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F2C" w:rsidRDefault="00681F2C" w:rsidP="00681F2C">
      <w:pPr>
        <w:pStyle w:val="aa"/>
      </w:pPr>
      <w:bookmarkStart w:id="0" w:name="_GoBack"/>
      <w:bookmarkEnd w:id="0"/>
      <w:r>
        <w:rPr>
          <w:rFonts w:hint="eastAsia"/>
        </w:rPr>
        <w:t>財團法人農業工程研究中心11</w:t>
      </w:r>
      <w:r w:rsidR="00F54179">
        <w:t>4</w:t>
      </w:r>
      <w:r>
        <w:rPr>
          <w:rFonts w:hint="eastAsia"/>
        </w:rPr>
        <w:t>年度預算評估報告</w:t>
      </w:r>
    </w:p>
    <w:p w:rsidR="00681F2C" w:rsidRDefault="00681F2C" w:rsidP="00681F2C">
      <w:pPr>
        <w:pStyle w:val="a8"/>
        <w:ind w:firstLine="566"/>
      </w:pPr>
      <w:r>
        <w:rPr>
          <w:rFonts w:hint="eastAsia"/>
        </w:rPr>
        <w:t>財團法人農業工程研究中心(以下簡稱農工中心)係為辦理工程技術應用於農業(含農林漁牧)、水與環境資源</w:t>
      </w:r>
      <w:r>
        <w:rPr>
          <w:rFonts w:hAnsi="標楷體" w:hint="eastAsia"/>
        </w:rPr>
        <w:t>、</w:t>
      </w:r>
      <w:r>
        <w:rPr>
          <w:rFonts w:hint="eastAsia"/>
        </w:rPr>
        <w:t>環境生態、科學發展、應用服務及農村發展之農業工程技術研究與服務等目的而設立，創立基金714萬8,300元，分別為：臺灣省桃園農田水利會捐助溜池一口</w:t>
      </w:r>
      <w:r w:rsidR="00037220">
        <w:rPr>
          <w:rFonts w:hint="eastAsia"/>
        </w:rPr>
        <w:t>(</w:t>
      </w:r>
      <w:r>
        <w:rPr>
          <w:rFonts w:hint="eastAsia"/>
        </w:rPr>
        <w:t>土地面積6.8餘公頃，當時市值約64萬餘元</w:t>
      </w:r>
      <w:r w:rsidR="00037220">
        <w:rPr>
          <w:rFonts w:hint="eastAsia"/>
        </w:rPr>
        <w:t>)</w:t>
      </w:r>
      <w:r>
        <w:rPr>
          <w:rFonts w:hAnsi="標楷體" w:hint="eastAsia"/>
        </w:rPr>
        <w:t>、</w:t>
      </w:r>
      <w:r>
        <w:rPr>
          <w:rFonts w:hint="eastAsia"/>
        </w:rPr>
        <w:t>農田水利會聯合建設基金管理委員會(前台灣省各地農田水利會聯合建設基金管理委員會</w:t>
      </w:r>
      <w:r w:rsidR="00037220">
        <w:rPr>
          <w:rFonts w:hint="eastAsia"/>
        </w:rPr>
        <w:t>)</w:t>
      </w:r>
      <w:r>
        <w:rPr>
          <w:rFonts w:hint="eastAsia"/>
        </w:rPr>
        <w:t>捐助400萬元，及台北市瑠公農田水利會捐助250萬元，於59年5月14日</w:t>
      </w:r>
      <w:r w:rsidR="00170D21">
        <w:rPr>
          <w:rFonts w:hint="eastAsia"/>
        </w:rPr>
        <w:t>奉</w:t>
      </w:r>
      <w:r>
        <w:rPr>
          <w:rFonts w:hint="eastAsia"/>
        </w:rPr>
        <w:t>經濟部許可設立；嗣於78年11月將其主管機關變更為</w:t>
      </w:r>
      <w:r w:rsidR="006B50ED">
        <w:rPr>
          <w:rFonts w:hint="eastAsia"/>
        </w:rPr>
        <w:t>農業部</w:t>
      </w:r>
      <w:r w:rsidR="00E93E95">
        <w:rPr>
          <w:rFonts w:hint="eastAsia"/>
        </w:rPr>
        <w:t>(前行政院農業委員會，以下同)</w:t>
      </w:r>
      <w:r>
        <w:rPr>
          <w:rFonts w:hint="eastAsia"/>
        </w:rPr>
        <w:t>迄今。</w:t>
      </w:r>
    </w:p>
    <w:p w:rsidR="00681F2C" w:rsidRDefault="00681F2C" w:rsidP="00681F2C">
      <w:pPr>
        <w:pStyle w:val="a8"/>
        <w:ind w:firstLine="566"/>
      </w:pPr>
      <w:r w:rsidRPr="0084684D">
        <w:rPr>
          <w:rFonts w:hint="eastAsia"/>
          <w:color w:val="000000"/>
        </w:rPr>
        <w:t>農工中心</w:t>
      </w:r>
      <w:r w:rsidR="00D31066" w:rsidRPr="0084684D">
        <w:rPr>
          <w:rFonts w:hint="eastAsia"/>
          <w:color w:val="000000"/>
        </w:rPr>
        <w:t>11</w:t>
      </w:r>
      <w:r w:rsidR="00D01273">
        <w:rPr>
          <w:color w:val="000000"/>
        </w:rPr>
        <w:t>4</w:t>
      </w:r>
      <w:r w:rsidR="00D31066" w:rsidRPr="0084684D">
        <w:rPr>
          <w:rFonts w:hint="eastAsia"/>
          <w:color w:val="000000"/>
        </w:rPr>
        <w:t>年度</w:t>
      </w:r>
      <w:r w:rsidRPr="0084684D">
        <w:rPr>
          <w:rFonts w:hint="eastAsia"/>
          <w:color w:val="000000"/>
        </w:rPr>
        <w:t>預算案編列</w:t>
      </w:r>
      <w:r w:rsidR="008D57D6">
        <w:rPr>
          <w:rFonts w:hAnsi="標楷體" w:hint="eastAsia"/>
          <w:color w:val="000000"/>
        </w:rPr>
        <w:t>「</w:t>
      </w:r>
      <w:r w:rsidRPr="0084684D">
        <w:rPr>
          <w:rFonts w:hint="eastAsia"/>
          <w:color w:val="000000"/>
        </w:rPr>
        <w:t>收入</w:t>
      </w:r>
      <w:r w:rsidR="008D57D6">
        <w:rPr>
          <w:rFonts w:hAnsi="標楷體" w:hint="eastAsia"/>
          <w:color w:val="000000"/>
        </w:rPr>
        <w:t>」</w:t>
      </w:r>
      <w:r w:rsidRPr="0084684D">
        <w:rPr>
          <w:rFonts w:hint="eastAsia"/>
          <w:color w:val="000000"/>
        </w:rPr>
        <w:t>總額</w:t>
      </w:r>
      <w:r w:rsidR="00D01273">
        <w:rPr>
          <w:color w:val="000000"/>
        </w:rPr>
        <w:t>4</w:t>
      </w:r>
      <w:r w:rsidRPr="0084684D">
        <w:rPr>
          <w:rFonts w:hint="eastAsia"/>
          <w:color w:val="000000"/>
        </w:rPr>
        <w:t>億</w:t>
      </w:r>
      <w:r w:rsidR="00D01273">
        <w:rPr>
          <w:color w:val="000000"/>
        </w:rPr>
        <w:t>1</w:t>
      </w:r>
      <w:r w:rsidRPr="0084684D">
        <w:rPr>
          <w:rFonts w:hint="eastAsia"/>
          <w:color w:val="000000"/>
        </w:rPr>
        <w:t>,</w:t>
      </w:r>
      <w:r w:rsidR="00D01273">
        <w:rPr>
          <w:color w:val="000000"/>
        </w:rPr>
        <w:t>578</w:t>
      </w:r>
      <w:r w:rsidRPr="0084684D">
        <w:rPr>
          <w:rFonts w:hint="eastAsia"/>
          <w:color w:val="000000"/>
        </w:rPr>
        <w:t>萬</w:t>
      </w:r>
      <w:r w:rsidR="00D01273">
        <w:rPr>
          <w:rFonts w:hint="eastAsia"/>
          <w:color w:val="000000"/>
        </w:rPr>
        <w:t>9</w:t>
      </w:r>
      <w:r w:rsidR="00E30804" w:rsidRPr="0084684D">
        <w:rPr>
          <w:rFonts w:hint="eastAsia"/>
          <w:color w:val="000000"/>
        </w:rPr>
        <w:t>千</w:t>
      </w:r>
      <w:r w:rsidRPr="0084684D">
        <w:rPr>
          <w:rFonts w:hint="eastAsia"/>
          <w:color w:val="000000"/>
        </w:rPr>
        <w:t>元</w:t>
      </w:r>
      <w:r w:rsidRPr="0084684D">
        <w:rPr>
          <w:rFonts w:hAnsi="標楷體" w:hint="eastAsia"/>
          <w:color w:val="000000"/>
        </w:rPr>
        <w:t>、</w:t>
      </w:r>
      <w:r w:rsidR="008D57D6">
        <w:rPr>
          <w:rFonts w:hAnsi="標楷體" w:hint="eastAsia"/>
          <w:color w:val="000000"/>
        </w:rPr>
        <w:t>「</w:t>
      </w:r>
      <w:r w:rsidRPr="0084684D">
        <w:rPr>
          <w:rFonts w:hint="eastAsia"/>
          <w:color w:val="000000"/>
        </w:rPr>
        <w:t>支出</w:t>
      </w:r>
      <w:r w:rsidR="008D57D6">
        <w:rPr>
          <w:rFonts w:hAnsi="標楷體" w:hint="eastAsia"/>
          <w:color w:val="000000"/>
        </w:rPr>
        <w:t>」</w:t>
      </w:r>
      <w:r w:rsidRPr="0084684D">
        <w:rPr>
          <w:rFonts w:hint="eastAsia"/>
          <w:color w:val="000000"/>
        </w:rPr>
        <w:t>總額</w:t>
      </w:r>
      <w:r w:rsidR="00D01273">
        <w:rPr>
          <w:color w:val="000000"/>
        </w:rPr>
        <w:t>4</w:t>
      </w:r>
      <w:r w:rsidR="00E30804" w:rsidRPr="0084684D">
        <w:rPr>
          <w:rFonts w:hint="eastAsia"/>
          <w:color w:val="000000"/>
        </w:rPr>
        <w:t>億</w:t>
      </w:r>
      <w:r w:rsidR="00D01273">
        <w:rPr>
          <w:rFonts w:hint="eastAsia"/>
          <w:color w:val="000000"/>
        </w:rPr>
        <w:t>1</w:t>
      </w:r>
      <w:r w:rsidR="009A3CD4" w:rsidRPr="0084684D">
        <w:rPr>
          <w:color w:val="000000"/>
        </w:rPr>
        <w:t>,</w:t>
      </w:r>
      <w:r w:rsidR="00D01273">
        <w:rPr>
          <w:color w:val="000000"/>
        </w:rPr>
        <w:t>551</w:t>
      </w:r>
      <w:r w:rsidRPr="0084684D">
        <w:rPr>
          <w:rFonts w:hint="eastAsia"/>
          <w:color w:val="000000"/>
        </w:rPr>
        <w:t>萬</w:t>
      </w:r>
      <w:r w:rsidR="00D01273">
        <w:rPr>
          <w:rFonts w:hint="eastAsia"/>
          <w:color w:val="000000"/>
        </w:rPr>
        <w:t>1</w:t>
      </w:r>
      <w:r w:rsidRPr="0084684D">
        <w:rPr>
          <w:rFonts w:hint="eastAsia"/>
          <w:color w:val="000000"/>
          <w:lang w:eastAsia="zh-HK"/>
        </w:rPr>
        <w:t>千</w:t>
      </w:r>
      <w:r w:rsidRPr="0084684D">
        <w:rPr>
          <w:rFonts w:hint="eastAsia"/>
          <w:color w:val="000000"/>
        </w:rPr>
        <w:t>元，收支相抵後，預計</w:t>
      </w:r>
      <w:r w:rsidR="008D57D6">
        <w:rPr>
          <w:rFonts w:hAnsi="標楷體" w:hint="eastAsia"/>
          <w:color w:val="000000"/>
        </w:rPr>
        <w:t>「</w:t>
      </w:r>
      <w:r w:rsidRPr="0084684D">
        <w:rPr>
          <w:rFonts w:hint="eastAsia"/>
          <w:color w:val="000000"/>
        </w:rPr>
        <w:t>本期賸餘</w:t>
      </w:r>
      <w:r w:rsidR="008D57D6">
        <w:rPr>
          <w:rFonts w:hAnsi="標楷體" w:hint="eastAsia"/>
          <w:color w:val="000000"/>
        </w:rPr>
        <w:t>」</w:t>
      </w:r>
      <w:r w:rsidR="00D01273">
        <w:rPr>
          <w:color w:val="000000"/>
        </w:rPr>
        <w:t>27</w:t>
      </w:r>
      <w:r w:rsidRPr="0084684D">
        <w:rPr>
          <w:rFonts w:hint="eastAsia"/>
          <w:color w:val="000000"/>
        </w:rPr>
        <w:t>萬</w:t>
      </w:r>
      <w:r w:rsidR="00D01273">
        <w:rPr>
          <w:rFonts w:hint="eastAsia"/>
          <w:color w:val="000000"/>
        </w:rPr>
        <w:t>8</w:t>
      </w:r>
      <w:r w:rsidR="0076760C">
        <w:rPr>
          <w:rFonts w:hint="eastAsia"/>
          <w:color w:val="000000"/>
        </w:rPr>
        <w:t>千</w:t>
      </w:r>
      <w:r w:rsidRPr="0084684D">
        <w:rPr>
          <w:rFonts w:hint="eastAsia"/>
          <w:color w:val="000000"/>
        </w:rPr>
        <w:t>元。</w:t>
      </w:r>
      <w:r>
        <w:rPr>
          <w:rFonts w:hint="eastAsia"/>
        </w:rPr>
        <w:t>謹就</w:t>
      </w:r>
      <w:r>
        <w:rPr>
          <w:rFonts w:hint="eastAsia"/>
          <w:lang w:eastAsia="zh-HK"/>
        </w:rPr>
        <w:t>農工</w:t>
      </w:r>
      <w:r>
        <w:rPr>
          <w:rFonts w:hint="eastAsia"/>
        </w:rPr>
        <w:t>中心11</w:t>
      </w:r>
      <w:r w:rsidR="00D01273">
        <w:t>4</w:t>
      </w:r>
      <w:r>
        <w:rPr>
          <w:rFonts w:hint="eastAsia"/>
        </w:rPr>
        <w:t>年度預算</w:t>
      </w:r>
      <w:r>
        <w:rPr>
          <w:rFonts w:hint="eastAsia"/>
          <w:lang w:eastAsia="zh-HK"/>
        </w:rPr>
        <w:t>案</w:t>
      </w:r>
      <w:r>
        <w:rPr>
          <w:rFonts w:hint="eastAsia"/>
        </w:rPr>
        <w:t>評估如次：</w:t>
      </w:r>
    </w:p>
    <w:p w:rsidR="008B6B01" w:rsidRDefault="006345D5" w:rsidP="00186AA5">
      <w:pPr>
        <w:pStyle w:val="144"/>
        <w:ind w:left="567" w:hanging="567"/>
        <w:rPr>
          <w:rFonts w:hAnsi="標楷體"/>
        </w:rPr>
      </w:pPr>
      <w:bookmarkStart w:id="1" w:name="_Toc195190414"/>
      <w:r>
        <w:rPr>
          <w:rFonts w:hint="eastAsia"/>
        </w:rPr>
        <w:t>四、農工中心</w:t>
      </w:r>
      <w:r w:rsidR="00CB0596">
        <w:rPr>
          <w:rFonts w:hint="eastAsia"/>
        </w:rPr>
        <w:t>本屆</w:t>
      </w:r>
      <w:r>
        <w:rPr>
          <w:rFonts w:hint="eastAsia"/>
        </w:rPr>
        <w:t>女性董事比例未達三分之一，允宜依規定衡酌調整性別比例</w:t>
      </w:r>
      <w:r>
        <w:rPr>
          <w:rFonts w:hAnsi="標楷體" w:hint="eastAsia"/>
        </w:rPr>
        <w:t>，俾</w:t>
      </w:r>
      <w:r w:rsidRPr="003E5C84">
        <w:rPr>
          <w:rFonts w:hAnsi="標楷體" w:hint="eastAsia"/>
        </w:rPr>
        <w:t>落實性別平等</w:t>
      </w:r>
      <w:r w:rsidR="00CB0596">
        <w:rPr>
          <w:rFonts w:hAnsi="標楷體" w:hint="eastAsia"/>
        </w:rPr>
        <w:t>意旨</w:t>
      </w:r>
      <w:bookmarkEnd w:id="1"/>
    </w:p>
    <w:p w:rsidR="00C77561" w:rsidRDefault="00C77561" w:rsidP="005B1278">
      <w:pPr>
        <w:ind w:left="566" w:firstLine="566"/>
      </w:pPr>
      <w:r w:rsidRPr="00C77561">
        <w:rPr>
          <w:rFonts w:hint="eastAsia"/>
        </w:rPr>
        <w:t>按行政院100年函頒</w:t>
      </w:r>
      <w:r w:rsidR="00C92676">
        <w:rPr>
          <w:rFonts w:hint="eastAsia"/>
        </w:rPr>
        <w:t>之</w:t>
      </w:r>
      <w:r w:rsidRPr="00C77561">
        <w:rPr>
          <w:rFonts w:hint="eastAsia"/>
        </w:rPr>
        <w:t>「性別平等政策綱領」，為我國性別平等政策最高指導方針，</w:t>
      </w:r>
      <w:r w:rsidR="006035DF">
        <w:rPr>
          <w:rFonts w:hint="eastAsia"/>
        </w:rPr>
        <w:t>該院並</w:t>
      </w:r>
      <w:r w:rsidR="005B1278">
        <w:rPr>
          <w:rFonts w:hint="eastAsia"/>
        </w:rPr>
        <w:t>據</w:t>
      </w:r>
      <w:r w:rsidR="006035DF">
        <w:rPr>
          <w:rFonts w:hint="eastAsia"/>
        </w:rPr>
        <w:t>以</w:t>
      </w:r>
      <w:r w:rsidR="005B1278">
        <w:rPr>
          <w:rFonts w:hint="eastAsia"/>
        </w:rPr>
        <w:t>訂</w:t>
      </w:r>
      <w:r w:rsidR="006035DF">
        <w:rPr>
          <w:rFonts w:hint="eastAsia"/>
        </w:rPr>
        <w:t>定</w:t>
      </w:r>
      <w:r w:rsidR="005B1278">
        <w:rPr>
          <w:rFonts w:hAnsi="標楷體" w:hint="eastAsia"/>
        </w:rPr>
        <w:t>「</w:t>
      </w:r>
      <w:r w:rsidR="005B1278" w:rsidRPr="005B1278">
        <w:rPr>
          <w:rFonts w:hint="eastAsia"/>
        </w:rPr>
        <w:t>性別平等重要議題(院層級議題)(111</w:t>
      </w:r>
      <w:r w:rsidR="00E635F0">
        <w:rPr>
          <w:rFonts w:hint="eastAsia"/>
        </w:rPr>
        <w:t>至</w:t>
      </w:r>
      <w:r w:rsidR="005B1278" w:rsidRPr="005B1278">
        <w:rPr>
          <w:rFonts w:hint="eastAsia"/>
        </w:rPr>
        <w:t>114年</w:t>
      </w:r>
      <w:r w:rsidR="00E635F0">
        <w:rPr>
          <w:rFonts w:hint="eastAsia"/>
        </w:rPr>
        <w:t>度</w:t>
      </w:r>
      <w:r w:rsidR="005B1278" w:rsidRPr="005B1278">
        <w:rPr>
          <w:rFonts w:hint="eastAsia"/>
        </w:rPr>
        <w:t>)</w:t>
      </w:r>
      <w:r w:rsidR="005B1278">
        <w:rPr>
          <w:rFonts w:hAnsi="標楷體" w:hint="eastAsia"/>
        </w:rPr>
        <w:t>」(</w:t>
      </w:r>
      <w:r w:rsidR="005B1278" w:rsidRPr="005B1278">
        <w:rPr>
          <w:rFonts w:hint="eastAsia"/>
        </w:rPr>
        <w:t>11</w:t>
      </w:r>
      <w:r w:rsidR="008067DF">
        <w:t>3</w:t>
      </w:r>
      <w:r w:rsidR="005B1278" w:rsidRPr="005B1278">
        <w:rPr>
          <w:rFonts w:hint="eastAsia"/>
        </w:rPr>
        <w:t xml:space="preserve"> 年修正版</w:t>
      </w:r>
      <w:r w:rsidR="005B1278">
        <w:rPr>
          <w:rFonts w:hint="eastAsia"/>
        </w:rPr>
        <w:t>)</w:t>
      </w:r>
      <w:r w:rsidR="006035DF">
        <w:rPr>
          <w:rFonts w:hint="eastAsia"/>
        </w:rPr>
        <w:t>，其中</w:t>
      </w:r>
      <w:r w:rsidR="005B1278">
        <w:rPr>
          <w:rFonts w:hAnsi="標楷體" w:hint="eastAsia"/>
        </w:rPr>
        <w:t>「</w:t>
      </w:r>
      <w:r w:rsidR="005B1278" w:rsidRPr="005B1278">
        <w:rPr>
          <w:rFonts w:hint="eastAsia"/>
        </w:rPr>
        <w:t>議題一、促進公私部門決策參與之性別平等</w:t>
      </w:r>
      <w:r w:rsidR="005B1278">
        <w:rPr>
          <w:rFonts w:hAnsi="標楷體" w:hint="eastAsia"/>
        </w:rPr>
        <w:t>」</w:t>
      </w:r>
      <w:r w:rsidR="006035DF">
        <w:rPr>
          <w:rFonts w:hAnsi="標楷體" w:hint="eastAsia"/>
        </w:rPr>
        <w:t>之</w:t>
      </w:r>
      <w:r w:rsidR="005B1278">
        <w:rPr>
          <w:rFonts w:hAnsi="標楷體" w:hint="eastAsia"/>
        </w:rPr>
        <w:t>推動</w:t>
      </w:r>
      <w:r w:rsidR="005B1278">
        <w:rPr>
          <w:rFonts w:hint="eastAsia"/>
        </w:rPr>
        <w:t>目標</w:t>
      </w:r>
      <w:r w:rsidR="006035DF">
        <w:rPr>
          <w:rFonts w:hint="eastAsia"/>
        </w:rPr>
        <w:t>包含</w:t>
      </w:r>
      <w:r w:rsidR="005B1278">
        <w:rPr>
          <w:rFonts w:hAnsi="標楷體" w:hint="eastAsia"/>
        </w:rPr>
        <w:t>「</w:t>
      </w:r>
      <w:r w:rsidR="005B1278" w:rsidRPr="005B1278">
        <w:rPr>
          <w:rFonts w:hAnsi="標楷體" w:hint="eastAsia"/>
        </w:rPr>
        <w:t>政府捐助財團法人及國營事業董監事任一性別比例達三分之一</w:t>
      </w:r>
      <w:r w:rsidR="005B1278">
        <w:rPr>
          <w:rFonts w:hAnsi="標楷體" w:hint="eastAsia"/>
        </w:rPr>
        <w:t>」，以提高我國女性參與公共事務，並擴大參與管道</w:t>
      </w:r>
      <w:r w:rsidRPr="00C77561">
        <w:rPr>
          <w:rFonts w:hint="eastAsia"/>
        </w:rPr>
        <w:t>。農工中心</w:t>
      </w:r>
      <w:r>
        <w:rPr>
          <w:rFonts w:hint="eastAsia"/>
        </w:rPr>
        <w:t>係政府</w:t>
      </w:r>
      <w:r w:rsidRPr="00C77561">
        <w:rPr>
          <w:rFonts w:hint="eastAsia"/>
        </w:rPr>
        <w:t>捐助基金</w:t>
      </w:r>
      <w:r w:rsidR="00452F09" w:rsidRPr="00452F09">
        <w:rPr>
          <w:rFonts w:hint="eastAsia"/>
        </w:rPr>
        <w:t>逾50%之公設</w:t>
      </w:r>
      <w:r w:rsidRPr="00C77561">
        <w:rPr>
          <w:rFonts w:hint="eastAsia"/>
        </w:rPr>
        <w:t>財團法人</w:t>
      </w:r>
      <w:r>
        <w:rPr>
          <w:rFonts w:hint="eastAsia"/>
        </w:rPr>
        <w:t>，屬前揭</w:t>
      </w:r>
      <w:r w:rsidR="001A6380" w:rsidRPr="001A6380">
        <w:rPr>
          <w:rFonts w:hint="eastAsia"/>
        </w:rPr>
        <w:t>性別平等重要議題</w:t>
      </w:r>
      <w:r>
        <w:rPr>
          <w:rFonts w:hint="eastAsia"/>
        </w:rPr>
        <w:t>推動範疇。</w:t>
      </w:r>
      <w:r w:rsidR="00452F09">
        <w:rPr>
          <w:rFonts w:hint="eastAsia"/>
        </w:rPr>
        <w:t>另依據</w:t>
      </w:r>
      <w:r w:rsidR="006035DF">
        <w:rPr>
          <w:rFonts w:hint="eastAsia"/>
        </w:rPr>
        <w:t>農業部</w:t>
      </w:r>
      <w:r w:rsidR="005B1278">
        <w:rPr>
          <w:rFonts w:hAnsi="標楷體" w:hint="eastAsia"/>
        </w:rPr>
        <w:t>「</w:t>
      </w:r>
      <w:r w:rsidR="00452F09" w:rsidRPr="00452F09">
        <w:rPr>
          <w:rFonts w:hint="eastAsia"/>
        </w:rPr>
        <w:t>政府捐助之農業財團法人行政監督要點</w:t>
      </w:r>
      <w:r w:rsidR="005B1278">
        <w:rPr>
          <w:rFonts w:hAnsi="標楷體" w:hint="eastAsia"/>
        </w:rPr>
        <w:t>」</w:t>
      </w:r>
      <w:r w:rsidR="00452F09" w:rsidRPr="00452F09">
        <w:rPr>
          <w:rFonts w:hint="eastAsia"/>
        </w:rPr>
        <w:t>第10點規定</w:t>
      </w:r>
      <w:r w:rsidR="00757214">
        <w:rPr>
          <w:rFonts w:hint="eastAsia"/>
        </w:rPr>
        <w:t>略以</w:t>
      </w:r>
      <w:r w:rsidR="00452F09" w:rsidRPr="00452F09">
        <w:rPr>
          <w:rFonts w:hint="eastAsia"/>
        </w:rPr>
        <w:t>，農業部各財團法人業務主辦機關或單位</w:t>
      </w:r>
      <w:r w:rsidR="005B1278">
        <w:rPr>
          <w:rFonts w:hAnsi="標楷體" w:hint="eastAsia"/>
        </w:rPr>
        <w:t>「</w:t>
      </w:r>
      <w:r w:rsidR="00452F09" w:rsidRPr="00452F09">
        <w:rPr>
          <w:rFonts w:hint="eastAsia"/>
        </w:rPr>
        <w:t>應督導政府捐助之農業財團法人，持續推動其董事及監察人組成符合行政院函頒之性別平等政策綱領之性別比例之規定。</w:t>
      </w:r>
      <w:r w:rsidR="005B1278">
        <w:rPr>
          <w:rFonts w:hAnsi="標楷體" w:hint="eastAsia"/>
        </w:rPr>
        <w:t>」</w:t>
      </w:r>
    </w:p>
    <w:p w:rsidR="008B6B01" w:rsidRPr="00CF2F3E" w:rsidRDefault="00452F09" w:rsidP="008B6B01">
      <w:pPr>
        <w:ind w:left="566" w:firstLine="566"/>
        <w:rPr>
          <w:color w:val="000000"/>
        </w:rPr>
      </w:pPr>
      <w:r w:rsidRPr="00CF2F3E">
        <w:rPr>
          <w:rFonts w:hint="eastAsia"/>
          <w:color w:val="000000"/>
        </w:rPr>
        <w:lastRenderedPageBreak/>
        <w:t>依據農工中心捐助章程第6條規定</w:t>
      </w:r>
      <w:r w:rsidR="00990761">
        <w:rPr>
          <w:rFonts w:hint="eastAsia"/>
          <w:color w:val="000000"/>
        </w:rPr>
        <w:t>略以</w:t>
      </w:r>
      <w:r w:rsidRPr="00CF2F3E">
        <w:rPr>
          <w:rFonts w:hint="eastAsia"/>
          <w:color w:val="000000"/>
        </w:rPr>
        <w:t>，該中心設董事會，置董事15人，內含常務董事5人，董事互選其中1人為董事長。</w:t>
      </w:r>
      <w:r w:rsidR="00E01B77" w:rsidRPr="00CF2F3E">
        <w:rPr>
          <w:rFonts w:hint="eastAsia"/>
          <w:color w:val="000000"/>
        </w:rPr>
        <w:t>惟</w:t>
      </w:r>
      <w:r w:rsidRPr="00CF2F3E">
        <w:rPr>
          <w:rFonts w:hint="eastAsia"/>
          <w:color w:val="000000"/>
        </w:rPr>
        <w:t>查</w:t>
      </w:r>
      <w:r w:rsidR="003E5C84" w:rsidRPr="00CF2F3E">
        <w:rPr>
          <w:rFonts w:hint="eastAsia"/>
          <w:color w:val="000000"/>
        </w:rPr>
        <w:t>該中心現任第17屆董事計有呂</w:t>
      </w:r>
      <w:r w:rsidR="003E5C84" w:rsidRPr="00CF2F3E">
        <w:rPr>
          <w:rFonts w:hAnsi="標楷體" w:hint="eastAsia"/>
          <w:color w:val="000000"/>
        </w:rPr>
        <w:t>○○</w:t>
      </w:r>
      <w:r w:rsidR="003E5C84" w:rsidRPr="00CF2F3E">
        <w:rPr>
          <w:rFonts w:hint="eastAsia"/>
          <w:color w:val="000000"/>
        </w:rPr>
        <w:t>等15人</w:t>
      </w:r>
      <w:r w:rsidRPr="00CF2F3E">
        <w:rPr>
          <w:rFonts w:hint="eastAsia"/>
          <w:color w:val="000000"/>
        </w:rPr>
        <w:t xml:space="preserve"> </w:t>
      </w:r>
      <w:r w:rsidR="003E5C84" w:rsidRPr="00CF2F3E">
        <w:rPr>
          <w:rFonts w:hint="eastAsia"/>
          <w:color w:val="000000"/>
        </w:rPr>
        <w:t>(詳表1)，其中男性13人</w:t>
      </w:r>
      <w:r w:rsidR="006035DF">
        <w:rPr>
          <w:rFonts w:hint="eastAsia"/>
          <w:color w:val="000000"/>
        </w:rPr>
        <w:t>(占總數之87%)</w:t>
      </w:r>
      <w:r w:rsidR="003E5C84" w:rsidRPr="00CF2F3E">
        <w:rPr>
          <w:rFonts w:hint="eastAsia"/>
          <w:color w:val="000000"/>
        </w:rPr>
        <w:t>，女性2人</w:t>
      </w:r>
      <w:r w:rsidR="006035DF">
        <w:rPr>
          <w:rFonts w:hint="eastAsia"/>
          <w:color w:val="000000"/>
        </w:rPr>
        <w:t>(占13%)</w:t>
      </w:r>
      <w:r w:rsidR="00C77561" w:rsidRPr="00CF2F3E">
        <w:rPr>
          <w:rFonts w:hint="eastAsia"/>
          <w:color w:val="000000"/>
        </w:rPr>
        <w:t>，</w:t>
      </w:r>
      <w:r w:rsidR="006035DF">
        <w:rPr>
          <w:rFonts w:hint="eastAsia"/>
          <w:color w:val="000000"/>
        </w:rPr>
        <w:t>爰</w:t>
      </w:r>
      <w:r w:rsidR="005B1278">
        <w:rPr>
          <w:rFonts w:hint="eastAsia"/>
          <w:color w:val="000000"/>
        </w:rPr>
        <w:t>該中心女性</w:t>
      </w:r>
      <w:r w:rsidR="00C77561" w:rsidRPr="00CF2F3E">
        <w:rPr>
          <w:rFonts w:hint="eastAsia"/>
          <w:color w:val="000000"/>
        </w:rPr>
        <w:t>董事成員</w:t>
      </w:r>
      <w:r w:rsidR="00B00A6B" w:rsidRPr="00B00A6B">
        <w:rPr>
          <w:rFonts w:hint="eastAsia"/>
          <w:color w:val="000000"/>
        </w:rPr>
        <w:t>比例未達三分之一</w:t>
      </w:r>
      <w:r w:rsidR="00C77561" w:rsidRPr="00CF2F3E">
        <w:rPr>
          <w:rFonts w:hint="eastAsia"/>
          <w:color w:val="000000"/>
        </w:rPr>
        <w:t>，</w:t>
      </w:r>
      <w:r w:rsidRPr="00CF2F3E">
        <w:rPr>
          <w:rFonts w:hint="eastAsia"/>
          <w:color w:val="000000"/>
        </w:rPr>
        <w:t>與前揭</w:t>
      </w:r>
      <w:r w:rsidR="00185FB3">
        <w:rPr>
          <w:rFonts w:hint="eastAsia"/>
          <w:color w:val="000000"/>
        </w:rPr>
        <w:t>落實</w:t>
      </w:r>
      <w:r w:rsidR="00752E2D" w:rsidRPr="00CF2F3E">
        <w:rPr>
          <w:rFonts w:hint="eastAsia"/>
          <w:color w:val="000000"/>
        </w:rPr>
        <w:t>性別平等政策</w:t>
      </w:r>
      <w:r w:rsidRPr="00CF2F3E">
        <w:rPr>
          <w:rFonts w:hint="eastAsia"/>
          <w:color w:val="000000"/>
        </w:rPr>
        <w:t>之性別比例規定未盡相符</w:t>
      </w:r>
      <w:r w:rsidR="008B6B01" w:rsidRPr="00CF2F3E">
        <w:rPr>
          <w:rFonts w:hint="eastAsia"/>
          <w:color w:val="000000"/>
        </w:rPr>
        <w:t>。</w:t>
      </w:r>
    </w:p>
    <w:p w:rsidR="008B6B01" w:rsidRPr="00C357B4" w:rsidRDefault="00C357B4" w:rsidP="00E635F0">
      <w:pPr>
        <w:pStyle w:val="21"/>
        <w:ind w:leftChars="200" w:left="1218" w:hangingChars="230" w:hanging="652"/>
        <w:rPr>
          <w:rFonts w:hAnsi="標楷體"/>
          <w:b/>
        </w:rPr>
      </w:pPr>
      <w:r w:rsidRPr="00C357B4">
        <w:rPr>
          <w:rFonts w:hAnsi="標楷體" w:hint="eastAsia"/>
          <w:b/>
        </w:rPr>
        <w:t>表1 農工中心第17屆</w:t>
      </w:r>
      <w:r w:rsidR="00E635F0">
        <w:rPr>
          <w:rFonts w:hAnsi="標楷體" w:hint="eastAsia"/>
          <w:b/>
        </w:rPr>
        <w:t>（</w:t>
      </w:r>
      <w:r w:rsidR="00E635F0" w:rsidRPr="00E635F0">
        <w:rPr>
          <w:rFonts w:hAnsi="標楷體" w:hint="eastAsia"/>
          <w:b/>
        </w:rPr>
        <w:t>110年1月29日至114年1月28日</w:t>
      </w:r>
      <w:r w:rsidR="00E635F0">
        <w:rPr>
          <w:rFonts w:hAnsi="標楷體" w:hint="eastAsia"/>
          <w:b/>
        </w:rPr>
        <w:t>）</w:t>
      </w:r>
      <w:r w:rsidRPr="00C357B4">
        <w:rPr>
          <w:rFonts w:hAnsi="標楷體" w:hint="eastAsia"/>
          <w:b/>
        </w:rPr>
        <w:t>董事成員名單</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2835"/>
        <w:gridCol w:w="2498"/>
      </w:tblGrid>
      <w:tr w:rsidR="00C357B4" w:rsidRPr="000158E5" w:rsidTr="00E635F0">
        <w:trPr>
          <w:tblHeader/>
        </w:trPr>
        <w:tc>
          <w:tcPr>
            <w:tcW w:w="2552" w:type="dxa"/>
            <w:shd w:val="clear" w:color="auto" w:fill="auto"/>
          </w:tcPr>
          <w:p w:rsidR="00C357B4" w:rsidRPr="000158E5" w:rsidRDefault="00C357B4" w:rsidP="006035DF">
            <w:pPr>
              <w:pStyle w:val="21"/>
              <w:spacing w:line="340" w:lineRule="exact"/>
              <w:ind w:leftChars="0" w:left="0" w:firstLineChars="0" w:firstLine="0"/>
              <w:jc w:val="center"/>
              <w:rPr>
                <w:rFonts w:hAnsi="標楷體"/>
                <w:sz w:val="24"/>
                <w:szCs w:val="24"/>
              </w:rPr>
            </w:pPr>
            <w:r w:rsidRPr="000158E5">
              <w:rPr>
                <w:rFonts w:hAnsi="標楷體" w:hint="eastAsia"/>
                <w:sz w:val="24"/>
                <w:szCs w:val="24"/>
              </w:rPr>
              <w:t>職稱</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姓名</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性別</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董事長</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呂○○</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常務董事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許○○</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常務董事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徐○○</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常務董事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何○○</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常務董事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林○○</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楊○○</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呂○○</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潭○○</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沈○○</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吳○○</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謝○○</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蔡○○</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女</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黃○○</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江○○</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女</w:t>
            </w:r>
          </w:p>
        </w:tc>
      </w:tr>
      <w:tr w:rsidR="00C357B4" w:rsidRPr="000158E5" w:rsidTr="00E635F0">
        <w:tc>
          <w:tcPr>
            <w:tcW w:w="2552" w:type="dxa"/>
            <w:shd w:val="clear" w:color="auto" w:fill="auto"/>
          </w:tcPr>
          <w:p w:rsidR="00C357B4" w:rsidRPr="000158E5" w:rsidRDefault="00C357B4" w:rsidP="000158E5">
            <w:pPr>
              <w:pStyle w:val="21"/>
              <w:spacing w:line="340" w:lineRule="exact"/>
              <w:ind w:leftChars="0" w:left="0" w:firstLineChars="0" w:firstLine="0"/>
              <w:rPr>
                <w:rFonts w:hAnsi="標楷體"/>
                <w:sz w:val="24"/>
                <w:szCs w:val="24"/>
              </w:rPr>
            </w:pPr>
            <w:r w:rsidRPr="000158E5">
              <w:rPr>
                <w:rFonts w:hAnsi="標楷體" w:hint="eastAsia"/>
                <w:sz w:val="24"/>
                <w:szCs w:val="24"/>
              </w:rPr>
              <w:t>董事</w:t>
            </w:r>
          </w:p>
        </w:tc>
        <w:tc>
          <w:tcPr>
            <w:tcW w:w="2835"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陳○○</w:t>
            </w:r>
          </w:p>
        </w:tc>
        <w:tc>
          <w:tcPr>
            <w:tcW w:w="2498" w:type="dxa"/>
            <w:shd w:val="clear" w:color="auto" w:fill="auto"/>
          </w:tcPr>
          <w:p w:rsidR="00C357B4" w:rsidRPr="000158E5" w:rsidRDefault="00C357B4" w:rsidP="000158E5">
            <w:pPr>
              <w:pStyle w:val="21"/>
              <w:spacing w:line="340" w:lineRule="exact"/>
              <w:ind w:leftChars="0" w:left="0" w:firstLineChars="0" w:firstLine="0"/>
              <w:jc w:val="center"/>
              <w:rPr>
                <w:rFonts w:hAnsi="標楷體"/>
                <w:sz w:val="24"/>
                <w:szCs w:val="24"/>
              </w:rPr>
            </w:pPr>
            <w:r w:rsidRPr="000158E5">
              <w:rPr>
                <w:rFonts w:hAnsi="標楷體" w:hint="eastAsia"/>
                <w:sz w:val="24"/>
                <w:szCs w:val="24"/>
              </w:rPr>
              <w:t>男</w:t>
            </w:r>
          </w:p>
        </w:tc>
      </w:tr>
    </w:tbl>
    <w:p w:rsidR="00F81466" w:rsidRDefault="00F81466" w:rsidP="00E635F0">
      <w:pPr>
        <w:pStyle w:val="21"/>
        <w:spacing w:line="360" w:lineRule="exact"/>
        <w:ind w:leftChars="200" w:left="1782" w:hangingChars="500" w:hanging="1216"/>
        <w:rPr>
          <w:rFonts w:hint="eastAsia"/>
          <w:sz w:val="24"/>
          <w:szCs w:val="24"/>
        </w:rPr>
      </w:pPr>
      <w:r>
        <w:rPr>
          <w:rFonts w:hint="eastAsia"/>
          <w:sz w:val="24"/>
          <w:szCs w:val="24"/>
        </w:rPr>
        <w:t xml:space="preserve">說 </w:t>
      </w:r>
      <w:r>
        <w:rPr>
          <w:sz w:val="24"/>
          <w:szCs w:val="24"/>
        </w:rPr>
        <w:t xml:space="preserve">   </w:t>
      </w:r>
      <w:r>
        <w:rPr>
          <w:rFonts w:hint="eastAsia"/>
          <w:sz w:val="24"/>
          <w:szCs w:val="24"/>
        </w:rPr>
        <w:t>明</w:t>
      </w:r>
      <w:r>
        <w:rPr>
          <w:rFonts w:hAnsi="標楷體" w:hint="eastAsia"/>
          <w:sz w:val="24"/>
          <w:szCs w:val="24"/>
        </w:rPr>
        <w:t>：第18屆</w:t>
      </w:r>
      <w:r w:rsidRPr="00F81466">
        <w:rPr>
          <w:rFonts w:hAnsi="標楷體" w:hint="eastAsia"/>
          <w:sz w:val="24"/>
          <w:szCs w:val="24"/>
        </w:rPr>
        <w:t>董監事</w:t>
      </w:r>
      <w:r>
        <w:rPr>
          <w:rFonts w:hAnsi="標楷體" w:hint="eastAsia"/>
          <w:sz w:val="24"/>
          <w:szCs w:val="24"/>
        </w:rPr>
        <w:t>成員至1</w:t>
      </w:r>
      <w:r>
        <w:rPr>
          <w:rFonts w:hAnsi="標楷體"/>
          <w:sz w:val="24"/>
          <w:szCs w:val="24"/>
        </w:rPr>
        <w:t>1</w:t>
      </w:r>
      <w:r>
        <w:rPr>
          <w:rFonts w:hAnsi="標楷體" w:hint="eastAsia"/>
          <w:sz w:val="24"/>
          <w:szCs w:val="24"/>
        </w:rPr>
        <w:t>4</w:t>
      </w:r>
      <w:r w:rsidRPr="00F3259B">
        <w:rPr>
          <w:rFonts w:hAnsi="標楷體" w:hint="eastAsia"/>
          <w:sz w:val="24"/>
          <w:szCs w:val="24"/>
        </w:rPr>
        <w:t>年</w:t>
      </w:r>
      <w:r w:rsidR="00F3259B" w:rsidRPr="00F3259B">
        <w:rPr>
          <w:rFonts w:hAnsi="標楷體"/>
          <w:sz w:val="24"/>
          <w:szCs w:val="24"/>
        </w:rPr>
        <w:t>4</w:t>
      </w:r>
      <w:r w:rsidRPr="00F3259B">
        <w:rPr>
          <w:rFonts w:hAnsi="標楷體" w:hint="eastAsia"/>
          <w:sz w:val="24"/>
          <w:szCs w:val="24"/>
        </w:rPr>
        <w:t>月尚</w:t>
      </w:r>
      <w:r w:rsidR="00F3259B">
        <w:rPr>
          <w:rFonts w:hAnsi="標楷體" w:hint="eastAsia"/>
          <w:sz w:val="24"/>
          <w:szCs w:val="24"/>
        </w:rPr>
        <w:t>未</w:t>
      </w:r>
      <w:r w:rsidRPr="00F3259B">
        <w:rPr>
          <w:rFonts w:hAnsi="標楷體" w:hint="eastAsia"/>
          <w:sz w:val="24"/>
          <w:szCs w:val="24"/>
        </w:rPr>
        <w:t>組成</w:t>
      </w:r>
      <w:r w:rsidR="00F3259B">
        <w:rPr>
          <w:rFonts w:hAnsi="標楷體" w:hint="eastAsia"/>
          <w:sz w:val="24"/>
          <w:szCs w:val="24"/>
        </w:rPr>
        <w:t>。</w:t>
      </w:r>
    </w:p>
    <w:p w:rsidR="00C357B4" w:rsidRPr="00035E46" w:rsidRDefault="00C357B4" w:rsidP="00E635F0">
      <w:pPr>
        <w:pStyle w:val="21"/>
        <w:spacing w:line="360" w:lineRule="exact"/>
        <w:ind w:leftChars="200" w:left="1782" w:hangingChars="500" w:hanging="1216"/>
        <w:rPr>
          <w:rFonts w:hAnsi="標楷體"/>
        </w:rPr>
      </w:pPr>
      <w:r w:rsidRPr="00035E46">
        <w:rPr>
          <w:rFonts w:hint="eastAsia"/>
          <w:sz w:val="24"/>
          <w:szCs w:val="24"/>
        </w:rPr>
        <w:t>資料來源</w:t>
      </w:r>
      <w:r w:rsidRPr="00035E46">
        <w:rPr>
          <w:rFonts w:hAnsi="標楷體" w:hint="eastAsia"/>
          <w:sz w:val="24"/>
          <w:szCs w:val="24"/>
        </w:rPr>
        <w:t>：農業部之農業財團法人相關業務</w:t>
      </w:r>
      <w:r w:rsidR="00752E2D" w:rsidRPr="00035E46">
        <w:rPr>
          <w:rFonts w:hAnsi="標楷體" w:hint="eastAsia"/>
          <w:sz w:val="24"/>
          <w:szCs w:val="24"/>
        </w:rPr>
        <w:t>網站之政府捐助財團法人董監事名單(</w:t>
      </w:r>
      <w:r w:rsidR="00752E2D" w:rsidRPr="00035E46">
        <w:rPr>
          <w:rFonts w:hAnsi="標楷體"/>
          <w:sz w:val="24"/>
          <w:szCs w:val="24"/>
        </w:rPr>
        <w:t>https://www.moa.gov.tw/ws.php?id=2513609</w:t>
      </w:r>
      <w:r w:rsidR="00752E2D" w:rsidRPr="00035E46">
        <w:rPr>
          <w:rFonts w:hAnsi="標楷體" w:hint="eastAsia"/>
          <w:sz w:val="24"/>
          <w:szCs w:val="24"/>
        </w:rPr>
        <w:t>)</w:t>
      </w:r>
      <w:r w:rsidRPr="00035E46">
        <w:rPr>
          <w:rFonts w:hint="eastAsia"/>
          <w:sz w:val="24"/>
          <w:szCs w:val="24"/>
        </w:rPr>
        <w:t>。</w:t>
      </w:r>
    </w:p>
    <w:p w:rsidR="008B6B01" w:rsidRPr="008B6B01" w:rsidRDefault="008B6B01" w:rsidP="008B6B01">
      <w:pPr>
        <w:ind w:left="566" w:firstLine="566"/>
      </w:pPr>
      <w:r>
        <w:rPr>
          <w:rFonts w:hAnsi="標楷體" w:hint="eastAsia"/>
        </w:rPr>
        <w:t>綜上，</w:t>
      </w:r>
      <w:r w:rsidR="00752E2D">
        <w:rPr>
          <w:rFonts w:hAnsi="標楷體" w:hint="eastAsia"/>
        </w:rPr>
        <w:t>政府自100年</w:t>
      </w:r>
      <w:r w:rsidR="00292BD8">
        <w:rPr>
          <w:rFonts w:hAnsi="標楷體" w:hint="eastAsia"/>
        </w:rPr>
        <w:t>即函頒「</w:t>
      </w:r>
      <w:r w:rsidR="00752E2D" w:rsidRPr="00752E2D">
        <w:rPr>
          <w:rFonts w:hAnsi="標楷體" w:hint="eastAsia"/>
        </w:rPr>
        <w:t>性別平等政策綱領</w:t>
      </w:r>
      <w:r w:rsidR="00292BD8">
        <w:rPr>
          <w:rFonts w:hAnsi="標楷體" w:hint="eastAsia"/>
        </w:rPr>
        <w:t>」，並持續推動</w:t>
      </w:r>
      <w:r w:rsidR="00292BD8" w:rsidRPr="00292BD8">
        <w:rPr>
          <w:rFonts w:hAnsi="標楷體" w:hint="eastAsia"/>
        </w:rPr>
        <w:t>性別平等重要議題</w:t>
      </w:r>
      <w:r w:rsidR="0099432F">
        <w:rPr>
          <w:rFonts w:hAnsi="標楷體" w:hint="eastAsia"/>
        </w:rPr>
        <w:t>。按</w:t>
      </w:r>
      <w:r>
        <w:rPr>
          <w:rFonts w:hAnsi="標楷體" w:hint="eastAsia"/>
          <w:lang w:eastAsia="zh-HK"/>
        </w:rPr>
        <w:t>農工</w:t>
      </w:r>
      <w:r w:rsidRPr="00A72310">
        <w:rPr>
          <w:rFonts w:hint="eastAsia"/>
        </w:rPr>
        <w:t>中心</w:t>
      </w:r>
      <w:r w:rsidR="00752E2D">
        <w:rPr>
          <w:rFonts w:hint="eastAsia"/>
        </w:rPr>
        <w:t>係</w:t>
      </w:r>
      <w:r>
        <w:rPr>
          <w:rFonts w:hAnsi="標楷體" w:hint="eastAsia"/>
        </w:rPr>
        <w:t>政府捐助</w:t>
      </w:r>
      <w:r w:rsidR="00E6018C">
        <w:rPr>
          <w:rFonts w:hAnsi="標楷體" w:hint="eastAsia"/>
        </w:rPr>
        <w:t>基金逾50%之公設</w:t>
      </w:r>
      <w:r>
        <w:rPr>
          <w:rFonts w:hAnsi="標楷體" w:hint="eastAsia"/>
        </w:rPr>
        <w:t>財團法人</w:t>
      </w:r>
      <w:r w:rsidR="00752E2D">
        <w:rPr>
          <w:rFonts w:hAnsi="標楷體" w:hint="eastAsia"/>
        </w:rPr>
        <w:t>，為</w:t>
      </w:r>
      <w:r w:rsidR="00292BD8" w:rsidRPr="00292BD8">
        <w:rPr>
          <w:rFonts w:hAnsi="標楷體" w:hint="eastAsia"/>
        </w:rPr>
        <w:t>性別平等</w:t>
      </w:r>
      <w:r w:rsidR="00292BD8">
        <w:rPr>
          <w:rFonts w:hAnsi="標楷體" w:hint="eastAsia"/>
        </w:rPr>
        <w:t>重要議題</w:t>
      </w:r>
      <w:r w:rsidR="00752E2D">
        <w:rPr>
          <w:rFonts w:hAnsi="標楷體" w:hint="eastAsia"/>
        </w:rPr>
        <w:t>之</w:t>
      </w:r>
      <w:r w:rsidR="00292BD8">
        <w:rPr>
          <w:rFonts w:hAnsi="標楷體" w:hint="eastAsia"/>
        </w:rPr>
        <w:t>推動範疇</w:t>
      </w:r>
      <w:r w:rsidR="006035DF">
        <w:rPr>
          <w:rFonts w:hAnsi="標楷體" w:hint="eastAsia"/>
        </w:rPr>
        <w:t>，</w:t>
      </w:r>
      <w:r>
        <w:rPr>
          <w:rFonts w:hAnsi="標楷體" w:hint="eastAsia"/>
          <w:lang w:eastAsia="zh-HK"/>
        </w:rPr>
        <w:t>惟</w:t>
      </w:r>
      <w:r w:rsidR="0099432F">
        <w:rPr>
          <w:rFonts w:hAnsi="標楷體" w:hint="eastAsia"/>
        </w:rPr>
        <w:t>該中心</w:t>
      </w:r>
      <w:r w:rsidR="00485024" w:rsidRPr="00485024">
        <w:rPr>
          <w:rFonts w:hAnsi="標楷體" w:hint="eastAsia"/>
        </w:rPr>
        <w:t>現任第17屆董事成員</w:t>
      </w:r>
      <w:r w:rsidR="00485024">
        <w:rPr>
          <w:rFonts w:hAnsi="標楷體" w:hint="eastAsia"/>
        </w:rPr>
        <w:t>15人中僅有2位</w:t>
      </w:r>
      <w:r w:rsidR="00485024" w:rsidRPr="00485024">
        <w:rPr>
          <w:rFonts w:hAnsi="標楷體" w:hint="eastAsia"/>
        </w:rPr>
        <w:t>女性</w:t>
      </w:r>
      <w:r w:rsidR="00485024">
        <w:rPr>
          <w:rFonts w:hAnsi="標楷體" w:hint="eastAsia"/>
        </w:rPr>
        <w:t>，</w:t>
      </w:r>
      <w:r w:rsidR="006035DF">
        <w:rPr>
          <w:rFonts w:hAnsi="標楷體" w:hint="eastAsia"/>
        </w:rPr>
        <w:t>與任一</w:t>
      </w:r>
      <w:r w:rsidR="00485024" w:rsidRPr="00485024">
        <w:rPr>
          <w:rFonts w:hAnsi="標楷體" w:hint="eastAsia"/>
        </w:rPr>
        <w:t>性別比例</w:t>
      </w:r>
      <w:r w:rsidR="006035DF">
        <w:rPr>
          <w:rFonts w:hAnsi="標楷體" w:hint="eastAsia"/>
        </w:rPr>
        <w:t>達三分之一</w:t>
      </w:r>
      <w:r w:rsidR="00485024" w:rsidRPr="00485024">
        <w:rPr>
          <w:rFonts w:hAnsi="標楷體" w:hint="eastAsia"/>
        </w:rPr>
        <w:t>原則</w:t>
      </w:r>
      <w:r w:rsidR="006035DF">
        <w:rPr>
          <w:rFonts w:hAnsi="標楷體" w:hint="eastAsia"/>
        </w:rPr>
        <w:lastRenderedPageBreak/>
        <w:t>未盡相符</w:t>
      </w:r>
      <w:r>
        <w:rPr>
          <w:rFonts w:hAnsi="標楷體" w:hint="eastAsia"/>
        </w:rPr>
        <w:t>，</w:t>
      </w:r>
      <w:r w:rsidR="00485024">
        <w:rPr>
          <w:rFonts w:hAnsi="標楷體" w:hint="eastAsia"/>
        </w:rPr>
        <w:t>實</w:t>
      </w:r>
      <w:r>
        <w:rPr>
          <w:rFonts w:hAnsi="標楷體" w:hint="eastAsia"/>
          <w:lang w:eastAsia="zh-HK"/>
        </w:rPr>
        <w:t>有</w:t>
      </w:r>
      <w:r>
        <w:rPr>
          <w:rFonts w:hAnsi="標楷體" w:hint="eastAsia"/>
        </w:rPr>
        <w:t>檢討</w:t>
      </w:r>
      <w:r>
        <w:rPr>
          <w:rFonts w:hAnsi="標楷體" w:hint="eastAsia"/>
          <w:lang w:eastAsia="zh-HK"/>
        </w:rPr>
        <w:t>空間</w:t>
      </w:r>
      <w:r w:rsidR="00C97161">
        <w:rPr>
          <w:rFonts w:hAnsi="標楷體" w:hint="eastAsia"/>
          <w:lang w:eastAsia="zh-HK"/>
        </w:rPr>
        <w:t>，</w:t>
      </w:r>
      <w:r w:rsidR="00292BD8">
        <w:rPr>
          <w:rFonts w:hAnsi="標楷體" w:hint="eastAsia"/>
        </w:rPr>
        <w:t>主管機關</w:t>
      </w:r>
      <w:r w:rsidR="00452F09">
        <w:rPr>
          <w:rFonts w:hAnsi="標楷體" w:hint="eastAsia"/>
        </w:rPr>
        <w:t>農業部</w:t>
      </w:r>
      <w:r w:rsidR="00C97161">
        <w:rPr>
          <w:rFonts w:hAnsi="標楷體" w:hint="eastAsia"/>
        </w:rPr>
        <w:t>允</w:t>
      </w:r>
      <w:r w:rsidR="00485024" w:rsidRPr="00485024">
        <w:rPr>
          <w:rFonts w:hAnsi="標楷體" w:hint="eastAsia"/>
        </w:rPr>
        <w:t>宜</w:t>
      </w:r>
      <w:r w:rsidR="00292BD8">
        <w:rPr>
          <w:rFonts w:hAnsi="標楷體" w:hint="eastAsia"/>
        </w:rPr>
        <w:t>依規定</w:t>
      </w:r>
      <w:r w:rsidR="00452F09">
        <w:rPr>
          <w:rFonts w:hAnsi="標楷體" w:hint="eastAsia"/>
        </w:rPr>
        <w:t>督導該中心</w:t>
      </w:r>
      <w:r w:rsidR="00485024" w:rsidRPr="00485024">
        <w:rPr>
          <w:rFonts w:hAnsi="標楷體" w:hint="eastAsia"/>
        </w:rPr>
        <w:t>衡酌調整性別比例，俾落實</w:t>
      </w:r>
      <w:r w:rsidR="00C97161">
        <w:rPr>
          <w:rFonts w:hAnsi="標楷體" w:hint="eastAsia"/>
        </w:rPr>
        <w:t>政府</w:t>
      </w:r>
      <w:r w:rsidR="00485024" w:rsidRPr="00485024">
        <w:rPr>
          <w:rFonts w:hAnsi="標楷體" w:hint="eastAsia"/>
        </w:rPr>
        <w:t>性別平等政策</w:t>
      </w:r>
      <w:r>
        <w:rPr>
          <w:rFonts w:hint="eastAsia"/>
        </w:rPr>
        <w:t>。</w:t>
      </w:r>
    </w:p>
    <w:p w:rsidR="00681F2C" w:rsidRDefault="00681F2C" w:rsidP="00681F2C">
      <w:pPr>
        <w:pStyle w:val="ab"/>
        <w:ind w:left="1699" w:hanging="566"/>
      </w:pPr>
      <w:r>
        <w:rPr>
          <w:rFonts w:hint="eastAsia"/>
        </w:rPr>
        <w:t>（分機：19</w:t>
      </w:r>
      <w:r w:rsidR="00035E46">
        <w:t>14</w:t>
      </w:r>
      <w:r>
        <w:rPr>
          <w:rFonts w:hint="eastAsia"/>
        </w:rPr>
        <w:t xml:space="preserve"> </w:t>
      </w:r>
      <w:r w:rsidR="00035E46">
        <w:rPr>
          <w:rFonts w:hint="eastAsia"/>
        </w:rPr>
        <w:t>葉蘭</w:t>
      </w:r>
      <w:r>
        <w:rPr>
          <w:rFonts w:hint="eastAsia"/>
        </w:rPr>
        <w:t>）</w:t>
      </w:r>
    </w:p>
    <w:sectPr w:rsidR="00681F2C" w:rsidSect="000D7041">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DBA" w:rsidRDefault="00F17DBA" w:rsidP="00087019">
      <w:pPr>
        <w:spacing w:line="240" w:lineRule="auto"/>
        <w:ind w:left="560" w:firstLine="560"/>
      </w:pPr>
      <w:r>
        <w:separator/>
      </w:r>
    </w:p>
  </w:endnote>
  <w:endnote w:type="continuationSeparator" w:id="0">
    <w:p w:rsidR="00F17DBA" w:rsidRDefault="00F17DBA" w:rsidP="0008701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4E" w:rsidRDefault="00F3259B" w:rsidP="008B0C7D">
    <w:pPr>
      <w:pStyle w:val="af2"/>
      <w:spacing w:line="400" w:lineRule="exact"/>
      <w:ind w:leftChars="0" w:left="566" w:firstLineChars="0" w:firstLine="406"/>
      <w:jc w:val="center"/>
    </w:pPr>
    <w:r>
      <w:t>59-</w:t>
    </w:r>
    <w:r w:rsidR="00EE5D4E">
      <w:fldChar w:fldCharType="begin"/>
    </w:r>
    <w:r w:rsidR="00EE5D4E">
      <w:instrText>PAGE   \* MERGEFORMAT</w:instrText>
    </w:r>
    <w:r w:rsidR="00EE5D4E">
      <w:fldChar w:fldCharType="separate"/>
    </w:r>
    <w:r w:rsidR="00AE24E8" w:rsidRPr="00AE24E8">
      <w:rPr>
        <w:noProof/>
        <w:lang w:val="zh-TW"/>
      </w:rPr>
      <w:t>3</w:t>
    </w:r>
    <w:r w:rsidR="00EE5D4E">
      <w:fldChar w:fldCharType="end"/>
    </w:r>
  </w:p>
  <w:p w:rsidR="00EE5D4E" w:rsidRPr="00EB5C96" w:rsidRDefault="00EE5D4E" w:rsidP="00EB5C9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DBA" w:rsidRDefault="00F17DBA" w:rsidP="00AD65DD">
      <w:pPr>
        <w:spacing w:line="240" w:lineRule="auto"/>
        <w:ind w:left="560" w:firstLine="560"/>
      </w:pPr>
      <w:r>
        <w:separator/>
      </w:r>
    </w:p>
  </w:footnote>
  <w:footnote w:type="continuationSeparator" w:id="0">
    <w:p w:rsidR="00F17DBA" w:rsidRDefault="00F17DBA" w:rsidP="00087019">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500AF"/>
    <w:multiLevelType w:val="hybridMultilevel"/>
    <w:tmpl w:val="640A5F44"/>
    <w:lvl w:ilvl="0" w:tplc="D8B4252C">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3F590296"/>
    <w:multiLevelType w:val="hybridMultilevel"/>
    <w:tmpl w:val="70F60610"/>
    <w:lvl w:ilvl="0" w:tplc="8466BD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5CA32015"/>
    <w:multiLevelType w:val="hybridMultilevel"/>
    <w:tmpl w:val="A08EF582"/>
    <w:lvl w:ilvl="0" w:tplc="E8A6CB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6121A2F"/>
    <w:multiLevelType w:val="hybridMultilevel"/>
    <w:tmpl w:val="2CB69BA8"/>
    <w:lvl w:ilvl="0" w:tplc="9C3A0760">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CD5"/>
    <w:rsid w:val="00000E85"/>
    <w:rsid w:val="00002D4A"/>
    <w:rsid w:val="00002D86"/>
    <w:rsid w:val="00002FB3"/>
    <w:rsid w:val="00004D8D"/>
    <w:rsid w:val="000056EC"/>
    <w:rsid w:val="0000639A"/>
    <w:rsid w:val="0000659B"/>
    <w:rsid w:val="000066CF"/>
    <w:rsid w:val="000079A9"/>
    <w:rsid w:val="00007A19"/>
    <w:rsid w:val="00010F10"/>
    <w:rsid w:val="00011446"/>
    <w:rsid w:val="00011E6E"/>
    <w:rsid w:val="0001368F"/>
    <w:rsid w:val="00013810"/>
    <w:rsid w:val="00014100"/>
    <w:rsid w:val="00014E59"/>
    <w:rsid w:val="00015611"/>
    <w:rsid w:val="000158E5"/>
    <w:rsid w:val="00015C39"/>
    <w:rsid w:val="000164A5"/>
    <w:rsid w:val="000173B6"/>
    <w:rsid w:val="000203A4"/>
    <w:rsid w:val="00021697"/>
    <w:rsid w:val="000217BC"/>
    <w:rsid w:val="000222B3"/>
    <w:rsid w:val="0002286A"/>
    <w:rsid w:val="00023785"/>
    <w:rsid w:val="000238DE"/>
    <w:rsid w:val="00024A0E"/>
    <w:rsid w:val="00026069"/>
    <w:rsid w:val="00027059"/>
    <w:rsid w:val="000278B1"/>
    <w:rsid w:val="0003172F"/>
    <w:rsid w:val="000318C6"/>
    <w:rsid w:val="000324E4"/>
    <w:rsid w:val="000325AB"/>
    <w:rsid w:val="00032714"/>
    <w:rsid w:val="00032BA4"/>
    <w:rsid w:val="00033117"/>
    <w:rsid w:val="000346D6"/>
    <w:rsid w:val="000357D4"/>
    <w:rsid w:val="00035E46"/>
    <w:rsid w:val="00036056"/>
    <w:rsid w:val="00037220"/>
    <w:rsid w:val="000378F8"/>
    <w:rsid w:val="00040BC8"/>
    <w:rsid w:val="000415B2"/>
    <w:rsid w:val="00041946"/>
    <w:rsid w:val="00041DCE"/>
    <w:rsid w:val="00042AF5"/>
    <w:rsid w:val="00042F06"/>
    <w:rsid w:val="000437CD"/>
    <w:rsid w:val="000442CB"/>
    <w:rsid w:val="00046435"/>
    <w:rsid w:val="00046D5E"/>
    <w:rsid w:val="00046D8D"/>
    <w:rsid w:val="00051571"/>
    <w:rsid w:val="0005175A"/>
    <w:rsid w:val="000523A4"/>
    <w:rsid w:val="000546C4"/>
    <w:rsid w:val="000550BF"/>
    <w:rsid w:val="00055575"/>
    <w:rsid w:val="00055806"/>
    <w:rsid w:val="00055E54"/>
    <w:rsid w:val="0005640D"/>
    <w:rsid w:val="000567CC"/>
    <w:rsid w:val="0005793D"/>
    <w:rsid w:val="00057EEC"/>
    <w:rsid w:val="000602B7"/>
    <w:rsid w:val="00060DB5"/>
    <w:rsid w:val="00060F72"/>
    <w:rsid w:val="000610DB"/>
    <w:rsid w:val="000637AD"/>
    <w:rsid w:val="00063FBA"/>
    <w:rsid w:val="000669F1"/>
    <w:rsid w:val="00066CCF"/>
    <w:rsid w:val="00066EFF"/>
    <w:rsid w:val="00067555"/>
    <w:rsid w:val="0006786A"/>
    <w:rsid w:val="0007038E"/>
    <w:rsid w:val="00070D08"/>
    <w:rsid w:val="00070F4A"/>
    <w:rsid w:val="00071044"/>
    <w:rsid w:val="00071270"/>
    <w:rsid w:val="000713FD"/>
    <w:rsid w:val="00071FFC"/>
    <w:rsid w:val="00072515"/>
    <w:rsid w:val="0007352A"/>
    <w:rsid w:val="00073D50"/>
    <w:rsid w:val="00074131"/>
    <w:rsid w:val="0007454B"/>
    <w:rsid w:val="00075B5C"/>
    <w:rsid w:val="000765A8"/>
    <w:rsid w:val="00076791"/>
    <w:rsid w:val="0007781D"/>
    <w:rsid w:val="00077D00"/>
    <w:rsid w:val="000829B1"/>
    <w:rsid w:val="0008312F"/>
    <w:rsid w:val="00083F4C"/>
    <w:rsid w:val="0008494B"/>
    <w:rsid w:val="000851AC"/>
    <w:rsid w:val="0008567B"/>
    <w:rsid w:val="000860B9"/>
    <w:rsid w:val="00086406"/>
    <w:rsid w:val="00086583"/>
    <w:rsid w:val="00087019"/>
    <w:rsid w:val="0009171B"/>
    <w:rsid w:val="00091C5C"/>
    <w:rsid w:val="00091FD3"/>
    <w:rsid w:val="00092019"/>
    <w:rsid w:val="00093E9E"/>
    <w:rsid w:val="0009426B"/>
    <w:rsid w:val="00094D40"/>
    <w:rsid w:val="00094FE0"/>
    <w:rsid w:val="00096D28"/>
    <w:rsid w:val="000A0C5B"/>
    <w:rsid w:val="000A12B7"/>
    <w:rsid w:val="000A13E4"/>
    <w:rsid w:val="000A208E"/>
    <w:rsid w:val="000A23DF"/>
    <w:rsid w:val="000A3872"/>
    <w:rsid w:val="000A387F"/>
    <w:rsid w:val="000A4028"/>
    <w:rsid w:val="000A4B20"/>
    <w:rsid w:val="000A5439"/>
    <w:rsid w:val="000A564F"/>
    <w:rsid w:val="000A587E"/>
    <w:rsid w:val="000A718E"/>
    <w:rsid w:val="000A726F"/>
    <w:rsid w:val="000B0321"/>
    <w:rsid w:val="000B20B2"/>
    <w:rsid w:val="000B28B7"/>
    <w:rsid w:val="000B415C"/>
    <w:rsid w:val="000B4B51"/>
    <w:rsid w:val="000B5863"/>
    <w:rsid w:val="000B5DB0"/>
    <w:rsid w:val="000B6E90"/>
    <w:rsid w:val="000B7DB0"/>
    <w:rsid w:val="000C217B"/>
    <w:rsid w:val="000C2192"/>
    <w:rsid w:val="000C2644"/>
    <w:rsid w:val="000C33CA"/>
    <w:rsid w:val="000C3657"/>
    <w:rsid w:val="000C432D"/>
    <w:rsid w:val="000C4D97"/>
    <w:rsid w:val="000C5846"/>
    <w:rsid w:val="000C70F2"/>
    <w:rsid w:val="000C7785"/>
    <w:rsid w:val="000D084D"/>
    <w:rsid w:val="000D0A5E"/>
    <w:rsid w:val="000D1D6F"/>
    <w:rsid w:val="000D3091"/>
    <w:rsid w:val="000D333F"/>
    <w:rsid w:val="000D36D1"/>
    <w:rsid w:val="000D406B"/>
    <w:rsid w:val="000D455A"/>
    <w:rsid w:val="000D48F9"/>
    <w:rsid w:val="000D4B43"/>
    <w:rsid w:val="000D7041"/>
    <w:rsid w:val="000E1D2D"/>
    <w:rsid w:val="000E1EA8"/>
    <w:rsid w:val="000E2010"/>
    <w:rsid w:val="000E2996"/>
    <w:rsid w:val="000E2D6E"/>
    <w:rsid w:val="000E374F"/>
    <w:rsid w:val="000E3FB2"/>
    <w:rsid w:val="000E496F"/>
    <w:rsid w:val="000E5325"/>
    <w:rsid w:val="000E5709"/>
    <w:rsid w:val="000E5BFD"/>
    <w:rsid w:val="000E681A"/>
    <w:rsid w:val="000E6AD6"/>
    <w:rsid w:val="000E71EB"/>
    <w:rsid w:val="000E7963"/>
    <w:rsid w:val="000F0224"/>
    <w:rsid w:val="000F235D"/>
    <w:rsid w:val="000F35CB"/>
    <w:rsid w:val="000F3B32"/>
    <w:rsid w:val="000F54A2"/>
    <w:rsid w:val="000F594F"/>
    <w:rsid w:val="000F5D60"/>
    <w:rsid w:val="000F7626"/>
    <w:rsid w:val="001013C4"/>
    <w:rsid w:val="00101BF5"/>
    <w:rsid w:val="001034EF"/>
    <w:rsid w:val="001036C5"/>
    <w:rsid w:val="00103879"/>
    <w:rsid w:val="0010531E"/>
    <w:rsid w:val="001053F0"/>
    <w:rsid w:val="00105466"/>
    <w:rsid w:val="001062C0"/>
    <w:rsid w:val="0010795B"/>
    <w:rsid w:val="00107BF1"/>
    <w:rsid w:val="00110681"/>
    <w:rsid w:val="00111E3F"/>
    <w:rsid w:val="00112448"/>
    <w:rsid w:val="001132B3"/>
    <w:rsid w:val="0011504E"/>
    <w:rsid w:val="00115613"/>
    <w:rsid w:val="00116384"/>
    <w:rsid w:val="00116BA5"/>
    <w:rsid w:val="00117BEC"/>
    <w:rsid w:val="001204A9"/>
    <w:rsid w:val="00120623"/>
    <w:rsid w:val="00120A70"/>
    <w:rsid w:val="00120E13"/>
    <w:rsid w:val="00121A33"/>
    <w:rsid w:val="0012320A"/>
    <w:rsid w:val="00123A5C"/>
    <w:rsid w:val="00123F9F"/>
    <w:rsid w:val="0012504D"/>
    <w:rsid w:val="001253DA"/>
    <w:rsid w:val="00130487"/>
    <w:rsid w:val="00131220"/>
    <w:rsid w:val="001312FA"/>
    <w:rsid w:val="0013175B"/>
    <w:rsid w:val="0013377A"/>
    <w:rsid w:val="001338EC"/>
    <w:rsid w:val="00140621"/>
    <w:rsid w:val="0014183D"/>
    <w:rsid w:val="00143BA5"/>
    <w:rsid w:val="00145E96"/>
    <w:rsid w:val="0015170E"/>
    <w:rsid w:val="00151E3F"/>
    <w:rsid w:val="00152A20"/>
    <w:rsid w:val="00153264"/>
    <w:rsid w:val="0015556B"/>
    <w:rsid w:val="001566E0"/>
    <w:rsid w:val="00156AF2"/>
    <w:rsid w:val="00156FB3"/>
    <w:rsid w:val="00157102"/>
    <w:rsid w:val="00157B5E"/>
    <w:rsid w:val="0016457A"/>
    <w:rsid w:val="00165D1E"/>
    <w:rsid w:val="00166132"/>
    <w:rsid w:val="001668B0"/>
    <w:rsid w:val="00166E83"/>
    <w:rsid w:val="00170D21"/>
    <w:rsid w:val="00170FC1"/>
    <w:rsid w:val="00170FDD"/>
    <w:rsid w:val="00171D02"/>
    <w:rsid w:val="00172BDB"/>
    <w:rsid w:val="0017307A"/>
    <w:rsid w:val="00173727"/>
    <w:rsid w:val="001756FE"/>
    <w:rsid w:val="00175DE7"/>
    <w:rsid w:val="00176343"/>
    <w:rsid w:val="00176787"/>
    <w:rsid w:val="0017713A"/>
    <w:rsid w:val="00177506"/>
    <w:rsid w:val="001777EE"/>
    <w:rsid w:val="00177A3E"/>
    <w:rsid w:val="00177E86"/>
    <w:rsid w:val="001813DB"/>
    <w:rsid w:val="0018241B"/>
    <w:rsid w:val="00182510"/>
    <w:rsid w:val="0018325C"/>
    <w:rsid w:val="001836CC"/>
    <w:rsid w:val="00184458"/>
    <w:rsid w:val="001847BF"/>
    <w:rsid w:val="0018480A"/>
    <w:rsid w:val="00184F94"/>
    <w:rsid w:val="00185C6C"/>
    <w:rsid w:val="00185FB3"/>
    <w:rsid w:val="00186975"/>
    <w:rsid w:val="00186AA5"/>
    <w:rsid w:val="00187971"/>
    <w:rsid w:val="00187AB5"/>
    <w:rsid w:val="00190775"/>
    <w:rsid w:val="00190FE0"/>
    <w:rsid w:val="001911C0"/>
    <w:rsid w:val="001916AB"/>
    <w:rsid w:val="00191CC7"/>
    <w:rsid w:val="00192702"/>
    <w:rsid w:val="00192D0B"/>
    <w:rsid w:val="00192D3F"/>
    <w:rsid w:val="0019326F"/>
    <w:rsid w:val="0019428D"/>
    <w:rsid w:val="00194720"/>
    <w:rsid w:val="00194B39"/>
    <w:rsid w:val="001954C7"/>
    <w:rsid w:val="00195535"/>
    <w:rsid w:val="00195719"/>
    <w:rsid w:val="001965B8"/>
    <w:rsid w:val="00196FB8"/>
    <w:rsid w:val="001A072D"/>
    <w:rsid w:val="001A09FC"/>
    <w:rsid w:val="001A1EA7"/>
    <w:rsid w:val="001A21B1"/>
    <w:rsid w:val="001A2420"/>
    <w:rsid w:val="001A2466"/>
    <w:rsid w:val="001A3A7F"/>
    <w:rsid w:val="001A4063"/>
    <w:rsid w:val="001A4B4F"/>
    <w:rsid w:val="001A5046"/>
    <w:rsid w:val="001A509B"/>
    <w:rsid w:val="001A6380"/>
    <w:rsid w:val="001A694F"/>
    <w:rsid w:val="001A6B2B"/>
    <w:rsid w:val="001A7523"/>
    <w:rsid w:val="001A7AEE"/>
    <w:rsid w:val="001B0940"/>
    <w:rsid w:val="001B3A99"/>
    <w:rsid w:val="001B49E6"/>
    <w:rsid w:val="001B50CD"/>
    <w:rsid w:val="001B5650"/>
    <w:rsid w:val="001B56F3"/>
    <w:rsid w:val="001B611B"/>
    <w:rsid w:val="001B63A0"/>
    <w:rsid w:val="001B6ACE"/>
    <w:rsid w:val="001B70B9"/>
    <w:rsid w:val="001C051A"/>
    <w:rsid w:val="001C0592"/>
    <w:rsid w:val="001C1421"/>
    <w:rsid w:val="001C1ACA"/>
    <w:rsid w:val="001C1B8F"/>
    <w:rsid w:val="001C2C65"/>
    <w:rsid w:val="001C4977"/>
    <w:rsid w:val="001C5985"/>
    <w:rsid w:val="001C5CD3"/>
    <w:rsid w:val="001C668D"/>
    <w:rsid w:val="001C7D70"/>
    <w:rsid w:val="001D00A7"/>
    <w:rsid w:val="001D01A2"/>
    <w:rsid w:val="001D074D"/>
    <w:rsid w:val="001D1C43"/>
    <w:rsid w:val="001D3F74"/>
    <w:rsid w:val="001D46E6"/>
    <w:rsid w:val="001D46F3"/>
    <w:rsid w:val="001D59E9"/>
    <w:rsid w:val="001D5E27"/>
    <w:rsid w:val="001D6536"/>
    <w:rsid w:val="001D66AE"/>
    <w:rsid w:val="001D7227"/>
    <w:rsid w:val="001D7229"/>
    <w:rsid w:val="001D7935"/>
    <w:rsid w:val="001E0B09"/>
    <w:rsid w:val="001E3969"/>
    <w:rsid w:val="001E3EB1"/>
    <w:rsid w:val="001E50E8"/>
    <w:rsid w:val="001E592D"/>
    <w:rsid w:val="001E5EE2"/>
    <w:rsid w:val="001E689C"/>
    <w:rsid w:val="001F04E8"/>
    <w:rsid w:val="001F1BEF"/>
    <w:rsid w:val="001F1C5C"/>
    <w:rsid w:val="001F2812"/>
    <w:rsid w:val="001F3DD5"/>
    <w:rsid w:val="001F6F24"/>
    <w:rsid w:val="001F714A"/>
    <w:rsid w:val="0020039F"/>
    <w:rsid w:val="0020199C"/>
    <w:rsid w:val="00201BA4"/>
    <w:rsid w:val="00201FD6"/>
    <w:rsid w:val="002023AF"/>
    <w:rsid w:val="002026FB"/>
    <w:rsid w:val="00202799"/>
    <w:rsid w:val="00203397"/>
    <w:rsid w:val="00204AE1"/>
    <w:rsid w:val="0020619C"/>
    <w:rsid w:val="002067B4"/>
    <w:rsid w:val="00207C29"/>
    <w:rsid w:val="002109F4"/>
    <w:rsid w:val="002111DD"/>
    <w:rsid w:val="00211AB6"/>
    <w:rsid w:val="00211AED"/>
    <w:rsid w:val="00211F46"/>
    <w:rsid w:val="002120D6"/>
    <w:rsid w:val="00212AC5"/>
    <w:rsid w:val="002134EF"/>
    <w:rsid w:val="00213783"/>
    <w:rsid w:val="00213CD8"/>
    <w:rsid w:val="002141E8"/>
    <w:rsid w:val="00214EE4"/>
    <w:rsid w:val="00216E30"/>
    <w:rsid w:val="002173CD"/>
    <w:rsid w:val="00217E0E"/>
    <w:rsid w:val="00220285"/>
    <w:rsid w:val="00221611"/>
    <w:rsid w:val="00222A0A"/>
    <w:rsid w:val="00222A7E"/>
    <w:rsid w:val="00222BAC"/>
    <w:rsid w:val="0022336A"/>
    <w:rsid w:val="002238E9"/>
    <w:rsid w:val="00224C34"/>
    <w:rsid w:val="00225548"/>
    <w:rsid w:val="0022558F"/>
    <w:rsid w:val="00225EFC"/>
    <w:rsid w:val="00226C4F"/>
    <w:rsid w:val="00226E6F"/>
    <w:rsid w:val="002270FD"/>
    <w:rsid w:val="00227148"/>
    <w:rsid w:val="0022756C"/>
    <w:rsid w:val="00227D2F"/>
    <w:rsid w:val="00230255"/>
    <w:rsid w:val="00230C07"/>
    <w:rsid w:val="00230C79"/>
    <w:rsid w:val="0023104B"/>
    <w:rsid w:val="00231419"/>
    <w:rsid w:val="00232B86"/>
    <w:rsid w:val="00232DCA"/>
    <w:rsid w:val="002330A2"/>
    <w:rsid w:val="002340AE"/>
    <w:rsid w:val="00235BC6"/>
    <w:rsid w:val="00235EB2"/>
    <w:rsid w:val="0023624D"/>
    <w:rsid w:val="002364BF"/>
    <w:rsid w:val="002375AB"/>
    <w:rsid w:val="00240A0D"/>
    <w:rsid w:val="00240D30"/>
    <w:rsid w:val="00240EB8"/>
    <w:rsid w:val="00241436"/>
    <w:rsid w:val="00242C43"/>
    <w:rsid w:val="00243208"/>
    <w:rsid w:val="00243792"/>
    <w:rsid w:val="002440EB"/>
    <w:rsid w:val="00244A6B"/>
    <w:rsid w:val="00245DC6"/>
    <w:rsid w:val="0024600D"/>
    <w:rsid w:val="0024745B"/>
    <w:rsid w:val="00247654"/>
    <w:rsid w:val="0024793E"/>
    <w:rsid w:val="002479E1"/>
    <w:rsid w:val="002502CF"/>
    <w:rsid w:val="00250E70"/>
    <w:rsid w:val="002511CC"/>
    <w:rsid w:val="002513F6"/>
    <w:rsid w:val="00251411"/>
    <w:rsid w:val="002526F3"/>
    <w:rsid w:val="00254680"/>
    <w:rsid w:val="00254CA8"/>
    <w:rsid w:val="0025601A"/>
    <w:rsid w:val="00256F57"/>
    <w:rsid w:val="00256FD6"/>
    <w:rsid w:val="00257600"/>
    <w:rsid w:val="00257E66"/>
    <w:rsid w:val="00257E9F"/>
    <w:rsid w:val="002615BF"/>
    <w:rsid w:val="00261D14"/>
    <w:rsid w:val="00262472"/>
    <w:rsid w:val="00263B4B"/>
    <w:rsid w:val="00263B58"/>
    <w:rsid w:val="002640DB"/>
    <w:rsid w:val="00264356"/>
    <w:rsid w:val="0026471C"/>
    <w:rsid w:val="00265857"/>
    <w:rsid w:val="002676C0"/>
    <w:rsid w:val="00267838"/>
    <w:rsid w:val="00267DB4"/>
    <w:rsid w:val="00271236"/>
    <w:rsid w:val="0027162C"/>
    <w:rsid w:val="00272526"/>
    <w:rsid w:val="00272D0F"/>
    <w:rsid w:val="00272E24"/>
    <w:rsid w:val="00273C26"/>
    <w:rsid w:val="0027588C"/>
    <w:rsid w:val="00276522"/>
    <w:rsid w:val="002768E2"/>
    <w:rsid w:val="00280017"/>
    <w:rsid w:val="0028119B"/>
    <w:rsid w:val="00281439"/>
    <w:rsid w:val="00282F3F"/>
    <w:rsid w:val="00282F54"/>
    <w:rsid w:val="002836AC"/>
    <w:rsid w:val="00283C0B"/>
    <w:rsid w:val="00284119"/>
    <w:rsid w:val="00284B3F"/>
    <w:rsid w:val="00285435"/>
    <w:rsid w:val="002857DF"/>
    <w:rsid w:val="002859B1"/>
    <w:rsid w:val="0028692D"/>
    <w:rsid w:val="00286F5C"/>
    <w:rsid w:val="00286FC8"/>
    <w:rsid w:val="00287E9A"/>
    <w:rsid w:val="002907A7"/>
    <w:rsid w:val="0029080A"/>
    <w:rsid w:val="00292023"/>
    <w:rsid w:val="002922FB"/>
    <w:rsid w:val="00292BD8"/>
    <w:rsid w:val="00292F39"/>
    <w:rsid w:val="0029314A"/>
    <w:rsid w:val="00294312"/>
    <w:rsid w:val="0029716D"/>
    <w:rsid w:val="00297819"/>
    <w:rsid w:val="002A25F3"/>
    <w:rsid w:val="002A260A"/>
    <w:rsid w:val="002A2674"/>
    <w:rsid w:val="002A2D24"/>
    <w:rsid w:val="002A4CED"/>
    <w:rsid w:val="002A4D6C"/>
    <w:rsid w:val="002A5867"/>
    <w:rsid w:val="002A5F5B"/>
    <w:rsid w:val="002A7038"/>
    <w:rsid w:val="002A7AE8"/>
    <w:rsid w:val="002A7CB7"/>
    <w:rsid w:val="002B053E"/>
    <w:rsid w:val="002B06DD"/>
    <w:rsid w:val="002B0912"/>
    <w:rsid w:val="002B27BA"/>
    <w:rsid w:val="002B38B9"/>
    <w:rsid w:val="002B3AA9"/>
    <w:rsid w:val="002B41A6"/>
    <w:rsid w:val="002B5534"/>
    <w:rsid w:val="002B6C0E"/>
    <w:rsid w:val="002B73C7"/>
    <w:rsid w:val="002B76F5"/>
    <w:rsid w:val="002B7C95"/>
    <w:rsid w:val="002C1042"/>
    <w:rsid w:val="002C1405"/>
    <w:rsid w:val="002C1931"/>
    <w:rsid w:val="002C1E60"/>
    <w:rsid w:val="002C21C9"/>
    <w:rsid w:val="002C252A"/>
    <w:rsid w:val="002C2F73"/>
    <w:rsid w:val="002C30C2"/>
    <w:rsid w:val="002C3A85"/>
    <w:rsid w:val="002C3CDF"/>
    <w:rsid w:val="002C3EFC"/>
    <w:rsid w:val="002C44BA"/>
    <w:rsid w:val="002C4CB0"/>
    <w:rsid w:val="002C7A2E"/>
    <w:rsid w:val="002D2127"/>
    <w:rsid w:val="002D2853"/>
    <w:rsid w:val="002D28DB"/>
    <w:rsid w:val="002D28DD"/>
    <w:rsid w:val="002D3051"/>
    <w:rsid w:val="002D39F4"/>
    <w:rsid w:val="002D3C92"/>
    <w:rsid w:val="002D59FD"/>
    <w:rsid w:val="002D6E14"/>
    <w:rsid w:val="002D748D"/>
    <w:rsid w:val="002D7F01"/>
    <w:rsid w:val="002E0C1F"/>
    <w:rsid w:val="002E2A6B"/>
    <w:rsid w:val="002E381A"/>
    <w:rsid w:val="002E40F6"/>
    <w:rsid w:val="002E5F88"/>
    <w:rsid w:val="002E70FD"/>
    <w:rsid w:val="002F0081"/>
    <w:rsid w:val="002F0AFD"/>
    <w:rsid w:val="002F0C0C"/>
    <w:rsid w:val="002F0E68"/>
    <w:rsid w:val="002F330B"/>
    <w:rsid w:val="002F45E8"/>
    <w:rsid w:val="002F4AB8"/>
    <w:rsid w:val="002F4EE0"/>
    <w:rsid w:val="002F7039"/>
    <w:rsid w:val="002F72CE"/>
    <w:rsid w:val="00300577"/>
    <w:rsid w:val="00300917"/>
    <w:rsid w:val="003010CC"/>
    <w:rsid w:val="00301584"/>
    <w:rsid w:val="00301704"/>
    <w:rsid w:val="003017FE"/>
    <w:rsid w:val="00301B89"/>
    <w:rsid w:val="00302468"/>
    <w:rsid w:val="003027E5"/>
    <w:rsid w:val="00302FB0"/>
    <w:rsid w:val="003050F0"/>
    <w:rsid w:val="003065E3"/>
    <w:rsid w:val="0030682C"/>
    <w:rsid w:val="00306EAA"/>
    <w:rsid w:val="00310275"/>
    <w:rsid w:val="00310365"/>
    <w:rsid w:val="00310E26"/>
    <w:rsid w:val="00311936"/>
    <w:rsid w:val="003133D5"/>
    <w:rsid w:val="003143D2"/>
    <w:rsid w:val="00314ABC"/>
    <w:rsid w:val="0031509A"/>
    <w:rsid w:val="00315414"/>
    <w:rsid w:val="003176AB"/>
    <w:rsid w:val="0032094B"/>
    <w:rsid w:val="00320CC8"/>
    <w:rsid w:val="00320E20"/>
    <w:rsid w:val="00321893"/>
    <w:rsid w:val="003223AD"/>
    <w:rsid w:val="003230D3"/>
    <w:rsid w:val="00323142"/>
    <w:rsid w:val="00323446"/>
    <w:rsid w:val="00323D31"/>
    <w:rsid w:val="003247C9"/>
    <w:rsid w:val="003256C5"/>
    <w:rsid w:val="003262C2"/>
    <w:rsid w:val="00326EAC"/>
    <w:rsid w:val="00327323"/>
    <w:rsid w:val="00327B0A"/>
    <w:rsid w:val="00327EE2"/>
    <w:rsid w:val="00330822"/>
    <w:rsid w:val="0033141D"/>
    <w:rsid w:val="003322AB"/>
    <w:rsid w:val="0033258F"/>
    <w:rsid w:val="0033527E"/>
    <w:rsid w:val="003364B5"/>
    <w:rsid w:val="00336A88"/>
    <w:rsid w:val="00336F0F"/>
    <w:rsid w:val="00337F1D"/>
    <w:rsid w:val="0034054E"/>
    <w:rsid w:val="00342833"/>
    <w:rsid w:val="00343060"/>
    <w:rsid w:val="00343154"/>
    <w:rsid w:val="00343910"/>
    <w:rsid w:val="00344159"/>
    <w:rsid w:val="00345994"/>
    <w:rsid w:val="003462B9"/>
    <w:rsid w:val="00346644"/>
    <w:rsid w:val="00346718"/>
    <w:rsid w:val="00347071"/>
    <w:rsid w:val="00347892"/>
    <w:rsid w:val="00350471"/>
    <w:rsid w:val="00352642"/>
    <w:rsid w:val="003533B3"/>
    <w:rsid w:val="003536A8"/>
    <w:rsid w:val="00354036"/>
    <w:rsid w:val="00360E54"/>
    <w:rsid w:val="00361382"/>
    <w:rsid w:val="0036166C"/>
    <w:rsid w:val="003626E1"/>
    <w:rsid w:val="003645AB"/>
    <w:rsid w:val="00365D75"/>
    <w:rsid w:val="0036622B"/>
    <w:rsid w:val="003662D2"/>
    <w:rsid w:val="00366373"/>
    <w:rsid w:val="003666C4"/>
    <w:rsid w:val="00367585"/>
    <w:rsid w:val="00367BF0"/>
    <w:rsid w:val="0037000A"/>
    <w:rsid w:val="003717DC"/>
    <w:rsid w:val="00371D91"/>
    <w:rsid w:val="00372F62"/>
    <w:rsid w:val="003739F9"/>
    <w:rsid w:val="00374081"/>
    <w:rsid w:val="003742E4"/>
    <w:rsid w:val="003749D2"/>
    <w:rsid w:val="0037607E"/>
    <w:rsid w:val="003815E5"/>
    <w:rsid w:val="0038191E"/>
    <w:rsid w:val="003830CA"/>
    <w:rsid w:val="003836A6"/>
    <w:rsid w:val="00384663"/>
    <w:rsid w:val="00384B46"/>
    <w:rsid w:val="00384F01"/>
    <w:rsid w:val="00385257"/>
    <w:rsid w:val="00385DA8"/>
    <w:rsid w:val="00386C1D"/>
    <w:rsid w:val="00387575"/>
    <w:rsid w:val="0038761B"/>
    <w:rsid w:val="00390CAD"/>
    <w:rsid w:val="003911E4"/>
    <w:rsid w:val="00392066"/>
    <w:rsid w:val="003928E7"/>
    <w:rsid w:val="00392B07"/>
    <w:rsid w:val="003934FD"/>
    <w:rsid w:val="00393B38"/>
    <w:rsid w:val="00393CA1"/>
    <w:rsid w:val="0039487A"/>
    <w:rsid w:val="00395B51"/>
    <w:rsid w:val="00396055"/>
    <w:rsid w:val="00396885"/>
    <w:rsid w:val="00396C6D"/>
    <w:rsid w:val="00397768"/>
    <w:rsid w:val="003979DA"/>
    <w:rsid w:val="00397FA2"/>
    <w:rsid w:val="003A0102"/>
    <w:rsid w:val="003A0C99"/>
    <w:rsid w:val="003A0E5F"/>
    <w:rsid w:val="003A15A6"/>
    <w:rsid w:val="003A1BBE"/>
    <w:rsid w:val="003A1D19"/>
    <w:rsid w:val="003A22DA"/>
    <w:rsid w:val="003A37F6"/>
    <w:rsid w:val="003A3877"/>
    <w:rsid w:val="003A4F27"/>
    <w:rsid w:val="003A537E"/>
    <w:rsid w:val="003B01F0"/>
    <w:rsid w:val="003B1089"/>
    <w:rsid w:val="003B2B47"/>
    <w:rsid w:val="003B3040"/>
    <w:rsid w:val="003B5F38"/>
    <w:rsid w:val="003B5FA0"/>
    <w:rsid w:val="003B633C"/>
    <w:rsid w:val="003B7467"/>
    <w:rsid w:val="003B7736"/>
    <w:rsid w:val="003B79BD"/>
    <w:rsid w:val="003C06DC"/>
    <w:rsid w:val="003C1F82"/>
    <w:rsid w:val="003C25CE"/>
    <w:rsid w:val="003C346E"/>
    <w:rsid w:val="003C35B8"/>
    <w:rsid w:val="003C4957"/>
    <w:rsid w:val="003C4AF6"/>
    <w:rsid w:val="003C62BF"/>
    <w:rsid w:val="003C6C8A"/>
    <w:rsid w:val="003C70FE"/>
    <w:rsid w:val="003D236F"/>
    <w:rsid w:val="003D247F"/>
    <w:rsid w:val="003D2650"/>
    <w:rsid w:val="003D2D0A"/>
    <w:rsid w:val="003D2EE2"/>
    <w:rsid w:val="003D3038"/>
    <w:rsid w:val="003D3039"/>
    <w:rsid w:val="003D4875"/>
    <w:rsid w:val="003D5997"/>
    <w:rsid w:val="003D636E"/>
    <w:rsid w:val="003D65B6"/>
    <w:rsid w:val="003D6AED"/>
    <w:rsid w:val="003D78F8"/>
    <w:rsid w:val="003E14B6"/>
    <w:rsid w:val="003E15A4"/>
    <w:rsid w:val="003E2BC0"/>
    <w:rsid w:val="003E473F"/>
    <w:rsid w:val="003E5205"/>
    <w:rsid w:val="003E5C84"/>
    <w:rsid w:val="003E605F"/>
    <w:rsid w:val="003E62AD"/>
    <w:rsid w:val="003E7621"/>
    <w:rsid w:val="003E79B0"/>
    <w:rsid w:val="003F0207"/>
    <w:rsid w:val="003F035A"/>
    <w:rsid w:val="003F03C6"/>
    <w:rsid w:val="003F0681"/>
    <w:rsid w:val="003F0709"/>
    <w:rsid w:val="003F0744"/>
    <w:rsid w:val="003F183E"/>
    <w:rsid w:val="003F1F1E"/>
    <w:rsid w:val="003F243C"/>
    <w:rsid w:val="003F2B84"/>
    <w:rsid w:val="003F3891"/>
    <w:rsid w:val="003F6604"/>
    <w:rsid w:val="003F6929"/>
    <w:rsid w:val="003F6FB3"/>
    <w:rsid w:val="003F6FCE"/>
    <w:rsid w:val="003F714D"/>
    <w:rsid w:val="00400FE2"/>
    <w:rsid w:val="004011FE"/>
    <w:rsid w:val="00401F8D"/>
    <w:rsid w:val="004022FC"/>
    <w:rsid w:val="00402416"/>
    <w:rsid w:val="0040252F"/>
    <w:rsid w:val="00402967"/>
    <w:rsid w:val="00403D5C"/>
    <w:rsid w:val="00404197"/>
    <w:rsid w:val="00404621"/>
    <w:rsid w:val="00407802"/>
    <w:rsid w:val="004102FF"/>
    <w:rsid w:val="004119AF"/>
    <w:rsid w:val="004120E6"/>
    <w:rsid w:val="0041242E"/>
    <w:rsid w:val="00412973"/>
    <w:rsid w:val="00412F0F"/>
    <w:rsid w:val="00413839"/>
    <w:rsid w:val="00414869"/>
    <w:rsid w:val="00415B18"/>
    <w:rsid w:val="00415D5E"/>
    <w:rsid w:val="00415DC0"/>
    <w:rsid w:val="0041666D"/>
    <w:rsid w:val="00416D2F"/>
    <w:rsid w:val="0041790D"/>
    <w:rsid w:val="00417A56"/>
    <w:rsid w:val="00417D8D"/>
    <w:rsid w:val="00421771"/>
    <w:rsid w:val="00422491"/>
    <w:rsid w:val="00422B73"/>
    <w:rsid w:val="004238B6"/>
    <w:rsid w:val="00423A62"/>
    <w:rsid w:val="004241AB"/>
    <w:rsid w:val="00424232"/>
    <w:rsid w:val="00424259"/>
    <w:rsid w:val="00425612"/>
    <w:rsid w:val="00425984"/>
    <w:rsid w:val="00426484"/>
    <w:rsid w:val="004272A3"/>
    <w:rsid w:val="00427878"/>
    <w:rsid w:val="0043005A"/>
    <w:rsid w:val="00430147"/>
    <w:rsid w:val="00430959"/>
    <w:rsid w:val="00431689"/>
    <w:rsid w:val="00431C9C"/>
    <w:rsid w:val="00431E05"/>
    <w:rsid w:val="0043201E"/>
    <w:rsid w:val="004334CF"/>
    <w:rsid w:val="00433C49"/>
    <w:rsid w:val="00433D80"/>
    <w:rsid w:val="00434BE5"/>
    <w:rsid w:val="00434CDC"/>
    <w:rsid w:val="00434D00"/>
    <w:rsid w:val="00436CCC"/>
    <w:rsid w:val="0043756D"/>
    <w:rsid w:val="004378AF"/>
    <w:rsid w:val="00440869"/>
    <w:rsid w:val="00440FED"/>
    <w:rsid w:val="004413F1"/>
    <w:rsid w:val="00441631"/>
    <w:rsid w:val="00441CAC"/>
    <w:rsid w:val="0044290E"/>
    <w:rsid w:val="00442AC6"/>
    <w:rsid w:val="0044328D"/>
    <w:rsid w:val="00443947"/>
    <w:rsid w:val="0044489F"/>
    <w:rsid w:val="004459F3"/>
    <w:rsid w:val="00445EA4"/>
    <w:rsid w:val="004472F6"/>
    <w:rsid w:val="004474F2"/>
    <w:rsid w:val="00447D48"/>
    <w:rsid w:val="00451325"/>
    <w:rsid w:val="00452F09"/>
    <w:rsid w:val="004541EF"/>
    <w:rsid w:val="00457114"/>
    <w:rsid w:val="00457361"/>
    <w:rsid w:val="00460377"/>
    <w:rsid w:val="00460A8C"/>
    <w:rsid w:val="00461BDF"/>
    <w:rsid w:val="0046208F"/>
    <w:rsid w:val="00462153"/>
    <w:rsid w:val="00464AED"/>
    <w:rsid w:val="004650D3"/>
    <w:rsid w:val="00465261"/>
    <w:rsid w:val="00466A9F"/>
    <w:rsid w:val="00467DCE"/>
    <w:rsid w:val="00470A85"/>
    <w:rsid w:val="00470E90"/>
    <w:rsid w:val="0047100E"/>
    <w:rsid w:val="00472709"/>
    <w:rsid w:val="00472D71"/>
    <w:rsid w:val="00475396"/>
    <w:rsid w:val="004757A2"/>
    <w:rsid w:val="00476BE1"/>
    <w:rsid w:val="004818B5"/>
    <w:rsid w:val="00482401"/>
    <w:rsid w:val="00482701"/>
    <w:rsid w:val="00482E34"/>
    <w:rsid w:val="00483A58"/>
    <w:rsid w:val="00483FD8"/>
    <w:rsid w:val="00485024"/>
    <w:rsid w:val="00485C72"/>
    <w:rsid w:val="00486A65"/>
    <w:rsid w:val="004910C2"/>
    <w:rsid w:val="00491D16"/>
    <w:rsid w:val="00491D8B"/>
    <w:rsid w:val="004935CA"/>
    <w:rsid w:val="00493E46"/>
    <w:rsid w:val="00496023"/>
    <w:rsid w:val="00496AFB"/>
    <w:rsid w:val="004976AD"/>
    <w:rsid w:val="004A0100"/>
    <w:rsid w:val="004A24F2"/>
    <w:rsid w:val="004A500E"/>
    <w:rsid w:val="004A6125"/>
    <w:rsid w:val="004A66B3"/>
    <w:rsid w:val="004A690C"/>
    <w:rsid w:val="004A7C5C"/>
    <w:rsid w:val="004B01BA"/>
    <w:rsid w:val="004B08A0"/>
    <w:rsid w:val="004B0BFF"/>
    <w:rsid w:val="004B11F9"/>
    <w:rsid w:val="004B24BD"/>
    <w:rsid w:val="004B3909"/>
    <w:rsid w:val="004B3C1F"/>
    <w:rsid w:val="004B3E67"/>
    <w:rsid w:val="004B4BC1"/>
    <w:rsid w:val="004B5B27"/>
    <w:rsid w:val="004B7435"/>
    <w:rsid w:val="004C007E"/>
    <w:rsid w:val="004C04D9"/>
    <w:rsid w:val="004C0ABE"/>
    <w:rsid w:val="004C1D01"/>
    <w:rsid w:val="004C2708"/>
    <w:rsid w:val="004C2C0C"/>
    <w:rsid w:val="004C465A"/>
    <w:rsid w:val="004C49E1"/>
    <w:rsid w:val="004C4A77"/>
    <w:rsid w:val="004C5A3B"/>
    <w:rsid w:val="004C6B91"/>
    <w:rsid w:val="004D0D76"/>
    <w:rsid w:val="004D106E"/>
    <w:rsid w:val="004D18FF"/>
    <w:rsid w:val="004D1D9E"/>
    <w:rsid w:val="004D203B"/>
    <w:rsid w:val="004D3518"/>
    <w:rsid w:val="004D355C"/>
    <w:rsid w:val="004D473D"/>
    <w:rsid w:val="004D48E6"/>
    <w:rsid w:val="004D53AD"/>
    <w:rsid w:val="004D68C9"/>
    <w:rsid w:val="004D753B"/>
    <w:rsid w:val="004D7FD1"/>
    <w:rsid w:val="004E080A"/>
    <w:rsid w:val="004E0E20"/>
    <w:rsid w:val="004E112D"/>
    <w:rsid w:val="004E1C42"/>
    <w:rsid w:val="004E31B3"/>
    <w:rsid w:val="004E3541"/>
    <w:rsid w:val="004E5376"/>
    <w:rsid w:val="004E6407"/>
    <w:rsid w:val="004E6FD7"/>
    <w:rsid w:val="004E7525"/>
    <w:rsid w:val="004E7803"/>
    <w:rsid w:val="004E7CAE"/>
    <w:rsid w:val="004F02F7"/>
    <w:rsid w:val="004F12BF"/>
    <w:rsid w:val="004F1B6A"/>
    <w:rsid w:val="004F23F8"/>
    <w:rsid w:val="004F25AA"/>
    <w:rsid w:val="004F2840"/>
    <w:rsid w:val="004F491C"/>
    <w:rsid w:val="004F6356"/>
    <w:rsid w:val="004F6C12"/>
    <w:rsid w:val="005019C7"/>
    <w:rsid w:val="005029A1"/>
    <w:rsid w:val="005045C7"/>
    <w:rsid w:val="00506835"/>
    <w:rsid w:val="00506B0F"/>
    <w:rsid w:val="00510A62"/>
    <w:rsid w:val="00512009"/>
    <w:rsid w:val="0051225B"/>
    <w:rsid w:val="00512C26"/>
    <w:rsid w:val="00513A04"/>
    <w:rsid w:val="00514AC1"/>
    <w:rsid w:val="00515BA0"/>
    <w:rsid w:val="00515F25"/>
    <w:rsid w:val="00516941"/>
    <w:rsid w:val="00516DF5"/>
    <w:rsid w:val="00517819"/>
    <w:rsid w:val="0051788B"/>
    <w:rsid w:val="00520405"/>
    <w:rsid w:val="005224DA"/>
    <w:rsid w:val="00523C3A"/>
    <w:rsid w:val="005246E3"/>
    <w:rsid w:val="00524835"/>
    <w:rsid w:val="00526FA9"/>
    <w:rsid w:val="00527F0E"/>
    <w:rsid w:val="00532142"/>
    <w:rsid w:val="00532186"/>
    <w:rsid w:val="005337B8"/>
    <w:rsid w:val="00533C52"/>
    <w:rsid w:val="0053488D"/>
    <w:rsid w:val="005355D8"/>
    <w:rsid w:val="0053678E"/>
    <w:rsid w:val="005368C8"/>
    <w:rsid w:val="00536AFB"/>
    <w:rsid w:val="005370D1"/>
    <w:rsid w:val="0054038A"/>
    <w:rsid w:val="00540886"/>
    <w:rsid w:val="00540D7E"/>
    <w:rsid w:val="00541E74"/>
    <w:rsid w:val="00543708"/>
    <w:rsid w:val="0054398C"/>
    <w:rsid w:val="0054449A"/>
    <w:rsid w:val="005455FA"/>
    <w:rsid w:val="005457DF"/>
    <w:rsid w:val="00545EF7"/>
    <w:rsid w:val="00545F51"/>
    <w:rsid w:val="005466B1"/>
    <w:rsid w:val="005466D0"/>
    <w:rsid w:val="0054718B"/>
    <w:rsid w:val="0054769A"/>
    <w:rsid w:val="0055139C"/>
    <w:rsid w:val="00552527"/>
    <w:rsid w:val="00553795"/>
    <w:rsid w:val="00553A81"/>
    <w:rsid w:val="00553B7D"/>
    <w:rsid w:val="00554008"/>
    <w:rsid w:val="0055404C"/>
    <w:rsid w:val="00555992"/>
    <w:rsid w:val="00556D6C"/>
    <w:rsid w:val="005578F7"/>
    <w:rsid w:val="00560282"/>
    <w:rsid w:val="00560285"/>
    <w:rsid w:val="00560C2D"/>
    <w:rsid w:val="00560F41"/>
    <w:rsid w:val="0056183C"/>
    <w:rsid w:val="005618FC"/>
    <w:rsid w:val="00561CC3"/>
    <w:rsid w:val="00562056"/>
    <w:rsid w:val="005625AA"/>
    <w:rsid w:val="00563DB4"/>
    <w:rsid w:val="00565292"/>
    <w:rsid w:val="00566B5E"/>
    <w:rsid w:val="005674C3"/>
    <w:rsid w:val="00567709"/>
    <w:rsid w:val="00570E52"/>
    <w:rsid w:val="00571FB4"/>
    <w:rsid w:val="00572525"/>
    <w:rsid w:val="00574660"/>
    <w:rsid w:val="00575143"/>
    <w:rsid w:val="00575958"/>
    <w:rsid w:val="00576539"/>
    <w:rsid w:val="00577A10"/>
    <w:rsid w:val="00580911"/>
    <w:rsid w:val="00582070"/>
    <w:rsid w:val="00583384"/>
    <w:rsid w:val="00583D6F"/>
    <w:rsid w:val="00584113"/>
    <w:rsid w:val="00585458"/>
    <w:rsid w:val="0058607F"/>
    <w:rsid w:val="00586F0A"/>
    <w:rsid w:val="00587E81"/>
    <w:rsid w:val="00590490"/>
    <w:rsid w:val="005906B4"/>
    <w:rsid w:val="00590DB6"/>
    <w:rsid w:val="00590E29"/>
    <w:rsid w:val="00591863"/>
    <w:rsid w:val="005918B9"/>
    <w:rsid w:val="0059192B"/>
    <w:rsid w:val="00591D2E"/>
    <w:rsid w:val="005925F8"/>
    <w:rsid w:val="00593217"/>
    <w:rsid w:val="00594A1E"/>
    <w:rsid w:val="00595922"/>
    <w:rsid w:val="00595B5A"/>
    <w:rsid w:val="00596A7E"/>
    <w:rsid w:val="00596BD8"/>
    <w:rsid w:val="005A0267"/>
    <w:rsid w:val="005A064F"/>
    <w:rsid w:val="005A0A7E"/>
    <w:rsid w:val="005A18F8"/>
    <w:rsid w:val="005A28A3"/>
    <w:rsid w:val="005A28D2"/>
    <w:rsid w:val="005A41E8"/>
    <w:rsid w:val="005A51C4"/>
    <w:rsid w:val="005A7439"/>
    <w:rsid w:val="005A76A0"/>
    <w:rsid w:val="005B0093"/>
    <w:rsid w:val="005B1278"/>
    <w:rsid w:val="005B1B95"/>
    <w:rsid w:val="005B28AA"/>
    <w:rsid w:val="005B2A47"/>
    <w:rsid w:val="005B2D45"/>
    <w:rsid w:val="005B303D"/>
    <w:rsid w:val="005B31DC"/>
    <w:rsid w:val="005B377E"/>
    <w:rsid w:val="005B3D0C"/>
    <w:rsid w:val="005B3E57"/>
    <w:rsid w:val="005B4F15"/>
    <w:rsid w:val="005B4FBB"/>
    <w:rsid w:val="005B5BB7"/>
    <w:rsid w:val="005B6B93"/>
    <w:rsid w:val="005B6C6A"/>
    <w:rsid w:val="005B7476"/>
    <w:rsid w:val="005C0CE6"/>
    <w:rsid w:val="005C0FA9"/>
    <w:rsid w:val="005C1841"/>
    <w:rsid w:val="005C1CC4"/>
    <w:rsid w:val="005C2429"/>
    <w:rsid w:val="005C5201"/>
    <w:rsid w:val="005C5CC2"/>
    <w:rsid w:val="005C5E36"/>
    <w:rsid w:val="005C691D"/>
    <w:rsid w:val="005C694F"/>
    <w:rsid w:val="005C7267"/>
    <w:rsid w:val="005C7360"/>
    <w:rsid w:val="005C777F"/>
    <w:rsid w:val="005C79C8"/>
    <w:rsid w:val="005D06BF"/>
    <w:rsid w:val="005D0790"/>
    <w:rsid w:val="005D0E55"/>
    <w:rsid w:val="005D198F"/>
    <w:rsid w:val="005D1EBF"/>
    <w:rsid w:val="005D2142"/>
    <w:rsid w:val="005D352D"/>
    <w:rsid w:val="005D3775"/>
    <w:rsid w:val="005D470A"/>
    <w:rsid w:val="005D5312"/>
    <w:rsid w:val="005D647B"/>
    <w:rsid w:val="005D69A6"/>
    <w:rsid w:val="005D6BD5"/>
    <w:rsid w:val="005D7E3F"/>
    <w:rsid w:val="005E089F"/>
    <w:rsid w:val="005E0D88"/>
    <w:rsid w:val="005E0E25"/>
    <w:rsid w:val="005E273C"/>
    <w:rsid w:val="005E287B"/>
    <w:rsid w:val="005E2EB6"/>
    <w:rsid w:val="005E316F"/>
    <w:rsid w:val="005E3544"/>
    <w:rsid w:val="005E4372"/>
    <w:rsid w:val="005E4C14"/>
    <w:rsid w:val="005E521B"/>
    <w:rsid w:val="005E5600"/>
    <w:rsid w:val="005E6536"/>
    <w:rsid w:val="005E7F59"/>
    <w:rsid w:val="005F0240"/>
    <w:rsid w:val="005F2D33"/>
    <w:rsid w:val="005F46DD"/>
    <w:rsid w:val="005F5414"/>
    <w:rsid w:val="005F5A46"/>
    <w:rsid w:val="005F5AE4"/>
    <w:rsid w:val="005F5F98"/>
    <w:rsid w:val="005F6107"/>
    <w:rsid w:val="005F6A40"/>
    <w:rsid w:val="005F71DC"/>
    <w:rsid w:val="00601A4C"/>
    <w:rsid w:val="00601B4E"/>
    <w:rsid w:val="00601BD9"/>
    <w:rsid w:val="00601DCD"/>
    <w:rsid w:val="006035DF"/>
    <w:rsid w:val="00603E9F"/>
    <w:rsid w:val="00604042"/>
    <w:rsid w:val="0060422E"/>
    <w:rsid w:val="00604611"/>
    <w:rsid w:val="00604612"/>
    <w:rsid w:val="00607298"/>
    <w:rsid w:val="006072E7"/>
    <w:rsid w:val="006100A0"/>
    <w:rsid w:val="00611EAD"/>
    <w:rsid w:val="00611FC4"/>
    <w:rsid w:val="00611FD5"/>
    <w:rsid w:val="00612284"/>
    <w:rsid w:val="006158BA"/>
    <w:rsid w:val="006171DC"/>
    <w:rsid w:val="00617D4D"/>
    <w:rsid w:val="00622193"/>
    <w:rsid w:val="006223A0"/>
    <w:rsid w:val="00622AEF"/>
    <w:rsid w:val="00623BD2"/>
    <w:rsid w:val="0062405F"/>
    <w:rsid w:val="00626541"/>
    <w:rsid w:val="006267FF"/>
    <w:rsid w:val="006275EB"/>
    <w:rsid w:val="0063035F"/>
    <w:rsid w:val="00631BAA"/>
    <w:rsid w:val="00632900"/>
    <w:rsid w:val="00632B3E"/>
    <w:rsid w:val="00633195"/>
    <w:rsid w:val="00633A65"/>
    <w:rsid w:val="006345D5"/>
    <w:rsid w:val="00634CB5"/>
    <w:rsid w:val="00635814"/>
    <w:rsid w:val="00635BF5"/>
    <w:rsid w:val="00635BFC"/>
    <w:rsid w:val="006361FD"/>
    <w:rsid w:val="00637359"/>
    <w:rsid w:val="006374CD"/>
    <w:rsid w:val="00640306"/>
    <w:rsid w:val="0064144E"/>
    <w:rsid w:val="006417C6"/>
    <w:rsid w:val="006426F8"/>
    <w:rsid w:val="00642FF9"/>
    <w:rsid w:val="00643E6B"/>
    <w:rsid w:val="00643ED7"/>
    <w:rsid w:val="006451CF"/>
    <w:rsid w:val="00647A09"/>
    <w:rsid w:val="00651061"/>
    <w:rsid w:val="00651489"/>
    <w:rsid w:val="00651E1F"/>
    <w:rsid w:val="0065392D"/>
    <w:rsid w:val="00653E77"/>
    <w:rsid w:val="00654246"/>
    <w:rsid w:val="00657244"/>
    <w:rsid w:val="00660117"/>
    <w:rsid w:val="0066077A"/>
    <w:rsid w:val="00661A49"/>
    <w:rsid w:val="006628C2"/>
    <w:rsid w:val="00662D89"/>
    <w:rsid w:val="0066355D"/>
    <w:rsid w:val="006635C1"/>
    <w:rsid w:val="0066442D"/>
    <w:rsid w:val="00664F40"/>
    <w:rsid w:val="006652A0"/>
    <w:rsid w:val="00665934"/>
    <w:rsid w:val="00665DF6"/>
    <w:rsid w:val="00667275"/>
    <w:rsid w:val="00670240"/>
    <w:rsid w:val="00670FA6"/>
    <w:rsid w:val="006715D6"/>
    <w:rsid w:val="00672094"/>
    <w:rsid w:val="00673C23"/>
    <w:rsid w:val="00673F13"/>
    <w:rsid w:val="006768B4"/>
    <w:rsid w:val="00676E1E"/>
    <w:rsid w:val="00681A1B"/>
    <w:rsid w:val="00681F2C"/>
    <w:rsid w:val="00682650"/>
    <w:rsid w:val="00682689"/>
    <w:rsid w:val="00682DE7"/>
    <w:rsid w:val="00683D80"/>
    <w:rsid w:val="006841E2"/>
    <w:rsid w:val="006844DA"/>
    <w:rsid w:val="00686356"/>
    <w:rsid w:val="00686F21"/>
    <w:rsid w:val="0068788E"/>
    <w:rsid w:val="00687AB3"/>
    <w:rsid w:val="00687EF0"/>
    <w:rsid w:val="0069047D"/>
    <w:rsid w:val="00690ABA"/>
    <w:rsid w:val="00691408"/>
    <w:rsid w:val="00692944"/>
    <w:rsid w:val="00693A3B"/>
    <w:rsid w:val="00695176"/>
    <w:rsid w:val="00695ED5"/>
    <w:rsid w:val="00695ED9"/>
    <w:rsid w:val="0069696B"/>
    <w:rsid w:val="00696E1A"/>
    <w:rsid w:val="00697BA9"/>
    <w:rsid w:val="00697FA9"/>
    <w:rsid w:val="006A1BFA"/>
    <w:rsid w:val="006A48CB"/>
    <w:rsid w:val="006A4932"/>
    <w:rsid w:val="006A51B7"/>
    <w:rsid w:val="006A68E1"/>
    <w:rsid w:val="006A75D0"/>
    <w:rsid w:val="006B039A"/>
    <w:rsid w:val="006B0912"/>
    <w:rsid w:val="006B1BDA"/>
    <w:rsid w:val="006B253A"/>
    <w:rsid w:val="006B2992"/>
    <w:rsid w:val="006B3030"/>
    <w:rsid w:val="006B50ED"/>
    <w:rsid w:val="006B7FF7"/>
    <w:rsid w:val="006C1178"/>
    <w:rsid w:val="006C1CD8"/>
    <w:rsid w:val="006C3D0E"/>
    <w:rsid w:val="006C61DE"/>
    <w:rsid w:val="006D03D7"/>
    <w:rsid w:val="006D073E"/>
    <w:rsid w:val="006D0AEC"/>
    <w:rsid w:val="006D1A75"/>
    <w:rsid w:val="006D2B96"/>
    <w:rsid w:val="006D2E87"/>
    <w:rsid w:val="006D44AF"/>
    <w:rsid w:val="006D48D3"/>
    <w:rsid w:val="006D50BF"/>
    <w:rsid w:val="006D55C6"/>
    <w:rsid w:val="006D608D"/>
    <w:rsid w:val="006D7163"/>
    <w:rsid w:val="006E0066"/>
    <w:rsid w:val="006E2CC9"/>
    <w:rsid w:val="006E3226"/>
    <w:rsid w:val="006E328B"/>
    <w:rsid w:val="006E3874"/>
    <w:rsid w:val="006E43A5"/>
    <w:rsid w:val="006E6420"/>
    <w:rsid w:val="006E738F"/>
    <w:rsid w:val="006E76CF"/>
    <w:rsid w:val="006E78AC"/>
    <w:rsid w:val="006F0FBF"/>
    <w:rsid w:val="006F127D"/>
    <w:rsid w:val="006F35E4"/>
    <w:rsid w:val="006F3A25"/>
    <w:rsid w:val="006F406E"/>
    <w:rsid w:val="006F49C8"/>
    <w:rsid w:val="006F4CFB"/>
    <w:rsid w:val="006F6F6D"/>
    <w:rsid w:val="006F7924"/>
    <w:rsid w:val="006F7F66"/>
    <w:rsid w:val="00700083"/>
    <w:rsid w:val="00700244"/>
    <w:rsid w:val="0070082B"/>
    <w:rsid w:val="00700AAE"/>
    <w:rsid w:val="00700AC9"/>
    <w:rsid w:val="00701534"/>
    <w:rsid w:val="007015A1"/>
    <w:rsid w:val="007016CC"/>
    <w:rsid w:val="0070305B"/>
    <w:rsid w:val="007041E5"/>
    <w:rsid w:val="00705095"/>
    <w:rsid w:val="00705DAB"/>
    <w:rsid w:val="00706AA9"/>
    <w:rsid w:val="00706F94"/>
    <w:rsid w:val="007072A9"/>
    <w:rsid w:val="007074DC"/>
    <w:rsid w:val="00707DF4"/>
    <w:rsid w:val="00710723"/>
    <w:rsid w:val="007112C3"/>
    <w:rsid w:val="00711A1A"/>
    <w:rsid w:val="0071208B"/>
    <w:rsid w:val="00712A4D"/>
    <w:rsid w:val="00712A9B"/>
    <w:rsid w:val="007130CD"/>
    <w:rsid w:val="00713D0E"/>
    <w:rsid w:val="007144D8"/>
    <w:rsid w:val="0071657E"/>
    <w:rsid w:val="0071725C"/>
    <w:rsid w:val="00717586"/>
    <w:rsid w:val="00717605"/>
    <w:rsid w:val="0072052E"/>
    <w:rsid w:val="00720AEA"/>
    <w:rsid w:val="00720BC7"/>
    <w:rsid w:val="00720C1E"/>
    <w:rsid w:val="00721CD4"/>
    <w:rsid w:val="00722CEA"/>
    <w:rsid w:val="00723913"/>
    <w:rsid w:val="00723B09"/>
    <w:rsid w:val="007245E4"/>
    <w:rsid w:val="00724F76"/>
    <w:rsid w:val="0072511D"/>
    <w:rsid w:val="00725770"/>
    <w:rsid w:val="00725931"/>
    <w:rsid w:val="00725F74"/>
    <w:rsid w:val="0072650F"/>
    <w:rsid w:val="007269A3"/>
    <w:rsid w:val="00726AA2"/>
    <w:rsid w:val="00726D10"/>
    <w:rsid w:val="00727262"/>
    <w:rsid w:val="007274DF"/>
    <w:rsid w:val="00727754"/>
    <w:rsid w:val="0072779B"/>
    <w:rsid w:val="00730136"/>
    <w:rsid w:val="007301A4"/>
    <w:rsid w:val="0073142A"/>
    <w:rsid w:val="00731A5E"/>
    <w:rsid w:val="00731BE9"/>
    <w:rsid w:val="00731CB0"/>
    <w:rsid w:val="00732F32"/>
    <w:rsid w:val="007333A7"/>
    <w:rsid w:val="007334AC"/>
    <w:rsid w:val="007336DA"/>
    <w:rsid w:val="00734088"/>
    <w:rsid w:val="00734BF2"/>
    <w:rsid w:val="00735F5E"/>
    <w:rsid w:val="007362B8"/>
    <w:rsid w:val="00737043"/>
    <w:rsid w:val="0073709E"/>
    <w:rsid w:val="0073736B"/>
    <w:rsid w:val="00740E6D"/>
    <w:rsid w:val="00741612"/>
    <w:rsid w:val="00741E40"/>
    <w:rsid w:val="007427DA"/>
    <w:rsid w:val="007442B7"/>
    <w:rsid w:val="00744408"/>
    <w:rsid w:val="00744425"/>
    <w:rsid w:val="007450F6"/>
    <w:rsid w:val="00746A31"/>
    <w:rsid w:val="00746D1D"/>
    <w:rsid w:val="007471B0"/>
    <w:rsid w:val="00747292"/>
    <w:rsid w:val="00747294"/>
    <w:rsid w:val="007478E2"/>
    <w:rsid w:val="00747AEF"/>
    <w:rsid w:val="007500A9"/>
    <w:rsid w:val="00750AD2"/>
    <w:rsid w:val="007525ED"/>
    <w:rsid w:val="007526F3"/>
    <w:rsid w:val="0075295F"/>
    <w:rsid w:val="00752E2D"/>
    <w:rsid w:val="00752E41"/>
    <w:rsid w:val="007539B5"/>
    <w:rsid w:val="00756218"/>
    <w:rsid w:val="00756820"/>
    <w:rsid w:val="00757214"/>
    <w:rsid w:val="00760D79"/>
    <w:rsid w:val="007610C4"/>
    <w:rsid w:val="00761E3A"/>
    <w:rsid w:val="00762141"/>
    <w:rsid w:val="007621DE"/>
    <w:rsid w:val="00762497"/>
    <w:rsid w:val="00762DE8"/>
    <w:rsid w:val="007645B7"/>
    <w:rsid w:val="00764F92"/>
    <w:rsid w:val="00765C8C"/>
    <w:rsid w:val="00765F4F"/>
    <w:rsid w:val="00766727"/>
    <w:rsid w:val="00766B33"/>
    <w:rsid w:val="0076760C"/>
    <w:rsid w:val="00770298"/>
    <w:rsid w:val="007707CE"/>
    <w:rsid w:val="007708BC"/>
    <w:rsid w:val="00770962"/>
    <w:rsid w:val="007726F5"/>
    <w:rsid w:val="00772F6A"/>
    <w:rsid w:val="007751EB"/>
    <w:rsid w:val="00775E2B"/>
    <w:rsid w:val="007771DE"/>
    <w:rsid w:val="0077727A"/>
    <w:rsid w:val="007774BD"/>
    <w:rsid w:val="00777E1A"/>
    <w:rsid w:val="00781276"/>
    <w:rsid w:val="007813AE"/>
    <w:rsid w:val="00781E70"/>
    <w:rsid w:val="00781F4A"/>
    <w:rsid w:val="007835A0"/>
    <w:rsid w:val="00783867"/>
    <w:rsid w:val="00783B24"/>
    <w:rsid w:val="007842C0"/>
    <w:rsid w:val="00785CA9"/>
    <w:rsid w:val="00785FD0"/>
    <w:rsid w:val="00787943"/>
    <w:rsid w:val="00790FC5"/>
    <w:rsid w:val="007912DF"/>
    <w:rsid w:val="007914C8"/>
    <w:rsid w:val="00791EA6"/>
    <w:rsid w:val="00792A61"/>
    <w:rsid w:val="00793793"/>
    <w:rsid w:val="00794222"/>
    <w:rsid w:val="00795AE1"/>
    <w:rsid w:val="00796069"/>
    <w:rsid w:val="0079648C"/>
    <w:rsid w:val="007972CE"/>
    <w:rsid w:val="00797B8A"/>
    <w:rsid w:val="007A0087"/>
    <w:rsid w:val="007A017B"/>
    <w:rsid w:val="007A17FD"/>
    <w:rsid w:val="007A1827"/>
    <w:rsid w:val="007A2DB3"/>
    <w:rsid w:val="007A2ECE"/>
    <w:rsid w:val="007A30C1"/>
    <w:rsid w:val="007A4075"/>
    <w:rsid w:val="007A4D4D"/>
    <w:rsid w:val="007A5BDB"/>
    <w:rsid w:val="007A64E2"/>
    <w:rsid w:val="007A729F"/>
    <w:rsid w:val="007B04BA"/>
    <w:rsid w:val="007B0815"/>
    <w:rsid w:val="007B3CE8"/>
    <w:rsid w:val="007B49B1"/>
    <w:rsid w:val="007B4A0D"/>
    <w:rsid w:val="007B4A3A"/>
    <w:rsid w:val="007B4B3A"/>
    <w:rsid w:val="007B4DBE"/>
    <w:rsid w:val="007B590F"/>
    <w:rsid w:val="007B5FC0"/>
    <w:rsid w:val="007B6BC7"/>
    <w:rsid w:val="007B6C15"/>
    <w:rsid w:val="007B6F8E"/>
    <w:rsid w:val="007B76A4"/>
    <w:rsid w:val="007C0646"/>
    <w:rsid w:val="007C0A35"/>
    <w:rsid w:val="007C0CD5"/>
    <w:rsid w:val="007C22A5"/>
    <w:rsid w:val="007C2FAE"/>
    <w:rsid w:val="007C4543"/>
    <w:rsid w:val="007C4C21"/>
    <w:rsid w:val="007C5949"/>
    <w:rsid w:val="007C60F3"/>
    <w:rsid w:val="007C7B41"/>
    <w:rsid w:val="007D026B"/>
    <w:rsid w:val="007D0817"/>
    <w:rsid w:val="007D08F2"/>
    <w:rsid w:val="007D127A"/>
    <w:rsid w:val="007D2172"/>
    <w:rsid w:val="007D2810"/>
    <w:rsid w:val="007D2CBE"/>
    <w:rsid w:val="007D3AD1"/>
    <w:rsid w:val="007D3C1D"/>
    <w:rsid w:val="007D4041"/>
    <w:rsid w:val="007D6330"/>
    <w:rsid w:val="007D68B8"/>
    <w:rsid w:val="007E0983"/>
    <w:rsid w:val="007E0C75"/>
    <w:rsid w:val="007E100A"/>
    <w:rsid w:val="007E1E3C"/>
    <w:rsid w:val="007E215A"/>
    <w:rsid w:val="007E21E3"/>
    <w:rsid w:val="007E3722"/>
    <w:rsid w:val="007E3C62"/>
    <w:rsid w:val="007E4859"/>
    <w:rsid w:val="007E5321"/>
    <w:rsid w:val="007E578F"/>
    <w:rsid w:val="007E59C5"/>
    <w:rsid w:val="007E6BE1"/>
    <w:rsid w:val="007E73D6"/>
    <w:rsid w:val="007E7D1A"/>
    <w:rsid w:val="007F2FB8"/>
    <w:rsid w:val="007F558E"/>
    <w:rsid w:val="007F6038"/>
    <w:rsid w:val="007F6C8F"/>
    <w:rsid w:val="007F745F"/>
    <w:rsid w:val="007F7B76"/>
    <w:rsid w:val="00801C8E"/>
    <w:rsid w:val="00802D28"/>
    <w:rsid w:val="008031D0"/>
    <w:rsid w:val="00804053"/>
    <w:rsid w:val="0080462A"/>
    <w:rsid w:val="008050EA"/>
    <w:rsid w:val="008052EE"/>
    <w:rsid w:val="008056F5"/>
    <w:rsid w:val="0080623D"/>
    <w:rsid w:val="008067DF"/>
    <w:rsid w:val="00807639"/>
    <w:rsid w:val="00810E2D"/>
    <w:rsid w:val="008112A8"/>
    <w:rsid w:val="00811E80"/>
    <w:rsid w:val="008125BE"/>
    <w:rsid w:val="00812F88"/>
    <w:rsid w:val="00813075"/>
    <w:rsid w:val="00813BC8"/>
    <w:rsid w:val="00814E50"/>
    <w:rsid w:val="0081551B"/>
    <w:rsid w:val="008157AE"/>
    <w:rsid w:val="0081614B"/>
    <w:rsid w:val="0081674B"/>
    <w:rsid w:val="00817B41"/>
    <w:rsid w:val="00817FDD"/>
    <w:rsid w:val="00820C55"/>
    <w:rsid w:val="00820CA3"/>
    <w:rsid w:val="0082120B"/>
    <w:rsid w:val="008213F3"/>
    <w:rsid w:val="008231E9"/>
    <w:rsid w:val="0082363E"/>
    <w:rsid w:val="008236C5"/>
    <w:rsid w:val="00824BED"/>
    <w:rsid w:val="0082652B"/>
    <w:rsid w:val="008269B0"/>
    <w:rsid w:val="008269CB"/>
    <w:rsid w:val="0082732B"/>
    <w:rsid w:val="00831B79"/>
    <w:rsid w:val="0083205E"/>
    <w:rsid w:val="00832E8D"/>
    <w:rsid w:val="0083378E"/>
    <w:rsid w:val="00833B18"/>
    <w:rsid w:val="00834193"/>
    <w:rsid w:val="008352FA"/>
    <w:rsid w:val="00835E89"/>
    <w:rsid w:val="0083605F"/>
    <w:rsid w:val="00836132"/>
    <w:rsid w:val="008373D0"/>
    <w:rsid w:val="0084064C"/>
    <w:rsid w:val="008409FE"/>
    <w:rsid w:val="008415BB"/>
    <w:rsid w:val="008432A9"/>
    <w:rsid w:val="0084332F"/>
    <w:rsid w:val="00844058"/>
    <w:rsid w:val="008448C7"/>
    <w:rsid w:val="00844A0F"/>
    <w:rsid w:val="00844C18"/>
    <w:rsid w:val="00846358"/>
    <w:rsid w:val="0084684D"/>
    <w:rsid w:val="0084754A"/>
    <w:rsid w:val="00847777"/>
    <w:rsid w:val="008479CB"/>
    <w:rsid w:val="008503E6"/>
    <w:rsid w:val="00851A31"/>
    <w:rsid w:val="00852C56"/>
    <w:rsid w:val="00853377"/>
    <w:rsid w:val="00853AB1"/>
    <w:rsid w:val="00854291"/>
    <w:rsid w:val="0085582A"/>
    <w:rsid w:val="008558E8"/>
    <w:rsid w:val="00855ECC"/>
    <w:rsid w:val="00856939"/>
    <w:rsid w:val="0086014F"/>
    <w:rsid w:val="008605A8"/>
    <w:rsid w:val="00860E5C"/>
    <w:rsid w:val="00862F50"/>
    <w:rsid w:val="008632A6"/>
    <w:rsid w:val="008645C3"/>
    <w:rsid w:val="00864723"/>
    <w:rsid w:val="008647AB"/>
    <w:rsid w:val="00864A5E"/>
    <w:rsid w:val="008652F1"/>
    <w:rsid w:val="008664E9"/>
    <w:rsid w:val="008671AE"/>
    <w:rsid w:val="008702D1"/>
    <w:rsid w:val="00870502"/>
    <w:rsid w:val="00870543"/>
    <w:rsid w:val="008715A2"/>
    <w:rsid w:val="008715CB"/>
    <w:rsid w:val="00872141"/>
    <w:rsid w:val="00872823"/>
    <w:rsid w:val="008729F3"/>
    <w:rsid w:val="00873D63"/>
    <w:rsid w:val="00873F20"/>
    <w:rsid w:val="0087417B"/>
    <w:rsid w:val="00875567"/>
    <w:rsid w:val="00875989"/>
    <w:rsid w:val="00875CA8"/>
    <w:rsid w:val="00875CF2"/>
    <w:rsid w:val="00875FF9"/>
    <w:rsid w:val="00876E4E"/>
    <w:rsid w:val="0087772B"/>
    <w:rsid w:val="0088037B"/>
    <w:rsid w:val="00880A91"/>
    <w:rsid w:val="00880C98"/>
    <w:rsid w:val="00880D06"/>
    <w:rsid w:val="00880E4C"/>
    <w:rsid w:val="008818C0"/>
    <w:rsid w:val="00881D63"/>
    <w:rsid w:val="0088251A"/>
    <w:rsid w:val="0088282C"/>
    <w:rsid w:val="00882B37"/>
    <w:rsid w:val="00882D19"/>
    <w:rsid w:val="008830C7"/>
    <w:rsid w:val="0088331D"/>
    <w:rsid w:val="00883B37"/>
    <w:rsid w:val="00885F12"/>
    <w:rsid w:val="00886D83"/>
    <w:rsid w:val="008900DE"/>
    <w:rsid w:val="00890E36"/>
    <w:rsid w:val="00891EEF"/>
    <w:rsid w:val="0089355E"/>
    <w:rsid w:val="008953FF"/>
    <w:rsid w:val="00896E18"/>
    <w:rsid w:val="0089700B"/>
    <w:rsid w:val="008975D0"/>
    <w:rsid w:val="00897A76"/>
    <w:rsid w:val="008A0681"/>
    <w:rsid w:val="008A228F"/>
    <w:rsid w:val="008A2548"/>
    <w:rsid w:val="008A2F27"/>
    <w:rsid w:val="008A34B8"/>
    <w:rsid w:val="008A39F7"/>
    <w:rsid w:val="008A3D76"/>
    <w:rsid w:val="008A6DF5"/>
    <w:rsid w:val="008B07E5"/>
    <w:rsid w:val="008B0B1E"/>
    <w:rsid w:val="008B0C7D"/>
    <w:rsid w:val="008B1669"/>
    <w:rsid w:val="008B2A75"/>
    <w:rsid w:val="008B2BE9"/>
    <w:rsid w:val="008B32F8"/>
    <w:rsid w:val="008B3EEE"/>
    <w:rsid w:val="008B45E7"/>
    <w:rsid w:val="008B48C8"/>
    <w:rsid w:val="008B5DCF"/>
    <w:rsid w:val="008B6292"/>
    <w:rsid w:val="008B6A23"/>
    <w:rsid w:val="008B6B01"/>
    <w:rsid w:val="008B6CBE"/>
    <w:rsid w:val="008B7946"/>
    <w:rsid w:val="008C075F"/>
    <w:rsid w:val="008C13E3"/>
    <w:rsid w:val="008C2E91"/>
    <w:rsid w:val="008C3C3B"/>
    <w:rsid w:val="008C4022"/>
    <w:rsid w:val="008C45CF"/>
    <w:rsid w:val="008C4A92"/>
    <w:rsid w:val="008C5032"/>
    <w:rsid w:val="008C5673"/>
    <w:rsid w:val="008C5D59"/>
    <w:rsid w:val="008C7E55"/>
    <w:rsid w:val="008D0815"/>
    <w:rsid w:val="008D192F"/>
    <w:rsid w:val="008D225A"/>
    <w:rsid w:val="008D4837"/>
    <w:rsid w:val="008D57D6"/>
    <w:rsid w:val="008D5B29"/>
    <w:rsid w:val="008D5E43"/>
    <w:rsid w:val="008D6164"/>
    <w:rsid w:val="008D6FDE"/>
    <w:rsid w:val="008E10A0"/>
    <w:rsid w:val="008E15F6"/>
    <w:rsid w:val="008E39EF"/>
    <w:rsid w:val="008E67AF"/>
    <w:rsid w:val="008E691A"/>
    <w:rsid w:val="008E6DAC"/>
    <w:rsid w:val="008E72BE"/>
    <w:rsid w:val="008F0625"/>
    <w:rsid w:val="008F075B"/>
    <w:rsid w:val="008F1AE8"/>
    <w:rsid w:val="008F2D3D"/>
    <w:rsid w:val="008F30E9"/>
    <w:rsid w:val="008F3E44"/>
    <w:rsid w:val="008F45FB"/>
    <w:rsid w:val="008F46A1"/>
    <w:rsid w:val="008F4DF3"/>
    <w:rsid w:val="008F570C"/>
    <w:rsid w:val="008F61D1"/>
    <w:rsid w:val="008F628C"/>
    <w:rsid w:val="008F6828"/>
    <w:rsid w:val="008F6E4D"/>
    <w:rsid w:val="00902EB5"/>
    <w:rsid w:val="00903423"/>
    <w:rsid w:val="009034BB"/>
    <w:rsid w:val="00904DD9"/>
    <w:rsid w:val="009053B6"/>
    <w:rsid w:val="009055E6"/>
    <w:rsid w:val="00906510"/>
    <w:rsid w:val="00906AB1"/>
    <w:rsid w:val="00907179"/>
    <w:rsid w:val="00907370"/>
    <w:rsid w:val="00907485"/>
    <w:rsid w:val="00910F70"/>
    <w:rsid w:val="00911B0C"/>
    <w:rsid w:val="009129B8"/>
    <w:rsid w:val="00915D5E"/>
    <w:rsid w:val="00916588"/>
    <w:rsid w:val="0092238D"/>
    <w:rsid w:val="00922508"/>
    <w:rsid w:val="00922638"/>
    <w:rsid w:val="00923EEE"/>
    <w:rsid w:val="009243B6"/>
    <w:rsid w:val="0092445A"/>
    <w:rsid w:val="00924A66"/>
    <w:rsid w:val="00924E93"/>
    <w:rsid w:val="0092573B"/>
    <w:rsid w:val="00925BC7"/>
    <w:rsid w:val="00926065"/>
    <w:rsid w:val="00926F22"/>
    <w:rsid w:val="009308DF"/>
    <w:rsid w:val="009316E5"/>
    <w:rsid w:val="00931BA7"/>
    <w:rsid w:val="00931EF1"/>
    <w:rsid w:val="0093308D"/>
    <w:rsid w:val="00933537"/>
    <w:rsid w:val="00933D98"/>
    <w:rsid w:val="009341C5"/>
    <w:rsid w:val="009352F1"/>
    <w:rsid w:val="00935ADD"/>
    <w:rsid w:val="009370AB"/>
    <w:rsid w:val="009376A6"/>
    <w:rsid w:val="00941583"/>
    <w:rsid w:val="009416E9"/>
    <w:rsid w:val="00943F03"/>
    <w:rsid w:val="0094454B"/>
    <w:rsid w:val="009448B9"/>
    <w:rsid w:val="00946C57"/>
    <w:rsid w:val="00947386"/>
    <w:rsid w:val="0094743D"/>
    <w:rsid w:val="009479BE"/>
    <w:rsid w:val="00947A00"/>
    <w:rsid w:val="00950921"/>
    <w:rsid w:val="00950D1C"/>
    <w:rsid w:val="00951233"/>
    <w:rsid w:val="00952FDA"/>
    <w:rsid w:val="00954413"/>
    <w:rsid w:val="009547C9"/>
    <w:rsid w:val="00956B02"/>
    <w:rsid w:val="00957179"/>
    <w:rsid w:val="00961919"/>
    <w:rsid w:val="00961958"/>
    <w:rsid w:val="00961AAC"/>
    <w:rsid w:val="00961F98"/>
    <w:rsid w:val="00962801"/>
    <w:rsid w:val="00962D8A"/>
    <w:rsid w:val="009643DA"/>
    <w:rsid w:val="009647D2"/>
    <w:rsid w:val="00964D25"/>
    <w:rsid w:val="00965180"/>
    <w:rsid w:val="009652FB"/>
    <w:rsid w:val="00970EF3"/>
    <w:rsid w:val="00971362"/>
    <w:rsid w:val="009716B9"/>
    <w:rsid w:val="00973149"/>
    <w:rsid w:val="009732D3"/>
    <w:rsid w:val="00973EEC"/>
    <w:rsid w:val="009742C8"/>
    <w:rsid w:val="00974339"/>
    <w:rsid w:val="00975492"/>
    <w:rsid w:val="00975AE0"/>
    <w:rsid w:val="009761C7"/>
    <w:rsid w:val="0097642C"/>
    <w:rsid w:val="00976761"/>
    <w:rsid w:val="00976C51"/>
    <w:rsid w:val="009770FE"/>
    <w:rsid w:val="00980948"/>
    <w:rsid w:val="0098267D"/>
    <w:rsid w:val="009832CC"/>
    <w:rsid w:val="0098335A"/>
    <w:rsid w:val="00984F3D"/>
    <w:rsid w:val="00985E6C"/>
    <w:rsid w:val="00986B83"/>
    <w:rsid w:val="00986D31"/>
    <w:rsid w:val="00987C52"/>
    <w:rsid w:val="00990026"/>
    <w:rsid w:val="009905B9"/>
    <w:rsid w:val="00990761"/>
    <w:rsid w:val="00991474"/>
    <w:rsid w:val="00993318"/>
    <w:rsid w:val="0099401F"/>
    <w:rsid w:val="0099432F"/>
    <w:rsid w:val="0099475E"/>
    <w:rsid w:val="00994794"/>
    <w:rsid w:val="00996230"/>
    <w:rsid w:val="009A1ADD"/>
    <w:rsid w:val="009A1C0A"/>
    <w:rsid w:val="009A1DA0"/>
    <w:rsid w:val="009A1FC8"/>
    <w:rsid w:val="009A24F7"/>
    <w:rsid w:val="009A2726"/>
    <w:rsid w:val="009A3A5E"/>
    <w:rsid w:val="009A3CD4"/>
    <w:rsid w:val="009A4536"/>
    <w:rsid w:val="009A5694"/>
    <w:rsid w:val="009A5B68"/>
    <w:rsid w:val="009A5DAF"/>
    <w:rsid w:val="009A7435"/>
    <w:rsid w:val="009A74DE"/>
    <w:rsid w:val="009A78D8"/>
    <w:rsid w:val="009A7D6F"/>
    <w:rsid w:val="009B018E"/>
    <w:rsid w:val="009B0513"/>
    <w:rsid w:val="009B1446"/>
    <w:rsid w:val="009B1AA7"/>
    <w:rsid w:val="009B3F72"/>
    <w:rsid w:val="009B43C8"/>
    <w:rsid w:val="009B5157"/>
    <w:rsid w:val="009B75F9"/>
    <w:rsid w:val="009B78D1"/>
    <w:rsid w:val="009C1251"/>
    <w:rsid w:val="009C1D49"/>
    <w:rsid w:val="009C33E3"/>
    <w:rsid w:val="009C4874"/>
    <w:rsid w:val="009C5D6F"/>
    <w:rsid w:val="009C665F"/>
    <w:rsid w:val="009C6C54"/>
    <w:rsid w:val="009C6F06"/>
    <w:rsid w:val="009D00A4"/>
    <w:rsid w:val="009D0599"/>
    <w:rsid w:val="009D0726"/>
    <w:rsid w:val="009D167C"/>
    <w:rsid w:val="009D2469"/>
    <w:rsid w:val="009D2B42"/>
    <w:rsid w:val="009D38A7"/>
    <w:rsid w:val="009D5CBE"/>
    <w:rsid w:val="009D5D0F"/>
    <w:rsid w:val="009D5F5E"/>
    <w:rsid w:val="009D7B36"/>
    <w:rsid w:val="009D7BEA"/>
    <w:rsid w:val="009E034F"/>
    <w:rsid w:val="009E11C0"/>
    <w:rsid w:val="009E1459"/>
    <w:rsid w:val="009E2265"/>
    <w:rsid w:val="009E25D1"/>
    <w:rsid w:val="009E2C83"/>
    <w:rsid w:val="009E3372"/>
    <w:rsid w:val="009E4553"/>
    <w:rsid w:val="009E4EAB"/>
    <w:rsid w:val="009E5F32"/>
    <w:rsid w:val="009E694A"/>
    <w:rsid w:val="009E7487"/>
    <w:rsid w:val="009F0A6C"/>
    <w:rsid w:val="009F14E7"/>
    <w:rsid w:val="009F17F7"/>
    <w:rsid w:val="009F3001"/>
    <w:rsid w:val="009F339F"/>
    <w:rsid w:val="009F3EB2"/>
    <w:rsid w:val="009F4473"/>
    <w:rsid w:val="009F580A"/>
    <w:rsid w:val="009F580F"/>
    <w:rsid w:val="009F606B"/>
    <w:rsid w:val="009F61C2"/>
    <w:rsid w:val="009F6BFB"/>
    <w:rsid w:val="009F704D"/>
    <w:rsid w:val="009F74CD"/>
    <w:rsid w:val="009F7DA7"/>
    <w:rsid w:val="00A01FAB"/>
    <w:rsid w:val="00A0287F"/>
    <w:rsid w:val="00A03C99"/>
    <w:rsid w:val="00A03DAB"/>
    <w:rsid w:val="00A056E4"/>
    <w:rsid w:val="00A07305"/>
    <w:rsid w:val="00A10593"/>
    <w:rsid w:val="00A10E1B"/>
    <w:rsid w:val="00A120C4"/>
    <w:rsid w:val="00A12CC4"/>
    <w:rsid w:val="00A13028"/>
    <w:rsid w:val="00A13B99"/>
    <w:rsid w:val="00A13EF2"/>
    <w:rsid w:val="00A1522C"/>
    <w:rsid w:val="00A15576"/>
    <w:rsid w:val="00A167AF"/>
    <w:rsid w:val="00A16B05"/>
    <w:rsid w:val="00A17657"/>
    <w:rsid w:val="00A17877"/>
    <w:rsid w:val="00A207C6"/>
    <w:rsid w:val="00A20A1C"/>
    <w:rsid w:val="00A21B3C"/>
    <w:rsid w:val="00A21D43"/>
    <w:rsid w:val="00A225F1"/>
    <w:rsid w:val="00A22CA8"/>
    <w:rsid w:val="00A234E1"/>
    <w:rsid w:val="00A251BC"/>
    <w:rsid w:val="00A25410"/>
    <w:rsid w:val="00A2606C"/>
    <w:rsid w:val="00A2746F"/>
    <w:rsid w:val="00A276B6"/>
    <w:rsid w:val="00A27F0A"/>
    <w:rsid w:val="00A30AA5"/>
    <w:rsid w:val="00A315D9"/>
    <w:rsid w:val="00A323D2"/>
    <w:rsid w:val="00A33170"/>
    <w:rsid w:val="00A3378F"/>
    <w:rsid w:val="00A3435F"/>
    <w:rsid w:val="00A3484F"/>
    <w:rsid w:val="00A3568D"/>
    <w:rsid w:val="00A36323"/>
    <w:rsid w:val="00A376CA"/>
    <w:rsid w:val="00A37EE2"/>
    <w:rsid w:val="00A37FBF"/>
    <w:rsid w:val="00A40661"/>
    <w:rsid w:val="00A413EA"/>
    <w:rsid w:val="00A415B1"/>
    <w:rsid w:val="00A42650"/>
    <w:rsid w:val="00A42873"/>
    <w:rsid w:val="00A43040"/>
    <w:rsid w:val="00A43CFE"/>
    <w:rsid w:val="00A44598"/>
    <w:rsid w:val="00A50A20"/>
    <w:rsid w:val="00A51032"/>
    <w:rsid w:val="00A51A4B"/>
    <w:rsid w:val="00A51DF1"/>
    <w:rsid w:val="00A532AD"/>
    <w:rsid w:val="00A53D71"/>
    <w:rsid w:val="00A5413D"/>
    <w:rsid w:val="00A551ED"/>
    <w:rsid w:val="00A56C53"/>
    <w:rsid w:val="00A56EEB"/>
    <w:rsid w:val="00A57B5F"/>
    <w:rsid w:val="00A61AAA"/>
    <w:rsid w:val="00A61C3A"/>
    <w:rsid w:val="00A61D29"/>
    <w:rsid w:val="00A61DF8"/>
    <w:rsid w:val="00A6291C"/>
    <w:rsid w:val="00A633E2"/>
    <w:rsid w:val="00A650DF"/>
    <w:rsid w:val="00A6560F"/>
    <w:rsid w:val="00A65E94"/>
    <w:rsid w:val="00A664AC"/>
    <w:rsid w:val="00A66B12"/>
    <w:rsid w:val="00A7018C"/>
    <w:rsid w:val="00A70528"/>
    <w:rsid w:val="00A714B4"/>
    <w:rsid w:val="00A72310"/>
    <w:rsid w:val="00A7249E"/>
    <w:rsid w:val="00A72B1E"/>
    <w:rsid w:val="00A72FD7"/>
    <w:rsid w:val="00A736EC"/>
    <w:rsid w:val="00A73930"/>
    <w:rsid w:val="00A741E2"/>
    <w:rsid w:val="00A7527F"/>
    <w:rsid w:val="00A75520"/>
    <w:rsid w:val="00A75927"/>
    <w:rsid w:val="00A76864"/>
    <w:rsid w:val="00A76D24"/>
    <w:rsid w:val="00A76EF0"/>
    <w:rsid w:val="00A76FC4"/>
    <w:rsid w:val="00A776CE"/>
    <w:rsid w:val="00A77A69"/>
    <w:rsid w:val="00A809C0"/>
    <w:rsid w:val="00A82021"/>
    <w:rsid w:val="00A8293B"/>
    <w:rsid w:val="00A82E19"/>
    <w:rsid w:val="00A830A0"/>
    <w:rsid w:val="00A833D2"/>
    <w:rsid w:val="00A845FB"/>
    <w:rsid w:val="00A8568A"/>
    <w:rsid w:val="00A86F87"/>
    <w:rsid w:val="00A873D0"/>
    <w:rsid w:val="00A90A34"/>
    <w:rsid w:val="00A90C7B"/>
    <w:rsid w:val="00A90D27"/>
    <w:rsid w:val="00A91086"/>
    <w:rsid w:val="00A94384"/>
    <w:rsid w:val="00A94897"/>
    <w:rsid w:val="00A9523F"/>
    <w:rsid w:val="00A9564D"/>
    <w:rsid w:val="00AA07CD"/>
    <w:rsid w:val="00AA26B8"/>
    <w:rsid w:val="00AA3343"/>
    <w:rsid w:val="00AA37B6"/>
    <w:rsid w:val="00AA3B31"/>
    <w:rsid w:val="00AA442D"/>
    <w:rsid w:val="00AA4A0A"/>
    <w:rsid w:val="00AA4B86"/>
    <w:rsid w:val="00AA50FD"/>
    <w:rsid w:val="00AA5B6A"/>
    <w:rsid w:val="00AA7ED1"/>
    <w:rsid w:val="00AB05D0"/>
    <w:rsid w:val="00AB0D22"/>
    <w:rsid w:val="00AB1C2F"/>
    <w:rsid w:val="00AB2CE7"/>
    <w:rsid w:val="00AB375D"/>
    <w:rsid w:val="00AB3D36"/>
    <w:rsid w:val="00AB4649"/>
    <w:rsid w:val="00AB4CBF"/>
    <w:rsid w:val="00AB4D84"/>
    <w:rsid w:val="00AB6E99"/>
    <w:rsid w:val="00AB720C"/>
    <w:rsid w:val="00AB7887"/>
    <w:rsid w:val="00AC0802"/>
    <w:rsid w:val="00AC0CA5"/>
    <w:rsid w:val="00AC11E6"/>
    <w:rsid w:val="00AC155A"/>
    <w:rsid w:val="00AC2DFE"/>
    <w:rsid w:val="00AC3994"/>
    <w:rsid w:val="00AC3C65"/>
    <w:rsid w:val="00AC41DB"/>
    <w:rsid w:val="00AC5230"/>
    <w:rsid w:val="00AC59E8"/>
    <w:rsid w:val="00AC5E07"/>
    <w:rsid w:val="00AC7F81"/>
    <w:rsid w:val="00AD0C53"/>
    <w:rsid w:val="00AD106E"/>
    <w:rsid w:val="00AD1614"/>
    <w:rsid w:val="00AD2174"/>
    <w:rsid w:val="00AD295C"/>
    <w:rsid w:val="00AD2FAE"/>
    <w:rsid w:val="00AD4A7A"/>
    <w:rsid w:val="00AD5615"/>
    <w:rsid w:val="00AD56FF"/>
    <w:rsid w:val="00AD65DD"/>
    <w:rsid w:val="00AD6AE7"/>
    <w:rsid w:val="00AE046C"/>
    <w:rsid w:val="00AE0D28"/>
    <w:rsid w:val="00AE0F1A"/>
    <w:rsid w:val="00AE1525"/>
    <w:rsid w:val="00AE24E8"/>
    <w:rsid w:val="00AE3C65"/>
    <w:rsid w:val="00AE4907"/>
    <w:rsid w:val="00AE4EB2"/>
    <w:rsid w:val="00AE6084"/>
    <w:rsid w:val="00AE689C"/>
    <w:rsid w:val="00AE7114"/>
    <w:rsid w:val="00AE7532"/>
    <w:rsid w:val="00AE76AE"/>
    <w:rsid w:val="00AE7F60"/>
    <w:rsid w:val="00AF051A"/>
    <w:rsid w:val="00AF086B"/>
    <w:rsid w:val="00AF123E"/>
    <w:rsid w:val="00AF3A99"/>
    <w:rsid w:val="00AF3F59"/>
    <w:rsid w:val="00AF456C"/>
    <w:rsid w:val="00AF48B1"/>
    <w:rsid w:val="00AF5555"/>
    <w:rsid w:val="00AF66A6"/>
    <w:rsid w:val="00AF684D"/>
    <w:rsid w:val="00AF6E6B"/>
    <w:rsid w:val="00B00A6B"/>
    <w:rsid w:val="00B0124B"/>
    <w:rsid w:val="00B02A78"/>
    <w:rsid w:val="00B0340C"/>
    <w:rsid w:val="00B03ADB"/>
    <w:rsid w:val="00B051D3"/>
    <w:rsid w:val="00B055BF"/>
    <w:rsid w:val="00B05913"/>
    <w:rsid w:val="00B05CE2"/>
    <w:rsid w:val="00B06FD0"/>
    <w:rsid w:val="00B07158"/>
    <w:rsid w:val="00B101DA"/>
    <w:rsid w:val="00B10567"/>
    <w:rsid w:val="00B10C68"/>
    <w:rsid w:val="00B11E44"/>
    <w:rsid w:val="00B125F5"/>
    <w:rsid w:val="00B12640"/>
    <w:rsid w:val="00B12FA0"/>
    <w:rsid w:val="00B133DB"/>
    <w:rsid w:val="00B13455"/>
    <w:rsid w:val="00B138A8"/>
    <w:rsid w:val="00B14285"/>
    <w:rsid w:val="00B145B3"/>
    <w:rsid w:val="00B157F4"/>
    <w:rsid w:val="00B158F5"/>
    <w:rsid w:val="00B170B7"/>
    <w:rsid w:val="00B17B5D"/>
    <w:rsid w:val="00B17CA3"/>
    <w:rsid w:val="00B22299"/>
    <w:rsid w:val="00B23F7C"/>
    <w:rsid w:val="00B2569F"/>
    <w:rsid w:val="00B25E3C"/>
    <w:rsid w:val="00B26010"/>
    <w:rsid w:val="00B26540"/>
    <w:rsid w:val="00B267E8"/>
    <w:rsid w:val="00B316C4"/>
    <w:rsid w:val="00B32113"/>
    <w:rsid w:val="00B33693"/>
    <w:rsid w:val="00B34147"/>
    <w:rsid w:val="00B35DF7"/>
    <w:rsid w:val="00B3746C"/>
    <w:rsid w:val="00B37472"/>
    <w:rsid w:val="00B37A22"/>
    <w:rsid w:val="00B406D4"/>
    <w:rsid w:val="00B40973"/>
    <w:rsid w:val="00B40B35"/>
    <w:rsid w:val="00B40EC3"/>
    <w:rsid w:val="00B413A0"/>
    <w:rsid w:val="00B42E18"/>
    <w:rsid w:val="00B43592"/>
    <w:rsid w:val="00B435D2"/>
    <w:rsid w:val="00B439A4"/>
    <w:rsid w:val="00B44609"/>
    <w:rsid w:val="00B46048"/>
    <w:rsid w:val="00B470AC"/>
    <w:rsid w:val="00B47333"/>
    <w:rsid w:val="00B47754"/>
    <w:rsid w:val="00B4778B"/>
    <w:rsid w:val="00B508EF"/>
    <w:rsid w:val="00B52637"/>
    <w:rsid w:val="00B528BC"/>
    <w:rsid w:val="00B52C9E"/>
    <w:rsid w:val="00B536F8"/>
    <w:rsid w:val="00B54025"/>
    <w:rsid w:val="00B54B6F"/>
    <w:rsid w:val="00B55088"/>
    <w:rsid w:val="00B577F4"/>
    <w:rsid w:val="00B600E4"/>
    <w:rsid w:val="00B61597"/>
    <w:rsid w:val="00B618D2"/>
    <w:rsid w:val="00B61B78"/>
    <w:rsid w:val="00B61FDB"/>
    <w:rsid w:val="00B63182"/>
    <w:rsid w:val="00B6510E"/>
    <w:rsid w:val="00B65500"/>
    <w:rsid w:val="00B65AE7"/>
    <w:rsid w:val="00B65D89"/>
    <w:rsid w:val="00B65F86"/>
    <w:rsid w:val="00B66466"/>
    <w:rsid w:val="00B67156"/>
    <w:rsid w:val="00B672FA"/>
    <w:rsid w:val="00B718A7"/>
    <w:rsid w:val="00B71B52"/>
    <w:rsid w:val="00B71CCE"/>
    <w:rsid w:val="00B73F77"/>
    <w:rsid w:val="00B77A6B"/>
    <w:rsid w:val="00B8054A"/>
    <w:rsid w:val="00B8095F"/>
    <w:rsid w:val="00B80A5A"/>
    <w:rsid w:val="00B8197E"/>
    <w:rsid w:val="00B83191"/>
    <w:rsid w:val="00B8384E"/>
    <w:rsid w:val="00B84333"/>
    <w:rsid w:val="00B852E5"/>
    <w:rsid w:val="00B864C4"/>
    <w:rsid w:val="00B87113"/>
    <w:rsid w:val="00B8743A"/>
    <w:rsid w:val="00B8797E"/>
    <w:rsid w:val="00B91E7C"/>
    <w:rsid w:val="00B92CCD"/>
    <w:rsid w:val="00B956B6"/>
    <w:rsid w:val="00B95C8F"/>
    <w:rsid w:val="00B961C9"/>
    <w:rsid w:val="00B96781"/>
    <w:rsid w:val="00B9683F"/>
    <w:rsid w:val="00B96891"/>
    <w:rsid w:val="00B9788C"/>
    <w:rsid w:val="00B978F8"/>
    <w:rsid w:val="00B97F64"/>
    <w:rsid w:val="00BA0938"/>
    <w:rsid w:val="00BA0BD2"/>
    <w:rsid w:val="00BA0D6B"/>
    <w:rsid w:val="00BA1E27"/>
    <w:rsid w:val="00BA21B6"/>
    <w:rsid w:val="00BA4509"/>
    <w:rsid w:val="00BA4EB5"/>
    <w:rsid w:val="00BA7706"/>
    <w:rsid w:val="00BA7C9B"/>
    <w:rsid w:val="00BA7DC7"/>
    <w:rsid w:val="00BB014F"/>
    <w:rsid w:val="00BB116D"/>
    <w:rsid w:val="00BB39BD"/>
    <w:rsid w:val="00BB3F19"/>
    <w:rsid w:val="00BB4036"/>
    <w:rsid w:val="00BB50F3"/>
    <w:rsid w:val="00BB5617"/>
    <w:rsid w:val="00BB613D"/>
    <w:rsid w:val="00BB778F"/>
    <w:rsid w:val="00BB7F0C"/>
    <w:rsid w:val="00BC01C3"/>
    <w:rsid w:val="00BC0647"/>
    <w:rsid w:val="00BC2171"/>
    <w:rsid w:val="00BC3816"/>
    <w:rsid w:val="00BC3D4F"/>
    <w:rsid w:val="00BC4362"/>
    <w:rsid w:val="00BC4E65"/>
    <w:rsid w:val="00BC6BB4"/>
    <w:rsid w:val="00BD2759"/>
    <w:rsid w:val="00BD2C9A"/>
    <w:rsid w:val="00BD4646"/>
    <w:rsid w:val="00BD56B2"/>
    <w:rsid w:val="00BD5748"/>
    <w:rsid w:val="00BD6D66"/>
    <w:rsid w:val="00BD7222"/>
    <w:rsid w:val="00BD7D3B"/>
    <w:rsid w:val="00BE28EA"/>
    <w:rsid w:val="00BE3B48"/>
    <w:rsid w:val="00BE5D37"/>
    <w:rsid w:val="00BE6B05"/>
    <w:rsid w:val="00BF1616"/>
    <w:rsid w:val="00BF1B28"/>
    <w:rsid w:val="00BF238C"/>
    <w:rsid w:val="00BF26D6"/>
    <w:rsid w:val="00BF33C8"/>
    <w:rsid w:val="00BF3B6A"/>
    <w:rsid w:val="00BF4765"/>
    <w:rsid w:val="00BF5715"/>
    <w:rsid w:val="00BF5C85"/>
    <w:rsid w:val="00BF68FB"/>
    <w:rsid w:val="00C00A2C"/>
    <w:rsid w:val="00C00BDC"/>
    <w:rsid w:val="00C023A0"/>
    <w:rsid w:val="00C02A43"/>
    <w:rsid w:val="00C041B0"/>
    <w:rsid w:val="00C044D9"/>
    <w:rsid w:val="00C054F9"/>
    <w:rsid w:val="00C05B38"/>
    <w:rsid w:val="00C0703D"/>
    <w:rsid w:val="00C0794B"/>
    <w:rsid w:val="00C07BDA"/>
    <w:rsid w:val="00C10F26"/>
    <w:rsid w:val="00C114C3"/>
    <w:rsid w:val="00C11BD8"/>
    <w:rsid w:val="00C11C40"/>
    <w:rsid w:val="00C1336E"/>
    <w:rsid w:val="00C15703"/>
    <w:rsid w:val="00C15C01"/>
    <w:rsid w:val="00C166C5"/>
    <w:rsid w:val="00C16919"/>
    <w:rsid w:val="00C16CE6"/>
    <w:rsid w:val="00C20105"/>
    <w:rsid w:val="00C20321"/>
    <w:rsid w:val="00C2093A"/>
    <w:rsid w:val="00C20996"/>
    <w:rsid w:val="00C20BC7"/>
    <w:rsid w:val="00C21091"/>
    <w:rsid w:val="00C220E7"/>
    <w:rsid w:val="00C224A5"/>
    <w:rsid w:val="00C22C81"/>
    <w:rsid w:val="00C23678"/>
    <w:rsid w:val="00C23750"/>
    <w:rsid w:val="00C246F9"/>
    <w:rsid w:val="00C24A7B"/>
    <w:rsid w:val="00C25CCA"/>
    <w:rsid w:val="00C26A75"/>
    <w:rsid w:val="00C276E2"/>
    <w:rsid w:val="00C27954"/>
    <w:rsid w:val="00C30D00"/>
    <w:rsid w:val="00C31098"/>
    <w:rsid w:val="00C31A80"/>
    <w:rsid w:val="00C31CDB"/>
    <w:rsid w:val="00C31D85"/>
    <w:rsid w:val="00C32D47"/>
    <w:rsid w:val="00C32DF6"/>
    <w:rsid w:val="00C332D3"/>
    <w:rsid w:val="00C33D6F"/>
    <w:rsid w:val="00C357B4"/>
    <w:rsid w:val="00C370D1"/>
    <w:rsid w:val="00C40996"/>
    <w:rsid w:val="00C41F3F"/>
    <w:rsid w:val="00C42909"/>
    <w:rsid w:val="00C42B30"/>
    <w:rsid w:val="00C43B29"/>
    <w:rsid w:val="00C43D45"/>
    <w:rsid w:val="00C440D2"/>
    <w:rsid w:val="00C44948"/>
    <w:rsid w:val="00C44A61"/>
    <w:rsid w:val="00C44A90"/>
    <w:rsid w:val="00C44D1D"/>
    <w:rsid w:val="00C465CB"/>
    <w:rsid w:val="00C466DE"/>
    <w:rsid w:val="00C47951"/>
    <w:rsid w:val="00C47A65"/>
    <w:rsid w:val="00C501FB"/>
    <w:rsid w:val="00C51B60"/>
    <w:rsid w:val="00C5236C"/>
    <w:rsid w:val="00C52695"/>
    <w:rsid w:val="00C52762"/>
    <w:rsid w:val="00C53948"/>
    <w:rsid w:val="00C53E8C"/>
    <w:rsid w:val="00C542A3"/>
    <w:rsid w:val="00C5508D"/>
    <w:rsid w:val="00C570CA"/>
    <w:rsid w:val="00C57984"/>
    <w:rsid w:val="00C601AB"/>
    <w:rsid w:val="00C60A87"/>
    <w:rsid w:val="00C61029"/>
    <w:rsid w:val="00C61E3D"/>
    <w:rsid w:val="00C62611"/>
    <w:rsid w:val="00C636CD"/>
    <w:rsid w:val="00C63B70"/>
    <w:rsid w:val="00C63EBF"/>
    <w:rsid w:val="00C6402B"/>
    <w:rsid w:val="00C6535C"/>
    <w:rsid w:val="00C65404"/>
    <w:rsid w:val="00C657E3"/>
    <w:rsid w:val="00C66B9B"/>
    <w:rsid w:val="00C66E57"/>
    <w:rsid w:val="00C710BA"/>
    <w:rsid w:val="00C71220"/>
    <w:rsid w:val="00C714FA"/>
    <w:rsid w:val="00C724B1"/>
    <w:rsid w:val="00C7278C"/>
    <w:rsid w:val="00C73878"/>
    <w:rsid w:val="00C7447E"/>
    <w:rsid w:val="00C7557C"/>
    <w:rsid w:val="00C76726"/>
    <w:rsid w:val="00C77561"/>
    <w:rsid w:val="00C77F1A"/>
    <w:rsid w:val="00C81852"/>
    <w:rsid w:val="00C82A1D"/>
    <w:rsid w:val="00C84CAA"/>
    <w:rsid w:val="00C85498"/>
    <w:rsid w:val="00C86064"/>
    <w:rsid w:val="00C864DB"/>
    <w:rsid w:val="00C86EE6"/>
    <w:rsid w:val="00C9017E"/>
    <w:rsid w:val="00C90872"/>
    <w:rsid w:val="00C908C8"/>
    <w:rsid w:val="00C910F9"/>
    <w:rsid w:val="00C92676"/>
    <w:rsid w:val="00C933B5"/>
    <w:rsid w:val="00C93D72"/>
    <w:rsid w:val="00C96C20"/>
    <w:rsid w:val="00C96F4A"/>
    <w:rsid w:val="00C97161"/>
    <w:rsid w:val="00CA04C2"/>
    <w:rsid w:val="00CA0D00"/>
    <w:rsid w:val="00CA11F6"/>
    <w:rsid w:val="00CA3BDE"/>
    <w:rsid w:val="00CA4800"/>
    <w:rsid w:val="00CA4BB6"/>
    <w:rsid w:val="00CA5325"/>
    <w:rsid w:val="00CA5AC2"/>
    <w:rsid w:val="00CA5B84"/>
    <w:rsid w:val="00CA5DC5"/>
    <w:rsid w:val="00CA6D4E"/>
    <w:rsid w:val="00CA71D2"/>
    <w:rsid w:val="00CA76F2"/>
    <w:rsid w:val="00CA7926"/>
    <w:rsid w:val="00CB0331"/>
    <w:rsid w:val="00CB0596"/>
    <w:rsid w:val="00CB05A4"/>
    <w:rsid w:val="00CB0B0A"/>
    <w:rsid w:val="00CB174A"/>
    <w:rsid w:val="00CB1BB9"/>
    <w:rsid w:val="00CB2B0F"/>
    <w:rsid w:val="00CB363A"/>
    <w:rsid w:val="00CB3A03"/>
    <w:rsid w:val="00CB4467"/>
    <w:rsid w:val="00CB454A"/>
    <w:rsid w:val="00CB5DED"/>
    <w:rsid w:val="00CB682C"/>
    <w:rsid w:val="00CB71E3"/>
    <w:rsid w:val="00CB7F67"/>
    <w:rsid w:val="00CC07E2"/>
    <w:rsid w:val="00CC20EB"/>
    <w:rsid w:val="00CC47A1"/>
    <w:rsid w:val="00CC6F00"/>
    <w:rsid w:val="00CD09E9"/>
    <w:rsid w:val="00CD2B07"/>
    <w:rsid w:val="00CD313A"/>
    <w:rsid w:val="00CD5370"/>
    <w:rsid w:val="00CD593A"/>
    <w:rsid w:val="00CD633E"/>
    <w:rsid w:val="00CD6F45"/>
    <w:rsid w:val="00CE17BC"/>
    <w:rsid w:val="00CE2E54"/>
    <w:rsid w:val="00CE4366"/>
    <w:rsid w:val="00CE45D3"/>
    <w:rsid w:val="00CE478A"/>
    <w:rsid w:val="00CE53F5"/>
    <w:rsid w:val="00CE5D88"/>
    <w:rsid w:val="00CE624B"/>
    <w:rsid w:val="00CE6C84"/>
    <w:rsid w:val="00CE7784"/>
    <w:rsid w:val="00CF18FB"/>
    <w:rsid w:val="00CF2F3E"/>
    <w:rsid w:val="00CF32CC"/>
    <w:rsid w:val="00CF4110"/>
    <w:rsid w:val="00CF55AB"/>
    <w:rsid w:val="00CF5880"/>
    <w:rsid w:val="00CF6162"/>
    <w:rsid w:val="00CF7F23"/>
    <w:rsid w:val="00D00CA7"/>
    <w:rsid w:val="00D01273"/>
    <w:rsid w:val="00D0258D"/>
    <w:rsid w:val="00D034FC"/>
    <w:rsid w:val="00D038B9"/>
    <w:rsid w:val="00D03E33"/>
    <w:rsid w:val="00D04B02"/>
    <w:rsid w:val="00D0542D"/>
    <w:rsid w:val="00D054F2"/>
    <w:rsid w:val="00D059C3"/>
    <w:rsid w:val="00D05AC6"/>
    <w:rsid w:val="00D05F12"/>
    <w:rsid w:val="00D06F0B"/>
    <w:rsid w:val="00D07307"/>
    <w:rsid w:val="00D11F30"/>
    <w:rsid w:val="00D13EF4"/>
    <w:rsid w:val="00D1458E"/>
    <w:rsid w:val="00D14E0D"/>
    <w:rsid w:val="00D1583F"/>
    <w:rsid w:val="00D1622F"/>
    <w:rsid w:val="00D16FB8"/>
    <w:rsid w:val="00D17FCE"/>
    <w:rsid w:val="00D20F2E"/>
    <w:rsid w:val="00D22404"/>
    <w:rsid w:val="00D237D7"/>
    <w:rsid w:val="00D23A84"/>
    <w:rsid w:val="00D25215"/>
    <w:rsid w:val="00D26370"/>
    <w:rsid w:val="00D31066"/>
    <w:rsid w:val="00D32EFB"/>
    <w:rsid w:val="00D338DC"/>
    <w:rsid w:val="00D34233"/>
    <w:rsid w:val="00D34DF6"/>
    <w:rsid w:val="00D362A8"/>
    <w:rsid w:val="00D36A41"/>
    <w:rsid w:val="00D36F27"/>
    <w:rsid w:val="00D37236"/>
    <w:rsid w:val="00D374A4"/>
    <w:rsid w:val="00D3797E"/>
    <w:rsid w:val="00D37B06"/>
    <w:rsid w:val="00D40BB9"/>
    <w:rsid w:val="00D42961"/>
    <w:rsid w:val="00D42D4F"/>
    <w:rsid w:val="00D446CD"/>
    <w:rsid w:val="00D454AA"/>
    <w:rsid w:val="00D46A1F"/>
    <w:rsid w:val="00D472F7"/>
    <w:rsid w:val="00D474B0"/>
    <w:rsid w:val="00D5107A"/>
    <w:rsid w:val="00D51F4C"/>
    <w:rsid w:val="00D5207F"/>
    <w:rsid w:val="00D52336"/>
    <w:rsid w:val="00D53DE0"/>
    <w:rsid w:val="00D53E0A"/>
    <w:rsid w:val="00D53F10"/>
    <w:rsid w:val="00D5613C"/>
    <w:rsid w:val="00D57387"/>
    <w:rsid w:val="00D604B5"/>
    <w:rsid w:val="00D6050F"/>
    <w:rsid w:val="00D60B07"/>
    <w:rsid w:val="00D60D3B"/>
    <w:rsid w:val="00D60FC6"/>
    <w:rsid w:val="00D611D6"/>
    <w:rsid w:val="00D61CF9"/>
    <w:rsid w:val="00D61DF7"/>
    <w:rsid w:val="00D627E7"/>
    <w:rsid w:val="00D6407E"/>
    <w:rsid w:val="00D64F83"/>
    <w:rsid w:val="00D6563D"/>
    <w:rsid w:val="00D65C05"/>
    <w:rsid w:val="00D6763B"/>
    <w:rsid w:val="00D6791C"/>
    <w:rsid w:val="00D7033F"/>
    <w:rsid w:val="00D717A5"/>
    <w:rsid w:val="00D71AA2"/>
    <w:rsid w:val="00D71E7D"/>
    <w:rsid w:val="00D72569"/>
    <w:rsid w:val="00D7374D"/>
    <w:rsid w:val="00D74360"/>
    <w:rsid w:val="00D76067"/>
    <w:rsid w:val="00D76507"/>
    <w:rsid w:val="00D768AF"/>
    <w:rsid w:val="00D76952"/>
    <w:rsid w:val="00D7701B"/>
    <w:rsid w:val="00D77193"/>
    <w:rsid w:val="00D77AEB"/>
    <w:rsid w:val="00D77C94"/>
    <w:rsid w:val="00D77F91"/>
    <w:rsid w:val="00D80188"/>
    <w:rsid w:val="00D803BA"/>
    <w:rsid w:val="00D82FA7"/>
    <w:rsid w:val="00D834A4"/>
    <w:rsid w:val="00D8476D"/>
    <w:rsid w:val="00D85773"/>
    <w:rsid w:val="00D86073"/>
    <w:rsid w:val="00D86922"/>
    <w:rsid w:val="00D869F1"/>
    <w:rsid w:val="00D90806"/>
    <w:rsid w:val="00D90B2E"/>
    <w:rsid w:val="00D92B15"/>
    <w:rsid w:val="00D92F72"/>
    <w:rsid w:val="00D930C9"/>
    <w:rsid w:val="00D93CCC"/>
    <w:rsid w:val="00D943B4"/>
    <w:rsid w:val="00D94BF0"/>
    <w:rsid w:val="00D95961"/>
    <w:rsid w:val="00D96677"/>
    <w:rsid w:val="00D97531"/>
    <w:rsid w:val="00D9754A"/>
    <w:rsid w:val="00D97E2A"/>
    <w:rsid w:val="00DA13DD"/>
    <w:rsid w:val="00DA15D3"/>
    <w:rsid w:val="00DA3E38"/>
    <w:rsid w:val="00DA7390"/>
    <w:rsid w:val="00DA7D27"/>
    <w:rsid w:val="00DB09DE"/>
    <w:rsid w:val="00DB1CA9"/>
    <w:rsid w:val="00DB361D"/>
    <w:rsid w:val="00DB41F3"/>
    <w:rsid w:val="00DB4392"/>
    <w:rsid w:val="00DB4C26"/>
    <w:rsid w:val="00DB4DB7"/>
    <w:rsid w:val="00DB5238"/>
    <w:rsid w:val="00DB5BC9"/>
    <w:rsid w:val="00DB60E5"/>
    <w:rsid w:val="00DB6F4E"/>
    <w:rsid w:val="00DC208E"/>
    <w:rsid w:val="00DC26AE"/>
    <w:rsid w:val="00DC360A"/>
    <w:rsid w:val="00DC3C84"/>
    <w:rsid w:val="00DC4F83"/>
    <w:rsid w:val="00DC5C4C"/>
    <w:rsid w:val="00DC67B9"/>
    <w:rsid w:val="00DC73FB"/>
    <w:rsid w:val="00DD0292"/>
    <w:rsid w:val="00DD0CDD"/>
    <w:rsid w:val="00DD0E2B"/>
    <w:rsid w:val="00DD0FD4"/>
    <w:rsid w:val="00DD1A72"/>
    <w:rsid w:val="00DD1F7B"/>
    <w:rsid w:val="00DD2F93"/>
    <w:rsid w:val="00DD3042"/>
    <w:rsid w:val="00DD4539"/>
    <w:rsid w:val="00DD669D"/>
    <w:rsid w:val="00DD7087"/>
    <w:rsid w:val="00DD7293"/>
    <w:rsid w:val="00DD7C2D"/>
    <w:rsid w:val="00DE127B"/>
    <w:rsid w:val="00DE12CA"/>
    <w:rsid w:val="00DE3D5B"/>
    <w:rsid w:val="00DE494F"/>
    <w:rsid w:val="00DE5F03"/>
    <w:rsid w:val="00DE6878"/>
    <w:rsid w:val="00DE6F9A"/>
    <w:rsid w:val="00DE78D1"/>
    <w:rsid w:val="00DE7EAB"/>
    <w:rsid w:val="00DF0098"/>
    <w:rsid w:val="00DF00B7"/>
    <w:rsid w:val="00DF0FBF"/>
    <w:rsid w:val="00DF1A1B"/>
    <w:rsid w:val="00DF207D"/>
    <w:rsid w:val="00DF4152"/>
    <w:rsid w:val="00DF4A25"/>
    <w:rsid w:val="00DF50F3"/>
    <w:rsid w:val="00DF5C1D"/>
    <w:rsid w:val="00DF7D58"/>
    <w:rsid w:val="00E00AD7"/>
    <w:rsid w:val="00E0150F"/>
    <w:rsid w:val="00E01B77"/>
    <w:rsid w:val="00E01C98"/>
    <w:rsid w:val="00E021FD"/>
    <w:rsid w:val="00E0283A"/>
    <w:rsid w:val="00E0455C"/>
    <w:rsid w:val="00E059B6"/>
    <w:rsid w:val="00E05DD2"/>
    <w:rsid w:val="00E060A1"/>
    <w:rsid w:val="00E06677"/>
    <w:rsid w:val="00E066F8"/>
    <w:rsid w:val="00E072B9"/>
    <w:rsid w:val="00E077BC"/>
    <w:rsid w:val="00E07E59"/>
    <w:rsid w:val="00E10FAA"/>
    <w:rsid w:val="00E12174"/>
    <w:rsid w:val="00E135C9"/>
    <w:rsid w:val="00E1425E"/>
    <w:rsid w:val="00E1456C"/>
    <w:rsid w:val="00E150FF"/>
    <w:rsid w:val="00E15474"/>
    <w:rsid w:val="00E1552A"/>
    <w:rsid w:val="00E1560F"/>
    <w:rsid w:val="00E164B6"/>
    <w:rsid w:val="00E178E0"/>
    <w:rsid w:val="00E17A91"/>
    <w:rsid w:val="00E20412"/>
    <w:rsid w:val="00E218DC"/>
    <w:rsid w:val="00E21D29"/>
    <w:rsid w:val="00E224A3"/>
    <w:rsid w:val="00E23C97"/>
    <w:rsid w:val="00E243BF"/>
    <w:rsid w:val="00E24481"/>
    <w:rsid w:val="00E24563"/>
    <w:rsid w:val="00E24CFD"/>
    <w:rsid w:val="00E24D21"/>
    <w:rsid w:val="00E26014"/>
    <w:rsid w:val="00E26D75"/>
    <w:rsid w:val="00E27145"/>
    <w:rsid w:val="00E271C2"/>
    <w:rsid w:val="00E30804"/>
    <w:rsid w:val="00E30AAB"/>
    <w:rsid w:val="00E31013"/>
    <w:rsid w:val="00E31EE0"/>
    <w:rsid w:val="00E32BC4"/>
    <w:rsid w:val="00E32E2A"/>
    <w:rsid w:val="00E3398D"/>
    <w:rsid w:val="00E33CC3"/>
    <w:rsid w:val="00E340E2"/>
    <w:rsid w:val="00E348D8"/>
    <w:rsid w:val="00E34905"/>
    <w:rsid w:val="00E34B51"/>
    <w:rsid w:val="00E34FF9"/>
    <w:rsid w:val="00E3585F"/>
    <w:rsid w:val="00E35A7E"/>
    <w:rsid w:val="00E4003A"/>
    <w:rsid w:val="00E4214B"/>
    <w:rsid w:val="00E42F67"/>
    <w:rsid w:val="00E431C2"/>
    <w:rsid w:val="00E436EF"/>
    <w:rsid w:val="00E43821"/>
    <w:rsid w:val="00E441D4"/>
    <w:rsid w:val="00E44380"/>
    <w:rsid w:val="00E44B48"/>
    <w:rsid w:val="00E45A59"/>
    <w:rsid w:val="00E472DB"/>
    <w:rsid w:val="00E47772"/>
    <w:rsid w:val="00E5062F"/>
    <w:rsid w:val="00E506A9"/>
    <w:rsid w:val="00E510D1"/>
    <w:rsid w:val="00E52AE9"/>
    <w:rsid w:val="00E54F47"/>
    <w:rsid w:val="00E556A4"/>
    <w:rsid w:val="00E6018C"/>
    <w:rsid w:val="00E60D10"/>
    <w:rsid w:val="00E61217"/>
    <w:rsid w:val="00E6145E"/>
    <w:rsid w:val="00E62370"/>
    <w:rsid w:val="00E63040"/>
    <w:rsid w:val="00E635F0"/>
    <w:rsid w:val="00E649B0"/>
    <w:rsid w:val="00E6745F"/>
    <w:rsid w:val="00E700F3"/>
    <w:rsid w:val="00E70505"/>
    <w:rsid w:val="00E72126"/>
    <w:rsid w:val="00E72775"/>
    <w:rsid w:val="00E73F10"/>
    <w:rsid w:val="00E755F6"/>
    <w:rsid w:val="00E75711"/>
    <w:rsid w:val="00E763CE"/>
    <w:rsid w:val="00E76B53"/>
    <w:rsid w:val="00E77882"/>
    <w:rsid w:val="00E80F6F"/>
    <w:rsid w:val="00E80FF1"/>
    <w:rsid w:val="00E811BB"/>
    <w:rsid w:val="00E81A8B"/>
    <w:rsid w:val="00E82FC5"/>
    <w:rsid w:val="00E83B38"/>
    <w:rsid w:val="00E83F3C"/>
    <w:rsid w:val="00E83F75"/>
    <w:rsid w:val="00E840EB"/>
    <w:rsid w:val="00E84BA3"/>
    <w:rsid w:val="00E85549"/>
    <w:rsid w:val="00E8593C"/>
    <w:rsid w:val="00E85A90"/>
    <w:rsid w:val="00E85F17"/>
    <w:rsid w:val="00E866A9"/>
    <w:rsid w:val="00E90792"/>
    <w:rsid w:val="00E90BB1"/>
    <w:rsid w:val="00E914BC"/>
    <w:rsid w:val="00E91C23"/>
    <w:rsid w:val="00E92292"/>
    <w:rsid w:val="00E9341C"/>
    <w:rsid w:val="00E93E95"/>
    <w:rsid w:val="00E951FB"/>
    <w:rsid w:val="00E958F2"/>
    <w:rsid w:val="00EA0334"/>
    <w:rsid w:val="00EA249D"/>
    <w:rsid w:val="00EA36B3"/>
    <w:rsid w:val="00EA3821"/>
    <w:rsid w:val="00EA3FC7"/>
    <w:rsid w:val="00EA4499"/>
    <w:rsid w:val="00EA458D"/>
    <w:rsid w:val="00EA4785"/>
    <w:rsid w:val="00EA4B09"/>
    <w:rsid w:val="00EA5593"/>
    <w:rsid w:val="00EA6EC0"/>
    <w:rsid w:val="00EA7A23"/>
    <w:rsid w:val="00EB115E"/>
    <w:rsid w:val="00EB1421"/>
    <w:rsid w:val="00EB3479"/>
    <w:rsid w:val="00EB3582"/>
    <w:rsid w:val="00EB36E6"/>
    <w:rsid w:val="00EB396C"/>
    <w:rsid w:val="00EB3EC6"/>
    <w:rsid w:val="00EB48A8"/>
    <w:rsid w:val="00EB4B98"/>
    <w:rsid w:val="00EB503F"/>
    <w:rsid w:val="00EB50F6"/>
    <w:rsid w:val="00EB5C96"/>
    <w:rsid w:val="00EB5E32"/>
    <w:rsid w:val="00EB669C"/>
    <w:rsid w:val="00EB6781"/>
    <w:rsid w:val="00EC00DC"/>
    <w:rsid w:val="00EC10C2"/>
    <w:rsid w:val="00EC155A"/>
    <w:rsid w:val="00EC3D4F"/>
    <w:rsid w:val="00EC4537"/>
    <w:rsid w:val="00EC4AC1"/>
    <w:rsid w:val="00EC4EAC"/>
    <w:rsid w:val="00EC51D8"/>
    <w:rsid w:val="00EC54D5"/>
    <w:rsid w:val="00EC57AE"/>
    <w:rsid w:val="00EC59ED"/>
    <w:rsid w:val="00EC67EC"/>
    <w:rsid w:val="00EC7994"/>
    <w:rsid w:val="00EC7DF2"/>
    <w:rsid w:val="00EC7F6A"/>
    <w:rsid w:val="00EC7FB4"/>
    <w:rsid w:val="00ED092A"/>
    <w:rsid w:val="00ED09D2"/>
    <w:rsid w:val="00ED1011"/>
    <w:rsid w:val="00ED1361"/>
    <w:rsid w:val="00ED28ED"/>
    <w:rsid w:val="00ED3A59"/>
    <w:rsid w:val="00ED5C12"/>
    <w:rsid w:val="00ED601C"/>
    <w:rsid w:val="00ED6A18"/>
    <w:rsid w:val="00ED7567"/>
    <w:rsid w:val="00EE07A8"/>
    <w:rsid w:val="00EE0B83"/>
    <w:rsid w:val="00EE0E53"/>
    <w:rsid w:val="00EE428D"/>
    <w:rsid w:val="00EE4B25"/>
    <w:rsid w:val="00EE5D4E"/>
    <w:rsid w:val="00EE6897"/>
    <w:rsid w:val="00EE7248"/>
    <w:rsid w:val="00EE7777"/>
    <w:rsid w:val="00EE79BF"/>
    <w:rsid w:val="00EE7B19"/>
    <w:rsid w:val="00EF0820"/>
    <w:rsid w:val="00EF1348"/>
    <w:rsid w:val="00EF165F"/>
    <w:rsid w:val="00EF1F72"/>
    <w:rsid w:val="00EF20C8"/>
    <w:rsid w:val="00EF3B8C"/>
    <w:rsid w:val="00EF3CD9"/>
    <w:rsid w:val="00EF4477"/>
    <w:rsid w:val="00EF459D"/>
    <w:rsid w:val="00EF4758"/>
    <w:rsid w:val="00EF5240"/>
    <w:rsid w:val="00F0069B"/>
    <w:rsid w:val="00F0072C"/>
    <w:rsid w:val="00F0098F"/>
    <w:rsid w:val="00F01B75"/>
    <w:rsid w:val="00F01BED"/>
    <w:rsid w:val="00F04867"/>
    <w:rsid w:val="00F050B7"/>
    <w:rsid w:val="00F05D02"/>
    <w:rsid w:val="00F07469"/>
    <w:rsid w:val="00F0759E"/>
    <w:rsid w:val="00F10092"/>
    <w:rsid w:val="00F10C8E"/>
    <w:rsid w:val="00F113DA"/>
    <w:rsid w:val="00F11495"/>
    <w:rsid w:val="00F1171C"/>
    <w:rsid w:val="00F11CBA"/>
    <w:rsid w:val="00F12415"/>
    <w:rsid w:val="00F127A2"/>
    <w:rsid w:val="00F12E2B"/>
    <w:rsid w:val="00F131DC"/>
    <w:rsid w:val="00F134A9"/>
    <w:rsid w:val="00F13814"/>
    <w:rsid w:val="00F14000"/>
    <w:rsid w:val="00F14027"/>
    <w:rsid w:val="00F158BD"/>
    <w:rsid w:val="00F16F6D"/>
    <w:rsid w:val="00F17DBA"/>
    <w:rsid w:val="00F20243"/>
    <w:rsid w:val="00F220D0"/>
    <w:rsid w:val="00F22BE0"/>
    <w:rsid w:val="00F241AE"/>
    <w:rsid w:val="00F24B71"/>
    <w:rsid w:val="00F263B7"/>
    <w:rsid w:val="00F30384"/>
    <w:rsid w:val="00F305D2"/>
    <w:rsid w:val="00F3132B"/>
    <w:rsid w:val="00F3259B"/>
    <w:rsid w:val="00F32928"/>
    <w:rsid w:val="00F3378B"/>
    <w:rsid w:val="00F3394F"/>
    <w:rsid w:val="00F33B39"/>
    <w:rsid w:val="00F34B88"/>
    <w:rsid w:val="00F3545E"/>
    <w:rsid w:val="00F36D60"/>
    <w:rsid w:val="00F371C2"/>
    <w:rsid w:val="00F40268"/>
    <w:rsid w:val="00F41C53"/>
    <w:rsid w:val="00F42656"/>
    <w:rsid w:val="00F43018"/>
    <w:rsid w:val="00F43091"/>
    <w:rsid w:val="00F43DDF"/>
    <w:rsid w:val="00F43F14"/>
    <w:rsid w:val="00F44948"/>
    <w:rsid w:val="00F47614"/>
    <w:rsid w:val="00F47912"/>
    <w:rsid w:val="00F505DF"/>
    <w:rsid w:val="00F5060A"/>
    <w:rsid w:val="00F50D33"/>
    <w:rsid w:val="00F5156D"/>
    <w:rsid w:val="00F5163F"/>
    <w:rsid w:val="00F51CF7"/>
    <w:rsid w:val="00F51D05"/>
    <w:rsid w:val="00F5372B"/>
    <w:rsid w:val="00F54179"/>
    <w:rsid w:val="00F55B58"/>
    <w:rsid w:val="00F5616B"/>
    <w:rsid w:val="00F563C0"/>
    <w:rsid w:val="00F564AC"/>
    <w:rsid w:val="00F5681E"/>
    <w:rsid w:val="00F5766A"/>
    <w:rsid w:val="00F5786C"/>
    <w:rsid w:val="00F613D9"/>
    <w:rsid w:val="00F61969"/>
    <w:rsid w:val="00F6219E"/>
    <w:rsid w:val="00F623DE"/>
    <w:rsid w:val="00F6355E"/>
    <w:rsid w:val="00F63A01"/>
    <w:rsid w:val="00F64EF0"/>
    <w:rsid w:val="00F6551C"/>
    <w:rsid w:val="00F65F78"/>
    <w:rsid w:val="00F669FC"/>
    <w:rsid w:val="00F66BF9"/>
    <w:rsid w:val="00F670FC"/>
    <w:rsid w:val="00F6753F"/>
    <w:rsid w:val="00F67809"/>
    <w:rsid w:val="00F7066B"/>
    <w:rsid w:val="00F70771"/>
    <w:rsid w:val="00F70E15"/>
    <w:rsid w:val="00F71684"/>
    <w:rsid w:val="00F71758"/>
    <w:rsid w:val="00F71893"/>
    <w:rsid w:val="00F72104"/>
    <w:rsid w:val="00F72B9C"/>
    <w:rsid w:val="00F7330E"/>
    <w:rsid w:val="00F742EE"/>
    <w:rsid w:val="00F747A1"/>
    <w:rsid w:val="00F77268"/>
    <w:rsid w:val="00F80380"/>
    <w:rsid w:val="00F8139B"/>
    <w:rsid w:val="00F81466"/>
    <w:rsid w:val="00F8205B"/>
    <w:rsid w:val="00F822FB"/>
    <w:rsid w:val="00F828D8"/>
    <w:rsid w:val="00F833C2"/>
    <w:rsid w:val="00F83BDF"/>
    <w:rsid w:val="00F84924"/>
    <w:rsid w:val="00F85879"/>
    <w:rsid w:val="00F85E06"/>
    <w:rsid w:val="00F865C1"/>
    <w:rsid w:val="00F86A5B"/>
    <w:rsid w:val="00F92F26"/>
    <w:rsid w:val="00F92FC0"/>
    <w:rsid w:val="00F943B0"/>
    <w:rsid w:val="00F94892"/>
    <w:rsid w:val="00F95104"/>
    <w:rsid w:val="00F959DF"/>
    <w:rsid w:val="00F959FA"/>
    <w:rsid w:val="00F95D82"/>
    <w:rsid w:val="00F97031"/>
    <w:rsid w:val="00FA00B8"/>
    <w:rsid w:val="00FA26DC"/>
    <w:rsid w:val="00FA2E7B"/>
    <w:rsid w:val="00FA35AA"/>
    <w:rsid w:val="00FA364E"/>
    <w:rsid w:val="00FA5188"/>
    <w:rsid w:val="00FA56A8"/>
    <w:rsid w:val="00FA5DA2"/>
    <w:rsid w:val="00FA5EB4"/>
    <w:rsid w:val="00FA7A56"/>
    <w:rsid w:val="00FB11DE"/>
    <w:rsid w:val="00FB16D8"/>
    <w:rsid w:val="00FB1DF7"/>
    <w:rsid w:val="00FB1F70"/>
    <w:rsid w:val="00FB2157"/>
    <w:rsid w:val="00FB281B"/>
    <w:rsid w:val="00FB2ACC"/>
    <w:rsid w:val="00FB2B32"/>
    <w:rsid w:val="00FB2DD3"/>
    <w:rsid w:val="00FB3028"/>
    <w:rsid w:val="00FB381E"/>
    <w:rsid w:val="00FB47E9"/>
    <w:rsid w:val="00FB4F2B"/>
    <w:rsid w:val="00FB5F8C"/>
    <w:rsid w:val="00FB62B5"/>
    <w:rsid w:val="00FB65EF"/>
    <w:rsid w:val="00FB70E5"/>
    <w:rsid w:val="00FB7DA7"/>
    <w:rsid w:val="00FC106D"/>
    <w:rsid w:val="00FC1864"/>
    <w:rsid w:val="00FC38DD"/>
    <w:rsid w:val="00FC3B31"/>
    <w:rsid w:val="00FC3C29"/>
    <w:rsid w:val="00FC3CF1"/>
    <w:rsid w:val="00FC3E07"/>
    <w:rsid w:val="00FC4A2B"/>
    <w:rsid w:val="00FC519F"/>
    <w:rsid w:val="00FC5B07"/>
    <w:rsid w:val="00FC6451"/>
    <w:rsid w:val="00FC705F"/>
    <w:rsid w:val="00FC71F0"/>
    <w:rsid w:val="00FC735B"/>
    <w:rsid w:val="00FC79E3"/>
    <w:rsid w:val="00FD035C"/>
    <w:rsid w:val="00FD1500"/>
    <w:rsid w:val="00FD2BD4"/>
    <w:rsid w:val="00FD2F1B"/>
    <w:rsid w:val="00FD36AD"/>
    <w:rsid w:val="00FD3EA8"/>
    <w:rsid w:val="00FD403B"/>
    <w:rsid w:val="00FD4A4F"/>
    <w:rsid w:val="00FD4E83"/>
    <w:rsid w:val="00FD6A65"/>
    <w:rsid w:val="00FD718D"/>
    <w:rsid w:val="00FD7545"/>
    <w:rsid w:val="00FE1702"/>
    <w:rsid w:val="00FE28EF"/>
    <w:rsid w:val="00FE3022"/>
    <w:rsid w:val="00FE35A1"/>
    <w:rsid w:val="00FE42C7"/>
    <w:rsid w:val="00FE4306"/>
    <w:rsid w:val="00FE4FBF"/>
    <w:rsid w:val="00FE5571"/>
    <w:rsid w:val="00FE5A38"/>
    <w:rsid w:val="00FE62B3"/>
    <w:rsid w:val="00FE648B"/>
    <w:rsid w:val="00FE7B11"/>
    <w:rsid w:val="00FE7F65"/>
    <w:rsid w:val="00FF2B36"/>
    <w:rsid w:val="00FF4002"/>
    <w:rsid w:val="00FF52B8"/>
    <w:rsid w:val="00FF5B70"/>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4C081B5-8FC7-4D91-B553-14ECCBB13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55B5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662D89"/>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2">
    <w:name w:val="字元 字元2 字元 字元 字元"/>
    <w:basedOn w:val="a"/>
    <w:semiHidden/>
    <w:rsid w:val="00962D8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44609"/>
    <w:pPr>
      <w:tabs>
        <w:tab w:val="right" w:leader="hyphen" w:pos="8505"/>
      </w:tabs>
      <w:ind w:leftChars="0" w:left="486" w:rightChars="200" w:right="566" w:hangingChars="200" w:hanging="486"/>
    </w:pPr>
    <w:rPr>
      <w:bCs/>
      <w:noProof/>
      <w:sz w:val="24"/>
      <w:szCs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43">
    <w:name w:val="表格內文(14行高) 字元"/>
    <w:link w:val="142"/>
    <w:rsid w:val="00962D8A"/>
    <w:rPr>
      <w:rFonts w:ascii="標楷體" w:eastAsia="標楷體"/>
      <w:snapToGrid w:val="0"/>
      <w:kern w:val="2"/>
      <w:sz w:val="24"/>
      <w:szCs w:val="28"/>
      <w:lang w:val="en-US" w:eastAsia="zh-TW" w:bidi="ar-SA"/>
    </w:rPr>
  </w:style>
  <w:style w:type="character" w:customStyle="1" w:styleId="22">
    <w:name w:val="(一)下內文縮2 字元"/>
    <w:link w:val="21"/>
    <w:rsid w:val="00962D8A"/>
    <w:rPr>
      <w:rFonts w:ascii="標楷體" w:eastAsia="標楷體"/>
      <w:snapToGrid w:val="0"/>
      <w:kern w:val="2"/>
      <w:sz w:val="28"/>
      <w:szCs w:val="28"/>
      <w:lang w:val="en-US" w:eastAsia="zh-TW" w:bidi="ar-SA"/>
    </w:rPr>
  </w:style>
  <w:style w:type="character" w:customStyle="1" w:styleId="a5">
    <w:name w:val="(一)(二)(三) 字元"/>
    <w:link w:val="a4"/>
    <w:rsid w:val="00962D8A"/>
    <w:rPr>
      <w:rFonts w:ascii="標楷體" w:eastAsia="標楷體"/>
      <w:snapToGrid w:val="0"/>
      <w:kern w:val="2"/>
      <w:sz w:val="28"/>
      <w:szCs w:val="28"/>
      <w:lang w:val="en-US" w:eastAsia="zh-TW" w:bidi="ar-SA"/>
    </w:rPr>
  </w:style>
  <w:style w:type="paragraph" w:customStyle="1" w:styleId="11">
    <w:name w:val="字元 字元1"/>
    <w:basedOn w:val="a"/>
    <w:semiHidden/>
    <w:rsid w:val="0024600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d">
    <w:name w:val="Table Grid"/>
    <w:basedOn w:val="a1"/>
    <w:rsid w:val="001B094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iPriority w:val="99"/>
    <w:rsid w:val="001B0940"/>
    <w:pPr>
      <w:snapToGrid w:val="0"/>
      <w:jc w:val="left"/>
    </w:pPr>
    <w:rPr>
      <w:sz w:val="20"/>
      <w:szCs w:val="20"/>
    </w:rPr>
  </w:style>
  <w:style w:type="character" w:styleId="af0">
    <w:name w:val="footnote reference"/>
    <w:aliases w:val="FR,Ref,de nota al pie,註腳內容,Error-Fußnotenzeichen5,Error-Fußnotenzeichen6,Error-Fußnotenzeichen3"/>
    <w:rsid w:val="001B0940"/>
    <w:rPr>
      <w:vertAlign w:val="superscript"/>
    </w:rPr>
  </w:style>
  <w:style w:type="character" w:styleId="af1">
    <w:name w:val="Hyperlink"/>
    <w:uiPriority w:val="99"/>
    <w:rsid w:val="00662D89"/>
    <w:rPr>
      <w:color w:val="0000FF"/>
      <w:u w:val="single"/>
    </w:rPr>
  </w:style>
  <w:style w:type="paragraph" w:styleId="af2">
    <w:name w:val="footer"/>
    <w:basedOn w:val="a"/>
    <w:link w:val="af3"/>
    <w:uiPriority w:val="99"/>
    <w:rsid w:val="00662D89"/>
    <w:pPr>
      <w:tabs>
        <w:tab w:val="center" w:pos="4153"/>
        <w:tab w:val="right" w:pos="8306"/>
      </w:tabs>
      <w:snapToGrid w:val="0"/>
    </w:pPr>
    <w:rPr>
      <w:sz w:val="20"/>
      <w:szCs w:val="20"/>
    </w:rPr>
  </w:style>
  <w:style w:type="character" w:styleId="af4">
    <w:name w:val="page number"/>
    <w:basedOn w:val="a0"/>
    <w:rsid w:val="00662D89"/>
  </w:style>
  <w:style w:type="paragraph" w:styleId="af5">
    <w:name w:val="header"/>
    <w:basedOn w:val="a"/>
    <w:link w:val="af6"/>
    <w:rsid w:val="00975AE0"/>
    <w:pPr>
      <w:tabs>
        <w:tab w:val="center" w:pos="4153"/>
        <w:tab w:val="right" w:pos="8306"/>
      </w:tabs>
      <w:snapToGrid w:val="0"/>
    </w:pPr>
    <w:rPr>
      <w:sz w:val="20"/>
      <w:szCs w:val="20"/>
    </w:rPr>
  </w:style>
  <w:style w:type="character" w:customStyle="1" w:styleId="1230">
    <w:name w:val="1.2.3. 字元"/>
    <w:link w:val="123"/>
    <w:rsid w:val="00BC0647"/>
    <w:rPr>
      <w:rFonts w:ascii="標楷體" w:eastAsia="標楷體"/>
      <w:snapToGrid w:val="0"/>
      <w:kern w:val="2"/>
      <w:sz w:val="28"/>
      <w:szCs w:val="28"/>
    </w:rPr>
  </w:style>
  <w:style w:type="paragraph" w:styleId="af7">
    <w:name w:val="Balloon Text"/>
    <w:basedOn w:val="a"/>
    <w:link w:val="af8"/>
    <w:uiPriority w:val="99"/>
    <w:semiHidden/>
    <w:unhideWhenUsed/>
    <w:rsid w:val="005A41E8"/>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5A41E8"/>
    <w:rPr>
      <w:rFonts w:ascii="Cambria" w:eastAsia="新細明體" w:hAnsi="Cambria" w:cs="Times New Roman"/>
      <w:snapToGrid w:val="0"/>
      <w:kern w:val="2"/>
      <w:sz w:val="18"/>
      <w:szCs w:val="18"/>
    </w:rPr>
  </w:style>
  <w:style w:type="character" w:customStyle="1" w:styleId="af3">
    <w:name w:val="頁尾 字元"/>
    <w:link w:val="af2"/>
    <w:uiPriority w:val="99"/>
    <w:rsid w:val="00AF456C"/>
    <w:rPr>
      <w:rFonts w:ascii="標楷體" w:eastAsia="標楷體"/>
      <w:snapToGrid w:val="0"/>
      <w:kern w:val="2"/>
    </w:rPr>
  </w:style>
  <w:style w:type="paragraph" w:customStyle="1" w:styleId="af9">
    <w:name w:val="字元"/>
    <w:basedOn w:val="a"/>
    <w:semiHidden/>
    <w:rsid w:val="00E059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
    <w:name w:val="第二層(14號字) 字元1"/>
    <w:link w:val="14"/>
    <w:rsid w:val="00E059B6"/>
    <w:rPr>
      <w:rFonts w:ascii="標楷體" w:eastAsia="標楷體"/>
      <w:b/>
      <w:snapToGrid w:val="0"/>
      <w:kern w:val="2"/>
      <w:sz w:val="28"/>
    </w:rPr>
  </w:style>
  <w:style w:type="paragraph" w:customStyle="1" w:styleId="210">
    <w:name w:val="字元 字元2 字元 字元 字元 字元 字元 字元1 字元 字元 字元 字元"/>
    <w:basedOn w:val="a"/>
    <w:semiHidden/>
    <w:rsid w:val="00A12CC4"/>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45">
    <w:name w:val="第二層(14號字) 字元"/>
    <w:rsid w:val="00A12CC4"/>
    <w:rPr>
      <w:rFonts w:ascii="標楷體" w:eastAsia="標楷體"/>
      <w:b/>
      <w:snapToGrid w:val="0"/>
      <w:kern w:val="2"/>
      <w:sz w:val="28"/>
      <w:lang w:val="en-US" w:eastAsia="zh-TW" w:bidi="ar-SA"/>
    </w:rPr>
  </w:style>
  <w:style w:type="paragraph" w:customStyle="1" w:styleId="5">
    <w:name w:val="字元 字元5 字元"/>
    <w:basedOn w:val="a"/>
    <w:semiHidden/>
    <w:rsid w:val="00BB5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
    <w:name w:val="註腳文字 字元"/>
    <w:link w:val="ae"/>
    <w:uiPriority w:val="99"/>
    <w:rsid w:val="00E47772"/>
    <w:rPr>
      <w:rFonts w:ascii="標楷體" w:eastAsia="標楷體"/>
      <w:snapToGrid w:val="0"/>
      <w:kern w:val="2"/>
    </w:rPr>
  </w:style>
  <w:style w:type="character" w:customStyle="1" w:styleId="12">
    <w:name w:val="(一)(二)(三) 字元1"/>
    <w:locked/>
    <w:rsid w:val="009D00A4"/>
    <w:rPr>
      <w:rFonts w:eastAsia="標楷體"/>
      <w:kern w:val="2"/>
      <w:sz w:val="28"/>
    </w:rPr>
  </w:style>
  <w:style w:type="paragraph" w:customStyle="1" w:styleId="afa">
    <w:name w:val="字元 字元"/>
    <w:basedOn w:val="a"/>
    <w:semiHidden/>
    <w:rsid w:val="001C05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頁首 字元"/>
    <w:link w:val="af5"/>
    <w:rsid w:val="00681F2C"/>
    <w:rPr>
      <w:rFonts w:ascii="標楷體" w:eastAsia="標楷體"/>
      <w:snapToGrid w:val="0"/>
      <w:kern w:val="2"/>
    </w:rPr>
  </w:style>
  <w:style w:type="paragraph" w:customStyle="1" w:styleId="afb">
    <w:name w:val="報告名稱 字元"/>
    <w:basedOn w:val="a"/>
    <w:link w:val="afc"/>
    <w:rsid w:val="00922508"/>
    <w:pPr>
      <w:adjustRightInd w:val="0"/>
      <w:ind w:leftChars="0" w:left="0" w:firstLineChars="0" w:firstLine="0"/>
    </w:pPr>
    <w:rPr>
      <w:b/>
      <w:sz w:val="36"/>
    </w:rPr>
  </w:style>
  <w:style w:type="character" w:customStyle="1" w:styleId="afc">
    <w:name w:val="報告名稱 字元 字元"/>
    <w:link w:val="afb"/>
    <w:rsid w:val="00922508"/>
    <w:rPr>
      <w:rFonts w:ascii="標楷體" w:eastAsia="標楷體"/>
      <w:b/>
      <w:snapToGrid w:val="0"/>
      <w:kern w:val="2"/>
      <w:sz w:val="36"/>
      <w:szCs w:val="28"/>
    </w:rPr>
  </w:style>
  <w:style w:type="paragraph" w:styleId="afd">
    <w:name w:val="Body Text"/>
    <w:basedOn w:val="a"/>
    <w:link w:val="afe"/>
    <w:rsid w:val="00922508"/>
    <w:pPr>
      <w:spacing w:after="120"/>
    </w:pPr>
  </w:style>
  <w:style w:type="character" w:customStyle="1" w:styleId="afe">
    <w:name w:val="本文 字元"/>
    <w:link w:val="afd"/>
    <w:rsid w:val="00922508"/>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6993">
      <w:bodyDiv w:val="1"/>
      <w:marLeft w:val="0"/>
      <w:marRight w:val="0"/>
      <w:marTop w:val="0"/>
      <w:marBottom w:val="0"/>
      <w:divBdr>
        <w:top w:val="none" w:sz="0" w:space="0" w:color="auto"/>
        <w:left w:val="none" w:sz="0" w:space="0" w:color="auto"/>
        <w:bottom w:val="none" w:sz="0" w:space="0" w:color="auto"/>
        <w:right w:val="none" w:sz="0" w:space="0" w:color="auto"/>
      </w:divBdr>
    </w:div>
    <w:div w:id="82145625">
      <w:bodyDiv w:val="1"/>
      <w:marLeft w:val="0"/>
      <w:marRight w:val="0"/>
      <w:marTop w:val="0"/>
      <w:marBottom w:val="0"/>
      <w:divBdr>
        <w:top w:val="none" w:sz="0" w:space="0" w:color="auto"/>
        <w:left w:val="none" w:sz="0" w:space="0" w:color="auto"/>
        <w:bottom w:val="none" w:sz="0" w:space="0" w:color="auto"/>
        <w:right w:val="none" w:sz="0" w:space="0" w:color="auto"/>
      </w:divBdr>
    </w:div>
    <w:div w:id="130445677">
      <w:bodyDiv w:val="1"/>
      <w:marLeft w:val="0"/>
      <w:marRight w:val="0"/>
      <w:marTop w:val="0"/>
      <w:marBottom w:val="0"/>
      <w:divBdr>
        <w:top w:val="none" w:sz="0" w:space="0" w:color="auto"/>
        <w:left w:val="none" w:sz="0" w:space="0" w:color="auto"/>
        <w:bottom w:val="none" w:sz="0" w:space="0" w:color="auto"/>
        <w:right w:val="none" w:sz="0" w:space="0" w:color="auto"/>
      </w:divBdr>
    </w:div>
    <w:div w:id="139199592">
      <w:bodyDiv w:val="1"/>
      <w:marLeft w:val="0"/>
      <w:marRight w:val="0"/>
      <w:marTop w:val="0"/>
      <w:marBottom w:val="0"/>
      <w:divBdr>
        <w:top w:val="none" w:sz="0" w:space="0" w:color="auto"/>
        <w:left w:val="none" w:sz="0" w:space="0" w:color="auto"/>
        <w:bottom w:val="none" w:sz="0" w:space="0" w:color="auto"/>
        <w:right w:val="none" w:sz="0" w:space="0" w:color="auto"/>
      </w:divBdr>
    </w:div>
    <w:div w:id="400444827">
      <w:bodyDiv w:val="1"/>
      <w:marLeft w:val="0"/>
      <w:marRight w:val="0"/>
      <w:marTop w:val="0"/>
      <w:marBottom w:val="0"/>
      <w:divBdr>
        <w:top w:val="none" w:sz="0" w:space="0" w:color="auto"/>
        <w:left w:val="none" w:sz="0" w:space="0" w:color="auto"/>
        <w:bottom w:val="none" w:sz="0" w:space="0" w:color="auto"/>
        <w:right w:val="none" w:sz="0" w:space="0" w:color="auto"/>
      </w:divBdr>
    </w:div>
    <w:div w:id="792751117">
      <w:bodyDiv w:val="1"/>
      <w:marLeft w:val="0"/>
      <w:marRight w:val="0"/>
      <w:marTop w:val="0"/>
      <w:marBottom w:val="0"/>
      <w:divBdr>
        <w:top w:val="none" w:sz="0" w:space="0" w:color="auto"/>
        <w:left w:val="none" w:sz="0" w:space="0" w:color="auto"/>
        <w:bottom w:val="none" w:sz="0" w:space="0" w:color="auto"/>
        <w:right w:val="none" w:sz="0" w:space="0" w:color="auto"/>
      </w:divBdr>
    </w:div>
    <w:div w:id="1139110719">
      <w:bodyDiv w:val="1"/>
      <w:marLeft w:val="0"/>
      <w:marRight w:val="0"/>
      <w:marTop w:val="0"/>
      <w:marBottom w:val="0"/>
      <w:divBdr>
        <w:top w:val="none" w:sz="0" w:space="0" w:color="auto"/>
        <w:left w:val="none" w:sz="0" w:space="0" w:color="auto"/>
        <w:bottom w:val="none" w:sz="0" w:space="0" w:color="auto"/>
        <w:right w:val="none" w:sz="0" w:space="0" w:color="auto"/>
      </w:divBdr>
    </w:div>
    <w:div w:id="1263953538">
      <w:bodyDiv w:val="1"/>
      <w:marLeft w:val="0"/>
      <w:marRight w:val="0"/>
      <w:marTop w:val="0"/>
      <w:marBottom w:val="0"/>
      <w:divBdr>
        <w:top w:val="none" w:sz="0" w:space="0" w:color="auto"/>
        <w:left w:val="none" w:sz="0" w:space="0" w:color="auto"/>
        <w:bottom w:val="none" w:sz="0" w:space="0" w:color="auto"/>
        <w:right w:val="none" w:sz="0" w:space="0" w:color="auto"/>
      </w:divBdr>
    </w:div>
    <w:div w:id="1280720550">
      <w:bodyDiv w:val="1"/>
      <w:marLeft w:val="0"/>
      <w:marRight w:val="0"/>
      <w:marTop w:val="0"/>
      <w:marBottom w:val="0"/>
      <w:divBdr>
        <w:top w:val="none" w:sz="0" w:space="0" w:color="auto"/>
        <w:left w:val="none" w:sz="0" w:space="0" w:color="auto"/>
        <w:bottom w:val="none" w:sz="0" w:space="0" w:color="auto"/>
        <w:right w:val="none" w:sz="0" w:space="0" w:color="auto"/>
      </w:divBdr>
    </w:div>
    <w:div w:id="1414741393">
      <w:bodyDiv w:val="1"/>
      <w:marLeft w:val="0"/>
      <w:marRight w:val="0"/>
      <w:marTop w:val="0"/>
      <w:marBottom w:val="0"/>
      <w:divBdr>
        <w:top w:val="none" w:sz="0" w:space="0" w:color="auto"/>
        <w:left w:val="none" w:sz="0" w:space="0" w:color="auto"/>
        <w:bottom w:val="none" w:sz="0" w:space="0" w:color="auto"/>
        <w:right w:val="none" w:sz="0" w:space="0" w:color="auto"/>
      </w:divBdr>
    </w:div>
    <w:div w:id="1436369405">
      <w:bodyDiv w:val="1"/>
      <w:marLeft w:val="0"/>
      <w:marRight w:val="0"/>
      <w:marTop w:val="0"/>
      <w:marBottom w:val="0"/>
      <w:divBdr>
        <w:top w:val="none" w:sz="0" w:space="0" w:color="auto"/>
        <w:left w:val="none" w:sz="0" w:space="0" w:color="auto"/>
        <w:bottom w:val="none" w:sz="0" w:space="0" w:color="auto"/>
        <w:right w:val="none" w:sz="0" w:space="0" w:color="auto"/>
      </w:divBdr>
    </w:div>
    <w:div w:id="1490294759">
      <w:bodyDiv w:val="1"/>
      <w:marLeft w:val="0"/>
      <w:marRight w:val="0"/>
      <w:marTop w:val="0"/>
      <w:marBottom w:val="0"/>
      <w:divBdr>
        <w:top w:val="none" w:sz="0" w:space="0" w:color="auto"/>
        <w:left w:val="none" w:sz="0" w:space="0" w:color="auto"/>
        <w:bottom w:val="none" w:sz="0" w:space="0" w:color="auto"/>
        <w:right w:val="none" w:sz="0" w:space="0" w:color="auto"/>
      </w:divBdr>
    </w:div>
    <w:div w:id="1650162655">
      <w:bodyDiv w:val="1"/>
      <w:marLeft w:val="0"/>
      <w:marRight w:val="0"/>
      <w:marTop w:val="0"/>
      <w:marBottom w:val="0"/>
      <w:divBdr>
        <w:top w:val="none" w:sz="0" w:space="0" w:color="auto"/>
        <w:left w:val="none" w:sz="0" w:space="0" w:color="auto"/>
        <w:bottom w:val="none" w:sz="0" w:space="0" w:color="auto"/>
        <w:right w:val="none" w:sz="0" w:space="0" w:color="auto"/>
      </w:divBdr>
    </w:div>
    <w:div w:id="1654941326">
      <w:bodyDiv w:val="1"/>
      <w:marLeft w:val="0"/>
      <w:marRight w:val="0"/>
      <w:marTop w:val="0"/>
      <w:marBottom w:val="0"/>
      <w:divBdr>
        <w:top w:val="none" w:sz="0" w:space="0" w:color="auto"/>
        <w:left w:val="none" w:sz="0" w:space="0" w:color="auto"/>
        <w:bottom w:val="none" w:sz="0" w:space="0" w:color="auto"/>
        <w:right w:val="none" w:sz="0" w:space="0" w:color="auto"/>
      </w:divBdr>
    </w:div>
    <w:div w:id="1742092927">
      <w:bodyDiv w:val="1"/>
      <w:marLeft w:val="0"/>
      <w:marRight w:val="0"/>
      <w:marTop w:val="0"/>
      <w:marBottom w:val="0"/>
      <w:divBdr>
        <w:top w:val="none" w:sz="0" w:space="0" w:color="auto"/>
        <w:left w:val="none" w:sz="0" w:space="0" w:color="auto"/>
        <w:bottom w:val="none" w:sz="0" w:space="0" w:color="auto"/>
        <w:right w:val="none" w:sz="0" w:space="0" w:color="auto"/>
      </w:divBdr>
    </w:div>
    <w:div w:id="1752195297">
      <w:bodyDiv w:val="1"/>
      <w:marLeft w:val="0"/>
      <w:marRight w:val="0"/>
      <w:marTop w:val="0"/>
      <w:marBottom w:val="0"/>
      <w:divBdr>
        <w:top w:val="none" w:sz="0" w:space="0" w:color="auto"/>
        <w:left w:val="none" w:sz="0" w:space="0" w:color="auto"/>
        <w:bottom w:val="none" w:sz="0" w:space="0" w:color="auto"/>
        <w:right w:val="none" w:sz="0" w:space="0" w:color="auto"/>
      </w:divBdr>
    </w:div>
    <w:div w:id="1858886581">
      <w:bodyDiv w:val="1"/>
      <w:marLeft w:val="0"/>
      <w:marRight w:val="0"/>
      <w:marTop w:val="0"/>
      <w:marBottom w:val="0"/>
      <w:divBdr>
        <w:top w:val="none" w:sz="0" w:space="0" w:color="auto"/>
        <w:left w:val="none" w:sz="0" w:space="0" w:color="auto"/>
        <w:bottom w:val="none" w:sz="0" w:space="0" w:color="auto"/>
        <w:right w:val="none" w:sz="0" w:space="0" w:color="auto"/>
      </w:divBdr>
    </w:div>
    <w:div w:id="1935700811">
      <w:bodyDiv w:val="1"/>
      <w:marLeft w:val="0"/>
      <w:marRight w:val="0"/>
      <w:marTop w:val="0"/>
      <w:marBottom w:val="0"/>
      <w:divBdr>
        <w:top w:val="none" w:sz="0" w:space="0" w:color="auto"/>
        <w:left w:val="none" w:sz="0" w:space="0" w:color="auto"/>
        <w:bottom w:val="none" w:sz="0" w:space="0" w:color="auto"/>
        <w:right w:val="none" w:sz="0" w:space="0" w:color="auto"/>
      </w:divBdr>
    </w:div>
    <w:div w:id="2007174322">
      <w:bodyDiv w:val="1"/>
      <w:marLeft w:val="0"/>
      <w:marRight w:val="0"/>
      <w:marTop w:val="0"/>
      <w:marBottom w:val="0"/>
      <w:divBdr>
        <w:top w:val="none" w:sz="0" w:space="0" w:color="auto"/>
        <w:left w:val="none" w:sz="0" w:space="0" w:color="auto"/>
        <w:bottom w:val="none" w:sz="0" w:space="0" w:color="auto"/>
        <w:right w:val="none" w:sz="0" w:space="0" w:color="auto"/>
      </w:divBdr>
    </w:div>
    <w:div w:id="2077512413">
      <w:bodyDiv w:val="1"/>
      <w:marLeft w:val="0"/>
      <w:marRight w:val="0"/>
      <w:marTop w:val="0"/>
      <w:marBottom w:val="0"/>
      <w:divBdr>
        <w:top w:val="none" w:sz="0" w:space="0" w:color="auto"/>
        <w:left w:val="none" w:sz="0" w:space="0" w:color="auto"/>
        <w:bottom w:val="none" w:sz="0" w:space="0" w:color="auto"/>
        <w:right w:val="none" w:sz="0" w:space="0" w:color="auto"/>
      </w:divBdr>
    </w:div>
    <w:div w:id="210595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2A110-DB40-4ABD-99E3-C58336F5F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208</Words>
  <Characters>1186</Characters>
  <Application>Microsoft Office Word</Application>
  <DocSecurity>0</DocSecurity>
  <Lines>9</Lines>
  <Paragraphs>2</Paragraphs>
  <ScaleCrop>false</ScaleCrop>
  <Company/>
  <LinksUpToDate>false</LinksUpToDate>
  <CharactersWithSpaces>1392</CharactersWithSpaces>
  <SharedDoc>false</SharedDoc>
  <HLinks>
    <vt:vector size="24" baseType="variant">
      <vt:variant>
        <vt:i4>1966137</vt:i4>
      </vt:variant>
      <vt:variant>
        <vt:i4>20</vt:i4>
      </vt:variant>
      <vt:variant>
        <vt:i4>0</vt:i4>
      </vt:variant>
      <vt:variant>
        <vt:i4>5</vt:i4>
      </vt:variant>
      <vt:variant>
        <vt:lpwstr/>
      </vt:variant>
      <vt:variant>
        <vt:lpwstr>_Toc195190414</vt:lpwstr>
      </vt:variant>
      <vt:variant>
        <vt:i4>1966137</vt:i4>
      </vt:variant>
      <vt:variant>
        <vt:i4>14</vt:i4>
      </vt:variant>
      <vt:variant>
        <vt:i4>0</vt:i4>
      </vt:variant>
      <vt:variant>
        <vt:i4>5</vt:i4>
      </vt:variant>
      <vt:variant>
        <vt:lpwstr/>
      </vt:variant>
      <vt:variant>
        <vt:lpwstr>_Toc195190413</vt:lpwstr>
      </vt:variant>
      <vt:variant>
        <vt:i4>1966137</vt:i4>
      </vt:variant>
      <vt:variant>
        <vt:i4>8</vt:i4>
      </vt:variant>
      <vt:variant>
        <vt:i4>0</vt:i4>
      </vt:variant>
      <vt:variant>
        <vt:i4>5</vt:i4>
      </vt:variant>
      <vt:variant>
        <vt:lpwstr/>
      </vt:variant>
      <vt:variant>
        <vt:lpwstr>_Toc195190412</vt:lpwstr>
      </vt:variant>
      <vt:variant>
        <vt:i4>1966137</vt:i4>
      </vt:variant>
      <vt:variant>
        <vt:i4>2</vt:i4>
      </vt:variant>
      <vt:variant>
        <vt:i4>0</vt:i4>
      </vt:variant>
      <vt:variant>
        <vt:i4>5</vt:i4>
      </vt:variant>
      <vt:variant>
        <vt:lpwstr/>
      </vt:variant>
      <vt:variant>
        <vt:lpwstr>_Toc195190411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100年度公視</dc:title>
  <dc:subject/>
  <dc:creator>20230</dc:creator>
  <cp:keywords/>
  <cp:lastModifiedBy>Administrator</cp:lastModifiedBy>
  <cp:revision>2</cp:revision>
  <cp:lastPrinted>2025-04-15T04:48:00Z</cp:lastPrinted>
  <dcterms:created xsi:type="dcterms:W3CDTF">2025-04-15T05:48:00Z</dcterms:created>
  <dcterms:modified xsi:type="dcterms:W3CDTF">2025-04-15T05:48:00Z</dcterms:modified>
</cp:coreProperties>
</file>