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47D7" w:rsidRDefault="00F247D7" w:rsidP="00F247D7">
      <w:pPr>
        <w:pStyle w:val="aa"/>
        <w:rPr>
          <w:kern w:val="0"/>
          <w:position w:val="2"/>
        </w:rPr>
      </w:pPr>
      <w:bookmarkStart w:id="0" w:name="_GoBack"/>
      <w:bookmarkEnd w:id="0"/>
      <w:r>
        <w:rPr>
          <w:rFonts w:hint="eastAsia"/>
          <w:kern w:val="0"/>
        </w:rPr>
        <w:t>財團法人中國生產力中心1</w:t>
      </w:r>
      <w:r w:rsidR="002B275D">
        <w:rPr>
          <w:rFonts w:hint="eastAsia"/>
          <w:kern w:val="0"/>
        </w:rPr>
        <w:t>1</w:t>
      </w:r>
      <w:r w:rsidR="00D5252E">
        <w:rPr>
          <w:kern w:val="0"/>
        </w:rPr>
        <w:t>4</w:t>
      </w:r>
      <w:r>
        <w:rPr>
          <w:rFonts w:hint="eastAsia"/>
          <w:kern w:val="0"/>
        </w:rPr>
        <w:t>年度預算評估報告</w:t>
      </w:r>
    </w:p>
    <w:p w:rsidR="00F247D7" w:rsidRPr="001C27C3" w:rsidRDefault="00F247D7" w:rsidP="00F247D7">
      <w:pPr>
        <w:pStyle w:val="a8"/>
        <w:ind w:firstLine="566"/>
        <w:rPr>
          <w:rFonts w:hAnsi="標楷體"/>
        </w:rPr>
      </w:pPr>
      <w:bookmarkStart w:id="1" w:name="OLE_LINK1"/>
      <w:r>
        <w:rPr>
          <w:rFonts w:hAnsi="標楷體" w:hint="eastAsia"/>
        </w:rPr>
        <w:t>財團法人中國生產力中心</w:t>
      </w:r>
      <w:r w:rsidR="00395F00">
        <w:rPr>
          <w:rFonts w:hAnsi="標楷體" w:hint="eastAsia"/>
        </w:rPr>
        <w:t>(</w:t>
      </w:r>
      <w:r>
        <w:rPr>
          <w:rFonts w:hAnsi="標楷體" w:hint="eastAsia"/>
        </w:rPr>
        <w:t>CPC，以下簡稱中國生產力中心</w:t>
      </w:r>
      <w:r w:rsidR="00395F00">
        <w:rPr>
          <w:rFonts w:hAnsi="標楷體" w:hint="eastAsia"/>
        </w:rPr>
        <w:t>)</w:t>
      </w:r>
      <w:r>
        <w:rPr>
          <w:rFonts w:hAnsi="標楷體" w:hint="eastAsia"/>
        </w:rPr>
        <w:t>於</w:t>
      </w:r>
      <w:r w:rsidR="00AC6142">
        <w:rPr>
          <w:rFonts w:hAnsi="標楷體" w:hint="eastAsia"/>
        </w:rPr>
        <w:t>民國</w:t>
      </w:r>
      <w:r>
        <w:rPr>
          <w:rFonts w:hAnsi="標楷體" w:hint="eastAsia"/>
        </w:rPr>
        <w:t>45年完成財團法人設立登記，以執行目的事業主管機關(經濟部)產業發展政策，協助企業精進經營管理技術，提升生產力與競爭力，促進經濟發展為目的，期達成「扮演產業價值鏈轉型的推手」、「擔任</w:t>
      </w:r>
      <w:r w:rsidR="00395F00">
        <w:rPr>
          <w:rFonts w:hAnsi="標楷體" w:hint="eastAsia"/>
        </w:rPr>
        <w:t>企業</w:t>
      </w:r>
      <w:r>
        <w:rPr>
          <w:rFonts w:hAnsi="標楷體" w:hint="eastAsia"/>
        </w:rPr>
        <w:t>經濟體網路化的樞紐」、「造就</w:t>
      </w:r>
      <w:r w:rsidR="00395F00" w:rsidRPr="00395F00">
        <w:rPr>
          <w:rFonts w:hAnsi="標楷體" w:hint="eastAsia"/>
        </w:rPr>
        <w:t>中國生產力中心</w:t>
      </w:r>
      <w:r>
        <w:rPr>
          <w:rFonts w:hAnsi="標楷體" w:hint="eastAsia"/>
        </w:rPr>
        <w:t>成為知識管理的領導品牌」等願景</w:t>
      </w:r>
      <w:r w:rsidRPr="00762FE8">
        <w:rPr>
          <w:rFonts w:hAnsi="標楷體" w:hint="eastAsia"/>
          <w:color w:val="000000"/>
        </w:rPr>
        <w:t>。中國生產力中心1</w:t>
      </w:r>
      <w:r w:rsidR="00B72B7F" w:rsidRPr="00762FE8">
        <w:rPr>
          <w:rFonts w:hAnsi="標楷體" w:hint="eastAsia"/>
          <w:color w:val="000000"/>
        </w:rPr>
        <w:t>1</w:t>
      </w:r>
      <w:r w:rsidR="0045076B">
        <w:rPr>
          <w:rFonts w:hAnsi="標楷體"/>
          <w:color w:val="000000"/>
        </w:rPr>
        <w:t>4</w:t>
      </w:r>
      <w:r w:rsidRPr="00762FE8">
        <w:rPr>
          <w:rFonts w:hAnsi="標楷體" w:hint="eastAsia"/>
          <w:color w:val="000000"/>
        </w:rPr>
        <w:t>年度預算案編列收入總額10億</w:t>
      </w:r>
      <w:r w:rsidR="0045076B">
        <w:rPr>
          <w:rFonts w:hAnsi="標楷體" w:hint="eastAsia"/>
          <w:color w:val="000000"/>
        </w:rPr>
        <w:t>4</w:t>
      </w:r>
      <w:r w:rsidR="001C27C3" w:rsidRPr="00762FE8">
        <w:rPr>
          <w:rFonts w:hAnsi="標楷體" w:hint="eastAsia"/>
          <w:color w:val="000000"/>
        </w:rPr>
        <w:t>,</w:t>
      </w:r>
      <w:r w:rsidR="0045076B">
        <w:rPr>
          <w:rFonts w:hAnsi="標楷體"/>
          <w:color w:val="000000"/>
        </w:rPr>
        <w:t>207</w:t>
      </w:r>
      <w:r w:rsidRPr="00762FE8">
        <w:rPr>
          <w:rFonts w:hAnsi="標楷體" w:hint="eastAsia"/>
          <w:color w:val="000000"/>
        </w:rPr>
        <w:t>萬元、支出總額</w:t>
      </w:r>
      <w:r w:rsidR="00395F00" w:rsidRPr="00762FE8">
        <w:rPr>
          <w:rFonts w:hAnsi="標楷體" w:hint="eastAsia"/>
          <w:color w:val="000000"/>
        </w:rPr>
        <w:t>10</w:t>
      </w:r>
      <w:r w:rsidRPr="00762FE8">
        <w:rPr>
          <w:rFonts w:hAnsi="標楷體" w:hint="eastAsia"/>
          <w:color w:val="000000"/>
        </w:rPr>
        <w:t>億</w:t>
      </w:r>
      <w:r w:rsidR="0045076B">
        <w:rPr>
          <w:rFonts w:hAnsi="標楷體" w:hint="eastAsia"/>
          <w:color w:val="000000"/>
        </w:rPr>
        <w:t>2</w:t>
      </w:r>
      <w:r w:rsidR="006709DE" w:rsidRPr="00762FE8">
        <w:rPr>
          <w:rFonts w:hAnsi="標楷體"/>
          <w:color w:val="000000"/>
        </w:rPr>
        <w:t>,</w:t>
      </w:r>
      <w:r w:rsidR="006D6516">
        <w:rPr>
          <w:rFonts w:hAnsi="標楷體" w:hint="eastAsia"/>
          <w:color w:val="000000"/>
        </w:rPr>
        <w:t>6</w:t>
      </w:r>
      <w:r w:rsidR="0045076B">
        <w:rPr>
          <w:rFonts w:hAnsi="標楷體"/>
          <w:color w:val="000000"/>
        </w:rPr>
        <w:t>27</w:t>
      </w:r>
      <w:r w:rsidRPr="00762FE8">
        <w:rPr>
          <w:rFonts w:hAnsi="標楷體" w:hint="eastAsia"/>
          <w:color w:val="000000"/>
        </w:rPr>
        <w:t>萬元，收支相抵後預計本期賸餘</w:t>
      </w:r>
      <w:r w:rsidR="006709DE" w:rsidRPr="00762FE8">
        <w:rPr>
          <w:rFonts w:hAnsi="標楷體" w:hint="eastAsia"/>
          <w:color w:val="000000"/>
        </w:rPr>
        <w:t>1</w:t>
      </w:r>
      <w:r w:rsidRPr="00762FE8">
        <w:rPr>
          <w:rFonts w:hAnsi="標楷體" w:hint="eastAsia"/>
          <w:color w:val="000000"/>
        </w:rPr>
        <w:t>,</w:t>
      </w:r>
      <w:r w:rsidR="006D6516">
        <w:rPr>
          <w:rFonts w:hAnsi="標楷體" w:hint="eastAsia"/>
          <w:color w:val="000000"/>
        </w:rPr>
        <w:t>5</w:t>
      </w:r>
      <w:r w:rsidR="0045076B">
        <w:rPr>
          <w:rFonts w:hAnsi="標楷體"/>
          <w:color w:val="000000"/>
        </w:rPr>
        <w:t>8</w:t>
      </w:r>
      <w:r w:rsidR="006D6516">
        <w:rPr>
          <w:rFonts w:hAnsi="標楷體" w:hint="eastAsia"/>
          <w:color w:val="000000"/>
        </w:rPr>
        <w:t>0</w:t>
      </w:r>
      <w:r w:rsidRPr="00762FE8">
        <w:rPr>
          <w:rFonts w:hAnsi="標楷體" w:hint="eastAsia"/>
          <w:color w:val="000000"/>
        </w:rPr>
        <w:t>萬元。謹就該</w:t>
      </w:r>
      <w:r w:rsidRPr="001C27C3">
        <w:rPr>
          <w:rFonts w:hAnsi="標楷體" w:hint="eastAsia"/>
        </w:rPr>
        <w:t>中心1</w:t>
      </w:r>
      <w:r w:rsidR="00B72B7F" w:rsidRPr="001C27C3">
        <w:rPr>
          <w:rFonts w:hAnsi="標楷體" w:hint="eastAsia"/>
        </w:rPr>
        <w:t>1</w:t>
      </w:r>
      <w:r w:rsidR="0045076B">
        <w:rPr>
          <w:rFonts w:hAnsi="標楷體"/>
        </w:rPr>
        <w:t>4</w:t>
      </w:r>
      <w:r w:rsidRPr="001C27C3">
        <w:rPr>
          <w:rFonts w:hAnsi="標楷體" w:hint="eastAsia"/>
        </w:rPr>
        <w:t>年度預算案評估如次：</w:t>
      </w:r>
    </w:p>
    <w:p w:rsidR="009E0D56" w:rsidRDefault="009E0D56" w:rsidP="00170BCE">
      <w:pPr>
        <w:pStyle w:val="144"/>
        <w:ind w:left="567" w:hanging="567"/>
      </w:pPr>
      <w:bookmarkStart w:id="2" w:name="_Toc33536532"/>
      <w:bookmarkStart w:id="3" w:name="_Toc33536529"/>
      <w:bookmarkStart w:id="4" w:name="_Toc319916395"/>
      <w:bookmarkStart w:id="5" w:name="_Toc195260081"/>
      <w:bookmarkEnd w:id="1"/>
      <w:r>
        <w:rPr>
          <w:rFonts w:hint="eastAsia"/>
        </w:rPr>
        <w:t>四、</w:t>
      </w:r>
      <w:r w:rsidR="007A0316">
        <w:rPr>
          <w:rFonts w:hint="eastAsia"/>
        </w:rPr>
        <w:t>1</w:t>
      </w:r>
      <w:r w:rsidR="007A0316">
        <w:t>10</w:t>
      </w:r>
      <w:r w:rsidR="007A0316">
        <w:rPr>
          <w:rFonts w:hint="eastAsia"/>
        </w:rPr>
        <w:t>至1</w:t>
      </w:r>
      <w:r w:rsidR="007A0316">
        <w:t>13</w:t>
      </w:r>
      <w:r w:rsidR="007A0316">
        <w:rPr>
          <w:rFonts w:hint="eastAsia"/>
        </w:rPr>
        <w:t>年度</w:t>
      </w:r>
      <w:r>
        <w:rPr>
          <w:rFonts w:hAnsi="標楷體" w:hint="eastAsia"/>
        </w:rPr>
        <w:t>「</w:t>
      </w:r>
      <w:r w:rsidRPr="002F3A50">
        <w:rPr>
          <w:rFonts w:hAnsi="標楷體" w:hint="eastAsia"/>
        </w:rPr>
        <w:t>管理新知推廣及媒體出版</w:t>
      </w:r>
      <w:r>
        <w:rPr>
          <w:rFonts w:hAnsi="標楷體" w:hint="eastAsia"/>
        </w:rPr>
        <w:t>」業務</w:t>
      </w:r>
      <w:r w:rsidR="009F57C0">
        <w:rPr>
          <w:rFonts w:hAnsi="標楷體" w:hint="eastAsia"/>
        </w:rPr>
        <w:t>收入</w:t>
      </w:r>
      <w:r w:rsidR="007A0316">
        <w:rPr>
          <w:rFonts w:hAnsi="標楷體" w:hint="eastAsia"/>
        </w:rPr>
        <w:t>概</w:t>
      </w:r>
      <w:r>
        <w:rPr>
          <w:rFonts w:hAnsi="標楷體" w:hint="eastAsia"/>
        </w:rPr>
        <w:t>呈下滑趨勢，1</w:t>
      </w:r>
      <w:r>
        <w:rPr>
          <w:rFonts w:hAnsi="標楷體"/>
        </w:rPr>
        <w:t>14</w:t>
      </w:r>
      <w:r>
        <w:rPr>
          <w:rFonts w:hAnsi="標楷體" w:hint="eastAsia"/>
        </w:rPr>
        <w:t>年度預</w:t>
      </w:r>
      <w:r w:rsidR="009F57C0">
        <w:rPr>
          <w:rFonts w:hAnsi="標楷體" w:hint="eastAsia"/>
        </w:rPr>
        <w:t>計</w:t>
      </w:r>
      <w:r>
        <w:rPr>
          <w:rFonts w:hAnsi="標楷體" w:hint="eastAsia"/>
        </w:rPr>
        <w:t>再減編至9</w:t>
      </w:r>
      <w:r>
        <w:rPr>
          <w:rFonts w:hAnsi="標楷體"/>
        </w:rPr>
        <w:t>50</w:t>
      </w:r>
      <w:r>
        <w:rPr>
          <w:rFonts w:hAnsi="標楷體" w:hint="eastAsia"/>
        </w:rPr>
        <w:t>萬元，允宜妥適檢討業務執行效能，俾提升業務績效</w:t>
      </w:r>
      <w:bookmarkEnd w:id="5"/>
    </w:p>
    <w:p w:rsidR="009E0D56" w:rsidRDefault="009E0D56" w:rsidP="002F3A50">
      <w:pPr>
        <w:ind w:left="566" w:firstLine="566"/>
      </w:pPr>
      <w:r w:rsidRPr="002F3A50">
        <w:rPr>
          <w:rFonts w:hint="eastAsia"/>
        </w:rPr>
        <w:t>中國生產力中心11</w:t>
      </w:r>
      <w:r>
        <w:t>4</w:t>
      </w:r>
      <w:r w:rsidRPr="002F3A50">
        <w:rPr>
          <w:rFonts w:hint="eastAsia"/>
        </w:rPr>
        <w:t>年度預算案於</w:t>
      </w:r>
      <w:r>
        <w:rPr>
          <w:rFonts w:hAnsi="標楷體" w:hint="eastAsia"/>
        </w:rPr>
        <w:t>「</w:t>
      </w:r>
      <w:r w:rsidR="009F57C0">
        <w:rPr>
          <w:rFonts w:hAnsi="標楷體" w:hint="eastAsia"/>
        </w:rPr>
        <w:t>業務收入-</w:t>
      </w:r>
      <w:r w:rsidRPr="002F3A50">
        <w:rPr>
          <w:rFonts w:hint="eastAsia"/>
        </w:rPr>
        <w:t>勞務收入</w:t>
      </w:r>
      <w:r>
        <w:rPr>
          <w:rFonts w:hAnsi="標楷體" w:hint="eastAsia"/>
        </w:rPr>
        <w:t>」</w:t>
      </w:r>
      <w:r w:rsidR="009F57C0">
        <w:rPr>
          <w:rFonts w:hint="eastAsia"/>
        </w:rPr>
        <w:t>科目</w:t>
      </w:r>
      <w:r w:rsidRPr="002F3A50">
        <w:rPr>
          <w:rFonts w:hint="eastAsia"/>
        </w:rPr>
        <w:t>編列「</w:t>
      </w:r>
      <w:r w:rsidRPr="00B84CDB">
        <w:rPr>
          <w:rFonts w:hint="eastAsia"/>
        </w:rPr>
        <w:t>管理新知推廣及媒體出版</w:t>
      </w:r>
      <w:r w:rsidRPr="002F3A50">
        <w:rPr>
          <w:rFonts w:hint="eastAsia"/>
        </w:rPr>
        <w:t>」收入</w:t>
      </w:r>
      <w:r>
        <w:t>95</w:t>
      </w:r>
      <w:r w:rsidRPr="002F3A50">
        <w:rPr>
          <w:rFonts w:hint="eastAsia"/>
        </w:rPr>
        <w:t>0萬元，</w:t>
      </w:r>
      <w:r>
        <w:rPr>
          <w:rFonts w:hint="eastAsia"/>
        </w:rPr>
        <w:t>較</w:t>
      </w:r>
      <w:r w:rsidRPr="002F3A50">
        <w:rPr>
          <w:rFonts w:hint="eastAsia"/>
        </w:rPr>
        <w:t>11</w:t>
      </w:r>
      <w:r>
        <w:t>3</w:t>
      </w:r>
      <w:r w:rsidRPr="002F3A50">
        <w:rPr>
          <w:rFonts w:hint="eastAsia"/>
        </w:rPr>
        <w:t>年度</w:t>
      </w:r>
      <w:r w:rsidR="00A86340">
        <w:rPr>
          <w:rFonts w:hint="eastAsia"/>
        </w:rPr>
        <w:t>預算數1</w:t>
      </w:r>
      <w:r w:rsidR="00A86340">
        <w:t>,000</w:t>
      </w:r>
      <w:r w:rsidR="00A86340">
        <w:rPr>
          <w:rFonts w:hint="eastAsia"/>
        </w:rPr>
        <w:t>萬元</w:t>
      </w:r>
      <w:r>
        <w:rPr>
          <w:rFonts w:hint="eastAsia"/>
        </w:rPr>
        <w:t>減少5</w:t>
      </w:r>
      <w:r>
        <w:t>0</w:t>
      </w:r>
      <w:r>
        <w:rPr>
          <w:rFonts w:hint="eastAsia"/>
        </w:rPr>
        <w:t>萬元(減幅5</w:t>
      </w:r>
      <w:r>
        <w:t>%)</w:t>
      </w:r>
      <w:r w:rsidRPr="002F3A50">
        <w:rPr>
          <w:rFonts w:hint="eastAsia"/>
        </w:rPr>
        <w:t>。</w:t>
      </w:r>
      <w:r>
        <w:rPr>
          <w:rFonts w:hint="eastAsia"/>
        </w:rPr>
        <w:t>該業務主要為出版</w:t>
      </w:r>
      <w:r w:rsidR="00D44911">
        <w:rPr>
          <w:rFonts w:hint="eastAsia"/>
        </w:rPr>
        <w:t>經營管理、領導策略、顧客服務、</w:t>
      </w:r>
      <w:r>
        <w:rPr>
          <w:rFonts w:hint="eastAsia"/>
        </w:rPr>
        <w:t>價值創新、思維躍升及品牌行銷等各類經管叢書及顧問輔導技術手冊</w:t>
      </w:r>
      <w:r>
        <w:rPr>
          <w:rFonts w:hAnsi="標楷體" w:hint="eastAsia"/>
        </w:rPr>
        <w:t>；</w:t>
      </w:r>
      <w:r>
        <w:rPr>
          <w:rFonts w:hint="eastAsia"/>
        </w:rPr>
        <w:t>另有為專業經理人量身訂作之能力雜誌月刊，報導前瞻之產業趨勢、企業策略及經管新知，提供成功企業之實例報導，協助企業及專業人士掌握新知並提升經營能力。</w:t>
      </w:r>
    </w:p>
    <w:p w:rsidR="009E0D56" w:rsidRPr="00834192" w:rsidRDefault="009E0D56" w:rsidP="00631A10">
      <w:pPr>
        <w:ind w:left="566" w:firstLine="566"/>
        <w:rPr>
          <w:color w:val="FF0000"/>
        </w:rPr>
      </w:pPr>
      <w:r w:rsidRPr="00323F11">
        <w:rPr>
          <w:rFonts w:hint="eastAsia"/>
        </w:rPr>
        <w:t>參據該中心1</w:t>
      </w:r>
      <w:r w:rsidRPr="00323F11">
        <w:t>1</w:t>
      </w:r>
      <w:r w:rsidRPr="00323F11">
        <w:rPr>
          <w:rFonts w:hint="eastAsia"/>
        </w:rPr>
        <w:t>0至11</w:t>
      </w:r>
      <w:r w:rsidRPr="00323F11">
        <w:t>4</w:t>
      </w:r>
      <w:r w:rsidRPr="00323F11">
        <w:rPr>
          <w:rFonts w:hint="eastAsia"/>
        </w:rPr>
        <w:t>年度「管理新知推廣及媒體出版」收入預、決算情形(詳表1)，</w:t>
      </w:r>
      <w:r w:rsidR="00CF2B3E" w:rsidRPr="00323F11">
        <w:rPr>
          <w:rFonts w:hint="eastAsia"/>
        </w:rPr>
        <w:t>1</w:t>
      </w:r>
      <w:r w:rsidR="00CF2B3E" w:rsidRPr="00323F11">
        <w:t>11</w:t>
      </w:r>
      <w:r w:rsidR="00CF2B3E" w:rsidRPr="00323F11">
        <w:rPr>
          <w:rFonts w:hint="eastAsia"/>
        </w:rPr>
        <w:t>至1</w:t>
      </w:r>
      <w:r w:rsidR="00CF2B3E" w:rsidRPr="00323F11">
        <w:t>1</w:t>
      </w:r>
      <w:r w:rsidR="00254BCD" w:rsidRPr="00323F11">
        <w:t>2</w:t>
      </w:r>
      <w:r w:rsidR="00CF2B3E" w:rsidRPr="00323F11">
        <w:rPr>
          <w:rFonts w:hint="eastAsia"/>
        </w:rPr>
        <w:t>年度決算數分別為7</w:t>
      </w:r>
      <w:r w:rsidR="00CF2B3E" w:rsidRPr="00323F11">
        <w:t>59</w:t>
      </w:r>
      <w:r w:rsidR="00CF2B3E" w:rsidRPr="00323F11">
        <w:rPr>
          <w:rFonts w:hint="eastAsia"/>
        </w:rPr>
        <w:t>萬7千元</w:t>
      </w:r>
      <w:r w:rsidR="00254BCD" w:rsidRPr="00323F11">
        <w:rPr>
          <w:rFonts w:hint="eastAsia"/>
        </w:rPr>
        <w:t>及</w:t>
      </w:r>
      <w:r w:rsidR="00CF2B3E" w:rsidRPr="00323F11">
        <w:rPr>
          <w:rFonts w:hint="eastAsia"/>
        </w:rPr>
        <w:t>7</w:t>
      </w:r>
      <w:r w:rsidR="00CF2B3E" w:rsidRPr="00323F11">
        <w:t>52</w:t>
      </w:r>
      <w:r w:rsidR="00CF2B3E" w:rsidRPr="00323F11">
        <w:rPr>
          <w:rFonts w:hint="eastAsia"/>
        </w:rPr>
        <w:t>萬4千元</w:t>
      </w:r>
      <w:r w:rsidR="00254BCD" w:rsidRPr="00323F11">
        <w:rPr>
          <w:rFonts w:hAnsi="標楷體" w:hint="eastAsia"/>
        </w:rPr>
        <w:t>，</w:t>
      </w:r>
      <w:r w:rsidR="00254BCD" w:rsidRPr="00323F11">
        <w:rPr>
          <w:rFonts w:hint="eastAsia"/>
        </w:rPr>
        <w:t>預算執行率均未及8成</w:t>
      </w:r>
      <w:r w:rsidR="00631A10" w:rsidRPr="00323F11">
        <w:rPr>
          <w:rFonts w:hAnsi="標楷體" w:hint="eastAsia"/>
        </w:rPr>
        <w:t>。</w:t>
      </w:r>
      <w:r w:rsidR="00D44911" w:rsidRPr="00323F11">
        <w:rPr>
          <w:rFonts w:hAnsi="標楷體" w:hint="eastAsia"/>
        </w:rPr>
        <w:t>據</w:t>
      </w:r>
      <w:r w:rsidRPr="00323F11">
        <w:rPr>
          <w:rFonts w:hint="eastAsia"/>
        </w:rPr>
        <w:t>該中心說明係因經管類出版品之市場規模較小，且該業務以量少質精為發行主</w:t>
      </w:r>
      <w:r w:rsidRPr="00B84CDB">
        <w:rPr>
          <w:rFonts w:hint="eastAsia"/>
        </w:rPr>
        <w:t>軸，</w:t>
      </w:r>
      <w:r>
        <w:rPr>
          <w:rFonts w:hint="eastAsia"/>
        </w:rPr>
        <w:t>由於</w:t>
      </w:r>
      <w:r w:rsidRPr="00B84CDB">
        <w:rPr>
          <w:rFonts w:hint="eastAsia"/>
        </w:rPr>
        <w:t>消費者閱讀習慣改變，</w:t>
      </w:r>
      <w:r>
        <w:rPr>
          <w:rFonts w:hint="eastAsia"/>
        </w:rPr>
        <w:t>多傾向</w:t>
      </w:r>
      <w:r w:rsidRPr="00D535A5">
        <w:rPr>
          <w:rFonts w:hint="eastAsia"/>
        </w:rPr>
        <w:t>於透過網路平台、社群媒體汲取新知</w:t>
      </w:r>
      <w:r>
        <w:rPr>
          <w:rFonts w:hint="eastAsia"/>
        </w:rPr>
        <w:t>，</w:t>
      </w:r>
      <w:r w:rsidRPr="00B84CDB">
        <w:rPr>
          <w:rFonts w:hint="eastAsia"/>
        </w:rPr>
        <w:t>加上實體通路逐年減少</w:t>
      </w:r>
      <w:r>
        <w:rPr>
          <w:rFonts w:hint="eastAsia"/>
        </w:rPr>
        <w:t>，致業務收入減少。11</w:t>
      </w:r>
      <w:r>
        <w:t>4</w:t>
      </w:r>
      <w:r>
        <w:rPr>
          <w:rFonts w:hint="eastAsia"/>
        </w:rPr>
        <w:t>年度</w:t>
      </w:r>
      <w:r>
        <w:rPr>
          <w:rFonts w:hint="eastAsia"/>
        </w:rPr>
        <w:lastRenderedPageBreak/>
        <w:t>預算</w:t>
      </w:r>
      <w:r w:rsidR="006A0AD7">
        <w:rPr>
          <w:rFonts w:hint="eastAsia"/>
        </w:rPr>
        <w:t>案</w:t>
      </w:r>
      <w:r>
        <w:rPr>
          <w:rFonts w:hint="eastAsia"/>
        </w:rPr>
        <w:t>編</w:t>
      </w:r>
      <w:r w:rsidR="006A0AD7" w:rsidRPr="006A0AD7">
        <w:rPr>
          <w:rFonts w:hint="eastAsia"/>
        </w:rPr>
        <w:t>列</w:t>
      </w:r>
      <w:r w:rsidR="00F065CD">
        <w:rPr>
          <w:rFonts w:hint="eastAsia"/>
        </w:rPr>
        <w:t>為</w:t>
      </w:r>
      <w:r>
        <w:rPr>
          <w:rFonts w:hint="eastAsia"/>
        </w:rPr>
        <w:t>9</w:t>
      </w:r>
      <w:r>
        <w:t>5</w:t>
      </w:r>
      <w:r>
        <w:rPr>
          <w:rFonts w:hint="eastAsia"/>
        </w:rPr>
        <w:t>0萬元，</w:t>
      </w:r>
      <w:r w:rsidRPr="00D535A5">
        <w:rPr>
          <w:rFonts w:hint="eastAsia"/>
        </w:rPr>
        <w:t>工作項目主要提供企業具參考價值之雜誌、影音碟片及經管叢書，如技術手冊給予企業管理實務執行上之指引，經管書籍協助企業在競爭洪流中進行升級與轉型，能力雜誌為管理者重要之知識引擎</w:t>
      </w:r>
      <w:r>
        <w:rPr>
          <w:rFonts w:hint="eastAsia"/>
        </w:rPr>
        <w:t>，</w:t>
      </w:r>
      <w:r w:rsidRPr="00FD5493">
        <w:rPr>
          <w:rFonts w:hint="eastAsia"/>
        </w:rPr>
        <w:t>透由相關業務推動經管輔導及訓練業務，達成加值服務之目標。</w:t>
      </w:r>
      <w:r>
        <w:rPr>
          <w:rFonts w:hint="eastAsia"/>
        </w:rPr>
        <w:t>鑒於110至11</w:t>
      </w:r>
      <w:r w:rsidR="00323F11">
        <w:t>2</w:t>
      </w:r>
      <w:r>
        <w:rPr>
          <w:rFonts w:hint="eastAsia"/>
        </w:rPr>
        <w:t>年度該項業務收入</w:t>
      </w:r>
      <w:r w:rsidR="00002A63">
        <w:rPr>
          <w:rFonts w:hint="eastAsia"/>
        </w:rPr>
        <w:t>執行率逐年</w:t>
      </w:r>
      <w:r w:rsidR="009B3A2A" w:rsidRPr="009B3A2A">
        <w:rPr>
          <w:rFonts w:hint="eastAsia"/>
        </w:rPr>
        <w:t>呈下滑趨勢</w:t>
      </w:r>
      <w:r>
        <w:rPr>
          <w:rFonts w:hint="eastAsia"/>
        </w:rPr>
        <w:t>，</w:t>
      </w:r>
      <w:r w:rsidR="009B3A2A">
        <w:rPr>
          <w:rFonts w:hint="eastAsia"/>
        </w:rPr>
        <w:t>1</w:t>
      </w:r>
      <w:r w:rsidR="009B3A2A">
        <w:t>13</w:t>
      </w:r>
      <w:r w:rsidR="009B3A2A">
        <w:rPr>
          <w:rFonts w:hint="eastAsia"/>
        </w:rPr>
        <w:t>年度</w:t>
      </w:r>
      <w:r w:rsidR="00323F11">
        <w:rPr>
          <w:rFonts w:hint="eastAsia"/>
        </w:rPr>
        <w:t>雖</w:t>
      </w:r>
      <w:r w:rsidR="009B3A2A">
        <w:rPr>
          <w:rFonts w:hint="eastAsia"/>
        </w:rPr>
        <w:t>達成預算目標</w:t>
      </w:r>
      <w:r w:rsidR="00002A63">
        <w:rPr>
          <w:rFonts w:hAnsi="標楷體" w:hint="eastAsia"/>
        </w:rPr>
        <w:t>，</w:t>
      </w:r>
      <w:r w:rsidR="00002A63">
        <w:rPr>
          <w:rFonts w:hint="eastAsia"/>
        </w:rPr>
        <w:t>惟該中心出版品市場規模小</w:t>
      </w:r>
      <w:r w:rsidR="00002A63">
        <w:rPr>
          <w:rFonts w:hAnsi="標楷體" w:hint="eastAsia"/>
        </w:rPr>
        <w:t>，</w:t>
      </w:r>
      <w:r w:rsidR="00002A63" w:rsidRPr="00002A63">
        <w:rPr>
          <w:rFonts w:hint="eastAsia"/>
        </w:rPr>
        <w:t>又出版政策</w:t>
      </w:r>
      <w:r w:rsidR="00002A63">
        <w:rPr>
          <w:rFonts w:hint="eastAsia"/>
        </w:rPr>
        <w:t>有既定使命</w:t>
      </w:r>
      <w:r w:rsidR="00002A63">
        <w:rPr>
          <w:rFonts w:hAnsi="標楷體" w:hint="eastAsia"/>
        </w:rPr>
        <w:t>，</w:t>
      </w:r>
      <w:r w:rsidR="00B94DAE">
        <w:rPr>
          <w:rFonts w:hint="eastAsia"/>
        </w:rPr>
        <w:t>且</w:t>
      </w:r>
      <w:r w:rsidR="00002A63">
        <w:rPr>
          <w:rFonts w:hint="eastAsia"/>
        </w:rPr>
        <w:t>該中心核心業務</w:t>
      </w:r>
      <w:r w:rsidR="00002A63">
        <w:rPr>
          <w:rFonts w:hAnsi="標楷體" w:hint="eastAsia"/>
        </w:rPr>
        <w:t>，</w:t>
      </w:r>
      <w:r w:rsidR="00002A63" w:rsidRPr="00002A63">
        <w:rPr>
          <w:rFonts w:hint="eastAsia"/>
        </w:rPr>
        <w:t>非</w:t>
      </w:r>
      <w:r w:rsidR="00002A63">
        <w:rPr>
          <w:rFonts w:hint="eastAsia"/>
        </w:rPr>
        <w:t>以追</w:t>
      </w:r>
      <w:r w:rsidR="00E86B46">
        <w:rPr>
          <w:rFonts w:hint="eastAsia"/>
        </w:rPr>
        <w:t>求</w:t>
      </w:r>
      <w:r w:rsidR="00002A63">
        <w:rPr>
          <w:rFonts w:hint="eastAsia"/>
        </w:rPr>
        <w:t>最大獲利為主要目</w:t>
      </w:r>
      <w:r w:rsidR="00E86B46">
        <w:rPr>
          <w:rFonts w:hint="eastAsia"/>
        </w:rPr>
        <w:t>的</w:t>
      </w:r>
      <w:r w:rsidR="00323F11">
        <w:rPr>
          <w:rFonts w:hAnsi="標楷體" w:hint="eastAsia"/>
        </w:rPr>
        <w:t>，</w:t>
      </w:r>
      <w:r>
        <w:rPr>
          <w:rFonts w:hint="eastAsia"/>
        </w:rPr>
        <w:t>允宜妥適檢討該業務執行效能與經營策略，俾如實達成1</w:t>
      </w:r>
      <w:r>
        <w:t>14</w:t>
      </w:r>
      <w:r>
        <w:rPr>
          <w:rFonts w:hint="eastAsia"/>
        </w:rPr>
        <w:t>年度業務收入預期目標9</w:t>
      </w:r>
      <w:r>
        <w:t>5</w:t>
      </w:r>
      <w:r>
        <w:rPr>
          <w:rFonts w:hint="eastAsia"/>
        </w:rPr>
        <w:t>0萬元</w:t>
      </w:r>
      <w:r w:rsidRPr="00834192">
        <w:rPr>
          <w:rFonts w:hint="eastAsia"/>
        </w:rPr>
        <w:t>。</w:t>
      </w:r>
    </w:p>
    <w:p w:rsidR="009E0D56" w:rsidRDefault="009E0D56" w:rsidP="005F3C52">
      <w:pPr>
        <w:ind w:left="566" w:firstLine="566"/>
        <w:rPr>
          <w:b/>
        </w:rPr>
      </w:pPr>
      <w:r>
        <w:rPr>
          <w:rFonts w:hint="eastAsia"/>
        </w:rPr>
        <w:t>綜上，</w:t>
      </w:r>
      <w:r w:rsidRPr="002E05CE">
        <w:rPr>
          <w:rFonts w:hint="eastAsia"/>
        </w:rPr>
        <w:t>中國生產力中心</w:t>
      </w:r>
      <w:r>
        <w:rPr>
          <w:rFonts w:hint="eastAsia"/>
        </w:rPr>
        <w:t>11</w:t>
      </w:r>
      <w:r>
        <w:t>0</w:t>
      </w:r>
      <w:r>
        <w:rPr>
          <w:rFonts w:hint="eastAsia"/>
        </w:rPr>
        <w:t>至11</w:t>
      </w:r>
      <w:r w:rsidR="00B94DAE">
        <w:t>2</w:t>
      </w:r>
      <w:r>
        <w:rPr>
          <w:rFonts w:hint="eastAsia"/>
        </w:rPr>
        <w:t>年度</w:t>
      </w:r>
      <w:r w:rsidRPr="002E05CE">
        <w:rPr>
          <w:rFonts w:hint="eastAsia"/>
        </w:rPr>
        <w:t>「管理新知推廣及媒體出版」</w:t>
      </w:r>
      <w:r>
        <w:rPr>
          <w:rFonts w:hint="eastAsia"/>
        </w:rPr>
        <w:t>業務</w:t>
      </w:r>
      <w:r w:rsidRPr="00FA1AAC">
        <w:rPr>
          <w:rFonts w:hint="eastAsia"/>
        </w:rPr>
        <w:t>收入</w:t>
      </w:r>
      <w:r w:rsidRPr="00425561">
        <w:rPr>
          <w:rFonts w:hint="eastAsia"/>
        </w:rPr>
        <w:t>達成率</w:t>
      </w:r>
      <w:r>
        <w:rPr>
          <w:rFonts w:hint="eastAsia"/>
        </w:rPr>
        <w:t>多</w:t>
      </w:r>
      <w:r w:rsidRPr="00425561">
        <w:rPr>
          <w:rFonts w:hint="eastAsia"/>
        </w:rPr>
        <w:t>未</w:t>
      </w:r>
      <w:r w:rsidRPr="00D35B21">
        <w:rPr>
          <w:rFonts w:hint="eastAsia"/>
        </w:rPr>
        <w:t>如預期</w:t>
      </w:r>
      <w:r>
        <w:rPr>
          <w:rFonts w:hint="eastAsia"/>
        </w:rPr>
        <w:t>，</w:t>
      </w:r>
      <w:r w:rsidRPr="00425561">
        <w:rPr>
          <w:rFonts w:hint="eastAsia"/>
        </w:rPr>
        <w:t>且</w:t>
      </w:r>
      <w:r>
        <w:rPr>
          <w:rFonts w:hint="eastAsia"/>
        </w:rPr>
        <w:t>該項業務</w:t>
      </w:r>
      <w:r w:rsidRPr="00425561">
        <w:rPr>
          <w:rFonts w:hint="eastAsia"/>
        </w:rPr>
        <w:t>收入數概呈下</w:t>
      </w:r>
      <w:r>
        <w:rPr>
          <w:rFonts w:hint="eastAsia"/>
        </w:rPr>
        <w:t>滑</w:t>
      </w:r>
      <w:r w:rsidRPr="00425561">
        <w:rPr>
          <w:rFonts w:hint="eastAsia"/>
        </w:rPr>
        <w:t>趨勢</w:t>
      </w:r>
      <w:r>
        <w:rPr>
          <w:rFonts w:hint="eastAsia"/>
        </w:rPr>
        <w:t>，</w:t>
      </w:r>
      <w:r w:rsidR="00B94DAE">
        <w:rPr>
          <w:rFonts w:hint="eastAsia"/>
        </w:rPr>
        <w:t>雖1</w:t>
      </w:r>
      <w:r w:rsidR="00B94DAE">
        <w:t>13</w:t>
      </w:r>
      <w:r w:rsidR="00B94DAE">
        <w:rPr>
          <w:rFonts w:hint="eastAsia"/>
        </w:rPr>
        <w:t>年度已達成</w:t>
      </w:r>
      <w:r w:rsidR="00B94DAE" w:rsidRPr="00B94DAE">
        <w:rPr>
          <w:rFonts w:hint="eastAsia"/>
        </w:rPr>
        <w:t>預算目標</w:t>
      </w:r>
      <w:r w:rsidR="00B94DAE">
        <w:rPr>
          <w:rFonts w:hAnsi="標楷體" w:hint="eastAsia"/>
        </w:rPr>
        <w:t>，</w:t>
      </w:r>
      <w:r w:rsidR="00B94DAE">
        <w:rPr>
          <w:rFonts w:hint="eastAsia"/>
        </w:rPr>
        <w:t>惟近年度</w:t>
      </w:r>
      <w:r>
        <w:rPr>
          <w:rFonts w:hint="eastAsia"/>
        </w:rPr>
        <w:t>整體業務拓展效能難謂良善</w:t>
      </w:r>
      <w:r w:rsidR="00B94DAE">
        <w:rPr>
          <w:rFonts w:hAnsi="標楷體" w:hint="eastAsia"/>
        </w:rPr>
        <w:t>，</w:t>
      </w:r>
      <w:r w:rsidR="00B94DAE">
        <w:rPr>
          <w:rFonts w:hint="eastAsia"/>
        </w:rPr>
        <w:t>且1</w:t>
      </w:r>
      <w:r w:rsidR="00B94DAE">
        <w:t>14</w:t>
      </w:r>
      <w:r w:rsidR="00B94DAE">
        <w:rPr>
          <w:rFonts w:hint="eastAsia"/>
        </w:rPr>
        <w:t>年度預計減編至9</w:t>
      </w:r>
      <w:r w:rsidR="00B94DAE">
        <w:t>50</w:t>
      </w:r>
      <w:r w:rsidR="00B94DAE">
        <w:rPr>
          <w:rFonts w:hint="eastAsia"/>
        </w:rPr>
        <w:t>萬元</w:t>
      </w:r>
      <w:r>
        <w:rPr>
          <w:rFonts w:hint="eastAsia"/>
        </w:rPr>
        <w:t>，</w:t>
      </w:r>
      <w:r w:rsidRPr="00D35B21">
        <w:rPr>
          <w:rFonts w:hint="eastAsia"/>
        </w:rPr>
        <w:t>允宜妥適檢討業務執行效能</w:t>
      </w:r>
      <w:r>
        <w:rPr>
          <w:rFonts w:hint="eastAsia"/>
        </w:rPr>
        <w:t>，俾</w:t>
      </w:r>
      <w:r w:rsidRPr="00D35B21">
        <w:rPr>
          <w:rFonts w:hint="eastAsia"/>
        </w:rPr>
        <w:t>提升業務績效</w:t>
      </w:r>
      <w:r>
        <w:rPr>
          <w:rFonts w:hint="eastAsia"/>
        </w:rPr>
        <w:t>。</w:t>
      </w:r>
    </w:p>
    <w:p w:rsidR="009E0D56" w:rsidRDefault="009E0D56" w:rsidP="00145B59">
      <w:pPr>
        <w:ind w:leftChars="100" w:left="992" w:hangingChars="250" w:hanging="709"/>
        <w:rPr>
          <w:sz w:val="24"/>
          <w:szCs w:val="24"/>
        </w:rPr>
      </w:pPr>
      <w:r w:rsidRPr="002E05CE">
        <w:rPr>
          <w:rFonts w:hint="eastAsia"/>
          <w:b/>
        </w:rPr>
        <w:t xml:space="preserve">表1 </w:t>
      </w:r>
      <w:r>
        <w:rPr>
          <w:rFonts w:hAnsi="標楷體" w:hint="eastAsia"/>
          <w:b/>
        </w:rPr>
        <w:t>中國生產力中心</w:t>
      </w:r>
      <w:r>
        <w:rPr>
          <w:rFonts w:hint="eastAsia"/>
          <w:b/>
        </w:rPr>
        <w:t>1</w:t>
      </w:r>
      <w:r>
        <w:rPr>
          <w:b/>
        </w:rPr>
        <w:t>1</w:t>
      </w:r>
      <w:r>
        <w:rPr>
          <w:rFonts w:hint="eastAsia"/>
          <w:b/>
        </w:rPr>
        <w:t>0至11</w:t>
      </w:r>
      <w:r>
        <w:rPr>
          <w:b/>
        </w:rPr>
        <w:t>4</w:t>
      </w:r>
      <w:r>
        <w:rPr>
          <w:rFonts w:hint="eastAsia"/>
          <w:b/>
        </w:rPr>
        <w:t>年度</w:t>
      </w:r>
      <w:r>
        <w:rPr>
          <w:rFonts w:hAnsi="標楷體" w:hint="eastAsia"/>
          <w:b/>
        </w:rPr>
        <w:t>「</w:t>
      </w:r>
      <w:r w:rsidRPr="002E05CE">
        <w:rPr>
          <w:rFonts w:hint="eastAsia"/>
          <w:b/>
        </w:rPr>
        <w:t>管理新知推廣及媒體出版</w:t>
      </w:r>
      <w:r>
        <w:rPr>
          <w:rFonts w:hAnsi="標楷體" w:hint="eastAsia"/>
          <w:b/>
        </w:rPr>
        <w:t>」收</w:t>
      </w:r>
      <w:r>
        <w:rPr>
          <w:rFonts w:hAnsi="標楷體" w:hint="eastAsia"/>
          <w:b/>
          <w:lang w:eastAsia="zh-HK"/>
        </w:rPr>
        <w:t>入</w:t>
      </w:r>
      <w:r>
        <w:rPr>
          <w:rFonts w:hAnsi="標楷體" w:hint="eastAsia"/>
          <w:b/>
        </w:rPr>
        <w:t>預、決算</w:t>
      </w:r>
      <w:r>
        <w:rPr>
          <w:rFonts w:hint="eastAsia"/>
          <w:b/>
        </w:rPr>
        <w:t>情形</w:t>
      </w:r>
      <w:r>
        <w:rPr>
          <w:rFonts w:hint="eastAsia"/>
          <w:b/>
          <w:lang w:eastAsia="zh-HK"/>
        </w:rPr>
        <w:t>表</w:t>
      </w:r>
      <w:r>
        <w:rPr>
          <w:rFonts w:hint="eastAsia"/>
          <w:b/>
        </w:rPr>
        <w:t xml:space="preserve">                   </w:t>
      </w:r>
      <w:r w:rsidRPr="002E05CE">
        <w:rPr>
          <w:rFonts w:hint="eastAsia"/>
          <w:sz w:val="24"/>
          <w:szCs w:val="24"/>
        </w:rPr>
        <w:t>單位：新臺幣千元</w:t>
      </w:r>
      <w:r>
        <w:rPr>
          <w:rFonts w:hAnsi="標楷體" w:hint="eastAsia"/>
          <w:sz w:val="24"/>
          <w:szCs w:val="24"/>
        </w:rPr>
        <w:t>；</w:t>
      </w:r>
      <w:r>
        <w:rPr>
          <w:rFonts w:hint="eastAsia"/>
          <w:sz w:val="24"/>
          <w:szCs w:val="24"/>
        </w:rPr>
        <w:t>%</w:t>
      </w:r>
    </w:p>
    <w:tbl>
      <w:tblPr>
        <w:tblW w:w="8098" w:type="dxa"/>
        <w:tblInd w:w="39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1276"/>
        <w:gridCol w:w="1275"/>
        <w:gridCol w:w="1276"/>
        <w:gridCol w:w="1276"/>
        <w:gridCol w:w="1294"/>
      </w:tblGrid>
      <w:tr w:rsidR="009E0D56" w:rsidRPr="002E05CE" w:rsidTr="00145B59">
        <w:trPr>
          <w:trHeight w:val="278"/>
          <w:tblHeader/>
        </w:trPr>
        <w:tc>
          <w:tcPr>
            <w:tcW w:w="1701" w:type="dxa"/>
            <w:hideMark/>
          </w:tcPr>
          <w:p w:rsidR="009E0D56" w:rsidRPr="002E05CE" w:rsidRDefault="009E0D56" w:rsidP="00145B59">
            <w:pPr>
              <w:spacing w:line="360" w:lineRule="exact"/>
              <w:ind w:leftChars="0" w:left="0" w:firstLineChars="0" w:firstLine="0"/>
              <w:jc w:val="left"/>
              <w:rPr>
                <w:rFonts w:hAnsi="標楷體"/>
                <w:sz w:val="24"/>
                <w:szCs w:val="24"/>
              </w:rPr>
            </w:pPr>
            <w:r w:rsidRPr="002E05CE">
              <w:rPr>
                <w:rFonts w:hAnsi="標楷體" w:hint="eastAsia"/>
                <w:sz w:val="24"/>
                <w:szCs w:val="24"/>
                <w:lang w:eastAsia="zh-HK"/>
              </w:rPr>
              <w:t>年度</w:t>
            </w:r>
          </w:p>
        </w:tc>
        <w:tc>
          <w:tcPr>
            <w:tcW w:w="1276" w:type="dxa"/>
          </w:tcPr>
          <w:p w:rsidR="009E0D56" w:rsidRPr="002E05CE" w:rsidRDefault="009E0D56" w:rsidP="00695FA7">
            <w:pPr>
              <w:spacing w:line="360" w:lineRule="exact"/>
              <w:ind w:leftChars="0" w:left="0" w:firstLineChars="0" w:firstLine="0"/>
              <w:jc w:val="center"/>
              <w:rPr>
                <w:rFonts w:hAnsi="標楷體"/>
                <w:sz w:val="24"/>
                <w:szCs w:val="24"/>
              </w:rPr>
            </w:pPr>
            <w:r w:rsidRPr="002E05CE">
              <w:rPr>
                <w:rFonts w:hAnsi="標楷體" w:hint="eastAsia"/>
                <w:sz w:val="24"/>
                <w:szCs w:val="24"/>
              </w:rPr>
              <w:t>110</w:t>
            </w:r>
          </w:p>
        </w:tc>
        <w:tc>
          <w:tcPr>
            <w:tcW w:w="1275" w:type="dxa"/>
          </w:tcPr>
          <w:p w:rsidR="009E0D56" w:rsidRPr="002E05CE" w:rsidRDefault="009E0D56" w:rsidP="00695FA7">
            <w:pPr>
              <w:spacing w:line="360" w:lineRule="exact"/>
              <w:ind w:leftChars="0" w:left="0" w:firstLineChars="0" w:firstLine="0"/>
              <w:jc w:val="center"/>
              <w:rPr>
                <w:rFonts w:hAnsi="標楷體"/>
                <w:sz w:val="24"/>
                <w:szCs w:val="24"/>
              </w:rPr>
            </w:pPr>
            <w:r w:rsidRPr="002E05CE">
              <w:rPr>
                <w:rFonts w:hAnsi="標楷體" w:hint="eastAsia"/>
                <w:sz w:val="24"/>
                <w:szCs w:val="24"/>
              </w:rPr>
              <w:t>111</w:t>
            </w:r>
          </w:p>
        </w:tc>
        <w:tc>
          <w:tcPr>
            <w:tcW w:w="1276" w:type="dxa"/>
          </w:tcPr>
          <w:p w:rsidR="009E0D56" w:rsidRPr="002E05CE" w:rsidRDefault="009E0D56" w:rsidP="00695FA7">
            <w:pPr>
              <w:spacing w:line="360" w:lineRule="exact"/>
              <w:ind w:leftChars="0" w:left="0" w:firstLineChars="0" w:firstLine="0"/>
              <w:jc w:val="center"/>
              <w:rPr>
                <w:rFonts w:hAnsi="標楷體"/>
                <w:sz w:val="24"/>
                <w:szCs w:val="24"/>
              </w:rPr>
            </w:pPr>
            <w:r w:rsidRPr="002E05CE">
              <w:rPr>
                <w:rFonts w:hAnsi="標楷體" w:hint="eastAsia"/>
                <w:sz w:val="24"/>
                <w:szCs w:val="24"/>
              </w:rPr>
              <w:t>112</w:t>
            </w:r>
          </w:p>
        </w:tc>
        <w:tc>
          <w:tcPr>
            <w:tcW w:w="1276" w:type="dxa"/>
          </w:tcPr>
          <w:p w:rsidR="009E0D56" w:rsidRPr="002E05CE" w:rsidRDefault="009E0D56" w:rsidP="00695FA7">
            <w:pPr>
              <w:spacing w:line="360" w:lineRule="exact"/>
              <w:ind w:leftChars="0" w:left="0" w:firstLineChars="0" w:firstLine="0"/>
              <w:jc w:val="center"/>
              <w:rPr>
                <w:rFonts w:hAnsi="標楷體"/>
                <w:sz w:val="24"/>
                <w:szCs w:val="24"/>
              </w:rPr>
            </w:pPr>
            <w:r w:rsidRPr="003541D5">
              <w:rPr>
                <w:rFonts w:hAnsi="標楷體" w:hint="eastAsia"/>
                <w:sz w:val="24"/>
                <w:szCs w:val="24"/>
              </w:rPr>
              <w:t>113</w:t>
            </w:r>
          </w:p>
        </w:tc>
        <w:tc>
          <w:tcPr>
            <w:tcW w:w="1294" w:type="dxa"/>
          </w:tcPr>
          <w:p w:rsidR="009E0D56" w:rsidRPr="002E05CE" w:rsidRDefault="009E0D56" w:rsidP="00695FA7">
            <w:pPr>
              <w:spacing w:line="360" w:lineRule="exact"/>
              <w:ind w:leftChars="0" w:left="0" w:firstLineChars="0" w:firstLine="0"/>
              <w:jc w:val="center"/>
              <w:rPr>
                <w:rFonts w:hAnsi="標楷體"/>
                <w:sz w:val="24"/>
                <w:szCs w:val="24"/>
              </w:rPr>
            </w:pPr>
            <w:r w:rsidRPr="003541D5">
              <w:rPr>
                <w:rFonts w:hAnsi="標楷體"/>
                <w:sz w:val="24"/>
                <w:szCs w:val="24"/>
              </w:rPr>
              <w:t>11</w:t>
            </w:r>
            <w:r>
              <w:rPr>
                <w:rFonts w:hAnsi="標楷體"/>
                <w:sz w:val="24"/>
                <w:szCs w:val="24"/>
              </w:rPr>
              <w:t>4</w:t>
            </w:r>
          </w:p>
        </w:tc>
      </w:tr>
      <w:tr w:rsidR="009E0D56" w:rsidRPr="002E05CE" w:rsidTr="00145B59">
        <w:trPr>
          <w:trHeight w:val="278"/>
          <w:tblHeader/>
        </w:trPr>
        <w:tc>
          <w:tcPr>
            <w:tcW w:w="1701" w:type="dxa"/>
            <w:hideMark/>
          </w:tcPr>
          <w:p w:rsidR="009E0D56" w:rsidRPr="002E05CE" w:rsidRDefault="009E0D56" w:rsidP="00145B59">
            <w:pPr>
              <w:spacing w:line="360" w:lineRule="exact"/>
              <w:ind w:leftChars="0" w:left="0" w:firstLineChars="0" w:firstLine="0"/>
              <w:jc w:val="left"/>
              <w:rPr>
                <w:rFonts w:hAnsi="標楷體"/>
                <w:sz w:val="24"/>
                <w:szCs w:val="24"/>
              </w:rPr>
            </w:pPr>
            <w:r w:rsidRPr="002E05CE">
              <w:rPr>
                <w:rFonts w:hAnsi="標楷體" w:hint="eastAsia"/>
                <w:sz w:val="24"/>
                <w:szCs w:val="24"/>
                <w:lang w:eastAsia="zh-HK"/>
              </w:rPr>
              <w:t>預算數</w:t>
            </w:r>
          </w:p>
        </w:tc>
        <w:tc>
          <w:tcPr>
            <w:tcW w:w="1276" w:type="dxa"/>
          </w:tcPr>
          <w:p w:rsidR="009E0D56" w:rsidRPr="002E05CE" w:rsidRDefault="009E0D56" w:rsidP="00695FA7">
            <w:pPr>
              <w:spacing w:line="36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2E05CE">
              <w:rPr>
                <w:rFonts w:hAnsi="標楷體" w:hint="eastAsia"/>
                <w:sz w:val="24"/>
                <w:szCs w:val="24"/>
              </w:rPr>
              <w:t>10,500</w:t>
            </w:r>
          </w:p>
        </w:tc>
        <w:tc>
          <w:tcPr>
            <w:tcW w:w="1275" w:type="dxa"/>
          </w:tcPr>
          <w:p w:rsidR="009E0D56" w:rsidRPr="002E05CE" w:rsidRDefault="009E0D56" w:rsidP="00695FA7">
            <w:pPr>
              <w:spacing w:line="36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2E05CE">
              <w:rPr>
                <w:rFonts w:hAnsi="標楷體" w:hint="eastAsia"/>
                <w:sz w:val="24"/>
                <w:szCs w:val="24"/>
              </w:rPr>
              <w:t>9</w:t>
            </w:r>
            <w:r w:rsidRPr="002E05CE">
              <w:rPr>
                <w:rFonts w:hAnsi="標楷體"/>
                <w:sz w:val="24"/>
                <w:szCs w:val="24"/>
              </w:rPr>
              <w:t>,</w:t>
            </w:r>
            <w:r w:rsidRPr="002E05CE">
              <w:rPr>
                <w:rFonts w:hAnsi="標楷體" w:hint="eastAsia"/>
                <w:sz w:val="24"/>
                <w:szCs w:val="24"/>
              </w:rPr>
              <w:t>500</w:t>
            </w:r>
          </w:p>
        </w:tc>
        <w:tc>
          <w:tcPr>
            <w:tcW w:w="1276" w:type="dxa"/>
          </w:tcPr>
          <w:p w:rsidR="009E0D56" w:rsidRPr="002E05CE" w:rsidRDefault="009E0D56" w:rsidP="00695FA7">
            <w:pPr>
              <w:spacing w:line="36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2E05CE">
              <w:rPr>
                <w:rFonts w:hAnsi="標楷體" w:hint="eastAsia"/>
                <w:sz w:val="24"/>
                <w:szCs w:val="24"/>
              </w:rPr>
              <w:t>10</w:t>
            </w:r>
            <w:r w:rsidRPr="002E05CE">
              <w:rPr>
                <w:rFonts w:hAnsi="標楷體"/>
                <w:sz w:val="24"/>
                <w:szCs w:val="24"/>
              </w:rPr>
              <w:t>,</w:t>
            </w:r>
            <w:r w:rsidRPr="002E05CE">
              <w:rPr>
                <w:rFonts w:hAnsi="標楷體" w:hint="eastAsia"/>
                <w:sz w:val="24"/>
                <w:szCs w:val="24"/>
              </w:rPr>
              <w:t>000</w:t>
            </w:r>
          </w:p>
        </w:tc>
        <w:tc>
          <w:tcPr>
            <w:tcW w:w="1276" w:type="dxa"/>
          </w:tcPr>
          <w:p w:rsidR="009E0D56" w:rsidRPr="002E05CE" w:rsidRDefault="009E0D56" w:rsidP="00695FA7">
            <w:pPr>
              <w:spacing w:line="36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3541D5">
              <w:rPr>
                <w:rFonts w:hAnsi="標楷體"/>
                <w:sz w:val="24"/>
                <w:szCs w:val="24"/>
              </w:rPr>
              <w:t>10,000</w:t>
            </w:r>
          </w:p>
        </w:tc>
        <w:tc>
          <w:tcPr>
            <w:tcW w:w="1294" w:type="dxa"/>
          </w:tcPr>
          <w:p w:rsidR="009E0D56" w:rsidRPr="002E05CE" w:rsidRDefault="009E0D56" w:rsidP="00695FA7">
            <w:pPr>
              <w:spacing w:line="36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>
              <w:rPr>
                <w:rFonts w:hAnsi="標楷體" w:hint="eastAsia"/>
                <w:sz w:val="24"/>
                <w:szCs w:val="24"/>
              </w:rPr>
              <w:t>9</w:t>
            </w:r>
            <w:r>
              <w:rPr>
                <w:rFonts w:hAnsi="標楷體"/>
                <w:sz w:val="24"/>
                <w:szCs w:val="24"/>
              </w:rPr>
              <w:t>,500</w:t>
            </w:r>
          </w:p>
        </w:tc>
      </w:tr>
      <w:tr w:rsidR="009E0D56" w:rsidRPr="002E05CE" w:rsidTr="00145B59">
        <w:trPr>
          <w:trHeight w:val="278"/>
          <w:tblHeader/>
        </w:trPr>
        <w:tc>
          <w:tcPr>
            <w:tcW w:w="1701" w:type="dxa"/>
            <w:hideMark/>
          </w:tcPr>
          <w:p w:rsidR="009E0D56" w:rsidRPr="002E05CE" w:rsidRDefault="009E0D56" w:rsidP="00145B59">
            <w:pPr>
              <w:spacing w:line="360" w:lineRule="exact"/>
              <w:ind w:leftChars="0" w:left="0" w:firstLineChars="0" w:firstLine="0"/>
              <w:jc w:val="left"/>
              <w:rPr>
                <w:rFonts w:hAnsi="標楷體"/>
                <w:sz w:val="24"/>
                <w:szCs w:val="24"/>
              </w:rPr>
            </w:pPr>
            <w:r w:rsidRPr="002E05CE">
              <w:rPr>
                <w:rFonts w:hAnsi="標楷體" w:hint="eastAsia"/>
                <w:sz w:val="24"/>
                <w:szCs w:val="24"/>
                <w:lang w:eastAsia="zh-HK"/>
              </w:rPr>
              <w:t>決算數</w:t>
            </w:r>
          </w:p>
        </w:tc>
        <w:tc>
          <w:tcPr>
            <w:tcW w:w="1276" w:type="dxa"/>
          </w:tcPr>
          <w:p w:rsidR="009E0D56" w:rsidRPr="002E05CE" w:rsidRDefault="009E0D56" w:rsidP="00695FA7">
            <w:pPr>
              <w:spacing w:line="360" w:lineRule="exact"/>
              <w:ind w:leftChars="0" w:left="0" w:firstLineChars="0" w:firstLine="0"/>
              <w:jc w:val="right"/>
              <w:rPr>
                <w:rFonts w:hAnsi="標楷體" w:cs="Calibri"/>
                <w:sz w:val="24"/>
                <w:szCs w:val="24"/>
              </w:rPr>
            </w:pPr>
            <w:r w:rsidRPr="002E05CE">
              <w:rPr>
                <w:rFonts w:hAnsi="標楷體" w:cs="Calibri"/>
                <w:sz w:val="24"/>
                <w:szCs w:val="24"/>
              </w:rPr>
              <w:t>12,799</w:t>
            </w:r>
          </w:p>
        </w:tc>
        <w:tc>
          <w:tcPr>
            <w:tcW w:w="1275" w:type="dxa"/>
          </w:tcPr>
          <w:p w:rsidR="009E0D56" w:rsidRPr="002E05CE" w:rsidRDefault="009E0D56" w:rsidP="00695FA7">
            <w:pPr>
              <w:spacing w:line="36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2E05CE">
              <w:rPr>
                <w:rFonts w:hAnsi="標楷體" w:hint="eastAsia"/>
                <w:sz w:val="24"/>
                <w:szCs w:val="24"/>
              </w:rPr>
              <w:t>7</w:t>
            </w:r>
            <w:r w:rsidRPr="002E05CE">
              <w:rPr>
                <w:rFonts w:hAnsi="標楷體"/>
                <w:sz w:val="24"/>
                <w:szCs w:val="24"/>
              </w:rPr>
              <w:t>,</w:t>
            </w:r>
            <w:r w:rsidRPr="002E05CE">
              <w:rPr>
                <w:rFonts w:hAnsi="標楷體" w:hint="eastAsia"/>
                <w:sz w:val="24"/>
                <w:szCs w:val="24"/>
              </w:rPr>
              <w:t>597</w:t>
            </w:r>
          </w:p>
        </w:tc>
        <w:tc>
          <w:tcPr>
            <w:tcW w:w="1276" w:type="dxa"/>
          </w:tcPr>
          <w:p w:rsidR="009E0D56" w:rsidRPr="002E05CE" w:rsidRDefault="009E0D56" w:rsidP="00695FA7">
            <w:pPr>
              <w:spacing w:line="36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>
              <w:rPr>
                <w:rFonts w:hAnsi="標楷體" w:hint="eastAsia"/>
                <w:sz w:val="24"/>
                <w:szCs w:val="24"/>
              </w:rPr>
              <w:t>7</w:t>
            </w:r>
            <w:r>
              <w:rPr>
                <w:rFonts w:hAnsi="標楷體"/>
                <w:sz w:val="24"/>
                <w:szCs w:val="24"/>
              </w:rPr>
              <w:t>,</w:t>
            </w:r>
            <w:r>
              <w:rPr>
                <w:rFonts w:hAnsi="標楷體" w:hint="eastAsia"/>
                <w:sz w:val="24"/>
                <w:szCs w:val="24"/>
              </w:rPr>
              <w:t>524</w:t>
            </w:r>
          </w:p>
        </w:tc>
        <w:tc>
          <w:tcPr>
            <w:tcW w:w="1276" w:type="dxa"/>
          </w:tcPr>
          <w:p w:rsidR="009E0D56" w:rsidRPr="002E05CE" w:rsidRDefault="003F3D26" w:rsidP="00695FA7">
            <w:pPr>
              <w:spacing w:line="36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3541D5">
              <w:rPr>
                <w:rFonts w:hAnsi="標楷體"/>
                <w:sz w:val="24"/>
                <w:szCs w:val="24"/>
              </w:rPr>
              <w:t>10,</w:t>
            </w:r>
            <w:r>
              <w:rPr>
                <w:rFonts w:hAnsi="標楷體"/>
                <w:sz w:val="24"/>
                <w:szCs w:val="24"/>
              </w:rPr>
              <w:t>111</w:t>
            </w:r>
          </w:p>
        </w:tc>
        <w:tc>
          <w:tcPr>
            <w:tcW w:w="1294" w:type="dxa"/>
          </w:tcPr>
          <w:p w:rsidR="009E0D56" w:rsidRPr="002E05CE" w:rsidRDefault="009E0D56" w:rsidP="00695FA7">
            <w:pPr>
              <w:spacing w:line="36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>
              <w:rPr>
                <w:rFonts w:hAnsi="標楷體" w:hint="eastAsia"/>
                <w:sz w:val="24"/>
                <w:szCs w:val="24"/>
              </w:rPr>
              <w:t>-</w:t>
            </w:r>
          </w:p>
        </w:tc>
      </w:tr>
      <w:tr w:rsidR="009E0D56" w:rsidRPr="002E05CE" w:rsidTr="00145B59">
        <w:trPr>
          <w:trHeight w:val="404"/>
          <w:tblHeader/>
        </w:trPr>
        <w:tc>
          <w:tcPr>
            <w:tcW w:w="1701" w:type="dxa"/>
            <w:hideMark/>
          </w:tcPr>
          <w:p w:rsidR="009E0D56" w:rsidRPr="002E05CE" w:rsidRDefault="009E0D56" w:rsidP="00145B59">
            <w:pPr>
              <w:spacing w:line="360" w:lineRule="exact"/>
              <w:ind w:leftChars="0" w:left="0" w:firstLineChars="0" w:firstLine="0"/>
              <w:jc w:val="left"/>
              <w:rPr>
                <w:rFonts w:hAnsi="標楷體"/>
                <w:sz w:val="24"/>
                <w:szCs w:val="24"/>
                <w:lang w:eastAsia="zh-HK"/>
              </w:rPr>
            </w:pPr>
            <w:r w:rsidRPr="002E05CE">
              <w:rPr>
                <w:rFonts w:hAnsi="標楷體" w:hint="eastAsia"/>
                <w:sz w:val="24"/>
                <w:szCs w:val="24"/>
              </w:rPr>
              <w:t>執行率</w:t>
            </w:r>
          </w:p>
        </w:tc>
        <w:tc>
          <w:tcPr>
            <w:tcW w:w="1276" w:type="dxa"/>
          </w:tcPr>
          <w:p w:rsidR="009E0D56" w:rsidRPr="002E05CE" w:rsidRDefault="009E0D56" w:rsidP="00695FA7">
            <w:pPr>
              <w:spacing w:line="360" w:lineRule="exact"/>
              <w:ind w:leftChars="0" w:left="0" w:firstLineChars="0" w:firstLine="0"/>
              <w:jc w:val="right"/>
              <w:rPr>
                <w:rFonts w:hAnsi="標楷體" w:cs="Calibri"/>
                <w:sz w:val="24"/>
                <w:szCs w:val="24"/>
              </w:rPr>
            </w:pPr>
            <w:r w:rsidRPr="002E05CE">
              <w:rPr>
                <w:rFonts w:hAnsi="標楷體" w:cs="Calibri"/>
                <w:sz w:val="24"/>
                <w:szCs w:val="24"/>
              </w:rPr>
              <w:t>121.90</w:t>
            </w:r>
          </w:p>
        </w:tc>
        <w:tc>
          <w:tcPr>
            <w:tcW w:w="1275" w:type="dxa"/>
          </w:tcPr>
          <w:p w:rsidR="009E0D56" w:rsidRPr="002E05CE" w:rsidRDefault="009E0D56" w:rsidP="00695FA7">
            <w:pPr>
              <w:spacing w:line="36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2E05CE">
              <w:rPr>
                <w:rFonts w:hAnsi="標楷體" w:hint="eastAsia"/>
                <w:sz w:val="24"/>
                <w:szCs w:val="24"/>
              </w:rPr>
              <w:t>79.97</w:t>
            </w:r>
          </w:p>
        </w:tc>
        <w:tc>
          <w:tcPr>
            <w:tcW w:w="1276" w:type="dxa"/>
          </w:tcPr>
          <w:p w:rsidR="009E0D56" w:rsidRPr="002E05CE" w:rsidRDefault="009E0D56" w:rsidP="00695FA7">
            <w:pPr>
              <w:spacing w:line="36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>
              <w:rPr>
                <w:rFonts w:hAnsi="標楷體" w:hint="eastAsia"/>
                <w:sz w:val="24"/>
                <w:szCs w:val="24"/>
              </w:rPr>
              <w:t>7</w:t>
            </w:r>
            <w:r>
              <w:rPr>
                <w:rFonts w:hAnsi="標楷體"/>
                <w:sz w:val="24"/>
                <w:szCs w:val="24"/>
              </w:rPr>
              <w:t>5.24</w:t>
            </w:r>
          </w:p>
        </w:tc>
        <w:tc>
          <w:tcPr>
            <w:tcW w:w="1276" w:type="dxa"/>
          </w:tcPr>
          <w:p w:rsidR="009E0D56" w:rsidRPr="002E05CE" w:rsidRDefault="003F3D26" w:rsidP="00695FA7">
            <w:pPr>
              <w:spacing w:line="36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>
              <w:rPr>
                <w:rFonts w:hAnsi="標楷體"/>
                <w:sz w:val="24"/>
                <w:szCs w:val="24"/>
              </w:rPr>
              <w:t>101.11</w:t>
            </w:r>
            <w:r w:rsidR="009E0D56">
              <w:rPr>
                <w:rFonts w:hAnsi="標楷體"/>
                <w:sz w:val="24"/>
                <w:szCs w:val="24"/>
              </w:rPr>
              <w:t>%</w:t>
            </w:r>
          </w:p>
        </w:tc>
        <w:tc>
          <w:tcPr>
            <w:tcW w:w="1294" w:type="dxa"/>
          </w:tcPr>
          <w:p w:rsidR="009E0D56" w:rsidRPr="002E05CE" w:rsidRDefault="009E0D56" w:rsidP="00695FA7">
            <w:pPr>
              <w:spacing w:line="36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>
              <w:rPr>
                <w:rFonts w:hAnsi="標楷體" w:hint="eastAsia"/>
                <w:sz w:val="24"/>
                <w:szCs w:val="24"/>
              </w:rPr>
              <w:t>-</w:t>
            </w:r>
          </w:p>
        </w:tc>
      </w:tr>
    </w:tbl>
    <w:p w:rsidR="00145B59" w:rsidRDefault="00145B59" w:rsidP="00145B59">
      <w:pPr>
        <w:spacing w:line="280" w:lineRule="exact"/>
        <w:ind w:leftChars="100" w:left="283" w:firstLineChars="0" w:firstLine="0"/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說 </w:t>
      </w:r>
      <w:r>
        <w:rPr>
          <w:sz w:val="24"/>
          <w:szCs w:val="24"/>
        </w:rPr>
        <w:t xml:space="preserve">   </w:t>
      </w:r>
      <w:r>
        <w:rPr>
          <w:rFonts w:hint="eastAsia"/>
          <w:sz w:val="24"/>
          <w:szCs w:val="24"/>
        </w:rPr>
        <w:t>明</w:t>
      </w:r>
      <w:r>
        <w:rPr>
          <w:rFonts w:hAnsi="標楷體" w:hint="eastAsia"/>
          <w:sz w:val="24"/>
          <w:szCs w:val="24"/>
        </w:rPr>
        <w:t>：表內11</w:t>
      </w:r>
      <w:r>
        <w:rPr>
          <w:rFonts w:hAnsi="標楷體"/>
          <w:sz w:val="24"/>
          <w:szCs w:val="24"/>
        </w:rPr>
        <w:t>3</w:t>
      </w:r>
      <w:r>
        <w:rPr>
          <w:rFonts w:hAnsi="標楷體" w:hint="eastAsia"/>
          <w:sz w:val="24"/>
          <w:szCs w:val="24"/>
        </w:rPr>
        <w:t>年度決算數為自結數。</w:t>
      </w:r>
    </w:p>
    <w:p w:rsidR="009E0D56" w:rsidRDefault="009E0D56" w:rsidP="00145B59">
      <w:pPr>
        <w:spacing w:line="400" w:lineRule="exact"/>
        <w:ind w:leftChars="100" w:left="1499" w:hangingChars="500" w:hanging="1216"/>
        <w:rPr>
          <w:rFonts w:hAnsi="標楷體"/>
        </w:rPr>
      </w:pPr>
      <w:r w:rsidRPr="00404F95">
        <w:rPr>
          <w:rFonts w:hint="eastAsia"/>
          <w:sz w:val="24"/>
          <w:szCs w:val="24"/>
        </w:rPr>
        <w:t>資料來源：中國生產力中心各年度預、決算書</w:t>
      </w:r>
      <w:r>
        <w:rPr>
          <w:rFonts w:hint="eastAsia"/>
          <w:sz w:val="24"/>
          <w:szCs w:val="24"/>
        </w:rPr>
        <w:t>及</w:t>
      </w:r>
      <w:r w:rsidRPr="00B106ED">
        <w:rPr>
          <w:rFonts w:hint="eastAsia"/>
          <w:sz w:val="24"/>
          <w:szCs w:val="24"/>
        </w:rPr>
        <w:t>中國生產力中心</w:t>
      </w:r>
      <w:r>
        <w:rPr>
          <w:rFonts w:hint="eastAsia"/>
          <w:sz w:val="24"/>
          <w:szCs w:val="24"/>
        </w:rPr>
        <w:t>提供</w:t>
      </w:r>
      <w:r w:rsidRPr="00404F95">
        <w:rPr>
          <w:rFonts w:hint="eastAsia"/>
          <w:sz w:val="24"/>
          <w:szCs w:val="24"/>
        </w:rPr>
        <w:t>。</w:t>
      </w:r>
      <w:bookmarkEnd w:id="2"/>
    </w:p>
    <w:p w:rsidR="00AC23DC" w:rsidRPr="00AC23DC" w:rsidRDefault="009E0D56" w:rsidP="00F8183A">
      <w:pPr>
        <w:pStyle w:val="ab"/>
      </w:pPr>
      <w:bookmarkStart w:id="6" w:name="_Toc469042636"/>
      <w:bookmarkEnd w:id="3"/>
      <w:bookmarkEnd w:id="4"/>
      <w:r w:rsidRPr="00E8593C">
        <w:rPr>
          <w:rFonts w:hint="eastAsia"/>
        </w:rPr>
        <w:t>（分機：19</w:t>
      </w:r>
      <w:r>
        <w:t>14</w:t>
      </w:r>
      <w:r>
        <w:rPr>
          <w:rFonts w:hint="eastAsia"/>
        </w:rPr>
        <w:t xml:space="preserve"> 葉蘭</w:t>
      </w:r>
      <w:r w:rsidRPr="00E8593C">
        <w:rPr>
          <w:rFonts w:hint="eastAsia"/>
        </w:rPr>
        <w:t>）</w:t>
      </w:r>
      <w:bookmarkEnd w:id="6"/>
    </w:p>
    <w:sectPr w:rsidR="00AC23DC" w:rsidRPr="00AC23DC" w:rsidSect="00583023">
      <w:footerReference w:type="default" r:id="rId8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31410" w:rsidRDefault="00331410" w:rsidP="00F629BF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331410" w:rsidRDefault="00331410" w:rsidP="00F629BF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1CC5" w:rsidRDefault="00E21CC5">
    <w:pPr>
      <w:pStyle w:val="af2"/>
      <w:ind w:left="560" w:firstLine="400"/>
      <w:jc w:val="center"/>
    </w:pPr>
    <w:r>
      <w:t>63-</w:t>
    </w:r>
    <w:r>
      <w:fldChar w:fldCharType="begin"/>
    </w:r>
    <w:r>
      <w:instrText>PAGE   \* MERGEFORMAT</w:instrText>
    </w:r>
    <w:r>
      <w:fldChar w:fldCharType="separate"/>
    </w:r>
    <w:r w:rsidR="007A4D0F" w:rsidRPr="007A4D0F">
      <w:rPr>
        <w:noProof/>
        <w:lang w:val="zh-TW"/>
      </w:rPr>
      <w:t>1</w:t>
    </w:r>
    <w:r>
      <w:fldChar w:fldCharType="end"/>
    </w:r>
  </w:p>
  <w:p w:rsidR="00E21CC5" w:rsidRPr="003A75A7" w:rsidRDefault="00E21CC5" w:rsidP="00E21CC5">
    <w:pPr>
      <w:pStyle w:val="af2"/>
      <w:spacing w:line="400" w:lineRule="exact"/>
      <w:ind w:leftChars="0" w:left="566" w:firstLineChars="0" w:firstLine="406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31410" w:rsidRDefault="00331410" w:rsidP="005E17BC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331410" w:rsidRDefault="00331410" w:rsidP="00F629BF">
      <w:pPr>
        <w:spacing w:line="240" w:lineRule="auto"/>
        <w:ind w:left="560" w:firstLine="56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B500AF"/>
    <w:multiLevelType w:val="hybridMultilevel"/>
    <w:tmpl w:val="640A5F44"/>
    <w:lvl w:ilvl="0" w:tplc="D8B4252C">
      <w:start w:val="1"/>
      <w:numFmt w:val="decimal"/>
      <w:lvlText w:val="%1."/>
      <w:lvlJc w:val="left"/>
      <w:pPr>
        <w:ind w:left="92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" w15:restartNumberingAfterBreak="0">
    <w:nsid w:val="5CA32015"/>
    <w:multiLevelType w:val="hybridMultilevel"/>
    <w:tmpl w:val="A08EF582"/>
    <w:lvl w:ilvl="0" w:tplc="E8A6CB16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744408"/>
    <w:rsid w:val="000008E8"/>
    <w:rsid w:val="00000CD5"/>
    <w:rsid w:val="00000E85"/>
    <w:rsid w:val="0000157A"/>
    <w:rsid w:val="00002A63"/>
    <w:rsid w:val="00002D4A"/>
    <w:rsid w:val="00003903"/>
    <w:rsid w:val="0000423E"/>
    <w:rsid w:val="00004B0B"/>
    <w:rsid w:val="00004D8D"/>
    <w:rsid w:val="0000639A"/>
    <w:rsid w:val="0000659B"/>
    <w:rsid w:val="000066CF"/>
    <w:rsid w:val="000073F2"/>
    <w:rsid w:val="00011446"/>
    <w:rsid w:val="0001368F"/>
    <w:rsid w:val="00013810"/>
    <w:rsid w:val="00014E59"/>
    <w:rsid w:val="00015611"/>
    <w:rsid w:val="00015C39"/>
    <w:rsid w:val="000164A5"/>
    <w:rsid w:val="000173B6"/>
    <w:rsid w:val="00021697"/>
    <w:rsid w:val="000217BC"/>
    <w:rsid w:val="0002286A"/>
    <w:rsid w:val="000238DE"/>
    <w:rsid w:val="000243D2"/>
    <w:rsid w:val="00024A0E"/>
    <w:rsid w:val="000254C8"/>
    <w:rsid w:val="00025A6E"/>
    <w:rsid w:val="00026069"/>
    <w:rsid w:val="00026C39"/>
    <w:rsid w:val="00027059"/>
    <w:rsid w:val="00027C26"/>
    <w:rsid w:val="0003172F"/>
    <w:rsid w:val="000318C6"/>
    <w:rsid w:val="00032714"/>
    <w:rsid w:val="00032CA1"/>
    <w:rsid w:val="00033117"/>
    <w:rsid w:val="00034276"/>
    <w:rsid w:val="000357D4"/>
    <w:rsid w:val="00036056"/>
    <w:rsid w:val="000372B9"/>
    <w:rsid w:val="00040602"/>
    <w:rsid w:val="00040BC8"/>
    <w:rsid w:val="000415B2"/>
    <w:rsid w:val="00041946"/>
    <w:rsid w:val="00041DCE"/>
    <w:rsid w:val="00042A22"/>
    <w:rsid w:val="00042AF5"/>
    <w:rsid w:val="00042DC8"/>
    <w:rsid w:val="000437CD"/>
    <w:rsid w:val="0004511D"/>
    <w:rsid w:val="000463DE"/>
    <w:rsid w:val="00046D5E"/>
    <w:rsid w:val="00046E95"/>
    <w:rsid w:val="00051571"/>
    <w:rsid w:val="0005175A"/>
    <w:rsid w:val="00053754"/>
    <w:rsid w:val="000546C4"/>
    <w:rsid w:val="000550BF"/>
    <w:rsid w:val="00055575"/>
    <w:rsid w:val="00055806"/>
    <w:rsid w:val="0005640D"/>
    <w:rsid w:val="0005793D"/>
    <w:rsid w:val="00060DB5"/>
    <w:rsid w:val="00060F72"/>
    <w:rsid w:val="0006119F"/>
    <w:rsid w:val="00063FBA"/>
    <w:rsid w:val="00064DAC"/>
    <w:rsid w:val="0006592C"/>
    <w:rsid w:val="000669F1"/>
    <w:rsid w:val="00066CCF"/>
    <w:rsid w:val="00066EFF"/>
    <w:rsid w:val="00067555"/>
    <w:rsid w:val="0007038E"/>
    <w:rsid w:val="00070D08"/>
    <w:rsid w:val="00070F4A"/>
    <w:rsid w:val="00071044"/>
    <w:rsid w:val="00071270"/>
    <w:rsid w:val="00071FFC"/>
    <w:rsid w:val="00072515"/>
    <w:rsid w:val="00072844"/>
    <w:rsid w:val="0007352A"/>
    <w:rsid w:val="00073D50"/>
    <w:rsid w:val="00074131"/>
    <w:rsid w:val="0007454B"/>
    <w:rsid w:val="00074E47"/>
    <w:rsid w:val="00075088"/>
    <w:rsid w:val="000765A8"/>
    <w:rsid w:val="0007694B"/>
    <w:rsid w:val="00082ED3"/>
    <w:rsid w:val="0008312F"/>
    <w:rsid w:val="00083F4C"/>
    <w:rsid w:val="0008494B"/>
    <w:rsid w:val="00084F69"/>
    <w:rsid w:val="0008567B"/>
    <w:rsid w:val="000860B9"/>
    <w:rsid w:val="00086406"/>
    <w:rsid w:val="00086583"/>
    <w:rsid w:val="00086AE5"/>
    <w:rsid w:val="00087019"/>
    <w:rsid w:val="0009158D"/>
    <w:rsid w:val="000916E6"/>
    <w:rsid w:val="0009171B"/>
    <w:rsid w:val="00091C5C"/>
    <w:rsid w:val="00091FD3"/>
    <w:rsid w:val="00092019"/>
    <w:rsid w:val="0009426B"/>
    <w:rsid w:val="00094656"/>
    <w:rsid w:val="00094D40"/>
    <w:rsid w:val="00094FE0"/>
    <w:rsid w:val="00095C97"/>
    <w:rsid w:val="00096D28"/>
    <w:rsid w:val="000A0C5B"/>
    <w:rsid w:val="000A12B7"/>
    <w:rsid w:val="000A13E4"/>
    <w:rsid w:val="000A208E"/>
    <w:rsid w:val="000A3872"/>
    <w:rsid w:val="000A387F"/>
    <w:rsid w:val="000A4028"/>
    <w:rsid w:val="000A5439"/>
    <w:rsid w:val="000A564F"/>
    <w:rsid w:val="000A587E"/>
    <w:rsid w:val="000A5CEC"/>
    <w:rsid w:val="000B0321"/>
    <w:rsid w:val="000B20B2"/>
    <w:rsid w:val="000B2463"/>
    <w:rsid w:val="000B28B7"/>
    <w:rsid w:val="000B374A"/>
    <w:rsid w:val="000B4B51"/>
    <w:rsid w:val="000B5863"/>
    <w:rsid w:val="000B5DB0"/>
    <w:rsid w:val="000B6AD1"/>
    <w:rsid w:val="000B6E90"/>
    <w:rsid w:val="000B7DB0"/>
    <w:rsid w:val="000C0F8F"/>
    <w:rsid w:val="000C217B"/>
    <w:rsid w:val="000C2192"/>
    <w:rsid w:val="000C2644"/>
    <w:rsid w:val="000C33CA"/>
    <w:rsid w:val="000C3657"/>
    <w:rsid w:val="000C4D97"/>
    <w:rsid w:val="000C5FAF"/>
    <w:rsid w:val="000C7785"/>
    <w:rsid w:val="000D084D"/>
    <w:rsid w:val="000D0A5E"/>
    <w:rsid w:val="000D1D6F"/>
    <w:rsid w:val="000D20C7"/>
    <w:rsid w:val="000D2177"/>
    <w:rsid w:val="000D2555"/>
    <w:rsid w:val="000D3091"/>
    <w:rsid w:val="000D333F"/>
    <w:rsid w:val="000D36D1"/>
    <w:rsid w:val="000D403C"/>
    <w:rsid w:val="000D455A"/>
    <w:rsid w:val="000D45EB"/>
    <w:rsid w:val="000D48F9"/>
    <w:rsid w:val="000D4B43"/>
    <w:rsid w:val="000D62E5"/>
    <w:rsid w:val="000D7041"/>
    <w:rsid w:val="000D77BD"/>
    <w:rsid w:val="000E03AA"/>
    <w:rsid w:val="000E1D2D"/>
    <w:rsid w:val="000E2010"/>
    <w:rsid w:val="000E2996"/>
    <w:rsid w:val="000E2D6E"/>
    <w:rsid w:val="000E374F"/>
    <w:rsid w:val="000E3FB2"/>
    <w:rsid w:val="000E496F"/>
    <w:rsid w:val="000E5709"/>
    <w:rsid w:val="000E5BFD"/>
    <w:rsid w:val="000E681A"/>
    <w:rsid w:val="000E6AD6"/>
    <w:rsid w:val="000E71EB"/>
    <w:rsid w:val="000E7963"/>
    <w:rsid w:val="000E7B4A"/>
    <w:rsid w:val="000F219A"/>
    <w:rsid w:val="000F2C57"/>
    <w:rsid w:val="000F3066"/>
    <w:rsid w:val="000F310A"/>
    <w:rsid w:val="000F3DE2"/>
    <w:rsid w:val="000F4FB0"/>
    <w:rsid w:val="000F54A2"/>
    <w:rsid w:val="000F5D60"/>
    <w:rsid w:val="000F75B4"/>
    <w:rsid w:val="00100F1E"/>
    <w:rsid w:val="00101BF5"/>
    <w:rsid w:val="001036C5"/>
    <w:rsid w:val="00103879"/>
    <w:rsid w:val="001053F0"/>
    <w:rsid w:val="00105466"/>
    <w:rsid w:val="00107BF1"/>
    <w:rsid w:val="00110681"/>
    <w:rsid w:val="00110CDB"/>
    <w:rsid w:val="00111E3F"/>
    <w:rsid w:val="00112448"/>
    <w:rsid w:val="001132B3"/>
    <w:rsid w:val="00116384"/>
    <w:rsid w:val="00116BA5"/>
    <w:rsid w:val="00116BE9"/>
    <w:rsid w:val="00117C69"/>
    <w:rsid w:val="0012005A"/>
    <w:rsid w:val="001204A9"/>
    <w:rsid w:val="00120A70"/>
    <w:rsid w:val="00120E13"/>
    <w:rsid w:val="0012320A"/>
    <w:rsid w:val="00123A5C"/>
    <w:rsid w:val="00123F9F"/>
    <w:rsid w:val="001253DA"/>
    <w:rsid w:val="00130168"/>
    <w:rsid w:val="00130487"/>
    <w:rsid w:val="00131220"/>
    <w:rsid w:val="001312FA"/>
    <w:rsid w:val="0013175B"/>
    <w:rsid w:val="001317A2"/>
    <w:rsid w:val="00133D93"/>
    <w:rsid w:val="00140621"/>
    <w:rsid w:val="00143523"/>
    <w:rsid w:val="00143BA5"/>
    <w:rsid w:val="001452AE"/>
    <w:rsid w:val="001459CA"/>
    <w:rsid w:val="00145B59"/>
    <w:rsid w:val="00145E96"/>
    <w:rsid w:val="0015170E"/>
    <w:rsid w:val="00151A9A"/>
    <w:rsid w:val="00151CA7"/>
    <w:rsid w:val="00151E3F"/>
    <w:rsid w:val="00152A20"/>
    <w:rsid w:val="00153264"/>
    <w:rsid w:val="0015556B"/>
    <w:rsid w:val="001566E0"/>
    <w:rsid w:val="00156FB3"/>
    <w:rsid w:val="00157102"/>
    <w:rsid w:val="00157B5E"/>
    <w:rsid w:val="0016034D"/>
    <w:rsid w:val="0016401B"/>
    <w:rsid w:val="0016457A"/>
    <w:rsid w:val="00165D1E"/>
    <w:rsid w:val="00166132"/>
    <w:rsid w:val="00166814"/>
    <w:rsid w:val="001668B0"/>
    <w:rsid w:val="00166BBD"/>
    <w:rsid w:val="00166E83"/>
    <w:rsid w:val="00170BCE"/>
    <w:rsid w:val="00170BEF"/>
    <w:rsid w:val="00170FDD"/>
    <w:rsid w:val="00171D02"/>
    <w:rsid w:val="00172BDB"/>
    <w:rsid w:val="0017307A"/>
    <w:rsid w:val="00173727"/>
    <w:rsid w:val="00174916"/>
    <w:rsid w:val="001756FE"/>
    <w:rsid w:val="00176343"/>
    <w:rsid w:val="00176787"/>
    <w:rsid w:val="0017713A"/>
    <w:rsid w:val="00177506"/>
    <w:rsid w:val="001777EE"/>
    <w:rsid w:val="00177A3E"/>
    <w:rsid w:val="00180F05"/>
    <w:rsid w:val="0018241B"/>
    <w:rsid w:val="00182510"/>
    <w:rsid w:val="001847BF"/>
    <w:rsid w:val="0018480A"/>
    <w:rsid w:val="00184F94"/>
    <w:rsid w:val="00186975"/>
    <w:rsid w:val="00186B32"/>
    <w:rsid w:val="00186E7D"/>
    <w:rsid w:val="00187971"/>
    <w:rsid w:val="00190121"/>
    <w:rsid w:val="00190775"/>
    <w:rsid w:val="00190FE0"/>
    <w:rsid w:val="001911C0"/>
    <w:rsid w:val="001916AB"/>
    <w:rsid w:val="00191934"/>
    <w:rsid w:val="00191CC7"/>
    <w:rsid w:val="00192702"/>
    <w:rsid w:val="00192D0B"/>
    <w:rsid w:val="00192D3F"/>
    <w:rsid w:val="0019326F"/>
    <w:rsid w:val="0019349A"/>
    <w:rsid w:val="00193516"/>
    <w:rsid w:val="00193C40"/>
    <w:rsid w:val="0019428D"/>
    <w:rsid w:val="00194720"/>
    <w:rsid w:val="00194B39"/>
    <w:rsid w:val="00195535"/>
    <w:rsid w:val="00195719"/>
    <w:rsid w:val="00196308"/>
    <w:rsid w:val="00196FB8"/>
    <w:rsid w:val="001971A4"/>
    <w:rsid w:val="001A072D"/>
    <w:rsid w:val="001A0A47"/>
    <w:rsid w:val="001A0A7D"/>
    <w:rsid w:val="001A0E7E"/>
    <w:rsid w:val="001A1431"/>
    <w:rsid w:val="001A21B1"/>
    <w:rsid w:val="001A3A7F"/>
    <w:rsid w:val="001A4063"/>
    <w:rsid w:val="001A4B4F"/>
    <w:rsid w:val="001A5046"/>
    <w:rsid w:val="001A509B"/>
    <w:rsid w:val="001A671B"/>
    <w:rsid w:val="001A694F"/>
    <w:rsid w:val="001A6B2B"/>
    <w:rsid w:val="001A7523"/>
    <w:rsid w:val="001B0940"/>
    <w:rsid w:val="001B16EF"/>
    <w:rsid w:val="001B3A99"/>
    <w:rsid w:val="001B49E6"/>
    <w:rsid w:val="001B50CD"/>
    <w:rsid w:val="001B5650"/>
    <w:rsid w:val="001B56F3"/>
    <w:rsid w:val="001B5FA9"/>
    <w:rsid w:val="001B611B"/>
    <w:rsid w:val="001B6223"/>
    <w:rsid w:val="001B63A0"/>
    <w:rsid w:val="001B763E"/>
    <w:rsid w:val="001C1421"/>
    <w:rsid w:val="001C1ACA"/>
    <w:rsid w:val="001C27C3"/>
    <w:rsid w:val="001C4977"/>
    <w:rsid w:val="001C49B8"/>
    <w:rsid w:val="001C4AB9"/>
    <w:rsid w:val="001C5985"/>
    <w:rsid w:val="001C5CD3"/>
    <w:rsid w:val="001C7D70"/>
    <w:rsid w:val="001D00A7"/>
    <w:rsid w:val="001D01A2"/>
    <w:rsid w:val="001D074D"/>
    <w:rsid w:val="001D0E98"/>
    <w:rsid w:val="001D1C43"/>
    <w:rsid w:val="001D3F74"/>
    <w:rsid w:val="001D4000"/>
    <w:rsid w:val="001D46E6"/>
    <w:rsid w:val="001D46F3"/>
    <w:rsid w:val="001D5E27"/>
    <w:rsid w:val="001D6536"/>
    <w:rsid w:val="001D66AE"/>
    <w:rsid w:val="001D6BC3"/>
    <w:rsid w:val="001D7227"/>
    <w:rsid w:val="001D7935"/>
    <w:rsid w:val="001E0B09"/>
    <w:rsid w:val="001E281F"/>
    <w:rsid w:val="001E3969"/>
    <w:rsid w:val="001E592D"/>
    <w:rsid w:val="001E5EE2"/>
    <w:rsid w:val="001E689C"/>
    <w:rsid w:val="001E6F07"/>
    <w:rsid w:val="001F1BEF"/>
    <w:rsid w:val="001F3AA4"/>
    <w:rsid w:val="001F3DD5"/>
    <w:rsid w:val="001F6F24"/>
    <w:rsid w:val="001F70EE"/>
    <w:rsid w:val="001F714A"/>
    <w:rsid w:val="0020039F"/>
    <w:rsid w:val="00201BA4"/>
    <w:rsid w:val="00201FD6"/>
    <w:rsid w:val="002023AF"/>
    <w:rsid w:val="002026FB"/>
    <w:rsid w:val="00202799"/>
    <w:rsid w:val="00202F9D"/>
    <w:rsid w:val="00204AE1"/>
    <w:rsid w:val="00205B34"/>
    <w:rsid w:val="0020619C"/>
    <w:rsid w:val="002067B4"/>
    <w:rsid w:val="00206E99"/>
    <w:rsid w:val="00207C29"/>
    <w:rsid w:val="002104D7"/>
    <w:rsid w:val="0021052E"/>
    <w:rsid w:val="002111DD"/>
    <w:rsid w:val="00211AB6"/>
    <w:rsid w:val="00211AED"/>
    <w:rsid w:val="00212AC5"/>
    <w:rsid w:val="00212BA2"/>
    <w:rsid w:val="00213B0D"/>
    <w:rsid w:val="002141E8"/>
    <w:rsid w:val="00214EE4"/>
    <w:rsid w:val="00216E30"/>
    <w:rsid w:val="00216EFB"/>
    <w:rsid w:val="00217E0E"/>
    <w:rsid w:val="00222A0A"/>
    <w:rsid w:val="00222A7E"/>
    <w:rsid w:val="00222BAC"/>
    <w:rsid w:val="0022336A"/>
    <w:rsid w:val="002238E9"/>
    <w:rsid w:val="00224B3E"/>
    <w:rsid w:val="00224C34"/>
    <w:rsid w:val="0022558F"/>
    <w:rsid w:val="00225AA2"/>
    <w:rsid w:val="00225B93"/>
    <w:rsid w:val="00225E80"/>
    <w:rsid w:val="00225EFC"/>
    <w:rsid w:val="00226C4F"/>
    <w:rsid w:val="0022756C"/>
    <w:rsid w:val="00230255"/>
    <w:rsid w:val="00230C07"/>
    <w:rsid w:val="00230C79"/>
    <w:rsid w:val="0023104B"/>
    <w:rsid w:val="00231419"/>
    <w:rsid w:val="00231A3A"/>
    <w:rsid w:val="00232B86"/>
    <w:rsid w:val="00232DCA"/>
    <w:rsid w:val="002330A2"/>
    <w:rsid w:val="002340AE"/>
    <w:rsid w:val="00234323"/>
    <w:rsid w:val="00235BC6"/>
    <w:rsid w:val="00235EB2"/>
    <w:rsid w:val="002364BF"/>
    <w:rsid w:val="00236C94"/>
    <w:rsid w:val="002375AB"/>
    <w:rsid w:val="00240A0D"/>
    <w:rsid w:val="00240B25"/>
    <w:rsid w:val="00240D30"/>
    <w:rsid w:val="00240EB8"/>
    <w:rsid w:val="00241436"/>
    <w:rsid w:val="00242C43"/>
    <w:rsid w:val="00243792"/>
    <w:rsid w:val="0024450F"/>
    <w:rsid w:val="00244A6B"/>
    <w:rsid w:val="00245020"/>
    <w:rsid w:val="00245DC6"/>
    <w:rsid w:val="0024600D"/>
    <w:rsid w:val="00247654"/>
    <w:rsid w:val="0024791C"/>
    <w:rsid w:val="0024793E"/>
    <w:rsid w:val="002479E1"/>
    <w:rsid w:val="002502CF"/>
    <w:rsid w:val="00250E70"/>
    <w:rsid w:val="00251411"/>
    <w:rsid w:val="002526D4"/>
    <w:rsid w:val="002526F3"/>
    <w:rsid w:val="002541F3"/>
    <w:rsid w:val="00254680"/>
    <w:rsid w:val="00254BCD"/>
    <w:rsid w:val="00254CA8"/>
    <w:rsid w:val="0025601A"/>
    <w:rsid w:val="002566AC"/>
    <w:rsid w:val="00256F57"/>
    <w:rsid w:val="00257600"/>
    <w:rsid w:val="00257E9F"/>
    <w:rsid w:val="002615BF"/>
    <w:rsid w:val="00261D14"/>
    <w:rsid w:val="00262472"/>
    <w:rsid w:val="00263166"/>
    <w:rsid w:val="00263B4B"/>
    <w:rsid w:val="00263B58"/>
    <w:rsid w:val="00264356"/>
    <w:rsid w:val="0026471C"/>
    <w:rsid w:val="00265857"/>
    <w:rsid w:val="00266223"/>
    <w:rsid w:val="002667FE"/>
    <w:rsid w:val="00267DB4"/>
    <w:rsid w:val="00272526"/>
    <w:rsid w:val="00272D0F"/>
    <w:rsid w:val="00273C26"/>
    <w:rsid w:val="0027588C"/>
    <w:rsid w:val="002768CE"/>
    <w:rsid w:val="002768E2"/>
    <w:rsid w:val="0028119B"/>
    <w:rsid w:val="00281439"/>
    <w:rsid w:val="00282F54"/>
    <w:rsid w:val="002836AC"/>
    <w:rsid w:val="00283C0B"/>
    <w:rsid w:val="00284119"/>
    <w:rsid w:val="00285435"/>
    <w:rsid w:val="002857DF"/>
    <w:rsid w:val="002859B1"/>
    <w:rsid w:val="00285CDF"/>
    <w:rsid w:val="0028692D"/>
    <w:rsid w:val="00286F5C"/>
    <w:rsid w:val="002874AA"/>
    <w:rsid w:val="00287647"/>
    <w:rsid w:val="00287E9A"/>
    <w:rsid w:val="002907A7"/>
    <w:rsid w:val="0029080A"/>
    <w:rsid w:val="0029121E"/>
    <w:rsid w:val="00292023"/>
    <w:rsid w:val="002922FB"/>
    <w:rsid w:val="00292BD1"/>
    <w:rsid w:val="002949F0"/>
    <w:rsid w:val="00294A1A"/>
    <w:rsid w:val="00295D15"/>
    <w:rsid w:val="0029716D"/>
    <w:rsid w:val="002A132A"/>
    <w:rsid w:val="002A25F3"/>
    <w:rsid w:val="002A260A"/>
    <w:rsid w:val="002A2951"/>
    <w:rsid w:val="002A2B87"/>
    <w:rsid w:val="002A2D24"/>
    <w:rsid w:val="002A4CED"/>
    <w:rsid w:val="002A4D6C"/>
    <w:rsid w:val="002A5F5B"/>
    <w:rsid w:val="002A7038"/>
    <w:rsid w:val="002B0455"/>
    <w:rsid w:val="002B053E"/>
    <w:rsid w:val="002B06AC"/>
    <w:rsid w:val="002B06DD"/>
    <w:rsid w:val="002B0875"/>
    <w:rsid w:val="002B12AE"/>
    <w:rsid w:val="002B1714"/>
    <w:rsid w:val="002B275D"/>
    <w:rsid w:val="002B27BA"/>
    <w:rsid w:val="002B38B9"/>
    <w:rsid w:val="002B3AA9"/>
    <w:rsid w:val="002B4044"/>
    <w:rsid w:val="002B5534"/>
    <w:rsid w:val="002B5997"/>
    <w:rsid w:val="002B6C0E"/>
    <w:rsid w:val="002B73C7"/>
    <w:rsid w:val="002B76F5"/>
    <w:rsid w:val="002B7C95"/>
    <w:rsid w:val="002C1042"/>
    <w:rsid w:val="002C1405"/>
    <w:rsid w:val="002C14F0"/>
    <w:rsid w:val="002C1931"/>
    <w:rsid w:val="002C1E60"/>
    <w:rsid w:val="002C21C9"/>
    <w:rsid w:val="002C252A"/>
    <w:rsid w:val="002C2F73"/>
    <w:rsid w:val="002C30C2"/>
    <w:rsid w:val="002C3A85"/>
    <w:rsid w:val="002C3EFC"/>
    <w:rsid w:val="002C4CB0"/>
    <w:rsid w:val="002D2127"/>
    <w:rsid w:val="002D2853"/>
    <w:rsid w:val="002D28DD"/>
    <w:rsid w:val="002D3051"/>
    <w:rsid w:val="002D39CD"/>
    <w:rsid w:val="002D39F4"/>
    <w:rsid w:val="002D3C92"/>
    <w:rsid w:val="002D4F5C"/>
    <w:rsid w:val="002D58FC"/>
    <w:rsid w:val="002D59FD"/>
    <w:rsid w:val="002D6969"/>
    <w:rsid w:val="002D6E14"/>
    <w:rsid w:val="002D72D9"/>
    <w:rsid w:val="002D7F01"/>
    <w:rsid w:val="002E05CE"/>
    <w:rsid w:val="002E381A"/>
    <w:rsid w:val="002E40F6"/>
    <w:rsid w:val="002E48AB"/>
    <w:rsid w:val="002E5F88"/>
    <w:rsid w:val="002E68DE"/>
    <w:rsid w:val="002E6EFD"/>
    <w:rsid w:val="002E70FD"/>
    <w:rsid w:val="002F0081"/>
    <w:rsid w:val="002F0C0C"/>
    <w:rsid w:val="002F0E68"/>
    <w:rsid w:val="002F1EE3"/>
    <w:rsid w:val="002F330B"/>
    <w:rsid w:val="002F3A50"/>
    <w:rsid w:val="002F45E8"/>
    <w:rsid w:val="002F4EE0"/>
    <w:rsid w:val="003010CC"/>
    <w:rsid w:val="00301584"/>
    <w:rsid w:val="00301704"/>
    <w:rsid w:val="003017FE"/>
    <w:rsid w:val="00301B83"/>
    <w:rsid w:val="00301B89"/>
    <w:rsid w:val="00302413"/>
    <w:rsid w:val="003027E5"/>
    <w:rsid w:val="00302B4D"/>
    <w:rsid w:val="00302D35"/>
    <w:rsid w:val="00302FB0"/>
    <w:rsid w:val="003050F0"/>
    <w:rsid w:val="00306A80"/>
    <w:rsid w:val="00306EAA"/>
    <w:rsid w:val="00310365"/>
    <w:rsid w:val="0031122D"/>
    <w:rsid w:val="00311936"/>
    <w:rsid w:val="003133D5"/>
    <w:rsid w:val="003143D2"/>
    <w:rsid w:val="003145F8"/>
    <w:rsid w:val="00314C26"/>
    <w:rsid w:val="0031509A"/>
    <w:rsid w:val="00315414"/>
    <w:rsid w:val="003176AB"/>
    <w:rsid w:val="0032094B"/>
    <w:rsid w:val="00320CC8"/>
    <w:rsid w:val="00320E20"/>
    <w:rsid w:val="003218CF"/>
    <w:rsid w:val="00321FC3"/>
    <w:rsid w:val="0032218E"/>
    <w:rsid w:val="003221F5"/>
    <w:rsid w:val="003223AD"/>
    <w:rsid w:val="00322D92"/>
    <w:rsid w:val="00323142"/>
    <w:rsid w:val="00323446"/>
    <w:rsid w:val="00323D31"/>
    <w:rsid w:val="00323F11"/>
    <w:rsid w:val="003256C5"/>
    <w:rsid w:val="0032601F"/>
    <w:rsid w:val="003262C2"/>
    <w:rsid w:val="003263AE"/>
    <w:rsid w:val="00326EAC"/>
    <w:rsid w:val="00327323"/>
    <w:rsid w:val="00327B0A"/>
    <w:rsid w:val="00327EE2"/>
    <w:rsid w:val="00331410"/>
    <w:rsid w:val="0033141D"/>
    <w:rsid w:val="003322AB"/>
    <w:rsid w:val="003322D1"/>
    <w:rsid w:val="0033258F"/>
    <w:rsid w:val="00334263"/>
    <w:rsid w:val="00334B35"/>
    <w:rsid w:val="0033527E"/>
    <w:rsid w:val="003364B5"/>
    <w:rsid w:val="00337F1D"/>
    <w:rsid w:val="0034054E"/>
    <w:rsid w:val="00340782"/>
    <w:rsid w:val="0034175D"/>
    <w:rsid w:val="00341F57"/>
    <w:rsid w:val="00342833"/>
    <w:rsid w:val="00343060"/>
    <w:rsid w:val="00343154"/>
    <w:rsid w:val="00343910"/>
    <w:rsid w:val="00344159"/>
    <w:rsid w:val="00345994"/>
    <w:rsid w:val="003462B9"/>
    <w:rsid w:val="00346644"/>
    <w:rsid w:val="00346718"/>
    <w:rsid w:val="00347892"/>
    <w:rsid w:val="00347A5C"/>
    <w:rsid w:val="00350471"/>
    <w:rsid w:val="00352642"/>
    <w:rsid w:val="003533B3"/>
    <w:rsid w:val="0035340E"/>
    <w:rsid w:val="003536A8"/>
    <w:rsid w:val="00354036"/>
    <w:rsid w:val="003544B4"/>
    <w:rsid w:val="0035713B"/>
    <w:rsid w:val="0036040D"/>
    <w:rsid w:val="0036078A"/>
    <w:rsid w:val="0036205D"/>
    <w:rsid w:val="003621C7"/>
    <w:rsid w:val="003626E1"/>
    <w:rsid w:val="00363FFD"/>
    <w:rsid w:val="00365AE7"/>
    <w:rsid w:val="00365D75"/>
    <w:rsid w:val="003662D2"/>
    <w:rsid w:val="00367BF0"/>
    <w:rsid w:val="0037000A"/>
    <w:rsid w:val="003717DC"/>
    <w:rsid w:val="00371F97"/>
    <w:rsid w:val="00372022"/>
    <w:rsid w:val="00372F62"/>
    <w:rsid w:val="003730FB"/>
    <w:rsid w:val="003742E4"/>
    <w:rsid w:val="003749D2"/>
    <w:rsid w:val="0037607E"/>
    <w:rsid w:val="00376B1F"/>
    <w:rsid w:val="003815E5"/>
    <w:rsid w:val="0038191E"/>
    <w:rsid w:val="00382634"/>
    <w:rsid w:val="003830CA"/>
    <w:rsid w:val="003831BC"/>
    <w:rsid w:val="003836A6"/>
    <w:rsid w:val="00384663"/>
    <w:rsid w:val="00384B46"/>
    <w:rsid w:val="00384F01"/>
    <w:rsid w:val="00385257"/>
    <w:rsid w:val="00386580"/>
    <w:rsid w:val="00386C1D"/>
    <w:rsid w:val="0038761B"/>
    <w:rsid w:val="00387CFB"/>
    <w:rsid w:val="00387E82"/>
    <w:rsid w:val="00390E53"/>
    <w:rsid w:val="003911E4"/>
    <w:rsid w:val="00392066"/>
    <w:rsid w:val="003928E7"/>
    <w:rsid w:val="0039487A"/>
    <w:rsid w:val="00395B51"/>
    <w:rsid w:val="00395F00"/>
    <w:rsid w:val="00396055"/>
    <w:rsid w:val="00396885"/>
    <w:rsid w:val="00396C6D"/>
    <w:rsid w:val="00397768"/>
    <w:rsid w:val="003979DA"/>
    <w:rsid w:val="003A0102"/>
    <w:rsid w:val="003A0A91"/>
    <w:rsid w:val="003A0C99"/>
    <w:rsid w:val="003A0E5F"/>
    <w:rsid w:val="003A14C0"/>
    <w:rsid w:val="003A15A6"/>
    <w:rsid w:val="003A1BBE"/>
    <w:rsid w:val="003A1D19"/>
    <w:rsid w:val="003A22DA"/>
    <w:rsid w:val="003A37F6"/>
    <w:rsid w:val="003A3877"/>
    <w:rsid w:val="003A3FAA"/>
    <w:rsid w:val="003A4F27"/>
    <w:rsid w:val="003A537E"/>
    <w:rsid w:val="003A5DE7"/>
    <w:rsid w:val="003A75A7"/>
    <w:rsid w:val="003B01E2"/>
    <w:rsid w:val="003B06C4"/>
    <w:rsid w:val="003B1089"/>
    <w:rsid w:val="003B3040"/>
    <w:rsid w:val="003B31A5"/>
    <w:rsid w:val="003B38FE"/>
    <w:rsid w:val="003B553F"/>
    <w:rsid w:val="003B5F38"/>
    <w:rsid w:val="003B5FA0"/>
    <w:rsid w:val="003B6491"/>
    <w:rsid w:val="003B6B1F"/>
    <w:rsid w:val="003B7467"/>
    <w:rsid w:val="003B7F7E"/>
    <w:rsid w:val="003C06DC"/>
    <w:rsid w:val="003C1A0D"/>
    <w:rsid w:val="003C1F82"/>
    <w:rsid w:val="003C25CE"/>
    <w:rsid w:val="003C346E"/>
    <w:rsid w:val="003C4957"/>
    <w:rsid w:val="003C62BF"/>
    <w:rsid w:val="003C6C8A"/>
    <w:rsid w:val="003C7696"/>
    <w:rsid w:val="003D14FF"/>
    <w:rsid w:val="003D236F"/>
    <w:rsid w:val="003D247F"/>
    <w:rsid w:val="003D2650"/>
    <w:rsid w:val="003D2D0A"/>
    <w:rsid w:val="003D2E24"/>
    <w:rsid w:val="003D2EE2"/>
    <w:rsid w:val="003D3038"/>
    <w:rsid w:val="003D3039"/>
    <w:rsid w:val="003D4875"/>
    <w:rsid w:val="003D5835"/>
    <w:rsid w:val="003D65B6"/>
    <w:rsid w:val="003D6AED"/>
    <w:rsid w:val="003E133A"/>
    <w:rsid w:val="003E14B6"/>
    <w:rsid w:val="003E1563"/>
    <w:rsid w:val="003E2AFC"/>
    <w:rsid w:val="003E2BC0"/>
    <w:rsid w:val="003E3FD0"/>
    <w:rsid w:val="003E45D7"/>
    <w:rsid w:val="003E473F"/>
    <w:rsid w:val="003E5205"/>
    <w:rsid w:val="003E60C4"/>
    <w:rsid w:val="003E7621"/>
    <w:rsid w:val="003E79B0"/>
    <w:rsid w:val="003F0207"/>
    <w:rsid w:val="003F0681"/>
    <w:rsid w:val="003F0709"/>
    <w:rsid w:val="003F183E"/>
    <w:rsid w:val="003F2606"/>
    <w:rsid w:val="003F3891"/>
    <w:rsid w:val="003F3A83"/>
    <w:rsid w:val="003F3D26"/>
    <w:rsid w:val="003F3F7D"/>
    <w:rsid w:val="003F6604"/>
    <w:rsid w:val="003F6784"/>
    <w:rsid w:val="003F6929"/>
    <w:rsid w:val="003F6FB3"/>
    <w:rsid w:val="003F6FCE"/>
    <w:rsid w:val="003F76E0"/>
    <w:rsid w:val="003F7A5A"/>
    <w:rsid w:val="004002A1"/>
    <w:rsid w:val="00400FE2"/>
    <w:rsid w:val="004011FE"/>
    <w:rsid w:val="0040252F"/>
    <w:rsid w:val="004033DF"/>
    <w:rsid w:val="004037FA"/>
    <w:rsid w:val="00403D5C"/>
    <w:rsid w:val="00404197"/>
    <w:rsid w:val="00404621"/>
    <w:rsid w:val="00404A91"/>
    <w:rsid w:val="00404F95"/>
    <w:rsid w:val="0040530C"/>
    <w:rsid w:val="00406962"/>
    <w:rsid w:val="004074B7"/>
    <w:rsid w:val="004119AF"/>
    <w:rsid w:val="00412973"/>
    <w:rsid w:val="00412F0F"/>
    <w:rsid w:val="00413839"/>
    <w:rsid w:val="00413E3C"/>
    <w:rsid w:val="00415D5E"/>
    <w:rsid w:val="00415DC0"/>
    <w:rsid w:val="00415FF6"/>
    <w:rsid w:val="00416D2F"/>
    <w:rsid w:val="00417A56"/>
    <w:rsid w:val="004237CC"/>
    <w:rsid w:val="004238B6"/>
    <w:rsid w:val="00424232"/>
    <w:rsid w:val="00424E77"/>
    <w:rsid w:val="00425561"/>
    <w:rsid w:val="00425612"/>
    <w:rsid w:val="00425984"/>
    <w:rsid w:val="00426484"/>
    <w:rsid w:val="004272A3"/>
    <w:rsid w:val="0042749C"/>
    <w:rsid w:val="00427878"/>
    <w:rsid w:val="0043005A"/>
    <w:rsid w:val="00430147"/>
    <w:rsid w:val="00430959"/>
    <w:rsid w:val="00431689"/>
    <w:rsid w:val="00431C9C"/>
    <w:rsid w:val="00431E05"/>
    <w:rsid w:val="00432A96"/>
    <w:rsid w:val="004334CF"/>
    <w:rsid w:val="00433D80"/>
    <w:rsid w:val="00434564"/>
    <w:rsid w:val="00434802"/>
    <w:rsid w:val="00434BE5"/>
    <w:rsid w:val="00434CDC"/>
    <w:rsid w:val="0043589D"/>
    <w:rsid w:val="0043591B"/>
    <w:rsid w:val="00435C76"/>
    <w:rsid w:val="00435ED8"/>
    <w:rsid w:val="00436CCC"/>
    <w:rsid w:val="004378AF"/>
    <w:rsid w:val="00440752"/>
    <w:rsid w:val="00440869"/>
    <w:rsid w:val="00440FED"/>
    <w:rsid w:val="004413F1"/>
    <w:rsid w:val="00441631"/>
    <w:rsid w:val="0044290E"/>
    <w:rsid w:val="0044328D"/>
    <w:rsid w:val="00443947"/>
    <w:rsid w:val="00445EA4"/>
    <w:rsid w:val="004472F6"/>
    <w:rsid w:val="00447D48"/>
    <w:rsid w:val="004505B9"/>
    <w:rsid w:val="0045076B"/>
    <w:rsid w:val="004541EF"/>
    <w:rsid w:val="004542C6"/>
    <w:rsid w:val="00454696"/>
    <w:rsid w:val="00454E2B"/>
    <w:rsid w:val="00457114"/>
    <w:rsid w:val="00457361"/>
    <w:rsid w:val="00460A8C"/>
    <w:rsid w:val="00461BDF"/>
    <w:rsid w:val="0046208F"/>
    <w:rsid w:val="00464AED"/>
    <w:rsid w:val="004650D3"/>
    <w:rsid w:val="00465E53"/>
    <w:rsid w:val="00466A9F"/>
    <w:rsid w:val="004679E8"/>
    <w:rsid w:val="00467DCE"/>
    <w:rsid w:val="00470A85"/>
    <w:rsid w:val="0047100E"/>
    <w:rsid w:val="00472709"/>
    <w:rsid w:val="00472946"/>
    <w:rsid w:val="00472D71"/>
    <w:rsid w:val="004757A2"/>
    <w:rsid w:val="004760CA"/>
    <w:rsid w:val="00476BE1"/>
    <w:rsid w:val="004818B5"/>
    <w:rsid w:val="00482401"/>
    <w:rsid w:val="00482701"/>
    <w:rsid w:val="004828F7"/>
    <w:rsid w:val="00482E34"/>
    <w:rsid w:val="00483A58"/>
    <w:rsid w:val="00485C72"/>
    <w:rsid w:val="00485EA0"/>
    <w:rsid w:val="00486808"/>
    <w:rsid w:val="004900DB"/>
    <w:rsid w:val="00490C21"/>
    <w:rsid w:val="004910C2"/>
    <w:rsid w:val="00491D16"/>
    <w:rsid w:val="00491D8B"/>
    <w:rsid w:val="004922B9"/>
    <w:rsid w:val="00493129"/>
    <w:rsid w:val="004935CA"/>
    <w:rsid w:val="00493E46"/>
    <w:rsid w:val="00494A76"/>
    <w:rsid w:val="00495B2A"/>
    <w:rsid w:val="00496023"/>
    <w:rsid w:val="00496AFB"/>
    <w:rsid w:val="004976AD"/>
    <w:rsid w:val="0049778F"/>
    <w:rsid w:val="004A1002"/>
    <w:rsid w:val="004A170C"/>
    <w:rsid w:val="004A1A8B"/>
    <w:rsid w:val="004A24F2"/>
    <w:rsid w:val="004A2DA5"/>
    <w:rsid w:val="004A66B3"/>
    <w:rsid w:val="004A690C"/>
    <w:rsid w:val="004A7C5C"/>
    <w:rsid w:val="004B01BA"/>
    <w:rsid w:val="004B08A0"/>
    <w:rsid w:val="004B11F9"/>
    <w:rsid w:val="004B24BD"/>
    <w:rsid w:val="004B3909"/>
    <w:rsid w:val="004B3C1F"/>
    <w:rsid w:val="004B3E67"/>
    <w:rsid w:val="004B4BC1"/>
    <w:rsid w:val="004B5B27"/>
    <w:rsid w:val="004B5BE1"/>
    <w:rsid w:val="004B7435"/>
    <w:rsid w:val="004B7591"/>
    <w:rsid w:val="004C007E"/>
    <w:rsid w:val="004C0ABE"/>
    <w:rsid w:val="004C1D01"/>
    <w:rsid w:val="004C2708"/>
    <w:rsid w:val="004C465A"/>
    <w:rsid w:val="004C49E1"/>
    <w:rsid w:val="004C4A77"/>
    <w:rsid w:val="004C5A3B"/>
    <w:rsid w:val="004C63F4"/>
    <w:rsid w:val="004C6733"/>
    <w:rsid w:val="004C6B91"/>
    <w:rsid w:val="004D0D76"/>
    <w:rsid w:val="004D18FF"/>
    <w:rsid w:val="004D203B"/>
    <w:rsid w:val="004D3518"/>
    <w:rsid w:val="004D355C"/>
    <w:rsid w:val="004D36C0"/>
    <w:rsid w:val="004D561E"/>
    <w:rsid w:val="004D68C9"/>
    <w:rsid w:val="004D753B"/>
    <w:rsid w:val="004D7FD1"/>
    <w:rsid w:val="004E080A"/>
    <w:rsid w:val="004E0E20"/>
    <w:rsid w:val="004E112D"/>
    <w:rsid w:val="004E1C42"/>
    <w:rsid w:val="004E1DE7"/>
    <w:rsid w:val="004E2668"/>
    <w:rsid w:val="004E31B3"/>
    <w:rsid w:val="004E3541"/>
    <w:rsid w:val="004E42B3"/>
    <w:rsid w:val="004E4DD6"/>
    <w:rsid w:val="004E50E5"/>
    <w:rsid w:val="004E5376"/>
    <w:rsid w:val="004E5ED2"/>
    <w:rsid w:val="004E6FD7"/>
    <w:rsid w:val="004E7471"/>
    <w:rsid w:val="004E7803"/>
    <w:rsid w:val="004E7CAE"/>
    <w:rsid w:val="004F02F7"/>
    <w:rsid w:val="004F05B8"/>
    <w:rsid w:val="004F09C3"/>
    <w:rsid w:val="004F1B6A"/>
    <w:rsid w:val="004F23F8"/>
    <w:rsid w:val="004F25AA"/>
    <w:rsid w:val="004F2840"/>
    <w:rsid w:val="004F30DC"/>
    <w:rsid w:val="004F491C"/>
    <w:rsid w:val="004F6356"/>
    <w:rsid w:val="004F6C12"/>
    <w:rsid w:val="005045C7"/>
    <w:rsid w:val="00506835"/>
    <w:rsid w:val="00506A08"/>
    <w:rsid w:val="00512009"/>
    <w:rsid w:val="005121EE"/>
    <w:rsid w:val="0051225B"/>
    <w:rsid w:val="005140F7"/>
    <w:rsid w:val="005141E6"/>
    <w:rsid w:val="00514447"/>
    <w:rsid w:val="005144EF"/>
    <w:rsid w:val="00514AC1"/>
    <w:rsid w:val="00515F25"/>
    <w:rsid w:val="00516DF5"/>
    <w:rsid w:val="005173C5"/>
    <w:rsid w:val="0051788B"/>
    <w:rsid w:val="00520405"/>
    <w:rsid w:val="005224DA"/>
    <w:rsid w:val="00522A13"/>
    <w:rsid w:val="005248F2"/>
    <w:rsid w:val="00524D53"/>
    <w:rsid w:val="00526FA9"/>
    <w:rsid w:val="00527E45"/>
    <w:rsid w:val="00527F0E"/>
    <w:rsid w:val="00532142"/>
    <w:rsid w:val="00532186"/>
    <w:rsid w:val="005337B8"/>
    <w:rsid w:val="00533F0D"/>
    <w:rsid w:val="0053488D"/>
    <w:rsid w:val="005355D8"/>
    <w:rsid w:val="005356D1"/>
    <w:rsid w:val="0053678E"/>
    <w:rsid w:val="00536AFB"/>
    <w:rsid w:val="005370D1"/>
    <w:rsid w:val="0054038A"/>
    <w:rsid w:val="00540C05"/>
    <w:rsid w:val="00540D7E"/>
    <w:rsid w:val="0054152F"/>
    <w:rsid w:val="00541E74"/>
    <w:rsid w:val="0054449A"/>
    <w:rsid w:val="005455FA"/>
    <w:rsid w:val="00545EF7"/>
    <w:rsid w:val="00545F51"/>
    <w:rsid w:val="005463C1"/>
    <w:rsid w:val="0054769A"/>
    <w:rsid w:val="0055139C"/>
    <w:rsid w:val="00552527"/>
    <w:rsid w:val="00553A81"/>
    <w:rsid w:val="00554008"/>
    <w:rsid w:val="0055404C"/>
    <w:rsid w:val="00555992"/>
    <w:rsid w:val="00556D6C"/>
    <w:rsid w:val="005578F7"/>
    <w:rsid w:val="00560282"/>
    <w:rsid w:val="00560C2D"/>
    <w:rsid w:val="00560F41"/>
    <w:rsid w:val="0056154A"/>
    <w:rsid w:val="0056183C"/>
    <w:rsid w:val="005618FC"/>
    <w:rsid w:val="00562056"/>
    <w:rsid w:val="005625AA"/>
    <w:rsid w:val="005626D3"/>
    <w:rsid w:val="00563DB4"/>
    <w:rsid w:val="00565292"/>
    <w:rsid w:val="0056694F"/>
    <w:rsid w:val="005674C3"/>
    <w:rsid w:val="00567709"/>
    <w:rsid w:val="00570DA7"/>
    <w:rsid w:val="00570E52"/>
    <w:rsid w:val="00571742"/>
    <w:rsid w:val="00571FB4"/>
    <w:rsid w:val="00572525"/>
    <w:rsid w:val="00572749"/>
    <w:rsid w:val="00574660"/>
    <w:rsid w:val="00575143"/>
    <w:rsid w:val="00576539"/>
    <w:rsid w:val="00577A10"/>
    <w:rsid w:val="00580911"/>
    <w:rsid w:val="005818DF"/>
    <w:rsid w:val="00583023"/>
    <w:rsid w:val="00583256"/>
    <w:rsid w:val="00583384"/>
    <w:rsid w:val="00583EB0"/>
    <w:rsid w:val="00584113"/>
    <w:rsid w:val="005846AC"/>
    <w:rsid w:val="00585458"/>
    <w:rsid w:val="0058607F"/>
    <w:rsid w:val="00587E81"/>
    <w:rsid w:val="00590490"/>
    <w:rsid w:val="005906B4"/>
    <w:rsid w:val="00590DB6"/>
    <w:rsid w:val="00591863"/>
    <w:rsid w:val="00591877"/>
    <w:rsid w:val="0059192B"/>
    <w:rsid w:val="00591CB3"/>
    <w:rsid w:val="00591D2E"/>
    <w:rsid w:val="00591D64"/>
    <w:rsid w:val="0059299F"/>
    <w:rsid w:val="00593217"/>
    <w:rsid w:val="00594A1E"/>
    <w:rsid w:val="00595922"/>
    <w:rsid w:val="00595B5A"/>
    <w:rsid w:val="00596A7E"/>
    <w:rsid w:val="00596BD8"/>
    <w:rsid w:val="0059718B"/>
    <w:rsid w:val="005A0267"/>
    <w:rsid w:val="005A064F"/>
    <w:rsid w:val="005A0A7E"/>
    <w:rsid w:val="005A28A3"/>
    <w:rsid w:val="005A28D2"/>
    <w:rsid w:val="005A41E8"/>
    <w:rsid w:val="005A45A7"/>
    <w:rsid w:val="005A4D80"/>
    <w:rsid w:val="005A51C4"/>
    <w:rsid w:val="005A5E38"/>
    <w:rsid w:val="005A7439"/>
    <w:rsid w:val="005A76A0"/>
    <w:rsid w:val="005A7851"/>
    <w:rsid w:val="005B0BD6"/>
    <w:rsid w:val="005B1B95"/>
    <w:rsid w:val="005B28AA"/>
    <w:rsid w:val="005B2A47"/>
    <w:rsid w:val="005B2D45"/>
    <w:rsid w:val="005B377E"/>
    <w:rsid w:val="005B3D0C"/>
    <w:rsid w:val="005B3E57"/>
    <w:rsid w:val="005B4F15"/>
    <w:rsid w:val="005B4FBB"/>
    <w:rsid w:val="005B7476"/>
    <w:rsid w:val="005C07E5"/>
    <w:rsid w:val="005C0CE6"/>
    <w:rsid w:val="005C0FA9"/>
    <w:rsid w:val="005C1CC4"/>
    <w:rsid w:val="005C2429"/>
    <w:rsid w:val="005C252D"/>
    <w:rsid w:val="005C4172"/>
    <w:rsid w:val="005C5201"/>
    <w:rsid w:val="005C5E36"/>
    <w:rsid w:val="005C659A"/>
    <w:rsid w:val="005C691D"/>
    <w:rsid w:val="005C694F"/>
    <w:rsid w:val="005C7267"/>
    <w:rsid w:val="005C7360"/>
    <w:rsid w:val="005C777F"/>
    <w:rsid w:val="005D03FD"/>
    <w:rsid w:val="005D06BF"/>
    <w:rsid w:val="005D0790"/>
    <w:rsid w:val="005D198F"/>
    <w:rsid w:val="005D1AF2"/>
    <w:rsid w:val="005D1EBF"/>
    <w:rsid w:val="005D2142"/>
    <w:rsid w:val="005D248D"/>
    <w:rsid w:val="005D2912"/>
    <w:rsid w:val="005D2B77"/>
    <w:rsid w:val="005D316B"/>
    <w:rsid w:val="005D352D"/>
    <w:rsid w:val="005D3775"/>
    <w:rsid w:val="005D470A"/>
    <w:rsid w:val="005D69A6"/>
    <w:rsid w:val="005D6BD5"/>
    <w:rsid w:val="005E089F"/>
    <w:rsid w:val="005E0D07"/>
    <w:rsid w:val="005E0D88"/>
    <w:rsid w:val="005E0E25"/>
    <w:rsid w:val="005E17BC"/>
    <w:rsid w:val="005E1F26"/>
    <w:rsid w:val="005E273C"/>
    <w:rsid w:val="005E287B"/>
    <w:rsid w:val="005E2EB6"/>
    <w:rsid w:val="005E316F"/>
    <w:rsid w:val="005E35F8"/>
    <w:rsid w:val="005E521B"/>
    <w:rsid w:val="005E5523"/>
    <w:rsid w:val="005E5E6D"/>
    <w:rsid w:val="005E5F3C"/>
    <w:rsid w:val="005E6320"/>
    <w:rsid w:val="005E6536"/>
    <w:rsid w:val="005E7F59"/>
    <w:rsid w:val="005F0BAD"/>
    <w:rsid w:val="005F11E0"/>
    <w:rsid w:val="005F2D33"/>
    <w:rsid w:val="005F358A"/>
    <w:rsid w:val="005F3C52"/>
    <w:rsid w:val="005F46DD"/>
    <w:rsid w:val="005F4C89"/>
    <w:rsid w:val="005F4D5B"/>
    <w:rsid w:val="005F5414"/>
    <w:rsid w:val="005F5A46"/>
    <w:rsid w:val="005F5AE4"/>
    <w:rsid w:val="005F5F98"/>
    <w:rsid w:val="005F6107"/>
    <w:rsid w:val="005F6A40"/>
    <w:rsid w:val="005F71DC"/>
    <w:rsid w:val="00600B5F"/>
    <w:rsid w:val="00601A4C"/>
    <w:rsid w:val="00601BD9"/>
    <w:rsid w:val="00601DCD"/>
    <w:rsid w:val="00603358"/>
    <w:rsid w:val="00603E9F"/>
    <w:rsid w:val="00604042"/>
    <w:rsid w:val="0060422E"/>
    <w:rsid w:val="00604612"/>
    <w:rsid w:val="00605152"/>
    <w:rsid w:val="00606B5E"/>
    <w:rsid w:val="00607298"/>
    <w:rsid w:val="006072E7"/>
    <w:rsid w:val="006100A0"/>
    <w:rsid w:val="0061090C"/>
    <w:rsid w:val="00611EAD"/>
    <w:rsid w:val="00611FC4"/>
    <w:rsid w:val="00611FD5"/>
    <w:rsid w:val="006127FE"/>
    <w:rsid w:val="00614535"/>
    <w:rsid w:val="006158BA"/>
    <w:rsid w:val="00615EF9"/>
    <w:rsid w:val="00616506"/>
    <w:rsid w:val="00617B36"/>
    <w:rsid w:val="00617D4D"/>
    <w:rsid w:val="006205AC"/>
    <w:rsid w:val="006223A0"/>
    <w:rsid w:val="00622AEF"/>
    <w:rsid w:val="006233ED"/>
    <w:rsid w:val="00623D60"/>
    <w:rsid w:val="0062405F"/>
    <w:rsid w:val="00625305"/>
    <w:rsid w:val="00626541"/>
    <w:rsid w:val="006267FF"/>
    <w:rsid w:val="00626EED"/>
    <w:rsid w:val="006275EB"/>
    <w:rsid w:val="0063004D"/>
    <w:rsid w:val="0063035F"/>
    <w:rsid w:val="00631A10"/>
    <w:rsid w:val="00631B40"/>
    <w:rsid w:val="00632435"/>
    <w:rsid w:val="00632900"/>
    <w:rsid w:val="00632B3E"/>
    <w:rsid w:val="00633195"/>
    <w:rsid w:val="00633A65"/>
    <w:rsid w:val="00633F56"/>
    <w:rsid w:val="00634CB5"/>
    <w:rsid w:val="00634EC9"/>
    <w:rsid w:val="00635814"/>
    <w:rsid w:val="00635B24"/>
    <w:rsid w:val="00635BFC"/>
    <w:rsid w:val="00637359"/>
    <w:rsid w:val="006374CD"/>
    <w:rsid w:val="00637DC6"/>
    <w:rsid w:val="0064035D"/>
    <w:rsid w:val="0064144E"/>
    <w:rsid w:val="006417C6"/>
    <w:rsid w:val="00641FBE"/>
    <w:rsid w:val="00642F7D"/>
    <w:rsid w:val="00643E6B"/>
    <w:rsid w:val="006451CF"/>
    <w:rsid w:val="0064558D"/>
    <w:rsid w:val="00647982"/>
    <w:rsid w:val="0064799E"/>
    <w:rsid w:val="006508DE"/>
    <w:rsid w:val="00650B21"/>
    <w:rsid w:val="00651061"/>
    <w:rsid w:val="00651489"/>
    <w:rsid w:val="006532EC"/>
    <w:rsid w:val="00654246"/>
    <w:rsid w:val="006567A3"/>
    <w:rsid w:val="00660117"/>
    <w:rsid w:val="0066077A"/>
    <w:rsid w:val="00660F97"/>
    <w:rsid w:val="006628C2"/>
    <w:rsid w:val="00662D89"/>
    <w:rsid w:val="0066355D"/>
    <w:rsid w:val="0066442D"/>
    <w:rsid w:val="00664F40"/>
    <w:rsid w:val="006652A0"/>
    <w:rsid w:val="00665784"/>
    <w:rsid w:val="00665934"/>
    <w:rsid w:val="00665DF6"/>
    <w:rsid w:val="006662C3"/>
    <w:rsid w:val="0066655D"/>
    <w:rsid w:val="00667275"/>
    <w:rsid w:val="006701D9"/>
    <w:rsid w:val="00670240"/>
    <w:rsid w:val="006709DE"/>
    <w:rsid w:val="00670FA6"/>
    <w:rsid w:val="006715D6"/>
    <w:rsid w:val="00672094"/>
    <w:rsid w:val="006733CA"/>
    <w:rsid w:val="00673F13"/>
    <w:rsid w:val="00676879"/>
    <w:rsid w:val="006768B4"/>
    <w:rsid w:val="00676E1E"/>
    <w:rsid w:val="00680A68"/>
    <w:rsid w:val="006824FC"/>
    <w:rsid w:val="00682650"/>
    <w:rsid w:val="00682689"/>
    <w:rsid w:val="00683665"/>
    <w:rsid w:val="00683D80"/>
    <w:rsid w:val="006841E2"/>
    <w:rsid w:val="006842F1"/>
    <w:rsid w:val="006844DA"/>
    <w:rsid w:val="006860B2"/>
    <w:rsid w:val="00686356"/>
    <w:rsid w:val="00686CB7"/>
    <w:rsid w:val="0068788E"/>
    <w:rsid w:val="00687AB3"/>
    <w:rsid w:val="00687EF0"/>
    <w:rsid w:val="00690ABA"/>
    <w:rsid w:val="00692944"/>
    <w:rsid w:val="00692AF7"/>
    <w:rsid w:val="00693A3B"/>
    <w:rsid w:val="00695176"/>
    <w:rsid w:val="00695300"/>
    <w:rsid w:val="00695CE9"/>
    <w:rsid w:val="00695ED5"/>
    <w:rsid w:val="00695FA7"/>
    <w:rsid w:val="006962CE"/>
    <w:rsid w:val="0069696B"/>
    <w:rsid w:val="00696E1A"/>
    <w:rsid w:val="00697FA9"/>
    <w:rsid w:val="006A0AD7"/>
    <w:rsid w:val="006A1BFA"/>
    <w:rsid w:val="006A2610"/>
    <w:rsid w:val="006A4932"/>
    <w:rsid w:val="006A51B7"/>
    <w:rsid w:val="006A651F"/>
    <w:rsid w:val="006A68E1"/>
    <w:rsid w:val="006A75D0"/>
    <w:rsid w:val="006A78C8"/>
    <w:rsid w:val="006A7A2A"/>
    <w:rsid w:val="006B1BDA"/>
    <w:rsid w:val="006B253A"/>
    <w:rsid w:val="006B2874"/>
    <w:rsid w:val="006B2992"/>
    <w:rsid w:val="006B4A5A"/>
    <w:rsid w:val="006B4AA1"/>
    <w:rsid w:val="006B4C22"/>
    <w:rsid w:val="006B7FF7"/>
    <w:rsid w:val="006C0BBA"/>
    <w:rsid w:val="006C214C"/>
    <w:rsid w:val="006C3D0E"/>
    <w:rsid w:val="006C3F6B"/>
    <w:rsid w:val="006C4A79"/>
    <w:rsid w:val="006C56A9"/>
    <w:rsid w:val="006C61DE"/>
    <w:rsid w:val="006C69C7"/>
    <w:rsid w:val="006D073E"/>
    <w:rsid w:val="006D0AEC"/>
    <w:rsid w:val="006D1083"/>
    <w:rsid w:val="006D1A75"/>
    <w:rsid w:val="006D2B91"/>
    <w:rsid w:val="006D2B96"/>
    <w:rsid w:val="006D2E87"/>
    <w:rsid w:val="006D48D3"/>
    <w:rsid w:val="006D50BF"/>
    <w:rsid w:val="006D5EB0"/>
    <w:rsid w:val="006D608D"/>
    <w:rsid w:val="006D6516"/>
    <w:rsid w:val="006D7163"/>
    <w:rsid w:val="006D7D3E"/>
    <w:rsid w:val="006E0066"/>
    <w:rsid w:val="006E0384"/>
    <w:rsid w:val="006E284D"/>
    <w:rsid w:val="006E2CC9"/>
    <w:rsid w:val="006E328B"/>
    <w:rsid w:val="006E3874"/>
    <w:rsid w:val="006E43A5"/>
    <w:rsid w:val="006E4DEE"/>
    <w:rsid w:val="006E5824"/>
    <w:rsid w:val="006E6420"/>
    <w:rsid w:val="006E66D1"/>
    <w:rsid w:val="006E7202"/>
    <w:rsid w:val="006E78AC"/>
    <w:rsid w:val="006F0FBF"/>
    <w:rsid w:val="006F127D"/>
    <w:rsid w:val="006F3A25"/>
    <w:rsid w:val="006F406E"/>
    <w:rsid w:val="006F49C8"/>
    <w:rsid w:val="006F4CFB"/>
    <w:rsid w:val="006F6F6D"/>
    <w:rsid w:val="006F7F66"/>
    <w:rsid w:val="006F7FAC"/>
    <w:rsid w:val="00700083"/>
    <w:rsid w:val="00700AC9"/>
    <w:rsid w:val="00701534"/>
    <w:rsid w:val="007015A1"/>
    <w:rsid w:val="007016CC"/>
    <w:rsid w:val="0070305B"/>
    <w:rsid w:val="0070362D"/>
    <w:rsid w:val="007041E5"/>
    <w:rsid w:val="00705095"/>
    <w:rsid w:val="007055EE"/>
    <w:rsid w:val="00706AA9"/>
    <w:rsid w:val="00706F94"/>
    <w:rsid w:val="00707DF4"/>
    <w:rsid w:val="00710723"/>
    <w:rsid w:val="00711A1A"/>
    <w:rsid w:val="00712A4D"/>
    <w:rsid w:val="00713D0E"/>
    <w:rsid w:val="007144D8"/>
    <w:rsid w:val="00714AE2"/>
    <w:rsid w:val="00715F63"/>
    <w:rsid w:val="0071725C"/>
    <w:rsid w:val="00717586"/>
    <w:rsid w:val="00717605"/>
    <w:rsid w:val="00720066"/>
    <w:rsid w:val="00720BC7"/>
    <w:rsid w:val="00720C1E"/>
    <w:rsid w:val="00721CD4"/>
    <w:rsid w:val="00721EBF"/>
    <w:rsid w:val="00722CEA"/>
    <w:rsid w:val="00723913"/>
    <w:rsid w:val="00723B09"/>
    <w:rsid w:val="007245E4"/>
    <w:rsid w:val="0072511D"/>
    <w:rsid w:val="00725931"/>
    <w:rsid w:val="0072650F"/>
    <w:rsid w:val="00726AA2"/>
    <w:rsid w:val="00726D10"/>
    <w:rsid w:val="00727262"/>
    <w:rsid w:val="007274DF"/>
    <w:rsid w:val="00727754"/>
    <w:rsid w:val="00730136"/>
    <w:rsid w:val="0073142A"/>
    <w:rsid w:val="007318A1"/>
    <w:rsid w:val="00731A5E"/>
    <w:rsid w:val="00731BE9"/>
    <w:rsid w:val="00731CB0"/>
    <w:rsid w:val="00732F32"/>
    <w:rsid w:val="007333A7"/>
    <w:rsid w:val="007333AE"/>
    <w:rsid w:val="007334AC"/>
    <w:rsid w:val="00733FF5"/>
    <w:rsid w:val="00734088"/>
    <w:rsid w:val="00734BF2"/>
    <w:rsid w:val="00735F5E"/>
    <w:rsid w:val="007362B8"/>
    <w:rsid w:val="007366B7"/>
    <w:rsid w:val="0073709E"/>
    <w:rsid w:val="0073736B"/>
    <w:rsid w:val="0073771F"/>
    <w:rsid w:val="00740E6D"/>
    <w:rsid w:val="00741612"/>
    <w:rsid w:val="00741E40"/>
    <w:rsid w:val="00741FC4"/>
    <w:rsid w:val="00742BA2"/>
    <w:rsid w:val="007442B7"/>
    <w:rsid w:val="00744408"/>
    <w:rsid w:val="00744425"/>
    <w:rsid w:val="00744F77"/>
    <w:rsid w:val="007450F6"/>
    <w:rsid w:val="00745868"/>
    <w:rsid w:val="00746D1D"/>
    <w:rsid w:val="00747225"/>
    <w:rsid w:val="00747292"/>
    <w:rsid w:val="00747294"/>
    <w:rsid w:val="007478E2"/>
    <w:rsid w:val="00747AEF"/>
    <w:rsid w:val="007506DA"/>
    <w:rsid w:val="00750AD2"/>
    <w:rsid w:val="007525ED"/>
    <w:rsid w:val="007526F3"/>
    <w:rsid w:val="00752E41"/>
    <w:rsid w:val="007539B5"/>
    <w:rsid w:val="00756218"/>
    <w:rsid w:val="00756820"/>
    <w:rsid w:val="007610C4"/>
    <w:rsid w:val="00762497"/>
    <w:rsid w:val="00762DE8"/>
    <w:rsid w:val="00762FE8"/>
    <w:rsid w:val="0076332F"/>
    <w:rsid w:val="007645B7"/>
    <w:rsid w:val="00764F92"/>
    <w:rsid w:val="00765C8C"/>
    <w:rsid w:val="00765F4F"/>
    <w:rsid w:val="00766390"/>
    <w:rsid w:val="0076671B"/>
    <w:rsid w:val="007707CE"/>
    <w:rsid w:val="007708BC"/>
    <w:rsid w:val="00770962"/>
    <w:rsid w:val="00772476"/>
    <w:rsid w:val="007726F5"/>
    <w:rsid w:val="00772F6A"/>
    <w:rsid w:val="00775E2B"/>
    <w:rsid w:val="007767A1"/>
    <w:rsid w:val="007771DE"/>
    <w:rsid w:val="0077727A"/>
    <w:rsid w:val="007774BD"/>
    <w:rsid w:val="00777E1A"/>
    <w:rsid w:val="00780287"/>
    <w:rsid w:val="007807A3"/>
    <w:rsid w:val="00781276"/>
    <w:rsid w:val="007813AE"/>
    <w:rsid w:val="00781F4A"/>
    <w:rsid w:val="00782719"/>
    <w:rsid w:val="00783B24"/>
    <w:rsid w:val="00783EF1"/>
    <w:rsid w:val="007842C0"/>
    <w:rsid w:val="00785C0B"/>
    <w:rsid w:val="00785CA9"/>
    <w:rsid w:val="00787943"/>
    <w:rsid w:val="00790FC5"/>
    <w:rsid w:val="007912DF"/>
    <w:rsid w:val="00791EA6"/>
    <w:rsid w:val="00793793"/>
    <w:rsid w:val="00794222"/>
    <w:rsid w:val="00795AE1"/>
    <w:rsid w:val="0079648C"/>
    <w:rsid w:val="00797AE7"/>
    <w:rsid w:val="00797B8A"/>
    <w:rsid w:val="00797D1E"/>
    <w:rsid w:val="007A0316"/>
    <w:rsid w:val="007A17FD"/>
    <w:rsid w:val="007A1827"/>
    <w:rsid w:val="007A2DB3"/>
    <w:rsid w:val="007A2ECE"/>
    <w:rsid w:val="007A30C1"/>
    <w:rsid w:val="007A4D0F"/>
    <w:rsid w:val="007A64E2"/>
    <w:rsid w:val="007A76DE"/>
    <w:rsid w:val="007B04BA"/>
    <w:rsid w:val="007B1835"/>
    <w:rsid w:val="007B249C"/>
    <w:rsid w:val="007B3182"/>
    <w:rsid w:val="007B49B1"/>
    <w:rsid w:val="007B4A0D"/>
    <w:rsid w:val="007B4A3A"/>
    <w:rsid w:val="007B4B3A"/>
    <w:rsid w:val="007B4F4A"/>
    <w:rsid w:val="007B590F"/>
    <w:rsid w:val="007B6BC7"/>
    <w:rsid w:val="007B6C15"/>
    <w:rsid w:val="007B76A4"/>
    <w:rsid w:val="007B7F24"/>
    <w:rsid w:val="007C0449"/>
    <w:rsid w:val="007C0646"/>
    <w:rsid w:val="007C0A35"/>
    <w:rsid w:val="007C0CD5"/>
    <w:rsid w:val="007C1617"/>
    <w:rsid w:val="007C2FAE"/>
    <w:rsid w:val="007C4543"/>
    <w:rsid w:val="007C4C21"/>
    <w:rsid w:val="007C5255"/>
    <w:rsid w:val="007C5949"/>
    <w:rsid w:val="007C60F3"/>
    <w:rsid w:val="007D026B"/>
    <w:rsid w:val="007D0817"/>
    <w:rsid w:val="007D08F2"/>
    <w:rsid w:val="007D127A"/>
    <w:rsid w:val="007D2172"/>
    <w:rsid w:val="007D6330"/>
    <w:rsid w:val="007E0983"/>
    <w:rsid w:val="007E0C75"/>
    <w:rsid w:val="007E0D35"/>
    <w:rsid w:val="007E11F0"/>
    <w:rsid w:val="007E215A"/>
    <w:rsid w:val="007E21E3"/>
    <w:rsid w:val="007E298D"/>
    <w:rsid w:val="007E3C62"/>
    <w:rsid w:val="007E4859"/>
    <w:rsid w:val="007E578F"/>
    <w:rsid w:val="007E6BE1"/>
    <w:rsid w:val="007E7237"/>
    <w:rsid w:val="007E757E"/>
    <w:rsid w:val="007E7D1A"/>
    <w:rsid w:val="007F21C4"/>
    <w:rsid w:val="007F2FB8"/>
    <w:rsid w:val="007F2FD9"/>
    <w:rsid w:val="007F44D2"/>
    <w:rsid w:val="007F6038"/>
    <w:rsid w:val="007F6C8F"/>
    <w:rsid w:val="00800E93"/>
    <w:rsid w:val="008031D0"/>
    <w:rsid w:val="00804053"/>
    <w:rsid w:val="00804230"/>
    <w:rsid w:val="0080462A"/>
    <w:rsid w:val="008050EA"/>
    <w:rsid w:val="008052EE"/>
    <w:rsid w:val="008056F5"/>
    <w:rsid w:val="00806C1E"/>
    <w:rsid w:val="00807302"/>
    <w:rsid w:val="00807639"/>
    <w:rsid w:val="00807F35"/>
    <w:rsid w:val="00810E2D"/>
    <w:rsid w:val="008112A8"/>
    <w:rsid w:val="00811E80"/>
    <w:rsid w:val="008125BE"/>
    <w:rsid w:val="00812F88"/>
    <w:rsid w:val="00813BC8"/>
    <w:rsid w:val="00814E50"/>
    <w:rsid w:val="0081551B"/>
    <w:rsid w:val="0081656E"/>
    <w:rsid w:val="00816FD1"/>
    <w:rsid w:val="00817B41"/>
    <w:rsid w:val="00817FDD"/>
    <w:rsid w:val="00820C55"/>
    <w:rsid w:val="00820CA3"/>
    <w:rsid w:val="008213F3"/>
    <w:rsid w:val="008231E9"/>
    <w:rsid w:val="008236C5"/>
    <w:rsid w:val="00824BED"/>
    <w:rsid w:val="008269B0"/>
    <w:rsid w:val="008269CB"/>
    <w:rsid w:val="00831B79"/>
    <w:rsid w:val="0083205E"/>
    <w:rsid w:val="00832588"/>
    <w:rsid w:val="00832E8D"/>
    <w:rsid w:val="00834192"/>
    <w:rsid w:val="00834193"/>
    <w:rsid w:val="008352FA"/>
    <w:rsid w:val="00836132"/>
    <w:rsid w:val="008373D0"/>
    <w:rsid w:val="00840315"/>
    <w:rsid w:val="008409FE"/>
    <w:rsid w:val="008415BB"/>
    <w:rsid w:val="00841E9D"/>
    <w:rsid w:val="008432A9"/>
    <w:rsid w:val="0084332F"/>
    <w:rsid w:val="00844058"/>
    <w:rsid w:val="008448C7"/>
    <w:rsid w:val="00844C18"/>
    <w:rsid w:val="00846358"/>
    <w:rsid w:val="00847050"/>
    <w:rsid w:val="008473B4"/>
    <w:rsid w:val="00847777"/>
    <w:rsid w:val="00847A94"/>
    <w:rsid w:val="008503E6"/>
    <w:rsid w:val="008522D3"/>
    <w:rsid w:val="00852968"/>
    <w:rsid w:val="00852C56"/>
    <w:rsid w:val="00853377"/>
    <w:rsid w:val="008553BE"/>
    <w:rsid w:val="00855727"/>
    <w:rsid w:val="008558E8"/>
    <w:rsid w:val="00855ECC"/>
    <w:rsid w:val="00856939"/>
    <w:rsid w:val="0086011B"/>
    <w:rsid w:val="0086014F"/>
    <w:rsid w:val="008605A8"/>
    <w:rsid w:val="00860E5C"/>
    <w:rsid w:val="00861358"/>
    <w:rsid w:val="00862F50"/>
    <w:rsid w:val="008630C9"/>
    <w:rsid w:val="008645C3"/>
    <w:rsid w:val="00864723"/>
    <w:rsid w:val="00864A5E"/>
    <w:rsid w:val="00864F2D"/>
    <w:rsid w:val="008652F1"/>
    <w:rsid w:val="0086538E"/>
    <w:rsid w:val="008664E9"/>
    <w:rsid w:val="008671AE"/>
    <w:rsid w:val="008702D1"/>
    <w:rsid w:val="00870502"/>
    <w:rsid w:val="008715CB"/>
    <w:rsid w:val="00872823"/>
    <w:rsid w:val="00873D63"/>
    <w:rsid w:val="0087417B"/>
    <w:rsid w:val="00875989"/>
    <w:rsid w:val="00875CA8"/>
    <w:rsid w:val="00875FF9"/>
    <w:rsid w:val="0088037B"/>
    <w:rsid w:val="0088082E"/>
    <w:rsid w:val="00880A91"/>
    <w:rsid w:val="00880C98"/>
    <w:rsid w:val="00880D06"/>
    <w:rsid w:val="00880E4C"/>
    <w:rsid w:val="008817EF"/>
    <w:rsid w:val="0088251A"/>
    <w:rsid w:val="00882730"/>
    <w:rsid w:val="0088282C"/>
    <w:rsid w:val="00882A63"/>
    <w:rsid w:val="00882B37"/>
    <w:rsid w:val="00882D19"/>
    <w:rsid w:val="008830C7"/>
    <w:rsid w:val="0088331D"/>
    <w:rsid w:val="00883798"/>
    <w:rsid w:val="00883B37"/>
    <w:rsid w:val="00884B43"/>
    <w:rsid w:val="00884B96"/>
    <w:rsid w:val="00885F12"/>
    <w:rsid w:val="00890E36"/>
    <w:rsid w:val="00891EEF"/>
    <w:rsid w:val="00892A3A"/>
    <w:rsid w:val="00896E18"/>
    <w:rsid w:val="008975D0"/>
    <w:rsid w:val="00897A76"/>
    <w:rsid w:val="008A0681"/>
    <w:rsid w:val="008A2F27"/>
    <w:rsid w:val="008A2F6C"/>
    <w:rsid w:val="008A3075"/>
    <w:rsid w:val="008A34B8"/>
    <w:rsid w:val="008A359F"/>
    <w:rsid w:val="008A39F7"/>
    <w:rsid w:val="008A3D76"/>
    <w:rsid w:val="008A48D7"/>
    <w:rsid w:val="008A60E7"/>
    <w:rsid w:val="008A6DF5"/>
    <w:rsid w:val="008B0B1E"/>
    <w:rsid w:val="008B13A3"/>
    <w:rsid w:val="008B2A75"/>
    <w:rsid w:val="008B2BE9"/>
    <w:rsid w:val="008B32F8"/>
    <w:rsid w:val="008B45E7"/>
    <w:rsid w:val="008B48C8"/>
    <w:rsid w:val="008B5DCF"/>
    <w:rsid w:val="008B6292"/>
    <w:rsid w:val="008B6A23"/>
    <w:rsid w:val="008B6CBE"/>
    <w:rsid w:val="008B7888"/>
    <w:rsid w:val="008B7946"/>
    <w:rsid w:val="008C075F"/>
    <w:rsid w:val="008C13E3"/>
    <w:rsid w:val="008C2E91"/>
    <w:rsid w:val="008C3C3B"/>
    <w:rsid w:val="008C45CF"/>
    <w:rsid w:val="008C4A92"/>
    <w:rsid w:val="008C5032"/>
    <w:rsid w:val="008C50CF"/>
    <w:rsid w:val="008C5673"/>
    <w:rsid w:val="008C5D59"/>
    <w:rsid w:val="008C7E55"/>
    <w:rsid w:val="008D0815"/>
    <w:rsid w:val="008D225A"/>
    <w:rsid w:val="008D6164"/>
    <w:rsid w:val="008D6FDE"/>
    <w:rsid w:val="008E10A0"/>
    <w:rsid w:val="008E15F6"/>
    <w:rsid w:val="008E28EC"/>
    <w:rsid w:val="008E365F"/>
    <w:rsid w:val="008E39EF"/>
    <w:rsid w:val="008E41D1"/>
    <w:rsid w:val="008E691A"/>
    <w:rsid w:val="008E6DAC"/>
    <w:rsid w:val="008E7FB8"/>
    <w:rsid w:val="008E7FDB"/>
    <w:rsid w:val="008F0625"/>
    <w:rsid w:val="008F075B"/>
    <w:rsid w:val="008F1AE8"/>
    <w:rsid w:val="008F2D3D"/>
    <w:rsid w:val="008F30E9"/>
    <w:rsid w:val="008F3E44"/>
    <w:rsid w:val="008F45FB"/>
    <w:rsid w:val="008F46A1"/>
    <w:rsid w:val="008F49F2"/>
    <w:rsid w:val="008F570C"/>
    <w:rsid w:val="008F5863"/>
    <w:rsid w:val="008F61D1"/>
    <w:rsid w:val="008F6828"/>
    <w:rsid w:val="008F6BB2"/>
    <w:rsid w:val="008F6E4D"/>
    <w:rsid w:val="00902EB5"/>
    <w:rsid w:val="00903423"/>
    <w:rsid w:val="00903747"/>
    <w:rsid w:val="00904DD9"/>
    <w:rsid w:val="009053B6"/>
    <w:rsid w:val="009055E6"/>
    <w:rsid w:val="00906510"/>
    <w:rsid w:val="00906AB1"/>
    <w:rsid w:val="00907370"/>
    <w:rsid w:val="00907485"/>
    <w:rsid w:val="00910F70"/>
    <w:rsid w:val="009142AE"/>
    <w:rsid w:val="00915989"/>
    <w:rsid w:val="00916588"/>
    <w:rsid w:val="0092074E"/>
    <w:rsid w:val="0092238D"/>
    <w:rsid w:val="00923EEE"/>
    <w:rsid w:val="009243B6"/>
    <w:rsid w:val="00924A66"/>
    <w:rsid w:val="00924E93"/>
    <w:rsid w:val="0092573B"/>
    <w:rsid w:val="00926065"/>
    <w:rsid w:val="00926F22"/>
    <w:rsid w:val="009316E5"/>
    <w:rsid w:val="0093308D"/>
    <w:rsid w:val="00933537"/>
    <w:rsid w:val="00933D98"/>
    <w:rsid w:val="009341C5"/>
    <w:rsid w:val="009352F1"/>
    <w:rsid w:val="009370AB"/>
    <w:rsid w:val="009376A6"/>
    <w:rsid w:val="00941583"/>
    <w:rsid w:val="009416E9"/>
    <w:rsid w:val="00941C3A"/>
    <w:rsid w:val="009448B9"/>
    <w:rsid w:val="00945515"/>
    <w:rsid w:val="0094726D"/>
    <w:rsid w:val="00947386"/>
    <w:rsid w:val="0094743D"/>
    <w:rsid w:val="0094751B"/>
    <w:rsid w:val="009478B6"/>
    <w:rsid w:val="009479BE"/>
    <w:rsid w:val="00950867"/>
    <w:rsid w:val="00950D1C"/>
    <w:rsid w:val="00951ADA"/>
    <w:rsid w:val="00952FDA"/>
    <w:rsid w:val="00954413"/>
    <w:rsid w:val="009547C9"/>
    <w:rsid w:val="00955D6B"/>
    <w:rsid w:val="00956B02"/>
    <w:rsid w:val="00956E69"/>
    <w:rsid w:val="00960005"/>
    <w:rsid w:val="00960A98"/>
    <w:rsid w:val="00961094"/>
    <w:rsid w:val="009613E9"/>
    <w:rsid w:val="00961919"/>
    <w:rsid w:val="00961AAC"/>
    <w:rsid w:val="00961F98"/>
    <w:rsid w:val="009621D0"/>
    <w:rsid w:val="00962801"/>
    <w:rsid w:val="00962D8A"/>
    <w:rsid w:val="009643DA"/>
    <w:rsid w:val="009647D2"/>
    <w:rsid w:val="00964D25"/>
    <w:rsid w:val="00965180"/>
    <w:rsid w:val="009652FB"/>
    <w:rsid w:val="0096535A"/>
    <w:rsid w:val="00965673"/>
    <w:rsid w:val="00967A34"/>
    <w:rsid w:val="00970EF3"/>
    <w:rsid w:val="00971362"/>
    <w:rsid w:val="00973149"/>
    <w:rsid w:val="00973EEC"/>
    <w:rsid w:val="00974339"/>
    <w:rsid w:val="00974781"/>
    <w:rsid w:val="00975492"/>
    <w:rsid w:val="00975787"/>
    <w:rsid w:val="00975A81"/>
    <w:rsid w:val="00975AE0"/>
    <w:rsid w:val="009761C7"/>
    <w:rsid w:val="0097642C"/>
    <w:rsid w:val="00976C51"/>
    <w:rsid w:val="0097756F"/>
    <w:rsid w:val="00977766"/>
    <w:rsid w:val="00977F4E"/>
    <w:rsid w:val="00980948"/>
    <w:rsid w:val="0098267D"/>
    <w:rsid w:val="009832CC"/>
    <w:rsid w:val="0098335A"/>
    <w:rsid w:val="00983E69"/>
    <w:rsid w:val="00985E6C"/>
    <w:rsid w:val="00986B83"/>
    <w:rsid w:val="00986D31"/>
    <w:rsid w:val="00987C52"/>
    <w:rsid w:val="009905B9"/>
    <w:rsid w:val="00991D69"/>
    <w:rsid w:val="00993318"/>
    <w:rsid w:val="00993A3A"/>
    <w:rsid w:val="0099401F"/>
    <w:rsid w:val="0099475E"/>
    <w:rsid w:val="00994794"/>
    <w:rsid w:val="009947C2"/>
    <w:rsid w:val="00996E24"/>
    <w:rsid w:val="009A1665"/>
    <w:rsid w:val="009A1ADD"/>
    <w:rsid w:val="009A1C0A"/>
    <w:rsid w:val="009A1DA0"/>
    <w:rsid w:val="009A1FC8"/>
    <w:rsid w:val="009A303E"/>
    <w:rsid w:val="009A3A5E"/>
    <w:rsid w:val="009A4536"/>
    <w:rsid w:val="009A5670"/>
    <w:rsid w:val="009A58E6"/>
    <w:rsid w:val="009A5DAF"/>
    <w:rsid w:val="009A74DE"/>
    <w:rsid w:val="009A78D8"/>
    <w:rsid w:val="009A7C0C"/>
    <w:rsid w:val="009A7D6F"/>
    <w:rsid w:val="009B018E"/>
    <w:rsid w:val="009B0513"/>
    <w:rsid w:val="009B1446"/>
    <w:rsid w:val="009B2A30"/>
    <w:rsid w:val="009B3A2A"/>
    <w:rsid w:val="009B3F72"/>
    <w:rsid w:val="009B4598"/>
    <w:rsid w:val="009B5157"/>
    <w:rsid w:val="009B6700"/>
    <w:rsid w:val="009B7250"/>
    <w:rsid w:val="009B75F9"/>
    <w:rsid w:val="009B78D1"/>
    <w:rsid w:val="009C1251"/>
    <w:rsid w:val="009C1328"/>
    <w:rsid w:val="009C1D49"/>
    <w:rsid w:val="009C33E3"/>
    <w:rsid w:val="009C40D0"/>
    <w:rsid w:val="009C4F74"/>
    <w:rsid w:val="009C58FC"/>
    <w:rsid w:val="009C6F06"/>
    <w:rsid w:val="009D00A4"/>
    <w:rsid w:val="009D0BD1"/>
    <w:rsid w:val="009D2469"/>
    <w:rsid w:val="009D25EA"/>
    <w:rsid w:val="009D2B42"/>
    <w:rsid w:val="009D320F"/>
    <w:rsid w:val="009D38A7"/>
    <w:rsid w:val="009D4D33"/>
    <w:rsid w:val="009D5283"/>
    <w:rsid w:val="009D5BB8"/>
    <w:rsid w:val="009D5D0F"/>
    <w:rsid w:val="009D5F5E"/>
    <w:rsid w:val="009D7BEA"/>
    <w:rsid w:val="009E034F"/>
    <w:rsid w:val="009E0D56"/>
    <w:rsid w:val="009E11C0"/>
    <w:rsid w:val="009E2265"/>
    <w:rsid w:val="009E25D1"/>
    <w:rsid w:val="009E2C83"/>
    <w:rsid w:val="009E3372"/>
    <w:rsid w:val="009E46FA"/>
    <w:rsid w:val="009E4EAB"/>
    <w:rsid w:val="009E5F32"/>
    <w:rsid w:val="009E613D"/>
    <w:rsid w:val="009E694A"/>
    <w:rsid w:val="009E6ABC"/>
    <w:rsid w:val="009E7487"/>
    <w:rsid w:val="009E7A1D"/>
    <w:rsid w:val="009E7BD0"/>
    <w:rsid w:val="009F0A6C"/>
    <w:rsid w:val="009F14E7"/>
    <w:rsid w:val="009F17F7"/>
    <w:rsid w:val="009F228E"/>
    <w:rsid w:val="009F2B08"/>
    <w:rsid w:val="009F3001"/>
    <w:rsid w:val="009F339F"/>
    <w:rsid w:val="009F3EB2"/>
    <w:rsid w:val="009F4623"/>
    <w:rsid w:val="009F4F17"/>
    <w:rsid w:val="009F57C0"/>
    <w:rsid w:val="009F580A"/>
    <w:rsid w:val="009F580F"/>
    <w:rsid w:val="009F5D54"/>
    <w:rsid w:val="009F606B"/>
    <w:rsid w:val="009F61C2"/>
    <w:rsid w:val="009F62E9"/>
    <w:rsid w:val="009F6B41"/>
    <w:rsid w:val="009F6BFB"/>
    <w:rsid w:val="009F704D"/>
    <w:rsid w:val="009F74CD"/>
    <w:rsid w:val="00A01304"/>
    <w:rsid w:val="00A01FAB"/>
    <w:rsid w:val="00A024DA"/>
    <w:rsid w:val="00A025C2"/>
    <w:rsid w:val="00A0287F"/>
    <w:rsid w:val="00A03600"/>
    <w:rsid w:val="00A03C99"/>
    <w:rsid w:val="00A03D1C"/>
    <w:rsid w:val="00A03DAB"/>
    <w:rsid w:val="00A04F87"/>
    <w:rsid w:val="00A07305"/>
    <w:rsid w:val="00A07D0A"/>
    <w:rsid w:val="00A10593"/>
    <w:rsid w:val="00A10787"/>
    <w:rsid w:val="00A10D0A"/>
    <w:rsid w:val="00A10E1B"/>
    <w:rsid w:val="00A11879"/>
    <w:rsid w:val="00A124EC"/>
    <w:rsid w:val="00A12CC4"/>
    <w:rsid w:val="00A13534"/>
    <w:rsid w:val="00A13B99"/>
    <w:rsid w:val="00A13EF2"/>
    <w:rsid w:val="00A1522C"/>
    <w:rsid w:val="00A15576"/>
    <w:rsid w:val="00A16B05"/>
    <w:rsid w:val="00A16E38"/>
    <w:rsid w:val="00A17877"/>
    <w:rsid w:val="00A17BA1"/>
    <w:rsid w:val="00A207C6"/>
    <w:rsid w:val="00A225F1"/>
    <w:rsid w:val="00A22CA8"/>
    <w:rsid w:val="00A23440"/>
    <w:rsid w:val="00A234E1"/>
    <w:rsid w:val="00A24A8A"/>
    <w:rsid w:val="00A251BC"/>
    <w:rsid w:val="00A25410"/>
    <w:rsid w:val="00A2606C"/>
    <w:rsid w:val="00A26840"/>
    <w:rsid w:val="00A272DA"/>
    <w:rsid w:val="00A2746F"/>
    <w:rsid w:val="00A276B6"/>
    <w:rsid w:val="00A2783B"/>
    <w:rsid w:val="00A30AA5"/>
    <w:rsid w:val="00A3107E"/>
    <w:rsid w:val="00A31384"/>
    <w:rsid w:val="00A323D2"/>
    <w:rsid w:val="00A33170"/>
    <w:rsid w:val="00A3378F"/>
    <w:rsid w:val="00A3435F"/>
    <w:rsid w:val="00A3484F"/>
    <w:rsid w:val="00A348BF"/>
    <w:rsid w:val="00A3568D"/>
    <w:rsid w:val="00A36323"/>
    <w:rsid w:val="00A363E8"/>
    <w:rsid w:val="00A36E73"/>
    <w:rsid w:val="00A36FB7"/>
    <w:rsid w:val="00A376CA"/>
    <w:rsid w:val="00A37EE2"/>
    <w:rsid w:val="00A37FBF"/>
    <w:rsid w:val="00A40661"/>
    <w:rsid w:val="00A413EA"/>
    <w:rsid w:val="00A415B1"/>
    <w:rsid w:val="00A42408"/>
    <w:rsid w:val="00A42552"/>
    <w:rsid w:val="00A42873"/>
    <w:rsid w:val="00A43040"/>
    <w:rsid w:val="00A43CFE"/>
    <w:rsid w:val="00A447D3"/>
    <w:rsid w:val="00A50A20"/>
    <w:rsid w:val="00A51006"/>
    <w:rsid w:val="00A51775"/>
    <w:rsid w:val="00A51A4B"/>
    <w:rsid w:val="00A51B55"/>
    <w:rsid w:val="00A51DF1"/>
    <w:rsid w:val="00A527D9"/>
    <w:rsid w:val="00A532AD"/>
    <w:rsid w:val="00A5506B"/>
    <w:rsid w:val="00A55F50"/>
    <w:rsid w:val="00A56C53"/>
    <w:rsid w:val="00A56EEB"/>
    <w:rsid w:val="00A57B5F"/>
    <w:rsid w:val="00A61AAA"/>
    <w:rsid w:val="00A61BE7"/>
    <w:rsid w:val="00A61C3A"/>
    <w:rsid w:val="00A61C6F"/>
    <w:rsid w:val="00A61D29"/>
    <w:rsid w:val="00A6291C"/>
    <w:rsid w:val="00A633E2"/>
    <w:rsid w:val="00A63C27"/>
    <w:rsid w:val="00A650DF"/>
    <w:rsid w:val="00A6560F"/>
    <w:rsid w:val="00A664AC"/>
    <w:rsid w:val="00A66B12"/>
    <w:rsid w:val="00A70808"/>
    <w:rsid w:val="00A70F62"/>
    <w:rsid w:val="00A714B4"/>
    <w:rsid w:val="00A7249E"/>
    <w:rsid w:val="00A72A31"/>
    <w:rsid w:val="00A73930"/>
    <w:rsid w:val="00A741E2"/>
    <w:rsid w:val="00A74E18"/>
    <w:rsid w:val="00A7527F"/>
    <w:rsid w:val="00A75520"/>
    <w:rsid w:val="00A75BDC"/>
    <w:rsid w:val="00A76864"/>
    <w:rsid w:val="00A76D24"/>
    <w:rsid w:val="00A76EF0"/>
    <w:rsid w:val="00A76FC4"/>
    <w:rsid w:val="00A77A69"/>
    <w:rsid w:val="00A80604"/>
    <w:rsid w:val="00A809C0"/>
    <w:rsid w:val="00A817AB"/>
    <w:rsid w:val="00A82021"/>
    <w:rsid w:val="00A8293B"/>
    <w:rsid w:val="00A82E19"/>
    <w:rsid w:val="00A830A0"/>
    <w:rsid w:val="00A833D2"/>
    <w:rsid w:val="00A86340"/>
    <w:rsid w:val="00A86F87"/>
    <w:rsid w:val="00A873D0"/>
    <w:rsid w:val="00A87CC2"/>
    <w:rsid w:val="00A90A34"/>
    <w:rsid w:val="00A90AFF"/>
    <w:rsid w:val="00A91086"/>
    <w:rsid w:val="00A94897"/>
    <w:rsid w:val="00A94F01"/>
    <w:rsid w:val="00A9523F"/>
    <w:rsid w:val="00A96484"/>
    <w:rsid w:val="00AA07CD"/>
    <w:rsid w:val="00AA26B8"/>
    <w:rsid w:val="00AA27F6"/>
    <w:rsid w:val="00AA3E8F"/>
    <w:rsid w:val="00AA4485"/>
    <w:rsid w:val="00AA4A0A"/>
    <w:rsid w:val="00AA4B86"/>
    <w:rsid w:val="00AA5054"/>
    <w:rsid w:val="00AA50FD"/>
    <w:rsid w:val="00AA57B0"/>
    <w:rsid w:val="00AA5B6A"/>
    <w:rsid w:val="00AA65E1"/>
    <w:rsid w:val="00AA67A4"/>
    <w:rsid w:val="00AB0322"/>
    <w:rsid w:val="00AB05D0"/>
    <w:rsid w:val="00AB0D22"/>
    <w:rsid w:val="00AB1C2F"/>
    <w:rsid w:val="00AB2CE7"/>
    <w:rsid w:val="00AB30F8"/>
    <w:rsid w:val="00AB375D"/>
    <w:rsid w:val="00AB3D36"/>
    <w:rsid w:val="00AB4649"/>
    <w:rsid w:val="00AB4D84"/>
    <w:rsid w:val="00AB65E1"/>
    <w:rsid w:val="00AC0802"/>
    <w:rsid w:val="00AC0CA5"/>
    <w:rsid w:val="00AC0DE5"/>
    <w:rsid w:val="00AC155A"/>
    <w:rsid w:val="00AC23DC"/>
    <w:rsid w:val="00AC2DFE"/>
    <w:rsid w:val="00AC3994"/>
    <w:rsid w:val="00AC3C65"/>
    <w:rsid w:val="00AC41DB"/>
    <w:rsid w:val="00AC4D7F"/>
    <w:rsid w:val="00AC5230"/>
    <w:rsid w:val="00AC5308"/>
    <w:rsid w:val="00AC5E07"/>
    <w:rsid w:val="00AC6142"/>
    <w:rsid w:val="00AC65DC"/>
    <w:rsid w:val="00AC7F81"/>
    <w:rsid w:val="00AD0892"/>
    <w:rsid w:val="00AD0C53"/>
    <w:rsid w:val="00AD106E"/>
    <w:rsid w:val="00AD1CD5"/>
    <w:rsid w:val="00AD2174"/>
    <w:rsid w:val="00AD2FAE"/>
    <w:rsid w:val="00AD46F9"/>
    <w:rsid w:val="00AD4A7A"/>
    <w:rsid w:val="00AD5299"/>
    <w:rsid w:val="00AD5615"/>
    <w:rsid w:val="00AD56FF"/>
    <w:rsid w:val="00AE082F"/>
    <w:rsid w:val="00AE0D28"/>
    <w:rsid w:val="00AE0F1A"/>
    <w:rsid w:val="00AE2964"/>
    <w:rsid w:val="00AE36CB"/>
    <w:rsid w:val="00AE36FA"/>
    <w:rsid w:val="00AE377A"/>
    <w:rsid w:val="00AE3C65"/>
    <w:rsid w:val="00AE443B"/>
    <w:rsid w:val="00AE48A8"/>
    <w:rsid w:val="00AE4907"/>
    <w:rsid w:val="00AE4EB2"/>
    <w:rsid w:val="00AE55E6"/>
    <w:rsid w:val="00AE6084"/>
    <w:rsid w:val="00AE689C"/>
    <w:rsid w:val="00AE7114"/>
    <w:rsid w:val="00AE7532"/>
    <w:rsid w:val="00AE76AE"/>
    <w:rsid w:val="00AE7F60"/>
    <w:rsid w:val="00AF051A"/>
    <w:rsid w:val="00AF086B"/>
    <w:rsid w:val="00AF123E"/>
    <w:rsid w:val="00AF3A99"/>
    <w:rsid w:val="00AF3F59"/>
    <w:rsid w:val="00AF456C"/>
    <w:rsid w:val="00AF48B1"/>
    <w:rsid w:val="00AF5555"/>
    <w:rsid w:val="00AF684D"/>
    <w:rsid w:val="00AF6E6B"/>
    <w:rsid w:val="00AF6E6F"/>
    <w:rsid w:val="00AF723C"/>
    <w:rsid w:val="00B02A78"/>
    <w:rsid w:val="00B0340C"/>
    <w:rsid w:val="00B03ADB"/>
    <w:rsid w:val="00B055BF"/>
    <w:rsid w:val="00B05913"/>
    <w:rsid w:val="00B05C57"/>
    <w:rsid w:val="00B05CE2"/>
    <w:rsid w:val="00B05FB3"/>
    <w:rsid w:val="00B06962"/>
    <w:rsid w:val="00B06FD0"/>
    <w:rsid w:val="00B07158"/>
    <w:rsid w:val="00B10308"/>
    <w:rsid w:val="00B106ED"/>
    <w:rsid w:val="00B10C68"/>
    <w:rsid w:val="00B133DB"/>
    <w:rsid w:val="00B1340E"/>
    <w:rsid w:val="00B13455"/>
    <w:rsid w:val="00B14285"/>
    <w:rsid w:val="00B145B3"/>
    <w:rsid w:val="00B157F4"/>
    <w:rsid w:val="00B17CA3"/>
    <w:rsid w:val="00B21442"/>
    <w:rsid w:val="00B2184B"/>
    <w:rsid w:val="00B2307E"/>
    <w:rsid w:val="00B234D8"/>
    <w:rsid w:val="00B2478B"/>
    <w:rsid w:val="00B2569F"/>
    <w:rsid w:val="00B25E3C"/>
    <w:rsid w:val="00B26010"/>
    <w:rsid w:val="00B26540"/>
    <w:rsid w:val="00B267E8"/>
    <w:rsid w:val="00B27D4D"/>
    <w:rsid w:val="00B30291"/>
    <w:rsid w:val="00B311EB"/>
    <w:rsid w:val="00B31580"/>
    <w:rsid w:val="00B32113"/>
    <w:rsid w:val="00B32935"/>
    <w:rsid w:val="00B33693"/>
    <w:rsid w:val="00B36540"/>
    <w:rsid w:val="00B37472"/>
    <w:rsid w:val="00B400D3"/>
    <w:rsid w:val="00B406D4"/>
    <w:rsid w:val="00B40973"/>
    <w:rsid w:val="00B40A76"/>
    <w:rsid w:val="00B40B35"/>
    <w:rsid w:val="00B40EC3"/>
    <w:rsid w:val="00B413A0"/>
    <w:rsid w:val="00B42E18"/>
    <w:rsid w:val="00B43592"/>
    <w:rsid w:val="00B435D2"/>
    <w:rsid w:val="00B45868"/>
    <w:rsid w:val="00B46048"/>
    <w:rsid w:val="00B470AC"/>
    <w:rsid w:val="00B47333"/>
    <w:rsid w:val="00B4737B"/>
    <w:rsid w:val="00B4778B"/>
    <w:rsid w:val="00B50485"/>
    <w:rsid w:val="00B508EF"/>
    <w:rsid w:val="00B50DDB"/>
    <w:rsid w:val="00B52637"/>
    <w:rsid w:val="00B528BC"/>
    <w:rsid w:val="00B529F9"/>
    <w:rsid w:val="00B54025"/>
    <w:rsid w:val="00B54B6F"/>
    <w:rsid w:val="00B577F4"/>
    <w:rsid w:val="00B57F6B"/>
    <w:rsid w:val="00B61597"/>
    <w:rsid w:val="00B618D2"/>
    <w:rsid w:val="00B61B78"/>
    <w:rsid w:val="00B65AE7"/>
    <w:rsid w:val="00B65D89"/>
    <w:rsid w:val="00B65F86"/>
    <w:rsid w:val="00B66466"/>
    <w:rsid w:val="00B672FA"/>
    <w:rsid w:val="00B67739"/>
    <w:rsid w:val="00B67A99"/>
    <w:rsid w:val="00B718A7"/>
    <w:rsid w:val="00B71B52"/>
    <w:rsid w:val="00B71CCE"/>
    <w:rsid w:val="00B725BA"/>
    <w:rsid w:val="00B72B7F"/>
    <w:rsid w:val="00B72F50"/>
    <w:rsid w:val="00B736B1"/>
    <w:rsid w:val="00B73F77"/>
    <w:rsid w:val="00B76472"/>
    <w:rsid w:val="00B77A6B"/>
    <w:rsid w:val="00B8095F"/>
    <w:rsid w:val="00B80A5A"/>
    <w:rsid w:val="00B81D0F"/>
    <w:rsid w:val="00B82E30"/>
    <w:rsid w:val="00B83C05"/>
    <w:rsid w:val="00B83FFC"/>
    <w:rsid w:val="00B845BC"/>
    <w:rsid w:val="00B84CDB"/>
    <w:rsid w:val="00B852E5"/>
    <w:rsid w:val="00B87113"/>
    <w:rsid w:val="00B8797E"/>
    <w:rsid w:val="00B905B2"/>
    <w:rsid w:val="00B92B46"/>
    <w:rsid w:val="00B93813"/>
    <w:rsid w:val="00B94DAE"/>
    <w:rsid w:val="00B956B6"/>
    <w:rsid w:val="00B95AE0"/>
    <w:rsid w:val="00B96781"/>
    <w:rsid w:val="00B9683F"/>
    <w:rsid w:val="00B96891"/>
    <w:rsid w:val="00B97208"/>
    <w:rsid w:val="00B978F8"/>
    <w:rsid w:val="00BA0938"/>
    <w:rsid w:val="00BA0BD2"/>
    <w:rsid w:val="00BA0D6B"/>
    <w:rsid w:val="00BA1E27"/>
    <w:rsid w:val="00BA21B6"/>
    <w:rsid w:val="00BA2415"/>
    <w:rsid w:val="00BA4509"/>
    <w:rsid w:val="00BA4D30"/>
    <w:rsid w:val="00BA60F3"/>
    <w:rsid w:val="00BA6BE2"/>
    <w:rsid w:val="00BA7706"/>
    <w:rsid w:val="00BB116D"/>
    <w:rsid w:val="00BB3FB6"/>
    <w:rsid w:val="00BB50F3"/>
    <w:rsid w:val="00BB5617"/>
    <w:rsid w:val="00BB613D"/>
    <w:rsid w:val="00BB7D10"/>
    <w:rsid w:val="00BC01C3"/>
    <w:rsid w:val="00BC0647"/>
    <w:rsid w:val="00BC1146"/>
    <w:rsid w:val="00BC2171"/>
    <w:rsid w:val="00BC3816"/>
    <w:rsid w:val="00BC3D4F"/>
    <w:rsid w:val="00BC4E65"/>
    <w:rsid w:val="00BC55B9"/>
    <w:rsid w:val="00BC70A7"/>
    <w:rsid w:val="00BD17ED"/>
    <w:rsid w:val="00BD2759"/>
    <w:rsid w:val="00BD2FA8"/>
    <w:rsid w:val="00BD56B2"/>
    <w:rsid w:val="00BD5748"/>
    <w:rsid w:val="00BD5A86"/>
    <w:rsid w:val="00BD7D3B"/>
    <w:rsid w:val="00BE28EA"/>
    <w:rsid w:val="00BE2D94"/>
    <w:rsid w:val="00BE3B48"/>
    <w:rsid w:val="00BE5179"/>
    <w:rsid w:val="00BE5A57"/>
    <w:rsid w:val="00BE5D37"/>
    <w:rsid w:val="00BE6B05"/>
    <w:rsid w:val="00BE6F34"/>
    <w:rsid w:val="00BF1616"/>
    <w:rsid w:val="00BF1C3A"/>
    <w:rsid w:val="00BF33C8"/>
    <w:rsid w:val="00BF4584"/>
    <w:rsid w:val="00BF4689"/>
    <w:rsid w:val="00BF4765"/>
    <w:rsid w:val="00BF491F"/>
    <w:rsid w:val="00BF5715"/>
    <w:rsid w:val="00BF5C85"/>
    <w:rsid w:val="00BF68FB"/>
    <w:rsid w:val="00C00A2C"/>
    <w:rsid w:val="00C00BDC"/>
    <w:rsid w:val="00C023A0"/>
    <w:rsid w:val="00C02A43"/>
    <w:rsid w:val="00C02D5A"/>
    <w:rsid w:val="00C044D9"/>
    <w:rsid w:val="00C054F9"/>
    <w:rsid w:val="00C05B38"/>
    <w:rsid w:val="00C0703D"/>
    <w:rsid w:val="00C07BAC"/>
    <w:rsid w:val="00C07BDA"/>
    <w:rsid w:val="00C10BEE"/>
    <w:rsid w:val="00C10F26"/>
    <w:rsid w:val="00C11BD8"/>
    <w:rsid w:val="00C11C40"/>
    <w:rsid w:val="00C13EAB"/>
    <w:rsid w:val="00C1488A"/>
    <w:rsid w:val="00C1538C"/>
    <w:rsid w:val="00C15C01"/>
    <w:rsid w:val="00C166C5"/>
    <w:rsid w:val="00C16919"/>
    <w:rsid w:val="00C2093A"/>
    <w:rsid w:val="00C20996"/>
    <w:rsid w:val="00C21091"/>
    <w:rsid w:val="00C220E7"/>
    <w:rsid w:val="00C224A5"/>
    <w:rsid w:val="00C22C81"/>
    <w:rsid w:val="00C23678"/>
    <w:rsid w:val="00C246F9"/>
    <w:rsid w:val="00C25CCA"/>
    <w:rsid w:val="00C272CD"/>
    <w:rsid w:val="00C276E2"/>
    <w:rsid w:val="00C30D00"/>
    <w:rsid w:val="00C31098"/>
    <w:rsid w:val="00C31A80"/>
    <w:rsid w:val="00C31CDB"/>
    <w:rsid w:val="00C3597E"/>
    <w:rsid w:val="00C35D81"/>
    <w:rsid w:val="00C370D1"/>
    <w:rsid w:val="00C374E6"/>
    <w:rsid w:val="00C41F3F"/>
    <w:rsid w:val="00C42025"/>
    <w:rsid w:val="00C42051"/>
    <w:rsid w:val="00C42909"/>
    <w:rsid w:val="00C42B30"/>
    <w:rsid w:val="00C43B29"/>
    <w:rsid w:val="00C43D45"/>
    <w:rsid w:val="00C44948"/>
    <w:rsid w:val="00C44A61"/>
    <w:rsid w:val="00C44A90"/>
    <w:rsid w:val="00C44D1D"/>
    <w:rsid w:val="00C465CB"/>
    <w:rsid w:val="00C47951"/>
    <w:rsid w:val="00C47A65"/>
    <w:rsid w:val="00C47B87"/>
    <w:rsid w:val="00C47C79"/>
    <w:rsid w:val="00C501FB"/>
    <w:rsid w:val="00C51B60"/>
    <w:rsid w:val="00C5236C"/>
    <w:rsid w:val="00C52762"/>
    <w:rsid w:val="00C52826"/>
    <w:rsid w:val="00C53948"/>
    <w:rsid w:val="00C53E8C"/>
    <w:rsid w:val="00C542A3"/>
    <w:rsid w:val="00C570CA"/>
    <w:rsid w:val="00C57984"/>
    <w:rsid w:val="00C57CC5"/>
    <w:rsid w:val="00C601AB"/>
    <w:rsid w:val="00C60A87"/>
    <w:rsid w:val="00C61E3D"/>
    <w:rsid w:val="00C62611"/>
    <w:rsid w:val="00C62D29"/>
    <w:rsid w:val="00C62E55"/>
    <w:rsid w:val="00C636CD"/>
    <w:rsid w:val="00C6402B"/>
    <w:rsid w:val="00C6535C"/>
    <w:rsid w:val="00C65404"/>
    <w:rsid w:val="00C657E3"/>
    <w:rsid w:val="00C66B9B"/>
    <w:rsid w:val="00C66E57"/>
    <w:rsid w:val="00C671C0"/>
    <w:rsid w:val="00C67960"/>
    <w:rsid w:val="00C70A4F"/>
    <w:rsid w:val="00C710BA"/>
    <w:rsid w:val="00C714FA"/>
    <w:rsid w:val="00C73878"/>
    <w:rsid w:val="00C74051"/>
    <w:rsid w:val="00C7447E"/>
    <w:rsid w:val="00C7557C"/>
    <w:rsid w:val="00C763A2"/>
    <w:rsid w:val="00C76726"/>
    <w:rsid w:val="00C77F1A"/>
    <w:rsid w:val="00C81852"/>
    <w:rsid w:val="00C82A1D"/>
    <w:rsid w:val="00C84CAA"/>
    <w:rsid w:val="00C852E7"/>
    <w:rsid w:val="00C85E44"/>
    <w:rsid w:val="00C86064"/>
    <w:rsid w:val="00C864DB"/>
    <w:rsid w:val="00C86EE6"/>
    <w:rsid w:val="00C9093C"/>
    <w:rsid w:val="00C910F9"/>
    <w:rsid w:val="00C933B5"/>
    <w:rsid w:val="00C93F66"/>
    <w:rsid w:val="00C96C20"/>
    <w:rsid w:val="00CA04C2"/>
    <w:rsid w:val="00CA11F6"/>
    <w:rsid w:val="00CA4800"/>
    <w:rsid w:val="00CA4BB6"/>
    <w:rsid w:val="00CA5DC5"/>
    <w:rsid w:val="00CA6D4E"/>
    <w:rsid w:val="00CA71D2"/>
    <w:rsid w:val="00CA76F2"/>
    <w:rsid w:val="00CA7926"/>
    <w:rsid w:val="00CB0331"/>
    <w:rsid w:val="00CB05A4"/>
    <w:rsid w:val="00CB174A"/>
    <w:rsid w:val="00CB2B0F"/>
    <w:rsid w:val="00CB363A"/>
    <w:rsid w:val="00CB3A03"/>
    <w:rsid w:val="00CB4467"/>
    <w:rsid w:val="00CB454A"/>
    <w:rsid w:val="00CB4E24"/>
    <w:rsid w:val="00CB5DED"/>
    <w:rsid w:val="00CB71E3"/>
    <w:rsid w:val="00CC20EB"/>
    <w:rsid w:val="00CC3603"/>
    <w:rsid w:val="00CC43EE"/>
    <w:rsid w:val="00CC47A1"/>
    <w:rsid w:val="00CC577D"/>
    <w:rsid w:val="00CC5FC1"/>
    <w:rsid w:val="00CC6981"/>
    <w:rsid w:val="00CC7AEF"/>
    <w:rsid w:val="00CD09E9"/>
    <w:rsid w:val="00CD10FB"/>
    <w:rsid w:val="00CD1D82"/>
    <w:rsid w:val="00CD2B07"/>
    <w:rsid w:val="00CD313A"/>
    <w:rsid w:val="00CD38B3"/>
    <w:rsid w:val="00CD633E"/>
    <w:rsid w:val="00CD6F45"/>
    <w:rsid w:val="00CD79C5"/>
    <w:rsid w:val="00CE17BC"/>
    <w:rsid w:val="00CE2E54"/>
    <w:rsid w:val="00CE4366"/>
    <w:rsid w:val="00CE45D3"/>
    <w:rsid w:val="00CE478A"/>
    <w:rsid w:val="00CE5D98"/>
    <w:rsid w:val="00CE624B"/>
    <w:rsid w:val="00CE6C84"/>
    <w:rsid w:val="00CE7784"/>
    <w:rsid w:val="00CF0AD2"/>
    <w:rsid w:val="00CF18FB"/>
    <w:rsid w:val="00CF1B17"/>
    <w:rsid w:val="00CF2B3E"/>
    <w:rsid w:val="00CF4110"/>
    <w:rsid w:val="00CF5383"/>
    <w:rsid w:val="00CF55AB"/>
    <w:rsid w:val="00CF5880"/>
    <w:rsid w:val="00CF6162"/>
    <w:rsid w:val="00D0123A"/>
    <w:rsid w:val="00D0258D"/>
    <w:rsid w:val="00D02EBC"/>
    <w:rsid w:val="00D034FC"/>
    <w:rsid w:val="00D038B9"/>
    <w:rsid w:val="00D03E33"/>
    <w:rsid w:val="00D04B02"/>
    <w:rsid w:val="00D0542D"/>
    <w:rsid w:val="00D05493"/>
    <w:rsid w:val="00D054F2"/>
    <w:rsid w:val="00D059C3"/>
    <w:rsid w:val="00D05AC6"/>
    <w:rsid w:val="00D05F12"/>
    <w:rsid w:val="00D067D8"/>
    <w:rsid w:val="00D06EE2"/>
    <w:rsid w:val="00D06F0B"/>
    <w:rsid w:val="00D11650"/>
    <w:rsid w:val="00D13A62"/>
    <w:rsid w:val="00D13EF4"/>
    <w:rsid w:val="00D14E0D"/>
    <w:rsid w:val="00D1583F"/>
    <w:rsid w:val="00D1622F"/>
    <w:rsid w:val="00D16FB8"/>
    <w:rsid w:val="00D1767E"/>
    <w:rsid w:val="00D17CCD"/>
    <w:rsid w:val="00D17FCE"/>
    <w:rsid w:val="00D20F2E"/>
    <w:rsid w:val="00D22EAD"/>
    <w:rsid w:val="00D233A1"/>
    <w:rsid w:val="00D237D7"/>
    <w:rsid w:val="00D23A84"/>
    <w:rsid w:val="00D26370"/>
    <w:rsid w:val="00D27517"/>
    <w:rsid w:val="00D30212"/>
    <w:rsid w:val="00D32E22"/>
    <w:rsid w:val="00D32EFB"/>
    <w:rsid w:val="00D33798"/>
    <w:rsid w:val="00D34233"/>
    <w:rsid w:val="00D34DF6"/>
    <w:rsid w:val="00D354D9"/>
    <w:rsid w:val="00D35B21"/>
    <w:rsid w:val="00D35F6D"/>
    <w:rsid w:val="00D362A8"/>
    <w:rsid w:val="00D37236"/>
    <w:rsid w:val="00D37B06"/>
    <w:rsid w:val="00D37C6B"/>
    <w:rsid w:val="00D40BB9"/>
    <w:rsid w:val="00D427BA"/>
    <w:rsid w:val="00D42961"/>
    <w:rsid w:val="00D42AF0"/>
    <w:rsid w:val="00D43271"/>
    <w:rsid w:val="00D446CD"/>
    <w:rsid w:val="00D44911"/>
    <w:rsid w:val="00D454AA"/>
    <w:rsid w:val="00D46A1F"/>
    <w:rsid w:val="00D472F7"/>
    <w:rsid w:val="00D4749C"/>
    <w:rsid w:val="00D51F4C"/>
    <w:rsid w:val="00D5207F"/>
    <w:rsid w:val="00D52336"/>
    <w:rsid w:val="00D5252E"/>
    <w:rsid w:val="00D535A5"/>
    <w:rsid w:val="00D53DE0"/>
    <w:rsid w:val="00D53E0A"/>
    <w:rsid w:val="00D53F10"/>
    <w:rsid w:val="00D54405"/>
    <w:rsid w:val="00D57387"/>
    <w:rsid w:val="00D57D48"/>
    <w:rsid w:val="00D6050F"/>
    <w:rsid w:val="00D60B07"/>
    <w:rsid w:val="00D60D3B"/>
    <w:rsid w:val="00D60FC6"/>
    <w:rsid w:val="00D611D6"/>
    <w:rsid w:val="00D61DF7"/>
    <w:rsid w:val="00D627E7"/>
    <w:rsid w:val="00D62E1F"/>
    <w:rsid w:val="00D6563D"/>
    <w:rsid w:val="00D66574"/>
    <w:rsid w:val="00D6763B"/>
    <w:rsid w:val="00D6791C"/>
    <w:rsid w:val="00D717A5"/>
    <w:rsid w:val="00D71AA2"/>
    <w:rsid w:val="00D71E7D"/>
    <w:rsid w:val="00D72569"/>
    <w:rsid w:val="00D734FD"/>
    <w:rsid w:val="00D74360"/>
    <w:rsid w:val="00D74C18"/>
    <w:rsid w:val="00D76507"/>
    <w:rsid w:val="00D76952"/>
    <w:rsid w:val="00D7701B"/>
    <w:rsid w:val="00D77193"/>
    <w:rsid w:val="00D77AEB"/>
    <w:rsid w:val="00D77C94"/>
    <w:rsid w:val="00D77F91"/>
    <w:rsid w:val="00D80188"/>
    <w:rsid w:val="00D82112"/>
    <w:rsid w:val="00D82FA7"/>
    <w:rsid w:val="00D834A4"/>
    <w:rsid w:val="00D8449A"/>
    <w:rsid w:val="00D85D3F"/>
    <w:rsid w:val="00D866D2"/>
    <w:rsid w:val="00D90806"/>
    <w:rsid w:val="00D90B2E"/>
    <w:rsid w:val="00D930C9"/>
    <w:rsid w:val="00D943B4"/>
    <w:rsid w:val="00D94BF0"/>
    <w:rsid w:val="00D95961"/>
    <w:rsid w:val="00D95A3E"/>
    <w:rsid w:val="00D96677"/>
    <w:rsid w:val="00D97531"/>
    <w:rsid w:val="00D9754A"/>
    <w:rsid w:val="00D97E2A"/>
    <w:rsid w:val="00DA13DD"/>
    <w:rsid w:val="00DA15D3"/>
    <w:rsid w:val="00DA6588"/>
    <w:rsid w:val="00DA7D27"/>
    <w:rsid w:val="00DB41F3"/>
    <w:rsid w:val="00DB4392"/>
    <w:rsid w:val="00DB4C26"/>
    <w:rsid w:val="00DB4DB7"/>
    <w:rsid w:val="00DB5BC9"/>
    <w:rsid w:val="00DB5C80"/>
    <w:rsid w:val="00DB5ED9"/>
    <w:rsid w:val="00DB60E5"/>
    <w:rsid w:val="00DB622B"/>
    <w:rsid w:val="00DB663B"/>
    <w:rsid w:val="00DB6F4E"/>
    <w:rsid w:val="00DC0E80"/>
    <w:rsid w:val="00DC1B90"/>
    <w:rsid w:val="00DC208E"/>
    <w:rsid w:val="00DC26AE"/>
    <w:rsid w:val="00DC2CE8"/>
    <w:rsid w:val="00DC360A"/>
    <w:rsid w:val="00DC3C84"/>
    <w:rsid w:val="00DC4D4F"/>
    <w:rsid w:val="00DC4F83"/>
    <w:rsid w:val="00DC5FBE"/>
    <w:rsid w:val="00DD0292"/>
    <w:rsid w:val="00DD0728"/>
    <w:rsid w:val="00DD0CDD"/>
    <w:rsid w:val="00DD0E2B"/>
    <w:rsid w:val="00DD0FD4"/>
    <w:rsid w:val="00DD1A72"/>
    <w:rsid w:val="00DD2F93"/>
    <w:rsid w:val="00DD3042"/>
    <w:rsid w:val="00DD4539"/>
    <w:rsid w:val="00DD669D"/>
    <w:rsid w:val="00DD6C6B"/>
    <w:rsid w:val="00DD7087"/>
    <w:rsid w:val="00DD7C2D"/>
    <w:rsid w:val="00DE0FC5"/>
    <w:rsid w:val="00DE127B"/>
    <w:rsid w:val="00DE1496"/>
    <w:rsid w:val="00DE2D81"/>
    <w:rsid w:val="00DE5F03"/>
    <w:rsid w:val="00DE6878"/>
    <w:rsid w:val="00DE78D1"/>
    <w:rsid w:val="00DE7EAB"/>
    <w:rsid w:val="00DF0098"/>
    <w:rsid w:val="00DF00B7"/>
    <w:rsid w:val="00DF0FBF"/>
    <w:rsid w:val="00DF1A1B"/>
    <w:rsid w:val="00DF1B9C"/>
    <w:rsid w:val="00DF4152"/>
    <w:rsid w:val="00DF4377"/>
    <w:rsid w:val="00DF4A25"/>
    <w:rsid w:val="00DF50F3"/>
    <w:rsid w:val="00DF5C1D"/>
    <w:rsid w:val="00DF7D58"/>
    <w:rsid w:val="00E00AD7"/>
    <w:rsid w:val="00E00DC1"/>
    <w:rsid w:val="00E0150F"/>
    <w:rsid w:val="00E01C98"/>
    <w:rsid w:val="00E021FD"/>
    <w:rsid w:val="00E0455C"/>
    <w:rsid w:val="00E059B6"/>
    <w:rsid w:val="00E05DD2"/>
    <w:rsid w:val="00E060A1"/>
    <w:rsid w:val="00E06677"/>
    <w:rsid w:val="00E066F8"/>
    <w:rsid w:val="00E072B9"/>
    <w:rsid w:val="00E077BC"/>
    <w:rsid w:val="00E07E33"/>
    <w:rsid w:val="00E10FAA"/>
    <w:rsid w:val="00E1425E"/>
    <w:rsid w:val="00E1456C"/>
    <w:rsid w:val="00E150FF"/>
    <w:rsid w:val="00E15474"/>
    <w:rsid w:val="00E1552A"/>
    <w:rsid w:val="00E1560F"/>
    <w:rsid w:val="00E15A45"/>
    <w:rsid w:val="00E16C03"/>
    <w:rsid w:val="00E178E0"/>
    <w:rsid w:val="00E17A91"/>
    <w:rsid w:val="00E20412"/>
    <w:rsid w:val="00E208F5"/>
    <w:rsid w:val="00E218DC"/>
    <w:rsid w:val="00E21CC5"/>
    <w:rsid w:val="00E22A5E"/>
    <w:rsid w:val="00E23C97"/>
    <w:rsid w:val="00E24035"/>
    <w:rsid w:val="00E24563"/>
    <w:rsid w:val="00E2491E"/>
    <w:rsid w:val="00E26014"/>
    <w:rsid w:val="00E260C8"/>
    <w:rsid w:val="00E26F50"/>
    <w:rsid w:val="00E27145"/>
    <w:rsid w:val="00E271C2"/>
    <w:rsid w:val="00E309BF"/>
    <w:rsid w:val="00E30AAB"/>
    <w:rsid w:val="00E31013"/>
    <w:rsid w:val="00E32BC4"/>
    <w:rsid w:val="00E32E2A"/>
    <w:rsid w:val="00E33814"/>
    <w:rsid w:val="00E3398D"/>
    <w:rsid w:val="00E33CC3"/>
    <w:rsid w:val="00E33D20"/>
    <w:rsid w:val="00E340E2"/>
    <w:rsid w:val="00E347A8"/>
    <w:rsid w:val="00E34B51"/>
    <w:rsid w:val="00E34FF9"/>
    <w:rsid w:val="00E3585F"/>
    <w:rsid w:val="00E35A7E"/>
    <w:rsid w:val="00E360B0"/>
    <w:rsid w:val="00E412B0"/>
    <w:rsid w:val="00E413C1"/>
    <w:rsid w:val="00E42F67"/>
    <w:rsid w:val="00E43821"/>
    <w:rsid w:val="00E441D4"/>
    <w:rsid w:val="00E44380"/>
    <w:rsid w:val="00E44B48"/>
    <w:rsid w:val="00E45A59"/>
    <w:rsid w:val="00E4745E"/>
    <w:rsid w:val="00E4768A"/>
    <w:rsid w:val="00E47772"/>
    <w:rsid w:val="00E5062F"/>
    <w:rsid w:val="00E506A9"/>
    <w:rsid w:val="00E510D1"/>
    <w:rsid w:val="00E51E55"/>
    <w:rsid w:val="00E52770"/>
    <w:rsid w:val="00E52AE9"/>
    <w:rsid w:val="00E54237"/>
    <w:rsid w:val="00E54F47"/>
    <w:rsid w:val="00E55561"/>
    <w:rsid w:val="00E570E1"/>
    <w:rsid w:val="00E611B6"/>
    <w:rsid w:val="00E6145E"/>
    <w:rsid w:val="00E62370"/>
    <w:rsid w:val="00E63040"/>
    <w:rsid w:val="00E649B0"/>
    <w:rsid w:val="00E64E73"/>
    <w:rsid w:val="00E6515E"/>
    <w:rsid w:val="00E65C36"/>
    <w:rsid w:val="00E6680E"/>
    <w:rsid w:val="00E70505"/>
    <w:rsid w:val="00E71C5E"/>
    <w:rsid w:val="00E71CF8"/>
    <w:rsid w:val="00E72126"/>
    <w:rsid w:val="00E73F10"/>
    <w:rsid w:val="00E755F6"/>
    <w:rsid w:val="00E75711"/>
    <w:rsid w:val="00E7676E"/>
    <w:rsid w:val="00E76B53"/>
    <w:rsid w:val="00E80FF1"/>
    <w:rsid w:val="00E811BB"/>
    <w:rsid w:val="00E81A8B"/>
    <w:rsid w:val="00E82FC5"/>
    <w:rsid w:val="00E83470"/>
    <w:rsid w:val="00E83F3C"/>
    <w:rsid w:val="00E83F75"/>
    <w:rsid w:val="00E84B8F"/>
    <w:rsid w:val="00E85549"/>
    <w:rsid w:val="00E8593C"/>
    <w:rsid w:val="00E85A90"/>
    <w:rsid w:val="00E86110"/>
    <w:rsid w:val="00E866A9"/>
    <w:rsid w:val="00E86B46"/>
    <w:rsid w:val="00E8722A"/>
    <w:rsid w:val="00E87B7B"/>
    <w:rsid w:val="00E914BC"/>
    <w:rsid w:val="00E91C23"/>
    <w:rsid w:val="00E92292"/>
    <w:rsid w:val="00E9341C"/>
    <w:rsid w:val="00E93F71"/>
    <w:rsid w:val="00E951FB"/>
    <w:rsid w:val="00E958F2"/>
    <w:rsid w:val="00EA0334"/>
    <w:rsid w:val="00EA0D56"/>
    <w:rsid w:val="00EA249D"/>
    <w:rsid w:val="00EA36B3"/>
    <w:rsid w:val="00EA3A9E"/>
    <w:rsid w:val="00EA3AD9"/>
    <w:rsid w:val="00EA3FC7"/>
    <w:rsid w:val="00EA428A"/>
    <w:rsid w:val="00EA4499"/>
    <w:rsid w:val="00EA458D"/>
    <w:rsid w:val="00EA5847"/>
    <w:rsid w:val="00EA5F6C"/>
    <w:rsid w:val="00EA7C94"/>
    <w:rsid w:val="00EB09D6"/>
    <w:rsid w:val="00EB1421"/>
    <w:rsid w:val="00EB28E7"/>
    <w:rsid w:val="00EB3479"/>
    <w:rsid w:val="00EB3582"/>
    <w:rsid w:val="00EB36E6"/>
    <w:rsid w:val="00EB396C"/>
    <w:rsid w:val="00EB3BF0"/>
    <w:rsid w:val="00EB3EC6"/>
    <w:rsid w:val="00EB48A8"/>
    <w:rsid w:val="00EB5E32"/>
    <w:rsid w:val="00EB669C"/>
    <w:rsid w:val="00EB6781"/>
    <w:rsid w:val="00EC10C2"/>
    <w:rsid w:val="00EC155A"/>
    <w:rsid w:val="00EC339B"/>
    <w:rsid w:val="00EC4153"/>
    <w:rsid w:val="00EC4AC1"/>
    <w:rsid w:val="00EC528D"/>
    <w:rsid w:val="00EC57AE"/>
    <w:rsid w:val="00EC59ED"/>
    <w:rsid w:val="00EC7301"/>
    <w:rsid w:val="00EC7994"/>
    <w:rsid w:val="00EC7F6A"/>
    <w:rsid w:val="00ED092A"/>
    <w:rsid w:val="00ED09D2"/>
    <w:rsid w:val="00ED1011"/>
    <w:rsid w:val="00ED28ED"/>
    <w:rsid w:val="00ED2B6C"/>
    <w:rsid w:val="00ED31E2"/>
    <w:rsid w:val="00ED3A59"/>
    <w:rsid w:val="00ED4900"/>
    <w:rsid w:val="00ED5C12"/>
    <w:rsid w:val="00ED601C"/>
    <w:rsid w:val="00ED6A18"/>
    <w:rsid w:val="00ED7567"/>
    <w:rsid w:val="00EE07A8"/>
    <w:rsid w:val="00EE0B83"/>
    <w:rsid w:val="00EE163A"/>
    <w:rsid w:val="00EE229D"/>
    <w:rsid w:val="00EE33E1"/>
    <w:rsid w:val="00EE3425"/>
    <w:rsid w:val="00EE37D0"/>
    <w:rsid w:val="00EE3AD9"/>
    <w:rsid w:val="00EE428D"/>
    <w:rsid w:val="00EE4B25"/>
    <w:rsid w:val="00EE6897"/>
    <w:rsid w:val="00EE7248"/>
    <w:rsid w:val="00EE7777"/>
    <w:rsid w:val="00EE7B19"/>
    <w:rsid w:val="00EF0A64"/>
    <w:rsid w:val="00EF0C1D"/>
    <w:rsid w:val="00EF165F"/>
    <w:rsid w:val="00EF3B8C"/>
    <w:rsid w:val="00EF4477"/>
    <w:rsid w:val="00EF459D"/>
    <w:rsid w:val="00EF4758"/>
    <w:rsid w:val="00EF5240"/>
    <w:rsid w:val="00F0072C"/>
    <w:rsid w:val="00F01531"/>
    <w:rsid w:val="00F040C5"/>
    <w:rsid w:val="00F04867"/>
    <w:rsid w:val="00F05A20"/>
    <w:rsid w:val="00F065CD"/>
    <w:rsid w:val="00F07157"/>
    <w:rsid w:val="00F07503"/>
    <w:rsid w:val="00F0759E"/>
    <w:rsid w:val="00F07914"/>
    <w:rsid w:val="00F07F8C"/>
    <w:rsid w:val="00F10C8E"/>
    <w:rsid w:val="00F10FB5"/>
    <w:rsid w:val="00F11495"/>
    <w:rsid w:val="00F1171C"/>
    <w:rsid w:val="00F12415"/>
    <w:rsid w:val="00F12498"/>
    <w:rsid w:val="00F131DC"/>
    <w:rsid w:val="00F134A9"/>
    <w:rsid w:val="00F13814"/>
    <w:rsid w:val="00F13951"/>
    <w:rsid w:val="00F158BD"/>
    <w:rsid w:val="00F16F6D"/>
    <w:rsid w:val="00F220D0"/>
    <w:rsid w:val="00F22BE0"/>
    <w:rsid w:val="00F23829"/>
    <w:rsid w:val="00F23EC1"/>
    <w:rsid w:val="00F240C1"/>
    <w:rsid w:val="00F241AE"/>
    <w:rsid w:val="00F247D7"/>
    <w:rsid w:val="00F25352"/>
    <w:rsid w:val="00F26375"/>
    <w:rsid w:val="00F27FA1"/>
    <w:rsid w:val="00F30384"/>
    <w:rsid w:val="00F306E5"/>
    <w:rsid w:val="00F30FBE"/>
    <w:rsid w:val="00F310CC"/>
    <w:rsid w:val="00F3132B"/>
    <w:rsid w:val="00F32928"/>
    <w:rsid w:val="00F3378B"/>
    <w:rsid w:val="00F3394F"/>
    <w:rsid w:val="00F34B88"/>
    <w:rsid w:val="00F34C87"/>
    <w:rsid w:val="00F3545E"/>
    <w:rsid w:val="00F40268"/>
    <w:rsid w:val="00F41C53"/>
    <w:rsid w:val="00F43018"/>
    <w:rsid w:val="00F43091"/>
    <w:rsid w:val="00F43DDF"/>
    <w:rsid w:val="00F44948"/>
    <w:rsid w:val="00F505DF"/>
    <w:rsid w:val="00F5156D"/>
    <w:rsid w:val="00F51CF7"/>
    <w:rsid w:val="00F51D05"/>
    <w:rsid w:val="00F5298A"/>
    <w:rsid w:val="00F5372B"/>
    <w:rsid w:val="00F53B88"/>
    <w:rsid w:val="00F5616B"/>
    <w:rsid w:val="00F56232"/>
    <w:rsid w:val="00F563C0"/>
    <w:rsid w:val="00F5681E"/>
    <w:rsid w:val="00F56F56"/>
    <w:rsid w:val="00F5766A"/>
    <w:rsid w:val="00F5786C"/>
    <w:rsid w:val="00F57F30"/>
    <w:rsid w:val="00F60572"/>
    <w:rsid w:val="00F60E4F"/>
    <w:rsid w:val="00F613D9"/>
    <w:rsid w:val="00F623DE"/>
    <w:rsid w:val="00F629BF"/>
    <w:rsid w:val="00F63706"/>
    <w:rsid w:val="00F63A01"/>
    <w:rsid w:val="00F64EF0"/>
    <w:rsid w:val="00F6581D"/>
    <w:rsid w:val="00F65F78"/>
    <w:rsid w:val="00F669FC"/>
    <w:rsid w:val="00F66BF9"/>
    <w:rsid w:val="00F67809"/>
    <w:rsid w:val="00F70771"/>
    <w:rsid w:val="00F70E15"/>
    <w:rsid w:val="00F71684"/>
    <w:rsid w:val="00F727B8"/>
    <w:rsid w:val="00F72B9C"/>
    <w:rsid w:val="00F733B9"/>
    <w:rsid w:val="00F73B68"/>
    <w:rsid w:val="00F742EE"/>
    <w:rsid w:val="00F744C7"/>
    <w:rsid w:val="00F745B1"/>
    <w:rsid w:val="00F747A1"/>
    <w:rsid w:val="00F74A4E"/>
    <w:rsid w:val="00F75BF8"/>
    <w:rsid w:val="00F8183A"/>
    <w:rsid w:val="00F8205B"/>
    <w:rsid w:val="00F822FB"/>
    <w:rsid w:val="00F828D8"/>
    <w:rsid w:val="00F82BEA"/>
    <w:rsid w:val="00F82E9A"/>
    <w:rsid w:val="00F833C2"/>
    <w:rsid w:val="00F83BDF"/>
    <w:rsid w:val="00F84FC4"/>
    <w:rsid w:val="00F85E06"/>
    <w:rsid w:val="00F865C1"/>
    <w:rsid w:val="00F86A5B"/>
    <w:rsid w:val="00F87105"/>
    <w:rsid w:val="00F8753D"/>
    <w:rsid w:val="00F91FC0"/>
    <w:rsid w:val="00F943B0"/>
    <w:rsid w:val="00F94892"/>
    <w:rsid w:val="00F95104"/>
    <w:rsid w:val="00F959DF"/>
    <w:rsid w:val="00F959FA"/>
    <w:rsid w:val="00F95E91"/>
    <w:rsid w:val="00F96F2A"/>
    <w:rsid w:val="00F977EB"/>
    <w:rsid w:val="00FA04C3"/>
    <w:rsid w:val="00FA14A0"/>
    <w:rsid w:val="00FA1AAC"/>
    <w:rsid w:val="00FA26DC"/>
    <w:rsid w:val="00FA2E7B"/>
    <w:rsid w:val="00FA35AA"/>
    <w:rsid w:val="00FA56A8"/>
    <w:rsid w:val="00FA5DA2"/>
    <w:rsid w:val="00FA5EB4"/>
    <w:rsid w:val="00FA7A56"/>
    <w:rsid w:val="00FB11DE"/>
    <w:rsid w:val="00FB16D8"/>
    <w:rsid w:val="00FB1B84"/>
    <w:rsid w:val="00FB1DF7"/>
    <w:rsid w:val="00FB1F70"/>
    <w:rsid w:val="00FB2157"/>
    <w:rsid w:val="00FB281B"/>
    <w:rsid w:val="00FB2ACC"/>
    <w:rsid w:val="00FB2B32"/>
    <w:rsid w:val="00FB2DD3"/>
    <w:rsid w:val="00FB381E"/>
    <w:rsid w:val="00FB4F2B"/>
    <w:rsid w:val="00FB559D"/>
    <w:rsid w:val="00FB62B5"/>
    <w:rsid w:val="00FB65EF"/>
    <w:rsid w:val="00FB668E"/>
    <w:rsid w:val="00FB70E5"/>
    <w:rsid w:val="00FC3319"/>
    <w:rsid w:val="00FC38DD"/>
    <w:rsid w:val="00FC3B31"/>
    <w:rsid w:val="00FC3C29"/>
    <w:rsid w:val="00FC3E07"/>
    <w:rsid w:val="00FC4A2B"/>
    <w:rsid w:val="00FC519F"/>
    <w:rsid w:val="00FC5B07"/>
    <w:rsid w:val="00FC6451"/>
    <w:rsid w:val="00FC705F"/>
    <w:rsid w:val="00FC71F0"/>
    <w:rsid w:val="00FC79E3"/>
    <w:rsid w:val="00FD035C"/>
    <w:rsid w:val="00FD0A0C"/>
    <w:rsid w:val="00FD0ADF"/>
    <w:rsid w:val="00FD1500"/>
    <w:rsid w:val="00FD1D0E"/>
    <w:rsid w:val="00FD2F1B"/>
    <w:rsid w:val="00FD36AD"/>
    <w:rsid w:val="00FD3EA8"/>
    <w:rsid w:val="00FD403B"/>
    <w:rsid w:val="00FD4A4F"/>
    <w:rsid w:val="00FD4E83"/>
    <w:rsid w:val="00FD5493"/>
    <w:rsid w:val="00FD6A65"/>
    <w:rsid w:val="00FD718D"/>
    <w:rsid w:val="00FD7545"/>
    <w:rsid w:val="00FE01D6"/>
    <w:rsid w:val="00FE3022"/>
    <w:rsid w:val="00FE35A1"/>
    <w:rsid w:val="00FE42C7"/>
    <w:rsid w:val="00FE4306"/>
    <w:rsid w:val="00FE62B3"/>
    <w:rsid w:val="00FE62BF"/>
    <w:rsid w:val="00FE648B"/>
    <w:rsid w:val="00FE7B11"/>
    <w:rsid w:val="00FE7F65"/>
    <w:rsid w:val="00FF0C9F"/>
    <w:rsid w:val="00FF1964"/>
    <w:rsid w:val="00FF2B36"/>
    <w:rsid w:val="00FF3C81"/>
    <w:rsid w:val="00FF4002"/>
    <w:rsid w:val="00FF52B8"/>
    <w:rsid w:val="00FF5B70"/>
    <w:rsid w:val="00FF627C"/>
    <w:rsid w:val="00FF6D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04D2B238-A148-42BC-820B-1B78CE7E3F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145B59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qFormat/>
    <w:rsid w:val="00662D89"/>
    <w:pPr>
      <w:keepNext/>
      <w:spacing w:before="180" w:after="180" w:line="720" w:lineRule="atLeast"/>
      <w:outlineLvl w:val="0"/>
    </w:pPr>
    <w:rPr>
      <w:rFonts w:ascii="Arial" w:eastAsia="新細明體" w:hAnsi="Arial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paragraph" w:customStyle="1" w:styleId="a6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paragraph" w:customStyle="1" w:styleId="a7">
    <w:name w:val="結論"/>
    <w:basedOn w:val="a6"/>
    <w:pPr>
      <w:adjustRightInd/>
      <w:ind w:leftChars="200" w:left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a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b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c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pPr>
      <w:spacing w:line="400" w:lineRule="exact"/>
    </w:pPr>
  </w:style>
  <w:style w:type="paragraph" w:customStyle="1" w:styleId="2">
    <w:name w:val="字元 字元2 字元 字元 字元"/>
    <w:basedOn w:val="a"/>
    <w:semiHidden/>
    <w:rsid w:val="00962D8A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9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paragraph" w:styleId="10">
    <w:name w:val="toc 1"/>
    <w:basedOn w:val="a"/>
    <w:next w:val="a"/>
    <w:autoRedefine/>
    <w:uiPriority w:val="39"/>
    <w:rsid w:val="00962801"/>
    <w:pPr>
      <w:tabs>
        <w:tab w:val="right" w:leader="hyphen" w:pos="8505"/>
      </w:tabs>
      <w:ind w:leftChars="0" w:left="486" w:rightChars="99" w:right="280" w:hangingChars="200" w:hanging="486"/>
    </w:pPr>
    <w:rPr>
      <w:bCs/>
      <w:noProof/>
      <w:sz w:val="24"/>
      <w:szCs w:val="24"/>
    </w:rPr>
  </w:style>
  <w:style w:type="paragraph" w:styleId="23">
    <w:name w:val="toc 2"/>
    <w:basedOn w:val="a"/>
    <w:next w:val="a"/>
    <w:autoRedefine/>
    <w:semiHidden/>
    <w:pPr>
      <w:tabs>
        <w:tab w:val="right" w:leader="hyphen" w:pos="8490"/>
      </w:tabs>
      <w:ind w:leftChars="0" w:left="566" w:hangingChars="200" w:hanging="566"/>
    </w:pPr>
  </w:style>
  <w:style w:type="character" w:customStyle="1" w:styleId="143">
    <w:name w:val="表格內文(14行高) 字元"/>
    <w:link w:val="142"/>
    <w:rsid w:val="00962D8A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22">
    <w:name w:val="(一)下內文縮2 字元"/>
    <w:link w:val="21"/>
    <w:rsid w:val="00962D8A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a5">
    <w:name w:val="(一)(二)(三) 字元"/>
    <w:link w:val="a4"/>
    <w:rsid w:val="00962D8A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11">
    <w:name w:val="字元 字元1"/>
    <w:basedOn w:val="a"/>
    <w:semiHidden/>
    <w:rsid w:val="0024600D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table" w:styleId="ad">
    <w:name w:val="Table Grid"/>
    <w:basedOn w:val="a1"/>
    <w:rsid w:val="001B0940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footnote text"/>
    <w:basedOn w:val="a"/>
    <w:link w:val="af"/>
    <w:uiPriority w:val="99"/>
    <w:rsid w:val="001B0940"/>
    <w:pPr>
      <w:snapToGrid w:val="0"/>
      <w:jc w:val="left"/>
    </w:pPr>
    <w:rPr>
      <w:sz w:val="20"/>
      <w:szCs w:val="20"/>
    </w:rPr>
  </w:style>
  <w:style w:type="character" w:styleId="af0">
    <w:name w:val="footnote reference"/>
    <w:aliases w:val="FR,Ref,de nota al pie,註腳內容,Error-Fußnotenzeichen5,Error-Fußnotenzeichen6,Error-Fußnotenzeichen3"/>
    <w:rsid w:val="001B0940"/>
    <w:rPr>
      <w:vertAlign w:val="superscript"/>
    </w:rPr>
  </w:style>
  <w:style w:type="character" w:styleId="af1">
    <w:name w:val="Hyperlink"/>
    <w:uiPriority w:val="99"/>
    <w:rsid w:val="00662D89"/>
    <w:rPr>
      <w:color w:val="0000FF"/>
      <w:u w:val="single"/>
    </w:rPr>
  </w:style>
  <w:style w:type="paragraph" w:styleId="af2">
    <w:name w:val="footer"/>
    <w:basedOn w:val="a"/>
    <w:link w:val="af3"/>
    <w:uiPriority w:val="99"/>
    <w:rsid w:val="00662D8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f4">
    <w:name w:val="page number"/>
    <w:basedOn w:val="a0"/>
    <w:rsid w:val="00662D89"/>
  </w:style>
  <w:style w:type="paragraph" w:styleId="af5">
    <w:name w:val="header"/>
    <w:basedOn w:val="a"/>
    <w:link w:val="af6"/>
    <w:uiPriority w:val="99"/>
    <w:rsid w:val="00975AE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1230">
    <w:name w:val="1.2.3. 字元"/>
    <w:link w:val="123"/>
    <w:rsid w:val="00BC0647"/>
    <w:rPr>
      <w:rFonts w:ascii="標楷體" w:eastAsia="標楷體"/>
      <w:snapToGrid w:val="0"/>
      <w:kern w:val="2"/>
      <w:sz w:val="28"/>
      <w:szCs w:val="28"/>
    </w:rPr>
  </w:style>
  <w:style w:type="paragraph" w:styleId="af7">
    <w:name w:val="Balloon Text"/>
    <w:basedOn w:val="a"/>
    <w:link w:val="af8"/>
    <w:uiPriority w:val="99"/>
    <w:semiHidden/>
    <w:unhideWhenUsed/>
    <w:rsid w:val="005A41E8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8">
    <w:name w:val="註解方塊文字 字元"/>
    <w:link w:val="af7"/>
    <w:uiPriority w:val="99"/>
    <w:semiHidden/>
    <w:rsid w:val="005A41E8"/>
    <w:rPr>
      <w:rFonts w:ascii="Cambria" w:eastAsia="新細明體" w:hAnsi="Cambria" w:cs="Times New Roman"/>
      <w:snapToGrid w:val="0"/>
      <w:kern w:val="2"/>
      <w:sz w:val="18"/>
      <w:szCs w:val="18"/>
    </w:rPr>
  </w:style>
  <w:style w:type="character" w:customStyle="1" w:styleId="af3">
    <w:name w:val="頁尾 字元"/>
    <w:link w:val="af2"/>
    <w:uiPriority w:val="99"/>
    <w:rsid w:val="00AF456C"/>
    <w:rPr>
      <w:rFonts w:ascii="標楷體" w:eastAsia="標楷體"/>
      <w:snapToGrid w:val="0"/>
      <w:kern w:val="2"/>
    </w:rPr>
  </w:style>
  <w:style w:type="paragraph" w:customStyle="1" w:styleId="af9">
    <w:name w:val="字元"/>
    <w:basedOn w:val="a"/>
    <w:semiHidden/>
    <w:rsid w:val="00E059B6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41">
    <w:name w:val="第二層(14號字) 字元1"/>
    <w:link w:val="14"/>
    <w:rsid w:val="00E059B6"/>
    <w:rPr>
      <w:rFonts w:ascii="標楷體" w:eastAsia="標楷體"/>
      <w:b/>
      <w:snapToGrid w:val="0"/>
      <w:kern w:val="2"/>
      <w:sz w:val="28"/>
    </w:rPr>
  </w:style>
  <w:style w:type="paragraph" w:customStyle="1" w:styleId="210">
    <w:name w:val="字元 字元2 字元 字元 字元 字元 字元 字元1 字元 字元 字元 字元"/>
    <w:basedOn w:val="a"/>
    <w:semiHidden/>
    <w:rsid w:val="00A12CC4"/>
    <w:pPr>
      <w:widowControl/>
      <w:spacing w:after="160" w:line="240" w:lineRule="exact"/>
      <w:ind w:leftChars="0" w:left="0" w:rightChars="80" w:right="80" w:firstLineChars="0" w:firstLine="0"/>
      <w:jc w:val="left"/>
    </w:pPr>
    <w:rPr>
      <w:rFonts w:ascii="Verdana" w:hAnsi="Verdana"/>
      <w:snapToGrid/>
      <w:kern w:val="0"/>
      <w:sz w:val="24"/>
      <w:szCs w:val="20"/>
      <w:lang w:eastAsia="en-US"/>
    </w:rPr>
  </w:style>
  <w:style w:type="character" w:customStyle="1" w:styleId="145">
    <w:name w:val="第二層(14號字) 字元"/>
    <w:rsid w:val="00A12CC4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5">
    <w:name w:val="字元 字元5 字元"/>
    <w:basedOn w:val="a"/>
    <w:semiHidden/>
    <w:rsid w:val="00BB561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af">
    <w:name w:val="註腳文字 字元"/>
    <w:link w:val="ae"/>
    <w:uiPriority w:val="99"/>
    <w:rsid w:val="00E47772"/>
    <w:rPr>
      <w:rFonts w:ascii="標楷體" w:eastAsia="標楷體"/>
      <w:snapToGrid w:val="0"/>
      <w:kern w:val="2"/>
    </w:rPr>
  </w:style>
  <w:style w:type="character" w:customStyle="1" w:styleId="12">
    <w:name w:val="(一)(二)(三) 字元1"/>
    <w:locked/>
    <w:rsid w:val="009D00A4"/>
    <w:rPr>
      <w:rFonts w:eastAsia="標楷體"/>
      <w:kern w:val="2"/>
      <w:sz w:val="28"/>
    </w:rPr>
  </w:style>
  <w:style w:type="character" w:customStyle="1" w:styleId="afa">
    <w:name w:val="報告名稱 字元 字元"/>
    <w:link w:val="afb"/>
    <w:locked/>
    <w:rsid w:val="00F247D7"/>
    <w:rPr>
      <w:rFonts w:ascii="標楷體" w:eastAsia="標楷體" w:hAnsi="標楷體"/>
      <w:b/>
      <w:kern w:val="2"/>
      <w:sz w:val="36"/>
      <w:szCs w:val="28"/>
    </w:rPr>
  </w:style>
  <w:style w:type="paragraph" w:customStyle="1" w:styleId="afb">
    <w:name w:val="報告名稱 字元"/>
    <w:basedOn w:val="a"/>
    <w:link w:val="afa"/>
    <w:rsid w:val="00F247D7"/>
    <w:pPr>
      <w:adjustRightInd w:val="0"/>
      <w:snapToGrid w:val="0"/>
      <w:ind w:leftChars="0" w:left="0" w:firstLineChars="0" w:firstLine="0"/>
    </w:pPr>
    <w:rPr>
      <w:rFonts w:hAnsi="標楷體"/>
      <w:b/>
      <w:snapToGrid/>
      <w:sz w:val="36"/>
    </w:rPr>
  </w:style>
  <w:style w:type="paragraph" w:customStyle="1" w:styleId="afc">
    <w:name w:val="字元 字元 字元"/>
    <w:basedOn w:val="a"/>
    <w:semiHidden/>
    <w:rsid w:val="004900D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d">
    <w:name w:val="Body Text"/>
    <w:basedOn w:val="a"/>
    <w:link w:val="afe"/>
    <w:rsid w:val="004C6733"/>
    <w:pPr>
      <w:spacing w:after="120"/>
    </w:pPr>
  </w:style>
  <w:style w:type="character" w:customStyle="1" w:styleId="afe">
    <w:name w:val="本文 字元"/>
    <w:link w:val="afd"/>
    <w:rsid w:val="004C6733"/>
    <w:rPr>
      <w:rFonts w:ascii="標楷體" w:eastAsia="標楷體"/>
      <w:snapToGrid w:val="0"/>
      <w:kern w:val="2"/>
      <w:sz w:val="28"/>
      <w:szCs w:val="28"/>
    </w:rPr>
  </w:style>
  <w:style w:type="character" w:customStyle="1" w:styleId="af6">
    <w:name w:val="頁首 字元"/>
    <w:link w:val="af5"/>
    <w:uiPriority w:val="99"/>
    <w:rsid w:val="00E22A5E"/>
    <w:rPr>
      <w:rFonts w:ascii="標楷體" w:eastAsia="標楷體"/>
      <w:snapToGrid w:val="0"/>
      <w:kern w:val="2"/>
    </w:rPr>
  </w:style>
  <w:style w:type="character" w:styleId="aff">
    <w:name w:val="annotation reference"/>
    <w:uiPriority w:val="99"/>
    <w:semiHidden/>
    <w:unhideWhenUsed/>
    <w:rsid w:val="004828F7"/>
    <w:rPr>
      <w:sz w:val="18"/>
      <w:szCs w:val="18"/>
    </w:rPr>
  </w:style>
  <w:style w:type="paragraph" w:styleId="aff0">
    <w:name w:val="annotation text"/>
    <w:basedOn w:val="a"/>
    <w:link w:val="aff1"/>
    <w:uiPriority w:val="99"/>
    <w:semiHidden/>
    <w:unhideWhenUsed/>
    <w:rsid w:val="004828F7"/>
    <w:pPr>
      <w:jc w:val="left"/>
    </w:pPr>
  </w:style>
  <w:style w:type="character" w:customStyle="1" w:styleId="aff1">
    <w:name w:val="註解文字 字元"/>
    <w:link w:val="aff0"/>
    <w:uiPriority w:val="99"/>
    <w:semiHidden/>
    <w:rsid w:val="004828F7"/>
    <w:rPr>
      <w:rFonts w:ascii="標楷體" w:eastAsia="標楷體"/>
      <w:snapToGrid w:val="0"/>
      <w:kern w:val="2"/>
      <w:sz w:val="28"/>
      <w:szCs w:val="28"/>
    </w:rPr>
  </w:style>
  <w:style w:type="paragraph" w:styleId="aff2">
    <w:name w:val="annotation subject"/>
    <w:basedOn w:val="aff0"/>
    <w:next w:val="aff0"/>
    <w:link w:val="aff3"/>
    <w:uiPriority w:val="99"/>
    <w:semiHidden/>
    <w:unhideWhenUsed/>
    <w:rsid w:val="004828F7"/>
    <w:rPr>
      <w:b/>
      <w:bCs/>
    </w:rPr>
  </w:style>
  <w:style w:type="character" w:customStyle="1" w:styleId="aff3">
    <w:name w:val="註解主旨 字元"/>
    <w:link w:val="aff2"/>
    <w:uiPriority w:val="99"/>
    <w:semiHidden/>
    <w:rsid w:val="004828F7"/>
    <w:rPr>
      <w:rFonts w:ascii="標楷體" w:eastAsia="標楷體"/>
      <w:b/>
      <w:bCs/>
      <w:snapToGrid w:val="0"/>
      <w:kern w:val="2"/>
      <w:sz w:val="28"/>
      <w:szCs w:val="28"/>
    </w:rPr>
  </w:style>
  <w:style w:type="paragraph" w:styleId="aff4">
    <w:name w:val="Date"/>
    <w:basedOn w:val="a"/>
    <w:next w:val="a"/>
    <w:link w:val="aff5"/>
    <w:uiPriority w:val="99"/>
    <w:semiHidden/>
    <w:unhideWhenUsed/>
    <w:rsid w:val="00A5506B"/>
    <w:pPr>
      <w:jc w:val="right"/>
    </w:pPr>
  </w:style>
  <w:style w:type="character" w:customStyle="1" w:styleId="aff5">
    <w:name w:val="日期 字元"/>
    <w:link w:val="aff4"/>
    <w:uiPriority w:val="99"/>
    <w:semiHidden/>
    <w:rsid w:val="00A5506B"/>
    <w:rPr>
      <w:rFonts w:ascii="標楷體" w:eastAsia="標楷體"/>
      <w:snapToGrid w:val="0"/>
      <w:kern w:val="2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74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52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44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19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75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5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1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72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7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97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74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36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29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16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8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19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88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17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20230\&#26700;&#38754;\&#38928;&#31639;&#20013;&#24515;&#27243;&#24335;&#31684;&#26412;&#21450;&#31243;&#24335;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AB304F-A22F-49AB-B988-20AB204EA3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0</TotalTime>
  <Pages>2</Pages>
  <Words>206</Words>
  <Characters>1178</Characters>
  <Application>Microsoft Office Word</Application>
  <DocSecurity>0</DocSecurity>
  <Lines>9</Lines>
  <Paragraphs>2</Paragraphs>
  <ScaleCrop>false</ScaleCrop>
  <Company/>
  <LinksUpToDate>false</LinksUpToDate>
  <CharactersWithSpaces>1382</CharactersWithSpaces>
  <SharedDoc>false</SharedDoc>
  <HLinks>
    <vt:vector size="24" baseType="variant">
      <vt:variant>
        <vt:i4>1310770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_Toc195260081</vt:lpwstr>
      </vt:variant>
      <vt:variant>
        <vt:i4>1310770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_Toc195260080</vt:lpwstr>
      </vt:variant>
      <vt:variant>
        <vt:i4>1769522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_Toc195260079</vt:lpwstr>
      </vt:variant>
      <vt:variant>
        <vt:i4>1769522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_Toc195260078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100年度公視</dc:title>
  <dc:subject/>
  <dc:creator>20230</dc:creator>
  <cp:keywords/>
  <cp:lastModifiedBy>Administrator</cp:lastModifiedBy>
  <cp:revision>2</cp:revision>
  <cp:lastPrinted>2025-04-15T04:44:00Z</cp:lastPrinted>
  <dcterms:created xsi:type="dcterms:W3CDTF">2025-04-15T05:49:00Z</dcterms:created>
  <dcterms:modified xsi:type="dcterms:W3CDTF">2025-04-15T05:49:00Z</dcterms:modified>
</cp:coreProperties>
</file>