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EFFDD" w14:textId="01B7019D" w:rsidR="00D01407" w:rsidRPr="00D01407" w:rsidRDefault="00361C90" w:rsidP="00F065B8">
      <w:pPr>
        <w:pStyle w:val="a9"/>
      </w:pPr>
      <w:bookmarkStart w:id="0" w:name="_GoBack"/>
      <w:bookmarkEnd w:id="0"/>
      <w:r w:rsidRPr="00361C90">
        <w:rPr>
          <w:rFonts w:hint="eastAsia"/>
        </w:rPr>
        <w:t>財團法人台灣網路資訊中心114年度預算評估報告</w:t>
      </w:r>
    </w:p>
    <w:p w14:paraId="0C65042A" w14:textId="238BC7C9" w:rsidR="00361C90" w:rsidRDefault="00361C90" w:rsidP="00361C90">
      <w:pPr>
        <w:pStyle w:val="a7"/>
        <w:ind w:firstLine="566"/>
      </w:pPr>
      <w:r>
        <w:rPr>
          <w:rFonts w:hint="eastAsia"/>
        </w:rPr>
        <w:t>財團法人台灣網路資訊中心(以下簡稱台網中心)為國家級網路資訊中心，設立目的包括提供註冊資訊、目錄與資料庫、推廣等服務，促進與協調全國與國際網際網路組織間交流與合作，協助推展全國各界網際網路應用之普及，以及協助或支援政府辦理相關各項事務，並推動網路資訊相關公益事務等。</w:t>
      </w:r>
    </w:p>
    <w:p w14:paraId="3B5A8373" w14:textId="108CF022" w:rsidR="00D01407" w:rsidRPr="008D1005" w:rsidRDefault="00361C90" w:rsidP="00361C90">
      <w:pPr>
        <w:pStyle w:val="a7"/>
        <w:ind w:firstLine="566"/>
      </w:pPr>
      <w:r>
        <w:rPr>
          <w:rFonts w:hint="eastAsia"/>
        </w:rPr>
        <w:t>台網中心11</w:t>
      </w:r>
      <w:r w:rsidR="00EC3645">
        <w:t>4</w:t>
      </w:r>
      <w:r>
        <w:rPr>
          <w:rFonts w:hint="eastAsia"/>
        </w:rPr>
        <w:t>年度預算案</w:t>
      </w:r>
      <w:r w:rsidR="00DA1349">
        <w:rPr>
          <w:rFonts w:hint="eastAsia"/>
        </w:rPr>
        <w:t>「</w:t>
      </w:r>
      <w:r>
        <w:rPr>
          <w:rFonts w:hint="eastAsia"/>
        </w:rPr>
        <w:t>收入</w:t>
      </w:r>
      <w:r w:rsidR="00DA1349">
        <w:rPr>
          <w:rFonts w:hint="eastAsia"/>
        </w:rPr>
        <w:t>」</w:t>
      </w:r>
      <w:r>
        <w:rPr>
          <w:rFonts w:hint="eastAsia"/>
        </w:rPr>
        <w:t>編列</w:t>
      </w:r>
      <w:r w:rsidR="00EC3645" w:rsidRPr="00EC3645">
        <w:rPr>
          <w:rFonts w:hint="eastAsia"/>
        </w:rPr>
        <w:t>1億6,581萬8千元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</w:t>
      </w:r>
      <w:r w:rsidR="00EC3645" w:rsidRPr="00EC3645">
        <w:rPr>
          <w:rFonts w:hint="eastAsia"/>
        </w:rPr>
        <w:t>1億5,984萬6千元</w:t>
      </w:r>
      <w:r>
        <w:rPr>
          <w:rFonts w:hint="eastAsia"/>
        </w:rPr>
        <w:t>增加</w:t>
      </w:r>
      <w:r w:rsidR="00EC3645" w:rsidRPr="00EC3645">
        <w:rPr>
          <w:rFonts w:hint="eastAsia"/>
        </w:rPr>
        <w:t>597萬2千元</w:t>
      </w:r>
      <w:r>
        <w:rPr>
          <w:rFonts w:hint="eastAsia"/>
        </w:rPr>
        <w:t>(增幅</w:t>
      </w:r>
      <w:r w:rsidR="00EC3645" w:rsidRPr="00EC3645">
        <w:t>3.74%</w:t>
      </w:r>
      <w:r>
        <w:rPr>
          <w:rFonts w:hint="eastAsia"/>
        </w:rPr>
        <w:t>)；</w:t>
      </w:r>
      <w:r w:rsidR="00DA1349">
        <w:rPr>
          <w:rFonts w:hint="eastAsia"/>
        </w:rPr>
        <w:t>「</w:t>
      </w:r>
      <w:r>
        <w:rPr>
          <w:rFonts w:hint="eastAsia"/>
        </w:rPr>
        <w:t>支出</w:t>
      </w:r>
      <w:r w:rsidR="00DA1349">
        <w:rPr>
          <w:rFonts w:hint="eastAsia"/>
        </w:rPr>
        <w:t>」</w:t>
      </w:r>
      <w:r>
        <w:rPr>
          <w:rFonts w:hint="eastAsia"/>
        </w:rPr>
        <w:t>編列</w:t>
      </w:r>
      <w:r w:rsidR="00EC3645" w:rsidRPr="00EC3645">
        <w:rPr>
          <w:rFonts w:hint="eastAsia"/>
        </w:rPr>
        <w:t>1億6,473萬4千元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</w:t>
      </w:r>
      <w:r w:rsidR="00EC3645" w:rsidRPr="00EC3645">
        <w:rPr>
          <w:rFonts w:hint="eastAsia"/>
        </w:rPr>
        <w:t>1億5,897萬3千元</w:t>
      </w:r>
      <w:r>
        <w:rPr>
          <w:rFonts w:hint="eastAsia"/>
        </w:rPr>
        <w:t>增加</w:t>
      </w:r>
      <w:r w:rsidR="00EC3645" w:rsidRPr="00EC3645">
        <w:rPr>
          <w:rFonts w:hint="eastAsia"/>
        </w:rPr>
        <w:t>576萬1千元</w:t>
      </w:r>
      <w:r>
        <w:rPr>
          <w:rFonts w:hint="eastAsia"/>
        </w:rPr>
        <w:t>(增幅</w:t>
      </w:r>
      <w:r w:rsidR="00EC3645" w:rsidRPr="00EC3645">
        <w:t>3.62%</w:t>
      </w:r>
      <w:r>
        <w:rPr>
          <w:rFonts w:hint="eastAsia"/>
        </w:rPr>
        <w:t>)；收支相抵後，預算賸餘</w:t>
      </w:r>
      <w:r w:rsidR="00EC3645" w:rsidRPr="00EC3645">
        <w:rPr>
          <w:rFonts w:hint="eastAsia"/>
        </w:rPr>
        <w:t>108萬4千元</w:t>
      </w:r>
      <w:r>
        <w:rPr>
          <w:rFonts w:hint="eastAsia"/>
        </w:rPr>
        <w:t>，較11</w:t>
      </w:r>
      <w:r w:rsidR="00EC3645">
        <w:t>3</w:t>
      </w:r>
      <w:r>
        <w:rPr>
          <w:rFonts w:hint="eastAsia"/>
        </w:rPr>
        <w:t>年度預算賸餘</w:t>
      </w:r>
      <w:r w:rsidR="00EC3645" w:rsidRPr="00EC3645">
        <w:rPr>
          <w:rFonts w:hint="eastAsia"/>
        </w:rPr>
        <w:t>87萬3千元</w:t>
      </w:r>
      <w:r w:rsidR="00EC3645">
        <w:rPr>
          <w:rFonts w:hint="eastAsia"/>
        </w:rPr>
        <w:t>增加</w:t>
      </w:r>
      <w:r w:rsidR="00EC3645" w:rsidRPr="00EC3645">
        <w:rPr>
          <w:rFonts w:hint="eastAsia"/>
        </w:rPr>
        <w:t>21萬1千元</w:t>
      </w:r>
      <w:r>
        <w:rPr>
          <w:rFonts w:hint="eastAsia"/>
        </w:rPr>
        <w:t>(</w:t>
      </w:r>
      <w:r w:rsidR="00EC3645">
        <w:rPr>
          <w:rFonts w:hint="eastAsia"/>
        </w:rPr>
        <w:t>增</w:t>
      </w:r>
      <w:r>
        <w:rPr>
          <w:rFonts w:hint="eastAsia"/>
        </w:rPr>
        <w:t>幅</w:t>
      </w:r>
      <w:r w:rsidR="00EC3645" w:rsidRPr="00EC3645">
        <w:t>24.17%</w:t>
      </w:r>
      <w:r>
        <w:rPr>
          <w:rFonts w:hint="eastAsia"/>
        </w:rPr>
        <w:t>)。謹就</w:t>
      </w:r>
      <w:r w:rsidR="00996DB3">
        <w:rPr>
          <w:rFonts w:hint="eastAsia"/>
        </w:rPr>
        <w:t>台網中心</w:t>
      </w:r>
      <w:r>
        <w:rPr>
          <w:rFonts w:hint="eastAsia"/>
        </w:rPr>
        <w:t>11</w:t>
      </w:r>
      <w:r w:rsidR="00EC3645">
        <w:t>4</w:t>
      </w:r>
      <w:r>
        <w:rPr>
          <w:rFonts w:hint="eastAsia"/>
        </w:rPr>
        <w:t>年度預算案相關問題評估如下：</w:t>
      </w:r>
    </w:p>
    <w:p w14:paraId="394EBD50" w14:textId="0E8FA087" w:rsidR="000D6983" w:rsidRDefault="00361C90" w:rsidP="00361C90">
      <w:pPr>
        <w:pStyle w:val="14"/>
        <w:ind w:left="567" w:hanging="567"/>
      </w:pPr>
      <w:bookmarkStart w:id="1" w:name="_Toc193384031"/>
      <w:r>
        <w:rPr>
          <w:rFonts w:hint="eastAsia"/>
        </w:rPr>
        <w:t>一、</w:t>
      </w:r>
      <w:r w:rsidR="009F3D88">
        <w:rPr>
          <w:rFonts w:hint="eastAsia"/>
        </w:rPr>
        <w:t>近年台網中心</w:t>
      </w:r>
      <w:r w:rsidR="00EF607F" w:rsidRPr="00EF607F">
        <w:rPr>
          <w:rFonts w:hint="eastAsia"/>
        </w:rPr>
        <w:t>預算編列與執行存有相當落差</w:t>
      </w:r>
      <w:r w:rsidR="000D6983">
        <w:rPr>
          <w:rFonts w:hint="eastAsia"/>
        </w:rPr>
        <w:t>，允宜</w:t>
      </w:r>
      <w:r w:rsidR="00355EAE">
        <w:rPr>
          <w:rFonts w:hint="eastAsia"/>
        </w:rPr>
        <w:t>審酌差異原因</w:t>
      </w:r>
      <w:r w:rsidR="00755898">
        <w:rPr>
          <w:rFonts w:hint="eastAsia"/>
        </w:rPr>
        <w:t>確實檢討並</w:t>
      </w:r>
      <w:r w:rsidR="000D6983">
        <w:rPr>
          <w:rFonts w:hint="eastAsia"/>
        </w:rPr>
        <w:t>核實編列</w:t>
      </w:r>
      <w:r w:rsidR="00EF607F">
        <w:rPr>
          <w:rFonts w:hint="eastAsia"/>
        </w:rPr>
        <w:t>預算</w:t>
      </w:r>
      <w:r w:rsidR="009F3D88">
        <w:rPr>
          <w:rFonts w:hint="eastAsia"/>
        </w:rPr>
        <w:t>，以強化預算管控之功能</w:t>
      </w:r>
      <w:bookmarkEnd w:id="1"/>
    </w:p>
    <w:p w14:paraId="76F8EE17" w14:textId="762B3B8C" w:rsidR="00361C90" w:rsidRDefault="00361C90" w:rsidP="00361C90">
      <w:pPr>
        <w:ind w:left="566" w:firstLine="566"/>
      </w:pPr>
      <w:r>
        <w:rPr>
          <w:rFonts w:hint="eastAsia"/>
        </w:rPr>
        <w:t>台網中心11</w:t>
      </w:r>
      <w:r w:rsidR="00482CE2">
        <w:t>4</w:t>
      </w:r>
      <w:r>
        <w:rPr>
          <w:rFonts w:hint="eastAsia"/>
        </w:rPr>
        <w:t>年度預算案</w:t>
      </w:r>
      <w:r w:rsidR="00482CE2" w:rsidRPr="00482CE2">
        <w:rPr>
          <w:rFonts w:hint="eastAsia"/>
        </w:rPr>
        <w:t>「收入」編列1億6,581萬8千元，</w:t>
      </w:r>
      <w:r w:rsidR="00482CE2">
        <w:rPr>
          <w:rFonts w:hint="eastAsia"/>
        </w:rPr>
        <w:t>「支出」編列</w:t>
      </w:r>
      <w:r w:rsidR="00482CE2" w:rsidRPr="00EC3645">
        <w:rPr>
          <w:rFonts w:hint="eastAsia"/>
        </w:rPr>
        <w:t>1億6,473萬4千元</w:t>
      </w:r>
      <w:r w:rsidR="00482CE2">
        <w:rPr>
          <w:rFonts w:hint="eastAsia"/>
        </w:rPr>
        <w:t>，「本期</w:t>
      </w:r>
      <w:r w:rsidR="00482CE2" w:rsidRPr="00482CE2">
        <w:rPr>
          <w:rFonts w:hint="eastAsia"/>
        </w:rPr>
        <w:t>賸餘</w:t>
      </w:r>
      <w:r w:rsidR="00482CE2">
        <w:rPr>
          <w:rFonts w:hint="eastAsia"/>
        </w:rPr>
        <w:t>」編列</w:t>
      </w:r>
      <w:r w:rsidR="00482CE2" w:rsidRPr="00482CE2">
        <w:rPr>
          <w:rFonts w:hint="eastAsia"/>
        </w:rPr>
        <w:t>108萬4千元</w:t>
      </w:r>
      <w:r>
        <w:rPr>
          <w:rFonts w:hint="eastAsia"/>
        </w:rPr>
        <w:t>。經查：</w:t>
      </w:r>
    </w:p>
    <w:p w14:paraId="3470DEA9" w14:textId="6C68187D" w:rsidR="005A28BF" w:rsidRDefault="005A28BF" w:rsidP="005A28BF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482CE2">
        <w:rPr>
          <w:rFonts w:hint="eastAsia"/>
        </w:rPr>
        <w:t>近年「收入」及「本期賸餘」</w:t>
      </w:r>
      <w:r w:rsidR="00DA54FF" w:rsidRPr="00DA54FF">
        <w:rPr>
          <w:rFonts w:hint="eastAsia"/>
        </w:rPr>
        <w:t>預算編列與執行存有相當落差</w:t>
      </w:r>
    </w:p>
    <w:p w14:paraId="24B81649" w14:textId="5E64F4FD" w:rsidR="00AB08D6" w:rsidRDefault="00FA1837" w:rsidP="005A28BF">
      <w:pPr>
        <w:pStyle w:val="21"/>
        <w:ind w:left="850" w:firstLine="566"/>
      </w:pPr>
      <w:r>
        <w:rPr>
          <w:rFonts w:hint="eastAsia"/>
        </w:rPr>
        <w:t>台網中心之收入來源主要係域名管理費收入、勞務收入、</w:t>
      </w:r>
      <w:r>
        <w:t>IP</w:t>
      </w:r>
      <w:r>
        <w:rPr>
          <w:rFonts w:hint="eastAsia"/>
        </w:rPr>
        <w:t>位址維護年費、軟體維護及技術服務收入等</w:t>
      </w:r>
      <w:r w:rsidR="00361C90">
        <w:rPr>
          <w:rFonts w:hint="eastAsia"/>
        </w:rPr>
        <w:t>。</w:t>
      </w:r>
      <w:r w:rsidR="001474F8" w:rsidRPr="001474F8">
        <w:rPr>
          <w:rFonts w:hint="eastAsia"/>
        </w:rPr>
        <w:t>觀諸</w:t>
      </w:r>
      <w:r w:rsidR="001474F8">
        <w:rPr>
          <w:rFonts w:hint="eastAsia"/>
        </w:rPr>
        <w:t>近年該中心</w:t>
      </w:r>
      <w:r w:rsidR="00355EAE">
        <w:rPr>
          <w:rFonts w:hint="eastAsia"/>
        </w:rPr>
        <w:t>收支</w:t>
      </w:r>
      <w:r w:rsidR="001474F8" w:rsidRPr="001474F8">
        <w:rPr>
          <w:rFonts w:hint="eastAsia"/>
        </w:rPr>
        <w:t>預算</w:t>
      </w:r>
      <w:r w:rsidR="00355EAE">
        <w:rPr>
          <w:rFonts w:hint="eastAsia"/>
        </w:rPr>
        <w:t>及執行情形</w:t>
      </w:r>
      <w:r w:rsidR="001474F8" w:rsidRPr="001474F8">
        <w:rPr>
          <w:rFonts w:hint="eastAsia"/>
        </w:rPr>
        <w:t>(詳表1</w:t>
      </w:r>
      <w:r w:rsidR="001474F8">
        <w:t>)</w:t>
      </w:r>
      <w:r w:rsidR="001474F8">
        <w:rPr>
          <w:rFonts w:hint="eastAsia"/>
        </w:rPr>
        <w:t>，1</w:t>
      </w:r>
      <w:r w:rsidR="001474F8">
        <w:t>11</w:t>
      </w:r>
      <w:r w:rsidR="001474F8">
        <w:rPr>
          <w:rFonts w:hint="eastAsia"/>
        </w:rPr>
        <w:t>至1</w:t>
      </w:r>
      <w:r w:rsidR="001474F8">
        <w:t>13</w:t>
      </w:r>
      <w:r w:rsidR="001474F8">
        <w:rPr>
          <w:rFonts w:hint="eastAsia"/>
        </w:rPr>
        <w:t>年度</w:t>
      </w:r>
      <w:r w:rsidR="00355EAE">
        <w:rPr>
          <w:rFonts w:hint="eastAsia"/>
        </w:rPr>
        <w:t>「收入」</w:t>
      </w:r>
      <w:r w:rsidR="001474F8">
        <w:rPr>
          <w:rFonts w:hint="eastAsia"/>
        </w:rPr>
        <w:t>預算數介於</w:t>
      </w:r>
      <w:r w:rsidR="001474F8" w:rsidRPr="001474F8">
        <w:rPr>
          <w:rFonts w:hint="eastAsia"/>
        </w:rPr>
        <w:t>1億4,768萬3千元</w:t>
      </w:r>
      <w:r w:rsidR="001474F8">
        <w:rPr>
          <w:rFonts w:hint="eastAsia"/>
        </w:rPr>
        <w:t>至</w:t>
      </w:r>
      <w:r w:rsidR="001474F8" w:rsidRPr="001474F8">
        <w:rPr>
          <w:rFonts w:hint="eastAsia"/>
        </w:rPr>
        <w:t>1億5,984萬6千元</w:t>
      </w:r>
      <w:r w:rsidR="001474F8">
        <w:rPr>
          <w:rFonts w:hint="eastAsia"/>
        </w:rPr>
        <w:t>間，</w:t>
      </w:r>
      <w:r w:rsidR="001474F8" w:rsidRPr="001474F8">
        <w:rPr>
          <w:rFonts w:hint="eastAsia"/>
        </w:rPr>
        <w:t>決算數介於1億7,871萬6千元</w:t>
      </w:r>
      <w:r w:rsidR="001474F8">
        <w:rPr>
          <w:rFonts w:hint="eastAsia"/>
        </w:rPr>
        <w:t>至</w:t>
      </w:r>
      <w:r w:rsidR="001474F8" w:rsidRPr="001474F8">
        <w:rPr>
          <w:rFonts w:hint="eastAsia"/>
        </w:rPr>
        <w:t>2億782萬1千元</w:t>
      </w:r>
      <w:r w:rsidR="001474F8">
        <w:rPr>
          <w:rFonts w:hint="eastAsia"/>
        </w:rPr>
        <w:t>間，</w:t>
      </w:r>
      <w:r w:rsidR="001474F8" w:rsidRPr="001474F8">
        <w:rPr>
          <w:rFonts w:hint="eastAsia"/>
        </w:rPr>
        <w:t>每年度</w:t>
      </w:r>
      <w:r w:rsidR="00995258" w:rsidRPr="00995258">
        <w:rPr>
          <w:rFonts w:hint="eastAsia"/>
        </w:rPr>
        <w:t>收入決算數占預算數之比率</w:t>
      </w:r>
      <w:r w:rsidR="001474F8" w:rsidRPr="001474F8">
        <w:rPr>
          <w:rFonts w:hint="eastAsia"/>
        </w:rPr>
        <w:t>介於</w:t>
      </w:r>
      <w:r w:rsidR="001474F8">
        <w:rPr>
          <w:rFonts w:hint="eastAsia"/>
        </w:rPr>
        <w:t>1</w:t>
      </w:r>
      <w:r w:rsidR="001474F8">
        <w:t>19.13%</w:t>
      </w:r>
      <w:r w:rsidR="001474F8">
        <w:rPr>
          <w:rFonts w:hint="eastAsia"/>
        </w:rPr>
        <w:t>至1</w:t>
      </w:r>
      <w:r w:rsidR="001474F8">
        <w:t>3</w:t>
      </w:r>
      <w:r w:rsidR="008277C1">
        <w:t>7.81</w:t>
      </w:r>
      <w:r w:rsidR="001474F8">
        <w:t>%</w:t>
      </w:r>
      <w:r w:rsidR="001474F8">
        <w:rPr>
          <w:rFonts w:hint="eastAsia"/>
        </w:rPr>
        <w:t>間；另1</w:t>
      </w:r>
      <w:r w:rsidR="001474F8">
        <w:t>11</w:t>
      </w:r>
      <w:r w:rsidR="001474F8">
        <w:rPr>
          <w:rFonts w:hint="eastAsia"/>
        </w:rPr>
        <w:t>至1</w:t>
      </w:r>
      <w:r w:rsidR="001474F8">
        <w:t>13</w:t>
      </w:r>
      <w:r w:rsidR="001474F8">
        <w:rPr>
          <w:rFonts w:hint="eastAsia"/>
        </w:rPr>
        <w:t>年度「本期賸餘」預算數介於</w:t>
      </w:r>
      <w:r w:rsidR="001474F8" w:rsidRPr="001474F8">
        <w:rPr>
          <w:rFonts w:hint="eastAsia"/>
        </w:rPr>
        <w:t>87萬3千元</w:t>
      </w:r>
      <w:r w:rsidR="00953D6B">
        <w:rPr>
          <w:rFonts w:hint="eastAsia"/>
        </w:rPr>
        <w:t>至</w:t>
      </w:r>
      <w:r w:rsidR="001474F8" w:rsidRPr="001474F8">
        <w:rPr>
          <w:rFonts w:hint="eastAsia"/>
        </w:rPr>
        <w:t>677萬5千元</w:t>
      </w:r>
      <w:r w:rsidR="00953D6B">
        <w:rPr>
          <w:rFonts w:hint="eastAsia"/>
        </w:rPr>
        <w:t>間</w:t>
      </w:r>
      <w:r w:rsidR="001474F8">
        <w:rPr>
          <w:rFonts w:hint="eastAsia"/>
        </w:rPr>
        <w:t>，決算數介於</w:t>
      </w:r>
      <w:r w:rsidR="001474F8" w:rsidRPr="001474F8">
        <w:rPr>
          <w:rFonts w:hint="eastAsia"/>
        </w:rPr>
        <w:t>2,562萬9千元</w:t>
      </w:r>
      <w:r w:rsidR="001474F8">
        <w:rPr>
          <w:rFonts w:hint="eastAsia"/>
        </w:rPr>
        <w:t>至</w:t>
      </w:r>
      <w:r w:rsidR="001474F8" w:rsidRPr="001474F8">
        <w:rPr>
          <w:rFonts w:hint="eastAsia"/>
        </w:rPr>
        <w:t>5,913萬4千元</w:t>
      </w:r>
      <w:r w:rsidR="001474F8">
        <w:rPr>
          <w:rFonts w:hint="eastAsia"/>
        </w:rPr>
        <w:t>間，</w:t>
      </w:r>
      <w:r w:rsidR="00995258" w:rsidRPr="00995258">
        <w:rPr>
          <w:rFonts w:hint="eastAsia"/>
        </w:rPr>
        <w:t>賸餘決算數</w:t>
      </w:r>
      <w:r w:rsidR="00995258" w:rsidRPr="00995258">
        <w:rPr>
          <w:rFonts w:hint="eastAsia"/>
        </w:rPr>
        <w:lastRenderedPageBreak/>
        <w:t>占預算數之比率</w:t>
      </w:r>
      <w:r w:rsidR="001474F8">
        <w:rPr>
          <w:rFonts w:hint="eastAsia"/>
        </w:rPr>
        <w:t>介於</w:t>
      </w:r>
      <w:r w:rsidR="001474F8" w:rsidRPr="001474F8">
        <w:t>743.52</w:t>
      </w:r>
      <w:r w:rsidR="001474F8">
        <w:t>%</w:t>
      </w:r>
      <w:r w:rsidR="001474F8">
        <w:rPr>
          <w:rFonts w:hint="eastAsia"/>
        </w:rPr>
        <w:t>至</w:t>
      </w:r>
      <w:r w:rsidR="001474F8" w:rsidRPr="001474F8">
        <w:t>4,168.38</w:t>
      </w:r>
      <w:r w:rsidR="001474F8">
        <w:t>%</w:t>
      </w:r>
      <w:r w:rsidR="001474F8">
        <w:rPr>
          <w:rFonts w:hint="eastAsia"/>
        </w:rPr>
        <w:t>間，</w:t>
      </w:r>
      <w:r w:rsidR="001474F8" w:rsidRPr="001474F8">
        <w:rPr>
          <w:rFonts w:hint="eastAsia"/>
        </w:rPr>
        <w:t>顯示預算編列及執行存有相當落差。</w:t>
      </w:r>
    </w:p>
    <w:p w14:paraId="7F92CC4C" w14:textId="3741F0C9" w:rsidR="00C4011B" w:rsidRPr="00E02659" w:rsidRDefault="00C4011B" w:rsidP="00E00B22">
      <w:pPr>
        <w:ind w:leftChars="0" w:left="0" w:right="-21" w:firstLineChars="0" w:firstLine="0"/>
        <w:rPr>
          <w:b/>
        </w:rPr>
      </w:pPr>
      <w:r w:rsidRPr="00E02659">
        <w:rPr>
          <w:rFonts w:hint="eastAsia"/>
          <w:b/>
        </w:rPr>
        <w:t>表1</w:t>
      </w:r>
      <w:r w:rsidR="00996DB3">
        <w:rPr>
          <w:b/>
        </w:rPr>
        <w:t xml:space="preserve"> </w:t>
      </w:r>
      <w:r>
        <w:rPr>
          <w:b/>
        </w:rPr>
        <w:t xml:space="preserve"> </w:t>
      </w:r>
      <w:r w:rsidR="00996DB3">
        <w:rPr>
          <w:b/>
        </w:rPr>
        <w:t>111</w:t>
      </w:r>
      <w:r w:rsidR="00996DB3" w:rsidRPr="00E02659">
        <w:rPr>
          <w:rFonts w:hint="eastAsia"/>
          <w:b/>
        </w:rPr>
        <w:t>至1</w:t>
      </w:r>
      <w:r w:rsidR="00996DB3" w:rsidRPr="00E02659">
        <w:rPr>
          <w:b/>
        </w:rPr>
        <w:t>1</w:t>
      </w:r>
      <w:r w:rsidR="00996DB3">
        <w:rPr>
          <w:b/>
        </w:rPr>
        <w:t>4</w:t>
      </w:r>
      <w:r w:rsidR="00996DB3" w:rsidRPr="00E02659">
        <w:rPr>
          <w:rFonts w:hint="eastAsia"/>
          <w:b/>
        </w:rPr>
        <w:t>年度</w:t>
      </w:r>
      <w:r w:rsidR="00E00B22">
        <w:rPr>
          <w:rFonts w:hint="eastAsia"/>
          <w:b/>
        </w:rPr>
        <w:t>台網中心</w:t>
      </w:r>
      <w:r w:rsidR="00996DB3" w:rsidRPr="00996DB3">
        <w:rPr>
          <w:rFonts w:hint="eastAsia"/>
          <w:b/>
        </w:rPr>
        <w:t>收支</w:t>
      </w:r>
      <w:r w:rsidR="007C2B99">
        <w:rPr>
          <w:rFonts w:hint="eastAsia"/>
          <w:b/>
        </w:rPr>
        <w:t>預算及執行情形</w:t>
      </w:r>
      <w:r w:rsidR="00996DB3">
        <w:rPr>
          <w:rFonts w:hint="eastAsia"/>
          <w:b/>
        </w:rPr>
        <w:t>一覽</w:t>
      </w:r>
      <w:r w:rsidRPr="00E02659">
        <w:rPr>
          <w:rFonts w:hint="eastAsia"/>
          <w:b/>
        </w:rPr>
        <w:t>表</w:t>
      </w:r>
    </w:p>
    <w:p w14:paraId="3DB47F10" w14:textId="42459D55" w:rsidR="00C4011B" w:rsidRPr="00E02659" w:rsidRDefault="00C4011B" w:rsidP="00996DB3">
      <w:pPr>
        <w:pStyle w:val="142"/>
        <w:jc w:val="right"/>
      </w:pPr>
      <w:r w:rsidRPr="00E02659">
        <w:rPr>
          <w:rFonts w:hint="eastAsia"/>
          <w:szCs w:val="24"/>
        </w:rPr>
        <w:t>單位：新臺幣千元</w:t>
      </w:r>
      <w:r w:rsidR="000B20CE">
        <w:rPr>
          <w:rFonts w:hint="eastAsia"/>
          <w:szCs w:val="24"/>
        </w:rPr>
        <w:t>；%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992"/>
        <w:gridCol w:w="993"/>
        <w:gridCol w:w="993"/>
        <w:gridCol w:w="993"/>
        <w:gridCol w:w="993"/>
        <w:gridCol w:w="993"/>
        <w:gridCol w:w="992"/>
      </w:tblGrid>
      <w:tr w:rsidR="00996DB3" w:rsidRPr="00996DB3" w14:paraId="6A08754D" w14:textId="77777777" w:rsidTr="007C2B99">
        <w:trPr>
          <w:trHeight w:val="20"/>
        </w:trPr>
        <w:tc>
          <w:tcPr>
            <w:tcW w:w="1551" w:type="dxa"/>
            <w:vMerge w:val="restart"/>
            <w:shd w:val="clear" w:color="auto" w:fill="auto"/>
            <w:vAlign w:val="center"/>
            <w:hideMark/>
          </w:tcPr>
          <w:p w14:paraId="0C0DA97D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14:paraId="032BCAC0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111年度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14:paraId="420DCCEA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112年度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14:paraId="267B0A73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113年度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4C954C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114年度</w:t>
            </w:r>
          </w:p>
        </w:tc>
      </w:tr>
      <w:tr w:rsidR="007C2B99" w:rsidRPr="00996DB3" w14:paraId="255857D5" w14:textId="77777777" w:rsidTr="007C2B99">
        <w:trPr>
          <w:trHeight w:val="20"/>
        </w:trPr>
        <w:tc>
          <w:tcPr>
            <w:tcW w:w="1551" w:type="dxa"/>
            <w:vMerge/>
            <w:vAlign w:val="center"/>
            <w:hideMark/>
          </w:tcPr>
          <w:p w14:paraId="6188EC01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D2C4D1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CD579B1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4AA4721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778FEF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CD9A096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F26F63" w14:textId="3CF24946" w:rsidR="00996DB3" w:rsidRPr="00996DB3" w:rsidRDefault="000470F4" w:rsidP="00996DB3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決算</w:t>
            </w:r>
            <w:r w:rsidR="00996DB3" w:rsidRPr="00996DB3">
              <w:rPr>
                <w:rFonts w:hint="eastAsia"/>
                <w:b/>
                <w:bCs/>
              </w:rPr>
              <w:t>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A7FB15" w14:textId="77777777" w:rsidR="00996DB3" w:rsidRPr="00996DB3" w:rsidRDefault="00996DB3" w:rsidP="00996DB3">
            <w:pPr>
              <w:pStyle w:val="142"/>
              <w:jc w:val="center"/>
              <w:rPr>
                <w:b/>
                <w:bCs/>
              </w:rPr>
            </w:pPr>
            <w:r w:rsidRPr="00996DB3">
              <w:rPr>
                <w:rFonts w:hint="eastAsia"/>
                <w:b/>
                <w:bCs/>
              </w:rPr>
              <w:t>預算數</w:t>
            </w:r>
          </w:p>
        </w:tc>
      </w:tr>
      <w:tr w:rsidR="007C2B99" w:rsidRPr="00996DB3" w14:paraId="413A117F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492E3BF4" w14:textId="77777777" w:rsidR="00996DB3" w:rsidRPr="00CE329B" w:rsidRDefault="00996DB3" w:rsidP="00CE329B">
            <w:pPr>
              <w:pStyle w:val="142"/>
              <w:ind w:leftChars="100" w:left="283"/>
            </w:pPr>
            <w:r w:rsidRPr="00CE329B">
              <w:rPr>
                <w:rFonts w:hint="eastAsia"/>
              </w:rPr>
              <w:t>業務收入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BED49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146,334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CEF3DC2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155,330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213A8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147,915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2D035D2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165,650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ADAA21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155,673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964A2F4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185,281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CC6B37" w14:textId="3BA65809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162</w:t>
            </w:r>
            <w:r w:rsidRPr="00CE329B">
              <w:t>,</w:t>
            </w:r>
            <w:r w:rsidRPr="00CE329B">
              <w:rPr>
                <w:rFonts w:hint="eastAsia"/>
              </w:rPr>
              <w:t>785</w:t>
            </w:r>
          </w:p>
        </w:tc>
      </w:tr>
      <w:tr w:rsidR="007C2B99" w:rsidRPr="00996DB3" w14:paraId="11145DD2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6BBDF9EB" w14:textId="77777777" w:rsidR="00996DB3" w:rsidRPr="00CE329B" w:rsidRDefault="00996DB3" w:rsidP="00CE329B">
            <w:pPr>
              <w:pStyle w:val="142"/>
              <w:ind w:leftChars="100" w:left="283"/>
            </w:pPr>
            <w:r w:rsidRPr="00CE329B">
              <w:rPr>
                <w:rFonts w:hint="eastAsia"/>
              </w:rPr>
              <w:t>業務外收入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29A2D4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1,349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258A5F6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48,189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DE3AD73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2,100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8201E1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13,066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8EB3D5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4,173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95DAD6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22,540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F8EFCD" w14:textId="778C2B55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</w:t>
            </w:r>
            <w:r w:rsidRPr="00CE329B">
              <w:t>,</w:t>
            </w:r>
            <w:r w:rsidRPr="00CE329B">
              <w:rPr>
                <w:rFonts w:hint="eastAsia"/>
              </w:rPr>
              <w:t>033</w:t>
            </w:r>
          </w:p>
        </w:tc>
      </w:tr>
      <w:tr w:rsidR="007C2B99" w:rsidRPr="00996DB3" w14:paraId="76768871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55600CAA" w14:textId="77777777" w:rsidR="00996DB3" w:rsidRPr="00CE329B" w:rsidRDefault="00996DB3" w:rsidP="00996DB3">
            <w:pPr>
              <w:pStyle w:val="142"/>
            </w:pPr>
            <w:r w:rsidRPr="00CE329B">
              <w:rPr>
                <w:rFonts w:hint="eastAsia"/>
              </w:rPr>
              <w:t>收入合計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D2CB9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147,683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1DA61E4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203,519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1EA141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150,015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125D6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178,716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96DD9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159,846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C0B7A7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207,821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52543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165,818</w:t>
            </w:r>
          </w:p>
        </w:tc>
      </w:tr>
      <w:tr w:rsidR="007C2B99" w:rsidRPr="00996DB3" w14:paraId="0EEFA723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3C5D408D" w14:textId="77777777" w:rsidR="00996DB3" w:rsidRPr="00CE329B" w:rsidRDefault="00996DB3" w:rsidP="00CE329B">
            <w:pPr>
              <w:pStyle w:val="142"/>
              <w:ind w:leftChars="100" w:left="283"/>
            </w:pPr>
            <w:r w:rsidRPr="00CE329B">
              <w:rPr>
                <w:rFonts w:hint="eastAsia"/>
              </w:rPr>
              <w:t>業務費用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823178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36,760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B0B709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40,827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F6ACA6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39,196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EE4C909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47,979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A012779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39,147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54388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48,838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0A7322" w14:textId="57674274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46</w:t>
            </w:r>
            <w:r w:rsidRPr="00CE329B">
              <w:t>,</w:t>
            </w:r>
            <w:r w:rsidRPr="00CE329B">
              <w:rPr>
                <w:rFonts w:hint="eastAsia"/>
              </w:rPr>
              <w:t>522</w:t>
            </w:r>
          </w:p>
        </w:tc>
      </w:tr>
      <w:tr w:rsidR="007C2B99" w:rsidRPr="00996DB3" w14:paraId="50105B07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1AEB9DA5" w14:textId="77777777" w:rsidR="00996DB3" w:rsidRPr="00CE329B" w:rsidRDefault="00996DB3" w:rsidP="00CE329B">
            <w:pPr>
              <w:pStyle w:val="142"/>
              <w:ind w:leftChars="100" w:left="283"/>
            </w:pPr>
            <w:r w:rsidRPr="00CE329B">
              <w:rPr>
                <w:rFonts w:hint="eastAsia"/>
              </w:rPr>
              <w:t>管理費用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0B71B2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86,053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E15A0B1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83,756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EC276C6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88,324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55366EA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79,981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A008C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94,111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57EB2F5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81,578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8A43EF6" w14:textId="2F6D4F9B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92</w:t>
            </w:r>
            <w:r w:rsidRPr="00CE329B">
              <w:t>,</w:t>
            </w:r>
            <w:r w:rsidRPr="00CE329B">
              <w:rPr>
                <w:rFonts w:hint="eastAsia"/>
              </w:rPr>
              <w:t>022</w:t>
            </w:r>
          </w:p>
        </w:tc>
      </w:tr>
      <w:tr w:rsidR="007C2B99" w:rsidRPr="00996DB3" w14:paraId="187F7A92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1E80F888" w14:textId="77777777" w:rsidR="00996DB3" w:rsidRPr="00CE329B" w:rsidRDefault="00996DB3" w:rsidP="00CE329B">
            <w:pPr>
              <w:pStyle w:val="142"/>
              <w:ind w:leftChars="100" w:left="283"/>
            </w:pPr>
            <w:r w:rsidRPr="00CE329B">
              <w:rPr>
                <w:rFonts w:hint="eastAsia"/>
              </w:rPr>
              <w:t>勞務成本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CB3CD7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18,095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E9F03B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19,802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0B1BF09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19,048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FA6735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24,644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5612C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25,715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1C254E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41,014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CFEB37" w14:textId="0F93C3A1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26</w:t>
            </w:r>
            <w:r w:rsidRPr="00CE329B">
              <w:t>,</w:t>
            </w:r>
            <w:r w:rsidRPr="00CE329B">
              <w:rPr>
                <w:rFonts w:hint="eastAsia"/>
              </w:rPr>
              <w:t>190</w:t>
            </w:r>
          </w:p>
        </w:tc>
      </w:tr>
      <w:tr w:rsidR="007C2B99" w:rsidRPr="00996DB3" w14:paraId="11D6FC20" w14:textId="77777777" w:rsidTr="00343BF9">
        <w:trPr>
          <w:trHeight w:val="20"/>
        </w:trPr>
        <w:tc>
          <w:tcPr>
            <w:tcW w:w="1551" w:type="dxa"/>
            <w:shd w:val="clear" w:color="auto" w:fill="auto"/>
            <w:vAlign w:val="center"/>
            <w:hideMark/>
          </w:tcPr>
          <w:p w14:paraId="6D8DE17E" w14:textId="77777777" w:rsidR="00996DB3" w:rsidRPr="00CE329B" w:rsidRDefault="00996DB3" w:rsidP="00CE329B">
            <w:pPr>
              <w:pStyle w:val="142"/>
              <w:ind w:leftChars="99" w:left="280"/>
            </w:pPr>
            <w:r w:rsidRPr="00CE329B">
              <w:rPr>
                <w:rFonts w:hint="eastAsia"/>
              </w:rPr>
              <w:t>業務外支出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109049" w14:textId="04A73A8B" w:rsidR="00996DB3" w:rsidRPr="00CE329B" w:rsidRDefault="00343BF9" w:rsidP="00996DB3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7C47EA" w14:textId="1E7DA12B" w:rsidR="00996DB3" w:rsidRPr="00CE329B" w:rsidRDefault="00343BF9" w:rsidP="00996DB3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DFBE8A" w14:textId="549CAAB6" w:rsidR="00996DB3" w:rsidRPr="00CE329B" w:rsidRDefault="00343BF9" w:rsidP="00996DB3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D9D8880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483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8A8492" w14:textId="5FC4D8ED" w:rsidR="00996DB3" w:rsidRPr="00CE329B" w:rsidRDefault="00343BF9" w:rsidP="00996DB3">
            <w:pPr>
              <w:pStyle w:val="142"/>
              <w:jc w:val="right"/>
            </w:pPr>
            <w: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00CA85B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A3AAAA" w14:textId="5B4D738B" w:rsidR="00996DB3" w:rsidRPr="00CE329B" w:rsidRDefault="00343BF9" w:rsidP="00996DB3">
            <w:pPr>
              <w:pStyle w:val="142"/>
              <w:jc w:val="right"/>
            </w:pPr>
            <w:r>
              <w:t>-</w:t>
            </w:r>
          </w:p>
        </w:tc>
      </w:tr>
      <w:tr w:rsidR="007C2B99" w:rsidRPr="00996DB3" w14:paraId="2572E6E6" w14:textId="77777777" w:rsidTr="00155F3A">
        <w:trPr>
          <w:trHeight w:val="20"/>
        </w:trPr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930C39" w14:textId="77777777" w:rsidR="00996DB3" w:rsidRPr="00CE329B" w:rsidRDefault="00996DB3" w:rsidP="00996DB3">
            <w:pPr>
              <w:pStyle w:val="142"/>
            </w:pPr>
            <w:r w:rsidRPr="00CE329B">
              <w:rPr>
                <w:rFonts w:hint="eastAsia"/>
              </w:rPr>
              <w:t>支出合計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48D42D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140,908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000AAB9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144,385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4A25605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146,568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2CADD5A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153,087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B9A8FDF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158,973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8E5778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171,431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6BE814B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164,734</w:t>
            </w:r>
          </w:p>
        </w:tc>
      </w:tr>
      <w:tr w:rsidR="007C2B99" w:rsidRPr="00996DB3" w14:paraId="42F5DC0D" w14:textId="77777777" w:rsidTr="00155F3A">
        <w:trPr>
          <w:trHeight w:val="20"/>
        </w:trPr>
        <w:tc>
          <w:tcPr>
            <w:tcW w:w="15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4410D86D" w14:textId="77777777" w:rsidR="00996DB3" w:rsidRPr="00CE329B" w:rsidRDefault="00996DB3" w:rsidP="00996DB3">
            <w:pPr>
              <w:pStyle w:val="142"/>
            </w:pPr>
            <w:r w:rsidRPr="00CE329B">
              <w:rPr>
                <w:rFonts w:hint="eastAsia"/>
              </w:rPr>
              <w:t>本期賸餘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554BA364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6,775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51C80C58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59,134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028E5DB8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3,447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2AAE15D7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25,629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7388A336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873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5BEA31BF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36,390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42835237" w14:textId="77777777" w:rsidR="00996DB3" w:rsidRPr="00CE329B" w:rsidRDefault="00996DB3" w:rsidP="00996DB3">
            <w:pPr>
              <w:pStyle w:val="142"/>
              <w:jc w:val="right"/>
            </w:pPr>
            <w:r w:rsidRPr="00CE329B">
              <w:rPr>
                <w:rFonts w:hint="eastAsia"/>
              </w:rPr>
              <w:t>1,084</w:t>
            </w:r>
          </w:p>
        </w:tc>
      </w:tr>
      <w:tr w:rsidR="00CE329B" w:rsidRPr="00996DB3" w14:paraId="3A0732A1" w14:textId="77777777" w:rsidTr="00155F3A">
        <w:trPr>
          <w:trHeight w:val="20"/>
        </w:trPr>
        <w:tc>
          <w:tcPr>
            <w:tcW w:w="15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663DB36" w14:textId="5C657ED6" w:rsidR="00CE329B" w:rsidRPr="00CE329B" w:rsidRDefault="00CE329B" w:rsidP="00CE329B">
            <w:pPr>
              <w:pStyle w:val="142"/>
            </w:pPr>
            <w:r w:rsidRPr="00CE329B">
              <w:rPr>
                <w:rFonts w:hint="eastAsia"/>
              </w:rPr>
              <w:t>收入決算數占預算數之比率</w:t>
            </w:r>
          </w:p>
        </w:tc>
        <w:tc>
          <w:tcPr>
            <w:tcW w:w="198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45003BC" w14:textId="22F528BA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1</w:t>
            </w:r>
            <w:r w:rsidRPr="00CE329B">
              <w:t>37.81</w:t>
            </w:r>
          </w:p>
        </w:tc>
        <w:tc>
          <w:tcPr>
            <w:tcW w:w="1986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ACB0B40" w14:textId="59E593B8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1</w:t>
            </w:r>
            <w:r w:rsidRPr="00CE329B">
              <w:t>19.13</w:t>
            </w:r>
          </w:p>
        </w:tc>
        <w:tc>
          <w:tcPr>
            <w:tcW w:w="1986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C73D4EF" w14:textId="76FCB7C5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1</w:t>
            </w:r>
            <w:r w:rsidRPr="00CE329B">
              <w:t>30.01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2BCA4B3" w14:textId="08549742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-</w:t>
            </w:r>
          </w:p>
        </w:tc>
      </w:tr>
      <w:tr w:rsidR="00CE329B" w:rsidRPr="00996DB3" w14:paraId="6FF79DC6" w14:textId="77777777" w:rsidTr="007C2B99">
        <w:trPr>
          <w:trHeight w:val="20"/>
        </w:trPr>
        <w:tc>
          <w:tcPr>
            <w:tcW w:w="1551" w:type="dxa"/>
            <w:shd w:val="clear" w:color="auto" w:fill="auto"/>
            <w:vAlign w:val="center"/>
          </w:tcPr>
          <w:p w14:paraId="627D2C77" w14:textId="32582955" w:rsidR="00CE329B" w:rsidRPr="00CE329B" w:rsidRDefault="00CE329B" w:rsidP="00CE329B">
            <w:pPr>
              <w:pStyle w:val="142"/>
            </w:pPr>
            <w:r w:rsidRPr="00CE329B">
              <w:rPr>
                <w:rFonts w:hint="eastAsia"/>
              </w:rPr>
              <w:t>賸餘決算數占預算數之比率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771FC8D0" w14:textId="566715C3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8</w:t>
            </w:r>
            <w:r w:rsidRPr="00CE329B">
              <w:t>72.83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14:paraId="1967CFDF" w14:textId="4BBABF98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7</w:t>
            </w:r>
            <w:r w:rsidRPr="00CE329B">
              <w:t>43.52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14:paraId="3E9E5EAD" w14:textId="5654F752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4</w:t>
            </w:r>
            <w:r w:rsidRPr="00CE329B">
              <w:t>,168.38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A2E352" w14:textId="14A0DB1C" w:rsidR="00CE329B" w:rsidRPr="00CE329B" w:rsidRDefault="00CE329B" w:rsidP="00CE329B">
            <w:pPr>
              <w:pStyle w:val="142"/>
              <w:jc w:val="right"/>
            </w:pPr>
            <w:r w:rsidRPr="00CE329B">
              <w:rPr>
                <w:rFonts w:hint="eastAsia"/>
              </w:rPr>
              <w:t>-</w:t>
            </w:r>
          </w:p>
        </w:tc>
      </w:tr>
    </w:tbl>
    <w:p w14:paraId="176039FD" w14:textId="5A278362" w:rsidR="000470F4" w:rsidRDefault="000470F4" w:rsidP="00C4011B">
      <w:pPr>
        <w:spacing w:line="280" w:lineRule="exact"/>
        <w:ind w:leftChars="0" w:left="0" w:rightChars="-37" w:right="-105" w:firstLineChars="0" w:firstLine="0"/>
        <w:jc w:val="left"/>
        <w:rPr>
          <w:sz w:val="24"/>
        </w:rPr>
      </w:pPr>
      <w:r>
        <w:rPr>
          <w:rFonts w:hint="eastAsia"/>
          <w:sz w:val="24"/>
        </w:rPr>
        <w:t xml:space="preserve">說 </w:t>
      </w:r>
      <w:r>
        <w:rPr>
          <w:sz w:val="24"/>
        </w:rPr>
        <w:t xml:space="preserve">   </w:t>
      </w:r>
      <w:r>
        <w:rPr>
          <w:rFonts w:hint="eastAsia"/>
          <w:sz w:val="24"/>
        </w:rPr>
        <w:t>明：1</w:t>
      </w:r>
      <w:r>
        <w:rPr>
          <w:sz w:val="24"/>
        </w:rPr>
        <w:t>13</w:t>
      </w:r>
      <w:r>
        <w:rPr>
          <w:rFonts w:hint="eastAsia"/>
          <w:sz w:val="24"/>
        </w:rPr>
        <w:t>年度決算數為該中心自結數。</w:t>
      </w:r>
    </w:p>
    <w:p w14:paraId="1280A3D1" w14:textId="35F1C6B1" w:rsidR="00C4011B" w:rsidRDefault="00C4011B" w:rsidP="00C4011B">
      <w:pPr>
        <w:spacing w:line="280" w:lineRule="exact"/>
        <w:ind w:leftChars="0" w:left="0" w:rightChars="-37" w:right="-105" w:firstLineChars="0" w:firstLine="0"/>
        <w:jc w:val="left"/>
        <w:rPr>
          <w:sz w:val="24"/>
        </w:rPr>
      </w:pPr>
      <w:r w:rsidRPr="00D3770B">
        <w:rPr>
          <w:rFonts w:hint="eastAsia"/>
          <w:sz w:val="24"/>
        </w:rPr>
        <w:t>資料</w:t>
      </w:r>
      <w:r>
        <w:rPr>
          <w:rFonts w:hint="eastAsia"/>
          <w:sz w:val="24"/>
        </w:rPr>
        <w:t>來源：</w:t>
      </w:r>
      <w:r w:rsidRPr="00E02659">
        <w:rPr>
          <w:rFonts w:hint="eastAsia"/>
          <w:sz w:val="24"/>
        </w:rPr>
        <w:t>台網中心。</w:t>
      </w:r>
    </w:p>
    <w:p w14:paraId="1C049CE9" w14:textId="4C3E69A0" w:rsidR="008E1DE4" w:rsidRDefault="00EF2B7D" w:rsidP="00EF2B7D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bookmarkStart w:id="2" w:name="_Hlk193206062"/>
      <w:r w:rsidR="005F3990" w:rsidRPr="005F3990">
        <w:rPr>
          <w:rFonts w:hint="eastAsia"/>
        </w:rPr>
        <w:t>112及113年度捐贈</w:t>
      </w:r>
      <w:r w:rsidR="0055386B">
        <w:rPr>
          <w:rFonts w:hint="eastAsia"/>
        </w:rPr>
        <w:t>相關</w:t>
      </w:r>
      <w:r w:rsidR="005F3990" w:rsidRPr="005F3990">
        <w:rPr>
          <w:rFonts w:hint="eastAsia"/>
        </w:rPr>
        <w:t>計畫預算均未執行</w:t>
      </w:r>
      <w:r w:rsidR="005F3990">
        <w:rPr>
          <w:rFonts w:hint="eastAsia"/>
        </w:rPr>
        <w:t>，</w:t>
      </w:r>
      <w:bookmarkEnd w:id="2"/>
      <w:r w:rsidR="005F3990">
        <w:rPr>
          <w:rFonts w:hint="eastAsia"/>
        </w:rPr>
        <w:t>允宜</w:t>
      </w:r>
      <w:r w:rsidR="005F3990" w:rsidRPr="005F3990">
        <w:rPr>
          <w:rFonts w:hint="eastAsia"/>
        </w:rPr>
        <w:t>核實估列預算需求</w:t>
      </w:r>
    </w:p>
    <w:p w14:paraId="7B8B9961" w14:textId="75A8AEFC" w:rsidR="00EF2B7D" w:rsidRDefault="00C124C1" w:rsidP="00906340">
      <w:pPr>
        <w:pStyle w:val="21"/>
        <w:ind w:left="850" w:firstLine="566"/>
      </w:pPr>
      <w:r>
        <w:rPr>
          <w:rFonts w:hint="eastAsia"/>
        </w:rPr>
        <w:t>為</w:t>
      </w:r>
      <w:r w:rsidRPr="00452843">
        <w:rPr>
          <w:rFonts w:hint="eastAsia"/>
        </w:rPr>
        <w:t>回饋社會</w:t>
      </w:r>
      <w:r>
        <w:rPr>
          <w:rFonts w:hint="eastAsia"/>
        </w:rPr>
        <w:t>並</w:t>
      </w:r>
      <w:r w:rsidRPr="00452843">
        <w:rPr>
          <w:rFonts w:hint="eastAsia"/>
        </w:rPr>
        <w:t>縮短數位落差</w:t>
      </w:r>
      <w:r>
        <w:rPr>
          <w:rFonts w:hint="eastAsia"/>
        </w:rPr>
        <w:t>，</w:t>
      </w:r>
      <w:r w:rsidR="00EF2B7D">
        <w:rPr>
          <w:rFonts w:hint="eastAsia"/>
        </w:rPr>
        <w:t>台網中心</w:t>
      </w:r>
      <w:r>
        <w:rPr>
          <w:rFonts w:hint="eastAsia"/>
        </w:rPr>
        <w:t>於</w:t>
      </w:r>
      <w:r w:rsidRPr="00452843">
        <w:rPr>
          <w:rFonts w:hint="eastAsia"/>
        </w:rPr>
        <w:t>域名註冊費中提撥固定比例金額作為公益用途</w:t>
      </w:r>
      <w:r>
        <w:rPr>
          <w:rFonts w:hint="eastAsia"/>
        </w:rPr>
        <w:t>，該中心</w:t>
      </w:r>
      <w:r w:rsidR="00EF2B7D">
        <w:rPr>
          <w:rFonts w:hint="eastAsia"/>
        </w:rPr>
        <w:t>1</w:t>
      </w:r>
      <w:r w:rsidR="00EF2B7D">
        <w:t>14</w:t>
      </w:r>
      <w:r w:rsidR="00EF2B7D">
        <w:rPr>
          <w:rFonts w:hint="eastAsia"/>
        </w:rPr>
        <w:t>年度預算</w:t>
      </w:r>
      <w:r w:rsidR="000B050B">
        <w:rPr>
          <w:rFonts w:hint="eastAsia"/>
        </w:rPr>
        <w:t>案</w:t>
      </w:r>
      <w:r w:rsidR="00EF2B7D">
        <w:rPr>
          <w:rFonts w:hint="eastAsia"/>
        </w:rPr>
        <w:t>編列</w:t>
      </w:r>
      <w:r w:rsidR="00906340">
        <w:rPr>
          <w:rFonts w:hint="eastAsia"/>
        </w:rPr>
        <w:t>「捐贈」9</w:t>
      </w:r>
      <w:r w:rsidR="00906340">
        <w:t>5</w:t>
      </w:r>
      <w:r w:rsidR="00906340">
        <w:rPr>
          <w:rFonts w:hint="eastAsia"/>
        </w:rPr>
        <w:t>萬4千元，包含「域名飄愛心揚公益計畫」9</w:t>
      </w:r>
      <w:r w:rsidR="00906340">
        <w:t>0</w:t>
      </w:r>
      <w:r w:rsidR="00906340">
        <w:rPr>
          <w:rFonts w:hint="eastAsia"/>
        </w:rPr>
        <w:t>萬元及「中華民國電腦學會贊助奬助學金」5萬4千元，惟</w:t>
      </w:r>
      <w:r>
        <w:rPr>
          <w:rFonts w:hint="eastAsia"/>
        </w:rPr>
        <w:t>觀</w:t>
      </w:r>
      <w:r w:rsidR="00906340">
        <w:rPr>
          <w:rFonts w:hint="eastAsia"/>
        </w:rPr>
        <w:t>該中心</w:t>
      </w:r>
      <w:r w:rsidR="00906340">
        <w:t>111</w:t>
      </w:r>
      <w:r w:rsidR="00906340">
        <w:rPr>
          <w:rFonts w:hint="eastAsia"/>
        </w:rPr>
        <w:t>至1</w:t>
      </w:r>
      <w:r w:rsidR="00906340">
        <w:t>13</w:t>
      </w:r>
      <w:r w:rsidR="00906340">
        <w:rPr>
          <w:rFonts w:hint="eastAsia"/>
        </w:rPr>
        <w:t>年度「</w:t>
      </w:r>
      <w:r w:rsidR="00906340" w:rsidRPr="00906340">
        <w:rPr>
          <w:rFonts w:hint="eastAsia"/>
        </w:rPr>
        <w:t>中華民國電腦學會贊助奬助學金</w:t>
      </w:r>
      <w:r w:rsidR="00906340">
        <w:rPr>
          <w:rFonts w:hint="eastAsia"/>
        </w:rPr>
        <w:t>」</w:t>
      </w:r>
      <w:r>
        <w:rPr>
          <w:rFonts w:hint="eastAsia"/>
        </w:rPr>
        <w:t>與</w:t>
      </w:r>
      <w:r w:rsidR="00906340">
        <w:rPr>
          <w:rFonts w:hint="eastAsia"/>
        </w:rPr>
        <w:t>1</w:t>
      </w:r>
      <w:r w:rsidR="00906340">
        <w:t>12</w:t>
      </w:r>
      <w:r w:rsidR="00906340">
        <w:rPr>
          <w:rFonts w:hint="eastAsia"/>
        </w:rPr>
        <w:t>及1</w:t>
      </w:r>
      <w:r w:rsidR="00906340">
        <w:t>13</w:t>
      </w:r>
      <w:r w:rsidR="00906340">
        <w:rPr>
          <w:rFonts w:hint="eastAsia"/>
        </w:rPr>
        <w:t>年度之「</w:t>
      </w:r>
      <w:r w:rsidR="00906340" w:rsidRPr="00906340">
        <w:rPr>
          <w:rFonts w:hint="eastAsia"/>
        </w:rPr>
        <w:t>域名飄愛心揚公益計畫</w:t>
      </w:r>
      <w:r w:rsidR="00906340">
        <w:rPr>
          <w:rFonts w:hint="eastAsia"/>
        </w:rPr>
        <w:t>」均未</w:t>
      </w:r>
      <w:r w:rsidR="00EA15F3">
        <w:rPr>
          <w:rFonts w:hint="eastAsia"/>
        </w:rPr>
        <w:t>執行</w:t>
      </w:r>
      <w:r w:rsidR="00906340">
        <w:rPr>
          <w:rFonts w:hint="eastAsia"/>
        </w:rPr>
        <w:t>(詳表2</w:t>
      </w:r>
      <w:r w:rsidR="00906340">
        <w:t>)</w:t>
      </w:r>
      <w:r w:rsidR="00452843" w:rsidRPr="00452843">
        <w:rPr>
          <w:rFonts w:hint="eastAsia"/>
        </w:rPr>
        <w:t>，允宜審酌</w:t>
      </w:r>
      <w:r w:rsidR="00883EBF">
        <w:rPr>
          <w:rFonts w:hint="eastAsia"/>
        </w:rPr>
        <w:t>未來</w:t>
      </w:r>
      <w:r w:rsidR="000C71E8">
        <w:rPr>
          <w:rFonts w:hint="eastAsia"/>
        </w:rPr>
        <w:t>捐贈</w:t>
      </w:r>
      <w:r w:rsidR="00452843" w:rsidRPr="00452843">
        <w:rPr>
          <w:rFonts w:hint="eastAsia"/>
        </w:rPr>
        <w:t>案件</w:t>
      </w:r>
      <w:r w:rsidR="00883EBF">
        <w:rPr>
          <w:rFonts w:hint="eastAsia"/>
        </w:rPr>
        <w:t>辦理</w:t>
      </w:r>
      <w:r w:rsidR="00452843" w:rsidRPr="00452843">
        <w:rPr>
          <w:rFonts w:hint="eastAsia"/>
        </w:rPr>
        <w:t>之</w:t>
      </w:r>
      <w:r w:rsidR="000C71E8">
        <w:rPr>
          <w:rFonts w:hint="eastAsia"/>
        </w:rPr>
        <w:t>可行性</w:t>
      </w:r>
      <w:r w:rsidR="00452843" w:rsidRPr="00452843">
        <w:rPr>
          <w:rFonts w:hint="eastAsia"/>
        </w:rPr>
        <w:t>，核實估列預算需求</w:t>
      </w:r>
      <w:r w:rsidR="00452843">
        <w:rPr>
          <w:rFonts w:hint="eastAsia"/>
        </w:rPr>
        <w:t>。</w:t>
      </w:r>
    </w:p>
    <w:p w14:paraId="42379DAD" w14:textId="5AD32A8F" w:rsidR="00E00B22" w:rsidRPr="00E02659" w:rsidRDefault="00E00B22" w:rsidP="00E00B22">
      <w:pPr>
        <w:ind w:leftChars="0" w:left="0" w:right="-21" w:firstLineChars="0" w:firstLine="0"/>
        <w:rPr>
          <w:b/>
        </w:rPr>
      </w:pPr>
      <w:r w:rsidRPr="00E02659">
        <w:rPr>
          <w:rFonts w:hint="eastAsia"/>
          <w:b/>
        </w:rPr>
        <w:t>表</w:t>
      </w:r>
      <w:r>
        <w:rPr>
          <w:rFonts w:hint="eastAsia"/>
          <w:b/>
        </w:rPr>
        <w:t>2</w:t>
      </w:r>
      <w:r>
        <w:rPr>
          <w:b/>
        </w:rPr>
        <w:t xml:space="preserve">  111</w:t>
      </w:r>
      <w:r w:rsidRPr="00E02659">
        <w:rPr>
          <w:rFonts w:hint="eastAsia"/>
          <w:b/>
        </w:rPr>
        <w:t>至1</w:t>
      </w:r>
      <w:r w:rsidRPr="00E02659">
        <w:rPr>
          <w:b/>
        </w:rPr>
        <w:t>1</w:t>
      </w:r>
      <w:r>
        <w:rPr>
          <w:b/>
        </w:rPr>
        <w:t>4</w:t>
      </w:r>
      <w:r w:rsidRPr="00E02659">
        <w:rPr>
          <w:rFonts w:hint="eastAsia"/>
          <w:b/>
        </w:rPr>
        <w:t>年度</w:t>
      </w:r>
      <w:r>
        <w:rPr>
          <w:rFonts w:hint="eastAsia"/>
          <w:b/>
        </w:rPr>
        <w:t>台網中心</w:t>
      </w:r>
      <w:r w:rsidRPr="00E00B22">
        <w:rPr>
          <w:rFonts w:hint="eastAsia"/>
          <w:b/>
        </w:rPr>
        <w:t>捐贈</w:t>
      </w:r>
      <w:r w:rsidR="0055386B">
        <w:rPr>
          <w:rFonts w:hint="eastAsia"/>
          <w:b/>
        </w:rPr>
        <w:t>相關</w:t>
      </w:r>
      <w:r w:rsidRPr="00E00B22">
        <w:rPr>
          <w:rFonts w:hint="eastAsia"/>
          <w:b/>
        </w:rPr>
        <w:t>計畫預算</w:t>
      </w:r>
      <w:r w:rsidR="007C2B99">
        <w:rPr>
          <w:rFonts w:hint="eastAsia"/>
          <w:b/>
        </w:rPr>
        <w:t>及執行情形</w:t>
      </w:r>
      <w:r w:rsidRPr="00E02659">
        <w:rPr>
          <w:rFonts w:hint="eastAsia"/>
          <w:b/>
        </w:rPr>
        <w:t>表</w:t>
      </w:r>
    </w:p>
    <w:p w14:paraId="41BC4505" w14:textId="6AA8D441" w:rsidR="00E00B22" w:rsidRDefault="00E00B22" w:rsidP="00E00B22">
      <w:pPr>
        <w:pStyle w:val="142"/>
        <w:jc w:val="right"/>
      </w:pPr>
      <w:r w:rsidRPr="00E02659">
        <w:rPr>
          <w:rFonts w:hint="eastAsia"/>
        </w:rPr>
        <w:t>單位：新臺幣千元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945"/>
        <w:gridCol w:w="945"/>
        <w:gridCol w:w="945"/>
        <w:gridCol w:w="945"/>
        <w:gridCol w:w="945"/>
        <w:gridCol w:w="945"/>
        <w:gridCol w:w="992"/>
      </w:tblGrid>
      <w:tr w:rsidR="008E1DE4" w:rsidRPr="008E1DE4" w14:paraId="3A0E7A85" w14:textId="77777777" w:rsidTr="00155F3A">
        <w:trPr>
          <w:trHeight w:val="20"/>
          <w:tblHeader/>
        </w:trPr>
        <w:tc>
          <w:tcPr>
            <w:tcW w:w="1838" w:type="dxa"/>
            <w:vMerge w:val="restart"/>
            <w:shd w:val="clear" w:color="auto" w:fill="auto"/>
            <w:vAlign w:val="center"/>
            <w:hideMark/>
          </w:tcPr>
          <w:p w14:paraId="0C41FB7F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計畫別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  <w:hideMark/>
          </w:tcPr>
          <w:p w14:paraId="5A59F9F9" w14:textId="77777777" w:rsidR="008E1DE4" w:rsidRPr="008E1DE4" w:rsidRDefault="008E1DE4" w:rsidP="008E1DE4">
            <w:pPr>
              <w:pStyle w:val="142"/>
              <w:jc w:val="center"/>
              <w:rPr>
                <w:rFonts w:ascii="Times New Roman" w:eastAsia="新細明體"/>
                <w:b/>
                <w:bCs/>
                <w:snapToGrid/>
              </w:rPr>
            </w:pPr>
            <w:r w:rsidRPr="008E1DE4">
              <w:rPr>
                <w:rFonts w:ascii="Times New Roman" w:eastAsia="新細明體"/>
                <w:b/>
                <w:bCs/>
                <w:snapToGrid/>
              </w:rPr>
              <w:t>111</w:t>
            </w:r>
            <w:r w:rsidRPr="008E1DE4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  <w:hideMark/>
          </w:tcPr>
          <w:p w14:paraId="48D7A032" w14:textId="77777777" w:rsidR="008E1DE4" w:rsidRPr="008E1DE4" w:rsidRDefault="008E1DE4" w:rsidP="008E1DE4">
            <w:pPr>
              <w:pStyle w:val="142"/>
              <w:jc w:val="center"/>
              <w:rPr>
                <w:rFonts w:ascii="Times New Roman" w:eastAsia="新細明體"/>
                <w:b/>
                <w:bCs/>
                <w:snapToGrid/>
              </w:rPr>
            </w:pPr>
            <w:r w:rsidRPr="008E1DE4">
              <w:rPr>
                <w:rFonts w:ascii="Times New Roman" w:eastAsia="新細明體"/>
                <w:b/>
                <w:bCs/>
                <w:snapToGrid/>
              </w:rPr>
              <w:t>112</w:t>
            </w:r>
            <w:r w:rsidRPr="008E1DE4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  <w:hideMark/>
          </w:tcPr>
          <w:p w14:paraId="132976BB" w14:textId="77777777" w:rsidR="008E1DE4" w:rsidRPr="008E1DE4" w:rsidRDefault="008E1DE4" w:rsidP="008E1DE4">
            <w:pPr>
              <w:pStyle w:val="142"/>
              <w:jc w:val="center"/>
              <w:rPr>
                <w:rFonts w:ascii="Times New Roman" w:eastAsia="新細明體"/>
                <w:b/>
                <w:bCs/>
                <w:snapToGrid/>
              </w:rPr>
            </w:pPr>
            <w:r w:rsidRPr="008E1DE4">
              <w:rPr>
                <w:rFonts w:ascii="Times New Roman" w:eastAsia="新細明體"/>
                <w:b/>
                <w:bCs/>
                <w:snapToGrid/>
              </w:rPr>
              <w:t>113</w:t>
            </w:r>
            <w:r w:rsidRPr="008E1DE4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BCB23C" w14:textId="77777777" w:rsidR="008E1DE4" w:rsidRPr="008E1DE4" w:rsidRDefault="008E1DE4" w:rsidP="008E1DE4">
            <w:pPr>
              <w:pStyle w:val="142"/>
              <w:jc w:val="center"/>
              <w:rPr>
                <w:rFonts w:ascii="Times New Roman" w:eastAsia="新細明體"/>
                <w:b/>
                <w:bCs/>
                <w:snapToGrid/>
              </w:rPr>
            </w:pPr>
            <w:r w:rsidRPr="008E1DE4">
              <w:rPr>
                <w:rFonts w:ascii="Times New Roman" w:eastAsia="新細明體"/>
                <w:b/>
                <w:bCs/>
                <w:snapToGrid/>
              </w:rPr>
              <w:t>114</w:t>
            </w:r>
            <w:r w:rsidRPr="008E1DE4">
              <w:rPr>
                <w:rFonts w:hint="eastAsia"/>
                <w:b/>
                <w:bCs/>
                <w:snapToGrid/>
              </w:rPr>
              <w:t>年度</w:t>
            </w:r>
          </w:p>
        </w:tc>
      </w:tr>
      <w:tr w:rsidR="008E1DE4" w:rsidRPr="008E1DE4" w14:paraId="6CDC8819" w14:textId="77777777" w:rsidTr="00155F3A">
        <w:trPr>
          <w:trHeight w:val="20"/>
          <w:tblHeader/>
        </w:trPr>
        <w:tc>
          <w:tcPr>
            <w:tcW w:w="1838" w:type="dxa"/>
            <w:vMerge/>
            <w:vAlign w:val="center"/>
            <w:hideMark/>
          </w:tcPr>
          <w:p w14:paraId="587F082C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C69613E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1C45886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484CDB8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65D4D8CB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18DD27E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28D0F115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2BD8D24" w14:textId="77777777" w:rsidR="008E1DE4" w:rsidRPr="008E1DE4" w:rsidRDefault="008E1DE4" w:rsidP="008E1DE4">
            <w:pPr>
              <w:pStyle w:val="142"/>
              <w:jc w:val="center"/>
              <w:rPr>
                <w:b/>
                <w:bCs/>
                <w:snapToGrid/>
              </w:rPr>
            </w:pPr>
            <w:r w:rsidRPr="008E1DE4">
              <w:rPr>
                <w:rFonts w:hint="eastAsia"/>
                <w:b/>
                <w:bCs/>
                <w:snapToGrid/>
              </w:rPr>
              <w:t>預算數</w:t>
            </w:r>
          </w:p>
        </w:tc>
      </w:tr>
      <w:tr w:rsidR="008E1DE4" w:rsidRPr="008E1DE4" w14:paraId="4C3283D5" w14:textId="77777777" w:rsidTr="00155F3A">
        <w:trPr>
          <w:trHeight w:val="20"/>
        </w:trPr>
        <w:tc>
          <w:tcPr>
            <w:tcW w:w="1838" w:type="dxa"/>
            <w:shd w:val="clear" w:color="auto" w:fill="auto"/>
            <w:vAlign w:val="center"/>
            <w:hideMark/>
          </w:tcPr>
          <w:p w14:paraId="635E282F" w14:textId="77777777" w:rsidR="008E1DE4" w:rsidRPr="008E1DE4" w:rsidRDefault="008E1DE4" w:rsidP="000B050B">
            <w:pPr>
              <w:pStyle w:val="142"/>
              <w:jc w:val="both"/>
            </w:pPr>
            <w:r w:rsidRPr="008E1DE4">
              <w:rPr>
                <w:rFonts w:hint="eastAsia"/>
              </w:rPr>
              <w:t>贊助2020學生計算機年會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2E386BB7" w14:textId="72A3DB56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458920C0" w14:textId="4C7481E8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32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8BA345A" w14:textId="50D39BA6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5A7728ED" w14:textId="482C8FFC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2869E9D6" w14:textId="2BB4BFE5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023C7323" w14:textId="2C4179E6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19C8A0" w14:textId="51F6575A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</w:tr>
      <w:tr w:rsidR="008E1DE4" w:rsidRPr="008E1DE4" w14:paraId="1B63968A" w14:textId="77777777" w:rsidTr="00155F3A">
        <w:trPr>
          <w:trHeight w:val="20"/>
        </w:trPr>
        <w:tc>
          <w:tcPr>
            <w:tcW w:w="1838" w:type="dxa"/>
            <w:shd w:val="clear" w:color="auto" w:fill="auto"/>
            <w:vAlign w:val="center"/>
            <w:hideMark/>
          </w:tcPr>
          <w:p w14:paraId="48F86DD3" w14:textId="77777777" w:rsidR="008E1DE4" w:rsidRPr="008E1DE4" w:rsidRDefault="008E1DE4" w:rsidP="000B050B">
            <w:pPr>
              <w:pStyle w:val="142"/>
              <w:jc w:val="both"/>
            </w:pPr>
            <w:r w:rsidRPr="008E1DE4">
              <w:rPr>
                <w:rFonts w:hint="eastAsia"/>
              </w:rPr>
              <w:lastRenderedPageBreak/>
              <w:t>.tw愛心公益活動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D9A239F" w14:textId="7DB74AF7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200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D558127" w14:textId="6E56D851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4486857" w14:textId="4080AD88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8D7D422" w14:textId="0D0A19B6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2AF1E003" w14:textId="046AFE07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C2BADC1" w14:textId="7195918E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B596B6" w14:textId="6D4251B6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</w:tr>
      <w:tr w:rsidR="008E1DE4" w:rsidRPr="008E1DE4" w14:paraId="00628DE5" w14:textId="77777777" w:rsidTr="00155F3A">
        <w:trPr>
          <w:trHeight w:val="20"/>
        </w:trPr>
        <w:tc>
          <w:tcPr>
            <w:tcW w:w="1838" w:type="dxa"/>
            <w:shd w:val="clear" w:color="auto" w:fill="auto"/>
            <w:vAlign w:val="center"/>
            <w:hideMark/>
          </w:tcPr>
          <w:p w14:paraId="5692FE7A" w14:textId="77777777" w:rsidR="008E1DE4" w:rsidRPr="008E1DE4" w:rsidRDefault="008E1DE4" w:rsidP="000B050B">
            <w:pPr>
              <w:pStyle w:val="142"/>
              <w:jc w:val="both"/>
            </w:pPr>
            <w:bookmarkStart w:id="3" w:name="_Hlk193201740"/>
            <w:r w:rsidRPr="008E1DE4">
              <w:rPr>
                <w:rFonts w:hint="eastAsia"/>
              </w:rPr>
              <w:t>域名飄愛心揚公益計畫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6039800F" w14:textId="1D4E4CF5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800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18F2B550" w14:textId="58B77395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804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2228D30" w14:textId="6FBE3B7F" w:rsidR="008E1DE4" w:rsidRPr="008E1DE4" w:rsidRDefault="008E1DE4" w:rsidP="008E1DE4">
            <w:pPr>
              <w:pStyle w:val="142"/>
              <w:jc w:val="right"/>
            </w:pPr>
            <w:r w:rsidRPr="008E1DE4">
              <w:t>800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28F3D15" w14:textId="068F973E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C2735E0" w14:textId="1C840AFC" w:rsidR="008E1DE4" w:rsidRPr="008E1DE4" w:rsidRDefault="008E1DE4" w:rsidP="008E1DE4">
            <w:pPr>
              <w:pStyle w:val="142"/>
              <w:jc w:val="right"/>
            </w:pPr>
            <w:r w:rsidRPr="008E1DE4">
              <w:t>800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074ADE45" w14:textId="13DB1268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3DB556" w14:textId="04504ABB" w:rsidR="008E1DE4" w:rsidRPr="008E1DE4" w:rsidRDefault="008E1DE4" w:rsidP="008E1DE4">
            <w:pPr>
              <w:pStyle w:val="142"/>
              <w:jc w:val="right"/>
            </w:pPr>
            <w:r w:rsidRPr="008E1DE4">
              <w:t>900</w:t>
            </w:r>
          </w:p>
        </w:tc>
      </w:tr>
      <w:tr w:rsidR="008E1DE4" w:rsidRPr="008E1DE4" w14:paraId="5E7302E5" w14:textId="77777777" w:rsidTr="00155F3A">
        <w:trPr>
          <w:trHeight w:val="20"/>
        </w:trPr>
        <w:tc>
          <w:tcPr>
            <w:tcW w:w="1838" w:type="dxa"/>
            <w:shd w:val="clear" w:color="auto" w:fill="auto"/>
            <w:vAlign w:val="center"/>
            <w:hideMark/>
          </w:tcPr>
          <w:p w14:paraId="5FEA4203" w14:textId="77777777" w:rsidR="008E1DE4" w:rsidRPr="008E1DE4" w:rsidRDefault="008E1DE4" w:rsidP="000B050B">
            <w:pPr>
              <w:pStyle w:val="142"/>
              <w:jc w:val="both"/>
            </w:pPr>
            <w:r w:rsidRPr="008E1DE4">
              <w:rPr>
                <w:rFonts w:hint="eastAsia"/>
              </w:rPr>
              <w:t>中華民國電腦學會贊助奬助學金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8F3534B" w14:textId="3FA5AD5F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54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69CF432E" w14:textId="15078BB1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4F511ADF" w14:textId="60695218" w:rsidR="008E1DE4" w:rsidRPr="008E1DE4" w:rsidRDefault="008E1DE4" w:rsidP="008E1DE4">
            <w:pPr>
              <w:pStyle w:val="142"/>
              <w:jc w:val="right"/>
            </w:pPr>
            <w:r w:rsidRPr="008E1DE4">
              <w:t>54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580AAB6" w14:textId="3388A7B9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6421EFD1" w14:textId="291740B5" w:rsidR="008E1DE4" w:rsidRPr="008E1DE4" w:rsidRDefault="008E1DE4" w:rsidP="008E1DE4">
            <w:pPr>
              <w:pStyle w:val="142"/>
              <w:jc w:val="right"/>
            </w:pPr>
            <w:r w:rsidRPr="008E1DE4">
              <w:t>54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04FA0DC1" w14:textId="524AB04C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EE5D03" w14:textId="761F1085" w:rsidR="008E1DE4" w:rsidRPr="008E1DE4" w:rsidRDefault="008E1DE4" w:rsidP="008E1DE4">
            <w:pPr>
              <w:pStyle w:val="142"/>
              <w:jc w:val="right"/>
            </w:pPr>
            <w:r w:rsidRPr="008E1DE4">
              <w:t>54</w:t>
            </w:r>
          </w:p>
        </w:tc>
      </w:tr>
      <w:bookmarkEnd w:id="3"/>
      <w:tr w:rsidR="008E1DE4" w:rsidRPr="008E1DE4" w14:paraId="6D5B897D" w14:textId="77777777" w:rsidTr="00155F3A">
        <w:trPr>
          <w:trHeight w:val="20"/>
        </w:trPr>
        <w:tc>
          <w:tcPr>
            <w:tcW w:w="1838" w:type="dxa"/>
            <w:shd w:val="clear" w:color="auto" w:fill="auto"/>
            <w:vAlign w:val="center"/>
            <w:hideMark/>
          </w:tcPr>
          <w:p w14:paraId="7D42FDFA" w14:textId="77777777" w:rsidR="008E1DE4" w:rsidRPr="008E1DE4" w:rsidRDefault="008E1DE4" w:rsidP="000B050B">
            <w:pPr>
              <w:pStyle w:val="142"/>
              <w:jc w:val="both"/>
            </w:pPr>
            <w:r w:rsidRPr="008E1DE4">
              <w:t>.tw</w:t>
            </w:r>
            <w:r w:rsidRPr="008E1DE4">
              <w:rPr>
                <w:rFonts w:hint="eastAsia"/>
              </w:rPr>
              <w:t>數位公益計畫活動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0E166A84" w14:textId="2CFE8D3C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0D0105D3" w14:textId="73561EA8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7B492825" w14:textId="6CC9ADA8" w:rsidR="008E1DE4" w:rsidRPr="008E1DE4" w:rsidRDefault="008E1DE4" w:rsidP="008E1DE4">
            <w:pPr>
              <w:pStyle w:val="142"/>
              <w:jc w:val="right"/>
            </w:pPr>
            <w:r w:rsidRPr="008E1DE4">
              <w:t>200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409611FF" w14:textId="465926E9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583D3588" w14:textId="4E18E205" w:rsidR="008E1DE4" w:rsidRPr="008E1DE4" w:rsidRDefault="008E1DE4" w:rsidP="008E1DE4">
            <w:pPr>
              <w:pStyle w:val="142"/>
              <w:jc w:val="right"/>
            </w:pPr>
            <w:r w:rsidRPr="008E1DE4">
              <w:t>200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F3B90B3" w14:textId="3D351CF3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2B0B40" w14:textId="179C53FF" w:rsidR="008E1DE4" w:rsidRPr="008E1DE4" w:rsidRDefault="008E1DE4" w:rsidP="008E1DE4">
            <w:pPr>
              <w:pStyle w:val="142"/>
              <w:jc w:val="right"/>
            </w:pPr>
            <w:r w:rsidRPr="008E1DE4">
              <w:t>-</w:t>
            </w:r>
          </w:p>
        </w:tc>
      </w:tr>
      <w:tr w:rsidR="008E1DE4" w:rsidRPr="008E1DE4" w14:paraId="527CB5E5" w14:textId="77777777" w:rsidTr="00155F3A">
        <w:trPr>
          <w:trHeight w:val="20"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14:paraId="6BB66855" w14:textId="77777777" w:rsidR="008E1DE4" w:rsidRPr="008E1DE4" w:rsidRDefault="008E1DE4" w:rsidP="000B050B">
            <w:pPr>
              <w:pStyle w:val="142"/>
              <w:jc w:val="center"/>
            </w:pPr>
            <w:r w:rsidRPr="008E1DE4">
              <w:rPr>
                <w:rFonts w:hint="eastAsia"/>
              </w:rPr>
              <w:t>合計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4FCD82AF" w14:textId="520E259A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1,054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1A1B4C84" w14:textId="382290DA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836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24532EBC" w14:textId="02DE0661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1,054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2634A06A" w14:textId="1534C8AF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-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4BFACC3D" w14:textId="6E12C878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1,054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14:paraId="6F7A0FCE" w14:textId="1E1E3FD1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BD5543" w14:textId="55912F47" w:rsidR="008E1DE4" w:rsidRPr="008E1DE4" w:rsidRDefault="008E1DE4" w:rsidP="008E1DE4">
            <w:pPr>
              <w:pStyle w:val="142"/>
              <w:jc w:val="right"/>
            </w:pPr>
            <w:r w:rsidRPr="008E1DE4">
              <w:rPr>
                <w:rFonts w:hint="eastAsia"/>
              </w:rPr>
              <w:t>954</w:t>
            </w:r>
          </w:p>
        </w:tc>
      </w:tr>
    </w:tbl>
    <w:p w14:paraId="5B484EA5" w14:textId="0A75E1DF" w:rsidR="008E1DE4" w:rsidRDefault="00E00B22" w:rsidP="00E00B22">
      <w:pPr>
        <w:pStyle w:val="142"/>
      </w:pPr>
      <w:r w:rsidRPr="00D3770B">
        <w:rPr>
          <w:rFonts w:hint="eastAsia"/>
        </w:rPr>
        <w:t>資料</w:t>
      </w:r>
      <w:r>
        <w:rPr>
          <w:rFonts w:hint="eastAsia"/>
        </w:rPr>
        <w:t>來源：</w:t>
      </w:r>
      <w:r w:rsidRPr="00E02659">
        <w:rPr>
          <w:rFonts w:hint="eastAsia"/>
        </w:rPr>
        <w:t>台網中心。</w:t>
      </w:r>
    </w:p>
    <w:p w14:paraId="3E01B84B" w14:textId="1FFEC130" w:rsidR="00361C90" w:rsidRDefault="00361C90" w:rsidP="00361C90">
      <w:pPr>
        <w:ind w:left="566" w:firstLine="566"/>
      </w:pPr>
      <w:r w:rsidRPr="00361C90">
        <w:rPr>
          <w:rFonts w:hint="eastAsia"/>
        </w:rPr>
        <w:t>綜上，</w:t>
      </w:r>
      <w:r w:rsidR="00996DB3">
        <w:rPr>
          <w:rFonts w:hint="eastAsia"/>
        </w:rPr>
        <w:t>台網中心</w:t>
      </w:r>
      <w:r w:rsidR="00036762" w:rsidRPr="00361C90">
        <w:rPr>
          <w:rFonts w:hint="eastAsia"/>
        </w:rPr>
        <w:t>11</w:t>
      </w:r>
      <w:r w:rsidR="00036762">
        <w:t>4</w:t>
      </w:r>
      <w:r w:rsidR="00036762" w:rsidRPr="00361C90">
        <w:rPr>
          <w:rFonts w:hint="eastAsia"/>
        </w:rPr>
        <w:t>年度</w:t>
      </w:r>
      <w:r w:rsidR="00036762" w:rsidRPr="00036762">
        <w:rPr>
          <w:rFonts w:hint="eastAsia"/>
        </w:rPr>
        <w:t>「收入」編列1億6,581萬8千元，「本期賸餘」編列108萬4千元</w:t>
      </w:r>
      <w:r w:rsidR="00036762">
        <w:rPr>
          <w:rFonts w:hint="eastAsia"/>
        </w:rPr>
        <w:t>，較1</w:t>
      </w:r>
      <w:r w:rsidR="00036762">
        <w:t>13</w:t>
      </w:r>
      <w:r w:rsidR="00036762">
        <w:rPr>
          <w:rFonts w:hint="eastAsia"/>
        </w:rPr>
        <w:t>年度</w:t>
      </w:r>
      <w:r w:rsidR="001D6E54">
        <w:rPr>
          <w:rFonts w:hint="eastAsia"/>
        </w:rPr>
        <w:t>預算</w:t>
      </w:r>
      <w:r w:rsidR="00036762">
        <w:rPr>
          <w:rFonts w:hint="eastAsia"/>
        </w:rPr>
        <w:t>微幅提升，惟該中心1</w:t>
      </w:r>
      <w:r w:rsidR="00036762">
        <w:t>11</w:t>
      </w:r>
      <w:r w:rsidR="00036762">
        <w:rPr>
          <w:rFonts w:hint="eastAsia"/>
        </w:rPr>
        <w:t>至1</w:t>
      </w:r>
      <w:r w:rsidR="00036762">
        <w:t>13</w:t>
      </w:r>
      <w:r w:rsidR="00036762">
        <w:rPr>
          <w:rFonts w:hint="eastAsia"/>
        </w:rPr>
        <w:t>年度</w:t>
      </w:r>
      <w:r w:rsidR="00036762" w:rsidRPr="00036762">
        <w:rPr>
          <w:rFonts w:hint="eastAsia"/>
        </w:rPr>
        <w:t>「收入」及「本期賸餘」預算編列與執行</w:t>
      </w:r>
      <w:r w:rsidR="00036762">
        <w:rPr>
          <w:rFonts w:hint="eastAsia"/>
        </w:rPr>
        <w:t>差異甚鉅</w:t>
      </w:r>
      <w:r w:rsidR="00EF607F">
        <w:rPr>
          <w:rFonts w:hint="eastAsia"/>
        </w:rPr>
        <w:t>。</w:t>
      </w:r>
      <w:r w:rsidR="00036762">
        <w:rPr>
          <w:rFonts w:hint="eastAsia"/>
        </w:rPr>
        <w:t>另</w:t>
      </w:r>
      <w:r w:rsidR="00036762" w:rsidRPr="00036762">
        <w:rPr>
          <w:rFonts w:hint="eastAsia"/>
        </w:rPr>
        <w:t>112及113年度捐贈相關計畫預算均未執行，允宜</w:t>
      </w:r>
      <w:r w:rsidR="00755898">
        <w:rPr>
          <w:rFonts w:hint="eastAsia"/>
        </w:rPr>
        <w:t>研謀檢討，並</w:t>
      </w:r>
      <w:r w:rsidR="00036762">
        <w:rPr>
          <w:rFonts w:hint="eastAsia"/>
        </w:rPr>
        <w:t>分析差異原因及</w:t>
      </w:r>
      <w:r w:rsidR="00036762" w:rsidRPr="00036762">
        <w:rPr>
          <w:rFonts w:hint="eastAsia"/>
        </w:rPr>
        <w:t>未來捐贈案件辦理之可行性</w:t>
      </w:r>
      <w:r w:rsidR="004E3DF9">
        <w:rPr>
          <w:rFonts w:hint="eastAsia"/>
        </w:rPr>
        <w:t>，核實編列預算</w:t>
      </w:r>
      <w:r w:rsidRPr="00361C90">
        <w:rPr>
          <w:rFonts w:hint="eastAsia"/>
        </w:rPr>
        <w:t>。</w:t>
      </w:r>
    </w:p>
    <w:sectPr w:rsidR="00361C90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8EA0F" w14:textId="77777777" w:rsidR="00A77E4A" w:rsidRDefault="00A77E4A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94B2660" w14:textId="77777777" w:rsidR="00A77E4A" w:rsidRDefault="00A77E4A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48AAB" w14:textId="226BE4CB" w:rsidR="00AB3C34" w:rsidRPr="00C1363B" w:rsidRDefault="006867F6" w:rsidP="008C09C9">
    <w:pPr>
      <w:pStyle w:val="ae"/>
      <w:ind w:leftChars="0" w:left="0" w:firstLineChars="0" w:firstLine="0"/>
      <w:jc w:val="center"/>
    </w:pPr>
    <w:r>
      <w:t>3-</w:t>
    </w:r>
    <w:r w:rsidR="00AB3C34">
      <w:fldChar w:fldCharType="begin"/>
    </w:r>
    <w:r w:rsidR="00AB3C34">
      <w:instrText>PAGE   \* MERGEFORMAT</w:instrText>
    </w:r>
    <w:r w:rsidR="00AB3C34">
      <w:fldChar w:fldCharType="separate"/>
    </w:r>
    <w:r w:rsidR="00536850" w:rsidRPr="00536850">
      <w:rPr>
        <w:noProof/>
        <w:lang w:val="zh-TW"/>
      </w:rPr>
      <w:t>3</w:t>
    </w:r>
    <w:r w:rsidR="00AB3C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D181E" w14:textId="77777777" w:rsidR="00A77E4A" w:rsidRDefault="00A77E4A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3D3DFC9C" w14:textId="77777777" w:rsidR="00A77E4A" w:rsidRDefault="00A77E4A" w:rsidP="00D62C5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71E"/>
    <w:multiLevelType w:val="hybridMultilevel"/>
    <w:tmpl w:val="8EB4172E"/>
    <w:lvl w:ilvl="0" w:tplc="2B4C8EB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0634A69"/>
    <w:multiLevelType w:val="hybridMultilevel"/>
    <w:tmpl w:val="B3566340"/>
    <w:lvl w:ilvl="0" w:tplc="47E21D6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351E17"/>
    <w:multiLevelType w:val="hybridMultilevel"/>
    <w:tmpl w:val="C590C112"/>
    <w:lvl w:ilvl="0" w:tplc="03A64BD6">
      <w:start w:val="1"/>
      <w:numFmt w:val="decimal"/>
      <w:lvlText w:val="%1."/>
      <w:lvlJc w:val="left"/>
      <w:pPr>
        <w:ind w:left="5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51" w:hanging="480"/>
      </w:pPr>
    </w:lvl>
    <w:lvl w:ilvl="2" w:tplc="0409001B" w:tentative="1">
      <w:start w:val="1"/>
      <w:numFmt w:val="lowerRoman"/>
      <w:lvlText w:val="%3."/>
      <w:lvlJc w:val="right"/>
      <w:pPr>
        <w:ind w:left="1631" w:hanging="480"/>
      </w:pPr>
    </w:lvl>
    <w:lvl w:ilvl="3" w:tplc="0409000F" w:tentative="1">
      <w:start w:val="1"/>
      <w:numFmt w:val="decimal"/>
      <w:lvlText w:val="%4."/>
      <w:lvlJc w:val="left"/>
      <w:pPr>
        <w:ind w:left="2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1" w:hanging="480"/>
      </w:pPr>
    </w:lvl>
    <w:lvl w:ilvl="5" w:tplc="0409001B" w:tentative="1">
      <w:start w:val="1"/>
      <w:numFmt w:val="lowerRoman"/>
      <w:lvlText w:val="%6."/>
      <w:lvlJc w:val="right"/>
      <w:pPr>
        <w:ind w:left="3071" w:hanging="480"/>
      </w:pPr>
    </w:lvl>
    <w:lvl w:ilvl="6" w:tplc="0409000F" w:tentative="1">
      <w:start w:val="1"/>
      <w:numFmt w:val="decimal"/>
      <w:lvlText w:val="%7."/>
      <w:lvlJc w:val="left"/>
      <w:pPr>
        <w:ind w:left="3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1" w:hanging="480"/>
      </w:pPr>
    </w:lvl>
    <w:lvl w:ilvl="8" w:tplc="0409001B" w:tentative="1">
      <w:start w:val="1"/>
      <w:numFmt w:val="lowerRoman"/>
      <w:lvlText w:val="%9."/>
      <w:lvlJc w:val="right"/>
      <w:pPr>
        <w:ind w:left="4511" w:hanging="480"/>
      </w:pPr>
    </w:lvl>
  </w:abstractNum>
  <w:abstractNum w:abstractNumId="3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DE368E8"/>
    <w:multiLevelType w:val="hybridMultilevel"/>
    <w:tmpl w:val="89E80746"/>
    <w:lvl w:ilvl="0" w:tplc="01383D86">
      <w:start w:val="1"/>
      <w:numFmt w:val="decimal"/>
      <w:lvlText w:val="%1."/>
      <w:lvlJc w:val="left"/>
      <w:pPr>
        <w:ind w:left="12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1C3081B"/>
    <w:multiLevelType w:val="hybridMultilevel"/>
    <w:tmpl w:val="1C38129E"/>
    <w:lvl w:ilvl="0" w:tplc="03D457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4967A71"/>
    <w:multiLevelType w:val="hybridMultilevel"/>
    <w:tmpl w:val="B78ADCB6"/>
    <w:lvl w:ilvl="0" w:tplc="9886BCFC">
      <w:start w:val="1"/>
      <w:numFmt w:val="decimal"/>
      <w:lvlText w:val="(%1)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4CA17BEC"/>
    <w:multiLevelType w:val="hybridMultilevel"/>
    <w:tmpl w:val="CAF231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7726D7"/>
    <w:multiLevelType w:val="hybridMultilevel"/>
    <w:tmpl w:val="DE4CC23E"/>
    <w:lvl w:ilvl="0" w:tplc="FE14FE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C3C65"/>
    <w:multiLevelType w:val="hybridMultilevel"/>
    <w:tmpl w:val="77A43E1A"/>
    <w:lvl w:ilvl="0" w:tplc="039845A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D77BD7"/>
    <w:multiLevelType w:val="hybridMultilevel"/>
    <w:tmpl w:val="997A706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2" w15:restartNumberingAfterBreak="0">
    <w:nsid w:val="5C4F0ADB"/>
    <w:multiLevelType w:val="hybridMultilevel"/>
    <w:tmpl w:val="C8621592"/>
    <w:lvl w:ilvl="0" w:tplc="30A0EF9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D1707D"/>
    <w:multiLevelType w:val="hybridMultilevel"/>
    <w:tmpl w:val="42EE0A8E"/>
    <w:lvl w:ilvl="0" w:tplc="FB9A005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5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6" w15:restartNumberingAfterBreak="0">
    <w:nsid w:val="6D2C7C1D"/>
    <w:multiLevelType w:val="hybridMultilevel"/>
    <w:tmpl w:val="F9A4B0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E615054"/>
    <w:multiLevelType w:val="hybridMultilevel"/>
    <w:tmpl w:val="EE2E156C"/>
    <w:lvl w:ilvl="0" w:tplc="6424367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2796A8D"/>
    <w:multiLevelType w:val="hybridMultilevel"/>
    <w:tmpl w:val="7B701B3E"/>
    <w:lvl w:ilvl="0" w:tplc="B8FE66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662E97"/>
    <w:multiLevelType w:val="hybridMultilevel"/>
    <w:tmpl w:val="CE1A75B2"/>
    <w:lvl w:ilvl="0" w:tplc="06FC2BA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1"/>
  </w:num>
  <w:num w:numId="5">
    <w:abstractNumId w:val="13"/>
  </w:num>
  <w:num w:numId="6">
    <w:abstractNumId w:val="17"/>
  </w:num>
  <w:num w:numId="7">
    <w:abstractNumId w:val="4"/>
  </w:num>
  <w:num w:numId="8">
    <w:abstractNumId w:val="5"/>
  </w:num>
  <w:num w:numId="9">
    <w:abstractNumId w:val="18"/>
  </w:num>
  <w:num w:numId="10">
    <w:abstractNumId w:val="10"/>
  </w:num>
  <w:num w:numId="11">
    <w:abstractNumId w:val="14"/>
  </w:num>
  <w:num w:numId="12">
    <w:abstractNumId w:val="2"/>
  </w:num>
  <w:num w:numId="13">
    <w:abstractNumId w:val="19"/>
  </w:num>
  <w:num w:numId="14">
    <w:abstractNumId w:val="16"/>
  </w:num>
  <w:num w:numId="15">
    <w:abstractNumId w:val="7"/>
  </w:num>
  <w:num w:numId="16">
    <w:abstractNumId w:val="1"/>
  </w:num>
  <w:num w:numId="17">
    <w:abstractNumId w:val="0"/>
  </w:num>
  <w:num w:numId="18">
    <w:abstractNumId w:val="6"/>
  </w:num>
  <w:num w:numId="19">
    <w:abstractNumId w:val="8"/>
  </w:num>
  <w:num w:numId="20">
    <w:abstractNumId w:val="9"/>
  </w:num>
  <w:num w:numId="21">
    <w:abstractNumId w:val="1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C7D"/>
    <w:rsid w:val="00010117"/>
    <w:rsid w:val="000108E0"/>
    <w:rsid w:val="0001301F"/>
    <w:rsid w:val="00021CF1"/>
    <w:rsid w:val="00022052"/>
    <w:rsid w:val="00023058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96B"/>
    <w:rsid w:val="00035FB5"/>
    <w:rsid w:val="00036762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470F4"/>
    <w:rsid w:val="00050248"/>
    <w:rsid w:val="00050532"/>
    <w:rsid w:val="00051628"/>
    <w:rsid w:val="00051E00"/>
    <w:rsid w:val="0005293E"/>
    <w:rsid w:val="00054B2D"/>
    <w:rsid w:val="00056287"/>
    <w:rsid w:val="000568C3"/>
    <w:rsid w:val="00061024"/>
    <w:rsid w:val="00064016"/>
    <w:rsid w:val="00066BD8"/>
    <w:rsid w:val="00067772"/>
    <w:rsid w:val="00071B40"/>
    <w:rsid w:val="000730BB"/>
    <w:rsid w:val="00074CA8"/>
    <w:rsid w:val="00075055"/>
    <w:rsid w:val="0007520C"/>
    <w:rsid w:val="00075CBB"/>
    <w:rsid w:val="00080E8A"/>
    <w:rsid w:val="00081E1B"/>
    <w:rsid w:val="00083274"/>
    <w:rsid w:val="00083CE4"/>
    <w:rsid w:val="00083F24"/>
    <w:rsid w:val="00084308"/>
    <w:rsid w:val="00084AE6"/>
    <w:rsid w:val="00084DA1"/>
    <w:rsid w:val="00085196"/>
    <w:rsid w:val="00086638"/>
    <w:rsid w:val="00087EB6"/>
    <w:rsid w:val="00091C45"/>
    <w:rsid w:val="00092128"/>
    <w:rsid w:val="00092176"/>
    <w:rsid w:val="00092987"/>
    <w:rsid w:val="00093BB2"/>
    <w:rsid w:val="000954B9"/>
    <w:rsid w:val="00095670"/>
    <w:rsid w:val="0009597E"/>
    <w:rsid w:val="00096720"/>
    <w:rsid w:val="00097640"/>
    <w:rsid w:val="000A1FA2"/>
    <w:rsid w:val="000A243F"/>
    <w:rsid w:val="000A3A7F"/>
    <w:rsid w:val="000A480D"/>
    <w:rsid w:val="000A49B0"/>
    <w:rsid w:val="000A7023"/>
    <w:rsid w:val="000B050B"/>
    <w:rsid w:val="000B1CF1"/>
    <w:rsid w:val="000B1E69"/>
    <w:rsid w:val="000B20CE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C71E8"/>
    <w:rsid w:val="000C73AD"/>
    <w:rsid w:val="000D0019"/>
    <w:rsid w:val="000D222F"/>
    <w:rsid w:val="000D2239"/>
    <w:rsid w:val="000D28D5"/>
    <w:rsid w:val="000D37E6"/>
    <w:rsid w:val="000D4B51"/>
    <w:rsid w:val="000D539F"/>
    <w:rsid w:val="000D6983"/>
    <w:rsid w:val="000E0E1A"/>
    <w:rsid w:val="000E1C15"/>
    <w:rsid w:val="000E2383"/>
    <w:rsid w:val="000E275A"/>
    <w:rsid w:val="000E4856"/>
    <w:rsid w:val="000E7BD3"/>
    <w:rsid w:val="000E7F34"/>
    <w:rsid w:val="000F040C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D62"/>
    <w:rsid w:val="001013DB"/>
    <w:rsid w:val="001015A2"/>
    <w:rsid w:val="00101E4A"/>
    <w:rsid w:val="001022D6"/>
    <w:rsid w:val="00102D05"/>
    <w:rsid w:val="00104521"/>
    <w:rsid w:val="0010525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21FB"/>
    <w:rsid w:val="0012277E"/>
    <w:rsid w:val="00122828"/>
    <w:rsid w:val="00123D7B"/>
    <w:rsid w:val="00124417"/>
    <w:rsid w:val="00124E71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373CB"/>
    <w:rsid w:val="00140417"/>
    <w:rsid w:val="00142989"/>
    <w:rsid w:val="00144975"/>
    <w:rsid w:val="00145F98"/>
    <w:rsid w:val="00145F99"/>
    <w:rsid w:val="001474F8"/>
    <w:rsid w:val="0015134A"/>
    <w:rsid w:val="00152D20"/>
    <w:rsid w:val="00152FE0"/>
    <w:rsid w:val="00153298"/>
    <w:rsid w:val="00153996"/>
    <w:rsid w:val="00153B85"/>
    <w:rsid w:val="00154BD7"/>
    <w:rsid w:val="00155F3A"/>
    <w:rsid w:val="001566D9"/>
    <w:rsid w:val="00156932"/>
    <w:rsid w:val="00157887"/>
    <w:rsid w:val="00162044"/>
    <w:rsid w:val="00164565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897"/>
    <w:rsid w:val="00185641"/>
    <w:rsid w:val="00185E30"/>
    <w:rsid w:val="001865ED"/>
    <w:rsid w:val="00187C5E"/>
    <w:rsid w:val="00192105"/>
    <w:rsid w:val="001926D4"/>
    <w:rsid w:val="001931FE"/>
    <w:rsid w:val="001933F2"/>
    <w:rsid w:val="00193EED"/>
    <w:rsid w:val="001952DC"/>
    <w:rsid w:val="00196221"/>
    <w:rsid w:val="001973E5"/>
    <w:rsid w:val="001A2014"/>
    <w:rsid w:val="001A4249"/>
    <w:rsid w:val="001A7A38"/>
    <w:rsid w:val="001B05EB"/>
    <w:rsid w:val="001B0B7E"/>
    <w:rsid w:val="001B1DDF"/>
    <w:rsid w:val="001B35F2"/>
    <w:rsid w:val="001B3705"/>
    <w:rsid w:val="001B58D6"/>
    <w:rsid w:val="001B79C0"/>
    <w:rsid w:val="001B7C12"/>
    <w:rsid w:val="001C0BAE"/>
    <w:rsid w:val="001C2412"/>
    <w:rsid w:val="001C243F"/>
    <w:rsid w:val="001C2720"/>
    <w:rsid w:val="001C2AFD"/>
    <w:rsid w:val="001C2C16"/>
    <w:rsid w:val="001C33E2"/>
    <w:rsid w:val="001C444E"/>
    <w:rsid w:val="001C66A8"/>
    <w:rsid w:val="001C70C9"/>
    <w:rsid w:val="001C78DD"/>
    <w:rsid w:val="001D17AA"/>
    <w:rsid w:val="001D1897"/>
    <w:rsid w:val="001D26EC"/>
    <w:rsid w:val="001D40AF"/>
    <w:rsid w:val="001D60D2"/>
    <w:rsid w:val="001D6E54"/>
    <w:rsid w:val="001D7C8F"/>
    <w:rsid w:val="001D7D8B"/>
    <w:rsid w:val="001E15B5"/>
    <w:rsid w:val="001E186E"/>
    <w:rsid w:val="001E229A"/>
    <w:rsid w:val="001E266B"/>
    <w:rsid w:val="001E2AB9"/>
    <w:rsid w:val="001E3E2E"/>
    <w:rsid w:val="001E5750"/>
    <w:rsid w:val="001E6A35"/>
    <w:rsid w:val="001E6B5C"/>
    <w:rsid w:val="001F1D4E"/>
    <w:rsid w:val="001F2DFB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717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1984"/>
    <w:rsid w:val="00243323"/>
    <w:rsid w:val="00247FD2"/>
    <w:rsid w:val="002512B5"/>
    <w:rsid w:val="002519A1"/>
    <w:rsid w:val="00260B04"/>
    <w:rsid w:val="0026183B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27A"/>
    <w:rsid w:val="00280B25"/>
    <w:rsid w:val="0028181E"/>
    <w:rsid w:val="00282493"/>
    <w:rsid w:val="00282F5B"/>
    <w:rsid w:val="002835B5"/>
    <w:rsid w:val="002851A1"/>
    <w:rsid w:val="0028543E"/>
    <w:rsid w:val="00285BA3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6C8"/>
    <w:rsid w:val="002B6EC9"/>
    <w:rsid w:val="002C087B"/>
    <w:rsid w:val="002C29BE"/>
    <w:rsid w:val="002C2CB9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59E7"/>
    <w:rsid w:val="002D7426"/>
    <w:rsid w:val="002D7996"/>
    <w:rsid w:val="002E0BD1"/>
    <w:rsid w:val="002E11E8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7BD"/>
    <w:rsid w:val="00311BBD"/>
    <w:rsid w:val="003158CF"/>
    <w:rsid w:val="00315FF9"/>
    <w:rsid w:val="00316F37"/>
    <w:rsid w:val="003175D7"/>
    <w:rsid w:val="00317853"/>
    <w:rsid w:val="00321DCA"/>
    <w:rsid w:val="00322F16"/>
    <w:rsid w:val="0032486F"/>
    <w:rsid w:val="003259AB"/>
    <w:rsid w:val="0032662B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82A"/>
    <w:rsid w:val="00343BF9"/>
    <w:rsid w:val="0034652F"/>
    <w:rsid w:val="003470D1"/>
    <w:rsid w:val="003475DC"/>
    <w:rsid w:val="00351030"/>
    <w:rsid w:val="0035197E"/>
    <w:rsid w:val="00351DD0"/>
    <w:rsid w:val="003527CD"/>
    <w:rsid w:val="003546DA"/>
    <w:rsid w:val="00355143"/>
    <w:rsid w:val="0035534D"/>
    <w:rsid w:val="003554B7"/>
    <w:rsid w:val="00355CB0"/>
    <w:rsid w:val="00355EAE"/>
    <w:rsid w:val="00356484"/>
    <w:rsid w:val="00356875"/>
    <w:rsid w:val="00356934"/>
    <w:rsid w:val="003571E1"/>
    <w:rsid w:val="00357CE2"/>
    <w:rsid w:val="00360235"/>
    <w:rsid w:val="0036054B"/>
    <w:rsid w:val="00360B54"/>
    <w:rsid w:val="00361C90"/>
    <w:rsid w:val="00362BAA"/>
    <w:rsid w:val="00362DD4"/>
    <w:rsid w:val="003638FA"/>
    <w:rsid w:val="003642F0"/>
    <w:rsid w:val="00364F37"/>
    <w:rsid w:val="00365D1D"/>
    <w:rsid w:val="00366411"/>
    <w:rsid w:val="00366F8E"/>
    <w:rsid w:val="003679C5"/>
    <w:rsid w:val="00371D46"/>
    <w:rsid w:val="0037215B"/>
    <w:rsid w:val="00372841"/>
    <w:rsid w:val="00373DE7"/>
    <w:rsid w:val="00373F97"/>
    <w:rsid w:val="00380E9D"/>
    <w:rsid w:val="003815A5"/>
    <w:rsid w:val="00382763"/>
    <w:rsid w:val="00382BA9"/>
    <w:rsid w:val="00384331"/>
    <w:rsid w:val="0038468C"/>
    <w:rsid w:val="003846AE"/>
    <w:rsid w:val="00384F68"/>
    <w:rsid w:val="003870AA"/>
    <w:rsid w:val="00387DE6"/>
    <w:rsid w:val="00390851"/>
    <w:rsid w:val="0039100B"/>
    <w:rsid w:val="00392154"/>
    <w:rsid w:val="00393608"/>
    <w:rsid w:val="00393EA1"/>
    <w:rsid w:val="003954CD"/>
    <w:rsid w:val="00395713"/>
    <w:rsid w:val="00395EDF"/>
    <w:rsid w:val="00396615"/>
    <w:rsid w:val="003974E6"/>
    <w:rsid w:val="003A06F6"/>
    <w:rsid w:val="003A098D"/>
    <w:rsid w:val="003A335B"/>
    <w:rsid w:val="003A42BB"/>
    <w:rsid w:val="003B111C"/>
    <w:rsid w:val="003B237D"/>
    <w:rsid w:val="003B2565"/>
    <w:rsid w:val="003B56A3"/>
    <w:rsid w:val="003B5F50"/>
    <w:rsid w:val="003B74E7"/>
    <w:rsid w:val="003C040B"/>
    <w:rsid w:val="003C1921"/>
    <w:rsid w:val="003C2A1B"/>
    <w:rsid w:val="003C4318"/>
    <w:rsid w:val="003C4886"/>
    <w:rsid w:val="003C644A"/>
    <w:rsid w:val="003C64B9"/>
    <w:rsid w:val="003C79A6"/>
    <w:rsid w:val="003D291A"/>
    <w:rsid w:val="003D2A3E"/>
    <w:rsid w:val="003D2B93"/>
    <w:rsid w:val="003D45DD"/>
    <w:rsid w:val="003D4735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49B2"/>
    <w:rsid w:val="003F75D5"/>
    <w:rsid w:val="004004D0"/>
    <w:rsid w:val="00401FF7"/>
    <w:rsid w:val="00402918"/>
    <w:rsid w:val="00403A85"/>
    <w:rsid w:val="00404337"/>
    <w:rsid w:val="00404A21"/>
    <w:rsid w:val="00404A53"/>
    <w:rsid w:val="00404BE0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111"/>
    <w:rsid w:val="00423327"/>
    <w:rsid w:val="00425429"/>
    <w:rsid w:val="00425CE5"/>
    <w:rsid w:val="00425E8D"/>
    <w:rsid w:val="0043271E"/>
    <w:rsid w:val="004331F7"/>
    <w:rsid w:val="00433A2D"/>
    <w:rsid w:val="00435174"/>
    <w:rsid w:val="00435961"/>
    <w:rsid w:val="00440E25"/>
    <w:rsid w:val="004410E1"/>
    <w:rsid w:val="00441692"/>
    <w:rsid w:val="00443A77"/>
    <w:rsid w:val="00444226"/>
    <w:rsid w:val="00444BCF"/>
    <w:rsid w:val="00447083"/>
    <w:rsid w:val="00450DC2"/>
    <w:rsid w:val="00452843"/>
    <w:rsid w:val="00453685"/>
    <w:rsid w:val="00453701"/>
    <w:rsid w:val="00454672"/>
    <w:rsid w:val="00454A15"/>
    <w:rsid w:val="0045543D"/>
    <w:rsid w:val="00455C71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CE2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18E0"/>
    <w:rsid w:val="004941C1"/>
    <w:rsid w:val="00497284"/>
    <w:rsid w:val="004A1147"/>
    <w:rsid w:val="004A1521"/>
    <w:rsid w:val="004A184B"/>
    <w:rsid w:val="004A37F4"/>
    <w:rsid w:val="004A4187"/>
    <w:rsid w:val="004A4EA6"/>
    <w:rsid w:val="004A5153"/>
    <w:rsid w:val="004A5433"/>
    <w:rsid w:val="004A6375"/>
    <w:rsid w:val="004A71F6"/>
    <w:rsid w:val="004B01C4"/>
    <w:rsid w:val="004B0AB4"/>
    <w:rsid w:val="004B1764"/>
    <w:rsid w:val="004B1C3C"/>
    <w:rsid w:val="004B1EFA"/>
    <w:rsid w:val="004B1F2E"/>
    <w:rsid w:val="004B292F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D3A94"/>
    <w:rsid w:val="004D5108"/>
    <w:rsid w:val="004D510D"/>
    <w:rsid w:val="004D522B"/>
    <w:rsid w:val="004D56CA"/>
    <w:rsid w:val="004D73EA"/>
    <w:rsid w:val="004E0B9A"/>
    <w:rsid w:val="004E2E4D"/>
    <w:rsid w:val="004E3DF9"/>
    <w:rsid w:val="004E4764"/>
    <w:rsid w:val="004E4F47"/>
    <w:rsid w:val="004E7F2C"/>
    <w:rsid w:val="004F0010"/>
    <w:rsid w:val="004F024E"/>
    <w:rsid w:val="004F11D1"/>
    <w:rsid w:val="004F1927"/>
    <w:rsid w:val="004F2961"/>
    <w:rsid w:val="004F63A9"/>
    <w:rsid w:val="004F6743"/>
    <w:rsid w:val="004F7CEC"/>
    <w:rsid w:val="00500DA4"/>
    <w:rsid w:val="00502D93"/>
    <w:rsid w:val="00503943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3356"/>
    <w:rsid w:val="0052472E"/>
    <w:rsid w:val="00524FFD"/>
    <w:rsid w:val="0052521B"/>
    <w:rsid w:val="00525AC7"/>
    <w:rsid w:val="005266BE"/>
    <w:rsid w:val="0052795D"/>
    <w:rsid w:val="00530028"/>
    <w:rsid w:val="00530249"/>
    <w:rsid w:val="00532580"/>
    <w:rsid w:val="00536850"/>
    <w:rsid w:val="00537BFF"/>
    <w:rsid w:val="00540DDC"/>
    <w:rsid w:val="005430A4"/>
    <w:rsid w:val="00543235"/>
    <w:rsid w:val="005463A3"/>
    <w:rsid w:val="00547719"/>
    <w:rsid w:val="00547FE6"/>
    <w:rsid w:val="0055129C"/>
    <w:rsid w:val="005531C1"/>
    <w:rsid w:val="0055386B"/>
    <w:rsid w:val="00553A41"/>
    <w:rsid w:val="0055676C"/>
    <w:rsid w:val="005612CC"/>
    <w:rsid w:val="005618F0"/>
    <w:rsid w:val="005644B2"/>
    <w:rsid w:val="00564637"/>
    <w:rsid w:val="00564767"/>
    <w:rsid w:val="0056579F"/>
    <w:rsid w:val="00570CC0"/>
    <w:rsid w:val="00570F20"/>
    <w:rsid w:val="00571DBF"/>
    <w:rsid w:val="0057233B"/>
    <w:rsid w:val="00572AF1"/>
    <w:rsid w:val="0057318F"/>
    <w:rsid w:val="005812C6"/>
    <w:rsid w:val="00581350"/>
    <w:rsid w:val="00584B39"/>
    <w:rsid w:val="00584D14"/>
    <w:rsid w:val="0058596F"/>
    <w:rsid w:val="00587531"/>
    <w:rsid w:val="00591C57"/>
    <w:rsid w:val="005931D3"/>
    <w:rsid w:val="00593F14"/>
    <w:rsid w:val="00594378"/>
    <w:rsid w:val="005944D9"/>
    <w:rsid w:val="00595281"/>
    <w:rsid w:val="0059690A"/>
    <w:rsid w:val="005A28BF"/>
    <w:rsid w:val="005A3A49"/>
    <w:rsid w:val="005A5207"/>
    <w:rsid w:val="005A64E9"/>
    <w:rsid w:val="005A713B"/>
    <w:rsid w:val="005B1AA0"/>
    <w:rsid w:val="005B1E88"/>
    <w:rsid w:val="005B3FF9"/>
    <w:rsid w:val="005B64D0"/>
    <w:rsid w:val="005B72CD"/>
    <w:rsid w:val="005C11D1"/>
    <w:rsid w:val="005C1A32"/>
    <w:rsid w:val="005C399B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E039E"/>
    <w:rsid w:val="005E03D0"/>
    <w:rsid w:val="005E1F8D"/>
    <w:rsid w:val="005E2588"/>
    <w:rsid w:val="005E3399"/>
    <w:rsid w:val="005E3508"/>
    <w:rsid w:val="005E3ECC"/>
    <w:rsid w:val="005E479C"/>
    <w:rsid w:val="005E5D25"/>
    <w:rsid w:val="005E624F"/>
    <w:rsid w:val="005F03F3"/>
    <w:rsid w:val="005F1396"/>
    <w:rsid w:val="005F2AD2"/>
    <w:rsid w:val="005F36FE"/>
    <w:rsid w:val="005F3990"/>
    <w:rsid w:val="005F4192"/>
    <w:rsid w:val="005F541E"/>
    <w:rsid w:val="005F6809"/>
    <w:rsid w:val="005F725E"/>
    <w:rsid w:val="006032D6"/>
    <w:rsid w:val="006061D3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2A58"/>
    <w:rsid w:val="006239A6"/>
    <w:rsid w:val="006255C7"/>
    <w:rsid w:val="00625A33"/>
    <w:rsid w:val="00625EDD"/>
    <w:rsid w:val="006302F4"/>
    <w:rsid w:val="00630A72"/>
    <w:rsid w:val="00632819"/>
    <w:rsid w:val="00633DEE"/>
    <w:rsid w:val="00634ACF"/>
    <w:rsid w:val="00635D7C"/>
    <w:rsid w:val="00636B73"/>
    <w:rsid w:val="00637A99"/>
    <w:rsid w:val="00640256"/>
    <w:rsid w:val="0064068A"/>
    <w:rsid w:val="00641056"/>
    <w:rsid w:val="00642FF9"/>
    <w:rsid w:val="006430D8"/>
    <w:rsid w:val="00643862"/>
    <w:rsid w:val="0064554D"/>
    <w:rsid w:val="00647942"/>
    <w:rsid w:val="00650E65"/>
    <w:rsid w:val="00651C28"/>
    <w:rsid w:val="00651DE8"/>
    <w:rsid w:val="006528FD"/>
    <w:rsid w:val="00653EC5"/>
    <w:rsid w:val="00655658"/>
    <w:rsid w:val="0065695F"/>
    <w:rsid w:val="0066088C"/>
    <w:rsid w:val="00660D7F"/>
    <w:rsid w:val="00661D2B"/>
    <w:rsid w:val="00663C76"/>
    <w:rsid w:val="00664D32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6601"/>
    <w:rsid w:val="00677409"/>
    <w:rsid w:val="00681A55"/>
    <w:rsid w:val="00681E13"/>
    <w:rsid w:val="00681EE2"/>
    <w:rsid w:val="00682F77"/>
    <w:rsid w:val="00683635"/>
    <w:rsid w:val="006843FF"/>
    <w:rsid w:val="00685D84"/>
    <w:rsid w:val="006867F6"/>
    <w:rsid w:val="00687232"/>
    <w:rsid w:val="0068747A"/>
    <w:rsid w:val="0068770F"/>
    <w:rsid w:val="006907AB"/>
    <w:rsid w:val="00690F89"/>
    <w:rsid w:val="00691548"/>
    <w:rsid w:val="006924D9"/>
    <w:rsid w:val="00693D81"/>
    <w:rsid w:val="006949A9"/>
    <w:rsid w:val="00694CDF"/>
    <w:rsid w:val="006952BF"/>
    <w:rsid w:val="0069541F"/>
    <w:rsid w:val="00696EB4"/>
    <w:rsid w:val="00696F62"/>
    <w:rsid w:val="006A0860"/>
    <w:rsid w:val="006A0F19"/>
    <w:rsid w:val="006A0F26"/>
    <w:rsid w:val="006A421D"/>
    <w:rsid w:val="006A5166"/>
    <w:rsid w:val="006A5BED"/>
    <w:rsid w:val="006A7230"/>
    <w:rsid w:val="006A7D45"/>
    <w:rsid w:val="006B0222"/>
    <w:rsid w:val="006B0396"/>
    <w:rsid w:val="006B0FB4"/>
    <w:rsid w:val="006B6867"/>
    <w:rsid w:val="006C0594"/>
    <w:rsid w:val="006C2187"/>
    <w:rsid w:val="006C25E7"/>
    <w:rsid w:val="006C2CC7"/>
    <w:rsid w:val="006C36AC"/>
    <w:rsid w:val="006C69F6"/>
    <w:rsid w:val="006C6EAD"/>
    <w:rsid w:val="006C745D"/>
    <w:rsid w:val="006C7DEF"/>
    <w:rsid w:val="006C7E03"/>
    <w:rsid w:val="006D0046"/>
    <w:rsid w:val="006D2B3D"/>
    <w:rsid w:val="006D2C98"/>
    <w:rsid w:val="006D346B"/>
    <w:rsid w:val="006D5EEF"/>
    <w:rsid w:val="006D64C4"/>
    <w:rsid w:val="006D67CD"/>
    <w:rsid w:val="006E0D01"/>
    <w:rsid w:val="006E31CD"/>
    <w:rsid w:val="006E353C"/>
    <w:rsid w:val="006E3BC1"/>
    <w:rsid w:val="006E485D"/>
    <w:rsid w:val="006E4C7D"/>
    <w:rsid w:val="006E6A63"/>
    <w:rsid w:val="006E74B3"/>
    <w:rsid w:val="006F20E3"/>
    <w:rsid w:val="006F2CBA"/>
    <w:rsid w:val="006F2F0F"/>
    <w:rsid w:val="006F2F88"/>
    <w:rsid w:val="006F56ED"/>
    <w:rsid w:val="006F5DEC"/>
    <w:rsid w:val="00701405"/>
    <w:rsid w:val="007015A1"/>
    <w:rsid w:val="00701CD7"/>
    <w:rsid w:val="00701E9A"/>
    <w:rsid w:val="00702ABD"/>
    <w:rsid w:val="00702C64"/>
    <w:rsid w:val="00702EDE"/>
    <w:rsid w:val="007040CD"/>
    <w:rsid w:val="00705354"/>
    <w:rsid w:val="00705F14"/>
    <w:rsid w:val="00706F89"/>
    <w:rsid w:val="00707DE9"/>
    <w:rsid w:val="00710260"/>
    <w:rsid w:val="00710F61"/>
    <w:rsid w:val="00711015"/>
    <w:rsid w:val="00713903"/>
    <w:rsid w:val="00715946"/>
    <w:rsid w:val="007169E4"/>
    <w:rsid w:val="007175ED"/>
    <w:rsid w:val="00717A2C"/>
    <w:rsid w:val="00717F0A"/>
    <w:rsid w:val="0072187C"/>
    <w:rsid w:val="00721D2B"/>
    <w:rsid w:val="007232E5"/>
    <w:rsid w:val="00723823"/>
    <w:rsid w:val="00725077"/>
    <w:rsid w:val="00727278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59D"/>
    <w:rsid w:val="00742E3A"/>
    <w:rsid w:val="00744408"/>
    <w:rsid w:val="00744A8B"/>
    <w:rsid w:val="007455D2"/>
    <w:rsid w:val="00745D12"/>
    <w:rsid w:val="00747B01"/>
    <w:rsid w:val="007517B0"/>
    <w:rsid w:val="00751D41"/>
    <w:rsid w:val="007524B0"/>
    <w:rsid w:val="007527A0"/>
    <w:rsid w:val="00755474"/>
    <w:rsid w:val="00755898"/>
    <w:rsid w:val="007561E1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BE7"/>
    <w:rsid w:val="0077208D"/>
    <w:rsid w:val="00772797"/>
    <w:rsid w:val="007740F1"/>
    <w:rsid w:val="00775F44"/>
    <w:rsid w:val="007775F7"/>
    <w:rsid w:val="007777EB"/>
    <w:rsid w:val="007778AE"/>
    <w:rsid w:val="00777E88"/>
    <w:rsid w:val="00780C7D"/>
    <w:rsid w:val="00783C38"/>
    <w:rsid w:val="00783F36"/>
    <w:rsid w:val="00784E06"/>
    <w:rsid w:val="00785536"/>
    <w:rsid w:val="0078727F"/>
    <w:rsid w:val="007876BB"/>
    <w:rsid w:val="00787CCB"/>
    <w:rsid w:val="00790C83"/>
    <w:rsid w:val="0079132A"/>
    <w:rsid w:val="0079177E"/>
    <w:rsid w:val="0079418C"/>
    <w:rsid w:val="0079445B"/>
    <w:rsid w:val="007A2DE7"/>
    <w:rsid w:val="007A4694"/>
    <w:rsid w:val="007A5B96"/>
    <w:rsid w:val="007A5BC9"/>
    <w:rsid w:val="007B07DE"/>
    <w:rsid w:val="007B0F72"/>
    <w:rsid w:val="007B2195"/>
    <w:rsid w:val="007B3745"/>
    <w:rsid w:val="007B4B08"/>
    <w:rsid w:val="007C0534"/>
    <w:rsid w:val="007C09AE"/>
    <w:rsid w:val="007C0F19"/>
    <w:rsid w:val="007C11EB"/>
    <w:rsid w:val="007C123B"/>
    <w:rsid w:val="007C1E84"/>
    <w:rsid w:val="007C26E4"/>
    <w:rsid w:val="007C2B99"/>
    <w:rsid w:val="007C2E04"/>
    <w:rsid w:val="007C30C7"/>
    <w:rsid w:val="007C36C1"/>
    <w:rsid w:val="007C4DE1"/>
    <w:rsid w:val="007C56AE"/>
    <w:rsid w:val="007C72FC"/>
    <w:rsid w:val="007D076F"/>
    <w:rsid w:val="007D07B2"/>
    <w:rsid w:val="007D0D2F"/>
    <w:rsid w:val="007D2AC0"/>
    <w:rsid w:val="007D2D81"/>
    <w:rsid w:val="007D3A79"/>
    <w:rsid w:val="007D4881"/>
    <w:rsid w:val="007D4892"/>
    <w:rsid w:val="007D4C97"/>
    <w:rsid w:val="007D50A8"/>
    <w:rsid w:val="007D51B6"/>
    <w:rsid w:val="007D6A4E"/>
    <w:rsid w:val="007D7BB9"/>
    <w:rsid w:val="007E0158"/>
    <w:rsid w:val="007E0581"/>
    <w:rsid w:val="007E0963"/>
    <w:rsid w:val="007E0A5E"/>
    <w:rsid w:val="007E0CFA"/>
    <w:rsid w:val="007E1D6E"/>
    <w:rsid w:val="007E2AF4"/>
    <w:rsid w:val="007E36C3"/>
    <w:rsid w:val="007E5A70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76"/>
    <w:rsid w:val="00804DF1"/>
    <w:rsid w:val="00807DA8"/>
    <w:rsid w:val="00810429"/>
    <w:rsid w:val="00810606"/>
    <w:rsid w:val="00810D61"/>
    <w:rsid w:val="00811670"/>
    <w:rsid w:val="00811D9C"/>
    <w:rsid w:val="008125E1"/>
    <w:rsid w:val="0081355F"/>
    <w:rsid w:val="00815EC8"/>
    <w:rsid w:val="00816C89"/>
    <w:rsid w:val="0082078B"/>
    <w:rsid w:val="00821453"/>
    <w:rsid w:val="008215B8"/>
    <w:rsid w:val="00823D52"/>
    <w:rsid w:val="0082586C"/>
    <w:rsid w:val="008259DA"/>
    <w:rsid w:val="00825F11"/>
    <w:rsid w:val="008265A0"/>
    <w:rsid w:val="00826B87"/>
    <w:rsid w:val="00827236"/>
    <w:rsid w:val="008277C1"/>
    <w:rsid w:val="008277CC"/>
    <w:rsid w:val="00830042"/>
    <w:rsid w:val="008302DD"/>
    <w:rsid w:val="008315BC"/>
    <w:rsid w:val="00831B26"/>
    <w:rsid w:val="008321E6"/>
    <w:rsid w:val="008324C1"/>
    <w:rsid w:val="00832E07"/>
    <w:rsid w:val="00833347"/>
    <w:rsid w:val="00833FDC"/>
    <w:rsid w:val="00834725"/>
    <w:rsid w:val="008347F1"/>
    <w:rsid w:val="00834DB7"/>
    <w:rsid w:val="00835050"/>
    <w:rsid w:val="00835BC9"/>
    <w:rsid w:val="00843695"/>
    <w:rsid w:val="008437BE"/>
    <w:rsid w:val="00846971"/>
    <w:rsid w:val="00847D24"/>
    <w:rsid w:val="00851261"/>
    <w:rsid w:val="008514F9"/>
    <w:rsid w:val="008522A2"/>
    <w:rsid w:val="0085270E"/>
    <w:rsid w:val="00852BAC"/>
    <w:rsid w:val="0085408F"/>
    <w:rsid w:val="00854140"/>
    <w:rsid w:val="00854859"/>
    <w:rsid w:val="00855395"/>
    <w:rsid w:val="0085630D"/>
    <w:rsid w:val="00857B86"/>
    <w:rsid w:val="00860995"/>
    <w:rsid w:val="00861B35"/>
    <w:rsid w:val="0086545A"/>
    <w:rsid w:val="00866046"/>
    <w:rsid w:val="0086665F"/>
    <w:rsid w:val="008678EB"/>
    <w:rsid w:val="00867919"/>
    <w:rsid w:val="00867B32"/>
    <w:rsid w:val="008707A6"/>
    <w:rsid w:val="00871063"/>
    <w:rsid w:val="00871943"/>
    <w:rsid w:val="00871E57"/>
    <w:rsid w:val="00872D72"/>
    <w:rsid w:val="00874BAF"/>
    <w:rsid w:val="00875B68"/>
    <w:rsid w:val="008765D5"/>
    <w:rsid w:val="0087700B"/>
    <w:rsid w:val="00877AF6"/>
    <w:rsid w:val="0088055E"/>
    <w:rsid w:val="00880901"/>
    <w:rsid w:val="00880924"/>
    <w:rsid w:val="00881BE6"/>
    <w:rsid w:val="0088362A"/>
    <w:rsid w:val="00883EBF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1403"/>
    <w:rsid w:val="008A2033"/>
    <w:rsid w:val="008A3175"/>
    <w:rsid w:val="008A6A62"/>
    <w:rsid w:val="008B0C88"/>
    <w:rsid w:val="008B230C"/>
    <w:rsid w:val="008B2F99"/>
    <w:rsid w:val="008B3FE9"/>
    <w:rsid w:val="008B55C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EA"/>
    <w:rsid w:val="008D5265"/>
    <w:rsid w:val="008D71A5"/>
    <w:rsid w:val="008D72C1"/>
    <w:rsid w:val="008E0CFC"/>
    <w:rsid w:val="008E1DE4"/>
    <w:rsid w:val="008E25B6"/>
    <w:rsid w:val="008E28D4"/>
    <w:rsid w:val="008E3600"/>
    <w:rsid w:val="008E37A2"/>
    <w:rsid w:val="008E4DB9"/>
    <w:rsid w:val="008E5A9C"/>
    <w:rsid w:val="008E66EA"/>
    <w:rsid w:val="008E6BC5"/>
    <w:rsid w:val="008F0611"/>
    <w:rsid w:val="008F1CBF"/>
    <w:rsid w:val="008F6B6B"/>
    <w:rsid w:val="008F6D07"/>
    <w:rsid w:val="009006EC"/>
    <w:rsid w:val="0090240F"/>
    <w:rsid w:val="00902FF2"/>
    <w:rsid w:val="00903C39"/>
    <w:rsid w:val="00904385"/>
    <w:rsid w:val="009045EC"/>
    <w:rsid w:val="00905FE7"/>
    <w:rsid w:val="00906340"/>
    <w:rsid w:val="0090699D"/>
    <w:rsid w:val="00906C0D"/>
    <w:rsid w:val="0090754B"/>
    <w:rsid w:val="00910460"/>
    <w:rsid w:val="00910E32"/>
    <w:rsid w:val="0091177F"/>
    <w:rsid w:val="00912603"/>
    <w:rsid w:val="009126B6"/>
    <w:rsid w:val="00912C38"/>
    <w:rsid w:val="00914066"/>
    <w:rsid w:val="009142E8"/>
    <w:rsid w:val="00914E69"/>
    <w:rsid w:val="00915AD5"/>
    <w:rsid w:val="00915F24"/>
    <w:rsid w:val="009163E0"/>
    <w:rsid w:val="00916E0E"/>
    <w:rsid w:val="00917418"/>
    <w:rsid w:val="00917A05"/>
    <w:rsid w:val="00920117"/>
    <w:rsid w:val="00920472"/>
    <w:rsid w:val="00920A91"/>
    <w:rsid w:val="00922556"/>
    <w:rsid w:val="00923541"/>
    <w:rsid w:val="00923AEF"/>
    <w:rsid w:val="00923C1A"/>
    <w:rsid w:val="00924968"/>
    <w:rsid w:val="00925847"/>
    <w:rsid w:val="00927365"/>
    <w:rsid w:val="00930A5B"/>
    <w:rsid w:val="009315C4"/>
    <w:rsid w:val="00931974"/>
    <w:rsid w:val="00934413"/>
    <w:rsid w:val="009347E5"/>
    <w:rsid w:val="00935FD7"/>
    <w:rsid w:val="009360A5"/>
    <w:rsid w:val="00936186"/>
    <w:rsid w:val="0093637C"/>
    <w:rsid w:val="00944FD5"/>
    <w:rsid w:val="0095029C"/>
    <w:rsid w:val="00951BAC"/>
    <w:rsid w:val="0095255D"/>
    <w:rsid w:val="009532B1"/>
    <w:rsid w:val="00953D6B"/>
    <w:rsid w:val="00954304"/>
    <w:rsid w:val="00954BF8"/>
    <w:rsid w:val="0095626F"/>
    <w:rsid w:val="00956EEF"/>
    <w:rsid w:val="00956F4C"/>
    <w:rsid w:val="00957580"/>
    <w:rsid w:val="00960737"/>
    <w:rsid w:val="00962A54"/>
    <w:rsid w:val="00962AEC"/>
    <w:rsid w:val="0096420B"/>
    <w:rsid w:val="00964664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795C"/>
    <w:rsid w:val="009806C0"/>
    <w:rsid w:val="009807CC"/>
    <w:rsid w:val="00980D62"/>
    <w:rsid w:val="009830B5"/>
    <w:rsid w:val="00983A01"/>
    <w:rsid w:val="00983BDF"/>
    <w:rsid w:val="00984CA4"/>
    <w:rsid w:val="009850CB"/>
    <w:rsid w:val="0098693B"/>
    <w:rsid w:val="00987F2A"/>
    <w:rsid w:val="0099143D"/>
    <w:rsid w:val="009937BA"/>
    <w:rsid w:val="00995258"/>
    <w:rsid w:val="0099534F"/>
    <w:rsid w:val="00995396"/>
    <w:rsid w:val="00995991"/>
    <w:rsid w:val="00996100"/>
    <w:rsid w:val="00996DB3"/>
    <w:rsid w:val="00996F73"/>
    <w:rsid w:val="00996FE5"/>
    <w:rsid w:val="00997876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6298"/>
    <w:rsid w:val="009B6D52"/>
    <w:rsid w:val="009B732E"/>
    <w:rsid w:val="009C011D"/>
    <w:rsid w:val="009C083B"/>
    <w:rsid w:val="009C10F7"/>
    <w:rsid w:val="009C1FCA"/>
    <w:rsid w:val="009C4578"/>
    <w:rsid w:val="009C4CCD"/>
    <w:rsid w:val="009C4E95"/>
    <w:rsid w:val="009C5330"/>
    <w:rsid w:val="009C5C98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BFD"/>
    <w:rsid w:val="009D7E7C"/>
    <w:rsid w:val="009E0363"/>
    <w:rsid w:val="009E2693"/>
    <w:rsid w:val="009E593C"/>
    <w:rsid w:val="009E634A"/>
    <w:rsid w:val="009E65AB"/>
    <w:rsid w:val="009F1191"/>
    <w:rsid w:val="009F1395"/>
    <w:rsid w:val="009F19CA"/>
    <w:rsid w:val="009F2065"/>
    <w:rsid w:val="009F2D1F"/>
    <w:rsid w:val="009F3432"/>
    <w:rsid w:val="009F3B80"/>
    <w:rsid w:val="009F3D88"/>
    <w:rsid w:val="009F4005"/>
    <w:rsid w:val="009F4F18"/>
    <w:rsid w:val="009F51E3"/>
    <w:rsid w:val="009F6D40"/>
    <w:rsid w:val="009F6DBE"/>
    <w:rsid w:val="00A009FB"/>
    <w:rsid w:val="00A01091"/>
    <w:rsid w:val="00A017D2"/>
    <w:rsid w:val="00A0385C"/>
    <w:rsid w:val="00A03913"/>
    <w:rsid w:val="00A04027"/>
    <w:rsid w:val="00A04B75"/>
    <w:rsid w:val="00A04EF0"/>
    <w:rsid w:val="00A065A8"/>
    <w:rsid w:val="00A109CA"/>
    <w:rsid w:val="00A10D04"/>
    <w:rsid w:val="00A12639"/>
    <w:rsid w:val="00A13285"/>
    <w:rsid w:val="00A13847"/>
    <w:rsid w:val="00A1519C"/>
    <w:rsid w:val="00A159EA"/>
    <w:rsid w:val="00A15FEA"/>
    <w:rsid w:val="00A2143C"/>
    <w:rsid w:val="00A22E07"/>
    <w:rsid w:val="00A24534"/>
    <w:rsid w:val="00A24D0C"/>
    <w:rsid w:val="00A267B2"/>
    <w:rsid w:val="00A27880"/>
    <w:rsid w:val="00A30973"/>
    <w:rsid w:val="00A31D42"/>
    <w:rsid w:val="00A32129"/>
    <w:rsid w:val="00A338BD"/>
    <w:rsid w:val="00A33BDE"/>
    <w:rsid w:val="00A35921"/>
    <w:rsid w:val="00A3639E"/>
    <w:rsid w:val="00A36C08"/>
    <w:rsid w:val="00A36F2D"/>
    <w:rsid w:val="00A379DF"/>
    <w:rsid w:val="00A41C80"/>
    <w:rsid w:val="00A4249D"/>
    <w:rsid w:val="00A42DE4"/>
    <w:rsid w:val="00A43E53"/>
    <w:rsid w:val="00A44BEA"/>
    <w:rsid w:val="00A4525B"/>
    <w:rsid w:val="00A47E2F"/>
    <w:rsid w:val="00A50686"/>
    <w:rsid w:val="00A51B42"/>
    <w:rsid w:val="00A52BBA"/>
    <w:rsid w:val="00A54966"/>
    <w:rsid w:val="00A55976"/>
    <w:rsid w:val="00A55D56"/>
    <w:rsid w:val="00A56ECC"/>
    <w:rsid w:val="00A61274"/>
    <w:rsid w:val="00A62728"/>
    <w:rsid w:val="00A62910"/>
    <w:rsid w:val="00A665A1"/>
    <w:rsid w:val="00A665FE"/>
    <w:rsid w:val="00A67A70"/>
    <w:rsid w:val="00A67FBF"/>
    <w:rsid w:val="00A76141"/>
    <w:rsid w:val="00A77E4A"/>
    <w:rsid w:val="00A802D1"/>
    <w:rsid w:val="00A810DD"/>
    <w:rsid w:val="00A81395"/>
    <w:rsid w:val="00A82C70"/>
    <w:rsid w:val="00A82F71"/>
    <w:rsid w:val="00A8310D"/>
    <w:rsid w:val="00A83E27"/>
    <w:rsid w:val="00A84F29"/>
    <w:rsid w:val="00A85B34"/>
    <w:rsid w:val="00A868F0"/>
    <w:rsid w:val="00A86E22"/>
    <w:rsid w:val="00A87FBD"/>
    <w:rsid w:val="00A90F36"/>
    <w:rsid w:val="00A926DA"/>
    <w:rsid w:val="00A93136"/>
    <w:rsid w:val="00A93F95"/>
    <w:rsid w:val="00A9582D"/>
    <w:rsid w:val="00A96A0D"/>
    <w:rsid w:val="00A9701B"/>
    <w:rsid w:val="00A97B2B"/>
    <w:rsid w:val="00A97B3F"/>
    <w:rsid w:val="00AA0570"/>
    <w:rsid w:val="00AA1A4D"/>
    <w:rsid w:val="00AA2161"/>
    <w:rsid w:val="00AA2CF9"/>
    <w:rsid w:val="00AA2E69"/>
    <w:rsid w:val="00AA2ED3"/>
    <w:rsid w:val="00AA3048"/>
    <w:rsid w:val="00AA46D4"/>
    <w:rsid w:val="00AA54A7"/>
    <w:rsid w:val="00AA5905"/>
    <w:rsid w:val="00AA5EFE"/>
    <w:rsid w:val="00AA622A"/>
    <w:rsid w:val="00AA72B5"/>
    <w:rsid w:val="00AA75B4"/>
    <w:rsid w:val="00AA7695"/>
    <w:rsid w:val="00AA7ED7"/>
    <w:rsid w:val="00AB01A3"/>
    <w:rsid w:val="00AB02FB"/>
    <w:rsid w:val="00AB08D6"/>
    <w:rsid w:val="00AB0C82"/>
    <w:rsid w:val="00AB3C34"/>
    <w:rsid w:val="00AB608E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3AB9"/>
    <w:rsid w:val="00AE4094"/>
    <w:rsid w:val="00AE56F6"/>
    <w:rsid w:val="00AE657B"/>
    <w:rsid w:val="00AE6AE9"/>
    <w:rsid w:val="00AE7365"/>
    <w:rsid w:val="00AE7976"/>
    <w:rsid w:val="00AF0D56"/>
    <w:rsid w:val="00AF25EF"/>
    <w:rsid w:val="00AF2EF8"/>
    <w:rsid w:val="00AF38BD"/>
    <w:rsid w:val="00AF3D4F"/>
    <w:rsid w:val="00AF3EB9"/>
    <w:rsid w:val="00AF5220"/>
    <w:rsid w:val="00AF6F14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340A"/>
    <w:rsid w:val="00B165F6"/>
    <w:rsid w:val="00B1752A"/>
    <w:rsid w:val="00B17DA7"/>
    <w:rsid w:val="00B20C1C"/>
    <w:rsid w:val="00B228C0"/>
    <w:rsid w:val="00B254F8"/>
    <w:rsid w:val="00B26133"/>
    <w:rsid w:val="00B321E0"/>
    <w:rsid w:val="00B33CA8"/>
    <w:rsid w:val="00B3574D"/>
    <w:rsid w:val="00B36AA6"/>
    <w:rsid w:val="00B36DAD"/>
    <w:rsid w:val="00B37563"/>
    <w:rsid w:val="00B40764"/>
    <w:rsid w:val="00B40FC5"/>
    <w:rsid w:val="00B43452"/>
    <w:rsid w:val="00B43472"/>
    <w:rsid w:val="00B438C4"/>
    <w:rsid w:val="00B43F81"/>
    <w:rsid w:val="00B47BE2"/>
    <w:rsid w:val="00B5137E"/>
    <w:rsid w:val="00B51571"/>
    <w:rsid w:val="00B55E99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46FF"/>
    <w:rsid w:val="00B7697D"/>
    <w:rsid w:val="00B76A27"/>
    <w:rsid w:val="00B773FE"/>
    <w:rsid w:val="00B8127E"/>
    <w:rsid w:val="00B81D67"/>
    <w:rsid w:val="00B829F0"/>
    <w:rsid w:val="00B82D10"/>
    <w:rsid w:val="00B82E3A"/>
    <w:rsid w:val="00B83A45"/>
    <w:rsid w:val="00B859B3"/>
    <w:rsid w:val="00B8644E"/>
    <w:rsid w:val="00B92186"/>
    <w:rsid w:val="00B92B0C"/>
    <w:rsid w:val="00B92DD3"/>
    <w:rsid w:val="00B932A0"/>
    <w:rsid w:val="00B95A07"/>
    <w:rsid w:val="00BA17DD"/>
    <w:rsid w:val="00BA3100"/>
    <w:rsid w:val="00BA5716"/>
    <w:rsid w:val="00BA5BED"/>
    <w:rsid w:val="00BB03C9"/>
    <w:rsid w:val="00BB0C28"/>
    <w:rsid w:val="00BB1AE6"/>
    <w:rsid w:val="00BB1F0C"/>
    <w:rsid w:val="00BB32BC"/>
    <w:rsid w:val="00BB3579"/>
    <w:rsid w:val="00BB3A7E"/>
    <w:rsid w:val="00BB403E"/>
    <w:rsid w:val="00BB4451"/>
    <w:rsid w:val="00BB5096"/>
    <w:rsid w:val="00BB740A"/>
    <w:rsid w:val="00BC2752"/>
    <w:rsid w:val="00BC49F6"/>
    <w:rsid w:val="00BC4E7B"/>
    <w:rsid w:val="00BC6C64"/>
    <w:rsid w:val="00BD0AD8"/>
    <w:rsid w:val="00BD14EC"/>
    <w:rsid w:val="00BD5E8A"/>
    <w:rsid w:val="00BD7435"/>
    <w:rsid w:val="00BE0B47"/>
    <w:rsid w:val="00BE1776"/>
    <w:rsid w:val="00BE1BD3"/>
    <w:rsid w:val="00BE1E72"/>
    <w:rsid w:val="00BE45BE"/>
    <w:rsid w:val="00BE466D"/>
    <w:rsid w:val="00BE599C"/>
    <w:rsid w:val="00BE651B"/>
    <w:rsid w:val="00BE7D86"/>
    <w:rsid w:val="00BF0013"/>
    <w:rsid w:val="00BF07BE"/>
    <w:rsid w:val="00BF1340"/>
    <w:rsid w:val="00BF180B"/>
    <w:rsid w:val="00BF431A"/>
    <w:rsid w:val="00BF5974"/>
    <w:rsid w:val="00BF5CAB"/>
    <w:rsid w:val="00BF69F1"/>
    <w:rsid w:val="00BF7CC9"/>
    <w:rsid w:val="00BF7E6B"/>
    <w:rsid w:val="00BF7FA0"/>
    <w:rsid w:val="00C00A0F"/>
    <w:rsid w:val="00C010D8"/>
    <w:rsid w:val="00C04224"/>
    <w:rsid w:val="00C0512C"/>
    <w:rsid w:val="00C060A2"/>
    <w:rsid w:val="00C07138"/>
    <w:rsid w:val="00C07DE9"/>
    <w:rsid w:val="00C11558"/>
    <w:rsid w:val="00C124C1"/>
    <w:rsid w:val="00C12B5B"/>
    <w:rsid w:val="00C1363B"/>
    <w:rsid w:val="00C137A5"/>
    <w:rsid w:val="00C13A5E"/>
    <w:rsid w:val="00C15056"/>
    <w:rsid w:val="00C20D42"/>
    <w:rsid w:val="00C21915"/>
    <w:rsid w:val="00C235FB"/>
    <w:rsid w:val="00C24C7C"/>
    <w:rsid w:val="00C250BE"/>
    <w:rsid w:val="00C25D37"/>
    <w:rsid w:val="00C25D9B"/>
    <w:rsid w:val="00C26C85"/>
    <w:rsid w:val="00C3091D"/>
    <w:rsid w:val="00C31DC4"/>
    <w:rsid w:val="00C328E2"/>
    <w:rsid w:val="00C357A7"/>
    <w:rsid w:val="00C373C4"/>
    <w:rsid w:val="00C37565"/>
    <w:rsid w:val="00C378EC"/>
    <w:rsid w:val="00C37B66"/>
    <w:rsid w:val="00C4011B"/>
    <w:rsid w:val="00C4114D"/>
    <w:rsid w:val="00C41251"/>
    <w:rsid w:val="00C41380"/>
    <w:rsid w:val="00C421EA"/>
    <w:rsid w:val="00C431E0"/>
    <w:rsid w:val="00C43524"/>
    <w:rsid w:val="00C4404F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C95"/>
    <w:rsid w:val="00C56C80"/>
    <w:rsid w:val="00C608E6"/>
    <w:rsid w:val="00C60F49"/>
    <w:rsid w:val="00C63F1D"/>
    <w:rsid w:val="00C65745"/>
    <w:rsid w:val="00C659DD"/>
    <w:rsid w:val="00C65BBA"/>
    <w:rsid w:val="00C6625F"/>
    <w:rsid w:val="00C6785E"/>
    <w:rsid w:val="00C7335B"/>
    <w:rsid w:val="00C73604"/>
    <w:rsid w:val="00C746AB"/>
    <w:rsid w:val="00C74FEF"/>
    <w:rsid w:val="00C76A3B"/>
    <w:rsid w:val="00C775C4"/>
    <w:rsid w:val="00C77B47"/>
    <w:rsid w:val="00C8013F"/>
    <w:rsid w:val="00C80A6B"/>
    <w:rsid w:val="00C80FE5"/>
    <w:rsid w:val="00C81518"/>
    <w:rsid w:val="00C82135"/>
    <w:rsid w:val="00C82BBF"/>
    <w:rsid w:val="00C844EA"/>
    <w:rsid w:val="00C84924"/>
    <w:rsid w:val="00C85FD0"/>
    <w:rsid w:val="00C8627C"/>
    <w:rsid w:val="00C864A2"/>
    <w:rsid w:val="00C90036"/>
    <w:rsid w:val="00C900A6"/>
    <w:rsid w:val="00C9126C"/>
    <w:rsid w:val="00C913D1"/>
    <w:rsid w:val="00C91539"/>
    <w:rsid w:val="00C9333B"/>
    <w:rsid w:val="00C934CF"/>
    <w:rsid w:val="00C93DD4"/>
    <w:rsid w:val="00C94521"/>
    <w:rsid w:val="00C95BF0"/>
    <w:rsid w:val="00C95C2F"/>
    <w:rsid w:val="00C96031"/>
    <w:rsid w:val="00C96304"/>
    <w:rsid w:val="00CA0952"/>
    <w:rsid w:val="00CA1CE7"/>
    <w:rsid w:val="00CA2231"/>
    <w:rsid w:val="00CA2404"/>
    <w:rsid w:val="00CA37AE"/>
    <w:rsid w:val="00CA44F9"/>
    <w:rsid w:val="00CA5B18"/>
    <w:rsid w:val="00CA73A8"/>
    <w:rsid w:val="00CB006D"/>
    <w:rsid w:val="00CB13A2"/>
    <w:rsid w:val="00CB195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6088"/>
    <w:rsid w:val="00CC64C7"/>
    <w:rsid w:val="00CC64ED"/>
    <w:rsid w:val="00CC673E"/>
    <w:rsid w:val="00CC76CE"/>
    <w:rsid w:val="00CD1A15"/>
    <w:rsid w:val="00CD2BBA"/>
    <w:rsid w:val="00CD4E01"/>
    <w:rsid w:val="00CD4F39"/>
    <w:rsid w:val="00CD644B"/>
    <w:rsid w:val="00CD6759"/>
    <w:rsid w:val="00CD7CC4"/>
    <w:rsid w:val="00CE0A26"/>
    <w:rsid w:val="00CE1706"/>
    <w:rsid w:val="00CE1894"/>
    <w:rsid w:val="00CE329B"/>
    <w:rsid w:val="00CE59E9"/>
    <w:rsid w:val="00CE6032"/>
    <w:rsid w:val="00CE649A"/>
    <w:rsid w:val="00CE6B2E"/>
    <w:rsid w:val="00CE70E6"/>
    <w:rsid w:val="00CE7459"/>
    <w:rsid w:val="00CE7F68"/>
    <w:rsid w:val="00CF18B7"/>
    <w:rsid w:val="00CF2016"/>
    <w:rsid w:val="00CF2052"/>
    <w:rsid w:val="00CF37D7"/>
    <w:rsid w:val="00CF406E"/>
    <w:rsid w:val="00CF5AE4"/>
    <w:rsid w:val="00CF697E"/>
    <w:rsid w:val="00CF7FA7"/>
    <w:rsid w:val="00D01407"/>
    <w:rsid w:val="00D014DF"/>
    <w:rsid w:val="00D01C13"/>
    <w:rsid w:val="00D02C49"/>
    <w:rsid w:val="00D03D82"/>
    <w:rsid w:val="00D05D2A"/>
    <w:rsid w:val="00D0743C"/>
    <w:rsid w:val="00D10840"/>
    <w:rsid w:val="00D10B9E"/>
    <w:rsid w:val="00D12AA6"/>
    <w:rsid w:val="00D139C9"/>
    <w:rsid w:val="00D14377"/>
    <w:rsid w:val="00D157BB"/>
    <w:rsid w:val="00D15E49"/>
    <w:rsid w:val="00D164A3"/>
    <w:rsid w:val="00D16924"/>
    <w:rsid w:val="00D20814"/>
    <w:rsid w:val="00D20C0D"/>
    <w:rsid w:val="00D21493"/>
    <w:rsid w:val="00D22C88"/>
    <w:rsid w:val="00D235D2"/>
    <w:rsid w:val="00D24565"/>
    <w:rsid w:val="00D24C39"/>
    <w:rsid w:val="00D25E56"/>
    <w:rsid w:val="00D26381"/>
    <w:rsid w:val="00D2785B"/>
    <w:rsid w:val="00D27A00"/>
    <w:rsid w:val="00D30F71"/>
    <w:rsid w:val="00D3281D"/>
    <w:rsid w:val="00D333C8"/>
    <w:rsid w:val="00D33795"/>
    <w:rsid w:val="00D33994"/>
    <w:rsid w:val="00D339F6"/>
    <w:rsid w:val="00D34ED4"/>
    <w:rsid w:val="00D350AB"/>
    <w:rsid w:val="00D35D2D"/>
    <w:rsid w:val="00D35F22"/>
    <w:rsid w:val="00D36316"/>
    <w:rsid w:val="00D372F3"/>
    <w:rsid w:val="00D420FB"/>
    <w:rsid w:val="00D44327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58F2"/>
    <w:rsid w:val="00D56187"/>
    <w:rsid w:val="00D5660A"/>
    <w:rsid w:val="00D5704A"/>
    <w:rsid w:val="00D57ECD"/>
    <w:rsid w:val="00D6019E"/>
    <w:rsid w:val="00D60B0D"/>
    <w:rsid w:val="00D611DF"/>
    <w:rsid w:val="00D61896"/>
    <w:rsid w:val="00D62C56"/>
    <w:rsid w:val="00D63226"/>
    <w:rsid w:val="00D63A12"/>
    <w:rsid w:val="00D65B47"/>
    <w:rsid w:val="00D66224"/>
    <w:rsid w:val="00D66465"/>
    <w:rsid w:val="00D67F14"/>
    <w:rsid w:val="00D7062D"/>
    <w:rsid w:val="00D71F3C"/>
    <w:rsid w:val="00D72A85"/>
    <w:rsid w:val="00D75430"/>
    <w:rsid w:val="00D76B03"/>
    <w:rsid w:val="00D7709C"/>
    <w:rsid w:val="00D777CD"/>
    <w:rsid w:val="00D804D1"/>
    <w:rsid w:val="00D81263"/>
    <w:rsid w:val="00D82FCB"/>
    <w:rsid w:val="00D84532"/>
    <w:rsid w:val="00D863E2"/>
    <w:rsid w:val="00D86AFD"/>
    <w:rsid w:val="00D86D47"/>
    <w:rsid w:val="00D86E06"/>
    <w:rsid w:val="00D9148A"/>
    <w:rsid w:val="00D9230C"/>
    <w:rsid w:val="00D92AD9"/>
    <w:rsid w:val="00D93618"/>
    <w:rsid w:val="00D94A07"/>
    <w:rsid w:val="00D94B26"/>
    <w:rsid w:val="00DA0851"/>
    <w:rsid w:val="00DA1349"/>
    <w:rsid w:val="00DA228B"/>
    <w:rsid w:val="00DA3ADA"/>
    <w:rsid w:val="00DA54FF"/>
    <w:rsid w:val="00DA6700"/>
    <w:rsid w:val="00DB0531"/>
    <w:rsid w:val="00DB208C"/>
    <w:rsid w:val="00DB55C7"/>
    <w:rsid w:val="00DB6B89"/>
    <w:rsid w:val="00DC043F"/>
    <w:rsid w:val="00DC07CC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614C"/>
    <w:rsid w:val="00DE007B"/>
    <w:rsid w:val="00DE0D96"/>
    <w:rsid w:val="00DE27F6"/>
    <w:rsid w:val="00DE3E05"/>
    <w:rsid w:val="00DE40CF"/>
    <w:rsid w:val="00DE4A08"/>
    <w:rsid w:val="00DE4F2A"/>
    <w:rsid w:val="00DE61B6"/>
    <w:rsid w:val="00DE6588"/>
    <w:rsid w:val="00DE6845"/>
    <w:rsid w:val="00DE6965"/>
    <w:rsid w:val="00DF318B"/>
    <w:rsid w:val="00DF4255"/>
    <w:rsid w:val="00DF4302"/>
    <w:rsid w:val="00DF4564"/>
    <w:rsid w:val="00DF520C"/>
    <w:rsid w:val="00DF55C5"/>
    <w:rsid w:val="00E00B22"/>
    <w:rsid w:val="00E01575"/>
    <w:rsid w:val="00E03882"/>
    <w:rsid w:val="00E0520F"/>
    <w:rsid w:val="00E05938"/>
    <w:rsid w:val="00E05D85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CB"/>
    <w:rsid w:val="00E26896"/>
    <w:rsid w:val="00E26A9C"/>
    <w:rsid w:val="00E26CFA"/>
    <w:rsid w:val="00E301B0"/>
    <w:rsid w:val="00E31532"/>
    <w:rsid w:val="00E318E9"/>
    <w:rsid w:val="00E32FE5"/>
    <w:rsid w:val="00E34F25"/>
    <w:rsid w:val="00E35452"/>
    <w:rsid w:val="00E35616"/>
    <w:rsid w:val="00E35B09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57F24"/>
    <w:rsid w:val="00E604CE"/>
    <w:rsid w:val="00E60633"/>
    <w:rsid w:val="00E60B06"/>
    <w:rsid w:val="00E621D0"/>
    <w:rsid w:val="00E622A7"/>
    <w:rsid w:val="00E64A87"/>
    <w:rsid w:val="00E6560D"/>
    <w:rsid w:val="00E65D7F"/>
    <w:rsid w:val="00E674E0"/>
    <w:rsid w:val="00E7061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4DE5"/>
    <w:rsid w:val="00E854F5"/>
    <w:rsid w:val="00E85BE3"/>
    <w:rsid w:val="00E86507"/>
    <w:rsid w:val="00E86A62"/>
    <w:rsid w:val="00E8706D"/>
    <w:rsid w:val="00E878F2"/>
    <w:rsid w:val="00E87F79"/>
    <w:rsid w:val="00E906CD"/>
    <w:rsid w:val="00E908F7"/>
    <w:rsid w:val="00E91846"/>
    <w:rsid w:val="00E93EC4"/>
    <w:rsid w:val="00E94E3E"/>
    <w:rsid w:val="00E973B6"/>
    <w:rsid w:val="00E97E9F"/>
    <w:rsid w:val="00EA15F3"/>
    <w:rsid w:val="00EA22EA"/>
    <w:rsid w:val="00EA493D"/>
    <w:rsid w:val="00EA5417"/>
    <w:rsid w:val="00EA7E14"/>
    <w:rsid w:val="00EB2FBB"/>
    <w:rsid w:val="00EB460A"/>
    <w:rsid w:val="00EB67D5"/>
    <w:rsid w:val="00EB762C"/>
    <w:rsid w:val="00EC0EB0"/>
    <w:rsid w:val="00EC3645"/>
    <w:rsid w:val="00EC3680"/>
    <w:rsid w:val="00EC4540"/>
    <w:rsid w:val="00EC62BF"/>
    <w:rsid w:val="00EC6C5D"/>
    <w:rsid w:val="00EC74AB"/>
    <w:rsid w:val="00ED0503"/>
    <w:rsid w:val="00ED200F"/>
    <w:rsid w:val="00ED2AE8"/>
    <w:rsid w:val="00ED3032"/>
    <w:rsid w:val="00ED5089"/>
    <w:rsid w:val="00ED5894"/>
    <w:rsid w:val="00ED5A4A"/>
    <w:rsid w:val="00ED5DC3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D7B"/>
    <w:rsid w:val="00EE6173"/>
    <w:rsid w:val="00EF16A5"/>
    <w:rsid w:val="00EF1E18"/>
    <w:rsid w:val="00EF2B7D"/>
    <w:rsid w:val="00EF388E"/>
    <w:rsid w:val="00EF5B43"/>
    <w:rsid w:val="00EF5EA3"/>
    <w:rsid w:val="00EF607F"/>
    <w:rsid w:val="00EF6166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0D81"/>
    <w:rsid w:val="00F234F5"/>
    <w:rsid w:val="00F27FE4"/>
    <w:rsid w:val="00F30C49"/>
    <w:rsid w:val="00F318F1"/>
    <w:rsid w:val="00F327A0"/>
    <w:rsid w:val="00F32C9F"/>
    <w:rsid w:val="00F32DD4"/>
    <w:rsid w:val="00F3302F"/>
    <w:rsid w:val="00F33FAD"/>
    <w:rsid w:val="00F34E35"/>
    <w:rsid w:val="00F358C5"/>
    <w:rsid w:val="00F402D3"/>
    <w:rsid w:val="00F41AB8"/>
    <w:rsid w:val="00F42C63"/>
    <w:rsid w:val="00F42E2F"/>
    <w:rsid w:val="00F43595"/>
    <w:rsid w:val="00F4444E"/>
    <w:rsid w:val="00F4655B"/>
    <w:rsid w:val="00F47436"/>
    <w:rsid w:val="00F47CC0"/>
    <w:rsid w:val="00F50C88"/>
    <w:rsid w:val="00F50D68"/>
    <w:rsid w:val="00F51106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3B0"/>
    <w:rsid w:val="00F70A86"/>
    <w:rsid w:val="00F717F2"/>
    <w:rsid w:val="00F71E21"/>
    <w:rsid w:val="00F725C5"/>
    <w:rsid w:val="00F72AB7"/>
    <w:rsid w:val="00F7390F"/>
    <w:rsid w:val="00F746EB"/>
    <w:rsid w:val="00F75B53"/>
    <w:rsid w:val="00F75D4C"/>
    <w:rsid w:val="00F75D92"/>
    <w:rsid w:val="00F76DE2"/>
    <w:rsid w:val="00F801FA"/>
    <w:rsid w:val="00F807FE"/>
    <w:rsid w:val="00F81018"/>
    <w:rsid w:val="00F811C9"/>
    <w:rsid w:val="00F82B54"/>
    <w:rsid w:val="00F82F0A"/>
    <w:rsid w:val="00F841A0"/>
    <w:rsid w:val="00F843BD"/>
    <w:rsid w:val="00F84A92"/>
    <w:rsid w:val="00F85091"/>
    <w:rsid w:val="00F871EA"/>
    <w:rsid w:val="00F90489"/>
    <w:rsid w:val="00F91D47"/>
    <w:rsid w:val="00F91EB3"/>
    <w:rsid w:val="00F92656"/>
    <w:rsid w:val="00F92F6F"/>
    <w:rsid w:val="00F941DB"/>
    <w:rsid w:val="00F94B42"/>
    <w:rsid w:val="00F94EF3"/>
    <w:rsid w:val="00F95CBB"/>
    <w:rsid w:val="00F96E05"/>
    <w:rsid w:val="00FA0C09"/>
    <w:rsid w:val="00FA1837"/>
    <w:rsid w:val="00FA2619"/>
    <w:rsid w:val="00FA32EA"/>
    <w:rsid w:val="00FA3E6F"/>
    <w:rsid w:val="00FA4167"/>
    <w:rsid w:val="00FA43D0"/>
    <w:rsid w:val="00FA6735"/>
    <w:rsid w:val="00FB0949"/>
    <w:rsid w:val="00FB21A5"/>
    <w:rsid w:val="00FB3918"/>
    <w:rsid w:val="00FB4AF6"/>
    <w:rsid w:val="00FB514B"/>
    <w:rsid w:val="00FB572C"/>
    <w:rsid w:val="00FB6BFE"/>
    <w:rsid w:val="00FC00A1"/>
    <w:rsid w:val="00FC1227"/>
    <w:rsid w:val="00FC31BC"/>
    <w:rsid w:val="00FC350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40AE"/>
    <w:rsid w:val="00FE4837"/>
    <w:rsid w:val="00FE5C7D"/>
    <w:rsid w:val="00FE5F7F"/>
    <w:rsid w:val="00FE5FAC"/>
    <w:rsid w:val="00FE7D85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CEAC8D"/>
  <w15:docId w15:val="{59CCB5CC-CB54-4AAA-AC1F-E19910EC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795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6867F6"/>
    <w:pPr>
      <w:tabs>
        <w:tab w:val="right" w:leader="hyphen" w:pos="8505"/>
      </w:tabs>
      <w:ind w:leftChars="0" w:left="486" w:rightChars="120" w:right="34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basedOn w:val="a"/>
    <w:link w:val="af3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6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5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age number"/>
    <w:rsid w:val="00D01407"/>
  </w:style>
  <w:style w:type="paragraph" w:customStyle="1" w:styleId="af8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a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b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endnote text"/>
    <w:basedOn w:val="a"/>
    <w:link w:val="afd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d">
    <w:name w:val="章節附註文字 字元"/>
    <w:link w:val="afc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e">
    <w:name w:val="endnote reference"/>
    <w:uiPriority w:val="99"/>
    <w:semiHidden/>
    <w:unhideWhenUsed/>
    <w:rsid w:val="00D01407"/>
    <w:rPr>
      <w:vertAlign w:val="superscript"/>
    </w:rPr>
  </w:style>
  <w:style w:type="paragraph" w:styleId="aff">
    <w:name w:val="Body Text"/>
    <w:basedOn w:val="a"/>
    <w:link w:val="aff0"/>
    <w:unhideWhenUsed/>
    <w:rsid w:val="00D01407"/>
    <w:pPr>
      <w:spacing w:after="120"/>
    </w:pPr>
    <w:rPr>
      <w:lang w:val="x-none" w:eastAsia="x-none"/>
    </w:rPr>
  </w:style>
  <w:style w:type="character" w:customStyle="1" w:styleId="aff0">
    <w:name w:val="本文 字元"/>
    <w:link w:val="aff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1">
    <w:name w:val="Plain Text"/>
    <w:basedOn w:val="a"/>
    <w:link w:val="aff2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4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5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5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6">
    <w:name w:val="Date"/>
    <w:basedOn w:val="a"/>
    <w:next w:val="a"/>
    <w:link w:val="aff7"/>
    <w:uiPriority w:val="99"/>
    <w:semiHidden/>
    <w:unhideWhenUsed/>
    <w:rsid w:val="00D01407"/>
    <w:pPr>
      <w:jc w:val="right"/>
    </w:pPr>
  </w:style>
  <w:style w:type="character" w:customStyle="1" w:styleId="aff7">
    <w:name w:val="日期 字元"/>
    <w:link w:val="aff6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5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"/>
    <w:basedOn w:val="a"/>
    <w:qFormat/>
    <w:rsid w:val="00677409"/>
    <w:pPr>
      <w:wordWrap w:val="0"/>
      <w:spacing w:line="280" w:lineRule="exact"/>
      <w:ind w:leftChars="0" w:left="79" w:firstLineChars="0" w:hanging="79"/>
    </w:pPr>
    <w:rPr>
      <w:rFonts w:hAnsi="標楷體"/>
      <w:bCs/>
      <w:noProof/>
      <w:snapToGrid/>
      <w:kern w:val="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38EC5-8D3B-490D-9996-09A0C12A6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Links>
    <vt:vector size="60" baseType="variant">
      <vt:variant>
        <vt:i4>1507379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_Toc117158086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_Toc117158085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_Toc117158084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_Toc117158083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_Toc117158082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_Toc117158081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_Toc117158080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_Toc117158079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_Toc117158078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_Toc117158077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2025-03-20T09:28:00Z</cp:lastPrinted>
  <dcterms:created xsi:type="dcterms:W3CDTF">2025-04-16T03:18:00Z</dcterms:created>
  <dcterms:modified xsi:type="dcterms:W3CDTF">2025-04-16T03:18:00Z</dcterms:modified>
</cp:coreProperties>
</file>