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6228BD" w:rsidRDefault="006228BD" w:rsidP="008D0F3D">
      <w:pPr>
        <w:pStyle w:val="a9"/>
        <w:rPr>
          <w:spacing w:val="-20"/>
        </w:rPr>
      </w:pPr>
      <w:bookmarkStart w:id="0" w:name="_GoBack"/>
      <w:bookmarkEnd w:id="0"/>
      <w:r w:rsidRPr="006228BD">
        <w:rPr>
          <w:rFonts w:hint="eastAsia"/>
          <w:spacing w:val="-20"/>
        </w:rPr>
        <w:t>財團法人</w:t>
      </w:r>
      <w:r w:rsidR="00B90675">
        <w:rPr>
          <w:rFonts w:hint="eastAsia"/>
          <w:spacing w:val="-20"/>
        </w:rPr>
        <w:t>高等教育評鑑</w:t>
      </w:r>
      <w:r w:rsidRPr="006228BD">
        <w:rPr>
          <w:rFonts w:hint="eastAsia"/>
          <w:spacing w:val="-20"/>
        </w:rPr>
        <w:t>中心基金會</w:t>
      </w:r>
      <w:r w:rsidR="002149E5" w:rsidRPr="006228BD">
        <w:rPr>
          <w:rFonts w:hint="eastAsia"/>
          <w:spacing w:val="-20"/>
        </w:rPr>
        <w:t>114年度預算評估報告</w:t>
      </w:r>
    </w:p>
    <w:p w:rsidR="00556FCD" w:rsidRPr="006228BD" w:rsidRDefault="00A742CD" w:rsidP="00A742CD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財團法人</w:t>
      </w:r>
      <w:r w:rsidR="00B90675" w:rsidRPr="00B90675">
        <w:rPr>
          <w:rFonts w:hint="eastAsia"/>
        </w:rPr>
        <w:t>高等教育評鑑</w:t>
      </w:r>
      <w:r>
        <w:rPr>
          <w:rFonts w:hint="eastAsia"/>
        </w:rPr>
        <w:t>中心基金會(以下稱</w:t>
      </w:r>
      <w:r w:rsidR="00B90675">
        <w:rPr>
          <w:rFonts w:hint="eastAsia"/>
        </w:rPr>
        <w:t>高</w:t>
      </w:r>
      <w:r w:rsidR="004D4D76">
        <w:rPr>
          <w:rFonts w:hint="eastAsia"/>
        </w:rPr>
        <w:t>教</w:t>
      </w:r>
      <w:r w:rsidR="00B90675">
        <w:rPr>
          <w:rFonts w:hint="eastAsia"/>
        </w:rPr>
        <w:t>評</w:t>
      </w:r>
      <w:r w:rsidR="004D4D76">
        <w:rPr>
          <w:rFonts w:hint="eastAsia"/>
        </w:rPr>
        <w:t>鑑中心</w:t>
      </w:r>
      <w:r>
        <w:rPr>
          <w:rFonts w:hint="eastAsia"/>
        </w:rPr>
        <w:t>)之成立旨在</w:t>
      </w:r>
      <w:r w:rsidR="004D4D76">
        <w:rPr>
          <w:rFonts w:hint="eastAsia"/>
        </w:rPr>
        <w:t>精進我國高等教育評鑑專業化，以提升高等教育品質</w:t>
      </w:r>
      <w:r>
        <w:rPr>
          <w:rFonts w:hint="eastAsia"/>
        </w:rPr>
        <w:t>；1</w:t>
      </w:r>
      <w:r>
        <w:t>14</w:t>
      </w:r>
      <w:r>
        <w:rPr>
          <w:rFonts w:hint="eastAsia"/>
        </w:rPr>
        <w:t>年度預算案收益編列</w:t>
      </w:r>
      <w:r w:rsidR="004D4D76">
        <w:rPr>
          <w:rFonts w:hint="eastAsia"/>
        </w:rPr>
        <w:t>2</w:t>
      </w:r>
      <w:r>
        <w:rPr>
          <w:rFonts w:hint="eastAsia"/>
        </w:rPr>
        <w:t>億</w:t>
      </w:r>
      <w:r w:rsidR="004D4D76">
        <w:rPr>
          <w:rFonts w:hint="eastAsia"/>
        </w:rPr>
        <w:t>9</w:t>
      </w:r>
      <w:r w:rsidR="004D4D76">
        <w:t>92</w:t>
      </w:r>
      <w:r>
        <w:rPr>
          <w:rFonts w:hint="eastAsia"/>
        </w:rPr>
        <w:t>萬</w:t>
      </w:r>
      <w:r w:rsidR="004D4D76">
        <w:rPr>
          <w:rFonts w:hint="eastAsia"/>
        </w:rPr>
        <w:t>1</w:t>
      </w:r>
      <w:r>
        <w:rPr>
          <w:rFonts w:hint="eastAsia"/>
        </w:rPr>
        <w:t>千元，費損編列</w:t>
      </w:r>
      <w:r w:rsidR="004D4D76">
        <w:rPr>
          <w:rFonts w:hint="eastAsia"/>
        </w:rPr>
        <w:t>2</w:t>
      </w:r>
      <w:r>
        <w:rPr>
          <w:rFonts w:hint="eastAsia"/>
        </w:rPr>
        <w:t>億</w:t>
      </w:r>
      <w:r w:rsidR="004D4D76">
        <w:rPr>
          <w:rFonts w:hint="eastAsia"/>
        </w:rPr>
        <w:t>8</w:t>
      </w:r>
      <w:r w:rsidR="004D4D76">
        <w:t>72</w:t>
      </w:r>
      <w:r>
        <w:rPr>
          <w:rFonts w:hint="eastAsia"/>
        </w:rPr>
        <w:t>萬</w:t>
      </w:r>
      <w:r w:rsidR="004D4D76">
        <w:rPr>
          <w:rFonts w:hint="eastAsia"/>
        </w:rPr>
        <w:t>2</w:t>
      </w:r>
      <w:r>
        <w:rPr>
          <w:rFonts w:hint="eastAsia"/>
        </w:rPr>
        <w:t>千元，收支相抵後本期</w:t>
      </w:r>
      <w:r w:rsidR="004D4D76">
        <w:rPr>
          <w:rFonts w:hint="eastAsia"/>
        </w:rPr>
        <w:t>賸餘1</w:t>
      </w:r>
      <w:r w:rsidR="004D4D76">
        <w:t>19</w:t>
      </w:r>
      <w:r>
        <w:rPr>
          <w:rFonts w:hint="eastAsia"/>
        </w:rPr>
        <w:t>萬</w:t>
      </w:r>
      <w:r w:rsidR="004D4D76">
        <w:rPr>
          <w:rFonts w:hint="eastAsia"/>
        </w:rPr>
        <w:t>9</w:t>
      </w:r>
      <w:r>
        <w:rPr>
          <w:rFonts w:hint="eastAsia"/>
        </w:rPr>
        <w:t>千元，較1</w:t>
      </w:r>
      <w:r>
        <w:t>13</w:t>
      </w:r>
      <w:r>
        <w:rPr>
          <w:rFonts w:hint="eastAsia"/>
        </w:rPr>
        <w:t>年度預算</w:t>
      </w:r>
      <w:r w:rsidR="004D4D76">
        <w:rPr>
          <w:rFonts w:hint="eastAsia"/>
        </w:rPr>
        <w:t>賸餘7</w:t>
      </w:r>
      <w:r w:rsidR="004D4D76">
        <w:t>7</w:t>
      </w:r>
      <w:r>
        <w:rPr>
          <w:rFonts w:hint="eastAsia"/>
        </w:rPr>
        <w:t>萬</w:t>
      </w:r>
      <w:r w:rsidR="004D4D76">
        <w:rPr>
          <w:rFonts w:hint="eastAsia"/>
        </w:rPr>
        <w:t>9</w:t>
      </w:r>
      <w:r>
        <w:rPr>
          <w:rFonts w:hint="eastAsia"/>
        </w:rPr>
        <w:t>千元</w:t>
      </w:r>
      <w:r w:rsidR="004D4D76">
        <w:rPr>
          <w:rFonts w:hint="eastAsia"/>
        </w:rPr>
        <w:t>增加4</w:t>
      </w:r>
      <w:r w:rsidR="004D4D76">
        <w:t>2</w:t>
      </w:r>
      <w:r>
        <w:rPr>
          <w:rFonts w:hint="eastAsia"/>
        </w:rPr>
        <w:t>萬元(</w:t>
      </w:r>
      <w:r w:rsidR="004D4D76">
        <w:rPr>
          <w:rFonts w:hint="eastAsia"/>
        </w:rPr>
        <w:t>增</w:t>
      </w:r>
      <w:r>
        <w:rPr>
          <w:rFonts w:hint="eastAsia"/>
        </w:rPr>
        <w:t>幅</w:t>
      </w:r>
      <w:r w:rsidR="004D4D76">
        <w:rPr>
          <w:rFonts w:hint="eastAsia"/>
        </w:rPr>
        <w:t>5</w:t>
      </w:r>
      <w:r w:rsidR="004D4D76">
        <w:t>3.92</w:t>
      </w:r>
      <w:r>
        <w:t>%)</w:t>
      </w:r>
      <w:r w:rsidR="002149E5" w:rsidRPr="006228BD">
        <w:rPr>
          <w:rFonts w:hint="eastAsia"/>
        </w:rPr>
        <w:t>。謹就</w:t>
      </w:r>
      <w:r w:rsidR="004D4D76" w:rsidRPr="004D4D76">
        <w:rPr>
          <w:rFonts w:hint="eastAsia"/>
        </w:rPr>
        <w:t>高教評鑑中心</w:t>
      </w:r>
      <w:r w:rsidR="002149E5" w:rsidRPr="006228BD">
        <w:rPr>
          <w:rFonts w:hint="eastAsia"/>
        </w:rPr>
        <w:t>11</w:t>
      </w:r>
      <w:r w:rsidR="00F75603" w:rsidRPr="006228BD">
        <w:t>4</w:t>
      </w:r>
      <w:r w:rsidR="002149E5" w:rsidRPr="006228BD">
        <w:rPr>
          <w:rFonts w:hint="eastAsia"/>
        </w:rPr>
        <w:t>年度預算案評估如下</w:t>
      </w:r>
      <w:r w:rsidR="00F75603" w:rsidRPr="006228BD">
        <w:rPr>
          <w:rFonts w:hint="eastAsia"/>
        </w:rPr>
        <w:t>：</w:t>
      </w:r>
    </w:p>
    <w:p w:rsidR="001467DA" w:rsidRPr="00717DBB" w:rsidRDefault="001467DA" w:rsidP="001467DA">
      <w:pPr>
        <w:pStyle w:val="14"/>
        <w:ind w:left="567" w:hanging="567"/>
        <w:rPr>
          <w:rFonts w:hint="eastAsia"/>
        </w:rPr>
      </w:pPr>
      <w:bookmarkStart w:id="3" w:name="_Toc195711569"/>
      <w:r w:rsidRPr="00717DBB">
        <w:rPr>
          <w:rFonts w:hint="eastAsia"/>
        </w:rPr>
        <w:t>二、</w:t>
      </w:r>
      <w:r w:rsidR="00717DBB" w:rsidRPr="00717DBB">
        <w:rPr>
          <w:rFonts w:hint="eastAsia"/>
        </w:rPr>
        <w:t>醫學教育品質認證受評單位及申復項數均增加，允宜賡續精進並落實認證作業相關規範，確保醫學畢業生均符合基本醫學教育標準</w:t>
      </w:r>
      <w:bookmarkEnd w:id="3"/>
    </w:p>
    <w:p w:rsidR="001467DA" w:rsidRDefault="00F43932" w:rsidP="001467DA">
      <w:pPr>
        <w:ind w:left="566" w:firstLine="566"/>
      </w:pPr>
      <w:r>
        <w:rPr>
          <w:rFonts w:hint="eastAsia"/>
        </w:rPr>
        <w:t>高教評鑑中心1</w:t>
      </w:r>
      <w:r>
        <w:t>14</w:t>
      </w:r>
      <w:r>
        <w:rPr>
          <w:rFonts w:hint="eastAsia"/>
        </w:rPr>
        <w:t>年度預算案編列「服務成本-醫學教育品質認證」2</w:t>
      </w:r>
      <w:r>
        <w:t>70</w:t>
      </w:r>
      <w:r>
        <w:rPr>
          <w:rFonts w:hint="eastAsia"/>
        </w:rPr>
        <w:t>萬元，</w:t>
      </w:r>
      <w:r w:rsidR="0059657C">
        <w:rPr>
          <w:rFonts w:hint="eastAsia"/>
        </w:rPr>
        <w:t>較</w:t>
      </w:r>
      <w:r w:rsidR="007B4745">
        <w:rPr>
          <w:rFonts w:hint="eastAsia"/>
        </w:rPr>
        <w:t>1</w:t>
      </w:r>
      <w:r w:rsidR="007B4745">
        <w:t>13</w:t>
      </w:r>
      <w:r w:rsidR="007B4745">
        <w:rPr>
          <w:rFonts w:hint="eastAsia"/>
        </w:rPr>
        <w:t>年度預算數1</w:t>
      </w:r>
      <w:r w:rsidR="007B4745">
        <w:t>22</w:t>
      </w:r>
      <w:r w:rsidR="007B4745">
        <w:rPr>
          <w:rFonts w:hint="eastAsia"/>
        </w:rPr>
        <w:t>萬元增加1</w:t>
      </w:r>
      <w:r w:rsidR="007B4745">
        <w:t>48</w:t>
      </w:r>
      <w:r w:rsidR="007B4745">
        <w:rPr>
          <w:rFonts w:hint="eastAsia"/>
        </w:rPr>
        <w:t>萬元</w:t>
      </w:r>
      <w:r>
        <w:rPr>
          <w:rFonts w:hint="eastAsia"/>
        </w:rPr>
        <w:t>，經查：</w:t>
      </w:r>
    </w:p>
    <w:p w:rsidR="00F43932" w:rsidRPr="003D5172" w:rsidRDefault="00F43932" w:rsidP="00F43932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</w:t>
      </w:r>
      <w:r w:rsidR="00D5295F">
        <w:rPr>
          <w:rFonts w:hint="eastAsia"/>
        </w:rPr>
        <w:t>醫學教育品質認證由醫評會辦理，以確保我國醫學教育水準</w:t>
      </w:r>
    </w:p>
    <w:p w:rsidR="001467DA" w:rsidRDefault="00C408CD" w:rsidP="00F43932">
      <w:pPr>
        <w:pStyle w:val="21"/>
        <w:ind w:left="850" w:firstLine="566"/>
      </w:pPr>
      <w:r>
        <w:rPr>
          <w:rFonts w:hint="eastAsia"/>
        </w:rPr>
        <w:t>高教評鑑中心捐助章程第1</w:t>
      </w:r>
      <w:r>
        <w:t>6</w:t>
      </w:r>
      <w:r>
        <w:rPr>
          <w:rFonts w:hint="eastAsia"/>
        </w:rPr>
        <w:t>條</w:t>
      </w:r>
      <w:r w:rsidR="00AD5A5A">
        <w:rPr>
          <w:rFonts w:hint="eastAsia"/>
        </w:rPr>
        <w:t>略以，</w:t>
      </w:r>
      <w:r>
        <w:rPr>
          <w:rFonts w:hint="eastAsia"/>
        </w:rPr>
        <w:t>為辦理其他特殊類別教育評鑑，得設</w:t>
      </w:r>
      <w:r w:rsidR="00EC4DDC">
        <w:rPr>
          <w:rFonts w:hint="eastAsia"/>
        </w:rPr>
        <w:t>臺灣醫學院評鑑委員會</w:t>
      </w:r>
      <w:r w:rsidR="006B5B70">
        <w:rPr>
          <w:rFonts w:hint="eastAsia"/>
        </w:rPr>
        <w:t>(下稱醫評會)</w:t>
      </w:r>
      <w:r w:rsidR="00AD5A5A">
        <w:rPr>
          <w:rFonts w:hint="eastAsia"/>
        </w:rPr>
        <w:t>及其他</w:t>
      </w:r>
      <w:r w:rsidR="00992B3F">
        <w:rPr>
          <w:rFonts w:hint="eastAsia"/>
        </w:rPr>
        <w:t>相</w:t>
      </w:r>
      <w:r w:rsidR="00AD5A5A">
        <w:rPr>
          <w:rFonts w:hint="eastAsia"/>
        </w:rPr>
        <w:t>關教育評鑑委員會。</w:t>
      </w:r>
      <w:r>
        <w:rPr>
          <w:rFonts w:hint="eastAsia"/>
        </w:rPr>
        <w:t>醫評會</w:t>
      </w:r>
      <w:r w:rsidR="006B5B70">
        <w:rPr>
          <w:rFonts w:hint="eastAsia"/>
        </w:rPr>
        <w:t>於</w:t>
      </w:r>
      <w:r w:rsidR="00EC4DDC">
        <w:rPr>
          <w:rFonts w:hint="eastAsia"/>
        </w:rPr>
        <w:t>9</w:t>
      </w:r>
      <w:r w:rsidR="006B5B70">
        <w:rPr>
          <w:rFonts w:hint="eastAsia"/>
        </w:rPr>
        <w:t>4</w:t>
      </w:r>
      <w:r w:rsidR="00EC4DDC">
        <w:rPr>
          <w:rFonts w:hint="eastAsia"/>
        </w:rPr>
        <w:t>年</w:t>
      </w:r>
      <w:r w:rsidR="006B5B70">
        <w:rPr>
          <w:rFonts w:hint="eastAsia"/>
        </w:rPr>
        <w:t>1</w:t>
      </w:r>
      <w:r w:rsidR="006B5B70">
        <w:t>2</w:t>
      </w:r>
      <w:r w:rsidR="006B5B70">
        <w:rPr>
          <w:rFonts w:hint="eastAsia"/>
        </w:rPr>
        <w:t>月2</w:t>
      </w:r>
      <w:r w:rsidR="006B5B70">
        <w:t>6</w:t>
      </w:r>
      <w:r w:rsidR="006B5B70">
        <w:rPr>
          <w:rFonts w:hint="eastAsia"/>
        </w:rPr>
        <w:t>日自財團法人</w:t>
      </w:r>
      <w:r w:rsidR="00EC4DDC">
        <w:rPr>
          <w:rFonts w:hint="eastAsia"/>
        </w:rPr>
        <w:t>國家衛生研究院改隸高教評鑑中心，</w:t>
      </w:r>
      <w:r w:rsidR="00AD5A5A">
        <w:rPr>
          <w:rFonts w:hint="eastAsia"/>
        </w:rPr>
        <w:t>並訂定</w:t>
      </w:r>
      <w:r>
        <w:rPr>
          <w:rFonts w:hint="eastAsia"/>
        </w:rPr>
        <w:t>「財團法人高等教育評鑑中心基金會臺灣醫學院評鑑委員會設置辦法」，</w:t>
      </w:r>
      <w:r w:rsidR="00AD5A5A" w:rsidRPr="00AD5A5A">
        <w:rPr>
          <w:rFonts w:hint="eastAsia"/>
        </w:rPr>
        <w:t>明訂組織任務、委員會組成與人數、委員任期、委員資格、以及開議額數</w:t>
      </w:r>
      <w:r w:rsidR="00114312">
        <w:rPr>
          <w:rFonts w:hint="eastAsia"/>
        </w:rPr>
        <w:t>等</w:t>
      </w:r>
      <w:r w:rsidR="00AD5A5A" w:rsidRPr="00AD5A5A">
        <w:rPr>
          <w:rFonts w:hint="eastAsia"/>
        </w:rPr>
        <w:t>規定。</w:t>
      </w:r>
      <w:r w:rsidR="00AD5A5A">
        <w:rPr>
          <w:rFonts w:hint="eastAsia"/>
        </w:rPr>
        <w:t>現任第9屆委員1</w:t>
      </w:r>
      <w:r w:rsidR="00AD5A5A">
        <w:t>4</w:t>
      </w:r>
      <w:r w:rsidR="00AD5A5A">
        <w:rPr>
          <w:rFonts w:hint="eastAsia"/>
        </w:rPr>
        <w:t>人，任期自1</w:t>
      </w:r>
      <w:r w:rsidR="00AD5A5A">
        <w:t>13</w:t>
      </w:r>
      <w:r w:rsidR="00AD5A5A">
        <w:rPr>
          <w:rFonts w:hint="eastAsia"/>
        </w:rPr>
        <w:t>年8月1月至1</w:t>
      </w:r>
      <w:r w:rsidR="00AD5A5A">
        <w:t>16</w:t>
      </w:r>
      <w:r w:rsidR="00AD5A5A">
        <w:rPr>
          <w:rFonts w:hint="eastAsia"/>
        </w:rPr>
        <w:t>年7月3</w:t>
      </w:r>
      <w:r w:rsidR="00AD5A5A">
        <w:t>1</w:t>
      </w:r>
      <w:r w:rsidR="00AD5A5A">
        <w:rPr>
          <w:rFonts w:hint="eastAsia"/>
        </w:rPr>
        <w:t>日，醫評會主要任務係</w:t>
      </w:r>
      <w:r w:rsidR="00AD5A5A" w:rsidRPr="00AD5A5A">
        <w:rPr>
          <w:rFonts w:hint="eastAsia"/>
        </w:rPr>
        <w:t>建立及修訂醫學教育品質認證準則及制度，並執行實地訪視，授予認證結果</w:t>
      </w:r>
      <w:r w:rsidR="00AD5A5A">
        <w:rPr>
          <w:rFonts w:hint="eastAsia"/>
        </w:rPr>
        <w:t>；</w:t>
      </w:r>
      <w:r w:rsidR="00AD5A5A" w:rsidRPr="00AD5A5A">
        <w:rPr>
          <w:rFonts w:hint="eastAsia"/>
        </w:rPr>
        <w:t>確保我國醫學教育水準提升</w:t>
      </w:r>
      <w:r w:rsidR="00AD5A5A">
        <w:rPr>
          <w:rFonts w:hint="eastAsia"/>
        </w:rPr>
        <w:t>，</w:t>
      </w:r>
      <w:r w:rsidR="00AD5A5A" w:rsidRPr="00AD5A5A">
        <w:rPr>
          <w:rFonts w:hint="eastAsia"/>
        </w:rPr>
        <w:t>醫學院畢業生可為病人提供高品質的醫療服務</w:t>
      </w:r>
      <w:r w:rsidR="00AD5A5A">
        <w:rPr>
          <w:rFonts w:hint="eastAsia"/>
        </w:rPr>
        <w:t>；</w:t>
      </w:r>
      <w:r w:rsidR="00AD5A5A" w:rsidRPr="00AD5A5A">
        <w:rPr>
          <w:rFonts w:hint="eastAsia"/>
        </w:rPr>
        <w:t>維持與國際醫學教育認證機構之交流合作</w:t>
      </w:r>
      <w:r w:rsidR="00AD5A5A">
        <w:rPr>
          <w:rFonts w:hint="eastAsia"/>
        </w:rPr>
        <w:t>；</w:t>
      </w:r>
      <w:r w:rsidR="00AD5A5A" w:rsidRPr="00AD5A5A">
        <w:rPr>
          <w:rFonts w:hint="eastAsia"/>
        </w:rPr>
        <w:t>推動其他有關醫學教育事宜。</w:t>
      </w:r>
    </w:p>
    <w:p w:rsidR="00A1385C" w:rsidRDefault="005303A6" w:rsidP="001A5C78">
      <w:pPr>
        <w:pStyle w:val="21"/>
        <w:ind w:left="850" w:firstLine="566"/>
      </w:pPr>
      <w:r>
        <w:rPr>
          <w:rFonts w:hint="eastAsia"/>
        </w:rPr>
        <w:t>醫評會為辦理醫學教育品質認證，訂有</w:t>
      </w:r>
      <w:r w:rsidR="00C244E4" w:rsidRPr="001A5C78">
        <w:rPr>
          <w:rFonts w:hint="eastAsia"/>
        </w:rPr>
        <w:t>「臺灣醫學教育品</w:t>
      </w:r>
      <w:r w:rsidR="00C244E4" w:rsidRPr="001A5C78">
        <w:rPr>
          <w:rFonts w:hint="eastAsia"/>
        </w:rPr>
        <w:lastRenderedPageBreak/>
        <w:t>質認證準則</w:t>
      </w:r>
      <w:r w:rsidR="00C244E4">
        <w:rPr>
          <w:rStyle w:val="af2"/>
        </w:rPr>
        <w:footnoteReference w:id="1"/>
      </w:r>
      <w:r w:rsidR="00C244E4" w:rsidRPr="001A5C78">
        <w:rPr>
          <w:rFonts w:hint="eastAsia"/>
        </w:rPr>
        <w:t>」</w:t>
      </w:r>
      <w:r w:rsidR="00C244E4">
        <w:rPr>
          <w:rFonts w:hint="eastAsia"/>
        </w:rPr>
        <w:t>、</w:t>
      </w:r>
      <w:r w:rsidR="00A427E1" w:rsidRPr="00A427E1">
        <w:rPr>
          <w:rFonts w:hint="eastAsia"/>
        </w:rPr>
        <w:t>「臺灣醫學教育品質認證作業辦法</w:t>
      </w:r>
      <w:r w:rsidR="00A427E1">
        <w:rPr>
          <w:rStyle w:val="af2"/>
        </w:rPr>
        <w:footnoteReference w:id="2"/>
      </w:r>
      <w:r w:rsidR="00A427E1" w:rsidRPr="00A427E1">
        <w:rPr>
          <w:rFonts w:hint="eastAsia"/>
        </w:rPr>
        <w:t>」</w:t>
      </w:r>
      <w:r w:rsidR="00A427E1">
        <w:rPr>
          <w:rFonts w:hint="eastAsia"/>
        </w:rPr>
        <w:t>、</w:t>
      </w:r>
      <w:r w:rsidR="00A427E1" w:rsidRPr="00A427E1">
        <w:rPr>
          <w:rFonts w:hint="eastAsia"/>
        </w:rPr>
        <w:t>「臺灣醫學教育品質認證作業細則</w:t>
      </w:r>
      <w:r w:rsidR="00A427E1">
        <w:rPr>
          <w:rStyle w:val="af2"/>
        </w:rPr>
        <w:footnoteReference w:id="3"/>
      </w:r>
      <w:r w:rsidR="00A427E1" w:rsidRPr="00A427E1">
        <w:rPr>
          <w:rFonts w:hint="eastAsia"/>
        </w:rPr>
        <w:t>」</w:t>
      </w:r>
      <w:r w:rsidR="00A427E1">
        <w:rPr>
          <w:rFonts w:hint="eastAsia"/>
        </w:rPr>
        <w:t>、</w:t>
      </w:r>
      <w:r w:rsidR="00A427E1" w:rsidRPr="00A427E1">
        <w:rPr>
          <w:rFonts w:hint="eastAsia"/>
        </w:rPr>
        <w:t>「臺灣醫學院評鑑委員會醫學教育品質申復辦法</w:t>
      </w:r>
      <w:r w:rsidR="00A427E1">
        <w:rPr>
          <w:rStyle w:val="af2"/>
        </w:rPr>
        <w:footnoteReference w:id="4"/>
      </w:r>
      <w:r w:rsidR="00A427E1" w:rsidRPr="00A427E1">
        <w:rPr>
          <w:rFonts w:hint="eastAsia"/>
        </w:rPr>
        <w:t>」</w:t>
      </w:r>
      <w:r w:rsidR="00A427E1">
        <w:rPr>
          <w:rFonts w:hint="eastAsia"/>
        </w:rPr>
        <w:t>、</w:t>
      </w:r>
      <w:r w:rsidR="001A5C78" w:rsidRPr="001A5C78">
        <w:rPr>
          <w:rFonts w:hint="eastAsia"/>
        </w:rPr>
        <w:t>「臺灣醫學院評鑑委員會申訴評議委員會組織及評議規則</w:t>
      </w:r>
      <w:r w:rsidR="001A5C78">
        <w:rPr>
          <w:rStyle w:val="af2"/>
        </w:rPr>
        <w:footnoteReference w:id="5"/>
      </w:r>
      <w:r w:rsidR="001A5C78" w:rsidRPr="001A5C78">
        <w:rPr>
          <w:rFonts w:hint="eastAsia"/>
        </w:rPr>
        <w:t>」</w:t>
      </w:r>
      <w:r w:rsidR="00A427E1">
        <w:rPr>
          <w:rFonts w:hint="eastAsia"/>
        </w:rPr>
        <w:t>等</w:t>
      </w:r>
      <w:r w:rsidR="00A1385C">
        <w:rPr>
          <w:rFonts w:hint="eastAsia"/>
        </w:rPr>
        <w:t>規範以確保台灣醫學教育品質認證工作之透明、公正及一貫性</w:t>
      </w:r>
      <w:r w:rsidR="001A5C78">
        <w:rPr>
          <w:rFonts w:hint="eastAsia"/>
        </w:rPr>
        <w:t>。</w:t>
      </w:r>
    </w:p>
    <w:p w:rsidR="001467DA" w:rsidRPr="00114312" w:rsidRDefault="00F43932" w:rsidP="00F43932">
      <w:pPr>
        <w:pStyle w:val="a4"/>
        <w:ind w:left="849" w:hanging="283"/>
      </w:pPr>
      <w:r w:rsidRPr="00114312">
        <w:rPr>
          <w:rFonts w:hint="eastAsia"/>
        </w:rPr>
        <w:t>(二)</w:t>
      </w:r>
      <w:r w:rsidR="007D6640" w:rsidRPr="00114312">
        <w:rPr>
          <w:rFonts w:hint="eastAsia"/>
        </w:rPr>
        <w:t>受評單位漸增，且申復項數亦增加，為維持醫學教育品質，允宜</w:t>
      </w:r>
      <w:r w:rsidR="00717DBB" w:rsidRPr="00114312">
        <w:rPr>
          <w:rFonts w:hint="eastAsia"/>
        </w:rPr>
        <w:t>落實認證作業相關規範，確保醫學畢業生均符合基本醫學教育標準</w:t>
      </w:r>
    </w:p>
    <w:p w:rsidR="00F43932" w:rsidRDefault="002852DB" w:rsidP="00F43932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高教評鑑中心辦理醫學教育品質認證訪視費用，1</w:t>
      </w:r>
      <w:r>
        <w:t>07</w:t>
      </w:r>
      <w:r>
        <w:rPr>
          <w:rFonts w:hint="eastAsia"/>
        </w:rPr>
        <w:t>年度以前係由教育部補助，1</w:t>
      </w:r>
      <w:r>
        <w:t>08</w:t>
      </w:r>
      <w:r>
        <w:rPr>
          <w:rFonts w:hint="eastAsia"/>
        </w:rPr>
        <w:t>年度起由學校自行負擔。1</w:t>
      </w:r>
      <w:r>
        <w:t>07</w:t>
      </w:r>
      <w:r>
        <w:rPr>
          <w:rFonts w:hint="eastAsia"/>
        </w:rPr>
        <w:t>至1</w:t>
      </w:r>
      <w:r w:rsidR="00114312">
        <w:t>13</w:t>
      </w:r>
      <w:r>
        <w:rPr>
          <w:rFonts w:hint="eastAsia"/>
        </w:rPr>
        <w:t>年度，受評單位數</w:t>
      </w:r>
      <w:r w:rsidR="00570D31">
        <w:rPr>
          <w:rFonts w:hint="eastAsia"/>
        </w:rPr>
        <w:t>共計3</w:t>
      </w:r>
      <w:r w:rsidR="00570D31">
        <w:t>6</w:t>
      </w:r>
      <w:r>
        <w:rPr>
          <w:rFonts w:hint="eastAsia"/>
        </w:rPr>
        <w:t>個(其中1</w:t>
      </w:r>
      <w:r>
        <w:t>09</w:t>
      </w:r>
      <w:r>
        <w:rPr>
          <w:rFonts w:hint="eastAsia"/>
        </w:rPr>
        <w:t>及1</w:t>
      </w:r>
      <w:r>
        <w:t>10</w:t>
      </w:r>
      <w:r>
        <w:rPr>
          <w:rFonts w:hint="eastAsia"/>
        </w:rPr>
        <w:t>年度因</w:t>
      </w:r>
      <w:r w:rsidR="008472D8">
        <w:rPr>
          <w:rFonts w:hint="eastAsia"/>
        </w:rPr>
        <w:t>受c</w:t>
      </w:r>
      <w:r w:rsidR="008472D8">
        <w:t>ovid-19</w:t>
      </w:r>
      <w:r>
        <w:rPr>
          <w:rFonts w:hint="eastAsia"/>
        </w:rPr>
        <w:t>疫情暫停實地訪</w:t>
      </w:r>
      <w:r w:rsidRPr="00570D31">
        <w:rPr>
          <w:rFonts w:hint="eastAsia"/>
        </w:rPr>
        <w:t>視)，認證訪視成本</w:t>
      </w:r>
      <w:r w:rsidR="00570D31" w:rsidRPr="00570D31">
        <w:rPr>
          <w:rFonts w:hint="eastAsia"/>
        </w:rPr>
        <w:t>介於</w:t>
      </w:r>
      <w:r w:rsidR="00B7483E" w:rsidRPr="00570D31">
        <w:t>67</w:t>
      </w:r>
      <w:r w:rsidR="00B7483E" w:rsidRPr="00570D31">
        <w:rPr>
          <w:rFonts w:hint="eastAsia"/>
        </w:rPr>
        <w:t>萬1</w:t>
      </w:r>
      <w:r w:rsidRPr="00570D31">
        <w:rPr>
          <w:rFonts w:hint="eastAsia"/>
        </w:rPr>
        <w:t>千元</w:t>
      </w:r>
      <w:r w:rsidR="00570D31" w:rsidRPr="00570D31">
        <w:rPr>
          <w:rFonts w:hint="eastAsia"/>
        </w:rPr>
        <w:t>至</w:t>
      </w:r>
      <w:r w:rsidR="005A36B6" w:rsidRPr="00570D31">
        <w:t>228</w:t>
      </w:r>
      <w:r w:rsidR="005A36B6" w:rsidRPr="00570D31">
        <w:rPr>
          <w:rFonts w:hint="eastAsia"/>
        </w:rPr>
        <w:t>萬9</w:t>
      </w:r>
      <w:r w:rsidRPr="00570D31">
        <w:rPr>
          <w:rFonts w:hint="eastAsia"/>
        </w:rPr>
        <w:t>千元</w:t>
      </w:r>
      <w:r w:rsidR="00570D31" w:rsidRPr="00570D31">
        <w:rPr>
          <w:rFonts w:hint="eastAsia"/>
        </w:rPr>
        <w:t>間</w:t>
      </w:r>
      <w:r w:rsidR="005A36B6" w:rsidRPr="00570D31">
        <w:rPr>
          <w:rFonts w:hint="eastAsia"/>
        </w:rPr>
        <w:t>；1</w:t>
      </w:r>
      <w:r w:rsidR="005A36B6" w:rsidRPr="00570D31">
        <w:t>12</w:t>
      </w:r>
      <w:r w:rsidR="005A36B6" w:rsidRPr="00570D31">
        <w:rPr>
          <w:rFonts w:hint="eastAsia"/>
        </w:rPr>
        <w:t>年度</w:t>
      </w:r>
      <w:r w:rsidR="00C32D90">
        <w:rPr>
          <w:rFonts w:hint="eastAsia"/>
        </w:rPr>
        <w:t>受評單位1</w:t>
      </w:r>
      <w:r w:rsidR="00C32D90">
        <w:t>0</w:t>
      </w:r>
      <w:r w:rsidR="00C32D90">
        <w:rPr>
          <w:rFonts w:hint="eastAsia"/>
        </w:rPr>
        <w:t>個，其中9個單位</w:t>
      </w:r>
      <w:r w:rsidR="005A36B6">
        <w:rPr>
          <w:rFonts w:hint="eastAsia"/>
        </w:rPr>
        <w:t>提出申復，申復項目「不符事實」者6</w:t>
      </w:r>
      <w:r w:rsidR="005A36B6">
        <w:t>5</w:t>
      </w:r>
      <w:r w:rsidR="005A36B6">
        <w:rPr>
          <w:rFonts w:hint="eastAsia"/>
        </w:rPr>
        <w:t>項</w:t>
      </w:r>
      <w:r w:rsidR="0066205C">
        <w:rPr>
          <w:rFonts w:hint="eastAsia"/>
        </w:rPr>
        <w:t>、</w:t>
      </w:r>
      <w:r w:rsidR="005A36B6">
        <w:rPr>
          <w:rFonts w:hint="eastAsia"/>
        </w:rPr>
        <w:t>「要求修正事項」</w:t>
      </w:r>
      <w:r w:rsidR="0066205C">
        <w:rPr>
          <w:rFonts w:hint="eastAsia"/>
        </w:rPr>
        <w:t>者</w:t>
      </w:r>
      <w:r w:rsidR="005A36B6">
        <w:rPr>
          <w:rFonts w:hint="eastAsia"/>
        </w:rPr>
        <w:t>4</w:t>
      </w:r>
      <w:r w:rsidR="005A36B6">
        <w:t>8</w:t>
      </w:r>
      <w:r w:rsidR="0084369C">
        <w:rPr>
          <w:rFonts w:hint="eastAsia"/>
        </w:rPr>
        <w:t>項</w:t>
      </w:r>
      <w:r w:rsidR="005A36B6">
        <w:rPr>
          <w:rFonts w:hint="eastAsia"/>
        </w:rPr>
        <w:t>，申復項數合計1</w:t>
      </w:r>
      <w:r w:rsidR="005A36B6">
        <w:t>13</w:t>
      </w:r>
      <w:r w:rsidR="005A36B6">
        <w:rPr>
          <w:rFonts w:hint="eastAsia"/>
        </w:rPr>
        <w:t>項，</w:t>
      </w:r>
      <w:r w:rsidR="0084369C">
        <w:rPr>
          <w:rFonts w:hint="eastAsia"/>
        </w:rPr>
        <w:t>為</w:t>
      </w:r>
      <w:r w:rsidR="005A36B6">
        <w:rPr>
          <w:rFonts w:hint="eastAsia"/>
        </w:rPr>
        <w:t>1</w:t>
      </w:r>
      <w:r w:rsidR="005A36B6">
        <w:t>07</w:t>
      </w:r>
      <w:r w:rsidR="005A36B6">
        <w:rPr>
          <w:rFonts w:hint="eastAsia"/>
        </w:rPr>
        <w:t>年度以來最多，且較1</w:t>
      </w:r>
      <w:r w:rsidR="005A36B6">
        <w:t>11</w:t>
      </w:r>
      <w:r w:rsidR="005A36B6">
        <w:rPr>
          <w:rFonts w:hint="eastAsia"/>
        </w:rPr>
        <w:t>年度申復7</w:t>
      </w:r>
      <w:r w:rsidR="005A36B6">
        <w:t>5</w:t>
      </w:r>
      <w:r w:rsidR="005A36B6">
        <w:rPr>
          <w:rFonts w:hint="eastAsia"/>
        </w:rPr>
        <w:t>項增幅達5</w:t>
      </w:r>
      <w:r w:rsidR="005A36B6">
        <w:t>0.67%</w:t>
      </w:r>
      <w:r w:rsidR="00A0730E">
        <w:t>(</w:t>
      </w:r>
      <w:r w:rsidR="00A0730E">
        <w:rPr>
          <w:rFonts w:hint="eastAsia"/>
        </w:rPr>
        <w:t>詳表1</w:t>
      </w:r>
      <w:r w:rsidR="00A0730E">
        <w:t>)</w:t>
      </w:r>
      <w:r w:rsidR="00A01262">
        <w:rPr>
          <w:rFonts w:hint="eastAsia"/>
        </w:rPr>
        <w:t>。</w:t>
      </w:r>
    </w:p>
    <w:p w:rsidR="001064EA" w:rsidRDefault="00A24D81" w:rsidP="00F43932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醫評會辦理醫學教育品質認證，</w:t>
      </w:r>
      <w:r w:rsidRPr="00A24D81">
        <w:rPr>
          <w:rFonts w:hint="eastAsia"/>
        </w:rPr>
        <w:t>著重於醫學生畢業前教育</w:t>
      </w:r>
      <w:r w:rsidRPr="00A24D81">
        <w:rPr>
          <w:rFonts w:hint="eastAsia"/>
        </w:rPr>
        <w:lastRenderedPageBreak/>
        <w:t>品質，確保醫學校院所提供</w:t>
      </w:r>
      <w:r>
        <w:rPr>
          <w:rFonts w:hint="eastAsia"/>
        </w:rPr>
        <w:t>之</w:t>
      </w:r>
      <w:r w:rsidRPr="00A24D81">
        <w:rPr>
          <w:rFonts w:hint="eastAsia"/>
        </w:rPr>
        <w:t>基礎醫學教育符合標準</w:t>
      </w:r>
      <w:r w:rsidR="0066205C">
        <w:rPr>
          <w:rFonts w:hint="eastAsia"/>
        </w:rPr>
        <w:t>，</w:t>
      </w:r>
      <w:r w:rsidRPr="00A24D81">
        <w:rPr>
          <w:rFonts w:hint="eastAsia"/>
        </w:rPr>
        <w:t>認證範疇包括課程設計、教學環境和資源、學生學習評估與成效、以及課程設計</w:t>
      </w:r>
      <w:r>
        <w:rPr>
          <w:rFonts w:hint="eastAsia"/>
        </w:rPr>
        <w:t>及</w:t>
      </w:r>
      <w:r w:rsidRPr="00A24D81">
        <w:rPr>
          <w:rFonts w:hint="eastAsia"/>
        </w:rPr>
        <w:t>行政支持系統</w:t>
      </w:r>
      <w:r w:rsidR="0066205C">
        <w:rPr>
          <w:rFonts w:hint="eastAsia"/>
        </w:rPr>
        <w:t>；</w:t>
      </w:r>
      <w:r>
        <w:rPr>
          <w:rFonts w:hint="eastAsia"/>
        </w:rPr>
        <w:t>鑒於</w:t>
      </w:r>
      <w:r w:rsidRPr="00A24D81">
        <w:rPr>
          <w:rFonts w:hint="eastAsia"/>
        </w:rPr>
        <w:t>受評</w:t>
      </w:r>
      <w:r>
        <w:rPr>
          <w:rFonts w:hint="eastAsia"/>
        </w:rPr>
        <w:t>學校學系</w:t>
      </w:r>
      <w:r w:rsidRPr="00A24D81">
        <w:rPr>
          <w:rFonts w:hint="eastAsia"/>
        </w:rPr>
        <w:t>漸增，</w:t>
      </w:r>
      <w:r>
        <w:rPr>
          <w:rFonts w:hint="eastAsia"/>
        </w:rPr>
        <w:t>而</w:t>
      </w:r>
      <w:r w:rsidRPr="00A24D81">
        <w:rPr>
          <w:rFonts w:hint="eastAsia"/>
        </w:rPr>
        <w:t>申復項數亦增加，為</w:t>
      </w:r>
      <w:r>
        <w:rPr>
          <w:rFonts w:hint="eastAsia"/>
        </w:rPr>
        <w:t>確保醫學教育品質，允宜妥適規劃認證單位數，</w:t>
      </w:r>
      <w:r w:rsidR="000274B3">
        <w:rPr>
          <w:rFonts w:hint="eastAsia"/>
        </w:rPr>
        <w:t>落實認證作業相關規範，並檢討申復項數漸增原因，滾動檢討</w:t>
      </w:r>
      <w:r w:rsidR="00717DBB">
        <w:rPr>
          <w:rFonts w:hint="eastAsia"/>
        </w:rPr>
        <w:t>調整</w:t>
      </w:r>
      <w:r w:rsidR="000274B3">
        <w:rPr>
          <w:rFonts w:hint="eastAsia"/>
        </w:rPr>
        <w:t>認證內容以</w:t>
      </w:r>
      <w:r w:rsidR="00717DBB">
        <w:rPr>
          <w:rFonts w:hint="eastAsia"/>
        </w:rPr>
        <w:t>確保醫學畢業生均符合基本醫學教育標準</w:t>
      </w:r>
      <w:r>
        <w:rPr>
          <w:rFonts w:hint="eastAsia"/>
        </w:rPr>
        <w:t>。</w:t>
      </w:r>
    </w:p>
    <w:p w:rsidR="0066205C" w:rsidRDefault="001064EA" w:rsidP="006F7F38">
      <w:pPr>
        <w:pStyle w:val="21"/>
        <w:ind w:leftChars="-50" w:left="850" w:hangingChars="350" w:hanging="992"/>
        <w:rPr>
          <w:b/>
        </w:rPr>
      </w:pPr>
      <w:r w:rsidRPr="001064EA">
        <w:rPr>
          <w:rFonts w:hint="eastAsia"/>
          <w:b/>
        </w:rPr>
        <w:t>表1</w:t>
      </w:r>
      <w:r w:rsidRPr="001064EA">
        <w:rPr>
          <w:b/>
        </w:rPr>
        <w:t xml:space="preserve">  </w:t>
      </w:r>
      <w:r w:rsidR="0066205C">
        <w:rPr>
          <w:rFonts w:hint="eastAsia"/>
          <w:b/>
        </w:rPr>
        <w:t>高教評鑑中心</w:t>
      </w:r>
      <w:r w:rsidRPr="001064EA">
        <w:rPr>
          <w:b/>
        </w:rPr>
        <w:t>10</w:t>
      </w:r>
      <w:r w:rsidR="002852DB">
        <w:rPr>
          <w:b/>
        </w:rPr>
        <w:t>7</w:t>
      </w:r>
      <w:r w:rsidRPr="001064EA">
        <w:rPr>
          <w:rFonts w:hint="eastAsia"/>
          <w:b/>
        </w:rPr>
        <w:t>至1</w:t>
      </w:r>
      <w:r w:rsidR="0066205C">
        <w:rPr>
          <w:b/>
        </w:rPr>
        <w:t>13</w:t>
      </w:r>
      <w:r w:rsidRPr="001064EA">
        <w:rPr>
          <w:rFonts w:hint="eastAsia"/>
          <w:b/>
        </w:rPr>
        <w:t>年度醫學教育品質認證辦理概況表</w:t>
      </w:r>
    </w:p>
    <w:p w:rsidR="007B6A15" w:rsidRPr="001064EA" w:rsidRDefault="001064EA" w:rsidP="0066205C">
      <w:pPr>
        <w:pStyle w:val="141"/>
        <w:jc w:val="right"/>
        <w:rPr>
          <w:rFonts w:hint="eastAsia"/>
        </w:rPr>
      </w:pPr>
      <w:r w:rsidRPr="001064EA">
        <w:rPr>
          <w:rFonts w:hint="eastAsia"/>
        </w:rPr>
        <w:t>單位：新臺幣千元</w:t>
      </w:r>
    </w:p>
    <w:tbl>
      <w:tblPr>
        <w:tblW w:w="8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3"/>
        <w:gridCol w:w="1535"/>
        <w:gridCol w:w="1076"/>
        <w:gridCol w:w="1076"/>
        <w:gridCol w:w="1076"/>
        <w:gridCol w:w="1076"/>
        <w:gridCol w:w="1076"/>
        <w:gridCol w:w="1032"/>
      </w:tblGrid>
      <w:tr w:rsidR="00923402" w:rsidTr="00845C06">
        <w:trPr>
          <w:tblHeader/>
        </w:trPr>
        <w:tc>
          <w:tcPr>
            <w:tcW w:w="773" w:type="dxa"/>
            <w:vMerge w:val="restart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535" w:type="dxa"/>
            <w:vMerge w:val="restart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成本</w:t>
            </w:r>
          </w:p>
        </w:tc>
        <w:tc>
          <w:tcPr>
            <w:tcW w:w="1076" w:type="dxa"/>
            <w:vMerge w:val="restart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受評單位數</w:t>
            </w:r>
          </w:p>
        </w:tc>
        <w:tc>
          <w:tcPr>
            <w:tcW w:w="1076" w:type="dxa"/>
            <w:vMerge w:val="restart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申復單位數</w:t>
            </w:r>
          </w:p>
        </w:tc>
        <w:tc>
          <w:tcPr>
            <w:tcW w:w="4260" w:type="dxa"/>
            <w:gridSpan w:val="4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提出申復</w:t>
            </w:r>
            <w:r w:rsidR="00AE480D">
              <w:rPr>
                <w:rFonts w:hint="eastAsia"/>
              </w:rPr>
              <w:t>項目及</w:t>
            </w:r>
            <w:r>
              <w:rPr>
                <w:rFonts w:hint="eastAsia"/>
              </w:rPr>
              <w:t>項數</w:t>
            </w:r>
          </w:p>
        </w:tc>
      </w:tr>
      <w:tr w:rsidR="00923402" w:rsidTr="00845C06">
        <w:trPr>
          <w:tblHeader/>
        </w:trPr>
        <w:tc>
          <w:tcPr>
            <w:tcW w:w="773" w:type="dxa"/>
            <w:vMerge/>
            <w:shd w:val="clear" w:color="auto" w:fill="auto"/>
          </w:tcPr>
          <w:p w:rsidR="00923402" w:rsidRDefault="00923402" w:rsidP="001064EA">
            <w:pPr>
              <w:pStyle w:val="141"/>
              <w:rPr>
                <w:rFonts w:hint="eastAsia"/>
              </w:rPr>
            </w:pPr>
          </w:p>
        </w:tc>
        <w:tc>
          <w:tcPr>
            <w:tcW w:w="1535" w:type="dxa"/>
            <w:vMerge/>
            <w:shd w:val="clear" w:color="auto" w:fill="auto"/>
          </w:tcPr>
          <w:p w:rsidR="00923402" w:rsidRDefault="00923402" w:rsidP="001064EA">
            <w:pPr>
              <w:pStyle w:val="141"/>
              <w:rPr>
                <w:rFonts w:hint="eastAsia"/>
              </w:rPr>
            </w:pPr>
          </w:p>
        </w:tc>
        <w:tc>
          <w:tcPr>
            <w:tcW w:w="1076" w:type="dxa"/>
            <w:vMerge/>
            <w:shd w:val="clear" w:color="auto" w:fill="auto"/>
          </w:tcPr>
          <w:p w:rsidR="00923402" w:rsidRDefault="00923402" w:rsidP="001064EA">
            <w:pPr>
              <w:pStyle w:val="141"/>
              <w:rPr>
                <w:rFonts w:hint="eastAsia"/>
              </w:rPr>
            </w:pPr>
          </w:p>
        </w:tc>
        <w:tc>
          <w:tcPr>
            <w:tcW w:w="1076" w:type="dxa"/>
            <w:vMerge/>
            <w:shd w:val="clear" w:color="auto" w:fill="auto"/>
          </w:tcPr>
          <w:p w:rsidR="00923402" w:rsidRDefault="00923402" w:rsidP="001064EA">
            <w:pPr>
              <w:pStyle w:val="141"/>
              <w:rPr>
                <w:rFonts w:hint="eastAsia"/>
              </w:rPr>
            </w:pP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違反程序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不符事實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要求修正事項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小計</w:t>
            </w:r>
          </w:p>
        </w:tc>
      </w:tr>
      <w:tr w:rsidR="00923402" w:rsidTr="00E12B61">
        <w:tc>
          <w:tcPr>
            <w:tcW w:w="773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07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923402" w:rsidRDefault="00952206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71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</w:t>
            </w:r>
          </w:p>
        </w:tc>
      </w:tr>
      <w:tr w:rsidR="00923402" w:rsidTr="00845C06">
        <w:tc>
          <w:tcPr>
            <w:tcW w:w="773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,788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6</w:t>
            </w:r>
          </w:p>
        </w:tc>
      </w:tr>
      <w:tr w:rsidR="00923402" w:rsidTr="00845C06">
        <w:tc>
          <w:tcPr>
            <w:tcW w:w="773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因疫情暫停實地訪視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923402" w:rsidTr="00E12B61">
        <w:tc>
          <w:tcPr>
            <w:tcW w:w="773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1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t>2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52206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52206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52206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52206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923402" w:rsidRDefault="00952206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923402" w:rsidTr="00845C06">
        <w:tc>
          <w:tcPr>
            <w:tcW w:w="773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,183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0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</w:t>
            </w:r>
          </w:p>
        </w:tc>
      </w:tr>
      <w:tr w:rsidR="00923402" w:rsidTr="00845C06">
        <w:tc>
          <w:tcPr>
            <w:tcW w:w="773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,289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923402" w:rsidRDefault="0092340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</w:tr>
      <w:tr w:rsidR="00114312" w:rsidTr="00041E9B">
        <w:tc>
          <w:tcPr>
            <w:tcW w:w="773" w:type="dxa"/>
            <w:shd w:val="clear" w:color="auto" w:fill="auto"/>
            <w:vAlign w:val="center"/>
          </w:tcPr>
          <w:p w:rsidR="00114312" w:rsidRDefault="00114312" w:rsidP="00845C0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114312" w:rsidRDefault="0011431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,241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114312" w:rsidRDefault="00114312" w:rsidP="00845C0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5336" w:type="dxa"/>
            <w:gridSpan w:val="5"/>
            <w:shd w:val="clear" w:color="auto" w:fill="auto"/>
            <w:vAlign w:val="center"/>
          </w:tcPr>
          <w:p w:rsidR="00114312" w:rsidRDefault="00114312" w:rsidP="00E12B61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(尚未進行</w:t>
            </w:r>
            <w:r>
              <w:t>)</w:t>
            </w:r>
          </w:p>
        </w:tc>
      </w:tr>
    </w:tbl>
    <w:p w:rsidR="001064EA" w:rsidRDefault="00545B7C" w:rsidP="0066205C">
      <w:pPr>
        <w:pStyle w:val="141"/>
        <w:ind w:left="1401" w:hangingChars="576" w:hanging="1401"/>
        <w:jc w:val="both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 w:rsidRPr="00E12B61">
        <w:t>.</w:t>
      </w:r>
      <w:r w:rsidRPr="00E12B61">
        <w:rPr>
          <w:rFonts w:hint="eastAsia"/>
        </w:rPr>
        <w:t>以學系為受評單位</w:t>
      </w:r>
      <w:r w:rsidR="001841DF" w:rsidRPr="00E12B61">
        <w:rPr>
          <w:rFonts w:hint="eastAsia"/>
        </w:rPr>
        <w:t>；1</w:t>
      </w:r>
      <w:r w:rsidR="001841DF" w:rsidRPr="00E12B61">
        <w:t>09</w:t>
      </w:r>
      <w:r w:rsidR="001841DF" w:rsidRPr="00E12B61">
        <w:rPr>
          <w:rFonts w:hint="eastAsia"/>
        </w:rPr>
        <w:t>及1</w:t>
      </w:r>
      <w:r w:rsidR="001841DF" w:rsidRPr="00E12B61">
        <w:t>10</w:t>
      </w:r>
      <w:r w:rsidR="001841DF" w:rsidRPr="00E12B61">
        <w:rPr>
          <w:rFonts w:hint="eastAsia"/>
        </w:rPr>
        <w:t>年度因</w:t>
      </w:r>
      <w:r w:rsidR="0066205C">
        <w:rPr>
          <w:rFonts w:hint="eastAsia"/>
        </w:rPr>
        <w:t>受c</w:t>
      </w:r>
      <w:r w:rsidR="0066205C">
        <w:t>ovid-19</w:t>
      </w:r>
      <w:r w:rsidR="001841DF" w:rsidRPr="00E12B61">
        <w:rPr>
          <w:rFonts w:hint="eastAsia"/>
        </w:rPr>
        <w:t>疫情影響改以書面審查，實地訪視延後辦理</w:t>
      </w:r>
      <w:r w:rsidRPr="00E12B61">
        <w:rPr>
          <w:rFonts w:hint="eastAsia"/>
        </w:rPr>
        <w:t>。</w:t>
      </w:r>
    </w:p>
    <w:p w:rsidR="00545B7C" w:rsidRDefault="00545B7C" w:rsidP="0066205C">
      <w:pPr>
        <w:pStyle w:val="141"/>
        <w:ind w:leftChars="420" w:left="1413" w:hangingChars="92" w:hanging="224"/>
        <w:jc w:val="both"/>
      </w:pPr>
      <w:r>
        <w:rPr>
          <w:rFonts w:hint="eastAsia"/>
        </w:rPr>
        <w:t>2</w:t>
      </w:r>
      <w:r>
        <w:t>.107</w:t>
      </w:r>
      <w:r>
        <w:rPr>
          <w:rFonts w:hint="eastAsia"/>
        </w:rPr>
        <w:t>年度認證訪視費用及組織營運費用由教育部補助，1</w:t>
      </w:r>
      <w:r>
        <w:t>08</w:t>
      </w:r>
      <w:r>
        <w:rPr>
          <w:rFonts w:hint="eastAsia"/>
        </w:rPr>
        <w:t>年度起由學校負擔。</w:t>
      </w:r>
    </w:p>
    <w:p w:rsidR="00570D31" w:rsidRDefault="00570D31" w:rsidP="0066205C">
      <w:pPr>
        <w:pStyle w:val="141"/>
        <w:ind w:leftChars="420" w:left="1413" w:hangingChars="92" w:hanging="224"/>
        <w:jc w:val="both"/>
        <w:rPr>
          <w:rFonts w:hint="eastAsia"/>
        </w:rPr>
      </w:pPr>
      <w:r>
        <w:rPr>
          <w:rFonts w:hint="eastAsia"/>
        </w:rPr>
        <w:t>3</w:t>
      </w:r>
      <w:r>
        <w:t>.</w:t>
      </w:r>
      <w:r>
        <w:rPr>
          <w:rFonts w:hint="eastAsia"/>
        </w:rPr>
        <w:t>醫學系醫學教育品質認證之實地訪視為每年1</w:t>
      </w:r>
      <w:r>
        <w:t>0</w:t>
      </w:r>
      <w:r>
        <w:rPr>
          <w:rFonts w:hint="eastAsia"/>
        </w:rPr>
        <w:t>至1</w:t>
      </w:r>
      <w:r>
        <w:t>2</w:t>
      </w:r>
      <w:r>
        <w:rPr>
          <w:rFonts w:hint="eastAsia"/>
        </w:rPr>
        <w:t>月，學校</w:t>
      </w:r>
      <w:r w:rsidRPr="00570D31">
        <w:rPr>
          <w:rFonts w:hint="eastAsia"/>
        </w:rPr>
        <w:t>收到訪視報告並提出申復之時間為隔一年度之4至5月</w:t>
      </w:r>
      <w:r w:rsidR="001378BC">
        <w:rPr>
          <w:rFonts w:hint="eastAsia"/>
        </w:rPr>
        <w:t>；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年度受評學校尚未進行認證結果審議及申復程序，故尚未有申復數據。</w:t>
      </w:r>
    </w:p>
    <w:p w:rsidR="00545B7C" w:rsidRDefault="00545B7C" w:rsidP="001064EA">
      <w:pPr>
        <w:pStyle w:val="141"/>
        <w:rPr>
          <w:rFonts w:hint="eastAsia"/>
        </w:rPr>
      </w:pPr>
      <w:r>
        <w:rPr>
          <w:rFonts w:hint="eastAsia"/>
        </w:rPr>
        <w:t>資料來源：高教評鑑中心提供。</w:t>
      </w:r>
    </w:p>
    <w:p w:rsidR="00F43932" w:rsidRPr="00AC2158" w:rsidRDefault="00F43932" w:rsidP="001467DA">
      <w:pPr>
        <w:ind w:left="566" w:firstLine="566"/>
        <w:rPr>
          <w:rFonts w:hint="eastAsia"/>
        </w:rPr>
      </w:pPr>
      <w:r w:rsidRPr="00AC2158">
        <w:rPr>
          <w:rFonts w:hint="eastAsia"/>
        </w:rPr>
        <w:t>綜上，</w:t>
      </w:r>
      <w:r w:rsidR="00717DBB" w:rsidRPr="00AC2158">
        <w:rPr>
          <w:rFonts w:hint="eastAsia"/>
        </w:rPr>
        <w:t>高教評鑑中心114年度預算案編列「服務成本-醫學教育品質認證」270萬元，鑒於受評單位漸增，且申復項數亦增加，為維持醫學教育品質，允宜</w:t>
      </w:r>
      <w:r w:rsidR="002B7E68" w:rsidRPr="00AC2158">
        <w:rPr>
          <w:rFonts w:hint="eastAsia"/>
        </w:rPr>
        <w:t>賡續精進並</w:t>
      </w:r>
      <w:r w:rsidR="00717DBB" w:rsidRPr="00AC2158">
        <w:rPr>
          <w:rFonts w:hint="eastAsia"/>
        </w:rPr>
        <w:t>落實認證作業相關規範，</w:t>
      </w:r>
      <w:r w:rsidR="002B7E68" w:rsidRPr="00AC2158">
        <w:rPr>
          <w:rFonts w:hint="eastAsia"/>
        </w:rPr>
        <w:t>且</w:t>
      </w:r>
      <w:r w:rsidR="00717DBB" w:rsidRPr="00AC2158">
        <w:rPr>
          <w:rFonts w:hint="eastAsia"/>
        </w:rPr>
        <w:t>檢討申復項數漸增原因，滾動調整認證內容以確保醫學畢業生均符合基本醫學教育標準</w:t>
      </w:r>
      <w:r w:rsidRPr="00AC2158">
        <w:rPr>
          <w:rFonts w:hint="eastAsia"/>
        </w:rPr>
        <w:t>。</w:t>
      </w:r>
    </w:p>
    <w:bookmarkEnd w:id="1"/>
    <w:bookmarkEnd w:id="2"/>
    <w:sectPr w:rsidR="00F43932" w:rsidRPr="00AC2158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BBF" w:rsidRDefault="00024BBF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24BBF" w:rsidRDefault="00024BBF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0239C1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t>83-</w:t>
    </w:r>
    <w:r w:rsidR="003D2CB2">
      <w:fldChar w:fldCharType="begin"/>
    </w:r>
    <w:r w:rsidR="003D2CB2">
      <w:instrText>PAGE   \* MERGEFORMAT</w:instrText>
    </w:r>
    <w:r w:rsidR="003D2CB2">
      <w:fldChar w:fldCharType="separate"/>
    </w:r>
    <w:r w:rsidR="00B0515A" w:rsidRPr="00B0515A">
      <w:rPr>
        <w:noProof/>
        <w:lang w:val="zh-TW"/>
      </w:rPr>
      <w:t>2</w:t>
    </w:r>
    <w:r w:rsidR="003D2CB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BBF" w:rsidRDefault="00024BBF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24BBF" w:rsidRDefault="00024BBF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C244E4" w:rsidRPr="001A5C78" w:rsidRDefault="00C244E4" w:rsidP="00C244E4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1A5C78">
        <w:rPr>
          <w:rFonts w:hint="eastAsia"/>
        </w:rPr>
        <w:t>「臺灣醫學教育品質認證準則」</w:t>
      </w:r>
      <w:r w:rsidR="008472D8">
        <w:rPr>
          <w:rFonts w:hint="eastAsia"/>
        </w:rPr>
        <w:t>係</w:t>
      </w:r>
      <w:r w:rsidRPr="001A5C78">
        <w:rPr>
          <w:rFonts w:hint="eastAsia"/>
        </w:rPr>
        <w:t>認證評鑑主要依據，此準則涵蓋醫學院校之機構與行政治理、課程設計與評量、招生與學生事務、師資資格與培訓、以及教育資源等面向，並透過實地訪視查核學校辦學情形，以確保醫學教育機構符合基礎醫學教育之品質標準。</w:t>
      </w:r>
    </w:p>
  </w:footnote>
  <w:footnote w:id="2">
    <w:p w:rsidR="00A427E1" w:rsidRPr="00A427E1" w:rsidRDefault="00A427E1" w:rsidP="00A427E1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A427E1">
        <w:rPr>
          <w:rFonts w:hint="eastAsia"/>
        </w:rPr>
        <w:t>「臺灣醫學教育品質認證作業辦法」規範醫學院校申請認證資格、認證程序、申訴機制及後續審查作業之要求。</w:t>
      </w:r>
    </w:p>
  </w:footnote>
  <w:footnote w:id="3">
    <w:p w:rsidR="00A427E1" w:rsidRPr="00A427E1" w:rsidRDefault="00A427E1" w:rsidP="00A427E1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A427E1">
        <w:rPr>
          <w:rFonts w:hint="eastAsia"/>
        </w:rPr>
        <w:t>「臺灣醫學教育品質認證作業細則」規定認證程序</w:t>
      </w:r>
      <w:r w:rsidR="008472D8">
        <w:rPr>
          <w:rFonts w:hint="eastAsia"/>
        </w:rPr>
        <w:t>中之</w:t>
      </w:r>
      <w:r w:rsidRPr="00A427E1">
        <w:rPr>
          <w:rFonts w:hint="eastAsia"/>
        </w:rPr>
        <w:t>步驟，包括學校認證申請、認證準備、資料繳交、實地訪視作業、訪視報告及認證結果、以及認證結果後續之書面追蹤審查程序等</w:t>
      </w:r>
      <w:r w:rsidR="00393B6C">
        <w:rPr>
          <w:rFonts w:hint="eastAsia"/>
        </w:rPr>
        <w:t>，</w:t>
      </w:r>
      <w:r w:rsidRPr="00A427E1">
        <w:rPr>
          <w:rFonts w:hint="eastAsia"/>
        </w:rPr>
        <w:t>旨在確保認證過程透明度和一致性，並促進學校持續改進醫學教育品質。</w:t>
      </w:r>
    </w:p>
  </w:footnote>
  <w:footnote w:id="4">
    <w:p w:rsidR="00A427E1" w:rsidRPr="00A427E1" w:rsidRDefault="00A427E1" w:rsidP="00A427E1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A427E1">
        <w:rPr>
          <w:rFonts w:hint="eastAsia"/>
        </w:rPr>
        <w:t>「臺灣醫學院評鑑委員會醫學教育品質申復辦法」規範醫學院校針對認證結果提出申復之流程與處理方式，確保認證過程之公平性。</w:t>
      </w:r>
    </w:p>
  </w:footnote>
  <w:footnote w:id="5">
    <w:p w:rsidR="001A5C78" w:rsidRPr="001A5C78" w:rsidRDefault="001A5C78" w:rsidP="001A5C78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1A5C78">
        <w:rPr>
          <w:rFonts w:hint="eastAsia"/>
        </w:rPr>
        <w:t>「臺灣醫學院評鑑委員會申訴評議委員會組織及評議規則」</w:t>
      </w:r>
      <w:r w:rsidR="00393B6C">
        <w:rPr>
          <w:rFonts w:hint="eastAsia"/>
        </w:rPr>
        <w:t>係</w:t>
      </w:r>
      <w:r w:rsidRPr="001A5C78">
        <w:rPr>
          <w:rFonts w:hint="eastAsia"/>
        </w:rPr>
        <w:t>受評學校於申復程序後如仍不服認證結果，可依此規則提起申訴</w:t>
      </w:r>
      <w:r w:rsidR="001C04C4">
        <w:rPr>
          <w:rFonts w:hint="eastAsia"/>
        </w:rPr>
        <w:t>；</w:t>
      </w:r>
      <w:r w:rsidRPr="001A5C78">
        <w:rPr>
          <w:rFonts w:hint="eastAsia"/>
        </w:rPr>
        <w:t>此規則</w:t>
      </w:r>
      <w:r w:rsidR="00393B6C">
        <w:rPr>
          <w:rFonts w:hint="eastAsia"/>
        </w:rPr>
        <w:t>訂有申訴評議組織之設置、申訴程序、評議流程</w:t>
      </w:r>
      <w:r w:rsidRPr="001A5C78">
        <w:rPr>
          <w:rFonts w:hint="eastAsia"/>
        </w:rPr>
        <w:t>以及評議決定</w:t>
      </w:r>
      <w:r w:rsidR="00393B6C">
        <w:rPr>
          <w:rFonts w:hint="eastAsia"/>
        </w:rPr>
        <w:t>，</w:t>
      </w:r>
      <w:r w:rsidRPr="001A5C78">
        <w:rPr>
          <w:rFonts w:hint="eastAsia"/>
        </w:rPr>
        <w:t>保障醫學校院在認證過程中</w:t>
      </w:r>
      <w:r w:rsidR="00393B6C">
        <w:rPr>
          <w:rFonts w:hint="eastAsia"/>
        </w:rPr>
        <w:t>之</w:t>
      </w:r>
      <w:r w:rsidRPr="001A5C78">
        <w:rPr>
          <w:rFonts w:hint="eastAsia"/>
        </w:rPr>
        <w:t>權益。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3AE5"/>
    <w:rsid w:val="000045AD"/>
    <w:rsid w:val="00004AB7"/>
    <w:rsid w:val="00006F89"/>
    <w:rsid w:val="00007439"/>
    <w:rsid w:val="00007C39"/>
    <w:rsid w:val="00011584"/>
    <w:rsid w:val="000129A0"/>
    <w:rsid w:val="00012BE7"/>
    <w:rsid w:val="00014F10"/>
    <w:rsid w:val="00014F25"/>
    <w:rsid w:val="000168F6"/>
    <w:rsid w:val="000171CC"/>
    <w:rsid w:val="0002003F"/>
    <w:rsid w:val="000239C1"/>
    <w:rsid w:val="00024BBF"/>
    <w:rsid w:val="00025B10"/>
    <w:rsid w:val="000274B3"/>
    <w:rsid w:val="00035322"/>
    <w:rsid w:val="00035935"/>
    <w:rsid w:val="000401F8"/>
    <w:rsid w:val="00041589"/>
    <w:rsid w:val="000419CA"/>
    <w:rsid w:val="00041E9B"/>
    <w:rsid w:val="000446A8"/>
    <w:rsid w:val="0004506C"/>
    <w:rsid w:val="00045DE9"/>
    <w:rsid w:val="00052509"/>
    <w:rsid w:val="00052EB9"/>
    <w:rsid w:val="00054033"/>
    <w:rsid w:val="00057114"/>
    <w:rsid w:val="00057568"/>
    <w:rsid w:val="00061D54"/>
    <w:rsid w:val="00062507"/>
    <w:rsid w:val="000679BD"/>
    <w:rsid w:val="000728C9"/>
    <w:rsid w:val="000748C1"/>
    <w:rsid w:val="00075DBD"/>
    <w:rsid w:val="00082A34"/>
    <w:rsid w:val="00082A6C"/>
    <w:rsid w:val="00082B77"/>
    <w:rsid w:val="00084BBE"/>
    <w:rsid w:val="00085170"/>
    <w:rsid w:val="000854E9"/>
    <w:rsid w:val="00090671"/>
    <w:rsid w:val="00090FE1"/>
    <w:rsid w:val="00091492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3B89"/>
    <w:rsid w:val="000B4AD1"/>
    <w:rsid w:val="000B5790"/>
    <w:rsid w:val="000B5ED8"/>
    <w:rsid w:val="000B6335"/>
    <w:rsid w:val="000C0BEA"/>
    <w:rsid w:val="000C49DD"/>
    <w:rsid w:val="000C4B13"/>
    <w:rsid w:val="000C5986"/>
    <w:rsid w:val="000C71AD"/>
    <w:rsid w:val="000D10B9"/>
    <w:rsid w:val="000D3975"/>
    <w:rsid w:val="000D3C4B"/>
    <w:rsid w:val="000D6405"/>
    <w:rsid w:val="000E05B0"/>
    <w:rsid w:val="000E09A6"/>
    <w:rsid w:val="000E2134"/>
    <w:rsid w:val="000E272A"/>
    <w:rsid w:val="000E2A42"/>
    <w:rsid w:val="000E5176"/>
    <w:rsid w:val="000E706F"/>
    <w:rsid w:val="000E7374"/>
    <w:rsid w:val="000E76A3"/>
    <w:rsid w:val="000F0F95"/>
    <w:rsid w:val="000F2276"/>
    <w:rsid w:val="000F259A"/>
    <w:rsid w:val="000F3DEB"/>
    <w:rsid w:val="000F4943"/>
    <w:rsid w:val="000F6B07"/>
    <w:rsid w:val="000F6CD7"/>
    <w:rsid w:val="000F78BE"/>
    <w:rsid w:val="000F7DE7"/>
    <w:rsid w:val="00100AAC"/>
    <w:rsid w:val="001041E3"/>
    <w:rsid w:val="00104776"/>
    <w:rsid w:val="00104FC5"/>
    <w:rsid w:val="001055C3"/>
    <w:rsid w:val="001064EA"/>
    <w:rsid w:val="001070BE"/>
    <w:rsid w:val="00110AA9"/>
    <w:rsid w:val="00110D08"/>
    <w:rsid w:val="001125B9"/>
    <w:rsid w:val="00114312"/>
    <w:rsid w:val="0011623B"/>
    <w:rsid w:val="001169E3"/>
    <w:rsid w:val="00117AB6"/>
    <w:rsid w:val="00121252"/>
    <w:rsid w:val="00121315"/>
    <w:rsid w:val="00123BBA"/>
    <w:rsid w:val="001241AA"/>
    <w:rsid w:val="00124F37"/>
    <w:rsid w:val="00126A9F"/>
    <w:rsid w:val="001275BD"/>
    <w:rsid w:val="001277C9"/>
    <w:rsid w:val="0013050C"/>
    <w:rsid w:val="001321B1"/>
    <w:rsid w:val="001378BC"/>
    <w:rsid w:val="001415C1"/>
    <w:rsid w:val="00141E87"/>
    <w:rsid w:val="0014304D"/>
    <w:rsid w:val="00143276"/>
    <w:rsid w:val="00144C04"/>
    <w:rsid w:val="001467DA"/>
    <w:rsid w:val="0014727D"/>
    <w:rsid w:val="001504B8"/>
    <w:rsid w:val="00150E3D"/>
    <w:rsid w:val="00151ECC"/>
    <w:rsid w:val="00153C94"/>
    <w:rsid w:val="0015458A"/>
    <w:rsid w:val="001579D6"/>
    <w:rsid w:val="00160132"/>
    <w:rsid w:val="00160707"/>
    <w:rsid w:val="0016076A"/>
    <w:rsid w:val="00162DC3"/>
    <w:rsid w:val="0016390C"/>
    <w:rsid w:val="00164325"/>
    <w:rsid w:val="0016470F"/>
    <w:rsid w:val="00164B67"/>
    <w:rsid w:val="001651AF"/>
    <w:rsid w:val="00166944"/>
    <w:rsid w:val="00167CED"/>
    <w:rsid w:val="00167FC5"/>
    <w:rsid w:val="001711DE"/>
    <w:rsid w:val="00171DF5"/>
    <w:rsid w:val="00172A9D"/>
    <w:rsid w:val="00172AB7"/>
    <w:rsid w:val="00172BAE"/>
    <w:rsid w:val="001741C7"/>
    <w:rsid w:val="00174350"/>
    <w:rsid w:val="00177F7A"/>
    <w:rsid w:val="0018037F"/>
    <w:rsid w:val="001811BB"/>
    <w:rsid w:val="00183CE3"/>
    <w:rsid w:val="001841DF"/>
    <w:rsid w:val="00186A27"/>
    <w:rsid w:val="00187A65"/>
    <w:rsid w:val="00187A86"/>
    <w:rsid w:val="00187F8D"/>
    <w:rsid w:val="00190031"/>
    <w:rsid w:val="00190641"/>
    <w:rsid w:val="00190E68"/>
    <w:rsid w:val="00192154"/>
    <w:rsid w:val="00192740"/>
    <w:rsid w:val="00192C47"/>
    <w:rsid w:val="001940DA"/>
    <w:rsid w:val="00195C32"/>
    <w:rsid w:val="001A1A87"/>
    <w:rsid w:val="001A26AF"/>
    <w:rsid w:val="001A303D"/>
    <w:rsid w:val="001A42D0"/>
    <w:rsid w:val="001A4D22"/>
    <w:rsid w:val="001A5C78"/>
    <w:rsid w:val="001A6268"/>
    <w:rsid w:val="001B132A"/>
    <w:rsid w:val="001B1AC5"/>
    <w:rsid w:val="001B2039"/>
    <w:rsid w:val="001B20BE"/>
    <w:rsid w:val="001B2527"/>
    <w:rsid w:val="001B334F"/>
    <w:rsid w:val="001B3561"/>
    <w:rsid w:val="001B3CE6"/>
    <w:rsid w:val="001B66DD"/>
    <w:rsid w:val="001B76E8"/>
    <w:rsid w:val="001C04C4"/>
    <w:rsid w:val="001C075D"/>
    <w:rsid w:val="001C176A"/>
    <w:rsid w:val="001C21B6"/>
    <w:rsid w:val="001C31AA"/>
    <w:rsid w:val="001C3F7B"/>
    <w:rsid w:val="001C4F71"/>
    <w:rsid w:val="001C5349"/>
    <w:rsid w:val="001C7436"/>
    <w:rsid w:val="001C7921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378"/>
    <w:rsid w:val="001F10B8"/>
    <w:rsid w:val="001F10CF"/>
    <w:rsid w:val="001F15F3"/>
    <w:rsid w:val="001F230E"/>
    <w:rsid w:val="001F35C4"/>
    <w:rsid w:val="001F7C01"/>
    <w:rsid w:val="00202021"/>
    <w:rsid w:val="0020338C"/>
    <w:rsid w:val="00203B16"/>
    <w:rsid w:val="00203B3E"/>
    <w:rsid w:val="00205D74"/>
    <w:rsid w:val="002064AD"/>
    <w:rsid w:val="002069BB"/>
    <w:rsid w:val="00207909"/>
    <w:rsid w:val="002105D5"/>
    <w:rsid w:val="00211C95"/>
    <w:rsid w:val="00212DCD"/>
    <w:rsid w:val="0021390E"/>
    <w:rsid w:val="00214310"/>
    <w:rsid w:val="0021476F"/>
    <w:rsid w:val="002149E5"/>
    <w:rsid w:val="0021635A"/>
    <w:rsid w:val="00220106"/>
    <w:rsid w:val="002206DD"/>
    <w:rsid w:val="00224951"/>
    <w:rsid w:val="00225954"/>
    <w:rsid w:val="00225D23"/>
    <w:rsid w:val="00225EB8"/>
    <w:rsid w:val="00226AFB"/>
    <w:rsid w:val="00227394"/>
    <w:rsid w:val="0023129B"/>
    <w:rsid w:val="002312B9"/>
    <w:rsid w:val="002325FD"/>
    <w:rsid w:val="00233438"/>
    <w:rsid w:val="0023402B"/>
    <w:rsid w:val="00234FAF"/>
    <w:rsid w:val="00245BEB"/>
    <w:rsid w:val="0024787B"/>
    <w:rsid w:val="002479C1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5979"/>
    <w:rsid w:val="00256748"/>
    <w:rsid w:val="0025696E"/>
    <w:rsid w:val="00256B5E"/>
    <w:rsid w:val="0025798E"/>
    <w:rsid w:val="00260DDF"/>
    <w:rsid w:val="0026325B"/>
    <w:rsid w:val="00263BB5"/>
    <w:rsid w:val="0026607C"/>
    <w:rsid w:val="002669E9"/>
    <w:rsid w:val="00267126"/>
    <w:rsid w:val="00270415"/>
    <w:rsid w:val="00271473"/>
    <w:rsid w:val="002737F6"/>
    <w:rsid w:val="00274231"/>
    <w:rsid w:val="00275C63"/>
    <w:rsid w:val="00276C12"/>
    <w:rsid w:val="00277F4C"/>
    <w:rsid w:val="00280ED5"/>
    <w:rsid w:val="002813E1"/>
    <w:rsid w:val="0028208F"/>
    <w:rsid w:val="002841D1"/>
    <w:rsid w:val="002852DB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12C6"/>
    <w:rsid w:val="002A1FAE"/>
    <w:rsid w:val="002A2B6D"/>
    <w:rsid w:val="002A49E1"/>
    <w:rsid w:val="002B2775"/>
    <w:rsid w:val="002B4224"/>
    <w:rsid w:val="002B4C7F"/>
    <w:rsid w:val="002B7E68"/>
    <w:rsid w:val="002C086B"/>
    <w:rsid w:val="002C09E9"/>
    <w:rsid w:val="002C2218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4872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642B"/>
    <w:rsid w:val="002E64CE"/>
    <w:rsid w:val="002E740D"/>
    <w:rsid w:val="002F00D0"/>
    <w:rsid w:val="002F3024"/>
    <w:rsid w:val="002F4190"/>
    <w:rsid w:val="002F4D48"/>
    <w:rsid w:val="002F4E40"/>
    <w:rsid w:val="002F5876"/>
    <w:rsid w:val="002F6BFB"/>
    <w:rsid w:val="002F6E25"/>
    <w:rsid w:val="002F761B"/>
    <w:rsid w:val="00302210"/>
    <w:rsid w:val="0030332D"/>
    <w:rsid w:val="00304471"/>
    <w:rsid w:val="003044CD"/>
    <w:rsid w:val="003061F2"/>
    <w:rsid w:val="00306557"/>
    <w:rsid w:val="003068AD"/>
    <w:rsid w:val="00307292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708B"/>
    <w:rsid w:val="00337804"/>
    <w:rsid w:val="00342581"/>
    <w:rsid w:val="00343EF6"/>
    <w:rsid w:val="00344E0A"/>
    <w:rsid w:val="0034514B"/>
    <w:rsid w:val="00345A63"/>
    <w:rsid w:val="00345BC6"/>
    <w:rsid w:val="003471F7"/>
    <w:rsid w:val="003479A0"/>
    <w:rsid w:val="00347F5C"/>
    <w:rsid w:val="00351913"/>
    <w:rsid w:val="00353740"/>
    <w:rsid w:val="00354067"/>
    <w:rsid w:val="0035582C"/>
    <w:rsid w:val="00356255"/>
    <w:rsid w:val="003610DF"/>
    <w:rsid w:val="00361EF7"/>
    <w:rsid w:val="00362801"/>
    <w:rsid w:val="0036467D"/>
    <w:rsid w:val="0036546E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3869"/>
    <w:rsid w:val="0038562A"/>
    <w:rsid w:val="00387000"/>
    <w:rsid w:val="00387260"/>
    <w:rsid w:val="0039003F"/>
    <w:rsid w:val="00390522"/>
    <w:rsid w:val="00391EC6"/>
    <w:rsid w:val="00392D10"/>
    <w:rsid w:val="00393922"/>
    <w:rsid w:val="00393B6C"/>
    <w:rsid w:val="003946C8"/>
    <w:rsid w:val="00395AFA"/>
    <w:rsid w:val="003960FF"/>
    <w:rsid w:val="00396907"/>
    <w:rsid w:val="00397C7E"/>
    <w:rsid w:val="003A214B"/>
    <w:rsid w:val="003A6AA8"/>
    <w:rsid w:val="003A7193"/>
    <w:rsid w:val="003A7543"/>
    <w:rsid w:val="003B122D"/>
    <w:rsid w:val="003B283C"/>
    <w:rsid w:val="003B2962"/>
    <w:rsid w:val="003B354A"/>
    <w:rsid w:val="003B3F00"/>
    <w:rsid w:val="003B40CC"/>
    <w:rsid w:val="003B66FF"/>
    <w:rsid w:val="003C12BA"/>
    <w:rsid w:val="003C228F"/>
    <w:rsid w:val="003C49D9"/>
    <w:rsid w:val="003D0647"/>
    <w:rsid w:val="003D2CB2"/>
    <w:rsid w:val="003D33F0"/>
    <w:rsid w:val="003D4BF3"/>
    <w:rsid w:val="003D5172"/>
    <w:rsid w:val="003D6FB7"/>
    <w:rsid w:val="003E081B"/>
    <w:rsid w:val="003E2671"/>
    <w:rsid w:val="003E28B7"/>
    <w:rsid w:val="003E3A3A"/>
    <w:rsid w:val="003E4605"/>
    <w:rsid w:val="003F1702"/>
    <w:rsid w:val="003F629A"/>
    <w:rsid w:val="003F6616"/>
    <w:rsid w:val="003F7114"/>
    <w:rsid w:val="0040198C"/>
    <w:rsid w:val="0040272D"/>
    <w:rsid w:val="00402CA4"/>
    <w:rsid w:val="00402F69"/>
    <w:rsid w:val="00404304"/>
    <w:rsid w:val="00406C26"/>
    <w:rsid w:val="00406EA3"/>
    <w:rsid w:val="00406FF9"/>
    <w:rsid w:val="00410252"/>
    <w:rsid w:val="004112BB"/>
    <w:rsid w:val="004124CE"/>
    <w:rsid w:val="00412B0D"/>
    <w:rsid w:val="00414036"/>
    <w:rsid w:val="004141B4"/>
    <w:rsid w:val="004143BD"/>
    <w:rsid w:val="00421681"/>
    <w:rsid w:val="004217AB"/>
    <w:rsid w:val="00422556"/>
    <w:rsid w:val="00423EE8"/>
    <w:rsid w:val="004251DC"/>
    <w:rsid w:val="00426EE3"/>
    <w:rsid w:val="00427EC5"/>
    <w:rsid w:val="00431E07"/>
    <w:rsid w:val="00435292"/>
    <w:rsid w:val="00435B3C"/>
    <w:rsid w:val="00437E2C"/>
    <w:rsid w:val="004401BB"/>
    <w:rsid w:val="00440556"/>
    <w:rsid w:val="00442E0D"/>
    <w:rsid w:val="00443307"/>
    <w:rsid w:val="00444CB4"/>
    <w:rsid w:val="0044632B"/>
    <w:rsid w:val="00446667"/>
    <w:rsid w:val="004469A9"/>
    <w:rsid w:val="004472ED"/>
    <w:rsid w:val="004543C3"/>
    <w:rsid w:val="00456D3E"/>
    <w:rsid w:val="00457CAA"/>
    <w:rsid w:val="0046136F"/>
    <w:rsid w:val="0046214C"/>
    <w:rsid w:val="00464A2E"/>
    <w:rsid w:val="00466BC5"/>
    <w:rsid w:val="004679FB"/>
    <w:rsid w:val="00467EEF"/>
    <w:rsid w:val="0047088A"/>
    <w:rsid w:val="00473042"/>
    <w:rsid w:val="00473107"/>
    <w:rsid w:val="00475370"/>
    <w:rsid w:val="0048585A"/>
    <w:rsid w:val="0048710E"/>
    <w:rsid w:val="00492144"/>
    <w:rsid w:val="0049298D"/>
    <w:rsid w:val="00492A9B"/>
    <w:rsid w:val="00492D12"/>
    <w:rsid w:val="00494394"/>
    <w:rsid w:val="00494450"/>
    <w:rsid w:val="00496543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16A8"/>
    <w:rsid w:val="004B220C"/>
    <w:rsid w:val="004B2A75"/>
    <w:rsid w:val="004B2FAC"/>
    <w:rsid w:val="004B6984"/>
    <w:rsid w:val="004C09FE"/>
    <w:rsid w:val="004C184A"/>
    <w:rsid w:val="004C1A86"/>
    <w:rsid w:val="004C3731"/>
    <w:rsid w:val="004D0879"/>
    <w:rsid w:val="004D11F1"/>
    <w:rsid w:val="004D1BA0"/>
    <w:rsid w:val="004D29C6"/>
    <w:rsid w:val="004D4D76"/>
    <w:rsid w:val="004D5598"/>
    <w:rsid w:val="004D5F74"/>
    <w:rsid w:val="004E180E"/>
    <w:rsid w:val="004E2870"/>
    <w:rsid w:val="004E395F"/>
    <w:rsid w:val="004E3AF8"/>
    <w:rsid w:val="004E4847"/>
    <w:rsid w:val="004E7500"/>
    <w:rsid w:val="004F1BC9"/>
    <w:rsid w:val="004F2371"/>
    <w:rsid w:val="004F4005"/>
    <w:rsid w:val="004F4402"/>
    <w:rsid w:val="004F46B6"/>
    <w:rsid w:val="004F7527"/>
    <w:rsid w:val="00501CA9"/>
    <w:rsid w:val="0050334E"/>
    <w:rsid w:val="00503C1C"/>
    <w:rsid w:val="00507870"/>
    <w:rsid w:val="00507EBF"/>
    <w:rsid w:val="00507F67"/>
    <w:rsid w:val="005120F1"/>
    <w:rsid w:val="0051352A"/>
    <w:rsid w:val="005155ED"/>
    <w:rsid w:val="00521822"/>
    <w:rsid w:val="005220ED"/>
    <w:rsid w:val="005239DD"/>
    <w:rsid w:val="00524961"/>
    <w:rsid w:val="005258D6"/>
    <w:rsid w:val="00526AE0"/>
    <w:rsid w:val="005303A6"/>
    <w:rsid w:val="0053205C"/>
    <w:rsid w:val="005324F0"/>
    <w:rsid w:val="00532500"/>
    <w:rsid w:val="00532917"/>
    <w:rsid w:val="0053548F"/>
    <w:rsid w:val="005362A1"/>
    <w:rsid w:val="00541D43"/>
    <w:rsid w:val="0054349A"/>
    <w:rsid w:val="00545B7C"/>
    <w:rsid w:val="0054660B"/>
    <w:rsid w:val="00546952"/>
    <w:rsid w:val="005529B3"/>
    <w:rsid w:val="0055337A"/>
    <w:rsid w:val="00553DEF"/>
    <w:rsid w:val="0055513E"/>
    <w:rsid w:val="00556FCD"/>
    <w:rsid w:val="005572A1"/>
    <w:rsid w:val="00560A3A"/>
    <w:rsid w:val="00561BED"/>
    <w:rsid w:val="00561CBA"/>
    <w:rsid w:val="00561EED"/>
    <w:rsid w:val="00563413"/>
    <w:rsid w:val="0056512F"/>
    <w:rsid w:val="00565F9A"/>
    <w:rsid w:val="00570701"/>
    <w:rsid w:val="00570D31"/>
    <w:rsid w:val="00571BBF"/>
    <w:rsid w:val="00572CFA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EDB"/>
    <w:rsid w:val="00585FD6"/>
    <w:rsid w:val="00591A24"/>
    <w:rsid w:val="005924E0"/>
    <w:rsid w:val="005924F6"/>
    <w:rsid w:val="00593107"/>
    <w:rsid w:val="005932F0"/>
    <w:rsid w:val="005933D4"/>
    <w:rsid w:val="005946C4"/>
    <w:rsid w:val="005950B5"/>
    <w:rsid w:val="005955B2"/>
    <w:rsid w:val="00596246"/>
    <w:rsid w:val="0059647D"/>
    <w:rsid w:val="0059657C"/>
    <w:rsid w:val="0059719F"/>
    <w:rsid w:val="00597437"/>
    <w:rsid w:val="005A1881"/>
    <w:rsid w:val="005A2010"/>
    <w:rsid w:val="005A36B6"/>
    <w:rsid w:val="005A439C"/>
    <w:rsid w:val="005A4D94"/>
    <w:rsid w:val="005A5361"/>
    <w:rsid w:val="005B17F3"/>
    <w:rsid w:val="005B1F02"/>
    <w:rsid w:val="005B34A2"/>
    <w:rsid w:val="005B3882"/>
    <w:rsid w:val="005B3FF8"/>
    <w:rsid w:val="005B4494"/>
    <w:rsid w:val="005C4A97"/>
    <w:rsid w:val="005C5574"/>
    <w:rsid w:val="005D05BC"/>
    <w:rsid w:val="005D119F"/>
    <w:rsid w:val="005D1DFD"/>
    <w:rsid w:val="005D2D85"/>
    <w:rsid w:val="005D2E17"/>
    <w:rsid w:val="005D3B95"/>
    <w:rsid w:val="005D5731"/>
    <w:rsid w:val="005D6BD7"/>
    <w:rsid w:val="005D788A"/>
    <w:rsid w:val="005D7E3E"/>
    <w:rsid w:val="005E030F"/>
    <w:rsid w:val="005E1AB7"/>
    <w:rsid w:val="005E3E30"/>
    <w:rsid w:val="005E4D82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4B5"/>
    <w:rsid w:val="00611551"/>
    <w:rsid w:val="00611EC0"/>
    <w:rsid w:val="0061266A"/>
    <w:rsid w:val="006132F0"/>
    <w:rsid w:val="00614072"/>
    <w:rsid w:val="00614B45"/>
    <w:rsid w:val="00616612"/>
    <w:rsid w:val="006167B5"/>
    <w:rsid w:val="00616A6B"/>
    <w:rsid w:val="00617402"/>
    <w:rsid w:val="00621C0B"/>
    <w:rsid w:val="00622862"/>
    <w:rsid w:val="006228BD"/>
    <w:rsid w:val="00622F33"/>
    <w:rsid w:val="00623AF8"/>
    <w:rsid w:val="00623E3A"/>
    <w:rsid w:val="00624DE4"/>
    <w:rsid w:val="006266DF"/>
    <w:rsid w:val="00626D32"/>
    <w:rsid w:val="006277B7"/>
    <w:rsid w:val="00630840"/>
    <w:rsid w:val="00630AF6"/>
    <w:rsid w:val="00632EFF"/>
    <w:rsid w:val="00634A82"/>
    <w:rsid w:val="0063503A"/>
    <w:rsid w:val="00635C99"/>
    <w:rsid w:val="00636866"/>
    <w:rsid w:val="00640B5F"/>
    <w:rsid w:val="00642954"/>
    <w:rsid w:val="00646DB2"/>
    <w:rsid w:val="006473AE"/>
    <w:rsid w:val="0064760E"/>
    <w:rsid w:val="00647A44"/>
    <w:rsid w:val="00652363"/>
    <w:rsid w:val="00652660"/>
    <w:rsid w:val="00654298"/>
    <w:rsid w:val="00654BD5"/>
    <w:rsid w:val="006565E8"/>
    <w:rsid w:val="00660664"/>
    <w:rsid w:val="00660B21"/>
    <w:rsid w:val="0066133E"/>
    <w:rsid w:val="0066205C"/>
    <w:rsid w:val="00662857"/>
    <w:rsid w:val="0066432F"/>
    <w:rsid w:val="006644AB"/>
    <w:rsid w:val="0066458B"/>
    <w:rsid w:val="00665274"/>
    <w:rsid w:val="00665568"/>
    <w:rsid w:val="006666EF"/>
    <w:rsid w:val="00667A6E"/>
    <w:rsid w:val="00670567"/>
    <w:rsid w:val="0067056F"/>
    <w:rsid w:val="00673AB9"/>
    <w:rsid w:val="00675CF6"/>
    <w:rsid w:val="00675E2A"/>
    <w:rsid w:val="00677146"/>
    <w:rsid w:val="00680039"/>
    <w:rsid w:val="00680333"/>
    <w:rsid w:val="0068270B"/>
    <w:rsid w:val="00683C04"/>
    <w:rsid w:val="0068509D"/>
    <w:rsid w:val="00685FE5"/>
    <w:rsid w:val="006905FA"/>
    <w:rsid w:val="00690A42"/>
    <w:rsid w:val="00690C2C"/>
    <w:rsid w:val="00690FA7"/>
    <w:rsid w:val="0069138C"/>
    <w:rsid w:val="00693A26"/>
    <w:rsid w:val="00694A1D"/>
    <w:rsid w:val="006974CF"/>
    <w:rsid w:val="006A052B"/>
    <w:rsid w:val="006A0A88"/>
    <w:rsid w:val="006A1402"/>
    <w:rsid w:val="006A15B0"/>
    <w:rsid w:val="006A3EF9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B5B70"/>
    <w:rsid w:val="006B6480"/>
    <w:rsid w:val="006C0087"/>
    <w:rsid w:val="006C219F"/>
    <w:rsid w:val="006C3421"/>
    <w:rsid w:val="006C6408"/>
    <w:rsid w:val="006D1506"/>
    <w:rsid w:val="006D1D24"/>
    <w:rsid w:val="006D2274"/>
    <w:rsid w:val="006D5159"/>
    <w:rsid w:val="006D515E"/>
    <w:rsid w:val="006D5492"/>
    <w:rsid w:val="006D769F"/>
    <w:rsid w:val="006D7D99"/>
    <w:rsid w:val="006E043D"/>
    <w:rsid w:val="006E1836"/>
    <w:rsid w:val="006E1BE6"/>
    <w:rsid w:val="006E1D0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59D4"/>
    <w:rsid w:val="006F7F38"/>
    <w:rsid w:val="00700040"/>
    <w:rsid w:val="0070109D"/>
    <w:rsid w:val="007015A1"/>
    <w:rsid w:val="00701F8D"/>
    <w:rsid w:val="00703C4A"/>
    <w:rsid w:val="00705534"/>
    <w:rsid w:val="00706E0D"/>
    <w:rsid w:val="00707405"/>
    <w:rsid w:val="00714D2A"/>
    <w:rsid w:val="00716506"/>
    <w:rsid w:val="0071698B"/>
    <w:rsid w:val="00717A77"/>
    <w:rsid w:val="00717DBB"/>
    <w:rsid w:val="007223D3"/>
    <w:rsid w:val="007227ED"/>
    <w:rsid w:val="00722A2B"/>
    <w:rsid w:val="00722B17"/>
    <w:rsid w:val="007261EE"/>
    <w:rsid w:val="007324C1"/>
    <w:rsid w:val="00732B65"/>
    <w:rsid w:val="00734183"/>
    <w:rsid w:val="00734BA0"/>
    <w:rsid w:val="00735EEF"/>
    <w:rsid w:val="00740534"/>
    <w:rsid w:val="00740FE9"/>
    <w:rsid w:val="0074178F"/>
    <w:rsid w:val="00743161"/>
    <w:rsid w:val="007432FF"/>
    <w:rsid w:val="00744408"/>
    <w:rsid w:val="0074493B"/>
    <w:rsid w:val="00746D15"/>
    <w:rsid w:val="007501F6"/>
    <w:rsid w:val="00751348"/>
    <w:rsid w:val="00751CB4"/>
    <w:rsid w:val="00752498"/>
    <w:rsid w:val="00753EA2"/>
    <w:rsid w:val="00754155"/>
    <w:rsid w:val="00754482"/>
    <w:rsid w:val="00754749"/>
    <w:rsid w:val="0075580D"/>
    <w:rsid w:val="00760617"/>
    <w:rsid w:val="00761609"/>
    <w:rsid w:val="0076243A"/>
    <w:rsid w:val="00762C31"/>
    <w:rsid w:val="0076369D"/>
    <w:rsid w:val="00763F68"/>
    <w:rsid w:val="00764787"/>
    <w:rsid w:val="0076542D"/>
    <w:rsid w:val="00767D28"/>
    <w:rsid w:val="00772AFB"/>
    <w:rsid w:val="00773004"/>
    <w:rsid w:val="0077341A"/>
    <w:rsid w:val="00776016"/>
    <w:rsid w:val="007768A9"/>
    <w:rsid w:val="00776948"/>
    <w:rsid w:val="00782B83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6B88"/>
    <w:rsid w:val="007A0B91"/>
    <w:rsid w:val="007A5CD6"/>
    <w:rsid w:val="007A711C"/>
    <w:rsid w:val="007A7228"/>
    <w:rsid w:val="007A7348"/>
    <w:rsid w:val="007A7B67"/>
    <w:rsid w:val="007B0501"/>
    <w:rsid w:val="007B0FA7"/>
    <w:rsid w:val="007B3448"/>
    <w:rsid w:val="007B4243"/>
    <w:rsid w:val="007B4745"/>
    <w:rsid w:val="007B58A5"/>
    <w:rsid w:val="007B61B8"/>
    <w:rsid w:val="007B666B"/>
    <w:rsid w:val="007B6A15"/>
    <w:rsid w:val="007B78CA"/>
    <w:rsid w:val="007C1291"/>
    <w:rsid w:val="007C2F94"/>
    <w:rsid w:val="007C34A5"/>
    <w:rsid w:val="007C7278"/>
    <w:rsid w:val="007C7974"/>
    <w:rsid w:val="007D0290"/>
    <w:rsid w:val="007D088B"/>
    <w:rsid w:val="007D1D68"/>
    <w:rsid w:val="007D2017"/>
    <w:rsid w:val="007D284D"/>
    <w:rsid w:val="007D2DF0"/>
    <w:rsid w:val="007D2FA3"/>
    <w:rsid w:val="007D5180"/>
    <w:rsid w:val="007D5D4E"/>
    <w:rsid w:val="007D6640"/>
    <w:rsid w:val="007D7587"/>
    <w:rsid w:val="007E3D56"/>
    <w:rsid w:val="007E464C"/>
    <w:rsid w:val="007E712B"/>
    <w:rsid w:val="007E75DF"/>
    <w:rsid w:val="007F3FF8"/>
    <w:rsid w:val="007F5C8B"/>
    <w:rsid w:val="007F6796"/>
    <w:rsid w:val="0080105E"/>
    <w:rsid w:val="00801319"/>
    <w:rsid w:val="00801DFB"/>
    <w:rsid w:val="00801FCF"/>
    <w:rsid w:val="0080335D"/>
    <w:rsid w:val="00803874"/>
    <w:rsid w:val="00804C8D"/>
    <w:rsid w:val="00804CA3"/>
    <w:rsid w:val="00806488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818"/>
    <w:rsid w:val="00820E47"/>
    <w:rsid w:val="0082152A"/>
    <w:rsid w:val="00823281"/>
    <w:rsid w:val="00824E1F"/>
    <w:rsid w:val="00824FDA"/>
    <w:rsid w:val="00826D45"/>
    <w:rsid w:val="00827F76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369C"/>
    <w:rsid w:val="00845C06"/>
    <w:rsid w:val="0084695E"/>
    <w:rsid w:val="008472D8"/>
    <w:rsid w:val="00847C22"/>
    <w:rsid w:val="00847CDC"/>
    <w:rsid w:val="008509A5"/>
    <w:rsid w:val="00851929"/>
    <w:rsid w:val="00852C8F"/>
    <w:rsid w:val="00852E6C"/>
    <w:rsid w:val="00854E9E"/>
    <w:rsid w:val="00861252"/>
    <w:rsid w:val="008630B9"/>
    <w:rsid w:val="00863742"/>
    <w:rsid w:val="00863920"/>
    <w:rsid w:val="00864A95"/>
    <w:rsid w:val="00865D28"/>
    <w:rsid w:val="00870F96"/>
    <w:rsid w:val="008747D3"/>
    <w:rsid w:val="008748E1"/>
    <w:rsid w:val="008756C2"/>
    <w:rsid w:val="0087637A"/>
    <w:rsid w:val="00876416"/>
    <w:rsid w:val="0088079E"/>
    <w:rsid w:val="008832C4"/>
    <w:rsid w:val="008833AA"/>
    <w:rsid w:val="0089277A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672"/>
    <w:rsid w:val="008A0C84"/>
    <w:rsid w:val="008A1599"/>
    <w:rsid w:val="008A3487"/>
    <w:rsid w:val="008A6153"/>
    <w:rsid w:val="008A6286"/>
    <w:rsid w:val="008A6652"/>
    <w:rsid w:val="008A7E37"/>
    <w:rsid w:val="008B094E"/>
    <w:rsid w:val="008B3165"/>
    <w:rsid w:val="008B5DC9"/>
    <w:rsid w:val="008B5F79"/>
    <w:rsid w:val="008B7863"/>
    <w:rsid w:val="008C13DD"/>
    <w:rsid w:val="008C190D"/>
    <w:rsid w:val="008C1EF6"/>
    <w:rsid w:val="008C2E8C"/>
    <w:rsid w:val="008C4618"/>
    <w:rsid w:val="008C465B"/>
    <w:rsid w:val="008C4C24"/>
    <w:rsid w:val="008C5156"/>
    <w:rsid w:val="008C5704"/>
    <w:rsid w:val="008C7B52"/>
    <w:rsid w:val="008D0812"/>
    <w:rsid w:val="008D0F3D"/>
    <w:rsid w:val="008D1D91"/>
    <w:rsid w:val="008D3655"/>
    <w:rsid w:val="008D52D1"/>
    <w:rsid w:val="008D6D07"/>
    <w:rsid w:val="008E1B14"/>
    <w:rsid w:val="008F127C"/>
    <w:rsid w:val="008F2074"/>
    <w:rsid w:val="008F28BC"/>
    <w:rsid w:val="008F6529"/>
    <w:rsid w:val="008F6C0A"/>
    <w:rsid w:val="00901103"/>
    <w:rsid w:val="0090141B"/>
    <w:rsid w:val="009016F5"/>
    <w:rsid w:val="0090331F"/>
    <w:rsid w:val="0090443E"/>
    <w:rsid w:val="00905A8A"/>
    <w:rsid w:val="00905C0A"/>
    <w:rsid w:val="00906455"/>
    <w:rsid w:val="00907172"/>
    <w:rsid w:val="00907436"/>
    <w:rsid w:val="00907552"/>
    <w:rsid w:val="00910E20"/>
    <w:rsid w:val="00911E18"/>
    <w:rsid w:val="009137C0"/>
    <w:rsid w:val="009150E5"/>
    <w:rsid w:val="00922895"/>
    <w:rsid w:val="00923402"/>
    <w:rsid w:val="0092424A"/>
    <w:rsid w:val="0092754D"/>
    <w:rsid w:val="009302FD"/>
    <w:rsid w:val="00932A4F"/>
    <w:rsid w:val="00937F61"/>
    <w:rsid w:val="00941684"/>
    <w:rsid w:val="00941A6D"/>
    <w:rsid w:val="009422AD"/>
    <w:rsid w:val="0094362E"/>
    <w:rsid w:val="009437A3"/>
    <w:rsid w:val="00944F6D"/>
    <w:rsid w:val="00947AA7"/>
    <w:rsid w:val="00952206"/>
    <w:rsid w:val="00954797"/>
    <w:rsid w:val="009556F1"/>
    <w:rsid w:val="00957500"/>
    <w:rsid w:val="00963779"/>
    <w:rsid w:val="00963F33"/>
    <w:rsid w:val="00967808"/>
    <w:rsid w:val="00970F1C"/>
    <w:rsid w:val="00971838"/>
    <w:rsid w:val="009723DD"/>
    <w:rsid w:val="00973B8C"/>
    <w:rsid w:val="00974A6C"/>
    <w:rsid w:val="00974C3C"/>
    <w:rsid w:val="00977741"/>
    <w:rsid w:val="00977D63"/>
    <w:rsid w:val="00977DFF"/>
    <w:rsid w:val="0098064B"/>
    <w:rsid w:val="00984EFA"/>
    <w:rsid w:val="00985D8D"/>
    <w:rsid w:val="00987266"/>
    <w:rsid w:val="00987CD3"/>
    <w:rsid w:val="00990E26"/>
    <w:rsid w:val="009914DA"/>
    <w:rsid w:val="00991BAA"/>
    <w:rsid w:val="00992867"/>
    <w:rsid w:val="00992B3F"/>
    <w:rsid w:val="009965E6"/>
    <w:rsid w:val="00996C2C"/>
    <w:rsid w:val="00997F73"/>
    <w:rsid w:val="009A095A"/>
    <w:rsid w:val="009A0EA6"/>
    <w:rsid w:val="009A1842"/>
    <w:rsid w:val="009A1D71"/>
    <w:rsid w:val="009A27A3"/>
    <w:rsid w:val="009A2842"/>
    <w:rsid w:val="009A286A"/>
    <w:rsid w:val="009A33A5"/>
    <w:rsid w:val="009A4CB6"/>
    <w:rsid w:val="009A6173"/>
    <w:rsid w:val="009B0770"/>
    <w:rsid w:val="009B0D50"/>
    <w:rsid w:val="009B0D9F"/>
    <w:rsid w:val="009B0EAC"/>
    <w:rsid w:val="009B143C"/>
    <w:rsid w:val="009B1692"/>
    <w:rsid w:val="009B2929"/>
    <w:rsid w:val="009B4FDE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59C7"/>
    <w:rsid w:val="009C6FB2"/>
    <w:rsid w:val="009C721F"/>
    <w:rsid w:val="009C75EF"/>
    <w:rsid w:val="009D0530"/>
    <w:rsid w:val="009D053B"/>
    <w:rsid w:val="009D0AD4"/>
    <w:rsid w:val="009D0B80"/>
    <w:rsid w:val="009D0CA9"/>
    <w:rsid w:val="009D34BD"/>
    <w:rsid w:val="009D4DD6"/>
    <w:rsid w:val="009D502C"/>
    <w:rsid w:val="009D5732"/>
    <w:rsid w:val="009D5986"/>
    <w:rsid w:val="009D5BB2"/>
    <w:rsid w:val="009E07CA"/>
    <w:rsid w:val="009E2021"/>
    <w:rsid w:val="009E2775"/>
    <w:rsid w:val="009E4164"/>
    <w:rsid w:val="009E442C"/>
    <w:rsid w:val="009E496C"/>
    <w:rsid w:val="009E5307"/>
    <w:rsid w:val="009E60E5"/>
    <w:rsid w:val="009E6221"/>
    <w:rsid w:val="009E666C"/>
    <w:rsid w:val="009E6A9D"/>
    <w:rsid w:val="009F034D"/>
    <w:rsid w:val="009F3F7F"/>
    <w:rsid w:val="009F4A3C"/>
    <w:rsid w:val="009F5886"/>
    <w:rsid w:val="009F69F7"/>
    <w:rsid w:val="009F74B6"/>
    <w:rsid w:val="00A010CE"/>
    <w:rsid w:val="00A01262"/>
    <w:rsid w:val="00A013F3"/>
    <w:rsid w:val="00A01B15"/>
    <w:rsid w:val="00A028F7"/>
    <w:rsid w:val="00A02B2E"/>
    <w:rsid w:val="00A04F4D"/>
    <w:rsid w:val="00A06167"/>
    <w:rsid w:val="00A06AA7"/>
    <w:rsid w:val="00A0730E"/>
    <w:rsid w:val="00A07A02"/>
    <w:rsid w:val="00A10551"/>
    <w:rsid w:val="00A12F8D"/>
    <w:rsid w:val="00A1343E"/>
    <w:rsid w:val="00A1385C"/>
    <w:rsid w:val="00A15D2F"/>
    <w:rsid w:val="00A16214"/>
    <w:rsid w:val="00A201D7"/>
    <w:rsid w:val="00A20926"/>
    <w:rsid w:val="00A20AC5"/>
    <w:rsid w:val="00A21881"/>
    <w:rsid w:val="00A232FF"/>
    <w:rsid w:val="00A24488"/>
    <w:rsid w:val="00A24D81"/>
    <w:rsid w:val="00A2593C"/>
    <w:rsid w:val="00A27F35"/>
    <w:rsid w:val="00A31BC3"/>
    <w:rsid w:val="00A33875"/>
    <w:rsid w:val="00A33971"/>
    <w:rsid w:val="00A40F42"/>
    <w:rsid w:val="00A4136D"/>
    <w:rsid w:val="00A421A0"/>
    <w:rsid w:val="00A427E1"/>
    <w:rsid w:val="00A42FFE"/>
    <w:rsid w:val="00A430FF"/>
    <w:rsid w:val="00A44DAE"/>
    <w:rsid w:val="00A45400"/>
    <w:rsid w:val="00A474A5"/>
    <w:rsid w:val="00A50C3D"/>
    <w:rsid w:val="00A52EE2"/>
    <w:rsid w:val="00A56873"/>
    <w:rsid w:val="00A606A6"/>
    <w:rsid w:val="00A60CF0"/>
    <w:rsid w:val="00A62338"/>
    <w:rsid w:val="00A63493"/>
    <w:rsid w:val="00A63E60"/>
    <w:rsid w:val="00A645D8"/>
    <w:rsid w:val="00A65281"/>
    <w:rsid w:val="00A66354"/>
    <w:rsid w:val="00A66937"/>
    <w:rsid w:val="00A6717C"/>
    <w:rsid w:val="00A673E1"/>
    <w:rsid w:val="00A679FF"/>
    <w:rsid w:val="00A70785"/>
    <w:rsid w:val="00A7268B"/>
    <w:rsid w:val="00A726C3"/>
    <w:rsid w:val="00A729E4"/>
    <w:rsid w:val="00A742CD"/>
    <w:rsid w:val="00A764F2"/>
    <w:rsid w:val="00A76561"/>
    <w:rsid w:val="00A77E02"/>
    <w:rsid w:val="00A77F3B"/>
    <w:rsid w:val="00A80044"/>
    <w:rsid w:val="00A80C88"/>
    <w:rsid w:val="00A80F26"/>
    <w:rsid w:val="00A81FD5"/>
    <w:rsid w:val="00A83A71"/>
    <w:rsid w:val="00A83AF3"/>
    <w:rsid w:val="00A849E8"/>
    <w:rsid w:val="00A84DC3"/>
    <w:rsid w:val="00A85561"/>
    <w:rsid w:val="00A855E4"/>
    <w:rsid w:val="00A8570A"/>
    <w:rsid w:val="00A86AFB"/>
    <w:rsid w:val="00A86D85"/>
    <w:rsid w:val="00A86EFA"/>
    <w:rsid w:val="00A91EB8"/>
    <w:rsid w:val="00A932A1"/>
    <w:rsid w:val="00A942AB"/>
    <w:rsid w:val="00A956C1"/>
    <w:rsid w:val="00A9649B"/>
    <w:rsid w:val="00AA1BF4"/>
    <w:rsid w:val="00AA1E1B"/>
    <w:rsid w:val="00AA2060"/>
    <w:rsid w:val="00AA2B0D"/>
    <w:rsid w:val="00AA7322"/>
    <w:rsid w:val="00AB029D"/>
    <w:rsid w:val="00AB09C2"/>
    <w:rsid w:val="00AB192D"/>
    <w:rsid w:val="00AB1CA7"/>
    <w:rsid w:val="00AB2259"/>
    <w:rsid w:val="00AB2577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2158"/>
    <w:rsid w:val="00AC327D"/>
    <w:rsid w:val="00AC33E6"/>
    <w:rsid w:val="00AC340F"/>
    <w:rsid w:val="00AC4A27"/>
    <w:rsid w:val="00AC5175"/>
    <w:rsid w:val="00AC5F84"/>
    <w:rsid w:val="00AC6AE8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A5A"/>
    <w:rsid w:val="00AD5F3C"/>
    <w:rsid w:val="00AD6052"/>
    <w:rsid w:val="00AE02D0"/>
    <w:rsid w:val="00AE2635"/>
    <w:rsid w:val="00AE37F1"/>
    <w:rsid w:val="00AE39C3"/>
    <w:rsid w:val="00AE4531"/>
    <w:rsid w:val="00AE480D"/>
    <w:rsid w:val="00AE49CE"/>
    <w:rsid w:val="00AE4D0B"/>
    <w:rsid w:val="00AE5DFF"/>
    <w:rsid w:val="00AF1762"/>
    <w:rsid w:val="00AF2623"/>
    <w:rsid w:val="00AF35F8"/>
    <w:rsid w:val="00AF52EF"/>
    <w:rsid w:val="00AF58CC"/>
    <w:rsid w:val="00AF5D42"/>
    <w:rsid w:val="00AF65C7"/>
    <w:rsid w:val="00AF6D86"/>
    <w:rsid w:val="00B0515A"/>
    <w:rsid w:val="00B061CF"/>
    <w:rsid w:val="00B10086"/>
    <w:rsid w:val="00B12778"/>
    <w:rsid w:val="00B12F36"/>
    <w:rsid w:val="00B160AD"/>
    <w:rsid w:val="00B168A5"/>
    <w:rsid w:val="00B16DD3"/>
    <w:rsid w:val="00B16F9E"/>
    <w:rsid w:val="00B175CD"/>
    <w:rsid w:val="00B17678"/>
    <w:rsid w:val="00B2007C"/>
    <w:rsid w:val="00B22526"/>
    <w:rsid w:val="00B24713"/>
    <w:rsid w:val="00B24EF4"/>
    <w:rsid w:val="00B2500B"/>
    <w:rsid w:val="00B25CDF"/>
    <w:rsid w:val="00B26085"/>
    <w:rsid w:val="00B26D54"/>
    <w:rsid w:val="00B276B3"/>
    <w:rsid w:val="00B311F1"/>
    <w:rsid w:val="00B3206A"/>
    <w:rsid w:val="00B33638"/>
    <w:rsid w:val="00B33C47"/>
    <w:rsid w:val="00B34CF8"/>
    <w:rsid w:val="00B379AC"/>
    <w:rsid w:val="00B42822"/>
    <w:rsid w:val="00B43258"/>
    <w:rsid w:val="00B4426E"/>
    <w:rsid w:val="00B44424"/>
    <w:rsid w:val="00B4567A"/>
    <w:rsid w:val="00B465CD"/>
    <w:rsid w:val="00B512D2"/>
    <w:rsid w:val="00B52169"/>
    <w:rsid w:val="00B52909"/>
    <w:rsid w:val="00B52F85"/>
    <w:rsid w:val="00B5317E"/>
    <w:rsid w:val="00B54309"/>
    <w:rsid w:val="00B5489C"/>
    <w:rsid w:val="00B55DF4"/>
    <w:rsid w:val="00B55EB8"/>
    <w:rsid w:val="00B60FC7"/>
    <w:rsid w:val="00B61B21"/>
    <w:rsid w:val="00B61E3A"/>
    <w:rsid w:val="00B6222B"/>
    <w:rsid w:val="00B640F0"/>
    <w:rsid w:val="00B64C7D"/>
    <w:rsid w:val="00B65CEA"/>
    <w:rsid w:val="00B663C6"/>
    <w:rsid w:val="00B66513"/>
    <w:rsid w:val="00B71D20"/>
    <w:rsid w:val="00B724DC"/>
    <w:rsid w:val="00B725C6"/>
    <w:rsid w:val="00B7285E"/>
    <w:rsid w:val="00B741C5"/>
    <w:rsid w:val="00B7483E"/>
    <w:rsid w:val="00B74991"/>
    <w:rsid w:val="00B76365"/>
    <w:rsid w:val="00B821EA"/>
    <w:rsid w:val="00B82595"/>
    <w:rsid w:val="00B83DB2"/>
    <w:rsid w:val="00B85071"/>
    <w:rsid w:val="00B86A8E"/>
    <w:rsid w:val="00B874E1"/>
    <w:rsid w:val="00B87DB7"/>
    <w:rsid w:val="00B90675"/>
    <w:rsid w:val="00B90F79"/>
    <w:rsid w:val="00B91B18"/>
    <w:rsid w:val="00B9359C"/>
    <w:rsid w:val="00B94334"/>
    <w:rsid w:val="00B952E7"/>
    <w:rsid w:val="00B969FF"/>
    <w:rsid w:val="00B97FD7"/>
    <w:rsid w:val="00BA1901"/>
    <w:rsid w:val="00BA2A18"/>
    <w:rsid w:val="00BA5E73"/>
    <w:rsid w:val="00BA73EC"/>
    <w:rsid w:val="00BB0911"/>
    <w:rsid w:val="00BB0C48"/>
    <w:rsid w:val="00BB0CD9"/>
    <w:rsid w:val="00BB185A"/>
    <w:rsid w:val="00BB1FC6"/>
    <w:rsid w:val="00BB3998"/>
    <w:rsid w:val="00BB400A"/>
    <w:rsid w:val="00BB612A"/>
    <w:rsid w:val="00BB7A48"/>
    <w:rsid w:val="00BC212A"/>
    <w:rsid w:val="00BC379E"/>
    <w:rsid w:val="00BC3B1C"/>
    <w:rsid w:val="00BC3F7C"/>
    <w:rsid w:val="00BC44A5"/>
    <w:rsid w:val="00BC6C2E"/>
    <w:rsid w:val="00BC799D"/>
    <w:rsid w:val="00BC7CA2"/>
    <w:rsid w:val="00BD06FA"/>
    <w:rsid w:val="00BD1063"/>
    <w:rsid w:val="00BD13A3"/>
    <w:rsid w:val="00BD155A"/>
    <w:rsid w:val="00BD3305"/>
    <w:rsid w:val="00BD3DA5"/>
    <w:rsid w:val="00BD3F7A"/>
    <w:rsid w:val="00BD5E35"/>
    <w:rsid w:val="00BD63A4"/>
    <w:rsid w:val="00BE1222"/>
    <w:rsid w:val="00BE12CE"/>
    <w:rsid w:val="00BE1AFB"/>
    <w:rsid w:val="00BE1D10"/>
    <w:rsid w:val="00BE2609"/>
    <w:rsid w:val="00BE38CD"/>
    <w:rsid w:val="00BE5384"/>
    <w:rsid w:val="00BE5CC9"/>
    <w:rsid w:val="00BE78A5"/>
    <w:rsid w:val="00BE78F7"/>
    <w:rsid w:val="00BE7B73"/>
    <w:rsid w:val="00BE7C82"/>
    <w:rsid w:val="00BF08EF"/>
    <w:rsid w:val="00BF37D6"/>
    <w:rsid w:val="00BF7EBE"/>
    <w:rsid w:val="00C00234"/>
    <w:rsid w:val="00C00C2A"/>
    <w:rsid w:val="00C03A3D"/>
    <w:rsid w:val="00C03EC4"/>
    <w:rsid w:val="00C03F24"/>
    <w:rsid w:val="00C04DED"/>
    <w:rsid w:val="00C04F5D"/>
    <w:rsid w:val="00C05B0E"/>
    <w:rsid w:val="00C068DC"/>
    <w:rsid w:val="00C06F11"/>
    <w:rsid w:val="00C07068"/>
    <w:rsid w:val="00C1011B"/>
    <w:rsid w:val="00C10B65"/>
    <w:rsid w:val="00C1369B"/>
    <w:rsid w:val="00C14419"/>
    <w:rsid w:val="00C14F06"/>
    <w:rsid w:val="00C16E30"/>
    <w:rsid w:val="00C208D4"/>
    <w:rsid w:val="00C226F3"/>
    <w:rsid w:val="00C24200"/>
    <w:rsid w:val="00C244E4"/>
    <w:rsid w:val="00C25A38"/>
    <w:rsid w:val="00C26D27"/>
    <w:rsid w:val="00C27BE5"/>
    <w:rsid w:val="00C302FD"/>
    <w:rsid w:val="00C31399"/>
    <w:rsid w:val="00C32D90"/>
    <w:rsid w:val="00C350F4"/>
    <w:rsid w:val="00C37EC2"/>
    <w:rsid w:val="00C403F9"/>
    <w:rsid w:val="00C404A6"/>
    <w:rsid w:val="00C404DD"/>
    <w:rsid w:val="00C408CD"/>
    <w:rsid w:val="00C41C12"/>
    <w:rsid w:val="00C4564D"/>
    <w:rsid w:val="00C46A1E"/>
    <w:rsid w:val="00C50C87"/>
    <w:rsid w:val="00C5470B"/>
    <w:rsid w:val="00C56687"/>
    <w:rsid w:val="00C574D1"/>
    <w:rsid w:val="00C578B3"/>
    <w:rsid w:val="00C6115D"/>
    <w:rsid w:val="00C62BB9"/>
    <w:rsid w:val="00C62E36"/>
    <w:rsid w:val="00C63295"/>
    <w:rsid w:val="00C649F2"/>
    <w:rsid w:val="00C66318"/>
    <w:rsid w:val="00C66342"/>
    <w:rsid w:val="00C672FC"/>
    <w:rsid w:val="00C7310E"/>
    <w:rsid w:val="00C73CD0"/>
    <w:rsid w:val="00C74669"/>
    <w:rsid w:val="00C77607"/>
    <w:rsid w:val="00C80A8A"/>
    <w:rsid w:val="00C8247D"/>
    <w:rsid w:val="00C826D5"/>
    <w:rsid w:val="00C84587"/>
    <w:rsid w:val="00C847CA"/>
    <w:rsid w:val="00C85B8F"/>
    <w:rsid w:val="00C865B9"/>
    <w:rsid w:val="00C929DF"/>
    <w:rsid w:val="00C9407F"/>
    <w:rsid w:val="00C95FB3"/>
    <w:rsid w:val="00C96195"/>
    <w:rsid w:val="00C97354"/>
    <w:rsid w:val="00C9792E"/>
    <w:rsid w:val="00CA3E7E"/>
    <w:rsid w:val="00CA43A5"/>
    <w:rsid w:val="00CA6DC1"/>
    <w:rsid w:val="00CB0284"/>
    <w:rsid w:val="00CB03F8"/>
    <w:rsid w:val="00CB09C8"/>
    <w:rsid w:val="00CB4E56"/>
    <w:rsid w:val="00CB64E8"/>
    <w:rsid w:val="00CB6FB8"/>
    <w:rsid w:val="00CC02F3"/>
    <w:rsid w:val="00CC12CE"/>
    <w:rsid w:val="00CC14F0"/>
    <w:rsid w:val="00CC177A"/>
    <w:rsid w:val="00CC1EC9"/>
    <w:rsid w:val="00CC20C3"/>
    <w:rsid w:val="00CC2D81"/>
    <w:rsid w:val="00CC2EA4"/>
    <w:rsid w:val="00CC4C89"/>
    <w:rsid w:val="00CC4EF8"/>
    <w:rsid w:val="00CC6496"/>
    <w:rsid w:val="00CC658C"/>
    <w:rsid w:val="00CC6BFE"/>
    <w:rsid w:val="00CD01DD"/>
    <w:rsid w:val="00CD31B9"/>
    <w:rsid w:val="00CD547A"/>
    <w:rsid w:val="00CD6342"/>
    <w:rsid w:val="00CD6F44"/>
    <w:rsid w:val="00CD72E5"/>
    <w:rsid w:val="00CE19D0"/>
    <w:rsid w:val="00CE6549"/>
    <w:rsid w:val="00CE6E11"/>
    <w:rsid w:val="00CE73F9"/>
    <w:rsid w:val="00CE7D47"/>
    <w:rsid w:val="00CF2877"/>
    <w:rsid w:val="00CF2B80"/>
    <w:rsid w:val="00CF33D3"/>
    <w:rsid w:val="00CF676A"/>
    <w:rsid w:val="00CF777A"/>
    <w:rsid w:val="00D00C69"/>
    <w:rsid w:val="00D00FB8"/>
    <w:rsid w:val="00D00FDB"/>
    <w:rsid w:val="00D072FA"/>
    <w:rsid w:val="00D0764F"/>
    <w:rsid w:val="00D109E5"/>
    <w:rsid w:val="00D11F39"/>
    <w:rsid w:val="00D120FA"/>
    <w:rsid w:val="00D1243F"/>
    <w:rsid w:val="00D12866"/>
    <w:rsid w:val="00D1378A"/>
    <w:rsid w:val="00D14A15"/>
    <w:rsid w:val="00D14E3C"/>
    <w:rsid w:val="00D15541"/>
    <w:rsid w:val="00D175DB"/>
    <w:rsid w:val="00D17C28"/>
    <w:rsid w:val="00D20364"/>
    <w:rsid w:val="00D206F7"/>
    <w:rsid w:val="00D20B42"/>
    <w:rsid w:val="00D219BF"/>
    <w:rsid w:val="00D2408E"/>
    <w:rsid w:val="00D25886"/>
    <w:rsid w:val="00D26E32"/>
    <w:rsid w:val="00D27283"/>
    <w:rsid w:val="00D27EEF"/>
    <w:rsid w:val="00D3108B"/>
    <w:rsid w:val="00D337B4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1CAE"/>
    <w:rsid w:val="00D42437"/>
    <w:rsid w:val="00D43035"/>
    <w:rsid w:val="00D430E4"/>
    <w:rsid w:val="00D43E48"/>
    <w:rsid w:val="00D4541A"/>
    <w:rsid w:val="00D45943"/>
    <w:rsid w:val="00D46E83"/>
    <w:rsid w:val="00D46F98"/>
    <w:rsid w:val="00D47562"/>
    <w:rsid w:val="00D51AA9"/>
    <w:rsid w:val="00D52078"/>
    <w:rsid w:val="00D5295F"/>
    <w:rsid w:val="00D5370D"/>
    <w:rsid w:val="00D53852"/>
    <w:rsid w:val="00D548BA"/>
    <w:rsid w:val="00D55C01"/>
    <w:rsid w:val="00D55D82"/>
    <w:rsid w:val="00D5697F"/>
    <w:rsid w:val="00D56D7F"/>
    <w:rsid w:val="00D57011"/>
    <w:rsid w:val="00D57C91"/>
    <w:rsid w:val="00D605E7"/>
    <w:rsid w:val="00D60944"/>
    <w:rsid w:val="00D60C25"/>
    <w:rsid w:val="00D61961"/>
    <w:rsid w:val="00D6232B"/>
    <w:rsid w:val="00D63A81"/>
    <w:rsid w:val="00D646B2"/>
    <w:rsid w:val="00D6582D"/>
    <w:rsid w:val="00D65998"/>
    <w:rsid w:val="00D65C4C"/>
    <w:rsid w:val="00D666BC"/>
    <w:rsid w:val="00D70C0B"/>
    <w:rsid w:val="00D72CA4"/>
    <w:rsid w:val="00D77175"/>
    <w:rsid w:val="00D80BC8"/>
    <w:rsid w:val="00D80E88"/>
    <w:rsid w:val="00D83185"/>
    <w:rsid w:val="00D83434"/>
    <w:rsid w:val="00D8458D"/>
    <w:rsid w:val="00D8555C"/>
    <w:rsid w:val="00D858D5"/>
    <w:rsid w:val="00D86ADF"/>
    <w:rsid w:val="00D87397"/>
    <w:rsid w:val="00D87A19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15D5"/>
    <w:rsid w:val="00DB2A2C"/>
    <w:rsid w:val="00DB2E33"/>
    <w:rsid w:val="00DB32B3"/>
    <w:rsid w:val="00DB45FD"/>
    <w:rsid w:val="00DB583C"/>
    <w:rsid w:val="00DB584B"/>
    <w:rsid w:val="00DB5A04"/>
    <w:rsid w:val="00DB65FF"/>
    <w:rsid w:val="00DB7862"/>
    <w:rsid w:val="00DC274E"/>
    <w:rsid w:val="00DC40F6"/>
    <w:rsid w:val="00DC46A0"/>
    <w:rsid w:val="00DC4B1D"/>
    <w:rsid w:val="00DC5E2A"/>
    <w:rsid w:val="00DC7378"/>
    <w:rsid w:val="00DC79E9"/>
    <w:rsid w:val="00DD1503"/>
    <w:rsid w:val="00DD1B67"/>
    <w:rsid w:val="00DD2452"/>
    <w:rsid w:val="00DD459A"/>
    <w:rsid w:val="00DD7FAD"/>
    <w:rsid w:val="00DE106D"/>
    <w:rsid w:val="00DE3F4C"/>
    <w:rsid w:val="00DE4DCB"/>
    <w:rsid w:val="00DE55BC"/>
    <w:rsid w:val="00DE759E"/>
    <w:rsid w:val="00DF0817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4869"/>
    <w:rsid w:val="00E10786"/>
    <w:rsid w:val="00E12B61"/>
    <w:rsid w:val="00E14E35"/>
    <w:rsid w:val="00E15E47"/>
    <w:rsid w:val="00E1680E"/>
    <w:rsid w:val="00E1725B"/>
    <w:rsid w:val="00E20764"/>
    <w:rsid w:val="00E2096D"/>
    <w:rsid w:val="00E215EB"/>
    <w:rsid w:val="00E238D8"/>
    <w:rsid w:val="00E23CCB"/>
    <w:rsid w:val="00E241C8"/>
    <w:rsid w:val="00E25D99"/>
    <w:rsid w:val="00E278DE"/>
    <w:rsid w:val="00E317EB"/>
    <w:rsid w:val="00E35944"/>
    <w:rsid w:val="00E42C22"/>
    <w:rsid w:val="00E43490"/>
    <w:rsid w:val="00E4367C"/>
    <w:rsid w:val="00E440B0"/>
    <w:rsid w:val="00E44468"/>
    <w:rsid w:val="00E44526"/>
    <w:rsid w:val="00E44580"/>
    <w:rsid w:val="00E449ED"/>
    <w:rsid w:val="00E45097"/>
    <w:rsid w:val="00E468F8"/>
    <w:rsid w:val="00E47D43"/>
    <w:rsid w:val="00E509A2"/>
    <w:rsid w:val="00E50F24"/>
    <w:rsid w:val="00E519AF"/>
    <w:rsid w:val="00E526F1"/>
    <w:rsid w:val="00E528A2"/>
    <w:rsid w:val="00E54205"/>
    <w:rsid w:val="00E54AF4"/>
    <w:rsid w:val="00E54B9E"/>
    <w:rsid w:val="00E56F24"/>
    <w:rsid w:val="00E57025"/>
    <w:rsid w:val="00E61E87"/>
    <w:rsid w:val="00E631E4"/>
    <w:rsid w:val="00E66615"/>
    <w:rsid w:val="00E66727"/>
    <w:rsid w:val="00E66B6A"/>
    <w:rsid w:val="00E677A0"/>
    <w:rsid w:val="00E71E47"/>
    <w:rsid w:val="00E7286F"/>
    <w:rsid w:val="00E733A4"/>
    <w:rsid w:val="00E76195"/>
    <w:rsid w:val="00E8069A"/>
    <w:rsid w:val="00E80A48"/>
    <w:rsid w:val="00E80EF9"/>
    <w:rsid w:val="00E81FB4"/>
    <w:rsid w:val="00E82C5B"/>
    <w:rsid w:val="00E83AAD"/>
    <w:rsid w:val="00E83C74"/>
    <w:rsid w:val="00E85798"/>
    <w:rsid w:val="00E91272"/>
    <w:rsid w:val="00E937CC"/>
    <w:rsid w:val="00E93AA3"/>
    <w:rsid w:val="00E94CE2"/>
    <w:rsid w:val="00E95B56"/>
    <w:rsid w:val="00E96E23"/>
    <w:rsid w:val="00EA0946"/>
    <w:rsid w:val="00EA31BE"/>
    <w:rsid w:val="00EA3248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0F"/>
    <w:rsid w:val="00EB61CD"/>
    <w:rsid w:val="00EB62C4"/>
    <w:rsid w:val="00EB637F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4DDC"/>
    <w:rsid w:val="00EC5E14"/>
    <w:rsid w:val="00ED05F8"/>
    <w:rsid w:val="00ED10F6"/>
    <w:rsid w:val="00ED321F"/>
    <w:rsid w:val="00ED5E65"/>
    <w:rsid w:val="00ED6F33"/>
    <w:rsid w:val="00ED7207"/>
    <w:rsid w:val="00EE0614"/>
    <w:rsid w:val="00EE0A48"/>
    <w:rsid w:val="00EE160B"/>
    <w:rsid w:val="00EE36BD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428"/>
    <w:rsid w:val="00F005CE"/>
    <w:rsid w:val="00F00DB9"/>
    <w:rsid w:val="00F0220E"/>
    <w:rsid w:val="00F02379"/>
    <w:rsid w:val="00F06469"/>
    <w:rsid w:val="00F07D0A"/>
    <w:rsid w:val="00F10DC7"/>
    <w:rsid w:val="00F11074"/>
    <w:rsid w:val="00F11655"/>
    <w:rsid w:val="00F159C0"/>
    <w:rsid w:val="00F204D8"/>
    <w:rsid w:val="00F2115C"/>
    <w:rsid w:val="00F21661"/>
    <w:rsid w:val="00F216C6"/>
    <w:rsid w:val="00F21FC7"/>
    <w:rsid w:val="00F26A2F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0806"/>
    <w:rsid w:val="00F41936"/>
    <w:rsid w:val="00F42215"/>
    <w:rsid w:val="00F43375"/>
    <w:rsid w:val="00F43932"/>
    <w:rsid w:val="00F44422"/>
    <w:rsid w:val="00F459E3"/>
    <w:rsid w:val="00F4644A"/>
    <w:rsid w:val="00F46EE4"/>
    <w:rsid w:val="00F47B80"/>
    <w:rsid w:val="00F500F7"/>
    <w:rsid w:val="00F5200F"/>
    <w:rsid w:val="00F5304E"/>
    <w:rsid w:val="00F55D86"/>
    <w:rsid w:val="00F56ECA"/>
    <w:rsid w:val="00F60625"/>
    <w:rsid w:val="00F61ACF"/>
    <w:rsid w:val="00F62A31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567F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1ACD"/>
    <w:rsid w:val="00F81ADB"/>
    <w:rsid w:val="00F820C1"/>
    <w:rsid w:val="00F84EF9"/>
    <w:rsid w:val="00F91C9F"/>
    <w:rsid w:val="00F934DD"/>
    <w:rsid w:val="00F94100"/>
    <w:rsid w:val="00F943EB"/>
    <w:rsid w:val="00F96D93"/>
    <w:rsid w:val="00FA0738"/>
    <w:rsid w:val="00FA1BDE"/>
    <w:rsid w:val="00FA2578"/>
    <w:rsid w:val="00FA3762"/>
    <w:rsid w:val="00FA3E21"/>
    <w:rsid w:val="00FA3E82"/>
    <w:rsid w:val="00FA416A"/>
    <w:rsid w:val="00FA54F7"/>
    <w:rsid w:val="00FA7C33"/>
    <w:rsid w:val="00FB1374"/>
    <w:rsid w:val="00FB1BA4"/>
    <w:rsid w:val="00FB23ED"/>
    <w:rsid w:val="00FB4CFC"/>
    <w:rsid w:val="00FB53B3"/>
    <w:rsid w:val="00FB5621"/>
    <w:rsid w:val="00FB5B86"/>
    <w:rsid w:val="00FB6196"/>
    <w:rsid w:val="00FB6BAB"/>
    <w:rsid w:val="00FC00E9"/>
    <w:rsid w:val="00FC01FD"/>
    <w:rsid w:val="00FC11D4"/>
    <w:rsid w:val="00FC1554"/>
    <w:rsid w:val="00FC2774"/>
    <w:rsid w:val="00FC2E94"/>
    <w:rsid w:val="00FC3407"/>
    <w:rsid w:val="00FC37A0"/>
    <w:rsid w:val="00FC5638"/>
    <w:rsid w:val="00FC7A53"/>
    <w:rsid w:val="00FC7C7D"/>
    <w:rsid w:val="00FD1318"/>
    <w:rsid w:val="00FD2A78"/>
    <w:rsid w:val="00FD2CE0"/>
    <w:rsid w:val="00FD3EF3"/>
    <w:rsid w:val="00FD41FE"/>
    <w:rsid w:val="00FD51EE"/>
    <w:rsid w:val="00FD7F71"/>
    <w:rsid w:val="00FE1703"/>
    <w:rsid w:val="00FE2A32"/>
    <w:rsid w:val="00FE2F2D"/>
    <w:rsid w:val="00FE7C3C"/>
    <w:rsid w:val="00FF2240"/>
    <w:rsid w:val="00FF22B3"/>
    <w:rsid w:val="00FF2479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31D6549-B24F-4AFF-A19C-80A9761F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F159C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159C0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9FD20-DE79-4A14-B431-A56CEC3C5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280</Words>
  <Characters>1597</Characters>
  <Application>Microsoft Office Word</Application>
  <DocSecurity>0</DocSecurity>
  <Lines>13</Lines>
  <Paragraphs>3</Paragraphs>
  <ScaleCrop>false</ScaleCrop>
  <Company>HOME</Company>
  <LinksUpToDate>false</LinksUpToDate>
  <CharactersWithSpaces>1874</CharactersWithSpaces>
  <SharedDoc>false</SharedDoc>
  <HLinks>
    <vt:vector size="24" baseType="variant">
      <vt:variant>
        <vt:i4>2031664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_Toc195711571</vt:lpwstr>
      </vt:variant>
      <vt:variant>
        <vt:i4>2031664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_Toc195711570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_Toc195711569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_Toc195711568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2025-04-17T02:25:00Z</cp:lastPrinted>
  <dcterms:created xsi:type="dcterms:W3CDTF">2025-04-21T06:19:00Z</dcterms:created>
  <dcterms:modified xsi:type="dcterms:W3CDTF">2025-04-21T06:19:00Z</dcterms:modified>
</cp:coreProperties>
</file>