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E5" w:rsidRPr="00634DD5" w:rsidRDefault="005867E5" w:rsidP="00634DD5">
      <w:pPr>
        <w:pStyle w:val="aa"/>
      </w:pPr>
      <w:bookmarkStart w:id="0" w:name="_Toc191374269"/>
      <w:bookmarkStart w:id="1" w:name="_Toc191697070"/>
      <w:bookmarkStart w:id="2" w:name="_GoBack"/>
      <w:bookmarkEnd w:id="2"/>
      <w:r w:rsidRPr="00634DD5">
        <w:rPr>
          <w:rFonts w:hint="eastAsia"/>
        </w:rPr>
        <w:t>財團法人賑災基金會11</w:t>
      </w:r>
      <w:r w:rsidR="00A3530E">
        <w:rPr>
          <w:rFonts w:hint="eastAsia"/>
        </w:rPr>
        <w:t>4</w:t>
      </w:r>
      <w:r w:rsidRPr="00634DD5">
        <w:rPr>
          <w:rFonts w:hint="eastAsia"/>
        </w:rPr>
        <w:t>年度預算評估報告</w:t>
      </w:r>
    </w:p>
    <w:p w:rsidR="005867E5" w:rsidRPr="00634DD5" w:rsidRDefault="00814A9A" w:rsidP="00634DD5">
      <w:pPr>
        <w:pStyle w:val="a8"/>
        <w:ind w:firstLine="560"/>
      </w:pPr>
      <w:r w:rsidRPr="00634DD5">
        <w:rPr>
          <w:rFonts w:hint="eastAsia"/>
        </w:rPr>
        <w:t>財團法人賑災基金會(</w:t>
      </w:r>
      <w:r w:rsidR="00670CE6">
        <w:rPr>
          <w:rFonts w:hint="eastAsia"/>
        </w:rPr>
        <w:t>以</w:t>
      </w:r>
      <w:r w:rsidRPr="00634DD5">
        <w:rPr>
          <w:rFonts w:hint="eastAsia"/>
        </w:rPr>
        <w:t>下</w:t>
      </w:r>
      <w:r w:rsidR="00670CE6">
        <w:rPr>
          <w:rFonts w:hint="eastAsia"/>
        </w:rPr>
        <w:t>簡</w:t>
      </w:r>
      <w:r w:rsidRPr="00634DD5">
        <w:rPr>
          <w:rFonts w:hint="eastAsia"/>
        </w:rPr>
        <w:t>稱賑災基金會)</w:t>
      </w:r>
      <w:r>
        <w:rPr>
          <w:rFonts w:hint="eastAsia"/>
        </w:rPr>
        <w:t>係</w:t>
      </w:r>
      <w:r w:rsidRPr="00634DD5">
        <w:rPr>
          <w:rFonts w:hint="eastAsia"/>
        </w:rPr>
        <w:t>行政院動支90年度第二預備金3,000萬元支應，於91年2月5日正式設立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主要成立目的係</w:t>
      </w:r>
      <w:r w:rsidR="00670CE6" w:rsidRPr="00634DD5">
        <w:rPr>
          <w:rFonts w:hint="eastAsia"/>
        </w:rPr>
        <w:t>妥善運用與管理賑災捐款</w:t>
      </w:r>
      <w:r w:rsidR="00670CE6" w:rsidRPr="00670CE6">
        <w:rPr>
          <w:rFonts w:hint="eastAsia"/>
        </w:rPr>
        <w:t>，協助</w:t>
      </w:r>
      <w:r w:rsidR="00670CE6">
        <w:rPr>
          <w:rFonts w:hint="eastAsia"/>
        </w:rPr>
        <w:t>辦理</w:t>
      </w:r>
      <w:r w:rsidR="00670CE6" w:rsidRPr="00670CE6">
        <w:rPr>
          <w:rFonts w:hint="eastAsia"/>
        </w:rPr>
        <w:t>災</w:t>
      </w:r>
      <w:r w:rsidR="00670CE6">
        <w:rPr>
          <w:rFonts w:hint="eastAsia"/>
        </w:rPr>
        <w:t>區</w:t>
      </w:r>
      <w:r w:rsidR="00670CE6" w:rsidRPr="00670CE6">
        <w:rPr>
          <w:rFonts w:hint="eastAsia"/>
        </w:rPr>
        <w:t>之賑災及重建</w:t>
      </w:r>
      <w:r w:rsidR="00670CE6">
        <w:rPr>
          <w:rFonts w:hint="eastAsia"/>
        </w:rPr>
        <w:t>工作</w:t>
      </w:r>
      <w:r w:rsidR="005867E5" w:rsidRPr="00634DD5">
        <w:rPr>
          <w:rFonts w:hint="eastAsia"/>
        </w:rPr>
        <w:t>，</w:t>
      </w:r>
      <w:r w:rsidR="00670CE6">
        <w:rPr>
          <w:rFonts w:hint="eastAsia"/>
        </w:rPr>
        <w:t>係屬衛生福利部(以下簡稱衛福部)轄下之公設財團法人</w:t>
      </w:r>
      <w:r w:rsidR="00670CE6">
        <w:rPr>
          <w:rFonts w:hAnsi="標楷體" w:hint="eastAsia"/>
        </w:rPr>
        <w:t>。</w:t>
      </w:r>
      <w:r w:rsidR="00670CE6">
        <w:rPr>
          <w:rFonts w:hint="eastAsia"/>
        </w:rPr>
        <w:t>該會除長期辦理賑濟災民業務外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近年並</w:t>
      </w:r>
      <w:r w:rsidR="00670CE6" w:rsidRPr="00670CE6">
        <w:rPr>
          <w:rFonts w:hint="eastAsia"/>
        </w:rPr>
        <w:t>以多元行動方案投入減災、整備、應變與復原</w:t>
      </w:r>
      <w:r w:rsidR="00670CE6">
        <w:rPr>
          <w:rFonts w:hint="eastAsia"/>
        </w:rPr>
        <w:t>等</w:t>
      </w:r>
      <w:r w:rsidR="00670CE6" w:rsidRPr="00670CE6">
        <w:rPr>
          <w:rFonts w:hint="eastAsia"/>
        </w:rPr>
        <w:t>階段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災防工作，</w:t>
      </w:r>
      <w:r w:rsidR="00670CE6">
        <w:rPr>
          <w:rFonts w:hint="eastAsia"/>
        </w:rPr>
        <w:t>俾</w:t>
      </w:r>
      <w:r w:rsidR="00670CE6" w:rsidRPr="00670CE6">
        <w:rPr>
          <w:rFonts w:hint="eastAsia"/>
        </w:rPr>
        <w:t>強化我</w:t>
      </w:r>
      <w:r w:rsidR="000958FB">
        <w:rPr>
          <w:rFonts w:hint="eastAsia"/>
        </w:rPr>
        <w:t>國</w:t>
      </w:r>
      <w:r w:rsidR="00670CE6" w:rsidRPr="00670CE6">
        <w:rPr>
          <w:rFonts w:hint="eastAsia"/>
        </w:rPr>
        <w:t>災防</w:t>
      </w:r>
      <w:r w:rsidR="00670CE6">
        <w:rPr>
          <w:rFonts w:hint="eastAsia"/>
        </w:rPr>
        <w:t>體</w:t>
      </w:r>
      <w:r w:rsidR="00670CE6" w:rsidRPr="00670CE6">
        <w:rPr>
          <w:rFonts w:hint="eastAsia"/>
        </w:rPr>
        <w:t>系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韌性。</w:t>
      </w:r>
      <w:r w:rsidR="005867E5" w:rsidRPr="00634DD5">
        <w:rPr>
          <w:rFonts w:hint="eastAsia"/>
        </w:rPr>
        <w:t>賑災基金會</w:t>
      </w:r>
      <w:r w:rsidR="005867E5">
        <w:rPr>
          <w:rFonts w:hint="eastAsia"/>
        </w:rPr>
        <w:t>1</w:t>
      </w:r>
      <w:r w:rsidR="005867E5">
        <w:t>1</w:t>
      </w:r>
      <w:r w:rsidR="00670CE6">
        <w:rPr>
          <w:rFonts w:hint="eastAsia"/>
        </w:rPr>
        <w:t>4</w:t>
      </w:r>
      <w:r w:rsidR="005867E5" w:rsidRPr="00634DD5">
        <w:rPr>
          <w:rFonts w:hint="eastAsia"/>
        </w:rPr>
        <w:t>年度預算案編列收入</w:t>
      </w:r>
      <w:r w:rsidR="005867E5">
        <w:t>4,7</w:t>
      </w:r>
      <w:r w:rsidR="00670CE6">
        <w:rPr>
          <w:rFonts w:hint="eastAsia"/>
        </w:rPr>
        <w:t>17</w:t>
      </w:r>
      <w:r w:rsidR="005867E5">
        <w:rPr>
          <w:rFonts w:hint="eastAsia"/>
        </w:rPr>
        <w:t>萬</w:t>
      </w:r>
      <w:r w:rsidR="005867E5">
        <w:t>3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元，支出</w:t>
      </w:r>
      <w:r w:rsidR="00670CE6">
        <w:rPr>
          <w:rFonts w:hint="eastAsia"/>
        </w:rPr>
        <w:t>6</w:t>
      </w:r>
      <w:r w:rsidR="005867E5">
        <w:rPr>
          <w:rFonts w:hint="eastAsia"/>
        </w:rPr>
        <w:t>億</w:t>
      </w:r>
      <w:r w:rsidR="00A433D2">
        <w:rPr>
          <w:rFonts w:hint="eastAsia"/>
        </w:rPr>
        <w:t>6</w:t>
      </w:r>
      <w:r w:rsidR="005867E5">
        <w:t>,</w:t>
      </w:r>
      <w:r w:rsidR="00A433D2">
        <w:rPr>
          <w:rFonts w:hint="eastAsia"/>
        </w:rPr>
        <w:t>920</w:t>
      </w:r>
      <w:r w:rsidR="005867E5">
        <w:rPr>
          <w:rFonts w:hint="eastAsia"/>
        </w:rPr>
        <w:t>萬</w:t>
      </w:r>
      <w:r w:rsidR="005867E5" w:rsidRPr="00634DD5">
        <w:rPr>
          <w:rFonts w:hint="eastAsia"/>
        </w:rPr>
        <w:t>元，收支相抵後短絀</w:t>
      </w:r>
      <w:r w:rsidR="00A433D2">
        <w:rPr>
          <w:rFonts w:hint="eastAsia"/>
        </w:rPr>
        <w:t>6億2</w:t>
      </w:r>
      <w:r w:rsidR="005867E5">
        <w:t>,</w:t>
      </w:r>
      <w:r w:rsidR="00A433D2">
        <w:rPr>
          <w:rFonts w:hint="eastAsia"/>
        </w:rPr>
        <w:t>202</w:t>
      </w:r>
      <w:r w:rsidR="005867E5">
        <w:rPr>
          <w:rFonts w:hint="eastAsia"/>
        </w:rPr>
        <w:t>萬</w:t>
      </w:r>
      <w:r w:rsidR="00A433D2">
        <w:rPr>
          <w:rFonts w:hint="eastAsia"/>
        </w:rPr>
        <w:t>7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</w:t>
      </w:r>
      <w:r w:rsidR="005867E5">
        <w:rPr>
          <w:rFonts w:hint="eastAsia"/>
        </w:rPr>
        <w:t>，較11</w:t>
      </w:r>
      <w:r w:rsidR="00A433D2">
        <w:rPr>
          <w:rFonts w:hint="eastAsia"/>
        </w:rPr>
        <w:t>3</w:t>
      </w:r>
      <w:r w:rsidR="005867E5">
        <w:rPr>
          <w:rFonts w:hint="eastAsia"/>
        </w:rPr>
        <w:t>年度預算數短絀</w:t>
      </w:r>
      <w:r w:rsidR="00A433D2">
        <w:rPr>
          <w:rFonts w:hint="eastAsia"/>
        </w:rPr>
        <w:t>9</w:t>
      </w:r>
      <w:r w:rsidR="00A433D2">
        <w:t>,</w:t>
      </w:r>
      <w:r w:rsidR="00A433D2">
        <w:rPr>
          <w:rFonts w:hint="eastAsia"/>
        </w:rPr>
        <w:t>385</w:t>
      </w:r>
      <w:r w:rsidR="005867E5">
        <w:rPr>
          <w:rFonts w:hint="eastAsia"/>
        </w:rPr>
        <w:t>萬</w:t>
      </w:r>
      <w:r w:rsidR="00A433D2">
        <w:rPr>
          <w:rFonts w:hint="eastAsia"/>
        </w:rPr>
        <w:t>1千元驟增5</w:t>
      </w:r>
      <w:r w:rsidR="005867E5">
        <w:rPr>
          <w:rFonts w:hint="eastAsia"/>
        </w:rPr>
        <w:t>億</w:t>
      </w:r>
      <w:r w:rsidR="00A433D2">
        <w:rPr>
          <w:rFonts w:hint="eastAsia"/>
        </w:rPr>
        <w:t>2</w:t>
      </w:r>
      <w:r w:rsidR="00A433D2">
        <w:t>,</w:t>
      </w:r>
      <w:r w:rsidR="00A433D2">
        <w:rPr>
          <w:rFonts w:hint="eastAsia"/>
        </w:rPr>
        <w:t>817</w:t>
      </w:r>
      <w:r w:rsidR="005867E5">
        <w:rPr>
          <w:rFonts w:hint="eastAsia"/>
        </w:rPr>
        <w:t>萬</w:t>
      </w:r>
      <w:r w:rsidR="00A433D2">
        <w:rPr>
          <w:rFonts w:hint="eastAsia"/>
        </w:rPr>
        <w:t>6</w:t>
      </w:r>
      <w:r w:rsidR="005867E5">
        <w:rPr>
          <w:rFonts w:hint="eastAsia"/>
        </w:rPr>
        <w:t>千元，主要係專案賑助業務</w:t>
      </w:r>
      <w:r w:rsidR="00A433D2">
        <w:rPr>
          <w:rFonts w:hint="eastAsia"/>
        </w:rPr>
        <w:t>(包括0403花蓮地震募款專案)</w:t>
      </w:r>
      <w:r w:rsidR="005867E5">
        <w:rPr>
          <w:rFonts w:hint="eastAsia"/>
        </w:rPr>
        <w:t>支出</w:t>
      </w:r>
      <w:r w:rsidR="00A433D2">
        <w:rPr>
          <w:rFonts w:hint="eastAsia"/>
        </w:rPr>
        <w:t>金額大幅提高</w:t>
      </w:r>
      <w:r w:rsidR="005867E5">
        <w:rPr>
          <w:rFonts w:hint="eastAsia"/>
        </w:rPr>
        <w:t>所致</w:t>
      </w:r>
      <w:r w:rsidR="009A64D1">
        <w:rPr>
          <w:rFonts w:hAnsi="標楷體" w:hint="eastAsia"/>
        </w:rPr>
        <w:t>，</w:t>
      </w:r>
      <w:r w:rsidR="009A64D1">
        <w:rPr>
          <w:rFonts w:hint="eastAsia"/>
        </w:rPr>
        <w:t>將由累積</w:t>
      </w:r>
      <w:r w:rsidR="007352FD">
        <w:rPr>
          <w:rFonts w:hint="eastAsia"/>
        </w:rPr>
        <w:t>賸</w:t>
      </w:r>
      <w:r w:rsidR="009A64D1">
        <w:rPr>
          <w:rFonts w:hint="eastAsia"/>
        </w:rPr>
        <w:t>餘撥補</w:t>
      </w:r>
      <w:r w:rsidR="00405BD6">
        <w:rPr>
          <w:rStyle w:val="af"/>
        </w:rPr>
        <w:footnoteReference w:id="1"/>
      </w:r>
      <w:r w:rsidR="005867E5" w:rsidRPr="00634DD5">
        <w:rPr>
          <w:rFonts w:hint="eastAsia"/>
        </w:rPr>
        <w:t>。謹就賑災基金會</w:t>
      </w:r>
      <w:r w:rsidR="005867E5">
        <w:rPr>
          <w:rFonts w:hint="eastAsia"/>
        </w:rPr>
        <w:t>11</w:t>
      </w:r>
      <w:r w:rsidR="00A433D2">
        <w:rPr>
          <w:rFonts w:hint="eastAsia"/>
        </w:rPr>
        <w:t>4</w:t>
      </w:r>
      <w:r w:rsidR="005867E5" w:rsidRPr="00634DD5">
        <w:rPr>
          <w:rFonts w:hint="eastAsia"/>
        </w:rPr>
        <w:t>年度預算案評析如下：</w:t>
      </w:r>
    </w:p>
    <w:p w:rsidR="00D807A4" w:rsidRDefault="00D807A4" w:rsidP="00D807A4">
      <w:pPr>
        <w:pStyle w:val="14"/>
        <w:ind w:left="561" w:hanging="561"/>
      </w:pPr>
      <w:bookmarkStart w:id="3" w:name="_Toc279394261"/>
      <w:bookmarkStart w:id="4" w:name="_Toc195029927"/>
      <w:r>
        <w:rPr>
          <w:rFonts w:hint="eastAsia"/>
        </w:rPr>
        <w:t>一</w:t>
      </w:r>
      <w:r w:rsidRPr="002578FF">
        <w:rPr>
          <w:rFonts w:hint="eastAsia"/>
        </w:rPr>
        <w:t>、</w:t>
      </w:r>
      <w:r w:rsidR="00372E01">
        <w:rPr>
          <w:rFonts w:hint="eastAsia"/>
        </w:rPr>
        <w:t>近年</w:t>
      </w:r>
      <w:r>
        <w:rPr>
          <w:rFonts w:hint="eastAsia"/>
        </w:rPr>
        <w:t>收支多有短絀情形</w:t>
      </w:r>
      <w:r>
        <w:rPr>
          <w:rFonts w:hAnsi="標楷體" w:hint="eastAsia"/>
        </w:rPr>
        <w:t>，</w:t>
      </w:r>
      <w:r w:rsidR="00B44676">
        <w:rPr>
          <w:rFonts w:hAnsi="標楷體" w:hint="eastAsia"/>
        </w:rPr>
        <w:t>且部分科目</w:t>
      </w:r>
      <w:r w:rsidR="0079610A">
        <w:rPr>
          <w:rFonts w:hAnsi="標楷體" w:hint="eastAsia"/>
        </w:rPr>
        <w:t>金額呈成長趨勢</w:t>
      </w:r>
      <w:r w:rsidR="00413817">
        <w:rPr>
          <w:rFonts w:hAnsi="標楷體" w:hint="eastAsia"/>
        </w:rPr>
        <w:t>並</w:t>
      </w:r>
      <w:r w:rsidR="0079610A">
        <w:rPr>
          <w:rFonts w:hAnsi="標楷體" w:hint="eastAsia"/>
        </w:rPr>
        <w:t>多有超支情形，允宜強化成本控管能力</w:t>
      </w:r>
      <w:r w:rsidR="006E6D6B">
        <w:rPr>
          <w:rFonts w:hAnsi="標楷體" w:hint="eastAsia"/>
        </w:rPr>
        <w:t>並核實編列預算</w:t>
      </w:r>
      <w:bookmarkEnd w:id="4"/>
    </w:p>
    <w:p w:rsidR="00D807A4" w:rsidRDefault="00D246FA" w:rsidP="00D807A4">
      <w:pPr>
        <w:ind w:left="560" w:firstLine="560"/>
      </w:pPr>
      <w:r>
        <w:rPr>
          <w:rFonts w:hint="eastAsia"/>
        </w:rPr>
        <w:t>賑災基金會114年度</w:t>
      </w:r>
      <w:r w:rsidRPr="00D246FA">
        <w:rPr>
          <w:rFonts w:hint="eastAsia"/>
        </w:rPr>
        <w:t>預算案編列收入4,717萬3千元，支出6億6,920萬元，收支相抵後短絀6億2,202萬7千元</w:t>
      </w:r>
      <w:r w:rsidR="00D807A4">
        <w:rPr>
          <w:rFonts w:hint="eastAsia"/>
        </w:rPr>
        <w:t>。有關該</w:t>
      </w:r>
      <w:r>
        <w:rPr>
          <w:rFonts w:hint="eastAsia"/>
        </w:rPr>
        <w:t>基金會</w:t>
      </w:r>
      <w:r w:rsidR="00372E01">
        <w:rPr>
          <w:rFonts w:hint="eastAsia"/>
        </w:rPr>
        <w:t>近年</w:t>
      </w:r>
      <w:r w:rsidRPr="00D246FA">
        <w:rPr>
          <w:rFonts w:hint="eastAsia"/>
        </w:rPr>
        <w:t>收支多有短絀情形</w:t>
      </w:r>
      <w:r w:rsidR="00D807A4">
        <w:rPr>
          <w:rFonts w:hAnsi="標楷體" w:hint="eastAsia"/>
        </w:rPr>
        <w:t>，</w:t>
      </w:r>
      <w:r w:rsidR="00D807A4">
        <w:rPr>
          <w:rFonts w:hint="eastAsia"/>
        </w:rPr>
        <w:t>謹敘明如次：</w:t>
      </w:r>
    </w:p>
    <w:p w:rsidR="00D807A4" w:rsidRPr="001E7F05" w:rsidRDefault="00D807A4" w:rsidP="00D807A4">
      <w:pPr>
        <w:pStyle w:val="a4"/>
        <w:ind w:left="840" w:hanging="280"/>
        <w:rPr>
          <w:b/>
        </w:rPr>
      </w:pPr>
      <w:r w:rsidRPr="001E7F05">
        <w:rPr>
          <w:rFonts w:hint="eastAsia"/>
          <w:b/>
        </w:rPr>
        <w:t>(一</w:t>
      </w:r>
      <w:r w:rsidRPr="001E7F05">
        <w:rPr>
          <w:b/>
        </w:rPr>
        <w:t>)</w:t>
      </w:r>
      <w:r w:rsidR="00FE2F92" w:rsidRPr="00FE2F92">
        <w:rPr>
          <w:rFonts w:hint="eastAsia"/>
          <w:b/>
        </w:rPr>
        <w:t>109至113年度間</w:t>
      </w:r>
      <w:r w:rsidR="005635D8">
        <w:rPr>
          <w:rFonts w:hint="eastAsia"/>
          <w:b/>
        </w:rPr>
        <w:t>收支</w:t>
      </w:r>
      <w:r w:rsidR="00876541">
        <w:rPr>
          <w:rFonts w:hint="eastAsia"/>
          <w:b/>
        </w:rPr>
        <w:t>相抵</w:t>
      </w:r>
      <w:r w:rsidR="005635D8">
        <w:rPr>
          <w:rFonts w:hint="eastAsia"/>
          <w:b/>
        </w:rPr>
        <w:t>多有短絀情形</w:t>
      </w:r>
    </w:p>
    <w:p w:rsidR="00464968" w:rsidRPr="001E18EC" w:rsidRDefault="00464968" w:rsidP="00B44676">
      <w:pPr>
        <w:pStyle w:val="2"/>
        <w:ind w:left="840" w:firstLine="560"/>
        <w:rPr>
          <w:rFonts w:hAnsi="標楷體"/>
        </w:rPr>
      </w:pPr>
      <w:r>
        <w:rPr>
          <w:rFonts w:hint="eastAsia"/>
        </w:rPr>
        <w:t>依</w:t>
      </w:r>
      <w:r w:rsidR="0040708A">
        <w:rPr>
          <w:rFonts w:hint="eastAsia"/>
        </w:rPr>
        <w:t>賑災</w:t>
      </w:r>
      <w:r>
        <w:rPr>
          <w:rFonts w:hint="eastAsia"/>
        </w:rPr>
        <w:t>基金會歷年收支營運表之決算資料</w:t>
      </w:r>
      <w:r>
        <w:rPr>
          <w:rFonts w:hAnsi="標楷體" w:hint="eastAsia"/>
        </w:rPr>
        <w:t>，109至113年度間，收入自3</w:t>
      </w:r>
      <w:r>
        <w:rPr>
          <w:rFonts w:hAnsi="標楷體"/>
        </w:rPr>
        <w:t>,</w:t>
      </w:r>
      <w:r>
        <w:rPr>
          <w:rFonts w:hAnsi="標楷體" w:hint="eastAsia"/>
        </w:rPr>
        <w:t>997萬4千元</w:t>
      </w:r>
      <w:r w:rsidR="002F46CB">
        <w:rPr>
          <w:rFonts w:hAnsi="標楷體" w:hint="eastAsia"/>
        </w:rPr>
        <w:t>躍升</w:t>
      </w:r>
      <w:r w:rsidR="006B78E6">
        <w:rPr>
          <w:rFonts w:hAnsi="標楷體" w:hint="eastAsia"/>
        </w:rPr>
        <w:t>至</w:t>
      </w:r>
      <w:r w:rsidR="002F46CB">
        <w:rPr>
          <w:rFonts w:hAnsi="標楷體" w:hint="eastAsia"/>
        </w:rPr>
        <w:t>18億7</w:t>
      </w:r>
      <w:r w:rsidR="002F46CB">
        <w:rPr>
          <w:rFonts w:hAnsi="標楷體"/>
        </w:rPr>
        <w:t>,</w:t>
      </w:r>
      <w:r w:rsidR="002F46CB">
        <w:rPr>
          <w:rFonts w:hAnsi="標楷體" w:hint="eastAsia"/>
        </w:rPr>
        <w:t>646</w:t>
      </w:r>
      <w:r w:rsidR="006B78E6" w:rsidRPr="006B78E6">
        <w:rPr>
          <w:rFonts w:hAnsi="標楷體" w:hint="eastAsia"/>
        </w:rPr>
        <w:t>萬</w:t>
      </w:r>
      <w:r w:rsidR="002F46CB">
        <w:rPr>
          <w:rFonts w:hAnsi="標楷體" w:hint="eastAsia"/>
        </w:rPr>
        <w:t>3</w:t>
      </w:r>
      <w:r w:rsidR="006B78E6" w:rsidRPr="006B78E6">
        <w:rPr>
          <w:rFonts w:hAnsi="標楷體" w:hint="eastAsia"/>
        </w:rPr>
        <w:t>千元</w:t>
      </w:r>
      <w:r w:rsidR="006B78E6">
        <w:rPr>
          <w:rFonts w:hAnsi="標楷體" w:hint="eastAsia"/>
        </w:rPr>
        <w:t>，</w:t>
      </w:r>
      <w:r w:rsidR="002F46CB">
        <w:rPr>
          <w:rFonts w:hAnsi="標楷體" w:hint="eastAsia"/>
        </w:rPr>
        <w:t>主要係113年度來自政府轉入及民間指定用途(0403花蓮震災)之捐款大幅增加</w:t>
      </w:r>
      <w:r w:rsidR="002C6984">
        <w:rPr>
          <w:rFonts w:hAnsi="標楷體" w:hint="eastAsia"/>
        </w:rPr>
        <w:t>所</w:t>
      </w:r>
      <w:r w:rsidR="00880AD9">
        <w:rPr>
          <w:rFonts w:hAnsi="標楷體" w:hint="eastAsia"/>
        </w:rPr>
        <w:t>致</w:t>
      </w:r>
      <w:r w:rsidR="002F46CB">
        <w:rPr>
          <w:rFonts w:hAnsi="標楷體" w:hint="eastAsia"/>
        </w:rPr>
        <w:t>；</w:t>
      </w:r>
      <w:r w:rsidR="006B78E6">
        <w:rPr>
          <w:rFonts w:hAnsi="標楷體" w:hint="eastAsia"/>
        </w:rPr>
        <w:t>支出則</w:t>
      </w:r>
      <w:r w:rsidR="00FE2F92">
        <w:rPr>
          <w:rFonts w:hAnsi="標楷體" w:hint="eastAsia"/>
        </w:rPr>
        <w:t>自7</w:t>
      </w:r>
      <w:r w:rsidR="00FE2F92">
        <w:rPr>
          <w:rFonts w:hAnsi="標楷體"/>
        </w:rPr>
        <w:t>,</w:t>
      </w:r>
      <w:r w:rsidR="00FE2F92">
        <w:rPr>
          <w:rFonts w:hAnsi="標楷體" w:hint="eastAsia"/>
        </w:rPr>
        <w:t>996萬2千元</w:t>
      </w:r>
      <w:r w:rsidR="00880AD9">
        <w:rPr>
          <w:rFonts w:hAnsi="標楷體" w:hint="eastAsia"/>
        </w:rPr>
        <w:t>擴</w:t>
      </w:r>
      <w:r w:rsidR="00FE2F92">
        <w:rPr>
          <w:rFonts w:hAnsi="標楷體" w:hint="eastAsia"/>
        </w:rPr>
        <w:t>增至</w:t>
      </w:r>
      <w:r w:rsidR="00880AD9">
        <w:rPr>
          <w:rFonts w:hAnsi="標楷體" w:hint="eastAsia"/>
        </w:rPr>
        <w:t>7億9</w:t>
      </w:r>
      <w:r w:rsidR="00880AD9">
        <w:rPr>
          <w:rFonts w:hAnsi="標楷體"/>
        </w:rPr>
        <w:t>,</w:t>
      </w:r>
      <w:r w:rsidR="00880AD9">
        <w:rPr>
          <w:rFonts w:hAnsi="標楷體" w:hint="eastAsia"/>
        </w:rPr>
        <w:t>602</w:t>
      </w:r>
      <w:r w:rsidR="00296FB3">
        <w:rPr>
          <w:rFonts w:hAnsi="標楷體" w:hint="eastAsia"/>
        </w:rPr>
        <w:t>萬</w:t>
      </w:r>
      <w:r w:rsidR="00880AD9">
        <w:rPr>
          <w:rFonts w:hAnsi="標楷體" w:hint="eastAsia"/>
        </w:rPr>
        <w:t>6</w:t>
      </w:r>
      <w:r w:rsidR="00B64E69">
        <w:rPr>
          <w:rFonts w:hAnsi="標楷體" w:hint="eastAsia"/>
        </w:rPr>
        <w:t>千元</w:t>
      </w:r>
      <w:r w:rsidR="001E18EC">
        <w:rPr>
          <w:rFonts w:hAnsi="標楷體" w:hint="eastAsia"/>
        </w:rPr>
        <w:t>，</w:t>
      </w:r>
      <w:r w:rsidR="00880AD9">
        <w:rPr>
          <w:rFonts w:hAnsi="標楷體" w:hint="eastAsia"/>
        </w:rPr>
        <w:t>主要亦係配合辦理「0403花蓮賑災募款專案」所致。</w:t>
      </w:r>
      <w:r w:rsidR="00413817">
        <w:rPr>
          <w:rFonts w:hAnsi="標楷體" w:hint="eastAsia"/>
        </w:rPr>
        <w:t>自109年度以來，</w:t>
      </w:r>
      <w:r w:rsidR="001E18EC" w:rsidRPr="001E18EC">
        <w:rPr>
          <w:rFonts w:hAnsi="標楷體" w:hint="eastAsia"/>
        </w:rPr>
        <w:t>除</w:t>
      </w:r>
      <w:r w:rsidR="001E18EC">
        <w:rPr>
          <w:rFonts w:hAnsi="標楷體" w:hint="eastAsia"/>
        </w:rPr>
        <w:t>111</w:t>
      </w:r>
      <w:r w:rsidR="002E4468">
        <w:rPr>
          <w:rFonts w:hAnsi="標楷體" w:hint="eastAsia"/>
        </w:rPr>
        <w:t>、113</w:t>
      </w:r>
      <w:r w:rsidR="001E18EC">
        <w:rPr>
          <w:rFonts w:hAnsi="標楷體" w:hint="eastAsia"/>
        </w:rPr>
        <w:t>年度外，年度收支相抵後均有短絀，</w:t>
      </w:r>
      <w:r w:rsidR="001E18EC" w:rsidRPr="007D7850">
        <w:rPr>
          <w:rFonts w:hAnsi="標楷體" w:hint="eastAsia"/>
          <w:color w:val="000000"/>
        </w:rPr>
        <w:t>規模介於1</w:t>
      </w:r>
      <w:r w:rsidR="006A36B4" w:rsidRPr="007D7850">
        <w:rPr>
          <w:rFonts w:hAnsi="標楷體"/>
          <w:color w:val="000000"/>
        </w:rPr>
        <w:t>,</w:t>
      </w:r>
      <w:r w:rsidR="00413817" w:rsidRPr="007D7850">
        <w:rPr>
          <w:rFonts w:hAnsi="標楷體" w:hint="eastAsia"/>
          <w:color w:val="000000"/>
        </w:rPr>
        <w:t>7</w:t>
      </w:r>
      <w:r w:rsidR="006A36B4" w:rsidRPr="007D7850">
        <w:rPr>
          <w:rFonts w:hAnsi="標楷體" w:hint="eastAsia"/>
          <w:color w:val="000000"/>
        </w:rPr>
        <w:t>0</w:t>
      </w:r>
      <w:r w:rsidR="00413817" w:rsidRPr="007D7850">
        <w:rPr>
          <w:rFonts w:hAnsi="標楷體" w:hint="eastAsia"/>
          <w:color w:val="000000"/>
        </w:rPr>
        <w:t>7</w:t>
      </w:r>
      <w:r w:rsidR="001E18EC" w:rsidRPr="007D7850">
        <w:rPr>
          <w:rFonts w:hAnsi="標楷體" w:hint="eastAsia"/>
          <w:color w:val="000000"/>
        </w:rPr>
        <w:t>萬</w:t>
      </w:r>
      <w:r w:rsidR="00413817" w:rsidRPr="007D7850">
        <w:rPr>
          <w:rFonts w:hAnsi="標楷體" w:hint="eastAsia"/>
          <w:color w:val="000000"/>
        </w:rPr>
        <w:t>餘</w:t>
      </w:r>
      <w:r w:rsidR="001E18EC" w:rsidRPr="007D7850">
        <w:rPr>
          <w:rFonts w:hAnsi="標楷體" w:hint="eastAsia"/>
          <w:color w:val="000000"/>
        </w:rPr>
        <w:t>元與5</w:t>
      </w:r>
      <w:r w:rsidR="006A36B4" w:rsidRPr="007D7850">
        <w:rPr>
          <w:rFonts w:hAnsi="標楷體"/>
          <w:color w:val="000000"/>
        </w:rPr>
        <w:t>,</w:t>
      </w:r>
      <w:r w:rsidR="00413817" w:rsidRPr="007D7850">
        <w:rPr>
          <w:rFonts w:hAnsi="標楷體" w:hint="eastAsia"/>
          <w:color w:val="000000"/>
        </w:rPr>
        <w:t>765</w:t>
      </w:r>
      <w:r w:rsidR="001E18EC" w:rsidRPr="007D7850">
        <w:rPr>
          <w:rFonts w:hAnsi="標楷體" w:hint="eastAsia"/>
          <w:color w:val="000000"/>
        </w:rPr>
        <w:t>萬</w:t>
      </w:r>
      <w:r w:rsidR="00413817" w:rsidRPr="007D7850">
        <w:rPr>
          <w:rFonts w:hAnsi="標楷體" w:hint="eastAsia"/>
          <w:color w:val="000000"/>
        </w:rPr>
        <w:t>餘</w:t>
      </w:r>
      <w:r w:rsidR="001E18EC" w:rsidRPr="007D7850">
        <w:rPr>
          <w:rFonts w:hAnsi="標楷體" w:hint="eastAsia"/>
          <w:color w:val="000000"/>
        </w:rPr>
        <w:t>元間</w:t>
      </w:r>
      <w:r w:rsidR="00437640" w:rsidRPr="007D7850">
        <w:rPr>
          <w:rFonts w:hAnsi="標楷體" w:hint="eastAsia"/>
          <w:color w:val="000000"/>
        </w:rPr>
        <w:t>(</w:t>
      </w:r>
      <w:r w:rsidR="00437640">
        <w:rPr>
          <w:rFonts w:hAnsi="標楷體" w:hint="eastAsia"/>
        </w:rPr>
        <w:t>詳表1)</w:t>
      </w:r>
      <w:r w:rsidR="00280D5B">
        <w:rPr>
          <w:rFonts w:hAnsi="標楷體" w:hint="eastAsia"/>
        </w:rPr>
        <w:t>。</w:t>
      </w:r>
    </w:p>
    <w:p w:rsidR="003879F9" w:rsidRDefault="00464968" w:rsidP="003879F9">
      <w:pPr>
        <w:ind w:leftChars="0" w:left="0" w:firstLineChars="0" w:firstLine="0"/>
        <w:jc w:val="left"/>
        <w:rPr>
          <w:rFonts w:cs="New Gulim"/>
        </w:rPr>
      </w:pPr>
      <w:r>
        <w:rPr>
          <w:rFonts w:hAnsi="標楷體" w:hint="eastAsia"/>
          <w:b/>
        </w:rPr>
        <w:lastRenderedPageBreak/>
        <w:t xml:space="preserve">   </w:t>
      </w:r>
      <w:r w:rsidR="00D807A4">
        <w:rPr>
          <w:rFonts w:hAnsi="標楷體" w:hint="eastAsia"/>
          <w:b/>
        </w:rPr>
        <w:t>表1　賑災基金會</w:t>
      </w:r>
      <w:r w:rsidR="005635D8">
        <w:rPr>
          <w:rFonts w:hAnsi="標楷體" w:hint="eastAsia"/>
          <w:b/>
        </w:rPr>
        <w:t>109至</w:t>
      </w:r>
      <w:r w:rsidR="003879F9">
        <w:rPr>
          <w:rFonts w:hAnsi="標楷體" w:hint="eastAsia"/>
          <w:b/>
        </w:rPr>
        <w:t>11</w:t>
      </w:r>
      <w:r w:rsidR="00F67957">
        <w:rPr>
          <w:rFonts w:hAnsi="標楷體"/>
          <w:b/>
        </w:rPr>
        <w:t>4</w:t>
      </w:r>
      <w:r w:rsidR="003879F9">
        <w:rPr>
          <w:rFonts w:hAnsi="標楷體" w:hint="eastAsia"/>
          <w:b/>
        </w:rPr>
        <w:t xml:space="preserve">年度收支概況表 </w:t>
      </w:r>
      <w:r w:rsidR="00D807A4">
        <w:rPr>
          <w:rFonts w:hAnsi="標楷體" w:hint="eastAsia"/>
          <w:b/>
          <w:spacing w:val="-10"/>
        </w:rPr>
        <w:t xml:space="preserve">    </w:t>
      </w:r>
      <w:r w:rsidR="003879F9">
        <w:rPr>
          <w:rStyle w:val="143"/>
          <w:rFonts w:hint="eastAsia"/>
        </w:rPr>
        <w:t>單</w:t>
      </w:r>
      <w:r w:rsidR="00D807A4" w:rsidRPr="00922C50">
        <w:rPr>
          <w:rStyle w:val="143"/>
          <w:rFonts w:hint="eastAsia"/>
        </w:rPr>
        <w:t>位：</w:t>
      </w:r>
      <w:r w:rsidR="003879F9">
        <w:rPr>
          <w:rStyle w:val="143"/>
          <w:rFonts w:hint="eastAsia"/>
        </w:rPr>
        <w:t>新臺幣千元</w:t>
      </w:r>
      <w:r w:rsidR="003879F9">
        <w:rPr>
          <w:rFonts w:cs="New Gulim" w:hint="eastAsia"/>
        </w:rPr>
        <w:t xml:space="preserve">   </w:t>
      </w:r>
    </w:p>
    <w:tbl>
      <w:tblPr>
        <w:tblW w:w="0" w:type="auto"/>
        <w:tblInd w:w="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1177"/>
        <w:gridCol w:w="1177"/>
        <w:gridCol w:w="1106"/>
        <w:gridCol w:w="1177"/>
        <w:gridCol w:w="1296"/>
        <w:gridCol w:w="1296"/>
      </w:tblGrid>
      <w:tr w:rsidR="00F65047" w:rsidTr="00F65047">
        <w:tc>
          <w:tcPr>
            <w:tcW w:w="850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DC0EAC" w:rsidRPr="00F65047" w:rsidRDefault="002C6984" w:rsidP="00DC0EAC">
            <w:pPr>
              <w:pStyle w:val="142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 </w:t>
            </w:r>
            <w:r w:rsidR="00DC0EAC" w:rsidRPr="00F65047">
              <w:rPr>
                <w:rFonts w:cs="New Gulim" w:hint="eastAsia"/>
              </w:rPr>
              <w:t>年度</w:t>
            </w:r>
          </w:p>
          <w:p w:rsidR="00DC0EAC" w:rsidRPr="00F65047" w:rsidRDefault="00DC0EAC" w:rsidP="003879F9">
            <w:pPr>
              <w:pStyle w:val="142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1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109</w:t>
            </w:r>
          </w:p>
        </w:tc>
        <w:tc>
          <w:tcPr>
            <w:tcW w:w="11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11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13</w:t>
            </w:r>
          </w:p>
        </w:tc>
        <w:tc>
          <w:tcPr>
            <w:tcW w:w="120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</w:t>
            </w:r>
            <w:r w:rsidRPr="00F65047">
              <w:rPr>
                <w:rFonts w:cs="New Gulim"/>
              </w:rPr>
              <w:t>4</w:t>
            </w:r>
          </w:p>
        </w:tc>
      </w:tr>
      <w:tr w:rsidR="00F65047" w:rsidTr="00F65047"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收入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39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974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29,399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2,800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1,337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C0EAC" w:rsidRPr="00F65047" w:rsidRDefault="0071426F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="002E6300"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876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463</w:t>
            </w:r>
          </w:p>
        </w:tc>
        <w:tc>
          <w:tcPr>
            <w:tcW w:w="12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BF3F35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47,173</w:t>
            </w:r>
          </w:p>
        </w:tc>
      </w:tr>
      <w:tr w:rsidR="00F65047" w:rsidTr="00F65047"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支出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9,962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8</w:t>
            </w:r>
            <w:r w:rsidRPr="00F65047">
              <w:rPr>
                <w:rFonts w:cs="New Gulim"/>
              </w:rPr>
              <w:t>7</w:t>
            </w:r>
            <w:r w:rsidRPr="00F65047">
              <w:rPr>
                <w:rFonts w:cs="New Gulim" w:hint="eastAsia"/>
              </w:rPr>
              <w:t>,</w:t>
            </w:r>
            <w:r w:rsidRPr="00F65047">
              <w:rPr>
                <w:rFonts w:cs="New Gulim"/>
              </w:rPr>
              <w:t>050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0,548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8,41</w:t>
            </w:r>
            <w:r w:rsidR="00BF3F35" w:rsidRPr="00F65047">
              <w:rPr>
                <w:rFonts w:cs="New Gulim"/>
              </w:rPr>
              <w:t>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C0EAC" w:rsidRPr="00F65047" w:rsidRDefault="002E6300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96,026</w:t>
            </w:r>
          </w:p>
        </w:tc>
        <w:tc>
          <w:tcPr>
            <w:tcW w:w="12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BF3F35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69,200</w:t>
            </w:r>
          </w:p>
        </w:tc>
      </w:tr>
      <w:tr w:rsidR="00F65047" w:rsidTr="00F65047"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本期</w:t>
            </w:r>
          </w:p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餘絀</w:t>
            </w:r>
          </w:p>
        </w:tc>
        <w:tc>
          <w:tcPr>
            <w:tcW w:w="11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9,988)</w:t>
            </w:r>
          </w:p>
        </w:tc>
        <w:tc>
          <w:tcPr>
            <w:tcW w:w="11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7,651)</w:t>
            </w:r>
          </w:p>
        </w:tc>
        <w:tc>
          <w:tcPr>
            <w:tcW w:w="110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,252</w:t>
            </w:r>
          </w:p>
        </w:tc>
        <w:tc>
          <w:tcPr>
            <w:tcW w:w="11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7,07</w:t>
            </w:r>
            <w:r w:rsidR="00BF3F35" w:rsidRPr="00F65047">
              <w:rPr>
                <w:rFonts w:cs="New Gulim"/>
              </w:rPr>
              <w:t>9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2E6300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,080,437</w:t>
            </w:r>
          </w:p>
        </w:tc>
        <w:tc>
          <w:tcPr>
            <w:tcW w:w="120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BF3F35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622,027)</w:t>
            </w:r>
          </w:p>
        </w:tc>
      </w:tr>
    </w:tbl>
    <w:p w:rsidR="00DC0EAC" w:rsidRPr="00DC0EAC" w:rsidRDefault="003879F9" w:rsidP="00F67957">
      <w:pPr>
        <w:pStyle w:val="142"/>
        <w:ind w:left="1988" w:hanging="1932"/>
        <w:jc w:val="both"/>
        <w:rPr>
          <w:rFonts w:cs="New Gulim"/>
        </w:rPr>
      </w:pPr>
      <w:r>
        <w:rPr>
          <w:rFonts w:cs="New Gulim" w:hint="eastAsia"/>
        </w:rPr>
        <w:t xml:space="preserve">    說    明</w:t>
      </w:r>
      <w:r>
        <w:rPr>
          <w:rFonts w:ascii="新細明體" w:eastAsia="新細明體" w:hAnsi="新細明體" w:cs="New Gulim" w:hint="eastAsia"/>
        </w:rPr>
        <w:t>：</w:t>
      </w:r>
      <w:r w:rsidR="00DC0EAC" w:rsidRPr="00DC0EAC">
        <w:rPr>
          <w:rFonts w:cs="New Gulim" w:hint="eastAsia"/>
        </w:rPr>
        <w:t>1</w:t>
      </w:r>
      <w:r w:rsidR="00DC0EAC" w:rsidRPr="00DC0EAC">
        <w:rPr>
          <w:rFonts w:cs="New Gulim"/>
        </w:rPr>
        <w:t>.</w:t>
      </w:r>
      <w:r w:rsidR="00DC0EAC" w:rsidRPr="00DC0EAC">
        <w:rPr>
          <w:rFonts w:cs="New Gulim" w:hint="eastAsia"/>
        </w:rPr>
        <w:t>表內</w:t>
      </w:r>
      <w:r w:rsidR="00DC0EAC">
        <w:rPr>
          <w:rFonts w:cs="New Gulim" w:hint="eastAsia"/>
        </w:rPr>
        <w:t>109至112年度數據係決算數</w:t>
      </w:r>
      <w:r w:rsidR="00DC0EAC">
        <w:rPr>
          <w:rFonts w:hAnsi="標楷體" w:cs="New Gulim" w:hint="eastAsia"/>
        </w:rPr>
        <w:t>，113年度係自</w:t>
      </w:r>
      <w:r w:rsidR="002508EF">
        <w:rPr>
          <w:rFonts w:hAnsi="標楷體" w:cs="New Gulim" w:hint="eastAsia"/>
        </w:rPr>
        <w:t>結</w:t>
      </w:r>
      <w:r w:rsidR="00DC0EAC">
        <w:rPr>
          <w:rFonts w:hAnsi="標楷體" w:cs="New Gulim" w:hint="eastAsia"/>
        </w:rPr>
        <w:t>數，</w:t>
      </w:r>
      <w:r w:rsidR="00DC0EAC">
        <w:rPr>
          <w:rFonts w:cs="New Gulim" w:hint="eastAsia"/>
        </w:rPr>
        <w:t>114年度係預算案數</w:t>
      </w:r>
      <w:r w:rsidR="00DC0EAC">
        <w:rPr>
          <w:rFonts w:hAnsi="標楷體" w:cs="New Gulim" w:hint="eastAsia"/>
        </w:rPr>
        <w:t>。</w:t>
      </w:r>
    </w:p>
    <w:p w:rsidR="003879F9" w:rsidRDefault="00DC0EAC" w:rsidP="00DC0EAC">
      <w:pPr>
        <w:pStyle w:val="142"/>
        <w:ind w:leftChars="100" w:left="280" w:firstLineChars="583" w:firstLine="1399"/>
        <w:jc w:val="both"/>
        <w:rPr>
          <w:rFonts w:hAnsi="標楷體" w:cs="New Gulim"/>
        </w:rPr>
      </w:pPr>
      <w:r w:rsidRPr="00DC0EAC">
        <w:rPr>
          <w:rFonts w:cs="New Gulim"/>
        </w:rPr>
        <w:t>2.</w:t>
      </w:r>
      <w:r w:rsidR="003879F9" w:rsidRPr="003879F9">
        <w:rPr>
          <w:rFonts w:cs="New Gulim" w:hint="eastAsia"/>
        </w:rPr>
        <w:t>表內本期餘絀</w:t>
      </w:r>
      <w:r w:rsidR="00A53037">
        <w:rPr>
          <w:rFonts w:cs="New Gulim" w:hint="eastAsia"/>
        </w:rPr>
        <w:t>以括弧表示者表示有短絀</w:t>
      </w:r>
      <w:r w:rsidR="00A53037">
        <w:rPr>
          <w:rFonts w:hAnsi="標楷體" w:cs="New Gulim" w:hint="eastAsia"/>
        </w:rPr>
        <w:t>。</w:t>
      </w:r>
    </w:p>
    <w:p w:rsidR="003933E3" w:rsidRDefault="003933E3" w:rsidP="008554EE">
      <w:pPr>
        <w:pStyle w:val="142"/>
        <w:ind w:leftChars="595" w:left="1904" w:hangingChars="99" w:hanging="238"/>
        <w:jc w:val="both"/>
        <w:rPr>
          <w:rFonts w:cs="New Gulim" w:hint="eastAsia"/>
        </w:rPr>
      </w:pPr>
      <w:r>
        <w:rPr>
          <w:rFonts w:hAnsi="標楷體" w:cs="New Gulim" w:hint="eastAsia"/>
        </w:rPr>
        <w:t>3.113年度</w:t>
      </w:r>
      <w:r w:rsidR="008554EE">
        <w:rPr>
          <w:rFonts w:hAnsi="標楷體" w:cs="New Gulim" w:hint="eastAsia"/>
        </w:rPr>
        <w:t>收支金額遠高於鄰近年度之金額主要係因辦理0403花蓮震災募款專案所致。</w:t>
      </w:r>
    </w:p>
    <w:p w:rsidR="00D807A4" w:rsidRDefault="00D807A4" w:rsidP="009B66E5">
      <w:pPr>
        <w:pStyle w:val="142"/>
        <w:ind w:leftChars="195" w:left="1708" w:hangingChars="484" w:hanging="1162"/>
        <w:jc w:val="both"/>
      </w:pP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</w:t>
      </w:r>
      <w:r w:rsidR="009B66E5">
        <w:rPr>
          <w:rFonts w:cs="New Gulim" w:hint="eastAsia"/>
        </w:rPr>
        <w:t>109至113</w:t>
      </w:r>
      <w:r w:rsidR="003879F9">
        <w:rPr>
          <w:rFonts w:cs="New Gulim" w:hint="eastAsia"/>
        </w:rPr>
        <w:t>年</w:t>
      </w:r>
      <w:r w:rsidR="009B66E5">
        <w:rPr>
          <w:rFonts w:cs="New Gulim" w:hint="eastAsia"/>
        </w:rPr>
        <w:t>度</w:t>
      </w:r>
      <w:r w:rsidR="003879F9">
        <w:rPr>
          <w:rFonts w:cs="New Gulim" w:hint="eastAsia"/>
        </w:rPr>
        <w:t>收支決算資料</w:t>
      </w:r>
      <w:r w:rsidR="009B66E5">
        <w:rPr>
          <w:rFonts w:cs="New Gulim" w:hint="eastAsia"/>
        </w:rPr>
        <w:t>及114年度預算書</w:t>
      </w:r>
      <w:r>
        <w:rPr>
          <w:rFonts w:cs="New Gulim" w:hint="eastAsia"/>
        </w:rPr>
        <w:t>，本中心彙</w:t>
      </w:r>
      <w:r w:rsidR="003879F9">
        <w:rPr>
          <w:rFonts w:cs="New Gulim" w:hint="eastAsia"/>
        </w:rPr>
        <w:t>整</w:t>
      </w:r>
      <w:r w:rsidRPr="00922C50">
        <w:rPr>
          <w:rFonts w:hint="eastAsia"/>
        </w:rPr>
        <w:t>。</w:t>
      </w:r>
    </w:p>
    <w:p w:rsidR="00B44676" w:rsidRPr="001E7F05" w:rsidRDefault="00B44676" w:rsidP="00B44676">
      <w:pPr>
        <w:pStyle w:val="a4"/>
        <w:ind w:left="840" w:hanging="280"/>
        <w:rPr>
          <w:b/>
        </w:rPr>
      </w:pPr>
      <w:r w:rsidRPr="001E7F0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E7F05">
        <w:rPr>
          <w:b/>
        </w:rPr>
        <w:t>)</w:t>
      </w:r>
      <w:r w:rsidR="008D3636">
        <w:rPr>
          <w:rFonts w:hint="eastAsia"/>
          <w:b/>
        </w:rPr>
        <w:t>近年</w:t>
      </w:r>
      <w:r w:rsidR="00631506">
        <w:rPr>
          <w:rFonts w:hint="eastAsia"/>
          <w:b/>
        </w:rPr>
        <w:t>業務支出</w:t>
      </w:r>
      <w:r w:rsidR="007C07EF">
        <w:rPr>
          <w:rFonts w:hint="eastAsia"/>
          <w:b/>
        </w:rPr>
        <w:t>有</w:t>
      </w:r>
      <w:r w:rsidR="00532C01">
        <w:rPr>
          <w:rFonts w:hint="eastAsia"/>
          <w:b/>
        </w:rPr>
        <w:t>部分項目金額呈成長趨勢</w:t>
      </w:r>
      <w:r w:rsidR="007C07EF">
        <w:rPr>
          <w:rFonts w:hAnsi="標楷體" w:hint="eastAsia"/>
          <w:b/>
        </w:rPr>
        <w:t>，</w:t>
      </w:r>
      <w:r w:rsidR="00532C01">
        <w:rPr>
          <w:rFonts w:hint="eastAsia"/>
          <w:b/>
        </w:rPr>
        <w:t>且</w:t>
      </w:r>
      <w:r w:rsidRPr="00B44676">
        <w:rPr>
          <w:rFonts w:hint="eastAsia"/>
          <w:b/>
        </w:rPr>
        <w:t>有超支情形</w:t>
      </w:r>
    </w:p>
    <w:p w:rsidR="00A9351D" w:rsidRDefault="00A9351D" w:rsidP="00B44676">
      <w:pPr>
        <w:pStyle w:val="2"/>
        <w:ind w:left="840" w:firstLine="560"/>
        <w:rPr>
          <w:rFonts w:ascii="新細明體" w:eastAsia="新細明體" w:hAnsi="新細明體"/>
        </w:rPr>
      </w:pPr>
      <w:r>
        <w:rPr>
          <w:rFonts w:hint="eastAsia"/>
        </w:rPr>
        <w:t>依</w:t>
      </w:r>
      <w:r w:rsidR="00AF6005">
        <w:rPr>
          <w:rFonts w:hint="eastAsia"/>
        </w:rPr>
        <w:t>賑災</w:t>
      </w:r>
      <w:r>
        <w:rPr>
          <w:rFonts w:hint="eastAsia"/>
        </w:rPr>
        <w:t>基金會歷年預決算資料</w:t>
      </w:r>
      <w:r w:rsidR="00D613B1" w:rsidRPr="00FC0387">
        <w:rPr>
          <w:rFonts w:hint="eastAsia"/>
        </w:rPr>
        <w:t>(詳表</w:t>
      </w:r>
      <w:r w:rsidR="00D613B1">
        <w:rPr>
          <w:rFonts w:hint="eastAsia"/>
        </w:rPr>
        <w:t>2)</w:t>
      </w:r>
      <w:r>
        <w:rPr>
          <w:rFonts w:hAnsi="標楷體" w:hint="eastAsia"/>
        </w:rPr>
        <w:t>，</w:t>
      </w:r>
      <w:r>
        <w:rPr>
          <w:rFonts w:hint="eastAsia"/>
        </w:rPr>
        <w:t>109至113年度業務支出預算數介於2</w:t>
      </w:r>
      <w:r>
        <w:t>,</w:t>
      </w:r>
      <w:r>
        <w:rPr>
          <w:rFonts w:hint="eastAsia"/>
        </w:rPr>
        <w:t>736萬1千元與2億3</w:t>
      </w:r>
      <w:r>
        <w:t>,</w:t>
      </w:r>
      <w:r>
        <w:rPr>
          <w:rFonts w:hint="eastAsia"/>
        </w:rPr>
        <w:t>643萬7千元間</w:t>
      </w:r>
      <w:r>
        <w:rPr>
          <w:rFonts w:hAnsi="標楷體" w:hint="eastAsia"/>
        </w:rPr>
        <w:t>，</w:t>
      </w:r>
      <w:r>
        <w:rPr>
          <w:rFonts w:hint="eastAsia"/>
        </w:rPr>
        <w:t>決算數介於3</w:t>
      </w:r>
      <w:r>
        <w:t>,</w:t>
      </w:r>
      <w:r>
        <w:rPr>
          <w:rFonts w:hint="eastAsia"/>
        </w:rPr>
        <w:t>831萬6千元與7億9</w:t>
      </w:r>
      <w:r>
        <w:t>,</w:t>
      </w:r>
      <w:r>
        <w:rPr>
          <w:rFonts w:hint="eastAsia"/>
        </w:rPr>
        <w:t>378萬9千元間</w:t>
      </w:r>
      <w:r>
        <w:rPr>
          <w:rFonts w:hAnsi="標楷體" w:hint="eastAsia"/>
        </w:rPr>
        <w:t>，其中110、113年度均有超支情形，超支比率分別為212.97%、478.93%。</w:t>
      </w:r>
      <w:r>
        <w:rPr>
          <w:rFonts w:hint="eastAsia"/>
        </w:rPr>
        <w:t>同期間</w:t>
      </w:r>
      <w:r w:rsidR="00525E44">
        <w:rPr>
          <w:rFonts w:hint="eastAsia"/>
        </w:rPr>
        <w:t>業務支出項下</w:t>
      </w:r>
      <w:r w:rsidR="00C01151">
        <w:rPr>
          <w:rFonts w:hint="eastAsia"/>
        </w:rPr>
        <w:t>主要</w:t>
      </w:r>
      <w:r w:rsidR="00D613B1">
        <w:rPr>
          <w:rFonts w:hint="eastAsia"/>
        </w:rPr>
        <w:t>項目之</w:t>
      </w:r>
      <w:r w:rsidR="00525E44">
        <w:rPr>
          <w:rFonts w:hint="eastAsia"/>
        </w:rPr>
        <w:t>支出變動情形</w:t>
      </w:r>
      <w:r w:rsidR="00876541">
        <w:rPr>
          <w:rStyle w:val="af"/>
        </w:rPr>
        <w:footnoteReference w:id="2"/>
      </w:r>
      <w:r w:rsidR="00876541">
        <w:rPr>
          <w:rFonts w:hAnsi="標楷體" w:hint="eastAsia"/>
        </w:rPr>
        <w:t>，</w:t>
      </w:r>
      <w:r>
        <w:rPr>
          <w:rFonts w:hAnsi="標楷體" w:hint="eastAsia"/>
        </w:rPr>
        <w:t>謹簡要說明如次</w:t>
      </w:r>
      <w:r>
        <w:rPr>
          <w:rFonts w:ascii="新細明體" w:eastAsia="新細明體" w:hAnsi="新細明體" w:hint="eastAsia"/>
        </w:rPr>
        <w:t>：</w:t>
      </w:r>
    </w:p>
    <w:p w:rsidR="00A9351D" w:rsidRDefault="00A9351D" w:rsidP="00A9351D">
      <w:pPr>
        <w:pStyle w:val="2"/>
        <w:ind w:leftChars="304" w:left="1162" w:hangingChars="111" w:hanging="311"/>
        <w:rPr>
          <w:rFonts w:hAnsi="標楷體"/>
        </w:rPr>
      </w:pPr>
      <w:r w:rsidRPr="00A9351D">
        <w:rPr>
          <w:rFonts w:hAnsi="標楷體" w:hint="eastAsia"/>
        </w:rPr>
        <w:t>1.用人費用</w:t>
      </w:r>
      <w:r>
        <w:rPr>
          <w:rFonts w:ascii="新細明體" w:eastAsia="新細明體" w:hAnsi="新細明體" w:hint="eastAsia"/>
        </w:rPr>
        <w:t>：</w:t>
      </w:r>
      <w:r w:rsidR="004A04A8">
        <w:rPr>
          <w:rFonts w:hAnsi="標楷體" w:hint="eastAsia"/>
        </w:rPr>
        <w:t>經費規模呈增加趨勢</w:t>
      </w:r>
      <w:r w:rsidR="00E74736">
        <w:rPr>
          <w:rFonts w:hAnsi="標楷體" w:hint="eastAsia"/>
        </w:rPr>
        <w:t>。</w:t>
      </w:r>
      <w:r w:rsidR="00FC0387">
        <w:rPr>
          <w:rFonts w:hint="eastAsia"/>
        </w:rPr>
        <w:t>除109</w:t>
      </w:r>
      <w:r w:rsidR="00CF4492">
        <w:rPr>
          <w:rFonts w:hAnsi="標楷體" w:hint="eastAsia"/>
        </w:rPr>
        <w:t>、</w:t>
      </w:r>
      <w:r w:rsidR="00CF4492">
        <w:t>113</w:t>
      </w:r>
      <w:r w:rsidR="00FC0387">
        <w:rPr>
          <w:rFonts w:hint="eastAsia"/>
        </w:rPr>
        <w:t>年度外</w:t>
      </w:r>
      <w:r w:rsidR="00FC0387">
        <w:rPr>
          <w:rFonts w:hAnsi="標楷體" w:hint="eastAsia"/>
        </w:rPr>
        <w:t>，</w:t>
      </w:r>
      <w:r w:rsidR="00FC0387">
        <w:rPr>
          <w:rFonts w:hint="eastAsia"/>
        </w:rPr>
        <w:t>其餘年度均呈超支情形</w:t>
      </w:r>
      <w:r w:rsidR="00FC0387">
        <w:rPr>
          <w:rFonts w:hAnsi="標楷體" w:hint="eastAsia"/>
        </w:rPr>
        <w:t>，</w:t>
      </w:r>
      <w:r w:rsidR="00FC0387">
        <w:rPr>
          <w:rFonts w:hint="eastAsia"/>
        </w:rPr>
        <w:t>超支比率介於</w:t>
      </w:r>
      <w:r w:rsidR="00437640">
        <w:rPr>
          <w:rFonts w:hint="eastAsia"/>
        </w:rPr>
        <w:t>0.32%</w:t>
      </w:r>
      <w:r w:rsidR="00FC0387">
        <w:rPr>
          <w:rFonts w:hint="eastAsia"/>
        </w:rPr>
        <w:t>與7.8%間</w:t>
      </w:r>
      <w:r w:rsidR="004A04A8">
        <w:rPr>
          <w:rFonts w:hAnsi="標楷體" w:hint="eastAsia"/>
        </w:rPr>
        <w:t>。</w:t>
      </w:r>
    </w:p>
    <w:p w:rsidR="00B44676" w:rsidRDefault="00A9351D" w:rsidP="00D613B1">
      <w:pPr>
        <w:pStyle w:val="2"/>
        <w:ind w:leftChars="310" w:left="1134" w:hangingChars="95" w:hanging="266"/>
        <w:rPr>
          <w:rFonts w:hAnsi="標楷體"/>
        </w:rPr>
      </w:pPr>
      <w:r>
        <w:rPr>
          <w:rFonts w:hAnsi="標楷體" w:hint="eastAsia"/>
        </w:rPr>
        <w:t>2.賑助費用</w:t>
      </w:r>
      <w:r>
        <w:rPr>
          <w:rFonts w:ascii="新細明體" w:eastAsia="新細明體" w:hAnsi="新細明體" w:hint="eastAsia"/>
        </w:rPr>
        <w:t>：</w:t>
      </w:r>
      <w:r w:rsidRPr="00A9351D">
        <w:rPr>
          <w:rFonts w:hAnsi="標楷體" w:hint="eastAsia"/>
        </w:rPr>
        <w:t>係業務支出中金額</w:t>
      </w:r>
      <w:r>
        <w:rPr>
          <w:rFonts w:hAnsi="標楷體" w:hint="eastAsia"/>
        </w:rPr>
        <w:t>最大宗之項目，</w:t>
      </w:r>
      <w:r w:rsidR="002E4020">
        <w:rPr>
          <w:rFonts w:hAnsi="標楷體" w:hint="eastAsia"/>
        </w:rPr>
        <w:t>其中110年</w:t>
      </w:r>
      <w:r w:rsidR="00F444DE">
        <w:rPr>
          <w:rFonts w:hAnsi="標楷體" w:hint="eastAsia"/>
        </w:rPr>
        <w:t>度主要因108</w:t>
      </w:r>
      <w:r w:rsidR="00AF6005">
        <w:rPr>
          <w:rFonts w:hAnsi="標楷體" w:hint="eastAsia"/>
        </w:rPr>
        <w:t>年度「八仙塵爆</w:t>
      </w:r>
      <w:r w:rsidR="00F444DE">
        <w:rPr>
          <w:rFonts w:hAnsi="標楷體" w:hint="eastAsia"/>
        </w:rPr>
        <w:t>各案燒燙傷復健急性後期照護醫療服務計畫」案</w:t>
      </w:r>
      <w:r w:rsidR="00AF6005">
        <w:rPr>
          <w:rFonts w:hAnsi="標楷體" w:hint="eastAsia"/>
        </w:rPr>
        <w:t>，</w:t>
      </w:r>
      <w:r w:rsidR="00F444DE">
        <w:rPr>
          <w:rFonts w:hAnsi="標楷體" w:hint="eastAsia"/>
        </w:rPr>
        <w:t>部分核銷延至該年度及新增專案，致有超支情形。</w:t>
      </w:r>
    </w:p>
    <w:p w:rsidR="00E74736" w:rsidRDefault="00F444DE" w:rsidP="00D613B1">
      <w:pPr>
        <w:pStyle w:val="2"/>
        <w:ind w:leftChars="310" w:left="1134" w:hangingChars="95" w:hanging="266"/>
        <w:rPr>
          <w:rFonts w:hAnsi="標楷體"/>
        </w:rPr>
      </w:pPr>
      <w:r>
        <w:rPr>
          <w:rFonts w:hAnsi="標楷體" w:hint="eastAsia"/>
        </w:rPr>
        <w:t>3.</w:t>
      </w:r>
      <w:r w:rsidR="00116914" w:rsidRPr="00116914">
        <w:rPr>
          <w:rFonts w:hAnsi="標楷體" w:hint="eastAsia"/>
        </w:rPr>
        <w:t>災害防救培力及整備</w:t>
      </w:r>
      <w:r w:rsidR="00116914">
        <w:rPr>
          <w:rFonts w:hAnsi="標楷體" w:hint="eastAsia"/>
        </w:rPr>
        <w:t>費用</w:t>
      </w:r>
      <w:r w:rsidR="00116914">
        <w:rPr>
          <w:rFonts w:ascii="新細明體" w:eastAsia="新細明體" w:hAnsi="新細明體" w:hint="eastAsia"/>
        </w:rPr>
        <w:t>：</w:t>
      </w:r>
      <w:r w:rsidR="00E74736" w:rsidRPr="00E74736">
        <w:rPr>
          <w:rFonts w:hAnsi="標楷體" w:hint="eastAsia"/>
        </w:rPr>
        <w:t>經費規模呈先增後減</w:t>
      </w:r>
      <w:r w:rsidR="00F65B63">
        <w:rPr>
          <w:rFonts w:hAnsi="標楷體" w:hint="eastAsia"/>
        </w:rPr>
        <w:t>，其中110</w:t>
      </w:r>
      <w:r w:rsidR="00F65B63">
        <w:rPr>
          <w:rFonts w:hAnsi="標楷體" w:hint="eastAsia"/>
        </w:rPr>
        <w:lastRenderedPageBreak/>
        <w:t>與111年度均有超支情形，超支比率均逾2成。</w:t>
      </w:r>
    </w:p>
    <w:p w:rsidR="00134FBE" w:rsidRDefault="00134FBE" w:rsidP="00D613B1">
      <w:pPr>
        <w:pStyle w:val="2"/>
        <w:ind w:leftChars="310" w:left="1134" w:hangingChars="95" w:hanging="266"/>
        <w:rPr>
          <w:rFonts w:hAnsi="標楷體"/>
        </w:rPr>
      </w:pPr>
      <w:r>
        <w:rPr>
          <w:rFonts w:hAnsi="標楷體" w:hint="eastAsia"/>
        </w:rPr>
        <w:t>4</w:t>
      </w:r>
      <w:r>
        <w:rPr>
          <w:rFonts w:hAnsi="標楷體"/>
        </w:rPr>
        <w:t>.</w:t>
      </w:r>
      <w:r>
        <w:rPr>
          <w:rFonts w:hAnsi="標楷體" w:hint="eastAsia"/>
        </w:rPr>
        <w:t>倡議與研究</w:t>
      </w:r>
      <w:r w:rsidR="00CE6DAA">
        <w:rPr>
          <w:rFonts w:ascii="新細明體" w:eastAsia="新細明體" w:hAnsi="新細明體" w:hint="eastAsia"/>
        </w:rPr>
        <w:t>：</w:t>
      </w:r>
      <w:r w:rsidR="00E74736" w:rsidRPr="00E74736">
        <w:rPr>
          <w:rFonts w:hAnsi="標楷體" w:hint="eastAsia"/>
        </w:rPr>
        <w:t>經費規模呈增加趨勢，</w:t>
      </w:r>
      <w:r w:rsidR="00BD2EA5">
        <w:rPr>
          <w:rFonts w:hAnsi="標楷體" w:hint="eastAsia"/>
        </w:rPr>
        <w:t>預算執行率介於9.27%與8</w:t>
      </w:r>
      <w:r w:rsidR="00BD2EA5">
        <w:rPr>
          <w:rFonts w:hAnsi="標楷體"/>
        </w:rPr>
        <w:t>0.5%</w:t>
      </w:r>
      <w:r w:rsidR="00BD2EA5">
        <w:rPr>
          <w:rFonts w:hAnsi="標楷體" w:hint="eastAsia"/>
        </w:rPr>
        <w:t>間。</w:t>
      </w:r>
    </w:p>
    <w:p w:rsidR="00B44676" w:rsidRPr="00B44676" w:rsidRDefault="00BD2EA5" w:rsidP="00BC524F">
      <w:pPr>
        <w:pStyle w:val="2"/>
        <w:ind w:leftChars="310" w:left="1134" w:hangingChars="95" w:hanging="266"/>
      </w:pPr>
      <w:r>
        <w:rPr>
          <w:rFonts w:hAnsi="標楷體" w:hint="eastAsia"/>
        </w:rPr>
        <w:t>5.其他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包括</w:t>
      </w:r>
      <w:r w:rsidRPr="00BD2EA5">
        <w:rPr>
          <w:rFonts w:hAnsi="標楷體" w:hint="eastAsia"/>
        </w:rPr>
        <w:t>國際援助及合作</w:t>
      </w:r>
      <w:r>
        <w:rPr>
          <w:rFonts w:hAnsi="標楷體" w:hint="eastAsia"/>
        </w:rPr>
        <w:t>、</w:t>
      </w:r>
      <w:r w:rsidRPr="00BD2EA5">
        <w:rPr>
          <w:rFonts w:hAnsi="標楷體" w:hint="eastAsia"/>
        </w:rPr>
        <w:t>重大災害緊急勸募</w:t>
      </w:r>
      <w:r w:rsidR="0013395E">
        <w:rPr>
          <w:rFonts w:hAnsi="標楷體" w:hint="eastAsia"/>
        </w:rPr>
        <w:t>、</w:t>
      </w:r>
      <w:r w:rsidR="0013395E" w:rsidRPr="0013395E">
        <w:rPr>
          <w:rFonts w:hAnsi="標楷體" w:hint="eastAsia"/>
        </w:rPr>
        <w:t>媒體運用及業務宣導</w:t>
      </w:r>
      <w:r w:rsidR="0013395E">
        <w:rPr>
          <w:rFonts w:hAnsi="標楷體" w:hint="eastAsia"/>
        </w:rPr>
        <w:t>等項目均自113年度起始編列預算，</w:t>
      </w:r>
      <w:r w:rsidR="00184D42">
        <w:rPr>
          <w:rFonts w:hAnsi="標楷體" w:hint="eastAsia"/>
        </w:rPr>
        <w:t>其中</w:t>
      </w:r>
      <w:r w:rsidR="00184D42" w:rsidRPr="00184D42">
        <w:rPr>
          <w:rFonts w:hAnsi="標楷體" w:hint="eastAsia"/>
        </w:rPr>
        <w:t>國際援助及合作</w:t>
      </w:r>
      <w:r w:rsidR="00184D42">
        <w:rPr>
          <w:rFonts w:hAnsi="標楷體" w:hint="eastAsia"/>
        </w:rPr>
        <w:t>、</w:t>
      </w:r>
      <w:r w:rsidR="00184D42" w:rsidRPr="00184D42">
        <w:rPr>
          <w:rFonts w:hAnsi="標楷體" w:hint="eastAsia"/>
        </w:rPr>
        <w:t>媒體運用及業務宣導等</w:t>
      </w:r>
      <w:r w:rsidR="00184D42">
        <w:rPr>
          <w:rFonts w:hAnsi="標楷體" w:hint="eastAsia"/>
        </w:rPr>
        <w:t>項目之預算執行率偏低，均未及3成，</w:t>
      </w:r>
      <w:r w:rsidR="00184D42" w:rsidRPr="00184D42">
        <w:rPr>
          <w:rFonts w:hAnsi="標楷體" w:hint="eastAsia"/>
        </w:rPr>
        <w:t>重大災害緊急勸募</w:t>
      </w:r>
      <w:r w:rsidR="00BC524F">
        <w:rPr>
          <w:rFonts w:hAnsi="標楷體" w:hint="eastAsia"/>
        </w:rPr>
        <w:t>之決算數係預算數之2</w:t>
      </w:r>
      <w:r w:rsidR="00BC524F">
        <w:rPr>
          <w:rFonts w:hAnsi="標楷體"/>
        </w:rPr>
        <w:t>,</w:t>
      </w:r>
      <w:r w:rsidR="00BC524F">
        <w:rPr>
          <w:rFonts w:hAnsi="標楷體" w:hint="eastAsia"/>
        </w:rPr>
        <w:t>346倍，主要係辦理0403花蓮賑災募款活動相關支出。</w:t>
      </w:r>
    </w:p>
    <w:p w:rsidR="000B0D5E" w:rsidRDefault="000B0D5E" w:rsidP="00AF6005">
      <w:pPr>
        <w:ind w:leftChars="0" w:left="1078" w:firstLineChars="0" w:hanging="630"/>
        <w:jc w:val="left"/>
        <w:rPr>
          <w:rStyle w:val="143"/>
        </w:rPr>
      </w:pPr>
      <w:r>
        <w:rPr>
          <w:rFonts w:hAnsi="標楷體" w:hint="eastAsia"/>
          <w:b/>
        </w:rPr>
        <w:t>表</w:t>
      </w:r>
      <w:r w:rsidR="00437640">
        <w:rPr>
          <w:rFonts w:hAnsi="標楷體" w:hint="eastAsia"/>
          <w:b/>
        </w:rPr>
        <w:t>2</w:t>
      </w:r>
      <w:r>
        <w:rPr>
          <w:rFonts w:hAnsi="標楷體"/>
          <w:b/>
        </w:rPr>
        <w:t xml:space="preserve"> </w:t>
      </w:r>
      <w:r w:rsidR="00AF6005">
        <w:rPr>
          <w:rFonts w:hAnsi="標楷體" w:hint="eastAsia"/>
          <w:b/>
        </w:rPr>
        <w:t>賑災基金會</w:t>
      </w:r>
      <w:r w:rsidRPr="00670A56">
        <w:rPr>
          <w:rFonts w:hAnsi="標楷體" w:hint="eastAsia"/>
          <w:b/>
        </w:rPr>
        <w:t>109至11</w:t>
      </w:r>
      <w:r w:rsidR="008454B2">
        <w:rPr>
          <w:rFonts w:hAnsi="標楷體"/>
          <w:b/>
        </w:rPr>
        <w:t>4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業務支出科目</w:t>
      </w:r>
      <w:r w:rsidR="00DB6892">
        <w:rPr>
          <w:rFonts w:hAnsi="標楷體" w:hint="eastAsia"/>
          <w:b/>
        </w:rPr>
        <w:t>之</w:t>
      </w:r>
      <w:r>
        <w:rPr>
          <w:rFonts w:hAnsi="標楷體" w:hint="eastAsia"/>
          <w:b/>
        </w:rPr>
        <w:t>預</w:t>
      </w:r>
      <w:r w:rsidR="008454B2">
        <w:rPr>
          <w:rFonts w:hAnsi="標楷體" w:hint="eastAsia"/>
          <w:b/>
        </w:rPr>
        <w:t>、</w:t>
      </w:r>
      <w:r>
        <w:rPr>
          <w:rFonts w:hAnsi="標楷體" w:hint="eastAsia"/>
          <w:b/>
        </w:rPr>
        <w:t>決算數統計</w:t>
      </w:r>
      <w:r w:rsidRPr="00670A56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                                  </w:t>
      </w:r>
      <w:r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868"/>
        <w:gridCol w:w="957"/>
        <w:gridCol w:w="1094"/>
        <w:gridCol w:w="1094"/>
        <w:gridCol w:w="1094"/>
        <w:gridCol w:w="1094"/>
        <w:gridCol w:w="1095"/>
      </w:tblGrid>
      <w:tr w:rsidR="004A04A8" w:rsidTr="00F65047">
        <w:trPr>
          <w:tblHeader/>
        </w:trPr>
        <w:tc>
          <w:tcPr>
            <w:tcW w:w="1732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A3145C" w:rsidRPr="00F65047" w:rsidRDefault="008454B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 </w:t>
            </w:r>
            <w:r w:rsidRPr="00F65047">
              <w:rPr>
                <w:rStyle w:val="143"/>
                <w:szCs w:val="24"/>
              </w:rPr>
              <w:t xml:space="preserve">     </w:t>
            </w:r>
            <w:r w:rsidR="00A3145C" w:rsidRPr="00F65047">
              <w:rPr>
                <w:rStyle w:val="143"/>
                <w:rFonts w:hint="eastAsia"/>
                <w:szCs w:val="24"/>
              </w:rPr>
              <w:t>年度</w:t>
            </w:r>
          </w:p>
          <w:p w:rsidR="00A3145C" w:rsidRPr="00F65047" w:rsidRDefault="00A3145C" w:rsidP="008454B2">
            <w:pPr>
              <w:pStyle w:val="142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項目</w:t>
            </w:r>
            <w:r w:rsidR="00525E44" w:rsidRPr="00F65047">
              <w:rPr>
                <w:rStyle w:val="143"/>
                <w:rFonts w:hint="eastAsia"/>
                <w:szCs w:val="24"/>
              </w:rPr>
              <w:t>類別</w:t>
            </w:r>
          </w:p>
        </w:tc>
        <w:tc>
          <w:tcPr>
            <w:tcW w:w="95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109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110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111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112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8454B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13</w:t>
            </w:r>
          </w:p>
        </w:tc>
        <w:tc>
          <w:tcPr>
            <w:tcW w:w="109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</w:t>
            </w:r>
            <w:r w:rsidR="008454B2" w:rsidRPr="00F65047">
              <w:rPr>
                <w:rStyle w:val="143"/>
                <w:szCs w:val="24"/>
              </w:rPr>
              <w:t>4</w:t>
            </w: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整體業務</w:t>
            </w:r>
          </w:p>
          <w:p w:rsidR="00CF4492" w:rsidRPr="00F65047" w:rsidRDefault="00CF449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支出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93,742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27,361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111,871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236,437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37</w:t>
            </w: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,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11</w:t>
            </w: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6</w:t>
            </w:r>
            <w:r w:rsidRPr="00F65047">
              <w:rPr>
                <w:rStyle w:val="143"/>
                <w:snapToGrid w:val="0"/>
                <w:szCs w:val="24"/>
              </w:rPr>
              <w:t>61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>,</w:t>
            </w:r>
            <w:r w:rsidRPr="00F65047">
              <w:rPr>
                <w:rStyle w:val="143"/>
                <w:snapToGrid w:val="0"/>
                <w:szCs w:val="24"/>
              </w:rPr>
              <w:t>465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78,684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85,633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38,316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65,836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7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93,789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83.94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312.97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34.25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27.85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5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78.93</w:t>
            </w: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2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12.97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4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78.93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用人</w:t>
            </w:r>
          </w:p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費用</w:t>
            </w:r>
          </w:p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6,202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6,291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8,601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9,031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11,127 </w:t>
            </w:r>
          </w:p>
        </w:tc>
        <w:tc>
          <w:tcPr>
            <w:tcW w:w="1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1</w:t>
            </w:r>
            <w:r w:rsidRPr="00F65047">
              <w:rPr>
                <w:rStyle w:val="143"/>
                <w:snapToGrid w:val="0"/>
                <w:szCs w:val="24"/>
              </w:rPr>
              <w:t>1,671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5,309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6,782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8,740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9,060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9</w:t>
            </w:r>
            <w:r w:rsidRPr="00F65047">
              <w:rPr>
                <w:rStyle w:val="143"/>
                <w:snapToGrid w:val="0"/>
                <w:szCs w:val="24"/>
              </w:rPr>
              <w:t>,158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85.60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107.80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101.62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100.32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</w:t>
            </w:r>
            <w:r w:rsidRPr="00F65047">
              <w:rPr>
                <w:rStyle w:val="143"/>
                <w:snapToGrid w:val="0"/>
                <w:szCs w:val="24"/>
              </w:rPr>
              <w:t>2.30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7.80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1.62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0.32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賑助</w:t>
            </w:r>
          </w:p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費用</w:t>
            </w:r>
          </w:p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84,040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17,670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93,320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213,606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70</w:t>
            </w:r>
            <w:r w:rsidRPr="00F65047">
              <w:rPr>
                <w:rStyle w:val="143"/>
                <w:snapToGrid w:val="0"/>
                <w:szCs w:val="24"/>
              </w:rPr>
              <w:t>,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>576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6</w:t>
            </w:r>
            <w:r w:rsidRPr="00F65047">
              <w:rPr>
                <w:rStyle w:val="143"/>
                <w:snapToGrid w:val="0"/>
                <w:szCs w:val="24"/>
              </w:rPr>
              <w:t>00,594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72,546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75,608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23,998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51,717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4</w:t>
            </w:r>
            <w:r w:rsidRPr="00F65047">
              <w:rPr>
                <w:rStyle w:val="143"/>
                <w:snapToGrid w:val="0"/>
                <w:szCs w:val="24"/>
              </w:rPr>
              <w:t>5,084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86.32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427.89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25.72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24.21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63.88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3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27.89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lastRenderedPageBreak/>
              <w:t>災害防救培力及整備</w:t>
            </w:r>
          </w:p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2,000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1,200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4,160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10,700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14,300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1</w:t>
            </w:r>
            <w:r w:rsidRPr="00F65047">
              <w:rPr>
                <w:rStyle w:val="143"/>
                <w:snapToGrid w:val="0"/>
                <w:szCs w:val="24"/>
              </w:rPr>
              <w:t>2,800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549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1,472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5,041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3,426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2,819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27.45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122.67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121.18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32.02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1</w:t>
            </w:r>
            <w:r w:rsidRPr="00F65047">
              <w:rPr>
                <w:rStyle w:val="143"/>
                <w:snapToGrid w:val="0"/>
                <w:szCs w:val="24"/>
              </w:rPr>
              <w:t>9.71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2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2.67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2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1.18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倡議與研究</w:t>
            </w:r>
          </w:p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1,500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2,200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5,790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3,100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9,300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,900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280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1,771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537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1,633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,842</w:t>
            </w:r>
            <w:r w:rsidRPr="00F65047">
              <w:rPr>
                <w:rStyle w:val="143"/>
                <w:rFonts w:hint="eastAsia"/>
                <w:szCs w:val="24"/>
              </w:rPr>
              <w:t xml:space="preserve">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18.67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80.50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9.27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52.68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9.81</w:t>
            </w:r>
            <w:r w:rsidRPr="00F65047">
              <w:rPr>
                <w:rStyle w:val="143"/>
                <w:rFonts w:hint="eastAsia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國際援助及合作</w:t>
            </w:r>
          </w:p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0,000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0,000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7</w:t>
            </w:r>
            <w:r w:rsidRPr="00F65047">
              <w:rPr>
                <w:rStyle w:val="143"/>
                <w:szCs w:val="24"/>
              </w:rPr>
              <w:t>,619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2</w:t>
            </w:r>
            <w:r w:rsidRPr="00F65047">
              <w:rPr>
                <w:rStyle w:val="143"/>
                <w:szCs w:val="24"/>
              </w:rPr>
              <w:t>5.40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重大災害緊急勸募</w:t>
            </w:r>
          </w:p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2</w:t>
            </w:r>
            <w:r w:rsidRPr="00F65047">
              <w:rPr>
                <w:rStyle w:val="143"/>
                <w:szCs w:val="24"/>
              </w:rPr>
              <w:t>,500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7</w:t>
            </w:r>
            <w:r w:rsidRPr="00F65047">
              <w:rPr>
                <w:rStyle w:val="143"/>
                <w:szCs w:val="24"/>
              </w:rPr>
              <w:t>27,267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 w:val="16"/>
                <w:szCs w:val="16"/>
              </w:rPr>
            </w:pPr>
            <w:r w:rsidRPr="00F65047">
              <w:rPr>
                <w:rStyle w:val="143"/>
                <w:rFonts w:hint="eastAsia"/>
                <w:sz w:val="16"/>
                <w:szCs w:val="16"/>
              </w:rPr>
              <w:t>2</w:t>
            </w:r>
            <w:r w:rsidRPr="00F65047">
              <w:rPr>
                <w:rStyle w:val="143"/>
                <w:sz w:val="16"/>
                <w:szCs w:val="16"/>
              </w:rPr>
              <w:t>34,602.26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 w:val="16"/>
                <w:szCs w:val="16"/>
              </w:rPr>
            </w:pPr>
            <w:r w:rsidRPr="00F65047">
              <w:rPr>
                <w:rStyle w:val="143"/>
                <w:rFonts w:hint="eastAsia"/>
                <w:sz w:val="16"/>
                <w:szCs w:val="16"/>
              </w:rPr>
              <w:t>2</w:t>
            </w:r>
            <w:r w:rsidRPr="00F65047">
              <w:rPr>
                <w:rStyle w:val="143"/>
                <w:sz w:val="16"/>
                <w:szCs w:val="16"/>
              </w:rPr>
              <w:t>34,502.26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媒體運用及業務宣導</w:t>
            </w:r>
          </w:p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,500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  <w:r w:rsidRPr="00F65047">
              <w:rPr>
                <w:rStyle w:val="143"/>
                <w:szCs w:val="24"/>
              </w:rPr>
              <w:t>.00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</w:tbl>
    <w:p w:rsidR="00520A57" w:rsidRDefault="00520A57" w:rsidP="002508EF">
      <w:pPr>
        <w:spacing w:line="280" w:lineRule="exact"/>
        <w:ind w:leftChars="155" w:left="1833" w:hangingChars="583" w:hanging="1399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lastRenderedPageBreak/>
        <w:t>說    明</w:t>
      </w:r>
      <w:r>
        <w:rPr>
          <w:rFonts w:ascii="新細明體" w:eastAsia="新細明體" w:hAnsi="新細明體" w:hint="eastAsia"/>
          <w:color w:val="000000"/>
          <w:sz w:val="24"/>
        </w:rPr>
        <w:t>：</w:t>
      </w:r>
      <w:r>
        <w:rPr>
          <w:rFonts w:hAnsi="標楷體" w:hint="eastAsia"/>
          <w:color w:val="000000"/>
          <w:sz w:val="24"/>
        </w:rPr>
        <w:t>1.</w:t>
      </w:r>
      <w:r w:rsidR="002508EF">
        <w:rPr>
          <w:rFonts w:hAnsi="標楷體" w:hint="eastAsia"/>
          <w:color w:val="000000"/>
          <w:sz w:val="24"/>
        </w:rPr>
        <w:t>109至112年度為決算數，</w:t>
      </w:r>
      <w:r>
        <w:rPr>
          <w:rFonts w:hAnsi="標楷體" w:hint="eastAsia"/>
          <w:color w:val="000000"/>
          <w:sz w:val="24"/>
        </w:rPr>
        <w:t>113年度</w:t>
      </w:r>
      <w:r w:rsidR="002508EF">
        <w:rPr>
          <w:rFonts w:hAnsi="標楷體" w:hint="eastAsia"/>
          <w:color w:val="000000"/>
          <w:sz w:val="24"/>
        </w:rPr>
        <w:t>係</w:t>
      </w:r>
      <w:r>
        <w:rPr>
          <w:rFonts w:hAnsi="標楷體" w:hint="eastAsia"/>
          <w:color w:val="000000"/>
          <w:sz w:val="24"/>
        </w:rPr>
        <w:t>自</w:t>
      </w:r>
      <w:r w:rsidR="002508EF">
        <w:rPr>
          <w:rFonts w:hAnsi="標楷體" w:hint="eastAsia"/>
          <w:color w:val="000000"/>
          <w:sz w:val="24"/>
        </w:rPr>
        <w:t>結</w:t>
      </w:r>
      <w:r>
        <w:rPr>
          <w:rFonts w:hAnsi="標楷體" w:hint="eastAsia"/>
          <w:color w:val="000000"/>
          <w:sz w:val="24"/>
        </w:rPr>
        <w:t>數</w:t>
      </w:r>
      <w:r w:rsidR="002508EF">
        <w:rPr>
          <w:rFonts w:hAnsi="標楷體" w:hint="eastAsia"/>
          <w:color w:val="000000"/>
          <w:sz w:val="24"/>
        </w:rPr>
        <w:t>，114年度為預算案數</w:t>
      </w:r>
      <w:r w:rsidR="000A331B">
        <w:rPr>
          <w:rFonts w:hAnsi="標楷體" w:hint="eastAsia"/>
          <w:color w:val="000000"/>
          <w:sz w:val="24"/>
        </w:rPr>
        <w:t>。</w:t>
      </w:r>
    </w:p>
    <w:p w:rsidR="00885A7C" w:rsidRDefault="000A331B" w:rsidP="002508EF">
      <w:pPr>
        <w:spacing w:line="280" w:lineRule="exact"/>
        <w:ind w:leftChars="570" w:left="1860" w:hangingChars="110" w:hanging="264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2.</w:t>
      </w:r>
      <w:r w:rsidR="00885A7C">
        <w:rPr>
          <w:rFonts w:hAnsi="標楷體" w:hint="eastAsia"/>
          <w:color w:val="000000"/>
          <w:sz w:val="24"/>
        </w:rPr>
        <w:t>表內賑助費用</w:t>
      </w:r>
      <w:r w:rsidR="004F0EBB">
        <w:rPr>
          <w:rFonts w:hAnsi="標楷體" w:hint="eastAsia"/>
          <w:color w:val="000000"/>
          <w:sz w:val="24"/>
        </w:rPr>
        <w:t>係</w:t>
      </w:r>
      <w:r w:rsidR="00885A7C">
        <w:rPr>
          <w:rFonts w:hAnsi="標楷體" w:hint="eastAsia"/>
          <w:color w:val="000000"/>
          <w:sz w:val="24"/>
        </w:rPr>
        <w:t>年度各類常態性賑(救)助(</w:t>
      </w:r>
      <w:r w:rsidR="004F0EBB">
        <w:rPr>
          <w:rFonts w:hAnsi="標楷體" w:hint="eastAsia"/>
          <w:color w:val="000000"/>
          <w:sz w:val="24"/>
        </w:rPr>
        <w:t>包括</w:t>
      </w:r>
      <w:r w:rsidR="00885A7C">
        <w:rPr>
          <w:rFonts w:hAnsi="標楷體" w:hint="eastAsia"/>
          <w:color w:val="000000"/>
          <w:sz w:val="24"/>
        </w:rPr>
        <w:t>死亡、失蹤及重傷賑助、安遷及租屋賑助、住戶淹水救助、失依</w:t>
      </w:r>
      <w:r w:rsidR="004F0EBB">
        <w:rPr>
          <w:rFonts w:hAnsi="標楷體" w:hint="eastAsia"/>
          <w:color w:val="000000"/>
          <w:sz w:val="24"/>
        </w:rPr>
        <w:t>兒童、青少年、老人、身心障礙者之撫育或養護賑助、住宅重建重購賑助、受災家庭子女助學金、緊急物資賑助</w:t>
      </w:r>
      <w:r w:rsidR="00885A7C">
        <w:rPr>
          <w:rFonts w:hAnsi="標楷體" w:hint="eastAsia"/>
          <w:color w:val="000000"/>
          <w:sz w:val="24"/>
        </w:rPr>
        <w:t>)</w:t>
      </w:r>
      <w:r w:rsidR="004F0EBB">
        <w:rPr>
          <w:rFonts w:hAnsi="標楷體" w:hint="eastAsia"/>
          <w:color w:val="000000"/>
          <w:sz w:val="24"/>
        </w:rPr>
        <w:t>與專案賑助之金額加總。</w:t>
      </w:r>
    </w:p>
    <w:p w:rsidR="00184D42" w:rsidRDefault="00184D42" w:rsidP="00885A7C">
      <w:pPr>
        <w:spacing w:line="280" w:lineRule="exact"/>
        <w:ind w:leftChars="550" w:left="1708" w:hangingChars="70" w:hanging="168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3.表內</w:t>
      </w:r>
      <w:r w:rsidRPr="00184D42">
        <w:rPr>
          <w:rFonts w:hAnsi="標楷體" w:hint="eastAsia"/>
          <w:color w:val="000000"/>
          <w:sz w:val="24"/>
        </w:rPr>
        <w:t>重大災害緊急勸募</w:t>
      </w:r>
      <w:r>
        <w:rPr>
          <w:rFonts w:hAnsi="標楷體" w:hint="eastAsia"/>
          <w:color w:val="000000"/>
          <w:sz w:val="24"/>
        </w:rPr>
        <w:t>項目金額包括0403花蓮賑災募款專案。</w:t>
      </w:r>
    </w:p>
    <w:p w:rsidR="00184D42" w:rsidRDefault="00184D42" w:rsidP="00885A7C">
      <w:pPr>
        <w:spacing w:line="280" w:lineRule="exact"/>
        <w:ind w:leftChars="550" w:left="1708" w:hangingChars="70" w:hanging="168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4</w:t>
      </w:r>
      <w:r w:rsidR="00377A6D">
        <w:rPr>
          <w:rFonts w:hAnsi="標楷體"/>
          <w:color w:val="000000"/>
          <w:sz w:val="24"/>
        </w:rPr>
        <w:t>.</w:t>
      </w:r>
      <w:r w:rsidR="00377A6D">
        <w:rPr>
          <w:rFonts w:hAnsi="標楷體" w:hint="eastAsia"/>
          <w:color w:val="000000"/>
          <w:sz w:val="24"/>
        </w:rPr>
        <w:t>超支比率欄位以</w:t>
      </w:r>
      <w:r w:rsidR="00377A6D">
        <w:rPr>
          <w:rFonts w:hAnsi="標楷體"/>
          <w:color w:val="000000"/>
          <w:sz w:val="24"/>
        </w:rPr>
        <w:t>”-”</w:t>
      </w:r>
      <w:r w:rsidR="00377A6D">
        <w:rPr>
          <w:rFonts w:hAnsi="標楷體" w:hint="eastAsia"/>
          <w:color w:val="000000"/>
          <w:sz w:val="24"/>
        </w:rPr>
        <w:t>表示無超支情形。</w:t>
      </w:r>
    </w:p>
    <w:p w:rsidR="000B0D5E" w:rsidRPr="00520A57" w:rsidRDefault="00520A57" w:rsidP="00E74736">
      <w:pPr>
        <w:spacing w:line="280" w:lineRule="exact"/>
        <w:ind w:leftChars="165" w:left="1705" w:hangingChars="518" w:hanging="1243"/>
      </w:pPr>
      <w:r w:rsidRPr="00097DFC">
        <w:rPr>
          <w:rFonts w:hAnsi="標楷體" w:hint="eastAsia"/>
          <w:color w:val="000000"/>
          <w:sz w:val="24"/>
        </w:rPr>
        <w:t>資</w:t>
      </w:r>
      <w:r>
        <w:rPr>
          <w:rFonts w:hAnsi="標楷體" w:cs="細明體" w:hint="eastAsia"/>
          <w:color w:val="000000"/>
          <w:sz w:val="24"/>
        </w:rPr>
        <w:t>料來源：賑災基金會</w:t>
      </w:r>
      <w:r w:rsidR="00E74736">
        <w:rPr>
          <w:rFonts w:hAnsi="標楷體" w:cs="細明體" w:hint="eastAsia"/>
          <w:color w:val="000000"/>
          <w:sz w:val="24"/>
        </w:rPr>
        <w:t>109至113年度</w:t>
      </w:r>
      <w:r>
        <w:rPr>
          <w:rFonts w:hAnsi="標楷體" w:cs="細明體" w:hint="eastAsia"/>
          <w:color w:val="000000"/>
          <w:sz w:val="24"/>
        </w:rPr>
        <w:t>決</w:t>
      </w:r>
      <w:r w:rsidRPr="00097DFC">
        <w:rPr>
          <w:rFonts w:hAnsi="標楷體" w:cs="細明體" w:hint="eastAsia"/>
          <w:color w:val="000000"/>
          <w:sz w:val="24"/>
        </w:rPr>
        <w:t>算</w:t>
      </w:r>
      <w:r>
        <w:rPr>
          <w:rFonts w:hAnsi="標楷體" w:cs="細明體" w:hint="eastAsia"/>
          <w:color w:val="000000"/>
          <w:sz w:val="24"/>
        </w:rPr>
        <w:t>資料</w:t>
      </w:r>
      <w:r w:rsidR="00E74736">
        <w:rPr>
          <w:rFonts w:hAnsi="標楷體" w:cs="細明體" w:hint="eastAsia"/>
          <w:color w:val="000000"/>
          <w:sz w:val="24"/>
        </w:rPr>
        <w:t>及114年度預算書</w:t>
      </w:r>
      <w:r w:rsidRPr="00097DFC">
        <w:rPr>
          <w:rFonts w:hAnsi="標楷體" w:cs="細明體" w:hint="eastAsia"/>
          <w:color w:val="000000"/>
          <w:sz w:val="24"/>
        </w:rPr>
        <w:t>，本</w:t>
      </w:r>
      <w:r>
        <w:rPr>
          <w:rFonts w:hAnsi="標楷體" w:cs="細明體" w:hint="eastAsia"/>
          <w:color w:val="000000"/>
          <w:sz w:val="24"/>
        </w:rPr>
        <w:t>中心</w:t>
      </w:r>
      <w:r w:rsidRPr="00097DFC">
        <w:rPr>
          <w:rFonts w:hAnsi="標楷體" w:cs="細明體" w:hint="eastAsia"/>
          <w:color w:val="000000"/>
          <w:sz w:val="24"/>
        </w:rPr>
        <w:t>彙</w:t>
      </w:r>
      <w:r>
        <w:rPr>
          <w:rFonts w:hAnsi="標楷體" w:cs="細明體" w:hint="eastAsia"/>
          <w:color w:val="000000"/>
          <w:sz w:val="24"/>
        </w:rPr>
        <w:t>整</w:t>
      </w:r>
      <w:r w:rsidRPr="00097DFC">
        <w:rPr>
          <w:rFonts w:hAnsi="標楷體" w:hint="eastAsia"/>
          <w:color w:val="000000"/>
          <w:sz w:val="24"/>
        </w:rPr>
        <w:t>。</w:t>
      </w:r>
    </w:p>
    <w:p w:rsidR="00D807A4" w:rsidRPr="0031118D" w:rsidRDefault="00D807A4" w:rsidP="00D807A4">
      <w:pPr>
        <w:ind w:left="560" w:firstLine="560"/>
      </w:pPr>
      <w:r>
        <w:rPr>
          <w:rFonts w:hint="eastAsia"/>
        </w:rPr>
        <w:t>綜上，</w:t>
      </w:r>
      <w:r w:rsidR="00F1337F">
        <w:rPr>
          <w:rFonts w:hint="eastAsia"/>
        </w:rPr>
        <w:t>賑災基金會</w:t>
      </w:r>
      <w:r w:rsidR="00F1337F" w:rsidRPr="00F1337F">
        <w:rPr>
          <w:rFonts w:hint="eastAsia"/>
        </w:rPr>
        <w:t>109至113年度間</w:t>
      </w:r>
      <w:r w:rsidR="00F1337F">
        <w:rPr>
          <w:rFonts w:hint="eastAsia"/>
        </w:rPr>
        <w:t>年度</w:t>
      </w:r>
      <w:r w:rsidR="00F1337F" w:rsidRPr="00F1337F">
        <w:rPr>
          <w:rFonts w:hint="eastAsia"/>
        </w:rPr>
        <w:t>收支</w:t>
      </w:r>
      <w:r w:rsidR="00F1337F">
        <w:rPr>
          <w:rFonts w:hint="eastAsia"/>
        </w:rPr>
        <w:t>相抵後多有短絀情形</w:t>
      </w:r>
      <w:r w:rsidR="00F1337F">
        <w:rPr>
          <w:rFonts w:hAnsi="標楷體" w:hint="eastAsia"/>
        </w:rPr>
        <w:t>，</w:t>
      </w:r>
      <w:r w:rsidR="0025568D">
        <w:rPr>
          <w:rFonts w:hAnsi="標楷體" w:hint="eastAsia"/>
        </w:rPr>
        <w:t>其中113年度受理0403</w:t>
      </w:r>
      <w:r w:rsidR="0025568D" w:rsidRPr="0025568D">
        <w:rPr>
          <w:rFonts w:hAnsi="標楷體" w:hint="eastAsia"/>
        </w:rPr>
        <w:t>花蓮賑災募款</w:t>
      </w:r>
      <w:r w:rsidR="00E74736">
        <w:rPr>
          <w:rFonts w:hAnsi="標楷體" w:hint="eastAsia"/>
        </w:rPr>
        <w:t>活動，收支金額均有大幅成長，</w:t>
      </w:r>
      <w:r w:rsidR="0025568D">
        <w:rPr>
          <w:rFonts w:hAnsi="標楷體" w:hint="eastAsia"/>
        </w:rPr>
        <w:t>整體支出決算數自先前年度之</w:t>
      </w:r>
      <w:r w:rsidR="00E74736">
        <w:rPr>
          <w:rFonts w:hAnsi="標楷體" w:hint="eastAsia"/>
        </w:rPr>
        <w:t>數</w:t>
      </w:r>
      <w:r w:rsidR="0025568D">
        <w:rPr>
          <w:rFonts w:hAnsi="標楷體" w:hint="eastAsia"/>
        </w:rPr>
        <w:t>千萬元之規模</w:t>
      </w:r>
      <w:r w:rsidR="000B2631">
        <w:rPr>
          <w:rFonts w:hAnsi="標楷體" w:hint="eastAsia"/>
        </w:rPr>
        <w:t>大幅躍升至</w:t>
      </w:r>
      <w:r w:rsidR="00E74736">
        <w:rPr>
          <w:rFonts w:hAnsi="標楷體" w:hint="eastAsia"/>
        </w:rPr>
        <w:t>近8</w:t>
      </w:r>
      <w:r w:rsidR="000B2631">
        <w:rPr>
          <w:rFonts w:hAnsi="標楷體" w:hint="eastAsia"/>
        </w:rPr>
        <w:t>億元，致超支比率</w:t>
      </w:r>
      <w:r w:rsidR="004021D1">
        <w:rPr>
          <w:rFonts w:hAnsi="標楷體" w:hint="eastAsia"/>
        </w:rPr>
        <w:t>達478.93%，就</w:t>
      </w:r>
      <w:r w:rsidR="004021D1" w:rsidRPr="004021D1">
        <w:rPr>
          <w:rFonts w:hAnsi="標楷體" w:hint="eastAsia"/>
        </w:rPr>
        <w:t>占基金會支出9成以上之業務支出項</w:t>
      </w:r>
      <w:r w:rsidR="004021D1">
        <w:rPr>
          <w:rFonts w:hAnsi="標楷體" w:hint="eastAsia"/>
        </w:rPr>
        <w:t>目</w:t>
      </w:r>
      <w:r w:rsidR="00AF6005">
        <w:rPr>
          <w:rFonts w:hAnsi="標楷體" w:hint="eastAsia"/>
        </w:rPr>
        <w:t>辦理</w:t>
      </w:r>
      <w:r w:rsidR="004021D1">
        <w:rPr>
          <w:rFonts w:hAnsi="標楷體" w:hint="eastAsia"/>
        </w:rPr>
        <w:t>情形而言，除倡議與研究項目</w:t>
      </w:r>
      <w:r w:rsidR="00E74736">
        <w:rPr>
          <w:rFonts w:hAnsi="標楷體" w:hint="eastAsia"/>
        </w:rPr>
        <w:t>之預算執行率偏低</w:t>
      </w:r>
      <w:r w:rsidR="004021D1">
        <w:rPr>
          <w:rFonts w:hAnsi="標楷體" w:hint="eastAsia"/>
        </w:rPr>
        <w:t>外，其餘項目多有超支情形，</w:t>
      </w:r>
      <w:r w:rsidR="004021D1" w:rsidRPr="004021D1">
        <w:rPr>
          <w:rFonts w:hAnsi="標楷體" w:hint="eastAsia"/>
        </w:rPr>
        <w:t>允宜強化成本控管能力並核實編列預算</w:t>
      </w:r>
      <w:r w:rsidRPr="004B1B23">
        <w:rPr>
          <w:rFonts w:hint="eastAsia"/>
        </w:rPr>
        <w:t>。</w:t>
      </w:r>
    </w:p>
    <w:bookmarkEnd w:id="0"/>
    <w:bookmarkEnd w:id="1"/>
    <w:bookmarkEnd w:id="3"/>
    <w:sectPr w:rsidR="00D807A4" w:rsidRPr="0031118D" w:rsidSect="008859BA">
      <w:footerReference w:type="default" r:id="rId8"/>
      <w:pgSz w:w="11906" w:h="16838"/>
      <w:pgMar w:top="1701" w:right="1701" w:bottom="1701" w:left="1701" w:header="907" w:footer="907" w:gutter="0"/>
      <w:pgNumType w:start="1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Malgun Gothic Semilight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Pr="000F5812" w:rsidRDefault="007C117B" w:rsidP="00BB65A9">
    <w:pPr>
      <w:pStyle w:val="af0"/>
      <w:jc w:val="center"/>
      <w:rPr>
        <w:rFonts w:ascii="標楷體" w:eastAsia="標楷體" w:hAnsi="標楷體"/>
        <w:sz w:val="20"/>
        <w:szCs w:val="20"/>
      </w:rPr>
    </w:pPr>
    <w:r>
      <w:rPr>
        <w:rFonts w:ascii="標楷體" w:eastAsia="標楷體" w:hAnsi="標楷體"/>
        <w:sz w:val="20"/>
        <w:szCs w:val="20"/>
      </w:rPr>
      <w:t>38</w:t>
    </w:r>
    <w:r w:rsidR="00421634">
      <w:rPr>
        <w:rFonts w:ascii="標楷體" w:eastAsia="標楷體" w:hAnsi="標楷體"/>
        <w:sz w:val="20"/>
        <w:szCs w:val="20"/>
      </w:rPr>
      <w:t>-</w:t>
    </w:r>
    <w:r w:rsidR="00BD778B" w:rsidRPr="005631CE">
      <w:rPr>
        <w:rFonts w:ascii="標楷體" w:eastAsia="標楷體" w:hAnsi="標楷體"/>
        <w:sz w:val="20"/>
        <w:szCs w:val="20"/>
      </w:rPr>
      <w:fldChar w:fldCharType="begin"/>
    </w:r>
    <w:r w:rsidR="00BD778B" w:rsidRPr="005631CE">
      <w:rPr>
        <w:rFonts w:ascii="標楷體" w:eastAsia="標楷體" w:hAnsi="標楷體"/>
        <w:sz w:val="20"/>
        <w:szCs w:val="20"/>
      </w:rPr>
      <w:instrText>PAGE   \* MERGEFORMAT</w:instrText>
    </w:r>
    <w:r w:rsidR="00BD778B" w:rsidRPr="005631CE">
      <w:rPr>
        <w:rFonts w:ascii="標楷體" w:eastAsia="標楷體" w:hAnsi="標楷體"/>
        <w:sz w:val="20"/>
        <w:szCs w:val="20"/>
      </w:rPr>
      <w:fldChar w:fldCharType="separate"/>
    </w:r>
    <w:r w:rsidR="001E0706" w:rsidRPr="001E0706">
      <w:rPr>
        <w:rFonts w:ascii="標楷體" w:eastAsia="標楷體" w:hAnsi="標楷體"/>
        <w:noProof/>
        <w:sz w:val="20"/>
        <w:szCs w:val="20"/>
        <w:lang w:val="zh-TW"/>
      </w:rPr>
      <w:t>3</w:t>
    </w:r>
    <w:r w:rsidR="00BD778B" w:rsidRPr="005631CE">
      <w:rPr>
        <w:rFonts w:ascii="標楷體" w:eastAsia="標楷體"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BD778B" w:rsidRPr="00405BD6" w:rsidRDefault="00BD778B" w:rsidP="00405BD6">
      <w:pPr>
        <w:pStyle w:val="af4"/>
        <w:spacing w:line="280" w:lineRule="exact"/>
        <w:ind w:leftChars="80" w:left="392" w:hangingChars="70" w:hanging="168"/>
        <w:rPr>
          <w:rFonts w:hint="eastAsia"/>
          <w:sz w:val="24"/>
          <w:szCs w:val="24"/>
        </w:rPr>
      </w:pPr>
      <w:r w:rsidRPr="00405BD6">
        <w:rPr>
          <w:rStyle w:val="af"/>
          <w:sz w:val="24"/>
          <w:szCs w:val="24"/>
        </w:rPr>
        <w:footnoteRef/>
      </w:r>
      <w:r w:rsidRPr="00405BD6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依賑災基金會114年度預算書第21頁之資產負債預計表</w:t>
      </w:r>
      <w:r>
        <w:rPr>
          <w:rFonts w:hAnsi="標楷體" w:hint="eastAsia"/>
          <w:sz w:val="24"/>
          <w:szCs w:val="24"/>
        </w:rPr>
        <w:t>，預計至114年底累積賸餘尚有42億9</w:t>
      </w:r>
      <w:r>
        <w:rPr>
          <w:rFonts w:hAnsi="標楷體"/>
          <w:sz w:val="24"/>
          <w:szCs w:val="24"/>
        </w:rPr>
        <w:t>,</w:t>
      </w:r>
      <w:r>
        <w:rPr>
          <w:rFonts w:hAnsi="標楷體" w:hint="eastAsia"/>
          <w:sz w:val="24"/>
          <w:szCs w:val="24"/>
        </w:rPr>
        <w:t>405萬5千元。</w:t>
      </w:r>
    </w:p>
  </w:footnote>
  <w:footnote w:id="2">
    <w:p w:rsidR="00BD778B" w:rsidRPr="00876541" w:rsidRDefault="00BD778B" w:rsidP="00876541">
      <w:pPr>
        <w:pStyle w:val="af4"/>
        <w:spacing w:line="280" w:lineRule="exact"/>
        <w:ind w:left="800" w:hangingChars="100" w:hanging="240"/>
        <w:rPr>
          <w:sz w:val="24"/>
          <w:szCs w:val="24"/>
        </w:rPr>
      </w:pPr>
      <w:r w:rsidRPr="00876541">
        <w:rPr>
          <w:rStyle w:val="af"/>
          <w:sz w:val="24"/>
          <w:szCs w:val="24"/>
        </w:rPr>
        <w:footnoteRef/>
      </w:r>
      <w:r w:rsidRPr="00876541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基金會支出包括業務支出與行政管理支出兩大部分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以109至113年度間為例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業務支出占比均9成以上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部分業務支出項目名稱在前揭期間曾有調整</w:t>
      </w:r>
      <w:r>
        <w:rPr>
          <w:rFonts w:hAnsi="標楷體" w:hint="eastAsia"/>
          <w:sz w:val="24"/>
          <w:szCs w:val="24"/>
        </w:rPr>
        <w:t>，為便於比較，一律以114年度預算書之科目名稱呈現，如114年度災害防救培力及整備，112(含)年度以前原科目名稱係建置災害防救溝通平台。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3E06"/>
    <w:multiLevelType w:val="hybridMultilevel"/>
    <w:tmpl w:val="30F8F748"/>
    <w:lvl w:ilvl="0" w:tplc="DDFCA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62736E"/>
    <w:multiLevelType w:val="hybridMultilevel"/>
    <w:tmpl w:val="0B0668D6"/>
    <w:lvl w:ilvl="0" w:tplc="2BCEC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A60647"/>
    <w:multiLevelType w:val="hybridMultilevel"/>
    <w:tmpl w:val="3C945F6C"/>
    <w:lvl w:ilvl="0" w:tplc="C74C5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460740"/>
    <w:multiLevelType w:val="hybridMultilevel"/>
    <w:tmpl w:val="EE803CAA"/>
    <w:lvl w:ilvl="0" w:tplc="B9F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92336C"/>
    <w:multiLevelType w:val="hybridMultilevel"/>
    <w:tmpl w:val="9D0A1BA0"/>
    <w:lvl w:ilvl="0" w:tplc="C3B2300C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5" w15:restartNumberingAfterBreak="0">
    <w:nsid w:val="35EA09D1"/>
    <w:multiLevelType w:val="hybridMultilevel"/>
    <w:tmpl w:val="D298C3D8"/>
    <w:lvl w:ilvl="0" w:tplc="0308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8D1AAA"/>
    <w:multiLevelType w:val="hybridMultilevel"/>
    <w:tmpl w:val="3B4680FC"/>
    <w:lvl w:ilvl="0" w:tplc="6582A108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34DD5"/>
    <w:rsid w:val="00000482"/>
    <w:rsid w:val="00000FE7"/>
    <w:rsid w:val="0000565E"/>
    <w:rsid w:val="00012152"/>
    <w:rsid w:val="000123BB"/>
    <w:rsid w:val="0001269A"/>
    <w:rsid w:val="00012D1F"/>
    <w:rsid w:val="000147AD"/>
    <w:rsid w:val="00014FD7"/>
    <w:rsid w:val="00017549"/>
    <w:rsid w:val="0001786F"/>
    <w:rsid w:val="00017DF6"/>
    <w:rsid w:val="00021BF6"/>
    <w:rsid w:val="00024541"/>
    <w:rsid w:val="000266B2"/>
    <w:rsid w:val="0002709C"/>
    <w:rsid w:val="000301B1"/>
    <w:rsid w:val="0003160F"/>
    <w:rsid w:val="00031794"/>
    <w:rsid w:val="000329DD"/>
    <w:rsid w:val="0003424B"/>
    <w:rsid w:val="000363DB"/>
    <w:rsid w:val="00040319"/>
    <w:rsid w:val="00040650"/>
    <w:rsid w:val="00040A12"/>
    <w:rsid w:val="0004121B"/>
    <w:rsid w:val="00043291"/>
    <w:rsid w:val="000434CB"/>
    <w:rsid w:val="0004497F"/>
    <w:rsid w:val="00045780"/>
    <w:rsid w:val="00052750"/>
    <w:rsid w:val="000529D5"/>
    <w:rsid w:val="00052B04"/>
    <w:rsid w:val="000539ED"/>
    <w:rsid w:val="0005500A"/>
    <w:rsid w:val="00056591"/>
    <w:rsid w:val="00057616"/>
    <w:rsid w:val="000610F3"/>
    <w:rsid w:val="0006117A"/>
    <w:rsid w:val="00062DFC"/>
    <w:rsid w:val="00062FEB"/>
    <w:rsid w:val="00063941"/>
    <w:rsid w:val="00070575"/>
    <w:rsid w:val="000719B7"/>
    <w:rsid w:val="000742C7"/>
    <w:rsid w:val="00074CD4"/>
    <w:rsid w:val="000757ED"/>
    <w:rsid w:val="00075D25"/>
    <w:rsid w:val="0007793D"/>
    <w:rsid w:val="0008109F"/>
    <w:rsid w:val="000822C3"/>
    <w:rsid w:val="000837F1"/>
    <w:rsid w:val="00083E7C"/>
    <w:rsid w:val="00084B56"/>
    <w:rsid w:val="00085336"/>
    <w:rsid w:val="00086476"/>
    <w:rsid w:val="000874D7"/>
    <w:rsid w:val="000876E1"/>
    <w:rsid w:val="00087B71"/>
    <w:rsid w:val="0009069C"/>
    <w:rsid w:val="0009193F"/>
    <w:rsid w:val="0009346F"/>
    <w:rsid w:val="00093791"/>
    <w:rsid w:val="00095305"/>
    <w:rsid w:val="0009544C"/>
    <w:rsid w:val="000958FB"/>
    <w:rsid w:val="0009641E"/>
    <w:rsid w:val="000970F3"/>
    <w:rsid w:val="000973C4"/>
    <w:rsid w:val="000A083C"/>
    <w:rsid w:val="000A122F"/>
    <w:rsid w:val="000A331B"/>
    <w:rsid w:val="000A383D"/>
    <w:rsid w:val="000A383F"/>
    <w:rsid w:val="000A5FA7"/>
    <w:rsid w:val="000A7653"/>
    <w:rsid w:val="000A7B43"/>
    <w:rsid w:val="000B0D5E"/>
    <w:rsid w:val="000B0E06"/>
    <w:rsid w:val="000B0F0A"/>
    <w:rsid w:val="000B2631"/>
    <w:rsid w:val="000B468D"/>
    <w:rsid w:val="000B5A78"/>
    <w:rsid w:val="000B6D7A"/>
    <w:rsid w:val="000B79B2"/>
    <w:rsid w:val="000B7E87"/>
    <w:rsid w:val="000C0B78"/>
    <w:rsid w:val="000C0EB7"/>
    <w:rsid w:val="000C1D51"/>
    <w:rsid w:val="000C6F00"/>
    <w:rsid w:val="000D60F4"/>
    <w:rsid w:val="000D7D07"/>
    <w:rsid w:val="000E2C62"/>
    <w:rsid w:val="000E2FAC"/>
    <w:rsid w:val="000E3801"/>
    <w:rsid w:val="000E4E55"/>
    <w:rsid w:val="000E4EDA"/>
    <w:rsid w:val="000E6806"/>
    <w:rsid w:val="000E6BBF"/>
    <w:rsid w:val="000E7F18"/>
    <w:rsid w:val="000F017C"/>
    <w:rsid w:val="000F2149"/>
    <w:rsid w:val="000F3346"/>
    <w:rsid w:val="000F4339"/>
    <w:rsid w:val="000F4CD5"/>
    <w:rsid w:val="000F5044"/>
    <w:rsid w:val="000F6B3C"/>
    <w:rsid w:val="000F6B9F"/>
    <w:rsid w:val="000F7A2B"/>
    <w:rsid w:val="00100B17"/>
    <w:rsid w:val="00100E6C"/>
    <w:rsid w:val="001033E2"/>
    <w:rsid w:val="001054B0"/>
    <w:rsid w:val="001054E4"/>
    <w:rsid w:val="00106049"/>
    <w:rsid w:val="00106513"/>
    <w:rsid w:val="0011211B"/>
    <w:rsid w:val="00114808"/>
    <w:rsid w:val="0011609E"/>
    <w:rsid w:val="00116914"/>
    <w:rsid w:val="00120C67"/>
    <w:rsid w:val="00121B97"/>
    <w:rsid w:val="00122511"/>
    <w:rsid w:val="00124E3C"/>
    <w:rsid w:val="001269CF"/>
    <w:rsid w:val="00127007"/>
    <w:rsid w:val="00130435"/>
    <w:rsid w:val="001323A2"/>
    <w:rsid w:val="0013395E"/>
    <w:rsid w:val="00134540"/>
    <w:rsid w:val="00134FBE"/>
    <w:rsid w:val="0013768E"/>
    <w:rsid w:val="001404A0"/>
    <w:rsid w:val="00142395"/>
    <w:rsid w:val="00142442"/>
    <w:rsid w:val="001427FD"/>
    <w:rsid w:val="00142B7C"/>
    <w:rsid w:val="00142EBB"/>
    <w:rsid w:val="001431B6"/>
    <w:rsid w:val="00143748"/>
    <w:rsid w:val="001446BA"/>
    <w:rsid w:val="0014625A"/>
    <w:rsid w:val="00146A8F"/>
    <w:rsid w:val="00146D63"/>
    <w:rsid w:val="00147F0D"/>
    <w:rsid w:val="00152A74"/>
    <w:rsid w:val="0015420B"/>
    <w:rsid w:val="001570B4"/>
    <w:rsid w:val="001572BC"/>
    <w:rsid w:val="00163A27"/>
    <w:rsid w:val="00163DEC"/>
    <w:rsid w:val="001650C3"/>
    <w:rsid w:val="00165885"/>
    <w:rsid w:val="001669DC"/>
    <w:rsid w:val="00166EB9"/>
    <w:rsid w:val="00167BB5"/>
    <w:rsid w:val="00171F5E"/>
    <w:rsid w:val="00172766"/>
    <w:rsid w:val="001731D0"/>
    <w:rsid w:val="00173D4A"/>
    <w:rsid w:val="001740EC"/>
    <w:rsid w:val="00181421"/>
    <w:rsid w:val="001817F7"/>
    <w:rsid w:val="00181E1F"/>
    <w:rsid w:val="00182D7A"/>
    <w:rsid w:val="00184D42"/>
    <w:rsid w:val="00184FEE"/>
    <w:rsid w:val="00186D1E"/>
    <w:rsid w:val="001875F3"/>
    <w:rsid w:val="0018783A"/>
    <w:rsid w:val="00194B6C"/>
    <w:rsid w:val="00194F86"/>
    <w:rsid w:val="001A0E7D"/>
    <w:rsid w:val="001A1AC3"/>
    <w:rsid w:val="001A2215"/>
    <w:rsid w:val="001A3003"/>
    <w:rsid w:val="001A3CE9"/>
    <w:rsid w:val="001A3E7F"/>
    <w:rsid w:val="001A4048"/>
    <w:rsid w:val="001A430D"/>
    <w:rsid w:val="001A4F64"/>
    <w:rsid w:val="001A63B9"/>
    <w:rsid w:val="001A66F8"/>
    <w:rsid w:val="001B07E0"/>
    <w:rsid w:val="001B0F4F"/>
    <w:rsid w:val="001B3596"/>
    <w:rsid w:val="001B4D48"/>
    <w:rsid w:val="001B5151"/>
    <w:rsid w:val="001B7DC8"/>
    <w:rsid w:val="001C1451"/>
    <w:rsid w:val="001C1911"/>
    <w:rsid w:val="001C1A79"/>
    <w:rsid w:val="001C1D92"/>
    <w:rsid w:val="001C1D9D"/>
    <w:rsid w:val="001C3F41"/>
    <w:rsid w:val="001C48F0"/>
    <w:rsid w:val="001C50D7"/>
    <w:rsid w:val="001C75C3"/>
    <w:rsid w:val="001D0AC6"/>
    <w:rsid w:val="001D0CC4"/>
    <w:rsid w:val="001D1B21"/>
    <w:rsid w:val="001D2293"/>
    <w:rsid w:val="001D280C"/>
    <w:rsid w:val="001D42DC"/>
    <w:rsid w:val="001D544A"/>
    <w:rsid w:val="001D62D7"/>
    <w:rsid w:val="001D7D09"/>
    <w:rsid w:val="001E05F9"/>
    <w:rsid w:val="001E0706"/>
    <w:rsid w:val="001E0FD1"/>
    <w:rsid w:val="001E18EC"/>
    <w:rsid w:val="001E3955"/>
    <w:rsid w:val="001E4B59"/>
    <w:rsid w:val="001E4DB2"/>
    <w:rsid w:val="001E707E"/>
    <w:rsid w:val="001E7F05"/>
    <w:rsid w:val="001F091F"/>
    <w:rsid w:val="001F18E1"/>
    <w:rsid w:val="001F3A42"/>
    <w:rsid w:val="001F661B"/>
    <w:rsid w:val="001F6A72"/>
    <w:rsid w:val="00200F04"/>
    <w:rsid w:val="002016C5"/>
    <w:rsid w:val="00202545"/>
    <w:rsid w:val="002043D4"/>
    <w:rsid w:val="0020497E"/>
    <w:rsid w:val="00207299"/>
    <w:rsid w:val="0021352D"/>
    <w:rsid w:val="002141FB"/>
    <w:rsid w:val="0021455D"/>
    <w:rsid w:val="0021521B"/>
    <w:rsid w:val="00215A93"/>
    <w:rsid w:val="00220449"/>
    <w:rsid w:val="002204B1"/>
    <w:rsid w:val="0022177C"/>
    <w:rsid w:val="0022374A"/>
    <w:rsid w:val="00223B9E"/>
    <w:rsid w:val="002243EF"/>
    <w:rsid w:val="002266C0"/>
    <w:rsid w:val="00226D3F"/>
    <w:rsid w:val="002300C3"/>
    <w:rsid w:val="002313C1"/>
    <w:rsid w:val="00231A83"/>
    <w:rsid w:val="00231BF6"/>
    <w:rsid w:val="00232F5F"/>
    <w:rsid w:val="00235F90"/>
    <w:rsid w:val="0023741A"/>
    <w:rsid w:val="00247017"/>
    <w:rsid w:val="002508EF"/>
    <w:rsid w:val="002509CC"/>
    <w:rsid w:val="00251F9B"/>
    <w:rsid w:val="00252E17"/>
    <w:rsid w:val="0025324C"/>
    <w:rsid w:val="00253EA0"/>
    <w:rsid w:val="0025568D"/>
    <w:rsid w:val="002578FF"/>
    <w:rsid w:val="00260EBC"/>
    <w:rsid w:val="00263754"/>
    <w:rsid w:val="00265045"/>
    <w:rsid w:val="00266AA3"/>
    <w:rsid w:val="00266AE0"/>
    <w:rsid w:val="00266FD8"/>
    <w:rsid w:val="0026704B"/>
    <w:rsid w:val="002677FA"/>
    <w:rsid w:val="0027175F"/>
    <w:rsid w:val="0027384A"/>
    <w:rsid w:val="00273E2F"/>
    <w:rsid w:val="00275BF4"/>
    <w:rsid w:val="00276CA2"/>
    <w:rsid w:val="00280D5B"/>
    <w:rsid w:val="00280F5D"/>
    <w:rsid w:val="0028275C"/>
    <w:rsid w:val="00283647"/>
    <w:rsid w:val="00283711"/>
    <w:rsid w:val="002848A4"/>
    <w:rsid w:val="00287268"/>
    <w:rsid w:val="00287B90"/>
    <w:rsid w:val="00290820"/>
    <w:rsid w:val="0029391C"/>
    <w:rsid w:val="002941E8"/>
    <w:rsid w:val="002949EC"/>
    <w:rsid w:val="0029546F"/>
    <w:rsid w:val="00296581"/>
    <w:rsid w:val="00296A51"/>
    <w:rsid w:val="00296FB3"/>
    <w:rsid w:val="002976AE"/>
    <w:rsid w:val="00297A13"/>
    <w:rsid w:val="002A0ECB"/>
    <w:rsid w:val="002A354F"/>
    <w:rsid w:val="002A4442"/>
    <w:rsid w:val="002A5F0B"/>
    <w:rsid w:val="002A6F1C"/>
    <w:rsid w:val="002B0455"/>
    <w:rsid w:val="002B2EED"/>
    <w:rsid w:val="002B4157"/>
    <w:rsid w:val="002B501B"/>
    <w:rsid w:val="002C0599"/>
    <w:rsid w:val="002C2467"/>
    <w:rsid w:val="002C646E"/>
    <w:rsid w:val="002C6984"/>
    <w:rsid w:val="002C78D6"/>
    <w:rsid w:val="002D09EB"/>
    <w:rsid w:val="002D4D4E"/>
    <w:rsid w:val="002D5D10"/>
    <w:rsid w:val="002D6022"/>
    <w:rsid w:val="002D68F2"/>
    <w:rsid w:val="002D77FB"/>
    <w:rsid w:val="002E14B1"/>
    <w:rsid w:val="002E1878"/>
    <w:rsid w:val="002E1AF3"/>
    <w:rsid w:val="002E4020"/>
    <w:rsid w:val="002E4468"/>
    <w:rsid w:val="002E5B23"/>
    <w:rsid w:val="002E5CB3"/>
    <w:rsid w:val="002E6300"/>
    <w:rsid w:val="002E7648"/>
    <w:rsid w:val="002E7C96"/>
    <w:rsid w:val="002F137B"/>
    <w:rsid w:val="002F3F5A"/>
    <w:rsid w:val="002F46CB"/>
    <w:rsid w:val="002F50A7"/>
    <w:rsid w:val="002F5AEA"/>
    <w:rsid w:val="002F725A"/>
    <w:rsid w:val="002F7AD4"/>
    <w:rsid w:val="00301394"/>
    <w:rsid w:val="00302635"/>
    <w:rsid w:val="00304903"/>
    <w:rsid w:val="0030674D"/>
    <w:rsid w:val="0031118D"/>
    <w:rsid w:val="00311B3C"/>
    <w:rsid w:val="00320BBC"/>
    <w:rsid w:val="00320EA7"/>
    <w:rsid w:val="00320FD8"/>
    <w:rsid w:val="00323182"/>
    <w:rsid w:val="003238E1"/>
    <w:rsid w:val="00325936"/>
    <w:rsid w:val="00326000"/>
    <w:rsid w:val="00327A41"/>
    <w:rsid w:val="0033062B"/>
    <w:rsid w:val="0033090C"/>
    <w:rsid w:val="0033156A"/>
    <w:rsid w:val="00331693"/>
    <w:rsid w:val="00332D8D"/>
    <w:rsid w:val="00333AE0"/>
    <w:rsid w:val="00333AFF"/>
    <w:rsid w:val="00335817"/>
    <w:rsid w:val="00335E08"/>
    <w:rsid w:val="0034173D"/>
    <w:rsid w:val="003434FC"/>
    <w:rsid w:val="00347632"/>
    <w:rsid w:val="00351936"/>
    <w:rsid w:val="00352CBB"/>
    <w:rsid w:val="003533B2"/>
    <w:rsid w:val="00353A8A"/>
    <w:rsid w:val="00353E57"/>
    <w:rsid w:val="00354245"/>
    <w:rsid w:val="00355F58"/>
    <w:rsid w:val="00356900"/>
    <w:rsid w:val="00361750"/>
    <w:rsid w:val="0036328D"/>
    <w:rsid w:val="00363CFF"/>
    <w:rsid w:val="003656B8"/>
    <w:rsid w:val="003705C2"/>
    <w:rsid w:val="00370F4C"/>
    <w:rsid w:val="00372E01"/>
    <w:rsid w:val="00373EBD"/>
    <w:rsid w:val="0037449E"/>
    <w:rsid w:val="00375569"/>
    <w:rsid w:val="00375C91"/>
    <w:rsid w:val="00376AD6"/>
    <w:rsid w:val="0037760D"/>
    <w:rsid w:val="00377A6D"/>
    <w:rsid w:val="003832AD"/>
    <w:rsid w:val="00385B71"/>
    <w:rsid w:val="0038767C"/>
    <w:rsid w:val="003879F9"/>
    <w:rsid w:val="00387AE1"/>
    <w:rsid w:val="00391A6B"/>
    <w:rsid w:val="00391BB2"/>
    <w:rsid w:val="00392BCF"/>
    <w:rsid w:val="003933E3"/>
    <w:rsid w:val="00395480"/>
    <w:rsid w:val="003973DE"/>
    <w:rsid w:val="0039741C"/>
    <w:rsid w:val="003A032B"/>
    <w:rsid w:val="003A1079"/>
    <w:rsid w:val="003A5899"/>
    <w:rsid w:val="003B1788"/>
    <w:rsid w:val="003B1ACD"/>
    <w:rsid w:val="003B235E"/>
    <w:rsid w:val="003B27BA"/>
    <w:rsid w:val="003B2C44"/>
    <w:rsid w:val="003B4B0F"/>
    <w:rsid w:val="003B6455"/>
    <w:rsid w:val="003B680D"/>
    <w:rsid w:val="003C20DA"/>
    <w:rsid w:val="003C297C"/>
    <w:rsid w:val="003C64B9"/>
    <w:rsid w:val="003C77CF"/>
    <w:rsid w:val="003C7E4B"/>
    <w:rsid w:val="003D1AFE"/>
    <w:rsid w:val="003D1B3C"/>
    <w:rsid w:val="003D49BF"/>
    <w:rsid w:val="003D6627"/>
    <w:rsid w:val="003D6795"/>
    <w:rsid w:val="003D7737"/>
    <w:rsid w:val="003E0201"/>
    <w:rsid w:val="003E04CD"/>
    <w:rsid w:val="003E1FE1"/>
    <w:rsid w:val="003E2AD8"/>
    <w:rsid w:val="003E4215"/>
    <w:rsid w:val="003E70C7"/>
    <w:rsid w:val="003E7D87"/>
    <w:rsid w:val="003F027D"/>
    <w:rsid w:val="003F039E"/>
    <w:rsid w:val="003F187E"/>
    <w:rsid w:val="003F2A05"/>
    <w:rsid w:val="003F2BC4"/>
    <w:rsid w:val="003F2C1D"/>
    <w:rsid w:val="003F2FC5"/>
    <w:rsid w:val="003F3113"/>
    <w:rsid w:val="003F3651"/>
    <w:rsid w:val="003F736B"/>
    <w:rsid w:val="003F783B"/>
    <w:rsid w:val="004013B2"/>
    <w:rsid w:val="004021D1"/>
    <w:rsid w:val="00402CEE"/>
    <w:rsid w:val="00404D49"/>
    <w:rsid w:val="00405796"/>
    <w:rsid w:val="00405BD6"/>
    <w:rsid w:val="004063BA"/>
    <w:rsid w:val="0040708A"/>
    <w:rsid w:val="00407CB5"/>
    <w:rsid w:val="00412745"/>
    <w:rsid w:val="00413817"/>
    <w:rsid w:val="0041396E"/>
    <w:rsid w:val="00414B0D"/>
    <w:rsid w:val="0041553D"/>
    <w:rsid w:val="00421634"/>
    <w:rsid w:val="00422D6B"/>
    <w:rsid w:val="00422FAD"/>
    <w:rsid w:val="0042313E"/>
    <w:rsid w:val="00423A00"/>
    <w:rsid w:val="00425780"/>
    <w:rsid w:val="00425987"/>
    <w:rsid w:val="00426AF5"/>
    <w:rsid w:val="004303C1"/>
    <w:rsid w:val="00431356"/>
    <w:rsid w:val="004313BF"/>
    <w:rsid w:val="0043633D"/>
    <w:rsid w:val="00437640"/>
    <w:rsid w:val="00441973"/>
    <w:rsid w:val="00447507"/>
    <w:rsid w:val="00450695"/>
    <w:rsid w:val="00452AE5"/>
    <w:rsid w:val="004536ED"/>
    <w:rsid w:val="004537B6"/>
    <w:rsid w:val="004572EF"/>
    <w:rsid w:val="004615BC"/>
    <w:rsid w:val="00461FF5"/>
    <w:rsid w:val="0046233F"/>
    <w:rsid w:val="004626CA"/>
    <w:rsid w:val="00462C5F"/>
    <w:rsid w:val="004638A1"/>
    <w:rsid w:val="00464968"/>
    <w:rsid w:val="00466134"/>
    <w:rsid w:val="0047070F"/>
    <w:rsid w:val="00473375"/>
    <w:rsid w:val="00475B90"/>
    <w:rsid w:val="004809AC"/>
    <w:rsid w:val="00481730"/>
    <w:rsid w:val="00483B69"/>
    <w:rsid w:val="00484C0F"/>
    <w:rsid w:val="004857AE"/>
    <w:rsid w:val="00497C8E"/>
    <w:rsid w:val="004A04A8"/>
    <w:rsid w:val="004A1126"/>
    <w:rsid w:val="004A26F5"/>
    <w:rsid w:val="004A4CE3"/>
    <w:rsid w:val="004A4E7F"/>
    <w:rsid w:val="004A635E"/>
    <w:rsid w:val="004A7984"/>
    <w:rsid w:val="004B0782"/>
    <w:rsid w:val="004B1B23"/>
    <w:rsid w:val="004B3772"/>
    <w:rsid w:val="004B63F5"/>
    <w:rsid w:val="004B6477"/>
    <w:rsid w:val="004B6C90"/>
    <w:rsid w:val="004B7388"/>
    <w:rsid w:val="004C0CB5"/>
    <w:rsid w:val="004C233F"/>
    <w:rsid w:val="004C259A"/>
    <w:rsid w:val="004C2C28"/>
    <w:rsid w:val="004C6389"/>
    <w:rsid w:val="004C777B"/>
    <w:rsid w:val="004D2AFA"/>
    <w:rsid w:val="004D3847"/>
    <w:rsid w:val="004D4880"/>
    <w:rsid w:val="004D4B49"/>
    <w:rsid w:val="004D5AC1"/>
    <w:rsid w:val="004D5B2F"/>
    <w:rsid w:val="004D71A0"/>
    <w:rsid w:val="004D75AF"/>
    <w:rsid w:val="004D7621"/>
    <w:rsid w:val="004D7CE4"/>
    <w:rsid w:val="004E0400"/>
    <w:rsid w:val="004E09D2"/>
    <w:rsid w:val="004E10C9"/>
    <w:rsid w:val="004E3653"/>
    <w:rsid w:val="004E37BC"/>
    <w:rsid w:val="004E6184"/>
    <w:rsid w:val="004F0E70"/>
    <w:rsid w:val="004F0EBB"/>
    <w:rsid w:val="004F1D71"/>
    <w:rsid w:val="004F2479"/>
    <w:rsid w:val="004F460D"/>
    <w:rsid w:val="004F58A5"/>
    <w:rsid w:val="004F5C72"/>
    <w:rsid w:val="004F7482"/>
    <w:rsid w:val="004F7AFC"/>
    <w:rsid w:val="005022A3"/>
    <w:rsid w:val="005028CB"/>
    <w:rsid w:val="00502A32"/>
    <w:rsid w:val="00503525"/>
    <w:rsid w:val="00505156"/>
    <w:rsid w:val="0051106E"/>
    <w:rsid w:val="00511228"/>
    <w:rsid w:val="00514EE4"/>
    <w:rsid w:val="00515ED1"/>
    <w:rsid w:val="00516113"/>
    <w:rsid w:val="00520A57"/>
    <w:rsid w:val="00520D92"/>
    <w:rsid w:val="005252DB"/>
    <w:rsid w:val="00525E44"/>
    <w:rsid w:val="005276CD"/>
    <w:rsid w:val="005316B7"/>
    <w:rsid w:val="00531CE2"/>
    <w:rsid w:val="00532C01"/>
    <w:rsid w:val="005355C8"/>
    <w:rsid w:val="00535BDB"/>
    <w:rsid w:val="00535C9F"/>
    <w:rsid w:val="00535E94"/>
    <w:rsid w:val="00535F02"/>
    <w:rsid w:val="00536C32"/>
    <w:rsid w:val="005371C9"/>
    <w:rsid w:val="00541BD6"/>
    <w:rsid w:val="00542928"/>
    <w:rsid w:val="00546BF1"/>
    <w:rsid w:val="005473CD"/>
    <w:rsid w:val="00550885"/>
    <w:rsid w:val="00553DDB"/>
    <w:rsid w:val="00555B4E"/>
    <w:rsid w:val="005567E0"/>
    <w:rsid w:val="0056065D"/>
    <w:rsid w:val="005631CE"/>
    <w:rsid w:val="005635D8"/>
    <w:rsid w:val="0056407E"/>
    <w:rsid w:val="00566423"/>
    <w:rsid w:val="00567042"/>
    <w:rsid w:val="0056755A"/>
    <w:rsid w:val="00570B25"/>
    <w:rsid w:val="00571C36"/>
    <w:rsid w:val="00572186"/>
    <w:rsid w:val="005722EE"/>
    <w:rsid w:val="00572352"/>
    <w:rsid w:val="00573088"/>
    <w:rsid w:val="00573AD0"/>
    <w:rsid w:val="00576350"/>
    <w:rsid w:val="005764BC"/>
    <w:rsid w:val="005807E1"/>
    <w:rsid w:val="005866C5"/>
    <w:rsid w:val="005867E5"/>
    <w:rsid w:val="00587F09"/>
    <w:rsid w:val="0059000F"/>
    <w:rsid w:val="00590018"/>
    <w:rsid w:val="005903F0"/>
    <w:rsid w:val="00591DFB"/>
    <w:rsid w:val="00591FE2"/>
    <w:rsid w:val="00592607"/>
    <w:rsid w:val="0059350F"/>
    <w:rsid w:val="005944D4"/>
    <w:rsid w:val="00594579"/>
    <w:rsid w:val="005967EE"/>
    <w:rsid w:val="005A0A19"/>
    <w:rsid w:val="005A0B8B"/>
    <w:rsid w:val="005A18CA"/>
    <w:rsid w:val="005A2E1A"/>
    <w:rsid w:val="005A3082"/>
    <w:rsid w:val="005A41CE"/>
    <w:rsid w:val="005A5343"/>
    <w:rsid w:val="005A67F3"/>
    <w:rsid w:val="005B1196"/>
    <w:rsid w:val="005B19CC"/>
    <w:rsid w:val="005B38B2"/>
    <w:rsid w:val="005B5D3B"/>
    <w:rsid w:val="005B5D4A"/>
    <w:rsid w:val="005B7701"/>
    <w:rsid w:val="005C0452"/>
    <w:rsid w:val="005C0D64"/>
    <w:rsid w:val="005C16EE"/>
    <w:rsid w:val="005C2A87"/>
    <w:rsid w:val="005C57D1"/>
    <w:rsid w:val="005C5B72"/>
    <w:rsid w:val="005C5CE1"/>
    <w:rsid w:val="005C6687"/>
    <w:rsid w:val="005C6A7A"/>
    <w:rsid w:val="005C745C"/>
    <w:rsid w:val="005D0810"/>
    <w:rsid w:val="005D307F"/>
    <w:rsid w:val="005D3371"/>
    <w:rsid w:val="005D5EF2"/>
    <w:rsid w:val="005D7A2A"/>
    <w:rsid w:val="005E12E3"/>
    <w:rsid w:val="005E335B"/>
    <w:rsid w:val="005E474F"/>
    <w:rsid w:val="005F3BA7"/>
    <w:rsid w:val="005F57CA"/>
    <w:rsid w:val="005F5F42"/>
    <w:rsid w:val="0060074B"/>
    <w:rsid w:val="00600F0D"/>
    <w:rsid w:val="00602301"/>
    <w:rsid w:val="00603E6A"/>
    <w:rsid w:val="0060431B"/>
    <w:rsid w:val="0060576E"/>
    <w:rsid w:val="00607952"/>
    <w:rsid w:val="0061025A"/>
    <w:rsid w:val="00611144"/>
    <w:rsid w:val="00611564"/>
    <w:rsid w:val="0061262C"/>
    <w:rsid w:val="00612C7A"/>
    <w:rsid w:val="00612DB1"/>
    <w:rsid w:val="00613B7F"/>
    <w:rsid w:val="00613C03"/>
    <w:rsid w:val="00614B80"/>
    <w:rsid w:val="006159E4"/>
    <w:rsid w:val="0061778F"/>
    <w:rsid w:val="00617CE9"/>
    <w:rsid w:val="0062068E"/>
    <w:rsid w:val="00620D10"/>
    <w:rsid w:val="006215EB"/>
    <w:rsid w:val="006223C9"/>
    <w:rsid w:val="00622B30"/>
    <w:rsid w:val="006231E7"/>
    <w:rsid w:val="00623789"/>
    <w:rsid w:val="0062404F"/>
    <w:rsid w:val="00625F21"/>
    <w:rsid w:val="006271A8"/>
    <w:rsid w:val="00631506"/>
    <w:rsid w:val="006323E9"/>
    <w:rsid w:val="00632C20"/>
    <w:rsid w:val="0063385B"/>
    <w:rsid w:val="00633E38"/>
    <w:rsid w:val="006344A1"/>
    <w:rsid w:val="00634D2A"/>
    <w:rsid w:val="00634DD5"/>
    <w:rsid w:val="00634DDC"/>
    <w:rsid w:val="00634DEA"/>
    <w:rsid w:val="006367ED"/>
    <w:rsid w:val="0063715F"/>
    <w:rsid w:val="00643D5C"/>
    <w:rsid w:val="00645147"/>
    <w:rsid w:val="0064561B"/>
    <w:rsid w:val="00647366"/>
    <w:rsid w:val="006502D2"/>
    <w:rsid w:val="00650AE1"/>
    <w:rsid w:val="006526D3"/>
    <w:rsid w:val="0065366A"/>
    <w:rsid w:val="00653D84"/>
    <w:rsid w:val="006558C5"/>
    <w:rsid w:val="00656143"/>
    <w:rsid w:val="00657A99"/>
    <w:rsid w:val="00662A37"/>
    <w:rsid w:val="00663B2E"/>
    <w:rsid w:val="00663E01"/>
    <w:rsid w:val="006640E1"/>
    <w:rsid w:val="00664F92"/>
    <w:rsid w:val="00665920"/>
    <w:rsid w:val="00666D8A"/>
    <w:rsid w:val="00670A56"/>
    <w:rsid w:val="00670CE6"/>
    <w:rsid w:val="00670F9A"/>
    <w:rsid w:val="006710CA"/>
    <w:rsid w:val="006717F4"/>
    <w:rsid w:val="00672E51"/>
    <w:rsid w:val="00673750"/>
    <w:rsid w:val="00674488"/>
    <w:rsid w:val="006806E9"/>
    <w:rsid w:val="0068144B"/>
    <w:rsid w:val="0068153C"/>
    <w:rsid w:val="006822F9"/>
    <w:rsid w:val="00682447"/>
    <w:rsid w:val="006828F5"/>
    <w:rsid w:val="006838AF"/>
    <w:rsid w:val="00684185"/>
    <w:rsid w:val="00684719"/>
    <w:rsid w:val="00684F1C"/>
    <w:rsid w:val="00685BFC"/>
    <w:rsid w:val="00686C8C"/>
    <w:rsid w:val="00690935"/>
    <w:rsid w:val="00690C48"/>
    <w:rsid w:val="0069191C"/>
    <w:rsid w:val="00691D0C"/>
    <w:rsid w:val="00693C95"/>
    <w:rsid w:val="006A02AC"/>
    <w:rsid w:val="006A0923"/>
    <w:rsid w:val="006A104C"/>
    <w:rsid w:val="006A162F"/>
    <w:rsid w:val="006A20F1"/>
    <w:rsid w:val="006A36B4"/>
    <w:rsid w:val="006A3E49"/>
    <w:rsid w:val="006A408A"/>
    <w:rsid w:val="006A612E"/>
    <w:rsid w:val="006B32BD"/>
    <w:rsid w:val="006B35C7"/>
    <w:rsid w:val="006B4A5E"/>
    <w:rsid w:val="006B5E1C"/>
    <w:rsid w:val="006B5EA0"/>
    <w:rsid w:val="006B6150"/>
    <w:rsid w:val="006B78E6"/>
    <w:rsid w:val="006C18AD"/>
    <w:rsid w:val="006C2746"/>
    <w:rsid w:val="006C33D8"/>
    <w:rsid w:val="006C4F6E"/>
    <w:rsid w:val="006C708F"/>
    <w:rsid w:val="006D191B"/>
    <w:rsid w:val="006D335C"/>
    <w:rsid w:val="006D59A1"/>
    <w:rsid w:val="006D71EF"/>
    <w:rsid w:val="006D7500"/>
    <w:rsid w:val="006E14B8"/>
    <w:rsid w:val="006E2989"/>
    <w:rsid w:val="006E4153"/>
    <w:rsid w:val="006E445C"/>
    <w:rsid w:val="006E4A17"/>
    <w:rsid w:val="006E6D6B"/>
    <w:rsid w:val="006F0B21"/>
    <w:rsid w:val="006F0DE3"/>
    <w:rsid w:val="006F2809"/>
    <w:rsid w:val="006F2B59"/>
    <w:rsid w:val="006F5B8D"/>
    <w:rsid w:val="006F6264"/>
    <w:rsid w:val="00700752"/>
    <w:rsid w:val="007015A1"/>
    <w:rsid w:val="0070289A"/>
    <w:rsid w:val="007040B9"/>
    <w:rsid w:val="00704DED"/>
    <w:rsid w:val="00706719"/>
    <w:rsid w:val="00706F99"/>
    <w:rsid w:val="007116AE"/>
    <w:rsid w:val="0071426F"/>
    <w:rsid w:val="00716EDC"/>
    <w:rsid w:val="007177BD"/>
    <w:rsid w:val="00717D35"/>
    <w:rsid w:val="007206DF"/>
    <w:rsid w:val="00720C39"/>
    <w:rsid w:val="00720E21"/>
    <w:rsid w:val="00721AB5"/>
    <w:rsid w:val="00724E13"/>
    <w:rsid w:val="007276F5"/>
    <w:rsid w:val="00730969"/>
    <w:rsid w:val="007321CA"/>
    <w:rsid w:val="007335C1"/>
    <w:rsid w:val="0073479A"/>
    <w:rsid w:val="00734C7F"/>
    <w:rsid w:val="00734F27"/>
    <w:rsid w:val="007352FD"/>
    <w:rsid w:val="00735D3E"/>
    <w:rsid w:val="00735DF1"/>
    <w:rsid w:val="00743A5F"/>
    <w:rsid w:val="00744408"/>
    <w:rsid w:val="007479D4"/>
    <w:rsid w:val="00747D19"/>
    <w:rsid w:val="007524B7"/>
    <w:rsid w:val="00755710"/>
    <w:rsid w:val="007635C0"/>
    <w:rsid w:val="00763CA7"/>
    <w:rsid w:val="007661AE"/>
    <w:rsid w:val="00766E7B"/>
    <w:rsid w:val="00770705"/>
    <w:rsid w:val="00771451"/>
    <w:rsid w:val="00772907"/>
    <w:rsid w:val="007737E7"/>
    <w:rsid w:val="007754D1"/>
    <w:rsid w:val="007805F0"/>
    <w:rsid w:val="007809DA"/>
    <w:rsid w:val="00782786"/>
    <w:rsid w:val="00784307"/>
    <w:rsid w:val="0078539E"/>
    <w:rsid w:val="00786137"/>
    <w:rsid w:val="007866B1"/>
    <w:rsid w:val="00790036"/>
    <w:rsid w:val="0079150B"/>
    <w:rsid w:val="00792A7A"/>
    <w:rsid w:val="0079610A"/>
    <w:rsid w:val="00796AB6"/>
    <w:rsid w:val="00797154"/>
    <w:rsid w:val="007A1EC4"/>
    <w:rsid w:val="007A3176"/>
    <w:rsid w:val="007A4B1E"/>
    <w:rsid w:val="007A5151"/>
    <w:rsid w:val="007A6121"/>
    <w:rsid w:val="007A6328"/>
    <w:rsid w:val="007A6B9B"/>
    <w:rsid w:val="007A7140"/>
    <w:rsid w:val="007B475D"/>
    <w:rsid w:val="007B4CB9"/>
    <w:rsid w:val="007B4D13"/>
    <w:rsid w:val="007B5559"/>
    <w:rsid w:val="007B775B"/>
    <w:rsid w:val="007B7E07"/>
    <w:rsid w:val="007C07EF"/>
    <w:rsid w:val="007C117B"/>
    <w:rsid w:val="007C15CC"/>
    <w:rsid w:val="007C24FA"/>
    <w:rsid w:val="007C276F"/>
    <w:rsid w:val="007C2A1D"/>
    <w:rsid w:val="007C3EE8"/>
    <w:rsid w:val="007C4B92"/>
    <w:rsid w:val="007C4C16"/>
    <w:rsid w:val="007C53DA"/>
    <w:rsid w:val="007D0B0F"/>
    <w:rsid w:val="007D0DA5"/>
    <w:rsid w:val="007D1031"/>
    <w:rsid w:val="007D4292"/>
    <w:rsid w:val="007D7850"/>
    <w:rsid w:val="007E357A"/>
    <w:rsid w:val="007E40A7"/>
    <w:rsid w:val="007E43F2"/>
    <w:rsid w:val="007E48FD"/>
    <w:rsid w:val="007E6831"/>
    <w:rsid w:val="007F54D1"/>
    <w:rsid w:val="007F6090"/>
    <w:rsid w:val="007F6594"/>
    <w:rsid w:val="007F6E81"/>
    <w:rsid w:val="007F6F4F"/>
    <w:rsid w:val="0080120A"/>
    <w:rsid w:val="00801A78"/>
    <w:rsid w:val="00801BCA"/>
    <w:rsid w:val="00804BA5"/>
    <w:rsid w:val="00806CA2"/>
    <w:rsid w:val="00810D32"/>
    <w:rsid w:val="00812845"/>
    <w:rsid w:val="00813B83"/>
    <w:rsid w:val="00813CF8"/>
    <w:rsid w:val="00814A9A"/>
    <w:rsid w:val="0081513B"/>
    <w:rsid w:val="00816229"/>
    <w:rsid w:val="00816F2E"/>
    <w:rsid w:val="008211BC"/>
    <w:rsid w:val="008212E8"/>
    <w:rsid w:val="00825833"/>
    <w:rsid w:val="00826768"/>
    <w:rsid w:val="00826991"/>
    <w:rsid w:val="0082730C"/>
    <w:rsid w:val="00827E9A"/>
    <w:rsid w:val="00830A30"/>
    <w:rsid w:val="00830DFA"/>
    <w:rsid w:val="008326E3"/>
    <w:rsid w:val="00832964"/>
    <w:rsid w:val="00833AC3"/>
    <w:rsid w:val="00833D88"/>
    <w:rsid w:val="00835321"/>
    <w:rsid w:val="008375A8"/>
    <w:rsid w:val="00837AE3"/>
    <w:rsid w:val="00837DCC"/>
    <w:rsid w:val="00837F30"/>
    <w:rsid w:val="00841781"/>
    <w:rsid w:val="00843D8D"/>
    <w:rsid w:val="008443E1"/>
    <w:rsid w:val="008445DA"/>
    <w:rsid w:val="008454B2"/>
    <w:rsid w:val="00845579"/>
    <w:rsid w:val="00845651"/>
    <w:rsid w:val="008457EE"/>
    <w:rsid w:val="00845B15"/>
    <w:rsid w:val="00845B8F"/>
    <w:rsid w:val="00846D95"/>
    <w:rsid w:val="00850CA5"/>
    <w:rsid w:val="00850FF2"/>
    <w:rsid w:val="0085305F"/>
    <w:rsid w:val="00854857"/>
    <w:rsid w:val="00854DCB"/>
    <w:rsid w:val="00854FCA"/>
    <w:rsid w:val="0085546B"/>
    <w:rsid w:val="008554EE"/>
    <w:rsid w:val="008579B3"/>
    <w:rsid w:val="00861BB6"/>
    <w:rsid w:val="00862854"/>
    <w:rsid w:val="00865405"/>
    <w:rsid w:val="00865980"/>
    <w:rsid w:val="00865AD2"/>
    <w:rsid w:val="0086653A"/>
    <w:rsid w:val="00866E02"/>
    <w:rsid w:val="008674B1"/>
    <w:rsid w:val="008708AA"/>
    <w:rsid w:val="00870D3D"/>
    <w:rsid w:val="00874E5F"/>
    <w:rsid w:val="00875E96"/>
    <w:rsid w:val="00876541"/>
    <w:rsid w:val="00876991"/>
    <w:rsid w:val="008778D0"/>
    <w:rsid w:val="00880695"/>
    <w:rsid w:val="00880AD9"/>
    <w:rsid w:val="008823FE"/>
    <w:rsid w:val="008840AC"/>
    <w:rsid w:val="008859BA"/>
    <w:rsid w:val="00885A7C"/>
    <w:rsid w:val="008863D2"/>
    <w:rsid w:val="008864A1"/>
    <w:rsid w:val="00887300"/>
    <w:rsid w:val="00890C68"/>
    <w:rsid w:val="00891AAD"/>
    <w:rsid w:val="00892CEB"/>
    <w:rsid w:val="00894AEC"/>
    <w:rsid w:val="0089690D"/>
    <w:rsid w:val="00897423"/>
    <w:rsid w:val="00897D20"/>
    <w:rsid w:val="008A0C5C"/>
    <w:rsid w:val="008A0DE5"/>
    <w:rsid w:val="008A3E4E"/>
    <w:rsid w:val="008A7D2C"/>
    <w:rsid w:val="008B1011"/>
    <w:rsid w:val="008B26EE"/>
    <w:rsid w:val="008B6658"/>
    <w:rsid w:val="008B7675"/>
    <w:rsid w:val="008B7DB8"/>
    <w:rsid w:val="008C093B"/>
    <w:rsid w:val="008C1E73"/>
    <w:rsid w:val="008C2BC2"/>
    <w:rsid w:val="008C512E"/>
    <w:rsid w:val="008C55C6"/>
    <w:rsid w:val="008C57E1"/>
    <w:rsid w:val="008C5CEF"/>
    <w:rsid w:val="008C6536"/>
    <w:rsid w:val="008C6E7D"/>
    <w:rsid w:val="008D3625"/>
    <w:rsid w:val="008D3636"/>
    <w:rsid w:val="008D58E0"/>
    <w:rsid w:val="008D76A5"/>
    <w:rsid w:val="008D78E9"/>
    <w:rsid w:val="008D79E3"/>
    <w:rsid w:val="008E2E71"/>
    <w:rsid w:val="008E30E8"/>
    <w:rsid w:val="008E3D1E"/>
    <w:rsid w:val="008E3F6A"/>
    <w:rsid w:val="008E52BE"/>
    <w:rsid w:val="008E55EF"/>
    <w:rsid w:val="008E5698"/>
    <w:rsid w:val="008E73BA"/>
    <w:rsid w:val="008F2317"/>
    <w:rsid w:val="008F3285"/>
    <w:rsid w:val="008F3348"/>
    <w:rsid w:val="008F38E3"/>
    <w:rsid w:val="008F5BF2"/>
    <w:rsid w:val="008F5F5C"/>
    <w:rsid w:val="008F62D5"/>
    <w:rsid w:val="008F6612"/>
    <w:rsid w:val="008F72A1"/>
    <w:rsid w:val="008F739B"/>
    <w:rsid w:val="00901DDB"/>
    <w:rsid w:val="00903291"/>
    <w:rsid w:val="0090422A"/>
    <w:rsid w:val="00905792"/>
    <w:rsid w:val="00910632"/>
    <w:rsid w:val="00910732"/>
    <w:rsid w:val="009115CD"/>
    <w:rsid w:val="009123A2"/>
    <w:rsid w:val="00913622"/>
    <w:rsid w:val="009158B0"/>
    <w:rsid w:val="00915D35"/>
    <w:rsid w:val="00917157"/>
    <w:rsid w:val="0091719C"/>
    <w:rsid w:val="0092056D"/>
    <w:rsid w:val="00920A06"/>
    <w:rsid w:val="00920E72"/>
    <w:rsid w:val="009253D8"/>
    <w:rsid w:val="009256C6"/>
    <w:rsid w:val="00926346"/>
    <w:rsid w:val="00926C1E"/>
    <w:rsid w:val="009275C0"/>
    <w:rsid w:val="00933082"/>
    <w:rsid w:val="00933562"/>
    <w:rsid w:val="00933A97"/>
    <w:rsid w:val="009344AF"/>
    <w:rsid w:val="00934939"/>
    <w:rsid w:val="0093505F"/>
    <w:rsid w:val="009351BC"/>
    <w:rsid w:val="00935A57"/>
    <w:rsid w:val="0093635F"/>
    <w:rsid w:val="00936377"/>
    <w:rsid w:val="00937ECB"/>
    <w:rsid w:val="00937F74"/>
    <w:rsid w:val="00941016"/>
    <w:rsid w:val="00941472"/>
    <w:rsid w:val="00942BED"/>
    <w:rsid w:val="00943179"/>
    <w:rsid w:val="009439AA"/>
    <w:rsid w:val="00944757"/>
    <w:rsid w:val="009457FA"/>
    <w:rsid w:val="00945E90"/>
    <w:rsid w:val="00952A7C"/>
    <w:rsid w:val="00952D74"/>
    <w:rsid w:val="00953742"/>
    <w:rsid w:val="009545E5"/>
    <w:rsid w:val="00955049"/>
    <w:rsid w:val="00960FC0"/>
    <w:rsid w:val="009614F6"/>
    <w:rsid w:val="00962379"/>
    <w:rsid w:val="009644C1"/>
    <w:rsid w:val="00965DD3"/>
    <w:rsid w:val="0096728D"/>
    <w:rsid w:val="00967988"/>
    <w:rsid w:val="009707BB"/>
    <w:rsid w:val="0097292E"/>
    <w:rsid w:val="00975AFE"/>
    <w:rsid w:val="009816C6"/>
    <w:rsid w:val="0098236B"/>
    <w:rsid w:val="00982C02"/>
    <w:rsid w:val="00983DB5"/>
    <w:rsid w:val="00985828"/>
    <w:rsid w:val="00986884"/>
    <w:rsid w:val="00987003"/>
    <w:rsid w:val="00987D9C"/>
    <w:rsid w:val="00990962"/>
    <w:rsid w:val="00990EDB"/>
    <w:rsid w:val="00991B67"/>
    <w:rsid w:val="00991FA6"/>
    <w:rsid w:val="009922F5"/>
    <w:rsid w:val="009A0722"/>
    <w:rsid w:val="009A1055"/>
    <w:rsid w:val="009A1282"/>
    <w:rsid w:val="009A17FD"/>
    <w:rsid w:val="009A19FB"/>
    <w:rsid w:val="009A23C2"/>
    <w:rsid w:val="009A475D"/>
    <w:rsid w:val="009A53CA"/>
    <w:rsid w:val="009A64D1"/>
    <w:rsid w:val="009B00DC"/>
    <w:rsid w:val="009B07C5"/>
    <w:rsid w:val="009B2135"/>
    <w:rsid w:val="009B2D8D"/>
    <w:rsid w:val="009B2E49"/>
    <w:rsid w:val="009B48D4"/>
    <w:rsid w:val="009B500F"/>
    <w:rsid w:val="009B5ADE"/>
    <w:rsid w:val="009B66E5"/>
    <w:rsid w:val="009C3573"/>
    <w:rsid w:val="009C3C52"/>
    <w:rsid w:val="009C4EB5"/>
    <w:rsid w:val="009C5CAD"/>
    <w:rsid w:val="009C5FCF"/>
    <w:rsid w:val="009C62C1"/>
    <w:rsid w:val="009D0074"/>
    <w:rsid w:val="009D0599"/>
    <w:rsid w:val="009D3E3D"/>
    <w:rsid w:val="009D411D"/>
    <w:rsid w:val="009D5723"/>
    <w:rsid w:val="009D7BD8"/>
    <w:rsid w:val="009D7D85"/>
    <w:rsid w:val="009E1506"/>
    <w:rsid w:val="009E151A"/>
    <w:rsid w:val="009E1946"/>
    <w:rsid w:val="009E2326"/>
    <w:rsid w:val="009E368E"/>
    <w:rsid w:val="009E448E"/>
    <w:rsid w:val="009E4B3F"/>
    <w:rsid w:val="009E6851"/>
    <w:rsid w:val="009E7D4A"/>
    <w:rsid w:val="009F126E"/>
    <w:rsid w:val="009F1F51"/>
    <w:rsid w:val="009F2897"/>
    <w:rsid w:val="009F2A3D"/>
    <w:rsid w:val="009F351D"/>
    <w:rsid w:val="009F625D"/>
    <w:rsid w:val="009F7F39"/>
    <w:rsid w:val="00A02935"/>
    <w:rsid w:val="00A036F2"/>
    <w:rsid w:val="00A041F8"/>
    <w:rsid w:val="00A050CE"/>
    <w:rsid w:val="00A063B7"/>
    <w:rsid w:val="00A07F3D"/>
    <w:rsid w:val="00A1167F"/>
    <w:rsid w:val="00A12BF9"/>
    <w:rsid w:val="00A14230"/>
    <w:rsid w:val="00A14EBF"/>
    <w:rsid w:val="00A15AD1"/>
    <w:rsid w:val="00A16D1A"/>
    <w:rsid w:val="00A1797E"/>
    <w:rsid w:val="00A206BE"/>
    <w:rsid w:val="00A229BE"/>
    <w:rsid w:val="00A239FE"/>
    <w:rsid w:val="00A2491F"/>
    <w:rsid w:val="00A249FB"/>
    <w:rsid w:val="00A259C7"/>
    <w:rsid w:val="00A26DB9"/>
    <w:rsid w:val="00A3093D"/>
    <w:rsid w:val="00A3145C"/>
    <w:rsid w:val="00A324BA"/>
    <w:rsid w:val="00A324EC"/>
    <w:rsid w:val="00A32DB0"/>
    <w:rsid w:val="00A3530E"/>
    <w:rsid w:val="00A35FCA"/>
    <w:rsid w:val="00A374F7"/>
    <w:rsid w:val="00A37822"/>
    <w:rsid w:val="00A379F2"/>
    <w:rsid w:val="00A37C2E"/>
    <w:rsid w:val="00A37E05"/>
    <w:rsid w:val="00A40144"/>
    <w:rsid w:val="00A41366"/>
    <w:rsid w:val="00A4275C"/>
    <w:rsid w:val="00A429D4"/>
    <w:rsid w:val="00A433D2"/>
    <w:rsid w:val="00A43500"/>
    <w:rsid w:val="00A43C4E"/>
    <w:rsid w:val="00A45A27"/>
    <w:rsid w:val="00A461B4"/>
    <w:rsid w:val="00A46B2C"/>
    <w:rsid w:val="00A50101"/>
    <w:rsid w:val="00A51908"/>
    <w:rsid w:val="00A53037"/>
    <w:rsid w:val="00A53B86"/>
    <w:rsid w:val="00A55601"/>
    <w:rsid w:val="00A566A4"/>
    <w:rsid w:val="00A61721"/>
    <w:rsid w:val="00A65C14"/>
    <w:rsid w:val="00A676ED"/>
    <w:rsid w:val="00A70029"/>
    <w:rsid w:val="00A7226E"/>
    <w:rsid w:val="00A73172"/>
    <w:rsid w:val="00A740F9"/>
    <w:rsid w:val="00A745CB"/>
    <w:rsid w:val="00A76049"/>
    <w:rsid w:val="00A767B7"/>
    <w:rsid w:val="00A76D16"/>
    <w:rsid w:val="00A77E1F"/>
    <w:rsid w:val="00A81BE2"/>
    <w:rsid w:val="00A8440E"/>
    <w:rsid w:val="00A84435"/>
    <w:rsid w:val="00A84A4A"/>
    <w:rsid w:val="00A86E8E"/>
    <w:rsid w:val="00A92D25"/>
    <w:rsid w:val="00A9351D"/>
    <w:rsid w:val="00A94B1F"/>
    <w:rsid w:val="00A94BF8"/>
    <w:rsid w:val="00A94F9C"/>
    <w:rsid w:val="00A95A88"/>
    <w:rsid w:val="00A9719C"/>
    <w:rsid w:val="00A972BB"/>
    <w:rsid w:val="00A978AE"/>
    <w:rsid w:val="00A97B71"/>
    <w:rsid w:val="00AA14B4"/>
    <w:rsid w:val="00AA3A2D"/>
    <w:rsid w:val="00AA6AA0"/>
    <w:rsid w:val="00AA7729"/>
    <w:rsid w:val="00AB43CF"/>
    <w:rsid w:val="00AB47DF"/>
    <w:rsid w:val="00AB706F"/>
    <w:rsid w:val="00AB7BA2"/>
    <w:rsid w:val="00AC05FB"/>
    <w:rsid w:val="00AC4989"/>
    <w:rsid w:val="00AC4ABB"/>
    <w:rsid w:val="00AC506F"/>
    <w:rsid w:val="00AC577E"/>
    <w:rsid w:val="00AC63EB"/>
    <w:rsid w:val="00AC6B9A"/>
    <w:rsid w:val="00AD077A"/>
    <w:rsid w:val="00AD093D"/>
    <w:rsid w:val="00AD1E5D"/>
    <w:rsid w:val="00AD2CE9"/>
    <w:rsid w:val="00AD3707"/>
    <w:rsid w:val="00AD6E93"/>
    <w:rsid w:val="00AD7306"/>
    <w:rsid w:val="00AE3360"/>
    <w:rsid w:val="00AE366C"/>
    <w:rsid w:val="00AE5939"/>
    <w:rsid w:val="00AE684B"/>
    <w:rsid w:val="00AE7000"/>
    <w:rsid w:val="00AE7917"/>
    <w:rsid w:val="00AE7B5D"/>
    <w:rsid w:val="00AF12E0"/>
    <w:rsid w:val="00AF4342"/>
    <w:rsid w:val="00AF4522"/>
    <w:rsid w:val="00AF6005"/>
    <w:rsid w:val="00AF7692"/>
    <w:rsid w:val="00B01429"/>
    <w:rsid w:val="00B02299"/>
    <w:rsid w:val="00B03071"/>
    <w:rsid w:val="00B06341"/>
    <w:rsid w:val="00B067E8"/>
    <w:rsid w:val="00B07AFF"/>
    <w:rsid w:val="00B1494A"/>
    <w:rsid w:val="00B157DC"/>
    <w:rsid w:val="00B15ED4"/>
    <w:rsid w:val="00B15FF5"/>
    <w:rsid w:val="00B17A2E"/>
    <w:rsid w:val="00B17D45"/>
    <w:rsid w:val="00B22062"/>
    <w:rsid w:val="00B232B6"/>
    <w:rsid w:val="00B24CA4"/>
    <w:rsid w:val="00B254BF"/>
    <w:rsid w:val="00B27A31"/>
    <w:rsid w:val="00B342DB"/>
    <w:rsid w:val="00B34349"/>
    <w:rsid w:val="00B35146"/>
    <w:rsid w:val="00B358F8"/>
    <w:rsid w:val="00B368F9"/>
    <w:rsid w:val="00B36F82"/>
    <w:rsid w:val="00B4055B"/>
    <w:rsid w:val="00B41BC0"/>
    <w:rsid w:val="00B424BF"/>
    <w:rsid w:val="00B437C3"/>
    <w:rsid w:val="00B44676"/>
    <w:rsid w:val="00B45435"/>
    <w:rsid w:val="00B45AC8"/>
    <w:rsid w:val="00B47760"/>
    <w:rsid w:val="00B47A10"/>
    <w:rsid w:val="00B51184"/>
    <w:rsid w:val="00B514D0"/>
    <w:rsid w:val="00B51AD8"/>
    <w:rsid w:val="00B531C5"/>
    <w:rsid w:val="00B54409"/>
    <w:rsid w:val="00B553ED"/>
    <w:rsid w:val="00B57C8B"/>
    <w:rsid w:val="00B63DBB"/>
    <w:rsid w:val="00B6435B"/>
    <w:rsid w:val="00B64E69"/>
    <w:rsid w:val="00B64EBF"/>
    <w:rsid w:val="00B65049"/>
    <w:rsid w:val="00B677DC"/>
    <w:rsid w:val="00B711DF"/>
    <w:rsid w:val="00B71FAD"/>
    <w:rsid w:val="00B72B03"/>
    <w:rsid w:val="00B7379B"/>
    <w:rsid w:val="00B73929"/>
    <w:rsid w:val="00B74BEE"/>
    <w:rsid w:val="00B75D41"/>
    <w:rsid w:val="00B7636C"/>
    <w:rsid w:val="00B77996"/>
    <w:rsid w:val="00B77AAE"/>
    <w:rsid w:val="00B82F21"/>
    <w:rsid w:val="00B842AD"/>
    <w:rsid w:val="00B8672C"/>
    <w:rsid w:val="00B902B5"/>
    <w:rsid w:val="00B9128E"/>
    <w:rsid w:val="00B921AD"/>
    <w:rsid w:val="00B948F2"/>
    <w:rsid w:val="00B95D30"/>
    <w:rsid w:val="00B977B5"/>
    <w:rsid w:val="00BA1529"/>
    <w:rsid w:val="00BA20D4"/>
    <w:rsid w:val="00BA4965"/>
    <w:rsid w:val="00BA55E3"/>
    <w:rsid w:val="00BA6096"/>
    <w:rsid w:val="00BA6AD4"/>
    <w:rsid w:val="00BA72F2"/>
    <w:rsid w:val="00BA762E"/>
    <w:rsid w:val="00BB0523"/>
    <w:rsid w:val="00BB07FC"/>
    <w:rsid w:val="00BB22DC"/>
    <w:rsid w:val="00BB3135"/>
    <w:rsid w:val="00BB5192"/>
    <w:rsid w:val="00BB6229"/>
    <w:rsid w:val="00BB65A9"/>
    <w:rsid w:val="00BB6CFF"/>
    <w:rsid w:val="00BC0675"/>
    <w:rsid w:val="00BC1635"/>
    <w:rsid w:val="00BC478C"/>
    <w:rsid w:val="00BC524F"/>
    <w:rsid w:val="00BC5368"/>
    <w:rsid w:val="00BC594C"/>
    <w:rsid w:val="00BC5E0D"/>
    <w:rsid w:val="00BD1A94"/>
    <w:rsid w:val="00BD1C79"/>
    <w:rsid w:val="00BD2EA5"/>
    <w:rsid w:val="00BD31FA"/>
    <w:rsid w:val="00BD46B1"/>
    <w:rsid w:val="00BD47AE"/>
    <w:rsid w:val="00BD50F5"/>
    <w:rsid w:val="00BD5B8D"/>
    <w:rsid w:val="00BD74C8"/>
    <w:rsid w:val="00BD778B"/>
    <w:rsid w:val="00BE1C16"/>
    <w:rsid w:val="00BE1F53"/>
    <w:rsid w:val="00BE23E2"/>
    <w:rsid w:val="00BE24E0"/>
    <w:rsid w:val="00BE27BF"/>
    <w:rsid w:val="00BE3FA2"/>
    <w:rsid w:val="00BE51CE"/>
    <w:rsid w:val="00BE5758"/>
    <w:rsid w:val="00BF0B71"/>
    <w:rsid w:val="00BF194C"/>
    <w:rsid w:val="00BF1B93"/>
    <w:rsid w:val="00BF2F87"/>
    <w:rsid w:val="00BF3F35"/>
    <w:rsid w:val="00BF6353"/>
    <w:rsid w:val="00BF723B"/>
    <w:rsid w:val="00BF7BB6"/>
    <w:rsid w:val="00C01151"/>
    <w:rsid w:val="00C01422"/>
    <w:rsid w:val="00C0154A"/>
    <w:rsid w:val="00C034A9"/>
    <w:rsid w:val="00C04B3B"/>
    <w:rsid w:val="00C052A0"/>
    <w:rsid w:val="00C06C11"/>
    <w:rsid w:val="00C11394"/>
    <w:rsid w:val="00C13C05"/>
    <w:rsid w:val="00C173E9"/>
    <w:rsid w:val="00C20697"/>
    <w:rsid w:val="00C20E0E"/>
    <w:rsid w:val="00C21BD8"/>
    <w:rsid w:val="00C222C3"/>
    <w:rsid w:val="00C22DF4"/>
    <w:rsid w:val="00C25F04"/>
    <w:rsid w:val="00C266A1"/>
    <w:rsid w:val="00C2683B"/>
    <w:rsid w:val="00C26B9B"/>
    <w:rsid w:val="00C26D65"/>
    <w:rsid w:val="00C27E46"/>
    <w:rsid w:val="00C303A4"/>
    <w:rsid w:val="00C31689"/>
    <w:rsid w:val="00C3204D"/>
    <w:rsid w:val="00C3610E"/>
    <w:rsid w:val="00C408F9"/>
    <w:rsid w:val="00C4187B"/>
    <w:rsid w:val="00C41F13"/>
    <w:rsid w:val="00C42082"/>
    <w:rsid w:val="00C423D0"/>
    <w:rsid w:val="00C44179"/>
    <w:rsid w:val="00C44730"/>
    <w:rsid w:val="00C44A5D"/>
    <w:rsid w:val="00C45DC1"/>
    <w:rsid w:val="00C46015"/>
    <w:rsid w:val="00C518E2"/>
    <w:rsid w:val="00C51E83"/>
    <w:rsid w:val="00C52E1C"/>
    <w:rsid w:val="00C53E1B"/>
    <w:rsid w:val="00C5406F"/>
    <w:rsid w:val="00C54150"/>
    <w:rsid w:val="00C55ED8"/>
    <w:rsid w:val="00C56202"/>
    <w:rsid w:val="00C5685E"/>
    <w:rsid w:val="00C57D2F"/>
    <w:rsid w:val="00C602E6"/>
    <w:rsid w:val="00C60A6C"/>
    <w:rsid w:val="00C61BC0"/>
    <w:rsid w:val="00C6438F"/>
    <w:rsid w:val="00C64BA1"/>
    <w:rsid w:val="00C678FA"/>
    <w:rsid w:val="00C67EB0"/>
    <w:rsid w:val="00C701CA"/>
    <w:rsid w:val="00C7735E"/>
    <w:rsid w:val="00C80597"/>
    <w:rsid w:val="00C81307"/>
    <w:rsid w:val="00C83221"/>
    <w:rsid w:val="00C83AB5"/>
    <w:rsid w:val="00C83D34"/>
    <w:rsid w:val="00C83FCD"/>
    <w:rsid w:val="00C84886"/>
    <w:rsid w:val="00C8784B"/>
    <w:rsid w:val="00C90A18"/>
    <w:rsid w:val="00C91F18"/>
    <w:rsid w:val="00C932E7"/>
    <w:rsid w:val="00C93A5C"/>
    <w:rsid w:val="00C94397"/>
    <w:rsid w:val="00C95D13"/>
    <w:rsid w:val="00C960F6"/>
    <w:rsid w:val="00C9633E"/>
    <w:rsid w:val="00C97301"/>
    <w:rsid w:val="00C976B9"/>
    <w:rsid w:val="00CA307E"/>
    <w:rsid w:val="00CA5368"/>
    <w:rsid w:val="00CA7248"/>
    <w:rsid w:val="00CB275D"/>
    <w:rsid w:val="00CB364C"/>
    <w:rsid w:val="00CB3A75"/>
    <w:rsid w:val="00CB3D22"/>
    <w:rsid w:val="00CB40F7"/>
    <w:rsid w:val="00CB4400"/>
    <w:rsid w:val="00CB4D7F"/>
    <w:rsid w:val="00CB5CEB"/>
    <w:rsid w:val="00CC0078"/>
    <w:rsid w:val="00CC27D2"/>
    <w:rsid w:val="00CC2B64"/>
    <w:rsid w:val="00CC3282"/>
    <w:rsid w:val="00CC3E43"/>
    <w:rsid w:val="00CC6DFF"/>
    <w:rsid w:val="00CC7039"/>
    <w:rsid w:val="00CD20E6"/>
    <w:rsid w:val="00CD22C8"/>
    <w:rsid w:val="00CD396A"/>
    <w:rsid w:val="00CD7801"/>
    <w:rsid w:val="00CD7D31"/>
    <w:rsid w:val="00CE2C4B"/>
    <w:rsid w:val="00CE3174"/>
    <w:rsid w:val="00CE6DAA"/>
    <w:rsid w:val="00CE7AED"/>
    <w:rsid w:val="00CF1A3E"/>
    <w:rsid w:val="00CF2003"/>
    <w:rsid w:val="00CF2E48"/>
    <w:rsid w:val="00CF3557"/>
    <w:rsid w:val="00CF4492"/>
    <w:rsid w:val="00CF5835"/>
    <w:rsid w:val="00D029A8"/>
    <w:rsid w:val="00D02C4F"/>
    <w:rsid w:val="00D02EA7"/>
    <w:rsid w:val="00D04C09"/>
    <w:rsid w:val="00D06740"/>
    <w:rsid w:val="00D07320"/>
    <w:rsid w:val="00D07B5B"/>
    <w:rsid w:val="00D10721"/>
    <w:rsid w:val="00D13996"/>
    <w:rsid w:val="00D1423F"/>
    <w:rsid w:val="00D14286"/>
    <w:rsid w:val="00D155B2"/>
    <w:rsid w:val="00D16C74"/>
    <w:rsid w:val="00D20C77"/>
    <w:rsid w:val="00D22278"/>
    <w:rsid w:val="00D246FA"/>
    <w:rsid w:val="00D2475B"/>
    <w:rsid w:val="00D27F73"/>
    <w:rsid w:val="00D32007"/>
    <w:rsid w:val="00D32638"/>
    <w:rsid w:val="00D32F32"/>
    <w:rsid w:val="00D34C20"/>
    <w:rsid w:val="00D36E73"/>
    <w:rsid w:val="00D37569"/>
    <w:rsid w:val="00D37C95"/>
    <w:rsid w:val="00D41C5B"/>
    <w:rsid w:val="00D42929"/>
    <w:rsid w:val="00D4377C"/>
    <w:rsid w:val="00D43AF0"/>
    <w:rsid w:val="00D50BC3"/>
    <w:rsid w:val="00D514AC"/>
    <w:rsid w:val="00D52A0A"/>
    <w:rsid w:val="00D54965"/>
    <w:rsid w:val="00D54F09"/>
    <w:rsid w:val="00D552F7"/>
    <w:rsid w:val="00D607D5"/>
    <w:rsid w:val="00D60F86"/>
    <w:rsid w:val="00D613B1"/>
    <w:rsid w:val="00D616BD"/>
    <w:rsid w:val="00D625EB"/>
    <w:rsid w:val="00D65D31"/>
    <w:rsid w:val="00D66366"/>
    <w:rsid w:val="00D6660F"/>
    <w:rsid w:val="00D7216E"/>
    <w:rsid w:val="00D723DC"/>
    <w:rsid w:val="00D726FE"/>
    <w:rsid w:val="00D72EA7"/>
    <w:rsid w:val="00D734A5"/>
    <w:rsid w:val="00D7395C"/>
    <w:rsid w:val="00D73EF6"/>
    <w:rsid w:val="00D74911"/>
    <w:rsid w:val="00D76456"/>
    <w:rsid w:val="00D77AB9"/>
    <w:rsid w:val="00D800A6"/>
    <w:rsid w:val="00D807A4"/>
    <w:rsid w:val="00D80EEC"/>
    <w:rsid w:val="00D82246"/>
    <w:rsid w:val="00D84654"/>
    <w:rsid w:val="00D84D62"/>
    <w:rsid w:val="00D9099D"/>
    <w:rsid w:val="00D93303"/>
    <w:rsid w:val="00D93A53"/>
    <w:rsid w:val="00D93EDC"/>
    <w:rsid w:val="00D93FF6"/>
    <w:rsid w:val="00D94486"/>
    <w:rsid w:val="00D95124"/>
    <w:rsid w:val="00DA20B9"/>
    <w:rsid w:val="00DA3FF8"/>
    <w:rsid w:val="00DA490E"/>
    <w:rsid w:val="00DA4980"/>
    <w:rsid w:val="00DA6984"/>
    <w:rsid w:val="00DB0BE0"/>
    <w:rsid w:val="00DB0E81"/>
    <w:rsid w:val="00DB16FD"/>
    <w:rsid w:val="00DB3068"/>
    <w:rsid w:val="00DB3FFA"/>
    <w:rsid w:val="00DB42DA"/>
    <w:rsid w:val="00DB4D0B"/>
    <w:rsid w:val="00DB6892"/>
    <w:rsid w:val="00DC027D"/>
    <w:rsid w:val="00DC0EAC"/>
    <w:rsid w:val="00DC3F26"/>
    <w:rsid w:val="00DC51A6"/>
    <w:rsid w:val="00DC5589"/>
    <w:rsid w:val="00DC65C1"/>
    <w:rsid w:val="00DC7439"/>
    <w:rsid w:val="00DC7561"/>
    <w:rsid w:val="00DD41C3"/>
    <w:rsid w:val="00DD5E1B"/>
    <w:rsid w:val="00DD5EAF"/>
    <w:rsid w:val="00DD6B90"/>
    <w:rsid w:val="00DD6BCF"/>
    <w:rsid w:val="00DD7656"/>
    <w:rsid w:val="00DD7A09"/>
    <w:rsid w:val="00DE0138"/>
    <w:rsid w:val="00DE12C2"/>
    <w:rsid w:val="00DE2287"/>
    <w:rsid w:val="00DE3C98"/>
    <w:rsid w:val="00DE4B1E"/>
    <w:rsid w:val="00DE587E"/>
    <w:rsid w:val="00DE6D39"/>
    <w:rsid w:val="00DE7F7C"/>
    <w:rsid w:val="00DF2CE9"/>
    <w:rsid w:val="00DF5076"/>
    <w:rsid w:val="00DF6486"/>
    <w:rsid w:val="00DF6FCE"/>
    <w:rsid w:val="00E0100D"/>
    <w:rsid w:val="00E02BB9"/>
    <w:rsid w:val="00E03A0B"/>
    <w:rsid w:val="00E0452F"/>
    <w:rsid w:val="00E04598"/>
    <w:rsid w:val="00E04DD1"/>
    <w:rsid w:val="00E05764"/>
    <w:rsid w:val="00E05DBD"/>
    <w:rsid w:val="00E05E44"/>
    <w:rsid w:val="00E07AFC"/>
    <w:rsid w:val="00E1317A"/>
    <w:rsid w:val="00E13A80"/>
    <w:rsid w:val="00E145B3"/>
    <w:rsid w:val="00E14B39"/>
    <w:rsid w:val="00E164A4"/>
    <w:rsid w:val="00E17793"/>
    <w:rsid w:val="00E17BD5"/>
    <w:rsid w:val="00E20177"/>
    <w:rsid w:val="00E20F88"/>
    <w:rsid w:val="00E23ED9"/>
    <w:rsid w:val="00E24306"/>
    <w:rsid w:val="00E24471"/>
    <w:rsid w:val="00E252C3"/>
    <w:rsid w:val="00E25524"/>
    <w:rsid w:val="00E27BD0"/>
    <w:rsid w:val="00E30307"/>
    <w:rsid w:val="00E305AE"/>
    <w:rsid w:val="00E31BC3"/>
    <w:rsid w:val="00E3221A"/>
    <w:rsid w:val="00E32550"/>
    <w:rsid w:val="00E32D4D"/>
    <w:rsid w:val="00E33477"/>
    <w:rsid w:val="00E35A48"/>
    <w:rsid w:val="00E37604"/>
    <w:rsid w:val="00E378AB"/>
    <w:rsid w:val="00E41384"/>
    <w:rsid w:val="00E42886"/>
    <w:rsid w:val="00E429A9"/>
    <w:rsid w:val="00E4496D"/>
    <w:rsid w:val="00E503BE"/>
    <w:rsid w:val="00E50FAE"/>
    <w:rsid w:val="00E53D39"/>
    <w:rsid w:val="00E54065"/>
    <w:rsid w:val="00E54C67"/>
    <w:rsid w:val="00E5554A"/>
    <w:rsid w:val="00E56FF1"/>
    <w:rsid w:val="00E571DE"/>
    <w:rsid w:val="00E575DF"/>
    <w:rsid w:val="00E603B7"/>
    <w:rsid w:val="00E60C14"/>
    <w:rsid w:val="00E679D6"/>
    <w:rsid w:val="00E71B25"/>
    <w:rsid w:val="00E72A3E"/>
    <w:rsid w:val="00E73D36"/>
    <w:rsid w:val="00E73E93"/>
    <w:rsid w:val="00E73EEC"/>
    <w:rsid w:val="00E7446F"/>
    <w:rsid w:val="00E74736"/>
    <w:rsid w:val="00E74A2F"/>
    <w:rsid w:val="00E75150"/>
    <w:rsid w:val="00E76EB4"/>
    <w:rsid w:val="00E770F6"/>
    <w:rsid w:val="00E845AE"/>
    <w:rsid w:val="00E872DF"/>
    <w:rsid w:val="00E922E8"/>
    <w:rsid w:val="00E95C77"/>
    <w:rsid w:val="00E96B27"/>
    <w:rsid w:val="00EA44B8"/>
    <w:rsid w:val="00EA4F61"/>
    <w:rsid w:val="00EA6451"/>
    <w:rsid w:val="00EA6B5F"/>
    <w:rsid w:val="00EB5483"/>
    <w:rsid w:val="00EB666A"/>
    <w:rsid w:val="00EC10D5"/>
    <w:rsid w:val="00EC17E0"/>
    <w:rsid w:val="00EC1B1A"/>
    <w:rsid w:val="00EC1EA6"/>
    <w:rsid w:val="00EC24BA"/>
    <w:rsid w:val="00EC29C0"/>
    <w:rsid w:val="00EC5D4C"/>
    <w:rsid w:val="00ED0266"/>
    <w:rsid w:val="00ED1449"/>
    <w:rsid w:val="00ED18E5"/>
    <w:rsid w:val="00ED4880"/>
    <w:rsid w:val="00ED4D67"/>
    <w:rsid w:val="00EE0970"/>
    <w:rsid w:val="00EE0C8C"/>
    <w:rsid w:val="00EE102E"/>
    <w:rsid w:val="00EE2E5F"/>
    <w:rsid w:val="00EE4444"/>
    <w:rsid w:val="00EE4590"/>
    <w:rsid w:val="00EE5E1C"/>
    <w:rsid w:val="00EE6A24"/>
    <w:rsid w:val="00EE6C15"/>
    <w:rsid w:val="00EF1FCB"/>
    <w:rsid w:val="00EF2AF7"/>
    <w:rsid w:val="00EF2F3C"/>
    <w:rsid w:val="00EF3F87"/>
    <w:rsid w:val="00EF65C2"/>
    <w:rsid w:val="00F01141"/>
    <w:rsid w:val="00F0190F"/>
    <w:rsid w:val="00F01933"/>
    <w:rsid w:val="00F022D6"/>
    <w:rsid w:val="00F02C5D"/>
    <w:rsid w:val="00F02E5E"/>
    <w:rsid w:val="00F02FF5"/>
    <w:rsid w:val="00F04ED8"/>
    <w:rsid w:val="00F0578E"/>
    <w:rsid w:val="00F05D01"/>
    <w:rsid w:val="00F1050A"/>
    <w:rsid w:val="00F1337F"/>
    <w:rsid w:val="00F14103"/>
    <w:rsid w:val="00F16831"/>
    <w:rsid w:val="00F17C0A"/>
    <w:rsid w:val="00F216BB"/>
    <w:rsid w:val="00F258F2"/>
    <w:rsid w:val="00F2628A"/>
    <w:rsid w:val="00F3076B"/>
    <w:rsid w:val="00F3407F"/>
    <w:rsid w:val="00F341F0"/>
    <w:rsid w:val="00F34766"/>
    <w:rsid w:val="00F3503A"/>
    <w:rsid w:val="00F35451"/>
    <w:rsid w:val="00F368ED"/>
    <w:rsid w:val="00F37A64"/>
    <w:rsid w:val="00F40D23"/>
    <w:rsid w:val="00F42404"/>
    <w:rsid w:val="00F444DE"/>
    <w:rsid w:val="00F4510D"/>
    <w:rsid w:val="00F45E0D"/>
    <w:rsid w:val="00F474BB"/>
    <w:rsid w:val="00F47889"/>
    <w:rsid w:val="00F500AA"/>
    <w:rsid w:val="00F50E5F"/>
    <w:rsid w:val="00F52E14"/>
    <w:rsid w:val="00F61B5C"/>
    <w:rsid w:val="00F61FC3"/>
    <w:rsid w:val="00F62948"/>
    <w:rsid w:val="00F637F6"/>
    <w:rsid w:val="00F63CD2"/>
    <w:rsid w:val="00F64285"/>
    <w:rsid w:val="00F643D0"/>
    <w:rsid w:val="00F65033"/>
    <w:rsid w:val="00F65047"/>
    <w:rsid w:val="00F65B63"/>
    <w:rsid w:val="00F67957"/>
    <w:rsid w:val="00F70109"/>
    <w:rsid w:val="00F70E1C"/>
    <w:rsid w:val="00F744C6"/>
    <w:rsid w:val="00F751BF"/>
    <w:rsid w:val="00F804C5"/>
    <w:rsid w:val="00F82E6E"/>
    <w:rsid w:val="00F82F89"/>
    <w:rsid w:val="00F8382D"/>
    <w:rsid w:val="00F84019"/>
    <w:rsid w:val="00F85054"/>
    <w:rsid w:val="00F872BB"/>
    <w:rsid w:val="00F9117B"/>
    <w:rsid w:val="00F92244"/>
    <w:rsid w:val="00F948C0"/>
    <w:rsid w:val="00F95358"/>
    <w:rsid w:val="00F958DB"/>
    <w:rsid w:val="00FA0497"/>
    <w:rsid w:val="00FA194D"/>
    <w:rsid w:val="00FA6CD1"/>
    <w:rsid w:val="00FA6F84"/>
    <w:rsid w:val="00FA7666"/>
    <w:rsid w:val="00FB0F40"/>
    <w:rsid w:val="00FB2FD4"/>
    <w:rsid w:val="00FB3FAC"/>
    <w:rsid w:val="00FB427B"/>
    <w:rsid w:val="00FB6402"/>
    <w:rsid w:val="00FB684D"/>
    <w:rsid w:val="00FB77D1"/>
    <w:rsid w:val="00FC0387"/>
    <w:rsid w:val="00FC0B95"/>
    <w:rsid w:val="00FC1724"/>
    <w:rsid w:val="00FC2B6E"/>
    <w:rsid w:val="00FC2DC5"/>
    <w:rsid w:val="00FC3BFD"/>
    <w:rsid w:val="00FC4E9E"/>
    <w:rsid w:val="00FC6394"/>
    <w:rsid w:val="00FC6D13"/>
    <w:rsid w:val="00FD014A"/>
    <w:rsid w:val="00FD2678"/>
    <w:rsid w:val="00FD33A5"/>
    <w:rsid w:val="00FD4CD7"/>
    <w:rsid w:val="00FD4E3D"/>
    <w:rsid w:val="00FD5D94"/>
    <w:rsid w:val="00FD70D8"/>
    <w:rsid w:val="00FE0224"/>
    <w:rsid w:val="00FE0BFB"/>
    <w:rsid w:val="00FE10AE"/>
    <w:rsid w:val="00FE2F92"/>
    <w:rsid w:val="00FE340D"/>
    <w:rsid w:val="00FE4201"/>
    <w:rsid w:val="00FE5288"/>
    <w:rsid w:val="00FE5474"/>
    <w:rsid w:val="00FF177D"/>
    <w:rsid w:val="00FF3252"/>
    <w:rsid w:val="00FF4984"/>
    <w:rsid w:val="00FF6045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469516D-B447-4454-A4A6-1BE0A791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6504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634DD5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9D3E3D"/>
    <w:pPr>
      <w:tabs>
        <w:tab w:val="right" w:leader="hyphen" w:pos="8490"/>
      </w:tabs>
      <w:ind w:leftChars="0" w:left="480" w:rightChars="100" w:right="280" w:hangingChars="200" w:hanging="480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634DD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634DD5"/>
    <w:rPr>
      <w:rFonts w:ascii="標楷體" w:eastAsia="標楷體"/>
      <w:snapToGrid w:val="0"/>
      <w:kern w:val="2"/>
      <w:sz w:val="28"/>
      <w:szCs w:val="28"/>
    </w:rPr>
  </w:style>
  <w:style w:type="character" w:styleId="ae">
    <w:name w:val="Hyperlink"/>
    <w:uiPriority w:val="99"/>
    <w:rsid w:val="00634DD5"/>
    <w:rPr>
      <w:color w:val="0000FF"/>
      <w:u w:val="single"/>
    </w:rPr>
  </w:style>
  <w:style w:type="character" w:styleId="af">
    <w:name w:val="footnote reference"/>
    <w:aliases w:val="FR,Ref,de nota al pie,註腳內容,Error-Fußnotenzeichen5,Error-Fußnotenzeichen6,Error-Fußnotenzeichen3"/>
    <w:rsid w:val="00634DD5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634DD5"/>
    <w:pPr>
      <w:widowControl/>
      <w:tabs>
        <w:tab w:val="center" w:pos="4680"/>
        <w:tab w:val="right" w:pos="9360"/>
      </w:tabs>
      <w:spacing w:line="240" w:lineRule="auto"/>
      <w:ind w:leftChars="0" w:left="0" w:firstLineChars="0" w:firstLine="0"/>
      <w:jc w:val="left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1">
    <w:name w:val="頁尾 字元"/>
    <w:link w:val="af0"/>
    <w:uiPriority w:val="99"/>
    <w:rsid w:val="00634DD5"/>
    <w:rPr>
      <w:rFonts w:ascii="Calibri" w:eastAsia="Calibri" w:hAnsi="Calibri"/>
      <w:sz w:val="21"/>
      <w:szCs w:val="21"/>
    </w:rPr>
  </w:style>
  <w:style w:type="paragraph" w:styleId="af2">
    <w:name w:val="header"/>
    <w:basedOn w:val="a"/>
    <w:link w:val="af3"/>
    <w:uiPriority w:val="99"/>
    <w:rsid w:val="00634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634DD5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semiHidden/>
    <w:unhideWhenUsed/>
    <w:rsid w:val="001323A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1323A2"/>
    <w:rPr>
      <w:rFonts w:ascii="標楷體" w:eastAsia="標楷體"/>
      <w:snapToGrid w:val="0"/>
      <w:kern w:val="2"/>
    </w:rPr>
  </w:style>
  <w:style w:type="character" w:styleId="af6">
    <w:name w:val="FollowedHyperlink"/>
    <w:uiPriority w:val="99"/>
    <w:semiHidden/>
    <w:unhideWhenUsed/>
    <w:rsid w:val="005A18CA"/>
    <w:rPr>
      <w:color w:val="954F72"/>
      <w:u w:val="single"/>
    </w:rPr>
  </w:style>
  <w:style w:type="table" w:styleId="af7">
    <w:name w:val="Table Grid"/>
    <w:basedOn w:val="a1"/>
    <w:uiPriority w:val="59"/>
    <w:rsid w:val="00CD3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634DEA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9B48D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9B48D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0">
    <w:name w:val="表格內文(14行高) 字元1"/>
    <w:rsid w:val="00DB6892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165F1-C473-4B3D-854B-8F179B67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6</Pages>
  <Words>502</Words>
  <Characters>2867</Characters>
  <Application>Microsoft Office Word</Application>
  <DocSecurity>0</DocSecurity>
  <Lines>23</Lines>
  <Paragraphs>6</Paragraphs>
  <ScaleCrop>false</ScaleCrop>
  <Company>HOME</Company>
  <LinksUpToDate>false</LinksUpToDate>
  <CharactersWithSpaces>3363</CharactersWithSpaces>
  <SharedDoc>false</SharedDoc>
  <HLinks>
    <vt:vector size="24" baseType="variant"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_Toc195029930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_Toc195029929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_Toc195029928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_Toc195029927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2025-03-31T10:46:00Z</cp:lastPrinted>
  <dcterms:created xsi:type="dcterms:W3CDTF">2025-04-21T07:12:00Z</dcterms:created>
  <dcterms:modified xsi:type="dcterms:W3CDTF">2025-04-21T07:12:00Z</dcterms:modified>
</cp:coreProperties>
</file>