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7E5" w:rsidRPr="00634DD5" w:rsidRDefault="005867E5" w:rsidP="00634DD5">
      <w:pPr>
        <w:pStyle w:val="aa"/>
      </w:pPr>
      <w:bookmarkStart w:id="0" w:name="_Toc191374269"/>
      <w:bookmarkStart w:id="1" w:name="_Toc191697070"/>
      <w:bookmarkStart w:id="2" w:name="_GoBack"/>
      <w:bookmarkEnd w:id="2"/>
      <w:r w:rsidRPr="00634DD5">
        <w:rPr>
          <w:rFonts w:hint="eastAsia"/>
        </w:rPr>
        <w:t>財團法人賑災基金會11</w:t>
      </w:r>
      <w:r w:rsidR="00A3530E">
        <w:rPr>
          <w:rFonts w:hint="eastAsia"/>
        </w:rPr>
        <w:t>4</w:t>
      </w:r>
      <w:r w:rsidRPr="00634DD5">
        <w:rPr>
          <w:rFonts w:hint="eastAsia"/>
        </w:rPr>
        <w:t>年度預算評估報告</w:t>
      </w:r>
    </w:p>
    <w:p w:rsidR="005867E5" w:rsidRPr="00634DD5" w:rsidRDefault="00814A9A" w:rsidP="00634DD5">
      <w:pPr>
        <w:pStyle w:val="a8"/>
        <w:ind w:firstLine="560"/>
      </w:pPr>
      <w:r w:rsidRPr="00634DD5">
        <w:rPr>
          <w:rFonts w:hint="eastAsia"/>
        </w:rPr>
        <w:t>財團法人賑災基金會(</w:t>
      </w:r>
      <w:r w:rsidR="00670CE6">
        <w:rPr>
          <w:rFonts w:hint="eastAsia"/>
        </w:rPr>
        <w:t>以</w:t>
      </w:r>
      <w:r w:rsidRPr="00634DD5">
        <w:rPr>
          <w:rFonts w:hint="eastAsia"/>
        </w:rPr>
        <w:t>下</w:t>
      </w:r>
      <w:r w:rsidR="00670CE6">
        <w:rPr>
          <w:rFonts w:hint="eastAsia"/>
        </w:rPr>
        <w:t>簡</w:t>
      </w:r>
      <w:r w:rsidRPr="00634DD5">
        <w:rPr>
          <w:rFonts w:hint="eastAsia"/>
        </w:rPr>
        <w:t>稱賑災基金會)</w:t>
      </w:r>
      <w:r>
        <w:rPr>
          <w:rFonts w:hint="eastAsia"/>
        </w:rPr>
        <w:t>係</w:t>
      </w:r>
      <w:r w:rsidRPr="00634DD5">
        <w:rPr>
          <w:rFonts w:hint="eastAsia"/>
        </w:rPr>
        <w:t>行政院動支90年度第二預備金3,000萬元支應，於91年2月5日正式設立</w:t>
      </w:r>
      <w:r w:rsidR="00670CE6">
        <w:rPr>
          <w:rFonts w:hAnsi="標楷體" w:hint="eastAsia"/>
        </w:rPr>
        <w:t>，</w:t>
      </w:r>
      <w:r w:rsidR="00670CE6">
        <w:rPr>
          <w:rFonts w:hint="eastAsia"/>
        </w:rPr>
        <w:t>主要成立目的係</w:t>
      </w:r>
      <w:r w:rsidR="00670CE6" w:rsidRPr="00634DD5">
        <w:rPr>
          <w:rFonts w:hint="eastAsia"/>
        </w:rPr>
        <w:t>妥善運用與管理賑災捐款</w:t>
      </w:r>
      <w:r w:rsidR="00670CE6" w:rsidRPr="00670CE6">
        <w:rPr>
          <w:rFonts w:hint="eastAsia"/>
        </w:rPr>
        <w:t>，協助</w:t>
      </w:r>
      <w:r w:rsidR="00670CE6">
        <w:rPr>
          <w:rFonts w:hint="eastAsia"/>
        </w:rPr>
        <w:t>辦理</w:t>
      </w:r>
      <w:r w:rsidR="00670CE6" w:rsidRPr="00670CE6">
        <w:rPr>
          <w:rFonts w:hint="eastAsia"/>
        </w:rPr>
        <w:t>災</w:t>
      </w:r>
      <w:r w:rsidR="00670CE6">
        <w:rPr>
          <w:rFonts w:hint="eastAsia"/>
        </w:rPr>
        <w:t>區</w:t>
      </w:r>
      <w:r w:rsidR="00670CE6" w:rsidRPr="00670CE6">
        <w:rPr>
          <w:rFonts w:hint="eastAsia"/>
        </w:rPr>
        <w:t>之賑災及重建</w:t>
      </w:r>
      <w:r w:rsidR="00670CE6">
        <w:rPr>
          <w:rFonts w:hint="eastAsia"/>
        </w:rPr>
        <w:t>工作</w:t>
      </w:r>
      <w:r w:rsidR="005867E5" w:rsidRPr="00634DD5">
        <w:rPr>
          <w:rFonts w:hint="eastAsia"/>
        </w:rPr>
        <w:t>，</w:t>
      </w:r>
      <w:r w:rsidR="00670CE6">
        <w:rPr>
          <w:rFonts w:hint="eastAsia"/>
        </w:rPr>
        <w:t>係屬衛生福利部(以下簡稱衛福部)轄下之公設財團法人</w:t>
      </w:r>
      <w:r w:rsidR="00670CE6">
        <w:rPr>
          <w:rFonts w:hAnsi="標楷體" w:hint="eastAsia"/>
        </w:rPr>
        <w:t>。</w:t>
      </w:r>
      <w:r w:rsidR="00670CE6">
        <w:rPr>
          <w:rFonts w:hint="eastAsia"/>
        </w:rPr>
        <w:t>該會除長期辦理賑濟災民業務外</w:t>
      </w:r>
      <w:r w:rsidR="00670CE6">
        <w:rPr>
          <w:rFonts w:hAnsi="標楷體" w:hint="eastAsia"/>
        </w:rPr>
        <w:t>，</w:t>
      </w:r>
      <w:r w:rsidR="00670CE6">
        <w:rPr>
          <w:rFonts w:hint="eastAsia"/>
        </w:rPr>
        <w:t>近年並</w:t>
      </w:r>
      <w:r w:rsidR="00670CE6" w:rsidRPr="00670CE6">
        <w:rPr>
          <w:rFonts w:hint="eastAsia"/>
        </w:rPr>
        <w:t>以多元行動方案投入減災、整備、應變與復原</w:t>
      </w:r>
      <w:r w:rsidR="00670CE6">
        <w:rPr>
          <w:rFonts w:hint="eastAsia"/>
        </w:rPr>
        <w:t>等</w:t>
      </w:r>
      <w:r w:rsidR="00670CE6" w:rsidRPr="00670CE6">
        <w:rPr>
          <w:rFonts w:hint="eastAsia"/>
        </w:rPr>
        <w:t>階段</w:t>
      </w:r>
      <w:r w:rsidR="00670CE6">
        <w:rPr>
          <w:rFonts w:hint="eastAsia"/>
        </w:rPr>
        <w:t>之</w:t>
      </w:r>
      <w:r w:rsidR="00670CE6" w:rsidRPr="00670CE6">
        <w:rPr>
          <w:rFonts w:hint="eastAsia"/>
        </w:rPr>
        <w:t>災防工作，</w:t>
      </w:r>
      <w:r w:rsidR="00670CE6">
        <w:rPr>
          <w:rFonts w:hint="eastAsia"/>
        </w:rPr>
        <w:t>俾</w:t>
      </w:r>
      <w:r w:rsidR="00670CE6" w:rsidRPr="00670CE6">
        <w:rPr>
          <w:rFonts w:hint="eastAsia"/>
        </w:rPr>
        <w:t>強化我</w:t>
      </w:r>
      <w:r w:rsidR="000958FB">
        <w:rPr>
          <w:rFonts w:hint="eastAsia"/>
        </w:rPr>
        <w:t>國</w:t>
      </w:r>
      <w:r w:rsidR="00670CE6" w:rsidRPr="00670CE6">
        <w:rPr>
          <w:rFonts w:hint="eastAsia"/>
        </w:rPr>
        <w:t>災防</w:t>
      </w:r>
      <w:r w:rsidR="00670CE6">
        <w:rPr>
          <w:rFonts w:hint="eastAsia"/>
        </w:rPr>
        <w:t>體</w:t>
      </w:r>
      <w:r w:rsidR="00670CE6" w:rsidRPr="00670CE6">
        <w:rPr>
          <w:rFonts w:hint="eastAsia"/>
        </w:rPr>
        <w:t>系</w:t>
      </w:r>
      <w:r w:rsidR="00670CE6">
        <w:rPr>
          <w:rFonts w:hint="eastAsia"/>
        </w:rPr>
        <w:t>之</w:t>
      </w:r>
      <w:r w:rsidR="00670CE6" w:rsidRPr="00670CE6">
        <w:rPr>
          <w:rFonts w:hint="eastAsia"/>
        </w:rPr>
        <w:t>韌性。</w:t>
      </w:r>
      <w:r w:rsidR="005867E5" w:rsidRPr="00634DD5">
        <w:rPr>
          <w:rFonts w:hint="eastAsia"/>
        </w:rPr>
        <w:t>賑災基金會</w:t>
      </w:r>
      <w:r w:rsidR="005867E5">
        <w:rPr>
          <w:rFonts w:hint="eastAsia"/>
        </w:rPr>
        <w:t>1</w:t>
      </w:r>
      <w:r w:rsidR="005867E5">
        <w:t>1</w:t>
      </w:r>
      <w:r w:rsidR="00670CE6">
        <w:rPr>
          <w:rFonts w:hint="eastAsia"/>
        </w:rPr>
        <w:t>4</w:t>
      </w:r>
      <w:r w:rsidR="005867E5" w:rsidRPr="00634DD5">
        <w:rPr>
          <w:rFonts w:hint="eastAsia"/>
        </w:rPr>
        <w:t>年度預算案編列收入</w:t>
      </w:r>
      <w:r w:rsidR="005867E5">
        <w:t>4,7</w:t>
      </w:r>
      <w:r w:rsidR="00670CE6">
        <w:rPr>
          <w:rFonts w:hint="eastAsia"/>
        </w:rPr>
        <w:t>17</w:t>
      </w:r>
      <w:r w:rsidR="005867E5">
        <w:rPr>
          <w:rFonts w:hint="eastAsia"/>
        </w:rPr>
        <w:t>萬</w:t>
      </w:r>
      <w:r w:rsidR="005867E5">
        <w:t>3</w:t>
      </w:r>
      <w:r w:rsidR="005867E5">
        <w:rPr>
          <w:rFonts w:hint="eastAsia"/>
        </w:rPr>
        <w:t>千</w:t>
      </w:r>
      <w:r w:rsidR="005867E5" w:rsidRPr="00634DD5">
        <w:rPr>
          <w:rFonts w:hint="eastAsia"/>
        </w:rPr>
        <w:t>元，支出</w:t>
      </w:r>
      <w:r w:rsidR="00670CE6">
        <w:rPr>
          <w:rFonts w:hint="eastAsia"/>
        </w:rPr>
        <w:t>6</w:t>
      </w:r>
      <w:r w:rsidR="005867E5">
        <w:rPr>
          <w:rFonts w:hint="eastAsia"/>
        </w:rPr>
        <w:t>億</w:t>
      </w:r>
      <w:r w:rsidR="00A433D2">
        <w:rPr>
          <w:rFonts w:hint="eastAsia"/>
        </w:rPr>
        <w:t>6</w:t>
      </w:r>
      <w:r w:rsidR="005867E5">
        <w:t>,</w:t>
      </w:r>
      <w:r w:rsidR="00A433D2">
        <w:rPr>
          <w:rFonts w:hint="eastAsia"/>
        </w:rPr>
        <w:t>920</w:t>
      </w:r>
      <w:r w:rsidR="005867E5">
        <w:rPr>
          <w:rFonts w:hint="eastAsia"/>
        </w:rPr>
        <w:t>萬</w:t>
      </w:r>
      <w:r w:rsidR="005867E5" w:rsidRPr="00634DD5">
        <w:rPr>
          <w:rFonts w:hint="eastAsia"/>
        </w:rPr>
        <w:t>元，收支相抵後短絀</w:t>
      </w:r>
      <w:r w:rsidR="00A433D2">
        <w:rPr>
          <w:rFonts w:hint="eastAsia"/>
        </w:rPr>
        <w:t>6億2</w:t>
      </w:r>
      <w:r w:rsidR="005867E5">
        <w:t>,</w:t>
      </w:r>
      <w:r w:rsidR="00A433D2">
        <w:rPr>
          <w:rFonts w:hint="eastAsia"/>
        </w:rPr>
        <w:t>202</w:t>
      </w:r>
      <w:r w:rsidR="005867E5">
        <w:rPr>
          <w:rFonts w:hint="eastAsia"/>
        </w:rPr>
        <w:t>萬</w:t>
      </w:r>
      <w:r w:rsidR="00A433D2">
        <w:rPr>
          <w:rFonts w:hint="eastAsia"/>
        </w:rPr>
        <w:t>7</w:t>
      </w:r>
      <w:r w:rsidR="005867E5">
        <w:rPr>
          <w:rFonts w:hint="eastAsia"/>
        </w:rPr>
        <w:t>千</w:t>
      </w:r>
      <w:r w:rsidR="005867E5" w:rsidRPr="00634DD5">
        <w:rPr>
          <w:rFonts w:hint="eastAsia"/>
        </w:rPr>
        <w:t>元</w:t>
      </w:r>
      <w:r w:rsidR="005867E5">
        <w:rPr>
          <w:rFonts w:hint="eastAsia"/>
        </w:rPr>
        <w:t>，較11</w:t>
      </w:r>
      <w:r w:rsidR="00A433D2">
        <w:rPr>
          <w:rFonts w:hint="eastAsia"/>
        </w:rPr>
        <w:t>3</w:t>
      </w:r>
      <w:r w:rsidR="005867E5">
        <w:rPr>
          <w:rFonts w:hint="eastAsia"/>
        </w:rPr>
        <w:t>年度預算數短絀</w:t>
      </w:r>
      <w:r w:rsidR="00A433D2">
        <w:rPr>
          <w:rFonts w:hint="eastAsia"/>
        </w:rPr>
        <w:t>9</w:t>
      </w:r>
      <w:r w:rsidR="00A433D2">
        <w:t>,</w:t>
      </w:r>
      <w:r w:rsidR="00A433D2">
        <w:rPr>
          <w:rFonts w:hint="eastAsia"/>
        </w:rPr>
        <w:t>385</w:t>
      </w:r>
      <w:r w:rsidR="005867E5">
        <w:rPr>
          <w:rFonts w:hint="eastAsia"/>
        </w:rPr>
        <w:t>萬</w:t>
      </w:r>
      <w:r w:rsidR="00A433D2">
        <w:rPr>
          <w:rFonts w:hint="eastAsia"/>
        </w:rPr>
        <w:t>1千元驟增5</w:t>
      </w:r>
      <w:r w:rsidR="005867E5">
        <w:rPr>
          <w:rFonts w:hint="eastAsia"/>
        </w:rPr>
        <w:t>億</w:t>
      </w:r>
      <w:r w:rsidR="00A433D2">
        <w:rPr>
          <w:rFonts w:hint="eastAsia"/>
        </w:rPr>
        <w:t>2</w:t>
      </w:r>
      <w:r w:rsidR="00A433D2">
        <w:t>,</w:t>
      </w:r>
      <w:r w:rsidR="00A433D2">
        <w:rPr>
          <w:rFonts w:hint="eastAsia"/>
        </w:rPr>
        <w:t>817</w:t>
      </w:r>
      <w:r w:rsidR="005867E5">
        <w:rPr>
          <w:rFonts w:hint="eastAsia"/>
        </w:rPr>
        <w:t>萬</w:t>
      </w:r>
      <w:r w:rsidR="00A433D2">
        <w:rPr>
          <w:rFonts w:hint="eastAsia"/>
        </w:rPr>
        <w:t>6</w:t>
      </w:r>
      <w:r w:rsidR="005867E5">
        <w:rPr>
          <w:rFonts w:hint="eastAsia"/>
        </w:rPr>
        <w:t>千元，主要係專案賑助業務</w:t>
      </w:r>
      <w:r w:rsidR="00A433D2">
        <w:rPr>
          <w:rFonts w:hint="eastAsia"/>
        </w:rPr>
        <w:t>(包括0403花蓮地震募款專案)</w:t>
      </w:r>
      <w:r w:rsidR="005867E5">
        <w:rPr>
          <w:rFonts w:hint="eastAsia"/>
        </w:rPr>
        <w:t>支出</w:t>
      </w:r>
      <w:r w:rsidR="00A433D2">
        <w:rPr>
          <w:rFonts w:hint="eastAsia"/>
        </w:rPr>
        <w:t>金額大幅提高</w:t>
      </w:r>
      <w:r w:rsidR="005867E5">
        <w:rPr>
          <w:rFonts w:hint="eastAsia"/>
        </w:rPr>
        <w:t>所致</w:t>
      </w:r>
      <w:r w:rsidR="009A64D1">
        <w:rPr>
          <w:rFonts w:hAnsi="標楷體" w:hint="eastAsia"/>
        </w:rPr>
        <w:t>，</w:t>
      </w:r>
      <w:r w:rsidR="009A64D1">
        <w:rPr>
          <w:rFonts w:hint="eastAsia"/>
        </w:rPr>
        <w:t>將由累積</w:t>
      </w:r>
      <w:r w:rsidR="007352FD">
        <w:rPr>
          <w:rFonts w:hint="eastAsia"/>
        </w:rPr>
        <w:t>賸</w:t>
      </w:r>
      <w:r w:rsidR="009A64D1">
        <w:rPr>
          <w:rFonts w:hint="eastAsia"/>
        </w:rPr>
        <w:t>餘撥補</w:t>
      </w:r>
      <w:r w:rsidR="00405BD6">
        <w:rPr>
          <w:rStyle w:val="af"/>
        </w:rPr>
        <w:footnoteReference w:id="1"/>
      </w:r>
      <w:r w:rsidR="005867E5" w:rsidRPr="00634DD5">
        <w:rPr>
          <w:rFonts w:hint="eastAsia"/>
        </w:rPr>
        <w:t>。謹就賑災基金會</w:t>
      </w:r>
      <w:r w:rsidR="005867E5">
        <w:rPr>
          <w:rFonts w:hint="eastAsia"/>
        </w:rPr>
        <w:t>11</w:t>
      </w:r>
      <w:r w:rsidR="00A433D2">
        <w:rPr>
          <w:rFonts w:hint="eastAsia"/>
        </w:rPr>
        <w:t>4</w:t>
      </w:r>
      <w:r w:rsidR="005867E5" w:rsidRPr="00634DD5">
        <w:rPr>
          <w:rFonts w:hint="eastAsia"/>
        </w:rPr>
        <w:t>年度預算案評析如下：</w:t>
      </w:r>
    </w:p>
    <w:p w:rsidR="0036328D" w:rsidRPr="002578FF" w:rsidRDefault="0036328D" w:rsidP="0036328D">
      <w:pPr>
        <w:pStyle w:val="14"/>
        <w:ind w:left="561" w:hanging="561"/>
      </w:pPr>
      <w:bookmarkStart w:id="3" w:name="_Toc279394261"/>
      <w:bookmarkStart w:id="4" w:name="_Toc195029928"/>
      <w:r>
        <w:rPr>
          <w:rFonts w:hint="eastAsia"/>
        </w:rPr>
        <w:t>二</w:t>
      </w:r>
      <w:r w:rsidRPr="002578FF">
        <w:rPr>
          <w:rFonts w:hint="eastAsia"/>
        </w:rPr>
        <w:t>、</w:t>
      </w:r>
      <w:r w:rsidR="00E73D36">
        <w:rPr>
          <w:rFonts w:hint="eastAsia"/>
        </w:rPr>
        <w:t>近年</w:t>
      </w:r>
      <w:r>
        <w:rPr>
          <w:rFonts w:hint="eastAsia"/>
        </w:rPr>
        <w:t>捐贈收入</w:t>
      </w:r>
      <w:r w:rsidR="00266AE0">
        <w:rPr>
          <w:rFonts w:hint="eastAsia"/>
        </w:rPr>
        <w:t>金額</w:t>
      </w:r>
      <w:r w:rsidR="00266AE0">
        <w:rPr>
          <w:rFonts w:hAnsi="標楷體" w:hint="eastAsia"/>
        </w:rPr>
        <w:t>、</w:t>
      </w:r>
      <w:r>
        <w:rPr>
          <w:rFonts w:hint="eastAsia"/>
        </w:rPr>
        <w:t>比率</w:t>
      </w:r>
      <w:r w:rsidR="00266AE0">
        <w:rPr>
          <w:rFonts w:hint="eastAsia"/>
        </w:rPr>
        <w:t>波動頗鉅</w:t>
      </w:r>
      <w:r>
        <w:rPr>
          <w:rFonts w:hAnsi="標楷體" w:hint="eastAsia"/>
        </w:rPr>
        <w:t>，允宜加強結合防災培力、宣導計畫，俾提升</w:t>
      </w:r>
      <w:r w:rsidR="003705C2">
        <w:rPr>
          <w:rFonts w:hAnsi="標楷體" w:hint="eastAsia"/>
        </w:rPr>
        <w:t>民間捐贈意願</w:t>
      </w:r>
      <w:r w:rsidR="00A35FCA">
        <w:rPr>
          <w:rFonts w:hAnsi="標楷體" w:hint="eastAsia"/>
        </w:rPr>
        <w:t>，強化</w:t>
      </w:r>
      <w:r w:rsidR="00A35FCA" w:rsidRPr="00A35FCA">
        <w:rPr>
          <w:rFonts w:hAnsi="標楷體" w:hint="eastAsia"/>
        </w:rPr>
        <w:t>財務自主性與健全性</w:t>
      </w:r>
      <w:bookmarkEnd w:id="4"/>
    </w:p>
    <w:p w:rsidR="0036328D" w:rsidRDefault="0036328D" w:rsidP="0036328D">
      <w:pPr>
        <w:ind w:left="560" w:firstLine="560"/>
      </w:pPr>
      <w:r>
        <w:rPr>
          <w:rFonts w:hint="eastAsia"/>
        </w:rPr>
        <w:t>賑災基金會</w:t>
      </w:r>
      <w:r w:rsidRPr="00922C50">
        <w:rPr>
          <w:rFonts w:hint="eastAsia"/>
        </w:rPr>
        <w:t>1</w:t>
      </w:r>
      <w:r>
        <w:t>1</w:t>
      </w:r>
      <w:r>
        <w:rPr>
          <w:rFonts w:hint="eastAsia"/>
        </w:rPr>
        <w:t>4</w:t>
      </w:r>
      <w:r w:rsidRPr="00922C50">
        <w:rPr>
          <w:rFonts w:hint="eastAsia"/>
        </w:rPr>
        <w:t>年度預算案</w:t>
      </w:r>
      <w:r>
        <w:rPr>
          <w:rFonts w:hint="eastAsia"/>
        </w:rPr>
        <w:t>於</w:t>
      </w:r>
      <w:r w:rsidR="00AF6005">
        <w:rPr>
          <w:rFonts w:hAnsi="標楷體" w:hint="eastAsia"/>
        </w:rPr>
        <w:t>「</w:t>
      </w:r>
      <w:r>
        <w:rPr>
          <w:rFonts w:hint="eastAsia"/>
        </w:rPr>
        <w:t>捐贈收入</w:t>
      </w:r>
      <w:r w:rsidR="00AF6005">
        <w:rPr>
          <w:rFonts w:hAnsi="標楷體" w:hint="eastAsia"/>
        </w:rPr>
        <w:t>」</w:t>
      </w:r>
      <w:r>
        <w:rPr>
          <w:rFonts w:hint="eastAsia"/>
        </w:rPr>
        <w:t>科目編列123萬元，</w:t>
      </w:r>
      <w:r w:rsidR="00BB3135">
        <w:rPr>
          <w:rFonts w:hint="eastAsia"/>
        </w:rPr>
        <w:t>收入來源包括</w:t>
      </w:r>
      <w:r>
        <w:rPr>
          <w:rFonts w:hint="eastAsia"/>
        </w:rPr>
        <w:t>主管機關衛福部轉入賑災款項</w:t>
      </w:r>
      <w:r w:rsidR="00BB3135">
        <w:rPr>
          <w:rFonts w:hint="eastAsia"/>
        </w:rPr>
        <w:t>及</w:t>
      </w:r>
      <w:r>
        <w:rPr>
          <w:rFonts w:hint="eastAsia"/>
        </w:rPr>
        <w:t>源自民眾個人捐款</w:t>
      </w:r>
      <w:r w:rsidR="00BB3135">
        <w:rPr>
          <w:rFonts w:hAnsi="標楷體" w:hint="eastAsia"/>
        </w:rPr>
        <w:t>，</w:t>
      </w:r>
      <w:r w:rsidR="00BB3135">
        <w:rPr>
          <w:rFonts w:hint="eastAsia"/>
        </w:rPr>
        <w:t>其中後者僅</w:t>
      </w:r>
      <w:r>
        <w:rPr>
          <w:rFonts w:hint="eastAsia"/>
        </w:rPr>
        <w:t>3萬元</w:t>
      </w:r>
      <w:r w:rsidR="00BB3135">
        <w:rPr>
          <w:rFonts w:hAnsi="標楷體" w:hint="eastAsia"/>
        </w:rPr>
        <w:t>，</w:t>
      </w:r>
      <w:r w:rsidR="00BB3135">
        <w:rPr>
          <w:rFonts w:hint="eastAsia"/>
        </w:rPr>
        <w:t>占比僅2.44%</w:t>
      </w:r>
      <w:r>
        <w:rPr>
          <w:rFonts w:hint="eastAsia"/>
        </w:rPr>
        <w:t>。近年基金會各年度捐贈收入源自</w:t>
      </w:r>
      <w:r w:rsidR="00AF6005">
        <w:rPr>
          <w:rFonts w:hint="eastAsia"/>
        </w:rPr>
        <w:t>私部門</w:t>
      </w:r>
      <w:r>
        <w:rPr>
          <w:rFonts w:hint="eastAsia"/>
        </w:rPr>
        <w:t>比率偏低之情形</w:t>
      </w:r>
      <w:r>
        <w:rPr>
          <w:rFonts w:hAnsi="標楷體" w:hint="eastAsia"/>
        </w:rPr>
        <w:t>，</w:t>
      </w:r>
      <w:r>
        <w:rPr>
          <w:rFonts w:hint="eastAsia"/>
        </w:rPr>
        <w:t>謹敘明如次：</w:t>
      </w:r>
    </w:p>
    <w:p w:rsidR="0036328D" w:rsidRPr="00BB0523" w:rsidRDefault="0036328D" w:rsidP="0036328D">
      <w:pPr>
        <w:pStyle w:val="a4"/>
        <w:ind w:left="840" w:hanging="280"/>
        <w:rPr>
          <w:b/>
        </w:rPr>
      </w:pPr>
      <w:r w:rsidRPr="00BB0523">
        <w:rPr>
          <w:rFonts w:hint="eastAsia"/>
          <w:b/>
        </w:rPr>
        <w:t>(一)</w:t>
      </w:r>
      <w:r w:rsidR="003705C2">
        <w:rPr>
          <w:rFonts w:hint="eastAsia"/>
          <w:b/>
        </w:rPr>
        <w:t>依捐助章程規定</w:t>
      </w:r>
      <w:r w:rsidR="003705C2">
        <w:rPr>
          <w:rFonts w:hAnsi="標楷體" w:hint="eastAsia"/>
          <w:b/>
        </w:rPr>
        <w:t>，</w:t>
      </w:r>
      <w:r w:rsidR="00F70109">
        <w:rPr>
          <w:rFonts w:hAnsi="標楷體" w:hint="eastAsia"/>
          <w:b/>
        </w:rPr>
        <w:t>賑災</w:t>
      </w:r>
      <w:r w:rsidR="003705C2">
        <w:rPr>
          <w:rFonts w:hAnsi="標楷體" w:hint="eastAsia"/>
          <w:b/>
        </w:rPr>
        <w:t>基金會收入之主要來源包括</w:t>
      </w:r>
      <w:r w:rsidR="008E52BE">
        <w:rPr>
          <w:rFonts w:hAnsi="標楷體" w:hint="eastAsia"/>
          <w:b/>
        </w:rPr>
        <w:t>來自</w:t>
      </w:r>
      <w:r w:rsidR="003705C2">
        <w:rPr>
          <w:rFonts w:hAnsi="標楷體" w:hint="eastAsia"/>
          <w:b/>
        </w:rPr>
        <w:t>公私部門之捐款收入</w:t>
      </w:r>
    </w:p>
    <w:p w:rsidR="004B6C90" w:rsidRPr="007E43F2" w:rsidRDefault="0036328D" w:rsidP="00C976B9">
      <w:pPr>
        <w:pStyle w:val="2"/>
        <w:ind w:left="840" w:firstLine="560"/>
      </w:pPr>
      <w:r>
        <w:rPr>
          <w:rFonts w:hint="eastAsia"/>
        </w:rPr>
        <w:t>依</w:t>
      </w:r>
      <w:r w:rsidR="00F70109">
        <w:rPr>
          <w:rFonts w:hint="eastAsia"/>
        </w:rPr>
        <w:t>賑災</w:t>
      </w:r>
      <w:r>
        <w:rPr>
          <w:rFonts w:hint="eastAsia"/>
        </w:rPr>
        <w:t>基金會</w:t>
      </w:r>
      <w:r w:rsidR="003705C2">
        <w:rPr>
          <w:rFonts w:hint="eastAsia"/>
        </w:rPr>
        <w:t>捐助章程第4條第2項</w:t>
      </w:r>
      <w:r w:rsidR="008E52BE">
        <w:rPr>
          <w:rFonts w:hint="eastAsia"/>
        </w:rPr>
        <w:t>規定</w:t>
      </w:r>
      <w:r w:rsidR="008E52BE">
        <w:rPr>
          <w:rFonts w:ascii="新細明體" w:eastAsia="新細明體" w:hAnsi="新細明體" w:hint="eastAsia"/>
        </w:rPr>
        <w:t>：</w:t>
      </w:r>
      <w:r w:rsidR="008E52BE">
        <w:rPr>
          <w:rFonts w:hAnsi="標楷體" w:hint="eastAsia"/>
        </w:rPr>
        <w:t>「</w:t>
      </w:r>
      <w:r w:rsidR="008E52BE" w:rsidRPr="008E52BE">
        <w:rPr>
          <w:rFonts w:hAnsi="標楷體" w:hint="eastAsia"/>
        </w:rPr>
        <w:t>本會之經費來源如下：一、政府循預算程序捐贈。</w:t>
      </w:r>
      <w:r w:rsidR="008E52BE">
        <w:rPr>
          <w:rFonts w:hAnsi="標楷體" w:hint="eastAsia"/>
        </w:rPr>
        <w:t>二、</w:t>
      </w:r>
      <w:r w:rsidR="008E52BE" w:rsidRPr="008E52BE">
        <w:rPr>
          <w:rFonts w:hAnsi="標楷體" w:hint="eastAsia"/>
        </w:rPr>
        <w:t>中央各部會及地方政府賑災專戶之捐款。</w:t>
      </w:r>
      <w:r w:rsidR="008E52BE">
        <w:rPr>
          <w:rFonts w:hAnsi="標楷體" w:hint="eastAsia"/>
        </w:rPr>
        <w:t>三、</w:t>
      </w:r>
      <w:r w:rsidR="008E52BE" w:rsidRPr="008E52BE">
        <w:rPr>
          <w:rFonts w:hAnsi="標楷體" w:hint="eastAsia"/>
        </w:rPr>
        <w:t>民間賑災專戶之捐款。</w:t>
      </w:r>
      <w:r w:rsidR="008E52BE">
        <w:rPr>
          <w:rFonts w:hAnsi="標楷體" w:hint="eastAsia"/>
        </w:rPr>
        <w:t>四、</w:t>
      </w:r>
      <w:r w:rsidR="008E52BE" w:rsidRPr="008E52BE">
        <w:rPr>
          <w:rFonts w:hAnsi="標楷體" w:hint="eastAsia"/>
        </w:rPr>
        <w:t>國內外公司、團體或個人之捐款。</w:t>
      </w:r>
      <w:r w:rsidR="008E52BE">
        <w:rPr>
          <w:rFonts w:hAnsi="標楷體" w:hint="eastAsia"/>
        </w:rPr>
        <w:t>五、</w:t>
      </w:r>
      <w:r w:rsidR="008E52BE" w:rsidRPr="008E52BE">
        <w:rPr>
          <w:rFonts w:hAnsi="標楷體" w:hint="eastAsia"/>
        </w:rPr>
        <w:t>基金孳息及運用收益之收入。</w:t>
      </w:r>
      <w:r w:rsidR="00945E90">
        <w:rPr>
          <w:rFonts w:hAnsi="標楷體" w:hint="eastAsia"/>
        </w:rPr>
        <w:t>六</w:t>
      </w:r>
      <w:r w:rsidR="00945E90">
        <w:rPr>
          <w:rFonts w:ascii="新細明體" w:eastAsia="新細明體" w:hAnsi="新細明體" w:hint="eastAsia"/>
        </w:rPr>
        <w:t>、</w:t>
      </w:r>
      <w:r w:rsidR="008E52BE" w:rsidRPr="008E52BE">
        <w:rPr>
          <w:rFonts w:hAnsi="標楷體" w:hint="eastAsia"/>
        </w:rPr>
        <w:t>其他收入。</w:t>
      </w:r>
      <w:r w:rsidR="008E52BE">
        <w:rPr>
          <w:rFonts w:hAnsi="標楷體" w:hint="eastAsia"/>
        </w:rPr>
        <w:t>」亦即賑災基金會之經費來源除投資活動之收入外，</w:t>
      </w:r>
      <w:r w:rsidR="008E52BE">
        <w:rPr>
          <w:rFonts w:hAnsi="標楷體" w:hint="eastAsia"/>
        </w:rPr>
        <w:lastRenderedPageBreak/>
        <w:t>主要係來自公私部門之捐款收入，其中公部門</w:t>
      </w:r>
      <w:r w:rsidR="00320EA7">
        <w:rPr>
          <w:rFonts w:hAnsi="標楷體" w:hint="eastAsia"/>
        </w:rPr>
        <w:t>部分</w:t>
      </w:r>
      <w:r w:rsidR="008E52BE">
        <w:rPr>
          <w:rFonts w:hAnsi="標楷體" w:hint="eastAsia"/>
        </w:rPr>
        <w:t>包括政府</w:t>
      </w:r>
      <w:r w:rsidR="00320EA7">
        <w:rPr>
          <w:rFonts w:hAnsi="標楷體" w:hint="eastAsia"/>
        </w:rPr>
        <w:t>捐贈、中央與地方政府賑災專戶之捐款，私部門則包括民間賑災專戶及國內外公司團體或個人之捐款等。</w:t>
      </w:r>
      <w:r w:rsidR="00C976B9">
        <w:rPr>
          <w:rFonts w:hAnsi="標楷體" w:hint="eastAsia"/>
          <w:b/>
        </w:rPr>
        <w:t xml:space="preserve">    </w:t>
      </w:r>
    </w:p>
    <w:p w:rsidR="0036328D" w:rsidRPr="00BB0523" w:rsidRDefault="0036328D" w:rsidP="0036328D">
      <w:pPr>
        <w:pStyle w:val="a4"/>
        <w:ind w:left="840" w:hanging="280"/>
        <w:rPr>
          <w:b/>
        </w:rPr>
      </w:pPr>
      <w:r w:rsidRPr="00BB0523">
        <w:rPr>
          <w:rFonts w:hint="eastAsia"/>
          <w:b/>
        </w:rPr>
        <w:t>(二)</w:t>
      </w:r>
      <w:r w:rsidR="003705C2">
        <w:rPr>
          <w:rFonts w:hint="eastAsia"/>
          <w:b/>
        </w:rPr>
        <w:t>近</w:t>
      </w:r>
      <w:r w:rsidR="003705C2" w:rsidRPr="003705C2">
        <w:rPr>
          <w:rFonts w:hint="eastAsia"/>
          <w:b/>
        </w:rPr>
        <w:t>年</w:t>
      </w:r>
      <w:r w:rsidR="00F70109">
        <w:rPr>
          <w:rFonts w:hint="eastAsia"/>
          <w:b/>
        </w:rPr>
        <w:t>賑災</w:t>
      </w:r>
      <w:r w:rsidR="003705C2" w:rsidRPr="003705C2">
        <w:rPr>
          <w:rFonts w:hint="eastAsia"/>
          <w:b/>
        </w:rPr>
        <w:t>基金會年度捐贈收入決算數、預算達成率變動幅度頗大，</w:t>
      </w:r>
      <w:r w:rsidR="00AD093D">
        <w:rPr>
          <w:rFonts w:hint="eastAsia"/>
          <w:b/>
        </w:rPr>
        <w:t>排除</w:t>
      </w:r>
      <w:r w:rsidR="00E71B25">
        <w:rPr>
          <w:rFonts w:hint="eastAsia"/>
          <w:b/>
        </w:rPr>
        <w:t>重大災害事件之</w:t>
      </w:r>
      <w:r w:rsidR="00AD093D">
        <w:rPr>
          <w:rFonts w:hint="eastAsia"/>
          <w:b/>
        </w:rPr>
        <w:t>捐贈收入</w:t>
      </w:r>
      <w:r w:rsidR="00AD093D">
        <w:rPr>
          <w:rFonts w:hAnsi="標楷體" w:hint="eastAsia"/>
          <w:b/>
        </w:rPr>
        <w:t>，</w:t>
      </w:r>
      <w:r w:rsidR="003705C2" w:rsidRPr="003705C2">
        <w:rPr>
          <w:rFonts w:hint="eastAsia"/>
          <w:b/>
        </w:rPr>
        <w:t>其中源自</w:t>
      </w:r>
      <w:r w:rsidR="00AD093D">
        <w:rPr>
          <w:rFonts w:hint="eastAsia"/>
          <w:b/>
        </w:rPr>
        <w:t>私部門</w:t>
      </w:r>
      <w:r w:rsidR="003705C2" w:rsidRPr="003705C2">
        <w:rPr>
          <w:rFonts w:hint="eastAsia"/>
          <w:b/>
        </w:rPr>
        <w:t>捐款之比率多相對較低</w:t>
      </w:r>
    </w:p>
    <w:p w:rsidR="00E75150" w:rsidRPr="00F65047" w:rsidRDefault="00C976B9" w:rsidP="0036328D">
      <w:pPr>
        <w:pStyle w:val="2"/>
        <w:ind w:left="840" w:firstLine="560"/>
        <w:rPr>
          <w:rFonts w:hAnsi="標楷體"/>
          <w:color w:val="000000"/>
        </w:rPr>
      </w:pPr>
      <w:r w:rsidRPr="00F65047">
        <w:rPr>
          <w:rFonts w:hint="eastAsia"/>
          <w:color w:val="000000"/>
        </w:rPr>
        <w:t>依賑災</w:t>
      </w:r>
      <w:r w:rsidR="003705C2" w:rsidRPr="00F65047">
        <w:rPr>
          <w:rFonts w:hint="eastAsia"/>
          <w:color w:val="000000"/>
        </w:rPr>
        <w:t>基金會</w:t>
      </w:r>
      <w:r w:rsidRPr="00F65047">
        <w:rPr>
          <w:rFonts w:hint="eastAsia"/>
          <w:color w:val="000000"/>
        </w:rPr>
        <w:t>歷年</w:t>
      </w:r>
      <w:r w:rsidR="00F70109">
        <w:rPr>
          <w:rFonts w:hAnsi="標楷體" w:hint="eastAsia"/>
          <w:color w:val="000000"/>
        </w:rPr>
        <w:t>「</w:t>
      </w:r>
      <w:r w:rsidR="00F70109">
        <w:rPr>
          <w:rFonts w:hint="eastAsia"/>
          <w:color w:val="000000"/>
        </w:rPr>
        <w:t>捐</w:t>
      </w:r>
      <w:r w:rsidR="00E75150" w:rsidRPr="00F65047">
        <w:rPr>
          <w:rFonts w:hint="eastAsia"/>
          <w:color w:val="000000"/>
        </w:rPr>
        <w:t>贈</w:t>
      </w:r>
      <w:r w:rsidRPr="00F65047">
        <w:rPr>
          <w:rFonts w:hint="eastAsia"/>
          <w:color w:val="000000"/>
        </w:rPr>
        <w:t>收入</w:t>
      </w:r>
      <w:r w:rsidR="00F70109">
        <w:rPr>
          <w:rFonts w:hAnsi="標楷體" w:hint="eastAsia"/>
          <w:color w:val="000000"/>
        </w:rPr>
        <w:t>」</w:t>
      </w:r>
      <w:r w:rsidRPr="00F65047">
        <w:rPr>
          <w:rFonts w:hint="eastAsia"/>
          <w:color w:val="000000"/>
        </w:rPr>
        <w:t>決算資料</w:t>
      </w:r>
      <w:r w:rsidRPr="00F65047">
        <w:rPr>
          <w:rFonts w:hAnsi="標楷體" w:hint="eastAsia"/>
          <w:color w:val="000000"/>
        </w:rPr>
        <w:t>，</w:t>
      </w:r>
      <w:r w:rsidR="00E75150" w:rsidRPr="00F65047">
        <w:rPr>
          <w:rFonts w:hAnsi="標楷體" w:hint="eastAsia"/>
          <w:color w:val="000000"/>
        </w:rPr>
        <w:t>1</w:t>
      </w:r>
      <w:r w:rsidR="00E75150" w:rsidRPr="00F65047">
        <w:rPr>
          <w:rFonts w:hAnsi="標楷體"/>
          <w:color w:val="000000"/>
        </w:rPr>
        <w:t>09</w:t>
      </w:r>
      <w:r w:rsidR="00E75150" w:rsidRPr="00F65047">
        <w:rPr>
          <w:rFonts w:hAnsi="標楷體" w:hint="eastAsia"/>
          <w:color w:val="000000"/>
        </w:rPr>
        <w:t>至</w:t>
      </w:r>
      <w:r w:rsidR="00E75150" w:rsidRPr="00F65047">
        <w:rPr>
          <w:rFonts w:hAnsi="標楷體"/>
          <w:color w:val="000000"/>
        </w:rPr>
        <w:t>113</w:t>
      </w:r>
      <w:r w:rsidR="00E75150" w:rsidRPr="00F65047">
        <w:rPr>
          <w:rFonts w:hAnsi="標楷體" w:hint="eastAsia"/>
          <w:color w:val="000000"/>
        </w:rPr>
        <w:t>年度間預算數自109年度之103萬元略增至113年度之123萬元，同期間決算數除112年度掛零外，其餘年度則介42萬3千元與1億7</w:t>
      </w:r>
      <w:r w:rsidR="00E75150" w:rsidRPr="00F65047">
        <w:rPr>
          <w:rFonts w:hAnsi="標楷體"/>
          <w:color w:val="000000"/>
        </w:rPr>
        <w:t>,</w:t>
      </w:r>
      <w:r w:rsidR="00E75150" w:rsidRPr="00F65047">
        <w:rPr>
          <w:rFonts w:hAnsi="標楷體" w:hint="eastAsia"/>
          <w:color w:val="000000"/>
        </w:rPr>
        <w:t>179萬4千元間，預算達成率則介於41.07%與13</w:t>
      </w:r>
      <w:r w:rsidR="00E75150" w:rsidRPr="00F65047">
        <w:rPr>
          <w:rFonts w:hAnsi="標楷體"/>
          <w:color w:val="000000"/>
        </w:rPr>
        <w:t>,</w:t>
      </w:r>
      <w:r w:rsidR="00E75150" w:rsidRPr="00F65047">
        <w:rPr>
          <w:rFonts w:hAnsi="標楷體" w:hint="eastAsia"/>
          <w:color w:val="000000"/>
        </w:rPr>
        <w:t>966.99</w:t>
      </w:r>
      <w:r w:rsidR="00E75150" w:rsidRPr="00F65047">
        <w:rPr>
          <w:rFonts w:hAnsi="標楷體"/>
          <w:color w:val="000000"/>
        </w:rPr>
        <w:t>%</w:t>
      </w:r>
      <w:r w:rsidR="00E75150" w:rsidRPr="00F65047">
        <w:rPr>
          <w:rFonts w:hAnsi="標楷體" w:hint="eastAsia"/>
          <w:color w:val="000000"/>
        </w:rPr>
        <w:t>間，變動幅度頗鉅。</w:t>
      </w:r>
    </w:p>
    <w:p w:rsidR="00945E90" w:rsidRPr="00F65047" w:rsidRDefault="00E75150" w:rsidP="0036328D">
      <w:pPr>
        <w:pStyle w:val="2"/>
        <w:ind w:left="840" w:firstLine="560"/>
        <w:rPr>
          <w:rFonts w:hAnsi="標楷體"/>
          <w:color w:val="000000"/>
        </w:rPr>
      </w:pPr>
      <w:r w:rsidRPr="00F65047">
        <w:rPr>
          <w:rFonts w:hAnsi="標楷體" w:hint="eastAsia"/>
          <w:color w:val="000000"/>
        </w:rPr>
        <w:t>進一步分析受贈收入來源情形，</w:t>
      </w:r>
      <w:r w:rsidR="00933A97" w:rsidRPr="00F65047">
        <w:rPr>
          <w:rFonts w:hAnsi="標楷體" w:hint="eastAsia"/>
          <w:color w:val="000000"/>
        </w:rPr>
        <w:t>除112年度掛零外，</w:t>
      </w:r>
      <w:r w:rsidRPr="00F65047">
        <w:rPr>
          <w:rFonts w:hAnsi="標楷體" w:hint="eastAsia"/>
          <w:color w:val="000000"/>
        </w:rPr>
        <w:t>源自</w:t>
      </w:r>
      <w:r w:rsidR="00933A97" w:rsidRPr="00F65047">
        <w:rPr>
          <w:rFonts w:hAnsi="標楷體" w:hint="eastAsia"/>
          <w:color w:val="000000"/>
        </w:rPr>
        <w:t>政府部門</w:t>
      </w:r>
      <w:r w:rsidRPr="00F65047">
        <w:rPr>
          <w:rFonts w:hAnsi="標楷體" w:hint="eastAsia"/>
          <w:color w:val="000000"/>
        </w:rPr>
        <w:t>之</w:t>
      </w:r>
      <w:r w:rsidR="00933A97" w:rsidRPr="00F65047">
        <w:rPr>
          <w:rFonts w:hAnsi="標楷體" w:hint="eastAsia"/>
          <w:color w:val="000000"/>
        </w:rPr>
        <w:t>專款</w:t>
      </w:r>
      <w:r w:rsidRPr="00F65047">
        <w:rPr>
          <w:rFonts w:hAnsi="標楷體" w:hint="eastAsia"/>
          <w:color w:val="000000"/>
        </w:rPr>
        <w:t>收入金額介於</w:t>
      </w:r>
      <w:r w:rsidR="00933A97" w:rsidRPr="00F65047">
        <w:rPr>
          <w:rFonts w:hAnsi="標楷體" w:hint="eastAsia"/>
          <w:color w:val="000000"/>
        </w:rPr>
        <w:t>42</w:t>
      </w:r>
      <w:r w:rsidRPr="00F65047">
        <w:rPr>
          <w:rFonts w:hAnsi="標楷體" w:hint="eastAsia"/>
          <w:color w:val="000000"/>
        </w:rPr>
        <w:t>萬</w:t>
      </w:r>
      <w:r w:rsidR="00933A97" w:rsidRPr="00F65047">
        <w:rPr>
          <w:rFonts w:hAnsi="標楷體" w:hint="eastAsia"/>
          <w:color w:val="000000"/>
        </w:rPr>
        <w:t>2千</w:t>
      </w:r>
      <w:r w:rsidRPr="00F65047">
        <w:rPr>
          <w:rFonts w:hAnsi="標楷體" w:hint="eastAsia"/>
          <w:color w:val="000000"/>
        </w:rPr>
        <w:t>元與</w:t>
      </w:r>
      <w:r w:rsidR="00933A97" w:rsidRPr="00F65047">
        <w:rPr>
          <w:rFonts w:hAnsi="標楷體" w:hint="eastAsia"/>
          <w:color w:val="000000"/>
        </w:rPr>
        <w:t>666</w:t>
      </w:r>
      <w:r w:rsidRPr="00F65047">
        <w:rPr>
          <w:rFonts w:hAnsi="標楷體" w:hint="eastAsia"/>
          <w:color w:val="000000"/>
        </w:rPr>
        <w:t>萬</w:t>
      </w:r>
      <w:r w:rsidR="00933A97" w:rsidRPr="00F65047">
        <w:rPr>
          <w:rFonts w:hAnsi="標楷體" w:hint="eastAsia"/>
          <w:color w:val="000000"/>
        </w:rPr>
        <w:t>3千</w:t>
      </w:r>
      <w:r w:rsidRPr="00F65047">
        <w:rPr>
          <w:rFonts w:hAnsi="標楷體" w:hint="eastAsia"/>
          <w:color w:val="000000"/>
        </w:rPr>
        <w:t>元間，源自民</w:t>
      </w:r>
      <w:r w:rsidR="00933A97" w:rsidRPr="00F65047">
        <w:rPr>
          <w:rFonts w:hAnsi="標楷體" w:hint="eastAsia"/>
          <w:color w:val="000000"/>
        </w:rPr>
        <w:t>間(含指定用途及未指定用途)</w:t>
      </w:r>
      <w:r w:rsidRPr="00F65047">
        <w:rPr>
          <w:rFonts w:hAnsi="標楷體" w:hint="eastAsia"/>
          <w:color w:val="000000"/>
        </w:rPr>
        <w:t>之收入金額</w:t>
      </w:r>
      <w:r w:rsidR="00933A97" w:rsidRPr="00F65047">
        <w:rPr>
          <w:rFonts w:hAnsi="標楷體" w:hint="eastAsia"/>
          <w:color w:val="000000"/>
        </w:rPr>
        <w:t>則</w:t>
      </w:r>
      <w:r w:rsidRPr="00F65047">
        <w:rPr>
          <w:rFonts w:hAnsi="標楷體" w:hint="eastAsia"/>
          <w:color w:val="000000"/>
        </w:rPr>
        <w:t>介於</w:t>
      </w:r>
      <w:r w:rsidR="00933A97" w:rsidRPr="00F65047">
        <w:rPr>
          <w:rFonts w:hAnsi="標楷體" w:hint="eastAsia"/>
          <w:color w:val="000000"/>
        </w:rPr>
        <w:t>1千</w:t>
      </w:r>
      <w:r w:rsidRPr="00F65047">
        <w:rPr>
          <w:rFonts w:hAnsi="標楷體" w:hint="eastAsia"/>
          <w:color w:val="000000"/>
        </w:rPr>
        <w:t>元與</w:t>
      </w:r>
      <w:r w:rsidR="00933A97" w:rsidRPr="00F65047">
        <w:rPr>
          <w:rFonts w:hAnsi="標楷體" w:hint="eastAsia"/>
          <w:color w:val="000000"/>
        </w:rPr>
        <w:t>1億</w:t>
      </w:r>
      <w:r w:rsidRPr="00F65047">
        <w:rPr>
          <w:rFonts w:hAnsi="標楷體" w:hint="eastAsia"/>
          <w:color w:val="000000"/>
        </w:rPr>
        <w:t>6</w:t>
      </w:r>
      <w:r w:rsidR="00933A97" w:rsidRPr="00F65047">
        <w:rPr>
          <w:rFonts w:hAnsi="標楷體"/>
          <w:color w:val="000000"/>
        </w:rPr>
        <w:t>,</w:t>
      </w:r>
      <w:r w:rsidR="00933A97" w:rsidRPr="00F65047">
        <w:rPr>
          <w:rFonts w:hAnsi="標楷體" w:hint="eastAsia"/>
          <w:color w:val="000000"/>
        </w:rPr>
        <w:t>513</w:t>
      </w:r>
      <w:r w:rsidRPr="00F65047">
        <w:rPr>
          <w:rFonts w:hAnsi="標楷體" w:hint="eastAsia"/>
          <w:color w:val="000000"/>
        </w:rPr>
        <w:t>萬</w:t>
      </w:r>
      <w:r w:rsidR="00933A97" w:rsidRPr="00F65047">
        <w:rPr>
          <w:rFonts w:hAnsi="標楷體" w:hint="eastAsia"/>
          <w:color w:val="000000"/>
        </w:rPr>
        <w:t>1</w:t>
      </w:r>
      <w:r w:rsidRPr="00F65047">
        <w:rPr>
          <w:rFonts w:hAnsi="標楷體" w:hint="eastAsia"/>
          <w:color w:val="000000"/>
        </w:rPr>
        <w:t>千元間，金額占比介於</w:t>
      </w:r>
      <w:r w:rsidR="00933A97" w:rsidRPr="00F65047">
        <w:rPr>
          <w:rFonts w:hAnsi="標楷體" w:hint="eastAsia"/>
          <w:color w:val="000000"/>
        </w:rPr>
        <w:t>0</w:t>
      </w:r>
      <w:r w:rsidRPr="00F65047">
        <w:rPr>
          <w:rFonts w:hAnsi="標楷體" w:hint="eastAsia"/>
          <w:color w:val="000000"/>
        </w:rPr>
        <w:t>.</w:t>
      </w:r>
      <w:r w:rsidR="00933A97" w:rsidRPr="00F65047">
        <w:rPr>
          <w:rFonts w:hAnsi="標楷體"/>
          <w:color w:val="000000"/>
        </w:rPr>
        <w:t>24</w:t>
      </w:r>
      <w:r w:rsidRPr="00F65047">
        <w:rPr>
          <w:rFonts w:hAnsi="標楷體" w:hint="eastAsia"/>
          <w:color w:val="000000"/>
        </w:rPr>
        <w:t>%與</w:t>
      </w:r>
      <w:r w:rsidR="00933A97" w:rsidRPr="00F65047">
        <w:rPr>
          <w:rFonts w:hAnsi="標楷體" w:hint="eastAsia"/>
          <w:color w:val="000000"/>
        </w:rPr>
        <w:t>9</w:t>
      </w:r>
      <w:r w:rsidR="00933A97" w:rsidRPr="00F65047">
        <w:rPr>
          <w:rFonts w:hAnsi="標楷體"/>
          <w:color w:val="000000"/>
        </w:rPr>
        <w:t>6</w:t>
      </w:r>
      <w:r w:rsidRPr="00F65047">
        <w:rPr>
          <w:rFonts w:hAnsi="標楷體" w:hint="eastAsia"/>
          <w:color w:val="000000"/>
        </w:rPr>
        <w:t>.</w:t>
      </w:r>
      <w:r w:rsidR="00933A97" w:rsidRPr="00F65047">
        <w:rPr>
          <w:rFonts w:hAnsi="標楷體"/>
          <w:color w:val="000000"/>
        </w:rPr>
        <w:t>12</w:t>
      </w:r>
      <w:r w:rsidRPr="00F65047">
        <w:rPr>
          <w:rFonts w:hAnsi="標楷體" w:hint="eastAsia"/>
          <w:color w:val="000000"/>
        </w:rPr>
        <w:t>%間</w:t>
      </w:r>
      <w:r w:rsidR="00933A97" w:rsidRPr="00F65047">
        <w:rPr>
          <w:rFonts w:hAnsi="標楷體" w:hint="eastAsia"/>
          <w:color w:val="000000"/>
        </w:rPr>
        <w:t>(詳表1)</w:t>
      </w:r>
      <w:r w:rsidRPr="00F65047">
        <w:rPr>
          <w:rFonts w:hAnsi="標楷體" w:hint="eastAsia"/>
          <w:color w:val="000000"/>
        </w:rPr>
        <w:t>。自前揭統計數據可悉，近年</w:t>
      </w:r>
      <w:r w:rsidR="00933A97" w:rsidRPr="00F65047">
        <w:rPr>
          <w:rFonts w:hAnsi="標楷體" w:hint="eastAsia"/>
          <w:color w:val="000000"/>
        </w:rPr>
        <w:t>賑災</w:t>
      </w:r>
      <w:r w:rsidRPr="00F65047">
        <w:rPr>
          <w:rFonts w:hAnsi="標楷體" w:hint="eastAsia"/>
          <w:color w:val="000000"/>
        </w:rPr>
        <w:t>基金會</w:t>
      </w:r>
      <w:r w:rsidR="00933A97" w:rsidRPr="00F65047">
        <w:rPr>
          <w:rFonts w:hAnsi="標楷體" w:hint="eastAsia"/>
          <w:color w:val="000000"/>
        </w:rPr>
        <w:t>受</w:t>
      </w:r>
      <w:r w:rsidRPr="00F65047">
        <w:rPr>
          <w:rFonts w:hAnsi="標楷體" w:hint="eastAsia"/>
          <w:color w:val="000000"/>
        </w:rPr>
        <w:t>贈收入</w:t>
      </w:r>
      <w:r w:rsidR="00933A97" w:rsidRPr="00F65047">
        <w:rPr>
          <w:rFonts w:hAnsi="標楷體" w:hint="eastAsia"/>
          <w:color w:val="000000"/>
        </w:rPr>
        <w:t>金額變動幅度頗大，排除113年度因0403花蓮地震災害之</w:t>
      </w:r>
      <w:r w:rsidR="009D411D" w:rsidRPr="00F65047">
        <w:rPr>
          <w:rFonts w:hAnsi="標楷體" w:hint="eastAsia"/>
          <w:color w:val="000000"/>
        </w:rPr>
        <w:t>一次性、.偶發性</w:t>
      </w:r>
      <w:r w:rsidR="00933A97" w:rsidRPr="00F65047">
        <w:rPr>
          <w:rFonts w:hAnsi="標楷體" w:hint="eastAsia"/>
          <w:color w:val="000000"/>
        </w:rPr>
        <w:t>捐款外，</w:t>
      </w:r>
      <w:r w:rsidRPr="00F65047">
        <w:rPr>
          <w:rFonts w:hAnsi="標楷體" w:hint="eastAsia"/>
          <w:color w:val="000000"/>
        </w:rPr>
        <w:t>仍以</w:t>
      </w:r>
      <w:r w:rsidR="009D411D" w:rsidRPr="00F65047">
        <w:rPr>
          <w:rFonts w:hAnsi="標楷體" w:hint="eastAsia"/>
          <w:color w:val="000000"/>
        </w:rPr>
        <w:t>源</w:t>
      </w:r>
      <w:r w:rsidR="00933A97" w:rsidRPr="00F65047">
        <w:rPr>
          <w:rFonts w:hAnsi="標楷體" w:hint="eastAsia"/>
          <w:color w:val="000000"/>
        </w:rPr>
        <w:t>自公部門之專款收入</w:t>
      </w:r>
      <w:r w:rsidR="009D411D" w:rsidRPr="00F65047">
        <w:rPr>
          <w:rFonts w:hAnsi="標楷體" w:hint="eastAsia"/>
          <w:color w:val="000000"/>
        </w:rPr>
        <w:t>(主要係衛福部之捐款帳戶轉入)</w:t>
      </w:r>
      <w:r w:rsidR="00933A97" w:rsidRPr="00F65047">
        <w:rPr>
          <w:rFonts w:hAnsi="標楷體" w:hint="eastAsia"/>
          <w:color w:val="000000"/>
        </w:rPr>
        <w:t>為主</w:t>
      </w:r>
      <w:r w:rsidRPr="00F65047">
        <w:rPr>
          <w:rFonts w:hAnsi="標楷體" w:hint="eastAsia"/>
          <w:color w:val="000000"/>
        </w:rPr>
        <w:t>，</w:t>
      </w:r>
      <w:r w:rsidR="009D411D" w:rsidRPr="00F65047">
        <w:rPr>
          <w:rFonts w:hAnsi="標楷體" w:hint="eastAsia"/>
          <w:color w:val="000000"/>
        </w:rPr>
        <w:t>源自民間</w:t>
      </w:r>
      <w:r w:rsidRPr="00F65047">
        <w:rPr>
          <w:rFonts w:hAnsi="標楷體" w:hint="eastAsia"/>
          <w:color w:val="000000"/>
        </w:rPr>
        <w:t>捐贈收入金額占比</w:t>
      </w:r>
      <w:r w:rsidR="009D411D" w:rsidRPr="00F65047">
        <w:rPr>
          <w:rFonts w:hAnsi="標楷體" w:hint="eastAsia"/>
          <w:color w:val="000000"/>
        </w:rPr>
        <w:t>相對偏低</w:t>
      </w:r>
      <w:r w:rsidRPr="00F65047">
        <w:rPr>
          <w:rFonts w:hAnsi="標楷體" w:hint="eastAsia"/>
          <w:color w:val="000000"/>
        </w:rPr>
        <w:t>。</w:t>
      </w:r>
    </w:p>
    <w:p w:rsidR="00945E90" w:rsidRPr="00F65047" w:rsidRDefault="00AF12E0" w:rsidP="0036328D">
      <w:pPr>
        <w:pStyle w:val="2"/>
        <w:ind w:left="840" w:firstLine="560"/>
        <w:rPr>
          <w:rFonts w:ascii="新細明體" w:eastAsia="新細明體" w:hAnsi="新細明體"/>
          <w:color w:val="000000"/>
        </w:rPr>
      </w:pPr>
      <w:r w:rsidRPr="00F65047">
        <w:rPr>
          <w:rFonts w:hAnsi="標楷體" w:hint="eastAsia"/>
          <w:color w:val="000000"/>
        </w:rPr>
        <w:t>有關賑災基金會之財源</w:t>
      </w:r>
      <w:r w:rsidR="00E71B25" w:rsidRPr="00F65047">
        <w:rPr>
          <w:rFonts w:hAnsi="標楷體" w:hint="eastAsia"/>
          <w:color w:val="000000"/>
        </w:rPr>
        <w:t>籌措</w:t>
      </w:r>
      <w:r w:rsidRPr="00F65047">
        <w:rPr>
          <w:rFonts w:hAnsi="標楷體" w:hint="eastAsia"/>
          <w:color w:val="000000"/>
        </w:rPr>
        <w:t>方面，</w:t>
      </w:r>
      <w:r w:rsidR="009B07C5" w:rsidRPr="00F65047">
        <w:rPr>
          <w:rFonts w:hAnsi="標楷體" w:hint="eastAsia"/>
          <w:color w:val="000000"/>
        </w:rPr>
        <w:t>該基金會表示，目前係以利息收入為主，又為避免擠壓民間眾多社會服務團體之民間捐款來源，除依政策指示外，未曾主動對外募款</w:t>
      </w:r>
      <w:r w:rsidR="009B07C5" w:rsidRPr="00F65047">
        <w:rPr>
          <w:rFonts w:ascii="新細明體" w:eastAsia="新細明體" w:hAnsi="新細明體" w:hint="eastAsia"/>
          <w:color w:val="000000"/>
        </w:rPr>
        <w:t>。</w:t>
      </w:r>
      <w:r w:rsidR="009B07C5" w:rsidRPr="00F65047">
        <w:rPr>
          <w:rFonts w:hAnsi="標楷體" w:hint="eastAsia"/>
          <w:color w:val="000000"/>
        </w:rPr>
        <w:t>另為健全該基金會之財務體質，已訂定投資管理辦法，於111年4月12日經董事會會議通過</w:t>
      </w:r>
      <w:r w:rsidR="00945E90" w:rsidRPr="00F65047">
        <w:rPr>
          <w:rFonts w:hAnsi="標楷體" w:hint="eastAsia"/>
          <w:color w:val="000000"/>
        </w:rPr>
        <w:t>，並報主管機關衛福部核定後實施，預定於114年第12屆第3次董事會會議提出投資方案</w:t>
      </w:r>
      <w:r w:rsidR="00945E90" w:rsidRPr="00F65047">
        <w:rPr>
          <w:rFonts w:ascii="新細明體" w:eastAsia="新細明體" w:hAnsi="新細明體" w:hint="eastAsia"/>
          <w:color w:val="000000"/>
        </w:rPr>
        <w:t>。</w:t>
      </w:r>
    </w:p>
    <w:p w:rsidR="0036328D" w:rsidRDefault="00945E90" w:rsidP="0036328D">
      <w:pPr>
        <w:pStyle w:val="2"/>
        <w:ind w:left="840" w:firstLine="560"/>
      </w:pPr>
      <w:r w:rsidRPr="00F65047">
        <w:rPr>
          <w:rFonts w:hAnsi="標楷體" w:hint="eastAsia"/>
          <w:color w:val="000000"/>
        </w:rPr>
        <w:t>參據賑災基金會114年度預算書總說明</w:t>
      </w:r>
      <w:r w:rsidR="00592607" w:rsidRPr="00F65047">
        <w:rPr>
          <w:rFonts w:hAnsi="標楷體" w:hint="eastAsia"/>
          <w:color w:val="000000"/>
        </w:rPr>
        <w:t>與相關補充說明</w:t>
      </w:r>
      <w:r w:rsidRPr="00F65047">
        <w:rPr>
          <w:rFonts w:hAnsi="標楷體" w:hint="eastAsia"/>
          <w:color w:val="000000"/>
        </w:rPr>
        <w:t>，</w:t>
      </w:r>
      <w:r w:rsidRPr="00F65047">
        <w:rPr>
          <w:rFonts w:hAnsi="標楷體" w:hint="eastAsia"/>
          <w:color w:val="000000"/>
        </w:rPr>
        <w:lastRenderedPageBreak/>
        <w:t>該基金會</w:t>
      </w:r>
      <w:r w:rsidR="00592607" w:rsidRPr="00F65047">
        <w:rPr>
          <w:rFonts w:hAnsi="標楷體" w:hint="eastAsia"/>
          <w:color w:val="000000"/>
        </w:rPr>
        <w:t>之主要功能定位係運用社會資源，統合民間力量，管理及運用民間重大災害之捐款，或依政策指示代表政府對外辦理公開勸募，亦即賑災基金會係重大災害發生時，代表政府管理與運用捐款之</w:t>
      </w:r>
      <w:r w:rsidR="00E71B25" w:rsidRPr="00F65047">
        <w:rPr>
          <w:rFonts w:hAnsi="標楷體" w:hint="eastAsia"/>
          <w:color w:val="000000"/>
        </w:rPr>
        <w:t>重要</w:t>
      </w:r>
      <w:r w:rsidR="00592607" w:rsidRPr="00F65047">
        <w:rPr>
          <w:rFonts w:hAnsi="標楷體" w:hint="eastAsia"/>
          <w:color w:val="000000"/>
        </w:rPr>
        <w:t>平台</w:t>
      </w:r>
      <w:r w:rsidR="003F2C1D" w:rsidRPr="00F65047">
        <w:rPr>
          <w:rFonts w:hAnsi="標楷體" w:hint="eastAsia"/>
          <w:color w:val="000000"/>
        </w:rPr>
        <w:t>之一</w:t>
      </w:r>
      <w:r w:rsidR="00592607" w:rsidRPr="00F65047">
        <w:rPr>
          <w:rFonts w:ascii="新細明體" w:eastAsia="新細明體" w:hAnsi="新細明體" w:hint="eastAsia"/>
          <w:color w:val="000000"/>
        </w:rPr>
        <w:t>。</w:t>
      </w:r>
      <w:r w:rsidR="00EC17E0" w:rsidRPr="00F65047">
        <w:rPr>
          <w:rFonts w:hAnsi="標楷體" w:hint="eastAsia"/>
          <w:color w:val="000000"/>
        </w:rPr>
        <w:t>考</w:t>
      </w:r>
      <w:r w:rsidR="009D411D" w:rsidRPr="00F65047">
        <w:rPr>
          <w:rFonts w:hAnsi="標楷體" w:hint="eastAsia"/>
          <w:color w:val="000000"/>
        </w:rPr>
        <w:t>量</w:t>
      </w:r>
      <w:r w:rsidR="00A95A88">
        <w:rPr>
          <w:rFonts w:hAnsi="標楷體" w:hint="eastAsia"/>
          <w:color w:val="000000"/>
        </w:rPr>
        <w:t>賑災</w:t>
      </w:r>
      <w:r w:rsidR="009D411D" w:rsidRPr="00F65047">
        <w:rPr>
          <w:rFonts w:hAnsi="標楷體" w:hint="eastAsia"/>
          <w:color w:val="000000"/>
        </w:rPr>
        <w:t>基金會近年積極推動防災活動且有</w:t>
      </w:r>
      <w:r w:rsidR="00E71B25" w:rsidRPr="00F65047">
        <w:rPr>
          <w:rFonts w:hAnsi="標楷體" w:hint="eastAsia"/>
          <w:color w:val="000000"/>
        </w:rPr>
        <w:t>初步</w:t>
      </w:r>
      <w:r w:rsidR="009D411D" w:rsidRPr="00F65047">
        <w:rPr>
          <w:rFonts w:hAnsi="標楷體" w:hint="eastAsia"/>
          <w:color w:val="000000"/>
        </w:rPr>
        <w:t>成果，</w:t>
      </w:r>
      <w:r w:rsidR="00E71B25" w:rsidRPr="00F65047">
        <w:rPr>
          <w:rFonts w:hAnsi="標楷體" w:hint="eastAsia"/>
          <w:color w:val="000000"/>
        </w:rPr>
        <w:t>該</w:t>
      </w:r>
      <w:r w:rsidR="009D411D" w:rsidRPr="00F65047">
        <w:rPr>
          <w:rFonts w:hAnsi="標楷體" w:hint="eastAsia"/>
          <w:color w:val="000000"/>
        </w:rPr>
        <w:t>基金會</w:t>
      </w:r>
      <w:r w:rsidR="003705C2" w:rsidRPr="00F65047">
        <w:rPr>
          <w:rFonts w:hint="eastAsia"/>
          <w:color w:val="000000"/>
        </w:rPr>
        <w:t>未來允宜思考結合</w:t>
      </w:r>
      <w:r w:rsidR="009D411D" w:rsidRPr="00F65047">
        <w:rPr>
          <w:rFonts w:hint="eastAsia"/>
          <w:color w:val="000000"/>
        </w:rPr>
        <w:t>諸如</w:t>
      </w:r>
      <w:r w:rsidR="003705C2" w:rsidRPr="00F65047">
        <w:rPr>
          <w:rFonts w:hint="eastAsia"/>
          <w:color w:val="000000"/>
        </w:rPr>
        <w:t>倡議與研究之工作成果，作為向一般民眾或企業募款之宣傳工具</w:t>
      </w:r>
      <w:r w:rsidR="00E71B25" w:rsidRPr="00F65047">
        <w:rPr>
          <w:rFonts w:hint="eastAsia"/>
          <w:color w:val="000000"/>
        </w:rPr>
        <w:t>之可行性</w:t>
      </w:r>
      <w:r w:rsidR="003705C2" w:rsidRPr="00F65047">
        <w:rPr>
          <w:rFonts w:hint="eastAsia"/>
          <w:color w:val="000000"/>
        </w:rPr>
        <w:t>，俾利</w:t>
      </w:r>
      <w:r w:rsidR="009D411D" w:rsidRPr="00F65047">
        <w:rPr>
          <w:rFonts w:hint="eastAsia"/>
          <w:color w:val="000000"/>
        </w:rPr>
        <w:t>促進私部門捐款意願</w:t>
      </w:r>
      <w:r w:rsidR="00E71B25" w:rsidRPr="00F65047">
        <w:rPr>
          <w:rFonts w:hAnsi="標楷體" w:hint="eastAsia"/>
          <w:color w:val="000000"/>
        </w:rPr>
        <w:t>，以</w:t>
      </w:r>
      <w:r w:rsidR="00E71B25" w:rsidRPr="00F65047">
        <w:rPr>
          <w:rFonts w:hint="eastAsia"/>
          <w:color w:val="000000"/>
        </w:rPr>
        <w:t>強化</w:t>
      </w:r>
      <w:r w:rsidR="009D411D" w:rsidRPr="00F65047">
        <w:rPr>
          <w:rFonts w:hint="eastAsia"/>
          <w:color w:val="000000"/>
        </w:rPr>
        <w:t>賑災基金會</w:t>
      </w:r>
      <w:r w:rsidR="00E71B25" w:rsidRPr="00F65047">
        <w:rPr>
          <w:rFonts w:hint="eastAsia"/>
          <w:color w:val="000000"/>
        </w:rPr>
        <w:t>自主財源之籌措能力</w:t>
      </w:r>
      <w:r w:rsidR="009D411D" w:rsidRPr="00F65047">
        <w:rPr>
          <w:rFonts w:hAnsi="標楷體" w:hint="eastAsia"/>
          <w:color w:val="000000"/>
        </w:rPr>
        <w:t>。</w:t>
      </w:r>
    </w:p>
    <w:p w:rsidR="00C976B9" w:rsidRDefault="00C976B9" w:rsidP="00C976B9">
      <w:pPr>
        <w:ind w:leftChars="0" w:left="0" w:firstLineChars="0" w:firstLine="0"/>
        <w:jc w:val="left"/>
        <w:rPr>
          <w:rFonts w:hAnsi="標楷體"/>
          <w:b/>
        </w:rPr>
      </w:pPr>
      <w:r>
        <w:rPr>
          <w:rFonts w:hAnsi="標楷體" w:hint="eastAsia"/>
          <w:b/>
        </w:rPr>
        <w:t xml:space="preserve">    表1</w:t>
      </w:r>
      <w:r>
        <w:rPr>
          <w:rFonts w:hAnsi="標楷體"/>
          <w:b/>
        </w:rPr>
        <w:t xml:space="preserve"> </w:t>
      </w:r>
      <w:r w:rsidR="00F70109">
        <w:rPr>
          <w:rFonts w:hAnsi="標楷體" w:hint="eastAsia"/>
          <w:b/>
        </w:rPr>
        <w:t>賑災基金會</w:t>
      </w:r>
      <w:r w:rsidRPr="00670A56">
        <w:rPr>
          <w:rFonts w:hAnsi="標楷體" w:hint="eastAsia"/>
          <w:b/>
        </w:rPr>
        <w:t>109至11</w:t>
      </w:r>
      <w:r>
        <w:rPr>
          <w:rFonts w:hAnsi="標楷體" w:hint="eastAsia"/>
          <w:b/>
        </w:rPr>
        <w:t>3</w:t>
      </w:r>
      <w:r w:rsidRPr="00670A56">
        <w:rPr>
          <w:rFonts w:hAnsi="標楷體" w:hint="eastAsia"/>
          <w:b/>
        </w:rPr>
        <w:t>年度</w:t>
      </w:r>
      <w:r>
        <w:rPr>
          <w:rFonts w:hAnsi="標楷體" w:hint="eastAsia"/>
          <w:b/>
        </w:rPr>
        <w:t>受贈收入</w:t>
      </w:r>
      <w:r w:rsidRPr="00670A56">
        <w:rPr>
          <w:rFonts w:hAnsi="標楷體" w:hint="eastAsia"/>
          <w:b/>
        </w:rPr>
        <w:t>預</w:t>
      </w:r>
      <w:r>
        <w:rPr>
          <w:rFonts w:hAnsi="標楷體" w:hint="eastAsia"/>
          <w:b/>
        </w:rPr>
        <w:t>、決</w:t>
      </w:r>
      <w:r w:rsidRPr="00670A56">
        <w:rPr>
          <w:rFonts w:hAnsi="標楷體" w:hint="eastAsia"/>
          <w:b/>
        </w:rPr>
        <w:t>算</w:t>
      </w:r>
      <w:r>
        <w:rPr>
          <w:rFonts w:hAnsi="標楷體" w:hint="eastAsia"/>
          <w:b/>
        </w:rPr>
        <w:t>統計</w:t>
      </w:r>
      <w:r w:rsidRPr="00670A56">
        <w:rPr>
          <w:rFonts w:hAnsi="標楷體" w:hint="eastAsia"/>
          <w:b/>
        </w:rPr>
        <w:t>表</w:t>
      </w:r>
    </w:p>
    <w:p w:rsidR="00C976B9" w:rsidRDefault="00C976B9" w:rsidP="00C976B9">
      <w:pPr>
        <w:pStyle w:val="2"/>
        <w:ind w:left="840" w:firstLine="561"/>
        <w:rPr>
          <w:rStyle w:val="143"/>
        </w:rPr>
      </w:pPr>
      <w:r>
        <w:rPr>
          <w:rFonts w:hAnsi="標楷體" w:hint="eastAsia"/>
          <w:b/>
        </w:rPr>
        <w:t xml:space="preserve">                                   </w:t>
      </w:r>
      <w:r w:rsidRPr="00922C50">
        <w:rPr>
          <w:rStyle w:val="143"/>
          <w:rFonts w:hint="eastAsia"/>
        </w:rPr>
        <w:t>單位：新臺幣千元；%</w:t>
      </w:r>
    </w:p>
    <w:tbl>
      <w:tblPr>
        <w:tblW w:w="0" w:type="auto"/>
        <w:tblInd w:w="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6"/>
        <w:gridCol w:w="1094"/>
        <w:gridCol w:w="1024"/>
        <w:gridCol w:w="1024"/>
        <w:gridCol w:w="1025"/>
        <w:gridCol w:w="886"/>
        <w:gridCol w:w="1344"/>
        <w:gridCol w:w="843"/>
      </w:tblGrid>
      <w:tr w:rsidR="004A04A8" w:rsidTr="00A35FCA">
        <w:trPr>
          <w:tblHeader/>
        </w:trPr>
        <w:tc>
          <w:tcPr>
            <w:tcW w:w="1850" w:type="dxa"/>
            <w:gridSpan w:val="2"/>
            <w:tcBorders>
              <w:top w:val="single" w:sz="12" w:space="0" w:color="auto"/>
              <w:left w:val="single" w:sz="12" w:space="0" w:color="auto"/>
              <w:tl2br w:val="single" w:sz="4" w:space="0" w:color="auto"/>
            </w:tcBorders>
            <w:shd w:val="clear" w:color="auto" w:fill="auto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 xml:space="preserve">         年度</w:t>
            </w:r>
          </w:p>
          <w:p w:rsidR="00C976B9" w:rsidRPr="00F65047" w:rsidRDefault="00C976B9" w:rsidP="00BC5E0D">
            <w:pPr>
              <w:pStyle w:val="142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項目</w:t>
            </w:r>
          </w:p>
        </w:tc>
        <w:tc>
          <w:tcPr>
            <w:tcW w:w="102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109</w:t>
            </w:r>
          </w:p>
        </w:tc>
        <w:tc>
          <w:tcPr>
            <w:tcW w:w="102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110</w:t>
            </w:r>
          </w:p>
        </w:tc>
        <w:tc>
          <w:tcPr>
            <w:tcW w:w="102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111</w:t>
            </w:r>
          </w:p>
        </w:tc>
        <w:tc>
          <w:tcPr>
            <w:tcW w:w="88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112</w:t>
            </w:r>
          </w:p>
        </w:tc>
        <w:tc>
          <w:tcPr>
            <w:tcW w:w="134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113</w:t>
            </w:r>
          </w:p>
        </w:tc>
        <w:tc>
          <w:tcPr>
            <w:tcW w:w="843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14</w:t>
            </w:r>
          </w:p>
        </w:tc>
      </w:tr>
      <w:tr w:rsidR="004A04A8" w:rsidTr="00A35FCA">
        <w:tc>
          <w:tcPr>
            <w:tcW w:w="756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受贈收入</w:t>
            </w:r>
          </w:p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/>
              </w:rPr>
              <w:t>A+B</w:t>
            </w:r>
          </w:p>
        </w:tc>
        <w:tc>
          <w:tcPr>
            <w:tcW w:w="1094" w:type="dxa"/>
            <w:shd w:val="clear" w:color="auto" w:fill="auto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預算數</w:t>
            </w:r>
          </w:p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A</w:t>
            </w:r>
            <w:r w:rsidRPr="00F65047">
              <w:rPr>
                <w:rFonts w:cs="New Gulim"/>
              </w:rPr>
              <w:t>1+B1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</w:t>
            </w:r>
            <w:r w:rsidRPr="00F65047">
              <w:rPr>
                <w:rStyle w:val="143"/>
                <w:szCs w:val="24"/>
              </w:rPr>
              <w:t>,</w:t>
            </w:r>
            <w:r w:rsidRPr="00F65047">
              <w:rPr>
                <w:rStyle w:val="143"/>
                <w:rFonts w:hint="eastAsia"/>
                <w:szCs w:val="24"/>
              </w:rPr>
              <w:t>030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</w:t>
            </w:r>
            <w:r w:rsidRPr="00F65047">
              <w:rPr>
                <w:rStyle w:val="143"/>
                <w:szCs w:val="24"/>
              </w:rPr>
              <w:t>,</w:t>
            </w:r>
            <w:r w:rsidRPr="00F65047">
              <w:rPr>
                <w:rStyle w:val="143"/>
                <w:rFonts w:hint="eastAsia"/>
                <w:szCs w:val="24"/>
              </w:rPr>
              <w:t>030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</w:t>
            </w:r>
            <w:r w:rsidRPr="00F65047">
              <w:rPr>
                <w:rStyle w:val="143"/>
                <w:szCs w:val="24"/>
              </w:rPr>
              <w:t>,</w:t>
            </w:r>
            <w:r w:rsidRPr="00F65047">
              <w:rPr>
                <w:rStyle w:val="143"/>
                <w:rFonts w:hint="eastAsia"/>
                <w:szCs w:val="24"/>
              </w:rPr>
              <w:t>230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</w:t>
            </w:r>
            <w:r w:rsidRPr="00F65047">
              <w:rPr>
                <w:rStyle w:val="143"/>
                <w:szCs w:val="24"/>
              </w:rPr>
              <w:t>,</w:t>
            </w:r>
            <w:r w:rsidRPr="00F65047">
              <w:rPr>
                <w:rStyle w:val="143"/>
                <w:rFonts w:hint="eastAsia"/>
                <w:szCs w:val="24"/>
              </w:rPr>
              <w:t>230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,230</w:t>
            </w:r>
          </w:p>
        </w:tc>
        <w:tc>
          <w:tcPr>
            <w:tcW w:w="84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1,</w:t>
            </w:r>
            <w:r w:rsidRPr="00F65047">
              <w:rPr>
                <w:rFonts w:cs="New Gulim"/>
              </w:rPr>
              <w:t>230</w:t>
            </w:r>
          </w:p>
        </w:tc>
      </w:tr>
      <w:tr w:rsidR="004A04A8" w:rsidTr="00A35FCA">
        <w:tc>
          <w:tcPr>
            <w:tcW w:w="75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</w:p>
        </w:tc>
        <w:tc>
          <w:tcPr>
            <w:tcW w:w="1094" w:type="dxa"/>
            <w:tcBorders>
              <w:bottom w:val="single" w:sz="4" w:space="0" w:color="auto"/>
            </w:tcBorders>
            <w:shd w:val="clear" w:color="auto" w:fill="auto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決算數</w:t>
            </w:r>
          </w:p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A</w:t>
            </w:r>
            <w:r w:rsidRPr="00F65047">
              <w:rPr>
                <w:rFonts w:cs="New Gulim"/>
              </w:rPr>
              <w:t>2+B2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2</w:t>
            </w:r>
            <w:r w:rsidRPr="00F65047">
              <w:rPr>
                <w:rStyle w:val="143"/>
                <w:szCs w:val="24"/>
              </w:rPr>
              <w:t>,</w:t>
            </w:r>
            <w:r w:rsidRPr="00F65047">
              <w:rPr>
                <w:rStyle w:val="143"/>
                <w:rFonts w:hint="eastAsia"/>
                <w:szCs w:val="24"/>
              </w:rPr>
              <w:t>017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423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5</w:t>
            </w:r>
            <w:r w:rsidRPr="00F65047">
              <w:rPr>
                <w:rStyle w:val="143"/>
                <w:szCs w:val="24"/>
              </w:rPr>
              <w:t>,</w:t>
            </w:r>
            <w:r w:rsidRPr="00F65047">
              <w:rPr>
                <w:rStyle w:val="143"/>
                <w:rFonts w:hint="eastAsia"/>
                <w:szCs w:val="24"/>
              </w:rPr>
              <w:t>522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0</w:t>
            </w:r>
          </w:p>
        </w:tc>
        <w:tc>
          <w:tcPr>
            <w:tcW w:w="13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  <w:sz w:val="22"/>
                <w:szCs w:val="22"/>
              </w:rPr>
            </w:pPr>
            <w:r w:rsidRPr="00F65047">
              <w:rPr>
                <w:rFonts w:cs="New Gulim" w:hint="eastAsia"/>
                <w:sz w:val="22"/>
                <w:szCs w:val="22"/>
              </w:rPr>
              <w:t>171,794</w:t>
            </w:r>
          </w:p>
        </w:tc>
        <w:tc>
          <w:tcPr>
            <w:tcW w:w="843" w:type="dxa"/>
            <w:vMerge w:val="restart"/>
            <w:tcBorders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</w:p>
        </w:tc>
      </w:tr>
      <w:tr w:rsidR="004A04A8" w:rsidTr="00A35FCA">
        <w:tc>
          <w:tcPr>
            <w:tcW w:w="756" w:type="dxa"/>
            <w:vMerge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</w:p>
        </w:tc>
        <w:tc>
          <w:tcPr>
            <w:tcW w:w="1094" w:type="dxa"/>
            <w:tcBorders>
              <w:bottom w:val="double" w:sz="4" w:space="0" w:color="auto"/>
            </w:tcBorders>
            <w:shd w:val="clear" w:color="auto" w:fill="auto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預算</w:t>
            </w:r>
          </w:p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達成率</w:t>
            </w:r>
          </w:p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/>
              </w:rPr>
              <w:t>(</w:t>
            </w:r>
            <w:r w:rsidRPr="00F65047">
              <w:rPr>
                <w:rFonts w:cs="New Gulim" w:hint="eastAsia"/>
              </w:rPr>
              <w:t>A</w:t>
            </w:r>
            <w:r w:rsidRPr="00F65047">
              <w:rPr>
                <w:rFonts w:cs="New Gulim"/>
              </w:rPr>
              <w:t>2+B2)/</w:t>
            </w:r>
          </w:p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/>
              </w:rPr>
              <w:t>(A1+B1)</w:t>
            </w:r>
          </w:p>
        </w:tc>
        <w:tc>
          <w:tcPr>
            <w:tcW w:w="10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95.83</w:t>
            </w:r>
          </w:p>
        </w:tc>
        <w:tc>
          <w:tcPr>
            <w:tcW w:w="10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4</w:t>
            </w:r>
            <w:r w:rsidRPr="00F65047">
              <w:rPr>
                <w:rFonts w:cs="New Gulim"/>
              </w:rPr>
              <w:t>1.07</w:t>
            </w:r>
          </w:p>
        </w:tc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4</w:t>
            </w:r>
            <w:r w:rsidRPr="00F65047">
              <w:rPr>
                <w:rFonts w:cs="New Gulim"/>
              </w:rPr>
              <w:t>48.94</w:t>
            </w:r>
          </w:p>
        </w:tc>
        <w:tc>
          <w:tcPr>
            <w:tcW w:w="8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0</w:t>
            </w:r>
            <w:r w:rsidRPr="00F65047">
              <w:rPr>
                <w:rFonts w:cs="New Gulim"/>
              </w:rPr>
              <w:t>.00</w:t>
            </w:r>
          </w:p>
        </w:tc>
        <w:tc>
          <w:tcPr>
            <w:tcW w:w="13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76B9" w:rsidRPr="00F65047" w:rsidRDefault="00DD7A09" w:rsidP="00F65047">
            <w:pPr>
              <w:pStyle w:val="142"/>
              <w:jc w:val="right"/>
              <w:rPr>
                <w:rFonts w:cs="New Gulim"/>
                <w:sz w:val="22"/>
                <w:szCs w:val="22"/>
              </w:rPr>
            </w:pPr>
            <w:r w:rsidRPr="00F65047">
              <w:rPr>
                <w:rFonts w:cs="New Gulim" w:hint="eastAsia"/>
                <w:sz w:val="22"/>
                <w:szCs w:val="22"/>
              </w:rPr>
              <w:t>1</w:t>
            </w:r>
            <w:r w:rsidRPr="00F65047">
              <w:rPr>
                <w:rFonts w:cs="New Gulim"/>
                <w:sz w:val="22"/>
                <w:szCs w:val="22"/>
              </w:rPr>
              <w:t>3,966.99</w:t>
            </w:r>
          </w:p>
        </w:tc>
        <w:tc>
          <w:tcPr>
            <w:tcW w:w="843" w:type="dxa"/>
            <w:vMerge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</w:p>
        </w:tc>
      </w:tr>
      <w:tr w:rsidR="004A04A8" w:rsidTr="00A35FCA">
        <w:tc>
          <w:tcPr>
            <w:tcW w:w="756" w:type="dxa"/>
            <w:vMerge w:val="restart"/>
            <w:tcBorders>
              <w:top w:val="doub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專款收入</w:t>
            </w:r>
          </w:p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A</w:t>
            </w:r>
          </w:p>
        </w:tc>
        <w:tc>
          <w:tcPr>
            <w:tcW w:w="1094" w:type="dxa"/>
            <w:shd w:val="clear" w:color="auto" w:fill="auto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預算數</w:t>
            </w:r>
          </w:p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A</w:t>
            </w:r>
            <w:r w:rsidRPr="00F65047">
              <w:rPr>
                <w:rFonts w:cs="New Gulim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</w:t>
            </w:r>
            <w:r w:rsidRPr="00F65047">
              <w:rPr>
                <w:rStyle w:val="143"/>
                <w:szCs w:val="24"/>
              </w:rPr>
              <w:t>,</w:t>
            </w:r>
            <w:r w:rsidRPr="00F65047">
              <w:rPr>
                <w:rStyle w:val="143"/>
                <w:rFonts w:hint="eastAsia"/>
                <w:szCs w:val="24"/>
              </w:rPr>
              <w:t>000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</w:t>
            </w:r>
            <w:r w:rsidRPr="00F65047">
              <w:rPr>
                <w:rStyle w:val="143"/>
                <w:szCs w:val="24"/>
              </w:rPr>
              <w:t>,</w:t>
            </w:r>
            <w:r w:rsidRPr="00F65047">
              <w:rPr>
                <w:rStyle w:val="143"/>
                <w:rFonts w:hint="eastAsia"/>
                <w:szCs w:val="24"/>
              </w:rPr>
              <w:t>000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</w:t>
            </w:r>
            <w:r w:rsidRPr="00F65047">
              <w:rPr>
                <w:rStyle w:val="143"/>
                <w:szCs w:val="24"/>
              </w:rPr>
              <w:t>,</w:t>
            </w:r>
            <w:r w:rsidRPr="00F65047">
              <w:rPr>
                <w:rStyle w:val="143"/>
                <w:rFonts w:hint="eastAsia"/>
                <w:szCs w:val="24"/>
              </w:rPr>
              <w:t>200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</w:t>
            </w:r>
            <w:r w:rsidRPr="00F65047">
              <w:rPr>
                <w:rStyle w:val="143"/>
                <w:szCs w:val="24"/>
              </w:rPr>
              <w:t>,</w:t>
            </w:r>
            <w:r w:rsidRPr="00F65047">
              <w:rPr>
                <w:rStyle w:val="143"/>
                <w:rFonts w:hint="eastAsia"/>
                <w:szCs w:val="24"/>
              </w:rPr>
              <w:t>200</w:t>
            </w:r>
          </w:p>
        </w:tc>
        <w:tc>
          <w:tcPr>
            <w:tcW w:w="134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</w:t>
            </w:r>
            <w:r w:rsidRPr="00F65047">
              <w:rPr>
                <w:rStyle w:val="143"/>
                <w:szCs w:val="24"/>
              </w:rPr>
              <w:t>,200</w:t>
            </w:r>
          </w:p>
        </w:tc>
        <w:tc>
          <w:tcPr>
            <w:tcW w:w="843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,200</w:t>
            </w:r>
          </w:p>
        </w:tc>
      </w:tr>
      <w:tr w:rsidR="004A04A8" w:rsidTr="00A35FCA">
        <w:tc>
          <w:tcPr>
            <w:tcW w:w="75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</w:p>
        </w:tc>
        <w:tc>
          <w:tcPr>
            <w:tcW w:w="1094" w:type="dxa"/>
            <w:tcBorders>
              <w:bottom w:val="single" w:sz="4" w:space="0" w:color="auto"/>
            </w:tcBorders>
            <w:shd w:val="clear" w:color="auto" w:fill="auto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決算數</w:t>
            </w:r>
          </w:p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A</w:t>
            </w:r>
            <w:r w:rsidRPr="00F65047">
              <w:rPr>
                <w:rFonts w:cs="New Gulim"/>
              </w:rPr>
              <w:t>2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</w:t>
            </w:r>
            <w:r w:rsidRPr="00F65047">
              <w:rPr>
                <w:rStyle w:val="143"/>
                <w:szCs w:val="24"/>
              </w:rPr>
              <w:t>,</w:t>
            </w:r>
            <w:r w:rsidRPr="00F65047">
              <w:rPr>
                <w:rStyle w:val="143"/>
                <w:rFonts w:hint="eastAsia"/>
                <w:szCs w:val="24"/>
              </w:rPr>
              <w:t>961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422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5</w:t>
            </w:r>
            <w:r w:rsidRPr="00F65047">
              <w:rPr>
                <w:rStyle w:val="143"/>
                <w:szCs w:val="24"/>
              </w:rPr>
              <w:t>,</w:t>
            </w:r>
            <w:r w:rsidRPr="00F65047">
              <w:rPr>
                <w:rStyle w:val="143"/>
                <w:rFonts w:hint="eastAsia"/>
                <w:szCs w:val="24"/>
              </w:rPr>
              <w:t>402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0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6</w:t>
            </w:r>
            <w:r w:rsidRPr="00F65047">
              <w:rPr>
                <w:rStyle w:val="143"/>
                <w:szCs w:val="24"/>
              </w:rPr>
              <w:t>,663</w:t>
            </w:r>
          </w:p>
        </w:tc>
        <w:tc>
          <w:tcPr>
            <w:tcW w:w="843" w:type="dxa"/>
            <w:vMerge w:val="restart"/>
            <w:tcBorders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</w:p>
        </w:tc>
      </w:tr>
      <w:tr w:rsidR="004A04A8" w:rsidTr="00A35FCA">
        <w:tc>
          <w:tcPr>
            <w:tcW w:w="756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</w:p>
        </w:tc>
        <w:tc>
          <w:tcPr>
            <w:tcW w:w="1094" w:type="dxa"/>
            <w:tcBorders>
              <w:bottom w:val="single" w:sz="4" w:space="0" w:color="auto"/>
            </w:tcBorders>
            <w:shd w:val="clear" w:color="auto" w:fill="auto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預算</w:t>
            </w:r>
          </w:p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達成率</w:t>
            </w:r>
          </w:p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A</w:t>
            </w:r>
            <w:r w:rsidRPr="00F65047">
              <w:rPr>
                <w:rFonts w:cs="New Gulim"/>
              </w:rPr>
              <w:t>2/A1</w:t>
            </w:r>
          </w:p>
        </w:tc>
        <w:tc>
          <w:tcPr>
            <w:tcW w:w="10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96.10</w:t>
            </w:r>
          </w:p>
        </w:tc>
        <w:tc>
          <w:tcPr>
            <w:tcW w:w="10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4</w:t>
            </w:r>
            <w:r w:rsidRPr="00F65047">
              <w:rPr>
                <w:rFonts w:cs="New Gulim"/>
              </w:rPr>
              <w:t>2.20</w:t>
            </w:r>
          </w:p>
        </w:tc>
        <w:tc>
          <w:tcPr>
            <w:tcW w:w="10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4</w:t>
            </w:r>
            <w:r w:rsidRPr="00F65047">
              <w:rPr>
                <w:rFonts w:cs="New Gulim"/>
              </w:rPr>
              <w:t>50.17</w:t>
            </w:r>
          </w:p>
        </w:tc>
        <w:tc>
          <w:tcPr>
            <w:tcW w:w="8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0</w:t>
            </w:r>
            <w:r w:rsidRPr="00F65047">
              <w:rPr>
                <w:rFonts w:cs="New Gulim"/>
              </w:rPr>
              <w:t>.00</w:t>
            </w:r>
          </w:p>
        </w:tc>
        <w:tc>
          <w:tcPr>
            <w:tcW w:w="13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76B9" w:rsidRPr="00F65047" w:rsidRDefault="00DD7A0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5</w:t>
            </w:r>
            <w:r w:rsidRPr="00F65047">
              <w:rPr>
                <w:rFonts w:cs="New Gulim"/>
              </w:rPr>
              <w:t>55.25</w:t>
            </w:r>
          </w:p>
        </w:tc>
        <w:tc>
          <w:tcPr>
            <w:tcW w:w="843" w:type="dxa"/>
            <w:vMerge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</w:p>
        </w:tc>
      </w:tr>
      <w:tr w:rsidR="004A04A8" w:rsidTr="00A35FCA">
        <w:tc>
          <w:tcPr>
            <w:tcW w:w="756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捐贈收入</w:t>
            </w:r>
          </w:p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/>
              </w:rPr>
              <w:t>B</w:t>
            </w:r>
          </w:p>
        </w:tc>
        <w:tc>
          <w:tcPr>
            <w:tcW w:w="1094" w:type="dxa"/>
            <w:shd w:val="clear" w:color="auto" w:fill="auto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預算數B</w:t>
            </w:r>
            <w:r w:rsidRPr="00F65047">
              <w:rPr>
                <w:rFonts w:cs="New Gulim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30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30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30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30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0</w:t>
            </w:r>
          </w:p>
        </w:tc>
        <w:tc>
          <w:tcPr>
            <w:tcW w:w="84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0</w:t>
            </w:r>
          </w:p>
        </w:tc>
      </w:tr>
      <w:tr w:rsidR="004A04A8" w:rsidTr="00A35FCA">
        <w:tc>
          <w:tcPr>
            <w:tcW w:w="756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</w:p>
        </w:tc>
        <w:tc>
          <w:tcPr>
            <w:tcW w:w="1094" w:type="dxa"/>
            <w:tcBorders>
              <w:bottom w:val="single" w:sz="4" w:space="0" w:color="auto"/>
            </w:tcBorders>
            <w:shd w:val="clear" w:color="auto" w:fill="auto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決算數</w:t>
            </w:r>
          </w:p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B</w:t>
            </w:r>
            <w:r w:rsidRPr="00F65047">
              <w:rPr>
                <w:rFonts w:cs="New Gulim"/>
              </w:rPr>
              <w:t>2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56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120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Style w:val="143"/>
                <w:szCs w:val="24"/>
              </w:rPr>
            </w:pPr>
            <w:r w:rsidRPr="00F65047">
              <w:rPr>
                <w:rStyle w:val="143"/>
                <w:rFonts w:hint="eastAsia"/>
                <w:szCs w:val="24"/>
              </w:rPr>
              <w:t>0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  <w:sz w:val="22"/>
                <w:szCs w:val="22"/>
              </w:rPr>
            </w:pPr>
            <w:r w:rsidRPr="00F65047">
              <w:rPr>
                <w:rFonts w:cs="New Gulim" w:hint="eastAsia"/>
                <w:sz w:val="22"/>
                <w:szCs w:val="22"/>
              </w:rPr>
              <w:t>1</w:t>
            </w:r>
            <w:r w:rsidRPr="00F65047">
              <w:rPr>
                <w:rFonts w:cs="New Gulim"/>
                <w:sz w:val="22"/>
                <w:szCs w:val="22"/>
              </w:rPr>
              <w:t>65,131</w:t>
            </w:r>
          </w:p>
        </w:tc>
        <w:tc>
          <w:tcPr>
            <w:tcW w:w="843" w:type="dxa"/>
            <w:vMerge w:val="restart"/>
            <w:tcBorders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</w:p>
        </w:tc>
      </w:tr>
      <w:tr w:rsidR="004A04A8" w:rsidTr="00A35FCA">
        <w:tc>
          <w:tcPr>
            <w:tcW w:w="756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</w:p>
        </w:tc>
        <w:tc>
          <w:tcPr>
            <w:tcW w:w="1094" w:type="dxa"/>
            <w:shd w:val="clear" w:color="auto" w:fill="auto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預算</w:t>
            </w:r>
          </w:p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達成率</w:t>
            </w:r>
          </w:p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B</w:t>
            </w:r>
            <w:r w:rsidRPr="00F65047">
              <w:rPr>
                <w:rFonts w:cs="New Gulim"/>
              </w:rPr>
              <w:t>2/B1</w:t>
            </w:r>
          </w:p>
        </w:tc>
        <w:tc>
          <w:tcPr>
            <w:tcW w:w="102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1</w:t>
            </w:r>
            <w:r w:rsidRPr="00F65047">
              <w:rPr>
                <w:rFonts w:cs="New Gulim"/>
              </w:rPr>
              <w:t>86.67</w:t>
            </w:r>
          </w:p>
        </w:tc>
        <w:tc>
          <w:tcPr>
            <w:tcW w:w="102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3</w:t>
            </w:r>
            <w:r w:rsidRPr="00F65047">
              <w:rPr>
                <w:rFonts w:cs="New Gulim"/>
              </w:rPr>
              <w:t>.33</w:t>
            </w:r>
          </w:p>
        </w:tc>
        <w:tc>
          <w:tcPr>
            <w:tcW w:w="102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4</w:t>
            </w:r>
            <w:r w:rsidRPr="00F65047">
              <w:rPr>
                <w:rFonts w:cs="New Gulim"/>
              </w:rPr>
              <w:t>00.00</w:t>
            </w:r>
          </w:p>
        </w:tc>
        <w:tc>
          <w:tcPr>
            <w:tcW w:w="8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0</w:t>
            </w:r>
            <w:r w:rsidRPr="00F65047">
              <w:rPr>
                <w:rFonts w:cs="New Gulim"/>
              </w:rPr>
              <w:t>.00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C976B9" w:rsidRPr="00F65047" w:rsidRDefault="00DD7A09" w:rsidP="00F65047">
            <w:pPr>
              <w:pStyle w:val="142"/>
              <w:jc w:val="right"/>
              <w:rPr>
                <w:rFonts w:cs="New Gulim"/>
                <w:sz w:val="22"/>
                <w:szCs w:val="22"/>
              </w:rPr>
            </w:pPr>
            <w:r w:rsidRPr="00F65047">
              <w:rPr>
                <w:rFonts w:cs="New Gulim" w:hint="eastAsia"/>
                <w:sz w:val="22"/>
                <w:szCs w:val="22"/>
              </w:rPr>
              <w:t>5</w:t>
            </w:r>
            <w:r w:rsidRPr="00F65047">
              <w:rPr>
                <w:rFonts w:cs="New Gulim"/>
                <w:sz w:val="22"/>
                <w:szCs w:val="22"/>
              </w:rPr>
              <w:t>50,436.67</w:t>
            </w:r>
          </w:p>
        </w:tc>
        <w:tc>
          <w:tcPr>
            <w:tcW w:w="843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</w:p>
        </w:tc>
      </w:tr>
      <w:tr w:rsidR="004A04A8" w:rsidTr="00A35FCA">
        <w:tc>
          <w:tcPr>
            <w:tcW w:w="1850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捐贈收入決算數占受贈收入決算數之比率</w:t>
            </w:r>
          </w:p>
          <w:p w:rsidR="00C976B9" w:rsidRPr="00F65047" w:rsidRDefault="00C976B9" w:rsidP="00F65047">
            <w:pPr>
              <w:pStyle w:val="142"/>
              <w:jc w:val="center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B</w:t>
            </w:r>
            <w:r w:rsidRPr="00F65047">
              <w:rPr>
                <w:rFonts w:cs="New Gulim"/>
              </w:rPr>
              <w:t>2/(A2+B2)</w:t>
            </w:r>
          </w:p>
        </w:tc>
        <w:tc>
          <w:tcPr>
            <w:tcW w:w="102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2</w:t>
            </w:r>
            <w:r w:rsidRPr="00F65047">
              <w:rPr>
                <w:rFonts w:cs="New Gulim"/>
              </w:rPr>
              <w:t>.78</w:t>
            </w:r>
          </w:p>
        </w:tc>
        <w:tc>
          <w:tcPr>
            <w:tcW w:w="102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0</w:t>
            </w:r>
            <w:r w:rsidRPr="00F65047">
              <w:rPr>
                <w:rFonts w:cs="New Gulim"/>
              </w:rPr>
              <w:t>.24</w:t>
            </w:r>
          </w:p>
        </w:tc>
        <w:tc>
          <w:tcPr>
            <w:tcW w:w="102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2</w:t>
            </w:r>
            <w:r w:rsidRPr="00F65047">
              <w:rPr>
                <w:rFonts w:cs="New Gulim"/>
              </w:rPr>
              <w:t>.17</w:t>
            </w:r>
          </w:p>
        </w:tc>
        <w:tc>
          <w:tcPr>
            <w:tcW w:w="88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-</w:t>
            </w:r>
          </w:p>
        </w:tc>
        <w:tc>
          <w:tcPr>
            <w:tcW w:w="134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976B9" w:rsidRPr="00F65047" w:rsidRDefault="00DD7A09" w:rsidP="00F65047">
            <w:pPr>
              <w:pStyle w:val="142"/>
              <w:jc w:val="right"/>
              <w:rPr>
                <w:rFonts w:cs="New Gulim"/>
              </w:rPr>
            </w:pPr>
            <w:r w:rsidRPr="00F65047">
              <w:rPr>
                <w:rFonts w:cs="New Gulim" w:hint="eastAsia"/>
              </w:rPr>
              <w:t>9</w:t>
            </w:r>
            <w:r w:rsidRPr="00F65047">
              <w:rPr>
                <w:rFonts w:cs="New Gulim"/>
              </w:rPr>
              <w:t>6.12</w:t>
            </w:r>
          </w:p>
        </w:tc>
        <w:tc>
          <w:tcPr>
            <w:tcW w:w="843" w:type="dxa"/>
            <w:tcBorders>
              <w:bottom w:val="single" w:sz="12" w:space="0" w:color="auto"/>
              <w:right w:val="single" w:sz="12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C976B9" w:rsidRPr="00F65047" w:rsidRDefault="00C976B9" w:rsidP="00F65047">
            <w:pPr>
              <w:pStyle w:val="142"/>
              <w:jc w:val="right"/>
              <w:rPr>
                <w:rFonts w:cs="New Gulim"/>
              </w:rPr>
            </w:pPr>
          </w:p>
        </w:tc>
      </w:tr>
    </w:tbl>
    <w:p w:rsidR="00C976B9" w:rsidRDefault="00C976B9" w:rsidP="00A35FCA">
      <w:pPr>
        <w:spacing w:line="280" w:lineRule="exact"/>
        <w:ind w:leftChars="115" w:left="1973" w:hangingChars="688" w:hanging="1651"/>
        <w:rPr>
          <w:rFonts w:hAnsi="標楷體"/>
          <w:color w:val="000000"/>
          <w:sz w:val="24"/>
        </w:rPr>
      </w:pPr>
      <w:r>
        <w:rPr>
          <w:rFonts w:hAnsi="標楷體" w:hint="eastAsia"/>
          <w:color w:val="000000"/>
          <w:sz w:val="24"/>
        </w:rPr>
        <w:lastRenderedPageBreak/>
        <w:t xml:space="preserve">  說    明</w:t>
      </w:r>
      <w:r>
        <w:rPr>
          <w:rFonts w:ascii="新細明體" w:eastAsia="新細明體" w:hAnsi="新細明體" w:hint="eastAsia"/>
          <w:color w:val="000000"/>
          <w:sz w:val="24"/>
        </w:rPr>
        <w:t>：</w:t>
      </w:r>
      <w:r>
        <w:rPr>
          <w:rFonts w:hAnsi="標楷體" w:hint="eastAsia"/>
          <w:color w:val="000000"/>
          <w:sz w:val="24"/>
        </w:rPr>
        <w:t>1.</w:t>
      </w:r>
      <w:r w:rsidR="00BD778B">
        <w:rPr>
          <w:rFonts w:hAnsi="標楷體" w:hint="eastAsia"/>
          <w:color w:val="000000"/>
          <w:sz w:val="24"/>
        </w:rPr>
        <w:t>109至112年度為</w:t>
      </w:r>
      <w:r w:rsidR="00A35FCA">
        <w:rPr>
          <w:rFonts w:hAnsi="標楷體" w:hint="eastAsia"/>
          <w:color w:val="000000"/>
          <w:sz w:val="24"/>
        </w:rPr>
        <w:t>決算數，</w:t>
      </w:r>
      <w:r>
        <w:rPr>
          <w:rFonts w:hAnsi="標楷體" w:hint="eastAsia"/>
          <w:color w:val="000000"/>
          <w:sz w:val="24"/>
        </w:rPr>
        <w:t>113年度係自</w:t>
      </w:r>
      <w:r w:rsidR="00A35FCA">
        <w:rPr>
          <w:rFonts w:hAnsi="標楷體" w:hint="eastAsia"/>
          <w:color w:val="000000"/>
          <w:sz w:val="24"/>
        </w:rPr>
        <w:t>結</w:t>
      </w:r>
      <w:r>
        <w:rPr>
          <w:rFonts w:hAnsi="標楷體" w:hint="eastAsia"/>
          <w:color w:val="000000"/>
          <w:sz w:val="24"/>
        </w:rPr>
        <w:t>數</w:t>
      </w:r>
      <w:r w:rsidR="00A35FCA">
        <w:rPr>
          <w:rFonts w:hAnsi="標楷體" w:hint="eastAsia"/>
          <w:color w:val="000000"/>
          <w:sz w:val="24"/>
        </w:rPr>
        <w:t>，114年度為預算案數</w:t>
      </w:r>
      <w:r>
        <w:rPr>
          <w:rFonts w:hAnsi="標楷體" w:hint="eastAsia"/>
          <w:color w:val="000000"/>
          <w:sz w:val="24"/>
        </w:rPr>
        <w:t>。</w:t>
      </w:r>
    </w:p>
    <w:p w:rsidR="00C976B9" w:rsidRDefault="00C976B9" w:rsidP="00C976B9">
      <w:pPr>
        <w:spacing w:line="280" w:lineRule="exact"/>
        <w:ind w:leftChars="550" w:left="1986" w:hangingChars="186" w:hanging="446"/>
        <w:rPr>
          <w:rFonts w:hAnsi="標楷體"/>
          <w:color w:val="000000"/>
          <w:sz w:val="24"/>
        </w:rPr>
      </w:pPr>
      <w:r>
        <w:rPr>
          <w:rFonts w:hAnsi="標楷體" w:hint="eastAsia"/>
          <w:color w:val="000000"/>
          <w:sz w:val="24"/>
        </w:rPr>
        <w:t xml:space="preserve">  2.表內專款收入係指自衛福部轉入賑災基金會之賑災款項；捐贈收入則主要係指個人捐款。</w:t>
      </w:r>
    </w:p>
    <w:p w:rsidR="00C976B9" w:rsidRPr="007E43F2" w:rsidRDefault="00C976B9" w:rsidP="00C976B9">
      <w:pPr>
        <w:spacing w:line="280" w:lineRule="exact"/>
        <w:ind w:leftChars="123" w:left="344" w:firstLineChars="6" w:firstLine="14"/>
      </w:pPr>
      <w:r>
        <w:rPr>
          <w:rFonts w:hAnsi="標楷體" w:hint="eastAsia"/>
          <w:color w:val="000000"/>
          <w:sz w:val="24"/>
        </w:rPr>
        <w:t xml:space="preserve">  </w:t>
      </w:r>
      <w:r w:rsidRPr="00097DFC">
        <w:rPr>
          <w:rFonts w:hAnsi="標楷體" w:hint="eastAsia"/>
          <w:color w:val="000000"/>
          <w:sz w:val="24"/>
        </w:rPr>
        <w:t>資</w:t>
      </w:r>
      <w:r>
        <w:rPr>
          <w:rFonts w:hAnsi="標楷體" w:cs="細明體" w:hint="eastAsia"/>
          <w:color w:val="000000"/>
          <w:sz w:val="24"/>
        </w:rPr>
        <w:t>料來源：賑災基金會</w:t>
      </w:r>
      <w:r w:rsidR="00A35FCA">
        <w:rPr>
          <w:rFonts w:hAnsi="標楷體" w:cs="細明體" w:hint="eastAsia"/>
          <w:color w:val="000000"/>
          <w:sz w:val="24"/>
        </w:rPr>
        <w:t>109至113</w:t>
      </w:r>
      <w:r w:rsidRPr="00097DFC">
        <w:rPr>
          <w:rFonts w:hAnsi="標楷體" w:cs="細明體" w:hint="eastAsia"/>
          <w:color w:val="000000"/>
          <w:sz w:val="24"/>
        </w:rPr>
        <w:t>年</w:t>
      </w:r>
      <w:r>
        <w:rPr>
          <w:rFonts w:hAnsi="標楷體" w:cs="細明體" w:hint="eastAsia"/>
          <w:color w:val="000000"/>
          <w:sz w:val="24"/>
        </w:rPr>
        <w:t>決</w:t>
      </w:r>
      <w:r w:rsidRPr="00097DFC">
        <w:rPr>
          <w:rFonts w:hAnsi="標楷體" w:cs="細明體" w:hint="eastAsia"/>
          <w:color w:val="000000"/>
          <w:sz w:val="24"/>
        </w:rPr>
        <w:t>算</w:t>
      </w:r>
      <w:r>
        <w:rPr>
          <w:rFonts w:hAnsi="標楷體" w:cs="細明體" w:hint="eastAsia"/>
          <w:color w:val="000000"/>
          <w:sz w:val="24"/>
        </w:rPr>
        <w:t>資料</w:t>
      </w:r>
      <w:r w:rsidRPr="00097DFC">
        <w:rPr>
          <w:rFonts w:hAnsi="標楷體" w:cs="細明體" w:hint="eastAsia"/>
          <w:color w:val="000000"/>
          <w:sz w:val="24"/>
        </w:rPr>
        <w:t>，本</w:t>
      </w:r>
      <w:r>
        <w:rPr>
          <w:rFonts w:hAnsi="標楷體" w:cs="細明體" w:hint="eastAsia"/>
          <w:color w:val="000000"/>
          <w:sz w:val="24"/>
        </w:rPr>
        <w:t>中心</w:t>
      </w:r>
      <w:r w:rsidRPr="00097DFC">
        <w:rPr>
          <w:rFonts w:hAnsi="標楷體" w:cs="細明體" w:hint="eastAsia"/>
          <w:color w:val="000000"/>
          <w:sz w:val="24"/>
        </w:rPr>
        <w:t>彙</w:t>
      </w:r>
      <w:r>
        <w:rPr>
          <w:rFonts w:hAnsi="標楷體" w:cs="細明體" w:hint="eastAsia"/>
          <w:color w:val="000000"/>
          <w:sz w:val="24"/>
        </w:rPr>
        <w:t>整</w:t>
      </w:r>
      <w:r w:rsidRPr="00097DFC">
        <w:rPr>
          <w:rFonts w:hAnsi="標楷體" w:hint="eastAsia"/>
          <w:color w:val="000000"/>
          <w:sz w:val="24"/>
        </w:rPr>
        <w:t>。</w:t>
      </w:r>
    </w:p>
    <w:p w:rsidR="0036328D" w:rsidRDefault="0036328D" w:rsidP="00AD093D">
      <w:pPr>
        <w:ind w:left="560" w:firstLine="560"/>
      </w:pPr>
      <w:r w:rsidRPr="00922C50">
        <w:rPr>
          <w:rFonts w:hint="eastAsia"/>
        </w:rPr>
        <w:t>綜上，</w:t>
      </w:r>
      <w:r w:rsidR="009D411D">
        <w:rPr>
          <w:rFonts w:hint="eastAsia"/>
        </w:rPr>
        <w:t>依</w:t>
      </w:r>
      <w:r>
        <w:rPr>
          <w:rFonts w:hint="eastAsia"/>
        </w:rPr>
        <w:t>賑災</w:t>
      </w:r>
      <w:r w:rsidRPr="00922C50">
        <w:rPr>
          <w:rFonts w:hint="eastAsia"/>
        </w:rPr>
        <w:t>基金</w:t>
      </w:r>
      <w:r>
        <w:rPr>
          <w:rFonts w:hint="eastAsia"/>
        </w:rPr>
        <w:t>會</w:t>
      </w:r>
      <w:r w:rsidR="009D411D">
        <w:rPr>
          <w:rFonts w:hint="eastAsia"/>
        </w:rPr>
        <w:t>捐助章程相關規定</w:t>
      </w:r>
      <w:r>
        <w:rPr>
          <w:rFonts w:hint="eastAsia"/>
        </w:rPr>
        <w:t>，</w:t>
      </w:r>
      <w:r w:rsidR="009D411D">
        <w:rPr>
          <w:rFonts w:hint="eastAsia"/>
        </w:rPr>
        <w:t>基金會</w:t>
      </w:r>
      <w:r w:rsidR="009D411D" w:rsidRPr="009D411D">
        <w:rPr>
          <w:rFonts w:hint="eastAsia"/>
        </w:rPr>
        <w:t>收入之主要來源包括來自公私部門之捐款收入</w:t>
      </w:r>
      <w:r w:rsidRPr="00922C50">
        <w:rPr>
          <w:rFonts w:hint="eastAsia"/>
        </w:rPr>
        <w:t>。</w:t>
      </w:r>
      <w:r w:rsidR="009D411D" w:rsidRPr="009D411D">
        <w:rPr>
          <w:rFonts w:hint="eastAsia"/>
        </w:rPr>
        <w:t>近年基金會年度捐贈收入</w:t>
      </w:r>
      <w:r w:rsidR="009D411D">
        <w:rPr>
          <w:rFonts w:hint="eastAsia"/>
        </w:rPr>
        <w:t>金額</w:t>
      </w:r>
      <w:r w:rsidR="009D411D" w:rsidRPr="009D411D">
        <w:rPr>
          <w:rFonts w:hint="eastAsia"/>
        </w:rPr>
        <w:t>變動幅度頗</w:t>
      </w:r>
      <w:r w:rsidR="009D411D">
        <w:rPr>
          <w:rFonts w:hint="eastAsia"/>
        </w:rPr>
        <w:t>鉅</w:t>
      </w:r>
      <w:r w:rsidR="009D411D" w:rsidRPr="009D411D">
        <w:rPr>
          <w:rFonts w:hint="eastAsia"/>
        </w:rPr>
        <w:t>，</w:t>
      </w:r>
      <w:r w:rsidR="00AD093D">
        <w:rPr>
          <w:rFonts w:hint="eastAsia"/>
        </w:rPr>
        <w:t>排除113年度因花蓮賑災活動之捐款收入</w:t>
      </w:r>
      <w:r w:rsidR="00AD093D">
        <w:rPr>
          <w:rFonts w:hAnsi="標楷體" w:hint="eastAsia"/>
        </w:rPr>
        <w:t>，</w:t>
      </w:r>
      <w:r w:rsidR="009D411D" w:rsidRPr="009D411D">
        <w:rPr>
          <w:rFonts w:hint="eastAsia"/>
        </w:rPr>
        <w:t>源自</w:t>
      </w:r>
      <w:r w:rsidR="00A35FCA">
        <w:rPr>
          <w:rFonts w:hint="eastAsia"/>
        </w:rPr>
        <w:t>私部門</w:t>
      </w:r>
      <w:r w:rsidR="009D411D" w:rsidRPr="009D411D">
        <w:rPr>
          <w:rFonts w:hint="eastAsia"/>
        </w:rPr>
        <w:t>捐款之比率多相對較低</w:t>
      </w:r>
      <w:r w:rsidR="00A35FCA">
        <w:rPr>
          <w:rFonts w:hAnsi="標楷體" w:hint="eastAsia"/>
        </w:rPr>
        <w:t>。</w:t>
      </w:r>
      <w:r w:rsidR="00AD093D">
        <w:rPr>
          <w:rFonts w:hint="eastAsia"/>
        </w:rPr>
        <w:t>鑒於政府財政資源有限</w:t>
      </w:r>
      <w:r w:rsidR="00AD093D">
        <w:rPr>
          <w:rFonts w:hAnsi="標楷體" w:hint="eastAsia"/>
        </w:rPr>
        <w:t>，</w:t>
      </w:r>
      <w:r w:rsidR="00A1167F">
        <w:rPr>
          <w:rFonts w:hAnsi="標楷體" w:hint="eastAsia"/>
        </w:rPr>
        <w:t>且</w:t>
      </w:r>
      <w:r w:rsidR="0009193F">
        <w:rPr>
          <w:rFonts w:hint="eastAsia"/>
        </w:rPr>
        <w:t>近年賑災基金會在防災推廣活動著力甚多</w:t>
      </w:r>
      <w:r w:rsidR="00A1167F">
        <w:rPr>
          <w:rFonts w:hint="eastAsia"/>
        </w:rPr>
        <w:t>並</w:t>
      </w:r>
      <w:r w:rsidR="0009193F">
        <w:rPr>
          <w:rFonts w:hint="eastAsia"/>
        </w:rPr>
        <w:t>有初步</w:t>
      </w:r>
      <w:r w:rsidR="00AD093D">
        <w:rPr>
          <w:rFonts w:hint="eastAsia"/>
        </w:rPr>
        <w:t>成果</w:t>
      </w:r>
      <w:r w:rsidR="00AD093D">
        <w:rPr>
          <w:rFonts w:hAnsi="標楷體" w:hint="eastAsia"/>
        </w:rPr>
        <w:t>，</w:t>
      </w:r>
      <w:r w:rsidR="009D411D" w:rsidRPr="009D411D">
        <w:rPr>
          <w:rFonts w:hint="eastAsia"/>
        </w:rPr>
        <w:t>允宜</w:t>
      </w:r>
      <w:r w:rsidR="00AD093D">
        <w:rPr>
          <w:rFonts w:hint="eastAsia"/>
        </w:rPr>
        <w:t>思考</w:t>
      </w:r>
      <w:r w:rsidR="009D411D" w:rsidRPr="009D411D">
        <w:rPr>
          <w:rFonts w:hint="eastAsia"/>
        </w:rPr>
        <w:t>結合辦理</w:t>
      </w:r>
      <w:r w:rsidR="00AD093D">
        <w:rPr>
          <w:rFonts w:hint="eastAsia"/>
        </w:rPr>
        <w:t>相關</w:t>
      </w:r>
      <w:r w:rsidR="009D411D" w:rsidRPr="009D411D">
        <w:rPr>
          <w:rFonts w:hint="eastAsia"/>
        </w:rPr>
        <w:t>活動成果</w:t>
      </w:r>
      <w:r w:rsidR="00AD093D">
        <w:rPr>
          <w:rFonts w:hint="eastAsia"/>
        </w:rPr>
        <w:t>作為向私部門之宣傳工具</w:t>
      </w:r>
      <w:r w:rsidR="0009193F">
        <w:rPr>
          <w:rFonts w:hint="eastAsia"/>
        </w:rPr>
        <w:t>之可行性</w:t>
      </w:r>
      <w:r w:rsidR="00AD093D">
        <w:rPr>
          <w:rFonts w:hAnsi="標楷體" w:hint="eastAsia"/>
        </w:rPr>
        <w:t>，</w:t>
      </w:r>
      <w:r w:rsidR="00A35FCA">
        <w:rPr>
          <w:rFonts w:hint="eastAsia"/>
        </w:rPr>
        <w:t>俾</w:t>
      </w:r>
      <w:r w:rsidR="00AD093D" w:rsidRPr="00AD093D">
        <w:rPr>
          <w:rFonts w:hint="eastAsia"/>
        </w:rPr>
        <w:t>促進私部門捐款意願</w:t>
      </w:r>
      <w:r w:rsidR="0009193F">
        <w:rPr>
          <w:rFonts w:hAnsi="標楷體" w:hint="eastAsia"/>
        </w:rPr>
        <w:t>，</w:t>
      </w:r>
      <w:r w:rsidR="0009193F">
        <w:rPr>
          <w:rFonts w:hint="eastAsia"/>
        </w:rPr>
        <w:t>以</w:t>
      </w:r>
      <w:r w:rsidR="00A35FCA">
        <w:rPr>
          <w:rFonts w:hint="eastAsia"/>
        </w:rPr>
        <w:t>強化</w:t>
      </w:r>
      <w:r w:rsidR="00AD093D" w:rsidRPr="00AD093D">
        <w:rPr>
          <w:rFonts w:hint="eastAsia"/>
        </w:rPr>
        <w:t>賑災基金會之</w:t>
      </w:r>
      <w:r w:rsidR="00A35FCA">
        <w:rPr>
          <w:rFonts w:hint="eastAsia"/>
        </w:rPr>
        <w:t>財務自主性與健全性</w:t>
      </w:r>
      <w:r w:rsidR="00AD093D" w:rsidRPr="00AD093D">
        <w:rPr>
          <w:rFonts w:hint="eastAsia"/>
        </w:rPr>
        <w:t>。</w:t>
      </w:r>
    </w:p>
    <w:bookmarkEnd w:id="0"/>
    <w:bookmarkEnd w:id="1"/>
    <w:bookmarkEnd w:id="3"/>
    <w:sectPr w:rsidR="0036328D" w:rsidSect="008859BA">
      <w:footerReference w:type="default" r:id="rId8"/>
      <w:pgSz w:w="11906" w:h="16838"/>
      <w:pgMar w:top="1701" w:right="1701" w:bottom="1701" w:left="1701" w:header="907" w:footer="907" w:gutter="0"/>
      <w:pgNumType w:start="1"/>
      <w:cols w:space="425"/>
      <w:docGrid w:type="linesAndChar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33F" w:rsidRDefault="0046233F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6233F" w:rsidRDefault="0046233F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ew Gulim">
    <w:altName w:val="Malgun Gothic Semilight"/>
    <w:charset w:val="81"/>
    <w:family w:val="roman"/>
    <w:pitch w:val="variable"/>
    <w:sig w:usb0="00000000" w:usb1="7FD77CFB" w:usb2="00000030" w:usb3="00000000" w:csb0="0008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78B" w:rsidRPr="000F5812" w:rsidRDefault="007C117B" w:rsidP="00BB65A9">
    <w:pPr>
      <w:pStyle w:val="af0"/>
      <w:jc w:val="center"/>
      <w:rPr>
        <w:rFonts w:ascii="標楷體" w:eastAsia="標楷體" w:hAnsi="標楷體"/>
        <w:sz w:val="20"/>
        <w:szCs w:val="20"/>
      </w:rPr>
    </w:pPr>
    <w:r>
      <w:rPr>
        <w:rFonts w:ascii="標楷體" w:eastAsia="標楷體" w:hAnsi="標楷體"/>
        <w:sz w:val="20"/>
        <w:szCs w:val="20"/>
      </w:rPr>
      <w:t>38</w:t>
    </w:r>
    <w:r w:rsidR="00421634">
      <w:rPr>
        <w:rFonts w:ascii="標楷體" w:eastAsia="標楷體" w:hAnsi="標楷體"/>
        <w:sz w:val="20"/>
        <w:szCs w:val="20"/>
      </w:rPr>
      <w:t>-</w:t>
    </w:r>
    <w:r w:rsidR="00BD778B" w:rsidRPr="005631CE">
      <w:rPr>
        <w:rFonts w:ascii="標楷體" w:eastAsia="標楷體" w:hAnsi="標楷體"/>
        <w:sz w:val="20"/>
        <w:szCs w:val="20"/>
      </w:rPr>
      <w:fldChar w:fldCharType="begin"/>
    </w:r>
    <w:r w:rsidR="00BD778B" w:rsidRPr="005631CE">
      <w:rPr>
        <w:rFonts w:ascii="標楷體" w:eastAsia="標楷體" w:hAnsi="標楷體"/>
        <w:sz w:val="20"/>
        <w:szCs w:val="20"/>
      </w:rPr>
      <w:instrText>PAGE   \* MERGEFORMAT</w:instrText>
    </w:r>
    <w:r w:rsidR="00BD778B" w:rsidRPr="005631CE">
      <w:rPr>
        <w:rFonts w:ascii="標楷體" w:eastAsia="標楷體" w:hAnsi="標楷體"/>
        <w:sz w:val="20"/>
        <w:szCs w:val="20"/>
      </w:rPr>
      <w:fldChar w:fldCharType="separate"/>
    </w:r>
    <w:r w:rsidR="00B33A35" w:rsidRPr="00B33A35">
      <w:rPr>
        <w:rFonts w:ascii="標楷體" w:eastAsia="標楷體" w:hAnsi="標楷體"/>
        <w:noProof/>
        <w:sz w:val="20"/>
        <w:szCs w:val="20"/>
        <w:lang w:val="zh-TW"/>
      </w:rPr>
      <w:t>3</w:t>
    </w:r>
    <w:r w:rsidR="00BD778B" w:rsidRPr="005631CE">
      <w:rPr>
        <w:rFonts w:ascii="標楷體" w:eastAsia="標楷體" w:hAnsi="標楷體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33F" w:rsidRDefault="0046233F" w:rsidP="002C78D6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6233F" w:rsidRDefault="0046233F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BD778B" w:rsidRPr="00405BD6" w:rsidRDefault="00BD778B" w:rsidP="00405BD6">
      <w:pPr>
        <w:pStyle w:val="af4"/>
        <w:spacing w:line="280" w:lineRule="exact"/>
        <w:ind w:leftChars="80" w:left="392" w:hangingChars="70" w:hanging="168"/>
        <w:rPr>
          <w:rFonts w:hint="eastAsia"/>
          <w:sz w:val="24"/>
          <w:szCs w:val="24"/>
        </w:rPr>
      </w:pPr>
      <w:r w:rsidRPr="00405BD6">
        <w:rPr>
          <w:rStyle w:val="af"/>
          <w:sz w:val="24"/>
          <w:szCs w:val="24"/>
        </w:rPr>
        <w:footnoteRef/>
      </w:r>
      <w:r w:rsidRPr="00405BD6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依賑災基金會114年度預算書第21頁之資產負債預計表</w:t>
      </w:r>
      <w:r>
        <w:rPr>
          <w:rFonts w:hAnsi="標楷體" w:hint="eastAsia"/>
          <w:sz w:val="24"/>
          <w:szCs w:val="24"/>
        </w:rPr>
        <w:t>，預計至114年底累積賸餘尚有42億9</w:t>
      </w:r>
      <w:r>
        <w:rPr>
          <w:rFonts w:hAnsi="標楷體"/>
          <w:sz w:val="24"/>
          <w:szCs w:val="24"/>
        </w:rPr>
        <w:t>,</w:t>
      </w:r>
      <w:r>
        <w:rPr>
          <w:rFonts w:hAnsi="標楷體" w:hint="eastAsia"/>
          <w:sz w:val="24"/>
          <w:szCs w:val="24"/>
        </w:rPr>
        <w:t>405萬5千元。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E3E06"/>
    <w:multiLevelType w:val="hybridMultilevel"/>
    <w:tmpl w:val="30F8F748"/>
    <w:lvl w:ilvl="0" w:tplc="DDFCA8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62736E"/>
    <w:multiLevelType w:val="hybridMultilevel"/>
    <w:tmpl w:val="0B0668D6"/>
    <w:lvl w:ilvl="0" w:tplc="2BCEC9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5A60647"/>
    <w:multiLevelType w:val="hybridMultilevel"/>
    <w:tmpl w:val="3C945F6C"/>
    <w:lvl w:ilvl="0" w:tplc="C74C55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A460740"/>
    <w:multiLevelType w:val="hybridMultilevel"/>
    <w:tmpl w:val="EE803CAA"/>
    <w:lvl w:ilvl="0" w:tplc="B9F0D0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F92336C"/>
    <w:multiLevelType w:val="hybridMultilevel"/>
    <w:tmpl w:val="9D0A1BA0"/>
    <w:lvl w:ilvl="0" w:tplc="C3B2300C">
      <w:start w:val="1"/>
      <w:numFmt w:val="decimal"/>
      <w:lvlText w:val="%1."/>
      <w:lvlJc w:val="left"/>
      <w:pPr>
        <w:ind w:left="17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abstractNum w:abstractNumId="5" w15:restartNumberingAfterBreak="0">
    <w:nsid w:val="35EA09D1"/>
    <w:multiLevelType w:val="hybridMultilevel"/>
    <w:tmpl w:val="D298C3D8"/>
    <w:lvl w:ilvl="0" w:tplc="0308CB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F8D1AAA"/>
    <w:multiLevelType w:val="hybridMultilevel"/>
    <w:tmpl w:val="3B4680FC"/>
    <w:lvl w:ilvl="0" w:tplc="6582A108">
      <w:start w:val="1"/>
      <w:numFmt w:val="decimal"/>
      <w:lvlText w:val="%1."/>
      <w:lvlJc w:val="left"/>
      <w:pPr>
        <w:ind w:left="17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0" w:hanging="480"/>
      </w:pPr>
    </w:lvl>
    <w:lvl w:ilvl="2" w:tplc="0409001B" w:tentative="1">
      <w:start w:val="1"/>
      <w:numFmt w:val="lowerRoman"/>
      <w:lvlText w:val="%3."/>
      <w:lvlJc w:val="right"/>
      <w:pPr>
        <w:ind w:left="2840" w:hanging="480"/>
      </w:pPr>
    </w:lvl>
    <w:lvl w:ilvl="3" w:tplc="0409000F" w:tentative="1">
      <w:start w:val="1"/>
      <w:numFmt w:val="decimal"/>
      <w:lvlText w:val="%4."/>
      <w:lvlJc w:val="left"/>
      <w:pPr>
        <w:ind w:left="3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0" w:hanging="480"/>
      </w:pPr>
    </w:lvl>
    <w:lvl w:ilvl="5" w:tplc="0409001B" w:tentative="1">
      <w:start w:val="1"/>
      <w:numFmt w:val="lowerRoman"/>
      <w:lvlText w:val="%6."/>
      <w:lvlJc w:val="right"/>
      <w:pPr>
        <w:ind w:left="4280" w:hanging="480"/>
      </w:pPr>
    </w:lvl>
    <w:lvl w:ilvl="6" w:tplc="0409000F" w:tentative="1">
      <w:start w:val="1"/>
      <w:numFmt w:val="decimal"/>
      <w:lvlText w:val="%7."/>
      <w:lvlJc w:val="left"/>
      <w:pPr>
        <w:ind w:left="4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0" w:hanging="480"/>
      </w:pPr>
    </w:lvl>
    <w:lvl w:ilvl="8" w:tplc="0409001B" w:tentative="1">
      <w:start w:val="1"/>
      <w:numFmt w:val="lowerRoman"/>
      <w:lvlText w:val="%9."/>
      <w:lvlJc w:val="right"/>
      <w:pPr>
        <w:ind w:left="5720" w:hanging="4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34DD5"/>
    <w:rsid w:val="00000482"/>
    <w:rsid w:val="00000FE7"/>
    <w:rsid w:val="0000565E"/>
    <w:rsid w:val="00012152"/>
    <w:rsid w:val="000123BB"/>
    <w:rsid w:val="0001269A"/>
    <w:rsid w:val="00012D1F"/>
    <w:rsid w:val="000147AD"/>
    <w:rsid w:val="00014FD7"/>
    <w:rsid w:val="00017549"/>
    <w:rsid w:val="0001786F"/>
    <w:rsid w:val="00017DF6"/>
    <w:rsid w:val="00021BF6"/>
    <w:rsid w:val="00024541"/>
    <w:rsid w:val="000266B2"/>
    <w:rsid w:val="0002709C"/>
    <w:rsid w:val="000301B1"/>
    <w:rsid w:val="0003160F"/>
    <w:rsid w:val="00031794"/>
    <w:rsid w:val="000329DD"/>
    <w:rsid w:val="0003424B"/>
    <w:rsid w:val="000363DB"/>
    <w:rsid w:val="00040319"/>
    <w:rsid w:val="00040650"/>
    <w:rsid w:val="00040A12"/>
    <w:rsid w:val="0004121B"/>
    <w:rsid w:val="00043291"/>
    <w:rsid w:val="000434CB"/>
    <w:rsid w:val="0004497F"/>
    <w:rsid w:val="00045780"/>
    <w:rsid w:val="00052750"/>
    <w:rsid w:val="000529D5"/>
    <w:rsid w:val="00052B04"/>
    <w:rsid w:val="000539ED"/>
    <w:rsid w:val="0005500A"/>
    <w:rsid w:val="00056591"/>
    <w:rsid w:val="00057616"/>
    <w:rsid w:val="000610F3"/>
    <w:rsid w:val="0006117A"/>
    <w:rsid w:val="00062DFC"/>
    <w:rsid w:val="00062FEB"/>
    <w:rsid w:val="00063941"/>
    <w:rsid w:val="00070575"/>
    <w:rsid w:val="000719B7"/>
    <w:rsid w:val="000742C7"/>
    <w:rsid w:val="00074CD4"/>
    <w:rsid w:val="000757ED"/>
    <w:rsid w:val="00075D25"/>
    <w:rsid w:val="0007793D"/>
    <w:rsid w:val="0008109F"/>
    <w:rsid w:val="000822C3"/>
    <w:rsid w:val="000837F1"/>
    <w:rsid w:val="00083E7C"/>
    <w:rsid w:val="00084B56"/>
    <w:rsid w:val="00085336"/>
    <w:rsid w:val="00086476"/>
    <w:rsid w:val="000874D7"/>
    <w:rsid w:val="000876E1"/>
    <w:rsid w:val="00087B71"/>
    <w:rsid w:val="0009069C"/>
    <w:rsid w:val="0009193F"/>
    <w:rsid w:val="0009346F"/>
    <w:rsid w:val="00093791"/>
    <w:rsid w:val="00095305"/>
    <w:rsid w:val="0009544C"/>
    <w:rsid w:val="000958FB"/>
    <w:rsid w:val="0009641E"/>
    <w:rsid w:val="000970F3"/>
    <w:rsid w:val="000973C4"/>
    <w:rsid w:val="000A083C"/>
    <w:rsid w:val="000A122F"/>
    <w:rsid w:val="000A331B"/>
    <w:rsid w:val="000A383D"/>
    <w:rsid w:val="000A383F"/>
    <w:rsid w:val="000A5FA7"/>
    <w:rsid w:val="000A7653"/>
    <w:rsid w:val="000A7B43"/>
    <w:rsid w:val="000B0D5E"/>
    <w:rsid w:val="000B0E06"/>
    <w:rsid w:val="000B0F0A"/>
    <w:rsid w:val="000B2631"/>
    <w:rsid w:val="000B468D"/>
    <w:rsid w:val="000B5A78"/>
    <w:rsid w:val="000B6D7A"/>
    <w:rsid w:val="000B79B2"/>
    <w:rsid w:val="000B7E87"/>
    <w:rsid w:val="000C0B78"/>
    <w:rsid w:val="000C0EB7"/>
    <w:rsid w:val="000C1D51"/>
    <w:rsid w:val="000C6F00"/>
    <w:rsid w:val="000D60F4"/>
    <w:rsid w:val="000D7D07"/>
    <w:rsid w:val="000E2C62"/>
    <w:rsid w:val="000E2FAC"/>
    <w:rsid w:val="000E3801"/>
    <w:rsid w:val="000E4E55"/>
    <w:rsid w:val="000E4EDA"/>
    <w:rsid w:val="000E6806"/>
    <w:rsid w:val="000E6BBF"/>
    <w:rsid w:val="000E7F18"/>
    <w:rsid w:val="000F017C"/>
    <w:rsid w:val="000F2149"/>
    <w:rsid w:val="000F3346"/>
    <w:rsid w:val="000F4339"/>
    <w:rsid w:val="000F4CD5"/>
    <w:rsid w:val="000F5044"/>
    <w:rsid w:val="000F6B3C"/>
    <w:rsid w:val="000F6B9F"/>
    <w:rsid w:val="000F7A2B"/>
    <w:rsid w:val="00100B17"/>
    <w:rsid w:val="00100E6C"/>
    <w:rsid w:val="001033E2"/>
    <w:rsid w:val="001054B0"/>
    <w:rsid w:val="001054E4"/>
    <w:rsid w:val="00106049"/>
    <w:rsid w:val="00106513"/>
    <w:rsid w:val="0011211B"/>
    <w:rsid w:val="00114808"/>
    <w:rsid w:val="0011609E"/>
    <w:rsid w:val="00116914"/>
    <w:rsid w:val="00120C67"/>
    <w:rsid w:val="00121B97"/>
    <w:rsid w:val="00122511"/>
    <w:rsid w:val="00124E3C"/>
    <w:rsid w:val="001269CF"/>
    <w:rsid w:val="00127007"/>
    <w:rsid w:val="00130435"/>
    <w:rsid w:val="001323A2"/>
    <w:rsid w:val="0013395E"/>
    <w:rsid w:val="00134540"/>
    <w:rsid w:val="00134FBE"/>
    <w:rsid w:val="0013768E"/>
    <w:rsid w:val="001404A0"/>
    <w:rsid w:val="00142395"/>
    <w:rsid w:val="00142442"/>
    <w:rsid w:val="001427FD"/>
    <w:rsid w:val="00142B7C"/>
    <w:rsid w:val="00142EBB"/>
    <w:rsid w:val="001431B6"/>
    <w:rsid w:val="00143748"/>
    <w:rsid w:val="001446BA"/>
    <w:rsid w:val="0014625A"/>
    <w:rsid w:val="00146A8F"/>
    <w:rsid w:val="00146D63"/>
    <w:rsid w:val="00147F0D"/>
    <w:rsid w:val="00152A74"/>
    <w:rsid w:val="0015420B"/>
    <w:rsid w:val="001570B4"/>
    <w:rsid w:val="001572BC"/>
    <w:rsid w:val="00163A27"/>
    <w:rsid w:val="00163DEC"/>
    <w:rsid w:val="001650C3"/>
    <w:rsid w:val="00165885"/>
    <w:rsid w:val="001669DC"/>
    <w:rsid w:val="00166EB9"/>
    <w:rsid w:val="00167BB5"/>
    <w:rsid w:val="00171F5E"/>
    <w:rsid w:val="00172766"/>
    <w:rsid w:val="001731D0"/>
    <w:rsid w:val="00173D4A"/>
    <w:rsid w:val="001740EC"/>
    <w:rsid w:val="00181421"/>
    <w:rsid w:val="001817F7"/>
    <w:rsid w:val="00181E1F"/>
    <w:rsid w:val="00182D7A"/>
    <w:rsid w:val="00184D42"/>
    <w:rsid w:val="00184FEE"/>
    <w:rsid w:val="00186D1E"/>
    <w:rsid w:val="001875F3"/>
    <w:rsid w:val="0018783A"/>
    <w:rsid w:val="00194B6C"/>
    <w:rsid w:val="00194F86"/>
    <w:rsid w:val="001A0E7D"/>
    <w:rsid w:val="001A1AC3"/>
    <w:rsid w:val="001A2215"/>
    <w:rsid w:val="001A3003"/>
    <w:rsid w:val="001A3CE9"/>
    <w:rsid w:val="001A3E7F"/>
    <w:rsid w:val="001A4048"/>
    <w:rsid w:val="001A430D"/>
    <w:rsid w:val="001A4F64"/>
    <w:rsid w:val="001A63B9"/>
    <w:rsid w:val="001A66F8"/>
    <w:rsid w:val="001B07E0"/>
    <w:rsid w:val="001B0F4F"/>
    <w:rsid w:val="001B3596"/>
    <w:rsid w:val="001B4D48"/>
    <w:rsid w:val="001B5151"/>
    <w:rsid w:val="001B7DC8"/>
    <w:rsid w:val="001C1451"/>
    <w:rsid w:val="001C1911"/>
    <w:rsid w:val="001C1A79"/>
    <w:rsid w:val="001C1D92"/>
    <w:rsid w:val="001C1D9D"/>
    <w:rsid w:val="001C3F41"/>
    <w:rsid w:val="001C48F0"/>
    <w:rsid w:val="001C50D7"/>
    <w:rsid w:val="001C75C3"/>
    <w:rsid w:val="001D0AC6"/>
    <w:rsid w:val="001D0CC4"/>
    <w:rsid w:val="001D1B21"/>
    <w:rsid w:val="001D2293"/>
    <w:rsid w:val="001D280C"/>
    <w:rsid w:val="001D42DC"/>
    <w:rsid w:val="001D544A"/>
    <w:rsid w:val="001D62D7"/>
    <w:rsid w:val="001D7D09"/>
    <w:rsid w:val="001E05F9"/>
    <w:rsid w:val="001E0FD1"/>
    <w:rsid w:val="001E18EC"/>
    <w:rsid w:val="001E3955"/>
    <w:rsid w:val="001E4B59"/>
    <w:rsid w:val="001E4DB2"/>
    <w:rsid w:val="001E707E"/>
    <w:rsid w:val="001E7F05"/>
    <w:rsid w:val="001F091F"/>
    <w:rsid w:val="001F18E1"/>
    <w:rsid w:val="001F3A42"/>
    <w:rsid w:val="001F661B"/>
    <w:rsid w:val="001F6A72"/>
    <w:rsid w:val="00200F04"/>
    <w:rsid w:val="002016C5"/>
    <w:rsid w:val="00202545"/>
    <w:rsid w:val="002043D4"/>
    <w:rsid w:val="0020497E"/>
    <w:rsid w:val="00207299"/>
    <w:rsid w:val="0021352D"/>
    <w:rsid w:val="002141FB"/>
    <w:rsid w:val="0021455D"/>
    <w:rsid w:val="0021521B"/>
    <w:rsid w:val="00215A93"/>
    <w:rsid w:val="00220449"/>
    <w:rsid w:val="002204B1"/>
    <w:rsid w:val="0022177C"/>
    <w:rsid w:val="0022374A"/>
    <w:rsid w:val="00223B9E"/>
    <w:rsid w:val="002243EF"/>
    <w:rsid w:val="002266C0"/>
    <w:rsid w:val="00226D3F"/>
    <w:rsid w:val="002300C3"/>
    <w:rsid w:val="002313C1"/>
    <w:rsid w:val="00231A83"/>
    <w:rsid w:val="00231BF6"/>
    <w:rsid w:val="00232F5F"/>
    <w:rsid w:val="00235F90"/>
    <w:rsid w:val="0023741A"/>
    <w:rsid w:val="00247017"/>
    <w:rsid w:val="002508EF"/>
    <w:rsid w:val="002509CC"/>
    <w:rsid w:val="00251F9B"/>
    <w:rsid w:val="00252E17"/>
    <w:rsid w:val="0025324C"/>
    <w:rsid w:val="00253EA0"/>
    <w:rsid w:val="0025568D"/>
    <w:rsid w:val="002578FF"/>
    <w:rsid w:val="00260EBC"/>
    <w:rsid w:val="00263754"/>
    <w:rsid w:val="00265045"/>
    <w:rsid w:val="00266AA3"/>
    <w:rsid w:val="00266AE0"/>
    <w:rsid w:val="00266FD8"/>
    <w:rsid w:val="0026704B"/>
    <w:rsid w:val="002677FA"/>
    <w:rsid w:val="0027175F"/>
    <w:rsid w:val="0027384A"/>
    <w:rsid w:val="00273E2F"/>
    <w:rsid w:val="00275BF4"/>
    <w:rsid w:val="00276CA2"/>
    <w:rsid w:val="00280D5B"/>
    <w:rsid w:val="00280F5D"/>
    <w:rsid w:val="0028275C"/>
    <w:rsid w:val="00283647"/>
    <w:rsid w:val="00283711"/>
    <w:rsid w:val="002848A4"/>
    <w:rsid w:val="00287268"/>
    <w:rsid w:val="00287B90"/>
    <w:rsid w:val="00290820"/>
    <w:rsid w:val="0029391C"/>
    <w:rsid w:val="002941E8"/>
    <w:rsid w:val="002949EC"/>
    <w:rsid w:val="0029546F"/>
    <w:rsid w:val="00296581"/>
    <w:rsid w:val="00296A51"/>
    <w:rsid w:val="00296FB3"/>
    <w:rsid w:val="002976AE"/>
    <w:rsid w:val="00297A13"/>
    <w:rsid w:val="002A0ECB"/>
    <w:rsid w:val="002A354F"/>
    <w:rsid w:val="002A4442"/>
    <w:rsid w:val="002A5F0B"/>
    <w:rsid w:val="002A6F1C"/>
    <w:rsid w:val="002B0455"/>
    <w:rsid w:val="002B2EED"/>
    <w:rsid w:val="002B4157"/>
    <w:rsid w:val="002B501B"/>
    <w:rsid w:val="002C0599"/>
    <w:rsid w:val="002C2467"/>
    <w:rsid w:val="002C646E"/>
    <w:rsid w:val="002C6984"/>
    <w:rsid w:val="002C78D6"/>
    <w:rsid w:val="002D09EB"/>
    <w:rsid w:val="002D4D4E"/>
    <w:rsid w:val="002D5D10"/>
    <w:rsid w:val="002D6022"/>
    <w:rsid w:val="002D68F2"/>
    <w:rsid w:val="002D77FB"/>
    <w:rsid w:val="002E14B1"/>
    <w:rsid w:val="002E1878"/>
    <w:rsid w:val="002E1AF3"/>
    <w:rsid w:val="002E4020"/>
    <w:rsid w:val="002E4468"/>
    <w:rsid w:val="002E5B23"/>
    <w:rsid w:val="002E5CB3"/>
    <w:rsid w:val="002E6300"/>
    <w:rsid w:val="002E7648"/>
    <w:rsid w:val="002E7C96"/>
    <w:rsid w:val="002F137B"/>
    <w:rsid w:val="002F3F5A"/>
    <w:rsid w:val="002F46CB"/>
    <w:rsid w:val="002F50A7"/>
    <w:rsid w:val="002F5AEA"/>
    <w:rsid w:val="002F725A"/>
    <w:rsid w:val="002F7AD4"/>
    <w:rsid w:val="00301394"/>
    <w:rsid w:val="00302635"/>
    <w:rsid w:val="00304903"/>
    <w:rsid w:val="0030674D"/>
    <w:rsid w:val="0031118D"/>
    <w:rsid w:val="00311B3C"/>
    <w:rsid w:val="00320BBC"/>
    <w:rsid w:val="00320EA7"/>
    <w:rsid w:val="00320FD8"/>
    <w:rsid w:val="00323182"/>
    <w:rsid w:val="003238E1"/>
    <w:rsid w:val="00325936"/>
    <w:rsid w:val="00326000"/>
    <w:rsid w:val="00327A41"/>
    <w:rsid w:val="0033062B"/>
    <w:rsid w:val="0033090C"/>
    <w:rsid w:val="0033156A"/>
    <w:rsid w:val="00331693"/>
    <w:rsid w:val="00332D8D"/>
    <w:rsid w:val="00333AE0"/>
    <w:rsid w:val="00333AFF"/>
    <w:rsid w:val="00335817"/>
    <w:rsid w:val="00335E08"/>
    <w:rsid w:val="0034173D"/>
    <w:rsid w:val="003434FC"/>
    <w:rsid w:val="00347632"/>
    <w:rsid w:val="00351936"/>
    <w:rsid w:val="00352CBB"/>
    <w:rsid w:val="003533B2"/>
    <w:rsid w:val="00353A8A"/>
    <w:rsid w:val="00353E57"/>
    <w:rsid w:val="00354245"/>
    <w:rsid w:val="00355F58"/>
    <w:rsid w:val="00356900"/>
    <w:rsid w:val="00361750"/>
    <w:rsid w:val="0036328D"/>
    <w:rsid w:val="00363CFF"/>
    <w:rsid w:val="003656B8"/>
    <w:rsid w:val="003705C2"/>
    <w:rsid w:val="00370F4C"/>
    <w:rsid w:val="00372E01"/>
    <w:rsid w:val="00373EBD"/>
    <w:rsid w:val="0037449E"/>
    <w:rsid w:val="00375569"/>
    <w:rsid w:val="00375C91"/>
    <w:rsid w:val="00376AD6"/>
    <w:rsid w:val="0037760D"/>
    <w:rsid w:val="00377A6D"/>
    <w:rsid w:val="003832AD"/>
    <w:rsid w:val="00385B71"/>
    <w:rsid w:val="0038767C"/>
    <w:rsid w:val="003879F9"/>
    <w:rsid w:val="00387AE1"/>
    <w:rsid w:val="00391A6B"/>
    <w:rsid w:val="00391BB2"/>
    <w:rsid w:val="00392BCF"/>
    <w:rsid w:val="003933E3"/>
    <w:rsid w:val="00395480"/>
    <w:rsid w:val="003973DE"/>
    <w:rsid w:val="0039741C"/>
    <w:rsid w:val="003A032B"/>
    <w:rsid w:val="003A1079"/>
    <w:rsid w:val="003A5899"/>
    <w:rsid w:val="003B1788"/>
    <w:rsid w:val="003B1ACD"/>
    <w:rsid w:val="003B235E"/>
    <w:rsid w:val="003B27BA"/>
    <w:rsid w:val="003B2C44"/>
    <w:rsid w:val="003B4B0F"/>
    <w:rsid w:val="003B6455"/>
    <w:rsid w:val="003B680D"/>
    <w:rsid w:val="003C20DA"/>
    <w:rsid w:val="003C297C"/>
    <w:rsid w:val="003C64B9"/>
    <w:rsid w:val="003C77CF"/>
    <w:rsid w:val="003C7E4B"/>
    <w:rsid w:val="003D1AFE"/>
    <w:rsid w:val="003D1B3C"/>
    <w:rsid w:val="003D49BF"/>
    <w:rsid w:val="003D6627"/>
    <w:rsid w:val="003D6795"/>
    <w:rsid w:val="003D7737"/>
    <w:rsid w:val="003E0201"/>
    <w:rsid w:val="003E04CD"/>
    <w:rsid w:val="003E1FE1"/>
    <w:rsid w:val="003E2AD8"/>
    <w:rsid w:val="003E4215"/>
    <w:rsid w:val="003E70C7"/>
    <w:rsid w:val="003E7D87"/>
    <w:rsid w:val="003F027D"/>
    <w:rsid w:val="003F039E"/>
    <w:rsid w:val="003F187E"/>
    <w:rsid w:val="003F2A05"/>
    <w:rsid w:val="003F2BC4"/>
    <w:rsid w:val="003F2C1D"/>
    <w:rsid w:val="003F2FC5"/>
    <w:rsid w:val="003F3113"/>
    <w:rsid w:val="003F3651"/>
    <w:rsid w:val="003F736B"/>
    <w:rsid w:val="003F783B"/>
    <w:rsid w:val="004013B2"/>
    <w:rsid w:val="004021D1"/>
    <w:rsid w:val="00402CEE"/>
    <w:rsid w:val="00404D49"/>
    <w:rsid w:val="00405796"/>
    <w:rsid w:val="00405BD6"/>
    <w:rsid w:val="004063BA"/>
    <w:rsid w:val="0040708A"/>
    <w:rsid w:val="00407CB5"/>
    <w:rsid w:val="00412745"/>
    <w:rsid w:val="00413817"/>
    <w:rsid w:val="0041396E"/>
    <w:rsid w:val="00414B0D"/>
    <w:rsid w:val="0041553D"/>
    <w:rsid w:val="00421634"/>
    <w:rsid w:val="00422D6B"/>
    <w:rsid w:val="00422FAD"/>
    <w:rsid w:val="0042313E"/>
    <w:rsid w:val="00423A00"/>
    <w:rsid w:val="00425780"/>
    <w:rsid w:val="00425987"/>
    <w:rsid w:val="00426AF5"/>
    <w:rsid w:val="004303C1"/>
    <w:rsid w:val="00431356"/>
    <w:rsid w:val="004313BF"/>
    <w:rsid w:val="0043633D"/>
    <w:rsid w:val="00437640"/>
    <w:rsid w:val="00441973"/>
    <w:rsid w:val="00447507"/>
    <w:rsid w:val="00450695"/>
    <w:rsid w:val="00452AE5"/>
    <w:rsid w:val="004536ED"/>
    <w:rsid w:val="004537B6"/>
    <w:rsid w:val="004572EF"/>
    <w:rsid w:val="004615BC"/>
    <w:rsid w:val="00461FF5"/>
    <w:rsid w:val="0046233F"/>
    <w:rsid w:val="004626CA"/>
    <w:rsid w:val="00462C5F"/>
    <w:rsid w:val="004638A1"/>
    <w:rsid w:val="00464968"/>
    <w:rsid w:val="00466134"/>
    <w:rsid w:val="0047070F"/>
    <w:rsid w:val="00473375"/>
    <w:rsid w:val="00475B90"/>
    <w:rsid w:val="004809AC"/>
    <w:rsid w:val="00481730"/>
    <w:rsid w:val="00483B69"/>
    <w:rsid w:val="00484C0F"/>
    <w:rsid w:val="004857AE"/>
    <w:rsid w:val="00497C8E"/>
    <w:rsid w:val="004A04A8"/>
    <w:rsid w:val="004A1126"/>
    <w:rsid w:val="004A26F5"/>
    <w:rsid w:val="004A4CE3"/>
    <w:rsid w:val="004A4E7F"/>
    <w:rsid w:val="004A635E"/>
    <w:rsid w:val="004A7984"/>
    <w:rsid w:val="004B0782"/>
    <w:rsid w:val="004B1B23"/>
    <w:rsid w:val="004B3772"/>
    <w:rsid w:val="004B63F5"/>
    <w:rsid w:val="004B6477"/>
    <w:rsid w:val="004B6C90"/>
    <w:rsid w:val="004B7388"/>
    <w:rsid w:val="004C0CB5"/>
    <w:rsid w:val="004C233F"/>
    <w:rsid w:val="004C259A"/>
    <w:rsid w:val="004C2C28"/>
    <w:rsid w:val="004C6389"/>
    <w:rsid w:val="004C777B"/>
    <w:rsid w:val="004D2AFA"/>
    <w:rsid w:val="004D3847"/>
    <w:rsid w:val="004D4880"/>
    <w:rsid w:val="004D4B49"/>
    <w:rsid w:val="004D5AC1"/>
    <w:rsid w:val="004D5B2F"/>
    <w:rsid w:val="004D71A0"/>
    <w:rsid w:val="004D75AF"/>
    <w:rsid w:val="004D7621"/>
    <w:rsid w:val="004D7CE4"/>
    <w:rsid w:val="004E0400"/>
    <w:rsid w:val="004E09D2"/>
    <w:rsid w:val="004E10C9"/>
    <w:rsid w:val="004E3653"/>
    <w:rsid w:val="004E37BC"/>
    <w:rsid w:val="004E6184"/>
    <w:rsid w:val="004F0E70"/>
    <w:rsid w:val="004F0EBB"/>
    <w:rsid w:val="004F1D71"/>
    <w:rsid w:val="004F2479"/>
    <w:rsid w:val="004F460D"/>
    <w:rsid w:val="004F58A5"/>
    <w:rsid w:val="004F5C72"/>
    <w:rsid w:val="004F7482"/>
    <w:rsid w:val="004F7AFC"/>
    <w:rsid w:val="005022A3"/>
    <w:rsid w:val="005028CB"/>
    <w:rsid w:val="00502A32"/>
    <w:rsid w:val="00503525"/>
    <w:rsid w:val="00505156"/>
    <w:rsid w:val="0051106E"/>
    <w:rsid w:val="00511228"/>
    <w:rsid w:val="00514EE4"/>
    <w:rsid w:val="00515ED1"/>
    <w:rsid w:val="00516113"/>
    <w:rsid w:val="00520A57"/>
    <w:rsid w:val="00520D92"/>
    <w:rsid w:val="005252DB"/>
    <w:rsid w:val="00525E44"/>
    <w:rsid w:val="005276CD"/>
    <w:rsid w:val="005316B7"/>
    <w:rsid w:val="00531CE2"/>
    <w:rsid w:val="00532C01"/>
    <w:rsid w:val="005355C8"/>
    <w:rsid w:val="00535BDB"/>
    <w:rsid w:val="00535C9F"/>
    <w:rsid w:val="00535E94"/>
    <w:rsid w:val="00535F02"/>
    <w:rsid w:val="00536C32"/>
    <w:rsid w:val="005371C9"/>
    <w:rsid w:val="00541BD6"/>
    <w:rsid w:val="00542928"/>
    <w:rsid w:val="00546BF1"/>
    <w:rsid w:val="005473CD"/>
    <w:rsid w:val="00550885"/>
    <w:rsid w:val="00553DDB"/>
    <w:rsid w:val="00555B4E"/>
    <w:rsid w:val="005567E0"/>
    <w:rsid w:val="0056065D"/>
    <w:rsid w:val="005631CE"/>
    <w:rsid w:val="005635D8"/>
    <w:rsid w:val="0056407E"/>
    <w:rsid w:val="00566423"/>
    <w:rsid w:val="00567042"/>
    <w:rsid w:val="0056755A"/>
    <w:rsid w:val="00570B25"/>
    <w:rsid w:val="00571C36"/>
    <w:rsid w:val="00572186"/>
    <w:rsid w:val="005722EE"/>
    <w:rsid w:val="00572352"/>
    <w:rsid w:val="00573088"/>
    <w:rsid w:val="00573AD0"/>
    <w:rsid w:val="00576350"/>
    <w:rsid w:val="005764BC"/>
    <w:rsid w:val="005807E1"/>
    <w:rsid w:val="005866C5"/>
    <w:rsid w:val="005867E5"/>
    <w:rsid w:val="00587F09"/>
    <w:rsid w:val="0059000F"/>
    <w:rsid w:val="00590018"/>
    <w:rsid w:val="005903F0"/>
    <w:rsid w:val="00591DFB"/>
    <w:rsid w:val="00591FE2"/>
    <w:rsid w:val="00592607"/>
    <w:rsid w:val="0059350F"/>
    <w:rsid w:val="005944D4"/>
    <w:rsid w:val="00594579"/>
    <w:rsid w:val="005967EE"/>
    <w:rsid w:val="005A0A19"/>
    <w:rsid w:val="005A0B8B"/>
    <w:rsid w:val="005A18CA"/>
    <w:rsid w:val="005A2E1A"/>
    <w:rsid w:val="005A3082"/>
    <w:rsid w:val="005A41CE"/>
    <w:rsid w:val="005A5343"/>
    <w:rsid w:val="005A67F3"/>
    <w:rsid w:val="005B1196"/>
    <w:rsid w:val="005B19CC"/>
    <w:rsid w:val="005B38B2"/>
    <w:rsid w:val="005B5D3B"/>
    <w:rsid w:val="005B5D4A"/>
    <w:rsid w:val="005B7701"/>
    <w:rsid w:val="005C0452"/>
    <w:rsid w:val="005C0D64"/>
    <w:rsid w:val="005C16EE"/>
    <w:rsid w:val="005C2A87"/>
    <w:rsid w:val="005C57D1"/>
    <w:rsid w:val="005C5B72"/>
    <w:rsid w:val="005C5CE1"/>
    <w:rsid w:val="005C6687"/>
    <w:rsid w:val="005C6A7A"/>
    <w:rsid w:val="005C745C"/>
    <w:rsid w:val="005D0810"/>
    <w:rsid w:val="005D307F"/>
    <w:rsid w:val="005D3371"/>
    <w:rsid w:val="005D5EF2"/>
    <w:rsid w:val="005D7A2A"/>
    <w:rsid w:val="005E12E3"/>
    <w:rsid w:val="005E335B"/>
    <w:rsid w:val="005E474F"/>
    <w:rsid w:val="005F3BA7"/>
    <w:rsid w:val="005F57CA"/>
    <w:rsid w:val="005F5F42"/>
    <w:rsid w:val="0060074B"/>
    <w:rsid w:val="00600F0D"/>
    <w:rsid w:val="00602301"/>
    <w:rsid w:val="00603E6A"/>
    <w:rsid w:val="0060431B"/>
    <w:rsid w:val="0060576E"/>
    <w:rsid w:val="00607952"/>
    <w:rsid w:val="0061025A"/>
    <w:rsid w:val="00611144"/>
    <w:rsid w:val="00611564"/>
    <w:rsid w:val="0061262C"/>
    <w:rsid w:val="00612C7A"/>
    <w:rsid w:val="00612DB1"/>
    <w:rsid w:val="00613B7F"/>
    <w:rsid w:val="00613C03"/>
    <w:rsid w:val="00614B80"/>
    <w:rsid w:val="006159E4"/>
    <w:rsid w:val="0061778F"/>
    <w:rsid w:val="00617CE9"/>
    <w:rsid w:val="0062068E"/>
    <w:rsid w:val="00620D10"/>
    <w:rsid w:val="006215EB"/>
    <w:rsid w:val="006223C9"/>
    <w:rsid w:val="00622B30"/>
    <w:rsid w:val="006231E7"/>
    <w:rsid w:val="00623789"/>
    <w:rsid w:val="0062404F"/>
    <w:rsid w:val="00625F21"/>
    <w:rsid w:val="006271A8"/>
    <w:rsid w:val="00631506"/>
    <w:rsid w:val="006323E9"/>
    <w:rsid w:val="00632C20"/>
    <w:rsid w:val="0063385B"/>
    <w:rsid w:val="00633E38"/>
    <w:rsid w:val="006344A1"/>
    <w:rsid w:val="00634D2A"/>
    <w:rsid w:val="00634DD5"/>
    <w:rsid w:val="00634DDC"/>
    <w:rsid w:val="00634DEA"/>
    <w:rsid w:val="006367ED"/>
    <w:rsid w:val="0063715F"/>
    <w:rsid w:val="00643D5C"/>
    <w:rsid w:val="00645147"/>
    <w:rsid w:val="0064561B"/>
    <w:rsid w:val="00647366"/>
    <w:rsid w:val="006502D2"/>
    <w:rsid w:val="00650AE1"/>
    <w:rsid w:val="006526D3"/>
    <w:rsid w:val="0065366A"/>
    <w:rsid w:val="00653D84"/>
    <w:rsid w:val="006558C5"/>
    <w:rsid w:val="00656143"/>
    <w:rsid w:val="00657A99"/>
    <w:rsid w:val="00662A37"/>
    <w:rsid w:val="00663B2E"/>
    <w:rsid w:val="00663E01"/>
    <w:rsid w:val="006640E1"/>
    <w:rsid w:val="00664F92"/>
    <w:rsid w:val="00665920"/>
    <w:rsid w:val="00666D8A"/>
    <w:rsid w:val="00670A56"/>
    <w:rsid w:val="00670CE6"/>
    <w:rsid w:val="00670F9A"/>
    <w:rsid w:val="006710CA"/>
    <w:rsid w:val="006717F4"/>
    <w:rsid w:val="00672E51"/>
    <w:rsid w:val="00673750"/>
    <w:rsid w:val="00674488"/>
    <w:rsid w:val="006806E9"/>
    <w:rsid w:val="0068144B"/>
    <w:rsid w:val="0068153C"/>
    <w:rsid w:val="006822F9"/>
    <w:rsid w:val="00682447"/>
    <w:rsid w:val="006828F5"/>
    <w:rsid w:val="006838AF"/>
    <w:rsid w:val="00684185"/>
    <w:rsid w:val="00684719"/>
    <w:rsid w:val="00684F1C"/>
    <w:rsid w:val="00685BFC"/>
    <w:rsid w:val="00686C8C"/>
    <w:rsid w:val="00690935"/>
    <w:rsid w:val="00690C48"/>
    <w:rsid w:val="0069191C"/>
    <w:rsid w:val="00691D0C"/>
    <w:rsid w:val="00693C95"/>
    <w:rsid w:val="006A02AC"/>
    <w:rsid w:val="006A0923"/>
    <w:rsid w:val="006A104C"/>
    <w:rsid w:val="006A162F"/>
    <w:rsid w:val="006A20F1"/>
    <w:rsid w:val="006A36B4"/>
    <w:rsid w:val="006A3E49"/>
    <w:rsid w:val="006A408A"/>
    <w:rsid w:val="006A612E"/>
    <w:rsid w:val="006B32BD"/>
    <w:rsid w:val="006B35C7"/>
    <w:rsid w:val="006B4A5E"/>
    <w:rsid w:val="006B5E1C"/>
    <w:rsid w:val="006B5EA0"/>
    <w:rsid w:val="006B6150"/>
    <w:rsid w:val="006B78E6"/>
    <w:rsid w:val="006C18AD"/>
    <w:rsid w:val="006C2746"/>
    <w:rsid w:val="006C33D8"/>
    <w:rsid w:val="006C4F6E"/>
    <w:rsid w:val="006C708F"/>
    <w:rsid w:val="006D191B"/>
    <w:rsid w:val="006D335C"/>
    <w:rsid w:val="006D59A1"/>
    <w:rsid w:val="006D71EF"/>
    <w:rsid w:val="006D7500"/>
    <w:rsid w:val="006E14B8"/>
    <w:rsid w:val="006E2989"/>
    <w:rsid w:val="006E4153"/>
    <w:rsid w:val="006E445C"/>
    <w:rsid w:val="006E4A17"/>
    <w:rsid w:val="006E6D6B"/>
    <w:rsid w:val="006F0B21"/>
    <w:rsid w:val="006F0DE3"/>
    <w:rsid w:val="006F2809"/>
    <w:rsid w:val="006F2B59"/>
    <w:rsid w:val="006F5B8D"/>
    <w:rsid w:val="006F6264"/>
    <w:rsid w:val="00700752"/>
    <w:rsid w:val="007015A1"/>
    <w:rsid w:val="0070289A"/>
    <w:rsid w:val="007040B9"/>
    <w:rsid w:val="00704DED"/>
    <w:rsid w:val="00706719"/>
    <w:rsid w:val="00706F99"/>
    <w:rsid w:val="007116AE"/>
    <w:rsid w:val="0071426F"/>
    <w:rsid w:val="00716EDC"/>
    <w:rsid w:val="007177BD"/>
    <w:rsid w:val="00717D35"/>
    <w:rsid w:val="007206DF"/>
    <w:rsid w:val="00720C39"/>
    <w:rsid w:val="00720E21"/>
    <w:rsid w:val="00721AB5"/>
    <w:rsid w:val="00724E13"/>
    <w:rsid w:val="007276F5"/>
    <w:rsid w:val="00730969"/>
    <w:rsid w:val="007321CA"/>
    <w:rsid w:val="007335C1"/>
    <w:rsid w:val="0073479A"/>
    <w:rsid w:val="00734C7F"/>
    <w:rsid w:val="00734F27"/>
    <w:rsid w:val="007352FD"/>
    <w:rsid w:val="00735D3E"/>
    <w:rsid w:val="00735DF1"/>
    <w:rsid w:val="00743A5F"/>
    <w:rsid w:val="00744408"/>
    <w:rsid w:val="007479D4"/>
    <w:rsid w:val="00747D19"/>
    <w:rsid w:val="007524B7"/>
    <w:rsid w:val="00755710"/>
    <w:rsid w:val="007635C0"/>
    <w:rsid w:val="00763CA7"/>
    <w:rsid w:val="007661AE"/>
    <w:rsid w:val="00766E7B"/>
    <w:rsid w:val="00770705"/>
    <w:rsid w:val="00771451"/>
    <w:rsid w:val="00772907"/>
    <w:rsid w:val="007737E7"/>
    <w:rsid w:val="007754D1"/>
    <w:rsid w:val="007805F0"/>
    <w:rsid w:val="007809DA"/>
    <w:rsid w:val="00782786"/>
    <w:rsid w:val="00784307"/>
    <w:rsid w:val="0078539E"/>
    <w:rsid w:val="00786137"/>
    <w:rsid w:val="007866B1"/>
    <w:rsid w:val="00790036"/>
    <w:rsid w:val="0079150B"/>
    <w:rsid w:val="00792A7A"/>
    <w:rsid w:val="0079610A"/>
    <w:rsid w:val="00796AB6"/>
    <w:rsid w:val="00797154"/>
    <w:rsid w:val="007A1EC4"/>
    <w:rsid w:val="007A3176"/>
    <w:rsid w:val="007A4B1E"/>
    <w:rsid w:val="007A5151"/>
    <w:rsid w:val="007A6121"/>
    <w:rsid w:val="007A6328"/>
    <w:rsid w:val="007A6B9B"/>
    <w:rsid w:val="007A7140"/>
    <w:rsid w:val="007B475D"/>
    <w:rsid w:val="007B4CB9"/>
    <w:rsid w:val="007B4D13"/>
    <w:rsid w:val="007B5559"/>
    <w:rsid w:val="007B775B"/>
    <w:rsid w:val="007B7E07"/>
    <w:rsid w:val="007C07EF"/>
    <w:rsid w:val="007C117B"/>
    <w:rsid w:val="007C15CC"/>
    <w:rsid w:val="007C24FA"/>
    <w:rsid w:val="007C276F"/>
    <w:rsid w:val="007C2A1D"/>
    <w:rsid w:val="007C3EE8"/>
    <w:rsid w:val="007C4B92"/>
    <w:rsid w:val="007C4C16"/>
    <w:rsid w:val="007C53DA"/>
    <w:rsid w:val="007D0B0F"/>
    <w:rsid w:val="007D0DA5"/>
    <w:rsid w:val="007D1031"/>
    <w:rsid w:val="007D4292"/>
    <w:rsid w:val="007D7850"/>
    <w:rsid w:val="007E357A"/>
    <w:rsid w:val="007E40A7"/>
    <w:rsid w:val="007E43F2"/>
    <w:rsid w:val="007E48FD"/>
    <w:rsid w:val="007E6831"/>
    <w:rsid w:val="007F54D1"/>
    <w:rsid w:val="007F6090"/>
    <w:rsid w:val="007F6594"/>
    <w:rsid w:val="007F6E81"/>
    <w:rsid w:val="007F6F4F"/>
    <w:rsid w:val="0080120A"/>
    <w:rsid w:val="00801A78"/>
    <w:rsid w:val="00801BCA"/>
    <w:rsid w:val="00804BA5"/>
    <w:rsid w:val="00806CA2"/>
    <w:rsid w:val="00810D32"/>
    <w:rsid w:val="00812845"/>
    <w:rsid w:val="00813B83"/>
    <w:rsid w:val="00813CF8"/>
    <w:rsid w:val="00814A9A"/>
    <w:rsid w:val="0081513B"/>
    <w:rsid w:val="00816229"/>
    <w:rsid w:val="00816F2E"/>
    <w:rsid w:val="008211BC"/>
    <w:rsid w:val="008212E8"/>
    <w:rsid w:val="00825833"/>
    <w:rsid w:val="00826768"/>
    <w:rsid w:val="00826991"/>
    <w:rsid w:val="0082730C"/>
    <w:rsid w:val="00827E9A"/>
    <w:rsid w:val="00830A30"/>
    <w:rsid w:val="00830DFA"/>
    <w:rsid w:val="008326E3"/>
    <w:rsid w:val="00832964"/>
    <w:rsid w:val="00833AC3"/>
    <w:rsid w:val="00833D88"/>
    <w:rsid w:val="00835321"/>
    <w:rsid w:val="008375A8"/>
    <w:rsid w:val="00837AE3"/>
    <w:rsid w:val="00837DCC"/>
    <w:rsid w:val="00837F30"/>
    <w:rsid w:val="00841781"/>
    <w:rsid w:val="00843D8D"/>
    <w:rsid w:val="008443E1"/>
    <w:rsid w:val="008445DA"/>
    <w:rsid w:val="008454B2"/>
    <w:rsid w:val="00845579"/>
    <w:rsid w:val="00845651"/>
    <w:rsid w:val="008457EE"/>
    <w:rsid w:val="00845B15"/>
    <w:rsid w:val="00845B8F"/>
    <w:rsid w:val="00846D95"/>
    <w:rsid w:val="00850CA5"/>
    <w:rsid w:val="00850FF2"/>
    <w:rsid w:val="0085305F"/>
    <w:rsid w:val="00854857"/>
    <w:rsid w:val="00854DCB"/>
    <w:rsid w:val="00854FCA"/>
    <w:rsid w:val="0085546B"/>
    <w:rsid w:val="008554EE"/>
    <w:rsid w:val="008579B3"/>
    <w:rsid w:val="00861BB6"/>
    <w:rsid w:val="00862854"/>
    <w:rsid w:val="00865405"/>
    <w:rsid w:val="00865980"/>
    <w:rsid w:val="00865AD2"/>
    <w:rsid w:val="0086653A"/>
    <w:rsid w:val="00866E02"/>
    <w:rsid w:val="008674B1"/>
    <w:rsid w:val="008708AA"/>
    <w:rsid w:val="00870D3D"/>
    <w:rsid w:val="00874E5F"/>
    <w:rsid w:val="00875E96"/>
    <w:rsid w:val="00876541"/>
    <w:rsid w:val="00876991"/>
    <w:rsid w:val="008778D0"/>
    <w:rsid w:val="00880695"/>
    <w:rsid w:val="00880AD9"/>
    <w:rsid w:val="008823FE"/>
    <w:rsid w:val="008840AC"/>
    <w:rsid w:val="008859BA"/>
    <w:rsid w:val="00885A7C"/>
    <w:rsid w:val="008863D2"/>
    <w:rsid w:val="008864A1"/>
    <w:rsid w:val="00887300"/>
    <w:rsid w:val="00890C68"/>
    <w:rsid w:val="00891AAD"/>
    <w:rsid w:val="00892CEB"/>
    <w:rsid w:val="00894AEC"/>
    <w:rsid w:val="0089690D"/>
    <w:rsid w:val="00897423"/>
    <w:rsid w:val="00897D20"/>
    <w:rsid w:val="008A0C5C"/>
    <w:rsid w:val="008A0DE5"/>
    <w:rsid w:val="008A3E4E"/>
    <w:rsid w:val="008A7D2C"/>
    <w:rsid w:val="008B1011"/>
    <w:rsid w:val="008B26EE"/>
    <w:rsid w:val="008B6658"/>
    <w:rsid w:val="008B7675"/>
    <w:rsid w:val="008B7DB8"/>
    <w:rsid w:val="008C093B"/>
    <w:rsid w:val="008C1E73"/>
    <w:rsid w:val="008C2BC2"/>
    <w:rsid w:val="008C512E"/>
    <w:rsid w:val="008C55C6"/>
    <w:rsid w:val="008C57E1"/>
    <w:rsid w:val="008C5CEF"/>
    <w:rsid w:val="008C6536"/>
    <w:rsid w:val="008C6E7D"/>
    <w:rsid w:val="008D3625"/>
    <w:rsid w:val="008D3636"/>
    <w:rsid w:val="008D58E0"/>
    <w:rsid w:val="008D76A5"/>
    <w:rsid w:val="008D78E9"/>
    <w:rsid w:val="008D79E3"/>
    <w:rsid w:val="008E2E71"/>
    <w:rsid w:val="008E30E8"/>
    <w:rsid w:val="008E3D1E"/>
    <w:rsid w:val="008E3F6A"/>
    <w:rsid w:val="008E52BE"/>
    <w:rsid w:val="008E55EF"/>
    <w:rsid w:val="008E5698"/>
    <w:rsid w:val="008E73BA"/>
    <w:rsid w:val="008F2317"/>
    <w:rsid w:val="008F3285"/>
    <w:rsid w:val="008F3348"/>
    <w:rsid w:val="008F38E3"/>
    <w:rsid w:val="008F5BF2"/>
    <w:rsid w:val="008F5F5C"/>
    <w:rsid w:val="008F62D5"/>
    <w:rsid w:val="008F6612"/>
    <w:rsid w:val="008F72A1"/>
    <w:rsid w:val="008F739B"/>
    <w:rsid w:val="00901DDB"/>
    <w:rsid w:val="00903291"/>
    <w:rsid w:val="0090422A"/>
    <w:rsid w:val="00905792"/>
    <w:rsid w:val="00910632"/>
    <w:rsid w:val="00910732"/>
    <w:rsid w:val="009115CD"/>
    <w:rsid w:val="009123A2"/>
    <w:rsid w:val="00913622"/>
    <w:rsid w:val="009158B0"/>
    <w:rsid w:val="00915D35"/>
    <w:rsid w:val="00917157"/>
    <w:rsid w:val="0091719C"/>
    <w:rsid w:val="0092056D"/>
    <w:rsid w:val="00920A06"/>
    <w:rsid w:val="00920E72"/>
    <w:rsid w:val="009253D8"/>
    <w:rsid w:val="009256C6"/>
    <w:rsid w:val="00926346"/>
    <w:rsid w:val="00926C1E"/>
    <w:rsid w:val="009275C0"/>
    <w:rsid w:val="00933082"/>
    <w:rsid w:val="00933562"/>
    <w:rsid w:val="00933A97"/>
    <w:rsid w:val="009344AF"/>
    <w:rsid w:val="00934939"/>
    <w:rsid w:val="0093505F"/>
    <w:rsid w:val="009351BC"/>
    <w:rsid w:val="00935A57"/>
    <w:rsid w:val="0093635F"/>
    <w:rsid w:val="00936377"/>
    <w:rsid w:val="00937ECB"/>
    <w:rsid w:val="00937F74"/>
    <w:rsid w:val="00941016"/>
    <w:rsid w:val="00941472"/>
    <w:rsid w:val="00942BED"/>
    <w:rsid w:val="00943179"/>
    <w:rsid w:val="009439AA"/>
    <w:rsid w:val="00944757"/>
    <w:rsid w:val="009457FA"/>
    <w:rsid w:val="00945E90"/>
    <w:rsid w:val="00952A7C"/>
    <w:rsid w:val="00952D74"/>
    <w:rsid w:val="00953742"/>
    <w:rsid w:val="009545E5"/>
    <w:rsid w:val="00955049"/>
    <w:rsid w:val="00960FC0"/>
    <w:rsid w:val="009614F6"/>
    <w:rsid w:val="00962379"/>
    <w:rsid w:val="009644C1"/>
    <w:rsid w:val="00965DD3"/>
    <w:rsid w:val="0096728D"/>
    <w:rsid w:val="00967988"/>
    <w:rsid w:val="009707BB"/>
    <w:rsid w:val="0097292E"/>
    <w:rsid w:val="00975AFE"/>
    <w:rsid w:val="009816C6"/>
    <w:rsid w:val="0098236B"/>
    <w:rsid w:val="00982C02"/>
    <w:rsid w:val="00983DB5"/>
    <w:rsid w:val="00985828"/>
    <w:rsid w:val="00986884"/>
    <w:rsid w:val="00987003"/>
    <w:rsid w:val="00987D9C"/>
    <w:rsid w:val="00990962"/>
    <w:rsid w:val="00990EDB"/>
    <w:rsid w:val="00991B67"/>
    <w:rsid w:val="00991FA6"/>
    <w:rsid w:val="009922F5"/>
    <w:rsid w:val="009A0722"/>
    <w:rsid w:val="009A1055"/>
    <w:rsid w:val="009A1282"/>
    <w:rsid w:val="009A17FD"/>
    <w:rsid w:val="009A19FB"/>
    <w:rsid w:val="009A23C2"/>
    <w:rsid w:val="009A475D"/>
    <w:rsid w:val="009A53CA"/>
    <w:rsid w:val="009A64D1"/>
    <w:rsid w:val="009B00DC"/>
    <w:rsid w:val="009B07C5"/>
    <w:rsid w:val="009B2135"/>
    <w:rsid w:val="009B2D8D"/>
    <w:rsid w:val="009B2E49"/>
    <w:rsid w:val="009B48D4"/>
    <w:rsid w:val="009B500F"/>
    <w:rsid w:val="009B5ADE"/>
    <w:rsid w:val="009B66E5"/>
    <w:rsid w:val="009C3573"/>
    <w:rsid w:val="009C3C52"/>
    <w:rsid w:val="009C4EB5"/>
    <w:rsid w:val="009C5CAD"/>
    <w:rsid w:val="009C5FCF"/>
    <w:rsid w:val="009C62C1"/>
    <w:rsid w:val="009D0074"/>
    <w:rsid w:val="009D0599"/>
    <w:rsid w:val="009D3E3D"/>
    <w:rsid w:val="009D411D"/>
    <w:rsid w:val="009D5723"/>
    <w:rsid w:val="009D7BD8"/>
    <w:rsid w:val="009D7D85"/>
    <w:rsid w:val="009E1506"/>
    <w:rsid w:val="009E151A"/>
    <w:rsid w:val="009E1946"/>
    <w:rsid w:val="009E2326"/>
    <w:rsid w:val="009E368E"/>
    <w:rsid w:val="009E448E"/>
    <w:rsid w:val="009E4B3F"/>
    <w:rsid w:val="009E6851"/>
    <w:rsid w:val="009E7D4A"/>
    <w:rsid w:val="009F126E"/>
    <w:rsid w:val="009F1F51"/>
    <w:rsid w:val="009F2897"/>
    <w:rsid w:val="009F2A3D"/>
    <w:rsid w:val="009F351D"/>
    <w:rsid w:val="009F625D"/>
    <w:rsid w:val="009F7F39"/>
    <w:rsid w:val="00A02935"/>
    <w:rsid w:val="00A036F2"/>
    <w:rsid w:val="00A041F8"/>
    <w:rsid w:val="00A050CE"/>
    <w:rsid w:val="00A063B7"/>
    <w:rsid w:val="00A07F3D"/>
    <w:rsid w:val="00A1167F"/>
    <w:rsid w:val="00A12BF9"/>
    <w:rsid w:val="00A14230"/>
    <w:rsid w:val="00A14EBF"/>
    <w:rsid w:val="00A15AD1"/>
    <w:rsid w:val="00A16D1A"/>
    <w:rsid w:val="00A1797E"/>
    <w:rsid w:val="00A206BE"/>
    <w:rsid w:val="00A229BE"/>
    <w:rsid w:val="00A239FE"/>
    <w:rsid w:val="00A2491F"/>
    <w:rsid w:val="00A249FB"/>
    <w:rsid w:val="00A259C7"/>
    <w:rsid w:val="00A26DB9"/>
    <w:rsid w:val="00A3093D"/>
    <w:rsid w:val="00A3145C"/>
    <w:rsid w:val="00A324BA"/>
    <w:rsid w:val="00A324EC"/>
    <w:rsid w:val="00A32DB0"/>
    <w:rsid w:val="00A3530E"/>
    <w:rsid w:val="00A35FCA"/>
    <w:rsid w:val="00A374F7"/>
    <w:rsid w:val="00A37822"/>
    <w:rsid w:val="00A379F2"/>
    <w:rsid w:val="00A37C2E"/>
    <w:rsid w:val="00A37E05"/>
    <w:rsid w:val="00A40144"/>
    <w:rsid w:val="00A41366"/>
    <w:rsid w:val="00A4275C"/>
    <w:rsid w:val="00A429D4"/>
    <w:rsid w:val="00A433D2"/>
    <w:rsid w:val="00A43500"/>
    <w:rsid w:val="00A43C4E"/>
    <w:rsid w:val="00A45A27"/>
    <w:rsid w:val="00A461B4"/>
    <w:rsid w:val="00A46B2C"/>
    <w:rsid w:val="00A50101"/>
    <w:rsid w:val="00A51908"/>
    <w:rsid w:val="00A53037"/>
    <w:rsid w:val="00A53B86"/>
    <w:rsid w:val="00A55601"/>
    <w:rsid w:val="00A566A4"/>
    <w:rsid w:val="00A61721"/>
    <w:rsid w:val="00A65C14"/>
    <w:rsid w:val="00A676ED"/>
    <w:rsid w:val="00A70029"/>
    <w:rsid w:val="00A7226E"/>
    <w:rsid w:val="00A73172"/>
    <w:rsid w:val="00A740F9"/>
    <w:rsid w:val="00A745CB"/>
    <w:rsid w:val="00A76049"/>
    <w:rsid w:val="00A767B7"/>
    <w:rsid w:val="00A76D16"/>
    <w:rsid w:val="00A77E1F"/>
    <w:rsid w:val="00A81BE2"/>
    <w:rsid w:val="00A8440E"/>
    <w:rsid w:val="00A84435"/>
    <w:rsid w:val="00A84A4A"/>
    <w:rsid w:val="00A86E8E"/>
    <w:rsid w:val="00A92D25"/>
    <w:rsid w:val="00A9351D"/>
    <w:rsid w:val="00A94B1F"/>
    <w:rsid w:val="00A94BF8"/>
    <w:rsid w:val="00A94F9C"/>
    <w:rsid w:val="00A95A88"/>
    <w:rsid w:val="00A9719C"/>
    <w:rsid w:val="00A972BB"/>
    <w:rsid w:val="00A978AE"/>
    <w:rsid w:val="00A97B71"/>
    <w:rsid w:val="00AA14B4"/>
    <w:rsid w:val="00AA3A2D"/>
    <w:rsid w:val="00AA6AA0"/>
    <w:rsid w:val="00AA7729"/>
    <w:rsid w:val="00AB43CF"/>
    <w:rsid w:val="00AB47DF"/>
    <w:rsid w:val="00AB706F"/>
    <w:rsid w:val="00AB7BA2"/>
    <w:rsid w:val="00AC05FB"/>
    <w:rsid w:val="00AC4989"/>
    <w:rsid w:val="00AC4ABB"/>
    <w:rsid w:val="00AC506F"/>
    <w:rsid w:val="00AC577E"/>
    <w:rsid w:val="00AC63EB"/>
    <w:rsid w:val="00AC6B9A"/>
    <w:rsid w:val="00AD077A"/>
    <w:rsid w:val="00AD093D"/>
    <w:rsid w:val="00AD1E5D"/>
    <w:rsid w:val="00AD2CE9"/>
    <w:rsid w:val="00AD3707"/>
    <w:rsid w:val="00AD6E93"/>
    <w:rsid w:val="00AD7306"/>
    <w:rsid w:val="00AE3360"/>
    <w:rsid w:val="00AE366C"/>
    <w:rsid w:val="00AE5939"/>
    <w:rsid w:val="00AE684B"/>
    <w:rsid w:val="00AE7000"/>
    <w:rsid w:val="00AE7917"/>
    <w:rsid w:val="00AE7B5D"/>
    <w:rsid w:val="00AF12E0"/>
    <w:rsid w:val="00AF4342"/>
    <w:rsid w:val="00AF4522"/>
    <w:rsid w:val="00AF6005"/>
    <w:rsid w:val="00AF7692"/>
    <w:rsid w:val="00B01429"/>
    <w:rsid w:val="00B02299"/>
    <w:rsid w:val="00B03071"/>
    <w:rsid w:val="00B06341"/>
    <w:rsid w:val="00B067E8"/>
    <w:rsid w:val="00B07AFF"/>
    <w:rsid w:val="00B1494A"/>
    <w:rsid w:val="00B157DC"/>
    <w:rsid w:val="00B15ED4"/>
    <w:rsid w:val="00B15FF5"/>
    <w:rsid w:val="00B17A2E"/>
    <w:rsid w:val="00B17D45"/>
    <w:rsid w:val="00B22062"/>
    <w:rsid w:val="00B232B6"/>
    <w:rsid w:val="00B24CA4"/>
    <w:rsid w:val="00B254BF"/>
    <w:rsid w:val="00B27A31"/>
    <w:rsid w:val="00B33A35"/>
    <w:rsid w:val="00B342DB"/>
    <w:rsid w:val="00B34349"/>
    <w:rsid w:val="00B35146"/>
    <w:rsid w:val="00B358F8"/>
    <w:rsid w:val="00B368F9"/>
    <w:rsid w:val="00B36F82"/>
    <w:rsid w:val="00B4055B"/>
    <w:rsid w:val="00B41BC0"/>
    <w:rsid w:val="00B424BF"/>
    <w:rsid w:val="00B437C3"/>
    <w:rsid w:val="00B44676"/>
    <w:rsid w:val="00B45435"/>
    <w:rsid w:val="00B45AC8"/>
    <w:rsid w:val="00B47760"/>
    <w:rsid w:val="00B47A10"/>
    <w:rsid w:val="00B51184"/>
    <w:rsid w:val="00B514D0"/>
    <w:rsid w:val="00B51AD8"/>
    <w:rsid w:val="00B531C5"/>
    <w:rsid w:val="00B54409"/>
    <w:rsid w:val="00B553ED"/>
    <w:rsid w:val="00B57C8B"/>
    <w:rsid w:val="00B63DBB"/>
    <w:rsid w:val="00B6435B"/>
    <w:rsid w:val="00B64E69"/>
    <w:rsid w:val="00B64EBF"/>
    <w:rsid w:val="00B65049"/>
    <w:rsid w:val="00B677DC"/>
    <w:rsid w:val="00B711DF"/>
    <w:rsid w:val="00B71FAD"/>
    <w:rsid w:val="00B72B03"/>
    <w:rsid w:val="00B7379B"/>
    <w:rsid w:val="00B73929"/>
    <w:rsid w:val="00B74BEE"/>
    <w:rsid w:val="00B75D41"/>
    <w:rsid w:val="00B7636C"/>
    <w:rsid w:val="00B77996"/>
    <w:rsid w:val="00B77AAE"/>
    <w:rsid w:val="00B82F21"/>
    <w:rsid w:val="00B842AD"/>
    <w:rsid w:val="00B8672C"/>
    <w:rsid w:val="00B902B5"/>
    <w:rsid w:val="00B9128E"/>
    <w:rsid w:val="00B921AD"/>
    <w:rsid w:val="00B948F2"/>
    <w:rsid w:val="00B95D30"/>
    <w:rsid w:val="00B977B5"/>
    <w:rsid w:val="00BA1529"/>
    <w:rsid w:val="00BA20D4"/>
    <w:rsid w:val="00BA4965"/>
    <w:rsid w:val="00BA55E3"/>
    <w:rsid w:val="00BA6096"/>
    <w:rsid w:val="00BA6AD4"/>
    <w:rsid w:val="00BA72F2"/>
    <w:rsid w:val="00BA762E"/>
    <w:rsid w:val="00BB0523"/>
    <w:rsid w:val="00BB07FC"/>
    <w:rsid w:val="00BB22DC"/>
    <w:rsid w:val="00BB3135"/>
    <w:rsid w:val="00BB5192"/>
    <w:rsid w:val="00BB6229"/>
    <w:rsid w:val="00BB65A9"/>
    <w:rsid w:val="00BB6CFF"/>
    <w:rsid w:val="00BC0675"/>
    <w:rsid w:val="00BC1635"/>
    <w:rsid w:val="00BC478C"/>
    <w:rsid w:val="00BC524F"/>
    <w:rsid w:val="00BC5368"/>
    <w:rsid w:val="00BC594C"/>
    <w:rsid w:val="00BC5E0D"/>
    <w:rsid w:val="00BD1A94"/>
    <w:rsid w:val="00BD1C79"/>
    <w:rsid w:val="00BD2EA5"/>
    <w:rsid w:val="00BD31FA"/>
    <w:rsid w:val="00BD46B1"/>
    <w:rsid w:val="00BD47AE"/>
    <w:rsid w:val="00BD50F5"/>
    <w:rsid w:val="00BD5B8D"/>
    <w:rsid w:val="00BD74C8"/>
    <w:rsid w:val="00BD778B"/>
    <w:rsid w:val="00BE1C16"/>
    <w:rsid w:val="00BE1F53"/>
    <w:rsid w:val="00BE23E2"/>
    <w:rsid w:val="00BE24E0"/>
    <w:rsid w:val="00BE27BF"/>
    <w:rsid w:val="00BE3FA2"/>
    <w:rsid w:val="00BE51CE"/>
    <w:rsid w:val="00BE5758"/>
    <w:rsid w:val="00BF0B71"/>
    <w:rsid w:val="00BF194C"/>
    <w:rsid w:val="00BF1B93"/>
    <w:rsid w:val="00BF2F87"/>
    <w:rsid w:val="00BF3F35"/>
    <w:rsid w:val="00BF6353"/>
    <w:rsid w:val="00BF723B"/>
    <w:rsid w:val="00BF7BB6"/>
    <w:rsid w:val="00C01151"/>
    <w:rsid w:val="00C01422"/>
    <w:rsid w:val="00C0154A"/>
    <w:rsid w:val="00C034A9"/>
    <w:rsid w:val="00C04B3B"/>
    <w:rsid w:val="00C052A0"/>
    <w:rsid w:val="00C06C11"/>
    <w:rsid w:val="00C11394"/>
    <w:rsid w:val="00C13C05"/>
    <w:rsid w:val="00C173E9"/>
    <w:rsid w:val="00C20697"/>
    <w:rsid w:val="00C20E0E"/>
    <w:rsid w:val="00C21BD8"/>
    <w:rsid w:val="00C222C3"/>
    <w:rsid w:val="00C22DF4"/>
    <w:rsid w:val="00C25F04"/>
    <w:rsid w:val="00C266A1"/>
    <w:rsid w:val="00C2683B"/>
    <w:rsid w:val="00C26B9B"/>
    <w:rsid w:val="00C26D65"/>
    <w:rsid w:val="00C27E46"/>
    <w:rsid w:val="00C303A4"/>
    <w:rsid w:val="00C31689"/>
    <w:rsid w:val="00C3204D"/>
    <w:rsid w:val="00C3610E"/>
    <w:rsid w:val="00C408F9"/>
    <w:rsid w:val="00C4187B"/>
    <w:rsid w:val="00C41F13"/>
    <w:rsid w:val="00C42082"/>
    <w:rsid w:val="00C423D0"/>
    <w:rsid w:val="00C44179"/>
    <w:rsid w:val="00C44730"/>
    <w:rsid w:val="00C44A5D"/>
    <w:rsid w:val="00C45DC1"/>
    <w:rsid w:val="00C46015"/>
    <w:rsid w:val="00C518E2"/>
    <w:rsid w:val="00C51E83"/>
    <w:rsid w:val="00C52E1C"/>
    <w:rsid w:val="00C53E1B"/>
    <w:rsid w:val="00C5406F"/>
    <w:rsid w:val="00C54150"/>
    <w:rsid w:val="00C55ED8"/>
    <w:rsid w:val="00C56202"/>
    <w:rsid w:val="00C5685E"/>
    <w:rsid w:val="00C57D2F"/>
    <w:rsid w:val="00C602E6"/>
    <w:rsid w:val="00C60A6C"/>
    <w:rsid w:val="00C61BC0"/>
    <w:rsid w:val="00C6438F"/>
    <w:rsid w:val="00C64BA1"/>
    <w:rsid w:val="00C678FA"/>
    <w:rsid w:val="00C67EB0"/>
    <w:rsid w:val="00C701CA"/>
    <w:rsid w:val="00C7735E"/>
    <w:rsid w:val="00C80597"/>
    <w:rsid w:val="00C81307"/>
    <w:rsid w:val="00C83221"/>
    <w:rsid w:val="00C83AB5"/>
    <w:rsid w:val="00C83D34"/>
    <w:rsid w:val="00C83FCD"/>
    <w:rsid w:val="00C84886"/>
    <w:rsid w:val="00C8784B"/>
    <w:rsid w:val="00C90A18"/>
    <w:rsid w:val="00C91F18"/>
    <w:rsid w:val="00C932E7"/>
    <w:rsid w:val="00C93A5C"/>
    <w:rsid w:val="00C94397"/>
    <w:rsid w:val="00C95D13"/>
    <w:rsid w:val="00C960F6"/>
    <w:rsid w:val="00C9633E"/>
    <w:rsid w:val="00C97301"/>
    <w:rsid w:val="00C976B9"/>
    <w:rsid w:val="00CA307E"/>
    <w:rsid w:val="00CA5368"/>
    <w:rsid w:val="00CA7248"/>
    <w:rsid w:val="00CB275D"/>
    <w:rsid w:val="00CB364C"/>
    <w:rsid w:val="00CB3A75"/>
    <w:rsid w:val="00CB3D22"/>
    <w:rsid w:val="00CB40F7"/>
    <w:rsid w:val="00CB4400"/>
    <w:rsid w:val="00CB4D7F"/>
    <w:rsid w:val="00CB5CEB"/>
    <w:rsid w:val="00CC0078"/>
    <w:rsid w:val="00CC27D2"/>
    <w:rsid w:val="00CC2B64"/>
    <w:rsid w:val="00CC3282"/>
    <w:rsid w:val="00CC3E43"/>
    <w:rsid w:val="00CC6DFF"/>
    <w:rsid w:val="00CC7039"/>
    <w:rsid w:val="00CD20E6"/>
    <w:rsid w:val="00CD22C8"/>
    <w:rsid w:val="00CD396A"/>
    <w:rsid w:val="00CD7801"/>
    <w:rsid w:val="00CD7D31"/>
    <w:rsid w:val="00CE2C4B"/>
    <w:rsid w:val="00CE3174"/>
    <w:rsid w:val="00CE6DAA"/>
    <w:rsid w:val="00CE7AED"/>
    <w:rsid w:val="00CF1A3E"/>
    <w:rsid w:val="00CF2003"/>
    <w:rsid w:val="00CF2E48"/>
    <w:rsid w:val="00CF3557"/>
    <w:rsid w:val="00CF4492"/>
    <w:rsid w:val="00CF5835"/>
    <w:rsid w:val="00D029A8"/>
    <w:rsid w:val="00D02C4F"/>
    <w:rsid w:val="00D02EA7"/>
    <w:rsid w:val="00D04C09"/>
    <w:rsid w:val="00D06740"/>
    <w:rsid w:val="00D07320"/>
    <w:rsid w:val="00D07B5B"/>
    <w:rsid w:val="00D10721"/>
    <w:rsid w:val="00D13996"/>
    <w:rsid w:val="00D1423F"/>
    <w:rsid w:val="00D14286"/>
    <w:rsid w:val="00D155B2"/>
    <w:rsid w:val="00D16C74"/>
    <w:rsid w:val="00D20C77"/>
    <w:rsid w:val="00D22278"/>
    <w:rsid w:val="00D246FA"/>
    <w:rsid w:val="00D2475B"/>
    <w:rsid w:val="00D27F73"/>
    <w:rsid w:val="00D32007"/>
    <w:rsid w:val="00D32638"/>
    <w:rsid w:val="00D32F32"/>
    <w:rsid w:val="00D34C20"/>
    <w:rsid w:val="00D36E73"/>
    <w:rsid w:val="00D37569"/>
    <w:rsid w:val="00D37C95"/>
    <w:rsid w:val="00D41C5B"/>
    <w:rsid w:val="00D42929"/>
    <w:rsid w:val="00D4377C"/>
    <w:rsid w:val="00D43AF0"/>
    <w:rsid w:val="00D50BC3"/>
    <w:rsid w:val="00D514AC"/>
    <w:rsid w:val="00D52A0A"/>
    <w:rsid w:val="00D54965"/>
    <w:rsid w:val="00D54F09"/>
    <w:rsid w:val="00D552F7"/>
    <w:rsid w:val="00D607D5"/>
    <w:rsid w:val="00D60F86"/>
    <w:rsid w:val="00D613B1"/>
    <w:rsid w:val="00D616BD"/>
    <w:rsid w:val="00D625EB"/>
    <w:rsid w:val="00D65D31"/>
    <w:rsid w:val="00D66366"/>
    <w:rsid w:val="00D6660F"/>
    <w:rsid w:val="00D7216E"/>
    <w:rsid w:val="00D723DC"/>
    <w:rsid w:val="00D726FE"/>
    <w:rsid w:val="00D72EA7"/>
    <w:rsid w:val="00D734A5"/>
    <w:rsid w:val="00D7395C"/>
    <w:rsid w:val="00D73EF6"/>
    <w:rsid w:val="00D74911"/>
    <w:rsid w:val="00D76456"/>
    <w:rsid w:val="00D77AB9"/>
    <w:rsid w:val="00D800A6"/>
    <w:rsid w:val="00D807A4"/>
    <w:rsid w:val="00D80EEC"/>
    <w:rsid w:val="00D82246"/>
    <w:rsid w:val="00D84654"/>
    <w:rsid w:val="00D84D62"/>
    <w:rsid w:val="00D9099D"/>
    <w:rsid w:val="00D93303"/>
    <w:rsid w:val="00D93A53"/>
    <w:rsid w:val="00D93EDC"/>
    <w:rsid w:val="00D93FF6"/>
    <w:rsid w:val="00D94486"/>
    <w:rsid w:val="00D95124"/>
    <w:rsid w:val="00DA20B9"/>
    <w:rsid w:val="00DA3FF8"/>
    <w:rsid w:val="00DA490E"/>
    <w:rsid w:val="00DA4980"/>
    <w:rsid w:val="00DA6984"/>
    <w:rsid w:val="00DB0BE0"/>
    <w:rsid w:val="00DB0E81"/>
    <w:rsid w:val="00DB16FD"/>
    <w:rsid w:val="00DB3068"/>
    <w:rsid w:val="00DB3FFA"/>
    <w:rsid w:val="00DB42DA"/>
    <w:rsid w:val="00DB4D0B"/>
    <w:rsid w:val="00DB6892"/>
    <w:rsid w:val="00DC027D"/>
    <w:rsid w:val="00DC0EAC"/>
    <w:rsid w:val="00DC3F26"/>
    <w:rsid w:val="00DC51A6"/>
    <w:rsid w:val="00DC5589"/>
    <w:rsid w:val="00DC65C1"/>
    <w:rsid w:val="00DC7439"/>
    <w:rsid w:val="00DC7561"/>
    <w:rsid w:val="00DD41C3"/>
    <w:rsid w:val="00DD5E1B"/>
    <w:rsid w:val="00DD5EAF"/>
    <w:rsid w:val="00DD6B90"/>
    <w:rsid w:val="00DD6BCF"/>
    <w:rsid w:val="00DD7656"/>
    <w:rsid w:val="00DD7A09"/>
    <w:rsid w:val="00DE0138"/>
    <w:rsid w:val="00DE12C2"/>
    <w:rsid w:val="00DE2287"/>
    <w:rsid w:val="00DE3C98"/>
    <w:rsid w:val="00DE4B1E"/>
    <w:rsid w:val="00DE587E"/>
    <w:rsid w:val="00DE6D39"/>
    <w:rsid w:val="00DE7F7C"/>
    <w:rsid w:val="00DF2CE9"/>
    <w:rsid w:val="00DF5076"/>
    <w:rsid w:val="00DF6486"/>
    <w:rsid w:val="00DF6FCE"/>
    <w:rsid w:val="00E0100D"/>
    <w:rsid w:val="00E02BB9"/>
    <w:rsid w:val="00E03A0B"/>
    <w:rsid w:val="00E0452F"/>
    <w:rsid w:val="00E04598"/>
    <w:rsid w:val="00E04DD1"/>
    <w:rsid w:val="00E05764"/>
    <w:rsid w:val="00E05DBD"/>
    <w:rsid w:val="00E05E44"/>
    <w:rsid w:val="00E07AFC"/>
    <w:rsid w:val="00E1317A"/>
    <w:rsid w:val="00E13A80"/>
    <w:rsid w:val="00E145B3"/>
    <w:rsid w:val="00E14B39"/>
    <w:rsid w:val="00E164A4"/>
    <w:rsid w:val="00E17793"/>
    <w:rsid w:val="00E17BD5"/>
    <w:rsid w:val="00E20177"/>
    <w:rsid w:val="00E20F88"/>
    <w:rsid w:val="00E23ED9"/>
    <w:rsid w:val="00E24306"/>
    <w:rsid w:val="00E24471"/>
    <w:rsid w:val="00E252C3"/>
    <w:rsid w:val="00E25524"/>
    <w:rsid w:val="00E27BD0"/>
    <w:rsid w:val="00E30307"/>
    <w:rsid w:val="00E305AE"/>
    <w:rsid w:val="00E31BC3"/>
    <w:rsid w:val="00E3221A"/>
    <w:rsid w:val="00E32550"/>
    <w:rsid w:val="00E32D4D"/>
    <w:rsid w:val="00E33477"/>
    <w:rsid w:val="00E35A48"/>
    <w:rsid w:val="00E37604"/>
    <w:rsid w:val="00E378AB"/>
    <w:rsid w:val="00E41384"/>
    <w:rsid w:val="00E42886"/>
    <w:rsid w:val="00E429A9"/>
    <w:rsid w:val="00E4496D"/>
    <w:rsid w:val="00E503BE"/>
    <w:rsid w:val="00E50FAE"/>
    <w:rsid w:val="00E53D39"/>
    <w:rsid w:val="00E54065"/>
    <w:rsid w:val="00E54C67"/>
    <w:rsid w:val="00E5554A"/>
    <w:rsid w:val="00E56FF1"/>
    <w:rsid w:val="00E571DE"/>
    <w:rsid w:val="00E575DF"/>
    <w:rsid w:val="00E603B7"/>
    <w:rsid w:val="00E60C14"/>
    <w:rsid w:val="00E679D6"/>
    <w:rsid w:val="00E71B25"/>
    <w:rsid w:val="00E72A3E"/>
    <w:rsid w:val="00E73D36"/>
    <w:rsid w:val="00E73E93"/>
    <w:rsid w:val="00E73EEC"/>
    <w:rsid w:val="00E7446F"/>
    <w:rsid w:val="00E74736"/>
    <w:rsid w:val="00E74A2F"/>
    <w:rsid w:val="00E75150"/>
    <w:rsid w:val="00E76EB4"/>
    <w:rsid w:val="00E770F6"/>
    <w:rsid w:val="00E845AE"/>
    <w:rsid w:val="00E872DF"/>
    <w:rsid w:val="00E922E8"/>
    <w:rsid w:val="00E95C77"/>
    <w:rsid w:val="00E96B27"/>
    <w:rsid w:val="00EA44B8"/>
    <w:rsid w:val="00EA4F61"/>
    <w:rsid w:val="00EA6451"/>
    <w:rsid w:val="00EA6B5F"/>
    <w:rsid w:val="00EB5483"/>
    <w:rsid w:val="00EB666A"/>
    <w:rsid w:val="00EC10D5"/>
    <w:rsid w:val="00EC17E0"/>
    <w:rsid w:val="00EC1B1A"/>
    <w:rsid w:val="00EC1EA6"/>
    <w:rsid w:val="00EC24BA"/>
    <w:rsid w:val="00EC29C0"/>
    <w:rsid w:val="00EC5D4C"/>
    <w:rsid w:val="00ED0266"/>
    <w:rsid w:val="00ED1449"/>
    <w:rsid w:val="00ED18E5"/>
    <w:rsid w:val="00ED4880"/>
    <w:rsid w:val="00ED4D67"/>
    <w:rsid w:val="00EE0970"/>
    <w:rsid w:val="00EE0C8C"/>
    <w:rsid w:val="00EE102E"/>
    <w:rsid w:val="00EE2E5F"/>
    <w:rsid w:val="00EE4444"/>
    <w:rsid w:val="00EE4590"/>
    <w:rsid w:val="00EE5E1C"/>
    <w:rsid w:val="00EE6A24"/>
    <w:rsid w:val="00EE6C15"/>
    <w:rsid w:val="00EF1FCB"/>
    <w:rsid w:val="00EF2AF7"/>
    <w:rsid w:val="00EF2F3C"/>
    <w:rsid w:val="00EF3F87"/>
    <w:rsid w:val="00EF65C2"/>
    <w:rsid w:val="00F01141"/>
    <w:rsid w:val="00F0190F"/>
    <w:rsid w:val="00F01933"/>
    <w:rsid w:val="00F022D6"/>
    <w:rsid w:val="00F02C5D"/>
    <w:rsid w:val="00F02E5E"/>
    <w:rsid w:val="00F02FF5"/>
    <w:rsid w:val="00F04ED8"/>
    <w:rsid w:val="00F0578E"/>
    <w:rsid w:val="00F05D01"/>
    <w:rsid w:val="00F1050A"/>
    <w:rsid w:val="00F1337F"/>
    <w:rsid w:val="00F14103"/>
    <w:rsid w:val="00F16831"/>
    <w:rsid w:val="00F17C0A"/>
    <w:rsid w:val="00F216BB"/>
    <w:rsid w:val="00F258F2"/>
    <w:rsid w:val="00F2628A"/>
    <w:rsid w:val="00F3076B"/>
    <w:rsid w:val="00F3407F"/>
    <w:rsid w:val="00F341F0"/>
    <w:rsid w:val="00F34766"/>
    <w:rsid w:val="00F3503A"/>
    <w:rsid w:val="00F35451"/>
    <w:rsid w:val="00F368ED"/>
    <w:rsid w:val="00F37A64"/>
    <w:rsid w:val="00F40D23"/>
    <w:rsid w:val="00F42404"/>
    <w:rsid w:val="00F444DE"/>
    <w:rsid w:val="00F4510D"/>
    <w:rsid w:val="00F45E0D"/>
    <w:rsid w:val="00F474BB"/>
    <w:rsid w:val="00F47889"/>
    <w:rsid w:val="00F500AA"/>
    <w:rsid w:val="00F50E5F"/>
    <w:rsid w:val="00F52E14"/>
    <w:rsid w:val="00F61B5C"/>
    <w:rsid w:val="00F61FC3"/>
    <w:rsid w:val="00F62948"/>
    <w:rsid w:val="00F637F6"/>
    <w:rsid w:val="00F63CD2"/>
    <w:rsid w:val="00F64285"/>
    <w:rsid w:val="00F643D0"/>
    <w:rsid w:val="00F65033"/>
    <w:rsid w:val="00F65047"/>
    <w:rsid w:val="00F65B63"/>
    <w:rsid w:val="00F67957"/>
    <w:rsid w:val="00F70109"/>
    <w:rsid w:val="00F70E1C"/>
    <w:rsid w:val="00F744C6"/>
    <w:rsid w:val="00F751BF"/>
    <w:rsid w:val="00F804C5"/>
    <w:rsid w:val="00F82E6E"/>
    <w:rsid w:val="00F82F89"/>
    <w:rsid w:val="00F8382D"/>
    <w:rsid w:val="00F84019"/>
    <w:rsid w:val="00F85054"/>
    <w:rsid w:val="00F872BB"/>
    <w:rsid w:val="00F9117B"/>
    <w:rsid w:val="00F92244"/>
    <w:rsid w:val="00F948C0"/>
    <w:rsid w:val="00F95358"/>
    <w:rsid w:val="00F958DB"/>
    <w:rsid w:val="00FA0497"/>
    <w:rsid w:val="00FA194D"/>
    <w:rsid w:val="00FA6CD1"/>
    <w:rsid w:val="00FA6F84"/>
    <w:rsid w:val="00FA7666"/>
    <w:rsid w:val="00FB0F40"/>
    <w:rsid w:val="00FB2FD4"/>
    <w:rsid w:val="00FB3FAC"/>
    <w:rsid w:val="00FB427B"/>
    <w:rsid w:val="00FB6402"/>
    <w:rsid w:val="00FB684D"/>
    <w:rsid w:val="00FB77D1"/>
    <w:rsid w:val="00FC0387"/>
    <w:rsid w:val="00FC0B95"/>
    <w:rsid w:val="00FC1724"/>
    <w:rsid w:val="00FC2B6E"/>
    <w:rsid w:val="00FC2DC5"/>
    <w:rsid w:val="00FC3BFD"/>
    <w:rsid w:val="00FC4E9E"/>
    <w:rsid w:val="00FC6394"/>
    <w:rsid w:val="00FC6D13"/>
    <w:rsid w:val="00FD014A"/>
    <w:rsid w:val="00FD2678"/>
    <w:rsid w:val="00FD33A5"/>
    <w:rsid w:val="00FD4CD7"/>
    <w:rsid w:val="00FD4E3D"/>
    <w:rsid w:val="00FD5D94"/>
    <w:rsid w:val="00FD70D8"/>
    <w:rsid w:val="00FE0224"/>
    <w:rsid w:val="00FE0BFB"/>
    <w:rsid w:val="00FE10AE"/>
    <w:rsid w:val="00FE2F92"/>
    <w:rsid w:val="00FE340D"/>
    <w:rsid w:val="00FE4201"/>
    <w:rsid w:val="00FE5288"/>
    <w:rsid w:val="00FE5474"/>
    <w:rsid w:val="00FF177D"/>
    <w:rsid w:val="00FF3252"/>
    <w:rsid w:val="00FF4984"/>
    <w:rsid w:val="00FF6045"/>
    <w:rsid w:val="00FF6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2B49400-22B4-4937-8048-1C5D39046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6504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634DD5"/>
    <w:rPr>
      <w:rFonts w:ascii="標楷體" w:eastAsia="標楷體"/>
      <w:b/>
      <w:snapToGrid w:val="0"/>
      <w:kern w:val="2"/>
      <w:sz w:val="28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9D3E3D"/>
    <w:pPr>
      <w:tabs>
        <w:tab w:val="right" w:leader="hyphen" w:pos="8490"/>
      </w:tabs>
      <w:ind w:leftChars="0" w:left="480" w:rightChars="100" w:right="280" w:hangingChars="200" w:hanging="480"/>
    </w:pPr>
    <w:rPr>
      <w:sz w:val="24"/>
    </w:rPr>
  </w:style>
  <w:style w:type="paragraph" w:styleId="22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5">
    <w:name w:val="(一)(二)(三) 字元"/>
    <w:link w:val="a4"/>
    <w:rsid w:val="00634DD5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634DD5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634DD5"/>
    <w:rPr>
      <w:rFonts w:ascii="標楷體" w:eastAsia="標楷體"/>
      <w:snapToGrid w:val="0"/>
      <w:kern w:val="2"/>
      <w:sz w:val="24"/>
      <w:szCs w:val="28"/>
    </w:rPr>
  </w:style>
  <w:style w:type="character" w:customStyle="1" w:styleId="21">
    <w:name w:val="(一)下內文縮2 字元"/>
    <w:link w:val="2"/>
    <w:rsid w:val="00634DD5"/>
    <w:rPr>
      <w:rFonts w:ascii="標楷體" w:eastAsia="標楷體"/>
      <w:snapToGrid w:val="0"/>
      <w:kern w:val="2"/>
      <w:sz w:val="28"/>
      <w:szCs w:val="28"/>
    </w:rPr>
  </w:style>
  <w:style w:type="character" w:styleId="ae">
    <w:name w:val="Hyperlink"/>
    <w:uiPriority w:val="99"/>
    <w:rsid w:val="00634DD5"/>
    <w:rPr>
      <w:color w:val="0000FF"/>
      <w:u w:val="single"/>
    </w:rPr>
  </w:style>
  <w:style w:type="character" w:styleId="af">
    <w:name w:val="footnote reference"/>
    <w:aliases w:val="FR,Ref,de nota al pie,註腳內容,Error-Fußnotenzeichen5,Error-Fußnotenzeichen6,Error-Fußnotenzeichen3"/>
    <w:rsid w:val="00634DD5"/>
    <w:rPr>
      <w:vertAlign w:val="superscript"/>
    </w:rPr>
  </w:style>
  <w:style w:type="paragraph" w:styleId="af0">
    <w:name w:val="footer"/>
    <w:basedOn w:val="a"/>
    <w:link w:val="af1"/>
    <w:uiPriority w:val="99"/>
    <w:unhideWhenUsed/>
    <w:rsid w:val="00634DD5"/>
    <w:pPr>
      <w:widowControl/>
      <w:tabs>
        <w:tab w:val="center" w:pos="4680"/>
        <w:tab w:val="right" w:pos="9360"/>
      </w:tabs>
      <w:spacing w:line="240" w:lineRule="auto"/>
      <w:ind w:leftChars="0" w:left="0" w:firstLineChars="0" w:firstLine="0"/>
      <w:jc w:val="left"/>
    </w:pPr>
    <w:rPr>
      <w:rFonts w:ascii="Calibri" w:eastAsia="Calibri" w:hAnsi="Calibri"/>
      <w:snapToGrid/>
      <w:kern w:val="0"/>
      <w:sz w:val="21"/>
      <w:szCs w:val="21"/>
    </w:rPr>
  </w:style>
  <w:style w:type="character" w:customStyle="1" w:styleId="af1">
    <w:name w:val="頁尾 字元"/>
    <w:link w:val="af0"/>
    <w:uiPriority w:val="99"/>
    <w:rsid w:val="00634DD5"/>
    <w:rPr>
      <w:rFonts w:ascii="Calibri" w:eastAsia="Calibri" w:hAnsi="Calibri"/>
      <w:sz w:val="21"/>
      <w:szCs w:val="21"/>
    </w:rPr>
  </w:style>
  <w:style w:type="paragraph" w:styleId="af2">
    <w:name w:val="header"/>
    <w:basedOn w:val="a"/>
    <w:link w:val="af3"/>
    <w:uiPriority w:val="99"/>
    <w:rsid w:val="00634D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link w:val="af2"/>
    <w:uiPriority w:val="99"/>
    <w:rsid w:val="00634DD5"/>
    <w:rPr>
      <w:rFonts w:ascii="標楷體" w:eastAsia="標楷體"/>
      <w:snapToGrid w:val="0"/>
      <w:kern w:val="2"/>
    </w:rPr>
  </w:style>
  <w:style w:type="paragraph" w:styleId="af4">
    <w:name w:val="footnote text"/>
    <w:basedOn w:val="a"/>
    <w:link w:val="af5"/>
    <w:uiPriority w:val="99"/>
    <w:semiHidden/>
    <w:unhideWhenUsed/>
    <w:rsid w:val="001323A2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semiHidden/>
    <w:rsid w:val="001323A2"/>
    <w:rPr>
      <w:rFonts w:ascii="標楷體" w:eastAsia="標楷體"/>
      <w:snapToGrid w:val="0"/>
      <w:kern w:val="2"/>
    </w:rPr>
  </w:style>
  <w:style w:type="character" w:styleId="af6">
    <w:name w:val="FollowedHyperlink"/>
    <w:uiPriority w:val="99"/>
    <w:semiHidden/>
    <w:unhideWhenUsed/>
    <w:rsid w:val="005A18CA"/>
    <w:rPr>
      <w:color w:val="954F72"/>
      <w:u w:val="single"/>
    </w:rPr>
  </w:style>
  <w:style w:type="table" w:styleId="af7">
    <w:name w:val="Table Grid"/>
    <w:basedOn w:val="a1"/>
    <w:uiPriority w:val="59"/>
    <w:rsid w:val="00CD3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30">
    <w:name w:val="1.2.3. 字元"/>
    <w:link w:val="123"/>
    <w:rsid w:val="00634DEA"/>
    <w:rPr>
      <w:rFonts w:ascii="標楷體" w:eastAsia="標楷體"/>
      <w:snapToGrid w:val="0"/>
      <w:kern w:val="2"/>
      <w:sz w:val="28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9B48D4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9B48D4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1410">
    <w:name w:val="表格內文(14行高) 字元1"/>
    <w:rsid w:val="00DB6892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4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3B21E-253C-4BD7-ADE0-69C5CE0D2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4</Pages>
  <Words>370</Words>
  <Characters>2111</Characters>
  <Application>Microsoft Office Word</Application>
  <DocSecurity>0</DocSecurity>
  <Lines>17</Lines>
  <Paragraphs>4</Paragraphs>
  <ScaleCrop>false</ScaleCrop>
  <Company>HOME</Company>
  <LinksUpToDate>false</LinksUpToDate>
  <CharactersWithSpaces>2477</CharactersWithSpaces>
  <SharedDoc>false</SharedDoc>
  <HLinks>
    <vt:vector size="24" baseType="variant">
      <vt:variant>
        <vt:i4>1310783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_Toc195029930</vt:lpwstr>
      </vt:variant>
      <vt:variant>
        <vt:i4>1376319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_Toc195029929</vt:lpwstr>
      </vt:variant>
      <vt:variant>
        <vt:i4>1376319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_Toc195029928</vt:lpwstr>
      </vt:variant>
      <vt:variant>
        <vt:i4>1376319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_Toc195029927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2025-03-31T10:46:00Z</cp:lastPrinted>
  <dcterms:created xsi:type="dcterms:W3CDTF">2025-04-21T07:12:00Z</dcterms:created>
  <dcterms:modified xsi:type="dcterms:W3CDTF">2025-04-21T07:12:00Z</dcterms:modified>
</cp:coreProperties>
</file>