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0B46F2" w14:textId="77777777" w:rsidR="00796411" w:rsidRPr="00796411" w:rsidRDefault="00761B3C" w:rsidP="005834CD">
      <w:pPr>
        <w:pStyle w:val="aa"/>
        <w:rPr>
          <w:rFonts w:hAnsi="標楷體"/>
          <w:b w:val="0"/>
          <w:sz w:val="24"/>
          <w:szCs w:val="24"/>
        </w:rPr>
      </w:pPr>
      <w:bookmarkStart w:id="0" w:name="_GoBack"/>
      <w:bookmarkEnd w:id="0"/>
      <w:r w:rsidRPr="00832B1F">
        <w:rPr>
          <w:rFonts w:hint="eastAsia"/>
          <w:sz w:val="36"/>
          <w:szCs w:val="36"/>
        </w:rPr>
        <w:t>財團法人</w:t>
      </w:r>
      <w:r w:rsidR="00F02317" w:rsidRPr="00832B1F">
        <w:rPr>
          <w:rFonts w:hint="eastAsia"/>
          <w:sz w:val="36"/>
          <w:szCs w:val="36"/>
        </w:rPr>
        <w:t>醫院評鑑暨醫療品質策進會</w:t>
      </w:r>
      <w:r w:rsidR="00C57ED0">
        <w:rPr>
          <w:rFonts w:hint="eastAsia"/>
          <w:sz w:val="36"/>
          <w:szCs w:val="36"/>
        </w:rPr>
        <w:t>11</w:t>
      </w:r>
      <w:r w:rsidR="00C2017D">
        <w:rPr>
          <w:rFonts w:hint="eastAsia"/>
          <w:sz w:val="36"/>
          <w:szCs w:val="36"/>
        </w:rPr>
        <w:t>4</w:t>
      </w:r>
      <w:r w:rsidR="00796411" w:rsidRPr="00832B1F">
        <w:rPr>
          <w:rFonts w:hint="eastAsia"/>
          <w:sz w:val="36"/>
          <w:szCs w:val="36"/>
        </w:rPr>
        <w:t>年度預算評估報告目錄</w:t>
      </w:r>
      <w:r w:rsidR="005834CD">
        <w:rPr>
          <w:rFonts w:hint="eastAsia"/>
          <w:sz w:val="36"/>
          <w:szCs w:val="36"/>
        </w:rPr>
        <w:t xml:space="preserve">                                  </w:t>
      </w:r>
      <w:r w:rsidR="00796411" w:rsidRPr="00796411">
        <w:rPr>
          <w:rFonts w:hAnsi="標楷體" w:hint="eastAsia"/>
          <w:sz w:val="24"/>
          <w:szCs w:val="24"/>
        </w:rPr>
        <w:t>頁次</w:t>
      </w:r>
    </w:p>
    <w:p w14:paraId="21AD835C" w14:textId="77777777" w:rsidR="00775D99" w:rsidRPr="003013F3" w:rsidRDefault="00796411">
      <w:pPr>
        <w:pStyle w:val="22"/>
        <w:ind w:left="486" w:right="566" w:hanging="486"/>
        <w:rPr>
          <w:rFonts w:ascii="Calibri" w:eastAsia="新細明體" w:hAnsi="Calibri"/>
          <w:noProof/>
          <w:snapToGrid/>
          <w:szCs w:val="22"/>
        </w:rPr>
      </w:pPr>
      <w:r w:rsidRPr="00796411">
        <w:rPr>
          <w:rFonts w:hAnsi="標楷體"/>
          <w:noProof/>
          <w:szCs w:val="24"/>
        </w:rPr>
        <w:fldChar w:fldCharType="begin"/>
      </w:r>
      <w:r w:rsidRPr="00796411">
        <w:rPr>
          <w:rFonts w:hAnsi="標楷體"/>
          <w:noProof/>
          <w:szCs w:val="24"/>
        </w:rPr>
        <w:instrText xml:space="preserve"> TOC \o "2-2" \h \z \t "標題 1,1,第二層(14號字),2,第三層(14號字),3,第一層(14號字),1" </w:instrText>
      </w:r>
      <w:r w:rsidRPr="00796411">
        <w:rPr>
          <w:rFonts w:hAnsi="標楷體"/>
          <w:noProof/>
          <w:szCs w:val="24"/>
        </w:rPr>
        <w:fldChar w:fldCharType="separate"/>
      </w:r>
      <w:hyperlink w:anchor="_Toc194944340" w:history="1">
        <w:r w:rsidR="00775D99" w:rsidRPr="00436848">
          <w:rPr>
            <w:rStyle w:val="af1"/>
            <w:rFonts w:hint="eastAsia"/>
            <w:noProof/>
          </w:rPr>
          <w:t>一、近年收入之預</w:t>
        </w:r>
        <w:r w:rsidR="00775D99" w:rsidRPr="00436848">
          <w:rPr>
            <w:rStyle w:val="af1"/>
            <w:rFonts w:hAnsi="標楷體" w:hint="eastAsia"/>
            <w:noProof/>
          </w:rPr>
          <w:t>、</w:t>
        </w:r>
        <w:r w:rsidR="00775D99" w:rsidRPr="00436848">
          <w:rPr>
            <w:rStyle w:val="af1"/>
            <w:rFonts w:hint="eastAsia"/>
            <w:noProof/>
          </w:rPr>
          <w:t>決算數差異比率頗大，部分收入科目有未達標情形</w:t>
        </w:r>
        <w:r w:rsidR="00775D99" w:rsidRPr="00436848">
          <w:rPr>
            <w:rStyle w:val="af1"/>
            <w:rFonts w:hAnsi="標楷體" w:hint="eastAsia"/>
            <w:noProof/>
          </w:rPr>
          <w:t>，又</w:t>
        </w:r>
        <w:r w:rsidR="00775D99" w:rsidRPr="00436848">
          <w:rPr>
            <w:rStyle w:val="af1"/>
            <w:rFonts w:hint="eastAsia"/>
            <w:noProof/>
          </w:rPr>
          <w:t>同期間部分業務範疇項目有入不敷出或收支比下滑情形，允宜核實編列預算並強化成本控制</w:t>
        </w:r>
        <w:r w:rsidR="00775D99">
          <w:rPr>
            <w:noProof/>
            <w:webHidden/>
          </w:rPr>
          <w:tab/>
          <w:t>39-</w:t>
        </w:r>
        <w:r w:rsidR="00775D99">
          <w:rPr>
            <w:noProof/>
            <w:webHidden/>
          </w:rPr>
          <w:fldChar w:fldCharType="begin"/>
        </w:r>
        <w:r w:rsidR="00775D99">
          <w:rPr>
            <w:noProof/>
            <w:webHidden/>
          </w:rPr>
          <w:instrText xml:space="preserve"> PAGEREF _Toc194944340 \h </w:instrText>
        </w:r>
        <w:r w:rsidR="00775D99">
          <w:rPr>
            <w:noProof/>
            <w:webHidden/>
          </w:rPr>
        </w:r>
        <w:r w:rsidR="00775D99">
          <w:rPr>
            <w:noProof/>
            <w:webHidden/>
          </w:rPr>
          <w:fldChar w:fldCharType="separate"/>
        </w:r>
        <w:r w:rsidR="00775D99">
          <w:rPr>
            <w:noProof/>
            <w:webHidden/>
          </w:rPr>
          <w:t>1</w:t>
        </w:r>
        <w:r w:rsidR="00775D99">
          <w:rPr>
            <w:noProof/>
            <w:webHidden/>
          </w:rPr>
          <w:fldChar w:fldCharType="end"/>
        </w:r>
      </w:hyperlink>
    </w:p>
    <w:p w14:paraId="18951D44" w14:textId="77777777" w:rsidR="00775D99" w:rsidRPr="003013F3" w:rsidRDefault="00775D99">
      <w:pPr>
        <w:pStyle w:val="22"/>
        <w:ind w:left="486" w:right="566" w:hanging="486"/>
        <w:rPr>
          <w:rFonts w:ascii="Calibri" w:eastAsia="新細明體" w:hAnsi="Calibri"/>
          <w:noProof/>
          <w:snapToGrid/>
          <w:szCs w:val="22"/>
        </w:rPr>
      </w:pPr>
      <w:hyperlink w:anchor="_Toc194944341" w:history="1">
        <w:r w:rsidRPr="00436848">
          <w:rPr>
            <w:rStyle w:val="af1"/>
            <w:rFonts w:hint="eastAsia"/>
            <w:noProof/>
          </w:rPr>
          <w:t>二、醫療院所為主要碳排來源之一</w:t>
        </w:r>
        <w:r w:rsidRPr="00436848">
          <w:rPr>
            <w:rStyle w:val="af1"/>
            <w:rFonts w:hAnsi="標楷體" w:hint="eastAsia"/>
            <w:noProof/>
          </w:rPr>
          <w:t>，在政府推動淨零碳排政策下，醫院評鑑基準允宜適時納入相關內容，俾強化醫院經營韌性與永續發展</w:t>
        </w:r>
        <w:r>
          <w:rPr>
            <w:noProof/>
            <w:webHidden/>
          </w:rPr>
          <w:tab/>
          <w:t>39-</w:t>
        </w:r>
        <w:r>
          <w:rPr>
            <w:noProof/>
            <w:webHidden/>
          </w:rPr>
          <w:fldChar w:fldCharType="begin"/>
        </w:r>
        <w:r>
          <w:rPr>
            <w:noProof/>
            <w:webHidden/>
          </w:rPr>
          <w:instrText xml:space="preserve"> PAGEREF _Toc194944341 \h </w:instrText>
        </w:r>
        <w:r>
          <w:rPr>
            <w:noProof/>
            <w:webHidden/>
          </w:rPr>
        </w:r>
        <w:r>
          <w:rPr>
            <w:noProof/>
            <w:webHidden/>
          </w:rPr>
          <w:fldChar w:fldCharType="separate"/>
        </w:r>
        <w:r>
          <w:rPr>
            <w:noProof/>
            <w:webHidden/>
          </w:rPr>
          <w:t>4</w:t>
        </w:r>
        <w:r>
          <w:rPr>
            <w:noProof/>
            <w:webHidden/>
          </w:rPr>
          <w:fldChar w:fldCharType="end"/>
        </w:r>
      </w:hyperlink>
    </w:p>
    <w:p w14:paraId="2B908010" w14:textId="77777777" w:rsidR="00775D99" w:rsidRPr="003013F3" w:rsidRDefault="00775D99">
      <w:pPr>
        <w:pStyle w:val="22"/>
        <w:ind w:left="486" w:right="566" w:hanging="486"/>
        <w:rPr>
          <w:rFonts w:ascii="Calibri" w:eastAsia="新細明體" w:hAnsi="Calibri"/>
          <w:noProof/>
          <w:snapToGrid/>
          <w:szCs w:val="22"/>
        </w:rPr>
      </w:pPr>
      <w:hyperlink w:anchor="_Toc194944342" w:history="1">
        <w:r w:rsidRPr="00436848">
          <w:rPr>
            <w:rStyle w:val="af1"/>
            <w:rFonts w:hint="eastAsia"/>
            <w:noProof/>
          </w:rPr>
          <w:t>三、近年因應業務調整</w:t>
        </w:r>
        <w:r w:rsidRPr="00436848">
          <w:rPr>
            <w:rStyle w:val="af1"/>
            <w:rFonts w:hAnsi="標楷體" w:hint="eastAsia"/>
            <w:noProof/>
          </w:rPr>
          <w:t>，</w:t>
        </w:r>
        <w:r w:rsidRPr="00436848">
          <w:rPr>
            <w:rStyle w:val="af1"/>
            <w:rFonts w:hint="eastAsia"/>
            <w:noProof/>
          </w:rPr>
          <w:t>組織員額逐年增加</w:t>
        </w:r>
        <w:r w:rsidRPr="00436848">
          <w:rPr>
            <w:rStyle w:val="af1"/>
            <w:rFonts w:hAnsi="標楷體" w:hint="eastAsia"/>
            <w:noProof/>
          </w:rPr>
          <w:t>，</w:t>
        </w:r>
        <w:r w:rsidRPr="00436848">
          <w:rPr>
            <w:rStyle w:val="af1"/>
            <w:rFonts w:hint="eastAsia"/>
            <w:noProof/>
          </w:rPr>
          <w:t>用人費用亦隨之提高</w:t>
        </w:r>
        <w:r w:rsidRPr="00436848">
          <w:rPr>
            <w:rStyle w:val="af1"/>
            <w:rFonts w:hAnsi="標楷體" w:hint="eastAsia"/>
            <w:noProof/>
          </w:rPr>
          <w:t>，</w:t>
        </w:r>
        <w:r w:rsidRPr="00436848">
          <w:rPr>
            <w:rStyle w:val="af1"/>
            <w:rFonts w:hint="eastAsia"/>
            <w:noProof/>
          </w:rPr>
          <w:t>其中超時工作報酬科目有連年超支情形</w:t>
        </w:r>
        <w:r w:rsidRPr="00436848">
          <w:rPr>
            <w:rStyle w:val="af1"/>
            <w:rFonts w:hAnsi="標楷體" w:hint="eastAsia"/>
            <w:noProof/>
          </w:rPr>
          <w:t>，允宜適時檢討工作項目並核實編列相關經費</w:t>
        </w:r>
        <w:r>
          <w:rPr>
            <w:noProof/>
            <w:webHidden/>
          </w:rPr>
          <w:tab/>
          <w:t>39-</w:t>
        </w:r>
        <w:r>
          <w:rPr>
            <w:noProof/>
            <w:webHidden/>
          </w:rPr>
          <w:fldChar w:fldCharType="begin"/>
        </w:r>
        <w:r>
          <w:rPr>
            <w:noProof/>
            <w:webHidden/>
          </w:rPr>
          <w:instrText xml:space="preserve"> PAGEREF _Toc194944342 \h </w:instrText>
        </w:r>
        <w:r>
          <w:rPr>
            <w:noProof/>
            <w:webHidden/>
          </w:rPr>
        </w:r>
        <w:r>
          <w:rPr>
            <w:noProof/>
            <w:webHidden/>
          </w:rPr>
          <w:fldChar w:fldCharType="separate"/>
        </w:r>
        <w:r>
          <w:rPr>
            <w:noProof/>
            <w:webHidden/>
          </w:rPr>
          <w:t>8</w:t>
        </w:r>
        <w:r>
          <w:rPr>
            <w:noProof/>
            <w:webHidden/>
          </w:rPr>
          <w:fldChar w:fldCharType="end"/>
        </w:r>
      </w:hyperlink>
    </w:p>
    <w:p w14:paraId="618DAECA" w14:textId="77777777" w:rsidR="00775D99" w:rsidRPr="003013F3" w:rsidRDefault="00775D99">
      <w:pPr>
        <w:pStyle w:val="22"/>
        <w:ind w:left="486" w:right="566" w:hanging="486"/>
        <w:rPr>
          <w:rFonts w:ascii="Calibri" w:eastAsia="新細明體" w:hAnsi="Calibri"/>
          <w:noProof/>
          <w:snapToGrid/>
          <w:szCs w:val="22"/>
        </w:rPr>
      </w:pPr>
      <w:hyperlink w:anchor="_Toc194944343" w:history="1">
        <w:r w:rsidRPr="00436848">
          <w:rPr>
            <w:rStyle w:val="af1"/>
            <w:rFonts w:hint="eastAsia"/>
            <w:noProof/>
          </w:rPr>
          <w:t>四、面對近年病安通報件數增加趨勢，允宜持續研議強化醫療機構風險控管之治本之道，俾精進醫療品質</w:t>
        </w:r>
        <w:r>
          <w:rPr>
            <w:noProof/>
            <w:webHidden/>
          </w:rPr>
          <w:tab/>
          <w:t>39-</w:t>
        </w:r>
        <w:r>
          <w:rPr>
            <w:noProof/>
            <w:webHidden/>
          </w:rPr>
          <w:fldChar w:fldCharType="begin"/>
        </w:r>
        <w:r>
          <w:rPr>
            <w:noProof/>
            <w:webHidden/>
          </w:rPr>
          <w:instrText xml:space="preserve"> PAGEREF _Toc194944343 \h </w:instrText>
        </w:r>
        <w:r>
          <w:rPr>
            <w:noProof/>
            <w:webHidden/>
          </w:rPr>
        </w:r>
        <w:r>
          <w:rPr>
            <w:noProof/>
            <w:webHidden/>
          </w:rPr>
          <w:fldChar w:fldCharType="separate"/>
        </w:r>
        <w:r>
          <w:rPr>
            <w:noProof/>
            <w:webHidden/>
          </w:rPr>
          <w:t>10</w:t>
        </w:r>
        <w:r>
          <w:rPr>
            <w:noProof/>
            <w:webHidden/>
          </w:rPr>
          <w:fldChar w:fldCharType="end"/>
        </w:r>
      </w:hyperlink>
    </w:p>
    <w:p w14:paraId="13777871" w14:textId="77777777" w:rsidR="00BC041E" w:rsidRDefault="00796411" w:rsidP="00242AB8">
      <w:pPr>
        <w:ind w:left="566" w:firstLine="487"/>
        <w:rPr>
          <w:rFonts w:hAnsi="標楷體"/>
          <w:b/>
          <w:noProof/>
          <w:sz w:val="24"/>
          <w:szCs w:val="24"/>
        </w:rPr>
        <w:sectPr w:rsidR="00BC041E" w:rsidSect="00D15DD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0"/>
          <w:cols w:space="425"/>
          <w:titlePg/>
          <w:docGrid w:type="linesAndChars" w:linePitch="500" w:charSpace="658"/>
        </w:sectPr>
      </w:pPr>
      <w:r w:rsidRPr="00796411">
        <w:rPr>
          <w:rFonts w:hAnsi="標楷體"/>
          <w:b/>
          <w:noProof/>
          <w:sz w:val="24"/>
          <w:szCs w:val="24"/>
        </w:rPr>
        <w:fldChar w:fldCharType="end"/>
      </w:r>
    </w:p>
    <w:p w14:paraId="69544098" w14:textId="77777777" w:rsidR="00F8236F" w:rsidRDefault="00F8236F" w:rsidP="00F8236F">
      <w:pPr>
        <w:pStyle w:val="aa"/>
      </w:pPr>
      <w:r w:rsidRPr="00761B3C">
        <w:rPr>
          <w:rFonts w:hint="eastAsia"/>
        </w:rPr>
        <w:lastRenderedPageBreak/>
        <w:t>財團法人</w:t>
      </w:r>
      <w:r w:rsidRPr="00F02317">
        <w:rPr>
          <w:rFonts w:hint="eastAsia"/>
        </w:rPr>
        <w:t>醫院評鑑暨醫療品質策進會</w:t>
      </w:r>
      <w:r w:rsidRPr="00761B3C">
        <w:rPr>
          <w:rFonts w:hint="eastAsia"/>
        </w:rPr>
        <w:t>1</w:t>
      </w:r>
      <w:r w:rsidR="00727E5C">
        <w:rPr>
          <w:rFonts w:hint="eastAsia"/>
        </w:rPr>
        <w:t>1</w:t>
      </w:r>
      <w:r w:rsidR="00C2017D">
        <w:rPr>
          <w:rFonts w:hint="eastAsia"/>
        </w:rPr>
        <w:t>4</w:t>
      </w:r>
      <w:r>
        <w:rPr>
          <w:rFonts w:hint="eastAsia"/>
        </w:rPr>
        <w:t>年度預算評估報告</w:t>
      </w:r>
    </w:p>
    <w:p w14:paraId="603EF43D" w14:textId="77777777" w:rsidR="00F8236F" w:rsidRDefault="009B42D5" w:rsidP="00D60C36">
      <w:pPr>
        <w:pStyle w:val="a8"/>
        <w:ind w:firstLine="566"/>
      </w:pPr>
      <w:r w:rsidRPr="009B42D5">
        <w:rPr>
          <w:rFonts w:hint="eastAsia"/>
        </w:rPr>
        <w:t>財團法人醫院評鑑暨醫療品質策進會</w:t>
      </w:r>
      <w:r w:rsidR="00294472">
        <w:rPr>
          <w:rFonts w:hint="eastAsia"/>
        </w:rPr>
        <w:t>(</w:t>
      </w:r>
      <w:r w:rsidR="0087796B">
        <w:rPr>
          <w:rFonts w:hint="eastAsia"/>
        </w:rPr>
        <w:t>以下簡</w:t>
      </w:r>
      <w:r w:rsidRPr="009B42D5">
        <w:rPr>
          <w:rFonts w:hint="eastAsia"/>
        </w:rPr>
        <w:t>稱</w:t>
      </w:r>
      <w:r>
        <w:rPr>
          <w:rFonts w:hint="eastAsia"/>
        </w:rPr>
        <w:t>醫策會</w:t>
      </w:r>
      <w:r w:rsidR="00294472">
        <w:rPr>
          <w:rFonts w:hint="eastAsia"/>
        </w:rPr>
        <w:t>)</w:t>
      </w:r>
      <w:r w:rsidR="00E95006">
        <w:rPr>
          <w:rFonts w:hint="eastAsia"/>
        </w:rPr>
        <w:t>係</w:t>
      </w:r>
      <w:r w:rsidR="00F8236F">
        <w:rPr>
          <w:rFonts w:hint="eastAsia"/>
        </w:rPr>
        <w:t>衛生福利部(</w:t>
      </w:r>
      <w:r w:rsidR="0087796B">
        <w:rPr>
          <w:rFonts w:hint="eastAsia"/>
        </w:rPr>
        <w:t>以</w:t>
      </w:r>
      <w:r w:rsidR="00F8236F">
        <w:rPr>
          <w:rFonts w:hint="eastAsia"/>
        </w:rPr>
        <w:t>下</w:t>
      </w:r>
      <w:r w:rsidR="0087796B">
        <w:rPr>
          <w:rFonts w:hint="eastAsia"/>
        </w:rPr>
        <w:t>簡</w:t>
      </w:r>
      <w:r w:rsidR="00F8236F">
        <w:rPr>
          <w:rFonts w:hint="eastAsia"/>
        </w:rPr>
        <w:t>稱衛福部)</w:t>
      </w:r>
      <w:r w:rsidR="00F8236F" w:rsidRPr="000D46CB">
        <w:rPr>
          <w:rFonts w:hint="eastAsia"/>
        </w:rPr>
        <w:t>於「建立醫療網第3</w:t>
      </w:r>
      <w:r w:rsidR="00A2685D">
        <w:rPr>
          <w:rFonts w:hint="eastAsia"/>
        </w:rPr>
        <w:t>期計畫」研議設置</w:t>
      </w:r>
      <w:r w:rsidR="0087796B">
        <w:rPr>
          <w:rFonts w:hAnsi="標楷體" w:hint="eastAsia"/>
        </w:rPr>
        <w:t>，具</w:t>
      </w:r>
      <w:r w:rsidR="00A2685D">
        <w:rPr>
          <w:rFonts w:hint="eastAsia"/>
        </w:rPr>
        <w:t>非政府、非營利、</w:t>
      </w:r>
      <w:r w:rsidR="0087796B">
        <w:rPr>
          <w:rFonts w:hint="eastAsia"/>
        </w:rPr>
        <w:t>第三人</w:t>
      </w:r>
      <w:r w:rsidR="00A2685D">
        <w:rPr>
          <w:rFonts w:hint="eastAsia"/>
        </w:rPr>
        <w:t>公益基金會</w:t>
      </w:r>
      <w:r w:rsidR="0087796B">
        <w:rPr>
          <w:rFonts w:hint="eastAsia"/>
        </w:rPr>
        <w:t>等</w:t>
      </w:r>
      <w:r w:rsidR="00A2685D">
        <w:rPr>
          <w:rFonts w:hint="eastAsia"/>
        </w:rPr>
        <w:t>性質之醫院評鑑機構</w:t>
      </w:r>
      <w:r w:rsidR="00F8236F" w:rsidRPr="000D46CB">
        <w:rPr>
          <w:rFonts w:hint="eastAsia"/>
        </w:rPr>
        <w:t>，經行政院</w:t>
      </w:r>
      <w:r w:rsidR="0087796B">
        <w:rPr>
          <w:rFonts w:hint="eastAsia"/>
        </w:rPr>
        <w:t>於</w:t>
      </w:r>
      <w:r w:rsidR="00F8236F" w:rsidRPr="000D46CB">
        <w:rPr>
          <w:rFonts w:hint="eastAsia"/>
        </w:rPr>
        <w:t>88年1</w:t>
      </w:r>
      <w:r>
        <w:rPr>
          <w:rFonts w:hint="eastAsia"/>
        </w:rPr>
        <w:t>月</w:t>
      </w:r>
      <w:r w:rsidR="0087796B">
        <w:rPr>
          <w:rFonts w:hint="eastAsia"/>
        </w:rPr>
        <w:t>正式核准設立</w:t>
      </w:r>
      <w:r>
        <w:rPr>
          <w:rFonts w:hint="eastAsia"/>
        </w:rPr>
        <w:t>，</w:t>
      </w:r>
      <w:r w:rsidR="0087796B">
        <w:rPr>
          <w:rFonts w:hint="eastAsia"/>
        </w:rPr>
        <w:t>同年</w:t>
      </w:r>
      <w:r>
        <w:rPr>
          <w:rFonts w:hint="eastAsia"/>
        </w:rPr>
        <w:t>由衛福部、</w:t>
      </w:r>
      <w:r w:rsidRPr="000D46CB">
        <w:rPr>
          <w:rFonts w:hint="eastAsia"/>
        </w:rPr>
        <w:t>中華民國醫師公會全國聯合會、</w:t>
      </w:r>
      <w:r>
        <w:rPr>
          <w:rFonts w:hint="eastAsia"/>
        </w:rPr>
        <w:t>臺灣</w:t>
      </w:r>
      <w:r w:rsidRPr="000D46CB">
        <w:rPr>
          <w:rFonts w:hint="eastAsia"/>
        </w:rPr>
        <w:t>醫院協會、</w:t>
      </w:r>
      <w:r>
        <w:rPr>
          <w:rFonts w:hint="eastAsia"/>
        </w:rPr>
        <w:t>臺</w:t>
      </w:r>
      <w:r w:rsidRPr="000D46CB">
        <w:rPr>
          <w:rFonts w:hint="eastAsia"/>
        </w:rPr>
        <w:t>灣私立醫療院所協會</w:t>
      </w:r>
      <w:r w:rsidR="00435067">
        <w:rPr>
          <w:rFonts w:hint="eastAsia"/>
        </w:rPr>
        <w:t>等機構</w:t>
      </w:r>
      <w:r w:rsidR="0087796B">
        <w:rPr>
          <w:rFonts w:hint="eastAsia"/>
        </w:rPr>
        <w:t>共同</w:t>
      </w:r>
      <w:r>
        <w:rPr>
          <w:rFonts w:hint="eastAsia"/>
        </w:rPr>
        <w:t>捐助，</w:t>
      </w:r>
      <w:r w:rsidR="0087796B">
        <w:rPr>
          <w:rFonts w:hint="eastAsia"/>
        </w:rPr>
        <w:t>並</w:t>
      </w:r>
      <w:r>
        <w:rPr>
          <w:rFonts w:hint="eastAsia"/>
        </w:rPr>
        <w:t>於</w:t>
      </w:r>
      <w:r w:rsidR="00F8236F" w:rsidRPr="000D46CB">
        <w:rPr>
          <w:rFonts w:hint="eastAsia"/>
        </w:rPr>
        <w:t>同年3月8</w:t>
      </w:r>
      <w:r>
        <w:rPr>
          <w:rFonts w:hint="eastAsia"/>
        </w:rPr>
        <w:t>日完成</w:t>
      </w:r>
      <w:r w:rsidR="00F8236F" w:rsidRPr="000D46CB">
        <w:rPr>
          <w:rFonts w:hint="eastAsia"/>
        </w:rPr>
        <w:t>設立登記。</w:t>
      </w:r>
      <w:r w:rsidR="00152661">
        <w:rPr>
          <w:rFonts w:hint="eastAsia"/>
        </w:rPr>
        <w:t>為落實</w:t>
      </w:r>
      <w:r w:rsidR="00985F22" w:rsidRPr="00435067">
        <w:rPr>
          <w:rFonts w:hint="eastAsia"/>
        </w:rPr>
        <w:t>協助國家醫療品質政策之推展及執行、醫療品質之認證、輔導醫療機構經營管理、促進醫病關係和諧、提升我國醫療品質</w:t>
      </w:r>
      <w:r w:rsidR="00152661">
        <w:rPr>
          <w:rFonts w:hint="eastAsia"/>
        </w:rPr>
        <w:t>等設立</w:t>
      </w:r>
      <w:r w:rsidR="00435067">
        <w:rPr>
          <w:rFonts w:hint="eastAsia"/>
        </w:rPr>
        <w:t>宗旨</w:t>
      </w:r>
      <w:r w:rsidR="00435067">
        <w:rPr>
          <w:rFonts w:hAnsi="標楷體" w:hint="eastAsia"/>
        </w:rPr>
        <w:t>，</w:t>
      </w:r>
      <w:r w:rsidR="00435067">
        <w:rPr>
          <w:rFonts w:hint="eastAsia"/>
        </w:rPr>
        <w:t>醫策會</w:t>
      </w:r>
      <w:r w:rsidR="006E11AF">
        <w:rPr>
          <w:rFonts w:hint="eastAsia"/>
        </w:rPr>
        <w:t>透過推動</w:t>
      </w:r>
      <w:r w:rsidR="00655B88">
        <w:rPr>
          <w:rFonts w:hint="eastAsia"/>
        </w:rPr>
        <w:t>評鑑訪查</w:t>
      </w:r>
      <w:r w:rsidR="00655B88">
        <w:rPr>
          <w:rFonts w:hAnsi="標楷體" w:hint="eastAsia"/>
        </w:rPr>
        <w:t>、品質</w:t>
      </w:r>
      <w:r w:rsidR="00655B88">
        <w:rPr>
          <w:rFonts w:hint="eastAsia"/>
        </w:rPr>
        <w:t>認證</w:t>
      </w:r>
      <w:r w:rsidR="00655B88">
        <w:rPr>
          <w:rFonts w:hAnsi="標楷體" w:hint="eastAsia"/>
        </w:rPr>
        <w:t>、教育培訓等</w:t>
      </w:r>
      <w:r w:rsidR="006E11AF">
        <w:rPr>
          <w:rFonts w:hAnsi="標楷體" w:hint="eastAsia"/>
        </w:rPr>
        <w:t>業務</w:t>
      </w:r>
      <w:r w:rsidR="00655B88">
        <w:rPr>
          <w:rFonts w:hAnsi="標楷體" w:hint="eastAsia"/>
        </w:rPr>
        <w:t>，並與醫療機構建立資源共享平台，鼓勵醫療機構精進醫療品質，共同促進民眾健康福祉。</w:t>
      </w:r>
    </w:p>
    <w:p w14:paraId="6A2CAD03" w14:textId="77777777" w:rsidR="00F8236F" w:rsidRDefault="00F8236F" w:rsidP="00D60C36">
      <w:pPr>
        <w:pStyle w:val="a8"/>
        <w:ind w:firstLine="566"/>
      </w:pPr>
      <w:r>
        <w:rPr>
          <w:rFonts w:hint="eastAsia"/>
        </w:rPr>
        <w:t>醫策會</w:t>
      </w:r>
      <w:r w:rsidR="00BA06A4" w:rsidRPr="00BB17B0">
        <w:rPr>
          <w:rFonts w:hint="eastAsia"/>
        </w:rPr>
        <w:t>1</w:t>
      </w:r>
      <w:r w:rsidR="00BA06A4">
        <w:t>1</w:t>
      </w:r>
      <w:r w:rsidR="006E11AF">
        <w:rPr>
          <w:rFonts w:hint="eastAsia"/>
        </w:rPr>
        <w:t>4</w:t>
      </w:r>
      <w:r w:rsidR="00BA06A4" w:rsidRPr="00BB17B0">
        <w:rPr>
          <w:rFonts w:hint="eastAsia"/>
        </w:rPr>
        <w:t>年度預算案編列收入</w:t>
      </w:r>
      <w:r w:rsidR="00175DC4">
        <w:rPr>
          <w:rFonts w:hint="eastAsia"/>
        </w:rPr>
        <w:t>3億4</w:t>
      </w:r>
      <w:r w:rsidR="006E11AF">
        <w:t>,</w:t>
      </w:r>
      <w:r w:rsidR="006E11AF">
        <w:rPr>
          <w:rFonts w:hint="eastAsia"/>
        </w:rPr>
        <w:t>5</w:t>
      </w:r>
      <w:r w:rsidR="00175DC4">
        <w:rPr>
          <w:rFonts w:hint="eastAsia"/>
        </w:rPr>
        <w:t>0</w:t>
      </w:r>
      <w:r w:rsidR="006E11AF">
        <w:rPr>
          <w:rFonts w:hint="eastAsia"/>
        </w:rPr>
        <w:t>6</w:t>
      </w:r>
      <w:r w:rsidR="00175DC4">
        <w:rPr>
          <w:rFonts w:hint="eastAsia"/>
        </w:rPr>
        <w:t>萬</w:t>
      </w:r>
      <w:r w:rsidR="006E11AF">
        <w:rPr>
          <w:rFonts w:hint="eastAsia"/>
        </w:rPr>
        <w:t>2</w:t>
      </w:r>
      <w:r w:rsidR="00BA06A4" w:rsidRPr="00BB17B0">
        <w:rPr>
          <w:rFonts w:hint="eastAsia"/>
        </w:rPr>
        <w:t>千元，較</w:t>
      </w:r>
      <w:r w:rsidR="00BA06A4">
        <w:rPr>
          <w:rFonts w:hint="eastAsia"/>
        </w:rPr>
        <w:t>11</w:t>
      </w:r>
      <w:r w:rsidR="006E11AF">
        <w:t>3</w:t>
      </w:r>
      <w:r w:rsidR="00BA06A4" w:rsidRPr="00BB17B0">
        <w:rPr>
          <w:rFonts w:hint="eastAsia"/>
        </w:rPr>
        <w:t>年度</w:t>
      </w:r>
      <w:r w:rsidR="00BA06A4">
        <w:rPr>
          <w:rFonts w:hAnsi="標楷體" w:hint="eastAsia"/>
        </w:rPr>
        <w:t>預算數</w:t>
      </w:r>
      <w:r w:rsidR="00152661">
        <w:rPr>
          <w:rFonts w:hAnsi="標楷體" w:hint="eastAsia"/>
        </w:rPr>
        <w:t>3億430萬4千元</w:t>
      </w:r>
      <w:r w:rsidR="00BA06A4">
        <w:rPr>
          <w:rFonts w:hAnsi="標楷體" w:hint="eastAsia"/>
        </w:rPr>
        <w:t>增</w:t>
      </w:r>
      <w:r w:rsidR="009F6648">
        <w:rPr>
          <w:rFonts w:hAnsi="標楷體" w:hint="eastAsia"/>
        </w:rPr>
        <w:t>加</w:t>
      </w:r>
      <w:r w:rsidR="006E11AF">
        <w:rPr>
          <w:rFonts w:hAnsi="標楷體" w:hint="eastAsia"/>
        </w:rPr>
        <w:t>4</w:t>
      </w:r>
      <w:r w:rsidR="00175DC4">
        <w:rPr>
          <w:rFonts w:hAnsi="標楷體"/>
        </w:rPr>
        <w:t>,</w:t>
      </w:r>
      <w:r w:rsidR="006E11AF">
        <w:rPr>
          <w:rFonts w:hAnsi="標楷體"/>
        </w:rPr>
        <w:t>075</w:t>
      </w:r>
      <w:r w:rsidR="00175DC4">
        <w:rPr>
          <w:rFonts w:hAnsi="標楷體" w:hint="eastAsia"/>
        </w:rPr>
        <w:t>萬</w:t>
      </w:r>
      <w:r w:rsidR="006E11AF">
        <w:rPr>
          <w:rFonts w:hAnsi="標楷體" w:hint="eastAsia"/>
        </w:rPr>
        <w:t>8</w:t>
      </w:r>
      <w:r w:rsidR="00BA06A4">
        <w:rPr>
          <w:rFonts w:hAnsi="標楷體" w:hint="eastAsia"/>
        </w:rPr>
        <w:t>千元</w:t>
      </w:r>
      <w:r w:rsidR="00BA06A4">
        <w:rPr>
          <w:rFonts w:hint="eastAsia"/>
        </w:rPr>
        <w:t>(增幅</w:t>
      </w:r>
      <w:r w:rsidR="006E11AF">
        <w:rPr>
          <w:rFonts w:hint="eastAsia"/>
        </w:rPr>
        <w:t>1</w:t>
      </w:r>
      <w:r w:rsidR="006E11AF">
        <w:t>3</w:t>
      </w:r>
      <w:r w:rsidR="00175DC4">
        <w:t>.</w:t>
      </w:r>
      <w:r w:rsidR="006E11AF">
        <w:t>39</w:t>
      </w:r>
      <w:r w:rsidR="00BA06A4" w:rsidRPr="00BB17B0">
        <w:rPr>
          <w:rFonts w:hint="eastAsia"/>
        </w:rPr>
        <w:t>%)；支出編列</w:t>
      </w:r>
      <w:r w:rsidR="00FB4743">
        <w:t>3</w:t>
      </w:r>
      <w:r w:rsidR="00FB4743">
        <w:rPr>
          <w:rFonts w:hint="eastAsia"/>
        </w:rPr>
        <w:t>億</w:t>
      </w:r>
      <w:r w:rsidR="006E11AF">
        <w:t>4,480</w:t>
      </w:r>
      <w:r w:rsidR="00FB4743">
        <w:rPr>
          <w:rFonts w:hint="eastAsia"/>
        </w:rPr>
        <w:t>萬</w:t>
      </w:r>
      <w:r w:rsidR="006E11AF">
        <w:rPr>
          <w:rFonts w:hint="eastAsia"/>
        </w:rPr>
        <w:t>3千</w:t>
      </w:r>
      <w:r w:rsidR="00BA06A4" w:rsidRPr="00BB17B0">
        <w:rPr>
          <w:rFonts w:hint="eastAsia"/>
        </w:rPr>
        <w:t>元，較</w:t>
      </w:r>
      <w:r w:rsidR="00BA06A4">
        <w:rPr>
          <w:rFonts w:hint="eastAsia"/>
        </w:rPr>
        <w:t>11</w:t>
      </w:r>
      <w:r w:rsidR="006E11AF">
        <w:rPr>
          <w:rFonts w:hint="eastAsia"/>
        </w:rPr>
        <w:t>3</w:t>
      </w:r>
      <w:r w:rsidR="00BA06A4" w:rsidRPr="00BB17B0">
        <w:rPr>
          <w:rFonts w:hint="eastAsia"/>
        </w:rPr>
        <w:t>年度</w:t>
      </w:r>
      <w:r w:rsidR="00BA06A4">
        <w:rPr>
          <w:rFonts w:hAnsi="標楷體" w:hint="eastAsia"/>
        </w:rPr>
        <w:t>預算數</w:t>
      </w:r>
      <w:r w:rsidR="00152661">
        <w:rPr>
          <w:rFonts w:hAnsi="標楷體" w:hint="eastAsia"/>
        </w:rPr>
        <w:t>3億153萬元</w:t>
      </w:r>
      <w:r w:rsidR="00242AB8">
        <w:rPr>
          <w:rFonts w:hAnsi="標楷體" w:hint="eastAsia"/>
        </w:rPr>
        <w:t>增加</w:t>
      </w:r>
      <w:r w:rsidR="006E11AF">
        <w:rPr>
          <w:rFonts w:hint="eastAsia"/>
        </w:rPr>
        <w:t>4</w:t>
      </w:r>
      <w:r w:rsidR="000C4864">
        <w:t>,</w:t>
      </w:r>
      <w:r w:rsidR="006E11AF">
        <w:rPr>
          <w:rFonts w:hint="eastAsia"/>
        </w:rPr>
        <w:t>32</w:t>
      </w:r>
      <w:r w:rsidR="000C4864">
        <w:rPr>
          <w:rFonts w:hint="eastAsia"/>
        </w:rPr>
        <w:t>7</w:t>
      </w:r>
      <w:r w:rsidR="0010657A">
        <w:rPr>
          <w:rFonts w:hint="eastAsia"/>
        </w:rPr>
        <w:t>萬</w:t>
      </w:r>
      <w:r w:rsidR="006E11AF">
        <w:rPr>
          <w:rFonts w:hint="eastAsia"/>
        </w:rPr>
        <w:t>3千</w:t>
      </w:r>
      <w:r w:rsidR="00BA06A4" w:rsidRPr="00BB17B0">
        <w:rPr>
          <w:rFonts w:hint="eastAsia"/>
        </w:rPr>
        <w:t>元(增幅</w:t>
      </w:r>
      <w:r w:rsidR="0010657A">
        <w:rPr>
          <w:rFonts w:hint="eastAsia"/>
        </w:rPr>
        <w:t>14.</w:t>
      </w:r>
      <w:r w:rsidR="006E11AF">
        <w:rPr>
          <w:rFonts w:hint="eastAsia"/>
        </w:rPr>
        <w:t>35</w:t>
      </w:r>
      <w:r w:rsidR="00BA06A4" w:rsidRPr="00BB17B0">
        <w:rPr>
          <w:rFonts w:hint="eastAsia"/>
        </w:rPr>
        <w:t>%)；收支相抵後賸餘</w:t>
      </w:r>
      <w:r w:rsidR="0010657A">
        <w:rPr>
          <w:rFonts w:hint="eastAsia"/>
        </w:rPr>
        <w:t>2</w:t>
      </w:r>
      <w:r w:rsidR="006E11AF">
        <w:rPr>
          <w:rFonts w:hint="eastAsia"/>
        </w:rPr>
        <w:t>5</w:t>
      </w:r>
      <w:r w:rsidR="0010657A">
        <w:rPr>
          <w:rFonts w:hint="eastAsia"/>
        </w:rPr>
        <w:t>萬</w:t>
      </w:r>
      <w:r w:rsidR="006E11AF">
        <w:rPr>
          <w:rFonts w:hint="eastAsia"/>
        </w:rPr>
        <w:t>9</w:t>
      </w:r>
      <w:r w:rsidR="00BA06A4" w:rsidRPr="00BB17B0">
        <w:rPr>
          <w:rFonts w:hint="eastAsia"/>
        </w:rPr>
        <w:t>千元，較</w:t>
      </w:r>
      <w:r w:rsidR="000907F2">
        <w:rPr>
          <w:rFonts w:hint="eastAsia"/>
        </w:rPr>
        <w:t>11</w:t>
      </w:r>
      <w:r w:rsidR="006E11AF">
        <w:rPr>
          <w:rFonts w:hint="eastAsia"/>
        </w:rPr>
        <w:t>3</w:t>
      </w:r>
      <w:r w:rsidR="00BA06A4" w:rsidRPr="00BB17B0">
        <w:rPr>
          <w:rFonts w:hint="eastAsia"/>
        </w:rPr>
        <w:t>年度</w:t>
      </w:r>
      <w:r w:rsidR="00BA06A4">
        <w:rPr>
          <w:rFonts w:hAnsi="標楷體" w:hint="eastAsia"/>
        </w:rPr>
        <w:t>預算數</w:t>
      </w:r>
      <w:r w:rsidR="009F6648">
        <w:rPr>
          <w:rFonts w:hAnsi="標楷體" w:hint="eastAsia"/>
        </w:rPr>
        <w:t>277萬4千元</w:t>
      </w:r>
      <w:r w:rsidR="0010657A">
        <w:rPr>
          <w:rFonts w:hAnsi="標楷體" w:hint="eastAsia"/>
        </w:rPr>
        <w:t>減</w:t>
      </w:r>
      <w:r w:rsidR="00242AB8">
        <w:rPr>
          <w:rFonts w:hAnsi="標楷體" w:hint="eastAsia"/>
        </w:rPr>
        <w:t>少</w:t>
      </w:r>
      <w:r w:rsidR="006E11AF">
        <w:rPr>
          <w:rFonts w:hAnsi="標楷體" w:hint="eastAsia"/>
        </w:rPr>
        <w:t>251</w:t>
      </w:r>
      <w:r w:rsidR="0010657A">
        <w:rPr>
          <w:rFonts w:hAnsi="標楷體" w:hint="eastAsia"/>
        </w:rPr>
        <w:t>萬</w:t>
      </w:r>
      <w:r w:rsidR="006E11AF">
        <w:rPr>
          <w:rFonts w:hAnsi="標楷體" w:hint="eastAsia"/>
        </w:rPr>
        <w:t>5</w:t>
      </w:r>
      <w:r w:rsidR="00BA06A4" w:rsidRPr="00BB17B0">
        <w:rPr>
          <w:rFonts w:hAnsi="標楷體" w:hint="eastAsia"/>
        </w:rPr>
        <w:t>千</w:t>
      </w:r>
      <w:r w:rsidR="00BA06A4" w:rsidRPr="00BB17B0">
        <w:rPr>
          <w:rFonts w:hint="eastAsia"/>
        </w:rPr>
        <w:t>元(</w:t>
      </w:r>
      <w:r w:rsidR="0010657A">
        <w:rPr>
          <w:rFonts w:hint="eastAsia"/>
        </w:rPr>
        <w:t>減</w:t>
      </w:r>
      <w:r w:rsidR="00BA06A4" w:rsidRPr="00BB17B0">
        <w:rPr>
          <w:rFonts w:hint="eastAsia"/>
        </w:rPr>
        <w:t>幅</w:t>
      </w:r>
      <w:r w:rsidR="006E11AF">
        <w:rPr>
          <w:rFonts w:hint="eastAsia"/>
        </w:rPr>
        <w:t>90</w:t>
      </w:r>
      <w:r w:rsidR="0010657A">
        <w:rPr>
          <w:rFonts w:hint="eastAsia"/>
        </w:rPr>
        <w:t>.</w:t>
      </w:r>
      <w:r w:rsidR="006E11AF">
        <w:rPr>
          <w:rFonts w:hint="eastAsia"/>
        </w:rPr>
        <w:t>66</w:t>
      </w:r>
      <w:r w:rsidR="00BA06A4" w:rsidRPr="00BB17B0">
        <w:rPr>
          <w:rFonts w:hint="eastAsia"/>
        </w:rPr>
        <w:t>%)</w:t>
      </w:r>
      <w:r>
        <w:rPr>
          <w:rFonts w:hint="eastAsia"/>
        </w:rPr>
        <w:t>。</w:t>
      </w:r>
      <w:r>
        <w:rPr>
          <w:rStyle w:val="style2"/>
          <w:rFonts w:hAnsi="標楷體" w:cs="Arial" w:hint="eastAsia"/>
        </w:rPr>
        <w:t>謹</w:t>
      </w:r>
      <w:r>
        <w:rPr>
          <w:rFonts w:hint="eastAsia"/>
          <w:kern w:val="0"/>
        </w:rPr>
        <w:t>就醫策會1</w:t>
      </w:r>
      <w:r w:rsidR="00727E5C">
        <w:rPr>
          <w:rFonts w:hint="eastAsia"/>
          <w:kern w:val="0"/>
        </w:rPr>
        <w:t>1</w:t>
      </w:r>
      <w:r w:rsidR="00097DFC">
        <w:rPr>
          <w:rFonts w:hint="eastAsia"/>
          <w:kern w:val="0"/>
        </w:rPr>
        <w:t>4</w:t>
      </w:r>
      <w:r>
        <w:rPr>
          <w:rFonts w:hint="eastAsia"/>
          <w:kern w:val="0"/>
        </w:rPr>
        <w:t>年度</w:t>
      </w:r>
      <w:r w:rsidR="004B6DBD">
        <w:rPr>
          <w:rFonts w:hint="eastAsia"/>
          <w:kern w:val="0"/>
        </w:rPr>
        <w:t>預算案</w:t>
      </w:r>
      <w:r>
        <w:rPr>
          <w:rFonts w:hint="eastAsia"/>
        </w:rPr>
        <w:t>評</w:t>
      </w:r>
      <w:r w:rsidR="009B42D5">
        <w:rPr>
          <w:rFonts w:hint="eastAsia"/>
        </w:rPr>
        <w:t>析</w:t>
      </w:r>
      <w:r w:rsidRPr="00F74473">
        <w:rPr>
          <w:rFonts w:hint="eastAsia"/>
        </w:rPr>
        <w:t>如</w:t>
      </w:r>
      <w:r>
        <w:rPr>
          <w:rFonts w:hint="eastAsia"/>
        </w:rPr>
        <w:t>下</w:t>
      </w:r>
      <w:r w:rsidRPr="00F74473">
        <w:rPr>
          <w:rFonts w:hint="eastAsia"/>
        </w:rPr>
        <w:t>：</w:t>
      </w:r>
    </w:p>
    <w:p w14:paraId="4EF638A9" w14:textId="77777777" w:rsidR="00097DFC" w:rsidRPr="00097DFC" w:rsidRDefault="00097DFC" w:rsidP="008A6022">
      <w:pPr>
        <w:pStyle w:val="14"/>
      </w:pPr>
      <w:bookmarkStart w:id="1" w:name="_Toc511289318"/>
      <w:bookmarkStart w:id="2" w:name="_Toc194944340"/>
      <w:r>
        <w:rPr>
          <w:rFonts w:hint="eastAsia"/>
        </w:rPr>
        <w:t>一</w:t>
      </w:r>
      <w:r w:rsidRPr="00807406">
        <w:rPr>
          <w:rFonts w:hint="eastAsia"/>
        </w:rPr>
        <w:t>、</w:t>
      </w:r>
      <w:r w:rsidR="00D40FD4">
        <w:rPr>
          <w:rFonts w:hint="eastAsia"/>
        </w:rPr>
        <w:t>近年</w:t>
      </w:r>
      <w:r w:rsidR="00D84B82">
        <w:rPr>
          <w:rFonts w:hint="eastAsia"/>
        </w:rPr>
        <w:t>收入</w:t>
      </w:r>
      <w:r w:rsidR="008F01AF">
        <w:rPr>
          <w:rFonts w:hint="eastAsia"/>
        </w:rPr>
        <w:t>之預</w:t>
      </w:r>
      <w:r w:rsidR="008F01AF">
        <w:rPr>
          <w:rFonts w:hAnsi="標楷體" w:hint="eastAsia"/>
        </w:rPr>
        <w:t>、</w:t>
      </w:r>
      <w:r w:rsidR="00BF7C80">
        <w:rPr>
          <w:rFonts w:hint="eastAsia"/>
        </w:rPr>
        <w:t>決算數</w:t>
      </w:r>
      <w:r w:rsidR="00D84B82">
        <w:rPr>
          <w:rFonts w:hint="eastAsia"/>
        </w:rPr>
        <w:t>差異</w:t>
      </w:r>
      <w:r w:rsidR="00C9185A">
        <w:rPr>
          <w:rFonts w:hint="eastAsia"/>
        </w:rPr>
        <w:t>比率頗大</w:t>
      </w:r>
      <w:r w:rsidRPr="00097DFC">
        <w:rPr>
          <w:rFonts w:hint="eastAsia"/>
        </w:rPr>
        <w:t>，</w:t>
      </w:r>
      <w:r w:rsidR="00DA3DF3">
        <w:rPr>
          <w:rFonts w:hint="eastAsia"/>
        </w:rPr>
        <w:t>部分</w:t>
      </w:r>
      <w:r w:rsidR="00D40FD4">
        <w:rPr>
          <w:rFonts w:hint="eastAsia"/>
        </w:rPr>
        <w:t>收入</w:t>
      </w:r>
      <w:r w:rsidR="00DA3DF3">
        <w:rPr>
          <w:rFonts w:hint="eastAsia"/>
        </w:rPr>
        <w:t>科目有未達標情形</w:t>
      </w:r>
      <w:r w:rsidR="00D40FD4">
        <w:rPr>
          <w:rFonts w:hAnsi="標楷體" w:hint="eastAsia"/>
        </w:rPr>
        <w:t>，</w:t>
      </w:r>
      <w:r w:rsidR="00DA3DF3">
        <w:rPr>
          <w:rFonts w:hAnsi="標楷體" w:hint="eastAsia"/>
        </w:rPr>
        <w:t>又</w:t>
      </w:r>
      <w:r w:rsidR="00F74467">
        <w:rPr>
          <w:rFonts w:hint="eastAsia"/>
        </w:rPr>
        <w:t>同期間</w:t>
      </w:r>
      <w:r w:rsidR="00CE5D81">
        <w:rPr>
          <w:rFonts w:hint="eastAsia"/>
        </w:rPr>
        <w:t>部分業務</w:t>
      </w:r>
      <w:r w:rsidR="008356BF">
        <w:rPr>
          <w:rFonts w:hint="eastAsia"/>
        </w:rPr>
        <w:t>範疇</w:t>
      </w:r>
      <w:r w:rsidR="00436CA3">
        <w:rPr>
          <w:rFonts w:hint="eastAsia"/>
        </w:rPr>
        <w:t>項目</w:t>
      </w:r>
      <w:r w:rsidR="008318B8">
        <w:rPr>
          <w:rFonts w:hint="eastAsia"/>
        </w:rPr>
        <w:t>有</w:t>
      </w:r>
      <w:r w:rsidR="00436CA3">
        <w:rPr>
          <w:rFonts w:hint="eastAsia"/>
        </w:rPr>
        <w:t>入不敷出</w:t>
      </w:r>
      <w:r w:rsidR="00CE5D81">
        <w:rPr>
          <w:rFonts w:hint="eastAsia"/>
        </w:rPr>
        <w:t>或</w:t>
      </w:r>
      <w:r w:rsidR="00242AB8">
        <w:rPr>
          <w:rFonts w:hint="eastAsia"/>
        </w:rPr>
        <w:t>收支比</w:t>
      </w:r>
      <w:r w:rsidR="00CE5D81">
        <w:rPr>
          <w:rFonts w:hint="eastAsia"/>
        </w:rPr>
        <w:t>下滑情形</w:t>
      </w:r>
      <w:r w:rsidRPr="00097DFC">
        <w:rPr>
          <w:rFonts w:hint="eastAsia"/>
        </w:rPr>
        <w:t>，允</w:t>
      </w:r>
      <w:r w:rsidRPr="00807406">
        <w:rPr>
          <w:rFonts w:hint="eastAsia"/>
        </w:rPr>
        <w:t>宜</w:t>
      </w:r>
      <w:bookmarkEnd w:id="1"/>
      <w:r w:rsidR="00D84B82">
        <w:rPr>
          <w:rFonts w:hint="eastAsia"/>
        </w:rPr>
        <w:t>核實編列預算並</w:t>
      </w:r>
      <w:r w:rsidRPr="00807406">
        <w:rPr>
          <w:rFonts w:hint="eastAsia"/>
        </w:rPr>
        <w:t>強化成本控制</w:t>
      </w:r>
      <w:bookmarkEnd w:id="2"/>
    </w:p>
    <w:p w14:paraId="56E88CCD" w14:textId="77777777" w:rsidR="00097DFC" w:rsidRPr="00097DFC" w:rsidRDefault="00097DFC" w:rsidP="00097DFC">
      <w:pPr>
        <w:ind w:left="566" w:firstLine="566"/>
        <w:rPr>
          <w:color w:val="000000"/>
        </w:rPr>
      </w:pPr>
      <w:r w:rsidRPr="00097DFC">
        <w:rPr>
          <w:rFonts w:hAnsi="標楷體" w:hint="eastAsia"/>
          <w:snapToGrid/>
          <w:szCs w:val="24"/>
        </w:rPr>
        <w:t>醫策會</w:t>
      </w:r>
      <w:r w:rsidRPr="00097DFC">
        <w:rPr>
          <w:rFonts w:hAnsi="標楷體"/>
          <w:snapToGrid/>
          <w:szCs w:val="24"/>
        </w:rPr>
        <w:t>11</w:t>
      </w:r>
      <w:r w:rsidR="003D6769">
        <w:rPr>
          <w:rFonts w:hAnsi="標楷體" w:hint="eastAsia"/>
          <w:snapToGrid/>
          <w:szCs w:val="24"/>
        </w:rPr>
        <w:t>4</w:t>
      </w:r>
      <w:r w:rsidRPr="00097DFC">
        <w:rPr>
          <w:rFonts w:hAnsi="標楷體" w:hint="eastAsia"/>
          <w:snapToGrid/>
          <w:szCs w:val="24"/>
        </w:rPr>
        <w:t>年度</w:t>
      </w:r>
      <w:r w:rsidRPr="00097DFC">
        <w:rPr>
          <w:rFonts w:hint="eastAsia"/>
          <w:color w:val="000000"/>
        </w:rPr>
        <w:t>預算案編列</w:t>
      </w:r>
      <w:r w:rsidRPr="00097DFC">
        <w:rPr>
          <w:rFonts w:hint="eastAsia"/>
        </w:rPr>
        <w:t>本期賸餘</w:t>
      </w:r>
      <w:r w:rsidR="003D6769">
        <w:rPr>
          <w:rFonts w:hint="eastAsia"/>
        </w:rPr>
        <w:t>25</w:t>
      </w:r>
      <w:r w:rsidRPr="00097DFC">
        <w:rPr>
          <w:rFonts w:hint="eastAsia"/>
        </w:rPr>
        <w:t>萬</w:t>
      </w:r>
      <w:r w:rsidR="003D6769">
        <w:rPr>
          <w:rFonts w:hint="eastAsia"/>
        </w:rPr>
        <w:t>9</w:t>
      </w:r>
      <w:r w:rsidRPr="00097DFC">
        <w:rPr>
          <w:rFonts w:hint="eastAsia"/>
        </w:rPr>
        <w:t>千元，較11</w:t>
      </w:r>
      <w:r w:rsidR="003D6769">
        <w:rPr>
          <w:rFonts w:hint="eastAsia"/>
        </w:rPr>
        <w:t>3</w:t>
      </w:r>
      <w:r w:rsidR="00CE5D81">
        <w:rPr>
          <w:rFonts w:hint="eastAsia"/>
        </w:rPr>
        <w:t>年度預算</w:t>
      </w:r>
      <w:r w:rsidRPr="00097DFC">
        <w:rPr>
          <w:rFonts w:hint="eastAsia"/>
        </w:rPr>
        <w:t>數</w:t>
      </w:r>
      <w:r w:rsidR="003613CC">
        <w:rPr>
          <w:rFonts w:hint="eastAsia"/>
        </w:rPr>
        <w:t>277</w:t>
      </w:r>
      <w:r w:rsidRPr="00097DFC">
        <w:rPr>
          <w:rFonts w:hint="eastAsia"/>
        </w:rPr>
        <w:t>萬</w:t>
      </w:r>
      <w:r w:rsidR="003613CC">
        <w:rPr>
          <w:rFonts w:hint="eastAsia"/>
        </w:rPr>
        <w:t>4</w:t>
      </w:r>
      <w:r w:rsidR="003D6769">
        <w:rPr>
          <w:rFonts w:hint="eastAsia"/>
        </w:rPr>
        <w:t>千元銳減</w:t>
      </w:r>
      <w:r w:rsidR="003613CC">
        <w:rPr>
          <w:rFonts w:hint="eastAsia"/>
        </w:rPr>
        <w:t>251</w:t>
      </w:r>
      <w:r w:rsidRPr="00097DFC">
        <w:rPr>
          <w:rFonts w:hint="eastAsia"/>
        </w:rPr>
        <w:t>萬</w:t>
      </w:r>
      <w:r w:rsidR="003613CC">
        <w:rPr>
          <w:rFonts w:hint="eastAsia"/>
        </w:rPr>
        <w:t>5</w:t>
      </w:r>
      <w:r w:rsidRPr="00097DFC">
        <w:rPr>
          <w:rFonts w:hint="eastAsia"/>
        </w:rPr>
        <w:t>千元(減幅</w:t>
      </w:r>
      <w:r w:rsidR="003613CC">
        <w:rPr>
          <w:rFonts w:hint="eastAsia"/>
        </w:rPr>
        <w:t>90</w:t>
      </w:r>
      <w:r w:rsidRPr="00097DFC">
        <w:rPr>
          <w:rFonts w:hint="eastAsia"/>
        </w:rPr>
        <w:t>.</w:t>
      </w:r>
      <w:r w:rsidR="003613CC">
        <w:rPr>
          <w:rFonts w:hint="eastAsia"/>
        </w:rPr>
        <w:t>66</w:t>
      </w:r>
      <w:r w:rsidRPr="00097DFC">
        <w:t>%</w:t>
      </w:r>
      <w:r w:rsidRPr="00097DFC">
        <w:rPr>
          <w:rFonts w:hint="eastAsia"/>
        </w:rPr>
        <w:t>)，較1</w:t>
      </w:r>
      <w:r w:rsidR="003613CC">
        <w:rPr>
          <w:rFonts w:hint="eastAsia"/>
        </w:rPr>
        <w:t>12</w:t>
      </w:r>
      <w:r w:rsidRPr="00097DFC">
        <w:rPr>
          <w:rFonts w:hint="eastAsia"/>
        </w:rPr>
        <w:t>年度決算數</w:t>
      </w:r>
      <w:r w:rsidR="003613CC">
        <w:rPr>
          <w:rFonts w:hint="eastAsia"/>
        </w:rPr>
        <w:t>3</w:t>
      </w:r>
      <w:r w:rsidR="003613CC">
        <w:t>,</w:t>
      </w:r>
      <w:r w:rsidR="003613CC">
        <w:rPr>
          <w:rFonts w:hint="eastAsia"/>
        </w:rPr>
        <w:t>097萬4千元大幅縮減3</w:t>
      </w:r>
      <w:r w:rsidRPr="00097DFC">
        <w:t>,</w:t>
      </w:r>
      <w:r w:rsidR="003613CC">
        <w:rPr>
          <w:rFonts w:hint="eastAsia"/>
        </w:rPr>
        <w:t>0</w:t>
      </w:r>
      <w:r w:rsidRPr="00097DFC">
        <w:rPr>
          <w:rFonts w:hint="eastAsia"/>
        </w:rPr>
        <w:t>7</w:t>
      </w:r>
      <w:r w:rsidR="003613CC">
        <w:rPr>
          <w:rFonts w:hint="eastAsia"/>
        </w:rPr>
        <w:t>1</w:t>
      </w:r>
      <w:r w:rsidRPr="00097DFC">
        <w:rPr>
          <w:rFonts w:hint="eastAsia"/>
        </w:rPr>
        <w:t>萬</w:t>
      </w:r>
      <w:r w:rsidR="003613CC">
        <w:rPr>
          <w:rFonts w:hint="eastAsia"/>
        </w:rPr>
        <w:t>5</w:t>
      </w:r>
      <w:r w:rsidRPr="00097DFC">
        <w:rPr>
          <w:rFonts w:hint="eastAsia"/>
        </w:rPr>
        <w:t>千元(減幅9</w:t>
      </w:r>
      <w:r w:rsidR="003613CC">
        <w:rPr>
          <w:rFonts w:hint="eastAsia"/>
        </w:rPr>
        <w:t>9</w:t>
      </w:r>
      <w:r w:rsidRPr="00097DFC">
        <w:rPr>
          <w:rFonts w:hint="eastAsia"/>
        </w:rPr>
        <w:t>.</w:t>
      </w:r>
      <w:r w:rsidR="003613CC">
        <w:rPr>
          <w:rFonts w:hint="eastAsia"/>
        </w:rPr>
        <w:t>16</w:t>
      </w:r>
      <w:r w:rsidRPr="00097DFC">
        <w:rPr>
          <w:rFonts w:hint="eastAsia"/>
        </w:rPr>
        <w:t>%)</w:t>
      </w:r>
      <w:r w:rsidR="003613CC">
        <w:rPr>
          <w:rFonts w:hAnsi="標楷體" w:hint="eastAsia"/>
        </w:rPr>
        <w:t>。</w:t>
      </w:r>
      <w:r w:rsidR="00DA3DF3" w:rsidRPr="00331200">
        <w:rPr>
          <w:rFonts w:hAnsi="標楷體" w:hint="eastAsia"/>
          <w:color w:val="000000"/>
        </w:rPr>
        <w:t>有關</w:t>
      </w:r>
      <w:r w:rsidR="003613CC" w:rsidRPr="00331200">
        <w:rPr>
          <w:rFonts w:hint="eastAsia"/>
          <w:color w:val="000000"/>
        </w:rPr>
        <w:t>醫策會</w:t>
      </w:r>
      <w:r w:rsidR="00463C03" w:rsidRPr="00331200">
        <w:rPr>
          <w:rFonts w:hint="eastAsia"/>
          <w:color w:val="000000"/>
        </w:rPr>
        <w:t>11</w:t>
      </w:r>
      <w:r w:rsidR="00DA3DF3" w:rsidRPr="00331200">
        <w:rPr>
          <w:rFonts w:hint="eastAsia"/>
          <w:color w:val="000000"/>
        </w:rPr>
        <w:t>0</w:t>
      </w:r>
      <w:r w:rsidR="00463C03" w:rsidRPr="00331200">
        <w:rPr>
          <w:rFonts w:hint="eastAsia"/>
          <w:color w:val="000000"/>
        </w:rPr>
        <w:t>至113年度間</w:t>
      </w:r>
      <w:r w:rsidR="00242AB8" w:rsidRPr="00331200">
        <w:rPr>
          <w:rFonts w:hint="eastAsia"/>
          <w:color w:val="000000"/>
        </w:rPr>
        <w:t>各項</w:t>
      </w:r>
      <w:r w:rsidR="00D84B82" w:rsidRPr="00331200">
        <w:rPr>
          <w:rFonts w:hAnsi="標楷體" w:hint="eastAsia"/>
          <w:color w:val="000000"/>
        </w:rPr>
        <w:t>收入之</w:t>
      </w:r>
      <w:r w:rsidR="00DA3DF3" w:rsidRPr="00331200">
        <w:rPr>
          <w:rFonts w:hAnsi="標楷體" w:hint="eastAsia"/>
          <w:color w:val="000000"/>
        </w:rPr>
        <w:t>達標</w:t>
      </w:r>
      <w:r w:rsidR="00242AB8" w:rsidRPr="00331200">
        <w:rPr>
          <w:rFonts w:hAnsi="標楷體" w:hint="eastAsia"/>
          <w:color w:val="000000"/>
        </w:rPr>
        <w:t>與各類業務之收支比</w:t>
      </w:r>
      <w:r w:rsidR="00DA3DF3" w:rsidRPr="00331200">
        <w:rPr>
          <w:rFonts w:hAnsi="標楷體" w:hint="eastAsia"/>
          <w:color w:val="000000"/>
        </w:rPr>
        <w:t>情形</w:t>
      </w:r>
      <w:r w:rsidR="008318B8" w:rsidRPr="00331200">
        <w:rPr>
          <w:rFonts w:hint="eastAsia"/>
          <w:color w:val="000000"/>
        </w:rPr>
        <w:t>，</w:t>
      </w:r>
      <w:r w:rsidR="003613CC" w:rsidRPr="00331200">
        <w:rPr>
          <w:rFonts w:hint="eastAsia"/>
          <w:color w:val="000000"/>
        </w:rPr>
        <w:t>謹敘明</w:t>
      </w:r>
      <w:r w:rsidRPr="00331200">
        <w:rPr>
          <w:rFonts w:hint="eastAsia"/>
          <w:color w:val="000000"/>
        </w:rPr>
        <w:t>如</w:t>
      </w:r>
      <w:r w:rsidR="003613CC" w:rsidRPr="00331200">
        <w:rPr>
          <w:rFonts w:hint="eastAsia"/>
          <w:color w:val="000000"/>
        </w:rPr>
        <w:t>次</w:t>
      </w:r>
      <w:r w:rsidRPr="00331200">
        <w:rPr>
          <w:rFonts w:hint="eastAsia"/>
          <w:color w:val="000000"/>
        </w:rPr>
        <w:t>：</w:t>
      </w:r>
      <w:r w:rsidR="00837892" w:rsidRPr="00097DFC">
        <w:rPr>
          <w:color w:val="000000"/>
        </w:rPr>
        <w:t xml:space="preserve"> </w:t>
      </w:r>
    </w:p>
    <w:p w14:paraId="326E7368" w14:textId="77777777" w:rsidR="00097DFC" w:rsidRPr="00331200" w:rsidRDefault="00097DFC" w:rsidP="00097DFC">
      <w:pPr>
        <w:ind w:left="849" w:hangingChars="100" w:hanging="283"/>
        <w:rPr>
          <w:b/>
          <w:color w:val="000000"/>
        </w:rPr>
      </w:pPr>
      <w:r w:rsidRPr="00331200">
        <w:rPr>
          <w:b/>
          <w:color w:val="000000"/>
        </w:rPr>
        <w:t>(</w:t>
      </w:r>
      <w:r w:rsidRPr="00331200">
        <w:rPr>
          <w:rFonts w:hint="eastAsia"/>
          <w:b/>
          <w:color w:val="000000"/>
        </w:rPr>
        <w:t>一</w:t>
      </w:r>
      <w:r w:rsidRPr="00331200">
        <w:rPr>
          <w:b/>
          <w:color w:val="000000"/>
        </w:rPr>
        <w:t>)</w:t>
      </w:r>
      <w:r w:rsidR="00DA4B9D" w:rsidRPr="00331200">
        <w:rPr>
          <w:rFonts w:hint="eastAsia"/>
          <w:b/>
          <w:color w:val="000000"/>
        </w:rPr>
        <w:t>110</w:t>
      </w:r>
      <w:r w:rsidR="00D84B82" w:rsidRPr="00331200">
        <w:rPr>
          <w:rFonts w:hint="eastAsia"/>
          <w:b/>
          <w:color w:val="000000"/>
        </w:rPr>
        <w:t>至</w:t>
      </w:r>
      <w:r w:rsidR="00112462" w:rsidRPr="00331200">
        <w:rPr>
          <w:rFonts w:hint="eastAsia"/>
          <w:b/>
          <w:color w:val="000000"/>
        </w:rPr>
        <w:t>113</w:t>
      </w:r>
      <w:r w:rsidR="00D84B82" w:rsidRPr="00331200">
        <w:rPr>
          <w:rFonts w:hint="eastAsia"/>
          <w:b/>
          <w:color w:val="000000"/>
        </w:rPr>
        <w:t>年度間年度收入之預決算差異</w:t>
      </w:r>
      <w:r w:rsidR="00463C03" w:rsidRPr="00331200">
        <w:rPr>
          <w:rFonts w:hint="eastAsia"/>
          <w:b/>
          <w:color w:val="000000"/>
        </w:rPr>
        <w:t>比率</w:t>
      </w:r>
      <w:r w:rsidR="00D40FD4" w:rsidRPr="00331200">
        <w:rPr>
          <w:rFonts w:hint="eastAsia"/>
          <w:b/>
          <w:color w:val="000000"/>
        </w:rPr>
        <w:t>頗大</w:t>
      </w:r>
      <w:r w:rsidR="00D40FD4" w:rsidRPr="00331200">
        <w:rPr>
          <w:rFonts w:hAnsi="標楷體" w:hint="eastAsia"/>
          <w:b/>
          <w:color w:val="000000"/>
        </w:rPr>
        <w:t>，</w:t>
      </w:r>
      <w:r w:rsidR="009F6648" w:rsidRPr="00331200">
        <w:rPr>
          <w:rFonts w:hAnsi="標楷體" w:hint="eastAsia"/>
          <w:b/>
          <w:color w:val="000000"/>
        </w:rPr>
        <w:t>又</w:t>
      </w:r>
      <w:r w:rsidR="00904C1E" w:rsidRPr="00331200">
        <w:rPr>
          <w:rFonts w:hAnsi="標楷體" w:hint="eastAsia"/>
          <w:b/>
          <w:color w:val="000000"/>
        </w:rPr>
        <w:t>業務收</w:t>
      </w:r>
      <w:r w:rsidR="00904C1E" w:rsidRPr="00331200">
        <w:rPr>
          <w:rFonts w:hAnsi="標楷體" w:hint="eastAsia"/>
          <w:b/>
          <w:color w:val="000000"/>
        </w:rPr>
        <w:lastRenderedPageBreak/>
        <w:t>入項下之</w:t>
      </w:r>
      <w:r w:rsidR="009F6648" w:rsidRPr="00331200">
        <w:rPr>
          <w:rFonts w:hAnsi="標楷體" w:hint="eastAsia"/>
          <w:b/>
          <w:color w:val="000000"/>
        </w:rPr>
        <w:t>銷貨收</w:t>
      </w:r>
      <w:r w:rsidR="00904C1E" w:rsidRPr="00331200">
        <w:rPr>
          <w:rFonts w:hAnsi="標楷體" w:hint="eastAsia"/>
          <w:b/>
          <w:color w:val="000000"/>
        </w:rPr>
        <w:t>入連續3年</w:t>
      </w:r>
      <w:r w:rsidR="00DA3DF3" w:rsidRPr="00331200">
        <w:rPr>
          <w:rFonts w:hAnsi="標楷體" w:hint="eastAsia"/>
          <w:b/>
          <w:color w:val="000000"/>
        </w:rPr>
        <w:t>有未達標情形</w:t>
      </w:r>
    </w:p>
    <w:p w14:paraId="524E3BF0" w14:textId="77777777" w:rsidR="0075724B" w:rsidRPr="00097DFC" w:rsidRDefault="00CE6E39" w:rsidP="0075724B">
      <w:pPr>
        <w:pStyle w:val="2"/>
        <w:ind w:left="850" w:firstLine="566"/>
      </w:pPr>
      <w:r>
        <w:rPr>
          <w:rFonts w:hint="eastAsia"/>
        </w:rPr>
        <w:t>依醫策會歷年收入</w:t>
      </w:r>
      <w:r w:rsidR="0075724B">
        <w:rPr>
          <w:rFonts w:hint="eastAsia"/>
        </w:rPr>
        <w:t>資料</w:t>
      </w:r>
      <w:r>
        <w:rPr>
          <w:rFonts w:hint="eastAsia"/>
        </w:rPr>
        <w:t>(詳表1)</w:t>
      </w:r>
      <w:r w:rsidR="0075724B">
        <w:rPr>
          <w:rFonts w:hAnsi="標楷體" w:hint="eastAsia"/>
        </w:rPr>
        <w:t>，</w:t>
      </w:r>
      <w:r w:rsidR="00D40FD4">
        <w:rPr>
          <w:rFonts w:hAnsi="標楷體" w:hint="eastAsia"/>
        </w:rPr>
        <w:t>110</w:t>
      </w:r>
      <w:r w:rsidR="00463C03">
        <w:rPr>
          <w:rFonts w:hAnsi="標楷體" w:hint="eastAsia"/>
        </w:rPr>
        <w:t>至113年度間</w:t>
      </w:r>
      <w:r w:rsidR="00D40FD4">
        <w:rPr>
          <w:rFonts w:hAnsi="標楷體" w:hint="eastAsia"/>
        </w:rPr>
        <w:t>除110年度外，</w:t>
      </w:r>
      <w:r w:rsidR="00463C03">
        <w:rPr>
          <w:rFonts w:hAnsi="標楷體" w:hint="eastAsia"/>
        </w:rPr>
        <w:t>年度收入</w:t>
      </w:r>
      <w:r w:rsidR="00A56935">
        <w:rPr>
          <w:rFonts w:hAnsi="標楷體" w:hint="eastAsia"/>
        </w:rPr>
        <w:t>均達標，惟收入預決算</w:t>
      </w:r>
      <w:r w:rsidR="00D40FD4">
        <w:rPr>
          <w:rFonts w:hAnsi="標楷體" w:hint="eastAsia"/>
        </w:rPr>
        <w:t>之</w:t>
      </w:r>
      <w:r w:rsidR="00A56935">
        <w:rPr>
          <w:rFonts w:hAnsi="標楷體" w:hint="eastAsia"/>
        </w:rPr>
        <w:t>差異比率頗大</w:t>
      </w:r>
      <w:r w:rsidR="00F86A92">
        <w:rPr>
          <w:rFonts w:hAnsi="標楷體" w:hint="eastAsia"/>
        </w:rPr>
        <w:t>。</w:t>
      </w:r>
      <w:r w:rsidR="00A56935">
        <w:rPr>
          <w:rFonts w:hAnsi="標楷體" w:hint="eastAsia"/>
        </w:rPr>
        <w:t>進一步觀察</w:t>
      </w:r>
      <w:r w:rsidR="00904C1E">
        <w:rPr>
          <w:rFonts w:hAnsi="標楷體" w:hint="eastAsia"/>
        </w:rPr>
        <w:t>同期間</w:t>
      </w:r>
      <w:r w:rsidR="00A56935">
        <w:rPr>
          <w:rFonts w:hAnsi="標楷體" w:hint="eastAsia"/>
        </w:rPr>
        <w:t>各項收入科目之達標情形，</w:t>
      </w:r>
      <w:r>
        <w:rPr>
          <w:rFonts w:hAnsi="標楷體" w:hint="eastAsia"/>
        </w:rPr>
        <w:t>除業務收入項下之其他業務收入、業務外收入項下之其他業務外收入外，其他收入科目均有未達標之情形，其中業務收入項下之銷貨收入自111年度起已連續3年未達標</w:t>
      </w:r>
      <w:r w:rsidR="002C720E">
        <w:rPr>
          <w:rFonts w:hAnsi="標楷體" w:hint="eastAsia"/>
        </w:rPr>
        <w:t>。</w:t>
      </w:r>
    </w:p>
    <w:p w14:paraId="1E5E5A41" w14:textId="77777777" w:rsidR="00767752" w:rsidRDefault="00870852" w:rsidP="00A75710">
      <w:pPr>
        <w:spacing w:line="420" w:lineRule="exact"/>
        <w:ind w:leftChars="196" w:left="555" w:rightChars="-100" w:right="-283" w:firstLineChars="5" w:firstLine="14"/>
        <w:rPr>
          <w:b/>
        </w:rPr>
      </w:pPr>
      <w:r w:rsidRPr="00097DFC">
        <w:rPr>
          <w:rFonts w:hint="eastAsia"/>
          <w:b/>
        </w:rPr>
        <w:t>表1 醫策會</w:t>
      </w:r>
      <w:r>
        <w:rPr>
          <w:rFonts w:hint="eastAsia"/>
          <w:b/>
        </w:rPr>
        <w:t>1</w:t>
      </w:r>
      <w:r w:rsidR="004214FC">
        <w:rPr>
          <w:rFonts w:hint="eastAsia"/>
          <w:b/>
        </w:rPr>
        <w:t>1</w:t>
      </w:r>
      <w:r w:rsidR="00DA4B9D">
        <w:rPr>
          <w:rFonts w:hint="eastAsia"/>
          <w:b/>
        </w:rPr>
        <w:t>0</w:t>
      </w:r>
      <w:r w:rsidRPr="00097DFC">
        <w:rPr>
          <w:rFonts w:hint="eastAsia"/>
          <w:b/>
        </w:rPr>
        <w:t>至11</w:t>
      </w:r>
      <w:r>
        <w:rPr>
          <w:rFonts w:hint="eastAsia"/>
          <w:b/>
        </w:rPr>
        <w:t>3</w:t>
      </w:r>
      <w:r w:rsidRPr="00097DFC">
        <w:rPr>
          <w:rFonts w:hint="eastAsia"/>
          <w:b/>
        </w:rPr>
        <w:t>年度</w:t>
      </w:r>
      <w:r w:rsidR="00BF7C80">
        <w:rPr>
          <w:rFonts w:hint="eastAsia"/>
          <w:b/>
        </w:rPr>
        <w:t>各類</w:t>
      </w:r>
      <w:r w:rsidRPr="00097DFC">
        <w:rPr>
          <w:rFonts w:hint="eastAsia"/>
          <w:b/>
        </w:rPr>
        <w:t>收</w:t>
      </w:r>
      <w:r w:rsidR="00767752">
        <w:rPr>
          <w:rFonts w:hint="eastAsia"/>
          <w:b/>
        </w:rPr>
        <w:t>入之預決算比較</w:t>
      </w:r>
      <w:r w:rsidRPr="00097DFC">
        <w:rPr>
          <w:rFonts w:hint="eastAsia"/>
          <w:b/>
        </w:rPr>
        <w:t>表</w:t>
      </w:r>
    </w:p>
    <w:p w14:paraId="24B930F4" w14:textId="77777777" w:rsidR="00870852" w:rsidRDefault="00767752" w:rsidP="00A75710">
      <w:pPr>
        <w:spacing w:line="420" w:lineRule="exact"/>
        <w:ind w:leftChars="196" w:left="555" w:rightChars="-100" w:right="-283" w:firstLineChars="5" w:firstLine="14"/>
        <w:rPr>
          <w:snapToGrid/>
          <w:sz w:val="24"/>
        </w:rPr>
      </w:pPr>
      <w:r>
        <w:rPr>
          <w:rFonts w:hint="eastAsia"/>
          <w:b/>
        </w:rPr>
        <w:t xml:space="preserve">                                          </w:t>
      </w:r>
      <w:r w:rsidR="00870852" w:rsidRPr="00097DFC">
        <w:rPr>
          <w:rFonts w:hint="eastAsia"/>
          <w:snapToGrid/>
          <w:sz w:val="24"/>
        </w:rPr>
        <w:t>單位：新臺幣千元</w:t>
      </w:r>
      <w:r w:rsidR="00870852">
        <w:rPr>
          <w:rFonts w:hAnsi="標楷體" w:hint="eastAsia"/>
          <w:snapToGrid/>
          <w:sz w:val="24"/>
        </w:rPr>
        <w:t>；</w:t>
      </w:r>
      <w:r w:rsidR="00870852">
        <w:rPr>
          <w:rFonts w:hint="eastAsia"/>
          <w:snapToGrid/>
          <w:sz w:val="24"/>
        </w:rPr>
        <w:t>%</w:t>
      </w:r>
    </w:p>
    <w:tbl>
      <w:tblPr>
        <w:tblW w:w="8245" w:type="dxa"/>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
        <w:gridCol w:w="845"/>
        <w:gridCol w:w="1593"/>
        <w:gridCol w:w="1253"/>
        <w:gridCol w:w="1254"/>
        <w:gridCol w:w="1253"/>
        <w:gridCol w:w="1254"/>
      </w:tblGrid>
      <w:tr w:rsidR="00775D99" w14:paraId="050CACAE" w14:textId="77777777" w:rsidTr="00331200">
        <w:tc>
          <w:tcPr>
            <w:tcW w:w="3231" w:type="dxa"/>
            <w:gridSpan w:val="3"/>
            <w:tcBorders>
              <w:top w:val="single" w:sz="12" w:space="0" w:color="auto"/>
              <w:left w:val="single" w:sz="12" w:space="0" w:color="auto"/>
              <w:tl2br w:val="single" w:sz="4" w:space="0" w:color="auto"/>
            </w:tcBorders>
            <w:shd w:val="clear" w:color="auto" w:fill="auto"/>
          </w:tcPr>
          <w:p w14:paraId="6F97C319" w14:textId="77777777" w:rsidR="00DA4B9D" w:rsidRPr="00331200" w:rsidRDefault="00DA4B9D" w:rsidP="00E20B04">
            <w:pPr>
              <w:pStyle w:val="142"/>
              <w:rPr>
                <w:rStyle w:val="144"/>
                <w:rFonts w:hAnsi="標楷體"/>
                <w:sz w:val="24"/>
              </w:rPr>
            </w:pPr>
            <w:r w:rsidRPr="00331200">
              <w:rPr>
                <w:rStyle w:val="144"/>
                <w:rFonts w:hAnsi="標楷體" w:hint="eastAsia"/>
                <w:sz w:val="24"/>
              </w:rPr>
              <w:t xml:space="preserve">                 年度</w:t>
            </w:r>
          </w:p>
          <w:p w14:paraId="2C249AB5" w14:textId="77777777" w:rsidR="00DA4B9D" w:rsidRPr="00331200" w:rsidRDefault="00DA4B9D" w:rsidP="00E20B04">
            <w:pPr>
              <w:pStyle w:val="142"/>
              <w:rPr>
                <w:rStyle w:val="144"/>
                <w:rFonts w:hAnsi="標楷體"/>
                <w:sz w:val="24"/>
              </w:rPr>
            </w:pPr>
            <w:r w:rsidRPr="00331200">
              <w:rPr>
                <w:rStyle w:val="144"/>
                <w:rFonts w:hAnsi="標楷體" w:hint="eastAsia"/>
                <w:sz w:val="24"/>
              </w:rPr>
              <w:t>項目</w:t>
            </w:r>
          </w:p>
        </w:tc>
        <w:tc>
          <w:tcPr>
            <w:tcW w:w="1253" w:type="dxa"/>
            <w:tcBorders>
              <w:top w:val="single" w:sz="12" w:space="0" w:color="auto"/>
            </w:tcBorders>
            <w:shd w:val="clear" w:color="auto" w:fill="auto"/>
            <w:vAlign w:val="center"/>
          </w:tcPr>
          <w:p w14:paraId="134FD8B7"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110</w:t>
            </w:r>
          </w:p>
        </w:tc>
        <w:tc>
          <w:tcPr>
            <w:tcW w:w="1254" w:type="dxa"/>
            <w:tcBorders>
              <w:top w:val="single" w:sz="12" w:space="0" w:color="auto"/>
            </w:tcBorders>
            <w:shd w:val="clear" w:color="auto" w:fill="auto"/>
            <w:vAlign w:val="center"/>
          </w:tcPr>
          <w:p w14:paraId="7939987A"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111</w:t>
            </w:r>
          </w:p>
        </w:tc>
        <w:tc>
          <w:tcPr>
            <w:tcW w:w="1253" w:type="dxa"/>
            <w:tcBorders>
              <w:top w:val="single" w:sz="12" w:space="0" w:color="auto"/>
            </w:tcBorders>
            <w:shd w:val="clear" w:color="auto" w:fill="auto"/>
            <w:vAlign w:val="center"/>
          </w:tcPr>
          <w:p w14:paraId="319B82C6"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112</w:t>
            </w:r>
          </w:p>
        </w:tc>
        <w:tc>
          <w:tcPr>
            <w:tcW w:w="1254" w:type="dxa"/>
            <w:tcBorders>
              <w:top w:val="single" w:sz="12" w:space="0" w:color="auto"/>
              <w:right w:val="single" w:sz="12" w:space="0" w:color="auto"/>
            </w:tcBorders>
            <w:shd w:val="clear" w:color="auto" w:fill="auto"/>
            <w:vAlign w:val="center"/>
          </w:tcPr>
          <w:p w14:paraId="35F4A28C"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113</w:t>
            </w:r>
          </w:p>
        </w:tc>
      </w:tr>
      <w:tr w:rsidR="00775D99" w14:paraId="47BC822A" w14:textId="77777777" w:rsidTr="00331200">
        <w:tc>
          <w:tcPr>
            <w:tcW w:w="1638" w:type="dxa"/>
            <w:gridSpan w:val="2"/>
            <w:vMerge w:val="restart"/>
            <w:tcBorders>
              <w:left w:val="single" w:sz="12" w:space="0" w:color="auto"/>
            </w:tcBorders>
            <w:shd w:val="clear" w:color="auto" w:fill="auto"/>
            <w:vAlign w:val="center"/>
          </w:tcPr>
          <w:p w14:paraId="52493E31"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收入</w:t>
            </w:r>
            <w:r w:rsidR="00CE6E39" w:rsidRPr="00331200">
              <w:rPr>
                <w:rStyle w:val="144"/>
                <w:rFonts w:hAnsi="標楷體" w:hint="eastAsia"/>
                <w:sz w:val="24"/>
              </w:rPr>
              <w:t>合計數</w:t>
            </w:r>
          </w:p>
        </w:tc>
        <w:tc>
          <w:tcPr>
            <w:tcW w:w="1593" w:type="dxa"/>
            <w:shd w:val="clear" w:color="auto" w:fill="auto"/>
            <w:vAlign w:val="center"/>
          </w:tcPr>
          <w:p w14:paraId="5EE3B35E"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預算數A</w:t>
            </w:r>
          </w:p>
        </w:tc>
        <w:tc>
          <w:tcPr>
            <w:tcW w:w="1253" w:type="dxa"/>
            <w:shd w:val="clear" w:color="auto" w:fill="auto"/>
          </w:tcPr>
          <w:p w14:paraId="6065079F" w14:textId="77777777" w:rsidR="00DA4B9D" w:rsidRPr="00331200" w:rsidRDefault="00406FC3" w:rsidP="00331200">
            <w:pPr>
              <w:pStyle w:val="142"/>
              <w:jc w:val="right"/>
              <w:rPr>
                <w:rStyle w:val="145"/>
                <w:rFonts w:hAnsi="標楷體"/>
                <w:szCs w:val="24"/>
              </w:rPr>
            </w:pPr>
            <w:r w:rsidRPr="00331200">
              <w:rPr>
                <w:rStyle w:val="145"/>
                <w:rFonts w:hAnsi="標楷體" w:hint="eastAsia"/>
                <w:szCs w:val="24"/>
              </w:rPr>
              <w:t>234</w:t>
            </w:r>
            <w:r w:rsidRPr="00331200">
              <w:rPr>
                <w:rStyle w:val="145"/>
                <w:rFonts w:hAnsi="標楷體"/>
                <w:szCs w:val="24"/>
              </w:rPr>
              <w:t>,</w:t>
            </w:r>
            <w:r w:rsidRPr="00331200">
              <w:rPr>
                <w:rStyle w:val="145"/>
                <w:rFonts w:hAnsi="標楷體" w:hint="eastAsia"/>
                <w:szCs w:val="24"/>
              </w:rPr>
              <w:t>906</w:t>
            </w:r>
          </w:p>
        </w:tc>
        <w:tc>
          <w:tcPr>
            <w:tcW w:w="1254" w:type="dxa"/>
            <w:shd w:val="clear" w:color="auto" w:fill="auto"/>
            <w:vAlign w:val="center"/>
          </w:tcPr>
          <w:p w14:paraId="1EE23CE0" w14:textId="77777777" w:rsidR="00DA4B9D" w:rsidRPr="00331200" w:rsidRDefault="00DA4B9D" w:rsidP="00331200">
            <w:pPr>
              <w:pStyle w:val="142"/>
              <w:jc w:val="right"/>
              <w:rPr>
                <w:rStyle w:val="145"/>
                <w:rFonts w:hAnsi="標楷體"/>
                <w:szCs w:val="24"/>
              </w:rPr>
            </w:pPr>
            <w:r w:rsidRPr="00331200">
              <w:rPr>
                <w:rStyle w:val="145"/>
                <w:rFonts w:hAnsi="標楷體" w:hint="eastAsia"/>
                <w:szCs w:val="24"/>
              </w:rPr>
              <w:t>254,869</w:t>
            </w:r>
          </w:p>
        </w:tc>
        <w:tc>
          <w:tcPr>
            <w:tcW w:w="1253" w:type="dxa"/>
            <w:shd w:val="clear" w:color="auto" w:fill="auto"/>
            <w:vAlign w:val="center"/>
          </w:tcPr>
          <w:p w14:paraId="6846163E" w14:textId="77777777" w:rsidR="00DA4B9D" w:rsidRPr="00331200" w:rsidRDefault="00DA4B9D" w:rsidP="00331200">
            <w:pPr>
              <w:pStyle w:val="142"/>
              <w:jc w:val="right"/>
              <w:rPr>
                <w:rStyle w:val="145"/>
                <w:rFonts w:hAnsi="標楷體"/>
                <w:szCs w:val="24"/>
              </w:rPr>
            </w:pPr>
            <w:r w:rsidRPr="00331200">
              <w:rPr>
                <w:rStyle w:val="145"/>
                <w:rFonts w:hAnsi="標楷體" w:hint="eastAsia"/>
                <w:szCs w:val="24"/>
              </w:rPr>
              <w:t>2</w:t>
            </w:r>
            <w:r w:rsidRPr="00331200">
              <w:rPr>
                <w:rStyle w:val="145"/>
                <w:rFonts w:hAnsi="標楷體"/>
                <w:szCs w:val="24"/>
              </w:rPr>
              <w:t>71,963</w:t>
            </w:r>
          </w:p>
        </w:tc>
        <w:tc>
          <w:tcPr>
            <w:tcW w:w="1254" w:type="dxa"/>
            <w:tcBorders>
              <w:right w:val="single" w:sz="12" w:space="0" w:color="auto"/>
            </w:tcBorders>
            <w:shd w:val="clear" w:color="auto" w:fill="auto"/>
            <w:vAlign w:val="center"/>
          </w:tcPr>
          <w:p w14:paraId="63D0438E" w14:textId="77777777" w:rsidR="00DA4B9D" w:rsidRPr="00331200" w:rsidRDefault="00DA4B9D" w:rsidP="00331200">
            <w:pPr>
              <w:pStyle w:val="142"/>
              <w:jc w:val="right"/>
              <w:rPr>
                <w:rStyle w:val="145"/>
                <w:rFonts w:hAnsi="標楷體"/>
                <w:szCs w:val="24"/>
              </w:rPr>
            </w:pPr>
            <w:r w:rsidRPr="00331200">
              <w:rPr>
                <w:rStyle w:val="145"/>
                <w:rFonts w:hAnsi="標楷體" w:hint="eastAsia"/>
                <w:szCs w:val="24"/>
              </w:rPr>
              <w:t>3</w:t>
            </w:r>
            <w:r w:rsidRPr="00331200">
              <w:rPr>
                <w:rStyle w:val="145"/>
                <w:rFonts w:hAnsi="標楷體"/>
                <w:szCs w:val="24"/>
              </w:rPr>
              <w:t>04,304</w:t>
            </w:r>
          </w:p>
        </w:tc>
      </w:tr>
      <w:tr w:rsidR="00775D99" w14:paraId="2F05816D" w14:textId="77777777" w:rsidTr="00331200">
        <w:tc>
          <w:tcPr>
            <w:tcW w:w="1638" w:type="dxa"/>
            <w:gridSpan w:val="2"/>
            <w:vMerge/>
            <w:tcBorders>
              <w:left w:val="single" w:sz="12" w:space="0" w:color="auto"/>
            </w:tcBorders>
            <w:shd w:val="clear" w:color="auto" w:fill="auto"/>
            <w:vAlign w:val="center"/>
          </w:tcPr>
          <w:p w14:paraId="25DA6E76" w14:textId="77777777" w:rsidR="00DA4B9D" w:rsidRPr="00331200" w:rsidRDefault="00DA4B9D" w:rsidP="00331200">
            <w:pPr>
              <w:pStyle w:val="142"/>
              <w:jc w:val="center"/>
              <w:rPr>
                <w:rStyle w:val="144"/>
                <w:rFonts w:hAnsi="標楷體"/>
                <w:sz w:val="24"/>
              </w:rPr>
            </w:pPr>
          </w:p>
        </w:tc>
        <w:tc>
          <w:tcPr>
            <w:tcW w:w="1593" w:type="dxa"/>
            <w:shd w:val="clear" w:color="auto" w:fill="auto"/>
            <w:vAlign w:val="center"/>
          </w:tcPr>
          <w:p w14:paraId="47CC593E"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決算數B</w:t>
            </w:r>
          </w:p>
        </w:tc>
        <w:tc>
          <w:tcPr>
            <w:tcW w:w="1253" w:type="dxa"/>
            <w:shd w:val="clear" w:color="auto" w:fill="auto"/>
          </w:tcPr>
          <w:p w14:paraId="05887818" w14:textId="77777777" w:rsidR="00DA4B9D" w:rsidRPr="00331200" w:rsidRDefault="00406FC3" w:rsidP="00331200">
            <w:pPr>
              <w:pStyle w:val="142"/>
              <w:jc w:val="right"/>
              <w:rPr>
                <w:rStyle w:val="145"/>
                <w:rFonts w:hAnsi="標楷體"/>
                <w:szCs w:val="24"/>
              </w:rPr>
            </w:pPr>
            <w:r w:rsidRPr="00331200">
              <w:rPr>
                <w:rStyle w:val="145"/>
                <w:rFonts w:hAnsi="標楷體" w:hint="eastAsia"/>
                <w:szCs w:val="24"/>
              </w:rPr>
              <w:t>2</w:t>
            </w:r>
            <w:r w:rsidRPr="00331200">
              <w:rPr>
                <w:rStyle w:val="145"/>
                <w:rFonts w:hAnsi="標楷體"/>
                <w:szCs w:val="24"/>
              </w:rPr>
              <w:t>19,615</w:t>
            </w:r>
          </w:p>
        </w:tc>
        <w:tc>
          <w:tcPr>
            <w:tcW w:w="1254" w:type="dxa"/>
            <w:shd w:val="clear" w:color="auto" w:fill="auto"/>
            <w:vAlign w:val="center"/>
          </w:tcPr>
          <w:p w14:paraId="5F73D8A7" w14:textId="77777777" w:rsidR="00DA4B9D" w:rsidRPr="00331200" w:rsidRDefault="00DA4B9D" w:rsidP="00331200">
            <w:pPr>
              <w:pStyle w:val="142"/>
              <w:jc w:val="right"/>
              <w:rPr>
                <w:rStyle w:val="145"/>
                <w:rFonts w:hAnsi="標楷體"/>
                <w:szCs w:val="24"/>
              </w:rPr>
            </w:pPr>
            <w:r w:rsidRPr="00331200">
              <w:rPr>
                <w:rStyle w:val="145"/>
                <w:rFonts w:hAnsi="標楷體" w:hint="eastAsia"/>
                <w:szCs w:val="24"/>
              </w:rPr>
              <w:t>2</w:t>
            </w:r>
            <w:r w:rsidRPr="00331200">
              <w:rPr>
                <w:rStyle w:val="145"/>
                <w:rFonts w:hAnsi="標楷體"/>
                <w:szCs w:val="24"/>
              </w:rPr>
              <w:t>81,094</w:t>
            </w:r>
          </w:p>
        </w:tc>
        <w:tc>
          <w:tcPr>
            <w:tcW w:w="1253" w:type="dxa"/>
            <w:shd w:val="clear" w:color="auto" w:fill="auto"/>
            <w:vAlign w:val="center"/>
          </w:tcPr>
          <w:p w14:paraId="7A4B77C0" w14:textId="77777777" w:rsidR="00DA4B9D" w:rsidRPr="00331200" w:rsidRDefault="00DA4B9D" w:rsidP="00331200">
            <w:pPr>
              <w:pStyle w:val="142"/>
              <w:jc w:val="right"/>
              <w:rPr>
                <w:rStyle w:val="145"/>
                <w:rFonts w:hAnsi="標楷體"/>
                <w:szCs w:val="24"/>
              </w:rPr>
            </w:pPr>
            <w:r w:rsidRPr="00331200">
              <w:rPr>
                <w:rStyle w:val="145"/>
                <w:rFonts w:hAnsi="標楷體" w:hint="eastAsia"/>
                <w:szCs w:val="24"/>
              </w:rPr>
              <w:t>3</w:t>
            </w:r>
            <w:r w:rsidRPr="00331200">
              <w:rPr>
                <w:rStyle w:val="145"/>
                <w:rFonts w:hAnsi="標楷體"/>
                <w:szCs w:val="24"/>
              </w:rPr>
              <w:t>02,361</w:t>
            </w:r>
          </w:p>
        </w:tc>
        <w:tc>
          <w:tcPr>
            <w:tcW w:w="1254" w:type="dxa"/>
            <w:tcBorders>
              <w:right w:val="single" w:sz="12" w:space="0" w:color="auto"/>
            </w:tcBorders>
            <w:shd w:val="clear" w:color="auto" w:fill="auto"/>
            <w:vAlign w:val="center"/>
          </w:tcPr>
          <w:p w14:paraId="3C3DEEF8" w14:textId="77777777" w:rsidR="00DA4B9D" w:rsidRPr="00331200" w:rsidRDefault="00062BCA" w:rsidP="00331200">
            <w:pPr>
              <w:pStyle w:val="142"/>
              <w:jc w:val="right"/>
              <w:rPr>
                <w:rStyle w:val="145"/>
                <w:rFonts w:hAnsi="標楷體"/>
                <w:szCs w:val="24"/>
              </w:rPr>
            </w:pPr>
            <w:r w:rsidRPr="00331200">
              <w:rPr>
                <w:rStyle w:val="145"/>
                <w:rFonts w:hAnsi="標楷體" w:hint="eastAsia"/>
                <w:szCs w:val="24"/>
              </w:rPr>
              <w:t>329</w:t>
            </w:r>
            <w:r w:rsidRPr="00331200">
              <w:rPr>
                <w:rStyle w:val="145"/>
                <w:rFonts w:hAnsi="標楷體"/>
                <w:szCs w:val="24"/>
              </w:rPr>
              <w:t>,</w:t>
            </w:r>
            <w:r w:rsidRPr="00331200">
              <w:rPr>
                <w:rStyle w:val="145"/>
                <w:rFonts w:hAnsi="標楷體" w:hint="eastAsia"/>
                <w:szCs w:val="24"/>
              </w:rPr>
              <w:t>902</w:t>
            </w:r>
          </w:p>
        </w:tc>
      </w:tr>
      <w:tr w:rsidR="00775D99" w14:paraId="48B3DB4C" w14:textId="77777777" w:rsidTr="00331200">
        <w:tc>
          <w:tcPr>
            <w:tcW w:w="1638" w:type="dxa"/>
            <w:gridSpan w:val="2"/>
            <w:vMerge/>
            <w:tcBorders>
              <w:left w:val="single" w:sz="12" w:space="0" w:color="auto"/>
              <w:bottom w:val="double" w:sz="4" w:space="0" w:color="auto"/>
            </w:tcBorders>
            <w:shd w:val="clear" w:color="auto" w:fill="auto"/>
            <w:vAlign w:val="center"/>
          </w:tcPr>
          <w:p w14:paraId="01430A91" w14:textId="77777777" w:rsidR="00DA4B9D" w:rsidRPr="00331200" w:rsidRDefault="00DA4B9D" w:rsidP="00331200">
            <w:pPr>
              <w:pStyle w:val="142"/>
              <w:jc w:val="center"/>
              <w:rPr>
                <w:rStyle w:val="144"/>
                <w:rFonts w:hAnsi="標楷體"/>
                <w:sz w:val="24"/>
              </w:rPr>
            </w:pPr>
          </w:p>
        </w:tc>
        <w:tc>
          <w:tcPr>
            <w:tcW w:w="1593" w:type="dxa"/>
            <w:tcBorders>
              <w:bottom w:val="double" w:sz="4" w:space="0" w:color="auto"/>
            </w:tcBorders>
            <w:shd w:val="clear" w:color="auto" w:fill="auto"/>
            <w:vAlign w:val="center"/>
          </w:tcPr>
          <w:p w14:paraId="03F91999" w14:textId="77777777" w:rsidR="00DA4B9D" w:rsidRPr="00331200" w:rsidRDefault="00DA4B9D" w:rsidP="00331200">
            <w:pPr>
              <w:pStyle w:val="142"/>
              <w:jc w:val="center"/>
              <w:rPr>
                <w:rStyle w:val="144"/>
                <w:rFonts w:hAnsi="標楷體"/>
                <w:sz w:val="24"/>
              </w:rPr>
            </w:pPr>
            <w:r w:rsidRPr="00331200">
              <w:rPr>
                <w:rStyle w:val="144"/>
                <w:rFonts w:hAnsi="標楷體"/>
                <w:sz w:val="24"/>
              </w:rPr>
              <w:t>(</w:t>
            </w:r>
            <w:r w:rsidRPr="00331200">
              <w:rPr>
                <w:rStyle w:val="144"/>
                <w:rFonts w:hAnsi="標楷體" w:hint="eastAsia"/>
                <w:sz w:val="24"/>
              </w:rPr>
              <w:t>B</w:t>
            </w:r>
            <w:r w:rsidRPr="00331200">
              <w:rPr>
                <w:rStyle w:val="144"/>
                <w:rFonts w:hAnsi="標楷體"/>
                <w:sz w:val="24"/>
              </w:rPr>
              <w:t>-A</w:t>
            </w:r>
            <w:r w:rsidRPr="00331200">
              <w:rPr>
                <w:rStyle w:val="144"/>
                <w:rFonts w:hAnsi="標楷體" w:hint="eastAsia"/>
                <w:sz w:val="24"/>
              </w:rPr>
              <w:t>)/</w:t>
            </w:r>
            <w:r w:rsidRPr="00331200">
              <w:rPr>
                <w:rStyle w:val="144"/>
                <w:rFonts w:hAnsi="標楷體"/>
                <w:sz w:val="24"/>
              </w:rPr>
              <w:t>A</w:t>
            </w:r>
          </w:p>
        </w:tc>
        <w:tc>
          <w:tcPr>
            <w:tcW w:w="1253" w:type="dxa"/>
            <w:tcBorders>
              <w:bottom w:val="double" w:sz="4" w:space="0" w:color="auto"/>
            </w:tcBorders>
            <w:shd w:val="clear" w:color="auto" w:fill="auto"/>
          </w:tcPr>
          <w:p w14:paraId="0657A98D" w14:textId="77777777" w:rsidR="00DA4B9D" w:rsidRPr="00331200" w:rsidRDefault="00473563" w:rsidP="00331200">
            <w:pPr>
              <w:pStyle w:val="142"/>
              <w:jc w:val="right"/>
              <w:rPr>
                <w:rStyle w:val="144"/>
                <w:rFonts w:hAnsi="標楷體"/>
                <w:color w:val="FF0000"/>
                <w:sz w:val="24"/>
              </w:rPr>
            </w:pPr>
            <w:r w:rsidRPr="00331200">
              <w:rPr>
                <w:rStyle w:val="144"/>
                <w:rFonts w:hAnsi="標楷體" w:hint="eastAsia"/>
                <w:color w:val="FF0000"/>
                <w:sz w:val="24"/>
              </w:rPr>
              <w:t>(</w:t>
            </w:r>
            <w:r w:rsidRPr="00331200">
              <w:rPr>
                <w:rStyle w:val="144"/>
                <w:rFonts w:hAnsi="標楷體"/>
                <w:color w:val="FF0000"/>
                <w:sz w:val="24"/>
              </w:rPr>
              <w:t>6.51)</w:t>
            </w:r>
          </w:p>
        </w:tc>
        <w:tc>
          <w:tcPr>
            <w:tcW w:w="1254" w:type="dxa"/>
            <w:tcBorders>
              <w:bottom w:val="double" w:sz="4" w:space="0" w:color="auto"/>
            </w:tcBorders>
            <w:shd w:val="clear" w:color="auto" w:fill="auto"/>
            <w:vAlign w:val="center"/>
          </w:tcPr>
          <w:p w14:paraId="6C103037"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1</w:t>
            </w:r>
            <w:r w:rsidRPr="00331200">
              <w:rPr>
                <w:rStyle w:val="144"/>
                <w:rFonts w:hAnsi="標楷體"/>
                <w:sz w:val="24"/>
              </w:rPr>
              <w:t>0.29</w:t>
            </w:r>
          </w:p>
        </w:tc>
        <w:tc>
          <w:tcPr>
            <w:tcW w:w="1253" w:type="dxa"/>
            <w:tcBorders>
              <w:bottom w:val="double" w:sz="4" w:space="0" w:color="auto"/>
            </w:tcBorders>
            <w:shd w:val="clear" w:color="auto" w:fill="auto"/>
            <w:vAlign w:val="center"/>
          </w:tcPr>
          <w:p w14:paraId="44168C11"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1</w:t>
            </w:r>
            <w:r w:rsidRPr="00331200">
              <w:rPr>
                <w:rStyle w:val="144"/>
                <w:rFonts w:hAnsi="標楷體"/>
                <w:sz w:val="24"/>
              </w:rPr>
              <w:t>1.18</w:t>
            </w:r>
          </w:p>
        </w:tc>
        <w:tc>
          <w:tcPr>
            <w:tcW w:w="1254" w:type="dxa"/>
            <w:tcBorders>
              <w:bottom w:val="double" w:sz="4" w:space="0" w:color="auto"/>
              <w:right w:val="single" w:sz="12" w:space="0" w:color="auto"/>
            </w:tcBorders>
            <w:shd w:val="clear" w:color="auto" w:fill="auto"/>
            <w:vAlign w:val="center"/>
          </w:tcPr>
          <w:p w14:paraId="300847B6" w14:textId="77777777" w:rsidR="00DA4B9D" w:rsidRPr="00331200" w:rsidRDefault="00473563" w:rsidP="00331200">
            <w:pPr>
              <w:pStyle w:val="142"/>
              <w:jc w:val="right"/>
              <w:rPr>
                <w:rStyle w:val="144"/>
                <w:rFonts w:hAnsi="標楷體"/>
                <w:sz w:val="24"/>
              </w:rPr>
            </w:pPr>
            <w:r w:rsidRPr="00331200">
              <w:rPr>
                <w:rStyle w:val="144"/>
                <w:rFonts w:hAnsi="標楷體" w:hint="eastAsia"/>
                <w:sz w:val="24"/>
              </w:rPr>
              <w:t>8</w:t>
            </w:r>
            <w:r w:rsidRPr="00331200">
              <w:rPr>
                <w:rStyle w:val="144"/>
                <w:rFonts w:hAnsi="標楷體"/>
                <w:sz w:val="24"/>
              </w:rPr>
              <w:t>.41</w:t>
            </w:r>
          </w:p>
        </w:tc>
      </w:tr>
      <w:tr w:rsidR="00775D99" w14:paraId="1A018E1E" w14:textId="77777777" w:rsidTr="00331200">
        <w:tc>
          <w:tcPr>
            <w:tcW w:w="793" w:type="dxa"/>
            <w:vMerge w:val="restart"/>
            <w:tcBorders>
              <w:top w:val="double" w:sz="4" w:space="0" w:color="auto"/>
              <w:left w:val="single" w:sz="12" w:space="0" w:color="auto"/>
            </w:tcBorders>
            <w:shd w:val="clear" w:color="auto" w:fill="auto"/>
            <w:vAlign w:val="center"/>
          </w:tcPr>
          <w:p w14:paraId="36F0C5B5"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業務</w:t>
            </w:r>
          </w:p>
          <w:p w14:paraId="4DDD7517"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收入</w:t>
            </w:r>
          </w:p>
        </w:tc>
        <w:tc>
          <w:tcPr>
            <w:tcW w:w="845" w:type="dxa"/>
            <w:vMerge w:val="restart"/>
            <w:tcBorders>
              <w:top w:val="double" w:sz="4" w:space="0" w:color="auto"/>
            </w:tcBorders>
            <w:shd w:val="clear" w:color="auto" w:fill="auto"/>
            <w:vAlign w:val="center"/>
          </w:tcPr>
          <w:p w14:paraId="43E1C002"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勞務</w:t>
            </w:r>
          </w:p>
          <w:p w14:paraId="468FDF99"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收入</w:t>
            </w:r>
          </w:p>
        </w:tc>
        <w:tc>
          <w:tcPr>
            <w:tcW w:w="1593" w:type="dxa"/>
            <w:tcBorders>
              <w:top w:val="double" w:sz="4" w:space="0" w:color="auto"/>
            </w:tcBorders>
            <w:shd w:val="clear" w:color="auto" w:fill="auto"/>
            <w:vAlign w:val="center"/>
          </w:tcPr>
          <w:p w14:paraId="1881C661"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預算數A</w:t>
            </w:r>
            <w:r w:rsidRPr="00331200">
              <w:rPr>
                <w:rStyle w:val="144"/>
                <w:rFonts w:hAnsi="標楷體"/>
                <w:sz w:val="24"/>
              </w:rPr>
              <w:t>1</w:t>
            </w:r>
          </w:p>
        </w:tc>
        <w:tc>
          <w:tcPr>
            <w:tcW w:w="1253" w:type="dxa"/>
            <w:tcBorders>
              <w:top w:val="double" w:sz="4" w:space="0" w:color="auto"/>
            </w:tcBorders>
            <w:shd w:val="clear" w:color="auto" w:fill="auto"/>
          </w:tcPr>
          <w:p w14:paraId="45A429E4" w14:textId="77777777" w:rsidR="00DA4B9D" w:rsidRPr="00331200" w:rsidRDefault="00497753" w:rsidP="00331200">
            <w:pPr>
              <w:pStyle w:val="142"/>
              <w:jc w:val="right"/>
              <w:rPr>
                <w:rStyle w:val="144"/>
                <w:rFonts w:hAnsi="標楷體"/>
                <w:sz w:val="24"/>
              </w:rPr>
            </w:pPr>
            <w:r w:rsidRPr="00331200">
              <w:rPr>
                <w:rStyle w:val="144"/>
                <w:rFonts w:hAnsi="標楷體" w:hint="eastAsia"/>
                <w:sz w:val="24"/>
              </w:rPr>
              <w:t>2</w:t>
            </w:r>
            <w:r w:rsidRPr="00331200">
              <w:rPr>
                <w:rStyle w:val="144"/>
                <w:rFonts w:hAnsi="標楷體"/>
                <w:sz w:val="24"/>
              </w:rPr>
              <w:t>33,474</w:t>
            </w:r>
          </w:p>
        </w:tc>
        <w:tc>
          <w:tcPr>
            <w:tcW w:w="1254" w:type="dxa"/>
            <w:tcBorders>
              <w:top w:val="double" w:sz="4" w:space="0" w:color="auto"/>
            </w:tcBorders>
            <w:shd w:val="clear" w:color="auto" w:fill="auto"/>
            <w:vAlign w:val="center"/>
          </w:tcPr>
          <w:p w14:paraId="45E7E193"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252</w:t>
            </w:r>
            <w:r w:rsidRPr="00331200">
              <w:rPr>
                <w:rStyle w:val="144"/>
                <w:rFonts w:hAnsi="標楷體"/>
                <w:sz w:val="24"/>
              </w:rPr>
              <w:t>,</w:t>
            </w:r>
            <w:r w:rsidRPr="00331200">
              <w:rPr>
                <w:rStyle w:val="144"/>
                <w:rFonts w:hAnsi="標楷體" w:hint="eastAsia"/>
                <w:sz w:val="24"/>
              </w:rPr>
              <w:t>972</w:t>
            </w: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tcPr>
          <w:p w14:paraId="6BC5A4C2"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 xml:space="preserve">269,874 </w:t>
            </w:r>
          </w:p>
        </w:tc>
        <w:tc>
          <w:tcPr>
            <w:tcW w:w="1254" w:type="dxa"/>
            <w:tcBorders>
              <w:top w:val="double" w:sz="4" w:space="0" w:color="auto"/>
              <w:right w:val="single" w:sz="12" w:space="0" w:color="auto"/>
            </w:tcBorders>
            <w:shd w:val="clear" w:color="auto" w:fill="auto"/>
            <w:vAlign w:val="center"/>
          </w:tcPr>
          <w:p w14:paraId="184E96F2" w14:textId="77777777" w:rsidR="00DA4B9D" w:rsidRPr="00331200" w:rsidRDefault="00F74BFC" w:rsidP="00331200">
            <w:pPr>
              <w:pStyle w:val="142"/>
              <w:jc w:val="right"/>
              <w:rPr>
                <w:rStyle w:val="144"/>
                <w:rFonts w:hAnsi="標楷體"/>
                <w:sz w:val="24"/>
              </w:rPr>
            </w:pPr>
            <w:r w:rsidRPr="00331200">
              <w:rPr>
                <w:rStyle w:val="144"/>
                <w:rFonts w:hAnsi="標楷體" w:hint="eastAsia"/>
                <w:sz w:val="24"/>
              </w:rPr>
              <w:t>301</w:t>
            </w:r>
            <w:r w:rsidRPr="00331200">
              <w:rPr>
                <w:rStyle w:val="144"/>
                <w:rFonts w:hAnsi="標楷體"/>
                <w:sz w:val="24"/>
              </w:rPr>
              <w:t>,855</w:t>
            </w:r>
          </w:p>
        </w:tc>
      </w:tr>
      <w:tr w:rsidR="00775D99" w14:paraId="57863199" w14:textId="77777777" w:rsidTr="00331200">
        <w:tc>
          <w:tcPr>
            <w:tcW w:w="793" w:type="dxa"/>
            <w:vMerge/>
            <w:tcBorders>
              <w:left w:val="single" w:sz="12" w:space="0" w:color="auto"/>
            </w:tcBorders>
            <w:shd w:val="clear" w:color="auto" w:fill="auto"/>
            <w:vAlign w:val="center"/>
          </w:tcPr>
          <w:p w14:paraId="48B5E452" w14:textId="77777777" w:rsidR="00DA4B9D" w:rsidRPr="00331200" w:rsidRDefault="00DA4B9D" w:rsidP="00331200">
            <w:pPr>
              <w:pStyle w:val="142"/>
              <w:jc w:val="center"/>
              <w:rPr>
                <w:rStyle w:val="144"/>
                <w:rFonts w:hAnsi="標楷體"/>
                <w:sz w:val="24"/>
              </w:rPr>
            </w:pPr>
          </w:p>
        </w:tc>
        <w:tc>
          <w:tcPr>
            <w:tcW w:w="845" w:type="dxa"/>
            <w:vMerge/>
            <w:shd w:val="clear" w:color="auto" w:fill="auto"/>
            <w:vAlign w:val="center"/>
          </w:tcPr>
          <w:p w14:paraId="05050C50" w14:textId="77777777" w:rsidR="00DA4B9D" w:rsidRPr="00331200" w:rsidRDefault="00DA4B9D" w:rsidP="00331200">
            <w:pPr>
              <w:pStyle w:val="142"/>
              <w:jc w:val="center"/>
              <w:rPr>
                <w:rStyle w:val="144"/>
                <w:rFonts w:hAnsi="標楷體"/>
                <w:sz w:val="24"/>
              </w:rPr>
            </w:pPr>
          </w:p>
        </w:tc>
        <w:tc>
          <w:tcPr>
            <w:tcW w:w="1593" w:type="dxa"/>
            <w:shd w:val="clear" w:color="auto" w:fill="auto"/>
            <w:vAlign w:val="center"/>
          </w:tcPr>
          <w:p w14:paraId="2DB60978"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決算數B</w:t>
            </w:r>
            <w:r w:rsidRPr="00331200">
              <w:rPr>
                <w:rStyle w:val="144"/>
                <w:rFonts w:hAnsi="標楷體"/>
                <w:sz w:val="24"/>
              </w:rPr>
              <w:t>1</w:t>
            </w:r>
          </w:p>
        </w:tc>
        <w:tc>
          <w:tcPr>
            <w:tcW w:w="1253" w:type="dxa"/>
            <w:shd w:val="clear" w:color="auto" w:fill="auto"/>
          </w:tcPr>
          <w:p w14:paraId="3B96011C" w14:textId="77777777" w:rsidR="00DA4B9D" w:rsidRPr="00331200" w:rsidRDefault="00497753" w:rsidP="00331200">
            <w:pPr>
              <w:pStyle w:val="142"/>
              <w:jc w:val="right"/>
              <w:rPr>
                <w:rStyle w:val="144"/>
                <w:rFonts w:hAnsi="標楷體"/>
                <w:sz w:val="24"/>
              </w:rPr>
            </w:pPr>
            <w:r w:rsidRPr="00331200">
              <w:rPr>
                <w:rStyle w:val="144"/>
                <w:rFonts w:hAnsi="標楷體" w:hint="eastAsia"/>
                <w:sz w:val="24"/>
              </w:rPr>
              <w:t>2</w:t>
            </w:r>
            <w:r w:rsidR="002874D1" w:rsidRPr="00331200">
              <w:rPr>
                <w:rStyle w:val="144"/>
                <w:rFonts w:hAnsi="標楷體"/>
                <w:sz w:val="24"/>
              </w:rPr>
              <w:t>17,713</w:t>
            </w:r>
          </w:p>
        </w:tc>
        <w:tc>
          <w:tcPr>
            <w:tcW w:w="1254" w:type="dxa"/>
            <w:shd w:val="clear" w:color="auto" w:fill="auto"/>
            <w:vAlign w:val="center"/>
          </w:tcPr>
          <w:p w14:paraId="04B551B6" w14:textId="77777777" w:rsidR="00DA4B9D" w:rsidRPr="00331200" w:rsidRDefault="00DA4B9D" w:rsidP="00331200">
            <w:pPr>
              <w:pStyle w:val="142"/>
              <w:jc w:val="right"/>
              <w:rPr>
                <w:rStyle w:val="144"/>
                <w:rFonts w:hAnsi="標楷體"/>
                <w:sz w:val="24"/>
              </w:rPr>
            </w:pPr>
            <w:r w:rsidRPr="00331200">
              <w:rPr>
                <w:rStyle w:val="144"/>
                <w:rFonts w:hAnsi="標楷體"/>
                <w:sz w:val="24"/>
              </w:rPr>
              <w:t>277,809</w:t>
            </w:r>
          </w:p>
        </w:tc>
        <w:tc>
          <w:tcPr>
            <w:tcW w:w="1253" w:type="dxa"/>
            <w:tcBorders>
              <w:top w:val="nil"/>
              <w:left w:val="single" w:sz="4" w:space="0" w:color="auto"/>
              <w:bottom w:val="single" w:sz="4" w:space="0" w:color="auto"/>
              <w:right w:val="single" w:sz="4" w:space="0" w:color="auto"/>
            </w:tcBorders>
            <w:shd w:val="clear" w:color="auto" w:fill="auto"/>
            <w:vAlign w:val="center"/>
          </w:tcPr>
          <w:p w14:paraId="3B0C71FC"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293,86</w:t>
            </w:r>
            <w:r w:rsidRPr="00331200">
              <w:rPr>
                <w:rStyle w:val="144"/>
                <w:rFonts w:hAnsi="標楷體"/>
                <w:sz w:val="24"/>
              </w:rPr>
              <w:t>4</w:t>
            </w:r>
            <w:r w:rsidRPr="00331200">
              <w:rPr>
                <w:rStyle w:val="144"/>
                <w:rFonts w:hAnsi="標楷體" w:hint="eastAsia"/>
                <w:sz w:val="24"/>
              </w:rPr>
              <w:t xml:space="preserve"> </w:t>
            </w:r>
          </w:p>
        </w:tc>
        <w:tc>
          <w:tcPr>
            <w:tcW w:w="1254" w:type="dxa"/>
            <w:tcBorders>
              <w:right w:val="single" w:sz="12" w:space="0" w:color="auto"/>
            </w:tcBorders>
            <w:shd w:val="clear" w:color="auto" w:fill="auto"/>
            <w:vAlign w:val="center"/>
          </w:tcPr>
          <w:p w14:paraId="677D933B" w14:textId="77777777" w:rsidR="00DA4B9D" w:rsidRPr="00331200" w:rsidRDefault="004F038A" w:rsidP="00331200">
            <w:pPr>
              <w:pStyle w:val="142"/>
              <w:jc w:val="right"/>
              <w:rPr>
                <w:rStyle w:val="144"/>
                <w:rFonts w:hAnsi="標楷體"/>
                <w:sz w:val="24"/>
              </w:rPr>
            </w:pPr>
            <w:r w:rsidRPr="00331200">
              <w:rPr>
                <w:rStyle w:val="144"/>
                <w:rFonts w:hAnsi="標楷體" w:hint="eastAsia"/>
                <w:sz w:val="24"/>
              </w:rPr>
              <w:t>3</w:t>
            </w:r>
            <w:r w:rsidRPr="00331200">
              <w:rPr>
                <w:rStyle w:val="144"/>
                <w:rFonts w:hAnsi="標楷體"/>
                <w:sz w:val="24"/>
              </w:rPr>
              <w:t>26,472</w:t>
            </w:r>
          </w:p>
        </w:tc>
      </w:tr>
      <w:tr w:rsidR="00775D99" w14:paraId="3624D051" w14:textId="77777777" w:rsidTr="00331200">
        <w:tc>
          <w:tcPr>
            <w:tcW w:w="793" w:type="dxa"/>
            <w:vMerge/>
            <w:tcBorders>
              <w:left w:val="single" w:sz="12" w:space="0" w:color="auto"/>
            </w:tcBorders>
            <w:shd w:val="clear" w:color="auto" w:fill="auto"/>
            <w:vAlign w:val="center"/>
          </w:tcPr>
          <w:p w14:paraId="52299B63" w14:textId="77777777" w:rsidR="00DA4B9D" w:rsidRPr="00331200" w:rsidRDefault="00DA4B9D" w:rsidP="00331200">
            <w:pPr>
              <w:pStyle w:val="142"/>
              <w:jc w:val="center"/>
              <w:rPr>
                <w:rStyle w:val="144"/>
                <w:rFonts w:hAnsi="標楷體"/>
                <w:sz w:val="24"/>
              </w:rPr>
            </w:pPr>
          </w:p>
        </w:tc>
        <w:tc>
          <w:tcPr>
            <w:tcW w:w="845" w:type="dxa"/>
            <w:vMerge/>
            <w:shd w:val="clear" w:color="auto" w:fill="auto"/>
            <w:vAlign w:val="center"/>
          </w:tcPr>
          <w:p w14:paraId="213B18E2" w14:textId="77777777" w:rsidR="00DA4B9D" w:rsidRPr="00331200" w:rsidRDefault="00DA4B9D" w:rsidP="00331200">
            <w:pPr>
              <w:pStyle w:val="142"/>
              <w:jc w:val="center"/>
              <w:rPr>
                <w:rStyle w:val="144"/>
                <w:rFonts w:hAnsi="標楷體"/>
                <w:sz w:val="24"/>
              </w:rPr>
            </w:pPr>
          </w:p>
        </w:tc>
        <w:tc>
          <w:tcPr>
            <w:tcW w:w="1593" w:type="dxa"/>
            <w:tcBorders>
              <w:bottom w:val="single" w:sz="4" w:space="0" w:color="auto"/>
            </w:tcBorders>
            <w:shd w:val="clear" w:color="auto" w:fill="auto"/>
            <w:vAlign w:val="center"/>
          </w:tcPr>
          <w:p w14:paraId="73364980" w14:textId="77777777" w:rsidR="00DA4B9D" w:rsidRPr="00331200" w:rsidRDefault="00DA4B9D" w:rsidP="00331200">
            <w:pPr>
              <w:pStyle w:val="142"/>
              <w:jc w:val="center"/>
              <w:rPr>
                <w:rStyle w:val="144"/>
                <w:rFonts w:hAnsi="標楷體"/>
                <w:sz w:val="24"/>
              </w:rPr>
            </w:pPr>
            <w:r w:rsidRPr="00331200">
              <w:rPr>
                <w:rStyle w:val="144"/>
                <w:rFonts w:hAnsi="標楷體"/>
                <w:sz w:val="24"/>
              </w:rPr>
              <w:t>(</w:t>
            </w:r>
            <w:r w:rsidRPr="00331200">
              <w:rPr>
                <w:rStyle w:val="144"/>
                <w:rFonts w:hAnsi="標楷體" w:hint="eastAsia"/>
                <w:sz w:val="24"/>
              </w:rPr>
              <w:t>B</w:t>
            </w:r>
            <w:r w:rsidRPr="00331200">
              <w:rPr>
                <w:rStyle w:val="144"/>
                <w:rFonts w:hAnsi="標楷體"/>
                <w:sz w:val="24"/>
              </w:rPr>
              <w:t>1-A1</w:t>
            </w:r>
            <w:r w:rsidRPr="00331200">
              <w:rPr>
                <w:rStyle w:val="144"/>
                <w:rFonts w:hAnsi="標楷體" w:hint="eastAsia"/>
                <w:sz w:val="24"/>
              </w:rPr>
              <w:t>)/</w:t>
            </w:r>
            <w:r w:rsidRPr="00331200">
              <w:rPr>
                <w:rStyle w:val="144"/>
                <w:rFonts w:hAnsi="標楷體"/>
                <w:sz w:val="24"/>
              </w:rPr>
              <w:t>A1</w:t>
            </w:r>
          </w:p>
        </w:tc>
        <w:tc>
          <w:tcPr>
            <w:tcW w:w="1253" w:type="dxa"/>
            <w:shd w:val="clear" w:color="auto" w:fill="auto"/>
            <w:vAlign w:val="center"/>
          </w:tcPr>
          <w:p w14:paraId="04AEA492" w14:textId="77777777" w:rsidR="00DA4B9D" w:rsidRPr="00331200" w:rsidRDefault="009914CA" w:rsidP="00331200">
            <w:pPr>
              <w:pStyle w:val="142"/>
              <w:jc w:val="right"/>
              <w:rPr>
                <w:rStyle w:val="144"/>
                <w:rFonts w:hAnsi="標楷體"/>
                <w:color w:val="FF0000"/>
                <w:sz w:val="24"/>
              </w:rPr>
            </w:pPr>
            <w:r w:rsidRPr="00331200">
              <w:rPr>
                <w:rStyle w:val="144"/>
                <w:rFonts w:hAnsi="標楷體" w:hint="eastAsia"/>
                <w:color w:val="FF0000"/>
                <w:sz w:val="24"/>
              </w:rPr>
              <w:t>(</w:t>
            </w:r>
            <w:r w:rsidRPr="00331200">
              <w:rPr>
                <w:rStyle w:val="144"/>
                <w:rFonts w:hAnsi="標楷體"/>
                <w:color w:val="FF0000"/>
                <w:sz w:val="24"/>
              </w:rPr>
              <w:t>6.75)</w:t>
            </w:r>
          </w:p>
        </w:tc>
        <w:tc>
          <w:tcPr>
            <w:tcW w:w="1254" w:type="dxa"/>
            <w:shd w:val="clear" w:color="auto" w:fill="auto"/>
            <w:vAlign w:val="center"/>
          </w:tcPr>
          <w:p w14:paraId="3AEC2C43"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9.82</w:t>
            </w:r>
          </w:p>
        </w:tc>
        <w:tc>
          <w:tcPr>
            <w:tcW w:w="1253" w:type="dxa"/>
            <w:shd w:val="clear" w:color="auto" w:fill="auto"/>
            <w:vAlign w:val="center"/>
          </w:tcPr>
          <w:p w14:paraId="116ADB29"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8.89</w:t>
            </w:r>
          </w:p>
        </w:tc>
        <w:tc>
          <w:tcPr>
            <w:tcW w:w="1254" w:type="dxa"/>
            <w:tcBorders>
              <w:right w:val="single" w:sz="12" w:space="0" w:color="auto"/>
            </w:tcBorders>
            <w:shd w:val="clear" w:color="auto" w:fill="auto"/>
            <w:vAlign w:val="center"/>
          </w:tcPr>
          <w:p w14:paraId="4B667F0C" w14:textId="77777777" w:rsidR="00DA4B9D" w:rsidRPr="00331200" w:rsidRDefault="009914CA" w:rsidP="00331200">
            <w:pPr>
              <w:pStyle w:val="142"/>
              <w:jc w:val="right"/>
              <w:rPr>
                <w:rStyle w:val="144"/>
                <w:rFonts w:hAnsi="標楷體"/>
                <w:sz w:val="24"/>
              </w:rPr>
            </w:pPr>
            <w:r w:rsidRPr="00331200">
              <w:rPr>
                <w:rStyle w:val="144"/>
                <w:rFonts w:hAnsi="標楷體" w:hint="eastAsia"/>
                <w:sz w:val="24"/>
              </w:rPr>
              <w:t>8</w:t>
            </w:r>
            <w:r w:rsidRPr="00331200">
              <w:rPr>
                <w:rStyle w:val="144"/>
                <w:rFonts w:hAnsi="標楷體"/>
                <w:sz w:val="24"/>
              </w:rPr>
              <w:t>.16</w:t>
            </w:r>
          </w:p>
        </w:tc>
      </w:tr>
      <w:tr w:rsidR="00775D99" w14:paraId="2F249C4B" w14:textId="77777777" w:rsidTr="00331200">
        <w:tc>
          <w:tcPr>
            <w:tcW w:w="793" w:type="dxa"/>
            <w:vMerge/>
            <w:tcBorders>
              <w:left w:val="single" w:sz="12" w:space="0" w:color="auto"/>
            </w:tcBorders>
            <w:shd w:val="clear" w:color="auto" w:fill="auto"/>
            <w:vAlign w:val="center"/>
          </w:tcPr>
          <w:p w14:paraId="3D588EEA" w14:textId="77777777" w:rsidR="00DA4B9D" w:rsidRPr="00331200" w:rsidRDefault="00DA4B9D" w:rsidP="00331200">
            <w:pPr>
              <w:pStyle w:val="142"/>
              <w:jc w:val="center"/>
              <w:rPr>
                <w:rStyle w:val="144"/>
                <w:rFonts w:hAnsi="標楷體"/>
                <w:sz w:val="24"/>
              </w:rPr>
            </w:pPr>
          </w:p>
        </w:tc>
        <w:tc>
          <w:tcPr>
            <w:tcW w:w="845" w:type="dxa"/>
            <w:vMerge w:val="restart"/>
            <w:shd w:val="clear" w:color="auto" w:fill="auto"/>
            <w:vAlign w:val="center"/>
          </w:tcPr>
          <w:p w14:paraId="096F7889"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銷貨收入</w:t>
            </w:r>
          </w:p>
        </w:tc>
        <w:tc>
          <w:tcPr>
            <w:tcW w:w="1593" w:type="dxa"/>
            <w:tcBorders>
              <w:top w:val="single" w:sz="4" w:space="0" w:color="auto"/>
            </w:tcBorders>
            <w:shd w:val="clear" w:color="auto" w:fill="auto"/>
            <w:vAlign w:val="center"/>
          </w:tcPr>
          <w:p w14:paraId="146FC4DD"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預算數A2</w:t>
            </w:r>
          </w:p>
        </w:tc>
        <w:tc>
          <w:tcPr>
            <w:tcW w:w="1253" w:type="dxa"/>
            <w:tcBorders>
              <w:top w:val="single" w:sz="4" w:space="0" w:color="auto"/>
            </w:tcBorders>
            <w:shd w:val="clear" w:color="auto" w:fill="auto"/>
            <w:vAlign w:val="center"/>
          </w:tcPr>
          <w:p w14:paraId="1EE00264" w14:textId="77777777" w:rsidR="00DA4B9D" w:rsidRPr="00331200" w:rsidRDefault="00497753" w:rsidP="00331200">
            <w:pPr>
              <w:pStyle w:val="142"/>
              <w:jc w:val="right"/>
              <w:rPr>
                <w:rStyle w:val="144"/>
                <w:rFonts w:hAnsi="標楷體"/>
                <w:sz w:val="24"/>
              </w:rPr>
            </w:pPr>
            <w:r w:rsidRPr="00331200">
              <w:rPr>
                <w:rStyle w:val="144"/>
                <w:rFonts w:hAnsi="標楷體" w:hint="eastAsia"/>
                <w:sz w:val="24"/>
              </w:rPr>
              <w:t>5</w:t>
            </w:r>
            <w:r w:rsidRPr="00331200">
              <w:rPr>
                <w:rStyle w:val="144"/>
                <w:rFonts w:hAnsi="標楷體"/>
                <w:sz w:val="24"/>
              </w:rPr>
              <w:t>27</w:t>
            </w:r>
          </w:p>
        </w:tc>
        <w:tc>
          <w:tcPr>
            <w:tcW w:w="1254" w:type="dxa"/>
            <w:tcBorders>
              <w:top w:val="single" w:sz="4" w:space="0" w:color="auto"/>
              <w:left w:val="single" w:sz="4" w:space="0" w:color="auto"/>
              <w:bottom w:val="single" w:sz="4" w:space="0" w:color="auto"/>
              <w:right w:val="single" w:sz="4" w:space="0" w:color="auto"/>
            </w:tcBorders>
            <w:shd w:val="clear" w:color="auto" w:fill="auto"/>
            <w:vAlign w:val="center"/>
          </w:tcPr>
          <w:p w14:paraId="12C88156"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1</w:t>
            </w:r>
            <w:r w:rsidRPr="00331200">
              <w:rPr>
                <w:rStyle w:val="144"/>
                <w:rFonts w:hAnsi="標楷體"/>
                <w:sz w:val="24"/>
              </w:rPr>
              <w:t>,</w:t>
            </w:r>
            <w:r w:rsidRPr="00331200">
              <w:rPr>
                <w:rStyle w:val="144"/>
                <w:rFonts w:hAnsi="標楷體" w:hint="eastAsia"/>
                <w:sz w:val="24"/>
              </w:rPr>
              <w:t>101</w:t>
            </w:r>
          </w:p>
        </w:tc>
        <w:tc>
          <w:tcPr>
            <w:tcW w:w="1253" w:type="dxa"/>
            <w:shd w:val="clear" w:color="auto" w:fill="auto"/>
            <w:vAlign w:val="center"/>
          </w:tcPr>
          <w:p w14:paraId="31166CE7"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1,</w:t>
            </w:r>
            <w:r w:rsidRPr="00331200">
              <w:rPr>
                <w:rStyle w:val="144"/>
                <w:rFonts w:hAnsi="標楷體"/>
                <w:sz w:val="24"/>
              </w:rPr>
              <w:t>264</w:t>
            </w:r>
          </w:p>
        </w:tc>
        <w:tc>
          <w:tcPr>
            <w:tcW w:w="1254" w:type="dxa"/>
            <w:tcBorders>
              <w:right w:val="single" w:sz="12" w:space="0" w:color="auto"/>
            </w:tcBorders>
            <w:shd w:val="clear" w:color="auto" w:fill="auto"/>
            <w:vAlign w:val="center"/>
          </w:tcPr>
          <w:p w14:paraId="445C9749" w14:textId="77777777" w:rsidR="00DA4B9D" w:rsidRPr="00331200" w:rsidRDefault="004F038A" w:rsidP="00331200">
            <w:pPr>
              <w:pStyle w:val="142"/>
              <w:jc w:val="right"/>
              <w:rPr>
                <w:rStyle w:val="144"/>
                <w:rFonts w:hAnsi="標楷體"/>
                <w:sz w:val="24"/>
              </w:rPr>
            </w:pPr>
            <w:r w:rsidRPr="00331200">
              <w:rPr>
                <w:rStyle w:val="144"/>
                <w:rFonts w:hAnsi="標楷體" w:hint="eastAsia"/>
                <w:sz w:val="24"/>
              </w:rPr>
              <w:t>1</w:t>
            </w:r>
            <w:r w:rsidRPr="00331200">
              <w:rPr>
                <w:rStyle w:val="144"/>
                <w:rFonts w:hAnsi="標楷體"/>
                <w:sz w:val="24"/>
              </w:rPr>
              <w:t>,207</w:t>
            </w:r>
          </w:p>
        </w:tc>
      </w:tr>
      <w:tr w:rsidR="00775D99" w14:paraId="26A2AD10" w14:textId="77777777" w:rsidTr="00331200">
        <w:tc>
          <w:tcPr>
            <w:tcW w:w="793" w:type="dxa"/>
            <w:vMerge/>
            <w:tcBorders>
              <w:left w:val="single" w:sz="12" w:space="0" w:color="auto"/>
            </w:tcBorders>
            <w:shd w:val="clear" w:color="auto" w:fill="auto"/>
            <w:vAlign w:val="center"/>
          </w:tcPr>
          <w:p w14:paraId="2A8CBBBE" w14:textId="77777777" w:rsidR="00DA4B9D" w:rsidRPr="00331200" w:rsidRDefault="00DA4B9D" w:rsidP="00331200">
            <w:pPr>
              <w:pStyle w:val="142"/>
              <w:jc w:val="center"/>
              <w:rPr>
                <w:rStyle w:val="144"/>
                <w:rFonts w:hAnsi="標楷體"/>
                <w:sz w:val="24"/>
              </w:rPr>
            </w:pPr>
          </w:p>
        </w:tc>
        <w:tc>
          <w:tcPr>
            <w:tcW w:w="845" w:type="dxa"/>
            <w:vMerge/>
            <w:shd w:val="clear" w:color="auto" w:fill="auto"/>
            <w:vAlign w:val="center"/>
          </w:tcPr>
          <w:p w14:paraId="740B4156" w14:textId="77777777" w:rsidR="00DA4B9D" w:rsidRPr="00331200" w:rsidRDefault="00DA4B9D" w:rsidP="00331200">
            <w:pPr>
              <w:pStyle w:val="142"/>
              <w:jc w:val="center"/>
              <w:rPr>
                <w:rStyle w:val="144"/>
                <w:rFonts w:hAnsi="標楷體"/>
                <w:sz w:val="24"/>
              </w:rPr>
            </w:pPr>
          </w:p>
        </w:tc>
        <w:tc>
          <w:tcPr>
            <w:tcW w:w="1593" w:type="dxa"/>
            <w:shd w:val="clear" w:color="auto" w:fill="auto"/>
            <w:vAlign w:val="center"/>
          </w:tcPr>
          <w:p w14:paraId="6ED66DDC"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決算數B2</w:t>
            </w:r>
          </w:p>
        </w:tc>
        <w:tc>
          <w:tcPr>
            <w:tcW w:w="1253" w:type="dxa"/>
            <w:shd w:val="clear" w:color="auto" w:fill="auto"/>
            <w:vAlign w:val="center"/>
          </w:tcPr>
          <w:p w14:paraId="3341873C" w14:textId="77777777" w:rsidR="00DA4B9D" w:rsidRPr="00331200" w:rsidRDefault="00497753" w:rsidP="00331200">
            <w:pPr>
              <w:pStyle w:val="142"/>
              <w:jc w:val="right"/>
              <w:rPr>
                <w:rStyle w:val="144"/>
                <w:rFonts w:hAnsi="標楷體"/>
                <w:sz w:val="24"/>
              </w:rPr>
            </w:pPr>
            <w:r w:rsidRPr="00331200">
              <w:rPr>
                <w:rStyle w:val="144"/>
                <w:rFonts w:hAnsi="標楷體" w:hint="eastAsia"/>
                <w:sz w:val="24"/>
              </w:rPr>
              <w:t>6</w:t>
            </w:r>
            <w:r w:rsidRPr="00331200">
              <w:rPr>
                <w:rStyle w:val="144"/>
                <w:rFonts w:hAnsi="標楷體"/>
                <w:sz w:val="24"/>
              </w:rPr>
              <w:t>77</w:t>
            </w:r>
          </w:p>
        </w:tc>
        <w:tc>
          <w:tcPr>
            <w:tcW w:w="1254" w:type="dxa"/>
            <w:tcBorders>
              <w:top w:val="nil"/>
              <w:left w:val="single" w:sz="4" w:space="0" w:color="auto"/>
              <w:bottom w:val="single" w:sz="4" w:space="0" w:color="auto"/>
              <w:right w:val="single" w:sz="4" w:space="0" w:color="auto"/>
            </w:tcBorders>
            <w:shd w:val="clear" w:color="auto" w:fill="auto"/>
            <w:vAlign w:val="center"/>
          </w:tcPr>
          <w:p w14:paraId="73EDDB71"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5</w:t>
            </w:r>
            <w:r w:rsidRPr="00331200">
              <w:rPr>
                <w:rStyle w:val="144"/>
                <w:rFonts w:hAnsi="標楷體"/>
                <w:sz w:val="24"/>
              </w:rPr>
              <w:t>39</w:t>
            </w:r>
          </w:p>
        </w:tc>
        <w:tc>
          <w:tcPr>
            <w:tcW w:w="1253" w:type="dxa"/>
            <w:shd w:val="clear" w:color="auto" w:fill="auto"/>
            <w:vAlign w:val="center"/>
          </w:tcPr>
          <w:p w14:paraId="0708654E"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5</w:t>
            </w:r>
            <w:r w:rsidRPr="00331200">
              <w:rPr>
                <w:rStyle w:val="144"/>
                <w:rFonts w:hAnsi="標楷體"/>
                <w:sz w:val="24"/>
              </w:rPr>
              <w:t>25</w:t>
            </w:r>
          </w:p>
        </w:tc>
        <w:tc>
          <w:tcPr>
            <w:tcW w:w="1254" w:type="dxa"/>
            <w:tcBorders>
              <w:right w:val="single" w:sz="12" w:space="0" w:color="auto"/>
            </w:tcBorders>
            <w:shd w:val="clear" w:color="auto" w:fill="auto"/>
            <w:vAlign w:val="center"/>
          </w:tcPr>
          <w:p w14:paraId="68232080" w14:textId="77777777" w:rsidR="00DA4B9D" w:rsidRPr="00331200" w:rsidRDefault="004F038A" w:rsidP="00331200">
            <w:pPr>
              <w:pStyle w:val="142"/>
              <w:jc w:val="right"/>
              <w:rPr>
                <w:rStyle w:val="144"/>
                <w:rFonts w:hAnsi="標楷體"/>
                <w:sz w:val="24"/>
              </w:rPr>
            </w:pPr>
            <w:r w:rsidRPr="00331200">
              <w:rPr>
                <w:rStyle w:val="144"/>
                <w:rFonts w:hAnsi="標楷體" w:hint="eastAsia"/>
                <w:sz w:val="24"/>
              </w:rPr>
              <w:t>4</w:t>
            </w:r>
            <w:r w:rsidRPr="00331200">
              <w:rPr>
                <w:rStyle w:val="144"/>
                <w:rFonts w:hAnsi="標楷體"/>
                <w:sz w:val="24"/>
              </w:rPr>
              <w:t>82</w:t>
            </w:r>
          </w:p>
        </w:tc>
      </w:tr>
      <w:tr w:rsidR="00775D99" w14:paraId="067B9868" w14:textId="77777777" w:rsidTr="00331200">
        <w:tc>
          <w:tcPr>
            <w:tcW w:w="793" w:type="dxa"/>
            <w:vMerge/>
            <w:tcBorders>
              <w:left w:val="single" w:sz="12" w:space="0" w:color="auto"/>
            </w:tcBorders>
            <w:shd w:val="clear" w:color="auto" w:fill="auto"/>
            <w:vAlign w:val="center"/>
          </w:tcPr>
          <w:p w14:paraId="49D5FB21" w14:textId="77777777" w:rsidR="00DA4B9D" w:rsidRPr="00331200" w:rsidRDefault="00DA4B9D" w:rsidP="00331200">
            <w:pPr>
              <w:pStyle w:val="142"/>
              <w:jc w:val="center"/>
              <w:rPr>
                <w:rStyle w:val="144"/>
                <w:rFonts w:hAnsi="標楷體"/>
                <w:sz w:val="24"/>
              </w:rPr>
            </w:pPr>
          </w:p>
        </w:tc>
        <w:tc>
          <w:tcPr>
            <w:tcW w:w="845" w:type="dxa"/>
            <w:vMerge/>
            <w:shd w:val="clear" w:color="auto" w:fill="auto"/>
            <w:vAlign w:val="center"/>
          </w:tcPr>
          <w:p w14:paraId="3110034C" w14:textId="77777777" w:rsidR="00DA4B9D" w:rsidRPr="00331200" w:rsidRDefault="00DA4B9D" w:rsidP="00331200">
            <w:pPr>
              <w:pStyle w:val="142"/>
              <w:jc w:val="center"/>
              <w:rPr>
                <w:rStyle w:val="144"/>
                <w:rFonts w:hAnsi="標楷體"/>
                <w:sz w:val="24"/>
              </w:rPr>
            </w:pPr>
          </w:p>
        </w:tc>
        <w:tc>
          <w:tcPr>
            <w:tcW w:w="1593" w:type="dxa"/>
            <w:tcBorders>
              <w:bottom w:val="single" w:sz="4" w:space="0" w:color="auto"/>
            </w:tcBorders>
            <w:shd w:val="clear" w:color="auto" w:fill="auto"/>
            <w:vAlign w:val="center"/>
          </w:tcPr>
          <w:p w14:paraId="4E5B3A13" w14:textId="77777777" w:rsidR="00DA4B9D" w:rsidRPr="00331200" w:rsidRDefault="00DA4B9D" w:rsidP="00331200">
            <w:pPr>
              <w:pStyle w:val="142"/>
              <w:jc w:val="center"/>
              <w:rPr>
                <w:rStyle w:val="144"/>
                <w:rFonts w:hAnsi="標楷體"/>
                <w:sz w:val="24"/>
              </w:rPr>
            </w:pPr>
            <w:r w:rsidRPr="00331200">
              <w:rPr>
                <w:rStyle w:val="144"/>
                <w:rFonts w:hAnsi="標楷體"/>
                <w:sz w:val="24"/>
              </w:rPr>
              <w:t>(</w:t>
            </w:r>
            <w:r w:rsidRPr="00331200">
              <w:rPr>
                <w:rStyle w:val="144"/>
                <w:rFonts w:hAnsi="標楷體" w:hint="eastAsia"/>
                <w:sz w:val="24"/>
              </w:rPr>
              <w:t>B2</w:t>
            </w:r>
            <w:r w:rsidRPr="00331200">
              <w:rPr>
                <w:rStyle w:val="144"/>
                <w:rFonts w:hAnsi="標楷體"/>
                <w:sz w:val="24"/>
              </w:rPr>
              <w:t>-A</w:t>
            </w:r>
            <w:r w:rsidRPr="00331200">
              <w:rPr>
                <w:rStyle w:val="144"/>
                <w:rFonts w:hAnsi="標楷體" w:hint="eastAsia"/>
                <w:sz w:val="24"/>
              </w:rPr>
              <w:t>2)/</w:t>
            </w:r>
            <w:r w:rsidRPr="00331200">
              <w:rPr>
                <w:rStyle w:val="144"/>
                <w:rFonts w:hAnsi="標楷體"/>
                <w:sz w:val="24"/>
              </w:rPr>
              <w:t>A</w:t>
            </w:r>
            <w:r w:rsidRPr="00331200">
              <w:rPr>
                <w:rStyle w:val="144"/>
                <w:rFonts w:hAnsi="標楷體" w:hint="eastAsia"/>
                <w:sz w:val="24"/>
              </w:rPr>
              <w:t>2</w:t>
            </w:r>
          </w:p>
        </w:tc>
        <w:tc>
          <w:tcPr>
            <w:tcW w:w="1253" w:type="dxa"/>
            <w:shd w:val="clear" w:color="auto" w:fill="auto"/>
            <w:vAlign w:val="center"/>
          </w:tcPr>
          <w:p w14:paraId="1CCFBEF9" w14:textId="77777777" w:rsidR="00DA4B9D" w:rsidRPr="00331200" w:rsidRDefault="00D40FD4" w:rsidP="00331200">
            <w:pPr>
              <w:pStyle w:val="142"/>
              <w:jc w:val="right"/>
              <w:rPr>
                <w:rStyle w:val="144"/>
                <w:rFonts w:hAnsi="標楷體"/>
                <w:sz w:val="24"/>
              </w:rPr>
            </w:pPr>
            <w:r w:rsidRPr="00331200">
              <w:rPr>
                <w:rStyle w:val="144"/>
                <w:rFonts w:hAnsi="標楷體"/>
                <w:sz w:val="24"/>
              </w:rPr>
              <w:t>28.46</w:t>
            </w:r>
          </w:p>
        </w:tc>
        <w:tc>
          <w:tcPr>
            <w:tcW w:w="1254" w:type="dxa"/>
            <w:shd w:val="clear" w:color="auto" w:fill="auto"/>
            <w:vAlign w:val="center"/>
          </w:tcPr>
          <w:p w14:paraId="68DE28A7" w14:textId="77777777" w:rsidR="00DA4B9D" w:rsidRPr="00331200" w:rsidRDefault="00D40FD4" w:rsidP="00331200">
            <w:pPr>
              <w:pStyle w:val="142"/>
              <w:jc w:val="right"/>
              <w:rPr>
                <w:rStyle w:val="144"/>
                <w:rFonts w:hAnsi="標楷體"/>
                <w:color w:val="FF0000"/>
                <w:sz w:val="24"/>
              </w:rPr>
            </w:pPr>
            <w:r w:rsidRPr="00331200">
              <w:rPr>
                <w:rStyle w:val="144"/>
                <w:rFonts w:hAnsi="標楷體" w:hint="eastAsia"/>
                <w:color w:val="FF0000"/>
                <w:sz w:val="24"/>
              </w:rPr>
              <w:t>(</w:t>
            </w:r>
            <w:r w:rsidRPr="00331200">
              <w:rPr>
                <w:rStyle w:val="144"/>
                <w:rFonts w:hAnsi="標楷體"/>
                <w:color w:val="FF0000"/>
                <w:sz w:val="24"/>
              </w:rPr>
              <w:t>51.04)</w:t>
            </w:r>
          </w:p>
        </w:tc>
        <w:tc>
          <w:tcPr>
            <w:tcW w:w="1253" w:type="dxa"/>
            <w:shd w:val="clear" w:color="auto" w:fill="auto"/>
            <w:vAlign w:val="center"/>
          </w:tcPr>
          <w:p w14:paraId="2DCA7279" w14:textId="77777777" w:rsidR="00DA4B9D" w:rsidRPr="00331200" w:rsidRDefault="00D40FD4" w:rsidP="00331200">
            <w:pPr>
              <w:pStyle w:val="142"/>
              <w:jc w:val="right"/>
              <w:rPr>
                <w:rStyle w:val="144"/>
                <w:rFonts w:hAnsi="標楷體"/>
                <w:color w:val="FF0000"/>
                <w:sz w:val="24"/>
              </w:rPr>
            </w:pPr>
            <w:r w:rsidRPr="00331200">
              <w:rPr>
                <w:rStyle w:val="144"/>
                <w:rFonts w:hAnsi="標楷體" w:hint="eastAsia"/>
                <w:color w:val="FF0000"/>
                <w:sz w:val="24"/>
              </w:rPr>
              <w:t>(</w:t>
            </w:r>
            <w:r w:rsidRPr="00331200">
              <w:rPr>
                <w:rStyle w:val="144"/>
                <w:rFonts w:hAnsi="標楷體"/>
                <w:color w:val="FF0000"/>
                <w:sz w:val="24"/>
              </w:rPr>
              <w:t>58.47)</w:t>
            </w:r>
          </w:p>
        </w:tc>
        <w:tc>
          <w:tcPr>
            <w:tcW w:w="1254" w:type="dxa"/>
            <w:tcBorders>
              <w:right w:val="single" w:sz="12" w:space="0" w:color="auto"/>
            </w:tcBorders>
            <w:shd w:val="clear" w:color="auto" w:fill="auto"/>
            <w:vAlign w:val="center"/>
          </w:tcPr>
          <w:p w14:paraId="4A9663B3" w14:textId="77777777" w:rsidR="00DA4B9D" w:rsidRPr="00331200" w:rsidRDefault="00D40FD4" w:rsidP="00331200">
            <w:pPr>
              <w:pStyle w:val="142"/>
              <w:jc w:val="right"/>
              <w:rPr>
                <w:rStyle w:val="144"/>
                <w:rFonts w:hAnsi="標楷體"/>
                <w:color w:val="FF0000"/>
                <w:sz w:val="24"/>
              </w:rPr>
            </w:pPr>
            <w:r w:rsidRPr="00331200">
              <w:rPr>
                <w:rStyle w:val="144"/>
                <w:rFonts w:hAnsi="標楷體" w:hint="eastAsia"/>
                <w:color w:val="FF0000"/>
                <w:sz w:val="24"/>
              </w:rPr>
              <w:t>(</w:t>
            </w:r>
            <w:r w:rsidRPr="00331200">
              <w:rPr>
                <w:rStyle w:val="144"/>
                <w:rFonts w:hAnsi="標楷體"/>
                <w:color w:val="FF0000"/>
                <w:sz w:val="24"/>
              </w:rPr>
              <w:t>60.07)</w:t>
            </w:r>
          </w:p>
        </w:tc>
      </w:tr>
      <w:tr w:rsidR="00775D99" w14:paraId="0CFF35DE" w14:textId="77777777" w:rsidTr="00331200">
        <w:tc>
          <w:tcPr>
            <w:tcW w:w="793" w:type="dxa"/>
            <w:vMerge/>
            <w:tcBorders>
              <w:left w:val="single" w:sz="12" w:space="0" w:color="auto"/>
            </w:tcBorders>
            <w:shd w:val="clear" w:color="auto" w:fill="auto"/>
            <w:vAlign w:val="center"/>
          </w:tcPr>
          <w:p w14:paraId="4E92811B" w14:textId="77777777" w:rsidR="00DA4B9D" w:rsidRPr="00331200" w:rsidRDefault="00DA4B9D" w:rsidP="00331200">
            <w:pPr>
              <w:pStyle w:val="142"/>
              <w:jc w:val="center"/>
              <w:rPr>
                <w:rStyle w:val="144"/>
                <w:rFonts w:hAnsi="標楷體"/>
                <w:sz w:val="24"/>
              </w:rPr>
            </w:pPr>
          </w:p>
        </w:tc>
        <w:tc>
          <w:tcPr>
            <w:tcW w:w="845" w:type="dxa"/>
            <w:vMerge w:val="restart"/>
            <w:shd w:val="clear" w:color="auto" w:fill="auto"/>
            <w:vAlign w:val="center"/>
          </w:tcPr>
          <w:p w14:paraId="656FD2E8"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受贈收入</w:t>
            </w:r>
          </w:p>
        </w:tc>
        <w:tc>
          <w:tcPr>
            <w:tcW w:w="1593" w:type="dxa"/>
            <w:tcBorders>
              <w:top w:val="single" w:sz="4" w:space="0" w:color="auto"/>
            </w:tcBorders>
            <w:shd w:val="clear" w:color="auto" w:fill="auto"/>
            <w:vAlign w:val="center"/>
          </w:tcPr>
          <w:p w14:paraId="0DFAEFEB"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預算數A3</w:t>
            </w:r>
          </w:p>
        </w:tc>
        <w:tc>
          <w:tcPr>
            <w:tcW w:w="1253" w:type="dxa"/>
            <w:shd w:val="clear" w:color="auto" w:fill="auto"/>
            <w:vAlign w:val="center"/>
          </w:tcPr>
          <w:p w14:paraId="6ED2B17B" w14:textId="77777777" w:rsidR="00DA4B9D" w:rsidRPr="00331200" w:rsidRDefault="00497753" w:rsidP="00331200">
            <w:pPr>
              <w:pStyle w:val="142"/>
              <w:jc w:val="right"/>
              <w:rPr>
                <w:rStyle w:val="144"/>
                <w:rFonts w:hAnsi="標楷體"/>
                <w:sz w:val="24"/>
              </w:rPr>
            </w:pPr>
            <w:r w:rsidRPr="00331200">
              <w:rPr>
                <w:rStyle w:val="144"/>
                <w:rFonts w:hAnsi="標楷體" w:hint="eastAsia"/>
                <w:sz w:val="24"/>
              </w:rPr>
              <w:t>4</w:t>
            </w:r>
            <w:r w:rsidRPr="00331200">
              <w:rPr>
                <w:rStyle w:val="144"/>
                <w:rFonts w:hAnsi="標楷體"/>
                <w:sz w:val="24"/>
              </w:rPr>
              <w:t>5</w:t>
            </w:r>
          </w:p>
        </w:tc>
        <w:tc>
          <w:tcPr>
            <w:tcW w:w="1254" w:type="dxa"/>
            <w:shd w:val="clear" w:color="auto" w:fill="auto"/>
            <w:vAlign w:val="center"/>
          </w:tcPr>
          <w:p w14:paraId="23EFB4D8"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3</w:t>
            </w:r>
            <w:r w:rsidRPr="00331200">
              <w:rPr>
                <w:rStyle w:val="144"/>
                <w:rFonts w:hAnsi="標楷體"/>
                <w:sz w:val="24"/>
              </w:rPr>
              <w:t>0</w:t>
            </w:r>
          </w:p>
        </w:tc>
        <w:tc>
          <w:tcPr>
            <w:tcW w:w="1253" w:type="dxa"/>
            <w:shd w:val="clear" w:color="auto" w:fill="auto"/>
            <w:vAlign w:val="center"/>
          </w:tcPr>
          <w:p w14:paraId="3DF9915E"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1</w:t>
            </w:r>
            <w:r w:rsidRPr="00331200">
              <w:rPr>
                <w:rStyle w:val="144"/>
                <w:rFonts w:hAnsi="標楷體"/>
                <w:sz w:val="24"/>
              </w:rPr>
              <w:t>5</w:t>
            </w:r>
          </w:p>
        </w:tc>
        <w:tc>
          <w:tcPr>
            <w:tcW w:w="1254" w:type="dxa"/>
            <w:tcBorders>
              <w:right w:val="single" w:sz="12" w:space="0" w:color="auto"/>
            </w:tcBorders>
            <w:shd w:val="clear" w:color="auto" w:fill="auto"/>
            <w:vAlign w:val="center"/>
          </w:tcPr>
          <w:p w14:paraId="2A4AA741" w14:textId="77777777" w:rsidR="00DA4B9D" w:rsidRPr="00331200" w:rsidRDefault="004F038A" w:rsidP="00331200">
            <w:pPr>
              <w:pStyle w:val="142"/>
              <w:jc w:val="right"/>
              <w:rPr>
                <w:rStyle w:val="144"/>
                <w:rFonts w:hAnsi="標楷體"/>
                <w:sz w:val="24"/>
              </w:rPr>
            </w:pPr>
            <w:r w:rsidRPr="00331200">
              <w:rPr>
                <w:rStyle w:val="144"/>
                <w:rFonts w:hAnsi="標楷體" w:hint="eastAsia"/>
                <w:sz w:val="24"/>
              </w:rPr>
              <w:t>1</w:t>
            </w:r>
            <w:r w:rsidRPr="00331200">
              <w:rPr>
                <w:rStyle w:val="144"/>
                <w:rFonts w:hAnsi="標楷體"/>
                <w:sz w:val="24"/>
              </w:rPr>
              <w:t>0</w:t>
            </w:r>
          </w:p>
        </w:tc>
      </w:tr>
      <w:tr w:rsidR="00775D99" w14:paraId="00925500" w14:textId="77777777" w:rsidTr="00331200">
        <w:tc>
          <w:tcPr>
            <w:tcW w:w="793" w:type="dxa"/>
            <w:vMerge/>
            <w:tcBorders>
              <w:left w:val="single" w:sz="12" w:space="0" w:color="auto"/>
            </w:tcBorders>
            <w:shd w:val="clear" w:color="auto" w:fill="auto"/>
            <w:vAlign w:val="center"/>
          </w:tcPr>
          <w:p w14:paraId="35C2438A" w14:textId="77777777" w:rsidR="00DA4B9D" w:rsidRPr="00331200" w:rsidRDefault="00DA4B9D" w:rsidP="00331200">
            <w:pPr>
              <w:pStyle w:val="142"/>
              <w:jc w:val="center"/>
              <w:rPr>
                <w:rStyle w:val="144"/>
                <w:rFonts w:hAnsi="標楷體"/>
                <w:sz w:val="24"/>
              </w:rPr>
            </w:pPr>
          </w:p>
        </w:tc>
        <w:tc>
          <w:tcPr>
            <w:tcW w:w="845" w:type="dxa"/>
            <w:vMerge/>
            <w:shd w:val="clear" w:color="auto" w:fill="auto"/>
            <w:vAlign w:val="center"/>
          </w:tcPr>
          <w:p w14:paraId="78A5E051" w14:textId="77777777" w:rsidR="00DA4B9D" w:rsidRPr="00331200" w:rsidRDefault="00DA4B9D" w:rsidP="00331200">
            <w:pPr>
              <w:pStyle w:val="142"/>
              <w:jc w:val="center"/>
              <w:rPr>
                <w:rStyle w:val="144"/>
                <w:rFonts w:hAnsi="標楷體"/>
                <w:sz w:val="24"/>
              </w:rPr>
            </w:pPr>
          </w:p>
        </w:tc>
        <w:tc>
          <w:tcPr>
            <w:tcW w:w="1593" w:type="dxa"/>
            <w:shd w:val="clear" w:color="auto" w:fill="auto"/>
            <w:vAlign w:val="center"/>
          </w:tcPr>
          <w:p w14:paraId="0E9B85CE"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決算數B3</w:t>
            </w:r>
          </w:p>
        </w:tc>
        <w:tc>
          <w:tcPr>
            <w:tcW w:w="1253" w:type="dxa"/>
            <w:shd w:val="clear" w:color="auto" w:fill="auto"/>
            <w:vAlign w:val="center"/>
          </w:tcPr>
          <w:p w14:paraId="7F68E568" w14:textId="77777777" w:rsidR="00DA4B9D" w:rsidRPr="00331200" w:rsidRDefault="00497753" w:rsidP="00331200">
            <w:pPr>
              <w:pStyle w:val="142"/>
              <w:jc w:val="right"/>
              <w:rPr>
                <w:rStyle w:val="144"/>
                <w:rFonts w:hAnsi="標楷體"/>
                <w:sz w:val="24"/>
              </w:rPr>
            </w:pPr>
            <w:r w:rsidRPr="00331200">
              <w:rPr>
                <w:rStyle w:val="144"/>
                <w:rFonts w:hAnsi="標楷體" w:hint="eastAsia"/>
                <w:sz w:val="24"/>
              </w:rPr>
              <w:t>1</w:t>
            </w:r>
            <w:r w:rsidRPr="00331200">
              <w:rPr>
                <w:rStyle w:val="144"/>
                <w:rFonts w:hAnsi="標楷體"/>
                <w:sz w:val="24"/>
              </w:rPr>
              <w:t>04</w:t>
            </w:r>
          </w:p>
        </w:tc>
        <w:tc>
          <w:tcPr>
            <w:tcW w:w="1254" w:type="dxa"/>
            <w:shd w:val="clear" w:color="auto" w:fill="auto"/>
            <w:vAlign w:val="center"/>
          </w:tcPr>
          <w:p w14:paraId="7635C21C"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1</w:t>
            </w:r>
            <w:r w:rsidRPr="00331200">
              <w:rPr>
                <w:rStyle w:val="144"/>
                <w:rFonts w:hAnsi="標楷體"/>
                <w:sz w:val="24"/>
              </w:rPr>
              <w:t>87</w:t>
            </w:r>
          </w:p>
        </w:tc>
        <w:tc>
          <w:tcPr>
            <w:tcW w:w="1253" w:type="dxa"/>
            <w:shd w:val="clear" w:color="auto" w:fill="auto"/>
            <w:vAlign w:val="center"/>
          </w:tcPr>
          <w:p w14:paraId="0764ABC7"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6</w:t>
            </w:r>
          </w:p>
        </w:tc>
        <w:tc>
          <w:tcPr>
            <w:tcW w:w="1254" w:type="dxa"/>
            <w:tcBorders>
              <w:right w:val="single" w:sz="12" w:space="0" w:color="auto"/>
            </w:tcBorders>
            <w:shd w:val="clear" w:color="auto" w:fill="auto"/>
            <w:vAlign w:val="center"/>
          </w:tcPr>
          <w:p w14:paraId="3C1EB1A8" w14:textId="77777777" w:rsidR="00DA4B9D" w:rsidRPr="00331200" w:rsidRDefault="004F038A" w:rsidP="00331200">
            <w:pPr>
              <w:pStyle w:val="142"/>
              <w:jc w:val="right"/>
              <w:rPr>
                <w:rStyle w:val="144"/>
                <w:rFonts w:hAnsi="標楷體"/>
                <w:sz w:val="24"/>
              </w:rPr>
            </w:pPr>
            <w:r w:rsidRPr="00331200">
              <w:rPr>
                <w:rStyle w:val="144"/>
                <w:rFonts w:hAnsi="標楷體" w:hint="eastAsia"/>
                <w:sz w:val="24"/>
              </w:rPr>
              <w:t>1</w:t>
            </w:r>
            <w:r w:rsidRPr="00331200">
              <w:rPr>
                <w:rStyle w:val="144"/>
                <w:rFonts w:hAnsi="標楷體"/>
                <w:sz w:val="24"/>
              </w:rPr>
              <w:t>81</w:t>
            </w:r>
          </w:p>
        </w:tc>
      </w:tr>
      <w:tr w:rsidR="00775D99" w14:paraId="02C568E2" w14:textId="77777777" w:rsidTr="00331200">
        <w:tc>
          <w:tcPr>
            <w:tcW w:w="793" w:type="dxa"/>
            <w:vMerge/>
            <w:tcBorders>
              <w:left w:val="single" w:sz="12" w:space="0" w:color="auto"/>
            </w:tcBorders>
            <w:shd w:val="clear" w:color="auto" w:fill="auto"/>
            <w:vAlign w:val="center"/>
          </w:tcPr>
          <w:p w14:paraId="08D381BF" w14:textId="77777777" w:rsidR="00DA4B9D" w:rsidRPr="00331200" w:rsidRDefault="00DA4B9D" w:rsidP="00331200">
            <w:pPr>
              <w:pStyle w:val="142"/>
              <w:jc w:val="center"/>
              <w:rPr>
                <w:rStyle w:val="144"/>
                <w:rFonts w:hAnsi="標楷體"/>
                <w:sz w:val="24"/>
              </w:rPr>
            </w:pPr>
          </w:p>
        </w:tc>
        <w:tc>
          <w:tcPr>
            <w:tcW w:w="845" w:type="dxa"/>
            <w:vMerge/>
            <w:shd w:val="clear" w:color="auto" w:fill="auto"/>
            <w:vAlign w:val="center"/>
          </w:tcPr>
          <w:p w14:paraId="35253E53" w14:textId="77777777" w:rsidR="00DA4B9D" w:rsidRPr="00331200" w:rsidRDefault="00DA4B9D" w:rsidP="00331200">
            <w:pPr>
              <w:pStyle w:val="142"/>
              <w:jc w:val="center"/>
              <w:rPr>
                <w:rStyle w:val="144"/>
                <w:rFonts w:hAnsi="標楷體"/>
                <w:sz w:val="24"/>
              </w:rPr>
            </w:pPr>
          </w:p>
        </w:tc>
        <w:tc>
          <w:tcPr>
            <w:tcW w:w="1593" w:type="dxa"/>
            <w:shd w:val="clear" w:color="auto" w:fill="auto"/>
            <w:vAlign w:val="center"/>
          </w:tcPr>
          <w:p w14:paraId="70D4D57F" w14:textId="77777777" w:rsidR="00DA4B9D" w:rsidRPr="00331200" w:rsidRDefault="00DA4B9D" w:rsidP="00331200">
            <w:pPr>
              <w:pStyle w:val="142"/>
              <w:jc w:val="center"/>
              <w:rPr>
                <w:rStyle w:val="144"/>
                <w:rFonts w:hAnsi="標楷體"/>
                <w:sz w:val="24"/>
              </w:rPr>
            </w:pPr>
            <w:r w:rsidRPr="00331200">
              <w:rPr>
                <w:rStyle w:val="144"/>
                <w:rFonts w:hAnsi="標楷體"/>
                <w:sz w:val="24"/>
              </w:rPr>
              <w:t>(</w:t>
            </w:r>
            <w:r w:rsidRPr="00331200">
              <w:rPr>
                <w:rStyle w:val="144"/>
                <w:rFonts w:hAnsi="標楷體" w:hint="eastAsia"/>
                <w:sz w:val="24"/>
              </w:rPr>
              <w:t>B3</w:t>
            </w:r>
            <w:r w:rsidRPr="00331200">
              <w:rPr>
                <w:rStyle w:val="144"/>
                <w:rFonts w:hAnsi="標楷體"/>
                <w:sz w:val="24"/>
              </w:rPr>
              <w:t>-A</w:t>
            </w:r>
            <w:r w:rsidRPr="00331200">
              <w:rPr>
                <w:rStyle w:val="144"/>
                <w:rFonts w:hAnsi="標楷體" w:hint="eastAsia"/>
                <w:sz w:val="24"/>
              </w:rPr>
              <w:t>3)/</w:t>
            </w:r>
            <w:r w:rsidRPr="00331200">
              <w:rPr>
                <w:rStyle w:val="144"/>
                <w:rFonts w:hAnsi="標楷體"/>
                <w:sz w:val="24"/>
              </w:rPr>
              <w:t>A</w:t>
            </w:r>
            <w:r w:rsidRPr="00331200">
              <w:rPr>
                <w:rStyle w:val="144"/>
                <w:rFonts w:hAnsi="標楷體" w:hint="eastAsia"/>
                <w:sz w:val="24"/>
              </w:rPr>
              <w:t>2</w:t>
            </w:r>
          </w:p>
        </w:tc>
        <w:tc>
          <w:tcPr>
            <w:tcW w:w="1253" w:type="dxa"/>
            <w:shd w:val="clear" w:color="auto" w:fill="auto"/>
            <w:vAlign w:val="center"/>
          </w:tcPr>
          <w:p w14:paraId="300F5B71" w14:textId="77777777" w:rsidR="00DA4B9D" w:rsidRPr="00331200" w:rsidRDefault="00D40FD4" w:rsidP="00331200">
            <w:pPr>
              <w:pStyle w:val="142"/>
              <w:jc w:val="right"/>
              <w:rPr>
                <w:rStyle w:val="144"/>
                <w:rFonts w:hAnsi="標楷體"/>
                <w:sz w:val="24"/>
              </w:rPr>
            </w:pPr>
            <w:r w:rsidRPr="00331200">
              <w:rPr>
                <w:rStyle w:val="144"/>
                <w:rFonts w:hAnsi="標楷體" w:hint="eastAsia"/>
                <w:sz w:val="24"/>
              </w:rPr>
              <w:t>1</w:t>
            </w:r>
            <w:r w:rsidRPr="00331200">
              <w:rPr>
                <w:rStyle w:val="144"/>
                <w:rFonts w:hAnsi="標楷體"/>
                <w:sz w:val="24"/>
              </w:rPr>
              <w:t>31.11</w:t>
            </w:r>
          </w:p>
        </w:tc>
        <w:tc>
          <w:tcPr>
            <w:tcW w:w="1254" w:type="dxa"/>
            <w:shd w:val="clear" w:color="auto" w:fill="auto"/>
            <w:vAlign w:val="center"/>
          </w:tcPr>
          <w:p w14:paraId="5833C84E"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523.33</w:t>
            </w:r>
          </w:p>
        </w:tc>
        <w:tc>
          <w:tcPr>
            <w:tcW w:w="1253" w:type="dxa"/>
            <w:shd w:val="clear" w:color="auto" w:fill="auto"/>
            <w:vAlign w:val="center"/>
          </w:tcPr>
          <w:p w14:paraId="55983266" w14:textId="77777777" w:rsidR="00DA4B9D" w:rsidRPr="00331200" w:rsidRDefault="00DA4B9D" w:rsidP="00331200">
            <w:pPr>
              <w:pStyle w:val="142"/>
              <w:jc w:val="right"/>
              <w:rPr>
                <w:rStyle w:val="144"/>
                <w:rFonts w:hAnsi="標楷體"/>
                <w:color w:val="FF0000"/>
                <w:sz w:val="24"/>
              </w:rPr>
            </w:pPr>
            <w:r w:rsidRPr="00331200">
              <w:rPr>
                <w:rStyle w:val="144"/>
                <w:rFonts w:hAnsi="標楷體" w:hint="eastAsia"/>
                <w:color w:val="FF0000"/>
                <w:sz w:val="24"/>
              </w:rPr>
              <w:t>(60.00)</w:t>
            </w:r>
          </w:p>
        </w:tc>
        <w:tc>
          <w:tcPr>
            <w:tcW w:w="1254" w:type="dxa"/>
            <w:tcBorders>
              <w:right w:val="single" w:sz="12" w:space="0" w:color="auto"/>
            </w:tcBorders>
            <w:shd w:val="clear" w:color="auto" w:fill="auto"/>
            <w:vAlign w:val="center"/>
          </w:tcPr>
          <w:p w14:paraId="4AD259A2" w14:textId="77777777" w:rsidR="00DA4B9D" w:rsidRPr="00331200" w:rsidRDefault="00D40FD4" w:rsidP="00331200">
            <w:pPr>
              <w:pStyle w:val="142"/>
              <w:jc w:val="right"/>
              <w:rPr>
                <w:rStyle w:val="144"/>
                <w:rFonts w:hAnsi="標楷體"/>
                <w:sz w:val="24"/>
              </w:rPr>
            </w:pPr>
            <w:r w:rsidRPr="00331200">
              <w:rPr>
                <w:rStyle w:val="144"/>
                <w:rFonts w:hAnsi="標楷體" w:hint="eastAsia"/>
                <w:sz w:val="24"/>
              </w:rPr>
              <w:t>1</w:t>
            </w:r>
            <w:r w:rsidRPr="00331200">
              <w:rPr>
                <w:rStyle w:val="144"/>
                <w:rFonts w:hAnsi="標楷體"/>
                <w:sz w:val="24"/>
              </w:rPr>
              <w:t>,710.00</w:t>
            </w:r>
          </w:p>
        </w:tc>
      </w:tr>
      <w:tr w:rsidR="00775D99" w14:paraId="2DA4DD97" w14:textId="77777777" w:rsidTr="00331200">
        <w:tc>
          <w:tcPr>
            <w:tcW w:w="793" w:type="dxa"/>
            <w:vMerge/>
            <w:tcBorders>
              <w:left w:val="single" w:sz="12" w:space="0" w:color="auto"/>
            </w:tcBorders>
            <w:shd w:val="clear" w:color="auto" w:fill="auto"/>
            <w:vAlign w:val="center"/>
          </w:tcPr>
          <w:p w14:paraId="6A554F16" w14:textId="77777777" w:rsidR="00DA4B9D" w:rsidRPr="00331200" w:rsidRDefault="00DA4B9D" w:rsidP="00331200">
            <w:pPr>
              <w:pStyle w:val="142"/>
              <w:jc w:val="center"/>
              <w:rPr>
                <w:rStyle w:val="144"/>
                <w:rFonts w:hAnsi="標楷體"/>
                <w:sz w:val="24"/>
              </w:rPr>
            </w:pPr>
          </w:p>
        </w:tc>
        <w:tc>
          <w:tcPr>
            <w:tcW w:w="845" w:type="dxa"/>
            <w:vMerge w:val="restart"/>
            <w:shd w:val="clear" w:color="auto" w:fill="auto"/>
            <w:vAlign w:val="center"/>
          </w:tcPr>
          <w:p w14:paraId="65C7E68B"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其他業務收入</w:t>
            </w:r>
          </w:p>
        </w:tc>
        <w:tc>
          <w:tcPr>
            <w:tcW w:w="1593" w:type="dxa"/>
            <w:tcBorders>
              <w:top w:val="single" w:sz="4" w:space="0" w:color="auto"/>
            </w:tcBorders>
            <w:shd w:val="clear" w:color="auto" w:fill="auto"/>
            <w:vAlign w:val="center"/>
          </w:tcPr>
          <w:p w14:paraId="40E45463"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預算數A4</w:t>
            </w:r>
          </w:p>
        </w:tc>
        <w:tc>
          <w:tcPr>
            <w:tcW w:w="1253" w:type="dxa"/>
            <w:shd w:val="clear" w:color="auto" w:fill="auto"/>
            <w:vAlign w:val="center"/>
          </w:tcPr>
          <w:p w14:paraId="12863767" w14:textId="77777777" w:rsidR="00DA4B9D" w:rsidRPr="00331200" w:rsidRDefault="00497753" w:rsidP="00331200">
            <w:pPr>
              <w:pStyle w:val="142"/>
              <w:jc w:val="right"/>
              <w:rPr>
                <w:rStyle w:val="144"/>
                <w:rFonts w:hAnsi="標楷體"/>
                <w:sz w:val="24"/>
              </w:rPr>
            </w:pPr>
            <w:r w:rsidRPr="00331200">
              <w:rPr>
                <w:rStyle w:val="144"/>
                <w:rFonts w:hAnsi="標楷體" w:hint="eastAsia"/>
                <w:sz w:val="24"/>
              </w:rPr>
              <w:t>1</w:t>
            </w:r>
            <w:r w:rsidRPr="00331200">
              <w:rPr>
                <w:rStyle w:val="144"/>
                <w:rFonts w:hAnsi="標楷體"/>
                <w:sz w:val="24"/>
              </w:rPr>
              <w:t>08</w:t>
            </w:r>
          </w:p>
        </w:tc>
        <w:tc>
          <w:tcPr>
            <w:tcW w:w="1254" w:type="dxa"/>
            <w:shd w:val="clear" w:color="auto" w:fill="auto"/>
            <w:vAlign w:val="center"/>
          </w:tcPr>
          <w:p w14:paraId="4208314D"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1</w:t>
            </w:r>
            <w:r w:rsidRPr="00331200">
              <w:rPr>
                <w:rStyle w:val="144"/>
                <w:rFonts w:hAnsi="標楷體"/>
                <w:sz w:val="24"/>
              </w:rPr>
              <w:t>02</w:t>
            </w:r>
          </w:p>
        </w:tc>
        <w:tc>
          <w:tcPr>
            <w:tcW w:w="1253" w:type="dxa"/>
            <w:shd w:val="clear" w:color="auto" w:fill="auto"/>
            <w:vAlign w:val="center"/>
          </w:tcPr>
          <w:p w14:paraId="4F582A5E"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9</w:t>
            </w:r>
            <w:r w:rsidRPr="00331200">
              <w:rPr>
                <w:rStyle w:val="144"/>
                <w:rFonts w:hAnsi="標楷體"/>
                <w:sz w:val="24"/>
              </w:rPr>
              <w:t>9</w:t>
            </w:r>
          </w:p>
        </w:tc>
        <w:tc>
          <w:tcPr>
            <w:tcW w:w="1254" w:type="dxa"/>
            <w:tcBorders>
              <w:right w:val="single" w:sz="12" w:space="0" w:color="auto"/>
            </w:tcBorders>
            <w:shd w:val="clear" w:color="auto" w:fill="auto"/>
            <w:vAlign w:val="center"/>
          </w:tcPr>
          <w:p w14:paraId="045E385C" w14:textId="77777777" w:rsidR="00DA4B9D" w:rsidRPr="00331200" w:rsidRDefault="004F038A" w:rsidP="00331200">
            <w:pPr>
              <w:pStyle w:val="142"/>
              <w:jc w:val="right"/>
              <w:rPr>
                <w:rStyle w:val="144"/>
                <w:rFonts w:hAnsi="標楷體"/>
                <w:sz w:val="24"/>
              </w:rPr>
            </w:pPr>
            <w:r w:rsidRPr="00331200">
              <w:rPr>
                <w:rStyle w:val="144"/>
                <w:rFonts w:hAnsi="標楷體" w:hint="eastAsia"/>
                <w:sz w:val="24"/>
              </w:rPr>
              <w:t>1</w:t>
            </w:r>
            <w:r w:rsidRPr="00331200">
              <w:rPr>
                <w:rStyle w:val="144"/>
                <w:rFonts w:hAnsi="標楷體"/>
                <w:sz w:val="24"/>
              </w:rPr>
              <w:t>42</w:t>
            </w:r>
          </w:p>
        </w:tc>
      </w:tr>
      <w:tr w:rsidR="00775D99" w14:paraId="1E64D9A0" w14:textId="77777777" w:rsidTr="00331200">
        <w:tc>
          <w:tcPr>
            <w:tcW w:w="793" w:type="dxa"/>
            <w:vMerge/>
            <w:tcBorders>
              <w:left w:val="single" w:sz="12" w:space="0" w:color="auto"/>
            </w:tcBorders>
            <w:shd w:val="clear" w:color="auto" w:fill="auto"/>
            <w:vAlign w:val="center"/>
          </w:tcPr>
          <w:p w14:paraId="28D5BE3A" w14:textId="77777777" w:rsidR="00DA4B9D" w:rsidRPr="00331200" w:rsidRDefault="00DA4B9D" w:rsidP="00331200">
            <w:pPr>
              <w:pStyle w:val="142"/>
              <w:jc w:val="center"/>
              <w:rPr>
                <w:rStyle w:val="144"/>
                <w:rFonts w:hAnsi="標楷體"/>
                <w:sz w:val="24"/>
              </w:rPr>
            </w:pPr>
          </w:p>
        </w:tc>
        <w:tc>
          <w:tcPr>
            <w:tcW w:w="845" w:type="dxa"/>
            <w:vMerge/>
            <w:shd w:val="clear" w:color="auto" w:fill="auto"/>
            <w:vAlign w:val="center"/>
          </w:tcPr>
          <w:p w14:paraId="2AEF7EC7" w14:textId="77777777" w:rsidR="00DA4B9D" w:rsidRPr="00331200" w:rsidRDefault="00DA4B9D" w:rsidP="00331200">
            <w:pPr>
              <w:pStyle w:val="142"/>
              <w:jc w:val="center"/>
              <w:rPr>
                <w:rStyle w:val="144"/>
                <w:rFonts w:hAnsi="標楷體"/>
                <w:sz w:val="24"/>
              </w:rPr>
            </w:pPr>
          </w:p>
        </w:tc>
        <w:tc>
          <w:tcPr>
            <w:tcW w:w="1593" w:type="dxa"/>
            <w:shd w:val="clear" w:color="auto" w:fill="auto"/>
            <w:vAlign w:val="center"/>
          </w:tcPr>
          <w:p w14:paraId="40DF6B9D"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決算數B4</w:t>
            </w:r>
          </w:p>
        </w:tc>
        <w:tc>
          <w:tcPr>
            <w:tcW w:w="1253" w:type="dxa"/>
            <w:shd w:val="clear" w:color="auto" w:fill="auto"/>
            <w:vAlign w:val="center"/>
          </w:tcPr>
          <w:p w14:paraId="56303F46" w14:textId="77777777" w:rsidR="00DA4B9D" w:rsidRPr="00331200" w:rsidRDefault="00497753" w:rsidP="00331200">
            <w:pPr>
              <w:pStyle w:val="142"/>
              <w:jc w:val="right"/>
              <w:rPr>
                <w:rStyle w:val="144"/>
                <w:rFonts w:hAnsi="標楷體"/>
                <w:sz w:val="24"/>
              </w:rPr>
            </w:pPr>
            <w:r w:rsidRPr="00331200">
              <w:rPr>
                <w:rStyle w:val="144"/>
                <w:rFonts w:hAnsi="標楷體" w:hint="eastAsia"/>
                <w:sz w:val="24"/>
              </w:rPr>
              <w:t>4</w:t>
            </w:r>
            <w:r w:rsidRPr="00331200">
              <w:rPr>
                <w:rStyle w:val="144"/>
                <w:rFonts w:hAnsi="標楷體"/>
                <w:sz w:val="24"/>
              </w:rPr>
              <w:t>00</w:t>
            </w:r>
          </w:p>
        </w:tc>
        <w:tc>
          <w:tcPr>
            <w:tcW w:w="1254" w:type="dxa"/>
            <w:shd w:val="clear" w:color="auto" w:fill="auto"/>
            <w:vAlign w:val="center"/>
          </w:tcPr>
          <w:p w14:paraId="13F84716"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1</w:t>
            </w:r>
            <w:r w:rsidRPr="00331200">
              <w:rPr>
                <w:rStyle w:val="144"/>
                <w:rFonts w:hAnsi="標楷體"/>
                <w:sz w:val="24"/>
              </w:rPr>
              <w:t>24</w:t>
            </w:r>
          </w:p>
        </w:tc>
        <w:tc>
          <w:tcPr>
            <w:tcW w:w="1253" w:type="dxa"/>
            <w:shd w:val="clear" w:color="auto" w:fill="auto"/>
            <w:vAlign w:val="center"/>
          </w:tcPr>
          <w:p w14:paraId="36CBC4A0"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5</w:t>
            </w:r>
            <w:r w:rsidRPr="00331200">
              <w:rPr>
                <w:rStyle w:val="144"/>
                <w:rFonts w:hAnsi="標楷體"/>
                <w:sz w:val="24"/>
              </w:rPr>
              <w:t>,808</w:t>
            </w:r>
          </w:p>
        </w:tc>
        <w:tc>
          <w:tcPr>
            <w:tcW w:w="1254" w:type="dxa"/>
            <w:tcBorders>
              <w:right w:val="single" w:sz="12" w:space="0" w:color="auto"/>
            </w:tcBorders>
            <w:shd w:val="clear" w:color="auto" w:fill="auto"/>
            <w:vAlign w:val="center"/>
          </w:tcPr>
          <w:p w14:paraId="4242F95A" w14:textId="77777777" w:rsidR="00DA4B9D" w:rsidRPr="00331200" w:rsidRDefault="004F038A" w:rsidP="00331200">
            <w:pPr>
              <w:pStyle w:val="142"/>
              <w:jc w:val="right"/>
              <w:rPr>
                <w:rStyle w:val="144"/>
                <w:rFonts w:hAnsi="標楷體"/>
                <w:sz w:val="24"/>
              </w:rPr>
            </w:pPr>
            <w:r w:rsidRPr="00331200">
              <w:rPr>
                <w:rStyle w:val="144"/>
                <w:rFonts w:hAnsi="標楷體" w:hint="eastAsia"/>
                <w:sz w:val="24"/>
              </w:rPr>
              <w:t>2</w:t>
            </w:r>
            <w:r w:rsidRPr="00331200">
              <w:rPr>
                <w:rStyle w:val="144"/>
                <w:rFonts w:hAnsi="標楷體"/>
                <w:sz w:val="24"/>
              </w:rPr>
              <w:t>39</w:t>
            </w:r>
          </w:p>
        </w:tc>
      </w:tr>
      <w:tr w:rsidR="00775D99" w14:paraId="55041F93" w14:textId="77777777" w:rsidTr="00331200">
        <w:tc>
          <w:tcPr>
            <w:tcW w:w="793" w:type="dxa"/>
            <w:vMerge/>
            <w:tcBorders>
              <w:left w:val="single" w:sz="12" w:space="0" w:color="auto"/>
            </w:tcBorders>
            <w:shd w:val="clear" w:color="auto" w:fill="auto"/>
            <w:vAlign w:val="center"/>
          </w:tcPr>
          <w:p w14:paraId="1DFD8021" w14:textId="77777777" w:rsidR="00DA4B9D" w:rsidRPr="00331200" w:rsidRDefault="00DA4B9D" w:rsidP="00331200">
            <w:pPr>
              <w:pStyle w:val="142"/>
              <w:jc w:val="center"/>
              <w:rPr>
                <w:rStyle w:val="144"/>
                <w:rFonts w:hAnsi="標楷體"/>
                <w:sz w:val="24"/>
              </w:rPr>
            </w:pPr>
          </w:p>
        </w:tc>
        <w:tc>
          <w:tcPr>
            <w:tcW w:w="845" w:type="dxa"/>
            <w:vMerge/>
            <w:shd w:val="clear" w:color="auto" w:fill="auto"/>
            <w:vAlign w:val="center"/>
          </w:tcPr>
          <w:p w14:paraId="212943E3" w14:textId="77777777" w:rsidR="00DA4B9D" w:rsidRPr="00331200" w:rsidRDefault="00DA4B9D" w:rsidP="00331200">
            <w:pPr>
              <w:pStyle w:val="142"/>
              <w:jc w:val="center"/>
              <w:rPr>
                <w:rStyle w:val="144"/>
                <w:rFonts w:hAnsi="標楷體"/>
                <w:sz w:val="24"/>
              </w:rPr>
            </w:pPr>
          </w:p>
        </w:tc>
        <w:tc>
          <w:tcPr>
            <w:tcW w:w="1593" w:type="dxa"/>
            <w:shd w:val="clear" w:color="auto" w:fill="auto"/>
            <w:vAlign w:val="center"/>
          </w:tcPr>
          <w:p w14:paraId="471E2365" w14:textId="77777777" w:rsidR="00DA4B9D" w:rsidRPr="00331200" w:rsidRDefault="00DA4B9D" w:rsidP="00331200">
            <w:pPr>
              <w:pStyle w:val="142"/>
              <w:jc w:val="center"/>
              <w:rPr>
                <w:rStyle w:val="144"/>
                <w:rFonts w:hAnsi="標楷體"/>
                <w:sz w:val="24"/>
              </w:rPr>
            </w:pPr>
            <w:r w:rsidRPr="00331200">
              <w:rPr>
                <w:rStyle w:val="144"/>
                <w:rFonts w:hAnsi="標楷體"/>
                <w:sz w:val="24"/>
              </w:rPr>
              <w:t>(</w:t>
            </w:r>
            <w:r w:rsidRPr="00331200">
              <w:rPr>
                <w:rStyle w:val="144"/>
                <w:rFonts w:hAnsi="標楷體" w:hint="eastAsia"/>
                <w:sz w:val="24"/>
              </w:rPr>
              <w:t>B4</w:t>
            </w:r>
            <w:r w:rsidRPr="00331200">
              <w:rPr>
                <w:rStyle w:val="144"/>
                <w:rFonts w:hAnsi="標楷體"/>
                <w:sz w:val="24"/>
              </w:rPr>
              <w:t>-A</w:t>
            </w:r>
            <w:r w:rsidRPr="00331200">
              <w:rPr>
                <w:rStyle w:val="144"/>
                <w:rFonts w:hAnsi="標楷體" w:hint="eastAsia"/>
                <w:sz w:val="24"/>
              </w:rPr>
              <w:t>4)/</w:t>
            </w:r>
            <w:r w:rsidRPr="00331200">
              <w:rPr>
                <w:rStyle w:val="144"/>
                <w:rFonts w:hAnsi="標楷體"/>
                <w:sz w:val="24"/>
              </w:rPr>
              <w:t>A</w:t>
            </w:r>
            <w:r w:rsidRPr="00331200">
              <w:rPr>
                <w:rStyle w:val="144"/>
                <w:rFonts w:hAnsi="標楷體" w:hint="eastAsia"/>
                <w:sz w:val="24"/>
              </w:rPr>
              <w:t>4</w:t>
            </w:r>
          </w:p>
        </w:tc>
        <w:tc>
          <w:tcPr>
            <w:tcW w:w="1253" w:type="dxa"/>
            <w:shd w:val="clear" w:color="auto" w:fill="auto"/>
            <w:vAlign w:val="center"/>
          </w:tcPr>
          <w:p w14:paraId="6A40C1EA" w14:textId="77777777" w:rsidR="00DA4B9D" w:rsidRPr="00331200" w:rsidRDefault="00D40FD4" w:rsidP="00331200">
            <w:pPr>
              <w:pStyle w:val="142"/>
              <w:jc w:val="right"/>
              <w:rPr>
                <w:rStyle w:val="144"/>
                <w:rFonts w:hAnsi="標楷體"/>
                <w:sz w:val="24"/>
              </w:rPr>
            </w:pPr>
            <w:r w:rsidRPr="00331200">
              <w:rPr>
                <w:rStyle w:val="144"/>
                <w:rFonts w:hAnsi="標楷體" w:hint="eastAsia"/>
                <w:sz w:val="24"/>
              </w:rPr>
              <w:t>2</w:t>
            </w:r>
            <w:r w:rsidRPr="00331200">
              <w:rPr>
                <w:rStyle w:val="144"/>
                <w:rFonts w:hAnsi="標楷體"/>
                <w:sz w:val="24"/>
              </w:rPr>
              <w:t>70.37</w:t>
            </w:r>
          </w:p>
        </w:tc>
        <w:tc>
          <w:tcPr>
            <w:tcW w:w="1254" w:type="dxa"/>
            <w:shd w:val="clear" w:color="auto" w:fill="auto"/>
            <w:vAlign w:val="center"/>
          </w:tcPr>
          <w:p w14:paraId="515C213F"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21.57</w:t>
            </w:r>
          </w:p>
        </w:tc>
        <w:tc>
          <w:tcPr>
            <w:tcW w:w="1253" w:type="dxa"/>
            <w:shd w:val="clear" w:color="auto" w:fill="auto"/>
            <w:vAlign w:val="center"/>
          </w:tcPr>
          <w:p w14:paraId="567455A9"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5,766.67</w:t>
            </w:r>
          </w:p>
        </w:tc>
        <w:tc>
          <w:tcPr>
            <w:tcW w:w="1254" w:type="dxa"/>
            <w:tcBorders>
              <w:right w:val="single" w:sz="12" w:space="0" w:color="auto"/>
            </w:tcBorders>
            <w:shd w:val="clear" w:color="auto" w:fill="auto"/>
            <w:vAlign w:val="center"/>
          </w:tcPr>
          <w:p w14:paraId="48072430" w14:textId="77777777" w:rsidR="00DA4B9D" w:rsidRPr="00331200" w:rsidRDefault="00D40FD4" w:rsidP="00331200">
            <w:pPr>
              <w:pStyle w:val="142"/>
              <w:jc w:val="right"/>
              <w:rPr>
                <w:rStyle w:val="144"/>
                <w:rFonts w:hAnsi="標楷體"/>
                <w:sz w:val="24"/>
              </w:rPr>
            </w:pPr>
            <w:r w:rsidRPr="00331200">
              <w:rPr>
                <w:rStyle w:val="144"/>
                <w:rFonts w:hAnsi="標楷體" w:hint="eastAsia"/>
                <w:sz w:val="24"/>
              </w:rPr>
              <w:t>6</w:t>
            </w:r>
            <w:r w:rsidRPr="00331200">
              <w:rPr>
                <w:rStyle w:val="144"/>
                <w:rFonts w:hAnsi="標楷體"/>
                <w:sz w:val="24"/>
              </w:rPr>
              <w:t>8.31</w:t>
            </w:r>
          </w:p>
        </w:tc>
      </w:tr>
      <w:tr w:rsidR="00775D99" w14:paraId="3C504C75" w14:textId="77777777" w:rsidTr="00331200">
        <w:tc>
          <w:tcPr>
            <w:tcW w:w="793" w:type="dxa"/>
            <w:vMerge w:val="restart"/>
            <w:tcBorders>
              <w:left w:val="single" w:sz="12" w:space="0" w:color="auto"/>
            </w:tcBorders>
            <w:shd w:val="clear" w:color="auto" w:fill="auto"/>
            <w:vAlign w:val="center"/>
          </w:tcPr>
          <w:p w14:paraId="1A3C37F3"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業務外收入</w:t>
            </w:r>
          </w:p>
        </w:tc>
        <w:tc>
          <w:tcPr>
            <w:tcW w:w="845" w:type="dxa"/>
            <w:vMerge w:val="restart"/>
            <w:shd w:val="clear" w:color="auto" w:fill="auto"/>
            <w:vAlign w:val="center"/>
          </w:tcPr>
          <w:p w14:paraId="133B2E30"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財務收入</w:t>
            </w:r>
          </w:p>
        </w:tc>
        <w:tc>
          <w:tcPr>
            <w:tcW w:w="1593" w:type="dxa"/>
            <w:tcBorders>
              <w:top w:val="single" w:sz="4" w:space="0" w:color="auto"/>
            </w:tcBorders>
            <w:shd w:val="clear" w:color="auto" w:fill="auto"/>
            <w:vAlign w:val="center"/>
          </w:tcPr>
          <w:p w14:paraId="606790CC"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預算數A5</w:t>
            </w:r>
          </w:p>
        </w:tc>
        <w:tc>
          <w:tcPr>
            <w:tcW w:w="1253" w:type="dxa"/>
            <w:shd w:val="clear" w:color="auto" w:fill="auto"/>
            <w:vAlign w:val="center"/>
          </w:tcPr>
          <w:p w14:paraId="002AC625" w14:textId="77777777" w:rsidR="00DA4B9D" w:rsidRPr="00331200" w:rsidRDefault="00497753" w:rsidP="00331200">
            <w:pPr>
              <w:pStyle w:val="142"/>
              <w:jc w:val="right"/>
              <w:rPr>
                <w:rStyle w:val="144"/>
                <w:rFonts w:hAnsi="標楷體"/>
                <w:sz w:val="24"/>
              </w:rPr>
            </w:pPr>
            <w:r w:rsidRPr="00331200">
              <w:rPr>
                <w:rStyle w:val="144"/>
                <w:rFonts w:hAnsi="標楷體" w:hint="eastAsia"/>
                <w:sz w:val="24"/>
              </w:rPr>
              <w:t>7</w:t>
            </w:r>
            <w:r w:rsidRPr="00331200">
              <w:rPr>
                <w:rStyle w:val="144"/>
                <w:rFonts w:hAnsi="標楷體"/>
                <w:sz w:val="24"/>
              </w:rPr>
              <w:t>52</w:t>
            </w:r>
          </w:p>
        </w:tc>
        <w:tc>
          <w:tcPr>
            <w:tcW w:w="1254" w:type="dxa"/>
            <w:shd w:val="clear" w:color="auto" w:fill="auto"/>
            <w:vAlign w:val="center"/>
          </w:tcPr>
          <w:p w14:paraId="0400195D"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6</w:t>
            </w:r>
            <w:r w:rsidRPr="00331200">
              <w:rPr>
                <w:rStyle w:val="144"/>
                <w:rFonts w:hAnsi="標楷體"/>
                <w:sz w:val="24"/>
              </w:rPr>
              <w:t>64</w:t>
            </w:r>
          </w:p>
        </w:tc>
        <w:tc>
          <w:tcPr>
            <w:tcW w:w="1253" w:type="dxa"/>
            <w:shd w:val="clear" w:color="auto" w:fill="auto"/>
            <w:vAlign w:val="center"/>
          </w:tcPr>
          <w:p w14:paraId="12D9C6CD"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7</w:t>
            </w:r>
            <w:r w:rsidRPr="00331200">
              <w:rPr>
                <w:rStyle w:val="144"/>
                <w:rFonts w:hAnsi="標楷體"/>
                <w:sz w:val="24"/>
              </w:rPr>
              <w:t>11</w:t>
            </w:r>
          </w:p>
        </w:tc>
        <w:tc>
          <w:tcPr>
            <w:tcW w:w="1254" w:type="dxa"/>
            <w:tcBorders>
              <w:right w:val="single" w:sz="12" w:space="0" w:color="auto"/>
            </w:tcBorders>
            <w:shd w:val="clear" w:color="auto" w:fill="auto"/>
            <w:vAlign w:val="center"/>
          </w:tcPr>
          <w:p w14:paraId="47AC694B" w14:textId="77777777" w:rsidR="00DA4B9D" w:rsidRPr="00331200" w:rsidRDefault="002A52A6" w:rsidP="00331200">
            <w:pPr>
              <w:pStyle w:val="142"/>
              <w:jc w:val="right"/>
              <w:rPr>
                <w:rStyle w:val="144"/>
                <w:rFonts w:hAnsi="標楷體"/>
                <w:sz w:val="24"/>
              </w:rPr>
            </w:pPr>
            <w:r w:rsidRPr="00331200">
              <w:rPr>
                <w:rStyle w:val="144"/>
                <w:rFonts w:hAnsi="標楷體" w:hint="eastAsia"/>
                <w:sz w:val="24"/>
              </w:rPr>
              <w:t>1</w:t>
            </w:r>
            <w:r w:rsidRPr="00331200">
              <w:rPr>
                <w:rStyle w:val="144"/>
                <w:rFonts w:hAnsi="標楷體"/>
                <w:sz w:val="24"/>
              </w:rPr>
              <w:t>,090</w:t>
            </w:r>
          </w:p>
        </w:tc>
      </w:tr>
      <w:tr w:rsidR="00775D99" w14:paraId="4B01AD9B" w14:textId="77777777" w:rsidTr="00331200">
        <w:tc>
          <w:tcPr>
            <w:tcW w:w="793" w:type="dxa"/>
            <w:vMerge/>
            <w:tcBorders>
              <w:left w:val="single" w:sz="12" w:space="0" w:color="auto"/>
            </w:tcBorders>
            <w:shd w:val="clear" w:color="auto" w:fill="auto"/>
            <w:vAlign w:val="center"/>
          </w:tcPr>
          <w:p w14:paraId="6F91FD5E" w14:textId="77777777" w:rsidR="00DA4B9D" w:rsidRPr="00331200" w:rsidRDefault="00DA4B9D" w:rsidP="00331200">
            <w:pPr>
              <w:pStyle w:val="142"/>
              <w:jc w:val="center"/>
              <w:rPr>
                <w:rStyle w:val="144"/>
                <w:rFonts w:hAnsi="標楷體"/>
                <w:sz w:val="24"/>
              </w:rPr>
            </w:pPr>
          </w:p>
        </w:tc>
        <w:tc>
          <w:tcPr>
            <w:tcW w:w="845" w:type="dxa"/>
            <w:vMerge/>
            <w:shd w:val="clear" w:color="auto" w:fill="auto"/>
            <w:vAlign w:val="center"/>
          </w:tcPr>
          <w:p w14:paraId="4EB1E952" w14:textId="77777777" w:rsidR="00DA4B9D" w:rsidRPr="00331200" w:rsidRDefault="00DA4B9D" w:rsidP="00331200">
            <w:pPr>
              <w:pStyle w:val="142"/>
              <w:jc w:val="center"/>
              <w:rPr>
                <w:rStyle w:val="144"/>
                <w:rFonts w:hAnsi="標楷體"/>
                <w:sz w:val="24"/>
              </w:rPr>
            </w:pPr>
          </w:p>
        </w:tc>
        <w:tc>
          <w:tcPr>
            <w:tcW w:w="1593" w:type="dxa"/>
            <w:shd w:val="clear" w:color="auto" w:fill="auto"/>
            <w:vAlign w:val="center"/>
          </w:tcPr>
          <w:p w14:paraId="1A50D777"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決算數B5</w:t>
            </w:r>
          </w:p>
        </w:tc>
        <w:tc>
          <w:tcPr>
            <w:tcW w:w="1253" w:type="dxa"/>
            <w:shd w:val="clear" w:color="auto" w:fill="auto"/>
            <w:vAlign w:val="center"/>
          </w:tcPr>
          <w:p w14:paraId="2A66C08E" w14:textId="77777777" w:rsidR="00DA4B9D" w:rsidRPr="00331200" w:rsidRDefault="00497753" w:rsidP="00331200">
            <w:pPr>
              <w:pStyle w:val="142"/>
              <w:jc w:val="right"/>
              <w:rPr>
                <w:rStyle w:val="144"/>
                <w:rFonts w:hAnsi="標楷體"/>
                <w:sz w:val="24"/>
              </w:rPr>
            </w:pPr>
            <w:r w:rsidRPr="00331200">
              <w:rPr>
                <w:rStyle w:val="144"/>
                <w:rFonts w:hAnsi="標楷體" w:hint="eastAsia"/>
                <w:sz w:val="24"/>
              </w:rPr>
              <w:t>7</w:t>
            </w:r>
            <w:r w:rsidRPr="00331200">
              <w:rPr>
                <w:rStyle w:val="144"/>
                <w:rFonts w:hAnsi="標楷體"/>
                <w:sz w:val="24"/>
              </w:rPr>
              <w:t>21</w:t>
            </w:r>
          </w:p>
        </w:tc>
        <w:tc>
          <w:tcPr>
            <w:tcW w:w="1254" w:type="dxa"/>
            <w:shd w:val="clear" w:color="auto" w:fill="auto"/>
            <w:vAlign w:val="center"/>
          </w:tcPr>
          <w:p w14:paraId="42F5D6A3"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1</w:t>
            </w:r>
            <w:r w:rsidRPr="00331200">
              <w:rPr>
                <w:rStyle w:val="144"/>
                <w:rFonts w:hAnsi="標楷體"/>
                <w:sz w:val="24"/>
              </w:rPr>
              <w:t>,078</w:t>
            </w:r>
          </w:p>
        </w:tc>
        <w:tc>
          <w:tcPr>
            <w:tcW w:w="1253" w:type="dxa"/>
            <w:shd w:val="clear" w:color="auto" w:fill="auto"/>
            <w:vAlign w:val="center"/>
          </w:tcPr>
          <w:p w14:paraId="6C37F6E4"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2</w:t>
            </w:r>
            <w:r w:rsidRPr="00331200">
              <w:rPr>
                <w:rStyle w:val="144"/>
                <w:rFonts w:hAnsi="標楷體"/>
                <w:sz w:val="24"/>
              </w:rPr>
              <w:t>,159</w:t>
            </w:r>
          </w:p>
        </w:tc>
        <w:tc>
          <w:tcPr>
            <w:tcW w:w="1254" w:type="dxa"/>
            <w:tcBorders>
              <w:right w:val="single" w:sz="12" w:space="0" w:color="auto"/>
            </w:tcBorders>
            <w:shd w:val="clear" w:color="auto" w:fill="auto"/>
            <w:vAlign w:val="center"/>
          </w:tcPr>
          <w:p w14:paraId="3A077433" w14:textId="77777777" w:rsidR="00DA4B9D" w:rsidRPr="00331200" w:rsidRDefault="002A52A6" w:rsidP="00331200">
            <w:pPr>
              <w:pStyle w:val="142"/>
              <w:jc w:val="right"/>
              <w:rPr>
                <w:rStyle w:val="144"/>
                <w:rFonts w:hAnsi="標楷體"/>
                <w:sz w:val="24"/>
              </w:rPr>
            </w:pPr>
            <w:r w:rsidRPr="00331200">
              <w:rPr>
                <w:rStyle w:val="144"/>
                <w:rFonts w:hAnsi="標楷體"/>
                <w:sz w:val="24"/>
              </w:rPr>
              <w:t>2,528</w:t>
            </w:r>
          </w:p>
        </w:tc>
      </w:tr>
      <w:tr w:rsidR="00775D99" w14:paraId="162DD738" w14:textId="77777777" w:rsidTr="00331200">
        <w:tc>
          <w:tcPr>
            <w:tcW w:w="793" w:type="dxa"/>
            <w:vMerge/>
            <w:tcBorders>
              <w:left w:val="single" w:sz="12" w:space="0" w:color="auto"/>
            </w:tcBorders>
            <w:shd w:val="clear" w:color="auto" w:fill="auto"/>
            <w:vAlign w:val="center"/>
          </w:tcPr>
          <w:p w14:paraId="1A6DEE6D" w14:textId="77777777" w:rsidR="00DA4B9D" w:rsidRPr="00331200" w:rsidRDefault="00DA4B9D" w:rsidP="00331200">
            <w:pPr>
              <w:pStyle w:val="142"/>
              <w:jc w:val="center"/>
              <w:rPr>
                <w:rStyle w:val="144"/>
                <w:rFonts w:hAnsi="標楷體"/>
                <w:sz w:val="24"/>
              </w:rPr>
            </w:pPr>
          </w:p>
        </w:tc>
        <w:tc>
          <w:tcPr>
            <w:tcW w:w="845" w:type="dxa"/>
            <w:vMerge/>
            <w:shd w:val="clear" w:color="auto" w:fill="auto"/>
            <w:vAlign w:val="center"/>
          </w:tcPr>
          <w:p w14:paraId="06607A48" w14:textId="77777777" w:rsidR="00DA4B9D" w:rsidRPr="00331200" w:rsidRDefault="00DA4B9D" w:rsidP="00331200">
            <w:pPr>
              <w:pStyle w:val="142"/>
              <w:jc w:val="center"/>
              <w:rPr>
                <w:rStyle w:val="144"/>
                <w:rFonts w:hAnsi="標楷體"/>
                <w:sz w:val="24"/>
              </w:rPr>
            </w:pPr>
          </w:p>
        </w:tc>
        <w:tc>
          <w:tcPr>
            <w:tcW w:w="1593" w:type="dxa"/>
            <w:shd w:val="clear" w:color="auto" w:fill="auto"/>
            <w:vAlign w:val="center"/>
          </w:tcPr>
          <w:p w14:paraId="3E3FD5DA" w14:textId="77777777" w:rsidR="00DA4B9D" w:rsidRPr="00331200" w:rsidRDefault="00DA4B9D" w:rsidP="00331200">
            <w:pPr>
              <w:pStyle w:val="142"/>
              <w:jc w:val="center"/>
              <w:rPr>
                <w:rStyle w:val="144"/>
                <w:rFonts w:hAnsi="標楷體"/>
                <w:sz w:val="24"/>
              </w:rPr>
            </w:pPr>
            <w:r w:rsidRPr="00331200">
              <w:rPr>
                <w:rStyle w:val="144"/>
                <w:rFonts w:hAnsi="標楷體"/>
                <w:sz w:val="24"/>
              </w:rPr>
              <w:t>(</w:t>
            </w:r>
            <w:r w:rsidRPr="00331200">
              <w:rPr>
                <w:rStyle w:val="144"/>
                <w:rFonts w:hAnsi="標楷體" w:hint="eastAsia"/>
                <w:sz w:val="24"/>
              </w:rPr>
              <w:t>B5</w:t>
            </w:r>
            <w:r w:rsidRPr="00331200">
              <w:rPr>
                <w:rStyle w:val="144"/>
                <w:rFonts w:hAnsi="標楷體"/>
                <w:sz w:val="24"/>
              </w:rPr>
              <w:t>-A</w:t>
            </w:r>
            <w:r w:rsidRPr="00331200">
              <w:rPr>
                <w:rStyle w:val="144"/>
                <w:rFonts w:hAnsi="標楷體" w:hint="eastAsia"/>
                <w:sz w:val="24"/>
              </w:rPr>
              <w:t>5)/</w:t>
            </w:r>
            <w:r w:rsidRPr="00331200">
              <w:rPr>
                <w:rStyle w:val="144"/>
                <w:rFonts w:hAnsi="標楷體"/>
                <w:sz w:val="24"/>
              </w:rPr>
              <w:t>A</w:t>
            </w:r>
            <w:r w:rsidRPr="00331200">
              <w:rPr>
                <w:rStyle w:val="144"/>
                <w:rFonts w:hAnsi="標楷體" w:hint="eastAsia"/>
                <w:sz w:val="24"/>
              </w:rPr>
              <w:t>5</w:t>
            </w:r>
          </w:p>
        </w:tc>
        <w:tc>
          <w:tcPr>
            <w:tcW w:w="1253" w:type="dxa"/>
            <w:shd w:val="clear" w:color="auto" w:fill="auto"/>
            <w:vAlign w:val="center"/>
          </w:tcPr>
          <w:p w14:paraId="31FBE0CA" w14:textId="77777777" w:rsidR="00DA4B9D" w:rsidRPr="00331200" w:rsidRDefault="00D40FD4" w:rsidP="00331200">
            <w:pPr>
              <w:pStyle w:val="142"/>
              <w:jc w:val="right"/>
              <w:rPr>
                <w:rStyle w:val="144"/>
                <w:rFonts w:hAnsi="標楷體"/>
                <w:color w:val="FF0000"/>
                <w:sz w:val="24"/>
              </w:rPr>
            </w:pPr>
            <w:r w:rsidRPr="00331200">
              <w:rPr>
                <w:rStyle w:val="144"/>
                <w:rFonts w:hAnsi="標楷體" w:hint="eastAsia"/>
                <w:color w:val="FF0000"/>
                <w:sz w:val="24"/>
              </w:rPr>
              <w:t>(</w:t>
            </w:r>
            <w:r w:rsidRPr="00331200">
              <w:rPr>
                <w:rStyle w:val="144"/>
                <w:rFonts w:hAnsi="標楷體"/>
                <w:color w:val="FF0000"/>
                <w:sz w:val="24"/>
              </w:rPr>
              <w:t>4.12)</w:t>
            </w:r>
          </w:p>
        </w:tc>
        <w:tc>
          <w:tcPr>
            <w:tcW w:w="1254" w:type="dxa"/>
            <w:shd w:val="clear" w:color="auto" w:fill="auto"/>
            <w:vAlign w:val="center"/>
          </w:tcPr>
          <w:p w14:paraId="26EB81FF"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6</w:t>
            </w:r>
            <w:r w:rsidRPr="00331200">
              <w:rPr>
                <w:rStyle w:val="144"/>
                <w:rFonts w:hAnsi="標楷體"/>
                <w:sz w:val="24"/>
              </w:rPr>
              <w:t>2.35</w:t>
            </w:r>
          </w:p>
        </w:tc>
        <w:tc>
          <w:tcPr>
            <w:tcW w:w="1253" w:type="dxa"/>
            <w:shd w:val="clear" w:color="auto" w:fill="auto"/>
            <w:vAlign w:val="center"/>
          </w:tcPr>
          <w:p w14:paraId="33E6DA98"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2</w:t>
            </w:r>
            <w:r w:rsidRPr="00331200">
              <w:rPr>
                <w:rStyle w:val="144"/>
                <w:rFonts w:hAnsi="標楷體"/>
                <w:sz w:val="24"/>
              </w:rPr>
              <w:t>03.66</w:t>
            </w:r>
          </w:p>
        </w:tc>
        <w:tc>
          <w:tcPr>
            <w:tcW w:w="1254" w:type="dxa"/>
            <w:tcBorders>
              <w:right w:val="single" w:sz="12" w:space="0" w:color="auto"/>
            </w:tcBorders>
            <w:shd w:val="clear" w:color="auto" w:fill="auto"/>
            <w:vAlign w:val="center"/>
          </w:tcPr>
          <w:p w14:paraId="3A5CD395" w14:textId="77777777" w:rsidR="00DA4B9D" w:rsidRPr="00331200" w:rsidRDefault="00D40FD4" w:rsidP="00331200">
            <w:pPr>
              <w:pStyle w:val="142"/>
              <w:jc w:val="right"/>
              <w:rPr>
                <w:rStyle w:val="144"/>
                <w:rFonts w:hAnsi="標楷體"/>
                <w:sz w:val="24"/>
              </w:rPr>
            </w:pPr>
            <w:r w:rsidRPr="00331200">
              <w:rPr>
                <w:rStyle w:val="144"/>
                <w:rFonts w:hAnsi="標楷體" w:hint="eastAsia"/>
                <w:sz w:val="24"/>
              </w:rPr>
              <w:t>1</w:t>
            </w:r>
            <w:r w:rsidRPr="00331200">
              <w:rPr>
                <w:rStyle w:val="144"/>
                <w:rFonts w:hAnsi="標楷體"/>
                <w:sz w:val="24"/>
              </w:rPr>
              <w:t>31.93</w:t>
            </w:r>
          </w:p>
        </w:tc>
      </w:tr>
      <w:tr w:rsidR="00775D99" w14:paraId="4210253C" w14:textId="77777777" w:rsidTr="00331200">
        <w:tc>
          <w:tcPr>
            <w:tcW w:w="793" w:type="dxa"/>
            <w:vMerge/>
            <w:tcBorders>
              <w:left w:val="single" w:sz="12" w:space="0" w:color="auto"/>
            </w:tcBorders>
            <w:shd w:val="clear" w:color="auto" w:fill="auto"/>
            <w:vAlign w:val="center"/>
          </w:tcPr>
          <w:p w14:paraId="77A63BE2" w14:textId="77777777" w:rsidR="00DA4B9D" w:rsidRPr="00331200" w:rsidRDefault="00DA4B9D" w:rsidP="00331200">
            <w:pPr>
              <w:pStyle w:val="142"/>
              <w:jc w:val="center"/>
              <w:rPr>
                <w:rStyle w:val="144"/>
                <w:rFonts w:hAnsi="標楷體"/>
                <w:sz w:val="24"/>
              </w:rPr>
            </w:pPr>
          </w:p>
        </w:tc>
        <w:tc>
          <w:tcPr>
            <w:tcW w:w="845" w:type="dxa"/>
            <w:vMerge w:val="restart"/>
            <w:shd w:val="clear" w:color="auto" w:fill="auto"/>
            <w:vAlign w:val="center"/>
          </w:tcPr>
          <w:p w14:paraId="3F544450"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其他業務外收入</w:t>
            </w:r>
          </w:p>
        </w:tc>
        <w:tc>
          <w:tcPr>
            <w:tcW w:w="1593" w:type="dxa"/>
            <w:tcBorders>
              <w:top w:val="single" w:sz="4" w:space="0" w:color="auto"/>
            </w:tcBorders>
            <w:shd w:val="clear" w:color="auto" w:fill="auto"/>
            <w:vAlign w:val="center"/>
          </w:tcPr>
          <w:p w14:paraId="1ECD8A9B"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預算數A6</w:t>
            </w:r>
          </w:p>
        </w:tc>
        <w:tc>
          <w:tcPr>
            <w:tcW w:w="1253" w:type="dxa"/>
            <w:shd w:val="clear" w:color="auto" w:fill="auto"/>
            <w:vAlign w:val="center"/>
          </w:tcPr>
          <w:p w14:paraId="4E4B121B" w14:textId="77777777" w:rsidR="00DA4B9D" w:rsidRPr="00331200" w:rsidRDefault="00497753" w:rsidP="00331200">
            <w:pPr>
              <w:pStyle w:val="142"/>
              <w:jc w:val="right"/>
              <w:rPr>
                <w:rStyle w:val="144"/>
                <w:rFonts w:hAnsi="標楷體"/>
                <w:sz w:val="24"/>
              </w:rPr>
            </w:pPr>
            <w:r w:rsidRPr="00331200">
              <w:rPr>
                <w:rStyle w:val="144"/>
                <w:rFonts w:hAnsi="標楷體" w:hint="eastAsia"/>
                <w:sz w:val="24"/>
              </w:rPr>
              <w:t>0</w:t>
            </w:r>
          </w:p>
        </w:tc>
        <w:tc>
          <w:tcPr>
            <w:tcW w:w="1254" w:type="dxa"/>
            <w:shd w:val="clear" w:color="auto" w:fill="auto"/>
            <w:vAlign w:val="center"/>
          </w:tcPr>
          <w:p w14:paraId="31027FAF"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0</w:t>
            </w:r>
          </w:p>
        </w:tc>
        <w:tc>
          <w:tcPr>
            <w:tcW w:w="1253" w:type="dxa"/>
            <w:shd w:val="clear" w:color="auto" w:fill="auto"/>
            <w:vAlign w:val="center"/>
          </w:tcPr>
          <w:p w14:paraId="47E9294D"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w:t>
            </w:r>
          </w:p>
        </w:tc>
        <w:tc>
          <w:tcPr>
            <w:tcW w:w="1254" w:type="dxa"/>
            <w:tcBorders>
              <w:right w:val="single" w:sz="12" w:space="0" w:color="auto"/>
            </w:tcBorders>
            <w:shd w:val="clear" w:color="auto" w:fill="auto"/>
            <w:vAlign w:val="center"/>
          </w:tcPr>
          <w:p w14:paraId="56E248D0" w14:textId="77777777" w:rsidR="00DA4B9D" w:rsidRPr="00331200" w:rsidRDefault="002A52A6" w:rsidP="00331200">
            <w:pPr>
              <w:pStyle w:val="142"/>
              <w:jc w:val="right"/>
              <w:rPr>
                <w:rStyle w:val="144"/>
                <w:rFonts w:hAnsi="標楷體"/>
                <w:sz w:val="24"/>
              </w:rPr>
            </w:pPr>
            <w:r w:rsidRPr="00331200">
              <w:rPr>
                <w:rStyle w:val="144"/>
                <w:rFonts w:hAnsi="標楷體" w:hint="eastAsia"/>
                <w:sz w:val="24"/>
              </w:rPr>
              <w:t>0</w:t>
            </w:r>
          </w:p>
        </w:tc>
      </w:tr>
      <w:tr w:rsidR="00775D99" w14:paraId="335BBA53" w14:textId="77777777" w:rsidTr="00331200">
        <w:tc>
          <w:tcPr>
            <w:tcW w:w="793" w:type="dxa"/>
            <w:vMerge/>
            <w:tcBorders>
              <w:left w:val="single" w:sz="12" w:space="0" w:color="auto"/>
            </w:tcBorders>
            <w:shd w:val="clear" w:color="auto" w:fill="auto"/>
          </w:tcPr>
          <w:p w14:paraId="00714831" w14:textId="77777777" w:rsidR="00DA4B9D" w:rsidRPr="00331200" w:rsidRDefault="00DA4B9D" w:rsidP="00E20B04">
            <w:pPr>
              <w:pStyle w:val="142"/>
              <w:rPr>
                <w:rStyle w:val="144"/>
                <w:rFonts w:hAnsi="標楷體"/>
                <w:sz w:val="24"/>
              </w:rPr>
            </w:pPr>
          </w:p>
        </w:tc>
        <w:tc>
          <w:tcPr>
            <w:tcW w:w="845" w:type="dxa"/>
            <w:vMerge/>
            <w:shd w:val="clear" w:color="auto" w:fill="auto"/>
            <w:vAlign w:val="center"/>
          </w:tcPr>
          <w:p w14:paraId="14EB27AA" w14:textId="77777777" w:rsidR="00DA4B9D" w:rsidRPr="00331200" w:rsidRDefault="00DA4B9D" w:rsidP="00E20B04">
            <w:pPr>
              <w:pStyle w:val="142"/>
              <w:rPr>
                <w:rStyle w:val="144"/>
                <w:rFonts w:hAnsi="標楷體"/>
                <w:sz w:val="24"/>
              </w:rPr>
            </w:pPr>
          </w:p>
        </w:tc>
        <w:tc>
          <w:tcPr>
            <w:tcW w:w="1593" w:type="dxa"/>
            <w:shd w:val="clear" w:color="auto" w:fill="auto"/>
            <w:vAlign w:val="center"/>
          </w:tcPr>
          <w:p w14:paraId="1C5D7084" w14:textId="77777777" w:rsidR="00DA4B9D" w:rsidRPr="00331200" w:rsidRDefault="00DA4B9D" w:rsidP="00331200">
            <w:pPr>
              <w:pStyle w:val="142"/>
              <w:jc w:val="center"/>
              <w:rPr>
                <w:rStyle w:val="144"/>
                <w:rFonts w:hAnsi="標楷體"/>
                <w:sz w:val="24"/>
              </w:rPr>
            </w:pPr>
            <w:r w:rsidRPr="00331200">
              <w:rPr>
                <w:rStyle w:val="144"/>
                <w:rFonts w:hAnsi="標楷體" w:hint="eastAsia"/>
                <w:sz w:val="24"/>
              </w:rPr>
              <w:t>決算數B6</w:t>
            </w:r>
          </w:p>
        </w:tc>
        <w:tc>
          <w:tcPr>
            <w:tcW w:w="1253" w:type="dxa"/>
            <w:shd w:val="clear" w:color="auto" w:fill="auto"/>
            <w:vAlign w:val="center"/>
          </w:tcPr>
          <w:p w14:paraId="47B22912" w14:textId="77777777" w:rsidR="00DA4B9D" w:rsidRPr="00331200" w:rsidRDefault="00497753" w:rsidP="00331200">
            <w:pPr>
              <w:pStyle w:val="142"/>
              <w:jc w:val="right"/>
              <w:rPr>
                <w:rStyle w:val="144"/>
                <w:rFonts w:hAnsi="標楷體"/>
                <w:sz w:val="24"/>
              </w:rPr>
            </w:pPr>
            <w:r w:rsidRPr="00331200">
              <w:rPr>
                <w:rStyle w:val="144"/>
                <w:rFonts w:hAnsi="標楷體" w:hint="eastAsia"/>
                <w:sz w:val="24"/>
              </w:rPr>
              <w:t>0</w:t>
            </w:r>
          </w:p>
        </w:tc>
        <w:tc>
          <w:tcPr>
            <w:tcW w:w="1254" w:type="dxa"/>
            <w:shd w:val="clear" w:color="auto" w:fill="auto"/>
            <w:vAlign w:val="center"/>
          </w:tcPr>
          <w:p w14:paraId="18DE60B6"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1</w:t>
            </w:r>
            <w:r w:rsidRPr="00331200">
              <w:rPr>
                <w:rStyle w:val="144"/>
                <w:rFonts w:hAnsi="標楷體"/>
                <w:sz w:val="24"/>
              </w:rPr>
              <w:t>,358</w:t>
            </w:r>
          </w:p>
        </w:tc>
        <w:tc>
          <w:tcPr>
            <w:tcW w:w="1253" w:type="dxa"/>
            <w:shd w:val="clear" w:color="auto" w:fill="auto"/>
            <w:vAlign w:val="center"/>
          </w:tcPr>
          <w:p w14:paraId="2630D4B9"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w:t>
            </w:r>
          </w:p>
        </w:tc>
        <w:tc>
          <w:tcPr>
            <w:tcW w:w="1254" w:type="dxa"/>
            <w:tcBorders>
              <w:right w:val="single" w:sz="12" w:space="0" w:color="auto"/>
            </w:tcBorders>
            <w:shd w:val="clear" w:color="auto" w:fill="auto"/>
            <w:vAlign w:val="center"/>
          </w:tcPr>
          <w:p w14:paraId="3A5D964C" w14:textId="77777777" w:rsidR="00DA4B9D" w:rsidRPr="00331200" w:rsidRDefault="002A52A6" w:rsidP="00331200">
            <w:pPr>
              <w:pStyle w:val="142"/>
              <w:jc w:val="right"/>
              <w:rPr>
                <w:rStyle w:val="144"/>
                <w:rFonts w:hAnsi="標楷體"/>
                <w:sz w:val="24"/>
              </w:rPr>
            </w:pPr>
            <w:r w:rsidRPr="00331200">
              <w:rPr>
                <w:rStyle w:val="144"/>
                <w:rFonts w:hAnsi="標楷體" w:hint="eastAsia"/>
                <w:sz w:val="24"/>
              </w:rPr>
              <w:t>0</w:t>
            </w:r>
          </w:p>
        </w:tc>
      </w:tr>
      <w:tr w:rsidR="00775D99" w14:paraId="4EE0B114" w14:textId="77777777" w:rsidTr="00331200">
        <w:tc>
          <w:tcPr>
            <w:tcW w:w="793" w:type="dxa"/>
            <w:vMerge/>
            <w:tcBorders>
              <w:left w:val="single" w:sz="12" w:space="0" w:color="auto"/>
              <w:bottom w:val="single" w:sz="12" w:space="0" w:color="auto"/>
            </w:tcBorders>
            <w:shd w:val="clear" w:color="auto" w:fill="auto"/>
          </w:tcPr>
          <w:p w14:paraId="6107DE63" w14:textId="77777777" w:rsidR="00DA4B9D" w:rsidRPr="00331200" w:rsidRDefault="00DA4B9D" w:rsidP="00E20B04">
            <w:pPr>
              <w:pStyle w:val="142"/>
              <w:rPr>
                <w:rStyle w:val="144"/>
                <w:rFonts w:hAnsi="標楷體"/>
                <w:sz w:val="24"/>
              </w:rPr>
            </w:pPr>
          </w:p>
        </w:tc>
        <w:tc>
          <w:tcPr>
            <w:tcW w:w="845" w:type="dxa"/>
            <w:vMerge/>
            <w:tcBorders>
              <w:bottom w:val="single" w:sz="12" w:space="0" w:color="auto"/>
            </w:tcBorders>
            <w:shd w:val="clear" w:color="auto" w:fill="auto"/>
            <w:vAlign w:val="center"/>
          </w:tcPr>
          <w:p w14:paraId="05EB6CD0" w14:textId="77777777" w:rsidR="00DA4B9D" w:rsidRPr="00331200" w:rsidRDefault="00DA4B9D" w:rsidP="00E20B04">
            <w:pPr>
              <w:pStyle w:val="142"/>
              <w:rPr>
                <w:rStyle w:val="144"/>
                <w:rFonts w:hAnsi="標楷體"/>
                <w:sz w:val="24"/>
              </w:rPr>
            </w:pPr>
          </w:p>
        </w:tc>
        <w:tc>
          <w:tcPr>
            <w:tcW w:w="1593" w:type="dxa"/>
            <w:tcBorders>
              <w:bottom w:val="single" w:sz="12" w:space="0" w:color="auto"/>
            </w:tcBorders>
            <w:shd w:val="clear" w:color="auto" w:fill="auto"/>
            <w:vAlign w:val="center"/>
          </w:tcPr>
          <w:p w14:paraId="33BA09CE" w14:textId="77777777" w:rsidR="00DA4B9D" w:rsidRPr="00331200" w:rsidRDefault="00DA4B9D" w:rsidP="00331200">
            <w:pPr>
              <w:pStyle w:val="142"/>
              <w:jc w:val="center"/>
              <w:rPr>
                <w:rStyle w:val="144"/>
                <w:rFonts w:hAnsi="標楷體"/>
                <w:sz w:val="24"/>
              </w:rPr>
            </w:pPr>
            <w:r w:rsidRPr="00331200">
              <w:rPr>
                <w:rStyle w:val="144"/>
                <w:rFonts w:hAnsi="標楷體"/>
                <w:sz w:val="24"/>
              </w:rPr>
              <w:t>(</w:t>
            </w:r>
            <w:r w:rsidRPr="00331200">
              <w:rPr>
                <w:rStyle w:val="144"/>
                <w:rFonts w:hAnsi="標楷體" w:hint="eastAsia"/>
                <w:sz w:val="24"/>
              </w:rPr>
              <w:t>B6</w:t>
            </w:r>
            <w:r w:rsidRPr="00331200">
              <w:rPr>
                <w:rStyle w:val="144"/>
                <w:rFonts w:hAnsi="標楷體"/>
                <w:sz w:val="24"/>
              </w:rPr>
              <w:t>-A</w:t>
            </w:r>
            <w:r w:rsidRPr="00331200">
              <w:rPr>
                <w:rStyle w:val="144"/>
                <w:rFonts w:hAnsi="標楷體" w:hint="eastAsia"/>
                <w:sz w:val="24"/>
              </w:rPr>
              <w:t>6)/</w:t>
            </w:r>
            <w:r w:rsidRPr="00331200">
              <w:rPr>
                <w:rStyle w:val="144"/>
                <w:rFonts w:hAnsi="標楷體"/>
                <w:sz w:val="24"/>
              </w:rPr>
              <w:t>A</w:t>
            </w:r>
            <w:r w:rsidRPr="00331200">
              <w:rPr>
                <w:rStyle w:val="144"/>
                <w:rFonts w:hAnsi="標楷體" w:hint="eastAsia"/>
                <w:sz w:val="24"/>
              </w:rPr>
              <w:t>6</w:t>
            </w:r>
          </w:p>
        </w:tc>
        <w:tc>
          <w:tcPr>
            <w:tcW w:w="1253" w:type="dxa"/>
            <w:tcBorders>
              <w:bottom w:val="single" w:sz="12" w:space="0" w:color="auto"/>
            </w:tcBorders>
            <w:shd w:val="clear" w:color="auto" w:fill="auto"/>
            <w:vAlign w:val="center"/>
          </w:tcPr>
          <w:p w14:paraId="0316FE0E" w14:textId="77777777" w:rsidR="00DA4B9D" w:rsidRPr="00331200" w:rsidRDefault="00497753" w:rsidP="00331200">
            <w:pPr>
              <w:pStyle w:val="142"/>
              <w:jc w:val="right"/>
              <w:rPr>
                <w:rStyle w:val="144"/>
                <w:rFonts w:hAnsi="標楷體"/>
                <w:sz w:val="24"/>
              </w:rPr>
            </w:pPr>
            <w:r w:rsidRPr="00331200">
              <w:rPr>
                <w:rStyle w:val="144"/>
                <w:rFonts w:hAnsi="標楷體" w:hint="eastAsia"/>
                <w:sz w:val="24"/>
              </w:rPr>
              <w:t>-</w:t>
            </w:r>
          </w:p>
        </w:tc>
        <w:tc>
          <w:tcPr>
            <w:tcW w:w="1254" w:type="dxa"/>
            <w:tcBorders>
              <w:bottom w:val="single" w:sz="12" w:space="0" w:color="auto"/>
            </w:tcBorders>
            <w:shd w:val="clear" w:color="auto" w:fill="auto"/>
            <w:vAlign w:val="center"/>
          </w:tcPr>
          <w:p w14:paraId="241D06E0"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w:t>
            </w:r>
          </w:p>
        </w:tc>
        <w:tc>
          <w:tcPr>
            <w:tcW w:w="1253" w:type="dxa"/>
            <w:tcBorders>
              <w:bottom w:val="single" w:sz="12" w:space="0" w:color="auto"/>
            </w:tcBorders>
            <w:shd w:val="clear" w:color="auto" w:fill="auto"/>
            <w:vAlign w:val="center"/>
          </w:tcPr>
          <w:p w14:paraId="089D842A" w14:textId="77777777" w:rsidR="00DA4B9D" w:rsidRPr="00331200" w:rsidRDefault="00DA4B9D" w:rsidP="00331200">
            <w:pPr>
              <w:pStyle w:val="142"/>
              <w:jc w:val="right"/>
              <w:rPr>
                <w:rStyle w:val="144"/>
                <w:rFonts w:hAnsi="標楷體"/>
                <w:sz w:val="24"/>
              </w:rPr>
            </w:pPr>
            <w:r w:rsidRPr="00331200">
              <w:rPr>
                <w:rStyle w:val="144"/>
                <w:rFonts w:hAnsi="標楷體" w:hint="eastAsia"/>
                <w:sz w:val="24"/>
              </w:rPr>
              <w:t>-</w:t>
            </w:r>
          </w:p>
        </w:tc>
        <w:tc>
          <w:tcPr>
            <w:tcW w:w="1254" w:type="dxa"/>
            <w:tcBorders>
              <w:bottom w:val="single" w:sz="12" w:space="0" w:color="auto"/>
              <w:right w:val="single" w:sz="12" w:space="0" w:color="auto"/>
            </w:tcBorders>
            <w:shd w:val="clear" w:color="auto" w:fill="auto"/>
            <w:vAlign w:val="center"/>
          </w:tcPr>
          <w:p w14:paraId="1DE40000" w14:textId="77777777" w:rsidR="00DA4B9D" w:rsidRPr="00331200" w:rsidRDefault="00D40FD4" w:rsidP="00331200">
            <w:pPr>
              <w:pStyle w:val="142"/>
              <w:jc w:val="right"/>
              <w:rPr>
                <w:rStyle w:val="144"/>
                <w:rFonts w:hAnsi="標楷體"/>
                <w:sz w:val="24"/>
              </w:rPr>
            </w:pPr>
            <w:r w:rsidRPr="00331200">
              <w:rPr>
                <w:rStyle w:val="144"/>
                <w:rFonts w:hAnsi="標楷體" w:hint="eastAsia"/>
                <w:sz w:val="24"/>
              </w:rPr>
              <w:t>-</w:t>
            </w:r>
          </w:p>
        </w:tc>
      </w:tr>
    </w:tbl>
    <w:p w14:paraId="1CF62522" w14:textId="77777777" w:rsidR="00870852" w:rsidRDefault="00837892" w:rsidP="00CE6E39">
      <w:pPr>
        <w:spacing w:line="280" w:lineRule="exact"/>
        <w:ind w:leftChars="123" w:left="348" w:firstLineChars="6" w:firstLine="15"/>
        <w:rPr>
          <w:b/>
        </w:rPr>
      </w:pPr>
      <w:r>
        <w:rPr>
          <w:rFonts w:hAnsi="標楷體" w:hint="eastAsia"/>
          <w:color w:val="000000"/>
          <w:sz w:val="24"/>
        </w:rPr>
        <w:t xml:space="preserve"> </w:t>
      </w:r>
      <w:r w:rsidR="00870852" w:rsidRPr="00097DFC">
        <w:rPr>
          <w:rFonts w:hAnsi="標楷體" w:hint="eastAsia"/>
          <w:color w:val="000000"/>
          <w:sz w:val="24"/>
        </w:rPr>
        <w:t>資</w:t>
      </w:r>
      <w:r w:rsidR="00870852" w:rsidRPr="00097DFC">
        <w:rPr>
          <w:rFonts w:hAnsi="標楷體" w:cs="細明體" w:hint="eastAsia"/>
          <w:color w:val="000000"/>
          <w:sz w:val="24"/>
        </w:rPr>
        <w:t>料來源：</w:t>
      </w:r>
      <w:r w:rsidR="00D12A7D">
        <w:rPr>
          <w:rFonts w:hAnsi="標楷體" w:cs="細明體" w:hint="eastAsia"/>
          <w:color w:val="000000"/>
          <w:sz w:val="24"/>
        </w:rPr>
        <w:t>110至112年度為</w:t>
      </w:r>
      <w:r w:rsidR="00870852" w:rsidRPr="00097DFC">
        <w:rPr>
          <w:rFonts w:hAnsi="標楷體" w:cs="細明體" w:hint="eastAsia"/>
          <w:color w:val="000000"/>
          <w:sz w:val="24"/>
        </w:rPr>
        <w:t>醫策會</w:t>
      </w:r>
      <w:r w:rsidR="00870852">
        <w:rPr>
          <w:rFonts w:hAnsi="標楷體" w:cs="細明體" w:hint="eastAsia"/>
          <w:color w:val="000000"/>
          <w:sz w:val="24"/>
        </w:rPr>
        <w:t>決</w:t>
      </w:r>
      <w:r w:rsidR="00870852" w:rsidRPr="00097DFC">
        <w:rPr>
          <w:rFonts w:hAnsi="標楷體" w:cs="細明體" w:hint="eastAsia"/>
          <w:color w:val="000000"/>
          <w:sz w:val="24"/>
        </w:rPr>
        <w:t>算</w:t>
      </w:r>
      <w:r w:rsidR="00D12A7D">
        <w:rPr>
          <w:rFonts w:hAnsi="標楷體" w:cs="細明體" w:hint="eastAsia"/>
          <w:color w:val="000000"/>
          <w:sz w:val="24"/>
        </w:rPr>
        <w:t>數</w:t>
      </w:r>
      <w:r w:rsidR="00870852" w:rsidRPr="00097DFC">
        <w:rPr>
          <w:rFonts w:hAnsi="標楷體" w:cs="細明體" w:hint="eastAsia"/>
          <w:color w:val="000000"/>
          <w:sz w:val="24"/>
        </w:rPr>
        <w:t>，</w:t>
      </w:r>
      <w:r w:rsidR="00D12A7D">
        <w:rPr>
          <w:rFonts w:hAnsi="標楷體" w:cs="細明體" w:hint="eastAsia"/>
          <w:color w:val="000000"/>
          <w:sz w:val="24"/>
        </w:rPr>
        <w:t>113年度為自結數，</w:t>
      </w:r>
      <w:r w:rsidR="00870852" w:rsidRPr="00097DFC">
        <w:rPr>
          <w:rFonts w:hAnsi="標楷體" w:cs="細明體" w:hint="eastAsia"/>
          <w:color w:val="000000"/>
          <w:sz w:val="24"/>
        </w:rPr>
        <w:t>本</w:t>
      </w:r>
      <w:r w:rsidR="00870852">
        <w:rPr>
          <w:rFonts w:hAnsi="標楷體" w:cs="細明體" w:hint="eastAsia"/>
          <w:color w:val="000000"/>
          <w:sz w:val="24"/>
        </w:rPr>
        <w:t>中心</w:t>
      </w:r>
      <w:r w:rsidR="00870852" w:rsidRPr="00097DFC">
        <w:rPr>
          <w:rFonts w:hAnsi="標楷體" w:cs="細明體" w:hint="eastAsia"/>
          <w:color w:val="000000"/>
          <w:sz w:val="24"/>
        </w:rPr>
        <w:t>彙</w:t>
      </w:r>
      <w:r w:rsidR="00870852">
        <w:rPr>
          <w:rFonts w:hAnsi="標楷體" w:cs="細明體" w:hint="eastAsia"/>
          <w:color w:val="000000"/>
          <w:sz w:val="24"/>
        </w:rPr>
        <w:t>整</w:t>
      </w:r>
      <w:r w:rsidR="00870852" w:rsidRPr="00097DFC">
        <w:rPr>
          <w:rFonts w:hAnsi="標楷體" w:hint="eastAsia"/>
          <w:color w:val="000000"/>
          <w:sz w:val="24"/>
        </w:rPr>
        <w:t>。</w:t>
      </w:r>
    </w:p>
    <w:p w14:paraId="29FB4D2A" w14:textId="77777777" w:rsidR="00C40D20" w:rsidRDefault="00097DFC" w:rsidP="00097DFC">
      <w:pPr>
        <w:ind w:left="849" w:hangingChars="100" w:hanging="283"/>
        <w:rPr>
          <w:b/>
        </w:rPr>
      </w:pPr>
      <w:r w:rsidRPr="00097DFC">
        <w:rPr>
          <w:rFonts w:hint="eastAsia"/>
          <w:b/>
        </w:rPr>
        <w:t>(二</w:t>
      </w:r>
      <w:r w:rsidR="001A0D4F">
        <w:rPr>
          <w:rFonts w:hint="eastAsia"/>
          <w:b/>
        </w:rPr>
        <w:t>)</w:t>
      </w:r>
      <w:r w:rsidR="001A0D4F" w:rsidRPr="001A0D4F">
        <w:rPr>
          <w:rFonts w:hint="eastAsia"/>
          <w:b/>
        </w:rPr>
        <w:t>部分業務範疇項目</w:t>
      </w:r>
      <w:r w:rsidR="00FC2699">
        <w:rPr>
          <w:rFonts w:hint="eastAsia"/>
          <w:b/>
        </w:rPr>
        <w:t>1</w:t>
      </w:r>
      <w:r w:rsidR="008F01AF">
        <w:rPr>
          <w:rFonts w:hint="eastAsia"/>
          <w:b/>
        </w:rPr>
        <w:t>10</w:t>
      </w:r>
      <w:r w:rsidR="00F74467">
        <w:rPr>
          <w:rFonts w:hint="eastAsia"/>
          <w:b/>
        </w:rPr>
        <w:t>至11</w:t>
      </w:r>
      <w:r w:rsidR="00C40D20">
        <w:rPr>
          <w:rFonts w:hint="eastAsia"/>
          <w:b/>
        </w:rPr>
        <w:t>3</w:t>
      </w:r>
      <w:r w:rsidR="00F74467">
        <w:rPr>
          <w:rFonts w:hint="eastAsia"/>
          <w:b/>
        </w:rPr>
        <w:t>年度間核</w:t>
      </w:r>
      <w:r w:rsidR="00042189">
        <w:rPr>
          <w:rFonts w:hint="eastAsia"/>
          <w:b/>
        </w:rPr>
        <w:t>有入不敷出或收支</w:t>
      </w:r>
      <w:r w:rsidR="008F01AF">
        <w:rPr>
          <w:rFonts w:hint="eastAsia"/>
          <w:b/>
        </w:rPr>
        <w:t>決算</w:t>
      </w:r>
      <w:r w:rsidR="00042189">
        <w:rPr>
          <w:rFonts w:hint="eastAsia"/>
          <w:b/>
        </w:rPr>
        <w:t>比</w:t>
      </w:r>
      <w:r w:rsidR="001A0D4F" w:rsidRPr="001A0D4F">
        <w:rPr>
          <w:rFonts w:hint="eastAsia"/>
          <w:b/>
        </w:rPr>
        <w:t>下滑情形</w:t>
      </w:r>
    </w:p>
    <w:p w14:paraId="28CC067F" w14:textId="77777777" w:rsidR="00097DFC" w:rsidRDefault="00C40D20" w:rsidP="00097DFC">
      <w:pPr>
        <w:ind w:left="849" w:hangingChars="100" w:hanging="283"/>
      </w:pPr>
      <w:r>
        <w:rPr>
          <w:rFonts w:hint="eastAsia"/>
          <w:b/>
        </w:rPr>
        <w:t xml:space="preserve">     </w:t>
      </w:r>
      <w:r w:rsidRPr="00474DB1">
        <w:rPr>
          <w:rFonts w:hint="eastAsia"/>
        </w:rPr>
        <w:t xml:space="preserve"> </w:t>
      </w:r>
      <w:r w:rsidR="00F730DF">
        <w:rPr>
          <w:rFonts w:hint="eastAsia"/>
        </w:rPr>
        <w:t>按</w:t>
      </w:r>
      <w:r w:rsidR="00887323">
        <w:rPr>
          <w:rFonts w:hint="eastAsia"/>
        </w:rPr>
        <w:t>醫策會各類主要業務之收入與支出</w:t>
      </w:r>
      <w:r w:rsidR="00B52B05">
        <w:rPr>
          <w:rFonts w:hint="eastAsia"/>
        </w:rPr>
        <w:t>比</w:t>
      </w:r>
      <w:r w:rsidR="00B52B05">
        <w:rPr>
          <w:rFonts w:hAnsi="標楷體" w:hint="eastAsia"/>
        </w:rPr>
        <w:t>，</w:t>
      </w:r>
      <w:r w:rsidR="00887323">
        <w:rPr>
          <w:rFonts w:hint="eastAsia"/>
        </w:rPr>
        <w:t>可反映該會就該類業務之財務控管能力</w:t>
      </w:r>
      <w:r w:rsidR="00B52B05">
        <w:rPr>
          <w:rFonts w:hAnsi="標楷體" w:hint="eastAsia"/>
        </w:rPr>
        <w:t>，倘收支比大於1，顯示支出可創造更多收入且有盈餘，反之亦然</w:t>
      </w:r>
      <w:r w:rsidR="00887323">
        <w:rPr>
          <w:rFonts w:hAnsi="標楷體" w:hint="eastAsia"/>
        </w:rPr>
        <w:t>。</w:t>
      </w:r>
      <w:r w:rsidR="00474DB1" w:rsidRPr="00474DB1">
        <w:rPr>
          <w:rFonts w:hint="eastAsia"/>
        </w:rPr>
        <w:t>依</w:t>
      </w:r>
      <w:r w:rsidR="00097DFC" w:rsidRPr="00474DB1">
        <w:rPr>
          <w:rFonts w:hint="eastAsia"/>
        </w:rPr>
        <w:t>醫</w:t>
      </w:r>
      <w:r w:rsidR="00097DFC" w:rsidRPr="00097DFC">
        <w:rPr>
          <w:rFonts w:hint="eastAsia"/>
        </w:rPr>
        <w:t>策會</w:t>
      </w:r>
      <w:r w:rsidR="00474DB1">
        <w:rPr>
          <w:rFonts w:hint="eastAsia"/>
        </w:rPr>
        <w:t>歷年收支決算資料</w:t>
      </w:r>
      <w:r w:rsidR="00474DB1" w:rsidRPr="00097DFC">
        <w:rPr>
          <w:rFonts w:hint="eastAsia"/>
        </w:rPr>
        <w:t>(詳表</w:t>
      </w:r>
      <w:r w:rsidR="00887323">
        <w:rPr>
          <w:rFonts w:hint="eastAsia"/>
        </w:rPr>
        <w:t>2</w:t>
      </w:r>
      <w:r w:rsidR="00474DB1" w:rsidRPr="00097DFC">
        <w:rPr>
          <w:rFonts w:hint="eastAsia"/>
        </w:rPr>
        <w:t>)</w:t>
      </w:r>
      <w:r w:rsidR="00097DFC" w:rsidRPr="00097DFC">
        <w:rPr>
          <w:rFonts w:hint="eastAsia"/>
        </w:rPr>
        <w:t>，</w:t>
      </w:r>
      <w:r w:rsidR="005E39CE">
        <w:rPr>
          <w:rFonts w:hint="eastAsia"/>
        </w:rPr>
        <w:t>110至113年度間</w:t>
      </w:r>
      <w:r w:rsidR="00B52B05">
        <w:rPr>
          <w:rFonts w:hint="eastAsia"/>
        </w:rPr>
        <w:t>整體收支比</w:t>
      </w:r>
      <w:r w:rsidR="002C720E">
        <w:rPr>
          <w:rFonts w:hint="eastAsia"/>
        </w:rPr>
        <w:t>介於1.11與1.22間</w:t>
      </w:r>
      <w:r w:rsidR="00B52B05">
        <w:rPr>
          <w:rFonts w:hAnsi="標楷體" w:hint="eastAsia"/>
        </w:rPr>
        <w:t>，</w:t>
      </w:r>
      <w:r w:rsidR="002C720E">
        <w:rPr>
          <w:rFonts w:hAnsi="標楷體" w:hint="eastAsia"/>
        </w:rPr>
        <w:t>均</w:t>
      </w:r>
      <w:r w:rsidR="00B52B05">
        <w:rPr>
          <w:rFonts w:hAnsi="標楷體" w:hint="eastAsia"/>
        </w:rPr>
        <w:t>大於1，顯示財務收支相抵後均有盈餘。進一步觀察</w:t>
      </w:r>
      <w:r w:rsidR="005E39CE">
        <w:rPr>
          <w:rFonts w:hAnsi="標楷體" w:hint="eastAsia"/>
        </w:rPr>
        <w:t>同期間</w:t>
      </w:r>
      <w:r w:rsidR="00B52B05">
        <w:rPr>
          <w:rFonts w:hAnsi="標楷體" w:hint="eastAsia"/>
        </w:rPr>
        <w:t>個別業務類別之收支比，</w:t>
      </w:r>
      <w:r w:rsidR="005E39CE">
        <w:rPr>
          <w:rFonts w:hAnsi="標楷體" w:hint="eastAsia"/>
        </w:rPr>
        <w:t>醫產合作類連年均小於1，惟有逐年增加趨勢</w:t>
      </w:r>
      <w:r w:rsidR="00CE6E39">
        <w:rPr>
          <w:rFonts w:hAnsi="標楷體" w:hint="eastAsia"/>
        </w:rPr>
        <w:t>，亦即該類業務之收支相抵後雖有短絀，惟已漸趨近平衡</w:t>
      </w:r>
      <w:r w:rsidR="005E39CE">
        <w:rPr>
          <w:rFonts w:hAnsi="標楷體" w:hint="eastAsia"/>
        </w:rPr>
        <w:t>；其餘類別之收支比雖均大於1，惟除品質認證類</w:t>
      </w:r>
      <w:r w:rsidR="008F01AF">
        <w:rPr>
          <w:rFonts w:hAnsi="標楷體" w:hint="eastAsia"/>
        </w:rPr>
        <w:t>與</w:t>
      </w:r>
      <w:r w:rsidR="005E39CE">
        <w:rPr>
          <w:rFonts w:hAnsi="標楷體" w:hint="eastAsia"/>
        </w:rPr>
        <w:t>其他類外</w:t>
      </w:r>
      <w:r w:rsidR="00CE6E39">
        <w:rPr>
          <w:rFonts w:hAnsi="標楷體" w:hint="eastAsia"/>
        </w:rPr>
        <w:t>，其餘業務類別之收支</w:t>
      </w:r>
      <w:r w:rsidR="008F01AF">
        <w:rPr>
          <w:rFonts w:hAnsi="標楷體" w:hint="eastAsia"/>
        </w:rPr>
        <w:t>比呈下滑趨勢</w:t>
      </w:r>
      <w:r w:rsidR="00CE6E39">
        <w:rPr>
          <w:rFonts w:hAnsi="標楷體" w:hint="eastAsia"/>
        </w:rPr>
        <w:t>，亦即該類業務之收支相抵後雖仍有盈餘，惟</w:t>
      </w:r>
      <w:r w:rsidR="00F531FD">
        <w:rPr>
          <w:rFonts w:hAnsi="標楷體" w:hint="eastAsia"/>
        </w:rPr>
        <w:t>其金額差距已有縮減情形</w:t>
      </w:r>
      <w:r w:rsidR="00097DFC" w:rsidRPr="00097DFC">
        <w:rPr>
          <w:rFonts w:hint="eastAsia"/>
        </w:rPr>
        <w:t>。</w:t>
      </w:r>
    </w:p>
    <w:p w14:paraId="3621FF7E" w14:textId="77777777" w:rsidR="00474DB1" w:rsidRDefault="00A75710" w:rsidP="00A75710">
      <w:pPr>
        <w:spacing w:line="420" w:lineRule="exact"/>
        <w:ind w:leftChars="196" w:left="555" w:rightChars="-100" w:right="-283" w:firstLineChars="5" w:firstLine="14"/>
        <w:rPr>
          <w:b/>
        </w:rPr>
      </w:pPr>
      <w:r>
        <w:rPr>
          <w:rFonts w:hint="eastAsia"/>
          <w:b/>
        </w:rPr>
        <w:t xml:space="preserve"> </w:t>
      </w:r>
      <w:r w:rsidR="00474DB1" w:rsidRPr="00097DFC">
        <w:rPr>
          <w:rFonts w:hint="eastAsia"/>
          <w:b/>
        </w:rPr>
        <w:t>表</w:t>
      </w:r>
      <w:r w:rsidR="00474DB1">
        <w:rPr>
          <w:rFonts w:hint="eastAsia"/>
          <w:b/>
        </w:rPr>
        <w:t>2</w:t>
      </w:r>
      <w:r w:rsidR="00474DB1" w:rsidRPr="00097DFC">
        <w:rPr>
          <w:rFonts w:hint="eastAsia"/>
          <w:b/>
        </w:rPr>
        <w:t xml:space="preserve"> 醫策會</w:t>
      </w:r>
      <w:r w:rsidR="00DA4B9D">
        <w:rPr>
          <w:rFonts w:hint="eastAsia"/>
          <w:b/>
        </w:rPr>
        <w:t>110</w:t>
      </w:r>
      <w:r w:rsidR="00474DB1" w:rsidRPr="00097DFC">
        <w:rPr>
          <w:rFonts w:hint="eastAsia"/>
          <w:b/>
        </w:rPr>
        <w:t>至11</w:t>
      </w:r>
      <w:r w:rsidR="00474DB1">
        <w:rPr>
          <w:rFonts w:hint="eastAsia"/>
          <w:b/>
        </w:rPr>
        <w:t>3</w:t>
      </w:r>
      <w:r w:rsidR="00474DB1" w:rsidRPr="00097DFC">
        <w:rPr>
          <w:rFonts w:hint="eastAsia"/>
          <w:b/>
        </w:rPr>
        <w:t>年</w:t>
      </w:r>
      <w:r w:rsidR="00474DB1">
        <w:rPr>
          <w:rFonts w:hint="eastAsia"/>
          <w:b/>
        </w:rPr>
        <w:t>度各</w:t>
      </w:r>
      <w:r w:rsidR="00DA4B9D">
        <w:rPr>
          <w:rFonts w:hint="eastAsia"/>
          <w:b/>
        </w:rPr>
        <w:t>類業務</w:t>
      </w:r>
      <w:r w:rsidR="003B21B6">
        <w:rPr>
          <w:rFonts w:hint="eastAsia"/>
          <w:b/>
        </w:rPr>
        <w:t>之</w:t>
      </w:r>
      <w:r w:rsidR="00474DB1" w:rsidRPr="00097DFC">
        <w:rPr>
          <w:rFonts w:hint="eastAsia"/>
          <w:b/>
        </w:rPr>
        <w:t>收</w:t>
      </w:r>
      <w:r w:rsidR="00474DB1">
        <w:rPr>
          <w:rFonts w:hint="eastAsia"/>
          <w:b/>
        </w:rPr>
        <w:t>支</w:t>
      </w:r>
      <w:r w:rsidR="008F01AF">
        <w:rPr>
          <w:rFonts w:hint="eastAsia"/>
          <w:b/>
        </w:rPr>
        <w:t>決算</w:t>
      </w:r>
      <w:r w:rsidR="00DA4B9D">
        <w:rPr>
          <w:rFonts w:hint="eastAsia"/>
          <w:b/>
        </w:rPr>
        <w:t>比</w:t>
      </w:r>
      <w:r w:rsidR="00474DB1">
        <w:rPr>
          <w:rFonts w:hint="eastAsia"/>
          <w:b/>
        </w:rPr>
        <w:t>統計</w:t>
      </w:r>
      <w:r w:rsidR="00474DB1" w:rsidRPr="00097DFC">
        <w:rPr>
          <w:rFonts w:hint="eastAsia"/>
          <w:b/>
        </w:rPr>
        <w:t>表</w:t>
      </w:r>
    </w:p>
    <w:p w14:paraId="515357F1" w14:textId="77777777" w:rsidR="00474DB1" w:rsidRDefault="00474DB1" w:rsidP="00A75710">
      <w:pPr>
        <w:spacing w:line="420" w:lineRule="exact"/>
        <w:ind w:leftChars="196" w:left="555" w:rightChars="-100" w:right="-283" w:firstLineChars="5" w:firstLine="14"/>
        <w:rPr>
          <w:snapToGrid/>
          <w:sz w:val="24"/>
        </w:rPr>
      </w:pPr>
      <w:r>
        <w:rPr>
          <w:rFonts w:hint="eastAsia"/>
          <w:b/>
        </w:rPr>
        <w:t xml:space="preserve">                                            </w:t>
      </w:r>
      <w:r w:rsidR="0084500E">
        <w:rPr>
          <w:rFonts w:hint="eastAsia"/>
          <w:b/>
        </w:rPr>
        <w:t xml:space="preserve">   </w:t>
      </w:r>
      <w:r w:rsidRPr="00097DFC">
        <w:rPr>
          <w:rFonts w:hint="eastAsia"/>
          <w:snapToGrid/>
          <w:sz w:val="24"/>
        </w:rPr>
        <w:t>單位：</w:t>
      </w:r>
      <w:r w:rsidR="0084500E">
        <w:rPr>
          <w:rFonts w:hint="eastAsia"/>
          <w:snapToGrid/>
          <w:sz w:val="24"/>
        </w:rPr>
        <w:t>收支比</w:t>
      </w:r>
    </w:p>
    <w:tbl>
      <w:tblPr>
        <w:tblW w:w="0" w:type="auto"/>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1585"/>
        <w:gridCol w:w="1586"/>
        <w:gridCol w:w="1586"/>
        <w:gridCol w:w="1567"/>
      </w:tblGrid>
      <w:tr w:rsidR="00775D99" w14:paraId="1B064522" w14:textId="77777777" w:rsidTr="00331200">
        <w:tc>
          <w:tcPr>
            <w:tcW w:w="1547" w:type="dxa"/>
            <w:tcBorders>
              <w:top w:val="single" w:sz="12" w:space="0" w:color="auto"/>
              <w:left w:val="single" w:sz="12" w:space="0" w:color="auto"/>
              <w:tl2br w:val="single" w:sz="4" w:space="0" w:color="auto"/>
            </w:tcBorders>
            <w:shd w:val="clear" w:color="auto" w:fill="auto"/>
          </w:tcPr>
          <w:p w14:paraId="0561AA39" w14:textId="77777777" w:rsidR="00DA4B9D" w:rsidRPr="00331200" w:rsidRDefault="003B21B6" w:rsidP="00331200">
            <w:pPr>
              <w:pStyle w:val="142"/>
              <w:jc w:val="center"/>
              <w:rPr>
                <w:rStyle w:val="144"/>
                <w:sz w:val="24"/>
              </w:rPr>
            </w:pPr>
            <w:r w:rsidRPr="00331200">
              <w:rPr>
                <w:rStyle w:val="144"/>
                <w:rFonts w:hint="eastAsia"/>
                <w:sz w:val="24"/>
              </w:rPr>
              <w:t xml:space="preserve">    年度</w:t>
            </w:r>
          </w:p>
          <w:p w14:paraId="0ECBEEE1" w14:textId="77777777" w:rsidR="003B21B6" w:rsidRPr="00331200" w:rsidRDefault="003B21B6" w:rsidP="003B21B6">
            <w:pPr>
              <w:pStyle w:val="142"/>
              <w:rPr>
                <w:rStyle w:val="144"/>
                <w:sz w:val="24"/>
              </w:rPr>
            </w:pPr>
            <w:r w:rsidRPr="00331200">
              <w:rPr>
                <w:rStyle w:val="144"/>
                <w:rFonts w:hint="eastAsia"/>
                <w:sz w:val="24"/>
              </w:rPr>
              <w:t>業務類</w:t>
            </w:r>
          </w:p>
        </w:tc>
        <w:tc>
          <w:tcPr>
            <w:tcW w:w="1585" w:type="dxa"/>
            <w:tcBorders>
              <w:top w:val="single" w:sz="12" w:space="0" w:color="auto"/>
            </w:tcBorders>
            <w:shd w:val="clear" w:color="auto" w:fill="auto"/>
            <w:vAlign w:val="center"/>
          </w:tcPr>
          <w:p w14:paraId="4097DA9F" w14:textId="77777777" w:rsidR="00DA4B9D" w:rsidRPr="00331200" w:rsidRDefault="003B21B6" w:rsidP="00331200">
            <w:pPr>
              <w:pStyle w:val="142"/>
              <w:jc w:val="center"/>
              <w:rPr>
                <w:rStyle w:val="144"/>
                <w:sz w:val="24"/>
              </w:rPr>
            </w:pPr>
            <w:r w:rsidRPr="00331200">
              <w:rPr>
                <w:rStyle w:val="144"/>
                <w:rFonts w:hint="eastAsia"/>
                <w:sz w:val="24"/>
              </w:rPr>
              <w:t>1</w:t>
            </w:r>
            <w:r w:rsidRPr="00331200">
              <w:rPr>
                <w:rStyle w:val="144"/>
                <w:sz w:val="24"/>
              </w:rPr>
              <w:t>10</w:t>
            </w:r>
          </w:p>
        </w:tc>
        <w:tc>
          <w:tcPr>
            <w:tcW w:w="1586" w:type="dxa"/>
            <w:tcBorders>
              <w:top w:val="single" w:sz="12" w:space="0" w:color="auto"/>
            </w:tcBorders>
            <w:shd w:val="clear" w:color="auto" w:fill="auto"/>
            <w:vAlign w:val="center"/>
          </w:tcPr>
          <w:p w14:paraId="1CAAD809" w14:textId="77777777" w:rsidR="00DA4B9D" w:rsidRPr="00331200" w:rsidRDefault="003B21B6" w:rsidP="00331200">
            <w:pPr>
              <w:pStyle w:val="142"/>
              <w:jc w:val="center"/>
              <w:rPr>
                <w:rStyle w:val="144"/>
                <w:sz w:val="24"/>
              </w:rPr>
            </w:pPr>
            <w:r w:rsidRPr="00331200">
              <w:rPr>
                <w:rStyle w:val="144"/>
                <w:rFonts w:hint="eastAsia"/>
                <w:sz w:val="24"/>
              </w:rPr>
              <w:t>1</w:t>
            </w:r>
            <w:r w:rsidRPr="00331200">
              <w:rPr>
                <w:rStyle w:val="144"/>
                <w:sz w:val="24"/>
              </w:rPr>
              <w:t>11</w:t>
            </w:r>
          </w:p>
        </w:tc>
        <w:tc>
          <w:tcPr>
            <w:tcW w:w="1586" w:type="dxa"/>
            <w:tcBorders>
              <w:top w:val="single" w:sz="12" w:space="0" w:color="auto"/>
            </w:tcBorders>
            <w:shd w:val="clear" w:color="auto" w:fill="auto"/>
            <w:vAlign w:val="center"/>
          </w:tcPr>
          <w:p w14:paraId="612E95AD" w14:textId="77777777" w:rsidR="00DA4B9D" w:rsidRPr="00331200" w:rsidRDefault="003B21B6" w:rsidP="00331200">
            <w:pPr>
              <w:pStyle w:val="142"/>
              <w:jc w:val="center"/>
              <w:rPr>
                <w:rStyle w:val="144"/>
                <w:sz w:val="24"/>
              </w:rPr>
            </w:pPr>
            <w:r w:rsidRPr="00331200">
              <w:rPr>
                <w:rStyle w:val="144"/>
                <w:rFonts w:hint="eastAsia"/>
                <w:sz w:val="24"/>
              </w:rPr>
              <w:t>1</w:t>
            </w:r>
            <w:r w:rsidRPr="00331200">
              <w:rPr>
                <w:rStyle w:val="144"/>
                <w:sz w:val="24"/>
              </w:rPr>
              <w:t>12</w:t>
            </w:r>
          </w:p>
        </w:tc>
        <w:tc>
          <w:tcPr>
            <w:tcW w:w="1567" w:type="dxa"/>
            <w:tcBorders>
              <w:top w:val="single" w:sz="12" w:space="0" w:color="auto"/>
              <w:right w:val="single" w:sz="12" w:space="0" w:color="auto"/>
            </w:tcBorders>
            <w:shd w:val="clear" w:color="auto" w:fill="auto"/>
            <w:vAlign w:val="center"/>
          </w:tcPr>
          <w:p w14:paraId="533107D4" w14:textId="77777777" w:rsidR="00DA4B9D" w:rsidRPr="00331200" w:rsidRDefault="003B21B6" w:rsidP="00331200">
            <w:pPr>
              <w:pStyle w:val="142"/>
              <w:jc w:val="center"/>
              <w:rPr>
                <w:rStyle w:val="144"/>
                <w:sz w:val="24"/>
              </w:rPr>
            </w:pPr>
            <w:r w:rsidRPr="00331200">
              <w:rPr>
                <w:rStyle w:val="144"/>
                <w:rFonts w:hint="eastAsia"/>
                <w:sz w:val="24"/>
              </w:rPr>
              <w:t>1</w:t>
            </w:r>
            <w:r w:rsidRPr="00331200">
              <w:rPr>
                <w:rStyle w:val="144"/>
                <w:sz w:val="24"/>
              </w:rPr>
              <w:t>13</w:t>
            </w:r>
          </w:p>
        </w:tc>
      </w:tr>
      <w:tr w:rsidR="00775D99" w14:paraId="15B746DC" w14:textId="77777777" w:rsidTr="00331200">
        <w:tc>
          <w:tcPr>
            <w:tcW w:w="1547" w:type="dxa"/>
            <w:tcBorders>
              <w:left w:val="single" w:sz="12" w:space="0" w:color="auto"/>
              <w:bottom w:val="double" w:sz="4" w:space="0" w:color="auto"/>
            </w:tcBorders>
            <w:shd w:val="clear" w:color="auto" w:fill="auto"/>
          </w:tcPr>
          <w:p w14:paraId="5A96D928" w14:textId="77777777" w:rsidR="00DA4B9D" w:rsidRPr="00331200" w:rsidRDefault="003B21B6" w:rsidP="00331200">
            <w:pPr>
              <w:pStyle w:val="142"/>
              <w:jc w:val="center"/>
              <w:rPr>
                <w:rStyle w:val="144"/>
                <w:sz w:val="24"/>
              </w:rPr>
            </w:pPr>
            <w:r w:rsidRPr="00331200">
              <w:rPr>
                <w:rStyle w:val="144"/>
                <w:rFonts w:hint="eastAsia"/>
                <w:sz w:val="24"/>
              </w:rPr>
              <w:t>整體</w:t>
            </w:r>
          </w:p>
        </w:tc>
        <w:tc>
          <w:tcPr>
            <w:tcW w:w="1585" w:type="dxa"/>
            <w:tcBorders>
              <w:bottom w:val="double" w:sz="4" w:space="0" w:color="auto"/>
            </w:tcBorders>
            <w:shd w:val="clear" w:color="auto" w:fill="auto"/>
            <w:vAlign w:val="center"/>
          </w:tcPr>
          <w:p w14:paraId="6815A906" w14:textId="77777777" w:rsidR="00DA4B9D" w:rsidRPr="00331200" w:rsidRDefault="00EA455F" w:rsidP="00331200">
            <w:pPr>
              <w:pStyle w:val="142"/>
              <w:jc w:val="right"/>
              <w:rPr>
                <w:rStyle w:val="144"/>
                <w:sz w:val="24"/>
              </w:rPr>
            </w:pPr>
            <w:r w:rsidRPr="00331200">
              <w:rPr>
                <w:rStyle w:val="144"/>
                <w:rFonts w:hint="eastAsia"/>
                <w:sz w:val="24"/>
              </w:rPr>
              <w:t>1.13</w:t>
            </w:r>
          </w:p>
        </w:tc>
        <w:tc>
          <w:tcPr>
            <w:tcW w:w="1586" w:type="dxa"/>
            <w:tcBorders>
              <w:bottom w:val="double" w:sz="4" w:space="0" w:color="auto"/>
            </w:tcBorders>
            <w:shd w:val="clear" w:color="auto" w:fill="auto"/>
            <w:vAlign w:val="center"/>
          </w:tcPr>
          <w:p w14:paraId="22022EB0" w14:textId="77777777" w:rsidR="00DA4B9D" w:rsidRPr="00331200" w:rsidRDefault="00EA455F" w:rsidP="00331200">
            <w:pPr>
              <w:pStyle w:val="142"/>
              <w:jc w:val="right"/>
              <w:rPr>
                <w:rStyle w:val="144"/>
                <w:sz w:val="24"/>
              </w:rPr>
            </w:pPr>
            <w:r w:rsidRPr="00331200">
              <w:rPr>
                <w:rStyle w:val="144"/>
                <w:rFonts w:hint="eastAsia"/>
                <w:sz w:val="24"/>
              </w:rPr>
              <w:t>1.22</w:t>
            </w:r>
          </w:p>
        </w:tc>
        <w:tc>
          <w:tcPr>
            <w:tcW w:w="1586" w:type="dxa"/>
            <w:tcBorders>
              <w:bottom w:val="double" w:sz="4" w:space="0" w:color="auto"/>
            </w:tcBorders>
            <w:shd w:val="clear" w:color="auto" w:fill="auto"/>
            <w:vAlign w:val="center"/>
          </w:tcPr>
          <w:p w14:paraId="48C5D1CE" w14:textId="77777777" w:rsidR="00DA4B9D" w:rsidRPr="00331200" w:rsidRDefault="00EA455F" w:rsidP="00331200">
            <w:pPr>
              <w:pStyle w:val="142"/>
              <w:jc w:val="right"/>
              <w:rPr>
                <w:rStyle w:val="144"/>
                <w:sz w:val="24"/>
              </w:rPr>
            </w:pPr>
            <w:r w:rsidRPr="00331200">
              <w:rPr>
                <w:rStyle w:val="144"/>
                <w:rFonts w:hint="eastAsia"/>
                <w:sz w:val="24"/>
              </w:rPr>
              <w:t>1.11</w:t>
            </w:r>
          </w:p>
        </w:tc>
        <w:tc>
          <w:tcPr>
            <w:tcW w:w="1567" w:type="dxa"/>
            <w:tcBorders>
              <w:bottom w:val="double" w:sz="4" w:space="0" w:color="auto"/>
              <w:right w:val="single" w:sz="12" w:space="0" w:color="auto"/>
            </w:tcBorders>
            <w:shd w:val="clear" w:color="auto" w:fill="auto"/>
            <w:vAlign w:val="center"/>
          </w:tcPr>
          <w:p w14:paraId="680EAAB1" w14:textId="77777777" w:rsidR="00DA4B9D" w:rsidRPr="00331200" w:rsidRDefault="004B6FF2" w:rsidP="00331200">
            <w:pPr>
              <w:pStyle w:val="142"/>
              <w:jc w:val="right"/>
              <w:rPr>
                <w:rStyle w:val="144"/>
                <w:sz w:val="24"/>
              </w:rPr>
            </w:pPr>
            <w:r w:rsidRPr="00331200">
              <w:rPr>
                <w:rStyle w:val="144"/>
                <w:rFonts w:hint="eastAsia"/>
                <w:sz w:val="24"/>
              </w:rPr>
              <w:t>1.13</w:t>
            </w:r>
          </w:p>
        </w:tc>
      </w:tr>
      <w:tr w:rsidR="00775D99" w14:paraId="18E14965" w14:textId="77777777" w:rsidTr="00331200">
        <w:tc>
          <w:tcPr>
            <w:tcW w:w="1547" w:type="dxa"/>
            <w:tcBorders>
              <w:top w:val="double" w:sz="4" w:space="0" w:color="auto"/>
              <w:left w:val="single" w:sz="12" w:space="0" w:color="auto"/>
            </w:tcBorders>
            <w:shd w:val="clear" w:color="auto" w:fill="auto"/>
          </w:tcPr>
          <w:p w14:paraId="33261162" w14:textId="77777777" w:rsidR="00DA4B9D" w:rsidRPr="00331200" w:rsidRDefault="003B21B6" w:rsidP="00331200">
            <w:pPr>
              <w:pStyle w:val="142"/>
              <w:jc w:val="center"/>
              <w:rPr>
                <w:rStyle w:val="144"/>
                <w:color w:val="000000"/>
                <w:sz w:val="24"/>
              </w:rPr>
            </w:pPr>
            <w:r w:rsidRPr="00331200">
              <w:rPr>
                <w:rStyle w:val="144"/>
                <w:rFonts w:hint="eastAsia"/>
                <w:color w:val="000000"/>
                <w:sz w:val="24"/>
              </w:rPr>
              <w:t>醫產合作</w:t>
            </w:r>
          </w:p>
        </w:tc>
        <w:tc>
          <w:tcPr>
            <w:tcW w:w="1585" w:type="dxa"/>
            <w:tcBorders>
              <w:top w:val="double" w:sz="4" w:space="0" w:color="auto"/>
            </w:tcBorders>
            <w:shd w:val="clear" w:color="auto" w:fill="auto"/>
            <w:vAlign w:val="center"/>
          </w:tcPr>
          <w:p w14:paraId="56759D90" w14:textId="77777777" w:rsidR="00DA4B9D" w:rsidRPr="00331200" w:rsidRDefault="00854CD1" w:rsidP="00331200">
            <w:pPr>
              <w:pStyle w:val="142"/>
              <w:jc w:val="right"/>
              <w:rPr>
                <w:rStyle w:val="144"/>
                <w:color w:val="000000"/>
                <w:sz w:val="24"/>
              </w:rPr>
            </w:pPr>
            <w:r w:rsidRPr="00331200">
              <w:rPr>
                <w:rStyle w:val="144"/>
                <w:rFonts w:hint="eastAsia"/>
                <w:color w:val="000000"/>
                <w:sz w:val="24"/>
              </w:rPr>
              <w:t>0.92</w:t>
            </w:r>
          </w:p>
        </w:tc>
        <w:tc>
          <w:tcPr>
            <w:tcW w:w="1586" w:type="dxa"/>
            <w:tcBorders>
              <w:top w:val="double" w:sz="4" w:space="0" w:color="auto"/>
            </w:tcBorders>
            <w:shd w:val="clear" w:color="auto" w:fill="auto"/>
            <w:vAlign w:val="center"/>
          </w:tcPr>
          <w:p w14:paraId="792A89A8" w14:textId="77777777" w:rsidR="00DA4B9D" w:rsidRPr="00331200" w:rsidRDefault="00854CD1" w:rsidP="00331200">
            <w:pPr>
              <w:pStyle w:val="142"/>
              <w:jc w:val="right"/>
              <w:rPr>
                <w:rStyle w:val="144"/>
                <w:color w:val="000000"/>
                <w:sz w:val="24"/>
              </w:rPr>
            </w:pPr>
            <w:r w:rsidRPr="00331200">
              <w:rPr>
                <w:rStyle w:val="144"/>
                <w:rFonts w:hint="eastAsia"/>
                <w:color w:val="000000"/>
                <w:sz w:val="24"/>
              </w:rPr>
              <w:t>0.92</w:t>
            </w:r>
          </w:p>
        </w:tc>
        <w:tc>
          <w:tcPr>
            <w:tcW w:w="1586" w:type="dxa"/>
            <w:tcBorders>
              <w:top w:val="double" w:sz="4" w:space="0" w:color="auto"/>
            </w:tcBorders>
            <w:shd w:val="clear" w:color="auto" w:fill="auto"/>
            <w:vAlign w:val="center"/>
          </w:tcPr>
          <w:p w14:paraId="6FEFE4E5" w14:textId="77777777" w:rsidR="00DA4B9D" w:rsidRPr="00331200" w:rsidRDefault="00854CD1" w:rsidP="00331200">
            <w:pPr>
              <w:pStyle w:val="142"/>
              <w:jc w:val="right"/>
              <w:rPr>
                <w:rStyle w:val="144"/>
                <w:color w:val="000000"/>
                <w:sz w:val="24"/>
              </w:rPr>
            </w:pPr>
            <w:r w:rsidRPr="00331200">
              <w:rPr>
                <w:rStyle w:val="144"/>
                <w:rFonts w:hint="eastAsia"/>
                <w:color w:val="000000"/>
                <w:sz w:val="24"/>
              </w:rPr>
              <w:t>0.95</w:t>
            </w:r>
          </w:p>
        </w:tc>
        <w:tc>
          <w:tcPr>
            <w:tcW w:w="1567" w:type="dxa"/>
            <w:tcBorders>
              <w:top w:val="double" w:sz="4" w:space="0" w:color="auto"/>
              <w:right w:val="single" w:sz="12" w:space="0" w:color="auto"/>
            </w:tcBorders>
            <w:shd w:val="clear" w:color="auto" w:fill="auto"/>
            <w:vAlign w:val="center"/>
          </w:tcPr>
          <w:p w14:paraId="612D1090" w14:textId="77777777" w:rsidR="00DA4B9D" w:rsidRPr="00331200" w:rsidRDefault="004B6FF2" w:rsidP="00331200">
            <w:pPr>
              <w:pStyle w:val="142"/>
              <w:jc w:val="right"/>
              <w:rPr>
                <w:rStyle w:val="144"/>
                <w:color w:val="000000"/>
                <w:sz w:val="24"/>
              </w:rPr>
            </w:pPr>
            <w:r w:rsidRPr="00331200">
              <w:rPr>
                <w:rStyle w:val="144"/>
                <w:rFonts w:hint="eastAsia"/>
                <w:color w:val="000000"/>
                <w:sz w:val="24"/>
              </w:rPr>
              <w:t>0.98</w:t>
            </w:r>
          </w:p>
        </w:tc>
      </w:tr>
      <w:tr w:rsidR="00775D99" w14:paraId="18BD613A" w14:textId="77777777" w:rsidTr="00331200">
        <w:tc>
          <w:tcPr>
            <w:tcW w:w="1547" w:type="dxa"/>
            <w:tcBorders>
              <w:left w:val="single" w:sz="12" w:space="0" w:color="auto"/>
            </w:tcBorders>
            <w:shd w:val="clear" w:color="auto" w:fill="auto"/>
          </w:tcPr>
          <w:p w14:paraId="15C95C72" w14:textId="77777777" w:rsidR="00DA4B9D" w:rsidRPr="00331200" w:rsidRDefault="003B21B6" w:rsidP="00331200">
            <w:pPr>
              <w:pStyle w:val="142"/>
              <w:jc w:val="center"/>
              <w:rPr>
                <w:rStyle w:val="144"/>
                <w:color w:val="000000"/>
                <w:sz w:val="24"/>
              </w:rPr>
            </w:pPr>
            <w:r w:rsidRPr="00331200">
              <w:rPr>
                <w:rStyle w:val="144"/>
                <w:rFonts w:hint="eastAsia"/>
                <w:color w:val="000000"/>
                <w:sz w:val="24"/>
              </w:rPr>
              <w:t>品質認證</w:t>
            </w:r>
          </w:p>
        </w:tc>
        <w:tc>
          <w:tcPr>
            <w:tcW w:w="1585" w:type="dxa"/>
            <w:shd w:val="clear" w:color="auto" w:fill="auto"/>
            <w:vAlign w:val="center"/>
          </w:tcPr>
          <w:p w14:paraId="68EC3018" w14:textId="77777777" w:rsidR="00DA4B9D" w:rsidRPr="00331200" w:rsidRDefault="00854CD1" w:rsidP="00331200">
            <w:pPr>
              <w:pStyle w:val="142"/>
              <w:jc w:val="right"/>
              <w:rPr>
                <w:rStyle w:val="144"/>
                <w:color w:val="000000"/>
                <w:sz w:val="24"/>
              </w:rPr>
            </w:pPr>
            <w:r w:rsidRPr="00331200">
              <w:rPr>
                <w:rStyle w:val="144"/>
                <w:rFonts w:hint="eastAsia"/>
                <w:color w:val="000000"/>
                <w:sz w:val="24"/>
              </w:rPr>
              <w:t>1.43</w:t>
            </w:r>
          </w:p>
        </w:tc>
        <w:tc>
          <w:tcPr>
            <w:tcW w:w="1586" w:type="dxa"/>
            <w:shd w:val="clear" w:color="auto" w:fill="auto"/>
            <w:vAlign w:val="center"/>
          </w:tcPr>
          <w:p w14:paraId="47FDE8C7" w14:textId="77777777" w:rsidR="00DA4B9D" w:rsidRPr="00331200" w:rsidRDefault="00854CD1" w:rsidP="00331200">
            <w:pPr>
              <w:pStyle w:val="142"/>
              <w:jc w:val="right"/>
              <w:rPr>
                <w:rStyle w:val="144"/>
                <w:color w:val="000000"/>
                <w:sz w:val="24"/>
              </w:rPr>
            </w:pPr>
            <w:r w:rsidRPr="00331200">
              <w:rPr>
                <w:rStyle w:val="144"/>
                <w:rFonts w:hint="eastAsia"/>
                <w:color w:val="000000"/>
                <w:sz w:val="24"/>
              </w:rPr>
              <w:t>1.66</w:t>
            </w:r>
          </w:p>
        </w:tc>
        <w:tc>
          <w:tcPr>
            <w:tcW w:w="1586" w:type="dxa"/>
            <w:shd w:val="clear" w:color="auto" w:fill="auto"/>
            <w:vAlign w:val="center"/>
          </w:tcPr>
          <w:p w14:paraId="72D7EEE2" w14:textId="77777777" w:rsidR="00DA4B9D" w:rsidRPr="00331200" w:rsidRDefault="00854CD1" w:rsidP="00331200">
            <w:pPr>
              <w:pStyle w:val="142"/>
              <w:jc w:val="right"/>
              <w:rPr>
                <w:rStyle w:val="144"/>
                <w:color w:val="000000"/>
                <w:sz w:val="24"/>
              </w:rPr>
            </w:pPr>
            <w:r w:rsidRPr="00331200">
              <w:rPr>
                <w:rStyle w:val="144"/>
                <w:rFonts w:hint="eastAsia"/>
                <w:color w:val="000000"/>
                <w:sz w:val="24"/>
              </w:rPr>
              <w:t>1.66</w:t>
            </w:r>
          </w:p>
        </w:tc>
        <w:tc>
          <w:tcPr>
            <w:tcW w:w="1567" w:type="dxa"/>
            <w:tcBorders>
              <w:right w:val="single" w:sz="12" w:space="0" w:color="auto"/>
            </w:tcBorders>
            <w:shd w:val="clear" w:color="auto" w:fill="auto"/>
            <w:vAlign w:val="center"/>
          </w:tcPr>
          <w:p w14:paraId="60F45713" w14:textId="77777777" w:rsidR="00DA4B9D" w:rsidRPr="00331200" w:rsidRDefault="004B6FF2" w:rsidP="00331200">
            <w:pPr>
              <w:pStyle w:val="142"/>
              <w:jc w:val="right"/>
              <w:rPr>
                <w:rStyle w:val="144"/>
                <w:color w:val="000000"/>
                <w:sz w:val="24"/>
              </w:rPr>
            </w:pPr>
            <w:r w:rsidRPr="00331200">
              <w:rPr>
                <w:rStyle w:val="144"/>
                <w:rFonts w:hint="eastAsia"/>
                <w:color w:val="000000"/>
                <w:sz w:val="24"/>
              </w:rPr>
              <w:t>1.48</w:t>
            </w:r>
          </w:p>
        </w:tc>
      </w:tr>
      <w:tr w:rsidR="00775D99" w14:paraId="324327F6" w14:textId="77777777" w:rsidTr="00331200">
        <w:tc>
          <w:tcPr>
            <w:tcW w:w="1547" w:type="dxa"/>
            <w:tcBorders>
              <w:left w:val="single" w:sz="12" w:space="0" w:color="auto"/>
            </w:tcBorders>
            <w:shd w:val="clear" w:color="auto" w:fill="auto"/>
          </w:tcPr>
          <w:p w14:paraId="3447A212" w14:textId="77777777" w:rsidR="00DA4B9D" w:rsidRPr="00331200" w:rsidRDefault="003B21B6" w:rsidP="00331200">
            <w:pPr>
              <w:pStyle w:val="142"/>
              <w:jc w:val="center"/>
              <w:rPr>
                <w:rStyle w:val="144"/>
                <w:color w:val="000000"/>
                <w:sz w:val="24"/>
              </w:rPr>
            </w:pPr>
            <w:r w:rsidRPr="00331200">
              <w:rPr>
                <w:rStyle w:val="144"/>
                <w:rFonts w:hint="eastAsia"/>
                <w:color w:val="000000"/>
                <w:sz w:val="24"/>
              </w:rPr>
              <w:t>評鑑訪查</w:t>
            </w:r>
          </w:p>
        </w:tc>
        <w:tc>
          <w:tcPr>
            <w:tcW w:w="1585" w:type="dxa"/>
            <w:shd w:val="clear" w:color="auto" w:fill="auto"/>
            <w:vAlign w:val="center"/>
          </w:tcPr>
          <w:p w14:paraId="3B2168A0" w14:textId="77777777" w:rsidR="00DA4B9D" w:rsidRPr="00331200" w:rsidRDefault="00344F83" w:rsidP="00331200">
            <w:pPr>
              <w:pStyle w:val="142"/>
              <w:jc w:val="right"/>
              <w:rPr>
                <w:rStyle w:val="144"/>
                <w:color w:val="000000"/>
                <w:sz w:val="24"/>
              </w:rPr>
            </w:pPr>
            <w:r w:rsidRPr="00331200">
              <w:rPr>
                <w:rStyle w:val="144"/>
                <w:rFonts w:hint="eastAsia"/>
                <w:color w:val="000000"/>
                <w:sz w:val="24"/>
              </w:rPr>
              <w:t>1.85</w:t>
            </w:r>
          </w:p>
        </w:tc>
        <w:tc>
          <w:tcPr>
            <w:tcW w:w="1586" w:type="dxa"/>
            <w:shd w:val="clear" w:color="auto" w:fill="auto"/>
            <w:vAlign w:val="center"/>
          </w:tcPr>
          <w:p w14:paraId="0BB7A509" w14:textId="77777777" w:rsidR="00DA4B9D" w:rsidRPr="00331200" w:rsidRDefault="00344F83" w:rsidP="00331200">
            <w:pPr>
              <w:pStyle w:val="142"/>
              <w:jc w:val="right"/>
              <w:rPr>
                <w:rStyle w:val="144"/>
                <w:color w:val="000000"/>
                <w:sz w:val="24"/>
              </w:rPr>
            </w:pPr>
            <w:r w:rsidRPr="00331200">
              <w:rPr>
                <w:rStyle w:val="144"/>
                <w:rFonts w:hint="eastAsia"/>
                <w:color w:val="000000"/>
                <w:sz w:val="24"/>
              </w:rPr>
              <w:t>2.09</w:t>
            </w:r>
          </w:p>
        </w:tc>
        <w:tc>
          <w:tcPr>
            <w:tcW w:w="1586" w:type="dxa"/>
            <w:shd w:val="clear" w:color="auto" w:fill="auto"/>
            <w:vAlign w:val="center"/>
          </w:tcPr>
          <w:p w14:paraId="1F42F4C2" w14:textId="77777777" w:rsidR="00DA4B9D" w:rsidRPr="00331200" w:rsidRDefault="00344F83" w:rsidP="00331200">
            <w:pPr>
              <w:pStyle w:val="142"/>
              <w:jc w:val="right"/>
              <w:rPr>
                <w:rStyle w:val="144"/>
                <w:color w:val="000000"/>
                <w:sz w:val="24"/>
              </w:rPr>
            </w:pPr>
            <w:r w:rsidRPr="00331200">
              <w:rPr>
                <w:rStyle w:val="144"/>
                <w:rFonts w:hint="eastAsia"/>
                <w:color w:val="000000"/>
                <w:sz w:val="24"/>
              </w:rPr>
              <w:t>1.36</w:t>
            </w:r>
          </w:p>
        </w:tc>
        <w:tc>
          <w:tcPr>
            <w:tcW w:w="1567" w:type="dxa"/>
            <w:tcBorders>
              <w:right w:val="single" w:sz="12" w:space="0" w:color="auto"/>
            </w:tcBorders>
            <w:shd w:val="clear" w:color="auto" w:fill="auto"/>
            <w:vAlign w:val="center"/>
          </w:tcPr>
          <w:p w14:paraId="66B46993" w14:textId="77777777" w:rsidR="00DA4B9D" w:rsidRPr="00331200" w:rsidRDefault="004B6FF2" w:rsidP="00331200">
            <w:pPr>
              <w:pStyle w:val="142"/>
              <w:jc w:val="right"/>
              <w:rPr>
                <w:rStyle w:val="144"/>
                <w:color w:val="000000"/>
                <w:sz w:val="24"/>
              </w:rPr>
            </w:pPr>
            <w:r w:rsidRPr="00331200">
              <w:rPr>
                <w:rStyle w:val="144"/>
                <w:rFonts w:hint="eastAsia"/>
                <w:color w:val="000000"/>
                <w:sz w:val="24"/>
              </w:rPr>
              <w:t>1.40</w:t>
            </w:r>
          </w:p>
        </w:tc>
      </w:tr>
      <w:tr w:rsidR="00775D99" w14:paraId="66AD9DBC" w14:textId="77777777" w:rsidTr="00331200">
        <w:tc>
          <w:tcPr>
            <w:tcW w:w="1547" w:type="dxa"/>
            <w:tcBorders>
              <w:left w:val="single" w:sz="12" w:space="0" w:color="auto"/>
            </w:tcBorders>
            <w:shd w:val="clear" w:color="auto" w:fill="auto"/>
          </w:tcPr>
          <w:p w14:paraId="5560CFFF" w14:textId="77777777" w:rsidR="00DA4B9D" w:rsidRPr="00331200" w:rsidRDefault="003B21B6" w:rsidP="00331200">
            <w:pPr>
              <w:pStyle w:val="142"/>
              <w:jc w:val="center"/>
              <w:rPr>
                <w:rStyle w:val="144"/>
                <w:color w:val="000000"/>
                <w:sz w:val="24"/>
              </w:rPr>
            </w:pPr>
            <w:r w:rsidRPr="00331200">
              <w:rPr>
                <w:rStyle w:val="144"/>
                <w:rFonts w:hint="eastAsia"/>
                <w:color w:val="000000"/>
                <w:sz w:val="24"/>
              </w:rPr>
              <w:t>病安通報</w:t>
            </w:r>
          </w:p>
        </w:tc>
        <w:tc>
          <w:tcPr>
            <w:tcW w:w="1585" w:type="dxa"/>
            <w:shd w:val="clear" w:color="auto" w:fill="auto"/>
            <w:vAlign w:val="center"/>
          </w:tcPr>
          <w:p w14:paraId="7E185C59" w14:textId="77777777" w:rsidR="00DA4B9D" w:rsidRPr="00331200" w:rsidRDefault="00344F83" w:rsidP="00331200">
            <w:pPr>
              <w:pStyle w:val="142"/>
              <w:jc w:val="right"/>
              <w:rPr>
                <w:rStyle w:val="144"/>
                <w:color w:val="000000"/>
                <w:sz w:val="24"/>
              </w:rPr>
            </w:pPr>
            <w:r w:rsidRPr="00331200">
              <w:rPr>
                <w:rStyle w:val="144"/>
                <w:rFonts w:hint="eastAsia"/>
                <w:color w:val="000000"/>
                <w:sz w:val="24"/>
              </w:rPr>
              <w:t>1.54</w:t>
            </w:r>
          </w:p>
        </w:tc>
        <w:tc>
          <w:tcPr>
            <w:tcW w:w="1586" w:type="dxa"/>
            <w:shd w:val="clear" w:color="auto" w:fill="auto"/>
            <w:vAlign w:val="center"/>
          </w:tcPr>
          <w:p w14:paraId="079BC60F" w14:textId="77777777" w:rsidR="00DA4B9D" w:rsidRPr="00331200" w:rsidRDefault="00344F83" w:rsidP="00331200">
            <w:pPr>
              <w:pStyle w:val="142"/>
              <w:jc w:val="right"/>
              <w:rPr>
                <w:rStyle w:val="144"/>
                <w:color w:val="000000"/>
                <w:sz w:val="24"/>
              </w:rPr>
            </w:pPr>
            <w:r w:rsidRPr="00331200">
              <w:rPr>
                <w:rStyle w:val="144"/>
                <w:rFonts w:hint="eastAsia"/>
                <w:color w:val="000000"/>
                <w:sz w:val="24"/>
              </w:rPr>
              <w:t>1.44</w:t>
            </w:r>
          </w:p>
        </w:tc>
        <w:tc>
          <w:tcPr>
            <w:tcW w:w="1586" w:type="dxa"/>
            <w:shd w:val="clear" w:color="auto" w:fill="auto"/>
            <w:vAlign w:val="center"/>
          </w:tcPr>
          <w:p w14:paraId="7E09ED82" w14:textId="77777777" w:rsidR="00DA4B9D" w:rsidRPr="00331200" w:rsidRDefault="00344F83" w:rsidP="00331200">
            <w:pPr>
              <w:pStyle w:val="142"/>
              <w:jc w:val="right"/>
              <w:rPr>
                <w:rStyle w:val="144"/>
                <w:color w:val="000000"/>
                <w:sz w:val="24"/>
              </w:rPr>
            </w:pPr>
            <w:r w:rsidRPr="00331200">
              <w:rPr>
                <w:rStyle w:val="144"/>
                <w:rFonts w:hint="eastAsia"/>
                <w:color w:val="000000"/>
                <w:sz w:val="24"/>
              </w:rPr>
              <w:t>1.54</w:t>
            </w:r>
          </w:p>
        </w:tc>
        <w:tc>
          <w:tcPr>
            <w:tcW w:w="1567" w:type="dxa"/>
            <w:tcBorders>
              <w:right w:val="single" w:sz="12" w:space="0" w:color="auto"/>
            </w:tcBorders>
            <w:shd w:val="clear" w:color="auto" w:fill="auto"/>
            <w:vAlign w:val="center"/>
          </w:tcPr>
          <w:p w14:paraId="5DE9A00B" w14:textId="77777777" w:rsidR="00DA4B9D" w:rsidRPr="00331200" w:rsidRDefault="004B6FF2" w:rsidP="00331200">
            <w:pPr>
              <w:pStyle w:val="142"/>
              <w:jc w:val="right"/>
              <w:rPr>
                <w:rStyle w:val="144"/>
                <w:color w:val="000000"/>
                <w:sz w:val="24"/>
              </w:rPr>
            </w:pPr>
            <w:r w:rsidRPr="00331200">
              <w:rPr>
                <w:rStyle w:val="144"/>
                <w:rFonts w:hint="eastAsia"/>
                <w:color w:val="000000"/>
                <w:sz w:val="24"/>
              </w:rPr>
              <w:t>1.45</w:t>
            </w:r>
          </w:p>
        </w:tc>
      </w:tr>
      <w:tr w:rsidR="00775D99" w14:paraId="6400F81D" w14:textId="77777777" w:rsidTr="00331200">
        <w:tc>
          <w:tcPr>
            <w:tcW w:w="1547" w:type="dxa"/>
            <w:tcBorders>
              <w:left w:val="single" w:sz="12" w:space="0" w:color="auto"/>
            </w:tcBorders>
            <w:shd w:val="clear" w:color="auto" w:fill="auto"/>
          </w:tcPr>
          <w:p w14:paraId="2D892A09" w14:textId="77777777" w:rsidR="00DA4B9D" w:rsidRPr="00331200" w:rsidRDefault="003B21B6" w:rsidP="00331200">
            <w:pPr>
              <w:pStyle w:val="142"/>
              <w:jc w:val="center"/>
              <w:rPr>
                <w:rStyle w:val="144"/>
                <w:color w:val="000000"/>
                <w:sz w:val="24"/>
              </w:rPr>
            </w:pPr>
            <w:r w:rsidRPr="00331200">
              <w:rPr>
                <w:rStyle w:val="144"/>
                <w:rFonts w:hint="eastAsia"/>
                <w:color w:val="000000"/>
                <w:sz w:val="24"/>
              </w:rPr>
              <w:t>人才培訓</w:t>
            </w:r>
          </w:p>
        </w:tc>
        <w:tc>
          <w:tcPr>
            <w:tcW w:w="1585" w:type="dxa"/>
            <w:shd w:val="clear" w:color="auto" w:fill="auto"/>
            <w:vAlign w:val="center"/>
          </w:tcPr>
          <w:p w14:paraId="021E74F6" w14:textId="77777777" w:rsidR="00DA4B9D" w:rsidRPr="00331200" w:rsidRDefault="00344F83" w:rsidP="00331200">
            <w:pPr>
              <w:pStyle w:val="142"/>
              <w:jc w:val="right"/>
              <w:rPr>
                <w:rStyle w:val="144"/>
                <w:color w:val="000000"/>
                <w:sz w:val="24"/>
              </w:rPr>
            </w:pPr>
            <w:r w:rsidRPr="00331200">
              <w:rPr>
                <w:rStyle w:val="144"/>
                <w:rFonts w:hint="eastAsia"/>
                <w:color w:val="000000"/>
                <w:sz w:val="24"/>
              </w:rPr>
              <w:t>1.80</w:t>
            </w:r>
          </w:p>
        </w:tc>
        <w:tc>
          <w:tcPr>
            <w:tcW w:w="1586" w:type="dxa"/>
            <w:shd w:val="clear" w:color="auto" w:fill="auto"/>
            <w:vAlign w:val="center"/>
          </w:tcPr>
          <w:p w14:paraId="6579C51A" w14:textId="77777777" w:rsidR="00DA4B9D" w:rsidRPr="00331200" w:rsidRDefault="00344F83" w:rsidP="00331200">
            <w:pPr>
              <w:pStyle w:val="142"/>
              <w:jc w:val="right"/>
              <w:rPr>
                <w:rStyle w:val="144"/>
                <w:color w:val="000000"/>
                <w:sz w:val="24"/>
              </w:rPr>
            </w:pPr>
            <w:r w:rsidRPr="00331200">
              <w:rPr>
                <w:rStyle w:val="144"/>
                <w:rFonts w:hint="eastAsia"/>
                <w:color w:val="000000"/>
                <w:sz w:val="24"/>
              </w:rPr>
              <w:t>1.65</w:t>
            </w:r>
          </w:p>
        </w:tc>
        <w:tc>
          <w:tcPr>
            <w:tcW w:w="1586" w:type="dxa"/>
            <w:shd w:val="clear" w:color="auto" w:fill="auto"/>
            <w:vAlign w:val="center"/>
          </w:tcPr>
          <w:p w14:paraId="0B8B5815" w14:textId="77777777" w:rsidR="00DA4B9D" w:rsidRPr="00331200" w:rsidRDefault="00344F83" w:rsidP="00331200">
            <w:pPr>
              <w:pStyle w:val="142"/>
              <w:jc w:val="right"/>
              <w:rPr>
                <w:rStyle w:val="144"/>
                <w:color w:val="000000"/>
                <w:sz w:val="24"/>
              </w:rPr>
            </w:pPr>
            <w:r w:rsidRPr="00331200">
              <w:rPr>
                <w:rStyle w:val="144"/>
                <w:rFonts w:hint="eastAsia"/>
                <w:color w:val="000000"/>
                <w:sz w:val="24"/>
              </w:rPr>
              <w:t>1.65</w:t>
            </w:r>
          </w:p>
        </w:tc>
        <w:tc>
          <w:tcPr>
            <w:tcW w:w="1567" w:type="dxa"/>
            <w:tcBorders>
              <w:right w:val="single" w:sz="12" w:space="0" w:color="auto"/>
            </w:tcBorders>
            <w:shd w:val="clear" w:color="auto" w:fill="auto"/>
            <w:vAlign w:val="center"/>
          </w:tcPr>
          <w:p w14:paraId="7BBEDBBE" w14:textId="77777777" w:rsidR="00DA4B9D" w:rsidRPr="00331200" w:rsidRDefault="004B6FF2" w:rsidP="00331200">
            <w:pPr>
              <w:pStyle w:val="142"/>
              <w:jc w:val="right"/>
              <w:rPr>
                <w:rStyle w:val="144"/>
                <w:color w:val="000000"/>
                <w:sz w:val="24"/>
              </w:rPr>
            </w:pPr>
            <w:r w:rsidRPr="00331200">
              <w:rPr>
                <w:rStyle w:val="144"/>
                <w:rFonts w:hint="eastAsia"/>
                <w:color w:val="000000"/>
                <w:sz w:val="24"/>
              </w:rPr>
              <w:t>1.46</w:t>
            </w:r>
          </w:p>
        </w:tc>
      </w:tr>
      <w:tr w:rsidR="00775D99" w14:paraId="665094B3" w14:textId="77777777" w:rsidTr="00331200">
        <w:tc>
          <w:tcPr>
            <w:tcW w:w="1547" w:type="dxa"/>
            <w:tcBorders>
              <w:left w:val="single" w:sz="12" w:space="0" w:color="auto"/>
              <w:bottom w:val="single" w:sz="12" w:space="0" w:color="auto"/>
            </w:tcBorders>
            <w:shd w:val="clear" w:color="auto" w:fill="auto"/>
          </w:tcPr>
          <w:p w14:paraId="143B668D" w14:textId="77777777" w:rsidR="00DA4B9D" w:rsidRPr="00331200" w:rsidRDefault="003B21B6" w:rsidP="00331200">
            <w:pPr>
              <w:pStyle w:val="142"/>
              <w:jc w:val="center"/>
              <w:rPr>
                <w:rStyle w:val="144"/>
                <w:sz w:val="24"/>
              </w:rPr>
            </w:pPr>
            <w:r w:rsidRPr="00331200">
              <w:rPr>
                <w:rStyle w:val="144"/>
                <w:rFonts w:hint="eastAsia"/>
                <w:sz w:val="24"/>
              </w:rPr>
              <w:t>其他</w:t>
            </w:r>
          </w:p>
        </w:tc>
        <w:tc>
          <w:tcPr>
            <w:tcW w:w="1585" w:type="dxa"/>
            <w:tcBorders>
              <w:bottom w:val="single" w:sz="12" w:space="0" w:color="auto"/>
            </w:tcBorders>
            <w:shd w:val="clear" w:color="auto" w:fill="auto"/>
            <w:vAlign w:val="center"/>
          </w:tcPr>
          <w:p w14:paraId="45D9E5EC" w14:textId="77777777" w:rsidR="00DA4B9D" w:rsidRPr="00331200" w:rsidRDefault="00344F83" w:rsidP="00331200">
            <w:pPr>
              <w:pStyle w:val="142"/>
              <w:jc w:val="right"/>
              <w:rPr>
                <w:rStyle w:val="144"/>
                <w:sz w:val="24"/>
              </w:rPr>
            </w:pPr>
            <w:r w:rsidRPr="00331200">
              <w:rPr>
                <w:rStyle w:val="144"/>
                <w:rFonts w:hint="eastAsia"/>
                <w:sz w:val="24"/>
              </w:rPr>
              <w:t>4.16</w:t>
            </w:r>
          </w:p>
        </w:tc>
        <w:tc>
          <w:tcPr>
            <w:tcW w:w="1586" w:type="dxa"/>
            <w:tcBorders>
              <w:bottom w:val="single" w:sz="12" w:space="0" w:color="auto"/>
            </w:tcBorders>
            <w:shd w:val="clear" w:color="auto" w:fill="auto"/>
            <w:vAlign w:val="center"/>
          </w:tcPr>
          <w:p w14:paraId="53565923" w14:textId="77777777" w:rsidR="00DA4B9D" w:rsidRPr="00331200" w:rsidRDefault="00344F83" w:rsidP="00331200">
            <w:pPr>
              <w:pStyle w:val="142"/>
              <w:jc w:val="right"/>
              <w:rPr>
                <w:rStyle w:val="144"/>
                <w:sz w:val="24"/>
              </w:rPr>
            </w:pPr>
            <w:r w:rsidRPr="00331200">
              <w:rPr>
                <w:rStyle w:val="144"/>
                <w:rFonts w:hint="eastAsia"/>
                <w:sz w:val="24"/>
              </w:rPr>
              <w:t>4.15</w:t>
            </w:r>
          </w:p>
        </w:tc>
        <w:tc>
          <w:tcPr>
            <w:tcW w:w="1586" w:type="dxa"/>
            <w:tcBorders>
              <w:bottom w:val="single" w:sz="12" w:space="0" w:color="auto"/>
            </w:tcBorders>
            <w:shd w:val="clear" w:color="auto" w:fill="auto"/>
            <w:vAlign w:val="center"/>
          </w:tcPr>
          <w:p w14:paraId="32A67BB7" w14:textId="77777777" w:rsidR="00DA4B9D" w:rsidRPr="00331200" w:rsidRDefault="00344F83" w:rsidP="00331200">
            <w:pPr>
              <w:pStyle w:val="142"/>
              <w:jc w:val="right"/>
              <w:rPr>
                <w:rStyle w:val="144"/>
                <w:sz w:val="24"/>
              </w:rPr>
            </w:pPr>
            <w:r w:rsidRPr="00331200">
              <w:rPr>
                <w:rStyle w:val="144"/>
                <w:rFonts w:hint="eastAsia"/>
                <w:sz w:val="24"/>
              </w:rPr>
              <w:t>4.27</w:t>
            </w:r>
          </w:p>
        </w:tc>
        <w:tc>
          <w:tcPr>
            <w:tcW w:w="1567" w:type="dxa"/>
            <w:tcBorders>
              <w:bottom w:val="single" w:sz="12" w:space="0" w:color="auto"/>
              <w:right w:val="single" w:sz="12" w:space="0" w:color="auto"/>
            </w:tcBorders>
            <w:shd w:val="clear" w:color="auto" w:fill="auto"/>
            <w:vAlign w:val="center"/>
          </w:tcPr>
          <w:p w14:paraId="37E4F9D1" w14:textId="77777777" w:rsidR="00DA4B9D" w:rsidRPr="00331200" w:rsidRDefault="004B6FF2" w:rsidP="00331200">
            <w:pPr>
              <w:pStyle w:val="142"/>
              <w:jc w:val="right"/>
              <w:rPr>
                <w:rStyle w:val="144"/>
                <w:sz w:val="24"/>
              </w:rPr>
            </w:pPr>
            <w:r w:rsidRPr="00331200">
              <w:rPr>
                <w:rStyle w:val="144"/>
                <w:rFonts w:hint="eastAsia"/>
                <w:sz w:val="24"/>
              </w:rPr>
              <w:t>5.50</w:t>
            </w:r>
          </w:p>
        </w:tc>
      </w:tr>
    </w:tbl>
    <w:p w14:paraId="3C6585B2" w14:textId="77777777" w:rsidR="00EA7CA4" w:rsidRDefault="00344F83" w:rsidP="00344F83">
      <w:pPr>
        <w:spacing w:line="280" w:lineRule="exact"/>
        <w:ind w:leftChars="123" w:left="348" w:firstLineChars="6" w:firstLine="15"/>
        <w:rPr>
          <w:rFonts w:hAnsi="標楷體"/>
          <w:color w:val="000000"/>
          <w:sz w:val="24"/>
        </w:rPr>
      </w:pPr>
      <w:r>
        <w:rPr>
          <w:rFonts w:hAnsi="標楷體" w:hint="eastAsia"/>
          <w:color w:val="000000"/>
          <w:sz w:val="24"/>
        </w:rPr>
        <w:t xml:space="preserve">   </w:t>
      </w:r>
      <w:r w:rsidR="00795D7F">
        <w:rPr>
          <w:rFonts w:hAnsi="標楷體" w:hint="eastAsia"/>
          <w:color w:val="000000"/>
          <w:sz w:val="24"/>
        </w:rPr>
        <w:t>說    明</w:t>
      </w:r>
      <w:r w:rsidR="00795D7F">
        <w:rPr>
          <w:rFonts w:ascii="新細明體" w:eastAsia="新細明體" w:hAnsi="新細明體" w:hint="eastAsia"/>
          <w:color w:val="000000"/>
          <w:sz w:val="24"/>
        </w:rPr>
        <w:t>：</w:t>
      </w:r>
      <w:r w:rsidR="00EA7CA4" w:rsidRPr="00EA7CA4">
        <w:rPr>
          <w:rFonts w:hAnsi="標楷體" w:hint="eastAsia"/>
          <w:color w:val="000000"/>
          <w:sz w:val="24"/>
        </w:rPr>
        <w:t>1.110至112年度為決算數</w:t>
      </w:r>
      <w:r w:rsidR="00EA7CA4">
        <w:rPr>
          <w:rFonts w:hAnsi="標楷體" w:hint="eastAsia"/>
          <w:color w:val="000000"/>
          <w:sz w:val="24"/>
        </w:rPr>
        <w:t>，</w:t>
      </w:r>
      <w:r w:rsidR="00EA7CA4" w:rsidRPr="00EA7CA4">
        <w:rPr>
          <w:rFonts w:hAnsi="標楷體" w:hint="eastAsia"/>
          <w:color w:val="000000"/>
          <w:sz w:val="24"/>
        </w:rPr>
        <w:t>113年度為自結數</w:t>
      </w:r>
      <w:r w:rsidR="00EA7CA4">
        <w:rPr>
          <w:rFonts w:hAnsi="標楷體" w:hint="eastAsia"/>
          <w:color w:val="000000"/>
          <w:sz w:val="24"/>
        </w:rPr>
        <w:t>。</w:t>
      </w:r>
    </w:p>
    <w:p w14:paraId="1DC6E25F" w14:textId="77777777" w:rsidR="00AD3D96" w:rsidRPr="00EA7CA4" w:rsidRDefault="00AD3D96" w:rsidP="00AD3D96">
      <w:pPr>
        <w:spacing w:line="280" w:lineRule="exact"/>
        <w:ind w:leftChars="119" w:left="2156" w:hangingChars="748" w:hanging="1819"/>
        <w:rPr>
          <w:rFonts w:hAnsi="標楷體"/>
          <w:color w:val="000000"/>
          <w:sz w:val="24"/>
        </w:rPr>
      </w:pPr>
      <w:r>
        <w:rPr>
          <w:rFonts w:hAnsi="標楷體" w:hint="eastAsia"/>
          <w:color w:val="000000"/>
          <w:sz w:val="24"/>
        </w:rPr>
        <w:t xml:space="preserve">             2.各業務類所涵蓋之業務收支明細表內科目如次</w:t>
      </w:r>
      <w:r>
        <w:rPr>
          <w:rFonts w:ascii="新細明體" w:eastAsia="新細明體" w:hAnsi="新細明體" w:hint="eastAsia"/>
          <w:color w:val="000000"/>
          <w:sz w:val="24"/>
        </w:rPr>
        <w:t>：</w:t>
      </w:r>
      <w:r>
        <w:rPr>
          <w:rFonts w:hAnsi="標楷體" w:hint="eastAsia"/>
          <w:color w:val="000000"/>
          <w:sz w:val="24"/>
        </w:rPr>
        <w:t>醫產合作類包括醫產合作與推廣；</w:t>
      </w:r>
      <w:r w:rsidR="001067AE">
        <w:rPr>
          <w:rFonts w:hAnsi="標楷體" w:hint="eastAsia"/>
          <w:color w:val="000000"/>
          <w:sz w:val="24"/>
        </w:rPr>
        <w:t>品質認證類包括認證、品質促進與推廣、品質成效評估</w:t>
      </w:r>
      <w:r w:rsidR="006B5E6A">
        <w:rPr>
          <w:rFonts w:hAnsi="標楷體" w:hint="eastAsia"/>
          <w:color w:val="000000"/>
          <w:sz w:val="24"/>
        </w:rPr>
        <w:t>等；評鑑訪查類包括醫院評鑑、其他評鑑、訪查等；病安通報類包括病安與通報；人才培訓類包括醫事人員培育、醫師人才培育、品質人才培訓</w:t>
      </w:r>
      <w:r w:rsidR="00BE36DB">
        <w:rPr>
          <w:rFonts w:hAnsi="標楷體" w:hint="eastAsia"/>
          <w:color w:val="000000"/>
          <w:sz w:val="24"/>
        </w:rPr>
        <w:t>等；</w:t>
      </w:r>
      <w:r w:rsidR="006C4229">
        <w:rPr>
          <w:rFonts w:hAnsi="標楷體" w:hint="eastAsia"/>
          <w:color w:val="000000"/>
          <w:sz w:val="24"/>
        </w:rPr>
        <w:t>其他類包括非屬前揭類別之科目。</w:t>
      </w:r>
    </w:p>
    <w:p w14:paraId="71E70EC8" w14:textId="77777777" w:rsidR="00795D7F" w:rsidRDefault="00AD3D96" w:rsidP="00344F83">
      <w:pPr>
        <w:spacing w:line="280" w:lineRule="exact"/>
        <w:ind w:leftChars="123" w:left="348" w:firstLineChars="6" w:firstLine="15"/>
        <w:rPr>
          <w:rFonts w:hAnsi="標楷體"/>
          <w:color w:val="000000"/>
          <w:sz w:val="24"/>
        </w:rPr>
      </w:pPr>
      <w:r>
        <w:rPr>
          <w:rFonts w:hAnsi="標楷體" w:hint="eastAsia"/>
          <w:color w:val="000000"/>
          <w:sz w:val="24"/>
        </w:rPr>
        <w:t xml:space="preserve">             3</w:t>
      </w:r>
      <w:r w:rsidR="00EA7CA4" w:rsidRPr="00EA7CA4">
        <w:rPr>
          <w:rFonts w:hAnsi="標楷體" w:hint="eastAsia"/>
          <w:color w:val="000000"/>
          <w:sz w:val="24"/>
        </w:rPr>
        <w:t>.</w:t>
      </w:r>
      <w:r w:rsidR="00795D7F">
        <w:rPr>
          <w:rFonts w:hAnsi="標楷體" w:hint="eastAsia"/>
          <w:color w:val="000000"/>
          <w:sz w:val="24"/>
        </w:rPr>
        <w:t>表內欄位數值均為相關類別業務</w:t>
      </w:r>
      <w:r w:rsidR="00F730DF">
        <w:rPr>
          <w:rFonts w:hAnsi="標楷體" w:hint="eastAsia"/>
          <w:color w:val="000000"/>
          <w:sz w:val="24"/>
        </w:rPr>
        <w:t>之</w:t>
      </w:r>
      <w:r w:rsidR="00795D7F">
        <w:rPr>
          <w:rFonts w:hAnsi="標楷體" w:hint="eastAsia"/>
          <w:color w:val="000000"/>
          <w:sz w:val="24"/>
        </w:rPr>
        <w:t>收入</w:t>
      </w:r>
      <w:r w:rsidR="00F730DF">
        <w:rPr>
          <w:rFonts w:hAnsi="標楷體" w:hint="eastAsia"/>
          <w:color w:val="000000"/>
          <w:sz w:val="24"/>
        </w:rPr>
        <w:t>/</w:t>
      </w:r>
      <w:r w:rsidR="00795D7F">
        <w:rPr>
          <w:rFonts w:hAnsi="標楷體" w:hint="eastAsia"/>
          <w:color w:val="000000"/>
          <w:sz w:val="24"/>
        </w:rPr>
        <w:t xml:space="preserve">支出比。             </w:t>
      </w:r>
    </w:p>
    <w:p w14:paraId="482EF84E" w14:textId="77777777" w:rsidR="00474DB1" w:rsidRPr="00097DFC" w:rsidRDefault="00795D7F" w:rsidP="00042189">
      <w:pPr>
        <w:spacing w:line="280" w:lineRule="exact"/>
        <w:ind w:leftChars="123" w:left="348" w:firstLineChars="6" w:firstLine="15"/>
        <w:rPr>
          <w:b/>
        </w:rPr>
      </w:pPr>
      <w:r>
        <w:rPr>
          <w:rFonts w:hAnsi="標楷體" w:hint="eastAsia"/>
          <w:color w:val="000000"/>
          <w:sz w:val="24"/>
        </w:rPr>
        <w:t xml:space="preserve">   </w:t>
      </w:r>
      <w:r w:rsidR="00344F83" w:rsidRPr="00097DFC">
        <w:rPr>
          <w:rFonts w:hAnsi="標楷體" w:hint="eastAsia"/>
          <w:color w:val="000000"/>
          <w:sz w:val="24"/>
        </w:rPr>
        <w:t>資</w:t>
      </w:r>
      <w:r w:rsidR="00344F83" w:rsidRPr="00097DFC">
        <w:rPr>
          <w:rFonts w:hAnsi="標楷體" w:cs="細明體" w:hint="eastAsia"/>
          <w:color w:val="000000"/>
          <w:sz w:val="24"/>
        </w:rPr>
        <w:t>料來源：醫策會</w:t>
      </w:r>
      <w:r w:rsidR="00344F83">
        <w:rPr>
          <w:rFonts w:hAnsi="標楷體" w:cs="細明體" w:hint="eastAsia"/>
          <w:color w:val="000000"/>
          <w:sz w:val="24"/>
        </w:rPr>
        <w:t>歷</w:t>
      </w:r>
      <w:r w:rsidR="00344F83" w:rsidRPr="00097DFC">
        <w:rPr>
          <w:rFonts w:hAnsi="標楷體" w:cs="細明體" w:hint="eastAsia"/>
          <w:color w:val="000000"/>
          <w:sz w:val="24"/>
        </w:rPr>
        <w:t>年</w:t>
      </w:r>
      <w:r w:rsidR="00344F83">
        <w:rPr>
          <w:rFonts w:hAnsi="標楷體" w:cs="細明體" w:hint="eastAsia"/>
          <w:color w:val="000000"/>
          <w:sz w:val="24"/>
        </w:rPr>
        <w:t>決</w:t>
      </w:r>
      <w:r w:rsidR="00344F83" w:rsidRPr="00097DFC">
        <w:rPr>
          <w:rFonts w:hAnsi="標楷體" w:cs="細明體" w:hint="eastAsia"/>
          <w:color w:val="000000"/>
          <w:sz w:val="24"/>
        </w:rPr>
        <w:t>算</w:t>
      </w:r>
      <w:r w:rsidR="00344F83">
        <w:rPr>
          <w:rFonts w:hAnsi="標楷體" w:cs="細明體" w:hint="eastAsia"/>
          <w:color w:val="000000"/>
          <w:sz w:val="24"/>
        </w:rPr>
        <w:t>資料</w:t>
      </w:r>
      <w:r w:rsidR="00344F83" w:rsidRPr="00097DFC">
        <w:rPr>
          <w:rFonts w:hAnsi="標楷體" w:cs="細明體" w:hint="eastAsia"/>
          <w:color w:val="000000"/>
          <w:sz w:val="24"/>
        </w:rPr>
        <w:t>，本</w:t>
      </w:r>
      <w:r w:rsidR="00344F83">
        <w:rPr>
          <w:rFonts w:hAnsi="標楷體" w:cs="細明體" w:hint="eastAsia"/>
          <w:color w:val="000000"/>
          <w:sz w:val="24"/>
        </w:rPr>
        <w:t>中心</w:t>
      </w:r>
      <w:r w:rsidR="00344F83" w:rsidRPr="00097DFC">
        <w:rPr>
          <w:rFonts w:hAnsi="標楷體" w:cs="細明體" w:hint="eastAsia"/>
          <w:color w:val="000000"/>
          <w:sz w:val="24"/>
        </w:rPr>
        <w:t>彙</w:t>
      </w:r>
      <w:r w:rsidR="00344F83">
        <w:rPr>
          <w:rFonts w:hAnsi="標楷體" w:cs="細明體" w:hint="eastAsia"/>
          <w:color w:val="000000"/>
          <w:sz w:val="24"/>
        </w:rPr>
        <w:t>整</w:t>
      </w:r>
      <w:r w:rsidR="00344F83" w:rsidRPr="00097DFC">
        <w:rPr>
          <w:rFonts w:hAnsi="標楷體" w:hint="eastAsia"/>
          <w:color w:val="000000"/>
          <w:sz w:val="24"/>
        </w:rPr>
        <w:t>。</w:t>
      </w:r>
    </w:p>
    <w:p w14:paraId="4CF8A6AC" w14:textId="77777777" w:rsidR="00097DFC" w:rsidRDefault="00097DFC" w:rsidP="00850B8E">
      <w:pPr>
        <w:ind w:left="566" w:firstLine="566"/>
      </w:pPr>
      <w:r w:rsidRPr="00097DFC">
        <w:rPr>
          <w:rFonts w:hint="eastAsia"/>
        </w:rPr>
        <w:t>綜上，</w:t>
      </w:r>
      <w:r w:rsidRPr="00097DFC">
        <w:rPr>
          <w:rFonts w:hint="eastAsia"/>
          <w:snapToGrid/>
        </w:rPr>
        <w:t>醫策會</w:t>
      </w:r>
      <w:r w:rsidR="004103CE">
        <w:rPr>
          <w:rFonts w:hint="eastAsia"/>
          <w:snapToGrid/>
        </w:rPr>
        <w:t>110至113</w:t>
      </w:r>
      <w:r w:rsidR="008F01AF" w:rsidRPr="008F01AF">
        <w:rPr>
          <w:rFonts w:hint="eastAsia"/>
          <w:snapToGrid/>
        </w:rPr>
        <w:t>年度</w:t>
      </w:r>
      <w:r w:rsidR="004103CE">
        <w:rPr>
          <w:rFonts w:hint="eastAsia"/>
          <w:snapToGrid/>
        </w:rPr>
        <w:t>間</w:t>
      </w:r>
      <w:r w:rsidR="008F01AF" w:rsidRPr="008F01AF">
        <w:rPr>
          <w:rFonts w:hint="eastAsia"/>
          <w:snapToGrid/>
        </w:rPr>
        <w:t>收入</w:t>
      </w:r>
      <w:r w:rsidR="008F01AF">
        <w:rPr>
          <w:rFonts w:hint="eastAsia"/>
          <w:snapToGrid/>
        </w:rPr>
        <w:t>預</w:t>
      </w:r>
      <w:r w:rsidR="008F01AF">
        <w:rPr>
          <w:rFonts w:hAnsi="標楷體" w:hint="eastAsia"/>
          <w:snapToGrid/>
        </w:rPr>
        <w:t>、</w:t>
      </w:r>
      <w:r w:rsidR="008F01AF" w:rsidRPr="008F01AF">
        <w:rPr>
          <w:rFonts w:hint="eastAsia"/>
          <w:snapToGrid/>
        </w:rPr>
        <w:t>決算數</w:t>
      </w:r>
      <w:r w:rsidR="008F01AF">
        <w:rPr>
          <w:rFonts w:hint="eastAsia"/>
          <w:snapToGrid/>
        </w:rPr>
        <w:t>之</w:t>
      </w:r>
      <w:r w:rsidR="008F01AF" w:rsidRPr="008F01AF">
        <w:rPr>
          <w:rFonts w:hint="eastAsia"/>
          <w:snapToGrid/>
        </w:rPr>
        <w:t>差異比率頗大</w:t>
      </w:r>
      <w:r w:rsidR="008F01AF">
        <w:rPr>
          <w:rFonts w:hAnsi="標楷體" w:hint="eastAsia"/>
          <w:snapToGrid/>
        </w:rPr>
        <w:t>，</w:t>
      </w:r>
      <w:r w:rsidR="0084500E">
        <w:rPr>
          <w:rFonts w:hint="eastAsia"/>
          <w:snapToGrid/>
        </w:rPr>
        <w:t>尤以</w:t>
      </w:r>
      <w:r w:rsidR="008F01AF">
        <w:rPr>
          <w:rFonts w:hint="eastAsia"/>
          <w:snapToGrid/>
        </w:rPr>
        <w:t>銷貨收入</w:t>
      </w:r>
      <w:r w:rsidR="0084500E">
        <w:rPr>
          <w:rFonts w:hint="eastAsia"/>
          <w:snapToGrid/>
        </w:rPr>
        <w:t>連續3年未達標為甚</w:t>
      </w:r>
      <w:r w:rsidR="008F01AF">
        <w:rPr>
          <w:rFonts w:hAnsi="標楷體" w:hint="eastAsia"/>
          <w:snapToGrid/>
        </w:rPr>
        <w:t>；又觀察</w:t>
      </w:r>
      <w:r w:rsidR="00B866D2">
        <w:rPr>
          <w:rFonts w:hAnsi="標楷體" w:hint="eastAsia"/>
          <w:snapToGrid/>
        </w:rPr>
        <w:t>同期間</w:t>
      </w:r>
      <w:r w:rsidR="008F01AF">
        <w:rPr>
          <w:rFonts w:hint="eastAsia"/>
          <w:snapToGrid/>
        </w:rPr>
        <w:t>衡量財務控管能力之收支</w:t>
      </w:r>
      <w:r w:rsidR="006A7B13">
        <w:rPr>
          <w:rFonts w:hint="eastAsia"/>
          <w:snapToGrid/>
        </w:rPr>
        <w:t>決算</w:t>
      </w:r>
      <w:r w:rsidR="008F01AF">
        <w:rPr>
          <w:rFonts w:hint="eastAsia"/>
          <w:snapToGrid/>
        </w:rPr>
        <w:t>比可悉</w:t>
      </w:r>
      <w:r w:rsidR="008F01AF">
        <w:rPr>
          <w:rFonts w:hAnsi="標楷體" w:hint="eastAsia"/>
          <w:snapToGrid/>
        </w:rPr>
        <w:t>，</w:t>
      </w:r>
      <w:r w:rsidR="00B866D2">
        <w:rPr>
          <w:rFonts w:hAnsi="標楷體" w:hint="eastAsia"/>
          <w:snapToGrid/>
        </w:rPr>
        <w:t>整體收支比雖均大於1，</w:t>
      </w:r>
      <w:r w:rsidR="00B866D2" w:rsidRPr="00B866D2">
        <w:rPr>
          <w:rFonts w:hAnsi="標楷體" w:hint="eastAsia"/>
          <w:snapToGrid/>
        </w:rPr>
        <w:t>顯示</w:t>
      </w:r>
      <w:r w:rsidR="00B866D2">
        <w:rPr>
          <w:rFonts w:hAnsi="標楷體" w:hint="eastAsia"/>
          <w:snapToGrid/>
        </w:rPr>
        <w:t>該會</w:t>
      </w:r>
      <w:r w:rsidR="00B866D2" w:rsidRPr="00B866D2">
        <w:rPr>
          <w:rFonts w:hAnsi="標楷體" w:hint="eastAsia"/>
          <w:snapToGrid/>
        </w:rPr>
        <w:t>財務收支相抵後均有盈餘</w:t>
      </w:r>
      <w:r w:rsidR="00B866D2">
        <w:rPr>
          <w:rFonts w:hAnsi="標楷體" w:hint="eastAsia"/>
          <w:snapToGrid/>
        </w:rPr>
        <w:t>，惟醫產合作類之收支比均小於1</w:t>
      </w:r>
      <w:r w:rsidR="00850B8E">
        <w:rPr>
          <w:rFonts w:hAnsi="標楷體" w:hint="eastAsia"/>
          <w:snapToGrid/>
        </w:rPr>
        <w:t>，又除</w:t>
      </w:r>
      <w:r w:rsidR="00850B8E" w:rsidRPr="00850B8E">
        <w:rPr>
          <w:rFonts w:hAnsi="標楷體" w:hint="eastAsia"/>
          <w:snapToGrid/>
        </w:rPr>
        <w:t>品質認證類與其他類外，其餘業務類別之收支比呈下滑趨</w:t>
      </w:r>
      <w:r w:rsidR="006A7B13">
        <w:rPr>
          <w:rFonts w:hAnsi="標楷體" w:hint="eastAsia"/>
          <w:snapToGrid/>
        </w:rPr>
        <w:t>勢，反映醫策</w:t>
      </w:r>
      <w:r w:rsidR="00850B8E" w:rsidRPr="00850B8E">
        <w:rPr>
          <w:rFonts w:hAnsi="標楷體" w:hint="eastAsia"/>
          <w:snapToGrid/>
        </w:rPr>
        <w:t>會就該等類別業務尚待加強成本管控</w:t>
      </w:r>
      <w:r w:rsidR="00F531FD">
        <w:rPr>
          <w:rFonts w:hAnsi="標楷體" w:hint="eastAsia"/>
          <w:snapToGrid/>
        </w:rPr>
        <w:t>，俾</w:t>
      </w:r>
      <w:r w:rsidR="00850B8E">
        <w:rPr>
          <w:rFonts w:hAnsi="標楷體" w:hint="eastAsia"/>
          <w:snapToGrid/>
        </w:rPr>
        <w:t>強化</w:t>
      </w:r>
      <w:r w:rsidR="006A7B13">
        <w:rPr>
          <w:rFonts w:hAnsi="標楷體" w:hint="eastAsia"/>
          <w:snapToGrid/>
        </w:rPr>
        <w:t>組織</w:t>
      </w:r>
      <w:r w:rsidR="00850B8E">
        <w:rPr>
          <w:rFonts w:hAnsi="標楷體" w:hint="eastAsia"/>
          <w:snapToGrid/>
        </w:rPr>
        <w:t>財務</w:t>
      </w:r>
      <w:r w:rsidR="006A7B13">
        <w:rPr>
          <w:rFonts w:hAnsi="標楷體" w:hint="eastAsia"/>
          <w:snapToGrid/>
        </w:rPr>
        <w:t>之</w:t>
      </w:r>
      <w:r w:rsidR="00850B8E">
        <w:rPr>
          <w:rFonts w:hAnsi="標楷體" w:hint="eastAsia"/>
          <w:snapToGrid/>
        </w:rPr>
        <w:t>健全性。</w:t>
      </w:r>
    </w:p>
    <w:p w14:paraId="7A1EE242" w14:textId="77777777" w:rsidR="00097DFC" w:rsidRPr="008F01AF" w:rsidRDefault="00097DFC" w:rsidP="008A6022">
      <w:pPr>
        <w:pStyle w:val="14"/>
      </w:pPr>
    </w:p>
    <w:p w14:paraId="0DDAECA6" w14:textId="77777777" w:rsidR="003F63F3" w:rsidRPr="00584B2B" w:rsidRDefault="00097DFC" w:rsidP="008A6022">
      <w:pPr>
        <w:pStyle w:val="14"/>
      </w:pPr>
      <w:bookmarkStart w:id="3" w:name="_Toc194944341"/>
      <w:r>
        <w:rPr>
          <w:rFonts w:hint="eastAsia"/>
        </w:rPr>
        <w:t>二</w:t>
      </w:r>
      <w:r w:rsidR="00584B2B" w:rsidRPr="00584B2B">
        <w:rPr>
          <w:rFonts w:hint="eastAsia"/>
        </w:rPr>
        <w:t>、</w:t>
      </w:r>
      <w:r w:rsidR="00160477">
        <w:rPr>
          <w:rFonts w:hint="eastAsia"/>
        </w:rPr>
        <w:t>醫療院所為主要碳排來源之一</w:t>
      </w:r>
      <w:r w:rsidR="001E460E">
        <w:rPr>
          <w:rFonts w:hAnsi="標楷體" w:hint="eastAsia"/>
        </w:rPr>
        <w:t>，</w:t>
      </w:r>
      <w:r w:rsidR="00160477">
        <w:rPr>
          <w:rFonts w:hAnsi="標楷體" w:hint="eastAsia"/>
        </w:rPr>
        <w:t>在</w:t>
      </w:r>
      <w:r w:rsidR="00133453">
        <w:rPr>
          <w:rFonts w:hAnsi="標楷體" w:hint="eastAsia"/>
        </w:rPr>
        <w:t>政府推動淨零碳排政策</w:t>
      </w:r>
      <w:r w:rsidR="000D1B57">
        <w:rPr>
          <w:rFonts w:hAnsi="標楷體" w:hint="eastAsia"/>
        </w:rPr>
        <w:t>下</w:t>
      </w:r>
      <w:r w:rsidR="00701B56">
        <w:rPr>
          <w:rFonts w:hAnsi="標楷體" w:hint="eastAsia"/>
        </w:rPr>
        <w:t>，醫院評鑑基準</w:t>
      </w:r>
      <w:r w:rsidR="00133453">
        <w:rPr>
          <w:rFonts w:hAnsi="標楷體" w:hint="eastAsia"/>
        </w:rPr>
        <w:t>允宜適時納入相關內容</w:t>
      </w:r>
      <w:r w:rsidR="000D6497">
        <w:rPr>
          <w:rFonts w:hAnsi="標楷體" w:hint="eastAsia"/>
        </w:rPr>
        <w:t>，</w:t>
      </w:r>
      <w:r w:rsidR="007D12CE">
        <w:rPr>
          <w:rFonts w:hAnsi="標楷體" w:hint="eastAsia"/>
        </w:rPr>
        <w:t>俾強化</w:t>
      </w:r>
      <w:r w:rsidR="00D77E01">
        <w:rPr>
          <w:rFonts w:hAnsi="標楷體" w:hint="eastAsia"/>
        </w:rPr>
        <w:t>醫院</w:t>
      </w:r>
      <w:r w:rsidR="00701B56">
        <w:rPr>
          <w:rFonts w:hAnsi="標楷體" w:hint="eastAsia"/>
        </w:rPr>
        <w:t>經營韌性與永續發展</w:t>
      </w:r>
      <w:bookmarkEnd w:id="3"/>
    </w:p>
    <w:p w14:paraId="22B55AB9" w14:textId="77777777" w:rsidR="003F63F3" w:rsidRPr="00AF7A96" w:rsidRDefault="003F63F3" w:rsidP="00656B43">
      <w:pPr>
        <w:ind w:left="566" w:firstLine="566"/>
        <w:rPr>
          <w:lang w:eastAsia="zh-HK"/>
        </w:rPr>
      </w:pPr>
      <w:r w:rsidRPr="00AF7A96">
        <w:rPr>
          <w:rFonts w:hint="eastAsia"/>
        </w:rPr>
        <w:t>醫策會</w:t>
      </w:r>
      <w:r w:rsidRPr="00AF7A96">
        <w:t>11</w:t>
      </w:r>
      <w:r w:rsidR="00D77E01">
        <w:rPr>
          <w:rFonts w:hint="eastAsia"/>
        </w:rPr>
        <w:t>4</w:t>
      </w:r>
      <w:r w:rsidRPr="00AF7A96">
        <w:rPr>
          <w:rFonts w:hint="eastAsia"/>
          <w:lang w:eastAsia="zh-HK"/>
        </w:rPr>
        <w:t>年度</w:t>
      </w:r>
      <w:r w:rsidRPr="00AF7A96">
        <w:rPr>
          <w:rFonts w:hint="eastAsia"/>
        </w:rPr>
        <w:t>預算案</w:t>
      </w:r>
      <w:r w:rsidR="0083144D">
        <w:rPr>
          <w:rFonts w:hint="eastAsia"/>
        </w:rPr>
        <w:t>於</w:t>
      </w:r>
      <w:r w:rsidR="00FD081D">
        <w:rPr>
          <w:rFonts w:hint="eastAsia"/>
        </w:rPr>
        <w:t>勞務收入項下之</w:t>
      </w:r>
      <w:r w:rsidR="001D1530" w:rsidRPr="00AF7A96">
        <w:rPr>
          <w:rFonts w:hint="eastAsia"/>
        </w:rPr>
        <w:t>「專案計畫收入-招標-評鑑」</w:t>
      </w:r>
      <w:r w:rsidR="00FD081D">
        <w:rPr>
          <w:rFonts w:hint="eastAsia"/>
        </w:rPr>
        <w:t>編列5</w:t>
      </w:r>
      <w:r w:rsidR="00FD081D">
        <w:t>,</w:t>
      </w:r>
      <w:r w:rsidR="00FD081D">
        <w:rPr>
          <w:rFonts w:hint="eastAsia"/>
        </w:rPr>
        <w:t>619萬元</w:t>
      </w:r>
      <w:r w:rsidR="00FD081D">
        <w:rPr>
          <w:rFonts w:hAnsi="標楷體" w:hint="eastAsia"/>
        </w:rPr>
        <w:t>，</w:t>
      </w:r>
      <w:r w:rsidR="006C03D0">
        <w:rPr>
          <w:rFonts w:hAnsi="標楷體" w:hint="eastAsia"/>
        </w:rPr>
        <w:t>較113年度預算數5</w:t>
      </w:r>
      <w:r w:rsidR="006C03D0">
        <w:rPr>
          <w:rFonts w:hAnsi="標楷體"/>
        </w:rPr>
        <w:t>,</w:t>
      </w:r>
      <w:r w:rsidR="006C03D0">
        <w:rPr>
          <w:rFonts w:hAnsi="標楷體" w:hint="eastAsia"/>
        </w:rPr>
        <w:t>333萬3千元增</w:t>
      </w:r>
      <w:r w:rsidR="000D1B57">
        <w:rPr>
          <w:rFonts w:hAnsi="標楷體" w:hint="eastAsia"/>
        </w:rPr>
        <w:t>加</w:t>
      </w:r>
      <w:r w:rsidR="006C03D0">
        <w:rPr>
          <w:rFonts w:hAnsi="標楷體" w:hint="eastAsia"/>
        </w:rPr>
        <w:t>285萬7千元(增幅5.36%)；</w:t>
      </w:r>
      <w:r w:rsidR="00FD081D">
        <w:rPr>
          <w:rFonts w:hint="eastAsia"/>
        </w:rPr>
        <w:t>勞務成本項下</w:t>
      </w:r>
      <w:r w:rsidR="00E239CB" w:rsidRPr="00AF7A96">
        <w:rPr>
          <w:rFonts w:hint="eastAsia"/>
        </w:rPr>
        <w:t>及「</w:t>
      </w:r>
      <w:r w:rsidR="003A41EF" w:rsidRPr="00AF7A96">
        <w:rPr>
          <w:rFonts w:hint="eastAsia"/>
        </w:rPr>
        <w:t>專案計畫支出-招標-評鑑</w:t>
      </w:r>
      <w:r w:rsidR="00E239CB" w:rsidRPr="00AF7A96">
        <w:rPr>
          <w:rFonts w:hint="eastAsia"/>
        </w:rPr>
        <w:t>」</w:t>
      </w:r>
      <w:r w:rsidR="001D1530" w:rsidRPr="00AF7A96">
        <w:rPr>
          <w:rFonts w:hint="eastAsia"/>
        </w:rPr>
        <w:t>項下</w:t>
      </w:r>
      <w:r w:rsidRPr="00AF7A96">
        <w:rPr>
          <w:rFonts w:hint="eastAsia"/>
        </w:rPr>
        <w:t>編列</w:t>
      </w:r>
      <w:r w:rsidR="003A41EF" w:rsidRPr="00AF7A96">
        <w:t>4,4</w:t>
      </w:r>
      <w:r w:rsidR="00E3771B">
        <w:rPr>
          <w:rFonts w:hint="eastAsia"/>
        </w:rPr>
        <w:t>43</w:t>
      </w:r>
      <w:r w:rsidR="003A41EF" w:rsidRPr="00AF7A96">
        <w:rPr>
          <w:rFonts w:hint="eastAsia"/>
        </w:rPr>
        <w:t>萬</w:t>
      </w:r>
      <w:r w:rsidR="00E3771B">
        <w:rPr>
          <w:rFonts w:hint="eastAsia"/>
        </w:rPr>
        <w:t>1</w:t>
      </w:r>
      <w:r w:rsidR="003A41EF" w:rsidRPr="00AF7A96">
        <w:rPr>
          <w:rFonts w:hint="eastAsia"/>
        </w:rPr>
        <w:t>千元</w:t>
      </w:r>
      <w:r w:rsidR="006C03D0">
        <w:rPr>
          <w:rFonts w:hAnsi="標楷體" w:hint="eastAsia"/>
        </w:rPr>
        <w:t>，</w:t>
      </w:r>
      <w:r w:rsidR="006C03D0" w:rsidRPr="006C03D0">
        <w:rPr>
          <w:rFonts w:hAnsi="標楷體" w:hint="eastAsia"/>
        </w:rPr>
        <w:t>較113年度預算數</w:t>
      </w:r>
      <w:r w:rsidR="006C03D0">
        <w:rPr>
          <w:rFonts w:hAnsi="標楷體" w:hint="eastAsia"/>
        </w:rPr>
        <w:t>4</w:t>
      </w:r>
      <w:r w:rsidR="006C03D0">
        <w:rPr>
          <w:rFonts w:hAnsi="標楷體"/>
        </w:rPr>
        <w:t>,</w:t>
      </w:r>
      <w:r w:rsidR="006C03D0">
        <w:rPr>
          <w:rFonts w:hAnsi="標楷體" w:hint="eastAsia"/>
        </w:rPr>
        <w:t>415萬2千元增</w:t>
      </w:r>
      <w:r w:rsidR="000D1B57">
        <w:rPr>
          <w:rFonts w:hAnsi="標楷體" w:hint="eastAsia"/>
        </w:rPr>
        <w:t>加</w:t>
      </w:r>
      <w:r w:rsidR="006C03D0">
        <w:rPr>
          <w:rFonts w:hAnsi="標楷體" w:hint="eastAsia"/>
        </w:rPr>
        <w:t>27萬9千元(增幅0.63%)</w:t>
      </w:r>
      <w:r w:rsidRPr="00AF7A96">
        <w:rPr>
          <w:rFonts w:hint="eastAsia"/>
        </w:rPr>
        <w:t>。</w:t>
      </w:r>
      <w:r w:rsidR="000C021A">
        <w:rPr>
          <w:rFonts w:hint="eastAsia"/>
        </w:rPr>
        <w:t>有關</w:t>
      </w:r>
      <w:r w:rsidR="004555B1">
        <w:rPr>
          <w:rFonts w:hint="eastAsia"/>
        </w:rPr>
        <w:t>近年</w:t>
      </w:r>
      <w:r w:rsidR="00C40D20">
        <w:rPr>
          <w:rFonts w:hint="eastAsia"/>
        </w:rPr>
        <w:t>醫策會</w:t>
      </w:r>
      <w:r w:rsidR="00E3771B">
        <w:rPr>
          <w:rFonts w:hint="eastAsia"/>
        </w:rPr>
        <w:t>醫院評鑑</w:t>
      </w:r>
      <w:r w:rsidR="004555B1">
        <w:rPr>
          <w:rFonts w:hint="eastAsia"/>
        </w:rPr>
        <w:t>成果</w:t>
      </w:r>
      <w:r w:rsidR="00A8212A">
        <w:rPr>
          <w:rFonts w:hint="eastAsia"/>
        </w:rPr>
        <w:t>概況</w:t>
      </w:r>
      <w:r w:rsidR="00E3771B">
        <w:rPr>
          <w:rFonts w:hAnsi="標楷體" w:hint="eastAsia"/>
        </w:rPr>
        <w:t>，謹敘明如次</w:t>
      </w:r>
      <w:r w:rsidRPr="00AF7A96">
        <w:rPr>
          <w:rFonts w:hint="eastAsia"/>
          <w:lang w:eastAsia="zh-HK"/>
        </w:rPr>
        <w:t>：</w:t>
      </w:r>
    </w:p>
    <w:p w14:paraId="22662A73" w14:textId="77777777" w:rsidR="00D67497" w:rsidRPr="00656B43" w:rsidRDefault="00D67497" w:rsidP="00D67497">
      <w:pPr>
        <w:pStyle w:val="a4"/>
        <w:ind w:left="849" w:hanging="283"/>
        <w:rPr>
          <w:b/>
        </w:rPr>
      </w:pPr>
      <w:r w:rsidRPr="00656B43">
        <w:rPr>
          <w:rFonts w:hint="eastAsia"/>
          <w:b/>
        </w:rPr>
        <w:t>(一)</w:t>
      </w:r>
      <w:r w:rsidR="00254E20">
        <w:rPr>
          <w:rFonts w:hint="eastAsia"/>
          <w:b/>
        </w:rPr>
        <w:t>近年</w:t>
      </w:r>
      <w:r w:rsidR="008859CF">
        <w:rPr>
          <w:rFonts w:hint="eastAsia"/>
          <w:b/>
        </w:rPr>
        <w:t>醫院</w:t>
      </w:r>
      <w:r w:rsidR="00CB7A43" w:rsidRPr="00CB7A43">
        <w:rPr>
          <w:rFonts w:hint="eastAsia"/>
          <w:b/>
        </w:rPr>
        <w:t>評鑑</w:t>
      </w:r>
      <w:r w:rsidR="00254E20">
        <w:rPr>
          <w:rFonts w:hint="eastAsia"/>
          <w:b/>
        </w:rPr>
        <w:t>之參與機構日趨多元且家數呈增加趨勢</w:t>
      </w:r>
      <w:r>
        <w:rPr>
          <w:rFonts w:hint="eastAsia"/>
          <w:b/>
        </w:rPr>
        <w:t xml:space="preserve">                                                                                                                                                                                                                                                                                                                                                  </w:t>
      </w:r>
    </w:p>
    <w:p w14:paraId="44773CF1" w14:textId="77777777" w:rsidR="008859CF" w:rsidRDefault="00D67497" w:rsidP="00D67497">
      <w:pPr>
        <w:pStyle w:val="a4"/>
        <w:ind w:left="849" w:hanging="283"/>
      </w:pPr>
      <w:r>
        <w:rPr>
          <w:rFonts w:hint="eastAsia"/>
        </w:rPr>
        <w:t xml:space="preserve">      </w:t>
      </w:r>
      <w:r w:rsidR="008859CF" w:rsidRPr="00C27AFE">
        <w:rPr>
          <w:rFonts w:hint="eastAsia"/>
        </w:rPr>
        <w:t>為提升醫療服務品質及確保病人權益，</w:t>
      </w:r>
      <w:r w:rsidR="008859CF">
        <w:rPr>
          <w:rFonts w:hint="eastAsia"/>
        </w:rPr>
        <w:t>衛福部依</w:t>
      </w:r>
      <w:r w:rsidR="008859CF" w:rsidRPr="002A69D1">
        <w:rPr>
          <w:rFonts w:hint="eastAsia"/>
        </w:rPr>
        <w:t>醫療法第28條</w:t>
      </w:r>
      <w:r w:rsidR="008859CF">
        <w:rPr>
          <w:rFonts w:hAnsi="標楷體" w:hint="eastAsia"/>
        </w:rPr>
        <w:t>、</w:t>
      </w:r>
      <w:r w:rsidR="008859CF" w:rsidRPr="002A69D1">
        <w:rPr>
          <w:rFonts w:hint="eastAsia"/>
        </w:rPr>
        <w:t>第95條規定</w:t>
      </w:r>
      <w:r w:rsidR="008859CF">
        <w:rPr>
          <w:rStyle w:val="af4"/>
        </w:rPr>
        <w:footnoteReference w:id="1"/>
      </w:r>
      <w:r w:rsidR="008859CF">
        <w:rPr>
          <w:rFonts w:hint="eastAsia"/>
        </w:rPr>
        <w:t>辦理醫院評鑑</w:t>
      </w:r>
      <w:r w:rsidR="008859CF">
        <w:rPr>
          <w:rFonts w:hAnsi="標楷體" w:hint="eastAsia"/>
        </w:rPr>
        <w:t>、</w:t>
      </w:r>
      <w:r w:rsidR="008859CF">
        <w:rPr>
          <w:rFonts w:hint="eastAsia"/>
        </w:rPr>
        <w:t>教學醫院評鑑</w:t>
      </w:r>
      <w:r w:rsidR="008859CF">
        <w:rPr>
          <w:rFonts w:hAnsi="標楷體" w:hint="eastAsia"/>
        </w:rPr>
        <w:t>；在推動評鑑之具體作法方面，</w:t>
      </w:r>
      <w:r w:rsidR="008859CF">
        <w:rPr>
          <w:rFonts w:hint="eastAsia"/>
        </w:rPr>
        <w:t>依</w:t>
      </w:r>
      <w:r w:rsidR="008859CF" w:rsidRPr="002A69D1">
        <w:rPr>
          <w:rFonts w:hint="eastAsia"/>
        </w:rPr>
        <w:t>醫療法</w:t>
      </w:r>
      <w:r w:rsidR="008859CF">
        <w:rPr>
          <w:rFonts w:hint="eastAsia"/>
        </w:rPr>
        <w:t>第122條授權訂定之</w:t>
      </w:r>
      <w:r w:rsidR="008859CF" w:rsidRPr="002A69D1">
        <w:rPr>
          <w:rFonts w:hint="eastAsia"/>
        </w:rPr>
        <w:t>施行細則第15</w:t>
      </w:r>
      <w:r w:rsidR="008859CF">
        <w:rPr>
          <w:rFonts w:hint="eastAsia"/>
        </w:rPr>
        <w:t>條</w:t>
      </w:r>
      <w:r w:rsidR="008859CF">
        <w:rPr>
          <w:rFonts w:hAnsi="標楷體" w:hint="eastAsia"/>
        </w:rPr>
        <w:t>、第61條</w:t>
      </w:r>
      <w:r w:rsidR="008859CF" w:rsidRPr="002A69D1">
        <w:rPr>
          <w:rFonts w:hint="eastAsia"/>
        </w:rPr>
        <w:t>規定</w:t>
      </w:r>
      <w:r w:rsidR="008859CF">
        <w:rPr>
          <w:rStyle w:val="af4"/>
        </w:rPr>
        <w:footnoteReference w:id="2"/>
      </w:r>
      <w:r w:rsidR="008859CF">
        <w:rPr>
          <w:rFonts w:hAnsi="標楷體" w:hint="eastAsia"/>
        </w:rPr>
        <w:t>，</w:t>
      </w:r>
      <w:r w:rsidR="008859CF" w:rsidRPr="006208A7">
        <w:rPr>
          <w:rFonts w:hAnsi="標楷體" w:hint="eastAsia"/>
        </w:rPr>
        <w:t>應訂定評鑑基準及作業程序，並得邀請有關學者、專家</w:t>
      </w:r>
      <w:r w:rsidR="008859CF">
        <w:rPr>
          <w:rFonts w:hAnsi="標楷體" w:hint="eastAsia"/>
        </w:rPr>
        <w:t>參與；在評鑑結果方面，依前揭施行細則第16條、第62條規定</w:t>
      </w:r>
      <w:r w:rsidR="008859CF">
        <w:rPr>
          <w:rStyle w:val="af4"/>
          <w:rFonts w:hAnsi="標楷體"/>
        </w:rPr>
        <w:footnoteReference w:id="3"/>
      </w:r>
      <w:r w:rsidR="008859CF" w:rsidRPr="002A69D1">
        <w:rPr>
          <w:rFonts w:hint="eastAsia"/>
        </w:rPr>
        <w:t>，</w:t>
      </w:r>
      <w:r w:rsidR="008859CF">
        <w:rPr>
          <w:rFonts w:hint="eastAsia"/>
        </w:rPr>
        <w:t>應</w:t>
      </w:r>
      <w:r w:rsidR="008859CF" w:rsidRPr="006339AD">
        <w:rPr>
          <w:rFonts w:hint="eastAsia"/>
        </w:rPr>
        <w:t>以書面通知申請評鑑醫院，並將評鑑合格之醫院名單與其合格有效期間及類別等有關事項</w:t>
      </w:r>
      <w:r w:rsidR="008859CF">
        <w:rPr>
          <w:rFonts w:hint="eastAsia"/>
        </w:rPr>
        <w:t>予</w:t>
      </w:r>
      <w:r w:rsidR="008859CF" w:rsidRPr="006339AD">
        <w:rPr>
          <w:rFonts w:hint="eastAsia"/>
        </w:rPr>
        <w:t>以公告</w:t>
      </w:r>
      <w:r w:rsidR="008859CF">
        <w:rPr>
          <w:rFonts w:hAnsi="標楷體" w:hint="eastAsia"/>
        </w:rPr>
        <w:t>。按</w:t>
      </w:r>
      <w:r w:rsidR="008859CF">
        <w:rPr>
          <w:rFonts w:hint="eastAsia"/>
        </w:rPr>
        <w:t>我國</w:t>
      </w:r>
      <w:r w:rsidR="008859CF" w:rsidRPr="002A69D1">
        <w:rPr>
          <w:rFonts w:hint="eastAsia"/>
        </w:rPr>
        <w:t>自67年</w:t>
      </w:r>
      <w:r w:rsidR="008859CF">
        <w:rPr>
          <w:rFonts w:hint="eastAsia"/>
        </w:rPr>
        <w:t>起</w:t>
      </w:r>
      <w:r w:rsidR="008859CF" w:rsidRPr="002A69D1">
        <w:rPr>
          <w:rFonts w:hint="eastAsia"/>
        </w:rPr>
        <w:t>辦理教學醫院評鑑，</w:t>
      </w:r>
      <w:r w:rsidR="008859CF">
        <w:rPr>
          <w:rFonts w:hint="eastAsia"/>
        </w:rPr>
        <w:t>並自</w:t>
      </w:r>
      <w:r w:rsidR="008859CF" w:rsidRPr="002A69D1">
        <w:rPr>
          <w:rFonts w:hint="eastAsia"/>
        </w:rPr>
        <w:t>77年起辦理</w:t>
      </w:r>
      <w:r w:rsidR="008859CF">
        <w:rPr>
          <w:rFonts w:hint="eastAsia"/>
        </w:rPr>
        <w:t>於</w:t>
      </w:r>
      <w:r w:rsidR="008859CF" w:rsidRPr="002A69D1">
        <w:rPr>
          <w:rFonts w:hint="eastAsia"/>
        </w:rPr>
        <w:t>全國性醫院評鑑。</w:t>
      </w:r>
      <w:r w:rsidR="008859CF">
        <w:rPr>
          <w:rFonts w:hint="eastAsia"/>
        </w:rPr>
        <w:t>對於符合所有評鑑標準之醫療院所</w:t>
      </w:r>
      <w:r w:rsidR="008859CF">
        <w:rPr>
          <w:rFonts w:hAnsi="標楷體" w:hint="eastAsia"/>
        </w:rPr>
        <w:t>，</w:t>
      </w:r>
      <w:r w:rsidR="008859CF">
        <w:rPr>
          <w:rFonts w:hint="eastAsia"/>
        </w:rPr>
        <w:t>原則上核予4年效期</w:t>
      </w:r>
      <w:r w:rsidR="008859CF">
        <w:rPr>
          <w:rFonts w:hAnsi="標楷體" w:hint="eastAsia"/>
        </w:rPr>
        <w:t>，</w:t>
      </w:r>
      <w:r w:rsidR="008859CF">
        <w:rPr>
          <w:rFonts w:hint="eastAsia"/>
        </w:rPr>
        <w:t>對於受評重點條文僅部分合格者</w:t>
      </w:r>
      <w:r w:rsidR="008859CF">
        <w:rPr>
          <w:rFonts w:hAnsi="標楷體" w:hint="eastAsia"/>
        </w:rPr>
        <w:t>，</w:t>
      </w:r>
      <w:r w:rsidR="008859CF">
        <w:rPr>
          <w:rFonts w:hint="eastAsia"/>
        </w:rPr>
        <w:t>則給予1年效期</w:t>
      </w:r>
      <w:r w:rsidR="008859CF">
        <w:rPr>
          <w:rFonts w:hAnsi="標楷體" w:hint="eastAsia"/>
        </w:rPr>
        <w:t>。</w:t>
      </w:r>
    </w:p>
    <w:p w14:paraId="2D69C81D" w14:textId="77777777" w:rsidR="00D67497" w:rsidRDefault="008859CF" w:rsidP="00143046">
      <w:pPr>
        <w:pStyle w:val="a4"/>
        <w:ind w:leftChars="174" w:left="850" w:hangingChars="126" w:hanging="357"/>
        <w:rPr>
          <w:b/>
        </w:rPr>
      </w:pPr>
      <w:r>
        <w:rPr>
          <w:rFonts w:hint="eastAsia"/>
        </w:rPr>
        <w:t xml:space="preserve">      </w:t>
      </w:r>
      <w:r w:rsidR="00D67497">
        <w:rPr>
          <w:rFonts w:hint="eastAsia"/>
        </w:rPr>
        <w:t>依醫策會</w:t>
      </w:r>
      <w:r w:rsidR="00CC7276">
        <w:rPr>
          <w:rFonts w:hint="eastAsia"/>
        </w:rPr>
        <w:t>提供</w:t>
      </w:r>
      <w:r w:rsidR="00D67497">
        <w:rPr>
          <w:rFonts w:hint="eastAsia"/>
        </w:rPr>
        <w:t>資料</w:t>
      </w:r>
      <w:r w:rsidR="00D67497" w:rsidRPr="00C27AFE">
        <w:rPr>
          <w:rFonts w:hint="eastAsia"/>
        </w:rPr>
        <w:t>，</w:t>
      </w:r>
      <w:r w:rsidR="00AA395A">
        <w:rPr>
          <w:rFonts w:hint="eastAsia"/>
        </w:rPr>
        <w:t>近年辦理評鑑項目</w:t>
      </w:r>
      <w:r w:rsidR="006C03D0">
        <w:rPr>
          <w:rFonts w:hint="eastAsia"/>
        </w:rPr>
        <w:t>依醫療機構之性質區分為</w:t>
      </w:r>
      <w:r w:rsidR="00AA395A">
        <w:rPr>
          <w:rFonts w:hint="eastAsia"/>
        </w:rPr>
        <w:t>醫院評鑑</w:t>
      </w:r>
      <w:r w:rsidR="00AA395A">
        <w:rPr>
          <w:rFonts w:hAnsi="標楷體" w:hint="eastAsia"/>
        </w:rPr>
        <w:t>、</w:t>
      </w:r>
      <w:r w:rsidR="00DA5698">
        <w:rPr>
          <w:rFonts w:hint="eastAsia"/>
        </w:rPr>
        <w:t>教學醫院評鑑</w:t>
      </w:r>
      <w:r w:rsidR="00AA395A">
        <w:rPr>
          <w:rFonts w:hAnsi="標楷體" w:hint="eastAsia"/>
        </w:rPr>
        <w:t>、</w:t>
      </w:r>
      <w:r w:rsidR="00AA395A">
        <w:rPr>
          <w:rFonts w:hint="eastAsia"/>
        </w:rPr>
        <w:t>兒童醫院評鑑</w:t>
      </w:r>
      <w:r w:rsidR="00AA395A">
        <w:rPr>
          <w:rFonts w:hAnsi="標楷體" w:hint="eastAsia"/>
        </w:rPr>
        <w:t>、</w:t>
      </w:r>
      <w:r w:rsidR="00AA395A">
        <w:rPr>
          <w:rFonts w:hint="eastAsia"/>
        </w:rPr>
        <w:t>兒童教學醫院評鑑</w:t>
      </w:r>
      <w:r w:rsidR="00AA395A">
        <w:rPr>
          <w:rFonts w:hAnsi="標楷體" w:hint="eastAsia"/>
        </w:rPr>
        <w:t>、</w:t>
      </w:r>
      <w:r w:rsidR="00AA395A">
        <w:rPr>
          <w:rFonts w:hint="eastAsia"/>
        </w:rPr>
        <w:t>醫院緊急醫療能力分級評定</w:t>
      </w:r>
      <w:r w:rsidR="00AA395A">
        <w:rPr>
          <w:rFonts w:hAnsi="標楷體" w:hint="eastAsia"/>
        </w:rPr>
        <w:t>、</w:t>
      </w:r>
      <w:r w:rsidR="00AA395A">
        <w:rPr>
          <w:rFonts w:hint="eastAsia"/>
        </w:rPr>
        <w:t>牙科醫院評鑑</w:t>
      </w:r>
      <w:r w:rsidR="00AA395A">
        <w:rPr>
          <w:rFonts w:hAnsi="標楷體" w:hint="eastAsia"/>
        </w:rPr>
        <w:t>、</w:t>
      </w:r>
      <w:r w:rsidR="00AA395A">
        <w:rPr>
          <w:rFonts w:hint="eastAsia"/>
        </w:rPr>
        <w:t>牙科教學醫院評鑑</w:t>
      </w:r>
      <w:r w:rsidR="00FB0A4E">
        <w:rPr>
          <w:rFonts w:hAnsi="標楷體" w:hint="eastAsia"/>
        </w:rPr>
        <w:t>、</w:t>
      </w:r>
      <w:r w:rsidR="00FB0A4E">
        <w:rPr>
          <w:rFonts w:hint="eastAsia"/>
        </w:rPr>
        <w:t>精神科醫院評鑑</w:t>
      </w:r>
      <w:r w:rsidR="00FB0A4E">
        <w:rPr>
          <w:rFonts w:hAnsi="標楷體" w:hint="eastAsia"/>
        </w:rPr>
        <w:t>、</w:t>
      </w:r>
      <w:r w:rsidR="00FB0A4E">
        <w:rPr>
          <w:rFonts w:hint="eastAsia"/>
        </w:rPr>
        <w:t>精神科教學醫院評鑑</w:t>
      </w:r>
      <w:r w:rsidR="00FB0A4E">
        <w:rPr>
          <w:rFonts w:hAnsi="標楷體" w:hint="eastAsia"/>
        </w:rPr>
        <w:t>、</w:t>
      </w:r>
      <w:r w:rsidR="00FB0A4E">
        <w:rPr>
          <w:rFonts w:hint="eastAsia"/>
        </w:rPr>
        <w:t>精神復健機構評鑑及精神護理之家評鑑等</w:t>
      </w:r>
      <w:r w:rsidR="00286942">
        <w:rPr>
          <w:rFonts w:hint="eastAsia"/>
        </w:rPr>
        <w:t>11類</w:t>
      </w:r>
      <w:r w:rsidR="00FB0A4E">
        <w:rPr>
          <w:rFonts w:hAnsi="標楷體" w:hint="eastAsia"/>
        </w:rPr>
        <w:t>，</w:t>
      </w:r>
      <w:r w:rsidR="00AA395A">
        <w:rPr>
          <w:rFonts w:hint="eastAsia"/>
        </w:rPr>
        <w:t>110至113年度</w:t>
      </w:r>
      <w:r w:rsidR="00143046">
        <w:rPr>
          <w:rFonts w:hint="eastAsia"/>
        </w:rPr>
        <w:t>間</w:t>
      </w:r>
      <w:r w:rsidR="00FB0A4E">
        <w:rPr>
          <w:rFonts w:hint="eastAsia"/>
        </w:rPr>
        <w:t>申請</w:t>
      </w:r>
      <w:r w:rsidR="00143046">
        <w:rPr>
          <w:rFonts w:hint="eastAsia"/>
        </w:rPr>
        <w:t>各類評鑑</w:t>
      </w:r>
      <w:r w:rsidR="003172F2">
        <w:rPr>
          <w:rFonts w:hint="eastAsia"/>
        </w:rPr>
        <w:t>且經公告通過之醫療機構家數</w:t>
      </w:r>
      <w:r w:rsidR="00143046">
        <w:rPr>
          <w:rFonts w:hint="eastAsia"/>
        </w:rPr>
        <w:t>自</w:t>
      </w:r>
      <w:r w:rsidR="003172F2">
        <w:rPr>
          <w:rFonts w:hint="eastAsia"/>
        </w:rPr>
        <w:t>6</w:t>
      </w:r>
      <w:r w:rsidR="00FB0A4E">
        <w:rPr>
          <w:rFonts w:hint="eastAsia"/>
        </w:rPr>
        <w:t>家逐年增至</w:t>
      </w:r>
      <w:r w:rsidR="003172F2">
        <w:rPr>
          <w:rFonts w:hint="eastAsia"/>
        </w:rPr>
        <w:t>305</w:t>
      </w:r>
      <w:r w:rsidR="00FB0A4E">
        <w:rPr>
          <w:rFonts w:hint="eastAsia"/>
        </w:rPr>
        <w:t>家</w:t>
      </w:r>
      <w:r w:rsidR="003172F2">
        <w:rPr>
          <w:rFonts w:hint="eastAsia"/>
        </w:rPr>
        <w:t>(詳表1)</w:t>
      </w:r>
      <w:r w:rsidR="003172F2">
        <w:rPr>
          <w:rFonts w:hAnsi="標楷體" w:hint="eastAsia"/>
        </w:rPr>
        <w:t>，</w:t>
      </w:r>
      <w:r w:rsidR="003172F2">
        <w:rPr>
          <w:rFonts w:hint="eastAsia"/>
        </w:rPr>
        <w:t>顯見近年評鑑對象涵蓋機構類別更為多元</w:t>
      </w:r>
      <w:r w:rsidR="003172F2">
        <w:rPr>
          <w:rFonts w:hAnsi="標楷體" w:hint="eastAsia"/>
        </w:rPr>
        <w:t>，參與機構數呈增加趨勢，鑒於評鑑結果影響健保給付，反映各類醫療機構評鑑對該等機構之影響力亦擴大。</w:t>
      </w:r>
    </w:p>
    <w:p w14:paraId="4E2EBCDA" w14:textId="77777777" w:rsidR="009C0AC1" w:rsidRDefault="009C0AC1" w:rsidP="00D53D54">
      <w:pPr>
        <w:ind w:leftChars="159" w:left="1232" w:hangingChars="276" w:hanging="782"/>
        <w:jc w:val="left"/>
        <w:rPr>
          <w:snapToGrid/>
          <w:sz w:val="24"/>
        </w:rPr>
      </w:pPr>
      <w:r w:rsidRPr="00970B4A">
        <w:rPr>
          <w:rFonts w:hint="eastAsia"/>
          <w:b/>
        </w:rPr>
        <w:t>表1</w:t>
      </w:r>
      <w:r w:rsidR="00D53D54">
        <w:rPr>
          <w:rFonts w:hint="eastAsia"/>
          <w:b/>
        </w:rPr>
        <w:t xml:space="preserve"> </w:t>
      </w:r>
      <w:r w:rsidRPr="00970B4A">
        <w:rPr>
          <w:rFonts w:hint="eastAsia"/>
          <w:b/>
        </w:rPr>
        <w:t xml:space="preserve"> </w:t>
      </w:r>
      <w:r w:rsidR="004759D8">
        <w:rPr>
          <w:rFonts w:hint="eastAsia"/>
          <w:b/>
        </w:rPr>
        <w:t>110至113年度(截至2月底)</w:t>
      </w:r>
      <w:r w:rsidR="00143046">
        <w:rPr>
          <w:rFonts w:hint="eastAsia"/>
          <w:b/>
        </w:rPr>
        <w:t>醫策會受託辦理</w:t>
      </w:r>
      <w:r w:rsidR="005C64BC">
        <w:rPr>
          <w:rFonts w:hint="eastAsia"/>
          <w:b/>
        </w:rPr>
        <w:t>各類評鑑結果統計</w:t>
      </w:r>
      <w:r w:rsidRPr="00970B4A">
        <w:rPr>
          <w:rFonts w:hint="eastAsia"/>
          <w:b/>
        </w:rPr>
        <w:t>表</w:t>
      </w:r>
      <w:r w:rsidR="00D53D54">
        <w:rPr>
          <w:rFonts w:hint="eastAsia"/>
          <w:b/>
        </w:rPr>
        <w:t xml:space="preserve">  </w:t>
      </w:r>
      <w:r w:rsidR="004759D8">
        <w:rPr>
          <w:rFonts w:hint="eastAsia"/>
          <w:snapToGrid/>
          <w:sz w:val="24"/>
        </w:rPr>
        <w:t xml:space="preserve">    </w:t>
      </w:r>
      <w:r w:rsidR="00E0466E">
        <w:rPr>
          <w:rFonts w:hint="eastAsia"/>
          <w:snapToGrid/>
          <w:sz w:val="24"/>
        </w:rPr>
        <w:t xml:space="preserve">     </w:t>
      </w:r>
      <w:r w:rsidR="004759D8">
        <w:rPr>
          <w:rFonts w:hint="eastAsia"/>
          <w:snapToGrid/>
          <w:sz w:val="24"/>
        </w:rPr>
        <w:t xml:space="preserve">      </w:t>
      </w:r>
      <w:r w:rsidR="005C64BC">
        <w:rPr>
          <w:rFonts w:hint="eastAsia"/>
          <w:snapToGrid/>
          <w:sz w:val="24"/>
        </w:rPr>
        <w:t xml:space="preserve"> </w:t>
      </w:r>
      <w:r w:rsidR="00143046">
        <w:rPr>
          <w:rFonts w:hint="eastAsia"/>
          <w:snapToGrid/>
          <w:sz w:val="24"/>
        </w:rPr>
        <w:t xml:space="preserve">                           </w:t>
      </w:r>
      <w:r w:rsidRPr="003F63F3">
        <w:rPr>
          <w:rFonts w:hint="eastAsia"/>
          <w:snapToGrid/>
          <w:sz w:val="24"/>
        </w:rPr>
        <w:t>單位：家</w:t>
      </w:r>
    </w:p>
    <w:tbl>
      <w:tblPr>
        <w:tblW w:w="8027"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0"/>
        <w:gridCol w:w="1694"/>
        <w:gridCol w:w="1140"/>
        <w:gridCol w:w="1141"/>
        <w:gridCol w:w="1141"/>
        <w:gridCol w:w="1141"/>
      </w:tblGrid>
      <w:tr w:rsidR="00775D99" w14:paraId="49AC6AF2" w14:textId="77777777" w:rsidTr="00331200">
        <w:trPr>
          <w:tblHeader/>
        </w:trPr>
        <w:tc>
          <w:tcPr>
            <w:tcW w:w="3464" w:type="dxa"/>
            <w:gridSpan w:val="2"/>
            <w:tcBorders>
              <w:top w:val="single" w:sz="12" w:space="0" w:color="auto"/>
              <w:left w:val="single" w:sz="12" w:space="0" w:color="auto"/>
              <w:tl2br w:val="single" w:sz="4" w:space="0" w:color="auto"/>
            </w:tcBorders>
            <w:shd w:val="clear" w:color="auto" w:fill="auto"/>
          </w:tcPr>
          <w:p w14:paraId="720FD980" w14:textId="77777777" w:rsidR="00587C17" w:rsidRPr="00331200" w:rsidRDefault="004D24C2" w:rsidP="00587C17">
            <w:pPr>
              <w:pStyle w:val="142"/>
              <w:jc w:val="center"/>
              <w:rPr>
                <w:rStyle w:val="144"/>
                <w:rFonts w:hAnsi="標楷體"/>
                <w:color w:val="000000"/>
                <w:sz w:val="24"/>
              </w:rPr>
            </w:pPr>
            <w:commentRangeStart w:id="4"/>
            <w:r w:rsidRPr="00331200">
              <w:rPr>
                <w:rStyle w:val="144"/>
                <w:rFonts w:hAnsi="標楷體" w:hint="eastAsia"/>
                <w:color w:val="000000"/>
                <w:sz w:val="24"/>
              </w:rPr>
              <w:t xml:space="preserve">             </w:t>
            </w:r>
            <w:r w:rsidR="00587C17">
              <w:rPr>
                <w:rStyle w:val="144"/>
                <w:rFonts w:hAnsi="標楷體"/>
                <w:color w:val="000000"/>
                <w:sz w:val="24"/>
              </w:rPr>
              <w:t xml:space="preserve">       </w:t>
            </w:r>
            <w:r w:rsidRPr="00331200">
              <w:rPr>
                <w:rStyle w:val="144"/>
                <w:rFonts w:hAnsi="標楷體" w:hint="eastAsia"/>
                <w:color w:val="000000"/>
                <w:sz w:val="24"/>
              </w:rPr>
              <w:t>年度</w:t>
            </w:r>
            <w:r w:rsidR="00587C17">
              <w:rPr>
                <w:rStyle w:val="144"/>
                <w:rFonts w:hAnsi="標楷體" w:hint="eastAsia"/>
                <w:color w:val="000000"/>
                <w:sz w:val="24"/>
              </w:rPr>
              <w:t>別</w:t>
            </w:r>
          </w:p>
          <w:p w14:paraId="6517E953" w14:textId="77777777" w:rsidR="004D24C2" w:rsidRPr="00331200" w:rsidRDefault="00F61E2B" w:rsidP="00F61E2B">
            <w:pPr>
              <w:pStyle w:val="142"/>
              <w:rPr>
                <w:rStyle w:val="144"/>
                <w:rFonts w:hAnsi="標楷體"/>
                <w:color w:val="000000"/>
                <w:sz w:val="24"/>
              </w:rPr>
            </w:pPr>
            <w:r w:rsidRPr="00331200">
              <w:rPr>
                <w:rStyle w:val="144"/>
                <w:rFonts w:hAnsi="標楷體" w:hint="eastAsia"/>
                <w:color w:val="000000"/>
                <w:sz w:val="24"/>
              </w:rPr>
              <w:t>評鑑類別</w:t>
            </w:r>
          </w:p>
        </w:tc>
        <w:tc>
          <w:tcPr>
            <w:tcW w:w="1140" w:type="dxa"/>
            <w:tcBorders>
              <w:top w:val="single" w:sz="12" w:space="0" w:color="auto"/>
            </w:tcBorders>
            <w:shd w:val="clear" w:color="auto" w:fill="auto"/>
            <w:vAlign w:val="center"/>
          </w:tcPr>
          <w:p w14:paraId="615F0FA9" w14:textId="77777777" w:rsidR="004D24C2" w:rsidRPr="00331200" w:rsidRDefault="004D24C2" w:rsidP="00331200">
            <w:pPr>
              <w:pStyle w:val="142"/>
              <w:jc w:val="center"/>
              <w:rPr>
                <w:rStyle w:val="144"/>
                <w:rFonts w:hAnsi="標楷體"/>
                <w:color w:val="000000"/>
                <w:sz w:val="24"/>
              </w:rPr>
            </w:pPr>
            <w:r w:rsidRPr="00331200">
              <w:rPr>
                <w:rStyle w:val="144"/>
                <w:rFonts w:hAnsi="標楷體" w:hint="eastAsia"/>
                <w:color w:val="000000"/>
                <w:sz w:val="24"/>
              </w:rPr>
              <w:t>110</w:t>
            </w:r>
          </w:p>
        </w:tc>
        <w:tc>
          <w:tcPr>
            <w:tcW w:w="1141" w:type="dxa"/>
            <w:tcBorders>
              <w:top w:val="single" w:sz="12" w:space="0" w:color="auto"/>
            </w:tcBorders>
            <w:shd w:val="clear" w:color="auto" w:fill="auto"/>
            <w:vAlign w:val="center"/>
          </w:tcPr>
          <w:p w14:paraId="16E89F90" w14:textId="77777777" w:rsidR="004D24C2" w:rsidRPr="00331200" w:rsidRDefault="004D24C2" w:rsidP="00331200">
            <w:pPr>
              <w:pStyle w:val="142"/>
              <w:jc w:val="center"/>
              <w:rPr>
                <w:rStyle w:val="144"/>
                <w:rFonts w:hAnsi="標楷體"/>
                <w:color w:val="000000"/>
                <w:sz w:val="24"/>
              </w:rPr>
            </w:pPr>
            <w:r w:rsidRPr="00331200">
              <w:rPr>
                <w:rStyle w:val="144"/>
                <w:rFonts w:hAnsi="標楷體" w:hint="eastAsia"/>
                <w:color w:val="000000"/>
                <w:sz w:val="24"/>
              </w:rPr>
              <w:t>111</w:t>
            </w:r>
          </w:p>
        </w:tc>
        <w:tc>
          <w:tcPr>
            <w:tcW w:w="1141" w:type="dxa"/>
            <w:tcBorders>
              <w:top w:val="single" w:sz="12" w:space="0" w:color="auto"/>
            </w:tcBorders>
            <w:shd w:val="clear" w:color="auto" w:fill="auto"/>
            <w:vAlign w:val="center"/>
          </w:tcPr>
          <w:p w14:paraId="753E10A1" w14:textId="77777777" w:rsidR="004D24C2" w:rsidRPr="00331200" w:rsidRDefault="004D24C2" w:rsidP="00331200">
            <w:pPr>
              <w:pStyle w:val="142"/>
              <w:jc w:val="center"/>
              <w:rPr>
                <w:rStyle w:val="144"/>
                <w:rFonts w:hAnsi="標楷體"/>
                <w:color w:val="000000"/>
                <w:sz w:val="24"/>
              </w:rPr>
            </w:pPr>
            <w:r w:rsidRPr="00331200">
              <w:rPr>
                <w:rStyle w:val="144"/>
                <w:rFonts w:hAnsi="標楷體" w:hint="eastAsia"/>
                <w:color w:val="000000"/>
                <w:sz w:val="24"/>
              </w:rPr>
              <w:t>112</w:t>
            </w:r>
          </w:p>
        </w:tc>
        <w:tc>
          <w:tcPr>
            <w:tcW w:w="1141" w:type="dxa"/>
            <w:tcBorders>
              <w:top w:val="single" w:sz="12" w:space="0" w:color="auto"/>
              <w:right w:val="single" w:sz="12" w:space="0" w:color="auto"/>
            </w:tcBorders>
            <w:shd w:val="clear" w:color="auto" w:fill="auto"/>
            <w:vAlign w:val="center"/>
          </w:tcPr>
          <w:p w14:paraId="6910EEF7" w14:textId="77777777" w:rsidR="004D24C2" w:rsidRPr="00331200" w:rsidRDefault="004D24C2" w:rsidP="00331200">
            <w:pPr>
              <w:pStyle w:val="142"/>
              <w:jc w:val="center"/>
              <w:rPr>
                <w:rStyle w:val="144"/>
                <w:rFonts w:hAnsi="標楷體"/>
                <w:color w:val="000000"/>
                <w:sz w:val="24"/>
              </w:rPr>
            </w:pPr>
            <w:r w:rsidRPr="00331200">
              <w:rPr>
                <w:rStyle w:val="144"/>
                <w:rFonts w:hAnsi="標楷體" w:hint="eastAsia"/>
                <w:color w:val="000000"/>
                <w:sz w:val="24"/>
              </w:rPr>
              <w:t>113</w:t>
            </w:r>
            <w:commentRangeEnd w:id="4"/>
            <w:r w:rsidR="006B2587" w:rsidRPr="00331200">
              <w:rPr>
                <w:rStyle w:val="aff0"/>
                <w:rFonts w:hAnsi="標楷體"/>
                <w:sz w:val="24"/>
                <w:szCs w:val="24"/>
              </w:rPr>
              <w:commentReference w:id="4"/>
            </w:r>
          </w:p>
        </w:tc>
      </w:tr>
      <w:tr w:rsidR="00775D99" w14:paraId="5ED12BFA" w14:textId="77777777" w:rsidTr="00331200">
        <w:tc>
          <w:tcPr>
            <w:tcW w:w="1770" w:type="dxa"/>
            <w:vMerge w:val="restart"/>
            <w:tcBorders>
              <w:left w:val="single" w:sz="12" w:space="0" w:color="auto"/>
            </w:tcBorders>
            <w:shd w:val="clear" w:color="auto" w:fill="auto"/>
            <w:vAlign w:val="center"/>
          </w:tcPr>
          <w:p w14:paraId="768FB15C" w14:textId="77777777" w:rsidR="004D24C2" w:rsidRPr="00331200" w:rsidRDefault="004D24C2" w:rsidP="00331200">
            <w:pPr>
              <w:pStyle w:val="142"/>
              <w:jc w:val="center"/>
              <w:rPr>
                <w:rStyle w:val="144"/>
                <w:rFonts w:hAnsi="標楷體"/>
                <w:color w:val="000000"/>
                <w:sz w:val="24"/>
              </w:rPr>
            </w:pPr>
            <w:r w:rsidRPr="00331200">
              <w:rPr>
                <w:rStyle w:val="144"/>
                <w:rFonts w:hAnsi="標楷體" w:hint="eastAsia"/>
                <w:color w:val="000000"/>
                <w:sz w:val="24"/>
              </w:rPr>
              <w:t>醫院</w:t>
            </w:r>
          </w:p>
        </w:tc>
        <w:tc>
          <w:tcPr>
            <w:tcW w:w="1694" w:type="dxa"/>
            <w:shd w:val="clear" w:color="auto" w:fill="auto"/>
          </w:tcPr>
          <w:p w14:paraId="01940266" w14:textId="77777777" w:rsidR="004D24C2" w:rsidRPr="00331200" w:rsidRDefault="004D24C2" w:rsidP="00331200">
            <w:pPr>
              <w:pStyle w:val="142"/>
              <w:jc w:val="center"/>
              <w:rPr>
                <w:rStyle w:val="144"/>
                <w:rFonts w:hAnsi="標楷體"/>
                <w:color w:val="000000"/>
                <w:sz w:val="24"/>
              </w:rPr>
            </w:pPr>
            <w:r w:rsidRPr="00331200">
              <w:rPr>
                <w:rStyle w:val="144"/>
                <w:rFonts w:hAnsi="標楷體" w:hint="eastAsia"/>
                <w:color w:val="000000"/>
                <w:sz w:val="24"/>
              </w:rPr>
              <w:t>申請評鑑家數</w:t>
            </w:r>
          </w:p>
        </w:tc>
        <w:tc>
          <w:tcPr>
            <w:tcW w:w="1140" w:type="dxa"/>
            <w:shd w:val="clear" w:color="auto" w:fill="auto"/>
            <w:vAlign w:val="center"/>
          </w:tcPr>
          <w:p w14:paraId="262CACCB" w14:textId="77777777" w:rsidR="004D24C2" w:rsidRPr="00331200" w:rsidRDefault="004D24C2" w:rsidP="00331200">
            <w:pPr>
              <w:pStyle w:val="142"/>
              <w:jc w:val="right"/>
              <w:rPr>
                <w:rStyle w:val="144"/>
                <w:rFonts w:hAnsi="標楷體"/>
                <w:color w:val="000000"/>
                <w:sz w:val="24"/>
              </w:rPr>
            </w:pPr>
            <w:r w:rsidRPr="00331200">
              <w:rPr>
                <w:rStyle w:val="144"/>
                <w:rFonts w:hAnsi="標楷體" w:hint="eastAsia"/>
                <w:color w:val="000000"/>
                <w:sz w:val="24"/>
              </w:rPr>
              <w:t>2</w:t>
            </w:r>
          </w:p>
        </w:tc>
        <w:tc>
          <w:tcPr>
            <w:tcW w:w="1141" w:type="dxa"/>
            <w:shd w:val="clear" w:color="auto" w:fill="auto"/>
            <w:vAlign w:val="center"/>
          </w:tcPr>
          <w:p w14:paraId="1AEDA1E5" w14:textId="77777777" w:rsidR="004D24C2" w:rsidRPr="00331200" w:rsidRDefault="004D24C2" w:rsidP="00331200">
            <w:pPr>
              <w:pStyle w:val="142"/>
              <w:jc w:val="right"/>
              <w:rPr>
                <w:rStyle w:val="144"/>
                <w:rFonts w:hAnsi="標楷體"/>
                <w:color w:val="000000"/>
                <w:sz w:val="24"/>
              </w:rPr>
            </w:pPr>
            <w:r w:rsidRPr="00331200">
              <w:rPr>
                <w:rStyle w:val="144"/>
                <w:rFonts w:hAnsi="標楷體" w:hint="eastAsia"/>
                <w:color w:val="000000"/>
                <w:sz w:val="24"/>
              </w:rPr>
              <w:t>2</w:t>
            </w:r>
          </w:p>
        </w:tc>
        <w:tc>
          <w:tcPr>
            <w:tcW w:w="1141" w:type="dxa"/>
            <w:shd w:val="clear" w:color="auto" w:fill="auto"/>
            <w:vAlign w:val="center"/>
          </w:tcPr>
          <w:p w14:paraId="29688B5F" w14:textId="77777777" w:rsidR="004D24C2" w:rsidRPr="00331200" w:rsidRDefault="004D24C2" w:rsidP="00331200">
            <w:pPr>
              <w:pStyle w:val="142"/>
              <w:jc w:val="right"/>
              <w:rPr>
                <w:rStyle w:val="144"/>
                <w:rFonts w:hAnsi="標楷體"/>
                <w:color w:val="000000"/>
                <w:sz w:val="24"/>
              </w:rPr>
            </w:pPr>
            <w:r w:rsidRPr="00331200">
              <w:rPr>
                <w:rStyle w:val="144"/>
                <w:rFonts w:hAnsi="標楷體" w:hint="eastAsia"/>
                <w:color w:val="000000"/>
                <w:sz w:val="24"/>
              </w:rPr>
              <w:t>159</w:t>
            </w:r>
          </w:p>
        </w:tc>
        <w:tc>
          <w:tcPr>
            <w:tcW w:w="1141" w:type="dxa"/>
            <w:tcBorders>
              <w:right w:val="single" w:sz="12" w:space="0" w:color="auto"/>
            </w:tcBorders>
            <w:shd w:val="clear" w:color="auto" w:fill="auto"/>
            <w:vAlign w:val="center"/>
          </w:tcPr>
          <w:p w14:paraId="2AB78E0C" w14:textId="77777777" w:rsidR="004D24C2" w:rsidRPr="00331200" w:rsidRDefault="004D24C2" w:rsidP="00331200">
            <w:pPr>
              <w:pStyle w:val="142"/>
              <w:jc w:val="right"/>
              <w:rPr>
                <w:rStyle w:val="144"/>
                <w:rFonts w:hAnsi="標楷體"/>
                <w:color w:val="000000"/>
                <w:sz w:val="24"/>
              </w:rPr>
            </w:pPr>
            <w:r w:rsidRPr="00331200">
              <w:rPr>
                <w:rStyle w:val="144"/>
                <w:rFonts w:hAnsi="標楷體" w:hint="eastAsia"/>
                <w:color w:val="000000"/>
                <w:sz w:val="24"/>
              </w:rPr>
              <w:t>121</w:t>
            </w:r>
          </w:p>
        </w:tc>
      </w:tr>
      <w:tr w:rsidR="00775D99" w14:paraId="1838FB49" w14:textId="77777777" w:rsidTr="00331200">
        <w:tc>
          <w:tcPr>
            <w:tcW w:w="1770" w:type="dxa"/>
            <w:vMerge/>
            <w:tcBorders>
              <w:left w:val="single" w:sz="12" w:space="0" w:color="auto"/>
            </w:tcBorders>
            <w:shd w:val="clear" w:color="auto" w:fill="auto"/>
          </w:tcPr>
          <w:p w14:paraId="1990EE33" w14:textId="77777777" w:rsidR="004D24C2" w:rsidRPr="00331200" w:rsidRDefault="004D24C2" w:rsidP="00331200">
            <w:pPr>
              <w:pStyle w:val="142"/>
              <w:jc w:val="center"/>
              <w:rPr>
                <w:rStyle w:val="144"/>
                <w:rFonts w:hAnsi="標楷體"/>
                <w:color w:val="000000"/>
                <w:sz w:val="24"/>
              </w:rPr>
            </w:pPr>
          </w:p>
        </w:tc>
        <w:tc>
          <w:tcPr>
            <w:tcW w:w="1694" w:type="dxa"/>
            <w:shd w:val="clear" w:color="auto" w:fill="auto"/>
          </w:tcPr>
          <w:p w14:paraId="680EEA8C" w14:textId="77777777" w:rsidR="004D24C2" w:rsidRPr="00331200" w:rsidRDefault="004D24C2" w:rsidP="00331200">
            <w:pPr>
              <w:pStyle w:val="142"/>
              <w:jc w:val="center"/>
              <w:rPr>
                <w:rStyle w:val="144"/>
                <w:rFonts w:hAnsi="標楷體"/>
                <w:color w:val="000000"/>
                <w:sz w:val="24"/>
              </w:rPr>
            </w:pPr>
            <w:r w:rsidRPr="00331200">
              <w:rPr>
                <w:rStyle w:val="144"/>
                <w:rFonts w:hAnsi="標楷體" w:hint="eastAsia"/>
                <w:color w:val="000000"/>
                <w:sz w:val="24"/>
              </w:rPr>
              <w:t>通過評鑑家數</w:t>
            </w:r>
          </w:p>
        </w:tc>
        <w:tc>
          <w:tcPr>
            <w:tcW w:w="1140" w:type="dxa"/>
            <w:shd w:val="clear" w:color="auto" w:fill="auto"/>
            <w:vAlign w:val="center"/>
          </w:tcPr>
          <w:p w14:paraId="1F48FCC4" w14:textId="77777777" w:rsidR="004D24C2" w:rsidRPr="00331200" w:rsidRDefault="004D24C2" w:rsidP="00331200">
            <w:pPr>
              <w:pStyle w:val="142"/>
              <w:jc w:val="right"/>
              <w:rPr>
                <w:rStyle w:val="144"/>
                <w:rFonts w:hAnsi="標楷體"/>
                <w:color w:val="000000"/>
                <w:sz w:val="24"/>
              </w:rPr>
            </w:pPr>
            <w:r w:rsidRPr="00331200">
              <w:rPr>
                <w:rStyle w:val="144"/>
                <w:rFonts w:hAnsi="標楷體" w:hint="eastAsia"/>
                <w:color w:val="000000"/>
                <w:sz w:val="24"/>
              </w:rPr>
              <w:t>2</w:t>
            </w:r>
          </w:p>
        </w:tc>
        <w:tc>
          <w:tcPr>
            <w:tcW w:w="1141" w:type="dxa"/>
            <w:shd w:val="clear" w:color="auto" w:fill="auto"/>
            <w:vAlign w:val="center"/>
          </w:tcPr>
          <w:p w14:paraId="4E15A100" w14:textId="77777777" w:rsidR="004D24C2" w:rsidRPr="00331200" w:rsidRDefault="004D24C2" w:rsidP="00331200">
            <w:pPr>
              <w:pStyle w:val="142"/>
              <w:jc w:val="right"/>
              <w:rPr>
                <w:rStyle w:val="144"/>
                <w:rFonts w:hAnsi="標楷體"/>
                <w:color w:val="000000"/>
                <w:sz w:val="24"/>
              </w:rPr>
            </w:pPr>
            <w:r w:rsidRPr="00331200">
              <w:rPr>
                <w:rStyle w:val="144"/>
                <w:rFonts w:hAnsi="標楷體" w:hint="eastAsia"/>
                <w:color w:val="000000"/>
                <w:sz w:val="24"/>
              </w:rPr>
              <w:t>2</w:t>
            </w:r>
          </w:p>
        </w:tc>
        <w:tc>
          <w:tcPr>
            <w:tcW w:w="1141" w:type="dxa"/>
            <w:shd w:val="clear" w:color="auto" w:fill="auto"/>
            <w:vAlign w:val="center"/>
          </w:tcPr>
          <w:p w14:paraId="2ECE66E0" w14:textId="77777777" w:rsidR="004D24C2" w:rsidRPr="00331200" w:rsidRDefault="004D24C2" w:rsidP="00331200">
            <w:pPr>
              <w:pStyle w:val="142"/>
              <w:jc w:val="right"/>
              <w:rPr>
                <w:rStyle w:val="144"/>
                <w:rFonts w:hAnsi="標楷體"/>
                <w:color w:val="000000"/>
                <w:sz w:val="24"/>
              </w:rPr>
            </w:pPr>
            <w:r w:rsidRPr="00331200">
              <w:rPr>
                <w:rStyle w:val="144"/>
                <w:rFonts w:hAnsi="標楷體" w:hint="eastAsia"/>
                <w:color w:val="000000"/>
                <w:sz w:val="24"/>
              </w:rPr>
              <w:t>157</w:t>
            </w:r>
          </w:p>
        </w:tc>
        <w:tc>
          <w:tcPr>
            <w:tcW w:w="1141" w:type="dxa"/>
            <w:tcBorders>
              <w:right w:val="single" w:sz="12" w:space="0" w:color="auto"/>
            </w:tcBorders>
            <w:shd w:val="clear" w:color="auto" w:fill="auto"/>
            <w:vAlign w:val="center"/>
          </w:tcPr>
          <w:p w14:paraId="3F4D6C1A" w14:textId="77777777" w:rsidR="004D24C2" w:rsidRPr="00331200" w:rsidRDefault="004D24C2" w:rsidP="00331200">
            <w:pPr>
              <w:pStyle w:val="142"/>
              <w:jc w:val="right"/>
              <w:rPr>
                <w:rStyle w:val="144"/>
                <w:rFonts w:hAnsi="標楷體"/>
                <w:color w:val="000000"/>
                <w:sz w:val="24"/>
              </w:rPr>
            </w:pPr>
            <w:r w:rsidRPr="00331200">
              <w:rPr>
                <w:rStyle w:val="144"/>
                <w:rFonts w:hAnsi="標楷體" w:hint="eastAsia"/>
                <w:color w:val="000000"/>
                <w:sz w:val="24"/>
              </w:rPr>
              <w:t>112</w:t>
            </w:r>
          </w:p>
        </w:tc>
      </w:tr>
      <w:tr w:rsidR="00775D99" w14:paraId="41A85178" w14:textId="77777777" w:rsidTr="00331200">
        <w:tc>
          <w:tcPr>
            <w:tcW w:w="1770" w:type="dxa"/>
            <w:vMerge w:val="restart"/>
            <w:tcBorders>
              <w:left w:val="single" w:sz="12" w:space="0" w:color="auto"/>
            </w:tcBorders>
            <w:shd w:val="clear" w:color="auto" w:fill="auto"/>
            <w:vAlign w:val="center"/>
          </w:tcPr>
          <w:p w14:paraId="5D0CF131" w14:textId="77777777" w:rsidR="000B1747" w:rsidRPr="00331200" w:rsidRDefault="000B1747" w:rsidP="00331200">
            <w:pPr>
              <w:pStyle w:val="142"/>
              <w:jc w:val="center"/>
              <w:rPr>
                <w:rStyle w:val="144"/>
                <w:rFonts w:hAnsi="標楷體"/>
                <w:color w:val="000000"/>
                <w:sz w:val="24"/>
              </w:rPr>
            </w:pPr>
            <w:r w:rsidRPr="00331200">
              <w:rPr>
                <w:rStyle w:val="144"/>
                <w:rFonts w:hAnsi="標楷體" w:hint="eastAsia"/>
                <w:color w:val="000000"/>
                <w:sz w:val="24"/>
              </w:rPr>
              <w:t>教學醫院</w:t>
            </w:r>
          </w:p>
        </w:tc>
        <w:tc>
          <w:tcPr>
            <w:tcW w:w="1694" w:type="dxa"/>
            <w:shd w:val="clear" w:color="auto" w:fill="auto"/>
          </w:tcPr>
          <w:p w14:paraId="548DBE30" w14:textId="77777777" w:rsidR="000B1747" w:rsidRPr="00331200" w:rsidRDefault="000B1747" w:rsidP="00331200">
            <w:pPr>
              <w:pStyle w:val="142"/>
              <w:jc w:val="center"/>
              <w:rPr>
                <w:rStyle w:val="144"/>
                <w:rFonts w:hAnsi="標楷體"/>
                <w:color w:val="000000"/>
                <w:sz w:val="24"/>
              </w:rPr>
            </w:pPr>
            <w:r w:rsidRPr="00331200">
              <w:rPr>
                <w:rStyle w:val="144"/>
                <w:rFonts w:hAnsi="標楷體" w:hint="eastAsia"/>
                <w:color w:val="000000"/>
                <w:sz w:val="24"/>
              </w:rPr>
              <w:t>申請評鑑家數</w:t>
            </w:r>
          </w:p>
        </w:tc>
        <w:tc>
          <w:tcPr>
            <w:tcW w:w="1140" w:type="dxa"/>
            <w:shd w:val="clear" w:color="auto" w:fill="auto"/>
            <w:vAlign w:val="center"/>
          </w:tcPr>
          <w:p w14:paraId="5CC62C06"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3</w:t>
            </w:r>
          </w:p>
        </w:tc>
        <w:tc>
          <w:tcPr>
            <w:tcW w:w="1141" w:type="dxa"/>
            <w:shd w:val="clear" w:color="auto" w:fill="auto"/>
            <w:vAlign w:val="center"/>
          </w:tcPr>
          <w:p w14:paraId="3993D44C"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1</w:t>
            </w:r>
          </w:p>
        </w:tc>
        <w:tc>
          <w:tcPr>
            <w:tcW w:w="1141" w:type="dxa"/>
            <w:shd w:val="clear" w:color="auto" w:fill="auto"/>
            <w:vAlign w:val="center"/>
          </w:tcPr>
          <w:p w14:paraId="77443395"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61</w:t>
            </w:r>
          </w:p>
        </w:tc>
        <w:tc>
          <w:tcPr>
            <w:tcW w:w="1141" w:type="dxa"/>
            <w:tcBorders>
              <w:right w:val="single" w:sz="12" w:space="0" w:color="auto"/>
            </w:tcBorders>
            <w:shd w:val="clear" w:color="auto" w:fill="auto"/>
            <w:vAlign w:val="center"/>
          </w:tcPr>
          <w:p w14:paraId="0E7BE261"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48</w:t>
            </w:r>
          </w:p>
        </w:tc>
      </w:tr>
      <w:tr w:rsidR="00775D99" w14:paraId="5A595FCE" w14:textId="77777777" w:rsidTr="00331200">
        <w:tc>
          <w:tcPr>
            <w:tcW w:w="1770" w:type="dxa"/>
            <w:vMerge/>
            <w:tcBorders>
              <w:left w:val="single" w:sz="12" w:space="0" w:color="auto"/>
            </w:tcBorders>
            <w:shd w:val="clear" w:color="auto" w:fill="auto"/>
          </w:tcPr>
          <w:p w14:paraId="714A4534" w14:textId="77777777" w:rsidR="000B1747" w:rsidRPr="00331200" w:rsidRDefault="000B1747" w:rsidP="00331200">
            <w:pPr>
              <w:pStyle w:val="142"/>
              <w:jc w:val="center"/>
              <w:rPr>
                <w:rStyle w:val="144"/>
                <w:rFonts w:hAnsi="標楷體"/>
                <w:color w:val="000000"/>
                <w:sz w:val="24"/>
              </w:rPr>
            </w:pPr>
          </w:p>
        </w:tc>
        <w:tc>
          <w:tcPr>
            <w:tcW w:w="1694" w:type="dxa"/>
            <w:shd w:val="clear" w:color="auto" w:fill="auto"/>
          </w:tcPr>
          <w:p w14:paraId="494DC936" w14:textId="77777777" w:rsidR="000B1747" w:rsidRPr="00331200" w:rsidRDefault="000B1747" w:rsidP="00331200">
            <w:pPr>
              <w:pStyle w:val="142"/>
              <w:jc w:val="center"/>
              <w:rPr>
                <w:rStyle w:val="144"/>
                <w:rFonts w:hAnsi="標楷體"/>
                <w:color w:val="000000"/>
                <w:sz w:val="24"/>
              </w:rPr>
            </w:pPr>
            <w:r w:rsidRPr="00331200">
              <w:rPr>
                <w:rStyle w:val="144"/>
                <w:rFonts w:hAnsi="標楷體" w:hint="eastAsia"/>
                <w:color w:val="000000"/>
                <w:sz w:val="24"/>
              </w:rPr>
              <w:t>通過評鑑家數</w:t>
            </w:r>
          </w:p>
        </w:tc>
        <w:tc>
          <w:tcPr>
            <w:tcW w:w="1140" w:type="dxa"/>
            <w:shd w:val="clear" w:color="auto" w:fill="auto"/>
            <w:vAlign w:val="center"/>
          </w:tcPr>
          <w:p w14:paraId="482CF70E"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3</w:t>
            </w:r>
          </w:p>
        </w:tc>
        <w:tc>
          <w:tcPr>
            <w:tcW w:w="1141" w:type="dxa"/>
            <w:shd w:val="clear" w:color="auto" w:fill="auto"/>
            <w:vAlign w:val="center"/>
          </w:tcPr>
          <w:p w14:paraId="000EB725"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1</w:t>
            </w:r>
          </w:p>
        </w:tc>
        <w:tc>
          <w:tcPr>
            <w:tcW w:w="1141" w:type="dxa"/>
            <w:shd w:val="clear" w:color="auto" w:fill="auto"/>
            <w:vAlign w:val="center"/>
          </w:tcPr>
          <w:p w14:paraId="4F94BEDD"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61</w:t>
            </w:r>
          </w:p>
        </w:tc>
        <w:tc>
          <w:tcPr>
            <w:tcW w:w="1141" w:type="dxa"/>
            <w:tcBorders>
              <w:right w:val="single" w:sz="12" w:space="0" w:color="auto"/>
            </w:tcBorders>
            <w:shd w:val="clear" w:color="auto" w:fill="auto"/>
            <w:vAlign w:val="center"/>
          </w:tcPr>
          <w:p w14:paraId="186AF583"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45</w:t>
            </w:r>
          </w:p>
        </w:tc>
      </w:tr>
      <w:tr w:rsidR="00775D99" w14:paraId="34494BCE" w14:textId="77777777" w:rsidTr="00331200">
        <w:tc>
          <w:tcPr>
            <w:tcW w:w="1770" w:type="dxa"/>
            <w:vMerge w:val="restart"/>
            <w:tcBorders>
              <w:left w:val="single" w:sz="12" w:space="0" w:color="auto"/>
            </w:tcBorders>
            <w:shd w:val="clear" w:color="auto" w:fill="auto"/>
            <w:vAlign w:val="center"/>
          </w:tcPr>
          <w:p w14:paraId="31BD4B09" w14:textId="77777777" w:rsidR="000B1747" w:rsidRPr="00331200" w:rsidRDefault="000B1747" w:rsidP="00331200">
            <w:pPr>
              <w:pStyle w:val="142"/>
              <w:jc w:val="center"/>
              <w:rPr>
                <w:rStyle w:val="144"/>
                <w:rFonts w:hAnsi="標楷體"/>
                <w:color w:val="000000"/>
                <w:sz w:val="24"/>
              </w:rPr>
            </w:pPr>
            <w:r w:rsidRPr="00331200">
              <w:rPr>
                <w:rStyle w:val="144"/>
                <w:rFonts w:hAnsi="標楷體" w:hint="eastAsia"/>
                <w:color w:val="000000"/>
                <w:sz w:val="24"/>
              </w:rPr>
              <w:t>兒童醫院</w:t>
            </w:r>
          </w:p>
        </w:tc>
        <w:tc>
          <w:tcPr>
            <w:tcW w:w="1694" w:type="dxa"/>
            <w:shd w:val="clear" w:color="auto" w:fill="auto"/>
          </w:tcPr>
          <w:p w14:paraId="45F47302" w14:textId="77777777" w:rsidR="000B1747" w:rsidRPr="00331200" w:rsidRDefault="000B1747" w:rsidP="00331200">
            <w:pPr>
              <w:pStyle w:val="142"/>
              <w:jc w:val="center"/>
              <w:rPr>
                <w:rStyle w:val="144"/>
                <w:rFonts w:hAnsi="標楷體"/>
                <w:color w:val="000000"/>
                <w:sz w:val="24"/>
              </w:rPr>
            </w:pPr>
            <w:r w:rsidRPr="00331200">
              <w:rPr>
                <w:rStyle w:val="144"/>
                <w:rFonts w:hAnsi="標楷體" w:hint="eastAsia"/>
                <w:color w:val="000000"/>
                <w:sz w:val="24"/>
              </w:rPr>
              <w:t>申請評鑑家數</w:t>
            </w:r>
          </w:p>
        </w:tc>
        <w:tc>
          <w:tcPr>
            <w:tcW w:w="1140" w:type="dxa"/>
            <w:shd w:val="clear" w:color="auto" w:fill="auto"/>
            <w:vAlign w:val="center"/>
          </w:tcPr>
          <w:p w14:paraId="4DECEC4B"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1531C78D"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31C11895"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2</w:t>
            </w:r>
          </w:p>
        </w:tc>
        <w:tc>
          <w:tcPr>
            <w:tcW w:w="1141" w:type="dxa"/>
            <w:tcBorders>
              <w:right w:val="single" w:sz="12" w:space="0" w:color="auto"/>
            </w:tcBorders>
            <w:shd w:val="clear" w:color="auto" w:fill="auto"/>
            <w:vAlign w:val="center"/>
          </w:tcPr>
          <w:p w14:paraId="57D8D3FC"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2</w:t>
            </w:r>
          </w:p>
        </w:tc>
      </w:tr>
      <w:tr w:rsidR="00775D99" w14:paraId="539D35EA" w14:textId="77777777" w:rsidTr="00331200">
        <w:tc>
          <w:tcPr>
            <w:tcW w:w="1770" w:type="dxa"/>
            <w:vMerge/>
            <w:tcBorders>
              <w:left w:val="single" w:sz="12" w:space="0" w:color="auto"/>
            </w:tcBorders>
            <w:shd w:val="clear" w:color="auto" w:fill="auto"/>
          </w:tcPr>
          <w:p w14:paraId="7AEDEED5" w14:textId="77777777" w:rsidR="000B1747" w:rsidRPr="00331200" w:rsidRDefault="000B1747" w:rsidP="00331200">
            <w:pPr>
              <w:pStyle w:val="142"/>
              <w:jc w:val="center"/>
              <w:rPr>
                <w:rStyle w:val="144"/>
                <w:rFonts w:hAnsi="標楷體"/>
                <w:color w:val="000000"/>
                <w:sz w:val="24"/>
              </w:rPr>
            </w:pPr>
          </w:p>
        </w:tc>
        <w:tc>
          <w:tcPr>
            <w:tcW w:w="1694" w:type="dxa"/>
            <w:shd w:val="clear" w:color="auto" w:fill="auto"/>
          </w:tcPr>
          <w:p w14:paraId="14F048C8" w14:textId="77777777" w:rsidR="000B1747" w:rsidRPr="00331200" w:rsidRDefault="000B1747" w:rsidP="00331200">
            <w:pPr>
              <w:pStyle w:val="142"/>
              <w:jc w:val="center"/>
              <w:rPr>
                <w:rStyle w:val="144"/>
                <w:rFonts w:hAnsi="標楷體"/>
                <w:color w:val="000000"/>
                <w:sz w:val="24"/>
              </w:rPr>
            </w:pPr>
            <w:r w:rsidRPr="00331200">
              <w:rPr>
                <w:rStyle w:val="144"/>
                <w:rFonts w:hAnsi="標楷體" w:hint="eastAsia"/>
                <w:color w:val="000000"/>
                <w:sz w:val="24"/>
              </w:rPr>
              <w:t>通過評鑑家數</w:t>
            </w:r>
          </w:p>
        </w:tc>
        <w:tc>
          <w:tcPr>
            <w:tcW w:w="1140" w:type="dxa"/>
            <w:shd w:val="clear" w:color="auto" w:fill="auto"/>
            <w:vAlign w:val="center"/>
          </w:tcPr>
          <w:p w14:paraId="6124ED9B"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60BC420D"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313ED865"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2</w:t>
            </w:r>
          </w:p>
        </w:tc>
        <w:tc>
          <w:tcPr>
            <w:tcW w:w="1141" w:type="dxa"/>
            <w:tcBorders>
              <w:right w:val="single" w:sz="12" w:space="0" w:color="auto"/>
            </w:tcBorders>
            <w:shd w:val="clear" w:color="auto" w:fill="auto"/>
            <w:vAlign w:val="center"/>
          </w:tcPr>
          <w:p w14:paraId="53007534"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2</w:t>
            </w:r>
          </w:p>
        </w:tc>
      </w:tr>
      <w:tr w:rsidR="00775D99" w14:paraId="6D1A2B5C" w14:textId="77777777" w:rsidTr="00331200">
        <w:tc>
          <w:tcPr>
            <w:tcW w:w="1770" w:type="dxa"/>
            <w:vMerge w:val="restart"/>
            <w:tcBorders>
              <w:left w:val="single" w:sz="12" w:space="0" w:color="auto"/>
            </w:tcBorders>
            <w:shd w:val="clear" w:color="auto" w:fill="auto"/>
            <w:vAlign w:val="center"/>
          </w:tcPr>
          <w:p w14:paraId="512A2CAC" w14:textId="77777777" w:rsidR="00E0466E" w:rsidRPr="00331200" w:rsidRDefault="000B1747" w:rsidP="00331200">
            <w:pPr>
              <w:pStyle w:val="142"/>
              <w:jc w:val="center"/>
              <w:rPr>
                <w:rStyle w:val="144"/>
                <w:rFonts w:hAnsi="標楷體"/>
                <w:color w:val="000000"/>
                <w:sz w:val="24"/>
              </w:rPr>
            </w:pPr>
            <w:r w:rsidRPr="00331200">
              <w:rPr>
                <w:rStyle w:val="144"/>
                <w:rFonts w:hAnsi="標楷體" w:hint="eastAsia"/>
                <w:color w:val="000000"/>
                <w:sz w:val="24"/>
              </w:rPr>
              <w:t>兒童教學</w:t>
            </w:r>
          </w:p>
          <w:p w14:paraId="5A009414" w14:textId="77777777" w:rsidR="000B1747" w:rsidRPr="00331200" w:rsidRDefault="000B1747" w:rsidP="00331200">
            <w:pPr>
              <w:pStyle w:val="142"/>
              <w:jc w:val="center"/>
              <w:rPr>
                <w:rStyle w:val="144"/>
                <w:rFonts w:hAnsi="標楷體"/>
                <w:color w:val="000000"/>
                <w:sz w:val="24"/>
              </w:rPr>
            </w:pPr>
            <w:r w:rsidRPr="00331200">
              <w:rPr>
                <w:rStyle w:val="144"/>
                <w:rFonts w:hAnsi="標楷體" w:hint="eastAsia"/>
                <w:color w:val="000000"/>
                <w:sz w:val="24"/>
              </w:rPr>
              <w:t>醫院</w:t>
            </w:r>
          </w:p>
        </w:tc>
        <w:tc>
          <w:tcPr>
            <w:tcW w:w="1694" w:type="dxa"/>
            <w:shd w:val="clear" w:color="auto" w:fill="auto"/>
          </w:tcPr>
          <w:p w14:paraId="633DBC0C" w14:textId="77777777" w:rsidR="000B1747" w:rsidRPr="00331200" w:rsidRDefault="000B1747" w:rsidP="00331200">
            <w:pPr>
              <w:pStyle w:val="142"/>
              <w:jc w:val="center"/>
              <w:rPr>
                <w:rStyle w:val="144"/>
                <w:rFonts w:hAnsi="標楷體"/>
                <w:color w:val="000000"/>
                <w:sz w:val="24"/>
              </w:rPr>
            </w:pPr>
            <w:r w:rsidRPr="00331200">
              <w:rPr>
                <w:rStyle w:val="144"/>
                <w:rFonts w:hAnsi="標楷體" w:hint="eastAsia"/>
                <w:color w:val="000000"/>
                <w:sz w:val="24"/>
              </w:rPr>
              <w:t>申請評鑑家數</w:t>
            </w:r>
          </w:p>
        </w:tc>
        <w:tc>
          <w:tcPr>
            <w:tcW w:w="1140" w:type="dxa"/>
            <w:shd w:val="clear" w:color="auto" w:fill="auto"/>
            <w:vAlign w:val="center"/>
          </w:tcPr>
          <w:p w14:paraId="52641111"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63EFAAEA"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7C7CC8DE"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2</w:t>
            </w:r>
          </w:p>
        </w:tc>
        <w:tc>
          <w:tcPr>
            <w:tcW w:w="1141" w:type="dxa"/>
            <w:tcBorders>
              <w:right w:val="single" w:sz="12" w:space="0" w:color="auto"/>
            </w:tcBorders>
            <w:shd w:val="clear" w:color="auto" w:fill="auto"/>
            <w:vAlign w:val="center"/>
          </w:tcPr>
          <w:p w14:paraId="5A32E222"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2</w:t>
            </w:r>
          </w:p>
        </w:tc>
      </w:tr>
      <w:tr w:rsidR="00775D99" w14:paraId="593472A7" w14:textId="77777777" w:rsidTr="00331200">
        <w:tc>
          <w:tcPr>
            <w:tcW w:w="1770" w:type="dxa"/>
            <w:vMerge/>
            <w:tcBorders>
              <w:left w:val="single" w:sz="12" w:space="0" w:color="auto"/>
            </w:tcBorders>
            <w:shd w:val="clear" w:color="auto" w:fill="auto"/>
          </w:tcPr>
          <w:p w14:paraId="1FFE4FAD" w14:textId="77777777" w:rsidR="000B1747" w:rsidRPr="00331200" w:rsidRDefault="000B1747" w:rsidP="00331200">
            <w:pPr>
              <w:pStyle w:val="142"/>
              <w:jc w:val="center"/>
              <w:rPr>
                <w:rStyle w:val="144"/>
                <w:rFonts w:hAnsi="標楷體"/>
                <w:color w:val="000000"/>
                <w:sz w:val="24"/>
              </w:rPr>
            </w:pPr>
          </w:p>
        </w:tc>
        <w:tc>
          <w:tcPr>
            <w:tcW w:w="1694" w:type="dxa"/>
            <w:shd w:val="clear" w:color="auto" w:fill="auto"/>
          </w:tcPr>
          <w:p w14:paraId="7A435F02" w14:textId="77777777" w:rsidR="000B1747" w:rsidRPr="00331200" w:rsidRDefault="000B1747" w:rsidP="00331200">
            <w:pPr>
              <w:pStyle w:val="142"/>
              <w:jc w:val="center"/>
              <w:rPr>
                <w:rStyle w:val="144"/>
                <w:rFonts w:hAnsi="標楷體"/>
                <w:color w:val="000000"/>
                <w:sz w:val="24"/>
              </w:rPr>
            </w:pPr>
            <w:r w:rsidRPr="00331200">
              <w:rPr>
                <w:rStyle w:val="144"/>
                <w:rFonts w:hAnsi="標楷體" w:hint="eastAsia"/>
                <w:color w:val="000000"/>
                <w:sz w:val="24"/>
              </w:rPr>
              <w:t>通過評鑑家數</w:t>
            </w:r>
          </w:p>
        </w:tc>
        <w:tc>
          <w:tcPr>
            <w:tcW w:w="1140" w:type="dxa"/>
            <w:shd w:val="clear" w:color="auto" w:fill="auto"/>
            <w:vAlign w:val="center"/>
          </w:tcPr>
          <w:p w14:paraId="05A0D4A7"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060AC724"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66865398"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2</w:t>
            </w:r>
          </w:p>
        </w:tc>
        <w:tc>
          <w:tcPr>
            <w:tcW w:w="1141" w:type="dxa"/>
            <w:tcBorders>
              <w:right w:val="single" w:sz="12" w:space="0" w:color="auto"/>
            </w:tcBorders>
            <w:shd w:val="clear" w:color="auto" w:fill="auto"/>
            <w:vAlign w:val="center"/>
          </w:tcPr>
          <w:p w14:paraId="4A41CBCE" w14:textId="77777777" w:rsidR="000B1747" w:rsidRPr="00331200" w:rsidRDefault="000B1747" w:rsidP="00331200">
            <w:pPr>
              <w:pStyle w:val="142"/>
              <w:jc w:val="right"/>
              <w:rPr>
                <w:rStyle w:val="144"/>
                <w:rFonts w:hAnsi="標楷體"/>
                <w:color w:val="000000"/>
                <w:sz w:val="24"/>
              </w:rPr>
            </w:pPr>
            <w:r w:rsidRPr="00331200">
              <w:rPr>
                <w:rStyle w:val="144"/>
                <w:rFonts w:hAnsi="標楷體" w:hint="eastAsia"/>
                <w:color w:val="000000"/>
                <w:sz w:val="24"/>
              </w:rPr>
              <w:t>2</w:t>
            </w:r>
          </w:p>
        </w:tc>
      </w:tr>
      <w:tr w:rsidR="00775D99" w14:paraId="3424D9D8" w14:textId="77777777" w:rsidTr="00331200">
        <w:tc>
          <w:tcPr>
            <w:tcW w:w="1770" w:type="dxa"/>
            <w:vMerge w:val="restart"/>
            <w:tcBorders>
              <w:left w:val="single" w:sz="12" w:space="0" w:color="auto"/>
            </w:tcBorders>
            <w:shd w:val="clear" w:color="auto" w:fill="auto"/>
            <w:vAlign w:val="center"/>
          </w:tcPr>
          <w:p w14:paraId="4C1F622F" w14:textId="77777777" w:rsidR="006B2587" w:rsidRPr="00331200" w:rsidRDefault="006B2587" w:rsidP="00331200">
            <w:pPr>
              <w:pStyle w:val="142"/>
              <w:jc w:val="center"/>
              <w:rPr>
                <w:rStyle w:val="144"/>
                <w:rFonts w:hAnsi="標楷體"/>
                <w:color w:val="000000"/>
                <w:sz w:val="24"/>
              </w:rPr>
            </w:pPr>
            <w:r w:rsidRPr="00331200">
              <w:rPr>
                <w:rStyle w:val="144"/>
                <w:rFonts w:hAnsi="標楷體" w:hint="eastAsia"/>
                <w:color w:val="000000"/>
                <w:sz w:val="24"/>
              </w:rPr>
              <w:t>醫院緊急醫療能力分級評定</w:t>
            </w:r>
          </w:p>
        </w:tc>
        <w:tc>
          <w:tcPr>
            <w:tcW w:w="1694" w:type="dxa"/>
            <w:shd w:val="clear" w:color="auto" w:fill="auto"/>
          </w:tcPr>
          <w:p w14:paraId="6B068607" w14:textId="77777777" w:rsidR="006B2587" w:rsidRPr="00331200" w:rsidRDefault="006B2587" w:rsidP="00331200">
            <w:pPr>
              <w:pStyle w:val="142"/>
              <w:jc w:val="center"/>
              <w:rPr>
                <w:rStyle w:val="144"/>
                <w:rFonts w:hAnsi="標楷體"/>
                <w:color w:val="000000"/>
                <w:sz w:val="24"/>
              </w:rPr>
            </w:pPr>
            <w:r w:rsidRPr="00331200">
              <w:rPr>
                <w:rStyle w:val="144"/>
                <w:rFonts w:hAnsi="標楷體" w:hint="eastAsia"/>
                <w:color w:val="000000"/>
                <w:sz w:val="24"/>
              </w:rPr>
              <w:t>申請評鑑家數</w:t>
            </w:r>
          </w:p>
        </w:tc>
        <w:tc>
          <w:tcPr>
            <w:tcW w:w="1140" w:type="dxa"/>
            <w:shd w:val="clear" w:color="auto" w:fill="auto"/>
            <w:vAlign w:val="center"/>
          </w:tcPr>
          <w:p w14:paraId="7450BC64" w14:textId="77777777" w:rsidR="006B2587" w:rsidRPr="00331200" w:rsidRDefault="00AE52F9" w:rsidP="00331200">
            <w:pPr>
              <w:pStyle w:val="142"/>
              <w:jc w:val="right"/>
              <w:rPr>
                <w:rStyle w:val="144"/>
                <w:rFonts w:hAnsi="標楷體"/>
                <w:color w:val="000000"/>
                <w:sz w:val="24"/>
              </w:rPr>
            </w:pPr>
            <w:r w:rsidRPr="00331200">
              <w:rPr>
                <w:rStyle w:val="144"/>
                <w:rFonts w:hAnsi="標楷體" w:hint="eastAsia"/>
                <w:color w:val="000000"/>
                <w:sz w:val="24"/>
              </w:rPr>
              <w:t>1</w:t>
            </w:r>
          </w:p>
        </w:tc>
        <w:tc>
          <w:tcPr>
            <w:tcW w:w="1141" w:type="dxa"/>
            <w:shd w:val="clear" w:color="auto" w:fill="auto"/>
            <w:vAlign w:val="center"/>
          </w:tcPr>
          <w:p w14:paraId="5858404A" w14:textId="77777777" w:rsidR="006B2587" w:rsidRPr="00331200" w:rsidRDefault="006B258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4CA72961" w14:textId="77777777" w:rsidR="006B2587" w:rsidRPr="00331200" w:rsidRDefault="006B2587" w:rsidP="00331200">
            <w:pPr>
              <w:pStyle w:val="142"/>
              <w:jc w:val="right"/>
              <w:rPr>
                <w:rStyle w:val="144"/>
                <w:rFonts w:hAnsi="標楷體"/>
                <w:color w:val="000000"/>
                <w:sz w:val="24"/>
              </w:rPr>
            </w:pPr>
            <w:r w:rsidRPr="00331200">
              <w:rPr>
                <w:rStyle w:val="144"/>
                <w:rFonts w:hAnsi="標楷體" w:hint="eastAsia"/>
                <w:color w:val="000000"/>
                <w:sz w:val="24"/>
              </w:rPr>
              <w:t>57</w:t>
            </w:r>
          </w:p>
        </w:tc>
        <w:tc>
          <w:tcPr>
            <w:tcW w:w="1141" w:type="dxa"/>
            <w:tcBorders>
              <w:right w:val="single" w:sz="12" w:space="0" w:color="auto"/>
            </w:tcBorders>
            <w:shd w:val="clear" w:color="auto" w:fill="auto"/>
            <w:vAlign w:val="center"/>
          </w:tcPr>
          <w:p w14:paraId="43EB478E" w14:textId="77777777" w:rsidR="006B2587" w:rsidRPr="00331200" w:rsidRDefault="006B2587" w:rsidP="00331200">
            <w:pPr>
              <w:pStyle w:val="142"/>
              <w:jc w:val="right"/>
              <w:rPr>
                <w:rStyle w:val="144"/>
                <w:rFonts w:hAnsi="標楷體"/>
                <w:color w:val="000000"/>
                <w:sz w:val="24"/>
              </w:rPr>
            </w:pPr>
            <w:r w:rsidRPr="00331200">
              <w:rPr>
                <w:rStyle w:val="144"/>
                <w:rFonts w:hAnsi="標楷體" w:hint="eastAsia"/>
                <w:color w:val="000000"/>
                <w:sz w:val="24"/>
              </w:rPr>
              <w:t>46</w:t>
            </w:r>
          </w:p>
        </w:tc>
      </w:tr>
      <w:tr w:rsidR="00775D99" w14:paraId="68841A75" w14:textId="77777777" w:rsidTr="00331200">
        <w:tc>
          <w:tcPr>
            <w:tcW w:w="1770" w:type="dxa"/>
            <w:vMerge/>
            <w:tcBorders>
              <w:left w:val="single" w:sz="12" w:space="0" w:color="auto"/>
            </w:tcBorders>
            <w:shd w:val="clear" w:color="auto" w:fill="auto"/>
          </w:tcPr>
          <w:p w14:paraId="04C60359" w14:textId="77777777" w:rsidR="006B2587" w:rsidRPr="00331200" w:rsidRDefault="006B2587" w:rsidP="00331200">
            <w:pPr>
              <w:pStyle w:val="142"/>
              <w:jc w:val="center"/>
              <w:rPr>
                <w:rStyle w:val="144"/>
                <w:rFonts w:hAnsi="標楷體"/>
                <w:color w:val="000000"/>
                <w:sz w:val="24"/>
              </w:rPr>
            </w:pPr>
          </w:p>
        </w:tc>
        <w:tc>
          <w:tcPr>
            <w:tcW w:w="1694" w:type="dxa"/>
            <w:shd w:val="clear" w:color="auto" w:fill="auto"/>
          </w:tcPr>
          <w:p w14:paraId="3B7B1292" w14:textId="77777777" w:rsidR="006B2587" w:rsidRPr="00331200" w:rsidRDefault="006B2587" w:rsidP="00331200">
            <w:pPr>
              <w:pStyle w:val="142"/>
              <w:jc w:val="center"/>
              <w:rPr>
                <w:rStyle w:val="144"/>
                <w:rFonts w:hAnsi="標楷體"/>
                <w:color w:val="000000"/>
                <w:sz w:val="24"/>
              </w:rPr>
            </w:pPr>
            <w:r w:rsidRPr="00331200">
              <w:rPr>
                <w:rStyle w:val="144"/>
                <w:rFonts w:hAnsi="標楷體" w:hint="eastAsia"/>
                <w:color w:val="000000"/>
                <w:sz w:val="24"/>
              </w:rPr>
              <w:t>通過評鑑家數</w:t>
            </w:r>
          </w:p>
        </w:tc>
        <w:tc>
          <w:tcPr>
            <w:tcW w:w="1140" w:type="dxa"/>
            <w:shd w:val="clear" w:color="auto" w:fill="auto"/>
            <w:vAlign w:val="center"/>
          </w:tcPr>
          <w:p w14:paraId="7B844F71" w14:textId="77777777" w:rsidR="006B2587" w:rsidRPr="00331200" w:rsidRDefault="00AE52F9" w:rsidP="00331200">
            <w:pPr>
              <w:pStyle w:val="142"/>
              <w:jc w:val="right"/>
              <w:rPr>
                <w:rStyle w:val="144"/>
                <w:rFonts w:hAnsi="標楷體"/>
                <w:color w:val="000000"/>
                <w:sz w:val="24"/>
              </w:rPr>
            </w:pPr>
            <w:r w:rsidRPr="00331200">
              <w:rPr>
                <w:rStyle w:val="144"/>
                <w:rFonts w:hAnsi="標楷體" w:hint="eastAsia"/>
                <w:color w:val="000000"/>
                <w:sz w:val="24"/>
              </w:rPr>
              <w:t>1</w:t>
            </w:r>
          </w:p>
        </w:tc>
        <w:tc>
          <w:tcPr>
            <w:tcW w:w="1141" w:type="dxa"/>
            <w:shd w:val="clear" w:color="auto" w:fill="auto"/>
            <w:vAlign w:val="center"/>
          </w:tcPr>
          <w:p w14:paraId="1DE88B2D" w14:textId="77777777" w:rsidR="006B2587" w:rsidRPr="00331200" w:rsidRDefault="006B258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7D301130" w14:textId="77777777" w:rsidR="006B2587" w:rsidRPr="00331200" w:rsidRDefault="006B2587" w:rsidP="00331200">
            <w:pPr>
              <w:pStyle w:val="142"/>
              <w:jc w:val="right"/>
              <w:rPr>
                <w:rStyle w:val="144"/>
                <w:rFonts w:hAnsi="標楷體"/>
                <w:color w:val="000000"/>
                <w:sz w:val="24"/>
              </w:rPr>
            </w:pPr>
            <w:r w:rsidRPr="00331200">
              <w:rPr>
                <w:rStyle w:val="144"/>
                <w:rFonts w:hAnsi="標楷體" w:hint="eastAsia"/>
                <w:color w:val="000000"/>
                <w:sz w:val="24"/>
              </w:rPr>
              <w:t>57</w:t>
            </w:r>
          </w:p>
        </w:tc>
        <w:tc>
          <w:tcPr>
            <w:tcW w:w="1141" w:type="dxa"/>
            <w:tcBorders>
              <w:right w:val="single" w:sz="12" w:space="0" w:color="auto"/>
            </w:tcBorders>
            <w:shd w:val="clear" w:color="auto" w:fill="auto"/>
            <w:vAlign w:val="center"/>
          </w:tcPr>
          <w:p w14:paraId="38106875" w14:textId="77777777" w:rsidR="006B2587" w:rsidRPr="00331200" w:rsidRDefault="006B2587" w:rsidP="00331200">
            <w:pPr>
              <w:pStyle w:val="142"/>
              <w:jc w:val="right"/>
              <w:rPr>
                <w:rStyle w:val="144"/>
                <w:rFonts w:hAnsi="標楷體"/>
                <w:color w:val="000000"/>
                <w:sz w:val="24"/>
              </w:rPr>
            </w:pPr>
            <w:r w:rsidRPr="00331200">
              <w:rPr>
                <w:rStyle w:val="144"/>
                <w:rFonts w:hAnsi="標楷體" w:hint="eastAsia"/>
                <w:color w:val="000000"/>
                <w:sz w:val="24"/>
              </w:rPr>
              <w:t>46</w:t>
            </w:r>
          </w:p>
        </w:tc>
      </w:tr>
      <w:tr w:rsidR="00775D99" w14:paraId="3F2404D1" w14:textId="77777777" w:rsidTr="00331200">
        <w:tc>
          <w:tcPr>
            <w:tcW w:w="1770" w:type="dxa"/>
            <w:vMerge w:val="restart"/>
            <w:tcBorders>
              <w:left w:val="single" w:sz="12" w:space="0" w:color="auto"/>
            </w:tcBorders>
            <w:shd w:val="clear" w:color="auto" w:fill="auto"/>
            <w:vAlign w:val="center"/>
          </w:tcPr>
          <w:p w14:paraId="2EF7DF0F" w14:textId="77777777" w:rsidR="008D5C33" w:rsidRPr="00331200" w:rsidRDefault="008D5C33" w:rsidP="00331200">
            <w:pPr>
              <w:pStyle w:val="142"/>
              <w:jc w:val="center"/>
              <w:rPr>
                <w:rStyle w:val="144"/>
                <w:rFonts w:hAnsi="標楷體"/>
                <w:color w:val="000000"/>
                <w:sz w:val="24"/>
              </w:rPr>
            </w:pPr>
            <w:r w:rsidRPr="00331200">
              <w:rPr>
                <w:rStyle w:val="144"/>
                <w:rFonts w:hAnsi="標楷體" w:hint="eastAsia"/>
                <w:color w:val="000000"/>
                <w:sz w:val="24"/>
              </w:rPr>
              <w:t>牙醫醫院</w:t>
            </w:r>
          </w:p>
        </w:tc>
        <w:tc>
          <w:tcPr>
            <w:tcW w:w="1694" w:type="dxa"/>
            <w:shd w:val="clear" w:color="auto" w:fill="auto"/>
          </w:tcPr>
          <w:p w14:paraId="76351325" w14:textId="77777777" w:rsidR="008D5C33" w:rsidRPr="00331200" w:rsidRDefault="008D5C33" w:rsidP="00331200">
            <w:pPr>
              <w:pStyle w:val="142"/>
              <w:jc w:val="center"/>
              <w:rPr>
                <w:rStyle w:val="144"/>
                <w:rFonts w:hAnsi="標楷體"/>
                <w:color w:val="000000"/>
                <w:sz w:val="24"/>
              </w:rPr>
            </w:pPr>
            <w:r w:rsidRPr="00331200">
              <w:rPr>
                <w:rStyle w:val="144"/>
                <w:rFonts w:hAnsi="標楷體" w:hint="eastAsia"/>
                <w:color w:val="000000"/>
                <w:sz w:val="24"/>
              </w:rPr>
              <w:t>申請評鑑家數</w:t>
            </w:r>
          </w:p>
        </w:tc>
        <w:tc>
          <w:tcPr>
            <w:tcW w:w="1140" w:type="dxa"/>
            <w:shd w:val="clear" w:color="auto" w:fill="auto"/>
            <w:vAlign w:val="center"/>
          </w:tcPr>
          <w:p w14:paraId="6D2C6454"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5B11EE50"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1</w:t>
            </w:r>
          </w:p>
        </w:tc>
        <w:tc>
          <w:tcPr>
            <w:tcW w:w="1141" w:type="dxa"/>
            <w:shd w:val="clear" w:color="auto" w:fill="auto"/>
            <w:vAlign w:val="center"/>
          </w:tcPr>
          <w:p w14:paraId="59F06062"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1</w:t>
            </w:r>
          </w:p>
        </w:tc>
        <w:tc>
          <w:tcPr>
            <w:tcW w:w="1141" w:type="dxa"/>
            <w:tcBorders>
              <w:right w:val="single" w:sz="12" w:space="0" w:color="auto"/>
            </w:tcBorders>
            <w:shd w:val="clear" w:color="auto" w:fill="auto"/>
            <w:vAlign w:val="center"/>
          </w:tcPr>
          <w:p w14:paraId="75AE69F6"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1</w:t>
            </w:r>
          </w:p>
        </w:tc>
      </w:tr>
      <w:tr w:rsidR="00775D99" w14:paraId="73274902" w14:textId="77777777" w:rsidTr="00331200">
        <w:tc>
          <w:tcPr>
            <w:tcW w:w="1770" w:type="dxa"/>
            <w:vMerge/>
            <w:tcBorders>
              <w:left w:val="single" w:sz="12" w:space="0" w:color="auto"/>
            </w:tcBorders>
            <w:shd w:val="clear" w:color="auto" w:fill="auto"/>
          </w:tcPr>
          <w:p w14:paraId="63D9A8E7" w14:textId="77777777" w:rsidR="008D5C33" w:rsidRPr="00331200" w:rsidRDefault="008D5C33" w:rsidP="00331200">
            <w:pPr>
              <w:pStyle w:val="142"/>
              <w:jc w:val="center"/>
              <w:rPr>
                <w:rStyle w:val="144"/>
                <w:rFonts w:hAnsi="標楷體"/>
                <w:color w:val="000000"/>
                <w:sz w:val="24"/>
              </w:rPr>
            </w:pPr>
          </w:p>
        </w:tc>
        <w:tc>
          <w:tcPr>
            <w:tcW w:w="1694" w:type="dxa"/>
            <w:shd w:val="clear" w:color="auto" w:fill="auto"/>
          </w:tcPr>
          <w:p w14:paraId="3031A419" w14:textId="77777777" w:rsidR="008D5C33" w:rsidRPr="00331200" w:rsidRDefault="008D5C33" w:rsidP="00331200">
            <w:pPr>
              <w:pStyle w:val="142"/>
              <w:jc w:val="center"/>
              <w:rPr>
                <w:rStyle w:val="144"/>
                <w:rFonts w:hAnsi="標楷體"/>
                <w:color w:val="000000"/>
                <w:sz w:val="24"/>
              </w:rPr>
            </w:pPr>
            <w:r w:rsidRPr="00331200">
              <w:rPr>
                <w:rStyle w:val="144"/>
                <w:rFonts w:hAnsi="標楷體" w:hint="eastAsia"/>
                <w:color w:val="000000"/>
                <w:sz w:val="24"/>
              </w:rPr>
              <w:t>通過評鑑家數</w:t>
            </w:r>
          </w:p>
        </w:tc>
        <w:tc>
          <w:tcPr>
            <w:tcW w:w="1140" w:type="dxa"/>
            <w:shd w:val="clear" w:color="auto" w:fill="auto"/>
            <w:vAlign w:val="center"/>
          </w:tcPr>
          <w:p w14:paraId="7B71286C"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3F28B32B"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1</w:t>
            </w:r>
          </w:p>
        </w:tc>
        <w:tc>
          <w:tcPr>
            <w:tcW w:w="1141" w:type="dxa"/>
            <w:shd w:val="clear" w:color="auto" w:fill="auto"/>
            <w:vAlign w:val="center"/>
          </w:tcPr>
          <w:p w14:paraId="176E3CE2"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1</w:t>
            </w:r>
          </w:p>
        </w:tc>
        <w:tc>
          <w:tcPr>
            <w:tcW w:w="1141" w:type="dxa"/>
            <w:tcBorders>
              <w:right w:val="single" w:sz="12" w:space="0" w:color="auto"/>
            </w:tcBorders>
            <w:shd w:val="clear" w:color="auto" w:fill="auto"/>
            <w:vAlign w:val="center"/>
          </w:tcPr>
          <w:p w14:paraId="7B226FC8"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1</w:t>
            </w:r>
          </w:p>
        </w:tc>
      </w:tr>
      <w:tr w:rsidR="00775D99" w14:paraId="0A263E54" w14:textId="77777777" w:rsidTr="00331200">
        <w:tc>
          <w:tcPr>
            <w:tcW w:w="1770" w:type="dxa"/>
            <w:vMerge w:val="restart"/>
            <w:tcBorders>
              <w:left w:val="single" w:sz="12" w:space="0" w:color="auto"/>
            </w:tcBorders>
            <w:shd w:val="clear" w:color="auto" w:fill="auto"/>
            <w:vAlign w:val="center"/>
          </w:tcPr>
          <w:p w14:paraId="4528CD95" w14:textId="77777777" w:rsidR="00E0466E" w:rsidRPr="00331200" w:rsidRDefault="008D5C33" w:rsidP="00331200">
            <w:pPr>
              <w:pStyle w:val="142"/>
              <w:jc w:val="center"/>
              <w:rPr>
                <w:rStyle w:val="144"/>
                <w:rFonts w:hAnsi="標楷體"/>
                <w:color w:val="000000"/>
                <w:sz w:val="24"/>
              </w:rPr>
            </w:pPr>
            <w:r w:rsidRPr="00331200">
              <w:rPr>
                <w:rStyle w:val="144"/>
                <w:rFonts w:hAnsi="標楷體" w:hint="eastAsia"/>
                <w:color w:val="000000"/>
                <w:sz w:val="24"/>
              </w:rPr>
              <w:t>牙醫教學</w:t>
            </w:r>
          </w:p>
          <w:p w14:paraId="4963B0B5" w14:textId="77777777" w:rsidR="008D5C33" w:rsidRPr="00331200" w:rsidRDefault="00F61E2B" w:rsidP="00331200">
            <w:pPr>
              <w:pStyle w:val="142"/>
              <w:jc w:val="center"/>
              <w:rPr>
                <w:rStyle w:val="144"/>
                <w:rFonts w:hAnsi="標楷體"/>
                <w:color w:val="000000"/>
                <w:sz w:val="24"/>
              </w:rPr>
            </w:pPr>
            <w:r w:rsidRPr="00331200">
              <w:rPr>
                <w:rStyle w:val="144"/>
                <w:rFonts w:hAnsi="標楷體" w:hint="eastAsia"/>
                <w:color w:val="000000"/>
                <w:sz w:val="24"/>
              </w:rPr>
              <w:t>醫院</w:t>
            </w:r>
          </w:p>
        </w:tc>
        <w:tc>
          <w:tcPr>
            <w:tcW w:w="1694" w:type="dxa"/>
            <w:shd w:val="clear" w:color="auto" w:fill="auto"/>
          </w:tcPr>
          <w:p w14:paraId="107EF8F5" w14:textId="77777777" w:rsidR="008D5C33" w:rsidRPr="00331200" w:rsidRDefault="008D5C33" w:rsidP="00331200">
            <w:pPr>
              <w:pStyle w:val="142"/>
              <w:jc w:val="center"/>
              <w:rPr>
                <w:rStyle w:val="144"/>
                <w:rFonts w:hAnsi="標楷體"/>
                <w:color w:val="000000"/>
                <w:sz w:val="24"/>
              </w:rPr>
            </w:pPr>
            <w:r w:rsidRPr="00331200">
              <w:rPr>
                <w:rStyle w:val="144"/>
                <w:rFonts w:hAnsi="標楷體" w:hint="eastAsia"/>
                <w:color w:val="000000"/>
                <w:sz w:val="24"/>
              </w:rPr>
              <w:t>申請評鑑家數</w:t>
            </w:r>
          </w:p>
        </w:tc>
        <w:tc>
          <w:tcPr>
            <w:tcW w:w="1140" w:type="dxa"/>
            <w:shd w:val="clear" w:color="auto" w:fill="auto"/>
            <w:vAlign w:val="center"/>
          </w:tcPr>
          <w:p w14:paraId="72218360"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0AB9F8CF"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1</w:t>
            </w:r>
          </w:p>
        </w:tc>
        <w:tc>
          <w:tcPr>
            <w:tcW w:w="1141" w:type="dxa"/>
            <w:shd w:val="clear" w:color="auto" w:fill="auto"/>
            <w:vAlign w:val="center"/>
          </w:tcPr>
          <w:p w14:paraId="1B8AC54A" w14:textId="77777777" w:rsidR="008D5C33" w:rsidRPr="00331200" w:rsidRDefault="008D5C33" w:rsidP="00331200">
            <w:pPr>
              <w:pStyle w:val="142"/>
              <w:jc w:val="right"/>
              <w:rPr>
                <w:rStyle w:val="144"/>
                <w:rFonts w:hAnsi="標楷體"/>
                <w:color w:val="000000"/>
                <w:sz w:val="24"/>
              </w:rPr>
            </w:pPr>
            <w:r w:rsidRPr="00331200">
              <w:rPr>
                <w:rStyle w:val="144"/>
                <w:rFonts w:hAnsi="標楷體"/>
                <w:color w:val="000000"/>
                <w:sz w:val="24"/>
              </w:rPr>
              <w:t>-</w:t>
            </w:r>
          </w:p>
        </w:tc>
        <w:tc>
          <w:tcPr>
            <w:tcW w:w="1141" w:type="dxa"/>
            <w:tcBorders>
              <w:right w:val="single" w:sz="12" w:space="0" w:color="auto"/>
            </w:tcBorders>
            <w:shd w:val="clear" w:color="auto" w:fill="auto"/>
            <w:vAlign w:val="center"/>
          </w:tcPr>
          <w:p w14:paraId="35BF622E"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w:t>
            </w:r>
          </w:p>
        </w:tc>
      </w:tr>
      <w:tr w:rsidR="00775D99" w14:paraId="471B6041" w14:textId="77777777" w:rsidTr="00331200">
        <w:tc>
          <w:tcPr>
            <w:tcW w:w="1770" w:type="dxa"/>
            <w:vMerge/>
            <w:tcBorders>
              <w:left w:val="single" w:sz="12" w:space="0" w:color="auto"/>
            </w:tcBorders>
            <w:shd w:val="clear" w:color="auto" w:fill="auto"/>
          </w:tcPr>
          <w:p w14:paraId="7831D828" w14:textId="77777777" w:rsidR="008D5C33" w:rsidRPr="00331200" w:rsidRDefault="008D5C33" w:rsidP="00331200">
            <w:pPr>
              <w:pStyle w:val="142"/>
              <w:jc w:val="center"/>
              <w:rPr>
                <w:rStyle w:val="144"/>
                <w:rFonts w:hAnsi="標楷體"/>
                <w:color w:val="000000"/>
                <w:sz w:val="24"/>
              </w:rPr>
            </w:pPr>
          </w:p>
        </w:tc>
        <w:tc>
          <w:tcPr>
            <w:tcW w:w="1694" w:type="dxa"/>
            <w:shd w:val="clear" w:color="auto" w:fill="auto"/>
          </w:tcPr>
          <w:p w14:paraId="2B3E66DA" w14:textId="77777777" w:rsidR="008D5C33" w:rsidRPr="00331200" w:rsidRDefault="008D5C33" w:rsidP="00331200">
            <w:pPr>
              <w:pStyle w:val="142"/>
              <w:jc w:val="center"/>
              <w:rPr>
                <w:rStyle w:val="144"/>
                <w:rFonts w:hAnsi="標楷體"/>
                <w:color w:val="000000"/>
                <w:sz w:val="24"/>
              </w:rPr>
            </w:pPr>
            <w:r w:rsidRPr="00331200">
              <w:rPr>
                <w:rStyle w:val="144"/>
                <w:rFonts w:hAnsi="標楷體" w:hint="eastAsia"/>
                <w:color w:val="000000"/>
                <w:sz w:val="24"/>
              </w:rPr>
              <w:t>通過評鑑家數</w:t>
            </w:r>
          </w:p>
        </w:tc>
        <w:tc>
          <w:tcPr>
            <w:tcW w:w="1140" w:type="dxa"/>
            <w:shd w:val="clear" w:color="auto" w:fill="auto"/>
            <w:vAlign w:val="center"/>
          </w:tcPr>
          <w:p w14:paraId="13FC7777"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577FC188"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1</w:t>
            </w:r>
          </w:p>
        </w:tc>
        <w:tc>
          <w:tcPr>
            <w:tcW w:w="1141" w:type="dxa"/>
            <w:shd w:val="clear" w:color="auto" w:fill="auto"/>
            <w:vAlign w:val="center"/>
          </w:tcPr>
          <w:p w14:paraId="5B306C2D"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tcBorders>
              <w:right w:val="single" w:sz="12" w:space="0" w:color="auto"/>
            </w:tcBorders>
            <w:shd w:val="clear" w:color="auto" w:fill="auto"/>
            <w:vAlign w:val="center"/>
          </w:tcPr>
          <w:p w14:paraId="6BB2D828" w14:textId="77777777" w:rsidR="008D5C33" w:rsidRPr="00331200" w:rsidRDefault="008D5C33" w:rsidP="00331200">
            <w:pPr>
              <w:pStyle w:val="142"/>
              <w:jc w:val="right"/>
              <w:rPr>
                <w:rStyle w:val="144"/>
                <w:rFonts w:hAnsi="標楷體"/>
                <w:color w:val="000000"/>
                <w:sz w:val="24"/>
              </w:rPr>
            </w:pPr>
            <w:r w:rsidRPr="00331200">
              <w:rPr>
                <w:rStyle w:val="144"/>
                <w:rFonts w:hAnsi="標楷體" w:hint="eastAsia"/>
                <w:color w:val="000000"/>
                <w:sz w:val="24"/>
              </w:rPr>
              <w:t>-</w:t>
            </w:r>
          </w:p>
        </w:tc>
      </w:tr>
      <w:tr w:rsidR="00775D99" w14:paraId="1259EB14" w14:textId="77777777" w:rsidTr="00331200">
        <w:tc>
          <w:tcPr>
            <w:tcW w:w="1770" w:type="dxa"/>
            <w:vMerge w:val="restart"/>
            <w:tcBorders>
              <w:left w:val="single" w:sz="12" w:space="0" w:color="auto"/>
            </w:tcBorders>
            <w:shd w:val="clear" w:color="auto" w:fill="auto"/>
            <w:vAlign w:val="center"/>
          </w:tcPr>
          <w:p w14:paraId="004882D8" w14:textId="77777777" w:rsidR="008D5C33" w:rsidRPr="00331200" w:rsidRDefault="008D5C33" w:rsidP="00331200">
            <w:pPr>
              <w:pStyle w:val="142"/>
              <w:jc w:val="center"/>
              <w:rPr>
                <w:rStyle w:val="144"/>
                <w:rFonts w:hAnsi="標楷體"/>
                <w:color w:val="000000"/>
                <w:sz w:val="24"/>
              </w:rPr>
            </w:pPr>
            <w:r w:rsidRPr="00331200">
              <w:rPr>
                <w:rStyle w:val="144"/>
                <w:rFonts w:hAnsi="標楷體" w:hint="eastAsia"/>
                <w:color w:val="000000"/>
                <w:sz w:val="24"/>
              </w:rPr>
              <w:t>精神科醫院</w:t>
            </w:r>
          </w:p>
        </w:tc>
        <w:tc>
          <w:tcPr>
            <w:tcW w:w="1694" w:type="dxa"/>
            <w:shd w:val="clear" w:color="auto" w:fill="auto"/>
          </w:tcPr>
          <w:p w14:paraId="78D05B27" w14:textId="77777777" w:rsidR="008D5C33" w:rsidRPr="00331200" w:rsidRDefault="008D5C33" w:rsidP="00331200">
            <w:pPr>
              <w:pStyle w:val="142"/>
              <w:jc w:val="center"/>
              <w:rPr>
                <w:rStyle w:val="144"/>
                <w:rFonts w:hAnsi="標楷體"/>
                <w:color w:val="000000"/>
                <w:sz w:val="24"/>
              </w:rPr>
            </w:pPr>
            <w:r w:rsidRPr="00331200">
              <w:rPr>
                <w:rStyle w:val="144"/>
                <w:rFonts w:hAnsi="標楷體" w:hint="eastAsia"/>
                <w:color w:val="000000"/>
                <w:sz w:val="24"/>
              </w:rPr>
              <w:t>申請評鑑家數</w:t>
            </w:r>
          </w:p>
        </w:tc>
        <w:tc>
          <w:tcPr>
            <w:tcW w:w="1140" w:type="dxa"/>
            <w:shd w:val="clear" w:color="auto" w:fill="auto"/>
            <w:vAlign w:val="center"/>
          </w:tcPr>
          <w:p w14:paraId="6C45DA55" w14:textId="77777777" w:rsidR="008D5C33"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4ED5DE26" w14:textId="77777777" w:rsidR="008D5C33"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7DB8279A" w14:textId="77777777" w:rsidR="008D5C33"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3</w:t>
            </w:r>
          </w:p>
        </w:tc>
        <w:tc>
          <w:tcPr>
            <w:tcW w:w="1141" w:type="dxa"/>
            <w:tcBorders>
              <w:right w:val="single" w:sz="12" w:space="0" w:color="auto"/>
            </w:tcBorders>
            <w:shd w:val="clear" w:color="auto" w:fill="auto"/>
            <w:vAlign w:val="center"/>
          </w:tcPr>
          <w:p w14:paraId="1CD429F2" w14:textId="77777777" w:rsidR="008D5C33"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23</w:t>
            </w:r>
          </w:p>
        </w:tc>
      </w:tr>
      <w:tr w:rsidR="00775D99" w14:paraId="4458425B" w14:textId="77777777" w:rsidTr="00331200">
        <w:tc>
          <w:tcPr>
            <w:tcW w:w="1770" w:type="dxa"/>
            <w:vMerge/>
            <w:tcBorders>
              <w:left w:val="single" w:sz="12" w:space="0" w:color="auto"/>
            </w:tcBorders>
            <w:shd w:val="clear" w:color="auto" w:fill="auto"/>
            <w:vAlign w:val="center"/>
          </w:tcPr>
          <w:p w14:paraId="1E9C20A8" w14:textId="77777777" w:rsidR="008D5C33" w:rsidRPr="00331200" w:rsidRDefault="008D5C33" w:rsidP="00331200">
            <w:pPr>
              <w:pStyle w:val="142"/>
              <w:jc w:val="center"/>
              <w:rPr>
                <w:rStyle w:val="144"/>
                <w:rFonts w:hAnsi="標楷體"/>
                <w:color w:val="000000"/>
                <w:sz w:val="24"/>
              </w:rPr>
            </w:pPr>
          </w:p>
        </w:tc>
        <w:tc>
          <w:tcPr>
            <w:tcW w:w="1694" w:type="dxa"/>
            <w:shd w:val="clear" w:color="auto" w:fill="auto"/>
          </w:tcPr>
          <w:p w14:paraId="669D7DF5" w14:textId="77777777" w:rsidR="008D5C33" w:rsidRPr="00331200" w:rsidRDefault="008D5C33" w:rsidP="00331200">
            <w:pPr>
              <w:pStyle w:val="142"/>
              <w:jc w:val="center"/>
              <w:rPr>
                <w:rStyle w:val="144"/>
                <w:rFonts w:hAnsi="標楷體"/>
                <w:color w:val="000000"/>
                <w:sz w:val="24"/>
              </w:rPr>
            </w:pPr>
            <w:r w:rsidRPr="00331200">
              <w:rPr>
                <w:rStyle w:val="144"/>
                <w:rFonts w:hAnsi="標楷體" w:hint="eastAsia"/>
                <w:color w:val="000000"/>
                <w:sz w:val="24"/>
              </w:rPr>
              <w:t>通過評鑑家數</w:t>
            </w:r>
          </w:p>
        </w:tc>
        <w:tc>
          <w:tcPr>
            <w:tcW w:w="1140" w:type="dxa"/>
            <w:shd w:val="clear" w:color="auto" w:fill="auto"/>
            <w:vAlign w:val="center"/>
          </w:tcPr>
          <w:p w14:paraId="42F6114C" w14:textId="77777777" w:rsidR="008D5C33"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75025CA9" w14:textId="77777777" w:rsidR="008D5C33"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76A9A73E" w14:textId="77777777" w:rsidR="008D5C33"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3</w:t>
            </w:r>
          </w:p>
        </w:tc>
        <w:tc>
          <w:tcPr>
            <w:tcW w:w="1141" w:type="dxa"/>
            <w:tcBorders>
              <w:right w:val="single" w:sz="12" w:space="0" w:color="auto"/>
            </w:tcBorders>
            <w:shd w:val="clear" w:color="auto" w:fill="auto"/>
            <w:vAlign w:val="center"/>
          </w:tcPr>
          <w:p w14:paraId="6581EC6F" w14:textId="77777777" w:rsidR="008D5C33"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18</w:t>
            </w:r>
          </w:p>
        </w:tc>
      </w:tr>
      <w:tr w:rsidR="00775D99" w14:paraId="436A6F20" w14:textId="77777777" w:rsidTr="00331200">
        <w:tc>
          <w:tcPr>
            <w:tcW w:w="1770" w:type="dxa"/>
            <w:vMerge w:val="restart"/>
            <w:tcBorders>
              <w:left w:val="single" w:sz="12" w:space="0" w:color="auto"/>
            </w:tcBorders>
            <w:shd w:val="clear" w:color="auto" w:fill="auto"/>
            <w:vAlign w:val="center"/>
          </w:tcPr>
          <w:p w14:paraId="08F66358" w14:textId="77777777" w:rsidR="00F61E2B" w:rsidRPr="00331200" w:rsidRDefault="00673397" w:rsidP="00331200">
            <w:pPr>
              <w:pStyle w:val="142"/>
              <w:jc w:val="center"/>
              <w:rPr>
                <w:rStyle w:val="144"/>
                <w:rFonts w:hAnsi="標楷體"/>
                <w:color w:val="000000"/>
                <w:sz w:val="24"/>
              </w:rPr>
            </w:pPr>
            <w:r w:rsidRPr="00331200">
              <w:rPr>
                <w:rStyle w:val="144"/>
                <w:rFonts w:hAnsi="標楷體" w:hint="eastAsia"/>
                <w:color w:val="000000"/>
                <w:sz w:val="24"/>
              </w:rPr>
              <w:t>精神科</w:t>
            </w:r>
          </w:p>
          <w:p w14:paraId="6F4DE8FA" w14:textId="77777777" w:rsidR="00673397" w:rsidRPr="00331200" w:rsidRDefault="00673397" w:rsidP="00331200">
            <w:pPr>
              <w:pStyle w:val="142"/>
              <w:jc w:val="center"/>
              <w:rPr>
                <w:rStyle w:val="144"/>
                <w:rFonts w:hAnsi="標楷體"/>
                <w:color w:val="000000"/>
                <w:sz w:val="24"/>
              </w:rPr>
            </w:pPr>
            <w:r w:rsidRPr="00331200">
              <w:rPr>
                <w:rStyle w:val="144"/>
                <w:rFonts w:hAnsi="標楷體" w:hint="eastAsia"/>
                <w:color w:val="000000"/>
                <w:sz w:val="24"/>
              </w:rPr>
              <w:t>教學</w:t>
            </w:r>
            <w:r w:rsidR="00F61E2B" w:rsidRPr="00331200">
              <w:rPr>
                <w:rStyle w:val="144"/>
                <w:rFonts w:hAnsi="標楷體" w:hint="eastAsia"/>
                <w:color w:val="000000"/>
                <w:sz w:val="24"/>
              </w:rPr>
              <w:t>醫院</w:t>
            </w:r>
          </w:p>
        </w:tc>
        <w:tc>
          <w:tcPr>
            <w:tcW w:w="1694" w:type="dxa"/>
            <w:shd w:val="clear" w:color="auto" w:fill="auto"/>
          </w:tcPr>
          <w:p w14:paraId="1AEFC000" w14:textId="77777777" w:rsidR="00673397" w:rsidRPr="00331200" w:rsidRDefault="00673397" w:rsidP="00331200">
            <w:pPr>
              <w:pStyle w:val="142"/>
              <w:jc w:val="center"/>
              <w:rPr>
                <w:rStyle w:val="144"/>
                <w:rFonts w:hAnsi="標楷體"/>
                <w:color w:val="000000"/>
                <w:sz w:val="24"/>
              </w:rPr>
            </w:pPr>
            <w:r w:rsidRPr="00331200">
              <w:rPr>
                <w:rStyle w:val="144"/>
                <w:rFonts w:hAnsi="標楷體" w:hint="eastAsia"/>
                <w:color w:val="000000"/>
                <w:sz w:val="24"/>
              </w:rPr>
              <w:t>申請評鑑家數</w:t>
            </w:r>
          </w:p>
        </w:tc>
        <w:tc>
          <w:tcPr>
            <w:tcW w:w="1140" w:type="dxa"/>
            <w:shd w:val="clear" w:color="auto" w:fill="auto"/>
            <w:vAlign w:val="center"/>
          </w:tcPr>
          <w:p w14:paraId="7AA5792B"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3926572A"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0EEAB982"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tcBorders>
              <w:right w:val="single" w:sz="12" w:space="0" w:color="auto"/>
            </w:tcBorders>
            <w:shd w:val="clear" w:color="auto" w:fill="auto"/>
            <w:vAlign w:val="center"/>
          </w:tcPr>
          <w:p w14:paraId="5DDB5C22"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7</w:t>
            </w:r>
          </w:p>
        </w:tc>
      </w:tr>
      <w:tr w:rsidR="00775D99" w14:paraId="6A11AF0B" w14:textId="77777777" w:rsidTr="00331200">
        <w:tc>
          <w:tcPr>
            <w:tcW w:w="1770" w:type="dxa"/>
            <w:vMerge/>
            <w:tcBorders>
              <w:left w:val="single" w:sz="12" w:space="0" w:color="auto"/>
            </w:tcBorders>
            <w:shd w:val="clear" w:color="auto" w:fill="auto"/>
            <w:vAlign w:val="center"/>
          </w:tcPr>
          <w:p w14:paraId="6535F23E" w14:textId="77777777" w:rsidR="00673397" w:rsidRPr="00331200" w:rsidRDefault="00673397" w:rsidP="00331200">
            <w:pPr>
              <w:pStyle w:val="142"/>
              <w:jc w:val="center"/>
              <w:rPr>
                <w:rStyle w:val="144"/>
                <w:rFonts w:hAnsi="標楷體"/>
                <w:color w:val="000000"/>
                <w:sz w:val="24"/>
              </w:rPr>
            </w:pPr>
          </w:p>
        </w:tc>
        <w:tc>
          <w:tcPr>
            <w:tcW w:w="1694" w:type="dxa"/>
            <w:shd w:val="clear" w:color="auto" w:fill="auto"/>
          </w:tcPr>
          <w:p w14:paraId="619B29A2" w14:textId="77777777" w:rsidR="00673397" w:rsidRPr="00331200" w:rsidRDefault="00673397" w:rsidP="00331200">
            <w:pPr>
              <w:pStyle w:val="142"/>
              <w:jc w:val="center"/>
              <w:rPr>
                <w:rStyle w:val="144"/>
                <w:rFonts w:hAnsi="標楷體"/>
                <w:color w:val="000000"/>
                <w:sz w:val="24"/>
              </w:rPr>
            </w:pPr>
            <w:r w:rsidRPr="00331200">
              <w:rPr>
                <w:rStyle w:val="144"/>
                <w:rFonts w:hAnsi="標楷體" w:hint="eastAsia"/>
                <w:color w:val="000000"/>
                <w:sz w:val="24"/>
              </w:rPr>
              <w:t>通過評鑑家數</w:t>
            </w:r>
          </w:p>
        </w:tc>
        <w:tc>
          <w:tcPr>
            <w:tcW w:w="1140" w:type="dxa"/>
            <w:shd w:val="clear" w:color="auto" w:fill="auto"/>
            <w:vAlign w:val="center"/>
          </w:tcPr>
          <w:p w14:paraId="18992863"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46AF0D18"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44963539"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tcBorders>
              <w:right w:val="single" w:sz="12" w:space="0" w:color="auto"/>
            </w:tcBorders>
            <w:shd w:val="clear" w:color="auto" w:fill="auto"/>
            <w:vAlign w:val="center"/>
          </w:tcPr>
          <w:p w14:paraId="5184ADF0"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6</w:t>
            </w:r>
          </w:p>
        </w:tc>
      </w:tr>
      <w:tr w:rsidR="00775D99" w14:paraId="792265D0" w14:textId="77777777" w:rsidTr="00331200">
        <w:tc>
          <w:tcPr>
            <w:tcW w:w="1770" w:type="dxa"/>
            <w:vMerge w:val="restart"/>
            <w:tcBorders>
              <w:left w:val="single" w:sz="12" w:space="0" w:color="auto"/>
            </w:tcBorders>
            <w:shd w:val="clear" w:color="auto" w:fill="auto"/>
            <w:vAlign w:val="center"/>
          </w:tcPr>
          <w:p w14:paraId="4375378D" w14:textId="77777777" w:rsidR="00673397" w:rsidRPr="00331200" w:rsidRDefault="00673397" w:rsidP="00331200">
            <w:pPr>
              <w:pStyle w:val="142"/>
              <w:jc w:val="center"/>
              <w:rPr>
                <w:rStyle w:val="144"/>
                <w:rFonts w:hAnsi="標楷體"/>
                <w:color w:val="000000"/>
                <w:sz w:val="24"/>
              </w:rPr>
            </w:pPr>
            <w:r w:rsidRPr="00331200">
              <w:rPr>
                <w:rStyle w:val="144"/>
                <w:rFonts w:hAnsi="標楷體" w:hint="eastAsia"/>
                <w:color w:val="000000"/>
                <w:sz w:val="24"/>
              </w:rPr>
              <w:t>精神復健機構</w:t>
            </w:r>
          </w:p>
        </w:tc>
        <w:tc>
          <w:tcPr>
            <w:tcW w:w="1694" w:type="dxa"/>
            <w:shd w:val="clear" w:color="auto" w:fill="auto"/>
          </w:tcPr>
          <w:p w14:paraId="02E0EE0C" w14:textId="77777777" w:rsidR="00673397" w:rsidRPr="00331200" w:rsidRDefault="00673397" w:rsidP="00331200">
            <w:pPr>
              <w:pStyle w:val="142"/>
              <w:jc w:val="center"/>
              <w:rPr>
                <w:rStyle w:val="144"/>
                <w:rFonts w:hAnsi="標楷體"/>
                <w:color w:val="000000"/>
                <w:sz w:val="24"/>
              </w:rPr>
            </w:pPr>
            <w:r w:rsidRPr="00331200">
              <w:rPr>
                <w:rStyle w:val="144"/>
                <w:rFonts w:hAnsi="標楷體" w:hint="eastAsia"/>
                <w:color w:val="000000"/>
                <w:sz w:val="24"/>
              </w:rPr>
              <w:t>申請評鑑家數</w:t>
            </w:r>
          </w:p>
        </w:tc>
        <w:tc>
          <w:tcPr>
            <w:tcW w:w="1140" w:type="dxa"/>
            <w:shd w:val="clear" w:color="auto" w:fill="auto"/>
            <w:vAlign w:val="center"/>
          </w:tcPr>
          <w:p w14:paraId="0A190353"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7CA14D22"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3</w:t>
            </w:r>
            <w:r w:rsidRPr="00331200">
              <w:rPr>
                <w:rStyle w:val="144"/>
                <w:rFonts w:hAnsi="標楷體"/>
                <w:color w:val="000000"/>
                <w:sz w:val="24"/>
              </w:rPr>
              <w:t>4</w:t>
            </w:r>
          </w:p>
        </w:tc>
        <w:tc>
          <w:tcPr>
            <w:tcW w:w="1141" w:type="dxa"/>
            <w:shd w:val="clear" w:color="auto" w:fill="auto"/>
            <w:vAlign w:val="center"/>
          </w:tcPr>
          <w:p w14:paraId="53191B36"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7</w:t>
            </w:r>
            <w:r w:rsidRPr="00331200">
              <w:rPr>
                <w:rStyle w:val="144"/>
                <w:rFonts w:hAnsi="標楷體"/>
                <w:color w:val="000000"/>
                <w:sz w:val="24"/>
              </w:rPr>
              <w:t>9</w:t>
            </w:r>
          </w:p>
        </w:tc>
        <w:tc>
          <w:tcPr>
            <w:tcW w:w="1141" w:type="dxa"/>
            <w:tcBorders>
              <w:right w:val="single" w:sz="12" w:space="0" w:color="auto"/>
            </w:tcBorders>
            <w:shd w:val="clear" w:color="auto" w:fill="auto"/>
            <w:vAlign w:val="center"/>
          </w:tcPr>
          <w:p w14:paraId="0535B9B7"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6</w:t>
            </w:r>
            <w:r w:rsidRPr="00331200">
              <w:rPr>
                <w:rStyle w:val="144"/>
                <w:rFonts w:hAnsi="標楷體"/>
                <w:color w:val="000000"/>
                <w:sz w:val="24"/>
              </w:rPr>
              <w:t>2</w:t>
            </w:r>
          </w:p>
        </w:tc>
      </w:tr>
      <w:tr w:rsidR="00775D99" w14:paraId="48EC6900" w14:textId="77777777" w:rsidTr="00331200">
        <w:tc>
          <w:tcPr>
            <w:tcW w:w="1770" w:type="dxa"/>
            <w:vMerge/>
            <w:tcBorders>
              <w:left w:val="single" w:sz="12" w:space="0" w:color="auto"/>
            </w:tcBorders>
            <w:shd w:val="clear" w:color="auto" w:fill="auto"/>
            <w:vAlign w:val="center"/>
          </w:tcPr>
          <w:p w14:paraId="37A8CF94" w14:textId="77777777" w:rsidR="00673397" w:rsidRPr="00331200" w:rsidRDefault="00673397" w:rsidP="00331200">
            <w:pPr>
              <w:pStyle w:val="142"/>
              <w:jc w:val="center"/>
              <w:rPr>
                <w:rStyle w:val="144"/>
                <w:rFonts w:hAnsi="標楷體"/>
                <w:color w:val="000000"/>
                <w:sz w:val="24"/>
              </w:rPr>
            </w:pPr>
          </w:p>
        </w:tc>
        <w:tc>
          <w:tcPr>
            <w:tcW w:w="1694" w:type="dxa"/>
            <w:shd w:val="clear" w:color="auto" w:fill="auto"/>
          </w:tcPr>
          <w:p w14:paraId="623033B6" w14:textId="77777777" w:rsidR="00673397" w:rsidRPr="00331200" w:rsidRDefault="00673397" w:rsidP="00331200">
            <w:pPr>
              <w:pStyle w:val="142"/>
              <w:jc w:val="center"/>
              <w:rPr>
                <w:rStyle w:val="144"/>
                <w:rFonts w:hAnsi="標楷體"/>
                <w:color w:val="000000"/>
                <w:sz w:val="24"/>
              </w:rPr>
            </w:pPr>
            <w:r w:rsidRPr="00331200">
              <w:rPr>
                <w:rStyle w:val="144"/>
                <w:rFonts w:hAnsi="標楷體" w:hint="eastAsia"/>
                <w:color w:val="000000"/>
                <w:sz w:val="24"/>
              </w:rPr>
              <w:t>通過評鑑家數</w:t>
            </w:r>
          </w:p>
        </w:tc>
        <w:tc>
          <w:tcPr>
            <w:tcW w:w="1140" w:type="dxa"/>
            <w:shd w:val="clear" w:color="auto" w:fill="auto"/>
            <w:vAlign w:val="center"/>
          </w:tcPr>
          <w:p w14:paraId="6E3CA9E0"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284DF1A2"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3</w:t>
            </w:r>
            <w:r w:rsidRPr="00331200">
              <w:rPr>
                <w:rStyle w:val="144"/>
                <w:rFonts w:hAnsi="標楷體"/>
                <w:color w:val="000000"/>
                <w:sz w:val="24"/>
              </w:rPr>
              <w:t>3</w:t>
            </w:r>
          </w:p>
        </w:tc>
        <w:tc>
          <w:tcPr>
            <w:tcW w:w="1141" w:type="dxa"/>
            <w:shd w:val="clear" w:color="auto" w:fill="auto"/>
            <w:vAlign w:val="center"/>
          </w:tcPr>
          <w:p w14:paraId="513BA60C"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7</w:t>
            </w:r>
            <w:r w:rsidRPr="00331200">
              <w:rPr>
                <w:rStyle w:val="144"/>
                <w:rFonts w:hAnsi="標楷體"/>
                <w:color w:val="000000"/>
                <w:sz w:val="24"/>
              </w:rPr>
              <w:t>8</w:t>
            </w:r>
          </w:p>
        </w:tc>
        <w:tc>
          <w:tcPr>
            <w:tcW w:w="1141" w:type="dxa"/>
            <w:tcBorders>
              <w:right w:val="single" w:sz="12" w:space="0" w:color="auto"/>
            </w:tcBorders>
            <w:shd w:val="clear" w:color="auto" w:fill="auto"/>
            <w:vAlign w:val="center"/>
          </w:tcPr>
          <w:p w14:paraId="785DFE29"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6</w:t>
            </w:r>
            <w:r w:rsidRPr="00331200">
              <w:rPr>
                <w:rStyle w:val="144"/>
                <w:rFonts w:hAnsi="標楷體"/>
                <w:color w:val="000000"/>
                <w:sz w:val="24"/>
              </w:rPr>
              <w:t>0</w:t>
            </w:r>
          </w:p>
        </w:tc>
      </w:tr>
      <w:tr w:rsidR="00775D99" w14:paraId="0ED23DDC" w14:textId="77777777" w:rsidTr="00331200">
        <w:tc>
          <w:tcPr>
            <w:tcW w:w="1770" w:type="dxa"/>
            <w:vMerge w:val="restart"/>
            <w:tcBorders>
              <w:left w:val="single" w:sz="12" w:space="0" w:color="auto"/>
            </w:tcBorders>
            <w:shd w:val="clear" w:color="auto" w:fill="auto"/>
            <w:vAlign w:val="center"/>
          </w:tcPr>
          <w:p w14:paraId="3084F374" w14:textId="77777777" w:rsidR="00673397" w:rsidRPr="00331200" w:rsidRDefault="00673397" w:rsidP="00331200">
            <w:pPr>
              <w:pStyle w:val="142"/>
              <w:jc w:val="center"/>
              <w:rPr>
                <w:rStyle w:val="144"/>
                <w:rFonts w:hAnsi="標楷體"/>
                <w:color w:val="000000"/>
                <w:sz w:val="24"/>
              </w:rPr>
            </w:pPr>
            <w:r w:rsidRPr="00331200">
              <w:rPr>
                <w:rStyle w:val="144"/>
                <w:rFonts w:hAnsi="標楷體" w:hint="eastAsia"/>
                <w:color w:val="000000"/>
                <w:sz w:val="24"/>
              </w:rPr>
              <w:t>精神護理之家</w:t>
            </w:r>
          </w:p>
        </w:tc>
        <w:tc>
          <w:tcPr>
            <w:tcW w:w="1694" w:type="dxa"/>
            <w:shd w:val="clear" w:color="auto" w:fill="auto"/>
          </w:tcPr>
          <w:p w14:paraId="777C636F" w14:textId="77777777" w:rsidR="00673397" w:rsidRPr="00331200" w:rsidRDefault="00673397" w:rsidP="00331200">
            <w:pPr>
              <w:pStyle w:val="142"/>
              <w:jc w:val="center"/>
              <w:rPr>
                <w:rStyle w:val="144"/>
                <w:rFonts w:hAnsi="標楷體"/>
                <w:color w:val="000000"/>
                <w:sz w:val="24"/>
              </w:rPr>
            </w:pPr>
            <w:r w:rsidRPr="00331200">
              <w:rPr>
                <w:rStyle w:val="144"/>
                <w:rFonts w:hAnsi="標楷體" w:hint="eastAsia"/>
                <w:color w:val="000000"/>
                <w:sz w:val="24"/>
              </w:rPr>
              <w:t>申請評鑑家數</w:t>
            </w:r>
          </w:p>
        </w:tc>
        <w:tc>
          <w:tcPr>
            <w:tcW w:w="1140" w:type="dxa"/>
            <w:shd w:val="clear" w:color="auto" w:fill="auto"/>
            <w:vAlign w:val="center"/>
          </w:tcPr>
          <w:p w14:paraId="79FF7F4C"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shd w:val="clear" w:color="auto" w:fill="auto"/>
            <w:vAlign w:val="center"/>
          </w:tcPr>
          <w:p w14:paraId="59C38F0D"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2</w:t>
            </w:r>
          </w:p>
        </w:tc>
        <w:tc>
          <w:tcPr>
            <w:tcW w:w="1141" w:type="dxa"/>
            <w:shd w:val="clear" w:color="auto" w:fill="auto"/>
            <w:vAlign w:val="center"/>
          </w:tcPr>
          <w:p w14:paraId="3E53DD15"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3</w:t>
            </w:r>
          </w:p>
        </w:tc>
        <w:tc>
          <w:tcPr>
            <w:tcW w:w="1141" w:type="dxa"/>
            <w:tcBorders>
              <w:right w:val="single" w:sz="12" w:space="0" w:color="auto"/>
            </w:tcBorders>
            <w:shd w:val="clear" w:color="auto" w:fill="auto"/>
            <w:vAlign w:val="center"/>
          </w:tcPr>
          <w:p w14:paraId="32555608"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1</w:t>
            </w:r>
            <w:r w:rsidRPr="00331200">
              <w:rPr>
                <w:rStyle w:val="144"/>
                <w:rFonts w:hAnsi="標楷體"/>
                <w:color w:val="000000"/>
                <w:sz w:val="24"/>
              </w:rPr>
              <w:t>4</w:t>
            </w:r>
          </w:p>
        </w:tc>
      </w:tr>
      <w:tr w:rsidR="00775D99" w14:paraId="7E391CCC" w14:textId="77777777" w:rsidTr="00331200">
        <w:tc>
          <w:tcPr>
            <w:tcW w:w="1770" w:type="dxa"/>
            <w:vMerge/>
            <w:tcBorders>
              <w:left w:val="single" w:sz="12" w:space="0" w:color="auto"/>
              <w:bottom w:val="double" w:sz="4" w:space="0" w:color="auto"/>
            </w:tcBorders>
            <w:shd w:val="clear" w:color="auto" w:fill="auto"/>
            <w:vAlign w:val="center"/>
          </w:tcPr>
          <w:p w14:paraId="329BE94E" w14:textId="77777777" w:rsidR="00673397" w:rsidRPr="00331200" w:rsidRDefault="00673397" w:rsidP="00331200">
            <w:pPr>
              <w:pStyle w:val="142"/>
              <w:jc w:val="center"/>
              <w:rPr>
                <w:rStyle w:val="144"/>
                <w:rFonts w:hAnsi="標楷體"/>
                <w:color w:val="000000"/>
                <w:sz w:val="24"/>
              </w:rPr>
            </w:pPr>
          </w:p>
        </w:tc>
        <w:tc>
          <w:tcPr>
            <w:tcW w:w="1694" w:type="dxa"/>
            <w:tcBorders>
              <w:bottom w:val="double" w:sz="4" w:space="0" w:color="auto"/>
            </w:tcBorders>
            <w:shd w:val="clear" w:color="auto" w:fill="auto"/>
          </w:tcPr>
          <w:p w14:paraId="22521AA6" w14:textId="77777777" w:rsidR="00673397" w:rsidRPr="00331200" w:rsidRDefault="00673397" w:rsidP="00331200">
            <w:pPr>
              <w:pStyle w:val="142"/>
              <w:jc w:val="center"/>
              <w:rPr>
                <w:rStyle w:val="144"/>
                <w:rFonts w:hAnsi="標楷體"/>
                <w:color w:val="000000"/>
                <w:sz w:val="24"/>
              </w:rPr>
            </w:pPr>
            <w:r w:rsidRPr="00331200">
              <w:rPr>
                <w:rStyle w:val="144"/>
                <w:rFonts w:hAnsi="標楷體" w:hint="eastAsia"/>
                <w:color w:val="000000"/>
                <w:sz w:val="24"/>
              </w:rPr>
              <w:t>通過評鑑家數</w:t>
            </w:r>
          </w:p>
        </w:tc>
        <w:tc>
          <w:tcPr>
            <w:tcW w:w="1140" w:type="dxa"/>
            <w:tcBorders>
              <w:bottom w:val="double" w:sz="4" w:space="0" w:color="auto"/>
            </w:tcBorders>
            <w:shd w:val="clear" w:color="auto" w:fill="auto"/>
            <w:vAlign w:val="center"/>
          </w:tcPr>
          <w:p w14:paraId="42D50674"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w:t>
            </w:r>
          </w:p>
        </w:tc>
        <w:tc>
          <w:tcPr>
            <w:tcW w:w="1141" w:type="dxa"/>
            <w:tcBorders>
              <w:bottom w:val="double" w:sz="4" w:space="0" w:color="auto"/>
            </w:tcBorders>
            <w:shd w:val="clear" w:color="auto" w:fill="auto"/>
            <w:vAlign w:val="center"/>
          </w:tcPr>
          <w:p w14:paraId="01657A2B"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2</w:t>
            </w:r>
          </w:p>
        </w:tc>
        <w:tc>
          <w:tcPr>
            <w:tcW w:w="1141" w:type="dxa"/>
            <w:tcBorders>
              <w:bottom w:val="double" w:sz="4" w:space="0" w:color="auto"/>
            </w:tcBorders>
            <w:shd w:val="clear" w:color="auto" w:fill="auto"/>
            <w:vAlign w:val="center"/>
          </w:tcPr>
          <w:p w14:paraId="2D0C77EC"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3</w:t>
            </w:r>
          </w:p>
        </w:tc>
        <w:tc>
          <w:tcPr>
            <w:tcW w:w="1141" w:type="dxa"/>
            <w:tcBorders>
              <w:bottom w:val="double" w:sz="4" w:space="0" w:color="auto"/>
              <w:right w:val="single" w:sz="12" w:space="0" w:color="auto"/>
            </w:tcBorders>
            <w:shd w:val="clear" w:color="auto" w:fill="auto"/>
            <w:vAlign w:val="center"/>
          </w:tcPr>
          <w:p w14:paraId="52616A55" w14:textId="77777777" w:rsidR="00673397" w:rsidRPr="00331200" w:rsidRDefault="00673397" w:rsidP="00331200">
            <w:pPr>
              <w:pStyle w:val="142"/>
              <w:jc w:val="right"/>
              <w:rPr>
                <w:rStyle w:val="144"/>
                <w:rFonts w:hAnsi="標楷體"/>
                <w:color w:val="000000"/>
                <w:sz w:val="24"/>
              </w:rPr>
            </w:pPr>
            <w:r w:rsidRPr="00331200">
              <w:rPr>
                <w:rStyle w:val="144"/>
                <w:rFonts w:hAnsi="標楷體" w:hint="eastAsia"/>
                <w:color w:val="000000"/>
                <w:sz w:val="24"/>
              </w:rPr>
              <w:t>1</w:t>
            </w:r>
            <w:r w:rsidRPr="00331200">
              <w:rPr>
                <w:rStyle w:val="144"/>
                <w:rFonts w:hAnsi="標楷體"/>
                <w:color w:val="000000"/>
                <w:sz w:val="24"/>
              </w:rPr>
              <w:t>3</w:t>
            </w:r>
          </w:p>
        </w:tc>
      </w:tr>
      <w:tr w:rsidR="00775D99" w14:paraId="3BF949EA" w14:textId="77777777" w:rsidTr="00331200">
        <w:tc>
          <w:tcPr>
            <w:tcW w:w="1770" w:type="dxa"/>
            <w:vMerge w:val="restart"/>
            <w:tcBorders>
              <w:top w:val="double" w:sz="4" w:space="0" w:color="auto"/>
              <w:left w:val="single" w:sz="12" w:space="0" w:color="auto"/>
            </w:tcBorders>
            <w:shd w:val="clear" w:color="auto" w:fill="auto"/>
            <w:vAlign w:val="center"/>
          </w:tcPr>
          <w:p w14:paraId="7012C56D" w14:textId="77777777" w:rsidR="00286942" w:rsidRPr="00331200" w:rsidRDefault="00286942" w:rsidP="00331200">
            <w:pPr>
              <w:pStyle w:val="142"/>
              <w:jc w:val="center"/>
              <w:rPr>
                <w:rStyle w:val="144"/>
                <w:rFonts w:hAnsi="標楷體"/>
                <w:color w:val="000000"/>
                <w:sz w:val="24"/>
              </w:rPr>
            </w:pPr>
            <w:r w:rsidRPr="00331200">
              <w:rPr>
                <w:rStyle w:val="144"/>
                <w:rFonts w:hAnsi="標楷體" w:hint="eastAsia"/>
                <w:color w:val="000000"/>
                <w:sz w:val="24"/>
              </w:rPr>
              <w:t>合計</w:t>
            </w:r>
          </w:p>
        </w:tc>
        <w:tc>
          <w:tcPr>
            <w:tcW w:w="1694" w:type="dxa"/>
            <w:shd w:val="clear" w:color="auto" w:fill="auto"/>
          </w:tcPr>
          <w:p w14:paraId="1B2CE89A" w14:textId="77777777" w:rsidR="00286942" w:rsidRPr="00331200" w:rsidRDefault="00286942" w:rsidP="00331200">
            <w:pPr>
              <w:pStyle w:val="142"/>
              <w:jc w:val="center"/>
              <w:rPr>
                <w:rStyle w:val="144"/>
                <w:rFonts w:hAnsi="標楷體"/>
                <w:color w:val="000000"/>
                <w:sz w:val="24"/>
              </w:rPr>
            </w:pPr>
            <w:r w:rsidRPr="00331200">
              <w:rPr>
                <w:rStyle w:val="144"/>
                <w:rFonts w:hAnsi="標楷體" w:hint="eastAsia"/>
                <w:color w:val="000000"/>
                <w:sz w:val="24"/>
              </w:rPr>
              <w:t>申請評鑑家數</w:t>
            </w:r>
          </w:p>
        </w:tc>
        <w:tc>
          <w:tcPr>
            <w:tcW w:w="1140" w:type="dxa"/>
            <w:tcBorders>
              <w:top w:val="double" w:sz="4" w:space="0" w:color="auto"/>
            </w:tcBorders>
            <w:shd w:val="clear" w:color="auto" w:fill="auto"/>
            <w:vAlign w:val="center"/>
          </w:tcPr>
          <w:p w14:paraId="24E4151E" w14:textId="77777777" w:rsidR="00286942" w:rsidRPr="00331200" w:rsidRDefault="00AE52F9" w:rsidP="00331200">
            <w:pPr>
              <w:pStyle w:val="142"/>
              <w:jc w:val="right"/>
              <w:rPr>
                <w:rStyle w:val="144"/>
                <w:rFonts w:hAnsi="標楷體"/>
                <w:color w:val="000000"/>
                <w:sz w:val="24"/>
              </w:rPr>
            </w:pPr>
            <w:r w:rsidRPr="00331200">
              <w:rPr>
                <w:rStyle w:val="144"/>
                <w:rFonts w:hAnsi="標楷體" w:hint="eastAsia"/>
                <w:color w:val="000000"/>
                <w:sz w:val="24"/>
              </w:rPr>
              <w:t>6</w:t>
            </w:r>
          </w:p>
        </w:tc>
        <w:tc>
          <w:tcPr>
            <w:tcW w:w="1141" w:type="dxa"/>
            <w:tcBorders>
              <w:top w:val="double" w:sz="4" w:space="0" w:color="auto"/>
            </w:tcBorders>
            <w:shd w:val="clear" w:color="auto" w:fill="auto"/>
            <w:vAlign w:val="center"/>
          </w:tcPr>
          <w:p w14:paraId="5D0AEA13" w14:textId="77777777" w:rsidR="00286942" w:rsidRPr="00331200" w:rsidRDefault="00AE52F9" w:rsidP="00331200">
            <w:pPr>
              <w:pStyle w:val="142"/>
              <w:jc w:val="right"/>
              <w:rPr>
                <w:rStyle w:val="144"/>
                <w:rFonts w:hAnsi="標楷體"/>
                <w:color w:val="000000"/>
                <w:sz w:val="24"/>
              </w:rPr>
            </w:pPr>
            <w:r w:rsidRPr="00331200">
              <w:rPr>
                <w:rStyle w:val="144"/>
                <w:rFonts w:hAnsi="標楷體" w:hint="eastAsia"/>
                <w:color w:val="000000"/>
                <w:sz w:val="24"/>
              </w:rPr>
              <w:t>41</w:t>
            </w:r>
          </w:p>
        </w:tc>
        <w:tc>
          <w:tcPr>
            <w:tcW w:w="1141" w:type="dxa"/>
            <w:tcBorders>
              <w:top w:val="double" w:sz="4" w:space="0" w:color="auto"/>
            </w:tcBorders>
            <w:shd w:val="clear" w:color="auto" w:fill="auto"/>
            <w:vAlign w:val="center"/>
          </w:tcPr>
          <w:p w14:paraId="06C2D45D" w14:textId="77777777" w:rsidR="00286942" w:rsidRPr="00331200" w:rsidRDefault="00AE52F9" w:rsidP="00331200">
            <w:pPr>
              <w:pStyle w:val="142"/>
              <w:jc w:val="right"/>
              <w:rPr>
                <w:rStyle w:val="144"/>
                <w:rFonts w:hAnsi="標楷體"/>
                <w:color w:val="000000"/>
                <w:sz w:val="24"/>
              </w:rPr>
            </w:pPr>
            <w:r w:rsidRPr="00331200">
              <w:rPr>
                <w:rStyle w:val="144"/>
                <w:rFonts w:hAnsi="標楷體" w:hint="eastAsia"/>
                <w:color w:val="000000"/>
                <w:sz w:val="24"/>
              </w:rPr>
              <w:t>367</w:t>
            </w:r>
          </w:p>
        </w:tc>
        <w:tc>
          <w:tcPr>
            <w:tcW w:w="1141" w:type="dxa"/>
            <w:tcBorders>
              <w:top w:val="double" w:sz="4" w:space="0" w:color="auto"/>
              <w:right w:val="single" w:sz="12" w:space="0" w:color="auto"/>
            </w:tcBorders>
            <w:shd w:val="clear" w:color="auto" w:fill="auto"/>
            <w:vAlign w:val="center"/>
          </w:tcPr>
          <w:p w14:paraId="7B59B81E" w14:textId="77777777" w:rsidR="00286942" w:rsidRPr="00331200" w:rsidRDefault="00AE52F9" w:rsidP="00331200">
            <w:pPr>
              <w:pStyle w:val="142"/>
              <w:jc w:val="right"/>
              <w:rPr>
                <w:rStyle w:val="144"/>
                <w:rFonts w:hAnsi="標楷體"/>
                <w:color w:val="000000"/>
                <w:sz w:val="24"/>
              </w:rPr>
            </w:pPr>
            <w:r w:rsidRPr="00331200">
              <w:rPr>
                <w:rStyle w:val="144"/>
                <w:rFonts w:hAnsi="標楷體" w:hint="eastAsia"/>
                <w:color w:val="000000"/>
                <w:sz w:val="24"/>
              </w:rPr>
              <w:t>326</w:t>
            </w:r>
          </w:p>
        </w:tc>
      </w:tr>
      <w:tr w:rsidR="00775D99" w14:paraId="4E93363A" w14:textId="77777777" w:rsidTr="00331200">
        <w:tc>
          <w:tcPr>
            <w:tcW w:w="1770" w:type="dxa"/>
            <w:vMerge/>
            <w:tcBorders>
              <w:left w:val="single" w:sz="12" w:space="0" w:color="auto"/>
              <w:bottom w:val="single" w:sz="12" w:space="0" w:color="auto"/>
            </w:tcBorders>
            <w:shd w:val="clear" w:color="auto" w:fill="auto"/>
            <w:vAlign w:val="center"/>
          </w:tcPr>
          <w:p w14:paraId="659568F4" w14:textId="77777777" w:rsidR="00286942" w:rsidRPr="00331200" w:rsidRDefault="00286942" w:rsidP="00331200">
            <w:pPr>
              <w:pStyle w:val="142"/>
              <w:jc w:val="center"/>
              <w:rPr>
                <w:rStyle w:val="144"/>
                <w:rFonts w:hAnsi="標楷體"/>
                <w:color w:val="000000"/>
                <w:sz w:val="24"/>
              </w:rPr>
            </w:pPr>
          </w:p>
        </w:tc>
        <w:tc>
          <w:tcPr>
            <w:tcW w:w="1694" w:type="dxa"/>
            <w:tcBorders>
              <w:bottom w:val="double" w:sz="4" w:space="0" w:color="auto"/>
            </w:tcBorders>
            <w:shd w:val="clear" w:color="auto" w:fill="auto"/>
          </w:tcPr>
          <w:p w14:paraId="2FE83567" w14:textId="77777777" w:rsidR="00286942" w:rsidRPr="00331200" w:rsidRDefault="00286942" w:rsidP="00331200">
            <w:pPr>
              <w:pStyle w:val="142"/>
              <w:jc w:val="center"/>
              <w:rPr>
                <w:rStyle w:val="144"/>
                <w:rFonts w:hAnsi="標楷體"/>
                <w:color w:val="000000"/>
                <w:sz w:val="24"/>
              </w:rPr>
            </w:pPr>
            <w:r w:rsidRPr="00331200">
              <w:rPr>
                <w:rStyle w:val="144"/>
                <w:rFonts w:hAnsi="標楷體" w:hint="eastAsia"/>
                <w:color w:val="000000"/>
                <w:sz w:val="24"/>
              </w:rPr>
              <w:t>通過評鑑家數</w:t>
            </w:r>
          </w:p>
        </w:tc>
        <w:tc>
          <w:tcPr>
            <w:tcW w:w="1140" w:type="dxa"/>
            <w:tcBorders>
              <w:bottom w:val="single" w:sz="12" w:space="0" w:color="auto"/>
            </w:tcBorders>
            <w:shd w:val="clear" w:color="auto" w:fill="auto"/>
            <w:vAlign w:val="center"/>
          </w:tcPr>
          <w:p w14:paraId="7A55854F" w14:textId="77777777" w:rsidR="00286942" w:rsidRPr="00331200" w:rsidRDefault="00AE52F9" w:rsidP="00331200">
            <w:pPr>
              <w:pStyle w:val="142"/>
              <w:jc w:val="right"/>
              <w:rPr>
                <w:rStyle w:val="144"/>
                <w:rFonts w:hAnsi="標楷體"/>
                <w:color w:val="000000"/>
                <w:sz w:val="24"/>
              </w:rPr>
            </w:pPr>
            <w:r w:rsidRPr="00331200">
              <w:rPr>
                <w:rStyle w:val="144"/>
                <w:rFonts w:hAnsi="標楷體" w:hint="eastAsia"/>
                <w:color w:val="000000"/>
                <w:sz w:val="24"/>
              </w:rPr>
              <w:t>6</w:t>
            </w:r>
          </w:p>
        </w:tc>
        <w:tc>
          <w:tcPr>
            <w:tcW w:w="1141" w:type="dxa"/>
            <w:tcBorders>
              <w:bottom w:val="single" w:sz="12" w:space="0" w:color="auto"/>
            </w:tcBorders>
            <w:shd w:val="clear" w:color="auto" w:fill="auto"/>
            <w:vAlign w:val="center"/>
          </w:tcPr>
          <w:p w14:paraId="3DE8202F" w14:textId="77777777" w:rsidR="00286942" w:rsidRPr="00331200" w:rsidRDefault="00AE52F9" w:rsidP="00331200">
            <w:pPr>
              <w:pStyle w:val="142"/>
              <w:jc w:val="right"/>
              <w:rPr>
                <w:rStyle w:val="144"/>
                <w:rFonts w:hAnsi="標楷體"/>
                <w:color w:val="000000"/>
                <w:sz w:val="24"/>
              </w:rPr>
            </w:pPr>
            <w:r w:rsidRPr="00331200">
              <w:rPr>
                <w:rStyle w:val="144"/>
                <w:rFonts w:hAnsi="標楷體" w:hint="eastAsia"/>
                <w:color w:val="000000"/>
                <w:sz w:val="24"/>
              </w:rPr>
              <w:t>40</w:t>
            </w:r>
          </w:p>
        </w:tc>
        <w:tc>
          <w:tcPr>
            <w:tcW w:w="1141" w:type="dxa"/>
            <w:tcBorders>
              <w:bottom w:val="single" w:sz="12" w:space="0" w:color="auto"/>
            </w:tcBorders>
            <w:shd w:val="clear" w:color="auto" w:fill="auto"/>
            <w:vAlign w:val="center"/>
          </w:tcPr>
          <w:p w14:paraId="0D2787EA" w14:textId="77777777" w:rsidR="00286942" w:rsidRPr="00331200" w:rsidRDefault="00AE52F9" w:rsidP="00331200">
            <w:pPr>
              <w:pStyle w:val="142"/>
              <w:jc w:val="right"/>
              <w:rPr>
                <w:rStyle w:val="144"/>
                <w:rFonts w:hAnsi="標楷體"/>
                <w:color w:val="000000"/>
                <w:sz w:val="24"/>
              </w:rPr>
            </w:pPr>
            <w:r w:rsidRPr="00331200">
              <w:rPr>
                <w:rStyle w:val="144"/>
                <w:rFonts w:hAnsi="標楷體" w:hint="eastAsia"/>
                <w:color w:val="000000"/>
                <w:sz w:val="24"/>
              </w:rPr>
              <w:t>364</w:t>
            </w:r>
          </w:p>
        </w:tc>
        <w:tc>
          <w:tcPr>
            <w:tcW w:w="1141" w:type="dxa"/>
            <w:tcBorders>
              <w:bottom w:val="single" w:sz="12" w:space="0" w:color="auto"/>
              <w:right w:val="single" w:sz="12" w:space="0" w:color="auto"/>
            </w:tcBorders>
            <w:shd w:val="clear" w:color="auto" w:fill="auto"/>
            <w:vAlign w:val="center"/>
          </w:tcPr>
          <w:p w14:paraId="4095D182" w14:textId="77777777" w:rsidR="00286942" w:rsidRPr="00331200" w:rsidRDefault="00AE52F9" w:rsidP="00331200">
            <w:pPr>
              <w:pStyle w:val="142"/>
              <w:jc w:val="right"/>
              <w:rPr>
                <w:rStyle w:val="144"/>
                <w:rFonts w:hAnsi="標楷體"/>
                <w:color w:val="000000"/>
                <w:sz w:val="24"/>
              </w:rPr>
            </w:pPr>
            <w:r w:rsidRPr="00331200">
              <w:rPr>
                <w:rStyle w:val="144"/>
                <w:rFonts w:hAnsi="標楷體" w:hint="eastAsia"/>
                <w:color w:val="000000"/>
                <w:sz w:val="24"/>
              </w:rPr>
              <w:t>305</w:t>
            </w:r>
          </w:p>
        </w:tc>
      </w:tr>
    </w:tbl>
    <w:p w14:paraId="00942C49" w14:textId="77777777" w:rsidR="00950A05" w:rsidRDefault="00B55304" w:rsidP="005C64BC">
      <w:pPr>
        <w:pStyle w:val="142"/>
        <w:ind w:left="1666" w:hanging="1610"/>
      </w:pPr>
      <w:r>
        <w:rPr>
          <w:rFonts w:hint="eastAsia"/>
        </w:rPr>
        <w:t xml:space="preserve">   </w:t>
      </w:r>
      <w:r w:rsidR="00950A05">
        <w:rPr>
          <w:rFonts w:hint="eastAsia"/>
        </w:rPr>
        <w:t>說    明</w:t>
      </w:r>
      <w:r w:rsidR="00950A05">
        <w:rPr>
          <w:rFonts w:ascii="新細明體" w:eastAsia="新細明體" w:hAnsi="新細明體" w:hint="eastAsia"/>
        </w:rPr>
        <w:t>：</w:t>
      </w:r>
      <w:r w:rsidR="00EB0E85">
        <w:rPr>
          <w:rFonts w:cs="細明體" w:hint="eastAsia"/>
        </w:rPr>
        <w:t>依醫策會</w:t>
      </w:r>
      <w:r w:rsidR="008D3AD2">
        <w:rPr>
          <w:rFonts w:cs="細明體" w:hint="eastAsia"/>
        </w:rPr>
        <w:t>截至114年2月之</w:t>
      </w:r>
      <w:r w:rsidR="00EB0E85">
        <w:rPr>
          <w:rFonts w:cs="細明體" w:hint="eastAsia"/>
        </w:rPr>
        <w:t>補充說明</w:t>
      </w:r>
      <w:r w:rsidR="00EB0E85">
        <w:rPr>
          <w:rFonts w:hAnsi="標楷體" w:cs="細明體" w:hint="eastAsia"/>
        </w:rPr>
        <w:t>，</w:t>
      </w:r>
      <w:r w:rsidR="00EB0E85">
        <w:rPr>
          <w:rFonts w:cs="細明體" w:hint="eastAsia"/>
        </w:rPr>
        <w:t>表列</w:t>
      </w:r>
      <w:r w:rsidR="008D3AD2">
        <w:rPr>
          <w:rFonts w:cs="細明體" w:hint="eastAsia"/>
        </w:rPr>
        <w:t>各類評鑑於110至113年度之申請與通過家數落差情形分別為</w:t>
      </w:r>
      <w:r w:rsidR="008D3AD2">
        <w:rPr>
          <w:rFonts w:ascii="新細明體" w:eastAsia="新細明體" w:hAnsi="新細明體" w:cs="細明體" w:hint="eastAsia"/>
        </w:rPr>
        <w:t>：</w:t>
      </w:r>
      <w:r w:rsidR="00EB0E85">
        <w:rPr>
          <w:rFonts w:cs="細明體" w:hint="eastAsia"/>
        </w:rPr>
        <w:t>醫院評鑑</w:t>
      </w:r>
      <w:r w:rsidR="00BD0EA3">
        <w:rPr>
          <w:rFonts w:cs="細明體" w:hint="eastAsia"/>
        </w:rPr>
        <w:t>部分</w:t>
      </w:r>
      <w:r w:rsidR="00BD0EA3">
        <w:rPr>
          <w:rFonts w:hAnsi="標楷體" w:cs="細明體" w:hint="eastAsia"/>
        </w:rPr>
        <w:t>，</w:t>
      </w:r>
      <w:r w:rsidR="00EB0E85">
        <w:rPr>
          <w:rFonts w:cs="細明體" w:hint="eastAsia"/>
        </w:rPr>
        <w:t>112</w:t>
      </w:r>
      <w:r w:rsidR="00EB0E85">
        <w:rPr>
          <w:rFonts w:hAnsi="標楷體" w:cs="細明體" w:hint="eastAsia"/>
        </w:rPr>
        <w:t>、113年度</w:t>
      </w:r>
      <w:r w:rsidR="008525D1">
        <w:rPr>
          <w:rFonts w:hAnsi="標楷體" w:cs="細明體" w:hint="eastAsia"/>
        </w:rPr>
        <w:t>申請</w:t>
      </w:r>
      <w:r w:rsidR="007F7494">
        <w:rPr>
          <w:rFonts w:hAnsi="標楷體" w:cs="細明體" w:hint="eastAsia"/>
        </w:rPr>
        <w:t>者中，</w:t>
      </w:r>
      <w:r w:rsidR="00EB0E85">
        <w:rPr>
          <w:rFonts w:hAnsi="標楷體" w:cs="細明體" w:hint="eastAsia"/>
        </w:rPr>
        <w:t>分別有2家、9家尚未</w:t>
      </w:r>
      <w:r w:rsidR="00BD0EA3">
        <w:rPr>
          <w:rFonts w:hAnsi="標楷體" w:cs="細明體" w:hint="eastAsia"/>
        </w:rPr>
        <w:t>獲</w:t>
      </w:r>
      <w:r w:rsidR="00EB0E85">
        <w:rPr>
          <w:rFonts w:hAnsi="標楷體" w:cs="細明體" w:hint="eastAsia"/>
        </w:rPr>
        <w:t>公告結果</w:t>
      </w:r>
      <w:r w:rsidR="006D7218">
        <w:rPr>
          <w:rFonts w:hAnsi="標楷體" w:cs="細明體" w:hint="eastAsia"/>
        </w:rPr>
        <w:t>；教學醫院評鑑</w:t>
      </w:r>
      <w:r w:rsidR="00BD0EA3">
        <w:rPr>
          <w:rFonts w:hAnsi="標楷體" w:cs="細明體" w:hint="eastAsia"/>
        </w:rPr>
        <w:t>部分，</w:t>
      </w:r>
      <w:r w:rsidR="008D3AD2">
        <w:rPr>
          <w:rFonts w:hAnsi="標楷體" w:cs="細明體" w:hint="eastAsia"/>
        </w:rPr>
        <w:t>113年度</w:t>
      </w:r>
      <w:r w:rsidR="007F7494">
        <w:rPr>
          <w:rFonts w:hAnsi="標楷體" w:cs="細明體" w:hint="eastAsia"/>
        </w:rPr>
        <w:t>申請者中，</w:t>
      </w:r>
      <w:r w:rsidR="008D3AD2">
        <w:rPr>
          <w:rFonts w:hAnsi="標楷體" w:cs="細明體" w:hint="eastAsia"/>
        </w:rPr>
        <w:t>有3家尚未</w:t>
      </w:r>
      <w:r w:rsidR="00BD0EA3">
        <w:rPr>
          <w:rFonts w:hAnsi="標楷體" w:cs="細明體" w:hint="eastAsia"/>
        </w:rPr>
        <w:t>獲</w:t>
      </w:r>
      <w:r w:rsidR="008D3AD2">
        <w:rPr>
          <w:rFonts w:hAnsi="標楷體" w:cs="細明體" w:hint="eastAsia"/>
        </w:rPr>
        <w:t>公告結果</w:t>
      </w:r>
      <w:r w:rsidR="00AE40CF">
        <w:rPr>
          <w:rFonts w:hAnsi="標楷體" w:cs="細明體" w:hint="eastAsia"/>
        </w:rPr>
        <w:t>；精神科醫院評鑑</w:t>
      </w:r>
      <w:r w:rsidR="00BD0EA3">
        <w:rPr>
          <w:rFonts w:hAnsi="標楷體" w:cs="細明體" w:hint="eastAsia"/>
        </w:rPr>
        <w:t>部分，</w:t>
      </w:r>
      <w:r w:rsidR="00AE40CF">
        <w:rPr>
          <w:rFonts w:hAnsi="標楷體" w:cs="細明體" w:hint="eastAsia"/>
        </w:rPr>
        <w:t>113年度</w:t>
      </w:r>
      <w:r w:rsidR="007F7494">
        <w:rPr>
          <w:rFonts w:hAnsi="標楷體" w:cs="細明體" w:hint="eastAsia"/>
        </w:rPr>
        <w:t>申請者中，</w:t>
      </w:r>
      <w:r w:rsidR="00AE40CF">
        <w:rPr>
          <w:rFonts w:hAnsi="標楷體" w:cs="細明體" w:hint="eastAsia"/>
        </w:rPr>
        <w:t>有2家</w:t>
      </w:r>
      <w:r w:rsidR="00B04CF2">
        <w:rPr>
          <w:rFonts w:hAnsi="標楷體" w:cs="細明體" w:hint="eastAsia"/>
        </w:rPr>
        <w:t>經</w:t>
      </w:r>
      <w:r w:rsidR="00AE40CF">
        <w:rPr>
          <w:rFonts w:hAnsi="標楷體" w:cs="細明體" w:hint="eastAsia"/>
        </w:rPr>
        <w:t>公告</w:t>
      </w:r>
      <w:r w:rsidR="00B04CF2">
        <w:rPr>
          <w:rFonts w:hAnsi="標楷體" w:cs="細明體" w:hint="eastAsia"/>
        </w:rPr>
        <w:t>為</w:t>
      </w:r>
      <w:r w:rsidR="00AE40CF">
        <w:rPr>
          <w:rFonts w:hAnsi="標楷體" w:cs="細明體" w:hint="eastAsia"/>
        </w:rPr>
        <w:t>不合格</w:t>
      </w:r>
      <w:r w:rsidR="00B04CF2">
        <w:rPr>
          <w:rFonts w:hAnsi="標楷體" w:cs="細明體" w:hint="eastAsia"/>
        </w:rPr>
        <w:t>，另有3家</w:t>
      </w:r>
      <w:r w:rsidR="00F92F47" w:rsidRPr="00F92F47">
        <w:rPr>
          <w:rFonts w:hAnsi="標楷體" w:cs="細明體" w:hint="eastAsia"/>
        </w:rPr>
        <w:t>尚未</w:t>
      </w:r>
      <w:r w:rsidR="007F7494">
        <w:rPr>
          <w:rFonts w:hAnsi="標楷體" w:cs="細明體" w:hint="eastAsia"/>
        </w:rPr>
        <w:t>獲</w:t>
      </w:r>
      <w:r w:rsidR="00F92F47" w:rsidRPr="00F92F47">
        <w:rPr>
          <w:rFonts w:hAnsi="標楷體" w:cs="細明體" w:hint="eastAsia"/>
        </w:rPr>
        <w:t>公告結果；</w:t>
      </w:r>
      <w:r w:rsidR="00F92F47">
        <w:rPr>
          <w:rFonts w:hAnsi="標楷體" w:cs="細明體" w:hint="eastAsia"/>
        </w:rPr>
        <w:t>精神科教學醫院評鑑</w:t>
      </w:r>
      <w:r w:rsidR="007F7494">
        <w:rPr>
          <w:rFonts w:hAnsi="標楷體" w:cs="細明體" w:hint="eastAsia"/>
        </w:rPr>
        <w:t>部分，</w:t>
      </w:r>
      <w:r w:rsidR="00F92F47">
        <w:rPr>
          <w:rFonts w:hAnsi="標楷體" w:cs="細明體" w:hint="eastAsia"/>
        </w:rPr>
        <w:t>113年度</w:t>
      </w:r>
      <w:r w:rsidR="008525D1">
        <w:rPr>
          <w:rFonts w:hAnsi="標楷體" w:cs="細明體" w:hint="eastAsia"/>
        </w:rPr>
        <w:t>申請者中，</w:t>
      </w:r>
      <w:r w:rsidR="00F92F47">
        <w:rPr>
          <w:rFonts w:hAnsi="標楷體" w:cs="細明體" w:hint="eastAsia"/>
        </w:rPr>
        <w:t>有1家</w:t>
      </w:r>
      <w:r w:rsidR="00F92F47" w:rsidRPr="00F92F47">
        <w:rPr>
          <w:rFonts w:hAnsi="標楷體" w:cs="細明體" w:hint="eastAsia"/>
        </w:rPr>
        <w:t>尚未</w:t>
      </w:r>
      <w:r w:rsidR="007F7494">
        <w:rPr>
          <w:rFonts w:hAnsi="標楷體" w:cs="細明體" w:hint="eastAsia"/>
        </w:rPr>
        <w:t>獲</w:t>
      </w:r>
      <w:r w:rsidR="00F92F47" w:rsidRPr="00F92F47">
        <w:rPr>
          <w:rFonts w:hAnsi="標楷體" w:cs="細明體" w:hint="eastAsia"/>
        </w:rPr>
        <w:t>公告結果</w:t>
      </w:r>
      <w:r w:rsidR="00F92F47">
        <w:rPr>
          <w:rFonts w:hAnsi="標楷體" w:cs="細明體" w:hint="eastAsia"/>
        </w:rPr>
        <w:t>；</w:t>
      </w:r>
      <w:r w:rsidR="00F92F47" w:rsidRPr="00F92F47">
        <w:rPr>
          <w:rFonts w:hAnsi="標楷體" w:cs="細明體" w:hint="eastAsia"/>
        </w:rPr>
        <w:t>精神復健機構</w:t>
      </w:r>
      <w:r w:rsidR="00F92F47">
        <w:rPr>
          <w:rFonts w:hAnsi="標楷體" w:cs="細明體" w:hint="eastAsia"/>
        </w:rPr>
        <w:t>評鑑</w:t>
      </w:r>
      <w:r w:rsidR="007F7494">
        <w:rPr>
          <w:rFonts w:hAnsi="標楷體" w:cs="細明體" w:hint="eastAsia"/>
        </w:rPr>
        <w:t>部分</w:t>
      </w:r>
      <w:r w:rsidR="008525D1">
        <w:rPr>
          <w:rFonts w:hAnsi="標楷體" w:cs="細明體" w:hint="eastAsia"/>
        </w:rPr>
        <w:t>，</w:t>
      </w:r>
      <w:r w:rsidR="00F92F47">
        <w:rPr>
          <w:rFonts w:hAnsi="標楷體" w:cs="細明體" w:hint="eastAsia"/>
        </w:rPr>
        <w:t>111、112及113年度</w:t>
      </w:r>
      <w:r w:rsidR="008525D1">
        <w:rPr>
          <w:rFonts w:hAnsi="標楷體" w:cs="細明體" w:hint="eastAsia"/>
        </w:rPr>
        <w:t>申請者中，</w:t>
      </w:r>
      <w:r w:rsidR="00F92F47">
        <w:rPr>
          <w:rFonts w:hAnsi="標楷體" w:cs="細明體" w:hint="eastAsia"/>
        </w:rPr>
        <w:t>分別有</w:t>
      </w:r>
      <w:r w:rsidR="00F0592A">
        <w:rPr>
          <w:rFonts w:hAnsi="標楷體" w:cs="細明體" w:hint="eastAsia"/>
        </w:rPr>
        <w:t>1家、1家及2家經公告為不合格；</w:t>
      </w:r>
      <w:r w:rsidR="00F0592A" w:rsidRPr="00F0592A">
        <w:rPr>
          <w:rFonts w:hAnsi="標楷體" w:cs="細明體" w:hint="eastAsia"/>
        </w:rPr>
        <w:t>精神護理之家</w:t>
      </w:r>
      <w:r w:rsidR="008525D1">
        <w:rPr>
          <w:rFonts w:hAnsi="標楷體" w:cs="細明體" w:hint="eastAsia"/>
        </w:rPr>
        <w:t>評鑑部分，</w:t>
      </w:r>
      <w:r w:rsidR="00F0592A">
        <w:rPr>
          <w:rFonts w:hAnsi="標楷體" w:cs="細明體" w:hint="eastAsia"/>
        </w:rPr>
        <w:t>113年度</w:t>
      </w:r>
      <w:r w:rsidR="008525D1">
        <w:rPr>
          <w:rFonts w:hAnsi="標楷體" w:cs="細明體" w:hint="eastAsia"/>
        </w:rPr>
        <w:t>申請者中，</w:t>
      </w:r>
      <w:r w:rsidR="00F0592A">
        <w:rPr>
          <w:rFonts w:hAnsi="標楷體" w:cs="細明體" w:hint="eastAsia"/>
        </w:rPr>
        <w:t>有1家經公告為不合格。</w:t>
      </w:r>
    </w:p>
    <w:p w14:paraId="4F739E7F" w14:textId="77777777" w:rsidR="000A6FED" w:rsidRPr="003F63F3" w:rsidRDefault="00950A05" w:rsidP="0047581A">
      <w:pPr>
        <w:pStyle w:val="142"/>
      </w:pPr>
      <w:r>
        <w:rPr>
          <w:rFonts w:hint="eastAsia"/>
        </w:rPr>
        <w:t xml:space="preserve">   </w:t>
      </w:r>
      <w:r w:rsidR="009C0AC1" w:rsidRPr="003F63F3">
        <w:rPr>
          <w:rFonts w:hint="eastAsia"/>
        </w:rPr>
        <w:t>資</w:t>
      </w:r>
      <w:r w:rsidR="009C0AC1" w:rsidRPr="003F63F3">
        <w:rPr>
          <w:rFonts w:cs="細明體" w:hint="eastAsia"/>
        </w:rPr>
        <w:t>料來源：</w:t>
      </w:r>
      <w:r w:rsidR="009C0AC1">
        <w:rPr>
          <w:rFonts w:cs="細明體" w:hint="eastAsia"/>
        </w:rPr>
        <w:t>醫策會提供</w:t>
      </w:r>
      <w:r w:rsidR="009C0AC1" w:rsidRPr="003F63F3">
        <w:rPr>
          <w:rFonts w:hint="eastAsia"/>
        </w:rPr>
        <w:t>。</w:t>
      </w:r>
    </w:p>
    <w:p w14:paraId="21944DE6" w14:textId="77777777" w:rsidR="003F63F3" w:rsidRPr="00656B43" w:rsidRDefault="003F63F3" w:rsidP="00656B43">
      <w:pPr>
        <w:pStyle w:val="a4"/>
        <w:ind w:left="849" w:hanging="283"/>
        <w:rPr>
          <w:b/>
          <w:lang w:eastAsia="zh-HK"/>
        </w:rPr>
      </w:pPr>
      <w:r w:rsidRPr="00656B43">
        <w:rPr>
          <w:rFonts w:hint="eastAsia"/>
          <w:b/>
        </w:rPr>
        <w:t>(</w:t>
      </w:r>
      <w:r w:rsidR="008859CF">
        <w:rPr>
          <w:rFonts w:hint="eastAsia"/>
          <w:b/>
        </w:rPr>
        <w:t>二</w:t>
      </w:r>
      <w:r w:rsidRPr="00656B43">
        <w:rPr>
          <w:rFonts w:hint="eastAsia"/>
          <w:b/>
        </w:rPr>
        <w:t>)</w:t>
      </w:r>
      <w:r w:rsidR="003645C7">
        <w:rPr>
          <w:rFonts w:hint="eastAsia"/>
          <w:b/>
        </w:rPr>
        <w:t>鑒於醫療院所</w:t>
      </w:r>
      <w:r w:rsidR="00795290">
        <w:rPr>
          <w:rFonts w:hint="eastAsia"/>
          <w:b/>
        </w:rPr>
        <w:t>係主要碳排來源之一</w:t>
      </w:r>
      <w:r w:rsidR="00795290">
        <w:rPr>
          <w:rFonts w:hAnsi="標楷體" w:hint="eastAsia"/>
          <w:b/>
        </w:rPr>
        <w:t>，</w:t>
      </w:r>
      <w:r w:rsidR="003645C7">
        <w:rPr>
          <w:rFonts w:hint="eastAsia"/>
          <w:b/>
        </w:rPr>
        <w:t>因應政府</w:t>
      </w:r>
      <w:r w:rsidR="00240B59">
        <w:rPr>
          <w:rFonts w:hint="eastAsia"/>
          <w:b/>
        </w:rPr>
        <w:t>淨零碳排</w:t>
      </w:r>
      <w:r w:rsidR="003645C7">
        <w:rPr>
          <w:rFonts w:hint="eastAsia"/>
          <w:b/>
        </w:rPr>
        <w:t>政策</w:t>
      </w:r>
      <w:r w:rsidR="00240B59">
        <w:rPr>
          <w:rFonts w:hAnsi="標楷體" w:hint="eastAsia"/>
          <w:b/>
        </w:rPr>
        <w:t>，</w:t>
      </w:r>
      <w:r w:rsidR="00240B59">
        <w:rPr>
          <w:rFonts w:hint="eastAsia"/>
          <w:b/>
        </w:rPr>
        <w:t>允宜</w:t>
      </w:r>
      <w:r w:rsidR="00795290">
        <w:rPr>
          <w:rFonts w:hint="eastAsia"/>
          <w:b/>
        </w:rPr>
        <w:t>適時研議</w:t>
      </w:r>
      <w:r w:rsidR="00D37404">
        <w:rPr>
          <w:rFonts w:hint="eastAsia"/>
          <w:b/>
        </w:rPr>
        <w:t>將其納入</w:t>
      </w:r>
      <w:r w:rsidR="000F739C">
        <w:rPr>
          <w:rFonts w:hint="eastAsia"/>
          <w:b/>
        </w:rPr>
        <w:t>評鑑</w:t>
      </w:r>
      <w:r w:rsidR="00D37404">
        <w:rPr>
          <w:rFonts w:hint="eastAsia"/>
          <w:b/>
        </w:rPr>
        <w:t>內容之可行性</w:t>
      </w:r>
      <w:r w:rsidR="000C021A" w:rsidRPr="00656B43">
        <w:rPr>
          <w:b/>
          <w:lang w:eastAsia="zh-HK"/>
        </w:rPr>
        <w:t xml:space="preserve"> </w:t>
      </w:r>
    </w:p>
    <w:p w14:paraId="517D34BD" w14:textId="77777777" w:rsidR="00DA5698" w:rsidRDefault="00F37C42" w:rsidP="00E1541C">
      <w:pPr>
        <w:pStyle w:val="2"/>
        <w:ind w:left="850" w:firstLine="566"/>
        <w:rPr>
          <w:rFonts w:hAnsi="標楷體"/>
        </w:rPr>
      </w:pPr>
      <w:r>
        <w:rPr>
          <w:rFonts w:hint="eastAsia"/>
        </w:rPr>
        <w:t>近年國際社會為因應氣候變遷對人類生存環境之衝擊</w:t>
      </w:r>
      <w:r>
        <w:rPr>
          <w:rFonts w:hAnsi="標楷體" w:hint="eastAsia"/>
        </w:rPr>
        <w:t>，已</w:t>
      </w:r>
      <w:r w:rsidRPr="00F37C42">
        <w:rPr>
          <w:rFonts w:hAnsi="標楷體" w:hint="eastAsia"/>
        </w:rPr>
        <w:t>提出「2050淨零排放」</w:t>
      </w:r>
      <w:r>
        <w:rPr>
          <w:rFonts w:hAnsi="標楷體" w:hint="eastAsia"/>
        </w:rPr>
        <w:t>之</w:t>
      </w:r>
      <w:r w:rsidRPr="00F37C42">
        <w:rPr>
          <w:rFonts w:hAnsi="標楷體" w:hint="eastAsia"/>
        </w:rPr>
        <w:t>宣示與行動</w:t>
      </w:r>
      <w:r>
        <w:rPr>
          <w:rFonts w:hAnsi="標楷體" w:hint="eastAsia"/>
        </w:rPr>
        <w:t>，我國政府面對此一趨勢已先後於</w:t>
      </w:r>
      <w:r w:rsidRPr="00F37C42">
        <w:rPr>
          <w:rFonts w:hAnsi="標楷體" w:hint="eastAsia"/>
        </w:rPr>
        <w:t>111年3月及12月公布「臺灣2050淨零排放路徑及策略總說明」及「12項關鍵戰略行動計畫」，並於112年1月核定「淨零排放路徑</w:t>
      </w:r>
      <w:r w:rsidR="00972EA8">
        <w:rPr>
          <w:rFonts w:hAnsi="標楷體" w:hint="eastAsia"/>
        </w:rPr>
        <w:t>112至</w:t>
      </w:r>
      <w:r w:rsidRPr="00F37C42">
        <w:rPr>
          <w:rFonts w:hAnsi="標楷體" w:hint="eastAsia"/>
        </w:rPr>
        <w:t>115年綱要計畫」，</w:t>
      </w:r>
      <w:r>
        <w:rPr>
          <w:rFonts w:hAnsi="標楷體" w:hint="eastAsia"/>
        </w:rPr>
        <w:t>另於</w:t>
      </w:r>
      <w:r w:rsidRPr="00F37C42">
        <w:rPr>
          <w:rFonts w:hAnsi="標楷體" w:hint="eastAsia"/>
        </w:rPr>
        <w:t>112年2月15日公布施行氣候變遷因應法，納入2050年淨零排放目標</w:t>
      </w:r>
      <w:r>
        <w:rPr>
          <w:rFonts w:hAnsi="標楷體" w:hint="eastAsia"/>
        </w:rPr>
        <w:t>。</w:t>
      </w:r>
      <w:r w:rsidR="00135420">
        <w:rPr>
          <w:rFonts w:hAnsi="標楷體" w:hint="eastAsia"/>
        </w:rPr>
        <w:t>按</w:t>
      </w:r>
      <w:r w:rsidR="00135420" w:rsidRPr="008859CF">
        <w:rPr>
          <w:rFonts w:hAnsi="標楷體" w:hint="eastAsia"/>
        </w:rPr>
        <w:t>醫</w:t>
      </w:r>
      <w:r w:rsidR="00135420">
        <w:rPr>
          <w:rFonts w:hAnsi="標楷體" w:hint="eastAsia"/>
        </w:rPr>
        <w:t>療部門係當前</w:t>
      </w:r>
      <w:r w:rsidR="00135420" w:rsidRPr="008859CF">
        <w:rPr>
          <w:rFonts w:hAnsi="標楷體" w:hint="eastAsia"/>
        </w:rPr>
        <w:t>全球最</w:t>
      </w:r>
      <w:r w:rsidR="00135420">
        <w:rPr>
          <w:rFonts w:hAnsi="標楷體" w:hint="eastAsia"/>
        </w:rPr>
        <w:t>主</w:t>
      </w:r>
      <w:r w:rsidR="00135420" w:rsidRPr="008859CF">
        <w:rPr>
          <w:rFonts w:hAnsi="標楷體" w:hint="eastAsia"/>
        </w:rPr>
        <w:t>要</w:t>
      </w:r>
      <w:r w:rsidR="00135420">
        <w:rPr>
          <w:rFonts w:hAnsi="標楷體" w:hint="eastAsia"/>
        </w:rPr>
        <w:t>之</w:t>
      </w:r>
      <w:r w:rsidR="00135420" w:rsidRPr="008859CF">
        <w:rPr>
          <w:rFonts w:hAnsi="標楷體" w:hint="eastAsia"/>
        </w:rPr>
        <w:t>碳排</w:t>
      </w:r>
      <w:r w:rsidR="00135420">
        <w:rPr>
          <w:rFonts w:hAnsi="標楷體" w:hint="eastAsia"/>
        </w:rPr>
        <w:t>來</w:t>
      </w:r>
      <w:r w:rsidR="00135420" w:rsidRPr="008859CF">
        <w:rPr>
          <w:rFonts w:hAnsi="標楷體" w:hint="eastAsia"/>
        </w:rPr>
        <w:t>源</w:t>
      </w:r>
      <w:r w:rsidR="00135420">
        <w:rPr>
          <w:rFonts w:hAnsi="標楷體" w:hint="eastAsia"/>
        </w:rPr>
        <w:t>之一</w:t>
      </w:r>
      <w:r w:rsidR="00135420" w:rsidRPr="008859CF">
        <w:rPr>
          <w:rFonts w:hAnsi="標楷體" w:hint="eastAsia"/>
        </w:rPr>
        <w:t>，</w:t>
      </w:r>
      <w:r w:rsidR="00135420">
        <w:rPr>
          <w:rFonts w:hAnsi="標楷體" w:hint="eastAsia"/>
        </w:rPr>
        <w:t>其</w:t>
      </w:r>
      <w:r w:rsidR="00135420" w:rsidRPr="008859CF">
        <w:rPr>
          <w:rFonts w:hAnsi="標楷體" w:hint="eastAsia"/>
        </w:rPr>
        <w:t>碳</w:t>
      </w:r>
      <w:r w:rsidR="00135420">
        <w:rPr>
          <w:rFonts w:hAnsi="標楷體" w:hint="eastAsia"/>
        </w:rPr>
        <w:t>排放量約</w:t>
      </w:r>
      <w:r w:rsidR="00135420" w:rsidRPr="008859CF">
        <w:rPr>
          <w:rFonts w:hAnsi="標楷體" w:hint="eastAsia"/>
        </w:rPr>
        <w:t>占全球溫室氣體排放</w:t>
      </w:r>
      <w:r w:rsidR="00135420">
        <w:rPr>
          <w:rFonts w:hAnsi="標楷體" w:hint="eastAsia"/>
        </w:rPr>
        <w:t>量之</w:t>
      </w:r>
      <w:r w:rsidR="00135420" w:rsidRPr="008859CF">
        <w:rPr>
          <w:rFonts w:hAnsi="標楷體" w:hint="eastAsia"/>
        </w:rPr>
        <w:t>4.4</w:t>
      </w:r>
      <w:r w:rsidR="00135420">
        <w:rPr>
          <w:rFonts w:hAnsi="標楷體" w:hint="eastAsia"/>
        </w:rPr>
        <w:t>%，高於航空、海運部門之3%</w:t>
      </w:r>
      <w:r w:rsidR="00972EA8">
        <w:rPr>
          <w:rFonts w:hAnsi="標楷體" w:hint="eastAsia"/>
        </w:rPr>
        <w:t>。至於我國醫療院所之碳排放量占全國比率</w:t>
      </w:r>
      <w:r w:rsidR="00135420">
        <w:rPr>
          <w:rFonts w:hAnsi="標楷體" w:hint="eastAsia"/>
        </w:rPr>
        <w:t>約4.6%，其</w:t>
      </w:r>
      <w:r w:rsidR="00135420" w:rsidRPr="008859CF">
        <w:rPr>
          <w:rFonts w:hAnsi="標楷體" w:hint="eastAsia"/>
        </w:rPr>
        <w:t>用電量</w:t>
      </w:r>
      <w:r w:rsidR="00135420">
        <w:rPr>
          <w:rFonts w:hAnsi="標楷體" w:hint="eastAsia"/>
        </w:rPr>
        <w:t>亦居</w:t>
      </w:r>
      <w:r w:rsidR="00135420" w:rsidRPr="008859CF">
        <w:rPr>
          <w:rFonts w:hAnsi="標楷體" w:hint="eastAsia"/>
        </w:rPr>
        <w:t>非生產性事業</w:t>
      </w:r>
      <w:r w:rsidR="00135420">
        <w:rPr>
          <w:rFonts w:hAnsi="標楷體" w:hint="eastAsia"/>
        </w:rPr>
        <w:t>之首位</w:t>
      </w:r>
      <w:r w:rsidR="00135420" w:rsidRPr="008859CF">
        <w:rPr>
          <w:rFonts w:hAnsi="標楷體" w:hint="eastAsia"/>
        </w:rPr>
        <w:t>，占比</w:t>
      </w:r>
      <w:r w:rsidR="00135420">
        <w:rPr>
          <w:rFonts w:hAnsi="標楷體" w:hint="eastAsia"/>
        </w:rPr>
        <w:t>約</w:t>
      </w:r>
      <w:r w:rsidR="00135420" w:rsidRPr="008859CF">
        <w:rPr>
          <w:rFonts w:hAnsi="標楷體" w:hint="eastAsia"/>
        </w:rPr>
        <w:t>16.9</w:t>
      </w:r>
      <w:r w:rsidR="00135420">
        <w:rPr>
          <w:rFonts w:hAnsi="標楷體" w:hint="eastAsia"/>
        </w:rPr>
        <w:t>%</w:t>
      </w:r>
      <w:r w:rsidR="00135420">
        <w:rPr>
          <w:rStyle w:val="af4"/>
          <w:rFonts w:hAnsi="標楷體"/>
        </w:rPr>
        <w:footnoteReference w:id="4"/>
      </w:r>
      <w:r w:rsidR="00135420">
        <w:rPr>
          <w:rFonts w:hAnsi="標楷體" w:hint="eastAsia"/>
        </w:rPr>
        <w:t>。</w:t>
      </w:r>
      <w:r w:rsidR="00EC5EBE">
        <w:rPr>
          <w:rFonts w:hAnsi="標楷體" w:hint="eastAsia"/>
        </w:rPr>
        <w:t>為落實我國2050年淨零排放目標，我國醫療院所在相關永續工作上允應扮演更積極角色。</w:t>
      </w:r>
    </w:p>
    <w:p w14:paraId="4B5D1BBD" w14:textId="77777777" w:rsidR="003F63F3" w:rsidRDefault="00135420" w:rsidP="00E1541C">
      <w:pPr>
        <w:pStyle w:val="2"/>
        <w:ind w:left="850" w:firstLine="566"/>
      </w:pPr>
      <w:r w:rsidRPr="00135420">
        <w:rPr>
          <w:rFonts w:hAnsi="標楷體" w:hint="eastAsia"/>
        </w:rPr>
        <w:t>依醫策會之捐助章程第2條規定，該會之主要設立目的之</w:t>
      </w:r>
      <w:r w:rsidR="00B51150">
        <w:rPr>
          <w:rFonts w:hAnsi="標楷體" w:hint="eastAsia"/>
        </w:rPr>
        <w:t>一係提升我國醫療品質，</w:t>
      </w:r>
      <w:r w:rsidRPr="00135420">
        <w:rPr>
          <w:rFonts w:hAnsi="標楷體" w:hint="eastAsia"/>
        </w:rPr>
        <w:t>具體措施</w:t>
      </w:r>
      <w:r w:rsidR="00B51150">
        <w:rPr>
          <w:rFonts w:hAnsi="標楷體" w:hint="eastAsia"/>
        </w:rPr>
        <w:t>包括</w:t>
      </w:r>
      <w:r w:rsidRPr="00135420">
        <w:rPr>
          <w:rFonts w:hAnsi="標楷體" w:hint="eastAsia"/>
        </w:rPr>
        <w:t>受衛福部委託辦理年度醫院評鑑，以督促醫療機構確實推動相關工作。</w:t>
      </w:r>
      <w:r w:rsidR="00DA5698">
        <w:rPr>
          <w:rFonts w:hAnsi="標楷體" w:hint="eastAsia"/>
        </w:rPr>
        <w:t>觀察最新版本</w:t>
      </w:r>
      <w:r w:rsidR="008E5FED">
        <w:rPr>
          <w:rFonts w:hAnsi="標楷體" w:hint="eastAsia"/>
        </w:rPr>
        <w:t>(113年度)</w:t>
      </w:r>
      <w:r w:rsidR="00DA5698">
        <w:rPr>
          <w:rFonts w:hAnsi="標楷體" w:hint="eastAsia"/>
        </w:rPr>
        <w:t>之各類</w:t>
      </w:r>
      <w:r w:rsidR="008E5FED">
        <w:rPr>
          <w:rFonts w:hAnsi="標楷體" w:hint="eastAsia"/>
        </w:rPr>
        <w:t>醫院評鑑內容，除醫療照護類別之評鑑基準條文外，</w:t>
      </w:r>
      <w:r w:rsidR="002B0042">
        <w:rPr>
          <w:rFonts w:hAnsi="標楷體" w:hint="eastAsia"/>
        </w:rPr>
        <w:t>與醫療品質</w:t>
      </w:r>
      <w:r w:rsidR="00164630">
        <w:rPr>
          <w:rFonts w:hAnsi="標楷體" w:hint="eastAsia"/>
        </w:rPr>
        <w:t>息息相關者</w:t>
      </w:r>
      <w:r w:rsidR="002B0042">
        <w:rPr>
          <w:rFonts w:hAnsi="標楷體" w:hint="eastAsia"/>
        </w:rPr>
        <w:t>均</w:t>
      </w:r>
      <w:r w:rsidR="00735F15">
        <w:rPr>
          <w:rFonts w:hAnsi="標楷體" w:hint="eastAsia"/>
        </w:rPr>
        <w:t>列舉</w:t>
      </w:r>
      <w:r w:rsidR="002B0042">
        <w:rPr>
          <w:rFonts w:hAnsi="標楷體" w:hint="eastAsia"/>
        </w:rPr>
        <w:t>於經營管理篇章</w:t>
      </w:r>
      <w:r w:rsidR="00735F15">
        <w:rPr>
          <w:rFonts w:hAnsi="標楷體" w:hint="eastAsia"/>
        </w:rPr>
        <w:t>，主要包括</w:t>
      </w:r>
      <w:r w:rsidR="00735F15">
        <w:rPr>
          <w:rFonts w:ascii="新細明體" w:eastAsia="新細明體" w:hAnsi="新細明體" w:hint="eastAsia"/>
        </w:rPr>
        <w:t>：</w:t>
      </w:r>
      <w:r w:rsidR="00735F15">
        <w:rPr>
          <w:rFonts w:hAnsi="標楷體" w:hint="eastAsia"/>
        </w:rPr>
        <w:t>經營策略、人事管理</w:t>
      </w:r>
      <w:r w:rsidR="004C0FCB">
        <w:rPr>
          <w:rFonts w:hAnsi="標楷體" w:hint="eastAsia"/>
        </w:rPr>
        <w:t>、病歷與資訊及溝通管理、環境與設備、服務管理及風險與危機管理等</w:t>
      </w:r>
      <w:r w:rsidR="002B0042">
        <w:rPr>
          <w:rFonts w:hAnsi="標楷體" w:hint="eastAsia"/>
        </w:rPr>
        <w:t>。</w:t>
      </w:r>
      <w:r w:rsidR="00E50707">
        <w:rPr>
          <w:rFonts w:hint="eastAsia"/>
        </w:rPr>
        <w:t>以</w:t>
      </w:r>
      <w:r w:rsidR="00164630">
        <w:rPr>
          <w:rFonts w:hint="eastAsia"/>
        </w:rPr>
        <w:t>適用範圍較廣之</w:t>
      </w:r>
      <w:r w:rsidR="00E50707">
        <w:rPr>
          <w:rFonts w:hint="eastAsia"/>
        </w:rPr>
        <w:t>醫院評鑑</w:t>
      </w:r>
      <w:r w:rsidR="00164630">
        <w:rPr>
          <w:rFonts w:hint="eastAsia"/>
        </w:rPr>
        <w:t>(區域醫院</w:t>
      </w:r>
      <w:r w:rsidR="00164630">
        <w:rPr>
          <w:rFonts w:hAnsi="標楷體" w:hint="eastAsia"/>
        </w:rPr>
        <w:t>、</w:t>
      </w:r>
      <w:r w:rsidR="00164630">
        <w:rPr>
          <w:rFonts w:hint="eastAsia"/>
        </w:rPr>
        <w:t>地區醫院</w:t>
      </w:r>
      <w:r w:rsidR="00E50707">
        <w:rPr>
          <w:rFonts w:hint="eastAsia"/>
        </w:rPr>
        <w:t>適用</w:t>
      </w:r>
      <w:r w:rsidR="00164630">
        <w:rPr>
          <w:rFonts w:hint="eastAsia"/>
        </w:rPr>
        <w:t>)</w:t>
      </w:r>
      <w:r w:rsidR="00B51150">
        <w:rPr>
          <w:rFonts w:hint="eastAsia"/>
        </w:rPr>
        <w:t>類</w:t>
      </w:r>
      <w:r w:rsidR="00E50707">
        <w:rPr>
          <w:rFonts w:hint="eastAsia"/>
        </w:rPr>
        <w:t>之評鑑基準為例</w:t>
      </w:r>
      <w:r w:rsidR="00E50707">
        <w:rPr>
          <w:rFonts w:hAnsi="標楷體" w:hint="eastAsia"/>
        </w:rPr>
        <w:t>，</w:t>
      </w:r>
      <w:r w:rsidR="00E50707">
        <w:rPr>
          <w:rFonts w:hint="eastAsia"/>
        </w:rPr>
        <w:t>在第一篇經營管理</w:t>
      </w:r>
      <w:r w:rsidR="00E50707">
        <w:rPr>
          <w:rFonts w:hAnsi="標楷體" w:hint="eastAsia"/>
        </w:rPr>
        <w:t>、</w:t>
      </w:r>
      <w:r w:rsidR="00E50707">
        <w:rPr>
          <w:rFonts w:hint="eastAsia"/>
        </w:rPr>
        <w:t>第1.1章醫院經營策略之1.1.7條雖有配合國家衛生政策及其他相關政策之條文</w:t>
      </w:r>
      <w:r w:rsidR="00E50707">
        <w:rPr>
          <w:rFonts w:hAnsi="標楷體" w:hint="eastAsia"/>
        </w:rPr>
        <w:t>，惟所謂其他相關政策並不具體</w:t>
      </w:r>
      <w:r w:rsidR="008859CF">
        <w:rPr>
          <w:rFonts w:hAnsi="標楷體" w:hint="eastAsia"/>
        </w:rPr>
        <w:t>。</w:t>
      </w:r>
      <w:r w:rsidR="00EC5EBE">
        <w:rPr>
          <w:rFonts w:hAnsi="標楷體" w:hint="eastAsia"/>
        </w:rPr>
        <w:t>又查</w:t>
      </w:r>
      <w:r w:rsidR="0088135E">
        <w:rPr>
          <w:rFonts w:hAnsi="標楷體" w:hint="eastAsia"/>
        </w:rPr>
        <w:t>本院審議衛福部112年度單位預算案時曾做成決議</w:t>
      </w:r>
      <w:r w:rsidR="00C92A88">
        <w:rPr>
          <w:rStyle w:val="af4"/>
          <w:rFonts w:hAnsi="標楷體"/>
        </w:rPr>
        <w:footnoteReference w:id="5"/>
      </w:r>
      <w:r w:rsidR="0088135E">
        <w:rPr>
          <w:rFonts w:hAnsi="標楷體" w:hint="eastAsia"/>
        </w:rPr>
        <w:t>，請衛福部研議要求醫療院所進行溫室氣體排放之管理</w:t>
      </w:r>
      <w:r w:rsidR="00C86887">
        <w:rPr>
          <w:rFonts w:hAnsi="標楷體" w:hint="eastAsia"/>
        </w:rPr>
        <w:t>，以</w:t>
      </w:r>
      <w:r w:rsidR="0088135E">
        <w:rPr>
          <w:rFonts w:hAnsi="標楷體" w:hint="eastAsia"/>
        </w:rPr>
        <w:t>及將</w:t>
      </w:r>
      <w:r w:rsidR="00E54E41">
        <w:rPr>
          <w:rFonts w:hAnsi="標楷體" w:hint="eastAsia"/>
        </w:rPr>
        <w:t>其</w:t>
      </w:r>
      <w:r w:rsidR="0088135E">
        <w:rPr>
          <w:rFonts w:hAnsi="標楷體" w:hint="eastAsia"/>
        </w:rPr>
        <w:t>減碳成果納入醫院評鑑項目</w:t>
      </w:r>
      <w:r w:rsidR="00395ED4">
        <w:rPr>
          <w:rFonts w:hAnsi="標楷體" w:hint="eastAsia"/>
        </w:rPr>
        <w:t>。對此，</w:t>
      </w:r>
      <w:r w:rsidR="0088135E">
        <w:rPr>
          <w:rFonts w:hAnsi="標楷體" w:hint="eastAsia"/>
        </w:rPr>
        <w:t>衛福部</w:t>
      </w:r>
      <w:r w:rsidR="00395ED4">
        <w:rPr>
          <w:rFonts w:hAnsi="標楷體" w:hint="eastAsia"/>
        </w:rPr>
        <w:t>回應指出</w:t>
      </w:r>
      <w:r w:rsidR="001306DE">
        <w:rPr>
          <w:rFonts w:hAnsi="標楷體" w:hint="eastAsia"/>
        </w:rPr>
        <w:t>，</w:t>
      </w:r>
      <w:r w:rsidR="00C92A88">
        <w:rPr>
          <w:rFonts w:hAnsi="標楷體" w:hint="eastAsia"/>
        </w:rPr>
        <w:t>已推動</w:t>
      </w:r>
      <w:r w:rsidR="001306DE">
        <w:rPr>
          <w:rFonts w:hAnsi="標楷體" w:hint="eastAsia"/>
        </w:rPr>
        <w:t>諸</w:t>
      </w:r>
      <w:r w:rsidR="00C92A88">
        <w:rPr>
          <w:rFonts w:hAnsi="標楷體" w:hint="eastAsia"/>
        </w:rPr>
        <w:t>如</w:t>
      </w:r>
      <w:r w:rsidR="0088135E">
        <w:rPr>
          <w:rFonts w:hAnsi="標楷體" w:hint="eastAsia"/>
        </w:rPr>
        <w:t>醫</w:t>
      </w:r>
      <w:r w:rsidR="00C92A88">
        <w:rPr>
          <w:rFonts w:hAnsi="標楷體" w:hint="eastAsia"/>
        </w:rPr>
        <w:t>療院所之新建物應符合</w:t>
      </w:r>
      <w:r w:rsidR="0088135E">
        <w:rPr>
          <w:rFonts w:hAnsi="標楷體" w:hint="eastAsia"/>
        </w:rPr>
        <w:t>綠建築</w:t>
      </w:r>
      <w:r w:rsidR="00C92A88">
        <w:rPr>
          <w:rFonts w:hAnsi="標楷體" w:hint="eastAsia"/>
        </w:rPr>
        <w:t>標準</w:t>
      </w:r>
      <w:r w:rsidR="001306DE">
        <w:rPr>
          <w:rFonts w:hAnsi="標楷體" w:hint="eastAsia"/>
        </w:rPr>
        <w:t>、</w:t>
      </w:r>
      <w:r w:rsidR="00C92A88">
        <w:rPr>
          <w:rFonts w:hAnsi="標楷體" w:hint="eastAsia"/>
        </w:rPr>
        <w:t>請地方政府向轄下醫療機構宣導節能減碳措施等。衛福部</w:t>
      </w:r>
      <w:r w:rsidR="00E54E41">
        <w:rPr>
          <w:rFonts w:hAnsi="標楷體" w:hint="eastAsia"/>
        </w:rPr>
        <w:t>嗣</w:t>
      </w:r>
      <w:r w:rsidR="00C92A88">
        <w:rPr>
          <w:rFonts w:hAnsi="標楷體" w:hint="eastAsia"/>
        </w:rPr>
        <w:t>於114年度單位預算之「科技發展工作計畫－永續提供高品質健康醫療服務」項下始</w:t>
      </w:r>
      <w:r w:rsidR="00143046">
        <w:rPr>
          <w:rFonts w:hAnsi="標楷體" w:hint="eastAsia"/>
        </w:rPr>
        <w:t>具體編列預算辦理輔導醫療機構深化淨零減碳措施(醫療機構碳排資訊整合平台)。</w:t>
      </w:r>
      <w:r w:rsidR="00F06BA3">
        <w:rPr>
          <w:rFonts w:hAnsi="標楷體" w:hint="eastAsia"/>
        </w:rPr>
        <w:t>鑒於醫療機構亦屬</w:t>
      </w:r>
      <w:r w:rsidR="00E50707">
        <w:rPr>
          <w:rFonts w:hAnsi="標楷體" w:hint="eastAsia"/>
        </w:rPr>
        <w:t>碳排大戶</w:t>
      </w:r>
      <w:r w:rsidR="00F06BA3">
        <w:rPr>
          <w:rFonts w:hAnsi="標楷體" w:hint="eastAsia"/>
        </w:rPr>
        <w:t>，為落實</w:t>
      </w:r>
      <w:r w:rsidR="00AF6782">
        <w:rPr>
          <w:rFonts w:hAnsi="標楷體" w:hint="eastAsia"/>
        </w:rPr>
        <w:t>我政府淨零碳排之政策目標，</w:t>
      </w:r>
      <w:r w:rsidR="0060057D">
        <w:rPr>
          <w:rFonts w:hAnsi="標楷體" w:hint="eastAsia"/>
        </w:rPr>
        <w:t>衛福部</w:t>
      </w:r>
      <w:r w:rsidR="00AF6782">
        <w:rPr>
          <w:rFonts w:hAnsi="標楷體" w:hint="eastAsia"/>
        </w:rPr>
        <w:t>允宜</w:t>
      </w:r>
      <w:r w:rsidR="0060057D">
        <w:rPr>
          <w:rFonts w:hAnsi="標楷體" w:hint="eastAsia"/>
        </w:rPr>
        <w:t>思考將溫室氣體排放減量納入</w:t>
      </w:r>
      <w:r w:rsidR="0047581A">
        <w:rPr>
          <w:rFonts w:hAnsi="標楷體" w:hint="eastAsia"/>
        </w:rPr>
        <w:t>各類</w:t>
      </w:r>
      <w:r w:rsidR="00AF6782">
        <w:rPr>
          <w:rFonts w:hAnsi="標楷體" w:hint="eastAsia"/>
        </w:rPr>
        <w:t>醫療評鑑</w:t>
      </w:r>
      <w:r w:rsidR="00365A73">
        <w:rPr>
          <w:rFonts w:hAnsi="標楷體" w:hint="eastAsia"/>
        </w:rPr>
        <w:t>內容</w:t>
      </w:r>
      <w:r w:rsidR="0060057D">
        <w:rPr>
          <w:rFonts w:hAnsi="標楷體" w:hint="eastAsia"/>
        </w:rPr>
        <w:t>之可行性</w:t>
      </w:r>
      <w:r w:rsidR="00143046">
        <w:rPr>
          <w:rFonts w:hAnsi="標楷體" w:hint="eastAsia"/>
        </w:rPr>
        <w:t>，</w:t>
      </w:r>
      <w:r w:rsidR="0060057D">
        <w:rPr>
          <w:rFonts w:hAnsi="標楷體" w:hint="eastAsia"/>
        </w:rPr>
        <w:t>俾</w:t>
      </w:r>
      <w:r w:rsidR="00AF6782">
        <w:rPr>
          <w:rFonts w:hAnsi="標楷體" w:hint="eastAsia"/>
        </w:rPr>
        <w:t>引導醫療院所自</w:t>
      </w:r>
      <w:r w:rsidR="00AF6782" w:rsidRPr="00AF6782">
        <w:rPr>
          <w:rFonts w:hAnsi="標楷體" w:hint="eastAsia"/>
        </w:rPr>
        <w:t>醫院治理、環境保護、社會共融</w:t>
      </w:r>
      <w:r w:rsidR="00AF6782">
        <w:rPr>
          <w:rFonts w:hAnsi="標楷體" w:hint="eastAsia"/>
        </w:rPr>
        <w:t>等面向推動減碳作為</w:t>
      </w:r>
      <w:r w:rsidR="00370C87">
        <w:rPr>
          <w:rFonts w:hint="eastAsia"/>
        </w:rPr>
        <w:t>。</w:t>
      </w:r>
    </w:p>
    <w:p w14:paraId="4DFDFCC6" w14:textId="77777777" w:rsidR="003F63F3" w:rsidRPr="00331200" w:rsidRDefault="00113978" w:rsidP="00976056">
      <w:pPr>
        <w:ind w:left="566" w:firstLine="566"/>
        <w:rPr>
          <w:color w:val="000000"/>
        </w:rPr>
      </w:pPr>
      <w:r>
        <w:rPr>
          <w:rFonts w:hint="eastAsia"/>
        </w:rPr>
        <w:t>綜上，</w:t>
      </w:r>
      <w:r w:rsidR="00370C87">
        <w:rPr>
          <w:rFonts w:hint="eastAsia"/>
        </w:rPr>
        <w:t>醫策會</w:t>
      </w:r>
      <w:r w:rsidR="0047581A">
        <w:rPr>
          <w:rFonts w:hint="eastAsia"/>
        </w:rPr>
        <w:t>近年受託辦理各類醫療機構評鑑</w:t>
      </w:r>
      <w:r w:rsidR="0047581A">
        <w:rPr>
          <w:rFonts w:hAnsi="標楷體" w:hint="eastAsia"/>
        </w:rPr>
        <w:t>，</w:t>
      </w:r>
      <w:r w:rsidR="0047581A">
        <w:rPr>
          <w:rFonts w:hint="eastAsia"/>
        </w:rPr>
        <w:t>隨著參與機構</w:t>
      </w:r>
      <w:r w:rsidR="00254E20">
        <w:rPr>
          <w:rFonts w:hint="eastAsia"/>
        </w:rPr>
        <w:t>家</w:t>
      </w:r>
      <w:r w:rsidR="0047581A">
        <w:rPr>
          <w:rFonts w:hint="eastAsia"/>
        </w:rPr>
        <w:t>數增加</w:t>
      </w:r>
      <w:r w:rsidR="0047581A">
        <w:rPr>
          <w:rFonts w:hAnsi="標楷體" w:hint="eastAsia"/>
        </w:rPr>
        <w:t>，</w:t>
      </w:r>
      <w:r w:rsidR="0047581A">
        <w:rPr>
          <w:rFonts w:hint="eastAsia"/>
        </w:rPr>
        <w:t>評鑑內容對醫療機構之經營管理之影響力亦有所擴大</w:t>
      </w:r>
      <w:r w:rsidR="0047581A">
        <w:rPr>
          <w:rFonts w:hAnsi="標楷體" w:hint="eastAsia"/>
        </w:rPr>
        <w:t>。</w:t>
      </w:r>
      <w:r w:rsidR="0047581A">
        <w:rPr>
          <w:rFonts w:hint="eastAsia"/>
        </w:rPr>
        <w:t>鑒於節能減碳係政府當前重要政策</w:t>
      </w:r>
      <w:r w:rsidR="0047581A">
        <w:rPr>
          <w:rFonts w:hAnsi="標楷體" w:hint="eastAsia"/>
        </w:rPr>
        <w:t>，又醫療機構向為碳排大戶，</w:t>
      </w:r>
      <w:r w:rsidR="0047581A">
        <w:rPr>
          <w:rFonts w:hint="eastAsia"/>
        </w:rPr>
        <w:t>為落實碳排目標</w:t>
      </w:r>
      <w:r w:rsidR="0047581A">
        <w:rPr>
          <w:rFonts w:hAnsi="標楷體" w:hint="eastAsia"/>
        </w:rPr>
        <w:t>，</w:t>
      </w:r>
      <w:r w:rsidR="0047581A">
        <w:rPr>
          <w:rFonts w:hint="eastAsia"/>
        </w:rPr>
        <w:t>衛福部</w:t>
      </w:r>
      <w:r w:rsidR="00370C87">
        <w:rPr>
          <w:rFonts w:hint="eastAsia"/>
        </w:rPr>
        <w:t>允宜</w:t>
      </w:r>
      <w:r w:rsidR="0047581A">
        <w:rPr>
          <w:rFonts w:hint="eastAsia"/>
        </w:rPr>
        <w:t>積極</w:t>
      </w:r>
      <w:r w:rsidR="007272EF">
        <w:rPr>
          <w:rFonts w:hint="eastAsia"/>
        </w:rPr>
        <w:t>研議</w:t>
      </w:r>
      <w:r w:rsidR="0047581A">
        <w:rPr>
          <w:rFonts w:hint="eastAsia"/>
        </w:rPr>
        <w:t>將減碳措施具體納入各類醫院評鑑內容</w:t>
      </w:r>
      <w:r w:rsidR="00D00A1F">
        <w:rPr>
          <w:rFonts w:hint="eastAsia"/>
        </w:rPr>
        <w:t>之可行性</w:t>
      </w:r>
      <w:r w:rsidR="00370C87">
        <w:rPr>
          <w:rFonts w:hint="eastAsia"/>
        </w:rPr>
        <w:t>，俾</w:t>
      </w:r>
      <w:r w:rsidR="00D00A1F">
        <w:rPr>
          <w:rFonts w:hint="eastAsia"/>
        </w:rPr>
        <w:t>利</w:t>
      </w:r>
      <w:r w:rsidR="0047581A">
        <w:rPr>
          <w:rFonts w:hint="eastAsia"/>
        </w:rPr>
        <w:t>督促醫療機構加速推動</w:t>
      </w:r>
      <w:r w:rsidR="0047581A">
        <w:rPr>
          <w:rFonts w:hAnsi="標楷體" w:hint="eastAsia"/>
        </w:rPr>
        <w:t>，</w:t>
      </w:r>
      <w:r w:rsidR="0047581A">
        <w:rPr>
          <w:rFonts w:hint="eastAsia"/>
        </w:rPr>
        <w:t>落實相關政策目標</w:t>
      </w:r>
      <w:r w:rsidR="003F63F3" w:rsidRPr="00331200">
        <w:rPr>
          <w:rFonts w:hint="eastAsia"/>
          <w:color w:val="000000"/>
        </w:rPr>
        <w:t>。</w:t>
      </w:r>
    </w:p>
    <w:p w14:paraId="23D70CFA" w14:textId="77777777" w:rsidR="002827D6" w:rsidRDefault="002827D6" w:rsidP="00976056">
      <w:pPr>
        <w:ind w:left="566" w:firstLine="566"/>
      </w:pPr>
    </w:p>
    <w:p w14:paraId="0C198C85" w14:textId="77777777" w:rsidR="001B10AA" w:rsidRPr="003F0C10" w:rsidRDefault="00097DFC" w:rsidP="008A6022">
      <w:pPr>
        <w:pStyle w:val="14"/>
      </w:pPr>
      <w:bookmarkStart w:id="5" w:name="_Toc194944342"/>
      <w:r>
        <w:rPr>
          <w:rFonts w:hint="eastAsia"/>
        </w:rPr>
        <w:t>三</w:t>
      </w:r>
      <w:r w:rsidR="001B10AA">
        <w:rPr>
          <w:rFonts w:hint="eastAsia"/>
        </w:rPr>
        <w:t>、</w:t>
      </w:r>
      <w:r w:rsidR="00E3771B">
        <w:rPr>
          <w:rFonts w:hint="eastAsia"/>
        </w:rPr>
        <w:t>近年</w:t>
      </w:r>
      <w:r w:rsidR="00F60446">
        <w:rPr>
          <w:rFonts w:hint="eastAsia"/>
        </w:rPr>
        <w:t>因應業務調整</w:t>
      </w:r>
      <w:r w:rsidR="00154B29">
        <w:rPr>
          <w:rFonts w:hAnsi="標楷體" w:hint="eastAsia"/>
        </w:rPr>
        <w:t>，</w:t>
      </w:r>
      <w:r w:rsidR="00F60446">
        <w:rPr>
          <w:rFonts w:hint="eastAsia"/>
        </w:rPr>
        <w:t>組織員額逐年增加</w:t>
      </w:r>
      <w:r w:rsidR="00F60446">
        <w:rPr>
          <w:rFonts w:hAnsi="標楷體" w:hint="eastAsia"/>
        </w:rPr>
        <w:t>，</w:t>
      </w:r>
      <w:r w:rsidR="00E3771B">
        <w:rPr>
          <w:rFonts w:hint="eastAsia"/>
        </w:rPr>
        <w:t>用人費用</w:t>
      </w:r>
      <w:r w:rsidR="00F60446">
        <w:rPr>
          <w:rFonts w:hint="eastAsia"/>
        </w:rPr>
        <w:t>亦隨之提高</w:t>
      </w:r>
      <w:r w:rsidR="00F60446">
        <w:rPr>
          <w:rFonts w:hAnsi="標楷體" w:hint="eastAsia"/>
        </w:rPr>
        <w:t>，</w:t>
      </w:r>
      <w:r w:rsidR="00F60446">
        <w:rPr>
          <w:rFonts w:hint="eastAsia"/>
        </w:rPr>
        <w:t>其中</w:t>
      </w:r>
      <w:r w:rsidR="00E3771B">
        <w:rPr>
          <w:rFonts w:hint="eastAsia"/>
        </w:rPr>
        <w:t>超時工作報酬科目有連年超支情形</w:t>
      </w:r>
      <w:r w:rsidR="00E3771B">
        <w:rPr>
          <w:rFonts w:hAnsi="標楷體" w:hint="eastAsia"/>
        </w:rPr>
        <w:t>，允宜適時檢討工作項目並核實編列相關經費</w:t>
      </w:r>
      <w:bookmarkEnd w:id="5"/>
    </w:p>
    <w:p w14:paraId="4B30788C" w14:textId="77777777" w:rsidR="001B10AA" w:rsidRPr="00843E57" w:rsidRDefault="001B10AA" w:rsidP="001B10AA">
      <w:pPr>
        <w:ind w:left="566" w:firstLine="566"/>
      </w:pPr>
      <w:r w:rsidRPr="00843E57">
        <w:rPr>
          <w:rFonts w:hint="eastAsia"/>
        </w:rPr>
        <w:t>醫策會11</w:t>
      </w:r>
      <w:r w:rsidR="00E3771B">
        <w:rPr>
          <w:rFonts w:hint="eastAsia"/>
        </w:rPr>
        <w:t>4</w:t>
      </w:r>
      <w:r w:rsidRPr="00843E57">
        <w:rPr>
          <w:rFonts w:hint="eastAsia"/>
        </w:rPr>
        <w:t>年度預算案</w:t>
      </w:r>
      <w:r w:rsidR="007272EF">
        <w:rPr>
          <w:rFonts w:hint="eastAsia"/>
        </w:rPr>
        <w:t>之用人費用彙計表就該會之</w:t>
      </w:r>
      <w:r w:rsidRPr="00843E57">
        <w:rPr>
          <w:rFonts w:hint="eastAsia"/>
        </w:rPr>
        <w:t>用人費用</w:t>
      </w:r>
      <w:r w:rsidR="002D2C42">
        <w:rPr>
          <w:rFonts w:hint="eastAsia"/>
        </w:rPr>
        <w:t>編列</w:t>
      </w:r>
      <w:r w:rsidRPr="00843E57">
        <w:t>1</w:t>
      </w:r>
      <w:r w:rsidRPr="00843E57">
        <w:rPr>
          <w:rFonts w:hint="eastAsia"/>
        </w:rPr>
        <w:t>億</w:t>
      </w:r>
      <w:r w:rsidR="002D2C42">
        <w:rPr>
          <w:rFonts w:hint="eastAsia"/>
        </w:rPr>
        <w:t>6</w:t>
      </w:r>
      <w:r w:rsidRPr="00843E57">
        <w:t>,</w:t>
      </w:r>
      <w:r w:rsidR="002D2C42">
        <w:rPr>
          <w:rFonts w:hint="eastAsia"/>
        </w:rPr>
        <w:t>299</w:t>
      </w:r>
      <w:r w:rsidRPr="00843E57">
        <w:rPr>
          <w:rFonts w:hint="eastAsia"/>
        </w:rPr>
        <w:t>萬</w:t>
      </w:r>
      <w:r w:rsidR="002D2C42">
        <w:rPr>
          <w:rFonts w:hint="eastAsia"/>
        </w:rPr>
        <w:t>3</w:t>
      </w:r>
      <w:r w:rsidRPr="00843E57">
        <w:rPr>
          <w:rFonts w:hint="eastAsia"/>
        </w:rPr>
        <w:t>千元</w:t>
      </w:r>
      <w:r w:rsidRPr="00843E57">
        <w:rPr>
          <w:rFonts w:hAnsi="標楷體" w:hint="eastAsia"/>
        </w:rPr>
        <w:t>，</w:t>
      </w:r>
      <w:r w:rsidR="002D2C42" w:rsidRPr="00843E57">
        <w:rPr>
          <w:rFonts w:hint="eastAsia"/>
        </w:rPr>
        <w:t>較</w:t>
      </w:r>
      <w:r w:rsidR="002D2C42">
        <w:t>11</w:t>
      </w:r>
      <w:r w:rsidR="002D2C42">
        <w:rPr>
          <w:rFonts w:hint="eastAsia"/>
        </w:rPr>
        <w:t>3</w:t>
      </w:r>
      <w:r w:rsidR="002D2C42" w:rsidRPr="00843E57">
        <w:rPr>
          <w:rFonts w:hint="eastAsia"/>
        </w:rPr>
        <w:t>年度預算數</w:t>
      </w:r>
      <w:r w:rsidR="002D2C42" w:rsidRPr="00843E57">
        <w:t>1</w:t>
      </w:r>
      <w:r w:rsidR="002D2C42" w:rsidRPr="00843E57">
        <w:rPr>
          <w:rFonts w:hint="eastAsia"/>
        </w:rPr>
        <w:t>億</w:t>
      </w:r>
      <w:r w:rsidR="002D2C42">
        <w:rPr>
          <w:rFonts w:hint="eastAsia"/>
        </w:rPr>
        <w:t>4</w:t>
      </w:r>
      <w:r w:rsidR="002D2C42" w:rsidRPr="00843E57">
        <w:t>,</w:t>
      </w:r>
      <w:r w:rsidR="002D2C42">
        <w:rPr>
          <w:rFonts w:hint="eastAsia"/>
        </w:rPr>
        <w:t>707</w:t>
      </w:r>
      <w:r w:rsidR="002D2C42" w:rsidRPr="00843E57">
        <w:rPr>
          <w:rFonts w:hint="eastAsia"/>
        </w:rPr>
        <w:t>萬</w:t>
      </w:r>
      <w:r w:rsidR="002D2C42">
        <w:rPr>
          <w:rFonts w:hint="eastAsia"/>
        </w:rPr>
        <w:t>1</w:t>
      </w:r>
      <w:r w:rsidR="002D2C42" w:rsidRPr="00843E57">
        <w:rPr>
          <w:rFonts w:hint="eastAsia"/>
        </w:rPr>
        <w:t>千元增</w:t>
      </w:r>
      <w:r w:rsidR="002C455B">
        <w:rPr>
          <w:rFonts w:hint="eastAsia"/>
        </w:rPr>
        <w:t>加</w:t>
      </w:r>
      <w:r w:rsidR="002D2C42" w:rsidRPr="00843E57">
        <w:rPr>
          <w:rFonts w:hint="eastAsia"/>
        </w:rPr>
        <w:t>1</w:t>
      </w:r>
      <w:r w:rsidR="002D2C42" w:rsidRPr="00843E57">
        <w:t>,</w:t>
      </w:r>
      <w:r w:rsidR="002D2C42">
        <w:rPr>
          <w:rFonts w:hint="eastAsia"/>
        </w:rPr>
        <w:t>592</w:t>
      </w:r>
      <w:r w:rsidR="002D2C42" w:rsidRPr="00843E57">
        <w:rPr>
          <w:rFonts w:hint="eastAsia"/>
        </w:rPr>
        <w:t>萬</w:t>
      </w:r>
      <w:r w:rsidR="002D2C42">
        <w:rPr>
          <w:rFonts w:hint="eastAsia"/>
        </w:rPr>
        <w:t>2</w:t>
      </w:r>
      <w:r w:rsidR="002D2C42" w:rsidRPr="00843E57">
        <w:rPr>
          <w:rFonts w:hint="eastAsia"/>
        </w:rPr>
        <w:t>千元(增幅</w:t>
      </w:r>
      <w:r w:rsidR="002D2C42">
        <w:rPr>
          <w:rFonts w:hint="eastAsia"/>
        </w:rPr>
        <w:t>10</w:t>
      </w:r>
      <w:r w:rsidR="002D2C42" w:rsidRPr="00843E57">
        <w:rPr>
          <w:rFonts w:hint="eastAsia"/>
        </w:rPr>
        <w:t>.</w:t>
      </w:r>
      <w:r w:rsidR="002D2C42">
        <w:rPr>
          <w:rFonts w:hint="eastAsia"/>
        </w:rPr>
        <w:t>83</w:t>
      </w:r>
      <w:r w:rsidR="002D2C42" w:rsidRPr="00843E57">
        <w:rPr>
          <w:rFonts w:hint="eastAsia"/>
        </w:rPr>
        <w:t>%)</w:t>
      </w:r>
      <w:r w:rsidR="002D2C42">
        <w:rPr>
          <w:rFonts w:hAnsi="標楷體" w:hint="eastAsia"/>
        </w:rPr>
        <w:t>，</w:t>
      </w:r>
      <w:r w:rsidR="002D2C42">
        <w:rPr>
          <w:rFonts w:hint="eastAsia"/>
        </w:rPr>
        <w:t>預計員工人數188人</w:t>
      </w:r>
      <w:r w:rsidRPr="00843E57">
        <w:rPr>
          <w:rFonts w:hint="eastAsia"/>
        </w:rPr>
        <w:t>，</w:t>
      </w:r>
      <w:r w:rsidR="002D2C42">
        <w:rPr>
          <w:rFonts w:hint="eastAsia"/>
        </w:rPr>
        <w:t>與</w:t>
      </w:r>
      <w:r w:rsidRPr="00843E57">
        <w:rPr>
          <w:rFonts w:hint="eastAsia"/>
        </w:rPr>
        <w:t>11</w:t>
      </w:r>
      <w:r w:rsidR="002D2C42">
        <w:rPr>
          <w:rFonts w:hint="eastAsia"/>
        </w:rPr>
        <w:t>3</w:t>
      </w:r>
      <w:r w:rsidRPr="00843E57">
        <w:rPr>
          <w:rFonts w:hint="eastAsia"/>
        </w:rPr>
        <w:t>年度</w:t>
      </w:r>
      <w:r w:rsidR="002D2C42">
        <w:rPr>
          <w:rFonts w:hint="eastAsia"/>
        </w:rPr>
        <w:t>相同</w:t>
      </w:r>
      <w:r w:rsidR="00984E42">
        <w:rPr>
          <w:rFonts w:hAnsi="標楷體" w:hint="eastAsia"/>
        </w:rPr>
        <w:t>，</w:t>
      </w:r>
      <w:r w:rsidR="00984E42">
        <w:rPr>
          <w:rFonts w:hint="eastAsia"/>
        </w:rPr>
        <w:t>其中超時工作報酬編列206萬2千元</w:t>
      </w:r>
      <w:r w:rsidR="00984E42">
        <w:rPr>
          <w:rFonts w:hAnsi="標楷體" w:hint="eastAsia"/>
        </w:rPr>
        <w:t>，</w:t>
      </w:r>
      <w:r w:rsidR="00984E42">
        <w:rPr>
          <w:rFonts w:hint="eastAsia"/>
        </w:rPr>
        <w:t>較113年度</w:t>
      </w:r>
      <w:r w:rsidR="002C455B">
        <w:rPr>
          <w:rFonts w:hint="eastAsia"/>
        </w:rPr>
        <w:t>預算數</w:t>
      </w:r>
      <w:r w:rsidR="007272EF">
        <w:rPr>
          <w:rFonts w:hint="eastAsia"/>
        </w:rPr>
        <w:t>191</w:t>
      </w:r>
      <w:r w:rsidR="00DB2D54">
        <w:rPr>
          <w:rFonts w:hint="eastAsia"/>
        </w:rPr>
        <w:t>萬元</w:t>
      </w:r>
      <w:r w:rsidR="00984E42">
        <w:rPr>
          <w:rFonts w:hint="eastAsia"/>
        </w:rPr>
        <w:t>增</w:t>
      </w:r>
      <w:r w:rsidR="00571B5B">
        <w:rPr>
          <w:rFonts w:hint="eastAsia"/>
        </w:rPr>
        <w:t>加</w:t>
      </w:r>
      <w:r w:rsidR="00984E42">
        <w:rPr>
          <w:rFonts w:hint="eastAsia"/>
        </w:rPr>
        <w:t>15萬2千元</w:t>
      </w:r>
      <w:r w:rsidR="00DD2EE1">
        <w:rPr>
          <w:rFonts w:hint="eastAsia"/>
        </w:rPr>
        <w:t>(增幅</w:t>
      </w:r>
      <w:r w:rsidR="00984E42">
        <w:rPr>
          <w:rFonts w:hint="eastAsia"/>
        </w:rPr>
        <w:t>7</w:t>
      </w:r>
      <w:r w:rsidR="005A7FE5">
        <w:rPr>
          <w:rFonts w:hint="eastAsia"/>
        </w:rPr>
        <w:t>.</w:t>
      </w:r>
      <w:r w:rsidR="00984E42">
        <w:rPr>
          <w:rFonts w:hint="eastAsia"/>
        </w:rPr>
        <w:t>96</w:t>
      </w:r>
      <w:r w:rsidR="00DD2EE1">
        <w:t>%</w:t>
      </w:r>
      <w:r w:rsidR="00DD2EE1">
        <w:rPr>
          <w:rFonts w:hint="eastAsia"/>
        </w:rPr>
        <w:t>)</w:t>
      </w:r>
      <w:r w:rsidRPr="00843E57">
        <w:rPr>
          <w:rFonts w:hint="eastAsia"/>
        </w:rPr>
        <w:t>。</w:t>
      </w:r>
      <w:r w:rsidR="00984E42">
        <w:rPr>
          <w:rFonts w:hint="eastAsia"/>
        </w:rPr>
        <w:t>有關</w:t>
      </w:r>
      <w:r w:rsidR="00DB2D54">
        <w:rPr>
          <w:rFonts w:hint="eastAsia"/>
        </w:rPr>
        <w:t>醫策會</w:t>
      </w:r>
      <w:r w:rsidR="00984E42">
        <w:rPr>
          <w:rFonts w:hint="eastAsia"/>
        </w:rPr>
        <w:t>近年超時工作報酬</w:t>
      </w:r>
      <w:r w:rsidR="00DB2D54">
        <w:rPr>
          <w:rFonts w:hint="eastAsia"/>
        </w:rPr>
        <w:t>有</w:t>
      </w:r>
      <w:r w:rsidR="00C71929">
        <w:rPr>
          <w:rFonts w:hint="eastAsia"/>
        </w:rPr>
        <w:t>連</w:t>
      </w:r>
      <w:r w:rsidR="00984E42">
        <w:rPr>
          <w:rFonts w:hint="eastAsia"/>
        </w:rPr>
        <w:t>年超支情形</w:t>
      </w:r>
      <w:r w:rsidR="00984E42">
        <w:rPr>
          <w:rFonts w:hAnsi="標楷體" w:hint="eastAsia"/>
        </w:rPr>
        <w:t>，</w:t>
      </w:r>
      <w:r w:rsidR="00984E42">
        <w:rPr>
          <w:rFonts w:hint="eastAsia"/>
        </w:rPr>
        <w:t>謹敘明如次</w:t>
      </w:r>
      <w:r w:rsidRPr="00843E57">
        <w:rPr>
          <w:rFonts w:hint="eastAsia"/>
        </w:rPr>
        <w:t>：</w:t>
      </w:r>
    </w:p>
    <w:p w14:paraId="1D8D6F79" w14:textId="77777777" w:rsidR="001B10AA" w:rsidRPr="005626E5" w:rsidRDefault="001B10AA" w:rsidP="001B10AA">
      <w:pPr>
        <w:pStyle w:val="a4"/>
        <w:ind w:left="849" w:hanging="283"/>
        <w:rPr>
          <w:b/>
        </w:rPr>
      </w:pPr>
      <w:r w:rsidRPr="005626E5">
        <w:rPr>
          <w:rFonts w:hint="eastAsia"/>
          <w:b/>
        </w:rPr>
        <w:t>(一)</w:t>
      </w:r>
      <w:r w:rsidR="001F6978">
        <w:rPr>
          <w:rFonts w:hint="eastAsia"/>
          <w:b/>
        </w:rPr>
        <w:t>因應11</w:t>
      </w:r>
      <w:r w:rsidR="00A16584">
        <w:rPr>
          <w:rFonts w:hint="eastAsia"/>
          <w:b/>
        </w:rPr>
        <w:t>2</w:t>
      </w:r>
      <w:r w:rsidR="001F6978">
        <w:rPr>
          <w:rFonts w:hint="eastAsia"/>
          <w:b/>
        </w:rPr>
        <w:t>年度</w:t>
      </w:r>
      <w:r w:rsidR="00A16584">
        <w:rPr>
          <w:rFonts w:hint="eastAsia"/>
          <w:b/>
        </w:rPr>
        <w:t>起</w:t>
      </w:r>
      <w:r w:rsidR="00571B5B">
        <w:rPr>
          <w:rFonts w:hint="eastAsia"/>
          <w:b/>
        </w:rPr>
        <w:t>啟動</w:t>
      </w:r>
      <w:r w:rsidR="00A16584">
        <w:rPr>
          <w:rFonts w:hint="eastAsia"/>
          <w:b/>
        </w:rPr>
        <w:t>組織改造工作</w:t>
      </w:r>
      <w:r w:rsidR="00A16584">
        <w:rPr>
          <w:rFonts w:hAnsi="標楷體" w:hint="eastAsia"/>
          <w:b/>
        </w:rPr>
        <w:t>，</w:t>
      </w:r>
      <w:r w:rsidR="00571B5B">
        <w:rPr>
          <w:rFonts w:hAnsi="標楷體" w:hint="eastAsia"/>
          <w:b/>
        </w:rPr>
        <w:t>組織員額</w:t>
      </w:r>
      <w:r w:rsidR="00A16584">
        <w:rPr>
          <w:rFonts w:hint="eastAsia"/>
          <w:b/>
        </w:rPr>
        <w:t>自改造前111年度</w:t>
      </w:r>
      <w:r w:rsidR="001F6978">
        <w:rPr>
          <w:rFonts w:hint="eastAsia"/>
          <w:b/>
        </w:rPr>
        <w:t>之</w:t>
      </w:r>
      <w:r w:rsidR="00A16584">
        <w:rPr>
          <w:rFonts w:hint="eastAsia"/>
          <w:b/>
        </w:rPr>
        <w:t>161</w:t>
      </w:r>
      <w:r w:rsidR="001F6978">
        <w:rPr>
          <w:rFonts w:hint="eastAsia"/>
          <w:b/>
        </w:rPr>
        <w:t>人逐年增</w:t>
      </w:r>
      <w:r w:rsidR="00A16584">
        <w:rPr>
          <w:rFonts w:hint="eastAsia"/>
          <w:b/>
        </w:rPr>
        <w:t>加</w:t>
      </w:r>
      <w:r w:rsidR="00A16584">
        <w:rPr>
          <w:rFonts w:hAnsi="標楷體" w:hint="eastAsia"/>
          <w:b/>
        </w:rPr>
        <w:t>，截至</w:t>
      </w:r>
      <w:r w:rsidR="001F6978">
        <w:rPr>
          <w:rFonts w:hint="eastAsia"/>
          <w:b/>
        </w:rPr>
        <w:t>1</w:t>
      </w:r>
      <w:r w:rsidR="009E62E0" w:rsidRPr="005626E5">
        <w:rPr>
          <w:rFonts w:hint="eastAsia"/>
          <w:b/>
        </w:rPr>
        <w:t>1</w:t>
      </w:r>
      <w:r w:rsidR="001F6978">
        <w:rPr>
          <w:rFonts w:hint="eastAsia"/>
          <w:b/>
        </w:rPr>
        <w:t>3年底</w:t>
      </w:r>
      <w:r w:rsidR="00A16584">
        <w:rPr>
          <w:rFonts w:hint="eastAsia"/>
          <w:b/>
        </w:rPr>
        <w:t>已達</w:t>
      </w:r>
      <w:r w:rsidR="00473563">
        <w:rPr>
          <w:rFonts w:hint="eastAsia"/>
          <w:b/>
        </w:rPr>
        <w:t>2</w:t>
      </w:r>
      <w:r w:rsidR="00473563">
        <w:rPr>
          <w:b/>
        </w:rPr>
        <w:t>04</w:t>
      </w:r>
      <w:r w:rsidR="001F6978">
        <w:rPr>
          <w:rFonts w:hint="eastAsia"/>
          <w:b/>
        </w:rPr>
        <w:t>人</w:t>
      </w:r>
    </w:p>
    <w:p w14:paraId="55FA3BEA" w14:textId="77777777" w:rsidR="008417E7" w:rsidRDefault="005F4C55" w:rsidP="00DB2D54">
      <w:pPr>
        <w:pStyle w:val="2"/>
        <w:ind w:left="850" w:firstLine="566"/>
        <w:rPr>
          <w:b/>
        </w:rPr>
      </w:pPr>
      <w:r>
        <w:rPr>
          <w:rFonts w:hint="eastAsia"/>
        </w:rPr>
        <w:t>依</w:t>
      </w:r>
      <w:r w:rsidR="00400F87">
        <w:rPr>
          <w:rFonts w:hint="eastAsia"/>
        </w:rPr>
        <w:t>醫策會</w:t>
      </w:r>
      <w:r>
        <w:rPr>
          <w:rFonts w:hint="eastAsia"/>
        </w:rPr>
        <w:t>提供資料及</w:t>
      </w:r>
      <w:r w:rsidR="00DB2D54">
        <w:rPr>
          <w:rFonts w:hint="eastAsia"/>
        </w:rPr>
        <w:t>補充</w:t>
      </w:r>
      <w:r>
        <w:rPr>
          <w:rFonts w:hint="eastAsia"/>
        </w:rPr>
        <w:t>說明</w:t>
      </w:r>
      <w:r>
        <w:rPr>
          <w:rFonts w:hAnsi="標楷體" w:hint="eastAsia"/>
        </w:rPr>
        <w:t>，</w:t>
      </w:r>
      <w:r>
        <w:rPr>
          <w:rFonts w:hint="eastAsia"/>
        </w:rPr>
        <w:t>因應衛福部對業務精進之要求及部門人力資源之配置</w:t>
      </w:r>
      <w:r w:rsidR="00DB2D54">
        <w:rPr>
          <w:rFonts w:hint="eastAsia"/>
        </w:rPr>
        <w:t>需求</w:t>
      </w:r>
      <w:r>
        <w:rPr>
          <w:rFonts w:hAnsi="標楷體" w:hint="eastAsia"/>
        </w:rPr>
        <w:t>，</w:t>
      </w:r>
      <w:r>
        <w:rPr>
          <w:rFonts w:hint="eastAsia"/>
        </w:rPr>
        <w:t>該會自112年度啟動組織改造作業</w:t>
      </w:r>
      <w:r>
        <w:rPr>
          <w:rFonts w:hAnsi="標楷體" w:hint="eastAsia"/>
        </w:rPr>
        <w:t>，</w:t>
      </w:r>
      <w:r w:rsidR="003D163F">
        <w:rPr>
          <w:rFonts w:hAnsi="標楷體" w:hint="eastAsia"/>
        </w:rPr>
        <w:t>組織員額自111年度之161人逐年提高至113年度之204人</w:t>
      </w:r>
      <w:r w:rsidR="003D163F">
        <w:rPr>
          <w:rFonts w:hint="eastAsia"/>
        </w:rPr>
        <w:t>(詳表1)</w:t>
      </w:r>
      <w:r w:rsidR="003D163F">
        <w:rPr>
          <w:rFonts w:hAnsi="標楷體" w:hint="eastAsia"/>
        </w:rPr>
        <w:t>，</w:t>
      </w:r>
      <w:r>
        <w:rPr>
          <w:rFonts w:hAnsi="標楷體" w:hint="eastAsia"/>
        </w:rPr>
        <w:t>其中考量</w:t>
      </w:r>
      <w:r w:rsidR="008E326F">
        <w:rPr>
          <w:rFonts w:hAnsi="標楷體" w:hint="eastAsia"/>
        </w:rPr>
        <w:t>負責該會主要業務之</w:t>
      </w:r>
      <w:r>
        <w:rPr>
          <w:rFonts w:hAnsi="標楷體" w:hint="eastAsia"/>
        </w:rPr>
        <w:t>醫院評鑑組</w:t>
      </w:r>
      <w:r w:rsidR="008E326F">
        <w:rPr>
          <w:rFonts w:hAnsi="標楷體" w:hint="eastAsia"/>
        </w:rPr>
        <w:t>之</w:t>
      </w:r>
      <w:r>
        <w:rPr>
          <w:rFonts w:hAnsi="標楷體" w:hint="eastAsia"/>
        </w:rPr>
        <w:t>原有業務過於龐雜，</w:t>
      </w:r>
      <w:r w:rsidR="008E326F">
        <w:rPr>
          <w:rFonts w:hAnsi="標楷體" w:hint="eastAsia"/>
        </w:rPr>
        <w:t>爰</w:t>
      </w:r>
      <w:r>
        <w:rPr>
          <w:rFonts w:hAnsi="標楷體" w:hint="eastAsia"/>
        </w:rPr>
        <w:t>規劃將認證業務自該組業務職掌中移出</w:t>
      </w:r>
      <w:r w:rsidR="008E326F">
        <w:rPr>
          <w:rFonts w:hAnsi="標楷體" w:hint="eastAsia"/>
        </w:rPr>
        <w:t>，人力亦同步移撥，致該組人力自111年</w:t>
      </w:r>
      <w:r w:rsidR="00746109">
        <w:rPr>
          <w:rFonts w:hAnsi="標楷體" w:hint="eastAsia"/>
        </w:rPr>
        <w:t>底</w:t>
      </w:r>
      <w:r w:rsidR="008E326F">
        <w:rPr>
          <w:rFonts w:hAnsi="標楷體" w:hint="eastAsia"/>
        </w:rPr>
        <w:t>之56人略降至113</w:t>
      </w:r>
      <w:r w:rsidR="00746109">
        <w:rPr>
          <w:rFonts w:hAnsi="標楷體" w:hint="eastAsia"/>
        </w:rPr>
        <w:t>年底之</w:t>
      </w:r>
      <w:r w:rsidR="008E326F">
        <w:rPr>
          <w:rFonts w:hAnsi="標楷體" w:hint="eastAsia"/>
        </w:rPr>
        <w:t>52人</w:t>
      </w:r>
      <w:r w:rsidR="00746109">
        <w:rPr>
          <w:rFonts w:hAnsi="標楷體" w:hint="eastAsia"/>
        </w:rPr>
        <w:t>(減幅7.14%)</w:t>
      </w:r>
      <w:r w:rsidR="00F60446">
        <w:rPr>
          <w:rFonts w:hAnsi="標楷體" w:hint="eastAsia"/>
        </w:rPr>
        <w:t>。</w:t>
      </w:r>
      <w:r w:rsidR="00316695">
        <w:rPr>
          <w:rFonts w:hAnsi="標楷體" w:hint="eastAsia"/>
        </w:rPr>
        <w:t>鑒於組織改造計畫尚待主管機關衛福部核准，在過渡階段相關業務人員暫時移撥至執行長室，</w:t>
      </w:r>
      <w:r w:rsidR="00F60446">
        <w:rPr>
          <w:rFonts w:hAnsi="標楷體" w:hint="eastAsia"/>
        </w:rPr>
        <w:t>並因應</w:t>
      </w:r>
      <w:r w:rsidR="00E968EB">
        <w:rPr>
          <w:rFonts w:hAnsi="標楷體" w:hint="eastAsia"/>
        </w:rPr>
        <w:t>業務需求對外增聘人</w:t>
      </w:r>
      <w:r w:rsidR="00F60446">
        <w:rPr>
          <w:rFonts w:hAnsi="標楷體" w:hint="eastAsia"/>
        </w:rPr>
        <w:t>力</w:t>
      </w:r>
      <w:r w:rsidR="00E968EB">
        <w:rPr>
          <w:rFonts w:hAnsi="標楷體" w:hint="eastAsia"/>
        </w:rPr>
        <w:t>，致該室人數自11</w:t>
      </w:r>
      <w:r w:rsidR="00E82B5C">
        <w:rPr>
          <w:rFonts w:hAnsi="標楷體"/>
        </w:rPr>
        <w:t>1</w:t>
      </w:r>
      <w:r w:rsidR="00E968EB">
        <w:rPr>
          <w:rFonts w:hAnsi="標楷體" w:hint="eastAsia"/>
        </w:rPr>
        <w:t>年度之</w:t>
      </w:r>
      <w:r w:rsidR="00746109">
        <w:rPr>
          <w:rFonts w:hAnsi="標楷體" w:hint="eastAsia"/>
        </w:rPr>
        <w:t>5</w:t>
      </w:r>
      <w:r w:rsidR="00E968EB">
        <w:rPr>
          <w:rFonts w:hAnsi="標楷體" w:hint="eastAsia"/>
        </w:rPr>
        <w:t>人擴增至113年底之</w:t>
      </w:r>
      <w:r w:rsidR="00746109">
        <w:rPr>
          <w:rFonts w:hAnsi="標楷體" w:hint="eastAsia"/>
        </w:rPr>
        <w:t>18</w:t>
      </w:r>
      <w:r w:rsidR="00E968EB">
        <w:rPr>
          <w:rFonts w:hAnsi="標楷體" w:hint="eastAsia"/>
        </w:rPr>
        <w:t>人</w:t>
      </w:r>
      <w:r w:rsidR="00746109">
        <w:rPr>
          <w:rFonts w:hAnsi="標楷體" w:hint="eastAsia"/>
        </w:rPr>
        <w:t>(增幅260%</w:t>
      </w:r>
      <w:r w:rsidR="00746109">
        <w:rPr>
          <w:rFonts w:hAnsi="標楷體"/>
        </w:rPr>
        <w:t>)</w:t>
      </w:r>
      <w:r w:rsidR="003D163F">
        <w:rPr>
          <w:rFonts w:hAnsi="標楷體" w:hint="eastAsia"/>
        </w:rPr>
        <w:t>，其他各組</w:t>
      </w:r>
      <w:r w:rsidR="008724A4">
        <w:rPr>
          <w:rFonts w:hAnsi="標楷體" w:hint="eastAsia"/>
        </w:rPr>
        <w:t>除醫院評鑑組外，</w:t>
      </w:r>
      <w:r w:rsidR="003D163F">
        <w:rPr>
          <w:rFonts w:hAnsi="標楷體" w:hint="eastAsia"/>
        </w:rPr>
        <w:t>人力亦</w:t>
      </w:r>
      <w:r w:rsidR="008724A4">
        <w:rPr>
          <w:rFonts w:hAnsi="標楷體" w:hint="eastAsia"/>
        </w:rPr>
        <w:t>均</w:t>
      </w:r>
      <w:r w:rsidR="003D163F">
        <w:rPr>
          <w:rFonts w:hAnsi="標楷體" w:hint="eastAsia"/>
        </w:rPr>
        <w:t>有增加，增加幅度</w:t>
      </w:r>
      <w:r w:rsidR="008724A4">
        <w:rPr>
          <w:rFonts w:hAnsi="標楷體" w:hint="eastAsia"/>
        </w:rPr>
        <w:t>則</w:t>
      </w:r>
      <w:r w:rsidR="003D163F">
        <w:rPr>
          <w:rFonts w:hAnsi="標楷體" w:hint="eastAsia"/>
        </w:rPr>
        <w:t>介於17.24%與89.47%間</w:t>
      </w:r>
      <w:r w:rsidR="00DF02D7" w:rsidRPr="00DF02D7">
        <w:rPr>
          <w:rFonts w:hint="eastAsia"/>
        </w:rPr>
        <w:t>。</w:t>
      </w:r>
      <w:r w:rsidR="006338C0">
        <w:rPr>
          <w:rFonts w:hint="eastAsia"/>
          <w:b/>
        </w:rPr>
        <w:t xml:space="preserve">    </w:t>
      </w:r>
    </w:p>
    <w:p w14:paraId="7BD95A5E" w14:textId="77777777" w:rsidR="00A67C37" w:rsidRDefault="008417E7" w:rsidP="009C0AC1">
      <w:pPr>
        <w:ind w:leftChars="0" w:left="658" w:hangingChars="232" w:hanging="658"/>
        <w:jc w:val="left"/>
        <w:rPr>
          <w:b/>
        </w:rPr>
      </w:pPr>
      <w:r>
        <w:rPr>
          <w:rFonts w:hint="eastAsia"/>
          <w:b/>
        </w:rPr>
        <w:t xml:space="preserve">    </w:t>
      </w:r>
      <w:r w:rsidR="009C0AC1" w:rsidRPr="00970B4A">
        <w:rPr>
          <w:rFonts w:hint="eastAsia"/>
          <w:b/>
        </w:rPr>
        <w:t xml:space="preserve">表1 </w:t>
      </w:r>
      <w:r w:rsidR="009C0AC1" w:rsidRPr="009C0AC1">
        <w:rPr>
          <w:rFonts w:hint="eastAsia"/>
          <w:b/>
        </w:rPr>
        <w:t>11</w:t>
      </w:r>
      <w:r w:rsidR="00187B33">
        <w:rPr>
          <w:rFonts w:hint="eastAsia"/>
          <w:b/>
        </w:rPr>
        <w:t>1</w:t>
      </w:r>
      <w:r w:rsidR="009C0AC1" w:rsidRPr="009C0AC1">
        <w:rPr>
          <w:rFonts w:hint="eastAsia"/>
          <w:b/>
        </w:rPr>
        <w:t>至113年</w:t>
      </w:r>
      <w:r w:rsidR="00A67C37">
        <w:rPr>
          <w:rFonts w:hint="eastAsia"/>
          <w:b/>
        </w:rPr>
        <w:t>底</w:t>
      </w:r>
      <w:r w:rsidR="009C0AC1" w:rsidRPr="009C0AC1">
        <w:rPr>
          <w:rFonts w:hint="eastAsia"/>
          <w:b/>
        </w:rPr>
        <w:t>醫策會各部門在職人力配置</w:t>
      </w:r>
      <w:r w:rsidR="00187B33">
        <w:rPr>
          <w:rFonts w:hint="eastAsia"/>
          <w:b/>
        </w:rPr>
        <w:t>變動</w:t>
      </w:r>
      <w:r w:rsidR="009C0AC1" w:rsidRPr="009C0AC1">
        <w:rPr>
          <w:rFonts w:hint="eastAsia"/>
          <w:b/>
        </w:rPr>
        <w:t>概況表</w:t>
      </w:r>
    </w:p>
    <w:p w14:paraId="5C6CCA99" w14:textId="77777777" w:rsidR="009C0AC1" w:rsidRDefault="00A67C37" w:rsidP="009C0AC1">
      <w:pPr>
        <w:ind w:leftChars="0" w:left="658" w:hangingChars="232" w:hanging="658"/>
        <w:jc w:val="left"/>
        <w:rPr>
          <w:snapToGrid/>
          <w:sz w:val="24"/>
        </w:rPr>
      </w:pPr>
      <w:r>
        <w:rPr>
          <w:rFonts w:hint="eastAsia"/>
          <w:b/>
        </w:rPr>
        <w:t xml:space="preserve">                                                   </w:t>
      </w:r>
      <w:r w:rsidR="009C0AC1" w:rsidRPr="003F63F3">
        <w:rPr>
          <w:rFonts w:hint="eastAsia"/>
          <w:snapToGrid/>
          <w:sz w:val="24"/>
        </w:rPr>
        <w:t>單位：</w:t>
      </w:r>
      <w:r w:rsidR="009C0AC1">
        <w:rPr>
          <w:rFonts w:hint="eastAsia"/>
          <w:snapToGrid/>
          <w:sz w:val="24"/>
        </w:rPr>
        <w:t>人</w:t>
      </w:r>
      <w:r w:rsidR="00733A22">
        <w:rPr>
          <w:rFonts w:hAnsi="標楷體" w:hint="eastAsia"/>
          <w:snapToGrid/>
          <w:sz w:val="24"/>
        </w:rPr>
        <w:t>；</w:t>
      </w:r>
      <w:r w:rsidR="00733A22">
        <w:rPr>
          <w:rFonts w:hint="eastAsia"/>
          <w:snapToGrid/>
          <w:sz w:val="24"/>
        </w:rPr>
        <w:t>%</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2"/>
        <w:gridCol w:w="1318"/>
        <w:gridCol w:w="1318"/>
        <w:gridCol w:w="1318"/>
        <w:gridCol w:w="1275"/>
        <w:gridCol w:w="1134"/>
      </w:tblGrid>
      <w:tr w:rsidR="00775D99" w14:paraId="1BAE74AF" w14:textId="77777777" w:rsidTr="00331200">
        <w:tc>
          <w:tcPr>
            <w:tcW w:w="1512" w:type="dxa"/>
            <w:vMerge w:val="restart"/>
            <w:tcBorders>
              <w:top w:val="single" w:sz="12" w:space="0" w:color="auto"/>
              <w:left w:val="single" w:sz="12" w:space="0" w:color="auto"/>
              <w:tl2br w:val="single" w:sz="4" w:space="0" w:color="auto"/>
            </w:tcBorders>
            <w:shd w:val="clear" w:color="auto" w:fill="auto"/>
            <w:vAlign w:val="center"/>
          </w:tcPr>
          <w:p w14:paraId="54A53290" w14:textId="77777777" w:rsidR="00187B33" w:rsidRPr="00331200" w:rsidRDefault="00331012" w:rsidP="00331200">
            <w:pPr>
              <w:pStyle w:val="142"/>
              <w:jc w:val="center"/>
              <w:rPr>
                <w:szCs w:val="24"/>
              </w:rPr>
            </w:pPr>
            <w:r w:rsidRPr="00331200">
              <w:rPr>
                <w:rFonts w:hint="eastAsia"/>
                <w:szCs w:val="24"/>
              </w:rPr>
              <w:t xml:space="preserve">   </w:t>
            </w:r>
            <w:r w:rsidR="008724A4" w:rsidRPr="00331200">
              <w:rPr>
                <w:rFonts w:hint="eastAsia"/>
                <w:szCs w:val="24"/>
              </w:rPr>
              <w:t>年底</w:t>
            </w:r>
            <w:r w:rsidRPr="00331200">
              <w:rPr>
                <w:rFonts w:hint="eastAsia"/>
                <w:szCs w:val="24"/>
              </w:rPr>
              <w:t>別</w:t>
            </w:r>
          </w:p>
          <w:p w14:paraId="60919620" w14:textId="77777777" w:rsidR="00331012" w:rsidRPr="00331200" w:rsidRDefault="00331012" w:rsidP="00331012">
            <w:pPr>
              <w:pStyle w:val="142"/>
              <w:rPr>
                <w:szCs w:val="24"/>
              </w:rPr>
            </w:pPr>
            <w:r w:rsidRPr="00331200">
              <w:rPr>
                <w:rFonts w:hint="eastAsia"/>
                <w:szCs w:val="24"/>
              </w:rPr>
              <w:t>部門別</w:t>
            </w:r>
          </w:p>
        </w:tc>
        <w:tc>
          <w:tcPr>
            <w:tcW w:w="1318" w:type="dxa"/>
            <w:vMerge w:val="restart"/>
            <w:tcBorders>
              <w:top w:val="single" w:sz="12" w:space="0" w:color="auto"/>
            </w:tcBorders>
            <w:shd w:val="clear" w:color="auto" w:fill="auto"/>
          </w:tcPr>
          <w:p w14:paraId="4C394555" w14:textId="77777777" w:rsidR="00187B33" w:rsidRPr="00331200" w:rsidRDefault="00187B33" w:rsidP="00331200">
            <w:pPr>
              <w:pStyle w:val="142"/>
              <w:jc w:val="center"/>
              <w:rPr>
                <w:szCs w:val="24"/>
              </w:rPr>
            </w:pPr>
            <w:r w:rsidRPr="00331200">
              <w:rPr>
                <w:rFonts w:hint="eastAsia"/>
                <w:szCs w:val="24"/>
              </w:rPr>
              <w:t>111</w:t>
            </w:r>
            <w:r w:rsidR="00571B5B" w:rsidRPr="00331200">
              <w:rPr>
                <w:rFonts w:hint="eastAsia"/>
                <w:szCs w:val="24"/>
              </w:rPr>
              <w:t>年底</w:t>
            </w:r>
          </w:p>
          <w:p w14:paraId="4C25A372" w14:textId="77777777" w:rsidR="00571B5B" w:rsidRPr="00331200" w:rsidRDefault="00571B5B" w:rsidP="00331200">
            <w:pPr>
              <w:pStyle w:val="142"/>
              <w:jc w:val="center"/>
              <w:rPr>
                <w:szCs w:val="24"/>
              </w:rPr>
            </w:pPr>
            <w:r w:rsidRPr="00331200">
              <w:rPr>
                <w:rFonts w:hint="eastAsia"/>
                <w:szCs w:val="24"/>
              </w:rPr>
              <w:t>(</w:t>
            </w:r>
            <w:r w:rsidRPr="00331200">
              <w:rPr>
                <w:szCs w:val="24"/>
              </w:rPr>
              <w:t>A</w:t>
            </w:r>
            <w:r w:rsidRPr="00331200">
              <w:rPr>
                <w:rFonts w:hint="eastAsia"/>
                <w:szCs w:val="24"/>
              </w:rPr>
              <w:t>)</w:t>
            </w:r>
          </w:p>
        </w:tc>
        <w:tc>
          <w:tcPr>
            <w:tcW w:w="1318" w:type="dxa"/>
            <w:vMerge w:val="restart"/>
            <w:tcBorders>
              <w:top w:val="single" w:sz="12" w:space="0" w:color="auto"/>
            </w:tcBorders>
            <w:shd w:val="clear" w:color="auto" w:fill="auto"/>
          </w:tcPr>
          <w:p w14:paraId="5AFC36E3" w14:textId="77777777" w:rsidR="00187B33" w:rsidRPr="00331200" w:rsidRDefault="00187B33" w:rsidP="00331200">
            <w:pPr>
              <w:pStyle w:val="142"/>
              <w:jc w:val="center"/>
              <w:rPr>
                <w:szCs w:val="24"/>
              </w:rPr>
            </w:pPr>
            <w:r w:rsidRPr="00331200">
              <w:rPr>
                <w:rFonts w:hint="eastAsia"/>
                <w:szCs w:val="24"/>
              </w:rPr>
              <w:t>112</w:t>
            </w:r>
            <w:r w:rsidR="00571B5B" w:rsidRPr="00331200">
              <w:rPr>
                <w:rFonts w:hint="eastAsia"/>
                <w:szCs w:val="24"/>
              </w:rPr>
              <w:t>年底</w:t>
            </w:r>
          </w:p>
        </w:tc>
        <w:tc>
          <w:tcPr>
            <w:tcW w:w="1318" w:type="dxa"/>
            <w:vMerge w:val="restart"/>
            <w:tcBorders>
              <w:top w:val="single" w:sz="12" w:space="0" w:color="auto"/>
            </w:tcBorders>
            <w:shd w:val="clear" w:color="auto" w:fill="auto"/>
          </w:tcPr>
          <w:p w14:paraId="18D28094" w14:textId="77777777" w:rsidR="00187B33" w:rsidRPr="00331200" w:rsidRDefault="00187B33" w:rsidP="00331200">
            <w:pPr>
              <w:pStyle w:val="142"/>
              <w:jc w:val="center"/>
              <w:rPr>
                <w:szCs w:val="24"/>
              </w:rPr>
            </w:pPr>
            <w:r w:rsidRPr="00331200">
              <w:rPr>
                <w:rFonts w:hint="eastAsia"/>
                <w:szCs w:val="24"/>
              </w:rPr>
              <w:t>113</w:t>
            </w:r>
            <w:r w:rsidR="00571B5B" w:rsidRPr="00331200">
              <w:rPr>
                <w:rFonts w:hint="eastAsia"/>
                <w:szCs w:val="24"/>
              </w:rPr>
              <w:t>年底</w:t>
            </w:r>
          </w:p>
          <w:p w14:paraId="5E9B66A2" w14:textId="77777777" w:rsidR="00571B5B" w:rsidRPr="00331200" w:rsidRDefault="00571B5B" w:rsidP="00331200">
            <w:pPr>
              <w:pStyle w:val="142"/>
              <w:jc w:val="center"/>
              <w:rPr>
                <w:szCs w:val="24"/>
              </w:rPr>
            </w:pPr>
            <w:r w:rsidRPr="00331200">
              <w:rPr>
                <w:rFonts w:hint="eastAsia"/>
                <w:szCs w:val="24"/>
              </w:rPr>
              <w:t>(</w:t>
            </w:r>
            <w:r w:rsidRPr="00331200">
              <w:rPr>
                <w:szCs w:val="24"/>
              </w:rPr>
              <w:t>B)</w:t>
            </w:r>
          </w:p>
        </w:tc>
        <w:tc>
          <w:tcPr>
            <w:tcW w:w="2409" w:type="dxa"/>
            <w:gridSpan w:val="2"/>
            <w:tcBorders>
              <w:top w:val="single" w:sz="12" w:space="0" w:color="auto"/>
              <w:right w:val="single" w:sz="12" w:space="0" w:color="auto"/>
            </w:tcBorders>
            <w:shd w:val="clear" w:color="auto" w:fill="auto"/>
            <w:vAlign w:val="center"/>
          </w:tcPr>
          <w:p w14:paraId="0ABD4FE3" w14:textId="77777777" w:rsidR="00215C93" w:rsidRPr="00331200" w:rsidRDefault="00571B5B" w:rsidP="00331200">
            <w:pPr>
              <w:pStyle w:val="142"/>
              <w:jc w:val="center"/>
              <w:rPr>
                <w:szCs w:val="24"/>
              </w:rPr>
            </w:pPr>
            <w:r w:rsidRPr="00331200">
              <w:rPr>
                <w:szCs w:val="24"/>
              </w:rPr>
              <w:t>(B)</w:t>
            </w:r>
            <w:r w:rsidR="00187B33" w:rsidRPr="00331200">
              <w:rPr>
                <w:rFonts w:hint="eastAsia"/>
                <w:szCs w:val="24"/>
              </w:rPr>
              <w:t>較</w:t>
            </w:r>
            <w:r w:rsidRPr="00331200">
              <w:rPr>
                <w:rFonts w:hint="eastAsia"/>
                <w:szCs w:val="24"/>
              </w:rPr>
              <w:t>(</w:t>
            </w:r>
            <w:r w:rsidRPr="00331200">
              <w:rPr>
                <w:szCs w:val="24"/>
              </w:rPr>
              <w:t>A)</w:t>
            </w:r>
            <w:r w:rsidR="00215C93" w:rsidRPr="00331200">
              <w:rPr>
                <w:rFonts w:hint="eastAsia"/>
                <w:szCs w:val="24"/>
              </w:rPr>
              <w:t>變動</w:t>
            </w:r>
          </w:p>
        </w:tc>
      </w:tr>
      <w:tr w:rsidR="00775D99" w14:paraId="21B5222E" w14:textId="77777777" w:rsidTr="00331200">
        <w:tc>
          <w:tcPr>
            <w:tcW w:w="1512" w:type="dxa"/>
            <w:vMerge/>
            <w:tcBorders>
              <w:left w:val="single" w:sz="12" w:space="0" w:color="auto"/>
              <w:bottom w:val="single" w:sz="4" w:space="0" w:color="auto"/>
            </w:tcBorders>
            <w:shd w:val="clear" w:color="auto" w:fill="auto"/>
            <w:vAlign w:val="center"/>
          </w:tcPr>
          <w:p w14:paraId="0EBF206A" w14:textId="77777777" w:rsidR="00187B33" w:rsidRPr="00331200" w:rsidRDefault="00187B33" w:rsidP="00331200">
            <w:pPr>
              <w:pStyle w:val="142"/>
              <w:jc w:val="center"/>
              <w:rPr>
                <w:szCs w:val="24"/>
              </w:rPr>
            </w:pPr>
          </w:p>
        </w:tc>
        <w:tc>
          <w:tcPr>
            <w:tcW w:w="1318" w:type="dxa"/>
            <w:vMerge/>
            <w:tcBorders>
              <w:bottom w:val="single" w:sz="4" w:space="0" w:color="auto"/>
            </w:tcBorders>
            <w:shd w:val="clear" w:color="auto" w:fill="auto"/>
            <w:vAlign w:val="center"/>
          </w:tcPr>
          <w:p w14:paraId="554B36E2" w14:textId="77777777" w:rsidR="00187B33" w:rsidRPr="00331200" w:rsidRDefault="00187B33" w:rsidP="00331200">
            <w:pPr>
              <w:pStyle w:val="142"/>
              <w:jc w:val="right"/>
              <w:rPr>
                <w:szCs w:val="24"/>
              </w:rPr>
            </w:pPr>
          </w:p>
        </w:tc>
        <w:tc>
          <w:tcPr>
            <w:tcW w:w="1318" w:type="dxa"/>
            <w:vMerge/>
            <w:tcBorders>
              <w:bottom w:val="single" w:sz="4" w:space="0" w:color="auto"/>
            </w:tcBorders>
            <w:shd w:val="clear" w:color="auto" w:fill="auto"/>
            <w:vAlign w:val="center"/>
          </w:tcPr>
          <w:p w14:paraId="418554AB" w14:textId="77777777" w:rsidR="00187B33" w:rsidRPr="00331200" w:rsidRDefault="00187B33" w:rsidP="00331200">
            <w:pPr>
              <w:pStyle w:val="142"/>
              <w:jc w:val="right"/>
              <w:rPr>
                <w:szCs w:val="24"/>
              </w:rPr>
            </w:pPr>
          </w:p>
        </w:tc>
        <w:tc>
          <w:tcPr>
            <w:tcW w:w="1318" w:type="dxa"/>
            <w:vMerge/>
            <w:tcBorders>
              <w:bottom w:val="single" w:sz="4" w:space="0" w:color="auto"/>
            </w:tcBorders>
            <w:shd w:val="clear" w:color="auto" w:fill="auto"/>
            <w:vAlign w:val="center"/>
          </w:tcPr>
          <w:p w14:paraId="330DF26C" w14:textId="77777777" w:rsidR="00187B33" w:rsidRPr="00331200" w:rsidRDefault="00187B33" w:rsidP="00331200">
            <w:pPr>
              <w:pStyle w:val="142"/>
              <w:jc w:val="right"/>
              <w:rPr>
                <w:szCs w:val="24"/>
              </w:rPr>
            </w:pPr>
          </w:p>
        </w:tc>
        <w:tc>
          <w:tcPr>
            <w:tcW w:w="1275" w:type="dxa"/>
            <w:tcBorders>
              <w:bottom w:val="single" w:sz="4" w:space="0" w:color="auto"/>
            </w:tcBorders>
            <w:shd w:val="clear" w:color="auto" w:fill="auto"/>
            <w:vAlign w:val="center"/>
          </w:tcPr>
          <w:p w14:paraId="3919EBF5" w14:textId="77777777" w:rsidR="00187B33" w:rsidRPr="00331200" w:rsidRDefault="00187B33" w:rsidP="00331200">
            <w:pPr>
              <w:pStyle w:val="142"/>
              <w:jc w:val="center"/>
              <w:rPr>
                <w:szCs w:val="24"/>
              </w:rPr>
            </w:pPr>
            <w:r w:rsidRPr="00331200">
              <w:rPr>
                <w:rFonts w:hint="eastAsia"/>
                <w:szCs w:val="24"/>
              </w:rPr>
              <w:t>人數</w:t>
            </w:r>
          </w:p>
        </w:tc>
        <w:tc>
          <w:tcPr>
            <w:tcW w:w="1134" w:type="dxa"/>
            <w:tcBorders>
              <w:bottom w:val="single" w:sz="4" w:space="0" w:color="auto"/>
              <w:right w:val="single" w:sz="12" w:space="0" w:color="auto"/>
            </w:tcBorders>
            <w:shd w:val="clear" w:color="auto" w:fill="auto"/>
            <w:vAlign w:val="center"/>
          </w:tcPr>
          <w:p w14:paraId="327DDDDC" w14:textId="77777777" w:rsidR="00187B33" w:rsidRPr="00331200" w:rsidRDefault="00187B33" w:rsidP="00331200">
            <w:pPr>
              <w:pStyle w:val="142"/>
              <w:jc w:val="center"/>
              <w:rPr>
                <w:szCs w:val="24"/>
              </w:rPr>
            </w:pPr>
            <w:r w:rsidRPr="00331200">
              <w:rPr>
                <w:rFonts w:hint="eastAsia"/>
                <w:szCs w:val="24"/>
              </w:rPr>
              <w:t>比率</w:t>
            </w:r>
          </w:p>
        </w:tc>
      </w:tr>
      <w:tr w:rsidR="00775D99" w14:paraId="163025E3" w14:textId="77777777" w:rsidTr="00331200">
        <w:tc>
          <w:tcPr>
            <w:tcW w:w="1512" w:type="dxa"/>
            <w:tcBorders>
              <w:left w:val="single" w:sz="12" w:space="0" w:color="auto"/>
              <w:bottom w:val="double" w:sz="4" w:space="0" w:color="auto"/>
            </w:tcBorders>
            <w:shd w:val="clear" w:color="auto" w:fill="auto"/>
            <w:vAlign w:val="center"/>
          </w:tcPr>
          <w:p w14:paraId="3CED0FB5" w14:textId="77777777" w:rsidR="00733A22" w:rsidRPr="00331200" w:rsidRDefault="00733A22" w:rsidP="00331200">
            <w:pPr>
              <w:pStyle w:val="142"/>
              <w:jc w:val="center"/>
              <w:rPr>
                <w:szCs w:val="24"/>
              </w:rPr>
            </w:pPr>
            <w:r w:rsidRPr="00331200">
              <w:rPr>
                <w:rFonts w:hint="eastAsia"/>
                <w:szCs w:val="24"/>
              </w:rPr>
              <w:t>合計</w:t>
            </w:r>
          </w:p>
        </w:tc>
        <w:tc>
          <w:tcPr>
            <w:tcW w:w="1318" w:type="dxa"/>
            <w:tcBorders>
              <w:bottom w:val="double" w:sz="4" w:space="0" w:color="auto"/>
            </w:tcBorders>
            <w:shd w:val="clear" w:color="auto" w:fill="auto"/>
            <w:vAlign w:val="center"/>
          </w:tcPr>
          <w:p w14:paraId="6D807A27" w14:textId="77777777" w:rsidR="00733A22" w:rsidRPr="00331200" w:rsidRDefault="00733A22" w:rsidP="00331200">
            <w:pPr>
              <w:pStyle w:val="142"/>
              <w:jc w:val="right"/>
              <w:rPr>
                <w:szCs w:val="24"/>
              </w:rPr>
            </w:pPr>
            <w:r w:rsidRPr="00331200">
              <w:rPr>
                <w:rFonts w:hint="eastAsia"/>
                <w:szCs w:val="24"/>
              </w:rPr>
              <w:t>161</w:t>
            </w:r>
          </w:p>
        </w:tc>
        <w:tc>
          <w:tcPr>
            <w:tcW w:w="1318" w:type="dxa"/>
            <w:tcBorders>
              <w:bottom w:val="double" w:sz="4" w:space="0" w:color="auto"/>
            </w:tcBorders>
            <w:shd w:val="clear" w:color="auto" w:fill="auto"/>
            <w:vAlign w:val="center"/>
          </w:tcPr>
          <w:p w14:paraId="74DB1D7B" w14:textId="77777777" w:rsidR="00733A22" w:rsidRPr="00331200" w:rsidRDefault="00331012" w:rsidP="00331200">
            <w:pPr>
              <w:pStyle w:val="142"/>
              <w:jc w:val="right"/>
              <w:rPr>
                <w:szCs w:val="24"/>
              </w:rPr>
            </w:pPr>
            <w:r w:rsidRPr="00331200">
              <w:rPr>
                <w:rFonts w:hint="eastAsia"/>
                <w:szCs w:val="24"/>
              </w:rPr>
              <w:t>181</w:t>
            </w:r>
          </w:p>
        </w:tc>
        <w:tc>
          <w:tcPr>
            <w:tcW w:w="1318" w:type="dxa"/>
            <w:tcBorders>
              <w:bottom w:val="double" w:sz="4" w:space="0" w:color="auto"/>
            </w:tcBorders>
            <w:shd w:val="clear" w:color="auto" w:fill="auto"/>
            <w:vAlign w:val="center"/>
          </w:tcPr>
          <w:p w14:paraId="1506E681" w14:textId="77777777" w:rsidR="00733A22" w:rsidRPr="00331200" w:rsidRDefault="00215C93" w:rsidP="00331200">
            <w:pPr>
              <w:pStyle w:val="142"/>
              <w:jc w:val="right"/>
              <w:rPr>
                <w:szCs w:val="24"/>
              </w:rPr>
            </w:pPr>
            <w:r w:rsidRPr="00331200">
              <w:rPr>
                <w:rFonts w:hint="eastAsia"/>
                <w:szCs w:val="24"/>
              </w:rPr>
              <w:t>2</w:t>
            </w:r>
            <w:r w:rsidRPr="00331200">
              <w:rPr>
                <w:szCs w:val="24"/>
              </w:rPr>
              <w:t>04</w:t>
            </w:r>
          </w:p>
        </w:tc>
        <w:tc>
          <w:tcPr>
            <w:tcW w:w="1275" w:type="dxa"/>
            <w:tcBorders>
              <w:bottom w:val="double" w:sz="4" w:space="0" w:color="auto"/>
            </w:tcBorders>
            <w:shd w:val="clear" w:color="auto" w:fill="auto"/>
            <w:vAlign w:val="center"/>
          </w:tcPr>
          <w:p w14:paraId="44C5AF37" w14:textId="77777777" w:rsidR="00733A22" w:rsidRPr="00331200" w:rsidRDefault="00215C93" w:rsidP="00331200">
            <w:pPr>
              <w:pStyle w:val="142"/>
              <w:jc w:val="right"/>
              <w:rPr>
                <w:szCs w:val="24"/>
              </w:rPr>
            </w:pPr>
            <w:r w:rsidRPr="00331200">
              <w:rPr>
                <w:rFonts w:hint="eastAsia"/>
                <w:szCs w:val="24"/>
              </w:rPr>
              <w:t>43</w:t>
            </w:r>
          </w:p>
        </w:tc>
        <w:tc>
          <w:tcPr>
            <w:tcW w:w="1134" w:type="dxa"/>
            <w:tcBorders>
              <w:bottom w:val="double" w:sz="4" w:space="0" w:color="auto"/>
              <w:right w:val="single" w:sz="12" w:space="0" w:color="auto"/>
            </w:tcBorders>
            <w:shd w:val="clear" w:color="auto" w:fill="auto"/>
            <w:vAlign w:val="center"/>
          </w:tcPr>
          <w:p w14:paraId="6EDFAE57" w14:textId="77777777" w:rsidR="00733A22" w:rsidRPr="00331200" w:rsidRDefault="00C1326D" w:rsidP="00331200">
            <w:pPr>
              <w:pStyle w:val="142"/>
              <w:jc w:val="right"/>
              <w:rPr>
                <w:szCs w:val="24"/>
              </w:rPr>
            </w:pPr>
            <w:r w:rsidRPr="00331200">
              <w:rPr>
                <w:rFonts w:hint="eastAsia"/>
                <w:szCs w:val="24"/>
              </w:rPr>
              <w:t>26.71</w:t>
            </w:r>
          </w:p>
        </w:tc>
      </w:tr>
      <w:tr w:rsidR="00775D99" w14:paraId="294D632B" w14:textId="77777777" w:rsidTr="00331200">
        <w:tc>
          <w:tcPr>
            <w:tcW w:w="1512" w:type="dxa"/>
            <w:tcBorders>
              <w:top w:val="double" w:sz="4" w:space="0" w:color="auto"/>
              <w:left w:val="single" w:sz="12" w:space="0" w:color="auto"/>
            </w:tcBorders>
            <w:shd w:val="clear" w:color="auto" w:fill="auto"/>
            <w:vAlign w:val="center"/>
          </w:tcPr>
          <w:p w14:paraId="502A26B1" w14:textId="77777777" w:rsidR="00733A22" w:rsidRPr="00331200" w:rsidRDefault="00733A22" w:rsidP="00331200">
            <w:pPr>
              <w:pStyle w:val="142"/>
              <w:jc w:val="center"/>
              <w:rPr>
                <w:szCs w:val="24"/>
              </w:rPr>
            </w:pPr>
            <w:r w:rsidRPr="00331200">
              <w:rPr>
                <w:rFonts w:hint="eastAsia"/>
                <w:szCs w:val="24"/>
              </w:rPr>
              <w:t>醫院評鑑組</w:t>
            </w:r>
          </w:p>
        </w:tc>
        <w:tc>
          <w:tcPr>
            <w:tcW w:w="1318" w:type="dxa"/>
            <w:tcBorders>
              <w:top w:val="double" w:sz="4" w:space="0" w:color="auto"/>
            </w:tcBorders>
            <w:shd w:val="clear" w:color="auto" w:fill="auto"/>
            <w:vAlign w:val="center"/>
          </w:tcPr>
          <w:p w14:paraId="7C1B3B19" w14:textId="77777777" w:rsidR="00733A22" w:rsidRPr="00331200" w:rsidRDefault="00733A22" w:rsidP="00331200">
            <w:pPr>
              <w:pStyle w:val="142"/>
              <w:jc w:val="right"/>
              <w:rPr>
                <w:szCs w:val="24"/>
              </w:rPr>
            </w:pPr>
            <w:r w:rsidRPr="00331200">
              <w:rPr>
                <w:rFonts w:hint="eastAsia"/>
                <w:szCs w:val="24"/>
              </w:rPr>
              <w:t>56</w:t>
            </w:r>
          </w:p>
        </w:tc>
        <w:tc>
          <w:tcPr>
            <w:tcW w:w="1318" w:type="dxa"/>
            <w:tcBorders>
              <w:top w:val="double" w:sz="4" w:space="0" w:color="auto"/>
            </w:tcBorders>
            <w:shd w:val="clear" w:color="auto" w:fill="auto"/>
            <w:vAlign w:val="center"/>
          </w:tcPr>
          <w:p w14:paraId="3BB73661" w14:textId="77777777" w:rsidR="00733A22" w:rsidRPr="00331200" w:rsidRDefault="00331012" w:rsidP="00331200">
            <w:pPr>
              <w:pStyle w:val="142"/>
              <w:jc w:val="right"/>
              <w:rPr>
                <w:szCs w:val="24"/>
              </w:rPr>
            </w:pPr>
            <w:r w:rsidRPr="00331200">
              <w:rPr>
                <w:rFonts w:hint="eastAsia"/>
                <w:szCs w:val="24"/>
              </w:rPr>
              <w:t>48</w:t>
            </w:r>
          </w:p>
        </w:tc>
        <w:tc>
          <w:tcPr>
            <w:tcW w:w="1318" w:type="dxa"/>
            <w:tcBorders>
              <w:top w:val="double" w:sz="4" w:space="0" w:color="auto"/>
            </w:tcBorders>
            <w:shd w:val="clear" w:color="auto" w:fill="auto"/>
            <w:vAlign w:val="center"/>
          </w:tcPr>
          <w:p w14:paraId="7EADEA4C" w14:textId="77777777" w:rsidR="00733A22" w:rsidRPr="00331200" w:rsidRDefault="00215C93" w:rsidP="00331200">
            <w:pPr>
              <w:pStyle w:val="142"/>
              <w:jc w:val="right"/>
              <w:rPr>
                <w:szCs w:val="24"/>
              </w:rPr>
            </w:pPr>
            <w:r w:rsidRPr="00331200">
              <w:rPr>
                <w:rFonts w:hint="eastAsia"/>
                <w:szCs w:val="24"/>
              </w:rPr>
              <w:t>5</w:t>
            </w:r>
            <w:r w:rsidRPr="00331200">
              <w:rPr>
                <w:szCs w:val="24"/>
              </w:rPr>
              <w:t>2</w:t>
            </w:r>
          </w:p>
        </w:tc>
        <w:tc>
          <w:tcPr>
            <w:tcW w:w="1275" w:type="dxa"/>
            <w:tcBorders>
              <w:top w:val="double" w:sz="4" w:space="0" w:color="auto"/>
            </w:tcBorders>
            <w:shd w:val="clear" w:color="auto" w:fill="auto"/>
            <w:vAlign w:val="center"/>
          </w:tcPr>
          <w:p w14:paraId="71025540" w14:textId="77777777" w:rsidR="00733A22" w:rsidRPr="00331200" w:rsidRDefault="005453C7" w:rsidP="00331200">
            <w:pPr>
              <w:pStyle w:val="142"/>
              <w:jc w:val="right"/>
              <w:rPr>
                <w:szCs w:val="24"/>
              </w:rPr>
            </w:pPr>
            <w:r w:rsidRPr="00331200">
              <w:rPr>
                <w:rFonts w:hint="eastAsia"/>
                <w:szCs w:val="24"/>
              </w:rPr>
              <w:t>(4)</w:t>
            </w:r>
          </w:p>
        </w:tc>
        <w:tc>
          <w:tcPr>
            <w:tcW w:w="1134" w:type="dxa"/>
            <w:tcBorders>
              <w:top w:val="double" w:sz="4" w:space="0" w:color="auto"/>
              <w:right w:val="single" w:sz="12" w:space="0" w:color="auto"/>
            </w:tcBorders>
            <w:shd w:val="clear" w:color="auto" w:fill="auto"/>
            <w:vAlign w:val="center"/>
          </w:tcPr>
          <w:p w14:paraId="018D6AF8" w14:textId="77777777" w:rsidR="00733A22" w:rsidRPr="00331200" w:rsidRDefault="00DB1F2D" w:rsidP="00331200">
            <w:pPr>
              <w:pStyle w:val="142"/>
              <w:jc w:val="right"/>
              <w:rPr>
                <w:szCs w:val="24"/>
              </w:rPr>
            </w:pPr>
            <w:r w:rsidRPr="00331200">
              <w:rPr>
                <w:rFonts w:hint="eastAsia"/>
                <w:szCs w:val="24"/>
              </w:rPr>
              <w:t>(7.14)</w:t>
            </w:r>
          </w:p>
        </w:tc>
      </w:tr>
      <w:tr w:rsidR="00775D99" w14:paraId="036274BC" w14:textId="77777777" w:rsidTr="00331200">
        <w:tc>
          <w:tcPr>
            <w:tcW w:w="1512" w:type="dxa"/>
            <w:tcBorders>
              <w:left w:val="single" w:sz="12" w:space="0" w:color="auto"/>
            </w:tcBorders>
            <w:shd w:val="clear" w:color="auto" w:fill="auto"/>
            <w:vAlign w:val="center"/>
          </w:tcPr>
          <w:p w14:paraId="18E22F82" w14:textId="77777777" w:rsidR="00733A22" w:rsidRPr="00331200" w:rsidRDefault="00733A22" w:rsidP="00331200">
            <w:pPr>
              <w:pStyle w:val="142"/>
              <w:jc w:val="center"/>
              <w:rPr>
                <w:szCs w:val="24"/>
              </w:rPr>
            </w:pPr>
            <w:r w:rsidRPr="00331200">
              <w:rPr>
                <w:rFonts w:hint="eastAsia"/>
                <w:szCs w:val="24"/>
              </w:rPr>
              <w:t>品質促進組</w:t>
            </w:r>
          </w:p>
        </w:tc>
        <w:tc>
          <w:tcPr>
            <w:tcW w:w="1318" w:type="dxa"/>
            <w:shd w:val="clear" w:color="auto" w:fill="auto"/>
            <w:vAlign w:val="center"/>
          </w:tcPr>
          <w:p w14:paraId="384546C3" w14:textId="77777777" w:rsidR="00733A22" w:rsidRPr="00331200" w:rsidRDefault="00733A22" w:rsidP="00331200">
            <w:pPr>
              <w:pStyle w:val="142"/>
              <w:jc w:val="right"/>
              <w:rPr>
                <w:szCs w:val="24"/>
              </w:rPr>
            </w:pPr>
            <w:r w:rsidRPr="00331200">
              <w:rPr>
                <w:rFonts w:hint="eastAsia"/>
                <w:szCs w:val="24"/>
              </w:rPr>
              <w:t>32</w:t>
            </w:r>
          </w:p>
        </w:tc>
        <w:tc>
          <w:tcPr>
            <w:tcW w:w="1318" w:type="dxa"/>
            <w:shd w:val="clear" w:color="auto" w:fill="auto"/>
            <w:vAlign w:val="center"/>
          </w:tcPr>
          <w:p w14:paraId="54B86F55" w14:textId="77777777" w:rsidR="00733A22" w:rsidRPr="00331200" w:rsidRDefault="00331012" w:rsidP="00331200">
            <w:pPr>
              <w:pStyle w:val="142"/>
              <w:jc w:val="right"/>
              <w:rPr>
                <w:szCs w:val="24"/>
              </w:rPr>
            </w:pPr>
            <w:r w:rsidRPr="00331200">
              <w:rPr>
                <w:rFonts w:hint="eastAsia"/>
                <w:szCs w:val="24"/>
              </w:rPr>
              <w:t>36</w:t>
            </w:r>
          </w:p>
        </w:tc>
        <w:tc>
          <w:tcPr>
            <w:tcW w:w="1318" w:type="dxa"/>
            <w:shd w:val="clear" w:color="auto" w:fill="auto"/>
            <w:vAlign w:val="center"/>
          </w:tcPr>
          <w:p w14:paraId="4293F2C9" w14:textId="77777777" w:rsidR="00733A22" w:rsidRPr="00331200" w:rsidRDefault="00215C93" w:rsidP="00331200">
            <w:pPr>
              <w:pStyle w:val="142"/>
              <w:jc w:val="right"/>
              <w:rPr>
                <w:szCs w:val="24"/>
              </w:rPr>
            </w:pPr>
            <w:r w:rsidRPr="00331200">
              <w:rPr>
                <w:rFonts w:hint="eastAsia"/>
                <w:szCs w:val="24"/>
              </w:rPr>
              <w:t>3</w:t>
            </w:r>
            <w:r w:rsidRPr="00331200">
              <w:rPr>
                <w:szCs w:val="24"/>
              </w:rPr>
              <w:t>8</w:t>
            </w:r>
          </w:p>
        </w:tc>
        <w:tc>
          <w:tcPr>
            <w:tcW w:w="1275" w:type="dxa"/>
            <w:shd w:val="clear" w:color="auto" w:fill="auto"/>
            <w:vAlign w:val="center"/>
          </w:tcPr>
          <w:p w14:paraId="40D5D9DE" w14:textId="77777777" w:rsidR="00733A22" w:rsidRPr="00331200" w:rsidRDefault="008E326F" w:rsidP="00331200">
            <w:pPr>
              <w:pStyle w:val="142"/>
              <w:jc w:val="right"/>
              <w:rPr>
                <w:szCs w:val="24"/>
              </w:rPr>
            </w:pPr>
            <w:r w:rsidRPr="00331200">
              <w:rPr>
                <w:rFonts w:hint="eastAsia"/>
                <w:szCs w:val="24"/>
              </w:rPr>
              <w:t>6</w:t>
            </w:r>
          </w:p>
        </w:tc>
        <w:tc>
          <w:tcPr>
            <w:tcW w:w="1134" w:type="dxa"/>
            <w:tcBorders>
              <w:right w:val="single" w:sz="12" w:space="0" w:color="auto"/>
            </w:tcBorders>
            <w:shd w:val="clear" w:color="auto" w:fill="auto"/>
            <w:vAlign w:val="center"/>
          </w:tcPr>
          <w:p w14:paraId="6713F31C" w14:textId="77777777" w:rsidR="00733A22" w:rsidRPr="00331200" w:rsidRDefault="008E326F" w:rsidP="00331200">
            <w:pPr>
              <w:pStyle w:val="142"/>
              <w:jc w:val="right"/>
              <w:rPr>
                <w:szCs w:val="24"/>
              </w:rPr>
            </w:pPr>
            <w:r w:rsidRPr="00331200">
              <w:rPr>
                <w:rFonts w:hint="eastAsia"/>
                <w:szCs w:val="24"/>
              </w:rPr>
              <w:t>18.75</w:t>
            </w:r>
          </w:p>
        </w:tc>
      </w:tr>
      <w:tr w:rsidR="00775D99" w14:paraId="709A089E" w14:textId="77777777" w:rsidTr="00331200">
        <w:tc>
          <w:tcPr>
            <w:tcW w:w="1512" w:type="dxa"/>
            <w:tcBorders>
              <w:left w:val="single" w:sz="12" w:space="0" w:color="auto"/>
            </w:tcBorders>
            <w:shd w:val="clear" w:color="auto" w:fill="auto"/>
            <w:vAlign w:val="center"/>
          </w:tcPr>
          <w:p w14:paraId="7324F190" w14:textId="77777777" w:rsidR="00733A22" w:rsidRPr="00331200" w:rsidRDefault="00733A22" w:rsidP="00331200">
            <w:pPr>
              <w:pStyle w:val="142"/>
              <w:jc w:val="center"/>
              <w:rPr>
                <w:szCs w:val="24"/>
              </w:rPr>
            </w:pPr>
            <w:r w:rsidRPr="00331200">
              <w:rPr>
                <w:rFonts w:hint="eastAsia"/>
                <w:szCs w:val="24"/>
              </w:rPr>
              <w:t>一般醫學組</w:t>
            </w:r>
          </w:p>
        </w:tc>
        <w:tc>
          <w:tcPr>
            <w:tcW w:w="1318" w:type="dxa"/>
            <w:shd w:val="clear" w:color="auto" w:fill="auto"/>
            <w:vAlign w:val="center"/>
          </w:tcPr>
          <w:p w14:paraId="6B541407" w14:textId="77777777" w:rsidR="00733A22" w:rsidRPr="00331200" w:rsidRDefault="00733A22" w:rsidP="00331200">
            <w:pPr>
              <w:pStyle w:val="142"/>
              <w:jc w:val="right"/>
              <w:rPr>
                <w:szCs w:val="24"/>
              </w:rPr>
            </w:pPr>
            <w:r w:rsidRPr="00331200">
              <w:rPr>
                <w:rFonts w:hint="eastAsia"/>
                <w:szCs w:val="24"/>
              </w:rPr>
              <w:t>29</w:t>
            </w:r>
          </w:p>
        </w:tc>
        <w:tc>
          <w:tcPr>
            <w:tcW w:w="1318" w:type="dxa"/>
            <w:shd w:val="clear" w:color="auto" w:fill="auto"/>
            <w:vAlign w:val="center"/>
          </w:tcPr>
          <w:p w14:paraId="13912DFB" w14:textId="77777777" w:rsidR="00733A22" w:rsidRPr="00331200" w:rsidRDefault="00331012" w:rsidP="00331200">
            <w:pPr>
              <w:pStyle w:val="142"/>
              <w:jc w:val="right"/>
              <w:rPr>
                <w:szCs w:val="24"/>
              </w:rPr>
            </w:pPr>
            <w:r w:rsidRPr="00331200">
              <w:rPr>
                <w:rFonts w:hint="eastAsia"/>
                <w:szCs w:val="24"/>
              </w:rPr>
              <w:t>30</w:t>
            </w:r>
          </w:p>
        </w:tc>
        <w:tc>
          <w:tcPr>
            <w:tcW w:w="1318" w:type="dxa"/>
            <w:shd w:val="clear" w:color="auto" w:fill="auto"/>
            <w:vAlign w:val="center"/>
          </w:tcPr>
          <w:p w14:paraId="439DBD24" w14:textId="77777777" w:rsidR="00733A22" w:rsidRPr="00331200" w:rsidRDefault="00215C93" w:rsidP="00331200">
            <w:pPr>
              <w:pStyle w:val="142"/>
              <w:jc w:val="right"/>
              <w:rPr>
                <w:szCs w:val="24"/>
              </w:rPr>
            </w:pPr>
            <w:r w:rsidRPr="00331200">
              <w:rPr>
                <w:rFonts w:hint="eastAsia"/>
                <w:szCs w:val="24"/>
              </w:rPr>
              <w:t>3</w:t>
            </w:r>
            <w:r w:rsidRPr="00331200">
              <w:rPr>
                <w:szCs w:val="24"/>
              </w:rPr>
              <w:t>4</w:t>
            </w:r>
          </w:p>
        </w:tc>
        <w:tc>
          <w:tcPr>
            <w:tcW w:w="1275" w:type="dxa"/>
            <w:shd w:val="clear" w:color="auto" w:fill="auto"/>
            <w:vAlign w:val="center"/>
          </w:tcPr>
          <w:p w14:paraId="156DE872" w14:textId="77777777" w:rsidR="00733A22" w:rsidRPr="00331200" w:rsidRDefault="008E326F" w:rsidP="00331200">
            <w:pPr>
              <w:pStyle w:val="142"/>
              <w:jc w:val="right"/>
              <w:rPr>
                <w:szCs w:val="24"/>
              </w:rPr>
            </w:pPr>
            <w:r w:rsidRPr="00331200">
              <w:rPr>
                <w:rFonts w:hint="eastAsia"/>
                <w:szCs w:val="24"/>
              </w:rPr>
              <w:t>5</w:t>
            </w:r>
          </w:p>
        </w:tc>
        <w:tc>
          <w:tcPr>
            <w:tcW w:w="1134" w:type="dxa"/>
            <w:tcBorders>
              <w:right w:val="single" w:sz="12" w:space="0" w:color="auto"/>
            </w:tcBorders>
            <w:shd w:val="clear" w:color="auto" w:fill="auto"/>
            <w:vAlign w:val="center"/>
          </w:tcPr>
          <w:p w14:paraId="347B1324" w14:textId="77777777" w:rsidR="00733A22" w:rsidRPr="00331200" w:rsidRDefault="008E326F" w:rsidP="00331200">
            <w:pPr>
              <w:pStyle w:val="142"/>
              <w:jc w:val="right"/>
              <w:rPr>
                <w:szCs w:val="24"/>
              </w:rPr>
            </w:pPr>
            <w:r w:rsidRPr="00331200">
              <w:rPr>
                <w:rFonts w:hint="eastAsia"/>
                <w:szCs w:val="24"/>
              </w:rPr>
              <w:t>17.24</w:t>
            </w:r>
          </w:p>
        </w:tc>
      </w:tr>
      <w:tr w:rsidR="00775D99" w14:paraId="037672E1" w14:textId="77777777" w:rsidTr="00331200">
        <w:trPr>
          <w:trHeight w:val="59"/>
        </w:trPr>
        <w:tc>
          <w:tcPr>
            <w:tcW w:w="1512" w:type="dxa"/>
            <w:tcBorders>
              <w:left w:val="single" w:sz="12" w:space="0" w:color="auto"/>
            </w:tcBorders>
            <w:shd w:val="clear" w:color="auto" w:fill="auto"/>
            <w:vAlign w:val="center"/>
          </w:tcPr>
          <w:p w14:paraId="60498C9C" w14:textId="77777777" w:rsidR="00733A22" w:rsidRPr="00331200" w:rsidRDefault="00733A22" w:rsidP="00331200">
            <w:pPr>
              <w:pStyle w:val="142"/>
              <w:jc w:val="center"/>
              <w:rPr>
                <w:szCs w:val="24"/>
              </w:rPr>
            </w:pPr>
            <w:r w:rsidRPr="00331200">
              <w:rPr>
                <w:rFonts w:hint="eastAsia"/>
                <w:szCs w:val="24"/>
              </w:rPr>
              <w:t>行政管理組</w:t>
            </w:r>
          </w:p>
        </w:tc>
        <w:tc>
          <w:tcPr>
            <w:tcW w:w="1318" w:type="dxa"/>
            <w:shd w:val="clear" w:color="auto" w:fill="auto"/>
            <w:vAlign w:val="center"/>
          </w:tcPr>
          <w:p w14:paraId="00A41637" w14:textId="77777777" w:rsidR="00733A22" w:rsidRPr="00331200" w:rsidRDefault="00733A22" w:rsidP="00331200">
            <w:pPr>
              <w:pStyle w:val="142"/>
              <w:jc w:val="right"/>
              <w:rPr>
                <w:szCs w:val="24"/>
              </w:rPr>
            </w:pPr>
            <w:r w:rsidRPr="00331200">
              <w:rPr>
                <w:rFonts w:hint="eastAsia"/>
                <w:szCs w:val="24"/>
              </w:rPr>
              <w:t>20</w:t>
            </w:r>
          </w:p>
        </w:tc>
        <w:tc>
          <w:tcPr>
            <w:tcW w:w="1318" w:type="dxa"/>
            <w:shd w:val="clear" w:color="auto" w:fill="auto"/>
            <w:vAlign w:val="center"/>
          </w:tcPr>
          <w:p w14:paraId="31F4F1C8" w14:textId="77777777" w:rsidR="00733A22" w:rsidRPr="00331200" w:rsidRDefault="00331012" w:rsidP="00331200">
            <w:pPr>
              <w:pStyle w:val="142"/>
              <w:jc w:val="right"/>
              <w:rPr>
                <w:szCs w:val="24"/>
              </w:rPr>
            </w:pPr>
            <w:r w:rsidRPr="00331200">
              <w:rPr>
                <w:rFonts w:hint="eastAsia"/>
                <w:szCs w:val="24"/>
              </w:rPr>
              <w:t>23</w:t>
            </w:r>
          </w:p>
        </w:tc>
        <w:tc>
          <w:tcPr>
            <w:tcW w:w="1318" w:type="dxa"/>
            <w:shd w:val="clear" w:color="auto" w:fill="auto"/>
            <w:vAlign w:val="center"/>
          </w:tcPr>
          <w:p w14:paraId="1CEC492C" w14:textId="77777777" w:rsidR="00733A22" w:rsidRPr="00331200" w:rsidRDefault="00215C93" w:rsidP="00331200">
            <w:pPr>
              <w:pStyle w:val="142"/>
              <w:jc w:val="right"/>
              <w:rPr>
                <w:szCs w:val="24"/>
              </w:rPr>
            </w:pPr>
            <w:r w:rsidRPr="00331200">
              <w:rPr>
                <w:rFonts w:hint="eastAsia"/>
                <w:szCs w:val="24"/>
              </w:rPr>
              <w:t>2</w:t>
            </w:r>
            <w:r w:rsidRPr="00331200">
              <w:rPr>
                <w:szCs w:val="24"/>
              </w:rPr>
              <w:t>6</w:t>
            </w:r>
          </w:p>
        </w:tc>
        <w:tc>
          <w:tcPr>
            <w:tcW w:w="1275" w:type="dxa"/>
            <w:shd w:val="clear" w:color="auto" w:fill="auto"/>
            <w:vAlign w:val="center"/>
          </w:tcPr>
          <w:p w14:paraId="2FBFCEDA" w14:textId="77777777" w:rsidR="00733A22" w:rsidRPr="00331200" w:rsidRDefault="008E326F" w:rsidP="00331200">
            <w:pPr>
              <w:pStyle w:val="142"/>
              <w:jc w:val="right"/>
              <w:rPr>
                <w:szCs w:val="24"/>
              </w:rPr>
            </w:pPr>
            <w:r w:rsidRPr="00331200">
              <w:rPr>
                <w:rFonts w:hint="eastAsia"/>
                <w:szCs w:val="24"/>
              </w:rPr>
              <w:t>6</w:t>
            </w:r>
          </w:p>
        </w:tc>
        <w:tc>
          <w:tcPr>
            <w:tcW w:w="1134" w:type="dxa"/>
            <w:tcBorders>
              <w:right w:val="single" w:sz="12" w:space="0" w:color="auto"/>
            </w:tcBorders>
            <w:shd w:val="clear" w:color="auto" w:fill="auto"/>
            <w:vAlign w:val="center"/>
          </w:tcPr>
          <w:p w14:paraId="6C6F4351" w14:textId="77777777" w:rsidR="00733A22" w:rsidRPr="00331200" w:rsidRDefault="008E326F" w:rsidP="00331200">
            <w:pPr>
              <w:pStyle w:val="142"/>
              <w:jc w:val="right"/>
              <w:rPr>
                <w:szCs w:val="24"/>
              </w:rPr>
            </w:pPr>
            <w:r w:rsidRPr="00331200">
              <w:rPr>
                <w:rFonts w:hint="eastAsia"/>
                <w:szCs w:val="24"/>
              </w:rPr>
              <w:t>30.00</w:t>
            </w:r>
          </w:p>
        </w:tc>
      </w:tr>
      <w:tr w:rsidR="00775D99" w14:paraId="70B6C204" w14:textId="77777777" w:rsidTr="00331200">
        <w:tc>
          <w:tcPr>
            <w:tcW w:w="1512" w:type="dxa"/>
            <w:tcBorders>
              <w:left w:val="single" w:sz="12" w:space="0" w:color="auto"/>
            </w:tcBorders>
            <w:shd w:val="clear" w:color="auto" w:fill="auto"/>
            <w:vAlign w:val="center"/>
          </w:tcPr>
          <w:p w14:paraId="7221C194" w14:textId="77777777" w:rsidR="00733A22" w:rsidRPr="00331200" w:rsidRDefault="00733A22" w:rsidP="00331200">
            <w:pPr>
              <w:pStyle w:val="142"/>
              <w:jc w:val="center"/>
              <w:rPr>
                <w:szCs w:val="24"/>
              </w:rPr>
            </w:pPr>
            <w:r w:rsidRPr="00331200">
              <w:rPr>
                <w:rFonts w:hint="eastAsia"/>
                <w:szCs w:val="24"/>
              </w:rPr>
              <w:t>研究發展組</w:t>
            </w:r>
          </w:p>
        </w:tc>
        <w:tc>
          <w:tcPr>
            <w:tcW w:w="1318" w:type="dxa"/>
            <w:shd w:val="clear" w:color="auto" w:fill="auto"/>
            <w:vAlign w:val="center"/>
          </w:tcPr>
          <w:p w14:paraId="140C528A" w14:textId="77777777" w:rsidR="00733A22" w:rsidRPr="00331200" w:rsidRDefault="00733A22" w:rsidP="00331200">
            <w:pPr>
              <w:pStyle w:val="142"/>
              <w:jc w:val="right"/>
              <w:rPr>
                <w:szCs w:val="24"/>
              </w:rPr>
            </w:pPr>
            <w:r w:rsidRPr="00331200">
              <w:rPr>
                <w:rFonts w:hint="eastAsia"/>
                <w:szCs w:val="24"/>
              </w:rPr>
              <w:t>19</w:t>
            </w:r>
          </w:p>
        </w:tc>
        <w:tc>
          <w:tcPr>
            <w:tcW w:w="1318" w:type="dxa"/>
            <w:shd w:val="clear" w:color="auto" w:fill="auto"/>
            <w:vAlign w:val="center"/>
          </w:tcPr>
          <w:p w14:paraId="37C730B4" w14:textId="77777777" w:rsidR="00733A22" w:rsidRPr="00331200" w:rsidRDefault="00331012" w:rsidP="00331200">
            <w:pPr>
              <w:pStyle w:val="142"/>
              <w:jc w:val="right"/>
              <w:rPr>
                <w:szCs w:val="24"/>
              </w:rPr>
            </w:pPr>
            <w:r w:rsidRPr="00331200">
              <w:rPr>
                <w:rFonts w:hint="eastAsia"/>
                <w:szCs w:val="24"/>
              </w:rPr>
              <w:t>27</w:t>
            </w:r>
          </w:p>
        </w:tc>
        <w:tc>
          <w:tcPr>
            <w:tcW w:w="1318" w:type="dxa"/>
            <w:shd w:val="clear" w:color="auto" w:fill="auto"/>
            <w:vAlign w:val="center"/>
          </w:tcPr>
          <w:p w14:paraId="6FA4488C" w14:textId="77777777" w:rsidR="00733A22" w:rsidRPr="00331200" w:rsidRDefault="00215C93" w:rsidP="00331200">
            <w:pPr>
              <w:pStyle w:val="142"/>
              <w:jc w:val="right"/>
              <w:rPr>
                <w:szCs w:val="24"/>
              </w:rPr>
            </w:pPr>
            <w:r w:rsidRPr="00331200">
              <w:rPr>
                <w:rFonts w:hint="eastAsia"/>
                <w:szCs w:val="24"/>
              </w:rPr>
              <w:t>3</w:t>
            </w:r>
            <w:r w:rsidRPr="00331200">
              <w:rPr>
                <w:szCs w:val="24"/>
              </w:rPr>
              <w:t>6</w:t>
            </w:r>
          </w:p>
        </w:tc>
        <w:tc>
          <w:tcPr>
            <w:tcW w:w="1275" w:type="dxa"/>
            <w:shd w:val="clear" w:color="auto" w:fill="auto"/>
            <w:vAlign w:val="center"/>
          </w:tcPr>
          <w:p w14:paraId="0C8016ED" w14:textId="77777777" w:rsidR="00733A22" w:rsidRPr="00331200" w:rsidRDefault="008E326F" w:rsidP="00331200">
            <w:pPr>
              <w:pStyle w:val="142"/>
              <w:jc w:val="right"/>
              <w:rPr>
                <w:szCs w:val="24"/>
              </w:rPr>
            </w:pPr>
            <w:r w:rsidRPr="00331200">
              <w:rPr>
                <w:rFonts w:hint="eastAsia"/>
                <w:szCs w:val="24"/>
              </w:rPr>
              <w:t>17</w:t>
            </w:r>
          </w:p>
        </w:tc>
        <w:tc>
          <w:tcPr>
            <w:tcW w:w="1134" w:type="dxa"/>
            <w:tcBorders>
              <w:right w:val="single" w:sz="12" w:space="0" w:color="auto"/>
            </w:tcBorders>
            <w:shd w:val="clear" w:color="auto" w:fill="auto"/>
            <w:vAlign w:val="center"/>
          </w:tcPr>
          <w:p w14:paraId="28FC4383" w14:textId="77777777" w:rsidR="00733A22" w:rsidRPr="00331200" w:rsidRDefault="008E326F" w:rsidP="00331200">
            <w:pPr>
              <w:pStyle w:val="142"/>
              <w:jc w:val="right"/>
              <w:rPr>
                <w:szCs w:val="24"/>
              </w:rPr>
            </w:pPr>
            <w:r w:rsidRPr="00331200">
              <w:rPr>
                <w:rFonts w:hint="eastAsia"/>
                <w:szCs w:val="24"/>
              </w:rPr>
              <w:t>89.47</w:t>
            </w:r>
          </w:p>
        </w:tc>
      </w:tr>
      <w:tr w:rsidR="00775D99" w14:paraId="6ADCB72D" w14:textId="77777777" w:rsidTr="00331200">
        <w:tc>
          <w:tcPr>
            <w:tcW w:w="1512" w:type="dxa"/>
            <w:tcBorders>
              <w:left w:val="single" w:sz="12" w:space="0" w:color="auto"/>
              <w:bottom w:val="single" w:sz="12" w:space="0" w:color="auto"/>
            </w:tcBorders>
            <w:shd w:val="clear" w:color="auto" w:fill="auto"/>
            <w:vAlign w:val="center"/>
          </w:tcPr>
          <w:p w14:paraId="2E3E13F5" w14:textId="77777777" w:rsidR="00733A22" w:rsidRPr="00331200" w:rsidRDefault="00733A22" w:rsidP="00331200">
            <w:pPr>
              <w:pStyle w:val="142"/>
              <w:jc w:val="center"/>
              <w:rPr>
                <w:szCs w:val="24"/>
              </w:rPr>
            </w:pPr>
            <w:r w:rsidRPr="00331200">
              <w:rPr>
                <w:rFonts w:hint="eastAsia"/>
                <w:szCs w:val="24"/>
              </w:rPr>
              <w:t>執行長室</w:t>
            </w:r>
          </w:p>
        </w:tc>
        <w:tc>
          <w:tcPr>
            <w:tcW w:w="1318" w:type="dxa"/>
            <w:tcBorders>
              <w:bottom w:val="single" w:sz="12" w:space="0" w:color="auto"/>
            </w:tcBorders>
            <w:shd w:val="clear" w:color="auto" w:fill="auto"/>
            <w:vAlign w:val="center"/>
          </w:tcPr>
          <w:p w14:paraId="1E906543" w14:textId="77777777" w:rsidR="00733A22" w:rsidRPr="00331200" w:rsidRDefault="00733A22" w:rsidP="00331200">
            <w:pPr>
              <w:pStyle w:val="142"/>
              <w:jc w:val="right"/>
              <w:rPr>
                <w:szCs w:val="24"/>
              </w:rPr>
            </w:pPr>
            <w:r w:rsidRPr="00331200">
              <w:rPr>
                <w:rFonts w:hint="eastAsia"/>
                <w:szCs w:val="24"/>
              </w:rPr>
              <w:t>5</w:t>
            </w:r>
          </w:p>
        </w:tc>
        <w:tc>
          <w:tcPr>
            <w:tcW w:w="1318" w:type="dxa"/>
            <w:tcBorders>
              <w:bottom w:val="single" w:sz="12" w:space="0" w:color="auto"/>
            </w:tcBorders>
            <w:shd w:val="clear" w:color="auto" w:fill="auto"/>
            <w:vAlign w:val="center"/>
          </w:tcPr>
          <w:p w14:paraId="24898B37" w14:textId="77777777" w:rsidR="00733A22" w:rsidRPr="00331200" w:rsidRDefault="00331012" w:rsidP="00331200">
            <w:pPr>
              <w:pStyle w:val="142"/>
              <w:jc w:val="right"/>
              <w:rPr>
                <w:szCs w:val="24"/>
              </w:rPr>
            </w:pPr>
            <w:r w:rsidRPr="00331200">
              <w:rPr>
                <w:rFonts w:hint="eastAsia"/>
                <w:szCs w:val="24"/>
              </w:rPr>
              <w:t>17</w:t>
            </w:r>
          </w:p>
        </w:tc>
        <w:tc>
          <w:tcPr>
            <w:tcW w:w="1318" w:type="dxa"/>
            <w:tcBorders>
              <w:bottom w:val="single" w:sz="12" w:space="0" w:color="auto"/>
            </w:tcBorders>
            <w:shd w:val="clear" w:color="auto" w:fill="auto"/>
            <w:vAlign w:val="center"/>
          </w:tcPr>
          <w:p w14:paraId="4BAE8895" w14:textId="77777777" w:rsidR="00733A22" w:rsidRPr="00331200" w:rsidRDefault="00215C93" w:rsidP="00331200">
            <w:pPr>
              <w:pStyle w:val="142"/>
              <w:jc w:val="right"/>
              <w:rPr>
                <w:szCs w:val="24"/>
              </w:rPr>
            </w:pPr>
            <w:r w:rsidRPr="00331200">
              <w:rPr>
                <w:rFonts w:hint="eastAsia"/>
                <w:szCs w:val="24"/>
              </w:rPr>
              <w:t>1</w:t>
            </w:r>
            <w:r w:rsidRPr="00331200">
              <w:rPr>
                <w:szCs w:val="24"/>
              </w:rPr>
              <w:t>8</w:t>
            </w:r>
          </w:p>
        </w:tc>
        <w:tc>
          <w:tcPr>
            <w:tcW w:w="1275" w:type="dxa"/>
            <w:tcBorders>
              <w:bottom w:val="single" w:sz="12" w:space="0" w:color="auto"/>
            </w:tcBorders>
            <w:shd w:val="clear" w:color="auto" w:fill="auto"/>
            <w:vAlign w:val="center"/>
          </w:tcPr>
          <w:p w14:paraId="01BAA089" w14:textId="77777777" w:rsidR="00733A22" w:rsidRPr="00331200" w:rsidRDefault="008E326F" w:rsidP="00331200">
            <w:pPr>
              <w:pStyle w:val="142"/>
              <w:jc w:val="right"/>
              <w:rPr>
                <w:szCs w:val="24"/>
              </w:rPr>
            </w:pPr>
            <w:r w:rsidRPr="00331200">
              <w:rPr>
                <w:rFonts w:hint="eastAsia"/>
                <w:szCs w:val="24"/>
              </w:rPr>
              <w:t>13</w:t>
            </w:r>
          </w:p>
        </w:tc>
        <w:tc>
          <w:tcPr>
            <w:tcW w:w="1134" w:type="dxa"/>
            <w:tcBorders>
              <w:bottom w:val="single" w:sz="12" w:space="0" w:color="auto"/>
              <w:right w:val="single" w:sz="12" w:space="0" w:color="auto"/>
            </w:tcBorders>
            <w:shd w:val="clear" w:color="auto" w:fill="auto"/>
            <w:vAlign w:val="center"/>
          </w:tcPr>
          <w:p w14:paraId="6FAD6A87" w14:textId="77777777" w:rsidR="00733A22" w:rsidRPr="00331200" w:rsidRDefault="008E326F" w:rsidP="00331200">
            <w:pPr>
              <w:pStyle w:val="142"/>
              <w:jc w:val="right"/>
              <w:rPr>
                <w:szCs w:val="24"/>
              </w:rPr>
            </w:pPr>
            <w:r w:rsidRPr="00331200">
              <w:rPr>
                <w:rFonts w:hint="eastAsia"/>
                <w:szCs w:val="24"/>
              </w:rPr>
              <w:t>260.00</w:t>
            </w:r>
          </w:p>
        </w:tc>
      </w:tr>
    </w:tbl>
    <w:p w14:paraId="306C2D1D" w14:textId="77777777" w:rsidR="005453C7" w:rsidRDefault="006338C0" w:rsidP="00E96FE7">
      <w:pPr>
        <w:pStyle w:val="142"/>
      </w:pPr>
      <w:r>
        <w:rPr>
          <w:rFonts w:hint="eastAsia"/>
        </w:rPr>
        <w:t xml:space="preserve">     </w:t>
      </w:r>
      <w:r w:rsidR="005453C7">
        <w:rPr>
          <w:rFonts w:hint="eastAsia"/>
        </w:rPr>
        <w:t>說    明</w:t>
      </w:r>
      <w:r w:rsidR="005453C7">
        <w:rPr>
          <w:rFonts w:ascii="新細明體" w:eastAsia="新細明體" w:hAnsi="新細明體" w:hint="eastAsia"/>
        </w:rPr>
        <w:t>：</w:t>
      </w:r>
      <w:r w:rsidR="007D45A9">
        <w:rPr>
          <w:rFonts w:hint="eastAsia"/>
        </w:rPr>
        <w:t>113較111年度變動情形欄位以括弧</w:t>
      </w:r>
      <w:r w:rsidR="00746109">
        <w:rPr>
          <w:rFonts w:hint="eastAsia"/>
        </w:rPr>
        <w:t>表示者係為負值</w:t>
      </w:r>
      <w:r w:rsidR="00746109">
        <w:rPr>
          <w:rFonts w:hAnsi="標楷體" w:hint="eastAsia"/>
        </w:rPr>
        <w:t>。</w:t>
      </w:r>
    </w:p>
    <w:p w14:paraId="410B7D70" w14:textId="77777777" w:rsidR="001B10AA" w:rsidRPr="005F3954" w:rsidRDefault="005453C7" w:rsidP="00E96FE7">
      <w:pPr>
        <w:pStyle w:val="142"/>
      </w:pPr>
      <w:r>
        <w:rPr>
          <w:rFonts w:hint="eastAsia"/>
        </w:rPr>
        <w:t xml:space="preserve">     </w:t>
      </w:r>
      <w:r w:rsidR="001B10AA" w:rsidRPr="005F3954">
        <w:rPr>
          <w:rFonts w:hint="eastAsia"/>
        </w:rPr>
        <w:t>資</w:t>
      </w:r>
      <w:r w:rsidR="001B10AA" w:rsidRPr="005F3954">
        <w:rPr>
          <w:rFonts w:cs="細明體" w:hint="eastAsia"/>
        </w:rPr>
        <w:t>料來源：醫策會</w:t>
      </w:r>
      <w:r w:rsidR="009C0AC1">
        <w:rPr>
          <w:rFonts w:cs="細明體" w:hint="eastAsia"/>
        </w:rPr>
        <w:t>提供</w:t>
      </w:r>
      <w:r w:rsidR="009C0AC1" w:rsidRPr="009C0AC1">
        <w:rPr>
          <w:rFonts w:cs="細明體" w:hint="eastAsia"/>
        </w:rPr>
        <w:t>，本中心彙整。</w:t>
      </w:r>
    </w:p>
    <w:p w14:paraId="70D80B99" w14:textId="77777777" w:rsidR="001B10AA" w:rsidRPr="00C52905" w:rsidRDefault="001B10AA" w:rsidP="001B10AA">
      <w:pPr>
        <w:pStyle w:val="a4"/>
        <w:ind w:left="849" w:hanging="283"/>
        <w:rPr>
          <w:b/>
        </w:rPr>
      </w:pPr>
      <w:r w:rsidRPr="00C52905">
        <w:rPr>
          <w:rFonts w:hint="eastAsia"/>
          <w:b/>
        </w:rPr>
        <w:t>(二)</w:t>
      </w:r>
      <w:r w:rsidR="003D163F">
        <w:rPr>
          <w:rFonts w:hint="eastAsia"/>
          <w:b/>
        </w:rPr>
        <w:t>111</w:t>
      </w:r>
      <w:r w:rsidR="00D92C3A">
        <w:rPr>
          <w:rFonts w:hint="eastAsia"/>
          <w:b/>
        </w:rPr>
        <w:t>至113</w:t>
      </w:r>
      <w:r w:rsidR="00FB38C1">
        <w:rPr>
          <w:rFonts w:hint="eastAsia"/>
          <w:b/>
        </w:rPr>
        <w:t>年</w:t>
      </w:r>
      <w:r w:rsidR="00D92C3A">
        <w:rPr>
          <w:rFonts w:hint="eastAsia"/>
          <w:b/>
        </w:rPr>
        <w:t>度間</w:t>
      </w:r>
      <w:r w:rsidR="003D163F">
        <w:rPr>
          <w:rFonts w:hint="eastAsia"/>
          <w:b/>
        </w:rPr>
        <w:t>用人費用隨組織員額增加而提高</w:t>
      </w:r>
      <w:r w:rsidR="003D163F">
        <w:rPr>
          <w:rFonts w:hAnsi="標楷體" w:hint="eastAsia"/>
          <w:b/>
        </w:rPr>
        <w:t>，</w:t>
      </w:r>
      <w:r w:rsidR="003D163F">
        <w:rPr>
          <w:rFonts w:hint="eastAsia"/>
          <w:b/>
        </w:rPr>
        <w:t>其中</w:t>
      </w:r>
      <w:r w:rsidR="00FB38C1" w:rsidRPr="00FB38C1">
        <w:rPr>
          <w:rFonts w:hint="eastAsia"/>
          <w:b/>
        </w:rPr>
        <w:t>超時工作報酬</w:t>
      </w:r>
      <w:r w:rsidR="001D0597">
        <w:rPr>
          <w:rFonts w:hint="eastAsia"/>
          <w:b/>
        </w:rPr>
        <w:t>科目</w:t>
      </w:r>
      <w:r w:rsidR="00D92C3A">
        <w:rPr>
          <w:rFonts w:hint="eastAsia"/>
          <w:b/>
        </w:rPr>
        <w:t>均</w:t>
      </w:r>
      <w:r w:rsidR="00FB38C1" w:rsidRPr="00FB38C1">
        <w:rPr>
          <w:rFonts w:hint="eastAsia"/>
          <w:b/>
        </w:rPr>
        <w:t>有超支情形</w:t>
      </w:r>
    </w:p>
    <w:p w14:paraId="2B41EB96" w14:textId="77777777" w:rsidR="001B10AA" w:rsidRPr="00F37E7D" w:rsidRDefault="001B10AA" w:rsidP="00284B40">
      <w:pPr>
        <w:pStyle w:val="2"/>
        <w:ind w:left="850" w:firstLine="566"/>
      </w:pPr>
      <w:r w:rsidRPr="00F37E7D">
        <w:rPr>
          <w:rFonts w:hint="eastAsia"/>
        </w:rPr>
        <w:t>據醫策會</w:t>
      </w:r>
      <w:r w:rsidR="00D92C3A">
        <w:rPr>
          <w:rFonts w:hint="eastAsia"/>
        </w:rPr>
        <w:t>提供資料</w:t>
      </w:r>
      <w:r w:rsidR="00D92C3A">
        <w:rPr>
          <w:rFonts w:hAnsi="標楷體" w:hint="eastAsia"/>
        </w:rPr>
        <w:t>，111至113年度間受組織員額增加影響，用人費用預算數自1億2</w:t>
      </w:r>
      <w:r w:rsidR="00D92C3A">
        <w:rPr>
          <w:rFonts w:hAnsi="標楷體"/>
        </w:rPr>
        <w:t>,</w:t>
      </w:r>
      <w:r w:rsidR="00D92C3A">
        <w:rPr>
          <w:rFonts w:hAnsi="標楷體" w:hint="eastAsia"/>
        </w:rPr>
        <w:t>524萬元逐年增至1億4</w:t>
      </w:r>
      <w:r w:rsidR="00D92C3A">
        <w:rPr>
          <w:rFonts w:hAnsi="標楷體"/>
        </w:rPr>
        <w:t>,</w:t>
      </w:r>
      <w:r w:rsidR="00D92C3A">
        <w:rPr>
          <w:rFonts w:hAnsi="標楷體" w:hint="eastAsia"/>
        </w:rPr>
        <w:t>707萬1千元，決算數則自1億2</w:t>
      </w:r>
      <w:r w:rsidR="00D92C3A">
        <w:rPr>
          <w:rFonts w:hAnsi="標楷體"/>
        </w:rPr>
        <w:t>,</w:t>
      </w:r>
      <w:r w:rsidR="00D92C3A">
        <w:rPr>
          <w:rFonts w:hAnsi="標楷體" w:hint="eastAsia"/>
        </w:rPr>
        <w:t>244萬5千元提高至1億5</w:t>
      </w:r>
      <w:r w:rsidR="00D92C3A">
        <w:rPr>
          <w:rFonts w:hAnsi="標楷體"/>
        </w:rPr>
        <w:t>,</w:t>
      </w:r>
      <w:r w:rsidR="00D92C3A">
        <w:rPr>
          <w:rFonts w:hAnsi="標楷體" w:hint="eastAsia"/>
        </w:rPr>
        <w:t>410萬7千元，除111年度外，</w:t>
      </w:r>
      <w:r w:rsidR="007D3769">
        <w:rPr>
          <w:rFonts w:hAnsi="標楷體" w:hint="eastAsia"/>
        </w:rPr>
        <w:t>其餘年度均有超支情形，超支比率自0.11%提高至4.78%。又</w:t>
      </w:r>
      <w:r w:rsidR="00105E41">
        <w:rPr>
          <w:rFonts w:hint="eastAsia"/>
        </w:rPr>
        <w:t>該會</w:t>
      </w:r>
      <w:r w:rsidR="00331012">
        <w:rPr>
          <w:rFonts w:hint="eastAsia"/>
        </w:rPr>
        <w:t>人員</w:t>
      </w:r>
      <w:r w:rsidR="00284B40">
        <w:rPr>
          <w:rFonts w:hint="eastAsia"/>
        </w:rPr>
        <w:t>近年因</w:t>
      </w:r>
      <w:r w:rsidR="002E71C6">
        <w:rPr>
          <w:rFonts w:hint="eastAsia"/>
        </w:rPr>
        <w:t>承辦</w:t>
      </w:r>
      <w:r w:rsidR="00284B40">
        <w:rPr>
          <w:rFonts w:hint="eastAsia"/>
        </w:rPr>
        <w:t>業務量</w:t>
      </w:r>
      <w:r w:rsidR="002E71C6">
        <w:rPr>
          <w:rFonts w:hint="eastAsia"/>
        </w:rPr>
        <w:t>增加</w:t>
      </w:r>
      <w:r w:rsidR="002E71C6">
        <w:rPr>
          <w:rFonts w:hAnsi="標楷體" w:hint="eastAsia"/>
        </w:rPr>
        <w:t>，</w:t>
      </w:r>
      <w:r w:rsidR="00DB28AD">
        <w:rPr>
          <w:rFonts w:hAnsi="標楷體" w:hint="eastAsia"/>
        </w:rPr>
        <w:t>必要時配合加班並視實際情形核發超時工作報酬，</w:t>
      </w:r>
      <w:r w:rsidR="00C71929">
        <w:rPr>
          <w:rFonts w:hAnsi="標楷體" w:hint="eastAsia"/>
        </w:rPr>
        <w:t>致</w:t>
      </w:r>
      <w:r w:rsidR="00DB28AD">
        <w:rPr>
          <w:rFonts w:hAnsi="標楷體" w:hint="eastAsia"/>
        </w:rPr>
        <w:t>該項費用之預算數自</w:t>
      </w:r>
      <w:r w:rsidR="0056123C">
        <w:rPr>
          <w:rFonts w:hAnsi="標楷體" w:hint="eastAsia"/>
        </w:rPr>
        <w:t>111年度之159萬6千元逐年提高至113年度之191萬元，同期間決算數自262萬3千元增至</w:t>
      </w:r>
      <w:r w:rsidR="00746109">
        <w:rPr>
          <w:rFonts w:hAnsi="標楷體" w:hint="eastAsia"/>
        </w:rPr>
        <w:t>3</w:t>
      </w:r>
      <w:r w:rsidR="00746109">
        <w:rPr>
          <w:rFonts w:hAnsi="標楷體"/>
        </w:rPr>
        <w:t>74</w:t>
      </w:r>
      <w:r w:rsidR="0056123C">
        <w:rPr>
          <w:rFonts w:hAnsi="標楷體" w:hint="eastAsia"/>
        </w:rPr>
        <w:t>萬</w:t>
      </w:r>
      <w:r w:rsidR="00746109">
        <w:rPr>
          <w:rFonts w:hAnsi="標楷體" w:hint="eastAsia"/>
        </w:rPr>
        <w:t>4</w:t>
      </w:r>
      <w:r w:rsidR="0056123C">
        <w:rPr>
          <w:rFonts w:hAnsi="標楷體" w:hint="eastAsia"/>
        </w:rPr>
        <w:t>千元，均有超支情形，超支比率</w:t>
      </w:r>
      <w:r w:rsidR="00746109">
        <w:rPr>
          <w:rFonts w:hAnsi="標楷體" w:hint="eastAsia"/>
        </w:rPr>
        <w:t>自64.35</w:t>
      </w:r>
      <w:r w:rsidR="0079275D">
        <w:rPr>
          <w:rFonts w:hAnsi="標楷體" w:hint="eastAsia"/>
        </w:rPr>
        <w:t>%</w:t>
      </w:r>
      <w:r w:rsidR="00746109">
        <w:rPr>
          <w:rFonts w:hAnsi="標楷體" w:hint="eastAsia"/>
        </w:rPr>
        <w:t>逐年增至96.02</w:t>
      </w:r>
      <w:r w:rsidR="0079275D">
        <w:rPr>
          <w:rFonts w:hAnsi="標楷體" w:hint="eastAsia"/>
        </w:rPr>
        <w:t>%</w:t>
      </w:r>
      <w:r w:rsidR="0062212C">
        <w:rPr>
          <w:rFonts w:hAnsi="標楷體" w:hint="eastAsia"/>
        </w:rPr>
        <w:t>(詳表2</w:t>
      </w:r>
      <w:r w:rsidR="0062212C">
        <w:rPr>
          <w:rFonts w:hAnsi="標楷體"/>
        </w:rPr>
        <w:t>)</w:t>
      </w:r>
      <w:r w:rsidR="001D0597">
        <w:rPr>
          <w:rFonts w:hAnsi="標楷體" w:hint="eastAsia"/>
        </w:rPr>
        <w:t>，</w:t>
      </w:r>
      <w:r w:rsidR="00746109">
        <w:rPr>
          <w:rFonts w:hAnsi="標楷體" w:hint="eastAsia"/>
        </w:rPr>
        <w:t>顯示該會在人力調配與</w:t>
      </w:r>
      <w:r w:rsidR="003551D0">
        <w:rPr>
          <w:rFonts w:hAnsi="標楷體" w:hint="eastAsia"/>
        </w:rPr>
        <w:t>相關科目之經費控管</w:t>
      </w:r>
      <w:r w:rsidR="00746109">
        <w:rPr>
          <w:rFonts w:hAnsi="標楷體" w:hint="eastAsia"/>
        </w:rPr>
        <w:t>方面</w:t>
      </w:r>
      <w:r w:rsidR="003551D0">
        <w:rPr>
          <w:rFonts w:hAnsi="標楷體" w:hint="eastAsia"/>
        </w:rPr>
        <w:t>尚有</w:t>
      </w:r>
      <w:r w:rsidR="00746109">
        <w:rPr>
          <w:rFonts w:hAnsi="標楷體" w:hint="eastAsia"/>
        </w:rPr>
        <w:t>精進</w:t>
      </w:r>
      <w:r w:rsidR="003551D0">
        <w:rPr>
          <w:rFonts w:hAnsi="標楷體" w:hint="eastAsia"/>
        </w:rPr>
        <w:t>空間。</w:t>
      </w:r>
    </w:p>
    <w:p w14:paraId="1AF7AED7" w14:textId="77777777" w:rsidR="00F15FD7" w:rsidRDefault="00C167BF" w:rsidP="00FE4E8F">
      <w:pPr>
        <w:ind w:leftChars="158" w:left="1105" w:hangingChars="232" w:hanging="658"/>
        <w:jc w:val="left"/>
        <w:rPr>
          <w:b/>
        </w:rPr>
      </w:pPr>
      <w:r w:rsidRPr="008D0594">
        <w:rPr>
          <w:rFonts w:hint="eastAsia"/>
          <w:b/>
        </w:rPr>
        <w:t xml:space="preserve"> </w:t>
      </w:r>
    </w:p>
    <w:p w14:paraId="2AFB1D50" w14:textId="77777777" w:rsidR="0062212C" w:rsidRDefault="0062212C" w:rsidP="00F15FD7">
      <w:pPr>
        <w:ind w:leftChars="228" w:left="1247" w:hangingChars="212" w:hanging="601"/>
        <w:jc w:val="left"/>
        <w:rPr>
          <w:snapToGrid/>
          <w:sz w:val="24"/>
        </w:rPr>
      </w:pPr>
      <w:r w:rsidRPr="00970B4A">
        <w:rPr>
          <w:rFonts w:hint="eastAsia"/>
          <w:b/>
        </w:rPr>
        <w:t>表</w:t>
      </w:r>
      <w:r>
        <w:rPr>
          <w:rFonts w:hint="eastAsia"/>
          <w:b/>
        </w:rPr>
        <w:t>2</w:t>
      </w:r>
      <w:r w:rsidRPr="00970B4A">
        <w:rPr>
          <w:rFonts w:hint="eastAsia"/>
          <w:b/>
        </w:rPr>
        <w:t xml:space="preserve"> </w:t>
      </w:r>
      <w:r w:rsidRPr="009C0AC1">
        <w:rPr>
          <w:rFonts w:hint="eastAsia"/>
          <w:b/>
        </w:rPr>
        <w:t>11</w:t>
      </w:r>
      <w:r>
        <w:rPr>
          <w:rFonts w:hint="eastAsia"/>
          <w:b/>
        </w:rPr>
        <w:t>1</w:t>
      </w:r>
      <w:r w:rsidRPr="009C0AC1">
        <w:rPr>
          <w:rFonts w:hint="eastAsia"/>
          <w:b/>
        </w:rPr>
        <w:t>至113年度醫策會</w:t>
      </w:r>
      <w:r w:rsidR="00FE4E8F">
        <w:rPr>
          <w:rFonts w:hint="eastAsia"/>
          <w:b/>
        </w:rPr>
        <w:t>用人費用與</w:t>
      </w:r>
      <w:r>
        <w:rPr>
          <w:rFonts w:hint="eastAsia"/>
          <w:b/>
        </w:rPr>
        <w:t xml:space="preserve">超時工作報酬預決算數統計表                               </w:t>
      </w:r>
      <w:r w:rsidR="006338C0">
        <w:rPr>
          <w:rFonts w:hint="eastAsia"/>
          <w:b/>
        </w:rPr>
        <w:t xml:space="preserve"> </w:t>
      </w:r>
      <w:r w:rsidRPr="003F63F3">
        <w:rPr>
          <w:rFonts w:hint="eastAsia"/>
          <w:snapToGrid/>
          <w:sz w:val="24"/>
        </w:rPr>
        <w:t>單位：</w:t>
      </w:r>
      <w:r>
        <w:rPr>
          <w:rFonts w:hint="eastAsia"/>
          <w:snapToGrid/>
          <w:sz w:val="24"/>
        </w:rPr>
        <w:t>新臺幣千元</w:t>
      </w:r>
      <w:r>
        <w:rPr>
          <w:rFonts w:hAnsi="標楷體" w:hint="eastAsia"/>
          <w:snapToGrid/>
          <w:sz w:val="24"/>
        </w:rPr>
        <w:t>；</w:t>
      </w:r>
      <w:r>
        <w:rPr>
          <w:rFonts w:hint="eastAsia"/>
          <w:snapToGrid/>
          <w:sz w:val="24"/>
        </w:rPr>
        <w:t>%</w:t>
      </w:r>
    </w:p>
    <w:tbl>
      <w:tblPr>
        <w:tblW w:w="0" w:type="auto"/>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2"/>
        <w:gridCol w:w="1466"/>
        <w:gridCol w:w="1636"/>
        <w:gridCol w:w="1636"/>
        <w:gridCol w:w="1636"/>
      </w:tblGrid>
      <w:tr w:rsidR="00775D99" w14:paraId="306C96FE" w14:textId="77777777" w:rsidTr="00331200">
        <w:trPr>
          <w:tblHeader/>
        </w:trPr>
        <w:tc>
          <w:tcPr>
            <w:tcW w:w="3088" w:type="dxa"/>
            <w:gridSpan w:val="2"/>
            <w:tcBorders>
              <w:top w:val="single" w:sz="12" w:space="0" w:color="auto"/>
              <w:left w:val="single" w:sz="12" w:space="0" w:color="auto"/>
              <w:tl2br w:val="single" w:sz="4" w:space="0" w:color="auto"/>
            </w:tcBorders>
            <w:shd w:val="clear" w:color="auto" w:fill="auto"/>
          </w:tcPr>
          <w:p w14:paraId="7EA04A2B" w14:textId="77777777" w:rsidR="00FE4E8F" w:rsidRDefault="00FE4E8F" w:rsidP="00331200">
            <w:pPr>
              <w:pStyle w:val="142"/>
              <w:jc w:val="center"/>
            </w:pPr>
            <w:r>
              <w:rPr>
                <w:rFonts w:hint="eastAsia"/>
              </w:rPr>
              <w:t xml:space="preserve">                 年度</w:t>
            </w:r>
            <w:r w:rsidR="001544BA">
              <w:rPr>
                <w:rFonts w:hint="eastAsia"/>
              </w:rPr>
              <w:t>別</w:t>
            </w:r>
          </w:p>
          <w:p w14:paraId="664A5818" w14:textId="77777777" w:rsidR="00FE4E8F" w:rsidRDefault="00FE4E8F" w:rsidP="00FE4E8F">
            <w:pPr>
              <w:pStyle w:val="142"/>
            </w:pPr>
            <w:r>
              <w:rPr>
                <w:rFonts w:hint="eastAsia"/>
              </w:rPr>
              <w:t>項目</w:t>
            </w:r>
            <w:r w:rsidR="001544BA">
              <w:rPr>
                <w:rFonts w:hint="eastAsia"/>
              </w:rPr>
              <w:t>別</w:t>
            </w:r>
          </w:p>
        </w:tc>
        <w:tc>
          <w:tcPr>
            <w:tcW w:w="1636" w:type="dxa"/>
            <w:tcBorders>
              <w:top w:val="single" w:sz="12" w:space="0" w:color="auto"/>
            </w:tcBorders>
            <w:shd w:val="clear" w:color="auto" w:fill="auto"/>
            <w:vAlign w:val="center"/>
          </w:tcPr>
          <w:p w14:paraId="4D226FF4" w14:textId="77777777" w:rsidR="00FE4E8F" w:rsidRPr="006338C0" w:rsidRDefault="00FE4E8F" w:rsidP="00331200">
            <w:pPr>
              <w:pStyle w:val="142"/>
              <w:jc w:val="center"/>
            </w:pPr>
            <w:r>
              <w:rPr>
                <w:rFonts w:hint="eastAsia"/>
              </w:rPr>
              <w:t>111</w:t>
            </w:r>
            <w:r w:rsidR="001544BA">
              <w:rPr>
                <w:rFonts w:hint="eastAsia"/>
              </w:rPr>
              <w:t>年度</w:t>
            </w:r>
          </w:p>
        </w:tc>
        <w:tc>
          <w:tcPr>
            <w:tcW w:w="1636" w:type="dxa"/>
            <w:tcBorders>
              <w:top w:val="single" w:sz="12" w:space="0" w:color="auto"/>
            </w:tcBorders>
            <w:shd w:val="clear" w:color="auto" w:fill="auto"/>
            <w:vAlign w:val="center"/>
          </w:tcPr>
          <w:p w14:paraId="3D2DB84F" w14:textId="77777777" w:rsidR="00FE4E8F" w:rsidRPr="006338C0" w:rsidRDefault="00FE4E8F" w:rsidP="00331200">
            <w:pPr>
              <w:pStyle w:val="142"/>
              <w:jc w:val="center"/>
            </w:pPr>
            <w:r>
              <w:rPr>
                <w:rFonts w:hint="eastAsia"/>
              </w:rPr>
              <w:t>112</w:t>
            </w:r>
            <w:r w:rsidR="001544BA">
              <w:rPr>
                <w:rFonts w:hint="eastAsia"/>
              </w:rPr>
              <w:t>年度</w:t>
            </w:r>
          </w:p>
        </w:tc>
        <w:tc>
          <w:tcPr>
            <w:tcW w:w="1636" w:type="dxa"/>
            <w:tcBorders>
              <w:top w:val="single" w:sz="12" w:space="0" w:color="auto"/>
              <w:right w:val="single" w:sz="12" w:space="0" w:color="auto"/>
            </w:tcBorders>
            <w:shd w:val="clear" w:color="auto" w:fill="auto"/>
            <w:vAlign w:val="center"/>
          </w:tcPr>
          <w:p w14:paraId="1E049248" w14:textId="77777777" w:rsidR="00FE4E8F" w:rsidRPr="006338C0" w:rsidRDefault="00FE4E8F" w:rsidP="00331200">
            <w:pPr>
              <w:pStyle w:val="142"/>
              <w:jc w:val="center"/>
            </w:pPr>
            <w:r>
              <w:rPr>
                <w:rFonts w:hint="eastAsia"/>
              </w:rPr>
              <w:t>113</w:t>
            </w:r>
            <w:r w:rsidR="001544BA">
              <w:rPr>
                <w:rFonts w:hint="eastAsia"/>
              </w:rPr>
              <w:t>年度</w:t>
            </w:r>
          </w:p>
        </w:tc>
      </w:tr>
      <w:tr w:rsidR="00775D99" w14:paraId="2F3FC4EF" w14:textId="77777777" w:rsidTr="00331200">
        <w:tc>
          <w:tcPr>
            <w:tcW w:w="1622" w:type="dxa"/>
            <w:vMerge w:val="restart"/>
            <w:tcBorders>
              <w:left w:val="single" w:sz="12" w:space="0" w:color="auto"/>
            </w:tcBorders>
            <w:shd w:val="clear" w:color="auto" w:fill="auto"/>
            <w:vAlign w:val="center"/>
          </w:tcPr>
          <w:p w14:paraId="50E96903" w14:textId="77777777" w:rsidR="00D92C3A" w:rsidRDefault="00D92C3A" w:rsidP="00331200">
            <w:pPr>
              <w:pStyle w:val="142"/>
              <w:jc w:val="center"/>
            </w:pPr>
            <w:r>
              <w:rPr>
                <w:rFonts w:hint="eastAsia"/>
              </w:rPr>
              <w:t>整體用</w:t>
            </w:r>
          </w:p>
          <w:p w14:paraId="256E70A8" w14:textId="77777777" w:rsidR="003D163F" w:rsidRPr="006338C0" w:rsidRDefault="00D92C3A" w:rsidP="00331200">
            <w:pPr>
              <w:pStyle w:val="142"/>
              <w:jc w:val="center"/>
            </w:pPr>
            <w:r>
              <w:rPr>
                <w:rFonts w:hint="eastAsia"/>
              </w:rPr>
              <w:t>人費用</w:t>
            </w:r>
          </w:p>
        </w:tc>
        <w:tc>
          <w:tcPr>
            <w:tcW w:w="1466" w:type="dxa"/>
            <w:shd w:val="clear" w:color="auto" w:fill="auto"/>
          </w:tcPr>
          <w:p w14:paraId="18E4AB56" w14:textId="77777777" w:rsidR="003D163F" w:rsidRPr="006338C0" w:rsidRDefault="003D163F" w:rsidP="00331200">
            <w:pPr>
              <w:pStyle w:val="142"/>
              <w:jc w:val="center"/>
            </w:pPr>
            <w:r>
              <w:rPr>
                <w:rFonts w:hint="eastAsia"/>
              </w:rPr>
              <w:t>預算數</w:t>
            </w:r>
          </w:p>
        </w:tc>
        <w:tc>
          <w:tcPr>
            <w:tcW w:w="1636" w:type="dxa"/>
            <w:shd w:val="clear" w:color="auto" w:fill="auto"/>
            <w:vAlign w:val="center"/>
          </w:tcPr>
          <w:p w14:paraId="178DAE9A" w14:textId="77777777" w:rsidR="003D163F" w:rsidRPr="006338C0" w:rsidRDefault="00D92C3A" w:rsidP="00331200">
            <w:pPr>
              <w:pStyle w:val="142"/>
              <w:jc w:val="right"/>
            </w:pPr>
            <w:r>
              <w:rPr>
                <w:rFonts w:hint="eastAsia"/>
              </w:rPr>
              <w:t>1</w:t>
            </w:r>
            <w:r>
              <w:t>25,</w:t>
            </w:r>
            <w:r>
              <w:rPr>
                <w:rFonts w:hint="eastAsia"/>
              </w:rPr>
              <w:t>2</w:t>
            </w:r>
            <w:r>
              <w:t>40</w:t>
            </w:r>
          </w:p>
        </w:tc>
        <w:tc>
          <w:tcPr>
            <w:tcW w:w="1636" w:type="dxa"/>
            <w:shd w:val="clear" w:color="auto" w:fill="auto"/>
            <w:vAlign w:val="center"/>
          </w:tcPr>
          <w:p w14:paraId="317011CE" w14:textId="77777777" w:rsidR="003D163F" w:rsidRPr="006338C0" w:rsidRDefault="00D92C3A" w:rsidP="00331200">
            <w:pPr>
              <w:pStyle w:val="142"/>
              <w:jc w:val="right"/>
            </w:pPr>
            <w:r>
              <w:rPr>
                <w:rFonts w:hint="eastAsia"/>
              </w:rPr>
              <w:t>1</w:t>
            </w:r>
            <w:r>
              <w:t>33,995</w:t>
            </w:r>
          </w:p>
        </w:tc>
        <w:tc>
          <w:tcPr>
            <w:tcW w:w="1636" w:type="dxa"/>
            <w:tcBorders>
              <w:right w:val="single" w:sz="12" w:space="0" w:color="auto"/>
            </w:tcBorders>
            <w:shd w:val="clear" w:color="auto" w:fill="auto"/>
            <w:vAlign w:val="center"/>
          </w:tcPr>
          <w:p w14:paraId="3367C6BB" w14:textId="77777777" w:rsidR="003D163F" w:rsidRPr="006338C0" w:rsidRDefault="00D92C3A" w:rsidP="00331200">
            <w:pPr>
              <w:pStyle w:val="142"/>
              <w:jc w:val="right"/>
            </w:pPr>
            <w:r>
              <w:t>147,071</w:t>
            </w:r>
          </w:p>
        </w:tc>
      </w:tr>
      <w:tr w:rsidR="00775D99" w14:paraId="148F4E4E" w14:textId="77777777" w:rsidTr="00331200">
        <w:tc>
          <w:tcPr>
            <w:tcW w:w="1622" w:type="dxa"/>
            <w:vMerge/>
            <w:tcBorders>
              <w:left w:val="single" w:sz="12" w:space="0" w:color="auto"/>
            </w:tcBorders>
            <w:shd w:val="clear" w:color="auto" w:fill="auto"/>
            <w:vAlign w:val="center"/>
          </w:tcPr>
          <w:p w14:paraId="3C72C5DD" w14:textId="77777777" w:rsidR="003D163F" w:rsidRPr="006338C0" w:rsidRDefault="003D163F" w:rsidP="00331200">
            <w:pPr>
              <w:pStyle w:val="142"/>
              <w:jc w:val="center"/>
            </w:pPr>
          </w:p>
        </w:tc>
        <w:tc>
          <w:tcPr>
            <w:tcW w:w="1466" w:type="dxa"/>
            <w:shd w:val="clear" w:color="auto" w:fill="auto"/>
          </w:tcPr>
          <w:p w14:paraId="1A1D7C3D" w14:textId="77777777" w:rsidR="003D163F" w:rsidRPr="006338C0" w:rsidRDefault="003D163F" w:rsidP="00331200">
            <w:pPr>
              <w:pStyle w:val="142"/>
              <w:jc w:val="center"/>
            </w:pPr>
            <w:r>
              <w:rPr>
                <w:rFonts w:hint="eastAsia"/>
              </w:rPr>
              <w:t>決算數</w:t>
            </w:r>
          </w:p>
        </w:tc>
        <w:tc>
          <w:tcPr>
            <w:tcW w:w="1636" w:type="dxa"/>
            <w:shd w:val="clear" w:color="auto" w:fill="auto"/>
            <w:vAlign w:val="center"/>
          </w:tcPr>
          <w:p w14:paraId="7833F88A" w14:textId="77777777" w:rsidR="003D163F" w:rsidRPr="006338C0" w:rsidRDefault="00D92C3A" w:rsidP="00331200">
            <w:pPr>
              <w:pStyle w:val="142"/>
              <w:jc w:val="right"/>
            </w:pPr>
            <w:r>
              <w:rPr>
                <w:rFonts w:hint="eastAsia"/>
              </w:rPr>
              <w:t>1</w:t>
            </w:r>
            <w:r>
              <w:t>22,445</w:t>
            </w:r>
          </w:p>
        </w:tc>
        <w:tc>
          <w:tcPr>
            <w:tcW w:w="1636" w:type="dxa"/>
            <w:shd w:val="clear" w:color="auto" w:fill="auto"/>
            <w:vAlign w:val="center"/>
          </w:tcPr>
          <w:p w14:paraId="7CD2B1CD" w14:textId="77777777" w:rsidR="003D163F" w:rsidRPr="006338C0" w:rsidRDefault="00D92C3A" w:rsidP="00331200">
            <w:pPr>
              <w:pStyle w:val="142"/>
              <w:jc w:val="right"/>
            </w:pPr>
            <w:r>
              <w:rPr>
                <w:rFonts w:hint="eastAsia"/>
              </w:rPr>
              <w:t>1</w:t>
            </w:r>
            <w:r>
              <w:t>34,139</w:t>
            </w:r>
          </w:p>
        </w:tc>
        <w:tc>
          <w:tcPr>
            <w:tcW w:w="1636" w:type="dxa"/>
            <w:tcBorders>
              <w:right w:val="single" w:sz="12" w:space="0" w:color="auto"/>
            </w:tcBorders>
            <w:shd w:val="clear" w:color="auto" w:fill="auto"/>
            <w:vAlign w:val="center"/>
          </w:tcPr>
          <w:p w14:paraId="39FC066D" w14:textId="77777777" w:rsidR="003D163F" w:rsidRPr="006338C0" w:rsidRDefault="00D92C3A" w:rsidP="00331200">
            <w:pPr>
              <w:pStyle w:val="142"/>
              <w:jc w:val="right"/>
            </w:pPr>
            <w:r>
              <w:t>154,107</w:t>
            </w:r>
          </w:p>
        </w:tc>
      </w:tr>
      <w:tr w:rsidR="00775D99" w14:paraId="568E88FB" w14:textId="77777777" w:rsidTr="00331200">
        <w:tc>
          <w:tcPr>
            <w:tcW w:w="1622" w:type="dxa"/>
            <w:vMerge/>
            <w:tcBorders>
              <w:left w:val="single" w:sz="12" w:space="0" w:color="auto"/>
            </w:tcBorders>
            <w:shd w:val="clear" w:color="auto" w:fill="auto"/>
            <w:vAlign w:val="center"/>
          </w:tcPr>
          <w:p w14:paraId="58BBBD7B" w14:textId="77777777" w:rsidR="003D163F" w:rsidRPr="006338C0" w:rsidRDefault="003D163F" w:rsidP="00331200">
            <w:pPr>
              <w:pStyle w:val="142"/>
              <w:jc w:val="center"/>
            </w:pPr>
          </w:p>
        </w:tc>
        <w:tc>
          <w:tcPr>
            <w:tcW w:w="1466" w:type="dxa"/>
            <w:shd w:val="clear" w:color="auto" w:fill="auto"/>
          </w:tcPr>
          <w:p w14:paraId="35610BE6" w14:textId="77777777" w:rsidR="003D163F" w:rsidRPr="006338C0" w:rsidRDefault="003D163F" w:rsidP="00331200">
            <w:pPr>
              <w:pStyle w:val="142"/>
              <w:jc w:val="center"/>
            </w:pPr>
            <w:r>
              <w:rPr>
                <w:rFonts w:hint="eastAsia"/>
              </w:rPr>
              <w:t>超支比率</w:t>
            </w:r>
          </w:p>
        </w:tc>
        <w:tc>
          <w:tcPr>
            <w:tcW w:w="1636" w:type="dxa"/>
            <w:shd w:val="clear" w:color="auto" w:fill="auto"/>
            <w:vAlign w:val="center"/>
          </w:tcPr>
          <w:p w14:paraId="671245D4" w14:textId="77777777" w:rsidR="003D163F" w:rsidRPr="006338C0" w:rsidRDefault="00D92C3A" w:rsidP="00331200">
            <w:pPr>
              <w:pStyle w:val="142"/>
              <w:jc w:val="right"/>
            </w:pPr>
            <w:r>
              <w:rPr>
                <w:rFonts w:hint="eastAsia"/>
              </w:rPr>
              <w:t>-</w:t>
            </w:r>
          </w:p>
        </w:tc>
        <w:tc>
          <w:tcPr>
            <w:tcW w:w="1636" w:type="dxa"/>
            <w:shd w:val="clear" w:color="auto" w:fill="auto"/>
            <w:vAlign w:val="center"/>
          </w:tcPr>
          <w:p w14:paraId="430DB699" w14:textId="77777777" w:rsidR="003D163F" w:rsidRPr="006338C0" w:rsidRDefault="00D92C3A" w:rsidP="00331200">
            <w:pPr>
              <w:pStyle w:val="142"/>
              <w:jc w:val="right"/>
            </w:pPr>
            <w:r>
              <w:rPr>
                <w:rFonts w:hint="eastAsia"/>
              </w:rPr>
              <w:t>0</w:t>
            </w:r>
            <w:r>
              <w:t>.11</w:t>
            </w:r>
          </w:p>
        </w:tc>
        <w:tc>
          <w:tcPr>
            <w:tcW w:w="1636" w:type="dxa"/>
            <w:tcBorders>
              <w:right w:val="single" w:sz="12" w:space="0" w:color="auto"/>
            </w:tcBorders>
            <w:shd w:val="clear" w:color="auto" w:fill="auto"/>
            <w:vAlign w:val="center"/>
          </w:tcPr>
          <w:p w14:paraId="0022EA98" w14:textId="77777777" w:rsidR="003D163F" w:rsidRPr="006338C0" w:rsidRDefault="00D92C3A" w:rsidP="00331200">
            <w:pPr>
              <w:pStyle w:val="142"/>
              <w:jc w:val="right"/>
            </w:pPr>
            <w:r>
              <w:rPr>
                <w:rFonts w:hint="eastAsia"/>
              </w:rPr>
              <w:t>4</w:t>
            </w:r>
            <w:r>
              <w:t>.78</w:t>
            </w:r>
          </w:p>
        </w:tc>
      </w:tr>
      <w:tr w:rsidR="00775D99" w14:paraId="29D84B82" w14:textId="77777777" w:rsidTr="00331200">
        <w:tc>
          <w:tcPr>
            <w:tcW w:w="1622" w:type="dxa"/>
            <w:vMerge w:val="restart"/>
            <w:tcBorders>
              <w:left w:val="single" w:sz="12" w:space="0" w:color="auto"/>
            </w:tcBorders>
            <w:shd w:val="clear" w:color="auto" w:fill="auto"/>
            <w:vAlign w:val="center"/>
          </w:tcPr>
          <w:p w14:paraId="3529F521" w14:textId="77777777" w:rsidR="00D92C3A" w:rsidRDefault="00D92C3A" w:rsidP="00331200">
            <w:pPr>
              <w:pStyle w:val="142"/>
              <w:jc w:val="center"/>
            </w:pPr>
            <w:r>
              <w:rPr>
                <w:rFonts w:hint="eastAsia"/>
              </w:rPr>
              <w:t>超時工</w:t>
            </w:r>
          </w:p>
          <w:p w14:paraId="25ADC317" w14:textId="77777777" w:rsidR="003D163F" w:rsidRPr="006338C0" w:rsidRDefault="00D92C3A" w:rsidP="00331200">
            <w:pPr>
              <w:pStyle w:val="142"/>
              <w:jc w:val="center"/>
            </w:pPr>
            <w:r>
              <w:rPr>
                <w:rFonts w:hint="eastAsia"/>
              </w:rPr>
              <w:t>作報酬</w:t>
            </w:r>
          </w:p>
        </w:tc>
        <w:tc>
          <w:tcPr>
            <w:tcW w:w="1466" w:type="dxa"/>
            <w:shd w:val="clear" w:color="auto" w:fill="auto"/>
          </w:tcPr>
          <w:p w14:paraId="16220381" w14:textId="77777777" w:rsidR="003D163F" w:rsidRPr="006338C0" w:rsidRDefault="003D163F" w:rsidP="00331200">
            <w:pPr>
              <w:pStyle w:val="142"/>
              <w:jc w:val="center"/>
            </w:pPr>
            <w:r>
              <w:rPr>
                <w:rFonts w:hint="eastAsia"/>
              </w:rPr>
              <w:t>預算數</w:t>
            </w:r>
          </w:p>
        </w:tc>
        <w:tc>
          <w:tcPr>
            <w:tcW w:w="1636" w:type="dxa"/>
            <w:shd w:val="clear" w:color="auto" w:fill="auto"/>
            <w:vAlign w:val="center"/>
          </w:tcPr>
          <w:p w14:paraId="31ED1D8B" w14:textId="77777777" w:rsidR="003D163F" w:rsidRPr="006338C0" w:rsidRDefault="003D163F" w:rsidP="00331200">
            <w:pPr>
              <w:pStyle w:val="142"/>
              <w:jc w:val="right"/>
            </w:pPr>
            <w:r>
              <w:rPr>
                <w:rFonts w:hint="eastAsia"/>
              </w:rPr>
              <w:t>1</w:t>
            </w:r>
            <w:r>
              <w:t>,</w:t>
            </w:r>
            <w:r>
              <w:rPr>
                <w:rFonts w:hint="eastAsia"/>
              </w:rPr>
              <w:t>596</w:t>
            </w:r>
          </w:p>
        </w:tc>
        <w:tc>
          <w:tcPr>
            <w:tcW w:w="1636" w:type="dxa"/>
            <w:shd w:val="clear" w:color="auto" w:fill="auto"/>
            <w:vAlign w:val="center"/>
          </w:tcPr>
          <w:p w14:paraId="70932161" w14:textId="77777777" w:rsidR="003D163F" w:rsidRPr="006338C0" w:rsidRDefault="003D163F" w:rsidP="00331200">
            <w:pPr>
              <w:pStyle w:val="142"/>
              <w:jc w:val="right"/>
            </w:pPr>
            <w:r>
              <w:rPr>
                <w:rFonts w:hint="eastAsia"/>
              </w:rPr>
              <w:t>1</w:t>
            </w:r>
            <w:r>
              <w:t>,727</w:t>
            </w:r>
          </w:p>
        </w:tc>
        <w:tc>
          <w:tcPr>
            <w:tcW w:w="1636" w:type="dxa"/>
            <w:tcBorders>
              <w:right w:val="single" w:sz="12" w:space="0" w:color="auto"/>
            </w:tcBorders>
            <w:shd w:val="clear" w:color="auto" w:fill="auto"/>
            <w:vAlign w:val="center"/>
          </w:tcPr>
          <w:p w14:paraId="577475CE" w14:textId="77777777" w:rsidR="003D163F" w:rsidRPr="006338C0" w:rsidRDefault="003D163F" w:rsidP="00331200">
            <w:pPr>
              <w:pStyle w:val="142"/>
              <w:jc w:val="right"/>
            </w:pPr>
            <w:r>
              <w:rPr>
                <w:rFonts w:hint="eastAsia"/>
              </w:rPr>
              <w:t>1</w:t>
            </w:r>
            <w:r>
              <w:t>,910</w:t>
            </w:r>
          </w:p>
        </w:tc>
      </w:tr>
      <w:tr w:rsidR="00775D99" w14:paraId="30F8DEE7" w14:textId="77777777" w:rsidTr="00331200">
        <w:tc>
          <w:tcPr>
            <w:tcW w:w="1622" w:type="dxa"/>
            <w:vMerge/>
            <w:tcBorders>
              <w:left w:val="single" w:sz="12" w:space="0" w:color="auto"/>
            </w:tcBorders>
            <w:shd w:val="clear" w:color="auto" w:fill="auto"/>
          </w:tcPr>
          <w:p w14:paraId="69D594BD" w14:textId="77777777" w:rsidR="003D163F" w:rsidRPr="006338C0" w:rsidRDefault="003D163F" w:rsidP="00331200">
            <w:pPr>
              <w:pStyle w:val="142"/>
              <w:jc w:val="center"/>
            </w:pPr>
          </w:p>
        </w:tc>
        <w:tc>
          <w:tcPr>
            <w:tcW w:w="1466" w:type="dxa"/>
            <w:shd w:val="clear" w:color="auto" w:fill="auto"/>
          </w:tcPr>
          <w:p w14:paraId="41B800AF" w14:textId="77777777" w:rsidR="003D163F" w:rsidRPr="006338C0" w:rsidRDefault="003D163F" w:rsidP="00331200">
            <w:pPr>
              <w:pStyle w:val="142"/>
              <w:jc w:val="center"/>
            </w:pPr>
            <w:r>
              <w:rPr>
                <w:rFonts w:hint="eastAsia"/>
              </w:rPr>
              <w:t>決算數</w:t>
            </w:r>
          </w:p>
        </w:tc>
        <w:tc>
          <w:tcPr>
            <w:tcW w:w="1636" w:type="dxa"/>
            <w:shd w:val="clear" w:color="auto" w:fill="auto"/>
            <w:vAlign w:val="center"/>
          </w:tcPr>
          <w:p w14:paraId="4AFF143D" w14:textId="77777777" w:rsidR="003D163F" w:rsidRPr="006338C0" w:rsidRDefault="003D163F" w:rsidP="00331200">
            <w:pPr>
              <w:pStyle w:val="142"/>
              <w:jc w:val="right"/>
            </w:pPr>
            <w:r>
              <w:rPr>
                <w:rFonts w:hint="eastAsia"/>
              </w:rPr>
              <w:t>2</w:t>
            </w:r>
            <w:r>
              <w:t>,623</w:t>
            </w:r>
          </w:p>
        </w:tc>
        <w:tc>
          <w:tcPr>
            <w:tcW w:w="1636" w:type="dxa"/>
            <w:shd w:val="clear" w:color="auto" w:fill="auto"/>
            <w:vAlign w:val="center"/>
          </w:tcPr>
          <w:p w14:paraId="36B839C2" w14:textId="77777777" w:rsidR="003D163F" w:rsidRPr="006338C0" w:rsidRDefault="003D163F" w:rsidP="00331200">
            <w:pPr>
              <w:pStyle w:val="142"/>
              <w:jc w:val="right"/>
            </w:pPr>
            <w:r>
              <w:rPr>
                <w:rFonts w:hint="eastAsia"/>
              </w:rPr>
              <w:t>2</w:t>
            </w:r>
            <w:r>
              <w:t>,984</w:t>
            </w:r>
          </w:p>
        </w:tc>
        <w:tc>
          <w:tcPr>
            <w:tcW w:w="1636" w:type="dxa"/>
            <w:tcBorders>
              <w:right w:val="single" w:sz="12" w:space="0" w:color="auto"/>
            </w:tcBorders>
            <w:shd w:val="clear" w:color="auto" w:fill="auto"/>
            <w:vAlign w:val="center"/>
          </w:tcPr>
          <w:p w14:paraId="548C99E6" w14:textId="77777777" w:rsidR="003D163F" w:rsidRPr="006338C0" w:rsidRDefault="003D163F" w:rsidP="00331200">
            <w:pPr>
              <w:pStyle w:val="142"/>
              <w:jc w:val="right"/>
            </w:pPr>
            <w:r>
              <w:rPr>
                <w:rFonts w:hint="eastAsia"/>
              </w:rPr>
              <w:t>3,744</w:t>
            </w:r>
          </w:p>
        </w:tc>
      </w:tr>
      <w:tr w:rsidR="00775D99" w14:paraId="49B188AA" w14:textId="77777777" w:rsidTr="00331200">
        <w:tc>
          <w:tcPr>
            <w:tcW w:w="1622" w:type="dxa"/>
            <w:vMerge/>
            <w:tcBorders>
              <w:left w:val="single" w:sz="12" w:space="0" w:color="auto"/>
              <w:bottom w:val="single" w:sz="12" w:space="0" w:color="auto"/>
            </w:tcBorders>
            <w:shd w:val="clear" w:color="auto" w:fill="auto"/>
          </w:tcPr>
          <w:p w14:paraId="568C0F4B" w14:textId="77777777" w:rsidR="003D163F" w:rsidRPr="006338C0" w:rsidRDefault="003D163F" w:rsidP="00331200">
            <w:pPr>
              <w:pStyle w:val="142"/>
              <w:jc w:val="center"/>
            </w:pPr>
          </w:p>
        </w:tc>
        <w:tc>
          <w:tcPr>
            <w:tcW w:w="1466" w:type="dxa"/>
            <w:tcBorders>
              <w:bottom w:val="single" w:sz="12" w:space="0" w:color="auto"/>
            </w:tcBorders>
            <w:shd w:val="clear" w:color="auto" w:fill="auto"/>
          </w:tcPr>
          <w:p w14:paraId="5633A61B" w14:textId="77777777" w:rsidR="003D163F" w:rsidRPr="006338C0" w:rsidRDefault="003D163F" w:rsidP="00331200">
            <w:pPr>
              <w:pStyle w:val="142"/>
              <w:jc w:val="center"/>
            </w:pPr>
            <w:r>
              <w:rPr>
                <w:rFonts w:hint="eastAsia"/>
              </w:rPr>
              <w:t>超支比率</w:t>
            </w:r>
          </w:p>
        </w:tc>
        <w:tc>
          <w:tcPr>
            <w:tcW w:w="1636" w:type="dxa"/>
            <w:tcBorders>
              <w:bottom w:val="single" w:sz="12" w:space="0" w:color="auto"/>
            </w:tcBorders>
            <w:shd w:val="clear" w:color="auto" w:fill="auto"/>
            <w:vAlign w:val="center"/>
          </w:tcPr>
          <w:p w14:paraId="16784F4D" w14:textId="77777777" w:rsidR="003D163F" w:rsidRPr="006338C0" w:rsidRDefault="003D163F" w:rsidP="00331200">
            <w:pPr>
              <w:pStyle w:val="142"/>
              <w:jc w:val="right"/>
            </w:pPr>
            <w:r>
              <w:rPr>
                <w:rFonts w:hint="eastAsia"/>
              </w:rPr>
              <w:t>6</w:t>
            </w:r>
            <w:r>
              <w:t>4.35</w:t>
            </w:r>
          </w:p>
        </w:tc>
        <w:tc>
          <w:tcPr>
            <w:tcW w:w="1636" w:type="dxa"/>
            <w:tcBorders>
              <w:bottom w:val="single" w:sz="12" w:space="0" w:color="auto"/>
            </w:tcBorders>
            <w:shd w:val="clear" w:color="auto" w:fill="auto"/>
            <w:vAlign w:val="center"/>
          </w:tcPr>
          <w:p w14:paraId="2086E942" w14:textId="77777777" w:rsidR="003D163F" w:rsidRPr="006338C0" w:rsidRDefault="003D163F" w:rsidP="00331200">
            <w:pPr>
              <w:pStyle w:val="142"/>
              <w:jc w:val="right"/>
            </w:pPr>
            <w:r>
              <w:rPr>
                <w:rFonts w:hint="eastAsia"/>
              </w:rPr>
              <w:t>7</w:t>
            </w:r>
            <w:r>
              <w:t>2.79</w:t>
            </w:r>
          </w:p>
        </w:tc>
        <w:tc>
          <w:tcPr>
            <w:tcW w:w="1636" w:type="dxa"/>
            <w:tcBorders>
              <w:bottom w:val="single" w:sz="12" w:space="0" w:color="auto"/>
              <w:right w:val="single" w:sz="12" w:space="0" w:color="auto"/>
            </w:tcBorders>
            <w:shd w:val="clear" w:color="auto" w:fill="auto"/>
            <w:vAlign w:val="center"/>
          </w:tcPr>
          <w:p w14:paraId="72AF49DD" w14:textId="77777777" w:rsidR="003D163F" w:rsidRPr="006338C0" w:rsidRDefault="003D163F" w:rsidP="00331200">
            <w:pPr>
              <w:pStyle w:val="142"/>
              <w:jc w:val="right"/>
            </w:pPr>
            <w:r>
              <w:rPr>
                <w:rFonts w:hint="eastAsia"/>
              </w:rPr>
              <w:t>9</w:t>
            </w:r>
            <w:r>
              <w:t>6.02</w:t>
            </w:r>
          </w:p>
        </w:tc>
      </w:tr>
    </w:tbl>
    <w:p w14:paraId="3AD4B275" w14:textId="77777777" w:rsidR="00B86570" w:rsidRDefault="00B86570" w:rsidP="00FE4E8F">
      <w:pPr>
        <w:pStyle w:val="142"/>
        <w:ind w:firstLineChars="200" w:firstLine="486"/>
      </w:pPr>
      <w:r>
        <w:rPr>
          <w:rFonts w:hint="eastAsia"/>
        </w:rPr>
        <w:t xml:space="preserve"> 說    明</w:t>
      </w:r>
      <w:r>
        <w:rPr>
          <w:rFonts w:ascii="新細明體" w:eastAsia="新細明體" w:hAnsi="新細明體" w:hint="eastAsia"/>
        </w:rPr>
        <w:t>：</w:t>
      </w:r>
      <w:r>
        <w:rPr>
          <w:rFonts w:hint="eastAsia"/>
        </w:rPr>
        <w:t>111</w:t>
      </w:r>
      <w:r>
        <w:rPr>
          <w:rFonts w:hAnsi="標楷體" w:hint="eastAsia"/>
        </w:rPr>
        <w:t>、</w:t>
      </w:r>
      <w:r>
        <w:rPr>
          <w:rFonts w:hint="eastAsia"/>
        </w:rPr>
        <w:t>112年度為決算數</w:t>
      </w:r>
      <w:r>
        <w:rPr>
          <w:rFonts w:hAnsi="標楷體" w:hint="eastAsia"/>
        </w:rPr>
        <w:t>，</w:t>
      </w:r>
      <w:r>
        <w:rPr>
          <w:rFonts w:hint="eastAsia"/>
        </w:rPr>
        <w:t>113年度為自結數</w:t>
      </w:r>
      <w:r>
        <w:rPr>
          <w:rFonts w:hAnsi="標楷體" w:hint="eastAsia"/>
        </w:rPr>
        <w:t>。</w:t>
      </w:r>
    </w:p>
    <w:p w14:paraId="0CCEFE09" w14:textId="77777777" w:rsidR="0062212C" w:rsidRDefault="00B86570" w:rsidP="00FE4E8F">
      <w:pPr>
        <w:pStyle w:val="142"/>
        <w:ind w:firstLineChars="200" w:firstLine="486"/>
        <w:rPr>
          <w:b/>
        </w:rPr>
      </w:pPr>
      <w:r>
        <w:rPr>
          <w:rFonts w:hint="eastAsia"/>
        </w:rPr>
        <w:t xml:space="preserve"> </w:t>
      </w:r>
      <w:r w:rsidR="00E82B5C" w:rsidRPr="005F3954">
        <w:rPr>
          <w:rFonts w:hint="eastAsia"/>
        </w:rPr>
        <w:t>資</w:t>
      </w:r>
      <w:r w:rsidR="00E82B5C" w:rsidRPr="00E82B5C">
        <w:rPr>
          <w:rFonts w:hint="eastAsia"/>
        </w:rPr>
        <w:t>料來源：醫策會提供，本中心彙整。</w:t>
      </w:r>
    </w:p>
    <w:p w14:paraId="7BF45657" w14:textId="77777777" w:rsidR="001B10AA" w:rsidRPr="00845C30" w:rsidRDefault="001B10AA" w:rsidP="00845C30">
      <w:pPr>
        <w:ind w:left="566" w:firstLine="566"/>
        <w:rPr>
          <w:rFonts w:hAnsi="標楷體"/>
        </w:rPr>
      </w:pPr>
      <w:r w:rsidRPr="00CA15FC">
        <w:rPr>
          <w:rFonts w:hint="eastAsia"/>
        </w:rPr>
        <w:t>綜上，</w:t>
      </w:r>
      <w:r>
        <w:rPr>
          <w:rFonts w:hint="eastAsia"/>
        </w:rPr>
        <w:t>醫策會</w:t>
      </w:r>
      <w:r w:rsidR="007D3769">
        <w:rPr>
          <w:rFonts w:hint="eastAsia"/>
        </w:rPr>
        <w:t>近年因應業務量增加</w:t>
      </w:r>
      <w:r w:rsidR="007D3769">
        <w:rPr>
          <w:rFonts w:hAnsi="標楷體" w:hint="eastAsia"/>
        </w:rPr>
        <w:t>，除進行組織部門之人力配置</w:t>
      </w:r>
      <w:r w:rsidR="00845C30">
        <w:rPr>
          <w:rFonts w:hAnsi="標楷體" w:hint="eastAsia"/>
        </w:rPr>
        <w:t>調整</w:t>
      </w:r>
      <w:r w:rsidR="007D3769">
        <w:rPr>
          <w:rFonts w:hAnsi="標楷體" w:hint="eastAsia"/>
        </w:rPr>
        <w:t>外，</w:t>
      </w:r>
      <w:r w:rsidR="007D3769">
        <w:rPr>
          <w:rFonts w:hint="eastAsia"/>
        </w:rPr>
        <w:t>組織員額亦隨之擴充</w:t>
      </w:r>
      <w:r w:rsidR="007D3769">
        <w:rPr>
          <w:rFonts w:hAnsi="標楷體" w:hint="eastAsia"/>
        </w:rPr>
        <w:t>，</w:t>
      </w:r>
      <w:r w:rsidR="007D3769">
        <w:rPr>
          <w:rFonts w:hint="eastAsia"/>
        </w:rPr>
        <w:t>連帶用人費用提高</w:t>
      </w:r>
      <w:r w:rsidR="007D3769">
        <w:rPr>
          <w:rFonts w:hAnsi="標楷體" w:hint="eastAsia"/>
        </w:rPr>
        <w:t>，</w:t>
      </w:r>
      <w:r w:rsidR="007D3769">
        <w:rPr>
          <w:rFonts w:hint="eastAsia"/>
        </w:rPr>
        <w:t>其中超時工作報酬逐年增加</w:t>
      </w:r>
      <w:r w:rsidR="007D3769">
        <w:rPr>
          <w:rFonts w:hAnsi="標楷體" w:hint="eastAsia"/>
        </w:rPr>
        <w:t>，</w:t>
      </w:r>
      <w:r w:rsidR="007D3769">
        <w:rPr>
          <w:rFonts w:hint="eastAsia"/>
        </w:rPr>
        <w:t>其超支比率亦逐年上升</w:t>
      </w:r>
      <w:r>
        <w:rPr>
          <w:rFonts w:hint="eastAsia"/>
        </w:rPr>
        <w:t>。</w:t>
      </w:r>
      <w:r w:rsidR="007D3769">
        <w:rPr>
          <w:rFonts w:hint="eastAsia"/>
        </w:rPr>
        <w:t>醫策會允宜定期檢討</w:t>
      </w:r>
      <w:r w:rsidR="00845C30">
        <w:rPr>
          <w:rFonts w:hint="eastAsia"/>
        </w:rPr>
        <w:t>各</w:t>
      </w:r>
      <w:r w:rsidR="007D3769">
        <w:rPr>
          <w:rFonts w:hint="eastAsia"/>
        </w:rPr>
        <w:t>部門人員配置</w:t>
      </w:r>
      <w:r w:rsidR="00845C30">
        <w:rPr>
          <w:rFonts w:hint="eastAsia"/>
        </w:rPr>
        <w:t>之合理性並</w:t>
      </w:r>
      <w:r w:rsidR="007D3769">
        <w:rPr>
          <w:rFonts w:hAnsi="標楷體" w:hint="eastAsia"/>
        </w:rPr>
        <w:t>核實編列預算，俾提升整體</w:t>
      </w:r>
      <w:r w:rsidR="007D3769">
        <w:rPr>
          <w:rFonts w:hint="eastAsia"/>
        </w:rPr>
        <w:t>人力運用效率</w:t>
      </w:r>
      <w:r w:rsidR="007D3769">
        <w:rPr>
          <w:rFonts w:hAnsi="標楷體" w:hint="eastAsia"/>
        </w:rPr>
        <w:t>。</w:t>
      </w:r>
    </w:p>
    <w:p w14:paraId="67A134D9" w14:textId="77777777" w:rsidR="001B10AA" w:rsidRDefault="001B10AA" w:rsidP="001B10AA">
      <w:pPr>
        <w:ind w:left="566" w:firstLine="566"/>
      </w:pPr>
    </w:p>
    <w:p w14:paraId="2E7562BE" w14:textId="77777777" w:rsidR="00E26AA4" w:rsidRPr="008A6022" w:rsidRDefault="00E26AA4" w:rsidP="008A6022">
      <w:pPr>
        <w:pStyle w:val="14"/>
      </w:pPr>
      <w:bookmarkStart w:id="6" w:name="_Toc97890505"/>
      <w:bookmarkStart w:id="7" w:name="_Toc194944343"/>
      <w:r w:rsidRPr="008A6022">
        <w:rPr>
          <w:rFonts w:hint="eastAsia"/>
        </w:rPr>
        <w:t>四、</w:t>
      </w:r>
      <w:bookmarkStart w:id="8" w:name="_Toc306974477"/>
      <w:bookmarkStart w:id="9" w:name="_Toc403471233"/>
      <w:r w:rsidR="00AE3459">
        <w:rPr>
          <w:rFonts w:hint="eastAsia"/>
        </w:rPr>
        <w:t>面對近年</w:t>
      </w:r>
      <w:r w:rsidR="004412C6" w:rsidRPr="008A6022">
        <w:rPr>
          <w:rFonts w:hint="eastAsia"/>
        </w:rPr>
        <w:t>病安通報件數增加趨勢</w:t>
      </w:r>
      <w:r w:rsidRPr="008A6022">
        <w:rPr>
          <w:rFonts w:hint="eastAsia"/>
        </w:rPr>
        <w:t>，允宜</w:t>
      </w:r>
      <w:r w:rsidR="007A7317" w:rsidRPr="008A6022">
        <w:rPr>
          <w:rFonts w:hint="eastAsia"/>
        </w:rPr>
        <w:t>持續</w:t>
      </w:r>
      <w:r w:rsidR="002C3DB8" w:rsidRPr="008A6022">
        <w:rPr>
          <w:rFonts w:hint="eastAsia"/>
        </w:rPr>
        <w:t>研議</w:t>
      </w:r>
      <w:r w:rsidR="007A7317" w:rsidRPr="008A6022">
        <w:rPr>
          <w:rFonts w:hint="eastAsia"/>
        </w:rPr>
        <w:t>強化</w:t>
      </w:r>
      <w:r w:rsidR="00845C30">
        <w:rPr>
          <w:rFonts w:hint="eastAsia"/>
        </w:rPr>
        <w:t>醫療機構</w:t>
      </w:r>
      <w:r w:rsidR="007A7317" w:rsidRPr="008A6022">
        <w:rPr>
          <w:rFonts w:hint="eastAsia"/>
        </w:rPr>
        <w:t>風險控管之</w:t>
      </w:r>
      <w:r w:rsidR="002C3DB8" w:rsidRPr="008A6022">
        <w:rPr>
          <w:rFonts w:hint="eastAsia"/>
        </w:rPr>
        <w:t>治本之道，</w:t>
      </w:r>
      <w:r w:rsidRPr="008A6022">
        <w:rPr>
          <w:rFonts w:hint="eastAsia"/>
        </w:rPr>
        <w:t>俾</w:t>
      </w:r>
      <w:r w:rsidR="007A7317" w:rsidRPr="008A6022">
        <w:rPr>
          <w:rFonts w:hint="eastAsia"/>
        </w:rPr>
        <w:t>精進</w:t>
      </w:r>
      <w:r w:rsidRPr="008A6022">
        <w:rPr>
          <w:rFonts w:hint="eastAsia"/>
        </w:rPr>
        <w:t>醫療品質</w:t>
      </w:r>
      <w:bookmarkEnd w:id="6"/>
      <w:bookmarkEnd w:id="7"/>
    </w:p>
    <w:p w14:paraId="6859DACD" w14:textId="77777777" w:rsidR="00E26AA4" w:rsidRPr="00E26AA4" w:rsidRDefault="00E26AA4" w:rsidP="00E26AA4">
      <w:pPr>
        <w:ind w:left="566" w:firstLine="566"/>
      </w:pPr>
      <w:r w:rsidRPr="00E26AA4">
        <w:rPr>
          <w:rFonts w:hint="eastAsia"/>
        </w:rPr>
        <w:t>醫策會11</w:t>
      </w:r>
      <w:r w:rsidR="007A7317">
        <w:rPr>
          <w:rFonts w:hint="eastAsia"/>
        </w:rPr>
        <w:t>4</w:t>
      </w:r>
      <w:r w:rsidRPr="00E26AA4">
        <w:rPr>
          <w:rFonts w:hint="eastAsia"/>
          <w:lang w:eastAsia="zh-HK"/>
        </w:rPr>
        <w:t>年度預算案</w:t>
      </w:r>
      <w:r w:rsidRPr="00E26AA4">
        <w:rPr>
          <w:rFonts w:hint="eastAsia"/>
        </w:rPr>
        <w:t>於「業務收入-勞務收入-專案計畫收入</w:t>
      </w:r>
      <w:r w:rsidR="00CD46A6" w:rsidRPr="00E26AA4">
        <w:rPr>
          <w:rFonts w:hint="eastAsia"/>
        </w:rPr>
        <w:t>」</w:t>
      </w:r>
      <w:r w:rsidR="00CD46A6">
        <w:rPr>
          <w:rFonts w:hint="eastAsia"/>
        </w:rPr>
        <w:t>項下之補助</w:t>
      </w:r>
      <w:r w:rsidR="00CD46A6">
        <w:rPr>
          <w:rFonts w:hAnsi="標楷體" w:hint="eastAsia"/>
        </w:rPr>
        <w:t>、</w:t>
      </w:r>
      <w:r w:rsidRPr="00E26AA4">
        <w:rPr>
          <w:rFonts w:hint="eastAsia"/>
        </w:rPr>
        <w:t>招標</w:t>
      </w:r>
      <w:r w:rsidR="00CD46A6">
        <w:rPr>
          <w:rFonts w:hint="eastAsia"/>
        </w:rPr>
        <w:t>等科目及</w:t>
      </w:r>
      <w:r w:rsidR="00CD46A6" w:rsidRPr="00CD46A6">
        <w:rPr>
          <w:rFonts w:hint="eastAsia"/>
        </w:rPr>
        <w:t>「業務收入-勞務收入-</w:t>
      </w:r>
      <w:r w:rsidR="00CD46A6">
        <w:rPr>
          <w:rFonts w:hint="eastAsia"/>
        </w:rPr>
        <w:t>其他勞務</w:t>
      </w:r>
      <w:r w:rsidR="00CD46A6" w:rsidRPr="00CD46A6">
        <w:rPr>
          <w:rFonts w:hint="eastAsia"/>
        </w:rPr>
        <w:t>收入」項下</w:t>
      </w:r>
      <w:r w:rsidRPr="00E26AA4">
        <w:rPr>
          <w:rFonts w:hint="eastAsia"/>
        </w:rPr>
        <w:t>編列病</w:t>
      </w:r>
      <w:r w:rsidRPr="00E26AA4">
        <w:rPr>
          <w:rFonts w:hint="eastAsia"/>
          <w:lang w:eastAsia="zh-HK"/>
        </w:rPr>
        <w:t>安與通報</w:t>
      </w:r>
      <w:r w:rsidRPr="00E26AA4">
        <w:rPr>
          <w:rFonts w:hint="eastAsia"/>
        </w:rPr>
        <w:t>收入</w:t>
      </w:r>
      <w:r w:rsidR="00CD46A6">
        <w:rPr>
          <w:rFonts w:hint="eastAsia"/>
        </w:rPr>
        <w:t>合計3</w:t>
      </w:r>
      <w:r w:rsidRPr="00E26AA4">
        <w:t>,</w:t>
      </w:r>
      <w:r w:rsidR="00CD46A6">
        <w:rPr>
          <w:rFonts w:hint="eastAsia"/>
        </w:rPr>
        <w:t>641</w:t>
      </w:r>
      <w:r w:rsidRPr="00E26AA4">
        <w:rPr>
          <w:rFonts w:hint="eastAsia"/>
        </w:rPr>
        <w:t>萬</w:t>
      </w:r>
      <w:r w:rsidR="00CD46A6">
        <w:rPr>
          <w:rFonts w:hint="eastAsia"/>
        </w:rPr>
        <w:t>6</w:t>
      </w:r>
      <w:r w:rsidRPr="00E26AA4">
        <w:rPr>
          <w:rFonts w:hint="eastAsia"/>
          <w:lang w:eastAsia="zh-HK"/>
        </w:rPr>
        <w:t>千元</w:t>
      </w:r>
      <w:r w:rsidR="00C71929">
        <w:rPr>
          <w:rFonts w:hAnsi="標楷體" w:hint="eastAsia"/>
          <w:lang w:eastAsia="zh-HK"/>
        </w:rPr>
        <w:t>，</w:t>
      </w:r>
      <w:r w:rsidR="00C71929">
        <w:rPr>
          <w:rFonts w:hint="eastAsia"/>
        </w:rPr>
        <w:t>較113年度</w:t>
      </w:r>
      <w:r w:rsidR="00845C30">
        <w:rPr>
          <w:rFonts w:hint="eastAsia"/>
        </w:rPr>
        <w:t>預算數</w:t>
      </w:r>
      <w:r w:rsidR="00F15FD7">
        <w:rPr>
          <w:rFonts w:hint="eastAsia"/>
        </w:rPr>
        <w:t>之</w:t>
      </w:r>
      <w:r w:rsidR="009D3344" w:rsidRPr="009D3344">
        <w:rPr>
          <w:rFonts w:hint="eastAsia"/>
        </w:rPr>
        <w:t>1,702萬3千元</w:t>
      </w:r>
      <w:r w:rsidR="00E82B5C">
        <w:rPr>
          <w:rStyle w:val="af4"/>
          <w:lang w:eastAsia="zh-HK"/>
        </w:rPr>
        <w:footnoteReference w:id="6"/>
      </w:r>
      <w:r w:rsidR="007D6819">
        <w:rPr>
          <w:rFonts w:hint="eastAsia"/>
        </w:rPr>
        <w:t>大幅增加</w:t>
      </w:r>
      <w:r w:rsidR="009D3344">
        <w:rPr>
          <w:rFonts w:hint="eastAsia"/>
        </w:rPr>
        <w:t>1</w:t>
      </w:r>
      <w:r w:rsidR="009D3344">
        <w:t>,</w:t>
      </w:r>
      <w:r w:rsidR="009D3344">
        <w:rPr>
          <w:rFonts w:hint="eastAsia"/>
        </w:rPr>
        <w:t>939萬3千元(增幅113.92%</w:t>
      </w:r>
      <w:r w:rsidR="009D3344">
        <w:t>)</w:t>
      </w:r>
      <w:r w:rsidRPr="00E26AA4">
        <w:rPr>
          <w:rFonts w:hint="eastAsia"/>
        </w:rPr>
        <w:t>，另於「業務支出-勞務成本-專案計畫支出」</w:t>
      </w:r>
      <w:r w:rsidR="00B22EAA">
        <w:rPr>
          <w:rFonts w:hint="eastAsia"/>
        </w:rPr>
        <w:t>項下之</w:t>
      </w:r>
      <w:r w:rsidR="00CD46A6" w:rsidRPr="00CD46A6">
        <w:rPr>
          <w:rFonts w:hint="eastAsia"/>
        </w:rPr>
        <w:t>補助、招標等科目及「業務支出-勞務成本-</w:t>
      </w:r>
      <w:r w:rsidR="00A16675">
        <w:rPr>
          <w:rFonts w:hint="eastAsia"/>
        </w:rPr>
        <w:t>其他</w:t>
      </w:r>
      <w:r w:rsidR="00CD46A6" w:rsidRPr="00CD46A6">
        <w:rPr>
          <w:rFonts w:hint="eastAsia"/>
        </w:rPr>
        <w:t>計畫支出」</w:t>
      </w:r>
      <w:r w:rsidRPr="00E26AA4">
        <w:rPr>
          <w:rFonts w:hint="eastAsia"/>
        </w:rPr>
        <w:t>項下編列病安與通報經費</w:t>
      </w:r>
      <w:r w:rsidR="00A16675">
        <w:rPr>
          <w:rFonts w:hint="eastAsia"/>
        </w:rPr>
        <w:t>2</w:t>
      </w:r>
      <w:r w:rsidRPr="00E26AA4">
        <w:t>,</w:t>
      </w:r>
      <w:r w:rsidRPr="00E26AA4">
        <w:rPr>
          <w:rFonts w:hint="eastAsia"/>
        </w:rPr>
        <w:t>8</w:t>
      </w:r>
      <w:r w:rsidR="00A16675">
        <w:rPr>
          <w:rFonts w:hint="eastAsia"/>
        </w:rPr>
        <w:t>40</w:t>
      </w:r>
      <w:r w:rsidRPr="00E26AA4">
        <w:rPr>
          <w:rFonts w:hint="eastAsia"/>
        </w:rPr>
        <w:t>萬</w:t>
      </w:r>
      <w:r w:rsidR="00A16675">
        <w:rPr>
          <w:rFonts w:hint="eastAsia"/>
        </w:rPr>
        <w:t>9</w:t>
      </w:r>
      <w:r w:rsidRPr="00E26AA4">
        <w:rPr>
          <w:rFonts w:hint="eastAsia"/>
        </w:rPr>
        <w:t>千元</w:t>
      </w:r>
      <w:r w:rsidR="009D3344">
        <w:rPr>
          <w:rFonts w:hAnsi="標楷體" w:hint="eastAsia"/>
        </w:rPr>
        <w:t>，</w:t>
      </w:r>
      <w:r w:rsidR="009D3344">
        <w:rPr>
          <w:rFonts w:hint="eastAsia"/>
        </w:rPr>
        <w:t>較113年度</w:t>
      </w:r>
      <w:r w:rsidR="00845C30">
        <w:rPr>
          <w:rFonts w:hint="eastAsia"/>
        </w:rPr>
        <w:t>預算數</w:t>
      </w:r>
      <w:r w:rsidR="00F15FD7">
        <w:rPr>
          <w:rFonts w:hint="eastAsia"/>
        </w:rPr>
        <w:t>之</w:t>
      </w:r>
      <w:r w:rsidR="009D3344" w:rsidRPr="009D3344">
        <w:rPr>
          <w:rFonts w:hint="eastAsia"/>
        </w:rPr>
        <w:t>1,252萬3千元</w:t>
      </w:r>
      <w:r w:rsidR="00B22EAA">
        <w:rPr>
          <w:rStyle w:val="af4"/>
        </w:rPr>
        <w:footnoteReference w:id="7"/>
      </w:r>
      <w:r w:rsidR="00845C30">
        <w:rPr>
          <w:rFonts w:hint="eastAsia"/>
        </w:rPr>
        <w:t>增加</w:t>
      </w:r>
      <w:r w:rsidR="007D6819">
        <w:rPr>
          <w:rFonts w:hint="eastAsia"/>
        </w:rPr>
        <w:t>1</w:t>
      </w:r>
      <w:r w:rsidR="007D6819">
        <w:t>,</w:t>
      </w:r>
      <w:r w:rsidR="007D6819">
        <w:rPr>
          <w:rFonts w:hint="eastAsia"/>
        </w:rPr>
        <w:t>588萬6千元(增幅126.85%</w:t>
      </w:r>
      <w:r w:rsidR="007D6819">
        <w:t>)</w:t>
      </w:r>
      <w:r w:rsidRPr="00E26AA4">
        <w:rPr>
          <w:rFonts w:hint="eastAsia"/>
        </w:rPr>
        <w:t>，</w:t>
      </w:r>
      <w:r w:rsidR="00845C30">
        <w:rPr>
          <w:rFonts w:hint="eastAsia"/>
        </w:rPr>
        <w:t>係</w:t>
      </w:r>
      <w:r w:rsidR="00A16675">
        <w:rPr>
          <w:rFonts w:hint="eastAsia"/>
        </w:rPr>
        <w:t>規劃建立人才庫</w:t>
      </w:r>
      <w:r w:rsidR="00A16675">
        <w:rPr>
          <w:rFonts w:hAnsi="標楷體" w:hint="eastAsia"/>
        </w:rPr>
        <w:t>、</w:t>
      </w:r>
      <w:r w:rsidR="00A16675">
        <w:rPr>
          <w:rFonts w:hint="eastAsia"/>
        </w:rPr>
        <w:t>辦理訓練課程</w:t>
      </w:r>
      <w:r w:rsidR="00A16675">
        <w:rPr>
          <w:rFonts w:hAnsi="標楷體" w:hint="eastAsia"/>
        </w:rPr>
        <w:t>、</w:t>
      </w:r>
      <w:r w:rsidR="00A16675">
        <w:rPr>
          <w:rFonts w:hint="eastAsia"/>
        </w:rPr>
        <w:t>通報資料審查</w:t>
      </w:r>
      <w:r w:rsidRPr="00E26AA4">
        <w:rPr>
          <w:rFonts w:hint="eastAsia"/>
          <w:lang w:eastAsia="zh-HK"/>
        </w:rPr>
        <w:t>輔導機構建</w:t>
      </w:r>
      <w:r w:rsidRPr="00E26AA4">
        <w:rPr>
          <w:rFonts w:hint="eastAsia"/>
        </w:rPr>
        <w:t>置</w:t>
      </w:r>
      <w:r w:rsidRPr="00E26AA4">
        <w:rPr>
          <w:rFonts w:hint="eastAsia"/>
          <w:lang w:eastAsia="zh-HK"/>
        </w:rPr>
        <w:t>內部通報系統，並</w:t>
      </w:r>
      <w:r w:rsidR="004275A5">
        <w:rPr>
          <w:rFonts w:hint="eastAsia"/>
        </w:rPr>
        <w:t>將</w:t>
      </w:r>
      <w:r w:rsidRPr="00E26AA4">
        <w:rPr>
          <w:rFonts w:hint="eastAsia"/>
        </w:rPr>
        <w:t>外部</w:t>
      </w:r>
      <w:r w:rsidR="00EC65BF">
        <w:rPr>
          <w:rFonts w:hint="eastAsia"/>
          <w:lang w:eastAsia="zh-HK"/>
        </w:rPr>
        <w:t>通報至</w:t>
      </w:r>
      <w:r w:rsidR="00EC65BF">
        <w:rPr>
          <w:rFonts w:hint="eastAsia"/>
        </w:rPr>
        <w:t>台</w:t>
      </w:r>
      <w:r w:rsidRPr="00E26AA4">
        <w:rPr>
          <w:rFonts w:hint="eastAsia"/>
          <w:lang w:eastAsia="zh-HK"/>
        </w:rPr>
        <w:t>灣</w:t>
      </w:r>
      <w:r w:rsidRPr="00E26AA4">
        <w:rPr>
          <w:rFonts w:hint="eastAsia"/>
        </w:rPr>
        <w:t>病</w:t>
      </w:r>
      <w:r w:rsidRPr="00E26AA4">
        <w:rPr>
          <w:rFonts w:hint="eastAsia"/>
          <w:lang w:eastAsia="zh-HK"/>
        </w:rPr>
        <w:t>人安全通報系統</w:t>
      </w:r>
      <w:r w:rsidR="007B5555">
        <w:rPr>
          <w:rFonts w:hint="eastAsia"/>
        </w:rPr>
        <w:t>(</w:t>
      </w:r>
      <w:r w:rsidR="007B5555" w:rsidRPr="007B5555">
        <w:rPr>
          <w:rFonts w:hint="eastAsia"/>
        </w:rPr>
        <w:t>Taiwan Patient-safety Reporting system，</w:t>
      </w:r>
      <w:r w:rsidR="007B5555">
        <w:rPr>
          <w:rFonts w:hint="eastAsia"/>
        </w:rPr>
        <w:t>以下簡稱</w:t>
      </w:r>
      <w:r w:rsidR="007B5555" w:rsidRPr="007B5555">
        <w:rPr>
          <w:rFonts w:hint="eastAsia"/>
        </w:rPr>
        <w:t>TPR</w:t>
      </w:r>
      <w:r w:rsidR="007B5555">
        <w:rPr>
          <w:rFonts w:hint="eastAsia"/>
        </w:rPr>
        <w:t>)</w:t>
      </w:r>
      <w:r w:rsidRPr="00E26AA4">
        <w:rPr>
          <w:rFonts w:hint="eastAsia"/>
        </w:rPr>
        <w:t>，</w:t>
      </w:r>
      <w:r w:rsidRPr="00E26AA4">
        <w:rPr>
          <w:rFonts w:hint="eastAsia"/>
          <w:lang w:eastAsia="zh-HK"/>
        </w:rPr>
        <w:t>推廣醫院與診所</w:t>
      </w:r>
      <w:r w:rsidRPr="00E26AA4">
        <w:rPr>
          <w:rFonts w:hint="eastAsia"/>
        </w:rPr>
        <w:t>病</w:t>
      </w:r>
      <w:r w:rsidRPr="00E26AA4">
        <w:rPr>
          <w:rFonts w:hint="eastAsia"/>
          <w:lang w:eastAsia="zh-HK"/>
        </w:rPr>
        <w:t>人安全</w:t>
      </w:r>
      <w:r w:rsidR="00F15FD7">
        <w:rPr>
          <w:rFonts w:hint="eastAsia"/>
        </w:rPr>
        <w:t>之年度</w:t>
      </w:r>
      <w:r w:rsidR="004D1E02">
        <w:rPr>
          <w:rFonts w:hint="eastAsia"/>
        </w:rPr>
        <w:t>工作</w:t>
      </w:r>
      <w:r w:rsidRPr="00E26AA4">
        <w:rPr>
          <w:rFonts w:hint="eastAsia"/>
          <w:lang w:eastAsia="zh-HK"/>
        </w:rPr>
        <w:t>目標，輔導醫院</w:t>
      </w:r>
      <w:r w:rsidRPr="00E26AA4">
        <w:rPr>
          <w:rFonts w:hint="eastAsia"/>
        </w:rPr>
        <w:t>落</w:t>
      </w:r>
      <w:r w:rsidRPr="00E26AA4">
        <w:rPr>
          <w:rFonts w:hint="eastAsia"/>
          <w:lang w:eastAsia="zh-HK"/>
        </w:rPr>
        <w:t>實</w:t>
      </w:r>
      <w:r w:rsidRPr="00E26AA4">
        <w:rPr>
          <w:rFonts w:hint="eastAsia"/>
        </w:rPr>
        <w:t>病</w:t>
      </w:r>
      <w:r w:rsidRPr="00E26AA4">
        <w:rPr>
          <w:rFonts w:hint="eastAsia"/>
          <w:lang w:eastAsia="zh-HK"/>
        </w:rPr>
        <w:t>人安全作業，辦理教育訓練活動，以強化醫事人員概念</w:t>
      </w:r>
      <w:r w:rsidRPr="00E26AA4">
        <w:rPr>
          <w:rFonts w:hint="eastAsia"/>
        </w:rPr>
        <w:t>，推動感染管制、抗生素管理品質提升及認證</w:t>
      </w:r>
      <w:r w:rsidRPr="00E26AA4">
        <w:rPr>
          <w:rFonts w:hint="eastAsia"/>
          <w:lang w:eastAsia="zh-HK"/>
        </w:rPr>
        <w:t>。</w:t>
      </w:r>
      <w:r w:rsidR="00550304">
        <w:rPr>
          <w:rFonts w:hint="eastAsia"/>
        </w:rPr>
        <w:t>有關近年病</w:t>
      </w:r>
      <w:r w:rsidR="007B5555">
        <w:rPr>
          <w:rFonts w:hint="eastAsia"/>
        </w:rPr>
        <w:t>人</w:t>
      </w:r>
      <w:r w:rsidR="00550304">
        <w:rPr>
          <w:rFonts w:hint="eastAsia"/>
        </w:rPr>
        <w:t>安</w:t>
      </w:r>
      <w:r w:rsidR="007B5555">
        <w:rPr>
          <w:rFonts w:hint="eastAsia"/>
        </w:rPr>
        <w:t>全</w:t>
      </w:r>
      <w:r w:rsidR="004275A5">
        <w:rPr>
          <w:rFonts w:hint="eastAsia"/>
        </w:rPr>
        <w:t>通報事件數之</w:t>
      </w:r>
      <w:r w:rsidR="00550304">
        <w:rPr>
          <w:rFonts w:hint="eastAsia"/>
        </w:rPr>
        <w:t>增加</w:t>
      </w:r>
      <w:r w:rsidR="00B22EAA">
        <w:rPr>
          <w:rFonts w:hint="eastAsia"/>
        </w:rPr>
        <w:t>情形</w:t>
      </w:r>
      <w:r w:rsidR="004275A5">
        <w:rPr>
          <w:rFonts w:hint="eastAsia"/>
        </w:rPr>
        <w:t>及原因</w:t>
      </w:r>
      <w:r w:rsidR="00B22EAA">
        <w:rPr>
          <w:rFonts w:hAnsi="標楷體" w:hint="eastAsia"/>
        </w:rPr>
        <w:t>，</w:t>
      </w:r>
      <w:r w:rsidR="00B22EAA">
        <w:rPr>
          <w:rFonts w:hint="eastAsia"/>
        </w:rPr>
        <w:t>謹敘明如次</w:t>
      </w:r>
      <w:r w:rsidR="00B22EAA">
        <w:rPr>
          <w:rFonts w:ascii="新細明體" w:eastAsia="新細明體" w:hAnsi="新細明體" w:hint="eastAsia"/>
        </w:rPr>
        <w:t>：</w:t>
      </w:r>
    </w:p>
    <w:p w14:paraId="5A2BEB20" w14:textId="77777777" w:rsidR="00E26AA4" w:rsidRPr="00E26AA4" w:rsidRDefault="00E26AA4" w:rsidP="00E26AA4">
      <w:pPr>
        <w:ind w:left="849" w:hangingChars="100" w:hanging="283"/>
        <w:rPr>
          <w:b/>
        </w:rPr>
      </w:pPr>
      <w:r w:rsidRPr="00E26AA4">
        <w:rPr>
          <w:rFonts w:hAnsi="標楷體" w:hint="eastAsia"/>
          <w:b/>
          <w:color w:val="000000"/>
        </w:rPr>
        <w:t>(</w:t>
      </w:r>
      <w:r w:rsidRPr="00E26AA4">
        <w:rPr>
          <w:rFonts w:hAnsi="標楷體" w:hint="eastAsia"/>
          <w:b/>
          <w:color w:val="000000"/>
          <w:lang w:eastAsia="zh-HK"/>
        </w:rPr>
        <w:t>一</w:t>
      </w:r>
      <w:r w:rsidRPr="00E26AA4">
        <w:rPr>
          <w:rFonts w:hAnsi="標楷體" w:hint="eastAsia"/>
          <w:b/>
          <w:color w:val="000000"/>
        </w:rPr>
        <w:t>)</w:t>
      </w:r>
      <w:r w:rsidR="00296D15">
        <w:rPr>
          <w:rFonts w:hAnsi="標楷體" w:hint="eastAsia"/>
          <w:b/>
          <w:color w:val="000000"/>
        </w:rPr>
        <w:t>103至112年</w:t>
      </w:r>
      <w:r w:rsidR="00FB23BC">
        <w:rPr>
          <w:rFonts w:hAnsi="標楷體" w:hint="eastAsia"/>
          <w:b/>
          <w:color w:val="000000"/>
        </w:rPr>
        <w:t>度</w:t>
      </w:r>
      <w:r w:rsidR="00296D15">
        <w:rPr>
          <w:rFonts w:hAnsi="標楷體" w:hint="eastAsia"/>
          <w:b/>
          <w:color w:val="000000"/>
        </w:rPr>
        <w:t>間</w:t>
      </w:r>
      <w:r w:rsidR="00FB23BC">
        <w:rPr>
          <w:rFonts w:hAnsi="標楷體" w:hint="eastAsia"/>
          <w:b/>
          <w:color w:val="000000"/>
        </w:rPr>
        <w:t>各年參與</w:t>
      </w:r>
      <w:r w:rsidR="007B5555">
        <w:rPr>
          <w:rFonts w:hint="eastAsia"/>
          <w:b/>
        </w:rPr>
        <w:t>T</w:t>
      </w:r>
      <w:r w:rsidR="007B5555">
        <w:rPr>
          <w:b/>
        </w:rPr>
        <w:t>PR</w:t>
      </w:r>
      <w:r w:rsidR="00296D15">
        <w:rPr>
          <w:rFonts w:hint="eastAsia"/>
          <w:b/>
        </w:rPr>
        <w:t>系統之</w:t>
      </w:r>
      <w:r w:rsidR="00FB23BC">
        <w:rPr>
          <w:rFonts w:hint="eastAsia"/>
          <w:b/>
        </w:rPr>
        <w:t>機構家數雖有下滑</w:t>
      </w:r>
      <w:r w:rsidR="00FB23BC">
        <w:rPr>
          <w:rFonts w:hAnsi="標楷體" w:hint="eastAsia"/>
          <w:b/>
        </w:rPr>
        <w:t>，惟</w:t>
      </w:r>
      <w:r w:rsidRPr="00E26AA4">
        <w:rPr>
          <w:b/>
        </w:rPr>
        <w:t>通報案件</w:t>
      </w:r>
      <w:r w:rsidR="00BD59E4">
        <w:rPr>
          <w:rFonts w:hint="eastAsia"/>
          <w:b/>
        </w:rPr>
        <w:t>則有</w:t>
      </w:r>
      <w:r w:rsidRPr="00E26AA4">
        <w:rPr>
          <w:b/>
        </w:rPr>
        <w:t>增</w:t>
      </w:r>
      <w:r w:rsidR="00296D15">
        <w:rPr>
          <w:rFonts w:hint="eastAsia"/>
          <w:b/>
        </w:rPr>
        <w:t>加</w:t>
      </w:r>
      <w:r w:rsidR="00BD59E4">
        <w:rPr>
          <w:rFonts w:hint="eastAsia"/>
          <w:b/>
        </w:rPr>
        <w:t>情形</w:t>
      </w:r>
      <w:r w:rsidR="00BD59E4">
        <w:rPr>
          <w:rFonts w:hAnsi="標楷體" w:hint="eastAsia"/>
          <w:b/>
        </w:rPr>
        <w:t>，</w:t>
      </w:r>
      <w:r w:rsidR="00BD59E4">
        <w:rPr>
          <w:rFonts w:hint="eastAsia"/>
          <w:b/>
        </w:rPr>
        <w:t>平均各機構通報案件數亦呈上升趨勢</w:t>
      </w:r>
    </w:p>
    <w:p w14:paraId="61E7FFBE" w14:textId="77777777" w:rsidR="00296D15" w:rsidRDefault="00000DA2" w:rsidP="00E26AA4">
      <w:pPr>
        <w:overflowPunct w:val="0"/>
        <w:adjustRightInd w:val="0"/>
        <w:ind w:leftChars="300" w:left="850" w:firstLine="566"/>
        <w:rPr>
          <w:rFonts w:hAnsi="標楷體"/>
          <w:lang w:eastAsia="zh-HK"/>
        </w:rPr>
      </w:pPr>
      <w:r>
        <w:rPr>
          <w:rFonts w:hint="eastAsia"/>
        </w:rPr>
        <w:t>參據衛福部</w:t>
      </w:r>
      <w:r>
        <w:rPr>
          <w:rFonts w:hAnsi="標楷體" w:hint="eastAsia"/>
        </w:rPr>
        <w:t>「</w:t>
      </w:r>
      <w:r>
        <w:rPr>
          <w:rFonts w:hint="eastAsia"/>
        </w:rPr>
        <w:t>台灣病人安全資訊網</w:t>
      </w:r>
      <w:r>
        <w:rPr>
          <w:rFonts w:hAnsi="標楷體" w:hint="eastAsia"/>
        </w:rPr>
        <w:t>」</w:t>
      </w:r>
      <w:r w:rsidR="004275A5">
        <w:rPr>
          <w:rStyle w:val="af4"/>
          <w:rFonts w:hAnsi="標楷體"/>
        </w:rPr>
        <w:footnoteReference w:id="8"/>
      </w:r>
      <w:r>
        <w:rPr>
          <w:rFonts w:hint="eastAsia"/>
        </w:rPr>
        <w:t>有關T</w:t>
      </w:r>
      <w:r>
        <w:t>PR</w:t>
      </w:r>
      <w:r>
        <w:rPr>
          <w:rFonts w:hint="eastAsia"/>
        </w:rPr>
        <w:t>沿革之說明</w:t>
      </w:r>
      <w:r>
        <w:rPr>
          <w:rFonts w:hAnsi="標楷體" w:hint="eastAsia"/>
        </w:rPr>
        <w:t>，該系統係</w:t>
      </w:r>
      <w:r w:rsidR="00AE3459">
        <w:rPr>
          <w:rFonts w:hint="eastAsia"/>
        </w:rPr>
        <w:t>醫策會受衛福部委託</w:t>
      </w:r>
      <w:r w:rsidR="00207D38">
        <w:rPr>
          <w:rFonts w:hint="eastAsia"/>
        </w:rPr>
        <w:t>建置</w:t>
      </w:r>
      <w:r w:rsidR="00AE3459">
        <w:rPr>
          <w:rFonts w:hAnsi="標楷體" w:hint="eastAsia"/>
          <w:lang w:eastAsia="zh-HK"/>
        </w:rPr>
        <w:t>，</w:t>
      </w:r>
      <w:r w:rsidR="00207D38" w:rsidRPr="00E26AA4">
        <w:rPr>
          <w:rFonts w:hint="eastAsia"/>
          <w:lang w:eastAsia="zh-HK"/>
        </w:rPr>
        <w:t>自</w:t>
      </w:r>
      <w:r w:rsidR="00207D38" w:rsidRPr="00E26AA4">
        <w:rPr>
          <w:rFonts w:hint="eastAsia"/>
        </w:rPr>
        <w:t>94</w:t>
      </w:r>
      <w:r w:rsidR="00207D38">
        <w:t>年正式上線</w:t>
      </w:r>
      <w:r w:rsidR="00207D38">
        <w:rPr>
          <w:rFonts w:hAnsi="標楷體" w:hint="eastAsia"/>
        </w:rPr>
        <w:t>，</w:t>
      </w:r>
      <w:r w:rsidR="00296D15">
        <w:rPr>
          <w:rFonts w:hAnsi="標楷體" w:hint="eastAsia"/>
        </w:rPr>
        <w:t>參與機構透過</w:t>
      </w:r>
      <w:r w:rsidR="00296D15" w:rsidRPr="00E26AA4">
        <w:rPr>
          <w:rFonts w:hAnsi="標楷體" w:hint="eastAsia"/>
        </w:rPr>
        <w:t>線上(網路)、軟體及資料庫匯入等3種</w:t>
      </w:r>
      <w:r w:rsidR="00296D15">
        <w:rPr>
          <w:rFonts w:hAnsi="標楷體" w:hint="eastAsia"/>
        </w:rPr>
        <w:t>管道進行</w:t>
      </w:r>
      <w:r w:rsidR="00FB23BC">
        <w:rPr>
          <w:rFonts w:hAnsi="標楷體" w:hint="eastAsia"/>
        </w:rPr>
        <w:t>病人安全事件之</w:t>
      </w:r>
      <w:r w:rsidR="00296D15" w:rsidRPr="00E26AA4">
        <w:rPr>
          <w:rFonts w:hAnsi="標楷體" w:hint="eastAsia"/>
        </w:rPr>
        <w:t>通報</w:t>
      </w:r>
      <w:r w:rsidR="00296D15">
        <w:rPr>
          <w:rFonts w:hAnsi="標楷體" w:hint="eastAsia"/>
        </w:rPr>
        <w:t>，系統</w:t>
      </w:r>
      <w:r w:rsidR="00207D38">
        <w:rPr>
          <w:rFonts w:hAnsi="標楷體" w:hint="eastAsia"/>
        </w:rPr>
        <w:t>特色係</w:t>
      </w:r>
      <w:r w:rsidR="0039459A" w:rsidRPr="0039459A">
        <w:rPr>
          <w:rFonts w:hAnsi="標楷體" w:hint="eastAsia"/>
          <w:lang w:eastAsia="zh-HK"/>
        </w:rPr>
        <w:t>不具強制性</w:t>
      </w:r>
      <w:r w:rsidR="00207D38">
        <w:rPr>
          <w:rFonts w:hAnsi="標楷體" w:hint="eastAsia"/>
          <w:lang w:eastAsia="zh-HK"/>
        </w:rPr>
        <w:t>、</w:t>
      </w:r>
      <w:r w:rsidR="00207D38">
        <w:rPr>
          <w:rFonts w:hAnsi="標楷體" w:hint="eastAsia"/>
        </w:rPr>
        <w:t>無</w:t>
      </w:r>
      <w:r w:rsidR="0039459A" w:rsidRPr="0039459A">
        <w:rPr>
          <w:rFonts w:hAnsi="標楷體" w:hint="eastAsia"/>
          <w:lang w:eastAsia="zh-HK"/>
        </w:rPr>
        <w:t>究責機制</w:t>
      </w:r>
      <w:r w:rsidR="0039459A">
        <w:rPr>
          <w:rFonts w:hAnsi="標楷體" w:hint="eastAsia"/>
          <w:lang w:eastAsia="zh-HK"/>
        </w:rPr>
        <w:t>，</w:t>
      </w:r>
      <w:r w:rsidR="0039459A" w:rsidRPr="0039459A">
        <w:rPr>
          <w:rFonts w:hAnsi="標楷體" w:hint="eastAsia"/>
          <w:lang w:eastAsia="zh-HK"/>
        </w:rPr>
        <w:t>以共同學習</w:t>
      </w:r>
      <w:r w:rsidR="0039459A">
        <w:rPr>
          <w:rFonts w:hAnsi="標楷體" w:hint="eastAsia"/>
          <w:lang w:eastAsia="zh-HK"/>
        </w:rPr>
        <w:t>、</w:t>
      </w:r>
      <w:r w:rsidR="0039459A" w:rsidRPr="0039459A">
        <w:rPr>
          <w:rFonts w:hAnsi="標楷體" w:hint="eastAsia"/>
          <w:lang w:eastAsia="zh-HK"/>
        </w:rPr>
        <w:t>避免錯誤為出發點，</w:t>
      </w:r>
      <w:r w:rsidR="00207D38">
        <w:rPr>
          <w:rFonts w:hAnsi="標楷體" w:hint="eastAsia"/>
        </w:rPr>
        <w:t>以</w:t>
      </w:r>
      <w:r w:rsidR="0039459A" w:rsidRPr="0039459A">
        <w:rPr>
          <w:rFonts w:hAnsi="標楷體" w:hint="eastAsia"/>
          <w:lang w:eastAsia="zh-HK"/>
        </w:rPr>
        <w:t>營造正向通報文化，</w:t>
      </w:r>
      <w:r w:rsidR="00207D38">
        <w:rPr>
          <w:rFonts w:hAnsi="標楷體" w:hint="eastAsia"/>
        </w:rPr>
        <w:t>並</w:t>
      </w:r>
      <w:r w:rsidR="0039459A" w:rsidRPr="0039459A">
        <w:rPr>
          <w:rFonts w:hAnsi="標楷體" w:hint="eastAsia"/>
          <w:lang w:eastAsia="zh-HK"/>
        </w:rPr>
        <w:t>建立分享交流平台</w:t>
      </w:r>
      <w:r w:rsidR="00207D38">
        <w:rPr>
          <w:rFonts w:hAnsi="標楷體" w:hint="eastAsia"/>
          <w:lang w:eastAsia="zh-HK"/>
        </w:rPr>
        <w:t>。</w:t>
      </w:r>
    </w:p>
    <w:p w14:paraId="1C4B030D" w14:textId="77777777" w:rsidR="00E26AA4" w:rsidRPr="00E26AA4" w:rsidRDefault="00AC7CD7" w:rsidP="00E26AA4">
      <w:pPr>
        <w:overflowPunct w:val="0"/>
        <w:adjustRightInd w:val="0"/>
        <w:ind w:leftChars="300" w:left="850" w:firstLine="566"/>
      </w:pPr>
      <w:r>
        <w:rPr>
          <w:rFonts w:hAnsi="標楷體" w:hint="eastAsia"/>
        </w:rPr>
        <w:t>依</w:t>
      </w:r>
      <w:r w:rsidR="0048496E">
        <w:rPr>
          <w:rFonts w:hAnsi="標楷體" w:hint="eastAsia"/>
        </w:rPr>
        <w:t>衛福部委託醫策會</w:t>
      </w:r>
      <w:r w:rsidR="000118B8">
        <w:rPr>
          <w:rFonts w:hAnsi="標楷體" w:hint="eastAsia"/>
        </w:rPr>
        <w:t>最新</w:t>
      </w:r>
      <w:r w:rsidR="0048496E">
        <w:rPr>
          <w:rFonts w:hAnsi="標楷體" w:hint="eastAsia"/>
        </w:rPr>
        <w:t>編印之T</w:t>
      </w:r>
      <w:r w:rsidR="0048496E">
        <w:rPr>
          <w:rFonts w:hAnsi="標楷體"/>
        </w:rPr>
        <w:t>PR</w:t>
      </w:r>
      <w:r w:rsidR="0048496E">
        <w:rPr>
          <w:rFonts w:hAnsi="標楷體" w:hint="eastAsia"/>
        </w:rPr>
        <w:t>系統2023年年報</w:t>
      </w:r>
      <w:r>
        <w:rPr>
          <w:rFonts w:hAnsi="標楷體" w:hint="eastAsia"/>
        </w:rPr>
        <w:t>，</w:t>
      </w:r>
      <w:r w:rsidR="0048496E">
        <w:rPr>
          <w:rFonts w:hAnsi="標楷體" w:hint="eastAsia"/>
        </w:rPr>
        <w:t>103至112年度間</w:t>
      </w:r>
      <w:r w:rsidR="00FB23BC">
        <w:rPr>
          <w:rFonts w:hAnsi="標楷體" w:hint="eastAsia"/>
        </w:rPr>
        <w:t>各年</w:t>
      </w:r>
      <w:r w:rsidR="0048496E">
        <w:rPr>
          <w:rFonts w:hAnsi="標楷體" w:hint="eastAsia"/>
        </w:rPr>
        <w:t>參與</w:t>
      </w:r>
      <w:r w:rsidR="00FB23BC">
        <w:rPr>
          <w:rFonts w:hAnsi="標楷體" w:hint="eastAsia"/>
        </w:rPr>
        <w:t>通報</w:t>
      </w:r>
      <w:r w:rsidR="0048496E">
        <w:rPr>
          <w:rFonts w:hAnsi="標楷體" w:hint="eastAsia"/>
        </w:rPr>
        <w:t>機構</w:t>
      </w:r>
      <w:r w:rsidR="00FB23BC">
        <w:rPr>
          <w:rFonts w:hAnsi="標楷體" w:hint="eastAsia"/>
        </w:rPr>
        <w:t>數</w:t>
      </w:r>
      <w:r w:rsidR="0048496E">
        <w:rPr>
          <w:rFonts w:hAnsi="標楷體" w:hint="eastAsia"/>
        </w:rPr>
        <w:t>自</w:t>
      </w:r>
      <w:r w:rsidR="00FB23BC">
        <w:rPr>
          <w:rFonts w:hAnsi="標楷體" w:hint="eastAsia"/>
        </w:rPr>
        <w:t>664家減至473家，惟年度通報案件數自6萬餘件增至8萬餘件，概呈增加趨勢</w:t>
      </w:r>
      <w:r w:rsidR="000118B8">
        <w:rPr>
          <w:rFonts w:hAnsi="標楷體" w:hint="eastAsia"/>
        </w:rPr>
        <w:t>；</w:t>
      </w:r>
      <w:r w:rsidR="00BD59E4">
        <w:rPr>
          <w:rFonts w:hAnsi="標楷體" w:hint="eastAsia"/>
        </w:rPr>
        <w:t>同期間年度各通報機構平均通報病人安全案件數自93件上揚至187件，</w:t>
      </w:r>
      <w:r w:rsidR="000118B8">
        <w:rPr>
          <w:rFonts w:hAnsi="標楷體" w:hint="eastAsia"/>
        </w:rPr>
        <w:t>亦</w:t>
      </w:r>
      <w:r w:rsidR="00BD59E4" w:rsidRPr="00BD59E4">
        <w:rPr>
          <w:rFonts w:hAnsi="標楷體" w:hint="eastAsia"/>
        </w:rPr>
        <w:t>呈上升趨勢</w:t>
      </w:r>
      <w:r w:rsidR="004D1E02">
        <w:rPr>
          <w:rFonts w:hAnsi="標楷體" w:hint="eastAsia"/>
        </w:rPr>
        <w:t>(詳表1)</w:t>
      </w:r>
      <w:r w:rsidR="00E26AA4" w:rsidRPr="00E26AA4">
        <w:t>。</w:t>
      </w:r>
    </w:p>
    <w:p w14:paraId="04C0DA33" w14:textId="77777777" w:rsidR="004D1E02" w:rsidRDefault="004D1E02" w:rsidP="00CA5D3F">
      <w:pPr>
        <w:spacing w:line="460" w:lineRule="exact"/>
        <w:ind w:leftChars="192" w:left="1185" w:hangingChars="226" w:hanging="641"/>
        <w:jc w:val="left"/>
        <w:rPr>
          <w:b/>
        </w:rPr>
      </w:pPr>
    </w:p>
    <w:p w14:paraId="757F8D26" w14:textId="77777777" w:rsidR="00773A2B" w:rsidRDefault="00773A2B" w:rsidP="00CA5D3F">
      <w:pPr>
        <w:spacing w:line="460" w:lineRule="exact"/>
        <w:ind w:leftChars="192" w:left="1185" w:hangingChars="226" w:hanging="641"/>
        <w:jc w:val="left"/>
        <w:rPr>
          <w:snapToGrid/>
          <w:sz w:val="24"/>
        </w:rPr>
      </w:pPr>
      <w:r w:rsidRPr="00970B4A">
        <w:rPr>
          <w:rFonts w:hint="eastAsia"/>
          <w:b/>
        </w:rPr>
        <w:t>表</w:t>
      </w:r>
      <w:r>
        <w:rPr>
          <w:rFonts w:hint="eastAsia"/>
          <w:b/>
        </w:rPr>
        <w:t>1</w:t>
      </w:r>
      <w:r w:rsidRPr="00970B4A">
        <w:rPr>
          <w:rFonts w:hint="eastAsia"/>
          <w:b/>
        </w:rPr>
        <w:t xml:space="preserve"> </w:t>
      </w:r>
      <w:r w:rsidRPr="009C0AC1">
        <w:rPr>
          <w:rFonts w:hint="eastAsia"/>
          <w:b/>
        </w:rPr>
        <w:t>1</w:t>
      </w:r>
      <w:r w:rsidR="00FB23BC">
        <w:rPr>
          <w:rFonts w:hint="eastAsia"/>
          <w:b/>
        </w:rPr>
        <w:t>03</w:t>
      </w:r>
      <w:r w:rsidRPr="009C0AC1">
        <w:rPr>
          <w:rFonts w:hint="eastAsia"/>
          <w:b/>
        </w:rPr>
        <w:t>至11</w:t>
      </w:r>
      <w:r w:rsidR="00FB23BC">
        <w:rPr>
          <w:rFonts w:hint="eastAsia"/>
          <w:b/>
        </w:rPr>
        <w:t>2</w:t>
      </w:r>
      <w:r w:rsidRPr="009C0AC1">
        <w:rPr>
          <w:rFonts w:hint="eastAsia"/>
          <w:b/>
        </w:rPr>
        <w:t>年度</w:t>
      </w:r>
      <w:r w:rsidR="00FB23BC">
        <w:rPr>
          <w:rFonts w:hint="eastAsia"/>
          <w:b/>
        </w:rPr>
        <w:t>T</w:t>
      </w:r>
      <w:r w:rsidR="00FB23BC">
        <w:rPr>
          <w:b/>
        </w:rPr>
        <w:t>PR</w:t>
      </w:r>
      <w:r w:rsidR="00FB23BC">
        <w:rPr>
          <w:rFonts w:hint="eastAsia"/>
          <w:b/>
        </w:rPr>
        <w:t>系統參與機構</w:t>
      </w:r>
      <w:r w:rsidR="004B11D4">
        <w:rPr>
          <w:rFonts w:hint="eastAsia"/>
          <w:b/>
        </w:rPr>
        <w:t>數</w:t>
      </w:r>
      <w:r w:rsidR="00FB23BC">
        <w:rPr>
          <w:rFonts w:hint="eastAsia"/>
          <w:b/>
        </w:rPr>
        <w:t>與</w:t>
      </w:r>
      <w:r w:rsidR="004B11D4">
        <w:rPr>
          <w:rFonts w:hint="eastAsia"/>
          <w:b/>
        </w:rPr>
        <w:t>病安事件</w:t>
      </w:r>
      <w:r w:rsidR="00FB23BC">
        <w:rPr>
          <w:rFonts w:hint="eastAsia"/>
          <w:b/>
        </w:rPr>
        <w:t>通報</w:t>
      </w:r>
      <w:r w:rsidR="004B11D4">
        <w:rPr>
          <w:rFonts w:hint="eastAsia"/>
          <w:b/>
        </w:rPr>
        <w:t>件數</w:t>
      </w:r>
      <w:r>
        <w:rPr>
          <w:rFonts w:hint="eastAsia"/>
          <w:b/>
        </w:rPr>
        <w:t>統計表</w:t>
      </w:r>
      <w:r w:rsidR="004B11D4">
        <w:rPr>
          <w:rFonts w:hint="eastAsia"/>
          <w:b/>
        </w:rPr>
        <w:t xml:space="preserve">                                      </w:t>
      </w:r>
      <w:r w:rsidR="004B11D4" w:rsidRPr="003F63F3">
        <w:rPr>
          <w:rFonts w:hint="eastAsia"/>
          <w:snapToGrid/>
          <w:sz w:val="24"/>
        </w:rPr>
        <w:t>單位：</w:t>
      </w:r>
      <w:r w:rsidR="004B11D4">
        <w:rPr>
          <w:rFonts w:hint="eastAsia"/>
          <w:snapToGrid/>
          <w:sz w:val="24"/>
        </w:rPr>
        <w:t>家</w:t>
      </w:r>
      <w:r w:rsidR="004B11D4">
        <w:rPr>
          <w:rFonts w:hAnsi="標楷體" w:hint="eastAsia"/>
          <w:snapToGrid/>
          <w:sz w:val="24"/>
        </w:rPr>
        <w:t>；件</w:t>
      </w:r>
      <w:r>
        <w:rPr>
          <w:rFonts w:hint="eastAsia"/>
          <w:b/>
        </w:rPr>
        <w:t xml:space="preserve">                              </w:t>
      </w:r>
    </w:p>
    <w:tbl>
      <w:tblPr>
        <w:tblW w:w="0" w:type="auto"/>
        <w:tblInd w:w="71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40"/>
        <w:gridCol w:w="2323"/>
        <w:gridCol w:w="2323"/>
        <w:gridCol w:w="2324"/>
      </w:tblGrid>
      <w:tr w:rsidR="00775D99" w14:paraId="1083464A" w14:textId="77777777" w:rsidTr="00331200">
        <w:trPr>
          <w:tblHeader/>
        </w:trPr>
        <w:tc>
          <w:tcPr>
            <w:tcW w:w="1040" w:type="dxa"/>
            <w:shd w:val="clear" w:color="auto" w:fill="auto"/>
          </w:tcPr>
          <w:p w14:paraId="3956D49B" w14:textId="77777777" w:rsidR="004B11D4" w:rsidRPr="004B11D4" w:rsidRDefault="004B11D4" w:rsidP="00331200">
            <w:pPr>
              <w:pStyle w:val="142"/>
              <w:jc w:val="center"/>
            </w:pPr>
            <w:r>
              <w:rPr>
                <w:rFonts w:hint="eastAsia"/>
              </w:rPr>
              <w:t>年度別</w:t>
            </w:r>
          </w:p>
        </w:tc>
        <w:tc>
          <w:tcPr>
            <w:tcW w:w="2323" w:type="dxa"/>
            <w:shd w:val="clear" w:color="auto" w:fill="auto"/>
          </w:tcPr>
          <w:p w14:paraId="53270411" w14:textId="77777777" w:rsidR="004B11D4" w:rsidRDefault="004B11D4" w:rsidP="00331200">
            <w:pPr>
              <w:pStyle w:val="142"/>
              <w:jc w:val="center"/>
            </w:pPr>
            <w:r>
              <w:rPr>
                <w:rFonts w:hint="eastAsia"/>
              </w:rPr>
              <w:t>參與</w:t>
            </w:r>
            <w:r w:rsidRPr="004B11D4">
              <w:rPr>
                <w:rFonts w:hint="eastAsia"/>
              </w:rPr>
              <w:t>病安事件</w:t>
            </w:r>
            <w:r>
              <w:rPr>
                <w:rFonts w:hint="eastAsia"/>
              </w:rPr>
              <w:t>通報機構數</w:t>
            </w:r>
          </w:p>
          <w:p w14:paraId="1AD3DE23" w14:textId="77777777" w:rsidR="004B11D4" w:rsidRPr="004B11D4" w:rsidRDefault="004B11D4" w:rsidP="00331200">
            <w:pPr>
              <w:pStyle w:val="142"/>
              <w:jc w:val="center"/>
            </w:pPr>
            <w:r>
              <w:rPr>
                <w:rFonts w:hint="eastAsia"/>
              </w:rPr>
              <w:t>(</w:t>
            </w:r>
            <w:r>
              <w:t>A</w:t>
            </w:r>
            <w:r>
              <w:rPr>
                <w:rFonts w:hint="eastAsia"/>
              </w:rPr>
              <w:t>)</w:t>
            </w:r>
          </w:p>
        </w:tc>
        <w:tc>
          <w:tcPr>
            <w:tcW w:w="2323" w:type="dxa"/>
            <w:shd w:val="clear" w:color="auto" w:fill="auto"/>
          </w:tcPr>
          <w:p w14:paraId="4CFDB603" w14:textId="77777777" w:rsidR="004B11D4" w:rsidRDefault="004B11D4" w:rsidP="00331200">
            <w:pPr>
              <w:pStyle w:val="142"/>
              <w:jc w:val="center"/>
            </w:pPr>
            <w:r>
              <w:rPr>
                <w:rFonts w:hint="eastAsia"/>
              </w:rPr>
              <w:t>病安事件通報</w:t>
            </w:r>
          </w:p>
          <w:p w14:paraId="3C3C6E00" w14:textId="77777777" w:rsidR="004B11D4" w:rsidRDefault="004B11D4" w:rsidP="00331200">
            <w:pPr>
              <w:pStyle w:val="142"/>
              <w:jc w:val="center"/>
            </w:pPr>
            <w:r>
              <w:rPr>
                <w:rFonts w:hint="eastAsia"/>
              </w:rPr>
              <w:t>案件數</w:t>
            </w:r>
          </w:p>
          <w:p w14:paraId="7554D8D4" w14:textId="77777777" w:rsidR="004B11D4" w:rsidRDefault="004B11D4" w:rsidP="00331200">
            <w:pPr>
              <w:pStyle w:val="142"/>
              <w:jc w:val="center"/>
            </w:pPr>
            <w:r>
              <w:rPr>
                <w:rFonts w:hint="eastAsia"/>
              </w:rPr>
              <w:t>(</w:t>
            </w:r>
            <w:r>
              <w:t>B)</w:t>
            </w:r>
          </w:p>
        </w:tc>
        <w:tc>
          <w:tcPr>
            <w:tcW w:w="2324" w:type="dxa"/>
            <w:shd w:val="clear" w:color="auto" w:fill="auto"/>
          </w:tcPr>
          <w:p w14:paraId="530F2D42" w14:textId="77777777" w:rsidR="004B11D4" w:rsidRDefault="004B11D4" w:rsidP="00331200">
            <w:pPr>
              <w:pStyle w:val="142"/>
              <w:jc w:val="center"/>
            </w:pPr>
            <w:r>
              <w:rPr>
                <w:rFonts w:hint="eastAsia"/>
              </w:rPr>
              <w:t>平均各機構通報</w:t>
            </w:r>
          </w:p>
          <w:p w14:paraId="08481AB7" w14:textId="77777777" w:rsidR="004B11D4" w:rsidRDefault="004B11D4" w:rsidP="00331200">
            <w:pPr>
              <w:pStyle w:val="142"/>
              <w:jc w:val="center"/>
            </w:pPr>
            <w:r>
              <w:rPr>
                <w:rFonts w:hint="eastAsia"/>
              </w:rPr>
              <w:t>案件數</w:t>
            </w:r>
          </w:p>
          <w:p w14:paraId="51359ADF" w14:textId="77777777" w:rsidR="004B11D4" w:rsidRPr="004B11D4" w:rsidRDefault="004B11D4" w:rsidP="00331200">
            <w:pPr>
              <w:pStyle w:val="142"/>
              <w:jc w:val="center"/>
            </w:pPr>
            <w:r>
              <w:rPr>
                <w:rFonts w:hint="eastAsia"/>
              </w:rPr>
              <w:t>(</w:t>
            </w:r>
            <w:r>
              <w:t>B/A)</w:t>
            </w:r>
          </w:p>
        </w:tc>
      </w:tr>
      <w:tr w:rsidR="00775D99" w14:paraId="6793AB8D" w14:textId="77777777" w:rsidTr="00331200">
        <w:tc>
          <w:tcPr>
            <w:tcW w:w="1040" w:type="dxa"/>
            <w:shd w:val="clear" w:color="auto" w:fill="auto"/>
          </w:tcPr>
          <w:p w14:paraId="172C403B" w14:textId="77777777" w:rsidR="004B11D4" w:rsidRPr="004B11D4" w:rsidRDefault="004B11D4" w:rsidP="00331200">
            <w:pPr>
              <w:pStyle w:val="142"/>
              <w:jc w:val="center"/>
            </w:pPr>
            <w:r>
              <w:rPr>
                <w:rFonts w:hint="eastAsia"/>
              </w:rPr>
              <w:t>1</w:t>
            </w:r>
            <w:r>
              <w:t>03</w:t>
            </w:r>
          </w:p>
        </w:tc>
        <w:tc>
          <w:tcPr>
            <w:tcW w:w="2323" w:type="dxa"/>
            <w:shd w:val="clear" w:color="auto" w:fill="auto"/>
            <w:vAlign w:val="center"/>
          </w:tcPr>
          <w:p w14:paraId="17A8C584" w14:textId="77777777" w:rsidR="004B11D4" w:rsidRPr="004B11D4" w:rsidRDefault="00FB1C2C" w:rsidP="00331200">
            <w:pPr>
              <w:pStyle w:val="142"/>
              <w:jc w:val="right"/>
            </w:pPr>
            <w:r>
              <w:rPr>
                <w:rFonts w:hint="eastAsia"/>
              </w:rPr>
              <w:t>6</w:t>
            </w:r>
            <w:r>
              <w:t>64</w:t>
            </w:r>
          </w:p>
        </w:tc>
        <w:tc>
          <w:tcPr>
            <w:tcW w:w="2323" w:type="dxa"/>
            <w:shd w:val="clear" w:color="auto" w:fill="auto"/>
            <w:vAlign w:val="center"/>
          </w:tcPr>
          <w:p w14:paraId="40AE27A1" w14:textId="77777777" w:rsidR="004B11D4" w:rsidRPr="004B11D4" w:rsidRDefault="00FB1C2C" w:rsidP="00331200">
            <w:pPr>
              <w:pStyle w:val="142"/>
              <w:jc w:val="right"/>
            </w:pPr>
            <w:r>
              <w:rPr>
                <w:rFonts w:hint="eastAsia"/>
              </w:rPr>
              <w:t>6</w:t>
            </w:r>
            <w:r>
              <w:t>2,000</w:t>
            </w:r>
          </w:p>
        </w:tc>
        <w:tc>
          <w:tcPr>
            <w:tcW w:w="2324" w:type="dxa"/>
            <w:shd w:val="clear" w:color="auto" w:fill="auto"/>
            <w:vAlign w:val="center"/>
          </w:tcPr>
          <w:p w14:paraId="74331AAF" w14:textId="77777777" w:rsidR="004B11D4" w:rsidRPr="004B11D4" w:rsidRDefault="00EC65BF" w:rsidP="00331200">
            <w:pPr>
              <w:pStyle w:val="142"/>
              <w:jc w:val="right"/>
            </w:pPr>
            <w:r>
              <w:rPr>
                <w:rFonts w:hint="eastAsia"/>
              </w:rPr>
              <w:t>9</w:t>
            </w:r>
            <w:r>
              <w:t>3</w:t>
            </w:r>
          </w:p>
        </w:tc>
      </w:tr>
      <w:tr w:rsidR="00775D99" w14:paraId="224A3763" w14:textId="77777777" w:rsidTr="00331200">
        <w:tc>
          <w:tcPr>
            <w:tcW w:w="1040" w:type="dxa"/>
            <w:shd w:val="clear" w:color="auto" w:fill="auto"/>
          </w:tcPr>
          <w:p w14:paraId="2729235B" w14:textId="77777777" w:rsidR="004B11D4" w:rsidRPr="004B11D4" w:rsidRDefault="004B11D4" w:rsidP="00331200">
            <w:pPr>
              <w:pStyle w:val="142"/>
              <w:jc w:val="center"/>
            </w:pPr>
            <w:r>
              <w:rPr>
                <w:rFonts w:hint="eastAsia"/>
              </w:rPr>
              <w:t>1</w:t>
            </w:r>
            <w:r>
              <w:t>04</w:t>
            </w:r>
          </w:p>
        </w:tc>
        <w:tc>
          <w:tcPr>
            <w:tcW w:w="2323" w:type="dxa"/>
            <w:shd w:val="clear" w:color="auto" w:fill="auto"/>
            <w:vAlign w:val="center"/>
          </w:tcPr>
          <w:p w14:paraId="703E1972" w14:textId="77777777" w:rsidR="004B11D4" w:rsidRPr="004B11D4" w:rsidRDefault="00FB1C2C" w:rsidP="00331200">
            <w:pPr>
              <w:pStyle w:val="142"/>
              <w:jc w:val="right"/>
            </w:pPr>
            <w:r>
              <w:rPr>
                <w:rFonts w:hint="eastAsia"/>
              </w:rPr>
              <w:t>5</w:t>
            </w:r>
            <w:r>
              <w:t>13</w:t>
            </w:r>
          </w:p>
        </w:tc>
        <w:tc>
          <w:tcPr>
            <w:tcW w:w="2323" w:type="dxa"/>
            <w:shd w:val="clear" w:color="auto" w:fill="auto"/>
            <w:vAlign w:val="center"/>
          </w:tcPr>
          <w:p w14:paraId="19631DE2" w14:textId="77777777" w:rsidR="004B11D4" w:rsidRPr="004B11D4" w:rsidRDefault="00FB1C2C" w:rsidP="00331200">
            <w:pPr>
              <w:pStyle w:val="142"/>
              <w:jc w:val="right"/>
            </w:pPr>
            <w:r>
              <w:rPr>
                <w:rFonts w:hint="eastAsia"/>
              </w:rPr>
              <w:t>5</w:t>
            </w:r>
            <w:r>
              <w:t>8,553</w:t>
            </w:r>
          </w:p>
        </w:tc>
        <w:tc>
          <w:tcPr>
            <w:tcW w:w="2324" w:type="dxa"/>
            <w:shd w:val="clear" w:color="auto" w:fill="auto"/>
            <w:vAlign w:val="center"/>
          </w:tcPr>
          <w:p w14:paraId="0A7E1722" w14:textId="77777777" w:rsidR="004B11D4" w:rsidRPr="004B11D4" w:rsidRDefault="00EC65BF" w:rsidP="00331200">
            <w:pPr>
              <w:pStyle w:val="142"/>
              <w:jc w:val="right"/>
            </w:pPr>
            <w:r>
              <w:rPr>
                <w:rFonts w:hint="eastAsia"/>
              </w:rPr>
              <w:t>1</w:t>
            </w:r>
            <w:r>
              <w:t>14</w:t>
            </w:r>
          </w:p>
        </w:tc>
      </w:tr>
      <w:tr w:rsidR="00775D99" w14:paraId="48E55998" w14:textId="77777777" w:rsidTr="00331200">
        <w:tc>
          <w:tcPr>
            <w:tcW w:w="1040" w:type="dxa"/>
            <w:shd w:val="clear" w:color="auto" w:fill="auto"/>
          </w:tcPr>
          <w:p w14:paraId="143BA81C" w14:textId="77777777" w:rsidR="004B11D4" w:rsidRPr="004B11D4" w:rsidRDefault="004B11D4" w:rsidP="00331200">
            <w:pPr>
              <w:pStyle w:val="142"/>
              <w:jc w:val="center"/>
            </w:pPr>
            <w:r>
              <w:rPr>
                <w:rFonts w:hint="eastAsia"/>
              </w:rPr>
              <w:t>1</w:t>
            </w:r>
            <w:r>
              <w:t>05</w:t>
            </w:r>
          </w:p>
        </w:tc>
        <w:tc>
          <w:tcPr>
            <w:tcW w:w="2323" w:type="dxa"/>
            <w:shd w:val="clear" w:color="auto" w:fill="auto"/>
            <w:vAlign w:val="center"/>
          </w:tcPr>
          <w:p w14:paraId="4FACF72A" w14:textId="77777777" w:rsidR="004B11D4" w:rsidRPr="004B11D4" w:rsidRDefault="00FB1C2C" w:rsidP="00331200">
            <w:pPr>
              <w:pStyle w:val="142"/>
              <w:jc w:val="right"/>
            </w:pPr>
            <w:r>
              <w:rPr>
                <w:rFonts w:hint="eastAsia"/>
              </w:rPr>
              <w:t>5</w:t>
            </w:r>
            <w:r>
              <w:t>07</w:t>
            </w:r>
          </w:p>
        </w:tc>
        <w:tc>
          <w:tcPr>
            <w:tcW w:w="2323" w:type="dxa"/>
            <w:shd w:val="clear" w:color="auto" w:fill="auto"/>
            <w:vAlign w:val="center"/>
          </w:tcPr>
          <w:p w14:paraId="3992DA8E" w14:textId="77777777" w:rsidR="004B11D4" w:rsidRPr="004B11D4" w:rsidRDefault="00FB1C2C" w:rsidP="00331200">
            <w:pPr>
              <w:pStyle w:val="142"/>
              <w:jc w:val="right"/>
            </w:pPr>
            <w:r>
              <w:rPr>
                <w:rFonts w:hint="eastAsia"/>
              </w:rPr>
              <w:t>5</w:t>
            </w:r>
            <w:r>
              <w:t>6,562</w:t>
            </w:r>
          </w:p>
        </w:tc>
        <w:tc>
          <w:tcPr>
            <w:tcW w:w="2324" w:type="dxa"/>
            <w:shd w:val="clear" w:color="auto" w:fill="auto"/>
            <w:vAlign w:val="center"/>
          </w:tcPr>
          <w:p w14:paraId="51D73A53" w14:textId="77777777" w:rsidR="004B11D4" w:rsidRPr="004B11D4" w:rsidRDefault="00EC65BF" w:rsidP="00331200">
            <w:pPr>
              <w:pStyle w:val="142"/>
              <w:jc w:val="right"/>
            </w:pPr>
            <w:r>
              <w:rPr>
                <w:rFonts w:hint="eastAsia"/>
              </w:rPr>
              <w:t>112</w:t>
            </w:r>
          </w:p>
        </w:tc>
      </w:tr>
      <w:tr w:rsidR="00775D99" w14:paraId="411C4A26" w14:textId="77777777" w:rsidTr="00331200">
        <w:tc>
          <w:tcPr>
            <w:tcW w:w="1040" w:type="dxa"/>
            <w:shd w:val="clear" w:color="auto" w:fill="auto"/>
          </w:tcPr>
          <w:p w14:paraId="21AAF516" w14:textId="77777777" w:rsidR="004B11D4" w:rsidRPr="004B11D4" w:rsidRDefault="004B11D4" w:rsidP="00331200">
            <w:pPr>
              <w:pStyle w:val="142"/>
              <w:jc w:val="center"/>
            </w:pPr>
            <w:r>
              <w:rPr>
                <w:rFonts w:hint="eastAsia"/>
              </w:rPr>
              <w:t>1</w:t>
            </w:r>
            <w:r>
              <w:t>06</w:t>
            </w:r>
          </w:p>
        </w:tc>
        <w:tc>
          <w:tcPr>
            <w:tcW w:w="2323" w:type="dxa"/>
            <w:shd w:val="clear" w:color="auto" w:fill="auto"/>
            <w:vAlign w:val="center"/>
          </w:tcPr>
          <w:p w14:paraId="368910CE" w14:textId="77777777" w:rsidR="004B11D4" w:rsidRPr="004B11D4" w:rsidRDefault="00FB1C2C" w:rsidP="00331200">
            <w:pPr>
              <w:pStyle w:val="142"/>
              <w:jc w:val="right"/>
            </w:pPr>
            <w:r>
              <w:rPr>
                <w:rFonts w:hint="eastAsia"/>
              </w:rPr>
              <w:t>4</w:t>
            </w:r>
            <w:r>
              <w:t>79</w:t>
            </w:r>
          </w:p>
        </w:tc>
        <w:tc>
          <w:tcPr>
            <w:tcW w:w="2323" w:type="dxa"/>
            <w:shd w:val="clear" w:color="auto" w:fill="auto"/>
            <w:vAlign w:val="center"/>
          </w:tcPr>
          <w:p w14:paraId="43567113" w14:textId="77777777" w:rsidR="004B11D4" w:rsidRPr="004B11D4" w:rsidRDefault="00FB1C2C" w:rsidP="00331200">
            <w:pPr>
              <w:pStyle w:val="142"/>
              <w:jc w:val="right"/>
            </w:pPr>
            <w:r>
              <w:rPr>
                <w:rFonts w:hint="eastAsia"/>
              </w:rPr>
              <w:t>6</w:t>
            </w:r>
            <w:r>
              <w:t>9,234</w:t>
            </w:r>
          </w:p>
        </w:tc>
        <w:tc>
          <w:tcPr>
            <w:tcW w:w="2324" w:type="dxa"/>
            <w:shd w:val="clear" w:color="auto" w:fill="auto"/>
            <w:vAlign w:val="center"/>
          </w:tcPr>
          <w:p w14:paraId="663CAF41" w14:textId="77777777" w:rsidR="004B11D4" w:rsidRPr="004B11D4" w:rsidRDefault="00EC65BF" w:rsidP="00331200">
            <w:pPr>
              <w:pStyle w:val="142"/>
              <w:jc w:val="right"/>
            </w:pPr>
            <w:r>
              <w:rPr>
                <w:rFonts w:hint="eastAsia"/>
              </w:rPr>
              <w:t>145</w:t>
            </w:r>
          </w:p>
        </w:tc>
      </w:tr>
      <w:tr w:rsidR="00775D99" w14:paraId="436CFFF8" w14:textId="77777777" w:rsidTr="00331200">
        <w:tc>
          <w:tcPr>
            <w:tcW w:w="1040" w:type="dxa"/>
            <w:shd w:val="clear" w:color="auto" w:fill="auto"/>
          </w:tcPr>
          <w:p w14:paraId="75555F1B" w14:textId="77777777" w:rsidR="004B11D4" w:rsidRPr="004B11D4" w:rsidRDefault="004B11D4" w:rsidP="00331200">
            <w:pPr>
              <w:pStyle w:val="142"/>
              <w:jc w:val="center"/>
            </w:pPr>
            <w:r>
              <w:rPr>
                <w:rFonts w:hint="eastAsia"/>
              </w:rPr>
              <w:t>1</w:t>
            </w:r>
            <w:r>
              <w:t>07</w:t>
            </w:r>
          </w:p>
        </w:tc>
        <w:tc>
          <w:tcPr>
            <w:tcW w:w="2323" w:type="dxa"/>
            <w:shd w:val="clear" w:color="auto" w:fill="auto"/>
            <w:vAlign w:val="center"/>
          </w:tcPr>
          <w:p w14:paraId="672E7DB3" w14:textId="77777777" w:rsidR="004B11D4" w:rsidRPr="004B11D4" w:rsidRDefault="00BC366A" w:rsidP="00331200">
            <w:pPr>
              <w:pStyle w:val="142"/>
              <w:jc w:val="right"/>
            </w:pPr>
            <w:r>
              <w:rPr>
                <w:rFonts w:hint="eastAsia"/>
              </w:rPr>
              <w:t>4</w:t>
            </w:r>
            <w:r>
              <w:t>91</w:t>
            </w:r>
          </w:p>
        </w:tc>
        <w:tc>
          <w:tcPr>
            <w:tcW w:w="2323" w:type="dxa"/>
            <w:shd w:val="clear" w:color="auto" w:fill="auto"/>
            <w:vAlign w:val="center"/>
          </w:tcPr>
          <w:p w14:paraId="7D9935A2" w14:textId="77777777" w:rsidR="004B11D4" w:rsidRPr="004B11D4" w:rsidRDefault="00BC366A" w:rsidP="00331200">
            <w:pPr>
              <w:pStyle w:val="142"/>
              <w:jc w:val="right"/>
            </w:pPr>
            <w:r>
              <w:rPr>
                <w:rFonts w:hint="eastAsia"/>
              </w:rPr>
              <w:t>7</w:t>
            </w:r>
            <w:r>
              <w:t>3,287</w:t>
            </w:r>
          </w:p>
        </w:tc>
        <w:tc>
          <w:tcPr>
            <w:tcW w:w="2324" w:type="dxa"/>
            <w:shd w:val="clear" w:color="auto" w:fill="auto"/>
            <w:vAlign w:val="center"/>
          </w:tcPr>
          <w:p w14:paraId="79AB807C" w14:textId="77777777" w:rsidR="004B11D4" w:rsidRPr="004B11D4" w:rsidRDefault="00EC65BF" w:rsidP="00331200">
            <w:pPr>
              <w:pStyle w:val="142"/>
              <w:jc w:val="right"/>
            </w:pPr>
            <w:r>
              <w:rPr>
                <w:rFonts w:hint="eastAsia"/>
              </w:rPr>
              <w:t>149</w:t>
            </w:r>
          </w:p>
        </w:tc>
      </w:tr>
      <w:tr w:rsidR="00775D99" w14:paraId="4BA23F32" w14:textId="77777777" w:rsidTr="00331200">
        <w:tc>
          <w:tcPr>
            <w:tcW w:w="1040" w:type="dxa"/>
            <w:shd w:val="clear" w:color="auto" w:fill="auto"/>
          </w:tcPr>
          <w:p w14:paraId="47A4AEBA" w14:textId="77777777" w:rsidR="004B11D4" w:rsidRPr="004B11D4" w:rsidRDefault="004B11D4" w:rsidP="00331200">
            <w:pPr>
              <w:pStyle w:val="142"/>
              <w:jc w:val="center"/>
            </w:pPr>
            <w:r>
              <w:rPr>
                <w:rFonts w:hint="eastAsia"/>
              </w:rPr>
              <w:t>1</w:t>
            </w:r>
            <w:r>
              <w:t>08</w:t>
            </w:r>
          </w:p>
        </w:tc>
        <w:tc>
          <w:tcPr>
            <w:tcW w:w="2323" w:type="dxa"/>
            <w:shd w:val="clear" w:color="auto" w:fill="auto"/>
            <w:vAlign w:val="center"/>
          </w:tcPr>
          <w:p w14:paraId="13CFE30D" w14:textId="77777777" w:rsidR="004B11D4" w:rsidRPr="004B11D4" w:rsidRDefault="00BC366A" w:rsidP="00331200">
            <w:pPr>
              <w:pStyle w:val="142"/>
              <w:jc w:val="right"/>
            </w:pPr>
            <w:r>
              <w:rPr>
                <w:rFonts w:hint="eastAsia"/>
              </w:rPr>
              <w:t>4</w:t>
            </w:r>
            <w:r>
              <w:t>87</w:t>
            </w:r>
          </w:p>
        </w:tc>
        <w:tc>
          <w:tcPr>
            <w:tcW w:w="2323" w:type="dxa"/>
            <w:shd w:val="clear" w:color="auto" w:fill="auto"/>
            <w:vAlign w:val="center"/>
          </w:tcPr>
          <w:p w14:paraId="29461628" w14:textId="77777777" w:rsidR="004B11D4" w:rsidRPr="004B11D4" w:rsidRDefault="00BC366A" w:rsidP="00331200">
            <w:pPr>
              <w:pStyle w:val="142"/>
              <w:jc w:val="right"/>
            </w:pPr>
            <w:r>
              <w:rPr>
                <w:rFonts w:hint="eastAsia"/>
              </w:rPr>
              <w:t>8</w:t>
            </w:r>
            <w:r>
              <w:t>2,607</w:t>
            </w:r>
          </w:p>
        </w:tc>
        <w:tc>
          <w:tcPr>
            <w:tcW w:w="2324" w:type="dxa"/>
            <w:shd w:val="clear" w:color="auto" w:fill="auto"/>
            <w:vAlign w:val="center"/>
          </w:tcPr>
          <w:p w14:paraId="00CCCB5C" w14:textId="77777777" w:rsidR="004B11D4" w:rsidRPr="004B11D4" w:rsidRDefault="00EC65BF" w:rsidP="00331200">
            <w:pPr>
              <w:pStyle w:val="142"/>
              <w:jc w:val="right"/>
            </w:pPr>
            <w:r>
              <w:rPr>
                <w:rFonts w:hint="eastAsia"/>
              </w:rPr>
              <w:t>170</w:t>
            </w:r>
          </w:p>
        </w:tc>
      </w:tr>
      <w:tr w:rsidR="00775D99" w14:paraId="0D0DBFD8" w14:textId="77777777" w:rsidTr="00331200">
        <w:tc>
          <w:tcPr>
            <w:tcW w:w="1040" w:type="dxa"/>
            <w:shd w:val="clear" w:color="auto" w:fill="auto"/>
          </w:tcPr>
          <w:p w14:paraId="2A5F328A" w14:textId="77777777" w:rsidR="004B11D4" w:rsidRPr="004B11D4" w:rsidRDefault="004B11D4" w:rsidP="00331200">
            <w:pPr>
              <w:pStyle w:val="142"/>
              <w:jc w:val="center"/>
            </w:pPr>
            <w:r>
              <w:rPr>
                <w:rFonts w:hint="eastAsia"/>
              </w:rPr>
              <w:t>1</w:t>
            </w:r>
            <w:r>
              <w:t>09</w:t>
            </w:r>
          </w:p>
        </w:tc>
        <w:tc>
          <w:tcPr>
            <w:tcW w:w="2323" w:type="dxa"/>
            <w:shd w:val="clear" w:color="auto" w:fill="auto"/>
            <w:vAlign w:val="center"/>
          </w:tcPr>
          <w:p w14:paraId="2122A11D" w14:textId="77777777" w:rsidR="004B11D4" w:rsidRPr="004B11D4" w:rsidRDefault="00BC366A" w:rsidP="00331200">
            <w:pPr>
              <w:pStyle w:val="142"/>
              <w:jc w:val="right"/>
            </w:pPr>
            <w:r>
              <w:rPr>
                <w:rFonts w:hint="eastAsia"/>
              </w:rPr>
              <w:t>4</w:t>
            </w:r>
            <w:r>
              <w:t>54</w:t>
            </w:r>
          </w:p>
        </w:tc>
        <w:tc>
          <w:tcPr>
            <w:tcW w:w="2323" w:type="dxa"/>
            <w:shd w:val="clear" w:color="auto" w:fill="auto"/>
            <w:vAlign w:val="center"/>
          </w:tcPr>
          <w:p w14:paraId="488BAC3A" w14:textId="77777777" w:rsidR="004B11D4" w:rsidRPr="004B11D4" w:rsidRDefault="00BC366A" w:rsidP="00331200">
            <w:pPr>
              <w:pStyle w:val="142"/>
              <w:jc w:val="right"/>
            </w:pPr>
            <w:r>
              <w:rPr>
                <w:rFonts w:hint="eastAsia"/>
              </w:rPr>
              <w:t>7</w:t>
            </w:r>
            <w:r>
              <w:t>5,764</w:t>
            </w:r>
          </w:p>
        </w:tc>
        <w:tc>
          <w:tcPr>
            <w:tcW w:w="2324" w:type="dxa"/>
            <w:shd w:val="clear" w:color="auto" w:fill="auto"/>
            <w:vAlign w:val="center"/>
          </w:tcPr>
          <w:p w14:paraId="315B0CFB" w14:textId="77777777" w:rsidR="004B11D4" w:rsidRPr="004B11D4" w:rsidRDefault="00EC65BF" w:rsidP="00331200">
            <w:pPr>
              <w:pStyle w:val="142"/>
              <w:jc w:val="right"/>
            </w:pPr>
            <w:r>
              <w:rPr>
                <w:rFonts w:hint="eastAsia"/>
              </w:rPr>
              <w:t>167</w:t>
            </w:r>
          </w:p>
        </w:tc>
      </w:tr>
      <w:tr w:rsidR="00775D99" w14:paraId="27F1D183" w14:textId="77777777" w:rsidTr="00331200">
        <w:tc>
          <w:tcPr>
            <w:tcW w:w="1040" w:type="dxa"/>
            <w:shd w:val="clear" w:color="auto" w:fill="auto"/>
          </w:tcPr>
          <w:p w14:paraId="63857FF5" w14:textId="77777777" w:rsidR="004B11D4" w:rsidRPr="004B11D4" w:rsidRDefault="004B11D4" w:rsidP="00331200">
            <w:pPr>
              <w:pStyle w:val="142"/>
              <w:jc w:val="center"/>
            </w:pPr>
            <w:r>
              <w:rPr>
                <w:rFonts w:hint="eastAsia"/>
              </w:rPr>
              <w:t>1</w:t>
            </w:r>
            <w:r>
              <w:t>10</w:t>
            </w:r>
          </w:p>
        </w:tc>
        <w:tc>
          <w:tcPr>
            <w:tcW w:w="2323" w:type="dxa"/>
            <w:shd w:val="clear" w:color="auto" w:fill="auto"/>
            <w:vAlign w:val="center"/>
          </w:tcPr>
          <w:p w14:paraId="138AC694" w14:textId="77777777" w:rsidR="004B11D4" w:rsidRPr="004B11D4" w:rsidRDefault="00BC366A" w:rsidP="00331200">
            <w:pPr>
              <w:pStyle w:val="142"/>
              <w:jc w:val="right"/>
            </w:pPr>
            <w:r>
              <w:rPr>
                <w:rFonts w:hint="eastAsia"/>
              </w:rPr>
              <w:t>4</w:t>
            </w:r>
            <w:r>
              <w:t>25</w:t>
            </w:r>
          </w:p>
        </w:tc>
        <w:tc>
          <w:tcPr>
            <w:tcW w:w="2323" w:type="dxa"/>
            <w:shd w:val="clear" w:color="auto" w:fill="auto"/>
            <w:vAlign w:val="center"/>
          </w:tcPr>
          <w:p w14:paraId="4DF0D6CF" w14:textId="77777777" w:rsidR="004B11D4" w:rsidRPr="004B11D4" w:rsidRDefault="00BC366A" w:rsidP="00331200">
            <w:pPr>
              <w:pStyle w:val="142"/>
              <w:jc w:val="right"/>
            </w:pPr>
            <w:r>
              <w:rPr>
                <w:rFonts w:hint="eastAsia"/>
              </w:rPr>
              <w:t>7</w:t>
            </w:r>
            <w:r>
              <w:t>7,440</w:t>
            </w:r>
          </w:p>
        </w:tc>
        <w:tc>
          <w:tcPr>
            <w:tcW w:w="2324" w:type="dxa"/>
            <w:shd w:val="clear" w:color="auto" w:fill="auto"/>
            <w:vAlign w:val="center"/>
          </w:tcPr>
          <w:p w14:paraId="2B6DA223" w14:textId="77777777" w:rsidR="004B11D4" w:rsidRPr="004B11D4" w:rsidRDefault="00EC65BF" w:rsidP="00331200">
            <w:pPr>
              <w:pStyle w:val="142"/>
              <w:jc w:val="right"/>
            </w:pPr>
            <w:r>
              <w:rPr>
                <w:rFonts w:hint="eastAsia"/>
              </w:rPr>
              <w:t>182</w:t>
            </w:r>
          </w:p>
        </w:tc>
      </w:tr>
      <w:tr w:rsidR="00775D99" w14:paraId="3C470106" w14:textId="77777777" w:rsidTr="00331200">
        <w:tc>
          <w:tcPr>
            <w:tcW w:w="1040" w:type="dxa"/>
            <w:shd w:val="clear" w:color="auto" w:fill="auto"/>
          </w:tcPr>
          <w:p w14:paraId="02FF5C4B" w14:textId="77777777" w:rsidR="004B11D4" w:rsidRPr="004B11D4" w:rsidRDefault="004B11D4" w:rsidP="00331200">
            <w:pPr>
              <w:pStyle w:val="142"/>
              <w:jc w:val="center"/>
            </w:pPr>
            <w:r>
              <w:rPr>
                <w:rFonts w:hint="eastAsia"/>
              </w:rPr>
              <w:t>1</w:t>
            </w:r>
            <w:r>
              <w:t>11</w:t>
            </w:r>
          </w:p>
        </w:tc>
        <w:tc>
          <w:tcPr>
            <w:tcW w:w="2323" w:type="dxa"/>
            <w:shd w:val="clear" w:color="auto" w:fill="auto"/>
            <w:vAlign w:val="center"/>
          </w:tcPr>
          <w:p w14:paraId="19846A96" w14:textId="77777777" w:rsidR="004B11D4" w:rsidRPr="004B11D4" w:rsidRDefault="00BC366A" w:rsidP="00331200">
            <w:pPr>
              <w:pStyle w:val="142"/>
              <w:jc w:val="right"/>
            </w:pPr>
            <w:r>
              <w:rPr>
                <w:rFonts w:hint="eastAsia"/>
              </w:rPr>
              <w:t>4</w:t>
            </w:r>
            <w:r>
              <w:t>03</w:t>
            </w:r>
          </w:p>
        </w:tc>
        <w:tc>
          <w:tcPr>
            <w:tcW w:w="2323" w:type="dxa"/>
            <w:shd w:val="clear" w:color="auto" w:fill="auto"/>
            <w:vAlign w:val="center"/>
          </w:tcPr>
          <w:p w14:paraId="07F9BEF6" w14:textId="77777777" w:rsidR="004B11D4" w:rsidRPr="004B11D4" w:rsidRDefault="00BC366A" w:rsidP="00331200">
            <w:pPr>
              <w:pStyle w:val="142"/>
              <w:jc w:val="right"/>
            </w:pPr>
            <w:r>
              <w:rPr>
                <w:rFonts w:hint="eastAsia"/>
              </w:rPr>
              <w:t>6</w:t>
            </w:r>
            <w:r>
              <w:t>8,030</w:t>
            </w:r>
          </w:p>
        </w:tc>
        <w:tc>
          <w:tcPr>
            <w:tcW w:w="2324" w:type="dxa"/>
            <w:shd w:val="clear" w:color="auto" w:fill="auto"/>
            <w:vAlign w:val="center"/>
          </w:tcPr>
          <w:p w14:paraId="131F8BE8" w14:textId="77777777" w:rsidR="004B11D4" w:rsidRPr="004B11D4" w:rsidRDefault="00EC65BF" w:rsidP="00331200">
            <w:pPr>
              <w:pStyle w:val="142"/>
              <w:jc w:val="right"/>
            </w:pPr>
            <w:r>
              <w:rPr>
                <w:rFonts w:hint="eastAsia"/>
              </w:rPr>
              <w:t>169</w:t>
            </w:r>
          </w:p>
        </w:tc>
      </w:tr>
      <w:tr w:rsidR="00775D99" w14:paraId="00DD8CAA" w14:textId="77777777" w:rsidTr="00331200">
        <w:tc>
          <w:tcPr>
            <w:tcW w:w="1040" w:type="dxa"/>
            <w:shd w:val="clear" w:color="auto" w:fill="auto"/>
          </w:tcPr>
          <w:p w14:paraId="0AFF106F" w14:textId="77777777" w:rsidR="004B11D4" w:rsidRPr="004B11D4" w:rsidRDefault="004B11D4" w:rsidP="00331200">
            <w:pPr>
              <w:pStyle w:val="142"/>
              <w:jc w:val="center"/>
            </w:pPr>
            <w:r>
              <w:rPr>
                <w:rFonts w:hint="eastAsia"/>
              </w:rPr>
              <w:t>1</w:t>
            </w:r>
            <w:r>
              <w:t>12</w:t>
            </w:r>
          </w:p>
        </w:tc>
        <w:tc>
          <w:tcPr>
            <w:tcW w:w="2323" w:type="dxa"/>
            <w:shd w:val="clear" w:color="auto" w:fill="auto"/>
            <w:vAlign w:val="center"/>
          </w:tcPr>
          <w:p w14:paraId="76263036" w14:textId="77777777" w:rsidR="004B11D4" w:rsidRPr="004B11D4" w:rsidRDefault="00BC366A" w:rsidP="00331200">
            <w:pPr>
              <w:pStyle w:val="142"/>
              <w:jc w:val="right"/>
            </w:pPr>
            <w:r>
              <w:rPr>
                <w:rFonts w:hint="eastAsia"/>
              </w:rPr>
              <w:t>4</w:t>
            </w:r>
            <w:r>
              <w:t>73</w:t>
            </w:r>
          </w:p>
        </w:tc>
        <w:tc>
          <w:tcPr>
            <w:tcW w:w="2323" w:type="dxa"/>
            <w:shd w:val="clear" w:color="auto" w:fill="auto"/>
            <w:vAlign w:val="center"/>
          </w:tcPr>
          <w:p w14:paraId="3214892B" w14:textId="77777777" w:rsidR="004B11D4" w:rsidRPr="004B11D4" w:rsidRDefault="00BC366A" w:rsidP="00331200">
            <w:pPr>
              <w:pStyle w:val="142"/>
              <w:jc w:val="right"/>
            </w:pPr>
            <w:r>
              <w:rPr>
                <w:rFonts w:hint="eastAsia"/>
              </w:rPr>
              <w:t>8</w:t>
            </w:r>
            <w:r>
              <w:t>8,631</w:t>
            </w:r>
          </w:p>
        </w:tc>
        <w:tc>
          <w:tcPr>
            <w:tcW w:w="2324" w:type="dxa"/>
            <w:shd w:val="clear" w:color="auto" w:fill="auto"/>
            <w:vAlign w:val="center"/>
          </w:tcPr>
          <w:p w14:paraId="58DF12B5" w14:textId="77777777" w:rsidR="004B11D4" w:rsidRPr="004B11D4" w:rsidRDefault="00EC65BF" w:rsidP="00331200">
            <w:pPr>
              <w:pStyle w:val="142"/>
              <w:jc w:val="right"/>
            </w:pPr>
            <w:r>
              <w:rPr>
                <w:rFonts w:hint="eastAsia"/>
              </w:rPr>
              <w:t>187</w:t>
            </w:r>
          </w:p>
        </w:tc>
      </w:tr>
    </w:tbl>
    <w:p w14:paraId="4E6A003E" w14:textId="77777777" w:rsidR="00296D15" w:rsidRDefault="00EC65BF" w:rsidP="00BD59E4">
      <w:pPr>
        <w:pStyle w:val="142"/>
        <w:ind w:firstLineChars="200" w:firstLine="486"/>
        <w:rPr>
          <w:b/>
        </w:rPr>
      </w:pPr>
      <w:r w:rsidRPr="005F3954">
        <w:rPr>
          <w:rFonts w:hint="eastAsia"/>
        </w:rPr>
        <w:t>資</w:t>
      </w:r>
      <w:r w:rsidRPr="00E82B5C">
        <w:rPr>
          <w:rFonts w:hint="eastAsia"/>
        </w:rPr>
        <w:t>料來源：</w:t>
      </w:r>
      <w:r w:rsidR="00BD59E4">
        <w:rPr>
          <w:rFonts w:hint="eastAsia"/>
        </w:rPr>
        <w:t>參考</w:t>
      </w:r>
      <w:r w:rsidRPr="00EC65BF">
        <w:rPr>
          <w:rFonts w:hint="eastAsia"/>
        </w:rPr>
        <w:t>台灣病人安全通報系統</w:t>
      </w:r>
      <w:r>
        <w:rPr>
          <w:rFonts w:hint="eastAsia"/>
        </w:rPr>
        <w:t>2023年年報</w:t>
      </w:r>
      <w:r w:rsidR="00BD59E4">
        <w:rPr>
          <w:rFonts w:hint="eastAsia"/>
        </w:rPr>
        <w:t>第4頁圖表</w:t>
      </w:r>
      <w:r w:rsidRPr="00E82B5C">
        <w:rPr>
          <w:rFonts w:hint="eastAsia"/>
        </w:rPr>
        <w:t>，本中心彙整。</w:t>
      </w:r>
    </w:p>
    <w:p w14:paraId="539823FD" w14:textId="77777777" w:rsidR="00E26AA4" w:rsidRPr="00E26AA4" w:rsidRDefault="00E26AA4" w:rsidP="004C2F07">
      <w:pPr>
        <w:ind w:left="849" w:hangingChars="100" w:hanging="283"/>
      </w:pPr>
      <w:r w:rsidRPr="00E26AA4">
        <w:rPr>
          <w:rFonts w:hint="eastAsia"/>
          <w:b/>
        </w:rPr>
        <w:t>(</w:t>
      </w:r>
      <w:r w:rsidRPr="00E26AA4">
        <w:rPr>
          <w:rFonts w:hint="eastAsia"/>
          <w:b/>
          <w:lang w:eastAsia="zh-HK"/>
        </w:rPr>
        <w:t>二</w:t>
      </w:r>
      <w:r w:rsidRPr="00E26AA4">
        <w:rPr>
          <w:rFonts w:hint="eastAsia"/>
          <w:b/>
        </w:rPr>
        <w:t>)</w:t>
      </w:r>
      <w:r w:rsidR="004C2F07" w:rsidRPr="004C2F07">
        <w:rPr>
          <w:rFonts w:hint="eastAsia"/>
          <w:b/>
        </w:rPr>
        <w:t>病安通報</w:t>
      </w:r>
      <w:r w:rsidR="00BD59E4">
        <w:rPr>
          <w:rFonts w:hint="eastAsia"/>
          <w:b/>
        </w:rPr>
        <w:t>案</w:t>
      </w:r>
      <w:r w:rsidR="004C2F07" w:rsidRPr="004C2F07">
        <w:rPr>
          <w:rFonts w:hint="eastAsia"/>
          <w:b/>
        </w:rPr>
        <w:t>件</w:t>
      </w:r>
      <w:r w:rsidR="00BD59E4">
        <w:rPr>
          <w:rFonts w:hint="eastAsia"/>
          <w:b/>
        </w:rPr>
        <w:t>類別以藥物為最大宗</w:t>
      </w:r>
      <w:r w:rsidR="00BD59E4">
        <w:rPr>
          <w:rFonts w:hAnsi="標楷體" w:hint="eastAsia"/>
          <w:b/>
        </w:rPr>
        <w:t>，發生原因則</w:t>
      </w:r>
      <w:r w:rsidR="00BD59E4">
        <w:rPr>
          <w:rFonts w:hint="eastAsia"/>
          <w:b/>
        </w:rPr>
        <w:t>以人為因素為主</w:t>
      </w:r>
      <w:r w:rsidR="004C2F07" w:rsidRPr="004C2F07">
        <w:rPr>
          <w:rFonts w:hint="eastAsia"/>
          <w:b/>
        </w:rPr>
        <w:t>，</w:t>
      </w:r>
      <w:r w:rsidR="00BD59E4">
        <w:rPr>
          <w:rFonts w:hint="eastAsia"/>
          <w:b/>
        </w:rPr>
        <w:t>反映機構人員素質對病安事件之發生具關鍵地位</w:t>
      </w:r>
    </w:p>
    <w:p w14:paraId="0EA98192" w14:textId="77777777" w:rsidR="00CC63F4" w:rsidRDefault="00CE6C4E" w:rsidP="00E26AA4">
      <w:pPr>
        <w:adjustRightInd w:val="0"/>
        <w:ind w:leftChars="300" w:left="850" w:firstLine="566"/>
        <w:rPr>
          <w:rFonts w:ascii="新細明體" w:eastAsia="新細明體" w:hAnsi="新細明體"/>
          <w:color w:val="000000"/>
        </w:rPr>
      </w:pPr>
      <w:r>
        <w:rPr>
          <w:rFonts w:hint="eastAsia"/>
          <w:color w:val="000000"/>
        </w:rPr>
        <w:t>依醫策會提供110至112年度</w:t>
      </w:r>
      <w:r w:rsidR="00633F25">
        <w:rPr>
          <w:rFonts w:hint="eastAsia"/>
          <w:color w:val="000000"/>
        </w:rPr>
        <w:t>病安通報案件類別及發生原因交叉分析</w:t>
      </w:r>
      <w:r w:rsidR="007D14C6">
        <w:rPr>
          <w:rFonts w:hint="eastAsia"/>
          <w:color w:val="000000"/>
        </w:rPr>
        <w:t>資料</w:t>
      </w:r>
      <w:r w:rsidR="00633F25">
        <w:rPr>
          <w:rFonts w:hint="eastAsia"/>
          <w:color w:val="000000"/>
        </w:rPr>
        <w:t>(詳表2)</w:t>
      </w:r>
      <w:r w:rsidR="007D14C6">
        <w:rPr>
          <w:rFonts w:hAnsi="標楷體" w:hint="eastAsia"/>
          <w:color w:val="000000"/>
        </w:rPr>
        <w:t>，</w:t>
      </w:r>
      <w:r w:rsidR="007D14C6">
        <w:rPr>
          <w:rFonts w:hint="eastAsia"/>
          <w:color w:val="000000"/>
        </w:rPr>
        <w:t>各年度事件類別</w:t>
      </w:r>
      <w:r w:rsidR="0009604D">
        <w:rPr>
          <w:rFonts w:hint="eastAsia"/>
          <w:color w:val="000000"/>
        </w:rPr>
        <w:t>之發生件數</w:t>
      </w:r>
      <w:r w:rsidR="007D14C6">
        <w:rPr>
          <w:rFonts w:hint="eastAsia"/>
          <w:color w:val="000000"/>
        </w:rPr>
        <w:t>前5大均相同</w:t>
      </w:r>
      <w:r w:rsidR="007D14C6">
        <w:rPr>
          <w:rFonts w:hAnsi="標楷體" w:hint="eastAsia"/>
          <w:color w:val="000000"/>
        </w:rPr>
        <w:t>，</w:t>
      </w:r>
      <w:r w:rsidR="00633F25">
        <w:rPr>
          <w:rFonts w:hAnsi="標楷體" w:hint="eastAsia"/>
          <w:color w:val="000000"/>
        </w:rPr>
        <w:t>就</w:t>
      </w:r>
      <w:r w:rsidR="007D14C6">
        <w:rPr>
          <w:rFonts w:hAnsi="標楷體" w:hint="eastAsia"/>
          <w:color w:val="000000"/>
        </w:rPr>
        <w:t>112年度統計</w:t>
      </w:r>
      <w:r w:rsidR="00633F25">
        <w:rPr>
          <w:rFonts w:hAnsi="標楷體" w:hint="eastAsia"/>
          <w:color w:val="000000"/>
        </w:rPr>
        <w:t>而言，</w:t>
      </w:r>
      <w:r w:rsidR="007D14C6">
        <w:rPr>
          <w:rFonts w:hint="eastAsia"/>
          <w:color w:val="000000"/>
        </w:rPr>
        <w:t>由多至少排列依序為藥物</w:t>
      </w:r>
      <w:r w:rsidR="007D14C6">
        <w:rPr>
          <w:rFonts w:hAnsi="標楷體" w:hint="eastAsia"/>
          <w:color w:val="000000"/>
        </w:rPr>
        <w:t>、</w:t>
      </w:r>
      <w:r w:rsidR="00633F25">
        <w:rPr>
          <w:rFonts w:hint="eastAsia"/>
          <w:color w:val="000000"/>
        </w:rPr>
        <w:t>跌</w:t>
      </w:r>
      <w:r w:rsidR="009F6C69">
        <w:rPr>
          <w:rFonts w:hint="eastAsia"/>
          <w:color w:val="000000"/>
        </w:rPr>
        <w:t>倒</w:t>
      </w:r>
      <w:r w:rsidR="007D14C6">
        <w:rPr>
          <w:rFonts w:hAnsi="標楷體" w:hint="eastAsia"/>
          <w:color w:val="000000"/>
        </w:rPr>
        <w:t>、</w:t>
      </w:r>
      <w:r w:rsidR="009F6C69">
        <w:rPr>
          <w:rFonts w:hAnsi="標楷體" w:hint="eastAsia"/>
          <w:color w:val="000000"/>
        </w:rPr>
        <w:t>管路、</w:t>
      </w:r>
      <w:r w:rsidR="007D14C6">
        <w:rPr>
          <w:rFonts w:hint="eastAsia"/>
          <w:color w:val="000000"/>
        </w:rPr>
        <w:t>檢驗檢查</w:t>
      </w:r>
      <w:r w:rsidR="007D14C6">
        <w:rPr>
          <w:rFonts w:hAnsi="標楷體" w:hint="eastAsia"/>
          <w:color w:val="000000"/>
        </w:rPr>
        <w:t>、</w:t>
      </w:r>
      <w:r w:rsidR="00796476">
        <w:rPr>
          <w:rFonts w:hint="eastAsia"/>
          <w:color w:val="000000"/>
        </w:rPr>
        <w:t>醫療照護等類</w:t>
      </w:r>
      <w:r w:rsidR="007D14C6">
        <w:rPr>
          <w:rFonts w:hint="eastAsia"/>
          <w:color w:val="000000"/>
        </w:rPr>
        <w:t>事件</w:t>
      </w:r>
      <w:r w:rsidR="00CC63F4">
        <w:rPr>
          <w:rFonts w:hAnsi="標楷體" w:hint="eastAsia"/>
          <w:color w:val="000000"/>
        </w:rPr>
        <w:t>。</w:t>
      </w:r>
      <w:r w:rsidR="009F6C69">
        <w:rPr>
          <w:rFonts w:hAnsi="標楷體" w:hint="eastAsia"/>
          <w:color w:val="000000"/>
        </w:rPr>
        <w:t>同期間</w:t>
      </w:r>
      <w:r w:rsidR="00CC63F4">
        <w:rPr>
          <w:rFonts w:hAnsi="標楷體" w:hint="eastAsia"/>
          <w:color w:val="000000"/>
        </w:rPr>
        <w:t>前揭各類事件</w:t>
      </w:r>
      <w:r w:rsidR="007D14C6">
        <w:rPr>
          <w:rFonts w:hAnsi="標楷體" w:hint="eastAsia"/>
          <w:color w:val="000000"/>
        </w:rPr>
        <w:t>發生之原因，</w:t>
      </w:r>
      <w:r w:rsidR="007D14C6">
        <w:rPr>
          <w:rFonts w:hint="eastAsia"/>
          <w:color w:val="000000"/>
        </w:rPr>
        <w:t>經交叉比對</w:t>
      </w:r>
      <w:r w:rsidR="007D14C6">
        <w:rPr>
          <w:rFonts w:hAnsi="標楷體" w:hint="eastAsia"/>
          <w:color w:val="000000"/>
        </w:rPr>
        <w:t>，</w:t>
      </w:r>
      <w:r w:rsidR="00CC63F4">
        <w:rPr>
          <w:rFonts w:hAnsi="標楷體" w:hint="eastAsia"/>
          <w:color w:val="000000"/>
        </w:rPr>
        <w:t>謹簡要敘明如次</w:t>
      </w:r>
      <w:r w:rsidR="00CC63F4">
        <w:rPr>
          <w:rFonts w:ascii="新細明體" w:eastAsia="新細明體" w:hAnsi="新細明體" w:hint="eastAsia"/>
          <w:color w:val="000000"/>
        </w:rPr>
        <w:t>：</w:t>
      </w:r>
    </w:p>
    <w:p w14:paraId="17DC7DA8" w14:textId="77777777" w:rsidR="00CC63F4" w:rsidRDefault="00CC63F4" w:rsidP="00CC63F4">
      <w:pPr>
        <w:adjustRightInd w:val="0"/>
        <w:ind w:leftChars="300" w:left="850" w:firstLineChars="0" w:firstLine="0"/>
        <w:rPr>
          <w:rFonts w:hAnsi="標楷體"/>
          <w:color w:val="000000"/>
        </w:rPr>
      </w:pPr>
      <w:r>
        <w:rPr>
          <w:rFonts w:ascii="新細明體" w:eastAsia="新細明體" w:hAnsi="新細明體" w:hint="eastAsia"/>
          <w:color w:val="000000"/>
        </w:rPr>
        <w:t>1.</w:t>
      </w:r>
      <w:r w:rsidR="009F6C69">
        <w:rPr>
          <w:rFonts w:hAnsi="標楷體" w:hint="eastAsia"/>
          <w:color w:val="000000"/>
        </w:rPr>
        <w:t>藥物類</w:t>
      </w:r>
      <w:r>
        <w:rPr>
          <w:rFonts w:ascii="新細明體" w:eastAsia="新細明體" w:hAnsi="新細明體" w:hint="eastAsia"/>
          <w:color w:val="000000"/>
        </w:rPr>
        <w:t>：</w:t>
      </w:r>
      <w:r w:rsidR="009F6C69">
        <w:rPr>
          <w:rFonts w:hAnsi="標楷體" w:hint="eastAsia"/>
          <w:color w:val="000000"/>
        </w:rPr>
        <w:t>多涉及人為、系統、器材、溝通</w:t>
      </w:r>
      <w:r w:rsidR="000118B8">
        <w:rPr>
          <w:rFonts w:hAnsi="標楷體" w:hint="eastAsia"/>
          <w:color w:val="000000"/>
        </w:rPr>
        <w:t>、病人</w:t>
      </w:r>
      <w:r w:rsidR="009F6C69">
        <w:rPr>
          <w:rFonts w:hAnsi="標楷體" w:hint="eastAsia"/>
          <w:color w:val="000000"/>
        </w:rPr>
        <w:t>等因素</w:t>
      </w:r>
      <w:r w:rsidR="000118B8">
        <w:rPr>
          <w:rFonts w:hAnsi="標楷體" w:hint="eastAsia"/>
          <w:color w:val="000000"/>
        </w:rPr>
        <w:t>。</w:t>
      </w:r>
    </w:p>
    <w:p w14:paraId="00CD51AE" w14:textId="77777777" w:rsidR="00CC63F4" w:rsidRDefault="00CC63F4" w:rsidP="00CC63F4">
      <w:pPr>
        <w:adjustRightInd w:val="0"/>
        <w:ind w:leftChars="300" w:left="850" w:firstLineChars="0" w:firstLine="0"/>
        <w:rPr>
          <w:rFonts w:hAnsi="標楷體"/>
          <w:color w:val="000000"/>
        </w:rPr>
      </w:pPr>
      <w:r>
        <w:rPr>
          <w:rFonts w:hAnsi="標楷體" w:hint="eastAsia"/>
          <w:color w:val="000000"/>
        </w:rPr>
        <w:t>2.</w:t>
      </w:r>
      <w:r w:rsidR="009F6C69">
        <w:rPr>
          <w:rFonts w:hAnsi="標楷體" w:hint="eastAsia"/>
          <w:color w:val="000000"/>
        </w:rPr>
        <w:t>跌倒類</w:t>
      </w:r>
      <w:r>
        <w:rPr>
          <w:rFonts w:ascii="新細明體" w:eastAsia="新細明體" w:hAnsi="新細明體" w:hint="eastAsia"/>
          <w:color w:val="000000"/>
        </w:rPr>
        <w:t>：</w:t>
      </w:r>
      <w:r w:rsidRPr="00CC63F4">
        <w:rPr>
          <w:rFonts w:hAnsi="標楷體" w:hint="eastAsia"/>
          <w:color w:val="000000"/>
        </w:rPr>
        <w:t>主要</w:t>
      </w:r>
      <w:r w:rsidR="009F6C69">
        <w:rPr>
          <w:rFonts w:hAnsi="標楷體" w:hint="eastAsia"/>
          <w:color w:val="000000"/>
        </w:rPr>
        <w:t>與病人、</w:t>
      </w:r>
      <w:r w:rsidR="000118B8">
        <w:rPr>
          <w:rFonts w:hAnsi="標楷體" w:hint="eastAsia"/>
          <w:color w:val="000000"/>
        </w:rPr>
        <w:t>器材、</w:t>
      </w:r>
      <w:r w:rsidR="009F6C69">
        <w:rPr>
          <w:rFonts w:hAnsi="標楷體" w:hint="eastAsia"/>
          <w:color w:val="000000"/>
        </w:rPr>
        <w:t>環境</w:t>
      </w:r>
      <w:r>
        <w:rPr>
          <w:rFonts w:hAnsi="標楷體" w:hint="eastAsia"/>
          <w:color w:val="000000"/>
        </w:rPr>
        <w:t>、人為、溝通等因素有關</w:t>
      </w:r>
      <w:r w:rsidR="000118B8">
        <w:rPr>
          <w:rFonts w:hAnsi="標楷體" w:hint="eastAsia"/>
          <w:color w:val="000000"/>
        </w:rPr>
        <w:t>。</w:t>
      </w:r>
    </w:p>
    <w:p w14:paraId="5FC323CD" w14:textId="77777777" w:rsidR="00CC63F4" w:rsidRDefault="00CC63F4" w:rsidP="00CC63F4">
      <w:pPr>
        <w:adjustRightInd w:val="0"/>
        <w:ind w:leftChars="300" w:left="850" w:firstLineChars="0" w:firstLine="0"/>
        <w:rPr>
          <w:rFonts w:hAnsi="標楷體"/>
          <w:color w:val="000000"/>
        </w:rPr>
      </w:pPr>
      <w:r>
        <w:rPr>
          <w:rFonts w:hAnsi="標楷體" w:hint="eastAsia"/>
          <w:color w:val="000000"/>
        </w:rPr>
        <w:t>3.管路類</w:t>
      </w:r>
      <w:r>
        <w:rPr>
          <w:rFonts w:ascii="新細明體" w:eastAsia="新細明體" w:hAnsi="新細明體" w:hint="eastAsia"/>
          <w:color w:val="000000"/>
        </w:rPr>
        <w:t>：</w:t>
      </w:r>
      <w:r w:rsidRPr="00CC63F4">
        <w:rPr>
          <w:rFonts w:hAnsi="標楷體" w:hint="eastAsia"/>
          <w:color w:val="000000"/>
        </w:rPr>
        <w:t>多</w:t>
      </w:r>
      <w:r>
        <w:rPr>
          <w:rFonts w:hAnsi="標楷體" w:hint="eastAsia"/>
          <w:color w:val="000000"/>
        </w:rPr>
        <w:t>涉及病人、人為、溝通、系統</w:t>
      </w:r>
      <w:r w:rsidR="000118B8">
        <w:rPr>
          <w:rFonts w:hAnsi="標楷體" w:hint="eastAsia"/>
          <w:color w:val="000000"/>
        </w:rPr>
        <w:t>、其他</w:t>
      </w:r>
      <w:r>
        <w:rPr>
          <w:rFonts w:hAnsi="標楷體" w:hint="eastAsia"/>
          <w:color w:val="000000"/>
        </w:rPr>
        <w:t>等因素</w:t>
      </w:r>
      <w:r w:rsidR="000118B8">
        <w:rPr>
          <w:rFonts w:hAnsi="標楷體" w:hint="eastAsia"/>
          <w:color w:val="000000"/>
        </w:rPr>
        <w:t>。</w:t>
      </w:r>
    </w:p>
    <w:p w14:paraId="5C415407" w14:textId="77777777" w:rsidR="00CC63F4" w:rsidRDefault="00CC63F4" w:rsidP="000118B8">
      <w:pPr>
        <w:adjustRightInd w:val="0"/>
        <w:ind w:leftChars="297" w:left="1175" w:hangingChars="118" w:hanging="334"/>
        <w:rPr>
          <w:rFonts w:hAnsi="標楷體"/>
          <w:color w:val="000000"/>
        </w:rPr>
      </w:pPr>
      <w:r>
        <w:rPr>
          <w:rFonts w:hAnsi="標楷體" w:hint="eastAsia"/>
          <w:color w:val="000000"/>
        </w:rPr>
        <w:t>4.檢驗檢查類</w:t>
      </w:r>
      <w:r>
        <w:rPr>
          <w:rFonts w:ascii="新細明體" w:eastAsia="新細明體" w:hAnsi="新細明體" w:hint="eastAsia"/>
          <w:color w:val="000000"/>
        </w:rPr>
        <w:t>：</w:t>
      </w:r>
      <w:r>
        <w:rPr>
          <w:rFonts w:hAnsi="標楷體" w:hint="eastAsia"/>
          <w:color w:val="000000"/>
        </w:rPr>
        <w:t>主要與人為、系統、溝通、器材</w:t>
      </w:r>
      <w:r w:rsidR="000118B8">
        <w:rPr>
          <w:rFonts w:hAnsi="標楷體" w:hint="eastAsia"/>
          <w:color w:val="000000"/>
        </w:rPr>
        <w:t>、環境</w:t>
      </w:r>
      <w:r>
        <w:rPr>
          <w:rFonts w:hAnsi="標楷體" w:hint="eastAsia"/>
          <w:color w:val="000000"/>
        </w:rPr>
        <w:t>等因素有關</w:t>
      </w:r>
      <w:r w:rsidR="000118B8">
        <w:rPr>
          <w:rFonts w:hAnsi="標楷體" w:hint="eastAsia"/>
          <w:color w:val="000000"/>
        </w:rPr>
        <w:t>。</w:t>
      </w:r>
    </w:p>
    <w:p w14:paraId="51416CB4" w14:textId="77777777" w:rsidR="00796476" w:rsidRDefault="00796476" w:rsidP="00CC63F4">
      <w:pPr>
        <w:adjustRightInd w:val="0"/>
        <w:ind w:leftChars="300" w:left="850" w:firstLineChars="0" w:firstLine="0"/>
        <w:rPr>
          <w:rFonts w:hAnsi="標楷體"/>
          <w:color w:val="000000"/>
        </w:rPr>
      </w:pPr>
      <w:r>
        <w:rPr>
          <w:rFonts w:hAnsi="標楷體" w:hint="eastAsia"/>
          <w:color w:val="000000"/>
        </w:rPr>
        <w:t>5.醫療照護類</w:t>
      </w:r>
      <w:r>
        <w:rPr>
          <w:rFonts w:ascii="新細明體" w:eastAsia="新細明體" w:hAnsi="新細明體" w:hint="eastAsia"/>
          <w:color w:val="000000"/>
        </w:rPr>
        <w:t>：</w:t>
      </w:r>
      <w:r w:rsidRPr="00796476">
        <w:rPr>
          <w:rFonts w:hAnsi="標楷體" w:hint="eastAsia"/>
          <w:color w:val="000000"/>
        </w:rPr>
        <w:t>均</w:t>
      </w:r>
      <w:r>
        <w:rPr>
          <w:rFonts w:hAnsi="標楷體" w:hint="eastAsia"/>
          <w:color w:val="000000"/>
        </w:rPr>
        <w:t>涉及人為、</w:t>
      </w:r>
      <w:r w:rsidRPr="00796476">
        <w:rPr>
          <w:rFonts w:hAnsi="標楷體" w:hint="eastAsia"/>
          <w:color w:val="000000"/>
        </w:rPr>
        <w:t>系統、溝通、</w:t>
      </w:r>
      <w:r>
        <w:rPr>
          <w:rFonts w:hAnsi="標楷體" w:hint="eastAsia"/>
          <w:color w:val="000000"/>
        </w:rPr>
        <w:t>病人及</w:t>
      </w:r>
      <w:r w:rsidRPr="00796476">
        <w:rPr>
          <w:rFonts w:hAnsi="標楷體" w:hint="eastAsia"/>
          <w:color w:val="000000"/>
        </w:rPr>
        <w:t>器</w:t>
      </w:r>
      <w:r>
        <w:rPr>
          <w:rFonts w:hAnsi="標楷體" w:hint="eastAsia"/>
          <w:color w:val="000000"/>
        </w:rPr>
        <w:t>材等因素</w:t>
      </w:r>
    </w:p>
    <w:p w14:paraId="55F41F43" w14:textId="77777777" w:rsidR="00E26AA4" w:rsidRDefault="00CC63F4" w:rsidP="00CC63F4">
      <w:pPr>
        <w:adjustRightInd w:val="0"/>
        <w:ind w:leftChars="300" w:left="850" w:firstLineChars="0" w:firstLine="0"/>
        <w:rPr>
          <w:color w:val="000000"/>
        </w:rPr>
      </w:pPr>
      <w:r>
        <w:rPr>
          <w:rFonts w:hAnsi="標楷體" w:hint="eastAsia"/>
          <w:color w:val="000000"/>
        </w:rPr>
        <w:t xml:space="preserve">    職是</w:t>
      </w:r>
      <w:r w:rsidR="00E26AA4" w:rsidRPr="00E26AA4">
        <w:rPr>
          <w:rFonts w:hint="eastAsia"/>
          <w:color w:val="000000"/>
        </w:rPr>
        <w:t>，倘</w:t>
      </w:r>
      <w:r w:rsidR="007D14C6">
        <w:rPr>
          <w:rFonts w:hint="eastAsia"/>
          <w:color w:val="000000"/>
        </w:rPr>
        <w:t>相關</w:t>
      </w:r>
      <w:r w:rsidR="00BD59E4">
        <w:rPr>
          <w:rFonts w:hint="eastAsia"/>
          <w:color w:val="000000"/>
        </w:rPr>
        <w:t>機構平時能強化</w:t>
      </w:r>
      <w:r w:rsidR="00E26AA4" w:rsidRPr="00E26AA4">
        <w:rPr>
          <w:rFonts w:hint="eastAsia"/>
          <w:color w:val="000000"/>
        </w:rPr>
        <w:t>人員訓練</w:t>
      </w:r>
      <w:r w:rsidR="007D14C6">
        <w:rPr>
          <w:rFonts w:hAnsi="標楷體" w:hint="eastAsia"/>
          <w:color w:val="000000"/>
        </w:rPr>
        <w:t>，</w:t>
      </w:r>
      <w:r w:rsidR="007D14C6">
        <w:rPr>
          <w:rFonts w:hint="eastAsia"/>
          <w:color w:val="000000"/>
        </w:rPr>
        <w:t>提升</w:t>
      </w:r>
      <w:r w:rsidR="00796476">
        <w:rPr>
          <w:rFonts w:hint="eastAsia"/>
          <w:color w:val="000000"/>
        </w:rPr>
        <w:t>本職學能及醫病溝通技巧</w:t>
      </w:r>
      <w:r w:rsidR="007D14C6">
        <w:rPr>
          <w:rFonts w:hAnsi="標楷體" w:hint="eastAsia"/>
          <w:color w:val="000000"/>
        </w:rPr>
        <w:t>，</w:t>
      </w:r>
      <w:r w:rsidR="00796476">
        <w:rPr>
          <w:rFonts w:hAnsi="標楷體" w:hint="eastAsia"/>
          <w:color w:val="000000"/>
        </w:rPr>
        <w:t>並強化系統、器材管理，</w:t>
      </w:r>
      <w:r>
        <w:rPr>
          <w:rFonts w:hAnsi="標楷體" w:hint="eastAsia"/>
          <w:color w:val="000000"/>
        </w:rPr>
        <w:t>將</w:t>
      </w:r>
      <w:r w:rsidR="00BD59E4">
        <w:rPr>
          <w:rFonts w:hint="eastAsia"/>
          <w:color w:val="000000"/>
        </w:rPr>
        <w:t>可</w:t>
      </w:r>
      <w:r>
        <w:rPr>
          <w:rFonts w:hint="eastAsia"/>
          <w:color w:val="000000"/>
        </w:rPr>
        <w:t>有效</w:t>
      </w:r>
      <w:r w:rsidR="00BD59E4">
        <w:rPr>
          <w:rFonts w:hint="eastAsia"/>
          <w:color w:val="000000"/>
        </w:rPr>
        <w:t>降低病人安全案件之發生</w:t>
      </w:r>
      <w:r>
        <w:rPr>
          <w:rFonts w:hint="eastAsia"/>
          <w:color w:val="000000"/>
        </w:rPr>
        <w:t>機率</w:t>
      </w:r>
      <w:r w:rsidR="000118B8">
        <w:rPr>
          <w:rFonts w:hAnsi="標楷體" w:hint="eastAsia"/>
          <w:color w:val="000000"/>
        </w:rPr>
        <w:t>，</w:t>
      </w:r>
      <w:r w:rsidR="000118B8">
        <w:rPr>
          <w:rFonts w:hint="eastAsia"/>
          <w:color w:val="000000"/>
        </w:rPr>
        <w:t>並提升整體醫療機構之服務品質</w:t>
      </w:r>
      <w:r>
        <w:rPr>
          <w:rFonts w:hAnsi="標楷體" w:hint="eastAsia"/>
          <w:color w:val="000000"/>
        </w:rPr>
        <w:t>。</w:t>
      </w:r>
    </w:p>
    <w:p w14:paraId="1160406F" w14:textId="77777777" w:rsidR="008A74CD" w:rsidRDefault="00BD59E4" w:rsidP="008A74CD">
      <w:pPr>
        <w:adjustRightInd w:val="0"/>
        <w:ind w:leftChars="208" w:left="1275" w:hangingChars="242" w:hanging="686"/>
        <w:rPr>
          <w:rFonts w:hAnsi="標楷體"/>
          <w:snapToGrid/>
          <w:sz w:val="24"/>
        </w:rPr>
      </w:pPr>
      <w:r w:rsidRPr="00970B4A">
        <w:rPr>
          <w:rFonts w:hint="eastAsia"/>
          <w:b/>
        </w:rPr>
        <w:t>表</w:t>
      </w:r>
      <w:r>
        <w:rPr>
          <w:rFonts w:hint="eastAsia"/>
          <w:b/>
        </w:rPr>
        <w:t>2</w:t>
      </w:r>
      <w:r w:rsidRPr="00970B4A">
        <w:rPr>
          <w:rFonts w:hint="eastAsia"/>
          <w:b/>
        </w:rPr>
        <w:t xml:space="preserve"> </w:t>
      </w:r>
      <w:r w:rsidRPr="009C0AC1">
        <w:rPr>
          <w:rFonts w:hint="eastAsia"/>
          <w:b/>
        </w:rPr>
        <w:t>1</w:t>
      </w:r>
      <w:r>
        <w:rPr>
          <w:rFonts w:hint="eastAsia"/>
          <w:b/>
        </w:rPr>
        <w:t>10</w:t>
      </w:r>
      <w:r w:rsidRPr="009C0AC1">
        <w:rPr>
          <w:rFonts w:hint="eastAsia"/>
          <w:b/>
        </w:rPr>
        <w:t>至11</w:t>
      </w:r>
      <w:r>
        <w:rPr>
          <w:rFonts w:hint="eastAsia"/>
          <w:b/>
        </w:rPr>
        <w:t>2</w:t>
      </w:r>
      <w:r w:rsidRPr="009C0AC1">
        <w:rPr>
          <w:rFonts w:hint="eastAsia"/>
          <w:b/>
        </w:rPr>
        <w:t>年度</w:t>
      </w:r>
      <w:r>
        <w:rPr>
          <w:rFonts w:hint="eastAsia"/>
          <w:b/>
        </w:rPr>
        <w:t>病人安全通報案件</w:t>
      </w:r>
      <w:r w:rsidR="00CB42D0">
        <w:rPr>
          <w:rFonts w:hint="eastAsia"/>
          <w:b/>
        </w:rPr>
        <w:t>類</w:t>
      </w:r>
      <w:r w:rsidR="00796476">
        <w:rPr>
          <w:rFonts w:hint="eastAsia"/>
          <w:b/>
        </w:rPr>
        <w:t>別</w:t>
      </w:r>
      <w:r w:rsidR="00CB42D0">
        <w:rPr>
          <w:rFonts w:hint="eastAsia"/>
          <w:b/>
        </w:rPr>
        <w:t>及</w:t>
      </w:r>
      <w:r w:rsidR="00796476">
        <w:rPr>
          <w:rFonts w:hint="eastAsia"/>
          <w:b/>
        </w:rPr>
        <w:t>其</w:t>
      </w:r>
      <w:r w:rsidR="00CB42D0">
        <w:rPr>
          <w:rFonts w:hint="eastAsia"/>
          <w:b/>
        </w:rPr>
        <w:t>原因交叉分析</w:t>
      </w:r>
      <w:r w:rsidR="00720A44">
        <w:rPr>
          <w:rFonts w:hint="eastAsia"/>
          <w:b/>
        </w:rPr>
        <w:t>表</w:t>
      </w:r>
      <w:r>
        <w:rPr>
          <w:rFonts w:hint="eastAsia"/>
          <w:b/>
        </w:rPr>
        <w:t xml:space="preserve">                                </w:t>
      </w:r>
      <w:r w:rsidR="00720A44">
        <w:rPr>
          <w:rFonts w:hint="eastAsia"/>
          <w:b/>
        </w:rPr>
        <w:t xml:space="preserve">   </w:t>
      </w:r>
      <w:r w:rsidR="009D23ED">
        <w:rPr>
          <w:rFonts w:hint="eastAsia"/>
          <w:b/>
        </w:rPr>
        <w:t xml:space="preserve">  </w:t>
      </w:r>
    </w:p>
    <w:tbl>
      <w:tblPr>
        <w:tblW w:w="0" w:type="auto"/>
        <w:tblInd w:w="7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25"/>
        <w:gridCol w:w="1326"/>
        <w:gridCol w:w="1326"/>
        <w:gridCol w:w="1325"/>
        <w:gridCol w:w="1326"/>
        <w:gridCol w:w="1326"/>
      </w:tblGrid>
      <w:tr w:rsidR="00D10BCF" w14:paraId="0613509C" w14:textId="77777777" w:rsidTr="00331200">
        <w:trPr>
          <w:tblHeader/>
        </w:trPr>
        <w:tc>
          <w:tcPr>
            <w:tcW w:w="2651" w:type="dxa"/>
            <w:gridSpan w:val="2"/>
            <w:shd w:val="clear" w:color="auto" w:fill="auto"/>
          </w:tcPr>
          <w:p w14:paraId="349495CD" w14:textId="77777777" w:rsidR="00D10BCF" w:rsidRPr="00D10BCF" w:rsidRDefault="00D10BCF" w:rsidP="00331200">
            <w:pPr>
              <w:pStyle w:val="142"/>
              <w:jc w:val="center"/>
            </w:pPr>
            <w:r>
              <w:rPr>
                <w:rFonts w:hint="eastAsia"/>
              </w:rPr>
              <w:t>110年度</w:t>
            </w:r>
          </w:p>
        </w:tc>
        <w:tc>
          <w:tcPr>
            <w:tcW w:w="2651" w:type="dxa"/>
            <w:gridSpan w:val="2"/>
            <w:shd w:val="clear" w:color="auto" w:fill="auto"/>
          </w:tcPr>
          <w:p w14:paraId="4343AB25" w14:textId="77777777" w:rsidR="00D10BCF" w:rsidRPr="00D10BCF" w:rsidRDefault="00D10BCF" w:rsidP="00331200">
            <w:pPr>
              <w:pStyle w:val="142"/>
              <w:jc w:val="center"/>
            </w:pPr>
            <w:r>
              <w:rPr>
                <w:rFonts w:hint="eastAsia"/>
              </w:rPr>
              <w:t>111</w:t>
            </w:r>
            <w:r w:rsidRPr="00D10BCF">
              <w:rPr>
                <w:rFonts w:hint="eastAsia"/>
              </w:rPr>
              <w:t>年度</w:t>
            </w:r>
          </w:p>
        </w:tc>
        <w:tc>
          <w:tcPr>
            <w:tcW w:w="2652" w:type="dxa"/>
            <w:gridSpan w:val="2"/>
            <w:shd w:val="clear" w:color="auto" w:fill="auto"/>
          </w:tcPr>
          <w:p w14:paraId="160983D5" w14:textId="77777777" w:rsidR="00D10BCF" w:rsidRPr="00D10BCF" w:rsidRDefault="00D10BCF" w:rsidP="00331200">
            <w:pPr>
              <w:pStyle w:val="142"/>
              <w:jc w:val="center"/>
            </w:pPr>
            <w:r>
              <w:rPr>
                <w:rFonts w:hint="eastAsia"/>
              </w:rPr>
              <w:t>112</w:t>
            </w:r>
            <w:r w:rsidRPr="00D10BCF">
              <w:rPr>
                <w:rFonts w:hint="eastAsia"/>
              </w:rPr>
              <w:t>年度</w:t>
            </w:r>
          </w:p>
        </w:tc>
      </w:tr>
      <w:tr w:rsidR="00775D99" w14:paraId="747E52EA" w14:textId="77777777" w:rsidTr="00331200">
        <w:trPr>
          <w:tblHeader/>
        </w:trPr>
        <w:tc>
          <w:tcPr>
            <w:tcW w:w="1325" w:type="dxa"/>
            <w:shd w:val="clear" w:color="auto" w:fill="auto"/>
            <w:vAlign w:val="center"/>
          </w:tcPr>
          <w:p w14:paraId="2E081610" w14:textId="77777777" w:rsidR="000265BB" w:rsidRPr="008A74CD" w:rsidRDefault="000265BB" w:rsidP="00331200">
            <w:pPr>
              <w:pStyle w:val="142"/>
              <w:jc w:val="center"/>
            </w:pPr>
            <w:r>
              <w:rPr>
                <w:rFonts w:hint="eastAsia"/>
              </w:rPr>
              <w:t>前5大案件類別</w:t>
            </w:r>
          </w:p>
        </w:tc>
        <w:tc>
          <w:tcPr>
            <w:tcW w:w="1326" w:type="dxa"/>
            <w:shd w:val="clear" w:color="auto" w:fill="auto"/>
            <w:vAlign w:val="center"/>
          </w:tcPr>
          <w:p w14:paraId="07432FCB" w14:textId="77777777" w:rsidR="000265BB" w:rsidRPr="008A74CD" w:rsidRDefault="000265BB" w:rsidP="00331200">
            <w:pPr>
              <w:pStyle w:val="142"/>
              <w:jc w:val="center"/>
            </w:pPr>
            <w:r>
              <w:rPr>
                <w:rFonts w:hint="eastAsia"/>
              </w:rPr>
              <w:t>該類事件前5大發生原因</w:t>
            </w:r>
          </w:p>
        </w:tc>
        <w:tc>
          <w:tcPr>
            <w:tcW w:w="1326" w:type="dxa"/>
            <w:shd w:val="clear" w:color="auto" w:fill="auto"/>
            <w:vAlign w:val="center"/>
          </w:tcPr>
          <w:p w14:paraId="378D3944" w14:textId="77777777" w:rsidR="000265BB" w:rsidRPr="008A74CD" w:rsidRDefault="000265BB" w:rsidP="00331200">
            <w:pPr>
              <w:pStyle w:val="142"/>
              <w:jc w:val="center"/>
            </w:pPr>
            <w:r>
              <w:rPr>
                <w:rFonts w:hint="eastAsia"/>
              </w:rPr>
              <w:t>前5大案件類別</w:t>
            </w:r>
          </w:p>
        </w:tc>
        <w:tc>
          <w:tcPr>
            <w:tcW w:w="1325" w:type="dxa"/>
            <w:shd w:val="clear" w:color="auto" w:fill="auto"/>
            <w:vAlign w:val="center"/>
          </w:tcPr>
          <w:p w14:paraId="3FDABA39" w14:textId="77777777" w:rsidR="000265BB" w:rsidRPr="008A74CD" w:rsidRDefault="000265BB" w:rsidP="00331200">
            <w:pPr>
              <w:pStyle w:val="142"/>
              <w:jc w:val="center"/>
            </w:pPr>
            <w:r>
              <w:rPr>
                <w:rFonts w:hint="eastAsia"/>
              </w:rPr>
              <w:t>該類事件前5大發生原因</w:t>
            </w:r>
          </w:p>
        </w:tc>
        <w:tc>
          <w:tcPr>
            <w:tcW w:w="1326" w:type="dxa"/>
            <w:shd w:val="clear" w:color="auto" w:fill="auto"/>
            <w:vAlign w:val="center"/>
          </w:tcPr>
          <w:p w14:paraId="4526F25A" w14:textId="77777777" w:rsidR="000265BB" w:rsidRPr="008A74CD" w:rsidRDefault="000265BB" w:rsidP="00331200">
            <w:pPr>
              <w:pStyle w:val="142"/>
              <w:jc w:val="center"/>
            </w:pPr>
            <w:r>
              <w:rPr>
                <w:rFonts w:hint="eastAsia"/>
              </w:rPr>
              <w:t>前5大案件類別</w:t>
            </w:r>
          </w:p>
        </w:tc>
        <w:tc>
          <w:tcPr>
            <w:tcW w:w="1326" w:type="dxa"/>
            <w:shd w:val="clear" w:color="auto" w:fill="auto"/>
            <w:vAlign w:val="center"/>
          </w:tcPr>
          <w:p w14:paraId="022C31C7" w14:textId="77777777" w:rsidR="000265BB" w:rsidRPr="008A74CD" w:rsidRDefault="000265BB" w:rsidP="00331200">
            <w:pPr>
              <w:pStyle w:val="142"/>
              <w:jc w:val="center"/>
            </w:pPr>
            <w:r>
              <w:rPr>
                <w:rFonts w:hint="eastAsia"/>
              </w:rPr>
              <w:t>該類事件前5大發生原因</w:t>
            </w:r>
          </w:p>
        </w:tc>
      </w:tr>
      <w:tr w:rsidR="00775D99" w14:paraId="047F9B9A" w14:textId="77777777" w:rsidTr="00331200">
        <w:tc>
          <w:tcPr>
            <w:tcW w:w="1325" w:type="dxa"/>
            <w:vMerge w:val="restart"/>
            <w:shd w:val="clear" w:color="auto" w:fill="auto"/>
            <w:vAlign w:val="center"/>
          </w:tcPr>
          <w:p w14:paraId="2D3FE0FC" w14:textId="77777777" w:rsidR="00102BB5" w:rsidRPr="00D10BCF" w:rsidRDefault="00102BB5" w:rsidP="00331200">
            <w:pPr>
              <w:pStyle w:val="142"/>
              <w:jc w:val="center"/>
            </w:pPr>
            <w:r>
              <w:rPr>
                <w:rFonts w:hint="eastAsia"/>
              </w:rPr>
              <w:t>藥物</w:t>
            </w:r>
          </w:p>
        </w:tc>
        <w:tc>
          <w:tcPr>
            <w:tcW w:w="1326" w:type="dxa"/>
            <w:shd w:val="clear" w:color="auto" w:fill="auto"/>
            <w:vAlign w:val="center"/>
          </w:tcPr>
          <w:p w14:paraId="06A6E56A" w14:textId="77777777" w:rsidR="00102BB5" w:rsidRPr="00D10BCF" w:rsidRDefault="00102BB5" w:rsidP="00331200">
            <w:pPr>
              <w:pStyle w:val="142"/>
              <w:jc w:val="center"/>
            </w:pPr>
            <w:r>
              <w:rPr>
                <w:rFonts w:hint="eastAsia"/>
              </w:rPr>
              <w:t>人為</w:t>
            </w:r>
          </w:p>
        </w:tc>
        <w:tc>
          <w:tcPr>
            <w:tcW w:w="1326" w:type="dxa"/>
            <w:vMerge w:val="restart"/>
            <w:shd w:val="clear" w:color="auto" w:fill="auto"/>
            <w:vAlign w:val="center"/>
          </w:tcPr>
          <w:p w14:paraId="4BBBBA05" w14:textId="77777777" w:rsidR="00102BB5" w:rsidRPr="00D10BCF" w:rsidRDefault="00102BB5" w:rsidP="00331200">
            <w:pPr>
              <w:pStyle w:val="142"/>
              <w:jc w:val="center"/>
            </w:pPr>
            <w:r>
              <w:rPr>
                <w:rFonts w:hint="eastAsia"/>
              </w:rPr>
              <w:t>藥物</w:t>
            </w:r>
          </w:p>
        </w:tc>
        <w:tc>
          <w:tcPr>
            <w:tcW w:w="1325" w:type="dxa"/>
            <w:shd w:val="clear" w:color="auto" w:fill="auto"/>
            <w:vAlign w:val="center"/>
          </w:tcPr>
          <w:p w14:paraId="7BDC3997" w14:textId="77777777" w:rsidR="00102BB5" w:rsidRPr="00D10BCF" w:rsidRDefault="00102BB5" w:rsidP="00331200">
            <w:pPr>
              <w:pStyle w:val="142"/>
              <w:jc w:val="center"/>
            </w:pPr>
            <w:r>
              <w:rPr>
                <w:rFonts w:hint="eastAsia"/>
              </w:rPr>
              <w:t>人為</w:t>
            </w:r>
          </w:p>
        </w:tc>
        <w:tc>
          <w:tcPr>
            <w:tcW w:w="1326" w:type="dxa"/>
            <w:vMerge w:val="restart"/>
            <w:shd w:val="clear" w:color="auto" w:fill="auto"/>
            <w:vAlign w:val="center"/>
          </w:tcPr>
          <w:p w14:paraId="4A9A45A6" w14:textId="77777777" w:rsidR="00102BB5" w:rsidRPr="00D10BCF" w:rsidRDefault="00102BB5" w:rsidP="00331200">
            <w:pPr>
              <w:pStyle w:val="142"/>
              <w:jc w:val="center"/>
            </w:pPr>
            <w:r>
              <w:rPr>
                <w:rFonts w:hint="eastAsia"/>
              </w:rPr>
              <w:t>藥物</w:t>
            </w:r>
          </w:p>
        </w:tc>
        <w:tc>
          <w:tcPr>
            <w:tcW w:w="1326" w:type="dxa"/>
            <w:shd w:val="clear" w:color="auto" w:fill="auto"/>
            <w:vAlign w:val="center"/>
          </w:tcPr>
          <w:p w14:paraId="1B6ECB72" w14:textId="77777777" w:rsidR="00102BB5" w:rsidRPr="00D10BCF" w:rsidRDefault="00102BB5" w:rsidP="00331200">
            <w:pPr>
              <w:pStyle w:val="142"/>
              <w:jc w:val="center"/>
            </w:pPr>
            <w:r>
              <w:rPr>
                <w:rFonts w:hint="eastAsia"/>
              </w:rPr>
              <w:t>人為</w:t>
            </w:r>
          </w:p>
        </w:tc>
      </w:tr>
      <w:tr w:rsidR="00775D99" w14:paraId="267055E3" w14:textId="77777777" w:rsidTr="00331200">
        <w:tc>
          <w:tcPr>
            <w:tcW w:w="1325" w:type="dxa"/>
            <w:vMerge/>
            <w:shd w:val="clear" w:color="auto" w:fill="auto"/>
            <w:vAlign w:val="center"/>
          </w:tcPr>
          <w:p w14:paraId="2E81057D" w14:textId="77777777" w:rsidR="00102BB5" w:rsidRPr="00D10BCF" w:rsidRDefault="00102BB5" w:rsidP="00331200">
            <w:pPr>
              <w:pStyle w:val="142"/>
              <w:jc w:val="center"/>
            </w:pPr>
          </w:p>
        </w:tc>
        <w:tc>
          <w:tcPr>
            <w:tcW w:w="1326" w:type="dxa"/>
            <w:shd w:val="clear" w:color="auto" w:fill="auto"/>
            <w:vAlign w:val="center"/>
          </w:tcPr>
          <w:p w14:paraId="26BC5C23" w14:textId="77777777" w:rsidR="00102BB5" w:rsidRPr="00D10BCF" w:rsidRDefault="00102BB5" w:rsidP="00331200">
            <w:pPr>
              <w:pStyle w:val="142"/>
              <w:jc w:val="center"/>
            </w:pPr>
            <w:r>
              <w:rPr>
                <w:rFonts w:hint="eastAsia"/>
              </w:rPr>
              <w:t>系統</w:t>
            </w:r>
          </w:p>
        </w:tc>
        <w:tc>
          <w:tcPr>
            <w:tcW w:w="1326" w:type="dxa"/>
            <w:vMerge/>
            <w:shd w:val="clear" w:color="auto" w:fill="auto"/>
            <w:vAlign w:val="center"/>
          </w:tcPr>
          <w:p w14:paraId="23276862" w14:textId="77777777" w:rsidR="00102BB5" w:rsidRPr="00D10BCF" w:rsidRDefault="00102BB5" w:rsidP="00331200">
            <w:pPr>
              <w:pStyle w:val="142"/>
              <w:jc w:val="center"/>
            </w:pPr>
          </w:p>
        </w:tc>
        <w:tc>
          <w:tcPr>
            <w:tcW w:w="1325" w:type="dxa"/>
            <w:shd w:val="clear" w:color="auto" w:fill="auto"/>
            <w:vAlign w:val="center"/>
          </w:tcPr>
          <w:p w14:paraId="39DC3DE3" w14:textId="77777777" w:rsidR="00102BB5" w:rsidRPr="00D10BCF" w:rsidRDefault="00102BB5" w:rsidP="00331200">
            <w:pPr>
              <w:pStyle w:val="142"/>
              <w:jc w:val="center"/>
            </w:pPr>
            <w:r>
              <w:rPr>
                <w:rFonts w:hint="eastAsia"/>
              </w:rPr>
              <w:t>系統</w:t>
            </w:r>
          </w:p>
        </w:tc>
        <w:tc>
          <w:tcPr>
            <w:tcW w:w="1326" w:type="dxa"/>
            <w:vMerge/>
            <w:shd w:val="clear" w:color="auto" w:fill="auto"/>
            <w:vAlign w:val="center"/>
          </w:tcPr>
          <w:p w14:paraId="513EEF7A" w14:textId="77777777" w:rsidR="00102BB5" w:rsidRPr="00D10BCF" w:rsidRDefault="00102BB5" w:rsidP="00331200">
            <w:pPr>
              <w:pStyle w:val="142"/>
              <w:jc w:val="center"/>
            </w:pPr>
          </w:p>
        </w:tc>
        <w:tc>
          <w:tcPr>
            <w:tcW w:w="1326" w:type="dxa"/>
            <w:shd w:val="clear" w:color="auto" w:fill="auto"/>
            <w:vAlign w:val="center"/>
          </w:tcPr>
          <w:p w14:paraId="7675F621" w14:textId="77777777" w:rsidR="00102BB5" w:rsidRPr="00D10BCF" w:rsidRDefault="00102BB5" w:rsidP="00331200">
            <w:pPr>
              <w:pStyle w:val="142"/>
              <w:jc w:val="center"/>
            </w:pPr>
            <w:r>
              <w:rPr>
                <w:rFonts w:hint="eastAsia"/>
              </w:rPr>
              <w:t>系統</w:t>
            </w:r>
          </w:p>
        </w:tc>
      </w:tr>
      <w:tr w:rsidR="00775D99" w14:paraId="626E46F0" w14:textId="77777777" w:rsidTr="00331200">
        <w:tc>
          <w:tcPr>
            <w:tcW w:w="1325" w:type="dxa"/>
            <w:vMerge/>
            <w:shd w:val="clear" w:color="auto" w:fill="auto"/>
            <w:vAlign w:val="center"/>
          </w:tcPr>
          <w:p w14:paraId="3E9BAFB8" w14:textId="77777777" w:rsidR="00102BB5" w:rsidRPr="00D10BCF" w:rsidRDefault="00102BB5" w:rsidP="00331200">
            <w:pPr>
              <w:pStyle w:val="142"/>
              <w:jc w:val="center"/>
            </w:pPr>
          </w:p>
        </w:tc>
        <w:tc>
          <w:tcPr>
            <w:tcW w:w="1326" w:type="dxa"/>
            <w:shd w:val="clear" w:color="auto" w:fill="auto"/>
            <w:vAlign w:val="center"/>
          </w:tcPr>
          <w:p w14:paraId="75B0FFE8" w14:textId="77777777" w:rsidR="00102BB5" w:rsidRPr="00D10BCF" w:rsidRDefault="00102BB5" w:rsidP="00331200">
            <w:pPr>
              <w:pStyle w:val="142"/>
              <w:jc w:val="center"/>
            </w:pPr>
            <w:r>
              <w:rPr>
                <w:rFonts w:hint="eastAsia"/>
              </w:rPr>
              <w:t>器材</w:t>
            </w:r>
          </w:p>
        </w:tc>
        <w:tc>
          <w:tcPr>
            <w:tcW w:w="1326" w:type="dxa"/>
            <w:vMerge/>
            <w:shd w:val="clear" w:color="auto" w:fill="auto"/>
            <w:vAlign w:val="center"/>
          </w:tcPr>
          <w:p w14:paraId="22564DDC" w14:textId="77777777" w:rsidR="00102BB5" w:rsidRPr="00D10BCF" w:rsidRDefault="00102BB5" w:rsidP="00331200">
            <w:pPr>
              <w:pStyle w:val="142"/>
              <w:jc w:val="center"/>
            </w:pPr>
          </w:p>
        </w:tc>
        <w:tc>
          <w:tcPr>
            <w:tcW w:w="1325" w:type="dxa"/>
            <w:shd w:val="clear" w:color="auto" w:fill="auto"/>
            <w:vAlign w:val="center"/>
          </w:tcPr>
          <w:p w14:paraId="63F5BE05" w14:textId="77777777" w:rsidR="00102BB5" w:rsidRPr="00D10BCF" w:rsidRDefault="00102BB5" w:rsidP="00331200">
            <w:pPr>
              <w:pStyle w:val="142"/>
              <w:jc w:val="center"/>
            </w:pPr>
            <w:r w:rsidRPr="000C205C">
              <w:rPr>
                <w:rFonts w:hint="eastAsia"/>
              </w:rPr>
              <w:t>溝通</w:t>
            </w:r>
          </w:p>
        </w:tc>
        <w:tc>
          <w:tcPr>
            <w:tcW w:w="1326" w:type="dxa"/>
            <w:vMerge/>
            <w:shd w:val="clear" w:color="auto" w:fill="auto"/>
            <w:vAlign w:val="center"/>
          </w:tcPr>
          <w:p w14:paraId="6587C27F" w14:textId="77777777" w:rsidR="00102BB5" w:rsidRPr="00D10BCF" w:rsidRDefault="00102BB5" w:rsidP="00331200">
            <w:pPr>
              <w:pStyle w:val="142"/>
              <w:jc w:val="center"/>
            </w:pPr>
          </w:p>
        </w:tc>
        <w:tc>
          <w:tcPr>
            <w:tcW w:w="1326" w:type="dxa"/>
            <w:shd w:val="clear" w:color="auto" w:fill="auto"/>
            <w:vAlign w:val="center"/>
          </w:tcPr>
          <w:p w14:paraId="243D6592" w14:textId="77777777" w:rsidR="00102BB5" w:rsidRPr="00D10BCF" w:rsidRDefault="00102BB5" w:rsidP="00331200">
            <w:pPr>
              <w:pStyle w:val="142"/>
              <w:jc w:val="center"/>
            </w:pPr>
            <w:r>
              <w:rPr>
                <w:rFonts w:hint="eastAsia"/>
              </w:rPr>
              <w:t>器材</w:t>
            </w:r>
          </w:p>
        </w:tc>
      </w:tr>
      <w:tr w:rsidR="00775D99" w14:paraId="6C9972C5" w14:textId="77777777" w:rsidTr="00331200">
        <w:tc>
          <w:tcPr>
            <w:tcW w:w="1325" w:type="dxa"/>
            <w:vMerge/>
            <w:shd w:val="clear" w:color="auto" w:fill="auto"/>
            <w:vAlign w:val="center"/>
          </w:tcPr>
          <w:p w14:paraId="3BA4482B" w14:textId="77777777" w:rsidR="004B18DF" w:rsidRPr="00D10BCF" w:rsidRDefault="004B18DF" w:rsidP="00331200">
            <w:pPr>
              <w:pStyle w:val="142"/>
              <w:jc w:val="center"/>
            </w:pPr>
          </w:p>
        </w:tc>
        <w:tc>
          <w:tcPr>
            <w:tcW w:w="1326" w:type="dxa"/>
            <w:shd w:val="clear" w:color="auto" w:fill="auto"/>
            <w:vAlign w:val="center"/>
          </w:tcPr>
          <w:p w14:paraId="28717170" w14:textId="77777777" w:rsidR="004B18DF" w:rsidRPr="00D10BCF" w:rsidRDefault="004B18DF" w:rsidP="00331200">
            <w:pPr>
              <w:pStyle w:val="142"/>
              <w:jc w:val="center"/>
            </w:pPr>
            <w:r>
              <w:rPr>
                <w:rFonts w:hint="eastAsia"/>
              </w:rPr>
              <w:t>環境</w:t>
            </w:r>
          </w:p>
        </w:tc>
        <w:tc>
          <w:tcPr>
            <w:tcW w:w="1326" w:type="dxa"/>
            <w:vMerge/>
            <w:shd w:val="clear" w:color="auto" w:fill="auto"/>
            <w:vAlign w:val="center"/>
          </w:tcPr>
          <w:p w14:paraId="2319AB08" w14:textId="77777777" w:rsidR="004B18DF" w:rsidRPr="00D10BCF" w:rsidRDefault="004B18DF" w:rsidP="00331200">
            <w:pPr>
              <w:pStyle w:val="142"/>
              <w:jc w:val="center"/>
            </w:pPr>
          </w:p>
        </w:tc>
        <w:tc>
          <w:tcPr>
            <w:tcW w:w="1325" w:type="dxa"/>
            <w:shd w:val="clear" w:color="auto" w:fill="auto"/>
            <w:vAlign w:val="center"/>
          </w:tcPr>
          <w:p w14:paraId="2AC3277A" w14:textId="77777777" w:rsidR="004B18DF" w:rsidRPr="00D10BCF" w:rsidRDefault="000C205C" w:rsidP="00331200">
            <w:pPr>
              <w:pStyle w:val="142"/>
              <w:jc w:val="center"/>
            </w:pPr>
            <w:r w:rsidRPr="000C205C">
              <w:rPr>
                <w:rFonts w:hint="eastAsia"/>
              </w:rPr>
              <w:t>環境</w:t>
            </w:r>
          </w:p>
        </w:tc>
        <w:tc>
          <w:tcPr>
            <w:tcW w:w="1326" w:type="dxa"/>
            <w:vMerge/>
            <w:shd w:val="clear" w:color="auto" w:fill="auto"/>
            <w:vAlign w:val="center"/>
          </w:tcPr>
          <w:p w14:paraId="1BCE376F" w14:textId="77777777" w:rsidR="004B18DF" w:rsidRPr="00D10BCF" w:rsidRDefault="004B18DF" w:rsidP="00331200">
            <w:pPr>
              <w:pStyle w:val="142"/>
              <w:jc w:val="center"/>
            </w:pPr>
          </w:p>
        </w:tc>
        <w:tc>
          <w:tcPr>
            <w:tcW w:w="1326" w:type="dxa"/>
            <w:shd w:val="clear" w:color="auto" w:fill="auto"/>
            <w:vAlign w:val="center"/>
          </w:tcPr>
          <w:p w14:paraId="51315512" w14:textId="77777777" w:rsidR="004B18DF" w:rsidRPr="00D10BCF" w:rsidRDefault="00102BB5" w:rsidP="00331200">
            <w:pPr>
              <w:pStyle w:val="142"/>
              <w:jc w:val="center"/>
            </w:pPr>
            <w:r>
              <w:rPr>
                <w:rFonts w:hint="eastAsia"/>
              </w:rPr>
              <w:t>溝通</w:t>
            </w:r>
          </w:p>
        </w:tc>
      </w:tr>
      <w:tr w:rsidR="00775D99" w14:paraId="7042A787" w14:textId="77777777" w:rsidTr="00331200">
        <w:tc>
          <w:tcPr>
            <w:tcW w:w="1325" w:type="dxa"/>
            <w:vMerge/>
            <w:shd w:val="clear" w:color="auto" w:fill="auto"/>
            <w:vAlign w:val="center"/>
          </w:tcPr>
          <w:p w14:paraId="55D4EA99" w14:textId="77777777" w:rsidR="004B18DF" w:rsidRPr="00D10BCF" w:rsidRDefault="004B18DF" w:rsidP="00331200">
            <w:pPr>
              <w:pStyle w:val="142"/>
              <w:jc w:val="center"/>
            </w:pPr>
          </w:p>
        </w:tc>
        <w:tc>
          <w:tcPr>
            <w:tcW w:w="1326" w:type="dxa"/>
            <w:shd w:val="clear" w:color="auto" w:fill="auto"/>
            <w:vAlign w:val="center"/>
          </w:tcPr>
          <w:p w14:paraId="6438D34F" w14:textId="77777777" w:rsidR="004B18DF" w:rsidRPr="00D10BCF" w:rsidRDefault="004B18DF" w:rsidP="00331200">
            <w:pPr>
              <w:pStyle w:val="142"/>
              <w:jc w:val="center"/>
            </w:pPr>
            <w:r>
              <w:rPr>
                <w:rFonts w:hint="eastAsia"/>
              </w:rPr>
              <w:t>溝通</w:t>
            </w:r>
          </w:p>
        </w:tc>
        <w:tc>
          <w:tcPr>
            <w:tcW w:w="1326" w:type="dxa"/>
            <w:vMerge/>
            <w:shd w:val="clear" w:color="auto" w:fill="auto"/>
            <w:vAlign w:val="center"/>
          </w:tcPr>
          <w:p w14:paraId="730F74D5" w14:textId="77777777" w:rsidR="004B18DF" w:rsidRPr="00D10BCF" w:rsidRDefault="004B18DF" w:rsidP="00331200">
            <w:pPr>
              <w:pStyle w:val="142"/>
              <w:jc w:val="center"/>
            </w:pPr>
          </w:p>
        </w:tc>
        <w:tc>
          <w:tcPr>
            <w:tcW w:w="1325" w:type="dxa"/>
            <w:shd w:val="clear" w:color="auto" w:fill="auto"/>
            <w:vAlign w:val="center"/>
          </w:tcPr>
          <w:p w14:paraId="3302083D" w14:textId="77777777" w:rsidR="004B18DF" w:rsidRPr="00D10BCF" w:rsidRDefault="000C205C" w:rsidP="00331200">
            <w:pPr>
              <w:pStyle w:val="142"/>
              <w:jc w:val="center"/>
            </w:pPr>
            <w:r w:rsidRPr="000C205C">
              <w:rPr>
                <w:rFonts w:hint="eastAsia"/>
              </w:rPr>
              <w:t>器材</w:t>
            </w:r>
          </w:p>
        </w:tc>
        <w:tc>
          <w:tcPr>
            <w:tcW w:w="1326" w:type="dxa"/>
            <w:vMerge/>
            <w:shd w:val="clear" w:color="auto" w:fill="auto"/>
            <w:vAlign w:val="center"/>
          </w:tcPr>
          <w:p w14:paraId="7002E58C" w14:textId="77777777" w:rsidR="004B18DF" w:rsidRPr="00D10BCF" w:rsidRDefault="004B18DF" w:rsidP="00331200">
            <w:pPr>
              <w:pStyle w:val="142"/>
              <w:jc w:val="center"/>
            </w:pPr>
          </w:p>
        </w:tc>
        <w:tc>
          <w:tcPr>
            <w:tcW w:w="1326" w:type="dxa"/>
            <w:shd w:val="clear" w:color="auto" w:fill="auto"/>
            <w:vAlign w:val="center"/>
          </w:tcPr>
          <w:p w14:paraId="3A2D2073" w14:textId="77777777" w:rsidR="004B18DF" w:rsidRPr="00D10BCF" w:rsidRDefault="00102BB5" w:rsidP="00331200">
            <w:pPr>
              <w:pStyle w:val="142"/>
              <w:jc w:val="center"/>
            </w:pPr>
            <w:r>
              <w:rPr>
                <w:rFonts w:hint="eastAsia"/>
              </w:rPr>
              <w:t>病人</w:t>
            </w:r>
          </w:p>
        </w:tc>
      </w:tr>
      <w:tr w:rsidR="00775D99" w14:paraId="33BE5DA3" w14:textId="77777777" w:rsidTr="00331200">
        <w:tc>
          <w:tcPr>
            <w:tcW w:w="1325" w:type="dxa"/>
            <w:vMerge w:val="restart"/>
            <w:shd w:val="clear" w:color="auto" w:fill="auto"/>
            <w:vAlign w:val="center"/>
          </w:tcPr>
          <w:p w14:paraId="4821D862" w14:textId="77777777" w:rsidR="000C205C" w:rsidRPr="00D10BCF" w:rsidRDefault="000C205C" w:rsidP="00331200">
            <w:pPr>
              <w:pStyle w:val="142"/>
              <w:jc w:val="center"/>
            </w:pPr>
            <w:r>
              <w:rPr>
                <w:rFonts w:hint="eastAsia"/>
              </w:rPr>
              <w:t>跌倒</w:t>
            </w:r>
          </w:p>
        </w:tc>
        <w:tc>
          <w:tcPr>
            <w:tcW w:w="1326" w:type="dxa"/>
            <w:shd w:val="clear" w:color="auto" w:fill="auto"/>
            <w:vAlign w:val="center"/>
          </w:tcPr>
          <w:p w14:paraId="557708A2" w14:textId="77777777" w:rsidR="000C205C" w:rsidRPr="00D10BCF" w:rsidRDefault="000C205C" w:rsidP="00331200">
            <w:pPr>
              <w:pStyle w:val="142"/>
              <w:jc w:val="center"/>
            </w:pPr>
            <w:r>
              <w:rPr>
                <w:rFonts w:hint="eastAsia"/>
              </w:rPr>
              <w:t>病人</w:t>
            </w:r>
          </w:p>
        </w:tc>
        <w:tc>
          <w:tcPr>
            <w:tcW w:w="1326" w:type="dxa"/>
            <w:vMerge w:val="restart"/>
            <w:shd w:val="clear" w:color="auto" w:fill="auto"/>
            <w:vAlign w:val="center"/>
          </w:tcPr>
          <w:p w14:paraId="5293114E" w14:textId="77777777" w:rsidR="000C205C" w:rsidRPr="00D10BCF" w:rsidRDefault="000C205C" w:rsidP="00331200">
            <w:pPr>
              <w:pStyle w:val="142"/>
              <w:jc w:val="center"/>
            </w:pPr>
            <w:r>
              <w:rPr>
                <w:rFonts w:hint="eastAsia"/>
              </w:rPr>
              <w:t>跌倒</w:t>
            </w:r>
          </w:p>
        </w:tc>
        <w:tc>
          <w:tcPr>
            <w:tcW w:w="1325" w:type="dxa"/>
            <w:shd w:val="clear" w:color="auto" w:fill="auto"/>
            <w:vAlign w:val="center"/>
          </w:tcPr>
          <w:p w14:paraId="6F0BD119" w14:textId="77777777" w:rsidR="000C205C" w:rsidRPr="00D10BCF" w:rsidRDefault="000C205C" w:rsidP="00331200">
            <w:pPr>
              <w:pStyle w:val="142"/>
              <w:jc w:val="center"/>
            </w:pPr>
            <w:r>
              <w:rPr>
                <w:rFonts w:hint="eastAsia"/>
              </w:rPr>
              <w:t>病人</w:t>
            </w:r>
          </w:p>
        </w:tc>
        <w:tc>
          <w:tcPr>
            <w:tcW w:w="1326" w:type="dxa"/>
            <w:vMerge w:val="restart"/>
            <w:shd w:val="clear" w:color="auto" w:fill="auto"/>
            <w:vAlign w:val="center"/>
          </w:tcPr>
          <w:p w14:paraId="33619E46" w14:textId="77777777" w:rsidR="000C205C" w:rsidRPr="00D10BCF" w:rsidRDefault="000C205C" w:rsidP="00331200">
            <w:pPr>
              <w:pStyle w:val="142"/>
              <w:jc w:val="center"/>
            </w:pPr>
            <w:r>
              <w:rPr>
                <w:rFonts w:hint="eastAsia"/>
              </w:rPr>
              <w:t>跌倒</w:t>
            </w:r>
          </w:p>
        </w:tc>
        <w:tc>
          <w:tcPr>
            <w:tcW w:w="1326" w:type="dxa"/>
            <w:shd w:val="clear" w:color="auto" w:fill="auto"/>
            <w:vAlign w:val="center"/>
          </w:tcPr>
          <w:p w14:paraId="4301B660" w14:textId="77777777" w:rsidR="000C205C" w:rsidRPr="00D10BCF" w:rsidRDefault="00102BB5" w:rsidP="00331200">
            <w:pPr>
              <w:pStyle w:val="142"/>
              <w:jc w:val="center"/>
            </w:pPr>
            <w:r>
              <w:rPr>
                <w:rFonts w:hint="eastAsia"/>
              </w:rPr>
              <w:t>病人</w:t>
            </w:r>
          </w:p>
        </w:tc>
      </w:tr>
      <w:tr w:rsidR="00775D99" w14:paraId="706F6F6A" w14:textId="77777777" w:rsidTr="00331200">
        <w:tc>
          <w:tcPr>
            <w:tcW w:w="1325" w:type="dxa"/>
            <w:vMerge/>
            <w:shd w:val="clear" w:color="auto" w:fill="auto"/>
            <w:vAlign w:val="center"/>
          </w:tcPr>
          <w:p w14:paraId="291B0B1C" w14:textId="77777777" w:rsidR="000C205C" w:rsidRPr="00D10BCF" w:rsidRDefault="000C205C" w:rsidP="00331200">
            <w:pPr>
              <w:pStyle w:val="142"/>
              <w:jc w:val="center"/>
            </w:pPr>
          </w:p>
        </w:tc>
        <w:tc>
          <w:tcPr>
            <w:tcW w:w="1326" w:type="dxa"/>
            <w:shd w:val="clear" w:color="auto" w:fill="auto"/>
            <w:vAlign w:val="center"/>
          </w:tcPr>
          <w:p w14:paraId="0D86034C" w14:textId="77777777" w:rsidR="000C205C" w:rsidRPr="00D10BCF" w:rsidRDefault="000C205C" w:rsidP="00331200">
            <w:pPr>
              <w:pStyle w:val="142"/>
              <w:jc w:val="center"/>
            </w:pPr>
            <w:r>
              <w:rPr>
                <w:rFonts w:hint="eastAsia"/>
              </w:rPr>
              <w:t>環境</w:t>
            </w:r>
          </w:p>
        </w:tc>
        <w:tc>
          <w:tcPr>
            <w:tcW w:w="1326" w:type="dxa"/>
            <w:vMerge/>
            <w:shd w:val="clear" w:color="auto" w:fill="auto"/>
            <w:vAlign w:val="center"/>
          </w:tcPr>
          <w:p w14:paraId="69393114" w14:textId="77777777" w:rsidR="000C205C" w:rsidRPr="00D10BCF" w:rsidRDefault="000C205C" w:rsidP="00331200">
            <w:pPr>
              <w:pStyle w:val="142"/>
              <w:jc w:val="center"/>
            </w:pPr>
          </w:p>
        </w:tc>
        <w:tc>
          <w:tcPr>
            <w:tcW w:w="1325" w:type="dxa"/>
            <w:shd w:val="clear" w:color="auto" w:fill="auto"/>
            <w:vAlign w:val="center"/>
          </w:tcPr>
          <w:p w14:paraId="521CCE7D" w14:textId="77777777" w:rsidR="000C205C" w:rsidRPr="00D10BCF" w:rsidRDefault="000C205C" w:rsidP="00331200">
            <w:pPr>
              <w:pStyle w:val="142"/>
              <w:jc w:val="center"/>
            </w:pPr>
            <w:r>
              <w:rPr>
                <w:rFonts w:hint="eastAsia"/>
              </w:rPr>
              <w:t>環境</w:t>
            </w:r>
          </w:p>
        </w:tc>
        <w:tc>
          <w:tcPr>
            <w:tcW w:w="1326" w:type="dxa"/>
            <w:vMerge/>
            <w:shd w:val="clear" w:color="auto" w:fill="auto"/>
            <w:vAlign w:val="center"/>
          </w:tcPr>
          <w:p w14:paraId="362A85C6" w14:textId="77777777" w:rsidR="000C205C" w:rsidRPr="00D10BCF" w:rsidRDefault="000C205C" w:rsidP="00331200">
            <w:pPr>
              <w:pStyle w:val="142"/>
              <w:jc w:val="center"/>
            </w:pPr>
          </w:p>
        </w:tc>
        <w:tc>
          <w:tcPr>
            <w:tcW w:w="1326" w:type="dxa"/>
            <w:shd w:val="clear" w:color="auto" w:fill="auto"/>
            <w:vAlign w:val="center"/>
          </w:tcPr>
          <w:p w14:paraId="185ADA25" w14:textId="77777777" w:rsidR="000C205C" w:rsidRPr="00D10BCF" w:rsidRDefault="00102BB5" w:rsidP="00331200">
            <w:pPr>
              <w:pStyle w:val="142"/>
              <w:jc w:val="center"/>
            </w:pPr>
            <w:r>
              <w:rPr>
                <w:rFonts w:hint="eastAsia"/>
              </w:rPr>
              <w:t>器材</w:t>
            </w:r>
          </w:p>
        </w:tc>
      </w:tr>
      <w:tr w:rsidR="00775D99" w14:paraId="262DA430" w14:textId="77777777" w:rsidTr="00331200">
        <w:tc>
          <w:tcPr>
            <w:tcW w:w="1325" w:type="dxa"/>
            <w:vMerge/>
            <w:shd w:val="clear" w:color="auto" w:fill="auto"/>
            <w:vAlign w:val="center"/>
          </w:tcPr>
          <w:p w14:paraId="7E123BA0" w14:textId="77777777" w:rsidR="000C205C" w:rsidRPr="00D10BCF" w:rsidRDefault="000C205C" w:rsidP="00331200">
            <w:pPr>
              <w:pStyle w:val="142"/>
              <w:jc w:val="center"/>
            </w:pPr>
          </w:p>
        </w:tc>
        <w:tc>
          <w:tcPr>
            <w:tcW w:w="1326" w:type="dxa"/>
            <w:shd w:val="clear" w:color="auto" w:fill="auto"/>
            <w:vAlign w:val="center"/>
          </w:tcPr>
          <w:p w14:paraId="1C866EBA" w14:textId="77777777" w:rsidR="000C205C" w:rsidRPr="00D10BCF" w:rsidRDefault="000C205C" w:rsidP="00331200">
            <w:pPr>
              <w:pStyle w:val="142"/>
              <w:jc w:val="center"/>
            </w:pPr>
            <w:r>
              <w:rPr>
                <w:rFonts w:hint="eastAsia"/>
              </w:rPr>
              <w:t>用藥</w:t>
            </w:r>
          </w:p>
        </w:tc>
        <w:tc>
          <w:tcPr>
            <w:tcW w:w="1326" w:type="dxa"/>
            <w:vMerge/>
            <w:shd w:val="clear" w:color="auto" w:fill="auto"/>
            <w:vAlign w:val="center"/>
          </w:tcPr>
          <w:p w14:paraId="6C5283F3" w14:textId="77777777" w:rsidR="000C205C" w:rsidRPr="00D10BCF" w:rsidRDefault="000C205C" w:rsidP="00331200">
            <w:pPr>
              <w:pStyle w:val="142"/>
              <w:jc w:val="center"/>
            </w:pPr>
          </w:p>
        </w:tc>
        <w:tc>
          <w:tcPr>
            <w:tcW w:w="1325" w:type="dxa"/>
            <w:shd w:val="clear" w:color="auto" w:fill="auto"/>
            <w:vAlign w:val="center"/>
          </w:tcPr>
          <w:p w14:paraId="349CEBD4" w14:textId="77777777" w:rsidR="000C205C" w:rsidRPr="00D10BCF" w:rsidRDefault="000C205C" w:rsidP="00331200">
            <w:pPr>
              <w:pStyle w:val="142"/>
              <w:jc w:val="center"/>
            </w:pPr>
            <w:r>
              <w:rPr>
                <w:rFonts w:hint="eastAsia"/>
              </w:rPr>
              <w:t>用藥</w:t>
            </w:r>
          </w:p>
        </w:tc>
        <w:tc>
          <w:tcPr>
            <w:tcW w:w="1326" w:type="dxa"/>
            <w:vMerge/>
            <w:shd w:val="clear" w:color="auto" w:fill="auto"/>
            <w:vAlign w:val="center"/>
          </w:tcPr>
          <w:p w14:paraId="030FE2E2" w14:textId="77777777" w:rsidR="000C205C" w:rsidRPr="00D10BCF" w:rsidRDefault="000C205C" w:rsidP="00331200">
            <w:pPr>
              <w:pStyle w:val="142"/>
              <w:jc w:val="center"/>
            </w:pPr>
          </w:p>
        </w:tc>
        <w:tc>
          <w:tcPr>
            <w:tcW w:w="1326" w:type="dxa"/>
            <w:shd w:val="clear" w:color="auto" w:fill="auto"/>
            <w:vAlign w:val="center"/>
          </w:tcPr>
          <w:p w14:paraId="137FBACA" w14:textId="77777777" w:rsidR="000C205C" w:rsidRPr="00D10BCF" w:rsidRDefault="00102BB5" w:rsidP="00331200">
            <w:pPr>
              <w:pStyle w:val="142"/>
              <w:jc w:val="center"/>
            </w:pPr>
            <w:r>
              <w:rPr>
                <w:rFonts w:hint="eastAsia"/>
              </w:rPr>
              <w:t>環境</w:t>
            </w:r>
          </w:p>
        </w:tc>
      </w:tr>
      <w:tr w:rsidR="00775D99" w14:paraId="6B678528" w14:textId="77777777" w:rsidTr="00331200">
        <w:tc>
          <w:tcPr>
            <w:tcW w:w="1325" w:type="dxa"/>
            <w:vMerge/>
            <w:shd w:val="clear" w:color="auto" w:fill="auto"/>
            <w:vAlign w:val="center"/>
          </w:tcPr>
          <w:p w14:paraId="400096E3" w14:textId="77777777" w:rsidR="000C205C" w:rsidRPr="00D10BCF" w:rsidRDefault="000C205C" w:rsidP="00331200">
            <w:pPr>
              <w:pStyle w:val="142"/>
              <w:jc w:val="center"/>
            </w:pPr>
          </w:p>
        </w:tc>
        <w:tc>
          <w:tcPr>
            <w:tcW w:w="1326" w:type="dxa"/>
            <w:shd w:val="clear" w:color="auto" w:fill="auto"/>
            <w:vAlign w:val="center"/>
          </w:tcPr>
          <w:p w14:paraId="71A946F2" w14:textId="77777777" w:rsidR="000C205C" w:rsidRPr="00D10BCF" w:rsidRDefault="000C205C" w:rsidP="00331200">
            <w:pPr>
              <w:pStyle w:val="142"/>
              <w:jc w:val="center"/>
            </w:pPr>
            <w:r>
              <w:rPr>
                <w:rFonts w:hint="eastAsia"/>
              </w:rPr>
              <w:t>人為</w:t>
            </w:r>
          </w:p>
        </w:tc>
        <w:tc>
          <w:tcPr>
            <w:tcW w:w="1326" w:type="dxa"/>
            <w:vMerge/>
            <w:shd w:val="clear" w:color="auto" w:fill="auto"/>
            <w:vAlign w:val="center"/>
          </w:tcPr>
          <w:p w14:paraId="0613B2DF" w14:textId="77777777" w:rsidR="000C205C" w:rsidRPr="00D10BCF" w:rsidRDefault="000C205C" w:rsidP="00331200">
            <w:pPr>
              <w:pStyle w:val="142"/>
              <w:jc w:val="center"/>
            </w:pPr>
          </w:p>
        </w:tc>
        <w:tc>
          <w:tcPr>
            <w:tcW w:w="1325" w:type="dxa"/>
            <w:shd w:val="clear" w:color="auto" w:fill="auto"/>
            <w:vAlign w:val="center"/>
          </w:tcPr>
          <w:p w14:paraId="3CC1B95A" w14:textId="77777777" w:rsidR="000C205C" w:rsidRPr="00D10BCF" w:rsidRDefault="000C205C" w:rsidP="00331200">
            <w:pPr>
              <w:pStyle w:val="142"/>
              <w:jc w:val="center"/>
            </w:pPr>
            <w:r>
              <w:rPr>
                <w:rFonts w:hint="eastAsia"/>
              </w:rPr>
              <w:t>人為</w:t>
            </w:r>
          </w:p>
        </w:tc>
        <w:tc>
          <w:tcPr>
            <w:tcW w:w="1326" w:type="dxa"/>
            <w:vMerge/>
            <w:shd w:val="clear" w:color="auto" w:fill="auto"/>
            <w:vAlign w:val="center"/>
          </w:tcPr>
          <w:p w14:paraId="6EF08F34" w14:textId="77777777" w:rsidR="000C205C" w:rsidRPr="00D10BCF" w:rsidRDefault="000C205C" w:rsidP="00331200">
            <w:pPr>
              <w:pStyle w:val="142"/>
              <w:jc w:val="center"/>
            </w:pPr>
          </w:p>
        </w:tc>
        <w:tc>
          <w:tcPr>
            <w:tcW w:w="1326" w:type="dxa"/>
            <w:shd w:val="clear" w:color="auto" w:fill="auto"/>
            <w:vAlign w:val="center"/>
          </w:tcPr>
          <w:p w14:paraId="1DB2B21B" w14:textId="77777777" w:rsidR="000C205C" w:rsidRPr="00D10BCF" w:rsidRDefault="00102BB5" w:rsidP="00331200">
            <w:pPr>
              <w:pStyle w:val="142"/>
              <w:jc w:val="center"/>
            </w:pPr>
            <w:r>
              <w:rPr>
                <w:rFonts w:hint="eastAsia"/>
              </w:rPr>
              <w:t>人為</w:t>
            </w:r>
          </w:p>
        </w:tc>
      </w:tr>
      <w:tr w:rsidR="00775D99" w14:paraId="129DFBF9" w14:textId="77777777" w:rsidTr="00331200">
        <w:tc>
          <w:tcPr>
            <w:tcW w:w="1325" w:type="dxa"/>
            <w:vMerge/>
            <w:shd w:val="clear" w:color="auto" w:fill="auto"/>
            <w:vAlign w:val="center"/>
          </w:tcPr>
          <w:p w14:paraId="7D6C3714" w14:textId="77777777" w:rsidR="000C205C" w:rsidRPr="00D10BCF" w:rsidRDefault="000C205C" w:rsidP="00331200">
            <w:pPr>
              <w:pStyle w:val="142"/>
              <w:jc w:val="center"/>
            </w:pPr>
          </w:p>
        </w:tc>
        <w:tc>
          <w:tcPr>
            <w:tcW w:w="1326" w:type="dxa"/>
            <w:shd w:val="clear" w:color="auto" w:fill="auto"/>
            <w:vAlign w:val="center"/>
          </w:tcPr>
          <w:p w14:paraId="3B89FBAB" w14:textId="77777777" w:rsidR="000C205C" w:rsidRPr="00D10BCF" w:rsidRDefault="000C205C" w:rsidP="00331200">
            <w:pPr>
              <w:pStyle w:val="142"/>
              <w:jc w:val="center"/>
            </w:pPr>
            <w:r>
              <w:rPr>
                <w:rFonts w:hint="eastAsia"/>
              </w:rPr>
              <w:t>溝通</w:t>
            </w:r>
          </w:p>
        </w:tc>
        <w:tc>
          <w:tcPr>
            <w:tcW w:w="1326" w:type="dxa"/>
            <w:vMerge/>
            <w:shd w:val="clear" w:color="auto" w:fill="auto"/>
            <w:vAlign w:val="center"/>
          </w:tcPr>
          <w:p w14:paraId="37889D46" w14:textId="77777777" w:rsidR="000C205C" w:rsidRPr="00D10BCF" w:rsidRDefault="000C205C" w:rsidP="00331200">
            <w:pPr>
              <w:pStyle w:val="142"/>
              <w:jc w:val="center"/>
            </w:pPr>
          </w:p>
        </w:tc>
        <w:tc>
          <w:tcPr>
            <w:tcW w:w="1325" w:type="dxa"/>
            <w:shd w:val="clear" w:color="auto" w:fill="auto"/>
            <w:vAlign w:val="center"/>
          </w:tcPr>
          <w:p w14:paraId="0F064B38" w14:textId="77777777" w:rsidR="000C205C" w:rsidRPr="00D10BCF" w:rsidRDefault="000C205C" w:rsidP="00331200">
            <w:pPr>
              <w:pStyle w:val="142"/>
              <w:jc w:val="center"/>
            </w:pPr>
            <w:r>
              <w:rPr>
                <w:rFonts w:hint="eastAsia"/>
              </w:rPr>
              <w:t>溝通</w:t>
            </w:r>
          </w:p>
        </w:tc>
        <w:tc>
          <w:tcPr>
            <w:tcW w:w="1326" w:type="dxa"/>
            <w:vMerge/>
            <w:shd w:val="clear" w:color="auto" w:fill="auto"/>
            <w:vAlign w:val="center"/>
          </w:tcPr>
          <w:p w14:paraId="7F804D13" w14:textId="77777777" w:rsidR="000C205C" w:rsidRPr="00D10BCF" w:rsidRDefault="000C205C" w:rsidP="00331200">
            <w:pPr>
              <w:pStyle w:val="142"/>
              <w:jc w:val="center"/>
            </w:pPr>
          </w:p>
        </w:tc>
        <w:tc>
          <w:tcPr>
            <w:tcW w:w="1326" w:type="dxa"/>
            <w:shd w:val="clear" w:color="auto" w:fill="auto"/>
            <w:vAlign w:val="center"/>
          </w:tcPr>
          <w:p w14:paraId="7819D8C5" w14:textId="77777777" w:rsidR="000C205C" w:rsidRPr="00D10BCF" w:rsidRDefault="00102BB5" w:rsidP="00331200">
            <w:pPr>
              <w:pStyle w:val="142"/>
              <w:jc w:val="center"/>
            </w:pPr>
            <w:r>
              <w:rPr>
                <w:rFonts w:hint="eastAsia"/>
              </w:rPr>
              <w:t>溝通</w:t>
            </w:r>
          </w:p>
        </w:tc>
      </w:tr>
      <w:tr w:rsidR="00775D99" w14:paraId="069EA3C6" w14:textId="77777777" w:rsidTr="00331200">
        <w:tc>
          <w:tcPr>
            <w:tcW w:w="1325" w:type="dxa"/>
            <w:vMerge w:val="restart"/>
            <w:shd w:val="clear" w:color="auto" w:fill="auto"/>
            <w:vAlign w:val="center"/>
          </w:tcPr>
          <w:p w14:paraId="51D8436B" w14:textId="77777777" w:rsidR="00102BB5" w:rsidRPr="00D10BCF" w:rsidRDefault="00102BB5" w:rsidP="00331200">
            <w:pPr>
              <w:pStyle w:val="142"/>
              <w:jc w:val="center"/>
            </w:pPr>
            <w:r>
              <w:rPr>
                <w:rFonts w:hint="eastAsia"/>
              </w:rPr>
              <w:t>管路</w:t>
            </w:r>
          </w:p>
        </w:tc>
        <w:tc>
          <w:tcPr>
            <w:tcW w:w="1326" w:type="dxa"/>
            <w:shd w:val="clear" w:color="auto" w:fill="auto"/>
            <w:vAlign w:val="center"/>
          </w:tcPr>
          <w:p w14:paraId="709F300B" w14:textId="77777777" w:rsidR="00102BB5" w:rsidRPr="00D10BCF" w:rsidRDefault="00102BB5" w:rsidP="00331200">
            <w:pPr>
              <w:pStyle w:val="142"/>
              <w:jc w:val="center"/>
            </w:pPr>
            <w:r>
              <w:rPr>
                <w:rFonts w:hint="eastAsia"/>
              </w:rPr>
              <w:t>病人</w:t>
            </w:r>
          </w:p>
        </w:tc>
        <w:tc>
          <w:tcPr>
            <w:tcW w:w="1326" w:type="dxa"/>
            <w:vMerge w:val="restart"/>
            <w:shd w:val="clear" w:color="auto" w:fill="auto"/>
            <w:vAlign w:val="center"/>
          </w:tcPr>
          <w:p w14:paraId="2602FD79" w14:textId="77777777" w:rsidR="00102BB5" w:rsidRPr="00D10BCF" w:rsidRDefault="00102BB5" w:rsidP="00331200">
            <w:pPr>
              <w:pStyle w:val="142"/>
              <w:jc w:val="center"/>
            </w:pPr>
            <w:r>
              <w:rPr>
                <w:rFonts w:hint="eastAsia"/>
              </w:rPr>
              <w:t>管路</w:t>
            </w:r>
          </w:p>
        </w:tc>
        <w:tc>
          <w:tcPr>
            <w:tcW w:w="1325" w:type="dxa"/>
            <w:shd w:val="clear" w:color="auto" w:fill="auto"/>
            <w:vAlign w:val="center"/>
          </w:tcPr>
          <w:p w14:paraId="5BC2DEF3" w14:textId="77777777" w:rsidR="00102BB5" w:rsidRPr="00D10BCF" w:rsidRDefault="00102BB5" w:rsidP="00331200">
            <w:pPr>
              <w:pStyle w:val="142"/>
              <w:jc w:val="center"/>
            </w:pPr>
            <w:r>
              <w:rPr>
                <w:rFonts w:hint="eastAsia"/>
              </w:rPr>
              <w:t>病人</w:t>
            </w:r>
          </w:p>
        </w:tc>
        <w:tc>
          <w:tcPr>
            <w:tcW w:w="1326" w:type="dxa"/>
            <w:vMerge w:val="restart"/>
            <w:shd w:val="clear" w:color="auto" w:fill="auto"/>
            <w:vAlign w:val="center"/>
          </w:tcPr>
          <w:p w14:paraId="5DF001DE" w14:textId="77777777" w:rsidR="00102BB5" w:rsidRPr="00D10BCF" w:rsidRDefault="00102BB5" w:rsidP="00331200">
            <w:pPr>
              <w:pStyle w:val="142"/>
              <w:jc w:val="center"/>
            </w:pPr>
            <w:r>
              <w:rPr>
                <w:rFonts w:hint="eastAsia"/>
              </w:rPr>
              <w:t>管路</w:t>
            </w:r>
          </w:p>
        </w:tc>
        <w:tc>
          <w:tcPr>
            <w:tcW w:w="1326" w:type="dxa"/>
            <w:shd w:val="clear" w:color="auto" w:fill="auto"/>
            <w:vAlign w:val="center"/>
          </w:tcPr>
          <w:p w14:paraId="5B848993" w14:textId="77777777" w:rsidR="00102BB5" w:rsidRPr="00D10BCF" w:rsidRDefault="00102BB5" w:rsidP="00331200">
            <w:pPr>
              <w:pStyle w:val="142"/>
              <w:jc w:val="center"/>
            </w:pPr>
            <w:r>
              <w:rPr>
                <w:rFonts w:hint="eastAsia"/>
              </w:rPr>
              <w:t>病人</w:t>
            </w:r>
          </w:p>
        </w:tc>
      </w:tr>
      <w:tr w:rsidR="00775D99" w14:paraId="3A3BA808" w14:textId="77777777" w:rsidTr="00331200">
        <w:tc>
          <w:tcPr>
            <w:tcW w:w="1325" w:type="dxa"/>
            <w:vMerge/>
            <w:shd w:val="clear" w:color="auto" w:fill="auto"/>
            <w:vAlign w:val="center"/>
          </w:tcPr>
          <w:p w14:paraId="0EFD8E77" w14:textId="77777777" w:rsidR="00102BB5" w:rsidRPr="00D10BCF" w:rsidRDefault="00102BB5" w:rsidP="00331200">
            <w:pPr>
              <w:pStyle w:val="142"/>
              <w:jc w:val="center"/>
            </w:pPr>
          </w:p>
        </w:tc>
        <w:tc>
          <w:tcPr>
            <w:tcW w:w="1326" w:type="dxa"/>
            <w:shd w:val="clear" w:color="auto" w:fill="auto"/>
            <w:vAlign w:val="center"/>
          </w:tcPr>
          <w:p w14:paraId="304F332A" w14:textId="77777777" w:rsidR="00102BB5" w:rsidRPr="00D10BCF" w:rsidRDefault="00102BB5" w:rsidP="00331200">
            <w:pPr>
              <w:pStyle w:val="142"/>
              <w:jc w:val="center"/>
            </w:pPr>
            <w:r>
              <w:rPr>
                <w:rFonts w:hint="eastAsia"/>
              </w:rPr>
              <w:t>人為</w:t>
            </w:r>
          </w:p>
        </w:tc>
        <w:tc>
          <w:tcPr>
            <w:tcW w:w="1326" w:type="dxa"/>
            <w:vMerge/>
            <w:shd w:val="clear" w:color="auto" w:fill="auto"/>
            <w:vAlign w:val="center"/>
          </w:tcPr>
          <w:p w14:paraId="696A941E" w14:textId="77777777" w:rsidR="00102BB5" w:rsidRPr="00D10BCF" w:rsidRDefault="00102BB5" w:rsidP="00331200">
            <w:pPr>
              <w:pStyle w:val="142"/>
              <w:jc w:val="center"/>
            </w:pPr>
          </w:p>
        </w:tc>
        <w:tc>
          <w:tcPr>
            <w:tcW w:w="1325" w:type="dxa"/>
            <w:shd w:val="clear" w:color="auto" w:fill="auto"/>
            <w:vAlign w:val="center"/>
          </w:tcPr>
          <w:p w14:paraId="38C13624" w14:textId="77777777" w:rsidR="00102BB5" w:rsidRPr="00D10BCF" w:rsidRDefault="00102BB5" w:rsidP="00331200">
            <w:pPr>
              <w:pStyle w:val="142"/>
              <w:jc w:val="center"/>
            </w:pPr>
            <w:r>
              <w:rPr>
                <w:rFonts w:hint="eastAsia"/>
              </w:rPr>
              <w:t>人為</w:t>
            </w:r>
          </w:p>
        </w:tc>
        <w:tc>
          <w:tcPr>
            <w:tcW w:w="1326" w:type="dxa"/>
            <w:vMerge/>
            <w:shd w:val="clear" w:color="auto" w:fill="auto"/>
            <w:vAlign w:val="center"/>
          </w:tcPr>
          <w:p w14:paraId="6746C47D" w14:textId="77777777" w:rsidR="00102BB5" w:rsidRPr="00D10BCF" w:rsidRDefault="00102BB5" w:rsidP="00331200">
            <w:pPr>
              <w:pStyle w:val="142"/>
              <w:jc w:val="center"/>
            </w:pPr>
          </w:p>
        </w:tc>
        <w:tc>
          <w:tcPr>
            <w:tcW w:w="1326" w:type="dxa"/>
            <w:shd w:val="clear" w:color="auto" w:fill="auto"/>
            <w:vAlign w:val="center"/>
          </w:tcPr>
          <w:p w14:paraId="20ECDF35" w14:textId="77777777" w:rsidR="00102BB5" w:rsidRPr="00D10BCF" w:rsidRDefault="00102BB5" w:rsidP="00331200">
            <w:pPr>
              <w:pStyle w:val="142"/>
              <w:jc w:val="center"/>
            </w:pPr>
            <w:r>
              <w:rPr>
                <w:rFonts w:hint="eastAsia"/>
              </w:rPr>
              <w:t>人為</w:t>
            </w:r>
          </w:p>
        </w:tc>
      </w:tr>
      <w:tr w:rsidR="00775D99" w14:paraId="06565871" w14:textId="77777777" w:rsidTr="00331200">
        <w:tc>
          <w:tcPr>
            <w:tcW w:w="1325" w:type="dxa"/>
            <w:vMerge/>
            <w:shd w:val="clear" w:color="auto" w:fill="auto"/>
            <w:vAlign w:val="center"/>
          </w:tcPr>
          <w:p w14:paraId="1DAA0217" w14:textId="77777777" w:rsidR="00102BB5" w:rsidRPr="00D10BCF" w:rsidRDefault="00102BB5" w:rsidP="00331200">
            <w:pPr>
              <w:pStyle w:val="142"/>
              <w:jc w:val="center"/>
            </w:pPr>
          </w:p>
        </w:tc>
        <w:tc>
          <w:tcPr>
            <w:tcW w:w="1326" w:type="dxa"/>
            <w:shd w:val="clear" w:color="auto" w:fill="auto"/>
            <w:vAlign w:val="center"/>
          </w:tcPr>
          <w:p w14:paraId="1E1EF543" w14:textId="77777777" w:rsidR="00102BB5" w:rsidRPr="00D10BCF" w:rsidRDefault="00102BB5" w:rsidP="00331200">
            <w:pPr>
              <w:pStyle w:val="142"/>
              <w:jc w:val="center"/>
            </w:pPr>
            <w:r>
              <w:rPr>
                <w:rFonts w:hint="eastAsia"/>
              </w:rPr>
              <w:t>溝通</w:t>
            </w:r>
          </w:p>
        </w:tc>
        <w:tc>
          <w:tcPr>
            <w:tcW w:w="1326" w:type="dxa"/>
            <w:vMerge/>
            <w:shd w:val="clear" w:color="auto" w:fill="auto"/>
            <w:vAlign w:val="center"/>
          </w:tcPr>
          <w:p w14:paraId="24B3DB11" w14:textId="77777777" w:rsidR="00102BB5" w:rsidRPr="00D10BCF" w:rsidRDefault="00102BB5" w:rsidP="00331200">
            <w:pPr>
              <w:pStyle w:val="142"/>
              <w:jc w:val="center"/>
            </w:pPr>
          </w:p>
        </w:tc>
        <w:tc>
          <w:tcPr>
            <w:tcW w:w="1325" w:type="dxa"/>
            <w:shd w:val="clear" w:color="auto" w:fill="auto"/>
            <w:vAlign w:val="center"/>
          </w:tcPr>
          <w:p w14:paraId="22E7D8D8" w14:textId="77777777" w:rsidR="00102BB5" w:rsidRPr="00D10BCF" w:rsidRDefault="00102BB5" w:rsidP="00331200">
            <w:pPr>
              <w:pStyle w:val="142"/>
              <w:jc w:val="center"/>
            </w:pPr>
            <w:r>
              <w:rPr>
                <w:rFonts w:hint="eastAsia"/>
              </w:rPr>
              <w:t>溝通</w:t>
            </w:r>
          </w:p>
        </w:tc>
        <w:tc>
          <w:tcPr>
            <w:tcW w:w="1326" w:type="dxa"/>
            <w:vMerge/>
            <w:shd w:val="clear" w:color="auto" w:fill="auto"/>
            <w:vAlign w:val="center"/>
          </w:tcPr>
          <w:p w14:paraId="33769CC1" w14:textId="77777777" w:rsidR="00102BB5" w:rsidRPr="00D10BCF" w:rsidRDefault="00102BB5" w:rsidP="00331200">
            <w:pPr>
              <w:pStyle w:val="142"/>
              <w:jc w:val="center"/>
            </w:pPr>
          </w:p>
        </w:tc>
        <w:tc>
          <w:tcPr>
            <w:tcW w:w="1326" w:type="dxa"/>
            <w:shd w:val="clear" w:color="auto" w:fill="auto"/>
            <w:vAlign w:val="center"/>
          </w:tcPr>
          <w:p w14:paraId="68685A1F" w14:textId="77777777" w:rsidR="00102BB5" w:rsidRPr="00D10BCF" w:rsidRDefault="00102BB5" w:rsidP="00331200">
            <w:pPr>
              <w:pStyle w:val="142"/>
              <w:jc w:val="center"/>
            </w:pPr>
            <w:r>
              <w:rPr>
                <w:rFonts w:hint="eastAsia"/>
              </w:rPr>
              <w:t>溝通</w:t>
            </w:r>
          </w:p>
        </w:tc>
      </w:tr>
      <w:tr w:rsidR="00775D99" w14:paraId="1E4EDB52" w14:textId="77777777" w:rsidTr="00331200">
        <w:tc>
          <w:tcPr>
            <w:tcW w:w="1325" w:type="dxa"/>
            <w:vMerge/>
            <w:shd w:val="clear" w:color="auto" w:fill="auto"/>
            <w:vAlign w:val="center"/>
          </w:tcPr>
          <w:p w14:paraId="398BA039" w14:textId="77777777" w:rsidR="00102BB5" w:rsidRPr="00D10BCF" w:rsidRDefault="00102BB5" w:rsidP="00331200">
            <w:pPr>
              <w:pStyle w:val="142"/>
              <w:jc w:val="center"/>
            </w:pPr>
          </w:p>
        </w:tc>
        <w:tc>
          <w:tcPr>
            <w:tcW w:w="1326" w:type="dxa"/>
            <w:shd w:val="clear" w:color="auto" w:fill="auto"/>
            <w:vAlign w:val="center"/>
          </w:tcPr>
          <w:p w14:paraId="3C8E74E3" w14:textId="77777777" w:rsidR="00102BB5" w:rsidRPr="00D10BCF" w:rsidRDefault="00102BB5" w:rsidP="00331200">
            <w:pPr>
              <w:pStyle w:val="142"/>
              <w:jc w:val="center"/>
            </w:pPr>
            <w:r>
              <w:rPr>
                <w:rFonts w:hint="eastAsia"/>
              </w:rPr>
              <w:t>系統</w:t>
            </w:r>
          </w:p>
        </w:tc>
        <w:tc>
          <w:tcPr>
            <w:tcW w:w="1326" w:type="dxa"/>
            <w:vMerge/>
            <w:shd w:val="clear" w:color="auto" w:fill="auto"/>
            <w:vAlign w:val="center"/>
          </w:tcPr>
          <w:p w14:paraId="4026FB90" w14:textId="77777777" w:rsidR="00102BB5" w:rsidRPr="00D10BCF" w:rsidRDefault="00102BB5" w:rsidP="00331200">
            <w:pPr>
              <w:pStyle w:val="142"/>
              <w:jc w:val="center"/>
            </w:pPr>
          </w:p>
        </w:tc>
        <w:tc>
          <w:tcPr>
            <w:tcW w:w="1325" w:type="dxa"/>
            <w:shd w:val="clear" w:color="auto" w:fill="auto"/>
            <w:vAlign w:val="center"/>
          </w:tcPr>
          <w:p w14:paraId="328D87A6" w14:textId="77777777" w:rsidR="00102BB5" w:rsidRPr="00D10BCF" w:rsidRDefault="00102BB5" w:rsidP="00331200">
            <w:pPr>
              <w:pStyle w:val="142"/>
              <w:jc w:val="center"/>
            </w:pPr>
            <w:r>
              <w:rPr>
                <w:rFonts w:hint="eastAsia"/>
              </w:rPr>
              <w:t>系統</w:t>
            </w:r>
          </w:p>
        </w:tc>
        <w:tc>
          <w:tcPr>
            <w:tcW w:w="1326" w:type="dxa"/>
            <w:vMerge/>
            <w:shd w:val="clear" w:color="auto" w:fill="auto"/>
            <w:vAlign w:val="center"/>
          </w:tcPr>
          <w:p w14:paraId="7A99B7F4" w14:textId="77777777" w:rsidR="00102BB5" w:rsidRPr="00D10BCF" w:rsidRDefault="00102BB5" w:rsidP="00331200">
            <w:pPr>
              <w:pStyle w:val="142"/>
              <w:jc w:val="center"/>
            </w:pPr>
          </w:p>
        </w:tc>
        <w:tc>
          <w:tcPr>
            <w:tcW w:w="1326" w:type="dxa"/>
            <w:shd w:val="clear" w:color="auto" w:fill="auto"/>
            <w:vAlign w:val="center"/>
          </w:tcPr>
          <w:p w14:paraId="763304DF" w14:textId="77777777" w:rsidR="00102BB5" w:rsidRPr="00D10BCF" w:rsidRDefault="00102BB5" w:rsidP="00331200">
            <w:pPr>
              <w:pStyle w:val="142"/>
              <w:jc w:val="center"/>
            </w:pPr>
            <w:r>
              <w:rPr>
                <w:rFonts w:hint="eastAsia"/>
              </w:rPr>
              <w:t>系統</w:t>
            </w:r>
          </w:p>
        </w:tc>
      </w:tr>
      <w:tr w:rsidR="00775D99" w14:paraId="53B2F5F1" w14:textId="77777777" w:rsidTr="00331200">
        <w:tc>
          <w:tcPr>
            <w:tcW w:w="1325" w:type="dxa"/>
            <w:vMerge/>
            <w:shd w:val="clear" w:color="auto" w:fill="auto"/>
            <w:vAlign w:val="center"/>
          </w:tcPr>
          <w:p w14:paraId="52409974" w14:textId="77777777" w:rsidR="00102BB5" w:rsidRPr="00D10BCF" w:rsidRDefault="00102BB5" w:rsidP="00331200">
            <w:pPr>
              <w:pStyle w:val="142"/>
              <w:jc w:val="center"/>
            </w:pPr>
          </w:p>
        </w:tc>
        <w:tc>
          <w:tcPr>
            <w:tcW w:w="1326" w:type="dxa"/>
            <w:shd w:val="clear" w:color="auto" w:fill="auto"/>
            <w:vAlign w:val="center"/>
          </w:tcPr>
          <w:p w14:paraId="134BC79E" w14:textId="77777777" w:rsidR="00102BB5" w:rsidRPr="00D10BCF" w:rsidRDefault="00102BB5" w:rsidP="00331200">
            <w:pPr>
              <w:pStyle w:val="142"/>
              <w:jc w:val="center"/>
            </w:pPr>
            <w:r>
              <w:rPr>
                <w:rFonts w:hint="eastAsia"/>
              </w:rPr>
              <w:t>其他</w:t>
            </w:r>
          </w:p>
        </w:tc>
        <w:tc>
          <w:tcPr>
            <w:tcW w:w="1326" w:type="dxa"/>
            <w:vMerge/>
            <w:shd w:val="clear" w:color="auto" w:fill="auto"/>
            <w:vAlign w:val="center"/>
          </w:tcPr>
          <w:p w14:paraId="5D35AF05" w14:textId="77777777" w:rsidR="00102BB5" w:rsidRPr="00D10BCF" w:rsidRDefault="00102BB5" w:rsidP="00331200">
            <w:pPr>
              <w:pStyle w:val="142"/>
              <w:jc w:val="center"/>
            </w:pPr>
          </w:p>
        </w:tc>
        <w:tc>
          <w:tcPr>
            <w:tcW w:w="1325" w:type="dxa"/>
            <w:shd w:val="clear" w:color="auto" w:fill="auto"/>
            <w:vAlign w:val="center"/>
          </w:tcPr>
          <w:p w14:paraId="6F883C9D" w14:textId="77777777" w:rsidR="00102BB5" w:rsidRPr="00D10BCF" w:rsidRDefault="00102BB5" w:rsidP="00331200">
            <w:pPr>
              <w:pStyle w:val="142"/>
              <w:jc w:val="center"/>
            </w:pPr>
            <w:r>
              <w:rPr>
                <w:rFonts w:hint="eastAsia"/>
              </w:rPr>
              <w:t>手術</w:t>
            </w:r>
          </w:p>
        </w:tc>
        <w:tc>
          <w:tcPr>
            <w:tcW w:w="1326" w:type="dxa"/>
            <w:vMerge/>
            <w:shd w:val="clear" w:color="auto" w:fill="auto"/>
            <w:vAlign w:val="center"/>
          </w:tcPr>
          <w:p w14:paraId="588A3F28" w14:textId="77777777" w:rsidR="00102BB5" w:rsidRPr="00D10BCF" w:rsidRDefault="00102BB5" w:rsidP="00331200">
            <w:pPr>
              <w:pStyle w:val="142"/>
              <w:jc w:val="center"/>
            </w:pPr>
          </w:p>
        </w:tc>
        <w:tc>
          <w:tcPr>
            <w:tcW w:w="1326" w:type="dxa"/>
            <w:shd w:val="clear" w:color="auto" w:fill="auto"/>
            <w:vAlign w:val="center"/>
          </w:tcPr>
          <w:p w14:paraId="4AA5BF91" w14:textId="77777777" w:rsidR="00102BB5" w:rsidRPr="00D10BCF" w:rsidRDefault="00102BB5" w:rsidP="00331200">
            <w:pPr>
              <w:pStyle w:val="142"/>
              <w:jc w:val="center"/>
            </w:pPr>
            <w:r>
              <w:rPr>
                <w:rFonts w:hint="eastAsia"/>
              </w:rPr>
              <w:t>其他</w:t>
            </w:r>
          </w:p>
        </w:tc>
      </w:tr>
      <w:tr w:rsidR="00775D99" w14:paraId="2FB9E7B9" w14:textId="77777777" w:rsidTr="00331200">
        <w:tc>
          <w:tcPr>
            <w:tcW w:w="1325" w:type="dxa"/>
            <w:vMerge w:val="restart"/>
            <w:shd w:val="clear" w:color="auto" w:fill="auto"/>
            <w:vAlign w:val="center"/>
          </w:tcPr>
          <w:p w14:paraId="1391F758" w14:textId="77777777" w:rsidR="00102BB5" w:rsidRPr="00D10BCF" w:rsidRDefault="00102BB5" w:rsidP="00331200">
            <w:pPr>
              <w:pStyle w:val="142"/>
              <w:jc w:val="center"/>
            </w:pPr>
            <w:r>
              <w:rPr>
                <w:rFonts w:hint="eastAsia"/>
              </w:rPr>
              <w:t>檢驗檢查</w:t>
            </w:r>
          </w:p>
        </w:tc>
        <w:tc>
          <w:tcPr>
            <w:tcW w:w="1326" w:type="dxa"/>
            <w:shd w:val="clear" w:color="auto" w:fill="auto"/>
            <w:vAlign w:val="center"/>
          </w:tcPr>
          <w:p w14:paraId="61CAA7CF" w14:textId="77777777" w:rsidR="00102BB5" w:rsidRPr="00D10BCF" w:rsidRDefault="00102BB5" w:rsidP="00331200">
            <w:pPr>
              <w:pStyle w:val="142"/>
              <w:jc w:val="center"/>
            </w:pPr>
            <w:r>
              <w:rPr>
                <w:rFonts w:hint="eastAsia"/>
              </w:rPr>
              <w:t>人為</w:t>
            </w:r>
          </w:p>
        </w:tc>
        <w:tc>
          <w:tcPr>
            <w:tcW w:w="1326" w:type="dxa"/>
            <w:vMerge w:val="restart"/>
            <w:shd w:val="clear" w:color="auto" w:fill="auto"/>
            <w:vAlign w:val="center"/>
          </w:tcPr>
          <w:p w14:paraId="36949CEC" w14:textId="77777777" w:rsidR="00102BB5" w:rsidRPr="00D10BCF" w:rsidRDefault="00102BB5" w:rsidP="00331200">
            <w:pPr>
              <w:pStyle w:val="142"/>
              <w:jc w:val="center"/>
            </w:pPr>
            <w:r>
              <w:rPr>
                <w:rFonts w:hint="eastAsia"/>
              </w:rPr>
              <w:t>檢驗檢查</w:t>
            </w:r>
          </w:p>
        </w:tc>
        <w:tc>
          <w:tcPr>
            <w:tcW w:w="1325" w:type="dxa"/>
            <w:shd w:val="clear" w:color="auto" w:fill="auto"/>
            <w:vAlign w:val="center"/>
          </w:tcPr>
          <w:p w14:paraId="7E54D2B6" w14:textId="77777777" w:rsidR="00102BB5" w:rsidRPr="00D10BCF" w:rsidRDefault="00102BB5" w:rsidP="00331200">
            <w:pPr>
              <w:pStyle w:val="142"/>
              <w:jc w:val="center"/>
            </w:pPr>
            <w:r>
              <w:rPr>
                <w:rFonts w:hint="eastAsia"/>
              </w:rPr>
              <w:t>人為</w:t>
            </w:r>
          </w:p>
        </w:tc>
        <w:tc>
          <w:tcPr>
            <w:tcW w:w="1326" w:type="dxa"/>
            <w:vMerge w:val="restart"/>
            <w:shd w:val="clear" w:color="auto" w:fill="auto"/>
            <w:vAlign w:val="center"/>
          </w:tcPr>
          <w:p w14:paraId="17248D2D" w14:textId="77777777" w:rsidR="00102BB5" w:rsidRPr="00D10BCF" w:rsidRDefault="00102BB5" w:rsidP="00331200">
            <w:pPr>
              <w:pStyle w:val="142"/>
              <w:jc w:val="center"/>
            </w:pPr>
            <w:r>
              <w:rPr>
                <w:rFonts w:hint="eastAsia"/>
              </w:rPr>
              <w:t>檢驗檢查</w:t>
            </w:r>
          </w:p>
        </w:tc>
        <w:tc>
          <w:tcPr>
            <w:tcW w:w="1326" w:type="dxa"/>
            <w:shd w:val="clear" w:color="auto" w:fill="auto"/>
            <w:vAlign w:val="center"/>
          </w:tcPr>
          <w:p w14:paraId="7048B0F7" w14:textId="77777777" w:rsidR="00102BB5" w:rsidRPr="00D10BCF" w:rsidRDefault="00102BB5" w:rsidP="00331200">
            <w:pPr>
              <w:pStyle w:val="142"/>
              <w:jc w:val="center"/>
            </w:pPr>
            <w:r>
              <w:rPr>
                <w:rFonts w:hint="eastAsia"/>
              </w:rPr>
              <w:t>人為</w:t>
            </w:r>
          </w:p>
        </w:tc>
      </w:tr>
      <w:tr w:rsidR="00775D99" w14:paraId="19FCD6B3" w14:textId="77777777" w:rsidTr="00331200">
        <w:tc>
          <w:tcPr>
            <w:tcW w:w="1325" w:type="dxa"/>
            <w:vMerge/>
            <w:shd w:val="clear" w:color="auto" w:fill="auto"/>
            <w:vAlign w:val="center"/>
          </w:tcPr>
          <w:p w14:paraId="09FB5E94" w14:textId="77777777" w:rsidR="00102BB5" w:rsidRPr="00D10BCF" w:rsidRDefault="00102BB5" w:rsidP="00331200">
            <w:pPr>
              <w:pStyle w:val="142"/>
              <w:jc w:val="center"/>
            </w:pPr>
          </w:p>
        </w:tc>
        <w:tc>
          <w:tcPr>
            <w:tcW w:w="1326" w:type="dxa"/>
            <w:shd w:val="clear" w:color="auto" w:fill="auto"/>
            <w:vAlign w:val="center"/>
          </w:tcPr>
          <w:p w14:paraId="0B681A5A" w14:textId="77777777" w:rsidR="00102BB5" w:rsidRPr="00D10BCF" w:rsidRDefault="00102BB5" w:rsidP="00331200">
            <w:pPr>
              <w:pStyle w:val="142"/>
              <w:jc w:val="center"/>
            </w:pPr>
            <w:r>
              <w:rPr>
                <w:rFonts w:hint="eastAsia"/>
              </w:rPr>
              <w:t>系統</w:t>
            </w:r>
          </w:p>
        </w:tc>
        <w:tc>
          <w:tcPr>
            <w:tcW w:w="1326" w:type="dxa"/>
            <w:vMerge/>
            <w:shd w:val="clear" w:color="auto" w:fill="auto"/>
            <w:vAlign w:val="center"/>
          </w:tcPr>
          <w:p w14:paraId="33C7A638" w14:textId="77777777" w:rsidR="00102BB5" w:rsidRPr="00D10BCF" w:rsidRDefault="00102BB5" w:rsidP="00331200">
            <w:pPr>
              <w:pStyle w:val="142"/>
              <w:jc w:val="center"/>
            </w:pPr>
          </w:p>
        </w:tc>
        <w:tc>
          <w:tcPr>
            <w:tcW w:w="1325" w:type="dxa"/>
            <w:shd w:val="clear" w:color="auto" w:fill="auto"/>
            <w:vAlign w:val="center"/>
          </w:tcPr>
          <w:p w14:paraId="0D407CAD" w14:textId="77777777" w:rsidR="00102BB5" w:rsidRPr="00D10BCF" w:rsidRDefault="00102BB5" w:rsidP="00331200">
            <w:pPr>
              <w:pStyle w:val="142"/>
              <w:jc w:val="center"/>
            </w:pPr>
            <w:r>
              <w:rPr>
                <w:rFonts w:hint="eastAsia"/>
              </w:rPr>
              <w:t>系統</w:t>
            </w:r>
          </w:p>
        </w:tc>
        <w:tc>
          <w:tcPr>
            <w:tcW w:w="1326" w:type="dxa"/>
            <w:vMerge/>
            <w:shd w:val="clear" w:color="auto" w:fill="auto"/>
            <w:vAlign w:val="center"/>
          </w:tcPr>
          <w:p w14:paraId="7DFBB383" w14:textId="77777777" w:rsidR="00102BB5" w:rsidRPr="00D10BCF" w:rsidRDefault="00102BB5" w:rsidP="00331200">
            <w:pPr>
              <w:pStyle w:val="142"/>
              <w:jc w:val="center"/>
            </w:pPr>
          </w:p>
        </w:tc>
        <w:tc>
          <w:tcPr>
            <w:tcW w:w="1326" w:type="dxa"/>
            <w:shd w:val="clear" w:color="auto" w:fill="auto"/>
            <w:vAlign w:val="center"/>
          </w:tcPr>
          <w:p w14:paraId="3C22B169" w14:textId="77777777" w:rsidR="00102BB5" w:rsidRPr="00D10BCF" w:rsidRDefault="00102BB5" w:rsidP="00331200">
            <w:pPr>
              <w:pStyle w:val="142"/>
              <w:jc w:val="center"/>
            </w:pPr>
            <w:r>
              <w:rPr>
                <w:rFonts w:hint="eastAsia"/>
              </w:rPr>
              <w:t>系統</w:t>
            </w:r>
          </w:p>
        </w:tc>
      </w:tr>
      <w:tr w:rsidR="00775D99" w14:paraId="49AFC8B0" w14:textId="77777777" w:rsidTr="00331200">
        <w:tc>
          <w:tcPr>
            <w:tcW w:w="1325" w:type="dxa"/>
            <w:vMerge/>
            <w:shd w:val="clear" w:color="auto" w:fill="auto"/>
            <w:vAlign w:val="center"/>
          </w:tcPr>
          <w:p w14:paraId="13C5446E" w14:textId="77777777" w:rsidR="00102BB5" w:rsidRPr="00D10BCF" w:rsidRDefault="00102BB5" w:rsidP="00331200">
            <w:pPr>
              <w:pStyle w:val="142"/>
              <w:jc w:val="center"/>
            </w:pPr>
          </w:p>
        </w:tc>
        <w:tc>
          <w:tcPr>
            <w:tcW w:w="1326" w:type="dxa"/>
            <w:shd w:val="clear" w:color="auto" w:fill="auto"/>
            <w:vAlign w:val="center"/>
          </w:tcPr>
          <w:p w14:paraId="11DEFAAB" w14:textId="77777777" w:rsidR="00102BB5" w:rsidRPr="00D10BCF" w:rsidRDefault="00102BB5" w:rsidP="00331200">
            <w:pPr>
              <w:pStyle w:val="142"/>
              <w:jc w:val="center"/>
            </w:pPr>
            <w:r>
              <w:rPr>
                <w:rFonts w:hint="eastAsia"/>
              </w:rPr>
              <w:t>溝通</w:t>
            </w:r>
          </w:p>
        </w:tc>
        <w:tc>
          <w:tcPr>
            <w:tcW w:w="1326" w:type="dxa"/>
            <w:vMerge/>
            <w:shd w:val="clear" w:color="auto" w:fill="auto"/>
            <w:vAlign w:val="center"/>
          </w:tcPr>
          <w:p w14:paraId="32432945" w14:textId="77777777" w:rsidR="00102BB5" w:rsidRPr="00D10BCF" w:rsidRDefault="00102BB5" w:rsidP="00331200">
            <w:pPr>
              <w:pStyle w:val="142"/>
              <w:jc w:val="center"/>
            </w:pPr>
          </w:p>
        </w:tc>
        <w:tc>
          <w:tcPr>
            <w:tcW w:w="1325" w:type="dxa"/>
            <w:shd w:val="clear" w:color="auto" w:fill="auto"/>
            <w:vAlign w:val="center"/>
          </w:tcPr>
          <w:p w14:paraId="559309EA" w14:textId="77777777" w:rsidR="00102BB5" w:rsidRPr="00D10BCF" w:rsidRDefault="00102BB5" w:rsidP="00331200">
            <w:pPr>
              <w:pStyle w:val="142"/>
              <w:jc w:val="center"/>
            </w:pPr>
            <w:r>
              <w:rPr>
                <w:rFonts w:hint="eastAsia"/>
              </w:rPr>
              <w:t>溝通</w:t>
            </w:r>
          </w:p>
        </w:tc>
        <w:tc>
          <w:tcPr>
            <w:tcW w:w="1326" w:type="dxa"/>
            <w:vMerge/>
            <w:shd w:val="clear" w:color="auto" w:fill="auto"/>
            <w:vAlign w:val="center"/>
          </w:tcPr>
          <w:p w14:paraId="04F04BA6" w14:textId="77777777" w:rsidR="00102BB5" w:rsidRPr="00D10BCF" w:rsidRDefault="00102BB5" w:rsidP="00331200">
            <w:pPr>
              <w:pStyle w:val="142"/>
              <w:jc w:val="center"/>
            </w:pPr>
          </w:p>
        </w:tc>
        <w:tc>
          <w:tcPr>
            <w:tcW w:w="1326" w:type="dxa"/>
            <w:shd w:val="clear" w:color="auto" w:fill="auto"/>
            <w:vAlign w:val="center"/>
          </w:tcPr>
          <w:p w14:paraId="1192D987" w14:textId="77777777" w:rsidR="00102BB5" w:rsidRPr="00D10BCF" w:rsidRDefault="00102BB5" w:rsidP="00331200">
            <w:pPr>
              <w:pStyle w:val="142"/>
              <w:jc w:val="center"/>
            </w:pPr>
            <w:r>
              <w:rPr>
                <w:rFonts w:hint="eastAsia"/>
              </w:rPr>
              <w:t>溝通</w:t>
            </w:r>
          </w:p>
        </w:tc>
      </w:tr>
      <w:tr w:rsidR="00775D99" w14:paraId="7AAF6C9E" w14:textId="77777777" w:rsidTr="00331200">
        <w:tc>
          <w:tcPr>
            <w:tcW w:w="1325" w:type="dxa"/>
            <w:vMerge/>
            <w:shd w:val="clear" w:color="auto" w:fill="auto"/>
            <w:vAlign w:val="center"/>
          </w:tcPr>
          <w:p w14:paraId="77B2EE10" w14:textId="77777777" w:rsidR="00102BB5" w:rsidRPr="00D10BCF" w:rsidRDefault="00102BB5" w:rsidP="00331200">
            <w:pPr>
              <w:pStyle w:val="142"/>
              <w:jc w:val="center"/>
            </w:pPr>
          </w:p>
        </w:tc>
        <w:tc>
          <w:tcPr>
            <w:tcW w:w="1326" w:type="dxa"/>
            <w:shd w:val="clear" w:color="auto" w:fill="auto"/>
            <w:vAlign w:val="center"/>
          </w:tcPr>
          <w:p w14:paraId="2663CBC2" w14:textId="77777777" w:rsidR="00102BB5" w:rsidRPr="00D10BCF" w:rsidRDefault="00102BB5" w:rsidP="00331200">
            <w:pPr>
              <w:pStyle w:val="142"/>
              <w:jc w:val="center"/>
            </w:pPr>
            <w:r>
              <w:rPr>
                <w:rFonts w:hint="eastAsia"/>
              </w:rPr>
              <w:t>器材</w:t>
            </w:r>
          </w:p>
        </w:tc>
        <w:tc>
          <w:tcPr>
            <w:tcW w:w="1326" w:type="dxa"/>
            <w:vMerge/>
            <w:shd w:val="clear" w:color="auto" w:fill="auto"/>
            <w:vAlign w:val="center"/>
          </w:tcPr>
          <w:p w14:paraId="5D8C9356" w14:textId="77777777" w:rsidR="00102BB5" w:rsidRPr="00D10BCF" w:rsidRDefault="00102BB5" w:rsidP="00331200">
            <w:pPr>
              <w:pStyle w:val="142"/>
              <w:jc w:val="center"/>
            </w:pPr>
          </w:p>
        </w:tc>
        <w:tc>
          <w:tcPr>
            <w:tcW w:w="1325" w:type="dxa"/>
            <w:shd w:val="clear" w:color="auto" w:fill="auto"/>
            <w:vAlign w:val="center"/>
          </w:tcPr>
          <w:p w14:paraId="74FD3D7B" w14:textId="77777777" w:rsidR="00102BB5" w:rsidRPr="00D10BCF" w:rsidRDefault="00102BB5" w:rsidP="00331200">
            <w:pPr>
              <w:pStyle w:val="142"/>
              <w:jc w:val="center"/>
            </w:pPr>
            <w:r>
              <w:rPr>
                <w:rFonts w:hint="eastAsia"/>
              </w:rPr>
              <w:t>其他</w:t>
            </w:r>
          </w:p>
        </w:tc>
        <w:tc>
          <w:tcPr>
            <w:tcW w:w="1326" w:type="dxa"/>
            <w:vMerge/>
            <w:shd w:val="clear" w:color="auto" w:fill="auto"/>
            <w:vAlign w:val="center"/>
          </w:tcPr>
          <w:p w14:paraId="322C7F76" w14:textId="77777777" w:rsidR="00102BB5" w:rsidRPr="00D10BCF" w:rsidRDefault="00102BB5" w:rsidP="00331200">
            <w:pPr>
              <w:pStyle w:val="142"/>
              <w:jc w:val="center"/>
            </w:pPr>
          </w:p>
        </w:tc>
        <w:tc>
          <w:tcPr>
            <w:tcW w:w="1326" w:type="dxa"/>
            <w:shd w:val="clear" w:color="auto" w:fill="auto"/>
            <w:vAlign w:val="center"/>
          </w:tcPr>
          <w:p w14:paraId="70229B5F" w14:textId="77777777" w:rsidR="00102BB5" w:rsidRPr="00D10BCF" w:rsidRDefault="00102BB5" w:rsidP="00331200">
            <w:pPr>
              <w:pStyle w:val="142"/>
              <w:jc w:val="center"/>
            </w:pPr>
            <w:r>
              <w:rPr>
                <w:rFonts w:hint="eastAsia"/>
              </w:rPr>
              <w:t>器材</w:t>
            </w:r>
          </w:p>
        </w:tc>
      </w:tr>
      <w:tr w:rsidR="00775D99" w14:paraId="5AF10C4F" w14:textId="77777777" w:rsidTr="00331200">
        <w:tc>
          <w:tcPr>
            <w:tcW w:w="1325" w:type="dxa"/>
            <w:vMerge/>
            <w:shd w:val="clear" w:color="auto" w:fill="auto"/>
            <w:vAlign w:val="center"/>
          </w:tcPr>
          <w:p w14:paraId="36E6D2D3" w14:textId="77777777" w:rsidR="00102BB5" w:rsidRPr="00D10BCF" w:rsidRDefault="00102BB5" w:rsidP="00331200">
            <w:pPr>
              <w:pStyle w:val="142"/>
              <w:jc w:val="center"/>
            </w:pPr>
          </w:p>
        </w:tc>
        <w:tc>
          <w:tcPr>
            <w:tcW w:w="1326" w:type="dxa"/>
            <w:shd w:val="clear" w:color="auto" w:fill="auto"/>
            <w:vAlign w:val="center"/>
          </w:tcPr>
          <w:p w14:paraId="5032B202" w14:textId="77777777" w:rsidR="00102BB5" w:rsidRPr="00D10BCF" w:rsidRDefault="00102BB5" w:rsidP="00331200">
            <w:pPr>
              <w:pStyle w:val="142"/>
              <w:jc w:val="center"/>
            </w:pPr>
            <w:r>
              <w:rPr>
                <w:rFonts w:hint="eastAsia"/>
              </w:rPr>
              <w:t>環境</w:t>
            </w:r>
          </w:p>
        </w:tc>
        <w:tc>
          <w:tcPr>
            <w:tcW w:w="1326" w:type="dxa"/>
            <w:vMerge/>
            <w:shd w:val="clear" w:color="auto" w:fill="auto"/>
            <w:vAlign w:val="center"/>
          </w:tcPr>
          <w:p w14:paraId="43E3C9E6" w14:textId="77777777" w:rsidR="00102BB5" w:rsidRPr="00D10BCF" w:rsidRDefault="00102BB5" w:rsidP="00331200">
            <w:pPr>
              <w:pStyle w:val="142"/>
              <w:jc w:val="center"/>
            </w:pPr>
          </w:p>
        </w:tc>
        <w:tc>
          <w:tcPr>
            <w:tcW w:w="1325" w:type="dxa"/>
            <w:shd w:val="clear" w:color="auto" w:fill="auto"/>
            <w:vAlign w:val="center"/>
          </w:tcPr>
          <w:p w14:paraId="14C547DC" w14:textId="77777777" w:rsidR="00102BB5" w:rsidRPr="00D10BCF" w:rsidRDefault="00102BB5" w:rsidP="00331200">
            <w:pPr>
              <w:pStyle w:val="142"/>
              <w:jc w:val="center"/>
            </w:pPr>
            <w:r w:rsidRPr="000C205C">
              <w:rPr>
                <w:rFonts w:hint="eastAsia"/>
              </w:rPr>
              <w:t>器材</w:t>
            </w:r>
          </w:p>
        </w:tc>
        <w:tc>
          <w:tcPr>
            <w:tcW w:w="1326" w:type="dxa"/>
            <w:vMerge/>
            <w:shd w:val="clear" w:color="auto" w:fill="auto"/>
            <w:vAlign w:val="center"/>
          </w:tcPr>
          <w:p w14:paraId="6F628B73" w14:textId="77777777" w:rsidR="00102BB5" w:rsidRPr="00D10BCF" w:rsidRDefault="00102BB5" w:rsidP="00331200">
            <w:pPr>
              <w:pStyle w:val="142"/>
              <w:jc w:val="center"/>
            </w:pPr>
          </w:p>
        </w:tc>
        <w:tc>
          <w:tcPr>
            <w:tcW w:w="1326" w:type="dxa"/>
            <w:shd w:val="clear" w:color="auto" w:fill="auto"/>
            <w:vAlign w:val="center"/>
          </w:tcPr>
          <w:p w14:paraId="328CB463" w14:textId="77777777" w:rsidR="00102BB5" w:rsidRPr="00D10BCF" w:rsidRDefault="00102BB5" w:rsidP="00331200">
            <w:pPr>
              <w:pStyle w:val="142"/>
              <w:jc w:val="center"/>
            </w:pPr>
            <w:r>
              <w:rPr>
                <w:rFonts w:hint="eastAsia"/>
              </w:rPr>
              <w:t>環境</w:t>
            </w:r>
          </w:p>
        </w:tc>
      </w:tr>
      <w:tr w:rsidR="00775D99" w14:paraId="51A0FA91" w14:textId="77777777" w:rsidTr="00331200">
        <w:tc>
          <w:tcPr>
            <w:tcW w:w="1325" w:type="dxa"/>
            <w:vMerge w:val="restart"/>
            <w:shd w:val="clear" w:color="auto" w:fill="auto"/>
            <w:vAlign w:val="center"/>
          </w:tcPr>
          <w:p w14:paraId="6C722470" w14:textId="77777777" w:rsidR="00102BB5" w:rsidRPr="00D10BCF" w:rsidRDefault="00102BB5" w:rsidP="00331200">
            <w:pPr>
              <w:pStyle w:val="142"/>
              <w:jc w:val="center"/>
            </w:pPr>
            <w:r>
              <w:rPr>
                <w:rFonts w:hint="eastAsia"/>
              </w:rPr>
              <w:t>醫療照護</w:t>
            </w:r>
          </w:p>
        </w:tc>
        <w:tc>
          <w:tcPr>
            <w:tcW w:w="1326" w:type="dxa"/>
            <w:shd w:val="clear" w:color="auto" w:fill="auto"/>
            <w:vAlign w:val="center"/>
          </w:tcPr>
          <w:p w14:paraId="71ECD28C" w14:textId="77777777" w:rsidR="00102BB5" w:rsidRPr="00D10BCF" w:rsidRDefault="00102BB5" w:rsidP="00331200">
            <w:pPr>
              <w:pStyle w:val="142"/>
              <w:jc w:val="center"/>
            </w:pPr>
            <w:r>
              <w:rPr>
                <w:rFonts w:hint="eastAsia"/>
              </w:rPr>
              <w:t>人為</w:t>
            </w:r>
          </w:p>
        </w:tc>
        <w:tc>
          <w:tcPr>
            <w:tcW w:w="1326" w:type="dxa"/>
            <w:vMerge w:val="restart"/>
            <w:shd w:val="clear" w:color="auto" w:fill="auto"/>
            <w:vAlign w:val="center"/>
          </w:tcPr>
          <w:p w14:paraId="25563A6C" w14:textId="77777777" w:rsidR="00102BB5" w:rsidRPr="00D10BCF" w:rsidRDefault="00102BB5" w:rsidP="00331200">
            <w:pPr>
              <w:pStyle w:val="142"/>
              <w:jc w:val="center"/>
            </w:pPr>
            <w:r>
              <w:rPr>
                <w:rFonts w:hint="eastAsia"/>
              </w:rPr>
              <w:t>醫療照護</w:t>
            </w:r>
          </w:p>
        </w:tc>
        <w:tc>
          <w:tcPr>
            <w:tcW w:w="1325" w:type="dxa"/>
            <w:shd w:val="clear" w:color="auto" w:fill="auto"/>
            <w:vAlign w:val="center"/>
          </w:tcPr>
          <w:p w14:paraId="780C1AEC" w14:textId="77777777" w:rsidR="00102BB5" w:rsidRPr="00D10BCF" w:rsidRDefault="00102BB5" w:rsidP="00331200">
            <w:pPr>
              <w:pStyle w:val="142"/>
              <w:jc w:val="center"/>
            </w:pPr>
            <w:r>
              <w:rPr>
                <w:rFonts w:hint="eastAsia"/>
              </w:rPr>
              <w:t>人為</w:t>
            </w:r>
          </w:p>
        </w:tc>
        <w:tc>
          <w:tcPr>
            <w:tcW w:w="1326" w:type="dxa"/>
            <w:vMerge w:val="restart"/>
            <w:shd w:val="clear" w:color="auto" w:fill="auto"/>
            <w:vAlign w:val="center"/>
          </w:tcPr>
          <w:p w14:paraId="0371B9D6" w14:textId="77777777" w:rsidR="00102BB5" w:rsidRPr="00D10BCF" w:rsidRDefault="00102BB5" w:rsidP="00331200">
            <w:pPr>
              <w:pStyle w:val="142"/>
              <w:jc w:val="center"/>
            </w:pPr>
            <w:r>
              <w:rPr>
                <w:rFonts w:hint="eastAsia"/>
              </w:rPr>
              <w:t>醫療照護</w:t>
            </w:r>
          </w:p>
        </w:tc>
        <w:tc>
          <w:tcPr>
            <w:tcW w:w="1326" w:type="dxa"/>
            <w:shd w:val="clear" w:color="auto" w:fill="auto"/>
            <w:vAlign w:val="center"/>
          </w:tcPr>
          <w:p w14:paraId="3CF30203" w14:textId="77777777" w:rsidR="00102BB5" w:rsidRPr="00D10BCF" w:rsidRDefault="00102BB5" w:rsidP="00331200">
            <w:pPr>
              <w:pStyle w:val="142"/>
              <w:jc w:val="center"/>
            </w:pPr>
            <w:r>
              <w:rPr>
                <w:rFonts w:hint="eastAsia"/>
              </w:rPr>
              <w:t>人為</w:t>
            </w:r>
          </w:p>
        </w:tc>
      </w:tr>
      <w:tr w:rsidR="00775D99" w14:paraId="4DBE7045" w14:textId="77777777" w:rsidTr="00331200">
        <w:tc>
          <w:tcPr>
            <w:tcW w:w="1325" w:type="dxa"/>
            <w:vMerge/>
            <w:shd w:val="clear" w:color="auto" w:fill="auto"/>
          </w:tcPr>
          <w:p w14:paraId="27B95F79" w14:textId="77777777" w:rsidR="00102BB5" w:rsidRPr="00D10BCF" w:rsidRDefault="00102BB5" w:rsidP="00331200">
            <w:pPr>
              <w:pStyle w:val="142"/>
              <w:jc w:val="center"/>
            </w:pPr>
          </w:p>
        </w:tc>
        <w:tc>
          <w:tcPr>
            <w:tcW w:w="1326" w:type="dxa"/>
            <w:shd w:val="clear" w:color="auto" w:fill="auto"/>
            <w:vAlign w:val="center"/>
          </w:tcPr>
          <w:p w14:paraId="0D9073C9" w14:textId="77777777" w:rsidR="00102BB5" w:rsidRPr="00D10BCF" w:rsidRDefault="00102BB5" w:rsidP="00331200">
            <w:pPr>
              <w:pStyle w:val="142"/>
              <w:jc w:val="center"/>
            </w:pPr>
            <w:r>
              <w:rPr>
                <w:rFonts w:hint="eastAsia"/>
              </w:rPr>
              <w:t>系統</w:t>
            </w:r>
          </w:p>
        </w:tc>
        <w:tc>
          <w:tcPr>
            <w:tcW w:w="1326" w:type="dxa"/>
            <w:vMerge/>
            <w:shd w:val="clear" w:color="auto" w:fill="auto"/>
            <w:vAlign w:val="center"/>
          </w:tcPr>
          <w:p w14:paraId="79B69CCA" w14:textId="77777777" w:rsidR="00102BB5" w:rsidRPr="00D10BCF" w:rsidRDefault="00102BB5" w:rsidP="00331200">
            <w:pPr>
              <w:pStyle w:val="142"/>
              <w:jc w:val="center"/>
            </w:pPr>
          </w:p>
        </w:tc>
        <w:tc>
          <w:tcPr>
            <w:tcW w:w="1325" w:type="dxa"/>
            <w:shd w:val="clear" w:color="auto" w:fill="auto"/>
            <w:vAlign w:val="center"/>
          </w:tcPr>
          <w:p w14:paraId="6DA9E91E" w14:textId="77777777" w:rsidR="00102BB5" w:rsidRPr="00D10BCF" w:rsidRDefault="00102BB5" w:rsidP="00331200">
            <w:pPr>
              <w:pStyle w:val="142"/>
              <w:jc w:val="center"/>
            </w:pPr>
            <w:r>
              <w:rPr>
                <w:rFonts w:hint="eastAsia"/>
              </w:rPr>
              <w:t>系統</w:t>
            </w:r>
          </w:p>
        </w:tc>
        <w:tc>
          <w:tcPr>
            <w:tcW w:w="1326" w:type="dxa"/>
            <w:vMerge/>
            <w:shd w:val="clear" w:color="auto" w:fill="auto"/>
            <w:vAlign w:val="center"/>
          </w:tcPr>
          <w:p w14:paraId="2A6107EE" w14:textId="77777777" w:rsidR="00102BB5" w:rsidRPr="00D10BCF" w:rsidRDefault="00102BB5" w:rsidP="00331200">
            <w:pPr>
              <w:pStyle w:val="142"/>
              <w:jc w:val="center"/>
            </w:pPr>
          </w:p>
        </w:tc>
        <w:tc>
          <w:tcPr>
            <w:tcW w:w="1326" w:type="dxa"/>
            <w:shd w:val="clear" w:color="auto" w:fill="auto"/>
            <w:vAlign w:val="center"/>
          </w:tcPr>
          <w:p w14:paraId="6779FBD1" w14:textId="77777777" w:rsidR="00102BB5" w:rsidRPr="00D10BCF" w:rsidRDefault="00102BB5" w:rsidP="00331200">
            <w:pPr>
              <w:pStyle w:val="142"/>
              <w:jc w:val="center"/>
            </w:pPr>
            <w:r>
              <w:rPr>
                <w:rFonts w:hint="eastAsia"/>
              </w:rPr>
              <w:t>系統</w:t>
            </w:r>
          </w:p>
        </w:tc>
      </w:tr>
      <w:tr w:rsidR="00775D99" w14:paraId="6522F86A" w14:textId="77777777" w:rsidTr="00331200">
        <w:tc>
          <w:tcPr>
            <w:tcW w:w="1325" w:type="dxa"/>
            <w:vMerge/>
            <w:shd w:val="clear" w:color="auto" w:fill="auto"/>
          </w:tcPr>
          <w:p w14:paraId="1DE5DDC3" w14:textId="77777777" w:rsidR="00102BB5" w:rsidRPr="00D10BCF" w:rsidRDefault="00102BB5" w:rsidP="00331200">
            <w:pPr>
              <w:pStyle w:val="142"/>
              <w:jc w:val="center"/>
            </w:pPr>
          </w:p>
        </w:tc>
        <w:tc>
          <w:tcPr>
            <w:tcW w:w="1326" w:type="dxa"/>
            <w:shd w:val="clear" w:color="auto" w:fill="auto"/>
            <w:vAlign w:val="center"/>
          </w:tcPr>
          <w:p w14:paraId="16793B63" w14:textId="77777777" w:rsidR="00102BB5" w:rsidRPr="00D10BCF" w:rsidRDefault="00102BB5" w:rsidP="00331200">
            <w:pPr>
              <w:pStyle w:val="142"/>
              <w:jc w:val="center"/>
            </w:pPr>
            <w:r>
              <w:rPr>
                <w:rFonts w:hint="eastAsia"/>
              </w:rPr>
              <w:t>溝通</w:t>
            </w:r>
          </w:p>
        </w:tc>
        <w:tc>
          <w:tcPr>
            <w:tcW w:w="1326" w:type="dxa"/>
            <w:vMerge/>
            <w:shd w:val="clear" w:color="auto" w:fill="auto"/>
            <w:vAlign w:val="center"/>
          </w:tcPr>
          <w:p w14:paraId="43E80B9F" w14:textId="77777777" w:rsidR="00102BB5" w:rsidRPr="00D10BCF" w:rsidRDefault="00102BB5" w:rsidP="00331200">
            <w:pPr>
              <w:pStyle w:val="142"/>
              <w:jc w:val="center"/>
            </w:pPr>
          </w:p>
        </w:tc>
        <w:tc>
          <w:tcPr>
            <w:tcW w:w="1325" w:type="dxa"/>
            <w:shd w:val="clear" w:color="auto" w:fill="auto"/>
            <w:vAlign w:val="center"/>
          </w:tcPr>
          <w:p w14:paraId="3812B79E" w14:textId="77777777" w:rsidR="00102BB5" w:rsidRPr="00D10BCF" w:rsidRDefault="00102BB5" w:rsidP="00331200">
            <w:pPr>
              <w:pStyle w:val="142"/>
              <w:jc w:val="center"/>
            </w:pPr>
            <w:r>
              <w:rPr>
                <w:rFonts w:hint="eastAsia"/>
              </w:rPr>
              <w:t>溝通</w:t>
            </w:r>
          </w:p>
        </w:tc>
        <w:tc>
          <w:tcPr>
            <w:tcW w:w="1326" w:type="dxa"/>
            <w:vMerge/>
            <w:shd w:val="clear" w:color="auto" w:fill="auto"/>
            <w:vAlign w:val="center"/>
          </w:tcPr>
          <w:p w14:paraId="411AEE9B" w14:textId="77777777" w:rsidR="00102BB5" w:rsidRPr="00D10BCF" w:rsidRDefault="00102BB5" w:rsidP="00331200">
            <w:pPr>
              <w:pStyle w:val="142"/>
              <w:jc w:val="center"/>
            </w:pPr>
          </w:p>
        </w:tc>
        <w:tc>
          <w:tcPr>
            <w:tcW w:w="1326" w:type="dxa"/>
            <w:shd w:val="clear" w:color="auto" w:fill="auto"/>
            <w:vAlign w:val="center"/>
          </w:tcPr>
          <w:p w14:paraId="414091B7" w14:textId="77777777" w:rsidR="00102BB5" w:rsidRPr="00D10BCF" w:rsidRDefault="00102BB5" w:rsidP="00331200">
            <w:pPr>
              <w:pStyle w:val="142"/>
              <w:jc w:val="center"/>
            </w:pPr>
            <w:r>
              <w:rPr>
                <w:rFonts w:hint="eastAsia"/>
              </w:rPr>
              <w:t>溝通</w:t>
            </w:r>
          </w:p>
        </w:tc>
      </w:tr>
      <w:tr w:rsidR="00775D99" w14:paraId="2A0E5FE8" w14:textId="77777777" w:rsidTr="00331200">
        <w:tc>
          <w:tcPr>
            <w:tcW w:w="1325" w:type="dxa"/>
            <w:vMerge/>
            <w:shd w:val="clear" w:color="auto" w:fill="auto"/>
          </w:tcPr>
          <w:p w14:paraId="09A0D9AC" w14:textId="77777777" w:rsidR="00102BB5" w:rsidRPr="00D10BCF" w:rsidRDefault="00102BB5" w:rsidP="00331200">
            <w:pPr>
              <w:pStyle w:val="142"/>
              <w:jc w:val="center"/>
            </w:pPr>
          </w:p>
        </w:tc>
        <w:tc>
          <w:tcPr>
            <w:tcW w:w="1326" w:type="dxa"/>
            <w:shd w:val="clear" w:color="auto" w:fill="auto"/>
            <w:vAlign w:val="center"/>
          </w:tcPr>
          <w:p w14:paraId="7ACB42D2" w14:textId="77777777" w:rsidR="00102BB5" w:rsidRPr="00D10BCF" w:rsidRDefault="00102BB5" w:rsidP="00331200">
            <w:pPr>
              <w:pStyle w:val="142"/>
              <w:jc w:val="center"/>
            </w:pPr>
            <w:r>
              <w:rPr>
                <w:rFonts w:hint="eastAsia"/>
              </w:rPr>
              <w:t>病人</w:t>
            </w:r>
          </w:p>
        </w:tc>
        <w:tc>
          <w:tcPr>
            <w:tcW w:w="1326" w:type="dxa"/>
            <w:vMerge/>
            <w:shd w:val="clear" w:color="auto" w:fill="auto"/>
            <w:vAlign w:val="center"/>
          </w:tcPr>
          <w:p w14:paraId="62CF59FD" w14:textId="77777777" w:rsidR="00102BB5" w:rsidRPr="00D10BCF" w:rsidRDefault="00102BB5" w:rsidP="00331200">
            <w:pPr>
              <w:pStyle w:val="142"/>
              <w:jc w:val="center"/>
            </w:pPr>
          </w:p>
        </w:tc>
        <w:tc>
          <w:tcPr>
            <w:tcW w:w="1325" w:type="dxa"/>
            <w:shd w:val="clear" w:color="auto" w:fill="auto"/>
            <w:vAlign w:val="center"/>
          </w:tcPr>
          <w:p w14:paraId="47BC27BC" w14:textId="77777777" w:rsidR="00102BB5" w:rsidRPr="00D10BCF" w:rsidRDefault="00102BB5" w:rsidP="00331200">
            <w:pPr>
              <w:pStyle w:val="142"/>
              <w:jc w:val="center"/>
            </w:pPr>
            <w:r>
              <w:rPr>
                <w:rFonts w:hint="eastAsia"/>
              </w:rPr>
              <w:t>病人</w:t>
            </w:r>
          </w:p>
        </w:tc>
        <w:tc>
          <w:tcPr>
            <w:tcW w:w="1326" w:type="dxa"/>
            <w:vMerge/>
            <w:shd w:val="clear" w:color="auto" w:fill="auto"/>
            <w:vAlign w:val="center"/>
          </w:tcPr>
          <w:p w14:paraId="184D358F" w14:textId="77777777" w:rsidR="00102BB5" w:rsidRPr="00D10BCF" w:rsidRDefault="00102BB5" w:rsidP="00331200">
            <w:pPr>
              <w:pStyle w:val="142"/>
              <w:jc w:val="center"/>
            </w:pPr>
          </w:p>
        </w:tc>
        <w:tc>
          <w:tcPr>
            <w:tcW w:w="1326" w:type="dxa"/>
            <w:shd w:val="clear" w:color="auto" w:fill="auto"/>
            <w:vAlign w:val="center"/>
          </w:tcPr>
          <w:p w14:paraId="650C75C1" w14:textId="77777777" w:rsidR="00102BB5" w:rsidRPr="00D10BCF" w:rsidRDefault="00102BB5" w:rsidP="00331200">
            <w:pPr>
              <w:pStyle w:val="142"/>
              <w:jc w:val="center"/>
            </w:pPr>
            <w:r>
              <w:rPr>
                <w:rFonts w:hint="eastAsia"/>
              </w:rPr>
              <w:t>病人</w:t>
            </w:r>
          </w:p>
        </w:tc>
      </w:tr>
      <w:tr w:rsidR="00775D99" w14:paraId="66653AD0" w14:textId="77777777" w:rsidTr="00331200">
        <w:tc>
          <w:tcPr>
            <w:tcW w:w="1325" w:type="dxa"/>
            <w:vMerge/>
            <w:shd w:val="clear" w:color="auto" w:fill="auto"/>
          </w:tcPr>
          <w:p w14:paraId="04820540" w14:textId="77777777" w:rsidR="00102BB5" w:rsidRPr="00D10BCF" w:rsidRDefault="00102BB5" w:rsidP="00331200">
            <w:pPr>
              <w:pStyle w:val="142"/>
              <w:jc w:val="center"/>
            </w:pPr>
          </w:p>
        </w:tc>
        <w:tc>
          <w:tcPr>
            <w:tcW w:w="1326" w:type="dxa"/>
            <w:shd w:val="clear" w:color="auto" w:fill="auto"/>
            <w:vAlign w:val="center"/>
          </w:tcPr>
          <w:p w14:paraId="0B10240C" w14:textId="77777777" w:rsidR="00102BB5" w:rsidRPr="00D10BCF" w:rsidRDefault="00102BB5" w:rsidP="00331200">
            <w:pPr>
              <w:pStyle w:val="142"/>
              <w:jc w:val="center"/>
            </w:pPr>
            <w:r>
              <w:rPr>
                <w:rFonts w:hint="eastAsia"/>
              </w:rPr>
              <w:t>器材</w:t>
            </w:r>
          </w:p>
        </w:tc>
        <w:tc>
          <w:tcPr>
            <w:tcW w:w="1326" w:type="dxa"/>
            <w:vMerge/>
            <w:shd w:val="clear" w:color="auto" w:fill="auto"/>
            <w:vAlign w:val="center"/>
          </w:tcPr>
          <w:p w14:paraId="054391E4" w14:textId="77777777" w:rsidR="00102BB5" w:rsidRPr="00D10BCF" w:rsidRDefault="00102BB5" w:rsidP="00331200">
            <w:pPr>
              <w:pStyle w:val="142"/>
              <w:jc w:val="center"/>
            </w:pPr>
          </w:p>
        </w:tc>
        <w:tc>
          <w:tcPr>
            <w:tcW w:w="1325" w:type="dxa"/>
            <w:shd w:val="clear" w:color="auto" w:fill="auto"/>
            <w:vAlign w:val="center"/>
          </w:tcPr>
          <w:p w14:paraId="0C408DC8" w14:textId="77777777" w:rsidR="00102BB5" w:rsidRPr="00D10BCF" w:rsidRDefault="00102BB5" w:rsidP="00331200">
            <w:pPr>
              <w:pStyle w:val="142"/>
              <w:jc w:val="center"/>
            </w:pPr>
            <w:r>
              <w:rPr>
                <w:rFonts w:hint="eastAsia"/>
              </w:rPr>
              <w:t>器材</w:t>
            </w:r>
          </w:p>
        </w:tc>
        <w:tc>
          <w:tcPr>
            <w:tcW w:w="1326" w:type="dxa"/>
            <w:vMerge/>
            <w:shd w:val="clear" w:color="auto" w:fill="auto"/>
            <w:vAlign w:val="center"/>
          </w:tcPr>
          <w:p w14:paraId="238BDCBE" w14:textId="77777777" w:rsidR="00102BB5" w:rsidRPr="00D10BCF" w:rsidRDefault="00102BB5" w:rsidP="00331200">
            <w:pPr>
              <w:pStyle w:val="142"/>
              <w:jc w:val="center"/>
            </w:pPr>
          </w:p>
        </w:tc>
        <w:tc>
          <w:tcPr>
            <w:tcW w:w="1326" w:type="dxa"/>
            <w:shd w:val="clear" w:color="auto" w:fill="auto"/>
            <w:vAlign w:val="center"/>
          </w:tcPr>
          <w:p w14:paraId="47A02982" w14:textId="77777777" w:rsidR="00102BB5" w:rsidRPr="00D10BCF" w:rsidRDefault="00102BB5" w:rsidP="00331200">
            <w:pPr>
              <w:pStyle w:val="142"/>
              <w:jc w:val="center"/>
            </w:pPr>
            <w:r>
              <w:rPr>
                <w:rFonts w:hint="eastAsia"/>
              </w:rPr>
              <w:t>器材</w:t>
            </w:r>
          </w:p>
        </w:tc>
      </w:tr>
    </w:tbl>
    <w:p w14:paraId="548E2E8E" w14:textId="77777777" w:rsidR="00BE5228" w:rsidRDefault="00A42F6A" w:rsidP="00A42F6A">
      <w:pPr>
        <w:pStyle w:val="142"/>
        <w:ind w:firstLineChars="200" w:firstLine="486"/>
      </w:pPr>
      <w:r>
        <w:rPr>
          <w:rFonts w:hint="eastAsia"/>
        </w:rPr>
        <w:t xml:space="preserve"> </w:t>
      </w:r>
      <w:r w:rsidR="00BE5228">
        <w:rPr>
          <w:rFonts w:hint="eastAsia"/>
        </w:rPr>
        <w:t>說    明</w:t>
      </w:r>
      <w:r w:rsidR="00BE5228">
        <w:rPr>
          <w:rFonts w:ascii="新細明體" w:eastAsia="新細明體" w:hAnsi="新細明體" w:hint="eastAsia"/>
        </w:rPr>
        <w:t>：</w:t>
      </w:r>
      <w:r w:rsidR="00BE5228">
        <w:rPr>
          <w:rFonts w:hint="eastAsia"/>
        </w:rPr>
        <w:t>表內排列</w:t>
      </w:r>
      <w:r w:rsidR="00BE5228" w:rsidRPr="00BE5228">
        <w:rPr>
          <w:rFonts w:hint="eastAsia"/>
        </w:rPr>
        <w:t>該類事件前5大發生原因</w:t>
      </w:r>
      <w:r w:rsidR="00BE5228">
        <w:rPr>
          <w:rFonts w:hint="eastAsia"/>
        </w:rPr>
        <w:t>未納入</w:t>
      </w:r>
      <w:r w:rsidR="00BE5228">
        <w:rPr>
          <w:rFonts w:hAnsi="標楷體" w:hint="eastAsia"/>
        </w:rPr>
        <w:t>「不知道」之件數統計。</w:t>
      </w:r>
    </w:p>
    <w:p w14:paraId="6D9CD420" w14:textId="77777777" w:rsidR="00A42F6A" w:rsidRDefault="00BE5228" w:rsidP="00A42F6A">
      <w:pPr>
        <w:pStyle w:val="142"/>
        <w:ind w:firstLineChars="200" w:firstLine="486"/>
        <w:rPr>
          <w:b/>
        </w:rPr>
      </w:pPr>
      <w:r>
        <w:rPr>
          <w:rFonts w:hint="eastAsia"/>
        </w:rPr>
        <w:t xml:space="preserve"> </w:t>
      </w:r>
      <w:r w:rsidR="00A42F6A" w:rsidRPr="005F3954">
        <w:rPr>
          <w:rFonts w:hint="eastAsia"/>
        </w:rPr>
        <w:t>資</w:t>
      </w:r>
      <w:r w:rsidR="00A42F6A" w:rsidRPr="00E82B5C">
        <w:rPr>
          <w:rFonts w:hint="eastAsia"/>
        </w:rPr>
        <w:t>料來源：</w:t>
      </w:r>
      <w:r w:rsidR="00A42F6A">
        <w:rPr>
          <w:rFonts w:hint="eastAsia"/>
        </w:rPr>
        <w:t>醫策會提供</w:t>
      </w:r>
      <w:r w:rsidR="00A42F6A" w:rsidRPr="00E82B5C">
        <w:rPr>
          <w:rFonts w:hint="eastAsia"/>
        </w:rPr>
        <w:t>，本中心彙整。</w:t>
      </w:r>
    </w:p>
    <w:p w14:paraId="3482C7F6" w14:textId="77777777" w:rsidR="00113E8F" w:rsidRPr="00090F58" w:rsidRDefault="00E26AA4" w:rsidP="002C3DB8">
      <w:pPr>
        <w:ind w:left="566" w:firstLine="566"/>
      </w:pPr>
      <w:r w:rsidRPr="00E26AA4">
        <w:rPr>
          <w:rFonts w:hAnsi="標楷體" w:hint="eastAsia"/>
          <w:color w:val="000000"/>
        </w:rPr>
        <w:t>綜上，醫策會</w:t>
      </w:r>
      <w:r w:rsidR="00633F25">
        <w:rPr>
          <w:rFonts w:hAnsi="標楷體" w:hint="eastAsia"/>
          <w:color w:val="000000"/>
        </w:rPr>
        <w:t>受衛福部委託</w:t>
      </w:r>
      <w:r w:rsidRPr="00E26AA4">
        <w:rPr>
          <w:rFonts w:hAnsi="標楷體" w:hint="eastAsia"/>
          <w:color w:val="000000"/>
        </w:rPr>
        <w:t>建置</w:t>
      </w:r>
      <w:r w:rsidR="00830859">
        <w:rPr>
          <w:rFonts w:hAnsi="標楷體" w:hint="eastAsia"/>
          <w:color w:val="000000"/>
        </w:rPr>
        <w:t>T</w:t>
      </w:r>
      <w:r w:rsidR="00830859">
        <w:rPr>
          <w:rFonts w:hAnsi="標楷體"/>
          <w:color w:val="000000"/>
        </w:rPr>
        <w:t>PR</w:t>
      </w:r>
      <w:r w:rsidRPr="00E26AA4">
        <w:rPr>
          <w:rFonts w:hAnsi="標楷體" w:hint="eastAsia"/>
          <w:color w:val="000000"/>
        </w:rPr>
        <w:t>系統</w:t>
      </w:r>
      <w:r w:rsidR="00633F25">
        <w:rPr>
          <w:rFonts w:hAnsi="標楷體" w:hint="eastAsia"/>
          <w:color w:val="000000"/>
        </w:rPr>
        <w:t>，</w:t>
      </w:r>
      <w:r w:rsidR="00830859">
        <w:rPr>
          <w:rFonts w:hAnsi="標楷體" w:hint="eastAsia"/>
          <w:color w:val="000000"/>
        </w:rPr>
        <w:t>103</w:t>
      </w:r>
      <w:r w:rsidR="00633F25">
        <w:rPr>
          <w:rFonts w:hAnsi="標楷體" w:hint="eastAsia"/>
          <w:color w:val="000000"/>
        </w:rPr>
        <w:t>年</w:t>
      </w:r>
      <w:r w:rsidR="00830859">
        <w:rPr>
          <w:rFonts w:hAnsi="標楷體" w:hint="eastAsia"/>
          <w:color w:val="000000"/>
        </w:rPr>
        <w:t>至112年度間參與</w:t>
      </w:r>
      <w:r w:rsidR="009F6C69">
        <w:rPr>
          <w:rFonts w:hAnsi="標楷體" w:hint="eastAsia"/>
          <w:color w:val="000000"/>
        </w:rPr>
        <w:t>機構家數雖有減少，惟通報</w:t>
      </w:r>
      <w:r w:rsidRPr="00E26AA4">
        <w:rPr>
          <w:rFonts w:hAnsi="標楷體"/>
          <w:color w:val="000000"/>
        </w:rPr>
        <w:t>件數</w:t>
      </w:r>
      <w:r w:rsidR="009F6C69">
        <w:rPr>
          <w:rFonts w:hAnsi="標楷體" w:hint="eastAsia"/>
          <w:color w:val="000000"/>
        </w:rPr>
        <w:t>呈增加趨勢，致平均每家機構通報件數呈上揚</w:t>
      </w:r>
      <w:r w:rsidRPr="00E26AA4">
        <w:rPr>
          <w:rFonts w:hAnsi="標楷體" w:hint="eastAsia"/>
          <w:color w:val="000000"/>
        </w:rPr>
        <w:t>。</w:t>
      </w:r>
      <w:r w:rsidR="009F6C69">
        <w:rPr>
          <w:rFonts w:hAnsi="標楷體" w:hint="eastAsia"/>
          <w:color w:val="000000"/>
        </w:rPr>
        <w:t>進一步分析通報案件類別，110至112各年度前5大案件由多至少依序均為</w:t>
      </w:r>
      <w:r w:rsidR="00796476" w:rsidRPr="00796476">
        <w:rPr>
          <w:rFonts w:hAnsi="標楷體" w:hint="eastAsia"/>
          <w:color w:val="000000"/>
        </w:rPr>
        <w:t>藥物、跌倒、管路、檢驗檢查、醫療照護等類</w:t>
      </w:r>
      <w:r w:rsidR="00796476">
        <w:rPr>
          <w:rFonts w:hAnsi="標楷體" w:hint="eastAsia"/>
          <w:color w:val="000000"/>
        </w:rPr>
        <w:t>，前揭類別事件所涉共同因素包括人為、系統、器材及溝通等。</w:t>
      </w:r>
      <w:r w:rsidRPr="00E26AA4">
        <w:rPr>
          <w:rFonts w:hAnsi="標楷體" w:hint="eastAsia"/>
          <w:color w:val="000000"/>
        </w:rPr>
        <w:t>為維護病人安全</w:t>
      </w:r>
      <w:r w:rsidR="00A42F6A">
        <w:rPr>
          <w:rFonts w:hAnsi="標楷體" w:hint="eastAsia"/>
          <w:color w:val="000000"/>
        </w:rPr>
        <w:t>及權益，</w:t>
      </w:r>
      <w:r w:rsidR="00CC63F4" w:rsidRPr="00CC63F4">
        <w:rPr>
          <w:rFonts w:hAnsi="標楷體" w:hint="eastAsia"/>
          <w:color w:val="000000"/>
        </w:rPr>
        <w:t>爰</w:t>
      </w:r>
      <w:r w:rsidR="00CC63F4">
        <w:rPr>
          <w:rFonts w:hAnsi="標楷體" w:hint="eastAsia"/>
          <w:color w:val="000000"/>
        </w:rPr>
        <w:t>醫策會</w:t>
      </w:r>
      <w:r w:rsidR="00CC63F4" w:rsidRPr="00CC63F4">
        <w:rPr>
          <w:rFonts w:hAnsi="標楷體" w:hint="eastAsia"/>
          <w:color w:val="000000"/>
        </w:rPr>
        <w:t>允宜</w:t>
      </w:r>
      <w:r w:rsidR="00796476">
        <w:rPr>
          <w:rFonts w:hAnsi="標楷體" w:hint="eastAsia"/>
          <w:color w:val="000000"/>
        </w:rPr>
        <w:t>針對前揭事件及所涉因素</w:t>
      </w:r>
      <w:r w:rsidR="00CC63F4" w:rsidRPr="00CC63F4">
        <w:rPr>
          <w:rFonts w:hAnsi="標楷體" w:hint="eastAsia"/>
          <w:color w:val="000000"/>
        </w:rPr>
        <w:t>加強宣導，並</w:t>
      </w:r>
      <w:r w:rsidR="00CC63F4">
        <w:rPr>
          <w:rFonts w:hAnsi="標楷體" w:hint="eastAsia"/>
          <w:color w:val="000000"/>
        </w:rPr>
        <w:t>審酌</w:t>
      </w:r>
      <w:r w:rsidR="00CC63F4" w:rsidRPr="00CC63F4">
        <w:rPr>
          <w:rFonts w:hAnsi="標楷體" w:hint="eastAsia"/>
          <w:color w:val="000000"/>
        </w:rPr>
        <w:t>適度結合相關機構評鑑及認證作業</w:t>
      </w:r>
      <w:r w:rsidR="00CC63F4">
        <w:rPr>
          <w:rFonts w:hAnsi="標楷體" w:hint="eastAsia"/>
          <w:color w:val="000000"/>
        </w:rPr>
        <w:t>之可行性</w:t>
      </w:r>
      <w:r w:rsidR="00CC63F4" w:rsidRPr="00CC63F4">
        <w:rPr>
          <w:rFonts w:hAnsi="標楷體" w:hint="eastAsia"/>
          <w:color w:val="000000"/>
        </w:rPr>
        <w:t>，策勵機構</w:t>
      </w:r>
      <w:r w:rsidR="00EC6D2B">
        <w:rPr>
          <w:rFonts w:hAnsi="標楷體" w:hint="eastAsia"/>
          <w:color w:val="000000"/>
        </w:rPr>
        <w:t>強化所屬人員訓練、</w:t>
      </w:r>
      <w:r w:rsidR="00CC63F4" w:rsidRPr="00CC63F4">
        <w:rPr>
          <w:rFonts w:hAnsi="標楷體" w:hint="eastAsia"/>
          <w:color w:val="000000"/>
        </w:rPr>
        <w:t>積極改善</w:t>
      </w:r>
      <w:r w:rsidR="00CC63F4">
        <w:rPr>
          <w:rFonts w:hAnsi="標楷體" w:hint="eastAsia"/>
          <w:color w:val="000000"/>
        </w:rPr>
        <w:t>民眾就醫環境</w:t>
      </w:r>
      <w:r w:rsidR="00CC63F4" w:rsidRPr="00CC63F4">
        <w:rPr>
          <w:rFonts w:hAnsi="標楷體" w:hint="eastAsia"/>
          <w:color w:val="000000"/>
        </w:rPr>
        <w:t>，</w:t>
      </w:r>
      <w:r w:rsidR="00CC63F4">
        <w:rPr>
          <w:rFonts w:hAnsi="標楷體" w:hint="eastAsia"/>
          <w:color w:val="000000"/>
        </w:rPr>
        <w:t>俾</w:t>
      </w:r>
      <w:r w:rsidR="00796476">
        <w:rPr>
          <w:rFonts w:hAnsi="標楷體" w:hint="eastAsia"/>
          <w:color w:val="000000"/>
        </w:rPr>
        <w:t>有效</w:t>
      </w:r>
      <w:r w:rsidR="00CC63F4">
        <w:rPr>
          <w:rFonts w:hAnsi="標楷體" w:hint="eastAsia"/>
          <w:color w:val="000000"/>
        </w:rPr>
        <w:t>提升</w:t>
      </w:r>
      <w:r w:rsidR="00CC63F4" w:rsidRPr="00CC63F4">
        <w:rPr>
          <w:rFonts w:hAnsi="標楷體" w:hint="eastAsia"/>
          <w:color w:val="000000"/>
        </w:rPr>
        <w:t>醫療品質</w:t>
      </w:r>
      <w:r w:rsidRPr="00E26AA4">
        <w:rPr>
          <w:rFonts w:hAnsi="標楷體" w:hint="eastAsia"/>
          <w:color w:val="000000"/>
        </w:rPr>
        <w:t>。</w:t>
      </w:r>
      <w:bookmarkStart w:id="10" w:name="_Toc22635563"/>
      <w:bookmarkEnd w:id="8"/>
      <w:bookmarkEnd w:id="9"/>
    </w:p>
    <w:bookmarkEnd w:id="10"/>
    <w:p w14:paraId="183DF76B" w14:textId="77777777" w:rsidR="00B519C0" w:rsidRPr="001B10AA" w:rsidRDefault="0094753B" w:rsidP="001B10AA">
      <w:pPr>
        <w:pStyle w:val="ab"/>
      </w:pPr>
      <w:r>
        <w:rPr>
          <w:rFonts w:hint="eastAsia"/>
          <w:snapToGrid/>
          <w:kern w:val="0"/>
          <w:szCs w:val="24"/>
        </w:rPr>
        <w:t xml:space="preserve">                  </w:t>
      </w:r>
      <w:r w:rsidRPr="001B10AA">
        <w:rPr>
          <w:rFonts w:hint="eastAsia"/>
        </w:rPr>
        <w:t xml:space="preserve"> </w:t>
      </w:r>
      <w:r w:rsidR="00F8236F" w:rsidRPr="001B10AA">
        <w:rPr>
          <w:rFonts w:hint="eastAsia"/>
        </w:rPr>
        <w:t>（分機：19</w:t>
      </w:r>
      <w:r w:rsidR="00FF243E">
        <w:rPr>
          <w:rFonts w:hint="eastAsia"/>
        </w:rPr>
        <w:t>12</w:t>
      </w:r>
      <w:r w:rsidR="00F8236F" w:rsidRPr="001B10AA">
        <w:rPr>
          <w:rFonts w:hint="eastAsia"/>
        </w:rPr>
        <w:t xml:space="preserve"> </w:t>
      </w:r>
      <w:r w:rsidR="00FF243E">
        <w:rPr>
          <w:rFonts w:hint="eastAsia"/>
        </w:rPr>
        <w:t>黃彥斌</w:t>
      </w:r>
      <w:r w:rsidR="00F8236F" w:rsidRPr="001B10AA">
        <w:rPr>
          <w:rFonts w:hint="eastAsia"/>
        </w:rPr>
        <w:t>）</w:t>
      </w:r>
    </w:p>
    <w:sectPr w:rsidR="00B519C0" w:rsidRPr="001B10AA" w:rsidSect="008446FD">
      <w:footerReference w:type="default" r:id="rId16"/>
      <w:pgSz w:w="11906" w:h="16838" w:code="9"/>
      <w:pgMar w:top="1701" w:right="1701" w:bottom="1701" w:left="1701" w:header="907" w:footer="850" w:gutter="0"/>
      <w:pgNumType w:start="1"/>
      <w:cols w:space="425"/>
      <w:docGrid w:type="linesAndChars" w:linePitch="500" w:charSpace="658"/>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Windows 使用者" w:date="2025-03-12T15:16:00Z" w:initials="W使">
    <w:p w14:paraId="1C498F8D" w14:textId="77777777" w:rsidR="001067AE" w:rsidRDefault="001067AE">
      <w:pPr>
        <w:pStyle w:val="aff1"/>
        <w:ind w:left="566" w:firstLine="366"/>
      </w:pPr>
      <w:r>
        <w:rPr>
          <w:rStyle w:val="aff0"/>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C498F8D"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693191" w14:textId="77777777" w:rsidR="0062190F" w:rsidRDefault="0062190F" w:rsidP="00751AEF">
      <w:pPr>
        <w:spacing w:line="240" w:lineRule="auto"/>
        <w:ind w:left="560" w:firstLine="560"/>
      </w:pPr>
      <w:r>
        <w:separator/>
      </w:r>
    </w:p>
  </w:endnote>
  <w:endnote w:type="continuationSeparator" w:id="0">
    <w:p w14:paraId="3DB17C80" w14:textId="77777777" w:rsidR="0062190F" w:rsidRDefault="0062190F" w:rsidP="00751AE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95BB3" w14:textId="77777777" w:rsidR="001067AE" w:rsidRDefault="001067AE" w:rsidP="00751AEF">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2AA2A" w14:textId="77777777" w:rsidR="001067AE" w:rsidRDefault="001067AE" w:rsidP="00182DF7">
    <w:pPr>
      <w:pStyle w:val="af"/>
      <w:tabs>
        <w:tab w:val="clear" w:pos="4153"/>
        <w:tab w:val="clear" w:pos="8306"/>
      </w:tabs>
      <w:ind w:leftChars="0" w:left="560" w:hangingChars="280" w:hanging="5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9ACBE1" w14:textId="77777777" w:rsidR="001067AE" w:rsidRPr="002A0D9D" w:rsidRDefault="00775D99" w:rsidP="00F34799">
    <w:pPr>
      <w:pStyle w:val="af"/>
      <w:tabs>
        <w:tab w:val="clear" w:pos="4153"/>
        <w:tab w:val="clear" w:pos="8306"/>
      </w:tabs>
      <w:ind w:leftChars="0" w:left="566" w:firstLineChars="0" w:firstLine="406"/>
      <w:jc w:val="center"/>
      <w:rPr>
        <w:sz w:val="28"/>
        <w:szCs w:val="28"/>
      </w:rPr>
    </w:pPr>
    <w:r>
      <w:t>39</w:t>
    </w:r>
    <w:r>
      <w:rPr>
        <w:rFonts w:hint="eastAsia"/>
      </w:rPr>
      <w:t>-</w:t>
    </w:r>
    <w:r w:rsidR="001067AE">
      <w:rPr>
        <w:rFonts w:hint="eastAsia"/>
      </w:rPr>
      <w:t>1</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7FF28A" w14:textId="30DC5050" w:rsidR="001067AE" w:rsidRPr="001347DA" w:rsidRDefault="00775D99" w:rsidP="001347DA">
    <w:pPr>
      <w:ind w:leftChars="0" w:left="566" w:firstLineChars="0" w:firstLine="406"/>
      <w:jc w:val="center"/>
      <w:rPr>
        <w:rFonts w:hAnsi="標楷體"/>
        <w:sz w:val="20"/>
        <w:szCs w:val="20"/>
      </w:rPr>
    </w:pPr>
    <w:r>
      <w:rPr>
        <w:rFonts w:hAnsi="標楷體"/>
        <w:sz w:val="20"/>
        <w:szCs w:val="20"/>
      </w:rPr>
      <w:t>39</w:t>
    </w:r>
    <w:r w:rsidR="001067AE">
      <w:rPr>
        <w:rFonts w:hAnsi="標楷體"/>
        <w:sz w:val="20"/>
        <w:szCs w:val="20"/>
      </w:rPr>
      <w:t>-</w:t>
    </w:r>
    <w:r w:rsidR="001067AE" w:rsidRPr="001347DA">
      <w:rPr>
        <w:rFonts w:hAnsi="標楷體"/>
        <w:sz w:val="20"/>
        <w:szCs w:val="20"/>
      </w:rPr>
      <w:fldChar w:fldCharType="begin"/>
    </w:r>
    <w:r w:rsidR="001067AE" w:rsidRPr="001347DA">
      <w:rPr>
        <w:rFonts w:hAnsi="標楷體"/>
        <w:sz w:val="20"/>
        <w:szCs w:val="20"/>
      </w:rPr>
      <w:instrText>PAGE   \* MERGEFORMAT</w:instrText>
    </w:r>
    <w:r w:rsidR="001067AE" w:rsidRPr="001347DA">
      <w:rPr>
        <w:rFonts w:hAnsi="標楷體"/>
        <w:sz w:val="20"/>
        <w:szCs w:val="20"/>
      </w:rPr>
      <w:fldChar w:fldCharType="separate"/>
    </w:r>
    <w:r w:rsidR="0090029F" w:rsidRPr="0090029F">
      <w:rPr>
        <w:rFonts w:hAnsi="標楷體"/>
        <w:noProof/>
        <w:sz w:val="20"/>
        <w:szCs w:val="20"/>
        <w:lang w:val="zh-TW"/>
      </w:rPr>
      <w:t>1</w:t>
    </w:r>
    <w:r w:rsidR="001067AE" w:rsidRPr="001347DA">
      <w:rPr>
        <w:rFonts w:hAnsi="標楷體"/>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DE9170" w14:textId="77777777" w:rsidR="0062190F" w:rsidRDefault="0062190F" w:rsidP="0075691A">
      <w:pPr>
        <w:spacing w:line="240" w:lineRule="auto"/>
        <w:ind w:left="560" w:firstLine="560"/>
      </w:pPr>
      <w:r>
        <w:separator/>
      </w:r>
    </w:p>
  </w:footnote>
  <w:footnote w:type="continuationSeparator" w:id="0">
    <w:p w14:paraId="13E3498C" w14:textId="77777777" w:rsidR="0062190F" w:rsidRDefault="0062190F" w:rsidP="00D60C36">
      <w:pPr>
        <w:spacing w:line="240" w:lineRule="auto"/>
        <w:ind w:left="560" w:firstLine="560"/>
      </w:pPr>
      <w:r>
        <w:continuationSeparator/>
      </w:r>
    </w:p>
  </w:footnote>
  <w:footnote w:id="1">
    <w:p w14:paraId="41DC2620" w14:textId="77777777" w:rsidR="001067AE" w:rsidRPr="003170D6" w:rsidRDefault="001067AE" w:rsidP="00E9463E">
      <w:pPr>
        <w:pStyle w:val="af2"/>
        <w:spacing w:line="280" w:lineRule="exact"/>
        <w:ind w:leftChars="0" w:left="243" w:hangingChars="100" w:hanging="243"/>
        <w:jc w:val="both"/>
        <w:rPr>
          <w:sz w:val="24"/>
          <w:szCs w:val="24"/>
        </w:rPr>
      </w:pPr>
      <w:r w:rsidRPr="00311F83">
        <w:rPr>
          <w:rStyle w:val="af4"/>
          <w:sz w:val="24"/>
          <w:szCs w:val="24"/>
        </w:rPr>
        <w:footnoteRef/>
      </w:r>
      <w:r w:rsidRPr="00311F83">
        <w:rPr>
          <w:sz w:val="24"/>
          <w:szCs w:val="24"/>
        </w:rPr>
        <w:t xml:space="preserve"> </w:t>
      </w:r>
      <w:r w:rsidRPr="003170D6">
        <w:rPr>
          <w:rFonts w:hint="eastAsia"/>
          <w:sz w:val="24"/>
          <w:szCs w:val="24"/>
        </w:rPr>
        <w:t>醫療法第28條規定</w:t>
      </w:r>
      <w:r w:rsidRPr="003170D6">
        <w:rPr>
          <w:rFonts w:ascii="新細明體" w:eastAsia="新細明體" w:hAnsi="新細明體" w:hint="eastAsia"/>
          <w:sz w:val="24"/>
          <w:szCs w:val="24"/>
        </w:rPr>
        <w:t>：</w:t>
      </w:r>
      <w:r w:rsidRPr="003170D6">
        <w:rPr>
          <w:rFonts w:hAnsi="標楷體" w:hint="eastAsia"/>
          <w:sz w:val="24"/>
          <w:szCs w:val="24"/>
        </w:rPr>
        <w:t>「</w:t>
      </w:r>
      <w:r w:rsidRPr="003170D6">
        <w:rPr>
          <w:rFonts w:hint="eastAsia"/>
          <w:sz w:val="24"/>
          <w:szCs w:val="24"/>
        </w:rPr>
        <w:t>中央主管機關應辦理醫院評鑑。</w:t>
      </w:r>
      <w:r w:rsidRPr="003170D6">
        <w:rPr>
          <w:rFonts w:hAnsi="標楷體" w:hint="eastAsia"/>
          <w:sz w:val="24"/>
          <w:szCs w:val="24"/>
        </w:rPr>
        <w:t>」同法第95條</w:t>
      </w:r>
      <w:r>
        <w:rPr>
          <w:rFonts w:hAnsi="標楷體" w:hint="eastAsia"/>
          <w:sz w:val="24"/>
          <w:szCs w:val="24"/>
        </w:rPr>
        <w:t>第1項</w:t>
      </w:r>
      <w:r w:rsidRPr="003170D6">
        <w:rPr>
          <w:rFonts w:hAnsi="標楷體" w:hint="eastAsia"/>
          <w:sz w:val="24"/>
          <w:szCs w:val="24"/>
        </w:rPr>
        <w:t>規定</w:t>
      </w:r>
      <w:r w:rsidRPr="003170D6">
        <w:rPr>
          <w:rFonts w:ascii="新細明體" w:eastAsia="新細明體" w:hAnsi="新細明體" w:hint="eastAsia"/>
          <w:sz w:val="24"/>
          <w:szCs w:val="24"/>
        </w:rPr>
        <w:t>：</w:t>
      </w:r>
      <w:r w:rsidRPr="003170D6">
        <w:rPr>
          <w:rFonts w:hAnsi="標楷體" w:hint="eastAsia"/>
          <w:sz w:val="24"/>
          <w:szCs w:val="24"/>
        </w:rPr>
        <w:t>「</w:t>
      </w:r>
      <w:r w:rsidRPr="003170D6">
        <w:rPr>
          <w:rFonts w:hint="eastAsia"/>
          <w:sz w:val="24"/>
          <w:szCs w:val="24"/>
        </w:rPr>
        <w:t>教學醫院之評鑑，由中央主管機關會商中央教育主管機關定期辦理。</w:t>
      </w:r>
      <w:r w:rsidRPr="003170D6">
        <w:rPr>
          <w:rFonts w:hAnsi="標楷體" w:hint="eastAsia"/>
          <w:sz w:val="24"/>
          <w:szCs w:val="24"/>
        </w:rPr>
        <w:t>」</w:t>
      </w:r>
    </w:p>
  </w:footnote>
  <w:footnote w:id="2">
    <w:p w14:paraId="35AF7437" w14:textId="77777777" w:rsidR="001067AE" w:rsidRPr="004E1223" w:rsidRDefault="001067AE" w:rsidP="00E9463E">
      <w:pPr>
        <w:pStyle w:val="af2"/>
        <w:spacing w:line="280" w:lineRule="exact"/>
        <w:ind w:leftChars="0" w:left="243" w:hangingChars="100" w:hanging="243"/>
        <w:jc w:val="both"/>
        <w:rPr>
          <w:sz w:val="24"/>
          <w:szCs w:val="24"/>
        </w:rPr>
      </w:pPr>
      <w:r w:rsidRPr="004E1223">
        <w:rPr>
          <w:rStyle w:val="af4"/>
          <w:sz w:val="24"/>
          <w:szCs w:val="24"/>
        </w:rPr>
        <w:footnoteRef/>
      </w:r>
      <w:r w:rsidRPr="004E1223">
        <w:rPr>
          <w:sz w:val="24"/>
          <w:szCs w:val="24"/>
        </w:rPr>
        <w:t xml:space="preserve"> </w:t>
      </w:r>
      <w:r w:rsidRPr="004E1223">
        <w:rPr>
          <w:rFonts w:hint="eastAsia"/>
          <w:sz w:val="24"/>
          <w:szCs w:val="24"/>
        </w:rPr>
        <w:t>醫療法施行細則第15條規定</w:t>
      </w:r>
      <w:r>
        <w:rPr>
          <w:rFonts w:ascii="新細明體" w:eastAsia="新細明體" w:hAnsi="新細明體" w:hint="eastAsia"/>
          <w:sz w:val="24"/>
          <w:szCs w:val="24"/>
        </w:rPr>
        <w:t>：</w:t>
      </w:r>
      <w:r>
        <w:rPr>
          <w:rFonts w:hAnsi="標楷體" w:hint="eastAsia"/>
          <w:sz w:val="24"/>
          <w:szCs w:val="24"/>
        </w:rPr>
        <w:t>「中央主管機關依本法第28</w:t>
      </w:r>
      <w:r w:rsidRPr="004E1223">
        <w:rPr>
          <w:rFonts w:hAnsi="標楷體" w:hint="eastAsia"/>
          <w:sz w:val="24"/>
          <w:szCs w:val="24"/>
        </w:rPr>
        <w:t>條規定辦理醫院評鑑，應訂定醫院評鑑基準及作業程序，並得邀請有關學者、專家為之。</w:t>
      </w:r>
      <w:r>
        <w:rPr>
          <w:rFonts w:hAnsi="標楷體" w:hint="eastAsia"/>
          <w:sz w:val="24"/>
          <w:szCs w:val="24"/>
        </w:rPr>
        <w:t>」同細則第61條規定</w:t>
      </w:r>
      <w:r>
        <w:rPr>
          <w:rFonts w:ascii="新細明體" w:eastAsia="新細明體" w:hAnsi="新細明體" w:hint="eastAsia"/>
          <w:sz w:val="24"/>
          <w:szCs w:val="24"/>
        </w:rPr>
        <w:t>：</w:t>
      </w:r>
      <w:r>
        <w:rPr>
          <w:rFonts w:hAnsi="標楷體" w:hint="eastAsia"/>
          <w:sz w:val="24"/>
          <w:szCs w:val="24"/>
        </w:rPr>
        <w:t>「</w:t>
      </w:r>
      <w:r w:rsidRPr="004E1223">
        <w:rPr>
          <w:rFonts w:hAnsi="標楷體" w:hint="eastAsia"/>
          <w:sz w:val="24"/>
          <w:szCs w:val="24"/>
        </w:rPr>
        <w:t>中央主管機關會商中央教育主管機關依本法第</w:t>
      </w:r>
      <w:r>
        <w:rPr>
          <w:rFonts w:hAnsi="標楷體" w:hint="eastAsia"/>
          <w:sz w:val="24"/>
          <w:szCs w:val="24"/>
        </w:rPr>
        <w:t>95</w:t>
      </w:r>
      <w:r w:rsidRPr="004E1223">
        <w:rPr>
          <w:rFonts w:hAnsi="標楷體" w:hint="eastAsia"/>
          <w:sz w:val="24"/>
          <w:szCs w:val="24"/>
        </w:rPr>
        <w:t>條第</w:t>
      </w:r>
      <w:r>
        <w:rPr>
          <w:rFonts w:hAnsi="標楷體" w:hint="eastAsia"/>
          <w:sz w:val="24"/>
          <w:szCs w:val="24"/>
        </w:rPr>
        <w:t>1</w:t>
      </w:r>
      <w:r w:rsidRPr="004E1223">
        <w:rPr>
          <w:rFonts w:hAnsi="標楷體" w:hint="eastAsia"/>
          <w:sz w:val="24"/>
          <w:szCs w:val="24"/>
        </w:rPr>
        <w:t>項規定辦理教學醫院評鑑，應訂定教學醫院評鑑基準及作業程序，並得邀請有關學者、專家為之。</w:t>
      </w:r>
      <w:r>
        <w:rPr>
          <w:rFonts w:hAnsi="標楷體" w:hint="eastAsia"/>
          <w:sz w:val="24"/>
          <w:szCs w:val="24"/>
        </w:rPr>
        <w:t>」</w:t>
      </w:r>
    </w:p>
  </w:footnote>
  <w:footnote w:id="3">
    <w:p w14:paraId="270A2C9C" w14:textId="77777777" w:rsidR="001067AE" w:rsidRPr="00C27AFE" w:rsidRDefault="001067AE" w:rsidP="00E9463E">
      <w:pPr>
        <w:pStyle w:val="af2"/>
        <w:spacing w:line="280" w:lineRule="exact"/>
        <w:ind w:leftChars="0" w:left="243" w:hangingChars="100" w:hanging="243"/>
        <w:jc w:val="both"/>
        <w:rPr>
          <w:sz w:val="24"/>
          <w:szCs w:val="24"/>
        </w:rPr>
      </w:pPr>
      <w:r w:rsidRPr="00C27AFE">
        <w:rPr>
          <w:rStyle w:val="af4"/>
          <w:sz w:val="24"/>
          <w:szCs w:val="24"/>
        </w:rPr>
        <w:footnoteRef/>
      </w:r>
      <w:r w:rsidRPr="00C27AFE">
        <w:rPr>
          <w:sz w:val="24"/>
          <w:szCs w:val="24"/>
        </w:rPr>
        <w:t xml:space="preserve"> </w:t>
      </w:r>
      <w:r w:rsidRPr="0066270E">
        <w:rPr>
          <w:rFonts w:hint="eastAsia"/>
          <w:sz w:val="24"/>
          <w:szCs w:val="24"/>
        </w:rPr>
        <w:t>醫療法施行細則第</w:t>
      </w:r>
      <w:r>
        <w:rPr>
          <w:rFonts w:hint="eastAsia"/>
          <w:sz w:val="24"/>
          <w:szCs w:val="24"/>
        </w:rPr>
        <w:t>16</w:t>
      </w:r>
      <w:r w:rsidRPr="0066270E">
        <w:rPr>
          <w:rFonts w:hint="eastAsia"/>
          <w:sz w:val="24"/>
          <w:szCs w:val="24"/>
        </w:rPr>
        <w:t>條規定：</w:t>
      </w:r>
      <w:r>
        <w:rPr>
          <w:rFonts w:hAnsi="標楷體" w:hint="eastAsia"/>
          <w:sz w:val="24"/>
          <w:szCs w:val="24"/>
        </w:rPr>
        <w:t>「</w:t>
      </w:r>
      <w:r w:rsidRPr="004F2B06">
        <w:rPr>
          <w:rFonts w:hAnsi="標楷體" w:hint="eastAsia"/>
          <w:sz w:val="24"/>
          <w:szCs w:val="24"/>
        </w:rPr>
        <w:t>中央主管機關依本法第</w:t>
      </w:r>
      <w:r>
        <w:rPr>
          <w:rFonts w:hAnsi="標楷體" w:hint="eastAsia"/>
          <w:sz w:val="24"/>
          <w:szCs w:val="24"/>
        </w:rPr>
        <w:t>28</w:t>
      </w:r>
      <w:r w:rsidRPr="004F2B06">
        <w:rPr>
          <w:rFonts w:hAnsi="標楷體" w:hint="eastAsia"/>
          <w:sz w:val="24"/>
          <w:szCs w:val="24"/>
        </w:rPr>
        <w:t>條規定辦理醫院評鑑，應將評鑑結果，以書面通知申請評鑑醫院，並將評鑑合格之醫院名單與其合格有效期間及類別等有關事項，以公告方式公開之。前項公告，應載明醫院在評鑑合格有效期間內，有違反法令或不符醫院評鑑基準情形，經主管機關令其限期改善屆期未改善或其違反情節重大者，中央主管機關得調降其評鑑合格類別或註銷其評鑑合格資格。</w:t>
      </w:r>
      <w:r>
        <w:rPr>
          <w:rFonts w:hAnsi="標楷體" w:hint="eastAsia"/>
          <w:sz w:val="24"/>
          <w:szCs w:val="24"/>
        </w:rPr>
        <w:t>」同細則第62條規定</w:t>
      </w:r>
      <w:r>
        <w:rPr>
          <w:rFonts w:ascii="新細明體" w:eastAsia="新細明體" w:hAnsi="新細明體" w:hint="eastAsia"/>
          <w:sz w:val="24"/>
          <w:szCs w:val="24"/>
        </w:rPr>
        <w:t>：</w:t>
      </w:r>
      <w:r>
        <w:rPr>
          <w:rFonts w:hAnsi="標楷體" w:hint="eastAsia"/>
          <w:sz w:val="24"/>
          <w:szCs w:val="24"/>
        </w:rPr>
        <w:t>「</w:t>
      </w:r>
      <w:r w:rsidRPr="004F2B06">
        <w:rPr>
          <w:rFonts w:hAnsi="標楷體" w:hint="eastAsia"/>
          <w:sz w:val="24"/>
          <w:szCs w:val="24"/>
        </w:rPr>
        <w:t>中央主管機關依本法第</w:t>
      </w:r>
      <w:r>
        <w:rPr>
          <w:rFonts w:hAnsi="標楷體" w:hint="eastAsia"/>
          <w:sz w:val="24"/>
          <w:szCs w:val="24"/>
        </w:rPr>
        <w:t>95條第2</w:t>
      </w:r>
      <w:r w:rsidRPr="004F2B06">
        <w:rPr>
          <w:rFonts w:hAnsi="標楷體" w:hint="eastAsia"/>
          <w:sz w:val="24"/>
          <w:szCs w:val="24"/>
        </w:rPr>
        <w:t>項規定辦理教學醫院評鑑，應將評鑑合格教學醫院名單與其合格有效期間及類別等有關事項，以公告方式公開之。前項公告，應載明教學醫院在其評鑑合格有效期間內，有違反法令或不符教學醫院評鑑基準情形，經主管機關令其限期改善屆期未改善或其違反情節重大者，中央主管機關得調降其教學醫院評鑑合格類別或註銷其教學醫院資格。</w:t>
      </w:r>
      <w:r>
        <w:rPr>
          <w:rFonts w:hAnsi="標楷體" w:hint="eastAsia"/>
          <w:sz w:val="24"/>
          <w:szCs w:val="24"/>
        </w:rPr>
        <w:t>」</w:t>
      </w:r>
    </w:p>
  </w:footnote>
  <w:footnote w:id="4">
    <w:p w14:paraId="4C5E3337" w14:textId="77777777" w:rsidR="001067AE" w:rsidRDefault="001067AE" w:rsidP="00135420">
      <w:pPr>
        <w:pStyle w:val="af2"/>
        <w:wordWrap w:val="0"/>
        <w:spacing w:line="280" w:lineRule="exact"/>
        <w:ind w:leftChars="100" w:left="405" w:hangingChars="50" w:hanging="122"/>
        <w:rPr>
          <w:sz w:val="24"/>
          <w:szCs w:val="24"/>
        </w:rPr>
      </w:pPr>
      <w:r w:rsidRPr="00AF6782">
        <w:rPr>
          <w:rStyle w:val="af4"/>
          <w:sz w:val="24"/>
          <w:szCs w:val="24"/>
        </w:rPr>
        <w:footnoteRef/>
      </w:r>
      <w:r w:rsidRPr="00AF6782">
        <w:rPr>
          <w:sz w:val="24"/>
          <w:szCs w:val="24"/>
        </w:rPr>
        <w:t xml:space="preserve"> </w:t>
      </w:r>
      <w:r w:rsidRPr="00972EA8">
        <w:rPr>
          <w:rFonts w:hint="eastAsia"/>
          <w:sz w:val="24"/>
          <w:szCs w:val="24"/>
        </w:rPr>
        <w:t>林琮恩</w:t>
      </w:r>
      <w:r>
        <w:rPr>
          <w:rFonts w:hAnsi="標楷體" w:hint="eastAsia"/>
          <w:sz w:val="24"/>
          <w:szCs w:val="24"/>
        </w:rPr>
        <w:t>，</w:t>
      </w:r>
      <w:r w:rsidRPr="00AF6782">
        <w:rPr>
          <w:rFonts w:hAnsi="標楷體" w:hint="eastAsia"/>
          <w:sz w:val="24"/>
          <w:szCs w:val="24"/>
        </w:rPr>
        <w:t>全球醫院碳排佔溫室氣體排放4.4％ 台灣高出平均值</w:t>
      </w:r>
      <w:r>
        <w:rPr>
          <w:rFonts w:hAnsi="標楷體" w:hint="eastAsia"/>
          <w:sz w:val="24"/>
          <w:szCs w:val="24"/>
        </w:rPr>
        <w:t>，</w:t>
      </w:r>
      <w:r>
        <w:rPr>
          <w:rFonts w:hint="eastAsia"/>
          <w:sz w:val="24"/>
          <w:szCs w:val="24"/>
        </w:rPr>
        <w:t>聯合新聞網</w:t>
      </w:r>
      <w:r>
        <w:rPr>
          <w:rFonts w:hAnsi="標楷體" w:hint="eastAsia"/>
          <w:sz w:val="24"/>
          <w:szCs w:val="24"/>
        </w:rPr>
        <w:t>，</w:t>
      </w:r>
    </w:p>
    <w:p w14:paraId="54DF96F3" w14:textId="77777777" w:rsidR="001067AE" w:rsidRPr="009E2C30" w:rsidRDefault="001067AE" w:rsidP="00135420">
      <w:pPr>
        <w:pStyle w:val="af2"/>
        <w:wordWrap w:val="0"/>
        <w:spacing w:line="280" w:lineRule="exact"/>
        <w:ind w:leftChars="100" w:left="405" w:hangingChars="50" w:hanging="122"/>
        <w:rPr>
          <w:rFonts w:hAnsi="標楷體"/>
          <w:sz w:val="24"/>
          <w:szCs w:val="24"/>
        </w:rPr>
      </w:pPr>
      <w:r>
        <w:rPr>
          <w:rFonts w:hint="eastAsia"/>
          <w:sz w:val="24"/>
          <w:szCs w:val="24"/>
        </w:rPr>
        <w:t xml:space="preserve"> 113年7月14日報導</w:t>
      </w:r>
      <w:r>
        <w:rPr>
          <w:rFonts w:hAnsi="標楷體" w:hint="eastAsia"/>
          <w:sz w:val="24"/>
          <w:szCs w:val="24"/>
        </w:rPr>
        <w:t>。</w:t>
      </w:r>
      <w:r w:rsidRPr="009E2C30">
        <w:rPr>
          <w:rFonts w:hAnsi="標楷體" w:hint="eastAsia"/>
          <w:sz w:val="24"/>
          <w:szCs w:val="24"/>
        </w:rPr>
        <w:t>網址：</w:t>
      </w:r>
      <w:r w:rsidRPr="009E2C30">
        <w:rPr>
          <w:rFonts w:hAnsi="標楷體"/>
          <w:sz w:val="24"/>
          <w:szCs w:val="24"/>
        </w:rPr>
        <w:t>https://ubrand.udn.com/ubrand/story/12365</w:t>
      </w:r>
      <w:r>
        <w:rPr>
          <w:rFonts w:hAnsi="標楷體" w:hint="eastAsia"/>
          <w:sz w:val="24"/>
          <w:szCs w:val="24"/>
        </w:rPr>
        <w:t>，</w:t>
      </w:r>
      <w:r w:rsidRPr="009E2C30">
        <w:rPr>
          <w:rFonts w:hAnsi="標楷體"/>
          <w:sz w:val="24"/>
          <w:szCs w:val="24"/>
        </w:rPr>
        <w:t>8/8083295</w:t>
      </w:r>
      <w:r>
        <w:rPr>
          <w:rFonts w:hAnsi="標楷體" w:hint="eastAsia"/>
          <w:sz w:val="24"/>
          <w:szCs w:val="24"/>
        </w:rPr>
        <w:t>。最後瀏覽日</w:t>
      </w:r>
      <w:r>
        <w:rPr>
          <w:rFonts w:ascii="新細明體" w:eastAsia="新細明體" w:hAnsi="新細明體" w:hint="eastAsia"/>
          <w:sz w:val="24"/>
          <w:szCs w:val="24"/>
        </w:rPr>
        <w:t>：</w:t>
      </w:r>
      <w:r>
        <w:rPr>
          <w:rFonts w:hAnsi="標楷體" w:hint="eastAsia"/>
          <w:sz w:val="24"/>
          <w:szCs w:val="24"/>
        </w:rPr>
        <w:t>114年1月13日。</w:t>
      </w:r>
    </w:p>
  </w:footnote>
  <w:footnote w:id="5">
    <w:p w14:paraId="20AEDD8B" w14:textId="77777777" w:rsidR="001067AE" w:rsidRPr="00C92A88" w:rsidRDefault="001067AE" w:rsidP="005D4839">
      <w:pPr>
        <w:pStyle w:val="af2"/>
        <w:spacing w:line="280" w:lineRule="exact"/>
        <w:ind w:leftChars="100" w:left="405" w:hangingChars="50" w:hanging="122"/>
        <w:jc w:val="both"/>
        <w:rPr>
          <w:sz w:val="24"/>
          <w:szCs w:val="24"/>
        </w:rPr>
      </w:pPr>
      <w:r w:rsidRPr="00C92A88">
        <w:rPr>
          <w:rStyle w:val="af4"/>
          <w:sz w:val="24"/>
          <w:szCs w:val="24"/>
        </w:rPr>
        <w:footnoteRef/>
      </w:r>
      <w:r w:rsidRPr="00C92A88">
        <w:rPr>
          <w:sz w:val="24"/>
          <w:szCs w:val="24"/>
        </w:rPr>
        <w:t xml:space="preserve"> </w:t>
      </w:r>
      <w:r>
        <w:rPr>
          <w:rFonts w:hint="eastAsia"/>
          <w:sz w:val="24"/>
          <w:szCs w:val="24"/>
        </w:rPr>
        <w:t>參見立法院審查中央政府112年度總預算案</w:t>
      </w:r>
      <w:r>
        <w:rPr>
          <w:rFonts w:hAnsi="標楷體" w:hint="eastAsia"/>
          <w:sz w:val="24"/>
          <w:szCs w:val="24"/>
        </w:rPr>
        <w:t>，</w:t>
      </w:r>
      <w:r>
        <w:rPr>
          <w:rFonts w:hint="eastAsia"/>
          <w:sz w:val="24"/>
          <w:szCs w:val="24"/>
        </w:rPr>
        <w:t>其中就衛福部部分作成項次第163項決議略以</w:t>
      </w:r>
      <w:r>
        <w:rPr>
          <w:rFonts w:hAnsi="標楷體" w:hint="eastAsia"/>
          <w:sz w:val="24"/>
          <w:szCs w:val="24"/>
        </w:rPr>
        <w:t>，…</w:t>
      </w:r>
      <w:r w:rsidRPr="00C92A88">
        <w:rPr>
          <w:rFonts w:hAnsi="標楷體" w:hint="eastAsia"/>
          <w:sz w:val="24"/>
          <w:szCs w:val="24"/>
        </w:rPr>
        <w:t>請衛生福利部研議要求醫療院所針對化學物、廢棄物、能源、 水、運輸及建築等面向進行溫室氣體排放之盤查與管理，盤點減量潛力，搭配能源管理系統及減緩措施，以減少溫室氣體排放，循序漸進達成減少碳排放量之目標，以達</w:t>
      </w:r>
      <w:r>
        <w:rPr>
          <w:rFonts w:ascii="微軟正黑體" w:eastAsia="微軟正黑體" w:hAnsi="微軟正黑體" w:hint="eastAsia"/>
          <w:sz w:val="24"/>
          <w:szCs w:val="24"/>
        </w:rPr>
        <w:t>「</w:t>
      </w:r>
      <w:r w:rsidRPr="00C92A88">
        <w:rPr>
          <w:rFonts w:hAnsi="標楷體" w:hint="eastAsia"/>
          <w:sz w:val="24"/>
          <w:szCs w:val="24"/>
        </w:rPr>
        <w:t>低碳醫院</w:t>
      </w:r>
      <w:r>
        <w:rPr>
          <w:rFonts w:ascii="微軟正黑體" w:eastAsia="微軟正黑體" w:hAnsi="微軟正黑體" w:hint="eastAsia"/>
          <w:sz w:val="24"/>
          <w:szCs w:val="24"/>
        </w:rPr>
        <w:t>」</w:t>
      </w:r>
      <w:r>
        <w:rPr>
          <w:rFonts w:hAnsi="標楷體" w:hint="eastAsia"/>
          <w:sz w:val="24"/>
          <w:szCs w:val="24"/>
        </w:rPr>
        <w:t>；另研議</w:t>
      </w:r>
      <w:r w:rsidRPr="00C92A88">
        <w:rPr>
          <w:rFonts w:hAnsi="標楷體" w:hint="eastAsia"/>
          <w:sz w:val="24"/>
          <w:szCs w:val="24"/>
        </w:rPr>
        <w:t>將各醫療院所之減碳成果納入各級醫院評鑑項目</w:t>
      </w:r>
      <w:r>
        <w:rPr>
          <w:rFonts w:hAnsi="標楷體" w:hint="eastAsia"/>
          <w:sz w:val="24"/>
          <w:szCs w:val="24"/>
        </w:rPr>
        <w:t>，…。</w:t>
      </w:r>
    </w:p>
  </w:footnote>
  <w:footnote w:id="6">
    <w:p w14:paraId="6F75DB3C" w14:textId="77777777" w:rsidR="001067AE" w:rsidRPr="00E82B5C" w:rsidRDefault="001067AE" w:rsidP="00845C30">
      <w:pPr>
        <w:pStyle w:val="af2"/>
        <w:spacing w:line="280" w:lineRule="exact"/>
        <w:ind w:leftChars="89" w:left="461" w:hangingChars="86" w:hanging="209"/>
        <w:jc w:val="both"/>
        <w:rPr>
          <w:sz w:val="24"/>
          <w:szCs w:val="24"/>
        </w:rPr>
      </w:pPr>
      <w:r w:rsidRPr="00E82B5C">
        <w:rPr>
          <w:rStyle w:val="af4"/>
          <w:sz w:val="24"/>
          <w:szCs w:val="24"/>
        </w:rPr>
        <w:footnoteRef/>
      </w:r>
      <w:r w:rsidRPr="00E82B5C">
        <w:rPr>
          <w:sz w:val="24"/>
          <w:szCs w:val="24"/>
        </w:rPr>
        <w:t xml:space="preserve"> </w:t>
      </w:r>
      <w:r>
        <w:rPr>
          <w:rFonts w:hint="eastAsia"/>
          <w:sz w:val="24"/>
          <w:szCs w:val="24"/>
        </w:rPr>
        <w:t>114年度預算案病安與通報收入科目及其金額包括</w:t>
      </w:r>
      <w:r>
        <w:rPr>
          <w:rFonts w:ascii="新細明體" w:eastAsia="新細明體" w:hAnsi="新細明體" w:hint="eastAsia"/>
          <w:sz w:val="24"/>
          <w:szCs w:val="24"/>
        </w:rPr>
        <w:t>：</w:t>
      </w:r>
      <w:r w:rsidRPr="00550304">
        <w:rPr>
          <w:rFonts w:hint="eastAsia"/>
          <w:sz w:val="24"/>
          <w:szCs w:val="24"/>
        </w:rPr>
        <w:t>「業務收入-勞務收入-專案計畫收入」項下之補助</w:t>
      </w:r>
      <w:r>
        <w:rPr>
          <w:rFonts w:hint="eastAsia"/>
          <w:sz w:val="24"/>
          <w:szCs w:val="24"/>
        </w:rPr>
        <w:t>科目1</w:t>
      </w:r>
      <w:r>
        <w:rPr>
          <w:sz w:val="24"/>
          <w:szCs w:val="24"/>
        </w:rPr>
        <w:t>,</w:t>
      </w:r>
      <w:r>
        <w:rPr>
          <w:rFonts w:hint="eastAsia"/>
          <w:sz w:val="24"/>
          <w:szCs w:val="24"/>
        </w:rPr>
        <w:t>100萬元</w:t>
      </w:r>
      <w:r w:rsidRPr="00550304">
        <w:rPr>
          <w:rFonts w:hint="eastAsia"/>
          <w:sz w:val="24"/>
          <w:szCs w:val="24"/>
        </w:rPr>
        <w:t>、招標科目</w:t>
      </w:r>
      <w:r>
        <w:rPr>
          <w:rFonts w:hint="eastAsia"/>
          <w:sz w:val="24"/>
          <w:szCs w:val="24"/>
        </w:rPr>
        <w:t>2</w:t>
      </w:r>
      <w:r>
        <w:rPr>
          <w:sz w:val="24"/>
          <w:szCs w:val="24"/>
        </w:rPr>
        <w:t>,161</w:t>
      </w:r>
      <w:r>
        <w:rPr>
          <w:rFonts w:hint="eastAsia"/>
          <w:sz w:val="24"/>
          <w:szCs w:val="24"/>
        </w:rPr>
        <w:t>萬9千元以及</w:t>
      </w:r>
      <w:r w:rsidRPr="00550304">
        <w:rPr>
          <w:rFonts w:hint="eastAsia"/>
          <w:sz w:val="24"/>
          <w:szCs w:val="24"/>
        </w:rPr>
        <w:t>「業務收入-勞務收入-其他勞務收入」</w:t>
      </w:r>
      <w:r>
        <w:rPr>
          <w:rFonts w:hint="eastAsia"/>
          <w:sz w:val="24"/>
          <w:szCs w:val="24"/>
        </w:rPr>
        <w:t>項下379萬7千元</w:t>
      </w:r>
      <w:r>
        <w:rPr>
          <w:rFonts w:hAnsi="標楷體" w:hint="eastAsia"/>
          <w:sz w:val="24"/>
          <w:szCs w:val="24"/>
        </w:rPr>
        <w:t>，</w:t>
      </w:r>
      <w:r>
        <w:rPr>
          <w:rFonts w:hint="eastAsia"/>
          <w:sz w:val="24"/>
          <w:szCs w:val="24"/>
        </w:rPr>
        <w:t>合計</w:t>
      </w:r>
      <w:r w:rsidRPr="00550304">
        <w:rPr>
          <w:rFonts w:hint="eastAsia"/>
          <w:sz w:val="24"/>
          <w:szCs w:val="24"/>
        </w:rPr>
        <w:t>3,641萬6千元</w:t>
      </w:r>
      <w:r>
        <w:rPr>
          <w:rFonts w:hAnsi="標楷體" w:hint="eastAsia"/>
          <w:sz w:val="24"/>
          <w:szCs w:val="24"/>
        </w:rPr>
        <w:t>；</w:t>
      </w:r>
      <w:r>
        <w:rPr>
          <w:rFonts w:hint="eastAsia"/>
          <w:sz w:val="24"/>
          <w:szCs w:val="24"/>
        </w:rPr>
        <w:t>113年度前揭各項科目金額分別為0元</w:t>
      </w:r>
      <w:r>
        <w:rPr>
          <w:rFonts w:hAnsi="標楷體" w:hint="eastAsia"/>
          <w:sz w:val="24"/>
          <w:szCs w:val="24"/>
        </w:rPr>
        <w:t>、</w:t>
      </w:r>
      <w:r>
        <w:rPr>
          <w:rFonts w:hint="eastAsia"/>
          <w:sz w:val="24"/>
          <w:szCs w:val="24"/>
        </w:rPr>
        <w:t>1</w:t>
      </w:r>
      <w:r>
        <w:rPr>
          <w:sz w:val="24"/>
          <w:szCs w:val="24"/>
        </w:rPr>
        <w:t>,</w:t>
      </w:r>
      <w:r>
        <w:rPr>
          <w:rFonts w:hint="eastAsia"/>
          <w:sz w:val="24"/>
          <w:szCs w:val="24"/>
        </w:rPr>
        <w:t>333萬3千元及3</w:t>
      </w:r>
      <w:r>
        <w:rPr>
          <w:sz w:val="24"/>
          <w:szCs w:val="24"/>
        </w:rPr>
        <w:t>69</w:t>
      </w:r>
      <w:r>
        <w:rPr>
          <w:rFonts w:hint="eastAsia"/>
          <w:sz w:val="24"/>
          <w:szCs w:val="24"/>
        </w:rPr>
        <w:t>萬元</w:t>
      </w:r>
      <w:r>
        <w:rPr>
          <w:rFonts w:hAnsi="標楷體" w:hint="eastAsia"/>
          <w:sz w:val="24"/>
          <w:szCs w:val="24"/>
        </w:rPr>
        <w:t>，</w:t>
      </w:r>
      <w:r>
        <w:rPr>
          <w:rFonts w:hint="eastAsia"/>
          <w:sz w:val="24"/>
          <w:szCs w:val="24"/>
        </w:rPr>
        <w:t>合計1</w:t>
      </w:r>
      <w:r>
        <w:rPr>
          <w:sz w:val="24"/>
          <w:szCs w:val="24"/>
        </w:rPr>
        <w:t>,</w:t>
      </w:r>
      <w:r>
        <w:rPr>
          <w:rFonts w:hint="eastAsia"/>
          <w:sz w:val="24"/>
          <w:szCs w:val="24"/>
        </w:rPr>
        <w:t>702萬3千元</w:t>
      </w:r>
      <w:r>
        <w:rPr>
          <w:rFonts w:hAnsi="標楷體" w:hint="eastAsia"/>
          <w:sz w:val="24"/>
          <w:szCs w:val="24"/>
        </w:rPr>
        <w:t>。</w:t>
      </w:r>
    </w:p>
  </w:footnote>
  <w:footnote w:id="7">
    <w:p w14:paraId="1768806A" w14:textId="77777777" w:rsidR="001067AE" w:rsidRPr="00B22EAA" w:rsidRDefault="001067AE" w:rsidP="00845C30">
      <w:pPr>
        <w:pStyle w:val="af2"/>
        <w:spacing w:line="280" w:lineRule="exact"/>
        <w:ind w:leftChars="100" w:left="526" w:hangingChars="100" w:hanging="243"/>
        <w:jc w:val="both"/>
        <w:rPr>
          <w:sz w:val="24"/>
          <w:szCs w:val="24"/>
        </w:rPr>
      </w:pPr>
      <w:r w:rsidRPr="00B22EAA">
        <w:rPr>
          <w:rStyle w:val="af4"/>
          <w:sz w:val="24"/>
          <w:szCs w:val="24"/>
        </w:rPr>
        <w:footnoteRef/>
      </w:r>
      <w:r w:rsidRPr="00B22EAA">
        <w:rPr>
          <w:sz w:val="24"/>
          <w:szCs w:val="24"/>
        </w:rPr>
        <w:t xml:space="preserve"> </w:t>
      </w:r>
      <w:r>
        <w:rPr>
          <w:rFonts w:hint="eastAsia"/>
          <w:sz w:val="24"/>
          <w:szCs w:val="24"/>
        </w:rPr>
        <w:t>114年度預算案病安與通報支出</w:t>
      </w:r>
      <w:r w:rsidRPr="009D3344">
        <w:rPr>
          <w:rFonts w:hint="eastAsia"/>
          <w:sz w:val="24"/>
          <w:szCs w:val="24"/>
        </w:rPr>
        <w:t>科目</w:t>
      </w:r>
      <w:r>
        <w:rPr>
          <w:rFonts w:hint="eastAsia"/>
          <w:sz w:val="24"/>
          <w:szCs w:val="24"/>
        </w:rPr>
        <w:t>及其金額包括</w:t>
      </w:r>
      <w:r>
        <w:rPr>
          <w:rFonts w:ascii="新細明體" w:eastAsia="新細明體" w:hAnsi="新細明體" w:hint="eastAsia"/>
          <w:sz w:val="24"/>
          <w:szCs w:val="24"/>
        </w:rPr>
        <w:t>：</w:t>
      </w:r>
      <w:r w:rsidRPr="00B22EAA">
        <w:rPr>
          <w:rFonts w:hint="eastAsia"/>
          <w:sz w:val="24"/>
          <w:szCs w:val="24"/>
        </w:rPr>
        <w:t>「業務支出-勞務成本-專案計畫支出」項下之補助</w:t>
      </w:r>
      <w:r>
        <w:rPr>
          <w:rFonts w:hint="eastAsia"/>
          <w:sz w:val="24"/>
          <w:szCs w:val="24"/>
        </w:rPr>
        <w:t>科目</w:t>
      </w:r>
      <w:r w:rsidRPr="00B22EAA">
        <w:rPr>
          <w:rFonts w:hint="eastAsia"/>
          <w:sz w:val="24"/>
          <w:szCs w:val="24"/>
        </w:rPr>
        <w:t>1,100萬元、招標科目</w:t>
      </w:r>
      <w:r>
        <w:rPr>
          <w:rFonts w:hint="eastAsia"/>
          <w:sz w:val="24"/>
          <w:szCs w:val="24"/>
        </w:rPr>
        <w:t>1</w:t>
      </w:r>
      <w:r>
        <w:rPr>
          <w:sz w:val="24"/>
          <w:szCs w:val="24"/>
        </w:rPr>
        <w:t>,</w:t>
      </w:r>
      <w:r>
        <w:rPr>
          <w:rFonts w:hint="eastAsia"/>
          <w:sz w:val="24"/>
          <w:szCs w:val="24"/>
        </w:rPr>
        <w:t>446萬1千元</w:t>
      </w:r>
      <w:r w:rsidRPr="00B22EAA">
        <w:rPr>
          <w:rFonts w:hint="eastAsia"/>
          <w:sz w:val="24"/>
          <w:szCs w:val="24"/>
        </w:rPr>
        <w:t>及「業務支出-勞務成本-其他計畫支出」項下</w:t>
      </w:r>
      <w:r>
        <w:rPr>
          <w:rFonts w:hint="eastAsia"/>
          <w:sz w:val="24"/>
          <w:szCs w:val="24"/>
        </w:rPr>
        <w:t>294萬8千元</w:t>
      </w:r>
      <w:r>
        <w:rPr>
          <w:rFonts w:hAnsi="標楷體" w:hint="eastAsia"/>
          <w:sz w:val="24"/>
          <w:szCs w:val="24"/>
        </w:rPr>
        <w:t>，</w:t>
      </w:r>
      <w:r>
        <w:rPr>
          <w:rFonts w:hint="eastAsia"/>
          <w:sz w:val="24"/>
          <w:szCs w:val="24"/>
        </w:rPr>
        <w:t>合計</w:t>
      </w:r>
      <w:r w:rsidRPr="00B22EAA">
        <w:rPr>
          <w:rFonts w:hint="eastAsia"/>
          <w:sz w:val="24"/>
          <w:szCs w:val="24"/>
        </w:rPr>
        <w:t>2,840萬9千元</w:t>
      </w:r>
      <w:r w:rsidRPr="009D3344">
        <w:rPr>
          <w:rFonts w:hAnsi="標楷體" w:hint="eastAsia"/>
          <w:sz w:val="24"/>
          <w:szCs w:val="24"/>
        </w:rPr>
        <w:t>；113年度前揭各項科目金額分別為0元、</w:t>
      </w:r>
      <w:r>
        <w:rPr>
          <w:rFonts w:hAnsi="標楷體" w:hint="eastAsia"/>
          <w:sz w:val="24"/>
          <w:szCs w:val="24"/>
        </w:rPr>
        <w:t>940</w:t>
      </w:r>
      <w:r w:rsidRPr="009D3344">
        <w:rPr>
          <w:rFonts w:hAnsi="標楷體" w:hint="eastAsia"/>
          <w:sz w:val="24"/>
          <w:szCs w:val="24"/>
        </w:rPr>
        <w:t>萬</w:t>
      </w:r>
      <w:r>
        <w:rPr>
          <w:rFonts w:hAnsi="標楷體" w:hint="eastAsia"/>
          <w:sz w:val="24"/>
          <w:szCs w:val="24"/>
        </w:rPr>
        <w:t>8</w:t>
      </w:r>
      <w:r w:rsidRPr="009D3344">
        <w:rPr>
          <w:rFonts w:hAnsi="標楷體" w:hint="eastAsia"/>
          <w:sz w:val="24"/>
          <w:szCs w:val="24"/>
        </w:rPr>
        <w:t>千元及3</w:t>
      </w:r>
      <w:r>
        <w:rPr>
          <w:rFonts w:hAnsi="標楷體" w:hint="eastAsia"/>
          <w:sz w:val="24"/>
          <w:szCs w:val="24"/>
        </w:rPr>
        <w:t>11</w:t>
      </w:r>
      <w:r w:rsidRPr="009D3344">
        <w:rPr>
          <w:rFonts w:hAnsi="標楷體" w:hint="eastAsia"/>
          <w:sz w:val="24"/>
          <w:szCs w:val="24"/>
        </w:rPr>
        <w:t>萬</w:t>
      </w:r>
      <w:r>
        <w:rPr>
          <w:rFonts w:hAnsi="標楷體" w:hint="eastAsia"/>
          <w:sz w:val="24"/>
          <w:szCs w:val="24"/>
        </w:rPr>
        <w:t>5千</w:t>
      </w:r>
      <w:r w:rsidRPr="009D3344">
        <w:rPr>
          <w:rFonts w:hAnsi="標楷體" w:hint="eastAsia"/>
          <w:sz w:val="24"/>
          <w:szCs w:val="24"/>
        </w:rPr>
        <w:t>元，合計1,</w:t>
      </w:r>
      <w:r>
        <w:rPr>
          <w:rFonts w:hAnsi="標楷體" w:hint="eastAsia"/>
          <w:sz w:val="24"/>
          <w:szCs w:val="24"/>
        </w:rPr>
        <w:t>252</w:t>
      </w:r>
      <w:r w:rsidRPr="009D3344">
        <w:rPr>
          <w:rFonts w:hAnsi="標楷體" w:hint="eastAsia"/>
          <w:sz w:val="24"/>
          <w:szCs w:val="24"/>
        </w:rPr>
        <w:t>萬3千元。</w:t>
      </w:r>
    </w:p>
  </w:footnote>
  <w:footnote w:id="8">
    <w:p w14:paraId="1F13207A" w14:textId="77777777" w:rsidR="001067AE" w:rsidRPr="004275A5" w:rsidRDefault="001067AE" w:rsidP="003E73D1">
      <w:pPr>
        <w:pStyle w:val="af2"/>
        <w:wordWrap w:val="0"/>
        <w:spacing w:line="280" w:lineRule="exact"/>
        <w:ind w:leftChars="100" w:left="405" w:hangingChars="50" w:hanging="122"/>
        <w:rPr>
          <w:sz w:val="24"/>
          <w:szCs w:val="24"/>
        </w:rPr>
      </w:pPr>
      <w:r w:rsidRPr="004275A5">
        <w:rPr>
          <w:rStyle w:val="af4"/>
          <w:sz w:val="24"/>
          <w:szCs w:val="24"/>
        </w:rPr>
        <w:footnoteRef/>
      </w:r>
      <w:r w:rsidRPr="004275A5">
        <w:rPr>
          <w:sz w:val="24"/>
          <w:szCs w:val="24"/>
        </w:rPr>
        <w:t xml:space="preserve"> </w:t>
      </w:r>
      <w:r w:rsidRPr="004275A5">
        <w:rPr>
          <w:rFonts w:hint="eastAsia"/>
          <w:sz w:val="24"/>
          <w:szCs w:val="24"/>
        </w:rPr>
        <w:t>衛福部「台灣病人安全資訊網」</w:t>
      </w:r>
      <w:r>
        <w:rPr>
          <w:rFonts w:hint="eastAsia"/>
          <w:sz w:val="24"/>
          <w:szCs w:val="24"/>
        </w:rPr>
        <w:t>之網址</w:t>
      </w:r>
      <w:r>
        <w:rPr>
          <w:rFonts w:ascii="新細明體" w:eastAsia="新細明體" w:hAnsi="新細明體" w:hint="eastAsia"/>
          <w:sz w:val="24"/>
          <w:szCs w:val="24"/>
        </w:rPr>
        <w:t>：</w:t>
      </w:r>
      <w:r w:rsidRPr="004275A5">
        <w:rPr>
          <w:sz w:val="24"/>
          <w:szCs w:val="24"/>
        </w:rPr>
        <w:t>https://www.patientsafety.mohw.gov.tw/</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C8C23" w14:textId="77777777" w:rsidR="001067AE" w:rsidRDefault="001067AE" w:rsidP="00751AEF">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EEF750" w14:textId="77777777" w:rsidR="001067AE" w:rsidRDefault="001067AE" w:rsidP="00C32467">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452185" w14:textId="77777777" w:rsidR="001067AE" w:rsidRDefault="001067AE" w:rsidP="00F80AE1">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B72F7"/>
    <w:multiLevelType w:val="hybridMultilevel"/>
    <w:tmpl w:val="5372D092"/>
    <w:lvl w:ilvl="0" w:tplc="872AFBB0">
      <w:start w:val="1"/>
      <w:numFmt w:val="decimal"/>
      <w:lvlText w:val="%1."/>
      <w:lvlJc w:val="left"/>
      <w:pPr>
        <w:ind w:left="926" w:hanging="36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301D7F9B"/>
    <w:multiLevelType w:val="hybridMultilevel"/>
    <w:tmpl w:val="18C6BAA0"/>
    <w:lvl w:ilvl="0" w:tplc="34EA86CE">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2661E40"/>
    <w:multiLevelType w:val="hybridMultilevel"/>
    <w:tmpl w:val="57F4BA02"/>
    <w:lvl w:ilvl="0" w:tplc="62CECD7A">
      <w:start w:val="1"/>
      <w:numFmt w:val="taiwaneseCountingThousand"/>
      <w:lvlText w:val="（%1）"/>
      <w:lvlJc w:val="left"/>
      <w:pPr>
        <w:ind w:left="2363" w:hanging="840"/>
      </w:pPr>
      <w:rPr>
        <w:rFonts w:hint="default"/>
      </w:rPr>
    </w:lvl>
    <w:lvl w:ilvl="1" w:tplc="04090019" w:tentative="1">
      <w:start w:val="1"/>
      <w:numFmt w:val="ideographTraditional"/>
      <w:lvlText w:val="%2、"/>
      <w:lvlJc w:val="left"/>
      <w:pPr>
        <w:ind w:left="2483" w:hanging="480"/>
      </w:pPr>
    </w:lvl>
    <w:lvl w:ilvl="2" w:tplc="0409001B" w:tentative="1">
      <w:start w:val="1"/>
      <w:numFmt w:val="lowerRoman"/>
      <w:lvlText w:val="%3."/>
      <w:lvlJc w:val="right"/>
      <w:pPr>
        <w:ind w:left="2963" w:hanging="480"/>
      </w:pPr>
    </w:lvl>
    <w:lvl w:ilvl="3" w:tplc="0409000F" w:tentative="1">
      <w:start w:val="1"/>
      <w:numFmt w:val="decimal"/>
      <w:lvlText w:val="%4."/>
      <w:lvlJc w:val="left"/>
      <w:pPr>
        <w:ind w:left="3443" w:hanging="480"/>
      </w:pPr>
    </w:lvl>
    <w:lvl w:ilvl="4" w:tplc="04090019" w:tentative="1">
      <w:start w:val="1"/>
      <w:numFmt w:val="ideographTraditional"/>
      <w:lvlText w:val="%5、"/>
      <w:lvlJc w:val="left"/>
      <w:pPr>
        <w:ind w:left="3923" w:hanging="480"/>
      </w:pPr>
    </w:lvl>
    <w:lvl w:ilvl="5" w:tplc="0409001B" w:tentative="1">
      <w:start w:val="1"/>
      <w:numFmt w:val="lowerRoman"/>
      <w:lvlText w:val="%6."/>
      <w:lvlJc w:val="right"/>
      <w:pPr>
        <w:ind w:left="4403" w:hanging="480"/>
      </w:pPr>
    </w:lvl>
    <w:lvl w:ilvl="6" w:tplc="0409000F" w:tentative="1">
      <w:start w:val="1"/>
      <w:numFmt w:val="decimal"/>
      <w:lvlText w:val="%7."/>
      <w:lvlJc w:val="left"/>
      <w:pPr>
        <w:ind w:left="4883" w:hanging="480"/>
      </w:pPr>
    </w:lvl>
    <w:lvl w:ilvl="7" w:tplc="04090019" w:tentative="1">
      <w:start w:val="1"/>
      <w:numFmt w:val="ideographTraditional"/>
      <w:lvlText w:val="%8、"/>
      <w:lvlJc w:val="left"/>
      <w:pPr>
        <w:ind w:left="5363" w:hanging="480"/>
      </w:pPr>
    </w:lvl>
    <w:lvl w:ilvl="8" w:tplc="0409001B" w:tentative="1">
      <w:start w:val="1"/>
      <w:numFmt w:val="lowerRoman"/>
      <w:lvlText w:val="%9."/>
      <w:lvlJc w:val="right"/>
      <w:pPr>
        <w:ind w:left="5843" w:hanging="480"/>
      </w:pPr>
    </w:lvl>
  </w:abstractNum>
  <w:abstractNum w:abstractNumId="3" w15:restartNumberingAfterBreak="0">
    <w:nsid w:val="365A5782"/>
    <w:multiLevelType w:val="hybridMultilevel"/>
    <w:tmpl w:val="7C10ECE4"/>
    <w:lvl w:ilvl="0" w:tplc="E45C1D7C">
      <w:start w:val="1"/>
      <w:numFmt w:val="taiwaneseCountingThousand"/>
      <w:lvlText w:val="%1、"/>
      <w:lvlJc w:val="left"/>
      <w:pPr>
        <w:tabs>
          <w:tab w:val="num" w:pos="720"/>
        </w:tabs>
        <w:ind w:left="720" w:hanging="720"/>
      </w:pPr>
      <w:rPr>
        <w:rFonts w:ascii="標楷體" w:eastAsia="標楷體" w:hAnsi="標楷體"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9286684"/>
    <w:multiLevelType w:val="hybridMultilevel"/>
    <w:tmpl w:val="84B238BC"/>
    <w:lvl w:ilvl="0" w:tplc="CC06A6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5E9B3BA8"/>
    <w:multiLevelType w:val="hybridMultilevel"/>
    <w:tmpl w:val="BC86DE56"/>
    <w:lvl w:ilvl="0" w:tplc="9D6476B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3"/>
  </w:num>
  <w:num w:numId="3">
    <w:abstractNumId w:val="2"/>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70AD"/>
    <w:rsid w:val="000004DD"/>
    <w:rsid w:val="00000DA2"/>
    <w:rsid w:val="00000F5E"/>
    <w:rsid w:val="00001FC5"/>
    <w:rsid w:val="000032D5"/>
    <w:rsid w:val="00003572"/>
    <w:rsid w:val="000035B2"/>
    <w:rsid w:val="00003F9D"/>
    <w:rsid w:val="000041EB"/>
    <w:rsid w:val="000044B8"/>
    <w:rsid w:val="00004777"/>
    <w:rsid w:val="000050CC"/>
    <w:rsid w:val="00005437"/>
    <w:rsid w:val="000056A9"/>
    <w:rsid w:val="00005B31"/>
    <w:rsid w:val="000064B7"/>
    <w:rsid w:val="000064EE"/>
    <w:rsid w:val="00006EFF"/>
    <w:rsid w:val="00007A3A"/>
    <w:rsid w:val="00007F15"/>
    <w:rsid w:val="00010228"/>
    <w:rsid w:val="00010A4A"/>
    <w:rsid w:val="00010F54"/>
    <w:rsid w:val="00011462"/>
    <w:rsid w:val="00011514"/>
    <w:rsid w:val="000116E4"/>
    <w:rsid w:val="0001181B"/>
    <w:rsid w:val="00011864"/>
    <w:rsid w:val="000118B8"/>
    <w:rsid w:val="000119A3"/>
    <w:rsid w:val="00011A64"/>
    <w:rsid w:val="00011B7B"/>
    <w:rsid w:val="00012A70"/>
    <w:rsid w:val="00012D96"/>
    <w:rsid w:val="0001303F"/>
    <w:rsid w:val="0001338C"/>
    <w:rsid w:val="00013772"/>
    <w:rsid w:val="000140AE"/>
    <w:rsid w:val="000158E0"/>
    <w:rsid w:val="00016320"/>
    <w:rsid w:val="00016505"/>
    <w:rsid w:val="00016BBE"/>
    <w:rsid w:val="00017200"/>
    <w:rsid w:val="00017285"/>
    <w:rsid w:val="0001739F"/>
    <w:rsid w:val="00017460"/>
    <w:rsid w:val="0001775E"/>
    <w:rsid w:val="000178FC"/>
    <w:rsid w:val="00017F8D"/>
    <w:rsid w:val="00020686"/>
    <w:rsid w:val="0002077F"/>
    <w:rsid w:val="000207C6"/>
    <w:rsid w:val="00020CEC"/>
    <w:rsid w:val="00021563"/>
    <w:rsid w:val="00021E03"/>
    <w:rsid w:val="00022338"/>
    <w:rsid w:val="000225D6"/>
    <w:rsid w:val="00022E25"/>
    <w:rsid w:val="00023276"/>
    <w:rsid w:val="000232B4"/>
    <w:rsid w:val="000233BA"/>
    <w:rsid w:val="0002397B"/>
    <w:rsid w:val="00023DC8"/>
    <w:rsid w:val="0002446F"/>
    <w:rsid w:val="000251E1"/>
    <w:rsid w:val="00025376"/>
    <w:rsid w:val="000265BB"/>
    <w:rsid w:val="00026C0F"/>
    <w:rsid w:val="00026EB1"/>
    <w:rsid w:val="00027443"/>
    <w:rsid w:val="000278A2"/>
    <w:rsid w:val="00027D28"/>
    <w:rsid w:val="00030164"/>
    <w:rsid w:val="0003061C"/>
    <w:rsid w:val="00030787"/>
    <w:rsid w:val="000308C4"/>
    <w:rsid w:val="00030A67"/>
    <w:rsid w:val="00030AA3"/>
    <w:rsid w:val="00030CA5"/>
    <w:rsid w:val="00030EA9"/>
    <w:rsid w:val="00030FCF"/>
    <w:rsid w:val="000311FB"/>
    <w:rsid w:val="00031203"/>
    <w:rsid w:val="00031245"/>
    <w:rsid w:val="00031760"/>
    <w:rsid w:val="00031F6F"/>
    <w:rsid w:val="00032065"/>
    <w:rsid w:val="000320DB"/>
    <w:rsid w:val="00032B0A"/>
    <w:rsid w:val="00032CEB"/>
    <w:rsid w:val="00032DB3"/>
    <w:rsid w:val="00034249"/>
    <w:rsid w:val="00034A06"/>
    <w:rsid w:val="00034EC9"/>
    <w:rsid w:val="00035B86"/>
    <w:rsid w:val="00035F30"/>
    <w:rsid w:val="00036559"/>
    <w:rsid w:val="00037D03"/>
    <w:rsid w:val="000403BA"/>
    <w:rsid w:val="000411EF"/>
    <w:rsid w:val="00041267"/>
    <w:rsid w:val="000414F6"/>
    <w:rsid w:val="00042189"/>
    <w:rsid w:val="000421D0"/>
    <w:rsid w:val="00042E83"/>
    <w:rsid w:val="00042FA2"/>
    <w:rsid w:val="000433EA"/>
    <w:rsid w:val="0004385E"/>
    <w:rsid w:val="000445A5"/>
    <w:rsid w:val="00045052"/>
    <w:rsid w:val="000451D8"/>
    <w:rsid w:val="00045849"/>
    <w:rsid w:val="0004594B"/>
    <w:rsid w:val="000459B2"/>
    <w:rsid w:val="00045B18"/>
    <w:rsid w:val="00046988"/>
    <w:rsid w:val="00046AF1"/>
    <w:rsid w:val="000470CA"/>
    <w:rsid w:val="000476BD"/>
    <w:rsid w:val="00047A66"/>
    <w:rsid w:val="00050445"/>
    <w:rsid w:val="000506F0"/>
    <w:rsid w:val="0005097C"/>
    <w:rsid w:val="0005098A"/>
    <w:rsid w:val="0005124F"/>
    <w:rsid w:val="0005172A"/>
    <w:rsid w:val="00051D38"/>
    <w:rsid w:val="00051E66"/>
    <w:rsid w:val="0005233C"/>
    <w:rsid w:val="0005234D"/>
    <w:rsid w:val="000540AA"/>
    <w:rsid w:val="00054543"/>
    <w:rsid w:val="00054A75"/>
    <w:rsid w:val="00055136"/>
    <w:rsid w:val="000556E9"/>
    <w:rsid w:val="000558CB"/>
    <w:rsid w:val="00055A0E"/>
    <w:rsid w:val="00055F5D"/>
    <w:rsid w:val="000562A1"/>
    <w:rsid w:val="00056681"/>
    <w:rsid w:val="00056C1C"/>
    <w:rsid w:val="00057991"/>
    <w:rsid w:val="0006082B"/>
    <w:rsid w:val="00060A43"/>
    <w:rsid w:val="00060B1D"/>
    <w:rsid w:val="00060B1F"/>
    <w:rsid w:val="000612B0"/>
    <w:rsid w:val="000618BE"/>
    <w:rsid w:val="00061B3E"/>
    <w:rsid w:val="00062581"/>
    <w:rsid w:val="00062ACC"/>
    <w:rsid w:val="00062BCA"/>
    <w:rsid w:val="00062EFB"/>
    <w:rsid w:val="0006546E"/>
    <w:rsid w:val="00065513"/>
    <w:rsid w:val="00065ED0"/>
    <w:rsid w:val="000663A5"/>
    <w:rsid w:val="0006673E"/>
    <w:rsid w:val="000669F7"/>
    <w:rsid w:val="00067160"/>
    <w:rsid w:val="00067278"/>
    <w:rsid w:val="0006760F"/>
    <w:rsid w:val="0006790A"/>
    <w:rsid w:val="00070153"/>
    <w:rsid w:val="00070764"/>
    <w:rsid w:val="000707A5"/>
    <w:rsid w:val="00070DFC"/>
    <w:rsid w:val="00070F0E"/>
    <w:rsid w:val="0007110E"/>
    <w:rsid w:val="000714CC"/>
    <w:rsid w:val="000717D2"/>
    <w:rsid w:val="0007193B"/>
    <w:rsid w:val="00071B6E"/>
    <w:rsid w:val="00071EDB"/>
    <w:rsid w:val="000720AC"/>
    <w:rsid w:val="0007237A"/>
    <w:rsid w:val="00072D1D"/>
    <w:rsid w:val="000735B1"/>
    <w:rsid w:val="0007373B"/>
    <w:rsid w:val="00073DE0"/>
    <w:rsid w:val="0007406B"/>
    <w:rsid w:val="0007435C"/>
    <w:rsid w:val="000746D3"/>
    <w:rsid w:val="00074A2F"/>
    <w:rsid w:val="000750BC"/>
    <w:rsid w:val="000751E5"/>
    <w:rsid w:val="000755C6"/>
    <w:rsid w:val="0007648D"/>
    <w:rsid w:val="000770B9"/>
    <w:rsid w:val="000770F1"/>
    <w:rsid w:val="000772C4"/>
    <w:rsid w:val="0007799E"/>
    <w:rsid w:val="00077A5D"/>
    <w:rsid w:val="00077F1C"/>
    <w:rsid w:val="000801B8"/>
    <w:rsid w:val="000806F1"/>
    <w:rsid w:val="0008084F"/>
    <w:rsid w:val="00080B77"/>
    <w:rsid w:val="00080BEA"/>
    <w:rsid w:val="00080E42"/>
    <w:rsid w:val="00081285"/>
    <w:rsid w:val="00081B9E"/>
    <w:rsid w:val="00081D70"/>
    <w:rsid w:val="00081DCC"/>
    <w:rsid w:val="000820B1"/>
    <w:rsid w:val="000834DA"/>
    <w:rsid w:val="00084117"/>
    <w:rsid w:val="000843E8"/>
    <w:rsid w:val="00084520"/>
    <w:rsid w:val="0008465A"/>
    <w:rsid w:val="0008483C"/>
    <w:rsid w:val="000849DC"/>
    <w:rsid w:val="00084A3C"/>
    <w:rsid w:val="00085BC7"/>
    <w:rsid w:val="00085C8E"/>
    <w:rsid w:val="00085EFA"/>
    <w:rsid w:val="00086528"/>
    <w:rsid w:val="00086B87"/>
    <w:rsid w:val="00087554"/>
    <w:rsid w:val="00087E03"/>
    <w:rsid w:val="0009007B"/>
    <w:rsid w:val="00090094"/>
    <w:rsid w:val="000901E1"/>
    <w:rsid w:val="00090364"/>
    <w:rsid w:val="000907F2"/>
    <w:rsid w:val="00090F58"/>
    <w:rsid w:val="00090F7B"/>
    <w:rsid w:val="00091708"/>
    <w:rsid w:val="00091752"/>
    <w:rsid w:val="00091878"/>
    <w:rsid w:val="00091AF4"/>
    <w:rsid w:val="000929FE"/>
    <w:rsid w:val="00092AFB"/>
    <w:rsid w:val="00092BB2"/>
    <w:rsid w:val="0009308C"/>
    <w:rsid w:val="000942ED"/>
    <w:rsid w:val="000943F8"/>
    <w:rsid w:val="000944CF"/>
    <w:rsid w:val="00094594"/>
    <w:rsid w:val="000947F4"/>
    <w:rsid w:val="00094A3B"/>
    <w:rsid w:val="00094BE2"/>
    <w:rsid w:val="0009504F"/>
    <w:rsid w:val="00095143"/>
    <w:rsid w:val="0009555F"/>
    <w:rsid w:val="0009584D"/>
    <w:rsid w:val="00095A18"/>
    <w:rsid w:val="0009604D"/>
    <w:rsid w:val="00096940"/>
    <w:rsid w:val="00096DDD"/>
    <w:rsid w:val="00096E58"/>
    <w:rsid w:val="000971AB"/>
    <w:rsid w:val="00097678"/>
    <w:rsid w:val="00097DFC"/>
    <w:rsid w:val="000A01C0"/>
    <w:rsid w:val="000A042C"/>
    <w:rsid w:val="000A094E"/>
    <w:rsid w:val="000A2251"/>
    <w:rsid w:val="000A241A"/>
    <w:rsid w:val="000A254F"/>
    <w:rsid w:val="000A2702"/>
    <w:rsid w:val="000A29B1"/>
    <w:rsid w:val="000A29B5"/>
    <w:rsid w:val="000A2C75"/>
    <w:rsid w:val="000A2D01"/>
    <w:rsid w:val="000A4466"/>
    <w:rsid w:val="000A4519"/>
    <w:rsid w:val="000A4977"/>
    <w:rsid w:val="000A4B67"/>
    <w:rsid w:val="000A5026"/>
    <w:rsid w:val="000A5BF5"/>
    <w:rsid w:val="000A61AB"/>
    <w:rsid w:val="000A6636"/>
    <w:rsid w:val="000A6FED"/>
    <w:rsid w:val="000A7230"/>
    <w:rsid w:val="000A7822"/>
    <w:rsid w:val="000A7969"/>
    <w:rsid w:val="000A7DEF"/>
    <w:rsid w:val="000B01AA"/>
    <w:rsid w:val="000B0229"/>
    <w:rsid w:val="000B14B5"/>
    <w:rsid w:val="000B1747"/>
    <w:rsid w:val="000B17D9"/>
    <w:rsid w:val="000B232C"/>
    <w:rsid w:val="000B23F5"/>
    <w:rsid w:val="000B28C9"/>
    <w:rsid w:val="000B2903"/>
    <w:rsid w:val="000B299C"/>
    <w:rsid w:val="000B2CE8"/>
    <w:rsid w:val="000B2F35"/>
    <w:rsid w:val="000B333E"/>
    <w:rsid w:val="000B3471"/>
    <w:rsid w:val="000B4619"/>
    <w:rsid w:val="000B472C"/>
    <w:rsid w:val="000B4E1E"/>
    <w:rsid w:val="000B50CF"/>
    <w:rsid w:val="000B5197"/>
    <w:rsid w:val="000B51FD"/>
    <w:rsid w:val="000B5310"/>
    <w:rsid w:val="000B5694"/>
    <w:rsid w:val="000B5C47"/>
    <w:rsid w:val="000B5D8E"/>
    <w:rsid w:val="000B5F44"/>
    <w:rsid w:val="000B61D8"/>
    <w:rsid w:val="000B63A9"/>
    <w:rsid w:val="000B6EE2"/>
    <w:rsid w:val="000B715D"/>
    <w:rsid w:val="000B7352"/>
    <w:rsid w:val="000B7B63"/>
    <w:rsid w:val="000B7BA6"/>
    <w:rsid w:val="000B7FFB"/>
    <w:rsid w:val="000C021A"/>
    <w:rsid w:val="000C08E8"/>
    <w:rsid w:val="000C09FB"/>
    <w:rsid w:val="000C1A37"/>
    <w:rsid w:val="000C1E4C"/>
    <w:rsid w:val="000C205C"/>
    <w:rsid w:val="000C2765"/>
    <w:rsid w:val="000C2A36"/>
    <w:rsid w:val="000C30F5"/>
    <w:rsid w:val="000C343E"/>
    <w:rsid w:val="000C3874"/>
    <w:rsid w:val="000C4864"/>
    <w:rsid w:val="000C531F"/>
    <w:rsid w:val="000C53C4"/>
    <w:rsid w:val="000C581F"/>
    <w:rsid w:val="000C5F74"/>
    <w:rsid w:val="000C71E9"/>
    <w:rsid w:val="000C7ACF"/>
    <w:rsid w:val="000C7ECE"/>
    <w:rsid w:val="000D020B"/>
    <w:rsid w:val="000D06DF"/>
    <w:rsid w:val="000D0B33"/>
    <w:rsid w:val="000D0CE0"/>
    <w:rsid w:val="000D0F68"/>
    <w:rsid w:val="000D126F"/>
    <w:rsid w:val="000D1502"/>
    <w:rsid w:val="000D1B57"/>
    <w:rsid w:val="000D1D56"/>
    <w:rsid w:val="000D1E8C"/>
    <w:rsid w:val="000D2603"/>
    <w:rsid w:val="000D2F46"/>
    <w:rsid w:val="000D303B"/>
    <w:rsid w:val="000D322A"/>
    <w:rsid w:val="000D37B3"/>
    <w:rsid w:val="000D3D35"/>
    <w:rsid w:val="000D3D84"/>
    <w:rsid w:val="000D46CB"/>
    <w:rsid w:val="000D4F38"/>
    <w:rsid w:val="000D565B"/>
    <w:rsid w:val="000D6401"/>
    <w:rsid w:val="000D641E"/>
    <w:rsid w:val="000D6497"/>
    <w:rsid w:val="000D67F1"/>
    <w:rsid w:val="000D6E5D"/>
    <w:rsid w:val="000D743F"/>
    <w:rsid w:val="000D7661"/>
    <w:rsid w:val="000D79F2"/>
    <w:rsid w:val="000E0467"/>
    <w:rsid w:val="000E059D"/>
    <w:rsid w:val="000E06BA"/>
    <w:rsid w:val="000E0759"/>
    <w:rsid w:val="000E0ADB"/>
    <w:rsid w:val="000E0C92"/>
    <w:rsid w:val="000E0EC0"/>
    <w:rsid w:val="000E1E14"/>
    <w:rsid w:val="000E23E1"/>
    <w:rsid w:val="000E2473"/>
    <w:rsid w:val="000E272B"/>
    <w:rsid w:val="000E3170"/>
    <w:rsid w:val="000E32FC"/>
    <w:rsid w:val="000E3FCA"/>
    <w:rsid w:val="000E43AC"/>
    <w:rsid w:val="000E484E"/>
    <w:rsid w:val="000E5442"/>
    <w:rsid w:val="000E5B13"/>
    <w:rsid w:val="000E5E63"/>
    <w:rsid w:val="000E63E7"/>
    <w:rsid w:val="000E6692"/>
    <w:rsid w:val="000E66A9"/>
    <w:rsid w:val="000E6D04"/>
    <w:rsid w:val="000E7273"/>
    <w:rsid w:val="000E7597"/>
    <w:rsid w:val="000E768F"/>
    <w:rsid w:val="000E78BF"/>
    <w:rsid w:val="000E7ECF"/>
    <w:rsid w:val="000F0027"/>
    <w:rsid w:val="000F03BF"/>
    <w:rsid w:val="000F069C"/>
    <w:rsid w:val="000F09D6"/>
    <w:rsid w:val="000F1A8E"/>
    <w:rsid w:val="000F3A68"/>
    <w:rsid w:val="000F3AE4"/>
    <w:rsid w:val="000F3D21"/>
    <w:rsid w:val="000F4202"/>
    <w:rsid w:val="000F449D"/>
    <w:rsid w:val="000F4888"/>
    <w:rsid w:val="000F516B"/>
    <w:rsid w:val="000F52CA"/>
    <w:rsid w:val="000F572E"/>
    <w:rsid w:val="000F5842"/>
    <w:rsid w:val="000F64CB"/>
    <w:rsid w:val="000F64E0"/>
    <w:rsid w:val="000F678E"/>
    <w:rsid w:val="000F6BCA"/>
    <w:rsid w:val="000F6FF4"/>
    <w:rsid w:val="000F739C"/>
    <w:rsid w:val="000F7742"/>
    <w:rsid w:val="000F7913"/>
    <w:rsid w:val="000F7953"/>
    <w:rsid w:val="000F79F2"/>
    <w:rsid w:val="001002D1"/>
    <w:rsid w:val="001009FF"/>
    <w:rsid w:val="00101209"/>
    <w:rsid w:val="00101785"/>
    <w:rsid w:val="00101867"/>
    <w:rsid w:val="00101D3C"/>
    <w:rsid w:val="00102BB5"/>
    <w:rsid w:val="0010323B"/>
    <w:rsid w:val="0010349F"/>
    <w:rsid w:val="0010445F"/>
    <w:rsid w:val="0010470E"/>
    <w:rsid w:val="00104993"/>
    <w:rsid w:val="0010516E"/>
    <w:rsid w:val="001059C6"/>
    <w:rsid w:val="00105E41"/>
    <w:rsid w:val="00106418"/>
    <w:rsid w:val="0010657A"/>
    <w:rsid w:val="001067AE"/>
    <w:rsid w:val="00106A89"/>
    <w:rsid w:val="0010721F"/>
    <w:rsid w:val="00107AA6"/>
    <w:rsid w:val="00110517"/>
    <w:rsid w:val="0011095F"/>
    <w:rsid w:val="00110B95"/>
    <w:rsid w:val="00110D07"/>
    <w:rsid w:val="0011155B"/>
    <w:rsid w:val="001122B8"/>
    <w:rsid w:val="0011236C"/>
    <w:rsid w:val="00112413"/>
    <w:rsid w:val="00112462"/>
    <w:rsid w:val="001126CD"/>
    <w:rsid w:val="001127F8"/>
    <w:rsid w:val="00112C30"/>
    <w:rsid w:val="00112D80"/>
    <w:rsid w:val="00113978"/>
    <w:rsid w:val="00113A07"/>
    <w:rsid w:val="00113BAA"/>
    <w:rsid w:val="00113E4B"/>
    <w:rsid w:val="00113E8F"/>
    <w:rsid w:val="00114C80"/>
    <w:rsid w:val="0011541C"/>
    <w:rsid w:val="0011636B"/>
    <w:rsid w:val="0011645F"/>
    <w:rsid w:val="001168CB"/>
    <w:rsid w:val="001172DD"/>
    <w:rsid w:val="00117560"/>
    <w:rsid w:val="0011764C"/>
    <w:rsid w:val="001176A8"/>
    <w:rsid w:val="001178BA"/>
    <w:rsid w:val="001179A9"/>
    <w:rsid w:val="00120055"/>
    <w:rsid w:val="00120335"/>
    <w:rsid w:val="001204C5"/>
    <w:rsid w:val="00120734"/>
    <w:rsid w:val="00120E87"/>
    <w:rsid w:val="00121390"/>
    <w:rsid w:val="0012176A"/>
    <w:rsid w:val="00121F4D"/>
    <w:rsid w:val="0012264C"/>
    <w:rsid w:val="001229FD"/>
    <w:rsid w:val="00122B8A"/>
    <w:rsid w:val="00122D7B"/>
    <w:rsid w:val="00122E4D"/>
    <w:rsid w:val="00123C55"/>
    <w:rsid w:val="001241F6"/>
    <w:rsid w:val="001251E8"/>
    <w:rsid w:val="001253D9"/>
    <w:rsid w:val="001255A7"/>
    <w:rsid w:val="001255EC"/>
    <w:rsid w:val="00125C09"/>
    <w:rsid w:val="00125FA2"/>
    <w:rsid w:val="001260D7"/>
    <w:rsid w:val="00126315"/>
    <w:rsid w:val="00126743"/>
    <w:rsid w:val="00126A84"/>
    <w:rsid w:val="00126BD3"/>
    <w:rsid w:val="00127015"/>
    <w:rsid w:val="0012754C"/>
    <w:rsid w:val="00130235"/>
    <w:rsid w:val="0013031C"/>
    <w:rsid w:val="001306DE"/>
    <w:rsid w:val="001306FC"/>
    <w:rsid w:val="00131FA2"/>
    <w:rsid w:val="00132BDD"/>
    <w:rsid w:val="00133453"/>
    <w:rsid w:val="00133A10"/>
    <w:rsid w:val="0013468E"/>
    <w:rsid w:val="001347DA"/>
    <w:rsid w:val="001348A2"/>
    <w:rsid w:val="00134BA2"/>
    <w:rsid w:val="00134BD3"/>
    <w:rsid w:val="00134E29"/>
    <w:rsid w:val="00135101"/>
    <w:rsid w:val="00135169"/>
    <w:rsid w:val="001351A3"/>
    <w:rsid w:val="00135206"/>
    <w:rsid w:val="00135420"/>
    <w:rsid w:val="00135462"/>
    <w:rsid w:val="001355CD"/>
    <w:rsid w:val="001358BF"/>
    <w:rsid w:val="00135DC9"/>
    <w:rsid w:val="001367C5"/>
    <w:rsid w:val="00136BF8"/>
    <w:rsid w:val="00136C20"/>
    <w:rsid w:val="001370A3"/>
    <w:rsid w:val="0013741D"/>
    <w:rsid w:val="00137447"/>
    <w:rsid w:val="001379E1"/>
    <w:rsid w:val="00137A35"/>
    <w:rsid w:val="0014095C"/>
    <w:rsid w:val="0014098F"/>
    <w:rsid w:val="00140BB7"/>
    <w:rsid w:val="00140CCE"/>
    <w:rsid w:val="00140E5B"/>
    <w:rsid w:val="00140F51"/>
    <w:rsid w:val="001414CA"/>
    <w:rsid w:val="001416E5"/>
    <w:rsid w:val="00141CBE"/>
    <w:rsid w:val="0014232D"/>
    <w:rsid w:val="00142895"/>
    <w:rsid w:val="00142A53"/>
    <w:rsid w:val="00142C12"/>
    <w:rsid w:val="00142C3A"/>
    <w:rsid w:val="00143046"/>
    <w:rsid w:val="001430D5"/>
    <w:rsid w:val="00143250"/>
    <w:rsid w:val="00143D2E"/>
    <w:rsid w:val="00143D33"/>
    <w:rsid w:val="00144011"/>
    <w:rsid w:val="0014455E"/>
    <w:rsid w:val="00144713"/>
    <w:rsid w:val="00144CF0"/>
    <w:rsid w:val="00144ECB"/>
    <w:rsid w:val="00145150"/>
    <w:rsid w:val="0014556F"/>
    <w:rsid w:val="00146034"/>
    <w:rsid w:val="001461E8"/>
    <w:rsid w:val="00146BF2"/>
    <w:rsid w:val="00146C17"/>
    <w:rsid w:val="00146DD1"/>
    <w:rsid w:val="001472D1"/>
    <w:rsid w:val="0014773F"/>
    <w:rsid w:val="00147AAF"/>
    <w:rsid w:val="00147B13"/>
    <w:rsid w:val="0015051B"/>
    <w:rsid w:val="00150921"/>
    <w:rsid w:val="00150CBA"/>
    <w:rsid w:val="00150E57"/>
    <w:rsid w:val="0015127E"/>
    <w:rsid w:val="001512DC"/>
    <w:rsid w:val="001519BE"/>
    <w:rsid w:val="0015232F"/>
    <w:rsid w:val="00152528"/>
    <w:rsid w:val="00152661"/>
    <w:rsid w:val="001527A8"/>
    <w:rsid w:val="00152A38"/>
    <w:rsid w:val="00152B1C"/>
    <w:rsid w:val="00152B6F"/>
    <w:rsid w:val="00152D6B"/>
    <w:rsid w:val="001530E0"/>
    <w:rsid w:val="001532CD"/>
    <w:rsid w:val="001534FD"/>
    <w:rsid w:val="00154261"/>
    <w:rsid w:val="001544BA"/>
    <w:rsid w:val="00154627"/>
    <w:rsid w:val="00154B29"/>
    <w:rsid w:val="00155090"/>
    <w:rsid w:val="001557B1"/>
    <w:rsid w:val="00155847"/>
    <w:rsid w:val="00155F98"/>
    <w:rsid w:val="0015682E"/>
    <w:rsid w:val="00156AF6"/>
    <w:rsid w:val="00156B1D"/>
    <w:rsid w:val="00156F43"/>
    <w:rsid w:val="00156F98"/>
    <w:rsid w:val="00156FF0"/>
    <w:rsid w:val="00157CC0"/>
    <w:rsid w:val="00160300"/>
    <w:rsid w:val="00160373"/>
    <w:rsid w:val="00160477"/>
    <w:rsid w:val="00160C30"/>
    <w:rsid w:val="00160EAA"/>
    <w:rsid w:val="0016188E"/>
    <w:rsid w:val="00161ABD"/>
    <w:rsid w:val="00161C49"/>
    <w:rsid w:val="0016215A"/>
    <w:rsid w:val="00162340"/>
    <w:rsid w:val="001629B1"/>
    <w:rsid w:val="00163106"/>
    <w:rsid w:val="00163658"/>
    <w:rsid w:val="001637D8"/>
    <w:rsid w:val="00163853"/>
    <w:rsid w:val="00164630"/>
    <w:rsid w:val="00165188"/>
    <w:rsid w:val="00165493"/>
    <w:rsid w:val="00165F98"/>
    <w:rsid w:val="00166095"/>
    <w:rsid w:val="00166210"/>
    <w:rsid w:val="00166855"/>
    <w:rsid w:val="00166971"/>
    <w:rsid w:val="00167915"/>
    <w:rsid w:val="00167945"/>
    <w:rsid w:val="00167951"/>
    <w:rsid w:val="001700A1"/>
    <w:rsid w:val="0017020C"/>
    <w:rsid w:val="00170280"/>
    <w:rsid w:val="00170665"/>
    <w:rsid w:val="001713F1"/>
    <w:rsid w:val="001717C8"/>
    <w:rsid w:val="00171AF1"/>
    <w:rsid w:val="00171F33"/>
    <w:rsid w:val="00172064"/>
    <w:rsid w:val="001723E3"/>
    <w:rsid w:val="00172807"/>
    <w:rsid w:val="00172942"/>
    <w:rsid w:val="00172ADB"/>
    <w:rsid w:val="00173615"/>
    <w:rsid w:val="00173926"/>
    <w:rsid w:val="00174D40"/>
    <w:rsid w:val="00174FC0"/>
    <w:rsid w:val="00174FD2"/>
    <w:rsid w:val="001757F3"/>
    <w:rsid w:val="001759A6"/>
    <w:rsid w:val="00175C23"/>
    <w:rsid w:val="00175D3F"/>
    <w:rsid w:val="00175DC4"/>
    <w:rsid w:val="00175EBB"/>
    <w:rsid w:val="001762B0"/>
    <w:rsid w:val="001766AD"/>
    <w:rsid w:val="00176728"/>
    <w:rsid w:val="00176B6D"/>
    <w:rsid w:val="00176DB3"/>
    <w:rsid w:val="00177733"/>
    <w:rsid w:val="00177D78"/>
    <w:rsid w:val="001809AA"/>
    <w:rsid w:val="00181861"/>
    <w:rsid w:val="00181A33"/>
    <w:rsid w:val="00181F12"/>
    <w:rsid w:val="0018235E"/>
    <w:rsid w:val="001825B8"/>
    <w:rsid w:val="00182DF7"/>
    <w:rsid w:val="001830B0"/>
    <w:rsid w:val="00183443"/>
    <w:rsid w:val="00183F4D"/>
    <w:rsid w:val="0018410B"/>
    <w:rsid w:val="001845F9"/>
    <w:rsid w:val="00184BBC"/>
    <w:rsid w:val="0018512E"/>
    <w:rsid w:val="00185195"/>
    <w:rsid w:val="00185423"/>
    <w:rsid w:val="00185B4D"/>
    <w:rsid w:val="00185BD8"/>
    <w:rsid w:val="0018626A"/>
    <w:rsid w:val="0018665A"/>
    <w:rsid w:val="001867DC"/>
    <w:rsid w:val="00186828"/>
    <w:rsid w:val="00186868"/>
    <w:rsid w:val="00186A3E"/>
    <w:rsid w:val="00187B33"/>
    <w:rsid w:val="001900CA"/>
    <w:rsid w:val="0019027B"/>
    <w:rsid w:val="001914EF"/>
    <w:rsid w:val="00191A4A"/>
    <w:rsid w:val="0019210D"/>
    <w:rsid w:val="001922EC"/>
    <w:rsid w:val="00192505"/>
    <w:rsid w:val="00192E69"/>
    <w:rsid w:val="00192FBC"/>
    <w:rsid w:val="00193546"/>
    <w:rsid w:val="00193A46"/>
    <w:rsid w:val="00194623"/>
    <w:rsid w:val="00194A7C"/>
    <w:rsid w:val="00194F05"/>
    <w:rsid w:val="00195057"/>
    <w:rsid w:val="00195390"/>
    <w:rsid w:val="00195484"/>
    <w:rsid w:val="00195FE6"/>
    <w:rsid w:val="001962E9"/>
    <w:rsid w:val="00197AE4"/>
    <w:rsid w:val="00197F0E"/>
    <w:rsid w:val="001A057E"/>
    <w:rsid w:val="001A093F"/>
    <w:rsid w:val="001A0D1E"/>
    <w:rsid w:val="001A0D4F"/>
    <w:rsid w:val="001A137D"/>
    <w:rsid w:val="001A168E"/>
    <w:rsid w:val="001A17E7"/>
    <w:rsid w:val="001A1F14"/>
    <w:rsid w:val="001A1F7C"/>
    <w:rsid w:val="001A26E6"/>
    <w:rsid w:val="001A28AC"/>
    <w:rsid w:val="001A2BC1"/>
    <w:rsid w:val="001A31A2"/>
    <w:rsid w:val="001A31FE"/>
    <w:rsid w:val="001A3AD1"/>
    <w:rsid w:val="001A3CA4"/>
    <w:rsid w:val="001A4015"/>
    <w:rsid w:val="001A424A"/>
    <w:rsid w:val="001A5C01"/>
    <w:rsid w:val="001A62FF"/>
    <w:rsid w:val="001A6344"/>
    <w:rsid w:val="001A677A"/>
    <w:rsid w:val="001A69F4"/>
    <w:rsid w:val="001A706A"/>
    <w:rsid w:val="001A71F9"/>
    <w:rsid w:val="001A72B6"/>
    <w:rsid w:val="001A762F"/>
    <w:rsid w:val="001A79DB"/>
    <w:rsid w:val="001A7BDE"/>
    <w:rsid w:val="001A7F3C"/>
    <w:rsid w:val="001B00DF"/>
    <w:rsid w:val="001B05AF"/>
    <w:rsid w:val="001B0A8B"/>
    <w:rsid w:val="001B0D98"/>
    <w:rsid w:val="001B10AA"/>
    <w:rsid w:val="001B1268"/>
    <w:rsid w:val="001B1469"/>
    <w:rsid w:val="001B15D2"/>
    <w:rsid w:val="001B18AF"/>
    <w:rsid w:val="001B1CC7"/>
    <w:rsid w:val="001B1CE0"/>
    <w:rsid w:val="001B2215"/>
    <w:rsid w:val="001B26D5"/>
    <w:rsid w:val="001B2E1C"/>
    <w:rsid w:val="001B3F5D"/>
    <w:rsid w:val="001B4289"/>
    <w:rsid w:val="001B451F"/>
    <w:rsid w:val="001B4542"/>
    <w:rsid w:val="001B4CD0"/>
    <w:rsid w:val="001B5610"/>
    <w:rsid w:val="001B621A"/>
    <w:rsid w:val="001B62D5"/>
    <w:rsid w:val="001B6D52"/>
    <w:rsid w:val="001B72A2"/>
    <w:rsid w:val="001B75E5"/>
    <w:rsid w:val="001B7C35"/>
    <w:rsid w:val="001C079C"/>
    <w:rsid w:val="001C09A4"/>
    <w:rsid w:val="001C0DE6"/>
    <w:rsid w:val="001C196C"/>
    <w:rsid w:val="001C2040"/>
    <w:rsid w:val="001C23B7"/>
    <w:rsid w:val="001C280C"/>
    <w:rsid w:val="001C321B"/>
    <w:rsid w:val="001C325B"/>
    <w:rsid w:val="001C3567"/>
    <w:rsid w:val="001C365C"/>
    <w:rsid w:val="001C3752"/>
    <w:rsid w:val="001C3CF9"/>
    <w:rsid w:val="001C437D"/>
    <w:rsid w:val="001C43D3"/>
    <w:rsid w:val="001C4CAA"/>
    <w:rsid w:val="001C548D"/>
    <w:rsid w:val="001C582A"/>
    <w:rsid w:val="001C5A2A"/>
    <w:rsid w:val="001C5B79"/>
    <w:rsid w:val="001C66CF"/>
    <w:rsid w:val="001C73EE"/>
    <w:rsid w:val="001C7767"/>
    <w:rsid w:val="001C77EA"/>
    <w:rsid w:val="001C7979"/>
    <w:rsid w:val="001C79F6"/>
    <w:rsid w:val="001C7D5D"/>
    <w:rsid w:val="001C7ECC"/>
    <w:rsid w:val="001C7FD5"/>
    <w:rsid w:val="001D01F2"/>
    <w:rsid w:val="001D03E9"/>
    <w:rsid w:val="001D047B"/>
    <w:rsid w:val="001D0597"/>
    <w:rsid w:val="001D0C67"/>
    <w:rsid w:val="001D0E18"/>
    <w:rsid w:val="001D0F30"/>
    <w:rsid w:val="001D1355"/>
    <w:rsid w:val="001D1493"/>
    <w:rsid w:val="001D1510"/>
    <w:rsid w:val="001D1530"/>
    <w:rsid w:val="001D197F"/>
    <w:rsid w:val="001D2B9E"/>
    <w:rsid w:val="001D2C37"/>
    <w:rsid w:val="001D2DF8"/>
    <w:rsid w:val="001D3170"/>
    <w:rsid w:val="001D339A"/>
    <w:rsid w:val="001D40C8"/>
    <w:rsid w:val="001D42F0"/>
    <w:rsid w:val="001D45E8"/>
    <w:rsid w:val="001D5C21"/>
    <w:rsid w:val="001D64E1"/>
    <w:rsid w:val="001D6E51"/>
    <w:rsid w:val="001D706E"/>
    <w:rsid w:val="001D7543"/>
    <w:rsid w:val="001D7BA7"/>
    <w:rsid w:val="001D7C99"/>
    <w:rsid w:val="001D7ECA"/>
    <w:rsid w:val="001D7F56"/>
    <w:rsid w:val="001E000F"/>
    <w:rsid w:val="001E01B3"/>
    <w:rsid w:val="001E0580"/>
    <w:rsid w:val="001E0B5D"/>
    <w:rsid w:val="001E0CDA"/>
    <w:rsid w:val="001E117C"/>
    <w:rsid w:val="001E18E5"/>
    <w:rsid w:val="001E1CDD"/>
    <w:rsid w:val="001E1DE3"/>
    <w:rsid w:val="001E23ED"/>
    <w:rsid w:val="001E24F0"/>
    <w:rsid w:val="001E2D34"/>
    <w:rsid w:val="001E2DB6"/>
    <w:rsid w:val="001E34ED"/>
    <w:rsid w:val="001E37C4"/>
    <w:rsid w:val="001E44A7"/>
    <w:rsid w:val="001E460E"/>
    <w:rsid w:val="001E4912"/>
    <w:rsid w:val="001E4BA1"/>
    <w:rsid w:val="001E51A6"/>
    <w:rsid w:val="001E5659"/>
    <w:rsid w:val="001E57D6"/>
    <w:rsid w:val="001E5B39"/>
    <w:rsid w:val="001E5DE8"/>
    <w:rsid w:val="001E6E62"/>
    <w:rsid w:val="001E72CD"/>
    <w:rsid w:val="001E7650"/>
    <w:rsid w:val="001E7EEA"/>
    <w:rsid w:val="001F0056"/>
    <w:rsid w:val="001F0258"/>
    <w:rsid w:val="001F0364"/>
    <w:rsid w:val="001F0417"/>
    <w:rsid w:val="001F0F1C"/>
    <w:rsid w:val="001F11B1"/>
    <w:rsid w:val="001F127D"/>
    <w:rsid w:val="001F1A87"/>
    <w:rsid w:val="001F1B92"/>
    <w:rsid w:val="001F1D38"/>
    <w:rsid w:val="001F21CD"/>
    <w:rsid w:val="001F2378"/>
    <w:rsid w:val="001F2C80"/>
    <w:rsid w:val="001F2E18"/>
    <w:rsid w:val="001F31B4"/>
    <w:rsid w:val="001F33AC"/>
    <w:rsid w:val="001F40EA"/>
    <w:rsid w:val="001F48AB"/>
    <w:rsid w:val="001F4B73"/>
    <w:rsid w:val="001F5038"/>
    <w:rsid w:val="001F52D9"/>
    <w:rsid w:val="001F53C1"/>
    <w:rsid w:val="001F5AFC"/>
    <w:rsid w:val="001F5C67"/>
    <w:rsid w:val="001F6092"/>
    <w:rsid w:val="001F61F8"/>
    <w:rsid w:val="001F6553"/>
    <w:rsid w:val="001F6721"/>
    <w:rsid w:val="001F6978"/>
    <w:rsid w:val="001F6A66"/>
    <w:rsid w:val="001F711B"/>
    <w:rsid w:val="001F7892"/>
    <w:rsid w:val="0020131A"/>
    <w:rsid w:val="00201621"/>
    <w:rsid w:val="0020183B"/>
    <w:rsid w:val="00201EE8"/>
    <w:rsid w:val="002028FE"/>
    <w:rsid w:val="00202DFC"/>
    <w:rsid w:val="00203153"/>
    <w:rsid w:val="0020339A"/>
    <w:rsid w:val="002033BE"/>
    <w:rsid w:val="002034D2"/>
    <w:rsid w:val="00203E48"/>
    <w:rsid w:val="00203FB9"/>
    <w:rsid w:val="0020569E"/>
    <w:rsid w:val="00205E6C"/>
    <w:rsid w:val="00206090"/>
    <w:rsid w:val="00206824"/>
    <w:rsid w:val="00206D45"/>
    <w:rsid w:val="002074DE"/>
    <w:rsid w:val="00207BE0"/>
    <w:rsid w:val="00207D38"/>
    <w:rsid w:val="00207DC4"/>
    <w:rsid w:val="002107EA"/>
    <w:rsid w:val="00210813"/>
    <w:rsid w:val="0021082B"/>
    <w:rsid w:val="00211141"/>
    <w:rsid w:val="00211284"/>
    <w:rsid w:val="002112B3"/>
    <w:rsid w:val="00211C84"/>
    <w:rsid w:val="002121DE"/>
    <w:rsid w:val="002122A7"/>
    <w:rsid w:val="00212800"/>
    <w:rsid w:val="00212A3F"/>
    <w:rsid w:val="00212AC3"/>
    <w:rsid w:val="00212AE1"/>
    <w:rsid w:val="00212DC8"/>
    <w:rsid w:val="00213356"/>
    <w:rsid w:val="00213452"/>
    <w:rsid w:val="002135F6"/>
    <w:rsid w:val="00213939"/>
    <w:rsid w:val="00214F66"/>
    <w:rsid w:val="00214F8B"/>
    <w:rsid w:val="0021570B"/>
    <w:rsid w:val="00215C93"/>
    <w:rsid w:val="00216064"/>
    <w:rsid w:val="0021696F"/>
    <w:rsid w:val="00217083"/>
    <w:rsid w:val="0021744D"/>
    <w:rsid w:val="00217605"/>
    <w:rsid w:val="00217F69"/>
    <w:rsid w:val="00217FD6"/>
    <w:rsid w:val="0022002D"/>
    <w:rsid w:val="00221439"/>
    <w:rsid w:val="002216C8"/>
    <w:rsid w:val="00221923"/>
    <w:rsid w:val="00221930"/>
    <w:rsid w:val="00221F4F"/>
    <w:rsid w:val="00221F7B"/>
    <w:rsid w:val="002233CA"/>
    <w:rsid w:val="0022423E"/>
    <w:rsid w:val="00224878"/>
    <w:rsid w:val="00225913"/>
    <w:rsid w:val="00225ABF"/>
    <w:rsid w:val="00225C10"/>
    <w:rsid w:val="00225CC5"/>
    <w:rsid w:val="002266A3"/>
    <w:rsid w:val="002268D9"/>
    <w:rsid w:val="00226AB7"/>
    <w:rsid w:val="002276BD"/>
    <w:rsid w:val="00227759"/>
    <w:rsid w:val="00227DB6"/>
    <w:rsid w:val="00230455"/>
    <w:rsid w:val="0023067E"/>
    <w:rsid w:val="00230E7A"/>
    <w:rsid w:val="00231BAE"/>
    <w:rsid w:val="00231F7E"/>
    <w:rsid w:val="00232156"/>
    <w:rsid w:val="00232613"/>
    <w:rsid w:val="0023273F"/>
    <w:rsid w:val="00232A70"/>
    <w:rsid w:val="00232BFB"/>
    <w:rsid w:val="00232E5F"/>
    <w:rsid w:val="00232ED8"/>
    <w:rsid w:val="00233324"/>
    <w:rsid w:val="002334F2"/>
    <w:rsid w:val="0023394B"/>
    <w:rsid w:val="00234632"/>
    <w:rsid w:val="00234756"/>
    <w:rsid w:val="00235586"/>
    <w:rsid w:val="00235760"/>
    <w:rsid w:val="002360DE"/>
    <w:rsid w:val="002369CC"/>
    <w:rsid w:val="002369FB"/>
    <w:rsid w:val="002370AE"/>
    <w:rsid w:val="00237413"/>
    <w:rsid w:val="0023795E"/>
    <w:rsid w:val="002401FB"/>
    <w:rsid w:val="00240690"/>
    <w:rsid w:val="00240807"/>
    <w:rsid w:val="002408F0"/>
    <w:rsid w:val="00240B59"/>
    <w:rsid w:val="00241709"/>
    <w:rsid w:val="00241A5F"/>
    <w:rsid w:val="00241D37"/>
    <w:rsid w:val="002420DF"/>
    <w:rsid w:val="002423CA"/>
    <w:rsid w:val="00242AB8"/>
    <w:rsid w:val="00242B6B"/>
    <w:rsid w:val="00242CEA"/>
    <w:rsid w:val="002430BD"/>
    <w:rsid w:val="00243165"/>
    <w:rsid w:val="002439FB"/>
    <w:rsid w:val="00243AF7"/>
    <w:rsid w:val="00243E75"/>
    <w:rsid w:val="0024499B"/>
    <w:rsid w:val="002451CD"/>
    <w:rsid w:val="0024576F"/>
    <w:rsid w:val="002459EA"/>
    <w:rsid w:val="00246182"/>
    <w:rsid w:val="0024619F"/>
    <w:rsid w:val="00246824"/>
    <w:rsid w:val="00246E67"/>
    <w:rsid w:val="002472C6"/>
    <w:rsid w:val="0024733F"/>
    <w:rsid w:val="00247658"/>
    <w:rsid w:val="00247CEB"/>
    <w:rsid w:val="00247E39"/>
    <w:rsid w:val="00250246"/>
    <w:rsid w:val="002502FD"/>
    <w:rsid w:val="0025036E"/>
    <w:rsid w:val="00250393"/>
    <w:rsid w:val="002509DC"/>
    <w:rsid w:val="002512FC"/>
    <w:rsid w:val="00251C03"/>
    <w:rsid w:val="00251F57"/>
    <w:rsid w:val="002521D7"/>
    <w:rsid w:val="00252580"/>
    <w:rsid w:val="00252756"/>
    <w:rsid w:val="00252983"/>
    <w:rsid w:val="00253546"/>
    <w:rsid w:val="00253681"/>
    <w:rsid w:val="00253895"/>
    <w:rsid w:val="00254E20"/>
    <w:rsid w:val="00254E5D"/>
    <w:rsid w:val="002555AC"/>
    <w:rsid w:val="00255959"/>
    <w:rsid w:val="00256003"/>
    <w:rsid w:val="00256344"/>
    <w:rsid w:val="00256442"/>
    <w:rsid w:val="00257366"/>
    <w:rsid w:val="0025761E"/>
    <w:rsid w:val="00257627"/>
    <w:rsid w:val="00260B12"/>
    <w:rsid w:val="00260C74"/>
    <w:rsid w:val="00261015"/>
    <w:rsid w:val="002620F2"/>
    <w:rsid w:val="002624E3"/>
    <w:rsid w:val="00262D8E"/>
    <w:rsid w:val="00263C07"/>
    <w:rsid w:val="00263ED0"/>
    <w:rsid w:val="00264AE9"/>
    <w:rsid w:val="00264DEF"/>
    <w:rsid w:val="00264F2F"/>
    <w:rsid w:val="0026517A"/>
    <w:rsid w:val="00265532"/>
    <w:rsid w:val="0026565F"/>
    <w:rsid w:val="002660F6"/>
    <w:rsid w:val="00266B35"/>
    <w:rsid w:val="00266B53"/>
    <w:rsid w:val="00267278"/>
    <w:rsid w:val="00267304"/>
    <w:rsid w:val="00267724"/>
    <w:rsid w:val="002679E5"/>
    <w:rsid w:val="00267A90"/>
    <w:rsid w:val="00267E13"/>
    <w:rsid w:val="0027010C"/>
    <w:rsid w:val="002703DA"/>
    <w:rsid w:val="00270D3F"/>
    <w:rsid w:val="00270E76"/>
    <w:rsid w:val="0027145C"/>
    <w:rsid w:val="00271975"/>
    <w:rsid w:val="002719A5"/>
    <w:rsid w:val="00271C3E"/>
    <w:rsid w:val="002722AF"/>
    <w:rsid w:val="0027281A"/>
    <w:rsid w:val="0027297F"/>
    <w:rsid w:val="00273ADA"/>
    <w:rsid w:val="00274560"/>
    <w:rsid w:val="00274B73"/>
    <w:rsid w:val="0027521E"/>
    <w:rsid w:val="002757E1"/>
    <w:rsid w:val="002759F4"/>
    <w:rsid w:val="0027622B"/>
    <w:rsid w:val="0027641B"/>
    <w:rsid w:val="0027687D"/>
    <w:rsid w:val="00276CB1"/>
    <w:rsid w:val="0027705A"/>
    <w:rsid w:val="0027777B"/>
    <w:rsid w:val="00277F11"/>
    <w:rsid w:val="002802F9"/>
    <w:rsid w:val="002803ED"/>
    <w:rsid w:val="002808F1"/>
    <w:rsid w:val="00280BEF"/>
    <w:rsid w:val="0028123C"/>
    <w:rsid w:val="00281570"/>
    <w:rsid w:val="002820A9"/>
    <w:rsid w:val="00282699"/>
    <w:rsid w:val="002827D6"/>
    <w:rsid w:val="002827EF"/>
    <w:rsid w:val="0028297E"/>
    <w:rsid w:val="00282BBD"/>
    <w:rsid w:val="0028315F"/>
    <w:rsid w:val="0028347F"/>
    <w:rsid w:val="002841F5"/>
    <w:rsid w:val="002843CE"/>
    <w:rsid w:val="00284B40"/>
    <w:rsid w:val="002850D8"/>
    <w:rsid w:val="0028515E"/>
    <w:rsid w:val="002855FB"/>
    <w:rsid w:val="002857B6"/>
    <w:rsid w:val="00285954"/>
    <w:rsid w:val="00286942"/>
    <w:rsid w:val="00286DEC"/>
    <w:rsid w:val="002874D1"/>
    <w:rsid w:val="00287E9C"/>
    <w:rsid w:val="002901A7"/>
    <w:rsid w:val="00290299"/>
    <w:rsid w:val="00290FB3"/>
    <w:rsid w:val="00291A92"/>
    <w:rsid w:val="00292547"/>
    <w:rsid w:val="002929A5"/>
    <w:rsid w:val="00292C39"/>
    <w:rsid w:val="00292DCA"/>
    <w:rsid w:val="0029328F"/>
    <w:rsid w:val="00293641"/>
    <w:rsid w:val="00293833"/>
    <w:rsid w:val="00293FDD"/>
    <w:rsid w:val="00294472"/>
    <w:rsid w:val="00294685"/>
    <w:rsid w:val="0029493B"/>
    <w:rsid w:val="00294D58"/>
    <w:rsid w:val="00294FCB"/>
    <w:rsid w:val="002956BD"/>
    <w:rsid w:val="00296468"/>
    <w:rsid w:val="0029648E"/>
    <w:rsid w:val="00296536"/>
    <w:rsid w:val="00296B01"/>
    <w:rsid w:val="00296D15"/>
    <w:rsid w:val="00296F41"/>
    <w:rsid w:val="002970C6"/>
    <w:rsid w:val="0029722F"/>
    <w:rsid w:val="00297686"/>
    <w:rsid w:val="00297718"/>
    <w:rsid w:val="00297A0B"/>
    <w:rsid w:val="00297B14"/>
    <w:rsid w:val="00297CB8"/>
    <w:rsid w:val="002A0465"/>
    <w:rsid w:val="002A0807"/>
    <w:rsid w:val="002A0D9D"/>
    <w:rsid w:val="002A0FD2"/>
    <w:rsid w:val="002A1588"/>
    <w:rsid w:val="002A15A1"/>
    <w:rsid w:val="002A17CC"/>
    <w:rsid w:val="002A248E"/>
    <w:rsid w:val="002A25D3"/>
    <w:rsid w:val="002A29C2"/>
    <w:rsid w:val="002A2B51"/>
    <w:rsid w:val="002A2EE2"/>
    <w:rsid w:val="002A3126"/>
    <w:rsid w:val="002A3218"/>
    <w:rsid w:val="002A4247"/>
    <w:rsid w:val="002A485D"/>
    <w:rsid w:val="002A4866"/>
    <w:rsid w:val="002A52A6"/>
    <w:rsid w:val="002A577A"/>
    <w:rsid w:val="002A57B7"/>
    <w:rsid w:val="002A5EB9"/>
    <w:rsid w:val="002A5FDD"/>
    <w:rsid w:val="002A60A7"/>
    <w:rsid w:val="002A696D"/>
    <w:rsid w:val="002A69D1"/>
    <w:rsid w:val="002A79DA"/>
    <w:rsid w:val="002A7CB4"/>
    <w:rsid w:val="002B0042"/>
    <w:rsid w:val="002B1386"/>
    <w:rsid w:val="002B1479"/>
    <w:rsid w:val="002B164F"/>
    <w:rsid w:val="002B19F9"/>
    <w:rsid w:val="002B1BE6"/>
    <w:rsid w:val="002B2C2B"/>
    <w:rsid w:val="002B3645"/>
    <w:rsid w:val="002B3DFE"/>
    <w:rsid w:val="002B458A"/>
    <w:rsid w:val="002B4591"/>
    <w:rsid w:val="002B4CDE"/>
    <w:rsid w:val="002B4FC6"/>
    <w:rsid w:val="002B594F"/>
    <w:rsid w:val="002B5F6B"/>
    <w:rsid w:val="002B607A"/>
    <w:rsid w:val="002B646D"/>
    <w:rsid w:val="002B664C"/>
    <w:rsid w:val="002B6A84"/>
    <w:rsid w:val="002B6C7C"/>
    <w:rsid w:val="002B6EA6"/>
    <w:rsid w:val="002B76C2"/>
    <w:rsid w:val="002B7DDB"/>
    <w:rsid w:val="002C0142"/>
    <w:rsid w:val="002C03D6"/>
    <w:rsid w:val="002C06F7"/>
    <w:rsid w:val="002C07D0"/>
    <w:rsid w:val="002C0800"/>
    <w:rsid w:val="002C12D0"/>
    <w:rsid w:val="002C1662"/>
    <w:rsid w:val="002C1CF8"/>
    <w:rsid w:val="002C1E02"/>
    <w:rsid w:val="002C1E32"/>
    <w:rsid w:val="002C22D7"/>
    <w:rsid w:val="002C260D"/>
    <w:rsid w:val="002C2CA8"/>
    <w:rsid w:val="002C2D81"/>
    <w:rsid w:val="002C2F0F"/>
    <w:rsid w:val="002C2F5F"/>
    <w:rsid w:val="002C3673"/>
    <w:rsid w:val="002C3BE7"/>
    <w:rsid w:val="002C3DB8"/>
    <w:rsid w:val="002C3DD3"/>
    <w:rsid w:val="002C455B"/>
    <w:rsid w:val="002C4B17"/>
    <w:rsid w:val="002C4C2E"/>
    <w:rsid w:val="002C4E0D"/>
    <w:rsid w:val="002C4E97"/>
    <w:rsid w:val="002C51B3"/>
    <w:rsid w:val="002C5D81"/>
    <w:rsid w:val="002C6401"/>
    <w:rsid w:val="002C6608"/>
    <w:rsid w:val="002C66E9"/>
    <w:rsid w:val="002C6A2E"/>
    <w:rsid w:val="002C6C6C"/>
    <w:rsid w:val="002C720E"/>
    <w:rsid w:val="002C72A3"/>
    <w:rsid w:val="002C73F5"/>
    <w:rsid w:val="002C775E"/>
    <w:rsid w:val="002C7882"/>
    <w:rsid w:val="002C79CD"/>
    <w:rsid w:val="002D16D9"/>
    <w:rsid w:val="002D1CE7"/>
    <w:rsid w:val="002D2036"/>
    <w:rsid w:val="002D2AD6"/>
    <w:rsid w:val="002D2C42"/>
    <w:rsid w:val="002D335D"/>
    <w:rsid w:val="002D38AA"/>
    <w:rsid w:val="002D3D99"/>
    <w:rsid w:val="002D3EBB"/>
    <w:rsid w:val="002D4170"/>
    <w:rsid w:val="002D5002"/>
    <w:rsid w:val="002D5134"/>
    <w:rsid w:val="002D52D1"/>
    <w:rsid w:val="002D55EE"/>
    <w:rsid w:val="002D6225"/>
    <w:rsid w:val="002D72EE"/>
    <w:rsid w:val="002D732E"/>
    <w:rsid w:val="002D762C"/>
    <w:rsid w:val="002D7883"/>
    <w:rsid w:val="002E0089"/>
    <w:rsid w:val="002E03D0"/>
    <w:rsid w:val="002E0A89"/>
    <w:rsid w:val="002E0B69"/>
    <w:rsid w:val="002E0E65"/>
    <w:rsid w:val="002E0F59"/>
    <w:rsid w:val="002E1884"/>
    <w:rsid w:val="002E1E6C"/>
    <w:rsid w:val="002E2419"/>
    <w:rsid w:val="002E244C"/>
    <w:rsid w:val="002E24D4"/>
    <w:rsid w:val="002E25B8"/>
    <w:rsid w:val="002E2708"/>
    <w:rsid w:val="002E27F7"/>
    <w:rsid w:val="002E3195"/>
    <w:rsid w:val="002E33B8"/>
    <w:rsid w:val="002E4492"/>
    <w:rsid w:val="002E4A55"/>
    <w:rsid w:val="002E4BB4"/>
    <w:rsid w:val="002E4F4D"/>
    <w:rsid w:val="002E5985"/>
    <w:rsid w:val="002E5B58"/>
    <w:rsid w:val="002E5F57"/>
    <w:rsid w:val="002E65CF"/>
    <w:rsid w:val="002E71A9"/>
    <w:rsid w:val="002E71C6"/>
    <w:rsid w:val="002E722D"/>
    <w:rsid w:val="002E7830"/>
    <w:rsid w:val="002E7900"/>
    <w:rsid w:val="002E7F86"/>
    <w:rsid w:val="002F03AD"/>
    <w:rsid w:val="002F0590"/>
    <w:rsid w:val="002F0ED9"/>
    <w:rsid w:val="002F15FD"/>
    <w:rsid w:val="002F1B46"/>
    <w:rsid w:val="002F1CA0"/>
    <w:rsid w:val="002F1F22"/>
    <w:rsid w:val="002F201C"/>
    <w:rsid w:val="002F217E"/>
    <w:rsid w:val="002F2264"/>
    <w:rsid w:val="002F2819"/>
    <w:rsid w:val="002F2A25"/>
    <w:rsid w:val="002F2DDF"/>
    <w:rsid w:val="002F2F8E"/>
    <w:rsid w:val="002F3182"/>
    <w:rsid w:val="002F36C5"/>
    <w:rsid w:val="002F3753"/>
    <w:rsid w:val="002F3879"/>
    <w:rsid w:val="002F3CDB"/>
    <w:rsid w:val="002F3CE2"/>
    <w:rsid w:val="002F4D4E"/>
    <w:rsid w:val="002F4F3C"/>
    <w:rsid w:val="002F583B"/>
    <w:rsid w:val="002F59EE"/>
    <w:rsid w:val="002F66E0"/>
    <w:rsid w:val="002F686A"/>
    <w:rsid w:val="002F6C70"/>
    <w:rsid w:val="002F78EC"/>
    <w:rsid w:val="0030020B"/>
    <w:rsid w:val="00300347"/>
    <w:rsid w:val="003009AE"/>
    <w:rsid w:val="00300A97"/>
    <w:rsid w:val="00300F84"/>
    <w:rsid w:val="00301044"/>
    <w:rsid w:val="0030106E"/>
    <w:rsid w:val="003012DB"/>
    <w:rsid w:val="003013F3"/>
    <w:rsid w:val="00301F43"/>
    <w:rsid w:val="0030215D"/>
    <w:rsid w:val="003022E1"/>
    <w:rsid w:val="003023DC"/>
    <w:rsid w:val="00302993"/>
    <w:rsid w:val="00302DA1"/>
    <w:rsid w:val="00303D51"/>
    <w:rsid w:val="00303E16"/>
    <w:rsid w:val="003041B4"/>
    <w:rsid w:val="0030472A"/>
    <w:rsid w:val="00304E0D"/>
    <w:rsid w:val="00304EF0"/>
    <w:rsid w:val="003051B0"/>
    <w:rsid w:val="0030521C"/>
    <w:rsid w:val="0030566C"/>
    <w:rsid w:val="003059BF"/>
    <w:rsid w:val="003059F5"/>
    <w:rsid w:val="00305EE5"/>
    <w:rsid w:val="003060D1"/>
    <w:rsid w:val="00306627"/>
    <w:rsid w:val="003066FB"/>
    <w:rsid w:val="00306AA9"/>
    <w:rsid w:val="003072C2"/>
    <w:rsid w:val="003073DB"/>
    <w:rsid w:val="00307B25"/>
    <w:rsid w:val="003100C8"/>
    <w:rsid w:val="003102DD"/>
    <w:rsid w:val="00310408"/>
    <w:rsid w:val="003107C7"/>
    <w:rsid w:val="00310907"/>
    <w:rsid w:val="00310B15"/>
    <w:rsid w:val="00310B32"/>
    <w:rsid w:val="00310C47"/>
    <w:rsid w:val="00310CC9"/>
    <w:rsid w:val="0031137B"/>
    <w:rsid w:val="00311F83"/>
    <w:rsid w:val="00312DAE"/>
    <w:rsid w:val="0031312A"/>
    <w:rsid w:val="003131A7"/>
    <w:rsid w:val="003134CE"/>
    <w:rsid w:val="003134F8"/>
    <w:rsid w:val="00313645"/>
    <w:rsid w:val="00313A38"/>
    <w:rsid w:val="00313B03"/>
    <w:rsid w:val="00313B31"/>
    <w:rsid w:val="00314129"/>
    <w:rsid w:val="00314427"/>
    <w:rsid w:val="0031471E"/>
    <w:rsid w:val="003149CE"/>
    <w:rsid w:val="00314FB0"/>
    <w:rsid w:val="003156F1"/>
    <w:rsid w:val="00315B67"/>
    <w:rsid w:val="00315CE1"/>
    <w:rsid w:val="00315D8F"/>
    <w:rsid w:val="00315FE2"/>
    <w:rsid w:val="003163C5"/>
    <w:rsid w:val="00316695"/>
    <w:rsid w:val="00316A8E"/>
    <w:rsid w:val="00316AD5"/>
    <w:rsid w:val="00316C1E"/>
    <w:rsid w:val="00316C37"/>
    <w:rsid w:val="00316F0C"/>
    <w:rsid w:val="003170D6"/>
    <w:rsid w:val="003172F2"/>
    <w:rsid w:val="003173C9"/>
    <w:rsid w:val="003178BF"/>
    <w:rsid w:val="00317985"/>
    <w:rsid w:val="00320299"/>
    <w:rsid w:val="00320703"/>
    <w:rsid w:val="00320B09"/>
    <w:rsid w:val="00320EA8"/>
    <w:rsid w:val="00320F8E"/>
    <w:rsid w:val="0032119B"/>
    <w:rsid w:val="00321652"/>
    <w:rsid w:val="003216D1"/>
    <w:rsid w:val="003219AD"/>
    <w:rsid w:val="00321C09"/>
    <w:rsid w:val="00322099"/>
    <w:rsid w:val="00322A82"/>
    <w:rsid w:val="00322ADB"/>
    <w:rsid w:val="003231F7"/>
    <w:rsid w:val="0032332A"/>
    <w:rsid w:val="0032332C"/>
    <w:rsid w:val="00323389"/>
    <w:rsid w:val="00323841"/>
    <w:rsid w:val="003240C4"/>
    <w:rsid w:val="00324280"/>
    <w:rsid w:val="00324CD9"/>
    <w:rsid w:val="00325321"/>
    <w:rsid w:val="0032537B"/>
    <w:rsid w:val="003258C3"/>
    <w:rsid w:val="003259CD"/>
    <w:rsid w:val="003259D6"/>
    <w:rsid w:val="0032638F"/>
    <w:rsid w:val="0032667A"/>
    <w:rsid w:val="003268A4"/>
    <w:rsid w:val="003269FF"/>
    <w:rsid w:val="0032760A"/>
    <w:rsid w:val="003279B3"/>
    <w:rsid w:val="0033064B"/>
    <w:rsid w:val="00331012"/>
    <w:rsid w:val="00331054"/>
    <w:rsid w:val="00331200"/>
    <w:rsid w:val="003316D1"/>
    <w:rsid w:val="003319B1"/>
    <w:rsid w:val="00331C51"/>
    <w:rsid w:val="00332290"/>
    <w:rsid w:val="00332610"/>
    <w:rsid w:val="00333308"/>
    <w:rsid w:val="0033337B"/>
    <w:rsid w:val="00333983"/>
    <w:rsid w:val="00333B8A"/>
    <w:rsid w:val="00333EE2"/>
    <w:rsid w:val="00333F64"/>
    <w:rsid w:val="00333FE3"/>
    <w:rsid w:val="003345E3"/>
    <w:rsid w:val="003349D0"/>
    <w:rsid w:val="00334F0B"/>
    <w:rsid w:val="003351F1"/>
    <w:rsid w:val="0033563D"/>
    <w:rsid w:val="0033597E"/>
    <w:rsid w:val="00335CF0"/>
    <w:rsid w:val="00335D2F"/>
    <w:rsid w:val="00335EA7"/>
    <w:rsid w:val="003365B1"/>
    <w:rsid w:val="003365D3"/>
    <w:rsid w:val="00337042"/>
    <w:rsid w:val="00337249"/>
    <w:rsid w:val="003379E2"/>
    <w:rsid w:val="00337FA0"/>
    <w:rsid w:val="003402F3"/>
    <w:rsid w:val="003410E6"/>
    <w:rsid w:val="00341920"/>
    <w:rsid w:val="00341EF8"/>
    <w:rsid w:val="00342351"/>
    <w:rsid w:val="0034237E"/>
    <w:rsid w:val="0034383E"/>
    <w:rsid w:val="00343E6D"/>
    <w:rsid w:val="0034410E"/>
    <w:rsid w:val="003445B4"/>
    <w:rsid w:val="00344A7E"/>
    <w:rsid w:val="00344F83"/>
    <w:rsid w:val="003451F1"/>
    <w:rsid w:val="00345610"/>
    <w:rsid w:val="00346356"/>
    <w:rsid w:val="00346376"/>
    <w:rsid w:val="00346BD2"/>
    <w:rsid w:val="003471F8"/>
    <w:rsid w:val="0034730E"/>
    <w:rsid w:val="0034757E"/>
    <w:rsid w:val="0034797A"/>
    <w:rsid w:val="003503B2"/>
    <w:rsid w:val="00351105"/>
    <w:rsid w:val="00352930"/>
    <w:rsid w:val="003529A9"/>
    <w:rsid w:val="003541EF"/>
    <w:rsid w:val="00354DDB"/>
    <w:rsid w:val="0035506C"/>
    <w:rsid w:val="003551D0"/>
    <w:rsid w:val="00355759"/>
    <w:rsid w:val="00355AF3"/>
    <w:rsid w:val="00355B66"/>
    <w:rsid w:val="00356550"/>
    <w:rsid w:val="003569F6"/>
    <w:rsid w:val="00356C28"/>
    <w:rsid w:val="00356F3E"/>
    <w:rsid w:val="0035701E"/>
    <w:rsid w:val="0035789A"/>
    <w:rsid w:val="00357E1E"/>
    <w:rsid w:val="00360758"/>
    <w:rsid w:val="00360800"/>
    <w:rsid w:val="0036114C"/>
    <w:rsid w:val="00361350"/>
    <w:rsid w:val="003613CC"/>
    <w:rsid w:val="003613E3"/>
    <w:rsid w:val="00361B4A"/>
    <w:rsid w:val="003621CC"/>
    <w:rsid w:val="00362554"/>
    <w:rsid w:val="00362D7F"/>
    <w:rsid w:val="00363C11"/>
    <w:rsid w:val="0036421D"/>
    <w:rsid w:val="00364411"/>
    <w:rsid w:val="003645C7"/>
    <w:rsid w:val="0036473E"/>
    <w:rsid w:val="00364788"/>
    <w:rsid w:val="0036491B"/>
    <w:rsid w:val="00364E76"/>
    <w:rsid w:val="00364E82"/>
    <w:rsid w:val="00365089"/>
    <w:rsid w:val="003652AE"/>
    <w:rsid w:val="003654FD"/>
    <w:rsid w:val="0036553E"/>
    <w:rsid w:val="0036560C"/>
    <w:rsid w:val="00365A73"/>
    <w:rsid w:val="00366682"/>
    <w:rsid w:val="00366964"/>
    <w:rsid w:val="00366A74"/>
    <w:rsid w:val="00366B79"/>
    <w:rsid w:val="00367098"/>
    <w:rsid w:val="00367353"/>
    <w:rsid w:val="0036744B"/>
    <w:rsid w:val="00367909"/>
    <w:rsid w:val="00367A4A"/>
    <w:rsid w:val="00367A5C"/>
    <w:rsid w:val="00367DE8"/>
    <w:rsid w:val="0037010B"/>
    <w:rsid w:val="003703D0"/>
    <w:rsid w:val="0037070C"/>
    <w:rsid w:val="00370BBD"/>
    <w:rsid w:val="00370C87"/>
    <w:rsid w:val="00370FEC"/>
    <w:rsid w:val="0037142F"/>
    <w:rsid w:val="00371575"/>
    <w:rsid w:val="00372EFB"/>
    <w:rsid w:val="0037321F"/>
    <w:rsid w:val="00373482"/>
    <w:rsid w:val="003735BE"/>
    <w:rsid w:val="003736A3"/>
    <w:rsid w:val="00373858"/>
    <w:rsid w:val="00373989"/>
    <w:rsid w:val="00373DA3"/>
    <w:rsid w:val="00374AD4"/>
    <w:rsid w:val="00374CA5"/>
    <w:rsid w:val="00375381"/>
    <w:rsid w:val="003754BB"/>
    <w:rsid w:val="00375651"/>
    <w:rsid w:val="0037589A"/>
    <w:rsid w:val="003769E3"/>
    <w:rsid w:val="00376A0C"/>
    <w:rsid w:val="00376CCF"/>
    <w:rsid w:val="00376F1E"/>
    <w:rsid w:val="00377176"/>
    <w:rsid w:val="00377C6E"/>
    <w:rsid w:val="003802EE"/>
    <w:rsid w:val="003803C2"/>
    <w:rsid w:val="00380705"/>
    <w:rsid w:val="00380838"/>
    <w:rsid w:val="00380E9E"/>
    <w:rsid w:val="0038101B"/>
    <w:rsid w:val="00381102"/>
    <w:rsid w:val="0038123E"/>
    <w:rsid w:val="0038137E"/>
    <w:rsid w:val="003814EB"/>
    <w:rsid w:val="00381994"/>
    <w:rsid w:val="003819B4"/>
    <w:rsid w:val="00381E57"/>
    <w:rsid w:val="00381F27"/>
    <w:rsid w:val="0038210B"/>
    <w:rsid w:val="00382381"/>
    <w:rsid w:val="00382576"/>
    <w:rsid w:val="00383B2A"/>
    <w:rsid w:val="00383D31"/>
    <w:rsid w:val="00383EF8"/>
    <w:rsid w:val="00383F20"/>
    <w:rsid w:val="0038442D"/>
    <w:rsid w:val="00384723"/>
    <w:rsid w:val="00384BCC"/>
    <w:rsid w:val="00384F92"/>
    <w:rsid w:val="00385DFF"/>
    <w:rsid w:val="00385E34"/>
    <w:rsid w:val="00386098"/>
    <w:rsid w:val="00386230"/>
    <w:rsid w:val="00386495"/>
    <w:rsid w:val="0038741F"/>
    <w:rsid w:val="0038759F"/>
    <w:rsid w:val="00390A22"/>
    <w:rsid w:val="00390BBB"/>
    <w:rsid w:val="00390C2F"/>
    <w:rsid w:val="00390CF3"/>
    <w:rsid w:val="00392400"/>
    <w:rsid w:val="003925DB"/>
    <w:rsid w:val="00392ECA"/>
    <w:rsid w:val="00392FA5"/>
    <w:rsid w:val="00393C01"/>
    <w:rsid w:val="00393D74"/>
    <w:rsid w:val="00393DB0"/>
    <w:rsid w:val="00394262"/>
    <w:rsid w:val="0039459A"/>
    <w:rsid w:val="00394915"/>
    <w:rsid w:val="00394BDA"/>
    <w:rsid w:val="00394FA6"/>
    <w:rsid w:val="003953DD"/>
    <w:rsid w:val="00395546"/>
    <w:rsid w:val="00395A95"/>
    <w:rsid w:val="00395BBD"/>
    <w:rsid w:val="00395ED4"/>
    <w:rsid w:val="00396252"/>
    <w:rsid w:val="003965F0"/>
    <w:rsid w:val="00396988"/>
    <w:rsid w:val="0039779C"/>
    <w:rsid w:val="00397914"/>
    <w:rsid w:val="00397F0B"/>
    <w:rsid w:val="003A0238"/>
    <w:rsid w:val="003A04D1"/>
    <w:rsid w:val="003A07F3"/>
    <w:rsid w:val="003A09EC"/>
    <w:rsid w:val="003A1726"/>
    <w:rsid w:val="003A1D2A"/>
    <w:rsid w:val="003A219D"/>
    <w:rsid w:val="003A2218"/>
    <w:rsid w:val="003A2DB7"/>
    <w:rsid w:val="003A39B1"/>
    <w:rsid w:val="003A3A81"/>
    <w:rsid w:val="003A3EB8"/>
    <w:rsid w:val="003A4107"/>
    <w:rsid w:val="003A41EF"/>
    <w:rsid w:val="003A42E7"/>
    <w:rsid w:val="003A4677"/>
    <w:rsid w:val="003A475A"/>
    <w:rsid w:val="003A598D"/>
    <w:rsid w:val="003A59EA"/>
    <w:rsid w:val="003A5DB7"/>
    <w:rsid w:val="003A5F25"/>
    <w:rsid w:val="003A605F"/>
    <w:rsid w:val="003A68A4"/>
    <w:rsid w:val="003A7071"/>
    <w:rsid w:val="003A713B"/>
    <w:rsid w:val="003A7183"/>
    <w:rsid w:val="003A79BB"/>
    <w:rsid w:val="003B05A1"/>
    <w:rsid w:val="003B0C58"/>
    <w:rsid w:val="003B0C95"/>
    <w:rsid w:val="003B1A81"/>
    <w:rsid w:val="003B21B6"/>
    <w:rsid w:val="003B22DE"/>
    <w:rsid w:val="003B280A"/>
    <w:rsid w:val="003B3500"/>
    <w:rsid w:val="003B38BE"/>
    <w:rsid w:val="003B3E2D"/>
    <w:rsid w:val="003B3F23"/>
    <w:rsid w:val="003B4023"/>
    <w:rsid w:val="003B49FC"/>
    <w:rsid w:val="003B4C3E"/>
    <w:rsid w:val="003B4CD3"/>
    <w:rsid w:val="003B4FB9"/>
    <w:rsid w:val="003B5506"/>
    <w:rsid w:val="003B55F7"/>
    <w:rsid w:val="003B5E1A"/>
    <w:rsid w:val="003B5FBF"/>
    <w:rsid w:val="003B5FED"/>
    <w:rsid w:val="003B6529"/>
    <w:rsid w:val="003B66D6"/>
    <w:rsid w:val="003B67C6"/>
    <w:rsid w:val="003B6C99"/>
    <w:rsid w:val="003B6D4C"/>
    <w:rsid w:val="003B6E2F"/>
    <w:rsid w:val="003B6F02"/>
    <w:rsid w:val="003B6F21"/>
    <w:rsid w:val="003B6FA7"/>
    <w:rsid w:val="003B743A"/>
    <w:rsid w:val="003B77F8"/>
    <w:rsid w:val="003B79A7"/>
    <w:rsid w:val="003B7E0D"/>
    <w:rsid w:val="003C0C85"/>
    <w:rsid w:val="003C0F15"/>
    <w:rsid w:val="003C1587"/>
    <w:rsid w:val="003C19CA"/>
    <w:rsid w:val="003C1BA8"/>
    <w:rsid w:val="003C2BB4"/>
    <w:rsid w:val="003C2BFE"/>
    <w:rsid w:val="003C2C5E"/>
    <w:rsid w:val="003C3222"/>
    <w:rsid w:val="003C3514"/>
    <w:rsid w:val="003C37AD"/>
    <w:rsid w:val="003C391F"/>
    <w:rsid w:val="003C3EB9"/>
    <w:rsid w:val="003C4EA7"/>
    <w:rsid w:val="003C51B5"/>
    <w:rsid w:val="003C52D5"/>
    <w:rsid w:val="003C5606"/>
    <w:rsid w:val="003C5D50"/>
    <w:rsid w:val="003C5E1F"/>
    <w:rsid w:val="003C5EE8"/>
    <w:rsid w:val="003C6664"/>
    <w:rsid w:val="003C68D4"/>
    <w:rsid w:val="003C7A0B"/>
    <w:rsid w:val="003D026A"/>
    <w:rsid w:val="003D03A6"/>
    <w:rsid w:val="003D04E3"/>
    <w:rsid w:val="003D0527"/>
    <w:rsid w:val="003D0AE9"/>
    <w:rsid w:val="003D0C08"/>
    <w:rsid w:val="003D1194"/>
    <w:rsid w:val="003D163F"/>
    <w:rsid w:val="003D1793"/>
    <w:rsid w:val="003D222E"/>
    <w:rsid w:val="003D2B08"/>
    <w:rsid w:val="003D3112"/>
    <w:rsid w:val="003D3135"/>
    <w:rsid w:val="003D3270"/>
    <w:rsid w:val="003D33F3"/>
    <w:rsid w:val="003D383B"/>
    <w:rsid w:val="003D38CB"/>
    <w:rsid w:val="003D38EA"/>
    <w:rsid w:val="003D3B36"/>
    <w:rsid w:val="003D4323"/>
    <w:rsid w:val="003D45C9"/>
    <w:rsid w:val="003D4D29"/>
    <w:rsid w:val="003D4D9F"/>
    <w:rsid w:val="003D4DDF"/>
    <w:rsid w:val="003D4E5B"/>
    <w:rsid w:val="003D4FEF"/>
    <w:rsid w:val="003D5191"/>
    <w:rsid w:val="003D5C85"/>
    <w:rsid w:val="003D5E14"/>
    <w:rsid w:val="003D5E59"/>
    <w:rsid w:val="003D6769"/>
    <w:rsid w:val="003D7231"/>
    <w:rsid w:val="003D76E0"/>
    <w:rsid w:val="003D7A31"/>
    <w:rsid w:val="003D7C81"/>
    <w:rsid w:val="003D7EC6"/>
    <w:rsid w:val="003E040F"/>
    <w:rsid w:val="003E05DF"/>
    <w:rsid w:val="003E0804"/>
    <w:rsid w:val="003E0A69"/>
    <w:rsid w:val="003E0C68"/>
    <w:rsid w:val="003E0CDA"/>
    <w:rsid w:val="003E0DC8"/>
    <w:rsid w:val="003E0DF1"/>
    <w:rsid w:val="003E111F"/>
    <w:rsid w:val="003E128D"/>
    <w:rsid w:val="003E1DD2"/>
    <w:rsid w:val="003E222B"/>
    <w:rsid w:val="003E2600"/>
    <w:rsid w:val="003E3B27"/>
    <w:rsid w:val="003E4673"/>
    <w:rsid w:val="003E4927"/>
    <w:rsid w:val="003E4C97"/>
    <w:rsid w:val="003E4F46"/>
    <w:rsid w:val="003E52AC"/>
    <w:rsid w:val="003E56CB"/>
    <w:rsid w:val="003E5BDE"/>
    <w:rsid w:val="003E5D70"/>
    <w:rsid w:val="003E60FF"/>
    <w:rsid w:val="003E6151"/>
    <w:rsid w:val="003E668C"/>
    <w:rsid w:val="003E698A"/>
    <w:rsid w:val="003E73D1"/>
    <w:rsid w:val="003E7A45"/>
    <w:rsid w:val="003F00AF"/>
    <w:rsid w:val="003F075F"/>
    <w:rsid w:val="003F0BB5"/>
    <w:rsid w:val="003F0C10"/>
    <w:rsid w:val="003F0E2A"/>
    <w:rsid w:val="003F1F03"/>
    <w:rsid w:val="003F241A"/>
    <w:rsid w:val="003F284E"/>
    <w:rsid w:val="003F2C4A"/>
    <w:rsid w:val="003F2CA5"/>
    <w:rsid w:val="003F35D4"/>
    <w:rsid w:val="003F38AA"/>
    <w:rsid w:val="003F3CC8"/>
    <w:rsid w:val="003F4524"/>
    <w:rsid w:val="003F4BC8"/>
    <w:rsid w:val="003F5336"/>
    <w:rsid w:val="003F586F"/>
    <w:rsid w:val="003F6334"/>
    <w:rsid w:val="003F63A6"/>
    <w:rsid w:val="003F63F3"/>
    <w:rsid w:val="003F69C5"/>
    <w:rsid w:val="003F7323"/>
    <w:rsid w:val="003F756C"/>
    <w:rsid w:val="003F7571"/>
    <w:rsid w:val="003F78B2"/>
    <w:rsid w:val="003F793D"/>
    <w:rsid w:val="003F79BC"/>
    <w:rsid w:val="004001B8"/>
    <w:rsid w:val="00400642"/>
    <w:rsid w:val="004006ED"/>
    <w:rsid w:val="0040078E"/>
    <w:rsid w:val="00400CF1"/>
    <w:rsid w:val="00400F1D"/>
    <w:rsid w:val="00400F87"/>
    <w:rsid w:val="00401E22"/>
    <w:rsid w:val="00402574"/>
    <w:rsid w:val="00402614"/>
    <w:rsid w:val="004027DB"/>
    <w:rsid w:val="00402809"/>
    <w:rsid w:val="00402D17"/>
    <w:rsid w:val="00402D4B"/>
    <w:rsid w:val="004031CA"/>
    <w:rsid w:val="004033D0"/>
    <w:rsid w:val="0040374C"/>
    <w:rsid w:val="00403A09"/>
    <w:rsid w:val="004040E9"/>
    <w:rsid w:val="0040435F"/>
    <w:rsid w:val="0040439D"/>
    <w:rsid w:val="004045E6"/>
    <w:rsid w:val="0040478B"/>
    <w:rsid w:val="004059DE"/>
    <w:rsid w:val="00405BF6"/>
    <w:rsid w:val="00406859"/>
    <w:rsid w:val="00406B89"/>
    <w:rsid w:val="00406FC3"/>
    <w:rsid w:val="004071C8"/>
    <w:rsid w:val="00407943"/>
    <w:rsid w:val="00407CF5"/>
    <w:rsid w:val="00407FFD"/>
    <w:rsid w:val="004103CE"/>
    <w:rsid w:val="00410804"/>
    <w:rsid w:val="004127AE"/>
    <w:rsid w:val="0041280A"/>
    <w:rsid w:val="00412DF7"/>
    <w:rsid w:val="00412EF5"/>
    <w:rsid w:val="004134F6"/>
    <w:rsid w:val="0041387E"/>
    <w:rsid w:val="00413C79"/>
    <w:rsid w:val="00414754"/>
    <w:rsid w:val="00414BD5"/>
    <w:rsid w:val="004151B2"/>
    <w:rsid w:val="00415D30"/>
    <w:rsid w:val="00415FA5"/>
    <w:rsid w:val="004160DC"/>
    <w:rsid w:val="00416111"/>
    <w:rsid w:val="004166AC"/>
    <w:rsid w:val="00416D0B"/>
    <w:rsid w:val="00416DD9"/>
    <w:rsid w:val="00417127"/>
    <w:rsid w:val="0041790F"/>
    <w:rsid w:val="00417CF6"/>
    <w:rsid w:val="00420311"/>
    <w:rsid w:val="004206FA"/>
    <w:rsid w:val="0042137E"/>
    <w:rsid w:val="004214FC"/>
    <w:rsid w:val="0042151C"/>
    <w:rsid w:val="00421BDC"/>
    <w:rsid w:val="00421D94"/>
    <w:rsid w:val="00422CCA"/>
    <w:rsid w:val="00422DFC"/>
    <w:rsid w:val="00422EAC"/>
    <w:rsid w:val="00423C51"/>
    <w:rsid w:val="00423EC7"/>
    <w:rsid w:val="004242EF"/>
    <w:rsid w:val="00424EBF"/>
    <w:rsid w:val="00425F80"/>
    <w:rsid w:val="00426393"/>
    <w:rsid w:val="0042679F"/>
    <w:rsid w:val="004267E7"/>
    <w:rsid w:val="004269A9"/>
    <w:rsid w:val="00427110"/>
    <w:rsid w:val="004275A5"/>
    <w:rsid w:val="004275FA"/>
    <w:rsid w:val="004277C7"/>
    <w:rsid w:val="00427994"/>
    <w:rsid w:val="004279A1"/>
    <w:rsid w:val="00430124"/>
    <w:rsid w:val="00430386"/>
    <w:rsid w:val="00431711"/>
    <w:rsid w:val="004320F3"/>
    <w:rsid w:val="00432A3B"/>
    <w:rsid w:val="00432EBC"/>
    <w:rsid w:val="00432F9B"/>
    <w:rsid w:val="00433630"/>
    <w:rsid w:val="004338B4"/>
    <w:rsid w:val="00433B98"/>
    <w:rsid w:val="00433F8F"/>
    <w:rsid w:val="00434055"/>
    <w:rsid w:val="004346D5"/>
    <w:rsid w:val="00434A92"/>
    <w:rsid w:val="00434C01"/>
    <w:rsid w:val="00434D5C"/>
    <w:rsid w:val="00435067"/>
    <w:rsid w:val="00435669"/>
    <w:rsid w:val="00436895"/>
    <w:rsid w:val="00436CA3"/>
    <w:rsid w:val="00437030"/>
    <w:rsid w:val="00437A71"/>
    <w:rsid w:val="00437D8C"/>
    <w:rsid w:val="004400C9"/>
    <w:rsid w:val="004406E4"/>
    <w:rsid w:val="00440882"/>
    <w:rsid w:val="004409BE"/>
    <w:rsid w:val="00440A26"/>
    <w:rsid w:val="00440D98"/>
    <w:rsid w:val="004412C6"/>
    <w:rsid w:val="004419D4"/>
    <w:rsid w:val="00441D50"/>
    <w:rsid w:val="00441EB0"/>
    <w:rsid w:val="0044297D"/>
    <w:rsid w:val="00442BED"/>
    <w:rsid w:val="00443195"/>
    <w:rsid w:val="00443AF4"/>
    <w:rsid w:val="0044455A"/>
    <w:rsid w:val="0044552D"/>
    <w:rsid w:val="00445677"/>
    <w:rsid w:val="004456E9"/>
    <w:rsid w:val="00445CB2"/>
    <w:rsid w:val="00445DCF"/>
    <w:rsid w:val="0044621E"/>
    <w:rsid w:val="00446575"/>
    <w:rsid w:val="00446F97"/>
    <w:rsid w:val="004473BF"/>
    <w:rsid w:val="00450967"/>
    <w:rsid w:val="00451243"/>
    <w:rsid w:val="00452220"/>
    <w:rsid w:val="0045274D"/>
    <w:rsid w:val="00452DDF"/>
    <w:rsid w:val="00452F4B"/>
    <w:rsid w:val="004533B1"/>
    <w:rsid w:val="004533B2"/>
    <w:rsid w:val="00453DB1"/>
    <w:rsid w:val="00454013"/>
    <w:rsid w:val="00454070"/>
    <w:rsid w:val="004549E3"/>
    <w:rsid w:val="004555B1"/>
    <w:rsid w:val="00455755"/>
    <w:rsid w:val="00455D67"/>
    <w:rsid w:val="00455E2F"/>
    <w:rsid w:val="00456171"/>
    <w:rsid w:val="00456282"/>
    <w:rsid w:val="0045632E"/>
    <w:rsid w:val="0045651D"/>
    <w:rsid w:val="00456841"/>
    <w:rsid w:val="00456A04"/>
    <w:rsid w:val="00456D0E"/>
    <w:rsid w:val="00457C5F"/>
    <w:rsid w:val="004604AA"/>
    <w:rsid w:val="004612E6"/>
    <w:rsid w:val="004616C9"/>
    <w:rsid w:val="00461DEC"/>
    <w:rsid w:val="00461FCD"/>
    <w:rsid w:val="00461FED"/>
    <w:rsid w:val="004620D8"/>
    <w:rsid w:val="00462463"/>
    <w:rsid w:val="004632E2"/>
    <w:rsid w:val="00463794"/>
    <w:rsid w:val="00463BA5"/>
    <w:rsid w:val="00463C03"/>
    <w:rsid w:val="00464016"/>
    <w:rsid w:val="0046401C"/>
    <w:rsid w:val="00465374"/>
    <w:rsid w:val="00465915"/>
    <w:rsid w:val="00465B3E"/>
    <w:rsid w:val="00465E1D"/>
    <w:rsid w:val="00465E7A"/>
    <w:rsid w:val="00467D6F"/>
    <w:rsid w:val="004707F4"/>
    <w:rsid w:val="00470F70"/>
    <w:rsid w:val="00471108"/>
    <w:rsid w:val="004720EE"/>
    <w:rsid w:val="004727D7"/>
    <w:rsid w:val="004734AC"/>
    <w:rsid w:val="00473563"/>
    <w:rsid w:val="004740E8"/>
    <w:rsid w:val="0047495B"/>
    <w:rsid w:val="00474C30"/>
    <w:rsid w:val="00474D02"/>
    <w:rsid w:val="00474DB1"/>
    <w:rsid w:val="0047501A"/>
    <w:rsid w:val="00475439"/>
    <w:rsid w:val="0047558E"/>
    <w:rsid w:val="0047581A"/>
    <w:rsid w:val="004759D8"/>
    <w:rsid w:val="00475CCE"/>
    <w:rsid w:val="00475FC0"/>
    <w:rsid w:val="00476299"/>
    <w:rsid w:val="00476431"/>
    <w:rsid w:val="004766DF"/>
    <w:rsid w:val="004767A4"/>
    <w:rsid w:val="00476B33"/>
    <w:rsid w:val="00476D1C"/>
    <w:rsid w:val="004771EA"/>
    <w:rsid w:val="00477A84"/>
    <w:rsid w:val="00477FA2"/>
    <w:rsid w:val="0048050D"/>
    <w:rsid w:val="00480979"/>
    <w:rsid w:val="00480BAE"/>
    <w:rsid w:val="00480F37"/>
    <w:rsid w:val="0048148E"/>
    <w:rsid w:val="00483437"/>
    <w:rsid w:val="00483529"/>
    <w:rsid w:val="00483E93"/>
    <w:rsid w:val="0048423A"/>
    <w:rsid w:val="00484482"/>
    <w:rsid w:val="00484598"/>
    <w:rsid w:val="00484723"/>
    <w:rsid w:val="004847F1"/>
    <w:rsid w:val="0048496E"/>
    <w:rsid w:val="00484B05"/>
    <w:rsid w:val="00484E76"/>
    <w:rsid w:val="004851BD"/>
    <w:rsid w:val="00487616"/>
    <w:rsid w:val="00487EA1"/>
    <w:rsid w:val="00490135"/>
    <w:rsid w:val="00490BF2"/>
    <w:rsid w:val="00493100"/>
    <w:rsid w:val="00493134"/>
    <w:rsid w:val="00493866"/>
    <w:rsid w:val="004938DF"/>
    <w:rsid w:val="0049447F"/>
    <w:rsid w:val="004944F1"/>
    <w:rsid w:val="00494767"/>
    <w:rsid w:val="004948A9"/>
    <w:rsid w:val="00494CBC"/>
    <w:rsid w:val="004958A5"/>
    <w:rsid w:val="0049625A"/>
    <w:rsid w:val="00496A0E"/>
    <w:rsid w:val="00496E29"/>
    <w:rsid w:val="00496E73"/>
    <w:rsid w:val="00497753"/>
    <w:rsid w:val="00497E35"/>
    <w:rsid w:val="004A024A"/>
    <w:rsid w:val="004A0259"/>
    <w:rsid w:val="004A0B1F"/>
    <w:rsid w:val="004A0E26"/>
    <w:rsid w:val="004A1955"/>
    <w:rsid w:val="004A19EA"/>
    <w:rsid w:val="004A2106"/>
    <w:rsid w:val="004A241A"/>
    <w:rsid w:val="004A27D5"/>
    <w:rsid w:val="004A3C8C"/>
    <w:rsid w:val="004A41C2"/>
    <w:rsid w:val="004A4A2B"/>
    <w:rsid w:val="004A4BF3"/>
    <w:rsid w:val="004A4F0E"/>
    <w:rsid w:val="004A6439"/>
    <w:rsid w:val="004A6C1B"/>
    <w:rsid w:val="004A7293"/>
    <w:rsid w:val="004A78CB"/>
    <w:rsid w:val="004A7B4B"/>
    <w:rsid w:val="004B0014"/>
    <w:rsid w:val="004B0086"/>
    <w:rsid w:val="004B017C"/>
    <w:rsid w:val="004B05B1"/>
    <w:rsid w:val="004B07E0"/>
    <w:rsid w:val="004B080E"/>
    <w:rsid w:val="004B11D4"/>
    <w:rsid w:val="004B149B"/>
    <w:rsid w:val="004B1768"/>
    <w:rsid w:val="004B18DF"/>
    <w:rsid w:val="004B1907"/>
    <w:rsid w:val="004B1D44"/>
    <w:rsid w:val="004B2226"/>
    <w:rsid w:val="004B24A0"/>
    <w:rsid w:val="004B27CF"/>
    <w:rsid w:val="004B36C0"/>
    <w:rsid w:val="004B3753"/>
    <w:rsid w:val="004B3BA6"/>
    <w:rsid w:val="004B3D09"/>
    <w:rsid w:val="004B4303"/>
    <w:rsid w:val="004B4744"/>
    <w:rsid w:val="004B4A7A"/>
    <w:rsid w:val="004B4F2B"/>
    <w:rsid w:val="004B5A03"/>
    <w:rsid w:val="004B5A18"/>
    <w:rsid w:val="004B6832"/>
    <w:rsid w:val="004B6AF6"/>
    <w:rsid w:val="004B6CE2"/>
    <w:rsid w:val="004B6DBD"/>
    <w:rsid w:val="004B6FF2"/>
    <w:rsid w:val="004B70F8"/>
    <w:rsid w:val="004B7245"/>
    <w:rsid w:val="004B7399"/>
    <w:rsid w:val="004B7672"/>
    <w:rsid w:val="004B7D50"/>
    <w:rsid w:val="004B7D76"/>
    <w:rsid w:val="004C003A"/>
    <w:rsid w:val="004C0FCB"/>
    <w:rsid w:val="004C1687"/>
    <w:rsid w:val="004C168F"/>
    <w:rsid w:val="004C18DC"/>
    <w:rsid w:val="004C195B"/>
    <w:rsid w:val="004C1BB7"/>
    <w:rsid w:val="004C1D5E"/>
    <w:rsid w:val="004C2BC7"/>
    <w:rsid w:val="004C2BEF"/>
    <w:rsid w:val="004C2DF4"/>
    <w:rsid w:val="004C2E0D"/>
    <w:rsid w:val="004C2F07"/>
    <w:rsid w:val="004C2F95"/>
    <w:rsid w:val="004C2FF1"/>
    <w:rsid w:val="004C370A"/>
    <w:rsid w:val="004C45BF"/>
    <w:rsid w:val="004C4F45"/>
    <w:rsid w:val="004C4FA3"/>
    <w:rsid w:val="004C5032"/>
    <w:rsid w:val="004C6037"/>
    <w:rsid w:val="004C63D1"/>
    <w:rsid w:val="004C652A"/>
    <w:rsid w:val="004C67AD"/>
    <w:rsid w:val="004C6E99"/>
    <w:rsid w:val="004C7746"/>
    <w:rsid w:val="004C79C2"/>
    <w:rsid w:val="004C7DC5"/>
    <w:rsid w:val="004D01A5"/>
    <w:rsid w:val="004D0409"/>
    <w:rsid w:val="004D0C68"/>
    <w:rsid w:val="004D0F90"/>
    <w:rsid w:val="004D1088"/>
    <w:rsid w:val="004D1204"/>
    <w:rsid w:val="004D1E02"/>
    <w:rsid w:val="004D2074"/>
    <w:rsid w:val="004D20D7"/>
    <w:rsid w:val="004D24C2"/>
    <w:rsid w:val="004D2FE8"/>
    <w:rsid w:val="004D41B8"/>
    <w:rsid w:val="004D4D21"/>
    <w:rsid w:val="004D5F79"/>
    <w:rsid w:val="004D6DA0"/>
    <w:rsid w:val="004D7410"/>
    <w:rsid w:val="004D78AA"/>
    <w:rsid w:val="004D7A07"/>
    <w:rsid w:val="004E0197"/>
    <w:rsid w:val="004E0508"/>
    <w:rsid w:val="004E0FD3"/>
    <w:rsid w:val="004E1213"/>
    <w:rsid w:val="004E1223"/>
    <w:rsid w:val="004E1E17"/>
    <w:rsid w:val="004E28FF"/>
    <w:rsid w:val="004E2AD4"/>
    <w:rsid w:val="004E2EC7"/>
    <w:rsid w:val="004E372A"/>
    <w:rsid w:val="004E3F45"/>
    <w:rsid w:val="004E4AA0"/>
    <w:rsid w:val="004E543E"/>
    <w:rsid w:val="004E571B"/>
    <w:rsid w:val="004E5B47"/>
    <w:rsid w:val="004E61AD"/>
    <w:rsid w:val="004E6EF9"/>
    <w:rsid w:val="004E73A5"/>
    <w:rsid w:val="004E765C"/>
    <w:rsid w:val="004E7AAE"/>
    <w:rsid w:val="004F01C8"/>
    <w:rsid w:val="004F036B"/>
    <w:rsid w:val="004F038A"/>
    <w:rsid w:val="004F0A7C"/>
    <w:rsid w:val="004F0B74"/>
    <w:rsid w:val="004F191A"/>
    <w:rsid w:val="004F1AAD"/>
    <w:rsid w:val="004F1E43"/>
    <w:rsid w:val="004F25E8"/>
    <w:rsid w:val="004F2691"/>
    <w:rsid w:val="004F2784"/>
    <w:rsid w:val="004F2B06"/>
    <w:rsid w:val="004F3004"/>
    <w:rsid w:val="004F3260"/>
    <w:rsid w:val="004F3894"/>
    <w:rsid w:val="004F3A3F"/>
    <w:rsid w:val="004F3B07"/>
    <w:rsid w:val="004F3DA9"/>
    <w:rsid w:val="004F3E9B"/>
    <w:rsid w:val="004F3ECC"/>
    <w:rsid w:val="004F5B14"/>
    <w:rsid w:val="004F5B19"/>
    <w:rsid w:val="004F5B8E"/>
    <w:rsid w:val="004F5C61"/>
    <w:rsid w:val="004F6434"/>
    <w:rsid w:val="004F65AE"/>
    <w:rsid w:val="004F69BE"/>
    <w:rsid w:val="004F6C0E"/>
    <w:rsid w:val="004F6E52"/>
    <w:rsid w:val="004F6EDA"/>
    <w:rsid w:val="004F7044"/>
    <w:rsid w:val="004F79B9"/>
    <w:rsid w:val="004F7F4D"/>
    <w:rsid w:val="0050001D"/>
    <w:rsid w:val="005002DD"/>
    <w:rsid w:val="0050045E"/>
    <w:rsid w:val="005009ED"/>
    <w:rsid w:val="00500CF3"/>
    <w:rsid w:val="005011E4"/>
    <w:rsid w:val="0050120B"/>
    <w:rsid w:val="00502218"/>
    <w:rsid w:val="00503876"/>
    <w:rsid w:val="00503B2A"/>
    <w:rsid w:val="00503DEA"/>
    <w:rsid w:val="0050450C"/>
    <w:rsid w:val="005048EF"/>
    <w:rsid w:val="00504991"/>
    <w:rsid w:val="00504C44"/>
    <w:rsid w:val="0050544C"/>
    <w:rsid w:val="00505CCE"/>
    <w:rsid w:val="00506278"/>
    <w:rsid w:val="00506467"/>
    <w:rsid w:val="00506597"/>
    <w:rsid w:val="0050664A"/>
    <w:rsid w:val="00506C92"/>
    <w:rsid w:val="00507018"/>
    <w:rsid w:val="005071E1"/>
    <w:rsid w:val="005075B2"/>
    <w:rsid w:val="00510402"/>
    <w:rsid w:val="005105BF"/>
    <w:rsid w:val="005105F3"/>
    <w:rsid w:val="005108D4"/>
    <w:rsid w:val="00510AD8"/>
    <w:rsid w:val="00510BF1"/>
    <w:rsid w:val="005110B8"/>
    <w:rsid w:val="005112BA"/>
    <w:rsid w:val="00511A9D"/>
    <w:rsid w:val="00512141"/>
    <w:rsid w:val="00512360"/>
    <w:rsid w:val="005124FD"/>
    <w:rsid w:val="005125E3"/>
    <w:rsid w:val="005130CA"/>
    <w:rsid w:val="00513DE8"/>
    <w:rsid w:val="00513FEF"/>
    <w:rsid w:val="00516278"/>
    <w:rsid w:val="00516622"/>
    <w:rsid w:val="00516D50"/>
    <w:rsid w:val="00516F67"/>
    <w:rsid w:val="00516FC9"/>
    <w:rsid w:val="00517341"/>
    <w:rsid w:val="0051755E"/>
    <w:rsid w:val="0051778D"/>
    <w:rsid w:val="00517EE1"/>
    <w:rsid w:val="00517F61"/>
    <w:rsid w:val="0052066F"/>
    <w:rsid w:val="005212BE"/>
    <w:rsid w:val="005212D2"/>
    <w:rsid w:val="00521EBC"/>
    <w:rsid w:val="00522B6C"/>
    <w:rsid w:val="00522C62"/>
    <w:rsid w:val="00522E85"/>
    <w:rsid w:val="0052348B"/>
    <w:rsid w:val="00523BCA"/>
    <w:rsid w:val="00523D7F"/>
    <w:rsid w:val="00523DC3"/>
    <w:rsid w:val="00525271"/>
    <w:rsid w:val="005258E5"/>
    <w:rsid w:val="00525945"/>
    <w:rsid w:val="005259DB"/>
    <w:rsid w:val="00525FF4"/>
    <w:rsid w:val="0052600D"/>
    <w:rsid w:val="005262AF"/>
    <w:rsid w:val="005278E8"/>
    <w:rsid w:val="0052792D"/>
    <w:rsid w:val="0053015A"/>
    <w:rsid w:val="005306BD"/>
    <w:rsid w:val="00530A1D"/>
    <w:rsid w:val="00530CE6"/>
    <w:rsid w:val="005313AA"/>
    <w:rsid w:val="00531FC6"/>
    <w:rsid w:val="00532FF6"/>
    <w:rsid w:val="00533C35"/>
    <w:rsid w:val="005340C0"/>
    <w:rsid w:val="005341B0"/>
    <w:rsid w:val="00534394"/>
    <w:rsid w:val="005344D7"/>
    <w:rsid w:val="00534600"/>
    <w:rsid w:val="00534A67"/>
    <w:rsid w:val="00534EC5"/>
    <w:rsid w:val="00534FCE"/>
    <w:rsid w:val="005356F7"/>
    <w:rsid w:val="00536026"/>
    <w:rsid w:val="0053652F"/>
    <w:rsid w:val="0053672A"/>
    <w:rsid w:val="00536ADA"/>
    <w:rsid w:val="00536B53"/>
    <w:rsid w:val="00536B6F"/>
    <w:rsid w:val="00537339"/>
    <w:rsid w:val="00537459"/>
    <w:rsid w:val="00537476"/>
    <w:rsid w:val="005375DE"/>
    <w:rsid w:val="005376B9"/>
    <w:rsid w:val="00537D42"/>
    <w:rsid w:val="00537EB0"/>
    <w:rsid w:val="00537FF7"/>
    <w:rsid w:val="005401FE"/>
    <w:rsid w:val="00540336"/>
    <w:rsid w:val="00540401"/>
    <w:rsid w:val="005405C0"/>
    <w:rsid w:val="005405F6"/>
    <w:rsid w:val="00540C00"/>
    <w:rsid w:val="00541323"/>
    <w:rsid w:val="00541BAE"/>
    <w:rsid w:val="00542778"/>
    <w:rsid w:val="00542C38"/>
    <w:rsid w:val="00543507"/>
    <w:rsid w:val="005440F2"/>
    <w:rsid w:val="005441B7"/>
    <w:rsid w:val="005442D6"/>
    <w:rsid w:val="00544CF8"/>
    <w:rsid w:val="00544E75"/>
    <w:rsid w:val="00544EE8"/>
    <w:rsid w:val="00545217"/>
    <w:rsid w:val="005453C7"/>
    <w:rsid w:val="0054542E"/>
    <w:rsid w:val="00545847"/>
    <w:rsid w:val="005459D7"/>
    <w:rsid w:val="00545BF1"/>
    <w:rsid w:val="005461FD"/>
    <w:rsid w:val="005464F1"/>
    <w:rsid w:val="00547965"/>
    <w:rsid w:val="00547B71"/>
    <w:rsid w:val="00550304"/>
    <w:rsid w:val="00550528"/>
    <w:rsid w:val="00550732"/>
    <w:rsid w:val="00551268"/>
    <w:rsid w:val="005517C8"/>
    <w:rsid w:val="005521EB"/>
    <w:rsid w:val="0055224A"/>
    <w:rsid w:val="00552435"/>
    <w:rsid w:val="00552AEF"/>
    <w:rsid w:val="0055326C"/>
    <w:rsid w:val="00553DD6"/>
    <w:rsid w:val="00554345"/>
    <w:rsid w:val="00554A7F"/>
    <w:rsid w:val="00554C5C"/>
    <w:rsid w:val="00554E18"/>
    <w:rsid w:val="0055546B"/>
    <w:rsid w:val="0055604C"/>
    <w:rsid w:val="00556245"/>
    <w:rsid w:val="00556442"/>
    <w:rsid w:val="00556822"/>
    <w:rsid w:val="00556BD2"/>
    <w:rsid w:val="00556FB9"/>
    <w:rsid w:val="0055717C"/>
    <w:rsid w:val="00557618"/>
    <w:rsid w:val="00557C30"/>
    <w:rsid w:val="0056057A"/>
    <w:rsid w:val="005605FF"/>
    <w:rsid w:val="00560CE9"/>
    <w:rsid w:val="00560D6B"/>
    <w:rsid w:val="005610BA"/>
    <w:rsid w:val="0056123C"/>
    <w:rsid w:val="005615AA"/>
    <w:rsid w:val="005615D3"/>
    <w:rsid w:val="00561BD1"/>
    <w:rsid w:val="005626E5"/>
    <w:rsid w:val="0056286F"/>
    <w:rsid w:val="005629D1"/>
    <w:rsid w:val="00562BCA"/>
    <w:rsid w:val="00562FC8"/>
    <w:rsid w:val="00563366"/>
    <w:rsid w:val="005634EB"/>
    <w:rsid w:val="00563828"/>
    <w:rsid w:val="005638C0"/>
    <w:rsid w:val="005639E0"/>
    <w:rsid w:val="00563DE3"/>
    <w:rsid w:val="00563FA9"/>
    <w:rsid w:val="0056415A"/>
    <w:rsid w:val="005645E0"/>
    <w:rsid w:val="00564639"/>
    <w:rsid w:val="00564692"/>
    <w:rsid w:val="005646DE"/>
    <w:rsid w:val="00564ACC"/>
    <w:rsid w:val="00564EA4"/>
    <w:rsid w:val="00564ECF"/>
    <w:rsid w:val="00564F81"/>
    <w:rsid w:val="00565275"/>
    <w:rsid w:val="00565768"/>
    <w:rsid w:val="0056621D"/>
    <w:rsid w:val="00566243"/>
    <w:rsid w:val="005662AE"/>
    <w:rsid w:val="00566712"/>
    <w:rsid w:val="00566848"/>
    <w:rsid w:val="00566AE8"/>
    <w:rsid w:val="005671CC"/>
    <w:rsid w:val="00570503"/>
    <w:rsid w:val="00570624"/>
    <w:rsid w:val="00570838"/>
    <w:rsid w:val="00570883"/>
    <w:rsid w:val="00570974"/>
    <w:rsid w:val="00570BB1"/>
    <w:rsid w:val="00570E7D"/>
    <w:rsid w:val="005715F7"/>
    <w:rsid w:val="0057198F"/>
    <w:rsid w:val="00571AA5"/>
    <w:rsid w:val="00571B5B"/>
    <w:rsid w:val="00571DBE"/>
    <w:rsid w:val="00571DCB"/>
    <w:rsid w:val="005720FB"/>
    <w:rsid w:val="00572563"/>
    <w:rsid w:val="005731DF"/>
    <w:rsid w:val="0057346B"/>
    <w:rsid w:val="00573844"/>
    <w:rsid w:val="00573B41"/>
    <w:rsid w:val="00574AB7"/>
    <w:rsid w:val="00574BB4"/>
    <w:rsid w:val="0057577D"/>
    <w:rsid w:val="00575CAE"/>
    <w:rsid w:val="00576613"/>
    <w:rsid w:val="00576EE3"/>
    <w:rsid w:val="005771D9"/>
    <w:rsid w:val="005775D3"/>
    <w:rsid w:val="005801CD"/>
    <w:rsid w:val="0058060E"/>
    <w:rsid w:val="00580925"/>
    <w:rsid w:val="00580DEA"/>
    <w:rsid w:val="005813F0"/>
    <w:rsid w:val="00581520"/>
    <w:rsid w:val="005815BF"/>
    <w:rsid w:val="00582400"/>
    <w:rsid w:val="00582672"/>
    <w:rsid w:val="00582706"/>
    <w:rsid w:val="005834CD"/>
    <w:rsid w:val="005836AC"/>
    <w:rsid w:val="00583DE8"/>
    <w:rsid w:val="00584B2B"/>
    <w:rsid w:val="005853F0"/>
    <w:rsid w:val="00585A90"/>
    <w:rsid w:val="00586541"/>
    <w:rsid w:val="00586BCF"/>
    <w:rsid w:val="0058728B"/>
    <w:rsid w:val="0058780E"/>
    <w:rsid w:val="00587869"/>
    <w:rsid w:val="00587C17"/>
    <w:rsid w:val="00587C77"/>
    <w:rsid w:val="00590CFB"/>
    <w:rsid w:val="00591041"/>
    <w:rsid w:val="005911DF"/>
    <w:rsid w:val="00591A4A"/>
    <w:rsid w:val="00591EE3"/>
    <w:rsid w:val="005921BD"/>
    <w:rsid w:val="00592907"/>
    <w:rsid w:val="00592AAA"/>
    <w:rsid w:val="00592B57"/>
    <w:rsid w:val="00592CAF"/>
    <w:rsid w:val="0059390C"/>
    <w:rsid w:val="00593D54"/>
    <w:rsid w:val="00594708"/>
    <w:rsid w:val="00594723"/>
    <w:rsid w:val="00594DA6"/>
    <w:rsid w:val="00595212"/>
    <w:rsid w:val="005955A3"/>
    <w:rsid w:val="005956E5"/>
    <w:rsid w:val="0059579B"/>
    <w:rsid w:val="00595925"/>
    <w:rsid w:val="00595A50"/>
    <w:rsid w:val="00595C05"/>
    <w:rsid w:val="00595FFF"/>
    <w:rsid w:val="00596603"/>
    <w:rsid w:val="00596670"/>
    <w:rsid w:val="0059671C"/>
    <w:rsid w:val="00597289"/>
    <w:rsid w:val="00597412"/>
    <w:rsid w:val="00597887"/>
    <w:rsid w:val="005A0478"/>
    <w:rsid w:val="005A071B"/>
    <w:rsid w:val="005A0807"/>
    <w:rsid w:val="005A0A82"/>
    <w:rsid w:val="005A0CC9"/>
    <w:rsid w:val="005A1315"/>
    <w:rsid w:val="005A2452"/>
    <w:rsid w:val="005A255E"/>
    <w:rsid w:val="005A2590"/>
    <w:rsid w:val="005A25D9"/>
    <w:rsid w:val="005A2CB2"/>
    <w:rsid w:val="005A3061"/>
    <w:rsid w:val="005A3DE9"/>
    <w:rsid w:val="005A3F19"/>
    <w:rsid w:val="005A45D5"/>
    <w:rsid w:val="005A4D0F"/>
    <w:rsid w:val="005A4D84"/>
    <w:rsid w:val="005A5035"/>
    <w:rsid w:val="005A5485"/>
    <w:rsid w:val="005A6565"/>
    <w:rsid w:val="005A67D8"/>
    <w:rsid w:val="005A690F"/>
    <w:rsid w:val="005A6983"/>
    <w:rsid w:val="005A6CD3"/>
    <w:rsid w:val="005A6DFA"/>
    <w:rsid w:val="005A72C6"/>
    <w:rsid w:val="005A7B1A"/>
    <w:rsid w:val="005A7FE5"/>
    <w:rsid w:val="005B0552"/>
    <w:rsid w:val="005B05A0"/>
    <w:rsid w:val="005B0BBA"/>
    <w:rsid w:val="005B1111"/>
    <w:rsid w:val="005B2703"/>
    <w:rsid w:val="005B332C"/>
    <w:rsid w:val="005B34E3"/>
    <w:rsid w:val="005B3593"/>
    <w:rsid w:val="005B3715"/>
    <w:rsid w:val="005B38C6"/>
    <w:rsid w:val="005B3BA3"/>
    <w:rsid w:val="005B3E59"/>
    <w:rsid w:val="005B4016"/>
    <w:rsid w:val="005B4257"/>
    <w:rsid w:val="005B4913"/>
    <w:rsid w:val="005B4B20"/>
    <w:rsid w:val="005B4E36"/>
    <w:rsid w:val="005B51F6"/>
    <w:rsid w:val="005B6022"/>
    <w:rsid w:val="005B65D8"/>
    <w:rsid w:val="005B663D"/>
    <w:rsid w:val="005B6CD3"/>
    <w:rsid w:val="005B6EE3"/>
    <w:rsid w:val="005B7933"/>
    <w:rsid w:val="005B797E"/>
    <w:rsid w:val="005B7E91"/>
    <w:rsid w:val="005C0C35"/>
    <w:rsid w:val="005C0D2E"/>
    <w:rsid w:val="005C0D47"/>
    <w:rsid w:val="005C13F7"/>
    <w:rsid w:val="005C193B"/>
    <w:rsid w:val="005C1AD2"/>
    <w:rsid w:val="005C1D4B"/>
    <w:rsid w:val="005C1D97"/>
    <w:rsid w:val="005C2046"/>
    <w:rsid w:val="005C270C"/>
    <w:rsid w:val="005C2BDD"/>
    <w:rsid w:val="005C30BB"/>
    <w:rsid w:val="005C322E"/>
    <w:rsid w:val="005C3889"/>
    <w:rsid w:val="005C3943"/>
    <w:rsid w:val="005C3C23"/>
    <w:rsid w:val="005C40E3"/>
    <w:rsid w:val="005C4533"/>
    <w:rsid w:val="005C4882"/>
    <w:rsid w:val="005C4D01"/>
    <w:rsid w:val="005C5001"/>
    <w:rsid w:val="005C5302"/>
    <w:rsid w:val="005C5335"/>
    <w:rsid w:val="005C5638"/>
    <w:rsid w:val="005C5ABD"/>
    <w:rsid w:val="005C5D96"/>
    <w:rsid w:val="005C64BC"/>
    <w:rsid w:val="005C66F2"/>
    <w:rsid w:val="005C6BCB"/>
    <w:rsid w:val="005C6DC2"/>
    <w:rsid w:val="005C6DFA"/>
    <w:rsid w:val="005C7B72"/>
    <w:rsid w:val="005D0764"/>
    <w:rsid w:val="005D0B30"/>
    <w:rsid w:val="005D0E03"/>
    <w:rsid w:val="005D0E5D"/>
    <w:rsid w:val="005D1667"/>
    <w:rsid w:val="005D171B"/>
    <w:rsid w:val="005D2009"/>
    <w:rsid w:val="005D2F0A"/>
    <w:rsid w:val="005D3168"/>
    <w:rsid w:val="005D3440"/>
    <w:rsid w:val="005D35DB"/>
    <w:rsid w:val="005D3DFB"/>
    <w:rsid w:val="005D4532"/>
    <w:rsid w:val="005D4839"/>
    <w:rsid w:val="005D4DAD"/>
    <w:rsid w:val="005D4E41"/>
    <w:rsid w:val="005D52DD"/>
    <w:rsid w:val="005D54FC"/>
    <w:rsid w:val="005D5783"/>
    <w:rsid w:val="005D58FE"/>
    <w:rsid w:val="005D59D5"/>
    <w:rsid w:val="005D615D"/>
    <w:rsid w:val="005D66ED"/>
    <w:rsid w:val="005D6A43"/>
    <w:rsid w:val="005D711F"/>
    <w:rsid w:val="005D72F0"/>
    <w:rsid w:val="005D75BC"/>
    <w:rsid w:val="005E1656"/>
    <w:rsid w:val="005E189D"/>
    <w:rsid w:val="005E1C67"/>
    <w:rsid w:val="005E1D58"/>
    <w:rsid w:val="005E1E47"/>
    <w:rsid w:val="005E2280"/>
    <w:rsid w:val="005E23BE"/>
    <w:rsid w:val="005E309C"/>
    <w:rsid w:val="005E375D"/>
    <w:rsid w:val="005E38B6"/>
    <w:rsid w:val="005E39CE"/>
    <w:rsid w:val="005E413F"/>
    <w:rsid w:val="005E5009"/>
    <w:rsid w:val="005E5078"/>
    <w:rsid w:val="005E5539"/>
    <w:rsid w:val="005E5CA5"/>
    <w:rsid w:val="005E5E67"/>
    <w:rsid w:val="005E5F33"/>
    <w:rsid w:val="005E652A"/>
    <w:rsid w:val="005E675F"/>
    <w:rsid w:val="005E6AE9"/>
    <w:rsid w:val="005E6B15"/>
    <w:rsid w:val="005E6C6D"/>
    <w:rsid w:val="005F02D4"/>
    <w:rsid w:val="005F1966"/>
    <w:rsid w:val="005F1997"/>
    <w:rsid w:val="005F1B09"/>
    <w:rsid w:val="005F1BD6"/>
    <w:rsid w:val="005F1DC0"/>
    <w:rsid w:val="005F21DA"/>
    <w:rsid w:val="005F243B"/>
    <w:rsid w:val="005F2DA6"/>
    <w:rsid w:val="005F35A8"/>
    <w:rsid w:val="005F38CF"/>
    <w:rsid w:val="005F3954"/>
    <w:rsid w:val="005F3BB8"/>
    <w:rsid w:val="005F4C55"/>
    <w:rsid w:val="005F4CA2"/>
    <w:rsid w:val="005F5D33"/>
    <w:rsid w:val="005F61F8"/>
    <w:rsid w:val="005F78B3"/>
    <w:rsid w:val="00600463"/>
    <w:rsid w:val="0060057D"/>
    <w:rsid w:val="0060106F"/>
    <w:rsid w:val="006012F0"/>
    <w:rsid w:val="00601683"/>
    <w:rsid w:val="00601B36"/>
    <w:rsid w:val="0060218E"/>
    <w:rsid w:val="006024D9"/>
    <w:rsid w:val="0060256C"/>
    <w:rsid w:val="00602624"/>
    <w:rsid w:val="00602D51"/>
    <w:rsid w:val="0060358D"/>
    <w:rsid w:val="00603695"/>
    <w:rsid w:val="00603808"/>
    <w:rsid w:val="0060399C"/>
    <w:rsid w:val="00603C65"/>
    <w:rsid w:val="00603F04"/>
    <w:rsid w:val="00604039"/>
    <w:rsid w:val="00604594"/>
    <w:rsid w:val="00604ACF"/>
    <w:rsid w:val="00604C25"/>
    <w:rsid w:val="00604D70"/>
    <w:rsid w:val="00604EBE"/>
    <w:rsid w:val="006056CD"/>
    <w:rsid w:val="0060581C"/>
    <w:rsid w:val="00605B0D"/>
    <w:rsid w:val="00605D31"/>
    <w:rsid w:val="00605F22"/>
    <w:rsid w:val="00605F83"/>
    <w:rsid w:val="0060665B"/>
    <w:rsid w:val="00606D4D"/>
    <w:rsid w:val="00606F46"/>
    <w:rsid w:val="00607598"/>
    <w:rsid w:val="0060789F"/>
    <w:rsid w:val="00610219"/>
    <w:rsid w:val="006105C8"/>
    <w:rsid w:val="00610915"/>
    <w:rsid w:val="00610A01"/>
    <w:rsid w:val="00610B48"/>
    <w:rsid w:val="0061114E"/>
    <w:rsid w:val="00611527"/>
    <w:rsid w:val="0061158E"/>
    <w:rsid w:val="006116F6"/>
    <w:rsid w:val="00611AA6"/>
    <w:rsid w:val="00611C24"/>
    <w:rsid w:val="00611E40"/>
    <w:rsid w:val="0061212B"/>
    <w:rsid w:val="006125F0"/>
    <w:rsid w:val="00613117"/>
    <w:rsid w:val="0061343C"/>
    <w:rsid w:val="0061394B"/>
    <w:rsid w:val="00613CB7"/>
    <w:rsid w:val="0061427E"/>
    <w:rsid w:val="006143F4"/>
    <w:rsid w:val="006153D9"/>
    <w:rsid w:val="006157B0"/>
    <w:rsid w:val="00615923"/>
    <w:rsid w:val="006162C1"/>
    <w:rsid w:val="0061676C"/>
    <w:rsid w:val="00616912"/>
    <w:rsid w:val="00616CC5"/>
    <w:rsid w:val="00617A37"/>
    <w:rsid w:val="006200B9"/>
    <w:rsid w:val="0062074A"/>
    <w:rsid w:val="006208A7"/>
    <w:rsid w:val="00621076"/>
    <w:rsid w:val="00621423"/>
    <w:rsid w:val="006214B8"/>
    <w:rsid w:val="0062190F"/>
    <w:rsid w:val="006219AE"/>
    <w:rsid w:val="00621A07"/>
    <w:rsid w:val="00621B6F"/>
    <w:rsid w:val="00621D75"/>
    <w:rsid w:val="00621F64"/>
    <w:rsid w:val="0062212C"/>
    <w:rsid w:val="00622537"/>
    <w:rsid w:val="006225C6"/>
    <w:rsid w:val="00622830"/>
    <w:rsid w:val="00622A3E"/>
    <w:rsid w:val="00622BA1"/>
    <w:rsid w:val="00622F72"/>
    <w:rsid w:val="00622F94"/>
    <w:rsid w:val="00622FA2"/>
    <w:rsid w:val="00623423"/>
    <w:rsid w:val="00623CEE"/>
    <w:rsid w:val="00624647"/>
    <w:rsid w:val="00624AC5"/>
    <w:rsid w:val="006250B4"/>
    <w:rsid w:val="0062532C"/>
    <w:rsid w:val="00625A3E"/>
    <w:rsid w:val="00625D25"/>
    <w:rsid w:val="00626DCA"/>
    <w:rsid w:val="00627021"/>
    <w:rsid w:val="006278FC"/>
    <w:rsid w:val="00627A6F"/>
    <w:rsid w:val="00627F36"/>
    <w:rsid w:val="00630B48"/>
    <w:rsid w:val="00630F94"/>
    <w:rsid w:val="00631896"/>
    <w:rsid w:val="00631F9E"/>
    <w:rsid w:val="0063284C"/>
    <w:rsid w:val="006329FB"/>
    <w:rsid w:val="00633070"/>
    <w:rsid w:val="0063372C"/>
    <w:rsid w:val="006338C0"/>
    <w:rsid w:val="006339AD"/>
    <w:rsid w:val="00633BCF"/>
    <w:rsid w:val="00633F25"/>
    <w:rsid w:val="006346BA"/>
    <w:rsid w:val="00634803"/>
    <w:rsid w:val="00634D60"/>
    <w:rsid w:val="00635007"/>
    <w:rsid w:val="00635401"/>
    <w:rsid w:val="0063551A"/>
    <w:rsid w:val="0063557B"/>
    <w:rsid w:val="00636053"/>
    <w:rsid w:val="00636373"/>
    <w:rsid w:val="006363BA"/>
    <w:rsid w:val="00636706"/>
    <w:rsid w:val="006400F0"/>
    <w:rsid w:val="00640510"/>
    <w:rsid w:val="00640A83"/>
    <w:rsid w:val="00640E0C"/>
    <w:rsid w:val="00640FEB"/>
    <w:rsid w:val="006410C3"/>
    <w:rsid w:val="006412FB"/>
    <w:rsid w:val="006418CF"/>
    <w:rsid w:val="00641B64"/>
    <w:rsid w:val="00641B83"/>
    <w:rsid w:val="00641C71"/>
    <w:rsid w:val="00641E5F"/>
    <w:rsid w:val="00642241"/>
    <w:rsid w:val="006432F7"/>
    <w:rsid w:val="00643C87"/>
    <w:rsid w:val="00644942"/>
    <w:rsid w:val="00644957"/>
    <w:rsid w:val="006456AC"/>
    <w:rsid w:val="00645AAE"/>
    <w:rsid w:val="0064637F"/>
    <w:rsid w:val="006467BD"/>
    <w:rsid w:val="00646B7C"/>
    <w:rsid w:val="00647C0E"/>
    <w:rsid w:val="00647DA3"/>
    <w:rsid w:val="00647F9B"/>
    <w:rsid w:val="0065094D"/>
    <w:rsid w:val="00650A05"/>
    <w:rsid w:val="00650C29"/>
    <w:rsid w:val="006515E4"/>
    <w:rsid w:val="00651994"/>
    <w:rsid w:val="00651D0C"/>
    <w:rsid w:val="006520AE"/>
    <w:rsid w:val="006522E5"/>
    <w:rsid w:val="00652C51"/>
    <w:rsid w:val="006533E0"/>
    <w:rsid w:val="00653690"/>
    <w:rsid w:val="00654415"/>
    <w:rsid w:val="00654914"/>
    <w:rsid w:val="00654CB0"/>
    <w:rsid w:val="00655051"/>
    <w:rsid w:val="00655B88"/>
    <w:rsid w:val="0065620E"/>
    <w:rsid w:val="00656319"/>
    <w:rsid w:val="00656B43"/>
    <w:rsid w:val="00657572"/>
    <w:rsid w:val="006605E0"/>
    <w:rsid w:val="0066078A"/>
    <w:rsid w:val="00660DFE"/>
    <w:rsid w:val="00660FEB"/>
    <w:rsid w:val="006613D9"/>
    <w:rsid w:val="006623FA"/>
    <w:rsid w:val="006625E1"/>
    <w:rsid w:val="006625EF"/>
    <w:rsid w:val="006626CA"/>
    <w:rsid w:val="0066270E"/>
    <w:rsid w:val="006634A0"/>
    <w:rsid w:val="006638AE"/>
    <w:rsid w:val="0066427A"/>
    <w:rsid w:val="00666C3F"/>
    <w:rsid w:val="00666C7E"/>
    <w:rsid w:val="00666F0D"/>
    <w:rsid w:val="0066716F"/>
    <w:rsid w:val="0066747C"/>
    <w:rsid w:val="00670128"/>
    <w:rsid w:val="00670468"/>
    <w:rsid w:val="00670BC6"/>
    <w:rsid w:val="00670FA2"/>
    <w:rsid w:val="00671291"/>
    <w:rsid w:val="006713BB"/>
    <w:rsid w:val="00671BA0"/>
    <w:rsid w:val="00672710"/>
    <w:rsid w:val="0067291E"/>
    <w:rsid w:val="00672AA4"/>
    <w:rsid w:val="00672DA0"/>
    <w:rsid w:val="00672FDA"/>
    <w:rsid w:val="006732E7"/>
    <w:rsid w:val="00673308"/>
    <w:rsid w:val="00673397"/>
    <w:rsid w:val="00673A37"/>
    <w:rsid w:val="00673BFC"/>
    <w:rsid w:val="00673D03"/>
    <w:rsid w:val="00673E18"/>
    <w:rsid w:val="006745B5"/>
    <w:rsid w:val="00674610"/>
    <w:rsid w:val="0067495B"/>
    <w:rsid w:val="00674BC9"/>
    <w:rsid w:val="00674D01"/>
    <w:rsid w:val="00674D4A"/>
    <w:rsid w:val="00675209"/>
    <w:rsid w:val="006752DF"/>
    <w:rsid w:val="00676D6B"/>
    <w:rsid w:val="00676D88"/>
    <w:rsid w:val="0067766E"/>
    <w:rsid w:val="00677C65"/>
    <w:rsid w:val="00680ACC"/>
    <w:rsid w:val="00681BC0"/>
    <w:rsid w:val="00682868"/>
    <w:rsid w:val="00683762"/>
    <w:rsid w:val="00683DB9"/>
    <w:rsid w:val="006845EB"/>
    <w:rsid w:val="00684822"/>
    <w:rsid w:val="00684AA8"/>
    <w:rsid w:val="006853E1"/>
    <w:rsid w:val="00685469"/>
    <w:rsid w:val="00685662"/>
    <w:rsid w:val="00685761"/>
    <w:rsid w:val="006857C8"/>
    <w:rsid w:val="006861A3"/>
    <w:rsid w:val="0068689F"/>
    <w:rsid w:val="006868EE"/>
    <w:rsid w:val="00687338"/>
    <w:rsid w:val="00687569"/>
    <w:rsid w:val="006878A6"/>
    <w:rsid w:val="00687DDE"/>
    <w:rsid w:val="00690032"/>
    <w:rsid w:val="006900B2"/>
    <w:rsid w:val="006904CD"/>
    <w:rsid w:val="00690F22"/>
    <w:rsid w:val="00691508"/>
    <w:rsid w:val="00692253"/>
    <w:rsid w:val="006926EC"/>
    <w:rsid w:val="0069288A"/>
    <w:rsid w:val="00692B8A"/>
    <w:rsid w:val="00693081"/>
    <w:rsid w:val="006932D0"/>
    <w:rsid w:val="00693C61"/>
    <w:rsid w:val="00693FF5"/>
    <w:rsid w:val="00694B7D"/>
    <w:rsid w:val="00694D37"/>
    <w:rsid w:val="00694ED6"/>
    <w:rsid w:val="00695877"/>
    <w:rsid w:val="0069614A"/>
    <w:rsid w:val="00696B05"/>
    <w:rsid w:val="00696B66"/>
    <w:rsid w:val="00696BBD"/>
    <w:rsid w:val="0069780E"/>
    <w:rsid w:val="00697A3B"/>
    <w:rsid w:val="00697ADE"/>
    <w:rsid w:val="00697B0D"/>
    <w:rsid w:val="00697B8D"/>
    <w:rsid w:val="00697D9F"/>
    <w:rsid w:val="006A00FC"/>
    <w:rsid w:val="006A0BD2"/>
    <w:rsid w:val="006A0BE9"/>
    <w:rsid w:val="006A1938"/>
    <w:rsid w:val="006A1BE1"/>
    <w:rsid w:val="006A2AE0"/>
    <w:rsid w:val="006A2E4F"/>
    <w:rsid w:val="006A3713"/>
    <w:rsid w:val="006A3A7B"/>
    <w:rsid w:val="006A3CCA"/>
    <w:rsid w:val="006A3D7C"/>
    <w:rsid w:val="006A44AF"/>
    <w:rsid w:val="006A48FF"/>
    <w:rsid w:val="006A50AF"/>
    <w:rsid w:val="006A51A2"/>
    <w:rsid w:val="006A5452"/>
    <w:rsid w:val="006A5D48"/>
    <w:rsid w:val="006A6506"/>
    <w:rsid w:val="006A6BDB"/>
    <w:rsid w:val="006A70B3"/>
    <w:rsid w:val="006A7924"/>
    <w:rsid w:val="006A7B13"/>
    <w:rsid w:val="006A7CB6"/>
    <w:rsid w:val="006B02D3"/>
    <w:rsid w:val="006B13A5"/>
    <w:rsid w:val="006B1685"/>
    <w:rsid w:val="006B17C9"/>
    <w:rsid w:val="006B245C"/>
    <w:rsid w:val="006B24F0"/>
    <w:rsid w:val="006B2587"/>
    <w:rsid w:val="006B289D"/>
    <w:rsid w:val="006B2E31"/>
    <w:rsid w:val="006B2E57"/>
    <w:rsid w:val="006B336E"/>
    <w:rsid w:val="006B3388"/>
    <w:rsid w:val="006B363D"/>
    <w:rsid w:val="006B3801"/>
    <w:rsid w:val="006B3AE6"/>
    <w:rsid w:val="006B409F"/>
    <w:rsid w:val="006B4613"/>
    <w:rsid w:val="006B4A9B"/>
    <w:rsid w:val="006B4E9E"/>
    <w:rsid w:val="006B50F0"/>
    <w:rsid w:val="006B5975"/>
    <w:rsid w:val="006B5DED"/>
    <w:rsid w:val="006B5E6A"/>
    <w:rsid w:val="006B66A9"/>
    <w:rsid w:val="006B67AE"/>
    <w:rsid w:val="006B6DE3"/>
    <w:rsid w:val="006B6FC2"/>
    <w:rsid w:val="006B79DF"/>
    <w:rsid w:val="006C03D0"/>
    <w:rsid w:val="006C07D6"/>
    <w:rsid w:val="006C0D37"/>
    <w:rsid w:val="006C1DB3"/>
    <w:rsid w:val="006C2AB7"/>
    <w:rsid w:val="006C3096"/>
    <w:rsid w:val="006C3B54"/>
    <w:rsid w:val="006C3D78"/>
    <w:rsid w:val="006C4229"/>
    <w:rsid w:val="006C4E2A"/>
    <w:rsid w:val="006C4FC9"/>
    <w:rsid w:val="006C58F0"/>
    <w:rsid w:val="006C60D2"/>
    <w:rsid w:val="006C6A14"/>
    <w:rsid w:val="006C6AA4"/>
    <w:rsid w:val="006C704A"/>
    <w:rsid w:val="006C7237"/>
    <w:rsid w:val="006C7765"/>
    <w:rsid w:val="006C77B1"/>
    <w:rsid w:val="006C7863"/>
    <w:rsid w:val="006C7C46"/>
    <w:rsid w:val="006C7E35"/>
    <w:rsid w:val="006D0241"/>
    <w:rsid w:val="006D06F7"/>
    <w:rsid w:val="006D0BC5"/>
    <w:rsid w:val="006D1058"/>
    <w:rsid w:val="006D11EB"/>
    <w:rsid w:val="006D1362"/>
    <w:rsid w:val="006D1842"/>
    <w:rsid w:val="006D1E46"/>
    <w:rsid w:val="006D23B2"/>
    <w:rsid w:val="006D2418"/>
    <w:rsid w:val="006D2D4F"/>
    <w:rsid w:val="006D4126"/>
    <w:rsid w:val="006D4F87"/>
    <w:rsid w:val="006D560E"/>
    <w:rsid w:val="006D5651"/>
    <w:rsid w:val="006D5F32"/>
    <w:rsid w:val="006D5F51"/>
    <w:rsid w:val="006D615E"/>
    <w:rsid w:val="006D6432"/>
    <w:rsid w:val="006D65A1"/>
    <w:rsid w:val="006D65E8"/>
    <w:rsid w:val="006D6620"/>
    <w:rsid w:val="006D694E"/>
    <w:rsid w:val="006D7218"/>
    <w:rsid w:val="006D7EAA"/>
    <w:rsid w:val="006E01CA"/>
    <w:rsid w:val="006E11AF"/>
    <w:rsid w:val="006E15F1"/>
    <w:rsid w:val="006E17FF"/>
    <w:rsid w:val="006E180E"/>
    <w:rsid w:val="006E222F"/>
    <w:rsid w:val="006E2555"/>
    <w:rsid w:val="006E2D69"/>
    <w:rsid w:val="006E3D43"/>
    <w:rsid w:val="006E3DDF"/>
    <w:rsid w:val="006E4262"/>
    <w:rsid w:val="006E5010"/>
    <w:rsid w:val="006E52FA"/>
    <w:rsid w:val="006E62E8"/>
    <w:rsid w:val="006E664A"/>
    <w:rsid w:val="006E673A"/>
    <w:rsid w:val="006E7FB7"/>
    <w:rsid w:val="006F0E1A"/>
    <w:rsid w:val="006F1350"/>
    <w:rsid w:val="006F1567"/>
    <w:rsid w:val="006F15F0"/>
    <w:rsid w:val="006F286B"/>
    <w:rsid w:val="006F2EBE"/>
    <w:rsid w:val="006F359C"/>
    <w:rsid w:val="006F426C"/>
    <w:rsid w:val="006F47EE"/>
    <w:rsid w:val="006F4991"/>
    <w:rsid w:val="006F5584"/>
    <w:rsid w:val="006F5BEC"/>
    <w:rsid w:val="006F5CBD"/>
    <w:rsid w:val="006F5E70"/>
    <w:rsid w:val="006F67FC"/>
    <w:rsid w:val="006F77DC"/>
    <w:rsid w:val="006F7BED"/>
    <w:rsid w:val="007007CF"/>
    <w:rsid w:val="0070101C"/>
    <w:rsid w:val="00701407"/>
    <w:rsid w:val="007015A1"/>
    <w:rsid w:val="00701B56"/>
    <w:rsid w:val="00702337"/>
    <w:rsid w:val="007023A5"/>
    <w:rsid w:val="007026EE"/>
    <w:rsid w:val="00702733"/>
    <w:rsid w:val="00702C63"/>
    <w:rsid w:val="00702E9F"/>
    <w:rsid w:val="00702EAF"/>
    <w:rsid w:val="00702EB2"/>
    <w:rsid w:val="00702EBC"/>
    <w:rsid w:val="00703B67"/>
    <w:rsid w:val="007047C6"/>
    <w:rsid w:val="00704886"/>
    <w:rsid w:val="0070491D"/>
    <w:rsid w:val="00704BDD"/>
    <w:rsid w:val="00705346"/>
    <w:rsid w:val="007055C1"/>
    <w:rsid w:val="00705BBF"/>
    <w:rsid w:val="00705DC6"/>
    <w:rsid w:val="00705F5B"/>
    <w:rsid w:val="007067E3"/>
    <w:rsid w:val="00706D05"/>
    <w:rsid w:val="00706D56"/>
    <w:rsid w:val="007074BE"/>
    <w:rsid w:val="00707CD4"/>
    <w:rsid w:val="00710AAA"/>
    <w:rsid w:val="00711777"/>
    <w:rsid w:val="007119B3"/>
    <w:rsid w:val="00711DAC"/>
    <w:rsid w:val="0071234A"/>
    <w:rsid w:val="007123F8"/>
    <w:rsid w:val="00712A99"/>
    <w:rsid w:val="00712CFD"/>
    <w:rsid w:val="00712EAD"/>
    <w:rsid w:val="007134D0"/>
    <w:rsid w:val="007138C8"/>
    <w:rsid w:val="007138E0"/>
    <w:rsid w:val="00713AEE"/>
    <w:rsid w:val="007140CB"/>
    <w:rsid w:val="00714189"/>
    <w:rsid w:val="00714429"/>
    <w:rsid w:val="0071468A"/>
    <w:rsid w:val="007152D7"/>
    <w:rsid w:val="00715EF1"/>
    <w:rsid w:val="0071644F"/>
    <w:rsid w:val="007166B2"/>
    <w:rsid w:val="0071700F"/>
    <w:rsid w:val="0071711A"/>
    <w:rsid w:val="007171C3"/>
    <w:rsid w:val="00717460"/>
    <w:rsid w:val="007176D2"/>
    <w:rsid w:val="00717A6F"/>
    <w:rsid w:val="00717E6E"/>
    <w:rsid w:val="00720158"/>
    <w:rsid w:val="007206E4"/>
    <w:rsid w:val="00720987"/>
    <w:rsid w:val="00720A44"/>
    <w:rsid w:val="00720FB6"/>
    <w:rsid w:val="00721516"/>
    <w:rsid w:val="0072291D"/>
    <w:rsid w:val="00723255"/>
    <w:rsid w:val="00723AF3"/>
    <w:rsid w:val="00723CA3"/>
    <w:rsid w:val="00724B2B"/>
    <w:rsid w:val="00724C94"/>
    <w:rsid w:val="0072575D"/>
    <w:rsid w:val="00725AF7"/>
    <w:rsid w:val="00725C97"/>
    <w:rsid w:val="00725D6C"/>
    <w:rsid w:val="0072673D"/>
    <w:rsid w:val="00726D4A"/>
    <w:rsid w:val="00726EA8"/>
    <w:rsid w:val="00726F02"/>
    <w:rsid w:val="007272EF"/>
    <w:rsid w:val="007276D9"/>
    <w:rsid w:val="00727976"/>
    <w:rsid w:val="007279A6"/>
    <w:rsid w:val="00727B34"/>
    <w:rsid w:val="00727CA9"/>
    <w:rsid w:val="00727E5C"/>
    <w:rsid w:val="00730402"/>
    <w:rsid w:val="00730919"/>
    <w:rsid w:val="00730F77"/>
    <w:rsid w:val="00731279"/>
    <w:rsid w:val="00731B6A"/>
    <w:rsid w:val="00731DDB"/>
    <w:rsid w:val="00731F77"/>
    <w:rsid w:val="00732406"/>
    <w:rsid w:val="00732DE7"/>
    <w:rsid w:val="00732E2D"/>
    <w:rsid w:val="00732FCA"/>
    <w:rsid w:val="0073301B"/>
    <w:rsid w:val="00733144"/>
    <w:rsid w:val="0073351A"/>
    <w:rsid w:val="00733697"/>
    <w:rsid w:val="00733A22"/>
    <w:rsid w:val="00733A5F"/>
    <w:rsid w:val="00733D72"/>
    <w:rsid w:val="00733FB4"/>
    <w:rsid w:val="0073423D"/>
    <w:rsid w:val="0073432E"/>
    <w:rsid w:val="0073468E"/>
    <w:rsid w:val="00734C81"/>
    <w:rsid w:val="00734F4A"/>
    <w:rsid w:val="00735120"/>
    <w:rsid w:val="00735405"/>
    <w:rsid w:val="007355EE"/>
    <w:rsid w:val="00735A09"/>
    <w:rsid w:val="00735F15"/>
    <w:rsid w:val="007365DE"/>
    <w:rsid w:val="00736655"/>
    <w:rsid w:val="00736E84"/>
    <w:rsid w:val="00740185"/>
    <w:rsid w:val="007402EC"/>
    <w:rsid w:val="007403D9"/>
    <w:rsid w:val="007406C4"/>
    <w:rsid w:val="00740B1F"/>
    <w:rsid w:val="00740C56"/>
    <w:rsid w:val="00740D24"/>
    <w:rsid w:val="00740F9D"/>
    <w:rsid w:val="007416D6"/>
    <w:rsid w:val="0074215D"/>
    <w:rsid w:val="007427AE"/>
    <w:rsid w:val="0074291B"/>
    <w:rsid w:val="00742C9A"/>
    <w:rsid w:val="00743546"/>
    <w:rsid w:val="007437D6"/>
    <w:rsid w:val="00743CF3"/>
    <w:rsid w:val="00743F0B"/>
    <w:rsid w:val="00744094"/>
    <w:rsid w:val="00744408"/>
    <w:rsid w:val="007446E8"/>
    <w:rsid w:val="0074491B"/>
    <w:rsid w:val="00745374"/>
    <w:rsid w:val="00745583"/>
    <w:rsid w:val="00745BEF"/>
    <w:rsid w:val="00745DEB"/>
    <w:rsid w:val="00746109"/>
    <w:rsid w:val="00746114"/>
    <w:rsid w:val="00746469"/>
    <w:rsid w:val="00746992"/>
    <w:rsid w:val="00747262"/>
    <w:rsid w:val="00747416"/>
    <w:rsid w:val="007475F4"/>
    <w:rsid w:val="007476F6"/>
    <w:rsid w:val="007478BE"/>
    <w:rsid w:val="00747C69"/>
    <w:rsid w:val="00747F11"/>
    <w:rsid w:val="007504C2"/>
    <w:rsid w:val="00750504"/>
    <w:rsid w:val="007509A8"/>
    <w:rsid w:val="007509F0"/>
    <w:rsid w:val="00750AC2"/>
    <w:rsid w:val="00750EC5"/>
    <w:rsid w:val="00751798"/>
    <w:rsid w:val="00751AEF"/>
    <w:rsid w:val="00751B35"/>
    <w:rsid w:val="00751D23"/>
    <w:rsid w:val="00752010"/>
    <w:rsid w:val="00752AB3"/>
    <w:rsid w:val="0075309A"/>
    <w:rsid w:val="00753B54"/>
    <w:rsid w:val="00754357"/>
    <w:rsid w:val="00754473"/>
    <w:rsid w:val="007545CE"/>
    <w:rsid w:val="00755118"/>
    <w:rsid w:val="007554E3"/>
    <w:rsid w:val="00755C48"/>
    <w:rsid w:val="00755E14"/>
    <w:rsid w:val="00756121"/>
    <w:rsid w:val="00756253"/>
    <w:rsid w:val="00756312"/>
    <w:rsid w:val="00756460"/>
    <w:rsid w:val="0075691A"/>
    <w:rsid w:val="00756ADD"/>
    <w:rsid w:val="0075724B"/>
    <w:rsid w:val="0075765F"/>
    <w:rsid w:val="00757E83"/>
    <w:rsid w:val="00760975"/>
    <w:rsid w:val="00760FA2"/>
    <w:rsid w:val="00761327"/>
    <w:rsid w:val="007613FE"/>
    <w:rsid w:val="00761525"/>
    <w:rsid w:val="0076178E"/>
    <w:rsid w:val="00761908"/>
    <w:rsid w:val="00761B3C"/>
    <w:rsid w:val="00762792"/>
    <w:rsid w:val="00762CCC"/>
    <w:rsid w:val="0076378A"/>
    <w:rsid w:val="00763AEC"/>
    <w:rsid w:val="00764063"/>
    <w:rsid w:val="007642CE"/>
    <w:rsid w:val="007644EE"/>
    <w:rsid w:val="00764653"/>
    <w:rsid w:val="007646C1"/>
    <w:rsid w:val="007647F1"/>
    <w:rsid w:val="007648D1"/>
    <w:rsid w:val="00765BEC"/>
    <w:rsid w:val="00765D45"/>
    <w:rsid w:val="00766166"/>
    <w:rsid w:val="0076639B"/>
    <w:rsid w:val="00766F99"/>
    <w:rsid w:val="00767029"/>
    <w:rsid w:val="007671DF"/>
    <w:rsid w:val="007674FC"/>
    <w:rsid w:val="007675DB"/>
    <w:rsid w:val="00767752"/>
    <w:rsid w:val="007702D7"/>
    <w:rsid w:val="007718D7"/>
    <w:rsid w:val="00771C20"/>
    <w:rsid w:val="00771C28"/>
    <w:rsid w:val="0077237D"/>
    <w:rsid w:val="00772DB1"/>
    <w:rsid w:val="00772DF2"/>
    <w:rsid w:val="00772E61"/>
    <w:rsid w:val="00773A2B"/>
    <w:rsid w:val="00773CD7"/>
    <w:rsid w:val="00773D65"/>
    <w:rsid w:val="00774BEF"/>
    <w:rsid w:val="00774F9E"/>
    <w:rsid w:val="0077514C"/>
    <w:rsid w:val="007753CA"/>
    <w:rsid w:val="00775760"/>
    <w:rsid w:val="007757FB"/>
    <w:rsid w:val="007759F6"/>
    <w:rsid w:val="00775D99"/>
    <w:rsid w:val="00776682"/>
    <w:rsid w:val="00776F48"/>
    <w:rsid w:val="00777DE3"/>
    <w:rsid w:val="00777E0C"/>
    <w:rsid w:val="007804A5"/>
    <w:rsid w:val="00780E62"/>
    <w:rsid w:val="00781DD3"/>
    <w:rsid w:val="00782CB3"/>
    <w:rsid w:val="00783093"/>
    <w:rsid w:val="00783848"/>
    <w:rsid w:val="0078469F"/>
    <w:rsid w:val="00784C84"/>
    <w:rsid w:val="00784DE9"/>
    <w:rsid w:val="00785854"/>
    <w:rsid w:val="00785AB6"/>
    <w:rsid w:val="00785E6D"/>
    <w:rsid w:val="00786772"/>
    <w:rsid w:val="00786B76"/>
    <w:rsid w:val="00787411"/>
    <w:rsid w:val="0078757F"/>
    <w:rsid w:val="00787800"/>
    <w:rsid w:val="0079018F"/>
    <w:rsid w:val="00790CE1"/>
    <w:rsid w:val="007910A0"/>
    <w:rsid w:val="00791FF8"/>
    <w:rsid w:val="007926F4"/>
    <w:rsid w:val="0079275D"/>
    <w:rsid w:val="00792FE5"/>
    <w:rsid w:val="007930BB"/>
    <w:rsid w:val="007935A5"/>
    <w:rsid w:val="00793942"/>
    <w:rsid w:val="0079462B"/>
    <w:rsid w:val="0079479C"/>
    <w:rsid w:val="00794BCD"/>
    <w:rsid w:val="00795181"/>
    <w:rsid w:val="00795290"/>
    <w:rsid w:val="0079548B"/>
    <w:rsid w:val="00795B0D"/>
    <w:rsid w:val="00795D7F"/>
    <w:rsid w:val="0079619F"/>
    <w:rsid w:val="00796294"/>
    <w:rsid w:val="00796411"/>
    <w:rsid w:val="00796476"/>
    <w:rsid w:val="007969C1"/>
    <w:rsid w:val="0079751E"/>
    <w:rsid w:val="007977AE"/>
    <w:rsid w:val="007978F0"/>
    <w:rsid w:val="00797B90"/>
    <w:rsid w:val="00797CA8"/>
    <w:rsid w:val="007A0311"/>
    <w:rsid w:val="007A10CA"/>
    <w:rsid w:val="007A11C2"/>
    <w:rsid w:val="007A179F"/>
    <w:rsid w:val="007A22B2"/>
    <w:rsid w:val="007A2ECE"/>
    <w:rsid w:val="007A34B7"/>
    <w:rsid w:val="007A3997"/>
    <w:rsid w:val="007A3FDE"/>
    <w:rsid w:val="007A44BE"/>
    <w:rsid w:val="007A4E2A"/>
    <w:rsid w:val="007A551A"/>
    <w:rsid w:val="007A5A1D"/>
    <w:rsid w:val="007A5B80"/>
    <w:rsid w:val="007A5D92"/>
    <w:rsid w:val="007A619D"/>
    <w:rsid w:val="007A694A"/>
    <w:rsid w:val="007A69E0"/>
    <w:rsid w:val="007A6BEA"/>
    <w:rsid w:val="007A7317"/>
    <w:rsid w:val="007A7553"/>
    <w:rsid w:val="007A75F7"/>
    <w:rsid w:val="007A7743"/>
    <w:rsid w:val="007A781F"/>
    <w:rsid w:val="007A7BBD"/>
    <w:rsid w:val="007A7CFC"/>
    <w:rsid w:val="007B01AD"/>
    <w:rsid w:val="007B0787"/>
    <w:rsid w:val="007B0EF7"/>
    <w:rsid w:val="007B0F59"/>
    <w:rsid w:val="007B24C6"/>
    <w:rsid w:val="007B2FB8"/>
    <w:rsid w:val="007B3003"/>
    <w:rsid w:val="007B38BC"/>
    <w:rsid w:val="007B3908"/>
    <w:rsid w:val="007B447D"/>
    <w:rsid w:val="007B4480"/>
    <w:rsid w:val="007B44C1"/>
    <w:rsid w:val="007B554F"/>
    <w:rsid w:val="007B5555"/>
    <w:rsid w:val="007B5739"/>
    <w:rsid w:val="007B58F5"/>
    <w:rsid w:val="007B5E0F"/>
    <w:rsid w:val="007B62A0"/>
    <w:rsid w:val="007B6679"/>
    <w:rsid w:val="007B67D5"/>
    <w:rsid w:val="007B76C3"/>
    <w:rsid w:val="007B7CF4"/>
    <w:rsid w:val="007C0244"/>
    <w:rsid w:val="007C0390"/>
    <w:rsid w:val="007C03E7"/>
    <w:rsid w:val="007C0659"/>
    <w:rsid w:val="007C08EB"/>
    <w:rsid w:val="007C108E"/>
    <w:rsid w:val="007C1109"/>
    <w:rsid w:val="007C1BBE"/>
    <w:rsid w:val="007C1F4A"/>
    <w:rsid w:val="007C21C6"/>
    <w:rsid w:val="007C25BD"/>
    <w:rsid w:val="007C2D28"/>
    <w:rsid w:val="007C3376"/>
    <w:rsid w:val="007C44B8"/>
    <w:rsid w:val="007C4896"/>
    <w:rsid w:val="007C4BBF"/>
    <w:rsid w:val="007C519D"/>
    <w:rsid w:val="007C54E9"/>
    <w:rsid w:val="007C5B11"/>
    <w:rsid w:val="007C5CDD"/>
    <w:rsid w:val="007C63A3"/>
    <w:rsid w:val="007C643F"/>
    <w:rsid w:val="007C6514"/>
    <w:rsid w:val="007C6608"/>
    <w:rsid w:val="007C7295"/>
    <w:rsid w:val="007C75B7"/>
    <w:rsid w:val="007D0591"/>
    <w:rsid w:val="007D05BB"/>
    <w:rsid w:val="007D0885"/>
    <w:rsid w:val="007D0B7B"/>
    <w:rsid w:val="007D120F"/>
    <w:rsid w:val="007D12CE"/>
    <w:rsid w:val="007D14C6"/>
    <w:rsid w:val="007D1557"/>
    <w:rsid w:val="007D199A"/>
    <w:rsid w:val="007D1B4F"/>
    <w:rsid w:val="007D1B99"/>
    <w:rsid w:val="007D1CBC"/>
    <w:rsid w:val="007D204B"/>
    <w:rsid w:val="007D2388"/>
    <w:rsid w:val="007D2455"/>
    <w:rsid w:val="007D2C8E"/>
    <w:rsid w:val="007D345D"/>
    <w:rsid w:val="007D3769"/>
    <w:rsid w:val="007D3DFB"/>
    <w:rsid w:val="007D4335"/>
    <w:rsid w:val="007D4522"/>
    <w:rsid w:val="007D45A9"/>
    <w:rsid w:val="007D490E"/>
    <w:rsid w:val="007D49ED"/>
    <w:rsid w:val="007D49F7"/>
    <w:rsid w:val="007D4B43"/>
    <w:rsid w:val="007D51D8"/>
    <w:rsid w:val="007D591B"/>
    <w:rsid w:val="007D6572"/>
    <w:rsid w:val="007D6819"/>
    <w:rsid w:val="007D69C2"/>
    <w:rsid w:val="007D6A43"/>
    <w:rsid w:val="007D6AA0"/>
    <w:rsid w:val="007D7305"/>
    <w:rsid w:val="007D7590"/>
    <w:rsid w:val="007D7671"/>
    <w:rsid w:val="007D7D52"/>
    <w:rsid w:val="007D7D86"/>
    <w:rsid w:val="007E0293"/>
    <w:rsid w:val="007E049E"/>
    <w:rsid w:val="007E0B0D"/>
    <w:rsid w:val="007E127F"/>
    <w:rsid w:val="007E16B1"/>
    <w:rsid w:val="007E1CBD"/>
    <w:rsid w:val="007E1D5A"/>
    <w:rsid w:val="007E1F1A"/>
    <w:rsid w:val="007E2706"/>
    <w:rsid w:val="007E2A7B"/>
    <w:rsid w:val="007E2BC3"/>
    <w:rsid w:val="007E2C65"/>
    <w:rsid w:val="007E2ECB"/>
    <w:rsid w:val="007E3114"/>
    <w:rsid w:val="007E3481"/>
    <w:rsid w:val="007E35E0"/>
    <w:rsid w:val="007E3601"/>
    <w:rsid w:val="007E3A79"/>
    <w:rsid w:val="007E4983"/>
    <w:rsid w:val="007E50BE"/>
    <w:rsid w:val="007E526D"/>
    <w:rsid w:val="007E54D7"/>
    <w:rsid w:val="007E5CB9"/>
    <w:rsid w:val="007E5CBB"/>
    <w:rsid w:val="007E62E3"/>
    <w:rsid w:val="007E66D6"/>
    <w:rsid w:val="007E6C0A"/>
    <w:rsid w:val="007E6DF0"/>
    <w:rsid w:val="007E6FCE"/>
    <w:rsid w:val="007E7120"/>
    <w:rsid w:val="007E7D5E"/>
    <w:rsid w:val="007F0124"/>
    <w:rsid w:val="007F0427"/>
    <w:rsid w:val="007F085F"/>
    <w:rsid w:val="007F12A9"/>
    <w:rsid w:val="007F18A9"/>
    <w:rsid w:val="007F1A60"/>
    <w:rsid w:val="007F1ABB"/>
    <w:rsid w:val="007F1B49"/>
    <w:rsid w:val="007F1B73"/>
    <w:rsid w:val="007F1C48"/>
    <w:rsid w:val="007F1FCC"/>
    <w:rsid w:val="007F26F3"/>
    <w:rsid w:val="007F3316"/>
    <w:rsid w:val="007F3CD4"/>
    <w:rsid w:val="007F40D7"/>
    <w:rsid w:val="007F4138"/>
    <w:rsid w:val="007F43BC"/>
    <w:rsid w:val="007F4497"/>
    <w:rsid w:val="007F500F"/>
    <w:rsid w:val="007F5AA9"/>
    <w:rsid w:val="007F5D90"/>
    <w:rsid w:val="007F6168"/>
    <w:rsid w:val="007F7494"/>
    <w:rsid w:val="008001E9"/>
    <w:rsid w:val="008004B3"/>
    <w:rsid w:val="0080064F"/>
    <w:rsid w:val="008008DB"/>
    <w:rsid w:val="00800CFF"/>
    <w:rsid w:val="0080115E"/>
    <w:rsid w:val="00801162"/>
    <w:rsid w:val="00801461"/>
    <w:rsid w:val="0080182E"/>
    <w:rsid w:val="00801A0C"/>
    <w:rsid w:val="00801CB8"/>
    <w:rsid w:val="00802521"/>
    <w:rsid w:val="00802D86"/>
    <w:rsid w:val="00802EEC"/>
    <w:rsid w:val="00802F99"/>
    <w:rsid w:val="00803036"/>
    <w:rsid w:val="00803205"/>
    <w:rsid w:val="008039F5"/>
    <w:rsid w:val="00803C38"/>
    <w:rsid w:val="008041B3"/>
    <w:rsid w:val="008047EA"/>
    <w:rsid w:val="00804B94"/>
    <w:rsid w:val="00804C10"/>
    <w:rsid w:val="00804F22"/>
    <w:rsid w:val="00805418"/>
    <w:rsid w:val="008054CE"/>
    <w:rsid w:val="00805FC4"/>
    <w:rsid w:val="008061BA"/>
    <w:rsid w:val="008070C5"/>
    <w:rsid w:val="00807406"/>
    <w:rsid w:val="0080740E"/>
    <w:rsid w:val="00807B80"/>
    <w:rsid w:val="00807EDF"/>
    <w:rsid w:val="00807FB8"/>
    <w:rsid w:val="008100C5"/>
    <w:rsid w:val="008103EA"/>
    <w:rsid w:val="0081045F"/>
    <w:rsid w:val="00810511"/>
    <w:rsid w:val="008108A5"/>
    <w:rsid w:val="00810916"/>
    <w:rsid w:val="00810E85"/>
    <w:rsid w:val="00811417"/>
    <w:rsid w:val="00811E31"/>
    <w:rsid w:val="00811F59"/>
    <w:rsid w:val="0081210A"/>
    <w:rsid w:val="00812258"/>
    <w:rsid w:val="0081243D"/>
    <w:rsid w:val="00812A25"/>
    <w:rsid w:val="00812C9A"/>
    <w:rsid w:val="00812FF7"/>
    <w:rsid w:val="00813449"/>
    <w:rsid w:val="00813A8A"/>
    <w:rsid w:val="00813F42"/>
    <w:rsid w:val="00814796"/>
    <w:rsid w:val="008148B3"/>
    <w:rsid w:val="00814B62"/>
    <w:rsid w:val="0081501F"/>
    <w:rsid w:val="008150F0"/>
    <w:rsid w:val="00815A04"/>
    <w:rsid w:val="008160DA"/>
    <w:rsid w:val="00816594"/>
    <w:rsid w:val="00816933"/>
    <w:rsid w:val="0081708B"/>
    <w:rsid w:val="00817279"/>
    <w:rsid w:val="00817AE6"/>
    <w:rsid w:val="00817E09"/>
    <w:rsid w:val="00817EB3"/>
    <w:rsid w:val="0082056B"/>
    <w:rsid w:val="00820570"/>
    <w:rsid w:val="00820577"/>
    <w:rsid w:val="00820594"/>
    <w:rsid w:val="00820A15"/>
    <w:rsid w:val="0082129B"/>
    <w:rsid w:val="00821A79"/>
    <w:rsid w:val="00821F65"/>
    <w:rsid w:val="00822689"/>
    <w:rsid w:val="00822C9B"/>
    <w:rsid w:val="00822E2C"/>
    <w:rsid w:val="008232F3"/>
    <w:rsid w:val="008236D6"/>
    <w:rsid w:val="008237BE"/>
    <w:rsid w:val="008238D6"/>
    <w:rsid w:val="00824505"/>
    <w:rsid w:val="0082488F"/>
    <w:rsid w:val="00824B0E"/>
    <w:rsid w:val="00824D9C"/>
    <w:rsid w:val="00824DC4"/>
    <w:rsid w:val="008250C4"/>
    <w:rsid w:val="00825F97"/>
    <w:rsid w:val="0082611B"/>
    <w:rsid w:val="008266A0"/>
    <w:rsid w:val="00826C0E"/>
    <w:rsid w:val="00830189"/>
    <w:rsid w:val="00830859"/>
    <w:rsid w:val="00830B96"/>
    <w:rsid w:val="0083125F"/>
    <w:rsid w:val="0083144D"/>
    <w:rsid w:val="008318B8"/>
    <w:rsid w:val="00831EB1"/>
    <w:rsid w:val="00832836"/>
    <w:rsid w:val="00832B1F"/>
    <w:rsid w:val="0083323F"/>
    <w:rsid w:val="00833785"/>
    <w:rsid w:val="00833868"/>
    <w:rsid w:val="008338F8"/>
    <w:rsid w:val="00833A86"/>
    <w:rsid w:val="00833B82"/>
    <w:rsid w:val="00833C8B"/>
    <w:rsid w:val="00834216"/>
    <w:rsid w:val="008345CA"/>
    <w:rsid w:val="008345CF"/>
    <w:rsid w:val="00834B16"/>
    <w:rsid w:val="00834DEC"/>
    <w:rsid w:val="008355F9"/>
    <w:rsid w:val="008356BF"/>
    <w:rsid w:val="00835DE9"/>
    <w:rsid w:val="008364D4"/>
    <w:rsid w:val="00836862"/>
    <w:rsid w:val="00836965"/>
    <w:rsid w:val="0083715B"/>
    <w:rsid w:val="0083752C"/>
    <w:rsid w:val="00837676"/>
    <w:rsid w:val="0083786A"/>
    <w:rsid w:val="00837892"/>
    <w:rsid w:val="00837CD0"/>
    <w:rsid w:val="00840332"/>
    <w:rsid w:val="00840353"/>
    <w:rsid w:val="008405C8"/>
    <w:rsid w:val="0084076D"/>
    <w:rsid w:val="008408C8"/>
    <w:rsid w:val="00840D0E"/>
    <w:rsid w:val="00840D31"/>
    <w:rsid w:val="0084111A"/>
    <w:rsid w:val="0084133F"/>
    <w:rsid w:val="008413F5"/>
    <w:rsid w:val="00841753"/>
    <w:rsid w:val="008417E7"/>
    <w:rsid w:val="00842124"/>
    <w:rsid w:val="008422DE"/>
    <w:rsid w:val="008423D7"/>
    <w:rsid w:val="008429D9"/>
    <w:rsid w:val="008434D7"/>
    <w:rsid w:val="00843B2F"/>
    <w:rsid w:val="00843E57"/>
    <w:rsid w:val="0084428E"/>
    <w:rsid w:val="00844383"/>
    <w:rsid w:val="008446FD"/>
    <w:rsid w:val="0084473D"/>
    <w:rsid w:val="00844BEB"/>
    <w:rsid w:val="00844CB0"/>
    <w:rsid w:val="00844F25"/>
    <w:rsid w:val="0084500E"/>
    <w:rsid w:val="008452E7"/>
    <w:rsid w:val="0084558B"/>
    <w:rsid w:val="00845C30"/>
    <w:rsid w:val="00845EBD"/>
    <w:rsid w:val="008466C2"/>
    <w:rsid w:val="00846CF1"/>
    <w:rsid w:val="00846F2C"/>
    <w:rsid w:val="00847192"/>
    <w:rsid w:val="00847288"/>
    <w:rsid w:val="008472B4"/>
    <w:rsid w:val="008473FC"/>
    <w:rsid w:val="00847555"/>
    <w:rsid w:val="00850AF3"/>
    <w:rsid w:val="00850B8E"/>
    <w:rsid w:val="008511DD"/>
    <w:rsid w:val="008512B4"/>
    <w:rsid w:val="00851A3B"/>
    <w:rsid w:val="00851ADD"/>
    <w:rsid w:val="00851E9A"/>
    <w:rsid w:val="008525D1"/>
    <w:rsid w:val="00852CF0"/>
    <w:rsid w:val="00853316"/>
    <w:rsid w:val="00853A51"/>
    <w:rsid w:val="008540A1"/>
    <w:rsid w:val="00854275"/>
    <w:rsid w:val="00854447"/>
    <w:rsid w:val="0085469D"/>
    <w:rsid w:val="00854969"/>
    <w:rsid w:val="0085498D"/>
    <w:rsid w:val="00854BC5"/>
    <w:rsid w:val="00854CD1"/>
    <w:rsid w:val="00854FE4"/>
    <w:rsid w:val="008554FA"/>
    <w:rsid w:val="00856252"/>
    <w:rsid w:val="00856A3A"/>
    <w:rsid w:val="00856AD8"/>
    <w:rsid w:val="008575A8"/>
    <w:rsid w:val="008578A8"/>
    <w:rsid w:val="008578C7"/>
    <w:rsid w:val="00857F57"/>
    <w:rsid w:val="00857FA1"/>
    <w:rsid w:val="00860010"/>
    <w:rsid w:val="00860416"/>
    <w:rsid w:val="008605F1"/>
    <w:rsid w:val="008608D7"/>
    <w:rsid w:val="00860EA3"/>
    <w:rsid w:val="00861864"/>
    <w:rsid w:val="0086233E"/>
    <w:rsid w:val="0086288A"/>
    <w:rsid w:val="00862C69"/>
    <w:rsid w:val="00862DFD"/>
    <w:rsid w:val="00862EB2"/>
    <w:rsid w:val="00863290"/>
    <w:rsid w:val="00863916"/>
    <w:rsid w:val="00863959"/>
    <w:rsid w:val="00863A39"/>
    <w:rsid w:val="00864D59"/>
    <w:rsid w:val="00865290"/>
    <w:rsid w:val="008654FF"/>
    <w:rsid w:val="00865D8F"/>
    <w:rsid w:val="00865EA8"/>
    <w:rsid w:val="008662B1"/>
    <w:rsid w:val="008663C9"/>
    <w:rsid w:val="008667A4"/>
    <w:rsid w:val="00866882"/>
    <w:rsid w:val="00866EF8"/>
    <w:rsid w:val="0086709D"/>
    <w:rsid w:val="008672D1"/>
    <w:rsid w:val="00867428"/>
    <w:rsid w:val="0086762E"/>
    <w:rsid w:val="00867943"/>
    <w:rsid w:val="00867DB9"/>
    <w:rsid w:val="00867E67"/>
    <w:rsid w:val="00870277"/>
    <w:rsid w:val="0087029B"/>
    <w:rsid w:val="0087065F"/>
    <w:rsid w:val="00870852"/>
    <w:rsid w:val="00870D26"/>
    <w:rsid w:val="0087119C"/>
    <w:rsid w:val="0087162C"/>
    <w:rsid w:val="00871D58"/>
    <w:rsid w:val="008722B5"/>
    <w:rsid w:val="008724A4"/>
    <w:rsid w:val="008725FB"/>
    <w:rsid w:val="008728E7"/>
    <w:rsid w:val="00872ACC"/>
    <w:rsid w:val="00872ADC"/>
    <w:rsid w:val="00872B05"/>
    <w:rsid w:val="00873031"/>
    <w:rsid w:val="008730CB"/>
    <w:rsid w:val="00873232"/>
    <w:rsid w:val="008748D3"/>
    <w:rsid w:val="00874BA8"/>
    <w:rsid w:val="00874F55"/>
    <w:rsid w:val="00874F8B"/>
    <w:rsid w:val="008757E0"/>
    <w:rsid w:val="00875C92"/>
    <w:rsid w:val="00876012"/>
    <w:rsid w:val="00876564"/>
    <w:rsid w:val="00876C54"/>
    <w:rsid w:val="00877875"/>
    <w:rsid w:val="0087796B"/>
    <w:rsid w:val="00880106"/>
    <w:rsid w:val="0088028D"/>
    <w:rsid w:val="00880410"/>
    <w:rsid w:val="008806DC"/>
    <w:rsid w:val="008808E4"/>
    <w:rsid w:val="00880C45"/>
    <w:rsid w:val="00880D56"/>
    <w:rsid w:val="0088135E"/>
    <w:rsid w:val="0088162D"/>
    <w:rsid w:val="008816B4"/>
    <w:rsid w:val="0088174C"/>
    <w:rsid w:val="00881CD7"/>
    <w:rsid w:val="00882129"/>
    <w:rsid w:val="008824C4"/>
    <w:rsid w:val="00882670"/>
    <w:rsid w:val="00882707"/>
    <w:rsid w:val="00883888"/>
    <w:rsid w:val="008838B0"/>
    <w:rsid w:val="00884063"/>
    <w:rsid w:val="008841D7"/>
    <w:rsid w:val="00884D1E"/>
    <w:rsid w:val="00884DD7"/>
    <w:rsid w:val="008856C5"/>
    <w:rsid w:val="008859CF"/>
    <w:rsid w:val="00885E87"/>
    <w:rsid w:val="008863D2"/>
    <w:rsid w:val="008864C2"/>
    <w:rsid w:val="00886624"/>
    <w:rsid w:val="0088680A"/>
    <w:rsid w:val="00886EF4"/>
    <w:rsid w:val="0088724A"/>
    <w:rsid w:val="00887323"/>
    <w:rsid w:val="008876BE"/>
    <w:rsid w:val="008876EB"/>
    <w:rsid w:val="00890E7A"/>
    <w:rsid w:val="0089115F"/>
    <w:rsid w:val="00891402"/>
    <w:rsid w:val="00891E8D"/>
    <w:rsid w:val="00892253"/>
    <w:rsid w:val="008928FE"/>
    <w:rsid w:val="00893630"/>
    <w:rsid w:val="00893AAE"/>
    <w:rsid w:val="00894479"/>
    <w:rsid w:val="00894771"/>
    <w:rsid w:val="008947C8"/>
    <w:rsid w:val="0089485C"/>
    <w:rsid w:val="008948EA"/>
    <w:rsid w:val="008952BA"/>
    <w:rsid w:val="00895A09"/>
    <w:rsid w:val="008960BB"/>
    <w:rsid w:val="008963A3"/>
    <w:rsid w:val="008967B4"/>
    <w:rsid w:val="00897043"/>
    <w:rsid w:val="008971AD"/>
    <w:rsid w:val="00897D5D"/>
    <w:rsid w:val="008A0262"/>
    <w:rsid w:val="008A0F79"/>
    <w:rsid w:val="008A11AA"/>
    <w:rsid w:val="008A168B"/>
    <w:rsid w:val="008A1BCB"/>
    <w:rsid w:val="008A269C"/>
    <w:rsid w:val="008A29BC"/>
    <w:rsid w:val="008A41D0"/>
    <w:rsid w:val="008A4B2A"/>
    <w:rsid w:val="008A53D1"/>
    <w:rsid w:val="008A54AD"/>
    <w:rsid w:val="008A6022"/>
    <w:rsid w:val="008A6394"/>
    <w:rsid w:val="008A63AF"/>
    <w:rsid w:val="008A6919"/>
    <w:rsid w:val="008A70B8"/>
    <w:rsid w:val="008A74CD"/>
    <w:rsid w:val="008A7AE9"/>
    <w:rsid w:val="008A7C93"/>
    <w:rsid w:val="008A7F1B"/>
    <w:rsid w:val="008B0196"/>
    <w:rsid w:val="008B03BF"/>
    <w:rsid w:val="008B06D4"/>
    <w:rsid w:val="008B099A"/>
    <w:rsid w:val="008B0EC6"/>
    <w:rsid w:val="008B0F2F"/>
    <w:rsid w:val="008B0FCF"/>
    <w:rsid w:val="008B1576"/>
    <w:rsid w:val="008B1874"/>
    <w:rsid w:val="008B1ED5"/>
    <w:rsid w:val="008B1EEC"/>
    <w:rsid w:val="008B1FAD"/>
    <w:rsid w:val="008B2064"/>
    <w:rsid w:val="008B22D9"/>
    <w:rsid w:val="008B2458"/>
    <w:rsid w:val="008B3197"/>
    <w:rsid w:val="008B4CA8"/>
    <w:rsid w:val="008B545B"/>
    <w:rsid w:val="008B5BDA"/>
    <w:rsid w:val="008B5E2D"/>
    <w:rsid w:val="008B5E60"/>
    <w:rsid w:val="008B5EE2"/>
    <w:rsid w:val="008B623C"/>
    <w:rsid w:val="008B6A99"/>
    <w:rsid w:val="008B6DAE"/>
    <w:rsid w:val="008B70E6"/>
    <w:rsid w:val="008B7101"/>
    <w:rsid w:val="008B71F3"/>
    <w:rsid w:val="008B731F"/>
    <w:rsid w:val="008B7571"/>
    <w:rsid w:val="008B7E94"/>
    <w:rsid w:val="008C0133"/>
    <w:rsid w:val="008C0F86"/>
    <w:rsid w:val="008C12F9"/>
    <w:rsid w:val="008C1745"/>
    <w:rsid w:val="008C1BEA"/>
    <w:rsid w:val="008C2130"/>
    <w:rsid w:val="008C21C3"/>
    <w:rsid w:val="008C3033"/>
    <w:rsid w:val="008C377A"/>
    <w:rsid w:val="008C39B2"/>
    <w:rsid w:val="008C3E26"/>
    <w:rsid w:val="008C524E"/>
    <w:rsid w:val="008C55B9"/>
    <w:rsid w:val="008C5EDD"/>
    <w:rsid w:val="008C601B"/>
    <w:rsid w:val="008C62DF"/>
    <w:rsid w:val="008C632A"/>
    <w:rsid w:val="008C6C43"/>
    <w:rsid w:val="008C6F19"/>
    <w:rsid w:val="008C70A1"/>
    <w:rsid w:val="008C74A2"/>
    <w:rsid w:val="008C7C67"/>
    <w:rsid w:val="008C7E38"/>
    <w:rsid w:val="008D00C8"/>
    <w:rsid w:val="008D0594"/>
    <w:rsid w:val="008D06CE"/>
    <w:rsid w:val="008D154B"/>
    <w:rsid w:val="008D1D66"/>
    <w:rsid w:val="008D23A3"/>
    <w:rsid w:val="008D23D1"/>
    <w:rsid w:val="008D23D7"/>
    <w:rsid w:val="008D2434"/>
    <w:rsid w:val="008D3353"/>
    <w:rsid w:val="008D3A46"/>
    <w:rsid w:val="008D3AD2"/>
    <w:rsid w:val="008D3B81"/>
    <w:rsid w:val="008D3C79"/>
    <w:rsid w:val="008D3CDC"/>
    <w:rsid w:val="008D4340"/>
    <w:rsid w:val="008D4CC2"/>
    <w:rsid w:val="008D5A55"/>
    <w:rsid w:val="008D5C19"/>
    <w:rsid w:val="008D5C33"/>
    <w:rsid w:val="008D5FBE"/>
    <w:rsid w:val="008D63FC"/>
    <w:rsid w:val="008D670B"/>
    <w:rsid w:val="008D69A9"/>
    <w:rsid w:val="008D710B"/>
    <w:rsid w:val="008E066A"/>
    <w:rsid w:val="008E0CB8"/>
    <w:rsid w:val="008E10BF"/>
    <w:rsid w:val="008E127A"/>
    <w:rsid w:val="008E13B8"/>
    <w:rsid w:val="008E1C13"/>
    <w:rsid w:val="008E1DF4"/>
    <w:rsid w:val="008E1E2B"/>
    <w:rsid w:val="008E2118"/>
    <w:rsid w:val="008E219E"/>
    <w:rsid w:val="008E2467"/>
    <w:rsid w:val="008E246F"/>
    <w:rsid w:val="008E2A91"/>
    <w:rsid w:val="008E2B6E"/>
    <w:rsid w:val="008E326F"/>
    <w:rsid w:val="008E3755"/>
    <w:rsid w:val="008E3C50"/>
    <w:rsid w:val="008E3F6F"/>
    <w:rsid w:val="008E3FED"/>
    <w:rsid w:val="008E4193"/>
    <w:rsid w:val="008E43E6"/>
    <w:rsid w:val="008E4543"/>
    <w:rsid w:val="008E596A"/>
    <w:rsid w:val="008E5FED"/>
    <w:rsid w:val="008E6B18"/>
    <w:rsid w:val="008E6D2D"/>
    <w:rsid w:val="008E6DAF"/>
    <w:rsid w:val="008E6EAB"/>
    <w:rsid w:val="008E72C1"/>
    <w:rsid w:val="008E7409"/>
    <w:rsid w:val="008E7795"/>
    <w:rsid w:val="008E785A"/>
    <w:rsid w:val="008E7C7B"/>
    <w:rsid w:val="008F007E"/>
    <w:rsid w:val="008F00D3"/>
    <w:rsid w:val="008F00EA"/>
    <w:rsid w:val="008F01AF"/>
    <w:rsid w:val="008F038A"/>
    <w:rsid w:val="008F0666"/>
    <w:rsid w:val="008F1D75"/>
    <w:rsid w:val="008F229C"/>
    <w:rsid w:val="008F23EB"/>
    <w:rsid w:val="008F24E0"/>
    <w:rsid w:val="008F2BC4"/>
    <w:rsid w:val="008F372A"/>
    <w:rsid w:val="008F3C18"/>
    <w:rsid w:val="008F433C"/>
    <w:rsid w:val="008F5065"/>
    <w:rsid w:val="008F52C3"/>
    <w:rsid w:val="008F55AB"/>
    <w:rsid w:val="008F5AE4"/>
    <w:rsid w:val="008F5E6D"/>
    <w:rsid w:val="008F6090"/>
    <w:rsid w:val="008F6194"/>
    <w:rsid w:val="008F6220"/>
    <w:rsid w:val="008F6314"/>
    <w:rsid w:val="008F7225"/>
    <w:rsid w:val="008F7368"/>
    <w:rsid w:val="008F7420"/>
    <w:rsid w:val="00900274"/>
    <w:rsid w:val="0090029F"/>
    <w:rsid w:val="009005EC"/>
    <w:rsid w:val="009009CD"/>
    <w:rsid w:val="00900FCB"/>
    <w:rsid w:val="00901478"/>
    <w:rsid w:val="009016F1"/>
    <w:rsid w:val="0090186A"/>
    <w:rsid w:val="00901DF8"/>
    <w:rsid w:val="009027A0"/>
    <w:rsid w:val="00902EA5"/>
    <w:rsid w:val="00903C15"/>
    <w:rsid w:val="00903D1C"/>
    <w:rsid w:val="00903D20"/>
    <w:rsid w:val="00903E05"/>
    <w:rsid w:val="00904054"/>
    <w:rsid w:val="0090416A"/>
    <w:rsid w:val="0090449F"/>
    <w:rsid w:val="009044E2"/>
    <w:rsid w:val="0090463D"/>
    <w:rsid w:val="00904C1E"/>
    <w:rsid w:val="009055E8"/>
    <w:rsid w:val="00905606"/>
    <w:rsid w:val="0090677D"/>
    <w:rsid w:val="009068B5"/>
    <w:rsid w:val="009069B8"/>
    <w:rsid w:val="009073EF"/>
    <w:rsid w:val="009108DE"/>
    <w:rsid w:val="0091262E"/>
    <w:rsid w:val="00912731"/>
    <w:rsid w:val="009129E0"/>
    <w:rsid w:val="00912E90"/>
    <w:rsid w:val="00912F70"/>
    <w:rsid w:val="009132A7"/>
    <w:rsid w:val="0091375D"/>
    <w:rsid w:val="00914048"/>
    <w:rsid w:val="00914852"/>
    <w:rsid w:val="00914BC5"/>
    <w:rsid w:val="00915296"/>
    <w:rsid w:val="00915472"/>
    <w:rsid w:val="0091569F"/>
    <w:rsid w:val="00915CDE"/>
    <w:rsid w:val="00916215"/>
    <w:rsid w:val="009162B9"/>
    <w:rsid w:val="00916419"/>
    <w:rsid w:val="009168F4"/>
    <w:rsid w:val="00916E0A"/>
    <w:rsid w:val="0091706D"/>
    <w:rsid w:val="00917105"/>
    <w:rsid w:val="00917379"/>
    <w:rsid w:val="00917D21"/>
    <w:rsid w:val="00917D86"/>
    <w:rsid w:val="00920907"/>
    <w:rsid w:val="00920B63"/>
    <w:rsid w:val="009211EE"/>
    <w:rsid w:val="009211FC"/>
    <w:rsid w:val="00921E8F"/>
    <w:rsid w:val="009221BF"/>
    <w:rsid w:val="00922246"/>
    <w:rsid w:val="00922528"/>
    <w:rsid w:val="0092331C"/>
    <w:rsid w:val="00923C64"/>
    <w:rsid w:val="00924813"/>
    <w:rsid w:val="00924898"/>
    <w:rsid w:val="00925165"/>
    <w:rsid w:val="00925499"/>
    <w:rsid w:val="00925691"/>
    <w:rsid w:val="00925B33"/>
    <w:rsid w:val="00925F3C"/>
    <w:rsid w:val="00925FCA"/>
    <w:rsid w:val="00926787"/>
    <w:rsid w:val="009268EE"/>
    <w:rsid w:val="00927551"/>
    <w:rsid w:val="0092787C"/>
    <w:rsid w:val="009278E8"/>
    <w:rsid w:val="00930A0E"/>
    <w:rsid w:val="00930B88"/>
    <w:rsid w:val="00930C64"/>
    <w:rsid w:val="009311AF"/>
    <w:rsid w:val="00931215"/>
    <w:rsid w:val="009316D4"/>
    <w:rsid w:val="00931C9A"/>
    <w:rsid w:val="0093247C"/>
    <w:rsid w:val="009324F3"/>
    <w:rsid w:val="00932AFD"/>
    <w:rsid w:val="00932B0E"/>
    <w:rsid w:val="00933381"/>
    <w:rsid w:val="009339C0"/>
    <w:rsid w:val="009339E2"/>
    <w:rsid w:val="00934FDE"/>
    <w:rsid w:val="009351EE"/>
    <w:rsid w:val="0093556A"/>
    <w:rsid w:val="00935A55"/>
    <w:rsid w:val="00936C0A"/>
    <w:rsid w:val="00936D64"/>
    <w:rsid w:val="0093763D"/>
    <w:rsid w:val="00937846"/>
    <w:rsid w:val="009378AC"/>
    <w:rsid w:val="009378B1"/>
    <w:rsid w:val="00937DCC"/>
    <w:rsid w:val="00937E4A"/>
    <w:rsid w:val="00940900"/>
    <w:rsid w:val="00941018"/>
    <w:rsid w:val="009415AF"/>
    <w:rsid w:val="009417D7"/>
    <w:rsid w:val="00941A6F"/>
    <w:rsid w:val="00941AD9"/>
    <w:rsid w:val="00941EAB"/>
    <w:rsid w:val="00942025"/>
    <w:rsid w:val="0094333A"/>
    <w:rsid w:val="00943F2F"/>
    <w:rsid w:val="00943F40"/>
    <w:rsid w:val="00944905"/>
    <w:rsid w:val="00945D92"/>
    <w:rsid w:val="00945E9B"/>
    <w:rsid w:val="009461A7"/>
    <w:rsid w:val="009464FA"/>
    <w:rsid w:val="009466B2"/>
    <w:rsid w:val="00946784"/>
    <w:rsid w:val="00946999"/>
    <w:rsid w:val="009469B6"/>
    <w:rsid w:val="00946C8C"/>
    <w:rsid w:val="00946D66"/>
    <w:rsid w:val="00946EA4"/>
    <w:rsid w:val="0094738D"/>
    <w:rsid w:val="0094752B"/>
    <w:rsid w:val="0094753B"/>
    <w:rsid w:val="00947DA9"/>
    <w:rsid w:val="00947E10"/>
    <w:rsid w:val="00947E19"/>
    <w:rsid w:val="009503EB"/>
    <w:rsid w:val="00950861"/>
    <w:rsid w:val="009508B7"/>
    <w:rsid w:val="00950A05"/>
    <w:rsid w:val="00950B18"/>
    <w:rsid w:val="00950DAA"/>
    <w:rsid w:val="00951211"/>
    <w:rsid w:val="009519E2"/>
    <w:rsid w:val="00951BD6"/>
    <w:rsid w:val="00951F86"/>
    <w:rsid w:val="00953390"/>
    <w:rsid w:val="00953410"/>
    <w:rsid w:val="009543F7"/>
    <w:rsid w:val="00954552"/>
    <w:rsid w:val="009545D5"/>
    <w:rsid w:val="00954695"/>
    <w:rsid w:val="00954DD5"/>
    <w:rsid w:val="00954F12"/>
    <w:rsid w:val="00955636"/>
    <w:rsid w:val="00955AC3"/>
    <w:rsid w:val="00956520"/>
    <w:rsid w:val="00956FB9"/>
    <w:rsid w:val="0095738E"/>
    <w:rsid w:val="00957422"/>
    <w:rsid w:val="00957C98"/>
    <w:rsid w:val="00957F42"/>
    <w:rsid w:val="0096005A"/>
    <w:rsid w:val="00960508"/>
    <w:rsid w:val="009605BA"/>
    <w:rsid w:val="009607E1"/>
    <w:rsid w:val="00960F28"/>
    <w:rsid w:val="009612AE"/>
    <w:rsid w:val="0096160D"/>
    <w:rsid w:val="009622BE"/>
    <w:rsid w:val="00962902"/>
    <w:rsid w:val="00962EE9"/>
    <w:rsid w:val="00963102"/>
    <w:rsid w:val="0096317D"/>
    <w:rsid w:val="00964274"/>
    <w:rsid w:val="009643E8"/>
    <w:rsid w:val="0096497D"/>
    <w:rsid w:val="00964E6B"/>
    <w:rsid w:val="009654C4"/>
    <w:rsid w:val="009658BC"/>
    <w:rsid w:val="0096678D"/>
    <w:rsid w:val="009669C0"/>
    <w:rsid w:val="009678F6"/>
    <w:rsid w:val="00967E99"/>
    <w:rsid w:val="00967EB4"/>
    <w:rsid w:val="00967F7A"/>
    <w:rsid w:val="00970177"/>
    <w:rsid w:val="00970B4A"/>
    <w:rsid w:val="00970B9B"/>
    <w:rsid w:val="009714C5"/>
    <w:rsid w:val="00971553"/>
    <w:rsid w:val="0097164C"/>
    <w:rsid w:val="00971F65"/>
    <w:rsid w:val="009724D1"/>
    <w:rsid w:val="00972918"/>
    <w:rsid w:val="0097295A"/>
    <w:rsid w:val="00972EA8"/>
    <w:rsid w:val="0097335D"/>
    <w:rsid w:val="009738CB"/>
    <w:rsid w:val="009739EB"/>
    <w:rsid w:val="00973DEA"/>
    <w:rsid w:val="00974DF4"/>
    <w:rsid w:val="00974F70"/>
    <w:rsid w:val="0097598D"/>
    <w:rsid w:val="00975F63"/>
    <w:rsid w:val="00976056"/>
    <w:rsid w:val="00976125"/>
    <w:rsid w:val="0097621E"/>
    <w:rsid w:val="0097697E"/>
    <w:rsid w:val="00977D89"/>
    <w:rsid w:val="0098049B"/>
    <w:rsid w:val="009804AF"/>
    <w:rsid w:val="009806B5"/>
    <w:rsid w:val="00980D5C"/>
    <w:rsid w:val="00980EEA"/>
    <w:rsid w:val="009810A5"/>
    <w:rsid w:val="00981296"/>
    <w:rsid w:val="00981C91"/>
    <w:rsid w:val="00981E04"/>
    <w:rsid w:val="0098238C"/>
    <w:rsid w:val="00982510"/>
    <w:rsid w:val="0098292D"/>
    <w:rsid w:val="00982D1A"/>
    <w:rsid w:val="009834DC"/>
    <w:rsid w:val="009834E2"/>
    <w:rsid w:val="00983A28"/>
    <w:rsid w:val="00984004"/>
    <w:rsid w:val="0098428F"/>
    <w:rsid w:val="009842CF"/>
    <w:rsid w:val="009843E4"/>
    <w:rsid w:val="00984E42"/>
    <w:rsid w:val="009850D6"/>
    <w:rsid w:val="00985F22"/>
    <w:rsid w:val="009866D8"/>
    <w:rsid w:val="0098733D"/>
    <w:rsid w:val="0098737B"/>
    <w:rsid w:val="009877C1"/>
    <w:rsid w:val="00987950"/>
    <w:rsid w:val="00987C9C"/>
    <w:rsid w:val="0099002E"/>
    <w:rsid w:val="00990468"/>
    <w:rsid w:val="0099053F"/>
    <w:rsid w:val="0099063E"/>
    <w:rsid w:val="009907C1"/>
    <w:rsid w:val="00990A62"/>
    <w:rsid w:val="00990BEC"/>
    <w:rsid w:val="00990D13"/>
    <w:rsid w:val="00990E12"/>
    <w:rsid w:val="00990E1A"/>
    <w:rsid w:val="009914CA"/>
    <w:rsid w:val="009920BE"/>
    <w:rsid w:val="00992182"/>
    <w:rsid w:val="00992380"/>
    <w:rsid w:val="0099253A"/>
    <w:rsid w:val="0099297E"/>
    <w:rsid w:val="009929C9"/>
    <w:rsid w:val="00993C0F"/>
    <w:rsid w:val="00993D5E"/>
    <w:rsid w:val="00993FEB"/>
    <w:rsid w:val="009947D8"/>
    <w:rsid w:val="009948F9"/>
    <w:rsid w:val="00994CF0"/>
    <w:rsid w:val="00995571"/>
    <w:rsid w:val="00995673"/>
    <w:rsid w:val="00996455"/>
    <w:rsid w:val="00996B7D"/>
    <w:rsid w:val="009970C2"/>
    <w:rsid w:val="009A043B"/>
    <w:rsid w:val="009A0571"/>
    <w:rsid w:val="009A0B81"/>
    <w:rsid w:val="009A0F57"/>
    <w:rsid w:val="009A1499"/>
    <w:rsid w:val="009A1852"/>
    <w:rsid w:val="009A1CE3"/>
    <w:rsid w:val="009A1E08"/>
    <w:rsid w:val="009A207C"/>
    <w:rsid w:val="009A209D"/>
    <w:rsid w:val="009A20D3"/>
    <w:rsid w:val="009A251F"/>
    <w:rsid w:val="009A28EC"/>
    <w:rsid w:val="009A2F01"/>
    <w:rsid w:val="009A33F9"/>
    <w:rsid w:val="009A3543"/>
    <w:rsid w:val="009A3BCD"/>
    <w:rsid w:val="009A45F4"/>
    <w:rsid w:val="009A56E7"/>
    <w:rsid w:val="009A59A9"/>
    <w:rsid w:val="009A5F2A"/>
    <w:rsid w:val="009A6A4D"/>
    <w:rsid w:val="009A71CC"/>
    <w:rsid w:val="009A7A27"/>
    <w:rsid w:val="009B03C4"/>
    <w:rsid w:val="009B05F1"/>
    <w:rsid w:val="009B0A04"/>
    <w:rsid w:val="009B1725"/>
    <w:rsid w:val="009B1A38"/>
    <w:rsid w:val="009B1F99"/>
    <w:rsid w:val="009B23A7"/>
    <w:rsid w:val="009B2B5B"/>
    <w:rsid w:val="009B35AB"/>
    <w:rsid w:val="009B3BF3"/>
    <w:rsid w:val="009B42D5"/>
    <w:rsid w:val="009B44AB"/>
    <w:rsid w:val="009B4BC5"/>
    <w:rsid w:val="009B4C76"/>
    <w:rsid w:val="009B5445"/>
    <w:rsid w:val="009B5651"/>
    <w:rsid w:val="009B5772"/>
    <w:rsid w:val="009B5D48"/>
    <w:rsid w:val="009B604F"/>
    <w:rsid w:val="009B70B4"/>
    <w:rsid w:val="009B7AE0"/>
    <w:rsid w:val="009B7BE7"/>
    <w:rsid w:val="009C086C"/>
    <w:rsid w:val="009C0AC1"/>
    <w:rsid w:val="009C0BE2"/>
    <w:rsid w:val="009C11BB"/>
    <w:rsid w:val="009C1260"/>
    <w:rsid w:val="009C12A4"/>
    <w:rsid w:val="009C1D4C"/>
    <w:rsid w:val="009C220F"/>
    <w:rsid w:val="009C2F2E"/>
    <w:rsid w:val="009C3823"/>
    <w:rsid w:val="009C3A90"/>
    <w:rsid w:val="009C3ADA"/>
    <w:rsid w:val="009C3C87"/>
    <w:rsid w:val="009C4105"/>
    <w:rsid w:val="009C4C25"/>
    <w:rsid w:val="009C5CEB"/>
    <w:rsid w:val="009C62CE"/>
    <w:rsid w:val="009C62EA"/>
    <w:rsid w:val="009C6560"/>
    <w:rsid w:val="009C69B5"/>
    <w:rsid w:val="009C712A"/>
    <w:rsid w:val="009C736B"/>
    <w:rsid w:val="009C7B32"/>
    <w:rsid w:val="009C7BD6"/>
    <w:rsid w:val="009D02AA"/>
    <w:rsid w:val="009D054A"/>
    <w:rsid w:val="009D0AE3"/>
    <w:rsid w:val="009D14CE"/>
    <w:rsid w:val="009D23ED"/>
    <w:rsid w:val="009D28E8"/>
    <w:rsid w:val="009D2DD6"/>
    <w:rsid w:val="009D2E10"/>
    <w:rsid w:val="009D2EBB"/>
    <w:rsid w:val="009D2F07"/>
    <w:rsid w:val="009D307B"/>
    <w:rsid w:val="009D329E"/>
    <w:rsid w:val="009D333B"/>
    <w:rsid w:val="009D3344"/>
    <w:rsid w:val="009D3C52"/>
    <w:rsid w:val="009D3DD1"/>
    <w:rsid w:val="009D410D"/>
    <w:rsid w:val="009D41D0"/>
    <w:rsid w:val="009D420A"/>
    <w:rsid w:val="009D469E"/>
    <w:rsid w:val="009D48FB"/>
    <w:rsid w:val="009D4B8A"/>
    <w:rsid w:val="009D50F2"/>
    <w:rsid w:val="009D5A03"/>
    <w:rsid w:val="009D5AE1"/>
    <w:rsid w:val="009D6157"/>
    <w:rsid w:val="009D62EB"/>
    <w:rsid w:val="009D65D5"/>
    <w:rsid w:val="009D6DBE"/>
    <w:rsid w:val="009D72E4"/>
    <w:rsid w:val="009D7421"/>
    <w:rsid w:val="009D7519"/>
    <w:rsid w:val="009D76CF"/>
    <w:rsid w:val="009D770B"/>
    <w:rsid w:val="009D7D20"/>
    <w:rsid w:val="009E055C"/>
    <w:rsid w:val="009E06D3"/>
    <w:rsid w:val="009E0AF8"/>
    <w:rsid w:val="009E102B"/>
    <w:rsid w:val="009E1B10"/>
    <w:rsid w:val="009E1D5E"/>
    <w:rsid w:val="009E1E35"/>
    <w:rsid w:val="009E28E3"/>
    <w:rsid w:val="009E2C30"/>
    <w:rsid w:val="009E2D19"/>
    <w:rsid w:val="009E31A2"/>
    <w:rsid w:val="009E33FC"/>
    <w:rsid w:val="009E388A"/>
    <w:rsid w:val="009E3BAD"/>
    <w:rsid w:val="009E48E4"/>
    <w:rsid w:val="009E4ACC"/>
    <w:rsid w:val="009E4CD4"/>
    <w:rsid w:val="009E551E"/>
    <w:rsid w:val="009E61DB"/>
    <w:rsid w:val="009E62E0"/>
    <w:rsid w:val="009E6518"/>
    <w:rsid w:val="009E6AF1"/>
    <w:rsid w:val="009E6E79"/>
    <w:rsid w:val="009E756E"/>
    <w:rsid w:val="009E7586"/>
    <w:rsid w:val="009E7BA8"/>
    <w:rsid w:val="009E7C94"/>
    <w:rsid w:val="009F0012"/>
    <w:rsid w:val="009F0B41"/>
    <w:rsid w:val="009F1B49"/>
    <w:rsid w:val="009F2641"/>
    <w:rsid w:val="009F3406"/>
    <w:rsid w:val="009F3564"/>
    <w:rsid w:val="009F3E73"/>
    <w:rsid w:val="009F3F67"/>
    <w:rsid w:val="009F44F6"/>
    <w:rsid w:val="009F473F"/>
    <w:rsid w:val="009F4DED"/>
    <w:rsid w:val="009F5E24"/>
    <w:rsid w:val="009F6506"/>
    <w:rsid w:val="009F6648"/>
    <w:rsid w:val="009F6BC2"/>
    <w:rsid w:val="009F6C69"/>
    <w:rsid w:val="009F717E"/>
    <w:rsid w:val="009F71BB"/>
    <w:rsid w:val="009F775B"/>
    <w:rsid w:val="009F77F1"/>
    <w:rsid w:val="009F7C91"/>
    <w:rsid w:val="009F7CCD"/>
    <w:rsid w:val="009F7E0A"/>
    <w:rsid w:val="00A002F2"/>
    <w:rsid w:val="00A0035E"/>
    <w:rsid w:val="00A00887"/>
    <w:rsid w:val="00A009D9"/>
    <w:rsid w:val="00A00E4B"/>
    <w:rsid w:val="00A00E77"/>
    <w:rsid w:val="00A00FFB"/>
    <w:rsid w:val="00A01BF4"/>
    <w:rsid w:val="00A024E4"/>
    <w:rsid w:val="00A0279F"/>
    <w:rsid w:val="00A03561"/>
    <w:rsid w:val="00A03562"/>
    <w:rsid w:val="00A04767"/>
    <w:rsid w:val="00A05443"/>
    <w:rsid w:val="00A06339"/>
    <w:rsid w:val="00A0682C"/>
    <w:rsid w:val="00A06AFC"/>
    <w:rsid w:val="00A06FB1"/>
    <w:rsid w:val="00A07B6B"/>
    <w:rsid w:val="00A07BE4"/>
    <w:rsid w:val="00A07C92"/>
    <w:rsid w:val="00A07E1F"/>
    <w:rsid w:val="00A07F14"/>
    <w:rsid w:val="00A106B1"/>
    <w:rsid w:val="00A10C7A"/>
    <w:rsid w:val="00A10E24"/>
    <w:rsid w:val="00A1161F"/>
    <w:rsid w:val="00A11633"/>
    <w:rsid w:val="00A11F25"/>
    <w:rsid w:val="00A12181"/>
    <w:rsid w:val="00A1223B"/>
    <w:rsid w:val="00A12358"/>
    <w:rsid w:val="00A12497"/>
    <w:rsid w:val="00A128B7"/>
    <w:rsid w:val="00A12CBC"/>
    <w:rsid w:val="00A13F0C"/>
    <w:rsid w:val="00A13F56"/>
    <w:rsid w:val="00A1455D"/>
    <w:rsid w:val="00A147C9"/>
    <w:rsid w:val="00A15BD1"/>
    <w:rsid w:val="00A16584"/>
    <w:rsid w:val="00A16675"/>
    <w:rsid w:val="00A16696"/>
    <w:rsid w:val="00A16AD5"/>
    <w:rsid w:val="00A16B93"/>
    <w:rsid w:val="00A16CED"/>
    <w:rsid w:val="00A17462"/>
    <w:rsid w:val="00A17663"/>
    <w:rsid w:val="00A1768F"/>
    <w:rsid w:val="00A20374"/>
    <w:rsid w:val="00A2062E"/>
    <w:rsid w:val="00A21515"/>
    <w:rsid w:val="00A2158B"/>
    <w:rsid w:val="00A2163C"/>
    <w:rsid w:val="00A218E2"/>
    <w:rsid w:val="00A21B24"/>
    <w:rsid w:val="00A21BEA"/>
    <w:rsid w:val="00A2225F"/>
    <w:rsid w:val="00A224BB"/>
    <w:rsid w:val="00A22ADB"/>
    <w:rsid w:val="00A22B80"/>
    <w:rsid w:val="00A22F5C"/>
    <w:rsid w:val="00A22F93"/>
    <w:rsid w:val="00A238B0"/>
    <w:rsid w:val="00A23C07"/>
    <w:rsid w:val="00A242DA"/>
    <w:rsid w:val="00A250D5"/>
    <w:rsid w:val="00A25590"/>
    <w:rsid w:val="00A25700"/>
    <w:rsid w:val="00A257F6"/>
    <w:rsid w:val="00A25D70"/>
    <w:rsid w:val="00A26237"/>
    <w:rsid w:val="00A2685D"/>
    <w:rsid w:val="00A269E6"/>
    <w:rsid w:val="00A26A5A"/>
    <w:rsid w:val="00A26E44"/>
    <w:rsid w:val="00A26F7A"/>
    <w:rsid w:val="00A272AB"/>
    <w:rsid w:val="00A27574"/>
    <w:rsid w:val="00A27C02"/>
    <w:rsid w:val="00A300AC"/>
    <w:rsid w:val="00A300B6"/>
    <w:rsid w:val="00A30153"/>
    <w:rsid w:val="00A30449"/>
    <w:rsid w:val="00A30517"/>
    <w:rsid w:val="00A3093C"/>
    <w:rsid w:val="00A30B94"/>
    <w:rsid w:val="00A30EB9"/>
    <w:rsid w:val="00A311CD"/>
    <w:rsid w:val="00A31489"/>
    <w:rsid w:val="00A3165B"/>
    <w:rsid w:val="00A318E1"/>
    <w:rsid w:val="00A31B2D"/>
    <w:rsid w:val="00A31D1F"/>
    <w:rsid w:val="00A322FD"/>
    <w:rsid w:val="00A32889"/>
    <w:rsid w:val="00A32957"/>
    <w:rsid w:val="00A32FD8"/>
    <w:rsid w:val="00A33727"/>
    <w:rsid w:val="00A34049"/>
    <w:rsid w:val="00A34103"/>
    <w:rsid w:val="00A342DC"/>
    <w:rsid w:val="00A353C4"/>
    <w:rsid w:val="00A35540"/>
    <w:rsid w:val="00A3557C"/>
    <w:rsid w:val="00A35CBA"/>
    <w:rsid w:val="00A35F44"/>
    <w:rsid w:val="00A366BD"/>
    <w:rsid w:val="00A37112"/>
    <w:rsid w:val="00A37290"/>
    <w:rsid w:val="00A37EC2"/>
    <w:rsid w:val="00A40121"/>
    <w:rsid w:val="00A402C7"/>
    <w:rsid w:val="00A409FF"/>
    <w:rsid w:val="00A4142D"/>
    <w:rsid w:val="00A4181D"/>
    <w:rsid w:val="00A418A7"/>
    <w:rsid w:val="00A41A8F"/>
    <w:rsid w:val="00A41B13"/>
    <w:rsid w:val="00A4207E"/>
    <w:rsid w:val="00A4210F"/>
    <w:rsid w:val="00A42290"/>
    <w:rsid w:val="00A42523"/>
    <w:rsid w:val="00A42F6A"/>
    <w:rsid w:val="00A435FC"/>
    <w:rsid w:val="00A43A63"/>
    <w:rsid w:val="00A43AC8"/>
    <w:rsid w:val="00A43E21"/>
    <w:rsid w:val="00A44513"/>
    <w:rsid w:val="00A4476D"/>
    <w:rsid w:val="00A44E86"/>
    <w:rsid w:val="00A45ECE"/>
    <w:rsid w:val="00A45F9A"/>
    <w:rsid w:val="00A46D82"/>
    <w:rsid w:val="00A471C6"/>
    <w:rsid w:val="00A4787E"/>
    <w:rsid w:val="00A478D1"/>
    <w:rsid w:val="00A50317"/>
    <w:rsid w:val="00A50635"/>
    <w:rsid w:val="00A506DB"/>
    <w:rsid w:val="00A5089C"/>
    <w:rsid w:val="00A508EC"/>
    <w:rsid w:val="00A50DAD"/>
    <w:rsid w:val="00A51139"/>
    <w:rsid w:val="00A520A5"/>
    <w:rsid w:val="00A521C5"/>
    <w:rsid w:val="00A52A8A"/>
    <w:rsid w:val="00A53558"/>
    <w:rsid w:val="00A53C6F"/>
    <w:rsid w:val="00A545E7"/>
    <w:rsid w:val="00A54F9C"/>
    <w:rsid w:val="00A55278"/>
    <w:rsid w:val="00A554D3"/>
    <w:rsid w:val="00A557F2"/>
    <w:rsid w:val="00A55BAF"/>
    <w:rsid w:val="00A55DB0"/>
    <w:rsid w:val="00A55EE6"/>
    <w:rsid w:val="00A56051"/>
    <w:rsid w:val="00A56678"/>
    <w:rsid w:val="00A566B8"/>
    <w:rsid w:val="00A56860"/>
    <w:rsid w:val="00A56935"/>
    <w:rsid w:val="00A569D4"/>
    <w:rsid w:val="00A56A07"/>
    <w:rsid w:val="00A56C81"/>
    <w:rsid w:val="00A56EBA"/>
    <w:rsid w:val="00A56FD5"/>
    <w:rsid w:val="00A5721B"/>
    <w:rsid w:val="00A5758A"/>
    <w:rsid w:val="00A5781B"/>
    <w:rsid w:val="00A578F0"/>
    <w:rsid w:val="00A57FC7"/>
    <w:rsid w:val="00A604AE"/>
    <w:rsid w:val="00A6059C"/>
    <w:rsid w:val="00A606F5"/>
    <w:rsid w:val="00A60704"/>
    <w:rsid w:val="00A60AF9"/>
    <w:rsid w:val="00A60DF6"/>
    <w:rsid w:val="00A615D8"/>
    <w:rsid w:val="00A61B4F"/>
    <w:rsid w:val="00A61CB0"/>
    <w:rsid w:val="00A61F7A"/>
    <w:rsid w:val="00A6214E"/>
    <w:rsid w:val="00A627BF"/>
    <w:rsid w:val="00A62A99"/>
    <w:rsid w:val="00A62B8A"/>
    <w:rsid w:val="00A62F64"/>
    <w:rsid w:val="00A63A45"/>
    <w:rsid w:val="00A63B1B"/>
    <w:rsid w:val="00A63E11"/>
    <w:rsid w:val="00A643A5"/>
    <w:rsid w:val="00A64B7A"/>
    <w:rsid w:val="00A6559D"/>
    <w:rsid w:val="00A65BF3"/>
    <w:rsid w:val="00A65C31"/>
    <w:rsid w:val="00A65E75"/>
    <w:rsid w:val="00A66174"/>
    <w:rsid w:val="00A662E3"/>
    <w:rsid w:val="00A664C8"/>
    <w:rsid w:val="00A6673B"/>
    <w:rsid w:val="00A66C87"/>
    <w:rsid w:val="00A67B2B"/>
    <w:rsid w:val="00A67C37"/>
    <w:rsid w:val="00A67CB0"/>
    <w:rsid w:val="00A67F7E"/>
    <w:rsid w:val="00A700E5"/>
    <w:rsid w:val="00A701A1"/>
    <w:rsid w:val="00A70597"/>
    <w:rsid w:val="00A70875"/>
    <w:rsid w:val="00A71007"/>
    <w:rsid w:val="00A71A69"/>
    <w:rsid w:val="00A71D9A"/>
    <w:rsid w:val="00A71ED5"/>
    <w:rsid w:val="00A72076"/>
    <w:rsid w:val="00A72644"/>
    <w:rsid w:val="00A73DE1"/>
    <w:rsid w:val="00A744B7"/>
    <w:rsid w:val="00A74F50"/>
    <w:rsid w:val="00A75710"/>
    <w:rsid w:val="00A75910"/>
    <w:rsid w:val="00A75F96"/>
    <w:rsid w:val="00A76497"/>
    <w:rsid w:val="00A76E74"/>
    <w:rsid w:val="00A773B9"/>
    <w:rsid w:val="00A775CA"/>
    <w:rsid w:val="00A80206"/>
    <w:rsid w:val="00A80CE3"/>
    <w:rsid w:val="00A810BC"/>
    <w:rsid w:val="00A81EBB"/>
    <w:rsid w:val="00A8212A"/>
    <w:rsid w:val="00A82D4C"/>
    <w:rsid w:val="00A82EC8"/>
    <w:rsid w:val="00A82EF6"/>
    <w:rsid w:val="00A83631"/>
    <w:rsid w:val="00A83EBC"/>
    <w:rsid w:val="00A84359"/>
    <w:rsid w:val="00A84D78"/>
    <w:rsid w:val="00A85BAC"/>
    <w:rsid w:val="00A85DA5"/>
    <w:rsid w:val="00A86008"/>
    <w:rsid w:val="00A86039"/>
    <w:rsid w:val="00A86054"/>
    <w:rsid w:val="00A863F0"/>
    <w:rsid w:val="00A86540"/>
    <w:rsid w:val="00A868A1"/>
    <w:rsid w:val="00A86C9A"/>
    <w:rsid w:val="00A86DDF"/>
    <w:rsid w:val="00A8705C"/>
    <w:rsid w:val="00A8745E"/>
    <w:rsid w:val="00A87892"/>
    <w:rsid w:val="00A90054"/>
    <w:rsid w:val="00A901C2"/>
    <w:rsid w:val="00A90688"/>
    <w:rsid w:val="00A90B1F"/>
    <w:rsid w:val="00A91082"/>
    <w:rsid w:val="00A917BC"/>
    <w:rsid w:val="00A91A29"/>
    <w:rsid w:val="00A91B82"/>
    <w:rsid w:val="00A9214D"/>
    <w:rsid w:val="00A92767"/>
    <w:rsid w:val="00A9288E"/>
    <w:rsid w:val="00A928EA"/>
    <w:rsid w:val="00A92A82"/>
    <w:rsid w:val="00A92D3A"/>
    <w:rsid w:val="00A931FE"/>
    <w:rsid w:val="00A9389E"/>
    <w:rsid w:val="00A94CF3"/>
    <w:rsid w:val="00A9588C"/>
    <w:rsid w:val="00A95A04"/>
    <w:rsid w:val="00A95DED"/>
    <w:rsid w:val="00A95E27"/>
    <w:rsid w:val="00A96007"/>
    <w:rsid w:val="00A97C22"/>
    <w:rsid w:val="00AA0797"/>
    <w:rsid w:val="00AA098C"/>
    <w:rsid w:val="00AA0DA7"/>
    <w:rsid w:val="00AA0F11"/>
    <w:rsid w:val="00AA156A"/>
    <w:rsid w:val="00AA18EE"/>
    <w:rsid w:val="00AA1E87"/>
    <w:rsid w:val="00AA1FC7"/>
    <w:rsid w:val="00AA24B6"/>
    <w:rsid w:val="00AA2610"/>
    <w:rsid w:val="00AA2AF0"/>
    <w:rsid w:val="00AA2B53"/>
    <w:rsid w:val="00AA2C3F"/>
    <w:rsid w:val="00AA2DB9"/>
    <w:rsid w:val="00AA301A"/>
    <w:rsid w:val="00AA3029"/>
    <w:rsid w:val="00AA395A"/>
    <w:rsid w:val="00AA3AE0"/>
    <w:rsid w:val="00AA3C33"/>
    <w:rsid w:val="00AA3EA2"/>
    <w:rsid w:val="00AA3F9C"/>
    <w:rsid w:val="00AA4139"/>
    <w:rsid w:val="00AA42FD"/>
    <w:rsid w:val="00AA463B"/>
    <w:rsid w:val="00AA491E"/>
    <w:rsid w:val="00AA4963"/>
    <w:rsid w:val="00AA4DDC"/>
    <w:rsid w:val="00AA4F46"/>
    <w:rsid w:val="00AA55F1"/>
    <w:rsid w:val="00AA5FBE"/>
    <w:rsid w:val="00AA62C6"/>
    <w:rsid w:val="00AA6328"/>
    <w:rsid w:val="00AA69AD"/>
    <w:rsid w:val="00AA7510"/>
    <w:rsid w:val="00AA7935"/>
    <w:rsid w:val="00AB12B8"/>
    <w:rsid w:val="00AB1894"/>
    <w:rsid w:val="00AB1F89"/>
    <w:rsid w:val="00AB2305"/>
    <w:rsid w:val="00AB25BA"/>
    <w:rsid w:val="00AB2659"/>
    <w:rsid w:val="00AB2A90"/>
    <w:rsid w:val="00AB3152"/>
    <w:rsid w:val="00AB3223"/>
    <w:rsid w:val="00AB3EF7"/>
    <w:rsid w:val="00AB455B"/>
    <w:rsid w:val="00AB548D"/>
    <w:rsid w:val="00AB57FF"/>
    <w:rsid w:val="00AB5A2C"/>
    <w:rsid w:val="00AB6B8B"/>
    <w:rsid w:val="00AB6CFC"/>
    <w:rsid w:val="00AB7608"/>
    <w:rsid w:val="00AC0066"/>
    <w:rsid w:val="00AC020D"/>
    <w:rsid w:val="00AC030F"/>
    <w:rsid w:val="00AC0BA8"/>
    <w:rsid w:val="00AC12FC"/>
    <w:rsid w:val="00AC1B21"/>
    <w:rsid w:val="00AC1F4D"/>
    <w:rsid w:val="00AC2239"/>
    <w:rsid w:val="00AC269E"/>
    <w:rsid w:val="00AC280A"/>
    <w:rsid w:val="00AC30A2"/>
    <w:rsid w:val="00AC3322"/>
    <w:rsid w:val="00AC3540"/>
    <w:rsid w:val="00AC35FF"/>
    <w:rsid w:val="00AC3939"/>
    <w:rsid w:val="00AC3ABC"/>
    <w:rsid w:val="00AC3CC8"/>
    <w:rsid w:val="00AC439F"/>
    <w:rsid w:val="00AC46C5"/>
    <w:rsid w:val="00AC4FF3"/>
    <w:rsid w:val="00AC5BD6"/>
    <w:rsid w:val="00AC6023"/>
    <w:rsid w:val="00AC607E"/>
    <w:rsid w:val="00AC69EA"/>
    <w:rsid w:val="00AC6B50"/>
    <w:rsid w:val="00AC7945"/>
    <w:rsid w:val="00AC7CD7"/>
    <w:rsid w:val="00AD0703"/>
    <w:rsid w:val="00AD0FD4"/>
    <w:rsid w:val="00AD1039"/>
    <w:rsid w:val="00AD11DC"/>
    <w:rsid w:val="00AD1275"/>
    <w:rsid w:val="00AD14F4"/>
    <w:rsid w:val="00AD2061"/>
    <w:rsid w:val="00AD2075"/>
    <w:rsid w:val="00AD2466"/>
    <w:rsid w:val="00AD24BC"/>
    <w:rsid w:val="00AD2542"/>
    <w:rsid w:val="00AD2643"/>
    <w:rsid w:val="00AD2DEC"/>
    <w:rsid w:val="00AD2F76"/>
    <w:rsid w:val="00AD34E5"/>
    <w:rsid w:val="00AD359B"/>
    <w:rsid w:val="00AD3D96"/>
    <w:rsid w:val="00AD3EE7"/>
    <w:rsid w:val="00AD433D"/>
    <w:rsid w:val="00AD43B1"/>
    <w:rsid w:val="00AD4A98"/>
    <w:rsid w:val="00AD51C9"/>
    <w:rsid w:val="00AD523D"/>
    <w:rsid w:val="00AD553F"/>
    <w:rsid w:val="00AD5689"/>
    <w:rsid w:val="00AD56D0"/>
    <w:rsid w:val="00AD5BF0"/>
    <w:rsid w:val="00AD680D"/>
    <w:rsid w:val="00AD685C"/>
    <w:rsid w:val="00AD6E9B"/>
    <w:rsid w:val="00AD6FB0"/>
    <w:rsid w:val="00AD7049"/>
    <w:rsid w:val="00AD70BE"/>
    <w:rsid w:val="00AD759B"/>
    <w:rsid w:val="00AE0947"/>
    <w:rsid w:val="00AE0993"/>
    <w:rsid w:val="00AE103F"/>
    <w:rsid w:val="00AE2454"/>
    <w:rsid w:val="00AE292E"/>
    <w:rsid w:val="00AE2A98"/>
    <w:rsid w:val="00AE2DDC"/>
    <w:rsid w:val="00AE2F6F"/>
    <w:rsid w:val="00AE3459"/>
    <w:rsid w:val="00AE3479"/>
    <w:rsid w:val="00AE368D"/>
    <w:rsid w:val="00AE3736"/>
    <w:rsid w:val="00AE3A22"/>
    <w:rsid w:val="00AE3EB6"/>
    <w:rsid w:val="00AE40CF"/>
    <w:rsid w:val="00AE466F"/>
    <w:rsid w:val="00AE4949"/>
    <w:rsid w:val="00AE4997"/>
    <w:rsid w:val="00AE4BD8"/>
    <w:rsid w:val="00AE52F9"/>
    <w:rsid w:val="00AE5374"/>
    <w:rsid w:val="00AE5686"/>
    <w:rsid w:val="00AE570F"/>
    <w:rsid w:val="00AE5930"/>
    <w:rsid w:val="00AE5B4A"/>
    <w:rsid w:val="00AE6263"/>
    <w:rsid w:val="00AE6BAB"/>
    <w:rsid w:val="00AE6E36"/>
    <w:rsid w:val="00AE76D6"/>
    <w:rsid w:val="00AE79F5"/>
    <w:rsid w:val="00AE7E4D"/>
    <w:rsid w:val="00AF0019"/>
    <w:rsid w:val="00AF05EB"/>
    <w:rsid w:val="00AF08E3"/>
    <w:rsid w:val="00AF0914"/>
    <w:rsid w:val="00AF0EB6"/>
    <w:rsid w:val="00AF1502"/>
    <w:rsid w:val="00AF19DC"/>
    <w:rsid w:val="00AF1ADD"/>
    <w:rsid w:val="00AF1B10"/>
    <w:rsid w:val="00AF1B9F"/>
    <w:rsid w:val="00AF2111"/>
    <w:rsid w:val="00AF2CA6"/>
    <w:rsid w:val="00AF2D0C"/>
    <w:rsid w:val="00AF2D29"/>
    <w:rsid w:val="00AF2FB2"/>
    <w:rsid w:val="00AF34B2"/>
    <w:rsid w:val="00AF452D"/>
    <w:rsid w:val="00AF49A8"/>
    <w:rsid w:val="00AF4ABA"/>
    <w:rsid w:val="00AF4CA5"/>
    <w:rsid w:val="00AF51B7"/>
    <w:rsid w:val="00AF5397"/>
    <w:rsid w:val="00AF56AE"/>
    <w:rsid w:val="00AF5AE5"/>
    <w:rsid w:val="00AF5B1D"/>
    <w:rsid w:val="00AF6782"/>
    <w:rsid w:val="00AF6F8A"/>
    <w:rsid w:val="00AF7360"/>
    <w:rsid w:val="00AF7A96"/>
    <w:rsid w:val="00AF7B64"/>
    <w:rsid w:val="00B00101"/>
    <w:rsid w:val="00B0013B"/>
    <w:rsid w:val="00B002D4"/>
    <w:rsid w:val="00B0059D"/>
    <w:rsid w:val="00B00754"/>
    <w:rsid w:val="00B00936"/>
    <w:rsid w:val="00B009D1"/>
    <w:rsid w:val="00B00A9A"/>
    <w:rsid w:val="00B00C07"/>
    <w:rsid w:val="00B00D6B"/>
    <w:rsid w:val="00B010DE"/>
    <w:rsid w:val="00B01679"/>
    <w:rsid w:val="00B02261"/>
    <w:rsid w:val="00B02295"/>
    <w:rsid w:val="00B028FA"/>
    <w:rsid w:val="00B03205"/>
    <w:rsid w:val="00B04113"/>
    <w:rsid w:val="00B04834"/>
    <w:rsid w:val="00B04907"/>
    <w:rsid w:val="00B049BB"/>
    <w:rsid w:val="00B04CF2"/>
    <w:rsid w:val="00B05A24"/>
    <w:rsid w:val="00B05C29"/>
    <w:rsid w:val="00B05E27"/>
    <w:rsid w:val="00B061F1"/>
    <w:rsid w:val="00B064C9"/>
    <w:rsid w:val="00B06A56"/>
    <w:rsid w:val="00B06CBC"/>
    <w:rsid w:val="00B06D61"/>
    <w:rsid w:val="00B0745D"/>
    <w:rsid w:val="00B077B1"/>
    <w:rsid w:val="00B0786D"/>
    <w:rsid w:val="00B07C4D"/>
    <w:rsid w:val="00B07D6E"/>
    <w:rsid w:val="00B07FCD"/>
    <w:rsid w:val="00B10127"/>
    <w:rsid w:val="00B1066D"/>
    <w:rsid w:val="00B1135F"/>
    <w:rsid w:val="00B11619"/>
    <w:rsid w:val="00B116DC"/>
    <w:rsid w:val="00B126A2"/>
    <w:rsid w:val="00B12A6A"/>
    <w:rsid w:val="00B1310D"/>
    <w:rsid w:val="00B1328E"/>
    <w:rsid w:val="00B13302"/>
    <w:rsid w:val="00B13448"/>
    <w:rsid w:val="00B1392D"/>
    <w:rsid w:val="00B13AAE"/>
    <w:rsid w:val="00B13CA1"/>
    <w:rsid w:val="00B15621"/>
    <w:rsid w:val="00B1690D"/>
    <w:rsid w:val="00B16A6D"/>
    <w:rsid w:val="00B17105"/>
    <w:rsid w:val="00B1723D"/>
    <w:rsid w:val="00B17911"/>
    <w:rsid w:val="00B17C7B"/>
    <w:rsid w:val="00B17D24"/>
    <w:rsid w:val="00B20378"/>
    <w:rsid w:val="00B20E59"/>
    <w:rsid w:val="00B2162A"/>
    <w:rsid w:val="00B216FC"/>
    <w:rsid w:val="00B218D0"/>
    <w:rsid w:val="00B22223"/>
    <w:rsid w:val="00B223C8"/>
    <w:rsid w:val="00B225A3"/>
    <w:rsid w:val="00B226A1"/>
    <w:rsid w:val="00B22DC4"/>
    <w:rsid w:val="00B22E82"/>
    <w:rsid w:val="00B22E83"/>
    <w:rsid w:val="00B22EAA"/>
    <w:rsid w:val="00B2322C"/>
    <w:rsid w:val="00B23430"/>
    <w:rsid w:val="00B23936"/>
    <w:rsid w:val="00B23C3F"/>
    <w:rsid w:val="00B254AA"/>
    <w:rsid w:val="00B2578E"/>
    <w:rsid w:val="00B25C96"/>
    <w:rsid w:val="00B26134"/>
    <w:rsid w:val="00B263E9"/>
    <w:rsid w:val="00B26569"/>
    <w:rsid w:val="00B26821"/>
    <w:rsid w:val="00B27021"/>
    <w:rsid w:val="00B27709"/>
    <w:rsid w:val="00B27DFC"/>
    <w:rsid w:val="00B30278"/>
    <w:rsid w:val="00B3095E"/>
    <w:rsid w:val="00B30BED"/>
    <w:rsid w:val="00B3100B"/>
    <w:rsid w:val="00B3152C"/>
    <w:rsid w:val="00B31A77"/>
    <w:rsid w:val="00B31AC5"/>
    <w:rsid w:val="00B3220B"/>
    <w:rsid w:val="00B327A7"/>
    <w:rsid w:val="00B32C35"/>
    <w:rsid w:val="00B330E9"/>
    <w:rsid w:val="00B33402"/>
    <w:rsid w:val="00B33887"/>
    <w:rsid w:val="00B33A1D"/>
    <w:rsid w:val="00B33ECB"/>
    <w:rsid w:val="00B3406B"/>
    <w:rsid w:val="00B350D5"/>
    <w:rsid w:val="00B35702"/>
    <w:rsid w:val="00B35782"/>
    <w:rsid w:val="00B35A09"/>
    <w:rsid w:val="00B36094"/>
    <w:rsid w:val="00B367DF"/>
    <w:rsid w:val="00B369B8"/>
    <w:rsid w:val="00B36AA2"/>
    <w:rsid w:val="00B376EF"/>
    <w:rsid w:val="00B3784E"/>
    <w:rsid w:val="00B37A4E"/>
    <w:rsid w:val="00B40550"/>
    <w:rsid w:val="00B40B23"/>
    <w:rsid w:val="00B4128B"/>
    <w:rsid w:val="00B417D2"/>
    <w:rsid w:val="00B41985"/>
    <w:rsid w:val="00B41D8F"/>
    <w:rsid w:val="00B424C7"/>
    <w:rsid w:val="00B4283F"/>
    <w:rsid w:val="00B42A67"/>
    <w:rsid w:val="00B42FD7"/>
    <w:rsid w:val="00B4342E"/>
    <w:rsid w:val="00B4375A"/>
    <w:rsid w:val="00B44162"/>
    <w:rsid w:val="00B446A8"/>
    <w:rsid w:val="00B44A04"/>
    <w:rsid w:val="00B45F65"/>
    <w:rsid w:val="00B4616C"/>
    <w:rsid w:val="00B464A3"/>
    <w:rsid w:val="00B472A4"/>
    <w:rsid w:val="00B47858"/>
    <w:rsid w:val="00B5004A"/>
    <w:rsid w:val="00B50363"/>
    <w:rsid w:val="00B50406"/>
    <w:rsid w:val="00B50888"/>
    <w:rsid w:val="00B50CC8"/>
    <w:rsid w:val="00B51150"/>
    <w:rsid w:val="00B5136C"/>
    <w:rsid w:val="00B514FD"/>
    <w:rsid w:val="00B519C0"/>
    <w:rsid w:val="00B51E31"/>
    <w:rsid w:val="00B5211F"/>
    <w:rsid w:val="00B5235E"/>
    <w:rsid w:val="00B52546"/>
    <w:rsid w:val="00B52866"/>
    <w:rsid w:val="00B528FC"/>
    <w:rsid w:val="00B52B05"/>
    <w:rsid w:val="00B52B18"/>
    <w:rsid w:val="00B52B4D"/>
    <w:rsid w:val="00B531C0"/>
    <w:rsid w:val="00B53291"/>
    <w:rsid w:val="00B53371"/>
    <w:rsid w:val="00B53401"/>
    <w:rsid w:val="00B53527"/>
    <w:rsid w:val="00B53760"/>
    <w:rsid w:val="00B53920"/>
    <w:rsid w:val="00B54987"/>
    <w:rsid w:val="00B54D5F"/>
    <w:rsid w:val="00B54D95"/>
    <w:rsid w:val="00B5509B"/>
    <w:rsid w:val="00B551ED"/>
    <w:rsid w:val="00B55304"/>
    <w:rsid w:val="00B559FA"/>
    <w:rsid w:val="00B56103"/>
    <w:rsid w:val="00B56693"/>
    <w:rsid w:val="00B567A8"/>
    <w:rsid w:val="00B56D94"/>
    <w:rsid w:val="00B572AF"/>
    <w:rsid w:val="00B575B7"/>
    <w:rsid w:val="00B576BA"/>
    <w:rsid w:val="00B57EC4"/>
    <w:rsid w:val="00B60655"/>
    <w:rsid w:val="00B60AE9"/>
    <w:rsid w:val="00B60D44"/>
    <w:rsid w:val="00B612BD"/>
    <w:rsid w:val="00B61701"/>
    <w:rsid w:val="00B61FAB"/>
    <w:rsid w:val="00B625C2"/>
    <w:rsid w:val="00B62DF9"/>
    <w:rsid w:val="00B63840"/>
    <w:rsid w:val="00B63C5D"/>
    <w:rsid w:val="00B63D7D"/>
    <w:rsid w:val="00B63EE9"/>
    <w:rsid w:val="00B65BCC"/>
    <w:rsid w:val="00B65EB4"/>
    <w:rsid w:val="00B664D6"/>
    <w:rsid w:val="00B66894"/>
    <w:rsid w:val="00B6718A"/>
    <w:rsid w:val="00B671CC"/>
    <w:rsid w:val="00B672CF"/>
    <w:rsid w:val="00B6754A"/>
    <w:rsid w:val="00B67865"/>
    <w:rsid w:val="00B67878"/>
    <w:rsid w:val="00B6788C"/>
    <w:rsid w:val="00B70679"/>
    <w:rsid w:val="00B70A8D"/>
    <w:rsid w:val="00B711DA"/>
    <w:rsid w:val="00B72000"/>
    <w:rsid w:val="00B724E0"/>
    <w:rsid w:val="00B726F0"/>
    <w:rsid w:val="00B72C14"/>
    <w:rsid w:val="00B72C58"/>
    <w:rsid w:val="00B72F1F"/>
    <w:rsid w:val="00B72FD8"/>
    <w:rsid w:val="00B73BC0"/>
    <w:rsid w:val="00B73D55"/>
    <w:rsid w:val="00B742D2"/>
    <w:rsid w:val="00B743B5"/>
    <w:rsid w:val="00B74531"/>
    <w:rsid w:val="00B74759"/>
    <w:rsid w:val="00B74C70"/>
    <w:rsid w:val="00B75D1D"/>
    <w:rsid w:val="00B760C3"/>
    <w:rsid w:val="00B7626B"/>
    <w:rsid w:val="00B76567"/>
    <w:rsid w:val="00B767EC"/>
    <w:rsid w:val="00B76AEB"/>
    <w:rsid w:val="00B76BF5"/>
    <w:rsid w:val="00B77219"/>
    <w:rsid w:val="00B77287"/>
    <w:rsid w:val="00B77361"/>
    <w:rsid w:val="00B7747D"/>
    <w:rsid w:val="00B77836"/>
    <w:rsid w:val="00B77A84"/>
    <w:rsid w:val="00B77AE5"/>
    <w:rsid w:val="00B80295"/>
    <w:rsid w:val="00B80545"/>
    <w:rsid w:val="00B80583"/>
    <w:rsid w:val="00B8063F"/>
    <w:rsid w:val="00B8121C"/>
    <w:rsid w:val="00B81223"/>
    <w:rsid w:val="00B81331"/>
    <w:rsid w:val="00B817DD"/>
    <w:rsid w:val="00B81932"/>
    <w:rsid w:val="00B81D17"/>
    <w:rsid w:val="00B81DBA"/>
    <w:rsid w:val="00B81F1B"/>
    <w:rsid w:val="00B823B4"/>
    <w:rsid w:val="00B824FE"/>
    <w:rsid w:val="00B82592"/>
    <w:rsid w:val="00B82868"/>
    <w:rsid w:val="00B8373A"/>
    <w:rsid w:val="00B8389C"/>
    <w:rsid w:val="00B83F98"/>
    <w:rsid w:val="00B84106"/>
    <w:rsid w:val="00B8422B"/>
    <w:rsid w:val="00B84313"/>
    <w:rsid w:val="00B84D27"/>
    <w:rsid w:val="00B84DBB"/>
    <w:rsid w:val="00B85FC4"/>
    <w:rsid w:val="00B86570"/>
    <w:rsid w:val="00B866D2"/>
    <w:rsid w:val="00B87560"/>
    <w:rsid w:val="00B87685"/>
    <w:rsid w:val="00B87899"/>
    <w:rsid w:val="00B87973"/>
    <w:rsid w:val="00B87B84"/>
    <w:rsid w:val="00B90359"/>
    <w:rsid w:val="00B90890"/>
    <w:rsid w:val="00B908F8"/>
    <w:rsid w:val="00B90B29"/>
    <w:rsid w:val="00B90D71"/>
    <w:rsid w:val="00B9177D"/>
    <w:rsid w:val="00B9199C"/>
    <w:rsid w:val="00B91DBE"/>
    <w:rsid w:val="00B91E83"/>
    <w:rsid w:val="00B91EFA"/>
    <w:rsid w:val="00B92902"/>
    <w:rsid w:val="00B92C8A"/>
    <w:rsid w:val="00B93CF2"/>
    <w:rsid w:val="00B944E8"/>
    <w:rsid w:val="00B95780"/>
    <w:rsid w:val="00B95DAD"/>
    <w:rsid w:val="00B962AF"/>
    <w:rsid w:val="00B967D7"/>
    <w:rsid w:val="00B96DAA"/>
    <w:rsid w:val="00B97B05"/>
    <w:rsid w:val="00B97B16"/>
    <w:rsid w:val="00BA03E6"/>
    <w:rsid w:val="00BA04D7"/>
    <w:rsid w:val="00BA05E2"/>
    <w:rsid w:val="00BA06A4"/>
    <w:rsid w:val="00BA1EB2"/>
    <w:rsid w:val="00BA2200"/>
    <w:rsid w:val="00BA2BDC"/>
    <w:rsid w:val="00BA2D08"/>
    <w:rsid w:val="00BA4173"/>
    <w:rsid w:val="00BA44BC"/>
    <w:rsid w:val="00BA4705"/>
    <w:rsid w:val="00BA4A98"/>
    <w:rsid w:val="00BA4C5D"/>
    <w:rsid w:val="00BA4C62"/>
    <w:rsid w:val="00BA5505"/>
    <w:rsid w:val="00BA5908"/>
    <w:rsid w:val="00BA60AE"/>
    <w:rsid w:val="00BA6818"/>
    <w:rsid w:val="00BA68E4"/>
    <w:rsid w:val="00BA7C93"/>
    <w:rsid w:val="00BB0A98"/>
    <w:rsid w:val="00BB0E14"/>
    <w:rsid w:val="00BB0F68"/>
    <w:rsid w:val="00BB1606"/>
    <w:rsid w:val="00BB1E83"/>
    <w:rsid w:val="00BB1ED1"/>
    <w:rsid w:val="00BB2485"/>
    <w:rsid w:val="00BB259B"/>
    <w:rsid w:val="00BB2C67"/>
    <w:rsid w:val="00BB34B0"/>
    <w:rsid w:val="00BB387F"/>
    <w:rsid w:val="00BB4537"/>
    <w:rsid w:val="00BB507E"/>
    <w:rsid w:val="00BB60DE"/>
    <w:rsid w:val="00BB66E0"/>
    <w:rsid w:val="00BB69EB"/>
    <w:rsid w:val="00BB7CB1"/>
    <w:rsid w:val="00BC041E"/>
    <w:rsid w:val="00BC0636"/>
    <w:rsid w:val="00BC0D57"/>
    <w:rsid w:val="00BC100F"/>
    <w:rsid w:val="00BC1292"/>
    <w:rsid w:val="00BC1325"/>
    <w:rsid w:val="00BC1F1B"/>
    <w:rsid w:val="00BC2633"/>
    <w:rsid w:val="00BC2D13"/>
    <w:rsid w:val="00BC31B2"/>
    <w:rsid w:val="00BC366A"/>
    <w:rsid w:val="00BC3994"/>
    <w:rsid w:val="00BC43C3"/>
    <w:rsid w:val="00BC4AC6"/>
    <w:rsid w:val="00BC5614"/>
    <w:rsid w:val="00BC5662"/>
    <w:rsid w:val="00BC57E3"/>
    <w:rsid w:val="00BC6106"/>
    <w:rsid w:val="00BC614E"/>
    <w:rsid w:val="00BC6425"/>
    <w:rsid w:val="00BC6462"/>
    <w:rsid w:val="00BC64AD"/>
    <w:rsid w:val="00BC67AD"/>
    <w:rsid w:val="00BC681F"/>
    <w:rsid w:val="00BC6BA2"/>
    <w:rsid w:val="00BC7435"/>
    <w:rsid w:val="00BC7CEA"/>
    <w:rsid w:val="00BD08D8"/>
    <w:rsid w:val="00BD0EA3"/>
    <w:rsid w:val="00BD115B"/>
    <w:rsid w:val="00BD158D"/>
    <w:rsid w:val="00BD1D6F"/>
    <w:rsid w:val="00BD1F62"/>
    <w:rsid w:val="00BD2A12"/>
    <w:rsid w:val="00BD2A7E"/>
    <w:rsid w:val="00BD2BB2"/>
    <w:rsid w:val="00BD2E5D"/>
    <w:rsid w:val="00BD3087"/>
    <w:rsid w:val="00BD3324"/>
    <w:rsid w:val="00BD500C"/>
    <w:rsid w:val="00BD512D"/>
    <w:rsid w:val="00BD580B"/>
    <w:rsid w:val="00BD5960"/>
    <w:rsid w:val="00BD59E4"/>
    <w:rsid w:val="00BD5CC8"/>
    <w:rsid w:val="00BD726E"/>
    <w:rsid w:val="00BD7492"/>
    <w:rsid w:val="00BD7823"/>
    <w:rsid w:val="00BE003D"/>
    <w:rsid w:val="00BE057A"/>
    <w:rsid w:val="00BE09FA"/>
    <w:rsid w:val="00BE0C5A"/>
    <w:rsid w:val="00BE0CA3"/>
    <w:rsid w:val="00BE0F1D"/>
    <w:rsid w:val="00BE1147"/>
    <w:rsid w:val="00BE1164"/>
    <w:rsid w:val="00BE14FC"/>
    <w:rsid w:val="00BE1603"/>
    <w:rsid w:val="00BE1785"/>
    <w:rsid w:val="00BE19A7"/>
    <w:rsid w:val="00BE19CB"/>
    <w:rsid w:val="00BE1DF0"/>
    <w:rsid w:val="00BE22D8"/>
    <w:rsid w:val="00BE2664"/>
    <w:rsid w:val="00BE27DC"/>
    <w:rsid w:val="00BE2D27"/>
    <w:rsid w:val="00BE2E21"/>
    <w:rsid w:val="00BE3174"/>
    <w:rsid w:val="00BE36DB"/>
    <w:rsid w:val="00BE39C2"/>
    <w:rsid w:val="00BE4223"/>
    <w:rsid w:val="00BE42F7"/>
    <w:rsid w:val="00BE5228"/>
    <w:rsid w:val="00BE57F8"/>
    <w:rsid w:val="00BE585D"/>
    <w:rsid w:val="00BE5FB7"/>
    <w:rsid w:val="00BE64B3"/>
    <w:rsid w:val="00BE69B8"/>
    <w:rsid w:val="00BE6D51"/>
    <w:rsid w:val="00BE7742"/>
    <w:rsid w:val="00BE776B"/>
    <w:rsid w:val="00BE7EB2"/>
    <w:rsid w:val="00BF0AA0"/>
    <w:rsid w:val="00BF0C27"/>
    <w:rsid w:val="00BF0DAA"/>
    <w:rsid w:val="00BF0F09"/>
    <w:rsid w:val="00BF11DF"/>
    <w:rsid w:val="00BF135C"/>
    <w:rsid w:val="00BF1708"/>
    <w:rsid w:val="00BF1AF5"/>
    <w:rsid w:val="00BF1CC4"/>
    <w:rsid w:val="00BF1ED7"/>
    <w:rsid w:val="00BF207C"/>
    <w:rsid w:val="00BF2A58"/>
    <w:rsid w:val="00BF2AC1"/>
    <w:rsid w:val="00BF40A1"/>
    <w:rsid w:val="00BF42DE"/>
    <w:rsid w:val="00BF453D"/>
    <w:rsid w:val="00BF46F7"/>
    <w:rsid w:val="00BF4AF9"/>
    <w:rsid w:val="00BF50B0"/>
    <w:rsid w:val="00BF542A"/>
    <w:rsid w:val="00BF5771"/>
    <w:rsid w:val="00BF5DD2"/>
    <w:rsid w:val="00BF69EB"/>
    <w:rsid w:val="00BF6ED0"/>
    <w:rsid w:val="00BF735A"/>
    <w:rsid w:val="00BF76EF"/>
    <w:rsid w:val="00BF7762"/>
    <w:rsid w:val="00BF789F"/>
    <w:rsid w:val="00BF7C7D"/>
    <w:rsid w:val="00BF7C80"/>
    <w:rsid w:val="00C019C7"/>
    <w:rsid w:val="00C02398"/>
    <w:rsid w:val="00C02995"/>
    <w:rsid w:val="00C030E7"/>
    <w:rsid w:val="00C030FD"/>
    <w:rsid w:val="00C03168"/>
    <w:rsid w:val="00C03D29"/>
    <w:rsid w:val="00C03ED8"/>
    <w:rsid w:val="00C045C3"/>
    <w:rsid w:val="00C05064"/>
    <w:rsid w:val="00C05A4A"/>
    <w:rsid w:val="00C05F6E"/>
    <w:rsid w:val="00C0621A"/>
    <w:rsid w:val="00C064F4"/>
    <w:rsid w:val="00C065D9"/>
    <w:rsid w:val="00C06A72"/>
    <w:rsid w:val="00C06B46"/>
    <w:rsid w:val="00C06BCE"/>
    <w:rsid w:val="00C06C93"/>
    <w:rsid w:val="00C06E2C"/>
    <w:rsid w:val="00C07B60"/>
    <w:rsid w:val="00C1014F"/>
    <w:rsid w:val="00C10264"/>
    <w:rsid w:val="00C10BDE"/>
    <w:rsid w:val="00C10C40"/>
    <w:rsid w:val="00C1141E"/>
    <w:rsid w:val="00C1187B"/>
    <w:rsid w:val="00C11982"/>
    <w:rsid w:val="00C11CBD"/>
    <w:rsid w:val="00C11CFD"/>
    <w:rsid w:val="00C11FC8"/>
    <w:rsid w:val="00C1204C"/>
    <w:rsid w:val="00C12BF4"/>
    <w:rsid w:val="00C12E0B"/>
    <w:rsid w:val="00C12EFC"/>
    <w:rsid w:val="00C12FF4"/>
    <w:rsid w:val="00C130E2"/>
    <w:rsid w:val="00C1326D"/>
    <w:rsid w:val="00C13670"/>
    <w:rsid w:val="00C138F8"/>
    <w:rsid w:val="00C13C37"/>
    <w:rsid w:val="00C13F08"/>
    <w:rsid w:val="00C1419D"/>
    <w:rsid w:val="00C14529"/>
    <w:rsid w:val="00C1456D"/>
    <w:rsid w:val="00C146AC"/>
    <w:rsid w:val="00C148E2"/>
    <w:rsid w:val="00C14FAA"/>
    <w:rsid w:val="00C15045"/>
    <w:rsid w:val="00C150FB"/>
    <w:rsid w:val="00C151A0"/>
    <w:rsid w:val="00C15A2C"/>
    <w:rsid w:val="00C160E7"/>
    <w:rsid w:val="00C16138"/>
    <w:rsid w:val="00C167BF"/>
    <w:rsid w:val="00C170A3"/>
    <w:rsid w:val="00C177BA"/>
    <w:rsid w:val="00C17D6E"/>
    <w:rsid w:val="00C20171"/>
    <w:rsid w:val="00C2017D"/>
    <w:rsid w:val="00C2020E"/>
    <w:rsid w:val="00C2038F"/>
    <w:rsid w:val="00C2065E"/>
    <w:rsid w:val="00C208CF"/>
    <w:rsid w:val="00C20981"/>
    <w:rsid w:val="00C20B60"/>
    <w:rsid w:val="00C21062"/>
    <w:rsid w:val="00C211EE"/>
    <w:rsid w:val="00C214AA"/>
    <w:rsid w:val="00C221C3"/>
    <w:rsid w:val="00C22342"/>
    <w:rsid w:val="00C22509"/>
    <w:rsid w:val="00C22752"/>
    <w:rsid w:val="00C227C1"/>
    <w:rsid w:val="00C232FF"/>
    <w:rsid w:val="00C238D2"/>
    <w:rsid w:val="00C23ADB"/>
    <w:rsid w:val="00C23E1D"/>
    <w:rsid w:val="00C24041"/>
    <w:rsid w:val="00C24197"/>
    <w:rsid w:val="00C2597B"/>
    <w:rsid w:val="00C261DD"/>
    <w:rsid w:val="00C2637F"/>
    <w:rsid w:val="00C2649A"/>
    <w:rsid w:val="00C266FB"/>
    <w:rsid w:val="00C27312"/>
    <w:rsid w:val="00C274AA"/>
    <w:rsid w:val="00C27512"/>
    <w:rsid w:val="00C27A73"/>
    <w:rsid w:val="00C27AFE"/>
    <w:rsid w:val="00C27FFC"/>
    <w:rsid w:val="00C30176"/>
    <w:rsid w:val="00C30587"/>
    <w:rsid w:val="00C30651"/>
    <w:rsid w:val="00C309E3"/>
    <w:rsid w:val="00C30A00"/>
    <w:rsid w:val="00C310AB"/>
    <w:rsid w:val="00C3135E"/>
    <w:rsid w:val="00C32467"/>
    <w:rsid w:val="00C32500"/>
    <w:rsid w:val="00C325E1"/>
    <w:rsid w:val="00C326A1"/>
    <w:rsid w:val="00C32F3D"/>
    <w:rsid w:val="00C33A96"/>
    <w:rsid w:val="00C33D21"/>
    <w:rsid w:val="00C33E99"/>
    <w:rsid w:val="00C34127"/>
    <w:rsid w:val="00C341E0"/>
    <w:rsid w:val="00C34265"/>
    <w:rsid w:val="00C345C8"/>
    <w:rsid w:val="00C349F1"/>
    <w:rsid w:val="00C34BC8"/>
    <w:rsid w:val="00C3561C"/>
    <w:rsid w:val="00C3563F"/>
    <w:rsid w:val="00C35646"/>
    <w:rsid w:val="00C35C39"/>
    <w:rsid w:val="00C35D84"/>
    <w:rsid w:val="00C3643A"/>
    <w:rsid w:val="00C3682B"/>
    <w:rsid w:val="00C36F1C"/>
    <w:rsid w:val="00C36FE2"/>
    <w:rsid w:val="00C37097"/>
    <w:rsid w:val="00C37511"/>
    <w:rsid w:val="00C37B24"/>
    <w:rsid w:val="00C4045A"/>
    <w:rsid w:val="00C405B8"/>
    <w:rsid w:val="00C40D20"/>
    <w:rsid w:val="00C4119C"/>
    <w:rsid w:val="00C412A1"/>
    <w:rsid w:val="00C419A1"/>
    <w:rsid w:val="00C41DAE"/>
    <w:rsid w:val="00C4233F"/>
    <w:rsid w:val="00C43154"/>
    <w:rsid w:val="00C43392"/>
    <w:rsid w:val="00C43598"/>
    <w:rsid w:val="00C4384F"/>
    <w:rsid w:val="00C43A70"/>
    <w:rsid w:val="00C44C43"/>
    <w:rsid w:val="00C45326"/>
    <w:rsid w:val="00C456E5"/>
    <w:rsid w:val="00C46598"/>
    <w:rsid w:val="00C467BC"/>
    <w:rsid w:val="00C4698B"/>
    <w:rsid w:val="00C46D2E"/>
    <w:rsid w:val="00C47244"/>
    <w:rsid w:val="00C47D1A"/>
    <w:rsid w:val="00C518A6"/>
    <w:rsid w:val="00C51D68"/>
    <w:rsid w:val="00C527BD"/>
    <w:rsid w:val="00C52905"/>
    <w:rsid w:val="00C52E77"/>
    <w:rsid w:val="00C53268"/>
    <w:rsid w:val="00C5377B"/>
    <w:rsid w:val="00C548DE"/>
    <w:rsid w:val="00C550CD"/>
    <w:rsid w:val="00C5544B"/>
    <w:rsid w:val="00C55609"/>
    <w:rsid w:val="00C5619E"/>
    <w:rsid w:val="00C5642B"/>
    <w:rsid w:val="00C569C2"/>
    <w:rsid w:val="00C569CB"/>
    <w:rsid w:val="00C56A8C"/>
    <w:rsid w:val="00C57128"/>
    <w:rsid w:val="00C5761D"/>
    <w:rsid w:val="00C57C38"/>
    <w:rsid w:val="00C57DF5"/>
    <w:rsid w:val="00C57E9A"/>
    <w:rsid w:val="00C57ED0"/>
    <w:rsid w:val="00C60C1B"/>
    <w:rsid w:val="00C60FC4"/>
    <w:rsid w:val="00C61297"/>
    <w:rsid w:val="00C63A8D"/>
    <w:rsid w:val="00C63AA1"/>
    <w:rsid w:val="00C63C4D"/>
    <w:rsid w:val="00C63D1A"/>
    <w:rsid w:val="00C6401A"/>
    <w:rsid w:val="00C6446E"/>
    <w:rsid w:val="00C64C7C"/>
    <w:rsid w:val="00C64E64"/>
    <w:rsid w:val="00C652ED"/>
    <w:rsid w:val="00C65426"/>
    <w:rsid w:val="00C65519"/>
    <w:rsid w:val="00C65567"/>
    <w:rsid w:val="00C657DD"/>
    <w:rsid w:val="00C65A52"/>
    <w:rsid w:val="00C677DF"/>
    <w:rsid w:val="00C7093B"/>
    <w:rsid w:val="00C71606"/>
    <w:rsid w:val="00C71929"/>
    <w:rsid w:val="00C71A5A"/>
    <w:rsid w:val="00C71B08"/>
    <w:rsid w:val="00C72818"/>
    <w:rsid w:val="00C72BAF"/>
    <w:rsid w:val="00C72D52"/>
    <w:rsid w:val="00C72D79"/>
    <w:rsid w:val="00C72F4A"/>
    <w:rsid w:val="00C73431"/>
    <w:rsid w:val="00C73A87"/>
    <w:rsid w:val="00C73D3D"/>
    <w:rsid w:val="00C73F2F"/>
    <w:rsid w:val="00C74088"/>
    <w:rsid w:val="00C7444B"/>
    <w:rsid w:val="00C74623"/>
    <w:rsid w:val="00C74B45"/>
    <w:rsid w:val="00C752F0"/>
    <w:rsid w:val="00C7540E"/>
    <w:rsid w:val="00C7583B"/>
    <w:rsid w:val="00C75C84"/>
    <w:rsid w:val="00C75CDE"/>
    <w:rsid w:val="00C76867"/>
    <w:rsid w:val="00C76957"/>
    <w:rsid w:val="00C76E5D"/>
    <w:rsid w:val="00C773E6"/>
    <w:rsid w:val="00C773FD"/>
    <w:rsid w:val="00C77405"/>
    <w:rsid w:val="00C77C6D"/>
    <w:rsid w:val="00C805FB"/>
    <w:rsid w:val="00C806B3"/>
    <w:rsid w:val="00C80887"/>
    <w:rsid w:val="00C8146D"/>
    <w:rsid w:val="00C818DC"/>
    <w:rsid w:val="00C81A4F"/>
    <w:rsid w:val="00C81A80"/>
    <w:rsid w:val="00C81C92"/>
    <w:rsid w:val="00C81E03"/>
    <w:rsid w:val="00C824EA"/>
    <w:rsid w:val="00C82631"/>
    <w:rsid w:val="00C82D37"/>
    <w:rsid w:val="00C83265"/>
    <w:rsid w:val="00C8352C"/>
    <w:rsid w:val="00C83856"/>
    <w:rsid w:val="00C84307"/>
    <w:rsid w:val="00C843D4"/>
    <w:rsid w:val="00C84818"/>
    <w:rsid w:val="00C84C9B"/>
    <w:rsid w:val="00C84D24"/>
    <w:rsid w:val="00C852A6"/>
    <w:rsid w:val="00C857BA"/>
    <w:rsid w:val="00C86341"/>
    <w:rsid w:val="00C864A9"/>
    <w:rsid w:val="00C86887"/>
    <w:rsid w:val="00C86945"/>
    <w:rsid w:val="00C86AEE"/>
    <w:rsid w:val="00C86BC3"/>
    <w:rsid w:val="00C86C29"/>
    <w:rsid w:val="00C87821"/>
    <w:rsid w:val="00C87D7E"/>
    <w:rsid w:val="00C87DA6"/>
    <w:rsid w:val="00C90094"/>
    <w:rsid w:val="00C90109"/>
    <w:rsid w:val="00C9103C"/>
    <w:rsid w:val="00C91285"/>
    <w:rsid w:val="00C9185A"/>
    <w:rsid w:val="00C91B11"/>
    <w:rsid w:val="00C91CD1"/>
    <w:rsid w:val="00C923AA"/>
    <w:rsid w:val="00C92A88"/>
    <w:rsid w:val="00C93148"/>
    <w:rsid w:val="00C938B6"/>
    <w:rsid w:val="00C94964"/>
    <w:rsid w:val="00C94976"/>
    <w:rsid w:val="00C94B76"/>
    <w:rsid w:val="00C94C69"/>
    <w:rsid w:val="00C94C6D"/>
    <w:rsid w:val="00C9503D"/>
    <w:rsid w:val="00C95196"/>
    <w:rsid w:val="00C95727"/>
    <w:rsid w:val="00C95751"/>
    <w:rsid w:val="00C9580E"/>
    <w:rsid w:val="00C959AB"/>
    <w:rsid w:val="00C96060"/>
    <w:rsid w:val="00C96601"/>
    <w:rsid w:val="00C96B5B"/>
    <w:rsid w:val="00CA0227"/>
    <w:rsid w:val="00CA05D5"/>
    <w:rsid w:val="00CA0C72"/>
    <w:rsid w:val="00CA0DEA"/>
    <w:rsid w:val="00CA0E4C"/>
    <w:rsid w:val="00CA1213"/>
    <w:rsid w:val="00CA13F0"/>
    <w:rsid w:val="00CA171E"/>
    <w:rsid w:val="00CA19FA"/>
    <w:rsid w:val="00CA1BFC"/>
    <w:rsid w:val="00CA1CB9"/>
    <w:rsid w:val="00CA22A4"/>
    <w:rsid w:val="00CA265D"/>
    <w:rsid w:val="00CA2B78"/>
    <w:rsid w:val="00CA2F53"/>
    <w:rsid w:val="00CA3697"/>
    <w:rsid w:val="00CA43E9"/>
    <w:rsid w:val="00CA4F2B"/>
    <w:rsid w:val="00CA53AC"/>
    <w:rsid w:val="00CA58C3"/>
    <w:rsid w:val="00CA58EE"/>
    <w:rsid w:val="00CA5AA4"/>
    <w:rsid w:val="00CA5D3F"/>
    <w:rsid w:val="00CA5F9E"/>
    <w:rsid w:val="00CA6FA4"/>
    <w:rsid w:val="00CA7CFE"/>
    <w:rsid w:val="00CA7EF1"/>
    <w:rsid w:val="00CB0402"/>
    <w:rsid w:val="00CB076F"/>
    <w:rsid w:val="00CB0A30"/>
    <w:rsid w:val="00CB0B07"/>
    <w:rsid w:val="00CB16D1"/>
    <w:rsid w:val="00CB1AEC"/>
    <w:rsid w:val="00CB2C19"/>
    <w:rsid w:val="00CB2C6C"/>
    <w:rsid w:val="00CB2CA5"/>
    <w:rsid w:val="00CB33F4"/>
    <w:rsid w:val="00CB4181"/>
    <w:rsid w:val="00CB42D0"/>
    <w:rsid w:val="00CB4A10"/>
    <w:rsid w:val="00CB4A81"/>
    <w:rsid w:val="00CB4BF5"/>
    <w:rsid w:val="00CB4E1E"/>
    <w:rsid w:val="00CB4FDB"/>
    <w:rsid w:val="00CB5248"/>
    <w:rsid w:val="00CB6B0F"/>
    <w:rsid w:val="00CB733B"/>
    <w:rsid w:val="00CB74E4"/>
    <w:rsid w:val="00CB77F6"/>
    <w:rsid w:val="00CB7959"/>
    <w:rsid w:val="00CB7A43"/>
    <w:rsid w:val="00CB7D51"/>
    <w:rsid w:val="00CB7E75"/>
    <w:rsid w:val="00CC02D4"/>
    <w:rsid w:val="00CC0443"/>
    <w:rsid w:val="00CC05A8"/>
    <w:rsid w:val="00CC1961"/>
    <w:rsid w:val="00CC246F"/>
    <w:rsid w:val="00CC2531"/>
    <w:rsid w:val="00CC2937"/>
    <w:rsid w:val="00CC29A8"/>
    <w:rsid w:val="00CC29D7"/>
    <w:rsid w:val="00CC2C1A"/>
    <w:rsid w:val="00CC2F51"/>
    <w:rsid w:val="00CC3FE0"/>
    <w:rsid w:val="00CC44A6"/>
    <w:rsid w:val="00CC459B"/>
    <w:rsid w:val="00CC4625"/>
    <w:rsid w:val="00CC4996"/>
    <w:rsid w:val="00CC5578"/>
    <w:rsid w:val="00CC5689"/>
    <w:rsid w:val="00CC5C69"/>
    <w:rsid w:val="00CC5D1C"/>
    <w:rsid w:val="00CC612F"/>
    <w:rsid w:val="00CC63F4"/>
    <w:rsid w:val="00CC725D"/>
    <w:rsid w:val="00CC7276"/>
    <w:rsid w:val="00CC7569"/>
    <w:rsid w:val="00CC766A"/>
    <w:rsid w:val="00CC79B2"/>
    <w:rsid w:val="00CC7E9A"/>
    <w:rsid w:val="00CD072E"/>
    <w:rsid w:val="00CD08CF"/>
    <w:rsid w:val="00CD1072"/>
    <w:rsid w:val="00CD17E1"/>
    <w:rsid w:val="00CD1A17"/>
    <w:rsid w:val="00CD1D16"/>
    <w:rsid w:val="00CD2208"/>
    <w:rsid w:val="00CD226B"/>
    <w:rsid w:val="00CD246B"/>
    <w:rsid w:val="00CD282A"/>
    <w:rsid w:val="00CD2BE6"/>
    <w:rsid w:val="00CD352B"/>
    <w:rsid w:val="00CD35AF"/>
    <w:rsid w:val="00CD4404"/>
    <w:rsid w:val="00CD46A6"/>
    <w:rsid w:val="00CD47C0"/>
    <w:rsid w:val="00CD4875"/>
    <w:rsid w:val="00CD5699"/>
    <w:rsid w:val="00CD5E8E"/>
    <w:rsid w:val="00CD621A"/>
    <w:rsid w:val="00CD6725"/>
    <w:rsid w:val="00CD6832"/>
    <w:rsid w:val="00CD76C0"/>
    <w:rsid w:val="00CD7964"/>
    <w:rsid w:val="00CD7C90"/>
    <w:rsid w:val="00CD7D2C"/>
    <w:rsid w:val="00CD7E7B"/>
    <w:rsid w:val="00CE04B1"/>
    <w:rsid w:val="00CE06B9"/>
    <w:rsid w:val="00CE0710"/>
    <w:rsid w:val="00CE1641"/>
    <w:rsid w:val="00CE2078"/>
    <w:rsid w:val="00CE26F6"/>
    <w:rsid w:val="00CE3F88"/>
    <w:rsid w:val="00CE4323"/>
    <w:rsid w:val="00CE4721"/>
    <w:rsid w:val="00CE4A1B"/>
    <w:rsid w:val="00CE4C08"/>
    <w:rsid w:val="00CE4EF1"/>
    <w:rsid w:val="00CE5AE2"/>
    <w:rsid w:val="00CE5D81"/>
    <w:rsid w:val="00CE5EFE"/>
    <w:rsid w:val="00CE6417"/>
    <w:rsid w:val="00CE65E0"/>
    <w:rsid w:val="00CE6770"/>
    <w:rsid w:val="00CE68EF"/>
    <w:rsid w:val="00CE6C4E"/>
    <w:rsid w:val="00CE6E39"/>
    <w:rsid w:val="00CE765B"/>
    <w:rsid w:val="00CE78D5"/>
    <w:rsid w:val="00CE7A00"/>
    <w:rsid w:val="00CF1D1E"/>
    <w:rsid w:val="00CF1E30"/>
    <w:rsid w:val="00CF2003"/>
    <w:rsid w:val="00CF30DB"/>
    <w:rsid w:val="00CF3508"/>
    <w:rsid w:val="00CF35C5"/>
    <w:rsid w:val="00CF377B"/>
    <w:rsid w:val="00CF3D39"/>
    <w:rsid w:val="00CF420F"/>
    <w:rsid w:val="00CF4A53"/>
    <w:rsid w:val="00CF4BA0"/>
    <w:rsid w:val="00CF4D89"/>
    <w:rsid w:val="00CF519C"/>
    <w:rsid w:val="00CF51CC"/>
    <w:rsid w:val="00CF538D"/>
    <w:rsid w:val="00CF5427"/>
    <w:rsid w:val="00CF58E0"/>
    <w:rsid w:val="00CF5CDE"/>
    <w:rsid w:val="00CF5CE3"/>
    <w:rsid w:val="00CF6062"/>
    <w:rsid w:val="00CF6407"/>
    <w:rsid w:val="00CF65B1"/>
    <w:rsid w:val="00CF6C4D"/>
    <w:rsid w:val="00D00339"/>
    <w:rsid w:val="00D00A1F"/>
    <w:rsid w:val="00D013A4"/>
    <w:rsid w:val="00D013C7"/>
    <w:rsid w:val="00D01749"/>
    <w:rsid w:val="00D01843"/>
    <w:rsid w:val="00D01A91"/>
    <w:rsid w:val="00D01BF6"/>
    <w:rsid w:val="00D01C65"/>
    <w:rsid w:val="00D01D87"/>
    <w:rsid w:val="00D023BD"/>
    <w:rsid w:val="00D0281B"/>
    <w:rsid w:val="00D03501"/>
    <w:rsid w:val="00D037A8"/>
    <w:rsid w:val="00D03D72"/>
    <w:rsid w:val="00D0407D"/>
    <w:rsid w:val="00D04174"/>
    <w:rsid w:val="00D041A0"/>
    <w:rsid w:val="00D05AEF"/>
    <w:rsid w:val="00D05E67"/>
    <w:rsid w:val="00D0636E"/>
    <w:rsid w:val="00D064F0"/>
    <w:rsid w:val="00D06962"/>
    <w:rsid w:val="00D06C5E"/>
    <w:rsid w:val="00D07080"/>
    <w:rsid w:val="00D0722B"/>
    <w:rsid w:val="00D0730E"/>
    <w:rsid w:val="00D0790F"/>
    <w:rsid w:val="00D07E97"/>
    <w:rsid w:val="00D10000"/>
    <w:rsid w:val="00D10BCF"/>
    <w:rsid w:val="00D1144C"/>
    <w:rsid w:val="00D11B75"/>
    <w:rsid w:val="00D11F14"/>
    <w:rsid w:val="00D122F9"/>
    <w:rsid w:val="00D12445"/>
    <w:rsid w:val="00D12A7D"/>
    <w:rsid w:val="00D12C02"/>
    <w:rsid w:val="00D12CEB"/>
    <w:rsid w:val="00D1302A"/>
    <w:rsid w:val="00D135E4"/>
    <w:rsid w:val="00D1398A"/>
    <w:rsid w:val="00D139CD"/>
    <w:rsid w:val="00D1430B"/>
    <w:rsid w:val="00D14560"/>
    <w:rsid w:val="00D146ED"/>
    <w:rsid w:val="00D1472B"/>
    <w:rsid w:val="00D1484E"/>
    <w:rsid w:val="00D14BF7"/>
    <w:rsid w:val="00D15289"/>
    <w:rsid w:val="00D15A6E"/>
    <w:rsid w:val="00D15DD8"/>
    <w:rsid w:val="00D15FDE"/>
    <w:rsid w:val="00D1620D"/>
    <w:rsid w:val="00D1632D"/>
    <w:rsid w:val="00D163A9"/>
    <w:rsid w:val="00D170AD"/>
    <w:rsid w:val="00D175F1"/>
    <w:rsid w:val="00D17B42"/>
    <w:rsid w:val="00D17BCA"/>
    <w:rsid w:val="00D17E64"/>
    <w:rsid w:val="00D20441"/>
    <w:rsid w:val="00D20861"/>
    <w:rsid w:val="00D20A96"/>
    <w:rsid w:val="00D20E68"/>
    <w:rsid w:val="00D2129B"/>
    <w:rsid w:val="00D2151B"/>
    <w:rsid w:val="00D21DAA"/>
    <w:rsid w:val="00D22552"/>
    <w:rsid w:val="00D225C4"/>
    <w:rsid w:val="00D23044"/>
    <w:rsid w:val="00D23765"/>
    <w:rsid w:val="00D241DB"/>
    <w:rsid w:val="00D245DD"/>
    <w:rsid w:val="00D2532C"/>
    <w:rsid w:val="00D25978"/>
    <w:rsid w:val="00D259BF"/>
    <w:rsid w:val="00D25D26"/>
    <w:rsid w:val="00D25E66"/>
    <w:rsid w:val="00D26201"/>
    <w:rsid w:val="00D26AF3"/>
    <w:rsid w:val="00D26DF0"/>
    <w:rsid w:val="00D27067"/>
    <w:rsid w:val="00D27168"/>
    <w:rsid w:val="00D27A0B"/>
    <w:rsid w:val="00D3010E"/>
    <w:rsid w:val="00D31906"/>
    <w:rsid w:val="00D31DA8"/>
    <w:rsid w:val="00D32084"/>
    <w:rsid w:val="00D322FF"/>
    <w:rsid w:val="00D332BE"/>
    <w:rsid w:val="00D33311"/>
    <w:rsid w:val="00D3359E"/>
    <w:rsid w:val="00D339D7"/>
    <w:rsid w:val="00D33FCF"/>
    <w:rsid w:val="00D34620"/>
    <w:rsid w:val="00D3470C"/>
    <w:rsid w:val="00D34ED9"/>
    <w:rsid w:val="00D350DC"/>
    <w:rsid w:val="00D350FD"/>
    <w:rsid w:val="00D355B0"/>
    <w:rsid w:val="00D361F6"/>
    <w:rsid w:val="00D36217"/>
    <w:rsid w:val="00D36645"/>
    <w:rsid w:val="00D36D97"/>
    <w:rsid w:val="00D36EA6"/>
    <w:rsid w:val="00D370C8"/>
    <w:rsid w:val="00D37404"/>
    <w:rsid w:val="00D37B38"/>
    <w:rsid w:val="00D37D9B"/>
    <w:rsid w:val="00D400A2"/>
    <w:rsid w:val="00D40DED"/>
    <w:rsid w:val="00D40FD4"/>
    <w:rsid w:val="00D411AA"/>
    <w:rsid w:val="00D41B8B"/>
    <w:rsid w:val="00D41BB7"/>
    <w:rsid w:val="00D42075"/>
    <w:rsid w:val="00D4210D"/>
    <w:rsid w:val="00D4212A"/>
    <w:rsid w:val="00D42796"/>
    <w:rsid w:val="00D42A50"/>
    <w:rsid w:val="00D42CF6"/>
    <w:rsid w:val="00D433CE"/>
    <w:rsid w:val="00D447CB"/>
    <w:rsid w:val="00D4492A"/>
    <w:rsid w:val="00D44ABF"/>
    <w:rsid w:val="00D456A8"/>
    <w:rsid w:val="00D45E3D"/>
    <w:rsid w:val="00D460F2"/>
    <w:rsid w:val="00D46128"/>
    <w:rsid w:val="00D4659E"/>
    <w:rsid w:val="00D466B1"/>
    <w:rsid w:val="00D474A0"/>
    <w:rsid w:val="00D47634"/>
    <w:rsid w:val="00D47639"/>
    <w:rsid w:val="00D478F5"/>
    <w:rsid w:val="00D500D4"/>
    <w:rsid w:val="00D506C9"/>
    <w:rsid w:val="00D50BA8"/>
    <w:rsid w:val="00D51465"/>
    <w:rsid w:val="00D51865"/>
    <w:rsid w:val="00D51A0D"/>
    <w:rsid w:val="00D51B9E"/>
    <w:rsid w:val="00D52065"/>
    <w:rsid w:val="00D52249"/>
    <w:rsid w:val="00D52DD0"/>
    <w:rsid w:val="00D52F18"/>
    <w:rsid w:val="00D5307E"/>
    <w:rsid w:val="00D5334E"/>
    <w:rsid w:val="00D537C3"/>
    <w:rsid w:val="00D53D10"/>
    <w:rsid w:val="00D53D13"/>
    <w:rsid w:val="00D53D54"/>
    <w:rsid w:val="00D54112"/>
    <w:rsid w:val="00D54D89"/>
    <w:rsid w:val="00D554E5"/>
    <w:rsid w:val="00D55827"/>
    <w:rsid w:val="00D55FAA"/>
    <w:rsid w:val="00D564D5"/>
    <w:rsid w:val="00D5662A"/>
    <w:rsid w:val="00D56A95"/>
    <w:rsid w:val="00D57232"/>
    <w:rsid w:val="00D573CF"/>
    <w:rsid w:val="00D579C3"/>
    <w:rsid w:val="00D57DE3"/>
    <w:rsid w:val="00D601B3"/>
    <w:rsid w:val="00D60603"/>
    <w:rsid w:val="00D60C36"/>
    <w:rsid w:val="00D60CC6"/>
    <w:rsid w:val="00D610E1"/>
    <w:rsid w:val="00D611A4"/>
    <w:rsid w:val="00D612E6"/>
    <w:rsid w:val="00D61556"/>
    <w:rsid w:val="00D61D14"/>
    <w:rsid w:val="00D62564"/>
    <w:rsid w:val="00D62B93"/>
    <w:rsid w:val="00D62BB7"/>
    <w:rsid w:val="00D62E3D"/>
    <w:rsid w:val="00D63239"/>
    <w:rsid w:val="00D638F6"/>
    <w:rsid w:val="00D63A92"/>
    <w:rsid w:val="00D640A2"/>
    <w:rsid w:val="00D64713"/>
    <w:rsid w:val="00D64A4B"/>
    <w:rsid w:val="00D64B09"/>
    <w:rsid w:val="00D64D0B"/>
    <w:rsid w:val="00D65194"/>
    <w:rsid w:val="00D6556F"/>
    <w:rsid w:val="00D656DC"/>
    <w:rsid w:val="00D65B96"/>
    <w:rsid w:val="00D66154"/>
    <w:rsid w:val="00D66BDE"/>
    <w:rsid w:val="00D66F33"/>
    <w:rsid w:val="00D67497"/>
    <w:rsid w:val="00D67FDE"/>
    <w:rsid w:val="00D703CA"/>
    <w:rsid w:val="00D7044F"/>
    <w:rsid w:val="00D706F5"/>
    <w:rsid w:val="00D7096A"/>
    <w:rsid w:val="00D70C2D"/>
    <w:rsid w:val="00D70C74"/>
    <w:rsid w:val="00D717E1"/>
    <w:rsid w:val="00D71A57"/>
    <w:rsid w:val="00D71A6B"/>
    <w:rsid w:val="00D71E3E"/>
    <w:rsid w:val="00D720E5"/>
    <w:rsid w:val="00D721A6"/>
    <w:rsid w:val="00D72726"/>
    <w:rsid w:val="00D72E28"/>
    <w:rsid w:val="00D731AB"/>
    <w:rsid w:val="00D746A5"/>
    <w:rsid w:val="00D74CE8"/>
    <w:rsid w:val="00D74F84"/>
    <w:rsid w:val="00D753CB"/>
    <w:rsid w:val="00D75942"/>
    <w:rsid w:val="00D75C73"/>
    <w:rsid w:val="00D75FB0"/>
    <w:rsid w:val="00D76568"/>
    <w:rsid w:val="00D76B25"/>
    <w:rsid w:val="00D76C9D"/>
    <w:rsid w:val="00D779C0"/>
    <w:rsid w:val="00D77D9D"/>
    <w:rsid w:val="00D77E01"/>
    <w:rsid w:val="00D808D3"/>
    <w:rsid w:val="00D80A94"/>
    <w:rsid w:val="00D80AC5"/>
    <w:rsid w:val="00D81D95"/>
    <w:rsid w:val="00D826D3"/>
    <w:rsid w:val="00D83169"/>
    <w:rsid w:val="00D833D5"/>
    <w:rsid w:val="00D83994"/>
    <w:rsid w:val="00D84007"/>
    <w:rsid w:val="00D84A9A"/>
    <w:rsid w:val="00D84B82"/>
    <w:rsid w:val="00D85323"/>
    <w:rsid w:val="00D85A77"/>
    <w:rsid w:val="00D85C68"/>
    <w:rsid w:val="00D85ECE"/>
    <w:rsid w:val="00D875C2"/>
    <w:rsid w:val="00D8799E"/>
    <w:rsid w:val="00D900C1"/>
    <w:rsid w:val="00D904D0"/>
    <w:rsid w:val="00D9091A"/>
    <w:rsid w:val="00D90956"/>
    <w:rsid w:val="00D90EC9"/>
    <w:rsid w:val="00D90FF5"/>
    <w:rsid w:val="00D92139"/>
    <w:rsid w:val="00D92C3A"/>
    <w:rsid w:val="00D930A4"/>
    <w:rsid w:val="00D93B04"/>
    <w:rsid w:val="00D93EE0"/>
    <w:rsid w:val="00D948D9"/>
    <w:rsid w:val="00D94BA5"/>
    <w:rsid w:val="00D94F34"/>
    <w:rsid w:val="00D95022"/>
    <w:rsid w:val="00D9508C"/>
    <w:rsid w:val="00D95178"/>
    <w:rsid w:val="00D9532A"/>
    <w:rsid w:val="00D954A0"/>
    <w:rsid w:val="00D957C0"/>
    <w:rsid w:val="00D95ACE"/>
    <w:rsid w:val="00D95DBC"/>
    <w:rsid w:val="00D9689E"/>
    <w:rsid w:val="00D97161"/>
    <w:rsid w:val="00D9734D"/>
    <w:rsid w:val="00D9741A"/>
    <w:rsid w:val="00D97AC6"/>
    <w:rsid w:val="00D97FAB"/>
    <w:rsid w:val="00DA01F0"/>
    <w:rsid w:val="00DA1392"/>
    <w:rsid w:val="00DA15A1"/>
    <w:rsid w:val="00DA1856"/>
    <w:rsid w:val="00DA1E89"/>
    <w:rsid w:val="00DA2C2B"/>
    <w:rsid w:val="00DA2CD5"/>
    <w:rsid w:val="00DA34D5"/>
    <w:rsid w:val="00DA3DF3"/>
    <w:rsid w:val="00DA3FDD"/>
    <w:rsid w:val="00DA4047"/>
    <w:rsid w:val="00DA455D"/>
    <w:rsid w:val="00DA48C6"/>
    <w:rsid w:val="00DA4AAB"/>
    <w:rsid w:val="00DA4B6E"/>
    <w:rsid w:val="00DA4B9D"/>
    <w:rsid w:val="00DA514E"/>
    <w:rsid w:val="00DA565E"/>
    <w:rsid w:val="00DA5698"/>
    <w:rsid w:val="00DA61C7"/>
    <w:rsid w:val="00DA63DB"/>
    <w:rsid w:val="00DA6CD6"/>
    <w:rsid w:val="00DA75C0"/>
    <w:rsid w:val="00DB0157"/>
    <w:rsid w:val="00DB03E9"/>
    <w:rsid w:val="00DB1060"/>
    <w:rsid w:val="00DB1260"/>
    <w:rsid w:val="00DB1F2D"/>
    <w:rsid w:val="00DB28A9"/>
    <w:rsid w:val="00DB28AD"/>
    <w:rsid w:val="00DB2D54"/>
    <w:rsid w:val="00DB372E"/>
    <w:rsid w:val="00DB391D"/>
    <w:rsid w:val="00DB3BA4"/>
    <w:rsid w:val="00DB4155"/>
    <w:rsid w:val="00DB476D"/>
    <w:rsid w:val="00DB48C1"/>
    <w:rsid w:val="00DB4A6F"/>
    <w:rsid w:val="00DB4E33"/>
    <w:rsid w:val="00DB5C80"/>
    <w:rsid w:val="00DB5F58"/>
    <w:rsid w:val="00DB661B"/>
    <w:rsid w:val="00DB6843"/>
    <w:rsid w:val="00DB6E95"/>
    <w:rsid w:val="00DB7F18"/>
    <w:rsid w:val="00DC054C"/>
    <w:rsid w:val="00DC0948"/>
    <w:rsid w:val="00DC0BB4"/>
    <w:rsid w:val="00DC0FAE"/>
    <w:rsid w:val="00DC103D"/>
    <w:rsid w:val="00DC15F6"/>
    <w:rsid w:val="00DC1813"/>
    <w:rsid w:val="00DC1BB1"/>
    <w:rsid w:val="00DC1F32"/>
    <w:rsid w:val="00DC25D2"/>
    <w:rsid w:val="00DC26E2"/>
    <w:rsid w:val="00DC276A"/>
    <w:rsid w:val="00DC2E98"/>
    <w:rsid w:val="00DC2FD2"/>
    <w:rsid w:val="00DC34E8"/>
    <w:rsid w:val="00DC358B"/>
    <w:rsid w:val="00DC38A5"/>
    <w:rsid w:val="00DC3B0B"/>
    <w:rsid w:val="00DC3FBE"/>
    <w:rsid w:val="00DC4279"/>
    <w:rsid w:val="00DC42C2"/>
    <w:rsid w:val="00DC4BAD"/>
    <w:rsid w:val="00DC5A04"/>
    <w:rsid w:val="00DC5CAE"/>
    <w:rsid w:val="00DC5E2B"/>
    <w:rsid w:val="00DC61B9"/>
    <w:rsid w:val="00DC777C"/>
    <w:rsid w:val="00DD0572"/>
    <w:rsid w:val="00DD06CE"/>
    <w:rsid w:val="00DD0771"/>
    <w:rsid w:val="00DD0988"/>
    <w:rsid w:val="00DD0AC0"/>
    <w:rsid w:val="00DD0E45"/>
    <w:rsid w:val="00DD1474"/>
    <w:rsid w:val="00DD15B5"/>
    <w:rsid w:val="00DD16F3"/>
    <w:rsid w:val="00DD17EF"/>
    <w:rsid w:val="00DD1C2E"/>
    <w:rsid w:val="00DD270C"/>
    <w:rsid w:val="00DD297A"/>
    <w:rsid w:val="00DD29F6"/>
    <w:rsid w:val="00DD2BD7"/>
    <w:rsid w:val="00DD2EC2"/>
    <w:rsid w:val="00DD2EE1"/>
    <w:rsid w:val="00DD3088"/>
    <w:rsid w:val="00DD309C"/>
    <w:rsid w:val="00DD32A8"/>
    <w:rsid w:val="00DD37E9"/>
    <w:rsid w:val="00DD3B46"/>
    <w:rsid w:val="00DD3CE0"/>
    <w:rsid w:val="00DD3D0A"/>
    <w:rsid w:val="00DD3FCC"/>
    <w:rsid w:val="00DD4016"/>
    <w:rsid w:val="00DD447D"/>
    <w:rsid w:val="00DD4CF1"/>
    <w:rsid w:val="00DD4FE6"/>
    <w:rsid w:val="00DD516A"/>
    <w:rsid w:val="00DD55F7"/>
    <w:rsid w:val="00DD5CFD"/>
    <w:rsid w:val="00DD6078"/>
    <w:rsid w:val="00DD60B6"/>
    <w:rsid w:val="00DD6BA0"/>
    <w:rsid w:val="00DD6D29"/>
    <w:rsid w:val="00DD6D7F"/>
    <w:rsid w:val="00DD7079"/>
    <w:rsid w:val="00DD7342"/>
    <w:rsid w:val="00DD7822"/>
    <w:rsid w:val="00DD7C56"/>
    <w:rsid w:val="00DD7FDC"/>
    <w:rsid w:val="00DD7FF6"/>
    <w:rsid w:val="00DE0252"/>
    <w:rsid w:val="00DE035E"/>
    <w:rsid w:val="00DE036C"/>
    <w:rsid w:val="00DE0D60"/>
    <w:rsid w:val="00DE218F"/>
    <w:rsid w:val="00DE220E"/>
    <w:rsid w:val="00DE22AC"/>
    <w:rsid w:val="00DE26CB"/>
    <w:rsid w:val="00DE2833"/>
    <w:rsid w:val="00DE2A39"/>
    <w:rsid w:val="00DE2B7A"/>
    <w:rsid w:val="00DE2D58"/>
    <w:rsid w:val="00DE2FE8"/>
    <w:rsid w:val="00DE3207"/>
    <w:rsid w:val="00DE35FF"/>
    <w:rsid w:val="00DE3E6E"/>
    <w:rsid w:val="00DE414B"/>
    <w:rsid w:val="00DE42A9"/>
    <w:rsid w:val="00DE4FF8"/>
    <w:rsid w:val="00DE5099"/>
    <w:rsid w:val="00DE5B54"/>
    <w:rsid w:val="00DE5B93"/>
    <w:rsid w:val="00DE62EF"/>
    <w:rsid w:val="00DE6544"/>
    <w:rsid w:val="00DE669A"/>
    <w:rsid w:val="00DE74D2"/>
    <w:rsid w:val="00DE754D"/>
    <w:rsid w:val="00DE78D4"/>
    <w:rsid w:val="00DF02D7"/>
    <w:rsid w:val="00DF1487"/>
    <w:rsid w:val="00DF19B9"/>
    <w:rsid w:val="00DF1C5E"/>
    <w:rsid w:val="00DF1D13"/>
    <w:rsid w:val="00DF2206"/>
    <w:rsid w:val="00DF2947"/>
    <w:rsid w:val="00DF2D22"/>
    <w:rsid w:val="00DF32EA"/>
    <w:rsid w:val="00DF35DC"/>
    <w:rsid w:val="00DF3E21"/>
    <w:rsid w:val="00DF43E2"/>
    <w:rsid w:val="00DF446B"/>
    <w:rsid w:val="00DF45FF"/>
    <w:rsid w:val="00DF4F2D"/>
    <w:rsid w:val="00DF5211"/>
    <w:rsid w:val="00DF56E7"/>
    <w:rsid w:val="00DF5DDD"/>
    <w:rsid w:val="00DF659F"/>
    <w:rsid w:val="00DF7059"/>
    <w:rsid w:val="00DF7165"/>
    <w:rsid w:val="00DF77AF"/>
    <w:rsid w:val="00DF7933"/>
    <w:rsid w:val="00E0057C"/>
    <w:rsid w:val="00E006EA"/>
    <w:rsid w:val="00E0086C"/>
    <w:rsid w:val="00E00C47"/>
    <w:rsid w:val="00E00D38"/>
    <w:rsid w:val="00E01B38"/>
    <w:rsid w:val="00E01E61"/>
    <w:rsid w:val="00E02171"/>
    <w:rsid w:val="00E02356"/>
    <w:rsid w:val="00E02492"/>
    <w:rsid w:val="00E0283C"/>
    <w:rsid w:val="00E02C9C"/>
    <w:rsid w:val="00E03A57"/>
    <w:rsid w:val="00E03FB1"/>
    <w:rsid w:val="00E04113"/>
    <w:rsid w:val="00E041A0"/>
    <w:rsid w:val="00E044B4"/>
    <w:rsid w:val="00E0466E"/>
    <w:rsid w:val="00E04D8F"/>
    <w:rsid w:val="00E05DE1"/>
    <w:rsid w:val="00E05FFD"/>
    <w:rsid w:val="00E06189"/>
    <w:rsid w:val="00E06B14"/>
    <w:rsid w:val="00E06C2E"/>
    <w:rsid w:val="00E06F3A"/>
    <w:rsid w:val="00E06F7D"/>
    <w:rsid w:val="00E07095"/>
    <w:rsid w:val="00E1022D"/>
    <w:rsid w:val="00E105B3"/>
    <w:rsid w:val="00E1151E"/>
    <w:rsid w:val="00E1212C"/>
    <w:rsid w:val="00E12705"/>
    <w:rsid w:val="00E127CD"/>
    <w:rsid w:val="00E12BA7"/>
    <w:rsid w:val="00E13129"/>
    <w:rsid w:val="00E13237"/>
    <w:rsid w:val="00E13E33"/>
    <w:rsid w:val="00E14127"/>
    <w:rsid w:val="00E1442D"/>
    <w:rsid w:val="00E14CA5"/>
    <w:rsid w:val="00E14E7A"/>
    <w:rsid w:val="00E1541C"/>
    <w:rsid w:val="00E15771"/>
    <w:rsid w:val="00E158E8"/>
    <w:rsid w:val="00E159AC"/>
    <w:rsid w:val="00E15B8C"/>
    <w:rsid w:val="00E16BAA"/>
    <w:rsid w:val="00E179CF"/>
    <w:rsid w:val="00E2014D"/>
    <w:rsid w:val="00E20166"/>
    <w:rsid w:val="00E2041D"/>
    <w:rsid w:val="00E207B5"/>
    <w:rsid w:val="00E2087D"/>
    <w:rsid w:val="00E20B04"/>
    <w:rsid w:val="00E21533"/>
    <w:rsid w:val="00E224AF"/>
    <w:rsid w:val="00E227DC"/>
    <w:rsid w:val="00E23056"/>
    <w:rsid w:val="00E23058"/>
    <w:rsid w:val="00E230C3"/>
    <w:rsid w:val="00E234AE"/>
    <w:rsid w:val="00E2393B"/>
    <w:rsid w:val="00E239CB"/>
    <w:rsid w:val="00E24074"/>
    <w:rsid w:val="00E24445"/>
    <w:rsid w:val="00E24A65"/>
    <w:rsid w:val="00E25A27"/>
    <w:rsid w:val="00E266BE"/>
    <w:rsid w:val="00E26A6E"/>
    <w:rsid w:val="00E26AA4"/>
    <w:rsid w:val="00E26BD4"/>
    <w:rsid w:val="00E26F4F"/>
    <w:rsid w:val="00E27827"/>
    <w:rsid w:val="00E304D4"/>
    <w:rsid w:val="00E30524"/>
    <w:rsid w:val="00E3085B"/>
    <w:rsid w:val="00E30E20"/>
    <w:rsid w:val="00E30FB3"/>
    <w:rsid w:val="00E31083"/>
    <w:rsid w:val="00E31088"/>
    <w:rsid w:val="00E3110B"/>
    <w:rsid w:val="00E3112C"/>
    <w:rsid w:val="00E312D4"/>
    <w:rsid w:val="00E313C3"/>
    <w:rsid w:val="00E31413"/>
    <w:rsid w:val="00E3165F"/>
    <w:rsid w:val="00E319CF"/>
    <w:rsid w:val="00E31A5E"/>
    <w:rsid w:val="00E31C06"/>
    <w:rsid w:val="00E3263C"/>
    <w:rsid w:val="00E32AF8"/>
    <w:rsid w:val="00E32F4A"/>
    <w:rsid w:val="00E3339B"/>
    <w:rsid w:val="00E337D4"/>
    <w:rsid w:val="00E3396B"/>
    <w:rsid w:val="00E33B58"/>
    <w:rsid w:val="00E3450F"/>
    <w:rsid w:val="00E34E16"/>
    <w:rsid w:val="00E34E97"/>
    <w:rsid w:val="00E353D1"/>
    <w:rsid w:val="00E359E0"/>
    <w:rsid w:val="00E3677E"/>
    <w:rsid w:val="00E36FC2"/>
    <w:rsid w:val="00E3700A"/>
    <w:rsid w:val="00E3771B"/>
    <w:rsid w:val="00E4009A"/>
    <w:rsid w:val="00E405A8"/>
    <w:rsid w:val="00E40697"/>
    <w:rsid w:val="00E40A10"/>
    <w:rsid w:val="00E40C47"/>
    <w:rsid w:val="00E4123C"/>
    <w:rsid w:val="00E4138B"/>
    <w:rsid w:val="00E41A90"/>
    <w:rsid w:val="00E42000"/>
    <w:rsid w:val="00E424B3"/>
    <w:rsid w:val="00E42B10"/>
    <w:rsid w:val="00E42B9C"/>
    <w:rsid w:val="00E42E00"/>
    <w:rsid w:val="00E4323E"/>
    <w:rsid w:val="00E43B4F"/>
    <w:rsid w:val="00E43DA3"/>
    <w:rsid w:val="00E4447D"/>
    <w:rsid w:val="00E4493B"/>
    <w:rsid w:val="00E44C21"/>
    <w:rsid w:val="00E451D6"/>
    <w:rsid w:val="00E45531"/>
    <w:rsid w:val="00E45757"/>
    <w:rsid w:val="00E45857"/>
    <w:rsid w:val="00E45B70"/>
    <w:rsid w:val="00E45C4E"/>
    <w:rsid w:val="00E45E59"/>
    <w:rsid w:val="00E46E87"/>
    <w:rsid w:val="00E470A7"/>
    <w:rsid w:val="00E47E3A"/>
    <w:rsid w:val="00E50029"/>
    <w:rsid w:val="00E50707"/>
    <w:rsid w:val="00E50A57"/>
    <w:rsid w:val="00E50BF3"/>
    <w:rsid w:val="00E513E4"/>
    <w:rsid w:val="00E51452"/>
    <w:rsid w:val="00E51E19"/>
    <w:rsid w:val="00E5249B"/>
    <w:rsid w:val="00E527F6"/>
    <w:rsid w:val="00E52A6A"/>
    <w:rsid w:val="00E52BC3"/>
    <w:rsid w:val="00E52D88"/>
    <w:rsid w:val="00E53533"/>
    <w:rsid w:val="00E53D1D"/>
    <w:rsid w:val="00E53E86"/>
    <w:rsid w:val="00E540F3"/>
    <w:rsid w:val="00E541D6"/>
    <w:rsid w:val="00E54306"/>
    <w:rsid w:val="00E543DD"/>
    <w:rsid w:val="00E54585"/>
    <w:rsid w:val="00E54957"/>
    <w:rsid w:val="00E54A80"/>
    <w:rsid w:val="00E54CAB"/>
    <w:rsid w:val="00E54CBA"/>
    <w:rsid w:val="00E54E41"/>
    <w:rsid w:val="00E54F7A"/>
    <w:rsid w:val="00E552A1"/>
    <w:rsid w:val="00E5531C"/>
    <w:rsid w:val="00E558AD"/>
    <w:rsid w:val="00E56863"/>
    <w:rsid w:val="00E56922"/>
    <w:rsid w:val="00E56C26"/>
    <w:rsid w:val="00E56F02"/>
    <w:rsid w:val="00E575A2"/>
    <w:rsid w:val="00E57A72"/>
    <w:rsid w:val="00E57C78"/>
    <w:rsid w:val="00E60029"/>
    <w:rsid w:val="00E60247"/>
    <w:rsid w:val="00E60646"/>
    <w:rsid w:val="00E606CB"/>
    <w:rsid w:val="00E60826"/>
    <w:rsid w:val="00E61962"/>
    <w:rsid w:val="00E619C0"/>
    <w:rsid w:val="00E61BBE"/>
    <w:rsid w:val="00E6220D"/>
    <w:rsid w:val="00E62323"/>
    <w:rsid w:val="00E62457"/>
    <w:rsid w:val="00E62565"/>
    <w:rsid w:val="00E629B2"/>
    <w:rsid w:val="00E62AF6"/>
    <w:rsid w:val="00E62BD3"/>
    <w:rsid w:val="00E63608"/>
    <w:rsid w:val="00E6374B"/>
    <w:rsid w:val="00E63753"/>
    <w:rsid w:val="00E637BD"/>
    <w:rsid w:val="00E63BAE"/>
    <w:rsid w:val="00E63C43"/>
    <w:rsid w:val="00E63CDE"/>
    <w:rsid w:val="00E63DFF"/>
    <w:rsid w:val="00E63EB3"/>
    <w:rsid w:val="00E642C1"/>
    <w:rsid w:val="00E64FA5"/>
    <w:rsid w:val="00E65150"/>
    <w:rsid w:val="00E67354"/>
    <w:rsid w:val="00E7059F"/>
    <w:rsid w:val="00E705B5"/>
    <w:rsid w:val="00E70658"/>
    <w:rsid w:val="00E70A44"/>
    <w:rsid w:val="00E70A54"/>
    <w:rsid w:val="00E7123D"/>
    <w:rsid w:val="00E717DC"/>
    <w:rsid w:val="00E71FAC"/>
    <w:rsid w:val="00E72043"/>
    <w:rsid w:val="00E72B52"/>
    <w:rsid w:val="00E72E91"/>
    <w:rsid w:val="00E74115"/>
    <w:rsid w:val="00E74214"/>
    <w:rsid w:val="00E74E2A"/>
    <w:rsid w:val="00E75CE6"/>
    <w:rsid w:val="00E76695"/>
    <w:rsid w:val="00E76AA4"/>
    <w:rsid w:val="00E76D6E"/>
    <w:rsid w:val="00E76F84"/>
    <w:rsid w:val="00E77013"/>
    <w:rsid w:val="00E77023"/>
    <w:rsid w:val="00E77243"/>
    <w:rsid w:val="00E7739F"/>
    <w:rsid w:val="00E800EB"/>
    <w:rsid w:val="00E8050B"/>
    <w:rsid w:val="00E80544"/>
    <w:rsid w:val="00E805AA"/>
    <w:rsid w:val="00E806B5"/>
    <w:rsid w:val="00E809D1"/>
    <w:rsid w:val="00E812B5"/>
    <w:rsid w:val="00E81FB6"/>
    <w:rsid w:val="00E82128"/>
    <w:rsid w:val="00E8248E"/>
    <w:rsid w:val="00E8262B"/>
    <w:rsid w:val="00E82B5C"/>
    <w:rsid w:val="00E83CAA"/>
    <w:rsid w:val="00E844E7"/>
    <w:rsid w:val="00E84714"/>
    <w:rsid w:val="00E8483B"/>
    <w:rsid w:val="00E84AF8"/>
    <w:rsid w:val="00E84E21"/>
    <w:rsid w:val="00E84ED2"/>
    <w:rsid w:val="00E85254"/>
    <w:rsid w:val="00E856CA"/>
    <w:rsid w:val="00E85A8B"/>
    <w:rsid w:val="00E8625E"/>
    <w:rsid w:val="00E862D5"/>
    <w:rsid w:val="00E863C2"/>
    <w:rsid w:val="00E86574"/>
    <w:rsid w:val="00E86808"/>
    <w:rsid w:val="00E879BB"/>
    <w:rsid w:val="00E87D2C"/>
    <w:rsid w:val="00E87DD1"/>
    <w:rsid w:val="00E90281"/>
    <w:rsid w:val="00E918B4"/>
    <w:rsid w:val="00E91EA2"/>
    <w:rsid w:val="00E92132"/>
    <w:rsid w:val="00E92370"/>
    <w:rsid w:val="00E926D8"/>
    <w:rsid w:val="00E92D36"/>
    <w:rsid w:val="00E930E6"/>
    <w:rsid w:val="00E931E1"/>
    <w:rsid w:val="00E93226"/>
    <w:rsid w:val="00E93497"/>
    <w:rsid w:val="00E93ABB"/>
    <w:rsid w:val="00E93E70"/>
    <w:rsid w:val="00E9463E"/>
    <w:rsid w:val="00E949BD"/>
    <w:rsid w:val="00E94AA1"/>
    <w:rsid w:val="00E94C7A"/>
    <w:rsid w:val="00E94D22"/>
    <w:rsid w:val="00E95006"/>
    <w:rsid w:val="00E9528B"/>
    <w:rsid w:val="00E95585"/>
    <w:rsid w:val="00E955CA"/>
    <w:rsid w:val="00E95B5A"/>
    <w:rsid w:val="00E95DBE"/>
    <w:rsid w:val="00E968EB"/>
    <w:rsid w:val="00E9697A"/>
    <w:rsid w:val="00E96A87"/>
    <w:rsid w:val="00E96C0D"/>
    <w:rsid w:val="00E96FE7"/>
    <w:rsid w:val="00E97427"/>
    <w:rsid w:val="00E97638"/>
    <w:rsid w:val="00EA0EA9"/>
    <w:rsid w:val="00EA1507"/>
    <w:rsid w:val="00EA1FD1"/>
    <w:rsid w:val="00EA1FF1"/>
    <w:rsid w:val="00EA2045"/>
    <w:rsid w:val="00EA2A7B"/>
    <w:rsid w:val="00EA3E89"/>
    <w:rsid w:val="00EA3FB6"/>
    <w:rsid w:val="00EA42EB"/>
    <w:rsid w:val="00EA44B0"/>
    <w:rsid w:val="00EA455F"/>
    <w:rsid w:val="00EA4DE2"/>
    <w:rsid w:val="00EA4E79"/>
    <w:rsid w:val="00EA5188"/>
    <w:rsid w:val="00EA7224"/>
    <w:rsid w:val="00EA7226"/>
    <w:rsid w:val="00EA777E"/>
    <w:rsid w:val="00EA7CA4"/>
    <w:rsid w:val="00EA7D53"/>
    <w:rsid w:val="00EB098D"/>
    <w:rsid w:val="00EB0A9F"/>
    <w:rsid w:val="00EB0BE8"/>
    <w:rsid w:val="00EB0DB5"/>
    <w:rsid w:val="00EB0E85"/>
    <w:rsid w:val="00EB153A"/>
    <w:rsid w:val="00EB1C1B"/>
    <w:rsid w:val="00EB28F5"/>
    <w:rsid w:val="00EB297F"/>
    <w:rsid w:val="00EB2D21"/>
    <w:rsid w:val="00EB31B9"/>
    <w:rsid w:val="00EB39DB"/>
    <w:rsid w:val="00EB4B74"/>
    <w:rsid w:val="00EB54F5"/>
    <w:rsid w:val="00EB550B"/>
    <w:rsid w:val="00EB5899"/>
    <w:rsid w:val="00EB59E2"/>
    <w:rsid w:val="00EB6558"/>
    <w:rsid w:val="00EB7811"/>
    <w:rsid w:val="00EB7F9E"/>
    <w:rsid w:val="00EC002D"/>
    <w:rsid w:val="00EC0EDF"/>
    <w:rsid w:val="00EC0F16"/>
    <w:rsid w:val="00EC1005"/>
    <w:rsid w:val="00EC1055"/>
    <w:rsid w:val="00EC1356"/>
    <w:rsid w:val="00EC152D"/>
    <w:rsid w:val="00EC29B3"/>
    <w:rsid w:val="00EC325F"/>
    <w:rsid w:val="00EC49D7"/>
    <w:rsid w:val="00EC4E5D"/>
    <w:rsid w:val="00EC5245"/>
    <w:rsid w:val="00EC544B"/>
    <w:rsid w:val="00EC55D2"/>
    <w:rsid w:val="00EC593A"/>
    <w:rsid w:val="00EC5EBE"/>
    <w:rsid w:val="00EC60FF"/>
    <w:rsid w:val="00EC64B3"/>
    <w:rsid w:val="00EC65BF"/>
    <w:rsid w:val="00EC65F7"/>
    <w:rsid w:val="00EC6826"/>
    <w:rsid w:val="00EC6D2B"/>
    <w:rsid w:val="00EC6DA3"/>
    <w:rsid w:val="00EC7573"/>
    <w:rsid w:val="00EC7757"/>
    <w:rsid w:val="00EC7A90"/>
    <w:rsid w:val="00EC7C69"/>
    <w:rsid w:val="00EC7D11"/>
    <w:rsid w:val="00ED01C6"/>
    <w:rsid w:val="00ED0947"/>
    <w:rsid w:val="00ED0A82"/>
    <w:rsid w:val="00ED12F6"/>
    <w:rsid w:val="00ED1455"/>
    <w:rsid w:val="00ED15C6"/>
    <w:rsid w:val="00ED1A3D"/>
    <w:rsid w:val="00ED1D6D"/>
    <w:rsid w:val="00ED2114"/>
    <w:rsid w:val="00ED26C1"/>
    <w:rsid w:val="00ED29E4"/>
    <w:rsid w:val="00ED2B98"/>
    <w:rsid w:val="00ED3928"/>
    <w:rsid w:val="00ED3F18"/>
    <w:rsid w:val="00ED3FD5"/>
    <w:rsid w:val="00ED4389"/>
    <w:rsid w:val="00ED4480"/>
    <w:rsid w:val="00ED49EB"/>
    <w:rsid w:val="00ED4A17"/>
    <w:rsid w:val="00ED4CF2"/>
    <w:rsid w:val="00ED506B"/>
    <w:rsid w:val="00ED555A"/>
    <w:rsid w:val="00ED58C6"/>
    <w:rsid w:val="00ED5F99"/>
    <w:rsid w:val="00ED6B26"/>
    <w:rsid w:val="00ED7162"/>
    <w:rsid w:val="00ED776D"/>
    <w:rsid w:val="00ED778A"/>
    <w:rsid w:val="00ED7A53"/>
    <w:rsid w:val="00ED7C96"/>
    <w:rsid w:val="00EE067C"/>
    <w:rsid w:val="00EE07D8"/>
    <w:rsid w:val="00EE0932"/>
    <w:rsid w:val="00EE0CCB"/>
    <w:rsid w:val="00EE132A"/>
    <w:rsid w:val="00EE1A3C"/>
    <w:rsid w:val="00EE22D5"/>
    <w:rsid w:val="00EE2B02"/>
    <w:rsid w:val="00EE2B78"/>
    <w:rsid w:val="00EE372C"/>
    <w:rsid w:val="00EE3774"/>
    <w:rsid w:val="00EE3B99"/>
    <w:rsid w:val="00EE3F3C"/>
    <w:rsid w:val="00EE4343"/>
    <w:rsid w:val="00EE55F2"/>
    <w:rsid w:val="00EE562E"/>
    <w:rsid w:val="00EE5C77"/>
    <w:rsid w:val="00EE60FE"/>
    <w:rsid w:val="00EE6509"/>
    <w:rsid w:val="00EE69B2"/>
    <w:rsid w:val="00EE6A82"/>
    <w:rsid w:val="00EE6DB2"/>
    <w:rsid w:val="00EE7B17"/>
    <w:rsid w:val="00EE7B88"/>
    <w:rsid w:val="00EE7BEB"/>
    <w:rsid w:val="00EF05A8"/>
    <w:rsid w:val="00EF0B1F"/>
    <w:rsid w:val="00EF10AD"/>
    <w:rsid w:val="00EF131F"/>
    <w:rsid w:val="00EF1695"/>
    <w:rsid w:val="00EF1972"/>
    <w:rsid w:val="00EF20CE"/>
    <w:rsid w:val="00EF25ED"/>
    <w:rsid w:val="00EF26AE"/>
    <w:rsid w:val="00EF2847"/>
    <w:rsid w:val="00EF2953"/>
    <w:rsid w:val="00EF2FF9"/>
    <w:rsid w:val="00EF3113"/>
    <w:rsid w:val="00EF3BD9"/>
    <w:rsid w:val="00EF3FDF"/>
    <w:rsid w:val="00EF4984"/>
    <w:rsid w:val="00EF553C"/>
    <w:rsid w:val="00EF588F"/>
    <w:rsid w:val="00EF5CAF"/>
    <w:rsid w:val="00EF5CE4"/>
    <w:rsid w:val="00EF639A"/>
    <w:rsid w:val="00EF6674"/>
    <w:rsid w:val="00EF7927"/>
    <w:rsid w:val="00EF7D41"/>
    <w:rsid w:val="00F00B87"/>
    <w:rsid w:val="00F00FEE"/>
    <w:rsid w:val="00F01956"/>
    <w:rsid w:val="00F01C8C"/>
    <w:rsid w:val="00F01D9D"/>
    <w:rsid w:val="00F02252"/>
    <w:rsid w:val="00F02317"/>
    <w:rsid w:val="00F0258B"/>
    <w:rsid w:val="00F04103"/>
    <w:rsid w:val="00F04111"/>
    <w:rsid w:val="00F043C5"/>
    <w:rsid w:val="00F0466E"/>
    <w:rsid w:val="00F0472D"/>
    <w:rsid w:val="00F051DF"/>
    <w:rsid w:val="00F0553C"/>
    <w:rsid w:val="00F0592A"/>
    <w:rsid w:val="00F062D2"/>
    <w:rsid w:val="00F06BA3"/>
    <w:rsid w:val="00F06E14"/>
    <w:rsid w:val="00F06F7A"/>
    <w:rsid w:val="00F07B11"/>
    <w:rsid w:val="00F07B83"/>
    <w:rsid w:val="00F07D66"/>
    <w:rsid w:val="00F1005F"/>
    <w:rsid w:val="00F109C7"/>
    <w:rsid w:val="00F115E1"/>
    <w:rsid w:val="00F11989"/>
    <w:rsid w:val="00F11C39"/>
    <w:rsid w:val="00F11DF3"/>
    <w:rsid w:val="00F12422"/>
    <w:rsid w:val="00F125B0"/>
    <w:rsid w:val="00F129EE"/>
    <w:rsid w:val="00F135BC"/>
    <w:rsid w:val="00F13986"/>
    <w:rsid w:val="00F13B31"/>
    <w:rsid w:val="00F14A84"/>
    <w:rsid w:val="00F152D8"/>
    <w:rsid w:val="00F159CB"/>
    <w:rsid w:val="00F15BFB"/>
    <w:rsid w:val="00F15ED9"/>
    <w:rsid w:val="00F15FD7"/>
    <w:rsid w:val="00F17193"/>
    <w:rsid w:val="00F17805"/>
    <w:rsid w:val="00F201B8"/>
    <w:rsid w:val="00F208AB"/>
    <w:rsid w:val="00F20990"/>
    <w:rsid w:val="00F20A99"/>
    <w:rsid w:val="00F2140D"/>
    <w:rsid w:val="00F215FF"/>
    <w:rsid w:val="00F21712"/>
    <w:rsid w:val="00F21984"/>
    <w:rsid w:val="00F21B2D"/>
    <w:rsid w:val="00F2227E"/>
    <w:rsid w:val="00F224EB"/>
    <w:rsid w:val="00F228B9"/>
    <w:rsid w:val="00F22BE4"/>
    <w:rsid w:val="00F23075"/>
    <w:rsid w:val="00F232F8"/>
    <w:rsid w:val="00F23AAA"/>
    <w:rsid w:val="00F23ABB"/>
    <w:rsid w:val="00F23C62"/>
    <w:rsid w:val="00F24171"/>
    <w:rsid w:val="00F241A0"/>
    <w:rsid w:val="00F2444E"/>
    <w:rsid w:val="00F247D0"/>
    <w:rsid w:val="00F24B0C"/>
    <w:rsid w:val="00F2597B"/>
    <w:rsid w:val="00F26297"/>
    <w:rsid w:val="00F2658E"/>
    <w:rsid w:val="00F26C21"/>
    <w:rsid w:val="00F26F7E"/>
    <w:rsid w:val="00F270D8"/>
    <w:rsid w:val="00F276CF"/>
    <w:rsid w:val="00F277F5"/>
    <w:rsid w:val="00F27926"/>
    <w:rsid w:val="00F27CF8"/>
    <w:rsid w:val="00F27D92"/>
    <w:rsid w:val="00F3013A"/>
    <w:rsid w:val="00F3081E"/>
    <w:rsid w:val="00F30F0B"/>
    <w:rsid w:val="00F313F5"/>
    <w:rsid w:val="00F3150F"/>
    <w:rsid w:val="00F3154F"/>
    <w:rsid w:val="00F315BA"/>
    <w:rsid w:val="00F315BB"/>
    <w:rsid w:val="00F31731"/>
    <w:rsid w:val="00F3198F"/>
    <w:rsid w:val="00F319BE"/>
    <w:rsid w:val="00F319E5"/>
    <w:rsid w:val="00F31A56"/>
    <w:rsid w:val="00F31D47"/>
    <w:rsid w:val="00F31E5E"/>
    <w:rsid w:val="00F31F85"/>
    <w:rsid w:val="00F3222D"/>
    <w:rsid w:val="00F325FE"/>
    <w:rsid w:val="00F32737"/>
    <w:rsid w:val="00F337FB"/>
    <w:rsid w:val="00F33E65"/>
    <w:rsid w:val="00F34799"/>
    <w:rsid w:val="00F34F41"/>
    <w:rsid w:val="00F351F0"/>
    <w:rsid w:val="00F35717"/>
    <w:rsid w:val="00F357B9"/>
    <w:rsid w:val="00F366A0"/>
    <w:rsid w:val="00F36D8B"/>
    <w:rsid w:val="00F37B39"/>
    <w:rsid w:val="00F37C42"/>
    <w:rsid w:val="00F37E7D"/>
    <w:rsid w:val="00F37ED7"/>
    <w:rsid w:val="00F37EFB"/>
    <w:rsid w:val="00F401D2"/>
    <w:rsid w:val="00F407B5"/>
    <w:rsid w:val="00F40CB4"/>
    <w:rsid w:val="00F40D77"/>
    <w:rsid w:val="00F41423"/>
    <w:rsid w:val="00F41A7E"/>
    <w:rsid w:val="00F41EE3"/>
    <w:rsid w:val="00F42089"/>
    <w:rsid w:val="00F42944"/>
    <w:rsid w:val="00F42D2A"/>
    <w:rsid w:val="00F431DE"/>
    <w:rsid w:val="00F43786"/>
    <w:rsid w:val="00F43E9C"/>
    <w:rsid w:val="00F43F73"/>
    <w:rsid w:val="00F446AE"/>
    <w:rsid w:val="00F4485D"/>
    <w:rsid w:val="00F44B55"/>
    <w:rsid w:val="00F44F58"/>
    <w:rsid w:val="00F453E1"/>
    <w:rsid w:val="00F45683"/>
    <w:rsid w:val="00F45695"/>
    <w:rsid w:val="00F4587B"/>
    <w:rsid w:val="00F4594B"/>
    <w:rsid w:val="00F45B7C"/>
    <w:rsid w:val="00F45C4D"/>
    <w:rsid w:val="00F46572"/>
    <w:rsid w:val="00F467DF"/>
    <w:rsid w:val="00F46D16"/>
    <w:rsid w:val="00F46D23"/>
    <w:rsid w:val="00F472CB"/>
    <w:rsid w:val="00F47411"/>
    <w:rsid w:val="00F47C68"/>
    <w:rsid w:val="00F50167"/>
    <w:rsid w:val="00F50357"/>
    <w:rsid w:val="00F503E5"/>
    <w:rsid w:val="00F506E0"/>
    <w:rsid w:val="00F5087F"/>
    <w:rsid w:val="00F50BD0"/>
    <w:rsid w:val="00F50C31"/>
    <w:rsid w:val="00F50CFB"/>
    <w:rsid w:val="00F50E8B"/>
    <w:rsid w:val="00F51104"/>
    <w:rsid w:val="00F51157"/>
    <w:rsid w:val="00F51646"/>
    <w:rsid w:val="00F51B07"/>
    <w:rsid w:val="00F51DC9"/>
    <w:rsid w:val="00F51EDC"/>
    <w:rsid w:val="00F520C3"/>
    <w:rsid w:val="00F52302"/>
    <w:rsid w:val="00F52382"/>
    <w:rsid w:val="00F52BFF"/>
    <w:rsid w:val="00F531FD"/>
    <w:rsid w:val="00F53EF6"/>
    <w:rsid w:val="00F5400F"/>
    <w:rsid w:val="00F540DC"/>
    <w:rsid w:val="00F54192"/>
    <w:rsid w:val="00F5477D"/>
    <w:rsid w:val="00F54B1D"/>
    <w:rsid w:val="00F553BD"/>
    <w:rsid w:val="00F55490"/>
    <w:rsid w:val="00F5554B"/>
    <w:rsid w:val="00F55DC0"/>
    <w:rsid w:val="00F55DCB"/>
    <w:rsid w:val="00F55E96"/>
    <w:rsid w:val="00F55FB1"/>
    <w:rsid w:val="00F56246"/>
    <w:rsid w:val="00F56CEE"/>
    <w:rsid w:val="00F56F77"/>
    <w:rsid w:val="00F57B27"/>
    <w:rsid w:val="00F60100"/>
    <w:rsid w:val="00F60446"/>
    <w:rsid w:val="00F605B2"/>
    <w:rsid w:val="00F60BE6"/>
    <w:rsid w:val="00F6114A"/>
    <w:rsid w:val="00F6137F"/>
    <w:rsid w:val="00F6145B"/>
    <w:rsid w:val="00F61B01"/>
    <w:rsid w:val="00F61E2B"/>
    <w:rsid w:val="00F62134"/>
    <w:rsid w:val="00F621B6"/>
    <w:rsid w:val="00F621DD"/>
    <w:rsid w:val="00F625EF"/>
    <w:rsid w:val="00F6294C"/>
    <w:rsid w:val="00F62CA2"/>
    <w:rsid w:val="00F62DFC"/>
    <w:rsid w:val="00F62EA5"/>
    <w:rsid w:val="00F63159"/>
    <w:rsid w:val="00F639EE"/>
    <w:rsid w:val="00F63EA4"/>
    <w:rsid w:val="00F641D7"/>
    <w:rsid w:val="00F64D9D"/>
    <w:rsid w:val="00F64DEB"/>
    <w:rsid w:val="00F65549"/>
    <w:rsid w:val="00F65ACF"/>
    <w:rsid w:val="00F6637C"/>
    <w:rsid w:val="00F66715"/>
    <w:rsid w:val="00F6708C"/>
    <w:rsid w:val="00F67292"/>
    <w:rsid w:val="00F679C5"/>
    <w:rsid w:val="00F70761"/>
    <w:rsid w:val="00F70C58"/>
    <w:rsid w:val="00F70C72"/>
    <w:rsid w:val="00F7106F"/>
    <w:rsid w:val="00F71579"/>
    <w:rsid w:val="00F71594"/>
    <w:rsid w:val="00F71A9B"/>
    <w:rsid w:val="00F71D42"/>
    <w:rsid w:val="00F72441"/>
    <w:rsid w:val="00F724BD"/>
    <w:rsid w:val="00F730DF"/>
    <w:rsid w:val="00F73356"/>
    <w:rsid w:val="00F73871"/>
    <w:rsid w:val="00F73C30"/>
    <w:rsid w:val="00F73F41"/>
    <w:rsid w:val="00F741B9"/>
    <w:rsid w:val="00F74467"/>
    <w:rsid w:val="00F74473"/>
    <w:rsid w:val="00F74649"/>
    <w:rsid w:val="00F74BFC"/>
    <w:rsid w:val="00F751C1"/>
    <w:rsid w:val="00F7549C"/>
    <w:rsid w:val="00F75943"/>
    <w:rsid w:val="00F75BF3"/>
    <w:rsid w:val="00F75C4F"/>
    <w:rsid w:val="00F767AA"/>
    <w:rsid w:val="00F76BF9"/>
    <w:rsid w:val="00F76E1C"/>
    <w:rsid w:val="00F77126"/>
    <w:rsid w:val="00F77F6D"/>
    <w:rsid w:val="00F8004C"/>
    <w:rsid w:val="00F805E1"/>
    <w:rsid w:val="00F80AE1"/>
    <w:rsid w:val="00F80E4F"/>
    <w:rsid w:val="00F81595"/>
    <w:rsid w:val="00F81615"/>
    <w:rsid w:val="00F822BD"/>
    <w:rsid w:val="00F8236F"/>
    <w:rsid w:val="00F825D1"/>
    <w:rsid w:val="00F82C05"/>
    <w:rsid w:val="00F82C1C"/>
    <w:rsid w:val="00F8376C"/>
    <w:rsid w:val="00F83866"/>
    <w:rsid w:val="00F83A6F"/>
    <w:rsid w:val="00F83E7A"/>
    <w:rsid w:val="00F84118"/>
    <w:rsid w:val="00F8433F"/>
    <w:rsid w:val="00F8463A"/>
    <w:rsid w:val="00F84FD5"/>
    <w:rsid w:val="00F854DE"/>
    <w:rsid w:val="00F860C9"/>
    <w:rsid w:val="00F860CC"/>
    <w:rsid w:val="00F869E8"/>
    <w:rsid w:val="00F86A92"/>
    <w:rsid w:val="00F86B78"/>
    <w:rsid w:val="00F8766B"/>
    <w:rsid w:val="00F87918"/>
    <w:rsid w:val="00F90C47"/>
    <w:rsid w:val="00F92DCA"/>
    <w:rsid w:val="00F92F47"/>
    <w:rsid w:val="00F93066"/>
    <w:rsid w:val="00F94AB9"/>
    <w:rsid w:val="00F94E1E"/>
    <w:rsid w:val="00F95C80"/>
    <w:rsid w:val="00F962A3"/>
    <w:rsid w:val="00F964A2"/>
    <w:rsid w:val="00F9656D"/>
    <w:rsid w:val="00F96978"/>
    <w:rsid w:val="00F972CF"/>
    <w:rsid w:val="00F97CE8"/>
    <w:rsid w:val="00F97EEB"/>
    <w:rsid w:val="00FA0B51"/>
    <w:rsid w:val="00FA0D02"/>
    <w:rsid w:val="00FA128E"/>
    <w:rsid w:val="00FA1BE2"/>
    <w:rsid w:val="00FA1C01"/>
    <w:rsid w:val="00FA228D"/>
    <w:rsid w:val="00FA232D"/>
    <w:rsid w:val="00FA23D0"/>
    <w:rsid w:val="00FA2805"/>
    <w:rsid w:val="00FA2DDB"/>
    <w:rsid w:val="00FA31B9"/>
    <w:rsid w:val="00FA353A"/>
    <w:rsid w:val="00FA37D6"/>
    <w:rsid w:val="00FA3B87"/>
    <w:rsid w:val="00FA4588"/>
    <w:rsid w:val="00FA461F"/>
    <w:rsid w:val="00FA46E7"/>
    <w:rsid w:val="00FA5EAC"/>
    <w:rsid w:val="00FA5F75"/>
    <w:rsid w:val="00FA6631"/>
    <w:rsid w:val="00FA730F"/>
    <w:rsid w:val="00FA746E"/>
    <w:rsid w:val="00FA7498"/>
    <w:rsid w:val="00FA75AF"/>
    <w:rsid w:val="00FA7614"/>
    <w:rsid w:val="00FA7942"/>
    <w:rsid w:val="00FA7C52"/>
    <w:rsid w:val="00FB0A4E"/>
    <w:rsid w:val="00FB11B5"/>
    <w:rsid w:val="00FB173F"/>
    <w:rsid w:val="00FB1C2C"/>
    <w:rsid w:val="00FB1DAF"/>
    <w:rsid w:val="00FB1E26"/>
    <w:rsid w:val="00FB2249"/>
    <w:rsid w:val="00FB23BC"/>
    <w:rsid w:val="00FB25CA"/>
    <w:rsid w:val="00FB2AFA"/>
    <w:rsid w:val="00FB339A"/>
    <w:rsid w:val="00FB3806"/>
    <w:rsid w:val="00FB38C1"/>
    <w:rsid w:val="00FB409F"/>
    <w:rsid w:val="00FB41D6"/>
    <w:rsid w:val="00FB436E"/>
    <w:rsid w:val="00FB460D"/>
    <w:rsid w:val="00FB469A"/>
    <w:rsid w:val="00FB4743"/>
    <w:rsid w:val="00FB4B25"/>
    <w:rsid w:val="00FB4E6B"/>
    <w:rsid w:val="00FB608B"/>
    <w:rsid w:val="00FB6316"/>
    <w:rsid w:val="00FB682F"/>
    <w:rsid w:val="00FB6CDA"/>
    <w:rsid w:val="00FB70F5"/>
    <w:rsid w:val="00FB73BF"/>
    <w:rsid w:val="00FB7D00"/>
    <w:rsid w:val="00FC06F2"/>
    <w:rsid w:val="00FC0ADA"/>
    <w:rsid w:val="00FC0D2E"/>
    <w:rsid w:val="00FC12E7"/>
    <w:rsid w:val="00FC151B"/>
    <w:rsid w:val="00FC1FB9"/>
    <w:rsid w:val="00FC2699"/>
    <w:rsid w:val="00FC2972"/>
    <w:rsid w:val="00FC2991"/>
    <w:rsid w:val="00FC2A94"/>
    <w:rsid w:val="00FC31F4"/>
    <w:rsid w:val="00FC375A"/>
    <w:rsid w:val="00FC39A2"/>
    <w:rsid w:val="00FC3EA5"/>
    <w:rsid w:val="00FC4134"/>
    <w:rsid w:val="00FC4913"/>
    <w:rsid w:val="00FC4923"/>
    <w:rsid w:val="00FC4B30"/>
    <w:rsid w:val="00FC570A"/>
    <w:rsid w:val="00FC5EE0"/>
    <w:rsid w:val="00FC5FEF"/>
    <w:rsid w:val="00FC6393"/>
    <w:rsid w:val="00FC6C56"/>
    <w:rsid w:val="00FC7897"/>
    <w:rsid w:val="00FC7CFC"/>
    <w:rsid w:val="00FC7E9C"/>
    <w:rsid w:val="00FD081D"/>
    <w:rsid w:val="00FD1156"/>
    <w:rsid w:val="00FD1592"/>
    <w:rsid w:val="00FD1B81"/>
    <w:rsid w:val="00FD1F14"/>
    <w:rsid w:val="00FD1FA5"/>
    <w:rsid w:val="00FD29CE"/>
    <w:rsid w:val="00FD3196"/>
    <w:rsid w:val="00FD46DD"/>
    <w:rsid w:val="00FD476F"/>
    <w:rsid w:val="00FD4AE4"/>
    <w:rsid w:val="00FD4EF2"/>
    <w:rsid w:val="00FD4F9A"/>
    <w:rsid w:val="00FD53B5"/>
    <w:rsid w:val="00FD5647"/>
    <w:rsid w:val="00FD5C3A"/>
    <w:rsid w:val="00FD5F94"/>
    <w:rsid w:val="00FD6067"/>
    <w:rsid w:val="00FD63E8"/>
    <w:rsid w:val="00FD6443"/>
    <w:rsid w:val="00FD666E"/>
    <w:rsid w:val="00FD6749"/>
    <w:rsid w:val="00FD6770"/>
    <w:rsid w:val="00FD6B61"/>
    <w:rsid w:val="00FD6E28"/>
    <w:rsid w:val="00FD6FD5"/>
    <w:rsid w:val="00FD724B"/>
    <w:rsid w:val="00FD7483"/>
    <w:rsid w:val="00FD74F8"/>
    <w:rsid w:val="00FD773C"/>
    <w:rsid w:val="00FD7CE3"/>
    <w:rsid w:val="00FE06BF"/>
    <w:rsid w:val="00FE08BC"/>
    <w:rsid w:val="00FE0CA5"/>
    <w:rsid w:val="00FE14C2"/>
    <w:rsid w:val="00FE222D"/>
    <w:rsid w:val="00FE272E"/>
    <w:rsid w:val="00FE2866"/>
    <w:rsid w:val="00FE2922"/>
    <w:rsid w:val="00FE2CAD"/>
    <w:rsid w:val="00FE366E"/>
    <w:rsid w:val="00FE39C2"/>
    <w:rsid w:val="00FE3DE6"/>
    <w:rsid w:val="00FE4041"/>
    <w:rsid w:val="00FE4178"/>
    <w:rsid w:val="00FE480A"/>
    <w:rsid w:val="00FE4C67"/>
    <w:rsid w:val="00FE4D08"/>
    <w:rsid w:val="00FE4E8F"/>
    <w:rsid w:val="00FE506A"/>
    <w:rsid w:val="00FE5979"/>
    <w:rsid w:val="00FE5EC1"/>
    <w:rsid w:val="00FE645F"/>
    <w:rsid w:val="00FE661E"/>
    <w:rsid w:val="00FE6861"/>
    <w:rsid w:val="00FE6BB0"/>
    <w:rsid w:val="00FE77D8"/>
    <w:rsid w:val="00FE7C72"/>
    <w:rsid w:val="00FF050B"/>
    <w:rsid w:val="00FF0A80"/>
    <w:rsid w:val="00FF0A89"/>
    <w:rsid w:val="00FF1608"/>
    <w:rsid w:val="00FF1AD3"/>
    <w:rsid w:val="00FF243E"/>
    <w:rsid w:val="00FF2C1D"/>
    <w:rsid w:val="00FF2D36"/>
    <w:rsid w:val="00FF39C1"/>
    <w:rsid w:val="00FF3A4A"/>
    <w:rsid w:val="00FF3FF6"/>
    <w:rsid w:val="00FF40A7"/>
    <w:rsid w:val="00FF40EC"/>
    <w:rsid w:val="00FF4197"/>
    <w:rsid w:val="00FF4683"/>
    <w:rsid w:val="00FF47BF"/>
    <w:rsid w:val="00FF5179"/>
    <w:rsid w:val="00FF5207"/>
    <w:rsid w:val="00FF5929"/>
    <w:rsid w:val="00FF5A81"/>
    <w:rsid w:val="00FF5AA3"/>
    <w:rsid w:val="00FF6748"/>
    <w:rsid w:val="00FF6A94"/>
    <w:rsid w:val="00FF7069"/>
    <w:rsid w:val="00FF74D1"/>
    <w:rsid w:val="00FF7EC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172965EA"/>
  <w15:docId w15:val="{644E0D14-EC83-4A81-A5EF-569D7A5FB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965F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B79A7"/>
    <w:pPr>
      <w:keepNext/>
      <w:spacing w:before="180" w:after="180" w:line="720" w:lineRule="atLeast"/>
      <w:outlineLvl w:val="0"/>
    </w:pPr>
    <w:rPr>
      <w:rFonts w:ascii="Cambria" w:eastAsia="新細明體" w:hAnsi="Cambria"/>
      <w:b/>
      <w:bCs/>
      <w:kern w:val="52"/>
      <w:sz w:val="52"/>
      <w:szCs w:val="52"/>
    </w:rPr>
  </w:style>
  <w:style w:type="paragraph" w:styleId="3">
    <w:name w:val="heading 3"/>
    <w:basedOn w:val="a"/>
    <w:next w:val="a"/>
    <w:link w:val="30"/>
    <w:uiPriority w:val="9"/>
    <w:semiHidden/>
    <w:unhideWhenUsed/>
    <w:qFormat/>
    <w:rsid w:val="00AD1275"/>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8A6022"/>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10"/>
    <w:qFormat/>
    <w:rsid w:val="00656B43"/>
    <w:pPr>
      <w:spacing w:line="280" w:lineRule="exact"/>
      <w:ind w:leftChars="0" w:left="0" w:firstLineChars="0" w:firstLine="0"/>
    </w:pPr>
    <w:rPr>
      <w:sz w:val="24"/>
    </w:rPr>
  </w:style>
  <w:style w:type="paragraph" w:customStyle="1" w:styleId="aa">
    <w:name w:val="報告名稱"/>
    <w:basedOn w:val="a"/>
    <w:rsid w:val="00221F7B"/>
    <w:pPr>
      <w:adjustRightInd w:val="0"/>
      <w:ind w:leftChars="0" w:left="0" w:firstLineChars="0" w:firstLine="0"/>
    </w:pPr>
    <w:rPr>
      <w:b/>
      <w:sz w:val="32"/>
    </w:rPr>
  </w:style>
  <w:style w:type="paragraph" w:customStyle="1" w:styleId="143">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paragraph" w:styleId="ad">
    <w:name w:val="header"/>
    <w:basedOn w:val="a"/>
    <w:link w:val="ae"/>
    <w:uiPriority w:val="99"/>
    <w:unhideWhenUsed/>
    <w:rsid w:val="00EA777E"/>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1">
    <w:name w:val="toc 1"/>
    <w:basedOn w:val="a"/>
    <w:next w:val="a"/>
    <w:autoRedefine/>
    <w:uiPriority w:val="39"/>
    <w:rsid w:val="003009AE"/>
    <w:pPr>
      <w:tabs>
        <w:tab w:val="right" w:leader="hyphen" w:pos="8490"/>
      </w:tabs>
      <w:ind w:leftChars="0" w:left="486" w:rightChars="200" w:right="566" w:hangingChars="200" w:hanging="486"/>
    </w:pPr>
    <w:rPr>
      <w:noProof/>
      <w:sz w:val="24"/>
    </w:rPr>
  </w:style>
  <w:style w:type="paragraph" w:styleId="22">
    <w:name w:val="toc 2"/>
    <w:basedOn w:val="a"/>
    <w:next w:val="a"/>
    <w:autoRedefine/>
    <w:uiPriority w:val="39"/>
    <w:rsid w:val="003009AE"/>
    <w:pPr>
      <w:tabs>
        <w:tab w:val="right" w:leader="hyphen" w:pos="8490"/>
      </w:tabs>
      <w:ind w:leftChars="0" w:left="0" w:rightChars="200" w:right="200" w:hangingChars="200" w:hanging="200"/>
    </w:pPr>
    <w:rPr>
      <w:sz w:val="24"/>
    </w:rPr>
  </w:style>
  <w:style w:type="character" w:customStyle="1" w:styleId="ae">
    <w:name w:val="頁首 字元"/>
    <w:link w:val="ad"/>
    <w:uiPriority w:val="99"/>
    <w:rsid w:val="00EA777E"/>
    <w:rPr>
      <w:rFonts w:ascii="標楷體" w:eastAsia="標楷體"/>
      <w:snapToGrid w:val="0"/>
      <w:kern w:val="2"/>
    </w:rPr>
  </w:style>
  <w:style w:type="paragraph" w:styleId="af">
    <w:name w:val="footer"/>
    <w:basedOn w:val="a"/>
    <w:link w:val="af0"/>
    <w:uiPriority w:val="99"/>
    <w:unhideWhenUsed/>
    <w:rsid w:val="00EA777E"/>
    <w:pPr>
      <w:tabs>
        <w:tab w:val="center" w:pos="4153"/>
        <w:tab w:val="right" w:pos="8306"/>
      </w:tabs>
      <w:snapToGrid w:val="0"/>
    </w:pPr>
    <w:rPr>
      <w:sz w:val="20"/>
      <w:szCs w:val="20"/>
    </w:rPr>
  </w:style>
  <w:style w:type="character" w:customStyle="1" w:styleId="af0">
    <w:name w:val="頁尾 字元"/>
    <w:link w:val="af"/>
    <w:uiPriority w:val="99"/>
    <w:rsid w:val="00EA777E"/>
    <w:rPr>
      <w:rFonts w:ascii="標楷體" w:eastAsia="標楷體"/>
      <w:snapToGrid w:val="0"/>
      <w:kern w:val="2"/>
    </w:rPr>
  </w:style>
  <w:style w:type="character" w:customStyle="1" w:styleId="10">
    <w:name w:val="標題 1 字元"/>
    <w:link w:val="1"/>
    <w:uiPriority w:val="9"/>
    <w:rsid w:val="003B79A7"/>
    <w:rPr>
      <w:rFonts w:ascii="Cambria" w:eastAsia="新細明體" w:hAnsi="Cambria" w:cs="Times New Roman"/>
      <w:b/>
      <w:bCs/>
      <w:snapToGrid w:val="0"/>
      <w:kern w:val="52"/>
      <w:sz w:val="52"/>
      <w:szCs w:val="52"/>
    </w:rPr>
  </w:style>
  <w:style w:type="character" w:styleId="af1">
    <w:name w:val="Hyperlink"/>
    <w:uiPriority w:val="99"/>
    <w:unhideWhenUsed/>
    <w:rsid w:val="003B79A7"/>
    <w:rPr>
      <w:color w:val="0000FF"/>
      <w:u w:val="single"/>
    </w:rPr>
  </w:style>
  <w:style w:type="paragraph" w:styleId="af2">
    <w:name w:val="footnote text"/>
    <w:basedOn w:val="a"/>
    <w:link w:val="af3"/>
    <w:uiPriority w:val="99"/>
    <w:unhideWhenUsed/>
    <w:qFormat/>
    <w:rsid w:val="00933381"/>
    <w:pPr>
      <w:snapToGrid w:val="0"/>
      <w:jc w:val="left"/>
    </w:pPr>
    <w:rPr>
      <w:sz w:val="20"/>
      <w:szCs w:val="20"/>
    </w:rPr>
  </w:style>
  <w:style w:type="character" w:customStyle="1" w:styleId="af3">
    <w:name w:val="註腳文字 字元"/>
    <w:link w:val="af2"/>
    <w:uiPriority w:val="99"/>
    <w:rsid w:val="00933381"/>
    <w:rPr>
      <w:rFonts w:ascii="標楷體" w:eastAsia="標楷體"/>
      <w:snapToGrid w:val="0"/>
      <w:kern w:val="2"/>
    </w:rPr>
  </w:style>
  <w:style w:type="character" w:styleId="af4">
    <w:name w:val="footnote reference"/>
    <w:aliases w:val="FR,Ref,de nota al pie,註腳內容,Error-Fußnotenzeichen5,Error-Fußnotenzeichen6,Error-Fußnotenzeichen3"/>
    <w:unhideWhenUsed/>
    <w:rsid w:val="00933381"/>
    <w:rPr>
      <w:vertAlign w:val="superscript"/>
    </w:rPr>
  </w:style>
  <w:style w:type="paragraph" w:customStyle="1" w:styleId="af5">
    <w:name w:val="註腳"/>
    <w:basedOn w:val="af2"/>
    <w:qFormat/>
    <w:rsid w:val="005A6565"/>
    <w:pPr>
      <w:spacing w:line="260" w:lineRule="exact"/>
      <w:ind w:leftChars="0" w:left="194" w:hangingChars="87" w:hanging="194"/>
      <w:jc w:val="both"/>
    </w:pPr>
    <w:rPr>
      <w:bCs/>
      <w:noProof/>
      <w:snapToGrid/>
      <w:kern w:val="0"/>
      <w:sz w:val="22"/>
      <w:szCs w:val="22"/>
    </w:rPr>
  </w:style>
  <w:style w:type="table" w:styleId="af6">
    <w:name w:val="Table Grid"/>
    <w:basedOn w:val="a1"/>
    <w:uiPriority w:val="59"/>
    <w:rsid w:val="00DD05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EC60FF"/>
    <w:pPr>
      <w:spacing w:line="240" w:lineRule="auto"/>
    </w:pPr>
    <w:rPr>
      <w:rFonts w:ascii="Cambria" w:eastAsia="新細明體" w:hAnsi="Cambria"/>
      <w:sz w:val="18"/>
      <w:szCs w:val="18"/>
    </w:rPr>
  </w:style>
  <w:style w:type="character" w:customStyle="1" w:styleId="af8">
    <w:name w:val="註解方塊文字 字元"/>
    <w:link w:val="af7"/>
    <w:uiPriority w:val="99"/>
    <w:semiHidden/>
    <w:rsid w:val="00EC60FF"/>
    <w:rPr>
      <w:rFonts w:ascii="Cambria" w:eastAsia="新細明體" w:hAnsi="Cambria" w:cs="Times New Roman"/>
      <w:snapToGrid w:val="0"/>
      <w:kern w:val="2"/>
      <w:sz w:val="18"/>
      <w:szCs w:val="18"/>
    </w:rPr>
  </w:style>
  <w:style w:type="paragraph" w:customStyle="1" w:styleId="af9">
    <w:name w:val="字元 字元"/>
    <w:basedOn w:val="a"/>
    <w:semiHidden/>
    <w:rsid w:val="000A497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numbering" w:customStyle="1" w:styleId="12">
    <w:name w:val="無清單1"/>
    <w:next w:val="a2"/>
    <w:uiPriority w:val="99"/>
    <w:semiHidden/>
    <w:unhideWhenUsed/>
    <w:rsid w:val="0060106F"/>
  </w:style>
  <w:style w:type="numbering" w:customStyle="1" w:styleId="110">
    <w:name w:val="無清單11"/>
    <w:next w:val="a2"/>
    <w:uiPriority w:val="99"/>
    <w:semiHidden/>
    <w:unhideWhenUsed/>
    <w:rsid w:val="0060106F"/>
  </w:style>
  <w:style w:type="character" w:styleId="afa">
    <w:name w:val="page number"/>
    <w:rsid w:val="0060106F"/>
  </w:style>
  <w:style w:type="character" w:customStyle="1" w:styleId="style2">
    <w:name w:val="style2"/>
    <w:rsid w:val="000D46CB"/>
  </w:style>
  <w:style w:type="character" w:customStyle="1" w:styleId="1410">
    <w:name w:val="表格內文(14行高) 字元1"/>
    <w:link w:val="142"/>
    <w:rsid w:val="00656B43"/>
    <w:rPr>
      <w:rFonts w:ascii="標楷體" w:eastAsia="標楷體"/>
      <w:snapToGrid w:val="0"/>
      <w:kern w:val="2"/>
      <w:sz w:val="24"/>
      <w:szCs w:val="28"/>
    </w:rPr>
  </w:style>
  <w:style w:type="character" w:customStyle="1" w:styleId="a5">
    <w:name w:val="(一)(二)(三) 字元"/>
    <w:link w:val="a4"/>
    <w:rsid w:val="002802F9"/>
    <w:rPr>
      <w:rFonts w:ascii="標楷體" w:eastAsia="標楷體"/>
      <w:snapToGrid w:val="0"/>
      <w:kern w:val="2"/>
      <w:sz w:val="28"/>
      <w:szCs w:val="28"/>
    </w:rPr>
  </w:style>
  <w:style w:type="character" w:customStyle="1" w:styleId="1230">
    <w:name w:val="1.2.3. 字元"/>
    <w:link w:val="123"/>
    <w:rsid w:val="002802F9"/>
    <w:rPr>
      <w:rFonts w:ascii="標楷體" w:eastAsia="標楷體"/>
      <w:snapToGrid w:val="0"/>
      <w:kern w:val="2"/>
      <w:sz w:val="28"/>
      <w:szCs w:val="28"/>
    </w:rPr>
  </w:style>
  <w:style w:type="character" w:customStyle="1" w:styleId="21">
    <w:name w:val="(一)下內文縮2 字元"/>
    <w:link w:val="2"/>
    <w:locked/>
    <w:rsid w:val="002802F9"/>
    <w:rPr>
      <w:rFonts w:ascii="標楷體" w:eastAsia="標楷體"/>
      <w:snapToGrid w:val="0"/>
      <w:kern w:val="2"/>
      <w:sz w:val="28"/>
      <w:szCs w:val="28"/>
    </w:rPr>
  </w:style>
  <w:style w:type="character" w:customStyle="1" w:styleId="144">
    <w:name w:val="表格內文(14行高) 字元"/>
    <w:qFormat/>
    <w:rsid w:val="00A56A07"/>
    <w:rPr>
      <w:rFonts w:eastAsia="標楷體"/>
      <w:kern w:val="2"/>
      <w:sz w:val="28"/>
      <w:szCs w:val="24"/>
      <w:lang w:val="en-US" w:eastAsia="zh-TW" w:bidi="ar-SA"/>
    </w:rPr>
  </w:style>
  <w:style w:type="character" w:styleId="afb">
    <w:name w:val="FollowedHyperlink"/>
    <w:uiPriority w:val="99"/>
    <w:semiHidden/>
    <w:unhideWhenUsed/>
    <w:rsid w:val="006900B2"/>
    <w:rPr>
      <w:color w:val="800080"/>
      <w:u w:val="single"/>
    </w:rPr>
  </w:style>
  <w:style w:type="table" w:customStyle="1" w:styleId="13">
    <w:name w:val="表格格線1"/>
    <w:basedOn w:val="a1"/>
    <w:next w:val="af6"/>
    <w:uiPriority w:val="59"/>
    <w:rsid w:val="00B743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Placeholder Text"/>
    <w:uiPriority w:val="99"/>
    <w:semiHidden/>
    <w:rsid w:val="00D506C9"/>
    <w:rPr>
      <w:color w:val="808080"/>
    </w:rPr>
  </w:style>
  <w:style w:type="paragraph" w:styleId="afd">
    <w:name w:val="Date"/>
    <w:basedOn w:val="a"/>
    <w:next w:val="a"/>
    <w:link w:val="afe"/>
    <w:uiPriority w:val="99"/>
    <w:semiHidden/>
    <w:unhideWhenUsed/>
    <w:rsid w:val="008237BE"/>
    <w:pPr>
      <w:jc w:val="right"/>
    </w:pPr>
  </w:style>
  <w:style w:type="character" w:customStyle="1" w:styleId="afe">
    <w:name w:val="日期 字元"/>
    <w:link w:val="afd"/>
    <w:uiPriority w:val="99"/>
    <w:semiHidden/>
    <w:rsid w:val="008237BE"/>
    <w:rPr>
      <w:rFonts w:ascii="標楷體" w:eastAsia="標楷體"/>
      <w:snapToGrid w:val="0"/>
      <w:kern w:val="2"/>
      <w:sz w:val="28"/>
      <w:szCs w:val="28"/>
    </w:rPr>
  </w:style>
  <w:style w:type="character" w:customStyle="1" w:styleId="140">
    <w:name w:val="第二層(14號字) 字元"/>
    <w:link w:val="14"/>
    <w:rsid w:val="008A6022"/>
    <w:rPr>
      <w:rFonts w:ascii="標楷體" w:eastAsia="標楷體"/>
      <w:b/>
      <w:snapToGrid w:val="0"/>
      <w:kern w:val="2"/>
      <w:sz w:val="28"/>
    </w:rPr>
  </w:style>
  <w:style w:type="paragraph" w:styleId="Web">
    <w:name w:val="Normal (Web)"/>
    <w:basedOn w:val="a"/>
    <w:uiPriority w:val="99"/>
    <w:semiHidden/>
    <w:unhideWhenUsed/>
    <w:rsid w:val="00174FD2"/>
    <w:pPr>
      <w:widowControl/>
      <w:spacing w:after="150" w:line="240" w:lineRule="auto"/>
      <w:ind w:leftChars="0" w:left="0" w:firstLineChars="0" w:firstLine="0"/>
      <w:jc w:val="left"/>
    </w:pPr>
    <w:rPr>
      <w:rFonts w:ascii="新細明體" w:eastAsia="新細明體" w:hAnsi="新細明體" w:cs="新細明體"/>
      <w:snapToGrid/>
      <w:kern w:val="0"/>
      <w:sz w:val="24"/>
      <w:szCs w:val="24"/>
    </w:rPr>
  </w:style>
  <w:style w:type="paragraph" w:styleId="aff">
    <w:name w:val="List Paragraph"/>
    <w:basedOn w:val="a"/>
    <w:uiPriority w:val="34"/>
    <w:qFormat/>
    <w:rsid w:val="00FD4EF2"/>
    <w:pPr>
      <w:widowControl/>
      <w:spacing w:line="240" w:lineRule="auto"/>
      <w:ind w:left="480" w:firstLineChars="0" w:firstLine="0"/>
      <w:jc w:val="left"/>
    </w:pPr>
    <w:rPr>
      <w:rFonts w:ascii="新細明體" w:eastAsia="新細明體" w:hAnsi="新細明體" w:cs="新細明體"/>
      <w:snapToGrid/>
      <w:kern w:val="0"/>
      <w:sz w:val="24"/>
      <w:szCs w:val="24"/>
      <w:lang w:eastAsia="zh-CN"/>
    </w:rPr>
  </w:style>
  <w:style w:type="character" w:styleId="aff0">
    <w:name w:val="annotation reference"/>
    <w:uiPriority w:val="99"/>
    <w:semiHidden/>
    <w:unhideWhenUsed/>
    <w:rsid w:val="007D1B4F"/>
    <w:rPr>
      <w:sz w:val="18"/>
      <w:szCs w:val="18"/>
    </w:rPr>
  </w:style>
  <w:style w:type="paragraph" w:styleId="aff1">
    <w:name w:val="annotation text"/>
    <w:basedOn w:val="a"/>
    <w:link w:val="aff2"/>
    <w:uiPriority w:val="99"/>
    <w:semiHidden/>
    <w:unhideWhenUsed/>
    <w:rsid w:val="007D1B4F"/>
    <w:pPr>
      <w:jc w:val="left"/>
    </w:pPr>
  </w:style>
  <w:style w:type="character" w:customStyle="1" w:styleId="aff2">
    <w:name w:val="註解文字 字元"/>
    <w:link w:val="aff1"/>
    <w:uiPriority w:val="99"/>
    <w:semiHidden/>
    <w:rsid w:val="007D1B4F"/>
    <w:rPr>
      <w:rFonts w:ascii="標楷體" w:eastAsia="標楷體"/>
      <w:snapToGrid w:val="0"/>
      <w:kern w:val="2"/>
      <w:sz w:val="28"/>
      <w:szCs w:val="28"/>
    </w:rPr>
  </w:style>
  <w:style w:type="paragraph" w:styleId="aff3">
    <w:name w:val="annotation subject"/>
    <w:basedOn w:val="aff1"/>
    <w:next w:val="aff1"/>
    <w:link w:val="aff4"/>
    <w:uiPriority w:val="99"/>
    <w:semiHidden/>
    <w:unhideWhenUsed/>
    <w:rsid w:val="007D1B4F"/>
    <w:rPr>
      <w:b/>
      <w:bCs/>
    </w:rPr>
  </w:style>
  <w:style w:type="character" w:customStyle="1" w:styleId="aff4">
    <w:name w:val="註解主旨 字元"/>
    <w:link w:val="aff3"/>
    <w:uiPriority w:val="99"/>
    <w:semiHidden/>
    <w:rsid w:val="007D1B4F"/>
    <w:rPr>
      <w:rFonts w:ascii="標楷體" w:eastAsia="標楷體"/>
      <w:b/>
      <w:bCs/>
      <w:snapToGrid w:val="0"/>
      <w:kern w:val="2"/>
      <w:sz w:val="28"/>
      <w:szCs w:val="28"/>
    </w:rPr>
  </w:style>
  <w:style w:type="character" w:styleId="aff5">
    <w:name w:val="Strong"/>
    <w:uiPriority w:val="22"/>
    <w:qFormat/>
    <w:rsid w:val="00917D86"/>
    <w:rPr>
      <w:b/>
      <w:bCs/>
    </w:rPr>
  </w:style>
  <w:style w:type="character" w:customStyle="1" w:styleId="30">
    <w:name w:val="標題 3 字元"/>
    <w:link w:val="3"/>
    <w:uiPriority w:val="9"/>
    <w:semiHidden/>
    <w:rsid w:val="00AD1275"/>
    <w:rPr>
      <w:rFonts w:ascii="Cambria" w:eastAsia="新細明體" w:hAnsi="Cambria" w:cs="Times New Roman"/>
      <w:b/>
      <w:bCs/>
      <w:snapToGrid w:val="0"/>
      <w:kern w:val="2"/>
      <w:sz w:val="36"/>
      <w:szCs w:val="36"/>
    </w:rPr>
  </w:style>
  <w:style w:type="character" w:customStyle="1" w:styleId="145">
    <w:name w:val="表格內文(14行高) 字元 字元"/>
    <w:rsid w:val="00767752"/>
    <w:rPr>
      <w:rFonts w:ascii="標楷體" w:eastAsia="標楷體"/>
      <w:snapToGrid w:val="0"/>
      <w:kern w:val="2"/>
      <w:sz w:val="24"/>
      <w:szCs w:val="28"/>
      <w:lang w:val="en-US" w:eastAsia="zh-TW"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10320">
      <w:bodyDiv w:val="1"/>
      <w:marLeft w:val="0"/>
      <w:marRight w:val="0"/>
      <w:marTop w:val="0"/>
      <w:marBottom w:val="0"/>
      <w:divBdr>
        <w:top w:val="none" w:sz="0" w:space="0" w:color="auto"/>
        <w:left w:val="none" w:sz="0" w:space="0" w:color="auto"/>
        <w:bottom w:val="none" w:sz="0" w:space="0" w:color="auto"/>
        <w:right w:val="none" w:sz="0" w:space="0" w:color="auto"/>
      </w:divBdr>
      <w:divsChild>
        <w:div w:id="1013723130">
          <w:marLeft w:val="0"/>
          <w:marRight w:val="0"/>
          <w:marTop w:val="0"/>
          <w:marBottom w:val="0"/>
          <w:divBdr>
            <w:top w:val="none" w:sz="0" w:space="0" w:color="auto"/>
            <w:left w:val="none" w:sz="0" w:space="0" w:color="auto"/>
            <w:bottom w:val="none" w:sz="0" w:space="0" w:color="auto"/>
            <w:right w:val="none" w:sz="0" w:space="0" w:color="auto"/>
          </w:divBdr>
        </w:div>
      </w:divsChild>
    </w:div>
    <w:div w:id="62990344">
      <w:bodyDiv w:val="1"/>
      <w:marLeft w:val="0"/>
      <w:marRight w:val="0"/>
      <w:marTop w:val="0"/>
      <w:marBottom w:val="0"/>
      <w:divBdr>
        <w:top w:val="none" w:sz="0" w:space="0" w:color="auto"/>
        <w:left w:val="none" w:sz="0" w:space="0" w:color="auto"/>
        <w:bottom w:val="none" w:sz="0" w:space="0" w:color="auto"/>
        <w:right w:val="none" w:sz="0" w:space="0" w:color="auto"/>
      </w:divBdr>
    </w:div>
    <w:div w:id="103304957">
      <w:bodyDiv w:val="1"/>
      <w:marLeft w:val="0"/>
      <w:marRight w:val="0"/>
      <w:marTop w:val="0"/>
      <w:marBottom w:val="0"/>
      <w:divBdr>
        <w:top w:val="none" w:sz="0" w:space="0" w:color="auto"/>
        <w:left w:val="none" w:sz="0" w:space="0" w:color="auto"/>
        <w:bottom w:val="none" w:sz="0" w:space="0" w:color="auto"/>
        <w:right w:val="none" w:sz="0" w:space="0" w:color="auto"/>
      </w:divBdr>
      <w:divsChild>
        <w:div w:id="1916471790">
          <w:marLeft w:val="0"/>
          <w:marRight w:val="0"/>
          <w:marTop w:val="0"/>
          <w:marBottom w:val="0"/>
          <w:divBdr>
            <w:top w:val="none" w:sz="0" w:space="0" w:color="auto"/>
            <w:left w:val="none" w:sz="0" w:space="0" w:color="auto"/>
            <w:bottom w:val="none" w:sz="0" w:space="0" w:color="auto"/>
            <w:right w:val="none" w:sz="0" w:space="0" w:color="auto"/>
          </w:divBdr>
        </w:div>
      </w:divsChild>
    </w:div>
    <w:div w:id="111242689">
      <w:bodyDiv w:val="1"/>
      <w:marLeft w:val="0"/>
      <w:marRight w:val="0"/>
      <w:marTop w:val="0"/>
      <w:marBottom w:val="0"/>
      <w:divBdr>
        <w:top w:val="none" w:sz="0" w:space="0" w:color="auto"/>
        <w:left w:val="none" w:sz="0" w:space="0" w:color="auto"/>
        <w:bottom w:val="none" w:sz="0" w:space="0" w:color="auto"/>
        <w:right w:val="none" w:sz="0" w:space="0" w:color="auto"/>
      </w:divBdr>
      <w:divsChild>
        <w:div w:id="642201486">
          <w:marLeft w:val="0"/>
          <w:marRight w:val="0"/>
          <w:marTop w:val="0"/>
          <w:marBottom w:val="0"/>
          <w:divBdr>
            <w:top w:val="none" w:sz="0" w:space="0" w:color="auto"/>
            <w:left w:val="none" w:sz="0" w:space="0" w:color="auto"/>
            <w:bottom w:val="none" w:sz="0" w:space="0" w:color="auto"/>
            <w:right w:val="none" w:sz="0" w:space="0" w:color="auto"/>
          </w:divBdr>
        </w:div>
      </w:divsChild>
    </w:div>
    <w:div w:id="127087703">
      <w:bodyDiv w:val="1"/>
      <w:marLeft w:val="0"/>
      <w:marRight w:val="0"/>
      <w:marTop w:val="0"/>
      <w:marBottom w:val="0"/>
      <w:divBdr>
        <w:top w:val="none" w:sz="0" w:space="0" w:color="auto"/>
        <w:left w:val="none" w:sz="0" w:space="0" w:color="auto"/>
        <w:bottom w:val="none" w:sz="0" w:space="0" w:color="auto"/>
        <w:right w:val="none" w:sz="0" w:space="0" w:color="auto"/>
      </w:divBdr>
    </w:div>
    <w:div w:id="177935356">
      <w:bodyDiv w:val="1"/>
      <w:marLeft w:val="0"/>
      <w:marRight w:val="0"/>
      <w:marTop w:val="0"/>
      <w:marBottom w:val="0"/>
      <w:divBdr>
        <w:top w:val="none" w:sz="0" w:space="0" w:color="auto"/>
        <w:left w:val="none" w:sz="0" w:space="0" w:color="auto"/>
        <w:bottom w:val="none" w:sz="0" w:space="0" w:color="auto"/>
        <w:right w:val="none" w:sz="0" w:space="0" w:color="auto"/>
      </w:divBdr>
      <w:divsChild>
        <w:div w:id="1383628297">
          <w:marLeft w:val="0"/>
          <w:marRight w:val="0"/>
          <w:marTop w:val="0"/>
          <w:marBottom w:val="0"/>
          <w:divBdr>
            <w:top w:val="none" w:sz="0" w:space="0" w:color="auto"/>
            <w:left w:val="none" w:sz="0" w:space="0" w:color="auto"/>
            <w:bottom w:val="none" w:sz="0" w:space="0" w:color="auto"/>
            <w:right w:val="none" w:sz="0" w:space="0" w:color="auto"/>
          </w:divBdr>
        </w:div>
      </w:divsChild>
    </w:div>
    <w:div w:id="217866103">
      <w:bodyDiv w:val="1"/>
      <w:marLeft w:val="0"/>
      <w:marRight w:val="0"/>
      <w:marTop w:val="0"/>
      <w:marBottom w:val="0"/>
      <w:divBdr>
        <w:top w:val="none" w:sz="0" w:space="0" w:color="auto"/>
        <w:left w:val="none" w:sz="0" w:space="0" w:color="auto"/>
        <w:bottom w:val="none" w:sz="0" w:space="0" w:color="auto"/>
        <w:right w:val="none" w:sz="0" w:space="0" w:color="auto"/>
      </w:divBdr>
      <w:divsChild>
        <w:div w:id="1913588922">
          <w:marLeft w:val="0"/>
          <w:marRight w:val="0"/>
          <w:marTop w:val="0"/>
          <w:marBottom w:val="0"/>
          <w:divBdr>
            <w:top w:val="none" w:sz="0" w:space="0" w:color="auto"/>
            <w:left w:val="none" w:sz="0" w:space="0" w:color="auto"/>
            <w:bottom w:val="none" w:sz="0" w:space="0" w:color="auto"/>
            <w:right w:val="none" w:sz="0" w:space="0" w:color="auto"/>
          </w:divBdr>
        </w:div>
      </w:divsChild>
    </w:div>
    <w:div w:id="261034545">
      <w:bodyDiv w:val="1"/>
      <w:marLeft w:val="0"/>
      <w:marRight w:val="0"/>
      <w:marTop w:val="0"/>
      <w:marBottom w:val="0"/>
      <w:divBdr>
        <w:top w:val="none" w:sz="0" w:space="0" w:color="auto"/>
        <w:left w:val="none" w:sz="0" w:space="0" w:color="auto"/>
        <w:bottom w:val="none" w:sz="0" w:space="0" w:color="auto"/>
        <w:right w:val="none" w:sz="0" w:space="0" w:color="auto"/>
      </w:divBdr>
    </w:div>
    <w:div w:id="316617090">
      <w:bodyDiv w:val="1"/>
      <w:marLeft w:val="0"/>
      <w:marRight w:val="0"/>
      <w:marTop w:val="0"/>
      <w:marBottom w:val="0"/>
      <w:divBdr>
        <w:top w:val="none" w:sz="0" w:space="0" w:color="auto"/>
        <w:left w:val="none" w:sz="0" w:space="0" w:color="auto"/>
        <w:bottom w:val="none" w:sz="0" w:space="0" w:color="auto"/>
        <w:right w:val="none" w:sz="0" w:space="0" w:color="auto"/>
      </w:divBdr>
      <w:divsChild>
        <w:div w:id="9111732">
          <w:marLeft w:val="0"/>
          <w:marRight w:val="0"/>
          <w:marTop w:val="0"/>
          <w:marBottom w:val="0"/>
          <w:divBdr>
            <w:top w:val="none" w:sz="0" w:space="0" w:color="auto"/>
            <w:left w:val="none" w:sz="0" w:space="0" w:color="auto"/>
            <w:bottom w:val="none" w:sz="0" w:space="0" w:color="auto"/>
            <w:right w:val="none" w:sz="0" w:space="0" w:color="auto"/>
          </w:divBdr>
        </w:div>
        <w:div w:id="124663391">
          <w:marLeft w:val="0"/>
          <w:marRight w:val="0"/>
          <w:marTop w:val="0"/>
          <w:marBottom w:val="0"/>
          <w:divBdr>
            <w:top w:val="none" w:sz="0" w:space="0" w:color="auto"/>
            <w:left w:val="none" w:sz="0" w:space="0" w:color="auto"/>
            <w:bottom w:val="none" w:sz="0" w:space="0" w:color="auto"/>
            <w:right w:val="none" w:sz="0" w:space="0" w:color="auto"/>
          </w:divBdr>
        </w:div>
        <w:div w:id="196816893">
          <w:marLeft w:val="0"/>
          <w:marRight w:val="0"/>
          <w:marTop w:val="0"/>
          <w:marBottom w:val="0"/>
          <w:divBdr>
            <w:top w:val="none" w:sz="0" w:space="0" w:color="auto"/>
            <w:left w:val="none" w:sz="0" w:space="0" w:color="auto"/>
            <w:bottom w:val="none" w:sz="0" w:space="0" w:color="auto"/>
            <w:right w:val="none" w:sz="0" w:space="0" w:color="auto"/>
          </w:divBdr>
        </w:div>
        <w:div w:id="239605839">
          <w:marLeft w:val="0"/>
          <w:marRight w:val="0"/>
          <w:marTop w:val="0"/>
          <w:marBottom w:val="0"/>
          <w:divBdr>
            <w:top w:val="none" w:sz="0" w:space="0" w:color="auto"/>
            <w:left w:val="none" w:sz="0" w:space="0" w:color="auto"/>
            <w:bottom w:val="none" w:sz="0" w:space="0" w:color="auto"/>
            <w:right w:val="none" w:sz="0" w:space="0" w:color="auto"/>
          </w:divBdr>
        </w:div>
        <w:div w:id="240648543">
          <w:marLeft w:val="0"/>
          <w:marRight w:val="0"/>
          <w:marTop w:val="0"/>
          <w:marBottom w:val="0"/>
          <w:divBdr>
            <w:top w:val="none" w:sz="0" w:space="0" w:color="auto"/>
            <w:left w:val="none" w:sz="0" w:space="0" w:color="auto"/>
            <w:bottom w:val="none" w:sz="0" w:space="0" w:color="auto"/>
            <w:right w:val="none" w:sz="0" w:space="0" w:color="auto"/>
          </w:divBdr>
        </w:div>
        <w:div w:id="247882132">
          <w:marLeft w:val="0"/>
          <w:marRight w:val="0"/>
          <w:marTop w:val="0"/>
          <w:marBottom w:val="0"/>
          <w:divBdr>
            <w:top w:val="none" w:sz="0" w:space="0" w:color="auto"/>
            <w:left w:val="none" w:sz="0" w:space="0" w:color="auto"/>
            <w:bottom w:val="none" w:sz="0" w:space="0" w:color="auto"/>
            <w:right w:val="none" w:sz="0" w:space="0" w:color="auto"/>
          </w:divBdr>
        </w:div>
        <w:div w:id="250429508">
          <w:marLeft w:val="0"/>
          <w:marRight w:val="0"/>
          <w:marTop w:val="0"/>
          <w:marBottom w:val="0"/>
          <w:divBdr>
            <w:top w:val="none" w:sz="0" w:space="0" w:color="auto"/>
            <w:left w:val="none" w:sz="0" w:space="0" w:color="auto"/>
            <w:bottom w:val="none" w:sz="0" w:space="0" w:color="auto"/>
            <w:right w:val="none" w:sz="0" w:space="0" w:color="auto"/>
          </w:divBdr>
        </w:div>
        <w:div w:id="387808110">
          <w:marLeft w:val="0"/>
          <w:marRight w:val="0"/>
          <w:marTop w:val="0"/>
          <w:marBottom w:val="0"/>
          <w:divBdr>
            <w:top w:val="none" w:sz="0" w:space="0" w:color="auto"/>
            <w:left w:val="none" w:sz="0" w:space="0" w:color="auto"/>
            <w:bottom w:val="none" w:sz="0" w:space="0" w:color="auto"/>
            <w:right w:val="none" w:sz="0" w:space="0" w:color="auto"/>
          </w:divBdr>
        </w:div>
        <w:div w:id="451678028">
          <w:marLeft w:val="0"/>
          <w:marRight w:val="0"/>
          <w:marTop w:val="0"/>
          <w:marBottom w:val="0"/>
          <w:divBdr>
            <w:top w:val="none" w:sz="0" w:space="0" w:color="auto"/>
            <w:left w:val="none" w:sz="0" w:space="0" w:color="auto"/>
            <w:bottom w:val="none" w:sz="0" w:space="0" w:color="auto"/>
            <w:right w:val="none" w:sz="0" w:space="0" w:color="auto"/>
          </w:divBdr>
        </w:div>
        <w:div w:id="528570781">
          <w:marLeft w:val="0"/>
          <w:marRight w:val="0"/>
          <w:marTop w:val="0"/>
          <w:marBottom w:val="0"/>
          <w:divBdr>
            <w:top w:val="none" w:sz="0" w:space="0" w:color="auto"/>
            <w:left w:val="none" w:sz="0" w:space="0" w:color="auto"/>
            <w:bottom w:val="none" w:sz="0" w:space="0" w:color="auto"/>
            <w:right w:val="none" w:sz="0" w:space="0" w:color="auto"/>
          </w:divBdr>
        </w:div>
        <w:div w:id="760493857">
          <w:marLeft w:val="0"/>
          <w:marRight w:val="0"/>
          <w:marTop w:val="0"/>
          <w:marBottom w:val="0"/>
          <w:divBdr>
            <w:top w:val="none" w:sz="0" w:space="0" w:color="auto"/>
            <w:left w:val="none" w:sz="0" w:space="0" w:color="auto"/>
            <w:bottom w:val="none" w:sz="0" w:space="0" w:color="auto"/>
            <w:right w:val="none" w:sz="0" w:space="0" w:color="auto"/>
          </w:divBdr>
        </w:div>
        <w:div w:id="878711199">
          <w:marLeft w:val="0"/>
          <w:marRight w:val="0"/>
          <w:marTop w:val="0"/>
          <w:marBottom w:val="0"/>
          <w:divBdr>
            <w:top w:val="none" w:sz="0" w:space="0" w:color="auto"/>
            <w:left w:val="none" w:sz="0" w:space="0" w:color="auto"/>
            <w:bottom w:val="none" w:sz="0" w:space="0" w:color="auto"/>
            <w:right w:val="none" w:sz="0" w:space="0" w:color="auto"/>
          </w:divBdr>
        </w:div>
        <w:div w:id="909656240">
          <w:marLeft w:val="0"/>
          <w:marRight w:val="0"/>
          <w:marTop w:val="0"/>
          <w:marBottom w:val="0"/>
          <w:divBdr>
            <w:top w:val="none" w:sz="0" w:space="0" w:color="auto"/>
            <w:left w:val="none" w:sz="0" w:space="0" w:color="auto"/>
            <w:bottom w:val="none" w:sz="0" w:space="0" w:color="auto"/>
            <w:right w:val="none" w:sz="0" w:space="0" w:color="auto"/>
          </w:divBdr>
        </w:div>
        <w:div w:id="1019046608">
          <w:marLeft w:val="0"/>
          <w:marRight w:val="0"/>
          <w:marTop w:val="0"/>
          <w:marBottom w:val="0"/>
          <w:divBdr>
            <w:top w:val="none" w:sz="0" w:space="0" w:color="auto"/>
            <w:left w:val="none" w:sz="0" w:space="0" w:color="auto"/>
            <w:bottom w:val="none" w:sz="0" w:space="0" w:color="auto"/>
            <w:right w:val="none" w:sz="0" w:space="0" w:color="auto"/>
          </w:divBdr>
        </w:div>
        <w:div w:id="1157302796">
          <w:marLeft w:val="0"/>
          <w:marRight w:val="0"/>
          <w:marTop w:val="0"/>
          <w:marBottom w:val="0"/>
          <w:divBdr>
            <w:top w:val="none" w:sz="0" w:space="0" w:color="auto"/>
            <w:left w:val="none" w:sz="0" w:space="0" w:color="auto"/>
            <w:bottom w:val="none" w:sz="0" w:space="0" w:color="auto"/>
            <w:right w:val="none" w:sz="0" w:space="0" w:color="auto"/>
          </w:divBdr>
        </w:div>
        <w:div w:id="1227254793">
          <w:marLeft w:val="0"/>
          <w:marRight w:val="0"/>
          <w:marTop w:val="0"/>
          <w:marBottom w:val="0"/>
          <w:divBdr>
            <w:top w:val="none" w:sz="0" w:space="0" w:color="auto"/>
            <w:left w:val="none" w:sz="0" w:space="0" w:color="auto"/>
            <w:bottom w:val="none" w:sz="0" w:space="0" w:color="auto"/>
            <w:right w:val="none" w:sz="0" w:space="0" w:color="auto"/>
          </w:divBdr>
        </w:div>
        <w:div w:id="1229724347">
          <w:marLeft w:val="0"/>
          <w:marRight w:val="0"/>
          <w:marTop w:val="0"/>
          <w:marBottom w:val="0"/>
          <w:divBdr>
            <w:top w:val="none" w:sz="0" w:space="0" w:color="auto"/>
            <w:left w:val="none" w:sz="0" w:space="0" w:color="auto"/>
            <w:bottom w:val="none" w:sz="0" w:space="0" w:color="auto"/>
            <w:right w:val="none" w:sz="0" w:space="0" w:color="auto"/>
          </w:divBdr>
        </w:div>
        <w:div w:id="1286430675">
          <w:marLeft w:val="0"/>
          <w:marRight w:val="0"/>
          <w:marTop w:val="0"/>
          <w:marBottom w:val="0"/>
          <w:divBdr>
            <w:top w:val="none" w:sz="0" w:space="0" w:color="auto"/>
            <w:left w:val="none" w:sz="0" w:space="0" w:color="auto"/>
            <w:bottom w:val="none" w:sz="0" w:space="0" w:color="auto"/>
            <w:right w:val="none" w:sz="0" w:space="0" w:color="auto"/>
          </w:divBdr>
        </w:div>
        <w:div w:id="1295020005">
          <w:marLeft w:val="0"/>
          <w:marRight w:val="0"/>
          <w:marTop w:val="0"/>
          <w:marBottom w:val="0"/>
          <w:divBdr>
            <w:top w:val="none" w:sz="0" w:space="0" w:color="auto"/>
            <w:left w:val="none" w:sz="0" w:space="0" w:color="auto"/>
            <w:bottom w:val="none" w:sz="0" w:space="0" w:color="auto"/>
            <w:right w:val="none" w:sz="0" w:space="0" w:color="auto"/>
          </w:divBdr>
        </w:div>
        <w:div w:id="1300839070">
          <w:marLeft w:val="0"/>
          <w:marRight w:val="0"/>
          <w:marTop w:val="0"/>
          <w:marBottom w:val="0"/>
          <w:divBdr>
            <w:top w:val="none" w:sz="0" w:space="0" w:color="auto"/>
            <w:left w:val="none" w:sz="0" w:space="0" w:color="auto"/>
            <w:bottom w:val="none" w:sz="0" w:space="0" w:color="auto"/>
            <w:right w:val="none" w:sz="0" w:space="0" w:color="auto"/>
          </w:divBdr>
        </w:div>
        <w:div w:id="1352142215">
          <w:marLeft w:val="0"/>
          <w:marRight w:val="0"/>
          <w:marTop w:val="0"/>
          <w:marBottom w:val="0"/>
          <w:divBdr>
            <w:top w:val="none" w:sz="0" w:space="0" w:color="auto"/>
            <w:left w:val="none" w:sz="0" w:space="0" w:color="auto"/>
            <w:bottom w:val="none" w:sz="0" w:space="0" w:color="auto"/>
            <w:right w:val="none" w:sz="0" w:space="0" w:color="auto"/>
          </w:divBdr>
        </w:div>
        <w:div w:id="1362125079">
          <w:marLeft w:val="0"/>
          <w:marRight w:val="0"/>
          <w:marTop w:val="0"/>
          <w:marBottom w:val="0"/>
          <w:divBdr>
            <w:top w:val="none" w:sz="0" w:space="0" w:color="auto"/>
            <w:left w:val="none" w:sz="0" w:space="0" w:color="auto"/>
            <w:bottom w:val="none" w:sz="0" w:space="0" w:color="auto"/>
            <w:right w:val="none" w:sz="0" w:space="0" w:color="auto"/>
          </w:divBdr>
        </w:div>
        <w:div w:id="1367491070">
          <w:marLeft w:val="0"/>
          <w:marRight w:val="0"/>
          <w:marTop w:val="0"/>
          <w:marBottom w:val="0"/>
          <w:divBdr>
            <w:top w:val="none" w:sz="0" w:space="0" w:color="auto"/>
            <w:left w:val="none" w:sz="0" w:space="0" w:color="auto"/>
            <w:bottom w:val="none" w:sz="0" w:space="0" w:color="auto"/>
            <w:right w:val="none" w:sz="0" w:space="0" w:color="auto"/>
          </w:divBdr>
        </w:div>
        <w:div w:id="1414282708">
          <w:marLeft w:val="0"/>
          <w:marRight w:val="0"/>
          <w:marTop w:val="0"/>
          <w:marBottom w:val="0"/>
          <w:divBdr>
            <w:top w:val="none" w:sz="0" w:space="0" w:color="auto"/>
            <w:left w:val="none" w:sz="0" w:space="0" w:color="auto"/>
            <w:bottom w:val="none" w:sz="0" w:space="0" w:color="auto"/>
            <w:right w:val="none" w:sz="0" w:space="0" w:color="auto"/>
          </w:divBdr>
        </w:div>
        <w:div w:id="1486124514">
          <w:marLeft w:val="0"/>
          <w:marRight w:val="0"/>
          <w:marTop w:val="0"/>
          <w:marBottom w:val="0"/>
          <w:divBdr>
            <w:top w:val="none" w:sz="0" w:space="0" w:color="auto"/>
            <w:left w:val="none" w:sz="0" w:space="0" w:color="auto"/>
            <w:bottom w:val="none" w:sz="0" w:space="0" w:color="auto"/>
            <w:right w:val="none" w:sz="0" w:space="0" w:color="auto"/>
          </w:divBdr>
        </w:div>
        <w:div w:id="1583568771">
          <w:marLeft w:val="0"/>
          <w:marRight w:val="0"/>
          <w:marTop w:val="0"/>
          <w:marBottom w:val="0"/>
          <w:divBdr>
            <w:top w:val="none" w:sz="0" w:space="0" w:color="auto"/>
            <w:left w:val="none" w:sz="0" w:space="0" w:color="auto"/>
            <w:bottom w:val="none" w:sz="0" w:space="0" w:color="auto"/>
            <w:right w:val="none" w:sz="0" w:space="0" w:color="auto"/>
          </w:divBdr>
        </w:div>
        <w:div w:id="1596474477">
          <w:marLeft w:val="0"/>
          <w:marRight w:val="0"/>
          <w:marTop w:val="0"/>
          <w:marBottom w:val="0"/>
          <w:divBdr>
            <w:top w:val="none" w:sz="0" w:space="0" w:color="auto"/>
            <w:left w:val="none" w:sz="0" w:space="0" w:color="auto"/>
            <w:bottom w:val="none" w:sz="0" w:space="0" w:color="auto"/>
            <w:right w:val="none" w:sz="0" w:space="0" w:color="auto"/>
          </w:divBdr>
        </w:div>
        <w:div w:id="1649435186">
          <w:marLeft w:val="0"/>
          <w:marRight w:val="0"/>
          <w:marTop w:val="0"/>
          <w:marBottom w:val="0"/>
          <w:divBdr>
            <w:top w:val="none" w:sz="0" w:space="0" w:color="auto"/>
            <w:left w:val="none" w:sz="0" w:space="0" w:color="auto"/>
            <w:bottom w:val="none" w:sz="0" w:space="0" w:color="auto"/>
            <w:right w:val="none" w:sz="0" w:space="0" w:color="auto"/>
          </w:divBdr>
        </w:div>
        <w:div w:id="1667661388">
          <w:marLeft w:val="0"/>
          <w:marRight w:val="0"/>
          <w:marTop w:val="0"/>
          <w:marBottom w:val="0"/>
          <w:divBdr>
            <w:top w:val="none" w:sz="0" w:space="0" w:color="auto"/>
            <w:left w:val="none" w:sz="0" w:space="0" w:color="auto"/>
            <w:bottom w:val="none" w:sz="0" w:space="0" w:color="auto"/>
            <w:right w:val="none" w:sz="0" w:space="0" w:color="auto"/>
          </w:divBdr>
        </w:div>
        <w:div w:id="1691755704">
          <w:marLeft w:val="0"/>
          <w:marRight w:val="0"/>
          <w:marTop w:val="0"/>
          <w:marBottom w:val="0"/>
          <w:divBdr>
            <w:top w:val="none" w:sz="0" w:space="0" w:color="auto"/>
            <w:left w:val="none" w:sz="0" w:space="0" w:color="auto"/>
            <w:bottom w:val="none" w:sz="0" w:space="0" w:color="auto"/>
            <w:right w:val="none" w:sz="0" w:space="0" w:color="auto"/>
          </w:divBdr>
        </w:div>
        <w:div w:id="1696037822">
          <w:marLeft w:val="0"/>
          <w:marRight w:val="0"/>
          <w:marTop w:val="0"/>
          <w:marBottom w:val="0"/>
          <w:divBdr>
            <w:top w:val="none" w:sz="0" w:space="0" w:color="auto"/>
            <w:left w:val="none" w:sz="0" w:space="0" w:color="auto"/>
            <w:bottom w:val="none" w:sz="0" w:space="0" w:color="auto"/>
            <w:right w:val="none" w:sz="0" w:space="0" w:color="auto"/>
          </w:divBdr>
        </w:div>
        <w:div w:id="1943879021">
          <w:marLeft w:val="0"/>
          <w:marRight w:val="0"/>
          <w:marTop w:val="0"/>
          <w:marBottom w:val="0"/>
          <w:divBdr>
            <w:top w:val="none" w:sz="0" w:space="0" w:color="auto"/>
            <w:left w:val="none" w:sz="0" w:space="0" w:color="auto"/>
            <w:bottom w:val="none" w:sz="0" w:space="0" w:color="auto"/>
            <w:right w:val="none" w:sz="0" w:space="0" w:color="auto"/>
          </w:divBdr>
        </w:div>
        <w:div w:id="2022000962">
          <w:marLeft w:val="0"/>
          <w:marRight w:val="0"/>
          <w:marTop w:val="0"/>
          <w:marBottom w:val="0"/>
          <w:divBdr>
            <w:top w:val="none" w:sz="0" w:space="0" w:color="auto"/>
            <w:left w:val="none" w:sz="0" w:space="0" w:color="auto"/>
            <w:bottom w:val="none" w:sz="0" w:space="0" w:color="auto"/>
            <w:right w:val="none" w:sz="0" w:space="0" w:color="auto"/>
          </w:divBdr>
        </w:div>
        <w:div w:id="2122532193">
          <w:marLeft w:val="0"/>
          <w:marRight w:val="0"/>
          <w:marTop w:val="0"/>
          <w:marBottom w:val="0"/>
          <w:divBdr>
            <w:top w:val="none" w:sz="0" w:space="0" w:color="auto"/>
            <w:left w:val="none" w:sz="0" w:space="0" w:color="auto"/>
            <w:bottom w:val="none" w:sz="0" w:space="0" w:color="auto"/>
            <w:right w:val="none" w:sz="0" w:space="0" w:color="auto"/>
          </w:divBdr>
        </w:div>
      </w:divsChild>
    </w:div>
    <w:div w:id="319773100">
      <w:bodyDiv w:val="1"/>
      <w:marLeft w:val="0"/>
      <w:marRight w:val="0"/>
      <w:marTop w:val="0"/>
      <w:marBottom w:val="0"/>
      <w:divBdr>
        <w:top w:val="none" w:sz="0" w:space="0" w:color="auto"/>
        <w:left w:val="none" w:sz="0" w:space="0" w:color="auto"/>
        <w:bottom w:val="none" w:sz="0" w:space="0" w:color="auto"/>
        <w:right w:val="none" w:sz="0" w:space="0" w:color="auto"/>
      </w:divBdr>
      <w:divsChild>
        <w:div w:id="58672504">
          <w:marLeft w:val="0"/>
          <w:marRight w:val="0"/>
          <w:marTop w:val="0"/>
          <w:marBottom w:val="0"/>
          <w:divBdr>
            <w:top w:val="none" w:sz="0" w:space="0" w:color="auto"/>
            <w:left w:val="none" w:sz="0" w:space="0" w:color="auto"/>
            <w:bottom w:val="none" w:sz="0" w:space="0" w:color="auto"/>
            <w:right w:val="none" w:sz="0" w:space="0" w:color="auto"/>
          </w:divBdr>
        </w:div>
      </w:divsChild>
    </w:div>
    <w:div w:id="361904440">
      <w:bodyDiv w:val="1"/>
      <w:marLeft w:val="0"/>
      <w:marRight w:val="0"/>
      <w:marTop w:val="0"/>
      <w:marBottom w:val="0"/>
      <w:divBdr>
        <w:top w:val="none" w:sz="0" w:space="0" w:color="auto"/>
        <w:left w:val="none" w:sz="0" w:space="0" w:color="auto"/>
        <w:bottom w:val="none" w:sz="0" w:space="0" w:color="auto"/>
        <w:right w:val="none" w:sz="0" w:space="0" w:color="auto"/>
      </w:divBdr>
    </w:div>
    <w:div w:id="367804161">
      <w:bodyDiv w:val="1"/>
      <w:marLeft w:val="0"/>
      <w:marRight w:val="0"/>
      <w:marTop w:val="0"/>
      <w:marBottom w:val="0"/>
      <w:divBdr>
        <w:top w:val="none" w:sz="0" w:space="0" w:color="auto"/>
        <w:left w:val="none" w:sz="0" w:space="0" w:color="auto"/>
        <w:bottom w:val="none" w:sz="0" w:space="0" w:color="auto"/>
        <w:right w:val="none" w:sz="0" w:space="0" w:color="auto"/>
      </w:divBdr>
      <w:divsChild>
        <w:div w:id="1113789425">
          <w:marLeft w:val="0"/>
          <w:marRight w:val="0"/>
          <w:marTop w:val="0"/>
          <w:marBottom w:val="0"/>
          <w:divBdr>
            <w:top w:val="none" w:sz="0" w:space="0" w:color="auto"/>
            <w:left w:val="none" w:sz="0" w:space="0" w:color="auto"/>
            <w:bottom w:val="none" w:sz="0" w:space="0" w:color="auto"/>
            <w:right w:val="none" w:sz="0" w:space="0" w:color="auto"/>
          </w:divBdr>
          <w:divsChild>
            <w:div w:id="580794667">
              <w:marLeft w:val="0"/>
              <w:marRight w:val="0"/>
              <w:marTop w:val="0"/>
              <w:marBottom w:val="0"/>
              <w:divBdr>
                <w:top w:val="none" w:sz="0" w:space="0" w:color="auto"/>
                <w:left w:val="none" w:sz="0" w:space="0" w:color="auto"/>
                <w:bottom w:val="none" w:sz="0" w:space="0" w:color="auto"/>
                <w:right w:val="none" w:sz="0" w:space="0" w:color="auto"/>
              </w:divBdr>
              <w:divsChild>
                <w:div w:id="1309282246">
                  <w:marLeft w:val="0"/>
                  <w:marRight w:val="0"/>
                  <w:marTop w:val="0"/>
                  <w:marBottom w:val="0"/>
                  <w:divBdr>
                    <w:top w:val="none" w:sz="0" w:space="0" w:color="auto"/>
                    <w:left w:val="none" w:sz="0" w:space="0" w:color="auto"/>
                    <w:bottom w:val="none" w:sz="0" w:space="0" w:color="auto"/>
                    <w:right w:val="none" w:sz="0" w:space="0" w:color="auto"/>
                  </w:divBdr>
                  <w:divsChild>
                    <w:div w:id="801078042">
                      <w:marLeft w:val="0"/>
                      <w:marRight w:val="0"/>
                      <w:marTop w:val="0"/>
                      <w:marBottom w:val="0"/>
                      <w:divBdr>
                        <w:top w:val="none" w:sz="0" w:space="0" w:color="auto"/>
                        <w:left w:val="none" w:sz="0" w:space="0" w:color="auto"/>
                        <w:bottom w:val="none" w:sz="0" w:space="0" w:color="auto"/>
                        <w:right w:val="none" w:sz="0" w:space="0" w:color="auto"/>
                      </w:divBdr>
                    </w:div>
                    <w:div w:id="940839577">
                      <w:marLeft w:val="0"/>
                      <w:marRight w:val="0"/>
                      <w:marTop w:val="0"/>
                      <w:marBottom w:val="0"/>
                      <w:divBdr>
                        <w:top w:val="none" w:sz="0" w:space="0" w:color="auto"/>
                        <w:left w:val="none" w:sz="0" w:space="0" w:color="auto"/>
                        <w:bottom w:val="none" w:sz="0" w:space="0" w:color="auto"/>
                        <w:right w:val="none" w:sz="0" w:space="0" w:color="auto"/>
                      </w:divBdr>
                    </w:div>
                    <w:div w:id="199271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844126">
      <w:bodyDiv w:val="1"/>
      <w:marLeft w:val="0"/>
      <w:marRight w:val="0"/>
      <w:marTop w:val="0"/>
      <w:marBottom w:val="0"/>
      <w:divBdr>
        <w:top w:val="none" w:sz="0" w:space="0" w:color="auto"/>
        <w:left w:val="none" w:sz="0" w:space="0" w:color="auto"/>
        <w:bottom w:val="none" w:sz="0" w:space="0" w:color="auto"/>
        <w:right w:val="none" w:sz="0" w:space="0" w:color="auto"/>
      </w:divBdr>
    </w:div>
    <w:div w:id="403915297">
      <w:bodyDiv w:val="1"/>
      <w:marLeft w:val="0"/>
      <w:marRight w:val="0"/>
      <w:marTop w:val="0"/>
      <w:marBottom w:val="0"/>
      <w:divBdr>
        <w:top w:val="none" w:sz="0" w:space="0" w:color="auto"/>
        <w:left w:val="none" w:sz="0" w:space="0" w:color="auto"/>
        <w:bottom w:val="none" w:sz="0" w:space="0" w:color="auto"/>
        <w:right w:val="none" w:sz="0" w:space="0" w:color="auto"/>
      </w:divBdr>
    </w:div>
    <w:div w:id="405806310">
      <w:bodyDiv w:val="1"/>
      <w:marLeft w:val="0"/>
      <w:marRight w:val="0"/>
      <w:marTop w:val="0"/>
      <w:marBottom w:val="0"/>
      <w:divBdr>
        <w:top w:val="none" w:sz="0" w:space="0" w:color="auto"/>
        <w:left w:val="none" w:sz="0" w:space="0" w:color="auto"/>
        <w:bottom w:val="none" w:sz="0" w:space="0" w:color="auto"/>
        <w:right w:val="none" w:sz="0" w:space="0" w:color="auto"/>
      </w:divBdr>
    </w:div>
    <w:div w:id="434518081">
      <w:bodyDiv w:val="1"/>
      <w:marLeft w:val="0"/>
      <w:marRight w:val="0"/>
      <w:marTop w:val="0"/>
      <w:marBottom w:val="0"/>
      <w:divBdr>
        <w:top w:val="none" w:sz="0" w:space="0" w:color="auto"/>
        <w:left w:val="none" w:sz="0" w:space="0" w:color="auto"/>
        <w:bottom w:val="none" w:sz="0" w:space="0" w:color="auto"/>
        <w:right w:val="none" w:sz="0" w:space="0" w:color="auto"/>
      </w:divBdr>
    </w:div>
    <w:div w:id="489291993">
      <w:bodyDiv w:val="1"/>
      <w:marLeft w:val="0"/>
      <w:marRight w:val="0"/>
      <w:marTop w:val="0"/>
      <w:marBottom w:val="0"/>
      <w:divBdr>
        <w:top w:val="none" w:sz="0" w:space="0" w:color="auto"/>
        <w:left w:val="none" w:sz="0" w:space="0" w:color="auto"/>
        <w:bottom w:val="none" w:sz="0" w:space="0" w:color="auto"/>
        <w:right w:val="none" w:sz="0" w:space="0" w:color="auto"/>
      </w:divBdr>
    </w:div>
    <w:div w:id="491336750">
      <w:bodyDiv w:val="1"/>
      <w:marLeft w:val="0"/>
      <w:marRight w:val="0"/>
      <w:marTop w:val="0"/>
      <w:marBottom w:val="0"/>
      <w:divBdr>
        <w:top w:val="none" w:sz="0" w:space="0" w:color="auto"/>
        <w:left w:val="none" w:sz="0" w:space="0" w:color="auto"/>
        <w:bottom w:val="none" w:sz="0" w:space="0" w:color="auto"/>
        <w:right w:val="none" w:sz="0" w:space="0" w:color="auto"/>
      </w:divBdr>
    </w:div>
    <w:div w:id="524248103">
      <w:bodyDiv w:val="1"/>
      <w:marLeft w:val="0"/>
      <w:marRight w:val="0"/>
      <w:marTop w:val="0"/>
      <w:marBottom w:val="0"/>
      <w:divBdr>
        <w:top w:val="none" w:sz="0" w:space="0" w:color="auto"/>
        <w:left w:val="none" w:sz="0" w:space="0" w:color="auto"/>
        <w:bottom w:val="none" w:sz="0" w:space="0" w:color="auto"/>
        <w:right w:val="none" w:sz="0" w:space="0" w:color="auto"/>
      </w:divBdr>
    </w:div>
    <w:div w:id="608120369">
      <w:bodyDiv w:val="1"/>
      <w:marLeft w:val="0"/>
      <w:marRight w:val="0"/>
      <w:marTop w:val="0"/>
      <w:marBottom w:val="0"/>
      <w:divBdr>
        <w:top w:val="none" w:sz="0" w:space="0" w:color="auto"/>
        <w:left w:val="none" w:sz="0" w:space="0" w:color="auto"/>
        <w:bottom w:val="none" w:sz="0" w:space="0" w:color="auto"/>
        <w:right w:val="none" w:sz="0" w:space="0" w:color="auto"/>
      </w:divBdr>
      <w:divsChild>
        <w:div w:id="547959880">
          <w:marLeft w:val="0"/>
          <w:marRight w:val="0"/>
          <w:marTop w:val="0"/>
          <w:marBottom w:val="0"/>
          <w:divBdr>
            <w:top w:val="none" w:sz="0" w:space="0" w:color="auto"/>
            <w:left w:val="none" w:sz="0" w:space="0" w:color="auto"/>
            <w:bottom w:val="none" w:sz="0" w:space="0" w:color="auto"/>
            <w:right w:val="none" w:sz="0" w:space="0" w:color="auto"/>
          </w:divBdr>
        </w:div>
      </w:divsChild>
    </w:div>
    <w:div w:id="642974359">
      <w:bodyDiv w:val="1"/>
      <w:marLeft w:val="0"/>
      <w:marRight w:val="0"/>
      <w:marTop w:val="0"/>
      <w:marBottom w:val="0"/>
      <w:divBdr>
        <w:top w:val="none" w:sz="0" w:space="0" w:color="auto"/>
        <w:left w:val="none" w:sz="0" w:space="0" w:color="auto"/>
        <w:bottom w:val="none" w:sz="0" w:space="0" w:color="auto"/>
        <w:right w:val="none" w:sz="0" w:space="0" w:color="auto"/>
      </w:divBdr>
      <w:divsChild>
        <w:div w:id="1251423605">
          <w:marLeft w:val="0"/>
          <w:marRight w:val="0"/>
          <w:marTop w:val="0"/>
          <w:marBottom w:val="0"/>
          <w:divBdr>
            <w:top w:val="none" w:sz="0" w:space="0" w:color="auto"/>
            <w:left w:val="none" w:sz="0" w:space="0" w:color="auto"/>
            <w:bottom w:val="none" w:sz="0" w:space="0" w:color="auto"/>
            <w:right w:val="none" w:sz="0" w:space="0" w:color="auto"/>
          </w:divBdr>
        </w:div>
      </w:divsChild>
    </w:div>
    <w:div w:id="956908574">
      <w:bodyDiv w:val="1"/>
      <w:marLeft w:val="0"/>
      <w:marRight w:val="0"/>
      <w:marTop w:val="0"/>
      <w:marBottom w:val="0"/>
      <w:divBdr>
        <w:top w:val="none" w:sz="0" w:space="0" w:color="auto"/>
        <w:left w:val="none" w:sz="0" w:space="0" w:color="auto"/>
        <w:bottom w:val="none" w:sz="0" w:space="0" w:color="auto"/>
        <w:right w:val="none" w:sz="0" w:space="0" w:color="auto"/>
      </w:divBdr>
      <w:divsChild>
        <w:div w:id="498733239">
          <w:marLeft w:val="0"/>
          <w:marRight w:val="0"/>
          <w:marTop w:val="0"/>
          <w:marBottom w:val="0"/>
          <w:divBdr>
            <w:top w:val="none" w:sz="0" w:space="0" w:color="auto"/>
            <w:left w:val="none" w:sz="0" w:space="0" w:color="auto"/>
            <w:bottom w:val="none" w:sz="0" w:space="0" w:color="auto"/>
            <w:right w:val="none" w:sz="0" w:space="0" w:color="auto"/>
          </w:divBdr>
          <w:divsChild>
            <w:div w:id="681010137">
              <w:marLeft w:val="0"/>
              <w:marRight w:val="0"/>
              <w:marTop w:val="0"/>
              <w:marBottom w:val="0"/>
              <w:divBdr>
                <w:top w:val="none" w:sz="0" w:space="0" w:color="auto"/>
                <w:left w:val="none" w:sz="0" w:space="0" w:color="auto"/>
                <w:bottom w:val="none" w:sz="0" w:space="0" w:color="auto"/>
                <w:right w:val="none" w:sz="0" w:space="0" w:color="auto"/>
              </w:divBdr>
              <w:divsChild>
                <w:div w:id="1131904587">
                  <w:marLeft w:val="0"/>
                  <w:marRight w:val="0"/>
                  <w:marTop w:val="0"/>
                  <w:marBottom w:val="0"/>
                  <w:divBdr>
                    <w:top w:val="none" w:sz="0" w:space="0" w:color="auto"/>
                    <w:left w:val="none" w:sz="0" w:space="0" w:color="auto"/>
                    <w:bottom w:val="none" w:sz="0" w:space="0" w:color="auto"/>
                    <w:right w:val="none" w:sz="0" w:space="0" w:color="auto"/>
                  </w:divBdr>
                  <w:divsChild>
                    <w:div w:id="1491362257">
                      <w:marLeft w:val="0"/>
                      <w:marRight w:val="0"/>
                      <w:marTop w:val="0"/>
                      <w:marBottom w:val="0"/>
                      <w:divBdr>
                        <w:top w:val="none" w:sz="0" w:space="0" w:color="auto"/>
                        <w:left w:val="none" w:sz="0" w:space="0" w:color="auto"/>
                        <w:bottom w:val="none" w:sz="0" w:space="0" w:color="auto"/>
                        <w:right w:val="none" w:sz="0" w:space="0" w:color="auto"/>
                      </w:divBdr>
                      <w:divsChild>
                        <w:div w:id="387069451">
                          <w:marLeft w:val="-225"/>
                          <w:marRight w:val="-225"/>
                          <w:marTop w:val="0"/>
                          <w:marBottom w:val="0"/>
                          <w:divBdr>
                            <w:top w:val="none" w:sz="0" w:space="0" w:color="auto"/>
                            <w:left w:val="none" w:sz="0" w:space="0" w:color="auto"/>
                            <w:bottom w:val="none" w:sz="0" w:space="0" w:color="auto"/>
                            <w:right w:val="none" w:sz="0" w:space="0" w:color="auto"/>
                          </w:divBdr>
                          <w:divsChild>
                            <w:div w:id="1357272644">
                              <w:marLeft w:val="0"/>
                              <w:marRight w:val="0"/>
                              <w:marTop w:val="0"/>
                              <w:marBottom w:val="0"/>
                              <w:divBdr>
                                <w:top w:val="none" w:sz="0" w:space="0" w:color="auto"/>
                                <w:left w:val="none" w:sz="0" w:space="0" w:color="auto"/>
                                <w:bottom w:val="none" w:sz="0" w:space="0" w:color="auto"/>
                                <w:right w:val="none" w:sz="0" w:space="0" w:color="auto"/>
                              </w:divBdr>
                              <w:divsChild>
                                <w:div w:id="1532837934">
                                  <w:marLeft w:val="-225"/>
                                  <w:marRight w:val="-225"/>
                                  <w:marTop w:val="0"/>
                                  <w:marBottom w:val="0"/>
                                  <w:divBdr>
                                    <w:top w:val="none" w:sz="0" w:space="0" w:color="auto"/>
                                    <w:left w:val="none" w:sz="0" w:space="0" w:color="auto"/>
                                    <w:bottom w:val="none" w:sz="0" w:space="0" w:color="auto"/>
                                    <w:right w:val="none" w:sz="0" w:space="0" w:color="auto"/>
                                  </w:divBdr>
                                  <w:divsChild>
                                    <w:div w:id="640619343">
                                      <w:marLeft w:val="0"/>
                                      <w:marRight w:val="0"/>
                                      <w:marTop w:val="0"/>
                                      <w:marBottom w:val="0"/>
                                      <w:divBdr>
                                        <w:top w:val="none" w:sz="0" w:space="0" w:color="auto"/>
                                        <w:left w:val="none" w:sz="0" w:space="0" w:color="auto"/>
                                        <w:bottom w:val="none" w:sz="0" w:space="0" w:color="auto"/>
                                        <w:right w:val="none" w:sz="0" w:space="0" w:color="auto"/>
                                      </w:divBdr>
                                      <w:divsChild>
                                        <w:div w:id="846407587">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9747264">
      <w:bodyDiv w:val="1"/>
      <w:marLeft w:val="0"/>
      <w:marRight w:val="0"/>
      <w:marTop w:val="0"/>
      <w:marBottom w:val="0"/>
      <w:divBdr>
        <w:top w:val="none" w:sz="0" w:space="0" w:color="auto"/>
        <w:left w:val="none" w:sz="0" w:space="0" w:color="auto"/>
        <w:bottom w:val="none" w:sz="0" w:space="0" w:color="auto"/>
        <w:right w:val="none" w:sz="0" w:space="0" w:color="auto"/>
      </w:divBdr>
    </w:div>
    <w:div w:id="1078669043">
      <w:bodyDiv w:val="1"/>
      <w:marLeft w:val="0"/>
      <w:marRight w:val="0"/>
      <w:marTop w:val="0"/>
      <w:marBottom w:val="0"/>
      <w:divBdr>
        <w:top w:val="none" w:sz="0" w:space="0" w:color="auto"/>
        <w:left w:val="none" w:sz="0" w:space="0" w:color="auto"/>
        <w:bottom w:val="none" w:sz="0" w:space="0" w:color="auto"/>
        <w:right w:val="none" w:sz="0" w:space="0" w:color="auto"/>
      </w:divBdr>
    </w:div>
    <w:div w:id="1080366548">
      <w:bodyDiv w:val="1"/>
      <w:marLeft w:val="0"/>
      <w:marRight w:val="0"/>
      <w:marTop w:val="0"/>
      <w:marBottom w:val="0"/>
      <w:divBdr>
        <w:top w:val="none" w:sz="0" w:space="0" w:color="auto"/>
        <w:left w:val="none" w:sz="0" w:space="0" w:color="auto"/>
        <w:bottom w:val="none" w:sz="0" w:space="0" w:color="auto"/>
        <w:right w:val="none" w:sz="0" w:space="0" w:color="auto"/>
      </w:divBdr>
      <w:divsChild>
        <w:div w:id="2105026325">
          <w:marLeft w:val="0"/>
          <w:marRight w:val="0"/>
          <w:marTop w:val="0"/>
          <w:marBottom w:val="0"/>
          <w:divBdr>
            <w:top w:val="none" w:sz="0" w:space="0" w:color="auto"/>
            <w:left w:val="none" w:sz="0" w:space="0" w:color="auto"/>
            <w:bottom w:val="none" w:sz="0" w:space="0" w:color="auto"/>
            <w:right w:val="none" w:sz="0" w:space="0" w:color="auto"/>
          </w:divBdr>
        </w:div>
      </w:divsChild>
    </w:div>
    <w:div w:id="1121074064">
      <w:bodyDiv w:val="1"/>
      <w:marLeft w:val="0"/>
      <w:marRight w:val="0"/>
      <w:marTop w:val="0"/>
      <w:marBottom w:val="0"/>
      <w:divBdr>
        <w:top w:val="none" w:sz="0" w:space="0" w:color="auto"/>
        <w:left w:val="none" w:sz="0" w:space="0" w:color="auto"/>
        <w:bottom w:val="none" w:sz="0" w:space="0" w:color="auto"/>
        <w:right w:val="none" w:sz="0" w:space="0" w:color="auto"/>
      </w:divBdr>
    </w:div>
    <w:div w:id="1157498317">
      <w:bodyDiv w:val="1"/>
      <w:marLeft w:val="0"/>
      <w:marRight w:val="0"/>
      <w:marTop w:val="0"/>
      <w:marBottom w:val="0"/>
      <w:divBdr>
        <w:top w:val="none" w:sz="0" w:space="0" w:color="auto"/>
        <w:left w:val="none" w:sz="0" w:space="0" w:color="auto"/>
        <w:bottom w:val="none" w:sz="0" w:space="0" w:color="auto"/>
        <w:right w:val="none" w:sz="0" w:space="0" w:color="auto"/>
      </w:divBdr>
      <w:divsChild>
        <w:div w:id="1689915055">
          <w:marLeft w:val="0"/>
          <w:marRight w:val="0"/>
          <w:marTop w:val="0"/>
          <w:marBottom w:val="0"/>
          <w:divBdr>
            <w:top w:val="none" w:sz="0" w:space="0" w:color="auto"/>
            <w:left w:val="none" w:sz="0" w:space="0" w:color="auto"/>
            <w:bottom w:val="none" w:sz="0" w:space="0" w:color="auto"/>
            <w:right w:val="none" w:sz="0" w:space="0" w:color="auto"/>
          </w:divBdr>
        </w:div>
      </w:divsChild>
    </w:div>
    <w:div w:id="1237547520">
      <w:bodyDiv w:val="1"/>
      <w:marLeft w:val="0"/>
      <w:marRight w:val="0"/>
      <w:marTop w:val="0"/>
      <w:marBottom w:val="0"/>
      <w:divBdr>
        <w:top w:val="none" w:sz="0" w:space="0" w:color="auto"/>
        <w:left w:val="none" w:sz="0" w:space="0" w:color="auto"/>
        <w:bottom w:val="none" w:sz="0" w:space="0" w:color="auto"/>
        <w:right w:val="none" w:sz="0" w:space="0" w:color="auto"/>
      </w:divBdr>
    </w:div>
    <w:div w:id="1265646849">
      <w:bodyDiv w:val="1"/>
      <w:marLeft w:val="0"/>
      <w:marRight w:val="0"/>
      <w:marTop w:val="0"/>
      <w:marBottom w:val="0"/>
      <w:divBdr>
        <w:top w:val="none" w:sz="0" w:space="0" w:color="auto"/>
        <w:left w:val="none" w:sz="0" w:space="0" w:color="auto"/>
        <w:bottom w:val="none" w:sz="0" w:space="0" w:color="auto"/>
        <w:right w:val="none" w:sz="0" w:space="0" w:color="auto"/>
      </w:divBdr>
      <w:divsChild>
        <w:div w:id="1773670848">
          <w:marLeft w:val="0"/>
          <w:marRight w:val="0"/>
          <w:marTop w:val="0"/>
          <w:marBottom w:val="0"/>
          <w:divBdr>
            <w:top w:val="none" w:sz="0" w:space="0" w:color="auto"/>
            <w:left w:val="none" w:sz="0" w:space="0" w:color="auto"/>
            <w:bottom w:val="none" w:sz="0" w:space="0" w:color="auto"/>
            <w:right w:val="none" w:sz="0" w:space="0" w:color="auto"/>
          </w:divBdr>
        </w:div>
      </w:divsChild>
    </w:div>
    <w:div w:id="1287543416">
      <w:bodyDiv w:val="1"/>
      <w:marLeft w:val="0"/>
      <w:marRight w:val="0"/>
      <w:marTop w:val="0"/>
      <w:marBottom w:val="0"/>
      <w:divBdr>
        <w:top w:val="none" w:sz="0" w:space="0" w:color="auto"/>
        <w:left w:val="none" w:sz="0" w:space="0" w:color="auto"/>
        <w:bottom w:val="none" w:sz="0" w:space="0" w:color="auto"/>
        <w:right w:val="none" w:sz="0" w:space="0" w:color="auto"/>
      </w:divBdr>
    </w:div>
    <w:div w:id="1314290750">
      <w:bodyDiv w:val="1"/>
      <w:marLeft w:val="0"/>
      <w:marRight w:val="0"/>
      <w:marTop w:val="0"/>
      <w:marBottom w:val="0"/>
      <w:divBdr>
        <w:top w:val="none" w:sz="0" w:space="0" w:color="auto"/>
        <w:left w:val="none" w:sz="0" w:space="0" w:color="auto"/>
        <w:bottom w:val="none" w:sz="0" w:space="0" w:color="auto"/>
        <w:right w:val="none" w:sz="0" w:space="0" w:color="auto"/>
      </w:divBdr>
    </w:div>
    <w:div w:id="1315180668">
      <w:bodyDiv w:val="1"/>
      <w:marLeft w:val="0"/>
      <w:marRight w:val="0"/>
      <w:marTop w:val="0"/>
      <w:marBottom w:val="0"/>
      <w:divBdr>
        <w:top w:val="none" w:sz="0" w:space="0" w:color="auto"/>
        <w:left w:val="none" w:sz="0" w:space="0" w:color="auto"/>
        <w:bottom w:val="none" w:sz="0" w:space="0" w:color="auto"/>
        <w:right w:val="none" w:sz="0" w:space="0" w:color="auto"/>
      </w:divBdr>
    </w:div>
    <w:div w:id="1369522683">
      <w:bodyDiv w:val="1"/>
      <w:marLeft w:val="0"/>
      <w:marRight w:val="0"/>
      <w:marTop w:val="0"/>
      <w:marBottom w:val="0"/>
      <w:divBdr>
        <w:top w:val="none" w:sz="0" w:space="0" w:color="auto"/>
        <w:left w:val="none" w:sz="0" w:space="0" w:color="auto"/>
        <w:bottom w:val="none" w:sz="0" w:space="0" w:color="auto"/>
        <w:right w:val="none" w:sz="0" w:space="0" w:color="auto"/>
      </w:divBdr>
    </w:div>
    <w:div w:id="1371808484">
      <w:bodyDiv w:val="1"/>
      <w:marLeft w:val="0"/>
      <w:marRight w:val="0"/>
      <w:marTop w:val="0"/>
      <w:marBottom w:val="0"/>
      <w:divBdr>
        <w:top w:val="none" w:sz="0" w:space="0" w:color="auto"/>
        <w:left w:val="none" w:sz="0" w:space="0" w:color="auto"/>
        <w:bottom w:val="none" w:sz="0" w:space="0" w:color="auto"/>
        <w:right w:val="none" w:sz="0" w:space="0" w:color="auto"/>
      </w:divBdr>
      <w:divsChild>
        <w:div w:id="1814060194">
          <w:marLeft w:val="0"/>
          <w:marRight w:val="0"/>
          <w:marTop w:val="0"/>
          <w:marBottom w:val="0"/>
          <w:divBdr>
            <w:top w:val="none" w:sz="0" w:space="0" w:color="auto"/>
            <w:left w:val="none" w:sz="0" w:space="0" w:color="auto"/>
            <w:bottom w:val="none" w:sz="0" w:space="0" w:color="auto"/>
            <w:right w:val="none" w:sz="0" w:space="0" w:color="auto"/>
          </w:divBdr>
        </w:div>
      </w:divsChild>
    </w:div>
    <w:div w:id="1407651472">
      <w:bodyDiv w:val="1"/>
      <w:marLeft w:val="0"/>
      <w:marRight w:val="0"/>
      <w:marTop w:val="0"/>
      <w:marBottom w:val="0"/>
      <w:divBdr>
        <w:top w:val="none" w:sz="0" w:space="0" w:color="auto"/>
        <w:left w:val="none" w:sz="0" w:space="0" w:color="auto"/>
        <w:bottom w:val="none" w:sz="0" w:space="0" w:color="auto"/>
        <w:right w:val="none" w:sz="0" w:space="0" w:color="auto"/>
      </w:divBdr>
      <w:divsChild>
        <w:div w:id="1824664919">
          <w:marLeft w:val="0"/>
          <w:marRight w:val="0"/>
          <w:marTop w:val="0"/>
          <w:marBottom w:val="0"/>
          <w:divBdr>
            <w:top w:val="none" w:sz="0" w:space="0" w:color="auto"/>
            <w:left w:val="none" w:sz="0" w:space="0" w:color="auto"/>
            <w:bottom w:val="none" w:sz="0" w:space="0" w:color="auto"/>
            <w:right w:val="none" w:sz="0" w:space="0" w:color="auto"/>
          </w:divBdr>
        </w:div>
      </w:divsChild>
    </w:div>
    <w:div w:id="1470128361">
      <w:bodyDiv w:val="1"/>
      <w:marLeft w:val="0"/>
      <w:marRight w:val="0"/>
      <w:marTop w:val="0"/>
      <w:marBottom w:val="0"/>
      <w:divBdr>
        <w:top w:val="none" w:sz="0" w:space="0" w:color="auto"/>
        <w:left w:val="none" w:sz="0" w:space="0" w:color="auto"/>
        <w:bottom w:val="none" w:sz="0" w:space="0" w:color="auto"/>
        <w:right w:val="none" w:sz="0" w:space="0" w:color="auto"/>
      </w:divBdr>
      <w:divsChild>
        <w:div w:id="798955927">
          <w:marLeft w:val="0"/>
          <w:marRight w:val="0"/>
          <w:marTop w:val="0"/>
          <w:marBottom w:val="0"/>
          <w:divBdr>
            <w:top w:val="none" w:sz="0" w:space="0" w:color="auto"/>
            <w:left w:val="none" w:sz="0" w:space="0" w:color="auto"/>
            <w:bottom w:val="none" w:sz="0" w:space="0" w:color="auto"/>
            <w:right w:val="none" w:sz="0" w:space="0" w:color="auto"/>
          </w:divBdr>
        </w:div>
      </w:divsChild>
    </w:div>
    <w:div w:id="1515876396">
      <w:bodyDiv w:val="1"/>
      <w:marLeft w:val="0"/>
      <w:marRight w:val="0"/>
      <w:marTop w:val="0"/>
      <w:marBottom w:val="0"/>
      <w:divBdr>
        <w:top w:val="none" w:sz="0" w:space="0" w:color="auto"/>
        <w:left w:val="none" w:sz="0" w:space="0" w:color="auto"/>
        <w:bottom w:val="none" w:sz="0" w:space="0" w:color="auto"/>
        <w:right w:val="none" w:sz="0" w:space="0" w:color="auto"/>
      </w:divBdr>
      <w:divsChild>
        <w:div w:id="1358045798">
          <w:marLeft w:val="0"/>
          <w:marRight w:val="0"/>
          <w:marTop w:val="0"/>
          <w:marBottom w:val="0"/>
          <w:divBdr>
            <w:top w:val="none" w:sz="0" w:space="0" w:color="auto"/>
            <w:left w:val="none" w:sz="0" w:space="0" w:color="auto"/>
            <w:bottom w:val="none" w:sz="0" w:space="0" w:color="auto"/>
            <w:right w:val="none" w:sz="0" w:space="0" w:color="auto"/>
          </w:divBdr>
        </w:div>
      </w:divsChild>
    </w:div>
    <w:div w:id="1527717167">
      <w:bodyDiv w:val="1"/>
      <w:marLeft w:val="0"/>
      <w:marRight w:val="0"/>
      <w:marTop w:val="0"/>
      <w:marBottom w:val="0"/>
      <w:divBdr>
        <w:top w:val="none" w:sz="0" w:space="0" w:color="auto"/>
        <w:left w:val="none" w:sz="0" w:space="0" w:color="auto"/>
        <w:bottom w:val="none" w:sz="0" w:space="0" w:color="auto"/>
        <w:right w:val="none" w:sz="0" w:space="0" w:color="auto"/>
      </w:divBdr>
      <w:divsChild>
        <w:div w:id="506096320">
          <w:marLeft w:val="0"/>
          <w:marRight w:val="0"/>
          <w:marTop w:val="0"/>
          <w:marBottom w:val="0"/>
          <w:divBdr>
            <w:top w:val="none" w:sz="0" w:space="0" w:color="auto"/>
            <w:left w:val="none" w:sz="0" w:space="0" w:color="auto"/>
            <w:bottom w:val="none" w:sz="0" w:space="0" w:color="auto"/>
            <w:right w:val="none" w:sz="0" w:space="0" w:color="auto"/>
          </w:divBdr>
        </w:div>
      </w:divsChild>
    </w:div>
    <w:div w:id="1539124372">
      <w:bodyDiv w:val="1"/>
      <w:marLeft w:val="0"/>
      <w:marRight w:val="0"/>
      <w:marTop w:val="0"/>
      <w:marBottom w:val="0"/>
      <w:divBdr>
        <w:top w:val="none" w:sz="0" w:space="0" w:color="auto"/>
        <w:left w:val="none" w:sz="0" w:space="0" w:color="auto"/>
        <w:bottom w:val="none" w:sz="0" w:space="0" w:color="auto"/>
        <w:right w:val="none" w:sz="0" w:space="0" w:color="auto"/>
      </w:divBdr>
    </w:div>
    <w:div w:id="1612934054">
      <w:bodyDiv w:val="1"/>
      <w:marLeft w:val="0"/>
      <w:marRight w:val="0"/>
      <w:marTop w:val="0"/>
      <w:marBottom w:val="0"/>
      <w:divBdr>
        <w:top w:val="none" w:sz="0" w:space="0" w:color="auto"/>
        <w:left w:val="none" w:sz="0" w:space="0" w:color="auto"/>
        <w:bottom w:val="none" w:sz="0" w:space="0" w:color="auto"/>
        <w:right w:val="none" w:sz="0" w:space="0" w:color="auto"/>
      </w:divBdr>
      <w:divsChild>
        <w:div w:id="653292401">
          <w:marLeft w:val="0"/>
          <w:marRight w:val="0"/>
          <w:marTop w:val="0"/>
          <w:marBottom w:val="0"/>
          <w:divBdr>
            <w:top w:val="none" w:sz="0" w:space="0" w:color="auto"/>
            <w:left w:val="none" w:sz="0" w:space="0" w:color="auto"/>
            <w:bottom w:val="none" w:sz="0" w:space="0" w:color="auto"/>
            <w:right w:val="none" w:sz="0" w:space="0" w:color="auto"/>
          </w:divBdr>
        </w:div>
      </w:divsChild>
    </w:div>
    <w:div w:id="1680619128">
      <w:bodyDiv w:val="1"/>
      <w:marLeft w:val="0"/>
      <w:marRight w:val="0"/>
      <w:marTop w:val="0"/>
      <w:marBottom w:val="0"/>
      <w:divBdr>
        <w:top w:val="none" w:sz="0" w:space="0" w:color="auto"/>
        <w:left w:val="none" w:sz="0" w:space="0" w:color="auto"/>
        <w:bottom w:val="none" w:sz="0" w:space="0" w:color="auto"/>
        <w:right w:val="none" w:sz="0" w:space="0" w:color="auto"/>
      </w:divBdr>
    </w:div>
    <w:div w:id="1792361813">
      <w:bodyDiv w:val="1"/>
      <w:marLeft w:val="0"/>
      <w:marRight w:val="0"/>
      <w:marTop w:val="0"/>
      <w:marBottom w:val="0"/>
      <w:divBdr>
        <w:top w:val="none" w:sz="0" w:space="0" w:color="auto"/>
        <w:left w:val="none" w:sz="0" w:space="0" w:color="auto"/>
        <w:bottom w:val="none" w:sz="0" w:space="0" w:color="auto"/>
        <w:right w:val="none" w:sz="0" w:space="0" w:color="auto"/>
      </w:divBdr>
      <w:divsChild>
        <w:div w:id="544102689">
          <w:marLeft w:val="0"/>
          <w:marRight w:val="0"/>
          <w:marTop w:val="0"/>
          <w:marBottom w:val="0"/>
          <w:divBdr>
            <w:top w:val="none" w:sz="0" w:space="0" w:color="auto"/>
            <w:left w:val="none" w:sz="0" w:space="0" w:color="auto"/>
            <w:bottom w:val="none" w:sz="0" w:space="0" w:color="auto"/>
            <w:right w:val="none" w:sz="0" w:space="0" w:color="auto"/>
          </w:divBdr>
        </w:div>
      </w:divsChild>
    </w:div>
    <w:div w:id="1807622254">
      <w:bodyDiv w:val="1"/>
      <w:marLeft w:val="0"/>
      <w:marRight w:val="0"/>
      <w:marTop w:val="0"/>
      <w:marBottom w:val="0"/>
      <w:divBdr>
        <w:top w:val="none" w:sz="0" w:space="0" w:color="auto"/>
        <w:left w:val="none" w:sz="0" w:space="0" w:color="auto"/>
        <w:bottom w:val="none" w:sz="0" w:space="0" w:color="auto"/>
        <w:right w:val="none" w:sz="0" w:space="0" w:color="auto"/>
      </w:divBdr>
    </w:div>
    <w:div w:id="2023430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ocuments\0829word&#31684;&#26412;20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01EDF-CF34-421C-BA7F-26FB2E6F8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0829word範本2003.dot</Template>
  <TotalTime>0</TotalTime>
  <Pages>3</Pages>
  <Words>1639</Words>
  <Characters>9343</Characters>
  <Application>Microsoft Office Word</Application>
  <DocSecurity>0</DocSecurity>
  <Lines>77</Lines>
  <Paragraphs>21</Paragraphs>
  <ScaleCrop>false</ScaleCrop>
  <Company/>
  <LinksUpToDate>false</LinksUpToDate>
  <CharactersWithSpaces>10961</CharactersWithSpaces>
  <SharedDoc>false</SharedDoc>
  <HLinks>
    <vt:vector size="24" baseType="variant">
      <vt:variant>
        <vt:i4>1507378</vt:i4>
      </vt:variant>
      <vt:variant>
        <vt:i4>20</vt:i4>
      </vt:variant>
      <vt:variant>
        <vt:i4>0</vt:i4>
      </vt:variant>
      <vt:variant>
        <vt:i4>5</vt:i4>
      </vt:variant>
      <vt:variant>
        <vt:lpwstr/>
      </vt:variant>
      <vt:variant>
        <vt:lpwstr>_Toc194944343</vt:lpwstr>
      </vt:variant>
      <vt:variant>
        <vt:i4>1507378</vt:i4>
      </vt:variant>
      <vt:variant>
        <vt:i4>14</vt:i4>
      </vt:variant>
      <vt:variant>
        <vt:i4>0</vt:i4>
      </vt:variant>
      <vt:variant>
        <vt:i4>5</vt:i4>
      </vt:variant>
      <vt:variant>
        <vt:lpwstr/>
      </vt:variant>
      <vt:variant>
        <vt:lpwstr>_Toc194944342</vt:lpwstr>
      </vt:variant>
      <vt:variant>
        <vt:i4>1507378</vt:i4>
      </vt:variant>
      <vt:variant>
        <vt:i4>8</vt:i4>
      </vt:variant>
      <vt:variant>
        <vt:i4>0</vt:i4>
      </vt:variant>
      <vt:variant>
        <vt:i4>5</vt:i4>
      </vt:variant>
      <vt:variant>
        <vt:lpwstr/>
      </vt:variant>
      <vt:variant>
        <vt:lpwstr>_Toc194944341</vt:lpwstr>
      </vt:variant>
      <vt:variant>
        <vt:i4>1507378</vt:i4>
      </vt:variant>
      <vt:variant>
        <vt:i4>2</vt:i4>
      </vt:variant>
      <vt:variant>
        <vt:i4>0</vt:i4>
      </vt:variant>
      <vt:variant>
        <vt:i4>5</vt:i4>
      </vt:variant>
      <vt:variant>
        <vt:lpwstr/>
      </vt:variant>
      <vt:variant>
        <vt:lpwstr>_Toc194944340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2025-03-18T11:35:00Z</cp:lastPrinted>
  <dcterms:created xsi:type="dcterms:W3CDTF">2025-04-21T07:15:00Z</dcterms:created>
  <dcterms:modified xsi:type="dcterms:W3CDTF">2025-04-21T07:15:00Z</dcterms:modified>
</cp:coreProperties>
</file>