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60E4" w:rsidRPr="00F53109" w:rsidRDefault="005D3883" w:rsidP="00E6055E">
      <w:pPr>
        <w:pStyle w:val="ab"/>
        <w:rPr>
          <w:snapToGrid/>
          <w:kern w:val="0"/>
        </w:rPr>
      </w:pPr>
      <w:bookmarkStart w:id="0" w:name="_Toc191285471"/>
      <w:bookmarkStart w:id="1" w:name="_GoBack"/>
      <w:bookmarkEnd w:id="1"/>
      <w:r w:rsidRPr="00F53109">
        <w:rPr>
          <w:rFonts w:hint="eastAsia"/>
          <w:snapToGrid/>
          <w:kern w:val="0"/>
        </w:rPr>
        <w:t>財團法人</w:t>
      </w:r>
      <w:r w:rsidR="00EC2397">
        <w:rPr>
          <w:rFonts w:hint="eastAsia"/>
          <w:snapToGrid/>
          <w:kern w:val="0"/>
        </w:rPr>
        <w:t>台</w:t>
      </w:r>
      <w:r w:rsidRPr="00F53109">
        <w:rPr>
          <w:rFonts w:hint="eastAsia"/>
          <w:snapToGrid/>
          <w:kern w:val="0"/>
        </w:rPr>
        <w:t>灣郵政協會</w:t>
      </w:r>
      <w:r w:rsidR="00CA2637" w:rsidRPr="00F53109">
        <w:rPr>
          <w:rFonts w:hint="eastAsia"/>
          <w:snapToGrid/>
          <w:kern w:val="0"/>
        </w:rPr>
        <w:t>1</w:t>
      </w:r>
      <w:r w:rsidR="00D97572" w:rsidRPr="00F53109">
        <w:rPr>
          <w:rFonts w:hint="eastAsia"/>
          <w:snapToGrid/>
          <w:kern w:val="0"/>
        </w:rPr>
        <w:t>1</w:t>
      </w:r>
      <w:r w:rsidR="000440B8">
        <w:rPr>
          <w:snapToGrid/>
          <w:kern w:val="0"/>
        </w:rPr>
        <w:t>4</w:t>
      </w:r>
      <w:r w:rsidR="00807CD5" w:rsidRPr="00F53109">
        <w:rPr>
          <w:rFonts w:hint="eastAsia"/>
          <w:snapToGrid/>
          <w:kern w:val="0"/>
        </w:rPr>
        <w:t>年度預算評估報告</w:t>
      </w:r>
      <w:r w:rsidR="00D97572" w:rsidRPr="00F53109">
        <w:rPr>
          <w:rFonts w:hint="eastAsia"/>
          <w:snapToGrid/>
          <w:kern w:val="0"/>
        </w:rPr>
        <w:t>目</w:t>
      </w:r>
      <w:r w:rsidR="000B68E5" w:rsidRPr="00F53109">
        <w:rPr>
          <w:rFonts w:hint="eastAsia"/>
          <w:snapToGrid/>
          <w:kern w:val="0"/>
          <w:lang w:eastAsia="zh-HK"/>
        </w:rPr>
        <w:t>錄</w:t>
      </w:r>
    </w:p>
    <w:p w:rsidR="00807CD5" w:rsidRPr="00F53109" w:rsidRDefault="00040704" w:rsidP="001F1425">
      <w:pPr>
        <w:pStyle w:val="ab"/>
        <w:jc w:val="right"/>
        <w:rPr>
          <w:sz w:val="24"/>
          <w:szCs w:val="24"/>
        </w:rPr>
      </w:pPr>
      <w:r w:rsidRPr="00F53109">
        <w:rPr>
          <w:rFonts w:hint="eastAsia"/>
          <w:snapToGrid/>
          <w:kern w:val="0"/>
          <w:sz w:val="24"/>
          <w:szCs w:val="24"/>
        </w:rPr>
        <w:t>頁次</w:t>
      </w:r>
    </w:p>
    <w:p w:rsidR="00235FEA" w:rsidRPr="00BD4A66" w:rsidRDefault="00807CD5">
      <w:pPr>
        <w:pStyle w:val="22"/>
        <w:rPr>
          <w:rFonts w:ascii="Calibri" w:eastAsia="新細明體" w:hAnsi="Calibri"/>
          <w:noProof/>
          <w:snapToGrid/>
          <w:szCs w:val="22"/>
        </w:rPr>
      </w:pPr>
      <w:r w:rsidRPr="00874CB8">
        <w:rPr>
          <w:b/>
          <w:snapToGrid/>
          <w:color w:val="7030A0"/>
          <w:spacing w:val="-4"/>
          <w:kern w:val="0"/>
        </w:rPr>
        <w:fldChar w:fldCharType="begin"/>
      </w:r>
      <w:r w:rsidRPr="00874CB8">
        <w:rPr>
          <w:b/>
          <w:snapToGrid/>
          <w:color w:val="7030A0"/>
          <w:spacing w:val="-4"/>
          <w:kern w:val="0"/>
        </w:rPr>
        <w:instrText xml:space="preserve"> TOC \o "1-3" \h \z \t "第二層(14號字),2,第一層(14號字),1" </w:instrText>
      </w:r>
      <w:r w:rsidRPr="00874CB8">
        <w:rPr>
          <w:b/>
          <w:snapToGrid/>
          <w:color w:val="7030A0"/>
          <w:spacing w:val="-4"/>
          <w:kern w:val="0"/>
        </w:rPr>
        <w:fldChar w:fldCharType="separate"/>
      </w:r>
      <w:hyperlink w:anchor="_Toc195268473" w:history="1">
        <w:r w:rsidR="00235FEA" w:rsidRPr="00D65F2B">
          <w:rPr>
            <w:rStyle w:val="af0"/>
            <w:rFonts w:hint="eastAsia"/>
            <w:noProof/>
          </w:rPr>
          <w:t>一、</w:t>
        </w:r>
        <w:r w:rsidR="00235FEA" w:rsidRPr="00D65F2B">
          <w:rPr>
            <w:rStyle w:val="af0"/>
            <w:noProof/>
          </w:rPr>
          <w:t>105</w:t>
        </w:r>
        <w:r w:rsidR="00235FEA" w:rsidRPr="00D65F2B">
          <w:rPr>
            <w:rStyle w:val="af0"/>
            <w:rFonts w:hint="eastAsia"/>
            <w:noProof/>
          </w:rPr>
          <w:t>及</w:t>
        </w:r>
        <w:r w:rsidR="00235FEA" w:rsidRPr="00D65F2B">
          <w:rPr>
            <w:rStyle w:val="af0"/>
            <w:noProof/>
          </w:rPr>
          <w:t>106</w:t>
        </w:r>
        <w:r w:rsidR="00235FEA" w:rsidRPr="00D65F2B">
          <w:rPr>
            <w:rStyle w:val="af0"/>
            <w:rFonts w:hint="eastAsia"/>
            <w:noProof/>
          </w:rPr>
          <w:t>年度董事會決議通過</w:t>
        </w:r>
        <w:r w:rsidR="00235FEA" w:rsidRPr="00D65F2B">
          <w:rPr>
            <w:rStyle w:val="af0"/>
            <w:noProof/>
          </w:rPr>
          <w:t>2</w:t>
        </w:r>
        <w:r w:rsidR="00235FEA" w:rsidRPr="00D65F2B">
          <w:rPr>
            <w:rStyle w:val="af0"/>
            <w:rFonts w:hint="eastAsia"/>
            <w:noProof/>
          </w:rPr>
          <w:t>批</w:t>
        </w:r>
        <w:r w:rsidR="00235FEA" w:rsidRPr="00D65F2B">
          <w:rPr>
            <w:rStyle w:val="af0"/>
            <w:rFonts w:hAnsi="標楷體" w:hint="eastAsia"/>
            <w:noProof/>
          </w:rPr>
          <w:t>財產捐贈迄</w:t>
        </w:r>
        <w:r w:rsidR="00235FEA" w:rsidRPr="00D65F2B">
          <w:rPr>
            <w:rStyle w:val="af0"/>
            <w:rFonts w:hint="eastAsia"/>
            <w:noProof/>
            <w:lang w:eastAsia="zh-HK"/>
          </w:rPr>
          <w:t>未完成，有鑑第</w:t>
        </w:r>
        <w:r w:rsidR="00235FEA" w:rsidRPr="00D65F2B">
          <w:rPr>
            <w:rStyle w:val="af0"/>
            <w:noProof/>
          </w:rPr>
          <w:t>1</w:t>
        </w:r>
        <w:r w:rsidR="00235FEA" w:rsidRPr="00D65F2B">
          <w:rPr>
            <w:rStyle w:val="af0"/>
            <w:rFonts w:hint="eastAsia"/>
            <w:noProof/>
          </w:rPr>
          <w:t>批財產捐贈多數未具經濟價值，允宜積極妥處</w:t>
        </w:r>
        <w:r w:rsidR="00235FEA">
          <w:rPr>
            <w:noProof/>
            <w:webHidden/>
          </w:rPr>
          <w:tab/>
        </w:r>
        <w:r w:rsidR="00BE00F8">
          <w:rPr>
            <w:noProof/>
            <w:webHidden/>
          </w:rPr>
          <w:t>85-</w:t>
        </w:r>
        <w:r w:rsidR="00235FEA">
          <w:rPr>
            <w:noProof/>
            <w:webHidden/>
          </w:rPr>
          <w:fldChar w:fldCharType="begin"/>
        </w:r>
        <w:r w:rsidR="00235FEA">
          <w:rPr>
            <w:noProof/>
            <w:webHidden/>
          </w:rPr>
          <w:instrText xml:space="preserve"> PAGEREF _Toc195268473 \h </w:instrText>
        </w:r>
        <w:r w:rsidR="00235FEA">
          <w:rPr>
            <w:noProof/>
            <w:webHidden/>
          </w:rPr>
        </w:r>
        <w:r w:rsidR="00235FEA">
          <w:rPr>
            <w:noProof/>
            <w:webHidden/>
          </w:rPr>
          <w:fldChar w:fldCharType="separate"/>
        </w:r>
        <w:r w:rsidR="00C12A7C">
          <w:rPr>
            <w:noProof/>
            <w:webHidden/>
          </w:rPr>
          <w:t>1</w:t>
        </w:r>
        <w:r w:rsidR="00235FEA">
          <w:rPr>
            <w:noProof/>
            <w:webHidden/>
          </w:rPr>
          <w:fldChar w:fldCharType="end"/>
        </w:r>
      </w:hyperlink>
    </w:p>
    <w:p w:rsidR="00235FEA" w:rsidRPr="00BD4A66" w:rsidRDefault="00235FEA">
      <w:pPr>
        <w:pStyle w:val="22"/>
        <w:rPr>
          <w:rFonts w:ascii="Calibri" w:eastAsia="新細明體" w:hAnsi="Calibri"/>
          <w:noProof/>
          <w:snapToGrid/>
          <w:szCs w:val="22"/>
        </w:rPr>
      </w:pPr>
      <w:hyperlink w:anchor="_Toc195268474" w:history="1">
        <w:r w:rsidRPr="00D65F2B">
          <w:rPr>
            <w:rStyle w:val="af0"/>
            <w:rFonts w:hint="eastAsia"/>
            <w:noProof/>
          </w:rPr>
          <w:t>二、近年「房地閒置及被占用清查及處理計畫」之執行成效尚有精進空間，允宜賡續積極辦理</w:t>
        </w:r>
        <w:r>
          <w:rPr>
            <w:noProof/>
            <w:webHidden/>
          </w:rPr>
          <w:tab/>
        </w:r>
        <w:r w:rsidR="00BE00F8">
          <w:rPr>
            <w:noProof/>
            <w:webHidden/>
          </w:rPr>
          <w:t>85-</w:t>
        </w:r>
        <w:r>
          <w:rPr>
            <w:noProof/>
            <w:webHidden/>
          </w:rPr>
          <w:fldChar w:fldCharType="begin"/>
        </w:r>
        <w:r>
          <w:rPr>
            <w:noProof/>
            <w:webHidden/>
          </w:rPr>
          <w:instrText xml:space="preserve"> PAGEREF _Toc195268474 \h </w:instrText>
        </w:r>
        <w:r>
          <w:rPr>
            <w:noProof/>
            <w:webHidden/>
          </w:rPr>
        </w:r>
        <w:r>
          <w:rPr>
            <w:noProof/>
            <w:webHidden/>
          </w:rPr>
          <w:fldChar w:fldCharType="separate"/>
        </w:r>
        <w:r w:rsidR="00C12A7C">
          <w:rPr>
            <w:noProof/>
            <w:webHidden/>
          </w:rPr>
          <w:t>5</w:t>
        </w:r>
        <w:r>
          <w:rPr>
            <w:noProof/>
            <w:webHidden/>
          </w:rPr>
          <w:fldChar w:fldCharType="end"/>
        </w:r>
      </w:hyperlink>
    </w:p>
    <w:p w:rsidR="00235FEA" w:rsidRPr="00BD4A66" w:rsidRDefault="00235FEA">
      <w:pPr>
        <w:pStyle w:val="22"/>
        <w:rPr>
          <w:rFonts w:ascii="Calibri" w:eastAsia="新細明體" w:hAnsi="Calibri"/>
          <w:noProof/>
          <w:snapToGrid/>
          <w:szCs w:val="22"/>
        </w:rPr>
      </w:pPr>
      <w:hyperlink w:anchor="_Toc195268475" w:history="1">
        <w:r w:rsidRPr="00D65F2B">
          <w:rPr>
            <w:rStyle w:val="af0"/>
            <w:rFonts w:hint="eastAsia"/>
            <w:noProof/>
          </w:rPr>
          <w:t>三、近年「辦理與郵政有關之兩岸或國際交流事項」預算均無相關執行數，允宜研謀改善</w:t>
        </w:r>
        <w:r>
          <w:rPr>
            <w:noProof/>
            <w:webHidden/>
          </w:rPr>
          <w:tab/>
        </w:r>
        <w:r w:rsidR="00BE00F8">
          <w:rPr>
            <w:noProof/>
            <w:webHidden/>
          </w:rPr>
          <w:t>85-</w:t>
        </w:r>
        <w:r>
          <w:rPr>
            <w:noProof/>
            <w:webHidden/>
          </w:rPr>
          <w:fldChar w:fldCharType="begin"/>
        </w:r>
        <w:r>
          <w:rPr>
            <w:noProof/>
            <w:webHidden/>
          </w:rPr>
          <w:instrText xml:space="preserve"> PAGEREF _Toc195268475 \h </w:instrText>
        </w:r>
        <w:r>
          <w:rPr>
            <w:noProof/>
            <w:webHidden/>
          </w:rPr>
        </w:r>
        <w:r>
          <w:rPr>
            <w:noProof/>
            <w:webHidden/>
          </w:rPr>
          <w:fldChar w:fldCharType="separate"/>
        </w:r>
        <w:r w:rsidR="00C12A7C">
          <w:rPr>
            <w:noProof/>
            <w:webHidden/>
          </w:rPr>
          <w:t>8</w:t>
        </w:r>
        <w:r>
          <w:rPr>
            <w:noProof/>
            <w:webHidden/>
          </w:rPr>
          <w:fldChar w:fldCharType="end"/>
        </w:r>
      </w:hyperlink>
    </w:p>
    <w:p w:rsidR="00807CD5" w:rsidRPr="00874CB8" w:rsidRDefault="00807CD5" w:rsidP="00CC3469">
      <w:pPr>
        <w:pStyle w:val="14"/>
        <w:ind w:left="561" w:rightChars="100" w:right="280" w:hanging="561"/>
        <w:rPr>
          <w:color w:val="7030A0"/>
        </w:rPr>
        <w:sectPr w:rsidR="00807CD5" w:rsidRPr="00874CB8" w:rsidSect="001F1425">
          <w:headerReference w:type="even" r:id="rId8"/>
          <w:headerReference w:type="default" r:id="rId9"/>
          <w:footerReference w:type="even" r:id="rId10"/>
          <w:footerReference w:type="default" r:id="rId11"/>
          <w:headerReference w:type="first" r:id="rId12"/>
          <w:footerReference w:type="first" r:id="rId13"/>
          <w:pgSz w:w="11906" w:h="16838"/>
          <w:pgMar w:top="1701" w:right="1701" w:bottom="1701" w:left="1701" w:header="851" w:footer="992" w:gutter="0"/>
          <w:pgNumType w:start="1"/>
          <w:cols w:space="425"/>
          <w:docGrid w:type="lines" w:linePitch="360"/>
        </w:sectPr>
      </w:pPr>
      <w:r w:rsidRPr="00874CB8">
        <w:rPr>
          <w:snapToGrid/>
          <w:color w:val="7030A0"/>
          <w:spacing w:val="-4"/>
          <w:kern w:val="0"/>
        </w:rPr>
        <w:fldChar w:fldCharType="end"/>
      </w:r>
    </w:p>
    <w:p w:rsidR="00FB67CD" w:rsidRPr="008C3211" w:rsidRDefault="00FB67CD" w:rsidP="00FB67CD">
      <w:pPr>
        <w:pStyle w:val="ab"/>
        <w:rPr>
          <w:snapToGrid/>
          <w:kern w:val="0"/>
        </w:rPr>
      </w:pPr>
      <w:bookmarkStart w:id="2" w:name="_Toc191374269"/>
      <w:bookmarkStart w:id="3" w:name="_Toc191697070"/>
      <w:bookmarkEnd w:id="0"/>
      <w:r w:rsidRPr="008C3211">
        <w:rPr>
          <w:rFonts w:hint="eastAsia"/>
          <w:snapToGrid/>
          <w:kern w:val="0"/>
        </w:rPr>
        <w:lastRenderedPageBreak/>
        <w:t>財團法人</w:t>
      </w:r>
      <w:r w:rsidR="00EC2397">
        <w:rPr>
          <w:rFonts w:hint="eastAsia"/>
          <w:snapToGrid/>
          <w:kern w:val="0"/>
        </w:rPr>
        <w:t>台</w:t>
      </w:r>
      <w:r w:rsidRPr="008C3211">
        <w:rPr>
          <w:rFonts w:hint="eastAsia"/>
          <w:snapToGrid/>
          <w:kern w:val="0"/>
        </w:rPr>
        <w:t>灣郵政協會</w:t>
      </w:r>
      <w:r w:rsidR="00874CB8" w:rsidRPr="008C3211">
        <w:rPr>
          <w:rFonts w:hint="eastAsia"/>
          <w:snapToGrid/>
          <w:kern w:val="0"/>
        </w:rPr>
        <w:t>11</w:t>
      </w:r>
      <w:r w:rsidR="000440B8">
        <w:rPr>
          <w:snapToGrid/>
          <w:kern w:val="0"/>
        </w:rPr>
        <w:t>4</w:t>
      </w:r>
      <w:r w:rsidRPr="008C3211">
        <w:rPr>
          <w:rFonts w:hint="eastAsia"/>
          <w:snapToGrid/>
          <w:kern w:val="0"/>
        </w:rPr>
        <w:t>年度預算評估報告</w:t>
      </w:r>
    </w:p>
    <w:p w:rsidR="00EE4E08" w:rsidRPr="00874CB8" w:rsidRDefault="00EE4E08" w:rsidP="000E5F6D">
      <w:pPr>
        <w:pStyle w:val="a9"/>
        <w:ind w:firstLine="560"/>
      </w:pPr>
      <w:r w:rsidRPr="00874CB8">
        <w:rPr>
          <w:rFonts w:hint="eastAsia"/>
        </w:rPr>
        <w:t>日據時代郵電事業</w:t>
      </w:r>
      <w:r w:rsidR="00506AF0" w:rsidRPr="00874CB8">
        <w:rPr>
          <w:rFonts w:hint="eastAsia"/>
        </w:rPr>
        <w:t>囿</w:t>
      </w:r>
      <w:r w:rsidRPr="00874CB8">
        <w:rPr>
          <w:rFonts w:hint="eastAsia"/>
        </w:rPr>
        <w:t>於財政困難</w:t>
      </w:r>
      <w:r w:rsidR="00506AF0" w:rsidRPr="00874CB8">
        <w:rPr>
          <w:rFonts w:hint="eastAsia"/>
        </w:rPr>
        <w:t>，</w:t>
      </w:r>
      <w:r w:rsidRPr="00874CB8">
        <w:rPr>
          <w:rFonts w:hint="eastAsia"/>
        </w:rPr>
        <w:t>由時</w:t>
      </w:r>
      <w:r w:rsidR="00506AF0" w:rsidRPr="00874CB8">
        <w:rPr>
          <w:rFonts w:hint="eastAsia"/>
        </w:rPr>
        <w:t>任</w:t>
      </w:r>
      <w:r w:rsidRPr="00874CB8">
        <w:rPr>
          <w:rFonts w:hint="eastAsia"/>
        </w:rPr>
        <w:t>遞信部交通局局長捐款5千元及員工按月依薪資比例扣繳會費</w:t>
      </w:r>
      <w:r w:rsidR="0070218C" w:rsidRPr="00874CB8">
        <w:rPr>
          <w:rFonts w:hint="eastAsia"/>
        </w:rPr>
        <w:t>籌組</w:t>
      </w:r>
      <w:r w:rsidR="0070218C" w:rsidRPr="000E5F6D">
        <w:rPr>
          <w:rFonts w:hint="eastAsia"/>
          <w:spacing w:val="1"/>
        </w:rPr>
        <w:t>「財團法人</w:t>
      </w:r>
      <w:r w:rsidR="00E762F0">
        <w:rPr>
          <w:rFonts w:hint="eastAsia"/>
          <w:spacing w:val="1"/>
        </w:rPr>
        <w:t>台灣</w:t>
      </w:r>
      <w:r w:rsidR="0070218C" w:rsidRPr="000E5F6D">
        <w:rPr>
          <w:rFonts w:hint="eastAsia"/>
          <w:spacing w:val="1"/>
        </w:rPr>
        <w:t>遞信協會」</w:t>
      </w:r>
      <w:r w:rsidRPr="000E5F6D">
        <w:rPr>
          <w:rFonts w:hint="eastAsia"/>
          <w:spacing w:val="1"/>
        </w:rPr>
        <w:t>，</w:t>
      </w:r>
      <w:r w:rsidR="0070218C" w:rsidRPr="00874CB8">
        <w:rPr>
          <w:rFonts w:hint="eastAsia"/>
        </w:rPr>
        <w:t>並以全體員工為會員，以協助郵電事業發展。</w:t>
      </w:r>
      <w:r w:rsidR="00D5416F" w:rsidRPr="00874CB8">
        <w:rPr>
          <w:rFonts w:hint="eastAsia"/>
        </w:rPr>
        <w:t>嗣</w:t>
      </w:r>
      <w:r w:rsidR="0070218C" w:rsidRPr="00874CB8">
        <w:rPr>
          <w:rFonts w:hint="eastAsia"/>
        </w:rPr>
        <w:t>因配合</w:t>
      </w:r>
      <w:r w:rsidR="00E762F0">
        <w:rPr>
          <w:rFonts w:hint="eastAsia"/>
        </w:rPr>
        <w:t>台灣</w:t>
      </w:r>
      <w:r w:rsidR="0070218C" w:rsidRPr="00874CB8">
        <w:rPr>
          <w:rFonts w:hint="eastAsia"/>
        </w:rPr>
        <w:t>郵電管理局之設立與改制為</w:t>
      </w:r>
      <w:r w:rsidR="00E762F0">
        <w:rPr>
          <w:rFonts w:hint="eastAsia"/>
        </w:rPr>
        <w:t>台灣</w:t>
      </w:r>
      <w:r w:rsidR="0070218C" w:rsidRPr="00874CB8">
        <w:rPr>
          <w:rFonts w:hint="eastAsia"/>
        </w:rPr>
        <w:t>郵政管理局、</w:t>
      </w:r>
      <w:r w:rsidR="00E762F0">
        <w:rPr>
          <w:rFonts w:hint="eastAsia"/>
        </w:rPr>
        <w:t>台灣</w:t>
      </w:r>
      <w:r w:rsidR="0070218C" w:rsidRPr="00874CB8">
        <w:rPr>
          <w:rFonts w:hint="eastAsia"/>
        </w:rPr>
        <w:t>電信管理局，而</w:t>
      </w:r>
      <w:r w:rsidR="00D5416F" w:rsidRPr="00874CB8">
        <w:rPr>
          <w:rFonts w:hint="eastAsia"/>
        </w:rPr>
        <w:t>分別於35年、38年及40年間，將「財團法人</w:t>
      </w:r>
      <w:r w:rsidR="00E762F0">
        <w:rPr>
          <w:rFonts w:hint="eastAsia"/>
        </w:rPr>
        <w:t>台灣</w:t>
      </w:r>
      <w:r w:rsidR="00D5416F" w:rsidRPr="00874CB8">
        <w:rPr>
          <w:rFonts w:hint="eastAsia"/>
        </w:rPr>
        <w:t>遞信協會」及「遞信職員共濟組合」</w:t>
      </w:r>
      <w:r w:rsidR="00506AF0" w:rsidRPr="00874CB8">
        <w:rPr>
          <w:rFonts w:hint="eastAsia"/>
        </w:rPr>
        <w:t>合併</w:t>
      </w:r>
      <w:r w:rsidR="00D5416F" w:rsidRPr="00874CB8">
        <w:rPr>
          <w:rFonts w:hint="eastAsia"/>
        </w:rPr>
        <w:t>改組為「</w:t>
      </w:r>
      <w:r w:rsidR="00E762F0">
        <w:rPr>
          <w:rFonts w:hint="eastAsia"/>
        </w:rPr>
        <w:t>台灣</w:t>
      </w:r>
      <w:r w:rsidR="00D5416F" w:rsidRPr="00874CB8">
        <w:rPr>
          <w:rFonts w:hint="eastAsia"/>
        </w:rPr>
        <w:t>郵電</w:t>
      </w:r>
      <w:r w:rsidR="00506AF0" w:rsidRPr="00874CB8">
        <w:rPr>
          <w:rFonts w:hint="eastAsia"/>
        </w:rPr>
        <w:t>管理局員工福利委員會」、「</w:t>
      </w:r>
      <w:r w:rsidR="00E762F0">
        <w:rPr>
          <w:rFonts w:hint="eastAsia"/>
        </w:rPr>
        <w:t>台灣</w:t>
      </w:r>
      <w:r w:rsidR="00506AF0" w:rsidRPr="00874CB8">
        <w:rPr>
          <w:rFonts w:hint="eastAsia"/>
        </w:rPr>
        <w:t>郵電福利產業管理委員會」，</w:t>
      </w:r>
      <w:r w:rsidR="0070218C" w:rsidRPr="00874CB8">
        <w:rPr>
          <w:rFonts w:hint="eastAsia"/>
        </w:rPr>
        <w:t>及目前「</w:t>
      </w:r>
      <w:r w:rsidR="002410DD" w:rsidRPr="00874CB8">
        <w:rPr>
          <w:rFonts w:hint="eastAsia"/>
        </w:rPr>
        <w:t>財團法人</w:t>
      </w:r>
      <w:r w:rsidR="00E762F0">
        <w:rPr>
          <w:rFonts w:hint="eastAsia"/>
        </w:rPr>
        <w:t>台灣</w:t>
      </w:r>
      <w:r w:rsidR="002410DD" w:rsidRPr="00874CB8">
        <w:rPr>
          <w:rFonts w:hint="eastAsia"/>
        </w:rPr>
        <w:t>郵政協會</w:t>
      </w:r>
      <w:r w:rsidR="0070218C" w:rsidRPr="00874CB8">
        <w:rPr>
          <w:rFonts w:hint="eastAsia"/>
        </w:rPr>
        <w:t>」</w:t>
      </w:r>
      <w:r w:rsidR="00095529" w:rsidRPr="00874CB8">
        <w:rPr>
          <w:rFonts w:hint="eastAsia"/>
        </w:rPr>
        <w:t>(</w:t>
      </w:r>
      <w:r w:rsidR="002410DD" w:rsidRPr="00874CB8">
        <w:rPr>
          <w:rFonts w:hint="eastAsia"/>
        </w:rPr>
        <w:t>以下簡稱郵政協會</w:t>
      </w:r>
      <w:r w:rsidR="00095529" w:rsidRPr="00874CB8">
        <w:rPr>
          <w:rFonts w:hint="eastAsia"/>
        </w:rPr>
        <w:t>)</w:t>
      </w:r>
      <w:r w:rsidR="008C086B" w:rsidRPr="00874CB8">
        <w:rPr>
          <w:rFonts w:hint="eastAsia"/>
        </w:rPr>
        <w:t>與</w:t>
      </w:r>
      <w:r w:rsidR="0070218C" w:rsidRPr="00874CB8">
        <w:rPr>
          <w:rFonts w:hint="eastAsia"/>
        </w:rPr>
        <w:t>「</w:t>
      </w:r>
      <w:r w:rsidR="002410DD" w:rsidRPr="00874CB8">
        <w:rPr>
          <w:rFonts w:hint="eastAsia"/>
        </w:rPr>
        <w:t>財團法人</w:t>
      </w:r>
      <w:r w:rsidR="00E762F0">
        <w:rPr>
          <w:rFonts w:hint="eastAsia"/>
        </w:rPr>
        <w:t>台灣</w:t>
      </w:r>
      <w:r w:rsidR="0070218C" w:rsidRPr="00874CB8">
        <w:rPr>
          <w:rFonts w:hint="eastAsia"/>
        </w:rPr>
        <w:t>電信協會」</w:t>
      </w:r>
      <w:r w:rsidR="000440B8">
        <w:rPr>
          <w:rFonts w:hint="eastAsia"/>
        </w:rPr>
        <w:t>(以下簡稱電信協會)</w:t>
      </w:r>
      <w:r w:rsidR="00D179D7">
        <w:rPr>
          <w:rStyle w:val="ae"/>
        </w:rPr>
        <w:footnoteReference w:id="1"/>
      </w:r>
      <w:r w:rsidR="002410DD" w:rsidRPr="00874CB8">
        <w:rPr>
          <w:rFonts w:hint="eastAsia"/>
        </w:rPr>
        <w:t>，並承繼</w:t>
      </w:r>
      <w:r w:rsidR="008C086B" w:rsidRPr="00874CB8">
        <w:rPr>
          <w:rFonts w:hint="eastAsia"/>
        </w:rPr>
        <w:t>管理前</w:t>
      </w:r>
      <w:r w:rsidR="00E762F0">
        <w:rPr>
          <w:rFonts w:hint="eastAsia"/>
        </w:rPr>
        <w:t>台灣</w:t>
      </w:r>
      <w:r w:rsidR="008C086B" w:rsidRPr="00874CB8">
        <w:rPr>
          <w:rFonts w:hint="eastAsia"/>
        </w:rPr>
        <w:t>遞信協會及遞信職員共濟組合之財產</w:t>
      </w:r>
      <w:r w:rsidRPr="00874CB8">
        <w:rPr>
          <w:rFonts w:hint="eastAsia"/>
        </w:rPr>
        <w:t>。</w:t>
      </w:r>
    </w:p>
    <w:p w:rsidR="00EE4E08" w:rsidRDefault="008A7CFE" w:rsidP="008C3211">
      <w:pPr>
        <w:pStyle w:val="a9"/>
        <w:ind w:firstLine="560"/>
        <w:rPr>
          <w:snapToGrid/>
          <w:kern w:val="0"/>
        </w:rPr>
      </w:pPr>
      <w:r w:rsidRPr="00874CB8">
        <w:rPr>
          <w:rFonts w:hint="eastAsia"/>
        </w:rPr>
        <w:t>郵政協會</w:t>
      </w:r>
      <w:r w:rsidR="00EE4E08" w:rsidRPr="00874CB8">
        <w:rPr>
          <w:rFonts w:hint="eastAsia"/>
        </w:rPr>
        <w:t>1</w:t>
      </w:r>
      <w:r w:rsidR="00874CB8">
        <w:rPr>
          <w:rFonts w:hint="eastAsia"/>
        </w:rPr>
        <w:t>1</w:t>
      </w:r>
      <w:r w:rsidR="004A22E3">
        <w:t>4</w:t>
      </w:r>
      <w:r w:rsidR="00EE4E08" w:rsidRPr="00874CB8">
        <w:rPr>
          <w:rFonts w:hint="eastAsia"/>
        </w:rPr>
        <w:t>年度預算案編列收入</w:t>
      </w:r>
      <w:r w:rsidRPr="00874CB8">
        <w:rPr>
          <w:rFonts w:hint="eastAsia"/>
        </w:rPr>
        <w:t>1</w:t>
      </w:r>
      <w:r w:rsidR="00EE4E08" w:rsidRPr="00874CB8">
        <w:rPr>
          <w:rFonts w:hint="eastAsia"/>
        </w:rPr>
        <w:t>億</w:t>
      </w:r>
      <w:r w:rsidR="0060314C">
        <w:rPr>
          <w:rFonts w:hint="eastAsia"/>
        </w:rPr>
        <w:t>5</w:t>
      </w:r>
      <w:r w:rsidR="00874CB8">
        <w:rPr>
          <w:rFonts w:hint="eastAsia"/>
        </w:rPr>
        <w:t>,</w:t>
      </w:r>
      <w:r w:rsidR="004A22E3">
        <w:t>529</w:t>
      </w:r>
      <w:r w:rsidR="00EE4E08" w:rsidRPr="00874CB8">
        <w:rPr>
          <w:rFonts w:hint="eastAsia"/>
        </w:rPr>
        <w:t>萬</w:t>
      </w:r>
      <w:r w:rsidR="004A22E3">
        <w:rPr>
          <w:rFonts w:hint="eastAsia"/>
        </w:rPr>
        <w:t>6</w:t>
      </w:r>
      <w:r w:rsidR="000E5F6D">
        <w:rPr>
          <w:rFonts w:hint="eastAsia"/>
        </w:rPr>
        <w:t>千</w:t>
      </w:r>
      <w:r w:rsidR="00EE4E08" w:rsidRPr="00874CB8">
        <w:rPr>
          <w:rFonts w:hint="eastAsia"/>
        </w:rPr>
        <w:t>元，</w:t>
      </w:r>
      <w:r w:rsidR="00EE4E08" w:rsidRPr="00874CB8">
        <w:t>較</w:t>
      </w:r>
      <w:r w:rsidR="007A09F6" w:rsidRPr="00874CB8">
        <w:rPr>
          <w:rFonts w:hint="eastAsia"/>
        </w:rPr>
        <w:t>1</w:t>
      </w:r>
      <w:r w:rsidR="00874CB8">
        <w:t>1</w:t>
      </w:r>
      <w:r w:rsidR="00150AC0">
        <w:t>3</w:t>
      </w:r>
      <w:r w:rsidR="00EE4E08" w:rsidRPr="00874CB8">
        <w:rPr>
          <w:rFonts w:hint="eastAsia"/>
        </w:rPr>
        <w:t>年度</w:t>
      </w:r>
      <w:r w:rsidR="00EE4E08" w:rsidRPr="00874CB8">
        <w:t>預算</w:t>
      </w:r>
      <w:r w:rsidR="0060314C">
        <w:rPr>
          <w:rFonts w:hint="eastAsia"/>
        </w:rPr>
        <w:t>增加</w:t>
      </w:r>
      <w:r w:rsidR="004A22E3">
        <w:rPr>
          <w:rFonts w:hint="eastAsia"/>
        </w:rPr>
        <w:t>3</w:t>
      </w:r>
      <w:r w:rsidR="004A22E3">
        <w:t>25</w:t>
      </w:r>
      <w:r w:rsidR="00EE4E08" w:rsidRPr="00874CB8">
        <w:t>萬</w:t>
      </w:r>
      <w:r w:rsidR="00DD586F">
        <w:rPr>
          <w:rFonts w:hint="eastAsia"/>
        </w:rPr>
        <w:t>9</w:t>
      </w:r>
      <w:r w:rsidR="00EE4E08" w:rsidRPr="00874CB8">
        <w:rPr>
          <w:rFonts w:hint="eastAsia"/>
        </w:rPr>
        <w:t>千</w:t>
      </w:r>
      <w:r w:rsidR="00EE4E08" w:rsidRPr="00874CB8">
        <w:t>元</w:t>
      </w:r>
      <w:r w:rsidR="00493F43" w:rsidRPr="00874CB8">
        <w:rPr>
          <w:rFonts w:hint="eastAsia"/>
        </w:rPr>
        <w:t>(</w:t>
      </w:r>
      <w:r w:rsidR="0060314C">
        <w:rPr>
          <w:rFonts w:hint="eastAsia"/>
        </w:rPr>
        <w:t>增</w:t>
      </w:r>
      <w:r w:rsidR="008451D4">
        <w:rPr>
          <w:rFonts w:hint="eastAsia"/>
        </w:rPr>
        <w:t>幅</w:t>
      </w:r>
      <w:r w:rsidR="004A22E3">
        <w:rPr>
          <w:rFonts w:hint="eastAsia"/>
        </w:rPr>
        <w:t>2</w:t>
      </w:r>
      <w:r w:rsidR="00874CB8">
        <w:rPr>
          <w:rFonts w:hint="eastAsia"/>
        </w:rPr>
        <w:t>.</w:t>
      </w:r>
      <w:r w:rsidR="004A22E3">
        <w:t>14</w:t>
      </w:r>
      <w:r w:rsidR="004C5458" w:rsidRPr="00874CB8">
        <w:rPr>
          <w:rFonts w:hint="eastAsia"/>
        </w:rPr>
        <w:t>%</w:t>
      </w:r>
      <w:r w:rsidR="00493F43" w:rsidRPr="00874CB8">
        <w:rPr>
          <w:rFonts w:hint="eastAsia"/>
        </w:rPr>
        <w:t>)</w:t>
      </w:r>
      <w:r w:rsidR="00EE4E08" w:rsidRPr="00874CB8">
        <w:rPr>
          <w:rFonts w:hAnsi="標楷體" w:hint="eastAsia"/>
        </w:rPr>
        <w:t>；支出編列</w:t>
      </w:r>
      <w:r w:rsidRPr="00874CB8">
        <w:rPr>
          <w:rFonts w:hAnsi="標楷體" w:hint="eastAsia"/>
        </w:rPr>
        <w:t>1</w:t>
      </w:r>
      <w:r w:rsidR="00EE4E08" w:rsidRPr="00874CB8">
        <w:rPr>
          <w:rFonts w:hAnsi="標楷體" w:hint="eastAsia"/>
        </w:rPr>
        <w:t>億</w:t>
      </w:r>
      <w:r w:rsidR="0060314C">
        <w:rPr>
          <w:rFonts w:hAnsi="標楷體" w:hint="eastAsia"/>
        </w:rPr>
        <w:t>4</w:t>
      </w:r>
      <w:r w:rsidR="0060314C">
        <w:rPr>
          <w:rFonts w:hAnsi="標楷體"/>
        </w:rPr>
        <w:t>,</w:t>
      </w:r>
      <w:r w:rsidR="004A22E3">
        <w:rPr>
          <w:rFonts w:hAnsi="標楷體"/>
        </w:rPr>
        <w:t>679</w:t>
      </w:r>
      <w:r w:rsidR="00EE4E08" w:rsidRPr="00874CB8">
        <w:rPr>
          <w:rFonts w:hAnsi="標楷體" w:hint="eastAsia"/>
        </w:rPr>
        <w:t>萬</w:t>
      </w:r>
      <w:r w:rsidR="004A22E3">
        <w:rPr>
          <w:rFonts w:hAnsi="標楷體" w:hint="eastAsia"/>
        </w:rPr>
        <w:t>4</w:t>
      </w:r>
      <w:r w:rsidRPr="00874CB8">
        <w:rPr>
          <w:rFonts w:hAnsi="標楷體" w:hint="eastAsia"/>
        </w:rPr>
        <w:t>千</w:t>
      </w:r>
      <w:r w:rsidR="00EE4E08" w:rsidRPr="00874CB8">
        <w:rPr>
          <w:rFonts w:hAnsi="標楷體" w:hint="eastAsia"/>
        </w:rPr>
        <w:t>元，</w:t>
      </w:r>
      <w:r w:rsidR="00EE4E08" w:rsidRPr="00874CB8">
        <w:t>較</w:t>
      </w:r>
      <w:r w:rsidR="007A09F6" w:rsidRPr="00874CB8">
        <w:rPr>
          <w:rFonts w:hint="eastAsia"/>
        </w:rPr>
        <w:t>1</w:t>
      </w:r>
      <w:r w:rsidR="00874CB8">
        <w:rPr>
          <w:rFonts w:hint="eastAsia"/>
        </w:rPr>
        <w:t>1</w:t>
      </w:r>
      <w:r w:rsidR="00150AC0">
        <w:t>3</w:t>
      </w:r>
      <w:r w:rsidR="00EE4E08" w:rsidRPr="00874CB8">
        <w:t>年度</w:t>
      </w:r>
      <w:r w:rsidR="00C17C1C" w:rsidRPr="00874CB8">
        <w:rPr>
          <w:rFonts w:hint="eastAsia"/>
        </w:rPr>
        <w:t>預算</w:t>
      </w:r>
      <w:r w:rsidR="00874CB8">
        <w:rPr>
          <w:rFonts w:hint="eastAsia"/>
          <w:lang w:eastAsia="zh-HK"/>
        </w:rPr>
        <w:t>增加</w:t>
      </w:r>
      <w:r w:rsidR="004A22E3">
        <w:rPr>
          <w:rFonts w:hint="eastAsia"/>
        </w:rPr>
        <w:t>2</w:t>
      </w:r>
      <w:r w:rsidR="004A22E3">
        <w:t>69</w:t>
      </w:r>
      <w:r w:rsidR="00EE4E08" w:rsidRPr="00874CB8">
        <w:t>萬</w:t>
      </w:r>
      <w:r w:rsidR="004A22E3">
        <w:rPr>
          <w:rFonts w:hint="eastAsia"/>
        </w:rPr>
        <w:t>8千</w:t>
      </w:r>
      <w:r w:rsidR="00EE4E08" w:rsidRPr="00874CB8">
        <w:t>元</w:t>
      </w:r>
      <w:r w:rsidR="00493F43" w:rsidRPr="00874CB8">
        <w:rPr>
          <w:rFonts w:hint="eastAsia"/>
        </w:rPr>
        <w:t>(</w:t>
      </w:r>
      <w:r w:rsidR="008451D4">
        <w:rPr>
          <w:rFonts w:hint="eastAsia"/>
        </w:rPr>
        <w:t>增幅</w:t>
      </w:r>
      <w:r w:rsidR="004A22E3">
        <w:rPr>
          <w:rFonts w:hint="eastAsia"/>
        </w:rPr>
        <w:t>1</w:t>
      </w:r>
      <w:r w:rsidR="00874CB8">
        <w:rPr>
          <w:rFonts w:hint="eastAsia"/>
        </w:rPr>
        <w:t>.</w:t>
      </w:r>
      <w:r w:rsidR="004A22E3">
        <w:t>8</w:t>
      </w:r>
      <w:r w:rsidR="0060314C">
        <w:t>7</w:t>
      </w:r>
      <w:r w:rsidR="004C5458" w:rsidRPr="00874CB8">
        <w:t>%</w:t>
      </w:r>
      <w:r w:rsidR="00493F43" w:rsidRPr="00874CB8">
        <w:rPr>
          <w:rFonts w:hint="eastAsia"/>
        </w:rPr>
        <w:t>)</w:t>
      </w:r>
      <w:r w:rsidR="00EE4E08" w:rsidRPr="00874CB8">
        <w:rPr>
          <w:rFonts w:hAnsi="標楷體" w:hint="eastAsia"/>
        </w:rPr>
        <w:t>；</w:t>
      </w:r>
      <w:r w:rsidR="00EE4E08" w:rsidRPr="00874CB8">
        <w:rPr>
          <w:rFonts w:hint="eastAsia"/>
        </w:rPr>
        <w:t>收支相抵後預計賸餘</w:t>
      </w:r>
      <w:r w:rsidR="004A22E3">
        <w:rPr>
          <w:rFonts w:hint="eastAsia"/>
        </w:rPr>
        <w:t>8</w:t>
      </w:r>
      <w:r w:rsidR="004A22E3">
        <w:t>50</w:t>
      </w:r>
      <w:r w:rsidR="00EE4E08" w:rsidRPr="00874CB8">
        <w:t>萬</w:t>
      </w:r>
      <w:r w:rsidR="004A22E3">
        <w:rPr>
          <w:rFonts w:hint="eastAsia"/>
        </w:rPr>
        <w:t>2</w:t>
      </w:r>
      <w:r w:rsidR="00400259" w:rsidRPr="00874CB8">
        <w:rPr>
          <w:rFonts w:hint="eastAsia"/>
          <w:lang w:eastAsia="zh-HK"/>
        </w:rPr>
        <w:t>千</w:t>
      </w:r>
      <w:r w:rsidR="00EE4E08" w:rsidRPr="00874CB8">
        <w:t>元，較</w:t>
      </w:r>
      <w:r w:rsidR="008C3211">
        <w:rPr>
          <w:rFonts w:hint="eastAsia"/>
        </w:rPr>
        <w:t>11</w:t>
      </w:r>
      <w:r w:rsidR="00150AC0">
        <w:t>3</w:t>
      </w:r>
      <w:r w:rsidR="00EE4E08" w:rsidRPr="00874CB8">
        <w:t>年度</w:t>
      </w:r>
      <w:r w:rsidR="00C17C1C" w:rsidRPr="00874CB8">
        <w:rPr>
          <w:rFonts w:hint="eastAsia"/>
        </w:rPr>
        <w:t>預算</w:t>
      </w:r>
      <w:r w:rsidR="00DC4C54" w:rsidRPr="00874CB8">
        <w:rPr>
          <w:rFonts w:hint="eastAsia"/>
        </w:rPr>
        <w:t>賸餘</w:t>
      </w:r>
      <w:r w:rsidR="00E762F0">
        <w:rPr>
          <w:rFonts w:hint="eastAsia"/>
        </w:rPr>
        <w:t>增加</w:t>
      </w:r>
      <w:r w:rsidR="004A22E3">
        <w:rPr>
          <w:rFonts w:hint="eastAsia"/>
        </w:rPr>
        <w:t>5</w:t>
      </w:r>
      <w:r w:rsidR="004A22E3">
        <w:t>6</w:t>
      </w:r>
      <w:r w:rsidR="008C3211">
        <w:rPr>
          <w:rFonts w:hint="eastAsia"/>
          <w:lang w:eastAsia="zh-HK"/>
        </w:rPr>
        <w:t>萬</w:t>
      </w:r>
      <w:r w:rsidR="004A22E3">
        <w:rPr>
          <w:rFonts w:hint="eastAsia"/>
        </w:rPr>
        <w:t>1</w:t>
      </w:r>
      <w:r w:rsidR="008C3211">
        <w:rPr>
          <w:rFonts w:hint="eastAsia"/>
          <w:lang w:eastAsia="zh-HK"/>
        </w:rPr>
        <w:t>千元</w:t>
      </w:r>
      <w:r w:rsidR="00C17C1C" w:rsidRPr="00874CB8">
        <w:rPr>
          <w:rFonts w:hint="eastAsia"/>
        </w:rPr>
        <w:t>（</w:t>
      </w:r>
      <w:r w:rsidR="0060314C">
        <w:rPr>
          <w:rFonts w:hint="eastAsia"/>
        </w:rPr>
        <w:t>增</w:t>
      </w:r>
      <w:r w:rsidR="008451D4">
        <w:rPr>
          <w:rFonts w:hint="eastAsia"/>
        </w:rPr>
        <w:t>幅</w:t>
      </w:r>
      <w:r w:rsidR="004A22E3">
        <w:rPr>
          <w:rFonts w:hint="eastAsia"/>
        </w:rPr>
        <w:t>7</w:t>
      </w:r>
      <w:r w:rsidR="008C3211">
        <w:rPr>
          <w:rFonts w:hint="eastAsia"/>
        </w:rPr>
        <w:t>.</w:t>
      </w:r>
      <w:r w:rsidR="004A22E3">
        <w:t>06</w:t>
      </w:r>
      <w:r w:rsidR="00C17C1C" w:rsidRPr="00874CB8">
        <w:rPr>
          <w:rFonts w:hint="eastAsia"/>
        </w:rPr>
        <w:t>%）</w:t>
      </w:r>
      <w:r w:rsidR="00EE4E08" w:rsidRPr="00874CB8">
        <w:rPr>
          <w:rFonts w:hint="eastAsia"/>
        </w:rPr>
        <w:t>。</w:t>
      </w:r>
      <w:r w:rsidR="00C17C1C" w:rsidRPr="00874CB8">
        <w:rPr>
          <w:rFonts w:hint="eastAsia"/>
          <w:snapToGrid/>
          <w:kern w:val="0"/>
        </w:rPr>
        <w:t>謹就郵政協會1</w:t>
      </w:r>
      <w:r w:rsidR="00F31CB1" w:rsidRPr="00874CB8">
        <w:rPr>
          <w:rFonts w:hint="eastAsia"/>
          <w:snapToGrid/>
          <w:kern w:val="0"/>
        </w:rPr>
        <w:t>1</w:t>
      </w:r>
      <w:r w:rsidR="004A22E3">
        <w:rPr>
          <w:snapToGrid/>
          <w:kern w:val="0"/>
        </w:rPr>
        <w:t>4</w:t>
      </w:r>
      <w:r w:rsidR="00C17C1C" w:rsidRPr="00874CB8">
        <w:rPr>
          <w:rFonts w:hint="eastAsia"/>
          <w:snapToGrid/>
          <w:kern w:val="0"/>
        </w:rPr>
        <w:t>年度預算案相關問題評估如下：</w:t>
      </w:r>
    </w:p>
    <w:p w:rsidR="009A7C16" w:rsidRPr="00B660D9" w:rsidRDefault="009A7C16" w:rsidP="00827112">
      <w:pPr>
        <w:pStyle w:val="14"/>
        <w:ind w:left="561" w:hanging="561"/>
      </w:pPr>
      <w:bookmarkStart w:id="4" w:name="_Toc217213082"/>
      <w:bookmarkStart w:id="5" w:name="_Toc195268473"/>
      <w:r w:rsidRPr="00B660D9">
        <w:rPr>
          <w:rFonts w:hint="eastAsia"/>
        </w:rPr>
        <w:t>一、</w:t>
      </w:r>
      <w:r w:rsidR="005F3B71">
        <w:rPr>
          <w:rFonts w:hint="eastAsia"/>
        </w:rPr>
        <w:t>1</w:t>
      </w:r>
      <w:r w:rsidR="005F3B71">
        <w:t>05</w:t>
      </w:r>
      <w:r w:rsidR="005F3B71">
        <w:rPr>
          <w:rFonts w:hint="eastAsia"/>
        </w:rPr>
        <w:t>及1</w:t>
      </w:r>
      <w:r w:rsidR="005F3B71">
        <w:t>06</w:t>
      </w:r>
      <w:r w:rsidR="005F3B71">
        <w:rPr>
          <w:rFonts w:hint="eastAsia"/>
        </w:rPr>
        <w:t>年度</w:t>
      </w:r>
      <w:r w:rsidR="00BF6641">
        <w:rPr>
          <w:rFonts w:hint="eastAsia"/>
        </w:rPr>
        <w:t>董事會</w:t>
      </w:r>
      <w:r w:rsidR="005F3B71">
        <w:rPr>
          <w:rFonts w:hint="eastAsia"/>
        </w:rPr>
        <w:t>決議通過</w:t>
      </w:r>
      <w:r w:rsidR="00D823B1">
        <w:rPr>
          <w:rFonts w:hint="eastAsia"/>
        </w:rPr>
        <w:t>2批</w:t>
      </w:r>
      <w:r w:rsidR="00670010" w:rsidRPr="002B622D">
        <w:rPr>
          <w:rFonts w:hAnsi="標楷體" w:hint="eastAsia"/>
        </w:rPr>
        <w:t>財產捐贈</w:t>
      </w:r>
      <w:r w:rsidR="00840DBA">
        <w:rPr>
          <w:rFonts w:hAnsi="標楷體" w:hint="eastAsia"/>
        </w:rPr>
        <w:t>迄</w:t>
      </w:r>
      <w:r w:rsidR="00FB1879" w:rsidRPr="00FB1879">
        <w:rPr>
          <w:rFonts w:hint="eastAsia"/>
          <w:lang w:eastAsia="zh-HK"/>
        </w:rPr>
        <w:t>未完成</w:t>
      </w:r>
      <w:r w:rsidR="0057742D" w:rsidRPr="00B660D9">
        <w:rPr>
          <w:rFonts w:hint="eastAsia"/>
          <w:lang w:eastAsia="zh-HK"/>
        </w:rPr>
        <w:t>，</w:t>
      </w:r>
      <w:r w:rsidR="00D823B1">
        <w:rPr>
          <w:rFonts w:hint="eastAsia"/>
          <w:lang w:eastAsia="zh-HK"/>
        </w:rPr>
        <w:t>有鑑第</w:t>
      </w:r>
      <w:r w:rsidR="00D823B1">
        <w:rPr>
          <w:rFonts w:hint="eastAsia"/>
        </w:rPr>
        <w:t>1批</w:t>
      </w:r>
      <w:r w:rsidR="00D823B1" w:rsidRPr="00D823B1">
        <w:rPr>
          <w:rFonts w:hint="eastAsia"/>
        </w:rPr>
        <w:t>財產捐贈多數未具經濟價</w:t>
      </w:r>
      <w:r w:rsidR="00D823B1">
        <w:rPr>
          <w:rFonts w:hint="eastAsia"/>
        </w:rPr>
        <w:t>值，允宜</w:t>
      </w:r>
      <w:r w:rsidR="00776455">
        <w:rPr>
          <w:rFonts w:hint="eastAsia"/>
        </w:rPr>
        <w:t>積極</w:t>
      </w:r>
      <w:r w:rsidR="00B3490A">
        <w:rPr>
          <w:rFonts w:hint="eastAsia"/>
        </w:rPr>
        <w:t>妥處</w:t>
      </w:r>
      <w:bookmarkEnd w:id="5"/>
    </w:p>
    <w:p w:rsidR="00BB359C" w:rsidRDefault="00BB359C" w:rsidP="00733F5C">
      <w:pPr>
        <w:ind w:left="560" w:firstLine="560"/>
        <w:rPr>
          <w:b/>
        </w:rPr>
      </w:pPr>
      <w:r w:rsidRPr="000164AE">
        <w:rPr>
          <w:rFonts w:hint="eastAsia"/>
        </w:rPr>
        <w:t>郵政協會所持有資產係接收日治時代「財團法人</w:t>
      </w:r>
      <w:r w:rsidR="00E762F0">
        <w:rPr>
          <w:rFonts w:hint="eastAsia"/>
        </w:rPr>
        <w:t>台灣</w:t>
      </w:r>
      <w:r w:rsidRPr="000164AE">
        <w:rPr>
          <w:rFonts w:hint="eastAsia"/>
        </w:rPr>
        <w:t>遞信協會」及「遞信職員共濟組合」產</w:t>
      </w:r>
      <w:r w:rsidRPr="009E3A87">
        <w:rPr>
          <w:rFonts w:hint="eastAsia"/>
        </w:rPr>
        <w:t>業而來，該資產應歸屬於國家所</w:t>
      </w:r>
      <w:r>
        <w:rPr>
          <w:rFonts w:hint="eastAsia"/>
        </w:rPr>
        <w:t>有，爰本院</w:t>
      </w:r>
      <w:r w:rsidR="00CE165E">
        <w:rPr>
          <w:rFonts w:hint="eastAsia"/>
        </w:rPr>
        <w:t>前</w:t>
      </w:r>
      <w:r w:rsidRPr="009E3A87">
        <w:rPr>
          <w:rFonts w:hint="eastAsia"/>
        </w:rPr>
        <w:t>審查該協會104</w:t>
      </w:r>
      <w:r w:rsidR="00D179D7">
        <w:rPr>
          <w:rStyle w:val="ae"/>
        </w:rPr>
        <w:footnoteReference w:id="2"/>
      </w:r>
      <w:r w:rsidR="00CA3853">
        <w:rPr>
          <w:rFonts w:hAnsi="標楷體" w:hint="eastAsia"/>
        </w:rPr>
        <w:t>、</w:t>
      </w:r>
      <w:r w:rsidR="00CA3853">
        <w:rPr>
          <w:rFonts w:hint="eastAsia"/>
        </w:rPr>
        <w:t>105</w:t>
      </w:r>
      <w:r w:rsidR="00D179D7">
        <w:rPr>
          <w:rStyle w:val="ae"/>
        </w:rPr>
        <w:footnoteReference w:id="3"/>
      </w:r>
      <w:r w:rsidRPr="009E3A87">
        <w:rPr>
          <w:rFonts w:hint="eastAsia"/>
        </w:rPr>
        <w:t>及106年度</w:t>
      </w:r>
      <w:r w:rsidR="0000271A">
        <w:rPr>
          <w:rStyle w:val="ae"/>
        </w:rPr>
        <w:footnoteReference w:id="4"/>
      </w:r>
      <w:r w:rsidRPr="009E3A87">
        <w:rPr>
          <w:rFonts w:hint="eastAsia"/>
        </w:rPr>
        <w:t>預算</w:t>
      </w:r>
      <w:r w:rsidRPr="000164AE">
        <w:rPr>
          <w:rFonts w:hint="eastAsia"/>
        </w:rPr>
        <w:t>案時，分別</w:t>
      </w:r>
      <w:r w:rsidRPr="000164AE">
        <w:rPr>
          <w:rFonts w:hint="eastAsia"/>
        </w:rPr>
        <w:lastRenderedPageBreak/>
        <w:t>決議要求郵政協會於104年底</w:t>
      </w:r>
      <w:r w:rsidR="00B12D63">
        <w:rPr>
          <w:rFonts w:hint="eastAsia"/>
        </w:rPr>
        <w:t>及1</w:t>
      </w:r>
      <w:r w:rsidR="00B12D63">
        <w:t>06</w:t>
      </w:r>
      <w:r w:rsidR="00B12D63">
        <w:rPr>
          <w:rFonts w:hint="eastAsia"/>
        </w:rPr>
        <w:t>年底</w:t>
      </w:r>
      <w:r w:rsidRPr="000164AE">
        <w:rPr>
          <w:rFonts w:hint="eastAsia"/>
        </w:rPr>
        <w:t>前將所有資產回捐國家</w:t>
      </w:r>
      <w:r w:rsidR="00B54A1C">
        <w:rPr>
          <w:rFonts w:hAnsi="標楷體" w:hint="eastAsia"/>
        </w:rPr>
        <w:t>，</w:t>
      </w:r>
      <w:r w:rsidR="00820199">
        <w:rPr>
          <w:rFonts w:hAnsi="標楷體" w:hint="eastAsia"/>
        </w:rPr>
        <w:t>並經該</w:t>
      </w:r>
      <w:r w:rsidR="00820199" w:rsidRPr="00820199">
        <w:rPr>
          <w:rFonts w:hAnsi="標楷體" w:hint="eastAsia"/>
        </w:rPr>
        <w:t>協會董事會於105</w:t>
      </w:r>
      <w:r w:rsidR="006F6D6E">
        <w:rPr>
          <w:rFonts w:hAnsi="標楷體" w:hint="eastAsia"/>
        </w:rPr>
        <w:t>及</w:t>
      </w:r>
      <w:r w:rsidR="00820199">
        <w:rPr>
          <w:rFonts w:hAnsi="標楷體" w:hint="eastAsia"/>
        </w:rPr>
        <w:t>1</w:t>
      </w:r>
      <w:r w:rsidR="00820199" w:rsidRPr="00B660D9">
        <w:rPr>
          <w:rFonts w:hint="eastAsia"/>
          <w:lang w:eastAsia="zh-HK"/>
        </w:rPr>
        <w:t>06年</w:t>
      </w:r>
      <w:r w:rsidR="00820199" w:rsidRPr="00820199">
        <w:rPr>
          <w:rFonts w:hAnsi="標楷體" w:hint="eastAsia"/>
        </w:rPr>
        <w:t>決議通過</w:t>
      </w:r>
      <w:r w:rsidR="00820199">
        <w:rPr>
          <w:rFonts w:hAnsi="標楷體" w:hint="eastAsia"/>
        </w:rPr>
        <w:t>財產</w:t>
      </w:r>
      <w:r w:rsidR="00820199" w:rsidRPr="00820199">
        <w:rPr>
          <w:rFonts w:hAnsi="標楷體" w:hint="eastAsia"/>
        </w:rPr>
        <w:t>捐贈</w:t>
      </w:r>
      <w:r w:rsidR="000E43BA">
        <w:rPr>
          <w:rFonts w:hint="eastAsia"/>
        </w:rPr>
        <w:t>，惟</w:t>
      </w:r>
      <w:r w:rsidR="000E43BA" w:rsidRPr="000E43BA">
        <w:rPr>
          <w:rFonts w:hint="eastAsia"/>
        </w:rPr>
        <w:t>2批財產捐贈作業迄未完成</w:t>
      </w:r>
      <w:r w:rsidR="000E43BA">
        <w:rPr>
          <w:rFonts w:hint="eastAsia"/>
        </w:rPr>
        <w:t>。</w:t>
      </w:r>
      <w:r w:rsidR="00F0736D">
        <w:rPr>
          <w:rFonts w:hint="eastAsia"/>
        </w:rPr>
        <w:t>經查</w:t>
      </w:r>
      <w:r w:rsidRPr="000164AE">
        <w:rPr>
          <w:rFonts w:hint="eastAsia"/>
        </w:rPr>
        <w:t>：</w:t>
      </w:r>
    </w:p>
    <w:p w:rsidR="00C85E1F" w:rsidRPr="00C85E1F" w:rsidRDefault="00BB359C" w:rsidP="00C85E1F">
      <w:pPr>
        <w:pStyle w:val="a4"/>
        <w:ind w:left="840" w:hanging="280"/>
        <w:rPr>
          <w:b/>
        </w:rPr>
      </w:pPr>
      <w:r>
        <w:rPr>
          <w:rFonts w:hint="eastAsia"/>
          <w:b/>
        </w:rPr>
        <w:t>(</w:t>
      </w:r>
      <w:r w:rsidR="00733F5C">
        <w:rPr>
          <w:rFonts w:hint="eastAsia"/>
          <w:b/>
        </w:rPr>
        <w:t>一</w:t>
      </w:r>
      <w:r>
        <w:rPr>
          <w:rFonts w:hint="eastAsia"/>
          <w:b/>
        </w:rPr>
        <w:t>)</w:t>
      </w:r>
      <w:r w:rsidR="000D075C">
        <w:rPr>
          <w:rFonts w:hint="eastAsia"/>
          <w:b/>
          <w:lang w:eastAsia="zh-HK"/>
        </w:rPr>
        <w:t>第1批</w:t>
      </w:r>
      <w:r w:rsidR="000D075C" w:rsidRPr="00B660D9">
        <w:rPr>
          <w:rFonts w:hint="eastAsia"/>
          <w:b/>
          <w:lang w:eastAsia="zh-HK"/>
        </w:rPr>
        <w:t>財產捐贈案</w:t>
      </w:r>
      <w:r w:rsidR="00BA2C3A">
        <w:rPr>
          <w:rFonts w:hint="eastAsia"/>
          <w:b/>
          <w:lang w:eastAsia="zh-HK"/>
        </w:rPr>
        <w:t>經</w:t>
      </w:r>
      <w:r w:rsidR="000D075C">
        <w:rPr>
          <w:rFonts w:hint="eastAsia"/>
          <w:b/>
        </w:rPr>
        <w:t>最</w:t>
      </w:r>
      <w:r w:rsidR="000D075C" w:rsidRPr="000D075C">
        <w:rPr>
          <w:rFonts w:hint="eastAsia"/>
          <w:b/>
          <w:lang w:eastAsia="zh-HK"/>
        </w:rPr>
        <w:t>高法院於113年3月20日</w:t>
      </w:r>
      <w:r w:rsidR="006C394A">
        <w:rPr>
          <w:rFonts w:hint="eastAsia"/>
          <w:b/>
        </w:rPr>
        <w:t>裁定</w:t>
      </w:r>
      <w:r w:rsidR="000D075C" w:rsidRPr="000D075C">
        <w:rPr>
          <w:rFonts w:hint="eastAsia"/>
          <w:b/>
          <w:lang w:eastAsia="zh-HK"/>
        </w:rPr>
        <w:t>交通部勝訴</w:t>
      </w:r>
    </w:p>
    <w:p w:rsidR="00B60A24" w:rsidRDefault="009E3A87" w:rsidP="000D075C">
      <w:pPr>
        <w:pStyle w:val="2"/>
        <w:ind w:left="840" w:firstLine="560"/>
      </w:pPr>
      <w:r w:rsidRPr="00B660D9">
        <w:rPr>
          <w:rFonts w:hint="eastAsia"/>
          <w:lang w:eastAsia="zh-HK"/>
        </w:rPr>
        <w:t>郵政協</w:t>
      </w:r>
      <w:r w:rsidR="00B556CA" w:rsidRPr="00B660D9">
        <w:rPr>
          <w:rFonts w:hint="eastAsia"/>
          <w:lang w:eastAsia="zh-HK"/>
        </w:rPr>
        <w:t>會</w:t>
      </w:r>
      <w:r w:rsidR="008451D4" w:rsidRPr="00B660D9">
        <w:rPr>
          <w:rFonts w:hint="eastAsia"/>
          <w:lang w:eastAsia="zh-HK"/>
        </w:rPr>
        <w:t>董事會</w:t>
      </w:r>
      <w:r w:rsidR="00B556CA" w:rsidRPr="00B660D9">
        <w:rPr>
          <w:rFonts w:hint="eastAsia"/>
          <w:lang w:eastAsia="zh-HK"/>
        </w:rPr>
        <w:t>於105年8月22日</w:t>
      </w:r>
      <w:r w:rsidR="008451D4">
        <w:rPr>
          <w:rFonts w:hint="eastAsia"/>
        </w:rPr>
        <w:t>決議</w:t>
      </w:r>
      <w:r w:rsidR="00B556CA" w:rsidRPr="00B660D9">
        <w:rPr>
          <w:rFonts w:hint="eastAsia"/>
          <w:lang w:eastAsia="zh-HK"/>
        </w:rPr>
        <w:t>通過</w:t>
      </w:r>
      <w:r w:rsidR="00F75384">
        <w:rPr>
          <w:rFonts w:hint="eastAsia"/>
          <w:lang w:eastAsia="zh-HK"/>
        </w:rPr>
        <w:t>第1批</w:t>
      </w:r>
      <w:r w:rsidR="00BA2C3A">
        <w:rPr>
          <w:rFonts w:hint="eastAsia"/>
          <w:lang w:eastAsia="zh-HK"/>
        </w:rPr>
        <w:t>財產</w:t>
      </w:r>
      <w:r w:rsidR="00B556CA" w:rsidRPr="00B660D9">
        <w:rPr>
          <w:rFonts w:hint="eastAsia"/>
          <w:lang w:eastAsia="zh-HK"/>
        </w:rPr>
        <w:t>捐贈</w:t>
      </w:r>
      <w:r w:rsidR="00BA2C3A">
        <w:rPr>
          <w:rFonts w:hint="eastAsia"/>
          <w:lang w:eastAsia="zh-HK"/>
        </w:rPr>
        <w:t>國家</w:t>
      </w:r>
      <w:r w:rsidR="00BA2C3A">
        <w:rPr>
          <w:rFonts w:hint="eastAsia"/>
        </w:rPr>
        <w:t>(包括</w:t>
      </w:r>
      <w:r w:rsidR="00BA2C3A" w:rsidRPr="00BA2C3A">
        <w:rPr>
          <w:rFonts w:hint="eastAsia"/>
        </w:rPr>
        <w:t>95筆土地及1筆房屋</w:t>
      </w:r>
      <w:r w:rsidR="00BA2C3A">
        <w:rPr>
          <w:rFonts w:hint="eastAsia"/>
        </w:rPr>
        <w:t>)</w:t>
      </w:r>
      <w:r w:rsidR="00B556CA" w:rsidRPr="00B660D9">
        <w:rPr>
          <w:rFonts w:hint="eastAsia"/>
          <w:lang w:eastAsia="zh-HK"/>
        </w:rPr>
        <w:t>，惟</w:t>
      </w:r>
      <w:r w:rsidR="00457A6B" w:rsidRPr="00457A6B">
        <w:rPr>
          <w:rFonts w:hint="eastAsia"/>
          <w:lang w:eastAsia="zh-HK"/>
        </w:rPr>
        <w:t>中華郵政工會派任郵政協會之董事、監察人代表</w:t>
      </w:r>
      <w:r w:rsidR="00A076D9">
        <w:rPr>
          <w:rFonts w:hint="eastAsia"/>
        </w:rPr>
        <w:t>於同年</w:t>
      </w:r>
      <w:r w:rsidR="00A076D9">
        <w:rPr>
          <w:rFonts w:hint="eastAsia"/>
          <w:lang w:eastAsia="zh-HK"/>
        </w:rPr>
        <w:t>9</w:t>
      </w:r>
      <w:r w:rsidR="00A076D9">
        <w:rPr>
          <w:rFonts w:hint="eastAsia"/>
        </w:rPr>
        <w:t>月</w:t>
      </w:r>
      <w:r w:rsidR="00A076D9">
        <w:rPr>
          <w:lang w:eastAsia="zh-HK"/>
        </w:rPr>
        <w:t>20</w:t>
      </w:r>
      <w:r w:rsidR="00A076D9">
        <w:rPr>
          <w:rFonts w:hint="eastAsia"/>
        </w:rPr>
        <w:t>日</w:t>
      </w:r>
      <w:r w:rsidR="00457A6B" w:rsidRPr="00457A6B">
        <w:rPr>
          <w:rFonts w:hint="eastAsia"/>
          <w:color w:val="000000"/>
          <w:szCs w:val="24"/>
        </w:rPr>
        <w:t>對交通部派任郵政協會董事代表提出背信罪刑事告訴，並向地方法院聲請宣告董事會決議無效之民事告訴。</w:t>
      </w:r>
      <w:r w:rsidR="00457A6B">
        <w:rPr>
          <w:rFonts w:hint="eastAsia"/>
          <w:color w:val="000000"/>
          <w:szCs w:val="24"/>
        </w:rPr>
        <w:t>該</w:t>
      </w:r>
      <w:r w:rsidR="00457A6B" w:rsidRPr="00457A6B">
        <w:rPr>
          <w:rFonts w:hint="eastAsia"/>
          <w:color w:val="000000"/>
          <w:szCs w:val="24"/>
        </w:rPr>
        <w:t>刑事告訴</w:t>
      </w:r>
      <w:r w:rsidR="00457A6B">
        <w:rPr>
          <w:rFonts w:hint="eastAsia"/>
          <w:color w:val="000000"/>
          <w:szCs w:val="24"/>
        </w:rPr>
        <w:t>於1</w:t>
      </w:r>
      <w:r w:rsidR="00457A6B">
        <w:rPr>
          <w:color w:val="000000"/>
          <w:szCs w:val="24"/>
        </w:rPr>
        <w:t>06</w:t>
      </w:r>
      <w:r w:rsidR="00457A6B">
        <w:rPr>
          <w:rFonts w:hint="eastAsia"/>
          <w:color w:val="000000"/>
          <w:szCs w:val="24"/>
        </w:rPr>
        <w:t>年2月</w:t>
      </w:r>
      <w:r w:rsidR="00457A6B" w:rsidRPr="00457A6B">
        <w:rPr>
          <w:rFonts w:hint="eastAsia"/>
          <w:color w:val="000000"/>
          <w:szCs w:val="24"/>
        </w:rPr>
        <w:t>結案</w:t>
      </w:r>
      <w:r w:rsidR="00B54A1C">
        <w:rPr>
          <w:rFonts w:hAnsi="標楷體" w:hint="eastAsia"/>
        </w:rPr>
        <w:t>，</w:t>
      </w:r>
      <w:r w:rsidR="00457A6B">
        <w:rPr>
          <w:rFonts w:hAnsi="標楷體" w:hint="eastAsia"/>
        </w:rPr>
        <w:t>惟民事告訴</w:t>
      </w:r>
      <w:r w:rsidR="001F3DC4">
        <w:rPr>
          <w:rFonts w:hAnsi="標楷體" w:hint="eastAsia"/>
        </w:rPr>
        <w:t>持</w:t>
      </w:r>
      <w:r w:rsidR="00457A6B">
        <w:rPr>
          <w:rFonts w:hAnsi="標楷體" w:hint="eastAsia"/>
        </w:rPr>
        <w:t>續進行，</w:t>
      </w:r>
      <w:r w:rsidR="00776455" w:rsidRPr="00B660D9">
        <w:rPr>
          <w:rFonts w:hint="eastAsia"/>
          <w:lang w:eastAsia="zh-HK"/>
        </w:rPr>
        <w:t>爰</w:t>
      </w:r>
      <w:r w:rsidR="00AD6EED" w:rsidRPr="00B660D9">
        <w:rPr>
          <w:rFonts w:hint="eastAsia"/>
          <w:lang w:eastAsia="zh-HK"/>
        </w:rPr>
        <w:t>訴訟</w:t>
      </w:r>
      <w:r w:rsidR="00AD6EED">
        <w:rPr>
          <w:rFonts w:hint="eastAsia"/>
        </w:rPr>
        <w:t>期間</w:t>
      </w:r>
      <w:r w:rsidR="00776455" w:rsidRPr="00B660D9">
        <w:rPr>
          <w:rFonts w:hint="eastAsia"/>
          <w:lang w:eastAsia="zh-HK"/>
        </w:rPr>
        <w:t>暫緩</w:t>
      </w:r>
      <w:r w:rsidR="00F75384">
        <w:rPr>
          <w:rFonts w:hint="eastAsia"/>
          <w:lang w:eastAsia="zh-HK"/>
        </w:rPr>
        <w:t>第1批</w:t>
      </w:r>
      <w:r w:rsidR="00776455" w:rsidRPr="00B660D9">
        <w:rPr>
          <w:rFonts w:hint="eastAsia"/>
          <w:lang w:eastAsia="zh-HK"/>
        </w:rPr>
        <w:t>捐贈事宜</w:t>
      </w:r>
      <w:r w:rsidR="00880EA4">
        <w:rPr>
          <w:rFonts w:hint="eastAsia"/>
        </w:rPr>
        <w:t>；</w:t>
      </w:r>
      <w:r w:rsidR="00834220">
        <w:rPr>
          <w:rFonts w:hint="eastAsia"/>
        </w:rPr>
        <w:t>案</w:t>
      </w:r>
      <w:r w:rsidR="00BA2C3A">
        <w:rPr>
          <w:rFonts w:hint="eastAsia"/>
        </w:rPr>
        <w:t>經</w:t>
      </w:r>
      <w:r w:rsidR="0062786B" w:rsidRPr="00880EA4">
        <w:rPr>
          <w:rFonts w:hint="eastAsia"/>
        </w:rPr>
        <w:t>最高法院</w:t>
      </w:r>
      <w:r w:rsidR="0062786B">
        <w:rPr>
          <w:rFonts w:hint="eastAsia"/>
        </w:rPr>
        <w:t>於</w:t>
      </w:r>
      <w:r w:rsidR="00880EA4">
        <w:rPr>
          <w:rFonts w:hint="eastAsia"/>
        </w:rPr>
        <w:t>1</w:t>
      </w:r>
      <w:r w:rsidR="00880EA4">
        <w:t>13</w:t>
      </w:r>
      <w:r w:rsidR="00880EA4">
        <w:rPr>
          <w:rFonts w:hint="eastAsia"/>
        </w:rPr>
        <w:t>年3月2</w:t>
      </w:r>
      <w:r w:rsidR="00880EA4">
        <w:t>0</w:t>
      </w:r>
      <w:r w:rsidR="00880EA4">
        <w:rPr>
          <w:rFonts w:hint="eastAsia"/>
        </w:rPr>
        <w:t>日</w:t>
      </w:r>
      <w:r w:rsidR="00286D43" w:rsidRPr="00880EA4">
        <w:rPr>
          <w:rFonts w:hint="eastAsia"/>
        </w:rPr>
        <w:t>裁定</w:t>
      </w:r>
      <w:r w:rsidR="00880EA4" w:rsidRPr="00880EA4">
        <w:rPr>
          <w:rFonts w:hint="eastAsia"/>
        </w:rPr>
        <w:t>上訴駁回</w:t>
      </w:r>
      <w:r w:rsidR="00D00D60">
        <w:rPr>
          <w:rFonts w:hint="eastAsia"/>
        </w:rPr>
        <w:t>(</w:t>
      </w:r>
      <w:r w:rsidR="00880EA4">
        <w:rPr>
          <w:rFonts w:hint="eastAsia"/>
        </w:rPr>
        <w:t>交通部勝訴</w:t>
      </w:r>
      <w:r w:rsidR="00D00D60">
        <w:rPr>
          <w:rFonts w:hint="eastAsia"/>
        </w:rPr>
        <w:t>)，</w:t>
      </w:r>
      <w:r w:rsidR="00D00D60" w:rsidRPr="00D00D60">
        <w:rPr>
          <w:rFonts w:hint="eastAsia"/>
        </w:rPr>
        <w:t>郵政協會</w:t>
      </w:r>
      <w:r w:rsidR="00D00D60">
        <w:rPr>
          <w:rFonts w:hint="eastAsia"/>
        </w:rPr>
        <w:t>刻辦理第1批</w:t>
      </w:r>
      <w:r w:rsidR="00D00D60">
        <w:rPr>
          <w:rFonts w:hAnsi="標楷體" w:hint="eastAsia"/>
        </w:rPr>
        <w:t>財產</w:t>
      </w:r>
      <w:r w:rsidR="00D00D60">
        <w:rPr>
          <w:rFonts w:hint="eastAsia"/>
        </w:rPr>
        <w:t>捐贈事宜中</w:t>
      </w:r>
      <w:r w:rsidR="00880EA4">
        <w:rPr>
          <w:rFonts w:hint="eastAsia"/>
        </w:rPr>
        <w:t>(詳表1)</w:t>
      </w:r>
      <w:r w:rsidR="00880EA4" w:rsidRPr="00880EA4">
        <w:rPr>
          <w:rFonts w:hint="eastAsia"/>
        </w:rPr>
        <w:t>。</w:t>
      </w:r>
    </w:p>
    <w:p w:rsidR="003E6F49" w:rsidRPr="00B660D9" w:rsidRDefault="003E6F49" w:rsidP="003E6F49">
      <w:pPr>
        <w:ind w:leftChars="0" w:left="561" w:hangingChars="200" w:hanging="561"/>
        <w:rPr>
          <w:b/>
          <w:lang w:eastAsia="zh-HK"/>
        </w:rPr>
      </w:pPr>
      <w:r w:rsidRPr="00B660D9">
        <w:rPr>
          <w:rFonts w:hint="eastAsia"/>
          <w:b/>
          <w:lang w:eastAsia="zh-HK"/>
        </w:rPr>
        <w:t xml:space="preserve">表1  </w:t>
      </w:r>
      <w:r w:rsidR="00102AA3">
        <w:rPr>
          <w:rFonts w:hint="eastAsia"/>
          <w:b/>
          <w:lang w:eastAsia="zh-HK"/>
        </w:rPr>
        <w:t>迄</w:t>
      </w:r>
      <w:r w:rsidR="00102AA3">
        <w:rPr>
          <w:rFonts w:hint="eastAsia"/>
          <w:b/>
        </w:rPr>
        <w:t>1</w:t>
      </w:r>
      <w:r w:rsidR="00102AA3">
        <w:rPr>
          <w:b/>
        </w:rPr>
        <w:t>14</w:t>
      </w:r>
      <w:r w:rsidR="00102AA3">
        <w:rPr>
          <w:rFonts w:hint="eastAsia"/>
          <w:b/>
        </w:rPr>
        <w:t>年3月底止</w:t>
      </w:r>
      <w:r w:rsidRPr="00B660D9">
        <w:rPr>
          <w:rFonts w:hint="eastAsia"/>
          <w:b/>
          <w:lang w:eastAsia="zh-HK"/>
        </w:rPr>
        <w:t>郵政協會</w:t>
      </w:r>
      <w:r w:rsidR="00F75384">
        <w:rPr>
          <w:rFonts w:hint="eastAsia"/>
          <w:b/>
        </w:rPr>
        <w:t>第1批</w:t>
      </w:r>
      <w:r w:rsidRPr="003E6F49">
        <w:rPr>
          <w:rFonts w:hint="eastAsia"/>
          <w:b/>
        </w:rPr>
        <w:t>財產捐贈案</w:t>
      </w:r>
      <w:r w:rsidR="009C2CEF">
        <w:rPr>
          <w:rFonts w:hint="eastAsia"/>
          <w:b/>
        </w:rPr>
        <w:t>重大</w:t>
      </w:r>
      <w:r w:rsidR="00CC71B2">
        <w:rPr>
          <w:rFonts w:hint="eastAsia"/>
          <w:b/>
        </w:rPr>
        <w:t>事件</w:t>
      </w:r>
      <w:r w:rsidR="00D44306">
        <w:rPr>
          <w:rFonts w:hint="eastAsia"/>
          <w:b/>
        </w:rPr>
        <w:t>一覽</w:t>
      </w:r>
      <w:r w:rsidRPr="00B660D9">
        <w:rPr>
          <w:rFonts w:hint="eastAsia"/>
          <w:b/>
          <w:lang w:eastAsia="zh-HK"/>
        </w:rPr>
        <w:t>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6804"/>
      </w:tblGrid>
      <w:tr w:rsidR="00D44306" w:rsidRPr="00B660D9" w:rsidTr="004B27CD">
        <w:trPr>
          <w:trHeight w:val="278"/>
          <w:tblHeader/>
        </w:trPr>
        <w:tc>
          <w:tcPr>
            <w:tcW w:w="1701" w:type="dxa"/>
            <w:shd w:val="clear" w:color="auto" w:fill="auto"/>
            <w:vAlign w:val="center"/>
          </w:tcPr>
          <w:p w:rsidR="00D44306" w:rsidRPr="00B660D9" w:rsidRDefault="00827112" w:rsidP="00325C9C">
            <w:pPr>
              <w:pStyle w:val="142"/>
              <w:ind w:left="641" w:hanging="641"/>
              <w:jc w:val="center"/>
            </w:pPr>
            <w:r>
              <w:rPr>
                <w:rFonts w:hint="eastAsia"/>
                <w:lang w:eastAsia="zh-HK"/>
              </w:rPr>
              <w:t>時</w:t>
            </w:r>
            <w:r>
              <w:rPr>
                <w:rFonts w:hint="eastAsia"/>
              </w:rPr>
              <w:t>間</w:t>
            </w:r>
          </w:p>
        </w:tc>
        <w:tc>
          <w:tcPr>
            <w:tcW w:w="6804" w:type="dxa"/>
            <w:shd w:val="clear" w:color="auto" w:fill="auto"/>
            <w:vAlign w:val="center"/>
          </w:tcPr>
          <w:p w:rsidR="00D44306" w:rsidRPr="00B660D9" w:rsidRDefault="00827112" w:rsidP="00325C9C">
            <w:pPr>
              <w:pStyle w:val="142"/>
              <w:ind w:left="641" w:hanging="641"/>
              <w:jc w:val="center"/>
            </w:pPr>
            <w:r>
              <w:rPr>
                <w:rFonts w:hint="eastAsia"/>
              </w:rPr>
              <w:t>大</w:t>
            </w:r>
            <w:r w:rsidR="000F3534">
              <w:rPr>
                <w:rFonts w:hint="eastAsia"/>
              </w:rPr>
              <w:t>事</w:t>
            </w:r>
            <w:r w:rsidR="00D44306" w:rsidRPr="00B660D9">
              <w:rPr>
                <w:rFonts w:hint="eastAsia"/>
                <w:lang w:eastAsia="zh-HK"/>
              </w:rPr>
              <w:t>紀要</w:t>
            </w:r>
          </w:p>
        </w:tc>
      </w:tr>
      <w:tr w:rsidR="00D44306" w:rsidRPr="00B660D9" w:rsidTr="004B27CD">
        <w:trPr>
          <w:trHeight w:val="843"/>
        </w:trPr>
        <w:tc>
          <w:tcPr>
            <w:tcW w:w="1701" w:type="dxa"/>
            <w:shd w:val="clear" w:color="auto" w:fill="auto"/>
            <w:vAlign w:val="center"/>
          </w:tcPr>
          <w:p w:rsidR="00D44306" w:rsidRPr="000D35AC" w:rsidRDefault="00D44306" w:rsidP="000D35AC">
            <w:pPr>
              <w:pStyle w:val="142"/>
              <w:ind w:left="641" w:hanging="641"/>
              <w:jc w:val="both"/>
              <w:rPr>
                <w:spacing w:val="-10"/>
                <w:sz w:val="22"/>
                <w:szCs w:val="22"/>
              </w:rPr>
            </w:pPr>
            <w:r w:rsidRPr="000D35AC">
              <w:rPr>
                <w:rFonts w:hint="eastAsia"/>
                <w:spacing w:val="-10"/>
                <w:sz w:val="22"/>
                <w:szCs w:val="22"/>
              </w:rPr>
              <w:t>105</w:t>
            </w:r>
            <w:r w:rsidRPr="000D35AC">
              <w:rPr>
                <w:rFonts w:hint="eastAsia"/>
                <w:spacing w:val="-10"/>
                <w:sz w:val="22"/>
                <w:szCs w:val="22"/>
                <w:lang w:eastAsia="zh-HK"/>
              </w:rPr>
              <w:t>年8月22日</w:t>
            </w:r>
          </w:p>
        </w:tc>
        <w:tc>
          <w:tcPr>
            <w:tcW w:w="6804" w:type="dxa"/>
            <w:shd w:val="clear" w:color="auto" w:fill="auto"/>
            <w:vAlign w:val="center"/>
          </w:tcPr>
          <w:p w:rsidR="00D44306" w:rsidRPr="000D35AC" w:rsidRDefault="00D44306" w:rsidP="000D35AC">
            <w:pPr>
              <w:pStyle w:val="142"/>
              <w:jc w:val="both"/>
              <w:rPr>
                <w:spacing w:val="-10"/>
                <w:sz w:val="22"/>
                <w:szCs w:val="22"/>
              </w:rPr>
            </w:pPr>
            <w:r w:rsidRPr="000D35AC">
              <w:rPr>
                <w:rFonts w:hint="eastAsia"/>
                <w:spacing w:val="-10"/>
                <w:sz w:val="22"/>
                <w:szCs w:val="22"/>
              </w:rPr>
              <w:t>郵政協會第6屆第7次董事會決議通過</w:t>
            </w:r>
            <w:r w:rsidR="00F75384" w:rsidRPr="000D35AC">
              <w:rPr>
                <w:rFonts w:hint="eastAsia"/>
                <w:spacing w:val="-10"/>
                <w:sz w:val="22"/>
                <w:szCs w:val="22"/>
              </w:rPr>
              <w:t>第1批</w:t>
            </w:r>
            <w:r w:rsidRPr="000D35AC">
              <w:rPr>
                <w:rFonts w:hint="eastAsia"/>
                <w:spacing w:val="-10"/>
                <w:sz w:val="22"/>
                <w:szCs w:val="22"/>
              </w:rPr>
              <w:t>財產捐贈案，將對該協會長久無固定收益，惟對機關及地方政府有助益之用地共計</w:t>
            </w:r>
            <w:r w:rsidRPr="00DD586F">
              <w:rPr>
                <w:rFonts w:hint="eastAsia"/>
                <w:b/>
                <w:bCs/>
                <w:spacing w:val="-10"/>
                <w:sz w:val="22"/>
                <w:szCs w:val="22"/>
              </w:rPr>
              <w:t>95筆土地</w:t>
            </w:r>
            <w:r w:rsidR="00575FD4" w:rsidRPr="00DD586F">
              <w:rPr>
                <w:rFonts w:hint="eastAsia"/>
                <w:b/>
                <w:bCs/>
                <w:spacing w:val="-10"/>
                <w:sz w:val="22"/>
                <w:szCs w:val="22"/>
              </w:rPr>
              <w:t>及1筆房屋</w:t>
            </w:r>
            <w:r w:rsidRPr="000D35AC">
              <w:rPr>
                <w:rFonts w:hint="eastAsia"/>
                <w:spacing w:val="-10"/>
                <w:sz w:val="22"/>
                <w:szCs w:val="22"/>
              </w:rPr>
              <w:t>捐贈國家。</w:t>
            </w:r>
          </w:p>
        </w:tc>
      </w:tr>
      <w:tr w:rsidR="00D44306" w:rsidRPr="00B660D9" w:rsidTr="004B27CD">
        <w:trPr>
          <w:trHeight w:val="919"/>
        </w:trPr>
        <w:tc>
          <w:tcPr>
            <w:tcW w:w="1701" w:type="dxa"/>
            <w:shd w:val="clear" w:color="auto" w:fill="auto"/>
            <w:vAlign w:val="center"/>
          </w:tcPr>
          <w:p w:rsidR="00D44306" w:rsidRPr="00B2558A" w:rsidRDefault="00D44306" w:rsidP="000D35AC">
            <w:pPr>
              <w:pStyle w:val="142"/>
              <w:ind w:left="641" w:hanging="641"/>
              <w:jc w:val="both"/>
              <w:rPr>
                <w:b/>
                <w:bCs/>
                <w:spacing w:val="-10"/>
                <w:sz w:val="22"/>
                <w:szCs w:val="22"/>
              </w:rPr>
            </w:pPr>
            <w:r w:rsidRPr="00B2558A">
              <w:rPr>
                <w:rFonts w:hint="eastAsia"/>
                <w:b/>
                <w:bCs/>
                <w:spacing w:val="-10"/>
                <w:sz w:val="22"/>
                <w:szCs w:val="22"/>
                <w:lang w:eastAsia="zh-HK"/>
              </w:rPr>
              <w:t>105年9月20日</w:t>
            </w:r>
          </w:p>
        </w:tc>
        <w:tc>
          <w:tcPr>
            <w:tcW w:w="6804" w:type="dxa"/>
            <w:shd w:val="clear" w:color="auto" w:fill="auto"/>
            <w:vAlign w:val="center"/>
          </w:tcPr>
          <w:p w:rsidR="00D44306" w:rsidRPr="00B2558A" w:rsidRDefault="00457A6B" w:rsidP="000D35AC">
            <w:pPr>
              <w:pStyle w:val="142"/>
              <w:jc w:val="both"/>
              <w:rPr>
                <w:b/>
                <w:bCs/>
                <w:color w:val="000000"/>
                <w:spacing w:val="-10"/>
                <w:sz w:val="22"/>
                <w:szCs w:val="22"/>
              </w:rPr>
            </w:pPr>
            <w:r w:rsidRPr="00B2558A">
              <w:rPr>
                <w:rFonts w:hint="eastAsia"/>
                <w:b/>
                <w:bCs/>
                <w:color w:val="000000"/>
                <w:spacing w:val="-10"/>
                <w:sz w:val="22"/>
                <w:szCs w:val="22"/>
              </w:rPr>
              <w:t>中華</w:t>
            </w:r>
            <w:r w:rsidR="00D44306" w:rsidRPr="00B2558A">
              <w:rPr>
                <w:rFonts w:hint="eastAsia"/>
                <w:b/>
                <w:bCs/>
                <w:color w:val="000000"/>
                <w:spacing w:val="-10"/>
                <w:sz w:val="22"/>
                <w:szCs w:val="22"/>
              </w:rPr>
              <w:t>郵政工會派任郵政協會之董事、監察人代表，對交通部派任郵政協會董事代表提出背信罪刑事告訴，並向地方法院聲請宣告董事會決議無效之民事告訴。</w:t>
            </w:r>
          </w:p>
        </w:tc>
      </w:tr>
      <w:tr w:rsidR="00D44306" w:rsidRPr="00B660D9" w:rsidTr="004B27CD">
        <w:trPr>
          <w:trHeight w:val="265"/>
        </w:trPr>
        <w:tc>
          <w:tcPr>
            <w:tcW w:w="1701" w:type="dxa"/>
            <w:shd w:val="clear" w:color="auto" w:fill="auto"/>
            <w:vAlign w:val="center"/>
          </w:tcPr>
          <w:p w:rsidR="00D44306" w:rsidRPr="000D35AC" w:rsidRDefault="00D44306" w:rsidP="000D35AC">
            <w:pPr>
              <w:pStyle w:val="142"/>
              <w:ind w:left="641" w:hanging="641"/>
              <w:jc w:val="both"/>
              <w:rPr>
                <w:spacing w:val="-10"/>
                <w:sz w:val="22"/>
                <w:szCs w:val="22"/>
              </w:rPr>
            </w:pPr>
            <w:r w:rsidRPr="000D35AC">
              <w:rPr>
                <w:rFonts w:hint="eastAsia"/>
                <w:spacing w:val="-10"/>
                <w:sz w:val="22"/>
                <w:szCs w:val="22"/>
              </w:rPr>
              <w:t>106年2月06日</w:t>
            </w:r>
          </w:p>
        </w:tc>
        <w:tc>
          <w:tcPr>
            <w:tcW w:w="6804" w:type="dxa"/>
            <w:shd w:val="clear" w:color="auto" w:fill="auto"/>
            <w:vAlign w:val="center"/>
          </w:tcPr>
          <w:p w:rsidR="00D44306" w:rsidRPr="000D35AC" w:rsidRDefault="00D44306" w:rsidP="000D35AC">
            <w:pPr>
              <w:pStyle w:val="142"/>
              <w:jc w:val="both"/>
              <w:rPr>
                <w:color w:val="000000"/>
                <w:spacing w:val="-10"/>
                <w:sz w:val="22"/>
                <w:szCs w:val="22"/>
              </w:rPr>
            </w:pPr>
            <w:r w:rsidRPr="000D35AC">
              <w:rPr>
                <w:rFonts w:hint="eastAsia"/>
                <w:color w:val="000000"/>
                <w:spacing w:val="-10"/>
                <w:sz w:val="22"/>
                <w:szCs w:val="22"/>
              </w:rPr>
              <w:t>刑事告訴經臺北地方法院檢察署查無具體犯罪事證，予以結案。</w:t>
            </w:r>
          </w:p>
        </w:tc>
      </w:tr>
      <w:tr w:rsidR="00D44306" w:rsidRPr="00B660D9" w:rsidTr="004B27CD">
        <w:trPr>
          <w:trHeight w:val="271"/>
        </w:trPr>
        <w:tc>
          <w:tcPr>
            <w:tcW w:w="1701" w:type="dxa"/>
            <w:shd w:val="clear" w:color="auto" w:fill="auto"/>
            <w:vAlign w:val="center"/>
          </w:tcPr>
          <w:p w:rsidR="00D44306" w:rsidRPr="000D35AC" w:rsidRDefault="00D44306" w:rsidP="000D35AC">
            <w:pPr>
              <w:pStyle w:val="142"/>
              <w:ind w:left="641" w:hanging="641"/>
              <w:jc w:val="both"/>
              <w:rPr>
                <w:spacing w:val="-10"/>
                <w:sz w:val="22"/>
                <w:szCs w:val="22"/>
              </w:rPr>
            </w:pPr>
            <w:r w:rsidRPr="000D35AC">
              <w:rPr>
                <w:rFonts w:hint="eastAsia"/>
                <w:spacing w:val="-10"/>
                <w:sz w:val="22"/>
                <w:szCs w:val="22"/>
              </w:rPr>
              <w:t>106年12月14日</w:t>
            </w:r>
          </w:p>
        </w:tc>
        <w:tc>
          <w:tcPr>
            <w:tcW w:w="6804" w:type="dxa"/>
            <w:shd w:val="clear" w:color="auto" w:fill="auto"/>
            <w:vAlign w:val="center"/>
          </w:tcPr>
          <w:p w:rsidR="00D44306" w:rsidRPr="000D35AC" w:rsidRDefault="00D44306" w:rsidP="000D35AC">
            <w:pPr>
              <w:pStyle w:val="142"/>
              <w:jc w:val="both"/>
              <w:rPr>
                <w:color w:val="000000"/>
                <w:spacing w:val="-10"/>
                <w:sz w:val="22"/>
                <w:szCs w:val="22"/>
              </w:rPr>
            </w:pPr>
            <w:r w:rsidRPr="000D35AC">
              <w:rPr>
                <w:rFonts w:hint="eastAsia"/>
                <w:color w:val="000000"/>
                <w:spacing w:val="-10"/>
                <w:sz w:val="22"/>
                <w:szCs w:val="22"/>
              </w:rPr>
              <w:t>民事告訴經臺北地方法院一審宣判「原告之訴駁回」（交通部勝訴）。</w:t>
            </w:r>
          </w:p>
        </w:tc>
      </w:tr>
      <w:tr w:rsidR="00D44306" w:rsidRPr="00B660D9" w:rsidTr="004B27CD">
        <w:trPr>
          <w:trHeight w:val="502"/>
        </w:trPr>
        <w:tc>
          <w:tcPr>
            <w:tcW w:w="1701" w:type="dxa"/>
            <w:shd w:val="clear" w:color="auto" w:fill="auto"/>
            <w:vAlign w:val="center"/>
          </w:tcPr>
          <w:p w:rsidR="00D44306" w:rsidRPr="000D35AC" w:rsidRDefault="00D44306" w:rsidP="000D35AC">
            <w:pPr>
              <w:pStyle w:val="142"/>
              <w:ind w:left="641" w:hanging="641"/>
              <w:jc w:val="both"/>
              <w:rPr>
                <w:spacing w:val="-10"/>
                <w:sz w:val="22"/>
                <w:szCs w:val="22"/>
              </w:rPr>
            </w:pPr>
            <w:r w:rsidRPr="000D35AC">
              <w:rPr>
                <w:rFonts w:hint="eastAsia"/>
                <w:spacing w:val="-10"/>
                <w:sz w:val="22"/>
                <w:szCs w:val="22"/>
              </w:rPr>
              <w:t>107年10月11日</w:t>
            </w:r>
          </w:p>
        </w:tc>
        <w:tc>
          <w:tcPr>
            <w:tcW w:w="6804" w:type="dxa"/>
            <w:shd w:val="clear" w:color="auto" w:fill="auto"/>
            <w:vAlign w:val="center"/>
          </w:tcPr>
          <w:p w:rsidR="00D44306" w:rsidRPr="000D35AC" w:rsidRDefault="00D44306" w:rsidP="000D35AC">
            <w:pPr>
              <w:pStyle w:val="142"/>
              <w:jc w:val="both"/>
              <w:rPr>
                <w:color w:val="000000"/>
                <w:spacing w:val="-10"/>
                <w:sz w:val="22"/>
                <w:szCs w:val="22"/>
              </w:rPr>
            </w:pPr>
            <w:r w:rsidRPr="000D35AC">
              <w:rPr>
                <w:rFonts w:hint="eastAsia"/>
                <w:color w:val="000000"/>
                <w:spacing w:val="-10"/>
                <w:sz w:val="22"/>
                <w:szCs w:val="22"/>
              </w:rPr>
              <w:t>原告向</w:t>
            </w:r>
            <w:r w:rsidR="00E762F0" w:rsidRPr="000D35AC">
              <w:rPr>
                <w:rFonts w:hint="eastAsia"/>
                <w:color w:val="000000"/>
                <w:spacing w:val="-10"/>
                <w:sz w:val="22"/>
                <w:szCs w:val="22"/>
              </w:rPr>
              <w:t>台灣</w:t>
            </w:r>
            <w:r w:rsidRPr="000D35AC">
              <w:rPr>
                <w:rFonts w:hint="eastAsia"/>
                <w:color w:val="000000"/>
                <w:spacing w:val="-10"/>
                <w:sz w:val="22"/>
                <w:szCs w:val="22"/>
              </w:rPr>
              <w:t>高等法院提出上訴，經</w:t>
            </w:r>
            <w:r w:rsidR="00E762F0" w:rsidRPr="000D35AC">
              <w:rPr>
                <w:rFonts w:hint="eastAsia"/>
                <w:color w:val="000000"/>
                <w:spacing w:val="-10"/>
                <w:sz w:val="22"/>
                <w:szCs w:val="22"/>
              </w:rPr>
              <w:t>台灣</w:t>
            </w:r>
            <w:r w:rsidRPr="000D35AC">
              <w:rPr>
                <w:rFonts w:hint="eastAsia"/>
                <w:color w:val="000000"/>
                <w:spacing w:val="-10"/>
                <w:sz w:val="22"/>
                <w:szCs w:val="22"/>
              </w:rPr>
              <w:t>高等法院二審宣判「原判決廢棄，捐贈行為無效」（工會勝訴）。</w:t>
            </w:r>
          </w:p>
        </w:tc>
      </w:tr>
      <w:tr w:rsidR="00D44306" w:rsidRPr="00B660D9" w:rsidTr="004B27CD">
        <w:trPr>
          <w:trHeight w:val="487"/>
        </w:trPr>
        <w:tc>
          <w:tcPr>
            <w:tcW w:w="1701" w:type="dxa"/>
            <w:shd w:val="clear" w:color="auto" w:fill="auto"/>
            <w:vAlign w:val="center"/>
          </w:tcPr>
          <w:p w:rsidR="00D44306" w:rsidRPr="000D35AC" w:rsidRDefault="00D44306" w:rsidP="000D35AC">
            <w:pPr>
              <w:pStyle w:val="142"/>
              <w:ind w:left="641" w:hanging="641"/>
              <w:jc w:val="both"/>
              <w:rPr>
                <w:spacing w:val="-10"/>
                <w:sz w:val="22"/>
                <w:szCs w:val="22"/>
              </w:rPr>
            </w:pPr>
            <w:r w:rsidRPr="000D35AC">
              <w:rPr>
                <w:rFonts w:hint="eastAsia"/>
                <w:spacing w:val="-10"/>
                <w:sz w:val="22"/>
                <w:szCs w:val="22"/>
              </w:rPr>
              <w:t>1</w:t>
            </w:r>
            <w:r w:rsidRPr="000D35AC">
              <w:rPr>
                <w:spacing w:val="-10"/>
                <w:sz w:val="22"/>
                <w:szCs w:val="22"/>
              </w:rPr>
              <w:t>09</w:t>
            </w:r>
            <w:r w:rsidRPr="000D35AC">
              <w:rPr>
                <w:rFonts w:hint="eastAsia"/>
                <w:spacing w:val="-10"/>
                <w:sz w:val="22"/>
                <w:szCs w:val="22"/>
              </w:rPr>
              <w:t>年1</w:t>
            </w:r>
            <w:r w:rsidRPr="000D35AC">
              <w:rPr>
                <w:spacing w:val="-10"/>
                <w:sz w:val="22"/>
                <w:szCs w:val="22"/>
              </w:rPr>
              <w:t>2</w:t>
            </w:r>
            <w:r w:rsidRPr="000D35AC">
              <w:rPr>
                <w:rFonts w:hint="eastAsia"/>
                <w:spacing w:val="-10"/>
                <w:sz w:val="22"/>
                <w:szCs w:val="22"/>
              </w:rPr>
              <w:t>月1</w:t>
            </w:r>
            <w:r w:rsidRPr="000D35AC">
              <w:rPr>
                <w:spacing w:val="-10"/>
                <w:sz w:val="22"/>
                <w:szCs w:val="22"/>
              </w:rPr>
              <w:t>7</w:t>
            </w:r>
            <w:r w:rsidRPr="000D35AC">
              <w:rPr>
                <w:rFonts w:hint="eastAsia"/>
                <w:spacing w:val="-10"/>
                <w:sz w:val="22"/>
                <w:szCs w:val="22"/>
              </w:rPr>
              <w:t>日</w:t>
            </w:r>
          </w:p>
        </w:tc>
        <w:tc>
          <w:tcPr>
            <w:tcW w:w="6804" w:type="dxa"/>
            <w:shd w:val="clear" w:color="auto" w:fill="auto"/>
            <w:vAlign w:val="center"/>
          </w:tcPr>
          <w:p w:rsidR="00D44306" w:rsidRPr="000D35AC" w:rsidRDefault="00D44306" w:rsidP="000D35AC">
            <w:pPr>
              <w:pStyle w:val="142"/>
              <w:jc w:val="both"/>
              <w:rPr>
                <w:color w:val="000000"/>
                <w:spacing w:val="-10"/>
                <w:sz w:val="22"/>
                <w:szCs w:val="22"/>
              </w:rPr>
            </w:pPr>
            <w:r w:rsidRPr="000D35AC">
              <w:rPr>
                <w:rFonts w:hint="eastAsia"/>
                <w:color w:val="000000"/>
                <w:spacing w:val="-10"/>
                <w:sz w:val="22"/>
                <w:szCs w:val="22"/>
              </w:rPr>
              <w:t>交通部向最高法院提起上訴，經最高法院三審宣判「原判決廢棄，發回</w:t>
            </w:r>
            <w:r w:rsidR="00E762F0" w:rsidRPr="000D35AC">
              <w:rPr>
                <w:rFonts w:hint="eastAsia"/>
                <w:color w:val="000000"/>
                <w:spacing w:val="-10"/>
                <w:sz w:val="22"/>
                <w:szCs w:val="22"/>
              </w:rPr>
              <w:t>台灣</w:t>
            </w:r>
            <w:r w:rsidRPr="000D35AC">
              <w:rPr>
                <w:rFonts w:hint="eastAsia"/>
                <w:color w:val="000000"/>
                <w:spacing w:val="-10"/>
                <w:sz w:val="22"/>
                <w:szCs w:val="22"/>
              </w:rPr>
              <w:t>高等法院審理」。</w:t>
            </w:r>
          </w:p>
        </w:tc>
      </w:tr>
      <w:tr w:rsidR="00D44306" w:rsidRPr="00B660D9" w:rsidTr="004B27CD">
        <w:trPr>
          <w:trHeight w:val="357"/>
        </w:trPr>
        <w:tc>
          <w:tcPr>
            <w:tcW w:w="1701" w:type="dxa"/>
            <w:shd w:val="clear" w:color="auto" w:fill="auto"/>
            <w:vAlign w:val="center"/>
          </w:tcPr>
          <w:p w:rsidR="00D44306" w:rsidRPr="000D35AC" w:rsidRDefault="00D44306" w:rsidP="000D35AC">
            <w:pPr>
              <w:pStyle w:val="142"/>
              <w:ind w:left="641" w:hanging="641"/>
              <w:jc w:val="both"/>
              <w:rPr>
                <w:spacing w:val="-10"/>
                <w:sz w:val="22"/>
                <w:szCs w:val="22"/>
              </w:rPr>
            </w:pPr>
            <w:r w:rsidRPr="000D35AC">
              <w:rPr>
                <w:rFonts w:hint="eastAsia"/>
                <w:spacing w:val="-10"/>
                <w:sz w:val="22"/>
                <w:szCs w:val="22"/>
              </w:rPr>
              <w:t>1</w:t>
            </w:r>
            <w:r w:rsidRPr="000D35AC">
              <w:rPr>
                <w:spacing w:val="-10"/>
                <w:sz w:val="22"/>
                <w:szCs w:val="22"/>
              </w:rPr>
              <w:t>10</w:t>
            </w:r>
            <w:r w:rsidRPr="000D35AC">
              <w:rPr>
                <w:rFonts w:hint="eastAsia"/>
                <w:spacing w:val="-10"/>
                <w:sz w:val="22"/>
                <w:szCs w:val="22"/>
              </w:rPr>
              <w:t>年1</w:t>
            </w:r>
            <w:r w:rsidRPr="000D35AC">
              <w:rPr>
                <w:spacing w:val="-10"/>
                <w:sz w:val="22"/>
                <w:szCs w:val="22"/>
              </w:rPr>
              <w:t>2</w:t>
            </w:r>
            <w:r w:rsidRPr="000D35AC">
              <w:rPr>
                <w:rFonts w:hint="eastAsia"/>
                <w:spacing w:val="-10"/>
                <w:sz w:val="22"/>
                <w:szCs w:val="22"/>
              </w:rPr>
              <w:t>月2</w:t>
            </w:r>
            <w:r w:rsidRPr="000D35AC">
              <w:rPr>
                <w:spacing w:val="-10"/>
                <w:sz w:val="22"/>
                <w:szCs w:val="22"/>
              </w:rPr>
              <w:t>8</w:t>
            </w:r>
            <w:r w:rsidRPr="000D35AC">
              <w:rPr>
                <w:rFonts w:hint="eastAsia"/>
                <w:spacing w:val="-10"/>
                <w:sz w:val="22"/>
                <w:szCs w:val="22"/>
              </w:rPr>
              <w:t>日</w:t>
            </w:r>
          </w:p>
        </w:tc>
        <w:tc>
          <w:tcPr>
            <w:tcW w:w="6804" w:type="dxa"/>
            <w:shd w:val="clear" w:color="auto" w:fill="auto"/>
            <w:vAlign w:val="center"/>
          </w:tcPr>
          <w:p w:rsidR="00D44306" w:rsidRPr="000D35AC" w:rsidRDefault="00E762F0" w:rsidP="000D35AC">
            <w:pPr>
              <w:pStyle w:val="142"/>
              <w:jc w:val="both"/>
              <w:rPr>
                <w:color w:val="000000"/>
                <w:spacing w:val="-10"/>
                <w:sz w:val="22"/>
                <w:szCs w:val="22"/>
              </w:rPr>
            </w:pPr>
            <w:r w:rsidRPr="000D35AC">
              <w:rPr>
                <w:rFonts w:hint="eastAsia"/>
                <w:color w:val="000000"/>
                <w:spacing w:val="-10"/>
                <w:sz w:val="22"/>
                <w:szCs w:val="22"/>
              </w:rPr>
              <w:t>台灣</w:t>
            </w:r>
            <w:r w:rsidR="00D44306" w:rsidRPr="000D35AC">
              <w:rPr>
                <w:rFonts w:hint="eastAsia"/>
                <w:color w:val="000000"/>
                <w:spacing w:val="-10"/>
                <w:sz w:val="22"/>
                <w:szCs w:val="22"/>
              </w:rPr>
              <w:t>高等法院更一審宣判：「上訴駁回」（交通部勝訴）。</w:t>
            </w:r>
          </w:p>
        </w:tc>
      </w:tr>
      <w:tr w:rsidR="00D44306" w:rsidRPr="00B660D9" w:rsidTr="004B27CD">
        <w:trPr>
          <w:trHeight w:val="376"/>
        </w:trPr>
        <w:tc>
          <w:tcPr>
            <w:tcW w:w="1701" w:type="dxa"/>
            <w:shd w:val="clear" w:color="auto" w:fill="auto"/>
            <w:vAlign w:val="center"/>
          </w:tcPr>
          <w:p w:rsidR="00D44306" w:rsidRPr="000D35AC" w:rsidRDefault="00D44306" w:rsidP="000D35AC">
            <w:pPr>
              <w:pStyle w:val="142"/>
              <w:ind w:left="641" w:hanging="641"/>
              <w:jc w:val="both"/>
              <w:rPr>
                <w:spacing w:val="-10"/>
                <w:sz w:val="22"/>
                <w:szCs w:val="22"/>
              </w:rPr>
            </w:pPr>
            <w:r w:rsidRPr="000D35AC">
              <w:rPr>
                <w:rFonts w:hint="eastAsia"/>
                <w:spacing w:val="-10"/>
                <w:sz w:val="22"/>
                <w:szCs w:val="22"/>
              </w:rPr>
              <w:t>11</w:t>
            </w:r>
            <w:r w:rsidR="0044163F" w:rsidRPr="000D35AC">
              <w:rPr>
                <w:rFonts w:hint="eastAsia"/>
                <w:spacing w:val="-10"/>
                <w:sz w:val="22"/>
                <w:szCs w:val="22"/>
              </w:rPr>
              <w:t>1</w:t>
            </w:r>
            <w:r w:rsidRPr="000D35AC">
              <w:rPr>
                <w:rFonts w:hint="eastAsia"/>
                <w:spacing w:val="-10"/>
                <w:sz w:val="22"/>
                <w:szCs w:val="22"/>
              </w:rPr>
              <w:t>年2月11日</w:t>
            </w:r>
          </w:p>
        </w:tc>
        <w:tc>
          <w:tcPr>
            <w:tcW w:w="6804" w:type="dxa"/>
            <w:shd w:val="clear" w:color="auto" w:fill="auto"/>
            <w:vAlign w:val="center"/>
          </w:tcPr>
          <w:p w:rsidR="00D44306" w:rsidRPr="000D35AC" w:rsidRDefault="00D44306" w:rsidP="000D35AC">
            <w:pPr>
              <w:pStyle w:val="142"/>
              <w:jc w:val="both"/>
              <w:rPr>
                <w:color w:val="000000"/>
                <w:spacing w:val="-10"/>
                <w:sz w:val="22"/>
                <w:szCs w:val="22"/>
              </w:rPr>
            </w:pPr>
            <w:r w:rsidRPr="000D35AC">
              <w:rPr>
                <w:rFonts w:hint="eastAsia"/>
                <w:color w:val="000000"/>
                <w:spacing w:val="-10"/>
                <w:sz w:val="22"/>
                <w:szCs w:val="22"/>
              </w:rPr>
              <w:t>原告向最高法院提出上訴。</w:t>
            </w:r>
          </w:p>
        </w:tc>
      </w:tr>
      <w:tr w:rsidR="00880EA4" w:rsidRPr="00B660D9" w:rsidTr="004B27CD">
        <w:trPr>
          <w:trHeight w:val="346"/>
        </w:trPr>
        <w:tc>
          <w:tcPr>
            <w:tcW w:w="1701" w:type="dxa"/>
            <w:shd w:val="clear" w:color="auto" w:fill="auto"/>
            <w:vAlign w:val="center"/>
          </w:tcPr>
          <w:p w:rsidR="00880EA4" w:rsidRPr="00B2558A" w:rsidRDefault="00880EA4" w:rsidP="000D35AC">
            <w:pPr>
              <w:pStyle w:val="142"/>
              <w:ind w:left="560" w:hanging="560"/>
              <w:jc w:val="both"/>
              <w:rPr>
                <w:rFonts w:hAnsi="標楷體" w:hint="eastAsia"/>
                <w:b/>
                <w:bCs/>
                <w:spacing w:val="-10"/>
                <w:sz w:val="22"/>
                <w:szCs w:val="22"/>
              </w:rPr>
            </w:pPr>
            <w:r w:rsidRPr="00B2558A">
              <w:rPr>
                <w:rFonts w:hAnsi="標楷體" w:hint="eastAsia"/>
                <w:b/>
                <w:bCs/>
                <w:spacing w:val="-10"/>
                <w:sz w:val="22"/>
                <w:szCs w:val="22"/>
              </w:rPr>
              <w:t>1</w:t>
            </w:r>
            <w:r w:rsidRPr="00B2558A">
              <w:rPr>
                <w:rFonts w:hAnsi="標楷體"/>
                <w:b/>
                <w:bCs/>
                <w:spacing w:val="-10"/>
                <w:sz w:val="22"/>
                <w:szCs w:val="22"/>
              </w:rPr>
              <w:t>13</w:t>
            </w:r>
            <w:r w:rsidRPr="00B2558A">
              <w:rPr>
                <w:rFonts w:hAnsi="標楷體" w:hint="eastAsia"/>
                <w:b/>
                <w:bCs/>
                <w:spacing w:val="-10"/>
                <w:sz w:val="22"/>
                <w:szCs w:val="22"/>
              </w:rPr>
              <w:t>年3月2</w:t>
            </w:r>
            <w:r w:rsidRPr="00B2558A">
              <w:rPr>
                <w:rFonts w:hAnsi="標楷體"/>
                <w:b/>
                <w:bCs/>
                <w:spacing w:val="-10"/>
                <w:sz w:val="22"/>
                <w:szCs w:val="22"/>
              </w:rPr>
              <w:t>0</w:t>
            </w:r>
            <w:r w:rsidRPr="00B2558A">
              <w:rPr>
                <w:rFonts w:hAnsi="標楷體" w:hint="eastAsia"/>
                <w:b/>
                <w:bCs/>
                <w:spacing w:val="-10"/>
                <w:sz w:val="22"/>
                <w:szCs w:val="22"/>
              </w:rPr>
              <w:t>日</w:t>
            </w:r>
          </w:p>
        </w:tc>
        <w:tc>
          <w:tcPr>
            <w:tcW w:w="6804" w:type="dxa"/>
            <w:shd w:val="clear" w:color="auto" w:fill="auto"/>
            <w:vAlign w:val="center"/>
          </w:tcPr>
          <w:p w:rsidR="00880EA4" w:rsidRPr="00B2558A" w:rsidRDefault="00880EA4" w:rsidP="000D35AC">
            <w:pPr>
              <w:pStyle w:val="142"/>
              <w:jc w:val="both"/>
              <w:rPr>
                <w:rFonts w:hAnsi="標楷體" w:hint="eastAsia"/>
                <w:b/>
                <w:bCs/>
                <w:spacing w:val="-10"/>
                <w:sz w:val="22"/>
                <w:szCs w:val="22"/>
              </w:rPr>
            </w:pPr>
            <w:r w:rsidRPr="00B2558A">
              <w:rPr>
                <w:rFonts w:hAnsi="標楷體" w:hint="eastAsia"/>
                <w:b/>
                <w:bCs/>
                <w:spacing w:val="-10"/>
                <w:sz w:val="22"/>
                <w:szCs w:val="22"/>
              </w:rPr>
              <w:t>最高法院裁定：「上訴駁回」（交通部勝訴）。</w:t>
            </w:r>
          </w:p>
        </w:tc>
      </w:tr>
      <w:tr w:rsidR="001014A8" w:rsidRPr="00B660D9" w:rsidTr="00E50A2F">
        <w:trPr>
          <w:trHeight w:val="346"/>
        </w:trPr>
        <w:tc>
          <w:tcPr>
            <w:tcW w:w="1701" w:type="dxa"/>
            <w:shd w:val="clear" w:color="auto" w:fill="auto"/>
            <w:vAlign w:val="center"/>
          </w:tcPr>
          <w:p w:rsidR="001014A8" w:rsidRPr="001014A8" w:rsidRDefault="001014A8" w:rsidP="00E50A2F">
            <w:pPr>
              <w:pStyle w:val="142"/>
              <w:ind w:left="560" w:hanging="560"/>
              <w:jc w:val="center"/>
              <w:rPr>
                <w:rFonts w:hAnsi="標楷體" w:hint="eastAsia"/>
                <w:spacing w:val="-10"/>
                <w:sz w:val="22"/>
                <w:szCs w:val="22"/>
              </w:rPr>
            </w:pPr>
            <w:r w:rsidRPr="001014A8">
              <w:rPr>
                <w:rFonts w:hAnsi="標楷體" w:hint="eastAsia"/>
                <w:spacing w:val="-10"/>
                <w:sz w:val="22"/>
                <w:szCs w:val="22"/>
              </w:rPr>
              <w:t>113年4月16日</w:t>
            </w:r>
          </w:p>
        </w:tc>
        <w:tc>
          <w:tcPr>
            <w:tcW w:w="6804" w:type="dxa"/>
            <w:shd w:val="clear" w:color="auto" w:fill="auto"/>
          </w:tcPr>
          <w:p w:rsidR="001014A8" w:rsidRPr="001014A8" w:rsidRDefault="001014A8" w:rsidP="001014A8">
            <w:pPr>
              <w:pStyle w:val="142"/>
              <w:jc w:val="both"/>
              <w:rPr>
                <w:rFonts w:hAnsi="標楷體" w:hint="eastAsia"/>
                <w:spacing w:val="-10"/>
                <w:sz w:val="22"/>
                <w:szCs w:val="22"/>
              </w:rPr>
            </w:pPr>
            <w:r w:rsidRPr="001014A8">
              <w:rPr>
                <w:rFonts w:hAnsi="標楷體" w:hint="eastAsia"/>
                <w:spacing w:val="-10"/>
                <w:sz w:val="22"/>
                <w:szCs w:val="22"/>
              </w:rPr>
              <w:t>交通部產業國際司召開「台灣郵政協會推動財團法人政策與業務研討會議」，獲致結論略以：郵政協會於董事會向董事監察人說明訴訟結果後，比照電信協會捐贈案模式，將捐贈房地清冊進行分類 （如：中華郵政公司有業務需求、地方機關有撥用意願等），陳報交通部許可。</w:t>
            </w:r>
          </w:p>
        </w:tc>
      </w:tr>
      <w:tr w:rsidR="001014A8" w:rsidRPr="00B660D9" w:rsidTr="00E50A2F">
        <w:trPr>
          <w:trHeight w:val="346"/>
        </w:trPr>
        <w:tc>
          <w:tcPr>
            <w:tcW w:w="1701" w:type="dxa"/>
            <w:shd w:val="clear" w:color="auto" w:fill="auto"/>
            <w:vAlign w:val="center"/>
          </w:tcPr>
          <w:p w:rsidR="001014A8" w:rsidRPr="001014A8" w:rsidRDefault="001014A8" w:rsidP="00E50A2F">
            <w:pPr>
              <w:pStyle w:val="142"/>
              <w:ind w:left="560" w:hanging="560"/>
              <w:jc w:val="center"/>
              <w:rPr>
                <w:rFonts w:hAnsi="標楷體" w:hint="eastAsia"/>
                <w:spacing w:val="-10"/>
                <w:sz w:val="22"/>
                <w:szCs w:val="22"/>
              </w:rPr>
            </w:pPr>
            <w:r w:rsidRPr="001014A8">
              <w:rPr>
                <w:rFonts w:hAnsi="標楷體"/>
                <w:spacing w:val="-10"/>
                <w:sz w:val="22"/>
                <w:szCs w:val="22"/>
              </w:rPr>
              <w:t>113</w:t>
            </w:r>
            <w:r w:rsidRPr="001014A8">
              <w:rPr>
                <w:rFonts w:hAnsi="標楷體" w:hint="eastAsia"/>
                <w:spacing w:val="-10"/>
                <w:sz w:val="22"/>
                <w:szCs w:val="22"/>
              </w:rPr>
              <w:t>年1</w:t>
            </w:r>
            <w:r w:rsidRPr="001014A8">
              <w:rPr>
                <w:rFonts w:hAnsi="標楷體"/>
                <w:spacing w:val="-10"/>
                <w:sz w:val="22"/>
                <w:szCs w:val="22"/>
              </w:rPr>
              <w:t>0</w:t>
            </w:r>
            <w:r w:rsidRPr="001014A8">
              <w:rPr>
                <w:rFonts w:hAnsi="標楷體" w:hint="eastAsia"/>
                <w:spacing w:val="-10"/>
                <w:sz w:val="22"/>
                <w:szCs w:val="22"/>
              </w:rPr>
              <w:t>月1</w:t>
            </w:r>
            <w:r w:rsidRPr="001014A8">
              <w:rPr>
                <w:rFonts w:hAnsi="標楷體"/>
                <w:spacing w:val="-10"/>
                <w:sz w:val="22"/>
                <w:szCs w:val="22"/>
              </w:rPr>
              <w:t>4</w:t>
            </w:r>
            <w:r w:rsidRPr="001014A8">
              <w:rPr>
                <w:rFonts w:hAnsi="標楷體" w:hint="eastAsia"/>
                <w:spacing w:val="-10"/>
                <w:sz w:val="22"/>
                <w:szCs w:val="22"/>
              </w:rPr>
              <w:t>日</w:t>
            </w:r>
          </w:p>
        </w:tc>
        <w:tc>
          <w:tcPr>
            <w:tcW w:w="6804" w:type="dxa"/>
            <w:shd w:val="clear" w:color="auto" w:fill="auto"/>
            <w:vAlign w:val="center"/>
          </w:tcPr>
          <w:p w:rsidR="001014A8" w:rsidRPr="001014A8" w:rsidRDefault="001014A8" w:rsidP="001014A8">
            <w:pPr>
              <w:pStyle w:val="142"/>
              <w:jc w:val="both"/>
              <w:rPr>
                <w:rFonts w:hAnsi="標楷體" w:hint="eastAsia"/>
                <w:spacing w:val="-10"/>
                <w:sz w:val="22"/>
                <w:szCs w:val="22"/>
              </w:rPr>
            </w:pPr>
            <w:r w:rsidRPr="001014A8">
              <w:rPr>
                <w:rFonts w:hAnsi="標楷體" w:hint="eastAsia"/>
                <w:spacing w:val="-10"/>
                <w:sz w:val="22"/>
                <w:szCs w:val="22"/>
              </w:rPr>
              <w:t>郵政協會第8屆第1</w:t>
            </w:r>
            <w:r w:rsidRPr="001014A8">
              <w:rPr>
                <w:rFonts w:hAnsi="標楷體"/>
                <w:spacing w:val="-10"/>
                <w:sz w:val="22"/>
                <w:szCs w:val="22"/>
              </w:rPr>
              <w:t>4</w:t>
            </w:r>
            <w:r w:rsidRPr="001014A8">
              <w:rPr>
                <w:rFonts w:hAnsi="標楷體" w:hint="eastAsia"/>
                <w:spacing w:val="-10"/>
                <w:sz w:val="22"/>
                <w:szCs w:val="22"/>
              </w:rPr>
              <w:t>次董事會決議通過將第1批資產捐贈案清冊中，中華郵政公司有業務使用需求者之8筆土地，改為捐贈國家（管理機關：交通部）並作價投資該公司，併同第2批資產捐贈案辦理。</w:t>
            </w:r>
          </w:p>
        </w:tc>
      </w:tr>
    </w:tbl>
    <w:p w:rsidR="003E6F49" w:rsidRPr="00102AA3" w:rsidRDefault="003E6F49" w:rsidP="003E6F49">
      <w:pPr>
        <w:pStyle w:val="142"/>
        <w:ind w:left="641" w:hanging="641"/>
        <w:rPr>
          <w:lang w:eastAsia="zh-HK"/>
        </w:rPr>
      </w:pPr>
      <w:r w:rsidRPr="00102AA3">
        <w:rPr>
          <w:rFonts w:hint="eastAsia"/>
          <w:lang w:eastAsia="zh-HK"/>
        </w:rPr>
        <w:t>資料來源：</w:t>
      </w:r>
      <w:r w:rsidR="00383EDE" w:rsidRPr="00102AA3">
        <w:rPr>
          <w:rFonts w:hint="eastAsia"/>
          <w:lang w:eastAsia="zh-HK"/>
        </w:rPr>
        <w:t>整理</w:t>
      </w:r>
      <w:r w:rsidR="00383EDE" w:rsidRPr="00102AA3">
        <w:rPr>
          <w:rFonts w:hint="eastAsia"/>
        </w:rPr>
        <w:t>自</w:t>
      </w:r>
      <w:r w:rsidRPr="00102AA3">
        <w:rPr>
          <w:rFonts w:hint="eastAsia"/>
          <w:lang w:eastAsia="zh-HK"/>
        </w:rPr>
        <w:t>交通部</w:t>
      </w:r>
      <w:r w:rsidR="00776455" w:rsidRPr="00102AA3">
        <w:rPr>
          <w:rFonts w:hint="eastAsia"/>
        </w:rPr>
        <w:t>11</w:t>
      </w:r>
      <w:r w:rsidR="00102AA3" w:rsidRPr="00102AA3">
        <w:t>4</w:t>
      </w:r>
      <w:r w:rsidR="00776455" w:rsidRPr="00102AA3">
        <w:rPr>
          <w:rFonts w:hint="eastAsia"/>
        </w:rPr>
        <w:t>年</w:t>
      </w:r>
      <w:r w:rsidR="00102AA3" w:rsidRPr="00102AA3">
        <w:rPr>
          <w:rFonts w:hint="eastAsia"/>
        </w:rPr>
        <w:t>4</w:t>
      </w:r>
      <w:r w:rsidR="00776455" w:rsidRPr="00102AA3">
        <w:rPr>
          <w:rFonts w:hint="eastAsia"/>
        </w:rPr>
        <w:t>月</w:t>
      </w:r>
      <w:r w:rsidR="00102AA3" w:rsidRPr="00102AA3">
        <w:t>9</w:t>
      </w:r>
      <w:r w:rsidR="00776455" w:rsidRPr="00102AA3">
        <w:rPr>
          <w:rFonts w:hint="eastAsia"/>
        </w:rPr>
        <w:t>日</w:t>
      </w:r>
      <w:r w:rsidRPr="00102AA3">
        <w:rPr>
          <w:rFonts w:hint="eastAsia"/>
        </w:rPr>
        <w:t>提</w:t>
      </w:r>
      <w:r w:rsidRPr="00102AA3">
        <w:rPr>
          <w:rFonts w:hint="eastAsia"/>
          <w:lang w:eastAsia="zh-HK"/>
        </w:rPr>
        <w:t>供</w:t>
      </w:r>
      <w:r w:rsidR="00383EDE" w:rsidRPr="00102AA3">
        <w:rPr>
          <w:rFonts w:hint="eastAsia"/>
        </w:rPr>
        <w:t>資料</w:t>
      </w:r>
      <w:r w:rsidRPr="00102AA3">
        <w:rPr>
          <w:rFonts w:hint="eastAsia"/>
          <w:lang w:eastAsia="zh-HK"/>
        </w:rPr>
        <w:t>。</w:t>
      </w:r>
    </w:p>
    <w:p w:rsidR="000D35AC" w:rsidRPr="00C85E1F" w:rsidRDefault="000D35AC" w:rsidP="000D35AC">
      <w:pPr>
        <w:pStyle w:val="a4"/>
        <w:ind w:left="840" w:hanging="280"/>
        <w:rPr>
          <w:b/>
        </w:rPr>
      </w:pPr>
      <w:r>
        <w:rPr>
          <w:rFonts w:hint="eastAsia"/>
          <w:b/>
        </w:rPr>
        <w:t>(二)</w:t>
      </w:r>
      <w:r>
        <w:rPr>
          <w:rFonts w:hint="eastAsia"/>
          <w:b/>
          <w:lang w:eastAsia="zh-HK"/>
        </w:rPr>
        <w:t>第2批</w:t>
      </w:r>
      <w:r w:rsidRPr="00B660D9">
        <w:rPr>
          <w:rFonts w:hint="eastAsia"/>
          <w:b/>
          <w:lang w:eastAsia="zh-HK"/>
        </w:rPr>
        <w:t>財產捐贈案</w:t>
      </w:r>
      <w:r>
        <w:rPr>
          <w:rFonts w:hint="eastAsia"/>
          <w:b/>
        </w:rPr>
        <w:t>經行政院</w:t>
      </w:r>
      <w:r w:rsidR="00834220">
        <w:rPr>
          <w:rFonts w:hint="eastAsia"/>
          <w:b/>
        </w:rPr>
        <w:t>於</w:t>
      </w:r>
      <w:r>
        <w:rPr>
          <w:rFonts w:hint="eastAsia"/>
          <w:b/>
          <w:lang w:eastAsia="zh-HK"/>
        </w:rPr>
        <w:t>1</w:t>
      </w:r>
      <w:r>
        <w:rPr>
          <w:b/>
          <w:lang w:eastAsia="zh-HK"/>
        </w:rPr>
        <w:t>13</w:t>
      </w:r>
      <w:r>
        <w:rPr>
          <w:rFonts w:hint="eastAsia"/>
          <w:b/>
        </w:rPr>
        <w:t>年5月2</w:t>
      </w:r>
      <w:r>
        <w:rPr>
          <w:b/>
        </w:rPr>
        <w:t>7</w:t>
      </w:r>
      <w:r>
        <w:rPr>
          <w:rFonts w:hint="eastAsia"/>
          <w:b/>
        </w:rPr>
        <w:t>日核復原則同意</w:t>
      </w:r>
    </w:p>
    <w:p w:rsidR="000D35AC" w:rsidRDefault="000D35AC" w:rsidP="000D35AC">
      <w:pPr>
        <w:pStyle w:val="2"/>
        <w:ind w:left="840" w:firstLine="560"/>
        <w:rPr>
          <w:rFonts w:hAnsi="標楷體"/>
          <w:lang w:eastAsia="zh-HK"/>
        </w:rPr>
      </w:pPr>
      <w:r w:rsidRPr="00B660D9">
        <w:rPr>
          <w:rFonts w:hint="eastAsia"/>
          <w:lang w:eastAsia="zh-HK"/>
        </w:rPr>
        <w:t>郵政協會董事會</w:t>
      </w:r>
      <w:r>
        <w:rPr>
          <w:rFonts w:hint="eastAsia"/>
        </w:rPr>
        <w:t>於</w:t>
      </w:r>
      <w:r w:rsidRPr="00B660D9">
        <w:rPr>
          <w:rFonts w:hint="eastAsia"/>
          <w:lang w:eastAsia="zh-HK"/>
        </w:rPr>
        <w:t>106年12月22日</w:t>
      </w:r>
      <w:r>
        <w:rPr>
          <w:rFonts w:hint="eastAsia"/>
        </w:rPr>
        <w:t>決議</w:t>
      </w:r>
      <w:r w:rsidRPr="00B660D9">
        <w:rPr>
          <w:rFonts w:hint="eastAsia"/>
          <w:lang w:eastAsia="zh-HK"/>
        </w:rPr>
        <w:t>原通過</w:t>
      </w:r>
      <w:r>
        <w:rPr>
          <w:rFonts w:hint="eastAsia"/>
          <w:lang w:eastAsia="zh-HK"/>
        </w:rPr>
        <w:t>第2批</w:t>
      </w:r>
      <w:r w:rsidRPr="00B660D9">
        <w:rPr>
          <w:rFonts w:hint="eastAsia"/>
          <w:lang w:eastAsia="zh-HK"/>
        </w:rPr>
        <w:t>財產捐贈中華郵政公司</w:t>
      </w:r>
      <w:r>
        <w:rPr>
          <w:rFonts w:hint="eastAsia"/>
        </w:rPr>
        <w:t>(包括5</w:t>
      </w:r>
      <w:r>
        <w:t>0</w:t>
      </w:r>
      <w:r>
        <w:rPr>
          <w:rFonts w:hint="eastAsia"/>
        </w:rPr>
        <w:t>筆土地及4筆房屋)</w:t>
      </w:r>
      <w:r w:rsidRPr="00B660D9">
        <w:rPr>
          <w:rFonts w:hint="eastAsia"/>
          <w:lang w:eastAsia="zh-HK"/>
        </w:rPr>
        <w:t>，經行政院秘書長108年函請重新檢討，交通部於108年4月26日召開「研商財團法人</w:t>
      </w:r>
      <w:r>
        <w:rPr>
          <w:rFonts w:hint="eastAsia"/>
          <w:lang w:eastAsia="zh-HK"/>
        </w:rPr>
        <w:t>台灣</w:t>
      </w:r>
      <w:r w:rsidRPr="00B660D9">
        <w:rPr>
          <w:rFonts w:hint="eastAsia"/>
          <w:lang w:eastAsia="zh-HK"/>
        </w:rPr>
        <w:t>郵政協會財產捐贈可行方式會議」，決議郵政協會資產處理原則為：「</w:t>
      </w:r>
      <w:r w:rsidRPr="00826FF9">
        <w:rPr>
          <w:rFonts w:hint="eastAsia"/>
          <w:lang w:eastAsia="zh-HK"/>
        </w:rPr>
        <w:t>郵政協會財產扣除會務運作所需外</w:t>
      </w:r>
      <w:r w:rsidRPr="00B660D9">
        <w:rPr>
          <w:rFonts w:hint="eastAsia"/>
          <w:lang w:eastAsia="zh-HK"/>
        </w:rPr>
        <w:t>，以附條件方式全數捐贈國家，由交通部擔任受贈機關，再作價投資中華郵政公司，充實該公司資本額。</w:t>
      </w:r>
      <w:r w:rsidRPr="00B660D9">
        <w:rPr>
          <w:rFonts w:hAnsi="標楷體" w:hint="eastAsia"/>
          <w:lang w:eastAsia="zh-HK"/>
        </w:rPr>
        <w:t>」</w:t>
      </w:r>
      <w:r>
        <w:rPr>
          <w:rFonts w:hAnsi="標楷體" w:hint="eastAsia"/>
          <w:lang w:eastAsia="zh-HK"/>
        </w:rPr>
        <w:t>；</w:t>
      </w:r>
      <w:r w:rsidRPr="00B660D9">
        <w:rPr>
          <w:rFonts w:hAnsi="標楷體" w:hint="eastAsia"/>
          <w:lang w:eastAsia="zh-HK"/>
        </w:rPr>
        <w:t>郵政協會依該決議原則，經董事會通過後按程序陳報交通部</w:t>
      </w:r>
      <w:r>
        <w:rPr>
          <w:rFonts w:hAnsi="標楷體" w:hint="eastAsia"/>
        </w:rPr>
        <w:t>，交通部於1</w:t>
      </w:r>
      <w:r>
        <w:rPr>
          <w:rFonts w:hAnsi="標楷體"/>
        </w:rPr>
        <w:t>08</w:t>
      </w:r>
      <w:r>
        <w:rPr>
          <w:rFonts w:hAnsi="標楷體" w:hint="eastAsia"/>
        </w:rPr>
        <w:t>年1</w:t>
      </w:r>
      <w:r>
        <w:rPr>
          <w:rFonts w:hAnsi="標楷體"/>
        </w:rPr>
        <w:t>0</w:t>
      </w:r>
      <w:r>
        <w:rPr>
          <w:rFonts w:hAnsi="標楷體" w:hint="eastAsia"/>
        </w:rPr>
        <w:t>月4日陳報</w:t>
      </w:r>
      <w:r w:rsidRPr="00B660D9">
        <w:rPr>
          <w:rFonts w:hAnsi="標楷體" w:hint="eastAsia"/>
          <w:lang w:eastAsia="zh-HK"/>
        </w:rPr>
        <w:t>行政院</w:t>
      </w:r>
      <w:r>
        <w:rPr>
          <w:rFonts w:hAnsi="標楷體" w:hint="eastAsia"/>
        </w:rPr>
        <w:t>核示，</w:t>
      </w:r>
      <w:r w:rsidRPr="00027C05">
        <w:rPr>
          <w:rFonts w:hAnsi="標楷體" w:hint="eastAsia"/>
        </w:rPr>
        <w:t>經行政院</w:t>
      </w:r>
      <w:r>
        <w:rPr>
          <w:rFonts w:hAnsi="標楷體" w:hint="eastAsia"/>
        </w:rPr>
        <w:t>於</w:t>
      </w:r>
      <w:r w:rsidRPr="00027C05">
        <w:rPr>
          <w:rFonts w:hAnsi="標楷體" w:hint="eastAsia"/>
        </w:rPr>
        <w:t>113年5月27日核復原則同意</w:t>
      </w:r>
      <w:r w:rsidR="00D00D60">
        <w:rPr>
          <w:rFonts w:hAnsi="標楷體" w:hint="eastAsia"/>
        </w:rPr>
        <w:t>，</w:t>
      </w:r>
      <w:r w:rsidR="00D00D60" w:rsidRPr="00D00D60">
        <w:rPr>
          <w:rFonts w:hAnsi="標楷體" w:hint="eastAsia"/>
        </w:rPr>
        <w:t>郵政協會刻辦理第</w:t>
      </w:r>
      <w:r w:rsidR="00D00D60">
        <w:rPr>
          <w:rFonts w:hAnsi="標楷體" w:hint="eastAsia"/>
        </w:rPr>
        <w:t>2</w:t>
      </w:r>
      <w:r w:rsidR="00D00D60" w:rsidRPr="00D00D60">
        <w:rPr>
          <w:rFonts w:hAnsi="標楷體" w:hint="eastAsia"/>
        </w:rPr>
        <w:t>批</w:t>
      </w:r>
      <w:r w:rsidR="00D00D60">
        <w:rPr>
          <w:rFonts w:hAnsi="標楷體" w:hint="eastAsia"/>
        </w:rPr>
        <w:t>財產</w:t>
      </w:r>
      <w:r w:rsidR="00D00D60" w:rsidRPr="00D00D60">
        <w:rPr>
          <w:rFonts w:hAnsi="標楷體" w:hint="eastAsia"/>
        </w:rPr>
        <w:t>捐贈事宜中</w:t>
      </w:r>
      <w:r w:rsidR="00D00D60">
        <w:rPr>
          <w:rFonts w:hAnsi="標楷體" w:hint="eastAsia"/>
        </w:rPr>
        <w:t xml:space="preserve"> </w:t>
      </w:r>
      <w:r>
        <w:rPr>
          <w:rFonts w:hAnsi="標楷體" w:hint="eastAsia"/>
        </w:rPr>
        <w:t>(詳表2</w:t>
      </w:r>
      <w:r>
        <w:rPr>
          <w:rFonts w:hAnsi="標楷體"/>
        </w:rPr>
        <w:t>)</w:t>
      </w:r>
      <w:r w:rsidRPr="00B660D9">
        <w:rPr>
          <w:rFonts w:hAnsi="標楷體" w:hint="eastAsia"/>
          <w:lang w:eastAsia="zh-HK"/>
        </w:rPr>
        <w:t>。</w:t>
      </w:r>
    </w:p>
    <w:p w:rsidR="00682E3C" w:rsidRPr="00B660D9" w:rsidRDefault="00682E3C" w:rsidP="00682E3C">
      <w:pPr>
        <w:ind w:leftChars="0" w:left="561" w:hangingChars="200" w:hanging="561"/>
        <w:rPr>
          <w:b/>
          <w:lang w:eastAsia="zh-HK"/>
        </w:rPr>
      </w:pPr>
      <w:r w:rsidRPr="00B660D9">
        <w:rPr>
          <w:rFonts w:hint="eastAsia"/>
          <w:b/>
          <w:lang w:eastAsia="zh-HK"/>
        </w:rPr>
        <w:t>表</w:t>
      </w:r>
      <w:r>
        <w:rPr>
          <w:rFonts w:hint="eastAsia"/>
          <w:b/>
        </w:rPr>
        <w:t>2</w:t>
      </w:r>
      <w:r w:rsidRPr="00B660D9">
        <w:rPr>
          <w:rFonts w:hint="eastAsia"/>
          <w:b/>
          <w:lang w:eastAsia="zh-HK"/>
        </w:rPr>
        <w:t xml:space="preserve">  </w:t>
      </w:r>
      <w:r w:rsidR="00102AA3">
        <w:rPr>
          <w:rFonts w:hint="eastAsia"/>
          <w:b/>
          <w:lang w:eastAsia="zh-HK"/>
        </w:rPr>
        <w:t>迄</w:t>
      </w:r>
      <w:r w:rsidR="00102AA3">
        <w:rPr>
          <w:rFonts w:hint="eastAsia"/>
          <w:b/>
        </w:rPr>
        <w:t>1</w:t>
      </w:r>
      <w:r w:rsidR="00102AA3">
        <w:rPr>
          <w:b/>
        </w:rPr>
        <w:t>14</w:t>
      </w:r>
      <w:r w:rsidR="00102AA3">
        <w:rPr>
          <w:rFonts w:hint="eastAsia"/>
          <w:b/>
        </w:rPr>
        <w:t>年3月底止</w:t>
      </w:r>
      <w:r w:rsidRPr="00B660D9">
        <w:rPr>
          <w:rFonts w:hint="eastAsia"/>
          <w:b/>
          <w:lang w:eastAsia="zh-HK"/>
        </w:rPr>
        <w:t>郵政協會</w:t>
      </w:r>
      <w:r w:rsidR="00F75384">
        <w:rPr>
          <w:rFonts w:hint="eastAsia"/>
          <w:b/>
        </w:rPr>
        <w:t>第2批</w:t>
      </w:r>
      <w:r w:rsidRPr="003E6F49">
        <w:rPr>
          <w:rFonts w:hint="eastAsia"/>
          <w:b/>
        </w:rPr>
        <w:t>財產捐贈案</w:t>
      </w:r>
      <w:r w:rsidR="00CC71B2">
        <w:rPr>
          <w:rFonts w:hint="eastAsia"/>
          <w:b/>
        </w:rPr>
        <w:t>重大事件一覽</w:t>
      </w:r>
      <w:r w:rsidRPr="00B660D9">
        <w:rPr>
          <w:rFonts w:hint="eastAsia"/>
          <w:b/>
          <w:lang w:eastAsia="zh-HK"/>
        </w:rPr>
        <w:t>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6804"/>
      </w:tblGrid>
      <w:tr w:rsidR="00D44306" w:rsidRPr="00B660D9" w:rsidTr="00C5235C">
        <w:trPr>
          <w:trHeight w:val="396"/>
          <w:tblHeader/>
        </w:trPr>
        <w:tc>
          <w:tcPr>
            <w:tcW w:w="1701" w:type="dxa"/>
            <w:shd w:val="clear" w:color="auto" w:fill="auto"/>
            <w:vAlign w:val="center"/>
          </w:tcPr>
          <w:p w:rsidR="00D44306" w:rsidRPr="00B660D9" w:rsidRDefault="00827112" w:rsidP="00325C9C">
            <w:pPr>
              <w:pStyle w:val="142"/>
              <w:ind w:left="641" w:hanging="641"/>
              <w:jc w:val="center"/>
            </w:pPr>
            <w:r>
              <w:rPr>
                <w:rFonts w:hint="eastAsia"/>
                <w:lang w:eastAsia="zh-HK"/>
              </w:rPr>
              <w:t>時</w:t>
            </w:r>
            <w:r>
              <w:rPr>
                <w:rFonts w:hint="eastAsia"/>
              </w:rPr>
              <w:t>間</w:t>
            </w:r>
          </w:p>
        </w:tc>
        <w:tc>
          <w:tcPr>
            <w:tcW w:w="6804" w:type="dxa"/>
            <w:shd w:val="clear" w:color="auto" w:fill="auto"/>
            <w:vAlign w:val="center"/>
          </w:tcPr>
          <w:p w:rsidR="00D44306" w:rsidRPr="00B660D9" w:rsidRDefault="00827112" w:rsidP="00325C9C">
            <w:pPr>
              <w:pStyle w:val="142"/>
              <w:ind w:left="641" w:hanging="641"/>
              <w:jc w:val="center"/>
            </w:pPr>
            <w:r>
              <w:rPr>
                <w:rFonts w:hint="eastAsia"/>
              </w:rPr>
              <w:t>大</w:t>
            </w:r>
            <w:r w:rsidR="000F3534">
              <w:rPr>
                <w:rFonts w:hint="eastAsia"/>
              </w:rPr>
              <w:t>事</w:t>
            </w:r>
            <w:r w:rsidR="00D44306" w:rsidRPr="00B660D9">
              <w:rPr>
                <w:rFonts w:hint="eastAsia"/>
                <w:lang w:eastAsia="zh-HK"/>
              </w:rPr>
              <w:t>紀要</w:t>
            </w:r>
          </w:p>
        </w:tc>
      </w:tr>
      <w:tr w:rsidR="00D44306" w:rsidRPr="00B660D9" w:rsidTr="00C5235C">
        <w:trPr>
          <w:trHeight w:val="575"/>
        </w:trPr>
        <w:tc>
          <w:tcPr>
            <w:tcW w:w="1701" w:type="dxa"/>
            <w:shd w:val="clear" w:color="auto" w:fill="auto"/>
            <w:vAlign w:val="center"/>
          </w:tcPr>
          <w:p w:rsidR="00D44306" w:rsidRPr="006B2DB2" w:rsidRDefault="00D44306" w:rsidP="006B2DB2">
            <w:pPr>
              <w:pStyle w:val="142"/>
              <w:ind w:left="641" w:hanging="641"/>
              <w:jc w:val="both"/>
              <w:rPr>
                <w:spacing w:val="-10"/>
                <w:sz w:val="22"/>
                <w:szCs w:val="22"/>
              </w:rPr>
            </w:pPr>
            <w:r w:rsidRPr="006B2DB2">
              <w:rPr>
                <w:rFonts w:hint="eastAsia"/>
                <w:spacing w:val="-10"/>
                <w:sz w:val="22"/>
                <w:szCs w:val="22"/>
              </w:rPr>
              <w:t>106年12月22日</w:t>
            </w:r>
          </w:p>
        </w:tc>
        <w:tc>
          <w:tcPr>
            <w:tcW w:w="6804" w:type="dxa"/>
            <w:shd w:val="clear" w:color="auto" w:fill="auto"/>
            <w:vAlign w:val="center"/>
          </w:tcPr>
          <w:p w:rsidR="00D44306" w:rsidRPr="006B2DB2" w:rsidRDefault="00D44306" w:rsidP="006B2DB2">
            <w:pPr>
              <w:pStyle w:val="142"/>
              <w:jc w:val="both"/>
              <w:rPr>
                <w:spacing w:val="-10"/>
                <w:sz w:val="22"/>
                <w:szCs w:val="22"/>
              </w:rPr>
            </w:pPr>
            <w:r w:rsidRPr="006B2DB2">
              <w:rPr>
                <w:rFonts w:hint="eastAsia"/>
                <w:spacing w:val="-10"/>
                <w:sz w:val="22"/>
                <w:szCs w:val="22"/>
              </w:rPr>
              <w:t>郵政協會第6屆第1</w:t>
            </w:r>
            <w:r w:rsidRPr="006B2DB2">
              <w:rPr>
                <w:spacing w:val="-10"/>
                <w:sz w:val="22"/>
                <w:szCs w:val="22"/>
              </w:rPr>
              <w:t>6</w:t>
            </w:r>
            <w:r w:rsidRPr="006B2DB2">
              <w:rPr>
                <w:rFonts w:hint="eastAsia"/>
                <w:spacing w:val="-10"/>
                <w:sz w:val="22"/>
                <w:szCs w:val="22"/>
              </w:rPr>
              <w:t>次董事會決議通過</w:t>
            </w:r>
            <w:r w:rsidR="00F75384" w:rsidRPr="006B2DB2">
              <w:rPr>
                <w:rFonts w:hint="eastAsia"/>
                <w:spacing w:val="-10"/>
                <w:sz w:val="22"/>
                <w:szCs w:val="22"/>
              </w:rPr>
              <w:t>第2批</w:t>
            </w:r>
            <w:r w:rsidRPr="006B2DB2">
              <w:rPr>
                <w:rFonts w:hint="eastAsia"/>
                <w:spacing w:val="-10"/>
                <w:sz w:val="22"/>
                <w:szCs w:val="22"/>
              </w:rPr>
              <w:t>財產捐贈案，將出租中華郵政公司50筆土地及4筆房屋捐贈中華郵政公司。</w:t>
            </w:r>
          </w:p>
        </w:tc>
      </w:tr>
      <w:tr w:rsidR="00D44306" w:rsidRPr="00B660D9" w:rsidTr="00C5235C">
        <w:trPr>
          <w:trHeight w:val="465"/>
        </w:trPr>
        <w:tc>
          <w:tcPr>
            <w:tcW w:w="1701" w:type="dxa"/>
            <w:shd w:val="clear" w:color="auto" w:fill="auto"/>
            <w:vAlign w:val="center"/>
          </w:tcPr>
          <w:p w:rsidR="00D44306" w:rsidRPr="006B2DB2" w:rsidRDefault="00D44306" w:rsidP="006B2DB2">
            <w:pPr>
              <w:pStyle w:val="142"/>
              <w:ind w:left="641" w:hanging="641"/>
              <w:jc w:val="both"/>
              <w:rPr>
                <w:spacing w:val="-10"/>
                <w:sz w:val="22"/>
                <w:szCs w:val="22"/>
              </w:rPr>
            </w:pPr>
            <w:r w:rsidRPr="006B2DB2">
              <w:rPr>
                <w:rFonts w:hint="eastAsia"/>
                <w:spacing w:val="-10"/>
                <w:sz w:val="22"/>
                <w:szCs w:val="22"/>
              </w:rPr>
              <w:t>107年11月16日</w:t>
            </w:r>
          </w:p>
        </w:tc>
        <w:tc>
          <w:tcPr>
            <w:tcW w:w="6804" w:type="dxa"/>
            <w:shd w:val="clear" w:color="auto" w:fill="auto"/>
            <w:vAlign w:val="center"/>
          </w:tcPr>
          <w:p w:rsidR="00D44306" w:rsidRPr="006B2DB2" w:rsidRDefault="00D44306" w:rsidP="006B2DB2">
            <w:pPr>
              <w:pStyle w:val="142"/>
              <w:jc w:val="both"/>
              <w:rPr>
                <w:spacing w:val="-10"/>
                <w:sz w:val="22"/>
                <w:szCs w:val="22"/>
              </w:rPr>
            </w:pPr>
            <w:r w:rsidRPr="006B2DB2">
              <w:rPr>
                <w:rFonts w:hint="eastAsia"/>
                <w:spacing w:val="-10"/>
                <w:sz w:val="22"/>
                <w:szCs w:val="22"/>
              </w:rPr>
              <w:t>交通部將</w:t>
            </w:r>
            <w:r w:rsidR="009C2CEF" w:rsidRPr="006B2DB2">
              <w:rPr>
                <w:rFonts w:hint="eastAsia"/>
                <w:spacing w:val="-10"/>
                <w:sz w:val="22"/>
                <w:szCs w:val="22"/>
              </w:rPr>
              <w:t>中華郵政公司提報之受贈計畫</w:t>
            </w:r>
            <w:r w:rsidRPr="006B2DB2">
              <w:rPr>
                <w:rFonts w:hint="eastAsia"/>
                <w:spacing w:val="-10"/>
                <w:sz w:val="22"/>
                <w:szCs w:val="22"/>
              </w:rPr>
              <w:t>函報行政院核示(依實際情況調整為</w:t>
            </w:r>
            <w:r w:rsidRPr="00DD586F">
              <w:rPr>
                <w:rFonts w:hint="eastAsia"/>
                <w:b/>
                <w:bCs/>
                <w:spacing w:val="-10"/>
                <w:sz w:val="22"/>
                <w:szCs w:val="22"/>
              </w:rPr>
              <w:t>51筆土地及3筆房屋</w:t>
            </w:r>
            <w:r w:rsidRPr="006B2DB2">
              <w:rPr>
                <w:rFonts w:hint="eastAsia"/>
                <w:spacing w:val="-10"/>
                <w:sz w:val="22"/>
                <w:szCs w:val="22"/>
              </w:rPr>
              <w:t>)。</w:t>
            </w:r>
          </w:p>
        </w:tc>
      </w:tr>
      <w:tr w:rsidR="00D44306" w:rsidRPr="00B660D9" w:rsidTr="006B2DB2">
        <w:trPr>
          <w:trHeight w:val="1775"/>
        </w:trPr>
        <w:tc>
          <w:tcPr>
            <w:tcW w:w="1701" w:type="dxa"/>
            <w:shd w:val="clear" w:color="auto" w:fill="auto"/>
            <w:vAlign w:val="center"/>
          </w:tcPr>
          <w:p w:rsidR="00D44306" w:rsidRPr="006B2DB2" w:rsidRDefault="00D44306" w:rsidP="006B2DB2">
            <w:pPr>
              <w:pStyle w:val="142"/>
              <w:ind w:left="641" w:hanging="641"/>
              <w:jc w:val="both"/>
              <w:rPr>
                <w:spacing w:val="-10"/>
                <w:sz w:val="22"/>
                <w:szCs w:val="22"/>
              </w:rPr>
            </w:pPr>
            <w:r w:rsidRPr="006B2DB2">
              <w:rPr>
                <w:rFonts w:hint="eastAsia"/>
                <w:spacing w:val="-10"/>
                <w:sz w:val="22"/>
                <w:szCs w:val="22"/>
              </w:rPr>
              <w:t>108年4月26日</w:t>
            </w:r>
          </w:p>
        </w:tc>
        <w:tc>
          <w:tcPr>
            <w:tcW w:w="6804" w:type="dxa"/>
            <w:shd w:val="clear" w:color="auto" w:fill="auto"/>
            <w:vAlign w:val="center"/>
          </w:tcPr>
          <w:p w:rsidR="00D44306" w:rsidRPr="006B2DB2" w:rsidRDefault="00D44306" w:rsidP="006B2DB2">
            <w:pPr>
              <w:pStyle w:val="142"/>
              <w:jc w:val="both"/>
              <w:rPr>
                <w:spacing w:val="-10"/>
                <w:sz w:val="22"/>
                <w:szCs w:val="22"/>
              </w:rPr>
            </w:pPr>
            <w:r w:rsidRPr="006B2DB2">
              <w:rPr>
                <w:rFonts w:hint="eastAsia"/>
                <w:spacing w:val="-10"/>
                <w:sz w:val="22"/>
                <w:szCs w:val="22"/>
              </w:rPr>
              <w:t>交通部召開「研商財團法人台灣郵政協會財產捐贈可行方式會議」，會議決議郵政協會財產處理原則為：「郵政協會財產扣除會務運作所需外，以附條件方式全數捐贈國家，由交通部擔任受贈機關，再作價投資中華郵政公司，充實該公司資本額。另請郵政協會重新召開董事會重新檢討捐贈事宜，包括明確說明受贈機關及指定用途，並以108年底前完成捐贈及作價投資事宜為原則。」</w:t>
            </w:r>
          </w:p>
        </w:tc>
      </w:tr>
      <w:tr w:rsidR="00D44306" w:rsidRPr="00B660D9" w:rsidTr="006B2DB2">
        <w:trPr>
          <w:trHeight w:val="553"/>
        </w:trPr>
        <w:tc>
          <w:tcPr>
            <w:tcW w:w="1701" w:type="dxa"/>
            <w:shd w:val="clear" w:color="auto" w:fill="auto"/>
            <w:vAlign w:val="center"/>
          </w:tcPr>
          <w:p w:rsidR="00D44306" w:rsidRPr="006B2DB2" w:rsidRDefault="00D44306" w:rsidP="006B2DB2">
            <w:pPr>
              <w:pStyle w:val="142"/>
              <w:ind w:left="641" w:hanging="641"/>
              <w:jc w:val="both"/>
              <w:rPr>
                <w:spacing w:val="-10"/>
                <w:sz w:val="22"/>
                <w:szCs w:val="22"/>
              </w:rPr>
            </w:pPr>
            <w:r w:rsidRPr="006B2DB2">
              <w:rPr>
                <w:rFonts w:hint="eastAsia"/>
                <w:spacing w:val="-10"/>
                <w:sz w:val="22"/>
                <w:szCs w:val="22"/>
              </w:rPr>
              <w:t>108年6月4日</w:t>
            </w:r>
          </w:p>
        </w:tc>
        <w:tc>
          <w:tcPr>
            <w:tcW w:w="6804" w:type="dxa"/>
            <w:shd w:val="clear" w:color="auto" w:fill="auto"/>
            <w:vAlign w:val="center"/>
          </w:tcPr>
          <w:p w:rsidR="00D44306" w:rsidRPr="006B2DB2" w:rsidRDefault="00D44306" w:rsidP="006B2DB2">
            <w:pPr>
              <w:pStyle w:val="142"/>
              <w:jc w:val="both"/>
              <w:rPr>
                <w:spacing w:val="-10"/>
                <w:sz w:val="22"/>
                <w:szCs w:val="22"/>
              </w:rPr>
            </w:pPr>
            <w:r w:rsidRPr="006B2DB2">
              <w:rPr>
                <w:rFonts w:hint="eastAsia"/>
                <w:spacing w:val="-10"/>
                <w:sz w:val="22"/>
                <w:szCs w:val="22"/>
              </w:rPr>
              <w:t>郵政協會業依前揭決議於第7屆董事會第3次會議通過將原</w:t>
            </w:r>
            <w:r w:rsidR="00F75384" w:rsidRPr="006B2DB2">
              <w:rPr>
                <w:rFonts w:hint="eastAsia"/>
                <w:spacing w:val="-10"/>
                <w:sz w:val="22"/>
                <w:szCs w:val="22"/>
              </w:rPr>
              <w:t>第2批</w:t>
            </w:r>
            <w:r w:rsidRPr="006B2DB2">
              <w:rPr>
                <w:rFonts w:hint="eastAsia"/>
                <w:spacing w:val="-10"/>
                <w:sz w:val="22"/>
                <w:szCs w:val="22"/>
              </w:rPr>
              <w:t>財產捐贈案房地改捐贈國家，由交通部為管理機關，再作價投資中華郵政公司。</w:t>
            </w:r>
          </w:p>
        </w:tc>
      </w:tr>
      <w:tr w:rsidR="00D44306" w:rsidRPr="00B660D9" w:rsidTr="006B2DB2">
        <w:trPr>
          <w:trHeight w:val="277"/>
        </w:trPr>
        <w:tc>
          <w:tcPr>
            <w:tcW w:w="1701" w:type="dxa"/>
            <w:shd w:val="clear" w:color="auto" w:fill="auto"/>
            <w:vAlign w:val="center"/>
          </w:tcPr>
          <w:p w:rsidR="00D44306" w:rsidRPr="006B2DB2" w:rsidRDefault="00D44306" w:rsidP="006B2DB2">
            <w:pPr>
              <w:pStyle w:val="142"/>
              <w:ind w:left="641" w:hanging="641"/>
              <w:jc w:val="both"/>
              <w:rPr>
                <w:spacing w:val="-10"/>
                <w:sz w:val="22"/>
                <w:szCs w:val="22"/>
              </w:rPr>
            </w:pPr>
            <w:r w:rsidRPr="006B2DB2">
              <w:rPr>
                <w:rFonts w:hint="eastAsia"/>
                <w:spacing w:val="-10"/>
                <w:sz w:val="22"/>
                <w:szCs w:val="22"/>
              </w:rPr>
              <w:t>108年10月4日</w:t>
            </w:r>
          </w:p>
        </w:tc>
        <w:tc>
          <w:tcPr>
            <w:tcW w:w="6804" w:type="dxa"/>
            <w:shd w:val="clear" w:color="auto" w:fill="auto"/>
            <w:vAlign w:val="center"/>
          </w:tcPr>
          <w:p w:rsidR="00D44306" w:rsidRPr="006B2DB2" w:rsidRDefault="00D44306" w:rsidP="006B2DB2">
            <w:pPr>
              <w:pStyle w:val="142"/>
              <w:jc w:val="both"/>
              <w:rPr>
                <w:spacing w:val="-10"/>
                <w:sz w:val="22"/>
                <w:szCs w:val="22"/>
              </w:rPr>
            </w:pPr>
            <w:r w:rsidRPr="006B2DB2">
              <w:rPr>
                <w:rFonts w:hint="eastAsia"/>
                <w:spacing w:val="-10"/>
                <w:sz w:val="22"/>
                <w:szCs w:val="22"/>
              </w:rPr>
              <w:t>交通部陳報行政院核示中。</w:t>
            </w:r>
          </w:p>
        </w:tc>
      </w:tr>
      <w:tr w:rsidR="005F22BE" w:rsidRPr="00B660D9" w:rsidTr="006B2DB2">
        <w:trPr>
          <w:trHeight w:val="277"/>
        </w:trPr>
        <w:tc>
          <w:tcPr>
            <w:tcW w:w="1701" w:type="dxa"/>
            <w:shd w:val="clear" w:color="auto" w:fill="auto"/>
            <w:vAlign w:val="center"/>
          </w:tcPr>
          <w:p w:rsidR="005F22BE" w:rsidRPr="00DD586F" w:rsidRDefault="005F22BE" w:rsidP="005F22BE">
            <w:pPr>
              <w:pStyle w:val="142"/>
              <w:ind w:left="641" w:hanging="641"/>
              <w:jc w:val="both"/>
              <w:rPr>
                <w:rFonts w:hint="eastAsia"/>
                <w:b/>
                <w:bCs/>
                <w:spacing w:val="-10"/>
                <w:sz w:val="22"/>
                <w:szCs w:val="22"/>
              </w:rPr>
            </w:pPr>
            <w:r w:rsidRPr="00DD586F">
              <w:rPr>
                <w:rFonts w:hint="eastAsia"/>
                <w:b/>
                <w:bCs/>
                <w:spacing w:val="-10"/>
                <w:sz w:val="22"/>
                <w:szCs w:val="22"/>
              </w:rPr>
              <w:t>113年5月27日</w:t>
            </w:r>
          </w:p>
        </w:tc>
        <w:tc>
          <w:tcPr>
            <w:tcW w:w="6804" w:type="dxa"/>
            <w:shd w:val="clear" w:color="auto" w:fill="auto"/>
            <w:vAlign w:val="center"/>
          </w:tcPr>
          <w:p w:rsidR="005F22BE" w:rsidRPr="00DD586F" w:rsidRDefault="005F22BE" w:rsidP="005F22BE">
            <w:pPr>
              <w:pStyle w:val="142"/>
              <w:jc w:val="both"/>
              <w:rPr>
                <w:rFonts w:hint="eastAsia"/>
                <w:b/>
                <w:bCs/>
                <w:spacing w:val="-10"/>
                <w:sz w:val="22"/>
                <w:szCs w:val="22"/>
              </w:rPr>
            </w:pPr>
            <w:r w:rsidRPr="00DD586F">
              <w:rPr>
                <w:rFonts w:hint="eastAsia"/>
                <w:b/>
                <w:bCs/>
                <w:spacing w:val="-10"/>
                <w:sz w:val="22"/>
                <w:szCs w:val="22"/>
              </w:rPr>
              <w:t>行政院核復：「原則同意，並照核復事項辦理」。</w:t>
            </w:r>
          </w:p>
        </w:tc>
      </w:tr>
      <w:tr w:rsidR="00CA1F33" w:rsidRPr="00B660D9" w:rsidTr="006B2DB2">
        <w:trPr>
          <w:trHeight w:val="277"/>
        </w:trPr>
        <w:tc>
          <w:tcPr>
            <w:tcW w:w="1701" w:type="dxa"/>
            <w:shd w:val="clear" w:color="auto" w:fill="auto"/>
            <w:vAlign w:val="center"/>
          </w:tcPr>
          <w:p w:rsidR="00CA1F33" w:rsidRPr="006B2DB2" w:rsidRDefault="00CA1F33" w:rsidP="00CA1F33">
            <w:pPr>
              <w:pStyle w:val="142"/>
              <w:ind w:left="641" w:hanging="641"/>
              <w:jc w:val="both"/>
              <w:rPr>
                <w:rFonts w:hint="eastAsia"/>
                <w:spacing w:val="-10"/>
                <w:sz w:val="22"/>
                <w:szCs w:val="22"/>
              </w:rPr>
            </w:pPr>
            <w:r w:rsidRPr="00CA1F33">
              <w:rPr>
                <w:rFonts w:hint="eastAsia"/>
                <w:spacing w:val="-10"/>
                <w:sz w:val="22"/>
                <w:szCs w:val="22"/>
              </w:rPr>
              <w:t>1</w:t>
            </w:r>
            <w:r w:rsidRPr="00CA1F33">
              <w:rPr>
                <w:spacing w:val="-10"/>
                <w:sz w:val="22"/>
                <w:szCs w:val="22"/>
              </w:rPr>
              <w:t>13</w:t>
            </w:r>
            <w:r w:rsidRPr="00CA1F33">
              <w:rPr>
                <w:rFonts w:hint="eastAsia"/>
                <w:spacing w:val="-10"/>
                <w:sz w:val="22"/>
                <w:szCs w:val="22"/>
              </w:rPr>
              <w:t>年8月1</w:t>
            </w:r>
            <w:r w:rsidRPr="00CA1F33">
              <w:rPr>
                <w:spacing w:val="-10"/>
                <w:sz w:val="22"/>
                <w:szCs w:val="22"/>
              </w:rPr>
              <w:t>3</w:t>
            </w:r>
            <w:r w:rsidRPr="00CA1F33">
              <w:rPr>
                <w:rFonts w:hint="eastAsia"/>
                <w:spacing w:val="-10"/>
                <w:sz w:val="22"/>
                <w:szCs w:val="22"/>
              </w:rPr>
              <w:t>日</w:t>
            </w:r>
          </w:p>
        </w:tc>
        <w:tc>
          <w:tcPr>
            <w:tcW w:w="6804" w:type="dxa"/>
            <w:shd w:val="clear" w:color="auto" w:fill="auto"/>
            <w:vAlign w:val="center"/>
          </w:tcPr>
          <w:p w:rsidR="00CA1F33" w:rsidRPr="006B2DB2" w:rsidRDefault="00CA1F33" w:rsidP="00CA1F33">
            <w:pPr>
              <w:pStyle w:val="142"/>
              <w:jc w:val="both"/>
              <w:rPr>
                <w:rFonts w:hint="eastAsia"/>
                <w:spacing w:val="-10"/>
                <w:sz w:val="22"/>
                <w:szCs w:val="22"/>
              </w:rPr>
            </w:pPr>
            <w:r w:rsidRPr="00CA1F33">
              <w:rPr>
                <w:rFonts w:hint="eastAsia"/>
                <w:spacing w:val="-10"/>
                <w:sz w:val="22"/>
                <w:szCs w:val="22"/>
              </w:rPr>
              <w:t>中華郵政公司召開</w:t>
            </w:r>
            <w:r w:rsidR="00963102">
              <w:rPr>
                <w:rFonts w:hint="eastAsia"/>
                <w:spacing w:val="-10"/>
                <w:sz w:val="22"/>
                <w:szCs w:val="22"/>
              </w:rPr>
              <w:t>第1次</w:t>
            </w:r>
            <w:r w:rsidRPr="00CA1F33">
              <w:rPr>
                <w:rFonts w:hint="eastAsia"/>
                <w:spacing w:val="-10"/>
                <w:sz w:val="22"/>
                <w:szCs w:val="22"/>
              </w:rPr>
              <w:t>工作會議。</w:t>
            </w:r>
          </w:p>
        </w:tc>
      </w:tr>
      <w:tr w:rsidR="003C3CC5" w:rsidRPr="004653A4" w:rsidTr="003C3CC5">
        <w:trPr>
          <w:trHeight w:val="277"/>
        </w:trPr>
        <w:tc>
          <w:tcPr>
            <w:tcW w:w="1701" w:type="dxa"/>
            <w:tcBorders>
              <w:top w:val="single" w:sz="4" w:space="0" w:color="auto"/>
              <w:left w:val="single" w:sz="12" w:space="0" w:color="auto"/>
              <w:bottom w:val="single" w:sz="4" w:space="0" w:color="auto"/>
              <w:right w:val="single" w:sz="4" w:space="0" w:color="auto"/>
            </w:tcBorders>
            <w:shd w:val="clear" w:color="auto" w:fill="auto"/>
            <w:vAlign w:val="center"/>
          </w:tcPr>
          <w:p w:rsidR="003C3CC5" w:rsidRPr="003C3CC5" w:rsidRDefault="003C3CC5" w:rsidP="003C3CC5">
            <w:pPr>
              <w:pStyle w:val="142"/>
              <w:ind w:left="641" w:hanging="641"/>
              <w:rPr>
                <w:spacing w:val="-10"/>
                <w:sz w:val="22"/>
                <w:szCs w:val="22"/>
              </w:rPr>
            </w:pPr>
            <w:r w:rsidRPr="003C3CC5">
              <w:rPr>
                <w:spacing w:val="-10"/>
                <w:sz w:val="22"/>
                <w:szCs w:val="22"/>
              </w:rPr>
              <w:t>113</w:t>
            </w:r>
            <w:r w:rsidRPr="003C3CC5">
              <w:rPr>
                <w:rFonts w:hint="eastAsia"/>
                <w:spacing w:val="-10"/>
                <w:sz w:val="22"/>
                <w:szCs w:val="22"/>
              </w:rPr>
              <w:t>年1</w:t>
            </w:r>
            <w:r w:rsidRPr="003C3CC5">
              <w:rPr>
                <w:spacing w:val="-10"/>
                <w:sz w:val="22"/>
                <w:szCs w:val="22"/>
              </w:rPr>
              <w:t>0</w:t>
            </w:r>
            <w:r w:rsidRPr="003C3CC5">
              <w:rPr>
                <w:rFonts w:hint="eastAsia"/>
                <w:spacing w:val="-10"/>
                <w:sz w:val="22"/>
                <w:szCs w:val="22"/>
              </w:rPr>
              <w:t>月1</w:t>
            </w:r>
            <w:r w:rsidRPr="003C3CC5">
              <w:rPr>
                <w:spacing w:val="-10"/>
                <w:sz w:val="22"/>
                <w:szCs w:val="22"/>
              </w:rPr>
              <w:t>4</w:t>
            </w:r>
            <w:r w:rsidRPr="003C3CC5">
              <w:rPr>
                <w:rFonts w:hint="eastAsia"/>
                <w:spacing w:val="-10"/>
                <w:sz w:val="22"/>
                <w:szCs w:val="22"/>
              </w:rPr>
              <w:t>日</w:t>
            </w:r>
          </w:p>
        </w:tc>
        <w:tc>
          <w:tcPr>
            <w:tcW w:w="6804" w:type="dxa"/>
            <w:tcBorders>
              <w:top w:val="single" w:sz="4" w:space="0" w:color="auto"/>
              <w:left w:val="single" w:sz="4" w:space="0" w:color="auto"/>
              <w:bottom w:val="single" w:sz="4" w:space="0" w:color="auto"/>
              <w:right w:val="single" w:sz="12" w:space="0" w:color="auto"/>
            </w:tcBorders>
            <w:shd w:val="clear" w:color="auto" w:fill="auto"/>
            <w:vAlign w:val="center"/>
          </w:tcPr>
          <w:p w:rsidR="003C3CC5" w:rsidRPr="003C3CC5" w:rsidRDefault="003C3CC5" w:rsidP="003C3CC5">
            <w:pPr>
              <w:pStyle w:val="142"/>
              <w:rPr>
                <w:spacing w:val="-10"/>
                <w:sz w:val="22"/>
                <w:szCs w:val="22"/>
              </w:rPr>
            </w:pPr>
            <w:r w:rsidRPr="003C3CC5">
              <w:rPr>
                <w:rFonts w:hint="eastAsia"/>
                <w:spacing w:val="-10"/>
                <w:sz w:val="22"/>
                <w:szCs w:val="22"/>
              </w:rPr>
              <w:t>郵政協會第8屆第1</w:t>
            </w:r>
            <w:r w:rsidRPr="003C3CC5">
              <w:rPr>
                <w:spacing w:val="-10"/>
                <w:sz w:val="22"/>
                <w:szCs w:val="22"/>
              </w:rPr>
              <w:t>4</w:t>
            </w:r>
            <w:r w:rsidRPr="003C3CC5">
              <w:rPr>
                <w:rFonts w:hint="eastAsia"/>
                <w:spacing w:val="-10"/>
                <w:sz w:val="22"/>
                <w:szCs w:val="22"/>
              </w:rPr>
              <w:t>次董事會決議通過將第1批資產捐贈案清冊中，中華郵政公司有業務使用需求者之8筆土地，改為捐贈國家（管理機關：交通部）並作價投資該公司，併同第2批資產捐贈案辦理。</w:t>
            </w:r>
          </w:p>
        </w:tc>
      </w:tr>
      <w:tr w:rsidR="003C3CC5" w:rsidRPr="004653A4" w:rsidTr="003C3CC5">
        <w:trPr>
          <w:trHeight w:val="277"/>
        </w:trPr>
        <w:tc>
          <w:tcPr>
            <w:tcW w:w="1701" w:type="dxa"/>
            <w:tcBorders>
              <w:top w:val="single" w:sz="4" w:space="0" w:color="auto"/>
              <w:left w:val="single" w:sz="12" w:space="0" w:color="auto"/>
              <w:bottom w:val="single" w:sz="4" w:space="0" w:color="auto"/>
              <w:right w:val="single" w:sz="4" w:space="0" w:color="auto"/>
            </w:tcBorders>
            <w:shd w:val="clear" w:color="auto" w:fill="auto"/>
            <w:vAlign w:val="center"/>
          </w:tcPr>
          <w:p w:rsidR="003C3CC5" w:rsidRPr="003C3CC5" w:rsidRDefault="003C3CC5" w:rsidP="003C3CC5">
            <w:pPr>
              <w:pStyle w:val="142"/>
              <w:ind w:left="641" w:hanging="641"/>
              <w:jc w:val="both"/>
              <w:rPr>
                <w:spacing w:val="-10"/>
                <w:sz w:val="22"/>
                <w:szCs w:val="22"/>
              </w:rPr>
            </w:pPr>
            <w:r w:rsidRPr="003C3CC5">
              <w:rPr>
                <w:rFonts w:hint="eastAsia"/>
                <w:spacing w:val="-10"/>
                <w:sz w:val="22"/>
                <w:szCs w:val="22"/>
              </w:rPr>
              <w:t>1</w:t>
            </w:r>
            <w:r w:rsidRPr="003C3CC5">
              <w:rPr>
                <w:spacing w:val="-10"/>
                <w:sz w:val="22"/>
                <w:szCs w:val="22"/>
              </w:rPr>
              <w:t>14</w:t>
            </w:r>
            <w:r w:rsidRPr="003C3CC5">
              <w:rPr>
                <w:rFonts w:hint="eastAsia"/>
                <w:spacing w:val="-10"/>
                <w:sz w:val="22"/>
                <w:szCs w:val="22"/>
              </w:rPr>
              <w:t>年1月</w:t>
            </w:r>
            <w:r w:rsidRPr="003C3CC5">
              <w:rPr>
                <w:spacing w:val="-10"/>
                <w:sz w:val="22"/>
                <w:szCs w:val="22"/>
              </w:rPr>
              <w:t>3</w:t>
            </w:r>
            <w:r w:rsidRPr="003C3CC5">
              <w:rPr>
                <w:rFonts w:hint="eastAsia"/>
                <w:spacing w:val="-10"/>
                <w:sz w:val="22"/>
                <w:szCs w:val="22"/>
              </w:rPr>
              <w:t>日</w:t>
            </w:r>
          </w:p>
        </w:tc>
        <w:tc>
          <w:tcPr>
            <w:tcW w:w="6804" w:type="dxa"/>
            <w:tcBorders>
              <w:top w:val="single" w:sz="4" w:space="0" w:color="auto"/>
              <w:left w:val="single" w:sz="4" w:space="0" w:color="auto"/>
              <w:bottom w:val="single" w:sz="4" w:space="0" w:color="auto"/>
              <w:right w:val="single" w:sz="12" w:space="0" w:color="auto"/>
            </w:tcBorders>
            <w:shd w:val="clear" w:color="auto" w:fill="auto"/>
            <w:vAlign w:val="center"/>
          </w:tcPr>
          <w:p w:rsidR="003C3CC5" w:rsidRPr="003C3CC5" w:rsidRDefault="003C3CC5" w:rsidP="003C3CC5">
            <w:pPr>
              <w:pStyle w:val="142"/>
              <w:jc w:val="both"/>
              <w:rPr>
                <w:spacing w:val="-10"/>
                <w:sz w:val="22"/>
                <w:szCs w:val="22"/>
              </w:rPr>
            </w:pPr>
            <w:r w:rsidRPr="003C3CC5">
              <w:rPr>
                <w:rFonts w:hint="eastAsia"/>
                <w:spacing w:val="-10"/>
                <w:sz w:val="22"/>
                <w:szCs w:val="22"/>
              </w:rPr>
              <w:t>中華郵政公司召開第2次工作會議。</w:t>
            </w:r>
          </w:p>
        </w:tc>
      </w:tr>
      <w:tr w:rsidR="003C3CC5" w:rsidRPr="004653A4" w:rsidTr="003C3CC5">
        <w:trPr>
          <w:trHeight w:val="277"/>
        </w:trPr>
        <w:tc>
          <w:tcPr>
            <w:tcW w:w="1701" w:type="dxa"/>
            <w:tcBorders>
              <w:top w:val="single" w:sz="4" w:space="0" w:color="auto"/>
              <w:left w:val="single" w:sz="12" w:space="0" w:color="auto"/>
              <w:bottom w:val="single" w:sz="12" w:space="0" w:color="auto"/>
              <w:right w:val="single" w:sz="4" w:space="0" w:color="auto"/>
            </w:tcBorders>
            <w:shd w:val="clear" w:color="auto" w:fill="auto"/>
            <w:vAlign w:val="center"/>
          </w:tcPr>
          <w:p w:rsidR="003C3CC5" w:rsidRPr="003C3CC5" w:rsidRDefault="003C3CC5" w:rsidP="003C3CC5">
            <w:pPr>
              <w:pStyle w:val="142"/>
              <w:ind w:left="641" w:hanging="641"/>
              <w:jc w:val="both"/>
              <w:rPr>
                <w:spacing w:val="-10"/>
                <w:sz w:val="22"/>
                <w:szCs w:val="22"/>
              </w:rPr>
            </w:pPr>
            <w:r w:rsidRPr="003C3CC5">
              <w:rPr>
                <w:rFonts w:hint="eastAsia"/>
                <w:spacing w:val="-10"/>
                <w:sz w:val="22"/>
                <w:szCs w:val="22"/>
              </w:rPr>
              <w:t>1</w:t>
            </w:r>
            <w:r w:rsidRPr="003C3CC5">
              <w:rPr>
                <w:spacing w:val="-10"/>
                <w:sz w:val="22"/>
                <w:szCs w:val="22"/>
              </w:rPr>
              <w:t>14</w:t>
            </w:r>
            <w:r w:rsidRPr="003C3CC5">
              <w:rPr>
                <w:rFonts w:hint="eastAsia"/>
                <w:spacing w:val="-10"/>
                <w:sz w:val="22"/>
                <w:szCs w:val="22"/>
              </w:rPr>
              <w:t>年</w:t>
            </w:r>
            <w:r w:rsidRPr="003C3CC5">
              <w:rPr>
                <w:spacing w:val="-10"/>
                <w:sz w:val="22"/>
                <w:szCs w:val="22"/>
              </w:rPr>
              <w:t>2</w:t>
            </w:r>
            <w:r w:rsidRPr="003C3CC5">
              <w:rPr>
                <w:rFonts w:hint="eastAsia"/>
                <w:spacing w:val="-10"/>
                <w:sz w:val="22"/>
                <w:szCs w:val="22"/>
              </w:rPr>
              <w:t>月</w:t>
            </w:r>
            <w:r w:rsidRPr="003C3CC5">
              <w:rPr>
                <w:spacing w:val="-10"/>
                <w:sz w:val="22"/>
                <w:szCs w:val="22"/>
              </w:rPr>
              <w:t>17</w:t>
            </w:r>
            <w:r w:rsidRPr="003C3CC5">
              <w:rPr>
                <w:rFonts w:hint="eastAsia"/>
                <w:spacing w:val="-10"/>
                <w:sz w:val="22"/>
                <w:szCs w:val="22"/>
              </w:rPr>
              <w:t>日</w:t>
            </w:r>
          </w:p>
        </w:tc>
        <w:tc>
          <w:tcPr>
            <w:tcW w:w="6804" w:type="dxa"/>
            <w:tcBorders>
              <w:top w:val="single" w:sz="4" w:space="0" w:color="auto"/>
              <w:left w:val="single" w:sz="4" w:space="0" w:color="auto"/>
              <w:bottom w:val="single" w:sz="12" w:space="0" w:color="auto"/>
              <w:right w:val="single" w:sz="12" w:space="0" w:color="auto"/>
            </w:tcBorders>
            <w:shd w:val="clear" w:color="auto" w:fill="auto"/>
            <w:vAlign w:val="center"/>
          </w:tcPr>
          <w:p w:rsidR="003C3CC5" w:rsidRPr="003C3CC5" w:rsidRDefault="003C3CC5" w:rsidP="003C3CC5">
            <w:pPr>
              <w:pStyle w:val="142"/>
              <w:jc w:val="both"/>
              <w:rPr>
                <w:spacing w:val="-10"/>
                <w:sz w:val="22"/>
                <w:szCs w:val="22"/>
              </w:rPr>
            </w:pPr>
            <w:r w:rsidRPr="003C3CC5">
              <w:rPr>
                <w:rFonts w:hint="eastAsia"/>
                <w:spacing w:val="-10"/>
                <w:sz w:val="22"/>
                <w:szCs w:val="22"/>
              </w:rPr>
              <w:t>中華郵政公司召開第</w:t>
            </w:r>
            <w:r w:rsidRPr="003C3CC5">
              <w:rPr>
                <w:spacing w:val="-10"/>
                <w:sz w:val="22"/>
                <w:szCs w:val="22"/>
              </w:rPr>
              <w:t>3</w:t>
            </w:r>
            <w:r w:rsidRPr="003C3CC5">
              <w:rPr>
                <w:rFonts w:hint="eastAsia"/>
                <w:spacing w:val="-10"/>
                <w:sz w:val="22"/>
                <w:szCs w:val="22"/>
              </w:rPr>
              <w:t>次工作會議。</w:t>
            </w:r>
          </w:p>
        </w:tc>
      </w:tr>
    </w:tbl>
    <w:p w:rsidR="00B85FE6" w:rsidRPr="00102AA3" w:rsidRDefault="00B85FE6" w:rsidP="00B85FE6">
      <w:pPr>
        <w:pStyle w:val="142"/>
        <w:ind w:left="641" w:hanging="641"/>
        <w:rPr>
          <w:lang w:eastAsia="zh-HK"/>
        </w:rPr>
      </w:pPr>
      <w:r w:rsidRPr="00102AA3">
        <w:rPr>
          <w:rFonts w:hint="eastAsia"/>
          <w:lang w:eastAsia="zh-HK"/>
        </w:rPr>
        <w:t>資料來源：整理</w:t>
      </w:r>
      <w:r w:rsidRPr="00102AA3">
        <w:rPr>
          <w:rFonts w:hint="eastAsia"/>
        </w:rPr>
        <w:t>自</w:t>
      </w:r>
      <w:r w:rsidRPr="00102AA3">
        <w:rPr>
          <w:rFonts w:hint="eastAsia"/>
          <w:lang w:eastAsia="zh-HK"/>
        </w:rPr>
        <w:t>交通部</w:t>
      </w:r>
      <w:r w:rsidR="00102AA3" w:rsidRPr="00102AA3">
        <w:rPr>
          <w:rFonts w:hint="eastAsia"/>
        </w:rPr>
        <w:t>11</w:t>
      </w:r>
      <w:r w:rsidR="00102AA3" w:rsidRPr="00102AA3">
        <w:t>4</w:t>
      </w:r>
      <w:r w:rsidR="00102AA3" w:rsidRPr="00102AA3">
        <w:rPr>
          <w:rFonts w:hint="eastAsia"/>
        </w:rPr>
        <w:t>年4月</w:t>
      </w:r>
      <w:r w:rsidR="00102AA3" w:rsidRPr="00102AA3">
        <w:t>9</w:t>
      </w:r>
      <w:r w:rsidR="00102AA3" w:rsidRPr="00102AA3">
        <w:rPr>
          <w:rFonts w:hint="eastAsia"/>
        </w:rPr>
        <w:t>日提</w:t>
      </w:r>
      <w:r w:rsidR="00102AA3" w:rsidRPr="00102AA3">
        <w:rPr>
          <w:rFonts w:hint="eastAsia"/>
          <w:lang w:eastAsia="zh-HK"/>
        </w:rPr>
        <w:t>供</w:t>
      </w:r>
      <w:r w:rsidR="00102AA3" w:rsidRPr="00102AA3">
        <w:rPr>
          <w:rFonts w:hint="eastAsia"/>
        </w:rPr>
        <w:t>資料</w:t>
      </w:r>
      <w:r w:rsidR="00102AA3" w:rsidRPr="00102AA3">
        <w:rPr>
          <w:rFonts w:hint="eastAsia"/>
          <w:lang w:eastAsia="zh-HK"/>
        </w:rPr>
        <w:t>。</w:t>
      </w:r>
    </w:p>
    <w:p w:rsidR="006B2DB2" w:rsidRPr="00C85E1F" w:rsidRDefault="006B2DB2" w:rsidP="006B2DB2">
      <w:pPr>
        <w:pStyle w:val="a4"/>
        <w:ind w:left="840" w:hanging="280"/>
        <w:rPr>
          <w:b/>
        </w:rPr>
      </w:pPr>
      <w:r>
        <w:rPr>
          <w:rFonts w:hint="eastAsia"/>
          <w:b/>
        </w:rPr>
        <w:t>(三)</w:t>
      </w:r>
      <w:r w:rsidRPr="000E43BA">
        <w:rPr>
          <w:rFonts w:hint="eastAsia"/>
          <w:b/>
        </w:rPr>
        <w:t>有鑑第1批財產捐贈多數未具經濟價值，</w:t>
      </w:r>
      <w:bookmarkStart w:id="6" w:name="_Hlk182476672"/>
      <w:r w:rsidRPr="000E43BA">
        <w:rPr>
          <w:rFonts w:hint="eastAsia"/>
          <w:b/>
        </w:rPr>
        <w:t>允宜積極妥處</w:t>
      </w:r>
      <w:bookmarkEnd w:id="6"/>
      <w:r w:rsidRPr="00C85E1F">
        <w:rPr>
          <w:b/>
        </w:rPr>
        <w:t xml:space="preserve"> </w:t>
      </w:r>
    </w:p>
    <w:p w:rsidR="00460E01" w:rsidRDefault="00460E01" w:rsidP="00460E01">
      <w:pPr>
        <w:pStyle w:val="123"/>
        <w:ind w:left="1120" w:hanging="280"/>
      </w:pPr>
      <w:r>
        <w:rPr>
          <w:rFonts w:hint="eastAsia"/>
        </w:rPr>
        <w:t>1</w:t>
      </w:r>
      <w:r>
        <w:t>.</w:t>
      </w:r>
      <w:r w:rsidR="007E4DDE" w:rsidRPr="0042250E">
        <w:rPr>
          <w:rFonts w:hint="eastAsia"/>
        </w:rPr>
        <w:t>郵政協會董事會於105年8月</w:t>
      </w:r>
      <w:r w:rsidR="007E4DDE">
        <w:rPr>
          <w:rFonts w:hint="eastAsia"/>
        </w:rPr>
        <w:t>決議通過第1</w:t>
      </w:r>
      <w:r w:rsidR="007E4DDE" w:rsidRPr="0042250E">
        <w:rPr>
          <w:rFonts w:hint="eastAsia"/>
        </w:rPr>
        <w:t>批財產捐贈案，將對該協會長久無固定收益，惟對機關及地方政府有助益之用地共計95筆土地及1筆房屋捐贈國家</w:t>
      </w:r>
      <w:r w:rsidR="007E4DDE">
        <w:rPr>
          <w:rFonts w:hint="eastAsia"/>
        </w:rPr>
        <w:t>；</w:t>
      </w:r>
      <w:r w:rsidR="008B2749">
        <w:rPr>
          <w:rFonts w:hint="eastAsia"/>
        </w:rPr>
        <w:t>又</w:t>
      </w:r>
      <w:r w:rsidR="007E4DDE">
        <w:rPr>
          <w:rFonts w:hint="eastAsia"/>
        </w:rPr>
        <w:t>於</w:t>
      </w:r>
      <w:r w:rsidR="008B2749">
        <w:rPr>
          <w:rFonts w:hint="eastAsia"/>
        </w:rPr>
        <w:t>1</w:t>
      </w:r>
      <w:r w:rsidR="008B2749">
        <w:t>06</w:t>
      </w:r>
      <w:r w:rsidR="008B2749">
        <w:rPr>
          <w:rFonts w:hint="eastAsia"/>
        </w:rPr>
        <w:t>年1</w:t>
      </w:r>
      <w:r w:rsidR="008B2749">
        <w:t>2</w:t>
      </w:r>
      <w:r w:rsidR="008B2749">
        <w:rPr>
          <w:rFonts w:hint="eastAsia"/>
        </w:rPr>
        <w:t>月決議</w:t>
      </w:r>
      <w:r w:rsidR="008B2749" w:rsidRPr="008B2749">
        <w:rPr>
          <w:rFonts w:hint="eastAsia"/>
        </w:rPr>
        <w:t>將出租中華郵政公司50筆土地及4筆房屋捐贈中華郵政公司</w:t>
      </w:r>
      <w:r w:rsidR="008B2749">
        <w:rPr>
          <w:rFonts w:hint="eastAsia"/>
        </w:rPr>
        <w:t>(</w:t>
      </w:r>
      <w:r w:rsidR="008B2749">
        <w:t>107</w:t>
      </w:r>
      <w:r w:rsidR="008B2749">
        <w:rPr>
          <w:rFonts w:hint="eastAsia"/>
        </w:rPr>
        <w:t>年1</w:t>
      </w:r>
      <w:r w:rsidR="008B2749">
        <w:t>1</w:t>
      </w:r>
      <w:r w:rsidR="008B2749">
        <w:rPr>
          <w:rFonts w:hint="eastAsia"/>
        </w:rPr>
        <w:t>月</w:t>
      </w:r>
      <w:r w:rsidR="008B2749" w:rsidRPr="008B2749">
        <w:rPr>
          <w:rFonts w:hint="eastAsia"/>
        </w:rPr>
        <w:t>依實際情況調整為51筆土地及3筆</w:t>
      </w:r>
      <w:r w:rsidR="008B2749" w:rsidRPr="00460E01">
        <w:rPr>
          <w:rFonts w:hint="eastAsia"/>
        </w:rPr>
        <w:t>房屋)。</w:t>
      </w:r>
      <w:r w:rsidR="00B941DB">
        <w:rPr>
          <w:rFonts w:hint="eastAsia"/>
        </w:rPr>
        <w:t>洽據</w:t>
      </w:r>
      <w:r w:rsidR="00BF6641" w:rsidRPr="00460E01">
        <w:rPr>
          <w:rFonts w:hint="eastAsia"/>
        </w:rPr>
        <w:t>郵政協會</w:t>
      </w:r>
      <w:r w:rsidR="00B941DB">
        <w:rPr>
          <w:rFonts w:hint="eastAsia"/>
        </w:rPr>
        <w:t>提</w:t>
      </w:r>
      <w:r w:rsidR="00B941DB" w:rsidRPr="00B941DB">
        <w:rPr>
          <w:rFonts w:hint="eastAsia"/>
        </w:rPr>
        <w:t>供</w:t>
      </w:r>
      <w:r w:rsidR="007E4DDE" w:rsidRPr="00460E01">
        <w:rPr>
          <w:rFonts w:hint="eastAsia"/>
        </w:rPr>
        <w:t>第1批財產捐贈分類概況，除6筆土地具經濟價值(占比6</w:t>
      </w:r>
      <w:r w:rsidR="007E4DDE" w:rsidRPr="00460E01">
        <w:t>.32%)</w:t>
      </w:r>
      <w:r w:rsidR="007E4DDE" w:rsidRPr="00460E01">
        <w:rPr>
          <w:rFonts w:hint="eastAsia"/>
        </w:rPr>
        <w:t>，包括4筆土地出租、1筆土地被借用與1筆土地尚未出租，其餘3</w:t>
      </w:r>
      <w:r w:rsidR="007E4DDE" w:rsidRPr="00460E01">
        <w:t>1</w:t>
      </w:r>
      <w:r w:rsidR="007E4DDE" w:rsidRPr="00460E01">
        <w:rPr>
          <w:rFonts w:hint="eastAsia"/>
        </w:rPr>
        <w:t>筆土地係為樹林、河川旁空地等無法活化土地(占比3</w:t>
      </w:r>
      <w:r w:rsidR="007E4DDE" w:rsidRPr="00460E01">
        <w:t>2.63%)</w:t>
      </w:r>
      <w:r w:rsidR="007E4DDE" w:rsidRPr="00460E01">
        <w:rPr>
          <w:rFonts w:hint="eastAsia"/>
        </w:rPr>
        <w:t>，及5</w:t>
      </w:r>
      <w:r w:rsidR="007E4DDE" w:rsidRPr="00460E01">
        <w:t>8</w:t>
      </w:r>
      <w:r w:rsidR="007E4DDE" w:rsidRPr="00460E01">
        <w:rPr>
          <w:rFonts w:hint="eastAsia"/>
        </w:rPr>
        <w:t>筆土地被占用作為道路用地(占比6</w:t>
      </w:r>
      <w:r w:rsidR="007E4DDE" w:rsidRPr="00460E01">
        <w:t>1.05%)</w:t>
      </w:r>
      <w:r w:rsidR="00B941DB" w:rsidRPr="00460E01">
        <w:rPr>
          <w:rFonts w:hint="eastAsia"/>
        </w:rPr>
        <w:t>(詳表</w:t>
      </w:r>
      <w:r w:rsidR="00E50A2F">
        <w:rPr>
          <w:rFonts w:hint="eastAsia"/>
        </w:rPr>
        <w:t>3</w:t>
      </w:r>
      <w:r w:rsidR="00B941DB" w:rsidRPr="00460E01">
        <w:t>)</w:t>
      </w:r>
      <w:r w:rsidR="00B941DB">
        <w:rPr>
          <w:rFonts w:hint="eastAsia"/>
        </w:rPr>
        <w:t>；</w:t>
      </w:r>
      <w:r>
        <w:rPr>
          <w:rFonts w:hint="eastAsia"/>
        </w:rPr>
        <w:t>另</w:t>
      </w:r>
      <w:r w:rsidR="00B941DB" w:rsidRPr="00460E01">
        <w:rPr>
          <w:rFonts w:hint="eastAsia"/>
        </w:rPr>
        <w:t>第</w:t>
      </w:r>
      <w:r w:rsidR="00B941DB">
        <w:rPr>
          <w:rFonts w:hint="eastAsia"/>
        </w:rPr>
        <w:t>2</w:t>
      </w:r>
      <w:r w:rsidR="00B941DB" w:rsidRPr="00460E01">
        <w:rPr>
          <w:rFonts w:hint="eastAsia"/>
        </w:rPr>
        <w:t>批財產捐贈</w:t>
      </w:r>
      <w:r w:rsidR="00B941DB">
        <w:rPr>
          <w:rFonts w:hint="eastAsia"/>
        </w:rPr>
        <w:t>5</w:t>
      </w:r>
      <w:r w:rsidR="00B941DB">
        <w:t>1</w:t>
      </w:r>
      <w:r w:rsidR="00B941DB">
        <w:rPr>
          <w:rFonts w:hint="eastAsia"/>
        </w:rPr>
        <w:t>筆土地，其中5筆作為道路用地外，</w:t>
      </w:r>
      <w:r w:rsidR="00B941DB" w:rsidRPr="00B941DB">
        <w:rPr>
          <w:rFonts w:hint="eastAsia"/>
        </w:rPr>
        <w:t>餘4</w:t>
      </w:r>
      <w:r w:rsidR="00B941DB" w:rsidRPr="00B941DB">
        <w:t>6</w:t>
      </w:r>
      <w:r w:rsidR="00B941DB" w:rsidRPr="00B941DB">
        <w:rPr>
          <w:rFonts w:hint="eastAsia"/>
        </w:rPr>
        <w:t>筆</w:t>
      </w:r>
      <w:r w:rsidR="00B941DB">
        <w:rPr>
          <w:rFonts w:hint="eastAsia"/>
        </w:rPr>
        <w:t>(占比9</w:t>
      </w:r>
      <w:r w:rsidR="00B941DB">
        <w:t>0.20%)</w:t>
      </w:r>
      <w:r w:rsidR="00B941DB">
        <w:rPr>
          <w:rFonts w:hint="eastAsia"/>
        </w:rPr>
        <w:t>為</w:t>
      </w:r>
      <w:r w:rsidR="00B941DB" w:rsidRPr="00B941DB">
        <w:rPr>
          <w:rFonts w:hint="eastAsia"/>
        </w:rPr>
        <w:t>已出租或尚未出租之經濟價值土地。</w:t>
      </w:r>
    </w:p>
    <w:p w:rsidR="007E4DDE" w:rsidRDefault="00460E01" w:rsidP="00460E01">
      <w:pPr>
        <w:pStyle w:val="123"/>
        <w:ind w:left="1120" w:hanging="280"/>
        <w:rPr>
          <w:rFonts w:hint="eastAsia"/>
        </w:rPr>
      </w:pPr>
      <w:r>
        <w:t>2.</w:t>
      </w:r>
      <w:r w:rsidR="007E4DDE" w:rsidRPr="00B941DB">
        <w:rPr>
          <w:rFonts w:hint="eastAsia"/>
        </w:rPr>
        <w:t>準此，該協會董事會1</w:t>
      </w:r>
      <w:r w:rsidR="007E4DDE" w:rsidRPr="00B941DB">
        <w:t>05</w:t>
      </w:r>
      <w:r w:rsidR="007E4DDE" w:rsidRPr="00B941DB">
        <w:rPr>
          <w:rFonts w:hint="eastAsia"/>
        </w:rPr>
        <w:t>年決議</w:t>
      </w:r>
      <w:bookmarkStart w:id="7" w:name="_Hlk182476102"/>
      <w:r w:rsidR="007E4DDE" w:rsidRPr="00B941DB">
        <w:rPr>
          <w:rFonts w:hint="eastAsia"/>
        </w:rPr>
        <w:t>第1批捐贈</w:t>
      </w:r>
      <w:bookmarkEnd w:id="7"/>
      <w:r w:rsidR="007E4DDE" w:rsidRPr="00B941DB">
        <w:rPr>
          <w:rFonts w:hint="eastAsia"/>
          <w:szCs w:val="24"/>
        </w:rPr>
        <w:t>95筆土地，然其中8</w:t>
      </w:r>
      <w:r w:rsidR="007E4DDE" w:rsidRPr="00B941DB">
        <w:rPr>
          <w:szCs w:val="24"/>
        </w:rPr>
        <w:t>9</w:t>
      </w:r>
      <w:r w:rsidR="007E4DDE" w:rsidRPr="00B941DB">
        <w:rPr>
          <w:rFonts w:hint="eastAsia"/>
          <w:szCs w:val="24"/>
        </w:rPr>
        <w:t>筆土地未具經濟價值(占比</w:t>
      </w:r>
      <w:r w:rsidR="007E4DDE" w:rsidRPr="00B941DB">
        <w:rPr>
          <w:szCs w:val="24"/>
        </w:rPr>
        <w:t>93.68%)</w:t>
      </w:r>
      <w:r w:rsidR="007E4DDE" w:rsidRPr="00B941DB">
        <w:rPr>
          <w:rFonts w:hint="eastAsia"/>
          <w:szCs w:val="24"/>
        </w:rPr>
        <w:t>，考量成本效益，受贈</w:t>
      </w:r>
      <w:r w:rsidR="007E4DDE" w:rsidRPr="00B941DB">
        <w:rPr>
          <w:rFonts w:hint="eastAsia"/>
        </w:rPr>
        <w:t>機關或地方政府恐未有全面接收意願，</w:t>
      </w:r>
      <w:r w:rsidR="00B941DB" w:rsidRPr="00B941DB">
        <w:rPr>
          <w:rFonts w:hint="eastAsia"/>
        </w:rPr>
        <w:t>允宜積極妥處</w:t>
      </w:r>
      <w:r w:rsidR="007E4DDE" w:rsidRPr="00B941DB">
        <w:rPr>
          <w:rFonts w:hint="eastAsia"/>
        </w:rPr>
        <w:t>。</w:t>
      </w:r>
    </w:p>
    <w:p w:rsidR="007E4DDE" w:rsidRDefault="007E4DDE" w:rsidP="007E4DDE">
      <w:pPr>
        <w:pStyle w:val="123"/>
        <w:ind w:leftChars="202" w:left="1118" w:rightChars="-51" w:right="-143" w:hangingChars="197" w:hanging="552"/>
        <w:jc w:val="left"/>
        <w:rPr>
          <w:b/>
        </w:rPr>
      </w:pPr>
      <w:r w:rsidRPr="00D20DEA">
        <w:rPr>
          <w:rFonts w:hint="eastAsia"/>
          <w:b/>
          <w:lang w:eastAsia="zh-HK"/>
        </w:rPr>
        <w:t>表</w:t>
      </w:r>
      <w:r w:rsidR="00E50A2F">
        <w:rPr>
          <w:rFonts w:hint="eastAsia"/>
          <w:b/>
        </w:rPr>
        <w:t>3</w:t>
      </w:r>
      <w:r>
        <w:rPr>
          <w:rFonts w:hint="eastAsia"/>
          <w:b/>
        </w:rPr>
        <w:t xml:space="preserve"> </w:t>
      </w:r>
      <w:r w:rsidRPr="007C627B">
        <w:rPr>
          <w:rFonts w:hint="eastAsia"/>
          <w:b/>
          <w:spacing w:val="-4"/>
        </w:rPr>
        <w:t>財團法人台</w:t>
      </w:r>
      <w:r w:rsidRPr="007C627B">
        <w:rPr>
          <w:rFonts w:hint="eastAsia"/>
          <w:b/>
          <w:spacing w:val="-4"/>
          <w:lang w:eastAsia="zh-HK"/>
        </w:rPr>
        <w:t>灣郵政協會</w:t>
      </w:r>
      <w:r>
        <w:rPr>
          <w:rFonts w:hint="eastAsia"/>
          <w:b/>
          <w:spacing w:val="-4"/>
        </w:rPr>
        <w:t>第1批</w:t>
      </w:r>
      <w:r w:rsidRPr="007C627B">
        <w:rPr>
          <w:rFonts w:hint="eastAsia"/>
          <w:b/>
          <w:spacing w:val="-4"/>
        </w:rPr>
        <w:t>財產捐贈</w:t>
      </w:r>
      <w:r w:rsidRPr="007C627B">
        <w:rPr>
          <w:rFonts w:hint="eastAsia"/>
          <w:b/>
          <w:spacing w:val="-4"/>
          <w:lang w:eastAsia="zh-HK"/>
        </w:rPr>
        <w:t>9</w:t>
      </w:r>
      <w:r w:rsidRPr="007C627B">
        <w:rPr>
          <w:b/>
          <w:spacing w:val="-4"/>
          <w:lang w:eastAsia="zh-HK"/>
        </w:rPr>
        <w:t>5</w:t>
      </w:r>
      <w:r w:rsidRPr="007C627B">
        <w:rPr>
          <w:rFonts w:hint="eastAsia"/>
          <w:b/>
          <w:spacing w:val="-4"/>
        </w:rPr>
        <w:t>筆土地分類概況表</w:t>
      </w:r>
    </w:p>
    <w:p w:rsidR="007E4DDE" w:rsidRPr="001E4C37" w:rsidRDefault="007E4DDE" w:rsidP="007E4DDE">
      <w:pPr>
        <w:pStyle w:val="123"/>
        <w:spacing w:line="280" w:lineRule="exact"/>
        <w:ind w:leftChars="202" w:left="1039" w:hangingChars="197" w:hanging="473"/>
        <w:jc w:val="right"/>
        <w:rPr>
          <w:rFonts w:hint="eastAsia"/>
          <w:sz w:val="24"/>
          <w:szCs w:val="24"/>
        </w:rPr>
      </w:pPr>
      <w:r w:rsidRPr="001E4C37">
        <w:rPr>
          <w:rFonts w:hint="eastAsia"/>
          <w:sz w:val="24"/>
          <w:szCs w:val="24"/>
        </w:rPr>
        <w:t>單位:</w:t>
      </w:r>
      <w:r>
        <w:rPr>
          <w:rFonts w:hint="eastAsia"/>
          <w:sz w:val="24"/>
          <w:szCs w:val="24"/>
        </w:rPr>
        <w:t>筆；%</w:t>
      </w:r>
    </w:p>
    <w:tbl>
      <w:tblPr>
        <w:tblW w:w="0" w:type="auto"/>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119"/>
        <w:gridCol w:w="2693"/>
        <w:gridCol w:w="2126"/>
      </w:tblGrid>
      <w:tr w:rsidR="007E4DDE" w:rsidRPr="009247FC" w:rsidTr="00B22C39">
        <w:trPr>
          <w:trHeight w:val="373"/>
          <w:tblHeader/>
        </w:trPr>
        <w:tc>
          <w:tcPr>
            <w:tcW w:w="3119" w:type="dxa"/>
            <w:shd w:val="clear" w:color="auto" w:fill="auto"/>
            <w:vAlign w:val="center"/>
          </w:tcPr>
          <w:p w:rsidR="007E4DDE" w:rsidRPr="00F75384" w:rsidRDefault="007E4DDE" w:rsidP="00B22C39">
            <w:pPr>
              <w:pStyle w:val="142"/>
              <w:ind w:left="561" w:hanging="561"/>
              <w:jc w:val="center"/>
            </w:pPr>
            <w:r w:rsidRPr="00F75384">
              <w:rPr>
                <w:rFonts w:hint="eastAsia"/>
              </w:rPr>
              <w:t>項目</w:t>
            </w:r>
          </w:p>
        </w:tc>
        <w:tc>
          <w:tcPr>
            <w:tcW w:w="2693" w:type="dxa"/>
            <w:shd w:val="clear" w:color="auto" w:fill="auto"/>
            <w:vAlign w:val="center"/>
          </w:tcPr>
          <w:p w:rsidR="007E4DDE" w:rsidRPr="00F75384" w:rsidRDefault="007E4DDE" w:rsidP="00B22C39">
            <w:pPr>
              <w:pStyle w:val="142"/>
              <w:ind w:left="561" w:hanging="561"/>
              <w:jc w:val="center"/>
            </w:pPr>
            <w:r w:rsidRPr="00F75384">
              <w:rPr>
                <w:rFonts w:hint="eastAsia"/>
              </w:rPr>
              <w:t>筆數</w:t>
            </w:r>
          </w:p>
        </w:tc>
        <w:tc>
          <w:tcPr>
            <w:tcW w:w="2126" w:type="dxa"/>
            <w:shd w:val="clear" w:color="auto" w:fill="auto"/>
            <w:vAlign w:val="center"/>
          </w:tcPr>
          <w:p w:rsidR="007E4DDE" w:rsidRPr="00F75384" w:rsidRDefault="007E4DDE" w:rsidP="00B22C39">
            <w:pPr>
              <w:pStyle w:val="142"/>
              <w:ind w:left="561" w:hanging="561"/>
              <w:jc w:val="center"/>
              <w:rPr>
                <w:rFonts w:hint="eastAsia"/>
              </w:rPr>
            </w:pPr>
            <w:r w:rsidRPr="00F75384">
              <w:rPr>
                <w:rFonts w:hint="eastAsia"/>
              </w:rPr>
              <w:t>占比</w:t>
            </w:r>
          </w:p>
        </w:tc>
      </w:tr>
      <w:tr w:rsidR="007E4DDE" w:rsidRPr="00335088" w:rsidTr="00B22C39">
        <w:trPr>
          <w:trHeight w:val="507"/>
        </w:trPr>
        <w:tc>
          <w:tcPr>
            <w:tcW w:w="3119" w:type="dxa"/>
            <w:shd w:val="clear" w:color="auto" w:fill="auto"/>
            <w:vAlign w:val="center"/>
          </w:tcPr>
          <w:p w:rsidR="007E4DDE" w:rsidRPr="00F75384" w:rsidRDefault="007E4DDE" w:rsidP="00B22C39">
            <w:pPr>
              <w:pStyle w:val="142"/>
              <w:ind w:left="561" w:hanging="561"/>
              <w:rPr>
                <w:rFonts w:hint="eastAsia"/>
              </w:rPr>
            </w:pPr>
            <w:r w:rsidRPr="00F75384">
              <w:rPr>
                <w:rFonts w:hint="eastAsia"/>
              </w:rPr>
              <w:t>土地出租</w:t>
            </w:r>
          </w:p>
        </w:tc>
        <w:tc>
          <w:tcPr>
            <w:tcW w:w="2693" w:type="dxa"/>
            <w:shd w:val="clear" w:color="auto" w:fill="auto"/>
            <w:vAlign w:val="center"/>
          </w:tcPr>
          <w:p w:rsidR="007E4DDE" w:rsidRPr="00F75384" w:rsidRDefault="007E4DDE" w:rsidP="00B22C39">
            <w:pPr>
              <w:pStyle w:val="142"/>
              <w:ind w:left="561" w:hanging="561"/>
              <w:jc w:val="right"/>
            </w:pPr>
            <w:r w:rsidRPr="00F75384">
              <w:rPr>
                <w:rFonts w:hint="eastAsia"/>
              </w:rPr>
              <w:t>4</w:t>
            </w:r>
          </w:p>
        </w:tc>
        <w:tc>
          <w:tcPr>
            <w:tcW w:w="2126" w:type="dxa"/>
            <w:shd w:val="clear" w:color="auto" w:fill="auto"/>
            <w:vAlign w:val="center"/>
          </w:tcPr>
          <w:p w:rsidR="007E4DDE" w:rsidRPr="00F75384" w:rsidRDefault="007E4DDE" w:rsidP="00B22C39">
            <w:pPr>
              <w:pStyle w:val="142"/>
              <w:ind w:left="561" w:hanging="561"/>
              <w:jc w:val="right"/>
            </w:pPr>
            <w:r w:rsidRPr="00F75384">
              <w:rPr>
                <w:rFonts w:hint="eastAsia"/>
              </w:rPr>
              <w:t>4</w:t>
            </w:r>
            <w:r w:rsidRPr="00F75384">
              <w:t>.22</w:t>
            </w:r>
          </w:p>
        </w:tc>
      </w:tr>
      <w:tr w:rsidR="007E4DDE" w:rsidRPr="0009514D" w:rsidTr="00B22C39">
        <w:trPr>
          <w:trHeight w:val="453"/>
        </w:trPr>
        <w:tc>
          <w:tcPr>
            <w:tcW w:w="3119" w:type="dxa"/>
            <w:shd w:val="clear" w:color="auto" w:fill="auto"/>
            <w:vAlign w:val="center"/>
          </w:tcPr>
          <w:p w:rsidR="007E4DDE" w:rsidRPr="00F75384" w:rsidRDefault="007E4DDE" w:rsidP="00B22C39">
            <w:pPr>
              <w:pStyle w:val="142"/>
              <w:ind w:left="561" w:hanging="561"/>
              <w:rPr>
                <w:rFonts w:hint="eastAsia"/>
              </w:rPr>
            </w:pPr>
            <w:r w:rsidRPr="00F75384">
              <w:rPr>
                <w:rFonts w:hint="eastAsia"/>
              </w:rPr>
              <w:t>土地借用</w:t>
            </w:r>
          </w:p>
        </w:tc>
        <w:tc>
          <w:tcPr>
            <w:tcW w:w="2693" w:type="dxa"/>
            <w:shd w:val="clear" w:color="auto" w:fill="auto"/>
            <w:vAlign w:val="center"/>
          </w:tcPr>
          <w:p w:rsidR="007E4DDE" w:rsidRPr="00F75384" w:rsidRDefault="007E4DDE" w:rsidP="00B22C39">
            <w:pPr>
              <w:pStyle w:val="142"/>
              <w:ind w:left="561" w:hanging="561"/>
              <w:jc w:val="right"/>
            </w:pPr>
            <w:r w:rsidRPr="00F75384">
              <w:rPr>
                <w:rFonts w:hint="eastAsia"/>
              </w:rPr>
              <w:t>1</w:t>
            </w:r>
          </w:p>
        </w:tc>
        <w:tc>
          <w:tcPr>
            <w:tcW w:w="2126" w:type="dxa"/>
            <w:shd w:val="clear" w:color="auto" w:fill="auto"/>
            <w:vAlign w:val="center"/>
          </w:tcPr>
          <w:p w:rsidR="007E4DDE" w:rsidRPr="00F75384" w:rsidRDefault="007E4DDE" w:rsidP="00B22C39">
            <w:pPr>
              <w:pStyle w:val="142"/>
              <w:ind w:left="561" w:hanging="561"/>
              <w:jc w:val="right"/>
            </w:pPr>
            <w:r w:rsidRPr="00F75384">
              <w:rPr>
                <w:rFonts w:hint="eastAsia"/>
              </w:rPr>
              <w:t>1</w:t>
            </w:r>
            <w:r w:rsidRPr="00F75384">
              <w:t>.05</w:t>
            </w:r>
          </w:p>
        </w:tc>
      </w:tr>
      <w:tr w:rsidR="007E4DDE" w:rsidRPr="0009514D" w:rsidTr="00B22C39">
        <w:trPr>
          <w:trHeight w:val="453"/>
        </w:trPr>
        <w:tc>
          <w:tcPr>
            <w:tcW w:w="3119" w:type="dxa"/>
            <w:shd w:val="clear" w:color="auto" w:fill="auto"/>
            <w:vAlign w:val="center"/>
          </w:tcPr>
          <w:p w:rsidR="007E4DDE" w:rsidRPr="00F75384" w:rsidRDefault="007E4DDE" w:rsidP="00B22C39">
            <w:pPr>
              <w:pStyle w:val="142"/>
              <w:ind w:left="561" w:hanging="561"/>
              <w:rPr>
                <w:rFonts w:hint="eastAsia"/>
              </w:rPr>
            </w:pPr>
            <w:r w:rsidRPr="00F75384">
              <w:rPr>
                <w:rFonts w:hint="eastAsia"/>
              </w:rPr>
              <w:t xml:space="preserve">土地閒置-空置未利用 </w:t>
            </w:r>
          </w:p>
        </w:tc>
        <w:tc>
          <w:tcPr>
            <w:tcW w:w="2693" w:type="dxa"/>
            <w:shd w:val="clear" w:color="auto" w:fill="auto"/>
            <w:vAlign w:val="center"/>
          </w:tcPr>
          <w:p w:rsidR="007E4DDE" w:rsidRPr="00F75384" w:rsidRDefault="007E4DDE" w:rsidP="00B22C39">
            <w:pPr>
              <w:pStyle w:val="142"/>
              <w:ind w:left="561" w:hanging="561"/>
              <w:jc w:val="right"/>
              <w:rPr>
                <w:rFonts w:hint="eastAsia"/>
              </w:rPr>
            </w:pPr>
            <w:r w:rsidRPr="00F75384">
              <w:rPr>
                <w:rFonts w:hint="eastAsia"/>
              </w:rPr>
              <w:t>1</w:t>
            </w:r>
          </w:p>
        </w:tc>
        <w:tc>
          <w:tcPr>
            <w:tcW w:w="2126" w:type="dxa"/>
            <w:shd w:val="clear" w:color="auto" w:fill="auto"/>
            <w:vAlign w:val="center"/>
          </w:tcPr>
          <w:p w:rsidR="007E4DDE" w:rsidRPr="00F75384" w:rsidRDefault="007E4DDE" w:rsidP="00B22C39">
            <w:pPr>
              <w:pStyle w:val="142"/>
              <w:ind w:left="561" w:hanging="561"/>
              <w:jc w:val="right"/>
            </w:pPr>
            <w:r w:rsidRPr="00F75384">
              <w:rPr>
                <w:rFonts w:hint="eastAsia"/>
              </w:rPr>
              <w:t>1</w:t>
            </w:r>
            <w:r w:rsidRPr="00F75384">
              <w:t>.05</w:t>
            </w:r>
          </w:p>
        </w:tc>
      </w:tr>
      <w:tr w:rsidR="007E4DDE" w:rsidRPr="0009514D" w:rsidTr="00B22C39">
        <w:trPr>
          <w:trHeight w:val="453"/>
        </w:trPr>
        <w:tc>
          <w:tcPr>
            <w:tcW w:w="3119" w:type="dxa"/>
            <w:shd w:val="clear" w:color="auto" w:fill="auto"/>
            <w:vAlign w:val="center"/>
          </w:tcPr>
          <w:p w:rsidR="007E4DDE" w:rsidRPr="00F75384" w:rsidRDefault="007E4DDE" w:rsidP="00B22C39">
            <w:pPr>
              <w:pStyle w:val="142"/>
              <w:ind w:left="561" w:hanging="561"/>
              <w:rPr>
                <w:rFonts w:hint="eastAsia"/>
              </w:rPr>
            </w:pPr>
            <w:r w:rsidRPr="00F75384">
              <w:rPr>
                <w:rFonts w:hint="eastAsia"/>
              </w:rPr>
              <w:t>土地閒置-無法活化</w:t>
            </w:r>
          </w:p>
        </w:tc>
        <w:tc>
          <w:tcPr>
            <w:tcW w:w="2693" w:type="dxa"/>
            <w:shd w:val="clear" w:color="auto" w:fill="auto"/>
            <w:vAlign w:val="center"/>
          </w:tcPr>
          <w:p w:rsidR="007E4DDE" w:rsidRPr="00F75384" w:rsidRDefault="007E4DDE" w:rsidP="00B22C39">
            <w:pPr>
              <w:pStyle w:val="142"/>
              <w:ind w:left="561" w:hanging="561"/>
              <w:jc w:val="right"/>
            </w:pPr>
            <w:r w:rsidRPr="00F75384">
              <w:rPr>
                <w:rFonts w:hint="eastAsia"/>
              </w:rPr>
              <w:t>3</w:t>
            </w:r>
            <w:r w:rsidRPr="00F75384">
              <w:t>1</w:t>
            </w:r>
          </w:p>
        </w:tc>
        <w:tc>
          <w:tcPr>
            <w:tcW w:w="2126" w:type="dxa"/>
            <w:shd w:val="clear" w:color="auto" w:fill="auto"/>
            <w:vAlign w:val="center"/>
          </w:tcPr>
          <w:p w:rsidR="007E4DDE" w:rsidRPr="00F75384" w:rsidRDefault="007E4DDE" w:rsidP="00B22C39">
            <w:pPr>
              <w:pStyle w:val="142"/>
              <w:ind w:left="561" w:hanging="561"/>
              <w:jc w:val="right"/>
            </w:pPr>
            <w:r w:rsidRPr="00F75384">
              <w:rPr>
                <w:rFonts w:hint="eastAsia"/>
              </w:rPr>
              <w:t>3</w:t>
            </w:r>
            <w:r w:rsidRPr="00F75384">
              <w:t>2.63</w:t>
            </w:r>
          </w:p>
        </w:tc>
      </w:tr>
      <w:tr w:rsidR="007E4DDE" w:rsidRPr="0009514D" w:rsidTr="00B22C39">
        <w:trPr>
          <w:trHeight w:val="453"/>
        </w:trPr>
        <w:tc>
          <w:tcPr>
            <w:tcW w:w="3119" w:type="dxa"/>
            <w:shd w:val="clear" w:color="auto" w:fill="auto"/>
            <w:vAlign w:val="center"/>
          </w:tcPr>
          <w:p w:rsidR="007E4DDE" w:rsidRPr="00F75384" w:rsidRDefault="007E4DDE" w:rsidP="00B22C39">
            <w:pPr>
              <w:pStyle w:val="142"/>
              <w:ind w:left="561" w:hanging="561"/>
              <w:rPr>
                <w:rFonts w:hint="eastAsia"/>
              </w:rPr>
            </w:pPr>
            <w:r w:rsidRPr="00F75384">
              <w:rPr>
                <w:rFonts w:hint="eastAsia"/>
              </w:rPr>
              <w:t>土地占用</w:t>
            </w:r>
            <w:r w:rsidRPr="00F75384">
              <w:t>-</w:t>
            </w:r>
            <w:r w:rsidRPr="00F75384">
              <w:rPr>
                <w:rFonts w:hint="eastAsia"/>
              </w:rPr>
              <w:t>道路用地</w:t>
            </w:r>
          </w:p>
        </w:tc>
        <w:tc>
          <w:tcPr>
            <w:tcW w:w="2693" w:type="dxa"/>
            <w:shd w:val="clear" w:color="auto" w:fill="auto"/>
            <w:vAlign w:val="center"/>
          </w:tcPr>
          <w:p w:rsidR="007E4DDE" w:rsidRPr="00F75384" w:rsidRDefault="007E4DDE" w:rsidP="00B22C39">
            <w:pPr>
              <w:pStyle w:val="142"/>
              <w:ind w:left="561" w:hanging="561"/>
              <w:jc w:val="right"/>
            </w:pPr>
            <w:r w:rsidRPr="00F75384">
              <w:rPr>
                <w:rFonts w:hint="eastAsia"/>
              </w:rPr>
              <w:t>5</w:t>
            </w:r>
            <w:r w:rsidRPr="00F75384">
              <w:t>8</w:t>
            </w:r>
          </w:p>
        </w:tc>
        <w:tc>
          <w:tcPr>
            <w:tcW w:w="2126" w:type="dxa"/>
            <w:shd w:val="clear" w:color="auto" w:fill="auto"/>
            <w:vAlign w:val="center"/>
          </w:tcPr>
          <w:p w:rsidR="007E4DDE" w:rsidRPr="00F75384" w:rsidRDefault="007E4DDE" w:rsidP="00B22C39">
            <w:pPr>
              <w:pStyle w:val="142"/>
              <w:ind w:left="561" w:hanging="561"/>
              <w:jc w:val="right"/>
            </w:pPr>
            <w:r w:rsidRPr="00F75384">
              <w:rPr>
                <w:rFonts w:hint="eastAsia"/>
              </w:rPr>
              <w:t>6</w:t>
            </w:r>
            <w:r w:rsidRPr="00F75384">
              <w:t>1.05</w:t>
            </w:r>
          </w:p>
        </w:tc>
      </w:tr>
      <w:tr w:rsidR="007E4DDE" w:rsidRPr="0009514D" w:rsidTr="00B22C39">
        <w:trPr>
          <w:trHeight w:val="453"/>
        </w:trPr>
        <w:tc>
          <w:tcPr>
            <w:tcW w:w="3119" w:type="dxa"/>
            <w:shd w:val="clear" w:color="auto" w:fill="auto"/>
            <w:vAlign w:val="center"/>
          </w:tcPr>
          <w:p w:rsidR="007E4DDE" w:rsidRPr="00F75384" w:rsidRDefault="007E4DDE" w:rsidP="00B22C39">
            <w:pPr>
              <w:pStyle w:val="142"/>
              <w:ind w:left="561" w:hanging="561"/>
              <w:rPr>
                <w:rFonts w:hint="eastAsia"/>
              </w:rPr>
            </w:pPr>
            <w:r w:rsidRPr="00F75384">
              <w:rPr>
                <w:rFonts w:hint="eastAsia"/>
              </w:rPr>
              <w:t>小計</w:t>
            </w:r>
          </w:p>
        </w:tc>
        <w:tc>
          <w:tcPr>
            <w:tcW w:w="2693" w:type="dxa"/>
            <w:shd w:val="clear" w:color="auto" w:fill="auto"/>
            <w:vAlign w:val="center"/>
          </w:tcPr>
          <w:p w:rsidR="007E4DDE" w:rsidRPr="00F75384" w:rsidRDefault="007E4DDE" w:rsidP="00B22C39">
            <w:pPr>
              <w:pStyle w:val="142"/>
              <w:ind w:left="561" w:hanging="561"/>
              <w:jc w:val="right"/>
            </w:pPr>
            <w:r w:rsidRPr="00F75384">
              <w:rPr>
                <w:rFonts w:hint="eastAsia"/>
              </w:rPr>
              <w:t>9</w:t>
            </w:r>
            <w:r w:rsidRPr="00F75384">
              <w:t>5</w:t>
            </w:r>
          </w:p>
        </w:tc>
        <w:tc>
          <w:tcPr>
            <w:tcW w:w="2126" w:type="dxa"/>
            <w:shd w:val="clear" w:color="auto" w:fill="auto"/>
            <w:vAlign w:val="center"/>
          </w:tcPr>
          <w:p w:rsidR="007E4DDE" w:rsidRPr="00F75384" w:rsidRDefault="007E4DDE" w:rsidP="00B22C39">
            <w:pPr>
              <w:pStyle w:val="142"/>
              <w:ind w:left="561" w:hanging="561"/>
              <w:jc w:val="right"/>
            </w:pPr>
            <w:r w:rsidRPr="00F75384">
              <w:rPr>
                <w:rFonts w:hint="eastAsia"/>
              </w:rPr>
              <w:t>1</w:t>
            </w:r>
            <w:r w:rsidRPr="00F75384">
              <w:t>00.00</w:t>
            </w:r>
          </w:p>
        </w:tc>
      </w:tr>
    </w:tbl>
    <w:p w:rsidR="007E4DDE" w:rsidRPr="00102AA3" w:rsidRDefault="007E4DDE" w:rsidP="007E4DDE">
      <w:pPr>
        <w:pStyle w:val="142"/>
        <w:ind w:firstLineChars="236" w:firstLine="566"/>
        <w:rPr>
          <w:spacing w:val="-10"/>
        </w:rPr>
      </w:pPr>
      <w:r w:rsidRPr="00102AA3">
        <w:rPr>
          <w:rFonts w:hint="eastAsia"/>
        </w:rPr>
        <w:t xml:space="preserve">說 </w:t>
      </w:r>
      <w:r w:rsidRPr="00102AA3">
        <w:t xml:space="preserve">   </w:t>
      </w:r>
      <w:r w:rsidRPr="00102AA3">
        <w:rPr>
          <w:rFonts w:hint="eastAsia"/>
        </w:rPr>
        <w:t>明</w:t>
      </w:r>
      <w:r w:rsidRPr="00102AA3">
        <w:rPr>
          <w:rFonts w:hint="eastAsia"/>
          <w:lang w:eastAsia="zh-HK"/>
        </w:rPr>
        <w:t>：</w:t>
      </w:r>
      <w:r w:rsidRPr="00102AA3">
        <w:rPr>
          <w:rFonts w:hint="eastAsia"/>
          <w:spacing w:val="-10"/>
        </w:rPr>
        <w:t>上表統計截至</w:t>
      </w:r>
      <w:r w:rsidRPr="00102AA3">
        <w:rPr>
          <w:rFonts w:hint="eastAsia"/>
          <w:spacing w:val="-10"/>
          <w:lang w:eastAsia="zh-HK"/>
        </w:rPr>
        <w:t>1</w:t>
      </w:r>
      <w:r w:rsidRPr="00102AA3">
        <w:rPr>
          <w:spacing w:val="-10"/>
          <w:lang w:eastAsia="zh-HK"/>
        </w:rPr>
        <w:t>1</w:t>
      </w:r>
      <w:r w:rsidR="00102AA3" w:rsidRPr="00102AA3">
        <w:rPr>
          <w:spacing w:val="-10"/>
          <w:lang w:eastAsia="zh-HK"/>
        </w:rPr>
        <w:t>4</w:t>
      </w:r>
      <w:r w:rsidRPr="00102AA3">
        <w:rPr>
          <w:rFonts w:hint="eastAsia"/>
          <w:spacing w:val="-10"/>
        </w:rPr>
        <w:t>年</w:t>
      </w:r>
      <w:r w:rsidR="00102AA3" w:rsidRPr="00102AA3">
        <w:rPr>
          <w:rFonts w:hint="eastAsia"/>
          <w:spacing w:val="-10"/>
        </w:rPr>
        <w:t>3月底</w:t>
      </w:r>
      <w:r w:rsidRPr="00102AA3">
        <w:rPr>
          <w:rFonts w:hint="eastAsia"/>
          <w:spacing w:val="-10"/>
        </w:rPr>
        <w:t>止</w:t>
      </w:r>
      <w:r w:rsidR="00102AA3" w:rsidRPr="00102AA3">
        <w:rPr>
          <w:rFonts w:hint="eastAsia"/>
          <w:spacing w:val="-10"/>
        </w:rPr>
        <w:t>，上開土地合計帳面值為5</w:t>
      </w:r>
      <w:r w:rsidR="00102AA3" w:rsidRPr="00102AA3">
        <w:rPr>
          <w:spacing w:val="-10"/>
        </w:rPr>
        <w:t>73</w:t>
      </w:r>
      <w:r w:rsidR="00102AA3" w:rsidRPr="00102AA3">
        <w:rPr>
          <w:rFonts w:hint="eastAsia"/>
          <w:spacing w:val="-10"/>
        </w:rPr>
        <w:t>萬</w:t>
      </w:r>
      <w:r w:rsidR="00102AA3" w:rsidRPr="00102AA3">
        <w:rPr>
          <w:spacing w:val="-10"/>
        </w:rPr>
        <w:t>7</w:t>
      </w:r>
      <w:r w:rsidR="00102AA3" w:rsidRPr="00102AA3">
        <w:rPr>
          <w:rFonts w:hint="eastAsia"/>
          <w:spacing w:val="-10"/>
        </w:rPr>
        <w:t>千元</w:t>
      </w:r>
      <w:r w:rsidRPr="00102AA3">
        <w:rPr>
          <w:rFonts w:hint="eastAsia"/>
          <w:spacing w:val="-10"/>
        </w:rPr>
        <w:t>。</w:t>
      </w:r>
    </w:p>
    <w:p w:rsidR="007E4DDE" w:rsidRDefault="007E4DDE" w:rsidP="007E4DDE">
      <w:pPr>
        <w:pStyle w:val="142"/>
        <w:ind w:firstLineChars="236" w:firstLine="566"/>
        <w:rPr>
          <w:rFonts w:hint="eastAsia"/>
        </w:rPr>
      </w:pPr>
      <w:r w:rsidRPr="0065523B">
        <w:rPr>
          <w:rFonts w:hint="eastAsia"/>
          <w:lang w:eastAsia="zh-HK"/>
        </w:rPr>
        <w:t>資料來源：</w:t>
      </w:r>
      <w:r w:rsidR="00E423F0">
        <w:rPr>
          <w:rFonts w:hint="eastAsia"/>
        </w:rPr>
        <w:t>交通部</w:t>
      </w:r>
      <w:r>
        <w:rPr>
          <w:rFonts w:hint="eastAsia"/>
        </w:rPr>
        <w:t>提供</w:t>
      </w:r>
      <w:r>
        <w:rPr>
          <w:rFonts w:hAnsi="標楷體" w:hint="eastAsia"/>
        </w:rPr>
        <w:t>。</w:t>
      </w:r>
    </w:p>
    <w:p w:rsidR="00021ECC" w:rsidRPr="0033405A" w:rsidRDefault="00CA1F33" w:rsidP="00221E82">
      <w:pPr>
        <w:ind w:left="560" w:firstLine="560"/>
      </w:pPr>
      <w:r w:rsidRPr="0033405A">
        <w:rPr>
          <w:rFonts w:hint="eastAsia"/>
        </w:rPr>
        <w:t>綜上，郵政協會董事會</w:t>
      </w:r>
      <w:r w:rsidR="00A8764C" w:rsidRPr="0033405A">
        <w:rPr>
          <w:rFonts w:hint="eastAsia"/>
        </w:rPr>
        <w:t>105及106年度決議通過2批財產捐贈迄未完成</w:t>
      </w:r>
      <w:r w:rsidRPr="0033405A">
        <w:rPr>
          <w:rFonts w:hint="eastAsia"/>
        </w:rPr>
        <w:t>，</w:t>
      </w:r>
      <w:r w:rsidR="00A8764C" w:rsidRPr="0033405A">
        <w:rPr>
          <w:rFonts w:hint="eastAsia"/>
        </w:rPr>
        <w:t>主要因自1</w:t>
      </w:r>
      <w:r w:rsidR="00A8764C" w:rsidRPr="0033405A">
        <w:t>05</w:t>
      </w:r>
      <w:r w:rsidR="00A8764C" w:rsidRPr="0033405A">
        <w:rPr>
          <w:rFonts w:hint="eastAsia"/>
        </w:rPr>
        <w:t>年第1批財產捐贈訟訴案始於113年3月20日經最高法院裁定交通部勝訴所致，</w:t>
      </w:r>
      <w:r w:rsidRPr="0033405A">
        <w:rPr>
          <w:rFonts w:hint="eastAsia"/>
        </w:rPr>
        <w:t>該協會表示</w:t>
      </w:r>
      <w:r w:rsidR="00A8764C" w:rsidRPr="0033405A">
        <w:rPr>
          <w:rFonts w:hint="eastAsia"/>
        </w:rPr>
        <w:t>刻</w:t>
      </w:r>
      <w:r w:rsidR="0033405A" w:rsidRPr="0033405A">
        <w:rPr>
          <w:rFonts w:hint="eastAsia"/>
        </w:rPr>
        <w:t>進行</w:t>
      </w:r>
      <w:r w:rsidR="00A8764C" w:rsidRPr="0033405A">
        <w:rPr>
          <w:rFonts w:hint="eastAsia"/>
        </w:rPr>
        <w:t>2批財產捐贈事宜；有鑑第1批財產捐贈95筆土地，其中89筆土地未具經濟價值(占比93.68%)，允宜積極妥處</w:t>
      </w:r>
      <w:r w:rsidRPr="0033405A">
        <w:rPr>
          <w:rFonts w:hint="eastAsia"/>
        </w:rPr>
        <w:t>。</w:t>
      </w:r>
    </w:p>
    <w:p w:rsidR="00CA1F33" w:rsidRPr="006B2DB2" w:rsidRDefault="00CA1F33" w:rsidP="00221E82">
      <w:pPr>
        <w:ind w:left="560" w:firstLine="560"/>
        <w:rPr>
          <w:rFonts w:hint="eastAsia"/>
        </w:rPr>
      </w:pPr>
    </w:p>
    <w:p w:rsidR="002278AB" w:rsidRDefault="00B035D9" w:rsidP="008241C7">
      <w:pPr>
        <w:pStyle w:val="14"/>
        <w:ind w:left="561" w:hanging="561"/>
      </w:pPr>
      <w:bookmarkStart w:id="8" w:name="_Toc406488287"/>
      <w:bookmarkStart w:id="9" w:name="_Toc195268474"/>
      <w:r>
        <w:rPr>
          <w:rFonts w:hint="eastAsia"/>
        </w:rPr>
        <w:t>二</w:t>
      </w:r>
      <w:r w:rsidR="008241C7">
        <w:rPr>
          <w:rFonts w:hint="eastAsia"/>
        </w:rPr>
        <w:t>、</w:t>
      </w:r>
      <w:r w:rsidR="00BE2E43">
        <w:rPr>
          <w:rFonts w:hint="eastAsia"/>
        </w:rPr>
        <w:t>近年</w:t>
      </w:r>
      <w:r w:rsidR="00716383" w:rsidRPr="004F20EC">
        <w:rPr>
          <w:rFonts w:hint="eastAsia"/>
        </w:rPr>
        <w:t>「房地閒置及被占用清查及處理計畫」</w:t>
      </w:r>
      <w:r w:rsidR="00BE2E43">
        <w:rPr>
          <w:rFonts w:hint="eastAsia"/>
        </w:rPr>
        <w:t>之執行成</w:t>
      </w:r>
      <w:r w:rsidR="00584BE0">
        <w:rPr>
          <w:rFonts w:hint="eastAsia"/>
        </w:rPr>
        <w:t>效</w:t>
      </w:r>
      <w:r w:rsidR="00BE2E43">
        <w:rPr>
          <w:rFonts w:hint="eastAsia"/>
        </w:rPr>
        <w:t>尚有精進空間</w:t>
      </w:r>
      <w:r w:rsidR="00F27733">
        <w:rPr>
          <w:rFonts w:hint="eastAsia"/>
        </w:rPr>
        <w:t>，</w:t>
      </w:r>
      <w:r w:rsidR="001F66D9">
        <w:rPr>
          <w:rFonts w:hint="eastAsia"/>
        </w:rPr>
        <w:t>允宜</w:t>
      </w:r>
      <w:r w:rsidR="00716383">
        <w:rPr>
          <w:rFonts w:hint="eastAsia"/>
        </w:rPr>
        <w:t>賡續</w:t>
      </w:r>
      <w:r w:rsidR="009372F3">
        <w:rPr>
          <w:rFonts w:hint="eastAsia"/>
        </w:rPr>
        <w:t>積極</w:t>
      </w:r>
      <w:r w:rsidR="00BE2E43">
        <w:rPr>
          <w:rFonts w:hint="eastAsia"/>
        </w:rPr>
        <w:t>辦理</w:t>
      </w:r>
      <w:bookmarkEnd w:id="9"/>
    </w:p>
    <w:p w:rsidR="004D0731" w:rsidRDefault="00166582" w:rsidP="00166582">
      <w:pPr>
        <w:ind w:left="560" w:firstLine="560"/>
      </w:pPr>
      <w:r w:rsidRPr="00A66508">
        <w:rPr>
          <w:rFonts w:hint="eastAsia"/>
        </w:rPr>
        <w:t>郵政協會</w:t>
      </w:r>
      <w:r w:rsidR="004D0731">
        <w:rPr>
          <w:rFonts w:hint="eastAsia"/>
        </w:rPr>
        <w:t>1</w:t>
      </w:r>
      <w:r w:rsidR="004D0731">
        <w:t>1</w:t>
      </w:r>
      <w:r w:rsidR="00B52339">
        <w:t>4</w:t>
      </w:r>
      <w:r w:rsidR="004D0731">
        <w:rPr>
          <w:rFonts w:hint="eastAsia"/>
        </w:rPr>
        <w:t>年度預算案之資產負債預計表列示投資性不動產淨額4億</w:t>
      </w:r>
      <w:r w:rsidR="001716A5">
        <w:rPr>
          <w:rFonts w:hint="eastAsia"/>
        </w:rPr>
        <w:t>6</w:t>
      </w:r>
      <w:r w:rsidR="004D0731">
        <w:t>,</w:t>
      </w:r>
      <w:r w:rsidR="001716A5">
        <w:t>650</w:t>
      </w:r>
      <w:r w:rsidR="004D0731">
        <w:rPr>
          <w:rFonts w:hint="eastAsia"/>
        </w:rPr>
        <w:t>萬</w:t>
      </w:r>
      <w:r w:rsidR="001716A5">
        <w:rPr>
          <w:rFonts w:hint="eastAsia"/>
        </w:rPr>
        <w:t>6</w:t>
      </w:r>
      <w:r w:rsidR="004D0731">
        <w:rPr>
          <w:rFonts w:hint="eastAsia"/>
        </w:rPr>
        <w:t>千元，包</w:t>
      </w:r>
      <w:r w:rsidR="00D73104">
        <w:rPr>
          <w:rFonts w:hint="eastAsia"/>
        </w:rPr>
        <w:t>括土地金額2億9</w:t>
      </w:r>
      <w:r w:rsidR="00D73104">
        <w:t>,702</w:t>
      </w:r>
      <w:r w:rsidR="00D73104">
        <w:rPr>
          <w:rFonts w:hint="eastAsia"/>
        </w:rPr>
        <w:t>萬元、房屋及建築淨額1億</w:t>
      </w:r>
      <w:r w:rsidR="001716A5">
        <w:rPr>
          <w:rFonts w:hint="eastAsia"/>
        </w:rPr>
        <w:t>6</w:t>
      </w:r>
      <w:r w:rsidR="00D73104">
        <w:t>,</w:t>
      </w:r>
      <w:r w:rsidR="001716A5">
        <w:t>948</w:t>
      </w:r>
      <w:r w:rsidR="00D73104">
        <w:rPr>
          <w:rFonts w:hint="eastAsia"/>
        </w:rPr>
        <w:t>萬</w:t>
      </w:r>
      <w:r w:rsidR="001716A5">
        <w:rPr>
          <w:rFonts w:hint="eastAsia"/>
        </w:rPr>
        <w:t>6</w:t>
      </w:r>
      <w:r w:rsidR="00D73104">
        <w:rPr>
          <w:rFonts w:hint="eastAsia"/>
        </w:rPr>
        <w:t>千元</w:t>
      </w:r>
      <w:r w:rsidR="00ED708D">
        <w:rPr>
          <w:rFonts w:hint="eastAsia"/>
        </w:rPr>
        <w:t>；又依該預算案之附錄，</w:t>
      </w:r>
      <w:r w:rsidR="00691797">
        <w:rPr>
          <w:rFonts w:hint="eastAsia"/>
        </w:rPr>
        <w:t>該協會</w:t>
      </w:r>
      <w:r w:rsidR="00ED708D">
        <w:rPr>
          <w:rFonts w:hint="eastAsia"/>
        </w:rPr>
        <w:t>財產目錄包括</w:t>
      </w:r>
      <w:r w:rsidR="00C0010F">
        <w:rPr>
          <w:rFonts w:hint="eastAsia"/>
        </w:rPr>
        <w:t>2</w:t>
      </w:r>
      <w:r w:rsidR="00C0010F">
        <w:t>61</w:t>
      </w:r>
      <w:r w:rsidR="00C0010F">
        <w:rPr>
          <w:rFonts w:hint="eastAsia"/>
        </w:rPr>
        <w:t>筆</w:t>
      </w:r>
      <w:r w:rsidR="00ED708D">
        <w:rPr>
          <w:rFonts w:hint="eastAsia"/>
        </w:rPr>
        <w:t>土地及</w:t>
      </w:r>
      <w:r w:rsidR="00C0010F">
        <w:rPr>
          <w:rFonts w:hint="eastAsia"/>
        </w:rPr>
        <w:t>5</w:t>
      </w:r>
      <w:r w:rsidR="00C0010F">
        <w:t>7</w:t>
      </w:r>
      <w:r w:rsidR="00C0010F">
        <w:rPr>
          <w:rFonts w:hint="eastAsia"/>
        </w:rPr>
        <w:t>筆</w:t>
      </w:r>
      <w:r w:rsidR="00ED708D">
        <w:rPr>
          <w:rFonts w:hint="eastAsia"/>
        </w:rPr>
        <w:t>房屋</w:t>
      </w:r>
      <w:r w:rsidR="00D73104">
        <w:rPr>
          <w:rFonts w:hint="eastAsia"/>
        </w:rPr>
        <w:t>。經查：</w:t>
      </w:r>
    </w:p>
    <w:p w:rsidR="00D73104" w:rsidRPr="00A72087" w:rsidRDefault="00D73104" w:rsidP="00D73104">
      <w:pPr>
        <w:pStyle w:val="a4"/>
        <w:ind w:left="840" w:hanging="280"/>
        <w:rPr>
          <w:rFonts w:hint="eastAsia"/>
          <w:b/>
        </w:rPr>
      </w:pPr>
      <w:r w:rsidRPr="00A72087">
        <w:rPr>
          <w:rFonts w:hint="eastAsia"/>
          <w:b/>
        </w:rPr>
        <w:t>(一)</w:t>
      </w:r>
      <w:r w:rsidR="00A72087" w:rsidRPr="00A72087">
        <w:rPr>
          <w:rFonts w:hint="eastAsia"/>
          <w:b/>
        </w:rPr>
        <w:t>1</w:t>
      </w:r>
      <w:r w:rsidR="00A72087" w:rsidRPr="00A72087">
        <w:rPr>
          <w:b/>
        </w:rPr>
        <w:t>06</w:t>
      </w:r>
      <w:r w:rsidR="00A72087" w:rsidRPr="00A72087">
        <w:rPr>
          <w:rFonts w:hint="eastAsia"/>
          <w:b/>
        </w:rPr>
        <w:t>年7月起</w:t>
      </w:r>
      <w:r w:rsidR="008A4D26">
        <w:rPr>
          <w:rFonts w:hint="eastAsia"/>
          <w:b/>
        </w:rPr>
        <w:t>實施</w:t>
      </w:r>
      <w:r w:rsidR="00A72087" w:rsidRPr="00A72087">
        <w:rPr>
          <w:rFonts w:hint="eastAsia"/>
          <w:b/>
        </w:rPr>
        <w:t>「房地閒置及被占用清查及處理計畫」</w:t>
      </w:r>
    </w:p>
    <w:p w:rsidR="00F85A7B" w:rsidRDefault="00F85A7B" w:rsidP="00F2743A">
      <w:pPr>
        <w:pStyle w:val="2"/>
        <w:ind w:left="840" w:firstLine="560"/>
        <w:rPr>
          <w:rFonts w:hAnsi="標楷體"/>
          <w:snapToGrid/>
        </w:rPr>
      </w:pPr>
      <w:r w:rsidRPr="00855266">
        <w:rPr>
          <w:rFonts w:hint="eastAsia"/>
        </w:rPr>
        <w:t>郵政協會捐助章程</w:t>
      </w:r>
      <w:r w:rsidR="001F66D9" w:rsidRPr="00855266">
        <w:rPr>
          <w:rFonts w:hint="eastAsia"/>
        </w:rPr>
        <w:t>明定</w:t>
      </w:r>
      <w:r w:rsidR="008A4D26" w:rsidRPr="00855266">
        <w:rPr>
          <w:rFonts w:hint="eastAsia"/>
        </w:rPr>
        <w:t>其</w:t>
      </w:r>
      <w:r w:rsidR="001F66D9" w:rsidRPr="00855266">
        <w:rPr>
          <w:rFonts w:hint="eastAsia"/>
        </w:rPr>
        <w:t>業務項目包括</w:t>
      </w:r>
      <w:r w:rsidRPr="00855266">
        <w:rPr>
          <w:rFonts w:hint="eastAsia"/>
        </w:rPr>
        <w:t>房地產之使用借貸、租賃等管理事項</w:t>
      </w:r>
      <w:r w:rsidR="001F66D9" w:rsidRPr="00855266">
        <w:rPr>
          <w:rStyle w:val="ae"/>
        </w:rPr>
        <w:footnoteReference w:id="5"/>
      </w:r>
      <w:r w:rsidR="00553178">
        <w:rPr>
          <w:rFonts w:hint="eastAsia"/>
        </w:rPr>
        <w:t>；</w:t>
      </w:r>
      <w:r w:rsidR="008A4D26" w:rsidRPr="00855266">
        <w:rPr>
          <w:rFonts w:hint="eastAsia"/>
        </w:rPr>
        <w:t>又</w:t>
      </w:r>
      <w:r w:rsidR="00553178">
        <w:rPr>
          <w:rFonts w:hint="eastAsia"/>
        </w:rPr>
        <w:t>依</w:t>
      </w:r>
      <w:r w:rsidR="00691797">
        <w:rPr>
          <w:rFonts w:hint="eastAsia"/>
        </w:rPr>
        <w:t>該協會</w:t>
      </w:r>
      <w:r w:rsidR="008A4D26" w:rsidRPr="00F32357">
        <w:rPr>
          <w:rFonts w:hAnsi="標楷體" w:hint="eastAsia"/>
          <w:snapToGrid/>
        </w:rPr>
        <w:t>105年度交通部行政查核結果檢討改善情形</w:t>
      </w:r>
      <w:r w:rsidR="008A4D26" w:rsidRPr="00855266">
        <w:rPr>
          <w:rFonts w:hAnsi="標楷體" w:hint="eastAsia"/>
          <w:snapToGrid/>
        </w:rPr>
        <w:t>，為加強房地之管理，促進房地之有效利用，1</w:t>
      </w:r>
      <w:r w:rsidR="008A4D26" w:rsidRPr="00855266">
        <w:rPr>
          <w:rFonts w:hAnsi="標楷體"/>
          <w:snapToGrid/>
        </w:rPr>
        <w:t>06</w:t>
      </w:r>
      <w:r w:rsidR="008A4D26" w:rsidRPr="00855266">
        <w:rPr>
          <w:rFonts w:hAnsi="標楷體" w:hint="eastAsia"/>
          <w:snapToGrid/>
        </w:rPr>
        <w:t>年7月起實施「房地閒置及被占用清查及處理計畫」</w:t>
      </w:r>
      <w:r w:rsidR="00F2743A" w:rsidRPr="00855266">
        <w:rPr>
          <w:rFonts w:hAnsi="標楷體" w:hint="eastAsia"/>
          <w:snapToGrid/>
        </w:rPr>
        <w:t>，每年定期巡查1次，並做重點房地不定期巡查數次，以</w:t>
      </w:r>
      <w:r w:rsidR="00F2743A" w:rsidRPr="00F32357">
        <w:rPr>
          <w:rFonts w:hAnsi="標楷體" w:hint="eastAsia"/>
          <w:snapToGrid/>
        </w:rPr>
        <w:t>確保產權之完整</w:t>
      </w:r>
      <w:r w:rsidR="00F2743A" w:rsidRPr="00855266">
        <w:rPr>
          <w:rFonts w:hAnsi="標楷體" w:hint="eastAsia"/>
          <w:snapToGrid/>
        </w:rPr>
        <w:t>，避免閒置及被占用</w:t>
      </w:r>
      <w:r w:rsidR="00036D89">
        <w:rPr>
          <w:rFonts w:hAnsi="標楷體" w:hint="eastAsia"/>
          <w:snapToGrid/>
        </w:rPr>
        <w:t>。</w:t>
      </w:r>
      <w:r w:rsidR="00855266" w:rsidRPr="00855266">
        <w:rPr>
          <w:rFonts w:hAnsi="標楷體" w:hint="eastAsia"/>
          <w:snapToGrid/>
        </w:rPr>
        <w:t>另</w:t>
      </w:r>
      <w:r w:rsidR="00F2743A" w:rsidRPr="00855266">
        <w:rPr>
          <w:rFonts w:hAnsi="標楷體" w:hint="eastAsia"/>
          <w:snapToGrid/>
        </w:rPr>
        <w:t>閒置及被占用房地分別以5%作為年度結案率目標</w:t>
      </w:r>
      <w:r w:rsidR="00ED708D">
        <w:rPr>
          <w:rFonts w:hAnsi="標楷體" w:hint="eastAsia"/>
          <w:snapToGrid/>
        </w:rPr>
        <w:t>。</w:t>
      </w:r>
    </w:p>
    <w:p w:rsidR="00C528C5" w:rsidRPr="009B276E" w:rsidRDefault="00C528C5" w:rsidP="00C528C5">
      <w:pPr>
        <w:pStyle w:val="a4"/>
        <w:ind w:left="840" w:hanging="280"/>
        <w:rPr>
          <w:rFonts w:hAnsi="標楷體" w:hint="eastAsia"/>
          <w:b/>
        </w:rPr>
      </w:pPr>
      <w:r w:rsidRPr="00A72087">
        <w:rPr>
          <w:rFonts w:hint="eastAsia"/>
          <w:b/>
        </w:rPr>
        <w:t>(</w:t>
      </w:r>
      <w:r>
        <w:rPr>
          <w:rFonts w:hint="eastAsia"/>
          <w:b/>
        </w:rPr>
        <w:t>二</w:t>
      </w:r>
      <w:r w:rsidRPr="00A72087">
        <w:rPr>
          <w:rFonts w:hint="eastAsia"/>
          <w:b/>
        </w:rPr>
        <w:t>)</w:t>
      </w:r>
      <w:r w:rsidR="007D7264" w:rsidRPr="009B276E">
        <w:rPr>
          <w:rFonts w:hAnsi="標楷體" w:hint="eastAsia"/>
          <w:b/>
        </w:rPr>
        <w:t>112年度結案率</w:t>
      </w:r>
      <w:r w:rsidR="00BE2E43" w:rsidRPr="009B276E">
        <w:rPr>
          <w:rFonts w:hAnsi="標楷體" w:hint="eastAsia"/>
          <w:b/>
        </w:rPr>
        <w:t>為零，</w:t>
      </w:r>
      <w:r w:rsidR="009B276E">
        <w:rPr>
          <w:rFonts w:hAnsi="標楷體" w:hint="eastAsia"/>
          <w:b/>
        </w:rPr>
        <w:t>及</w:t>
      </w:r>
      <w:r w:rsidR="00BE2E43" w:rsidRPr="009B276E">
        <w:rPr>
          <w:rFonts w:hAnsi="標楷體" w:hint="eastAsia"/>
          <w:b/>
        </w:rPr>
        <w:t>1</w:t>
      </w:r>
      <w:r w:rsidR="00BE2E43" w:rsidRPr="009B276E">
        <w:rPr>
          <w:rFonts w:hAnsi="標楷體"/>
          <w:b/>
        </w:rPr>
        <w:t>13</w:t>
      </w:r>
      <w:r w:rsidR="00BE2E43" w:rsidRPr="009B276E">
        <w:rPr>
          <w:rFonts w:hAnsi="標楷體" w:hint="eastAsia"/>
          <w:b/>
        </w:rPr>
        <w:t>年度</w:t>
      </w:r>
      <w:r w:rsidR="007079C8" w:rsidRPr="009B276E">
        <w:rPr>
          <w:rFonts w:hAnsi="標楷體" w:hint="eastAsia"/>
          <w:b/>
        </w:rPr>
        <w:t>執</w:t>
      </w:r>
      <w:r w:rsidR="007079C8" w:rsidRPr="009B276E">
        <w:rPr>
          <w:rFonts w:hAnsi="標楷體" w:cs="新細明體" w:hint="eastAsia"/>
          <w:b/>
        </w:rPr>
        <w:t>行成</w:t>
      </w:r>
      <w:r w:rsidR="002A4181">
        <w:rPr>
          <w:rFonts w:hAnsi="標楷體" w:cs="新細明體" w:hint="eastAsia"/>
          <w:b/>
        </w:rPr>
        <w:t>果</w:t>
      </w:r>
      <w:r w:rsidR="009B276E">
        <w:rPr>
          <w:rFonts w:hAnsi="標楷體" w:cs="新細明體" w:hint="eastAsia"/>
          <w:b/>
        </w:rPr>
        <w:t>尚有</w:t>
      </w:r>
      <w:r w:rsidR="00BE2E43" w:rsidRPr="009B276E">
        <w:rPr>
          <w:rFonts w:hAnsi="標楷體" w:hint="eastAsia"/>
          <w:b/>
        </w:rPr>
        <w:t>精進空間</w:t>
      </w:r>
    </w:p>
    <w:p w:rsidR="00ED708D" w:rsidRDefault="00517436" w:rsidP="00517436">
      <w:pPr>
        <w:pStyle w:val="123"/>
        <w:ind w:left="1120" w:hanging="280"/>
        <w:rPr>
          <w:snapToGrid/>
        </w:rPr>
      </w:pPr>
      <w:r>
        <w:rPr>
          <w:rFonts w:hint="eastAsia"/>
          <w:snapToGrid/>
        </w:rPr>
        <w:t>1</w:t>
      </w:r>
      <w:r>
        <w:rPr>
          <w:snapToGrid/>
        </w:rPr>
        <w:t>.</w:t>
      </w:r>
      <w:r w:rsidR="00E423F0">
        <w:rPr>
          <w:rFonts w:hint="eastAsia"/>
          <w:snapToGrid/>
        </w:rPr>
        <w:t>綜觀</w:t>
      </w:r>
      <w:r w:rsidR="00E84E85">
        <w:rPr>
          <w:rFonts w:hint="eastAsia"/>
          <w:snapToGrid/>
        </w:rPr>
        <w:t>近年</w:t>
      </w:r>
      <w:r w:rsidR="00597AB8">
        <w:rPr>
          <w:rFonts w:hint="eastAsia"/>
          <w:snapToGrid/>
        </w:rPr>
        <w:t>郵政協會</w:t>
      </w:r>
      <w:r w:rsidR="00597AB8" w:rsidRPr="00597AB8">
        <w:rPr>
          <w:rFonts w:hint="eastAsia"/>
          <w:snapToGrid/>
        </w:rPr>
        <w:t>「房地閒置及被占用處理計畫」</w:t>
      </w:r>
      <w:r w:rsidR="00597AB8">
        <w:rPr>
          <w:rFonts w:hint="eastAsia"/>
          <w:snapToGrid/>
        </w:rPr>
        <w:t>執行概況(詳表1</w:t>
      </w:r>
      <w:r w:rsidR="00597AB8">
        <w:rPr>
          <w:snapToGrid/>
        </w:rPr>
        <w:t>)</w:t>
      </w:r>
      <w:r w:rsidR="00597AB8">
        <w:rPr>
          <w:rFonts w:hint="eastAsia"/>
          <w:snapToGrid/>
        </w:rPr>
        <w:t>，房地閒置數</w:t>
      </w:r>
      <w:r>
        <w:rPr>
          <w:rFonts w:hint="eastAsia"/>
          <w:snapToGrid/>
        </w:rPr>
        <w:t>自1</w:t>
      </w:r>
      <w:r w:rsidR="00E423F0">
        <w:rPr>
          <w:snapToGrid/>
        </w:rPr>
        <w:t>10</w:t>
      </w:r>
      <w:r>
        <w:rPr>
          <w:rFonts w:hint="eastAsia"/>
          <w:snapToGrid/>
        </w:rPr>
        <w:t>年度之</w:t>
      </w:r>
      <w:r w:rsidR="007D7264">
        <w:rPr>
          <w:rFonts w:hint="eastAsia"/>
          <w:snapToGrid/>
        </w:rPr>
        <w:t>2</w:t>
      </w:r>
      <w:r w:rsidR="007D7264">
        <w:rPr>
          <w:snapToGrid/>
        </w:rPr>
        <w:t>2</w:t>
      </w:r>
      <w:r>
        <w:rPr>
          <w:rFonts w:hint="eastAsia"/>
          <w:snapToGrid/>
        </w:rPr>
        <w:t>筆</w:t>
      </w:r>
      <w:r w:rsidR="007D7264">
        <w:rPr>
          <w:rFonts w:hint="eastAsia"/>
          <w:snapToGrid/>
        </w:rPr>
        <w:t>增</w:t>
      </w:r>
      <w:r w:rsidR="00597AB8">
        <w:rPr>
          <w:rFonts w:hint="eastAsia"/>
          <w:snapToGrid/>
        </w:rPr>
        <w:t>為</w:t>
      </w:r>
      <w:r>
        <w:rPr>
          <w:rFonts w:hint="eastAsia"/>
          <w:snapToGrid/>
        </w:rPr>
        <w:t>1</w:t>
      </w:r>
      <w:r>
        <w:rPr>
          <w:snapToGrid/>
        </w:rPr>
        <w:t>1</w:t>
      </w:r>
      <w:r w:rsidR="007D7264">
        <w:rPr>
          <w:snapToGrid/>
        </w:rPr>
        <w:t>3</w:t>
      </w:r>
      <w:r>
        <w:rPr>
          <w:rFonts w:hint="eastAsia"/>
          <w:snapToGrid/>
        </w:rPr>
        <w:t>年度之</w:t>
      </w:r>
      <w:r w:rsidR="00597AB8">
        <w:rPr>
          <w:rFonts w:hint="eastAsia"/>
          <w:snapToGrid/>
        </w:rPr>
        <w:t>2</w:t>
      </w:r>
      <w:r w:rsidR="00E423F0">
        <w:rPr>
          <w:snapToGrid/>
        </w:rPr>
        <w:t>6</w:t>
      </w:r>
      <w:r w:rsidR="00597AB8">
        <w:rPr>
          <w:rFonts w:hint="eastAsia"/>
          <w:snapToGrid/>
        </w:rPr>
        <w:t>筆，</w:t>
      </w:r>
      <w:r w:rsidR="00E423F0">
        <w:rPr>
          <w:rFonts w:hint="eastAsia"/>
          <w:snapToGrid/>
        </w:rPr>
        <w:t>增加4筆(增幅1</w:t>
      </w:r>
      <w:r w:rsidR="00E423F0">
        <w:rPr>
          <w:snapToGrid/>
        </w:rPr>
        <w:t>8.18%)</w:t>
      </w:r>
      <w:r w:rsidR="00E423F0">
        <w:rPr>
          <w:rFonts w:hint="eastAsia"/>
          <w:snapToGrid/>
        </w:rPr>
        <w:t>，</w:t>
      </w:r>
      <w:r w:rsidR="00691797">
        <w:rPr>
          <w:rFonts w:hint="eastAsia"/>
          <w:snapToGrid/>
        </w:rPr>
        <w:t>該協會</w:t>
      </w:r>
      <w:r w:rsidR="00247B4B">
        <w:rPr>
          <w:rFonts w:hint="eastAsia"/>
          <w:snapToGrid/>
        </w:rPr>
        <w:t>表示</w:t>
      </w:r>
      <w:r w:rsidR="00C45886">
        <w:rPr>
          <w:rFonts w:hint="eastAsia"/>
          <w:snapToGrid/>
        </w:rPr>
        <w:t>主要係租約到期</w:t>
      </w:r>
      <w:r>
        <w:rPr>
          <w:rFonts w:hint="eastAsia"/>
          <w:snapToGrid/>
        </w:rPr>
        <w:t>，</w:t>
      </w:r>
      <w:r w:rsidR="00C45886">
        <w:rPr>
          <w:rFonts w:hint="eastAsia"/>
          <w:snapToGrid/>
        </w:rPr>
        <w:t>致閒置</w:t>
      </w:r>
      <w:r>
        <w:rPr>
          <w:rFonts w:hint="eastAsia"/>
          <w:snapToGrid/>
        </w:rPr>
        <w:t>房地</w:t>
      </w:r>
      <w:r w:rsidR="00C45886">
        <w:rPr>
          <w:rFonts w:hint="eastAsia"/>
          <w:snapToGrid/>
        </w:rPr>
        <w:t>數</w:t>
      </w:r>
      <w:r w:rsidR="00597AB8">
        <w:rPr>
          <w:rFonts w:hint="eastAsia"/>
          <w:snapToGrid/>
        </w:rPr>
        <w:t>增加；</w:t>
      </w:r>
      <w:r w:rsidR="00E423F0">
        <w:rPr>
          <w:rFonts w:hint="eastAsia"/>
          <w:snapToGrid/>
        </w:rPr>
        <w:t>復</w:t>
      </w:r>
      <w:r w:rsidR="00367098">
        <w:rPr>
          <w:rFonts w:hint="eastAsia"/>
          <w:snapToGrid/>
        </w:rPr>
        <w:t>房地</w:t>
      </w:r>
      <w:r w:rsidR="00FD3C7B" w:rsidRPr="00FD3C7B">
        <w:rPr>
          <w:rFonts w:hint="eastAsia"/>
          <w:snapToGrid/>
        </w:rPr>
        <w:t>被占用數</w:t>
      </w:r>
      <w:r w:rsidR="007D7264">
        <w:rPr>
          <w:rFonts w:hint="eastAsia"/>
          <w:snapToGrid/>
        </w:rPr>
        <w:t>1</w:t>
      </w:r>
      <w:r w:rsidR="007D7264">
        <w:rPr>
          <w:snapToGrid/>
        </w:rPr>
        <w:t>12</w:t>
      </w:r>
      <w:r w:rsidR="007D7264">
        <w:rPr>
          <w:rFonts w:hint="eastAsia"/>
          <w:snapToGrid/>
        </w:rPr>
        <w:t>年度增為</w:t>
      </w:r>
      <w:r w:rsidR="007314EC">
        <w:rPr>
          <w:rFonts w:hint="eastAsia"/>
          <w:snapToGrid/>
        </w:rPr>
        <w:t>3筆</w:t>
      </w:r>
      <w:r w:rsidR="007D7264">
        <w:rPr>
          <w:rFonts w:hint="eastAsia"/>
          <w:snapToGrid/>
        </w:rPr>
        <w:t>，惟已於</w:t>
      </w:r>
      <w:r w:rsidR="00247B4B">
        <w:rPr>
          <w:rFonts w:hint="eastAsia"/>
          <w:snapToGrid/>
        </w:rPr>
        <w:t>1</w:t>
      </w:r>
      <w:r w:rsidR="00247B4B">
        <w:rPr>
          <w:snapToGrid/>
        </w:rPr>
        <w:t>13</w:t>
      </w:r>
      <w:r w:rsidR="00247B4B">
        <w:rPr>
          <w:rFonts w:hint="eastAsia"/>
          <w:snapToGrid/>
        </w:rPr>
        <w:t>年度</w:t>
      </w:r>
      <w:r w:rsidR="007D7264">
        <w:rPr>
          <w:rFonts w:hint="eastAsia"/>
          <w:snapToGrid/>
        </w:rPr>
        <w:t>排除占用並返還土地</w:t>
      </w:r>
      <w:r w:rsidR="00A576FE">
        <w:rPr>
          <w:rFonts w:hint="eastAsia"/>
          <w:snapToGrid/>
        </w:rPr>
        <w:t>。</w:t>
      </w:r>
    </w:p>
    <w:p w:rsidR="007314EC" w:rsidRDefault="007314EC" w:rsidP="00517436">
      <w:pPr>
        <w:pStyle w:val="123"/>
        <w:ind w:left="1120" w:hanging="280"/>
        <w:rPr>
          <w:rFonts w:hAnsi="標楷體"/>
          <w:snapToGrid/>
        </w:rPr>
      </w:pPr>
      <w:r>
        <w:rPr>
          <w:rFonts w:hAnsi="標楷體" w:hint="eastAsia"/>
          <w:snapToGrid/>
        </w:rPr>
        <w:t>2</w:t>
      </w:r>
      <w:r>
        <w:rPr>
          <w:rFonts w:hAnsi="標楷體"/>
          <w:snapToGrid/>
        </w:rPr>
        <w:t>.</w:t>
      </w:r>
      <w:r w:rsidR="00E423F0">
        <w:rPr>
          <w:rFonts w:hAnsi="標楷體" w:hint="eastAsia"/>
          <w:snapToGrid/>
        </w:rPr>
        <w:t>檢視</w:t>
      </w:r>
      <w:r w:rsidRPr="00700FA3">
        <w:rPr>
          <w:rFonts w:hint="eastAsia"/>
          <w:snapToGrid/>
        </w:rPr>
        <w:t>郵政協會</w:t>
      </w:r>
      <w:r w:rsidR="00FE6E85" w:rsidRPr="00700FA3">
        <w:rPr>
          <w:rFonts w:hint="eastAsia"/>
          <w:snapToGrid/>
        </w:rPr>
        <w:t>1</w:t>
      </w:r>
      <w:r w:rsidR="007D7264">
        <w:rPr>
          <w:snapToGrid/>
        </w:rPr>
        <w:t>10</w:t>
      </w:r>
      <w:r w:rsidR="00E423F0">
        <w:rPr>
          <w:rFonts w:hint="eastAsia"/>
          <w:snapToGrid/>
        </w:rPr>
        <w:t>、</w:t>
      </w:r>
      <w:r w:rsidR="00FE6E85" w:rsidRPr="00700FA3">
        <w:rPr>
          <w:rFonts w:hint="eastAsia"/>
          <w:snapToGrid/>
        </w:rPr>
        <w:t>1</w:t>
      </w:r>
      <w:r w:rsidR="00FE6E85" w:rsidRPr="00700FA3">
        <w:rPr>
          <w:snapToGrid/>
        </w:rPr>
        <w:t>11</w:t>
      </w:r>
      <w:r w:rsidR="00E423F0">
        <w:rPr>
          <w:rFonts w:hint="eastAsia"/>
          <w:snapToGrid/>
        </w:rPr>
        <w:t>及1</w:t>
      </w:r>
      <w:r w:rsidR="00E423F0">
        <w:rPr>
          <w:snapToGrid/>
        </w:rPr>
        <w:t>13</w:t>
      </w:r>
      <w:r w:rsidR="00E423F0">
        <w:rPr>
          <w:rFonts w:hint="eastAsia"/>
          <w:snapToGrid/>
        </w:rPr>
        <w:t>年度</w:t>
      </w:r>
      <w:r w:rsidR="00FE6E85" w:rsidRPr="00700FA3">
        <w:rPr>
          <w:rFonts w:hAnsi="標楷體" w:hint="eastAsia"/>
          <w:snapToGrid/>
        </w:rPr>
        <w:t>閒置結案率及被占用結案率</w:t>
      </w:r>
      <w:r w:rsidR="00DD586F">
        <w:rPr>
          <w:rFonts w:hAnsi="標楷體" w:hint="eastAsia"/>
          <w:snapToGrid/>
        </w:rPr>
        <w:t>已</w:t>
      </w:r>
      <w:r w:rsidR="00FE6E85" w:rsidRPr="00700FA3">
        <w:rPr>
          <w:rFonts w:hAnsi="標楷體" w:hint="eastAsia"/>
          <w:snapToGrid/>
        </w:rPr>
        <w:t>達目標</w:t>
      </w:r>
      <w:r w:rsidR="00700FA3">
        <w:rPr>
          <w:rFonts w:hAnsi="標楷體" w:hint="eastAsia"/>
          <w:snapToGrid/>
        </w:rPr>
        <w:t>值</w:t>
      </w:r>
      <w:r w:rsidR="00FE6E85" w:rsidRPr="00700FA3">
        <w:rPr>
          <w:rFonts w:hAnsi="標楷體" w:hint="eastAsia"/>
          <w:snapToGrid/>
        </w:rPr>
        <w:t>，惟1</w:t>
      </w:r>
      <w:r w:rsidR="00FE6E85" w:rsidRPr="00700FA3">
        <w:rPr>
          <w:rFonts w:hAnsi="標楷體"/>
          <w:snapToGrid/>
        </w:rPr>
        <w:t>12</w:t>
      </w:r>
      <w:r w:rsidR="00FE6E85" w:rsidRPr="00700FA3">
        <w:rPr>
          <w:rFonts w:hAnsi="標楷體" w:hint="eastAsia"/>
          <w:snapToGrid/>
        </w:rPr>
        <w:t>年度</w:t>
      </w:r>
      <w:r w:rsidR="00DD586F">
        <w:rPr>
          <w:rFonts w:hAnsi="標楷體" w:hint="eastAsia"/>
          <w:snapToGrid/>
        </w:rPr>
        <w:t>皆無</w:t>
      </w:r>
      <w:r w:rsidR="00E423F0">
        <w:rPr>
          <w:rFonts w:hAnsi="標楷體" w:hint="eastAsia"/>
          <w:snapToGrid/>
        </w:rPr>
        <w:t>執行成效；又1</w:t>
      </w:r>
      <w:r w:rsidR="00E423F0">
        <w:rPr>
          <w:rFonts w:hAnsi="標楷體"/>
          <w:snapToGrid/>
        </w:rPr>
        <w:t>13</w:t>
      </w:r>
      <w:r w:rsidR="00E423F0">
        <w:rPr>
          <w:rFonts w:hAnsi="標楷體" w:hint="eastAsia"/>
          <w:snapToGrid/>
        </w:rPr>
        <w:t>年度</w:t>
      </w:r>
      <w:r w:rsidR="00DD586F">
        <w:rPr>
          <w:rFonts w:hAnsi="標楷體" w:hint="eastAsia"/>
          <w:snapToGrid/>
        </w:rPr>
        <w:t>活化2筆</w:t>
      </w:r>
      <w:r w:rsidR="00566459">
        <w:rPr>
          <w:rFonts w:hAnsi="標楷體" w:hint="eastAsia"/>
          <w:snapToGrid/>
        </w:rPr>
        <w:t>房地數</w:t>
      </w:r>
      <w:r w:rsidR="007D7264" w:rsidRPr="00700FA3">
        <w:rPr>
          <w:rFonts w:hAnsi="標楷體" w:hint="eastAsia"/>
          <w:snapToGrid/>
        </w:rPr>
        <w:t>，</w:t>
      </w:r>
      <w:r w:rsidR="00584BE0">
        <w:rPr>
          <w:rFonts w:hAnsi="標楷體" w:hint="eastAsia"/>
          <w:snapToGrid/>
        </w:rPr>
        <w:t>餘</w:t>
      </w:r>
      <w:r w:rsidR="00B81A3A">
        <w:rPr>
          <w:rFonts w:hAnsi="標楷體" w:hint="eastAsia"/>
          <w:snapToGrid/>
        </w:rPr>
        <w:t>8筆房屋及1</w:t>
      </w:r>
      <w:r w:rsidR="00B81A3A">
        <w:rPr>
          <w:rFonts w:hAnsi="標楷體"/>
          <w:snapToGrid/>
        </w:rPr>
        <w:t>8</w:t>
      </w:r>
      <w:r w:rsidR="00B81A3A">
        <w:rPr>
          <w:rFonts w:hAnsi="標楷體" w:hint="eastAsia"/>
          <w:snapToGrid/>
        </w:rPr>
        <w:t>筆土地</w:t>
      </w:r>
      <w:r w:rsidR="00584BE0">
        <w:rPr>
          <w:rFonts w:hAnsi="標楷體" w:hint="eastAsia"/>
          <w:snapToGrid/>
        </w:rPr>
        <w:t>計2</w:t>
      </w:r>
      <w:r w:rsidR="00584BE0">
        <w:rPr>
          <w:rFonts w:hAnsi="標楷體"/>
          <w:snapToGrid/>
        </w:rPr>
        <w:t>6</w:t>
      </w:r>
      <w:r w:rsidR="00584BE0">
        <w:rPr>
          <w:rFonts w:hAnsi="標楷體" w:hint="eastAsia"/>
          <w:snapToGrid/>
        </w:rPr>
        <w:t>筆房地</w:t>
      </w:r>
      <w:r w:rsidR="00B81A3A">
        <w:rPr>
          <w:rFonts w:hAnsi="標楷體" w:hint="eastAsia"/>
          <w:snapToGrid/>
        </w:rPr>
        <w:t>待活化，</w:t>
      </w:r>
      <w:r w:rsidR="00584BE0">
        <w:rPr>
          <w:rFonts w:hAnsi="標楷體" w:hint="eastAsia"/>
          <w:snapToGrid/>
        </w:rPr>
        <w:t>惟</w:t>
      </w:r>
      <w:r w:rsidR="009372F3">
        <w:rPr>
          <w:rFonts w:hAnsi="標楷體" w:hint="eastAsia"/>
          <w:snapToGrid/>
        </w:rPr>
        <w:t>其中</w:t>
      </w:r>
      <w:r w:rsidR="00DD586F">
        <w:rPr>
          <w:rFonts w:hAnsi="標楷體" w:hint="eastAsia"/>
          <w:snapToGrid/>
        </w:rPr>
        <w:t>1</w:t>
      </w:r>
      <w:r w:rsidR="00D62902">
        <w:rPr>
          <w:rFonts w:hAnsi="標楷體"/>
          <w:snapToGrid/>
        </w:rPr>
        <w:t>6</w:t>
      </w:r>
      <w:r w:rsidR="009372F3">
        <w:rPr>
          <w:rFonts w:hAnsi="標楷體" w:hint="eastAsia"/>
          <w:snapToGrid/>
        </w:rPr>
        <w:t>筆房地</w:t>
      </w:r>
      <w:r w:rsidR="00BE223E">
        <w:rPr>
          <w:rFonts w:hAnsi="標楷體" w:hint="eastAsia"/>
          <w:snapToGrid/>
        </w:rPr>
        <w:t>截至1</w:t>
      </w:r>
      <w:r w:rsidR="00BE223E">
        <w:rPr>
          <w:rFonts w:hAnsi="標楷體"/>
          <w:snapToGrid/>
        </w:rPr>
        <w:t>14</w:t>
      </w:r>
      <w:r w:rsidR="00BE223E">
        <w:rPr>
          <w:rFonts w:hAnsi="標楷體" w:hint="eastAsia"/>
          <w:snapToGrid/>
        </w:rPr>
        <w:t>年3月底</w:t>
      </w:r>
      <w:r w:rsidR="009372F3">
        <w:rPr>
          <w:rFonts w:hAnsi="標楷體" w:hint="eastAsia"/>
          <w:snapToGrid/>
        </w:rPr>
        <w:t>係</w:t>
      </w:r>
      <w:r w:rsidR="00584BE0">
        <w:rPr>
          <w:rFonts w:hAnsi="標楷體" w:hint="eastAsia"/>
          <w:snapToGrid/>
        </w:rPr>
        <w:t>處於</w:t>
      </w:r>
      <w:r w:rsidR="009372F3">
        <w:rPr>
          <w:rFonts w:hAnsi="標楷體" w:hint="eastAsia"/>
          <w:snapToGrid/>
        </w:rPr>
        <w:t>待修復、待</w:t>
      </w:r>
      <w:r w:rsidR="00741338">
        <w:rPr>
          <w:rFonts w:hAnsi="標楷體" w:hint="eastAsia"/>
          <w:snapToGrid/>
        </w:rPr>
        <w:t>整</w:t>
      </w:r>
      <w:r w:rsidR="009372F3">
        <w:rPr>
          <w:rFonts w:hAnsi="標楷體" w:hint="eastAsia"/>
          <w:snapToGrid/>
        </w:rPr>
        <w:t>修及裝修中</w:t>
      </w:r>
      <w:r w:rsidR="00584BE0">
        <w:rPr>
          <w:rFonts w:hAnsi="標楷體" w:hint="eastAsia"/>
          <w:snapToGrid/>
        </w:rPr>
        <w:t>(</w:t>
      </w:r>
      <w:r w:rsidR="00DD586F" w:rsidRPr="00DD586F">
        <w:rPr>
          <w:rFonts w:hAnsi="標楷體" w:hint="eastAsia"/>
          <w:snapToGrid/>
        </w:rPr>
        <w:t>占比</w:t>
      </w:r>
      <w:r w:rsidR="00DD586F">
        <w:rPr>
          <w:rFonts w:hAnsi="標楷體" w:hint="eastAsia"/>
          <w:snapToGrid/>
        </w:rPr>
        <w:t>達</w:t>
      </w:r>
      <w:r w:rsidR="00D62902">
        <w:rPr>
          <w:rFonts w:hAnsi="標楷體" w:hint="eastAsia"/>
          <w:snapToGrid/>
        </w:rPr>
        <w:t>6</w:t>
      </w:r>
      <w:r w:rsidR="00D62902">
        <w:rPr>
          <w:rFonts w:hAnsi="標楷體"/>
          <w:snapToGrid/>
        </w:rPr>
        <w:t>1</w:t>
      </w:r>
      <w:r w:rsidR="00DD586F">
        <w:rPr>
          <w:rFonts w:hAnsi="標楷體"/>
          <w:snapToGrid/>
        </w:rPr>
        <w:t>.</w:t>
      </w:r>
      <w:r w:rsidR="00D62902">
        <w:rPr>
          <w:rFonts w:hAnsi="標楷體"/>
          <w:snapToGrid/>
        </w:rPr>
        <w:t>54</w:t>
      </w:r>
      <w:r w:rsidR="00DD586F">
        <w:rPr>
          <w:rFonts w:hAnsi="標楷體"/>
          <w:snapToGrid/>
        </w:rPr>
        <w:t>%</w:t>
      </w:r>
      <w:r w:rsidR="00584BE0">
        <w:rPr>
          <w:rFonts w:hAnsi="標楷體"/>
          <w:snapToGrid/>
        </w:rPr>
        <w:t>)</w:t>
      </w:r>
      <w:r w:rsidR="00DD586F">
        <w:rPr>
          <w:rFonts w:hAnsi="標楷體" w:hint="eastAsia"/>
          <w:snapToGrid/>
        </w:rPr>
        <w:t>，</w:t>
      </w:r>
      <w:r w:rsidR="00584BE0">
        <w:rPr>
          <w:rFonts w:hAnsi="標楷體" w:hint="eastAsia"/>
          <w:snapToGrid/>
        </w:rPr>
        <w:t>顯示逾半數</w:t>
      </w:r>
      <w:r w:rsidR="00FD7208">
        <w:rPr>
          <w:rFonts w:hAnsi="標楷體" w:hint="eastAsia"/>
          <w:snapToGrid/>
        </w:rPr>
        <w:t>之</w:t>
      </w:r>
      <w:r w:rsidR="00584BE0">
        <w:rPr>
          <w:rFonts w:hAnsi="標楷體" w:hint="eastAsia"/>
          <w:snapToGrid/>
        </w:rPr>
        <w:t>閒置房地未達足供使用狀態，</w:t>
      </w:r>
      <w:r w:rsidR="00700FA3">
        <w:rPr>
          <w:rFonts w:hAnsi="標楷體" w:hint="eastAsia"/>
          <w:snapToGrid/>
        </w:rPr>
        <w:t>允宜</w:t>
      </w:r>
      <w:r w:rsidR="00700FA3" w:rsidRPr="00700FA3">
        <w:rPr>
          <w:rFonts w:hAnsi="標楷體" w:hint="eastAsia"/>
          <w:snapToGrid/>
        </w:rPr>
        <w:t>積極辦理</w:t>
      </w:r>
      <w:r w:rsidR="00B81A3A">
        <w:rPr>
          <w:rFonts w:hAnsi="標楷體" w:hint="eastAsia"/>
          <w:snapToGrid/>
        </w:rPr>
        <w:t>相關</w:t>
      </w:r>
      <w:r w:rsidR="00E640EC">
        <w:rPr>
          <w:rFonts w:hAnsi="標楷體" w:hint="eastAsia"/>
          <w:snapToGrid/>
        </w:rPr>
        <w:t>活化</w:t>
      </w:r>
      <w:r w:rsidR="00700FA3" w:rsidRPr="00700FA3">
        <w:rPr>
          <w:rFonts w:hAnsi="標楷體" w:hint="eastAsia"/>
          <w:snapToGrid/>
        </w:rPr>
        <w:t>事宜</w:t>
      </w:r>
      <w:r w:rsidR="00DD586F">
        <w:rPr>
          <w:rFonts w:hAnsi="標楷體" w:hint="eastAsia"/>
          <w:snapToGrid/>
        </w:rPr>
        <w:t>(詳表2</w:t>
      </w:r>
      <w:r w:rsidR="00DD586F">
        <w:rPr>
          <w:rFonts w:hAnsi="標楷體"/>
          <w:snapToGrid/>
        </w:rPr>
        <w:t>)</w:t>
      </w:r>
      <w:r w:rsidR="00700FA3" w:rsidRPr="00700FA3">
        <w:rPr>
          <w:rFonts w:hAnsi="標楷體" w:hint="eastAsia"/>
          <w:snapToGrid/>
        </w:rPr>
        <w:t>。</w:t>
      </w:r>
    </w:p>
    <w:p w:rsidR="00F32357" w:rsidRPr="00F32357" w:rsidRDefault="00F32357" w:rsidP="00517436">
      <w:pPr>
        <w:ind w:leftChars="0" w:left="1073" w:rightChars="-152" w:right="-426" w:hangingChars="383" w:hanging="1073"/>
        <w:rPr>
          <w:rFonts w:hAnsi="標楷體" w:hint="eastAsia"/>
          <w:snapToGrid/>
          <w:sz w:val="24"/>
          <w:szCs w:val="24"/>
        </w:rPr>
      </w:pPr>
      <w:r w:rsidRPr="00F32357">
        <w:rPr>
          <w:rFonts w:hint="eastAsia"/>
          <w:b/>
          <w:lang w:eastAsia="zh-HK"/>
        </w:rPr>
        <w:t>表1</w:t>
      </w:r>
      <w:r w:rsidR="00E96223">
        <w:rPr>
          <w:b/>
          <w:lang w:eastAsia="zh-HK"/>
        </w:rPr>
        <w:t xml:space="preserve"> </w:t>
      </w:r>
      <w:r w:rsidR="00B041B0" w:rsidRPr="00E640EC">
        <w:rPr>
          <w:rFonts w:hint="eastAsia"/>
          <w:b/>
          <w:spacing w:val="-10"/>
        </w:rPr>
        <w:t>近年</w:t>
      </w:r>
      <w:r w:rsidR="00E640EC" w:rsidRPr="00E640EC">
        <w:rPr>
          <w:rFonts w:hint="eastAsia"/>
          <w:b/>
          <w:spacing w:val="-10"/>
        </w:rPr>
        <w:t>度</w:t>
      </w:r>
      <w:r w:rsidRPr="00E640EC">
        <w:rPr>
          <w:rFonts w:hint="eastAsia"/>
          <w:b/>
          <w:spacing w:val="-10"/>
          <w:lang w:eastAsia="zh-HK"/>
        </w:rPr>
        <w:t>郵政協會「房地閒置及被占用處理計畫」執行</w:t>
      </w:r>
      <w:r w:rsidR="00B041B0" w:rsidRPr="00E640EC">
        <w:rPr>
          <w:rFonts w:hint="eastAsia"/>
          <w:b/>
          <w:spacing w:val="-10"/>
        </w:rPr>
        <w:t>概況</w:t>
      </w:r>
      <w:r w:rsidRPr="00E640EC">
        <w:rPr>
          <w:rFonts w:hint="eastAsia"/>
          <w:b/>
          <w:spacing w:val="-10"/>
          <w:lang w:eastAsia="zh-HK"/>
        </w:rPr>
        <w:t>表</w:t>
      </w:r>
      <w:r w:rsidR="00E640EC">
        <w:rPr>
          <w:rFonts w:hAnsi="標楷體" w:hint="eastAsia"/>
          <w:snapToGrid/>
          <w:sz w:val="24"/>
          <w:szCs w:val="24"/>
        </w:rPr>
        <w:t xml:space="preserve"> </w:t>
      </w:r>
      <w:r w:rsidR="00E640EC">
        <w:rPr>
          <w:rFonts w:hAnsi="標楷體"/>
          <w:snapToGrid/>
          <w:sz w:val="24"/>
          <w:szCs w:val="24"/>
        </w:rPr>
        <w:t xml:space="preserve"> </w:t>
      </w:r>
      <w:r w:rsidR="00B041B0" w:rsidRPr="00F32357">
        <w:rPr>
          <w:rFonts w:hAnsi="標楷體" w:hint="eastAsia"/>
          <w:snapToGrid/>
          <w:sz w:val="24"/>
          <w:szCs w:val="24"/>
        </w:rPr>
        <w:t>單位:筆</w:t>
      </w:r>
      <w:r w:rsidRPr="00F32357">
        <w:rPr>
          <w:rFonts w:hAnsi="標楷體"/>
          <w:snapToGrid/>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843"/>
        <w:gridCol w:w="1665"/>
        <w:gridCol w:w="1666"/>
        <w:gridCol w:w="1665"/>
        <w:gridCol w:w="1666"/>
      </w:tblGrid>
      <w:tr w:rsidR="007D7264" w:rsidRPr="00F32357" w:rsidTr="007D7264">
        <w:trPr>
          <w:trHeight w:val="373"/>
          <w:tblHeader/>
        </w:trPr>
        <w:tc>
          <w:tcPr>
            <w:tcW w:w="1843" w:type="dxa"/>
            <w:shd w:val="clear" w:color="auto" w:fill="auto"/>
            <w:vAlign w:val="center"/>
          </w:tcPr>
          <w:p w:rsidR="007D7264" w:rsidRPr="00F32357" w:rsidRDefault="007D7264" w:rsidP="00B041B0">
            <w:pPr>
              <w:pStyle w:val="142"/>
              <w:jc w:val="center"/>
              <w:rPr>
                <w:snapToGrid/>
              </w:rPr>
            </w:pPr>
            <w:r w:rsidRPr="00F32357">
              <w:rPr>
                <w:rFonts w:hint="eastAsia"/>
                <w:snapToGrid/>
              </w:rPr>
              <w:t>項目</w:t>
            </w:r>
          </w:p>
        </w:tc>
        <w:tc>
          <w:tcPr>
            <w:tcW w:w="1665" w:type="dxa"/>
            <w:shd w:val="clear" w:color="auto" w:fill="auto"/>
            <w:vAlign w:val="center"/>
          </w:tcPr>
          <w:p w:rsidR="007D7264" w:rsidRPr="00F32357" w:rsidRDefault="007D7264" w:rsidP="00B041B0">
            <w:pPr>
              <w:pStyle w:val="142"/>
              <w:jc w:val="center"/>
              <w:rPr>
                <w:snapToGrid/>
              </w:rPr>
            </w:pPr>
            <w:r w:rsidRPr="00F32357">
              <w:rPr>
                <w:rFonts w:hint="eastAsia"/>
                <w:snapToGrid/>
              </w:rPr>
              <w:t>110年度</w:t>
            </w:r>
          </w:p>
        </w:tc>
        <w:tc>
          <w:tcPr>
            <w:tcW w:w="1666" w:type="dxa"/>
            <w:shd w:val="clear" w:color="auto" w:fill="auto"/>
            <w:vAlign w:val="center"/>
          </w:tcPr>
          <w:p w:rsidR="007D7264" w:rsidRPr="00F32357" w:rsidRDefault="007D7264" w:rsidP="00B041B0">
            <w:pPr>
              <w:pStyle w:val="142"/>
              <w:jc w:val="center"/>
              <w:rPr>
                <w:snapToGrid/>
              </w:rPr>
            </w:pPr>
            <w:r w:rsidRPr="00F32357">
              <w:rPr>
                <w:rFonts w:hint="eastAsia"/>
                <w:snapToGrid/>
              </w:rPr>
              <w:t>111年度</w:t>
            </w:r>
          </w:p>
        </w:tc>
        <w:tc>
          <w:tcPr>
            <w:tcW w:w="1665" w:type="dxa"/>
            <w:vAlign w:val="center"/>
          </w:tcPr>
          <w:p w:rsidR="007D7264" w:rsidRPr="00F32357" w:rsidRDefault="007D7264" w:rsidP="00B041B0">
            <w:pPr>
              <w:pStyle w:val="142"/>
              <w:jc w:val="center"/>
              <w:rPr>
                <w:rFonts w:hint="eastAsia"/>
                <w:snapToGrid/>
              </w:rPr>
            </w:pPr>
            <w:r w:rsidRPr="00F32357">
              <w:rPr>
                <w:rFonts w:hint="eastAsia"/>
                <w:snapToGrid/>
              </w:rPr>
              <w:t>1</w:t>
            </w:r>
            <w:r w:rsidRPr="00F32357">
              <w:rPr>
                <w:snapToGrid/>
              </w:rPr>
              <w:t>12</w:t>
            </w:r>
            <w:r w:rsidRPr="00F32357">
              <w:rPr>
                <w:rFonts w:hint="eastAsia"/>
                <w:snapToGrid/>
              </w:rPr>
              <w:t>年度</w:t>
            </w:r>
          </w:p>
        </w:tc>
        <w:tc>
          <w:tcPr>
            <w:tcW w:w="1666" w:type="dxa"/>
            <w:vAlign w:val="center"/>
          </w:tcPr>
          <w:p w:rsidR="007D7264" w:rsidRPr="00E423F0" w:rsidRDefault="007D7264" w:rsidP="00D36C90">
            <w:pPr>
              <w:pStyle w:val="142"/>
              <w:jc w:val="center"/>
              <w:rPr>
                <w:rFonts w:hint="eastAsia"/>
                <w:snapToGrid/>
              </w:rPr>
            </w:pPr>
            <w:r w:rsidRPr="00E423F0">
              <w:rPr>
                <w:rFonts w:hint="eastAsia"/>
                <w:snapToGrid/>
              </w:rPr>
              <w:t>1</w:t>
            </w:r>
            <w:r w:rsidRPr="00E423F0">
              <w:rPr>
                <w:snapToGrid/>
              </w:rPr>
              <w:t>13</w:t>
            </w:r>
            <w:r w:rsidRPr="00E423F0">
              <w:rPr>
                <w:rFonts w:hint="eastAsia"/>
                <w:snapToGrid/>
              </w:rPr>
              <w:t>年</w:t>
            </w:r>
            <w:r w:rsidR="00E423F0" w:rsidRPr="00E423F0">
              <w:rPr>
                <w:rFonts w:hint="eastAsia"/>
                <w:snapToGrid/>
              </w:rPr>
              <w:t>度</w:t>
            </w:r>
          </w:p>
        </w:tc>
      </w:tr>
      <w:tr w:rsidR="007D7264" w:rsidRPr="00F32357" w:rsidTr="007D7264">
        <w:trPr>
          <w:trHeight w:val="436"/>
        </w:trPr>
        <w:tc>
          <w:tcPr>
            <w:tcW w:w="1843" w:type="dxa"/>
            <w:shd w:val="clear" w:color="auto" w:fill="auto"/>
            <w:vAlign w:val="center"/>
          </w:tcPr>
          <w:p w:rsidR="007D7264" w:rsidRPr="00B041B0" w:rsidRDefault="007D7264" w:rsidP="00D36C90">
            <w:pPr>
              <w:pStyle w:val="142"/>
              <w:rPr>
                <w:rFonts w:hint="eastAsia"/>
                <w:snapToGrid/>
                <w:spacing w:val="-6"/>
                <w:szCs w:val="24"/>
              </w:rPr>
            </w:pPr>
            <w:r w:rsidRPr="00B041B0">
              <w:rPr>
                <w:rFonts w:hint="eastAsia"/>
                <w:snapToGrid/>
                <w:spacing w:val="-6"/>
                <w:szCs w:val="24"/>
              </w:rPr>
              <w:t>房地總數</w:t>
            </w:r>
          </w:p>
        </w:tc>
        <w:tc>
          <w:tcPr>
            <w:tcW w:w="1665" w:type="dxa"/>
            <w:shd w:val="clear" w:color="auto" w:fill="auto"/>
            <w:vAlign w:val="center"/>
          </w:tcPr>
          <w:p w:rsidR="00670DBC" w:rsidRDefault="007D7264" w:rsidP="00541C07">
            <w:pPr>
              <w:pStyle w:val="142"/>
              <w:jc w:val="center"/>
              <w:rPr>
                <w:snapToGrid/>
              </w:rPr>
            </w:pPr>
            <w:r w:rsidRPr="00B041B0">
              <w:rPr>
                <w:snapToGrid/>
              </w:rPr>
              <w:t>5</w:t>
            </w:r>
            <w:r w:rsidRPr="00B041B0">
              <w:rPr>
                <w:rFonts w:hint="eastAsia"/>
                <w:snapToGrid/>
              </w:rPr>
              <w:t>9處房屋</w:t>
            </w:r>
          </w:p>
          <w:p w:rsidR="007D7264" w:rsidRPr="00B041B0" w:rsidRDefault="007D7264" w:rsidP="00541C07">
            <w:pPr>
              <w:pStyle w:val="142"/>
              <w:jc w:val="center"/>
              <w:rPr>
                <w:snapToGrid/>
              </w:rPr>
            </w:pPr>
            <w:r w:rsidRPr="00B041B0">
              <w:rPr>
                <w:rFonts w:hint="eastAsia"/>
                <w:snapToGrid/>
                <w:sz w:val="22"/>
              </w:rPr>
              <w:t>2</w:t>
            </w:r>
            <w:r w:rsidRPr="00B041B0">
              <w:rPr>
                <w:snapToGrid/>
                <w:sz w:val="22"/>
              </w:rPr>
              <w:t>6</w:t>
            </w:r>
            <w:r w:rsidRPr="00B041B0">
              <w:rPr>
                <w:rFonts w:hint="eastAsia"/>
                <w:snapToGrid/>
                <w:sz w:val="22"/>
              </w:rPr>
              <w:t>1筆土地</w:t>
            </w:r>
          </w:p>
        </w:tc>
        <w:tc>
          <w:tcPr>
            <w:tcW w:w="1666" w:type="dxa"/>
            <w:shd w:val="clear" w:color="auto" w:fill="auto"/>
            <w:vAlign w:val="center"/>
          </w:tcPr>
          <w:p w:rsidR="00670DBC" w:rsidRDefault="007D7264" w:rsidP="00541C07">
            <w:pPr>
              <w:pStyle w:val="142"/>
              <w:jc w:val="center"/>
              <w:rPr>
                <w:snapToGrid/>
              </w:rPr>
            </w:pPr>
            <w:r w:rsidRPr="00B041B0">
              <w:rPr>
                <w:snapToGrid/>
              </w:rPr>
              <w:t>5</w:t>
            </w:r>
            <w:r w:rsidRPr="00B041B0">
              <w:rPr>
                <w:rFonts w:hint="eastAsia"/>
                <w:snapToGrid/>
              </w:rPr>
              <w:t>9處房屋</w:t>
            </w:r>
          </w:p>
          <w:p w:rsidR="007D7264" w:rsidRPr="00B041B0" w:rsidRDefault="007D7264" w:rsidP="00541C07">
            <w:pPr>
              <w:pStyle w:val="142"/>
              <w:jc w:val="center"/>
              <w:rPr>
                <w:rFonts w:hint="eastAsia"/>
                <w:snapToGrid/>
              </w:rPr>
            </w:pPr>
            <w:r w:rsidRPr="00B041B0">
              <w:rPr>
                <w:rFonts w:hint="eastAsia"/>
                <w:snapToGrid/>
                <w:sz w:val="22"/>
              </w:rPr>
              <w:t>2</w:t>
            </w:r>
            <w:r w:rsidRPr="00B041B0">
              <w:rPr>
                <w:snapToGrid/>
                <w:sz w:val="22"/>
              </w:rPr>
              <w:t>6</w:t>
            </w:r>
            <w:r w:rsidRPr="00B041B0">
              <w:rPr>
                <w:rFonts w:hint="eastAsia"/>
                <w:snapToGrid/>
                <w:sz w:val="22"/>
              </w:rPr>
              <w:t>1筆土地</w:t>
            </w:r>
          </w:p>
        </w:tc>
        <w:tc>
          <w:tcPr>
            <w:tcW w:w="1665" w:type="dxa"/>
            <w:vAlign w:val="center"/>
          </w:tcPr>
          <w:p w:rsidR="00670DBC" w:rsidRDefault="007D7264" w:rsidP="00541C07">
            <w:pPr>
              <w:pStyle w:val="142"/>
              <w:jc w:val="center"/>
              <w:rPr>
                <w:snapToGrid/>
                <w:sz w:val="22"/>
                <w:szCs w:val="22"/>
              </w:rPr>
            </w:pPr>
            <w:r w:rsidRPr="00B041B0">
              <w:rPr>
                <w:snapToGrid/>
                <w:sz w:val="22"/>
                <w:szCs w:val="22"/>
              </w:rPr>
              <w:t>5</w:t>
            </w:r>
            <w:r w:rsidRPr="00B041B0">
              <w:rPr>
                <w:rFonts w:hint="eastAsia"/>
                <w:snapToGrid/>
                <w:sz w:val="22"/>
                <w:szCs w:val="22"/>
              </w:rPr>
              <w:t>7處房屋</w:t>
            </w:r>
          </w:p>
          <w:p w:rsidR="007D7264" w:rsidRPr="00B041B0" w:rsidRDefault="007D7264" w:rsidP="00541C07">
            <w:pPr>
              <w:pStyle w:val="142"/>
              <w:jc w:val="center"/>
              <w:rPr>
                <w:rFonts w:hint="eastAsia"/>
                <w:snapToGrid/>
              </w:rPr>
            </w:pPr>
            <w:r w:rsidRPr="00B041B0">
              <w:rPr>
                <w:rFonts w:hint="eastAsia"/>
                <w:snapToGrid/>
                <w:sz w:val="22"/>
                <w:szCs w:val="22"/>
              </w:rPr>
              <w:t>2</w:t>
            </w:r>
            <w:r w:rsidRPr="00B041B0">
              <w:rPr>
                <w:snapToGrid/>
                <w:sz w:val="22"/>
                <w:szCs w:val="22"/>
              </w:rPr>
              <w:t>6</w:t>
            </w:r>
            <w:r w:rsidRPr="00B041B0">
              <w:rPr>
                <w:rFonts w:hint="eastAsia"/>
                <w:snapToGrid/>
                <w:sz w:val="22"/>
                <w:szCs w:val="22"/>
              </w:rPr>
              <w:t>1筆土地</w:t>
            </w:r>
          </w:p>
        </w:tc>
        <w:tc>
          <w:tcPr>
            <w:tcW w:w="1666" w:type="dxa"/>
            <w:vAlign w:val="center"/>
          </w:tcPr>
          <w:p w:rsidR="00670DBC" w:rsidRDefault="007D7264" w:rsidP="00541C07">
            <w:pPr>
              <w:pStyle w:val="142"/>
              <w:jc w:val="center"/>
              <w:rPr>
                <w:snapToGrid/>
                <w:sz w:val="22"/>
                <w:szCs w:val="22"/>
              </w:rPr>
            </w:pPr>
            <w:r w:rsidRPr="00B041B0">
              <w:rPr>
                <w:snapToGrid/>
                <w:sz w:val="22"/>
                <w:szCs w:val="22"/>
              </w:rPr>
              <w:t>5</w:t>
            </w:r>
            <w:r w:rsidRPr="00B041B0">
              <w:rPr>
                <w:rFonts w:hint="eastAsia"/>
                <w:snapToGrid/>
                <w:sz w:val="22"/>
                <w:szCs w:val="22"/>
              </w:rPr>
              <w:t>7處房屋</w:t>
            </w:r>
          </w:p>
          <w:p w:rsidR="007D7264" w:rsidRPr="00B041B0" w:rsidRDefault="007D7264" w:rsidP="00541C07">
            <w:pPr>
              <w:pStyle w:val="142"/>
              <w:jc w:val="center"/>
              <w:rPr>
                <w:rFonts w:hint="eastAsia"/>
                <w:snapToGrid/>
              </w:rPr>
            </w:pPr>
            <w:r w:rsidRPr="00B041B0">
              <w:rPr>
                <w:rFonts w:hint="eastAsia"/>
                <w:snapToGrid/>
                <w:sz w:val="22"/>
                <w:szCs w:val="22"/>
              </w:rPr>
              <w:t>2</w:t>
            </w:r>
            <w:r w:rsidRPr="00B041B0">
              <w:rPr>
                <w:snapToGrid/>
                <w:sz w:val="22"/>
                <w:szCs w:val="22"/>
              </w:rPr>
              <w:t>6</w:t>
            </w:r>
            <w:r w:rsidRPr="00B041B0">
              <w:rPr>
                <w:rFonts w:hint="eastAsia"/>
                <w:snapToGrid/>
                <w:sz w:val="22"/>
                <w:szCs w:val="22"/>
              </w:rPr>
              <w:t>1筆土地</w:t>
            </w:r>
          </w:p>
        </w:tc>
      </w:tr>
      <w:tr w:rsidR="007D7264" w:rsidRPr="00F32357" w:rsidTr="007D7264">
        <w:trPr>
          <w:trHeight w:val="436"/>
        </w:trPr>
        <w:tc>
          <w:tcPr>
            <w:tcW w:w="1843" w:type="dxa"/>
            <w:shd w:val="clear" w:color="auto" w:fill="auto"/>
            <w:vAlign w:val="center"/>
          </w:tcPr>
          <w:p w:rsidR="007D7264" w:rsidRPr="006645F9" w:rsidRDefault="007D7264" w:rsidP="00D36C90">
            <w:pPr>
              <w:pStyle w:val="142"/>
              <w:rPr>
                <w:rFonts w:hint="eastAsia"/>
                <w:snapToGrid/>
                <w:spacing w:val="-6"/>
                <w:szCs w:val="24"/>
              </w:rPr>
            </w:pPr>
            <w:r w:rsidRPr="006645F9">
              <w:rPr>
                <w:rFonts w:hint="eastAsia"/>
                <w:snapToGrid/>
                <w:spacing w:val="-6"/>
                <w:szCs w:val="24"/>
              </w:rPr>
              <w:t>房地閒置數</w:t>
            </w:r>
          </w:p>
        </w:tc>
        <w:tc>
          <w:tcPr>
            <w:tcW w:w="1665" w:type="dxa"/>
            <w:shd w:val="clear" w:color="auto" w:fill="auto"/>
            <w:vAlign w:val="center"/>
          </w:tcPr>
          <w:p w:rsidR="007D7264" w:rsidRPr="006645F9" w:rsidRDefault="007D7264" w:rsidP="00D36C90">
            <w:pPr>
              <w:pStyle w:val="142"/>
              <w:jc w:val="right"/>
              <w:rPr>
                <w:snapToGrid/>
              </w:rPr>
            </w:pPr>
            <w:r w:rsidRPr="006645F9">
              <w:rPr>
                <w:rFonts w:hint="eastAsia"/>
                <w:snapToGrid/>
              </w:rPr>
              <w:t>22</w:t>
            </w:r>
          </w:p>
        </w:tc>
        <w:tc>
          <w:tcPr>
            <w:tcW w:w="1666" w:type="dxa"/>
            <w:shd w:val="clear" w:color="auto" w:fill="auto"/>
            <w:vAlign w:val="center"/>
          </w:tcPr>
          <w:p w:rsidR="007D7264" w:rsidRPr="006645F9" w:rsidRDefault="007D7264" w:rsidP="00D36C90">
            <w:pPr>
              <w:pStyle w:val="142"/>
              <w:jc w:val="right"/>
              <w:rPr>
                <w:rFonts w:hint="eastAsia"/>
                <w:snapToGrid/>
              </w:rPr>
            </w:pPr>
            <w:r w:rsidRPr="006645F9">
              <w:rPr>
                <w:rFonts w:hint="eastAsia"/>
                <w:snapToGrid/>
              </w:rPr>
              <w:t>26</w:t>
            </w:r>
          </w:p>
        </w:tc>
        <w:tc>
          <w:tcPr>
            <w:tcW w:w="1665" w:type="dxa"/>
            <w:vAlign w:val="center"/>
          </w:tcPr>
          <w:p w:rsidR="007D7264" w:rsidRPr="006645F9" w:rsidRDefault="007D7264" w:rsidP="00D36C90">
            <w:pPr>
              <w:pStyle w:val="142"/>
              <w:jc w:val="right"/>
              <w:rPr>
                <w:rFonts w:hint="eastAsia"/>
                <w:snapToGrid/>
              </w:rPr>
            </w:pPr>
            <w:r w:rsidRPr="006645F9">
              <w:rPr>
                <w:rFonts w:hint="eastAsia"/>
                <w:snapToGrid/>
              </w:rPr>
              <w:t>28</w:t>
            </w:r>
          </w:p>
        </w:tc>
        <w:tc>
          <w:tcPr>
            <w:tcW w:w="1666" w:type="dxa"/>
            <w:vAlign w:val="center"/>
          </w:tcPr>
          <w:p w:rsidR="007D7264" w:rsidRPr="006645F9" w:rsidRDefault="007D7264" w:rsidP="00D36C90">
            <w:pPr>
              <w:pStyle w:val="142"/>
              <w:jc w:val="right"/>
              <w:rPr>
                <w:rFonts w:hint="eastAsia"/>
                <w:snapToGrid/>
              </w:rPr>
            </w:pPr>
            <w:r>
              <w:rPr>
                <w:rFonts w:hint="eastAsia"/>
                <w:snapToGrid/>
              </w:rPr>
              <w:t>2</w:t>
            </w:r>
            <w:r w:rsidR="00E423F0">
              <w:rPr>
                <w:snapToGrid/>
              </w:rPr>
              <w:t>6</w:t>
            </w:r>
          </w:p>
        </w:tc>
      </w:tr>
      <w:tr w:rsidR="007D7264" w:rsidRPr="00F32357" w:rsidTr="007D7264">
        <w:trPr>
          <w:trHeight w:val="436"/>
        </w:trPr>
        <w:tc>
          <w:tcPr>
            <w:tcW w:w="1843" w:type="dxa"/>
            <w:shd w:val="clear" w:color="auto" w:fill="auto"/>
            <w:vAlign w:val="center"/>
          </w:tcPr>
          <w:p w:rsidR="007D7264" w:rsidRPr="0044715C" w:rsidRDefault="007D7264" w:rsidP="00D36C90">
            <w:pPr>
              <w:pStyle w:val="142"/>
              <w:rPr>
                <w:rFonts w:hint="eastAsia"/>
                <w:b/>
                <w:snapToGrid/>
                <w:spacing w:val="-6"/>
                <w:szCs w:val="24"/>
              </w:rPr>
            </w:pPr>
            <w:r w:rsidRPr="0044715C">
              <w:rPr>
                <w:rFonts w:hint="eastAsia"/>
                <w:b/>
                <w:snapToGrid/>
                <w:spacing w:val="-6"/>
                <w:szCs w:val="24"/>
              </w:rPr>
              <w:t>房地活化數</w:t>
            </w:r>
          </w:p>
        </w:tc>
        <w:tc>
          <w:tcPr>
            <w:tcW w:w="1665" w:type="dxa"/>
            <w:shd w:val="clear" w:color="auto" w:fill="auto"/>
            <w:vAlign w:val="center"/>
          </w:tcPr>
          <w:p w:rsidR="007D7264" w:rsidRPr="001E3F23" w:rsidRDefault="007D7264" w:rsidP="00D36C90">
            <w:pPr>
              <w:pStyle w:val="142"/>
              <w:jc w:val="right"/>
              <w:rPr>
                <w:bCs/>
                <w:snapToGrid/>
              </w:rPr>
            </w:pPr>
            <w:r w:rsidRPr="001E3F23">
              <w:rPr>
                <w:rFonts w:hint="eastAsia"/>
                <w:bCs/>
                <w:snapToGrid/>
              </w:rPr>
              <w:t>7</w:t>
            </w:r>
          </w:p>
        </w:tc>
        <w:tc>
          <w:tcPr>
            <w:tcW w:w="1666" w:type="dxa"/>
            <w:shd w:val="clear" w:color="auto" w:fill="auto"/>
            <w:vAlign w:val="center"/>
          </w:tcPr>
          <w:p w:rsidR="007D7264" w:rsidRPr="001E3F23" w:rsidRDefault="007D7264" w:rsidP="00D36C90">
            <w:pPr>
              <w:pStyle w:val="142"/>
              <w:jc w:val="right"/>
              <w:rPr>
                <w:rFonts w:hint="eastAsia"/>
                <w:bCs/>
                <w:snapToGrid/>
              </w:rPr>
            </w:pPr>
            <w:r w:rsidRPr="001E3F23">
              <w:rPr>
                <w:rFonts w:hint="eastAsia"/>
                <w:bCs/>
                <w:snapToGrid/>
              </w:rPr>
              <w:t>1</w:t>
            </w:r>
          </w:p>
        </w:tc>
        <w:tc>
          <w:tcPr>
            <w:tcW w:w="1665" w:type="dxa"/>
            <w:vAlign w:val="center"/>
          </w:tcPr>
          <w:p w:rsidR="007D7264" w:rsidRPr="001E3F23" w:rsidRDefault="007D7264" w:rsidP="00D36C90">
            <w:pPr>
              <w:pStyle w:val="142"/>
              <w:jc w:val="right"/>
              <w:rPr>
                <w:rFonts w:hint="eastAsia"/>
                <w:bCs/>
                <w:snapToGrid/>
              </w:rPr>
            </w:pPr>
            <w:r w:rsidRPr="001E3F23">
              <w:rPr>
                <w:rFonts w:hint="eastAsia"/>
                <w:bCs/>
                <w:snapToGrid/>
              </w:rPr>
              <w:t>0</w:t>
            </w:r>
          </w:p>
        </w:tc>
        <w:tc>
          <w:tcPr>
            <w:tcW w:w="1666" w:type="dxa"/>
            <w:vAlign w:val="center"/>
          </w:tcPr>
          <w:p w:rsidR="007D7264" w:rsidRPr="001E3F23" w:rsidRDefault="00E423F0" w:rsidP="00D36C90">
            <w:pPr>
              <w:pStyle w:val="142"/>
              <w:jc w:val="right"/>
              <w:rPr>
                <w:rFonts w:hint="eastAsia"/>
                <w:bCs/>
                <w:snapToGrid/>
              </w:rPr>
            </w:pPr>
            <w:r>
              <w:rPr>
                <w:rFonts w:hint="eastAsia"/>
                <w:bCs/>
                <w:snapToGrid/>
              </w:rPr>
              <w:t>2</w:t>
            </w:r>
          </w:p>
        </w:tc>
      </w:tr>
      <w:tr w:rsidR="007D7264" w:rsidRPr="00F32357" w:rsidTr="007D7264">
        <w:trPr>
          <w:trHeight w:val="436"/>
        </w:trPr>
        <w:tc>
          <w:tcPr>
            <w:tcW w:w="1843" w:type="dxa"/>
            <w:shd w:val="clear" w:color="auto" w:fill="auto"/>
            <w:vAlign w:val="center"/>
          </w:tcPr>
          <w:p w:rsidR="007D7264" w:rsidRPr="0044715C" w:rsidRDefault="007D7264" w:rsidP="00D36C90">
            <w:pPr>
              <w:pStyle w:val="142"/>
              <w:rPr>
                <w:rFonts w:hint="eastAsia"/>
                <w:b/>
                <w:snapToGrid/>
                <w:spacing w:val="-6"/>
                <w:szCs w:val="24"/>
              </w:rPr>
            </w:pPr>
            <w:r w:rsidRPr="0044715C">
              <w:rPr>
                <w:rFonts w:hint="eastAsia"/>
                <w:b/>
                <w:snapToGrid/>
                <w:spacing w:val="-6"/>
                <w:szCs w:val="24"/>
              </w:rPr>
              <w:t>房地被占用數</w:t>
            </w:r>
          </w:p>
        </w:tc>
        <w:tc>
          <w:tcPr>
            <w:tcW w:w="1665" w:type="dxa"/>
            <w:shd w:val="clear" w:color="auto" w:fill="auto"/>
            <w:vAlign w:val="center"/>
          </w:tcPr>
          <w:p w:rsidR="007D7264" w:rsidRPr="001E3F23" w:rsidRDefault="007D7264" w:rsidP="00D36C90">
            <w:pPr>
              <w:pStyle w:val="142"/>
              <w:jc w:val="right"/>
              <w:rPr>
                <w:bCs/>
                <w:snapToGrid/>
              </w:rPr>
            </w:pPr>
            <w:r w:rsidRPr="001E3F23">
              <w:rPr>
                <w:rFonts w:hint="eastAsia"/>
                <w:bCs/>
                <w:snapToGrid/>
              </w:rPr>
              <w:t>0</w:t>
            </w:r>
          </w:p>
        </w:tc>
        <w:tc>
          <w:tcPr>
            <w:tcW w:w="1666" w:type="dxa"/>
            <w:shd w:val="clear" w:color="auto" w:fill="auto"/>
            <w:vAlign w:val="center"/>
          </w:tcPr>
          <w:p w:rsidR="007D7264" w:rsidRPr="001E3F23" w:rsidRDefault="007D7264" w:rsidP="00D36C90">
            <w:pPr>
              <w:pStyle w:val="142"/>
              <w:jc w:val="right"/>
              <w:rPr>
                <w:rFonts w:hint="eastAsia"/>
                <w:bCs/>
                <w:snapToGrid/>
              </w:rPr>
            </w:pPr>
            <w:r w:rsidRPr="001E3F23">
              <w:rPr>
                <w:rFonts w:hint="eastAsia"/>
                <w:bCs/>
                <w:snapToGrid/>
              </w:rPr>
              <w:t>0</w:t>
            </w:r>
          </w:p>
        </w:tc>
        <w:tc>
          <w:tcPr>
            <w:tcW w:w="1665" w:type="dxa"/>
            <w:vAlign w:val="center"/>
          </w:tcPr>
          <w:p w:rsidR="007D7264" w:rsidRPr="001E3F23" w:rsidRDefault="007D7264" w:rsidP="00D36C90">
            <w:pPr>
              <w:pStyle w:val="142"/>
              <w:jc w:val="right"/>
              <w:rPr>
                <w:rFonts w:hint="eastAsia"/>
                <w:bCs/>
                <w:snapToGrid/>
              </w:rPr>
            </w:pPr>
            <w:r w:rsidRPr="001E3F23">
              <w:rPr>
                <w:rFonts w:hint="eastAsia"/>
                <w:bCs/>
                <w:snapToGrid/>
              </w:rPr>
              <w:t>3</w:t>
            </w:r>
          </w:p>
        </w:tc>
        <w:tc>
          <w:tcPr>
            <w:tcW w:w="1666" w:type="dxa"/>
            <w:vAlign w:val="center"/>
          </w:tcPr>
          <w:p w:rsidR="007D7264" w:rsidRPr="001E3F23" w:rsidRDefault="00E423F0" w:rsidP="00D36C90">
            <w:pPr>
              <w:pStyle w:val="142"/>
              <w:jc w:val="right"/>
              <w:rPr>
                <w:rFonts w:hint="eastAsia"/>
                <w:bCs/>
                <w:snapToGrid/>
              </w:rPr>
            </w:pPr>
            <w:r>
              <w:rPr>
                <w:bCs/>
                <w:snapToGrid/>
              </w:rPr>
              <w:t>0</w:t>
            </w:r>
          </w:p>
        </w:tc>
      </w:tr>
      <w:tr w:rsidR="007D7264" w:rsidRPr="00F32357" w:rsidTr="007D7264">
        <w:trPr>
          <w:trHeight w:val="436"/>
        </w:trPr>
        <w:tc>
          <w:tcPr>
            <w:tcW w:w="1843" w:type="dxa"/>
            <w:shd w:val="clear" w:color="auto" w:fill="auto"/>
            <w:vAlign w:val="center"/>
          </w:tcPr>
          <w:p w:rsidR="007D7264" w:rsidRPr="0044715C" w:rsidRDefault="007D7264" w:rsidP="00D36C90">
            <w:pPr>
              <w:pStyle w:val="142"/>
              <w:rPr>
                <w:rFonts w:hint="eastAsia"/>
                <w:b/>
                <w:snapToGrid/>
                <w:spacing w:val="-6"/>
                <w:szCs w:val="24"/>
              </w:rPr>
            </w:pPr>
            <w:r w:rsidRPr="0044715C">
              <w:rPr>
                <w:rFonts w:hint="eastAsia"/>
                <w:b/>
                <w:snapToGrid/>
                <w:spacing w:val="-6"/>
                <w:szCs w:val="24"/>
              </w:rPr>
              <w:t>房地排除占用數</w:t>
            </w:r>
          </w:p>
        </w:tc>
        <w:tc>
          <w:tcPr>
            <w:tcW w:w="1665" w:type="dxa"/>
            <w:shd w:val="clear" w:color="auto" w:fill="auto"/>
            <w:vAlign w:val="center"/>
          </w:tcPr>
          <w:p w:rsidR="007D7264" w:rsidRPr="001E3F23" w:rsidRDefault="007D7264" w:rsidP="00D36C90">
            <w:pPr>
              <w:pStyle w:val="142"/>
              <w:jc w:val="right"/>
              <w:rPr>
                <w:bCs/>
                <w:snapToGrid/>
              </w:rPr>
            </w:pPr>
            <w:r w:rsidRPr="001E3F23">
              <w:rPr>
                <w:rFonts w:hint="eastAsia"/>
                <w:bCs/>
                <w:snapToGrid/>
              </w:rPr>
              <w:t>0</w:t>
            </w:r>
          </w:p>
        </w:tc>
        <w:tc>
          <w:tcPr>
            <w:tcW w:w="1666" w:type="dxa"/>
            <w:shd w:val="clear" w:color="auto" w:fill="auto"/>
            <w:vAlign w:val="center"/>
          </w:tcPr>
          <w:p w:rsidR="007D7264" w:rsidRPr="001E3F23" w:rsidRDefault="007D7264" w:rsidP="00D36C90">
            <w:pPr>
              <w:pStyle w:val="142"/>
              <w:jc w:val="right"/>
              <w:rPr>
                <w:bCs/>
                <w:snapToGrid/>
              </w:rPr>
            </w:pPr>
            <w:r w:rsidRPr="001E3F23">
              <w:rPr>
                <w:rFonts w:hint="eastAsia"/>
                <w:bCs/>
                <w:snapToGrid/>
              </w:rPr>
              <w:t>0</w:t>
            </w:r>
          </w:p>
        </w:tc>
        <w:tc>
          <w:tcPr>
            <w:tcW w:w="1665" w:type="dxa"/>
            <w:vAlign w:val="center"/>
          </w:tcPr>
          <w:p w:rsidR="007D7264" w:rsidRPr="001E3F23" w:rsidRDefault="007D7264" w:rsidP="00D36C90">
            <w:pPr>
              <w:pStyle w:val="142"/>
              <w:jc w:val="right"/>
              <w:rPr>
                <w:bCs/>
                <w:snapToGrid/>
              </w:rPr>
            </w:pPr>
            <w:r w:rsidRPr="001E3F23">
              <w:rPr>
                <w:rFonts w:hint="eastAsia"/>
                <w:bCs/>
                <w:snapToGrid/>
              </w:rPr>
              <w:t>0</w:t>
            </w:r>
          </w:p>
        </w:tc>
        <w:tc>
          <w:tcPr>
            <w:tcW w:w="1666" w:type="dxa"/>
            <w:vAlign w:val="center"/>
          </w:tcPr>
          <w:p w:rsidR="007D7264" w:rsidRPr="001E3F23" w:rsidRDefault="007D7264" w:rsidP="00D36C90">
            <w:pPr>
              <w:pStyle w:val="142"/>
              <w:jc w:val="right"/>
              <w:rPr>
                <w:rFonts w:hint="eastAsia"/>
                <w:bCs/>
                <w:snapToGrid/>
              </w:rPr>
            </w:pPr>
            <w:r w:rsidRPr="001E3F23">
              <w:rPr>
                <w:rFonts w:hint="eastAsia"/>
                <w:bCs/>
                <w:snapToGrid/>
              </w:rPr>
              <w:t>3</w:t>
            </w:r>
          </w:p>
        </w:tc>
      </w:tr>
      <w:tr w:rsidR="007D7264" w:rsidRPr="00F32357" w:rsidTr="007D7264">
        <w:trPr>
          <w:trHeight w:val="572"/>
        </w:trPr>
        <w:tc>
          <w:tcPr>
            <w:tcW w:w="1843" w:type="dxa"/>
            <w:shd w:val="clear" w:color="auto" w:fill="auto"/>
            <w:vAlign w:val="center"/>
          </w:tcPr>
          <w:p w:rsidR="007D7264" w:rsidRPr="00ED2E50" w:rsidRDefault="007D7264" w:rsidP="00D36C90">
            <w:pPr>
              <w:pStyle w:val="142"/>
              <w:rPr>
                <w:rFonts w:hint="eastAsia"/>
                <w:b/>
                <w:snapToGrid/>
                <w:spacing w:val="-6"/>
                <w:szCs w:val="24"/>
              </w:rPr>
            </w:pPr>
            <w:r w:rsidRPr="00ED2E50">
              <w:rPr>
                <w:rFonts w:hint="eastAsia"/>
                <w:b/>
                <w:snapToGrid/>
                <w:spacing w:val="-6"/>
                <w:szCs w:val="24"/>
              </w:rPr>
              <w:t>閒置結案率</w:t>
            </w:r>
          </w:p>
        </w:tc>
        <w:tc>
          <w:tcPr>
            <w:tcW w:w="1665" w:type="dxa"/>
            <w:shd w:val="clear" w:color="auto" w:fill="auto"/>
            <w:vAlign w:val="center"/>
          </w:tcPr>
          <w:p w:rsidR="0085159C" w:rsidRDefault="007D7264" w:rsidP="00D36C90">
            <w:pPr>
              <w:pStyle w:val="142"/>
              <w:jc w:val="right"/>
              <w:rPr>
                <w:bCs/>
                <w:snapToGrid/>
              </w:rPr>
            </w:pPr>
            <w:r w:rsidRPr="001E3F23">
              <w:rPr>
                <w:rFonts w:hint="eastAsia"/>
                <w:bCs/>
                <w:snapToGrid/>
              </w:rPr>
              <w:t>23%</w:t>
            </w:r>
          </w:p>
          <w:p w:rsidR="007D7264" w:rsidRPr="001E3F23" w:rsidRDefault="0085159C" w:rsidP="00D36C90">
            <w:pPr>
              <w:pStyle w:val="142"/>
              <w:jc w:val="right"/>
              <w:rPr>
                <w:bCs/>
                <w:snapToGrid/>
              </w:rPr>
            </w:pPr>
            <w:r>
              <w:rPr>
                <w:bCs/>
                <w:snapToGrid/>
              </w:rPr>
              <w:t>(</w:t>
            </w:r>
            <w:r w:rsidRPr="001E3F23">
              <w:rPr>
                <w:rFonts w:hint="eastAsia"/>
                <w:bCs/>
                <w:snapToGrid/>
              </w:rPr>
              <w:t>7/31</w:t>
            </w:r>
            <w:r>
              <w:rPr>
                <w:bCs/>
                <w:snapToGrid/>
              </w:rPr>
              <w:t>)</w:t>
            </w:r>
          </w:p>
        </w:tc>
        <w:tc>
          <w:tcPr>
            <w:tcW w:w="1666" w:type="dxa"/>
            <w:shd w:val="clear" w:color="auto" w:fill="auto"/>
            <w:vAlign w:val="center"/>
          </w:tcPr>
          <w:p w:rsidR="0085159C" w:rsidRDefault="007D7264" w:rsidP="00D36C90">
            <w:pPr>
              <w:pStyle w:val="142"/>
              <w:jc w:val="right"/>
              <w:rPr>
                <w:bCs/>
                <w:snapToGrid/>
              </w:rPr>
            </w:pPr>
            <w:r w:rsidRPr="001E3F23">
              <w:rPr>
                <w:rFonts w:hint="eastAsia"/>
                <w:bCs/>
                <w:snapToGrid/>
              </w:rPr>
              <w:t>5%</w:t>
            </w:r>
          </w:p>
          <w:p w:rsidR="007D7264" w:rsidRPr="001E3F23" w:rsidRDefault="0085159C" w:rsidP="00D36C90">
            <w:pPr>
              <w:pStyle w:val="142"/>
              <w:jc w:val="right"/>
              <w:rPr>
                <w:rFonts w:hint="eastAsia"/>
                <w:bCs/>
                <w:snapToGrid/>
              </w:rPr>
            </w:pPr>
            <w:r>
              <w:rPr>
                <w:bCs/>
                <w:snapToGrid/>
              </w:rPr>
              <w:t>(</w:t>
            </w:r>
            <w:r w:rsidRPr="001E3F23">
              <w:rPr>
                <w:rFonts w:hint="eastAsia"/>
                <w:bCs/>
                <w:snapToGrid/>
              </w:rPr>
              <w:t>1/22</w:t>
            </w:r>
            <w:r>
              <w:rPr>
                <w:bCs/>
                <w:snapToGrid/>
              </w:rPr>
              <w:t>)</w:t>
            </w:r>
          </w:p>
        </w:tc>
        <w:tc>
          <w:tcPr>
            <w:tcW w:w="1665" w:type="dxa"/>
            <w:vAlign w:val="center"/>
          </w:tcPr>
          <w:p w:rsidR="007D7264" w:rsidRPr="001E3F23" w:rsidRDefault="007D7264" w:rsidP="00D36C90">
            <w:pPr>
              <w:pStyle w:val="142"/>
              <w:jc w:val="right"/>
              <w:rPr>
                <w:rFonts w:hint="eastAsia"/>
                <w:b/>
                <w:snapToGrid/>
              </w:rPr>
            </w:pPr>
            <w:r w:rsidRPr="001E3F23">
              <w:rPr>
                <w:rFonts w:hint="eastAsia"/>
                <w:b/>
                <w:snapToGrid/>
              </w:rPr>
              <w:t>0%</w:t>
            </w:r>
          </w:p>
        </w:tc>
        <w:tc>
          <w:tcPr>
            <w:tcW w:w="1666" w:type="dxa"/>
            <w:vAlign w:val="center"/>
          </w:tcPr>
          <w:p w:rsidR="007D7264" w:rsidRPr="00E423F0" w:rsidRDefault="00E423F0" w:rsidP="00D36C90">
            <w:pPr>
              <w:pStyle w:val="142"/>
              <w:jc w:val="right"/>
              <w:rPr>
                <w:bCs/>
                <w:snapToGrid/>
              </w:rPr>
            </w:pPr>
            <w:r w:rsidRPr="00E423F0">
              <w:rPr>
                <w:bCs/>
                <w:snapToGrid/>
              </w:rPr>
              <w:t>7</w:t>
            </w:r>
            <w:r w:rsidR="007D7264" w:rsidRPr="00E423F0">
              <w:rPr>
                <w:rFonts w:hint="eastAsia"/>
                <w:bCs/>
                <w:snapToGrid/>
              </w:rPr>
              <w:t>%</w:t>
            </w:r>
          </w:p>
          <w:p w:rsidR="00E423F0" w:rsidRPr="001E3F23" w:rsidRDefault="00E423F0" w:rsidP="00D36C90">
            <w:pPr>
              <w:pStyle w:val="142"/>
              <w:jc w:val="right"/>
              <w:rPr>
                <w:rFonts w:hint="eastAsia"/>
                <w:b/>
                <w:snapToGrid/>
              </w:rPr>
            </w:pPr>
            <w:r w:rsidRPr="00E423F0">
              <w:rPr>
                <w:rFonts w:hint="eastAsia"/>
                <w:bCs/>
                <w:snapToGrid/>
              </w:rPr>
              <w:t>(</w:t>
            </w:r>
            <w:r w:rsidRPr="00E423F0">
              <w:rPr>
                <w:bCs/>
                <w:snapToGrid/>
              </w:rPr>
              <w:t>2/28)</w:t>
            </w:r>
          </w:p>
        </w:tc>
      </w:tr>
      <w:tr w:rsidR="007D7264" w:rsidRPr="00F32357" w:rsidTr="007D7264">
        <w:trPr>
          <w:trHeight w:val="410"/>
        </w:trPr>
        <w:tc>
          <w:tcPr>
            <w:tcW w:w="1843" w:type="dxa"/>
            <w:shd w:val="clear" w:color="auto" w:fill="auto"/>
            <w:vAlign w:val="center"/>
          </w:tcPr>
          <w:p w:rsidR="007D7264" w:rsidRPr="00ED2E50" w:rsidRDefault="007D7264" w:rsidP="00D36C90">
            <w:pPr>
              <w:pStyle w:val="142"/>
              <w:rPr>
                <w:rFonts w:hint="eastAsia"/>
                <w:b/>
                <w:snapToGrid/>
                <w:spacing w:val="-6"/>
                <w:szCs w:val="24"/>
              </w:rPr>
            </w:pPr>
            <w:r w:rsidRPr="00ED2E50">
              <w:rPr>
                <w:rFonts w:hint="eastAsia"/>
                <w:b/>
                <w:snapToGrid/>
                <w:spacing w:val="-6"/>
                <w:szCs w:val="24"/>
              </w:rPr>
              <w:t>被占用結案率</w:t>
            </w:r>
          </w:p>
        </w:tc>
        <w:tc>
          <w:tcPr>
            <w:tcW w:w="1665" w:type="dxa"/>
            <w:shd w:val="clear" w:color="auto" w:fill="auto"/>
            <w:vAlign w:val="center"/>
          </w:tcPr>
          <w:p w:rsidR="007D7264" w:rsidRPr="001E3F23" w:rsidRDefault="007D7264" w:rsidP="00D36C90">
            <w:pPr>
              <w:pStyle w:val="142"/>
              <w:jc w:val="right"/>
              <w:rPr>
                <w:rFonts w:hint="eastAsia"/>
                <w:bCs/>
                <w:snapToGrid/>
              </w:rPr>
            </w:pPr>
            <w:r w:rsidRPr="001E3F23">
              <w:rPr>
                <w:rFonts w:hint="eastAsia"/>
                <w:bCs/>
                <w:snapToGrid/>
              </w:rPr>
              <w:t>─</w:t>
            </w:r>
          </w:p>
        </w:tc>
        <w:tc>
          <w:tcPr>
            <w:tcW w:w="1666" w:type="dxa"/>
            <w:shd w:val="clear" w:color="auto" w:fill="auto"/>
            <w:vAlign w:val="center"/>
          </w:tcPr>
          <w:p w:rsidR="007D7264" w:rsidRPr="001E3F23" w:rsidRDefault="007D7264" w:rsidP="00D36C90">
            <w:pPr>
              <w:pStyle w:val="142"/>
              <w:jc w:val="right"/>
              <w:rPr>
                <w:rFonts w:hint="eastAsia"/>
                <w:bCs/>
                <w:snapToGrid/>
              </w:rPr>
            </w:pPr>
            <w:r w:rsidRPr="001E3F23">
              <w:rPr>
                <w:rFonts w:hint="eastAsia"/>
                <w:bCs/>
                <w:snapToGrid/>
              </w:rPr>
              <w:t>─</w:t>
            </w:r>
          </w:p>
        </w:tc>
        <w:tc>
          <w:tcPr>
            <w:tcW w:w="1665" w:type="dxa"/>
            <w:vAlign w:val="center"/>
          </w:tcPr>
          <w:p w:rsidR="007D7264" w:rsidRPr="001E3F23" w:rsidRDefault="007D7264" w:rsidP="00D36C90">
            <w:pPr>
              <w:pStyle w:val="142"/>
              <w:jc w:val="right"/>
              <w:rPr>
                <w:rFonts w:hint="eastAsia"/>
                <w:b/>
                <w:snapToGrid/>
              </w:rPr>
            </w:pPr>
            <w:r w:rsidRPr="001E3F23">
              <w:rPr>
                <w:rFonts w:hint="eastAsia"/>
                <w:b/>
                <w:snapToGrid/>
              </w:rPr>
              <w:t>0%</w:t>
            </w:r>
          </w:p>
        </w:tc>
        <w:tc>
          <w:tcPr>
            <w:tcW w:w="1666" w:type="dxa"/>
            <w:vAlign w:val="center"/>
          </w:tcPr>
          <w:p w:rsidR="0085159C" w:rsidRDefault="007D7264" w:rsidP="0085159C">
            <w:pPr>
              <w:pStyle w:val="142"/>
              <w:jc w:val="right"/>
              <w:rPr>
                <w:bCs/>
                <w:snapToGrid/>
              </w:rPr>
            </w:pPr>
            <w:r w:rsidRPr="001E3F23">
              <w:rPr>
                <w:bCs/>
                <w:snapToGrid/>
              </w:rPr>
              <w:t>100%</w:t>
            </w:r>
          </w:p>
          <w:p w:rsidR="007D7264" w:rsidRPr="001E3F23" w:rsidRDefault="0085159C" w:rsidP="0085159C">
            <w:pPr>
              <w:pStyle w:val="142"/>
              <w:jc w:val="right"/>
              <w:rPr>
                <w:rFonts w:hint="eastAsia"/>
                <w:bCs/>
                <w:snapToGrid/>
              </w:rPr>
            </w:pPr>
            <w:r>
              <w:rPr>
                <w:bCs/>
                <w:snapToGrid/>
              </w:rPr>
              <w:t>(</w:t>
            </w:r>
            <w:r w:rsidRPr="001E3F23">
              <w:rPr>
                <w:rFonts w:hint="eastAsia"/>
                <w:bCs/>
                <w:snapToGrid/>
              </w:rPr>
              <w:t>3</w:t>
            </w:r>
            <w:r w:rsidRPr="001E3F23">
              <w:rPr>
                <w:bCs/>
                <w:snapToGrid/>
              </w:rPr>
              <w:t>/3</w:t>
            </w:r>
            <w:r>
              <w:rPr>
                <w:bCs/>
                <w:snapToGrid/>
              </w:rPr>
              <w:t>)</w:t>
            </w:r>
          </w:p>
        </w:tc>
      </w:tr>
    </w:tbl>
    <w:p w:rsidR="00E67A58" w:rsidRDefault="00E67A58" w:rsidP="00517436">
      <w:pPr>
        <w:pStyle w:val="142"/>
        <w:ind w:left="641" w:rightChars="-140" w:right="-392" w:hanging="641"/>
        <w:jc w:val="both"/>
      </w:pPr>
      <w:r>
        <w:rPr>
          <w:rFonts w:hint="eastAsia"/>
        </w:rPr>
        <w:t xml:space="preserve">說 </w:t>
      </w:r>
      <w:r>
        <w:t xml:space="preserve">   </w:t>
      </w:r>
      <w:r>
        <w:rPr>
          <w:rFonts w:hint="eastAsia"/>
        </w:rPr>
        <w:t>明</w:t>
      </w:r>
      <w:r w:rsidRPr="00B660D9">
        <w:rPr>
          <w:rFonts w:hint="eastAsia"/>
          <w:lang w:eastAsia="zh-HK"/>
        </w:rPr>
        <w:t>：</w:t>
      </w:r>
      <w:r w:rsidR="00FD3C7B">
        <w:rPr>
          <w:rFonts w:hint="eastAsia"/>
          <w:lang w:eastAsia="zh-HK"/>
        </w:rPr>
        <w:t>1</w:t>
      </w:r>
      <w:r w:rsidR="00FD3C7B">
        <w:rPr>
          <w:lang w:eastAsia="zh-HK"/>
        </w:rPr>
        <w:t>.</w:t>
      </w:r>
      <w:r>
        <w:rPr>
          <w:rFonts w:hint="eastAsia"/>
        </w:rPr>
        <w:t>房地閒置</w:t>
      </w:r>
      <w:r w:rsidR="002F28BA">
        <w:rPr>
          <w:rFonts w:hint="eastAsia"/>
        </w:rPr>
        <w:t>指</w:t>
      </w:r>
      <w:r w:rsidRPr="00E67A58">
        <w:rPr>
          <w:rFonts w:hint="eastAsia"/>
          <w:lang w:eastAsia="zh-HK"/>
        </w:rPr>
        <w:t>空置未利用</w:t>
      </w:r>
      <w:r w:rsidR="002F28BA">
        <w:rPr>
          <w:rFonts w:hint="eastAsia"/>
        </w:rPr>
        <w:t>。</w:t>
      </w:r>
    </w:p>
    <w:p w:rsidR="00FD3C7B" w:rsidRDefault="00FD3C7B" w:rsidP="00827112">
      <w:pPr>
        <w:pStyle w:val="142"/>
        <w:ind w:left="1361" w:right="-1" w:hanging="170"/>
        <w:jc w:val="both"/>
      </w:pPr>
      <w:r>
        <w:rPr>
          <w:rFonts w:hint="eastAsia"/>
        </w:rPr>
        <w:t>2</w:t>
      </w:r>
      <w:r>
        <w:t>.112</w:t>
      </w:r>
      <w:r>
        <w:rPr>
          <w:rFonts w:hint="eastAsia"/>
        </w:rPr>
        <w:t>年度較1</w:t>
      </w:r>
      <w:r>
        <w:t>11</w:t>
      </w:r>
      <w:r>
        <w:rPr>
          <w:rFonts w:hint="eastAsia"/>
        </w:rPr>
        <w:t>年度房</w:t>
      </w:r>
      <w:r w:rsidRPr="00FD3C7B">
        <w:rPr>
          <w:rFonts w:hint="eastAsia"/>
        </w:rPr>
        <w:t>屋減少2處係因112年1月與財團法人台灣電信協會完成9筆共有物交換，其中2處房屋(高雄市及屏東縣各1筆)已將持分面積1/2移轉予電信協會。</w:t>
      </w:r>
    </w:p>
    <w:p w:rsidR="00AB1179" w:rsidRDefault="00AB1179" w:rsidP="00827112">
      <w:pPr>
        <w:pStyle w:val="142"/>
        <w:ind w:left="1361" w:right="-1" w:hanging="170"/>
        <w:jc w:val="both"/>
        <w:rPr>
          <w:rFonts w:hint="eastAsia"/>
        </w:rPr>
      </w:pPr>
      <w:r>
        <w:rPr>
          <w:rFonts w:hint="eastAsia"/>
        </w:rPr>
        <w:t>3</w:t>
      </w:r>
      <w:r>
        <w:t>.</w:t>
      </w:r>
      <w:r w:rsidRPr="00AB1179">
        <w:rPr>
          <w:rFonts w:hint="eastAsia"/>
        </w:rPr>
        <w:t>閒置結案率</w:t>
      </w:r>
      <w:r>
        <w:rPr>
          <w:rFonts w:hint="eastAsia"/>
        </w:rPr>
        <w:t>係以當年度房地活化數為分子，</w:t>
      </w:r>
      <w:r w:rsidRPr="00AB1179">
        <w:rPr>
          <w:rFonts w:hint="eastAsia"/>
        </w:rPr>
        <w:t>前1年度</w:t>
      </w:r>
      <w:r>
        <w:rPr>
          <w:rFonts w:hint="eastAsia"/>
        </w:rPr>
        <w:t>房地</w:t>
      </w:r>
      <w:r w:rsidRPr="00AB1179">
        <w:rPr>
          <w:rFonts w:hint="eastAsia"/>
        </w:rPr>
        <w:t>閒置</w:t>
      </w:r>
      <w:r>
        <w:rPr>
          <w:rFonts w:hint="eastAsia"/>
        </w:rPr>
        <w:t>數作為分母計算；</w:t>
      </w:r>
      <w:r w:rsidRPr="00AB1179">
        <w:rPr>
          <w:rFonts w:hint="eastAsia"/>
        </w:rPr>
        <w:t>被占用結案率</w:t>
      </w:r>
      <w:r>
        <w:rPr>
          <w:rFonts w:hint="eastAsia"/>
        </w:rPr>
        <w:t>係以當年度房地</w:t>
      </w:r>
      <w:r w:rsidRPr="00AB1179">
        <w:rPr>
          <w:rFonts w:hint="eastAsia"/>
        </w:rPr>
        <w:t>排除占用數</w:t>
      </w:r>
      <w:r>
        <w:rPr>
          <w:rFonts w:hint="eastAsia"/>
        </w:rPr>
        <w:t>為分子，</w:t>
      </w:r>
      <w:r w:rsidRPr="00AB1179">
        <w:rPr>
          <w:rFonts w:hint="eastAsia"/>
        </w:rPr>
        <w:t>前1年度</w:t>
      </w:r>
      <w:r>
        <w:rPr>
          <w:rFonts w:hint="eastAsia"/>
        </w:rPr>
        <w:t>房地被占用數作為分母計算。</w:t>
      </w:r>
    </w:p>
    <w:p w:rsidR="00E67A58" w:rsidRDefault="00E67A58" w:rsidP="00517436">
      <w:pPr>
        <w:pStyle w:val="142"/>
        <w:ind w:left="641" w:hanging="641"/>
      </w:pPr>
      <w:r w:rsidRPr="00B660D9">
        <w:rPr>
          <w:rFonts w:hint="eastAsia"/>
          <w:lang w:eastAsia="zh-HK"/>
        </w:rPr>
        <w:t>資料來源：交通部提供</w:t>
      </w:r>
      <w:r>
        <w:rPr>
          <w:rFonts w:hint="eastAsia"/>
        </w:rPr>
        <w:t>。</w:t>
      </w:r>
    </w:p>
    <w:p w:rsidR="00541C07" w:rsidRPr="00F32357" w:rsidRDefault="00541C07" w:rsidP="000502B6">
      <w:pPr>
        <w:ind w:leftChars="0" w:left="1073" w:rightChars="-101" w:right="-283" w:hangingChars="383" w:hanging="1073"/>
        <w:rPr>
          <w:rFonts w:hAnsi="標楷體" w:hint="eastAsia"/>
          <w:snapToGrid/>
          <w:sz w:val="24"/>
          <w:szCs w:val="24"/>
        </w:rPr>
      </w:pPr>
      <w:r w:rsidRPr="00F32357">
        <w:rPr>
          <w:rFonts w:hint="eastAsia"/>
          <w:b/>
          <w:lang w:eastAsia="zh-HK"/>
        </w:rPr>
        <w:t>表</w:t>
      </w:r>
      <w:r>
        <w:rPr>
          <w:rFonts w:hint="eastAsia"/>
          <w:b/>
        </w:rPr>
        <w:t>2</w:t>
      </w:r>
      <w:r>
        <w:rPr>
          <w:b/>
          <w:lang w:eastAsia="zh-HK"/>
        </w:rPr>
        <w:t xml:space="preserve">  </w:t>
      </w:r>
      <w:r w:rsidR="000502B6" w:rsidRPr="000502B6">
        <w:rPr>
          <w:rFonts w:hint="eastAsia"/>
          <w:b/>
          <w:lang w:eastAsia="zh-HK"/>
        </w:rPr>
        <w:t>114年3月底</w:t>
      </w:r>
      <w:r w:rsidRPr="00541C07">
        <w:rPr>
          <w:rFonts w:hAnsi="標楷體" w:hint="eastAsia"/>
          <w:b/>
          <w:lang w:eastAsia="zh-HK"/>
        </w:rPr>
        <w:t>郵政協會閒</w:t>
      </w:r>
      <w:r w:rsidRPr="00541C07">
        <w:rPr>
          <w:rFonts w:hAnsi="標楷體" w:cs="新細明體" w:hint="eastAsia"/>
          <w:b/>
          <w:lang w:eastAsia="zh-HK"/>
        </w:rPr>
        <w:t>置</w:t>
      </w:r>
      <w:r w:rsidRPr="00541C07">
        <w:rPr>
          <w:rFonts w:hAnsi="標楷體" w:hint="eastAsia"/>
          <w:b/>
          <w:lang w:eastAsia="zh-HK"/>
        </w:rPr>
        <w:t>房地</w:t>
      </w:r>
      <w:r w:rsidR="004B0E51">
        <w:rPr>
          <w:rFonts w:hAnsi="標楷體" w:hint="eastAsia"/>
          <w:b/>
          <w:lang w:eastAsia="zh-HK"/>
        </w:rPr>
        <w:t>概況</w:t>
      </w:r>
      <w:r w:rsidRPr="00541C07">
        <w:rPr>
          <w:rFonts w:hAnsi="標楷體" w:hint="eastAsia"/>
          <w:b/>
          <w:lang w:eastAsia="zh-HK"/>
        </w:rPr>
        <w:t>表</w:t>
      </w:r>
      <w:r>
        <w:rPr>
          <w:rFonts w:hint="eastAsia"/>
          <w:b/>
        </w:rPr>
        <w:t xml:space="preserve"> </w:t>
      </w:r>
      <w:r>
        <w:rPr>
          <w:b/>
        </w:rPr>
        <w:t xml:space="preserve">    </w:t>
      </w:r>
      <w:r w:rsidR="004B0E51">
        <w:rPr>
          <w:b/>
        </w:rPr>
        <w:t xml:space="preserve">      </w:t>
      </w:r>
      <w:r w:rsidR="000502B6">
        <w:rPr>
          <w:b/>
        </w:rPr>
        <w:t xml:space="preserve"> </w:t>
      </w:r>
      <w:r w:rsidR="004B0E51">
        <w:rPr>
          <w:b/>
        </w:rPr>
        <w:t xml:space="preserve"> </w:t>
      </w:r>
      <w:r w:rsidRPr="00F32357">
        <w:rPr>
          <w:rFonts w:hAnsi="標楷體" w:hint="eastAsia"/>
          <w:snapToGrid/>
          <w:sz w:val="24"/>
          <w:szCs w:val="24"/>
        </w:rPr>
        <w:t>單位:</w:t>
      </w:r>
      <w:r>
        <w:rPr>
          <w:rFonts w:hAnsi="標楷體" w:hint="eastAsia"/>
          <w:snapToGrid/>
          <w:sz w:val="24"/>
          <w:szCs w:val="24"/>
        </w:rPr>
        <w:t>平方公尺</w:t>
      </w:r>
    </w:p>
    <w:tbl>
      <w:tblPr>
        <w:tblW w:w="878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410"/>
        <w:gridCol w:w="1134"/>
        <w:gridCol w:w="5245"/>
      </w:tblGrid>
      <w:tr w:rsidR="00DB75E2" w:rsidRPr="00F32357" w:rsidTr="00440B80">
        <w:trPr>
          <w:trHeight w:val="373"/>
          <w:tblHeader/>
        </w:trPr>
        <w:tc>
          <w:tcPr>
            <w:tcW w:w="2410" w:type="dxa"/>
            <w:shd w:val="clear" w:color="auto" w:fill="auto"/>
            <w:vAlign w:val="center"/>
          </w:tcPr>
          <w:p w:rsidR="00DB75E2" w:rsidRPr="00F32357" w:rsidRDefault="007E06D1" w:rsidP="00BD4A66">
            <w:pPr>
              <w:pStyle w:val="142"/>
              <w:ind w:left="641" w:hanging="641"/>
              <w:jc w:val="center"/>
              <w:rPr>
                <w:snapToGrid/>
              </w:rPr>
            </w:pPr>
            <w:r>
              <w:rPr>
                <w:rFonts w:hint="eastAsia"/>
                <w:snapToGrid/>
              </w:rPr>
              <w:t>地點</w:t>
            </w:r>
          </w:p>
        </w:tc>
        <w:tc>
          <w:tcPr>
            <w:tcW w:w="1134" w:type="dxa"/>
            <w:shd w:val="clear" w:color="auto" w:fill="auto"/>
            <w:vAlign w:val="center"/>
          </w:tcPr>
          <w:p w:rsidR="00DB75E2" w:rsidRPr="00541C07" w:rsidRDefault="00DB75E2" w:rsidP="004B0E51">
            <w:pPr>
              <w:pStyle w:val="142"/>
              <w:ind w:firstLine="31"/>
              <w:rPr>
                <w:snapToGrid/>
                <w:spacing w:val="-20"/>
              </w:rPr>
            </w:pPr>
            <w:r w:rsidRPr="00541C07">
              <w:rPr>
                <w:rFonts w:hint="eastAsia"/>
                <w:snapToGrid/>
                <w:spacing w:val="-20"/>
              </w:rPr>
              <w:t>空置面積</w:t>
            </w:r>
          </w:p>
        </w:tc>
        <w:tc>
          <w:tcPr>
            <w:tcW w:w="5245" w:type="dxa"/>
            <w:vAlign w:val="center"/>
          </w:tcPr>
          <w:p w:rsidR="00DB75E2" w:rsidRPr="00F32357" w:rsidRDefault="00DB75E2" w:rsidP="00BD4A66">
            <w:pPr>
              <w:pStyle w:val="142"/>
              <w:ind w:left="641" w:hanging="641"/>
              <w:jc w:val="center"/>
              <w:rPr>
                <w:rFonts w:hint="eastAsia"/>
                <w:snapToGrid/>
              </w:rPr>
            </w:pPr>
            <w:r>
              <w:rPr>
                <w:rFonts w:hint="eastAsia"/>
                <w:snapToGrid/>
              </w:rPr>
              <w:t>現況</w:t>
            </w:r>
          </w:p>
        </w:tc>
      </w:tr>
      <w:tr w:rsidR="00DB75E2" w:rsidRPr="00F32357" w:rsidTr="00440B80">
        <w:trPr>
          <w:trHeight w:hRule="exact" w:val="340"/>
        </w:trPr>
        <w:tc>
          <w:tcPr>
            <w:tcW w:w="2410" w:type="dxa"/>
            <w:shd w:val="clear" w:color="auto" w:fill="auto"/>
            <w:vAlign w:val="center"/>
          </w:tcPr>
          <w:p w:rsidR="00DB75E2" w:rsidRPr="004F01D8" w:rsidRDefault="004F01D8" w:rsidP="004F01D8">
            <w:pPr>
              <w:pStyle w:val="142"/>
              <w:ind w:left="170" w:hanging="170"/>
              <w:rPr>
                <w:rFonts w:hAnsi="標楷體" w:hint="eastAsia"/>
                <w:b/>
                <w:bCs/>
                <w:spacing w:val="-20"/>
                <w:szCs w:val="24"/>
              </w:rPr>
            </w:pPr>
            <w:r w:rsidRPr="004F01D8">
              <w:rPr>
                <w:rFonts w:hint="eastAsia"/>
                <w:b/>
                <w:bCs/>
                <w:snapToGrid/>
                <w:spacing w:val="-6"/>
                <w:szCs w:val="24"/>
              </w:rPr>
              <w:t>閒置</w:t>
            </w:r>
            <w:r w:rsidR="00DB75E2" w:rsidRPr="004F01D8">
              <w:rPr>
                <w:rFonts w:hint="eastAsia"/>
                <w:b/>
                <w:bCs/>
                <w:snapToGrid/>
                <w:spacing w:val="-6"/>
                <w:szCs w:val="24"/>
              </w:rPr>
              <w:t>房屋</w:t>
            </w:r>
          </w:p>
        </w:tc>
        <w:tc>
          <w:tcPr>
            <w:tcW w:w="1134" w:type="dxa"/>
            <w:shd w:val="clear" w:color="auto" w:fill="auto"/>
            <w:vAlign w:val="center"/>
          </w:tcPr>
          <w:p w:rsidR="00DB75E2" w:rsidRPr="00541C07" w:rsidRDefault="00DB75E2" w:rsidP="004F01D8">
            <w:pPr>
              <w:pStyle w:val="142"/>
              <w:ind w:left="440" w:hanging="440"/>
              <w:jc w:val="right"/>
              <w:rPr>
                <w:rFonts w:hAnsi="標楷體" w:hint="eastAsia"/>
                <w:spacing w:val="-20"/>
                <w:szCs w:val="24"/>
              </w:rPr>
            </w:pPr>
          </w:p>
        </w:tc>
        <w:tc>
          <w:tcPr>
            <w:tcW w:w="5245" w:type="dxa"/>
            <w:vAlign w:val="center"/>
          </w:tcPr>
          <w:p w:rsidR="00DB75E2" w:rsidRPr="00541C07" w:rsidRDefault="00DB75E2" w:rsidP="004F01D8">
            <w:pPr>
              <w:pStyle w:val="142"/>
              <w:jc w:val="both"/>
              <w:rPr>
                <w:rFonts w:hAnsi="標楷體" w:hint="eastAsia"/>
                <w:spacing w:val="-20"/>
                <w:szCs w:val="24"/>
              </w:rPr>
            </w:pPr>
          </w:p>
        </w:tc>
      </w:tr>
      <w:tr w:rsidR="00DB75E2" w:rsidRPr="00F32357" w:rsidTr="00440B80">
        <w:trPr>
          <w:trHeight w:hRule="exact" w:val="640"/>
        </w:trPr>
        <w:tc>
          <w:tcPr>
            <w:tcW w:w="2410" w:type="dxa"/>
            <w:shd w:val="clear" w:color="auto" w:fill="auto"/>
            <w:vAlign w:val="center"/>
          </w:tcPr>
          <w:p w:rsidR="00DB75E2" w:rsidRPr="00440B80" w:rsidRDefault="00DB75E2" w:rsidP="004F01D8">
            <w:pPr>
              <w:pStyle w:val="142"/>
              <w:ind w:left="170" w:hanging="170"/>
              <w:rPr>
                <w:snapToGrid/>
                <w:spacing w:val="-20"/>
                <w:szCs w:val="24"/>
              </w:rPr>
            </w:pPr>
            <w:r w:rsidRPr="00440B80">
              <w:rPr>
                <w:rFonts w:hAnsi="標楷體" w:hint="eastAsia"/>
                <w:spacing w:val="-20"/>
                <w:szCs w:val="24"/>
              </w:rPr>
              <w:t>1</w:t>
            </w:r>
            <w:r w:rsidRPr="00440B80">
              <w:rPr>
                <w:rFonts w:hAnsi="標楷體"/>
                <w:spacing w:val="-20"/>
                <w:szCs w:val="24"/>
              </w:rPr>
              <w:t>.</w:t>
            </w:r>
            <w:r w:rsidR="00AF7761">
              <w:rPr>
                <w:rFonts w:hAnsi="標楷體" w:hint="eastAsia"/>
                <w:spacing w:val="-20"/>
                <w:szCs w:val="24"/>
              </w:rPr>
              <w:t>臺</w:t>
            </w:r>
            <w:r w:rsidRPr="00440B80">
              <w:rPr>
                <w:rFonts w:hAnsi="標楷體" w:hint="eastAsia"/>
                <w:spacing w:val="-20"/>
                <w:szCs w:val="24"/>
              </w:rPr>
              <w:t>北市南京西路</w:t>
            </w:r>
          </w:p>
        </w:tc>
        <w:tc>
          <w:tcPr>
            <w:tcW w:w="1134" w:type="dxa"/>
            <w:shd w:val="clear" w:color="auto" w:fill="auto"/>
            <w:vAlign w:val="center"/>
          </w:tcPr>
          <w:p w:rsidR="00DB75E2" w:rsidRPr="00541C07" w:rsidRDefault="00DB75E2" w:rsidP="004F01D8">
            <w:pPr>
              <w:pStyle w:val="142"/>
              <w:ind w:left="440" w:hanging="440"/>
              <w:jc w:val="right"/>
              <w:rPr>
                <w:rFonts w:hint="eastAsia"/>
                <w:snapToGrid/>
                <w:spacing w:val="-20"/>
                <w:szCs w:val="24"/>
              </w:rPr>
            </w:pPr>
            <w:r w:rsidRPr="00541C07">
              <w:rPr>
                <w:rFonts w:hAnsi="標楷體" w:hint="eastAsia"/>
                <w:spacing w:val="-20"/>
                <w:szCs w:val="24"/>
              </w:rPr>
              <w:t xml:space="preserve">55.83 </w:t>
            </w:r>
          </w:p>
        </w:tc>
        <w:tc>
          <w:tcPr>
            <w:tcW w:w="5245" w:type="dxa"/>
            <w:vAlign w:val="center"/>
          </w:tcPr>
          <w:p w:rsidR="00DB75E2" w:rsidRPr="00D62902" w:rsidRDefault="00DB75E2" w:rsidP="004F01D8">
            <w:pPr>
              <w:pStyle w:val="142"/>
              <w:jc w:val="both"/>
              <w:rPr>
                <w:rFonts w:hint="eastAsia"/>
                <w:b/>
                <w:bCs/>
                <w:snapToGrid/>
                <w:spacing w:val="-20"/>
                <w:szCs w:val="24"/>
              </w:rPr>
            </w:pPr>
            <w:r w:rsidRPr="00D62902">
              <w:rPr>
                <w:rFonts w:hAnsi="標楷體" w:hint="eastAsia"/>
                <w:b/>
                <w:bCs/>
                <w:spacing w:val="-20"/>
                <w:szCs w:val="24"/>
              </w:rPr>
              <w:t>閒置，歷史建築，待修復，辦理「調查研究修復及再利用計畫」中</w:t>
            </w:r>
          </w:p>
        </w:tc>
      </w:tr>
      <w:tr w:rsidR="00DB75E2" w:rsidRPr="00F32357" w:rsidTr="00440B80">
        <w:trPr>
          <w:trHeight w:hRule="exact" w:val="340"/>
        </w:trPr>
        <w:tc>
          <w:tcPr>
            <w:tcW w:w="2410" w:type="dxa"/>
            <w:shd w:val="clear" w:color="auto" w:fill="auto"/>
            <w:vAlign w:val="center"/>
          </w:tcPr>
          <w:p w:rsidR="00DB75E2" w:rsidRPr="00440B80" w:rsidRDefault="00DB75E2" w:rsidP="004F01D8">
            <w:pPr>
              <w:pStyle w:val="142"/>
              <w:ind w:left="170" w:hanging="170"/>
              <w:rPr>
                <w:snapToGrid/>
                <w:spacing w:val="-20"/>
                <w:szCs w:val="24"/>
              </w:rPr>
            </w:pPr>
            <w:r w:rsidRPr="00440B80">
              <w:rPr>
                <w:rFonts w:hAnsi="標楷體" w:hint="eastAsia"/>
                <w:spacing w:val="-20"/>
                <w:szCs w:val="24"/>
              </w:rPr>
              <w:t>2</w:t>
            </w:r>
            <w:r w:rsidRPr="00440B80">
              <w:rPr>
                <w:rFonts w:hAnsi="標楷體"/>
                <w:spacing w:val="-20"/>
                <w:szCs w:val="24"/>
              </w:rPr>
              <w:t>.</w:t>
            </w:r>
            <w:r w:rsidR="00AF7761">
              <w:rPr>
                <w:rFonts w:hAnsi="標楷體" w:hint="eastAsia"/>
                <w:spacing w:val="-20"/>
                <w:szCs w:val="24"/>
              </w:rPr>
              <w:t>臺</w:t>
            </w:r>
            <w:r w:rsidRPr="00440B80">
              <w:rPr>
                <w:rFonts w:hAnsi="標楷體" w:hint="eastAsia"/>
                <w:spacing w:val="-20"/>
                <w:szCs w:val="24"/>
              </w:rPr>
              <w:t>南市中山路</w:t>
            </w:r>
          </w:p>
        </w:tc>
        <w:tc>
          <w:tcPr>
            <w:tcW w:w="1134" w:type="dxa"/>
            <w:shd w:val="clear" w:color="auto" w:fill="auto"/>
            <w:vAlign w:val="center"/>
          </w:tcPr>
          <w:p w:rsidR="00DB75E2" w:rsidRPr="00541C07" w:rsidRDefault="00DB75E2" w:rsidP="004F01D8">
            <w:pPr>
              <w:pStyle w:val="142"/>
              <w:ind w:left="641" w:hanging="641"/>
              <w:jc w:val="right"/>
              <w:rPr>
                <w:rFonts w:hint="eastAsia"/>
                <w:snapToGrid/>
                <w:spacing w:val="-20"/>
                <w:szCs w:val="24"/>
              </w:rPr>
            </w:pPr>
            <w:r w:rsidRPr="00541C07">
              <w:rPr>
                <w:rFonts w:hAnsi="標楷體" w:hint="eastAsia"/>
                <w:spacing w:val="-20"/>
                <w:szCs w:val="24"/>
              </w:rPr>
              <w:t>105.8</w:t>
            </w:r>
            <w:r w:rsidRPr="00541C07">
              <w:rPr>
                <w:rFonts w:hAnsi="標楷體"/>
                <w:spacing w:val="-20"/>
                <w:szCs w:val="24"/>
              </w:rPr>
              <w:t>6</w:t>
            </w:r>
            <w:r w:rsidRPr="00541C07">
              <w:rPr>
                <w:rFonts w:hAnsi="標楷體" w:hint="eastAsia"/>
                <w:spacing w:val="-20"/>
                <w:szCs w:val="24"/>
              </w:rPr>
              <w:t xml:space="preserve"> </w:t>
            </w:r>
          </w:p>
        </w:tc>
        <w:tc>
          <w:tcPr>
            <w:tcW w:w="5245" w:type="dxa"/>
            <w:vAlign w:val="center"/>
          </w:tcPr>
          <w:p w:rsidR="00DB75E2" w:rsidRPr="00D62902" w:rsidRDefault="00DB75E2" w:rsidP="004F01D8">
            <w:pPr>
              <w:pStyle w:val="142"/>
              <w:jc w:val="both"/>
              <w:rPr>
                <w:rFonts w:hint="eastAsia"/>
                <w:b/>
                <w:bCs/>
                <w:snapToGrid/>
                <w:spacing w:val="-20"/>
                <w:szCs w:val="24"/>
              </w:rPr>
            </w:pPr>
            <w:r w:rsidRPr="00D62902">
              <w:rPr>
                <w:rFonts w:hAnsi="標楷體" w:hint="eastAsia"/>
                <w:b/>
                <w:bCs/>
                <w:spacing w:val="-20"/>
                <w:szCs w:val="24"/>
              </w:rPr>
              <w:t>閒置，歷史建築，待修復</w:t>
            </w:r>
          </w:p>
        </w:tc>
      </w:tr>
      <w:tr w:rsidR="00DB75E2" w:rsidRPr="00F32357" w:rsidTr="00440B80">
        <w:trPr>
          <w:trHeight w:hRule="exact" w:val="654"/>
        </w:trPr>
        <w:tc>
          <w:tcPr>
            <w:tcW w:w="2410" w:type="dxa"/>
            <w:shd w:val="clear" w:color="auto" w:fill="auto"/>
            <w:vAlign w:val="center"/>
          </w:tcPr>
          <w:p w:rsidR="00DB75E2" w:rsidRPr="00440B80" w:rsidRDefault="00DB75E2" w:rsidP="004F01D8">
            <w:pPr>
              <w:pStyle w:val="142"/>
              <w:ind w:left="170" w:hanging="170"/>
              <w:rPr>
                <w:bCs/>
                <w:snapToGrid/>
                <w:spacing w:val="-20"/>
                <w:szCs w:val="24"/>
              </w:rPr>
            </w:pPr>
            <w:r w:rsidRPr="00440B80">
              <w:rPr>
                <w:rFonts w:hAnsi="標楷體" w:hint="eastAsia"/>
                <w:spacing w:val="-20"/>
                <w:szCs w:val="24"/>
              </w:rPr>
              <w:t>3</w:t>
            </w:r>
            <w:r w:rsidRPr="00440B80">
              <w:rPr>
                <w:rFonts w:hAnsi="標楷體"/>
                <w:spacing w:val="-20"/>
                <w:szCs w:val="24"/>
              </w:rPr>
              <w:t>.</w:t>
            </w:r>
            <w:r w:rsidRPr="00440B80">
              <w:rPr>
                <w:rFonts w:hAnsi="標楷體" w:hint="eastAsia"/>
                <w:spacing w:val="-20"/>
                <w:szCs w:val="24"/>
              </w:rPr>
              <w:t>屏東縣里港鄉中山路</w:t>
            </w:r>
          </w:p>
        </w:tc>
        <w:tc>
          <w:tcPr>
            <w:tcW w:w="1134" w:type="dxa"/>
            <w:shd w:val="clear" w:color="auto" w:fill="auto"/>
            <w:vAlign w:val="center"/>
          </w:tcPr>
          <w:p w:rsidR="00DB75E2" w:rsidRPr="00541C07" w:rsidRDefault="00DB75E2" w:rsidP="004F01D8">
            <w:pPr>
              <w:pStyle w:val="142"/>
              <w:ind w:left="641" w:hanging="641"/>
              <w:jc w:val="right"/>
              <w:rPr>
                <w:rFonts w:hint="eastAsia"/>
                <w:bCs/>
                <w:snapToGrid/>
                <w:spacing w:val="-20"/>
                <w:szCs w:val="24"/>
              </w:rPr>
            </w:pPr>
            <w:r w:rsidRPr="00541C07">
              <w:rPr>
                <w:rFonts w:hAnsi="標楷體" w:hint="eastAsia"/>
                <w:spacing w:val="-20"/>
                <w:szCs w:val="24"/>
              </w:rPr>
              <w:t xml:space="preserve">112.50 </w:t>
            </w:r>
          </w:p>
        </w:tc>
        <w:tc>
          <w:tcPr>
            <w:tcW w:w="5245" w:type="dxa"/>
            <w:vAlign w:val="center"/>
          </w:tcPr>
          <w:p w:rsidR="00DB75E2" w:rsidRPr="00D62902" w:rsidRDefault="00DB75E2" w:rsidP="004F01D8">
            <w:pPr>
              <w:pStyle w:val="142"/>
              <w:jc w:val="both"/>
              <w:rPr>
                <w:rFonts w:hint="eastAsia"/>
                <w:b/>
                <w:bCs/>
                <w:snapToGrid/>
                <w:spacing w:val="-20"/>
                <w:szCs w:val="24"/>
              </w:rPr>
            </w:pPr>
            <w:r w:rsidRPr="00D62902">
              <w:rPr>
                <w:rFonts w:hAnsi="標楷體" w:hint="eastAsia"/>
                <w:b/>
                <w:bCs/>
                <w:spacing w:val="-20"/>
                <w:szCs w:val="24"/>
              </w:rPr>
              <w:t>閒置，歷史建築，待修復，委託屏東縣政府辦理修復活化中</w:t>
            </w:r>
          </w:p>
        </w:tc>
      </w:tr>
      <w:tr w:rsidR="00DB75E2" w:rsidRPr="00F32357" w:rsidTr="00440B80">
        <w:trPr>
          <w:trHeight w:hRule="exact" w:val="847"/>
        </w:trPr>
        <w:tc>
          <w:tcPr>
            <w:tcW w:w="2410" w:type="dxa"/>
            <w:shd w:val="clear" w:color="auto" w:fill="auto"/>
            <w:vAlign w:val="center"/>
          </w:tcPr>
          <w:p w:rsidR="00DB75E2" w:rsidRPr="00440B80" w:rsidRDefault="00DB75E2" w:rsidP="004F01D8">
            <w:pPr>
              <w:pStyle w:val="142"/>
              <w:ind w:left="170" w:hanging="170"/>
              <w:rPr>
                <w:bCs/>
                <w:snapToGrid/>
                <w:spacing w:val="-20"/>
                <w:szCs w:val="24"/>
              </w:rPr>
            </w:pPr>
            <w:r w:rsidRPr="00440B80">
              <w:rPr>
                <w:rFonts w:hAnsi="標楷體" w:hint="eastAsia"/>
                <w:spacing w:val="-20"/>
                <w:szCs w:val="24"/>
              </w:rPr>
              <w:t>4</w:t>
            </w:r>
            <w:r w:rsidRPr="00440B80">
              <w:rPr>
                <w:rFonts w:hAnsi="標楷體"/>
                <w:spacing w:val="-20"/>
                <w:szCs w:val="24"/>
              </w:rPr>
              <w:t>.</w:t>
            </w:r>
            <w:r w:rsidR="00AF7761">
              <w:rPr>
                <w:rFonts w:hAnsi="標楷體" w:hint="eastAsia"/>
                <w:spacing w:val="-20"/>
                <w:szCs w:val="24"/>
              </w:rPr>
              <w:t>臺</w:t>
            </w:r>
            <w:r w:rsidRPr="00440B80">
              <w:rPr>
                <w:rFonts w:hAnsi="標楷體" w:hint="eastAsia"/>
                <w:spacing w:val="-20"/>
                <w:szCs w:val="24"/>
              </w:rPr>
              <w:t>南縣學甲鄉中正路</w:t>
            </w:r>
          </w:p>
        </w:tc>
        <w:tc>
          <w:tcPr>
            <w:tcW w:w="1134" w:type="dxa"/>
            <w:shd w:val="clear" w:color="auto" w:fill="auto"/>
            <w:vAlign w:val="center"/>
          </w:tcPr>
          <w:p w:rsidR="00DB75E2" w:rsidRPr="00541C07" w:rsidRDefault="00DB75E2" w:rsidP="004F01D8">
            <w:pPr>
              <w:pStyle w:val="142"/>
              <w:ind w:left="641" w:hanging="641"/>
              <w:jc w:val="right"/>
              <w:rPr>
                <w:rFonts w:hint="eastAsia"/>
                <w:bCs/>
                <w:snapToGrid/>
                <w:spacing w:val="-20"/>
                <w:szCs w:val="24"/>
              </w:rPr>
            </w:pPr>
            <w:r w:rsidRPr="00541C07">
              <w:rPr>
                <w:rFonts w:hAnsi="標楷體" w:hint="eastAsia"/>
                <w:spacing w:val="-20"/>
                <w:szCs w:val="24"/>
              </w:rPr>
              <w:t xml:space="preserve">116.00 </w:t>
            </w:r>
          </w:p>
        </w:tc>
        <w:tc>
          <w:tcPr>
            <w:tcW w:w="5245" w:type="dxa"/>
            <w:vAlign w:val="center"/>
          </w:tcPr>
          <w:p w:rsidR="00DB75E2" w:rsidRPr="00541C07" w:rsidRDefault="00DB75E2" w:rsidP="004F01D8">
            <w:pPr>
              <w:pStyle w:val="142"/>
              <w:jc w:val="both"/>
              <w:rPr>
                <w:rFonts w:hint="eastAsia"/>
                <w:bCs/>
                <w:snapToGrid/>
                <w:spacing w:val="-20"/>
                <w:szCs w:val="24"/>
              </w:rPr>
            </w:pPr>
            <w:r w:rsidRPr="00541C07">
              <w:rPr>
                <w:rFonts w:hAnsi="標楷體" w:hint="eastAsia"/>
                <w:spacing w:val="-20"/>
                <w:szCs w:val="24"/>
              </w:rPr>
              <w:t>閒置，原出租中華電信，因拆除後面違建而退租，目前閒置，係捐贈交通部作價投資予郵政公司，行政院113年5月27日核復原則同意，賡續辦理中</w:t>
            </w:r>
          </w:p>
        </w:tc>
      </w:tr>
      <w:tr w:rsidR="00DB75E2" w:rsidRPr="00F32357" w:rsidTr="00440B80">
        <w:trPr>
          <w:trHeight w:hRule="exact" w:val="340"/>
        </w:trPr>
        <w:tc>
          <w:tcPr>
            <w:tcW w:w="2410" w:type="dxa"/>
            <w:shd w:val="clear" w:color="auto" w:fill="auto"/>
            <w:vAlign w:val="center"/>
          </w:tcPr>
          <w:p w:rsidR="00DB75E2" w:rsidRPr="00440B80" w:rsidRDefault="00DB75E2" w:rsidP="004F01D8">
            <w:pPr>
              <w:pStyle w:val="142"/>
              <w:ind w:left="170" w:hanging="170"/>
              <w:rPr>
                <w:bCs/>
                <w:snapToGrid/>
                <w:spacing w:val="-20"/>
                <w:szCs w:val="24"/>
              </w:rPr>
            </w:pPr>
            <w:r w:rsidRPr="00440B80">
              <w:rPr>
                <w:rFonts w:hAnsi="標楷體" w:hint="eastAsia"/>
                <w:spacing w:val="-20"/>
                <w:szCs w:val="24"/>
              </w:rPr>
              <w:t>5</w:t>
            </w:r>
            <w:r w:rsidRPr="00440B80">
              <w:rPr>
                <w:rFonts w:hAnsi="標楷體"/>
                <w:spacing w:val="-20"/>
                <w:szCs w:val="24"/>
              </w:rPr>
              <w:t>.</w:t>
            </w:r>
            <w:r w:rsidR="00AF7761">
              <w:rPr>
                <w:rFonts w:hAnsi="標楷體" w:hint="eastAsia"/>
                <w:spacing w:val="-20"/>
                <w:szCs w:val="24"/>
              </w:rPr>
              <w:t>臺</w:t>
            </w:r>
            <w:r w:rsidRPr="00440B80">
              <w:rPr>
                <w:rFonts w:hAnsi="標楷體" w:hint="eastAsia"/>
                <w:spacing w:val="-20"/>
                <w:szCs w:val="24"/>
              </w:rPr>
              <w:t>北市大安路</w:t>
            </w:r>
          </w:p>
        </w:tc>
        <w:tc>
          <w:tcPr>
            <w:tcW w:w="1134" w:type="dxa"/>
            <w:shd w:val="clear" w:color="auto" w:fill="auto"/>
            <w:vAlign w:val="center"/>
          </w:tcPr>
          <w:p w:rsidR="00DB75E2" w:rsidRPr="00541C07" w:rsidRDefault="00DB75E2" w:rsidP="004F01D8">
            <w:pPr>
              <w:pStyle w:val="142"/>
              <w:ind w:left="641" w:hanging="641"/>
              <w:jc w:val="right"/>
              <w:rPr>
                <w:bCs/>
                <w:snapToGrid/>
                <w:spacing w:val="-20"/>
                <w:szCs w:val="24"/>
              </w:rPr>
            </w:pPr>
            <w:r w:rsidRPr="00541C07">
              <w:rPr>
                <w:rFonts w:hAnsi="標楷體" w:hint="eastAsia"/>
                <w:spacing w:val="-20"/>
                <w:szCs w:val="24"/>
              </w:rPr>
              <w:t xml:space="preserve">152.68 </w:t>
            </w:r>
          </w:p>
        </w:tc>
        <w:tc>
          <w:tcPr>
            <w:tcW w:w="5245" w:type="dxa"/>
            <w:vAlign w:val="center"/>
          </w:tcPr>
          <w:p w:rsidR="00DB75E2" w:rsidRPr="00D62902" w:rsidRDefault="00DB75E2" w:rsidP="004F01D8">
            <w:pPr>
              <w:pStyle w:val="142"/>
              <w:jc w:val="both"/>
              <w:rPr>
                <w:b/>
                <w:bCs/>
                <w:snapToGrid/>
                <w:spacing w:val="-20"/>
                <w:szCs w:val="24"/>
              </w:rPr>
            </w:pPr>
            <w:r w:rsidRPr="00D62902">
              <w:rPr>
                <w:rFonts w:hAnsi="標楷體" w:hint="eastAsia"/>
                <w:b/>
                <w:bCs/>
                <w:spacing w:val="-20"/>
                <w:szCs w:val="24"/>
              </w:rPr>
              <w:t>閒置，裝修中</w:t>
            </w:r>
          </w:p>
        </w:tc>
      </w:tr>
      <w:tr w:rsidR="00DB75E2" w:rsidRPr="00F32357" w:rsidTr="00440B80">
        <w:trPr>
          <w:trHeight w:hRule="exact" w:val="340"/>
        </w:trPr>
        <w:tc>
          <w:tcPr>
            <w:tcW w:w="2410" w:type="dxa"/>
            <w:shd w:val="clear" w:color="auto" w:fill="auto"/>
            <w:vAlign w:val="center"/>
          </w:tcPr>
          <w:p w:rsidR="00DB75E2" w:rsidRPr="00440B80" w:rsidRDefault="00DB75E2" w:rsidP="004F01D8">
            <w:pPr>
              <w:pStyle w:val="142"/>
              <w:ind w:left="170" w:hanging="170"/>
              <w:rPr>
                <w:bCs/>
                <w:snapToGrid/>
                <w:spacing w:val="-20"/>
                <w:szCs w:val="24"/>
              </w:rPr>
            </w:pPr>
            <w:r w:rsidRPr="00440B80">
              <w:rPr>
                <w:rFonts w:hAnsi="標楷體" w:hint="eastAsia"/>
                <w:spacing w:val="-20"/>
                <w:szCs w:val="24"/>
              </w:rPr>
              <w:t>6</w:t>
            </w:r>
            <w:r w:rsidRPr="00440B80">
              <w:rPr>
                <w:rFonts w:hAnsi="標楷體"/>
                <w:spacing w:val="-20"/>
                <w:szCs w:val="24"/>
              </w:rPr>
              <w:t>.</w:t>
            </w:r>
            <w:r w:rsidR="00AF7761">
              <w:rPr>
                <w:rFonts w:hAnsi="標楷體" w:hint="eastAsia"/>
                <w:spacing w:val="-20"/>
                <w:szCs w:val="24"/>
              </w:rPr>
              <w:t>臺</w:t>
            </w:r>
            <w:r w:rsidRPr="00440B80">
              <w:rPr>
                <w:rFonts w:hAnsi="標楷體" w:hint="eastAsia"/>
                <w:spacing w:val="-20"/>
                <w:szCs w:val="24"/>
              </w:rPr>
              <w:t>北市大安路</w:t>
            </w:r>
            <w:r w:rsidR="004F01D8" w:rsidRPr="00440B80">
              <w:rPr>
                <w:rFonts w:hAnsi="標楷體" w:hint="eastAsia"/>
                <w:spacing w:val="-20"/>
                <w:szCs w:val="24"/>
              </w:rPr>
              <w:t xml:space="preserve"> </w:t>
            </w:r>
            <w:r w:rsidRPr="00440B80">
              <w:rPr>
                <w:rFonts w:hAnsi="標楷體" w:hint="eastAsia"/>
                <w:spacing w:val="-20"/>
                <w:szCs w:val="24"/>
              </w:rPr>
              <w:t>(車位)</w:t>
            </w:r>
          </w:p>
        </w:tc>
        <w:tc>
          <w:tcPr>
            <w:tcW w:w="1134" w:type="dxa"/>
            <w:shd w:val="clear" w:color="auto" w:fill="auto"/>
            <w:vAlign w:val="center"/>
          </w:tcPr>
          <w:p w:rsidR="00DB75E2" w:rsidRPr="00541C07" w:rsidRDefault="00DB75E2" w:rsidP="004F01D8">
            <w:pPr>
              <w:pStyle w:val="142"/>
              <w:ind w:left="641" w:hanging="641"/>
              <w:jc w:val="right"/>
              <w:rPr>
                <w:rFonts w:hint="eastAsia"/>
                <w:bCs/>
                <w:snapToGrid/>
                <w:spacing w:val="-20"/>
                <w:szCs w:val="24"/>
              </w:rPr>
            </w:pPr>
            <w:r w:rsidRPr="00541C07">
              <w:rPr>
                <w:rFonts w:hAnsi="標楷體" w:hint="eastAsia"/>
                <w:spacing w:val="-20"/>
                <w:szCs w:val="24"/>
              </w:rPr>
              <w:t xml:space="preserve">33.97 </w:t>
            </w:r>
          </w:p>
        </w:tc>
        <w:tc>
          <w:tcPr>
            <w:tcW w:w="5245" w:type="dxa"/>
            <w:vAlign w:val="center"/>
          </w:tcPr>
          <w:p w:rsidR="00DB75E2" w:rsidRPr="00D62902" w:rsidRDefault="00DB75E2" w:rsidP="004F01D8">
            <w:pPr>
              <w:pStyle w:val="142"/>
              <w:jc w:val="both"/>
              <w:rPr>
                <w:rFonts w:hint="eastAsia"/>
                <w:b/>
                <w:bCs/>
                <w:snapToGrid/>
                <w:spacing w:val="-20"/>
                <w:szCs w:val="24"/>
              </w:rPr>
            </w:pPr>
            <w:r w:rsidRPr="00D62902">
              <w:rPr>
                <w:rFonts w:hAnsi="標楷體" w:hint="eastAsia"/>
                <w:b/>
                <w:bCs/>
                <w:spacing w:val="-20"/>
                <w:szCs w:val="24"/>
              </w:rPr>
              <w:t>閒置，裝修中</w:t>
            </w:r>
          </w:p>
        </w:tc>
      </w:tr>
      <w:tr w:rsidR="00DB75E2" w:rsidRPr="00F32357" w:rsidTr="00440B80">
        <w:trPr>
          <w:trHeight w:hRule="exact" w:val="340"/>
        </w:trPr>
        <w:tc>
          <w:tcPr>
            <w:tcW w:w="2410" w:type="dxa"/>
            <w:shd w:val="clear" w:color="auto" w:fill="auto"/>
            <w:vAlign w:val="center"/>
          </w:tcPr>
          <w:p w:rsidR="00DB75E2" w:rsidRPr="00440B80" w:rsidRDefault="00DB75E2" w:rsidP="004F01D8">
            <w:pPr>
              <w:pStyle w:val="142"/>
              <w:ind w:left="170" w:right="-110" w:hanging="170"/>
              <w:rPr>
                <w:rFonts w:hint="eastAsia"/>
                <w:bCs/>
                <w:snapToGrid/>
                <w:spacing w:val="-20"/>
                <w:szCs w:val="24"/>
              </w:rPr>
            </w:pPr>
            <w:r w:rsidRPr="00440B80">
              <w:rPr>
                <w:rFonts w:hint="eastAsia"/>
                <w:bCs/>
                <w:snapToGrid/>
                <w:spacing w:val="-20"/>
                <w:szCs w:val="24"/>
              </w:rPr>
              <w:t>7</w:t>
            </w:r>
            <w:r w:rsidRPr="00440B80">
              <w:rPr>
                <w:bCs/>
                <w:snapToGrid/>
                <w:spacing w:val="-20"/>
                <w:szCs w:val="24"/>
              </w:rPr>
              <w:t>.</w:t>
            </w:r>
            <w:r w:rsidRPr="00440B80">
              <w:rPr>
                <w:rFonts w:hint="eastAsia"/>
                <w:bCs/>
                <w:snapToGrid/>
                <w:spacing w:val="-20"/>
                <w:szCs w:val="24"/>
              </w:rPr>
              <w:t>高雄市瑞源路</w:t>
            </w:r>
          </w:p>
        </w:tc>
        <w:tc>
          <w:tcPr>
            <w:tcW w:w="1134" w:type="dxa"/>
            <w:shd w:val="clear" w:color="auto" w:fill="auto"/>
            <w:vAlign w:val="center"/>
          </w:tcPr>
          <w:p w:rsidR="00DB75E2" w:rsidRPr="00541C07" w:rsidRDefault="00DB75E2" w:rsidP="004F01D8">
            <w:pPr>
              <w:pStyle w:val="142"/>
              <w:ind w:left="641" w:hanging="641"/>
              <w:jc w:val="right"/>
              <w:rPr>
                <w:rFonts w:hint="eastAsia"/>
                <w:bCs/>
                <w:snapToGrid/>
                <w:spacing w:val="-20"/>
                <w:szCs w:val="24"/>
              </w:rPr>
            </w:pPr>
            <w:r w:rsidRPr="00541C07">
              <w:rPr>
                <w:rFonts w:hAnsi="標楷體" w:hint="eastAsia"/>
                <w:spacing w:val="-20"/>
                <w:szCs w:val="24"/>
              </w:rPr>
              <w:t xml:space="preserve">66.62 </w:t>
            </w:r>
          </w:p>
        </w:tc>
        <w:tc>
          <w:tcPr>
            <w:tcW w:w="5245" w:type="dxa"/>
            <w:vAlign w:val="center"/>
          </w:tcPr>
          <w:p w:rsidR="00DB75E2" w:rsidRPr="00D62902" w:rsidRDefault="00DB75E2" w:rsidP="004F01D8">
            <w:pPr>
              <w:pStyle w:val="142"/>
              <w:jc w:val="both"/>
              <w:rPr>
                <w:rFonts w:hint="eastAsia"/>
                <w:b/>
                <w:bCs/>
                <w:snapToGrid/>
                <w:spacing w:val="-20"/>
                <w:szCs w:val="24"/>
              </w:rPr>
            </w:pPr>
            <w:r w:rsidRPr="00D62902">
              <w:rPr>
                <w:rFonts w:hAnsi="標楷體" w:hint="eastAsia"/>
                <w:b/>
                <w:bCs/>
                <w:spacing w:val="-20"/>
                <w:szCs w:val="24"/>
              </w:rPr>
              <w:t>閒置，待整修後出租</w:t>
            </w:r>
          </w:p>
        </w:tc>
      </w:tr>
      <w:tr w:rsidR="00DB75E2" w:rsidRPr="00F32357" w:rsidTr="00440B80">
        <w:trPr>
          <w:trHeight w:hRule="exact" w:val="340"/>
        </w:trPr>
        <w:tc>
          <w:tcPr>
            <w:tcW w:w="2410" w:type="dxa"/>
            <w:shd w:val="clear" w:color="auto" w:fill="auto"/>
            <w:vAlign w:val="center"/>
          </w:tcPr>
          <w:p w:rsidR="00DB75E2" w:rsidRPr="00440B80" w:rsidRDefault="00DB75E2" w:rsidP="004F01D8">
            <w:pPr>
              <w:pStyle w:val="142"/>
              <w:ind w:left="170" w:right="-110" w:hanging="170"/>
              <w:rPr>
                <w:rFonts w:hint="eastAsia"/>
                <w:bCs/>
                <w:snapToGrid/>
                <w:spacing w:val="-20"/>
                <w:szCs w:val="24"/>
              </w:rPr>
            </w:pPr>
            <w:r w:rsidRPr="00440B80">
              <w:rPr>
                <w:rFonts w:hint="eastAsia"/>
                <w:bCs/>
                <w:snapToGrid/>
                <w:spacing w:val="-20"/>
                <w:szCs w:val="24"/>
              </w:rPr>
              <w:t>8</w:t>
            </w:r>
            <w:r w:rsidRPr="00440B80">
              <w:rPr>
                <w:bCs/>
                <w:snapToGrid/>
                <w:spacing w:val="-20"/>
                <w:szCs w:val="24"/>
              </w:rPr>
              <w:t>.</w:t>
            </w:r>
            <w:r w:rsidRPr="00440B80">
              <w:rPr>
                <w:rFonts w:hint="eastAsia"/>
                <w:bCs/>
                <w:snapToGrid/>
                <w:spacing w:val="-20"/>
                <w:szCs w:val="24"/>
              </w:rPr>
              <w:t>高雄市瑞源路</w:t>
            </w:r>
          </w:p>
        </w:tc>
        <w:tc>
          <w:tcPr>
            <w:tcW w:w="1134" w:type="dxa"/>
            <w:shd w:val="clear" w:color="auto" w:fill="auto"/>
            <w:vAlign w:val="center"/>
          </w:tcPr>
          <w:p w:rsidR="00DB75E2" w:rsidRPr="00541C07" w:rsidRDefault="00DB75E2" w:rsidP="004F01D8">
            <w:pPr>
              <w:pStyle w:val="142"/>
              <w:ind w:left="641" w:hanging="641"/>
              <w:jc w:val="right"/>
              <w:rPr>
                <w:rFonts w:hint="eastAsia"/>
                <w:bCs/>
                <w:snapToGrid/>
                <w:spacing w:val="-20"/>
                <w:szCs w:val="24"/>
              </w:rPr>
            </w:pPr>
            <w:r w:rsidRPr="00541C07">
              <w:rPr>
                <w:rFonts w:hAnsi="標楷體" w:hint="eastAsia"/>
                <w:spacing w:val="-20"/>
                <w:szCs w:val="24"/>
              </w:rPr>
              <w:t xml:space="preserve">101.08 </w:t>
            </w:r>
          </w:p>
        </w:tc>
        <w:tc>
          <w:tcPr>
            <w:tcW w:w="5245" w:type="dxa"/>
            <w:vAlign w:val="center"/>
          </w:tcPr>
          <w:p w:rsidR="00DB75E2" w:rsidRPr="00D62902" w:rsidRDefault="00DB75E2" w:rsidP="004F01D8">
            <w:pPr>
              <w:pStyle w:val="142"/>
              <w:jc w:val="both"/>
              <w:rPr>
                <w:rFonts w:hint="eastAsia"/>
                <w:b/>
                <w:bCs/>
                <w:snapToGrid/>
                <w:spacing w:val="-20"/>
                <w:szCs w:val="24"/>
              </w:rPr>
            </w:pPr>
            <w:r w:rsidRPr="00D62902">
              <w:rPr>
                <w:rFonts w:hAnsi="標楷體" w:hint="eastAsia"/>
                <w:b/>
                <w:bCs/>
                <w:spacing w:val="-20"/>
                <w:szCs w:val="24"/>
              </w:rPr>
              <w:t>閒置，待整修後出租</w:t>
            </w:r>
          </w:p>
        </w:tc>
      </w:tr>
      <w:tr w:rsidR="00DB75E2" w:rsidRPr="00F32357" w:rsidTr="00440B80">
        <w:trPr>
          <w:trHeight w:hRule="exact" w:val="340"/>
        </w:trPr>
        <w:tc>
          <w:tcPr>
            <w:tcW w:w="2410" w:type="dxa"/>
            <w:shd w:val="clear" w:color="auto" w:fill="auto"/>
            <w:vAlign w:val="center"/>
          </w:tcPr>
          <w:p w:rsidR="00DB75E2" w:rsidRPr="00440B80" w:rsidRDefault="004F01D8" w:rsidP="004F01D8">
            <w:pPr>
              <w:pStyle w:val="142"/>
              <w:ind w:right="-110"/>
              <w:rPr>
                <w:rFonts w:hAnsi="標楷體" w:hint="eastAsia"/>
                <w:b/>
                <w:spacing w:val="-20"/>
              </w:rPr>
            </w:pPr>
            <w:r w:rsidRPr="00440B80">
              <w:rPr>
                <w:rFonts w:hint="eastAsia"/>
                <w:b/>
                <w:snapToGrid/>
                <w:spacing w:val="-20"/>
                <w:szCs w:val="24"/>
              </w:rPr>
              <w:t>閒置</w:t>
            </w:r>
            <w:r w:rsidR="00DB75E2" w:rsidRPr="00440B80">
              <w:rPr>
                <w:rFonts w:hint="eastAsia"/>
                <w:b/>
                <w:snapToGrid/>
                <w:spacing w:val="-20"/>
                <w:szCs w:val="24"/>
              </w:rPr>
              <w:t>土地</w:t>
            </w:r>
          </w:p>
        </w:tc>
        <w:tc>
          <w:tcPr>
            <w:tcW w:w="1134" w:type="dxa"/>
            <w:shd w:val="clear" w:color="auto" w:fill="auto"/>
            <w:vAlign w:val="center"/>
          </w:tcPr>
          <w:p w:rsidR="00DB75E2" w:rsidRPr="00541C07" w:rsidRDefault="00DB75E2" w:rsidP="004F01D8">
            <w:pPr>
              <w:pStyle w:val="142"/>
              <w:ind w:left="641" w:hanging="641"/>
              <w:jc w:val="right"/>
              <w:rPr>
                <w:rFonts w:hAnsi="標楷體" w:hint="eastAsia"/>
                <w:spacing w:val="-20"/>
                <w:szCs w:val="24"/>
              </w:rPr>
            </w:pPr>
          </w:p>
        </w:tc>
        <w:tc>
          <w:tcPr>
            <w:tcW w:w="5245" w:type="dxa"/>
            <w:vAlign w:val="center"/>
          </w:tcPr>
          <w:p w:rsidR="00DB75E2" w:rsidRPr="00541C07" w:rsidRDefault="00DB75E2" w:rsidP="004F01D8">
            <w:pPr>
              <w:pStyle w:val="142"/>
              <w:jc w:val="both"/>
              <w:rPr>
                <w:rFonts w:hAnsi="標楷體" w:hint="eastAsia"/>
                <w:spacing w:val="-20"/>
                <w:szCs w:val="24"/>
              </w:rPr>
            </w:pPr>
          </w:p>
        </w:tc>
      </w:tr>
      <w:tr w:rsidR="00440B80" w:rsidRPr="00F32357" w:rsidTr="00440B80">
        <w:trPr>
          <w:trHeight w:hRule="exact" w:val="662"/>
        </w:trPr>
        <w:tc>
          <w:tcPr>
            <w:tcW w:w="2410" w:type="dxa"/>
            <w:shd w:val="clear" w:color="auto" w:fill="auto"/>
            <w:vAlign w:val="center"/>
          </w:tcPr>
          <w:p w:rsidR="00440B80" w:rsidRPr="00440B80" w:rsidRDefault="00440B80" w:rsidP="00440B80">
            <w:pPr>
              <w:pStyle w:val="142"/>
              <w:ind w:right="-110"/>
              <w:rPr>
                <w:rFonts w:hint="eastAsia"/>
                <w:bCs/>
                <w:snapToGrid/>
                <w:spacing w:val="-20"/>
                <w:szCs w:val="24"/>
              </w:rPr>
            </w:pPr>
            <w:r w:rsidRPr="00440B80">
              <w:rPr>
                <w:rFonts w:hAnsi="標楷體" w:hint="eastAsia"/>
                <w:spacing w:val="-20"/>
              </w:rPr>
              <w:t>1</w:t>
            </w:r>
            <w:r w:rsidRPr="00440B80">
              <w:rPr>
                <w:rFonts w:hAnsi="標楷體"/>
                <w:spacing w:val="-20"/>
              </w:rPr>
              <w:t>.</w:t>
            </w:r>
            <w:r w:rsidR="00AF7761">
              <w:rPr>
                <w:rFonts w:hAnsi="標楷體" w:hint="eastAsia"/>
                <w:spacing w:val="-20"/>
              </w:rPr>
              <w:t>臺</w:t>
            </w:r>
            <w:r w:rsidRPr="00440B80">
              <w:rPr>
                <w:rFonts w:hAnsi="標楷體" w:hint="eastAsia"/>
                <w:spacing w:val="-20"/>
              </w:rPr>
              <w:t>北市大同區圓環段</w:t>
            </w:r>
          </w:p>
        </w:tc>
        <w:tc>
          <w:tcPr>
            <w:tcW w:w="1134" w:type="dxa"/>
            <w:shd w:val="clear" w:color="auto" w:fill="auto"/>
            <w:vAlign w:val="center"/>
          </w:tcPr>
          <w:p w:rsidR="00440B80" w:rsidRPr="00541C07" w:rsidRDefault="00440B80" w:rsidP="00440B80">
            <w:pPr>
              <w:pStyle w:val="142"/>
              <w:ind w:left="440" w:hanging="440"/>
              <w:jc w:val="right"/>
              <w:rPr>
                <w:rFonts w:hAnsi="標楷體" w:hint="eastAsia"/>
                <w:spacing w:val="-20"/>
                <w:szCs w:val="24"/>
              </w:rPr>
            </w:pPr>
            <w:r w:rsidRPr="00440B80">
              <w:rPr>
                <w:rFonts w:hAnsi="標楷體" w:hint="eastAsia"/>
                <w:spacing w:val="-20"/>
                <w:szCs w:val="24"/>
              </w:rPr>
              <w:t xml:space="preserve">5.00 </w:t>
            </w:r>
          </w:p>
        </w:tc>
        <w:tc>
          <w:tcPr>
            <w:tcW w:w="5245" w:type="dxa"/>
            <w:vAlign w:val="center"/>
          </w:tcPr>
          <w:p w:rsidR="00440B80" w:rsidRPr="00D62902" w:rsidRDefault="00440B80" w:rsidP="00440B80">
            <w:pPr>
              <w:pStyle w:val="142"/>
              <w:jc w:val="both"/>
              <w:rPr>
                <w:rFonts w:hAnsi="標楷體" w:hint="eastAsia"/>
                <w:b/>
                <w:bCs/>
                <w:spacing w:val="-20"/>
                <w:szCs w:val="24"/>
              </w:rPr>
            </w:pPr>
            <w:r w:rsidRPr="00D62902">
              <w:rPr>
                <w:rFonts w:hAnsi="標楷體" w:hint="eastAsia"/>
                <w:b/>
                <w:bCs/>
                <w:spacing w:val="-20"/>
              </w:rPr>
              <w:t>閒置，歷史建築，待修復，辦理「調查研究修復及再利用計畫」中</w:t>
            </w:r>
          </w:p>
        </w:tc>
      </w:tr>
      <w:tr w:rsidR="00440B80" w:rsidRPr="00F32357" w:rsidTr="00440B80">
        <w:trPr>
          <w:trHeight w:hRule="exact" w:val="340"/>
        </w:trPr>
        <w:tc>
          <w:tcPr>
            <w:tcW w:w="2410" w:type="dxa"/>
            <w:shd w:val="clear" w:color="auto" w:fill="auto"/>
            <w:vAlign w:val="center"/>
          </w:tcPr>
          <w:p w:rsidR="00440B80" w:rsidRPr="00440B80" w:rsidRDefault="00440B80" w:rsidP="00440B80">
            <w:pPr>
              <w:pStyle w:val="142"/>
              <w:ind w:right="-110"/>
              <w:rPr>
                <w:rFonts w:hint="eastAsia"/>
                <w:bCs/>
                <w:snapToGrid/>
                <w:spacing w:val="-20"/>
                <w:szCs w:val="24"/>
              </w:rPr>
            </w:pPr>
            <w:r w:rsidRPr="00440B80">
              <w:rPr>
                <w:rFonts w:hAnsi="標楷體" w:hint="eastAsia"/>
                <w:spacing w:val="-20"/>
              </w:rPr>
              <w:t>2</w:t>
            </w:r>
            <w:r w:rsidRPr="00440B80">
              <w:rPr>
                <w:rFonts w:hAnsi="標楷體"/>
                <w:spacing w:val="-20"/>
              </w:rPr>
              <w:t>.</w:t>
            </w:r>
            <w:r w:rsidR="00AF7761">
              <w:rPr>
                <w:rFonts w:hAnsi="標楷體" w:hint="eastAsia"/>
                <w:spacing w:val="-20"/>
              </w:rPr>
              <w:t>臺</w:t>
            </w:r>
            <w:r w:rsidRPr="00440B80">
              <w:rPr>
                <w:rFonts w:hAnsi="標楷體" w:hint="eastAsia"/>
                <w:spacing w:val="-20"/>
              </w:rPr>
              <w:t>北市大同區圓環段</w:t>
            </w:r>
          </w:p>
        </w:tc>
        <w:tc>
          <w:tcPr>
            <w:tcW w:w="1134" w:type="dxa"/>
            <w:shd w:val="clear" w:color="auto" w:fill="auto"/>
            <w:vAlign w:val="center"/>
          </w:tcPr>
          <w:p w:rsidR="00440B80" w:rsidRPr="00541C07" w:rsidRDefault="00440B80" w:rsidP="00440B80">
            <w:pPr>
              <w:pStyle w:val="142"/>
              <w:ind w:left="440" w:hanging="440"/>
              <w:jc w:val="right"/>
              <w:rPr>
                <w:rFonts w:hAnsi="標楷體" w:hint="eastAsia"/>
                <w:spacing w:val="-20"/>
                <w:szCs w:val="24"/>
              </w:rPr>
            </w:pPr>
            <w:r w:rsidRPr="00440B80">
              <w:rPr>
                <w:rFonts w:hAnsi="標楷體" w:hint="eastAsia"/>
                <w:spacing w:val="-20"/>
                <w:szCs w:val="24"/>
              </w:rPr>
              <w:t xml:space="preserve">51.50 </w:t>
            </w:r>
          </w:p>
        </w:tc>
        <w:tc>
          <w:tcPr>
            <w:tcW w:w="5245" w:type="dxa"/>
            <w:vAlign w:val="center"/>
          </w:tcPr>
          <w:p w:rsidR="00440B80" w:rsidRPr="00D62902" w:rsidRDefault="00440B80" w:rsidP="00440B80">
            <w:pPr>
              <w:pStyle w:val="142"/>
              <w:jc w:val="both"/>
              <w:rPr>
                <w:rFonts w:hAnsi="標楷體" w:hint="eastAsia"/>
                <w:b/>
                <w:bCs/>
                <w:spacing w:val="-20"/>
                <w:szCs w:val="24"/>
              </w:rPr>
            </w:pPr>
            <w:r w:rsidRPr="00D62902">
              <w:rPr>
                <w:rFonts w:hAnsi="標楷體" w:hint="eastAsia"/>
                <w:b/>
                <w:bCs/>
                <w:spacing w:val="-20"/>
                <w:szCs w:val="24"/>
              </w:rPr>
              <w:t>同上</w:t>
            </w:r>
          </w:p>
        </w:tc>
      </w:tr>
      <w:tr w:rsidR="00440B80" w:rsidRPr="00F32357" w:rsidTr="00741338">
        <w:trPr>
          <w:trHeight w:hRule="exact" w:val="400"/>
        </w:trPr>
        <w:tc>
          <w:tcPr>
            <w:tcW w:w="2410" w:type="dxa"/>
            <w:shd w:val="clear" w:color="auto" w:fill="auto"/>
            <w:vAlign w:val="center"/>
          </w:tcPr>
          <w:p w:rsidR="00440B80" w:rsidRPr="00440B80" w:rsidRDefault="00440B80" w:rsidP="00440B80">
            <w:pPr>
              <w:pStyle w:val="142"/>
              <w:ind w:right="-110"/>
              <w:rPr>
                <w:rFonts w:hint="eastAsia"/>
                <w:bCs/>
                <w:snapToGrid/>
                <w:spacing w:val="-20"/>
                <w:szCs w:val="24"/>
              </w:rPr>
            </w:pPr>
            <w:r w:rsidRPr="00440B80">
              <w:rPr>
                <w:rFonts w:hAnsi="標楷體" w:hint="eastAsia"/>
                <w:spacing w:val="-20"/>
              </w:rPr>
              <w:t>3</w:t>
            </w:r>
            <w:r w:rsidRPr="00440B80">
              <w:rPr>
                <w:rFonts w:hAnsi="標楷體"/>
                <w:spacing w:val="-20"/>
              </w:rPr>
              <w:t>.</w:t>
            </w:r>
            <w:r w:rsidRPr="00440B80">
              <w:rPr>
                <w:rFonts w:hAnsi="標楷體" w:hint="eastAsia"/>
                <w:spacing w:val="-20"/>
              </w:rPr>
              <w:t>苗栗縣大湖鄉靜湖段</w:t>
            </w:r>
          </w:p>
        </w:tc>
        <w:tc>
          <w:tcPr>
            <w:tcW w:w="1134" w:type="dxa"/>
            <w:shd w:val="clear" w:color="auto" w:fill="auto"/>
            <w:vAlign w:val="center"/>
          </w:tcPr>
          <w:p w:rsidR="00440B80" w:rsidRPr="00541C07" w:rsidRDefault="00440B80" w:rsidP="00440B80">
            <w:pPr>
              <w:pStyle w:val="142"/>
              <w:ind w:left="440" w:hanging="440"/>
              <w:jc w:val="right"/>
              <w:rPr>
                <w:rFonts w:hAnsi="標楷體" w:hint="eastAsia"/>
                <w:spacing w:val="-20"/>
                <w:szCs w:val="24"/>
              </w:rPr>
            </w:pPr>
            <w:r w:rsidRPr="00440B80">
              <w:rPr>
                <w:rFonts w:hAnsi="標楷體" w:hint="eastAsia"/>
                <w:spacing w:val="-20"/>
                <w:szCs w:val="24"/>
              </w:rPr>
              <w:t xml:space="preserve">311.34 </w:t>
            </w:r>
          </w:p>
        </w:tc>
        <w:tc>
          <w:tcPr>
            <w:tcW w:w="5245" w:type="dxa"/>
            <w:vAlign w:val="center"/>
          </w:tcPr>
          <w:p w:rsidR="00440B80" w:rsidRPr="00440B80" w:rsidRDefault="00440B80" w:rsidP="00440B80">
            <w:pPr>
              <w:pStyle w:val="142"/>
              <w:jc w:val="both"/>
              <w:rPr>
                <w:rFonts w:hAnsi="標楷體" w:hint="eastAsia"/>
                <w:spacing w:val="-20"/>
                <w:szCs w:val="24"/>
              </w:rPr>
            </w:pPr>
            <w:r w:rsidRPr="00440B80">
              <w:rPr>
                <w:rFonts w:hAnsi="標楷體" w:hint="eastAsia"/>
                <w:spacing w:val="-20"/>
              </w:rPr>
              <w:t>閒置，機關用地活化受限</w:t>
            </w:r>
          </w:p>
        </w:tc>
      </w:tr>
      <w:tr w:rsidR="00440B80" w:rsidRPr="00F32357" w:rsidTr="00440B80">
        <w:trPr>
          <w:trHeight w:hRule="exact" w:val="340"/>
        </w:trPr>
        <w:tc>
          <w:tcPr>
            <w:tcW w:w="2410" w:type="dxa"/>
            <w:shd w:val="clear" w:color="auto" w:fill="auto"/>
            <w:vAlign w:val="center"/>
          </w:tcPr>
          <w:p w:rsidR="00440B80" w:rsidRPr="00440B80" w:rsidRDefault="00440B80" w:rsidP="00440B80">
            <w:pPr>
              <w:pStyle w:val="142"/>
              <w:ind w:right="-110"/>
              <w:rPr>
                <w:rFonts w:hint="eastAsia"/>
                <w:bCs/>
                <w:snapToGrid/>
                <w:spacing w:val="-20"/>
                <w:szCs w:val="24"/>
              </w:rPr>
            </w:pPr>
            <w:r w:rsidRPr="00440B80">
              <w:rPr>
                <w:rFonts w:hAnsi="標楷體" w:hint="eastAsia"/>
                <w:spacing w:val="-20"/>
              </w:rPr>
              <w:t>4</w:t>
            </w:r>
            <w:r w:rsidRPr="00440B80">
              <w:rPr>
                <w:rFonts w:hAnsi="標楷體"/>
                <w:spacing w:val="-20"/>
              </w:rPr>
              <w:t>.</w:t>
            </w:r>
            <w:r w:rsidRPr="00440B80">
              <w:rPr>
                <w:rFonts w:hAnsi="標楷體" w:hint="eastAsia"/>
                <w:spacing w:val="-20"/>
              </w:rPr>
              <w:t>南投縣水里鎮鉅工段</w:t>
            </w:r>
          </w:p>
        </w:tc>
        <w:tc>
          <w:tcPr>
            <w:tcW w:w="1134" w:type="dxa"/>
            <w:shd w:val="clear" w:color="auto" w:fill="auto"/>
            <w:vAlign w:val="center"/>
          </w:tcPr>
          <w:p w:rsidR="00440B80" w:rsidRPr="00541C07" w:rsidRDefault="00440B80" w:rsidP="00440B80">
            <w:pPr>
              <w:pStyle w:val="142"/>
              <w:ind w:left="440" w:hanging="440"/>
              <w:jc w:val="right"/>
              <w:rPr>
                <w:rFonts w:hAnsi="標楷體" w:hint="eastAsia"/>
                <w:spacing w:val="-20"/>
                <w:szCs w:val="24"/>
              </w:rPr>
            </w:pPr>
            <w:r w:rsidRPr="00440B80">
              <w:rPr>
                <w:rFonts w:hAnsi="標楷體" w:hint="eastAsia"/>
                <w:spacing w:val="-20"/>
                <w:szCs w:val="24"/>
              </w:rPr>
              <w:t xml:space="preserve">310.00 </w:t>
            </w:r>
          </w:p>
        </w:tc>
        <w:tc>
          <w:tcPr>
            <w:tcW w:w="5245" w:type="dxa"/>
            <w:vAlign w:val="center"/>
          </w:tcPr>
          <w:p w:rsidR="00440B80" w:rsidRPr="00440B80" w:rsidRDefault="00440B80" w:rsidP="00440B80">
            <w:pPr>
              <w:pStyle w:val="142"/>
              <w:jc w:val="both"/>
              <w:rPr>
                <w:rFonts w:hAnsi="標楷體" w:hint="eastAsia"/>
                <w:spacing w:val="-20"/>
                <w:szCs w:val="24"/>
              </w:rPr>
            </w:pPr>
            <w:r w:rsidRPr="00440B80">
              <w:rPr>
                <w:rFonts w:hAnsi="標楷體" w:hint="eastAsia"/>
                <w:spacing w:val="-20"/>
              </w:rPr>
              <w:t>閒置，已拆除老舊房屋，研議中</w:t>
            </w:r>
          </w:p>
        </w:tc>
      </w:tr>
      <w:tr w:rsidR="00440B80" w:rsidRPr="00F32357" w:rsidTr="00440B80">
        <w:trPr>
          <w:trHeight w:hRule="exact" w:val="340"/>
        </w:trPr>
        <w:tc>
          <w:tcPr>
            <w:tcW w:w="2410" w:type="dxa"/>
            <w:shd w:val="clear" w:color="auto" w:fill="auto"/>
            <w:vAlign w:val="center"/>
          </w:tcPr>
          <w:p w:rsidR="00440B80" w:rsidRPr="00440B80" w:rsidRDefault="00440B80" w:rsidP="00440B80">
            <w:pPr>
              <w:pStyle w:val="142"/>
              <w:ind w:right="-110"/>
              <w:rPr>
                <w:rFonts w:hint="eastAsia"/>
                <w:bCs/>
                <w:snapToGrid/>
                <w:spacing w:val="-20"/>
                <w:szCs w:val="24"/>
              </w:rPr>
            </w:pPr>
            <w:r w:rsidRPr="00440B80">
              <w:rPr>
                <w:rFonts w:hAnsi="標楷體" w:hint="eastAsia"/>
                <w:spacing w:val="-20"/>
              </w:rPr>
              <w:t>5</w:t>
            </w:r>
            <w:r w:rsidRPr="00440B80">
              <w:rPr>
                <w:rFonts w:hAnsi="標楷體"/>
                <w:spacing w:val="-20"/>
              </w:rPr>
              <w:t>.</w:t>
            </w:r>
            <w:r w:rsidR="00AF7761">
              <w:rPr>
                <w:rFonts w:hAnsi="標楷體" w:hint="eastAsia"/>
                <w:spacing w:val="-20"/>
              </w:rPr>
              <w:t>臺</w:t>
            </w:r>
            <w:r w:rsidRPr="00440B80">
              <w:rPr>
                <w:rFonts w:hAnsi="標楷體" w:hint="eastAsia"/>
                <w:spacing w:val="-20"/>
              </w:rPr>
              <w:t xml:space="preserve">南市佳里區區政段     </w:t>
            </w:r>
          </w:p>
        </w:tc>
        <w:tc>
          <w:tcPr>
            <w:tcW w:w="1134" w:type="dxa"/>
            <w:shd w:val="clear" w:color="auto" w:fill="auto"/>
            <w:vAlign w:val="center"/>
          </w:tcPr>
          <w:p w:rsidR="00440B80" w:rsidRPr="00541C07" w:rsidRDefault="00440B80" w:rsidP="00440B80">
            <w:pPr>
              <w:pStyle w:val="142"/>
              <w:ind w:left="440" w:hanging="440"/>
              <w:jc w:val="right"/>
              <w:rPr>
                <w:rFonts w:hAnsi="標楷體" w:hint="eastAsia"/>
                <w:spacing w:val="-20"/>
                <w:szCs w:val="24"/>
              </w:rPr>
            </w:pPr>
            <w:r w:rsidRPr="00440B80">
              <w:rPr>
                <w:rFonts w:hAnsi="標楷體" w:hint="eastAsia"/>
                <w:spacing w:val="-20"/>
                <w:szCs w:val="24"/>
              </w:rPr>
              <w:t>409.0</w:t>
            </w:r>
            <w:r w:rsidRPr="00440B80">
              <w:rPr>
                <w:rFonts w:hAnsi="標楷體"/>
                <w:spacing w:val="-20"/>
                <w:szCs w:val="24"/>
              </w:rPr>
              <w:t>1</w:t>
            </w:r>
            <w:r w:rsidRPr="00440B80">
              <w:rPr>
                <w:rFonts w:hAnsi="標楷體" w:hint="eastAsia"/>
                <w:spacing w:val="-20"/>
                <w:szCs w:val="24"/>
              </w:rPr>
              <w:t xml:space="preserve"> </w:t>
            </w:r>
          </w:p>
        </w:tc>
        <w:tc>
          <w:tcPr>
            <w:tcW w:w="5245" w:type="dxa"/>
            <w:vAlign w:val="center"/>
          </w:tcPr>
          <w:p w:rsidR="00440B80" w:rsidRPr="00D62902" w:rsidRDefault="00440B80" w:rsidP="00440B80">
            <w:pPr>
              <w:pStyle w:val="142"/>
              <w:jc w:val="both"/>
              <w:rPr>
                <w:rFonts w:hAnsi="標楷體" w:hint="eastAsia"/>
                <w:b/>
                <w:bCs/>
                <w:spacing w:val="-20"/>
                <w:szCs w:val="24"/>
              </w:rPr>
            </w:pPr>
            <w:r w:rsidRPr="00D62902">
              <w:rPr>
                <w:rFonts w:hAnsi="標楷體" w:hint="eastAsia"/>
                <w:b/>
                <w:bCs/>
                <w:spacing w:val="-20"/>
              </w:rPr>
              <w:t>閒置，歷史建築，待修復</w:t>
            </w:r>
          </w:p>
        </w:tc>
      </w:tr>
      <w:tr w:rsidR="00440B80" w:rsidRPr="00F32357" w:rsidTr="00440B80">
        <w:trPr>
          <w:trHeight w:hRule="exact" w:val="595"/>
        </w:trPr>
        <w:tc>
          <w:tcPr>
            <w:tcW w:w="2410" w:type="dxa"/>
            <w:shd w:val="clear" w:color="auto" w:fill="auto"/>
            <w:vAlign w:val="center"/>
          </w:tcPr>
          <w:p w:rsidR="00440B80" w:rsidRPr="00440B80" w:rsidRDefault="00440B80" w:rsidP="00440B80">
            <w:pPr>
              <w:pStyle w:val="142"/>
              <w:ind w:right="-110"/>
              <w:rPr>
                <w:rFonts w:hint="eastAsia"/>
                <w:bCs/>
                <w:snapToGrid/>
                <w:spacing w:val="-20"/>
                <w:szCs w:val="24"/>
              </w:rPr>
            </w:pPr>
            <w:r w:rsidRPr="00440B80">
              <w:rPr>
                <w:rFonts w:hAnsi="標楷體"/>
                <w:spacing w:val="-20"/>
              </w:rPr>
              <w:t>6.</w:t>
            </w:r>
            <w:r w:rsidR="00A33159" w:rsidRPr="00440B80">
              <w:rPr>
                <w:rFonts w:hAnsi="標楷體" w:hint="eastAsia"/>
                <w:spacing w:val="-20"/>
              </w:rPr>
              <w:t>屏東</w:t>
            </w:r>
            <w:r w:rsidRPr="00440B80">
              <w:rPr>
                <w:rFonts w:hAnsi="標楷體" w:hint="eastAsia"/>
                <w:spacing w:val="-20"/>
              </w:rPr>
              <w:t xml:space="preserve">縣屏東市檳榔腳段 </w:t>
            </w:r>
          </w:p>
        </w:tc>
        <w:tc>
          <w:tcPr>
            <w:tcW w:w="1134" w:type="dxa"/>
            <w:shd w:val="clear" w:color="auto" w:fill="auto"/>
            <w:vAlign w:val="center"/>
          </w:tcPr>
          <w:p w:rsidR="00440B80" w:rsidRPr="00541C07" w:rsidRDefault="00440B80" w:rsidP="00440B80">
            <w:pPr>
              <w:pStyle w:val="142"/>
              <w:ind w:left="440" w:hanging="440"/>
              <w:jc w:val="right"/>
              <w:rPr>
                <w:rFonts w:hAnsi="標楷體" w:hint="eastAsia"/>
                <w:spacing w:val="-20"/>
                <w:szCs w:val="24"/>
              </w:rPr>
            </w:pPr>
            <w:r w:rsidRPr="00440B80">
              <w:rPr>
                <w:rFonts w:hAnsi="標楷體" w:hint="eastAsia"/>
                <w:spacing w:val="-20"/>
                <w:szCs w:val="24"/>
              </w:rPr>
              <w:t xml:space="preserve">97.50 </w:t>
            </w:r>
          </w:p>
        </w:tc>
        <w:tc>
          <w:tcPr>
            <w:tcW w:w="5245" w:type="dxa"/>
            <w:vAlign w:val="center"/>
          </w:tcPr>
          <w:p w:rsidR="00440B80" w:rsidRPr="00440B80" w:rsidRDefault="00440B80" w:rsidP="00440B80">
            <w:pPr>
              <w:pStyle w:val="142"/>
              <w:jc w:val="both"/>
              <w:rPr>
                <w:rFonts w:hAnsi="標楷體" w:hint="eastAsia"/>
                <w:spacing w:val="-20"/>
                <w:szCs w:val="24"/>
              </w:rPr>
            </w:pPr>
            <w:r w:rsidRPr="00440B80">
              <w:rPr>
                <w:rFonts w:hAnsi="標楷體" w:hint="eastAsia"/>
                <w:spacing w:val="-20"/>
              </w:rPr>
              <w:t>閒置，捐贈交通部作價投資予郵政公司，俟行政院核准後，辦理過戶</w:t>
            </w:r>
          </w:p>
        </w:tc>
      </w:tr>
      <w:tr w:rsidR="00440B80" w:rsidRPr="00F32357" w:rsidTr="00440B80">
        <w:trPr>
          <w:trHeight w:hRule="exact" w:val="418"/>
        </w:trPr>
        <w:tc>
          <w:tcPr>
            <w:tcW w:w="2410" w:type="dxa"/>
            <w:shd w:val="clear" w:color="auto" w:fill="auto"/>
            <w:vAlign w:val="center"/>
          </w:tcPr>
          <w:p w:rsidR="00440B80" w:rsidRPr="00440B80" w:rsidRDefault="00440B80" w:rsidP="00440B80">
            <w:pPr>
              <w:pStyle w:val="142"/>
              <w:ind w:right="-110"/>
              <w:rPr>
                <w:rFonts w:hint="eastAsia"/>
                <w:bCs/>
                <w:snapToGrid/>
                <w:spacing w:val="-20"/>
                <w:szCs w:val="24"/>
              </w:rPr>
            </w:pPr>
            <w:r w:rsidRPr="00440B80">
              <w:rPr>
                <w:rFonts w:hAnsi="標楷體" w:hint="eastAsia"/>
                <w:spacing w:val="-20"/>
              </w:rPr>
              <w:t>7</w:t>
            </w:r>
            <w:r w:rsidRPr="00440B80">
              <w:rPr>
                <w:rFonts w:hAnsi="標楷體"/>
                <w:spacing w:val="-20"/>
              </w:rPr>
              <w:t>.</w:t>
            </w:r>
            <w:r w:rsidRPr="00440B80">
              <w:rPr>
                <w:rFonts w:hAnsi="標楷體" w:hint="eastAsia"/>
                <w:spacing w:val="-20"/>
              </w:rPr>
              <w:t xml:space="preserve">屏東縣屏東市檳榔腳段 </w:t>
            </w:r>
          </w:p>
        </w:tc>
        <w:tc>
          <w:tcPr>
            <w:tcW w:w="1134" w:type="dxa"/>
            <w:shd w:val="clear" w:color="auto" w:fill="auto"/>
            <w:vAlign w:val="center"/>
          </w:tcPr>
          <w:p w:rsidR="00440B80" w:rsidRPr="00541C07" w:rsidRDefault="00440B80" w:rsidP="00440B80">
            <w:pPr>
              <w:pStyle w:val="142"/>
              <w:ind w:left="440" w:hanging="440"/>
              <w:jc w:val="right"/>
              <w:rPr>
                <w:rFonts w:hAnsi="標楷體" w:hint="eastAsia"/>
                <w:spacing w:val="-20"/>
                <w:szCs w:val="24"/>
              </w:rPr>
            </w:pPr>
            <w:r w:rsidRPr="00440B80">
              <w:rPr>
                <w:rFonts w:hAnsi="標楷體" w:hint="eastAsia"/>
                <w:spacing w:val="-20"/>
                <w:szCs w:val="24"/>
              </w:rPr>
              <w:t xml:space="preserve">8.00 </w:t>
            </w:r>
          </w:p>
        </w:tc>
        <w:tc>
          <w:tcPr>
            <w:tcW w:w="5245" w:type="dxa"/>
            <w:vAlign w:val="center"/>
          </w:tcPr>
          <w:p w:rsidR="00440B80" w:rsidRPr="00440B80" w:rsidRDefault="00440B80" w:rsidP="00440B80">
            <w:pPr>
              <w:pStyle w:val="142"/>
              <w:jc w:val="both"/>
              <w:rPr>
                <w:rFonts w:hAnsi="標楷體" w:hint="eastAsia"/>
                <w:spacing w:val="-20"/>
                <w:szCs w:val="24"/>
              </w:rPr>
            </w:pPr>
            <w:r>
              <w:rPr>
                <w:rFonts w:hAnsi="標楷體" w:hint="eastAsia"/>
                <w:spacing w:val="-20"/>
              </w:rPr>
              <w:t>同上</w:t>
            </w:r>
          </w:p>
        </w:tc>
      </w:tr>
      <w:tr w:rsidR="00440B80" w:rsidRPr="00F32357" w:rsidTr="00440B80">
        <w:trPr>
          <w:trHeight w:hRule="exact" w:val="424"/>
        </w:trPr>
        <w:tc>
          <w:tcPr>
            <w:tcW w:w="2410" w:type="dxa"/>
            <w:shd w:val="clear" w:color="auto" w:fill="auto"/>
            <w:vAlign w:val="center"/>
          </w:tcPr>
          <w:p w:rsidR="00440B80" w:rsidRPr="00440B80" w:rsidRDefault="00440B80" w:rsidP="00440B80">
            <w:pPr>
              <w:pStyle w:val="142"/>
              <w:ind w:right="-110"/>
              <w:rPr>
                <w:rFonts w:hint="eastAsia"/>
                <w:bCs/>
                <w:snapToGrid/>
                <w:spacing w:val="-20"/>
                <w:szCs w:val="24"/>
              </w:rPr>
            </w:pPr>
            <w:r w:rsidRPr="00440B80">
              <w:rPr>
                <w:rFonts w:hAnsi="標楷體" w:hint="eastAsia"/>
                <w:spacing w:val="-20"/>
              </w:rPr>
              <w:t>8</w:t>
            </w:r>
            <w:r w:rsidRPr="00440B80">
              <w:rPr>
                <w:rFonts w:hAnsi="標楷體"/>
                <w:spacing w:val="-20"/>
              </w:rPr>
              <w:t>.</w:t>
            </w:r>
            <w:r w:rsidRPr="00440B80">
              <w:rPr>
                <w:rFonts w:hAnsi="標楷體" w:hint="eastAsia"/>
                <w:spacing w:val="-20"/>
              </w:rPr>
              <w:t>屏東縣里港鄉永春段</w:t>
            </w:r>
          </w:p>
        </w:tc>
        <w:tc>
          <w:tcPr>
            <w:tcW w:w="1134" w:type="dxa"/>
            <w:shd w:val="clear" w:color="auto" w:fill="auto"/>
            <w:vAlign w:val="center"/>
          </w:tcPr>
          <w:p w:rsidR="00440B80" w:rsidRPr="00541C07" w:rsidRDefault="00440B80" w:rsidP="00440B80">
            <w:pPr>
              <w:pStyle w:val="142"/>
              <w:ind w:left="440" w:hanging="440"/>
              <w:jc w:val="right"/>
              <w:rPr>
                <w:rFonts w:hAnsi="標楷體" w:hint="eastAsia"/>
                <w:spacing w:val="-20"/>
                <w:szCs w:val="24"/>
              </w:rPr>
            </w:pPr>
            <w:r w:rsidRPr="00440B80">
              <w:rPr>
                <w:rFonts w:hAnsi="標楷體" w:hint="eastAsia"/>
                <w:spacing w:val="-20"/>
                <w:szCs w:val="24"/>
              </w:rPr>
              <w:t xml:space="preserve">5.50 </w:t>
            </w:r>
          </w:p>
        </w:tc>
        <w:tc>
          <w:tcPr>
            <w:tcW w:w="5245" w:type="dxa"/>
            <w:vAlign w:val="center"/>
          </w:tcPr>
          <w:p w:rsidR="00440B80" w:rsidRPr="00D62902" w:rsidRDefault="00440B80" w:rsidP="00440B80">
            <w:pPr>
              <w:pStyle w:val="142"/>
              <w:jc w:val="both"/>
              <w:rPr>
                <w:rFonts w:hAnsi="標楷體" w:hint="eastAsia"/>
                <w:b/>
                <w:bCs/>
                <w:spacing w:val="-24"/>
                <w:szCs w:val="24"/>
              </w:rPr>
            </w:pPr>
            <w:r w:rsidRPr="00D62902">
              <w:rPr>
                <w:rFonts w:hAnsi="標楷體" w:hint="eastAsia"/>
                <w:b/>
                <w:bCs/>
                <w:spacing w:val="-24"/>
              </w:rPr>
              <w:t>閒置，歷史建築，待修復，委託屏東縣政府辦理修復活化中</w:t>
            </w:r>
          </w:p>
        </w:tc>
      </w:tr>
      <w:tr w:rsidR="00440B80" w:rsidRPr="00F32357" w:rsidTr="00440B80">
        <w:trPr>
          <w:trHeight w:hRule="exact" w:val="340"/>
        </w:trPr>
        <w:tc>
          <w:tcPr>
            <w:tcW w:w="2410" w:type="dxa"/>
            <w:shd w:val="clear" w:color="auto" w:fill="auto"/>
            <w:vAlign w:val="center"/>
          </w:tcPr>
          <w:p w:rsidR="00440B80" w:rsidRPr="00440B80" w:rsidRDefault="00440B80" w:rsidP="00440B80">
            <w:pPr>
              <w:pStyle w:val="142"/>
              <w:ind w:right="-110"/>
              <w:rPr>
                <w:rFonts w:hint="eastAsia"/>
                <w:bCs/>
                <w:snapToGrid/>
                <w:spacing w:val="-20"/>
                <w:szCs w:val="24"/>
              </w:rPr>
            </w:pPr>
            <w:r w:rsidRPr="00440B80">
              <w:rPr>
                <w:rFonts w:hAnsi="標楷體" w:hint="eastAsia"/>
                <w:spacing w:val="-20"/>
              </w:rPr>
              <w:t>9</w:t>
            </w:r>
            <w:r w:rsidRPr="00440B80">
              <w:rPr>
                <w:rFonts w:hAnsi="標楷體"/>
                <w:spacing w:val="-20"/>
              </w:rPr>
              <w:t>.</w:t>
            </w:r>
            <w:r w:rsidRPr="00440B80">
              <w:rPr>
                <w:rFonts w:hAnsi="標楷體" w:hint="eastAsia"/>
                <w:spacing w:val="-20"/>
              </w:rPr>
              <w:t>屏東縣里港鄉永春段</w:t>
            </w:r>
          </w:p>
        </w:tc>
        <w:tc>
          <w:tcPr>
            <w:tcW w:w="1134" w:type="dxa"/>
            <w:shd w:val="clear" w:color="auto" w:fill="auto"/>
            <w:vAlign w:val="center"/>
          </w:tcPr>
          <w:p w:rsidR="00440B80" w:rsidRPr="00541C07" w:rsidRDefault="00440B80" w:rsidP="00440B80">
            <w:pPr>
              <w:pStyle w:val="142"/>
              <w:ind w:left="440" w:hanging="440"/>
              <w:jc w:val="right"/>
              <w:rPr>
                <w:rFonts w:hAnsi="標楷體" w:hint="eastAsia"/>
                <w:spacing w:val="-20"/>
                <w:szCs w:val="24"/>
              </w:rPr>
            </w:pPr>
            <w:r w:rsidRPr="00440B80">
              <w:rPr>
                <w:rFonts w:hAnsi="標楷體" w:hint="eastAsia"/>
                <w:spacing w:val="-20"/>
                <w:szCs w:val="24"/>
              </w:rPr>
              <w:t xml:space="preserve">86.00 </w:t>
            </w:r>
          </w:p>
        </w:tc>
        <w:tc>
          <w:tcPr>
            <w:tcW w:w="5245" w:type="dxa"/>
            <w:vAlign w:val="center"/>
          </w:tcPr>
          <w:p w:rsidR="00440B80" w:rsidRPr="00D62902" w:rsidRDefault="00440B80" w:rsidP="00440B80">
            <w:pPr>
              <w:pStyle w:val="142"/>
              <w:jc w:val="both"/>
              <w:rPr>
                <w:rFonts w:hAnsi="標楷體" w:hint="eastAsia"/>
                <w:b/>
                <w:bCs/>
                <w:spacing w:val="-20"/>
                <w:szCs w:val="24"/>
              </w:rPr>
            </w:pPr>
            <w:r w:rsidRPr="00D62902">
              <w:rPr>
                <w:rFonts w:hAnsi="標楷體" w:hint="eastAsia"/>
                <w:b/>
                <w:bCs/>
                <w:spacing w:val="-20"/>
                <w:szCs w:val="24"/>
              </w:rPr>
              <w:t>同上</w:t>
            </w:r>
          </w:p>
        </w:tc>
      </w:tr>
      <w:tr w:rsidR="00440B80" w:rsidRPr="00F32357" w:rsidTr="00440B80">
        <w:trPr>
          <w:trHeight w:hRule="exact" w:val="340"/>
        </w:trPr>
        <w:tc>
          <w:tcPr>
            <w:tcW w:w="2410" w:type="dxa"/>
            <w:shd w:val="clear" w:color="auto" w:fill="auto"/>
            <w:vAlign w:val="center"/>
          </w:tcPr>
          <w:p w:rsidR="00440B80" w:rsidRPr="00440B80" w:rsidRDefault="00440B80" w:rsidP="00440B80">
            <w:pPr>
              <w:pStyle w:val="142"/>
              <w:ind w:right="-110"/>
              <w:rPr>
                <w:rFonts w:hint="eastAsia"/>
                <w:bCs/>
                <w:snapToGrid/>
                <w:spacing w:val="-20"/>
                <w:szCs w:val="24"/>
              </w:rPr>
            </w:pPr>
            <w:r w:rsidRPr="00440B80">
              <w:rPr>
                <w:rFonts w:hAnsi="標楷體" w:hint="eastAsia"/>
                <w:spacing w:val="-20"/>
              </w:rPr>
              <w:t>1</w:t>
            </w:r>
            <w:r w:rsidRPr="00440B80">
              <w:rPr>
                <w:rFonts w:hAnsi="標楷體"/>
                <w:spacing w:val="-20"/>
              </w:rPr>
              <w:t>0.</w:t>
            </w:r>
            <w:r w:rsidRPr="00440B80">
              <w:rPr>
                <w:rFonts w:hAnsi="標楷體" w:hint="eastAsia"/>
                <w:spacing w:val="-20"/>
              </w:rPr>
              <w:t>屏東縣里港鄉永春段</w:t>
            </w:r>
          </w:p>
        </w:tc>
        <w:tc>
          <w:tcPr>
            <w:tcW w:w="1134" w:type="dxa"/>
            <w:shd w:val="clear" w:color="auto" w:fill="auto"/>
            <w:vAlign w:val="center"/>
          </w:tcPr>
          <w:p w:rsidR="00440B80" w:rsidRPr="00541C07" w:rsidRDefault="00440B80" w:rsidP="00440B80">
            <w:pPr>
              <w:pStyle w:val="142"/>
              <w:ind w:left="440" w:hanging="440"/>
              <w:jc w:val="right"/>
              <w:rPr>
                <w:rFonts w:hAnsi="標楷體" w:hint="eastAsia"/>
                <w:spacing w:val="-20"/>
                <w:szCs w:val="24"/>
              </w:rPr>
            </w:pPr>
            <w:r w:rsidRPr="00440B80">
              <w:rPr>
                <w:rFonts w:hAnsi="標楷體" w:hint="eastAsia"/>
                <w:spacing w:val="-20"/>
                <w:szCs w:val="24"/>
              </w:rPr>
              <w:t xml:space="preserve">42.00 </w:t>
            </w:r>
          </w:p>
        </w:tc>
        <w:tc>
          <w:tcPr>
            <w:tcW w:w="5245" w:type="dxa"/>
            <w:vAlign w:val="center"/>
          </w:tcPr>
          <w:p w:rsidR="00440B80" w:rsidRPr="00D62902" w:rsidRDefault="00440B80" w:rsidP="00440B80">
            <w:pPr>
              <w:pStyle w:val="142"/>
              <w:jc w:val="both"/>
              <w:rPr>
                <w:rFonts w:hAnsi="標楷體" w:hint="eastAsia"/>
                <w:b/>
                <w:bCs/>
                <w:spacing w:val="-20"/>
                <w:szCs w:val="24"/>
              </w:rPr>
            </w:pPr>
            <w:r w:rsidRPr="00D62902">
              <w:rPr>
                <w:rFonts w:hAnsi="標楷體" w:hint="eastAsia"/>
                <w:b/>
                <w:bCs/>
                <w:spacing w:val="-20"/>
                <w:szCs w:val="24"/>
              </w:rPr>
              <w:t>同上</w:t>
            </w:r>
          </w:p>
        </w:tc>
      </w:tr>
      <w:tr w:rsidR="00440B80" w:rsidRPr="00F32357" w:rsidTr="00440B80">
        <w:trPr>
          <w:trHeight w:hRule="exact" w:val="340"/>
        </w:trPr>
        <w:tc>
          <w:tcPr>
            <w:tcW w:w="2410" w:type="dxa"/>
            <w:shd w:val="clear" w:color="auto" w:fill="auto"/>
            <w:vAlign w:val="center"/>
          </w:tcPr>
          <w:p w:rsidR="00440B80" w:rsidRPr="00440B80" w:rsidRDefault="00440B80" w:rsidP="00440B80">
            <w:pPr>
              <w:pStyle w:val="142"/>
              <w:ind w:right="-110"/>
              <w:rPr>
                <w:rFonts w:hint="eastAsia"/>
                <w:bCs/>
                <w:snapToGrid/>
                <w:spacing w:val="-20"/>
                <w:szCs w:val="24"/>
              </w:rPr>
            </w:pPr>
            <w:r w:rsidRPr="00440B80">
              <w:rPr>
                <w:rFonts w:hAnsi="標楷體" w:hint="eastAsia"/>
                <w:spacing w:val="-20"/>
              </w:rPr>
              <w:t>1</w:t>
            </w:r>
            <w:r w:rsidRPr="00440B80">
              <w:rPr>
                <w:rFonts w:hAnsi="標楷體"/>
                <w:spacing w:val="-20"/>
              </w:rPr>
              <w:t>1.</w:t>
            </w:r>
            <w:r w:rsidRPr="00440B80">
              <w:rPr>
                <w:rFonts w:hAnsi="標楷體" w:hint="eastAsia"/>
                <w:spacing w:val="-20"/>
              </w:rPr>
              <w:t>屏東縣里港鄉永春段</w:t>
            </w:r>
          </w:p>
        </w:tc>
        <w:tc>
          <w:tcPr>
            <w:tcW w:w="1134" w:type="dxa"/>
            <w:shd w:val="clear" w:color="auto" w:fill="auto"/>
            <w:vAlign w:val="center"/>
          </w:tcPr>
          <w:p w:rsidR="00440B80" w:rsidRPr="00541C07" w:rsidRDefault="00440B80" w:rsidP="00440B80">
            <w:pPr>
              <w:pStyle w:val="142"/>
              <w:ind w:left="440" w:hanging="440"/>
              <w:jc w:val="right"/>
              <w:rPr>
                <w:rFonts w:hAnsi="標楷體" w:hint="eastAsia"/>
                <w:spacing w:val="-20"/>
                <w:szCs w:val="24"/>
              </w:rPr>
            </w:pPr>
            <w:r w:rsidRPr="00440B80">
              <w:rPr>
                <w:rFonts w:hAnsi="標楷體" w:hint="eastAsia"/>
                <w:spacing w:val="-20"/>
                <w:szCs w:val="24"/>
              </w:rPr>
              <w:t xml:space="preserve">60.00 </w:t>
            </w:r>
          </w:p>
        </w:tc>
        <w:tc>
          <w:tcPr>
            <w:tcW w:w="5245" w:type="dxa"/>
            <w:vAlign w:val="center"/>
          </w:tcPr>
          <w:p w:rsidR="00440B80" w:rsidRPr="00D62902" w:rsidRDefault="00440B80" w:rsidP="00440B80">
            <w:pPr>
              <w:pStyle w:val="142"/>
              <w:jc w:val="both"/>
              <w:rPr>
                <w:rFonts w:hAnsi="標楷體" w:hint="eastAsia"/>
                <w:b/>
                <w:bCs/>
                <w:spacing w:val="-20"/>
                <w:szCs w:val="24"/>
              </w:rPr>
            </w:pPr>
            <w:r w:rsidRPr="00D62902">
              <w:rPr>
                <w:rFonts w:hAnsi="標楷體" w:hint="eastAsia"/>
                <w:b/>
                <w:bCs/>
                <w:spacing w:val="-20"/>
                <w:szCs w:val="24"/>
              </w:rPr>
              <w:t>同上</w:t>
            </w:r>
          </w:p>
        </w:tc>
      </w:tr>
      <w:tr w:rsidR="00440B80" w:rsidRPr="00F32357" w:rsidTr="00440B80">
        <w:trPr>
          <w:trHeight w:hRule="exact" w:val="340"/>
        </w:trPr>
        <w:tc>
          <w:tcPr>
            <w:tcW w:w="2410" w:type="dxa"/>
            <w:shd w:val="clear" w:color="auto" w:fill="auto"/>
            <w:vAlign w:val="center"/>
          </w:tcPr>
          <w:p w:rsidR="00440B80" w:rsidRPr="00440B80" w:rsidRDefault="00440B80" w:rsidP="00440B80">
            <w:pPr>
              <w:pStyle w:val="142"/>
              <w:ind w:right="-110"/>
              <w:rPr>
                <w:rFonts w:hint="eastAsia"/>
                <w:bCs/>
                <w:snapToGrid/>
                <w:spacing w:val="-20"/>
                <w:szCs w:val="24"/>
              </w:rPr>
            </w:pPr>
            <w:r w:rsidRPr="00440B80">
              <w:rPr>
                <w:rFonts w:hAnsi="標楷體" w:hint="eastAsia"/>
                <w:spacing w:val="-20"/>
              </w:rPr>
              <w:t>1</w:t>
            </w:r>
            <w:r w:rsidRPr="00440B80">
              <w:rPr>
                <w:rFonts w:hAnsi="標楷體"/>
                <w:spacing w:val="-20"/>
              </w:rPr>
              <w:t>2.</w:t>
            </w:r>
            <w:r w:rsidRPr="00440B80">
              <w:rPr>
                <w:rFonts w:hAnsi="標楷體" w:hint="eastAsia"/>
                <w:spacing w:val="-20"/>
              </w:rPr>
              <w:t>屏東縣里港鄉永春段</w:t>
            </w:r>
          </w:p>
        </w:tc>
        <w:tc>
          <w:tcPr>
            <w:tcW w:w="1134" w:type="dxa"/>
            <w:shd w:val="clear" w:color="auto" w:fill="auto"/>
            <w:vAlign w:val="center"/>
          </w:tcPr>
          <w:p w:rsidR="00440B80" w:rsidRPr="00541C07" w:rsidRDefault="00440B80" w:rsidP="00440B80">
            <w:pPr>
              <w:pStyle w:val="142"/>
              <w:ind w:left="440" w:hanging="440"/>
              <w:jc w:val="right"/>
              <w:rPr>
                <w:rFonts w:hAnsi="標楷體" w:hint="eastAsia"/>
                <w:spacing w:val="-20"/>
                <w:szCs w:val="24"/>
              </w:rPr>
            </w:pPr>
            <w:r w:rsidRPr="00440B80">
              <w:rPr>
                <w:rFonts w:hAnsi="標楷體" w:hint="eastAsia"/>
                <w:spacing w:val="-20"/>
                <w:szCs w:val="24"/>
              </w:rPr>
              <w:t xml:space="preserve">40.00 </w:t>
            </w:r>
          </w:p>
        </w:tc>
        <w:tc>
          <w:tcPr>
            <w:tcW w:w="5245" w:type="dxa"/>
            <w:vAlign w:val="center"/>
          </w:tcPr>
          <w:p w:rsidR="00440B80" w:rsidRPr="00D62902" w:rsidRDefault="00440B80" w:rsidP="00440B80">
            <w:pPr>
              <w:pStyle w:val="142"/>
              <w:jc w:val="both"/>
              <w:rPr>
                <w:rFonts w:hAnsi="標楷體" w:hint="eastAsia"/>
                <w:b/>
                <w:bCs/>
                <w:spacing w:val="-20"/>
                <w:szCs w:val="24"/>
              </w:rPr>
            </w:pPr>
            <w:r w:rsidRPr="00D62902">
              <w:rPr>
                <w:rFonts w:hAnsi="標楷體" w:hint="eastAsia"/>
                <w:b/>
                <w:bCs/>
                <w:spacing w:val="-20"/>
                <w:szCs w:val="24"/>
              </w:rPr>
              <w:t>同上</w:t>
            </w:r>
          </w:p>
        </w:tc>
      </w:tr>
      <w:tr w:rsidR="00440B80" w:rsidRPr="00F32357" w:rsidTr="00440B80">
        <w:trPr>
          <w:trHeight w:hRule="exact" w:val="338"/>
        </w:trPr>
        <w:tc>
          <w:tcPr>
            <w:tcW w:w="2410" w:type="dxa"/>
            <w:shd w:val="clear" w:color="auto" w:fill="auto"/>
            <w:vAlign w:val="center"/>
          </w:tcPr>
          <w:p w:rsidR="00440B80" w:rsidRPr="00440B80" w:rsidRDefault="00440B80" w:rsidP="00440B80">
            <w:pPr>
              <w:pStyle w:val="142"/>
              <w:ind w:right="-110"/>
              <w:rPr>
                <w:rFonts w:hint="eastAsia"/>
                <w:bCs/>
                <w:snapToGrid/>
                <w:spacing w:val="-20"/>
                <w:szCs w:val="24"/>
              </w:rPr>
            </w:pPr>
            <w:r w:rsidRPr="00440B80">
              <w:rPr>
                <w:rFonts w:hAnsi="標楷體" w:hint="eastAsia"/>
                <w:spacing w:val="-20"/>
              </w:rPr>
              <w:t>1</w:t>
            </w:r>
            <w:r w:rsidRPr="00440B80">
              <w:rPr>
                <w:rFonts w:hAnsi="標楷體"/>
                <w:spacing w:val="-20"/>
              </w:rPr>
              <w:t>3.</w:t>
            </w:r>
            <w:r w:rsidRPr="00440B80">
              <w:rPr>
                <w:rFonts w:hAnsi="標楷體" w:hint="eastAsia"/>
                <w:spacing w:val="-20"/>
              </w:rPr>
              <w:t xml:space="preserve">花蓮縣吉安鄉福興段     </w:t>
            </w:r>
          </w:p>
        </w:tc>
        <w:tc>
          <w:tcPr>
            <w:tcW w:w="1134" w:type="dxa"/>
            <w:shd w:val="clear" w:color="auto" w:fill="auto"/>
            <w:vAlign w:val="center"/>
          </w:tcPr>
          <w:p w:rsidR="00440B80" w:rsidRPr="00541C07" w:rsidRDefault="00440B80" w:rsidP="00440B80">
            <w:pPr>
              <w:pStyle w:val="142"/>
              <w:ind w:left="440" w:hanging="440"/>
              <w:jc w:val="right"/>
              <w:rPr>
                <w:rFonts w:hAnsi="標楷體" w:hint="eastAsia"/>
                <w:spacing w:val="-20"/>
                <w:szCs w:val="24"/>
              </w:rPr>
            </w:pPr>
            <w:r w:rsidRPr="00440B80">
              <w:rPr>
                <w:rFonts w:hAnsi="標楷體" w:hint="eastAsia"/>
                <w:spacing w:val="-20"/>
                <w:szCs w:val="24"/>
              </w:rPr>
              <w:t xml:space="preserve">505.50 </w:t>
            </w:r>
          </w:p>
        </w:tc>
        <w:tc>
          <w:tcPr>
            <w:tcW w:w="5245" w:type="dxa"/>
            <w:vAlign w:val="center"/>
          </w:tcPr>
          <w:p w:rsidR="00440B80" w:rsidRPr="00440B80" w:rsidRDefault="00440B80" w:rsidP="00440B80">
            <w:pPr>
              <w:pStyle w:val="142"/>
              <w:jc w:val="both"/>
              <w:rPr>
                <w:rFonts w:hAnsi="標楷體" w:hint="eastAsia"/>
                <w:spacing w:val="-20"/>
                <w:szCs w:val="24"/>
              </w:rPr>
            </w:pPr>
            <w:r w:rsidRPr="00440B80">
              <w:rPr>
                <w:rFonts w:hAnsi="標楷體" w:hint="eastAsia"/>
                <w:spacing w:val="-20"/>
              </w:rPr>
              <w:t>閒置，機關用地致活化受限，維持空地，已設置圍籬。</w:t>
            </w:r>
          </w:p>
        </w:tc>
      </w:tr>
      <w:tr w:rsidR="00440B80" w:rsidRPr="00F32357" w:rsidTr="00440B80">
        <w:trPr>
          <w:trHeight w:hRule="exact" w:val="291"/>
        </w:trPr>
        <w:tc>
          <w:tcPr>
            <w:tcW w:w="2410" w:type="dxa"/>
            <w:shd w:val="clear" w:color="auto" w:fill="auto"/>
            <w:vAlign w:val="center"/>
          </w:tcPr>
          <w:p w:rsidR="00440B80" w:rsidRPr="00440B80" w:rsidRDefault="00440B80" w:rsidP="00440B80">
            <w:pPr>
              <w:pStyle w:val="142"/>
              <w:ind w:right="-110"/>
              <w:rPr>
                <w:rFonts w:hint="eastAsia"/>
                <w:bCs/>
                <w:snapToGrid/>
                <w:spacing w:val="-20"/>
                <w:szCs w:val="24"/>
              </w:rPr>
            </w:pPr>
            <w:r w:rsidRPr="00440B80">
              <w:rPr>
                <w:rFonts w:hAnsi="標楷體" w:hint="eastAsia"/>
                <w:spacing w:val="-20"/>
              </w:rPr>
              <w:t>1</w:t>
            </w:r>
            <w:r w:rsidRPr="00440B80">
              <w:rPr>
                <w:rFonts w:hAnsi="標楷體"/>
                <w:spacing w:val="-20"/>
              </w:rPr>
              <w:t>4.</w:t>
            </w:r>
            <w:r w:rsidR="00AF7761">
              <w:rPr>
                <w:rFonts w:hAnsi="標楷體" w:hint="eastAsia"/>
                <w:spacing w:val="-20"/>
              </w:rPr>
              <w:t>臺</w:t>
            </w:r>
            <w:r w:rsidRPr="00440B80">
              <w:rPr>
                <w:rFonts w:hAnsi="標楷體" w:hint="eastAsia"/>
                <w:spacing w:val="-20"/>
              </w:rPr>
              <w:t>東縣關山鎮中福段</w:t>
            </w:r>
          </w:p>
        </w:tc>
        <w:tc>
          <w:tcPr>
            <w:tcW w:w="1134" w:type="dxa"/>
            <w:shd w:val="clear" w:color="auto" w:fill="auto"/>
            <w:vAlign w:val="center"/>
          </w:tcPr>
          <w:p w:rsidR="00440B80" w:rsidRPr="00541C07" w:rsidRDefault="00440B80" w:rsidP="00440B80">
            <w:pPr>
              <w:pStyle w:val="142"/>
              <w:ind w:left="440" w:hanging="440"/>
              <w:jc w:val="right"/>
              <w:rPr>
                <w:rFonts w:hAnsi="標楷體" w:hint="eastAsia"/>
                <w:spacing w:val="-20"/>
                <w:szCs w:val="24"/>
              </w:rPr>
            </w:pPr>
            <w:r w:rsidRPr="00440B80">
              <w:rPr>
                <w:rFonts w:hAnsi="標楷體" w:hint="eastAsia"/>
                <w:spacing w:val="-20"/>
                <w:szCs w:val="24"/>
              </w:rPr>
              <w:t xml:space="preserve">103.31 </w:t>
            </w:r>
          </w:p>
        </w:tc>
        <w:tc>
          <w:tcPr>
            <w:tcW w:w="5245" w:type="dxa"/>
            <w:vAlign w:val="center"/>
          </w:tcPr>
          <w:p w:rsidR="00440B80" w:rsidRPr="00440B80" w:rsidRDefault="00440B80" w:rsidP="00440B80">
            <w:pPr>
              <w:pStyle w:val="142"/>
              <w:jc w:val="both"/>
              <w:rPr>
                <w:rFonts w:hAnsi="標楷體" w:hint="eastAsia"/>
                <w:spacing w:val="-20"/>
                <w:szCs w:val="24"/>
              </w:rPr>
            </w:pPr>
            <w:r w:rsidRPr="00440B80">
              <w:rPr>
                <w:rFonts w:hAnsi="標楷體" w:hint="eastAsia"/>
                <w:spacing w:val="-20"/>
              </w:rPr>
              <w:t>閒置，公共設施停車場用地(因地處偏避，無廠商願承租)</w:t>
            </w:r>
          </w:p>
        </w:tc>
      </w:tr>
      <w:tr w:rsidR="00440B80" w:rsidRPr="00F32357" w:rsidTr="009372F3">
        <w:trPr>
          <w:trHeight w:hRule="exact" w:val="855"/>
        </w:trPr>
        <w:tc>
          <w:tcPr>
            <w:tcW w:w="2410" w:type="dxa"/>
            <w:shd w:val="clear" w:color="auto" w:fill="auto"/>
            <w:vAlign w:val="center"/>
          </w:tcPr>
          <w:p w:rsidR="00440B80" w:rsidRPr="00440B80" w:rsidRDefault="00440B80" w:rsidP="00440B80">
            <w:pPr>
              <w:pStyle w:val="142"/>
              <w:ind w:right="-110"/>
              <w:rPr>
                <w:rFonts w:hint="eastAsia"/>
                <w:bCs/>
                <w:snapToGrid/>
                <w:spacing w:val="-20"/>
                <w:szCs w:val="24"/>
              </w:rPr>
            </w:pPr>
            <w:r w:rsidRPr="00440B80">
              <w:rPr>
                <w:rFonts w:hAnsi="標楷體" w:hint="eastAsia"/>
                <w:spacing w:val="-20"/>
              </w:rPr>
              <w:t>1</w:t>
            </w:r>
            <w:r w:rsidRPr="00440B80">
              <w:rPr>
                <w:rFonts w:hAnsi="標楷體"/>
                <w:spacing w:val="-20"/>
              </w:rPr>
              <w:t>5.</w:t>
            </w:r>
            <w:r w:rsidR="00AF7761">
              <w:rPr>
                <w:rFonts w:hAnsi="標楷體" w:hint="eastAsia"/>
                <w:spacing w:val="-20"/>
              </w:rPr>
              <w:t>臺</w:t>
            </w:r>
            <w:r w:rsidRPr="00440B80">
              <w:rPr>
                <w:rFonts w:hAnsi="標楷體" w:hint="eastAsia"/>
                <w:spacing w:val="-20"/>
              </w:rPr>
              <w:t>南市學甲區慈濟段</w:t>
            </w:r>
          </w:p>
        </w:tc>
        <w:tc>
          <w:tcPr>
            <w:tcW w:w="1134" w:type="dxa"/>
            <w:shd w:val="clear" w:color="auto" w:fill="auto"/>
            <w:vAlign w:val="center"/>
          </w:tcPr>
          <w:p w:rsidR="00440B80" w:rsidRPr="00541C07" w:rsidRDefault="00440B80" w:rsidP="00440B80">
            <w:pPr>
              <w:pStyle w:val="142"/>
              <w:ind w:left="440" w:hanging="440"/>
              <w:jc w:val="right"/>
              <w:rPr>
                <w:rFonts w:hAnsi="標楷體" w:hint="eastAsia"/>
                <w:spacing w:val="-20"/>
                <w:szCs w:val="24"/>
              </w:rPr>
            </w:pPr>
            <w:r w:rsidRPr="00440B80">
              <w:rPr>
                <w:rFonts w:hAnsi="標楷體" w:hint="eastAsia"/>
                <w:spacing w:val="-20"/>
                <w:szCs w:val="24"/>
              </w:rPr>
              <w:t>13.6</w:t>
            </w:r>
            <w:r w:rsidRPr="00440B80">
              <w:rPr>
                <w:rFonts w:hAnsi="標楷體"/>
                <w:spacing w:val="-20"/>
                <w:szCs w:val="24"/>
              </w:rPr>
              <w:t>2</w:t>
            </w:r>
            <w:r w:rsidRPr="00440B80">
              <w:rPr>
                <w:rFonts w:hAnsi="標楷體" w:hint="eastAsia"/>
                <w:spacing w:val="-20"/>
                <w:szCs w:val="24"/>
              </w:rPr>
              <w:t xml:space="preserve"> </w:t>
            </w:r>
          </w:p>
        </w:tc>
        <w:tc>
          <w:tcPr>
            <w:tcW w:w="5245" w:type="dxa"/>
            <w:vAlign w:val="center"/>
          </w:tcPr>
          <w:p w:rsidR="00440B80" w:rsidRPr="00440B80" w:rsidRDefault="00440B80" w:rsidP="00440B80">
            <w:pPr>
              <w:pStyle w:val="142"/>
              <w:jc w:val="both"/>
              <w:rPr>
                <w:rFonts w:hAnsi="標楷體" w:hint="eastAsia"/>
                <w:spacing w:val="-20"/>
                <w:szCs w:val="24"/>
              </w:rPr>
            </w:pPr>
            <w:r w:rsidRPr="00440B80">
              <w:rPr>
                <w:rFonts w:hAnsi="標楷體" w:hint="eastAsia"/>
                <w:spacing w:val="-20"/>
              </w:rPr>
              <w:t>閒置，原出租中華電信，因拆除後面違建而退租，目前閒置，係捐贈交通部作價投資予郵政公司，行政院113年5月27日核復原則同意，賡續辦理中</w:t>
            </w:r>
          </w:p>
        </w:tc>
      </w:tr>
      <w:tr w:rsidR="00440B80" w:rsidRPr="00F32357" w:rsidTr="00440B80">
        <w:trPr>
          <w:trHeight w:hRule="exact" w:val="340"/>
        </w:trPr>
        <w:tc>
          <w:tcPr>
            <w:tcW w:w="2410" w:type="dxa"/>
            <w:shd w:val="clear" w:color="auto" w:fill="auto"/>
            <w:vAlign w:val="center"/>
          </w:tcPr>
          <w:p w:rsidR="00440B80" w:rsidRPr="00440B80" w:rsidRDefault="00440B80" w:rsidP="00440B80">
            <w:pPr>
              <w:pStyle w:val="142"/>
              <w:ind w:right="-110"/>
              <w:rPr>
                <w:rFonts w:hint="eastAsia"/>
                <w:bCs/>
                <w:snapToGrid/>
                <w:spacing w:val="-20"/>
                <w:szCs w:val="24"/>
              </w:rPr>
            </w:pPr>
            <w:r w:rsidRPr="00440B80">
              <w:rPr>
                <w:rFonts w:hAnsi="標楷體" w:hint="eastAsia"/>
                <w:spacing w:val="-20"/>
              </w:rPr>
              <w:t>1</w:t>
            </w:r>
            <w:r w:rsidRPr="00440B80">
              <w:rPr>
                <w:rFonts w:hAnsi="標楷體"/>
                <w:spacing w:val="-20"/>
              </w:rPr>
              <w:t>6.</w:t>
            </w:r>
            <w:r w:rsidR="00AF7761">
              <w:rPr>
                <w:rFonts w:hAnsi="標楷體" w:hint="eastAsia"/>
                <w:spacing w:val="-20"/>
              </w:rPr>
              <w:t>臺</w:t>
            </w:r>
            <w:r w:rsidRPr="00440B80">
              <w:rPr>
                <w:rFonts w:hAnsi="標楷體" w:hint="eastAsia"/>
                <w:spacing w:val="-20"/>
              </w:rPr>
              <w:t xml:space="preserve">南市學甲區慈濟段     </w:t>
            </w:r>
          </w:p>
        </w:tc>
        <w:tc>
          <w:tcPr>
            <w:tcW w:w="1134" w:type="dxa"/>
            <w:shd w:val="clear" w:color="auto" w:fill="auto"/>
            <w:vAlign w:val="center"/>
          </w:tcPr>
          <w:p w:rsidR="00440B80" w:rsidRPr="00541C07" w:rsidRDefault="00440B80" w:rsidP="00440B80">
            <w:pPr>
              <w:pStyle w:val="142"/>
              <w:ind w:left="440" w:hanging="440"/>
              <w:jc w:val="right"/>
              <w:rPr>
                <w:rFonts w:hAnsi="標楷體" w:hint="eastAsia"/>
                <w:spacing w:val="-20"/>
                <w:szCs w:val="24"/>
              </w:rPr>
            </w:pPr>
            <w:r w:rsidRPr="00440B80">
              <w:rPr>
                <w:rFonts w:hAnsi="標楷體" w:hint="eastAsia"/>
                <w:spacing w:val="-20"/>
                <w:szCs w:val="24"/>
              </w:rPr>
              <w:t xml:space="preserve">5.84 </w:t>
            </w:r>
          </w:p>
        </w:tc>
        <w:tc>
          <w:tcPr>
            <w:tcW w:w="5245" w:type="dxa"/>
            <w:vAlign w:val="center"/>
          </w:tcPr>
          <w:p w:rsidR="00440B80" w:rsidRPr="00440B80" w:rsidRDefault="00440B80" w:rsidP="00440B80">
            <w:pPr>
              <w:pStyle w:val="142"/>
              <w:jc w:val="both"/>
              <w:rPr>
                <w:rFonts w:hAnsi="標楷體" w:hint="eastAsia"/>
                <w:spacing w:val="-20"/>
                <w:szCs w:val="24"/>
              </w:rPr>
            </w:pPr>
            <w:r>
              <w:rPr>
                <w:rFonts w:hAnsi="標楷體" w:hint="eastAsia"/>
                <w:spacing w:val="-20"/>
                <w:szCs w:val="24"/>
              </w:rPr>
              <w:t>同上</w:t>
            </w:r>
          </w:p>
        </w:tc>
      </w:tr>
      <w:tr w:rsidR="00440B80" w:rsidRPr="00F32357" w:rsidTr="00440B80">
        <w:trPr>
          <w:trHeight w:hRule="exact" w:val="340"/>
        </w:trPr>
        <w:tc>
          <w:tcPr>
            <w:tcW w:w="2410" w:type="dxa"/>
            <w:shd w:val="clear" w:color="auto" w:fill="auto"/>
            <w:vAlign w:val="center"/>
          </w:tcPr>
          <w:p w:rsidR="00440B80" w:rsidRPr="00440B80" w:rsidRDefault="00440B80" w:rsidP="00440B80">
            <w:pPr>
              <w:pStyle w:val="142"/>
              <w:ind w:right="-110"/>
              <w:rPr>
                <w:rFonts w:hint="eastAsia"/>
                <w:bCs/>
                <w:snapToGrid/>
                <w:spacing w:val="-20"/>
                <w:szCs w:val="24"/>
              </w:rPr>
            </w:pPr>
            <w:r w:rsidRPr="00440B80">
              <w:rPr>
                <w:rFonts w:hAnsi="標楷體" w:hint="eastAsia"/>
                <w:spacing w:val="-20"/>
              </w:rPr>
              <w:t>1</w:t>
            </w:r>
            <w:r w:rsidRPr="00440B80">
              <w:rPr>
                <w:rFonts w:hAnsi="標楷體"/>
                <w:spacing w:val="-20"/>
              </w:rPr>
              <w:t>7.</w:t>
            </w:r>
            <w:r w:rsidR="00AF7761">
              <w:rPr>
                <w:rFonts w:hAnsi="標楷體" w:hint="eastAsia"/>
                <w:spacing w:val="-20"/>
              </w:rPr>
              <w:t>臺</w:t>
            </w:r>
            <w:r w:rsidRPr="00440B80">
              <w:rPr>
                <w:rFonts w:hAnsi="標楷體" w:hint="eastAsia"/>
                <w:spacing w:val="-20"/>
              </w:rPr>
              <w:t>南市學甲區慈濟段</w:t>
            </w:r>
          </w:p>
        </w:tc>
        <w:tc>
          <w:tcPr>
            <w:tcW w:w="1134" w:type="dxa"/>
            <w:shd w:val="clear" w:color="auto" w:fill="auto"/>
            <w:vAlign w:val="center"/>
          </w:tcPr>
          <w:p w:rsidR="00440B80" w:rsidRPr="00541C07" w:rsidRDefault="00440B80" w:rsidP="00440B80">
            <w:pPr>
              <w:pStyle w:val="142"/>
              <w:ind w:left="440" w:hanging="440"/>
              <w:jc w:val="right"/>
              <w:rPr>
                <w:rFonts w:hAnsi="標楷體" w:hint="eastAsia"/>
                <w:spacing w:val="-20"/>
                <w:szCs w:val="24"/>
              </w:rPr>
            </w:pPr>
            <w:r w:rsidRPr="00440B80">
              <w:rPr>
                <w:rFonts w:hAnsi="標楷體" w:hint="eastAsia"/>
                <w:spacing w:val="-20"/>
                <w:szCs w:val="24"/>
              </w:rPr>
              <w:t xml:space="preserve">530.73 </w:t>
            </w:r>
          </w:p>
        </w:tc>
        <w:tc>
          <w:tcPr>
            <w:tcW w:w="5245" w:type="dxa"/>
            <w:vAlign w:val="center"/>
          </w:tcPr>
          <w:p w:rsidR="00440B80" w:rsidRPr="00440B80" w:rsidRDefault="00440B80" w:rsidP="00440B80">
            <w:pPr>
              <w:pStyle w:val="142"/>
              <w:jc w:val="both"/>
              <w:rPr>
                <w:rFonts w:hAnsi="標楷體" w:hint="eastAsia"/>
                <w:spacing w:val="-20"/>
                <w:szCs w:val="24"/>
              </w:rPr>
            </w:pPr>
            <w:r>
              <w:rPr>
                <w:rFonts w:hAnsi="標楷體" w:hint="eastAsia"/>
                <w:spacing w:val="-20"/>
                <w:szCs w:val="24"/>
              </w:rPr>
              <w:t>同上</w:t>
            </w:r>
          </w:p>
        </w:tc>
      </w:tr>
      <w:tr w:rsidR="00440B80" w:rsidRPr="00F32357" w:rsidTr="00440B80">
        <w:trPr>
          <w:trHeight w:hRule="exact" w:val="340"/>
        </w:trPr>
        <w:tc>
          <w:tcPr>
            <w:tcW w:w="2410" w:type="dxa"/>
            <w:shd w:val="clear" w:color="auto" w:fill="auto"/>
            <w:vAlign w:val="center"/>
          </w:tcPr>
          <w:p w:rsidR="00440B80" w:rsidRPr="00440B80" w:rsidRDefault="00440B80" w:rsidP="00440B80">
            <w:pPr>
              <w:pStyle w:val="142"/>
              <w:ind w:right="-110"/>
              <w:rPr>
                <w:rFonts w:hint="eastAsia"/>
                <w:bCs/>
                <w:snapToGrid/>
                <w:spacing w:val="-20"/>
                <w:szCs w:val="24"/>
              </w:rPr>
            </w:pPr>
            <w:r w:rsidRPr="00440B80">
              <w:rPr>
                <w:rFonts w:hAnsi="標楷體" w:hint="eastAsia"/>
                <w:spacing w:val="-20"/>
              </w:rPr>
              <w:t>1</w:t>
            </w:r>
            <w:r w:rsidRPr="00440B80">
              <w:rPr>
                <w:rFonts w:hAnsi="標楷體"/>
                <w:spacing w:val="-20"/>
              </w:rPr>
              <w:t>8.</w:t>
            </w:r>
            <w:r w:rsidR="00AF7761">
              <w:rPr>
                <w:rFonts w:hAnsi="標楷體" w:hint="eastAsia"/>
                <w:spacing w:val="-20"/>
              </w:rPr>
              <w:t>臺</w:t>
            </w:r>
            <w:r w:rsidRPr="00440B80">
              <w:rPr>
                <w:rFonts w:hAnsi="標楷體" w:hint="eastAsia"/>
                <w:spacing w:val="-20"/>
              </w:rPr>
              <w:t>北市大安區大安段</w:t>
            </w:r>
          </w:p>
        </w:tc>
        <w:tc>
          <w:tcPr>
            <w:tcW w:w="1134" w:type="dxa"/>
            <w:shd w:val="clear" w:color="auto" w:fill="auto"/>
            <w:vAlign w:val="center"/>
          </w:tcPr>
          <w:p w:rsidR="00440B80" w:rsidRPr="00541C07" w:rsidRDefault="00440B80" w:rsidP="00440B80">
            <w:pPr>
              <w:pStyle w:val="142"/>
              <w:ind w:left="440" w:hanging="440"/>
              <w:jc w:val="right"/>
              <w:rPr>
                <w:rFonts w:hAnsi="標楷體" w:hint="eastAsia"/>
                <w:spacing w:val="-20"/>
                <w:szCs w:val="24"/>
              </w:rPr>
            </w:pPr>
            <w:r w:rsidRPr="00440B80">
              <w:rPr>
                <w:rFonts w:hAnsi="標楷體" w:hint="eastAsia"/>
                <w:spacing w:val="-20"/>
                <w:szCs w:val="24"/>
              </w:rPr>
              <w:t>25.0</w:t>
            </w:r>
            <w:r w:rsidRPr="00440B80">
              <w:rPr>
                <w:rFonts w:hAnsi="標楷體"/>
                <w:spacing w:val="-20"/>
                <w:szCs w:val="24"/>
              </w:rPr>
              <w:t>9</w:t>
            </w:r>
            <w:r w:rsidRPr="00440B80">
              <w:rPr>
                <w:rFonts w:hAnsi="標楷體" w:hint="eastAsia"/>
                <w:spacing w:val="-20"/>
                <w:szCs w:val="24"/>
              </w:rPr>
              <w:t xml:space="preserve"> </w:t>
            </w:r>
          </w:p>
        </w:tc>
        <w:tc>
          <w:tcPr>
            <w:tcW w:w="5245" w:type="dxa"/>
            <w:vAlign w:val="center"/>
          </w:tcPr>
          <w:p w:rsidR="00440B80" w:rsidRPr="00D62902" w:rsidRDefault="00440B80" w:rsidP="00440B80">
            <w:pPr>
              <w:pStyle w:val="142"/>
              <w:jc w:val="both"/>
              <w:rPr>
                <w:rFonts w:hAnsi="標楷體" w:hint="eastAsia"/>
                <w:b/>
                <w:bCs/>
                <w:spacing w:val="-20"/>
                <w:szCs w:val="24"/>
              </w:rPr>
            </w:pPr>
            <w:r w:rsidRPr="00D62902">
              <w:rPr>
                <w:rFonts w:hAnsi="標楷體" w:hint="eastAsia"/>
                <w:b/>
                <w:bCs/>
                <w:spacing w:val="-20"/>
              </w:rPr>
              <w:t>閒置，裝修中</w:t>
            </w:r>
          </w:p>
        </w:tc>
      </w:tr>
    </w:tbl>
    <w:p w:rsidR="00541C07" w:rsidRDefault="00541C07" w:rsidP="00541C07">
      <w:pPr>
        <w:pStyle w:val="142"/>
        <w:ind w:left="641" w:hanging="641"/>
      </w:pPr>
      <w:r w:rsidRPr="00B660D9">
        <w:rPr>
          <w:rFonts w:hint="eastAsia"/>
          <w:lang w:eastAsia="zh-HK"/>
        </w:rPr>
        <w:t>資料來源：交通部提供</w:t>
      </w:r>
      <w:r>
        <w:rPr>
          <w:rFonts w:hint="eastAsia"/>
        </w:rPr>
        <w:t>。</w:t>
      </w:r>
    </w:p>
    <w:p w:rsidR="00DC6237" w:rsidRDefault="00036D89" w:rsidP="00036D89">
      <w:pPr>
        <w:ind w:left="560" w:firstLine="560"/>
      </w:pPr>
      <w:r>
        <w:rPr>
          <w:rFonts w:hint="eastAsia"/>
        </w:rPr>
        <w:t>綜上</w:t>
      </w:r>
      <w:r>
        <w:rPr>
          <w:rFonts w:hAnsi="標楷體" w:hint="eastAsia"/>
        </w:rPr>
        <w:t>，</w:t>
      </w:r>
      <w:r>
        <w:rPr>
          <w:rFonts w:hint="eastAsia"/>
          <w:lang w:eastAsia="zh-HK"/>
        </w:rPr>
        <w:t>郵政協會</w:t>
      </w:r>
      <w:r w:rsidR="008C52AF">
        <w:rPr>
          <w:rFonts w:hint="eastAsia"/>
        </w:rPr>
        <w:t>以承繼管理前</w:t>
      </w:r>
      <w:r w:rsidR="00E44C49">
        <w:rPr>
          <w:rFonts w:hint="eastAsia"/>
        </w:rPr>
        <w:t>台</w:t>
      </w:r>
      <w:r w:rsidR="00E762F0">
        <w:rPr>
          <w:rFonts w:hint="eastAsia"/>
        </w:rPr>
        <w:t>灣</w:t>
      </w:r>
      <w:r w:rsidR="008C52AF">
        <w:rPr>
          <w:rFonts w:hint="eastAsia"/>
        </w:rPr>
        <w:t>遞信協會及遞信職員共濟組合產業，</w:t>
      </w:r>
      <w:r w:rsidR="00691797">
        <w:rPr>
          <w:rFonts w:hint="eastAsia"/>
        </w:rPr>
        <w:t>該協會</w:t>
      </w:r>
      <w:r w:rsidR="00921E94">
        <w:rPr>
          <w:rFonts w:hint="eastAsia"/>
        </w:rPr>
        <w:t>捐助章程所定</w:t>
      </w:r>
      <w:r w:rsidR="00921E94" w:rsidRPr="00921E94">
        <w:rPr>
          <w:rFonts w:hint="eastAsia"/>
        </w:rPr>
        <w:t>業務項目包括房地產之使用借貸、租賃等管理事項</w:t>
      </w:r>
      <w:r w:rsidR="00013193">
        <w:rPr>
          <w:rFonts w:hint="eastAsia"/>
        </w:rPr>
        <w:t>，</w:t>
      </w:r>
      <w:r w:rsidR="00DC6237">
        <w:rPr>
          <w:rFonts w:hint="eastAsia"/>
        </w:rPr>
        <w:t>惟</w:t>
      </w:r>
      <w:r w:rsidR="009372F3">
        <w:rPr>
          <w:rFonts w:hint="eastAsia"/>
        </w:rPr>
        <w:t>近</w:t>
      </w:r>
      <w:r w:rsidR="00E640EC">
        <w:rPr>
          <w:rFonts w:hint="eastAsia"/>
        </w:rPr>
        <w:t>年</w:t>
      </w:r>
      <w:r w:rsidR="007D7264" w:rsidRPr="00DC6237">
        <w:rPr>
          <w:rFonts w:hint="eastAsia"/>
        </w:rPr>
        <w:t>「房地閒置及被占用清查及處理計畫」</w:t>
      </w:r>
      <w:r w:rsidR="00E640EC" w:rsidRPr="00E640EC">
        <w:rPr>
          <w:rFonts w:hint="eastAsia"/>
        </w:rPr>
        <w:t>之執行成</w:t>
      </w:r>
      <w:r w:rsidR="00584BE0">
        <w:rPr>
          <w:rFonts w:hint="eastAsia"/>
        </w:rPr>
        <w:t>效</w:t>
      </w:r>
      <w:r w:rsidR="00E640EC" w:rsidRPr="00E640EC">
        <w:rPr>
          <w:rFonts w:hint="eastAsia"/>
        </w:rPr>
        <w:t>尚有精進空間，允宜賡續積極辦理</w:t>
      </w:r>
      <w:r w:rsidR="00DC6237">
        <w:rPr>
          <w:rFonts w:hint="eastAsia"/>
        </w:rPr>
        <w:t>。</w:t>
      </w:r>
    </w:p>
    <w:p w:rsidR="00B035D9" w:rsidRDefault="00B035D9" w:rsidP="00036D89">
      <w:pPr>
        <w:ind w:left="560" w:firstLine="560"/>
      </w:pPr>
    </w:p>
    <w:p w:rsidR="00B035D9" w:rsidRDefault="00B035D9" w:rsidP="00B035D9">
      <w:pPr>
        <w:pStyle w:val="14"/>
        <w:ind w:left="561" w:hanging="561"/>
      </w:pPr>
      <w:bookmarkStart w:id="10" w:name="_Toc195268475"/>
      <w:r>
        <w:rPr>
          <w:rFonts w:hint="eastAsia"/>
        </w:rPr>
        <w:t>三</w:t>
      </w:r>
      <w:r w:rsidRPr="00384C49">
        <w:rPr>
          <w:rFonts w:hint="eastAsia"/>
        </w:rPr>
        <w:t>、</w:t>
      </w:r>
      <w:r w:rsidRPr="00854D39">
        <w:rPr>
          <w:rFonts w:hint="eastAsia"/>
        </w:rPr>
        <w:t>近年</w:t>
      </w:r>
      <w:bookmarkStart w:id="11" w:name="_Hlk182491004"/>
      <w:r w:rsidRPr="00854D39">
        <w:rPr>
          <w:rFonts w:hint="eastAsia"/>
        </w:rPr>
        <w:t>「辦理與郵政有關之兩岸或國際交流事項」</w:t>
      </w:r>
      <w:bookmarkEnd w:id="11"/>
      <w:r w:rsidRPr="00854D39">
        <w:rPr>
          <w:rFonts w:hint="eastAsia"/>
        </w:rPr>
        <w:t>預算均無相關執行數，允宜</w:t>
      </w:r>
      <w:r w:rsidR="00DE11E4">
        <w:rPr>
          <w:rFonts w:hint="eastAsia"/>
        </w:rPr>
        <w:t>研謀改善</w:t>
      </w:r>
      <w:bookmarkEnd w:id="10"/>
    </w:p>
    <w:p w:rsidR="00B035D9" w:rsidRPr="0087606D" w:rsidRDefault="00B035D9" w:rsidP="0087606D">
      <w:pPr>
        <w:ind w:left="560" w:firstLine="560"/>
        <w:rPr>
          <w:rFonts w:ascii="新細明體" w:eastAsia="新細明體" w:hAnsi="新細明體" w:cs="新細明體"/>
        </w:rPr>
      </w:pPr>
      <w:r w:rsidRPr="00A66508">
        <w:rPr>
          <w:rFonts w:hint="eastAsia"/>
        </w:rPr>
        <w:t>郵政協會</w:t>
      </w:r>
      <w:r>
        <w:rPr>
          <w:rFonts w:hint="eastAsia"/>
        </w:rPr>
        <w:t>1</w:t>
      </w:r>
      <w:r>
        <w:t>1</w:t>
      </w:r>
      <w:r w:rsidR="0087606D">
        <w:t>4</w:t>
      </w:r>
      <w:r>
        <w:rPr>
          <w:rFonts w:hint="eastAsia"/>
        </w:rPr>
        <w:t>年度預算案</w:t>
      </w:r>
      <w:r w:rsidR="0087606D">
        <w:rPr>
          <w:rFonts w:hint="eastAsia"/>
        </w:rPr>
        <w:t>「活動支出」編列</w:t>
      </w:r>
      <w:r w:rsidR="00E34CC4">
        <w:rPr>
          <w:rFonts w:hint="eastAsia"/>
        </w:rPr>
        <w:t>2</w:t>
      </w:r>
      <w:r w:rsidR="00E34CC4">
        <w:t>,20</w:t>
      </w:r>
      <w:r w:rsidR="005B5782">
        <w:t>5</w:t>
      </w:r>
      <w:r w:rsidR="00E34CC4">
        <w:rPr>
          <w:rFonts w:hint="eastAsia"/>
        </w:rPr>
        <w:t>萬元，其中包括</w:t>
      </w:r>
      <w:r w:rsidR="0087606D" w:rsidRPr="0087606D">
        <w:rPr>
          <w:rFonts w:hint="eastAsia"/>
        </w:rPr>
        <w:t>「辦理與郵政有關之兩岸或國際交流事項」</w:t>
      </w:r>
      <w:r w:rsidR="00E34CC4" w:rsidRPr="00E34CC4">
        <w:rPr>
          <w:rFonts w:hint="eastAsia"/>
        </w:rPr>
        <w:t>經費1</w:t>
      </w:r>
      <w:r w:rsidR="00E34CC4" w:rsidRPr="00E34CC4">
        <w:t>00</w:t>
      </w:r>
      <w:r w:rsidR="00E34CC4" w:rsidRPr="00E34CC4">
        <w:rPr>
          <w:rFonts w:hint="eastAsia"/>
        </w:rPr>
        <w:t>萬元</w:t>
      </w:r>
      <w:r w:rsidR="00E34CC4">
        <w:rPr>
          <w:rFonts w:hint="eastAsia"/>
        </w:rPr>
        <w:t>，主要係</w:t>
      </w:r>
      <w:r w:rsidR="00E34CC4" w:rsidRPr="0087606D">
        <w:rPr>
          <w:rFonts w:hint="eastAsia"/>
        </w:rPr>
        <w:t>辦理與郵政有關之兩岸或國際交流</w:t>
      </w:r>
      <w:r w:rsidR="005B5782">
        <w:rPr>
          <w:rFonts w:hint="eastAsia"/>
        </w:rPr>
        <w:t>相關業務</w:t>
      </w:r>
      <w:r w:rsidR="00E34CC4">
        <w:rPr>
          <w:rFonts w:hint="eastAsia"/>
        </w:rPr>
        <w:t>，除促進兩岸或國際郵務業務合作及郵遞服務品質之改善與提升外，亦滿足廣大民眾用郵需求，有助於兩岸或國際間經貿發展</w:t>
      </w:r>
      <w:r>
        <w:rPr>
          <w:rFonts w:hint="eastAsia"/>
        </w:rPr>
        <w:t>。</w:t>
      </w:r>
    </w:p>
    <w:p w:rsidR="00B035D9" w:rsidRDefault="00E00FB0" w:rsidP="00B035D9">
      <w:pPr>
        <w:ind w:left="560" w:firstLine="560"/>
      </w:pPr>
      <w:r>
        <w:rPr>
          <w:rFonts w:hint="eastAsia"/>
        </w:rPr>
        <w:t>綜觀1</w:t>
      </w:r>
      <w:r>
        <w:t>09</w:t>
      </w:r>
      <w:r>
        <w:rPr>
          <w:rFonts w:hint="eastAsia"/>
        </w:rPr>
        <w:t>至1</w:t>
      </w:r>
      <w:r>
        <w:t>1</w:t>
      </w:r>
      <w:r w:rsidR="00A33159">
        <w:t>4</w:t>
      </w:r>
      <w:r>
        <w:rPr>
          <w:rFonts w:hint="eastAsia"/>
        </w:rPr>
        <w:t>年度</w:t>
      </w:r>
      <w:r w:rsidRPr="00E00FB0">
        <w:rPr>
          <w:rFonts w:hint="eastAsia"/>
        </w:rPr>
        <w:t>郵政協會「辦理與郵政有關之兩岸或國際交流事項」預算編列與執行情形</w:t>
      </w:r>
      <w:r>
        <w:rPr>
          <w:rFonts w:hint="eastAsia"/>
        </w:rPr>
        <w:t>(詳表1</w:t>
      </w:r>
      <w:r>
        <w:t>)</w:t>
      </w:r>
      <w:r>
        <w:rPr>
          <w:rFonts w:hint="eastAsia"/>
        </w:rPr>
        <w:t>，除1</w:t>
      </w:r>
      <w:r>
        <w:t>10</w:t>
      </w:r>
      <w:r>
        <w:rPr>
          <w:rFonts w:hint="eastAsia"/>
        </w:rPr>
        <w:t>年度預算數為1</w:t>
      </w:r>
      <w:r>
        <w:t>50</w:t>
      </w:r>
      <w:r>
        <w:rPr>
          <w:rFonts w:hint="eastAsia"/>
        </w:rPr>
        <w:t>萬元外，餘各年度編列1</w:t>
      </w:r>
      <w:r>
        <w:t>00</w:t>
      </w:r>
      <w:r>
        <w:rPr>
          <w:rFonts w:hint="eastAsia"/>
        </w:rPr>
        <w:t>萬元，然皆無執行數；洽據該協會表示</w:t>
      </w:r>
      <w:r w:rsidR="007230AB">
        <w:rPr>
          <w:rFonts w:hint="eastAsia"/>
        </w:rPr>
        <w:t>主要</w:t>
      </w:r>
      <w:r>
        <w:rPr>
          <w:rFonts w:hint="eastAsia"/>
        </w:rPr>
        <w:t>係受</w:t>
      </w:r>
      <w:r w:rsidR="004A7716">
        <w:rPr>
          <w:rFonts w:hint="eastAsia"/>
        </w:rPr>
        <w:t>c</w:t>
      </w:r>
      <w:r w:rsidR="004A7716">
        <w:t>ovid-19</w:t>
      </w:r>
      <w:r w:rsidR="004E04C2">
        <w:rPr>
          <w:rFonts w:hint="eastAsia"/>
        </w:rPr>
        <w:t>疫情</w:t>
      </w:r>
      <w:r>
        <w:rPr>
          <w:rFonts w:hint="eastAsia"/>
        </w:rPr>
        <w:t>影響停辦，然1</w:t>
      </w:r>
      <w:r>
        <w:t>12</w:t>
      </w:r>
      <w:r>
        <w:rPr>
          <w:rFonts w:hint="eastAsia"/>
        </w:rPr>
        <w:t>及1</w:t>
      </w:r>
      <w:r>
        <w:t>13</w:t>
      </w:r>
      <w:r>
        <w:rPr>
          <w:rFonts w:hint="eastAsia"/>
        </w:rPr>
        <w:t>年度疫後仍無執行數，又1</w:t>
      </w:r>
      <w:r>
        <w:t>14</w:t>
      </w:r>
      <w:r>
        <w:rPr>
          <w:rFonts w:hint="eastAsia"/>
        </w:rPr>
        <w:t>年度持續編列相關預算，允宜</w:t>
      </w:r>
      <w:bookmarkStart w:id="12" w:name="_Hlk187759247"/>
      <w:r w:rsidRPr="00E00FB0">
        <w:rPr>
          <w:rFonts w:hint="eastAsia"/>
        </w:rPr>
        <w:t>研謀改善</w:t>
      </w:r>
      <w:bookmarkEnd w:id="12"/>
      <w:r w:rsidR="00B035D9">
        <w:rPr>
          <w:rFonts w:hint="eastAsia"/>
        </w:rPr>
        <w:t>。</w:t>
      </w:r>
    </w:p>
    <w:p w:rsidR="004A7716" w:rsidRDefault="004A7716" w:rsidP="00B035D9">
      <w:pPr>
        <w:ind w:left="560" w:firstLine="560"/>
        <w:rPr>
          <w:rFonts w:hint="eastAsia"/>
        </w:rPr>
      </w:pPr>
    </w:p>
    <w:p w:rsidR="00B035D9" w:rsidRPr="001E4C37" w:rsidRDefault="00B035D9" w:rsidP="005B5782">
      <w:pPr>
        <w:pStyle w:val="123"/>
        <w:spacing w:line="460" w:lineRule="exact"/>
        <w:ind w:leftChars="202" w:left="1129" w:rightChars="-51" w:right="-143" w:hangingChars="201" w:hanging="563"/>
        <w:rPr>
          <w:rFonts w:hint="eastAsia"/>
          <w:sz w:val="24"/>
          <w:szCs w:val="24"/>
        </w:rPr>
      </w:pPr>
      <w:r w:rsidRPr="00D20DEA">
        <w:rPr>
          <w:rFonts w:hint="eastAsia"/>
          <w:b/>
          <w:lang w:eastAsia="zh-HK"/>
        </w:rPr>
        <w:t>表</w:t>
      </w:r>
      <w:r>
        <w:rPr>
          <w:rFonts w:hint="eastAsia"/>
          <w:b/>
        </w:rPr>
        <w:t xml:space="preserve">1 </w:t>
      </w:r>
      <w:r w:rsidR="005F7F18">
        <w:rPr>
          <w:rFonts w:hint="eastAsia"/>
          <w:b/>
        </w:rPr>
        <w:t>近年</w:t>
      </w:r>
      <w:r w:rsidRPr="005F7F18">
        <w:rPr>
          <w:rFonts w:hint="eastAsia"/>
          <w:b/>
          <w:spacing w:val="-4"/>
        </w:rPr>
        <w:t>財團法人</w:t>
      </w:r>
      <w:r w:rsidR="00AF7761">
        <w:rPr>
          <w:rFonts w:hint="eastAsia"/>
          <w:b/>
          <w:spacing w:val="-4"/>
        </w:rPr>
        <w:t>臺</w:t>
      </w:r>
      <w:r w:rsidRPr="005F7F18">
        <w:rPr>
          <w:rFonts w:hint="eastAsia"/>
          <w:b/>
          <w:spacing w:val="-4"/>
          <w:lang w:eastAsia="zh-HK"/>
        </w:rPr>
        <w:t>灣郵政協會</w:t>
      </w:r>
      <w:r w:rsidR="005F7F18" w:rsidRPr="005F7F18">
        <w:rPr>
          <w:rFonts w:hint="eastAsia"/>
          <w:b/>
          <w:spacing w:val="-4"/>
          <w:lang w:eastAsia="zh-HK"/>
        </w:rPr>
        <w:t>「</w:t>
      </w:r>
      <w:r w:rsidR="005F7F18" w:rsidRPr="005F7F18">
        <w:rPr>
          <w:rFonts w:hint="eastAsia"/>
          <w:b/>
        </w:rPr>
        <w:t>辦理與郵政有關之兩岸或國際交流事項</w:t>
      </w:r>
      <w:r w:rsidR="005F7F18" w:rsidRPr="005F7F18">
        <w:rPr>
          <w:rFonts w:hint="eastAsia"/>
          <w:b/>
          <w:spacing w:val="-4"/>
          <w:lang w:eastAsia="zh-HK"/>
        </w:rPr>
        <w:t>」</w:t>
      </w:r>
      <w:r w:rsidR="005F7F18" w:rsidRPr="005F7F18">
        <w:rPr>
          <w:rFonts w:hint="eastAsia"/>
          <w:b/>
          <w:spacing w:val="-4"/>
        </w:rPr>
        <w:t>預算編列與執行情形表</w:t>
      </w:r>
      <w:r w:rsidR="005F7F18">
        <w:rPr>
          <w:rFonts w:hint="eastAsia"/>
          <w:b/>
          <w:spacing w:val="-4"/>
        </w:rPr>
        <w:t xml:space="preserve"> </w:t>
      </w:r>
      <w:r w:rsidR="005F7F18">
        <w:rPr>
          <w:b/>
          <w:spacing w:val="-4"/>
        </w:rPr>
        <w:t xml:space="preserve">         </w:t>
      </w:r>
      <w:r w:rsidR="00083275">
        <w:rPr>
          <w:b/>
          <w:spacing w:val="-4"/>
        </w:rPr>
        <w:t xml:space="preserve"> </w:t>
      </w:r>
      <w:r w:rsidRPr="001E4C37">
        <w:rPr>
          <w:rFonts w:hint="eastAsia"/>
          <w:sz w:val="24"/>
          <w:szCs w:val="24"/>
        </w:rPr>
        <w:t>單位:</w:t>
      </w:r>
      <w:r w:rsidR="005F7F18">
        <w:rPr>
          <w:rFonts w:hint="eastAsia"/>
          <w:sz w:val="24"/>
          <w:szCs w:val="24"/>
        </w:rPr>
        <w:t>新臺幣千元</w:t>
      </w:r>
      <w:r w:rsidR="00557F6C">
        <w:rPr>
          <w:rFonts w:hint="eastAsia"/>
          <w:sz w:val="24"/>
          <w:szCs w:val="24"/>
        </w:rPr>
        <w:t>；%</w:t>
      </w:r>
    </w:p>
    <w:tbl>
      <w:tblPr>
        <w:tblW w:w="0" w:type="auto"/>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38"/>
        <w:gridCol w:w="2435"/>
        <w:gridCol w:w="2436"/>
        <w:gridCol w:w="2436"/>
      </w:tblGrid>
      <w:tr w:rsidR="00E00FB0" w:rsidRPr="009247FC" w:rsidTr="00E00FB0">
        <w:trPr>
          <w:trHeight w:val="373"/>
          <w:tblHeader/>
        </w:trPr>
        <w:tc>
          <w:tcPr>
            <w:tcW w:w="738" w:type="dxa"/>
            <w:shd w:val="clear" w:color="auto" w:fill="auto"/>
            <w:vAlign w:val="center"/>
          </w:tcPr>
          <w:p w:rsidR="00E00FB0" w:rsidRPr="00F75384" w:rsidRDefault="00E00FB0" w:rsidP="00424AC4">
            <w:pPr>
              <w:pStyle w:val="142"/>
              <w:ind w:left="561" w:hanging="561"/>
              <w:jc w:val="center"/>
            </w:pPr>
            <w:r>
              <w:rPr>
                <w:rFonts w:hint="eastAsia"/>
              </w:rPr>
              <w:t>年度</w:t>
            </w:r>
          </w:p>
        </w:tc>
        <w:tc>
          <w:tcPr>
            <w:tcW w:w="2435" w:type="dxa"/>
            <w:shd w:val="clear" w:color="auto" w:fill="auto"/>
            <w:vAlign w:val="center"/>
          </w:tcPr>
          <w:p w:rsidR="00E00FB0" w:rsidRPr="00F75384" w:rsidRDefault="00E00FB0" w:rsidP="00E00FB0">
            <w:pPr>
              <w:pStyle w:val="142"/>
              <w:ind w:left="561" w:hanging="561"/>
              <w:jc w:val="center"/>
            </w:pPr>
            <w:r>
              <w:rPr>
                <w:rFonts w:hint="eastAsia"/>
              </w:rPr>
              <w:t>預算</w:t>
            </w:r>
            <w:r w:rsidRPr="00F75384">
              <w:rPr>
                <w:rFonts w:hint="eastAsia"/>
              </w:rPr>
              <w:t>數</w:t>
            </w:r>
            <w:r w:rsidR="002611AB">
              <w:rPr>
                <w:rFonts w:hint="eastAsia"/>
              </w:rPr>
              <w:t>(A</w:t>
            </w:r>
            <w:r w:rsidR="002611AB">
              <w:t>)</w:t>
            </w:r>
          </w:p>
        </w:tc>
        <w:tc>
          <w:tcPr>
            <w:tcW w:w="2436" w:type="dxa"/>
            <w:vAlign w:val="center"/>
          </w:tcPr>
          <w:p w:rsidR="00E00FB0" w:rsidRPr="00F75384" w:rsidRDefault="00E00FB0" w:rsidP="00E00FB0">
            <w:pPr>
              <w:pStyle w:val="142"/>
              <w:ind w:left="561" w:hanging="561"/>
              <w:jc w:val="center"/>
              <w:rPr>
                <w:rFonts w:hint="eastAsia"/>
              </w:rPr>
            </w:pPr>
            <w:r>
              <w:rPr>
                <w:rFonts w:hint="eastAsia"/>
              </w:rPr>
              <w:t>決算數</w:t>
            </w:r>
            <w:r w:rsidR="002611AB">
              <w:rPr>
                <w:rFonts w:hint="eastAsia"/>
              </w:rPr>
              <w:t>(</w:t>
            </w:r>
            <w:r w:rsidR="002611AB">
              <w:t>B)</w:t>
            </w:r>
          </w:p>
        </w:tc>
        <w:tc>
          <w:tcPr>
            <w:tcW w:w="2436" w:type="dxa"/>
            <w:shd w:val="clear" w:color="auto" w:fill="auto"/>
            <w:vAlign w:val="center"/>
          </w:tcPr>
          <w:p w:rsidR="00E00FB0" w:rsidRPr="00F75384" w:rsidRDefault="00E00FB0" w:rsidP="00E00FB0">
            <w:pPr>
              <w:pStyle w:val="142"/>
              <w:ind w:left="561" w:hanging="561"/>
              <w:jc w:val="center"/>
              <w:rPr>
                <w:rFonts w:hint="eastAsia"/>
              </w:rPr>
            </w:pPr>
            <w:r>
              <w:rPr>
                <w:rFonts w:hint="eastAsia"/>
              </w:rPr>
              <w:t>執行率</w:t>
            </w:r>
            <w:r w:rsidR="002611AB">
              <w:rPr>
                <w:rFonts w:hint="eastAsia"/>
              </w:rPr>
              <w:t>(</w:t>
            </w:r>
            <w:r w:rsidR="002611AB">
              <w:t>B/A)</w:t>
            </w:r>
          </w:p>
        </w:tc>
      </w:tr>
      <w:tr w:rsidR="00E00FB0" w:rsidRPr="00335088" w:rsidTr="00E00FB0">
        <w:trPr>
          <w:trHeight w:val="507"/>
        </w:trPr>
        <w:tc>
          <w:tcPr>
            <w:tcW w:w="738" w:type="dxa"/>
            <w:shd w:val="clear" w:color="auto" w:fill="auto"/>
            <w:vAlign w:val="center"/>
          </w:tcPr>
          <w:p w:rsidR="00E00FB0" w:rsidRPr="00F75384" w:rsidRDefault="00E00FB0" w:rsidP="002611AB">
            <w:pPr>
              <w:pStyle w:val="142"/>
              <w:ind w:left="561" w:hanging="561"/>
              <w:jc w:val="center"/>
              <w:rPr>
                <w:rFonts w:hint="eastAsia"/>
              </w:rPr>
            </w:pPr>
            <w:r>
              <w:rPr>
                <w:rFonts w:hint="eastAsia"/>
              </w:rPr>
              <w:t>1</w:t>
            </w:r>
            <w:r>
              <w:t>09</w:t>
            </w:r>
          </w:p>
        </w:tc>
        <w:tc>
          <w:tcPr>
            <w:tcW w:w="2435" w:type="dxa"/>
            <w:shd w:val="clear" w:color="auto" w:fill="auto"/>
            <w:vAlign w:val="center"/>
          </w:tcPr>
          <w:p w:rsidR="00E00FB0" w:rsidRPr="00F75384" w:rsidRDefault="00E00FB0" w:rsidP="00E00FB0">
            <w:pPr>
              <w:pStyle w:val="142"/>
              <w:ind w:left="561" w:hanging="561"/>
              <w:jc w:val="right"/>
            </w:pPr>
            <w:r>
              <w:rPr>
                <w:rFonts w:hint="eastAsia"/>
              </w:rPr>
              <w:t>1</w:t>
            </w:r>
            <w:r>
              <w:t>,000</w:t>
            </w:r>
          </w:p>
        </w:tc>
        <w:tc>
          <w:tcPr>
            <w:tcW w:w="2436" w:type="dxa"/>
            <w:vAlign w:val="center"/>
          </w:tcPr>
          <w:p w:rsidR="00E00FB0" w:rsidRPr="00F75384" w:rsidRDefault="00E00FB0" w:rsidP="00E00FB0">
            <w:pPr>
              <w:pStyle w:val="142"/>
              <w:ind w:left="561" w:hanging="561"/>
              <w:jc w:val="right"/>
            </w:pPr>
            <w:r>
              <w:rPr>
                <w:rFonts w:hint="eastAsia"/>
              </w:rPr>
              <w:t>0</w:t>
            </w:r>
          </w:p>
        </w:tc>
        <w:tc>
          <w:tcPr>
            <w:tcW w:w="2436" w:type="dxa"/>
            <w:shd w:val="clear" w:color="auto" w:fill="auto"/>
            <w:vAlign w:val="center"/>
          </w:tcPr>
          <w:p w:rsidR="00E00FB0" w:rsidRPr="00F75384" w:rsidRDefault="00E00FB0" w:rsidP="00E00FB0">
            <w:pPr>
              <w:pStyle w:val="142"/>
              <w:ind w:left="561" w:hanging="561"/>
              <w:jc w:val="right"/>
            </w:pPr>
            <w:r>
              <w:rPr>
                <w:rFonts w:hint="eastAsia"/>
              </w:rPr>
              <w:t>0</w:t>
            </w:r>
          </w:p>
        </w:tc>
      </w:tr>
      <w:tr w:rsidR="00E00FB0" w:rsidRPr="0009514D" w:rsidTr="00E00FB0">
        <w:trPr>
          <w:trHeight w:val="453"/>
        </w:trPr>
        <w:tc>
          <w:tcPr>
            <w:tcW w:w="738" w:type="dxa"/>
            <w:shd w:val="clear" w:color="auto" w:fill="auto"/>
            <w:vAlign w:val="center"/>
          </w:tcPr>
          <w:p w:rsidR="00E00FB0" w:rsidRPr="00F75384" w:rsidRDefault="00E00FB0" w:rsidP="002611AB">
            <w:pPr>
              <w:pStyle w:val="142"/>
              <w:ind w:left="561" w:hanging="561"/>
              <w:jc w:val="center"/>
              <w:rPr>
                <w:rFonts w:hint="eastAsia"/>
              </w:rPr>
            </w:pPr>
            <w:r>
              <w:rPr>
                <w:rFonts w:hint="eastAsia"/>
              </w:rPr>
              <w:t>1</w:t>
            </w:r>
            <w:r>
              <w:t>10</w:t>
            </w:r>
          </w:p>
        </w:tc>
        <w:tc>
          <w:tcPr>
            <w:tcW w:w="2435" w:type="dxa"/>
            <w:shd w:val="clear" w:color="auto" w:fill="auto"/>
            <w:vAlign w:val="center"/>
          </w:tcPr>
          <w:p w:rsidR="00E00FB0" w:rsidRPr="00F75384" w:rsidRDefault="00E00FB0" w:rsidP="00E00FB0">
            <w:pPr>
              <w:pStyle w:val="142"/>
              <w:ind w:left="561" w:hanging="561"/>
              <w:jc w:val="right"/>
            </w:pPr>
            <w:r>
              <w:rPr>
                <w:rFonts w:hint="eastAsia"/>
              </w:rPr>
              <w:t>1</w:t>
            </w:r>
            <w:r>
              <w:t>,500</w:t>
            </w:r>
          </w:p>
        </w:tc>
        <w:tc>
          <w:tcPr>
            <w:tcW w:w="2436" w:type="dxa"/>
            <w:vAlign w:val="center"/>
          </w:tcPr>
          <w:p w:rsidR="00E00FB0" w:rsidRPr="00F75384" w:rsidRDefault="00E00FB0" w:rsidP="00E00FB0">
            <w:pPr>
              <w:pStyle w:val="142"/>
              <w:ind w:left="561" w:hanging="561"/>
              <w:jc w:val="right"/>
            </w:pPr>
            <w:r>
              <w:rPr>
                <w:rFonts w:hint="eastAsia"/>
              </w:rPr>
              <w:t>0</w:t>
            </w:r>
          </w:p>
        </w:tc>
        <w:tc>
          <w:tcPr>
            <w:tcW w:w="2436" w:type="dxa"/>
            <w:shd w:val="clear" w:color="auto" w:fill="auto"/>
            <w:vAlign w:val="center"/>
          </w:tcPr>
          <w:p w:rsidR="00E00FB0" w:rsidRPr="00F75384" w:rsidRDefault="00E00FB0" w:rsidP="00E00FB0">
            <w:pPr>
              <w:pStyle w:val="142"/>
              <w:ind w:left="561" w:hanging="561"/>
              <w:jc w:val="right"/>
            </w:pPr>
            <w:r>
              <w:rPr>
                <w:rFonts w:hint="eastAsia"/>
              </w:rPr>
              <w:t>0</w:t>
            </w:r>
          </w:p>
        </w:tc>
      </w:tr>
      <w:tr w:rsidR="00E00FB0" w:rsidRPr="0009514D" w:rsidTr="00E00FB0">
        <w:trPr>
          <w:trHeight w:val="453"/>
        </w:trPr>
        <w:tc>
          <w:tcPr>
            <w:tcW w:w="738" w:type="dxa"/>
            <w:shd w:val="clear" w:color="auto" w:fill="auto"/>
            <w:vAlign w:val="center"/>
          </w:tcPr>
          <w:p w:rsidR="00E00FB0" w:rsidRPr="00F75384" w:rsidRDefault="00E00FB0" w:rsidP="002611AB">
            <w:pPr>
              <w:pStyle w:val="142"/>
              <w:ind w:left="561" w:hanging="561"/>
              <w:jc w:val="center"/>
              <w:rPr>
                <w:rFonts w:hint="eastAsia"/>
              </w:rPr>
            </w:pPr>
            <w:r>
              <w:rPr>
                <w:rFonts w:hint="eastAsia"/>
              </w:rPr>
              <w:t>1</w:t>
            </w:r>
            <w:r>
              <w:t>11</w:t>
            </w:r>
          </w:p>
        </w:tc>
        <w:tc>
          <w:tcPr>
            <w:tcW w:w="2435" w:type="dxa"/>
            <w:shd w:val="clear" w:color="auto" w:fill="auto"/>
            <w:vAlign w:val="center"/>
          </w:tcPr>
          <w:p w:rsidR="00E00FB0" w:rsidRPr="00F75384" w:rsidRDefault="00E00FB0" w:rsidP="00E00FB0">
            <w:pPr>
              <w:pStyle w:val="142"/>
              <w:ind w:left="561" w:hanging="561"/>
              <w:jc w:val="right"/>
              <w:rPr>
                <w:rFonts w:hint="eastAsia"/>
              </w:rPr>
            </w:pPr>
            <w:r>
              <w:rPr>
                <w:rFonts w:hint="eastAsia"/>
              </w:rPr>
              <w:t>1</w:t>
            </w:r>
            <w:r>
              <w:t>,000</w:t>
            </w:r>
          </w:p>
        </w:tc>
        <w:tc>
          <w:tcPr>
            <w:tcW w:w="2436" w:type="dxa"/>
            <w:vAlign w:val="center"/>
          </w:tcPr>
          <w:p w:rsidR="00E00FB0" w:rsidRPr="00F75384" w:rsidRDefault="00E00FB0" w:rsidP="00E00FB0">
            <w:pPr>
              <w:pStyle w:val="142"/>
              <w:ind w:left="561" w:hanging="561"/>
              <w:jc w:val="right"/>
            </w:pPr>
            <w:r>
              <w:rPr>
                <w:rFonts w:hint="eastAsia"/>
              </w:rPr>
              <w:t>0</w:t>
            </w:r>
          </w:p>
        </w:tc>
        <w:tc>
          <w:tcPr>
            <w:tcW w:w="2436" w:type="dxa"/>
            <w:shd w:val="clear" w:color="auto" w:fill="auto"/>
            <w:vAlign w:val="center"/>
          </w:tcPr>
          <w:p w:rsidR="00E00FB0" w:rsidRPr="00F75384" w:rsidRDefault="00E00FB0" w:rsidP="00E00FB0">
            <w:pPr>
              <w:pStyle w:val="142"/>
              <w:ind w:left="561" w:hanging="561"/>
              <w:jc w:val="right"/>
            </w:pPr>
            <w:r>
              <w:rPr>
                <w:rFonts w:hint="eastAsia"/>
              </w:rPr>
              <w:t>0</w:t>
            </w:r>
          </w:p>
        </w:tc>
      </w:tr>
      <w:tr w:rsidR="00E00FB0" w:rsidRPr="0009514D" w:rsidTr="00E00FB0">
        <w:trPr>
          <w:trHeight w:val="453"/>
        </w:trPr>
        <w:tc>
          <w:tcPr>
            <w:tcW w:w="738" w:type="dxa"/>
            <w:shd w:val="clear" w:color="auto" w:fill="auto"/>
            <w:vAlign w:val="center"/>
          </w:tcPr>
          <w:p w:rsidR="00E00FB0" w:rsidRPr="00F75384" w:rsidRDefault="00E00FB0" w:rsidP="002611AB">
            <w:pPr>
              <w:pStyle w:val="142"/>
              <w:ind w:left="561" w:hanging="561"/>
              <w:jc w:val="center"/>
              <w:rPr>
                <w:rFonts w:hint="eastAsia"/>
              </w:rPr>
            </w:pPr>
            <w:r>
              <w:rPr>
                <w:rFonts w:hint="eastAsia"/>
              </w:rPr>
              <w:t>1</w:t>
            </w:r>
            <w:r>
              <w:t>12</w:t>
            </w:r>
          </w:p>
        </w:tc>
        <w:tc>
          <w:tcPr>
            <w:tcW w:w="2435" w:type="dxa"/>
            <w:shd w:val="clear" w:color="auto" w:fill="auto"/>
            <w:vAlign w:val="center"/>
          </w:tcPr>
          <w:p w:rsidR="00E00FB0" w:rsidRPr="00F75384" w:rsidRDefault="00E00FB0" w:rsidP="00E00FB0">
            <w:pPr>
              <w:pStyle w:val="142"/>
              <w:ind w:left="561" w:hanging="561"/>
              <w:jc w:val="right"/>
            </w:pPr>
            <w:r>
              <w:rPr>
                <w:rFonts w:hint="eastAsia"/>
              </w:rPr>
              <w:t>1</w:t>
            </w:r>
            <w:r>
              <w:t>,000</w:t>
            </w:r>
          </w:p>
        </w:tc>
        <w:tc>
          <w:tcPr>
            <w:tcW w:w="2436" w:type="dxa"/>
            <w:vAlign w:val="center"/>
          </w:tcPr>
          <w:p w:rsidR="00E00FB0" w:rsidRPr="00F75384" w:rsidRDefault="00E00FB0" w:rsidP="00E00FB0">
            <w:pPr>
              <w:pStyle w:val="142"/>
              <w:ind w:left="561" w:hanging="561"/>
              <w:jc w:val="right"/>
            </w:pPr>
            <w:r>
              <w:rPr>
                <w:rFonts w:hint="eastAsia"/>
              </w:rPr>
              <w:t>0</w:t>
            </w:r>
          </w:p>
        </w:tc>
        <w:tc>
          <w:tcPr>
            <w:tcW w:w="2436" w:type="dxa"/>
            <w:shd w:val="clear" w:color="auto" w:fill="auto"/>
            <w:vAlign w:val="center"/>
          </w:tcPr>
          <w:p w:rsidR="00E00FB0" w:rsidRPr="00F75384" w:rsidRDefault="00E00FB0" w:rsidP="00E00FB0">
            <w:pPr>
              <w:pStyle w:val="142"/>
              <w:ind w:left="561" w:hanging="561"/>
              <w:jc w:val="right"/>
            </w:pPr>
            <w:r>
              <w:rPr>
                <w:rFonts w:hint="eastAsia"/>
              </w:rPr>
              <w:t>0</w:t>
            </w:r>
          </w:p>
        </w:tc>
      </w:tr>
      <w:tr w:rsidR="00E00FB0" w:rsidRPr="0009514D" w:rsidTr="00B84495">
        <w:trPr>
          <w:trHeight w:val="453"/>
        </w:trPr>
        <w:tc>
          <w:tcPr>
            <w:tcW w:w="738" w:type="dxa"/>
            <w:shd w:val="clear" w:color="auto" w:fill="auto"/>
            <w:vAlign w:val="center"/>
          </w:tcPr>
          <w:p w:rsidR="00E00FB0" w:rsidRPr="00F75384" w:rsidRDefault="00E00FB0" w:rsidP="002611AB">
            <w:pPr>
              <w:pStyle w:val="142"/>
              <w:ind w:left="561" w:hanging="561"/>
              <w:jc w:val="center"/>
              <w:rPr>
                <w:rFonts w:hint="eastAsia"/>
              </w:rPr>
            </w:pPr>
            <w:r>
              <w:rPr>
                <w:rFonts w:hint="eastAsia"/>
              </w:rPr>
              <w:t>1</w:t>
            </w:r>
            <w:r>
              <w:t>13</w:t>
            </w:r>
          </w:p>
        </w:tc>
        <w:tc>
          <w:tcPr>
            <w:tcW w:w="2435" w:type="dxa"/>
            <w:shd w:val="clear" w:color="auto" w:fill="auto"/>
            <w:vAlign w:val="center"/>
          </w:tcPr>
          <w:p w:rsidR="00E00FB0" w:rsidRPr="00F75384" w:rsidRDefault="00E00FB0" w:rsidP="00E00FB0">
            <w:pPr>
              <w:pStyle w:val="142"/>
              <w:ind w:left="561" w:hanging="561"/>
              <w:jc w:val="right"/>
            </w:pPr>
            <w:r>
              <w:rPr>
                <w:rFonts w:hint="eastAsia"/>
              </w:rPr>
              <w:t>1</w:t>
            </w:r>
            <w:r>
              <w:t>,000</w:t>
            </w:r>
          </w:p>
        </w:tc>
        <w:tc>
          <w:tcPr>
            <w:tcW w:w="2436" w:type="dxa"/>
            <w:vAlign w:val="center"/>
          </w:tcPr>
          <w:p w:rsidR="00E00FB0" w:rsidRPr="00F75384" w:rsidRDefault="00E00FB0" w:rsidP="00E00FB0">
            <w:pPr>
              <w:pStyle w:val="142"/>
              <w:ind w:left="561" w:hanging="561"/>
              <w:jc w:val="right"/>
            </w:pPr>
            <w:r>
              <w:rPr>
                <w:rFonts w:hint="eastAsia"/>
              </w:rPr>
              <w:t>0</w:t>
            </w:r>
          </w:p>
        </w:tc>
        <w:tc>
          <w:tcPr>
            <w:tcW w:w="2436" w:type="dxa"/>
            <w:shd w:val="clear" w:color="auto" w:fill="auto"/>
            <w:vAlign w:val="center"/>
          </w:tcPr>
          <w:p w:rsidR="00E00FB0" w:rsidRPr="00F75384" w:rsidRDefault="00E00FB0" w:rsidP="00E00FB0">
            <w:pPr>
              <w:pStyle w:val="142"/>
              <w:ind w:left="561" w:hanging="561"/>
              <w:jc w:val="right"/>
            </w:pPr>
            <w:r>
              <w:rPr>
                <w:rFonts w:hint="eastAsia"/>
              </w:rPr>
              <w:t>0</w:t>
            </w:r>
          </w:p>
        </w:tc>
      </w:tr>
      <w:tr w:rsidR="00362413" w:rsidRPr="0009514D" w:rsidTr="00B84495">
        <w:trPr>
          <w:trHeight w:val="453"/>
        </w:trPr>
        <w:tc>
          <w:tcPr>
            <w:tcW w:w="738" w:type="dxa"/>
            <w:shd w:val="clear" w:color="auto" w:fill="auto"/>
            <w:vAlign w:val="center"/>
          </w:tcPr>
          <w:p w:rsidR="00362413" w:rsidRDefault="00A33159" w:rsidP="002611AB">
            <w:pPr>
              <w:pStyle w:val="142"/>
              <w:ind w:left="561" w:hanging="561"/>
              <w:jc w:val="center"/>
              <w:rPr>
                <w:rFonts w:hint="eastAsia"/>
              </w:rPr>
            </w:pPr>
            <w:r>
              <w:rPr>
                <w:rFonts w:hint="eastAsia"/>
              </w:rPr>
              <w:t>1</w:t>
            </w:r>
            <w:r>
              <w:t>14</w:t>
            </w:r>
          </w:p>
        </w:tc>
        <w:tc>
          <w:tcPr>
            <w:tcW w:w="2435" w:type="dxa"/>
            <w:shd w:val="clear" w:color="auto" w:fill="auto"/>
            <w:vAlign w:val="center"/>
          </w:tcPr>
          <w:p w:rsidR="00362413" w:rsidRDefault="00A33159" w:rsidP="00E00FB0">
            <w:pPr>
              <w:pStyle w:val="142"/>
              <w:ind w:left="561" w:hanging="561"/>
              <w:jc w:val="right"/>
              <w:rPr>
                <w:rFonts w:hint="eastAsia"/>
              </w:rPr>
            </w:pPr>
            <w:r>
              <w:rPr>
                <w:rFonts w:hint="eastAsia"/>
              </w:rPr>
              <w:t>1</w:t>
            </w:r>
            <w:r>
              <w:t>,000</w:t>
            </w:r>
          </w:p>
        </w:tc>
        <w:tc>
          <w:tcPr>
            <w:tcW w:w="2436" w:type="dxa"/>
            <w:vAlign w:val="center"/>
          </w:tcPr>
          <w:p w:rsidR="00362413" w:rsidRDefault="00A33159" w:rsidP="00E00FB0">
            <w:pPr>
              <w:pStyle w:val="142"/>
              <w:ind w:left="561" w:hanging="561"/>
              <w:jc w:val="right"/>
              <w:rPr>
                <w:rFonts w:hint="eastAsia"/>
              </w:rPr>
            </w:pPr>
            <w:r>
              <w:rPr>
                <w:rFonts w:hint="eastAsia"/>
              </w:rPr>
              <w:t>0</w:t>
            </w:r>
          </w:p>
        </w:tc>
        <w:tc>
          <w:tcPr>
            <w:tcW w:w="2436" w:type="dxa"/>
            <w:shd w:val="clear" w:color="auto" w:fill="auto"/>
            <w:vAlign w:val="center"/>
          </w:tcPr>
          <w:p w:rsidR="00362413" w:rsidRDefault="00A33159" w:rsidP="00E00FB0">
            <w:pPr>
              <w:pStyle w:val="142"/>
              <w:ind w:left="561" w:hanging="561"/>
              <w:jc w:val="right"/>
              <w:rPr>
                <w:rFonts w:hint="eastAsia"/>
              </w:rPr>
            </w:pPr>
            <w:r>
              <w:rPr>
                <w:rFonts w:hint="eastAsia"/>
              </w:rPr>
              <w:t>0</w:t>
            </w:r>
          </w:p>
        </w:tc>
      </w:tr>
    </w:tbl>
    <w:p w:rsidR="00A33159" w:rsidRDefault="00A33159" w:rsidP="00B035D9">
      <w:pPr>
        <w:pStyle w:val="142"/>
        <w:ind w:firstLineChars="236" w:firstLine="566"/>
        <w:rPr>
          <w:rFonts w:hint="eastAsia"/>
        </w:rPr>
      </w:pPr>
      <w:r>
        <w:rPr>
          <w:rFonts w:hint="eastAsia"/>
          <w:lang w:eastAsia="zh-HK"/>
        </w:rPr>
        <w:t>說</w:t>
      </w:r>
      <w:r>
        <w:rPr>
          <w:rFonts w:hint="eastAsia"/>
        </w:rPr>
        <w:t xml:space="preserve"> </w:t>
      </w:r>
      <w:r>
        <w:t xml:space="preserve">   </w:t>
      </w:r>
      <w:r>
        <w:rPr>
          <w:rFonts w:hint="eastAsia"/>
          <w:lang w:eastAsia="zh-HK"/>
        </w:rPr>
        <w:t>明</w:t>
      </w:r>
      <w:r w:rsidRPr="0065523B">
        <w:rPr>
          <w:rFonts w:hint="eastAsia"/>
          <w:lang w:eastAsia="zh-HK"/>
        </w:rPr>
        <w:t>：</w:t>
      </w:r>
      <w:r>
        <w:rPr>
          <w:rFonts w:hint="eastAsia"/>
        </w:rPr>
        <w:t>1</w:t>
      </w:r>
      <w:r>
        <w:t>14</w:t>
      </w:r>
      <w:r>
        <w:rPr>
          <w:rFonts w:hint="eastAsia"/>
        </w:rPr>
        <w:t>年決算數係迄1</w:t>
      </w:r>
      <w:r>
        <w:t>14</w:t>
      </w:r>
      <w:r>
        <w:rPr>
          <w:rFonts w:hint="eastAsia"/>
        </w:rPr>
        <w:t>年3月底止自結數。</w:t>
      </w:r>
    </w:p>
    <w:p w:rsidR="00B035D9" w:rsidRDefault="00B035D9" w:rsidP="00B035D9">
      <w:pPr>
        <w:pStyle w:val="142"/>
        <w:ind w:firstLineChars="236" w:firstLine="566"/>
        <w:rPr>
          <w:rFonts w:hint="eastAsia"/>
        </w:rPr>
      </w:pPr>
      <w:r w:rsidRPr="0065523B">
        <w:rPr>
          <w:rFonts w:hint="eastAsia"/>
          <w:lang w:eastAsia="zh-HK"/>
        </w:rPr>
        <w:t>資料來源：</w:t>
      </w:r>
      <w:r w:rsidR="00A33159">
        <w:rPr>
          <w:rFonts w:hint="eastAsia"/>
        </w:rPr>
        <w:t>交通部</w:t>
      </w:r>
      <w:r>
        <w:rPr>
          <w:rFonts w:hint="eastAsia"/>
        </w:rPr>
        <w:t>提供</w:t>
      </w:r>
      <w:r>
        <w:rPr>
          <w:rFonts w:hAnsi="標楷體" w:hint="eastAsia"/>
        </w:rPr>
        <w:t>。</w:t>
      </w:r>
    </w:p>
    <w:p w:rsidR="00B035D9" w:rsidRDefault="00B035D9" w:rsidP="007230AB">
      <w:pPr>
        <w:ind w:left="560" w:firstLine="560"/>
        <w:rPr>
          <w:szCs w:val="24"/>
        </w:rPr>
      </w:pPr>
      <w:r>
        <w:rPr>
          <w:rFonts w:hint="eastAsia"/>
          <w:szCs w:val="24"/>
        </w:rPr>
        <w:t>綜上，</w:t>
      </w:r>
      <w:r w:rsidR="005B5782" w:rsidRPr="007230AB">
        <w:rPr>
          <w:rFonts w:hint="eastAsia"/>
          <w:szCs w:val="24"/>
        </w:rPr>
        <w:t>郵政協會</w:t>
      </w:r>
      <w:r w:rsidR="005B5782">
        <w:rPr>
          <w:rFonts w:hint="eastAsia"/>
          <w:szCs w:val="24"/>
        </w:rPr>
        <w:t>表示</w:t>
      </w:r>
      <w:r w:rsidR="007230AB" w:rsidRPr="007230AB">
        <w:rPr>
          <w:rFonts w:hint="eastAsia"/>
          <w:szCs w:val="24"/>
        </w:rPr>
        <w:t>受</w:t>
      </w:r>
      <w:r w:rsidR="004A7716">
        <w:rPr>
          <w:rFonts w:hint="eastAsia"/>
        </w:rPr>
        <w:t>c</w:t>
      </w:r>
      <w:r w:rsidR="004A7716">
        <w:t>ovid-19</w:t>
      </w:r>
      <w:r w:rsidR="004E04C2">
        <w:rPr>
          <w:rFonts w:hint="eastAsia"/>
        </w:rPr>
        <w:t>疫情</w:t>
      </w:r>
      <w:r w:rsidR="007230AB" w:rsidRPr="007230AB">
        <w:rPr>
          <w:rFonts w:hint="eastAsia"/>
          <w:szCs w:val="24"/>
        </w:rPr>
        <w:t>影響，</w:t>
      </w:r>
      <w:r w:rsidR="005B5782" w:rsidRPr="007230AB">
        <w:rPr>
          <w:rFonts w:hint="eastAsia"/>
          <w:szCs w:val="24"/>
        </w:rPr>
        <w:t>近年</w:t>
      </w:r>
      <w:r w:rsidR="007230AB" w:rsidRPr="007230AB">
        <w:rPr>
          <w:rFonts w:hint="eastAsia"/>
          <w:szCs w:val="24"/>
        </w:rPr>
        <w:t>「辦理與郵政有關之兩岸或國際交流事項」</w:t>
      </w:r>
      <w:r w:rsidR="007230AB">
        <w:rPr>
          <w:rFonts w:hint="eastAsia"/>
          <w:szCs w:val="24"/>
        </w:rPr>
        <w:t>均</w:t>
      </w:r>
      <w:r w:rsidR="007230AB" w:rsidRPr="007230AB">
        <w:rPr>
          <w:rFonts w:hint="eastAsia"/>
          <w:szCs w:val="24"/>
        </w:rPr>
        <w:t>無相關執行</w:t>
      </w:r>
      <w:r w:rsidR="007230AB">
        <w:rPr>
          <w:rFonts w:hint="eastAsia"/>
          <w:szCs w:val="24"/>
        </w:rPr>
        <w:t>數</w:t>
      </w:r>
      <w:r w:rsidR="007230AB" w:rsidRPr="007230AB">
        <w:rPr>
          <w:rFonts w:hint="eastAsia"/>
          <w:szCs w:val="24"/>
        </w:rPr>
        <w:t>，</w:t>
      </w:r>
      <w:r w:rsidR="009B276E">
        <w:rPr>
          <w:rFonts w:hint="eastAsia"/>
          <w:szCs w:val="24"/>
        </w:rPr>
        <w:t>惟</w:t>
      </w:r>
      <w:r w:rsidR="007230AB">
        <w:rPr>
          <w:rFonts w:hint="eastAsia"/>
          <w:szCs w:val="24"/>
        </w:rPr>
        <w:t>1</w:t>
      </w:r>
      <w:r w:rsidR="007230AB">
        <w:rPr>
          <w:szCs w:val="24"/>
        </w:rPr>
        <w:t>14</w:t>
      </w:r>
      <w:r w:rsidR="007230AB">
        <w:rPr>
          <w:rFonts w:hint="eastAsia"/>
          <w:szCs w:val="24"/>
        </w:rPr>
        <w:t>年度持續編列該預算</w:t>
      </w:r>
      <w:r w:rsidR="00A33159">
        <w:rPr>
          <w:rFonts w:hint="eastAsia"/>
        </w:rPr>
        <w:t>，</w:t>
      </w:r>
      <w:r w:rsidR="007230AB">
        <w:rPr>
          <w:rFonts w:hint="eastAsia"/>
        </w:rPr>
        <w:t>允宜</w:t>
      </w:r>
      <w:r w:rsidR="00DE11E4" w:rsidRPr="00DE11E4">
        <w:rPr>
          <w:rFonts w:hint="eastAsia"/>
        </w:rPr>
        <w:t>研謀改善</w:t>
      </w:r>
      <w:r w:rsidR="00DE11E4">
        <w:rPr>
          <w:rFonts w:hint="eastAsia"/>
        </w:rPr>
        <w:t>。</w:t>
      </w:r>
    </w:p>
    <w:bookmarkEnd w:id="2"/>
    <w:bookmarkEnd w:id="3"/>
    <w:bookmarkEnd w:id="4"/>
    <w:bookmarkEnd w:id="8"/>
    <w:p w:rsidR="00A7615E" w:rsidRPr="005D4465" w:rsidRDefault="004513C4" w:rsidP="005D4465">
      <w:pPr>
        <w:pStyle w:val="ac"/>
        <w:rPr>
          <w:rFonts w:hint="eastAsia"/>
        </w:rPr>
      </w:pPr>
      <w:r>
        <w:rPr>
          <w:rFonts w:hint="eastAsia"/>
          <w:color w:val="000000"/>
        </w:rPr>
        <w:t>(</w:t>
      </w:r>
      <w:r w:rsidRPr="001E7456">
        <w:rPr>
          <w:rFonts w:hint="eastAsia"/>
          <w:color w:val="000000"/>
        </w:rPr>
        <w:t>分機：19</w:t>
      </w:r>
      <w:r>
        <w:rPr>
          <w:color w:val="000000"/>
        </w:rPr>
        <w:t>32</w:t>
      </w:r>
      <w:r w:rsidRPr="001E7456">
        <w:rPr>
          <w:rFonts w:hint="eastAsia"/>
          <w:color w:val="000000"/>
        </w:rPr>
        <w:t xml:space="preserve"> </w:t>
      </w:r>
      <w:r>
        <w:rPr>
          <w:rFonts w:hint="eastAsia"/>
          <w:color w:val="000000"/>
        </w:rPr>
        <w:t>陳如慧)</w:t>
      </w:r>
    </w:p>
    <w:sectPr w:rsidR="00A7615E" w:rsidRPr="005D4465" w:rsidSect="00733F5C">
      <w:headerReference w:type="default" r:id="rId14"/>
      <w:footerReference w:type="default" r:id="rId15"/>
      <w:pgSz w:w="11906" w:h="16838" w:code="9"/>
      <w:pgMar w:top="1701" w:right="1701" w:bottom="1701" w:left="1701" w:header="851" w:footer="992" w:gutter="0"/>
      <w:pgNumType w:start="1"/>
      <w:cols w:space="425"/>
      <w:docGrid w:type="lines" w:linePitch="38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0888" w:rsidRDefault="00AE0888">
      <w:pPr>
        <w:ind w:left="560" w:firstLine="560"/>
      </w:pPr>
      <w:r>
        <w:separator/>
      </w:r>
    </w:p>
  </w:endnote>
  <w:endnote w:type="continuationSeparator" w:id="0">
    <w:p w:rsidR="00AE0888" w:rsidRDefault="00AE088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ACE" w:rsidRDefault="00CD2ACE">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1AA" w:rsidRPr="00E8143F" w:rsidRDefault="00156C2D" w:rsidP="00010AE5">
    <w:pPr>
      <w:pStyle w:val="af3"/>
      <w:tabs>
        <w:tab w:val="clear" w:pos="4153"/>
        <w:tab w:val="clear" w:pos="8306"/>
      </w:tabs>
      <w:ind w:leftChars="0" w:left="0" w:firstLineChars="0" w:firstLine="0"/>
      <w:jc w:val="center"/>
    </w:pPr>
    <w:r>
      <w:t>8</w:t>
    </w:r>
    <w:r w:rsidR="000F7CE2">
      <w:t>5</w:t>
    </w:r>
    <w:r w:rsidR="00D8476E" w:rsidRPr="00E8143F">
      <w:rPr>
        <w:rFonts w:hint="eastAsia"/>
      </w:rPr>
      <w:t>-</w:t>
    </w:r>
    <w:r w:rsidR="003F71AA" w:rsidRPr="00E8143F">
      <w:fldChar w:fldCharType="begin"/>
    </w:r>
    <w:r w:rsidR="003F71AA" w:rsidRPr="00E8143F">
      <w:instrText>PAGE   \* MERGEFORMAT</w:instrText>
    </w:r>
    <w:r w:rsidR="003F71AA" w:rsidRPr="00E8143F">
      <w:fldChar w:fldCharType="separate"/>
    </w:r>
    <w:r w:rsidR="00A42D88" w:rsidRPr="00A42D88">
      <w:rPr>
        <w:noProof/>
        <w:lang w:val="zh-TW"/>
      </w:rPr>
      <w:t>1</w:t>
    </w:r>
    <w:r w:rsidR="003F71AA" w:rsidRPr="00E8143F">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ACE" w:rsidRDefault="00CD2ACE">
    <w:pPr>
      <w:pStyle w:val="af3"/>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1B3B" w:rsidRPr="0099320F" w:rsidRDefault="00AF57EB" w:rsidP="00010AE5">
    <w:pPr>
      <w:pStyle w:val="af3"/>
      <w:tabs>
        <w:tab w:val="clear" w:pos="4153"/>
        <w:tab w:val="clear" w:pos="8306"/>
      </w:tabs>
      <w:ind w:leftChars="0" w:left="0" w:firstLineChars="0" w:firstLine="0"/>
      <w:jc w:val="center"/>
      <w:rPr>
        <w:rFonts w:hAnsi="標楷體"/>
      </w:rPr>
    </w:pPr>
    <w:r>
      <w:rPr>
        <w:rFonts w:hAnsi="標楷體"/>
      </w:rPr>
      <w:t>8</w:t>
    </w:r>
    <w:r w:rsidR="000F7CE2">
      <w:rPr>
        <w:rFonts w:hAnsi="標楷體"/>
      </w:rPr>
      <w:t>5</w:t>
    </w:r>
    <w:r w:rsidR="00D8476E" w:rsidRPr="0099320F">
      <w:rPr>
        <w:rFonts w:hAnsi="標楷體" w:hint="eastAsia"/>
      </w:rPr>
      <w:t>-</w:t>
    </w:r>
    <w:r w:rsidR="00C31B3B" w:rsidRPr="0099320F">
      <w:rPr>
        <w:rFonts w:hAnsi="標楷體"/>
      </w:rPr>
      <w:fldChar w:fldCharType="begin"/>
    </w:r>
    <w:r w:rsidR="00C31B3B" w:rsidRPr="0099320F">
      <w:rPr>
        <w:rFonts w:hAnsi="標楷體"/>
      </w:rPr>
      <w:instrText>PAGE   \* MERGEFORMAT</w:instrText>
    </w:r>
    <w:r w:rsidR="00C31B3B" w:rsidRPr="0099320F">
      <w:rPr>
        <w:rFonts w:hAnsi="標楷體"/>
      </w:rPr>
      <w:fldChar w:fldCharType="separate"/>
    </w:r>
    <w:r w:rsidR="00A42D88" w:rsidRPr="00A42D88">
      <w:rPr>
        <w:rFonts w:hAnsi="標楷體"/>
        <w:noProof/>
        <w:lang w:val="zh-TW"/>
      </w:rPr>
      <w:t>1</w:t>
    </w:r>
    <w:r w:rsidR="00C31B3B" w:rsidRPr="0099320F">
      <w:rPr>
        <w:rFonts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0888" w:rsidRDefault="00AE0888">
      <w:pPr>
        <w:ind w:left="560" w:firstLine="560"/>
      </w:pPr>
      <w:r>
        <w:separator/>
      </w:r>
    </w:p>
  </w:footnote>
  <w:footnote w:type="continuationSeparator" w:id="0">
    <w:p w:rsidR="00AE0888" w:rsidRDefault="00AE0888">
      <w:pPr>
        <w:ind w:left="560" w:firstLine="560"/>
      </w:pPr>
      <w:r>
        <w:continuationSeparator/>
      </w:r>
    </w:p>
  </w:footnote>
  <w:footnote w:id="1">
    <w:p w:rsidR="00D179D7" w:rsidRDefault="00D179D7" w:rsidP="00E50A2F">
      <w:pPr>
        <w:pStyle w:val="af1"/>
        <w:spacing w:line="280" w:lineRule="exact"/>
        <w:ind w:leftChars="0" w:left="142" w:hangingChars="71" w:hanging="142"/>
        <w:jc w:val="both"/>
        <w:rPr>
          <w:rFonts w:hint="eastAsia"/>
        </w:rPr>
      </w:pPr>
      <w:r>
        <w:rPr>
          <w:rStyle w:val="ae"/>
        </w:rPr>
        <w:footnoteRef/>
      </w:r>
      <w:r>
        <w:t xml:space="preserve"> </w:t>
      </w:r>
      <w:r w:rsidR="00CD04D4" w:rsidRPr="00CD04D4">
        <w:rPr>
          <w:rFonts w:hint="eastAsia"/>
          <w:sz w:val="24"/>
          <w:szCs w:val="24"/>
        </w:rPr>
        <w:t>台灣光復後，郵電事業於35 年成立「台灣郵電管理局」，當時因「財團法人台灣遞信協會」及「遞信職員共濟組合」係福利事業，所屬財產不屬於業務、工務範圍，乃合併改組為「台灣郵電管理局員工福利委員會」繼承管理。</w:t>
      </w:r>
      <w:r w:rsidR="00CD04D4">
        <w:rPr>
          <w:rFonts w:hint="eastAsia"/>
          <w:sz w:val="24"/>
          <w:szCs w:val="24"/>
        </w:rPr>
        <w:t>續於</w:t>
      </w:r>
      <w:r w:rsidR="00CD04D4" w:rsidRPr="00CD04D4">
        <w:rPr>
          <w:rFonts w:hint="eastAsia"/>
          <w:sz w:val="24"/>
          <w:szCs w:val="24"/>
        </w:rPr>
        <w:t>38 年，台灣郵電管理局奉令撤銷，另成立台灣郵政管理局、台灣電信管理局，乃將「台灣郵電管理局員工福利委員會」改組為「台灣郵電福利產業管理委員會」。</w:t>
      </w:r>
      <w:r w:rsidR="00CD04D4">
        <w:rPr>
          <w:rFonts w:hint="eastAsia"/>
          <w:sz w:val="24"/>
          <w:szCs w:val="24"/>
        </w:rPr>
        <w:t>嗣由</w:t>
      </w:r>
      <w:r w:rsidR="00CD04D4" w:rsidRPr="00CD04D4">
        <w:rPr>
          <w:rFonts w:hint="eastAsia"/>
          <w:sz w:val="24"/>
          <w:szCs w:val="24"/>
        </w:rPr>
        <w:t>於「台灣郵電福利產業管理委員會」不具法人資格，無法為產權變更登記，奉郵、電兩總局</w:t>
      </w:r>
      <w:r w:rsidR="00BE2D43">
        <w:rPr>
          <w:rFonts w:hint="eastAsia"/>
          <w:sz w:val="24"/>
          <w:szCs w:val="24"/>
        </w:rPr>
        <w:t>於</w:t>
      </w:r>
      <w:r w:rsidR="00CD04D4" w:rsidRPr="00CD04D4">
        <w:rPr>
          <w:rFonts w:hint="eastAsia"/>
          <w:sz w:val="24"/>
          <w:szCs w:val="24"/>
        </w:rPr>
        <w:t>40年9月3日令，分別依民法規定向臺灣臺北地方法院申請設立「財團法人台灣郵政協會」及「財團法人台灣電信協會」。</w:t>
      </w:r>
    </w:p>
  </w:footnote>
  <w:footnote w:id="2">
    <w:p w:rsidR="00D179D7" w:rsidRDefault="00D179D7" w:rsidP="00E50A2F">
      <w:pPr>
        <w:pStyle w:val="af1"/>
        <w:spacing w:line="280" w:lineRule="exact"/>
        <w:ind w:leftChars="0" w:left="142" w:hangingChars="71" w:hanging="142"/>
        <w:jc w:val="both"/>
        <w:rPr>
          <w:rFonts w:hint="eastAsia"/>
        </w:rPr>
      </w:pPr>
      <w:r>
        <w:rPr>
          <w:rStyle w:val="ae"/>
        </w:rPr>
        <w:footnoteRef/>
      </w:r>
      <w:r>
        <w:t xml:space="preserve"> </w:t>
      </w:r>
      <w:r w:rsidRPr="00D179D7">
        <w:rPr>
          <w:rFonts w:hint="eastAsia"/>
          <w:sz w:val="24"/>
          <w:szCs w:val="24"/>
        </w:rPr>
        <w:t>本院於審查郵政協會104年度預算案決議：「1.按財團法人台灣郵政協會持有大筆之不動產，其資產來源實源係於日治時代之台灣遞信協會及遞信職員共濟組合產業，亦即係接收日產而來，其所持有資產均應歸屬於國家所有。</w:t>
      </w:r>
      <w:r w:rsidR="001D15EF" w:rsidRPr="00D179D7">
        <w:rPr>
          <w:rFonts w:hint="eastAsia"/>
          <w:sz w:val="24"/>
          <w:szCs w:val="24"/>
        </w:rPr>
        <w:t>…</w:t>
      </w:r>
      <w:r w:rsidRPr="00D179D7">
        <w:rPr>
          <w:rFonts w:hint="eastAsia"/>
          <w:sz w:val="24"/>
          <w:szCs w:val="24"/>
        </w:rPr>
        <w:t>。爰要求財團法人台灣郵政協會在保障原有會員權益之基礎下，於104 年底前決議將所有資產回捐國家後，並加以解散。」</w:t>
      </w:r>
    </w:p>
  </w:footnote>
  <w:footnote w:id="3">
    <w:p w:rsidR="00D179D7" w:rsidRDefault="00D179D7" w:rsidP="00E50A2F">
      <w:pPr>
        <w:pStyle w:val="af1"/>
        <w:spacing w:line="280" w:lineRule="exact"/>
        <w:ind w:leftChars="0" w:left="142" w:hangingChars="71" w:hanging="142"/>
        <w:jc w:val="both"/>
        <w:rPr>
          <w:rFonts w:hint="eastAsia"/>
        </w:rPr>
      </w:pPr>
      <w:r>
        <w:rPr>
          <w:rStyle w:val="ae"/>
        </w:rPr>
        <w:footnoteRef/>
      </w:r>
      <w:r>
        <w:t xml:space="preserve"> </w:t>
      </w:r>
      <w:r w:rsidRPr="00D179D7">
        <w:rPr>
          <w:rFonts w:hint="eastAsia"/>
          <w:sz w:val="24"/>
          <w:szCs w:val="24"/>
        </w:rPr>
        <w:t>本院於審查交通部主管財團法人105年度預算案通案決議(一)：「交通部所屬主管財團法人，其中財團法人台灣電信協會、財團法人台灣郵政協會坐擁大批資產，其主要任務亦係管理該批資產，並無實質存在必要，…目前交通部對於此五財團法人均有實質控制力，故均應要求所指派董事於董事會提案，將所屬財團財產及相關公司股權，捐贈歸還與國家，</w:t>
      </w:r>
      <w:r w:rsidR="001D15EF" w:rsidRPr="00D179D7">
        <w:rPr>
          <w:rFonts w:hint="eastAsia"/>
          <w:sz w:val="24"/>
          <w:szCs w:val="24"/>
        </w:rPr>
        <w:t>…</w:t>
      </w:r>
      <w:r w:rsidRPr="00D179D7">
        <w:rPr>
          <w:rFonts w:hint="eastAsia"/>
          <w:sz w:val="24"/>
          <w:szCs w:val="24"/>
        </w:rPr>
        <w:t>。」</w:t>
      </w:r>
    </w:p>
  </w:footnote>
  <w:footnote w:id="4">
    <w:p w:rsidR="0000271A" w:rsidRDefault="0000271A" w:rsidP="00E50A2F">
      <w:pPr>
        <w:pStyle w:val="af1"/>
        <w:spacing w:line="280" w:lineRule="exact"/>
        <w:ind w:leftChars="0" w:left="142" w:hangingChars="71" w:hanging="142"/>
        <w:jc w:val="both"/>
        <w:rPr>
          <w:rFonts w:hint="eastAsia"/>
        </w:rPr>
      </w:pPr>
      <w:r>
        <w:rPr>
          <w:rStyle w:val="ae"/>
        </w:rPr>
        <w:footnoteRef/>
      </w:r>
      <w:r>
        <w:t xml:space="preserve"> </w:t>
      </w:r>
      <w:r w:rsidRPr="0000271A">
        <w:rPr>
          <w:rFonts w:hint="eastAsia"/>
          <w:sz w:val="24"/>
          <w:szCs w:val="24"/>
        </w:rPr>
        <w:t>本院於審查交通部主管財團法人106年度預算案通案決議(一)：「鑑於立法院交通委員會已於105 年度決議要求財團法人台灣郵政協會及財團法人台灣電信協會應儘速將財產歸還國有，然1 年多來卻沒有明顯之進展，</w:t>
      </w:r>
      <w:r w:rsidR="001D15EF" w:rsidRPr="00D179D7">
        <w:rPr>
          <w:rFonts w:hint="eastAsia"/>
          <w:sz w:val="24"/>
          <w:szCs w:val="24"/>
        </w:rPr>
        <w:t>…</w:t>
      </w:r>
      <w:r w:rsidRPr="0000271A">
        <w:rPr>
          <w:rFonts w:hint="eastAsia"/>
          <w:sz w:val="24"/>
          <w:szCs w:val="24"/>
        </w:rPr>
        <w:t>，要求交通部應訂出兩協會財產全數歸還國家之時間表，以保障全民利益。」審查郵政協會106年度預算案決議：「…6.鑑於財團法人台灣郵政協會之財產乃繼承管理前台灣遞信協會及遞信職員共濟組合產業，其所持有資產均應歸屬於國家所有。</w:t>
      </w:r>
      <w:r w:rsidR="001D15EF" w:rsidRPr="00D179D7">
        <w:rPr>
          <w:rFonts w:hint="eastAsia"/>
          <w:sz w:val="24"/>
          <w:szCs w:val="24"/>
        </w:rPr>
        <w:t>…</w:t>
      </w:r>
      <w:r w:rsidRPr="0000271A">
        <w:rPr>
          <w:rFonts w:hint="eastAsia"/>
          <w:sz w:val="24"/>
          <w:szCs w:val="24"/>
        </w:rPr>
        <w:t>，為避免國家資產淪為私人化財產，爰要求交通部責成財團法人台灣郵政協會於106年底將所有資產回捐交通部並解散該協會。…。」</w:t>
      </w:r>
    </w:p>
  </w:footnote>
  <w:footnote w:id="5">
    <w:p w:rsidR="001F66D9" w:rsidRPr="001F66D9" w:rsidRDefault="001F66D9" w:rsidP="000770D5">
      <w:pPr>
        <w:pStyle w:val="af1"/>
        <w:spacing w:line="280" w:lineRule="exact"/>
        <w:ind w:leftChars="0" w:left="142" w:hangingChars="71" w:hanging="142"/>
        <w:rPr>
          <w:rFonts w:hint="eastAsia"/>
        </w:rPr>
      </w:pPr>
      <w:r>
        <w:rPr>
          <w:rStyle w:val="ae"/>
        </w:rPr>
        <w:footnoteRef/>
      </w:r>
      <w:r>
        <w:t xml:space="preserve"> </w:t>
      </w:r>
      <w:r w:rsidR="000770D5" w:rsidRPr="000770D5">
        <w:rPr>
          <w:rFonts w:hint="eastAsia"/>
          <w:sz w:val="24"/>
          <w:szCs w:val="24"/>
        </w:rPr>
        <w:t>郵政協會捐助章程第4條：「本會業務項目如下：一、本會房地產之取得及處分事項。二、本會房地產之使用借貸、租賃等管理事項。</w:t>
      </w:r>
      <w:r w:rsidR="000770D5" w:rsidRPr="000770D5">
        <w:rPr>
          <w:rFonts w:hAnsi="標楷體"/>
          <w:sz w:val="24"/>
          <w:szCs w:val="24"/>
        </w:rPr>
        <w:t>…</w:t>
      </w:r>
      <w:r w:rsidR="000770D5" w:rsidRPr="000770D5">
        <w:rPr>
          <w:rFonts w:hAnsi="標楷體" w:hint="eastAsia"/>
          <w:sz w:val="24"/>
          <w:szCs w:val="24"/>
        </w:rPr>
        <w:t>。</w:t>
      </w:r>
      <w:r w:rsidR="000770D5" w:rsidRPr="000770D5">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ACE" w:rsidRDefault="00CD2ACE">
    <w:pPr>
      <w:pStyle w:val="af6"/>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ACE" w:rsidRDefault="00CD2ACE">
    <w:pPr>
      <w:pStyle w:val="af6"/>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ACE" w:rsidRDefault="00CD2ACE">
    <w:pPr>
      <w:pStyle w:val="af6"/>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1B3B" w:rsidRPr="00384340" w:rsidRDefault="00C31B3B" w:rsidP="00D97572">
    <w:pPr>
      <w:pStyle w:val="af6"/>
      <w:tabs>
        <w:tab w:val="clear" w:pos="4153"/>
        <w:tab w:val="clear" w:pos="8306"/>
      </w:tabs>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2831"/>
    <w:multiLevelType w:val="hybridMultilevel"/>
    <w:tmpl w:val="40521314"/>
    <w:lvl w:ilvl="0" w:tplc="26B8D0FE">
      <w:start w:val="1"/>
      <w:numFmt w:val="taiwaneseCountingThousand"/>
      <w:lvlText w:val="(%1)"/>
      <w:lvlJc w:val="left"/>
      <w:pPr>
        <w:ind w:left="1840" w:hanging="720"/>
      </w:pPr>
      <w:rPr>
        <w:rFonts w:hint="default"/>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 w15:restartNumberingAfterBreak="0">
    <w:nsid w:val="16E87626"/>
    <w:multiLevelType w:val="hybridMultilevel"/>
    <w:tmpl w:val="3A4033A6"/>
    <w:lvl w:ilvl="0" w:tplc="FECA43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26775E35"/>
    <w:multiLevelType w:val="hybridMultilevel"/>
    <w:tmpl w:val="B6149962"/>
    <w:lvl w:ilvl="0" w:tplc="1B60B650">
      <w:numFmt w:val="bullet"/>
      <w:lvlText w:val="※"/>
      <w:lvlJc w:val="left"/>
      <w:pPr>
        <w:tabs>
          <w:tab w:val="num" w:pos="885"/>
        </w:tabs>
        <w:ind w:left="885" w:hanging="360"/>
      </w:pPr>
      <w:rPr>
        <w:rFonts w:ascii="標楷體" w:eastAsia="標楷體" w:hAnsi="標楷體" w:cs="Times New Roman" w:hint="eastAsia"/>
      </w:rPr>
    </w:lvl>
    <w:lvl w:ilvl="1" w:tplc="04090003" w:tentative="1">
      <w:start w:val="1"/>
      <w:numFmt w:val="bullet"/>
      <w:lvlText w:val=""/>
      <w:lvlJc w:val="left"/>
      <w:pPr>
        <w:tabs>
          <w:tab w:val="num" w:pos="1485"/>
        </w:tabs>
        <w:ind w:left="1485" w:hanging="480"/>
      </w:pPr>
      <w:rPr>
        <w:rFonts w:ascii="Wingdings" w:hAnsi="Wingdings" w:hint="default"/>
      </w:rPr>
    </w:lvl>
    <w:lvl w:ilvl="2" w:tplc="04090005" w:tentative="1">
      <w:start w:val="1"/>
      <w:numFmt w:val="bullet"/>
      <w:lvlText w:val=""/>
      <w:lvlJc w:val="left"/>
      <w:pPr>
        <w:tabs>
          <w:tab w:val="num" w:pos="1965"/>
        </w:tabs>
        <w:ind w:left="1965" w:hanging="480"/>
      </w:pPr>
      <w:rPr>
        <w:rFonts w:ascii="Wingdings" w:hAnsi="Wingdings" w:hint="default"/>
      </w:rPr>
    </w:lvl>
    <w:lvl w:ilvl="3" w:tplc="04090001" w:tentative="1">
      <w:start w:val="1"/>
      <w:numFmt w:val="bullet"/>
      <w:lvlText w:val=""/>
      <w:lvlJc w:val="left"/>
      <w:pPr>
        <w:tabs>
          <w:tab w:val="num" w:pos="2445"/>
        </w:tabs>
        <w:ind w:left="2445" w:hanging="480"/>
      </w:pPr>
      <w:rPr>
        <w:rFonts w:ascii="Wingdings" w:hAnsi="Wingdings" w:hint="default"/>
      </w:rPr>
    </w:lvl>
    <w:lvl w:ilvl="4" w:tplc="04090003" w:tentative="1">
      <w:start w:val="1"/>
      <w:numFmt w:val="bullet"/>
      <w:lvlText w:val=""/>
      <w:lvlJc w:val="left"/>
      <w:pPr>
        <w:tabs>
          <w:tab w:val="num" w:pos="2925"/>
        </w:tabs>
        <w:ind w:left="2925" w:hanging="480"/>
      </w:pPr>
      <w:rPr>
        <w:rFonts w:ascii="Wingdings" w:hAnsi="Wingdings" w:hint="default"/>
      </w:rPr>
    </w:lvl>
    <w:lvl w:ilvl="5" w:tplc="04090005" w:tentative="1">
      <w:start w:val="1"/>
      <w:numFmt w:val="bullet"/>
      <w:lvlText w:val=""/>
      <w:lvlJc w:val="left"/>
      <w:pPr>
        <w:tabs>
          <w:tab w:val="num" w:pos="3405"/>
        </w:tabs>
        <w:ind w:left="3405" w:hanging="480"/>
      </w:pPr>
      <w:rPr>
        <w:rFonts w:ascii="Wingdings" w:hAnsi="Wingdings" w:hint="default"/>
      </w:rPr>
    </w:lvl>
    <w:lvl w:ilvl="6" w:tplc="04090001" w:tentative="1">
      <w:start w:val="1"/>
      <w:numFmt w:val="bullet"/>
      <w:lvlText w:val=""/>
      <w:lvlJc w:val="left"/>
      <w:pPr>
        <w:tabs>
          <w:tab w:val="num" w:pos="3885"/>
        </w:tabs>
        <w:ind w:left="3885" w:hanging="480"/>
      </w:pPr>
      <w:rPr>
        <w:rFonts w:ascii="Wingdings" w:hAnsi="Wingdings" w:hint="default"/>
      </w:rPr>
    </w:lvl>
    <w:lvl w:ilvl="7" w:tplc="04090003" w:tentative="1">
      <w:start w:val="1"/>
      <w:numFmt w:val="bullet"/>
      <w:lvlText w:val=""/>
      <w:lvlJc w:val="left"/>
      <w:pPr>
        <w:tabs>
          <w:tab w:val="num" w:pos="4365"/>
        </w:tabs>
        <w:ind w:left="4365" w:hanging="480"/>
      </w:pPr>
      <w:rPr>
        <w:rFonts w:ascii="Wingdings" w:hAnsi="Wingdings" w:hint="default"/>
      </w:rPr>
    </w:lvl>
    <w:lvl w:ilvl="8" w:tplc="04090005" w:tentative="1">
      <w:start w:val="1"/>
      <w:numFmt w:val="bullet"/>
      <w:lvlText w:val=""/>
      <w:lvlJc w:val="left"/>
      <w:pPr>
        <w:tabs>
          <w:tab w:val="num" w:pos="4845"/>
        </w:tabs>
        <w:ind w:left="4845" w:hanging="480"/>
      </w:pPr>
      <w:rPr>
        <w:rFonts w:ascii="Wingdings" w:hAnsi="Wingdings" w:hint="default"/>
      </w:rPr>
    </w:lvl>
  </w:abstractNum>
  <w:abstractNum w:abstractNumId="3" w15:restartNumberingAfterBreak="0">
    <w:nsid w:val="3B79403B"/>
    <w:multiLevelType w:val="hybridMultilevel"/>
    <w:tmpl w:val="FCEEE67C"/>
    <w:lvl w:ilvl="0" w:tplc="FC608404">
      <w:start w:val="1"/>
      <w:numFmt w:val="taiwaneseCountingThousand"/>
      <w:lvlText w:val="(%1)"/>
      <w:lvlJc w:val="left"/>
      <w:pPr>
        <w:ind w:left="2236" w:hanging="1116"/>
      </w:pPr>
      <w:rPr>
        <w:rFonts w:hint="default"/>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4" w15:restartNumberingAfterBreak="0">
    <w:nsid w:val="3BE73C76"/>
    <w:multiLevelType w:val="hybridMultilevel"/>
    <w:tmpl w:val="5F469D0C"/>
    <w:lvl w:ilvl="0" w:tplc="6BC0FD62">
      <w:start w:val="1"/>
      <w:numFmt w:val="decimal"/>
      <w:lvlText w:val="%1."/>
      <w:lvlJc w:val="left"/>
      <w:pPr>
        <w:ind w:left="301" w:hanging="360"/>
      </w:pPr>
      <w:rPr>
        <w:rFonts w:hint="default"/>
      </w:rPr>
    </w:lvl>
    <w:lvl w:ilvl="1" w:tplc="04090019" w:tentative="1">
      <w:start w:val="1"/>
      <w:numFmt w:val="ideographTraditional"/>
      <w:lvlText w:val="%2、"/>
      <w:lvlJc w:val="left"/>
      <w:pPr>
        <w:ind w:left="901" w:hanging="480"/>
      </w:pPr>
    </w:lvl>
    <w:lvl w:ilvl="2" w:tplc="0409001B" w:tentative="1">
      <w:start w:val="1"/>
      <w:numFmt w:val="lowerRoman"/>
      <w:lvlText w:val="%3."/>
      <w:lvlJc w:val="right"/>
      <w:pPr>
        <w:ind w:left="1381" w:hanging="480"/>
      </w:pPr>
    </w:lvl>
    <w:lvl w:ilvl="3" w:tplc="0409000F" w:tentative="1">
      <w:start w:val="1"/>
      <w:numFmt w:val="decimal"/>
      <w:lvlText w:val="%4."/>
      <w:lvlJc w:val="left"/>
      <w:pPr>
        <w:ind w:left="1861" w:hanging="480"/>
      </w:pPr>
    </w:lvl>
    <w:lvl w:ilvl="4" w:tplc="04090019" w:tentative="1">
      <w:start w:val="1"/>
      <w:numFmt w:val="ideographTraditional"/>
      <w:lvlText w:val="%5、"/>
      <w:lvlJc w:val="left"/>
      <w:pPr>
        <w:ind w:left="2341" w:hanging="480"/>
      </w:pPr>
    </w:lvl>
    <w:lvl w:ilvl="5" w:tplc="0409001B" w:tentative="1">
      <w:start w:val="1"/>
      <w:numFmt w:val="lowerRoman"/>
      <w:lvlText w:val="%6."/>
      <w:lvlJc w:val="right"/>
      <w:pPr>
        <w:ind w:left="2821" w:hanging="480"/>
      </w:pPr>
    </w:lvl>
    <w:lvl w:ilvl="6" w:tplc="0409000F" w:tentative="1">
      <w:start w:val="1"/>
      <w:numFmt w:val="decimal"/>
      <w:lvlText w:val="%7."/>
      <w:lvlJc w:val="left"/>
      <w:pPr>
        <w:ind w:left="3301" w:hanging="480"/>
      </w:pPr>
    </w:lvl>
    <w:lvl w:ilvl="7" w:tplc="04090019" w:tentative="1">
      <w:start w:val="1"/>
      <w:numFmt w:val="ideographTraditional"/>
      <w:lvlText w:val="%8、"/>
      <w:lvlJc w:val="left"/>
      <w:pPr>
        <w:ind w:left="3781" w:hanging="480"/>
      </w:pPr>
    </w:lvl>
    <w:lvl w:ilvl="8" w:tplc="0409001B" w:tentative="1">
      <w:start w:val="1"/>
      <w:numFmt w:val="lowerRoman"/>
      <w:lvlText w:val="%9."/>
      <w:lvlJc w:val="right"/>
      <w:pPr>
        <w:ind w:left="4261" w:hanging="480"/>
      </w:pPr>
    </w:lvl>
  </w:abstractNum>
  <w:abstractNum w:abstractNumId="5" w15:restartNumberingAfterBreak="0">
    <w:nsid w:val="41907075"/>
    <w:multiLevelType w:val="hybridMultilevel"/>
    <w:tmpl w:val="312A7E8A"/>
    <w:lvl w:ilvl="0" w:tplc="E072F2DE">
      <w:start w:val="1"/>
      <w:numFmt w:val="decimal"/>
      <w:lvlText w:val="%1."/>
      <w:lvlJc w:val="left"/>
      <w:pPr>
        <w:ind w:left="348" w:hanging="360"/>
      </w:pPr>
      <w:rPr>
        <w:rFonts w:hint="default"/>
        <w:color w:val="0000FF"/>
      </w:rPr>
    </w:lvl>
    <w:lvl w:ilvl="1" w:tplc="04090019" w:tentative="1">
      <w:start w:val="1"/>
      <w:numFmt w:val="ideographTraditional"/>
      <w:lvlText w:val="%2、"/>
      <w:lvlJc w:val="left"/>
      <w:pPr>
        <w:ind w:left="948" w:hanging="480"/>
      </w:pPr>
    </w:lvl>
    <w:lvl w:ilvl="2" w:tplc="0409001B" w:tentative="1">
      <w:start w:val="1"/>
      <w:numFmt w:val="lowerRoman"/>
      <w:lvlText w:val="%3."/>
      <w:lvlJc w:val="right"/>
      <w:pPr>
        <w:ind w:left="1428" w:hanging="480"/>
      </w:pPr>
    </w:lvl>
    <w:lvl w:ilvl="3" w:tplc="0409000F" w:tentative="1">
      <w:start w:val="1"/>
      <w:numFmt w:val="decimal"/>
      <w:lvlText w:val="%4."/>
      <w:lvlJc w:val="left"/>
      <w:pPr>
        <w:ind w:left="1908" w:hanging="480"/>
      </w:pPr>
    </w:lvl>
    <w:lvl w:ilvl="4" w:tplc="04090019" w:tentative="1">
      <w:start w:val="1"/>
      <w:numFmt w:val="ideographTraditional"/>
      <w:lvlText w:val="%5、"/>
      <w:lvlJc w:val="left"/>
      <w:pPr>
        <w:ind w:left="2388" w:hanging="480"/>
      </w:pPr>
    </w:lvl>
    <w:lvl w:ilvl="5" w:tplc="0409001B" w:tentative="1">
      <w:start w:val="1"/>
      <w:numFmt w:val="lowerRoman"/>
      <w:lvlText w:val="%6."/>
      <w:lvlJc w:val="right"/>
      <w:pPr>
        <w:ind w:left="2868" w:hanging="480"/>
      </w:pPr>
    </w:lvl>
    <w:lvl w:ilvl="6" w:tplc="0409000F" w:tentative="1">
      <w:start w:val="1"/>
      <w:numFmt w:val="decimal"/>
      <w:lvlText w:val="%7."/>
      <w:lvlJc w:val="left"/>
      <w:pPr>
        <w:ind w:left="3348" w:hanging="480"/>
      </w:pPr>
    </w:lvl>
    <w:lvl w:ilvl="7" w:tplc="04090019" w:tentative="1">
      <w:start w:val="1"/>
      <w:numFmt w:val="ideographTraditional"/>
      <w:lvlText w:val="%8、"/>
      <w:lvlJc w:val="left"/>
      <w:pPr>
        <w:ind w:left="3828" w:hanging="480"/>
      </w:pPr>
    </w:lvl>
    <w:lvl w:ilvl="8" w:tplc="0409001B" w:tentative="1">
      <w:start w:val="1"/>
      <w:numFmt w:val="lowerRoman"/>
      <w:lvlText w:val="%9."/>
      <w:lvlJc w:val="right"/>
      <w:pPr>
        <w:ind w:left="4308" w:hanging="480"/>
      </w:pPr>
    </w:lvl>
  </w:abstractNum>
  <w:abstractNum w:abstractNumId="6" w15:restartNumberingAfterBreak="0">
    <w:nsid w:val="42352A63"/>
    <w:multiLevelType w:val="hybridMultilevel"/>
    <w:tmpl w:val="D37E0F94"/>
    <w:lvl w:ilvl="0" w:tplc="3E48D452">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45EF33E0"/>
    <w:multiLevelType w:val="multilevel"/>
    <w:tmpl w:val="870A2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6"/>
  </w:num>
  <w:num w:numId="3">
    <w:abstractNumId w:val="2"/>
  </w:num>
  <w:num w:numId="4">
    <w:abstractNumId w:val="7"/>
  </w:num>
  <w:num w:numId="5">
    <w:abstractNumId w:val="3"/>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280"/>
  <w:drawingGridHorizontalSpacing w:val="140"/>
  <w:drawingGridVerticalSpacing w:val="383"/>
  <w:displayHorizontalDrawingGridEvery w:val="0"/>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12FCD"/>
    <w:rsid w:val="0000062E"/>
    <w:rsid w:val="00000D46"/>
    <w:rsid w:val="00001D5E"/>
    <w:rsid w:val="0000271A"/>
    <w:rsid w:val="0000292B"/>
    <w:rsid w:val="00003101"/>
    <w:rsid w:val="0000358A"/>
    <w:rsid w:val="00003851"/>
    <w:rsid w:val="00004986"/>
    <w:rsid w:val="00004C42"/>
    <w:rsid w:val="00005242"/>
    <w:rsid w:val="00006EE0"/>
    <w:rsid w:val="00007A29"/>
    <w:rsid w:val="00007CA3"/>
    <w:rsid w:val="000109C8"/>
    <w:rsid w:val="00010AE5"/>
    <w:rsid w:val="000116D6"/>
    <w:rsid w:val="00011A4C"/>
    <w:rsid w:val="00011DA9"/>
    <w:rsid w:val="00012B78"/>
    <w:rsid w:val="00013193"/>
    <w:rsid w:val="0001432D"/>
    <w:rsid w:val="00014482"/>
    <w:rsid w:val="00014646"/>
    <w:rsid w:val="0001474B"/>
    <w:rsid w:val="00014867"/>
    <w:rsid w:val="00014EED"/>
    <w:rsid w:val="0001582A"/>
    <w:rsid w:val="00015B5D"/>
    <w:rsid w:val="000164AE"/>
    <w:rsid w:val="00016F16"/>
    <w:rsid w:val="00020780"/>
    <w:rsid w:val="00020808"/>
    <w:rsid w:val="00020814"/>
    <w:rsid w:val="00021A23"/>
    <w:rsid w:val="00021CB1"/>
    <w:rsid w:val="00021ECC"/>
    <w:rsid w:val="00023B71"/>
    <w:rsid w:val="00024117"/>
    <w:rsid w:val="0002485D"/>
    <w:rsid w:val="000249BA"/>
    <w:rsid w:val="00024CA0"/>
    <w:rsid w:val="00024DEF"/>
    <w:rsid w:val="000252D8"/>
    <w:rsid w:val="000262BC"/>
    <w:rsid w:val="000262F8"/>
    <w:rsid w:val="00026CD1"/>
    <w:rsid w:val="0002702B"/>
    <w:rsid w:val="00027483"/>
    <w:rsid w:val="000276A6"/>
    <w:rsid w:val="00027A11"/>
    <w:rsid w:val="00027C05"/>
    <w:rsid w:val="00027D04"/>
    <w:rsid w:val="00030E12"/>
    <w:rsid w:val="00031084"/>
    <w:rsid w:val="00031116"/>
    <w:rsid w:val="0003148A"/>
    <w:rsid w:val="00031A68"/>
    <w:rsid w:val="00031FC2"/>
    <w:rsid w:val="00032800"/>
    <w:rsid w:val="00032E60"/>
    <w:rsid w:val="00033967"/>
    <w:rsid w:val="00033977"/>
    <w:rsid w:val="00033C29"/>
    <w:rsid w:val="00034C26"/>
    <w:rsid w:val="00034DF4"/>
    <w:rsid w:val="00035003"/>
    <w:rsid w:val="00035416"/>
    <w:rsid w:val="00036D89"/>
    <w:rsid w:val="00040704"/>
    <w:rsid w:val="00040FD7"/>
    <w:rsid w:val="000412E7"/>
    <w:rsid w:val="0004146D"/>
    <w:rsid w:val="00041698"/>
    <w:rsid w:val="00042086"/>
    <w:rsid w:val="000420A6"/>
    <w:rsid w:val="000426CB"/>
    <w:rsid w:val="00042EE6"/>
    <w:rsid w:val="000440B8"/>
    <w:rsid w:val="0004468A"/>
    <w:rsid w:val="000448B8"/>
    <w:rsid w:val="00044986"/>
    <w:rsid w:val="00045B07"/>
    <w:rsid w:val="00045CB5"/>
    <w:rsid w:val="000475A5"/>
    <w:rsid w:val="00047FB2"/>
    <w:rsid w:val="00050151"/>
    <w:rsid w:val="000502B6"/>
    <w:rsid w:val="00050443"/>
    <w:rsid w:val="00050513"/>
    <w:rsid w:val="0005130C"/>
    <w:rsid w:val="0005224B"/>
    <w:rsid w:val="00052E10"/>
    <w:rsid w:val="0005302C"/>
    <w:rsid w:val="00053116"/>
    <w:rsid w:val="0005314E"/>
    <w:rsid w:val="000533D6"/>
    <w:rsid w:val="0005359A"/>
    <w:rsid w:val="000541D3"/>
    <w:rsid w:val="0005567E"/>
    <w:rsid w:val="00055AFC"/>
    <w:rsid w:val="00055D6F"/>
    <w:rsid w:val="00055FC7"/>
    <w:rsid w:val="000565F8"/>
    <w:rsid w:val="00057265"/>
    <w:rsid w:val="0005773F"/>
    <w:rsid w:val="00057C01"/>
    <w:rsid w:val="000605CE"/>
    <w:rsid w:val="000605D6"/>
    <w:rsid w:val="00061327"/>
    <w:rsid w:val="00063004"/>
    <w:rsid w:val="00063170"/>
    <w:rsid w:val="0006406A"/>
    <w:rsid w:val="00065E97"/>
    <w:rsid w:val="0006654E"/>
    <w:rsid w:val="000667C7"/>
    <w:rsid w:val="000677B0"/>
    <w:rsid w:val="00067AB8"/>
    <w:rsid w:val="00070642"/>
    <w:rsid w:val="00070987"/>
    <w:rsid w:val="000722D0"/>
    <w:rsid w:val="0007277D"/>
    <w:rsid w:val="0007290F"/>
    <w:rsid w:val="00072B9B"/>
    <w:rsid w:val="000732C8"/>
    <w:rsid w:val="00073AF5"/>
    <w:rsid w:val="000742AF"/>
    <w:rsid w:val="00074341"/>
    <w:rsid w:val="00074A29"/>
    <w:rsid w:val="000752CD"/>
    <w:rsid w:val="000754F8"/>
    <w:rsid w:val="000770D5"/>
    <w:rsid w:val="00077337"/>
    <w:rsid w:val="00080933"/>
    <w:rsid w:val="00080A77"/>
    <w:rsid w:val="0008230D"/>
    <w:rsid w:val="00082BA4"/>
    <w:rsid w:val="00082DA5"/>
    <w:rsid w:val="00082F7A"/>
    <w:rsid w:val="00083275"/>
    <w:rsid w:val="00084A2B"/>
    <w:rsid w:val="00086609"/>
    <w:rsid w:val="0008698C"/>
    <w:rsid w:val="000906E1"/>
    <w:rsid w:val="00090BF4"/>
    <w:rsid w:val="00092547"/>
    <w:rsid w:val="00092EF6"/>
    <w:rsid w:val="00095529"/>
    <w:rsid w:val="00095F7A"/>
    <w:rsid w:val="000961E9"/>
    <w:rsid w:val="000965C3"/>
    <w:rsid w:val="00096ACB"/>
    <w:rsid w:val="00097214"/>
    <w:rsid w:val="000977C4"/>
    <w:rsid w:val="000979C3"/>
    <w:rsid w:val="000A05A7"/>
    <w:rsid w:val="000A11D9"/>
    <w:rsid w:val="000A1B92"/>
    <w:rsid w:val="000A1FD0"/>
    <w:rsid w:val="000A304F"/>
    <w:rsid w:val="000A31DE"/>
    <w:rsid w:val="000A34A3"/>
    <w:rsid w:val="000A3BB6"/>
    <w:rsid w:val="000A4010"/>
    <w:rsid w:val="000A4C46"/>
    <w:rsid w:val="000A57BC"/>
    <w:rsid w:val="000A5952"/>
    <w:rsid w:val="000A603E"/>
    <w:rsid w:val="000B0DE9"/>
    <w:rsid w:val="000B10AE"/>
    <w:rsid w:val="000B2396"/>
    <w:rsid w:val="000B48D5"/>
    <w:rsid w:val="000B5524"/>
    <w:rsid w:val="000B579B"/>
    <w:rsid w:val="000B5826"/>
    <w:rsid w:val="000B5C2F"/>
    <w:rsid w:val="000B60F4"/>
    <w:rsid w:val="000B68E5"/>
    <w:rsid w:val="000C049D"/>
    <w:rsid w:val="000C144D"/>
    <w:rsid w:val="000C424D"/>
    <w:rsid w:val="000C4BB6"/>
    <w:rsid w:val="000C521E"/>
    <w:rsid w:val="000C571A"/>
    <w:rsid w:val="000C578D"/>
    <w:rsid w:val="000C5E51"/>
    <w:rsid w:val="000C6D2C"/>
    <w:rsid w:val="000C7F87"/>
    <w:rsid w:val="000D075C"/>
    <w:rsid w:val="000D1632"/>
    <w:rsid w:val="000D1C72"/>
    <w:rsid w:val="000D2E22"/>
    <w:rsid w:val="000D31C6"/>
    <w:rsid w:val="000D34D3"/>
    <w:rsid w:val="000D35AC"/>
    <w:rsid w:val="000D3F2A"/>
    <w:rsid w:val="000D56AE"/>
    <w:rsid w:val="000D5FB5"/>
    <w:rsid w:val="000D62D2"/>
    <w:rsid w:val="000D6D74"/>
    <w:rsid w:val="000D6FC2"/>
    <w:rsid w:val="000D797D"/>
    <w:rsid w:val="000E062F"/>
    <w:rsid w:val="000E06BC"/>
    <w:rsid w:val="000E0EBC"/>
    <w:rsid w:val="000E1254"/>
    <w:rsid w:val="000E386E"/>
    <w:rsid w:val="000E3927"/>
    <w:rsid w:val="000E3E0A"/>
    <w:rsid w:val="000E43BA"/>
    <w:rsid w:val="000E4796"/>
    <w:rsid w:val="000E4A42"/>
    <w:rsid w:val="000E5F6D"/>
    <w:rsid w:val="000E66AF"/>
    <w:rsid w:val="000E67ED"/>
    <w:rsid w:val="000E6933"/>
    <w:rsid w:val="000E7C5A"/>
    <w:rsid w:val="000E7D53"/>
    <w:rsid w:val="000E7F12"/>
    <w:rsid w:val="000F0ACF"/>
    <w:rsid w:val="000F0EC2"/>
    <w:rsid w:val="000F1774"/>
    <w:rsid w:val="000F1C1E"/>
    <w:rsid w:val="000F2B35"/>
    <w:rsid w:val="000F31C3"/>
    <w:rsid w:val="000F3534"/>
    <w:rsid w:val="000F4D6C"/>
    <w:rsid w:val="000F4E7E"/>
    <w:rsid w:val="000F50BD"/>
    <w:rsid w:val="000F5A8D"/>
    <w:rsid w:val="000F5D02"/>
    <w:rsid w:val="000F608F"/>
    <w:rsid w:val="000F60C6"/>
    <w:rsid w:val="000F65CD"/>
    <w:rsid w:val="000F690C"/>
    <w:rsid w:val="000F6DB4"/>
    <w:rsid w:val="000F7CE2"/>
    <w:rsid w:val="001007FD"/>
    <w:rsid w:val="001014A8"/>
    <w:rsid w:val="001015D1"/>
    <w:rsid w:val="001020F8"/>
    <w:rsid w:val="00102344"/>
    <w:rsid w:val="00102513"/>
    <w:rsid w:val="001026D8"/>
    <w:rsid w:val="00102AA3"/>
    <w:rsid w:val="00103BAF"/>
    <w:rsid w:val="00103EF6"/>
    <w:rsid w:val="001042BF"/>
    <w:rsid w:val="0010505D"/>
    <w:rsid w:val="00106A98"/>
    <w:rsid w:val="00106ECD"/>
    <w:rsid w:val="00111185"/>
    <w:rsid w:val="0011174F"/>
    <w:rsid w:val="001125C0"/>
    <w:rsid w:val="0011288C"/>
    <w:rsid w:val="00112DCD"/>
    <w:rsid w:val="0011352C"/>
    <w:rsid w:val="00113FD2"/>
    <w:rsid w:val="00114148"/>
    <w:rsid w:val="001149DF"/>
    <w:rsid w:val="00114E08"/>
    <w:rsid w:val="00115826"/>
    <w:rsid w:val="00115862"/>
    <w:rsid w:val="0011725A"/>
    <w:rsid w:val="001179A2"/>
    <w:rsid w:val="00117EA1"/>
    <w:rsid w:val="001207B8"/>
    <w:rsid w:val="00120AFB"/>
    <w:rsid w:val="00121180"/>
    <w:rsid w:val="00121A12"/>
    <w:rsid w:val="00122192"/>
    <w:rsid w:val="00122628"/>
    <w:rsid w:val="00122D62"/>
    <w:rsid w:val="00123159"/>
    <w:rsid w:val="001234E2"/>
    <w:rsid w:val="0012398C"/>
    <w:rsid w:val="0012461B"/>
    <w:rsid w:val="0012506E"/>
    <w:rsid w:val="00125289"/>
    <w:rsid w:val="001261F4"/>
    <w:rsid w:val="00126E09"/>
    <w:rsid w:val="00127B76"/>
    <w:rsid w:val="001300E3"/>
    <w:rsid w:val="00130293"/>
    <w:rsid w:val="001308B3"/>
    <w:rsid w:val="001314F7"/>
    <w:rsid w:val="00133AE1"/>
    <w:rsid w:val="00133B1B"/>
    <w:rsid w:val="0013415C"/>
    <w:rsid w:val="001367D4"/>
    <w:rsid w:val="00136E0B"/>
    <w:rsid w:val="0013730B"/>
    <w:rsid w:val="0013760F"/>
    <w:rsid w:val="001378DD"/>
    <w:rsid w:val="00140DFC"/>
    <w:rsid w:val="001413F6"/>
    <w:rsid w:val="001415C7"/>
    <w:rsid w:val="001419FD"/>
    <w:rsid w:val="001423B4"/>
    <w:rsid w:val="00142565"/>
    <w:rsid w:val="00142F69"/>
    <w:rsid w:val="00143521"/>
    <w:rsid w:val="0014381A"/>
    <w:rsid w:val="00143901"/>
    <w:rsid w:val="001441C8"/>
    <w:rsid w:val="00144705"/>
    <w:rsid w:val="00144B22"/>
    <w:rsid w:val="00144E2D"/>
    <w:rsid w:val="00144F12"/>
    <w:rsid w:val="001456A4"/>
    <w:rsid w:val="0014643C"/>
    <w:rsid w:val="001505C2"/>
    <w:rsid w:val="001507E9"/>
    <w:rsid w:val="0015098A"/>
    <w:rsid w:val="00150AC0"/>
    <w:rsid w:val="00150DCC"/>
    <w:rsid w:val="00150ED4"/>
    <w:rsid w:val="00151600"/>
    <w:rsid w:val="00151993"/>
    <w:rsid w:val="00154D75"/>
    <w:rsid w:val="001550E7"/>
    <w:rsid w:val="001553C8"/>
    <w:rsid w:val="00155DCC"/>
    <w:rsid w:val="00156C2D"/>
    <w:rsid w:val="00157458"/>
    <w:rsid w:val="0015783A"/>
    <w:rsid w:val="00157FCE"/>
    <w:rsid w:val="00160053"/>
    <w:rsid w:val="001607B5"/>
    <w:rsid w:val="001608FC"/>
    <w:rsid w:val="00160FF0"/>
    <w:rsid w:val="001610E9"/>
    <w:rsid w:val="00161250"/>
    <w:rsid w:val="00161B3A"/>
    <w:rsid w:val="00161C6A"/>
    <w:rsid w:val="00162BC4"/>
    <w:rsid w:val="00162BD3"/>
    <w:rsid w:val="001632D7"/>
    <w:rsid w:val="00163E6A"/>
    <w:rsid w:val="0016438B"/>
    <w:rsid w:val="00165EE0"/>
    <w:rsid w:val="001662C3"/>
    <w:rsid w:val="00166582"/>
    <w:rsid w:val="00170409"/>
    <w:rsid w:val="001707FA"/>
    <w:rsid w:val="001714C4"/>
    <w:rsid w:val="001716A5"/>
    <w:rsid w:val="00172405"/>
    <w:rsid w:val="00172E8D"/>
    <w:rsid w:val="001736FA"/>
    <w:rsid w:val="0017383B"/>
    <w:rsid w:val="00173BED"/>
    <w:rsid w:val="00173CC4"/>
    <w:rsid w:val="0017432C"/>
    <w:rsid w:val="00175362"/>
    <w:rsid w:val="001753EE"/>
    <w:rsid w:val="00175601"/>
    <w:rsid w:val="00175BCA"/>
    <w:rsid w:val="00175D90"/>
    <w:rsid w:val="00177ED9"/>
    <w:rsid w:val="00180BA3"/>
    <w:rsid w:val="001821F8"/>
    <w:rsid w:val="001827F5"/>
    <w:rsid w:val="0018290D"/>
    <w:rsid w:val="00183048"/>
    <w:rsid w:val="001838E1"/>
    <w:rsid w:val="00184AA0"/>
    <w:rsid w:val="00185AD9"/>
    <w:rsid w:val="00186189"/>
    <w:rsid w:val="00187893"/>
    <w:rsid w:val="00190509"/>
    <w:rsid w:val="0019086D"/>
    <w:rsid w:val="00190F44"/>
    <w:rsid w:val="001911C3"/>
    <w:rsid w:val="001921ED"/>
    <w:rsid w:val="0019225C"/>
    <w:rsid w:val="00192283"/>
    <w:rsid w:val="001922ED"/>
    <w:rsid w:val="00192A4E"/>
    <w:rsid w:val="00193089"/>
    <w:rsid w:val="0019344A"/>
    <w:rsid w:val="00193C5B"/>
    <w:rsid w:val="00193CC8"/>
    <w:rsid w:val="00194317"/>
    <w:rsid w:val="00195786"/>
    <w:rsid w:val="0019599A"/>
    <w:rsid w:val="00195FDF"/>
    <w:rsid w:val="00196279"/>
    <w:rsid w:val="00196AA8"/>
    <w:rsid w:val="0019756C"/>
    <w:rsid w:val="00197AC4"/>
    <w:rsid w:val="00197FC9"/>
    <w:rsid w:val="001A0552"/>
    <w:rsid w:val="001A081B"/>
    <w:rsid w:val="001A1001"/>
    <w:rsid w:val="001A1569"/>
    <w:rsid w:val="001A1A4F"/>
    <w:rsid w:val="001A1A7F"/>
    <w:rsid w:val="001A22F3"/>
    <w:rsid w:val="001A2721"/>
    <w:rsid w:val="001A326D"/>
    <w:rsid w:val="001A358B"/>
    <w:rsid w:val="001A3787"/>
    <w:rsid w:val="001A3A58"/>
    <w:rsid w:val="001A3D51"/>
    <w:rsid w:val="001A3EB9"/>
    <w:rsid w:val="001A4734"/>
    <w:rsid w:val="001A4EE2"/>
    <w:rsid w:val="001A7B39"/>
    <w:rsid w:val="001B08E3"/>
    <w:rsid w:val="001B0B2A"/>
    <w:rsid w:val="001B0C32"/>
    <w:rsid w:val="001B148E"/>
    <w:rsid w:val="001B14C9"/>
    <w:rsid w:val="001B1750"/>
    <w:rsid w:val="001B1A00"/>
    <w:rsid w:val="001B1B3C"/>
    <w:rsid w:val="001B2B62"/>
    <w:rsid w:val="001B348F"/>
    <w:rsid w:val="001B39ED"/>
    <w:rsid w:val="001B49E7"/>
    <w:rsid w:val="001B4D28"/>
    <w:rsid w:val="001B6525"/>
    <w:rsid w:val="001B6DF9"/>
    <w:rsid w:val="001C074A"/>
    <w:rsid w:val="001C08A8"/>
    <w:rsid w:val="001C0FC6"/>
    <w:rsid w:val="001C1E94"/>
    <w:rsid w:val="001C1EC6"/>
    <w:rsid w:val="001C28FB"/>
    <w:rsid w:val="001C2C26"/>
    <w:rsid w:val="001C2E72"/>
    <w:rsid w:val="001C3544"/>
    <w:rsid w:val="001C381F"/>
    <w:rsid w:val="001C4991"/>
    <w:rsid w:val="001C4C4C"/>
    <w:rsid w:val="001C4CC2"/>
    <w:rsid w:val="001C5087"/>
    <w:rsid w:val="001C5569"/>
    <w:rsid w:val="001C5C16"/>
    <w:rsid w:val="001C6870"/>
    <w:rsid w:val="001C6A83"/>
    <w:rsid w:val="001C6EDF"/>
    <w:rsid w:val="001D0538"/>
    <w:rsid w:val="001D15EF"/>
    <w:rsid w:val="001D187E"/>
    <w:rsid w:val="001D2404"/>
    <w:rsid w:val="001D25B6"/>
    <w:rsid w:val="001D2F61"/>
    <w:rsid w:val="001D3D9C"/>
    <w:rsid w:val="001D3E66"/>
    <w:rsid w:val="001D53F1"/>
    <w:rsid w:val="001D5673"/>
    <w:rsid w:val="001D5842"/>
    <w:rsid w:val="001D5C6F"/>
    <w:rsid w:val="001D6B59"/>
    <w:rsid w:val="001D6D54"/>
    <w:rsid w:val="001D7378"/>
    <w:rsid w:val="001D793D"/>
    <w:rsid w:val="001E1415"/>
    <w:rsid w:val="001E1503"/>
    <w:rsid w:val="001E174E"/>
    <w:rsid w:val="001E213D"/>
    <w:rsid w:val="001E2A78"/>
    <w:rsid w:val="001E2AF1"/>
    <w:rsid w:val="001E32B5"/>
    <w:rsid w:val="001E3F23"/>
    <w:rsid w:val="001E47B4"/>
    <w:rsid w:val="001E482E"/>
    <w:rsid w:val="001E4A9C"/>
    <w:rsid w:val="001E4C37"/>
    <w:rsid w:val="001E4E16"/>
    <w:rsid w:val="001E5645"/>
    <w:rsid w:val="001E601E"/>
    <w:rsid w:val="001E6427"/>
    <w:rsid w:val="001E66CF"/>
    <w:rsid w:val="001E6AE0"/>
    <w:rsid w:val="001E7322"/>
    <w:rsid w:val="001E7D18"/>
    <w:rsid w:val="001F11ED"/>
    <w:rsid w:val="001F1425"/>
    <w:rsid w:val="001F21F4"/>
    <w:rsid w:val="001F25E7"/>
    <w:rsid w:val="001F2E20"/>
    <w:rsid w:val="001F2EDC"/>
    <w:rsid w:val="001F3121"/>
    <w:rsid w:val="001F3DC4"/>
    <w:rsid w:val="001F4A07"/>
    <w:rsid w:val="001F57F3"/>
    <w:rsid w:val="001F58C1"/>
    <w:rsid w:val="001F66D9"/>
    <w:rsid w:val="001F6C7F"/>
    <w:rsid w:val="001F7A84"/>
    <w:rsid w:val="002008BE"/>
    <w:rsid w:val="00200B51"/>
    <w:rsid w:val="00200DD4"/>
    <w:rsid w:val="00200E09"/>
    <w:rsid w:val="00201665"/>
    <w:rsid w:val="00201CD6"/>
    <w:rsid w:val="00202222"/>
    <w:rsid w:val="00202329"/>
    <w:rsid w:val="00202A98"/>
    <w:rsid w:val="0020319B"/>
    <w:rsid w:val="00204096"/>
    <w:rsid w:val="002044D1"/>
    <w:rsid w:val="002059B0"/>
    <w:rsid w:val="00206338"/>
    <w:rsid w:val="00207C10"/>
    <w:rsid w:val="00210BC6"/>
    <w:rsid w:val="002117B0"/>
    <w:rsid w:val="002119B0"/>
    <w:rsid w:val="0021217D"/>
    <w:rsid w:val="0021277A"/>
    <w:rsid w:val="00212951"/>
    <w:rsid w:val="00213C3D"/>
    <w:rsid w:val="00213ED2"/>
    <w:rsid w:val="00215355"/>
    <w:rsid w:val="00215DED"/>
    <w:rsid w:val="0021747D"/>
    <w:rsid w:val="00217F58"/>
    <w:rsid w:val="00220B96"/>
    <w:rsid w:val="00221D55"/>
    <w:rsid w:val="00221E82"/>
    <w:rsid w:val="00222200"/>
    <w:rsid w:val="0022229E"/>
    <w:rsid w:val="00222EB7"/>
    <w:rsid w:val="002231E7"/>
    <w:rsid w:val="002235BE"/>
    <w:rsid w:val="002237BB"/>
    <w:rsid w:val="00223A4A"/>
    <w:rsid w:val="00223D73"/>
    <w:rsid w:val="0022472E"/>
    <w:rsid w:val="00224AA3"/>
    <w:rsid w:val="00224B5F"/>
    <w:rsid w:val="00224C71"/>
    <w:rsid w:val="00224E1D"/>
    <w:rsid w:val="00225D8B"/>
    <w:rsid w:val="0022684C"/>
    <w:rsid w:val="00227503"/>
    <w:rsid w:val="002276EA"/>
    <w:rsid w:val="0022787E"/>
    <w:rsid w:val="002278AB"/>
    <w:rsid w:val="00227B49"/>
    <w:rsid w:val="00227F72"/>
    <w:rsid w:val="00231E1D"/>
    <w:rsid w:val="00232B71"/>
    <w:rsid w:val="00233006"/>
    <w:rsid w:val="00233AFB"/>
    <w:rsid w:val="002344A2"/>
    <w:rsid w:val="00234CD7"/>
    <w:rsid w:val="002358A5"/>
    <w:rsid w:val="00235DAD"/>
    <w:rsid w:val="00235FEA"/>
    <w:rsid w:val="0023691A"/>
    <w:rsid w:val="00236E79"/>
    <w:rsid w:val="00236F54"/>
    <w:rsid w:val="0023734A"/>
    <w:rsid w:val="00237584"/>
    <w:rsid w:val="00237ECF"/>
    <w:rsid w:val="002404BB"/>
    <w:rsid w:val="00240684"/>
    <w:rsid w:val="002410DD"/>
    <w:rsid w:val="00243283"/>
    <w:rsid w:val="00243379"/>
    <w:rsid w:val="00243527"/>
    <w:rsid w:val="0024365C"/>
    <w:rsid w:val="00243D5B"/>
    <w:rsid w:val="00244A3A"/>
    <w:rsid w:val="00244E68"/>
    <w:rsid w:val="00245A5B"/>
    <w:rsid w:val="00246308"/>
    <w:rsid w:val="00247952"/>
    <w:rsid w:val="00247B2D"/>
    <w:rsid w:val="00247B4B"/>
    <w:rsid w:val="00247C41"/>
    <w:rsid w:val="002507D0"/>
    <w:rsid w:val="00250B9A"/>
    <w:rsid w:val="0025178D"/>
    <w:rsid w:val="00251BA4"/>
    <w:rsid w:val="00251D8E"/>
    <w:rsid w:val="002527F4"/>
    <w:rsid w:val="00252E63"/>
    <w:rsid w:val="00253066"/>
    <w:rsid w:val="00254129"/>
    <w:rsid w:val="00254448"/>
    <w:rsid w:val="002544DA"/>
    <w:rsid w:val="00254609"/>
    <w:rsid w:val="00254BDF"/>
    <w:rsid w:val="00255122"/>
    <w:rsid w:val="00255A81"/>
    <w:rsid w:val="00256D24"/>
    <w:rsid w:val="00257A17"/>
    <w:rsid w:val="00257C49"/>
    <w:rsid w:val="00257D57"/>
    <w:rsid w:val="00257F87"/>
    <w:rsid w:val="00260307"/>
    <w:rsid w:val="00260ACB"/>
    <w:rsid w:val="002611AB"/>
    <w:rsid w:val="002614B7"/>
    <w:rsid w:val="002615BA"/>
    <w:rsid w:val="002619D4"/>
    <w:rsid w:val="00261DD1"/>
    <w:rsid w:val="0026239D"/>
    <w:rsid w:val="00262F30"/>
    <w:rsid w:val="00263A19"/>
    <w:rsid w:val="00263C68"/>
    <w:rsid w:val="00263E74"/>
    <w:rsid w:val="00263F21"/>
    <w:rsid w:val="00264A00"/>
    <w:rsid w:val="002654D8"/>
    <w:rsid w:val="00265D96"/>
    <w:rsid w:val="00267759"/>
    <w:rsid w:val="00267B91"/>
    <w:rsid w:val="00267D23"/>
    <w:rsid w:val="00272275"/>
    <w:rsid w:val="00272781"/>
    <w:rsid w:val="00272D78"/>
    <w:rsid w:val="002732AC"/>
    <w:rsid w:val="0027348F"/>
    <w:rsid w:val="002735D1"/>
    <w:rsid w:val="00273CAD"/>
    <w:rsid w:val="0027503A"/>
    <w:rsid w:val="00275340"/>
    <w:rsid w:val="00275796"/>
    <w:rsid w:val="00275EA7"/>
    <w:rsid w:val="00275FCF"/>
    <w:rsid w:val="00280E5E"/>
    <w:rsid w:val="0028145F"/>
    <w:rsid w:val="00281708"/>
    <w:rsid w:val="00282AF5"/>
    <w:rsid w:val="00282C06"/>
    <w:rsid w:val="00284669"/>
    <w:rsid w:val="0028500C"/>
    <w:rsid w:val="00285169"/>
    <w:rsid w:val="002864BF"/>
    <w:rsid w:val="00286D43"/>
    <w:rsid w:val="002873A5"/>
    <w:rsid w:val="00290116"/>
    <w:rsid w:val="002901DC"/>
    <w:rsid w:val="00290499"/>
    <w:rsid w:val="00290798"/>
    <w:rsid w:val="00290C3B"/>
    <w:rsid w:val="002913EC"/>
    <w:rsid w:val="00291586"/>
    <w:rsid w:val="0029173C"/>
    <w:rsid w:val="0029180F"/>
    <w:rsid w:val="00291AEC"/>
    <w:rsid w:val="00291B02"/>
    <w:rsid w:val="00292C4B"/>
    <w:rsid w:val="00292E90"/>
    <w:rsid w:val="002934FD"/>
    <w:rsid w:val="002936C3"/>
    <w:rsid w:val="00294147"/>
    <w:rsid w:val="0029512A"/>
    <w:rsid w:val="00295353"/>
    <w:rsid w:val="002955D1"/>
    <w:rsid w:val="0029581A"/>
    <w:rsid w:val="00295C06"/>
    <w:rsid w:val="002962C1"/>
    <w:rsid w:val="00296CCC"/>
    <w:rsid w:val="00297863"/>
    <w:rsid w:val="002A0414"/>
    <w:rsid w:val="002A0B23"/>
    <w:rsid w:val="002A1001"/>
    <w:rsid w:val="002A16B4"/>
    <w:rsid w:val="002A2507"/>
    <w:rsid w:val="002A2878"/>
    <w:rsid w:val="002A365E"/>
    <w:rsid w:val="002A4181"/>
    <w:rsid w:val="002A4BD7"/>
    <w:rsid w:val="002A4CE4"/>
    <w:rsid w:val="002A52BC"/>
    <w:rsid w:val="002A56FC"/>
    <w:rsid w:val="002A57BC"/>
    <w:rsid w:val="002A5C4E"/>
    <w:rsid w:val="002A5E83"/>
    <w:rsid w:val="002A6035"/>
    <w:rsid w:val="002A6385"/>
    <w:rsid w:val="002A77B6"/>
    <w:rsid w:val="002A7D38"/>
    <w:rsid w:val="002B0329"/>
    <w:rsid w:val="002B0732"/>
    <w:rsid w:val="002B1287"/>
    <w:rsid w:val="002B162B"/>
    <w:rsid w:val="002B170C"/>
    <w:rsid w:val="002B1ADE"/>
    <w:rsid w:val="002B26E2"/>
    <w:rsid w:val="002B3225"/>
    <w:rsid w:val="002B3A5E"/>
    <w:rsid w:val="002B3C22"/>
    <w:rsid w:val="002B40FB"/>
    <w:rsid w:val="002B51BB"/>
    <w:rsid w:val="002B58B6"/>
    <w:rsid w:val="002B61AD"/>
    <w:rsid w:val="002B622D"/>
    <w:rsid w:val="002B6602"/>
    <w:rsid w:val="002B67D0"/>
    <w:rsid w:val="002B73BD"/>
    <w:rsid w:val="002C0490"/>
    <w:rsid w:val="002C0E0F"/>
    <w:rsid w:val="002C210E"/>
    <w:rsid w:val="002C41FB"/>
    <w:rsid w:val="002C4555"/>
    <w:rsid w:val="002C5054"/>
    <w:rsid w:val="002C58AE"/>
    <w:rsid w:val="002C6ADA"/>
    <w:rsid w:val="002C7695"/>
    <w:rsid w:val="002C76FC"/>
    <w:rsid w:val="002C7961"/>
    <w:rsid w:val="002D0FCA"/>
    <w:rsid w:val="002D11BD"/>
    <w:rsid w:val="002D160F"/>
    <w:rsid w:val="002D1C7F"/>
    <w:rsid w:val="002D22AA"/>
    <w:rsid w:val="002D2F57"/>
    <w:rsid w:val="002D3473"/>
    <w:rsid w:val="002D3985"/>
    <w:rsid w:val="002D4045"/>
    <w:rsid w:val="002D5041"/>
    <w:rsid w:val="002D511B"/>
    <w:rsid w:val="002D5304"/>
    <w:rsid w:val="002D5EAB"/>
    <w:rsid w:val="002D70FF"/>
    <w:rsid w:val="002E05A4"/>
    <w:rsid w:val="002E0644"/>
    <w:rsid w:val="002E092F"/>
    <w:rsid w:val="002E12C8"/>
    <w:rsid w:val="002E2139"/>
    <w:rsid w:val="002E2262"/>
    <w:rsid w:val="002E29E5"/>
    <w:rsid w:val="002E3051"/>
    <w:rsid w:val="002E3F91"/>
    <w:rsid w:val="002E40CD"/>
    <w:rsid w:val="002E4291"/>
    <w:rsid w:val="002E4700"/>
    <w:rsid w:val="002E5A67"/>
    <w:rsid w:val="002E5F23"/>
    <w:rsid w:val="002E662B"/>
    <w:rsid w:val="002E75C7"/>
    <w:rsid w:val="002E75D0"/>
    <w:rsid w:val="002E772B"/>
    <w:rsid w:val="002E7EA6"/>
    <w:rsid w:val="002F1260"/>
    <w:rsid w:val="002F1656"/>
    <w:rsid w:val="002F17DC"/>
    <w:rsid w:val="002F25AB"/>
    <w:rsid w:val="002F263E"/>
    <w:rsid w:val="002F28BA"/>
    <w:rsid w:val="002F2A02"/>
    <w:rsid w:val="002F2CD7"/>
    <w:rsid w:val="002F3012"/>
    <w:rsid w:val="002F301B"/>
    <w:rsid w:val="002F3709"/>
    <w:rsid w:val="002F49AE"/>
    <w:rsid w:val="002F61E9"/>
    <w:rsid w:val="002F6209"/>
    <w:rsid w:val="002F620E"/>
    <w:rsid w:val="002F6D2C"/>
    <w:rsid w:val="002F7380"/>
    <w:rsid w:val="002F7EED"/>
    <w:rsid w:val="003000D6"/>
    <w:rsid w:val="00300624"/>
    <w:rsid w:val="003009DE"/>
    <w:rsid w:val="00301ECF"/>
    <w:rsid w:val="003023ED"/>
    <w:rsid w:val="00303AF3"/>
    <w:rsid w:val="00303C2F"/>
    <w:rsid w:val="00304923"/>
    <w:rsid w:val="00304C88"/>
    <w:rsid w:val="0030504A"/>
    <w:rsid w:val="0030555F"/>
    <w:rsid w:val="0030683D"/>
    <w:rsid w:val="00306CBE"/>
    <w:rsid w:val="00307DE3"/>
    <w:rsid w:val="00310A5E"/>
    <w:rsid w:val="003111BE"/>
    <w:rsid w:val="003116D0"/>
    <w:rsid w:val="00311AEA"/>
    <w:rsid w:val="00312537"/>
    <w:rsid w:val="003127D7"/>
    <w:rsid w:val="003134B5"/>
    <w:rsid w:val="003139F3"/>
    <w:rsid w:val="00313A94"/>
    <w:rsid w:val="00313CF7"/>
    <w:rsid w:val="00313DFB"/>
    <w:rsid w:val="00314B39"/>
    <w:rsid w:val="00314C03"/>
    <w:rsid w:val="00315AEC"/>
    <w:rsid w:val="00315C4A"/>
    <w:rsid w:val="003160E5"/>
    <w:rsid w:val="00316298"/>
    <w:rsid w:val="00316C58"/>
    <w:rsid w:val="00316CA0"/>
    <w:rsid w:val="003170C9"/>
    <w:rsid w:val="003210D2"/>
    <w:rsid w:val="00321A6B"/>
    <w:rsid w:val="00321D66"/>
    <w:rsid w:val="00323C0E"/>
    <w:rsid w:val="00324CA8"/>
    <w:rsid w:val="00325C9C"/>
    <w:rsid w:val="00325DC4"/>
    <w:rsid w:val="00327548"/>
    <w:rsid w:val="00330F61"/>
    <w:rsid w:val="00331028"/>
    <w:rsid w:val="00332E7F"/>
    <w:rsid w:val="00332FC0"/>
    <w:rsid w:val="003333FE"/>
    <w:rsid w:val="003337F0"/>
    <w:rsid w:val="0033405A"/>
    <w:rsid w:val="0033406E"/>
    <w:rsid w:val="00334411"/>
    <w:rsid w:val="003364EB"/>
    <w:rsid w:val="00337512"/>
    <w:rsid w:val="00337818"/>
    <w:rsid w:val="00337DDD"/>
    <w:rsid w:val="00337F88"/>
    <w:rsid w:val="00340244"/>
    <w:rsid w:val="00342181"/>
    <w:rsid w:val="0034313A"/>
    <w:rsid w:val="003432D5"/>
    <w:rsid w:val="00343A8F"/>
    <w:rsid w:val="00343FDE"/>
    <w:rsid w:val="0034481D"/>
    <w:rsid w:val="00344B44"/>
    <w:rsid w:val="003451C0"/>
    <w:rsid w:val="00345701"/>
    <w:rsid w:val="00345E45"/>
    <w:rsid w:val="00346E70"/>
    <w:rsid w:val="0034771A"/>
    <w:rsid w:val="00347D4E"/>
    <w:rsid w:val="00347FFC"/>
    <w:rsid w:val="00350470"/>
    <w:rsid w:val="003509D4"/>
    <w:rsid w:val="0035159D"/>
    <w:rsid w:val="00351F15"/>
    <w:rsid w:val="0035231C"/>
    <w:rsid w:val="003530A3"/>
    <w:rsid w:val="00353254"/>
    <w:rsid w:val="003535B6"/>
    <w:rsid w:val="0035418E"/>
    <w:rsid w:val="00354299"/>
    <w:rsid w:val="00356043"/>
    <w:rsid w:val="00356CA3"/>
    <w:rsid w:val="00356F3C"/>
    <w:rsid w:val="00357365"/>
    <w:rsid w:val="003600D7"/>
    <w:rsid w:val="00361CF8"/>
    <w:rsid w:val="00361F7C"/>
    <w:rsid w:val="00362369"/>
    <w:rsid w:val="00362413"/>
    <w:rsid w:val="003624CE"/>
    <w:rsid w:val="00362772"/>
    <w:rsid w:val="00362BB8"/>
    <w:rsid w:val="00362E00"/>
    <w:rsid w:val="003640A2"/>
    <w:rsid w:val="003643EC"/>
    <w:rsid w:val="003657D8"/>
    <w:rsid w:val="003658A0"/>
    <w:rsid w:val="00366096"/>
    <w:rsid w:val="00367098"/>
    <w:rsid w:val="00367484"/>
    <w:rsid w:val="00367EF2"/>
    <w:rsid w:val="003707BB"/>
    <w:rsid w:val="00371149"/>
    <w:rsid w:val="003717EF"/>
    <w:rsid w:val="00371B72"/>
    <w:rsid w:val="003720A1"/>
    <w:rsid w:val="00373208"/>
    <w:rsid w:val="003734B2"/>
    <w:rsid w:val="00374C1B"/>
    <w:rsid w:val="003751BD"/>
    <w:rsid w:val="00375324"/>
    <w:rsid w:val="003761A6"/>
    <w:rsid w:val="0037662A"/>
    <w:rsid w:val="0037672D"/>
    <w:rsid w:val="00376C93"/>
    <w:rsid w:val="003801AD"/>
    <w:rsid w:val="003803FA"/>
    <w:rsid w:val="00380A76"/>
    <w:rsid w:val="00380C66"/>
    <w:rsid w:val="00380EE8"/>
    <w:rsid w:val="00381D4E"/>
    <w:rsid w:val="00382B72"/>
    <w:rsid w:val="00382BD3"/>
    <w:rsid w:val="00382DD7"/>
    <w:rsid w:val="00383BDF"/>
    <w:rsid w:val="00383EDE"/>
    <w:rsid w:val="00384340"/>
    <w:rsid w:val="00384933"/>
    <w:rsid w:val="00384C49"/>
    <w:rsid w:val="00384D9E"/>
    <w:rsid w:val="00385280"/>
    <w:rsid w:val="00386167"/>
    <w:rsid w:val="0038619E"/>
    <w:rsid w:val="00386A02"/>
    <w:rsid w:val="00386E7A"/>
    <w:rsid w:val="003870A6"/>
    <w:rsid w:val="00387339"/>
    <w:rsid w:val="00387AC9"/>
    <w:rsid w:val="00390C86"/>
    <w:rsid w:val="00391291"/>
    <w:rsid w:val="0039137B"/>
    <w:rsid w:val="00391E92"/>
    <w:rsid w:val="00391ED8"/>
    <w:rsid w:val="003925EA"/>
    <w:rsid w:val="003934AB"/>
    <w:rsid w:val="00394645"/>
    <w:rsid w:val="00394B31"/>
    <w:rsid w:val="00394C39"/>
    <w:rsid w:val="00395117"/>
    <w:rsid w:val="0039583C"/>
    <w:rsid w:val="003976F3"/>
    <w:rsid w:val="003A0D76"/>
    <w:rsid w:val="003A0FFA"/>
    <w:rsid w:val="003A1894"/>
    <w:rsid w:val="003A1A76"/>
    <w:rsid w:val="003A1CDB"/>
    <w:rsid w:val="003A1DBA"/>
    <w:rsid w:val="003A1EB2"/>
    <w:rsid w:val="003A21D2"/>
    <w:rsid w:val="003A306D"/>
    <w:rsid w:val="003A313A"/>
    <w:rsid w:val="003A41A4"/>
    <w:rsid w:val="003A44BE"/>
    <w:rsid w:val="003A4C13"/>
    <w:rsid w:val="003A568C"/>
    <w:rsid w:val="003A5BBB"/>
    <w:rsid w:val="003A64E5"/>
    <w:rsid w:val="003A6C56"/>
    <w:rsid w:val="003A6F2A"/>
    <w:rsid w:val="003A7FF3"/>
    <w:rsid w:val="003B0170"/>
    <w:rsid w:val="003B025A"/>
    <w:rsid w:val="003B0A64"/>
    <w:rsid w:val="003B177D"/>
    <w:rsid w:val="003B2AF2"/>
    <w:rsid w:val="003B2B2E"/>
    <w:rsid w:val="003B3938"/>
    <w:rsid w:val="003B4B80"/>
    <w:rsid w:val="003B55FC"/>
    <w:rsid w:val="003B5A09"/>
    <w:rsid w:val="003B603B"/>
    <w:rsid w:val="003B61FE"/>
    <w:rsid w:val="003B6BA8"/>
    <w:rsid w:val="003B6C7C"/>
    <w:rsid w:val="003B6FFD"/>
    <w:rsid w:val="003B74DE"/>
    <w:rsid w:val="003B7711"/>
    <w:rsid w:val="003B7902"/>
    <w:rsid w:val="003C00C1"/>
    <w:rsid w:val="003C0211"/>
    <w:rsid w:val="003C06F4"/>
    <w:rsid w:val="003C094C"/>
    <w:rsid w:val="003C1521"/>
    <w:rsid w:val="003C18AC"/>
    <w:rsid w:val="003C2F23"/>
    <w:rsid w:val="003C333B"/>
    <w:rsid w:val="003C3CC5"/>
    <w:rsid w:val="003C3E04"/>
    <w:rsid w:val="003C4D76"/>
    <w:rsid w:val="003C4DF2"/>
    <w:rsid w:val="003C4EB8"/>
    <w:rsid w:val="003C534D"/>
    <w:rsid w:val="003C5854"/>
    <w:rsid w:val="003C59BE"/>
    <w:rsid w:val="003C6191"/>
    <w:rsid w:val="003C657B"/>
    <w:rsid w:val="003C6D3E"/>
    <w:rsid w:val="003C742F"/>
    <w:rsid w:val="003C7969"/>
    <w:rsid w:val="003D007C"/>
    <w:rsid w:val="003D07EF"/>
    <w:rsid w:val="003D0B5A"/>
    <w:rsid w:val="003D1CEA"/>
    <w:rsid w:val="003D20CB"/>
    <w:rsid w:val="003D27D6"/>
    <w:rsid w:val="003D2C3B"/>
    <w:rsid w:val="003D2C99"/>
    <w:rsid w:val="003D3756"/>
    <w:rsid w:val="003D425C"/>
    <w:rsid w:val="003D4F9A"/>
    <w:rsid w:val="003D5063"/>
    <w:rsid w:val="003D5730"/>
    <w:rsid w:val="003D57FA"/>
    <w:rsid w:val="003D58EE"/>
    <w:rsid w:val="003D59E0"/>
    <w:rsid w:val="003D5E5C"/>
    <w:rsid w:val="003D5E88"/>
    <w:rsid w:val="003D5F46"/>
    <w:rsid w:val="003D62B8"/>
    <w:rsid w:val="003D7057"/>
    <w:rsid w:val="003E0225"/>
    <w:rsid w:val="003E0372"/>
    <w:rsid w:val="003E071D"/>
    <w:rsid w:val="003E1737"/>
    <w:rsid w:val="003E1D3F"/>
    <w:rsid w:val="003E1F14"/>
    <w:rsid w:val="003E22A5"/>
    <w:rsid w:val="003E2617"/>
    <w:rsid w:val="003E2CC9"/>
    <w:rsid w:val="003E3567"/>
    <w:rsid w:val="003E35E2"/>
    <w:rsid w:val="003E3A3F"/>
    <w:rsid w:val="003E3A56"/>
    <w:rsid w:val="003E3F26"/>
    <w:rsid w:val="003E4250"/>
    <w:rsid w:val="003E44FC"/>
    <w:rsid w:val="003E4591"/>
    <w:rsid w:val="003E47D0"/>
    <w:rsid w:val="003E5088"/>
    <w:rsid w:val="003E54CB"/>
    <w:rsid w:val="003E595A"/>
    <w:rsid w:val="003E5EB1"/>
    <w:rsid w:val="003E6B28"/>
    <w:rsid w:val="003E6D59"/>
    <w:rsid w:val="003E6F49"/>
    <w:rsid w:val="003E7242"/>
    <w:rsid w:val="003E784D"/>
    <w:rsid w:val="003F01EC"/>
    <w:rsid w:val="003F0278"/>
    <w:rsid w:val="003F1DFC"/>
    <w:rsid w:val="003F2044"/>
    <w:rsid w:val="003F24C8"/>
    <w:rsid w:val="003F25B9"/>
    <w:rsid w:val="003F2AD4"/>
    <w:rsid w:val="003F2CD1"/>
    <w:rsid w:val="003F2DFC"/>
    <w:rsid w:val="003F53BF"/>
    <w:rsid w:val="003F553B"/>
    <w:rsid w:val="003F581E"/>
    <w:rsid w:val="003F5A90"/>
    <w:rsid w:val="003F60A1"/>
    <w:rsid w:val="003F71AA"/>
    <w:rsid w:val="003F74D4"/>
    <w:rsid w:val="003F7868"/>
    <w:rsid w:val="003F7D23"/>
    <w:rsid w:val="00400259"/>
    <w:rsid w:val="00400A73"/>
    <w:rsid w:val="00400C50"/>
    <w:rsid w:val="00401151"/>
    <w:rsid w:val="004015C1"/>
    <w:rsid w:val="00401701"/>
    <w:rsid w:val="004019AE"/>
    <w:rsid w:val="00402584"/>
    <w:rsid w:val="004025B3"/>
    <w:rsid w:val="00402733"/>
    <w:rsid w:val="004027CD"/>
    <w:rsid w:val="004037DA"/>
    <w:rsid w:val="00403865"/>
    <w:rsid w:val="00404718"/>
    <w:rsid w:val="00404BE4"/>
    <w:rsid w:val="00404C3A"/>
    <w:rsid w:val="004068BD"/>
    <w:rsid w:val="00406A20"/>
    <w:rsid w:val="00406CE6"/>
    <w:rsid w:val="00407DF9"/>
    <w:rsid w:val="00411182"/>
    <w:rsid w:val="00411ADB"/>
    <w:rsid w:val="004124D3"/>
    <w:rsid w:val="00412BA1"/>
    <w:rsid w:val="00413C5B"/>
    <w:rsid w:val="004144DA"/>
    <w:rsid w:val="00414B6D"/>
    <w:rsid w:val="00414BA3"/>
    <w:rsid w:val="00414BD3"/>
    <w:rsid w:val="00414E1F"/>
    <w:rsid w:val="00414FD0"/>
    <w:rsid w:val="0041724F"/>
    <w:rsid w:val="00417EB2"/>
    <w:rsid w:val="00420AB1"/>
    <w:rsid w:val="0042245E"/>
    <w:rsid w:val="0042250E"/>
    <w:rsid w:val="0042312C"/>
    <w:rsid w:val="00423287"/>
    <w:rsid w:val="00424839"/>
    <w:rsid w:val="00424AC4"/>
    <w:rsid w:val="00425936"/>
    <w:rsid w:val="004262C5"/>
    <w:rsid w:val="00426F2D"/>
    <w:rsid w:val="00430F7A"/>
    <w:rsid w:val="00431F2C"/>
    <w:rsid w:val="00432609"/>
    <w:rsid w:val="00432783"/>
    <w:rsid w:val="00432ADB"/>
    <w:rsid w:val="0043627A"/>
    <w:rsid w:val="00436406"/>
    <w:rsid w:val="00436AC7"/>
    <w:rsid w:val="00436AE9"/>
    <w:rsid w:val="00437224"/>
    <w:rsid w:val="004376AA"/>
    <w:rsid w:val="00437FBC"/>
    <w:rsid w:val="00440B80"/>
    <w:rsid w:val="004413DF"/>
    <w:rsid w:val="0044163F"/>
    <w:rsid w:val="004419FB"/>
    <w:rsid w:val="004422A3"/>
    <w:rsid w:val="004429A9"/>
    <w:rsid w:val="00442A1C"/>
    <w:rsid w:val="00443251"/>
    <w:rsid w:val="004437C6"/>
    <w:rsid w:val="00443DD0"/>
    <w:rsid w:val="0044428A"/>
    <w:rsid w:val="004444F6"/>
    <w:rsid w:val="00445792"/>
    <w:rsid w:val="00445AD9"/>
    <w:rsid w:val="00445AF5"/>
    <w:rsid w:val="00445F0E"/>
    <w:rsid w:val="00446600"/>
    <w:rsid w:val="00446BCD"/>
    <w:rsid w:val="00446D6E"/>
    <w:rsid w:val="00446F86"/>
    <w:rsid w:val="0044715C"/>
    <w:rsid w:val="00447330"/>
    <w:rsid w:val="004513C4"/>
    <w:rsid w:val="004513F4"/>
    <w:rsid w:val="004526EF"/>
    <w:rsid w:val="0045324A"/>
    <w:rsid w:val="004543F2"/>
    <w:rsid w:val="004545AD"/>
    <w:rsid w:val="00454E56"/>
    <w:rsid w:val="004563FB"/>
    <w:rsid w:val="00456DB4"/>
    <w:rsid w:val="00457A6B"/>
    <w:rsid w:val="004600CC"/>
    <w:rsid w:val="00460E01"/>
    <w:rsid w:val="0046102C"/>
    <w:rsid w:val="004612CC"/>
    <w:rsid w:val="00461A0A"/>
    <w:rsid w:val="004620C8"/>
    <w:rsid w:val="00462823"/>
    <w:rsid w:val="00462973"/>
    <w:rsid w:val="00463606"/>
    <w:rsid w:val="004636BE"/>
    <w:rsid w:val="00463D33"/>
    <w:rsid w:val="00464647"/>
    <w:rsid w:val="004650E0"/>
    <w:rsid w:val="0046709B"/>
    <w:rsid w:val="004675F0"/>
    <w:rsid w:val="004708D0"/>
    <w:rsid w:val="00470929"/>
    <w:rsid w:val="00473728"/>
    <w:rsid w:val="00473D45"/>
    <w:rsid w:val="00473E09"/>
    <w:rsid w:val="004742C5"/>
    <w:rsid w:val="004742CC"/>
    <w:rsid w:val="00474A47"/>
    <w:rsid w:val="00474DAE"/>
    <w:rsid w:val="0047528C"/>
    <w:rsid w:val="00475C4B"/>
    <w:rsid w:val="004760E4"/>
    <w:rsid w:val="00477238"/>
    <w:rsid w:val="004774B9"/>
    <w:rsid w:val="004779A3"/>
    <w:rsid w:val="004779DB"/>
    <w:rsid w:val="00480D31"/>
    <w:rsid w:val="004815E5"/>
    <w:rsid w:val="00481EC0"/>
    <w:rsid w:val="00482044"/>
    <w:rsid w:val="00482219"/>
    <w:rsid w:val="00482DBE"/>
    <w:rsid w:val="00482F53"/>
    <w:rsid w:val="004836B5"/>
    <w:rsid w:val="0048419A"/>
    <w:rsid w:val="00485081"/>
    <w:rsid w:val="004850BB"/>
    <w:rsid w:val="004850BF"/>
    <w:rsid w:val="00485A59"/>
    <w:rsid w:val="00485AE4"/>
    <w:rsid w:val="0048729A"/>
    <w:rsid w:val="00487428"/>
    <w:rsid w:val="004900A9"/>
    <w:rsid w:val="004901AD"/>
    <w:rsid w:val="0049098A"/>
    <w:rsid w:val="00491C15"/>
    <w:rsid w:val="00492500"/>
    <w:rsid w:val="00492A57"/>
    <w:rsid w:val="004937B4"/>
    <w:rsid w:val="004938C2"/>
    <w:rsid w:val="0049394D"/>
    <w:rsid w:val="00493DD8"/>
    <w:rsid w:val="00493F43"/>
    <w:rsid w:val="00494166"/>
    <w:rsid w:val="004941DB"/>
    <w:rsid w:val="004949D8"/>
    <w:rsid w:val="00494E2B"/>
    <w:rsid w:val="00495321"/>
    <w:rsid w:val="00496E38"/>
    <w:rsid w:val="00496F46"/>
    <w:rsid w:val="0049722A"/>
    <w:rsid w:val="004A0894"/>
    <w:rsid w:val="004A0D53"/>
    <w:rsid w:val="004A157E"/>
    <w:rsid w:val="004A22E3"/>
    <w:rsid w:val="004A28F7"/>
    <w:rsid w:val="004A2BD8"/>
    <w:rsid w:val="004A356B"/>
    <w:rsid w:val="004A4722"/>
    <w:rsid w:val="004A5085"/>
    <w:rsid w:val="004A6792"/>
    <w:rsid w:val="004A6FE4"/>
    <w:rsid w:val="004A7716"/>
    <w:rsid w:val="004A7738"/>
    <w:rsid w:val="004A7C75"/>
    <w:rsid w:val="004B0E51"/>
    <w:rsid w:val="004B167C"/>
    <w:rsid w:val="004B27CD"/>
    <w:rsid w:val="004B2BB1"/>
    <w:rsid w:val="004B31AA"/>
    <w:rsid w:val="004B36F3"/>
    <w:rsid w:val="004B398C"/>
    <w:rsid w:val="004B4270"/>
    <w:rsid w:val="004B4419"/>
    <w:rsid w:val="004B4A97"/>
    <w:rsid w:val="004B4B46"/>
    <w:rsid w:val="004B5817"/>
    <w:rsid w:val="004B6197"/>
    <w:rsid w:val="004B6306"/>
    <w:rsid w:val="004B669D"/>
    <w:rsid w:val="004B66C3"/>
    <w:rsid w:val="004B72CA"/>
    <w:rsid w:val="004B76B2"/>
    <w:rsid w:val="004B7CF5"/>
    <w:rsid w:val="004C01DC"/>
    <w:rsid w:val="004C0846"/>
    <w:rsid w:val="004C0A46"/>
    <w:rsid w:val="004C1074"/>
    <w:rsid w:val="004C1734"/>
    <w:rsid w:val="004C18B7"/>
    <w:rsid w:val="004C1EE0"/>
    <w:rsid w:val="004C20BF"/>
    <w:rsid w:val="004C3732"/>
    <w:rsid w:val="004C39D7"/>
    <w:rsid w:val="004C46A5"/>
    <w:rsid w:val="004C5458"/>
    <w:rsid w:val="004C5C2D"/>
    <w:rsid w:val="004C5DEC"/>
    <w:rsid w:val="004C5F1F"/>
    <w:rsid w:val="004C658D"/>
    <w:rsid w:val="004C6DBE"/>
    <w:rsid w:val="004C7638"/>
    <w:rsid w:val="004C7B4D"/>
    <w:rsid w:val="004D0731"/>
    <w:rsid w:val="004D13EA"/>
    <w:rsid w:val="004D14E9"/>
    <w:rsid w:val="004D15FF"/>
    <w:rsid w:val="004D1A7C"/>
    <w:rsid w:val="004D22E2"/>
    <w:rsid w:val="004D2617"/>
    <w:rsid w:val="004D2872"/>
    <w:rsid w:val="004D2D52"/>
    <w:rsid w:val="004D59D1"/>
    <w:rsid w:val="004D5E81"/>
    <w:rsid w:val="004D6541"/>
    <w:rsid w:val="004D6E9E"/>
    <w:rsid w:val="004D717F"/>
    <w:rsid w:val="004D735C"/>
    <w:rsid w:val="004E03C2"/>
    <w:rsid w:val="004E04C2"/>
    <w:rsid w:val="004E05FC"/>
    <w:rsid w:val="004E1AD0"/>
    <w:rsid w:val="004E1CD8"/>
    <w:rsid w:val="004E2834"/>
    <w:rsid w:val="004E2B66"/>
    <w:rsid w:val="004E2DE7"/>
    <w:rsid w:val="004E35B9"/>
    <w:rsid w:val="004E39A4"/>
    <w:rsid w:val="004E7C89"/>
    <w:rsid w:val="004E7D3B"/>
    <w:rsid w:val="004F01D8"/>
    <w:rsid w:val="004F01F1"/>
    <w:rsid w:val="004F08F3"/>
    <w:rsid w:val="004F1064"/>
    <w:rsid w:val="004F15CC"/>
    <w:rsid w:val="004F1760"/>
    <w:rsid w:val="004F1CDF"/>
    <w:rsid w:val="004F20EC"/>
    <w:rsid w:val="004F4221"/>
    <w:rsid w:val="004F4244"/>
    <w:rsid w:val="004F4AA9"/>
    <w:rsid w:val="004F4AE8"/>
    <w:rsid w:val="004F5078"/>
    <w:rsid w:val="004F59E1"/>
    <w:rsid w:val="004F66B7"/>
    <w:rsid w:val="004F737D"/>
    <w:rsid w:val="005001E6"/>
    <w:rsid w:val="0050120C"/>
    <w:rsid w:val="005013E4"/>
    <w:rsid w:val="00501990"/>
    <w:rsid w:val="00501B93"/>
    <w:rsid w:val="005020F5"/>
    <w:rsid w:val="00502289"/>
    <w:rsid w:val="00502FA8"/>
    <w:rsid w:val="005032BA"/>
    <w:rsid w:val="005032E6"/>
    <w:rsid w:val="00503531"/>
    <w:rsid w:val="00503700"/>
    <w:rsid w:val="005038D4"/>
    <w:rsid w:val="00504196"/>
    <w:rsid w:val="00505D44"/>
    <w:rsid w:val="005064D0"/>
    <w:rsid w:val="00506AF0"/>
    <w:rsid w:val="00506DFB"/>
    <w:rsid w:val="0050755B"/>
    <w:rsid w:val="0050769E"/>
    <w:rsid w:val="0051000A"/>
    <w:rsid w:val="005106FE"/>
    <w:rsid w:val="00511143"/>
    <w:rsid w:val="00511570"/>
    <w:rsid w:val="0051175B"/>
    <w:rsid w:val="00511820"/>
    <w:rsid w:val="0051202F"/>
    <w:rsid w:val="00512136"/>
    <w:rsid w:val="00515185"/>
    <w:rsid w:val="00515718"/>
    <w:rsid w:val="00515E46"/>
    <w:rsid w:val="00517436"/>
    <w:rsid w:val="005177DF"/>
    <w:rsid w:val="005201F3"/>
    <w:rsid w:val="0052037E"/>
    <w:rsid w:val="00520C15"/>
    <w:rsid w:val="005219CC"/>
    <w:rsid w:val="00521F48"/>
    <w:rsid w:val="00521FA0"/>
    <w:rsid w:val="00522355"/>
    <w:rsid w:val="005223EA"/>
    <w:rsid w:val="00522866"/>
    <w:rsid w:val="005231ED"/>
    <w:rsid w:val="00526482"/>
    <w:rsid w:val="00526F6E"/>
    <w:rsid w:val="005274C8"/>
    <w:rsid w:val="00527CC7"/>
    <w:rsid w:val="00530918"/>
    <w:rsid w:val="00530ACF"/>
    <w:rsid w:val="00530B3E"/>
    <w:rsid w:val="00530DF5"/>
    <w:rsid w:val="005311B7"/>
    <w:rsid w:val="005311ED"/>
    <w:rsid w:val="0053158A"/>
    <w:rsid w:val="005317B5"/>
    <w:rsid w:val="005317D9"/>
    <w:rsid w:val="00532449"/>
    <w:rsid w:val="00533813"/>
    <w:rsid w:val="00533823"/>
    <w:rsid w:val="00534E5D"/>
    <w:rsid w:val="00534E8B"/>
    <w:rsid w:val="00535DBE"/>
    <w:rsid w:val="00536476"/>
    <w:rsid w:val="00536690"/>
    <w:rsid w:val="00541811"/>
    <w:rsid w:val="005418A7"/>
    <w:rsid w:val="00541C07"/>
    <w:rsid w:val="00541E13"/>
    <w:rsid w:val="00542196"/>
    <w:rsid w:val="0054219B"/>
    <w:rsid w:val="00542617"/>
    <w:rsid w:val="00542B25"/>
    <w:rsid w:val="00542E1D"/>
    <w:rsid w:val="005430E8"/>
    <w:rsid w:val="005435E5"/>
    <w:rsid w:val="00544550"/>
    <w:rsid w:val="005451BD"/>
    <w:rsid w:val="00545693"/>
    <w:rsid w:val="005459CA"/>
    <w:rsid w:val="00546D19"/>
    <w:rsid w:val="005472AD"/>
    <w:rsid w:val="00550952"/>
    <w:rsid w:val="00551544"/>
    <w:rsid w:val="00551F98"/>
    <w:rsid w:val="00552D1A"/>
    <w:rsid w:val="00552DE3"/>
    <w:rsid w:val="00553003"/>
    <w:rsid w:val="00553178"/>
    <w:rsid w:val="005534FC"/>
    <w:rsid w:val="005537B0"/>
    <w:rsid w:val="00553CC3"/>
    <w:rsid w:val="005540CE"/>
    <w:rsid w:val="00554386"/>
    <w:rsid w:val="0055453E"/>
    <w:rsid w:val="00554903"/>
    <w:rsid w:val="00554D3B"/>
    <w:rsid w:val="005553FF"/>
    <w:rsid w:val="005555D6"/>
    <w:rsid w:val="00555F4B"/>
    <w:rsid w:val="005568C2"/>
    <w:rsid w:val="00557B26"/>
    <w:rsid w:val="00557F6C"/>
    <w:rsid w:val="005602E8"/>
    <w:rsid w:val="00560E34"/>
    <w:rsid w:val="00561D6E"/>
    <w:rsid w:val="005620EF"/>
    <w:rsid w:val="00562C3B"/>
    <w:rsid w:val="005630B1"/>
    <w:rsid w:val="0056389B"/>
    <w:rsid w:val="00564720"/>
    <w:rsid w:val="00564DB4"/>
    <w:rsid w:val="00564E54"/>
    <w:rsid w:val="00565042"/>
    <w:rsid w:val="00565570"/>
    <w:rsid w:val="0056560A"/>
    <w:rsid w:val="00565721"/>
    <w:rsid w:val="00565869"/>
    <w:rsid w:val="00565CFC"/>
    <w:rsid w:val="00566270"/>
    <w:rsid w:val="00566459"/>
    <w:rsid w:val="00567012"/>
    <w:rsid w:val="0056742F"/>
    <w:rsid w:val="00567DE1"/>
    <w:rsid w:val="00570EAE"/>
    <w:rsid w:val="0057109E"/>
    <w:rsid w:val="005711CF"/>
    <w:rsid w:val="005722EF"/>
    <w:rsid w:val="0057403A"/>
    <w:rsid w:val="005744F7"/>
    <w:rsid w:val="005750D2"/>
    <w:rsid w:val="005759A5"/>
    <w:rsid w:val="00575FD4"/>
    <w:rsid w:val="00576068"/>
    <w:rsid w:val="00576166"/>
    <w:rsid w:val="00576F00"/>
    <w:rsid w:val="00576FB8"/>
    <w:rsid w:val="0057705E"/>
    <w:rsid w:val="005773E7"/>
    <w:rsid w:val="0057742D"/>
    <w:rsid w:val="00581C45"/>
    <w:rsid w:val="00582A9E"/>
    <w:rsid w:val="005837A1"/>
    <w:rsid w:val="00584BE0"/>
    <w:rsid w:val="005852A8"/>
    <w:rsid w:val="00585AD0"/>
    <w:rsid w:val="00585BAF"/>
    <w:rsid w:val="0058667C"/>
    <w:rsid w:val="00586C6B"/>
    <w:rsid w:val="00587034"/>
    <w:rsid w:val="00587100"/>
    <w:rsid w:val="005876B0"/>
    <w:rsid w:val="00587862"/>
    <w:rsid w:val="00590134"/>
    <w:rsid w:val="00590288"/>
    <w:rsid w:val="005902CE"/>
    <w:rsid w:val="00591467"/>
    <w:rsid w:val="00591EA7"/>
    <w:rsid w:val="00592015"/>
    <w:rsid w:val="00592938"/>
    <w:rsid w:val="00592D03"/>
    <w:rsid w:val="00593165"/>
    <w:rsid w:val="0059332A"/>
    <w:rsid w:val="00593854"/>
    <w:rsid w:val="00593F39"/>
    <w:rsid w:val="005949FA"/>
    <w:rsid w:val="005959FA"/>
    <w:rsid w:val="00596D9D"/>
    <w:rsid w:val="0059702C"/>
    <w:rsid w:val="00597AB8"/>
    <w:rsid w:val="005A04FC"/>
    <w:rsid w:val="005A0D82"/>
    <w:rsid w:val="005A17ED"/>
    <w:rsid w:val="005A1C48"/>
    <w:rsid w:val="005A1CF3"/>
    <w:rsid w:val="005A3038"/>
    <w:rsid w:val="005A340E"/>
    <w:rsid w:val="005A406B"/>
    <w:rsid w:val="005A5A45"/>
    <w:rsid w:val="005A5F7A"/>
    <w:rsid w:val="005A63B8"/>
    <w:rsid w:val="005A6727"/>
    <w:rsid w:val="005A759A"/>
    <w:rsid w:val="005A7BE9"/>
    <w:rsid w:val="005A7C1A"/>
    <w:rsid w:val="005A7C90"/>
    <w:rsid w:val="005B0334"/>
    <w:rsid w:val="005B1296"/>
    <w:rsid w:val="005B1608"/>
    <w:rsid w:val="005B2164"/>
    <w:rsid w:val="005B4933"/>
    <w:rsid w:val="005B4E84"/>
    <w:rsid w:val="005B5782"/>
    <w:rsid w:val="005B5C67"/>
    <w:rsid w:val="005B63D9"/>
    <w:rsid w:val="005B6BA6"/>
    <w:rsid w:val="005B7124"/>
    <w:rsid w:val="005B7611"/>
    <w:rsid w:val="005B7641"/>
    <w:rsid w:val="005C0286"/>
    <w:rsid w:val="005C0A5F"/>
    <w:rsid w:val="005C0AEF"/>
    <w:rsid w:val="005C0AF3"/>
    <w:rsid w:val="005C0C37"/>
    <w:rsid w:val="005C11EA"/>
    <w:rsid w:val="005C182F"/>
    <w:rsid w:val="005C1A8C"/>
    <w:rsid w:val="005C1CB8"/>
    <w:rsid w:val="005C2BCF"/>
    <w:rsid w:val="005C2F10"/>
    <w:rsid w:val="005C317D"/>
    <w:rsid w:val="005C4353"/>
    <w:rsid w:val="005C50AA"/>
    <w:rsid w:val="005C5BA0"/>
    <w:rsid w:val="005C5EF7"/>
    <w:rsid w:val="005C621E"/>
    <w:rsid w:val="005C6312"/>
    <w:rsid w:val="005C6349"/>
    <w:rsid w:val="005C6B9B"/>
    <w:rsid w:val="005C6EA5"/>
    <w:rsid w:val="005C7B59"/>
    <w:rsid w:val="005C7EA6"/>
    <w:rsid w:val="005D078E"/>
    <w:rsid w:val="005D0823"/>
    <w:rsid w:val="005D0DE7"/>
    <w:rsid w:val="005D1496"/>
    <w:rsid w:val="005D167F"/>
    <w:rsid w:val="005D1DEB"/>
    <w:rsid w:val="005D22D3"/>
    <w:rsid w:val="005D24BC"/>
    <w:rsid w:val="005D290B"/>
    <w:rsid w:val="005D297C"/>
    <w:rsid w:val="005D3883"/>
    <w:rsid w:val="005D3A63"/>
    <w:rsid w:val="005D41B6"/>
    <w:rsid w:val="005D4465"/>
    <w:rsid w:val="005D497E"/>
    <w:rsid w:val="005D4DC2"/>
    <w:rsid w:val="005D5673"/>
    <w:rsid w:val="005D5A41"/>
    <w:rsid w:val="005D7B38"/>
    <w:rsid w:val="005D7C80"/>
    <w:rsid w:val="005E023C"/>
    <w:rsid w:val="005E0753"/>
    <w:rsid w:val="005E0E8C"/>
    <w:rsid w:val="005E112A"/>
    <w:rsid w:val="005E1847"/>
    <w:rsid w:val="005E2489"/>
    <w:rsid w:val="005E2E8B"/>
    <w:rsid w:val="005E2ED3"/>
    <w:rsid w:val="005E32CD"/>
    <w:rsid w:val="005E35A1"/>
    <w:rsid w:val="005E35FD"/>
    <w:rsid w:val="005E41E1"/>
    <w:rsid w:val="005E4272"/>
    <w:rsid w:val="005E430B"/>
    <w:rsid w:val="005E44D5"/>
    <w:rsid w:val="005E468F"/>
    <w:rsid w:val="005E4BBE"/>
    <w:rsid w:val="005E5CE4"/>
    <w:rsid w:val="005E649B"/>
    <w:rsid w:val="005E64F2"/>
    <w:rsid w:val="005E7383"/>
    <w:rsid w:val="005E7B0F"/>
    <w:rsid w:val="005F062D"/>
    <w:rsid w:val="005F0C9D"/>
    <w:rsid w:val="005F0E8B"/>
    <w:rsid w:val="005F0E9B"/>
    <w:rsid w:val="005F22BE"/>
    <w:rsid w:val="005F24B7"/>
    <w:rsid w:val="005F3265"/>
    <w:rsid w:val="005F32DC"/>
    <w:rsid w:val="005F3497"/>
    <w:rsid w:val="005F3B71"/>
    <w:rsid w:val="005F4964"/>
    <w:rsid w:val="005F4B28"/>
    <w:rsid w:val="005F558D"/>
    <w:rsid w:val="005F7F18"/>
    <w:rsid w:val="00600D6E"/>
    <w:rsid w:val="00600FCD"/>
    <w:rsid w:val="00601286"/>
    <w:rsid w:val="00601376"/>
    <w:rsid w:val="006018FA"/>
    <w:rsid w:val="00601F3D"/>
    <w:rsid w:val="00602C09"/>
    <w:rsid w:val="00602F76"/>
    <w:rsid w:val="0060314C"/>
    <w:rsid w:val="00603866"/>
    <w:rsid w:val="00604146"/>
    <w:rsid w:val="00604546"/>
    <w:rsid w:val="00604BE6"/>
    <w:rsid w:val="00604E3A"/>
    <w:rsid w:val="00605010"/>
    <w:rsid w:val="00605BEA"/>
    <w:rsid w:val="00606128"/>
    <w:rsid w:val="006065C8"/>
    <w:rsid w:val="0060679C"/>
    <w:rsid w:val="00606997"/>
    <w:rsid w:val="00606F38"/>
    <w:rsid w:val="00607322"/>
    <w:rsid w:val="006075C8"/>
    <w:rsid w:val="00610A10"/>
    <w:rsid w:val="00610B9F"/>
    <w:rsid w:val="0061184D"/>
    <w:rsid w:val="0061284F"/>
    <w:rsid w:val="00612AC6"/>
    <w:rsid w:val="0061317E"/>
    <w:rsid w:val="00613B54"/>
    <w:rsid w:val="00614EFE"/>
    <w:rsid w:val="00616B64"/>
    <w:rsid w:val="00617070"/>
    <w:rsid w:val="0061731E"/>
    <w:rsid w:val="006201BA"/>
    <w:rsid w:val="00621A8B"/>
    <w:rsid w:val="00621BBD"/>
    <w:rsid w:val="00621C5D"/>
    <w:rsid w:val="00622437"/>
    <w:rsid w:val="00622B50"/>
    <w:rsid w:val="00623B05"/>
    <w:rsid w:val="0062469E"/>
    <w:rsid w:val="00624F98"/>
    <w:rsid w:val="00625AF6"/>
    <w:rsid w:val="00625C9B"/>
    <w:rsid w:val="006262DC"/>
    <w:rsid w:val="00626EFB"/>
    <w:rsid w:val="006271DC"/>
    <w:rsid w:val="0062786B"/>
    <w:rsid w:val="00627F93"/>
    <w:rsid w:val="00630DC5"/>
    <w:rsid w:val="00631627"/>
    <w:rsid w:val="0063247F"/>
    <w:rsid w:val="00632547"/>
    <w:rsid w:val="00632769"/>
    <w:rsid w:val="00633B29"/>
    <w:rsid w:val="00634868"/>
    <w:rsid w:val="00635A5F"/>
    <w:rsid w:val="00636031"/>
    <w:rsid w:val="00636441"/>
    <w:rsid w:val="00636897"/>
    <w:rsid w:val="006369B7"/>
    <w:rsid w:val="0063715B"/>
    <w:rsid w:val="00637224"/>
    <w:rsid w:val="006377A9"/>
    <w:rsid w:val="0064007E"/>
    <w:rsid w:val="006407C1"/>
    <w:rsid w:val="0064100C"/>
    <w:rsid w:val="00641365"/>
    <w:rsid w:val="0064158F"/>
    <w:rsid w:val="00641602"/>
    <w:rsid w:val="00641DC2"/>
    <w:rsid w:val="0064332E"/>
    <w:rsid w:val="0064377A"/>
    <w:rsid w:val="00643DB3"/>
    <w:rsid w:val="006440E2"/>
    <w:rsid w:val="00644A01"/>
    <w:rsid w:val="00644AC6"/>
    <w:rsid w:val="006454BD"/>
    <w:rsid w:val="00645F14"/>
    <w:rsid w:val="0064682B"/>
    <w:rsid w:val="006469AA"/>
    <w:rsid w:val="006479B2"/>
    <w:rsid w:val="00651413"/>
    <w:rsid w:val="00651E29"/>
    <w:rsid w:val="00651F7E"/>
    <w:rsid w:val="00653012"/>
    <w:rsid w:val="00653B4E"/>
    <w:rsid w:val="00653FD1"/>
    <w:rsid w:val="0065523B"/>
    <w:rsid w:val="00655ECD"/>
    <w:rsid w:val="00656412"/>
    <w:rsid w:val="006564FC"/>
    <w:rsid w:val="006566B7"/>
    <w:rsid w:val="00657352"/>
    <w:rsid w:val="00660AE7"/>
    <w:rsid w:val="00661C59"/>
    <w:rsid w:val="00662148"/>
    <w:rsid w:val="0066221A"/>
    <w:rsid w:val="006626E7"/>
    <w:rsid w:val="0066287C"/>
    <w:rsid w:val="00662F15"/>
    <w:rsid w:val="006636D6"/>
    <w:rsid w:val="00663A86"/>
    <w:rsid w:val="00663AD9"/>
    <w:rsid w:val="00663D5A"/>
    <w:rsid w:val="006645F9"/>
    <w:rsid w:val="00664F30"/>
    <w:rsid w:val="00664F3E"/>
    <w:rsid w:val="00665EC5"/>
    <w:rsid w:val="00666647"/>
    <w:rsid w:val="00666AB7"/>
    <w:rsid w:val="00666DC9"/>
    <w:rsid w:val="00666E8A"/>
    <w:rsid w:val="00666ECC"/>
    <w:rsid w:val="00667695"/>
    <w:rsid w:val="00670010"/>
    <w:rsid w:val="0067057B"/>
    <w:rsid w:val="00670BC1"/>
    <w:rsid w:val="00670DBC"/>
    <w:rsid w:val="00671030"/>
    <w:rsid w:val="006723A7"/>
    <w:rsid w:val="006731F2"/>
    <w:rsid w:val="006757FF"/>
    <w:rsid w:val="00675FBC"/>
    <w:rsid w:val="00675FD1"/>
    <w:rsid w:val="00676307"/>
    <w:rsid w:val="00676752"/>
    <w:rsid w:val="00676FE1"/>
    <w:rsid w:val="0067715B"/>
    <w:rsid w:val="00680454"/>
    <w:rsid w:val="006804E9"/>
    <w:rsid w:val="00680C3C"/>
    <w:rsid w:val="00681BF2"/>
    <w:rsid w:val="00682E3C"/>
    <w:rsid w:val="00683487"/>
    <w:rsid w:val="00683ABB"/>
    <w:rsid w:val="00686457"/>
    <w:rsid w:val="00686EAD"/>
    <w:rsid w:val="00686F20"/>
    <w:rsid w:val="00687095"/>
    <w:rsid w:val="00687299"/>
    <w:rsid w:val="00687D6A"/>
    <w:rsid w:val="00690B46"/>
    <w:rsid w:val="00690D61"/>
    <w:rsid w:val="00691169"/>
    <w:rsid w:val="00691443"/>
    <w:rsid w:val="00691797"/>
    <w:rsid w:val="006919FA"/>
    <w:rsid w:val="00691B35"/>
    <w:rsid w:val="0069218A"/>
    <w:rsid w:val="00693D95"/>
    <w:rsid w:val="00694473"/>
    <w:rsid w:val="00694FC0"/>
    <w:rsid w:val="006951DE"/>
    <w:rsid w:val="0069529A"/>
    <w:rsid w:val="00695F9F"/>
    <w:rsid w:val="006962D2"/>
    <w:rsid w:val="0069649D"/>
    <w:rsid w:val="006964AB"/>
    <w:rsid w:val="006966C7"/>
    <w:rsid w:val="00696AC7"/>
    <w:rsid w:val="00696CB0"/>
    <w:rsid w:val="0069720F"/>
    <w:rsid w:val="006A025F"/>
    <w:rsid w:val="006A0B01"/>
    <w:rsid w:val="006A0CAB"/>
    <w:rsid w:val="006A1047"/>
    <w:rsid w:val="006A2508"/>
    <w:rsid w:val="006A2A70"/>
    <w:rsid w:val="006A3490"/>
    <w:rsid w:val="006A3EE7"/>
    <w:rsid w:val="006A3F4E"/>
    <w:rsid w:val="006A436F"/>
    <w:rsid w:val="006A4589"/>
    <w:rsid w:val="006A4EFC"/>
    <w:rsid w:val="006A508D"/>
    <w:rsid w:val="006A57DA"/>
    <w:rsid w:val="006A63AA"/>
    <w:rsid w:val="006A6F6A"/>
    <w:rsid w:val="006A759B"/>
    <w:rsid w:val="006A7E14"/>
    <w:rsid w:val="006B0125"/>
    <w:rsid w:val="006B068E"/>
    <w:rsid w:val="006B0764"/>
    <w:rsid w:val="006B084A"/>
    <w:rsid w:val="006B10E4"/>
    <w:rsid w:val="006B1294"/>
    <w:rsid w:val="006B18DE"/>
    <w:rsid w:val="006B2781"/>
    <w:rsid w:val="006B2B10"/>
    <w:rsid w:val="006B2CE9"/>
    <w:rsid w:val="006B2DB2"/>
    <w:rsid w:val="006B3A8A"/>
    <w:rsid w:val="006B3C7C"/>
    <w:rsid w:val="006B3EE0"/>
    <w:rsid w:val="006B4BC0"/>
    <w:rsid w:val="006B4F72"/>
    <w:rsid w:val="006B5042"/>
    <w:rsid w:val="006B59F3"/>
    <w:rsid w:val="006B655E"/>
    <w:rsid w:val="006B6773"/>
    <w:rsid w:val="006B6E90"/>
    <w:rsid w:val="006B6F90"/>
    <w:rsid w:val="006C03B9"/>
    <w:rsid w:val="006C04CF"/>
    <w:rsid w:val="006C084C"/>
    <w:rsid w:val="006C0A4F"/>
    <w:rsid w:val="006C0F46"/>
    <w:rsid w:val="006C1DBF"/>
    <w:rsid w:val="006C2827"/>
    <w:rsid w:val="006C2885"/>
    <w:rsid w:val="006C2B40"/>
    <w:rsid w:val="006C389C"/>
    <w:rsid w:val="006C394A"/>
    <w:rsid w:val="006C57F4"/>
    <w:rsid w:val="006C6812"/>
    <w:rsid w:val="006C692F"/>
    <w:rsid w:val="006D15B7"/>
    <w:rsid w:val="006D17BC"/>
    <w:rsid w:val="006D1938"/>
    <w:rsid w:val="006D271B"/>
    <w:rsid w:val="006D2962"/>
    <w:rsid w:val="006D3101"/>
    <w:rsid w:val="006D39EB"/>
    <w:rsid w:val="006D4AFD"/>
    <w:rsid w:val="006D51BA"/>
    <w:rsid w:val="006D52BA"/>
    <w:rsid w:val="006D6066"/>
    <w:rsid w:val="006D617F"/>
    <w:rsid w:val="006D65C3"/>
    <w:rsid w:val="006D6B30"/>
    <w:rsid w:val="006D7029"/>
    <w:rsid w:val="006D76AF"/>
    <w:rsid w:val="006D7A33"/>
    <w:rsid w:val="006D7B99"/>
    <w:rsid w:val="006E001A"/>
    <w:rsid w:val="006E093C"/>
    <w:rsid w:val="006E1DC6"/>
    <w:rsid w:val="006E21EA"/>
    <w:rsid w:val="006E37A4"/>
    <w:rsid w:val="006E4567"/>
    <w:rsid w:val="006E4D19"/>
    <w:rsid w:val="006E5A72"/>
    <w:rsid w:val="006E66D8"/>
    <w:rsid w:val="006E6726"/>
    <w:rsid w:val="006E6952"/>
    <w:rsid w:val="006E6A4A"/>
    <w:rsid w:val="006E6F84"/>
    <w:rsid w:val="006E746D"/>
    <w:rsid w:val="006E773A"/>
    <w:rsid w:val="006E7A97"/>
    <w:rsid w:val="006F067A"/>
    <w:rsid w:val="006F09BE"/>
    <w:rsid w:val="006F133E"/>
    <w:rsid w:val="006F1AE9"/>
    <w:rsid w:val="006F4811"/>
    <w:rsid w:val="006F4BD1"/>
    <w:rsid w:val="006F6D6E"/>
    <w:rsid w:val="006F7BF4"/>
    <w:rsid w:val="00700FA3"/>
    <w:rsid w:val="007018DC"/>
    <w:rsid w:val="00701975"/>
    <w:rsid w:val="0070207A"/>
    <w:rsid w:val="0070218C"/>
    <w:rsid w:val="00702E2A"/>
    <w:rsid w:val="007032BF"/>
    <w:rsid w:val="00703589"/>
    <w:rsid w:val="007036D0"/>
    <w:rsid w:val="00703997"/>
    <w:rsid w:val="007044F7"/>
    <w:rsid w:val="00705864"/>
    <w:rsid w:val="00705A30"/>
    <w:rsid w:val="007077B7"/>
    <w:rsid w:val="007079C8"/>
    <w:rsid w:val="007102D9"/>
    <w:rsid w:val="0071093A"/>
    <w:rsid w:val="0071148C"/>
    <w:rsid w:val="00711BDA"/>
    <w:rsid w:val="007121D2"/>
    <w:rsid w:val="007140FF"/>
    <w:rsid w:val="00714B71"/>
    <w:rsid w:val="00714D1B"/>
    <w:rsid w:val="007151BB"/>
    <w:rsid w:val="00715811"/>
    <w:rsid w:val="00715BD2"/>
    <w:rsid w:val="00715E16"/>
    <w:rsid w:val="00716383"/>
    <w:rsid w:val="007168BE"/>
    <w:rsid w:val="0071692F"/>
    <w:rsid w:val="007173DE"/>
    <w:rsid w:val="007176F7"/>
    <w:rsid w:val="00720026"/>
    <w:rsid w:val="00720E51"/>
    <w:rsid w:val="00721A6F"/>
    <w:rsid w:val="00721D95"/>
    <w:rsid w:val="007222F8"/>
    <w:rsid w:val="007229B0"/>
    <w:rsid w:val="007230AB"/>
    <w:rsid w:val="007230E3"/>
    <w:rsid w:val="007246DA"/>
    <w:rsid w:val="00724A4B"/>
    <w:rsid w:val="0072581B"/>
    <w:rsid w:val="00725C82"/>
    <w:rsid w:val="007263A8"/>
    <w:rsid w:val="007270EF"/>
    <w:rsid w:val="00727EFB"/>
    <w:rsid w:val="007305B3"/>
    <w:rsid w:val="007306B1"/>
    <w:rsid w:val="007314EC"/>
    <w:rsid w:val="00731514"/>
    <w:rsid w:val="00733347"/>
    <w:rsid w:val="00733C06"/>
    <w:rsid w:val="00733E03"/>
    <w:rsid w:val="00733F5C"/>
    <w:rsid w:val="0073455C"/>
    <w:rsid w:val="00734FBE"/>
    <w:rsid w:val="00735705"/>
    <w:rsid w:val="00735C8D"/>
    <w:rsid w:val="00735CE6"/>
    <w:rsid w:val="007362CD"/>
    <w:rsid w:val="00736970"/>
    <w:rsid w:val="00736F0B"/>
    <w:rsid w:val="0073717D"/>
    <w:rsid w:val="007400E6"/>
    <w:rsid w:val="00740771"/>
    <w:rsid w:val="007407FA"/>
    <w:rsid w:val="00740DF0"/>
    <w:rsid w:val="00740DF8"/>
    <w:rsid w:val="00741338"/>
    <w:rsid w:val="00741865"/>
    <w:rsid w:val="007427A2"/>
    <w:rsid w:val="00742E9E"/>
    <w:rsid w:val="00743046"/>
    <w:rsid w:val="007441C2"/>
    <w:rsid w:val="007444F1"/>
    <w:rsid w:val="00745081"/>
    <w:rsid w:val="00745964"/>
    <w:rsid w:val="00745EC7"/>
    <w:rsid w:val="007463D6"/>
    <w:rsid w:val="00746777"/>
    <w:rsid w:val="00746D60"/>
    <w:rsid w:val="00746ECA"/>
    <w:rsid w:val="00747D7C"/>
    <w:rsid w:val="00750556"/>
    <w:rsid w:val="0075060F"/>
    <w:rsid w:val="007506A0"/>
    <w:rsid w:val="00750772"/>
    <w:rsid w:val="007508D8"/>
    <w:rsid w:val="00750BA0"/>
    <w:rsid w:val="00750BDB"/>
    <w:rsid w:val="00751DC9"/>
    <w:rsid w:val="007524D9"/>
    <w:rsid w:val="00752A83"/>
    <w:rsid w:val="00752A90"/>
    <w:rsid w:val="00753192"/>
    <w:rsid w:val="007536BE"/>
    <w:rsid w:val="007539F1"/>
    <w:rsid w:val="007540B1"/>
    <w:rsid w:val="007547FD"/>
    <w:rsid w:val="00756AB8"/>
    <w:rsid w:val="00756B4E"/>
    <w:rsid w:val="00760453"/>
    <w:rsid w:val="00760E02"/>
    <w:rsid w:val="007614BC"/>
    <w:rsid w:val="007617F9"/>
    <w:rsid w:val="00761A27"/>
    <w:rsid w:val="00762A1B"/>
    <w:rsid w:val="00762C05"/>
    <w:rsid w:val="00762C25"/>
    <w:rsid w:val="0076311E"/>
    <w:rsid w:val="00764061"/>
    <w:rsid w:val="007647DF"/>
    <w:rsid w:val="007647F3"/>
    <w:rsid w:val="0076499E"/>
    <w:rsid w:val="00764A13"/>
    <w:rsid w:val="00767B32"/>
    <w:rsid w:val="00770F6F"/>
    <w:rsid w:val="00770F87"/>
    <w:rsid w:val="007715D5"/>
    <w:rsid w:val="007719E8"/>
    <w:rsid w:val="0077277A"/>
    <w:rsid w:val="007729ED"/>
    <w:rsid w:val="00772CAF"/>
    <w:rsid w:val="00773526"/>
    <w:rsid w:val="007746E4"/>
    <w:rsid w:val="007751D0"/>
    <w:rsid w:val="0077567B"/>
    <w:rsid w:val="00775EF5"/>
    <w:rsid w:val="00776455"/>
    <w:rsid w:val="007764DE"/>
    <w:rsid w:val="00776AE8"/>
    <w:rsid w:val="00776C62"/>
    <w:rsid w:val="00776CB0"/>
    <w:rsid w:val="00777050"/>
    <w:rsid w:val="00777117"/>
    <w:rsid w:val="00777AEB"/>
    <w:rsid w:val="007806FA"/>
    <w:rsid w:val="00780A43"/>
    <w:rsid w:val="00780FA1"/>
    <w:rsid w:val="007812EF"/>
    <w:rsid w:val="00781716"/>
    <w:rsid w:val="007841D5"/>
    <w:rsid w:val="00784C5A"/>
    <w:rsid w:val="00785262"/>
    <w:rsid w:val="0078597D"/>
    <w:rsid w:val="00785988"/>
    <w:rsid w:val="007859EF"/>
    <w:rsid w:val="00785FB2"/>
    <w:rsid w:val="007867B3"/>
    <w:rsid w:val="00787ABD"/>
    <w:rsid w:val="00787BAB"/>
    <w:rsid w:val="00787CAD"/>
    <w:rsid w:val="00790A06"/>
    <w:rsid w:val="00790FE2"/>
    <w:rsid w:val="00791772"/>
    <w:rsid w:val="00791DE1"/>
    <w:rsid w:val="0079214D"/>
    <w:rsid w:val="0079269A"/>
    <w:rsid w:val="00793DD9"/>
    <w:rsid w:val="0079405C"/>
    <w:rsid w:val="007940C3"/>
    <w:rsid w:val="007941DF"/>
    <w:rsid w:val="007947BB"/>
    <w:rsid w:val="00794A96"/>
    <w:rsid w:val="00795348"/>
    <w:rsid w:val="00795895"/>
    <w:rsid w:val="00796CB6"/>
    <w:rsid w:val="0079714C"/>
    <w:rsid w:val="00797A2B"/>
    <w:rsid w:val="00797BCC"/>
    <w:rsid w:val="00797D58"/>
    <w:rsid w:val="007A09F6"/>
    <w:rsid w:val="007A0F4B"/>
    <w:rsid w:val="007A23F1"/>
    <w:rsid w:val="007A3E42"/>
    <w:rsid w:val="007A40E0"/>
    <w:rsid w:val="007A4F1B"/>
    <w:rsid w:val="007A5545"/>
    <w:rsid w:val="007A6586"/>
    <w:rsid w:val="007A6D55"/>
    <w:rsid w:val="007A7677"/>
    <w:rsid w:val="007B0558"/>
    <w:rsid w:val="007B1FA5"/>
    <w:rsid w:val="007B216E"/>
    <w:rsid w:val="007B22A6"/>
    <w:rsid w:val="007B242F"/>
    <w:rsid w:val="007B2AAA"/>
    <w:rsid w:val="007B3C16"/>
    <w:rsid w:val="007B4564"/>
    <w:rsid w:val="007B4A1C"/>
    <w:rsid w:val="007B4E7B"/>
    <w:rsid w:val="007B6056"/>
    <w:rsid w:val="007B687C"/>
    <w:rsid w:val="007B699D"/>
    <w:rsid w:val="007C059E"/>
    <w:rsid w:val="007C094B"/>
    <w:rsid w:val="007C0C34"/>
    <w:rsid w:val="007C0F6A"/>
    <w:rsid w:val="007C128C"/>
    <w:rsid w:val="007C1C93"/>
    <w:rsid w:val="007C2783"/>
    <w:rsid w:val="007C2ECF"/>
    <w:rsid w:val="007C2F89"/>
    <w:rsid w:val="007C3326"/>
    <w:rsid w:val="007C4001"/>
    <w:rsid w:val="007C42A2"/>
    <w:rsid w:val="007C48B8"/>
    <w:rsid w:val="007C5024"/>
    <w:rsid w:val="007C557A"/>
    <w:rsid w:val="007C627B"/>
    <w:rsid w:val="007C65EC"/>
    <w:rsid w:val="007C661E"/>
    <w:rsid w:val="007C79C9"/>
    <w:rsid w:val="007C7A72"/>
    <w:rsid w:val="007D087D"/>
    <w:rsid w:val="007D0AC3"/>
    <w:rsid w:val="007D1A14"/>
    <w:rsid w:val="007D1F74"/>
    <w:rsid w:val="007D246D"/>
    <w:rsid w:val="007D274F"/>
    <w:rsid w:val="007D2B75"/>
    <w:rsid w:val="007D3270"/>
    <w:rsid w:val="007D3F9A"/>
    <w:rsid w:val="007D4742"/>
    <w:rsid w:val="007D6724"/>
    <w:rsid w:val="007D67E6"/>
    <w:rsid w:val="007D67F4"/>
    <w:rsid w:val="007D6F31"/>
    <w:rsid w:val="007D7264"/>
    <w:rsid w:val="007D76B7"/>
    <w:rsid w:val="007D7C48"/>
    <w:rsid w:val="007E06D1"/>
    <w:rsid w:val="007E07D2"/>
    <w:rsid w:val="007E0B4F"/>
    <w:rsid w:val="007E184D"/>
    <w:rsid w:val="007E2158"/>
    <w:rsid w:val="007E23E6"/>
    <w:rsid w:val="007E29A8"/>
    <w:rsid w:val="007E2C23"/>
    <w:rsid w:val="007E3BCE"/>
    <w:rsid w:val="007E4DDE"/>
    <w:rsid w:val="007E54ED"/>
    <w:rsid w:val="007E5F65"/>
    <w:rsid w:val="007E6940"/>
    <w:rsid w:val="007E6B8F"/>
    <w:rsid w:val="007E6DE3"/>
    <w:rsid w:val="007E6ECD"/>
    <w:rsid w:val="007E70E1"/>
    <w:rsid w:val="007E75CD"/>
    <w:rsid w:val="007E7B76"/>
    <w:rsid w:val="007F019F"/>
    <w:rsid w:val="007F085B"/>
    <w:rsid w:val="007F0F7D"/>
    <w:rsid w:val="007F10A2"/>
    <w:rsid w:val="007F1D02"/>
    <w:rsid w:val="007F21C5"/>
    <w:rsid w:val="007F22F3"/>
    <w:rsid w:val="007F2597"/>
    <w:rsid w:val="007F265D"/>
    <w:rsid w:val="007F3600"/>
    <w:rsid w:val="007F3885"/>
    <w:rsid w:val="007F399D"/>
    <w:rsid w:val="007F3D66"/>
    <w:rsid w:val="007F410C"/>
    <w:rsid w:val="007F439A"/>
    <w:rsid w:val="007F5CE2"/>
    <w:rsid w:val="007F64EC"/>
    <w:rsid w:val="007F6DD7"/>
    <w:rsid w:val="007F6EFB"/>
    <w:rsid w:val="007F70D1"/>
    <w:rsid w:val="007F7198"/>
    <w:rsid w:val="007F7224"/>
    <w:rsid w:val="007F7864"/>
    <w:rsid w:val="007F7925"/>
    <w:rsid w:val="00800E07"/>
    <w:rsid w:val="00801230"/>
    <w:rsid w:val="00801BC2"/>
    <w:rsid w:val="00801C7F"/>
    <w:rsid w:val="008025E1"/>
    <w:rsid w:val="00802ABB"/>
    <w:rsid w:val="0080370A"/>
    <w:rsid w:val="008044DC"/>
    <w:rsid w:val="00804575"/>
    <w:rsid w:val="008045AD"/>
    <w:rsid w:val="008051AA"/>
    <w:rsid w:val="0080561E"/>
    <w:rsid w:val="00805A4C"/>
    <w:rsid w:val="00805A51"/>
    <w:rsid w:val="00805AB4"/>
    <w:rsid w:val="008064C4"/>
    <w:rsid w:val="00806C00"/>
    <w:rsid w:val="00806C6F"/>
    <w:rsid w:val="00807054"/>
    <w:rsid w:val="008072BB"/>
    <w:rsid w:val="00807CD5"/>
    <w:rsid w:val="008105C6"/>
    <w:rsid w:val="00811538"/>
    <w:rsid w:val="008126FD"/>
    <w:rsid w:val="00812D60"/>
    <w:rsid w:val="00814314"/>
    <w:rsid w:val="0081464F"/>
    <w:rsid w:val="00814760"/>
    <w:rsid w:val="008150AA"/>
    <w:rsid w:val="00815B79"/>
    <w:rsid w:val="00815EBC"/>
    <w:rsid w:val="00816616"/>
    <w:rsid w:val="00816F1A"/>
    <w:rsid w:val="00817C28"/>
    <w:rsid w:val="0082009D"/>
    <w:rsid w:val="00820199"/>
    <w:rsid w:val="008202F1"/>
    <w:rsid w:val="008211AC"/>
    <w:rsid w:val="0082130C"/>
    <w:rsid w:val="008216F3"/>
    <w:rsid w:val="0082186A"/>
    <w:rsid w:val="00821923"/>
    <w:rsid w:val="00821CDC"/>
    <w:rsid w:val="00821FD6"/>
    <w:rsid w:val="008231B1"/>
    <w:rsid w:val="00823803"/>
    <w:rsid w:val="008241A6"/>
    <w:rsid w:val="008241C7"/>
    <w:rsid w:val="0082460E"/>
    <w:rsid w:val="0082505B"/>
    <w:rsid w:val="008250FA"/>
    <w:rsid w:val="00825A1B"/>
    <w:rsid w:val="00825E01"/>
    <w:rsid w:val="008268C7"/>
    <w:rsid w:val="00826902"/>
    <w:rsid w:val="00826FF9"/>
    <w:rsid w:val="00827112"/>
    <w:rsid w:val="008278D0"/>
    <w:rsid w:val="00830B34"/>
    <w:rsid w:val="00831C69"/>
    <w:rsid w:val="00831C89"/>
    <w:rsid w:val="0083253F"/>
    <w:rsid w:val="00834220"/>
    <w:rsid w:val="00834407"/>
    <w:rsid w:val="008367F4"/>
    <w:rsid w:val="00836832"/>
    <w:rsid w:val="00837585"/>
    <w:rsid w:val="00837613"/>
    <w:rsid w:val="0083799A"/>
    <w:rsid w:val="00837EB1"/>
    <w:rsid w:val="00840787"/>
    <w:rsid w:val="00840DBA"/>
    <w:rsid w:val="00841790"/>
    <w:rsid w:val="008418B3"/>
    <w:rsid w:val="00841F10"/>
    <w:rsid w:val="0084265F"/>
    <w:rsid w:val="00843D11"/>
    <w:rsid w:val="008451D4"/>
    <w:rsid w:val="00845472"/>
    <w:rsid w:val="00846431"/>
    <w:rsid w:val="00846441"/>
    <w:rsid w:val="00846E2B"/>
    <w:rsid w:val="0085159C"/>
    <w:rsid w:val="008518D1"/>
    <w:rsid w:val="008521E3"/>
    <w:rsid w:val="00852A38"/>
    <w:rsid w:val="00852E94"/>
    <w:rsid w:val="00852FDB"/>
    <w:rsid w:val="00854010"/>
    <w:rsid w:val="00854260"/>
    <w:rsid w:val="00854564"/>
    <w:rsid w:val="008546DF"/>
    <w:rsid w:val="00854A61"/>
    <w:rsid w:val="00854D39"/>
    <w:rsid w:val="00855266"/>
    <w:rsid w:val="008556E4"/>
    <w:rsid w:val="00856F4A"/>
    <w:rsid w:val="00856F70"/>
    <w:rsid w:val="00857390"/>
    <w:rsid w:val="008614DC"/>
    <w:rsid w:val="00861F68"/>
    <w:rsid w:val="00862E42"/>
    <w:rsid w:val="00863390"/>
    <w:rsid w:val="0086375D"/>
    <w:rsid w:val="008640AC"/>
    <w:rsid w:val="0086476A"/>
    <w:rsid w:val="00864E58"/>
    <w:rsid w:val="00865678"/>
    <w:rsid w:val="0086701D"/>
    <w:rsid w:val="00870A53"/>
    <w:rsid w:val="00870B23"/>
    <w:rsid w:val="00871269"/>
    <w:rsid w:val="00871714"/>
    <w:rsid w:val="00871903"/>
    <w:rsid w:val="00872C2F"/>
    <w:rsid w:val="0087300D"/>
    <w:rsid w:val="008741B4"/>
    <w:rsid w:val="0087496E"/>
    <w:rsid w:val="00874CB8"/>
    <w:rsid w:val="00875854"/>
    <w:rsid w:val="008759BD"/>
    <w:rsid w:val="0087606D"/>
    <w:rsid w:val="00876139"/>
    <w:rsid w:val="00876453"/>
    <w:rsid w:val="00877161"/>
    <w:rsid w:val="00877426"/>
    <w:rsid w:val="00877C62"/>
    <w:rsid w:val="00877DE2"/>
    <w:rsid w:val="0088063F"/>
    <w:rsid w:val="00880EA4"/>
    <w:rsid w:val="008811FE"/>
    <w:rsid w:val="00881EC8"/>
    <w:rsid w:val="008821B2"/>
    <w:rsid w:val="0088253C"/>
    <w:rsid w:val="00882545"/>
    <w:rsid w:val="00882F6D"/>
    <w:rsid w:val="00883B49"/>
    <w:rsid w:val="00883C00"/>
    <w:rsid w:val="00884031"/>
    <w:rsid w:val="008843C2"/>
    <w:rsid w:val="00884677"/>
    <w:rsid w:val="00884765"/>
    <w:rsid w:val="00884B2C"/>
    <w:rsid w:val="008850E2"/>
    <w:rsid w:val="00885541"/>
    <w:rsid w:val="00885A24"/>
    <w:rsid w:val="00886312"/>
    <w:rsid w:val="0088647E"/>
    <w:rsid w:val="00886879"/>
    <w:rsid w:val="00886B39"/>
    <w:rsid w:val="00890217"/>
    <w:rsid w:val="00890716"/>
    <w:rsid w:val="00890800"/>
    <w:rsid w:val="00890CCA"/>
    <w:rsid w:val="00891ED3"/>
    <w:rsid w:val="00892D69"/>
    <w:rsid w:val="00893085"/>
    <w:rsid w:val="00893D9A"/>
    <w:rsid w:val="0089498F"/>
    <w:rsid w:val="00894B5F"/>
    <w:rsid w:val="0089772D"/>
    <w:rsid w:val="00897794"/>
    <w:rsid w:val="008A0280"/>
    <w:rsid w:val="008A06C3"/>
    <w:rsid w:val="008A0CE6"/>
    <w:rsid w:val="008A106C"/>
    <w:rsid w:val="008A1D94"/>
    <w:rsid w:val="008A2581"/>
    <w:rsid w:val="008A25A7"/>
    <w:rsid w:val="008A31F2"/>
    <w:rsid w:val="008A39C1"/>
    <w:rsid w:val="008A4682"/>
    <w:rsid w:val="008A4D26"/>
    <w:rsid w:val="008A4EAD"/>
    <w:rsid w:val="008A6691"/>
    <w:rsid w:val="008A7571"/>
    <w:rsid w:val="008A7A71"/>
    <w:rsid w:val="008A7BDB"/>
    <w:rsid w:val="008A7CFE"/>
    <w:rsid w:val="008B15C3"/>
    <w:rsid w:val="008B1D19"/>
    <w:rsid w:val="008B1F9D"/>
    <w:rsid w:val="008B2749"/>
    <w:rsid w:val="008B2F6D"/>
    <w:rsid w:val="008B3082"/>
    <w:rsid w:val="008B3221"/>
    <w:rsid w:val="008B3273"/>
    <w:rsid w:val="008B3528"/>
    <w:rsid w:val="008B3867"/>
    <w:rsid w:val="008B3A64"/>
    <w:rsid w:val="008B43FC"/>
    <w:rsid w:val="008B479C"/>
    <w:rsid w:val="008B4A87"/>
    <w:rsid w:val="008B5BCF"/>
    <w:rsid w:val="008B6BC9"/>
    <w:rsid w:val="008B70DA"/>
    <w:rsid w:val="008B733A"/>
    <w:rsid w:val="008B78D0"/>
    <w:rsid w:val="008C0028"/>
    <w:rsid w:val="008C086B"/>
    <w:rsid w:val="008C11A1"/>
    <w:rsid w:val="008C17F2"/>
    <w:rsid w:val="008C2607"/>
    <w:rsid w:val="008C3211"/>
    <w:rsid w:val="008C36E2"/>
    <w:rsid w:val="008C39DC"/>
    <w:rsid w:val="008C4952"/>
    <w:rsid w:val="008C52AF"/>
    <w:rsid w:val="008C6920"/>
    <w:rsid w:val="008C693C"/>
    <w:rsid w:val="008C6CB3"/>
    <w:rsid w:val="008C6D7B"/>
    <w:rsid w:val="008C76F0"/>
    <w:rsid w:val="008D0055"/>
    <w:rsid w:val="008D063D"/>
    <w:rsid w:val="008D0E72"/>
    <w:rsid w:val="008D0F08"/>
    <w:rsid w:val="008D1239"/>
    <w:rsid w:val="008D147A"/>
    <w:rsid w:val="008D17B1"/>
    <w:rsid w:val="008D188F"/>
    <w:rsid w:val="008D1E8D"/>
    <w:rsid w:val="008D37CD"/>
    <w:rsid w:val="008D3F09"/>
    <w:rsid w:val="008D6858"/>
    <w:rsid w:val="008D735E"/>
    <w:rsid w:val="008D74A3"/>
    <w:rsid w:val="008E0670"/>
    <w:rsid w:val="008E16AF"/>
    <w:rsid w:val="008E209A"/>
    <w:rsid w:val="008E230D"/>
    <w:rsid w:val="008E308A"/>
    <w:rsid w:val="008E30A3"/>
    <w:rsid w:val="008E3678"/>
    <w:rsid w:val="008E3C85"/>
    <w:rsid w:val="008E401F"/>
    <w:rsid w:val="008E5B65"/>
    <w:rsid w:val="008E5E4D"/>
    <w:rsid w:val="008E639C"/>
    <w:rsid w:val="008E72DD"/>
    <w:rsid w:val="008F0275"/>
    <w:rsid w:val="008F041D"/>
    <w:rsid w:val="008F0447"/>
    <w:rsid w:val="008F06A1"/>
    <w:rsid w:val="008F0856"/>
    <w:rsid w:val="008F0945"/>
    <w:rsid w:val="008F1183"/>
    <w:rsid w:val="008F15F6"/>
    <w:rsid w:val="008F163F"/>
    <w:rsid w:val="008F1D48"/>
    <w:rsid w:val="008F229E"/>
    <w:rsid w:val="008F2AA8"/>
    <w:rsid w:val="008F482C"/>
    <w:rsid w:val="008F4D33"/>
    <w:rsid w:val="008F5218"/>
    <w:rsid w:val="008F5838"/>
    <w:rsid w:val="008F5E51"/>
    <w:rsid w:val="008F5E71"/>
    <w:rsid w:val="008F63CC"/>
    <w:rsid w:val="008F6527"/>
    <w:rsid w:val="008F7664"/>
    <w:rsid w:val="008F7BF9"/>
    <w:rsid w:val="00900691"/>
    <w:rsid w:val="00900766"/>
    <w:rsid w:val="00900DC7"/>
    <w:rsid w:val="009018B8"/>
    <w:rsid w:val="0090265B"/>
    <w:rsid w:val="00902F76"/>
    <w:rsid w:val="00903778"/>
    <w:rsid w:val="0090483E"/>
    <w:rsid w:val="0090525B"/>
    <w:rsid w:val="00905D29"/>
    <w:rsid w:val="00907FD4"/>
    <w:rsid w:val="0091139E"/>
    <w:rsid w:val="0091147B"/>
    <w:rsid w:val="009116F1"/>
    <w:rsid w:val="00911C4F"/>
    <w:rsid w:val="00911C76"/>
    <w:rsid w:val="00911F4D"/>
    <w:rsid w:val="009124A4"/>
    <w:rsid w:val="00912561"/>
    <w:rsid w:val="00913582"/>
    <w:rsid w:val="009137C6"/>
    <w:rsid w:val="0091443B"/>
    <w:rsid w:val="009163F0"/>
    <w:rsid w:val="00916479"/>
    <w:rsid w:val="00920013"/>
    <w:rsid w:val="00921AA1"/>
    <w:rsid w:val="00921E94"/>
    <w:rsid w:val="0092243C"/>
    <w:rsid w:val="009230E0"/>
    <w:rsid w:val="00923187"/>
    <w:rsid w:val="009232FC"/>
    <w:rsid w:val="00923595"/>
    <w:rsid w:val="009238CA"/>
    <w:rsid w:val="00923ADE"/>
    <w:rsid w:val="00924365"/>
    <w:rsid w:val="00924A71"/>
    <w:rsid w:val="00926C6D"/>
    <w:rsid w:val="009275B2"/>
    <w:rsid w:val="00927ED1"/>
    <w:rsid w:val="00930999"/>
    <w:rsid w:val="009309B6"/>
    <w:rsid w:val="009310F4"/>
    <w:rsid w:val="00931B32"/>
    <w:rsid w:val="009320F8"/>
    <w:rsid w:val="00932446"/>
    <w:rsid w:val="00932CEC"/>
    <w:rsid w:val="0093397A"/>
    <w:rsid w:val="00934658"/>
    <w:rsid w:val="00935405"/>
    <w:rsid w:val="00935661"/>
    <w:rsid w:val="009359D9"/>
    <w:rsid w:val="00935FF5"/>
    <w:rsid w:val="00936A13"/>
    <w:rsid w:val="00936AD3"/>
    <w:rsid w:val="009372F3"/>
    <w:rsid w:val="00937D30"/>
    <w:rsid w:val="009409A0"/>
    <w:rsid w:val="00940D3E"/>
    <w:rsid w:val="00940D91"/>
    <w:rsid w:val="00940EC9"/>
    <w:rsid w:val="00941C82"/>
    <w:rsid w:val="009423AB"/>
    <w:rsid w:val="0094298C"/>
    <w:rsid w:val="00942E6C"/>
    <w:rsid w:val="009431B7"/>
    <w:rsid w:val="00943910"/>
    <w:rsid w:val="00943DCC"/>
    <w:rsid w:val="00944919"/>
    <w:rsid w:val="00945536"/>
    <w:rsid w:val="00945832"/>
    <w:rsid w:val="0094659F"/>
    <w:rsid w:val="00946FAC"/>
    <w:rsid w:val="009470F9"/>
    <w:rsid w:val="00950572"/>
    <w:rsid w:val="00950609"/>
    <w:rsid w:val="0095075E"/>
    <w:rsid w:val="00950DB6"/>
    <w:rsid w:val="009513E1"/>
    <w:rsid w:val="009515D8"/>
    <w:rsid w:val="00951EC5"/>
    <w:rsid w:val="00952759"/>
    <w:rsid w:val="00953213"/>
    <w:rsid w:val="009537A9"/>
    <w:rsid w:val="00953A6E"/>
    <w:rsid w:val="00953BB6"/>
    <w:rsid w:val="009540A6"/>
    <w:rsid w:val="0095416B"/>
    <w:rsid w:val="00954E50"/>
    <w:rsid w:val="00955108"/>
    <w:rsid w:val="009551DA"/>
    <w:rsid w:val="00956E95"/>
    <w:rsid w:val="0095754F"/>
    <w:rsid w:val="00960685"/>
    <w:rsid w:val="00960B1E"/>
    <w:rsid w:val="0096123C"/>
    <w:rsid w:val="00961957"/>
    <w:rsid w:val="0096213F"/>
    <w:rsid w:val="00963102"/>
    <w:rsid w:val="00963CE0"/>
    <w:rsid w:val="00964120"/>
    <w:rsid w:val="009641F7"/>
    <w:rsid w:val="00965461"/>
    <w:rsid w:val="00965548"/>
    <w:rsid w:val="00966B6F"/>
    <w:rsid w:val="00967014"/>
    <w:rsid w:val="00967039"/>
    <w:rsid w:val="00967161"/>
    <w:rsid w:val="00967347"/>
    <w:rsid w:val="009714E3"/>
    <w:rsid w:val="009730BB"/>
    <w:rsid w:val="00973291"/>
    <w:rsid w:val="00973890"/>
    <w:rsid w:val="009739A1"/>
    <w:rsid w:val="00973C66"/>
    <w:rsid w:val="009740D0"/>
    <w:rsid w:val="00974DD1"/>
    <w:rsid w:val="0097578B"/>
    <w:rsid w:val="00975A1D"/>
    <w:rsid w:val="00976F29"/>
    <w:rsid w:val="00980480"/>
    <w:rsid w:val="00980867"/>
    <w:rsid w:val="009812F7"/>
    <w:rsid w:val="00981CB7"/>
    <w:rsid w:val="00982C7E"/>
    <w:rsid w:val="00983422"/>
    <w:rsid w:val="00983646"/>
    <w:rsid w:val="00984198"/>
    <w:rsid w:val="009848D5"/>
    <w:rsid w:val="00984A19"/>
    <w:rsid w:val="00985392"/>
    <w:rsid w:val="00985C76"/>
    <w:rsid w:val="00985D8D"/>
    <w:rsid w:val="00986037"/>
    <w:rsid w:val="00986D94"/>
    <w:rsid w:val="009871DB"/>
    <w:rsid w:val="0099018C"/>
    <w:rsid w:val="0099189B"/>
    <w:rsid w:val="0099320F"/>
    <w:rsid w:val="0099366B"/>
    <w:rsid w:val="00993FC2"/>
    <w:rsid w:val="009958F7"/>
    <w:rsid w:val="00995AD3"/>
    <w:rsid w:val="0099624B"/>
    <w:rsid w:val="00996830"/>
    <w:rsid w:val="00997849"/>
    <w:rsid w:val="00997A27"/>
    <w:rsid w:val="00997EA1"/>
    <w:rsid w:val="009A105F"/>
    <w:rsid w:val="009A142F"/>
    <w:rsid w:val="009A17CB"/>
    <w:rsid w:val="009A1A77"/>
    <w:rsid w:val="009A1ABD"/>
    <w:rsid w:val="009A1F2F"/>
    <w:rsid w:val="009A2259"/>
    <w:rsid w:val="009A29ED"/>
    <w:rsid w:val="009A31B0"/>
    <w:rsid w:val="009A3286"/>
    <w:rsid w:val="009A3E38"/>
    <w:rsid w:val="009A41EC"/>
    <w:rsid w:val="009A4578"/>
    <w:rsid w:val="009A45A4"/>
    <w:rsid w:val="009A4B40"/>
    <w:rsid w:val="009A4CF2"/>
    <w:rsid w:val="009A5D55"/>
    <w:rsid w:val="009A5FEF"/>
    <w:rsid w:val="009A6932"/>
    <w:rsid w:val="009A7502"/>
    <w:rsid w:val="009A7C16"/>
    <w:rsid w:val="009B1388"/>
    <w:rsid w:val="009B276E"/>
    <w:rsid w:val="009B2D51"/>
    <w:rsid w:val="009B46D0"/>
    <w:rsid w:val="009B4ADF"/>
    <w:rsid w:val="009B5A16"/>
    <w:rsid w:val="009B6464"/>
    <w:rsid w:val="009B6C2C"/>
    <w:rsid w:val="009B6EBB"/>
    <w:rsid w:val="009B7527"/>
    <w:rsid w:val="009C041F"/>
    <w:rsid w:val="009C0B04"/>
    <w:rsid w:val="009C0BD8"/>
    <w:rsid w:val="009C0E9C"/>
    <w:rsid w:val="009C29DF"/>
    <w:rsid w:val="009C2ADE"/>
    <w:rsid w:val="009C2B87"/>
    <w:rsid w:val="009C2CEF"/>
    <w:rsid w:val="009C3F65"/>
    <w:rsid w:val="009C525B"/>
    <w:rsid w:val="009C533D"/>
    <w:rsid w:val="009C614C"/>
    <w:rsid w:val="009C621C"/>
    <w:rsid w:val="009C673F"/>
    <w:rsid w:val="009C6C36"/>
    <w:rsid w:val="009C6CB9"/>
    <w:rsid w:val="009C6E82"/>
    <w:rsid w:val="009D1296"/>
    <w:rsid w:val="009D2F8A"/>
    <w:rsid w:val="009D37F5"/>
    <w:rsid w:val="009D38F4"/>
    <w:rsid w:val="009D3B05"/>
    <w:rsid w:val="009D4B39"/>
    <w:rsid w:val="009D4C8F"/>
    <w:rsid w:val="009D5485"/>
    <w:rsid w:val="009D5554"/>
    <w:rsid w:val="009D5841"/>
    <w:rsid w:val="009D63F2"/>
    <w:rsid w:val="009D6B42"/>
    <w:rsid w:val="009D700E"/>
    <w:rsid w:val="009D7207"/>
    <w:rsid w:val="009D7262"/>
    <w:rsid w:val="009E0030"/>
    <w:rsid w:val="009E06D4"/>
    <w:rsid w:val="009E07CF"/>
    <w:rsid w:val="009E0972"/>
    <w:rsid w:val="009E0C67"/>
    <w:rsid w:val="009E1B8A"/>
    <w:rsid w:val="009E30EF"/>
    <w:rsid w:val="009E3108"/>
    <w:rsid w:val="009E35A3"/>
    <w:rsid w:val="009E3A87"/>
    <w:rsid w:val="009E4775"/>
    <w:rsid w:val="009E56B9"/>
    <w:rsid w:val="009E57AE"/>
    <w:rsid w:val="009E6DBF"/>
    <w:rsid w:val="009E7042"/>
    <w:rsid w:val="009E72B6"/>
    <w:rsid w:val="009E7801"/>
    <w:rsid w:val="009F09FC"/>
    <w:rsid w:val="009F1DE1"/>
    <w:rsid w:val="009F24AF"/>
    <w:rsid w:val="009F274E"/>
    <w:rsid w:val="009F2B1E"/>
    <w:rsid w:val="009F2E75"/>
    <w:rsid w:val="009F3553"/>
    <w:rsid w:val="009F3764"/>
    <w:rsid w:val="009F3F64"/>
    <w:rsid w:val="009F4F40"/>
    <w:rsid w:val="009F5006"/>
    <w:rsid w:val="009F5B3D"/>
    <w:rsid w:val="009F5D7B"/>
    <w:rsid w:val="009F662A"/>
    <w:rsid w:val="009F6E57"/>
    <w:rsid w:val="00A0072C"/>
    <w:rsid w:val="00A00A14"/>
    <w:rsid w:val="00A00D5B"/>
    <w:rsid w:val="00A00EEB"/>
    <w:rsid w:val="00A01386"/>
    <w:rsid w:val="00A016AC"/>
    <w:rsid w:val="00A0194F"/>
    <w:rsid w:val="00A0246C"/>
    <w:rsid w:val="00A032D4"/>
    <w:rsid w:val="00A032E0"/>
    <w:rsid w:val="00A03337"/>
    <w:rsid w:val="00A0442A"/>
    <w:rsid w:val="00A050D6"/>
    <w:rsid w:val="00A050E2"/>
    <w:rsid w:val="00A059D2"/>
    <w:rsid w:val="00A05D12"/>
    <w:rsid w:val="00A061CA"/>
    <w:rsid w:val="00A07309"/>
    <w:rsid w:val="00A073D3"/>
    <w:rsid w:val="00A073D4"/>
    <w:rsid w:val="00A076D9"/>
    <w:rsid w:val="00A11A23"/>
    <w:rsid w:val="00A1215E"/>
    <w:rsid w:val="00A12AC3"/>
    <w:rsid w:val="00A1365F"/>
    <w:rsid w:val="00A138C9"/>
    <w:rsid w:val="00A149D3"/>
    <w:rsid w:val="00A1531C"/>
    <w:rsid w:val="00A16149"/>
    <w:rsid w:val="00A17B46"/>
    <w:rsid w:val="00A2123F"/>
    <w:rsid w:val="00A22242"/>
    <w:rsid w:val="00A225B9"/>
    <w:rsid w:val="00A23003"/>
    <w:rsid w:val="00A23E71"/>
    <w:rsid w:val="00A253BC"/>
    <w:rsid w:val="00A2740B"/>
    <w:rsid w:val="00A303AB"/>
    <w:rsid w:val="00A30598"/>
    <w:rsid w:val="00A306A8"/>
    <w:rsid w:val="00A31283"/>
    <w:rsid w:val="00A3147A"/>
    <w:rsid w:val="00A3156B"/>
    <w:rsid w:val="00A3179C"/>
    <w:rsid w:val="00A32563"/>
    <w:rsid w:val="00A33159"/>
    <w:rsid w:val="00A35036"/>
    <w:rsid w:val="00A355F4"/>
    <w:rsid w:val="00A357AE"/>
    <w:rsid w:val="00A35EFE"/>
    <w:rsid w:val="00A36354"/>
    <w:rsid w:val="00A3695C"/>
    <w:rsid w:val="00A37851"/>
    <w:rsid w:val="00A37A72"/>
    <w:rsid w:val="00A40BB9"/>
    <w:rsid w:val="00A41606"/>
    <w:rsid w:val="00A41859"/>
    <w:rsid w:val="00A418E1"/>
    <w:rsid w:val="00A41B60"/>
    <w:rsid w:val="00A42294"/>
    <w:rsid w:val="00A42D88"/>
    <w:rsid w:val="00A430F2"/>
    <w:rsid w:val="00A4345D"/>
    <w:rsid w:val="00A434A2"/>
    <w:rsid w:val="00A43F23"/>
    <w:rsid w:val="00A44498"/>
    <w:rsid w:val="00A4479F"/>
    <w:rsid w:val="00A44927"/>
    <w:rsid w:val="00A451AE"/>
    <w:rsid w:val="00A4586C"/>
    <w:rsid w:val="00A45CC7"/>
    <w:rsid w:val="00A45D7A"/>
    <w:rsid w:val="00A466DA"/>
    <w:rsid w:val="00A46900"/>
    <w:rsid w:val="00A476FF"/>
    <w:rsid w:val="00A5032B"/>
    <w:rsid w:val="00A50F1A"/>
    <w:rsid w:val="00A51152"/>
    <w:rsid w:val="00A529B3"/>
    <w:rsid w:val="00A531A1"/>
    <w:rsid w:val="00A53579"/>
    <w:rsid w:val="00A53CC7"/>
    <w:rsid w:val="00A53E4C"/>
    <w:rsid w:val="00A54CAC"/>
    <w:rsid w:val="00A5615C"/>
    <w:rsid w:val="00A57606"/>
    <w:rsid w:val="00A576FE"/>
    <w:rsid w:val="00A60044"/>
    <w:rsid w:val="00A60223"/>
    <w:rsid w:val="00A60B54"/>
    <w:rsid w:val="00A62506"/>
    <w:rsid w:val="00A62DA1"/>
    <w:rsid w:val="00A63160"/>
    <w:rsid w:val="00A64615"/>
    <w:rsid w:val="00A65526"/>
    <w:rsid w:val="00A6585D"/>
    <w:rsid w:val="00A659D8"/>
    <w:rsid w:val="00A66508"/>
    <w:rsid w:val="00A66622"/>
    <w:rsid w:val="00A678FB"/>
    <w:rsid w:val="00A67B08"/>
    <w:rsid w:val="00A71A5A"/>
    <w:rsid w:val="00A72087"/>
    <w:rsid w:val="00A72469"/>
    <w:rsid w:val="00A725A0"/>
    <w:rsid w:val="00A72DA7"/>
    <w:rsid w:val="00A75906"/>
    <w:rsid w:val="00A75A13"/>
    <w:rsid w:val="00A75B37"/>
    <w:rsid w:val="00A7615E"/>
    <w:rsid w:val="00A77D8B"/>
    <w:rsid w:val="00A77DA1"/>
    <w:rsid w:val="00A800D1"/>
    <w:rsid w:val="00A80703"/>
    <w:rsid w:val="00A80A51"/>
    <w:rsid w:val="00A816D2"/>
    <w:rsid w:val="00A82126"/>
    <w:rsid w:val="00A83378"/>
    <w:rsid w:val="00A833E1"/>
    <w:rsid w:val="00A83460"/>
    <w:rsid w:val="00A836DA"/>
    <w:rsid w:val="00A8486C"/>
    <w:rsid w:val="00A8505B"/>
    <w:rsid w:val="00A854EB"/>
    <w:rsid w:val="00A8570B"/>
    <w:rsid w:val="00A86B39"/>
    <w:rsid w:val="00A87262"/>
    <w:rsid w:val="00A87315"/>
    <w:rsid w:val="00A8764C"/>
    <w:rsid w:val="00A87960"/>
    <w:rsid w:val="00A8799B"/>
    <w:rsid w:val="00A908CD"/>
    <w:rsid w:val="00A9115B"/>
    <w:rsid w:val="00A91B3B"/>
    <w:rsid w:val="00A92472"/>
    <w:rsid w:val="00A92F5E"/>
    <w:rsid w:val="00A92F6F"/>
    <w:rsid w:val="00A946EF"/>
    <w:rsid w:val="00A94BF1"/>
    <w:rsid w:val="00A94EB5"/>
    <w:rsid w:val="00A95203"/>
    <w:rsid w:val="00A95BB8"/>
    <w:rsid w:val="00A96364"/>
    <w:rsid w:val="00A969F9"/>
    <w:rsid w:val="00A96DA3"/>
    <w:rsid w:val="00A970AA"/>
    <w:rsid w:val="00A971CA"/>
    <w:rsid w:val="00A97663"/>
    <w:rsid w:val="00AA06CD"/>
    <w:rsid w:val="00AA11E5"/>
    <w:rsid w:val="00AA1F24"/>
    <w:rsid w:val="00AA2DEE"/>
    <w:rsid w:val="00AA351D"/>
    <w:rsid w:val="00AA3652"/>
    <w:rsid w:val="00AA4402"/>
    <w:rsid w:val="00AA46B0"/>
    <w:rsid w:val="00AA4EFD"/>
    <w:rsid w:val="00AA5D53"/>
    <w:rsid w:val="00AA5FA0"/>
    <w:rsid w:val="00AA6D92"/>
    <w:rsid w:val="00AA739C"/>
    <w:rsid w:val="00AA7DAF"/>
    <w:rsid w:val="00AB001C"/>
    <w:rsid w:val="00AB0392"/>
    <w:rsid w:val="00AB0934"/>
    <w:rsid w:val="00AB0F4F"/>
    <w:rsid w:val="00AB0FDC"/>
    <w:rsid w:val="00AB1179"/>
    <w:rsid w:val="00AB133A"/>
    <w:rsid w:val="00AB1398"/>
    <w:rsid w:val="00AB1419"/>
    <w:rsid w:val="00AB1857"/>
    <w:rsid w:val="00AB1C19"/>
    <w:rsid w:val="00AB2837"/>
    <w:rsid w:val="00AB2859"/>
    <w:rsid w:val="00AB2925"/>
    <w:rsid w:val="00AB2AB1"/>
    <w:rsid w:val="00AB35B0"/>
    <w:rsid w:val="00AB39CA"/>
    <w:rsid w:val="00AB4B15"/>
    <w:rsid w:val="00AB563B"/>
    <w:rsid w:val="00AB5809"/>
    <w:rsid w:val="00AB610B"/>
    <w:rsid w:val="00AB686F"/>
    <w:rsid w:val="00AB7A87"/>
    <w:rsid w:val="00AB7CC4"/>
    <w:rsid w:val="00AC0462"/>
    <w:rsid w:val="00AC066F"/>
    <w:rsid w:val="00AC126B"/>
    <w:rsid w:val="00AC1392"/>
    <w:rsid w:val="00AC1F87"/>
    <w:rsid w:val="00AC2939"/>
    <w:rsid w:val="00AC2B15"/>
    <w:rsid w:val="00AC2C1D"/>
    <w:rsid w:val="00AC2F59"/>
    <w:rsid w:val="00AC30F6"/>
    <w:rsid w:val="00AC354C"/>
    <w:rsid w:val="00AC3BF2"/>
    <w:rsid w:val="00AC3CE9"/>
    <w:rsid w:val="00AC4293"/>
    <w:rsid w:val="00AC4EFA"/>
    <w:rsid w:val="00AC59B3"/>
    <w:rsid w:val="00AC59C3"/>
    <w:rsid w:val="00AC692A"/>
    <w:rsid w:val="00AC72F8"/>
    <w:rsid w:val="00AC77DB"/>
    <w:rsid w:val="00AC7AD1"/>
    <w:rsid w:val="00AC7AD4"/>
    <w:rsid w:val="00AC7D5E"/>
    <w:rsid w:val="00AD0157"/>
    <w:rsid w:val="00AD022A"/>
    <w:rsid w:val="00AD0A82"/>
    <w:rsid w:val="00AD0B11"/>
    <w:rsid w:val="00AD13E9"/>
    <w:rsid w:val="00AD1EBB"/>
    <w:rsid w:val="00AD2643"/>
    <w:rsid w:val="00AD2DB1"/>
    <w:rsid w:val="00AD40C9"/>
    <w:rsid w:val="00AD4FDB"/>
    <w:rsid w:val="00AD57DB"/>
    <w:rsid w:val="00AD5BCE"/>
    <w:rsid w:val="00AD6EED"/>
    <w:rsid w:val="00AD7B8E"/>
    <w:rsid w:val="00AD7C4E"/>
    <w:rsid w:val="00AE036B"/>
    <w:rsid w:val="00AE082C"/>
    <w:rsid w:val="00AE0888"/>
    <w:rsid w:val="00AE187C"/>
    <w:rsid w:val="00AE2814"/>
    <w:rsid w:val="00AE29D5"/>
    <w:rsid w:val="00AE3D6D"/>
    <w:rsid w:val="00AE47C7"/>
    <w:rsid w:val="00AE50EA"/>
    <w:rsid w:val="00AE55EC"/>
    <w:rsid w:val="00AE5682"/>
    <w:rsid w:val="00AE5D7F"/>
    <w:rsid w:val="00AE627B"/>
    <w:rsid w:val="00AE62C1"/>
    <w:rsid w:val="00AE649E"/>
    <w:rsid w:val="00AE6854"/>
    <w:rsid w:val="00AE6D8C"/>
    <w:rsid w:val="00AE6DF5"/>
    <w:rsid w:val="00AE7D07"/>
    <w:rsid w:val="00AF02E6"/>
    <w:rsid w:val="00AF045B"/>
    <w:rsid w:val="00AF129D"/>
    <w:rsid w:val="00AF165F"/>
    <w:rsid w:val="00AF1A0A"/>
    <w:rsid w:val="00AF2B8C"/>
    <w:rsid w:val="00AF2E9A"/>
    <w:rsid w:val="00AF3F85"/>
    <w:rsid w:val="00AF4C97"/>
    <w:rsid w:val="00AF5398"/>
    <w:rsid w:val="00AF57EB"/>
    <w:rsid w:val="00AF5A11"/>
    <w:rsid w:val="00AF6D9B"/>
    <w:rsid w:val="00AF7761"/>
    <w:rsid w:val="00AF7849"/>
    <w:rsid w:val="00B00511"/>
    <w:rsid w:val="00B00B9A"/>
    <w:rsid w:val="00B035D9"/>
    <w:rsid w:val="00B041B0"/>
    <w:rsid w:val="00B0443F"/>
    <w:rsid w:val="00B0475D"/>
    <w:rsid w:val="00B0499D"/>
    <w:rsid w:val="00B04E8F"/>
    <w:rsid w:val="00B052C1"/>
    <w:rsid w:val="00B055A1"/>
    <w:rsid w:val="00B057E3"/>
    <w:rsid w:val="00B05980"/>
    <w:rsid w:val="00B05990"/>
    <w:rsid w:val="00B05E75"/>
    <w:rsid w:val="00B06A85"/>
    <w:rsid w:val="00B06C03"/>
    <w:rsid w:val="00B06D0D"/>
    <w:rsid w:val="00B07229"/>
    <w:rsid w:val="00B1016A"/>
    <w:rsid w:val="00B10208"/>
    <w:rsid w:val="00B10522"/>
    <w:rsid w:val="00B10652"/>
    <w:rsid w:val="00B10BE9"/>
    <w:rsid w:val="00B1119B"/>
    <w:rsid w:val="00B115C3"/>
    <w:rsid w:val="00B11D3E"/>
    <w:rsid w:val="00B11EF3"/>
    <w:rsid w:val="00B12C2A"/>
    <w:rsid w:val="00B12D63"/>
    <w:rsid w:val="00B13DD8"/>
    <w:rsid w:val="00B1418C"/>
    <w:rsid w:val="00B155BF"/>
    <w:rsid w:val="00B159C6"/>
    <w:rsid w:val="00B15EE3"/>
    <w:rsid w:val="00B15F7B"/>
    <w:rsid w:val="00B15FAF"/>
    <w:rsid w:val="00B17225"/>
    <w:rsid w:val="00B17903"/>
    <w:rsid w:val="00B200C6"/>
    <w:rsid w:val="00B206CE"/>
    <w:rsid w:val="00B20742"/>
    <w:rsid w:val="00B20CD3"/>
    <w:rsid w:val="00B21633"/>
    <w:rsid w:val="00B22C29"/>
    <w:rsid w:val="00B22C39"/>
    <w:rsid w:val="00B22E2A"/>
    <w:rsid w:val="00B22F8D"/>
    <w:rsid w:val="00B2399A"/>
    <w:rsid w:val="00B24488"/>
    <w:rsid w:val="00B24C05"/>
    <w:rsid w:val="00B2558A"/>
    <w:rsid w:val="00B27EBA"/>
    <w:rsid w:val="00B30F2E"/>
    <w:rsid w:val="00B31DB8"/>
    <w:rsid w:val="00B32347"/>
    <w:rsid w:val="00B32429"/>
    <w:rsid w:val="00B33134"/>
    <w:rsid w:val="00B3490A"/>
    <w:rsid w:val="00B34A84"/>
    <w:rsid w:val="00B35030"/>
    <w:rsid w:val="00B352F2"/>
    <w:rsid w:val="00B35D67"/>
    <w:rsid w:val="00B375A4"/>
    <w:rsid w:val="00B40616"/>
    <w:rsid w:val="00B40760"/>
    <w:rsid w:val="00B4203C"/>
    <w:rsid w:val="00B420B8"/>
    <w:rsid w:val="00B426F2"/>
    <w:rsid w:val="00B447DB"/>
    <w:rsid w:val="00B44BE6"/>
    <w:rsid w:val="00B45539"/>
    <w:rsid w:val="00B457EC"/>
    <w:rsid w:val="00B458AE"/>
    <w:rsid w:val="00B465DF"/>
    <w:rsid w:val="00B4663C"/>
    <w:rsid w:val="00B477B5"/>
    <w:rsid w:val="00B477E0"/>
    <w:rsid w:val="00B51091"/>
    <w:rsid w:val="00B51234"/>
    <w:rsid w:val="00B5169B"/>
    <w:rsid w:val="00B51A0F"/>
    <w:rsid w:val="00B51ADD"/>
    <w:rsid w:val="00B51FDB"/>
    <w:rsid w:val="00B52339"/>
    <w:rsid w:val="00B52841"/>
    <w:rsid w:val="00B52C91"/>
    <w:rsid w:val="00B52E42"/>
    <w:rsid w:val="00B53785"/>
    <w:rsid w:val="00B54204"/>
    <w:rsid w:val="00B546D3"/>
    <w:rsid w:val="00B54A1C"/>
    <w:rsid w:val="00B554D3"/>
    <w:rsid w:val="00B556CA"/>
    <w:rsid w:val="00B5698C"/>
    <w:rsid w:val="00B56A80"/>
    <w:rsid w:val="00B57019"/>
    <w:rsid w:val="00B57410"/>
    <w:rsid w:val="00B578A7"/>
    <w:rsid w:val="00B57CA9"/>
    <w:rsid w:val="00B60A24"/>
    <w:rsid w:val="00B60C34"/>
    <w:rsid w:val="00B61004"/>
    <w:rsid w:val="00B614B0"/>
    <w:rsid w:val="00B617A0"/>
    <w:rsid w:val="00B61820"/>
    <w:rsid w:val="00B6184C"/>
    <w:rsid w:val="00B61AF3"/>
    <w:rsid w:val="00B621FA"/>
    <w:rsid w:val="00B63423"/>
    <w:rsid w:val="00B6438D"/>
    <w:rsid w:val="00B660D9"/>
    <w:rsid w:val="00B66857"/>
    <w:rsid w:val="00B67A49"/>
    <w:rsid w:val="00B67E9C"/>
    <w:rsid w:val="00B70E34"/>
    <w:rsid w:val="00B72335"/>
    <w:rsid w:val="00B72985"/>
    <w:rsid w:val="00B73541"/>
    <w:rsid w:val="00B73933"/>
    <w:rsid w:val="00B73CD7"/>
    <w:rsid w:val="00B7712E"/>
    <w:rsid w:val="00B77155"/>
    <w:rsid w:val="00B775D1"/>
    <w:rsid w:val="00B77CCB"/>
    <w:rsid w:val="00B80401"/>
    <w:rsid w:val="00B809DA"/>
    <w:rsid w:val="00B81057"/>
    <w:rsid w:val="00B81A3A"/>
    <w:rsid w:val="00B81BCD"/>
    <w:rsid w:val="00B81DFE"/>
    <w:rsid w:val="00B81FA5"/>
    <w:rsid w:val="00B8256F"/>
    <w:rsid w:val="00B82A06"/>
    <w:rsid w:val="00B82ADA"/>
    <w:rsid w:val="00B82B60"/>
    <w:rsid w:val="00B82EA6"/>
    <w:rsid w:val="00B835AB"/>
    <w:rsid w:val="00B84329"/>
    <w:rsid w:val="00B84495"/>
    <w:rsid w:val="00B844EE"/>
    <w:rsid w:val="00B85037"/>
    <w:rsid w:val="00B85283"/>
    <w:rsid w:val="00B8597E"/>
    <w:rsid w:val="00B85FE6"/>
    <w:rsid w:val="00B917C2"/>
    <w:rsid w:val="00B91D8F"/>
    <w:rsid w:val="00B921E8"/>
    <w:rsid w:val="00B92800"/>
    <w:rsid w:val="00B92DF6"/>
    <w:rsid w:val="00B93A2A"/>
    <w:rsid w:val="00B941DB"/>
    <w:rsid w:val="00B94538"/>
    <w:rsid w:val="00B9516D"/>
    <w:rsid w:val="00B974DC"/>
    <w:rsid w:val="00BA1581"/>
    <w:rsid w:val="00BA1740"/>
    <w:rsid w:val="00BA1CE8"/>
    <w:rsid w:val="00BA2C3A"/>
    <w:rsid w:val="00BA345D"/>
    <w:rsid w:val="00BA3EC5"/>
    <w:rsid w:val="00BA4453"/>
    <w:rsid w:val="00BA4838"/>
    <w:rsid w:val="00BA5F03"/>
    <w:rsid w:val="00BA6585"/>
    <w:rsid w:val="00BA7DDE"/>
    <w:rsid w:val="00BA7E66"/>
    <w:rsid w:val="00BB2160"/>
    <w:rsid w:val="00BB2998"/>
    <w:rsid w:val="00BB2E86"/>
    <w:rsid w:val="00BB3057"/>
    <w:rsid w:val="00BB359C"/>
    <w:rsid w:val="00BB3B92"/>
    <w:rsid w:val="00BB47CA"/>
    <w:rsid w:val="00BB5BB5"/>
    <w:rsid w:val="00BB5FC8"/>
    <w:rsid w:val="00BB6ACC"/>
    <w:rsid w:val="00BC0A99"/>
    <w:rsid w:val="00BC10A1"/>
    <w:rsid w:val="00BC10A4"/>
    <w:rsid w:val="00BC12C7"/>
    <w:rsid w:val="00BC1BC3"/>
    <w:rsid w:val="00BC1E6C"/>
    <w:rsid w:val="00BC1FB3"/>
    <w:rsid w:val="00BC244F"/>
    <w:rsid w:val="00BC28F3"/>
    <w:rsid w:val="00BC4BC7"/>
    <w:rsid w:val="00BC538A"/>
    <w:rsid w:val="00BC5C25"/>
    <w:rsid w:val="00BC5D4B"/>
    <w:rsid w:val="00BD0163"/>
    <w:rsid w:val="00BD01D1"/>
    <w:rsid w:val="00BD1C2E"/>
    <w:rsid w:val="00BD1EB4"/>
    <w:rsid w:val="00BD22D9"/>
    <w:rsid w:val="00BD2E69"/>
    <w:rsid w:val="00BD4989"/>
    <w:rsid w:val="00BD4A66"/>
    <w:rsid w:val="00BD4E82"/>
    <w:rsid w:val="00BD63C9"/>
    <w:rsid w:val="00BD7F38"/>
    <w:rsid w:val="00BD7F52"/>
    <w:rsid w:val="00BE00F8"/>
    <w:rsid w:val="00BE159C"/>
    <w:rsid w:val="00BE1F95"/>
    <w:rsid w:val="00BE223E"/>
    <w:rsid w:val="00BE253D"/>
    <w:rsid w:val="00BE29AB"/>
    <w:rsid w:val="00BE2D43"/>
    <w:rsid w:val="00BE2E43"/>
    <w:rsid w:val="00BE388E"/>
    <w:rsid w:val="00BE3989"/>
    <w:rsid w:val="00BE3C16"/>
    <w:rsid w:val="00BE4603"/>
    <w:rsid w:val="00BE50C1"/>
    <w:rsid w:val="00BE67D0"/>
    <w:rsid w:val="00BE69CF"/>
    <w:rsid w:val="00BE7F99"/>
    <w:rsid w:val="00BF11D2"/>
    <w:rsid w:val="00BF19C2"/>
    <w:rsid w:val="00BF2256"/>
    <w:rsid w:val="00BF2E54"/>
    <w:rsid w:val="00BF30FC"/>
    <w:rsid w:val="00BF4586"/>
    <w:rsid w:val="00BF5CD4"/>
    <w:rsid w:val="00BF6641"/>
    <w:rsid w:val="00BF6C74"/>
    <w:rsid w:val="00BF729B"/>
    <w:rsid w:val="00BF7A3A"/>
    <w:rsid w:val="00BF7D4C"/>
    <w:rsid w:val="00C0010F"/>
    <w:rsid w:val="00C01198"/>
    <w:rsid w:val="00C01444"/>
    <w:rsid w:val="00C0266E"/>
    <w:rsid w:val="00C02B9A"/>
    <w:rsid w:val="00C031BD"/>
    <w:rsid w:val="00C03C3F"/>
    <w:rsid w:val="00C03FE7"/>
    <w:rsid w:val="00C0402D"/>
    <w:rsid w:val="00C0456D"/>
    <w:rsid w:val="00C04CD5"/>
    <w:rsid w:val="00C0517B"/>
    <w:rsid w:val="00C052F2"/>
    <w:rsid w:val="00C05594"/>
    <w:rsid w:val="00C06813"/>
    <w:rsid w:val="00C06A4F"/>
    <w:rsid w:val="00C072BA"/>
    <w:rsid w:val="00C074A7"/>
    <w:rsid w:val="00C07C9D"/>
    <w:rsid w:val="00C100DA"/>
    <w:rsid w:val="00C10278"/>
    <w:rsid w:val="00C104E6"/>
    <w:rsid w:val="00C10817"/>
    <w:rsid w:val="00C11793"/>
    <w:rsid w:val="00C11A06"/>
    <w:rsid w:val="00C11D10"/>
    <w:rsid w:val="00C11FC5"/>
    <w:rsid w:val="00C121AC"/>
    <w:rsid w:val="00C1233E"/>
    <w:rsid w:val="00C12A1E"/>
    <w:rsid w:val="00C12A7C"/>
    <w:rsid w:val="00C12DB8"/>
    <w:rsid w:val="00C12FBE"/>
    <w:rsid w:val="00C1361B"/>
    <w:rsid w:val="00C13EC5"/>
    <w:rsid w:val="00C1412D"/>
    <w:rsid w:val="00C142DF"/>
    <w:rsid w:val="00C14C36"/>
    <w:rsid w:val="00C14CFD"/>
    <w:rsid w:val="00C14E52"/>
    <w:rsid w:val="00C16609"/>
    <w:rsid w:val="00C16C7B"/>
    <w:rsid w:val="00C171BB"/>
    <w:rsid w:val="00C17C1C"/>
    <w:rsid w:val="00C20F69"/>
    <w:rsid w:val="00C2108F"/>
    <w:rsid w:val="00C220CA"/>
    <w:rsid w:val="00C222BD"/>
    <w:rsid w:val="00C2247F"/>
    <w:rsid w:val="00C256AD"/>
    <w:rsid w:val="00C25EDD"/>
    <w:rsid w:val="00C25F85"/>
    <w:rsid w:val="00C2611A"/>
    <w:rsid w:val="00C263AC"/>
    <w:rsid w:val="00C26F34"/>
    <w:rsid w:val="00C26F56"/>
    <w:rsid w:val="00C2738F"/>
    <w:rsid w:val="00C275C5"/>
    <w:rsid w:val="00C3018E"/>
    <w:rsid w:val="00C3097C"/>
    <w:rsid w:val="00C31158"/>
    <w:rsid w:val="00C31B3B"/>
    <w:rsid w:val="00C324A8"/>
    <w:rsid w:val="00C328E4"/>
    <w:rsid w:val="00C335A0"/>
    <w:rsid w:val="00C33B44"/>
    <w:rsid w:val="00C34122"/>
    <w:rsid w:val="00C34E97"/>
    <w:rsid w:val="00C35553"/>
    <w:rsid w:val="00C35699"/>
    <w:rsid w:val="00C356D7"/>
    <w:rsid w:val="00C35C6C"/>
    <w:rsid w:val="00C36414"/>
    <w:rsid w:val="00C370A7"/>
    <w:rsid w:val="00C37408"/>
    <w:rsid w:val="00C3792B"/>
    <w:rsid w:val="00C37AFD"/>
    <w:rsid w:val="00C37C8D"/>
    <w:rsid w:val="00C40C3E"/>
    <w:rsid w:val="00C40ED3"/>
    <w:rsid w:val="00C415E0"/>
    <w:rsid w:val="00C41AF7"/>
    <w:rsid w:val="00C41F43"/>
    <w:rsid w:val="00C42931"/>
    <w:rsid w:val="00C43040"/>
    <w:rsid w:val="00C43B42"/>
    <w:rsid w:val="00C4449E"/>
    <w:rsid w:val="00C4454A"/>
    <w:rsid w:val="00C4461C"/>
    <w:rsid w:val="00C45886"/>
    <w:rsid w:val="00C46401"/>
    <w:rsid w:val="00C4791B"/>
    <w:rsid w:val="00C47922"/>
    <w:rsid w:val="00C47C85"/>
    <w:rsid w:val="00C47DE2"/>
    <w:rsid w:val="00C5089B"/>
    <w:rsid w:val="00C508DD"/>
    <w:rsid w:val="00C50DD1"/>
    <w:rsid w:val="00C5135F"/>
    <w:rsid w:val="00C5150B"/>
    <w:rsid w:val="00C5235C"/>
    <w:rsid w:val="00C528C5"/>
    <w:rsid w:val="00C52B07"/>
    <w:rsid w:val="00C53D99"/>
    <w:rsid w:val="00C53FDE"/>
    <w:rsid w:val="00C54927"/>
    <w:rsid w:val="00C55999"/>
    <w:rsid w:val="00C562D0"/>
    <w:rsid w:val="00C569AF"/>
    <w:rsid w:val="00C56E86"/>
    <w:rsid w:val="00C570E7"/>
    <w:rsid w:val="00C572B0"/>
    <w:rsid w:val="00C578AB"/>
    <w:rsid w:val="00C57C84"/>
    <w:rsid w:val="00C57D5B"/>
    <w:rsid w:val="00C57F8F"/>
    <w:rsid w:val="00C606BC"/>
    <w:rsid w:val="00C60BDE"/>
    <w:rsid w:val="00C61416"/>
    <w:rsid w:val="00C61B9A"/>
    <w:rsid w:val="00C625D6"/>
    <w:rsid w:val="00C6327A"/>
    <w:rsid w:val="00C632DA"/>
    <w:rsid w:val="00C637B3"/>
    <w:rsid w:val="00C646D3"/>
    <w:rsid w:val="00C65059"/>
    <w:rsid w:val="00C65189"/>
    <w:rsid w:val="00C652A7"/>
    <w:rsid w:val="00C65801"/>
    <w:rsid w:val="00C65E77"/>
    <w:rsid w:val="00C66576"/>
    <w:rsid w:val="00C67030"/>
    <w:rsid w:val="00C670B7"/>
    <w:rsid w:val="00C671C1"/>
    <w:rsid w:val="00C677F5"/>
    <w:rsid w:val="00C67B4E"/>
    <w:rsid w:val="00C70291"/>
    <w:rsid w:val="00C70FDF"/>
    <w:rsid w:val="00C712E9"/>
    <w:rsid w:val="00C71538"/>
    <w:rsid w:val="00C7154F"/>
    <w:rsid w:val="00C72C0B"/>
    <w:rsid w:val="00C74E74"/>
    <w:rsid w:val="00C75031"/>
    <w:rsid w:val="00C7580C"/>
    <w:rsid w:val="00C76645"/>
    <w:rsid w:val="00C77698"/>
    <w:rsid w:val="00C81C77"/>
    <w:rsid w:val="00C821A1"/>
    <w:rsid w:val="00C82520"/>
    <w:rsid w:val="00C82ED5"/>
    <w:rsid w:val="00C8543D"/>
    <w:rsid w:val="00C85DE0"/>
    <w:rsid w:val="00C85E1F"/>
    <w:rsid w:val="00C861AF"/>
    <w:rsid w:val="00C864E6"/>
    <w:rsid w:val="00C867A0"/>
    <w:rsid w:val="00C9145B"/>
    <w:rsid w:val="00C91514"/>
    <w:rsid w:val="00C91C3E"/>
    <w:rsid w:val="00C91C63"/>
    <w:rsid w:val="00C92345"/>
    <w:rsid w:val="00C9260E"/>
    <w:rsid w:val="00C9285E"/>
    <w:rsid w:val="00C92985"/>
    <w:rsid w:val="00C93079"/>
    <w:rsid w:val="00C94017"/>
    <w:rsid w:val="00C94668"/>
    <w:rsid w:val="00C9518A"/>
    <w:rsid w:val="00C955E0"/>
    <w:rsid w:val="00C95EA0"/>
    <w:rsid w:val="00C95F32"/>
    <w:rsid w:val="00C97079"/>
    <w:rsid w:val="00C9719D"/>
    <w:rsid w:val="00C97F0C"/>
    <w:rsid w:val="00CA0468"/>
    <w:rsid w:val="00CA1796"/>
    <w:rsid w:val="00CA1B18"/>
    <w:rsid w:val="00CA1CA4"/>
    <w:rsid w:val="00CA1F33"/>
    <w:rsid w:val="00CA22D4"/>
    <w:rsid w:val="00CA2637"/>
    <w:rsid w:val="00CA2F94"/>
    <w:rsid w:val="00CA3151"/>
    <w:rsid w:val="00CA3853"/>
    <w:rsid w:val="00CA3F3E"/>
    <w:rsid w:val="00CA4088"/>
    <w:rsid w:val="00CA5538"/>
    <w:rsid w:val="00CA5A32"/>
    <w:rsid w:val="00CA6326"/>
    <w:rsid w:val="00CA636A"/>
    <w:rsid w:val="00CA68AB"/>
    <w:rsid w:val="00CA7D89"/>
    <w:rsid w:val="00CB2BF2"/>
    <w:rsid w:val="00CB2D11"/>
    <w:rsid w:val="00CB3137"/>
    <w:rsid w:val="00CB3D7F"/>
    <w:rsid w:val="00CB4A2D"/>
    <w:rsid w:val="00CB551C"/>
    <w:rsid w:val="00CC0219"/>
    <w:rsid w:val="00CC1439"/>
    <w:rsid w:val="00CC1582"/>
    <w:rsid w:val="00CC15A3"/>
    <w:rsid w:val="00CC15D8"/>
    <w:rsid w:val="00CC28B0"/>
    <w:rsid w:val="00CC2A9F"/>
    <w:rsid w:val="00CC3069"/>
    <w:rsid w:val="00CC3469"/>
    <w:rsid w:val="00CC36C1"/>
    <w:rsid w:val="00CC3877"/>
    <w:rsid w:val="00CC3ABE"/>
    <w:rsid w:val="00CC458E"/>
    <w:rsid w:val="00CC46F1"/>
    <w:rsid w:val="00CC4835"/>
    <w:rsid w:val="00CC4FD1"/>
    <w:rsid w:val="00CC637F"/>
    <w:rsid w:val="00CC64FD"/>
    <w:rsid w:val="00CC6573"/>
    <w:rsid w:val="00CC6C54"/>
    <w:rsid w:val="00CC71B2"/>
    <w:rsid w:val="00CD04D4"/>
    <w:rsid w:val="00CD11CC"/>
    <w:rsid w:val="00CD1E0A"/>
    <w:rsid w:val="00CD2125"/>
    <w:rsid w:val="00CD213C"/>
    <w:rsid w:val="00CD2ACE"/>
    <w:rsid w:val="00CD341D"/>
    <w:rsid w:val="00CD3C66"/>
    <w:rsid w:val="00CD41AD"/>
    <w:rsid w:val="00CD423F"/>
    <w:rsid w:val="00CD429D"/>
    <w:rsid w:val="00CD50CC"/>
    <w:rsid w:val="00CD6442"/>
    <w:rsid w:val="00CD6EF9"/>
    <w:rsid w:val="00CD7789"/>
    <w:rsid w:val="00CD7AE6"/>
    <w:rsid w:val="00CE04A3"/>
    <w:rsid w:val="00CE0B58"/>
    <w:rsid w:val="00CE102E"/>
    <w:rsid w:val="00CE165E"/>
    <w:rsid w:val="00CE207C"/>
    <w:rsid w:val="00CE234B"/>
    <w:rsid w:val="00CE274E"/>
    <w:rsid w:val="00CE3879"/>
    <w:rsid w:val="00CE4235"/>
    <w:rsid w:val="00CE483D"/>
    <w:rsid w:val="00CE49C9"/>
    <w:rsid w:val="00CE65CC"/>
    <w:rsid w:val="00CE78BB"/>
    <w:rsid w:val="00CE7B83"/>
    <w:rsid w:val="00CE7F5D"/>
    <w:rsid w:val="00CF0500"/>
    <w:rsid w:val="00CF1BAA"/>
    <w:rsid w:val="00CF203F"/>
    <w:rsid w:val="00CF21AE"/>
    <w:rsid w:val="00CF3787"/>
    <w:rsid w:val="00CF395F"/>
    <w:rsid w:val="00CF5A2B"/>
    <w:rsid w:val="00CF5FFE"/>
    <w:rsid w:val="00CF6E93"/>
    <w:rsid w:val="00CF703B"/>
    <w:rsid w:val="00CF7614"/>
    <w:rsid w:val="00CF796A"/>
    <w:rsid w:val="00CF7B6E"/>
    <w:rsid w:val="00D00480"/>
    <w:rsid w:val="00D00D60"/>
    <w:rsid w:val="00D014EC"/>
    <w:rsid w:val="00D017D1"/>
    <w:rsid w:val="00D01FC7"/>
    <w:rsid w:val="00D02614"/>
    <w:rsid w:val="00D03C55"/>
    <w:rsid w:val="00D0479B"/>
    <w:rsid w:val="00D04C07"/>
    <w:rsid w:val="00D05615"/>
    <w:rsid w:val="00D05F5C"/>
    <w:rsid w:val="00D06183"/>
    <w:rsid w:val="00D06C69"/>
    <w:rsid w:val="00D070DB"/>
    <w:rsid w:val="00D071A2"/>
    <w:rsid w:val="00D1040C"/>
    <w:rsid w:val="00D1061C"/>
    <w:rsid w:val="00D10744"/>
    <w:rsid w:val="00D11847"/>
    <w:rsid w:val="00D11B09"/>
    <w:rsid w:val="00D13099"/>
    <w:rsid w:val="00D13152"/>
    <w:rsid w:val="00D133BD"/>
    <w:rsid w:val="00D13500"/>
    <w:rsid w:val="00D13572"/>
    <w:rsid w:val="00D13D0E"/>
    <w:rsid w:val="00D145AB"/>
    <w:rsid w:val="00D14BB8"/>
    <w:rsid w:val="00D15170"/>
    <w:rsid w:val="00D157FD"/>
    <w:rsid w:val="00D168D2"/>
    <w:rsid w:val="00D172B5"/>
    <w:rsid w:val="00D172F6"/>
    <w:rsid w:val="00D17435"/>
    <w:rsid w:val="00D17747"/>
    <w:rsid w:val="00D179D7"/>
    <w:rsid w:val="00D2025A"/>
    <w:rsid w:val="00D20578"/>
    <w:rsid w:val="00D207D9"/>
    <w:rsid w:val="00D20DEA"/>
    <w:rsid w:val="00D2129B"/>
    <w:rsid w:val="00D213E8"/>
    <w:rsid w:val="00D21BEE"/>
    <w:rsid w:val="00D22698"/>
    <w:rsid w:val="00D23E43"/>
    <w:rsid w:val="00D2426C"/>
    <w:rsid w:val="00D25352"/>
    <w:rsid w:val="00D26E26"/>
    <w:rsid w:val="00D2794B"/>
    <w:rsid w:val="00D308F6"/>
    <w:rsid w:val="00D31170"/>
    <w:rsid w:val="00D31AB8"/>
    <w:rsid w:val="00D32406"/>
    <w:rsid w:val="00D32D14"/>
    <w:rsid w:val="00D341FC"/>
    <w:rsid w:val="00D342CC"/>
    <w:rsid w:val="00D34334"/>
    <w:rsid w:val="00D35F35"/>
    <w:rsid w:val="00D36AE9"/>
    <w:rsid w:val="00D36C90"/>
    <w:rsid w:val="00D36E68"/>
    <w:rsid w:val="00D370EF"/>
    <w:rsid w:val="00D374F9"/>
    <w:rsid w:val="00D4149C"/>
    <w:rsid w:val="00D41D18"/>
    <w:rsid w:val="00D42552"/>
    <w:rsid w:val="00D42F85"/>
    <w:rsid w:val="00D43224"/>
    <w:rsid w:val="00D433AF"/>
    <w:rsid w:val="00D44306"/>
    <w:rsid w:val="00D447F7"/>
    <w:rsid w:val="00D44E6F"/>
    <w:rsid w:val="00D452EC"/>
    <w:rsid w:val="00D466AA"/>
    <w:rsid w:val="00D46B35"/>
    <w:rsid w:val="00D47300"/>
    <w:rsid w:val="00D500A5"/>
    <w:rsid w:val="00D507CE"/>
    <w:rsid w:val="00D5110F"/>
    <w:rsid w:val="00D512BC"/>
    <w:rsid w:val="00D519F3"/>
    <w:rsid w:val="00D5203C"/>
    <w:rsid w:val="00D531B8"/>
    <w:rsid w:val="00D532B7"/>
    <w:rsid w:val="00D53876"/>
    <w:rsid w:val="00D5416F"/>
    <w:rsid w:val="00D54EF7"/>
    <w:rsid w:val="00D55954"/>
    <w:rsid w:val="00D55AC0"/>
    <w:rsid w:val="00D55BD8"/>
    <w:rsid w:val="00D565C3"/>
    <w:rsid w:val="00D5751A"/>
    <w:rsid w:val="00D57CE5"/>
    <w:rsid w:val="00D57F58"/>
    <w:rsid w:val="00D57FD6"/>
    <w:rsid w:val="00D6029A"/>
    <w:rsid w:val="00D61005"/>
    <w:rsid w:val="00D61739"/>
    <w:rsid w:val="00D62310"/>
    <w:rsid w:val="00D62902"/>
    <w:rsid w:val="00D63114"/>
    <w:rsid w:val="00D63490"/>
    <w:rsid w:val="00D63C24"/>
    <w:rsid w:val="00D63DBD"/>
    <w:rsid w:val="00D649A6"/>
    <w:rsid w:val="00D64D53"/>
    <w:rsid w:val="00D6681E"/>
    <w:rsid w:val="00D6690B"/>
    <w:rsid w:val="00D67679"/>
    <w:rsid w:val="00D7026F"/>
    <w:rsid w:val="00D70501"/>
    <w:rsid w:val="00D70597"/>
    <w:rsid w:val="00D7196E"/>
    <w:rsid w:val="00D71BAD"/>
    <w:rsid w:val="00D7258A"/>
    <w:rsid w:val="00D72E45"/>
    <w:rsid w:val="00D73104"/>
    <w:rsid w:val="00D73C2B"/>
    <w:rsid w:val="00D73EC1"/>
    <w:rsid w:val="00D74343"/>
    <w:rsid w:val="00D74EFF"/>
    <w:rsid w:val="00D74F95"/>
    <w:rsid w:val="00D757FF"/>
    <w:rsid w:val="00D75901"/>
    <w:rsid w:val="00D75EA3"/>
    <w:rsid w:val="00D7610A"/>
    <w:rsid w:val="00D76281"/>
    <w:rsid w:val="00D767BB"/>
    <w:rsid w:val="00D76C4E"/>
    <w:rsid w:val="00D7754D"/>
    <w:rsid w:val="00D777F5"/>
    <w:rsid w:val="00D77D69"/>
    <w:rsid w:val="00D77FF1"/>
    <w:rsid w:val="00D80ABF"/>
    <w:rsid w:val="00D80DB9"/>
    <w:rsid w:val="00D823B1"/>
    <w:rsid w:val="00D8321B"/>
    <w:rsid w:val="00D83277"/>
    <w:rsid w:val="00D83435"/>
    <w:rsid w:val="00D842F1"/>
    <w:rsid w:val="00D8476E"/>
    <w:rsid w:val="00D84C2E"/>
    <w:rsid w:val="00D85D2A"/>
    <w:rsid w:val="00D85D38"/>
    <w:rsid w:val="00D85E48"/>
    <w:rsid w:val="00D86199"/>
    <w:rsid w:val="00D870D2"/>
    <w:rsid w:val="00D876D2"/>
    <w:rsid w:val="00D8792A"/>
    <w:rsid w:val="00D90100"/>
    <w:rsid w:val="00D90350"/>
    <w:rsid w:val="00D90478"/>
    <w:rsid w:val="00D9059C"/>
    <w:rsid w:val="00D91651"/>
    <w:rsid w:val="00D92ED3"/>
    <w:rsid w:val="00D93509"/>
    <w:rsid w:val="00D93AEA"/>
    <w:rsid w:val="00D961CF"/>
    <w:rsid w:val="00D963FC"/>
    <w:rsid w:val="00D97572"/>
    <w:rsid w:val="00DA0565"/>
    <w:rsid w:val="00DA05A9"/>
    <w:rsid w:val="00DA0E05"/>
    <w:rsid w:val="00DA1177"/>
    <w:rsid w:val="00DA1241"/>
    <w:rsid w:val="00DA17E6"/>
    <w:rsid w:val="00DA212B"/>
    <w:rsid w:val="00DA2329"/>
    <w:rsid w:val="00DA25E1"/>
    <w:rsid w:val="00DA26A6"/>
    <w:rsid w:val="00DA294E"/>
    <w:rsid w:val="00DA2CFF"/>
    <w:rsid w:val="00DA3C65"/>
    <w:rsid w:val="00DA4159"/>
    <w:rsid w:val="00DA42F3"/>
    <w:rsid w:val="00DA598E"/>
    <w:rsid w:val="00DA695D"/>
    <w:rsid w:val="00DA6C34"/>
    <w:rsid w:val="00DB10A3"/>
    <w:rsid w:val="00DB10C1"/>
    <w:rsid w:val="00DB1B65"/>
    <w:rsid w:val="00DB1FF7"/>
    <w:rsid w:val="00DB38DB"/>
    <w:rsid w:val="00DB4CB6"/>
    <w:rsid w:val="00DB5286"/>
    <w:rsid w:val="00DB547C"/>
    <w:rsid w:val="00DB55B3"/>
    <w:rsid w:val="00DB57B9"/>
    <w:rsid w:val="00DB59D3"/>
    <w:rsid w:val="00DB628C"/>
    <w:rsid w:val="00DB62BC"/>
    <w:rsid w:val="00DB75E2"/>
    <w:rsid w:val="00DB7975"/>
    <w:rsid w:val="00DC1326"/>
    <w:rsid w:val="00DC15C4"/>
    <w:rsid w:val="00DC237D"/>
    <w:rsid w:val="00DC25C5"/>
    <w:rsid w:val="00DC359B"/>
    <w:rsid w:val="00DC3628"/>
    <w:rsid w:val="00DC3DF9"/>
    <w:rsid w:val="00DC4C54"/>
    <w:rsid w:val="00DC57E1"/>
    <w:rsid w:val="00DC61AE"/>
    <w:rsid w:val="00DC6237"/>
    <w:rsid w:val="00DC639A"/>
    <w:rsid w:val="00DC6D9C"/>
    <w:rsid w:val="00DC7015"/>
    <w:rsid w:val="00DC7F50"/>
    <w:rsid w:val="00DD045E"/>
    <w:rsid w:val="00DD0497"/>
    <w:rsid w:val="00DD10A1"/>
    <w:rsid w:val="00DD13A1"/>
    <w:rsid w:val="00DD1CFE"/>
    <w:rsid w:val="00DD419D"/>
    <w:rsid w:val="00DD46F4"/>
    <w:rsid w:val="00DD57F5"/>
    <w:rsid w:val="00DD586F"/>
    <w:rsid w:val="00DD5FA0"/>
    <w:rsid w:val="00DD614E"/>
    <w:rsid w:val="00DD68E2"/>
    <w:rsid w:val="00DD7415"/>
    <w:rsid w:val="00DE0134"/>
    <w:rsid w:val="00DE0225"/>
    <w:rsid w:val="00DE10C8"/>
    <w:rsid w:val="00DE11E4"/>
    <w:rsid w:val="00DE152C"/>
    <w:rsid w:val="00DE260D"/>
    <w:rsid w:val="00DE35C6"/>
    <w:rsid w:val="00DE474F"/>
    <w:rsid w:val="00DE5BD0"/>
    <w:rsid w:val="00DE7111"/>
    <w:rsid w:val="00DE7589"/>
    <w:rsid w:val="00DE7871"/>
    <w:rsid w:val="00DF0E82"/>
    <w:rsid w:val="00DF17BF"/>
    <w:rsid w:val="00DF18DA"/>
    <w:rsid w:val="00DF1C5D"/>
    <w:rsid w:val="00DF1C94"/>
    <w:rsid w:val="00DF213B"/>
    <w:rsid w:val="00DF2219"/>
    <w:rsid w:val="00DF2880"/>
    <w:rsid w:val="00DF2A3B"/>
    <w:rsid w:val="00DF2B6D"/>
    <w:rsid w:val="00DF2FF8"/>
    <w:rsid w:val="00DF3452"/>
    <w:rsid w:val="00DF352A"/>
    <w:rsid w:val="00DF40BD"/>
    <w:rsid w:val="00DF47D9"/>
    <w:rsid w:val="00DF4A6E"/>
    <w:rsid w:val="00DF57E2"/>
    <w:rsid w:val="00DF5CB7"/>
    <w:rsid w:val="00DF6744"/>
    <w:rsid w:val="00DF68BE"/>
    <w:rsid w:val="00DF6981"/>
    <w:rsid w:val="00DF79AA"/>
    <w:rsid w:val="00E0022B"/>
    <w:rsid w:val="00E00387"/>
    <w:rsid w:val="00E00FB0"/>
    <w:rsid w:val="00E01258"/>
    <w:rsid w:val="00E012EC"/>
    <w:rsid w:val="00E0165C"/>
    <w:rsid w:val="00E01824"/>
    <w:rsid w:val="00E02E65"/>
    <w:rsid w:val="00E02EBD"/>
    <w:rsid w:val="00E04D60"/>
    <w:rsid w:val="00E05BB5"/>
    <w:rsid w:val="00E06023"/>
    <w:rsid w:val="00E068C1"/>
    <w:rsid w:val="00E0692D"/>
    <w:rsid w:val="00E06B53"/>
    <w:rsid w:val="00E11859"/>
    <w:rsid w:val="00E1232D"/>
    <w:rsid w:val="00E125CB"/>
    <w:rsid w:val="00E135A8"/>
    <w:rsid w:val="00E139B9"/>
    <w:rsid w:val="00E13BE4"/>
    <w:rsid w:val="00E1423A"/>
    <w:rsid w:val="00E143BF"/>
    <w:rsid w:val="00E14CA7"/>
    <w:rsid w:val="00E14D5C"/>
    <w:rsid w:val="00E156CD"/>
    <w:rsid w:val="00E15A54"/>
    <w:rsid w:val="00E15F26"/>
    <w:rsid w:val="00E16CA1"/>
    <w:rsid w:val="00E17559"/>
    <w:rsid w:val="00E20D2A"/>
    <w:rsid w:val="00E20E3D"/>
    <w:rsid w:val="00E2129D"/>
    <w:rsid w:val="00E21537"/>
    <w:rsid w:val="00E21A55"/>
    <w:rsid w:val="00E21D15"/>
    <w:rsid w:val="00E23197"/>
    <w:rsid w:val="00E23631"/>
    <w:rsid w:val="00E23BC0"/>
    <w:rsid w:val="00E23D93"/>
    <w:rsid w:val="00E23E1D"/>
    <w:rsid w:val="00E24352"/>
    <w:rsid w:val="00E25618"/>
    <w:rsid w:val="00E2660D"/>
    <w:rsid w:val="00E26D1E"/>
    <w:rsid w:val="00E2715B"/>
    <w:rsid w:val="00E271FD"/>
    <w:rsid w:val="00E3000B"/>
    <w:rsid w:val="00E30EF7"/>
    <w:rsid w:val="00E3212F"/>
    <w:rsid w:val="00E32D8A"/>
    <w:rsid w:val="00E33EC1"/>
    <w:rsid w:val="00E340D8"/>
    <w:rsid w:val="00E34CC4"/>
    <w:rsid w:val="00E3610C"/>
    <w:rsid w:val="00E361CD"/>
    <w:rsid w:val="00E37F2D"/>
    <w:rsid w:val="00E406C0"/>
    <w:rsid w:val="00E4127C"/>
    <w:rsid w:val="00E418D8"/>
    <w:rsid w:val="00E423F0"/>
    <w:rsid w:val="00E42903"/>
    <w:rsid w:val="00E431B3"/>
    <w:rsid w:val="00E438F7"/>
    <w:rsid w:val="00E4422F"/>
    <w:rsid w:val="00E4464A"/>
    <w:rsid w:val="00E44751"/>
    <w:rsid w:val="00E44786"/>
    <w:rsid w:val="00E448AE"/>
    <w:rsid w:val="00E44C49"/>
    <w:rsid w:val="00E4552C"/>
    <w:rsid w:val="00E4591B"/>
    <w:rsid w:val="00E45E4C"/>
    <w:rsid w:val="00E462BB"/>
    <w:rsid w:val="00E469A4"/>
    <w:rsid w:val="00E476A1"/>
    <w:rsid w:val="00E5029D"/>
    <w:rsid w:val="00E503F8"/>
    <w:rsid w:val="00E50A2F"/>
    <w:rsid w:val="00E50C8C"/>
    <w:rsid w:val="00E51382"/>
    <w:rsid w:val="00E51691"/>
    <w:rsid w:val="00E516BB"/>
    <w:rsid w:val="00E517CF"/>
    <w:rsid w:val="00E523D8"/>
    <w:rsid w:val="00E52672"/>
    <w:rsid w:val="00E5305E"/>
    <w:rsid w:val="00E53969"/>
    <w:rsid w:val="00E53A6A"/>
    <w:rsid w:val="00E53C6A"/>
    <w:rsid w:val="00E541DB"/>
    <w:rsid w:val="00E54351"/>
    <w:rsid w:val="00E5471D"/>
    <w:rsid w:val="00E54AE5"/>
    <w:rsid w:val="00E56100"/>
    <w:rsid w:val="00E56291"/>
    <w:rsid w:val="00E56416"/>
    <w:rsid w:val="00E56520"/>
    <w:rsid w:val="00E572C9"/>
    <w:rsid w:val="00E57AFB"/>
    <w:rsid w:val="00E60535"/>
    <w:rsid w:val="00E6055E"/>
    <w:rsid w:val="00E608AC"/>
    <w:rsid w:val="00E608BA"/>
    <w:rsid w:val="00E60C89"/>
    <w:rsid w:val="00E614C6"/>
    <w:rsid w:val="00E6178A"/>
    <w:rsid w:val="00E61EDF"/>
    <w:rsid w:val="00E640EC"/>
    <w:rsid w:val="00E65B1D"/>
    <w:rsid w:val="00E66684"/>
    <w:rsid w:val="00E667CB"/>
    <w:rsid w:val="00E67A58"/>
    <w:rsid w:val="00E67A9E"/>
    <w:rsid w:val="00E701A3"/>
    <w:rsid w:val="00E7075F"/>
    <w:rsid w:val="00E71C94"/>
    <w:rsid w:val="00E71FED"/>
    <w:rsid w:val="00E72498"/>
    <w:rsid w:val="00E7254A"/>
    <w:rsid w:val="00E72A6F"/>
    <w:rsid w:val="00E73597"/>
    <w:rsid w:val="00E7540F"/>
    <w:rsid w:val="00E762F0"/>
    <w:rsid w:val="00E7654B"/>
    <w:rsid w:val="00E76975"/>
    <w:rsid w:val="00E76DE3"/>
    <w:rsid w:val="00E774CA"/>
    <w:rsid w:val="00E77950"/>
    <w:rsid w:val="00E77C8C"/>
    <w:rsid w:val="00E802A1"/>
    <w:rsid w:val="00E805C2"/>
    <w:rsid w:val="00E80CF9"/>
    <w:rsid w:val="00E8143F"/>
    <w:rsid w:val="00E821C8"/>
    <w:rsid w:val="00E82F33"/>
    <w:rsid w:val="00E82F7E"/>
    <w:rsid w:val="00E82FC4"/>
    <w:rsid w:val="00E8303A"/>
    <w:rsid w:val="00E833A9"/>
    <w:rsid w:val="00E833E8"/>
    <w:rsid w:val="00E83622"/>
    <w:rsid w:val="00E84E85"/>
    <w:rsid w:val="00E85A09"/>
    <w:rsid w:val="00E85AA9"/>
    <w:rsid w:val="00E8702F"/>
    <w:rsid w:val="00E87084"/>
    <w:rsid w:val="00E87713"/>
    <w:rsid w:val="00E87E9E"/>
    <w:rsid w:val="00E9038E"/>
    <w:rsid w:val="00E906B3"/>
    <w:rsid w:val="00E917F0"/>
    <w:rsid w:val="00E91DBF"/>
    <w:rsid w:val="00E91EAB"/>
    <w:rsid w:val="00E93187"/>
    <w:rsid w:val="00E9395C"/>
    <w:rsid w:val="00E9398D"/>
    <w:rsid w:val="00E93A69"/>
    <w:rsid w:val="00E93D3C"/>
    <w:rsid w:val="00E943D2"/>
    <w:rsid w:val="00E955AB"/>
    <w:rsid w:val="00E96223"/>
    <w:rsid w:val="00E96538"/>
    <w:rsid w:val="00E968B5"/>
    <w:rsid w:val="00E96AD6"/>
    <w:rsid w:val="00E96B6A"/>
    <w:rsid w:val="00E96DBF"/>
    <w:rsid w:val="00E96DD8"/>
    <w:rsid w:val="00E9755E"/>
    <w:rsid w:val="00E97753"/>
    <w:rsid w:val="00EA0A55"/>
    <w:rsid w:val="00EA0C76"/>
    <w:rsid w:val="00EA1DB2"/>
    <w:rsid w:val="00EA2258"/>
    <w:rsid w:val="00EA4217"/>
    <w:rsid w:val="00EA4427"/>
    <w:rsid w:val="00EA480B"/>
    <w:rsid w:val="00EA4978"/>
    <w:rsid w:val="00EA4ADF"/>
    <w:rsid w:val="00EA5D8B"/>
    <w:rsid w:val="00EA5F9F"/>
    <w:rsid w:val="00EA72B9"/>
    <w:rsid w:val="00EA73B0"/>
    <w:rsid w:val="00EA7D86"/>
    <w:rsid w:val="00EB139B"/>
    <w:rsid w:val="00EB2549"/>
    <w:rsid w:val="00EB3275"/>
    <w:rsid w:val="00EB328C"/>
    <w:rsid w:val="00EB554C"/>
    <w:rsid w:val="00EB58B5"/>
    <w:rsid w:val="00EB5B5C"/>
    <w:rsid w:val="00EB5BB5"/>
    <w:rsid w:val="00EB616B"/>
    <w:rsid w:val="00EB68A9"/>
    <w:rsid w:val="00EB72B3"/>
    <w:rsid w:val="00EB7315"/>
    <w:rsid w:val="00EC1070"/>
    <w:rsid w:val="00EC2397"/>
    <w:rsid w:val="00EC3915"/>
    <w:rsid w:val="00EC41A4"/>
    <w:rsid w:val="00EC4C6A"/>
    <w:rsid w:val="00EC4FB9"/>
    <w:rsid w:val="00EC5122"/>
    <w:rsid w:val="00EC6962"/>
    <w:rsid w:val="00EC76ED"/>
    <w:rsid w:val="00ED0064"/>
    <w:rsid w:val="00ED05F5"/>
    <w:rsid w:val="00ED16FA"/>
    <w:rsid w:val="00ED1AF7"/>
    <w:rsid w:val="00ED1D4D"/>
    <w:rsid w:val="00ED2373"/>
    <w:rsid w:val="00ED2468"/>
    <w:rsid w:val="00ED2E50"/>
    <w:rsid w:val="00ED356D"/>
    <w:rsid w:val="00ED4176"/>
    <w:rsid w:val="00ED43F0"/>
    <w:rsid w:val="00ED5728"/>
    <w:rsid w:val="00ED6B97"/>
    <w:rsid w:val="00ED708D"/>
    <w:rsid w:val="00EE099D"/>
    <w:rsid w:val="00EE0E97"/>
    <w:rsid w:val="00EE0EC7"/>
    <w:rsid w:val="00EE1A83"/>
    <w:rsid w:val="00EE1F65"/>
    <w:rsid w:val="00EE2CA9"/>
    <w:rsid w:val="00EE32E5"/>
    <w:rsid w:val="00EE36BD"/>
    <w:rsid w:val="00EE4068"/>
    <w:rsid w:val="00EE4E08"/>
    <w:rsid w:val="00EE5DC7"/>
    <w:rsid w:val="00EE639F"/>
    <w:rsid w:val="00EE68F1"/>
    <w:rsid w:val="00EE6C40"/>
    <w:rsid w:val="00EE79FB"/>
    <w:rsid w:val="00EE7C37"/>
    <w:rsid w:val="00EF0063"/>
    <w:rsid w:val="00EF0A7F"/>
    <w:rsid w:val="00EF0CCD"/>
    <w:rsid w:val="00EF0CF0"/>
    <w:rsid w:val="00EF1358"/>
    <w:rsid w:val="00EF1ADD"/>
    <w:rsid w:val="00EF234B"/>
    <w:rsid w:val="00EF29CB"/>
    <w:rsid w:val="00EF2AE0"/>
    <w:rsid w:val="00EF2ED1"/>
    <w:rsid w:val="00EF3C21"/>
    <w:rsid w:val="00EF4699"/>
    <w:rsid w:val="00EF48A9"/>
    <w:rsid w:val="00EF4BB1"/>
    <w:rsid w:val="00EF545E"/>
    <w:rsid w:val="00EF769C"/>
    <w:rsid w:val="00EF7902"/>
    <w:rsid w:val="00EF7D2A"/>
    <w:rsid w:val="00F007ED"/>
    <w:rsid w:val="00F01A10"/>
    <w:rsid w:val="00F0241F"/>
    <w:rsid w:val="00F02864"/>
    <w:rsid w:val="00F0291B"/>
    <w:rsid w:val="00F02F01"/>
    <w:rsid w:val="00F03F98"/>
    <w:rsid w:val="00F0424C"/>
    <w:rsid w:val="00F04517"/>
    <w:rsid w:val="00F0480E"/>
    <w:rsid w:val="00F048E4"/>
    <w:rsid w:val="00F053E5"/>
    <w:rsid w:val="00F0736D"/>
    <w:rsid w:val="00F073B2"/>
    <w:rsid w:val="00F07770"/>
    <w:rsid w:val="00F10656"/>
    <w:rsid w:val="00F10EC9"/>
    <w:rsid w:val="00F119B7"/>
    <w:rsid w:val="00F11AC3"/>
    <w:rsid w:val="00F11D99"/>
    <w:rsid w:val="00F12B6B"/>
    <w:rsid w:val="00F12FCD"/>
    <w:rsid w:val="00F14540"/>
    <w:rsid w:val="00F14876"/>
    <w:rsid w:val="00F15465"/>
    <w:rsid w:val="00F172B2"/>
    <w:rsid w:val="00F17785"/>
    <w:rsid w:val="00F17BC8"/>
    <w:rsid w:val="00F20A64"/>
    <w:rsid w:val="00F210DF"/>
    <w:rsid w:val="00F21BCE"/>
    <w:rsid w:val="00F21F3E"/>
    <w:rsid w:val="00F21F43"/>
    <w:rsid w:val="00F238C3"/>
    <w:rsid w:val="00F24047"/>
    <w:rsid w:val="00F24DA4"/>
    <w:rsid w:val="00F24DAA"/>
    <w:rsid w:val="00F2596B"/>
    <w:rsid w:val="00F25C95"/>
    <w:rsid w:val="00F25E1A"/>
    <w:rsid w:val="00F267B3"/>
    <w:rsid w:val="00F2743A"/>
    <w:rsid w:val="00F27517"/>
    <w:rsid w:val="00F27733"/>
    <w:rsid w:val="00F30AA2"/>
    <w:rsid w:val="00F31213"/>
    <w:rsid w:val="00F31AE5"/>
    <w:rsid w:val="00F31C42"/>
    <w:rsid w:val="00F31CB1"/>
    <w:rsid w:val="00F32005"/>
    <w:rsid w:val="00F32357"/>
    <w:rsid w:val="00F32801"/>
    <w:rsid w:val="00F32A3C"/>
    <w:rsid w:val="00F33269"/>
    <w:rsid w:val="00F3452F"/>
    <w:rsid w:val="00F35165"/>
    <w:rsid w:val="00F3788D"/>
    <w:rsid w:val="00F37B99"/>
    <w:rsid w:val="00F413EF"/>
    <w:rsid w:val="00F42397"/>
    <w:rsid w:val="00F424E1"/>
    <w:rsid w:val="00F4266F"/>
    <w:rsid w:val="00F432AD"/>
    <w:rsid w:val="00F44C0C"/>
    <w:rsid w:val="00F4508C"/>
    <w:rsid w:val="00F450B1"/>
    <w:rsid w:val="00F45576"/>
    <w:rsid w:val="00F45A36"/>
    <w:rsid w:val="00F463BF"/>
    <w:rsid w:val="00F466FD"/>
    <w:rsid w:val="00F47582"/>
    <w:rsid w:val="00F5004A"/>
    <w:rsid w:val="00F5043A"/>
    <w:rsid w:val="00F51EDC"/>
    <w:rsid w:val="00F522E1"/>
    <w:rsid w:val="00F53109"/>
    <w:rsid w:val="00F53270"/>
    <w:rsid w:val="00F532FB"/>
    <w:rsid w:val="00F543C4"/>
    <w:rsid w:val="00F551E3"/>
    <w:rsid w:val="00F55B75"/>
    <w:rsid w:val="00F55D6C"/>
    <w:rsid w:val="00F5667D"/>
    <w:rsid w:val="00F56A49"/>
    <w:rsid w:val="00F57762"/>
    <w:rsid w:val="00F62752"/>
    <w:rsid w:val="00F634A6"/>
    <w:rsid w:val="00F65417"/>
    <w:rsid w:val="00F6579D"/>
    <w:rsid w:val="00F65DEA"/>
    <w:rsid w:val="00F661A4"/>
    <w:rsid w:val="00F66981"/>
    <w:rsid w:val="00F6776C"/>
    <w:rsid w:val="00F70389"/>
    <w:rsid w:val="00F70995"/>
    <w:rsid w:val="00F711B1"/>
    <w:rsid w:val="00F71C48"/>
    <w:rsid w:val="00F727AF"/>
    <w:rsid w:val="00F729FE"/>
    <w:rsid w:val="00F73445"/>
    <w:rsid w:val="00F750E5"/>
    <w:rsid w:val="00F75239"/>
    <w:rsid w:val="00F75384"/>
    <w:rsid w:val="00F75570"/>
    <w:rsid w:val="00F76586"/>
    <w:rsid w:val="00F76D35"/>
    <w:rsid w:val="00F77A6A"/>
    <w:rsid w:val="00F77D17"/>
    <w:rsid w:val="00F77E15"/>
    <w:rsid w:val="00F80F2B"/>
    <w:rsid w:val="00F81322"/>
    <w:rsid w:val="00F81329"/>
    <w:rsid w:val="00F81C5C"/>
    <w:rsid w:val="00F82927"/>
    <w:rsid w:val="00F830A2"/>
    <w:rsid w:val="00F8350E"/>
    <w:rsid w:val="00F835CA"/>
    <w:rsid w:val="00F84072"/>
    <w:rsid w:val="00F84CA6"/>
    <w:rsid w:val="00F85A7B"/>
    <w:rsid w:val="00F86949"/>
    <w:rsid w:val="00F86F15"/>
    <w:rsid w:val="00F86FF0"/>
    <w:rsid w:val="00F8714D"/>
    <w:rsid w:val="00F871A9"/>
    <w:rsid w:val="00F90D7B"/>
    <w:rsid w:val="00F910CF"/>
    <w:rsid w:val="00F9146A"/>
    <w:rsid w:val="00F919D4"/>
    <w:rsid w:val="00F91A10"/>
    <w:rsid w:val="00F9223F"/>
    <w:rsid w:val="00F92281"/>
    <w:rsid w:val="00F92769"/>
    <w:rsid w:val="00F934EC"/>
    <w:rsid w:val="00F9378A"/>
    <w:rsid w:val="00F93DDB"/>
    <w:rsid w:val="00F93F9C"/>
    <w:rsid w:val="00F94C3D"/>
    <w:rsid w:val="00F94F16"/>
    <w:rsid w:val="00F94F7A"/>
    <w:rsid w:val="00F95403"/>
    <w:rsid w:val="00F9620E"/>
    <w:rsid w:val="00F9678B"/>
    <w:rsid w:val="00F96D91"/>
    <w:rsid w:val="00F97F3A"/>
    <w:rsid w:val="00FA0990"/>
    <w:rsid w:val="00FA15A8"/>
    <w:rsid w:val="00FA1A20"/>
    <w:rsid w:val="00FA1BBF"/>
    <w:rsid w:val="00FA2634"/>
    <w:rsid w:val="00FA2663"/>
    <w:rsid w:val="00FA29EB"/>
    <w:rsid w:val="00FA3393"/>
    <w:rsid w:val="00FA4906"/>
    <w:rsid w:val="00FA50EA"/>
    <w:rsid w:val="00FA5261"/>
    <w:rsid w:val="00FA57B2"/>
    <w:rsid w:val="00FA69D4"/>
    <w:rsid w:val="00FA6CEF"/>
    <w:rsid w:val="00FA74A3"/>
    <w:rsid w:val="00FA7E60"/>
    <w:rsid w:val="00FA7F0B"/>
    <w:rsid w:val="00FA7F7C"/>
    <w:rsid w:val="00FB0080"/>
    <w:rsid w:val="00FB02F3"/>
    <w:rsid w:val="00FB1879"/>
    <w:rsid w:val="00FB1D96"/>
    <w:rsid w:val="00FB1DF0"/>
    <w:rsid w:val="00FB248B"/>
    <w:rsid w:val="00FB384D"/>
    <w:rsid w:val="00FB427C"/>
    <w:rsid w:val="00FB5174"/>
    <w:rsid w:val="00FB545B"/>
    <w:rsid w:val="00FB568A"/>
    <w:rsid w:val="00FB5761"/>
    <w:rsid w:val="00FB59B4"/>
    <w:rsid w:val="00FB5EBC"/>
    <w:rsid w:val="00FB6199"/>
    <w:rsid w:val="00FB64FB"/>
    <w:rsid w:val="00FB67CD"/>
    <w:rsid w:val="00FB75F3"/>
    <w:rsid w:val="00FC0934"/>
    <w:rsid w:val="00FC0AF0"/>
    <w:rsid w:val="00FC103D"/>
    <w:rsid w:val="00FC17E4"/>
    <w:rsid w:val="00FC29F4"/>
    <w:rsid w:val="00FC3FF6"/>
    <w:rsid w:val="00FC4B31"/>
    <w:rsid w:val="00FC4BFB"/>
    <w:rsid w:val="00FC5848"/>
    <w:rsid w:val="00FC6691"/>
    <w:rsid w:val="00FC6D08"/>
    <w:rsid w:val="00FC79A4"/>
    <w:rsid w:val="00FD0064"/>
    <w:rsid w:val="00FD00B9"/>
    <w:rsid w:val="00FD0C45"/>
    <w:rsid w:val="00FD151C"/>
    <w:rsid w:val="00FD232D"/>
    <w:rsid w:val="00FD260F"/>
    <w:rsid w:val="00FD3335"/>
    <w:rsid w:val="00FD3C7B"/>
    <w:rsid w:val="00FD4118"/>
    <w:rsid w:val="00FD421F"/>
    <w:rsid w:val="00FD5B3B"/>
    <w:rsid w:val="00FD606F"/>
    <w:rsid w:val="00FD6366"/>
    <w:rsid w:val="00FD7208"/>
    <w:rsid w:val="00FD7306"/>
    <w:rsid w:val="00FD7575"/>
    <w:rsid w:val="00FD78F3"/>
    <w:rsid w:val="00FE0156"/>
    <w:rsid w:val="00FE04D4"/>
    <w:rsid w:val="00FE0B0E"/>
    <w:rsid w:val="00FE0D8C"/>
    <w:rsid w:val="00FE1257"/>
    <w:rsid w:val="00FE271A"/>
    <w:rsid w:val="00FE3617"/>
    <w:rsid w:val="00FE3A23"/>
    <w:rsid w:val="00FE3AFE"/>
    <w:rsid w:val="00FE4602"/>
    <w:rsid w:val="00FE59BE"/>
    <w:rsid w:val="00FE61A5"/>
    <w:rsid w:val="00FE6C70"/>
    <w:rsid w:val="00FE6E85"/>
    <w:rsid w:val="00FF037C"/>
    <w:rsid w:val="00FF0562"/>
    <w:rsid w:val="00FF0B1E"/>
    <w:rsid w:val="00FF0F60"/>
    <w:rsid w:val="00FF1295"/>
    <w:rsid w:val="00FF209A"/>
    <w:rsid w:val="00FF2B18"/>
    <w:rsid w:val="00FF2E8B"/>
    <w:rsid w:val="00FF365D"/>
    <w:rsid w:val="00FF380E"/>
    <w:rsid w:val="00FF3875"/>
    <w:rsid w:val="00FF412E"/>
    <w:rsid w:val="00FF464E"/>
    <w:rsid w:val="00FF49DF"/>
    <w:rsid w:val="00FF5CA7"/>
    <w:rsid w:val="00FF66E1"/>
    <w:rsid w:val="00FF74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A524FC45-FD09-48A2-9C92-F902D25A4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1C0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1">
    <w:name w:val="1"/>
    <w:basedOn w:val="a"/>
    <w:semiHidden/>
    <w:rsid w:val="00807C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a">
    <w:name w:val="table of figures"/>
    <w:basedOn w:val="a"/>
    <w:next w:val="a"/>
    <w:semiHidden/>
    <w:pPr>
      <w:ind w:leftChars="400" w:left="960" w:hangingChars="200" w:hanging="480"/>
    </w:pPr>
  </w:style>
  <w:style w:type="paragraph" w:customStyle="1" w:styleId="2">
    <w:name w:val="(一)下內文縮2"/>
    <w:basedOn w:val="a"/>
    <w:link w:val="21"/>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rsid w:val="006A508D"/>
    <w:pPr>
      <w:tabs>
        <w:tab w:val="right" w:leader="dot" w:pos="8494"/>
      </w:tabs>
      <w:ind w:leftChars="0" w:left="480" w:rightChars="151" w:right="423" w:hangingChars="200" w:hanging="480"/>
    </w:pPr>
    <w:rPr>
      <w:sz w:val="24"/>
    </w:rPr>
  </w:style>
  <w:style w:type="character" w:customStyle="1" w:styleId="160">
    <w:name w:val="第一層(16號字) 字元"/>
    <w:link w:val="16"/>
    <w:rsid w:val="00807CD5"/>
    <w:rPr>
      <w:rFonts w:ascii="標楷體" w:eastAsia="標楷體"/>
      <w:b/>
      <w:snapToGrid w:val="0"/>
      <w:kern w:val="2"/>
      <w:sz w:val="32"/>
      <w:lang w:val="en-US" w:eastAsia="zh-TW" w:bidi="ar-SA"/>
    </w:rPr>
  </w:style>
  <w:style w:type="character" w:customStyle="1" w:styleId="a5">
    <w:name w:val="(一)(二)(三) 字元"/>
    <w:link w:val="a4"/>
    <w:rsid w:val="00807CD5"/>
    <w:rPr>
      <w:rFonts w:ascii="標楷體" w:eastAsia="標楷體"/>
      <w:snapToGrid w:val="0"/>
      <w:kern w:val="2"/>
      <w:sz w:val="28"/>
      <w:szCs w:val="28"/>
      <w:lang w:val="en-US" w:eastAsia="zh-TW" w:bidi="ar-SA"/>
    </w:rPr>
  </w:style>
  <w:style w:type="character" w:styleId="ae">
    <w:name w:val="footnote reference"/>
    <w:rsid w:val="00807CD5"/>
    <w:rPr>
      <w:vertAlign w:val="superscript"/>
    </w:rPr>
  </w:style>
  <w:style w:type="paragraph" w:styleId="af">
    <w:name w:val="Balloon Text"/>
    <w:basedOn w:val="a"/>
    <w:semiHidden/>
    <w:rsid w:val="00EF3C21"/>
    <w:rPr>
      <w:rFonts w:ascii="Arial" w:eastAsia="新細明體" w:hAnsi="Arial"/>
      <w:sz w:val="18"/>
      <w:szCs w:val="18"/>
    </w:rPr>
  </w:style>
  <w:style w:type="character" w:styleId="af0">
    <w:name w:val="Hyperlink"/>
    <w:uiPriority w:val="99"/>
    <w:rsid w:val="00807CD5"/>
    <w:rPr>
      <w:color w:val="0000FF"/>
      <w:u w:val="single"/>
    </w:rPr>
  </w:style>
  <w:style w:type="character" w:customStyle="1" w:styleId="140">
    <w:name w:val="第二層(14號字) 字元"/>
    <w:link w:val="14"/>
    <w:rsid w:val="008B3273"/>
    <w:rPr>
      <w:rFonts w:ascii="標楷體" w:eastAsia="標楷體"/>
      <w:b/>
      <w:snapToGrid w:val="0"/>
      <w:kern w:val="2"/>
      <w:sz w:val="28"/>
      <w:lang w:val="en-US" w:eastAsia="zh-TW" w:bidi="ar-SA"/>
    </w:rPr>
  </w:style>
  <w:style w:type="character" w:customStyle="1" w:styleId="1230">
    <w:name w:val="1.2.3. 字元"/>
    <w:link w:val="123"/>
    <w:rsid w:val="00794A96"/>
    <w:rPr>
      <w:rFonts w:ascii="標楷體" w:eastAsia="標楷體"/>
      <w:snapToGrid w:val="0"/>
      <w:kern w:val="2"/>
      <w:sz w:val="28"/>
      <w:szCs w:val="28"/>
      <w:lang w:val="en-US" w:eastAsia="zh-TW" w:bidi="ar-SA"/>
    </w:rPr>
  </w:style>
  <w:style w:type="character" w:customStyle="1" w:styleId="1232">
    <w:name w:val="(1)(2)(3) 字元"/>
    <w:link w:val="1231"/>
    <w:rsid w:val="009C6CB9"/>
    <w:rPr>
      <w:rFonts w:ascii="標楷體" w:eastAsia="標楷體"/>
      <w:snapToGrid w:val="0"/>
      <w:kern w:val="2"/>
      <w:sz w:val="28"/>
      <w:szCs w:val="28"/>
      <w:lang w:val="en-US" w:eastAsia="zh-TW" w:bidi="ar-SA"/>
    </w:rPr>
  </w:style>
  <w:style w:type="character" w:customStyle="1" w:styleId="21">
    <w:name w:val="(一)下內文縮2 字元"/>
    <w:link w:val="2"/>
    <w:rsid w:val="00807CD5"/>
    <w:rPr>
      <w:rFonts w:ascii="標楷體" w:eastAsia="標楷體"/>
      <w:snapToGrid w:val="0"/>
      <w:kern w:val="2"/>
      <w:sz w:val="28"/>
      <w:szCs w:val="28"/>
      <w:lang w:val="en-US" w:eastAsia="zh-TW" w:bidi="ar-SA"/>
    </w:rPr>
  </w:style>
  <w:style w:type="paragraph" w:styleId="af1">
    <w:name w:val="footnote text"/>
    <w:basedOn w:val="a"/>
    <w:link w:val="af2"/>
    <w:semiHidden/>
    <w:rsid w:val="00807CD5"/>
    <w:pPr>
      <w:snapToGrid w:val="0"/>
      <w:jc w:val="left"/>
    </w:pPr>
    <w:rPr>
      <w:sz w:val="20"/>
      <w:szCs w:val="20"/>
    </w:rPr>
  </w:style>
  <w:style w:type="character" w:customStyle="1" w:styleId="143">
    <w:name w:val="表格內文(14行高) 字元"/>
    <w:link w:val="142"/>
    <w:rsid w:val="00807CD5"/>
    <w:rPr>
      <w:rFonts w:ascii="標楷體" w:eastAsia="標楷體"/>
      <w:snapToGrid w:val="0"/>
      <w:kern w:val="2"/>
      <w:sz w:val="24"/>
      <w:szCs w:val="28"/>
      <w:lang w:val="en-US" w:eastAsia="zh-TW" w:bidi="ar-SA"/>
    </w:rPr>
  </w:style>
  <w:style w:type="character" w:customStyle="1" w:styleId="200">
    <w:name w:val="表格內文(20行高) 字元"/>
    <w:link w:val="20"/>
    <w:rsid w:val="00807CD5"/>
    <w:rPr>
      <w:rFonts w:ascii="標楷體" w:eastAsia="標楷體"/>
      <w:snapToGrid w:val="0"/>
      <w:kern w:val="2"/>
      <w:sz w:val="24"/>
      <w:szCs w:val="28"/>
      <w:lang w:val="en-US" w:eastAsia="zh-TW" w:bidi="ar-SA"/>
    </w:rPr>
  </w:style>
  <w:style w:type="character" w:customStyle="1" w:styleId="11">
    <w:name w:val="超連結1"/>
    <w:rsid w:val="0048419A"/>
    <w:rPr>
      <w:color w:val="666666"/>
      <w:u w:val="single"/>
    </w:rPr>
  </w:style>
  <w:style w:type="character" w:customStyle="1" w:styleId="a7">
    <w:name w:val="(一)下內文 字元"/>
    <w:link w:val="a6"/>
    <w:rsid w:val="00806C6F"/>
    <w:rPr>
      <w:rFonts w:ascii="標楷體" w:eastAsia="標楷體"/>
      <w:snapToGrid w:val="0"/>
      <w:kern w:val="2"/>
      <w:sz w:val="28"/>
      <w:szCs w:val="28"/>
      <w:lang w:val="en-US" w:eastAsia="zh-TW" w:bidi="ar-SA"/>
    </w:rPr>
  </w:style>
  <w:style w:type="paragraph" w:styleId="af3">
    <w:name w:val="footer"/>
    <w:basedOn w:val="a"/>
    <w:link w:val="af4"/>
    <w:uiPriority w:val="99"/>
    <w:rsid w:val="003734B2"/>
    <w:pPr>
      <w:tabs>
        <w:tab w:val="center" w:pos="4153"/>
        <w:tab w:val="right" w:pos="8306"/>
      </w:tabs>
      <w:snapToGrid w:val="0"/>
    </w:pPr>
    <w:rPr>
      <w:sz w:val="20"/>
      <w:szCs w:val="20"/>
    </w:rPr>
  </w:style>
  <w:style w:type="paragraph" w:customStyle="1" w:styleId="23">
    <w:name w:val="字元 字元2 字元 字元 字元"/>
    <w:basedOn w:val="a"/>
    <w:semiHidden/>
    <w:rsid w:val="006D61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5">
    <w:name w:val="Table Grid"/>
    <w:basedOn w:val="a1"/>
    <w:rsid w:val="000E0E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4">
    <w:name w:val="頁尾 字元"/>
    <w:link w:val="af3"/>
    <w:uiPriority w:val="99"/>
    <w:rsid w:val="003734B2"/>
    <w:rPr>
      <w:rFonts w:ascii="標楷體" w:eastAsia="標楷體"/>
      <w:snapToGrid w:val="0"/>
      <w:kern w:val="2"/>
    </w:rPr>
  </w:style>
  <w:style w:type="character" w:customStyle="1" w:styleId="af2">
    <w:name w:val="註腳文字 字元"/>
    <w:link w:val="af1"/>
    <w:semiHidden/>
    <w:rsid w:val="009A5FEF"/>
    <w:rPr>
      <w:rFonts w:ascii="標楷體" w:eastAsia="標楷體"/>
      <w:snapToGrid w:val="0"/>
      <w:kern w:val="2"/>
    </w:rPr>
  </w:style>
  <w:style w:type="paragraph" w:customStyle="1" w:styleId="210">
    <w:name w:val="字元 字元2 字元 字元 字元 字元 字元 字元1 字元 字元 字元 字元"/>
    <w:basedOn w:val="a"/>
    <w:semiHidden/>
    <w:rsid w:val="007F22F3"/>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6">
    <w:name w:val="header"/>
    <w:basedOn w:val="a"/>
    <w:link w:val="af7"/>
    <w:uiPriority w:val="99"/>
    <w:rsid w:val="006D52BA"/>
    <w:pPr>
      <w:tabs>
        <w:tab w:val="center" w:pos="4153"/>
        <w:tab w:val="right" w:pos="8306"/>
      </w:tabs>
      <w:snapToGrid w:val="0"/>
    </w:pPr>
    <w:rPr>
      <w:sz w:val="20"/>
      <w:szCs w:val="20"/>
    </w:rPr>
  </w:style>
  <w:style w:type="character" w:customStyle="1" w:styleId="af7">
    <w:name w:val="頁首 字元"/>
    <w:link w:val="af6"/>
    <w:uiPriority w:val="99"/>
    <w:rsid w:val="006D52BA"/>
    <w:rPr>
      <w:rFonts w:ascii="標楷體" w:eastAsia="標楷體"/>
      <w:snapToGrid w:val="0"/>
      <w:kern w:val="2"/>
    </w:rPr>
  </w:style>
  <w:style w:type="paragraph" w:customStyle="1" w:styleId="af8">
    <w:name w:val="註腳"/>
    <w:basedOn w:val="142"/>
    <w:qFormat/>
    <w:rsid w:val="00117EA1"/>
    <w:pPr>
      <w:ind w:left="224" w:hangingChars="92" w:hanging="224"/>
    </w:pPr>
  </w:style>
  <w:style w:type="character" w:styleId="af9">
    <w:name w:val="FollowedHyperlink"/>
    <w:rsid w:val="00034C26"/>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801274">
      <w:bodyDiv w:val="1"/>
      <w:marLeft w:val="0"/>
      <w:marRight w:val="0"/>
      <w:marTop w:val="0"/>
      <w:marBottom w:val="0"/>
      <w:divBdr>
        <w:top w:val="none" w:sz="0" w:space="0" w:color="auto"/>
        <w:left w:val="none" w:sz="0" w:space="0" w:color="auto"/>
        <w:bottom w:val="none" w:sz="0" w:space="0" w:color="auto"/>
        <w:right w:val="none" w:sz="0" w:space="0" w:color="auto"/>
      </w:divBdr>
    </w:div>
    <w:div w:id="617419957">
      <w:bodyDiv w:val="1"/>
      <w:marLeft w:val="0"/>
      <w:marRight w:val="0"/>
      <w:marTop w:val="0"/>
      <w:marBottom w:val="0"/>
      <w:divBdr>
        <w:top w:val="none" w:sz="0" w:space="0" w:color="auto"/>
        <w:left w:val="none" w:sz="0" w:space="0" w:color="auto"/>
        <w:bottom w:val="none" w:sz="0" w:space="0" w:color="auto"/>
        <w:right w:val="none" w:sz="0" w:space="0" w:color="auto"/>
      </w:divBdr>
      <w:divsChild>
        <w:div w:id="1572081582">
          <w:marLeft w:val="150"/>
          <w:marRight w:val="150"/>
          <w:marTop w:val="100"/>
          <w:marBottom w:val="100"/>
          <w:divBdr>
            <w:top w:val="none" w:sz="0" w:space="0" w:color="auto"/>
            <w:left w:val="none" w:sz="0" w:space="0" w:color="auto"/>
            <w:bottom w:val="none" w:sz="0" w:space="0" w:color="auto"/>
            <w:right w:val="none" w:sz="0" w:space="0" w:color="auto"/>
          </w:divBdr>
          <w:divsChild>
            <w:div w:id="629243228">
              <w:marLeft w:val="0"/>
              <w:marRight w:val="0"/>
              <w:marTop w:val="0"/>
              <w:marBottom w:val="75"/>
              <w:divBdr>
                <w:top w:val="none" w:sz="0" w:space="0" w:color="auto"/>
                <w:left w:val="none" w:sz="0" w:space="0" w:color="auto"/>
                <w:bottom w:val="none" w:sz="0" w:space="0" w:color="auto"/>
                <w:right w:val="none" w:sz="0" w:space="0" w:color="auto"/>
              </w:divBdr>
              <w:divsChild>
                <w:div w:id="2101489842">
                  <w:marLeft w:val="0"/>
                  <w:marRight w:val="0"/>
                  <w:marTop w:val="0"/>
                  <w:marBottom w:val="0"/>
                  <w:divBdr>
                    <w:top w:val="none" w:sz="0" w:space="0" w:color="auto"/>
                    <w:left w:val="none" w:sz="0" w:space="0" w:color="auto"/>
                    <w:bottom w:val="none" w:sz="0" w:space="0" w:color="auto"/>
                    <w:right w:val="none" w:sz="0" w:space="0" w:color="auto"/>
                  </w:divBdr>
                  <w:divsChild>
                    <w:div w:id="530847128">
                      <w:marLeft w:val="0"/>
                      <w:marRight w:val="0"/>
                      <w:marTop w:val="90"/>
                      <w:marBottom w:val="0"/>
                      <w:divBdr>
                        <w:top w:val="none" w:sz="0" w:space="0" w:color="auto"/>
                        <w:left w:val="none" w:sz="0" w:space="0" w:color="auto"/>
                        <w:bottom w:val="none" w:sz="0" w:space="0" w:color="auto"/>
                        <w:right w:val="none" w:sz="0" w:space="0" w:color="auto"/>
                      </w:divBdr>
                      <w:divsChild>
                        <w:div w:id="33966122">
                          <w:marLeft w:val="0"/>
                          <w:marRight w:val="-3345"/>
                          <w:marTop w:val="0"/>
                          <w:marBottom w:val="0"/>
                          <w:divBdr>
                            <w:top w:val="none" w:sz="0" w:space="0" w:color="auto"/>
                            <w:left w:val="none" w:sz="0" w:space="0" w:color="auto"/>
                            <w:bottom w:val="none" w:sz="0" w:space="0" w:color="auto"/>
                            <w:right w:val="none" w:sz="0" w:space="0" w:color="auto"/>
                          </w:divBdr>
                          <w:divsChild>
                            <w:div w:id="1940212141">
                              <w:marLeft w:val="0"/>
                              <w:marRight w:val="3750"/>
                              <w:marTop w:val="0"/>
                              <w:marBottom w:val="0"/>
                              <w:divBdr>
                                <w:top w:val="none" w:sz="0" w:space="0" w:color="auto"/>
                                <w:left w:val="none" w:sz="0" w:space="0" w:color="auto"/>
                                <w:bottom w:val="none" w:sz="0" w:space="0" w:color="auto"/>
                                <w:right w:val="none" w:sz="0" w:space="0" w:color="auto"/>
                              </w:divBdr>
                              <w:divsChild>
                                <w:div w:id="1296182705">
                                  <w:marLeft w:val="0"/>
                                  <w:marRight w:val="0"/>
                                  <w:marTop w:val="0"/>
                                  <w:marBottom w:val="0"/>
                                  <w:divBdr>
                                    <w:top w:val="none" w:sz="0" w:space="0" w:color="auto"/>
                                    <w:left w:val="none" w:sz="0" w:space="0" w:color="auto"/>
                                    <w:bottom w:val="none" w:sz="0" w:space="0" w:color="auto"/>
                                    <w:right w:val="none" w:sz="0" w:space="0" w:color="auto"/>
                                  </w:divBdr>
                                  <w:divsChild>
                                    <w:div w:id="753670948">
                                      <w:marLeft w:val="0"/>
                                      <w:marRight w:val="0"/>
                                      <w:marTop w:val="0"/>
                                      <w:marBottom w:val="300"/>
                                      <w:divBdr>
                                        <w:top w:val="none" w:sz="0" w:space="0" w:color="auto"/>
                                        <w:left w:val="none" w:sz="0" w:space="0" w:color="auto"/>
                                        <w:bottom w:val="none" w:sz="0" w:space="0" w:color="auto"/>
                                        <w:right w:val="none" w:sz="0" w:space="0" w:color="auto"/>
                                      </w:divBdr>
                                      <w:divsChild>
                                        <w:div w:id="104683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5675206">
      <w:bodyDiv w:val="1"/>
      <w:marLeft w:val="0"/>
      <w:marRight w:val="0"/>
      <w:marTop w:val="0"/>
      <w:marBottom w:val="0"/>
      <w:divBdr>
        <w:top w:val="none" w:sz="0" w:space="0" w:color="auto"/>
        <w:left w:val="none" w:sz="0" w:space="0" w:color="auto"/>
        <w:bottom w:val="none" w:sz="0" w:space="0" w:color="auto"/>
        <w:right w:val="none" w:sz="0" w:space="0" w:color="auto"/>
      </w:divBdr>
    </w:div>
    <w:div w:id="1204290189">
      <w:bodyDiv w:val="1"/>
      <w:marLeft w:val="0"/>
      <w:marRight w:val="0"/>
      <w:marTop w:val="0"/>
      <w:marBottom w:val="0"/>
      <w:divBdr>
        <w:top w:val="none" w:sz="0" w:space="0" w:color="auto"/>
        <w:left w:val="none" w:sz="0" w:space="0" w:color="auto"/>
        <w:bottom w:val="none" w:sz="0" w:space="0" w:color="auto"/>
        <w:right w:val="none" w:sz="0" w:space="0" w:color="auto"/>
      </w:divBdr>
    </w:div>
    <w:div w:id="1559127762">
      <w:bodyDiv w:val="1"/>
      <w:marLeft w:val="0"/>
      <w:marRight w:val="0"/>
      <w:marTop w:val="0"/>
      <w:marBottom w:val="0"/>
      <w:divBdr>
        <w:top w:val="none" w:sz="0" w:space="0" w:color="auto"/>
        <w:left w:val="none" w:sz="0" w:space="0" w:color="auto"/>
        <w:bottom w:val="none" w:sz="0" w:space="0" w:color="auto"/>
        <w:right w:val="none" w:sz="0" w:space="0" w:color="auto"/>
      </w:divBdr>
      <w:divsChild>
        <w:div w:id="1773427817">
          <w:marLeft w:val="150"/>
          <w:marRight w:val="150"/>
          <w:marTop w:val="100"/>
          <w:marBottom w:val="100"/>
          <w:divBdr>
            <w:top w:val="none" w:sz="0" w:space="0" w:color="auto"/>
            <w:left w:val="none" w:sz="0" w:space="0" w:color="auto"/>
            <w:bottom w:val="none" w:sz="0" w:space="0" w:color="auto"/>
            <w:right w:val="none" w:sz="0" w:space="0" w:color="auto"/>
          </w:divBdr>
          <w:divsChild>
            <w:div w:id="1268318608">
              <w:marLeft w:val="150"/>
              <w:marRight w:val="150"/>
              <w:marTop w:val="100"/>
              <w:marBottom w:val="100"/>
              <w:divBdr>
                <w:top w:val="none" w:sz="0" w:space="3" w:color="auto"/>
                <w:left w:val="none" w:sz="0" w:space="0" w:color="auto"/>
                <w:bottom w:val="none" w:sz="0" w:space="0" w:color="auto"/>
                <w:right w:val="none" w:sz="0" w:space="0" w:color="auto"/>
              </w:divBdr>
              <w:divsChild>
                <w:div w:id="1491409180">
                  <w:marLeft w:val="0"/>
                  <w:marRight w:val="0"/>
                  <w:marTop w:val="0"/>
                  <w:marBottom w:val="0"/>
                  <w:divBdr>
                    <w:top w:val="none" w:sz="0" w:space="3" w:color="auto"/>
                    <w:left w:val="none" w:sz="0" w:space="0" w:color="auto"/>
                    <w:bottom w:val="none" w:sz="0" w:space="0" w:color="auto"/>
                    <w:right w:val="none" w:sz="0" w:space="0" w:color="auto"/>
                  </w:divBdr>
                  <w:divsChild>
                    <w:div w:id="662901707">
                      <w:marLeft w:val="0"/>
                      <w:marRight w:val="0"/>
                      <w:marTop w:val="90"/>
                      <w:marBottom w:val="0"/>
                      <w:divBdr>
                        <w:top w:val="none" w:sz="0" w:space="3" w:color="auto"/>
                        <w:left w:val="none" w:sz="0" w:space="0" w:color="auto"/>
                        <w:bottom w:val="none" w:sz="0" w:space="0" w:color="auto"/>
                        <w:right w:val="none" w:sz="0" w:space="0" w:color="auto"/>
                      </w:divBdr>
                      <w:divsChild>
                        <w:div w:id="1675185842">
                          <w:marLeft w:val="0"/>
                          <w:marRight w:val="0"/>
                          <w:marTop w:val="90"/>
                          <w:marBottom w:val="0"/>
                          <w:divBdr>
                            <w:top w:val="none" w:sz="0" w:space="3" w:color="auto"/>
                            <w:left w:val="none" w:sz="0" w:space="0" w:color="auto"/>
                            <w:bottom w:val="none" w:sz="0" w:space="0" w:color="auto"/>
                            <w:right w:val="none" w:sz="0" w:space="0" w:color="auto"/>
                          </w:divBdr>
                          <w:divsChild>
                            <w:div w:id="149709887">
                              <w:marLeft w:val="0"/>
                              <w:marRight w:val="3750"/>
                              <w:marTop w:val="90"/>
                              <w:marBottom w:val="0"/>
                              <w:divBdr>
                                <w:top w:val="none" w:sz="0" w:space="3" w:color="auto"/>
                                <w:left w:val="none" w:sz="0" w:space="0" w:color="auto"/>
                                <w:bottom w:val="none" w:sz="0" w:space="0" w:color="auto"/>
                                <w:right w:val="none" w:sz="0" w:space="0" w:color="auto"/>
                              </w:divBdr>
                              <w:divsChild>
                                <w:div w:id="217129459">
                                  <w:marLeft w:val="0"/>
                                  <w:marRight w:val="3750"/>
                                  <w:marTop w:val="90"/>
                                  <w:marBottom w:val="0"/>
                                  <w:divBdr>
                                    <w:top w:val="none" w:sz="0" w:space="3" w:color="auto"/>
                                    <w:left w:val="none" w:sz="0" w:space="0" w:color="auto"/>
                                    <w:bottom w:val="none" w:sz="0" w:space="0" w:color="auto"/>
                                    <w:right w:val="none" w:sz="0" w:space="0" w:color="auto"/>
                                  </w:divBdr>
                                  <w:divsChild>
                                    <w:div w:id="1535540583">
                                      <w:marLeft w:val="0"/>
                                      <w:marRight w:val="0"/>
                                      <w:marTop w:val="0"/>
                                      <w:marBottom w:val="300"/>
                                      <w:divBdr>
                                        <w:top w:val="none" w:sz="0" w:space="0" w:color="auto"/>
                                        <w:left w:val="none" w:sz="0" w:space="0" w:color="auto"/>
                                        <w:bottom w:val="none" w:sz="0" w:space="0" w:color="auto"/>
                                        <w:right w:val="none" w:sz="0" w:space="0" w:color="auto"/>
                                      </w:divBdr>
                                      <w:divsChild>
                                        <w:div w:id="8873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943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A1056-F8A0-421C-9E32-6E21F13CF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1025</Words>
  <Characters>5845</Characters>
  <Application>Microsoft Office Word</Application>
  <DocSecurity>0</DocSecurity>
  <Lines>48</Lines>
  <Paragraphs>13</Paragraphs>
  <ScaleCrop>false</ScaleCrop>
  <Company/>
  <LinksUpToDate>false</LinksUpToDate>
  <CharactersWithSpaces>6857</CharactersWithSpaces>
  <SharedDoc>false</SharedDoc>
  <HLinks>
    <vt:vector size="18" baseType="variant">
      <vt:variant>
        <vt:i4>1245238</vt:i4>
      </vt:variant>
      <vt:variant>
        <vt:i4>14</vt:i4>
      </vt:variant>
      <vt:variant>
        <vt:i4>0</vt:i4>
      </vt:variant>
      <vt:variant>
        <vt:i4>5</vt:i4>
      </vt:variant>
      <vt:variant>
        <vt:lpwstr/>
      </vt:variant>
      <vt:variant>
        <vt:lpwstr>_Toc195268475</vt:lpwstr>
      </vt:variant>
      <vt:variant>
        <vt:i4>1245238</vt:i4>
      </vt:variant>
      <vt:variant>
        <vt:i4>8</vt:i4>
      </vt:variant>
      <vt:variant>
        <vt:i4>0</vt:i4>
      </vt:variant>
      <vt:variant>
        <vt:i4>5</vt:i4>
      </vt:variant>
      <vt:variant>
        <vt:lpwstr/>
      </vt:variant>
      <vt:variant>
        <vt:lpwstr>_Toc195268474</vt:lpwstr>
      </vt:variant>
      <vt:variant>
        <vt:i4>1245238</vt:i4>
      </vt:variant>
      <vt:variant>
        <vt:i4>2</vt:i4>
      </vt:variant>
      <vt:variant>
        <vt:i4>0</vt:i4>
      </vt:variant>
      <vt:variant>
        <vt:i4>5</vt:i4>
      </vt:variant>
      <vt:variant>
        <vt:lpwstr/>
      </vt:variant>
      <vt:variant>
        <vt:lpwstr>_Toc195268473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國立高雄大學校務基金97年度預算評估報告目錄</dc:title>
  <dc:subject/>
  <dc:creator>aaa</dc:creator>
  <cp:keywords/>
  <dc:description/>
  <cp:lastModifiedBy>Administrator</cp:lastModifiedBy>
  <cp:revision>2</cp:revision>
  <cp:lastPrinted>2025-04-16T01:23:00Z</cp:lastPrinted>
  <dcterms:created xsi:type="dcterms:W3CDTF">2025-04-23T06:14:00Z</dcterms:created>
  <dcterms:modified xsi:type="dcterms:W3CDTF">2025-04-23T06:14:00Z</dcterms:modified>
</cp:coreProperties>
</file>