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1FE" w:rsidRPr="005077AA" w:rsidRDefault="00FB31FE" w:rsidP="00FB31FE">
      <w:pPr>
        <w:pStyle w:val="a9"/>
        <w:rPr>
          <w:rFonts w:hAnsi="標楷體"/>
        </w:rPr>
      </w:pPr>
      <w:bookmarkStart w:id="0" w:name="_GoBack"/>
      <w:bookmarkEnd w:id="0"/>
      <w:r w:rsidRPr="005077AA">
        <w:rPr>
          <w:rFonts w:hAnsi="標楷體" w:hint="eastAsia"/>
        </w:rPr>
        <w:t>財團法人台灣電信協會</w:t>
      </w:r>
      <w:r w:rsidR="00B630E5" w:rsidRPr="005077AA">
        <w:rPr>
          <w:rFonts w:hAnsi="標楷體" w:hint="eastAsia"/>
        </w:rPr>
        <w:t>11</w:t>
      </w:r>
      <w:r w:rsidR="00991378">
        <w:rPr>
          <w:rFonts w:hAnsi="標楷體"/>
        </w:rPr>
        <w:t>4</w:t>
      </w:r>
      <w:r w:rsidRPr="005077AA">
        <w:rPr>
          <w:rFonts w:hAnsi="標楷體" w:hint="eastAsia"/>
        </w:rPr>
        <w:t>年度預算評估報告</w:t>
      </w:r>
    </w:p>
    <w:p w:rsidR="003D03BA" w:rsidRPr="005077AA" w:rsidRDefault="00FB31FE" w:rsidP="001E5348">
      <w:pPr>
        <w:pStyle w:val="a7"/>
        <w:ind w:firstLine="560"/>
        <w:rPr>
          <w:rFonts w:hAnsi="標楷體"/>
        </w:rPr>
      </w:pPr>
      <w:r w:rsidRPr="005077AA">
        <w:rPr>
          <w:rFonts w:hAnsi="標楷體" w:hint="eastAsia"/>
        </w:rPr>
        <w:t>財團法人台灣電信協會</w:t>
      </w:r>
      <w:r w:rsidR="002E750C" w:rsidRPr="005077AA">
        <w:rPr>
          <w:rFonts w:hAnsi="標楷體" w:hint="eastAsia"/>
        </w:rPr>
        <w:t>(</w:t>
      </w:r>
      <w:r w:rsidRPr="005077AA">
        <w:rPr>
          <w:rFonts w:hAnsi="標楷體" w:hint="eastAsia"/>
        </w:rPr>
        <w:t>以下簡稱電信協會</w:t>
      </w:r>
      <w:r w:rsidR="002E750C" w:rsidRPr="005077AA">
        <w:rPr>
          <w:rFonts w:hAnsi="標楷體" w:hint="eastAsia"/>
        </w:rPr>
        <w:t>)</w:t>
      </w:r>
      <w:r w:rsidRPr="005077AA">
        <w:rPr>
          <w:rFonts w:hAnsi="標楷體" w:hint="eastAsia"/>
        </w:rPr>
        <w:t>係繼承管理前台灣遞信協會及遞信職員共濟組合產業，以創辦或投資電信相關事業，協助</w:t>
      </w:r>
      <w:r w:rsidR="009107A7" w:rsidRPr="005077AA">
        <w:rPr>
          <w:rFonts w:hAnsi="標楷體" w:hint="eastAsia"/>
        </w:rPr>
        <w:t>發展</w:t>
      </w:r>
      <w:r w:rsidRPr="005077AA">
        <w:rPr>
          <w:rFonts w:hAnsi="標楷體" w:hint="eastAsia"/>
        </w:rPr>
        <w:t>電信業務</w:t>
      </w:r>
      <w:r w:rsidR="006A1058" w:rsidRPr="005077AA">
        <w:rPr>
          <w:rFonts w:hAnsi="標楷體" w:hint="eastAsia"/>
        </w:rPr>
        <w:t>，</w:t>
      </w:r>
      <w:r w:rsidR="009107A7" w:rsidRPr="005077AA">
        <w:rPr>
          <w:rFonts w:hAnsi="標楷體" w:hint="eastAsia"/>
        </w:rPr>
        <w:t>推動</w:t>
      </w:r>
      <w:r w:rsidRPr="005077AA">
        <w:rPr>
          <w:rFonts w:hAnsi="標楷體" w:hint="eastAsia"/>
        </w:rPr>
        <w:t>電信</w:t>
      </w:r>
      <w:r w:rsidR="006A1058" w:rsidRPr="005077AA">
        <w:rPr>
          <w:rFonts w:hAnsi="標楷體" w:hint="eastAsia"/>
        </w:rPr>
        <w:t>或社會</w:t>
      </w:r>
      <w:r w:rsidR="009107A7" w:rsidRPr="005077AA">
        <w:rPr>
          <w:rFonts w:hAnsi="標楷體" w:hint="eastAsia"/>
        </w:rPr>
        <w:t>相關公益事務</w:t>
      </w:r>
      <w:r w:rsidR="006A1058" w:rsidRPr="005077AA">
        <w:rPr>
          <w:rFonts w:hAnsi="標楷體" w:hint="eastAsia"/>
        </w:rPr>
        <w:t>，及協助或支援政府辦理各項事務</w:t>
      </w:r>
      <w:r w:rsidRPr="005077AA">
        <w:rPr>
          <w:rFonts w:hAnsi="標楷體" w:hint="eastAsia"/>
        </w:rPr>
        <w:t>為宗旨</w:t>
      </w:r>
      <w:r w:rsidR="002B3FA4" w:rsidRPr="005077AA">
        <w:rPr>
          <w:rFonts w:hAnsi="標楷體" w:hint="eastAsia"/>
        </w:rPr>
        <w:t>。</w:t>
      </w:r>
    </w:p>
    <w:p w:rsidR="00000471" w:rsidRDefault="003D03BA" w:rsidP="001E5348">
      <w:pPr>
        <w:pStyle w:val="a7"/>
        <w:ind w:firstLine="560"/>
        <w:rPr>
          <w:rFonts w:hAnsi="標楷體"/>
        </w:rPr>
      </w:pPr>
      <w:r w:rsidRPr="005077AA">
        <w:rPr>
          <w:rFonts w:hAnsi="標楷體" w:hint="eastAsia"/>
        </w:rPr>
        <w:t>電信協會1</w:t>
      </w:r>
      <w:r w:rsidR="00B630E5" w:rsidRPr="005077AA">
        <w:rPr>
          <w:rFonts w:hAnsi="標楷體" w:hint="eastAsia"/>
        </w:rPr>
        <w:t>1</w:t>
      </w:r>
      <w:r w:rsidR="00212703">
        <w:rPr>
          <w:rFonts w:hAnsi="標楷體"/>
        </w:rPr>
        <w:t>4</w:t>
      </w:r>
      <w:r w:rsidRPr="005077AA">
        <w:rPr>
          <w:rFonts w:hAnsi="標楷體" w:hint="eastAsia"/>
        </w:rPr>
        <w:t>年度預算案編列</w:t>
      </w:r>
      <w:r w:rsidR="00ED00D3">
        <w:rPr>
          <w:rFonts w:hAnsi="標楷體" w:hint="eastAsia"/>
        </w:rPr>
        <w:t>「</w:t>
      </w:r>
      <w:r w:rsidRPr="005077AA">
        <w:rPr>
          <w:rFonts w:hAnsi="標楷體" w:hint="eastAsia"/>
        </w:rPr>
        <w:t>收入</w:t>
      </w:r>
      <w:r w:rsidR="00ED00D3">
        <w:rPr>
          <w:rFonts w:hAnsi="標楷體" w:hint="eastAsia"/>
        </w:rPr>
        <w:t>總額」</w:t>
      </w:r>
      <w:r w:rsidRPr="005077AA">
        <w:rPr>
          <w:rFonts w:hAnsi="標楷體" w:hint="eastAsia"/>
        </w:rPr>
        <w:t>1億</w:t>
      </w:r>
      <w:r w:rsidR="0098129F" w:rsidRPr="005077AA">
        <w:rPr>
          <w:rFonts w:hAnsi="標楷體" w:hint="eastAsia"/>
        </w:rPr>
        <w:t>8</w:t>
      </w:r>
      <w:r w:rsidRPr="005077AA">
        <w:rPr>
          <w:rFonts w:hAnsi="標楷體" w:hint="eastAsia"/>
        </w:rPr>
        <w:t>,</w:t>
      </w:r>
      <w:r w:rsidR="00212703">
        <w:rPr>
          <w:rFonts w:hAnsi="標楷體"/>
        </w:rPr>
        <w:t>773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1</w:t>
      </w:r>
      <w:r w:rsidR="00176B1F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元，較1</w:t>
      </w:r>
      <w:r w:rsidR="00385BA9" w:rsidRPr="005077AA">
        <w:rPr>
          <w:rFonts w:hAnsi="標楷體" w:hint="eastAsia"/>
        </w:rPr>
        <w:t>1</w:t>
      </w:r>
      <w:r w:rsidR="00212703">
        <w:rPr>
          <w:rFonts w:hAnsi="標楷體"/>
        </w:rPr>
        <w:t>3</w:t>
      </w:r>
      <w:r w:rsidRPr="005077AA">
        <w:rPr>
          <w:rFonts w:hAnsi="標楷體" w:hint="eastAsia"/>
        </w:rPr>
        <w:t>年度預算</w:t>
      </w:r>
      <w:r w:rsidR="00385BA9" w:rsidRPr="005077AA">
        <w:rPr>
          <w:rFonts w:hAnsi="標楷體" w:hint="eastAsia"/>
        </w:rPr>
        <w:t>增加</w:t>
      </w:r>
      <w:r w:rsidR="00212703">
        <w:rPr>
          <w:rFonts w:hAnsi="標楷體"/>
        </w:rPr>
        <w:t>306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9</w:t>
      </w:r>
      <w:r w:rsidR="00B630E5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元(</w:t>
      </w:r>
      <w:r w:rsidR="00B0484F" w:rsidRPr="005077AA">
        <w:rPr>
          <w:rFonts w:hAnsi="標楷體" w:hint="eastAsia"/>
        </w:rPr>
        <w:t>增幅</w:t>
      </w:r>
      <w:r w:rsidR="00ED00D3">
        <w:rPr>
          <w:rFonts w:hAnsi="標楷體"/>
        </w:rPr>
        <w:t>1.66</w:t>
      </w:r>
      <w:r w:rsidRPr="005077AA">
        <w:rPr>
          <w:rFonts w:hAnsi="標楷體" w:hint="eastAsia"/>
        </w:rPr>
        <w:t>%)；</w:t>
      </w:r>
      <w:r w:rsidR="00ED00D3">
        <w:rPr>
          <w:rFonts w:hAnsi="標楷體" w:hint="eastAsia"/>
        </w:rPr>
        <w:t>「</w:t>
      </w:r>
      <w:r w:rsidRPr="005077AA">
        <w:rPr>
          <w:rFonts w:hAnsi="標楷體" w:hint="eastAsia"/>
        </w:rPr>
        <w:t>支出</w:t>
      </w:r>
      <w:r w:rsidR="00ED00D3">
        <w:rPr>
          <w:rFonts w:hAnsi="標楷體" w:hint="eastAsia"/>
        </w:rPr>
        <w:t>總額」</w:t>
      </w:r>
      <w:r w:rsidRPr="005077AA">
        <w:rPr>
          <w:rFonts w:hAnsi="標楷體" w:hint="eastAsia"/>
        </w:rPr>
        <w:t>編列1億</w:t>
      </w:r>
      <w:r w:rsidR="00212703">
        <w:rPr>
          <w:rFonts w:hAnsi="標楷體" w:hint="eastAsia"/>
        </w:rPr>
        <w:t>6</w:t>
      </w:r>
      <w:r w:rsidR="004D1E6C" w:rsidRPr="005077AA">
        <w:rPr>
          <w:rFonts w:hAnsi="標楷體"/>
        </w:rPr>
        <w:t>,</w:t>
      </w:r>
      <w:r w:rsidR="00212703">
        <w:rPr>
          <w:rFonts w:hAnsi="標楷體"/>
        </w:rPr>
        <w:t>541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6</w:t>
      </w:r>
      <w:r w:rsidR="00B630E5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元，較</w:t>
      </w:r>
      <w:r w:rsidR="00385BA9" w:rsidRPr="005077AA">
        <w:rPr>
          <w:rFonts w:hAnsi="標楷體" w:hint="eastAsia"/>
        </w:rPr>
        <w:t>11</w:t>
      </w:r>
      <w:r w:rsidR="00212703">
        <w:rPr>
          <w:rFonts w:hAnsi="標楷體"/>
        </w:rPr>
        <w:t>3</w:t>
      </w:r>
      <w:r w:rsidRPr="005077AA">
        <w:rPr>
          <w:rFonts w:hAnsi="標楷體" w:hint="eastAsia"/>
        </w:rPr>
        <w:t>年度預算</w:t>
      </w:r>
      <w:r w:rsidR="00212703">
        <w:rPr>
          <w:rFonts w:hAnsi="標楷體" w:hint="eastAsia"/>
        </w:rPr>
        <w:t>減少6</w:t>
      </w:r>
      <w:r w:rsidR="00212703">
        <w:rPr>
          <w:rFonts w:hAnsi="標楷體"/>
        </w:rPr>
        <w:t>41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2</w:t>
      </w:r>
      <w:r w:rsidR="00452696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元(</w:t>
      </w:r>
      <w:r w:rsidR="00212703">
        <w:rPr>
          <w:rFonts w:hAnsi="標楷體" w:hint="eastAsia"/>
        </w:rPr>
        <w:t>減</w:t>
      </w:r>
      <w:r w:rsidR="00B0484F" w:rsidRPr="005077AA">
        <w:rPr>
          <w:rFonts w:hAnsi="標楷體" w:hint="eastAsia"/>
        </w:rPr>
        <w:t>幅</w:t>
      </w:r>
      <w:r w:rsidR="00212703">
        <w:rPr>
          <w:rFonts w:hAnsi="標楷體"/>
        </w:rPr>
        <w:t>3.73</w:t>
      </w:r>
      <w:r w:rsidRPr="005077AA">
        <w:rPr>
          <w:rFonts w:hAnsi="標楷體" w:hint="eastAsia"/>
        </w:rPr>
        <w:t>%)；收支相抵後</w:t>
      </w:r>
      <w:r w:rsidR="00ED00D3">
        <w:rPr>
          <w:rFonts w:hAnsi="標楷體" w:hint="eastAsia"/>
        </w:rPr>
        <w:t>「本期</w:t>
      </w:r>
      <w:r w:rsidR="003E0C18" w:rsidRPr="003E0C18">
        <w:rPr>
          <w:rFonts w:hAnsi="標楷體" w:hint="eastAsia"/>
        </w:rPr>
        <w:t>賸餘</w:t>
      </w:r>
      <w:r w:rsidR="00ED00D3">
        <w:rPr>
          <w:rFonts w:hAnsi="標楷體" w:hint="eastAsia"/>
        </w:rPr>
        <w:t>」</w:t>
      </w:r>
      <w:r w:rsidR="00212703">
        <w:rPr>
          <w:rFonts w:hAnsi="標楷體"/>
        </w:rPr>
        <w:t>2,231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5</w:t>
      </w:r>
      <w:r w:rsidR="004D1E6C" w:rsidRPr="005077AA">
        <w:rPr>
          <w:rFonts w:hAnsi="標楷體" w:hint="eastAsia"/>
        </w:rPr>
        <w:t>千</w:t>
      </w:r>
      <w:r w:rsidRPr="005077AA">
        <w:rPr>
          <w:rFonts w:hAnsi="標楷體" w:hint="eastAsia"/>
        </w:rPr>
        <w:t>元，較1</w:t>
      </w:r>
      <w:r w:rsidR="00385BA9" w:rsidRPr="005077AA">
        <w:rPr>
          <w:rFonts w:hAnsi="標楷體"/>
        </w:rPr>
        <w:t>1</w:t>
      </w:r>
      <w:r w:rsidR="00212703">
        <w:rPr>
          <w:rFonts w:hAnsi="標楷體"/>
        </w:rPr>
        <w:t>3</w:t>
      </w:r>
      <w:r w:rsidRPr="005077AA">
        <w:rPr>
          <w:rFonts w:hAnsi="標楷體" w:hint="eastAsia"/>
        </w:rPr>
        <w:t>年度</w:t>
      </w:r>
      <w:r w:rsidR="00A11031" w:rsidRPr="00A11031">
        <w:rPr>
          <w:rFonts w:hAnsi="標楷體" w:hint="eastAsia"/>
        </w:rPr>
        <w:t>「本期</w:t>
      </w:r>
      <w:r w:rsidR="003E0C18">
        <w:rPr>
          <w:rFonts w:hAnsi="標楷體" w:hint="eastAsia"/>
        </w:rPr>
        <w:t>賸餘</w:t>
      </w:r>
      <w:r w:rsidR="00A11031" w:rsidRPr="00A11031">
        <w:rPr>
          <w:rFonts w:hAnsi="標楷體" w:hint="eastAsia"/>
        </w:rPr>
        <w:t>」</w:t>
      </w:r>
      <w:r w:rsidR="002834F2">
        <w:rPr>
          <w:rFonts w:hAnsi="標楷體" w:hint="eastAsia"/>
        </w:rPr>
        <w:t>增加</w:t>
      </w:r>
      <w:r w:rsidR="00212703">
        <w:rPr>
          <w:rFonts w:hAnsi="標楷體" w:hint="eastAsia"/>
        </w:rPr>
        <w:t>9</w:t>
      </w:r>
      <w:r w:rsidR="00212703">
        <w:rPr>
          <w:rFonts w:hAnsi="標楷體"/>
        </w:rPr>
        <w:t>48</w:t>
      </w:r>
      <w:r w:rsidRPr="005077AA">
        <w:rPr>
          <w:rFonts w:hAnsi="標楷體" w:hint="eastAsia"/>
        </w:rPr>
        <w:t>萬</w:t>
      </w:r>
      <w:r w:rsidR="00212703">
        <w:rPr>
          <w:rFonts w:hAnsi="標楷體" w:hint="eastAsia"/>
        </w:rPr>
        <w:t>1</w:t>
      </w:r>
      <w:r w:rsidRPr="005077AA">
        <w:rPr>
          <w:rFonts w:hAnsi="標楷體" w:hint="eastAsia"/>
        </w:rPr>
        <w:t>千元(</w:t>
      </w:r>
      <w:r w:rsidR="003E0C18">
        <w:rPr>
          <w:rFonts w:hAnsi="標楷體" w:hint="eastAsia"/>
        </w:rPr>
        <w:t>增</w:t>
      </w:r>
      <w:r w:rsidR="00B0484F" w:rsidRPr="005077AA">
        <w:rPr>
          <w:rFonts w:hAnsi="標楷體" w:hint="eastAsia"/>
        </w:rPr>
        <w:t>幅</w:t>
      </w:r>
      <w:r w:rsidR="00212703">
        <w:rPr>
          <w:rFonts w:hAnsi="標楷體" w:hint="eastAsia"/>
        </w:rPr>
        <w:t>7</w:t>
      </w:r>
      <w:r w:rsidR="00212703">
        <w:rPr>
          <w:rFonts w:hAnsi="標楷體"/>
        </w:rPr>
        <w:t>3</w:t>
      </w:r>
      <w:r w:rsidR="00176B1F" w:rsidRPr="005077AA">
        <w:rPr>
          <w:rFonts w:hAnsi="標楷體" w:hint="eastAsia"/>
        </w:rPr>
        <w:t>.</w:t>
      </w:r>
      <w:r w:rsidR="00212703">
        <w:rPr>
          <w:rFonts w:hAnsi="標楷體"/>
        </w:rPr>
        <w:t>87</w:t>
      </w:r>
      <w:r w:rsidRPr="005077AA">
        <w:rPr>
          <w:rFonts w:hAnsi="標楷體" w:hint="eastAsia"/>
        </w:rPr>
        <w:t>%)。謹就</w:t>
      </w:r>
      <w:r w:rsidR="00452696" w:rsidRPr="005077AA">
        <w:rPr>
          <w:rFonts w:hAnsi="標楷體" w:hint="eastAsia"/>
        </w:rPr>
        <w:t>電信協會</w:t>
      </w:r>
      <w:r w:rsidRPr="005077AA">
        <w:rPr>
          <w:rFonts w:hAnsi="標楷體" w:hint="eastAsia"/>
        </w:rPr>
        <w:t>1</w:t>
      </w:r>
      <w:r w:rsidR="00B630E5" w:rsidRPr="005077AA">
        <w:rPr>
          <w:rFonts w:hAnsi="標楷體" w:hint="eastAsia"/>
        </w:rPr>
        <w:t>1</w:t>
      </w:r>
      <w:r w:rsidR="00212703">
        <w:rPr>
          <w:rFonts w:hAnsi="標楷體"/>
        </w:rPr>
        <w:t>4</w:t>
      </w:r>
      <w:r w:rsidRPr="005077AA">
        <w:rPr>
          <w:rFonts w:hAnsi="標楷體" w:hint="eastAsia"/>
        </w:rPr>
        <w:t>年度預算案相關問題評估如下：</w:t>
      </w:r>
    </w:p>
    <w:p w:rsidR="00C17288" w:rsidRDefault="00624D27" w:rsidP="00C17288">
      <w:pPr>
        <w:pStyle w:val="14"/>
        <w:ind w:left="561" w:hanging="561"/>
        <w:rPr>
          <w:rFonts w:hAnsi="標楷體"/>
        </w:rPr>
      </w:pPr>
      <w:bookmarkStart w:id="1" w:name="_Toc318994888"/>
      <w:bookmarkStart w:id="2" w:name="_Toc374628369"/>
      <w:bookmarkStart w:id="3" w:name="_Toc195629932"/>
      <w:r>
        <w:rPr>
          <w:rFonts w:hAnsi="標楷體" w:hint="eastAsia"/>
        </w:rPr>
        <w:t>二</w:t>
      </w:r>
      <w:r w:rsidR="00A84832">
        <w:rPr>
          <w:rFonts w:hAnsi="標楷體" w:hint="eastAsia"/>
        </w:rPr>
        <w:t>、</w:t>
      </w:r>
      <w:r w:rsidR="003C60E1">
        <w:rPr>
          <w:rFonts w:hAnsi="標楷體" w:hint="eastAsia"/>
        </w:rPr>
        <w:t>仍</w:t>
      </w:r>
      <w:r w:rsidR="00C72030">
        <w:rPr>
          <w:rFonts w:hAnsi="標楷體" w:hint="eastAsia"/>
        </w:rPr>
        <w:t>有</w:t>
      </w:r>
      <w:r w:rsidR="009051D0">
        <w:rPr>
          <w:rFonts w:hAnsi="標楷體" w:hint="eastAsia"/>
        </w:rPr>
        <w:t>土地及建物</w:t>
      </w:r>
      <w:r w:rsidR="00C72030">
        <w:rPr>
          <w:rFonts w:hAnsi="標楷體" w:hint="eastAsia"/>
        </w:rPr>
        <w:t>未</w:t>
      </w:r>
      <w:r w:rsidR="00B92749">
        <w:rPr>
          <w:rFonts w:hAnsi="標楷體" w:hint="eastAsia"/>
        </w:rPr>
        <w:t>列入回捐政府</w:t>
      </w:r>
      <w:r w:rsidR="00C72030">
        <w:rPr>
          <w:rFonts w:hAnsi="標楷體" w:hint="eastAsia"/>
        </w:rPr>
        <w:t>範疇</w:t>
      </w:r>
      <w:r w:rsidR="00A84832">
        <w:rPr>
          <w:rFonts w:hAnsi="標楷體" w:hint="eastAsia"/>
        </w:rPr>
        <w:t>，允宜持續</w:t>
      </w:r>
      <w:r w:rsidR="00276BE5">
        <w:rPr>
          <w:rFonts w:hAnsi="標楷體" w:hint="eastAsia"/>
        </w:rPr>
        <w:t>檢討回捐，未回捐前</w:t>
      </w:r>
      <w:r w:rsidR="006114CE">
        <w:rPr>
          <w:rFonts w:hAnsi="標楷體" w:hint="eastAsia"/>
        </w:rPr>
        <w:t>即</w:t>
      </w:r>
      <w:r w:rsidR="00727450">
        <w:rPr>
          <w:rFonts w:hAnsi="標楷體" w:hint="eastAsia"/>
        </w:rPr>
        <w:t>遭占用或閒置</w:t>
      </w:r>
      <w:r w:rsidR="006114CE">
        <w:rPr>
          <w:rFonts w:hAnsi="標楷體" w:hint="eastAsia"/>
        </w:rPr>
        <w:t>之</w:t>
      </w:r>
      <w:r w:rsidR="000C60DA">
        <w:rPr>
          <w:rFonts w:hAnsi="標楷體" w:hint="eastAsia"/>
        </w:rPr>
        <w:t>房地</w:t>
      </w:r>
      <w:r w:rsidR="006114CE">
        <w:rPr>
          <w:rFonts w:hAnsi="標楷體" w:hint="eastAsia"/>
        </w:rPr>
        <w:t>，宜</w:t>
      </w:r>
      <w:r w:rsidR="00276BE5">
        <w:rPr>
          <w:rFonts w:hAnsi="標楷體" w:hint="eastAsia"/>
        </w:rPr>
        <w:t>研謀</w:t>
      </w:r>
      <w:r w:rsidR="00C72030">
        <w:rPr>
          <w:rFonts w:hAnsi="標楷體" w:hint="eastAsia"/>
        </w:rPr>
        <w:t>妥適</w:t>
      </w:r>
      <w:r w:rsidR="00806646">
        <w:rPr>
          <w:rFonts w:hAnsi="標楷體" w:hint="eastAsia"/>
        </w:rPr>
        <w:t>利用</w:t>
      </w:r>
      <w:r w:rsidR="00C17288">
        <w:rPr>
          <w:rFonts w:hAnsi="標楷體" w:hint="eastAsia"/>
        </w:rPr>
        <w:t>，俾提高資產運用效益</w:t>
      </w:r>
      <w:bookmarkEnd w:id="3"/>
    </w:p>
    <w:p w:rsidR="00C17288" w:rsidRDefault="00C17288" w:rsidP="00C17288">
      <w:pPr>
        <w:ind w:left="560" w:firstLine="560"/>
        <w:rPr>
          <w:rFonts w:hAnsi="標楷體"/>
        </w:rPr>
      </w:pPr>
      <w:r w:rsidRPr="005E0419">
        <w:rPr>
          <w:rFonts w:hAnsi="標楷體" w:hint="eastAsia"/>
        </w:rPr>
        <w:t>電信協會</w:t>
      </w:r>
      <w:r w:rsidR="00C72030">
        <w:rPr>
          <w:rFonts w:hAnsi="標楷體" w:hint="eastAsia"/>
        </w:rPr>
        <w:t>1</w:t>
      </w:r>
      <w:r w:rsidR="00C72030">
        <w:rPr>
          <w:rFonts w:hAnsi="標楷體"/>
        </w:rPr>
        <w:t>14</w:t>
      </w:r>
      <w:r w:rsidR="00C72030">
        <w:rPr>
          <w:rFonts w:hAnsi="標楷體" w:hint="eastAsia"/>
        </w:rPr>
        <w:t>年度預算案於</w:t>
      </w:r>
      <w:r w:rsidRPr="005E0419">
        <w:rPr>
          <w:rFonts w:hAnsi="標楷體" w:hint="eastAsia"/>
        </w:rPr>
        <w:t>「業務</w:t>
      </w:r>
      <w:r>
        <w:rPr>
          <w:rFonts w:hAnsi="標楷體" w:hint="eastAsia"/>
        </w:rPr>
        <w:t>收入</w:t>
      </w:r>
      <w:r w:rsidRPr="005E0419">
        <w:rPr>
          <w:rFonts w:hAnsi="標楷體" w:hint="eastAsia"/>
        </w:rPr>
        <w:t>」項下編列「</w:t>
      </w:r>
      <w:r>
        <w:rPr>
          <w:rFonts w:hAnsi="標楷體" w:hint="eastAsia"/>
        </w:rPr>
        <w:t>租金收入</w:t>
      </w:r>
      <w:r w:rsidRPr="005E0419">
        <w:rPr>
          <w:rFonts w:hAnsi="標楷體" w:hint="eastAsia"/>
        </w:rPr>
        <w:t>」</w:t>
      </w:r>
      <w:r>
        <w:rPr>
          <w:rFonts w:hAnsi="標楷體" w:hint="eastAsia"/>
        </w:rPr>
        <w:t>1億6</w:t>
      </w:r>
      <w:r>
        <w:rPr>
          <w:rFonts w:hAnsi="標楷體"/>
        </w:rPr>
        <w:t>,098</w:t>
      </w:r>
      <w:r>
        <w:rPr>
          <w:rFonts w:hAnsi="標楷體" w:hint="eastAsia"/>
        </w:rPr>
        <w:t>萬</w:t>
      </w:r>
      <w:r w:rsidRPr="005E0419">
        <w:rPr>
          <w:rFonts w:hAnsi="標楷體" w:hint="eastAsia"/>
        </w:rPr>
        <w:t>元，主要係</w:t>
      </w:r>
      <w:r>
        <w:rPr>
          <w:rFonts w:hAnsi="標楷體" w:hint="eastAsia"/>
        </w:rPr>
        <w:t>出租房地產生之租金收入</w:t>
      </w:r>
      <w:r w:rsidRPr="005E0419">
        <w:rPr>
          <w:rFonts w:hAnsi="標楷體" w:hint="eastAsia"/>
        </w:rPr>
        <w:t>。經查：</w:t>
      </w:r>
    </w:p>
    <w:p w:rsidR="00C17288" w:rsidRPr="00FD3CAD" w:rsidRDefault="00C17288" w:rsidP="00C17288">
      <w:pPr>
        <w:pStyle w:val="a4"/>
        <w:ind w:left="840" w:hanging="280"/>
        <w:rPr>
          <w:b/>
        </w:rPr>
      </w:pPr>
      <w:r w:rsidRPr="00FD3CAD">
        <w:rPr>
          <w:rFonts w:hint="eastAsia"/>
          <w:b/>
        </w:rPr>
        <w:t>(一</w:t>
      </w:r>
      <w:r w:rsidRPr="00FD3CAD">
        <w:rPr>
          <w:b/>
        </w:rPr>
        <w:t>)</w:t>
      </w:r>
      <w:r w:rsidR="00C14BCA">
        <w:rPr>
          <w:rFonts w:hint="eastAsia"/>
          <w:b/>
        </w:rPr>
        <w:t>「</w:t>
      </w:r>
      <w:r w:rsidRPr="00FD3CAD">
        <w:rPr>
          <w:rFonts w:hint="eastAsia"/>
          <w:b/>
        </w:rPr>
        <w:t>租金收入</w:t>
      </w:r>
      <w:r w:rsidR="00C14BCA">
        <w:rPr>
          <w:rFonts w:hint="eastAsia"/>
          <w:b/>
        </w:rPr>
        <w:t>」</w:t>
      </w:r>
      <w:r w:rsidRPr="00FD3CAD">
        <w:rPr>
          <w:rFonts w:hint="eastAsia"/>
          <w:b/>
        </w:rPr>
        <w:t>為電信協會主要收入來源</w:t>
      </w:r>
    </w:p>
    <w:p w:rsidR="00C17288" w:rsidRDefault="00C17288" w:rsidP="00C17288">
      <w:pPr>
        <w:pStyle w:val="2"/>
        <w:ind w:left="840" w:firstLine="560"/>
      </w:pPr>
      <w:r>
        <w:rPr>
          <w:rFonts w:hint="eastAsia"/>
        </w:rPr>
        <w:t>電信協會係</w:t>
      </w:r>
      <w:r w:rsidRPr="009E534A">
        <w:rPr>
          <w:rFonts w:hint="eastAsia"/>
        </w:rPr>
        <w:t>以創辦或投資電信相關事業，協助發展電信業務，推動電信或社會相關公益事務，及協助或支援政府辦理各項事務為宗旨</w:t>
      </w:r>
      <w:r>
        <w:rPr>
          <w:rFonts w:hint="eastAsia"/>
        </w:rPr>
        <w:t>，1</w:t>
      </w:r>
      <w:r>
        <w:t>14</w:t>
      </w:r>
      <w:r>
        <w:rPr>
          <w:rFonts w:hint="eastAsia"/>
        </w:rPr>
        <w:t>年度工作計畫包括協助電信事業發展、轉投資電信相關事業及推動、規劃電信或社會公益事務為計畫重點，所需經費擬以自有資金支應。據電信協會1</w:t>
      </w:r>
      <w:r>
        <w:t>10</w:t>
      </w:r>
      <w:r>
        <w:rPr>
          <w:rFonts w:hint="eastAsia"/>
        </w:rPr>
        <w:t>至1</w:t>
      </w:r>
      <w:r>
        <w:t>1</w:t>
      </w:r>
      <w:r w:rsidR="002E0C95">
        <w:t>4</w:t>
      </w:r>
      <w:r>
        <w:rPr>
          <w:rFonts w:hint="eastAsia"/>
        </w:rPr>
        <w:t>年度收支營運表可悉，</w:t>
      </w:r>
      <w:r w:rsidR="00D9595E">
        <w:rPr>
          <w:rFonts w:hint="eastAsia"/>
        </w:rPr>
        <w:t>「</w:t>
      </w:r>
      <w:r>
        <w:rPr>
          <w:rFonts w:hint="eastAsia"/>
        </w:rPr>
        <w:t>租金</w:t>
      </w:r>
      <w:r w:rsidR="002969A6">
        <w:rPr>
          <w:rFonts w:hint="eastAsia"/>
        </w:rPr>
        <w:t>收</w:t>
      </w:r>
      <w:r>
        <w:rPr>
          <w:rFonts w:hint="eastAsia"/>
        </w:rPr>
        <w:t>入</w:t>
      </w:r>
      <w:r w:rsidR="00D9595E">
        <w:rPr>
          <w:rFonts w:hint="eastAsia"/>
        </w:rPr>
        <w:t>」</w:t>
      </w:r>
      <w:r>
        <w:rPr>
          <w:rFonts w:hint="eastAsia"/>
        </w:rPr>
        <w:t>為其最主要收入來源，各年度占</w:t>
      </w:r>
      <w:r w:rsidR="00D9595E">
        <w:rPr>
          <w:rFonts w:hint="eastAsia"/>
        </w:rPr>
        <w:t>「</w:t>
      </w:r>
      <w:r>
        <w:rPr>
          <w:rFonts w:hint="eastAsia"/>
        </w:rPr>
        <w:t>收入總額</w:t>
      </w:r>
      <w:r w:rsidR="00D9595E">
        <w:rPr>
          <w:rFonts w:hint="eastAsia"/>
        </w:rPr>
        <w:t>」</w:t>
      </w:r>
      <w:r>
        <w:rPr>
          <w:rFonts w:hint="eastAsia"/>
        </w:rPr>
        <w:t>均逾</w:t>
      </w:r>
      <w:r w:rsidR="00E04A2B">
        <w:rPr>
          <w:rFonts w:hint="eastAsia"/>
        </w:rPr>
        <w:t>八</w:t>
      </w:r>
      <w:r>
        <w:rPr>
          <w:rFonts w:hint="eastAsia"/>
        </w:rPr>
        <w:t>成，1</w:t>
      </w:r>
      <w:r>
        <w:t>14</w:t>
      </w:r>
      <w:r>
        <w:rPr>
          <w:rFonts w:hint="eastAsia"/>
        </w:rPr>
        <w:t>年度該比重亦</w:t>
      </w:r>
      <w:r w:rsidR="006114CE">
        <w:rPr>
          <w:rFonts w:hint="eastAsia"/>
        </w:rPr>
        <w:t>預計</w:t>
      </w:r>
      <w:r>
        <w:rPr>
          <w:rFonts w:hint="eastAsia"/>
        </w:rPr>
        <w:t>達8</w:t>
      </w:r>
      <w:r>
        <w:t>5.75%(</w:t>
      </w:r>
      <w:r>
        <w:rPr>
          <w:rFonts w:hint="eastAsia"/>
        </w:rPr>
        <w:t>詳表1</w:t>
      </w:r>
      <w:r>
        <w:t>)</w:t>
      </w:r>
      <w:r>
        <w:rPr>
          <w:rFonts w:hint="eastAsia"/>
        </w:rPr>
        <w:t>。</w:t>
      </w:r>
    </w:p>
    <w:p w:rsidR="00C17288" w:rsidRPr="00662DD5" w:rsidRDefault="00C17288" w:rsidP="00C17288">
      <w:pPr>
        <w:spacing w:beforeLines="25" w:before="125" w:line="400" w:lineRule="exact"/>
        <w:ind w:leftChars="0" w:left="2018" w:hangingChars="720" w:hanging="2018"/>
        <w:jc w:val="left"/>
        <w:rPr>
          <w:rFonts w:hAnsi="標楷體"/>
          <w:sz w:val="24"/>
          <w:szCs w:val="24"/>
        </w:rPr>
      </w:pPr>
      <w:r w:rsidRPr="00662DD5">
        <w:rPr>
          <w:rFonts w:hAnsi="標楷體" w:hint="eastAsia"/>
          <w:b/>
        </w:rPr>
        <w:lastRenderedPageBreak/>
        <w:t xml:space="preserve">表1　</w:t>
      </w:r>
      <w:r w:rsidR="002E0C95" w:rsidRPr="002E0C95">
        <w:rPr>
          <w:rFonts w:hAnsi="標楷體" w:hint="eastAsia"/>
          <w:b/>
        </w:rPr>
        <w:t>110至114年度</w:t>
      </w:r>
      <w:r>
        <w:rPr>
          <w:rFonts w:hAnsi="標楷體" w:hint="eastAsia"/>
          <w:b/>
        </w:rPr>
        <w:t>電信協會收支營運</w:t>
      </w:r>
      <w:r w:rsidRPr="00662DD5">
        <w:rPr>
          <w:rFonts w:hAnsi="標楷體" w:hint="eastAsia"/>
          <w:b/>
        </w:rPr>
        <w:t>表</w:t>
      </w:r>
      <w:r w:rsidR="000C60DA">
        <w:rPr>
          <w:rFonts w:hAnsi="標楷體" w:hint="eastAsia"/>
          <w:b/>
        </w:rPr>
        <w:t xml:space="preserve"> </w:t>
      </w:r>
      <w:r w:rsidR="000C60DA">
        <w:rPr>
          <w:rFonts w:hAnsi="標楷體"/>
          <w:b/>
        </w:rPr>
        <w:t xml:space="preserve"> </w:t>
      </w:r>
      <w:r w:rsidRPr="00662DD5">
        <w:rPr>
          <w:rFonts w:hAnsi="標楷體" w:hint="eastAsia"/>
          <w:b/>
        </w:rPr>
        <w:t xml:space="preserve"> </w:t>
      </w:r>
      <w:r w:rsidRPr="00662DD5">
        <w:rPr>
          <w:rFonts w:hAnsi="標楷體"/>
          <w:b/>
        </w:rPr>
        <w:t xml:space="preserve"> </w:t>
      </w:r>
      <w:r w:rsidRPr="00662DD5">
        <w:rPr>
          <w:rFonts w:hAnsi="標楷體" w:hint="eastAsia"/>
          <w:b/>
        </w:rPr>
        <w:t xml:space="preserve">　</w:t>
      </w:r>
      <w:r w:rsidR="002E0C95">
        <w:rPr>
          <w:rFonts w:hAnsi="標楷體" w:hint="eastAsia"/>
          <w:b/>
        </w:rPr>
        <w:t xml:space="preserve"> </w:t>
      </w:r>
      <w:r w:rsidR="002E0C95">
        <w:rPr>
          <w:rFonts w:hAnsi="標楷體"/>
          <w:b/>
        </w:rPr>
        <w:t xml:space="preserve">  </w:t>
      </w:r>
      <w:r w:rsidRPr="00662DD5">
        <w:rPr>
          <w:rFonts w:hAnsi="標楷體" w:hint="eastAsia"/>
          <w:b/>
        </w:rPr>
        <w:t xml:space="preserve"> </w:t>
      </w:r>
      <w:r w:rsidRPr="00662DD5">
        <w:rPr>
          <w:rFonts w:hAnsi="標楷體" w:hint="eastAsia"/>
          <w:sz w:val="24"/>
          <w:szCs w:val="24"/>
        </w:rPr>
        <w:t>單位：新</w:t>
      </w:r>
      <w:r w:rsidR="006114CE">
        <w:rPr>
          <w:rFonts w:hAnsi="標楷體" w:hint="eastAsia"/>
          <w:sz w:val="24"/>
          <w:szCs w:val="24"/>
        </w:rPr>
        <w:t>臺</w:t>
      </w:r>
      <w:r w:rsidRPr="00662DD5">
        <w:rPr>
          <w:rFonts w:hAnsi="標楷體" w:hint="eastAsia"/>
          <w:sz w:val="24"/>
          <w:szCs w:val="24"/>
        </w:rPr>
        <w:t>幣千元</w:t>
      </w:r>
      <w:r w:rsidR="003C7383">
        <w:rPr>
          <w:rFonts w:hAnsi="標楷體" w:hint="eastAsia"/>
          <w:sz w:val="24"/>
          <w:szCs w:val="24"/>
        </w:rPr>
        <w:t>、%</w:t>
      </w:r>
    </w:p>
    <w:tbl>
      <w:tblPr>
        <w:tblW w:w="87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2"/>
        <w:gridCol w:w="1275"/>
        <w:gridCol w:w="1276"/>
        <w:gridCol w:w="1276"/>
        <w:gridCol w:w="1276"/>
        <w:gridCol w:w="1824"/>
      </w:tblGrid>
      <w:tr w:rsidR="00C17288" w:rsidRPr="00662DD5" w:rsidTr="002E0C95">
        <w:trPr>
          <w:trHeight w:hRule="exact" w:val="574"/>
          <w:tblHeader/>
        </w:trPr>
        <w:tc>
          <w:tcPr>
            <w:tcW w:w="1862" w:type="dxa"/>
            <w:vAlign w:val="center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2DD5">
              <w:rPr>
                <w:rFonts w:hint="eastAsia"/>
                <w:b/>
                <w:sz w:val="24"/>
              </w:rPr>
              <w:t>科目別</w:t>
            </w:r>
          </w:p>
        </w:tc>
        <w:tc>
          <w:tcPr>
            <w:tcW w:w="1275" w:type="dxa"/>
            <w:vAlign w:val="center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2DD5">
              <w:rPr>
                <w:rFonts w:hint="eastAsia"/>
                <w:b/>
                <w:sz w:val="24"/>
              </w:rPr>
              <w:t>1</w:t>
            </w:r>
            <w:r w:rsidRPr="00662DD5">
              <w:rPr>
                <w:b/>
                <w:sz w:val="24"/>
              </w:rPr>
              <w:t>10年度</w:t>
            </w:r>
            <w:r w:rsidRPr="00662DD5">
              <w:rPr>
                <w:rFonts w:hint="eastAsia"/>
                <w:b/>
                <w:sz w:val="24"/>
              </w:rPr>
              <w:t>決算</w:t>
            </w:r>
          </w:p>
        </w:tc>
        <w:tc>
          <w:tcPr>
            <w:tcW w:w="1276" w:type="dxa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2DD5">
              <w:rPr>
                <w:rFonts w:hint="eastAsia"/>
                <w:b/>
                <w:sz w:val="24"/>
              </w:rPr>
              <w:t>1</w:t>
            </w:r>
            <w:r w:rsidRPr="00662DD5">
              <w:rPr>
                <w:b/>
                <w:sz w:val="24"/>
              </w:rPr>
              <w:t>11年度</w:t>
            </w:r>
            <w:r w:rsidRPr="00662DD5">
              <w:rPr>
                <w:rFonts w:hint="eastAsia"/>
                <w:b/>
                <w:sz w:val="24"/>
              </w:rPr>
              <w:t>決算</w:t>
            </w:r>
          </w:p>
        </w:tc>
        <w:tc>
          <w:tcPr>
            <w:tcW w:w="1276" w:type="dxa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2DD5">
              <w:rPr>
                <w:rFonts w:hint="eastAsia"/>
                <w:b/>
                <w:sz w:val="24"/>
              </w:rPr>
              <w:t>1</w:t>
            </w:r>
            <w:r w:rsidRPr="00662DD5">
              <w:rPr>
                <w:b/>
                <w:sz w:val="24"/>
              </w:rPr>
              <w:t>12年度</w:t>
            </w:r>
            <w:r w:rsidRPr="00662DD5">
              <w:rPr>
                <w:rFonts w:hint="eastAsia"/>
                <w:b/>
                <w:sz w:val="24"/>
              </w:rPr>
              <w:t>決算</w:t>
            </w:r>
          </w:p>
        </w:tc>
        <w:tc>
          <w:tcPr>
            <w:tcW w:w="1276" w:type="dxa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2DD5">
              <w:rPr>
                <w:rFonts w:hint="eastAsia"/>
                <w:b/>
                <w:sz w:val="24"/>
              </w:rPr>
              <w:t>1</w:t>
            </w:r>
            <w:r w:rsidRPr="00662DD5">
              <w:rPr>
                <w:b/>
                <w:sz w:val="24"/>
              </w:rPr>
              <w:t>13年度</w:t>
            </w:r>
            <w:r w:rsidRPr="00662DD5">
              <w:rPr>
                <w:rFonts w:hint="eastAsia"/>
                <w:b/>
                <w:sz w:val="24"/>
              </w:rPr>
              <w:t>決算</w:t>
            </w:r>
          </w:p>
        </w:tc>
        <w:tc>
          <w:tcPr>
            <w:tcW w:w="1824" w:type="dxa"/>
            <w:vAlign w:val="center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2DD5">
              <w:rPr>
                <w:rFonts w:hint="eastAsia"/>
                <w:b/>
                <w:sz w:val="24"/>
              </w:rPr>
              <w:t>1</w:t>
            </w:r>
            <w:r w:rsidRPr="00662DD5">
              <w:rPr>
                <w:b/>
                <w:sz w:val="24"/>
              </w:rPr>
              <w:t>14年度</w:t>
            </w:r>
          </w:p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62DD5">
              <w:rPr>
                <w:rFonts w:hint="eastAsia"/>
                <w:b/>
                <w:sz w:val="24"/>
              </w:rPr>
              <w:t>預算</w:t>
            </w:r>
          </w:p>
        </w:tc>
      </w:tr>
      <w:tr w:rsidR="00C17288" w:rsidRPr="00602A89" w:rsidTr="002E0C95">
        <w:trPr>
          <w:trHeight w:val="454"/>
        </w:trPr>
        <w:tc>
          <w:tcPr>
            <w:tcW w:w="1862" w:type="dxa"/>
            <w:vAlign w:val="center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收入總額</w:t>
            </w:r>
          </w:p>
        </w:tc>
        <w:tc>
          <w:tcPr>
            <w:tcW w:w="1275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71,932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179,991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84,430</w:t>
            </w:r>
          </w:p>
        </w:tc>
        <w:tc>
          <w:tcPr>
            <w:tcW w:w="1276" w:type="dxa"/>
            <w:vAlign w:val="center"/>
          </w:tcPr>
          <w:p w:rsidR="00C17288" w:rsidRPr="009D25B1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9D25B1">
              <w:rPr>
                <w:rFonts w:hint="eastAsia"/>
                <w:sz w:val="24"/>
              </w:rPr>
              <w:t>1</w:t>
            </w:r>
            <w:r w:rsidRPr="009D25B1">
              <w:rPr>
                <w:sz w:val="24"/>
              </w:rPr>
              <w:t>88,947</w:t>
            </w:r>
          </w:p>
        </w:tc>
        <w:tc>
          <w:tcPr>
            <w:tcW w:w="1824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137D3">
              <w:rPr>
                <w:rFonts w:hint="eastAsia"/>
                <w:sz w:val="24"/>
              </w:rPr>
              <w:t>1</w:t>
            </w:r>
            <w:r w:rsidRPr="008137D3">
              <w:rPr>
                <w:sz w:val="24"/>
              </w:rPr>
              <w:t>87,731</w:t>
            </w:r>
          </w:p>
        </w:tc>
      </w:tr>
      <w:tr w:rsidR="00C17288" w:rsidRPr="00662DD5" w:rsidTr="002E0C95">
        <w:trPr>
          <w:trHeight w:val="454"/>
        </w:trPr>
        <w:tc>
          <w:tcPr>
            <w:tcW w:w="1862" w:type="dxa"/>
            <w:vAlign w:val="center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72" w:firstLine="173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租金</w:t>
            </w:r>
            <w:r w:rsidRPr="00662DD5">
              <w:rPr>
                <w:rFonts w:hint="eastAsia"/>
                <w:sz w:val="24"/>
              </w:rPr>
              <w:t>收入</w:t>
            </w:r>
          </w:p>
        </w:tc>
        <w:tc>
          <w:tcPr>
            <w:tcW w:w="1275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150,215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55,229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54,464</w:t>
            </w:r>
          </w:p>
        </w:tc>
        <w:tc>
          <w:tcPr>
            <w:tcW w:w="1276" w:type="dxa"/>
            <w:vAlign w:val="center"/>
          </w:tcPr>
          <w:p w:rsidR="00C17288" w:rsidRPr="009D25B1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9D25B1">
              <w:rPr>
                <w:rFonts w:hint="eastAsia"/>
                <w:sz w:val="24"/>
              </w:rPr>
              <w:t>1</w:t>
            </w:r>
            <w:r w:rsidRPr="009D25B1">
              <w:rPr>
                <w:sz w:val="24"/>
              </w:rPr>
              <w:t>58,856</w:t>
            </w:r>
          </w:p>
        </w:tc>
        <w:tc>
          <w:tcPr>
            <w:tcW w:w="1824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137D3">
              <w:rPr>
                <w:rFonts w:hint="eastAsia"/>
                <w:sz w:val="24"/>
              </w:rPr>
              <w:t>1</w:t>
            </w:r>
            <w:r w:rsidRPr="008137D3">
              <w:rPr>
                <w:sz w:val="24"/>
              </w:rPr>
              <w:t>60,980</w:t>
            </w:r>
          </w:p>
        </w:tc>
      </w:tr>
      <w:tr w:rsidR="00C17288" w:rsidRPr="00662DD5" w:rsidTr="002E0C95">
        <w:trPr>
          <w:trHeight w:val="454"/>
        </w:trPr>
        <w:tc>
          <w:tcPr>
            <w:tcW w:w="1862" w:type="dxa"/>
            <w:vAlign w:val="center"/>
            <w:hideMark/>
          </w:tcPr>
          <w:p w:rsidR="00C17288" w:rsidRPr="00662DD5" w:rsidRDefault="00C17288" w:rsidP="00D9595E">
            <w:pPr>
              <w:spacing w:line="280" w:lineRule="exact"/>
              <w:ind w:leftChars="62" w:left="174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租金占收入</w:t>
            </w:r>
            <w:r w:rsidR="00D9595E">
              <w:rPr>
                <w:rFonts w:hint="eastAsia"/>
                <w:sz w:val="24"/>
              </w:rPr>
              <w:t>總額</w:t>
            </w:r>
            <w:r w:rsidR="006114CE">
              <w:rPr>
                <w:rFonts w:hint="eastAsia"/>
                <w:sz w:val="24"/>
              </w:rPr>
              <w:t>比率</w:t>
            </w:r>
          </w:p>
        </w:tc>
        <w:tc>
          <w:tcPr>
            <w:tcW w:w="1275" w:type="dxa"/>
            <w:vAlign w:val="center"/>
          </w:tcPr>
          <w:p w:rsidR="00C17288" w:rsidRPr="008137D3" w:rsidRDefault="00C17288" w:rsidP="006114C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7.37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6114C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6.24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6114C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3.75</w:t>
            </w:r>
          </w:p>
        </w:tc>
        <w:tc>
          <w:tcPr>
            <w:tcW w:w="1276" w:type="dxa"/>
            <w:vAlign w:val="center"/>
          </w:tcPr>
          <w:p w:rsidR="00C17288" w:rsidRPr="009D25B1" w:rsidRDefault="00C17288" w:rsidP="006114C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9D25B1">
              <w:rPr>
                <w:rFonts w:hint="eastAsia"/>
                <w:sz w:val="24"/>
              </w:rPr>
              <w:t>8</w:t>
            </w:r>
            <w:r w:rsidRPr="009D25B1">
              <w:rPr>
                <w:sz w:val="24"/>
              </w:rPr>
              <w:t>4.07</w:t>
            </w:r>
          </w:p>
        </w:tc>
        <w:tc>
          <w:tcPr>
            <w:tcW w:w="1824" w:type="dxa"/>
            <w:vAlign w:val="center"/>
          </w:tcPr>
          <w:p w:rsidR="00C17288" w:rsidRPr="008137D3" w:rsidRDefault="00C17288" w:rsidP="006114C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5.75</w:t>
            </w:r>
          </w:p>
        </w:tc>
      </w:tr>
      <w:tr w:rsidR="00C17288" w:rsidRPr="00662DD5" w:rsidTr="002E0C95">
        <w:trPr>
          <w:trHeight w:val="454"/>
        </w:trPr>
        <w:tc>
          <w:tcPr>
            <w:tcW w:w="1862" w:type="dxa"/>
            <w:vAlign w:val="center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支出總額</w:t>
            </w:r>
          </w:p>
        </w:tc>
        <w:tc>
          <w:tcPr>
            <w:tcW w:w="1275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51,656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53,201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70,771</w:t>
            </w:r>
          </w:p>
        </w:tc>
        <w:tc>
          <w:tcPr>
            <w:tcW w:w="1276" w:type="dxa"/>
            <w:vAlign w:val="center"/>
          </w:tcPr>
          <w:p w:rsidR="00C17288" w:rsidRPr="009D25B1" w:rsidRDefault="009D25B1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9D25B1">
              <w:rPr>
                <w:sz w:val="24"/>
              </w:rPr>
              <w:t>171,821</w:t>
            </w:r>
          </w:p>
        </w:tc>
        <w:tc>
          <w:tcPr>
            <w:tcW w:w="1824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8137D3">
              <w:rPr>
                <w:rFonts w:hint="eastAsia"/>
                <w:sz w:val="24"/>
              </w:rPr>
              <w:t>1</w:t>
            </w:r>
            <w:r w:rsidRPr="008137D3">
              <w:rPr>
                <w:sz w:val="24"/>
              </w:rPr>
              <w:t>65,416</w:t>
            </w:r>
          </w:p>
        </w:tc>
      </w:tr>
      <w:tr w:rsidR="00C17288" w:rsidRPr="00662DD5" w:rsidTr="002E0C95">
        <w:trPr>
          <w:trHeight w:val="454"/>
        </w:trPr>
        <w:tc>
          <w:tcPr>
            <w:tcW w:w="1862" w:type="dxa"/>
            <w:vAlign w:val="center"/>
            <w:hideMark/>
          </w:tcPr>
          <w:p w:rsidR="00C17288" w:rsidRPr="00662DD5" w:rsidRDefault="00C17288" w:rsidP="000960B1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本期</w:t>
            </w:r>
            <w:r w:rsidRPr="00662DD5">
              <w:rPr>
                <w:rFonts w:hint="eastAsia"/>
                <w:b/>
                <w:sz w:val="24"/>
              </w:rPr>
              <w:t>餘絀</w:t>
            </w:r>
          </w:p>
        </w:tc>
        <w:tc>
          <w:tcPr>
            <w:tcW w:w="1275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0,275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26,790</w:t>
            </w:r>
          </w:p>
        </w:tc>
        <w:tc>
          <w:tcPr>
            <w:tcW w:w="1276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3,659</w:t>
            </w:r>
          </w:p>
        </w:tc>
        <w:tc>
          <w:tcPr>
            <w:tcW w:w="1276" w:type="dxa"/>
            <w:vAlign w:val="center"/>
          </w:tcPr>
          <w:p w:rsidR="00C17288" w:rsidRPr="009D25B1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9D25B1">
              <w:rPr>
                <w:rFonts w:hint="eastAsia"/>
                <w:sz w:val="24"/>
              </w:rPr>
              <w:t>1</w:t>
            </w:r>
            <w:r w:rsidRPr="009D25B1">
              <w:rPr>
                <w:sz w:val="24"/>
              </w:rPr>
              <w:t>7,126</w:t>
            </w:r>
          </w:p>
        </w:tc>
        <w:tc>
          <w:tcPr>
            <w:tcW w:w="1824" w:type="dxa"/>
            <w:vAlign w:val="center"/>
          </w:tcPr>
          <w:p w:rsidR="00C17288" w:rsidRPr="008137D3" w:rsidRDefault="00C17288" w:rsidP="000960B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2,315</w:t>
            </w:r>
          </w:p>
        </w:tc>
      </w:tr>
    </w:tbl>
    <w:p w:rsidR="00C17288" w:rsidRPr="00662DD5" w:rsidRDefault="00C17288" w:rsidP="00C17288">
      <w:pPr>
        <w:spacing w:line="280" w:lineRule="exact"/>
        <w:ind w:leftChars="0" w:left="1118" w:hangingChars="466" w:hanging="1118"/>
        <w:jc w:val="left"/>
        <w:rPr>
          <w:rFonts w:hAnsi="標楷體"/>
          <w:sz w:val="24"/>
        </w:rPr>
      </w:pPr>
      <w:r w:rsidRPr="00662DD5">
        <w:rPr>
          <w:rFonts w:hAnsi="標楷體" w:hint="eastAsia"/>
          <w:sz w:val="24"/>
          <w:lang w:eastAsia="zh-HK"/>
        </w:rPr>
        <w:t>說</w:t>
      </w:r>
      <w:r w:rsidRPr="00662DD5">
        <w:rPr>
          <w:rFonts w:hAnsi="標楷體" w:hint="eastAsia"/>
          <w:sz w:val="24"/>
        </w:rPr>
        <w:t xml:space="preserve">　　</w:t>
      </w:r>
      <w:r w:rsidRPr="00662DD5">
        <w:rPr>
          <w:rFonts w:hAnsi="標楷體" w:hint="eastAsia"/>
          <w:sz w:val="24"/>
          <w:lang w:eastAsia="zh-HK"/>
        </w:rPr>
        <w:t>明：</w:t>
      </w:r>
      <w:r w:rsidRPr="00662DD5">
        <w:rPr>
          <w:rFonts w:hAnsi="標楷體"/>
          <w:sz w:val="24"/>
        </w:rPr>
        <w:t>110</w:t>
      </w:r>
      <w:r w:rsidRPr="00662DD5">
        <w:rPr>
          <w:rFonts w:hAnsi="標楷體" w:hint="eastAsia"/>
          <w:sz w:val="24"/>
        </w:rPr>
        <w:t>至</w:t>
      </w:r>
      <w:r w:rsidRPr="00662DD5">
        <w:rPr>
          <w:rFonts w:hAnsi="標楷體"/>
          <w:sz w:val="24"/>
        </w:rPr>
        <w:t>112</w:t>
      </w:r>
      <w:r w:rsidRPr="00662DD5">
        <w:rPr>
          <w:rFonts w:hAnsi="標楷體" w:hint="eastAsia"/>
          <w:sz w:val="24"/>
        </w:rPr>
        <w:t>年度為決算數、</w:t>
      </w:r>
      <w:r w:rsidRPr="00662DD5">
        <w:rPr>
          <w:rFonts w:hAnsi="標楷體"/>
          <w:sz w:val="24"/>
        </w:rPr>
        <w:t>113</w:t>
      </w:r>
      <w:r w:rsidRPr="00662DD5">
        <w:rPr>
          <w:rFonts w:hAnsi="標楷體" w:hint="eastAsia"/>
          <w:sz w:val="24"/>
        </w:rPr>
        <w:t>年度為自結決算數、1</w:t>
      </w:r>
      <w:r w:rsidRPr="00662DD5">
        <w:rPr>
          <w:rFonts w:hAnsi="標楷體"/>
          <w:sz w:val="24"/>
        </w:rPr>
        <w:t>14</w:t>
      </w:r>
      <w:r w:rsidRPr="00662DD5">
        <w:rPr>
          <w:rFonts w:hAnsi="標楷體" w:hint="eastAsia"/>
          <w:sz w:val="24"/>
        </w:rPr>
        <w:t>年度為預算案數。</w:t>
      </w:r>
    </w:p>
    <w:p w:rsidR="00C17288" w:rsidRDefault="00C17288" w:rsidP="00C17288">
      <w:pPr>
        <w:spacing w:line="280" w:lineRule="exact"/>
        <w:ind w:leftChars="0" w:left="979" w:hangingChars="408" w:hanging="979"/>
        <w:jc w:val="left"/>
        <w:rPr>
          <w:rFonts w:hAnsi="標楷體"/>
          <w:sz w:val="24"/>
          <w:lang w:eastAsia="zh-HK"/>
        </w:rPr>
      </w:pPr>
      <w:r w:rsidRPr="00662DD5">
        <w:rPr>
          <w:rFonts w:hAnsi="標楷體" w:hint="eastAsia"/>
          <w:sz w:val="24"/>
          <w:lang w:eastAsia="zh-HK"/>
        </w:rPr>
        <w:t>資料來源：</w:t>
      </w:r>
      <w:r>
        <w:rPr>
          <w:rFonts w:hAnsi="標楷體" w:hint="eastAsia"/>
          <w:sz w:val="24"/>
        </w:rPr>
        <w:t>電信協會各年度預、決算書</w:t>
      </w:r>
      <w:r w:rsidRPr="00662DD5">
        <w:rPr>
          <w:rFonts w:hAnsi="標楷體" w:hint="eastAsia"/>
          <w:sz w:val="24"/>
          <w:lang w:eastAsia="zh-HK"/>
        </w:rPr>
        <w:t>。</w:t>
      </w:r>
    </w:p>
    <w:p w:rsidR="00C17288" w:rsidRPr="00C47BB2" w:rsidRDefault="00C17288" w:rsidP="00C47BB2">
      <w:pPr>
        <w:pStyle w:val="a4"/>
        <w:ind w:left="840" w:hanging="280"/>
        <w:rPr>
          <w:b/>
          <w:snapToGrid/>
        </w:rPr>
      </w:pPr>
      <w:r w:rsidRPr="00C47BB2">
        <w:rPr>
          <w:rFonts w:hint="eastAsia"/>
          <w:b/>
          <w:snapToGrid/>
        </w:rPr>
        <w:t>(二</w:t>
      </w:r>
      <w:r w:rsidRPr="00C47BB2">
        <w:rPr>
          <w:b/>
          <w:snapToGrid/>
        </w:rPr>
        <w:t>)</w:t>
      </w:r>
      <w:r w:rsidR="00AE69B9" w:rsidRPr="00C47BB2">
        <w:rPr>
          <w:rFonts w:hint="eastAsia"/>
          <w:b/>
          <w:snapToGrid/>
        </w:rPr>
        <w:t>尚有土地及建物未列入回捐政府範疇，允宜持續檢討回捐政府</w:t>
      </w:r>
    </w:p>
    <w:p w:rsidR="009051D0" w:rsidRDefault="00C17288" w:rsidP="00C47BB2">
      <w:pPr>
        <w:pStyle w:val="2"/>
        <w:ind w:left="840" w:firstLine="560"/>
        <w:rPr>
          <w:snapToGrid/>
        </w:rPr>
      </w:pPr>
      <w:r>
        <w:rPr>
          <w:rFonts w:hint="eastAsia"/>
          <w:snapToGrid/>
        </w:rPr>
        <w:t>截至1</w:t>
      </w:r>
      <w:r>
        <w:rPr>
          <w:snapToGrid/>
        </w:rPr>
        <w:t>14</w:t>
      </w:r>
      <w:r>
        <w:rPr>
          <w:rFonts w:hint="eastAsia"/>
          <w:snapToGrid/>
        </w:rPr>
        <w:t>年1月底</w:t>
      </w:r>
      <w:r w:rsidR="00D9595E">
        <w:rPr>
          <w:rFonts w:hint="eastAsia"/>
          <w:snapToGrid/>
        </w:rPr>
        <w:t>止，</w:t>
      </w:r>
      <w:r>
        <w:rPr>
          <w:rFonts w:hint="eastAsia"/>
          <w:snapToGrid/>
        </w:rPr>
        <w:t>電信協會除</w:t>
      </w:r>
      <w:r w:rsidR="00B52EA8">
        <w:rPr>
          <w:rFonts w:hint="eastAsia"/>
          <w:snapToGrid/>
        </w:rPr>
        <w:t>管理</w:t>
      </w:r>
      <w:r w:rsidR="004A1F07" w:rsidRPr="009D25B1">
        <w:rPr>
          <w:rFonts w:hint="eastAsia"/>
          <w:snapToGrid/>
        </w:rPr>
        <w:t>待回捐</w:t>
      </w:r>
      <w:r w:rsidR="00B52EA8" w:rsidRPr="009D25B1">
        <w:rPr>
          <w:rFonts w:hint="eastAsia"/>
          <w:snapToGrid/>
        </w:rPr>
        <w:t>政府資產</w:t>
      </w:r>
      <w:r w:rsidR="00412F2F" w:rsidRPr="009D25B1">
        <w:rPr>
          <w:rFonts w:hint="eastAsia"/>
          <w:snapToGrid/>
        </w:rPr>
        <w:t>土地1</w:t>
      </w:r>
      <w:r w:rsidR="00412F2F" w:rsidRPr="009D25B1">
        <w:rPr>
          <w:snapToGrid/>
        </w:rPr>
        <w:t>05</w:t>
      </w:r>
      <w:r w:rsidR="00412F2F" w:rsidRPr="009D25B1">
        <w:rPr>
          <w:rFonts w:hint="eastAsia"/>
          <w:snapToGrid/>
        </w:rPr>
        <w:t>筆、建物3筆外</w:t>
      </w:r>
      <w:r w:rsidR="002C5D89" w:rsidRPr="002C5D89">
        <w:rPr>
          <w:rFonts w:hint="eastAsia"/>
          <w:snapToGrid/>
        </w:rPr>
        <w:t>(詳第一題)</w:t>
      </w:r>
      <w:r>
        <w:rPr>
          <w:rFonts w:hint="eastAsia"/>
          <w:snapToGrid/>
        </w:rPr>
        <w:t>，</w:t>
      </w:r>
      <w:r w:rsidR="006B08B9">
        <w:rPr>
          <w:rFonts w:hint="eastAsia"/>
          <w:snapToGrid/>
        </w:rPr>
        <w:t>尚</w:t>
      </w:r>
      <w:r>
        <w:rPr>
          <w:rFonts w:hint="eastAsia"/>
          <w:snapToGrid/>
        </w:rPr>
        <w:t>經管土地9</w:t>
      </w:r>
      <w:r>
        <w:rPr>
          <w:snapToGrid/>
        </w:rPr>
        <w:t>4</w:t>
      </w:r>
      <w:r>
        <w:rPr>
          <w:rFonts w:hint="eastAsia"/>
          <w:snapToGrid/>
        </w:rPr>
        <w:t>筆及建物2</w:t>
      </w:r>
      <w:r>
        <w:rPr>
          <w:snapToGrid/>
        </w:rPr>
        <w:t>1</w:t>
      </w:r>
      <w:r w:rsidR="00095457">
        <w:rPr>
          <w:rFonts w:hint="eastAsia"/>
          <w:snapToGrid/>
        </w:rPr>
        <w:t>筆</w:t>
      </w:r>
      <w:r w:rsidR="003D22BB">
        <w:rPr>
          <w:rFonts w:hint="eastAsia"/>
          <w:snapToGrid/>
        </w:rPr>
        <w:t>，</w:t>
      </w:r>
      <w:r w:rsidR="009051D0" w:rsidRPr="009051D0">
        <w:rPr>
          <w:rFonts w:hint="eastAsia"/>
          <w:snapToGrid/>
        </w:rPr>
        <w:t>為依本院決議持續推動電信協會應將所屬資產回捐政府，交通部於111年3月15日召開「研商台灣電信協會通化街土地標售及財產捐贈國家案」會議決議略以，除第1批及第2批捐贈外，請電信協會重新盤點賸餘資產，除保留「辦理捐助章程所定業務項</w:t>
      </w:r>
      <w:r w:rsidR="002E0C95">
        <w:rPr>
          <w:rFonts w:hint="eastAsia"/>
          <w:snapToGrid/>
        </w:rPr>
        <w:t>目」及「維持會務運作所需資產」外，其餘部分應儘可能辦理捐贈事宜。據電信協會說明，</w:t>
      </w:r>
      <w:r w:rsidR="00AE69B9">
        <w:rPr>
          <w:rFonts w:hint="eastAsia"/>
          <w:snapToGrid/>
        </w:rPr>
        <w:t>截至1</w:t>
      </w:r>
      <w:r w:rsidR="00AE69B9">
        <w:rPr>
          <w:snapToGrid/>
        </w:rPr>
        <w:t>14</w:t>
      </w:r>
      <w:r w:rsidR="00AE69B9">
        <w:rPr>
          <w:rFonts w:hint="eastAsia"/>
          <w:snapToGrid/>
        </w:rPr>
        <w:t>年1月底</w:t>
      </w:r>
      <w:r w:rsidR="002E0C95">
        <w:rPr>
          <w:rFonts w:hint="eastAsia"/>
          <w:snapToGrid/>
        </w:rPr>
        <w:t>止，該</w:t>
      </w:r>
      <w:r w:rsidR="00AE69B9">
        <w:rPr>
          <w:rFonts w:hint="eastAsia"/>
          <w:snapToGrid/>
        </w:rPr>
        <w:t>協會依前開會議決議將資產分為</w:t>
      </w:r>
      <w:r w:rsidR="00AE69B9" w:rsidRPr="00AE69B9">
        <w:rPr>
          <w:rFonts w:hint="eastAsia"/>
          <w:snapToGrid/>
        </w:rPr>
        <w:t>「辦理捐助章程所定業務項目」</w:t>
      </w:r>
      <w:r w:rsidR="00AE69B9">
        <w:rPr>
          <w:rFonts w:hint="eastAsia"/>
          <w:snapToGrid/>
        </w:rPr>
        <w:t>、</w:t>
      </w:r>
      <w:r w:rsidR="00AE69B9" w:rsidRPr="00AE69B9">
        <w:rPr>
          <w:rFonts w:hint="eastAsia"/>
          <w:snapToGrid/>
        </w:rPr>
        <w:t>「維持會務運作所需資產」</w:t>
      </w:r>
      <w:r w:rsidR="00AE69B9">
        <w:rPr>
          <w:rFonts w:hint="eastAsia"/>
          <w:snapToGrid/>
        </w:rPr>
        <w:t>後，</w:t>
      </w:r>
      <w:r w:rsidR="00FB7C92">
        <w:rPr>
          <w:rFonts w:hint="eastAsia"/>
          <w:snapToGrid/>
        </w:rPr>
        <w:t>計有土地1</w:t>
      </w:r>
      <w:r w:rsidR="00FB7C92">
        <w:rPr>
          <w:snapToGrid/>
        </w:rPr>
        <w:t>4</w:t>
      </w:r>
      <w:r w:rsidR="00FB7C92">
        <w:rPr>
          <w:rFonts w:hint="eastAsia"/>
          <w:snapToGrid/>
        </w:rPr>
        <w:t>筆及房屋</w:t>
      </w:r>
      <w:r w:rsidR="00FB7C92">
        <w:rPr>
          <w:snapToGrid/>
        </w:rPr>
        <w:t>1</w:t>
      </w:r>
      <w:r w:rsidR="00FB7C92">
        <w:rPr>
          <w:rFonts w:hint="eastAsia"/>
          <w:snapToGrid/>
        </w:rPr>
        <w:t>筆非屬前開類別，而歸類於</w:t>
      </w:r>
      <w:r w:rsidR="00AE69B9">
        <w:rPr>
          <w:rFonts w:hint="eastAsia"/>
          <w:snapToGrid/>
        </w:rPr>
        <w:t>「其他」類</w:t>
      </w:r>
      <w:r w:rsidR="00FB7C92">
        <w:rPr>
          <w:rFonts w:hint="eastAsia"/>
          <w:snapToGrid/>
        </w:rPr>
        <w:t>別（詳表2）</w:t>
      </w:r>
      <w:r w:rsidR="00AE69B9">
        <w:rPr>
          <w:rFonts w:hint="eastAsia"/>
          <w:snapToGrid/>
        </w:rPr>
        <w:t>，</w:t>
      </w:r>
      <w:r w:rsidR="002E0C95">
        <w:rPr>
          <w:rFonts w:hint="eastAsia"/>
          <w:snapToGrid/>
        </w:rPr>
        <w:t>並</w:t>
      </w:r>
      <w:r w:rsidR="00FB7C92">
        <w:rPr>
          <w:rFonts w:hint="eastAsia"/>
          <w:snapToGrid/>
        </w:rPr>
        <w:t>將</w:t>
      </w:r>
      <w:r w:rsidR="00FB7C92" w:rsidRPr="00FB7C92">
        <w:rPr>
          <w:rFonts w:hint="eastAsia"/>
          <w:snapToGrid/>
        </w:rPr>
        <w:t>持續盤點賸餘資產，未來朝保留辦理捐助章程所定業務項目及維持會務運作所需資產，並逐步釐清未來資產保留之原則</w:t>
      </w:r>
      <w:r w:rsidR="00FB7C92">
        <w:rPr>
          <w:rFonts w:hint="eastAsia"/>
          <w:snapToGrid/>
        </w:rPr>
        <w:t>，惟目前尚未將其列入捐贈範疇，</w:t>
      </w:r>
      <w:r w:rsidR="00276BE5">
        <w:rPr>
          <w:rFonts w:hint="eastAsia"/>
          <w:snapToGrid/>
        </w:rPr>
        <w:t>容待持續依本院決議回捐政府</w:t>
      </w:r>
      <w:r w:rsidR="00AE69B9">
        <w:rPr>
          <w:rFonts w:hint="eastAsia"/>
          <w:snapToGrid/>
        </w:rPr>
        <w:t>。</w:t>
      </w:r>
    </w:p>
    <w:p w:rsidR="00AE69B9" w:rsidRPr="005077AA" w:rsidRDefault="00AE69B9" w:rsidP="00AE69B9">
      <w:pPr>
        <w:ind w:leftChars="0" w:left="561" w:hangingChars="200" w:hanging="561"/>
      </w:pPr>
      <w:r w:rsidRPr="002B21B3">
        <w:rPr>
          <w:rFonts w:hint="eastAsia"/>
          <w:b/>
          <w:bCs/>
        </w:rPr>
        <w:t>表</w:t>
      </w:r>
      <w:r w:rsidR="00FB7C92">
        <w:rPr>
          <w:rFonts w:hint="eastAsia"/>
          <w:b/>
          <w:bCs/>
        </w:rPr>
        <w:t>2</w:t>
      </w:r>
      <w:r w:rsidRPr="002B21B3">
        <w:rPr>
          <w:rFonts w:hint="eastAsia"/>
          <w:b/>
          <w:bCs/>
        </w:rPr>
        <w:t xml:space="preserve">  電信協會賸餘資產分類概況表</w:t>
      </w:r>
    </w:p>
    <w:tbl>
      <w:tblPr>
        <w:tblW w:w="87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4394"/>
        <w:gridCol w:w="3544"/>
      </w:tblGrid>
      <w:tr w:rsidR="00AE69B9" w:rsidRPr="002969A6" w:rsidTr="006114CE">
        <w:trPr>
          <w:trHeight w:val="172"/>
          <w:tblHeader/>
        </w:trPr>
        <w:tc>
          <w:tcPr>
            <w:tcW w:w="5245" w:type="dxa"/>
            <w:gridSpan w:val="2"/>
            <w:vAlign w:val="center"/>
            <w:hideMark/>
          </w:tcPr>
          <w:p w:rsidR="00AE69B9" w:rsidRPr="002969A6" w:rsidRDefault="00AE69B9" w:rsidP="00CC3D87">
            <w:pPr>
              <w:pStyle w:val="142"/>
              <w:jc w:val="center"/>
              <w:rPr>
                <w:b/>
              </w:rPr>
            </w:pPr>
            <w:r w:rsidRPr="002969A6">
              <w:rPr>
                <w:rFonts w:hint="eastAsia"/>
                <w:b/>
              </w:rPr>
              <w:t>項 目</w:t>
            </w:r>
          </w:p>
        </w:tc>
        <w:tc>
          <w:tcPr>
            <w:tcW w:w="3544" w:type="dxa"/>
            <w:vAlign w:val="center"/>
            <w:hideMark/>
          </w:tcPr>
          <w:p w:rsidR="00AE69B9" w:rsidRPr="002969A6" w:rsidRDefault="00AE69B9" w:rsidP="00CC3D87">
            <w:pPr>
              <w:pStyle w:val="142"/>
              <w:jc w:val="center"/>
              <w:rPr>
                <w:b/>
              </w:rPr>
            </w:pPr>
            <w:r w:rsidRPr="002969A6">
              <w:rPr>
                <w:rFonts w:hint="eastAsia"/>
                <w:b/>
              </w:rPr>
              <w:t>筆數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 w:val="restart"/>
            <w:vAlign w:val="center"/>
            <w:hideMark/>
          </w:tcPr>
          <w:p w:rsidR="00AE69B9" w:rsidRPr="005077AA" w:rsidRDefault="00AE69B9" w:rsidP="00CC3D87">
            <w:pPr>
              <w:widowControl/>
              <w:snapToGrid w:val="0"/>
              <w:spacing w:line="280" w:lineRule="exact"/>
              <w:ind w:leftChars="14" w:left="485" w:rightChars="-249" w:right="-697" w:hangingChars="186" w:hanging="446"/>
              <w:jc w:val="left"/>
              <w:rPr>
                <w:rFonts w:hAnsi="標楷體"/>
                <w:sz w:val="24"/>
                <w:szCs w:val="24"/>
              </w:rPr>
            </w:pPr>
            <w:r w:rsidRPr="005077AA">
              <w:rPr>
                <w:rFonts w:hAnsi="標楷體" w:hint="eastAsia"/>
                <w:sz w:val="24"/>
                <w:szCs w:val="24"/>
              </w:rPr>
              <w:t>土地</w:t>
            </w:r>
          </w:p>
        </w:tc>
        <w:tc>
          <w:tcPr>
            <w:tcW w:w="4394" w:type="dxa"/>
            <w:hideMark/>
          </w:tcPr>
          <w:p w:rsidR="00AE69B9" w:rsidRPr="00D1302A" w:rsidRDefault="00AE69B9" w:rsidP="00CC3D87">
            <w:pPr>
              <w:pStyle w:val="142"/>
              <w:rPr>
                <w:b/>
                <w:bCs/>
              </w:rPr>
            </w:pPr>
            <w:r w:rsidRPr="00D1302A">
              <w:rPr>
                <w:rFonts w:hint="eastAsia"/>
                <w:b/>
                <w:bCs/>
              </w:rPr>
              <w:t>捐助章程所定業務項目</w:t>
            </w:r>
          </w:p>
        </w:tc>
        <w:tc>
          <w:tcPr>
            <w:tcW w:w="3544" w:type="dxa"/>
            <w:hideMark/>
          </w:tcPr>
          <w:p w:rsidR="00AE69B9" w:rsidRPr="00D1302A" w:rsidRDefault="00AE69B9" w:rsidP="00CC3D87">
            <w:pPr>
              <w:pStyle w:val="142"/>
              <w:jc w:val="right"/>
              <w:rPr>
                <w:b/>
                <w:bCs/>
              </w:rPr>
            </w:pPr>
            <w:r w:rsidRPr="00D1302A">
              <w:rPr>
                <w:b/>
                <w:bCs/>
              </w:rPr>
              <w:t>64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/>
            <w:vAlign w:val="center"/>
            <w:hideMark/>
          </w:tcPr>
          <w:p w:rsidR="00AE69B9" w:rsidRPr="005077AA" w:rsidRDefault="00AE69B9" w:rsidP="00CC3D87">
            <w:pPr>
              <w:widowControl/>
              <w:spacing w:line="280" w:lineRule="exact"/>
              <w:ind w:left="560" w:firstLine="48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:rsidR="00AE69B9" w:rsidRPr="005077AA" w:rsidRDefault="00AE69B9" w:rsidP="00CC3D87">
            <w:pPr>
              <w:pStyle w:val="142"/>
            </w:pPr>
            <w:r w:rsidRPr="005077AA">
              <w:rPr>
                <w:rFonts w:hint="eastAsia"/>
              </w:rPr>
              <w:t>維持會務運作所需資產</w:t>
            </w:r>
          </w:p>
        </w:tc>
        <w:tc>
          <w:tcPr>
            <w:tcW w:w="3544" w:type="dxa"/>
            <w:hideMark/>
          </w:tcPr>
          <w:p w:rsidR="00AE69B9" w:rsidRPr="005077AA" w:rsidRDefault="00AE69B9" w:rsidP="00CC3D87">
            <w:pPr>
              <w:pStyle w:val="142"/>
              <w:jc w:val="right"/>
            </w:pPr>
            <w:r w:rsidRPr="005077AA">
              <w:t>16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/>
            <w:vAlign w:val="center"/>
            <w:hideMark/>
          </w:tcPr>
          <w:p w:rsidR="00AE69B9" w:rsidRPr="005077AA" w:rsidRDefault="00AE69B9" w:rsidP="00CC3D87">
            <w:pPr>
              <w:widowControl/>
              <w:spacing w:line="280" w:lineRule="exact"/>
              <w:ind w:left="560" w:firstLine="48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:rsidR="00AE69B9" w:rsidRPr="005077AA" w:rsidRDefault="00AE69B9" w:rsidP="00CC3D87">
            <w:pPr>
              <w:pStyle w:val="142"/>
              <w:rPr>
                <w:b/>
                <w:bCs/>
              </w:rPr>
            </w:pPr>
            <w:r w:rsidRPr="005077AA">
              <w:rPr>
                <w:rFonts w:hint="eastAsia"/>
                <w:b/>
                <w:bCs/>
              </w:rPr>
              <w:t>其他</w:t>
            </w:r>
          </w:p>
        </w:tc>
        <w:tc>
          <w:tcPr>
            <w:tcW w:w="3544" w:type="dxa"/>
            <w:hideMark/>
          </w:tcPr>
          <w:p w:rsidR="00AE69B9" w:rsidRPr="005077AA" w:rsidRDefault="00AE69B9" w:rsidP="00CC3D87">
            <w:pPr>
              <w:pStyle w:val="142"/>
              <w:jc w:val="right"/>
              <w:rPr>
                <w:b/>
                <w:bCs/>
              </w:rPr>
            </w:pPr>
            <w:r w:rsidRPr="005077AA">
              <w:rPr>
                <w:b/>
                <w:bCs/>
              </w:rPr>
              <w:t>14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/>
            <w:vAlign w:val="center"/>
            <w:hideMark/>
          </w:tcPr>
          <w:p w:rsidR="00AE69B9" w:rsidRPr="005077AA" w:rsidRDefault="00AE69B9" w:rsidP="00CC3D87">
            <w:pPr>
              <w:widowControl/>
              <w:spacing w:line="280" w:lineRule="exact"/>
              <w:ind w:left="560" w:firstLine="48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:rsidR="00AE69B9" w:rsidRPr="005077AA" w:rsidRDefault="00AE69B9" w:rsidP="00CC3D87">
            <w:pPr>
              <w:pStyle w:val="142"/>
            </w:pPr>
            <w:r w:rsidRPr="005077AA">
              <w:rPr>
                <w:rFonts w:hint="eastAsia"/>
              </w:rPr>
              <w:t>小計</w:t>
            </w:r>
          </w:p>
        </w:tc>
        <w:tc>
          <w:tcPr>
            <w:tcW w:w="3544" w:type="dxa"/>
            <w:hideMark/>
          </w:tcPr>
          <w:p w:rsidR="00AE69B9" w:rsidRPr="005077AA" w:rsidRDefault="00AE69B9" w:rsidP="00CC3D87">
            <w:pPr>
              <w:pStyle w:val="142"/>
              <w:jc w:val="right"/>
            </w:pPr>
            <w:r w:rsidRPr="005077AA">
              <w:t>94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 w:val="restart"/>
            <w:vAlign w:val="center"/>
            <w:hideMark/>
          </w:tcPr>
          <w:p w:rsidR="00AE69B9" w:rsidRPr="005077AA" w:rsidRDefault="00AE69B9" w:rsidP="00CC3D87">
            <w:pPr>
              <w:widowControl/>
              <w:snapToGrid w:val="0"/>
              <w:spacing w:line="280" w:lineRule="exact"/>
              <w:ind w:leftChars="0" w:left="0" w:rightChars="-249" w:right="-697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5077AA">
              <w:rPr>
                <w:rFonts w:hAnsi="標楷體" w:hint="eastAsia"/>
                <w:sz w:val="24"/>
                <w:szCs w:val="24"/>
              </w:rPr>
              <w:t>房屋</w:t>
            </w:r>
          </w:p>
        </w:tc>
        <w:tc>
          <w:tcPr>
            <w:tcW w:w="4394" w:type="dxa"/>
            <w:hideMark/>
          </w:tcPr>
          <w:p w:rsidR="00AE69B9" w:rsidRPr="00D1302A" w:rsidRDefault="00AE69B9" w:rsidP="00CC3D87">
            <w:pPr>
              <w:pStyle w:val="142"/>
              <w:rPr>
                <w:b/>
                <w:bCs/>
              </w:rPr>
            </w:pPr>
            <w:r w:rsidRPr="00D1302A">
              <w:rPr>
                <w:rFonts w:hint="eastAsia"/>
                <w:b/>
                <w:bCs/>
              </w:rPr>
              <w:t>捐助章程所定業務項目</w:t>
            </w:r>
          </w:p>
        </w:tc>
        <w:tc>
          <w:tcPr>
            <w:tcW w:w="3544" w:type="dxa"/>
            <w:hideMark/>
          </w:tcPr>
          <w:p w:rsidR="00AE69B9" w:rsidRPr="00D1302A" w:rsidRDefault="00AE69B9" w:rsidP="00CC3D87">
            <w:pPr>
              <w:pStyle w:val="142"/>
              <w:jc w:val="right"/>
              <w:rPr>
                <w:b/>
                <w:bCs/>
              </w:rPr>
            </w:pPr>
            <w:r w:rsidRPr="00D1302A">
              <w:rPr>
                <w:b/>
                <w:bCs/>
              </w:rPr>
              <w:t>17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/>
            <w:vAlign w:val="center"/>
            <w:hideMark/>
          </w:tcPr>
          <w:p w:rsidR="00AE69B9" w:rsidRPr="005077AA" w:rsidRDefault="00AE69B9" w:rsidP="00CC3D87">
            <w:pPr>
              <w:widowControl/>
              <w:spacing w:line="280" w:lineRule="exact"/>
              <w:ind w:left="560" w:firstLine="48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:rsidR="00AE69B9" w:rsidRPr="005077AA" w:rsidRDefault="00AE69B9" w:rsidP="00CC3D87">
            <w:pPr>
              <w:pStyle w:val="142"/>
            </w:pPr>
            <w:r w:rsidRPr="005077AA">
              <w:rPr>
                <w:rFonts w:hint="eastAsia"/>
              </w:rPr>
              <w:t>維持會務運作所需資產</w:t>
            </w:r>
          </w:p>
        </w:tc>
        <w:tc>
          <w:tcPr>
            <w:tcW w:w="3544" w:type="dxa"/>
            <w:hideMark/>
          </w:tcPr>
          <w:p w:rsidR="00AE69B9" w:rsidRPr="005077AA" w:rsidRDefault="00AE69B9" w:rsidP="00CC3D87">
            <w:pPr>
              <w:pStyle w:val="142"/>
              <w:jc w:val="right"/>
            </w:pPr>
            <w:r w:rsidRPr="005077AA">
              <w:t>3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/>
            <w:vAlign w:val="center"/>
            <w:hideMark/>
          </w:tcPr>
          <w:p w:rsidR="00AE69B9" w:rsidRPr="005077AA" w:rsidRDefault="00AE69B9" w:rsidP="00CC3D87">
            <w:pPr>
              <w:widowControl/>
              <w:spacing w:line="280" w:lineRule="exact"/>
              <w:ind w:left="560" w:firstLine="48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:rsidR="00AE69B9" w:rsidRPr="005077AA" w:rsidRDefault="00AE69B9" w:rsidP="00CC3D87">
            <w:pPr>
              <w:pStyle w:val="142"/>
              <w:rPr>
                <w:b/>
                <w:bCs/>
              </w:rPr>
            </w:pPr>
            <w:r w:rsidRPr="005077AA">
              <w:rPr>
                <w:rFonts w:hint="eastAsia"/>
                <w:b/>
                <w:bCs/>
              </w:rPr>
              <w:t>其他</w:t>
            </w:r>
          </w:p>
        </w:tc>
        <w:tc>
          <w:tcPr>
            <w:tcW w:w="3544" w:type="dxa"/>
            <w:hideMark/>
          </w:tcPr>
          <w:p w:rsidR="00AE69B9" w:rsidRPr="005077AA" w:rsidRDefault="00AE69B9" w:rsidP="00CC3D87">
            <w:pPr>
              <w:pStyle w:val="142"/>
              <w:jc w:val="right"/>
              <w:rPr>
                <w:b/>
                <w:bCs/>
              </w:rPr>
            </w:pPr>
            <w:r w:rsidRPr="005077AA">
              <w:rPr>
                <w:b/>
                <w:bCs/>
              </w:rPr>
              <w:t>1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851" w:type="dxa"/>
            <w:vMerge/>
            <w:vAlign w:val="center"/>
            <w:hideMark/>
          </w:tcPr>
          <w:p w:rsidR="00AE69B9" w:rsidRPr="005077AA" w:rsidRDefault="00AE69B9" w:rsidP="00CC3D87">
            <w:pPr>
              <w:widowControl/>
              <w:spacing w:line="280" w:lineRule="exact"/>
              <w:ind w:left="560" w:firstLine="48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:rsidR="00AE69B9" w:rsidRPr="005077AA" w:rsidRDefault="00AE69B9" w:rsidP="00CC3D87">
            <w:pPr>
              <w:pStyle w:val="142"/>
            </w:pPr>
            <w:r w:rsidRPr="005077AA">
              <w:rPr>
                <w:rFonts w:hint="eastAsia"/>
              </w:rPr>
              <w:t>小計</w:t>
            </w:r>
          </w:p>
        </w:tc>
        <w:tc>
          <w:tcPr>
            <w:tcW w:w="3544" w:type="dxa"/>
            <w:hideMark/>
          </w:tcPr>
          <w:p w:rsidR="00AE69B9" w:rsidRPr="005077AA" w:rsidRDefault="00AE69B9" w:rsidP="00CC3D87">
            <w:pPr>
              <w:pStyle w:val="142"/>
              <w:jc w:val="right"/>
            </w:pPr>
            <w:r w:rsidRPr="005077AA">
              <w:t>21</w:t>
            </w:r>
          </w:p>
        </w:tc>
      </w:tr>
      <w:tr w:rsidR="00AE69B9" w:rsidRPr="005077AA" w:rsidTr="002969A6">
        <w:trPr>
          <w:trHeight w:hRule="exact" w:val="397"/>
        </w:trPr>
        <w:tc>
          <w:tcPr>
            <w:tcW w:w="5245" w:type="dxa"/>
            <w:gridSpan w:val="2"/>
          </w:tcPr>
          <w:p w:rsidR="00AE69B9" w:rsidRPr="005077AA" w:rsidRDefault="00AE69B9" w:rsidP="00CC3D87">
            <w:pPr>
              <w:pStyle w:val="142"/>
            </w:pPr>
            <w:r w:rsidRPr="005077AA">
              <w:rPr>
                <w:rFonts w:hint="eastAsia"/>
              </w:rPr>
              <w:t>合計</w:t>
            </w:r>
          </w:p>
        </w:tc>
        <w:tc>
          <w:tcPr>
            <w:tcW w:w="3544" w:type="dxa"/>
            <w:hideMark/>
          </w:tcPr>
          <w:p w:rsidR="00AE69B9" w:rsidRPr="005077AA" w:rsidRDefault="00AE69B9" w:rsidP="00CC3D87">
            <w:pPr>
              <w:pStyle w:val="142"/>
              <w:jc w:val="right"/>
            </w:pPr>
            <w:r w:rsidRPr="005077AA">
              <w:t>11</w:t>
            </w:r>
            <w:r>
              <w:rPr>
                <w:rFonts w:hint="eastAsia"/>
              </w:rPr>
              <w:t>5</w:t>
            </w:r>
          </w:p>
        </w:tc>
      </w:tr>
    </w:tbl>
    <w:p w:rsidR="006114CE" w:rsidRDefault="006114CE" w:rsidP="006114CE">
      <w:pPr>
        <w:pStyle w:val="142"/>
        <w:rPr>
          <w:rFonts w:hAnsi="標楷體"/>
          <w:szCs w:val="24"/>
        </w:rPr>
      </w:pPr>
      <w:r w:rsidRPr="0057158B">
        <w:rPr>
          <w:rFonts w:hint="eastAsia"/>
        </w:rPr>
        <w:t>說    明：</w:t>
      </w:r>
      <w:r w:rsidRPr="006114CE">
        <w:rPr>
          <w:rFonts w:hint="eastAsia"/>
        </w:rPr>
        <w:t>資料截止日期為114年1月底。</w:t>
      </w:r>
    </w:p>
    <w:p w:rsidR="00AE69B9" w:rsidRPr="005077AA" w:rsidRDefault="00AE69B9" w:rsidP="00AE69B9">
      <w:pPr>
        <w:pStyle w:val="a4"/>
        <w:spacing w:line="280" w:lineRule="exact"/>
        <w:ind w:leftChars="0" w:left="799" w:hangingChars="333" w:hanging="799"/>
        <w:rPr>
          <w:rFonts w:hAnsi="標楷體"/>
          <w:sz w:val="24"/>
          <w:szCs w:val="24"/>
        </w:rPr>
      </w:pPr>
      <w:r w:rsidRPr="005077AA">
        <w:rPr>
          <w:rFonts w:hAnsi="標楷體" w:hint="eastAsia"/>
          <w:sz w:val="24"/>
          <w:szCs w:val="24"/>
        </w:rPr>
        <w:t>資料來源：電信協會提供</w:t>
      </w:r>
      <w:r>
        <w:rPr>
          <w:rFonts w:hAnsi="標楷體" w:hint="eastAsia"/>
          <w:sz w:val="24"/>
          <w:szCs w:val="24"/>
        </w:rPr>
        <w:t>；</w:t>
      </w:r>
      <w:r w:rsidRPr="005077AA">
        <w:rPr>
          <w:rFonts w:hAnsi="標楷體" w:hint="eastAsia"/>
          <w:sz w:val="24"/>
          <w:szCs w:val="24"/>
        </w:rPr>
        <w:t>本中心整理。</w:t>
      </w:r>
    </w:p>
    <w:p w:rsidR="009051D0" w:rsidRDefault="009051D0" w:rsidP="009051D0">
      <w:pPr>
        <w:pStyle w:val="a4"/>
        <w:ind w:left="840" w:hanging="280"/>
        <w:rPr>
          <w:b/>
          <w:snapToGrid/>
        </w:rPr>
      </w:pPr>
      <w:r w:rsidRPr="00522568">
        <w:rPr>
          <w:rFonts w:hint="eastAsia"/>
          <w:b/>
          <w:snapToGrid/>
        </w:rPr>
        <w:t>(</w:t>
      </w:r>
      <w:r w:rsidR="00076C21">
        <w:rPr>
          <w:rFonts w:hint="eastAsia"/>
          <w:b/>
          <w:snapToGrid/>
        </w:rPr>
        <w:t>三</w:t>
      </w:r>
      <w:r w:rsidRPr="00522568">
        <w:rPr>
          <w:b/>
          <w:snapToGrid/>
        </w:rPr>
        <w:t>)</w:t>
      </w:r>
      <w:r>
        <w:rPr>
          <w:rFonts w:hint="eastAsia"/>
          <w:b/>
          <w:snapToGrid/>
        </w:rPr>
        <w:t>部分</w:t>
      </w:r>
      <w:r w:rsidRPr="00522568">
        <w:rPr>
          <w:rFonts w:hint="eastAsia"/>
          <w:b/>
          <w:snapToGrid/>
        </w:rPr>
        <w:t>經管</w:t>
      </w:r>
      <w:r>
        <w:rPr>
          <w:rFonts w:hint="eastAsia"/>
          <w:b/>
          <w:snapToGrid/>
        </w:rPr>
        <w:t>土</w:t>
      </w:r>
      <w:r w:rsidRPr="00522568">
        <w:rPr>
          <w:rFonts w:hint="eastAsia"/>
          <w:b/>
          <w:snapToGrid/>
        </w:rPr>
        <w:t>地</w:t>
      </w:r>
      <w:r w:rsidR="0024369E">
        <w:rPr>
          <w:rFonts w:hint="eastAsia"/>
          <w:b/>
          <w:snapToGrid/>
        </w:rPr>
        <w:t>及</w:t>
      </w:r>
      <w:r>
        <w:rPr>
          <w:rFonts w:hint="eastAsia"/>
          <w:b/>
          <w:snapToGrid/>
        </w:rPr>
        <w:t>建物尚待</w:t>
      </w:r>
      <w:r w:rsidRPr="00522568">
        <w:rPr>
          <w:rFonts w:hint="eastAsia"/>
          <w:b/>
          <w:snapToGrid/>
        </w:rPr>
        <w:t>排除占用</w:t>
      </w:r>
      <w:r>
        <w:rPr>
          <w:rFonts w:hint="eastAsia"/>
          <w:b/>
          <w:snapToGrid/>
        </w:rPr>
        <w:t>或規劃運用，未回捐前</w:t>
      </w:r>
      <w:r w:rsidR="00076C21">
        <w:rPr>
          <w:rFonts w:hint="eastAsia"/>
          <w:b/>
          <w:snapToGrid/>
        </w:rPr>
        <w:t>允宜</w:t>
      </w:r>
      <w:r>
        <w:rPr>
          <w:rFonts w:hint="eastAsia"/>
          <w:b/>
          <w:snapToGrid/>
        </w:rPr>
        <w:t>研謀妥</w:t>
      </w:r>
      <w:r w:rsidR="002E0C95">
        <w:rPr>
          <w:rFonts w:hint="eastAsia"/>
          <w:b/>
          <w:snapToGrid/>
        </w:rPr>
        <w:t>適利用</w:t>
      </w:r>
    </w:p>
    <w:p w:rsidR="006B08B9" w:rsidRDefault="00727450" w:rsidP="00C17288">
      <w:pPr>
        <w:pStyle w:val="2"/>
        <w:ind w:left="840" w:firstLine="560"/>
        <w:rPr>
          <w:snapToGrid/>
        </w:rPr>
      </w:pPr>
      <w:r>
        <w:rPr>
          <w:rFonts w:hint="eastAsia"/>
          <w:snapToGrid/>
        </w:rPr>
        <w:t>截至1</w:t>
      </w:r>
      <w:r>
        <w:rPr>
          <w:snapToGrid/>
        </w:rPr>
        <w:t>14</w:t>
      </w:r>
      <w:r>
        <w:rPr>
          <w:rFonts w:hint="eastAsia"/>
          <w:snapToGrid/>
        </w:rPr>
        <w:t>年1月底止，電信協會針對前開資產運用</w:t>
      </w:r>
      <w:r w:rsidR="004369D8" w:rsidRPr="004369D8">
        <w:rPr>
          <w:rFonts w:hint="eastAsia"/>
          <w:snapToGrid/>
        </w:rPr>
        <w:t>情形如下(詳表</w:t>
      </w:r>
      <w:r w:rsidR="00E77751">
        <w:rPr>
          <w:rFonts w:hint="eastAsia"/>
          <w:snapToGrid/>
        </w:rPr>
        <w:t>3</w:t>
      </w:r>
      <w:r w:rsidR="004369D8" w:rsidRPr="004369D8">
        <w:rPr>
          <w:rFonts w:hint="eastAsia"/>
          <w:snapToGrid/>
        </w:rPr>
        <w:t>)：</w:t>
      </w:r>
    </w:p>
    <w:p w:rsidR="006B08B9" w:rsidRDefault="00DD2589" w:rsidP="00DD2589">
      <w:pPr>
        <w:pStyle w:val="123"/>
        <w:ind w:left="1120" w:hanging="280"/>
        <w:rPr>
          <w:rFonts w:hint="eastAsia"/>
          <w:snapToGrid/>
        </w:rPr>
      </w:pPr>
      <w:r w:rsidRPr="00007CFB">
        <w:rPr>
          <w:rFonts w:hint="eastAsia"/>
          <w:b/>
          <w:snapToGrid/>
        </w:rPr>
        <w:t>1</w:t>
      </w:r>
      <w:r w:rsidRPr="00007CFB">
        <w:rPr>
          <w:b/>
          <w:snapToGrid/>
        </w:rPr>
        <w:t>.</w:t>
      </w:r>
      <w:r w:rsidRPr="00007CFB">
        <w:rPr>
          <w:rFonts w:hint="eastAsia"/>
          <w:b/>
          <w:snapToGrid/>
        </w:rPr>
        <w:t>土地94筆：</w:t>
      </w:r>
      <w:r w:rsidR="009C4B7B" w:rsidRPr="009C4B7B">
        <w:rPr>
          <w:rFonts w:hint="eastAsia"/>
          <w:snapToGrid/>
        </w:rPr>
        <w:t>除</w:t>
      </w:r>
      <w:r w:rsidR="00835D5A">
        <w:rPr>
          <w:rFonts w:hint="eastAsia"/>
          <w:snapToGrid/>
        </w:rPr>
        <w:t>已出租6</w:t>
      </w:r>
      <w:r w:rsidR="00835D5A">
        <w:rPr>
          <w:snapToGrid/>
        </w:rPr>
        <w:t>3</w:t>
      </w:r>
      <w:r w:rsidR="00835D5A">
        <w:rPr>
          <w:rFonts w:hint="eastAsia"/>
          <w:snapToGrid/>
        </w:rPr>
        <w:t>筆、</w:t>
      </w:r>
      <w:r w:rsidR="00917B25">
        <w:rPr>
          <w:rFonts w:hint="eastAsia"/>
          <w:snapToGrid/>
        </w:rPr>
        <w:t>借用政府機關3筆</w:t>
      </w:r>
      <w:r w:rsidR="009C4B7B">
        <w:rPr>
          <w:rFonts w:hint="eastAsia"/>
          <w:snapToGrid/>
        </w:rPr>
        <w:t>外</w:t>
      </w:r>
      <w:r w:rsidR="00917B25">
        <w:rPr>
          <w:rFonts w:hint="eastAsia"/>
          <w:snapToGrid/>
        </w:rPr>
        <w:t>，</w:t>
      </w:r>
      <w:r w:rsidR="003D22BB">
        <w:rPr>
          <w:rFonts w:hint="eastAsia"/>
          <w:snapToGrid/>
        </w:rPr>
        <w:t>尚有</w:t>
      </w:r>
      <w:r w:rsidR="00B52EA8">
        <w:rPr>
          <w:rFonts w:hint="eastAsia"/>
          <w:snapToGrid/>
        </w:rPr>
        <w:t>2</w:t>
      </w:r>
      <w:r w:rsidR="00B52EA8">
        <w:rPr>
          <w:snapToGrid/>
        </w:rPr>
        <w:t>8</w:t>
      </w:r>
      <w:r w:rsidR="00B52EA8">
        <w:rPr>
          <w:rFonts w:hint="eastAsia"/>
          <w:snapToGrid/>
        </w:rPr>
        <w:t>筆</w:t>
      </w:r>
      <w:r w:rsidR="009C4B7B">
        <w:rPr>
          <w:rFonts w:hint="eastAsia"/>
          <w:snapToGrid/>
        </w:rPr>
        <w:t>土地未妥善運用</w:t>
      </w:r>
      <w:r w:rsidR="00B52EA8">
        <w:rPr>
          <w:rFonts w:hint="eastAsia"/>
          <w:snapToGrid/>
        </w:rPr>
        <w:t>，</w:t>
      </w:r>
      <w:r w:rsidR="0061639F">
        <w:rPr>
          <w:rFonts w:hint="eastAsia"/>
          <w:snapToGrid/>
        </w:rPr>
        <w:t>其中</w:t>
      </w:r>
      <w:r w:rsidR="00B52EA8">
        <w:rPr>
          <w:snapToGrid/>
        </w:rPr>
        <w:t>10</w:t>
      </w:r>
      <w:r w:rsidR="003D22BB">
        <w:rPr>
          <w:rFonts w:hint="eastAsia"/>
          <w:snapToGrid/>
        </w:rPr>
        <w:t>筆</w:t>
      </w:r>
      <w:r w:rsidR="0061639F">
        <w:rPr>
          <w:rFonts w:hint="eastAsia"/>
          <w:snapToGrid/>
        </w:rPr>
        <w:t>土地</w:t>
      </w:r>
      <w:r w:rsidR="003D22BB">
        <w:rPr>
          <w:rFonts w:hint="eastAsia"/>
          <w:snapToGrid/>
        </w:rPr>
        <w:t>遭</w:t>
      </w:r>
      <w:r w:rsidR="0035341D" w:rsidRPr="0035341D">
        <w:rPr>
          <w:rFonts w:hint="eastAsia"/>
          <w:snapToGrid/>
        </w:rPr>
        <w:t>占用</w:t>
      </w:r>
      <w:r w:rsidR="003D22BB">
        <w:rPr>
          <w:rFonts w:hint="eastAsia"/>
          <w:snapToGrid/>
        </w:rPr>
        <w:t>及1</w:t>
      </w:r>
      <w:r w:rsidR="003D22BB">
        <w:rPr>
          <w:snapToGrid/>
        </w:rPr>
        <w:t>8</w:t>
      </w:r>
      <w:r w:rsidR="003D22BB">
        <w:rPr>
          <w:rFonts w:hint="eastAsia"/>
          <w:snapToGrid/>
        </w:rPr>
        <w:t>筆土地</w:t>
      </w:r>
      <w:r w:rsidR="0061639F">
        <w:rPr>
          <w:rFonts w:hint="eastAsia"/>
          <w:snapToGrid/>
        </w:rPr>
        <w:t>仍處</w:t>
      </w:r>
      <w:r w:rsidR="00F208A2">
        <w:rPr>
          <w:rFonts w:hint="eastAsia"/>
          <w:snapToGrid/>
        </w:rPr>
        <w:t>閒置</w:t>
      </w:r>
      <w:r w:rsidR="00BB76E1">
        <w:rPr>
          <w:rFonts w:hint="eastAsia"/>
          <w:snapToGrid/>
        </w:rPr>
        <w:t>。</w:t>
      </w:r>
    </w:p>
    <w:p w:rsidR="00C17288" w:rsidRDefault="00DD2589" w:rsidP="003D22BB">
      <w:pPr>
        <w:pStyle w:val="123"/>
        <w:ind w:left="1120" w:hanging="280"/>
        <w:rPr>
          <w:snapToGrid/>
        </w:rPr>
      </w:pPr>
      <w:r w:rsidRPr="00007CFB">
        <w:rPr>
          <w:rFonts w:hint="eastAsia"/>
          <w:b/>
          <w:snapToGrid/>
        </w:rPr>
        <w:t>2</w:t>
      </w:r>
      <w:r w:rsidRPr="00007CFB">
        <w:rPr>
          <w:b/>
          <w:snapToGrid/>
        </w:rPr>
        <w:t>.</w:t>
      </w:r>
      <w:r w:rsidR="0035341D" w:rsidRPr="00007CFB">
        <w:rPr>
          <w:rFonts w:hint="eastAsia"/>
          <w:b/>
          <w:snapToGrid/>
        </w:rPr>
        <w:t>建物21筆：</w:t>
      </w:r>
      <w:r w:rsidR="009C4B7B" w:rsidRPr="0061639F">
        <w:rPr>
          <w:rFonts w:hint="eastAsia"/>
          <w:snapToGrid/>
        </w:rPr>
        <w:t>除</w:t>
      </w:r>
      <w:r w:rsidR="003D22BB">
        <w:rPr>
          <w:rFonts w:hint="eastAsia"/>
          <w:snapToGrid/>
        </w:rPr>
        <w:t>已出租1</w:t>
      </w:r>
      <w:r w:rsidR="003D22BB">
        <w:rPr>
          <w:snapToGrid/>
        </w:rPr>
        <w:t>5</w:t>
      </w:r>
      <w:r w:rsidR="003D22BB">
        <w:rPr>
          <w:rFonts w:hint="eastAsia"/>
          <w:snapToGrid/>
        </w:rPr>
        <w:t>筆</w:t>
      </w:r>
      <w:r w:rsidR="009C4B7B">
        <w:rPr>
          <w:rFonts w:hint="eastAsia"/>
          <w:snapToGrid/>
        </w:rPr>
        <w:t>外</w:t>
      </w:r>
      <w:r w:rsidR="003D22BB">
        <w:rPr>
          <w:rFonts w:hint="eastAsia"/>
          <w:snapToGrid/>
        </w:rPr>
        <w:t>，尚有</w:t>
      </w:r>
      <w:r w:rsidR="006B08B9">
        <w:rPr>
          <w:rFonts w:hint="eastAsia"/>
          <w:snapToGrid/>
        </w:rPr>
        <w:t>6筆建物</w:t>
      </w:r>
      <w:r w:rsidR="003D22BB">
        <w:rPr>
          <w:rFonts w:hint="eastAsia"/>
          <w:snapToGrid/>
        </w:rPr>
        <w:t>閒置</w:t>
      </w:r>
      <w:r w:rsidR="00E04A2B">
        <w:rPr>
          <w:rFonts w:hint="eastAsia"/>
          <w:snapToGrid/>
        </w:rPr>
        <w:t>未善加利用</w:t>
      </w:r>
      <w:r w:rsidR="003D22BB">
        <w:rPr>
          <w:rFonts w:hint="eastAsia"/>
          <w:snapToGrid/>
        </w:rPr>
        <w:t>。</w:t>
      </w:r>
    </w:p>
    <w:p w:rsidR="00BB76E1" w:rsidRPr="00D860E2" w:rsidRDefault="00BB76E1" w:rsidP="00C17288">
      <w:pPr>
        <w:pStyle w:val="2"/>
        <w:ind w:left="840" w:firstLine="560"/>
        <w:rPr>
          <w:rFonts w:hint="eastAsia"/>
          <w:snapToGrid/>
        </w:rPr>
      </w:pPr>
      <w:r>
        <w:rPr>
          <w:rFonts w:hint="eastAsia"/>
          <w:snapToGrid/>
        </w:rPr>
        <w:t>承上，</w:t>
      </w:r>
      <w:r w:rsidR="00B92749">
        <w:rPr>
          <w:rFonts w:hint="eastAsia"/>
          <w:snapToGrid/>
        </w:rPr>
        <w:t>前開</w:t>
      </w:r>
      <w:r w:rsidRPr="00BB76E1">
        <w:rPr>
          <w:rFonts w:hint="eastAsia"/>
          <w:snapToGrid/>
        </w:rPr>
        <w:t>未能</w:t>
      </w:r>
      <w:r w:rsidR="00412F2F">
        <w:rPr>
          <w:rFonts w:hint="eastAsia"/>
          <w:snapToGrid/>
        </w:rPr>
        <w:t>妥適</w:t>
      </w:r>
      <w:r w:rsidRPr="00BB76E1">
        <w:rPr>
          <w:rFonts w:hint="eastAsia"/>
          <w:snapToGrid/>
        </w:rPr>
        <w:t>利用</w:t>
      </w:r>
      <w:r w:rsidR="00B92749">
        <w:rPr>
          <w:rFonts w:hint="eastAsia"/>
          <w:snapToGrid/>
        </w:rPr>
        <w:t>之資產</w:t>
      </w:r>
      <w:r w:rsidRPr="00BB76E1">
        <w:rPr>
          <w:rFonts w:hint="eastAsia"/>
          <w:snapToGrid/>
        </w:rPr>
        <w:t>，</w:t>
      </w:r>
      <w:r w:rsidR="00C66203">
        <w:rPr>
          <w:rFonts w:hint="eastAsia"/>
          <w:snapToGrid/>
        </w:rPr>
        <w:t>允宜</w:t>
      </w:r>
      <w:r w:rsidR="00B92749" w:rsidRPr="00B92749">
        <w:rPr>
          <w:rFonts w:hint="eastAsia"/>
          <w:snapToGrid/>
        </w:rPr>
        <w:t>於不影響日後回捐政府之作業</w:t>
      </w:r>
      <w:r w:rsidR="00B92749">
        <w:rPr>
          <w:rFonts w:hint="eastAsia"/>
          <w:snapToGrid/>
        </w:rPr>
        <w:t>前提下，研謀</w:t>
      </w:r>
      <w:r w:rsidR="0024369E">
        <w:rPr>
          <w:rFonts w:hint="eastAsia"/>
          <w:snapToGrid/>
        </w:rPr>
        <w:t>採行</w:t>
      </w:r>
      <w:r>
        <w:rPr>
          <w:rFonts w:hint="eastAsia"/>
          <w:snapToGrid/>
        </w:rPr>
        <w:t>排除占用或</w:t>
      </w:r>
      <w:r w:rsidR="0024369E">
        <w:rPr>
          <w:rFonts w:hint="eastAsia"/>
          <w:snapToGrid/>
        </w:rPr>
        <w:t>積極</w:t>
      </w:r>
      <w:r>
        <w:rPr>
          <w:rFonts w:hint="eastAsia"/>
          <w:snapToGrid/>
        </w:rPr>
        <w:t>規劃運用</w:t>
      </w:r>
      <w:r w:rsidR="0024369E">
        <w:rPr>
          <w:rFonts w:hint="eastAsia"/>
          <w:snapToGrid/>
        </w:rPr>
        <w:t>等措施</w:t>
      </w:r>
      <w:r w:rsidR="00B92749">
        <w:rPr>
          <w:rFonts w:hint="eastAsia"/>
          <w:snapToGrid/>
        </w:rPr>
        <w:t>，</w:t>
      </w:r>
      <w:r w:rsidR="003D22BB">
        <w:rPr>
          <w:rFonts w:hint="eastAsia"/>
          <w:snapToGrid/>
        </w:rPr>
        <w:t>俾提高資產運用效益。</w:t>
      </w:r>
    </w:p>
    <w:p w:rsidR="00C17288" w:rsidRPr="00522568" w:rsidRDefault="00C17288" w:rsidP="00C17288">
      <w:pPr>
        <w:spacing w:beforeLines="25" w:before="125" w:line="400" w:lineRule="exact"/>
        <w:ind w:leftChars="0" w:left="2018" w:hangingChars="720" w:hanging="2018"/>
        <w:jc w:val="left"/>
        <w:rPr>
          <w:rFonts w:hint="eastAsia"/>
          <w:b/>
          <w:snapToGrid/>
        </w:rPr>
      </w:pPr>
      <w:r w:rsidRPr="00522568">
        <w:rPr>
          <w:rFonts w:hint="eastAsia"/>
          <w:b/>
          <w:snapToGrid/>
        </w:rPr>
        <w:t>表</w:t>
      </w:r>
      <w:r w:rsidR="00E77751">
        <w:rPr>
          <w:rFonts w:hint="eastAsia"/>
          <w:b/>
          <w:snapToGrid/>
        </w:rPr>
        <w:t>3</w:t>
      </w:r>
      <w:r w:rsidRPr="00522568">
        <w:rPr>
          <w:b/>
          <w:snapToGrid/>
        </w:rPr>
        <w:t xml:space="preserve">  </w:t>
      </w:r>
      <w:r w:rsidRPr="00522568">
        <w:rPr>
          <w:rFonts w:hint="eastAsia"/>
          <w:b/>
          <w:snapToGrid/>
        </w:rPr>
        <w:t>電信</w:t>
      </w:r>
      <w:r w:rsidRPr="00522568">
        <w:rPr>
          <w:rFonts w:hAnsi="標楷體" w:hint="eastAsia"/>
          <w:b/>
        </w:rPr>
        <w:t>協會</w:t>
      </w:r>
      <w:r w:rsidR="004369D8">
        <w:rPr>
          <w:rFonts w:hAnsi="標楷體" w:hint="eastAsia"/>
          <w:b/>
        </w:rPr>
        <w:t>未列入捐贈之土地及建物</w:t>
      </w:r>
      <w:r w:rsidRPr="00522568">
        <w:rPr>
          <w:rFonts w:hint="eastAsia"/>
          <w:b/>
          <w:snapToGrid/>
        </w:rPr>
        <w:t>運用概況</w:t>
      </w:r>
    </w:p>
    <w:tbl>
      <w:tblPr>
        <w:tblW w:w="8832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6"/>
        <w:gridCol w:w="3402"/>
        <w:gridCol w:w="1701"/>
        <w:gridCol w:w="2863"/>
      </w:tblGrid>
      <w:tr w:rsidR="004369D8" w:rsidRPr="00D9595E" w:rsidTr="00C47BB2">
        <w:trPr>
          <w:trHeight w:val="486"/>
          <w:tblHeader/>
        </w:trPr>
        <w:tc>
          <w:tcPr>
            <w:tcW w:w="866" w:type="dxa"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資產別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使用現況-分類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筆數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持分面積(M2)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 w:val="restart"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土地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出租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ind w:left="560" w:firstLine="560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63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ind w:left="560" w:firstLine="560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39,337.00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369D8" w:rsidRPr="00D9595E" w:rsidRDefault="004369D8" w:rsidP="006B08B9">
            <w:pPr>
              <w:pStyle w:val="142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借用-政府機關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69D8" w:rsidRPr="00D9595E" w:rsidRDefault="004369D8" w:rsidP="006B08B9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3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369D8" w:rsidRPr="00D9595E" w:rsidRDefault="004369D8" w:rsidP="006B08B9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1,257.28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占用-眷舍基地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ind w:left="560" w:firstLine="560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6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ind w:left="560" w:firstLine="560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9,172.86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占用-道路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ind w:left="560" w:firstLine="560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4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ind w:left="560" w:firstLine="560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3,275.00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369D8" w:rsidRPr="00D9595E" w:rsidRDefault="004369D8" w:rsidP="00624D27">
            <w:pPr>
              <w:pStyle w:val="142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閒置-重劃作業進行中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9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8,325.03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  <w:color w:val="00000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369D8" w:rsidRPr="00D9595E" w:rsidRDefault="004369D8" w:rsidP="00624D27">
            <w:pPr>
              <w:pStyle w:val="142"/>
              <w:rPr>
                <w:rFonts w:hAnsi="標楷體" w:hint="eastAsia"/>
                <w:snapToGrid/>
                <w:color w:val="000000"/>
              </w:rPr>
            </w:pPr>
            <w:r w:rsidRPr="00D9595E">
              <w:rPr>
                <w:rFonts w:hAnsi="標楷體" w:hint="eastAsia"/>
                <w:snapToGrid/>
                <w:color w:val="000000"/>
              </w:rPr>
              <w:t>閒置-規劃招租中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  <w:color w:val="000000"/>
              </w:rPr>
            </w:pPr>
            <w:r w:rsidRPr="00D9595E">
              <w:rPr>
                <w:rFonts w:hAnsi="標楷體" w:hint="eastAsia"/>
                <w:snapToGrid/>
                <w:color w:val="000000"/>
              </w:rPr>
              <w:t>6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  <w:color w:val="000000"/>
              </w:rPr>
            </w:pPr>
            <w:r w:rsidRPr="00D9595E">
              <w:rPr>
                <w:rFonts w:hAnsi="標楷體" w:hint="eastAsia"/>
                <w:snapToGrid/>
                <w:color w:val="000000"/>
              </w:rPr>
              <w:t>1,006.50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369D8" w:rsidRPr="00D9595E" w:rsidRDefault="004369D8" w:rsidP="00624D27">
            <w:pPr>
              <w:pStyle w:val="142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閒置-無法活化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3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559.82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369D8" w:rsidRPr="00D9595E" w:rsidRDefault="004369D8" w:rsidP="00624D27">
            <w:pPr>
              <w:pStyle w:val="142"/>
              <w:rPr>
                <w:rFonts w:hAnsi="標楷體" w:hint="eastAsia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94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369D8" w:rsidRPr="00D9595E" w:rsidRDefault="004369D8" w:rsidP="0045533E">
            <w:pPr>
              <w:pStyle w:val="142"/>
              <w:jc w:val="right"/>
              <w:rPr>
                <w:rFonts w:hAnsi="標楷體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62,933.4</w:t>
            </w:r>
            <w:r w:rsidR="0045533E">
              <w:rPr>
                <w:rFonts w:hAnsi="標楷體"/>
                <w:b/>
                <w:snapToGrid/>
              </w:rPr>
              <w:t>8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 w:val="restart"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建物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出租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15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1,336.30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rPr>
                <w:rFonts w:hAnsi="標楷體"/>
                <w:strike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閒置-未利用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1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98.90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B52EA8">
            <w:pPr>
              <w:pStyle w:val="142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閒置-眷舍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4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206.44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369D8" w:rsidRPr="00D9595E" w:rsidRDefault="004369D8" w:rsidP="00624D27">
            <w:pPr>
              <w:pStyle w:val="142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閒置-無法活化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1</w:t>
            </w:r>
          </w:p>
        </w:tc>
        <w:tc>
          <w:tcPr>
            <w:tcW w:w="2863" w:type="dxa"/>
            <w:shd w:val="clear" w:color="auto" w:fill="auto"/>
            <w:vAlign w:val="center"/>
            <w:hideMark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snapToGrid/>
              </w:rPr>
            </w:pPr>
            <w:r w:rsidRPr="00D9595E">
              <w:rPr>
                <w:rFonts w:hAnsi="標楷體" w:hint="eastAsia"/>
                <w:snapToGrid/>
              </w:rPr>
              <w:t>217.01</w:t>
            </w:r>
          </w:p>
        </w:tc>
      </w:tr>
      <w:tr w:rsidR="004369D8" w:rsidRPr="00D9595E" w:rsidTr="002969A6">
        <w:trPr>
          <w:trHeight w:hRule="exact" w:val="397"/>
        </w:trPr>
        <w:tc>
          <w:tcPr>
            <w:tcW w:w="866" w:type="dxa"/>
            <w:vMerge/>
            <w:vAlign w:val="center"/>
          </w:tcPr>
          <w:p w:rsidR="004369D8" w:rsidRPr="00D9595E" w:rsidRDefault="004369D8" w:rsidP="00C47BB2">
            <w:pPr>
              <w:pStyle w:val="142"/>
              <w:jc w:val="center"/>
              <w:rPr>
                <w:rFonts w:hAnsi="標楷體" w:hint="eastAsia"/>
                <w:b/>
                <w:snapToGrid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369D8" w:rsidRPr="00D9595E" w:rsidRDefault="004369D8" w:rsidP="004369D8">
            <w:pPr>
              <w:pStyle w:val="142"/>
              <w:rPr>
                <w:rFonts w:hAnsi="標楷體" w:hint="eastAsia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b/>
                <w:snapToGrid/>
              </w:rPr>
            </w:pPr>
            <w:r w:rsidRPr="00D9595E">
              <w:rPr>
                <w:rFonts w:hAnsi="標楷體"/>
                <w:b/>
                <w:snapToGrid/>
              </w:rPr>
              <w:t>21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369D8" w:rsidRPr="00D9595E" w:rsidRDefault="004369D8" w:rsidP="000960B1">
            <w:pPr>
              <w:pStyle w:val="142"/>
              <w:jc w:val="right"/>
              <w:rPr>
                <w:rFonts w:hAnsi="標楷體"/>
                <w:b/>
                <w:snapToGrid/>
              </w:rPr>
            </w:pPr>
            <w:r w:rsidRPr="00D9595E">
              <w:rPr>
                <w:rFonts w:hAnsi="標楷體" w:hint="eastAsia"/>
                <w:b/>
                <w:snapToGrid/>
              </w:rPr>
              <w:t>1,858.64</w:t>
            </w:r>
          </w:p>
        </w:tc>
      </w:tr>
    </w:tbl>
    <w:p w:rsidR="0045533E" w:rsidRDefault="00C17288" w:rsidP="00C17288">
      <w:pPr>
        <w:spacing w:line="280" w:lineRule="exact"/>
        <w:ind w:leftChars="0" w:left="1118" w:hangingChars="466" w:hanging="1118"/>
        <w:jc w:val="left"/>
        <w:rPr>
          <w:rFonts w:hAnsi="標楷體"/>
          <w:sz w:val="24"/>
        </w:rPr>
      </w:pPr>
      <w:r w:rsidRPr="00662DD5">
        <w:rPr>
          <w:rFonts w:hAnsi="標楷體" w:hint="eastAsia"/>
          <w:sz w:val="24"/>
          <w:lang w:eastAsia="zh-HK"/>
        </w:rPr>
        <w:lastRenderedPageBreak/>
        <w:t>說</w:t>
      </w:r>
      <w:r w:rsidRPr="00662DD5">
        <w:rPr>
          <w:rFonts w:hAnsi="標楷體" w:hint="eastAsia"/>
          <w:sz w:val="24"/>
        </w:rPr>
        <w:t xml:space="preserve">　　</w:t>
      </w:r>
      <w:r w:rsidRPr="00662DD5">
        <w:rPr>
          <w:rFonts w:hAnsi="標楷體" w:hint="eastAsia"/>
          <w:sz w:val="24"/>
          <w:lang w:eastAsia="zh-HK"/>
        </w:rPr>
        <w:t>明：</w:t>
      </w:r>
      <w:r w:rsidR="0045533E">
        <w:rPr>
          <w:rFonts w:hAnsi="標楷體" w:hint="eastAsia"/>
          <w:sz w:val="24"/>
        </w:rPr>
        <w:t>1</w:t>
      </w:r>
      <w:r w:rsidR="0045533E">
        <w:rPr>
          <w:rFonts w:hAnsi="標楷體"/>
          <w:sz w:val="24"/>
        </w:rPr>
        <w:t>.</w:t>
      </w:r>
      <w:r>
        <w:rPr>
          <w:rFonts w:hAnsi="標楷體" w:hint="eastAsia"/>
          <w:sz w:val="24"/>
        </w:rPr>
        <w:t>資料</w:t>
      </w:r>
      <w:r w:rsidRPr="000F64AC">
        <w:rPr>
          <w:rFonts w:hAnsi="標楷體" w:hint="eastAsia"/>
          <w:sz w:val="24"/>
        </w:rPr>
        <w:t>截</w:t>
      </w:r>
      <w:r>
        <w:rPr>
          <w:rFonts w:hAnsi="標楷體" w:hint="eastAsia"/>
          <w:sz w:val="24"/>
        </w:rPr>
        <w:t>止日期為</w:t>
      </w:r>
      <w:r w:rsidRPr="000F64AC">
        <w:rPr>
          <w:rFonts w:hAnsi="標楷體" w:hint="eastAsia"/>
          <w:sz w:val="24"/>
        </w:rPr>
        <w:t>114年1</w:t>
      </w:r>
      <w:r w:rsidR="008810C4">
        <w:rPr>
          <w:rFonts w:hAnsi="標楷體" w:hint="eastAsia"/>
          <w:sz w:val="24"/>
        </w:rPr>
        <w:t>月底</w:t>
      </w:r>
      <w:r w:rsidRPr="00662DD5">
        <w:rPr>
          <w:rFonts w:hAnsi="標楷體" w:hint="eastAsia"/>
          <w:sz w:val="24"/>
        </w:rPr>
        <w:t>。</w:t>
      </w:r>
    </w:p>
    <w:p w:rsidR="00C17288" w:rsidRPr="00662DD5" w:rsidRDefault="0045533E" w:rsidP="0045533E">
      <w:pPr>
        <w:spacing w:line="280" w:lineRule="exact"/>
        <w:ind w:leftChars="425" w:left="1190" w:firstLineChars="6" w:firstLine="14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2</w:t>
      </w:r>
      <w:r>
        <w:rPr>
          <w:rFonts w:hAnsi="標楷體"/>
          <w:sz w:val="24"/>
        </w:rPr>
        <w:t>.</w:t>
      </w:r>
      <w:r>
        <w:rPr>
          <w:rFonts w:hAnsi="標楷體" w:hint="eastAsia"/>
          <w:sz w:val="24"/>
        </w:rPr>
        <w:t>合計數不等於明細加總數，係四捨五入之故。</w:t>
      </w:r>
    </w:p>
    <w:p w:rsidR="00C17288" w:rsidRPr="00662DD5" w:rsidRDefault="00C17288" w:rsidP="00C17288">
      <w:pPr>
        <w:spacing w:line="280" w:lineRule="exact"/>
        <w:ind w:leftChars="0" w:left="979" w:hangingChars="408" w:hanging="979"/>
        <w:jc w:val="left"/>
        <w:rPr>
          <w:rFonts w:hAnsi="標楷體"/>
          <w:sz w:val="24"/>
        </w:rPr>
      </w:pPr>
      <w:r w:rsidRPr="00662DD5">
        <w:rPr>
          <w:rFonts w:hAnsi="標楷體" w:hint="eastAsia"/>
          <w:sz w:val="24"/>
          <w:lang w:eastAsia="zh-HK"/>
        </w:rPr>
        <w:t>資料來源：</w:t>
      </w:r>
      <w:r>
        <w:rPr>
          <w:rFonts w:hAnsi="標楷體" w:hint="eastAsia"/>
          <w:sz w:val="24"/>
        </w:rPr>
        <w:t>電信協會</w:t>
      </w:r>
      <w:r w:rsidR="008810C4">
        <w:rPr>
          <w:rFonts w:hAnsi="標楷體" w:hint="eastAsia"/>
          <w:sz w:val="24"/>
        </w:rPr>
        <w:t>；本中心整理</w:t>
      </w:r>
      <w:r w:rsidRPr="00662DD5">
        <w:rPr>
          <w:rFonts w:hAnsi="標楷體" w:hint="eastAsia"/>
          <w:sz w:val="24"/>
          <w:lang w:eastAsia="zh-HK"/>
        </w:rPr>
        <w:t>。</w:t>
      </w:r>
    </w:p>
    <w:p w:rsidR="00C17288" w:rsidRPr="00E214B7" w:rsidRDefault="00C17288" w:rsidP="00FC5F83">
      <w:pPr>
        <w:ind w:left="560" w:firstLine="560"/>
      </w:pPr>
      <w:r w:rsidRPr="00F415E7">
        <w:rPr>
          <w:rFonts w:hint="eastAsia"/>
        </w:rPr>
        <w:t>綜上，</w:t>
      </w:r>
      <w:r w:rsidR="003D22BB">
        <w:rPr>
          <w:rFonts w:hint="eastAsia"/>
        </w:rPr>
        <w:t>截至1</w:t>
      </w:r>
      <w:r w:rsidR="003D22BB">
        <w:t>14</w:t>
      </w:r>
      <w:r w:rsidR="003D22BB">
        <w:rPr>
          <w:rFonts w:hint="eastAsia"/>
        </w:rPr>
        <w:t>年1月底</w:t>
      </w:r>
      <w:r w:rsidR="008810C4">
        <w:rPr>
          <w:rFonts w:hint="eastAsia"/>
        </w:rPr>
        <w:t>止</w:t>
      </w:r>
      <w:r w:rsidR="003D22BB">
        <w:rPr>
          <w:rFonts w:hint="eastAsia"/>
        </w:rPr>
        <w:t>，電信協會經管</w:t>
      </w:r>
      <w:r w:rsidR="003D22BB" w:rsidRPr="003D22BB">
        <w:rPr>
          <w:rFonts w:hint="eastAsia"/>
        </w:rPr>
        <w:t>土地94筆及建物21筆</w:t>
      </w:r>
      <w:r w:rsidR="00D9595E">
        <w:rPr>
          <w:rFonts w:hint="eastAsia"/>
        </w:rPr>
        <w:t>，尚未列入回捐政府之範疇</w:t>
      </w:r>
      <w:r w:rsidR="003D22BB">
        <w:rPr>
          <w:rFonts w:hint="eastAsia"/>
        </w:rPr>
        <w:t>，</w:t>
      </w:r>
      <w:r w:rsidR="00727450">
        <w:rPr>
          <w:rFonts w:hint="eastAsia"/>
        </w:rPr>
        <w:t>允宜持續依本院決議</w:t>
      </w:r>
      <w:r w:rsidR="00FC5F83">
        <w:rPr>
          <w:rFonts w:hint="eastAsia"/>
        </w:rPr>
        <w:t>將資產</w:t>
      </w:r>
      <w:r w:rsidR="00727450" w:rsidRPr="00727450">
        <w:rPr>
          <w:rFonts w:hint="eastAsia"/>
        </w:rPr>
        <w:t>回捐政府，</w:t>
      </w:r>
      <w:r w:rsidR="00FC5F83">
        <w:rPr>
          <w:rFonts w:hint="eastAsia"/>
        </w:rPr>
        <w:t>另前開資產</w:t>
      </w:r>
      <w:r w:rsidR="00BC2FD8">
        <w:rPr>
          <w:rFonts w:hint="eastAsia"/>
        </w:rPr>
        <w:t>中</w:t>
      </w:r>
      <w:r w:rsidR="00FC5F83">
        <w:rPr>
          <w:rFonts w:hint="eastAsia"/>
        </w:rPr>
        <w:t>尚有土地28筆、6筆建物</w:t>
      </w:r>
      <w:r w:rsidR="00D6726B">
        <w:rPr>
          <w:rFonts w:hint="eastAsia"/>
        </w:rPr>
        <w:t>仍遭占用或閒置</w:t>
      </w:r>
      <w:r w:rsidR="00FC5F83">
        <w:rPr>
          <w:rFonts w:hint="eastAsia"/>
        </w:rPr>
        <w:t>，鑑於近年來</w:t>
      </w:r>
      <w:r w:rsidR="002E0C95">
        <w:rPr>
          <w:rFonts w:hint="eastAsia"/>
        </w:rPr>
        <w:t>「</w:t>
      </w:r>
      <w:r w:rsidR="00FC5F83">
        <w:rPr>
          <w:rFonts w:hint="eastAsia"/>
        </w:rPr>
        <w:t>租金收入</w:t>
      </w:r>
      <w:r w:rsidR="002E0C95">
        <w:rPr>
          <w:rFonts w:hint="eastAsia"/>
        </w:rPr>
        <w:t>」</w:t>
      </w:r>
      <w:r w:rsidR="00FC5F83">
        <w:rPr>
          <w:rFonts w:hint="eastAsia"/>
        </w:rPr>
        <w:t>占該協會</w:t>
      </w:r>
      <w:r w:rsidR="00D9595E">
        <w:rPr>
          <w:rFonts w:hint="eastAsia"/>
        </w:rPr>
        <w:t>「</w:t>
      </w:r>
      <w:r w:rsidR="00FC5F83">
        <w:rPr>
          <w:rFonts w:hint="eastAsia"/>
        </w:rPr>
        <w:t>收入總額</w:t>
      </w:r>
      <w:r w:rsidR="00D9595E">
        <w:rPr>
          <w:rFonts w:hint="eastAsia"/>
        </w:rPr>
        <w:t>」</w:t>
      </w:r>
      <w:r w:rsidR="00FC5F83">
        <w:rPr>
          <w:rFonts w:hint="eastAsia"/>
        </w:rPr>
        <w:t>逾八成，允宜</w:t>
      </w:r>
      <w:r w:rsidR="00B92749" w:rsidRPr="00B92749">
        <w:rPr>
          <w:rFonts w:hint="eastAsia"/>
        </w:rPr>
        <w:t>於不影響日後回捐政府之作業前提下，</w:t>
      </w:r>
      <w:r w:rsidR="00A84832">
        <w:rPr>
          <w:rFonts w:hint="eastAsia"/>
        </w:rPr>
        <w:t>積極</w:t>
      </w:r>
      <w:r w:rsidR="003D22BB" w:rsidRPr="003D22BB">
        <w:rPr>
          <w:rFonts w:hint="eastAsia"/>
        </w:rPr>
        <w:t>排除占用或規劃</w:t>
      </w:r>
      <w:r w:rsidR="00806646">
        <w:rPr>
          <w:rFonts w:hint="eastAsia"/>
        </w:rPr>
        <w:t>利</w:t>
      </w:r>
      <w:r w:rsidR="003D22BB" w:rsidRPr="003D22BB">
        <w:rPr>
          <w:rFonts w:hint="eastAsia"/>
        </w:rPr>
        <w:t>用，俾提高資產運用效益</w:t>
      </w:r>
      <w:r w:rsidR="00FC5F83">
        <w:rPr>
          <w:rFonts w:hint="eastAsia"/>
        </w:rPr>
        <w:t>，</w:t>
      </w:r>
      <w:r w:rsidR="00817268">
        <w:rPr>
          <w:rFonts w:hint="eastAsia"/>
        </w:rPr>
        <w:t>增益</w:t>
      </w:r>
      <w:r w:rsidR="00FC5F83">
        <w:rPr>
          <w:rFonts w:hint="eastAsia"/>
        </w:rPr>
        <w:t>租金收入</w:t>
      </w:r>
      <w:r w:rsidRPr="00E214B7">
        <w:rPr>
          <w:rFonts w:hint="eastAsia"/>
        </w:rPr>
        <w:t>。</w:t>
      </w:r>
    </w:p>
    <w:bookmarkEnd w:id="1"/>
    <w:bookmarkEnd w:id="2"/>
    <w:sectPr w:rsidR="00C17288" w:rsidRPr="00E214B7" w:rsidSect="00B92B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6" w:bottom="1701" w:left="1701" w:header="0" w:footer="1134" w:gutter="0"/>
      <w:pgNumType w:start="1"/>
      <w:cols w:space="425"/>
      <w:docGrid w:type="line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B5A" w:rsidRDefault="00F04B5A" w:rsidP="009045D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4B5A" w:rsidRDefault="00F04B5A" w:rsidP="009045D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53FA1" w:rsidP="00C53FA1">
    <w:pPr>
      <w:pStyle w:val="ae"/>
      <w:ind w:leftChars="0" w:left="0" w:firstLineChars="0" w:firstLine="0"/>
      <w:jc w:val="center"/>
    </w:pPr>
    <w:r>
      <w:t>86-</w:t>
    </w:r>
    <w:r w:rsidR="00C62949">
      <w:fldChar w:fldCharType="begin"/>
    </w:r>
    <w:r w:rsidR="00C62949">
      <w:instrText>PAGE   \* MERGEFORMAT</w:instrText>
    </w:r>
    <w:r w:rsidR="00C62949">
      <w:fldChar w:fldCharType="separate"/>
    </w:r>
    <w:r w:rsidR="0085277F" w:rsidRPr="0085277F">
      <w:rPr>
        <w:noProof/>
        <w:lang w:val="zh-TW"/>
      </w:rPr>
      <w:t>2</w:t>
    </w:r>
    <w:r w:rsidR="00C62949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B5A" w:rsidRDefault="00F04B5A" w:rsidP="001534C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4B5A" w:rsidRDefault="00F04B5A" w:rsidP="009045D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1534C2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49" w:rsidRDefault="00C62949" w:rsidP="009045D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15B7A"/>
    <w:multiLevelType w:val="hybridMultilevel"/>
    <w:tmpl w:val="2A207DE4"/>
    <w:lvl w:ilvl="0" w:tplc="EC60C07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4666201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BD76D1"/>
    <w:multiLevelType w:val="hybridMultilevel"/>
    <w:tmpl w:val="7E64219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AA5E33"/>
    <w:multiLevelType w:val="hybridMultilevel"/>
    <w:tmpl w:val="C1D0E5B6"/>
    <w:lvl w:ilvl="0" w:tplc="624C7F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5D6441"/>
    <w:multiLevelType w:val="hybridMultilevel"/>
    <w:tmpl w:val="8AEC0CB8"/>
    <w:lvl w:ilvl="0" w:tplc="9C66A6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0F8E6199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1D0147"/>
    <w:multiLevelType w:val="hybridMultilevel"/>
    <w:tmpl w:val="57C6BBC4"/>
    <w:lvl w:ilvl="0" w:tplc="E070A968">
      <w:start w:val="1"/>
      <w:numFmt w:val="decimal"/>
      <w:lvlText w:val="(%1)"/>
      <w:lvlJc w:val="left"/>
      <w:pPr>
        <w:ind w:left="14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7" w15:restartNumberingAfterBreak="0">
    <w:nsid w:val="1E2F2382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B82F8A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72034B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312249"/>
    <w:multiLevelType w:val="hybridMultilevel"/>
    <w:tmpl w:val="012AE72E"/>
    <w:lvl w:ilvl="0" w:tplc="E070A968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1" w15:restartNumberingAfterBreak="0">
    <w:nsid w:val="224F743A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FF6D4D"/>
    <w:multiLevelType w:val="hybridMultilevel"/>
    <w:tmpl w:val="82DCAA7A"/>
    <w:lvl w:ilvl="0" w:tplc="A4C221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4238FE"/>
    <w:multiLevelType w:val="hybridMultilevel"/>
    <w:tmpl w:val="E90AB244"/>
    <w:lvl w:ilvl="0" w:tplc="EB02330E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4" w15:restartNumberingAfterBreak="0">
    <w:nsid w:val="2B2E306D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6706AF"/>
    <w:multiLevelType w:val="hybridMultilevel"/>
    <w:tmpl w:val="D3CE41D2"/>
    <w:lvl w:ilvl="0" w:tplc="8408B0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E01790"/>
    <w:multiLevelType w:val="hybridMultilevel"/>
    <w:tmpl w:val="9132CA28"/>
    <w:lvl w:ilvl="0" w:tplc="E126FF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428825A7"/>
    <w:multiLevelType w:val="hybridMultilevel"/>
    <w:tmpl w:val="EF5AE9DC"/>
    <w:lvl w:ilvl="0" w:tplc="B7E45A06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8" w15:restartNumberingAfterBreak="0">
    <w:nsid w:val="433502B6"/>
    <w:multiLevelType w:val="hybridMultilevel"/>
    <w:tmpl w:val="C87481D0"/>
    <w:lvl w:ilvl="0" w:tplc="25B4F1B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B3E3DF3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C225E5"/>
    <w:multiLevelType w:val="hybridMultilevel"/>
    <w:tmpl w:val="E708AF4C"/>
    <w:lvl w:ilvl="0" w:tplc="F6C4442E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21" w15:restartNumberingAfterBreak="0">
    <w:nsid w:val="53471A2A"/>
    <w:multiLevelType w:val="hybridMultilevel"/>
    <w:tmpl w:val="688675B0"/>
    <w:lvl w:ilvl="0" w:tplc="97D8BAD8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3A935E8"/>
    <w:multiLevelType w:val="hybridMultilevel"/>
    <w:tmpl w:val="752E057A"/>
    <w:lvl w:ilvl="0" w:tplc="EC3C63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57F34F18"/>
    <w:multiLevelType w:val="hybridMultilevel"/>
    <w:tmpl w:val="49A46CA4"/>
    <w:lvl w:ilvl="0" w:tplc="3872D912">
      <w:start w:val="1"/>
      <w:numFmt w:val="decimal"/>
      <w:lvlText w:val="%1."/>
      <w:lvlJc w:val="left"/>
      <w:pPr>
        <w:ind w:left="1360" w:hanging="36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24" w15:restartNumberingAfterBreak="0">
    <w:nsid w:val="5FFD3F91"/>
    <w:multiLevelType w:val="hybridMultilevel"/>
    <w:tmpl w:val="FB242130"/>
    <w:lvl w:ilvl="0" w:tplc="66FC2C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1042091"/>
    <w:multiLevelType w:val="hybridMultilevel"/>
    <w:tmpl w:val="22F0DE5A"/>
    <w:lvl w:ilvl="0" w:tplc="B438696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4265B47"/>
    <w:multiLevelType w:val="hybridMultilevel"/>
    <w:tmpl w:val="900A518E"/>
    <w:lvl w:ilvl="0" w:tplc="E10AF20E">
      <w:start w:val="1"/>
      <w:numFmt w:val="decimal"/>
      <w:lvlText w:val="%1."/>
      <w:lvlJc w:val="left"/>
      <w:pPr>
        <w:ind w:left="19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7" w15:restartNumberingAfterBreak="0">
    <w:nsid w:val="64B4154C"/>
    <w:multiLevelType w:val="hybridMultilevel"/>
    <w:tmpl w:val="B6BCFFDE"/>
    <w:lvl w:ilvl="0" w:tplc="E3CA67A6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1E82A82"/>
    <w:multiLevelType w:val="hybridMultilevel"/>
    <w:tmpl w:val="0D4EB336"/>
    <w:lvl w:ilvl="0" w:tplc="60BCA39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9" w15:restartNumberingAfterBreak="0">
    <w:nsid w:val="729213C1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933E4A"/>
    <w:multiLevelType w:val="hybridMultilevel"/>
    <w:tmpl w:val="06C88634"/>
    <w:lvl w:ilvl="0" w:tplc="5CD4C3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73FE3AC8"/>
    <w:multiLevelType w:val="hybridMultilevel"/>
    <w:tmpl w:val="9210DAE6"/>
    <w:lvl w:ilvl="0" w:tplc="09D47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6AA29FB"/>
    <w:multiLevelType w:val="hybridMultilevel"/>
    <w:tmpl w:val="72A6E33A"/>
    <w:lvl w:ilvl="0" w:tplc="B8A6394C">
      <w:start w:val="1"/>
      <w:numFmt w:val="decimal"/>
      <w:lvlText w:val="%1."/>
      <w:lvlJc w:val="left"/>
      <w:pPr>
        <w:ind w:left="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5" w:hanging="480"/>
      </w:pPr>
    </w:lvl>
    <w:lvl w:ilvl="2" w:tplc="0409001B" w:tentative="1">
      <w:start w:val="1"/>
      <w:numFmt w:val="lowerRoman"/>
      <w:lvlText w:val="%3."/>
      <w:lvlJc w:val="right"/>
      <w:pPr>
        <w:ind w:left="1415" w:hanging="480"/>
      </w:pPr>
    </w:lvl>
    <w:lvl w:ilvl="3" w:tplc="0409000F" w:tentative="1">
      <w:start w:val="1"/>
      <w:numFmt w:val="decimal"/>
      <w:lvlText w:val="%4."/>
      <w:lvlJc w:val="left"/>
      <w:pPr>
        <w:ind w:left="1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5" w:hanging="480"/>
      </w:pPr>
    </w:lvl>
    <w:lvl w:ilvl="5" w:tplc="0409001B" w:tentative="1">
      <w:start w:val="1"/>
      <w:numFmt w:val="lowerRoman"/>
      <w:lvlText w:val="%6."/>
      <w:lvlJc w:val="right"/>
      <w:pPr>
        <w:ind w:left="2855" w:hanging="480"/>
      </w:pPr>
    </w:lvl>
    <w:lvl w:ilvl="6" w:tplc="0409000F" w:tentative="1">
      <w:start w:val="1"/>
      <w:numFmt w:val="decimal"/>
      <w:lvlText w:val="%7."/>
      <w:lvlJc w:val="left"/>
      <w:pPr>
        <w:ind w:left="3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5" w:hanging="480"/>
      </w:pPr>
    </w:lvl>
    <w:lvl w:ilvl="8" w:tplc="0409001B" w:tentative="1">
      <w:start w:val="1"/>
      <w:numFmt w:val="lowerRoman"/>
      <w:lvlText w:val="%9."/>
      <w:lvlJc w:val="right"/>
      <w:pPr>
        <w:ind w:left="4295" w:hanging="480"/>
      </w:pPr>
    </w:lvl>
  </w:abstractNum>
  <w:num w:numId="1">
    <w:abstractNumId w:val="26"/>
  </w:num>
  <w:num w:numId="2">
    <w:abstractNumId w:val="4"/>
  </w:num>
  <w:num w:numId="3">
    <w:abstractNumId w:val="22"/>
  </w:num>
  <w:num w:numId="4">
    <w:abstractNumId w:val="25"/>
  </w:num>
  <w:num w:numId="5">
    <w:abstractNumId w:val="24"/>
  </w:num>
  <w:num w:numId="6">
    <w:abstractNumId w:val="23"/>
  </w:num>
  <w:num w:numId="7">
    <w:abstractNumId w:val="30"/>
  </w:num>
  <w:num w:numId="8">
    <w:abstractNumId w:val="18"/>
  </w:num>
  <w:num w:numId="9">
    <w:abstractNumId w:val="16"/>
  </w:num>
  <w:num w:numId="10">
    <w:abstractNumId w:val="21"/>
  </w:num>
  <w:num w:numId="11">
    <w:abstractNumId w:val="6"/>
  </w:num>
  <w:num w:numId="12">
    <w:abstractNumId w:val="10"/>
  </w:num>
  <w:num w:numId="13">
    <w:abstractNumId w:val="27"/>
  </w:num>
  <w:num w:numId="14">
    <w:abstractNumId w:val="15"/>
  </w:num>
  <w:num w:numId="15">
    <w:abstractNumId w:val="13"/>
  </w:num>
  <w:num w:numId="16">
    <w:abstractNumId w:val="20"/>
  </w:num>
  <w:num w:numId="17">
    <w:abstractNumId w:val="0"/>
  </w:num>
  <w:num w:numId="18">
    <w:abstractNumId w:val="12"/>
  </w:num>
  <w:num w:numId="19">
    <w:abstractNumId w:val="29"/>
  </w:num>
  <w:num w:numId="20">
    <w:abstractNumId w:val="1"/>
  </w:num>
  <w:num w:numId="21">
    <w:abstractNumId w:val="11"/>
  </w:num>
  <w:num w:numId="22">
    <w:abstractNumId w:val="8"/>
  </w:num>
  <w:num w:numId="23">
    <w:abstractNumId w:val="19"/>
  </w:num>
  <w:num w:numId="24">
    <w:abstractNumId w:val="9"/>
  </w:num>
  <w:num w:numId="25">
    <w:abstractNumId w:val="14"/>
  </w:num>
  <w:num w:numId="26">
    <w:abstractNumId w:val="31"/>
  </w:num>
  <w:num w:numId="27">
    <w:abstractNumId w:val="7"/>
  </w:num>
  <w:num w:numId="28">
    <w:abstractNumId w:val="5"/>
  </w:num>
  <w:num w:numId="29">
    <w:abstractNumId w:val="32"/>
  </w:num>
  <w:num w:numId="30">
    <w:abstractNumId w:val="2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15A"/>
    <w:rsid w:val="000002F4"/>
    <w:rsid w:val="00000386"/>
    <w:rsid w:val="00000471"/>
    <w:rsid w:val="00000A48"/>
    <w:rsid w:val="00001906"/>
    <w:rsid w:val="000024C4"/>
    <w:rsid w:val="00003907"/>
    <w:rsid w:val="00003A51"/>
    <w:rsid w:val="00003B0B"/>
    <w:rsid w:val="00003C43"/>
    <w:rsid w:val="00003F9E"/>
    <w:rsid w:val="000042F6"/>
    <w:rsid w:val="00004CAA"/>
    <w:rsid w:val="0000587A"/>
    <w:rsid w:val="00006304"/>
    <w:rsid w:val="00006E94"/>
    <w:rsid w:val="00007520"/>
    <w:rsid w:val="0000785F"/>
    <w:rsid w:val="00007BDE"/>
    <w:rsid w:val="00007CFB"/>
    <w:rsid w:val="00010017"/>
    <w:rsid w:val="00010130"/>
    <w:rsid w:val="000107EC"/>
    <w:rsid w:val="00010B89"/>
    <w:rsid w:val="00011175"/>
    <w:rsid w:val="00011361"/>
    <w:rsid w:val="00012F02"/>
    <w:rsid w:val="000135CE"/>
    <w:rsid w:val="00013EC6"/>
    <w:rsid w:val="00014972"/>
    <w:rsid w:val="00014C4F"/>
    <w:rsid w:val="00014D69"/>
    <w:rsid w:val="00014F50"/>
    <w:rsid w:val="00015008"/>
    <w:rsid w:val="000156D9"/>
    <w:rsid w:val="00015DF5"/>
    <w:rsid w:val="000164DA"/>
    <w:rsid w:val="0001714E"/>
    <w:rsid w:val="0001729E"/>
    <w:rsid w:val="0001741F"/>
    <w:rsid w:val="0002094F"/>
    <w:rsid w:val="00020B31"/>
    <w:rsid w:val="00020F2D"/>
    <w:rsid w:val="000216A7"/>
    <w:rsid w:val="000226BE"/>
    <w:rsid w:val="00022844"/>
    <w:rsid w:val="00022D31"/>
    <w:rsid w:val="00023467"/>
    <w:rsid w:val="00023998"/>
    <w:rsid w:val="00023F36"/>
    <w:rsid w:val="000241FE"/>
    <w:rsid w:val="00024257"/>
    <w:rsid w:val="00024336"/>
    <w:rsid w:val="00025C9D"/>
    <w:rsid w:val="0002673E"/>
    <w:rsid w:val="0002689E"/>
    <w:rsid w:val="00027699"/>
    <w:rsid w:val="00027E32"/>
    <w:rsid w:val="0003008F"/>
    <w:rsid w:val="00030A61"/>
    <w:rsid w:val="00030AE0"/>
    <w:rsid w:val="00030B50"/>
    <w:rsid w:val="00031369"/>
    <w:rsid w:val="00031499"/>
    <w:rsid w:val="00032194"/>
    <w:rsid w:val="000333DC"/>
    <w:rsid w:val="0003365D"/>
    <w:rsid w:val="00033E1F"/>
    <w:rsid w:val="0003404D"/>
    <w:rsid w:val="0003434B"/>
    <w:rsid w:val="000346B0"/>
    <w:rsid w:val="000352EF"/>
    <w:rsid w:val="00035E10"/>
    <w:rsid w:val="000360AC"/>
    <w:rsid w:val="00036B01"/>
    <w:rsid w:val="00036EC7"/>
    <w:rsid w:val="0003745C"/>
    <w:rsid w:val="000376B9"/>
    <w:rsid w:val="00037EFD"/>
    <w:rsid w:val="00040E2A"/>
    <w:rsid w:val="00041153"/>
    <w:rsid w:val="00041165"/>
    <w:rsid w:val="000436D8"/>
    <w:rsid w:val="000436EC"/>
    <w:rsid w:val="00043AB9"/>
    <w:rsid w:val="00044040"/>
    <w:rsid w:val="00044CB0"/>
    <w:rsid w:val="000452D4"/>
    <w:rsid w:val="000452F5"/>
    <w:rsid w:val="000456E9"/>
    <w:rsid w:val="00045C4F"/>
    <w:rsid w:val="0004641A"/>
    <w:rsid w:val="00046502"/>
    <w:rsid w:val="00046A11"/>
    <w:rsid w:val="00046A6D"/>
    <w:rsid w:val="00047011"/>
    <w:rsid w:val="00047236"/>
    <w:rsid w:val="000509DA"/>
    <w:rsid w:val="00050A21"/>
    <w:rsid w:val="00050A4F"/>
    <w:rsid w:val="00050FB7"/>
    <w:rsid w:val="00051F25"/>
    <w:rsid w:val="0005299D"/>
    <w:rsid w:val="00052CA5"/>
    <w:rsid w:val="00053611"/>
    <w:rsid w:val="00055441"/>
    <w:rsid w:val="00056145"/>
    <w:rsid w:val="00057294"/>
    <w:rsid w:val="00060306"/>
    <w:rsid w:val="00060D31"/>
    <w:rsid w:val="000614B6"/>
    <w:rsid w:val="00061664"/>
    <w:rsid w:val="00061AEF"/>
    <w:rsid w:val="00061CA9"/>
    <w:rsid w:val="00061F47"/>
    <w:rsid w:val="000621F7"/>
    <w:rsid w:val="00062829"/>
    <w:rsid w:val="00062919"/>
    <w:rsid w:val="00062E42"/>
    <w:rsid w:val="0006364B"/>
    <w:rsid w:val="00063A8F"/>
    <w:rsid w:val="00063A9A"/>
    <w:rsid w:val="000643DC"/>
    <w:rsid w:val="00064D8C"/>
    <w:rsid w:val="000659E6"/>
    <w:rsid w:val="00065A9C"/>
    <w:rsid w:val="0006601D"/>
    <w:rsid w:val="00066CD3"/>
    <w:rsid w:val="00067DE6"/>
    <w:rsid w:val="00067FA6"/>
    <w:rsid w:val="00070534"/>
    <w:rsid w:val="000709AC"/>
    <w:rsid w:val="00071203"/>
    <w:rsid w:val="0007150D"/>
    <w:rsid w:val="0007203B"/>
    <w:rsid w:val="0007207A"/>
    <w:rsid w:val="00072477"/>
    <w:rsid w:val="00072C3B"/>
    <w:rsid w:val="00072C67"/>
    <w:rsid w:val="00072D98"/>
    <w:rsid w:val="00073020"/>
    <w:rsid w:val="000738C7"/>
    <w:rsid w:val="00073D39"/>
    <w:rsid w:val="00073EAA"/>
    <w:rsid w:val="000753E3"/>
    <w:rsid w:val="000756C7"/>
    <w:rsid w:val="000756E4"/>
    <w:rsid w:val="00075B9B"/>
    <w:rsid w:val="00075DFE"/>
    <w:rsid w:val="00076C21"/>
    <w:rsid w:val="00077765"/>
    <w:rsid w:val="0008014B"/>
    <w:rsid w:val="0008088B"/>
    <w:rsid w:val="0008092A"/>
    <w:rsid w:val="00080DF5"/>
    <w:rsid w:val="00081623"/>
    <w:rsid w:val="00081744"/>
    <w:rsid w:val="00081ECF"/>
    <w:rsid w:val="00082140"/>
    <w:rsid w:val="0008215B"/>
    <w:rsid w:val="0008232B"/>
    <w:rsid w:val="000823DF"/>
    <w:rsid w:val="000828A3"/>
    <w:rsid w:val="00082A8B"/>
    <w:rsid w:val="00082CFF"/>
    <w:rsid w:val="000838C2"/>
    <w:rsid w:val="00084ECB"/>
    <w:rsid w:val="00085670"/>
    <w:rsid w:val="000856FB"/>
    <w:rsid w:val="00085A7E"/>
    <w:rsid w:val="00086045"/>
    <w:rsid w:val="00086C45"/>
    <w:rsid w:val="000872D2"/>
    <w:rsid w:val="000902E8"/>
    <w:rsid w:val="0009031E"/>
    <w:rsid w:val="00090717"/>
    <w:rsid w:val="00090901"/>
    <w:rsid w:val="00090FD0"/>
    <w:rsid w:val="00091078"/>
    <w:rsid w:val="0009187A"/>
    <w:rsid w:val="000926C2"/>
    <w:rsid w:val="00092A83"/>
    <w:rsid w:val="00092B2E"/>
    <w:rsid w:val="00093C09"/>
    <w:rsid w:val="000944D9"/>
    <w:rsid w:val="00095457"/>
    <w:rsid w:val="000960B1"/>
    <w:rsid w:val="00096913"/>
    <w:rsid w:val="00097A59"/>
    <w:rsid w:val="00097EF7"/>
    <w:rsid w:val="000A0BC6"/>
    <w:rsid w:val="000A0F19"/>
    <w:rsid w:val="000A122B"/>
    <w:rsid w:val="000A1AD3"/>
    <w:rsid w:val="000A1B08"/>
    <w:rsid w:val="000A1EF9"/>
    <w:rsid w:val="000A2134"/>
    <w:rsid w:val="000A257D"/>
    <w:rsid w:val="000A28A3"/>
    <w:rsid w:val="000A2A37"/>
    <w:rsid w:val="000A369B"/>
    <w:rsid w:val="000A4A1C"/>
    <w:rsid w:val="000A4A62"/>
    <w:rsid w:val="000A4CF4"/>
    <w:rsid w:val="000A5526"/>
    <w:rsid w:val="000A5E24"/>
    <w:rsid w:val="000A6098"/>
    <w:rsid w:val="000A69DB"/>
    <w:rsid w:val="000A6A14"/>
    <w:rsid w:val="000A6FE5"/>
    <w:rsid w:val="000B0464"/>
    <w:rsid w:val="000B0A86"/>
    <w:rsid w:val="000B12B9"/>
    <w:rsid w:val="000B1476"/>
    <w:rsid w:val="000B1753"/>
    <w:rsid w:val="000B27C5"/>
    <w:rsid w:val="000B375E"/>
    <w:rsid w:val="000B47DE"/>
    <w:rsid w:val="000B4960"/>
    <w:rsid w:val="000B570B"/>
    <w:rsid w:val="000C0E88"/>
    <w:rsid w:val="000C1169"/>
    <w:rsid w:val="000C13A3"/>
    <w:rsid w:val="000C1F6D"/>
    <w:rsid w:val="000C223C"/>
    <w:rsid w:val="000C251F"/>
    <w:rsid w:val="000C268A"/>
    <w:rsid w:val="000C2A71"/>
    <w:rsid w:val="000C2B7F"/>
    <w:rsid w:val="000C2B89"/>
    <w:rsid w:val="000C3545"/>
    <w:rsid w:val="000C45EC"/>
    <w:rsid w:val="000C5111"/>
    <w:rsid w:val="000C525F"/>
    <w:rsid w:val="000C52A4"/>
    <w:rsid w:val="000C5807"/>
    <w:rsid w:val="000C5D50"/>
    <w:rsid w:val="000C60DA"/>
    <w:rsid w:val="000C6E96"/>
    <w:rsid w:val="000C75EF"/>
    <w:rsid w:val="000C7653"/>
    <w:rsid w:val="000D03CF"/>
    <w:rsid w:val="000D06A2"/>
    <w:rsid w:val="000D0F4A"/>
    <w:rsid w:val="000D0FFF"/>
    <w:rsid w:val="000D1537"/>
    <w:rsid w:val="000D2299"/>
    <w:rsid w:val="000D2657"/>
    <w:rsid w:val="000D2EA4"/>
    <w:rsid w:val="000D2FC6"/>
    <w:rsid w:val="000D4377"/>
    <w:rsid w:val="000D448E"/>
    <w:rsid w:val="000D4619"/>
    <w:rsid w:val="000D4C89"/>
    <w:rsid w:val="000D5073"/>
    <w:rsid w:val="000D52D5"/>
    <w:rsid w:val="000D53BD"/>
    <w:rsid w:val="000D5D2E"/>
    <w:rsid w:val="000D5E2B"/>
    <w:rsid w:val="000D69C3"/>
    <w:rsid w:val="000D6BD4"/>
    <w:rsid w:val="000D6E47"/>
    <w:rsid w:val="000D6EA5"/>
    <w:rsid w:val="000D6EC5"/>
    <w:rsid w:val="000D7763"/>
    <w:rsid w:val="000D7B54"/>
    <w:rsid w:val="000D7FA2"/>
    <w:rsid w:val="000E00F4"/>
    <w:rsid w:val="000E07E9"/>
    <w:rsid w:val="000E1494"/>
    <w:rsid w:val="000E171F"/>
    <w:rsid w:val="000E1F81"/>
    <w:rsid w:val="000E208F"/>
    <w:rsid w:val="000E2305"/>
    <w:rsid w:val="000E2E65"/>
    <w:rsid w:val="000E2F51"/>
    <w:rsid w:val="000E309D"/>
    <w:rsid w:val="000E337C"/>
    <w:rsid w:val="000E42CF"/>
    <w:rsid w:val="000E57F7"/>
    <w:rsid w:val="000E59B0"/>
    <w:rsid w:val="000E5CFE"/>
    <w:rsid w:val="000E5DDC"/>
    <w:rsid w:val="000E6831"/>
    <w:rsid w:val="000E6F06"/>
    <w:rsid w:val="000E6F45"/>
    <w:rsid w:val="000E7A99"/>
    <w:rsid w:val="000F007C"/>
    <w:rsid w:val="000F241F"/>
    <w:rsid w:val="000F25B5"/>
    <w:rsid w:val="000F2A93"/>
    <w:rsid w:val="000F2C4F"/>
    <w:rsid w:val="000F3CE2"/>
    <w:rsid w:val="000F48D7"/>
    <w:rsid w:val="000F4B83"/>
    <w:rsid w:val="000F595B"/>
    <w:rsid w:val="000F5F3E"/>
    <w:rsid w:val="000F64AC"/>
    <w:rsid w:val="000F6BE1"/>
    <w:rsid w:val="000F6C58"/>
    <w:rsid w:val="000F7183"/>
    <w:rsid w:val="000F7B15"/>
    <w:rsid w:val="000F7C1B"/>
    <w:rsid w:val="00100087"/>
    <w:rsid w:val="0010011B"/>
    <w:rsid w:val="00100A37"/>
    <w:rsid w:val="00100E32"/>
    <w:rsid w:val="00101BF7"/>
    <w:rsid w:val="001020D2"/>
    <w:rsid w:val="0010212A"/>
    <w:rsid w:val="00102441"/>
    <w:rsid w:val="001026E3"/>
    <w:rsid w:val="00102799"/>
    <w:rsid w:val="00103183"/>
    <w:rsid w:val="00103A83"/>
    <w:rsid w:val="00104781"/>
    <w:rsid w:val="00104AE5"/>
    <w:rsid w:val="00105D6A"/>
    <w:rsid w:val="00106007"/>
    <w:rsid w:val="0010645F"/>
    <w:rsid w:val="00106854"/>
    <w:rsid w:val="00106F6E"/>
    <w:rsid w:val="0010707A"/>
    <w:rsid w:val="001071A4"/>
    <w:rsid w:val="0010741A"/>
    <w:rsid w:val="00107844"/>
    <w:rsid w:val="0011151C"/>
    <w:rsid w:val="00111596"/>
    <w:rsid w:val="00111603"/>
    <w:rsid w:val="001121E2"/>
    <w:rsid w:val="0011343A"/>
    <w:rsid w:val="00114A10"/>
    <w:rsid w:val="00114ADD"/>
    <w:rsid w:val="00115A1F"/>
    <w:rsid w:val="00115C24"/>
    <w:rsid w:val="00116561"/>
    <w:rsid w:val="00116694"/>
    <w:rsid w:val="00116ADD"/>
    <w:rsid w:val="00117179"/>
    <w:rsid w:val="001206BA"/>
    <w:rsid w:val="00120BA6"/>
    <w:rsid w:val="00121338"/>
    <w:rsid w:val="00121F7E"/>
    <w:rsid w:val="00122238"/>
    <w:rsid w:val="0012350F"/>
    <w:rsid w:val="001239C6"/>
    <w:rsid w:val="00124134"/>
    <w:rsid w:val="00124520"/>
    <w:rsid w:val="00125078"/>
    <w:rsid w:val="001250CA"/>
    <w:rsid w:val="0012519A"/>
    <w:rsid w:val="00125316"/>
    <w:rsid w:val="00125921"/>
    <w:rsid w:val="00125E07"/>
    <w:rsid w:val="0012797D"/>
    <w:rsid w:val="001279C0"/>
    <w:rsid w:val="00127C1B"/>
    <w:rsid w:val="00127C59"/>
    <w:rsid w:val="00130124"/>
    <w:rsid w:val="00130426"/>
    <w:rsid w:val="0013050A"/>
    <w:rsid w:val="0013052E"/>
    <w:rsid w:val="00131980"/>
    <w:rsid w:val="00132B96"/>
    <w:rsid w:val="00132CFD"/>
    <w:rsid w:val="0013354A"/>
    <w:rsid w:val="00133BE0"/>
    <w:rsid w:val="00133CA9"/>
    <w:rsid w:val="00134A6C"/>
    <w:rsid w:val="00134C51"/>
    <w:rsid w:val="00134D79"/>
    <w:rsid w:val="001354BD"/>
    <w:rsid w:val="00135CD5"/>
    <w:rsid w:val="00136957"/>
    <w:rsid w:val="00136C72"/>
    <w:rsid w:val="00136F2A"/>
    <w:rsid w:val="001376BC"/>
    <w:rsid w:val="00137DD8"/>
    <w:rsid w:val="00137E68"/>
    <w:rsid w:val="00140383"/>
    <w:rsid w:val="00140622"/>
    <w:rsid w:val="00140895"/>
    <w:rsid w:val="0014099E"/>
    <w:rsid w:val="001409E4"/>
    <w:rsid w:val="0014144E"/>
    <w:rsid w:val="001415BD"/>
    <w:rsid w:val="00141A6E"/>
    <w:rsid w:val="00142102"/>
    <w:rsid w:val="00142822"/>
    <w:rsid w:val="00142C45"/>
    <w:rsid w:val="00142CEC"/>
    <w:rsid w:val="001434E7"/>
    <w:rsid w:val="001435E8"/>
    <w:rsid w:val="001443DC"/>
    <w:rsid w:val="001444D4"/>
    <w:rsid w:val="00144B59"/>
    <w:rsid w:val="0014548C"/>
    <w:rsid w:val="0014594B"/>
    <w:rsid w:val="001467D3"/>
    <w:rsid w:val="00146AB9"/>
    <w:rsid w:val="00146AD5"/>
    <w:rsid w:val="001473AD"/>
    <w:rsid w:val="00147EEC"/>
    <w:rsid w:val="0015057B"/>
    <w:rsid w:val="001507D8"/>
    <w:rsid w:val="00150E8F"/>
    <w:rsid w:val="00151288"/>
    <w:rsid w:val="00151574"/>
    <w:rsid w:val="00151B3E"/>
    <w:rsid w:val="00151E67"/>
    <w:rsid w:val="00151E68"/>
    <w:rsid w:val="001521E7"/>
    <w:rsid w:val="001529D7"/>
    <w:rsid w:val="001534C2"/>
    <w:rsid w:val="00154850"/>
    <w:rsid w:val="001575B1"/>
    <w:rsid w:val="00157D0B"/>
    <w:rsid w:val="001601E0"/>
    <w:rsid w:val="00160E1F"/>
    <w:rsid w:val="00161685"/>
    <w:rsid w:val="001617D7"/>
    <w:rsid w:val="00161A26"/>
    <w:rsid w:val="00162079"/>
    <w:rsid w:val="001627D4"/>
    <w:rsid w:val="00162E7E"/>
    <w:rsid w:val="0016346C"/>
    <w:rsid w:val="001636DD"/>
    <w:rsid w:val="00164820"/>
    <w:rsid w:val="00165950"/>
    <w:rsid w:val="0016646D"/>
    <w:rsid w:val="00166A0F"/>
    <w:rsid w:val="00166AAA"/>
    <w:rsid w:val="00167150"/>
    <w:rsid w:val="00167467"/>
    <w:rsid w:val="0016776D"/>
    <w:rsid w:val="00167813"/>
    <w:rsid w:val="0016799D"/>
    <w:rsid w:val="00170DB8"/>
    <w:rsid w:val="001714DB"/>
    <w:rsid w:val="00171BA4"/>
    <w:rsid w:val="00171E0F"/>
    <w:rsid w:val="001728E5"/>
    <w:rsid w:val="00173A4F"/>
    <w:rsid w:val="0017415C"/>
    <w:rsid w:val="00174285"/>
    <w:rsid w:val="0017448E"/>
    <w:rsid w:val="00174B01"/>
    <w:rsid w:val="00174EAD"/>
    <w:rsid w:val="0017513D"/>
    <w:rsid w:val="00175567"/>
    <w:rsid w:val="001755C6"/>
    <w:rsid w:val="00176218"/>
    <w:rsid w:val="00176752"/>
    <w:rsid w:val="00176B1F"/>
    <w:rsid w:val="00176D8A"/>
    <w:rsid w:val="001774B1"/>
    <w:rsid w:val="001776A9"/>
    <w:rsid w:val="00177CC8"/>
    <w:rsid w:val="00180319"/>
    <w:rsid w:val="00180778"/>
    <w:rsid w:val="00181504"/>
    <w:rsid w:val="00181F8E"/>
    <w:rsid w:val="00182B4B"/>
    <w:rsid w:val="00183135"/>
    <w:rsid w:val="001833D5"/>
    <w:rsid w:val="00183D0E"/>
    <w:rsid w:val="0018426D"/>
    <w:rsid w:val="0018440B"/>
    <w:rsid w:val="00184B98"/>
    <w:rsid w:val="00184E77"/>
    <w:rsid w:val="001857DE"/>
    <w:rsid w:val="00185C75"/>
    <w:rsid w:val="0018625D"/>
    <w:rsid w:val="00186750"/>
    <w:rsid w:val="00186843"/>
    <w:rsid w:val="00186A8F"/>
    <w:rsid w:val="00186F2B"/>
    <w:rsid w:val="00187BF0"/>
    <w:rsid w:val="00190B59"/>
    <w:rsid w:val="00190B9C"/>
    <w:rsid w:val="00191970"/>
    <w:rsid w:val="00191B19"/>
    <w:rsid w:val="00191B8D"/>
    <w:rsid w:val="00192AE6"/>
    <w:rsid w:val="00194148"/>
    <w:rsid w:val="001957A1"/>
    <w:rsid w:val="00196893"/>
    <w:rsid w:val="00196980"/>
    <w:rsid w:val="00197052"/>
    <w:rsid w:val="0019706C"/>
    <w:rsid w:val="00197D01"/>
    <w:rsid w:val="001A002C"/>
    <w:rsid w:val="001A0703"/>
    <w:rsid w:val="001A0767"/>
    <w:rsid w:val="001A0AD3"/>
    <w:rsid w:val="001A0D41"/>
    <w:rsid w:val="001A0DE3"/>
    <w:rsid w:val="001A0F02"/>
    <w:rsid w:val="001A21D0"/>
    <w:rsid w:val="001A2332"/>
    <w:rsid w:val="001A2BD8"/>
    <w:rsid w:val="001A2C74"/>
    <w:rsid w:val="001A3220"/>
    <w:rsid w:val="001A4845"/>
    <w:rsid w:val="001A5C2E"/>
    <w:rsid w:val="001A62E2"/>
    <w:rsid w:val="001A6988"/>
    <w:rsid w:val="001A6C15"/>
    <w:rsid w:val="001A742C"/>
    <w:rsid w:val="001A7544"/>
    <w:rsid w:val="001A7E57"/>
    <w:rsid w:val="001A7F16"/>
    <w:rsid w:val="001B00E4"/>
    <w:rsid w:val="001B02FF"/>
    <w:rsid w:val="001B05A3"/>
    <w:rsid w:val="001B05AC"/>
    <w:rsid w:val="001B0994"/>
    <w:rsid w:val="001B14FE"/>
    <w:rsid w:val="001B158D"/>
    <w:rsid w:val="001B19A3"/>
    <w:rsid w:val="001B2E56"/>
    <w:rsid w:val="001B383E"/>
    <w:rsid w:val="001B425F"/>
    <w:rsid w:val="001B5A25"/>
    <w:rsid w:val="001B796A"/>
    <w:rsid w:val="001C1196"/>
    <w:rsid w:val="001C2117"/>
    <w:rsid w:val="001C28F2"/>
    <w:rsid w:val="001C2BA3"/>
    <w:rsid w:val="001C37A0"/>
    <w:rsid w:val="001C39F7"/>
    <w:rsid w:val="001C4680"/>
    <w:rsid w:val="001C492D"/>
    <w:rsid w:val="001C718C"/>
    <w:rsid w:val="001D0229"/>
    <w:rsid w:val="001D15BB"/>
    <w:rsid w:val="001D160F"/>
    <w:rsid w:val="001D17CE"/>
    <w:rsid w:val="001D23FA"/>
    <w:rsid w:val="001D4540"/>
    <w:rsid w:val="001D4AD9"/>
    <w:rsid w:val="001D52B4"/>
    <w:rsid w:val="001D53EF"/>
    <w:rsid w:val="001D5A1A"/>
    <w:rsid w:val="001D61C6"/>
    <w:rsid w:val="001D635A"/>
    <w:rsid w:val="001D6796"/>
    <w:rsid w:val="001D7D16"/>
    <w:rsid w:val="001D7F77"/>
    <w:rsid w:val="001E0052"/>
    <w:rsid w:val="001E0A3D"/>
    <w:rsid w:val="001E0B42"/>
    <w:rsid w:val="001E1620"/>
    <w:rsid w:val="001E1F0D"/>
    <w:rsid w:val="001E206C"/>
    <w:rsid w:val="001E211F"/>
    <w:rsid w:val="001E393D"/>
    <w:rsid w:val="001E3BF1"/>
    <w:rsid w:val="001E3E62"/>
    <w:rsid w:val="001E4622"/>
    <w:rsid w:val="001E46F6"/>
    <w:rsid w:val="001E5348"/>
    <w:rsid w:val="001E696F"/>
    <w:rsid w:val="001E6A06"/>
    <w:rsid w:val="001E7456"/>
    <w:rsid w:val="001E7609"/>
    <w:rsid w:val="001E78EB"/>
    <w:rsid w:val="001E7AB8"/>
    <w:rsid w:val="001F04A7"/>
    <w:rsid w:val="001F0783"/>
    <w:rsid w:val="001F1272"/>
    <w:rsid w:val="001F3E38"/>
    <w:rsid w:val="001F457F"/>
    <w:rsid w:val="001F4657"/>
    <w:rsid w:val="001F5C98"/>
    <w:rsid w:val="001F6CE7"/>
    <w:rsid w:val="001F7CBE"/>
    <w:rsid w:val="001F7DE4"/>
    <w:rsid w:val="002002E4"/>
    <w:rsid w:val="002005BB"/>
    <w:rsid w:val="0020074A"/>
    <w:rsid w:val="00200766"/>
    <w:rsid w:val="00200C19"/>
    <w:rsid w:val="00200D5F"/>
    <w:rsid w:val="00200EDF"/>
    <w:rsid w:val="00200F86"/>
    <w:rsid w:val="0020105A"/>
    <w:rsid w:val="00202B90"/>
    <w:rsid w:val="00203C64"/>
    <w:rsid w:val="0020416A"/>
    <w:rsid w:val="0020457E"/>
    <w:rsid w:val="00204840"/>
    <w:rsid w:val="00205068"/>
    <w:rsid w:val="00205418"/>
    <w:rsid w:val="00205983"/>
    <w:rsid w:val="00206F88"/>
    <w:rsid w:val="002074BE"/>
    <w:rsid w:val="002075EC"/>
    <w:rsid w:val="00207BA2"/>
    <w:rsid w:val="00207CDE"/>
    <w:rsid w:val="002115CA"/>
    <w:rsid w:val="00211B75"/>
    <w:rsid w:val="00211D85"/>
    <w:rsid w:val="00211F77"/>
    <w:rsid w:val="00212703"/>
    <w:rsid w:val="00213479"/>
    <w:rsid w:val="002139D5"/>
    <w:rsid w:val="00213CF4"/>
    <w:rsid w:val="00214324"/>
    <w:rsid w:val="00214BC8"/>
    <w:rsid w:val="002156D4"/>
    <w:rsid w:val="002165B4"/>
    <w:rsid w:val="00216B98"/>
    <w:rsid w:val="00216E59"/>
    <w:rsid w:val="0021792F"/>
    <w:rsid w:val="00217A76"/>
    <w:rsid w:val="0022048F"/>
    <w:rsid w:val="0022058C"/>
    <w:rsid w:val="00221034"/>
    <w:rsid w:val="002217E0"/>
    <w:rsid w:val="00222500"/>
    <w:rsid w:val="00222F07"/>
    <w:rsid w:val="0022331E"/>
    <w:rsid w:val="002240C8"/>
    <w:rsid w:val="0022451A"/>
    <w:rsid w:val="002248CF"/>
    <w:rsid w:val="00224C7E"/>
    <w:rsid w:val="00224EB0"/>
    <w:rsid w:val="00225C1E"/>
    <w:rsid w:val="00226CB8"/>
    <w:rsid w:val="0023166B"/>
    <w:rsid w:val="002325E9"/>
    <w:rsid w:val="00232F31"/>
    <w:rsid w:val="00233B23"/>
    <w:rsid w:val="002348C1"/>
    <w:rsid w:val="00235469"/>
    <w:rsid w:val="00236258"/>
    <w:rsid w:val="0023662C"/>
    <w:rsid w:val="00237D67"/>
    <w:rsid w:val="00237F6C"/>
    <w:rsid w:val="00237F75"/>
    <w:rsid w:val="00240BB3"/>
    <w:rsid w:val="002415E4"/>
    <w:rsid w:val="00241E2F"/>
    <w:rsid w:val="00242582"/>
    <w:rsid w:val="00242ACE"/>
    <w:rsid w:val="00242EB9"/>
    <w:rsid w:val="0024369E"/>
    <w:rsid w:val="00243739"/>
    <w:rsid w:val="00243820"/>
    <w:rsid w:val="00243967"/>
    <w:rsid w:val="0024398C"/>
    <w:rsid w:val="00243A42"/>
    <w:rsid w:val="00244D37"/>
    <w:rsid w:val="00244F73"/>
    <w:rsid w:val="0024557B"/>
    <w:rsid w:val="002459DD"/>
    <w:rsid w:val="00245C7C"/>
    <w:rsid w:val="00245D83"/>
    <w:rsid w:val="00246043"/>
    <w:rsid w:val="00246170"/>
    <w:rsid w:val="00247050"/>
    <w:rsid w:val="002474B7"/>
    <w:rsid w:val="0024799D"/>
    <w:rsid w:val="00247F3E"/>
    <w:rsid w:val="0025009E"/>
    <w:rsid w:val="00250801"/>
    <w:rsid w:val="002508E8"/>
    <w:rsid w:val="00252A9D"/>
    <w:rsid w:val="0025346B"/>
    <w:rsid w:val="002536D8"/>
    <w:rsid w:val="00253B59"/>
    <w:rsid w:val="00253F94"/>
    <w:rsid w:val="00254C8D"/>
    <w:rsid w:val="00254CEE"/>
    <w:rsid w:val="0025514C"/>
    <w:rsid w:val="00256A45"/>
    <w:rsid w:val="002571F3"/>
    <w:rsid w:val="0026028D"/>
    <w:rsid w:val="00260B5E"/>
    <w:rsid w:val="00261102"/>
    <w:rsid w:val="002628AB"/>
    <w:rsid w:val="00262A63"/>
    <w:rsid w:val="00263AB7"/>
    <w:rsid w:val="00264036"/>
    <w:rsid w:val="0026456A"/>
    <w:rsid w:val="0026461F"/>
    <w:rsid w:val="00264AFF"/>
    <w:rsid w:val="00264DCF"/>
    <w:rsid w:val="0026502A"/>
    <w:rsid w:val="002650B1"/>
    <w:rsid w:val="00266AF2"/>
    <w:rsid w:val="00266D86"/>
    <w:rsid w:val="002670CA"/>
    <w:rsid w:val="00267A8E"/>
    <w:rsid w:val="00267E2A"/>
    <w:rsid w:val="00270B70"/>
    <w:rsid w:val="00270C21"/>
    <w:rsid w:val="00271715"/>
    <w:rsid w:val="0027186E"/>
    <w:rsid w:val="00271A67"/>
    <w:rsid w:val="00271FF3"/>
    <w:rsid w:val="00272307"/>
    <w:rsid w:val="00272E62"/>
    <w:rsid w:val="0027360C"/>
    <w:rsid w:val="00273AEA"/>
    <w:rsid w:val="00273F98"/>
    <w:rsid w:val="002740F4"/>
    <w:rsid w:val="002741E4"/>
    <w:rsid w:val="00274319"/>
    <w:rsid w:val="00274A3B"/>
    <w:rsid w:val="00276371"/>
    <w:rsid w:val="00276378"/>
    <w:rsid w:val="00276970"/>
    <w:rsid w:val="00276BE5"/>
    <w:rsid w:val="00276E25"/>
    <w:rsid w:val="0027712B"/>
    <w:rsid w:val="00277163"/>
    <w:rsid w:val="00277264"/>
    <w:rsid w:val="00277CB0"/>
    <w:rsid w:val="00277D80"/>
    <w:rsid w:val="002801AD"/>
    <w:rsid w:val="002804AB"/>
    <w:rsid w:val="00281184"/>
    <w:rsid w:val="0028136D"/>
    <w:rsid w:val="0028259C"/>
    <w:rsid w:val="00282B8A"/>
    <w:rsid w:val="002833E6"/>
    <w:rsid w:val="002834F2"/>
    <w:rsid w:val="002846E3"/>
    <w:rsid w:val="00284938"/>
    <w:rsid w:val="00284FDB"/>
    <w:rsid w:val="002851EF"/>
    <w:rsid w:val="0028558F"/>
    <w:rsid w:val="00285C7A"/>
    <w:rsid w:val="00286093"/>
    <w:rsid w:val="00286460"/>
    <w:rsid w:val="00286D3E"/>
    <w:rsid w:val="00286E4D"/>
    <w:rsid w:val="00287A53"/>
    <w:rsid w:val="002908AF"/>
    <w:rsid w:val="002910B1"/>
    <w:rsid w:val="00291B3C"/>
    <w:rsid w:val="002924FC"/>
    <w:rsid w:val="0029440A"/>
    <w:rsid w:val="002945D5"/>
    <w:rsid w:val="00294625"/>
    <w:rsid w:val="00295045"/>
    <w:rsid w:val="00295D5C"/>
    <w:rsid w:val="0029626D"/>
    <w:rsid w:val="002969A6"/>
    <w:rsid w:val="00296CF8"/>
    <w:rsid w:val="00296EA0"/>
    <w:rsid w:val="00297239"/>
    <w:rsid w:val="00297413"/>
    <w:rsid w:val="002976C9"/>
    <w:rsid w:val="00297D15"/>
    <w:rsid w:val="00297D5C"/>
    <w:rsid w:val="00297DC2"/>
    <w:rsid w:val="002A00F2"/>
    <w:rsid w:val="002A0313"/>
    <w:rsid w:val="002A03B1"/>
    <w:rsid w:val="002A0B8F"/>
    <w:rsid w:val="002A18A2"/>
    <w:rsid w:val="002A1BBA"/>
    <w:rsid w:val="002A22F7"/>
    <w:rsid w:val="002A278C"/>
    <w:rsid w:val="002A2CDE"/>
    <w:rsid w:val="002A3051"/>
    <w:rsid w:val="002A3C37"/>
    <w:rsid w:val="002A3C94"/>
    <w:rsid w:val="002A4003"/>
    <w:rsid w:val="002A4029"/>
    <w:rsid w:val="002A443A"/>
    <w:rsid w:val="002A46F9"/>
    <w:rsid w:val="002A486B"/>
    <w:rsid w:val="002A4F94"/>
    <w:rsid w:val="002A50C2"/>
    <w:rsid w:val="002A6A02"/>
    <w:rsid w:val="002A7C5A"/>
    <w:rsid w:val="002B0546"/>
    <w:rsid w:val="002B05E8"/>
    <w:rsid w:val="002B087C"/>
    <w:rsid w:val="002B152B"/>
    <w:rsid w:val="002B21B3"/>
    <w:rsid w:val="002B25AB"/>
    <w:rsid w:val="002B2885"/>
    <w:rsid w:val="002B2C46"/>
    <w:rsid w:val="002B2D10"/>
    <w:rsid w:val="002B37E9"/>
    <w:rsid w:val="002B3FA4"/>
    <w:rsid w:val="002B4A48"/>
    <w:rsid w:val="002B4C2C"/>
    <w:rsid w:val="002B5849"/>
    <w:rsid w:val="002B6B68"/>
    <w:rsid w:val="002B7559"/>
    <w:rsid w:val="002B77FC"/>
    <w:rsid w:val="002B7A3A"/>
    <w:rsid w:val="002B7ABB"/>
    <w:rsid w:val="002B7F41"/>
    <w:rsid w:val="002C04CF"/>
    <w:rsid w:val="002C179C"/>
    <w:rsid w:val="002C222A"/>
    <w:rsid w:val="002C2BC3"/>
    <w:rsid w:val="002C2E0C"/>
    <w:rsid w:val="002C4590"/>
    <w:rsid w:val="002C47B8"/>
    <w:rsid w:val="002C58BE"/>
    <w:rsid w:val="002C5D89"/>
    <w:rsid w:val="002C5DAA"/>
    <w:rsid w:val="002C5F99"/>
    <w:rsid w:val="002C6080"/>
    <w:rsid w:val="002C6A65"/>
    <w:rsid w:val="002C6CED"/>
    <w:rsid w:val="002C709D"/>
    <w:rsid w:val="002C754B"/>
    <w:rsid w:val="002C75CD"/>
    <w:rsid w:val="002C77A1"/>
    <w:rsid w:val="002C7D33"/>
    <w:rsid w:val="002D0323"/>
    <w:rsid w:val="002D03B2"/>
    <w:rsid w:val="002D0752"/>
    <w:rsid w:val="002D1BE1"/>
    <w:rsid w:val="002D23C7"/>
    <w:rsid w:val="002D257B"/>
    <w:rsid w:val="002D2CA9"/>
    <w:rsid w:val="002D3973"/>
    <w:rsid w:val="002D3DF5"/>
    <w:rsid w:val="002D446C"/>
    <w:rsid w:val="002D4851"/>
    <w:rsid w:val="002D4D0F"/>
    <w:rsid w:val="002D55D6"/>
    <w:rsid w:val="002D6A97"/>
    <w:rsid w:val="002D7205"/>
    <w:rsid w:val="002E04EC"/>
    <w:rsid w:val="002E0C95"/>
    <w:rsid w:val="002E0E98"/>
    <w:rsid w:val="002E0F85"/>
    <w:rsid w:val="002E13BC"/>
    <w:rsid w:val="002E1912"/>
    <w:rsid w:val="002E1C83"/>
    <w:rsid w:val="002E2BAA"/>
    <w:rsid w:val="002E4A6A"/>
    <w:rsid w:val="002E4B65"/>
    <w:rsid w:val="002E4C22"/>
    <w:rsid w:val="002E4C8B"/>
    <w:rsid w:val="002E6C7F"/>
    <w:rsid w:val="002E6D0E"/>
    <w:rsid w:val="002E6D6C"/>
    <w:rsid w:val="002E71D3"/>
    <w:rsid w:val="002E750C"/>
    <w:rsid w:val="002E7953"/>
    <w:rsid w:val="002F1BBB"/>
    <w:rsid w:val="002F1E53"/>
    <w:rsid w:val="002F2047"/>
    <w:rsid w:val="002F2381"/>
    <w:rsid w:val="002F325A"/>
    <w:rsid w:val="002F40DD"/>
    <w:rsid w:val="002F501E"/>
    <w:rsid w:val="002F60BE"/>
    <w:rsid w:val="002F6667"/>
    <w:rsid w:val="002F6DC0"/>
    <w:rsid w:val="002F6F4F"/>
    <w:rsid w:val="002F73C1"/>
    <w:rsid w:val="002F7A12"/>
    <w:rsid w:val="002F7C57"/>
    <w:rsid w:val="002F7E51"/>
    <w:rsid w:val="002F7F3B"/>
    <w:rsid w:val="003001E4"/>
    <w:rsid w:val="003006B5"/>
    <w:rsid w:val="00301ED8"/>
    <w:rsid w:val="00301EEF"/>
    <w:rsid w:val="003031FF"/>
    <w:rsid w:val="003053C8"/>
    <w:rsid w:val="0030704B"/>
    <w:rsid w:val="00311065"/>
    <w:rsid w:val="00311C4D"/>
    <w:rsid w:val="0031234E"/>
    <w:rsid w:val="00312E6A"/>
    <w:rsid w:val="00313D7B"/>
    <w:rsid w:val="00313F0F"/>
    <w:rsid w:val="00314306"/>
    <w:rsid w:val="0031461C"/>
    <w:rsid w:val="00314BB4"/>
    <w:rsid w:val="00315108"/>
    <w:rsid w:val="00315589"/>
    <w:rsid w:val="00316BD9"/>
    <w:rsid w:val="00316EDF"/>
    <w:rsid w:val="0032038B"/>
    <w:rsid w:val="0032045E"/>
    <w:rsid w:val="00320618"/>
    <w:rsid w:val="00320800"/>
    <w:rsid w:val="00320A86"/>
    <w:rsid w:val="00321098"/>
    <w:rsid w:val="003211FE"/>
    <w:rsid w:val="003219C5"/>
    <w:rsid w:val="003229F5"/>
    <w:rsid w:val="00323159"/>
    <w:rsid w:val="00323AA5"/>
    <w:rsid w:val="00324015"/>
    <w:rsid w:val="003258B5"/>
    <w:rsid w:val="00325A12"/>
    <w:rsid w:val="00325ED1"/>
    <w:rsid w:val="003264CD"/>
    <w:rsid w:val="00326672"/>
    <w:rsid w:val="00326DDE"/>
    <w:rsid w:val="0032747A"/>
    <w:rsid w:val="003274D6"/>
    <w:rsid w:val="00327AE6"/>
    <w:rsid w:val="003314A3"/>
    <w:rsid w:val="00331AF3"/>
    <w:rsid w:val="00331DB3"/>
    <w:rsid w:val="00332304"/>
    <w:rsid w:val="00332CF9"/>
    <w:rsid w:val="00333FCB"/>
    <w:rsid w:val="003340E6"/>
    <w:rsid w:val="003341E4"/>
    <w:rsid w:val="0033423F"/>
    <w:rsid w:val="003349CA"/>
    <w:rsid w:val="003358C6"/>
    <w:rsid w:val="003360BB"/>
    <w:rsid w:val="003361FD"/>
    <w:rsid w:val="00336CA1"/>
    <w:rsid w:val="003371D6"/>
    <w:rsid w:val="00337DBD"/>
    <w:rsid w:val="00340582"/>
    <w:rsid w:val="00340B87"/>
    <w:rsid w:val="003413C0"/>
    <w:rsid w:val="0034193B"/>
    <w:rsid w:val="00342110"/>
    <w:rsid w:val="00342181"/>
    <w:rsid w:val="00342331"/>
    <w:rsid w:val="00342C02"/>
    <w:rsid w:val="00342D47"/>
    <w:rsid w:val="00343487"/>
    <w:rsid w:val="0034358B"/>
    <w:rsid w:val="003438C0"/>
    <w:rsid w:val="00343FB1"/>
    <w:rsid w:val="00344415"/>
    <w:rsid w:val="00344788"/>
    <w:rsid w:val="00344A7B"/>
    <w:rsid w:val="00345D4C"/>
    <w:rsid w:val="00346408"/>
    <w:rsid w:val="003467B3"/>
    <w:rsid w:val="00347E84"/>
    <w:rsid w:val="003501A5"/>
    <w:rsid w:val="00350240"/>
    <w:rsid w:val="00350BA4"/>
    <w:rsid w:val="00350E50"/>
    <w:rsid w:val="0035341D"/>
    <w:rsid w:val="00353504"/>
    <w:rsid w:val="00353A76"/>
    <w:rsid w:val="003548C4"/>
    <w:rsid w:val="00355672"/>
    <w:rsid w:val="003559AE"/>
    <w:rsid w:val="003568D5"/>
    <w:rsid w:val="003568EC"/>
    <w:rsid w:val="00356DC0"/>
    <w:rsid w:val="00356F28"/>
    <w:rsid w:val="003601D8"/>
    <w:rsid w:val="00361032"/>
    <w:rsid w:val="0036114B"/>
    <w:rsid w:val="003614E4"/>
    <w:rsid w:val="00361536"/>
    <w:rsid w:val="00361B26"/>
    <w:rsid w:val="003628F9"/>
    <w:rsid w:val="003629E0"/>
    <w:rsid w:val="00362E5C"/>
    <w:rsid w:val="0036325D"/>
    <w:rsid w:val="003632EA"/>
    <w:rsid w:val="00363804"/>
    <w:rsid w:val="00363AEF"/>
    <w:rsid w:val="0036447C"/>
    <w:rsid w:val="00364B42"/>
    <w:rsid w:val="00365520"/>
    <w:rsid w:val="003659F7"/>
    <w:rsid w:val="0036732E"/>
    <w:rsid w:val="0036765B"/>
    <w:rsid w:val="003700C7"/>
    <w:rsid w:val="00370C78"/>
    <w:rsid w:val="003713EA"/>
    <w:rsid w:val="0037146D"/>
    <w:rsid w:val="0037167A"/>
    <w:rsid w:val="00371803"/>
    <w:rsid w:val="00371B36"/>
    <w:rsid w:val="00372198"/>
    <w:rsid w:val="00372BED"/>
    <w:rsid w:val="003731D1"/>
    <w:rsid w:val="0037362B"/>
    <w:rsid w:val="00373A53"/>
    <w:rsid w:val="00373D84"/>
    <w:rsid w:val="0037468D"/>
    <w:rsid w:val="00374AC6"/>
    <w:rsid w:val="00375B50"/>
    <w:rsid w:val="00375D2E"/>
    <w:rsid w:val="003762E6"/>
    <w:rsid w:val="0038108D"/>
    <w:rsid w:val="003813DE"/>
    <w:rsid w:val="00381493"/>
    <w:rsid w:val="00381DE1"/>
    <w:rsid w:val="00382522"/>
    <w:rsid w:val="00383028"/>
    <w:rsid w:val="00383950"/>
    <w:rsid w:val="00384A98"/>
    <w:rsid w:val="00385011"/>
    <w:rsid w:val="003857A7"/>
    <w:rsid w:val="00385BA9"/>
    <w:rsid w:val="0038607F"/>
    <w:rsid w:val="00386598"/>
    <w:rsid w:val="0038686F"/>
    <w:rsid w:val="00387006"/>
    <w:rsid w:val="00387166"/>
    <w:rsid w:val="00387ED7"/>
    <w:rsid w:val="00387EE2"/>
    <w:rsid w:val="0039092A"/>
    <w:rsid w:val="00390DAD"/>
    <w:rsid w:val="00390DC7"/>
    <w:rsid w:val="00390E53"/>
    <w:rsid w:val="003912DD"/>
    <w:rsid w:val="00391945"/>
    <w:rsid w:val="00391B5C"/>
    <w:rsid w:val="00392467"/>
    <w:rsid w:val="00393EC1"/>
    <w:rsid w:val="003940A9"/>
    <w:rsid w:val="00394545"/>
    <w:rsid w:val="003948F3"/>
    <w:rsid w:val="00394A59"/>
    <w:rsid w:val="00394AC5"/>
    <w:rsid w:val="00394FAF"/>
    <w:rsid w:val="0039720A"/>
    <w:rsid w:val="00397470"/>
    <w:rsid w:val="00397585"/>
    <w:rsid w:val="0039774C"/>
    <w:rsid w:val="00397AAE"/>
    <w:rsid w:val="003A052B"/>
    <w:rsid w:val="003A0594"/>
    <w:rsid w:val="003A0BB2"/>
    <w:rsid w:val="003A1797"/>
    <w:rsid w:val="003A1C90"/>
    <w:rsid w:val="003A2070"/>
    <w:rsid w:val="003A265D"/>
    <w:rsid w:val="003A31AA"/>
    <w:rsid w:val="003A3357"/>
    <w:rsid w:val="003A385B"/>
    <w:rsid w:val="003A3A65"/>
    <w:rsid w:val="003A3F1C"/>
    <w:rsid w:val="003A4A70"/>
    <w:rsid w:val="003A4C77"/>
    <w:rsid w:val="003A4D4F"/>
    <w:rsid w:val="003A5407"/>
    <w:rsid w:val="003A5E54"/>
    <w:rsid w:val="003A607F"/>
    <w:rsid w:val="003A6D20"/>
    <w:rsid w:val="003A6F55"/>
    <w:rsid w:val="003A6F96"/>
    <w:rsid w:val="003A78DD"/>
    <w:rsid w:val="003A79F5"/>
    <w:rsid w:val="003A7F8D"/>
    <w:rsid w:val="003B15DB"/>
    <w:rsid w:val="003B1B79"/>
    <w:rsid w:val="003B20C9"/>
    <w:rsid w:val="003B21DD"/>
    <w:rsid w:val="003B32E2"/>
    <w:rsid w:val="003B33E8"/>
    <w:rsid w:val="003B46F8"/>
    <w:rsid w:val="003B484E"/>
    <w:rsid w:val="003B4E38"/>
    <w:rsid w:val="003B53BC"/>
    <w:rsid w:val="003B6656"/>
    <w:rsid w:val="003B6AF2"/>
    <w:rsid w:val="003B7438"/>
    <w:rsid w:val="003B7A27"/>
    <w:rsid w:val="003B7EB7"/>
    <w:rsid w:val="003C0E7D"/>
    <w:rsid w:val="003C1241"/>
    <w:rsid w:val="003C1245"/>
    <w:rsid w:val="003C12E5"/>
    <w:rsid w:val="003C23B6"/>
    <w:rsid w:val="003C2AB9"/>
    <w:rsid w:val="003C2BBB"/>
    <w:rsid w:val="003C351A"/>
    <w:rsid w:val="003C3B9B"/>
    <w:rsid w:val="003C4067"/>
    <w:rsid w:val="003C4111"/>
    <w:rsid w:val="003C4700"/>
    <w:rsid w:val="003C5A45"/>
    <w:rsid w:val="003C5B43"/>
    <w:rsid w:val="003C60A2"/>
    <w:rsid w:val="003C60E1"/>
    <w:rsid w:val="003C6E9B"/>
    <w:rsid w:val="003C721D"/>
    <w:rsid w:val="003C7383"/>
    <w:rsid w:val="003C76BD"/>
    <w:rsid w:val="003C7F08"/>
    <w:rsid w:val="003D03BA"/>
    <w:rsid w:val="003D0495"/>
    <w:rsid w:val="003D1208"/>
    <w:rsid w:val="003D1C71"/>
    <w:rsid w:val="003D1C7F"/>
    <w:rsid w:val="003D1CA3"/>
    <w:rsid w:val="003D22BB"/>
    <w:rsid w:val="003D2D35"/>
    <w:rsid w:val="003D393A"/>
    <w:rsid w:val="003D44E6"/>
    <w:rsid w:val="003D482E"/>
    <w:rsid w:val="003D488E"/>
    <w:rsid w:val="003D4A00"/>
    <w:rsid w:val="003D5101"/>
    <w:rsid w:val="003D5A39"/>
    <w:rsid w:val="003E00F9"/>
    <w:rsid w:val="003E063E"/>
    <w:rsid w:val="003E08C0"/>
    <w:rsid w:val="003E0AD1"/>
    <w:rsid w:val="003E0C18"/>
    <w:rsid w:val="003E1850"/>
    <w:rsid w:val="003E1FE9"/>
    <w:rsid w:val="003E23DA"/>
    <w:rsid w:val="003E2877"/>
    <w:rsid w:val="003E2F5F"/>
    <w:rsid w:val="003E3DEE"/>
    <w:rsid w:val="003E3E16"/>
    <w:rsid w:val="003E4A21"/>
    <w:rsid w:val="003E5155"/>
    <w:rsid w:val="003E5B3B"/>
    <w:rsid w:val="003E5B8D"/>
    <w:rsid w:val="003E6E07"/>
    <w:rsid w:val="003E7CEB"/>
    <w:rsid w:val="003F0390"/>
    <w:rsid w:val="003F0718"/>
    <w:rsid w:val="003F1602"/>
    <w:rsid w:val="003F1E31"/>
    <w:rsid w:val="003F262E"/>
    <w:rsid w:val="003F29AA"/>
    <w:rsid w:val="003F344F"/>
    <w:rsid w:val="003F3499"/>
    <w:rsid w:val="003F350E"/>
    <w:rsid w:val="003F351A"/>
    <w:rsid w:val="003F3F6B"/>
    <w:rsid w:val="003F4C58"/>
    <w:rsid w:val="003F5CDF"/>
    <w:rsid w:val="003F6841"/>
    <w:rsid w:val="003F6952"/>
    <w:rsid w:val="003F704C"/>
    <w:rsid w:val="003F74F7"/>
    <w:rsid w:val="003F7782"/>
    <w:rsid w:val="003F7B77"/>
    <w:rsid w:val="003F7B89"/>
    <w:rsid w:val="004016BE"/>
    <w:rsid w:val="004025FD"/>
    <w:rsid w:val="004026DB"/>
    <w:rsid w:val="0040418B"/>
    <w:rsid w:val="00404C9E"/>
    <w:rsid w:val="0040634F"/>
    <w:rsid w:val="004071EB"/>
    <w:rsid w:val="00407398"/>
    <w:rsid w:val="004075BA"/>
    <w:rsid w:val="0041005E"/>
    <w:rsid w:val="00410A65"/>
    <w:rsid w:val="004125A7"/>
    <w:rsid w:val="00412F2F"/>
    <w:rsid w:val="00413676"/>
    <w:rsid w:val="0041412A"/>
    <w:rsid w:val="0041417F"/>
    <w:rsid w:val="00414F97"/>
    <w:rsid w:val="004152B8"/>
    <w:rsid w:val="00415B92"/>
    <w:rsid w:val="00415EF4"/>
    <w:rsid w:val="004161B0"/>
    <w:rsid w:val="004161EE"/>
    <w:rsid w:val="00416759"/>
    <w:rsid w:val="00416856"/>
    <w:rsid w:val="00416AA2"/>
    <w:rsid w:val="00416ECF"/>
    <w:rsid w:val="00417D5D"/>
    <w:rsid w:val="0042014E"/>
    <w:rsid w:val="00420503"/>
    <w:rsid w:val="004209DE"/>
    <w:rsid w:val="00421C71"/>
    <w:rsid w:val="00421FF6"/>
    <w:rsid w:val="0042281B"/>
    <w:rsid w:val="00422823"/>
    <w:rsid w:val="0042332A"/>
    <w:rsid w:val="00423F2D"/>
    <w:rsid w:val="004257C9"/>
    <w:rsid w:val="00425AEA"/>
    <w:rsid w:val="00425E84"/>
    <w:rsid w:val="00426317"/>
    <w:rsid w:val="00426371"/>
    <w:rsid w:val="00426738"/>
    <w:rsid w:val="0042674F"/>
    <w:rsid w:val="004274C0"/>
    <w:rsid w:val="00430174"/>
    <w:rsid w:val="00430A11"/>
    <w:rsid w:val="00430B9E"/>
    <w:rsid w:val="00431B05"/>
    <w:rsid w:val="0043309F"/>
    <w:rsid w:val="00433398"/>
    <w:rsid w:val="00433AC4"/>
    <w:rsid w:val="00434043"/>
    <w:rsid w:val="0043424D"/>
    <w:rsid w:val="0043444B"/>
    <w:rsid w:val="004347B7"/>
    <w:rsid w:val="00434CEB"/>
    <w:rsid w:val="00434EAF"/>
    <w:rsid w:val="004355DF"/>
    <w:rsid w:val="00435F3E"/>
    <w:rsid w:val="004369D8"/>
    <w:rsid w:val="00437A9F"/>
    <w:rsid w:val="00437E34"/>
    <w:rsid w:val="004407C5"/>
    <w:rsid w:val="004409C1"/>
    <w:rsid w:val="00442809"/>
    <w:rsid w:val="00442AEF"/>
    <w:rsid w:val="0044354C"/>
    <w:rsid w:val="004436C8"/>
    <w:rsid w:val="004437E4"/>
    <w:rsid w:val="004442E6"/>
    <w:rsid w:val="00444BED"/>
    <w:rsid w:val="00445613"/>
    <w:rsid w:val="00445E8E"/>
    <w:rsid w:val="004466AB"/>
    <w:rsid w:val="00446759"/>
    <w:rsid w:val="00446AE1"/>
    <w:rsid w:val="00446BA8"/>
    <w:rsid w:val="00446D48"/>
    <w:rsid w:val="0044793D"/>
    <w:rsid w:val="004504C6"/>
    <w:rsid w:val="004509D6"/>
    <w:rsid w:val="00450EBC"/>
    <w:rsid w:val="00450F80"/>
    <w:rsid w:val="00451982"/>
    <w:rsid w:val="004521C5"/>
    <w:rsid w:val="004524E0"/>
    <w:rsid w:val="004525E7"/>
    <w:rsid w:val="00452696"/>
    <w:rsid w:val="00452AE5"/>
    <w:rsid w:val="00452B9F"/>
    <w:rsid w:val="00452F66"/>
    <w:rsid w:val="00453231"/>
    <w:rsid w:val="00453926"/>
    <w:rsid w:val="00453964"/>
    <w:rsid w:val="00453D64"/>
    <w:rsid w:val="004546EA"/>
    <w:rsid w:val="00454AB4"/>
    <w:rsid w:val="00454C2D"/>
    <w:rsid w:val="004552B4"/>
    <w:rsid w:val="0045533E"/>
    <w:rsid w:val="00455705"/>
    <w:rsid w:val="00455CB6"/>
    <w:rsid w:val="00456604"/>
    <w:rsid w:val="0045679E"/>
    <w:rsid w:val="004569BF"/>
    <w:rsid w:val="004571DC"/>
    <w:rsid w:val="004578AE"/>
    <w:rsid w:val="00461C88"/>
    <w:rsid w:val="0046243E"/>
    <w:rsid w:val="0046263F"/>
    <w:rsid w:val="00462648"/>
    <w:rsid w:val="0046281D"/>
    <w:rsid w:val="00462898"/>
    <w:rsid w:val="00462B4E"/>
    <w:rsid w:val="00463372"/>
    <w:rsid w:val="00463397"/>
    <w:rsid w:val="00463C17"/>
    <w:rsid w:val="00463FCD"/>
    <w:rsid w:val="00464B81"/>
    <w:rsid w:val="0046501C"/>
    <w:rsid w:val="0046593C"/>
    <w:rsid w:val="00465A2D"/>
    <w:rsid w:val="00467305"/>
    <w:rsid w:val="00467DAF"/>
    <w:rsid w:val="00467EE9"/>
    <w:rsid w:val="00470B01"/>
    <w:rsid w:val="00470C1A"/>
    <w:rsid w:val="00470DF8"/>
    <w:rsid w:val="004714C1"/>
    <w:rsid w:val="0047162F"/>
    <w:rsid w:val="004719FE"/>
    <w:rsid w:val="00472708"/>
    <w:rsid w:val="00472857"/>
    <w:rsid w:val="00472ABC"/>
    <w:rsid w:val="00473458"/>
    <w:rsid w:val="00473F60"/>
    <w:rsid w:val="004742AB"/>
    <w:rsid w:val="00474301"/>
    <w:rsid w:val="00474D2F"/>
    <w:rsid w:val="004751E5"/>
    <w:rsid w:val="00475853"/>
    <w:rsid w:val="00476A65"/>
    <w:rsid w:val="00476BDF"/>
    <w:rsid w:val="00476FA0"/>
    <w:rsid w:val="00477029"/>
    <w:rsid w:val="00477A77"/>
    <w:rsid w:val="00477D91"/>
    <w:rsid w:val="00480332"/>
    <w:rsid w:val="00480683"/>
    <w:rsid w:val="00482DB5"/>
    <w:rsid w:val="00484A33"/>
    <w:rsid w:val="0048554F"/>
    <w:rsid w:val="0048581A"/>
    <w:rsid w:val="00485E90"/>
    <w:rsid w:val="00486791"/>
    <w:rsid w:val="00486C60"/>
    <w:rsid w:val="0048722C"/>
    <w:rsid w:val="00487CB9"/>
    <w:rsid w:val="00487DC6"/>
    <w:rsid w:val="00491CDC"/>
    <w:rsid w:val="00491DCF"/>
    <w:rsid w:val="00491F40"/>
    <w:rsid w:val="00492DCE"/>
    <w:rsid w:val="00493073"/>
    <w:rsid w:val="004932AD"/>
    <w:rsid w:val="00494E09"/>
    <w:rsid w:val="00494F49"/>
    <w:rsid w:val="00495F4E"/>
    <w:rsid w:val="00495FDC"/>
    <w:rsid w:val="00496B1C"/>
    <w:rsid w:val="00496CE7"/>
    <w:rsid w:val="00496F91"/>
    <w:rsid w:val="00497450"/>
    <w:rsid w:val="004976DF"/>
    <w:rsid w:val="004978AF"/>
    <w:rsid w:val="004A062A"/>
    <w:rsid w:val="004A1F07"/>
    <w:rsid w:val="004A33C2"/>
    <w:rsid w:val="004A4246"/>
    <w:rsid w:val="004A4DB0"/>
    <w:rsid w:val="004A500F"/>
    <w:rsid w:val="004A5163"/>
    <w:rsid w:val="004A51CB"/>
    <w:rsid w:val="004A5E64"/>
    <w:rsid w:val="004A6AA4"/>
    <w:rsid w:val="004A72CC"/>
    <w:rsid w:val="004A7B74"/>
    <w:rsid w:val="004B0296"/>
    <w:rsid w:val="004B050F"/>
    <w:rsid w:val="004B0916"/>
    <w:rsid w:val="004B0920"/>
    <w:rsid w:val="004B0D0A"/>
    <w:rsid w:val="004B10C4"/>
    <w:rsid w:val="004B23C0"/>
    <w:rsid w:val="004B2643"/>
    <w:rsid w:val="004B29F4"/>
    <w:rsid w:val="004B334F"/>
    <w:rsid w:val="004B352A"/>
    <w:rsid w:val="004B3E96"/>
    <w:rsid w:val="004B4EAF"/>
    <w:rsid w:val="004B583F"/>
    <w:rsid w:val="004B5D31"/>
    <w:rsid w:val="004B6813"/>
    <w:rsid w:val="004B6B1E"/>
    <w:rsid w:val="004B6BFA"/>
    <w:rsid w:val="004B7519"/>
    <w:rsid w:val="004B771B"/>
    <w:rsid w:val="004B7E7F"/>
    <w:rsid w:val="004C0BF8"/>
    <w:rsid w:val="004C1A51"/>
    <w:rsid w:val="004C1BA8"/>
    <w:rsid w:val="004C1C10"/>
    <w:rsid w:val="004C228D"/>
    <w:rsid w:val="004C2659"/>
    <w:rsid w:val="004C29B5"/>
    <w:rsid w:val="004C2AC9"/>
    <w:rsid w:val="004C2E5B"/>
    <w:rsid w:val="004C42C5"/>
    <w:rsid w:val="004C4B10"/>
    <w:rsid w:val="004C4F25"/>
    <w:rsid w:val="004C58CD"/>
    <w:rsid w:val="004C5935"/>
    <w:rsid w:val="004C67B6"/>
    <w:rsid w:val="004C68FA"/>
    <w:rsid w:val="004C738A"/>
    <w:rsid w:val="004C7A49"/>
    <w:rsid w:val="004C7A6E"/>
    <w:rsid w:val="004C7D0E"/>
    <w:rsid w:val="004D1E0F"/>
    <w:rsid w:val="004D1E6C"/>
    <w:rsid w:val="004D27A0"/>
    <w:rsid w:val="004D28CA"/>
    <w:rsid w:val="004D2CCD"/>
    <w:rsid w:val="004D2E42"/>
    <w:rsid w:val="004D32D1"/>
    <w:rsid w:val="004D37E6"/>
    <w:rsid w:val="004D3D5A"/>
    <w:rsid w:val="004D3E6E"/>
    <w:rsid w:val="004D4C85"/>
    <w:rsid w:val="004D504F"/>
    <w:rsid w:val="004D5D8C"/>
    <w:rsid w:val="004D6338"/>
    <w:rsid w:val="004D6466"/>
    <w:rsid w:val="004D716B"/>
    <w:rsid w:val="004E06C5"/>
    <w:rsid w:val="004E06F5"/>
    <w:rsid w:val="004E09A8"/>
    <w:rsid w:val="004E216F"/>
    <w:rsid w:val="004E2E82"/>
    <w:rsid w:val="004E301B"/>
    <w:rsid w:val="004E3434"/>
    <w:rsid w:val="004E37A4"/>
    <w:rsid w:val="004E4167"/>
    <w:rsid w:val="004E43A0"/>
    <w:rsid w:val="004E4421"/>
    <w:rsid w:val="004E4948"/>
    <w:rsid w:val="004E4EA1"/>
    <w:rsid w:val="004E50F5"/>
    <w:rsid w:val="004E5520"/>
    <w:rsid w:val="004E5739"/>
    <w:rsid w:val="004E5F28"/>
    <w:rsid w:val="004E66A3"/>
    <w:rsid w:val="004E70FE"/>
    <w:rsid w:val="004E7470"/>
    <w:rsid w:val="004E766B"/>
    <w:rsid w:val="004E76B6"/>
    <w:rsid w:val="004E782A"/>
    <w:rsid w:val="004F00CB"/>
    <w:rsid w:val="004F07D1"/>
    <w:rsid w:val="004F0F50"/>
    <w:rsid w:val="004F1068"/>
    <w:rsid w:val="004F12DD"/>
    <w:rsid w:val="004F154E"/>
    <w:rsid w:val="004F1F12"/>
    <w:rsid w:val="004F1F29"/>
    <w:rsid w:val="004F22F4"/>
    <w:rsid w:val="004F283D"/>
    <w:rsid w:val="004F284F"/>
    <w:rsid w:val="004F45EC"/>
    <w:rsid w:val="004F4AF9"/>
    <w:rsid w:val="004F4C1D"/>
    <w:rsid w:val="004F4F53"/>
    <w:rsid w:val="004F5827"/>
    <w:rsid w:val="004F6150"/>
    <w:rsid w:val="004F6291"/>
    <w:rsid w:val="004F657F"/>
    <w:rsid w:val="004F717D"/>
    <w:rsid w:val="004F79A1"/>
    <w:rsid w:val="004F7EF0"/>
    <w:rsid w:val="00500A9D"/>
    <w:rsid w:val="00500AB4"/>
    <w:rsid w:val="00501336"/>
    <w:rsid w:val="005014C2"/>
    <w:rsid w:val="00501540"/>
    <w:rsid w:val="005018A0"/>
    <w:rsid w:val="00501D37"/>
    <w:rsid w:val="0050255A"/>
    <w:rsid w:val="00502758"/>
    <w:rsid w:val="00502B06"/>
    <w:rsid w:val="00503480"/>
    <w:rsid w:val="00503B64"/>
    <w:rsid w:val="00503E35"/>
    <w:rsid w:val="005041FC"/>
    <w:rsid w:val="005068BE"/>
    <w:rsid w:val="00506F3C"/>
    <w:rsid w:val="00507331"/>
    <w:rsid w:val="005077AA"/>
    <w:rsid w:val="00507CAC"/>
    <w:rsid w:val="00507E22"/>
    <w:rsid w:val="00507F4F"/>
    <w:rsid w:val="0051037C"/>
    <w:rsid w:val="00510E11"/>
    <w:rsid w:val="00511699"/>
    <w:rsid w:val="00511D41"/>
    <w:rsid w:val="00511E4E"/>
    <w:rsid w:val="005124C4"/>
    <w:rsid w:val="00512FEC"/>
    <w:rsid w:val="005131E6"/>
    <w:rsid w:val="005134FA"/>
    <w:rsid w:val="00513993"/>
    <w:rsid w:val="00514D60"/>
    <w:rsid w:val="00515322"/>
    <w:rsid w:val="0051573D"/>
    <w:rsid w:val="005159CB"/>
    <w:rsid w:val="00515FB5"/>
    <w:rsid w:val="00516D50"/>
    <w:rsid w:val="00517C3E"/>
    <w:rsid w:val="005201E1"/>
    <w:rsid w:val="0052069B"/>
    <w:rsid w:val="00520766"/>
    <w:rsid w:val="0052116B"/>
    <w:rsid w:val="005212CB"/>
    <w:rsid w:val="00521658"/>
    <w:rsid w:val="00522568"/>
    <w:rsid w:val="00522F41"/>
    <w:rsid w:val="005233F5"/>
    <w:rsid w:val="00523BDD"/>
    <w:rsid w:val="005241A5"/>
    <w:rsid w:val="00524D6D"/>
    <w:rsid w:val="00525430"/>
    <w:rsid w:val="00525C45"/>
    <w:rsid w:val="00525EE0"/>
    <w:rsid w:val="00526CD7"/>
    <w:rsid w:val="00527D6E"/>
    <w:rsid w:val="00527F55"/>
    <w:rsid w:val="0053043F"/>
    <w:rsid w:val="00530947"/>
    <w:rsid w:val="00530C21"/>
    <w:rsid w:val="00530C60"/>
    <w:rsid w:val="005311DF"/>
    <w:rsid w:val="00532578"/>
    <w:rsid w:val="00533269"/>
    <w:rsid w:val="005334C4"/>
    <w:rsid w:val="0053370F"/>
    <w:rsid w:val="00534522"/>
    <w:rsid w:val="00534D35"/>
    <w:rsid w:val="00534D62"/>
    <w:rsid w:val="005355C5"/>
    <w:rsid w:val="00535737"/>
    <w:rsid w:val="0053689F"/>
    <w:rsid w:val="0053712D"/>
    <w:rsid w:val="00537ACA"/>
    <w:rsid w:val="00541106"/>
    <w:rsid w:val="0054162E"/>
    <w:rsid w:val="0054279D"/>
    <w:rsid w:val="00542E8B"/>
    <w:rsid w:val="00544370"/>
    <w:rsid w:val="00545584"/>
    <w:rsid w:val="0054558B"/>
    <w:rsid w:val="00545747"/>
    <w:rsid w:val="005465B4"/>
    <w:rsid w:val="005468E0"/>
    <w:rsid w:val="00546A99"/>
    <w:rsid w:val="005471AB"/>
    <w:rsid w:val="005504B5"/>
    <w:rsid w:val="00551536"/>
    <w:rsid w:val="005517AE"/>
    <w:rsid w:val="00552BC8"/>
    <w:rsid w:val="00552DE6"/>
    <w:rsid w:val="00553982"/>
    <w:rsid w:val="00553EA6"/>
    <w:rsid w:val="00553EC3"/>
    <w:rsid w:val="00554276"/>
    <w:rsid w:val="00554450"/>
    <w:rsid w:val="005546F4"/>
    <w:rsid w:val="00555427"/>
    <w:rsid w:val="00555EDE"/>
    <w:rsid w:val="00556BAB"/>
    <w:rsid w:val="00556C06"/>
    <w:rsid w:val="005576DE"/>
    <w:rsid w:val="005609F6"/>
    <w:rsid w:val="00561E76"/>
    <w:rsid w:val="005638EE"/>
    <w:rsid w:val="00563B76"/>
    <w:rsid w:val="00564385"/>
    <w:rsid w:val="00564F64"/>
    <w:rsid w:val="005652EA"/>
    <w:rsid w:val="005672CB"/>
    <w:rsid w:val="0056735E"/>
    <w:rsid w:val="005704CD"/>
    <w:rsid w:val="00570FA2"/>
    <w:rsid w:val="005710E7"/>
    <w:rsid w:val="00571561"/>
    <w:rsid w:val="0057158B"/>
    <w:rsid w:val="00571B23"/>
    <w:rsid w:val="00571B66"/>
    <w:rsid w:val="0057217A"/>
    <w:rsid w:val="0057272A"/>
    <w:rsid w:val="00572AB1"/>
    <w:rsid w:val="00573FD6"/>
    <w:rsid w:val="005740A4"/>
    <w:rsid w:val="00574499"/>
    <w:rsid w:val="005745BF"/>
    <w:rsid w:val="00574E0C"/>
    <w:rsid w:val="00574EE7"/>
    <w:rsid w:val="005750F6"/>
    <w:rsid w:val="0057592E"/>
    <w:rsid w:val="00576365"/>
    <w:rsid w:val="00576C45"/>
    <w:rsid w:val="00577C11"/>
    <w:rsid w:val="00577EF7"/>
    <w:rsid w:val="0058006F"/>
    <w:rsid w:val="0058047C"/>
    <w:rsid w:val="005807AA"/>
    <w:rsid w:val="00580BEC"/>
    <w:rsid w:val="00580C21"/>
    <w:rsid w:val="005813A0"/>
    <w:rsid w:val="00581D4C"/>
    <w:rsid w:val="0058253E"/>
    <w:rsid w:val="00583734"/>
    <w:rsid w:val="00583779"/>
    <w:rsid w:val="005842A9"/>
    <w:rsid w:val="005842FE"/>
    <w:rsid w:val="005843AF"/>
    <w:rsid w:val="0058597A"/>
    <w:rsid w:val="00585E53"/>
    <w:rsid w:val="0058666F"/>
    <w:rsid w:val="00586BAC"/>
    <w:rsid w:val="00586F5B"/>
    <w:rsid w:val="00587387"/>
    <w:rsid w:val="0058743D"/>
    <w:rsid w:val="00587644"/>
    <w:rsid w:val="00587738"/>
    <w:rsid w:val="00587BBA"/>
    <w:rsid w:val="00587E02"/>
    <w:rsid w:val="00587ECC"/>
    <w:rsid w:val="00591951"/>
    <w:rsid w:val="00592280"/>
    <w:rsid w:val="0059292F"/>
    <w:rsid w:val="005932D0"/>
    <w:rsid w:val="005934A1"/>
    <w:rsid w:val="00593BC4"/>
    <w:rsid w:val="005944B4"/>
    <w:rsid w:val="00594861"/>
    <w:rsid w:val="0059521D"/>
    <w:rsid w:val="005956F5"/>
    <w:rsid w:val="005961B3"/>
    <w:rsid w:val="00596CD8"/>
    <w:rsid w:val="00597717"/>
    <w:rsid w:val="00597D21"/>
    <w:rsid w:val="005A1135"/>
    <w:rsid w:val="005A1966"/>
    <w:rsid w:val="005A1A1F"/>
    <w:rsid w:val="005A3189"/>
    <w:rsid w:val="005A3295"/>
    <w:rsid w:val="005A33F0"/>
    <w:rsid w:val="005A3428"/>
    <w:rsid w:val="005A34BC"/>
    <w:rsid w:val="005A4418"/>
    <w:rsid w:val="005A5449"/>
    <w:rsid w:val="005A6134"/>
    <w:rsid w:val="005A6CE2"/>
    <w:rsid w:val="005A7557"/>
    <w:rsid w:val="005B0376"/>
    <w:rsid w:val="005B173F"/>
    <w:rsid w:val="005B1DD1"/>
    <w:rsid w:val="005B1FC1"/>
    <w:rsid w:val="005B28B8"/>
    <w:rsid w:val="005B28FD"/>
    <w:rsid w:val="005B3261"/>
    <w:rsid w:val="005B33AF"/>
    <w:rsid w:val="005B3F16"/>
    <w:rsid w:val="005B4A31"/>
    <w:rsid w:val="005B50A2"/>
    <w:rsid w:val="005B57E0"/>
    <w:rsid w:val="005B5ABB"/>
    <w:rsid w:val="005B5EA2"/>
    <w:rsid w:val="005B5FBA"/>
    <w:rsid w:val="005B6558"/>
    <w:rsid w:val="005B6D9B"/>
    <w:rsid w:val="005B6FBB"/>
    <w:rsid w:val="005B71E7"/>
    <w:rsid w:val="005C096A"/>
    <w:rsid w:val="005C0B12"/>
    <w:rsid w:val="005C1640"/>
    <w:rsid w:val="005C1A7E"/>
    <w:rsid w:val="005C1D8A"/>
    <w:rsid w:val="005C1F6B"/>
    <w:rsid w:val="005C22C5"/>
    <w:rsid w:val="005C24B9"/>
    <w:rsid w:val="005C2FFC"/>
    <w:rsid w:val="005C301B"/>
    <w:rsid w:val="005C3161"/>
    <w:rsid w:val="005C35E0"/>
    <w:rsid w:val="005C36CB"/>
    <w:rsid w:val="005C3DCA"/>
    <w:rsid w:val="005C4269"/>
    <w:rsid w:val="005C4C78"/>
    <w:rsid w:val="005C579A"/>
    <w:rsid w:val="005C5837"/>
    <w:rsid w:val="005C5E70"/>
    <w:rsid w:val="005C608F"/>
    <w:rsid w:val="005C6218"/>
    <w:rsid w:val="005C6D1B"/>
    <w:rsid w:val="005C7E1C"/>
    <w:rsid w:val="005D0526"/>
    <w:rsid w:val="005D190E"/>
    <w:rsid w:val="005D1E8E"/>
    <w:rsid w:val="005D21F6"/>
    <w:rsid w:val="005D2EEA"/>
    <w:rsid w:val="005D37D3"/>
    <w:rsid w:val="005D38BB"/>
    <w:rsid w:val="005D3FA6"/>
    <w:rsid w:val="005D41B0"/>
    <w:rsid w:val="005D47DD"/>
    <w:rsid w:val="005D4F8A"/>
    <w:rsid w:val="005D583C"/>
    <w:rsid w:val="005D5A14"/>
    <w:rsid w:val="005D5A51"/>
    <w:rsid w:val="005D6DF4"/>
    <w:rsid w:val="005D75EC"/>
    <w:rsid w:val="005D7F5B"/>
    <w:rsid w:val="005D7FED"/>
    <w:rsid w:val="005E02B9"/>
    <w:rsid w:val="005E0419"/>
    <w:rsid w:val="005E0680"/>
    <w:rsid w:val="005E0930"/>
    <w:rsid w:val="005E1010"/>
    <w:rsid w:val="005E113A"/>
    <w:rsid w:val="005E3BC0"/>
    <w:rsid w:val="005E428A"/>
    <w:rsid w:val="005E5316"/>
    <w:rsid w:val="005E5580"/>
    <w:rsid w:val="005E55CE"/>
    <w:rsid w:val="005E5765"/>
    <w:rsid w:val="005E5B31"/>
    <w:rsid w:val="005E5C1F"/>
    <w:rsid w:val="005E5C6E"/>
    <w:rsid w:val="005E68F2"/>
    <w:rsid w:val="005E722F"/>
    <w:rsid w:val="005E76B1"/>
    <w:rsid w:val="005E77D9"/>
    <w:rsid w:val="005F09D6"/>
    <w:rsid w:val="005F0CAF"/>
    <w:rsid w:val="005F0F71"/>
    <w:rsid w:val="005F12E6"/>
    <w:rsid w:val="005F12E9"/>
    <w:rsid w:val="005F171F"/>
    <w:rsid w:val="005F1A86"/>
    <w:rsid w:val="005F1C06"/>
    <w:rsid w:val="005F2129"/>
    <w:rsid w:val="005F2274"/>
    <w:rsid w:val="005F2540"/>
    <w:rsid w:val="005F2791"/>
    <w:rsid w:val="005F28C3"/>
    <w:rsid w:val="005F3651"/>
    <w:rsid w:val="005F4BC4"/>
    <w:rsid w:val="005F503B"/>
    <w:rsid w:val="005F5049"/>
    <w:rsid w:val="005F5202"/>
    <w:rsid w:val="005F53DC"/>
    <w:rsid w:val="005F55D6"/>
    <w:rsid w:val="005F56CA"/>
    <w:rsid w:val="005F590F"/>
    <w:rsid w:val="006000A7"/>
    <w:rsid w:val="0060016A"/>
    <w:rsid w:val="00600A91"/>
    <w:rsid w:val="006015FB"/>
    <w:rsid w:val="0060193B"/>
    <w:rsid w:val="00601E23"/>
    <w:rsid w:val="006027B0"/>
    <w:rsid w:val="00602A89"/>
    <w:rsid w:val="00603002"/>
    <w:rsid w:val="00603213"/>
    <w:rsid w:val="0060390C"/>
    <w:rsid w:val="00603DB1"/>
    <w:rsid w:val="00604A68"/>
    <w:rsid w:val="00604F0C"/>
    <w:rsid w:val="006056B7"/>
    <w:rsid w:val="006057AA"/>
    <w:rsid w:val="006063AD"/>
    <w:rsid w:val="006064F4"/>
    <w:rsid w:val="0060738E"/>
    <w:rsid w:val="00607CFE"/>
    <w:rsid w:val="00607DAA"/>
    <w:rsid w:val="00607E31"/>
    <w:rsid w:val="00610029"/>
    <w:rsid w:val="006107FA"/>
    <w:rsid w:val="006112AD"/>
    <w:rsid w:val="006114CE"/>
    <w:rsid w:val="006122CA"/>
    <w:rsid w:val="00612585"/>
    <w:rsid w:val="00612597"/>
    <w:rsid w:val="00612A93"/>
    <w:rsid w:val="00613F86"/>
    <w:rsid w:val="00614386"/>
    <w:rsid w:val="00616264"/>
    <w:rsid w:val="0061639F"/>
    <w:rsid w:val="0061643A"/>
    <w:rsid w:val="00616598"/>
    <w:rsid w:val="00616CB9"/>
    <w:rsid w:val="00617801"/>
    <w:rsid w:val="0061798C"/>
    <w:rsid w:val="00617EA3"/>
    <w:rsid w:val="0062010D"/>
    <w:rsid w:val="00621E91"/>
    <w:rsid w:val="00622325"/>
    <w:rsid w:val="00622E5D"/>
    <w:rsid w:val="00623467"/>
    <w:rsid w:val="00623C9E"/>
    <w:rsid w:val="00623F4C"/>
    <w:rsid w:val="006240E1"/>
    <w:rsid w:val="00624D27"/>
    <w:rsid w:val="00625742"/>
    <w:rsid w:val="00625BC7"/>
    <w:rsid w:val="0062646B"/>
    <w:rsid w:val="00626760"/>
    <w:rsid w:val="0062682A"/>
    <w:rsid w:val="006270BA"/>
    <w:rsid w:val="0062743A"/>
    <w:rsid w:val="00627C96"/>
    <w:rsid w:val="006300D5"/>
    <w:rsid w:val="0063037E"/>
    <w:rsid w:val="0063084F"/>
    <w:rsid w:val="00631E6D"/>
    <w:rsid w:val="006321AB"/>
    <w:rsid w:val="0063226A"/>
    <w:rsid w:val="00632487"/>
    <w:rsid w:val="0063293F"/>
    <w:rsid w:val="00633151"/>
    <w:rsid w:val="00633B9F"/>
    <w:rsid w:val="006345FD"/>
    <w:rsid w:val="006346DC"/>
    <w:rsid w:val="006349E0"/>
    <w:rsid w:val="006351EF"/>
    <w:rsid w:val="00635D2A"/>
    <w:rsid w:val="00635E17"/>
    <w:rsid w:val="00636A03"/>
    <w:rsid w:val="0063707A"/>
    <w:rsid w:val="006371B9"/>
    <w:rsid w:val="0064009A"/>
    <w:rsid w:val="00640DC4"/>
    <w:rsid w:val="00640F4B"/>
    <w:rsid w:val="00640FC2"/>
    <w:rsid w:val="006415CD"/>
    <w:rsid w:val="00642043"/>
    <w:rsid w:val="006422FA"/>
    <w:rsid w:val="00642DE2"/>
    <w:rsid w:val="00643094"/>
    <w:rsid w:val="00643ED9"/>
    <w:rsid w:val="00644125"/>
    <w:rsid w:val="006456B8"/>
    <w:rsid w:val="00645A59"/>
    <w:rsid w:val="0064660E"/>
    <w:rsid w:val="00647677"/>
    <w:rsid w:val="00647DF7"/>
    <w:rsid w:val="0065095C"/>
    <w:rsid w:val="00651766"/>
    <w:rsid w:val="006519D5"/>
    <w:rsid w:val="00651F15"/>
    <w:rsid w:val="00651F5B"/>
    <w:rsid w:val="006527D9"/>
    <w:rsid w:val="006535F3"/>
    <w:rsid w:val="00653989"/>
    <w:rsid w:val="006539E6"/>
    <w:rsid w:val="00653B67"/>
    <w:rsid w:val="00653F94"/>
    <w:rsid w:val="00653FC9"/>
    <w:rsid w:val="00654318"/>
    <w:rsid w:val="00654958"/>
    <w:rsid w:val="006549AC"/>
    <w:rsid w:val="00654AAF"/>
    <w:rsid w:val="00655058"/>
    <w:rsid w:val="0065538D"/>
    <w:rsid w:val="00655A81"/>
    <w:rsid w:val="00655CB2"/>
    <w:rsid w:val="00655CB5"/>
    <w:rsid w:val="00656249"/>
    <w:rsid w:val="00656B99"/>
    <w:rsid w:val="00657962"/>
    <w:rsid w:val="00657C8E"/>
    <w:rsid w:val="006609C9"/>
    <w:rsid w:val="00660AFA"/>
    <w:rsid w:val="00660DEE"/>
    <w:rsid w:val="00661223"/>
    <w:rsid w:val="00662F4F"/>
    <w:rsid w:val="006639BC"/>
    <w:rsid w:val="0066405E"/>
    <w:rsid w:val="00664C05"/>
    <w:rsid w:val="00665B8C"/>
    <w:rsid w:val="00665F1E"/>
    <w:rsid w:val="00666441"/>
    <w:rsid w:val="006665AD"/>
    <w:rsid w:val="0066675A"/>
    <w:rsid w:val="00666F5C"/>
    <w:rsid w:val="00667379"/>
    <w:rsid w:val="0066737E"/>
    <w:rsid w:val="006675B3"/>
    <w:rsid w:val="00667ABB"/>
    <w:rsid w:val="00671817"/>
    <w:rsid w:val="0067308B"/>
    <w:rsid w:val="006730A2"/>
    <w:rsid w:val="00673250"/>
    <w:rsid w:val="0067344D"/>
    <w:rsid w:val="00673582"/>
    <w:rsid w:val="006736EB"/>
    <w:rsid w:val="00673B6B"/>
    <w:rsid w:val="00673B6C"/>
    <w:rsid w:val="006740FF"/>
    <w:rsid w:val="006747E9"/>
    <w:rsid w:val="00674851"/>
    <w:rsid w:val="00674D6B"/>
    <w:rsid w:val="00674E3D"/>
    <w:rsid w:val="0067521B"/>
    <w:rsid w:val="0067577F"/>
    <w:rsid w:val="00676301"/>
    <w:rsid w:val="00676789"/>
    <w:rsid w:val="0067681F"/>
    <w:rsid w:val="00676C13"/>
    <w:rsid w:val="00676D0D"/>
    <w:rsid w:val="00676ECB"/>
    <w:rsid w:val="00676F1E"/>
    <w:rsid w:val="006777B7"/>
    <w:rsid w:val="00677B9E"/>
    <w:rsid w:val="00680445"/>
    <w:rsid w:val="00680A8B"/>
    <w:rsid w:val="006814B2"/>
    <w:rsid w:val="00681C12"/>
    <w:rsid w:val="00681E84"/>
    <w:rsid w:val="0068270A"/>
    <w:rsid w:val="006828F8"/>
    <w:rsid w:val="00682EBD"/>
    <w:rsid w:val="006833EE"/>
    <w:rsid w:val="006845CF"/>
    <w:rsid w:val="0068476D"/>
    <w:rsid w:val="0068490B"/>
    <w:rsid w:val="00685A11"/>
    <w:rsid w:val="00685DE2"/>
    <w:rsid w:val="00685EE7"/>
    <w:rsid w:val="00686197"/>
    <w:rsid w:val="00687CBF"/>
    <w:rsid w:val="0069153A"/>
    <w:rsid w:val="00691655"/>
    <w:rsid w:val="0069179A"/>
    <w:rsid w:val="006917B8"/>
    <w:rsid w:val="00691CA4"/>
    <w:rsid w:val="006921BD"/>
    <w:rsid w:val="00692B69"/>
    <w:rsid w:val="00692EB2"/>
    <w:rsid w:val="00693174"/>
    <w:rsid w:val="00693513"/>
    <w:rsid w:val="006935DD"/>
    <w:rsid w:val="0069477A"/>
    <w:rsid w:val="00695079"/>
    <w:rsid w:val="0069548B"/>
    <w:rsid w:val="006954C4"/>
    <w:rsid w:val="00695662"/>
    <w:rsid w:val="00696591"/>
    <w:rsid w:val="00696CDB"/>
    <w:rsid w:val="00696E93"/>
    <w:rsid w:val="00696F24"/>
    <w:rsid w:val="00697457"/>
    <w:rsid w:val="00697BE9"/>
    <w:rsid w:val="00697C37"/>
    <w:rsid w:val="006A0C58"/>
    <w:rsid w:val="006A0F95"/>
    <w:rsid w:val="006A1058"/>
    <w:rsid w:val="006A11EC"/>
    <w:rsid w:val="006A121F"/>
    <w:rsid w:val="006A16B2"/>
    <w:rsid w:val="006A1808"/>
    <w:rsid w:val="006A21C7"/>
    <w:rsid w:val="006A228C"/>
    <w:rsid w:val="006A278A"/>
    <w:rsid w:val="006A2EF4"/>
    <w:rsid w:val="006A42F9"/>
    <w:rsid w:val="006A48A2"/>
    <w:rsid w:val="006A5862"/>
    <w:rsid w:val="006A5B41"/>
    <w:rsid w:val="006A5ECC"/>
    <w:rsid w:val="006A5EF3"/>
    <w:rsid w:val="006A7019"/>
    <w:rsid w:val="006A781A"/>
    <w:rsid w:val="006A7AC3"/>
    <w:rsid w:val="006A7E3F"/>
    <w:rsid w:val="006B04CC"/>
    <w:rsid w:val="006B08B9"/>
    <w:rsid w:val="006B0DFF"/>
    <w:rsid w:val="006B0E13"/>
    <w:rsid w:val="006B0FCB"/>
    <w:rsid w:val="006B1371"/>
    <w:rsid w:val="006B140F"/>
    <w:rsid w:val="006B14CE"/>
    <w:rsid w:val="006B2017"/>
    <w:rsid w:val="006B249C"/>
    <w:rsid w:val="006B2A13"/>
    <w:rsid w:val="006B2B99"/>
    <w:rsid w:val="006B2BBA"/>
    <w:rsid w:val="006B3460"/>
    <w:rsid w:val="006B38BB"/>
    <w:rsid w:val="006B392E"/>
    <w:rsid w:val="006B4087"/>
    <w:rsid w:val="006B4983"/>
    <w:rsid w:val="006B5723"/>
    <w:rsid w:val="006B572C"/>
    <w:rsid w:val="006B7055"/>
    <w:rsid w:val="006B72B8"/>
    <w:rsid w:val="006C02B8"/>
    <w:rsid w:val="006C0C7F"/>
    <w:rsid w:val="006C108A"/>
    <w:rsid w:val="006C14E1"/>
    <w:rsid w:val="006C153C"/>
    <w:rsid w:val="006C1556"/>
    <w:rsid w:val="006C1626"/>
    <w:rsid w:val="006C16D4"/>
    <w:rsid w:val="006C1F73"/>
    <w:rsid w:val="006C2318"/>
    <w:rsid w:val="006C254C"/>
    <w:rsid w:val="006C3378"/>
    <w:rsid w:val="006C3413"/>
    <w:rsid w:val="006C534A"/>
    <w:rsid w:val="006C59D0"/>
    <w:rsid w:val="006C5B5B"/>
    <w:rsid w:val="006C609B"/>
    <w:rsid w:val="006C7457"/>
    <w:rsid w:val="006C75EC"/>
    <w:rsid w:val="006C76B9"/>
    <w:rsid w:val="006C7DC2"/>
    <w:rsid w:val="006D13B3"/>
    <w:rsid w:val="006D2212"/>
    <w:rsid w:val="006D2300"/>
    <w:rsid w:val="006D26B9"/>
    <w:rsid w:val="006D272A"/>
    <w:rsid w:val="006D2A0A"/>
    <w:rsid w:val="006D2A70"/>
    <w:rsid w:val="006D3583"/>
    <w:rsid w:val="006D3A8E"/>
    <w:rsid w:val="006D3AA6"/>
    <w:rsid w:val="006D3C61"/>
    <w:rsid w:val="006D45C0"/>
    <w:rsid w:val="006D48A7"/>
    <w:rsid w:val="006D5A62"/>
    <w:rsid w:val="006D611A"/>
    <w:rsid w:val="006D6847"/>
    <w:rsid w:val="006D68CD"/>
    <w:rsid w:val="006D705C"/>
    <w:rsid w:val="006D734B"/>
    <w:rsid w:val="006D7821"/>
    <w:rsid w:val="006D7E88"/>
    <w:rsid w:val="006E04E7"/>
    <w:rsid w:val="006E0B26"/>
    <w:rsid w:val="006E1095"/>
    <w:rsid w:val="006E132A"/>
    <w:rsid w:val="006E1444"/>
    <w:rsid w:val="006E1C8D"/>
    <w:rsid w:val="006E1EA4"/>
    <w:rsid w:val="006E22ED"/>
    <w:rsid w:val="006E248C"/>
    <w:rsid w:val="006E2F88"/>
    <w:rsid w:val="006E3061"/>
    <w:rsid w:val="006E3687"/>
    <w:rsid w:val="006E40B2"/>
    <w:rsid w:val="006E44F2"/>
    <w:rsid w:val="006E48F8"/>
    <w:rsid w:val="006E4AAC"/>
    <w:rsid w:val="006E4CD1"/>
    <w:rsid w:val="006E5419"/>
    <w:rsid w:val="006E55A0"/>
    <w:rsid w:val="006E592D"/>
    <w:rsid w:val="006E69DC"/>
    <w:rsid w:val="006E6B3C"/>
    <w:rsid w:val="006E6DBC"/>
    <w:rsid w:val="006E6DF8"/>
    <w:rsid w:val="006E6E99"/>
    <w:rsid w:val="006E7B60"/>
    <w:rsid w:val="006F0408"/>
    <w:rsid w:val="006F0946"/>
    <w:rsid w:val="006F16FE"/>
    <w:rsid w:val="006F2586"/>
    <w:rsid w:val="006F27A0"/>
    <w:rsid w:val="006F3877"/>
    <w:rsid w:val="006F3F2B"/>
    <w:rsid w:val="006F454E"/>
    <w:rsid w:val="006F4ADB"/>
    <w:rsid w:val="006F560A"/>
    <w:rsid w:val="006F5B2F"/>
    <w:rsid w:val="006F5CC0"/>
    <w:rsid w:val="006F6257"/>
    <w:rsid w:val="006F6E7F"/>
    <w:rsid w:val="006F745C"/>
    <w:rsid w:val="006F760B"/>
    <w:rsid w:val="007005A2"/>
    <w:rsid w:val="0070060E"/>
    <w:rsid w:val="0070082C"/>
    <w:rsid w:val="00700DB4"/>
    <w:rsid w:val="007015A1"/>
    <w:rsid w:val="007023C5"/>
    <w:rsid w:val="007033D6"/>
    <w:rsid w:val="00703E2F"/>
    <w:rsid w:val="00703FC2"/>
    <w:rsid w:val="00704CD6"/>
    <w:rsid w:val="0070556D"/>
    <w:rsid w:val="007059DC"/>
    <w:rsid w:val="00706AB6"/>
    <w:rsid w:val="007073F0"/>
    <w:rsid w:val="0071009C"/>
    <w:rsid w:val="00710198"/>
    <w:rsid w:val="00711BAA"/>
    <w:rsid w:val="007123F2"/>
    <w:rsid w:val="00712577"/>
    <w:rsid w:val="00712D3D"/>
    <w:rsid w:val="00712F01"/>
    <w:rsid w:val="00713A29"/>
    <w:rsid w:val="00713A4D"/>
    <w:rsid w:val="00714016"/>
    <w:rsid w:val="007140F1"/>
    <w:rsid w:val="00714B79"/>
    <w:rsid w:val="00715258"/>
    <w:rsid w:val="00716A99"/>
    <w:rsid w:val="00716EFF"/>
    <w:rsid w:val="00717096"/>
    <w:rsid w:val="007170CE"/>
    <w:rsid w:val="00717133"/>
    <w:rsid w:val="007171C5"/>
    <w:rsid w:val="00717DF2"/>
    <w:rsid w:val="007200ED"/>
    <w:rsid w:val="00720327"/>
    <w:rsid w:val="00720699"/>
    <w:rsid w:val="007207D9"/>
    <w:rsid w:val="00720F15"/>
    <w:rsid w:val="0072134A"/>
    <w:rsid w:val="00721504"/>
    <w:rsid w:val="00722A22"/>
    <w:rsid w:val="00722CF9"/>
    <w:rsid w:val="00723412"/>
    <w:rsid w:val="0072394E"/>
    <w:rsid w:val="0072396B"/>
    <w:rsid w:val="00725EFB"/>
    <w:rsid w:val="00726530"/>
    <w:rsid w:val="00726C5E"/>
    <w:rsid w:val="00727189"/>
    <w:rsid w:val="00727450"/>
    <w:rsid w:val="007275A5"/>
    <w:rsid w:val="007276F3"/>
    <w:rsid w:val="00727E05"/>
    <w:rsid w:val="00730C10"/>
    <w:rsid w:val="0073134D"/>
    <w:rsid w:val="00731702"/>
    <w:rsid w:val="007317A0"/>
    <w:rsid w:val="00732ADD"/>
    <w:rsid w:val="00733383"/>
    <w:rsid w:val="0073391F"/>
    <w:rsid w:val="00734145"/>
    <w:rsid w:val="007345A3"/>
    <w:rsid w:val="00734975"/>
    <w:rsid w:val="00734A48"/>
    <w:rsid w:val="0073542B"/>
    <w:rsid w:val="0073581E"/>
    <w:rsid w:val="00735A63"/>
    <w:rsid w:val="00736CFE"/>
    <w:rsid w:val="0073746E"/>
    <w:rsid w:val="007376EA"/>
    <w:rsid w:val="00737C0F"/>
    <w:rsid w:val="0074019D"/>
    <w:rsid w:val="00740210"/>
    <w:rsid w:val="00741347"/>
    <w:rsid w:val="00741BDC"/>
    <w:rsid w:val="00741DE3"/>
    <w:rsid w:val="0074288F"/>
    <w:rsid w:val="00743063"/>
    <w:rsid w:val="007432F5"/>
    <w:rsid w:val="00743C90"/>
    <w:rsid w:val="00744408"/>
    <w:rsid w:val="00745BB2"/>
    <w:rsid w:val="007467A4"/>
    <w:rsid w:val="007478F6"/>
    <w:rsid w:val="00747EBF"/>
    <w:rsid w:val="00750430"/>
    <w:rsid w:val="00750A92"/>
    <w:rsid w:val="00750ACF"/>
    <w:rsid w:val="00750ED1"/>
    <w:rsid w:val="00752687"/>
    <w:rsid w:val="007531DE"/>
    <w:rsid w:val="0075366C"/>
    <w:rsid w:val="00753918"/>
    <w:rsid w:val="00754470"/>
    <w:rsid w:val="00755353"/>
    <w:rsid w:val="007556FE"/>
    <w:rsid w:val="0075594A"/>
    <w:rsid w:val="00756126"/>
    <w:rsid w:val="00756F5D"/>
    <w:rsid w:val="00757390"/>
    <w:rsid w:val="00757CD0"/>
    <w:rsid w:val="00757EFF"/>
    <w:rsid w:val="00757F3A"/>
    <w:rsid w:val="00760013"/>
    <w:rsid w:val="00760E33"/>
    <w:rsid w:val="007610B8"/>
    <w:rsid w:val="007615AF"/>
    <w:rsid w:val="00761BB6"/>
    <w:rsid w:val="00761EA6"/>
    <w:rsid w:val="0076346F"/>
    <w:rsid w:val="0076376C"/>
    <w:rsid w:val="0076399C"/>
    <w:rsid w:val="007640A3"/>
    <w:rsid w:val="007640EB"/>
    <w:rsid w:val="00765063"/>
    <w:rsid w:val="00765460"/>
    <w:rsid w:val="00765B78"/>
    <w:rsid w:val="00765D7A"/>
    <w:rsid w:val="00765E89"/>
    <w:rsid w:val="00766306"/>
    <w:rsid w:val="00766588"/>
    <w:rsid w:val="007667D9"/>
    <w:rsid w:val="00766B07"/>
    <w:rsid w:val="00766CEB"/>
    <w:rsid w:val="00767728"/>
    <w:rsid w:val="0076796E"/>
    <w:rsid w:val="00767AA7"/>
    <w:rsid w:val="00767B80"/>
    <w:rsid w:val="00767C33"/>
    <w:rsid w:val="007703A3"/>
    <w:rsid w:val="00771367"/>
    <w:rsid w:val="00771888"/>
    <w:rsid w:val="00771973"/>
    <w:rsid w:val="00771EB6"/>
    <w:rsid w:val="007726B1"/>
    <w:rsid w:val="00772CCC"/>
    <w:rsid w:val="00773343"/>
    <w:rsid w:val="0077350B"/>
    <w:rsid w:val="007737A3"/>
    <w:rsid w:val="0077389F"/>
    <w:rsid w:val="0077403A"/>
    <w:rsid w:val="00774309"/>
    <w:rsid w:val="00774A6A"/>
    <w:rsid w:val="007754E4"/>
    <w:rsid w:val="00775BDB"/>
    <w:rsid w:val="00777404"/>
    <w:rsid w:val="00777563"/>
    <w:rsid w:val="007815E2"/>
    <w:rsid w:val="007820C6"/>
    <w:rsid w:val="0078257A"/>
    <w:rsid w:val="00782F2A"/>
    <w:rsid w:val="0078546F"/>
    <w:rsid w:val="0078547A"/>
    <w:rsid w:val="00785A63"/>
    <w:rsid w:val="00785AEF"/>
    <w:rsid w:val="00785B41"/>
    <w:rsid w:val="007867E3"/>
    <w:rsid w:val="00786EAE"/>
    <w:rsid w:val="007873DC"/>
    <w:rsid w:val="00787547"/>
    <w:rsid w:val="00787BB0"/>
    <w:rsid w:val="007901D2"/>
    <w:rsid w:val="00790A77"/>
    <w:rsid w:val="00790B12"/>
    <w:rsid w:val="00790BDA"/>
    <w:rsid w:val="00790BE7"/>
    <w:rsid w:val="00790CDA"/>
    <w:rsid w:val="00791AC6"/>
    <w:rsid w:val="00791D63"/>
    <w:rsid w:val="00791F2C"/>
    <w:rsid w:val="007926DC"/>
    <w:rsid w:val="00792B27"/>
    <w:rsid w:val="00792F82"/>
    <w:rsid w:val="0079387F"/>
    <w:rsid w:val="00794141"/>
    <w:rsid w:val="007941C5"/>
    <w:rsid w:val="007949B0"/>
    <w:rsid w:val="007951C3"/>
    <w:rsid w:val="00795408"/>
    <w:rsid w:val="00795412"/>
    <w:rsid w:val="007955B1"/>
    <w:rsid w:val="0079580E"/>
    <w:rsid w:val="007964F8"/>
    <w:rsid w:val="00796AEA"/>
    <w:rsid w:val="00796FEC"/>
    <w:rsid w:val="007A189E"/>
    <w:rsid w:val="007A1A66"/>
    <w:rsid w:val="007A2339"/>
    <w:rsid w:val="007A27C2"/>
    <w:rsid w:val="007A27C9"/>
    <w:rsid w:val="007A296B"/>
    <w:rsid w:val="007A2AF2"/>
    <w:rsid w:val="007A2EBB"/>
    <w:rsid w:val="007A3825"/>
    <w:rsid w:val="007A3AC0"/>
    <w:rsid w:val="007A3B67"/>
    <w:rsid w:val="007A5118"/>
    <w:rsid w:val="007A54F2"/>
    <w:rsid w:val="007A5682"/>
    <w:rsid w:val="007A5AAD"/>
    <w:rsid w:val="007A5BA7"/>
    <w:rsid w:val="007A5C4B"/>
    <w:rsid w:val="007A5DD4"/>
    <w:rsid w:val="007A5FCD"/>
    <w:rsid w:val="007A61B7"/>
    <w:rsid w:val="007A7607"/>
    <w:rsid w:val="007A7A9D"/>
    <w:rsid w:val="007A7B4E"/>
    <w:rsid w:val="007A7D9D"/>
    <w:rsid w:val="007A7E7D"/>
    <w:rsid w:val="007A7F27"/>
    <w:rsid w:val="007A7FEC"/>
    <w:rsid w:val="007B061D"/>
    <w:rsid w:val="007B109A"/>
    <w:rsid w:val="007B18D0"/>
    <w:rsid w:val="007B1A89"/>
    <w:rsid w:val="007B1C7E"/>
    <w:rsid w:val="007B1CAD"/>
    <w:rsid w:val="007B1D19"/>
    <w:rsid w:val="007B1E3B"/>
    <w:rsid w:val="007B2C30"/>
    <w:rsid w:val="007B457E"/>
    <w:rsid w:val="007B4F84"/>
    <w:rsid w:val="007B54C8"/>
    <w:rsid w:val="007B6098"/>
    <w:rsid w:val="007B615E"/>
    <w:rsid w:val="007B6314"/>
    <w:rsid w:val="007B6A9D"/>
    <w:rsid w:val="007B6E17"/>
    <w:rsid w:val="007B6F1D"/>
    <w:rsid w:val="007B7563"/>
    <w:rsid w:val="007C0C01"/>
    <w:rsid w:val="007C11B0"/>
    <w:rsid w:val="007C169C"/>
    <w:rsid w:val="007C1B29"/>
    <w:rsid w:val="007C1DEA"/>
    <w:rsid w:val="007C207A"/>
    <w:rsid w:val="007C239B"/>
    <w:rsid w:val="007C28C3"/>
    <w:rsid w:val="007C2906"/>
    <w:rsid w:val="007C3624"/>
    <w:rsid w:val="007C635D"/>
    <w:rsid w:val="007C6756"/>
    <w:rsid w:val="007C6FA2"/>
    <w:rsid w:val="007C704B"/>
    <w:rsid w:val="007C7FF4"/>
    <w:rsid w:val="007D02FB"/>
    <w:rsid w:val="007D0649"/>
    <w:rsid w:val="007D1050"/>
    <w:rsid w:val="007D1504"/>
    <w:rsid w:val="007D1613"/>
    <w:rsid w:val="007D2FC0"/>
    <w:rsid w:val="007D5052"/>
    <w:rsid w:val="007D51E6"/>
    <w:rsid w:val="007D51FF"/>
    <w:rsid w:val="007D5C17"/>
    <w:rsid w:val="007D5CC2"/>
    <w:rsid w:val="007D6BCF"/>
    <w:rsid w:val="007D6F22"/>
    <w:rsid w:val="007D741A"/>
    <w:rsid w:val="007D76B8"/>
    <w:rsid w:val="007E0059"/>
    <w:rsid w:val="007E01C1"/>
    <w:rsid w:val="007E078E"/>
    <w:rsid w:val="007E0970"/>
    <w:rsid w:val="007E0A95"/>
    <w:rsid w:val="007E0B90"/>
    <w:rsid w:val="007E0C99"/>
    <w:rsid w:val="007E1432"/>
    <w:rsid w:val="007E17A9"/>
    <w:rsid w:val="007E2174"/>
    <w:rsid w:val="007E3225"/>
    <w:rsid w:val="007E33F9"/>
    <w:rsid w:val="007E39E7"/>
    <w:rsid w:val="007E3C8F"/>
    <w:rsid w:val="007E3CC1"/>
    <w:rsid w:val="007E439E"/>
    <w:rsid w:val="007E4DFA"/>
    <w:rsid w:val="007E6584"/>
    <w:rsid w:val="007E65DB"/>
    <w:rsid w:val="007E74DD"/>
    <w:rsid w:val="007E7FEF"/>
    <w:rsid w:val="007F0DFB"/>
    <w:rsid w:val="007F1085"/>
    <w:rsid w:val="007F20A1"/>
    <w:rsid w:val="007F3507"/>
    <w:rsid w:val="007F3CEE"/>
    <w:rsid w:val="007F4D42"/>
    <w:rsid w:val="007F4EB8"/>
    <w:rsid w:val="007F4EE7"/>
    <w:rsid w:val="007F52C4"/>
    <w:rsid w:val="007F5B9B"/>
    <w:rsid w:val="007F6050"/>
    <w:rsid w:val="007F6CDE"/>
    <w:rsid w:val="007F6DDF"/>
    <w:rsid w:val="007F7308"/>
    <w:rsid w:val="007F78BD"/>
    <w:rsid w:val="007F7E0A"/>
    <w:rsid w:val="008002C6"/>
    <w:rsid w:val="008005B6"/>
    <w:rsid w:val="008009E8"/>
    <w:rsid w:val="00800AB1"/>
    <w:rsid w:val="00800C4F"/>
    <w:rsid w:val="00800DDF"/>
    <w:rsid w:val="00800F32"/>
    <w:rsid w:val="00800FB2"/>
    <w:rsid w:val="00801DEA"/>
    <w:rsid w:val="00802161"/>
    <w:rsid w:val="008025FB"/>
    <w:rsid w:val="008030ED"/>
    <w:rsid w:val="00803E51"/>
    <w:rsid w:val="008040A9"/>
    <w:rsid w:val="00804406"/>
    <w:rsid w:val="00804B42"/>
    <w:rsid w:val="00804D06"/>
    <w:rsid w:val="00804D8C"/>
    <w:rsid w:val="008056D8"/>
    <w:rsid w:val="00806586"/>
    <w:rsid w:val="00806646"/>
    <w:rsid w:val="00806F94"/>
    <w:rsid w:val="0080714C"/>
    <w:rsid w:val="0081090B"/>
    <w:rsid w:val="00810CCF"/>
    <w:rsid w:val="0081150C"/>
    <w:rsid w:val="00811585"/>
    <w:rsid w:val="00812576"/>
    <w:rsid w:val="008137D3"/>
    <w:rsid w:val="00813949"/>
    <w:rsid w:val="00813BCC"/>
    <w:rsid w:val="00814377"/>
    <w:rsid w:val="00814842"/>
    <w:rsid w:val="00815B13"/>
    <w:rsid w:val="00815CEF"/>
    <w:rsid w:val="00816080"/>
    <w:rsid w:val="008161C6"/>
    <w:rsid w:val="00816987"/>
    <w:rsid w:val="00816E00"/>
    <w:rsid w:val="00817268"/>
    <w:rsid w:val="00817456"/>
    <w:rsid w:val="00817C18"/>
    <w:rsid w:val="00817EC0"/>
    <w:rsid w:val="00820A6C"/>
    <w:rsid w:val="00820E82"/>
    <w:rsid w:val="00820F7C"/>
    <w:rsid w:val="00821113"/>
    <w:rsid w:val="00821963"/>
    <w:rsid w:val="00821C26"/>
    <w:rsid w:val="0082208E"/>
    <w:rsid w:val="008222CB"/>
    <w:rsid w:val="00822333"/>
    <w:rsid w:val="008226BD"/>
    <w:rsid w:val="00822BBA"/>
    <w:rsid w:val="0082445F"/>
    <w:rsid w:val="00824761"/>
    <w:rsid w:val="008247F0"/>
    <w:rsid w:val="0082489F"/>
    <w:rsid w:val="00824BA0"/>
    <w:rsid w:val="00824BB4"/>
    <w:rsid w:val="008254DB"/>
    <w:rsid w:val="00825643"/>
    <w:rsid w:val="008258C5"/>
    <w:rsid w:val="0082596D"/>
    <w:rsid w:val="00825F2E"/>
    <w:rsid w:val="00825FF5"/>
    <w:rsid w:val="00826852"/>
    <w:rsid w:val="00826994"/>
    <w:rsid w:val="00826ABD"/>
    <w:rsid w:val="00826AC0"/>
    <w:rsid w:val="008273AD"/>
    <w:rsid w:val="008275EE"/>
    <w:rsid w:val="00827894"/>
    <w:rsid w:val="00827F6E"/>
    <w:rsid w:val="008300FC"/>
    <w:rsid w:val="00830361"/>
    <w:rsid w:val="008304F8"/>
    <w:rsid w:val="00830D69"/>
    <w:rsid w:val="00830E63"/>
    <w:rsid w:val="00830EC0"/>
    <w:rsid w:val="00832072"/>
    <w:rsid w:val="008328D7"/>
    <w:rsid w:val="008341AE"/>
    <w:rsid w:val="00834DE7"/>
    <w:rsid w:val="008350FE"/>
    <w:rsid w:val="00835D5A"/>
    <w:rsid w:val="008363ED"/>
    <w:rsid w:val="008368B6"/>
    <w:rsid w:val="0083762E"/>
    <w:rsid w:val="008377A4"/>
    <w:rsid w:val="00837D9F"/>
    <w:rsid w:val="00837FAF"/>
    <w:rsid w:val="00840735"/>
    <w:rsid w:val="0084081A"/>
    <w:rsid w:val="008418CC"/>
    <w:rsid w:val="00841B23"/>
    <w:rsid w:val="00841B4B"/>
    <w:rsid w:val="008420DC"/>
    <w:rsid w:val="00842339"/>
    <w:rsid w:val="00842593"/>
    <w:rsid w:val="00842D01"/>
    <w:rsid w:val="008430B4"/>
    <w:rsid w:val="00843B04"/>
    <w:rsid w:val="00843E5D"/>
    <w:rsid w:val="008444BD"/>
    <w:rsid w:val="00844B94"/>
    <w:rsid w:val="00845141"/>
    <w:rsid w:val="00845755"/>
    <w:rsid w:val="00846403"/>
    <w:rsid w:val="00846654"/>
    <w:rsid w:val="008467E4"/>
    <w:rsid w:val="00846A03"/>
    <w:rsid w:val="00847E84"/>
    <w:rsid w:val="00850D32"/>
    <w:rsid w:val="00851D4E"/>
    <w:rsid w:val="00852343"/>
    <w:rsid w:val="0085277F"/>
    <w:rsid w:val="00852C19"/>
    <w:rsid w:val="0085305D"/>
    <w:rsid w:val="00853211"/>
    <w:rsid w:val="008534EF"/>
    <w:rsid w:val="00853D16"/>
    <w:rsid w:val="008544F1"/>
    <w:rsid w:val="008545D6"/>
    <w:rsid w:val="00854F1D"/>
    <w:rsid w:val="008554A0"/>
    <w:rsid w:val="008561D5"/>
    <w:rsid w:val="00857935"/>
    <w:rsid w:val="00857D8E"/>
    <w:rsid w:val="008609B1"/>
    <w:rsid w:val="008609BD"/>
    <w:rsid w:val="00861042"/>
    <w:rsid w:val="00861CEA"/>
    <w:rsid w:val="00862A39"/>
    <w:rsid w:val="00862D09"/>
    <w:rsid w:val="008632BD"/>
    <w:rsid w:val="00863BC3"/>
    <w:rsid w:val="008647EF"/>
    <w:rsid w:val="008649EC"/>
    <w:rsid w:val="00864F21"/>
    <w:rsid w:val="0086535E"/>
    <w:rsid w:val="00865974"/>
    <w:rsid w:val="00866C8A"/>
    <w:rsid w:val="00866E18"/>
    <w:rsid w:val="00867094"/>
    <w:rsid w:val="00867FF8"/>
    <w:rsid w:val="00871755"/>
    <w:rsid w:val="00871BA9"/>
    <w:rsid w:val="00871EB6"/>
    <w:rsid w:val="00872515"/>
    <w:rsid w:val="008727F5"/>
    <w:rsid w:val="008732D1"/>
    <w:rsid w:val="0087356A"/>
    <w:rsid w:val="00874229"/>
    <w:rsid w:val="00875C32"/>
    <w:rsid w:val="0087643E"/>
    <w:rsid w:val="00876485"/>
    <w:rsid w:val="00876888"/>
    <w:rsid w:val="008771FB"/>
    <w:rsid w:val="00877323"/>
    <w:rsid w:val="008776B2"/>
    <w:rsid w:val="008778C1"/>
    <w:rsid w:val="00877C42"/>
    <w:rsid w:val="00877D92"/>
    <w:rsid w:val="0088018D"/>
    <w:rsid w:val="00880D25"/>
    <w:rsid w:val="008810C4"/>
    <w:rsid w:val="008814F8"/>
    <w:rsid w:val="008815D2"/>
    <w:rsid w:val="0088175E"/>
    <w:rsid w:val="00881A9B"/>
    <w:rsid w:val="00881AB4"/>
    <w:rsid w:val="00882EAA"/>
    <w:rsid w:val="008834F4"/>
    <w:rsid w:val="00883AB0"/>
    <w:rsid w:val="00883CAB"/>
    <w:rsid w:val="008843AA"/>
    <w:rsid w:val="008847EF"/>
    <w:rsid w:val="008852E4"/>
    <w:rsid w:val="00885310"/>
    <w:rsid w:val="00885919"/>
    <w:rsid w:val="008859DF"/>
    <w:rsid w:val="0088645D"/>
    <w:rsid w:val="00886836"/>
    <w:rsid w:val="008868EE"/>
    <w:rsid w:val="008874E4"/>
    <w:rsid w:val="00887970"/>
    <w:rsid w:val="008900EE"/>
    <w:rsid w:val="00890258"/>
    <w:rsid w:val="0089053E"/>
    <w:rsid w:val="0089059E"/>
    <w:rsid w:val="00890833"/>
    <w:rsid w:val="00891828"/>
    <w:rsid w:val="008920DD"/>
    <w:rsid w:val="00892F3B"/>
    <w:rsid w:val="00893EC1"/>
    <w:rsid w:val="008943F5"/>
    <w:rsid w:val="00895696"/>
    <w:rsid w:val="008958B9"/>
    <w:rsid w:val="008965C0"/>
    <w:rsid w:val="00896675"/>
    <w:rsid w:val="0089684F"/>
    <w:rsid w:val="0089736C"/>
    <w:rsid w:val="00897493"/>
    <w:rsid w:val="0089769D"/>
    <w:rsid w:val="008979AA"/>
    <w:rsid w:val="00897CDC"/>
    <w:rsid w:val="00897D2F"/>
    <w:rsid w:val="00897E3B"/>
    <w:rsid w:val="008A0400"/>
    <w:rsid w:val="008A07F5"/>
    <w:rsid w:val="008A0BED"/>
    <w:rsid w:val="008A1AAE"/>
    <w:rsid w:val="008A1F0D"/>
    <w:rsid w:val="008A22CD"/>
    <w:rsid w:val="008A2F05"/>
    <w:rsid w:val="008A376D"/>
    <w:rsid w:val="008A3AE7"/>
    <w:rsid w:val="008A403F"/>
    <w:rsid w:val="008A4049"/>
    <w:rsid w:val="008A4557"/>
    <w:rsid w:val="008A4A65"/>
    <w:rsid w:val="008A5806"/>
    <w:rsid w:val="008A5C44"/>
    <w:rsid w:val="008A6037"/>
    <w:rsid w:val="008A651A"/>
    <w:rsid w:val="008A6BAC"/>
    <w:rsid w:val="008A6CEE"/>
    <w:rsid w:val="008A7C44"/>
    <w:rsid w:val="008A7C87"/>
    <w:rsid w:val="008B03F6"/>
    <w:rsid w:val="008B21EF"/>
    <w:rsid w:val="008B38AC"/>
    <w:rsid w:val="008B3C42"/>
    <w:rsid w:val="008B4421"/>
    <w:rsid w:val="008B4589"/>
    <w:rsid w:val="008B48AB"/>
    <w:rsid w:val="008B4993"/>
    <w:rsid w:val="008B56E1"/>
    <w:rsid w:val="008B5717"/>
    <w:rsid w:val="008B605D"/>
    <w:rsid w:val="008B6DA3"/>
    <w:rsid w:val="008B6E08"/>
    <w:rsid w:val="008C07CB"/>
    <w:rsid w:val="008C0D24"/>
    <w:rsid w:val="008C11EE"/>
    <w:rsid w:val="008C33DD"/>
    <w:rsid w:val="008C3648"/>
    <w:rsid w:val="008C3FE8"/>
    <w:rsid w:val="008C44E1"/>
    <w:rsid w:val="008C51BF"/>
    <w:rsid w:val="008C7541"/>
    <w:rsid w:val="008C7B7C"/>
    <w:rsid w:val="008D027E"/>
    <w:rsid w:val="008D0287"/>
    <w:rsid w:val="008D23C0"/>
    <w:rsid w:val="008D304B"/>
    <w:rsid w:val="008D316A"/>
    <w:rsid w:val="008D36A2"/>
    <w:rsid w:val="008D3EA1"/>
    <w:rsid w:val="008D45D7"/>
    <w:rsid w:val="008D4DC9"/>
    <w:rsid w:val="008D54A0"/>
    <w:rsid w:val="008D5671"/>
    <w:rsid w:val="008D587F"/>
    <w:rsid w:val="008D5A1D"/>
    <w:rsid w:val="008D5A2E"/>
    <w:rsid w:val="008E000E"/>
    <w:rsid w:val="008E0461"/>
    <w:rsid w:val="008E1C2F"/>
    <w:rsid w:val="008E1DB4"/>
    <w:rsid w:val="008E1F0E"/>
    <w:rsid w:val="008E2275"/>
    <w:rsid w:val="008E2590"/>
    <w:rsid w:val="008E2A80"/>
    <w:rsid w:val="008E305D"/>
    <w:rsid w:val="008E31BB"/>
    <w:rsid w:val="008E3C64"/>
    <w:rsid w:val="008E4F95"/>
    <w:rsid w:val="008E5145"/>
    <w:rsid w:val="008E5349"/>
    <w:rsid w:val="008E5581"/>
    <w:rsid w:val="008E604E"/>
    <w:rsid w:val="008E60C1"/>
    <w:rsid w:val="008E616B"/>
    <w:rsid w:val="008E61EC"/>
    <w:rsid w:val="008E62D4"/>
    <w:rsid w:val="008E6332"/>
    <w:rsid w:val="008E63FF"/>
    <w:rsid w:val="008F038E"/>
    <w:rsid w:val="008F0735"/>
    <w:rsid w:val="008F0D29"/>
    <w:rsid w:val="008F1AA5"/>
    <w:rsid w:val="008F2430"/>
    <w:rsid w:val="008F24EC"/>
    <w:rsid w:val="008F28E7"/>
    <w:rsid w:val="008F2BD1"/>
    <w:rsid w:val="008F2C2C"/>
    <w:rsid w:val="008F3812"/>
    <w:rsid w:val="008F3A2A"/>
    <w:rsid w:val="008F3AE2"/>
    <w:rsid w:val="008F3C50"/>
    <w:rsid w:val="008F4976"/>
    <w:rsid w:val="008F5A55"/>
    <w:rsid w:val="008F5BD6"/>
    <w:rsid w:val="008F5F3B"/>
    <w:rsid w:val="008F5F6F"/>
    <w:rsid w:val="008F6FF6"/>
    <w:rsid w:val="008F71A1"/>
    <w:rsid w:val="00900338"/>
    <w:rsid w:val="00900702"/>
    <w:rsid w:val="009009F0"/>
    <w:rsid w:val="0090219F"/>
    <w:rsid w:val="00902402"/>
    <w:rsid w:val="00903325"/>
    <w:rsid w:val="0090438F"/>
    <w:rsid w:val="009045D7"/>
    <w:rsid w:val="00904A16"/>
    <w:rsid w:val="00905195"/>
    <w:rsid w:val="009051D0"/>
    <w:rsid w:val="00905565"/>
    <w:rsid w:val="009072ED"/>
    <w:rsid w:val="0090787D"/>
    <w:rsid w:val="009102B5"/>
    <w:rsid w:val="00910627"/>
    <w:rsid w:val="0091065F"/>
    <w:rsid w:val="009107A7"/>
    <w:rsid w:val="0091092B"/>
    <w:rsid w:val="0091118B"/>
    <w:rsid w:val="009114E9"/>
    <w:rsid w:val="009117B3"/>
    <w:rsid w:val="00911DE7"/>
    <w:rsid w:val="00911F99"/>
    <w:rsid w:val="0091279E"/>
    <w:rsid w:val="0091299A"/>
    <w:rsid w:val="009130DD"/>
    <w:rsid w:val="00913570"/>
    <w:rsid w:val="0091387C"/>
    <w:rsid w:val="00913BCE"/>
    <w:rsid w:val="00914523"/>
    <w:rsid w:val="009145D5"/>
    <w:rsid w:val="00914F20"/>
    <w:rsid w:val="00915632"/>
    <w:rsid w:val="0091574C"/>
    <w:rsid w:val="00915BAF"/>
    <w:rsid w:val="009173DD"/>
    <w:rsid w:val="0091777B"/>
    <w:rsid w:val="00917A54"/>
    <w:rsid w:val="00917B25"/>
    <w:rsid w:val="00920871"/>
    <w:rsid w:val="00922612"/>
    <w:rsid w:val="009238D4"/>
    <w:rsid w:val="00923BF8"/>
    <w:rsid w:val="00924AEB"/>
    <w:rsid w:val="00924C94"/>
    <w:rsid w:val="00925295"/>
    <w:rsid w:val="009255D3"/>
    <w:rsid w:val="00925911"/>
    <w:rsid w:val="0092707F"/>
    <w:rsid w:val="00927729"/>
    <w:rsid w:val="00927DB6"/>
    <w:rsid w:val="0093037A"/>
    <w:rsid w:val="0093047D"/>
    <w:rsid w:val="00930F0D"/>
    <w:rsid w:val="00931978"/>
    <w:rsid w:val="009319E8"/>
    <w:rsid w:val="00931D82"/>
    <w:rsid w:val="0093213D"/>
    <w:rsid w:val="009322F1"/>
    <w:rsid w:val="009323E3"/>
    <w:rsid w:val="00932425"/>
    <w:rsid w:val="00932D46"/>
    <w:rsid w:val="009336BE"/>
    <w:rsid w:val="00933D43"/>
    <w:rsid w:val="00934A4A"/>
    <w:rsid w:val="0093529A"/>
    <w:rsid w:val="009356A8"/>
    <w:rsid w:val="00936892"/>
    <w:rsid w:val="00937202"/>
    <w:rsid w:val="00937896"/>
    <w:rsid w:val="00940D01"/>
    <w:rsid w:val="00942086"/>
    <w:rsid w:val="0094214D"/>
    <w:rsid w:val="009424A3"/>
    <w:rsid w:val="00942C47"/>
    <w:rsid w:val="00942F8D"/>
    <w:rsid w:val="00943609"/>
    <w:rsid w:val="009450DB"/>
    <w:rsid w:val="00945E9B"/>
    <w:rsid w:val="009476B0"/>
    <w:rsid w:val="00947E16"/>
    <w:rsid w:val="00947ECC"/>
    <w:rsid w:val="00950375"/>
    <w:rsid w:val="0095262A"/>
    <w:rsid w:val="00953DAD"/>
    <w:rsid w:val="00953EA3"/>
    <w:rsid w:val="009542F1"/>
    <w:rsid w:val="00954BFD"/>
    <w:rsid w:val="00954C4B"/>
    <w:rsid w:val="00954CCF"/>
    <w:rsid w:val="00954F24"/>
    <w:rsid w:val="00954F5C"/>
    <w:rsid w:val="00954F72"/>
    <w:rsid w:val="009555AA"/>
    <w:rsid w:val="00955A50"/>
    <w:rsid w:val="00955D5F"/>
    <w:rsid w:val="00955F08"/>
    <w:rsid w:val="00956364"/>
    <w:rsid w:val="00956CE5"/>
    <w:rsid w:val="00956E3A"/>
    <w:rsid w:val="009574EC"/>
    <w:rsid w:val="00957B46"/>
    <w:rsid w:val="00957EED"/>
    <w:rsid w:val="009606EA"/>
    <w:rsid w:val="00961973"/>
    <w:rsid w:val="00961F07"/>
    <w:rsid w:val="00963BAF"/>
    <w:rsid w:val="00963DF9"/>
    <w:rsid w:val="00964CAC"/>
    <w:rsid w:val="00964EAD"/>
    <w:rsid w:val="00966179"/>
    <w:rsid w:val="00966237"/>
    <w:rsid w:val="009664AC"/>
    <w:rsid w:val="00966895"/>
    <w:rsid w:val="00966B2E"/>
    <w:rsid w:val="00966C2A"/>
    <w:rsid w:val="0096704E"/>
    <w:rsid w:val="00970347"/>
    <w:rsid w:val="009703B2"/>
    <w:rsid w:val="00970A0A"/>
    <w:rsid w:val="00970E2A"/>
    <w:rsid w:val="009719C6"/>
    <w:rsid w:val="00971F40"/>
    <w:rsid w:val="009720CA"/>
    <w:rsid w:val="00972885"/>
    <w:rsid w:val="0097365D"/>
    <w:rsid w:val="00973C3B"/>
    <w:rsid w:val="009740D1"/>
    <w:rsid w:val="00974C9C"/>
    <w:rsid w:val="00974FA8"/>
    <w:rsid w:val="00975C97"/>
    <w:rsid w:val="009765F5"/>
    <w:rsid w:val="009765F6"/>
    <w:rsid w:val="00976985"/>
    <w:rsid w:val="0097750D"/>
    <w:rsid w:val="00977950"/>
    <w:rsid w:val="009803F5"/>
    <w:rsid w:val="0098129F"/>
    <w:rsid w:val="009813FA"/>
    <w:rsid w:val="00981719"/>
    <w:rsid w:val="00982550"/>
    <w:rsid w:val="00982790"/>
    <w:rsid w:val="00982924"/>
    <w:rsid w:val="009829AE"/>
    <w:rsid w:val="00982E5C"/>
    <w:rsid w:val="009844D0"/>
    <w:rsid w:val="009847A4"/>
    <w:rsid w:val="0098572E"/>
    <w:rsid w:val="00985BAE"/>
    <w:rsid w:val="00985C3C"/>
    <w:rsid w:val="00985F8E"/>
    <w:rsid w:val="0098696A"/>
    <w:rsid w:val="00986B5A"/>
    <w:rsid w:val="00986F73"/>
    <w:rsid w:val="0098720F"/>
    <w:rsid w:val="00987F01"/>
    <w:rsid w:val="00990385"/>
    <w:rsid w:val="00991378"/>
    <w:rsid w:val="00991D3A"/>
    <w:rsid w:val="0099288D"/>
    <w:rsid w:val="0099291D"/>
    <w:rsid w:val="0099300F"/>
    <w:rsid w:val="00994209"/>
    <w:rsid w:val="00994F60"/>
    <w:rsid w:val="00995ACD"/>
    <w:rsid w:val="00995D87"/>
    <w:rsid w:val="0099633A"/>
    <w:rsid w:val="009963BC"/>
    <w:rsid w:val="00996F21"/>
    <w:rsid w:val="00997412"/>
    <w:rsid w:val="009A05C3"/>
    <w:rsid w:val="009A379B"/>
    <w:rsid w:val="009A37D8"/>
    <w:rsid w:val="009A478F"/>
    <w:rsid w:val="009A4A86"/>
    <w:rsid w:val="009A57C0"/>
    <w:rsid w:val="009A6E91"/>
    <w:rsid w:val="009A72CA"/>
    <w:rsid w:val="009B058C"/>
    <w:rsid w:val="009B0724"/>
    <w:rsid w:val="009B0DFA"/>
    <w:rsid w:val="009B1B82"/>
    <w:rsid w:val="009B254A"/>
    <w:rsid w:val="009B2991"/>
    <w:rsid w:val="009B2C7F"/>
    <w:rsid w:val="009B361F"/>
    <w:rsid w:val="009B39DD"/>
    <w:rsid w:val="009B4C70"/>
    <w:rsid w:val="009B4CC3"/>
    <w:rsid w:val="009B508E"/>
    <w:rsid w:val="009B53AD"/>
    <w:rsid w:val="009B6051"/>
    <w:rsid w:val="009B64FC"/>
    <w:rsid w:val="009B6998"/>
    <w:rsid w:val="009B7F43"/>
    <w:rsid w:val="009C02DA"/>
    <w:rsid w:val="009C0CA1"/>
    <w:rsid w:val="009C1CB8"/>
    <w:rsid w:val="009C1D69"/>
    <w:rsid w:val="009C20C4"/>
    <w:rsid w:val="009C22CD"/>
    <w:rsid w:val="009C3173"/>
    <w:rsid w:val="009C334A"/>
    <w:rsid w:val="009C3BB7"/>
    <w:rsid w:val="009C43C3"/>
    <w:rsid w:val="009C4B7B"/>
    <w:rsid w:val="009C514D"/>
    <w:rsid w:val="009C5249"/>
    <w:rsid w:val="009C5C7B"/>
    <w:rsid w:val="009C5CA7"/>
    <w:rsid w:val="009C683A"/>
    <w:rsid w:val="009C6849"/>
    <w:rsid w:val="009C7138"/>
    <w:rsid w:val="009C74A7"/>
    <w:rsid w:val="009C7C32"/>
    <w:rsid w:val="009D023A"/>
    <w:rsid w:val="009D078C"/>
    <w:rsid w:val="009D0F3F"/>
    <w:rsid w:val="009D0FAC"/>
    <w:rsid w:val="009D1003"/>
    <w:rsid w:val="009D13F7"/>
    <w:rsid w:val="009D1C53"/>
    <w:rsid w:val="009D25B1"/>
    <w:rsid w:val="009D2837"/>
    <w:rsid w:val="009D28D2"/>
    <w:rsid w:val="009D2BFE"/>
    <w:rsid w:val="009D3128"/>
    <w:rsid w:val="009D3196"/>
    <w:rsid w:val="009D3327"/>
    <w:rsid w:val="009D34FA"/>
    <w:rsid w:val="009D39BE"/>
    <w:rsid w:val="009D412B"/>
    <w:rsid w:val="009D4AAB"/>
    <w:rsid w:val="009D4BAD"/>
    <w:rsid w:val="009D4DDC"/>
    <w:rsid w:val="009D529A"/>
    <w:rsid w:val="009D5F5B"/>
    <w:rsid w:val="009D757D"/>
    <w:rsid w:val="009D7A42"/>
    <w:rsid w:val="009D7E70"/>
    <w:rsid w:val="009E0609"/>
    <w:rsid w:val="009E0E61"/>
    <w:rsid w:val="009E10EB"/>
    <w:rsid w:val="009E14B6"/>
    <w:rsid w:val="009E1549"/>
    <w:rsid w:val="009E1599"/>
    <w:rsid w:val="009E15ED"/>
    <w:rsid w:val="009E20DD"/>
    <w:rsid w:val="009E2EC7"/>
    <w:rsid w:val="009E2F2C"/>
    <w:rsid w:val="009E2F50"/>
    <w:rsid w:val="009E3762"/>
    <w:rsid w:val="009E3A16"/>
    <w:rsid w:val="009E3A27"/>
    <w:rsid w:val="009E48E8"/>
    <w:rsid w:val="009E50D4"/>
    <w:rsid w:val="009E534A"/>
    <w:rsid w:val="009E551B"/>
    <w:rsid w:val="009E6763"/>
    <w:rsid w:val="009E67E0"/>
    <w:rsid w:val="009E6D59"/>
    <w:rsid w:val="009E6F85"/>
    <w:rsid w:val="009E75C4"/>
    <w:rsid w:val="009F059C"/>
    <w:rsid w:val="009F0E83"/>
    <w:rsid w:val="009F18CF"/>
    <w:rsid w:val="009F226B"/>
    <w:rsid w:val="009F2558"/>
    <w:rsid w:val="009F2655"/>
    <w:rsid w:val="009F2FB1"/>
    <w:rsid w:val="009F3630"/>
    <w:rsid w:val="009F3CA8"/>
    <w:rsid w:val="009F3DB5"/>
    <w:rsid w:val="009F3F6D"/>
    <w:rsid w:val="009F41C0"/>
    <w:rsid w:val="009F51A6"/>
    <w:rsid w:val="009F5387"/>
    <w:rsid w:val="009F53E9"/>
    <w:rsid w:val="009F5771"/>
    <w:rsid w:val="009F5E77"/>
    <w:rsid w:val="009F7A80"/>
    <w:rsid w:val="00A00373"/>
    <w:rsid w:val="00A0183A"/>
    <w:rsid w:val="00A0203C"/>
    <w:rsid w:val="00A021DF"/>
    <w:rsid w:val="00A021EC"/>
    <w:rsid w:val="00A024C5"/>
    <w:rsid w:val="00A02AB0"/>
    <w:rsid w:val="00A02AD4"/>
    <w:rsid w:val="00A04205"/>
    <w:rsid w:val="00A04936"/>
    <w:rsid w:val="00A054E6"/>
    <w:rsid w:val="00A05C52"/>
    <w:rsid w:val="00A06016"/>
    <w:rsid w:val="00A0624F"/>
    <w:rsid w:val="00A06C92"/>
    <w:rsid w:val="00A078EB"/>
    <w:rsid w:val="00A0792B"/>
    <w:rsid w:val="00A079DE"/>
    <w:rsid w:val="00A1036D"/>
    <w:rsid w:val="00A10A70"/>
    <w:rsid w:val="00A11031"/>
    <w:rsid w:val="00A1127F"/>
    <w:rsid w:val="00A12DFC"/>
    <w:rsid w:val="00A12F26"/>
    <w:rsid w:val="00A13136"/>
    <w:rsid w:val="00A1380F"/>
    <w:rsid w:val="00A1486A"/>
    <w:rsid w:val="00A159EE"/>
    <w:rsid w:val="00A166EF"/>
    <w:rsid w:val="00A17420"/>
    <w:rsid w:val="00A175FB"/>
    <w:rsid w:val="00A206C2"/>
    <w:rsid w:val="00A20DFA"/>
    <w:rsid w:val="00A21179"/>
    <w:rsid w:val="00A2219F"/>
    <w:rsid w:val="00A222A1"/>
    <w:rsid w:val="00A22C9C"/>
    <w:rsid w:val="00A23896"/>
    <w:rsid w:val="00A24791"/>
    <w:rsid w:val="00A2495B"/>
    <w:rsid w:val="00A25023"/>
    <w:rsid w:val="00A253EF"/>
    <w:rsid w:val="00A2574D"/>
    <w:rsid w:val="00A259D3"/>
    <w:rsid w:val="00A25AB6"/>
    <w:rsid w:val="00A25BB4"/>
    <w:rsid w:val="00A26305"/>
    <w:rsid w:val="00A27109"/>
    <w:rsid w:val="00A27649"/>
    <w:rsid w:val="00A27721"/>
    <w:rsid w:val="00A27FF7"/>
    <w:rsid w:val="00A300B4"/>
    <w:rsid w:val="00A304F9"/>
    <w:rsid w:val="00A30A5F"/>
    <w:rsid w:val="00A30C04"/>
    <w:rsid w:val="00A3116D"/>
    <w:rsid w:val="00A3140A"/>
    <w:rsid w:val="00A32298"/>
    <w:rsid w:val="00A32485"/>
    <w:rsid w:val="00A32E75"/>
    <w:rsid w:val="00A3365E"/>
    <w:rsid w:val="00A33AEA"/>
    <w:rsid w:val="00A34134"/>
    <w:rsid w:val="00A3425F"/>
    <w:rsid w:val="00A34679"/>
    <w:rsid w:val="00A349FE"/>
    <w:rsid w:val="00A34A14"/>
    <w:rsid w:val="00A34B5C"/>
    <w:rsid w:val="00A3542B"/>
    <w:rsid w:val="00A35944"/>
    <w:rsid w:val="00A35D63"/>
    <w:rsid w:val="00A361A8"/>
    <w:rsid w:val="00A369C2"/>
    <w:rsid w:val="00A37076"/>
    <w:rsid w:val="00A37CA2"/>
    <w:rsid w:val="00A4002A"/>
    <w:rsid w:val="00A4096B"/>
    <w:rsid w:val="00A40D61"/>
    <w:rsid w:val="00A41024"/>
    <w:rsid w:val="00A42994"/>
    <w:rsid w:val="00A4299C"/>
    <w:rsid w:val="00A42F80"/>
    <w:rsid w:val="00A43181"/>
    <w:rsid w:val="00A44A57"/>
    <w:rsid w:val="00A44E39"/>
    <w:rsid w:val="00A44FE6"/>
    <w:rsid w:val="00A455D3"/>
    <w:rsid w:val="00A45AEC"/>
    <w:rsid w:val="00A45CCE"/>
    <w:rsid w:val="00A476C4"/>
    <w:rsid w:val="00A50A65"/>
    <w:rsid w:val="00A50CAD"/>
    <w:rsid w:val="00A51453"/>
    <w:rsid w:val="00A51DB3"/>
    <w:rsid w:val="00A525D5"/>
    <w:rsid w:val="00A52B2C"/>
    <w:rsid w:val="00A52C2B"/>
    <w:rsid w:val="00A52F04"/>
    <w:rsid w:val="00A53BFD"/>
    <w:rsid w:val="00A5522B"/>
    <w:rsid w:val="00A559CA"/>
    <w:rsid w:val="00A55EA8"/>
    <w:rsid w:val="00A5610D"/>
    <w:rsid w:val="00A57903"/>
    <w:rsid w:val="00A60716"/>
    <w:rsid w:val="00A61535"/>
    <w:rsid w:val="00A61B42"/>
    <w:rsid w:val="00A626BD"/>
    <w:rsid w:val="00A630C8"/>
    <w:rsid w:val="00A63652"/>
    <w:rsid w:val="00A639C5"/>
    <w:rsid w:val="00A640D3"/>
    <w:rsid w:val="00A646CD"/>
    <w:rsid w:val="00A64C7C"/>
    <w:rsid w:val="00A65326"/>
    <w:rsid w:val="00A65364"/>
    <w:rsid w:val="00A66141"/>
    <w:rsid w:val="00A67675"/>
    <w:rsid w:val="00A67891"/>
    <w:rsid w:val="00A67D3D"/>
    <w:rsid w:val="00A705B6"/>
    <w:rsid w:val="00A70C92"/>
    <w:rsid w:val="00A712A5"/>
    <w:rsid w:val="00A720DE"/>
    <w:rsid w:val="00A720FE"/>
    <w:rsid w:val="00A72764"/>
    <w:rsid w:val="00A72BB6"/>
    <w:rsid w:val="00A72E89"/>
    <w:rsid w:val="00A73C64"/>
    <w:rsid w:val="00A741C2"/>
    <w:rsid w:val="00A74871"/>
    <w:rsid w:val="00A74DF9"/>
    <w:rsid w:val="00A750C6"/>
    <w:rsid w:val="00A75B63"/>
    <w:rsid w:val="00A75F8E"/>
    <w:rsid w:val="00A76F5A"/>
    <w:rsid w:val="00A773DD"/>
    <w:rsid w:val="00A778EA"/>
    <w:rsid w:val="00A800F7"/>
    <w:rsid w:val="00A80620"/>
    <w:rsid w:val="00A80D4D"/>
    <w:rsid w:val="00A80FA9"/>
    <w:rsid w:val="00A81768"/>
    <w:rsid w:val="00A81BF9"/>
    <w:rsid w:val="00A824B4"/>
    <w:rsid w:val="00A82826"/>
    <w:rsid w:val="00A83620"/>
    <w:rsid w:val="00A83F58"/>
    <w:rsid w:val="00A84084"/>
    <w:rsid w:val="00A84832"/>
    <w:rsid w:val="00A84FC7"/>
    <w:rsid w:val="00A85230"/>
    <w:rsid w:val="00A854A7"/>
    <w:rsid w:val="00A860FD"/>
    <w:rsid w:val="00A861A8"/>
    <w:rsid w:val="00A86430"/>
    <w:rsid w:val="00A86739"/>
    <w:rsid w:val="00A8689B"/>
    <w:rsid w:val="00A8721E"/>
    <w:rsid w:val="00A8782C"/>
    <w:rsid w:val="00A87ADB"/>
    <w:rsid w:val="00A87DA1"/>
    <w:rsid w:val="00A90CE0"/>
    <w:rsid w:val="00A90F81"/>
    <w:rsid w:val="00A91AC1"/>
    <w:rsid w:val="00A91AFD"/>
    <w:rsid w:val="00A9222C"/>
    <w:rsid w:val="00A930C8"/>
    <w:rsid w:val="00A9366D"/>
    <w:rsid w:val="00A94DDA"/>
    <w:rsid w:val="00A94E59"/>
    <w:rsid w:val="00A950D7"/>
    <w:rsid w:val="00A95188"/>
    <w:rsid w:val="00A95635"/>
    <w:rsid w:val="00A95AB1"/>
    <w:rsid w:val="00A963F2"/>
    <w:rsid w:val="00A97D85"/>
    <w:rsid w:val="00AA090E"/>
    <w:rsid w:val="00AA10A1"/>
    <w:rsid w:val="00AA1362"/>
    <w:rsid w:val="00AA23F8"/>
    <w:rsid w:val="00AA3413"/>
    <w:rsid w:val="00AA3A9F"/>
    <w:rsid w:val="00AA3F00"/>
    <w:rsid w:val="00AA4320"/>
    <w:rsid w:val="00AA4431"/>
    <w:rsid w:val="00AA4669"/>
    <w:rsid w:val="00AA4AC7"/>
    <w:rsid w:val="00AA5DEA"/>
    <w:rsid w:val="00AA7075"/>
    <w:rsid w:val="00AA782D"/>
    <w:rsid w:val="00AB0DAE"/>
    <w:rsid w:val="00AB1789"/>
    <w:rsid w:val="00AB2B89"/>
    <w:rsid w:val="00AB32FB"/>
    <w:rsid w:val="00AB3797"/>
    <w:rsid w:val="00AB4061"/>
    <w:rsid w:val="00AB520F"/>
    <w:rsid w:val="00AB54AC"/>
    <w:rsid w:val="00AB5D47"/>
    <w:rsid w:val="00AB6316"/>
    <w:rsid w:val="00AB717B"/>
    <w:rsid w:val="00AB71A8"/>
    <w:rsid w:val="00AB73A5"/>
    <w:rsid w:val="00AB7E1D"/>
    <w:rsid w:val="00AC1C95"/>
    <w:rsid w:val="00AC1EEF"/>
    <w:rsid w:val="00AC276D"/>
    <w:rsid w:val="00AC2FB3"/>
    <w:rsid w:val="00AC396F"/>
    <w:rsid w:val="00AC580C"/>
    <w:rsid w:val="00AC58FC"/>
    <w:rsid w:val="00AC5919"/>
    <w:rsid w:val="00AC6B09"/>
    <w:rsid w:val="00AC755B"/>
    <w:rsid w:val="00AC7E7E"/>
    <w:rsid w:val="00AD10AA"/>
    <w:rsid w:val="00AD1586"/>
    <w:rsid w:val="00AD2777"/>
    <w:rsid w:val="00AD28A6"/>
    <w:rsid w:val="00AD2BDE"/>
    <w:rsid w:val="00AD2DCE"/>
    <w:rsid w:val="00AD3051"/>
    <w:rsid w:val="00AD314F"/>
    <w:rsid w:val="00AD38BE"/>
    <w:rsid w:val="00AD3B03"/>
    <w:rsid w:val="00AD4130"/>
    <w:rsid w:val="00AD46BF"/>
    <w:rsid w:val="00AD4E1C"/>
    <w:rsid w:val="00AD59F3"/>
    <w:rsid w:val="00AD5D9A"/>
    <w:rsid w:val="00AD61CC"/>
    <w:rsid w:val="00AD66F7"/>
    <w:rsid w:val="00AD6842"/>
    <w:rsid w:val="00AD697E"/>
    <w:rsid w:val="00AD71DF"/>
    <w:rsid w:val="00AE0824"/>
    <w:rsid w:val="00AE0C62"/>
    <w:rsid w:val="00AE0EC7"/>
    <w:rsid w:val="00AE1D12"/>
    <w:rsid w:val="00AE21B0"/>
    <w:rsid w:val="00AE2CA4"/>
    <w:rsid w:val="00AE3F2A"/>
    <w:rsid w:val="00AE426E"/>
    <w:rsid w:val="00AE54B1"/>
    <w:rsid w:val="00AE5542"/>
    <w:rsid w:val="00AE57C0"/>
    <w:rsid w:val="00AE5E48"/>
    <w:rsid w:val="00AE69B9"/>
    <w:rsid w:val="00AE78A9"/>
    <w:rsid w:val="00AF0BB3"/>
    <w:rsid w:val="00AF2660"/>
    <w:rsid w:val="00AF2FFB"/>
    <w:rsid w:val="00AF3005"/>
    <w:rsid w:val="00AF4136"/>
    <w:rsid w:val="00AF422C"/>
    <w:rsid w:val="00AF451B"/>
    <w:rsid w:val="00AF4778"/>
    <w:rsid w:val="00AF4ADB"/>
    <w:rsid w:val="00AF4D23"/>
    <w:rsid w:val="00AF51A6"/>
    <w:rsid w:val="00AF560F"/>
    <w:rsid w:val="00AF5728"/>
    <w:rsid w:val="00AF62D1"/>
    <w:rsid w:val="00AF694D"/>
    <w:rsid w:val="00AF6A8D"/>
    <w:rsid w:val="00AF6E24"/>
    <w:rsid w:val="00AF7234"/>
    <w:rsid w:val="00B00381"/>
    <w:rsid w:val="00B004FC"/>
    <w:rsid w:val="00B00A6A"/>
    <w:rsid w:val="00B01247"/>
    <w:rsid w:val="00B01CB0"/>
    <w:rsid w:val="00B01EA1"/>
    <w:rsid w:val="00B01FE2"/>
    <w:rsid w:val="00B02F0D"/>
    <w:rsid w:val="00B031BA"/>
    <w:rsid w:val="00B03CC9"/>
    <w:rsid w:val="00B040D7"/>
    <w:rsid w:val="00B04125"/>
    <w:rsid w:val="00B0484F"/>
    <w:rsid w:val="00B0537A"/>
    <w:rsid w:val="00B05E4A"/>
    <w:rsid w:val="00B063D5"/>
    <w:rsid w:val="00B065EE"/>
    <w:rsid w:val="00B068DE"/>
    <w:rsid w:val="00B06E6D"/>
    <w:rsid w:val="00B0712C"/>
    <w:rsid w:val="00B07262"/>
    <w:rsid w:val="00B109FA"/>
    <w:rsid w:val="00B11E58"/>
    <w:rsid w:val="00B1273C"/>
    <w:rsid w:val="00B12C0C"/>
    <w:rsid w:val="00B12E25"/>
    <w:rsid w:val="00B13157"/>
    <w:rsid w:val="00B13B4C"/>
    <w:rsid w:val="00B13C1B"/>
    <w:rsid w:val="00B13E30"/>
    <w:rsid w:val="00B147E1"/>
    <w:rsid w:val="00B1485D"/>
    <w:rsid w:val="00B14C87"/>
    <w:rsid w:val="00B159B8"/>
    <w:rsid w:val="00B15D97"/>
    <w:rsid w:val="00B1626D"/>
    <w:rsid w:val="00B1639B"/>
    <w:rsid w:val="00B16769"/>
    <w:rsid w:val="00B16E0B"/>
    <w:rsid w:val="00B170C9"/>
    <w:rsid w:val="00B2009F"/>
    <w:rsid w:val="00B216EA"/>
    <w:rsid w:val="00B22B3F"/>
    <w:rsid w:val="00B232FC"/>
    <w:rsid w:val="00B24606"/>
    <w:rsid w:val="00B24FAB"/>
    <w:rsid w:val="00B256AF"/>
    <w:rsid w:val="00B25939"/>
    <w:rsid w:val="00B2594A"/>
    <w:rsid w:val="00B25E0F"/>
    <w:rsid w:val="00B26433"/>
    <w:rsid w:val="00B269FF"/>
    <w:rsid w:val="00B271F3"/>
    <w:rsid w:val="00B271F4"/>
    <w:rsid w:val="00B272EF"/>
    <w:rsid w:val="00B27435"/>
    <w:rsid w:val="00B275CE"/>
    <w:rsid w:val="00B27B89"/>
    <w:rsid w:val="00B32869"/>
    <w:rsid w:val="00B32C9C"/>
    <w:rsid w:val="00B33AC0"/>
    <w:rsid w:val="00B34472"/>
    <w:rsid w:val="00B347B4"/>
    <w:rsid w:val="00B34C3B"/>
    <w:rsid w:val="00B34F70"/>
    <w:rsid w:val="00B355AE"/>
    <w:rsid w:val="00B3563E"/>
    <w:rsid w:val="00B3565A"/>
    <w:rsid w:val="00B36E69"/>
    <w:rsid w:val="00B37E8F"/>
    <w:rsid w:val="00B37EAE"/>
    <w:rsid w:val="00B40243"/>
    <w:rsid w:val="00B40408"/>
    <w:rsid w:val="00B40538"/>
    <w:rsid w:val="00B40FBE"/>
    <w:rsid w:val="00B44EAB"/>
    <w:rsid w:val="00B45841"/>
    <w:rsid w:val="00B4695E"/>
    <w:rsid w:val="00B47052"/>
    <w:rsid w:val="00B47130"/>
    <w:rsid w:val="00B47B3F"/>
    <w:rsid w:val="00B50A06"/>
    <w:rsid w:val="00B511B6"/>
    <w:rsid w:val="00B514DF"/>
    <w:rsid w:val="00B516D2"/>
    <w:rsid w:val="00B526FE"/>
    <w:rsid w:val="00B52ABF"/>
    <w:rsid w:val="00B52EA8"/>
    <w:rsid w:val="00B53077"/>
    <w:rsid w:val="00B5319B"/>
    <w:rsid w:val="00B532A5"/>
    <w:rsid w:val="00B53DAE"/>
    <w:rsid w:val="00B53DF6"/>
    <w:rsid w:val="00B54B5C"/>
    <w:rsid w:val="00B55249"/>
    <w:rsid w:val="00B60A5F"/>
    <w:rsid w:val="00B61A9F"/>
    <w:rsid w:val="00B62620"/>
    <w:rsid w:val="00B62B1A"/>
    <w:rsid w:val="00B630E5"/>
    <w:rsid w:val="00B63250"/>
    <w:rsid w:val="00B644BE"/>
    <w:rsid w:val="00B65008"/>
    <w:rsid w:val="00B65B2A"/>
    <w:rsid w:val="00B66031"/>
    <w:rsid w:val="00B669B7"/>
    <w:rsid w:val="00B66D96"/>
    <w:rsid w:val="00B6784D"/>
    <w:rsid w:val="00B67971"/>
    <w:rsid w:val="00B67D92"/>
    <w:rsid w:val="00B70053"/>
    <w:rsid w:val="00B7024A"/>
    <w:rsid w:val="00B70A93"/>
    <w:rsid w:val="00B7174E"/>
    <w:rsid w:val="00B722CA"/>
    <w:rsid w:val="00B742AB"/>
    <w:rsid w:val="00B74FB5"/>
    <w:rsid w:val="00B75438"/>
    <w:rsid w:val="00B759C9"/>
    <w:rsid w:val="00B7661A"/>
    <w:rsid w:val="00B76837"/>
    <w:rsid w:val="00B77860"/>
    <w:rsid w:val="00B77CA5"/>
    <w:rsid w:val="00B77D5E"/>
    <w:rsid w:val="00B808FF"/>
    <w:rsid w:val="00B80BBB"/>
    <w:rsid w:val="00B810D9"/>
    <w:rsid w:val="00B81118"/>
    <w:rsid w:val="00B81CF7"/>
    <w:rsid w:val="00B8200C"/>
    <w:rsid w:val="00B827B1"/>
    <w:rsid w:val="00B82A4A"/>
    <w:rsid w:val="00B83278"/>
    <w:rsid w:val="00B838B2"/>
    <w:rsid w:val="00B838DD"/>
    <w:rsid w:val="00B840F4"/>
    <w:rsid w:val="00B84C39"/>
    <w:rsid w:val="00B85320"/>
    <w:rsid w:val="00B8554C"/>
    <w:rsid w:val="00B85BDC"/>
    <w:rsid w:val="00B86805"/>
    <w:rsid w:val="00B8754D"/>
    <w:rsid w:val="00B9057A"/>
    <w:rsid w:val="00B91A1A"/>
    <w:rsid w:val="00B91E26"/>
    <w:rsid w:val="00B92013"/>
    <w:rsid w:val="00B92451"/>
    <w:rsid w:val="00B92742"/>
    <w:rsid w:val="00B92749"/>
    <w:rsid w:val="00B92784"/>
    <w:rsid w:val="00B92BA5"/>
    <w:rsid w:val="00B92F5D"/>
    <w:rsid w:val="00B93639"/>
    <w:rsid w:val="00B93B1C"/>
    <w:rsid w:val="00B93FD5"/>
    <w:rsid w:val="00B948E0"/>
    <w:rsid w:val="00B95041"/>
    <w:rsid w:val="00B95771"/>
    <w:rsid w:val="00B9607C"/>
    <w:rsid w:val="00B96477"/>
    <w:rsid w:val="00B9696F"/>
    <w:rsid w:val="00B96DCF"/>
    <w:rsid w:val="00B972BF"/>
    <w:rsid w:val="00BA0950"/>
    <w:rsid w:val="00BA107D"/>
    <w:rsid w:val="00BA13CA"/>
    <w:rsid w:val="00BA164D"/>
    <w:rsid w:val="00BA1790"/>
    <w:rsid w:val="00BA246D"/>
    <w:rsid w:val="00BA257C"/>
    <w:rsid w:val="00BA2B81"/>
    <w:rsid w:val="00BA2D36"/>
    <w:rsid w:val="00BA32FC"/>
    <w:rsid w:val="00BA3491"/>
    <w:rsid w:val="00BA3727"/>
    <w:rsid w:val="00BA37CD"/>
    <w:rsid w:val="00BA4C6E"/>
    <w:rsid w:val="00BA4D47"/>
    <w:rsid w:val="00BA5200"/>
    <w:rsid w:val="00BA5A57"/>
    <w:rsid w:val="00BA6B35"/>
    <w:rsid w:val="00BA7D94"/>
    <w:rsid w:val="00BA7EBA"/>
    <w:rsid w:val="00BB014D"/>
    <w:rsid w:val="00BB0302"/>
    <w:rsid w:val="00BB1CCD"/>
    <w:rsid w:val="00BB22ED"/>
    <w:rsid w:val="00BB22F0"/>
    <w:rsid w:val="00BB27F8"/>
    <w:rsid w:val="00BB2959"/>
    <w:rsid w:val="00BB2D5F"/>
    <w:rsid w:val="00BB322D"/>
    <w:rsid w:val="00BB325D"/>
    <w:rsid w:val="00BB3744"/>
    <w:rsid w:val="00BB4682"/>
    <w:rsid w:val="00BB4ACE"/>
    <w:rsid w:val="00BB4C34"/>
    <w:rsid w:val="00BB51A4"/>
    <w:rsid w:val="00BB532E"/>
    <w:rsid w:val="00BB5506"/>
    <w:rsid w:val="00BB56A3"/>
    <w:rsid w:val="00BB62C1"/>
    <w:rsid w:val="00BB65E4"/>
    <w:rsid w:val="00BB66FB"/>
    <w:rsid w:val="00BB690A"/>
    <w:rsid w:val="00BB6CEC"/>
    <w:rsid w:val="00BB76E1"/>
    <w:rsid w:val="00BB7FE4"/>
    <w:rsid w:val="00BC0233"/>
    <w:rsid w:val="00BC04EB"/>
    <w:rsid w:val="00BC1235"/>
    <w:rsid w:val="00BC1B13"/>
    <w:rsid w:val="00BC211C"/>
    <w:rsid w:val="00BC2190"/>
    <w:rsid w:val="00BC2572"/>
    <w:rsid w:val="00BC2FD8"/>
    <w:rsid w:val="00BC3189"/>
    <w:rsid w:val="00BC4C3D"/>
    <w:rsid w:val="00BC4E18"/>
    <w:rsid w:val="00BC4FF6"/>
    <w:rsid w:val="00BC5053"/>
    <w:rsid w:val="00BC5E0D"/>
    <w:rsid w:val="00BC6253"/>
    <w:rsid w:val="00BC6455"/>
    <w:rsid w:val="00BC682E"/>
    <w:rsid w:val="00BC7C7B"/>
    <w:rsid w:val="00BD00F1"/>
    <w:rsid w:val="00BD068E"/>
    <w:rsid w:val="00BD077D"/>
    <w:rsid w:val="00BD07E6"/>
    <w:rsid w:val="00BD1DC3"/>
    <w:rsid w:val="00BD280E"/>
    <w:rsid w:val="00BD295E"/>
    <w:rsid w:val="00BD2DFE"/>
    <w:rsid w:val="00BD3195"/>
    <w:rsid w:val="00BD53D2"/>
    <w:rsid w:val="00BD5BC5"/>
    <w:rsid w:val="00BD63E5"/>
    <w:rsid w:val="00BD645F"/>
    <w:rsid w:val="00BD7917"/>
    <w:rsid w:val="00BD7947"/>
    <w:rsid w:val="00BD79E0"/>
    <w:rsid w:val="00BD7A10"/>
    <w:rsid w:val="00BD7BC2"/>
    <w:rsid w:val="00BE000B"/>
    <w:rsid w:val="00BE00BB"/>
    <w:rsid w:val="00BE01AB"/>
    <w:rsid w:val="00BE140A"/>
    <w:rsid w:val="00BE151B"/>
    <w:rsid w:val="00BE17A0"/>
    <w:rsid w:val="00BE2133"/>
    <w:rsid w:val="00BE2EA5"/>
    <w:rsid w:val="00BE2EB6"/>
    <w:rsid w:val="00BE3150"/>
    <w:rsid w:val="00BE3A34"/>
    <w:rsid w:val="00BE3CBF"/>
    <w:rsid w:val="00BE49D3"/>
    <w:rsid w:val="00BE4F10"/>
    <w:rsid w:val="00BE52A0"/>
    <w:rsid w:val="00BE58A5"/>
    <w:rsid w:val="00BE5C28"/>
    <w:rsid w:val="00BE6AF5"/>
    <w:rsid w:val="00BE6B9A"/>
    <w:rsid w:val="00BE6C78"/>
    <w:rsid w:val="00BE6E74"/>
    <w:rsid w:val="00BE78A5"/>
    <w:rsid w:val="00BF0445"/>
    <w:rsid w:val="00BF066D"/>
    <w:rsid w:val="00BF0811"/>
    <w:rsid w:val="00BF127F"/>
    <w:rsid w:val="00BF17F7"/>
    <w:rsid w:val="00BF2466"/>
    <w:rsid w:val="00BF282B"/>
    <w:rsid w:val="00BF2A9A"/>
    <w:rsid w:val="00BF3739"/>
    <w:rsid w:val="00BF3BED"/>
    <w:rsid w:val="00BF4B79"/>
    <w:rsid w:val="00BF4DCC"/>
    <w:rsid w:val="00BF4DD2"/>
    <w:rsid w:val="00BF51D2"/>
    <w:rsid w:val="00BF5CB8"/>
    <w:rsid w:val="00BF5EC2"/>
    <w:rsid w:val="00BF68B0"/>
    <w:rsid w:val="00BF6B0D"/>
    <w:rsid w:val="00BF6DB3"/>
    <w:rsid w:val="00BF714A"/>
    <w:rsid w:val="00BF751E"/>
    <w:rsid w:val="00C010A2"/>
    <w:rsid w:val="00C013E1"/>
    <w:rsid w:val="00C01AA4"/>
    <w:rsid w:val="00C01BC3"/>
    <w:rsid w:val="00C01D09"/>
    <w:rsid w:val="00C03353"/>
    <w:rsid w:val="00C03E3B"/>
    <w:rsid w:val="00C06301"/>
    <w:rsid w:val="00C06644"/>
    <w:rsid w:val="00C0690F"/>
    <w:rsid w:val="00C06E53"/>
    <w:rsid w:val="00C07874"/>
    <w:rsid w:val="00C07DDC"/>
    <w:rsid w:val="00C07FED"/>
    <w:rsid w:val="00C1088D"/>
    <w:rsid w:val="00C10E42"/>
    <w:rsid w:val="00C119AD"/>
    <w:rsid w:val="00C12B38"/>
    <w:rsid w:val="00C12F14"/>
    <w:rsid w:val="00C132D1"/>
    <w:rsid w:val="00C133A5"/>
    <w:rsid w:val="00C13771"/>
    <w:rsid w:val="00C13D7B"/>
    <w:rsid w:val="00C14397"/>
    <w:rsid w:val="00C14BCA"/>
    <w:rsid w:val="00C15D80"/>
    <w:rsid w:val="00C15DF8"/>
    <w:rsid w:val="00C16199"/>
    <w:rsid w:val="00C163A6"/>
    <w:rsid w:val="00C16504"/>
    <w:rsid w:val="00C16743"/>
    <w:rsid w:val="00C16A35"/>
    <w:rsid w:val="00C1720D"/>
    <w:rsid w:val="00C17288"/>
    <w:rsid w:val="00C17FB7"/>
    <w:rsid w:val="00C2109F"/>
    <w:rsid w:val="00C2183A"/>
    <w:rsid w:val="00C2183C"/>
    <w:rsid w:val="00C221BB"/>
    <w:rsid w:val="00C22529"/>
    <w:rsid w:val="00C23C10"/>
    <w:rsid w:val="00C23DFA"/>
    <w:rsid w:val="00C23E26"/>
    <w:rsid w:val="00C24093"/>
    <w:rsid w:val="00C2486B"/>
    <w:rsid w:val="00C24A77"/>
    <w:rsid w:val="00C24B21"/>
    <w:rsid w:val="00C25180"/>
    <w:rsid w:val="00C2536B"/>
    <w:rsid w:val="00C25915"/>
    <w:rsid w:val="00C25F90"/>
    <w:rsid w:val="00C267DC"/>
    <w:rsid w:val="00C26893"/>
    <w:rsid w:val="00C273D0"/>
    <w:rsid w:val="00C30292"/>
    <w:rsid w:val="00C30578"/>
    <w:rsid w:val="00C31081"/>
    <w:rsid w:val="00C3134B"/>
    <w:rsid w:val="00C316AD"/>
    <w:rsid w:val="00C319A5"/>
    <w:rsid w:val="00C31B0D"/>
    <w:rsid w:val="00C31C1F"/>
    <w:rsid w:val="00C3308A"/>
    <w:rsid w:val="00C34717"/>
    <w:rsid w:val="00C3486B"/>
    <w:rsid w:val="00C34931"/>
    <w:rsid w:val="00C350E4"/>
    <w:rsid w:val="00C35D44"/>
    <w:rsid w:val="00C367CC"/>
    <w:rsid w:val="00C36C20"/>
    <w:rsid w:val="00C36DFD"/>
    <w:rsid w:val="00C37599"/>
    <w:rsid w:val="00C37F09"/>
    <w:rsid w:val="00C40DF8"/>
    <w:rsid w:val="00C4181C"/>
    <w:rsid w:val="00C41C55"/>
    <w:rsid w:val="00C43060"/>
    <w:rsid w:val="00C43247"/>
    <w:rsid w:val="00C43AB3"/>
    <w:rsid w:val="00C440EB"/>
    <w:rsid w:val="00C44181"/>
    <w:rsid w:val="00C4470F"/>
    <w:rsid w:val="00C44F48"/>
    <w:rsid w:val="00C461BA"/>
    <w:rsid w:val="00C46C6C"/>
    <w:rsid w:val="00C47447"/>
    <w:rsid w:val="00C4760A"/>
    <w:rsid w:val="00C47BB2"/>
    <w:rsid w:val="00C47FE1"/>
    <w:rsid w:val="00C50200"/>
    <w:rsid w:val="00C502A6"/>
    <w:rsid w:val="00C50602"/>
    <w:rsid w:val="00C508DA"/>
    <w:rsid w:val="00C509A5"/>
    <w:rsid w:val="00C51A6E"/>
    <w:rsid w:val="00C522B0"/>
    <w:rsid w:val="00C52C02"/>
    <w:rsid w:val="00C532EB"/>
    <w:rsid w:val="00C53379"/>
    <w:rsid w:val="00C53FA1"/>
    <w:rsid w:val="00C54286"/>
    <w:rsid w:val="00C5508D"/>
    <w:rsid w:val="00C55495"/>
    <w:rsid w:val="00C5589A"/>
    <w:rsid w:val="00C55D35"/>
    <w:rsid w:val="00C55F77"/>
    <w:rsid w:val="00C56F91"/>
    <w:rsid w:val="00C57E66"/>
    <w:rsid w:val="00C57F6F"/>
    <w:rsid w:val="00C60B3D"/>
    <w:rsid w:val="00C60D92"/>
    <w:rsid w:val="00C60EEA"/>
    <w:rsid w:val="00C62949"/>
    <w:rsid w:val="00C62A51"/>
    <w:rsid w:val="00C62B77"/>
    <w:rsid w:val="00C62C86"/>
    <w:rsid w:val="00C62D11"/>
    <w:rsid w:val="00C6361F"/>
    <w:rsid w:val="00C63ED0"/>
    <w:rsid w:val="00C648D2"/>
    <w:rsid w:val="00C64D54"/>
    <w:rsid w:val="00C64DF1"/>
    <w:rsid w:val="00C64E76"/>
    <w:rsid w:val="00C64EC7"/>
    <w:rsid w:val="00C6517A"/>
    <w:rsid w:val="00C66203"/>
    <w:rsid w:val="00C66D62"/>
    <w:rsid w:val="00C66E89"/>
    <w:rsid w:val="00C670CF"/>
    <w:rsid w:val="00C675D3"/>
    <w:rsid w:val="00C67669"/>
    <w:rsid w:val="00C67763"/>
    <w:rsid w:val="00C67B10"/>
    <w:rsid w:val="00C70865"/>
    <w:rsid w:val="00C711B1"/>
    <w:rsid w:val="00C712FF"/>
    <w:rsid w:val="00C71361"/>
    <w:rsid w:val="00C71377"/>
    <w:rsid w:val="00C717E0"/>
    <w:rsid w:val="00C72030"/>
    <w:rsid w:val="00C72175"/>
    <w:rsid w:val="00C72636"/>
    <w:rsid w:val="00C72758"/>
    <w:rsid w:val="00C740C8"/>
    <w:rsid w:val="00C7461B"/>
    <w:rsid w:val="00C748DB"/>
    <w:rsid w:val="00C74C94"/>
    <w:rsid w:val="00C7539F"/>
    <w:rsid w:val="00C756F9"/>
    <w:rsid w:val="00C7612A"/>
    <w:rsid w:val="00C7659C"/>
    <w:rsid w:val="00C76E2C"/>
    <w:rsid w:val="00C7716C"/>
    <w:rsid w:val="00C7777C"/>
    <w:rsid w:val="00C7787D"/>
    <w:rsid w:val="00C779DA"/>
    <w:rsid w:val="00C8009F"/>
    <w:rsid w:val="00C809C7"/>
    <w:rsid w:val="00C81F0E"/>
    <w:rsid w:val="00C83883"/>
    <w:rsid w:val="00C84688"/>
    <w:rsid w:val="00C855CB"/>
    <w:rsid w:val="00C8597B"/>
    <w:rsid w:val="00C85C9E"/>
    <w:rsid w:val="00C86181"/>
    <w:rsid w:val="00C866DF"/>
    <w:rsid w:val="00C86F13"/>
    <w:rsid w:val="00C86F9D"/>
    <w:rsid w:val="00C87460"/>
    <w:rsid w:val="00C87725"/>
    <w:rsid w:val="00C877A3"/>
    <w:rsid w:val="00C87B2C"/>
    <w:rsid w:val="00C90354"/>
    <w:rsid w:val="00C90B53"/>
    <w:rsid w:val="00C91186"/>
    <w:rsid w:val="00C9179D"/>
    <w:rsid w:val="00C9187F"/>
    <w:rsid w:val="00C928BF"/>
    <w:rsid w:val="00C9314B"/>
    <w:rsid w:val="00C93AD4"/>
    <w:rsid w:val="00C93EA8"/>
    <w:rsid w:val="00C9438B"/>
    <w:rsid w:val="00C951D7"/>
    <w:rsid w:val="00C956E0"/>
    <w:rsid w:val="00C95AD5"/>
    <w:rsid w:val="00C95D29"/>
    <w:rsid w:val="00C96E0F"/>
    <w:rsid w:val="00C97222"/>
    <w:rsid w:val="00C9787F"/>
    <w:rsid w:val="00C978AE"/>
    <w:rsid w:val="00CA00F8"/>
    <w:rsid w:val="00CA0254"/>
    <w:rsid w:val="00CA03AB"/>
    <w:rsid w:val="00CA0582"/>
    <w:rsid w:val="00CA078A"/>
    <w:rsid w:val="00CA5201"/>
    <w:rsid w:val="00CA5B07"/>
    <w:rsid w:val="00CA5B60"/>
    <w:rsid w:val="00CA61A3"/>
    <w:rsid w:val="00CA6A88"/>
    <w:rsid w:val="00CA6FFD"/>
    <w:rsid w:val="00CA7023"/>
    <w:rsid w:val="00CA7B96"/>
    <w:rsid w:val="00CB0774"/>
    <w:rsid w:val="00CB07C7"/>
    <w:rsid w:val="00CB0C6A"/>
    <w:rsid w:val="00CB1C95"/>
    <w:rsid w:val="00CB1CCF"/>
    <w:rsid w:val="00CB2954"/>
    <w:rsid w:val="00CB3F15"/>
    <w:rsid w:val="00CB42F2"/>
    <w:rsid w:val="00CB4A4D"/>
    <w:rsid w:val="00CB672B"/>
    <w:rsid w:val="00CB71DA"/>
    <w:rsid w:val="00CB78BB"/>
    <w:rsid w:val="00CC0268"/>
    <w:rsid w:val="00CC0D78"/>
    <w:rsid w:val="00CC19D5"/>
    <w:rsid w:val="00CC1B53"/>
    <w:rsid w:val="00CC2835"/>
    <w:rsid w:val="00CC2B85"/>
    <w:rsid w:val="00CC31E9"/>
    <w:rsid w:val="00CC3255"/>
    <w:rsid w:val="00CC3487"/>
    <w:rsid w:val="00CC34B6"/>
    <w:rsid w:val="00CC3D87"/>
    <w:rsid w:val="00CC3E8E"/>
    <w:rsid w:val="00CC4E53"/>
    <w:rsid w:val="00CC521F"/>
    <w:rsid w:val="00CC5CCE"/>
    <w:rsid w:val="00CC60E7"/>
    <w:rsid w:val="00CC66CE"/>
    <w:rsid w:val="00CC71CA"/>
    <w:rsid w:val="00CC789F"/>
    <w:rsid w:val="00CC7EAE"/>
    <w:rsid w:val="00CD1A45"/>
    <w:rsid w:val="00CD1F20"/>
    <w:rsid w:val="00CD21D2"/>
    <w:rsid w:val="00CD2226"/>
    <w:rsid w:val="00CD244E"/>
    <w:rsid w:val="00CD26DF"/>
    <w:rsid w:val="00CD28BB"/>
    <w:rsid w:val="00CD2D0C"/>
    <w:rsid w:val="00CD2F2D"/>
    <w:rsid w:val="00CD3FE8"/>
    <w:rsid w:val="00CD4502"/>
    <w:rsid w:val="00CD4F53"/>
    <w:rsid w:val="00CD62FB"/>
    <w:rsid w:val="00CD64E2"/>
    <w:rsid w:val="00CD6FE3"/>
    <w:rsid w:val="00CD768A"/>
    <w:rsid w:val="00CD79BF"/>
    <w:rsid w:val="00CD7CC1"/>
    <w:rsid w:val="00CE0709"/>
    <w:rsid w:val="00CE0A18"/>
    <w:rsid w:val="00CE0B5F"/>
    <w:rsid w:val="00CE13FB"/>
    <w:rsid w:val="00CE165C"/>
    <w:rsid w:val="00CE2785"/>
    <w:rsid w:val="00CE2842"/>
    <w:rsid w:val="00CE2E82"/>
    <w:rsid w:val="00CE33D1"/>
    <w:rsid w:val="00CE3B3F"/>
    <w:rsid w:val="00CE3DE5"/>
    <w:rsid w:val="00CE61CA"/>
    <w:rsid w:val="00CE6C96"/>
    <w:rsid w:val="00CE7755"/>
    <w:rsid w:val="00CE7BC0"/>
    <w:rsid w:val="00CE7E63"/>
    <w:rsid w:val="00CF056F"/>
    <w:rsid w:val="00CF1797"/>
    <w:rsid w:val="00CF1A27"/>
    <w:rsid w:val="00CF1AE1"/>
    <w:rsid w:val="00CF25BC"/>
    <w:rsid w:val="00CF26C5"/>
    <w:rsid w:val="00CF2A70"/>
    <w:rsid w:val="00CF3F27"/>
    <w:rsid w:val="00CF41A5"/>
    <w:rsid w:val="00CF4B3C"/>
    <w:rsid w:val="00CF4FCD"/>
    <w:rsid w:val="00CF56B9"/>
    <w:rsid w:val="00CF5A62"/>
    <w:rsid w:val="00CF6DE5"/>
    <w:rsid w:val="00CF6E71"/>
    <w:rsid w:val="00CF7AEB"/>
    <w:rsid w:val="00CF7AF1"/>
    <w:rsid w:val="00D01379"/>
    <w:rsid w:val="00D019A6"/>
    <w:rsid w:val="00D02239"/>
    <w:rsid w:val="00D02B1B"/>
    <w:rsid w:val="00D03560"/>
    <w:rsid w:val="00D0373E"/>
    <w:rsid w:val="00D03790"/>
    <w:rsid w:val="00D05214"/>
    <w:rsid w:val="00D05336"/>
    <w:rsid w:val="00D0637E"/>
    <w:rsid w:val="00D1034C"/>
    <w:rsid w:val="00D104A7"/>
    <w:rsid w:val="00D1123A"/>
    <w:rsid w:val="00D11863"/>
    <w:rsid w:val="00D11FE2"/>
    <w:rsid w:val="00D1302A"/>
    <w:rsid w:val="00D138CD"/>
    <w:rsid w:val="00D13958"/>
    <w:rsid w:val="00D13D65"/>
    <w:rsid w:val="00D1407C"/>
    <w:rsid w:val="00D14490"/>
    <w:rsid w:val="00D145B9"/>
    <w:rsid w:val="00D14B0F"/>
    <w:rsid w:val="00D14FFB"/>
    <w:rsid w:val="00D1571F"/>
    <w:rsid w:val="00D15DED"/>
    <w:rsid w:val="00D163CF"/>
    <w:rsid w:val="00D16860"/>
    <w:rsid w:val="00D17148"/>
    <w:rsid w:val="00D171B9"/>
    <w:rsid w:val="00D173D2"/>
    <w:rsid w:val="00D17A7B"/>
    <w:rsid w:val="00D17FC1"/>
    <w:rsid w:val="00D20085"/>
    <w:rsid w:val="00D2047F"/>
    <w:rsid w:val="00D20DBC"/>
    <w:rsid w:val="00D216D1"/>
    <w:rsid w:val="00D22017"/>
    <w:rsid w:val="00D22124"/>
    <w:rsid w:val="00D226A4"/>
    <w:rsid w:val="00D22CEA"/>
    <w:rsid w:val="00D247C0"/>
    <w:rsid w:val="00D24FB5"/>
    <w:rsid w:val="00D25FC0"/>
    <w:rsid w:val="00D262A1"/>
    <w:rsid w:val="00D26C3A"/>
    <w:rsid w:val="00D26D19"/>
    <w:rsid w:val="00D26D88"/>
    <w:rsid w:val="00D27121"/>
    <w:rsid w:val="00D2712A"/>
    <w:rsid w:val="00D27216"/>
    <w:rsid w:val="00D27C60"/>
    <w:rsid w:val="00D30C45"/>
    <w:rsid w:val="00D3150F"/>
    <w:rsid w:val="00D32021"/>
    <w:rsid w:val="00D3281E"/>
    <w:rsid w:val="00D329D7"/>
    <w:rsid w:val="00D332A2"/>
    <w:rsid w:val="00D333F0"/>
    <w:rsid w:val="00D335C4"/>
    <w:rsid w:val="00D33E74"/>
    <w:rsid w:val="00D34344"/>
    <w:rsid w:val="00D35560"/>
    <w:rsid w:val="00D356C8"/>
    <w:rsid w:val="00D35EAB"/>
    <w:rsid w:val="00D37EE7"/>
    <w:rsid w:val="00D40115"/>
    <w:rsid w:val="00D407AB"/>
    <w:rsid w:val="00D41C8B"/>
    <w:rsid w:val="00D41E9B"/>
    <w:rsid w:val="00D41F41"/>
    <w:rsid w:val="00D428FD"/>
    <w:rsid w:val="00D432C6"/>
    <w:rsid w:val="00D436AD"/>
    <w:rsid w:val="00D44305"/>
    <w:rsid w:val="00D446D9"/>
    <w:rsid w:val="00D45232"/>
    <w:rsid w:val="00D45A6D"/>
    <w:rsid w:val="00D45CD5"/>
    <w:rsid w:val="00D463B1"/>
    <w:rsid w:val="00D4668D"/>
    <w:rsid w:val="00D46AF9"/>
    <w:rsid w:val="00D46C7D"/>
    <w:rsid w:val="00D472A4"/>
    <w:rsid w:val="00D5067F"/>
    <w:rsid w:val="00D50D18"/>
    <w:rsid w:val="00D51BF1"/>
    <w:rsid w:val="00D536C2"/>
    <w:rsid w:val="00D53892"/>
    <w:rsid w:val="00D53FEA"/>
    <w:rsid w:val="00D541D3"/>
    <w:rsid w:val="00D553C1"/>
    <w:rsid w:val="00D55E1E"/>
    <w:rsid w:val="00D56444"/>
    <w:rsid w:val="00D56718"/>
    <w:rsid w:val="00D573BA"/>
    <w:rsid w:val="00D57F84"/>
    <w:rsid w:val="00D6002B"/>
    <w:rsid w:val="00D6109F"/>
    <w:rsid w:val="00D6124B"/>
    <w:rsid w:val="00D61546"/>
    <w:rsid w:val="00D6270D"/>
    <w:rsid w:val="00D6275A"/>
    <w:rsid w:val="00D62C43"/>
    <w:rsid w:val="00D62EDD"/>
    <w:rsid w:val="00D63D62"/>
    <w:rsid w:val="00D63EB0"/>
    <w:rsid w:val="00D641A7"/>
    <w:rsid w:val="00D641BA"/>
    <w:rsid w:val="00D64C0E"/>
    <w:rsid w:val="00D64EBD"/>
    <w:rsid w:val="00D6508D"/>
    <w:rsid w:val="00D6509C"/>
    <w:rsid w:val="00D65543"/>
    <w:rsid w:val="00D65B44"/>
    <w:rsid w:val="00D65C82"/>
    <w:rsid w:val="00D6726B"/>
    <w:rsid w:val="00D67C84"/>
    <w:rsid w:val="00D7025B"/>
    <w:rsid w:val="00D71F56"/>
    <w:rsid w:val="00D72095"/>
    <w:rsid w:val="00D724F6"/>
    <w:rsid w:val="00D72F59"/>
    <w:rsid w:val="00D72FEB"/>
    <w:rsid w:val="00D73869"/>
    <w:rsid w:val="00D73AFB"/>
    <w:rsid w:val="00D74551"/>
    <w:rsid w:val="00D74AC6"/>
    <w:rsid w:val="00D74B6A"/>
    <w:rsid w:val="00D750E0"/>
    <w:rsid w:val="00D75407"/>
    <w:rsid w:val="00D75EC6"/>
    <w:rsid w:val="00D772BA"/>
    <w:rsid w:val="00D77686"/>
    <w:rsid w:val="00D80958"/>
    <w:rsid w:val="00D80CBE"/>
    <w:rsid w:val="00D80D95"/>
    <w:rsid w:val="00D812B3"/>
    <w:rsid w:val="00D8137C"/>
    <w:rsid w:val="00D81A14"/>
    <w:rsid w:val="00D81F93"/>
    <w:rsid w:val="00D834DD"/>
    <w:rsid w:val="00D838A1"/>
    <w:rsid w:val="00D845BF"/>
    <w:rsid w:val="00D85576"/>
    <w:rsid w:val="00D8588A"/>
    <w:rsid w:val="00D85B52"/>
    <w:rsid w:val="00D85E02"/>
    <w:rsid w:val="00D85E44"/>
    <w:rsid w:val="00D860E2"/>
    <w:rsid w:val="00D868E2"/>
    <w:rsid w:val="00D86C8B"/>
    <w:rsid w:val="00D8734E"/>
    <w:rsid w:val="00D87EB7"/>
    <w:rsid w:val="00D902DC"/>
    <w:rsid w:val="00D90363"/>
    <w:rsid w:val="00D90539"/>
    <w:rsid w:val="00D9078C"/>
    <w:rsid w:val="00D9097A"/>
    <w:rsid w:val="00D91073"/>
    <w:rsid w:val="00D91103"/>
    <w:rsid w:val="00D91759"/>
    <w:rsid w:val="00D9214C"/>
    <w:rsid w:val="00D922F7"/>
    <w:rsid w:val="00D92C5C"/>
    <w:rsid w:val="00D93E3B"/>
    <w:rsid w:val="00D93FAD"/>
    <w:rsid w:val="00D940E8"/>
    <w:rsid w:val="00D942BF"/>
    <w:rsid w:val="00D9432F"/>
    <w:rsid w:val="00D945AF"/>
    <w:rsid w:val="00D94709"/>
    <w:rsid w:val="00D950E1"/>
    <w:rsid w:val="00D9520C"/>
    <w:rsid w:val="00D954E4"/>
    <w:rsid w:val="00D95716"/>
    <w:rsid w:val="00D95891"/>
    <w:rsid w:val="00D9595E"/>
    <w:rsid w:val="00D95C2F"/>
    <w:rsid w:val="00D960D3"/>
    <w:rsid w:val="00D962D3"/>
    <w:rsid w:val="00D9651B"/>
    <w:rsid w:val="00D96853"/>
    <w:rsid w:val="00D97383"/>
    <w:rsid w:val="00DA0852"/>
    <w:rsid w:val="00DA0C74"/>
    <w:rsid w:val="00DA0DC9"/>
    <w:rsid w:val="00DA1C2B"/>
    <w:rsid w:val="00DA1E86"/>
    <w:rsid w:val="00DA2487"/>
    <w:rsid w:val="00DA342D"/>
    <w:rsid w:val="00DA38C3"/>
    <w:rsid w:val="00DA3AC3"/>
    <w:rsid w:val="00DA3E58"/>
    <w:rsid w:val="00DA5198"/>
    <w:rsid w:val="00DA54DF"/>
    <w:rsid w:val="00DA577B"/>
    <w:rsid w:val="00DA57AD"/>
    <w:rsid w:val="00DA67AB"/>
    <w:rsid w:val="00DA6957"/>
    <w:rsid w:val="00DA6A65"/>
    <w:rsid w:val="00DA6CDB"/>
    <w:rsid w:val="00DA779F"/>
    <w:rsid w:val="00DB0088"/>
    <w:rsid w:val="00DB0123"/>
    <w:rsid w:val="00DB020E"/>
    <w:rsid w:val="00DB0CD3"/>
    <w:rsid w:val="00DB16D2"/>
    <w:rsid w:val="00DB1899"/>
    <w:rsid w:val="00DB1E04"/>
    <w:rsid w:val="00DB2190"/>
    <w:rsid w:val="00DB2443"/>
    <w:rsid w:val="00DB24D2"/>
    <w:rsid w:val="00DB2A69"/>
    <w:rsid w:val="00DB2B9D"/>
    <w:rsid w:val="00DB33CC"/>
    <w:rsid w:val="00DB36FB"/>
    <w:rsid w:val="00DB3C52"/>
    <w:rsid w:val="00DB4838"/>
    <w:rsid w:val="00DB49C3"/>
    <w:rsid w:val="00DB4C7D"/>
    <w:rsid w:val="00DB4F0C"/>
    <w:rsid w:val="00DB54CF"/>
    <w:rsid w:val="00DB556E"/>
    <w:rsid w:val="00DB5CE8"/>
    <w:rsid w:val="00DB6875"/>
    <w:rsid w:val="00DB6C4A"/>
    <w:rsid w:val="00DB757D"/>
    <w:rsid w:val="00DB75CC"/>
    <w:rsid w:val="00DC04D9"/>
    <w:rsid w:val="00DC0A19"/>
    <w:rsid w:val="00DC0CFF"/>
    <w:rsid w:val="00DC12CC"/>
    <w:rsid w:val="00DC1745"/>
    <w:rsid w:val="00DC17F3"/>
    <w:rsid w:val="00DC2B4F"/>
    <w:rsid w:val="00DC2BD6"/>
    <w:rsid w:val="00DC2C94"/>
    <w:rsid w:val="00DC2DAF"/>
    <w:rsid w:val="00DC3A5E"/>
    <w:rsid w:val="00DC3D2A"/>
    <w:rsid w:val="00DC488A"/>
    <w:rsid w:val="00DC4AF6"/>
    <w:rsid w:val="00DC4FC1"/>
    <w:rsid w:val="00DC50B8"/>
    <w:rsid w:val="00DC53E0"/>
    <w:rsid w:val="00DC6809"/>
    <w:rsid w:val="00DC7921"/>
    <w:rsid w:val="00DD0592"/>
    <w:rsid w:val="00DD06D9"/>
    <w:rsid w:val="00DD0F58"/>
    <w:rsid w:val="00DD2589"/>
    <w:rsid w:val="00DD25DE"/>
    <w:rsid w:val="00DD2FBA"/>
    <w:rsid w:val="00DD37B2"/>
    <w:rsid w:val="00DD3E37"/>
    <w:rsid w:val="00DD43C3"/>
    <w:rsid w:val="00DD47E3"/>
    <w:rsid w:val="00DD48DC"/>
    <w:rsid w:val="00DD6A88"/>
    <w:rsid w:val="00DD6E45"/>
    <w:rsid w:val="00DE1D97"/>
    <w:rsid w:val="00DE2D71"/>
    <w:rsid w:val="00DE325D"/>
    <w:rsid w:val="00DE34E2"/>
    <w:rsid w:val="00DE3829"/>
    <w:rsid w:val="00DE3A12"/>
    <w:rsid w:val="00DE4BA7"/>
    <w:rsid w:val="00DE4D1D"/>
    <w:rsid w:val="00DE5153"/>
    <w:rsid w:val="00DE52E7"/>
    <w:rsid w:val="00DE572E"/>
    <w:rsid w:val="00DE6189"/>
    <w:rsid w:val="00DE6BB3"/>
    <w:rsid w:val="00DE6C1A"/>
    <w:rsid w:val="00DE6F30"/>
    <w:rsid w:val="00DE731B"/>
    <w:rsid w:val="00DE7355"/>
    <w:rsid w:val="00DF0318"/>
    <w:rsid w:val="00DF0590"/>
    <w:rsid w:val="00DF09D7"/>
    <w:rsid w:val="00DF0CBC"/>
    <w:rsid w:val="00DF0EC2"/>
    <w:rsid w:val="00DF2213"/>
    <w:rsid w:val="00DF27A3"/>
    <w:rsid w:val="00DF3858"/>
    <w:rsid w:val="00DF4949"/>
    <w:rsid w:val="00DF5C5A"/>
    <w:rsid w:val="00DF5F9B"/>
    <w:rsid w:val="00DF6941"/>
    <w:rsid w:val="00DF6C8E"/>
    <w:rsid w:val="00DF6FBA"/>
    <w:rsid w:val="00DF76EB"/>
    <w:rsid w:val="00DF7A48"/>
    <w:rsid w:val="00DF7B41"/>
    <w:rsid w:val="00DF7D28"/>
    <w:rsid w:val="00DF7F64"/>
    <w:rsid w:val="00E01C35"/>
    <w:rsid w:val="00E01CD0"/>
    <w:rsid w:val="00E01EC9"/>
    <w:rsid w:val="00E020E3"/>
    <w:rsid w:val="00E03124"/>
    <w:rsid w:val="00E03964"/>
    <w:rsid w:val="00E04344"/>
    <w:rsid w:val="00E0438D"/>
    <w:rsid w:val="00E04400"/>
    <w:rsid w:val="00E04A2B"/>
    <w:rsid w:val="00E05986"/>
    <w:rsid w:val="00E06BCF"/>
    <w:rsid w:val="00E06C14"/>
    <w:rsid w:val="00E076E4"/>
    <w:rsid w:val="00E10914"/>
    <w:rsid w:val="00E10DCB"/>
    <w:rsid w:val="00E110DA"/>
    <w:rsid w:val="00E113DB"/>
    <w:rsid w:val="00E11552"/>
    <w:rsid w:val="00E12C76"/>
    <w:rsid w:val="00E12D36"/>
    <w:rsid w:val="00E1324F"/>
    <w:rsid w:val="00E13689"/>
    <w:rsid w:val="00E137D7"/>
    <w:rsid w:val="00E13B84"/>
    <w:rsid w:val="00E1406C"/>
    <w:rsid w:val="00E14DEB"/>
    <w:rsid w:val="00E150F0"/>
    <w:rsid w:val="00E15116"/>
    <w:rsid w:val="00E1516F"/>
    <w:rsid w:val="00E151D9"/>
    <w:rsid w:val="00E15241"/>
    <w:rsid w:val="00E15E0C"/>
    <w:rsid w:val="00E1613E"/>
    <w:rsid w:val="00E16455"/>
    <w:rsid w:val="00E16A91"/>
    <w:rsid w:val="00E16C21"/>
    <w:rsid w:val="00E1741E"/>
    <w:rsid w:val="00E2022A"/>
    <w:rsid w:val="00E20417"/>
    <w:rsid w:val="00E216FB"/>
    <w:rsid w:val="00E21CF4"/>
    <w:rsid w:val="00E224C6"/>
    <w:rsid w:val="00E23614"/>
    <w:rsid w:val="00E23DD2"/>
    <w:rsid w:val="00E24872"/>
    <w:rsid w:val="00E24F33"/>
    <w:rsid w:val="00E25532"/>
    <w:rsid w:val="00E255F1"/>
    <w:rsid w:val="00E259E7"/>
    <w:rsid w:val="00E26690"/>
    <w:rsid w:val="00E26C1B"/>
    <w:rsid w:val="00E273B4"/>
    <w:rsid w:val="00E275EE"/>
    <w:rsid w:val="00E2780A"/>
    <w:rsid w:val="00E27ADB"/>
    <w:rsid w:val="00E30891"/>
    <w:rsid w:val="00E31EA6"/>
    <w:rsid w:val="00E31F3F"/>
    <w:rsid w:val="00E32D49"/>
    <w:rsid w:val="00E33982"/>
    <w:rsid w:val="00E33BC2"/>
    <w:rsid w:val="00E33F48"/>
    <w:rsid w:val="00E34A89"/>
    <w:rsid w:val="00E34CBE"/>
    <w:rsid w:val="00E34CD5"/>
    <w:rsid w:val="00E351C5"/>
    <w:rsid w:val="00E35593"/>
    <w:rsid w:val="00E35F3F"/>
    <w:rsid w:val="00E36C90"/>
    <w:rsid w:val="00E375E0"/>
    <w:rsid w:val="00E37B22"/>
    <w:rsid w:val="00E37BA4"/>
    <w:rsid w:val="00E40A3C"/>
    <w:rsid w:val="00E40C30"/>
    <w:rsid w:val="00E40DA3"/>
    <w:rsid w:val="00E40DD0"/>
    <w:rsid w:val="00E40F05"/>
    <w:rsid w:val="00E410D5"/>
    <w:rsid w:val="00E4135C"/>
    <w:rsid w:val="00E41790"/>
    <w:rsid w:val="00E425EA"/>
    <w:rsid w:val="00E42600"/>
    <w:rsid w:val="00E436C8"/>
    <w:rsid w:val="00E43AEF"/>
    <w:rsid w:val="00E44134"/>
    <w:rsid w:val="00E44280"/>
    <w:rsid w:val="00E444DF"/>
    <w:rsid w:val="00E44FEE"/>
    <w:rsid w:val="00E45844"/>
    <w:rsid w:val="00E4601E"/>
    <w:rsid w:val="00E46833"/>
    <w:rsid w:val="00E473D3"/>
    <w:rsid w:val="00E475CA"/>
    <w:rsid w:val="00E4783F"/>
    <w:rsid w:val="00E47909"/>
    <w:rsid w:val="00E47B62"/>
    <w:rsid w:val="00E50446"/>
    <w:rsid w:val="00E50C6F"/>
    <w:rsid w:val="00E51109"/>
    <w:rsid w:val="00E51226"/>
    <w:rsid w:val="00E51BAA"/>
    <w:rsid w:val="00E522EF"/>
    <w:rsid w:val="00E52312"/>
    <w:rsid w:val="00E5237A"/>
    <w:rsid w:val="00E530AB"/>
    <w:rsid w:val="00E54069"/>
    <w:rsid w:val="00E540F2"/>
    <w:rsid w:val="00E54792"/>
    <w:rsid w:val="00E5535A"/>
    <w:rsid w:val="00E556B7"/>
    <w:rsid w:val="00E559A9"/>
    <w:rsid w:val="00E5626D"/>
    <w:rsid w:val="00E565D8"/>
    <w:rsid w:val="00E572DC"/>
    <w:rsid w:val="00E6045B"/>
    <w:rsid w:val="00E60770"/>
    <w:rsid w:val="00E6163F"/>
    <w:rsid w:val="00E6192A"/>
    <w:rsid w:val="00E61CB7"/>
    <w:rsid w:val="00E61DEA"/>
    <w:rsid w:val="00E6200A"/>
    <w:rsid w:val="00E628B5"/>
    <w:rsid w:val="00E62EF9"/>
    <w:rsid w:val="00E63BFE"/>
    <w:rsid w:val="00E642E4"/>
    <w:rsid w:val="00E65712"/>
    <w:rsid w:val="00E66134"/>
    <w:rsid w:val="00E663BC"/>
    <w:rsid w:val="00E668BE"/>
    <w:rsid w:val="00E66A19"/>
    <w:rsid w:val="00E66BCF"/>
    <w:rsid w:val="00E66E05"/>
    <w:rsid w:val="00E67569"/>
    <w:rsid w:val="00E67632"/>
    <w:rsid w:val="00E67FFB"/>
    <w:rsid w:val="00E7002F"/>
    <w:rsid w:val="00E7088C"/>
    <w:rsid w:val="00E71501"/>
    <w:rsid w:val="00E71819"/>
    <w:rsid w:val="00E71E5D"/>
    <w:rsid w:val="00E73BC7"/>
    <w:rsid w:val="00E7467E"/>
    <w:rsid w:val="00E747AB"/>
    <w:rsid w:val="00E7530C"/>
    <w:rsid w:val="00E75330"/>
    <w:rsid w:val="00E76ED7"/>
    <w:rsid w:val="00E77751"/>
    <w:rsid w:val="00E77C05"/>
    <w:rsid w:val="00E80124"/>
    <w:rsid w:val="00E80622"/>
    <w:rsid w:val="00E80BD6"/>
    <w:rsid w:val="00E810A3"/>
    <w:rsid w:val="00E82131"/>
    <w:rsid w:val="00E822C7"/>
    <w:rsid w:val="00E82765"/>
    <w:rsid w:val="00E8297F"/>
    <w:rsid w:val="00E82FE0"/>
    <w:rsid w:val="00E843BC"/>
    <w:rsid w:val="00E8461A"/>
    <w:rsid w:val="00E846FB"/>
    <w:rsid w:val="00E84789"/>
    <w:rsid w:val="00E8478F"/>
    <w:rsid w:val="00E84871"/>
    <w:rsid w:val="00E850F3"/>
    <w:rsid w:val="00E8557D"/>
    <w:rsid w:val="00E85ABA"/>
    <w:rsid w:val="00E85CD0"/>
    <w:rsid w:val="00E85F48"/>
    <w:rsid w:val="00E860D5"/>
    <w:rsid w:val="00E8723E"/>
    <w:rsid w:val="00E90C86"/>
    <w:rsid w:val="00E9127D"/>
    <w:rsid w:val="00E925C3"/>
    <w:rsid w:val="00E925E8"/>
    <w:rsid w:val="00E936C5"/>
    <w:rsid w:val="00E9502D"/>
    <w:rsid w:val="00E953F2"/>
    <w:rsid w:val="00E95450"/>
    <w:rsid w:val="00E955BD"/>
    <w:rsid w:val="00E976A3"/>
    <w:rsid w:val="00E976C1"/>
    <w:rsid w:val="00E97E2D"/>
    <w:rsid w:val="00EA009E"/>
    <w:rsid w:val="00EA02F2"/>
    <w:rsid w:val="00EA07B1"/>
    <w:rsid w:val="00EA08C7"/>
    <w:rsid w:val="00EA0BCC"/>
    <w:rsid w:val="00EA13D2"/>
    <w:rsid w:val="00EA15A1"/>
    <w:rsid w:val="00EA184E"/>
    <w:rsid w:val="00EA1919"/>
    <w:rsid w:val="00EA1D4F"/>
    <w:rsid w:val="00EA1EB7"/>
    <w:rsid w:val="00EA1F8A"/>
    <w:rsid w:val="00EA1FA9"/>
    <w:rsid w:val="00EA273C"/>
    <w:rsid w:val="00EA2B2A"/>
    <w:rsid w:val="00EA38EB"/>
    <w:rsid w:val="00EA3A57"/>
    <w:rsid w:val="00EA3BAC"/>
    <w:rsid w:val="00EA3C13"/>
    <w:rsid w:val="00EA3C6E"/>
    <w:rsid w:val="00EA4674"/>
    <w:rsid w:val="00EA543D"/>
    <w:rsid w:val="00EA5918"/>
    <w:rsid w:val="00EA59B9"/>
    <w:rsid w:val="00EA5AF7"/>
    <w:rsid w:val="00EA5F74"/>
    <w:rsid w:val="00EA654D"/>
    <w:rsid w:val="00EB05DF"/>
    <w:rsid w:val="00EB0CB4"/>
    <w:rsid w:val="00EB2927"/>
    <w:rsid w:val="00EB3731"/>
    <w:rsid w:val="00EB5078"/>
    <w:rsid w:val="00EB6CA6"/>
    <w:rsid w:val="00EB6E74"/>
    <w:rsid w:val="00EB7AC5"/>
    <w:rsid w:val="00EB7DD8"/>
    <w:rsid w:val="00EC01FF"/>
    <w:rsid w:val="00EC0521"/>
    <w:rsid w:val="00EC0817"/>
    <w:rsid w:val="00EC092E"/>
    <w:rsid w:val="00EC1165"/>
    <w:rsid w:val="00EC22E7"/>
    <w:rsid w:val="00EC259A"/>
    <w:rsid w:val="00EC31F2"/>
    <w:rsid w:val="00EC328C"/>
    <w:rsid w:val="00EC33F1"/>
    <w:rsid w:val="00EC351B"/>
    <w:rsid w:val="00EC3A08"/>
    <w:rsid w:val="00EC5160"/>
    <w:rsid w:val="00EC5AEE"/>
    <w:rsid w:val="00EC5FCB"/>
    <w:rsid w:val="00EC6E1C"/>
    <w:rsid w:val="00EC6EBC"/>
    <w:rsid w:val="00EC70DE"/>
    <w:rsid w:val="00EC72BC"/>
    <w:rsid w:val="00EC73A2"/>
    <w:rsid w:val="00ED00D3"/>
    <w:rsid w:val="00ED11C0"/>
    <w:rsid w:val="00ED11D8"/>
    <w:rsid w:val="00ED342E"/>
    <w:rsid w:val="00ED397A"/>
    <w:rsid w:val="00ED3D4C"/>
    <w:rsid w:val="00ED3EAC"/>
    <w:rsid w:val="00ED3F40"/>
    <w:rsid w:val="00ED3F4E"/>
    <w:rsid w:val="00ED542D"/>
    <w:rsid w:val="00ED765C"/>
    <w:rsid w:val="00ED7892"/>
    <w:rsid w:val="00ED7BB6"/>
    <w:rsid w:val="00EE017F"/>
    <w:rsid w:val="00EE01BC"/>
    <w:rsid w:val="00EE07A0"/>
    <w:rsid w:val="00EE08FC"/>
    <w:rsid w:val="00EE0C3C"/>
    <w:rsid w:val="00EE1C87"/>
    <w:rsid w:val="00EE1E70"/>
    <w:rsid w:val="00EE227F"/>
    <w:rsid w:val="00EE23AD"/>
    <w:rsid w:val="00EE267A"/>
    <w:rsid w:val="00EE2946"/>
    <w:rsid w:val="00EE2D60"/>
    <w:rsid w:val="00EE3626"/>
    <w:rsid w:val="00EE37CC"/>
    <w:rsid w:val="00EE4964"/>
    <w:rsid w:val="00EE532D"/>
    <w:rsid w:val="00EE5E71"/>
    <w:rsid w:val="00EE5F38"/>
    <w:rsid w:val="00EE65E0"/>
    <w:rsid w:val="00EE785E"/>
    <w:rsid w:val="00EF1187"/>
    <w:rsid w:val="00EF16A1"/>
    <w:rsid w:val="00EF2355"/>
    <w:rsid w:val="00EF28F0"/>
    <w:rsid w:val="00EF2CD1"/>
    <w:rsid w:val="00EF2D33"/>
    <w:rsid w:val="00EF3015"/>
    <w:rsid w:val="00EF44D8"/>
    <w:rsid w:val="00EF65C1"/>
    <w:rsid w:val="00EF7592"/>
    <w:rsid w:val="00EF7A12"/>
    <w:rsid w:val="00EF7DD7"/>
    <w:rsid w:val="00F00522"/>
    <w:rsid w:val="00F00667"/>
    <w:rsid w:val="00F006D2"/>
    <w:rsid w:val="00F00EA7"/>
    <w:rsid w:val="00F011BD"/>
    <w:rsid w:val="00F016A4"/>
    <w:rsid w:val="00F018D7"/>
    <w:rsid w:val="00F01D2F"/>
    <w:rsid w:val="00F024E8"/>
    <w:rsid w:val="00F02836"/>
    <w:rsid w:val="00F029B7"/>
    <w:rsid w:val="00F02DA9"/>
    <w:rsid w:val="00F0318A"/>
    <w:rsid w:val="00F03827"/>
    <w:rsid w:val="00F03C31"/>
    <w:rsid w:val="00F03D03"/>
    <w:rsid w:val="00F03F82"/>
    <w:rsid w:val="00F049E0"/>
    <w:rsid w:val="00F04B5A"/>
    <w:rsid w:val="00F050FF"/>
    <w:rsid w:val="00F05451"/>
    <w:rsid w:val="00F05FA2"/>
    <w:rsid w:val="00F06364"/>
    <w:rsid w:val="00F06404"/>
    <w:rsid w:val="00F06C8B"/>
    <w:rsid w:val="00F0719F"/>
    <w:rsid w:val="00F102D1"/>
    <w:rsid w:val="00F10A38"/>
    <w:rsid w:val="00F12087"/>
    <w:rsid w:val="00F1259F"/>
    <w:rsid w:val="00F134BC"/>
    <w:rsid w:val="00F141FC"/>
    <w:rsid w:val="00F147EA"/>
    <w:rsid w:val="00F15117"/>
    <w:rsid w:val="00F1568A"/>
    <w:rsid w:val="00F15AE8"/>
    <w:rsid w:val="00F15F29"/>
    <w:rsid w:val="00F160E6"/>
    <w:rsid w:val="00F171FF"/>
    <w:rsid w:val="00F17CA7"/>
    <w:rsid w:val="00F208A2"/>
    <w:rsid w:val="00F20984"/>
    <w:rsid w:val="00F209AE"/>
    <w:rsid w:val="00F20BC9"/>
    <w:rsid w:val="00F21433"/>
    <w:rsid w:val="00F2263D"/>
    <w:rsid w:val="00F227F5"/>
    <w:rsid w:val="00F2280B"/>
    <w:rsid w:val="00F22B4D"/>
    <w:rsid w:val="00F23FC7"/>
    <w:rsid w:val="00F24474"/>
    <w:rsid w:val="00F24847"/>
    <w:rsid w:val="00F25018"/>
    <w:rsid w:val="00F2505A"/>
    <w:rsid w:val="00F26072"/>
    <w:rsid w:val="00F264F4"/>
    <w:rsid w:val="00F26894"/>
    <w:rsid w:val="00F26FF3"/>
    <w:rsid w:val="00F2707A"/>
    <w:rsid w:val="00F2771C"/>
    <w:rsid w:val="00F2799F"/>
    <w:rsid w:val="00F30FAE"/>
    <w:rsid w:val="00F31012"/>
    <w:rsid w:val="00F323D1"/>
    <w:rsid w:val="00F3244B"/>
    <w:rsid w:val="00F32FA5"/>
    <w:rsid w:val="00F33D0D"/>
    <w:rsid w:val="00F345C7"/>
    <w:rsid w:val="00F367F8"/>
    <w:rsid w:val="00F409B6"/>
    <w:rsid w:val="00F40FC3"/>
    <w:rsid w:val="00F421B6"/>
    <w:rsid w:val="00F42CF5"/>
    <w:rsid w:val="00F42E3F"/>
    <w:rsid w:val="00F431B8"/>
    <w:rsid w:val="00F43BF0"/>
    <w:rsid w:val="00F44786"/>
    <w:rsid w:val="00F4481A"/>
    <w:rsid w:val="00F44A1D"/>
    <w:rsid w:val="00F44C21"/>
    <w:rsid w:val="00F44D9C"/>
    <w:rsid w:val="00F4692C"/>
    <w:rsid w:val="00F46AA8"/>
    <w:rsid w:val="00F46F32"/>
    <w:rsid w:val="00F47B61"/>
    <w:rsid w:val="00F47CDA"/>
    <w:rsid w:val="00F47D45"/>
    <w:rsid w:val="00F514DE"/>
    <w:rsid w:val="00F5313D"/>
    <w:rsid w:val="00F53168"/>
    <w:rsid w:val="00F535E1"/>
    <w:rsid w:val="00F53A41"/>
    <w:rsid w:val="00F53C2F"/>
    <w:rsid w:val="00F53E20"/>
    <w:rsid w:val="00F53E8B"/>
    <w:rsid w:val="00F5426A"/>
    <w:rsid w:val="00F54AFF"/>
    <w:rsid w:val="00F54E07"/>
    <w:rsid w:val="00F55314"/>
    <w:rsid w:val="00F55547"/>
    <w:rsid w:val="00F558C8"/>
    <w:rsid w:val="00F6026D"/>
    <w:rsid w:val="00F6065B"/>
    <w:rsid w:val="00F6078F"/>
    <w:rsid w:val="00F612D8"/>
    <w:rsid w:val="00F615B7"/>
    <w:rsid w:val="00F621BC"/>
    <w:rsid w:val="00F62276"/>
    <w:rsid w:val="00F6265C"/>
    <w:rsid w:val="00F629D4"/>
    <w:rsid w:val="00F62C07"/>
    <w:rsid w:val="00F62EEC"/>
    <w:rsid w:val="00F6328C"/>
    <w:rsid w:val="00F63BBF"/>
    <w:rsid w:val="00F647E8"/>
    <w:rsid w:val="00F65011"/>
    <w:rsid w:val="00F65896"/>
    <w:rsid w:val="00F6646D"/>
    <w:rsid w:val="00F667A3"/>
    <w:rsid w:val="00F66CDF"/>
    <w:rsid w:val="00F675B5"/>
    <w:rsid w:val="00F6782F"/>
    <w:rsid w:val="00F70927"/>
    <w:rsid w:val="00F71D43"/>
    <w:rsid w:val="00F72C0A"/>
    <w:rsid w:val="00F73B94"/>
    <w:rsid w:val="00F73C6E"/>
    <w:rsid w:val="00F7430E"/>
    <w:rsid w:val="00F74ACD"/>
    <w:rsid w:val="00F74D6F"/>
    <w:rsid w:val="00F75164"/>
    <w:rsid w:val="00F75634"/>
    <w:rsid w:val="00F75FD5"/>
    <w:rsid w:val="00F761F5"/>
    <w:rsid w:val="00F76326"/>
    <w:rsid w:val="00F76424"/>
    <w:rsid w:val="00F769FA"/>
    <w:rsid w:val="00F76E86"/>
    <w:rsid w:val="00F77553"/>
    <w:rsid w:val="00F775A1"/>
    <w:rsid w:val="00F77815"/>
    <w:rsid w:val="00F80998"/>
    <w:rsid w:val="00F80A39"/>
    <w:rsid w:val="00F81308"/>
    <w:rsid w:val="00F815FE"/>
    <w:rsid w:val="00F81AB1"/>
    <w:rsid w:val="00F82393"/>
    <w:rsid w:val="00F8246F"/>
    <w:rsid w:val="00F825C9"/>
    <w:rsid w:val="00F82789"/>
    <w:rsid w:val="00F831D8"/>
    <w:rsid w:val="00F83560"/>
    <w:rsid w:val="00F83D86"/>
    <w:rsid w:val="00F840B7"/>
    <w:rsid w:val="00F84AB0"/>
    <w:rsid w:val="00F8505E"/>
    <w:rsid w:val="00F852D3"/>
    <w:rsid w:val="00F8569E"/>
    <w:rsid w:val="00F864EA"/>
    <w:rsid w:val="00F870AA"/>
    <w:rsid w:val="00F87253"/>
    <w:rsid w:val="00F87EC4"/>
    <w:rsid w:val="00F909F6"/>
    <w:rsid w:val="00F90BA1"/>
    <w:rsid w:val="00F915F2"/>
    <w:rsid w:val="00F919AC"/>
    <w:rsid w:val="00F9212B"/>
    <w:rsid w:val="00F92519"/>
    <w:rsid w:val="00F95144"/>
    <w:rsid w:val="00F951F4"/>
    <w:rsid w:val="00F95423"/>
    <w:rsid w:val="00F96F94"/>
    <w:rsid w:val="00F96FB6"/>
    <w:rsid w:val="00F97944"/>
    <w:rsid w:val="00F97F14"/>
    <w:rsid w:val="00FA052C"/>
    <w:rsid w:val="00FA0EE5"/>
    <w:rsid w:val="00FA172E"/>
    <w:rsid w:val="00FA183F"/>
    <w:rsid w:val="00FA1F77"/>
    <w:rsid w:val="00FA2C91"/>
    <w:rsid w:val="00FA39BE"/>
    <w:rsid w:val="00FA3CE0"/>
    <w:rsid w:val="00FA5066"/>
    <w:rsid w:val="00FA5771"/>
    <w:rsid w:val="00FA5BB9"/>
    <w:rsid w:val="00FA63AE"/>
    <w:rsid w:val="00FA6DA7"/>
    <w:rsid w:val="00FA70E5"/>
    <w:rsid w:val="00FA71C2"/>
    <w:rsid w:val="00FB04F9"/>
    <w:rsid w:val="00FB0852"/>
    <w:rsid w:val="00FB0925"/>
    <w:rsid w:val="00FB0FD4"/>
    <w:rsid w:val="00FB1911"/>
    <w:rsid w:val="00FB1E62"/>
    <w:rsid w:val="00FB213E"/>
    <w:rsid w:val="00FB23A2"/>
    <w:rsid w:val="00FB243A"/>
    <w:rsid w:val="00FB2482"/>
    <w:rsid w:val="00FB2625"/>
    <w:rsid w:val="00FB2B78"/>
    <w:rsid w:val="00FB2CEC"/>
    <w:rsid w:val="00FB31C0"/>
    <w:rsid w:val="00FB31FE"/>
    <w:rsid w:val="00FB34CB"/>
    <w:rsid w:val="00FB4076"/>
    <w:rsid w:val="00FB4142"/>
    <w:rsid w:val="00FB4200"/>
    <w:rsid w:val="00FB48DF"/>
    <w:rsid w:val="00FB557F"/>
    <w:rsid w:val="00FB5AB4"/>
    <w:rsid w:val="00FB620F"/>
    <w:rsid w:val="00FB6DEC"/>
    <w:rsid w:val="00FB6E58"/>
    <w:rsid w:val="00FB7278"/>
    <w:rsid w:val="00FB74D3"/>
    <w:rsid w:val="00FB77F1"/>
    <w:rsid w:val="00FB7C92"/>
    <w:rsid w:val="00FC15C6"/>
    <w:rsid w:val="00FC1A78"/>
    <w:rsid w:val="00FC3F45"/>
    <w:rsid w:val="00FC3FEC"/>
    <w:rsid w:val="00FC478D"/>
    <w:rsid w:val="00FC4D43"/>
    <w:rsid w:val="00FC4F13"/>
    <w:rsid w:val="00FC5AE4"/>
    <w:rsid w:val="00FC5F83"/>
    <w:rsid w:val="00FC61D5"/>
    <w:rsid w:val="00FC697A"/>
    <w:rsid w:val="00FC6D4C"/>
    <w:rsid w:val="00FC6DE3"/>
    <w:rsid w:val="00FC6ECD"/>
    <w:rsid w:val="00FC7CBD"/>
    <w:rsid w:val="00FD05AC"/>
    <w:rsid w:val="00FD090E"/>
    <w:rsid w:val="00FD0A77"/>
    <w:rsid w:val="00FD0BE2"/>
    <w:rsid w:val="00FD175A"/>
    <w:rsid w:val="00FD1A67"/>
    <w:rsid w:val="00FD2602"/>
    <w:rsid w:val="00FD2CC5"/>
    <w:rsid w:val="00FD3B27"/>
    <w:rsid w:val="00FD3CAD"/>
    <w:rsid w:val="00FD41B0"/>
    <w:rsid w:val="00FD49B6"/>
    <w:rsid w:val="00FD582F"/>
    <w:rsid w:val="00FD69FF"/>
    <w:rsid w:val="00FD6B2F"/>
    <w:rsid w:val="00FD6DE0"/>
    <w:rsid w:val="00FD72D4"/>
    <w:rsid w:val="00FD7ACB"/>
    <w:rsid w:val="00FD7C53"/>
    <w:rsid w:val="00FD7CB1"/>
    <w:rsid w:val="00FD7E40"/>
    <w:rsid w:val="00FD7E61"/>
    <w:rsid w:val="00FD7E8E"/>
    <w:rsid w:val="00FD7EF6"/>
    <w:rsid w:val="00FE0A5B"/>
    <w:rsid w:val="00FE0A60"/>
    <w:rsid w:val="00FE0AAC"/>
    <w:rsid w:val="00FE0D8C"/>
    <w:rsid w:val="00FE2B2D"/>
    <w:rsid w:val="00FE2D61"/>
    <w:rsid w:val="00FE35D2"/>
    <w:rsid w:val="00FE3C98"/>
    <w:rsid w:val="00FE4359"/>
    <w:rsid w:val="00FE4434"/>
    <w:rsid w:val="00FE4B4B"/>
    <w:rsid w:val="00FE5CC7"/>
    <w:rsid w:val="00FE6A1E"/>
    <w:rsid w:val="00FE6A44"/>
    <w:rsid w:val="00FE6CBF"/>
    <w:rsid w:val="00FE7F05"/>
    <w:rsid w:val="00FF0454"/>
    <w:rsid w:val="00FF059B"/>
    <w:rsid w:val="00FF1A12"/>
    <w:rsid w:val="00FF1B35"/>
    <w:rsid w:val="00FF1CE4"/>
    <w:rsid w:val="00FF1D6A"/>
    <w:rsid w:val="00FF3291"/>
    <w:rsid w:val="00FF3F5E"/>
    <w:rsid w:val="00FF406A"/>
    <w:rsid w:val="00FF4383"/>
    <w:rsid w:val="00FF4BA9"/>
    <w:rsid w:val="00FF51E6"/>
    <w:rsid w:val="00FF543D"/>
    <w:rsid w:val="00FF57E9"/>
    <w:rsid w:val="00FF59D3"/>
    <w:rsid w:val="00FF5A25"/>
    <w:rsid w:val="00FF5B37"/>
    <w:rsid w:val="00FF5F7A"/>
    <w:rsid w:val="00FF6071"/>
    <w:rsid w:val="00FF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FA58948-4CEE-435E-868D-547D4506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698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446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EA02F2"/>
    <w:pPr>
      <w:tabs>
        <w:tab w:val="right" w:leader="hyphen" w:pos="8805"/>
      </w:tabs>
      <w:ind w:leftChars="0" w:left="480" w:right="-1" w:hangingChars="200" w:hanging="480"/>
    </w:pPr>
    <w:rPr>
      <w:rFonts w:hAnsi="標楷體"/>
      <w:noProof/>
      <w:sz w:val="24"/>
    </w:rPr>
  </w:style>
  <w:style w:type="character" w:customStyle="1" w:styleId="ad">
    <w:name w:val="頁首 字元"/>
    <w:link w:val="ac"/>
    <w:uiPriority w:val="99"/>
    <w:rsid w:val="004466AB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46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466AB"/>
    <w:rPr>
      <w:rFonts w:ascii="標楷體" w:eastAsia="標楷體"/>
      <w:snapToGrid w:val="0"/>
      <w:kern w:val="2"/>
    </w:rPr>
  </w:style>
  <w:style w:type="character" w:customStyle="1" w:styleId="1231">
    <w:name w:val="1.2.3. 字元"/>
    <w:rsid w:val="00FB31FE"/>
    <w:rPr>
      <w:rFonts w:ascii="華康細明體外字集" w:eastAsia="標楷體" w:hAnsi="標楷體" w:cs="標楷體"/>
      <w:snapToGrid w:val="0"/>
      <w:color w:val="000000"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rsid w:val="00FB31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0">
    <w:name w:val="footnote text"/>
    <w:basedOn w:val="a"/>
    <w:link w:val="af1"/>
    <w:semiHidden/>
    <w:rsid w:val="00FB31FE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semiHidden/>
    <w:rsid w:val="00FB31FE"/>
    <w:rPr>
      <w:rFonts w:ascii="標楷體" w:eastAsia="標楷體"/>
      <w:snapToGrid w:val="0"/>
      <w:kern w:val="2"/>
    </w:rPr>
  </w:style>
  <w:style w:type="character" w:styleId="af2">
    <w:name w:val="footnote reference"/>
    <w:rsid w:val="00FB31FE"/>
    <w:rPr>
      <w:vertAlign w:val="superscript"/>
    </w:rPr>
  </w:style>
  <w:style w:type="character" w:styleId="af3">
    <w:name w:val="Hyperlink"/>
    <w:uiPriority w:val="99"/>
    <w:rsid w:val="00183D0E"/>
    <w:rPr>
      <w:color w:val="0000FF"/>
      <w:u w:val="single"/>
    </w:rPr>
  </w:style>
  <w:style w:type="character" w:customStyle="1" w:styleId="140">
    <w:name w:val="第二層(14號字) 字元"/>
    <w:link w:val="14"/>
    <w:rsid w:val="00183D0E"/>
    <w:rPr>
      <w:rFonts w:ascii="標楷體" w:eastAsia="標楷體"/>
      <w:b/>
      <w:snapToGrid w:val="0"/>
      <w:kern w:val="2"/>
      <w:sz w:val="28"/>
    </w:rPr>
  </w:style>
  <w:style w:type="paragraph" w:styleId="af4">
    <w:name w:val="Balloon Text"/>
    <w:basedOn w:val="a"/>
    <w:link w:val="af5"/>
    <w:uiPriority w:val="99"/>
    <w:semiHidden/>
    <w:unhideWhenUsed/>
    <w:rsid w:val="00090FD0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090FD0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styleId="af6">
    <w:name w:val="Table Grid"/>
    <w:basedOn w:val="a1"/>
    <w:uiPriority w:val="59"/>
    <w:rsid w:val="00CF4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"/>
    <w:basedOn w:val="a"/>
    <w:link w:val="af8"/>
    <w:rsid w:val="00286460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8">
    <w:name w:val="本文 字元"/>
    <w:link w:val="af7"/>
    <w:rsid w:val="00286460"/>
    <w:rPr>
      <w:rFonts w:eastAsia="標楷體"/>
      <w:kern w:val="2"/>
      <w:sz w:val="32"/>
      <w:szCs w:val="24"/>
    </w:rPr>
  </w:style>
  <w:style w:type="paragraph" w:styleId="af9">
    <w:name w:val="Date"/>
    <w:basedOn w:val="a"/>
    <w:next w:val="a"/>
    <w:link w:val="afa"/>
    <w:rsid w:val="0028646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a">
    <w:name w:val="日期 字元"/>
    <w:link w:val="af9"/>
    <w:rsid w:val="00286460"/>
    <w:rPr>
      <w:rFonts w:eastAsia="標楷體"/>
      <w:b/>
      <w:bCs/>
      <w:kern w:val="2"/>
      <w:sz w:val="36"/>
      <w:szCs w:val="24"/>
    </w:rPr>
  </w:style>
  <w:style w:type="paragraph" w:customStyle="1" w:styleId="CompanyName">
    <w:name w:val="Company Name"/>
    <w:basedOn w:val="a"/>
    <w:rsid w:val="00F8569E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st1">
    <w:name w:val="st1"/>
    <w:rsid w:val="00796FEC"/>
  </w:style>
  <w:style w:type="character" w:customStyle="1" w:styleId="143">
    <w:name w:val="表格內文(14行高) 字元"/>
    <w:link w:val="142"/>
    <w:locked/>
    <w:rsid w:val="002833E6"/>
    <w:rPr>
      <w:rFonts w:ascii="標楷體" w:eastAsia="標楷體"/>
      <w:snapToGrid w:val="0"/>
      <w:kern w:val="2"/>
      <w:sz w:val="24"/>
      <w:szCs w:val="28"/>
    </w:rPr>
  </w:style>
  <w:style w:type="character" w:styleId="afb">
    <w:name w:val="annotation reference"/>
    <w:uiPriority w:val="99"/>
    <w:semiHidden/>
    <w:unhideWhenUsed/>
    <w:rsid w:val="002A03B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2A03B1"/>
    <w:pPr>
      <w:jc w:val="left"/>
    </w:pPr>
  </w:style>
  <w:style w:type="character" w:customStyle="1" w:styleId="afd">
    <w:name w:val="註解文字 字元"/>
    <w:link w:val="afc"/>
    <w:uiPriority w:val="99"/>
    <w:semiHidden/>
    <w:rsid w:val="002A03B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2A03B1"/>
    <w:rPr>
      <w:b/>
      <w:bCs/>
    </w:rPr>
  </w:style>
  <w:style w:type="character" w:customStyle="1" w:styleId="aff">
    <w:name w:val="註解主旨 字元"/>
    <w:link w:val="afe"/>
    <w:uiPriority w:val="99"/>
    <w:semiHidden/>
    <w:rsid w:val="002A03B1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96726-C0A2-44E4-9B53-FE1F1C000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Links>
    <vt:vector size="18" baseType="variant">
      <vt:variant>
        <vt:i4>1179711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_Toc195629933</vt:lpwstr>
      </vt:variant>
      <vt:variant>
        <vt:i4>1179711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_Toc195629932</vt:lpwstr>
      </vt:variant>
      <vt:variant>
        <vt:i4>1179711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_Toc195629931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BriskHsu</dc:creator>
  <cp:keywords/>
  <cp:lastModifiedBy>Administrator</cp:lastModifiedBy>
  <cp:revision>2</cp:revision>
  <cp:lastPrinted>2025-04-15T09:19:00Z</cp:lastPrinted>
  <dcterms:created xsi:type="dcterms:W3CDTF">2025-04-23T06:18:00Z</dcterms:created>
  <dcterms:modified xsi:type="dcterms:W3CDTF">2025-04-23T06:18:00Z</dcterms:modified>
</cp:coreProperties>
</file>