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3D0E" w:rsidRPr="005077AA" w:rsidRDefault="00243820" w:rsidP="00C66203">
      <w:pPr>
        <w:pStyle w:val="a9"/>
        <w:ind w:rightChars="-115" w:right="-322"/>
        <w:rPr>
          <w:rFonts w:hAnsi="標楷體"/>
          <w:snapToGrid/>
          <w:kern w:val="0"/>
          <w:sz w:val="24"/>
          <w:szCs w:val="24"/>
        </w:rPr>
      </w:pPr>
      <w:bookmarkStart w:id="0" w:name="_Toc191285471"/>
      <w:bookmarkStart w:id="1" w:name="_GoBack"/>
      <w:bookmarkEnd w:id="1"/>
      <w:r w:rsidRPr="005077AA">
        <w:rPr>
          <w:rFonts w:hAnsi="標楷體" w:hint="eastAsia"/>
        </w:rPr>
        <w:t>財團法人台灣電信協會</w:t>
      </w:r>
      <w:r w:rsidR="00991378">
        <w:rPr>
          <w:rFonts w:hAnsi="標楷體" w:hint="eastAsia"/>
        </w:rPr>
        <w:t>1</w:t>
      </w:r>
      <w:r w:rsidR="00991378">
        <w:rPr>
          <w:rFonts w:hAnsi="標楷體"/>
        </w:rPr>
        <w:t>14</w:t>
      </w:r>
      <w:r w:rsidRPr="005077AA">
        <w:rPr>
          <w:rFonts w:hAnsi="標楷體" w:hint="eastAsia"/>
        </w:rPr>
        <w:t>年度預算評估報告目錄</w:t>
      </w:r>
      <w:r w:rsidR="00183D0E" w:rsidRPr="005077AA">
        <w:rPr>
          <w:rFonts w:hAnsi="標楷體" w:hint="eastAsia"/>
          <w:snapToGrid/>
          <w:kern w:val="0"/>
        </w:rPr>
        <w:t xml:space="preserve">  </w:t>
      </w:r>
      <w:r w:rsidR="00183D0E" w:rsidRPr="00C66203">
        <w:rPr>
          <w:rFonts w:hAnsi="標楷體" w:hint="eastAsia"/>
          <w:b w:val="0"/>
          <w:snapToGrid/>
          <w:kern w:val="0"/>
          <w:sz w:val="24"/>
          <w:szCs w:val="24"/>
        </w:rPr>
        <w:t>頁次</w:t>
      </w:r>
    </w:p>
    <w:p w:rsidR="006114CE" w:rsidRPr="00F04B5A" w:rsidRDefault="00183D0E">
      <w:pPr>
        <w:pStyle w:val="21"/>
        <w:rPr>
          <w:rFonts w:ascii="Calibri" w:eastAsia="新細明體" w:hAnsi="Calibri"/>
          <w:snapToGrid/>
          <w:szCs w:val="22"/>
        </w:rPr>
      </w:pPr>
      <w:r w:rsidRPr="005077AA">
        <w:rPr>
          <w:b/>
          <w:snapToGrid/>
          <w:kern w:val="0"/>
          <w:szCs w:val="24"/>
        </w:rPr>
        <w:fldChar w:fldCharType="begin"/>
      </w:r>
      <w:r w:rsidRPr="005077AA">
        <w:rPr>
          <w:b/>
          <w:snapToGrid/>
          <w:kern w:val="0"/>
          <w:szCs w:val="24"/>
        </w:rPr>
        <w:instrText xml:space="preserve"> TOC \o "1-3" \h \z \t "第二層(14號字),2,第一層(14號字),1" </w:instrText>
      </w:r>
      <w:r w:rsidRPr="005077AA">
        <w:rPr>
          <w:b/>
          <w:snapToGrid/>
          <w:kern w:val="0"/>
          <w:szCs w:val="24"/>
        </w:rPr>
        <w:fldChar w:fldCharType="separate"/>
      </w:r>
      <w:hyperlink w:anchor="_Toc195629931" w:history="1">
        <w:r w:rsidR="006114CE" w:rsidRPr="00751321">
          <w:rPr>
            <w:rStyle w:val="af3"/>
            <w:rFonts w:hint="eastAsia"/>
          </w:rPr>
          <w:t>一、尚有經董事會決議回捐政府之資產未完成回捐，惟於</w:t>
        </w:r>
        <w:r w:rsidR="006114CE" w:rsidRPr="00751321">
          <w:rPr>
            <w:rStyle w:val="af3"/>
          </w:rPr>
          <w:t>112</w:t>
        </w:r>
        <w:r w:rsidR="006114CE" w:rsidRPr="00751321">
          <w:rPr>
            <w:rStyle w:val="af3"/>
            <w:rFonts w:hint="eastAsia"/>
          </w:rPr>
          <w:t>年</w:t>
        </w:r>
        <w:r w:rsidR="006114CE" w:rsidRPr="00751321">
          <w:rPr>
            <w:rStyle w:val="af3"/>
          </w:rPr>
          <w:t>12</w:t>
        </w:r>
        <w:r w:rsidR="006114CE" w:rsidRPr="00751321">
          <w:rPr>
            <w:rStyle w:val="af3"/>
            <w:rFonts w:hint="eastAsia"/>
          </w:rPr>
          <w:t>月及</w:t>
        </w:r>
        <w:r w:rsidR="006114CE" w:rsidRPr="00751321">
          <w:rPr>
            <w:rStyle w:val="af3"/>
          </w:rPr>
          <w:t>113</w:t>
        </w:r>
        <w:r w:rsidR="006114CE" w:rsidRPr="00751321">
          <w:rPr>
            <w:rStyle w:val="af3"/>
            <w:rFonts w:hint="eastAsia"/>
          </w:rPr>
          <w:t>年</w:t>
        </w:r>
        <w:r w:rsidR="006114CE" w:rsidRPr="00751321">
          <w:rPr>
            <w:rStyle w:val="af3"/>
          </w:rPr>
          <w:t>1</w:t>
        </w:r>
        <w:r w:rsidR="006114CE" w:rsidRPr="00751321">
          <w:rPr>
            <w:rStyle w:val="af3"/>
            <w:rFonts w:hint="eastAsia"/>
          </w:rPr>
          <w:t>月完成兩次捐贈後尚無具體進展，允宜積極研謀解決</w:t>
        </w:r>
        <w:r w:rsidR="006114CE">
          <w:rPr>
            <w:webHidden/>
          </w:rPr>
          <w:tab/>
        </w:r>
        <w:r w:rsidR="0027712B">
          <w:rPr>
            <w:webHidden/>
          </w:rPr>
          <w:t>86-</w:t>
        </w:r>
        <w:r w:rsidR="006114CE">
          <w:rPr>
            <w:webHidden/>
          </w:rPr>
          <w:fldChar w:fldCharType="begin"/>
        </w:r>
        <w:r w:rsidR="006114CE">
          <w:rPr>
            <w:webHidden/>
          </w:rPr>
          <w:instrText xml:space="preserve"> PAGEREF _Toc195629931 \h </w:instrText>
        </w:r>
        <w:r w:rsidR="006114CE">
          <w:rPr>
            <w:webHidden/>
          </w:rPr>
        </w:r>
        <w:r w:rsidR="006114CE">
          <w:rPr>
            <w:webHidden/>
          </w:rPr>
          <w:fldChar w:fldCharType="separate"/>
        </w:r>
        <w:r w:rsidR="00B52ABF">
          <w:rPr>
            <w:webHidden/>
          </w:rPr>
          <w:t>1</w:t>
        </w:r>
        <w:r w:rsidR="006114CE">
          <w:rPr>
            <w:webHidden/>
          </w:rPr>
          <w:fldChar w:fldCharType="end"/>
        </w:r>
      </w:hyperlink>
    </w:p>
    <w:p w:rsidR="006114CE" w:rsidRPr="00F04B5A" w:rsidRDefault="006114CE">
      <w:pPr>
        <w:pStyle w:val="21"/>
        <w:rPr>
          <w:rFonts w:ascii="Calibri" w:eastAsia="新細明體" w:hAnsi="Calibri"/>
          <w:snapToGrid/>
          <w:szCs w:val="22"/>
        </w:rPr>
      </w:pPr>
      <w:hyperlink w:anchor="_Toc195629932" w:history="1">
        <w:r w:rsidRPr="00751321">
          <w:rPr>
            <w:rStyle w:val="af3"/>
            <w:rFonts w:hint="eastAsia"/>
          </w:rPr>
          <w:t>二、仍有土地及建物未列入回捐政府範疇，允宜持續檢討回捐，未回捐前即遭占用或閒置之房地，宜研謀妥適利用，俾提高資產運用效益</w:t>
        </w:r>
        <w:r>
          <w:rPr>
            <w:webHidden/>
          </w:rPr>
          <w:tab/>
        </w:r>
        <w:r w:rsidR="0027712B">
          <w:rPr>
            <w:webHidden/>
          </w:rPr>
          <w:t>86-</w:t>
        </w:r>
        <w:r>
          <w:rPr>
            <w:webHidden/>
          </w:rPr>
          <w:fldChar w:fldCharType="begin"/>
        </w:r>
        <w:r>
          <w:rPr>
            <w:webHidden/>
          </w:rPr>
          <w:instrText xml:space="preserve"> PAGEREF _Toc195629932 \h </w:instrText>
        </w:r>
        <w:r>
          <w:rPr>
            <w:webHidden/>
          </w:rPr>
        </w:r>
        <w:r>
          <w:rPr>
            <w:webHidden/>
          </w:rPr>
          <w:fldChar w:fldCharType="separate"/>
        </w:r>
        <w:r w:rsidR="00B52ABF">
          <w:rPr>
            <w:webHidden/>
          </w:rPr>
          <w:t>4</w:t>
        </w:r>
        <w:r>
          <w:rPr>
            <w:webHidden/>
          </w:rPr>
          <w:fldChar w:fldCharType="end"/>
        </w:r>
      </w:hyperlink>
    </w:p>
    <w:p w:rsidR="006114CE" w:rsidRPr="00F04B5A" w:rsidRDefault="006114CE">
      <w:pPr>
        <w:pStyle w:val="21"/>
        <w:rPr>
          <w:rFonts w:ascii="Calibri" w:eastAsia="新細明體" w:hAnsi="Calibri"/>
          <w:snapToGrid/>
          <w:szCs w:val="22"/>
        </w:rPr>
      </w:pPr>
      <w:hyperlink w:anchor="_Toc195629933" w:history="1">
        <w:r w:rsidRPr="00751321">
          <w:rPr>
            <w:rStyle w:val="af3"/>
            <w:rFonts w:hint="eastAsia"/>
          </w:rPr>
          <w:t>三、經管土地內有埋藏營建混合廢棄物情事，允宜持續採取維護電信協會權益之相關措施，並確實掌握經管資產狀況，俾健全財產之管理</w:t>
        </w:r>
        <w:r>
          <w:rPr>
            <w:webHidden/>
          </w:rPr>
          <w:tab/>
        </w:r>
        <w:r w:rsidR="0027712B">
          <w:rPr>
            <w:webHidden/>
          </w:rPr>
          <w:t>86-</w:t>
        </w:r>
        <w:r>
          <w:rPr>
            <w:webHidden/>
          </w:rPr>
          <w:fldChar w:fldCharType="begin"/>
        </w:r>
        <w:r>
          <w:rPr>
            <w:webHidden/>
          </w:rPr>
          <w:instrText xml:space="preserve"> PAGEREF _Toc195629933 \h </w:instrText>
        </w:r>
        <w:r>
          <w:rPr>
            <w:webHidden/>
          </w:rPr>
        </w:r>
        <w:r>
          <w:rPr>
            <w:webHidden/>
          </w:rPr>
          <w:fldChar w:fldCharType="separate"/>
        </w:r>
        <w:r w:rsidR="00B52ABF">
          <w:rPr>
            <w:webHidden/>
          </w:rPr>
          <w:t>7</w:t>
        </w:r>
        <w:r>
          <w:rPr>
            <w:webHidden/>
          </w:rPr>
          <w:fldChar w:fldCharType="end"/>
        </w:r>
      </w:hyperlink>
    </w:p>
    <w:p w:rsidR="0036732E" w:rsidRDefault="00183D0E" w:rsidP="00EA02F2">
      <w:pPr>
        <w:pStyle w:val="21"/>
        <w:rPr>
          <w:snapToGrid/>
        </w:rPr>
      </w:pPr>
      <w:r w:rsidRPr="005077AA">
        <w:rPr>
          <w:snapToGrid/>
        </w:rPr>
        <w:fldChar w:fldCharType="end"/>
      </w:r>
    </w:p>
    <w:p w:rsidR="0036732E" w:rsidRPr="0036732E" w:rsidRDefault="0036732E" w:rsidP="0036732E">
      <w:pPr>
        <w:tabs>
          <w:tab w:val="left" w:pos="5484"/>
        </w:tabs>
        <w:ind w:left="560" w:firstLine="560"/>
        <w:sectPr w:rsidR="0036732E" w:rsidRPr="0036732E" w:rsidSect="00B92BA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701" w:bottom="1701" w:left="1701" w:header="0" w:footer="1134" w:gutter="0"/>
          <w:pgNumType w:start="1"/>
          <w:cols w:space="425"/>
          <w:titlePg/>
          <w:docGrid w:type="lines" w:linePitch="500" w:charSpace="709"/>
        </w:sectPr>
      </w:pPr>
      <w:r>
        <w:tab/>
      </w:r>
    </w:p>
    <w:bookmarkEnd w:id="0"/>
    <w:p w:rsidR="00FB31FE" w:rsidRPr="005077AA" w:rsidRDefault="00FB31FE" w:rsidP="00FB31FE">
      <w:pPr>
        <w:pStyle w:val="a9"/>
        <w:rPr>
          <w:rFonts w:hAnsi="標楷體"/>
        </w:rPr>
      </w:pPr>
      <w:r w:rsidRPr="005077AA">
        <w:rPr>
          <w:rFonts w:hAnsi="標楷體" w:hint="eastAsia"/>
        </w:rPr>
        <w:lastRenderedPageBreak/>
        <w:t>財團法人台灣電信協會</w:t>
      </w:r>
      <w:r w:rsidR="00B630E5" w:rsidRPr="005077AA">
        <w:rPr>
          <w:rFonts w:hAnsi="標楷體" w:hint="eastAsia"/>
        </w:rPr>
        <w:t>11</w:t>
      </w:r>
      <w:r w:rsidR="00991378">
        <w:rPr>
          <w:rFonts w:hAnsi="標楷體"/>
        </w:rPr>
        <w:t>4</w:t>
      </w:r>
      <w:r w:rsidRPr="005077AA">
        <w:rPr>
          <w:rFonts w:hAnsi="標楷體" w:hint="eastAsia"/>
        </w:rPr>
        <w:t>年度預算評估報告</w:t>
      </w:r>
    </w:p>
    <w:p w:rsidR="003D03BA" w:rsidRPr="005077AA" w:rsidRDefault="00FB31FE" w:rsidP="001E5348">
      <w:pPr>
        <w:pStyle w:val="a7"/>
        <w:ind w:firstLine="560"/>
        <w:rPr>
          <w:rFonts w:hAnsi="標楷體"/>
        </w:rPr>
      </w:pPr>
      <w:r w:rsidRPr="005077AA">
        <w:rPr>
          <w:rFonts w:hAnsi="標楷體" w:hint="eastAsia"/>
        </w:rPr>
        <w:t>財團法人台灣電信協會</w:t>
      </w:r>
      <w:r w:rsidR="002E750C" w:rsidRPr="005077AA">
        <w:rPr>
          <w:rFonts w:hAnsi="標楷體" w:hint="eastAsia"/>
        </w:rPr>
        <w:t>(</w:t>
      </w:r>
      <w:r w:rsidRPr="005077AA">
        <w:rPr>
          <w:rFonts w:hAnsi="標楷體" w:hint="eastAsia"/>
        </w:rPr>
        <w:t>以下簡稱電信協會</w:t>
      </w:r>
      <w:r w:rsidR="002E750C" w:rsidRPr="005077AA">
        <w:rPr>
          <w:rFonts w:hAnsi="標楷體" w:hint="eastAsia"/>
        </w:rPr>
        <w:t>)</w:t>
      </w:r>
      <w:r w:rsidRPr="005077AA">
        <w:rPr>
          <w:rFonts w:hAnsi="標楷體" w:hint="eastAsia"/>
        </w:rPr>
        <w:t>係繼承管理前台灣遞信協會及遞信職員共濟組合產業，以創辦或投資電信相關事業，協助</w:t>
      </w:r>
      <w:r w:rsidR="009107A7" w:rsidRPr="005077AA">
        <w:rPr>
          <w:rFonts w:hAnsi="標楷體" w:hint="eastAsia"/>
        </w:rPr>
        <w:t>發展</w:t>
      </w:r>
      <w:r w:rsidRPr="005077AA">
        <w:rPr>
          <w:rFonts w:hAnsi="標楷體" w:hint="eastAsia"/>
        </w:rPr>
        <w:t>電信業務</w:t>
      </w:r>
      <w:r w:rsidR="006A1058" w:rsidRPr="005077AA">
        <w:rPr>
          <w:rFonts w:hAnsi="標楷體" w:hint="eastAsia"/>
        </w:rPr>
        <w:t>，</w:t>
      </w:r>
      <w:r w:rsidR="009107A7" w:rsidRPr="005077AA">
        <w:rPr>
          <w:rFonts w:hAnsi="標楷體" w:hint="eastAsia"/>
        </w:rPr>
        <w:t>推動</w:t>
      </w:r>
      <w:r w:rsidRPr="005077AA">
        <w:rPr>
          <w:rFonts w:hAnsi="標楷體" w:hint="eastAsia"/>
        </w:rPr>
        <w:t>電信</w:t>
      </w:r>
      <w:r w:rsidR="006A1058" w:rsidRPr="005077AA">
        <w:rPr>
          <w:rFonts w:hAnsi="標楷體" w:hint="eastAsia"/>
        </w:rPr>
        <w:t>或社會</w:t>
      </w:r>
      <w:r w:rsidR="009107A7" w:rsidRPr="005077AA">
        <w:rPr>
          <w:rFonts w:hAnsi="標楷體" w:hint="eastAsia"/>
        </w:rPr>
        <w:t>相關公益事務</w:t>
      </w:r>
      <w:r w:rsidR="006A1058" w:rsidRPr="005077AA">
        <w:rPr>
          <w:rFonts w:hAnsi="標楷體" w:hint="eastAsia"/>
        </w:rPr>
        <w:t>，及協助或支援政府辦理各項事務</w:t>
      </w:r>
      <w:r w:rsidRPr="005077AA">
        <w:rPr>
          <w:rFonts w:hAnsi="標楷體" w:hint="eastAsia"/>
        </w:rPr>
        <w:t>為宗旨</w:t>
      </w:r>
      <w:r w:rsidR="002B3FA4" w:rsidRPr="005077AA">
        <w:rPr>
          <w:rFonts w:hAnsi="標楷體" w:hint="eastAsia"/>
        </w:rPr>
        <w:t>。</w:t>
      </w:r>
    </w:p>
    <w:p w:rsidR="00000471" w:rsidRDefault="003D03BA" w:rsidP="001E5348">
      <w:pPr>
        <w:pStyle w:val="a7"/>
        <w:ind w:firstLine="560"/>
        <w:rPr>
          <w:rFonts w:hAnsi="標楷體"/>
        </w:rPr>
      </w:pPr>
      <w:r w:rsidRPr="005077AA">
        <w:rPr>
          <w:rFonts w:hAnsi="標楷體" w:hint="eastAsia"/>
        </w:rPr>
        <w:t>電信協會1</w:t>
      </w:r>
      <w:r w:rsidR="00B630E5" w:rsidRPr="005077AA">
        <w:rPr>
          <w:rFonts w:hAnsi="標楷體" w:hint="eastAsia"/>
        </w:rPr>
        <w:t>1</w:t>
      </w:r>
      <w:r w:rsidR="00212703">
        <w:rPr>
          <w:rFonts w:hAnsi="標楷體"/>
        </w:rPr>
        <w:t>4</w:t>
      </w:r>
      <w:r w:rsidRPr="005077AA">
        <w:rPr>
          <w:rFonts w:hAnsi="標楷體" w:hint="eastAsia"/>
        </w:rPr>
        <w:t>年度預算案編列</w:t>
      </w:r>
      <w:r w:rsidR="00ED00D3">
        <w:rPr>
          <w:rFonts w:hAnsi="標楷體" w:hint="eastAsia"/>
        </w:rPr>
        <w:t>「</w:t>
      </w:r>
      <w:r w:rsidRPr="005077AA">
        <w:rPr>
          <w:rFonts w:hAnsi="標楷體" w:hint="eastAsia"/>
        </w:rPr>
        <w:t>收入</w:t>
      </w:r>
      <w:r w:rsidR="00ED00D3">
        <w:rPr>
          <w:rFonts w:hAnsi="標楷體" w:hint="eastAsia"/>
        </w:rPr>
        <w:t>總額」</w:t>
      </w:r>
      <w:r w:rsidRPr="005077AA">
        <w:rPr>
          <w:rFonts w:hAnsi="標楷體" w:hint="eastAsia"/>
        </w:rPr>
        <w:t>1億</w:t>
      </w:r>
      <w:r w:rsidR="0098129F" w:rsidRPr="005077AA">
        <w:rPr>
          <w:rFonts w:hAnsi="標楷體" w:hint="eastAsia"/>
        </w:rPr>
        <w:t>8</w:t>
      </w:r>
      <w:r w:rsidRPr="005077AA">
        <w:rPr>
          <w:rFonts w:hAnsi="標楷體" w:hint="eastAsia"/>
        </w:rPr>
        <w:t>,</w:t>
      </w:r>
      <w:r w:rsidR="00212703">
        <w:rPr>
          <w:rFonts w:hAnsi="標楷體"/>
        </w:rPr>
        <w:t>773</w:t>
      </w:r>
      <w:r w:rsidRPr="005077AA">
        <w:rPr>
          <w:rFonts w:hAnsi="標楷體" w:hint="eastAsia"/>
        </w:rPr>
        <w:t>萬</w:t>
      </w:r>
      <w:r w:rsidR="00212703">
        <w:rPr>
          <w:rFonts w:hAnsi="標楷體" w:hint="eastAsia"/>
        </w:rPr>
        <w:t>1</w:t>
      </w:r>
      <w:r w:rsidR="00176B1F" w:rsidRPr="005077AA">
        <w:rPr>
          <w:rFonts w:hAnsi="標楷體" w:hint="eastAsia"/>
        </w:rPr>
        <w:t>千</w:t>
      </w:r>
      <w:r w:rsidRPr="005077AA">
        <w:rPr>
          <w:rFonts w:hAnsi="標楷體" w:hint="eastAsia"/>
        </w:rPr>
        <w:t>元，較1</w:t>
      </w:r>
      <w:r w:rsidR="00385BA9" w:rsidRPr="005077AA">
        <w:rPr>
          <w:rFonts w:hAnsi="標楷體" w:hint="eastAsia"/>
        </w:rPr>
        <w:t>1</w:t>
      </w:r>
      <w:r w:rsidR="00212703">
        <w:rPr>
          <w:rFonts w:hAnsi="標楷體"/>
        </w:rPr>
        <w:t>3</w:t>
      </w:r>
      <w:r w:rsidRPr="005077AA">
        <w:rPr>
          <w:rFonts w:hAnsi="標楷體" w:hint="eastAsia"/>
        </w:rPr>
        <w:t>年度預算</w:t>
      </w:r>
      <w:r w:rsidR="00385BA9" w:rsidRPr="005077AA">
        <w:rPr>
          <w:rFonts w:hAnsi="標楷體" w:hint="eastAsia"/>
        </w:rPr>
        <w:t>增加</w:t>
      </w:r>
      <w:r w:rsidR="00212703">
        <w:rPr>
          <w:rFonts w:hAnsi="標楷體"/>
        </w:rPr>
        <w:t>306</w:t>
      </w:r>
      <w:r w:rsidRPr="005077AA">
        <w:rPr>
          <w:rFonts w:hAnsi="標楷體" w:hint="eastAsia"/>
        </w:rPr>
        <w:t>萬</w:t>
      </w:r>
      <w:r w:rsidR="00212703">
        <w:rPr>
          <w:rFonts w:hAnsi="標楷體" w:hint="eastAsia"/>
        </w:rPr>
        <w:t>9</w:t>
      </w:r>
      <w:r w:rsidR="00B630E5" w:rsidRPr="005077AA">
        <w:rPr>
          <w:rFonts w:hAnsi="標楷體" w:hint="eastAsia"/>
        </w:rPr>
        <w:t>千</w:t>
      </w:r>
      <w:r w:rsidRPr="005077AA">
        <w:rPr>
          <w:rFonts w:hAnsi="標楷體" w:hint="eastAsia"/>
        </w:rPr>
        <w:t>元(</w:t>
      </w:r>
      <w:r w:rsidR="00B0484F" w:rsidRPr="005077AA">
        <w:rPr>
          <w:rFonts w:hAnsi="標楷體" w:hint="eastAsia"/>
        </w:rPr>
        <w:t>增幅</w:t>
      </w:r>
      <w:r w:rsidR="00ED00D3">
        <w:rPr>
          <w:rFonts w:hAnsi="標楷體"/>
        </w:rPr>
        <w:t>1.66</w:t>
      </w:r>
      <w:r w:rsidRPr="005077AA">
        <w:rPr>
          <w:rFonts w:hAnsi="標楷體" w:hint="eastAsia"/>
        </w:rPr>
        <w:t>%)；</w:t>
      </w:r>
      <w:r w:rsidR="00ED00D3">
        <w:rPr>
          <w:rFonts w:hAnsi="標楷體" w:hint="eastAsia"/>
        </w:rPr>
        <w:t>「</w:t>
      </w:r>
      <w:r w:rsidRPr="005077AA">
        <w:rPr>
          <w:rFonts w:hAnsi="標楷體" w:hint="eastAsia"/>
        </w:rPr>
        <w:t>支出</w:t>
      </w:r>
      <w:r w:rsidR="00ED00D3">
        <w:rPr>
          <w:rFonts w:hAnsi="標楷體" w:hint="eastAsia"/>
        </w:rPr>
        <w:t>總額」</w:t>
      </w:r>
      <w:r w:rsidRPr="005077AA">
        <w:rPr>
          <w:rFonts w:hAnsi="標楷體" w:hint="eastAsia"/>
        </w:rPr>
        <w:t>編列1億</w:t>
      </w:r>
      <w:r w:rsidR="00212703">
        <w:rPr>
          <w:rFonts w:hAnsi="標楷體" w:hint="eastAsia"/>
        </w:rPr>
        <w:t>6</w:t>
      </w:r>
      <w:r w:rsidR="004D1E6C" w:rsidRPr="005077AA">
        <w:rPr>
          <w:rFonts w:hAnsi="標楷體"/>
        </w:rPr>
        <w:t>,</w:t>
      </w:r>
      <w:r w:rsidR="00212703">
        <w:rPr>
          <w:rFonts w:hAnsi="標楷體"/>
        </w:rPr>
        <w:t>541</w:t>
      </w:r>
      <w:r w:rsidRPr="005077AA">
        <w:rPr>
          <w:rFonts w:hAnsi="標楷體" w:hint="eastAsia"/>
        </w:rPr>
        <w:t>萬</w:t>
      </w:r>
      <w:r w:rsidR="00212703">
        <w:rPr>
          <w:rFonts w:hAnsi="標楷體" w:hint="eastAsia"/>
        </w:rPr>
        <w:t>6</w:t>
      </w:r>
      <w:r w:rsidR="00B630E5" w:rsidRPr="005077AA">
        <w:rPr>
          <w:rFonts w:hAnsi="標楷體" w:hint="eastAsia"/>
        </w:rPr>
        <w:t>千</w:t>
      </w:r>
      <w:r w:rsidRPr="005077AA">
        <w:rPr>
          <w:rFonts w:hAnsi="標楷體" w:hint="eastAsia"/>
        </w:rPr>
        <w:t>元，較</w:t>
      </w:r>
      <w:r w:rsidR="00385BA9" w:rsidRPr="005077AA">
        <w:rPr>
          <w:rFonts w:hAnsi="標楷體" w:hint="eastAsia"/>
        </w:rPr>
        <w:t>11</w:t>
      </w:r>
      <w:r w:rsidR="00212703">
        <w:rPr>
          <w:rFonts w:hAnsi="標楷體"/>
        </w:rPr>
        <w:t>3</w:t>
      </w:r>
      <w:r w:rsidRPr="005077AA">
        <w:rPr>
          <w:rFonts w:hAnsi="標楷體" w:hint="eastAsia"/>
        </w:rPr>
        <w:t>年度預算</w:t>
      </w:r>
      <w:r w:rsidR="00212703">
        <w:rPr>
          <w:rFonts w:hAnsi="標楷體" w:hint="eastAsia"/>
        </w:rPr>
        <w:t>減少6</w:t>
      </w:r>
      <w:r w:rsidR="00212703">
        <w:rPr>
          <w:rFonts w:hAnsi="標楷體"/>
        </w:rPr>
        <w:t>41</w:t>
      </w:r>
      <w:r w:rsidRPr="005077AA">
        <w:rPr>
          <w:rFonts w:hAnsi="標楷體" w:hint="eastAsia"/>
        </w:rPr>
        <w:t>萬</w:t>
      </w:r>
      <w:r w:rsidR="00212703">
        <w:rPr>
          <w:rFonts w:hAnsi="標楷體" w:hint="eastAsia"/>
        </w:rPr>
        <w:t>2</w:t>
      </w:r>
      <w:r w:rsidR="00452696" w:rsidRPr="005077AA">
        <w:rPr>
          <w:rFonts w:hAnsi="標楷體" w:hint="eastAsia"/>
        </w:rPr>
        <w:t>千</w:t>
      </w:r>
      <w:r w:rsidRPr="005077AA">
        <w:rPr>
          <w:rFonts w:hAnsi="標楷體" w:hint="eastAsia"/>
        </w:rPr>
        <w:t>元(</w:t>
      </w:r>
      <w:r w:rsidR="00212703">
        <w:rPr>
          <w:rFonts w:hAnsi="標楷體" w:hint="eastAsia"/>
        </w:rPr>
        <w:t>減</w:t>
      </w:r>
      <w:r w:rsidR="00B0484F" w:rsidRPr="005077AA">
        <w:rPr>
          <w:rFonts w:hAnsi="標楷體" w:hint="eastAsia"/>
        </w:rPr>
        <w:t>幅</w:t>
      </w:r>
      <w:r w:rsidR="00212703">
        <w:rPr>
          <w:rFonts w:hAnsi="標楷體"/>
        </w:rPr>
        <w:t>3.73</w:t>
      </w:r>
      <w:r w:rsidRPr="005077AA">
        <w:rPr>
          <w:rFonts w:hAnsi="標楷體" w:hint="eastAsia"/>
        </w:rPr>
        <w:t>%)；收支相抵後</w:t>
      </w:r>
      <w:r w:rsidR="00ED00D3">
        <w:rPr>
          <w:rFonts w:hAnsi="標楷體" w:hint="eastAsia"/>
        </w:rPr>
        <w:t>「本期</w:t>
      </w:r>
      <w:r w:rsidR="003E0C18" w:rsidRPr="003E0C18">
        <w:rPr>
          <w:rFonts w:hAnsi="標楷體" w:hint="eastAsia"/>
        </w:rPr>
        <w:t>賸餘</w:t>
      </w:r>
      <w:r w:rsidR="00ED00D3">
        <w:rPr>
          <w:rFonts w:hAnsi="標楷體" w:hint="eastAsia"/>
        </w:rPr>
        <w:t>」</w:t>
      </w:r>
      <w:r w:rsidR="00212703">
        <w:rPr>
          <w:rFonts w:hAnsi="標楷體"/>
        </w:rPr>
        <w:t>2,231</w:t>
      </w:r>
      <w:r w:rsidRPr="005077AA">
        <w:rPr>
          <w:rFonts w:hAnsi="標楷體" w:hint="eastAsia"/>
        </w:rPr>
        <w:t>萬</w:t>
      </w:r>
      <w:r w:rsidR="00212703">
        <w:rPr>
          <w:rFonts w:hAnsi="標楷體" w:hint="eastAsia"/>
        </w:rPr>
        <w:t>5</w:t>
      </w:r>
      <w:r w:rsidR="004D1E6C" w:rsidRPr="005077AA">
        <w:rPr>
          <w:rFonts w:hAnsi="標楷體" w:hint="eastAsia"/>
        </w:rPr>
        <w:t>千</w:t>
      </w:r>
      <w:r w:rsidRPr="005077AA">
        <w:rPr>
          <w:rFonts w:hAnsi="標楷體" w:hint="eastAsia"/>
        </w:rPr>
        <w:t>元，較1</w:t>
      </w:r>
      <w:r w:rsidR="00385BA9" w:rsidRPr="005077AA">
        <w:rPr>
          <w:rFonts w:hAnsi="標楷體"/>
        </w:rPr>
        <w:t>1</w:t>
      </w:r>
      <w:r w:rsidR="00212703">
        <w:rPr>
          <w:rFonts w:hAnsi="標楷體"/>
        </w:rPr>
        <w:t>3</w:t>
      </w:r>
      <w:r w:rsidRPr="005077AA">
        <w:rPr>
          <w:rFonts w:hAnsi="標楷體" w:hint="eastAsia"/>
        </w:rPr>
        <w:t>年度</w:t>
      </w:r>
      <w:r w:rsidR="00A11031" w:rsidRPr="00A11031">
        <w:rPr>
          <w:rFonts w:hAnsi="標楷體" w:hint="eastAsia"/>
        </w:rPr>
        <w:t>「本期</w:t>
      </w:r>
      <w:r w:rsidR="003E0C18">
        <w:rPr>
          <w:rFonts w:hAnsi="標楷體" w:hint="eastAsia"/>
        </w:rPr>
        <w:t>賸餘</w:t>
      </w:r>
      <w:r w:rsidR="00A11031" w:rsidRPr="00A11031">
        <w:rPr>
          <w:rFonts w:hAnsi="標楷體" w:hint="eastAsia"/>
        </w:rPr>
        <w:t>」</w:t>
      </w:r>
      <w:r w:rsidR="002834F2">
        <w:rPr>
          <w:rFonts w:hAnsi="標楷體" w:hint="eastAsia"/>
        </w:rPr>
        <w:t>增加</w:t>
      </w:r>
      <w:r w:rsidR="00212703">
        <w:rPr>
          <w:rFonts w:hAnsi="標楷體" w:hint="eastAsia"/>
        </w:rPr>
        <w:t>9</w:t>
      </w:r>
      <w:r w:rsidR="00212703">
        <w:rPr>
          <w:rFonts w:hAnsi="標楷體"/>
        </w:rPr>
        <w:t>48</w:t>
      </w:r>
      <w:r w:rsidRPr="005077AA">
        <w:rPr>
          <w:rFonts w:hAnsi="標楷體" w:hint="eastAsia"/>
        </w:rPr>
        <w:t>萬</w:t>
      </w:r>
      <w:r w:rsidR="00212703">
        <w:rPr>
          <w:rFonts w:hAnsi="標楷體" w:hint="eastAsia"/>
        </w:rPr>
        <w:t>1</w:t>
      </w:r>
      <w:r w:rsidRPr="005077AA">
        <w:rPr>
          <w:rFonts w:hAnsi="標楷體" w:hint="eastAsia"/>
        </w:rPr>
        <w:t>千元(</w:t>
      </w:r>
      <w:r w:rsidR="003E0C18">
        <w:rPr>
          <w:rFonts w:hAnsi="標楷體" w:hint="eastAsia"/>
        </w:rPr>
        <w:t>增</w:t>
      </w:r>
      <w:r w:rsidR="00B0484F" w:rsidRPr="005077AA">
        <w:rPr>
          <w:rFonts w:hAnsi="標楷體" w:hint="eastAsia"/>
        </w:rPr>
        <w:t>幅</w:t>
      </w:r>
      <w:r w:rsidR="00212703">
        <w:rPr>
          <w:rFonts w:hAnsi="標楷體" w:hint="eastAsia"/>
        </w:rPr>
        <w:t>7</w:t>
      </w:r>
      <w:r w:rsidR="00212703">
        <w:rPr>
          <w:rFonts w:hAnsi="標楷體"/>
        </w:rPr>
        <w:t>3</w:t>
      </w:r>
      <w:r w:rsidR="00176B1F" w:rsidRPr="005077AA">
        <w:rPr>
          <w:rFonts w:hAnsi="標楷體" w:hint="eastAsia"/>
        </w:rPr>
        <w:t>.</w:t>
      </w:r>
      <w:r w:rsidR="00212703">
        <w:rPr>
          <w:rFonts w:hAnsi="標楷體"/>
        </w:rPr>
        <w:t>87</w:t>
      </w:r>
      <w:r w:rsidRPr="005077AA">
        <w:rPr>
          <w:rFonts w:hAnsi="標楷體" w:hint="eastAsia"/>
        </w:rPr>
        <w:t>%)。謹就</w:t>
      </w:r>
      <w:r w:rsidR="00452696" w:rsidRPr="005077AA">
        <w:rPr>
          <w:rFonts w:hAnsi="標楷體" w:hint="eastAsia"/>
        </w:rPr>
        <w:t>電信協會</w:t>
      </w:r>
      <w:r w:rsidRPr="005077AA">
        <w:rPr>
          <w:rFonts w:hAnsi="標楷體" w:hint="eastAsia"/>
        </w:rPr>
        <w:t>1</w:t>
      </w:r>
      <w:r w:rsidR="00B630E5" w:rsidRPr="005077AA">
        <w:rPr>
          <w:rFonts w:hAnsi="標楷體" w:hint="eastAsia"/>
        </w:rPr>
        <w:t>1</w:t>
      </w:r>
      <w:r w:rsidR="00212703">
        <w:rPr>
          <w:rFonts w:hAnsi="標楷體"/>
        </w:rPr>
        <w:t>4</w:t>
      </w:r>
      <w:r w:rsidRPr="005077AA">
        <w:rPr>
          <w:rFonts w:hAnsi="標楷體" w:hint="eastAsia"/>
        </w:rPr>
        <w:t>年度預算案相關問題評估如下：</w:t>
      </w:r>
    </w:p>
    <w:p w:rsidR="007949B0" w:rsidRPr="00806646" w:rsidRDefault="00DF5C5A" w:rsidP="001E5348">
      <w:pPr>
        <w:pStyle w:val="14"/>
        <w:ind w:left="561" w:hanging="561"/>
        <w:rPr>
          <w:rFonts w:hAnsi="標楷體"/>
        </w:rPr>
      </w:pPr>
      <w:bookmarkStart w:id="2" w:name="_Toc318994888"/>
      <w:bookmarkStart w:id="3" w:name="_Toc374628369"/>
      <w:bookmarkStart w:id="4" w:name="_Toc195629931"/>
      <w:r w:rsidRPr="00806646">
        <w:rPr>
          <w:rFonts w:hAnsi="標楷體" w:hint="eastAsia"/>
        </w:rPr>
        <w:t>一、</w:t>
      </w:r>
      <w:r w:rsidR="003C60E1">
        <w:rPr>
          <w:rFonts w:hAnsi="標楷體" w:hint="eastAsia"/>
        </w:rPr>
        <w:t>尚</w:t>
      </w:r>
      <w:r w:rsidR="00DA0DC9" w:rsidRPr="00DA0DC9">
        <w:rPr>
          <w:rFonts w:hAnsi="標楷體" w:hint="eastAsia"/>
        </w:rPr>
        <w:t>有經董事會決議回捐政府之資產未完成回捐</w:t>
      </w:r>
      <w:r w:rsidRPr="00806646">
        <w:rPr>
          <w:rFonts w:hAnsi="標楷體" w:hint="eastAsia"/>
        </w:rPr>
        <w:t>，惟</w:t>
      </w:r>
      <w:r w:rsidR="0057158B" w:rsidRPr="0057158B">
        <w:rPr>
          <w:rFonts w:hAnsi="標楷體" w:hint="eastAsia"/>
        </w:rPr>
        <w:t>於112年12月及113年1月完成</w:t>
      </w:r>
      <w:r w:rsidR="0057158B">
        <w:rPr>
          <w:rFonts w:hAnsi="標楷體" w:hint="eastAsia"/>
        </w:rPr>
        <w:t>兩次捐贈</w:t>
      </w:r>
      <w:r w:rsidR="008E2A80">
        <w:rPr>
          <w:rFonts w:hAnsi="標楷體" w:hint="eastAsia"/>
        </w:rPr>
        <w:t>後</w:t>
      </w:r>
      <w:r w:rsidR="00B06E6D" w:rsidRPr="00806646">
        <w:rPr>
          <w:rFonts w:hAnsi="標楷體" w:hint="eastAsia"/>
        </w:rPr>
        <w:t>尚無具體進展，</w:t>
      </w:r>
      <w:r w:rsidR="00316BD9" w:rsidRPr="00806646">
        <w:rPr>
          <w:rFonts w:hAnsi="標楷體" w:hint="eastAsia"/>
        </w:rPr>
        <w:t>允宜積極研謀解決</w:t>
      </w:r>
      <w:bookmarkEnd w:id="4"/>
    </w:p>
    <w:p w:rsidR="00C25180" w:rsidRPr="00806646" w:rsidRDefault="008D587F" w:rsidP="00C25180">
      <w:pPr>
        <w:ind w:left="560" w:firstLine="560"/>
        <w:rPr>
          <w:rFonts w:hAnsi="標楷體"/>
        </w:rPr>
      </w:pPr>
      <w:r w:rsidRPr="00806646">
        <w:rPr>
          <w:rFonts w:hAnsi="標楷體" w:hint="eastAsia"/>
        </w:rPr>
        <w:t>本院自105年起多次決議電信協會應將所屬資產回捐政府</w:t>
      </w:r>
      <w:r w:rsidR="00DF5C5A" w:rsidRPr="00806646">
        <w:rPr>
          <w:rFonts w:hAnsi="標楷體" w:hint="eastAsia"/>
        </w:rPr>
        <w:t>，電信協會進行</w:t>
      </w:r>
      <w:r w:rsidRPr="00806646">
        <w:rPr>
          <w:rFonts w:hAnsi="標楷體" w:hint="eastAsia"/>
        </w:rPr>
        <w:t>捐贈</w:t>
      </w:r>
      <w:r w:rsidR="00DF5C5A" w:rsidRPr="00806646">
        <w:rPr>
          <w:rFonts w:hAnsi="標楷體" w:hint="eastAsia"/>
        </w:rPr>
        <w:t>時，帳列</w:t>
      </w:r>
      <w:r w:rsidRPr="00806646">
        <w:rPr>
          <w:rFonts w:hAnsi="標楷體" w:hint="eastAsia"/>
        </w:rPr>
        <w:t>「</w:t>
      </w:r>
      <w:r w:rsidR="00DF5C5A" w:rsidRPr="00806646">
        <w:rPr>
          <w:rFonts w:hAnsi="標楷體" w:hint="eastAsia"/>
        </w:rPr>
        <w:t>業務支出-</w:t>
      </w:r>
      <w:r w:rsidRPr="00806646">
        <w:rPr>
          <w:rFonts w:hAnsi="標楷體" w:hint="eastAsia"/>
        </w:rPr>
        <w:t>業務費用</w:t>
      </w:r>
      <w:r w:rsidR="00DF5C5A" w:rsidRPr="00806646">
        <w:rPr>
          <w:rFonts w:hAnsi="標楷體" w:hint="eastAsia"/>
        </w:rPr>
        <w:t>-</w:t>
      </w:r>
      <w:r w:rsidRPr="00806646">
        <w:rPr>
          <w:rFonts w:hAnsi="標楷體" w:hint="eastAsia"/>
        </w:rPr>
        <w:t>捐贈支出」</w:t>
      </w:r>
      <w:r w:rsidR="00DF5C5A" w:rsidRPr="00806646">
        <w:rPr>
          <w:rFonts w:hAnsi="標楷體" w:hint="eastAsia"/>
        </w:rPr>
        <w:t>項下</w:t>
      </w:r>
      <w:r w:rsidR="008810C4" w:rsidRPr="00806646">
        <w:rPr>
          <w:rFonts w:hAnsi="標楷體" w:hint="eastAsia"/>
        </w:rPr>
        <w:t>（</w:t>
      </w:r>
      <w:r w:rsidR="0028136D" w:rsidRPr="00806646">
        <w:rPr>
          <w:rFonts w:hAnsi="標楷體" w:hint="eastAsia"/>
        </w:rPr>
        <w:t>以下簡稱「捐贈支出」）</w:t>
      </w:r>
      <w:r w:rsidRPr="00806646">
        <w:rPr>
          <w:rFonts w:hAnsi="標楷體" w:hint="eastAsia"/>
        </w:rPr>
        <w:t>，惟</w:t>
      </w:r>
      <w:r w:rsidR="00C25180" w:rsidRPr="00806646">
        <w:rPr>
          <w:rFonts w:hAnsi="標楷體" w:hint="eastAsia"/>
        </w:rPr>
        <w:t>電信協會</w:t>
      </w:r>
      <w:r w:rsidRPr="00806646">
        <w:rPr>
          <w:rFonts w:hAnsi="標楷體" w:hint="eastAsia"/>
        </w:rPr>
        <w:t>114</w:t>
      </w:r>
      <w:r w:rsidR="00C25180" w:rsidRPr="00806646">
        <w:rPr>
          <w:rFonts w:hAnsi="標楷體" w:hint="eastAsia"/>
        </w:rPr>
        <w:t>年度</w:t>
      </w:r>
      <w:r w:rsidRPr="00806646">
        <w:rPr>
          <w:rFonts w:hAnsi="標楷體" w:hint="eastAsia"/>
        </w:rPr>
        <w:t>並未編列前開費用</w:t>
      </w:r>
      <w:r w:rsidR="00731702">
        <w:rPr>
          <w:rFonts w:hAnsi="標楷體" w:hint="eastAsia"/>
        </w:rPr>
        <w:t>之預算</w:t>
      </w:r>
      <w:r w:rsidR="00C25180" w:rsidRPr="00806646">
        <w:rPr>
          <w:rFonts w:hAnsi="標楷體" w:hint="eastAsia"/>
        </w:rPr>
        <w:t>。經查：</w:t>
      </w:r>
    </w:p>
    <w:p w:rsidR="00891828" w:rsidRPr="00806646" w:rsidRDefault="00F514DE" w:rsidP="001E5348">
      <w:pPr>
        <w:pStyle w:val="a4"/>
        <w:ind w:left="840" w:hanging="280"/>
        <w:rPr>
          <w:rFonts w:hAnsi="標楷體" w:hint="eastAsia"/>
          <w:b/>
        </w:rPr>
      </w:pPr>
      <w:r w:rsidRPr="00806646">
        <w:rPr>
          <w:rFonts w:hAnsi="標楷體" w:hint="eastAsia"/>
          <w:b/>
        </w:rPr>
        <w:t>(一)</w:t>
      </w:r>
      <w:r w:rsidR="00891828" w:rsidRPr="00806646">
        <w:rPr>
          <w:rFonts w:hAnsi="標楷體" w:hint="eastAsia"/>
          <w:b/>
        </w:rPr>
        <w:t>本院自105年起多次決議</w:t>
      </w:r>
      <w:r w:rsidR="00433AC4" w:rsidRPr="00806646">
        <w:rPr>
          <w:rFonts w:hAnsi="標楷體" w:hint="eastAsia"/>
          <w:b/>
        </w:rPr>
        <w:t>電信協會應將所屬資產回捐政府</w:t>
      </w:r>
      <w:r w:rsidR="007478F6" w:rsidRPr="00806646">
        <w:rPr>
          <w:rFonts w:hAnsi="標楷體" w:hint="eastAsia"/>
          <w:b/>
        </w:rPr>
        <w:t>，</w:t>
      </w:r>
      <w:r w:rsidR="00FB5AB4" w:rsidRPr="00806646">
        <w:rPr>
          <w:rFonts w:hAnsi="標楷體" w:hint="eastAsia"/>
          <w:b/>
        </w:rPr>
        <w:t>惟</w:t>
      </w:r>
      <w:r w:rsidR="002E1912" w:rsidRPr="00806646">
        <w:rPr>
          <w:rFonts w:hAnsi="標楷體" w:hint="eastAsia"/>
          <w:b/>
        </w:rPr>
        <w:t>1</w:t>
      </w:r>
      <w:r w:rsidR="002E1912" w:rsidRPr="00806646">
        <w:rPr>
          <w:rFonts w:hAnsi="標楷體"/>
          <w:b/>
        </w:rPr>
        <w:t>14</w:t>
      </w:r>
      <w:r w:rsidR="002E1912" w:rsidRPr="00806646">
        <w:rPr>
          <w:rFonts w:hAnsi="標楷體" w:hint="eastAsia"/>
          <w:b/>
        </w:rPr>
        <w:t>年度未編列</w:t>
      </w:r>
      <w:r w:rsidR="00731702">
        <w:rPr>
          <w:rFonts w:hAnsi="標楷體" w:hint="eastAsia"/>
          <w:b/>
        </w:rPr>
        <w:t>相關</w:t>
      </w:r>
      <w:r w:rsidR="002E1912" w:rsidRPr="00806646">
        <w:rPr>
          <w:rFonts w:hAnsi="標楷體" w:hint="eastAsia"/>
          <w:b/>
        </w:rPr>
        <w:t>預算，並擬採併決算方式辦理</w:t>
      </w:r>
    </w:p>
    <w:p w:rsidR="008E000E" w:rsidRPr="00806646" w:rsidRDefault="00F514DE" w:rsidP="00F629D4">
      <w:pPr>
        <w:pStyle w:val="2"/>
        <w:ind w:left="840" w:firstLine="560"/>
        <w:rPr>
          <w:rFonts w:hAnsi="標楷體"/>
        </w:rPr>
      </w:pPr>
      <w:r w:rsidRPr="00806646">
        <w:rPr>
          <w:rFonts w:hAnsi="標楷體" w:hint="eastAsia"/>
        </w:rPr>
        <w:t>為避免應屬國家資產淪為私人化財產之</w:t>
      </w:r>
      <w:r w:rsidR="002A443A" w:rsidRPr="00806646">
        <w:rPr>
          <w:rFonts w:hAnsi="標楷體" w:hint="eastAsia"/>
        </w:rPr>
        <w:t>疑義</w:t>
      </w:r>
      <w:r w:rsidRPr="00806646">
        <w:rPr>
          <w:rFonts w:hAnsi="標楷體" w:hint="eastAsia"/>
        </w:rPr>
        <w:t>，本院審</w:t>
      </w:r>
      <w:r w:rsidR="002A443A" w:rsidRPr="00806646">
        <w:rPr>
          <w:rFonts w:hAnsi="標楷體" w:hint="eastAsia"/>
        </w:rPr>
        <w:t>查</w:t>
      </w:r>
      <w:r w:rsidRPr="00806646">
        <w:rPr>
          <w:rFonts w:hAnsi="標楷體" w:hint="eastAsia"/>
        </w:rPr>
        <w:t>電信協會</w:t>
      </w:r>
      <w:r w:rsidR="00CD768A" w:rsidRPr="00806646">
        <w:rPr>
          <w:rFonts w:hAnsi="標楷體" w:hint="eastAsia"/>
        </w:rPr>
        <w:t>105、106及109等年度預算案均</w:t>
      </w:r>
      <w:r w:rsidR="002A443A" w:rsidRPr="00806646">
        <w:rPr>
          <w:rFonts w:hAnsi="標楷體" w:hint="eastAsia"/>
        </w:rPr>
        <w:t>決議</w:t>
      </w:r>
      <w:r w:rsidR="00917A54" w:rsidRPr="00806646">
        <w:rPr>
          <w:rFonts w:hAnsi="標楷體" w:hint="eastAsia"/>
        </w:rPr>
        <w:t>該</w:t>
      </w:r>
      <w:r w:rsidRPr="00806646">
        <w:rPr>
          <w:rFonts w:hAnsi="標楷體" w:hint="eastAsia"/>
        </w:rPr>
        <w:t>會</w:t>
      </w:r>
      <w:r w:rsidR="00712577" w:rsidRPr="00806646">
        <w:rPr>
          <w:rFonts w:hAnsi="標楷體" w:hint="eastAsia"/>
        </w:rPr>
        <w:t>應</w:t>
      </w:r>
      <w:r w:rsidR="00F629D4" w:rsidRPr="00806646">
        <w:rPr>
          <w:rFonts w:hAnsi="標楷體" w:hint="eastAsia"/>
        </w:rPr>
        <w:t>研謀適法具體可行之執行方案，</w:t>
      </w:r>
      <w:r w:rsidR="002E1912" w:rsidRPr="00806646">
        <w:rPr>
          <w:rFonts w:hAnsi="標楷體" w:hint="eastAsia"/>
        </w:rPr>
        <w:t>儘速將財產歸還國家，為</w:t>
      </w:r>
      <w:r w:rsidR="00C87B2C" w:rsidRPr="00806646">
        <w:rPr>
          <w:rFonts w:hAnsi="標楷體" w:hint="eastAsia"/>
        </w:rPr>
        <w:t>辦理前開事宜</w:t>
      </w:r>
      <w:r w:rsidR="002E1912" w:rsidRPr="00806646">
        <w:rPr>
          <w:rFonts w:hAnsi="標楷體" w:hint="eastAsia"/>
        </w:rPr>
        <w:t>，</w:t>
      </w:r>
      <w:r w:rsidR="008E000E" w:rsidRPr="00806646">
        <w:rPr>
          <w:rFonts w:hAnsi="標楷體" w:hint="eastAsia"/>
        </w:rPr>
        <w:t>電信協會分別於</w:t>
      </w:r>
      <w:r w:rsidR="002E1912" w:rsidRPr="00806646">
        <w:rPr>
          <w:rFonts w:hAnsi="標楷體" w:hint="eastAsia"/>
        </w:rPr>
        <w:t>10</w:t>
      </w:r>
      <w:r w:rsidR="002E1912" w:rsidRPr="00806646">
        <w:rPr>
          <w:rFonts w:hAnsi="標楷體"/>
        </w:rPr>
        <w:t>7</w:t>
      </w:r>
      <w:r w:rsidR="002E1912" w:rsidRPr="00806646">
        <w:rPr>
          <w:rFonts w:hAnsi="標楷體" w:hint="eastAsia"/>
        </w:rPr>
        <w:t>、1</w:t>
      </w:r>
      <w:r w:rsidR="002E1912" w:rsidRPr="00806646">
        <w:rPr>
          <w:rFonts w:hAnsi="標楷體"/>
        </w:rPr>
        <w:t>10</w:t>
      </w:r>
      <w:r w:rsidR="002E1912" w:rsidRPr="00806646">
        <w:rPr>
          <w:rFonts w:hAnsi="標楷體" w:hint="eastAsia"/>
        </w:rPr>
        <w:t>及1</w:t>
      </w:r>
      <w:r w:rsidR="002E1912" w:rsidRPr="00806646">
        <w:rPr>
          <w:rFonts w:hAnsi="標楷體"/>
        </w:rPr>
        <w:t>13</w:t>
      </w:r>
      <w:r w:rsidR="002E1912" w:rsidRPr="00806646">
        <w:rPr>
          <w:rFonts w:hAnsi="標楷體" w:hint="eastAsia"/>
        </w:rPr>
        <w:t>年度</w:t>
      </w:r>
      <w:r w:rsidR="00731702">
        <w:rPr>
          <w:rFonts w:hAnsi="標楷體" w:hint="eastAsia"/>
        </w:rPr>
        <w:t>分别</w:t>
      </w:r>
      <w:r w:rsidR="008E000E" w:rsidRPr="00806646">
        <w:rPr>
          <w:rFonts w:hAnsi="標楷體" w:hint="eastAsia"/>
        </w:rPr>
        <w:t>編列963萬4千元</w:t>
      </w:r>
      <w:r w:rsidR="00F74D6F" w:rsidRPr="00806646">
        <w:rPr>
          <w:rFonts w:hAnsi="標楷體" w:hint="eastAsia"/>
        </w:rPr>
        <w:t>、</w:t>
      </w:r>
      <w:r w:rsidR="008E000E" w:rsidRPr="00806646">
        <w:rPr>
          <w:rFonts w:hAnsi="標楷體" w:hint="eastAsia"/>
        </w:rPr>
        <w:t>1,079萬2千元</w:t>
      </w:r>
      <w:r w:rsidR="00F74D6F" w:rsidRPr="00806646">
        <w:rPr>
          <w:rFonts w:hAnsi="標楷體" w:hint="eastAsia"/>
        </w:rPr>
        <w:t>及8</w:t>
      </w:r>
      <w:r w:rsidR="00F74D6F" w:rsidRPr="00806646">
        <w:rPr>
          <w:rFonts w:hAnsi="標楷體"/>
        </w:rPr>
        <w:t>48</w:t>
      </w:r>
      <w:r w:rsidR="00F74D6F" w:rsidRPr="00806646">
        <w:rPr>
          <w:rFonts w:hAnsi="標楷體" w:hint="eastAsia"/>
        </w:rPr>
        <w:t>萬元</w:t>
      </w:r>
      <w:r w:rsidR="00C87B2C" w:rsidRPr="00806646">
        <w:rPr>
          <w:rFonts w:hAnsi="標楷體" w:hint="eastAsia"/>
        </w:rPr>
        <w:t>之「捐贈支出」預算</w:t>
      </w:r>
      <w:r w:rsidR="00731702">
        <w:rPr>
          <w:rFonts w:hAnsi="標楷體" w:hint="eastAsia"/>
        </w:rPr>
        <w:t>；另</w:t>
      </w:r>
      <w:r w:rsidR="00473458" w:rsidRPr="00806646">
        <w:rPr>
          <w:rFonts w:hAnsi="標楷體" w:hint="eastAsia"/>
        </w:rPr>
        <w:t>於112年12月間及1</w:t>
      </w:r>
      <w:r w:rsidR="00473458" w:rsidRPr="00806646">
        <w:rPr>
          <w:rFonts w:hAnsi="標楷體"/>
        </w:rPr>
        <w:t>13</w:t>
      </w:r>
      <w:r w:rsidR="00473458" w:rsidRPr="00806646">
        <w:rPr>
          <w:rFonts w:hAnsi="標楷體" w:hint="eastAsia"/>
        </w:rPr>
        <w:t>年1月間完成部分財產捐贈，決算數</w:t>
      </w:r>
      <w:r w:rsidR="00731702">
        <w:rPr>
          <w:rFonts w:hAnsi="標楷體" w:hint="eastAsia"/>
        </w:rPr>
        <w:t>各為</w:t>
      </w:r>
      <w:r w:rsidR="00473458" w:rsidRPr="00806646">
        <w:rPr>
          <w:rFonts w:hAnsi="標楷體" w:hint="eastAsia"/>
        </w:rPr>
        <w:t>3</w:t>
      </w:r>
      <w:r w:rsidR="00473458" w:rsidRPr="00806646">
        <w:rPr>
          <w:rFonts w:hAnsi="標楷體"/>
        </w:rPr>
        <w:t>5</w:t>
      </w:r>
      <w:r w:rsidR="00473458" w:rsidRPr="00806646">
        <w:rPr>
          <w:rFonts w:hAnsi="標楷體" w:hint="eastAsia"/>
        </w:rPr>
        <w:t>萬7千元及5</w:t>
      </w:r>
      <w:r w:rsidR="00473458" w:rsidRPr="00806646">
        <w:rPr>
          <w:rFonts w:hAnsi="標楷體"/>
        </w:rPr>
        <w:t>88</w:t>
      </w:r>
      <w:r w:rsidR="00473458" w:rsidRPr="00806646">
        <w:rPr>
          <w:rFonts w:hAnsi="標楷體" w:hint="eastAsia"/>
        </w:rPr>
        <w:t>萬6千元(詳表1</w:t>
      </w:r>
      <w:r w:rsidR="00473458" w:rsidRPr="00806646">
        <w:rPr>
          <w:rFonts w:hAnsi="標楷體"/>
        </w:rPr>
        <w:t>)</w:t>
      </w:r>
      <w:r w:rsidR="00731702">
        <w:rPr>
          <w:rFonts w:hAnsi="標楷體" w:hint="eastAsia"/>
        </w:rPr>
        <w:t>。</w:t>
      </w:r>
      <w:r w:rsidR="0028136D" w:rsidRPr="00806646">
        <w:rPr>
          <w:rFonts w:hAnsi="標楷體" w:hint="eastAsia"/>
        </w:rPr>
        <w:t>電信協會表示，因無法</w:t>
      </w:r>
      <w:r w:rsidR="00731702">
        <w:rPr>
          <w:rFonts w:hAnsi="標楷體" w:hint="eastAsia"/>
        </w:rPr>
        <w:t>確認日後</w:t>
      </w:r>
      <w:r w:rsidR="0028136D" w:rsidRPr="00806646">
        <w:rPr>
          <w:rFonts w:hAnsi="標楷體" w:hint="eastAsia"/>
        </w:rPr>
        <w:t>執行狀況，</w:t>
      </w:r>
      <w:r w:rsidR="00731702">
        <w:rPr>
          <w:rFonts w:hAnsi="標楷體" w:hint="eastAsia"/>
        </w:rPr>
        <w:t>爰</w:t>
      </w:r>
      <w:r w:rsidR="00731702" w:rsidRPr="00731702">
        <w:rPr>
          <w:rFonts w:hAnsi="標楷體" w:hint="eastAsia"/>
        </w:rPr>
        <w:t>114年度並未編列</w:t>
      </w:r>
      <w:r w:rsidR="00731702">
        <w:rPr>
          <w:rFonts w:hAnsi="標楷體" w:hint="eastAsia"/>
        </w:rPr>
        <w:t>該等預算，後續將</w:t>
      </w:r>
      <w:r w:rsidR="001444D4" w:rsidRPr="00806646">
        <w:rPr>
          <w:rFonts w:hAnsi="標楷體" w:hint="eastAsia"/>
        </w:rPr>
        <w:t>依實際</w:t>
      </w:r>
      <w:r w:rsidR="00731702">
        <w:rPr>
          <w:rFonts w:hAnsi="標楷體" w:hint="eastAsia"/>
        </w:rPr>
        <w:t>辦理</w:t>
      </w:r>
      <w:r w:rsidR="001444D4" w:rsidRPr="00806646">
        <w:rPr>
          <w:rFonts w:hAnsi="標楷體" w:hint="eastAsia"/>
        </w:rPr>
        <w:t>情形</w:t>
      </w:r>
      <w:r w:rsidR="0028136D" w:rsidRPr="00806646">
        <w:rPr>
          <w:rFonts w:hAnsi="標楷體" w:hint="eastAsia"/>
        </w:rPr>
        <w:t>以</w:t>
      </w:r>
      <w:r w:rsidR="001444D4" w:rsidRPr="00806646">
        <w:rPr>
          <w:rFonts w:hAnsi="標楷體" w:hint="eastAsia"/>
        </w:rPr>
        <w:t>併決算辦理</w:t>
      </w:r>
      <w:r w:rsidR="0028136D" w:rsidRPr="00806646">
        <w:rPr>
          <w:rFonts w:hAnsi="標楷體" w:hint="eastAsia"/>
        </w:rPr>
        <w:t>。</w:t>
      </w:r>
    </w:p>
    <w:p w:rsidR="0028136D" w:rsidRPr="00806646" w:rsidRDefault="0028136D" w:rsidP="00806646">
      <w:pPr>
        <w:pStyle w:val="2"/>
        <w:ind w:leftChars="0" w:left="841" w:hangingChars="300" w:hanging="841"/>
        <w:rPr>
          <w:snapToGrid/>
          <w:sz w:val="24"/>
          <w:szCs w:val="24"/>
        </w:rPr>
      </w:pPr>
      <w:r w:rsidRPr="00806646">
        <w:rPr>
          <w:rFonts w:hint="eastAsia"/>
          <w:b/>
          <w:bCs/>
          <w:snapToGrid/>
        </w:rPr>
        <w:lastRenderedPageBreak/>
        <w:t xml:space="preserve">表1  電信協會「捐贈支出」預算執行情形表 </w:t>
      </w:r>
      <w:r w:rsidRPr="00806646">
        <w:rPr>
          <w:b/>
          <w:bCs/>
          <w:snapToGrid/>
        </w:rPr>
        <w:t xml:space="preserve"> </w:t>
      </w:r>
      <w:r w:rsidRPr="00806646">
        <w:rPr>
          <w:rFonts w:hint="eastAsia"/>
          <w:snapToGrid/>
        </w:rPr>
        <w:t xml:space="preserve"> </w:t>
      </w:r>
      <w:r w:rsidR="00806646" w:rsidRPr="00806646">
        <w:rPr>
          <w:snapToGrid/>
        </w:rPr>
        <w:t xml:space="preserve">     </w:t>
      </w:r>
      <w:r w:rsidRPr="00806646">
        <w:rPr>
          <w:rFonts w:hint="eastAsia"/>
          <w:snapToGrid/>
        </w:rPr>
        <w:t xml:space="preserve"> </w:t>
      </w:r>
      <w:r w:rsidRPr="00806646">
        <w:rPr>
          <w:rFonts w:hint="eastAsia"/>
          <w:snapToGrid/>
          <w:sz w:val="24"/>
          <w:szCs w:val="24"/>
        </w:rPr>
        <w:t>單位：新臺幣千元</w:t>
      </w:r>
    </w:p>
    <w:tbl>
      <w:tblPr>
        <w:tblW w:w="878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119"/>
        <w:gridCol w:w="2551"/>
        <w:gridCol w:w="3119"/>
      </w:tblGrid>
      <w:tr w:rsidR="00806646" w:rsidRPr="00A94DDA" w:rsidTr="00DA0DC9">
        <w:trPr>
          <w:trHeight w:val="336"/>
        </w:trPr>
        <w:tc>
          <w:tcPr>
            <w:tcW w:w="3119" w:type="dxa"/>
            <w:shd w:val="clear" w:color="auto" w:fill="auto"/>
            <w:vAlign w:val="center"/>
            <w:hideMark/>
          </w:tcPr>
          <w:p w:rsidR="00C87B2C" w:rsidRPr="00A94DDA" w:rsidRDefault="00C87B2C" w:rsidP="00806646">
            <w:pPr>
              <w:pStyle w:val="142"/>
              <w:jc w:val="center"/>
              <w:rPr>
                <w:rFonts w:hint="eastAsia"/>
                <w:b/>
                <w:snapToGrid/>
              </w:rPr>
            </w:pPr>
            <w:r w:rsidRPr="00A94DDA">
              <w:rPr>
                <w:rFonts w:hint="eastAsia"/>
                <w:b/>
                <w:snapToGrid/>
              </w:rPr>
              <w:t>年度</w:t>
            </w:r>
          </w:p>
        </w:tc>
        <w:tc>
          <w:tcPr>
            <w:tcW w:w="2551" w:type="dxa"/>
            <w:shd w:val="clear" w:color="auto" w:fill="auto"/>
            <w:vAlign w:val="center"/>
            <w:hideMark/>
          </w:tcPr>
          <w:p w:rsidR="00C87B2C" w:rsidRPr="00A94DDA" w:rsidRDefault="00C87B2C" w:rsidP="00806646">
            <w:pPr>
              <w:pStyle w:val="142"/>
              <w:jc w:val="center"/>
              <w:rPr>
                <w:rFonts w:hint="eastAsia"/>
                <w:b/>
                <w:snapToGrid/>
              </w:rPr>
            </w:pPr>
            <w:r w:rsidRPr="00A94DDA">
              <w:rPr>
                <w:rFonts w:hint="eastAsia"/>
                <w:b/>
                <w:snapToGrid/>
              </w:rPr>
              <w:t>預算數</w:t>
            </w:r>
          </w:p>
        </w:tc>
        <w:tc>
          <w:tcPr>
            <w:tcW w:w="3119" w:type="dxa"/>
            <w:shd w:val="clear" w:color="auto" w:fill="auto"/>
            <w:vAlign w:val="center"/>
            <w:hideMark/>
          </w:tcPr>
          <w:p w:rsidR="00C87B2C" w:rsidRPr="00A94DDA" w:rsidRDefault="00C87B2C" w:rsidP="00806646">
            <w:pPr>
              <w:pStyle w:val="142"/>
              <w:jc w:val="center"/>
              <w:rPr>
                <w:rFonts w:hint="eastAsia"/>
                <w:b/>
                <w:snapToGrid/>
              </w:rPr>
            </w:pPr>
            <w:r w:rsidRPr="00A94DDA">
              <w:rPr>
                <w:rFonts w:hint="eastAsia"/>
                <w:b/>
                <w:snapToGrid/>
              </w:rPr>
              <w:t>決算數</w:t>
            </w:r>
          </w:p>
        </w:tc>
      </w:tr>
      <w:tr w:rsidR="00806646" w:rsidRPr="00806646" w:rsidTr="00DA0DC9">
        <w:trPr>
          <w:trHeight w:val="345"/>
        </w:trPr>
        <w:tc>
          <w:tcPr>
            <w:tcW w:w="3119" w:type="dxa"/>
            <w:shd w:val="clear" w:color="auto" w:fill="auto"/>
            <w:vAlign w:val="center"/>
          </w:tcPr>
          <w:p w:rsidR="00C87B2C" w:rsidRPr="00806646" w:rsidRDefault="00C87B2C" w:rsidP="00806646">
            <w:pPr>
              <w:pStyle w:val="142"/>
              <w:jc w:val="center"/>
              <w:rPr>
                <w:rFonts w:hint="eastAsia"/>
                <w:snapToGrid/>
              </w:rPr>
            </w:pPr>
            <w:r w:rsidRPr="00806646">
              <w:rPr>
                <w:rFonts w:hint="eastAsia"/>
                <w:snapToGrid/>
              </w:rPr>
              <w:t>1</w:t>
            </w:r>
            <w:r w:rsidRPr="00806646">
              <w:rPr>
                <w:snapToGrid/>
              </w:rPr>
              <w:t>07</w:t>
            </w:r>
          </w:p>
        </w:tc>
        <w:tc>
          <w:tcPr>
            <w:tcW w:w="2551"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9</w:t>
            </w:r>
            <w:r w:rsidRPr="00806646">
              <w:rPr>
                <w:snapToGrid/>
              </w:rPr>
              <w:t>,634</w:t>
            </w:r>
          </w:p>
        </w:tc>
        <w:tc>
          <w:tcPr>
            <w:tcW w:w="3119"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r>
      <w:tr w:rsidR="00806646" w:rsidRPr="00806646" w:rsidTr="00DA0DC9">
        <w:trPr>
          <w:trHeight w:val="345"/>
        </w:trPr>
        <w:tc>
          <w:tcPr>
            <w:tcW w:w="3119" w:type="dxa"/>
            <w:shd w:val="clear" w:color="auto" w:fill="auto"/>
            <w:vAlign w:val="center"/>
          </w:tcPr>
          <w:p w:rsidR="00C87B2C" w:rsidRPr="00806646" w:rsidRDefault="00C87B2C" w:rsidP="00806646">
            <w:pPr>
              <w:pStyle w:val="142"/>
              <w:jc w:val="center"/>
              <w:rPr>
                <w:rFonts w:hint="eastAsia"/>
                <w:snapToGrid/>
              </w:rPr>
            </w:pPr>
            <w:r w:rsidRPr="00806646">
              <w:rPr>
                <w:rFonts w:hint="eastAsia"/>
                <w:snapToGrid/>
              </w:rPr>
              <w:t>1</w:t>
            </w:r>
            <w:r w:rsidRPr="00806646">
              <w:rPr>
                <w:snapToGrid/>
              </w:rPr>
              <w:t>08</w:t>
            </w:r>
          </w:p>
        </w:tc>
        <w:tc>
          <w:tcPr>
            <w:tcW w:w="2551"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c>
          <w:tcPr>
            <w:tcW w:w="3119"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r>
      <w:tr w:rsidR="00806646" w:rsidRPr="00806646" w:rsidTr="00DA0DC9">
        <w:trPr>
          <w:trHeight w:val="345"/>
        </w:trPr>
        <w:tc>
          <w:tcPr>
            <w:tcW w:w="3119" w:type="dxa"/>
            <w:shd w:val="clear" w:color="auto" w:fill="auto"/>
            <w:vAlign w:val="center"/>
          </w:tcPr>
          <w:p w:rsidR="00C87B2C" w:rsidRPr="00806646" w:rsidRDefault="00C87B2C" w:rsidP="00806646">
            <w:pPr>
              <w:pStyle w:val="142"/>
              <w:jc w:val="center"/>
              <w:rPr>
                <w:rFonts w:hint="eastAsia"/>
                <w:snapToGrid/>
              </w:rPr>
            </w:pPr>
            <w:r w:rsidRPr="00806646">
              <w:rPr>
                <w:rFonts w:hint="eastAsia"/>
                <w:snapToGrid/>
              </w:rPr>
              <w:t>1</w:t>
            </w:r>
            <w:r w:rsidRPr="00806646">
              <w:rPr>
                <w:snapToGrid/>
              </w:rPr>
              <w:t>09</w:t>
            </w:r>
          </w:p>
        </w:tc>
        <w:tc>
          <w:tcPr>
            <w:tcW w:w="2551"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c>
          <w:tcPr>
            <w:tcW w:w="3119"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r>
      <w:tr w:rsidR="00806646" w:rsidRPr="00806646" w:rsidTr="00DA0DC9">
        <w:trPr>
          <w:trHeight w:val="345"/>
        </w:trPr>
        <w:tc>
          <w:tcPr>
            <w:tcW w:w="3119" w:type="dxa"/>
            <w:shd w:val="clear" w:color="auto" w:fill="auto"/>
            <w:vAlign w:val="center"/>
          </w:tcPr>
          <w:p w:rsidR="00C87B2C" w:rsidRPr="00806646" w:rsidRDefault="00C87B2C" w:rsidP="00806646">
            <w:pPr>
              <w:pStyle w:val="142"/>
              <w:jc w:val="center"/>
              <w:rPr>
                <w:rFonts w:hint="eastAsia"/>
                <w:snapToGrid/>
              </w:rPr>
            </w:pPr>
            <w:r w:rsidRPr="00806646">
              <w:rPr>
                <w:rFonts w:hint="eastAsia"/>
                <w:snapToGrid/>
              </w:rPr>
              <w:t>1</w:t>
            </w:r>
            <w:r w:rsidRPr="00806646">
              <w:rPr>
                <w:snapToGrid/>
              </w:rPr>
              <w:t>10</w:t>
            </w:r>
          </w:p>
        </w:tc>
        <w:tc>
          <w:tcPr>
            <w:tcW w:w="2551" w:type="dxa"/>
            <w:shd w:val="clear" w:color="auto" w:fill="auto"/>
            <w:vAlign w:val="center"/>
          </w:tcPr>
          <w:p w:rsidR="00C87B2C" w:rsidRPr="00806646" w:rsidRDefault="00C87B2C" w:rsidP="00806646">
            <w:pPr>
              <w:pStyle w:val="142"/>
              <w:jc w:val="right"/>
              <w:rPr>
                <w:rFonts w:hint="eastAsia"/>
                <w:snapToGrid/>
              </w:rPr>
            </w:pPr>
            <w:r w:rsidRPr="00806646">
              <w:rPr>
                <w:snapToGrid/>
              </w:rPr>
              <w:t>10,792</w:t>
            </w:r>
          </w:p>
        </w:tc>
        <w:tc>
          <w:tcPr>
            <w:tcW w:w="3119" w:type="dxa"/>
            <w:shd w:val="clear" w:color="auto" w:fill="auto"/>
            <w:vAlign w:val="center"/>
          </w:tcPr>
          <w:p w:rsidR="00C87B2C" w:rsidRPr="00806646" w:rsidRDefault="00C87B2C" w:rsidP="00806646">
            <w:pPr>
              <w:pStyle w:val="142"/>
              <w:jc w:val="right"/>
              <w:rPr>
                <w:rFonts w:hint="eastAsia"/>
                <w:snapToGrid/>
              </w:rPr>
            </w:pPr>
            <w:r w:rsidRPr="00806646">
              <w:rPr>
                <w:rFonts w:hint="eastAsia"/>
                <w:snapToGrid/>
              </w:rPr>
              <w:t>0</w:t>
            </w:r>
          </w:p>
        </w:tc>
      </w:tr>
      <w:tr w:rsidR="00806646" w:rsidRPr="00806646" w:rsidTr="00DA0DC9">
        <w:trPr>
          <w:trHeight w:val="345"/>
        </w:trPr>
        <w:tc>
          <w:tcPr>
            <w:tcW w:w="3119" w:type="dxa"/>
            <w:shd w:val="clear" w:color="auto" w:fill="auto"/>
            <w:vAlign w:val="center"/>
          </w:tcPr>
          <w:p w:rsidR="00C87B2C" w:rsidRPr="00806646" w:rsidRDefault="00C87B2C" w:rsidP="00806646">
            <w:pPr>
              <w:pStyle w:val="142"/>
              <w:jc w:val="center"/>
              <w:rPr>
                <w:rFonts w:hint="eastAsia"/>
                <w:snapToGrid/>
              </w:rPr>
            </w:pPr>
            <w:r w:rsidRPr="00806646">
              <w:rPr>
                <w:rFonts w:hint="eastAsia"/>
                <w:snapToGrid/>
              </w:rPr>
              <w:t>1</w:t>
            </w:r>
            <w:r w:rsidRPr="00806646">
              <w:rPr>
                <w:snapToGrid/>
              </w:rPr>
              <w:t>11</w:t>
            </w:r>
          </w:p>
        </w:tc>
        <w:tc>
          <w:tcPr>
            <w:tcW w:w="2551"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c>
          <w:tcPr>
            <w:tcW w:w="3119"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r>
      <w:tr w:rsidR="00806646" w:rsidRPr="00806646" w:rsidTr="00DA0DC9">
        <w:trPr>
          <w:trHeight w:val="345"/>
        </w:trPr>
        <w:tc>
          <w:tcPr>
            <w:tcW w:w="3119" w:type="dxa"/>
            <w:shd w:val="clear" w:color="auto" w:fill="auto"/>
            <w:vAlign w:val="center"/>
          </w:tcPr>
          <w:p w:rsidR="00C87B2C" w:rsidRPr="00806646" w:rsidRDefault="00C87B2C" w:rsidP="00806646">
            <w:pPr>
              <w:pStyle w:val="142"/>
              <w:jc w:val="center"/>
              <w:rPr>
                <w:rFonts w:hint="eastAsia"/>
                <w:snapToGrid/>
              </w:rPr>
            </w:pPr>
            <w:r w:rsidRPr="00806646">
              <w:rPr>
                <w:rFonts w:hint="eastAsia"/>
                <w:snapToGrid/>
              </w:rPr>
              <w:t>1</w:t>
            </w:r>
            <w:r w:rsidRPr="00806646">
              <w:rPr>
                <w:snapToGrid/>
              </w:rPr>
              <w:t>12</w:t>
            </w:r>
          </w:p>
        </w:tc>
        <w:tc>
          <w:tcPr>
            <w:tcW w:w="2551" w:type="dxa"/>
            <w:shd w:val="clear" w:color="auto" w:fill="auto"/>
            <w:vAlign w:val="center"/>
          </w:tcPr>
          <w:p w:rsidR="00C87B2C" w:rsidRPr="00806646" w:rsidRDefault="00806646" w:rsidP="00806646">
            <w:pPr>
              <w:pStyle w:val="142"/>
              <w:jc w:val="right"/>
              <w:rPr>
                <w:rFonts w:hint="eastAsia"/>
                <w:snapToGrid/>
              </w:rPr>
            </w:pPr>
            <w:r w:rsidRPr="00806646">
              <w:rPr>
                <w:rFonts w:hint="eastAsia"/>
                <w:snapToGrid/>
              </w:rPr>
              <w:t>0</w:t>
            </w:r>
          </w:p>
        </w:tc>
        <w:tc>
          <w:tcPr>
            <w:tcW w:w="3119" w:type="dxa"/>
            <w:shd w:val="clear" w:color="auto" w:fill="auto"/>
            <w:vAlign w:val="center"/>
          </w:tcPr>
          <w:p w:rsidR="00C87B2C" w:rsidRPr="00806646" w:rsidRDefault="00C87B2C" w:rsidP="00806646">
            <w:pPr>
              <w:pStyle w:val="142"/>
              <w:jc w:val="right"/>
              <w:rPr>
                <w:rFonts w:hint="eastAsia"/>
                <w:snapToGrid/>
              </w:rPr>
            </w:pPr>
            <w:r w:rsidRPr="00806646">
              <w:rPr>
                <w:snapToGrid/>
              </w:rPr>
              <w:t>357</w:t>
            </w:r>
          </w:p>
        </w:tc>
      </w:tr>
      <w:tr w:rsidR="00806646" w:rsidRPr="00806646" w:rsidTr="00DA0DC9">
        <w:trPr>
          <w:trHeight w:val="345"/>
        </w:trPr>
        <w:tc>
          <w:tcPr>
            <w:tcW w:w="3119" w:type="dxa"/>
            <w:shd w:val="clear" w:color="auto" w:fill="auto"/>
            <w:vAlign w:val="center"/>
          </w:tcPr>
          <w:p w:rsidR="00C87B2C" w:rsidRPr="00806646" w:rsidRDefault="00C87B2C" w:rsidP="00806646">
            <w:pPr>
              <w:pStyle w:val="142"/>
              <w:jc w:val="center"/>
              <w:rPr>
                <w:rFonts w:hint="eastAsia"/>
                <w:snapToGrid/>
              </w:rPr>
            </w:pPr>
            <w:r w:rsidRPr="00806646">
              <w:rPr>
                <w:rFonts w:hint="eastAsia"/>
                <w:snapToGrid/>
              </w:rPr>
              <w:t>1</w:t>
            </w:r>
            <w:r w:rsidRPr="00806646">
              <w:rPr>
                <w:snapToGrid/>
              </w:rPr>
              <w:t>13</w:t>
            </w:r>
          </w:p>
        </w:tc>
        <w:tc>
          <w:tcPr>
            <w:tcW w:w="2551" w:type="dxa"/>
            <w:shd w:val="clear" w:color="auto" w:fill="auto"/>
            <w:vAlign w:val="center"/>
          </w:tcPr>
          <w:p w:rsidR="00C87B2C" w:rsidRPr="00806646" w:rsidRDefault="00C87B2C" w:rsidP="00806646">
            <w:pPr>
              <w:pStyle w:val="142"/>
              <w:jc w:val="right"/>
              <w:rPr>
                <w:rFonts w:hint="eastAsia"/>
                <w:snapToGrid/>
              </w:rPr>
            </w:pPr>
            <w:r w:rsidRPr="00806646">
              <w:rPr>
                <w:snapToGrid/>
              </w:rPr>
              <w:t>8,480</w:t>
            </w:r>
          </w:p>
        </w:tc>
        <w:tc>
          <w:tcPr>
            <w:tcW w:w="3119" w:type="dxa"/>
            <w:shd w:val="clear" w:color="auto" w:fill="auto"/>
            <w:vAlign w:val="center"/>
          </w:tcPr>
          <w:p w:rsidR="00C87B2C" w:rsidRPr="00806646" w:rsidRDefault="00C87B2C" w:rsidP="00806646">
            <w:pPr>
              <w:pStyle w:val="142"/>
              <w:jc w:val="right"/>
              <w:rPr>
                <w:rFonts w:hint="eastAsia"/>
                <w:snapToGrid/>
              </w:rPr>
            </w:pPr>
            <w:r w:rsidRPr="00806646">
              <w:rPr>
                <w:snapToGrid/>
              </w:rPr>
              <w:t>5,886</w:t>
            </w:r>
          </w:p>
        </w:tc>
      </w:tr>
    </w:tbl>
    <w:p w:rsidR="00806646" w:rsidRPr="00806646" w:rsidRDefault="00806646" w:rsidP="00806646">
      <w:pPr>
        <w:pStyle w:val="142"/>
        <w:ind w:left="641" w:hanging="711"/>
      </w:pPr>
      <w:r w:rsidRPr="00806646">
        <w:rPr>
          <w:rFonts w:hint="eastAsia"/>
        </w:rPr>
        <w:t>資料來源:電信協會及其各年度決算書</w:t>
      </w:r>
      <w:r w:rsidRPr="00806646">
        <w:rPr>
          <w:rFonts w:hAnsi="標楷體" w:hint="eastAsia"/>
        </w:rPr>
        <w:t>；</w:t>
      </w:r>
      <w:r w:rsidRPr="00806646">
        <w:rPr>
          <w:rFonts w:hint="eastAsia"/>
        </w:rPr>
        <w:t>本中心整理。</w:t>
      </w:r>
    </w:p>
    <w:p w:rsidR="006B7055" w:rsidRPr="0057158B" w:rsidRDefault="00F514DE" w:rsidP="0057158B">
      <w:pPr>
        <w:pStyle w:val="a4"/>
        <w:ind w:left="840" w:hanging="280"/>
        <w:rPr>
          <w:b/>
          <w:bCs/>
        </w:rPr>
      </w:pPr>
      <w:r w:rsidRPr="0057158B">
        <w:rPr>
          <w:rFonts w:hint="eastAsia"/>
          <w:b/>
        </w:rPr>
        <w:t>(二)</w:t>
      </w:r>
      <w:r w:rsidR="008E2A80" w:rsidRPr="0057158B">
        <w:rPr>
          <w:rFonts w:hint="eastAsia"/>
          <w:b/>
        </w:rPr>
        <w:t>尚有經董事會決議回捐政府之資產未完成回捐，</w:t>
      </w:r>
      <w:r w:rsidR="0057158B" w:rsidRPr="0057158B">
        <w:rPr>
          <w:rFonts w:hint="eastAsia"/>
          <w:b/>
        </w:rPr>
        <w:t>惟於112年12月及113年1月完成兩次捐贈後尚無具體進展</w:t>
      </w:r>
      <w:r w:rsidR="008E2A80" w:rsidRPr="0057158B">
        <w:rPr>
          <w:rFonts w:hint="eastAsia"/>
          <w:b/>
        </w:rPr>
        <w:t>，</w:t>
      </w:r>
      <w:r w:rsidR="00DA0DC9" w:rsidRPr="0057158B">
        <w:rPr>
          <w:rFonts w:hint="eastAsia"/>
          <w:b/>
        </w:rPr>
        <w:t>容待</w:t>
      </w:r>
      <w:r w:rsidR="008E2A80" w:rsidRPr="0057158B">
        <w:rPr>
          <w:rFonts w:hint="eastAsia"/>
          <w:b/>
        </w:rPr>
        <w:t>積極</w:t>
      </w:r>
      <w:r w:rsidR="00E40DA3">
        <w:rPr>
          <w:rFonts w:hint="eastAsia"/>
          <w:b/>
        </w:rPr>
        <w:t>妥處</w:t>
      </w:r>
    </w:p>
    <w:p w:rsidR="00DB5CE8" w:rsidRDefault="00F8569E" w:rsidP="0057158B">
      <w:pPr>
        <w:pStyle w:val="2"/>
        <w:ind w:left="840" w:firstLine="560"/>
      </w:pPr>
      <w:r w:rsidRPr="008D587F">
        <w:rPr>
          <w:rFonts w:hint="eastAsia"/>
        </w:rPr>
        <w:t>電信協會</w:t>
      </w:r>
      <w:r w:rsidR="008F5F6F">
        <w:rPr>
          <w:rFonts w:hint="eastAsia"/>
        </w:rPr>
        <w:t>於本院上開決議後，</w:t>
      </w:r>
      <w:r w:rsidR="00826852">
        <w:rPr>
          <w:rFonts w:hint="eastAsia"/>
        </w:rPr>
        <w:t>於</w:t>
      </w:r>
      <w:r w:rsidRPr="008D587F">
        <w:rPr>
          <w:rFonts w:hint="eastAsia"/>
        </w:rPr>
        <w:t>105年7月11日</w:t>
      </w:r>
      <w:r w:rsidR="00826852">
        <w:rPr>
          <w:rFonts w:hint="eastAsia"/>
        </w:rPr>
        <w:t>及1</w:t>
      </w:r>
      <w:r w:rsidR="00826852">
        <w:t>09</w:t>
      </w:r>
      <w:r w:rsidR="00826852">
        <w:rPr>
          <w:rFonts w:hint="eastAsia"/>
        </w:rPr>
        <w:t>年6月2日</w:t>
      </w:r>
      <w:r w:rsidR="00E40DA3">
        <w:rPr>
          <w:rFonts w:hint="eastAsia"/>
        </w:rPr>
        <w:t>之</w:t>
      </w:r>
      <w:r w:rsidR="00D35EAB" w:rsidRPr="008D587F">
        <w:rPr>
          <w:rFonts w:hint="eastAsia"/>
        </w:rPr>
        <w:t>董事會</w:t>
      </w:r>
      <w:r w:rsidRPr="008D587F">
        <w:rPr>
          <w:rFonts w:hint="eastAsia"/>
        </w:rPr>
        <w:t>決議通過</w:t>
      </w:r>
      <w:r w:rsidR="003E4A21">
        <w:rPr>
          <w:rFonts w:hint="eastAsia"/>
        </w:rPr>
        <w:t>擬</w:t>
      </w:r>
      <w:r w:rsidR="003C7383">
        <w:rPr>
          <w:rFonts w:hint="eastAsia"/>
        </w:rPr>
        <w:t>共</w:t>
      </w:r>
      <w:r w:rsidR="00D35EAB" w:rsidRPr="008D587F">
        <w:rPr>
          <w:rFonts w:hint="eastAsia"/>
        </w:rPr>
        <w:t>捐贈政府</w:t>
      </w:r>
      <w:r w:rsidR="00826852">
        <w:t>150</w:t>
      </w:r>
      <w:r w:rsidR="00D35EAB" w:rsidRPr="008D587F">
        <w:rPr>
          <w:rFonts w:hint="eastAsia"/>
        </w:rPr>
        <w:t>筆土地與</w:t>
      </w:r>
      <w:r w:rsidR="00826852">
        <w:rPr>
          <w:rFonts w:hint="eastAsia"/>
        </w:rPr>
        <w:t>4</w:t>
      </w:r>
      <w:r w:rsidR="00D35EAB" w:rsidRPr="008D587F">
        <w:rPr>
          <w:rFonts w:hint="eastAsia"/>
        </w:rPr>
        <w:t>筆建物</w:t>
      </w:r>
      <w:r w:rsidR="00FB2625" w:rsidRPr="00FB2625">
        <w:rPr>
          <w:rFonts w:hint="eastAsia"/>
        </w:rPr>
        <w:t>(詳表</w:t>
      </w:r>
      <w:r w:rsidR="00DA0DC9">
        <w:rPr>
          <w:rFonts w:hint="eastAsia"/>
        </w:rPr>
        <w:t>2</w:t>
      </w:r>
      <w:r w:rsidR="00FB2625" w:rsidRPr="00FB2625">
        <w:rPr>
          <w:rFonts w:hint="eastAsia"/>
        </w:rPr>
        <w:t>)</w:t>
      </w:r>
      <w:r w:rsidR="00E522EF" w:rsidRPr="008D587F">
        <w:rPr>
          <w:rFonts w:hint="eastAsia"/>
        </w:rPr>
        <w:t>，</w:t>
      </w:r>
      <w:r w:rsidR="00E40DA3">
        <w:rPr>
          <w:rFonts w:hint="eastAsia"/>
        </w:rPr>
        <w:t>為此，</w:t>
      </w:r>
      <w:r w:rsidR="00E40DA3" w:rsidRPr="00E40DA3">
        <w:rPr>
          <w:rFonts w:hint="eastAsia"/>
        </w:rPr>
        <w:t>電信協會、交通部、財政部等</w:t>
      </w:r>
      <w:r w:rsidR="00E40DA3">
        <w:rPr>
          <w:rFonts w:hint="eastAsia"/>
        </w:rPr>
        <w:t>機關陸</w:t>
      </w:r>
      <w:r w:rsidR="008E2A80">
        <w:rPr>
          <w:rFonts w:hint="eastAsia"/>
        </w:rPr>
        <w:t>續於1</w:t>
      </w:r>
      <w:r w:rsidR="008E2A80">
        <w:t>09</w:t>
      </w:r>
      <w:r w:rsidR="008E2A80">
        <w:rPr>
          <w:rFonts w:hint="eastAsia"/>
        </w:rPr>
        <w:t>年7月至1</w:t>
      </w:r>
      <w:r w:rsidR="008E2A80">
        <w:t>12</w:t>
      </w:r>
      <w:r w:rsidR="008E2A80">
        <w:rPr>
          <w:rFonts w:hint="eastAsia"/>
        </w:rPr>
        <w:t>年2月間</w:t>
      </w:r>
      <w:r w:rsidR="00E40DA3">
        <w:rPr>
          <w:rFonts w:hint="eastAsia"/>
        </w:rPr>
        <w:t>洽商協</w:t>
      </w:r>
      <w:r w:rsidR="008E2A80">
        <w:rPr>
          <w:rFonts w:hint="eastAsia"/>
        </w:rPr>
        <w:t>處</w:t>
      </w:r>
      <w:r w:rsidR="00E40DA3" w:rsidRPr="00E40DA3">
        <w:rPr>
          <w:rFonts w:hint="eastAsia"/>
        </w:rPr>
        <w:t>後續捐贈事宜</w:t>
      </w:r>
      <w:r w:rsidR="008E2A80">
        <w:rPr>
          <w:rFonts w:hint="eastAsia"/>
        </w:rPr>
        <w:t>(詳表</w:t>
      </w:r>
      <w:r w:rsidR="00DA0DC9">
        <w:rPr>
          <w:rFonts w:hint="eastAsia"/>
        </w:rPr>
        <w:t>3</w:t>
      </w:r>
      <w:r w:rsidR="008E2A80">
        <w:t>)</w:t>
      </w:r>
      <w:r w:rsidR="008E2A80">
        <w:rPr>
          <w:rFonts w:hint="eastAsia"/>
        </w:rPr>
        <w:t>，</w:t>
      </w:r>
      <w:r w:rsidR="00DA0DC9">
        <w:rPr>
          <w:rFonts w:hint="eastAsia"/>
        </w:rPr>
        <w:t>電信協會</w:t>
      </w:r>
      <w:r w:rsidR="00E40DA3">
        <w:rPr>
          <w:rFonts w:hint="eastAsia"/>
        </w:rPr>
        <w:t>並</w:t>
      </w:r>
      <w:r w:rsidR="00DA0DC9" w:rsidRPr="00DA0DC9">
        <w:rPr>
          <w:rFonts w:hint="eastAsia"/>
        </w:rPr>
        <w:t>於112年12月及113年1月完成</w:t>
      </w:r>
      <w:r w:rsidR="0057158B">
        <w:rPr>
          <w:rFonts w:hint="eastAsia"/>
        </w:rPr>
        <w:t>兩次</w:t>
      </w:r>
      <w:r w:rsidR="00DA0DC9" w:rsidRPr="00DA0DC9">
        <w:rPr>
          <w:rFonts w:hint="eastAsia"/>
        </w:rPr>
        <w:t>捐贈計46筆房地</w:t>
      </w:r>
      <w:r w:rsidR="00DA0DC9">
        <w:rPr>
          <w:rFonts w:hint="eastAsia"/>
        </w:rPr>
        <w:t>之</w:t>
      </w:r>
      <w:r w:rsidR="00DA0DC9" w:rsidRPr="00DA0DC9">
        <w:rPr>
          <w:rFonts w:hint="eastAsia"/>
        </w:rPr>
        <w:t>捐贈資產</w:t>
      </w:r>
      <w:r w:rsidR="0057158B">
        <w:rPr>
          <w:rFonts w:hint="eastAsia"/>
        </w:rPr>
        <w:t>，</w:t>
      </w:r>
      <w:r w:rsidR="00E40DA3">
        <w:rPr>
          <w:rFonts w:hint="eastAsia"/>
        </w:rPr>
        <w:t>並留</w:t>
      </w:r>
      <w:r w:rsidR="0057158B">
        <w:rPr>
          <w:rFonts w:hint="eastAsia"/>
        </w:rPr>
        <w:t>有</w:t>
      </w:r>
      <w:r w:rsidR="006114CE">
        <w:rPr>
          <w:rFonts w:hint="eastAsia"/>
        </w:rPr>
        <w:t>中</w:t>
      </w:r>
      <w:r w:rsidR="00DA0DC9" w:rsidRPr="00DA0DC9">
        <w:rPr>
          <w:rFonts w:hint="eastAsia"/>
        </w:rPr>
        <w:t>華郵政有使用需求者計12筆土地、配合地方文化主管機關辦理歷史建築修復及再利用工程須暫緩進行者計16筆房地，其餘待釐清現況或地方政府函復無受贈意願者計80筆房地(詳表</w:t>
      </w:r>
      <w:r w:rsidR="00DA0DC9">
        <w:rPr>
          <w:rFonts w:hint="eastAsia"/>
        </w:rPr>
        <w:t>4</w:t>
      </w:r>
      <w:r w:rsidR="00DA0DC9" w:rsidRPr="00DA0DC9">
        <w:rPr>
          <w:rFonts w:hint="eastAsia"/>
        </w:rPr>
        <w:t>)</w:t>
      </w:r>
      <w:r w:rsidR="00CC3D87">
        <w:rPr>
          <w:rFonts w:hint="eastAsia"/>
        </w:rPr>
        <w:t>未完成回捐作業，惟截至1</w:t>
      </w:r>
      <w:r w:rsidR="00CC3D87">
        <w:t>14年</w:t>
      </w:r>
      <w:r w:rsidR="00E40DA3">
        <w:rPr>
          <w:rFonts w:hint="eastAsia"/>
        </w:rPr>
        <w:t>1</w:t>
      </w:r>
      <w:r w:rsidR="00CC3D87">
        <w:rPr>
          <w:rFonts w:hint="eastAsia"/>
        </w:rPr>
        <w:t>月底</w:t>
      </w:r>
      <w:r w:rsidR="00D80CBE">
        <w:rPr>
          <w:rFonts w:hint="eastAsia"/>
        </w:rPr>
        <w:t>止</w:t>
      </w:r>
      <w:r w:rsidR="00CC3D87">
        <w:rPr>
          <w:rFonts w:hint="eastAsia"/>
        </w:rPr>
        <w:t>尚無具體進展</w:t>
      </w:r>
      <w:r w:rsidR="00D80CBE">
        <w:rPr>
          <w:rStyle w:val="af2"/>
        </w:rPr>
        <w:footnoteReference w:id="1"/>
      </w:r>
      <w:r w:rsidR="00CC3D87">
        <w:rPr>
          <w:rFonts w:hint="eastAsia"/>
        </w:rPr>
        <w:t>，容待積極</w:t>
      </w:r>
      <w:r w:rsidR="00E40DA3">
        <w:rPr>
          <w:rFonts w:hint="eastAsia"/>
        </w:rPr>
        <w:t>與相關</w:t>
      </w:r>
      <w:r w:rsidR="00AB4061">
        <w:rPr>
          <w:rFonts w:hint="eastAsia"/>
        </w:rPr>
        <w:t>機關</w:t>
      </w:r>
      <w:r w:rsidR="00E40DA3">
        <w:rPr>
          <w:rFonts w:hint="eastAsia"/>
        </w:rPr>
        <w:t>洽商協調，持續</w:t>
      </w:r>
      <w:r w:rsidR="00CC3D87">
        <w:rPr>
          <w:rFonts w:hint="eastAsia"/>
        </w:rPr>
        <w:t>辦理</w:t>
      </w:r>
      <w:r w:rsidR="00E40DA3">
        <w:rPr>
          <w:rFonts w:hint="eastAsia"/>
        </w:rPr>
        <w:t>回捐資產事宜</w:t>
      </w:r>
      <w:r w:rsidR="00CC3D87">
        <w:rPr>
          <w:rFonts w:hint="eastAsia"/>
        </w:rPr>
        <w:t>。</w:t>
      </w:r>
    </w:p>
    <w:p w:rsidR="00757EFF" w:rsidRPr="00757EFF" w:rsidRDefault="002C5D89" w:rsidP="00757EFF">
      <w:pPr>
        <w:pStyle w:val="2"/>
        <w:ind w:leftChars="0" w:left="841" w:hangingChars="300" w:hanging="841"/>
        <w:rPr>
          <w:rFonts w:hint="eastAsia"/>
          <w:b/>
          <w:bCs/>
          <w:snapToGrid/>
        </w:rPr>
      </w:pPr>
      <w:r w:rsidRPr="0057158B">
        <w:rPr>
          <w:rFonts w:hint="eastAsia"/>
          <w:b/>
          <w:bCs/>
          <w:snapToGrid/>
        </w:rPr>
        <w:t>表2  電信協會董事會決議通過捐贈資產表</w:t>
      </w:r>
      <w:r w:rsidR="006114CE">
        <w:rPr>
          <w:rFonts w:hint="eastAsia"/>
          <w:b/>
          <w:bCs/>
          <w:snapToGrid/>
        </w:rPr>
        <w:t xml:space="preserve"> </w:t>
      </w:r>
      <w:r w:rsidR="006114CE">
        <w:rPr>
          <w:b/>
          <w:bCs/>
          <w:snapToGrid/>
        </w:rPr>
        <w:t xml:space="preserve">          </w:t>
      </w:r>
      <w:r w:rsidR="006114CE" w:rsidRPr="006114CE">
        <w:rPr>
          <w:rFonts w:hint="eastAsia"/>
          <w:bCs/>
          <w:snapToGrid/>
          <w:sz w:val="24"/>
          <w:szCs w:val="24"/>
        </w:rPr>
        <w:t>單位：新臺幣千元</w:t>
      </w:r>
    </w:p>
    <w:tbl>
      <w:tblPr>
        <w:tblpPr w:leftFromText="180" w:rightFromText="180" w:vertAnchor="text" w:horzAnchor="margin" w:tblpY="1"/>
        <w:tblW w:w="8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7"/>
        <w:gridCol w:w="1729"/>
        <w:gridCol w:w="1985"/>
        <w:gridCol w:w="2268"/>
        <w:gridCol w:w="2268"/>
      </w:tblGrid>
      <w:tr w:rsidR="002C5D89" w:rsidRPr="0057158B" w:rsidTr="002C5D89">
        <w:trPr>
          <w:trHeight w:val="241"/>
          <w:tblHeader/>
        </w:trPr>
        <w:tc>
          <w:tcPr>
            <w:tcW w:w="567" w:type="dxa"/>
            <w:shd w:val="clear" w:color="auto" w:fill="auto"/>
            <w:noWrap/>
            <w:vAlign w:val="center"/>
            <w:hideMark/>
          </w:tcPr>
          <w:p w:rsidR="002C5D89" w:rsidRPr="002C5D89" w:rsidRDefault="002C5D89" w:rsidP="00757EFF">
            <w:pPr>
              <w:pStyle w:val="142"/>
              <w:jc w:val="center"/>
              <w:rPr>
                <w:b/>
              </w:rPr>
            </w:pPr>
            <w:r w:rsidRPr="002C5D89">
              <w:rPr>
                <w:rFonts w:hint="eastAsia"/>
                <w:b/>
              </w:rPr>
              <w:t>項目</w:t>
            </w:r>
          </w:p>
        </w:tc>
        <w:tc>
          <w:tcPr>
            <w:tcW w:w="1729" w:type="dxa"/>
            <w:shd w:val="clear" w:color="auto" w:fill="auto"/>
            <w:noWrap/>
            <w:vAlign w:val="center"/>
            <w:hideMark/>
          </w:tcPr>
          <w:p w:rsidR="002C5D89" w:rsidRPr="002C5D89" w:rsidRDefault="002C5D89" w:rsidP="00757EFF">
            <w:pPr>
              <w:pStyle w:val="142"/>
              <w:jc w:val="center"/>
              <w:rPr>
                <w:b/>
              </w:rPr>
            </w:pPr>
            <w:r w:rsidRPr="002C5D89">
              <w:rPr>
                <w:rFonts w:hint="eastAsia"/>
                <w:b/>
              </w:rPr>
              <w:t>分類</w:t>
            </w:r>
          </w:p>
        </w:tc>
        <w:tc>
          <w:tcPr>
            <w:tcW w:w="1985" w:type="dxa"/>
            <w:shd w:val="clear" w:color="auto" w:fill="auto"/>
            <w:noWrap/>
            <w:vAlign w:val="center"/>
            <w:hideMark/>
          </w:tcPr>
          <w:p w:rsidR="002C5D89" w:rsidRPr="002C5D89" w:rsidRDefault="002C5D89" w:rsidP="00757EFF">
            <w:pPr>
              <w:pStyle w:val="142"/>
              <w:jc w:val="center"/>
              <w:rPr>
                <w:b/>
              </w:rPr>
            </w:pPr>
            <w:r w:rsidRPr="002C5D89">
              <w:rPr>
                <w:rFonts w:hint="eastAsia"/>
                <w:b/>
              </w:rPr>
              <w:t>筆數</w:t>
            </w:r>
          </w:p>
        </w:tc>
        <w:tc>
          <w:tcPr>
            <w:tcW w:w="2268" w:type="dxa"/>
            <w:shd w:val="clear" w:color="auto" w:fill="auto"/>
            <w:noWrap/>
            <w:vAlign w:val="center"/>
            <w:hideMark/>
          </w:tcPr>
          <w:p w:rsidR="002C5D89" w:rsidRPr="002C5D89" w:rsidRDefault="006114CE" w:rsidP="00757EFF">
            <w:pPr>
              <w:pStyle w:val="142"/>
              <w:jc w:val="center"/>
              <w:rPr>
                <w:b/>
              </w:rPr>
            </w:pPr>
            <w:r>
              <w:rPr>
                <w:rFonts w:hint="eastAsia"/>
                <w:b/>
              </w:rPr>
              <w:t>持分</w:t>
            </w:r>
            <w:r w:rsidR="002C5D89" w:rsidRPr="002C5D89">
              <w:rPr>
                <w:rFonts w:hint="eastAsia"/>
                <w:b/>
              </w:rPr>
              <w:t>面積(m2)</w:t>
            </w:r>
          </w:p>
        </w:tc>
        <w:tc>
          <w:tcPr>
            <w:tcW w:w="2268" w:type="dxa"/>
            <w:shd w:val="clear" w:color="auto" w:fill="auto"/>
            <w:noWrap/>
            <w:vAlign w:val="center"/>
            <w:hideMark/>
          </w:tcPr>
          <w:p w:rsidR="002C5D89" w:rsidRPr="002C5D89" w:rsidRDefault="002C5D89" w:rsidP="00757EFF">
            <w:pPr>
              <w:pStyle w:val="142"/>
              <w:jc w:val="center"/>
              <w:rPr>
                <w:b/>
              </w:rPr>
            </w:pPr>
            <w:r w:rsidRPr="002C5D89">
              <w:rPr>
                <w:rFonts w:hint="eastAsia"/>
                <w:b/>
              </w:rPr>
              <w:t>帳面價值</w:t>
            </w:r>
          </w:p>
        </w:tc>
      </w:tr>
      <w:tr w:rsidR="002C5D89" w:rsidRPr="0057158B" w:rsidTr="002C5D89">
        <w:trPr>
          <w:trHeight w:val="204"/>
          <w:tblHeader/>
        </w:trPr>
        <w:tc>
          <w:tcPr>
            <w:tcW w:w="567" w:type="dxa"/>
            <w:vMerge w:val="restart"/>
            <w:shd w:val="clear" w:color="auto" w:fill="auto"/>
            <w:noWrap/>
            <w:vAlign w:val="center"/>
            <w:hideMark/>
          </w:tcPr>
          <w:p w:rsidR="002C5D89" w:rsidRPr="0057158B" w:rsidRDefault="002C5D89" w:rsidP="00C87B2C">
            <w:pPr>
              <w:pStyle w:val="142"/>
            </w:pPr>
            <w:r w:rsidRPr="0057158B">
              <w:rPr>
                <w:rFonts w:hint="eastAsia"/>
              </w:rPr>
              <w:t>土地</w:t>
            </w:r>
          </w:p>
        </w:tc>
        <w:tc>
          <w:tcPr>
            <w:tcW w:w="1729" w:type="dxa"/>
            <w:shd w:val="clear" w:color="auto" w:fill="auto"/>
            <w:noWrap/>
            <w:vAlign w:val="center"/>
            <w:hideMark/>
          </w:tcPr>
          <w:p w:rsidR="002C5D89" w:rsidRPr="0057158B" w:rsidRDefault="002C5D89" w:rsidP="008F2BD1">
            <w:pPr>
              <w:pStyle w:val="142"/>
            </w:pPr>
            <w:r w:rsidRPr="0057158B">
              <w:rPr>
                <w:rFonts w:hint="eastAsia"/>
              </w:rPr>
              <w:t>第1批捐贈</w:t>
            </w:r>
          </w:p>
        </w:tc>
        <w:tc>
          <w:tcPr>
            <w:tcW w:w="1985" w:type="dxa"/>
            <w:shd w:val="clear" w:color="auto" w:fill="auto"/>
            <w:noWrap/>
            <w:hideMark/>
          </w:tcPr>
          <w:p w:rsidR="002C5D89" w:rsidRPr="0057158B" w:rsidRDefault="002C5D89" w:rsidP="00297239">
            <w:pPr>
              <w:pStyle w:val="142"/>
              <w:jc w:val="right"/>
            </w:pPr>
            <w:r w:rsidRPr="0057158B">
              <w:t>141</w:t>
            </w:r>
          </w:p>
        </w:tc>
        <w:tc>
          <w:tcPr>
            <w:tcW w:w="2268" w:type="dxa"/>
            <w:shd w:val="clear" w:color="auto" w:fill="auto"/>
            <w:noWrap/>
            <w:hideMark/>
          </w:tcPr>
          <w:p w:rsidR="002C5D89" w:rsidRPr="0057158B" w:rsidRDefault="002C5D89" w:rsidP="00297239">
            <w:pPr>
              <w:pStyle w:val="142"/>
              <w:jc w:val="right"/>
            </w:pPr>
            <w:r w:rsidRPr="0057158B">
              <w:t>14,087.23</w:t>
            </w:r>
          </w:p>
        </w:tc>
        <w:tc>
          <w:tcPr>
            <w:tcW w:w="2268" w:type="dxa"/>
            <w:shd w:val="clear" w:color="auto" w:fill="auto"/>
            <w:noWrap/>
            <w:hideMark/>
          </w:tcPr>
          <w:p w:rsidR="002C5D89" w:rsidRPr="0057158B" w:rsidRDefault="002C5D89" w:rsidP="00297239">
            <w:pPr>
              <w:pStyle w:val="142"/>
              <w:jc w:val="right"/>
            </w:pPr>
            <w:r w:rsidRPr="0057158B">
              <w:t>9,565</w:t>
            </w:r>
          </w:p>
        </w:tc>
      </w:tr>
      <w:tr w:rsidR="002C5D89" w:rsidRPr="0057158B" w:rsidTr="002C5D89">
        <w:trPr>
          <w:trHeight w:val="204"/>
          <w:tblHeader/>
        </w:trPr>
        <w:tc>
          <w:tcPr>
            <w:tcW w:w="567" w:type="dxa"/>
            <w:vMerge/>
            <w:shd w:val="clear" w:color="auto" w:fill="auto"/>
            <w:noWrap/>
            <w:vAlign w:val="center"/>
          </w:tcPr>
          <w:p w:rsidR="002C5D89" w:rsidRPr="0057158B" w:rsidRDefault="002C5D89" w:rsidP="00AA3A9F">
            <w:pPr>
              <w:pStyle w:val="142"/>
            </w:pPr>
          </w:p>
        </w:tc>
        <w:tc>
          <w:tcPr>
            <w:tcW w:w="1729" w:type="dxa"/>
            <w:shd w:val="clear" w:color="auto" w:fill="auto"/>
            <w:noWrap/>
            <w:vAlign w:val="center"/>
          </w:tcPr>
          <w:p w:rsidR="002C5D89" w:rsidRPr="0057158B" w:rsidRDefault="002C5D89" w:rsidP="008F2BD1">
            <w:pPr>
              <w:pStyle w:val="142"/>
            </w:pPr>
            <w:r w:rsidRPr="0057158B">
              <w:rPr>
                <w:rFonts w:hint="eastAsia"/>
              </w:rPr>
              <w:t>第2批捐贈</w:t>
            </w:r>
          </w:p>
        </w:tc>
        <w:tc>
          <w:tcPr>
            <w:tcW w:w="1985" w:type="dxa"/>
            <w:shd w:val="clear" w:color="auto" w:fill="auto"/>
            <w:noWrap/>
          </w:tcPr>
          <w:p w:rsidR="002C5D89" w:rsidRPr="0057158B" w:rsidRDefault="002C5D89" w:rsidP="00ED11D8">
            <w:pPr>
              <w:pStyle w:val="142"/>
              <w:jc w:val="right"/>
            </w:pPr>
            <w:r w:rsidRPr="0057158B">
              <w:t>9</w:t>
            </w:r>
          </w:p>
        </w:tc>
        <w:tc>
          <w:tcPr>
            <w:tcW w:w="2268" w:type="dxa"/>
            <w:shd w:val="clear" w:color="auto" w:fill="auto"/>
            <w:noWrap/>
          </w:tcPr>
          <w:p w:rsidR="002C5D89" w:rsidRPr="0057158B" w:rsidRDefault="002C5D89" w:rsidP="00ED11D8">
            <w:pPr>
              <w:pStyle w:val="142"/>
              <w:jc w:val="right"/>
            </w:pPr>
            <w:r w:rsidRPr="0057158B">
              <w:t>1,202.22</w:t>
            </w:r>
          </w:p>
        </w:tc>
        <w:tc>
          <w:tcPr>
            <w:tcW w:w="2268" w:type="dxa"/>
            <w:shd w:val="clear" w:color="auto" w:fill="auto"/>
            <w:noWrap/>
          </w:tcPr>
          <w:p w:rsidR="002C5D89" w:rsidRPr="0057158B" w:rsidRDefault="002C5D89" w:rsidP="00ED11D8">
            <w:pPr>
              <w:pStyle w:val="142"/>
              <w:jc w:val="right"/>
            </w:pPr>
            <w:r w:rsidRPr="0057158B">
              <w:t>1,22</w:t>
            </w:r>
            <w:r w:rsidRPr="0057158B">
              <w:rPr>
                <w:rFonts w:hint="eastAsia"/>
              </w:rPr>
              <w:t>7</w:t>
            </w:r>
          </w:p>
        </w:tc>
      </w:tr>
      <w:tr w:rsidR="002C5D89" w:rsidRPr="0057158B" w:rsidTr="002C5D89">
        <w:trPr>
          <w:trHeight w:val="204"/>
          <w:tblHeader/>
        </w:trPr>
        <w:tc>
          <w:tcPr>
            <w:tcW w:w="567" w:type="dxa"/>
            <w:vMerge/>
            <w:shd w:val="clear" w:color="auto" w:fill="auto"/>
            <w:noWrap/>
            <w:vAlign w:val="center"/>
            <w:hideMark/>
          </w:tcPr>
          <w:p w:rsidR="002C5D89" w:rsidRPr="0057158B" w:rsidRDefault="002C5D89" w:rsidP="00ED11D8">
            <w:pPr>
              <w:pStyle w:val="142"/>
            </w:pPr>
          </w:p>
        </w:tc>
        <w:tc>
          <w:tcPr>
            <w:tcW w:w="1729" w:type="dxa"/>
            <w:shd w:val="clear" w:color="auto" w:fill="auto"/>
            <w:noWrap/>
            <w:vAlign w:val="center"/>
          </w:tcPr>
          <w:p w:rsidR="002C5D89" w:rsidRPr="0057158B" w:rsidRDefault="002C5D89" w:rsidP="00ED11D8">
            <w:pPr>
              <w:pStyle w:val="142"/>
            </w:pPr>
            <w:r w:rsidRPr="0057158B">
              <w:rPr>
                <w:rFonts w:hint="eastAsia"/>
              </w:rPr>
              <w:t>小計</w:t>
            </w:r>
          </w:p>
        </w:tc>
        <w:tc>
          <w:tcPr>
            <w:tcW w:w="1985" w:type="dxa"/>
            <w:shd w:val="clear" w:color="auto" w:fill="auto"/>
            <w:noWrap/>
          </w:tcPr>
          <w:p w:rsidR="002C5D89" w:rsidRPr="0057158B" w:rsidRDefault="002C5D89" w:rsidP="00ED11D8">
            <w:pPr>
              <w:pStyle w:val="142"/>
              <w:jc w:val="right"/>
            </w:pPr>
            <w:r w:rsidRPr="0057158B">
              <w:t>150</w:t>
            </w:r>
          </w:p>
        </w:tc>
        <w:tc>
          <w:tcPr>
            <w:tcW w:w="2268" w:type="dxa"/>
            <w:shd w:val="clear" w:color="auto" w:fill="auto"/>
            <w:noWrap/>
          </w:tcPr>
          <w:p w:rsidR="002C5D89" w:rsidRPr="0057158B" w:rsidRDefault="002C5D89" w:rsidP="00ED11D8">
            <w:pPr>
              <w:pStyle w:val="142"/>
              <w:jc w:val="right"/>
            </w:pPr>
            <w:r w:rsidRPr="0057158B">
              <w:t>15,289.45</w:t>
            </w:r>
          </w:p>
        </w:tc>
        <w:tc>
          <w:tcPr>
            <w:tcW w:w="2268" w:type="dxa"/>
            <w:shd w:val="clear" w:color="auto" w:fill="auto"/>
            <w:noWrap/>
          </w:tcPr>
          <w:p w:rsidR="002C5D89" w:rsidRPr="0057158B" w:rsidRDefault="002C5D89" w:rsidP="00ED11D8">
            <w:pPr>
              <w:pStyle w:val="142"/>
              <w:jc w:val="right"/>
            </w:pPr>
            <w:r w:rsidRPr="0057158B">
              <w:t>10,792</w:t>
            </w:r>
          </w:p>
        </w:tc>
      </w:tr>
      <w:tr w:rsidR="002C5D89" w:rsidRPr="0057158B" w:rsidTr="002C5D89">
        <w:trPr>
          <w:trHeight w:val="204"/>
          <w:tblHeader/>
        </w:trPr>
        <w:tc>
          <w:tcPr>
            <w:tcW w:w="567" w:type="dxa"/>
            <w:vMerge w:val="restart"/>
            <w:shd w:val="clear" w:color="auto" w:fill="auto"/>
            <w:noWrap/>
            <w:vAlign w:val="center"/>
          </w:tcPr>
          <w:p w:rsidR="002C5D89" w:rsidRPr="0057158B" w:rsidRDefault="002C5D89" w:rsidP="00ED11D8">
            <w:pPr>
              <w:pStyle w:val="142"/>
            </w:pPr>
            <w:bookmarkStart w:id="5" w:name="_Hlk164346223"/>
            <w:r w:rsidRPr="0057158B">
              <w:rPr>
                <w:rFonts w:hint="eastAsia"/>
              </w:rPr>
              <w:t>建物</w:t>
            </w:r>
          </w:p>
        </w:tc>
        <w:tc>
          <w:tcPr>
            <w:tcW w:w="1729" w:type="dxa"/>
            <w:shd w:val="clear" w:color="auto" w:fill="auto"/>
            <w:noWrap/>
            <w:vAlign w:val="center"/>
          </w:tcPr>
          <w:p w:rsidR="002C5D89" w:rsidRPr="0057158B" w:rsidRDefault="002C5D89" w:rsidP="008F2BD1">
            <w:pPr>
              <w:pStyle w:val="142"/>
            </w:pPr>
            <w:r w:rsidRPr="0057158B">
              <w:rPr>
                <w:rFonts w:hint="eastAsia"/>
              </w:rPr>
              <w:t>第1批捐贈</w:t>
            </w:r>
          </w:p>
        </w:tc>
        <w:tc>
          <w:tcPr>
            <w:tcW w:w="1985" w:type="dxa"/>
            <w:shd w:val="clear" w:color="auto" w:fill="auto"/>
            <w:noWrap/>
          </w:tcPr>
          <w:p w:rsidR="002C5D89" w:rsidRPr="0057158B" w:rsidRDefault="002C5D89" w:rsidP="00ED11D8">
            <w:pPr>
              <w:pStyle w:val="142"/>
              <w:jc w:val="right"/>
            </w:pPr>
            <w:r w:rsidRPr="0057158B">
              <w:t>3</w:t>
            </w:r>
          </w:p>
        </w:tc>
        <w:tc>
          <w:tcPr>
            <w:tcW w:w="2268" w:type="dxa"/>
            <w:shd w:val="clear" w:color="auto" w:fill="auto"/>
            <w:noWrap/>
          </w:tcPr>
          <w:p w:rsidR="002C5D89" w:rsidRPr="0057158B" w:rsidRDefault="002C5D89" w:rsidP="00ED11D8">
            <w:pPr>
              <w:pStyle w:val="142"/>
              <w:jc w:val="right"/>
            </w:pPr>
            <w:r w:rsidRPr="0057158B">
              <w:t>274.19</w:t>
            </w:r>
          </w:p>
        </w:tc>
        <w:tc>
          <w:tcPr>
            <w:tcW w:w="2268" w:type="dxa"/>
            <w:shd w:val="clear" w:color="auto" w:fill="auto"/>
            <w:noWrap/>
          </w:tcPr>
          <w:p w:rsidR="002C5D89" w:rsidRPr="0057158B" w:rsidRDefault="002C5D89" w:rsidP="00ED11D8">
            <w:pPr>
              <w:pStyle w:val="142"/>
              <w:jc w:val="right"/>
            </w:pPr>
            <w:r w:rsidRPr="0057158B">
              <w:t>0</w:t>
            </w:r>
          </w:p>
        </w:tc>
      </w:tr>
      <w:tr w:rsidR="002C5D89" w:rsidRPr="0057158B" w:rsidTr="002C5D89">
        <w:trPr>
          <w:trHeight w:val="204"/>
          <w:tblHeader/>
        </w:trPr>
        <w:tc>
          <w:tcPr>
            <w:tcW w:w="567" w:type="dxa"/>
            <w:vMerge/>
            <w:shd w:val="clear" w:color="auto" w:fill="auto"/>
            <w:noWrap/>
            <w:vAlign w:val="center"/>
          </w:tcPr>
          <w:p w:rsidR="002C5D89" w:rsidRPr="0057158B" w:rsidRDefault="002C5D89" w:rsidP="00ED11D8">
            <w:pPr>
              <w:pStyle w:val="142"/>
            </w:pPr>
          </w:p>
        </w:tc>
        <w:tc>
          <w:tcPr>
            <w:tcW w:w="1729" w:type="dxa"/>
            <w:shd w:val="clear" w:color="auto" w:fill="auto"/>
            <w:noWrap/>
            <w:vAlign w:val="center"/>
          </w:tcPr>
          <w:p w:rsidR="002C5D89" w:rsidRPr="0057158B" w:rsidRDefault="002C5D89" w:rsidP="008F2BD1">
            <w:pPr>
              <w:pStyle w:val="142"/>
            </w:pPr>
            <w:r w:rsidRPr="0057158B">
              <w:rPr>
                <w:rFonts w:hint="eastAsia"/>
              </w:rPr>
              <w:t>第2批捐贈</w:t>
            </w:r>
          </w:p>
        </w:tc>
        <w:tc>
          <w:tcPr>
            <w:tcW w:w="1985" w:type="dxa"/>
            <w:shd w:val="clear" w:color="auto" w:fill="auto"/>
            <w:noWrap/>
          </w:tcPr>
          <w:p w:rsidR="002C5D89" w:rsidRPr="0057158B" w:rsidRDefault="002C5D89" w:rsidP="00ED11D8">
            <w:pPr>
              <w:pStyle w:val="142"/>
              <w:jc w:val="right"/>
            </w:pPr>
            <w:r w:rsidRPr="0057158B">
              <w:t>1</w:t>
            </w:r>
          </w:p>
        </w:tc>
        <w:tc>
          <w:tcPr>
            <w:tcW w:w="2268" w:type="dxa"/>
            <w:shd w:val="clear" w:color="auto" w:fill="auto"/>
            <w:noWrap/>
          </w:tcPr>
          <w:p w:rsidR="002C5D89" w:rsidRPr="0057158B" w:rsidRDefault="002C5D89" w:rsidP="00ED11D8">
            <w:pPr>
              <w:pStyle w:val="142"/>
              <w:jc w:val="right"/>
            </w:pPr>
            <w:r w:rsidRPr="0057158B">
              <w:t>136.76</w:t>
            </w:r>
          </w:p>
        </w:tc>
        <w:tc>
          <w:tcPr>
            <w:tcW w:w="2268" w:type="dxa"/>
            <w:shd w:val="clear" w:color="auto" w:fill="auto"/>
            <w:noWrap/>
          </w:tcPr>
          <w:p w:rsidR="002C5D89" w:rsidRPr="0057158B" w:rsidRDefault="002C5D89" w:rsidP="00ED11D8">
            <w:pPr>
              <w:pStyle w:val="142"/>
              <w:jc w:val="right"/>
            </w:pPr>
            <w:r w:rsidRPr="0057158B">
              <w:t>0</w:t>
            </w:r>
          </w:p>
        </w:tc>
      </w:tr>
      <w:tr w:rsidR="002C5D89" w:rsidRPr="0057158B" w:rsidTr="002C5D89">
        <w:trPr>
          <w:trHeight w:val="204"/>
          <w:tblHeader/>
        </w:trPr>
        <w:tc>
          <w:tcPr>
            <w:tcW w:w="567" w:type="dxa"/>
            <w:vMerge/>
            <w:shd w:val="clear" w:color="auto" w:fill="auto"/>
            <w:noWrap/>
            <w:vAlign w:val="center"/>
          </w:tcPr>
          <w:p w:rsidR="002C5D89" w:rsidRPr="0057158B" w:rsidRDefault="002C5D89" w:rsidP="00ED11D8">
            <w:pPr>
              <w:pStyle w:val="142"/>
            </w:pPr>
          </w:p>
        </w:tc>
        <w:tc>
          <w:tcPr>
            <w:tcW w:w="1729" w:type="dxa"/>
            <w:shd w:val="clear" w:color="auto" w:fill="auto"/>
            <w:noWrap/>
            <w:vAlign w:val="center"/>
          </w:tcPr>
          <w:p w:rsidR="002C5D89" w:rsidRPr="0057158B" w:rsidRDefault="002C5D89" w:rsidP="00ED11D8">
            <w:pPr>
              <w:pStyle w:val="142"/>
            </w:pPr>
            <w:r w:rsidRPr="0057158B">
              <w:rPr>
                <w:rFonts w:hint="eastAsia"/>
              </w:rPr>
              <w:t>小計</w:t>
            </w:r>
          </w:p>
        </w:tc>
        <w:tc>
          <w:tcPr>
            <w:tcW w:w="1985" w:type="dxa"/>
            <w:shd w:val="clear" w:color="auto" w:fill="auto"/>
            <w:noWrap/>
          </w:tcPr>
          <w:p w:rsidR="002C5D89" w:rsidRPr="0057158B" w:rsidRDefault="002C5D89" w:rsidP="00ED11D8">
            <w:pPr>
              <w:pStyle w:val="142"/>
              <w:jc w:val="right"/>
            </w:pPr>
            <w:r w:rsidRPr="0057158B">
              <w:t>4</w:t>
            </w:r>
          </w:p>
        </w:tc>
        <w:tc>
          <w:tcPr>
            <w:tcW w:w="2268" w:type="dxa"/>
            <w:shd w:val="clear" w:color="auto" w:fill="auto"/>
            <w:noWrap/>
          </w:tcPr>
          <w:p w:rsidR="002C5D89" w:rsidRPr="0057158B" w:rsidRDefault="002C5D89" w:rsidP="00ED11D8">
            <w:pPr>
              <w:pStyle w:val="142"/>
              <w:jc w:val="right"/>
            </w:pPr>
            <w:r w:rsidRPr="0057158B">
              <w:t>410.95</w:t>
            </w:r>
          </w:p>
        </w:tc>
        <w:tc>
          <w:tcPr>
            <w:tcW w:w="2268" w:type="dxa"/>
            <w:shd w:val="clear" w:color="auto" w:fill="auto"/>
            <w:noWrap/>
          </w:tcPr>
          <w:p w:rsidR="002C5D89" w:rsidRPr="0057158B" w:rsidRDefault="002C5D89" w:rsidP="00ED11D8">
            <w:pPr>
              <w:pStyle w:val="142"/>
              <w:jc w:val="right"/>
            </w:pPr>
            <w:r w:rsidRPr="0057158B">
              <w:t>0</w:t>
            </w:r>
          </w:p>
        </w:tc>
      </w:tr>
      <w:tr w:rsidR="002C5D89" w:rsidRPr="0057158B" w:rsidTr="002C5D89">
        <w:trPr>
          <w:trHeight w:val="204"/>
          <w:tblHeader/>
        </w:trPr>
        <w:tc>
          <w:tcPr>
            <w:tcW w:w="2296" w:type="dxa"/>
            <w:gridSpan w:val="2"/>
            <w:shd w:val="clear" w:color="auto" w:fill="auto"/>
            <w:noWrap/>
            <w:vAlign w:val="center"/>
            <w:hideMark/>
          </w:tcPr>
          <w:p w:rsidR="002C5D89" w:rsidRPr="0057158B" w:rsidRDefault="002C5D89" w:rsidP="00ED11D8">
            <w:pPr>
              <w:pStyle w:val="142"/>
            </w:pPr>
            <w:r w:rsidRPr="0057158B">
              <w:rPr>
                <w:rFonts w:hint="eastAsia"/>
              </w:rPr>
              <w:t>合計</w:t>
            </w:r>
          </w:p>
        </w:tc>
        <w:tc>
          <w:tcPr>
            <w:tcW w:w="1985" w:type="dxa"/>
            <w:shd w:val="clear" w:color="auto" w:fill="auto"/>
            <w:noWrap/>
            <w:vAlign w:val="center"/>
            <w:hideMark/>
          </w:tcPr>
          <w:p w:rsidR="002C5D89" w:rsidRPr="0057158B" w:rsidRDefault="002C5D89" w:rsidP="00ED11D8">
            <w:pPr>
              <w:pStyle w:val="142"/>
              <w:jc w:val="right"/>
            </w:pPr>
            <w:r w:rsidRPr="0057158B">
              <w:rPr>
                <w:rFonts w:hint="eastAsia"/>
              </w:rPr>
              <w:t>154</w:t>
            </w:r>
          </w:p>
        </w:tc>
        <w:tc>
          <w:tcPr>
            <w:tcW w:w="2268" w:type="dxa"/>
            <w:shd w:val="clear" w:color="auto" w:fill="auto"/>
            <w:noWrap/>
            <w:hideMark/>
          </w:tcPr>
          <w:p w:rsidR="002C5D89" w:rsidRPr="0057158B" w:rsidRDefault="002C5D89" w:rsidP="00ED11D8">
            <w:pPr>
              <w:pStyle w:val="142"/>
              <w:jc w:val="right"/>
            </w:pPr>
            <w:r w:rsidRPr="0057158B">
              <w:t xml:space="preserve">15,700.40 </w:t>
            </w:r>
          </w:p>
        </w:tc>
        <w:tc>
          <w:tcPr>
            <w:tcW w:w="2268" w:type="dxa"/>
            <w:shd w:val="clear" w:color="auto" w:fill="auto"/>
            <w:noWrap/>
            <w:hideMark/>
          </w:tcPr>
          <w:p w:rsidR="002C5D89" w:rsidRPr="0057158B" w:rsidRDefault="002C5D89" w:rsidP="00ED11D8">
            <w:pPr>
              <w:pStyle w:val="142"/>
              <w:jc w:val="right"/>
            </w:pPr>
            <w:r w:rsidRPr="0057158B">
              <w:t xml:space="preserve">10,792 </w:t>
            </w:r>
          </w:p>
        </w:tc>
      </w:tr>
    </w:tbl>
    <w:bookmarkEnd w:id="5"/>
    <w:p w:rsidR="006B7055" w:rsidRPr="0057158B" w:rsidRDefault="006B7055" w:rsidP="00B91E26">
      <w:pPr>
        <w:pStyle w:val="142"/>
        <w:ind w:left="641" w:hanging="711"/>
      </w:pPr>
      <w:r w:rsidRPr="0057158B">
        <w:rPr>
          <w:rFonts w:hint="eastAsia"/>
        </w:rPr>
        <w:t>說    明</w:t>
      </w:r>
      <w:r w:rsidR="00FD7E8E" w:rsidRPr="0057158B">
        <w:rPr>
          <w:rFonts w:hint="eastAsia"/>
        </w:rPr>
        <w:t>：1</w:t>
      </w:r>
      <w:r w:rsidR="00FD7E8E" w:rsidRPr="0057158B">
        <w:t>.</w:t>
      </w:r>
      <w:r w:rsidRPr="0057158B">
        <w:rPr>
          <w:rFonts w:hint="eastAsia"/>
        </w:rPr>
        <w:t>本表資料截止日為</w:t>
      </w:r>
      <w:r w:rsidR="00FD7E8E" w:rsidRPr="0057158B">
        <w:t>114</w:t>
      </w:r>
      <w:r w:rsidRPr="0057158B">
        <w:rPr>
          <w:rFonts w:hint="eastAsia"/>
        </w:rPr>
        <w:t>年</w:t>
      </w:r>
      <w:r w:rsidR="00FD7E8E" w:rsidRPr="0057158B">
        <w:rPr>
          <w:rFonts w:hint="eastAsia"/>
        </w:rPr>
        <w:t>1</w:t>
      </w:r>
      <w:r w:rsidRPr="0057158B">
        <w:rPr>
          <w:rFonts w:hint="eastAsia"/>
        </w:rPr>
        <w:t>月31日。</w:t>
      </w:r>
    </w:p>
    <w:p w:rsidR="00FD7E8E" w:rsidRPr="0057158B" w:rsidRDefault="00FD7E8E" w:rsidP="00F050FF">
      <w:pPr>
        <w:pStyle w:val="142"/>
        <w:ind w:left="1418" w:hanging="284"/>
        <w:rPr>
          <w:rFonts w:hint="eastAsia"/>
        </w:rPr>
      </w:pPr>
      <w:r w:rsidRPr="0057158B">
        <w:rPr>
          <w:rFonts w:hint="eastAsia"/>
        </w:rPr>
        <w:t>2</w:t>
      </w:r>
      <w:r w:rsidRPr="0057158B">
        <w:t>.</w:t>
      </w:r>
      <w:r w:rsidR="00F050FF" w:rsidRPr="0057158B">
        <w:rPr>
          <w:rFonts w:hint="eastAsia"/>
        </w:rPr>
        <w:t>第1批捐贈指</w:t>
      </w:r>
      <w:r w:rsidRPr="0057158B">
        <w:rPr>
          <w:rFonts w:hint="eastAsia"/>
        </w:rPr>
        <w:t>105年7月11日</w:t>
      </w:r>
      <w:r w:rsidR="008F2BD1" w:rsidRPr="0057158B">
        <w:rPr>
          <w:rFonts w:hint="eastAsia"/>
        </w:rPr>
        <w:t>電信協會</w:t>
      </w:r>
      <w:r w:rsidR="00F050FF" w:rsidRPr="0057158B">
        <w:rPr>
          <w:rFonts w:hint="eastAsia"/>
        </w:rPr>
        <w:t>董事會決議通過捐贈之</w:t>
      </w:r>
      <w:r w:rsidR="008F2BD1" w:rsidRPr="0057158B">
        <w:rPr>
          <w:rFonts w:hint="eastAsia"/>
        </w:rPr>
        <w:t>政府土地與建物；第2批捐贈指</w:t>
      </w:r>
      <w:r w:rsidR="006114CE">
        <w:rPr>
          <w:rFonts w:hint="eastAsia"/>
        </w:rPr>
        <w:t>1</w:t>
      </w:r>
      <w:r w:rsidR="006114CE">
        <w:t>09</w:t>
      </w:r>
      <w:r w:rsidR="006114CE">
        <w:rPr>
          <w:rFonts w:hint="eastAsia"/>
        </w:rPr>
        <w:t>年6月2日</w:t>
      </w:r>
      <w:r w:rsidR="008F2BD1" w:rsidRPr="0057158B">
        <w:rPr>
          <w:rFonts w:hint="eastAsia"/>
        </w:rPr>
        <w:t>電信協會</w:t>
      </w:r>
      <w:r w:rsidR="00F050FF" w:rsidRPr="0057158B">
        <w:rPr>
          <w:rFonts w:hint="eastAsia"/>
        </w:rPr>
        <w:t>董事會決議通過捐贈之政府土地與建物。</w:t>
      </w:r>
    </w:p>
    <w:p w:rsidR="006B7055" w:rsidRPr="0057158B" w:rsidRDefault="006B7055" w:rsidP="00B91E26">
      <w:pPr>
        <w:pStyle w:val="142"/>
        <w:ind w:left="641" w:hanging="711"/>
      </w:pPr>
      <w:r w:rsidRPr="0057158B">
        <w:rPr>
          <w:rFonts w:hint="eastAsia"/>
        </w:rPr>
        <w:t>資料來源</w:t>
      </w:r>
      <w:r w:rsidR="00FD7E8E" w:rsidRPr="0057158B">
        <w:rPr>
          <w:rFonts w:hint="eastAsia"/>
        </w:rPr>
        <w:t>：</w:t>
      </w:r>
      <w:r w:rsidRPr="0057158B">
        <w:rPr>
          <w:rFonts w:hint="eastAsia"/>
        </w:rPr>
        <w:t>電信協會</w:t>
      </w:r>
      <w:r w:rsidR="00DB0088" w:rsidRPr="0057158B">
        <w:rPr>
          <w:rFonts w:hint="eastAsia"/>
        </w:rPr>
        <w:t>提供</w:t>
      </w:r>
      <w:r w:rsidR="00925911" w:rsidRPr="0057158B">
        <w:rPr>
          <w:rFonts w:hAnsi="標楷體" w:hint="eastAsia"/>
        </w:rPr>
        <w:t>；</w:t>
      </w:r>
      <w:r w:rsidRPr="0057158B">
        <w:rPr>
          <w:rFonts w:hint="eastAsia"/>
        </w:rPr>
        <w:t>本中心整理。</w:t>
      </w:r>
    </w:p>
    <w:p w:rsidR="000E1F81" w:rsidRPr="00356F28" w:rsidRDefault="000E1F81" w:rsidP="000E1F81">
      <w:pPr>
        <w:ind w:leftChars="0" w:left="561" w:hangingChars="200" w:hanging="561"/>
        <w:rPr>
          <w:rFonts w:hAnsi="標楷體"/>
          <w:b/>
          <w:bCs/>
        </w:rPr>
      </w:pPr>
      <w:r w:rsidRPr="00356F28">
        <w:rPr>
          <w:rFonts w:hint="eastAsia"/>
          <w:b/>
          <w:bCs/>
          <w:snapToGrid/>
        </w:rPr>
        <w:t>表</w:t>
      </w:r>
      <w:r w:rsidR="00FB2625" w:rsidRPr="00356F28">
        <w:rPr>
          <w:rFonts w:hint="eastAsia"/>
          <w:b/>
          <w:bCs/>
          <w:snapToGrid/>
        </w:rPr>
        <w:t>3</w:t>
      </w:r>
      <w:r w:rsidRPr="00356F28">
        <w:rPr>
          <w:rFonts w:hint="eastAsia"/>
          <w:b/>
          <w:bCs/>
          <w:snapToGrid/>
        </w:rPr>
        <w:t xml:space="preserve">  </w:t>
      </w:r>
      <w:r w:rsidR="00DA0DC9" w:rsidRPr="00356F28">
        <w:rPr>
          <w:rFonts w:hint="eastAsia"/>
          <w:b/>
          <w:bCs/>
          <w:snapToGrid/>
        </w:rPr>
        <w:t>相關機關</w:t>
      </w:r>
      <w:r w:rsidR="00A1127F" w:rsidRPr="00356F28">
        <w:rPr>
          <w:rFonts w:hint="eastAsia"/>
          <w:b/>
          <w:bCs/>
          <w:snapToGrid/>
        </w:rPr>
        <w:t>針對</w:t>
      </w:r>
      <w:r w:rsidRPr="00356F28">
        <w:rPr>
          <w:rFonts w:hint="eastAsia"/>
          <w:b/>
          <w:bCs/>
          <w:snapToGrid/>
        </w:rPr>
        <w:t>電信協會</w:t>
      </w:r>
      <w:r w:rsidR="00356F28">
        <w:rPr>
          <w:rFonts w:hint="eastAsia"/>
          <w:b/>
          <w:bCs/>
          <w:snapToGrid/>
        </w:rPr>
        <w:t>董事會決議</w:t>
      </w:r>
      <w:r w:rsidR="00A1127F" w:rsidRPr="00356F28">
        <w:rPr>
          <w:rFonts w:hint="eastAsia"/>
          <w:b/>
          <w:bCs/>
          <w:snapToGrid/>
        </w:rPr>
        <w:t>回捐政府</w:t>
      </w:r>
      <w:r w:rsidRPr="00356F28">
        <w:rPr>
          <w:rFonts w:hint="eastAsia"/>
          <w:b/>
          <w:bCs/>
          <w:snapToGrid/>
        </w:rPr>
        <w:t>資產</w:t>
      </w:r>
      <w:r w:rsidR="00A1127F" w:rsidRPr="00356F28">
        <w:rPr>
          <w:rFonts w:hint="eastAsia"/>
          <w:b/>
          <w:bCs/>
          <w:snapToGrid/>
        </w:rPr>
        <w:t>處理情形</w:t>
      </w:r>
      <w:r w:rsidRPr="00356F28">
        <w:rPr>
          <w:rFonts w:hint="eastAsia"/>
          <w:b/>
          <w:bCs/>
          <w:snapToGrid/>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6662"/>
      </w:tblGrid>
      <w:tr w:rsidR="00356F28" w:rsidRPr="00E110DA" w:rsidTr="0060016A">
        <w:tc>
          <w:tcPr>
            <w:tcW w:w="2127" w:type="dxa"/>
            <w:shd w:val="clear" w:color="auto" w:fill="auto"/>
            <w:vAlign w:val="center"/>
          </w:tcPr>
          <w:p w:rsidR="00DA0DC9" w:rsidRPr="00E110DA" w:rsidRDefault="00DA0DC9" w:rsidP="00E110DA">
            <w:pPr>
              <w:pStyle w:val="142"/>
              <w:jc w:val="center"/>
              <w:rPr>
                <w:rFonts w:hint="eastAsia"/>
                <w:b/>
              </w:rPr>
            </w:pPr>
            <w:r w:rsidRPr="00E110DA">
              <w:rPr>
                <w:rFonts w:hint="eastAsia"/>
                <w:b/>
              </w:rPr>
              <w:t>時間</w:t>
            </w:r>
          </w:p>
        </w:tc>
        <w:tc>
          <w:tcPr>
            <w:tcW w:w="6662" w:type="dxa"/>
            <w:shd w:val="clear" w:color="auto" w:fill="auto"/>
            <w:vAlign w:val="center"/>
          </w:tcPr>
          <w:p w:rsidR="00DA0DC9" w:rsidRPr="00E110DA" w:rsidRDefault="00DA0DC9" w:rsidP="00E110DA">
            <w:pPr>
              <w:pStyle w:val="142"/>
              <w:jc w:val="center"/>
              <w:rPr>
                <w:rFonts w:hint="eastAsia"/>
                <w:b/>
              </w:rPr>
            </w:pPr>
            <w:r w:rsidRPr="00E110DA">
              <w:rPr>
                <w:rFonts w:hint="eastAsia"/>
                <w:b/>
              </w:rPr>
              <w:t>處理情形</w:t>
            </w:r>
          </w:p>
        </w:tc>
      </w:tr>
      <w:tr w:rsidR="00356F28" w:rsidRPr="00356F28" w:rsidTr="0060016A">
        <w:tc>
          <w:tcPr>
            <w:tcW w:w="2127" w:type="dxa"/>
            <w:shd w:val="clear" w:color="auto" w:fill="auto"/>
            <w:vAlign w:val="center"/>
          </w:tcPr>
          <w:p w:rsidR="00DA0DC9" w:rsidRPr="00356F28" w:rsidRDefault="00DA0DC9" w:rsidP="00B91E26">
            <w:pPr>
              <w:pStyle w:val="142"/>
              <w:rPr>
                <w:rFonts w:hint="eastAsia"/>
              </w:rPr>
            </w:pPr>
            <w:r w:rsidRPr="00356F28">
              <w:rPr>
                <w:rFonts w:hint="eastAsia"/>
              </w:rPr>
              <w:t>109年11月18日</w:t>
            </w:r>
          </w:p>
        </w:tc>
        <w:tc>
          <w:tcPr>
            <w:tcW w:w="6662" w:type="dxa"/>
            <w:shd w:val="clear" w:color="auto" w:fill="auto"/>
            <w:vAlign w:val="center"/>
          </w:tcPr>
          <w:p w:rsidR="00DA0DC9" w:rsidRPr="00356F28" w:rsidRDefault="00DA0DC9" w:rsidP="00AB4061">
            <w:pPr>
              <w:pStyle w:val="142"/>
              <w:jc w:val="both"/>
              <w:rPr>
                <w:rFonts w:hint="eastAsia"/>
              </w:rPr>
            </w:pPr>
            <w:r w:rsidRPr="00356F28">
              <w:rPr>
                <w:rFonts w:hint="eastAsia"/>
              </w:rPr>
              <w:t>電信協會經交通部同意後，將擬捐贈之154筆房地併案函請財政部國有財產署辦理房地捐贈。</w:t>
            </w:r>
          </w:p>
        </w:tc>
      </w:tr>
      <w:tr w:rsidR="00356F28" w:rsidRPr="00356F28" w:rsidTr="0060016A">
        <w:tc>
          <w:tcPr>
            <w:tcW w:w="2127" w:type="dxa"/>
            <w:shd w:val="clear" w:color="auto" w:fill="auto"/>
            <w:vAlign w:val="center"/>
          </w:tcPr>
          <w:p w:rsidR="00DA0DC9" w:rsidRPr="00356F28" w:rsidRDefault="00DA0DC9" w:rsidP="00B91E26">
            <w:pPr>
              <w:pStyle w:val="142"/>
              <w:rPr>
                <w:rFonts w:hint="eastAsia"/>
              </w:rPr>
            </w:pPr>
            <w:r w:rsidRPr="00356F28">
              <w:rPr>
                <w:rFonts w:hint="eastAsia"/>
              </w:rPr>
              <w:t>110年7至9月間</w:t>
            </w:r>
          </w:p>
        </w:tc>
        <w:tc>
          <w:tcPr>
            <w:tcW w:w="6662" w:type="dxa"/>
            <w:shd w:val="clear" w:color="auto" w:fill="auto"/>
            <w:vAlign w:val="center"/>
          </w:tcPr>
          <w:p w:rsidR="00DA0DC9" w:rsidRPr="00356F28" w:rsidRDefault="00DA0DC9" w:rsidP="0060016A">
            <w:pPr>
              <w:pStyle w:val="142"/>
              <w:jc w:val="both"/>
              <w:rPr>
                <w:rFonts w:hint="eastAsia"/>
              </w:rPr>
            </w:pPr>
            <w:r w:rsidRPr="00356F28">
              <w:rPr>
                <w:rFonts w:hint="eastAsia"/>
              </w:rPr>
              <w:t>經財政部函請交通部確認捐贈原則及釐清相關疑義事項後，電信協會函詢中華郵政股份有限公司(以下簡稱中華郵政公司)及房地座落縣市政府，並依調查結果研擬方案。</w:t>
            </w:r>
          </w:p>
        </w:tc>
      </w:tr>
      <w:tr w:rsidR="00356F28" w:rsidRPr="00356F28" w:rsidTr="0060016A">
        <w:tc>
          <w:tcPr>
            <w:tcW w:w="2127" w:type="dxa"/>
            <w:shd w:val="clear" w:color="auto" w:fill="auto"/>
            <w:vAlign w:val="center"/>
          </w:tcPr>
          <w:p w:rsidR="00DA0DC9" w:rsidRPr="00356F28" w:rsidRDefault="00DA0DC9" w:rsidP="00B91E26">
            <w:pPr>
              <w:pStyle w:val="142"/>
              <w:rPr>
                <w:rFonts w:hint="eastAsia"/>
              </w:rPr>
            </w:pPr>
            <w:r w:rsidRPr="00356F28">
              <w:rPr>
                <w:rFonts w:hint="eastAsia"/>
              </w:rPr>
              <w:t>111年10月12日</w:t>
            </w:r>
          </w:p>
        </w:tc>
        <w:tc>
          <w:tcPr>
            <w:tcW w:w="6662" w:type="dxa"/>
            <w:shd w:val="clear" w:color="auto" w:fill="auto"/>
            <w:vAlign w:val="center"/>
          </w:tcPr>
          <w:p w:rsidR="00DA0DC9" w:rsidRPr="00356F28" w:rsidRDefault="00DA0DC9" w:rsidP="0060016A">
            <w:pPr>
              <w:pStyle w:val="142"/>
              <w:jc w:val="both"/>
              <w:rPr>
                <w:rFonts w:hint="eastAsia"/>
              </w:rPr>
            </w:pPr>
            <w:r w:rsidRPr="00356F28">
              <w:rPr>
                <w:rFonts w:hint="eastAsia"/>
              </w:rPr>
              <w:t>交通部函請財政部同意續辦受贈事宜，重點如次：</w:t>
            </w:r>
          </w:p>
          <w:p w:rsidR="00DA0DC9" w:rsidRPr="00356F28" w:rsidRDefault="00DA0DC9" w:rsidP="0060016A">
            <w:pPr>
              <w:pStyle w:val="142"/>
              <w:ind w:leftChars="10" w:left="309" w:hangingChars="117" w:hanging="281"/>
              <w:jc w:val="both"/>
              <w:rPr>
                <w:rFonts w:hint="eastAsia"/>
              </w:rPr>
            </w:pPr>
            <w:r w:rsidRPr="00356F28">
              <w:rPr>
                <w:rFonts w:hint="eastAsia"/>
              </w:rPr>
              <w:t>1.地方政府表達有受贈意願之76筆房地，請財政部續辦受贈事宜。</w:t>
            </w:r>
          </w:p>
          <w:p w:rsidR="00DA0DC9" w:rsidRPr="00356F28" w:rsidRDefault="00DA0DC9" w:rsidP="0060016A">
            <w:pPr>
              <w:pStyle w:val="142"/>
              <w:ind w:leftChars="10" w:left="309" w:hangingChars="117" w:hanging="281"/>
              <w:jc w:val="both"/>
              <w:rPr>
                <w:rFonts w:hint="eastAsia"/>
              </w:rPr>
            </w:pPr>
            <w:r w:rsidRPr="00356F28">
              <w:rPr>
                <w:rFonts w:hint="eastAsia"/>
              </w:rPr>
              <w:t>2.中華郵政公司表示有業務使用需求之12筆土地，將循財團法人台灣郵政協會之處理模式辦理，報請行政院同意捐贈國家，並由交通部擔任管理機關，再作價投資中華郵政公司。</w:t>
            </w:r>
          </w:p>
          <w:p w:rsidR="00DA0DC9" w:rsidRPr="00356F28" w:rsidRDefault="00DA0DC9" w:rsidP="0060016A">
            <w:pPr>
              <w:pStyle w:val="142"/>
              <w:ind w:leftChars="10" w:left="309" w:hangingChars="117" w:hanging="281"/>
              <w:jc w:val="both"/>
              <w:rPr>
                <w:rFonts w:hint="eastAsia"/>
              </w:rPr>
            </w:pPr>
            <w:r w:rsidRPr="00356F28">
              <w:rPr>
                <w:rFonts w:hint="eastAsia"/>
              </w:rPr>
              <w:t>3.地方政府無受贈意願之66筆土地，因尚有占用待排除等執行作業，及需與地方政府加強溝通，另予續處。</w:t>
            </w:r>
          </w:p>
        </w:tc>
      </w:tr>
      <w:tr w:rsidR="00356F28" w:rsidRPr="00356F28" w:rsidTr="0060016A">
        <w:tc>
          <w:tcPr>
            <w:tcW w:w="2127" w:type="dxa"/>
            <w:shd w:val="clear" w:color="auto" w:fill="auto"/>
            <w:vAlign w:val="center"/>
          </w:tcPr>
          <w:p w:rsidR="00DA0DC9" w:rsidRPr="00356F28" w:rsidRDefault="00DA0DC9" w:rsidP="00B91E26">
            <w:pPr>
              <w:pStyle w:val="142"/>
              <w:rPr>
                <w:rFonts w:hint="eastAsia"/>
              </w:rPr>
            </w:pPr>
            <w:r w:rsidRPr="00356F28">
              <w:rPr>
                <w:rFonts w:hint="eastAsia"/>
              </w:rPr>
              <w:t>112年2月8日</w:t>
            </w:r>
          </w:p>
        </w:tc>
        <w:tc>
          <w:tcPr>
            <w:tcW w:w="6662" w:type="dxa"/>
            <w:shd w:val="clear" w:color="auto" w:fill="auto"/>
            <w:vAlign w:val="center"/>
          </w:tcPr>
          <w:p w:rsidR="00DA0DC9" w:rsidRPr="00356F28" w:rsidRDefault="00DA0DC9" w:rsidP="0060016A">
            <w:pPr>
              <w:pStyle w:val="142"/>
              <w:jc w:val="both"/>
              <w:rPr>
                <w:rFonts w:hint="eastAsia"/>
              </w:rPr>
            </w:pPr>
            <w:r w:rsidRPr="00356F28">
              <w:rPr>
                <w:rFonts w:hint="eastAsia"/>
              </w:rPr>
              <w:t>經交通部邀集財政部、地方政府及電信協會等單位召開「電信協會房地捐贈國家確認管理機關相關事宜」會議並決議，有關地方政府表達有受贈意願之76筆房地，由交通部擔任主管機關及管理機關，其中62筆房地，由交通部會同電信協會辦竣所有權移轉登記後，移交地方機關接管，其餘14筆土地，因使用現況尚待釐清，請電信協會納入「地方政府暫無撥用意願之66筆土地專案」併同處理，並以112年第1季完成為目標</w:t>
            </w:r>
            <w:r w:rsidR="00E40DA3">
              <w:rPr>
                <w:rFonts w:hint="eastAsia"/>
              </w:rPr>
              <w:t>。</w:t>
            </w:r>
          </w:p>
        </w:tc>
      </w:tr>
    </w:tbl>
    <w:p w:rsidR="008E2A80" w:rsidRPr="00356F28" w:rsidRDefault="008E2A80" w:rsidP="008E2A80">
      <w:pPr>
        <w:pStyle w:val="142"/>
        <w:ind w:left="641" w:hanging="711"/>
      </w:pPr>
      <w:r w:rsidRPr="00356F28">
        <w:rPr>
          <w:rFonts w:hint="eastAsia"/>
        </w:rPr>
        <w:t>資料來源：電信協會提供</w:t>
      </w:r>
      <w:r w:rsidRPr="00356F28">
        <w:rPr>
          <w:rFonts w:hAnsi="標楷體" w:hint="eastAsia"/>
        </w:rPr>
        <w:t>；</w:t>
      </w:r>
      <w:r w:rsidRPr="00356F28">
        <w:rPr>
          <w:rFonts w:hint="eastAsia"/>
        </w:rPr>
        <w:t>本中心整理。</w:t>
      </w:r>
    </w:p>
    <w:p w:rsidR="00E843BC" w:rsidRPr="0057158B" w:rsidRDefault="007A54F2" w:rsidP="00821113">
      <w:pPr>
        <w:ind w:leftChars="0" w:left="561" w:hangingChars="200" w:hanging="561"/>
      </w:pPr>
      <w:r w:rsidRPr="0057158B">
        <w:rPr>
          <w:rFonts w:hint="eastAsia"/>
          <w:b/>
          <w:bCs/>
        </w:rPr>
        <w:t>表</w:t>
      </w:r>
      <w:r w:rsidR="00356F28" w:rsidRPr="0057158B">
        <w:rPr>
          <w:rFonts w:hint="eastAsia"/>
          <w:b/>
          <w:bCs/>
        </w:rPr>
        <w:t>4</w:t>
      </w:r>
      <w:r w:rsidR="00C440EB" w:rsidRPr="0057158B">
        <w:rPr>
          <w:rFonts w:hint="eastAsia"/>
          <w:b/>
          <w:bCs/>
        </w:rPr>
        <w:t xml:space="preserve"> </w:t>
      </w:r>
      <w:r w:rsidR="008F2BD1" w:rsidRPr="0057158B">
        <w:rPr>
          <w:rFonts w:hint="eastAsia"/>
          <w:b/>
          <w:bCs/>
        </w:rPr>
        <w:t>電信協會董事會決議通過捐贈資產</w:t>
      </w:r>
      <w:r w:rsidR="008D5A2E" w:rsidRPr="0057158B">
        <w:rPr>
          <w:rFonts w:hint="eastAsia"/>
          <w:b/>
          <w:bCs/>
        </w:rPr>
        <w:t>處理</w:t>
      </w:r>
      <w:r w:rsidRPr="0057158B">
        <w:rPr>
          <w:rFonts w:hint="eastAsia"/>
          <w:b/>
          <w:bCs/>
        </w:rPr>
        <w:t>情形</w:t>
      </w:r>
      <w:r w:rsidR="00CC4E53" w:rsidRPr="0057158B">
        <w:rPr>
          <w:rFonts w:hint="eastAsia"/>
          <w:b/>
          <w:bCs/>
        </w:rPr>
        <w:t>表</w:t>
      </w:r>
    </w:p>
    <w:tbl>
      <w:tblPr>
        <w:tblW w:w="8784"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96"/>
        <w:gridCol w:w="4377"/>
        <w:gridCol w:w="1701"/>
        <w:gridCol w:w="2410"/>
      </w:tblGrid>
      <w:tr w:rsidR="00757EFF" w:rsidRPr="00757EFF" w:rsidTr="00E04A2B">
        <w:trPr>
          <w:trHeight w:val="317"/>
          <w:tblHeader/>
        </w:trPr>
        <w:tc>
          <w:tcPr>
            <w:tcW w:w="6374" w:type="dxa"/>
            <w:gridSpan w:val="3"/>
            <w:shd w:val="clear" w:color="000000" w:fill="FFFFFF"/>
            <w:vAlign w:val="center"/>
          </w:tcPr>
          <w:p w:rsidR="00757EFF" w:rsidRPr="00757EFF" w:rsidRDefault="00757EFF" w:rsidP="008A403F">
            <w:pPr>
              <w:pStyle w:val="142"/>
              <w:jc w:val="center"/>
              <w:rPr>
                <w:b/>
                <w:snapToGrid/>
              </w:rPr>
            </w:pPr>
            <w:r w:rsidRPr="00757EFF">
              <w:rPr>
                <w:rFonts w:hint="eastAsia"/>
                <w:b/>
                <w:snapToGrid/>
              </w:rPr>
              <w:t>捐贈資產處理狀況</w:t>
            </w:r>
          </w:p>
        </w:tc>
        <w:tc>
          <w:tcPr>
            <w:tcW w:w="2410" w:type="dxa"/>
            <w:shd w:val="clear" w:color="000000" w:fill="FFFFFF"/>
            <w:vAlign w:val="center"/>
            <w:hideMark/>
          </w:tcPr>
          <w:p w:rsidR="00757EFF" w:rsidRPr="00757EFF" w:rsidRDefault="00757EFF" w:rsidP="008A403F">
            <w:pPr>
              <w:pStyle w:val="142"/>
              <w:jc w:val="center"/>
              <w:rPr>
                <w:b/>
                <w:snapToGrid/>
              </w:rPr>
            </w:pPr>
            <w:r w:rsidRPr="00757EFF">
              <w:rPr>
                <w:rFonts w:hint="eastAsia"/>
                <w:b/>
                <w:snapToGrid/>
              </w:rPr>
              <w:t>筆數</w:t>
            </w:r>
          </w:p>
        </w:tc>
      </w:tr>
      <w:tr w:rsidR="00757EFF" w:rsidRPr="0057158B" w:rsidTr="00E04A2B">
        <w:trPr>
          <w:trHeight w:val="157"/>
        </w:trPr>
        <w:tc>
          <w:tcPr>
            <w:tcW w:w="4673" w:type="dxa"/>
            <w:gridSpan w:val="2"/>
            <w:vMerge w:val="restart"/>
            <w:shd w:val="clear" w:color="000000" w:fill="FFFFFF"/>
            <w:vAlign w:val="center"/>
          </w:tcPr>
          <w:p w:rsidR="00757EFF" w:rsidRPr="0057158B" w:rsidRDefault="00757EFF" w:rsidP="008A403F">
            <w:pPr>
              <w:pStyle w:val="142"/>
              <w:rPr>
                <w:snapToGrid/>
              </w:rPr>
            </w:pPr>
            <w:r w:rsidRPr="0057158B">
              <w:rPr>
                <w:rFonts w:hint="eastAsia"/>
                <w:snapToGrid/>
              </w:rPr>
              <w:t>112年12月及113年1月間完成捐贈</w:t>
            </w:r>
          </w:p>
        </w:tc>
        <w:tc>
          <w:tcPr>
            <w:tcW w:w="1701" w:type="dxa"/>
            <w:shd w:val="clear" w:color="000000" w:fill="FFFFFF"/>
            <w:noWrap/>
            <w:vAlign w:val="center"/>
            <w:hideMark/>
          </w:tcPr>
          <w:p w:rsidR="00757EFF" w:rsidRPr="0057158B" w:rsidRDefault="00757EFF" w:rsidP="008A403F">
            <w:pPr>
              <w:pStyle w:val="142"/>
              <w:jc w:val="center"/>
              <w:rPr>
                <w:snapToGrid/>
              </w:rPr>
            </w:pPr>
            <w:r w:rsidRPr="0057158B">
              <w:rPr>
                <w:rFonts w:hint="eastAsia"/>
                <w:snapToGrid/>
              </w:rPr>
              <w:t>土地</w:t>
            </w:r>
          </w:p>
        </w:tc>
        <w:tc>
          <w:tcPr>
            <w:tcW w:w="2410" w:type="dxa"/>
            <w:shd w:val="clear" w:color="000000" w:fill="FFFFFF"/>
            <w:noWrap/>
            <w:vAlign w:val="center"/>
            <w:hideMark/>
          </w:tcPr>
          <w:p w:rsidR="00757EFF" w:rsidRPr="0057158B" w:rsidRDefault="00757EFF" w:rsidP="008A403F">
            <w:pPr>
              <w:pStyle w:val="142"/>
              <w:jc w:val="right"/>
              <w:rPr>
                <w:snapToGrid/>
              </w:rPr>
            </w:pPr>
            <w:r w:rsidRPr="0057158B">
              <w:rPr>
                <w:rFonts w:hint="eastAsia"/>
                <w:snapToGrid/>
              </w:rPr>
              <w:t>45</w:t>
            </w:r>
          </w:p>
        </w:tc>
      </w:tr>
      <w:tr w:rsidR="00757EFF" w:rsidRPr="0057158B" w:rsidTr="00E04A2B">
        <w:trPr>
          <w:trHeight w:val="157"/>
        </w:trPr>
        <w:tc>
          <w:tcPr>
            <w:tcW w:w="4673" w:type="dxa"/>
            <w:gridSpan w:val="2"/>
            <w:vMerge/>
            <w:vAlign w:val="center"/>
          </w:tcPr>
          <w:p w:rsidR="00757EFF" w:rsidRPr="0057158B" w:rsidRDefault="00757EFF" w:rsidP="008A403F">
            <w:pPr>
              <w:pStyle w:val="142"/>
              <w:rPr>
                <w:snapToGrid/>
              </w:rPr>
            </w:pPr>
          </w:p>
        </w:tc>
        <w:tc>
          <w:tcPr>
            <w:tcW w:w="1701" w:type="dxa"/>
            <w:shd w:val="clear" w:color="000000" w:fill="FFFFFF"/>
            <w:noWrap/>
            <w:vAlign w:val="center"/>
            <w:hideMark/>
          </w:tcPr>
          <w:p w:rsidR="00757EFF" w:rsidRPr="0057158B" w:rsidRDefault="00757EFF" w:rsidP="008A403F">
            <w:pPr>
              <w:pStyle w:val="142"/>
              <w:jc w:val="center"/>
              <w:rPr>
                <w:snapToGrid/>
              </w:rPr>
            </w:pPr>
            <w:r w:rsidRPr="0057158B">
              <w:rPr>
                <w:rFonts w:hint="eastAsia"/>
                <w:snapToGrid/>
              </w:rPr>
              <w:t>建物</w:t>
            </w:r>
          </w:p>
        </w:tc>
        <w:tc>
          <w:tcPr>
            <w:tcW w:w="2410" w:type="dxa"/>
            <w:shd w:val="clear" w:color="000000" w:fill="FFFFFF"/>
            <w:noWrap/>
            <w:vAlign w:val="center"/>
            <w:hideMark/>
          </w:tcPr>
          <w:p w:rsidR="00757EFF" w:rsidRPr="0057158B" w:rsidRDefault="00757EFF" w:rsidP="008A403F">
            <w:pPr>
              <w:pStyle w:val="142"/>
              <w:jc w:val="right"/>
              <w:rPr>
                <w:snapToGrid/>
              </w:rPr>
            </w:pPr>
            <w:r w:rsidRPr="0057158B">
              <w:rPr>
                <w:rFonts w:hint="eastAsia"/>
                <w:snapToGrid/>
              </w:rPr>
              <w:t>1</w:t>
            </w:r>
          </w:p>
        </w:tc>
      </w:tr>
      <w:tr w:rsidR="00757EFF" w:rsidRPr="0057158B" w:rsidTr="00E04A2B">
        <w:trPr>
          <w:trHeight w:val="157"/>
        </w:trPr>
        <w:tc>
          <w:tcPr>
            <w:tcW w:w="4673" w:type="dxa"/>
            <w:gridSpan w:val="2"/>
            <w:vMerge/>
            <w:vAlign w:val="center"/>
          </w:tcPr>
          <w:p w:rsidR="00757EFF" w:rsidRPr="0057158B" w:rsidRDefault="00757EFF" w:rsidP="008A403F">
            <w:pPr>
              <w:pStyle w:val="142"/>
              <w:rPr>
                <w:snapToGrid/>
              </w:rPr>
            </w:pPr>
          </w:p>
        </w:tc>
        <w:tc>
          <w:tcPr>
            <w:tcW w:w="1701" w:type="dxa"/>
            <w:shd w:val="clear" w:color="000000" w:fill="FFFFFF"/>
            <w:noWrap/>
            <w:vAlign w:val="center"/>
          </w:tcPr>
          <w:p w:rsidR="00757EFF" w:rsidRPr="0057158B" w:rsidRDefault="00757EFF" w:rsidP="008A403F">
            <w:pPr>
              <w:pStyle w:val="142"/>
              <w:jc w:val="center"/>
              <w:rPr>
                <w:snapToGrid/>
              </w:rPr>
            </w:pPr>
            <w:r w:rsidRPr="0057158B">
              <w:rPr>
                <w:rFonts w:hint="eastAsia"/>
                <w:snapToGrid/>
              </w:rPr>
              <w:t>小計</w:t>
            </w:r>
          </w:p>
        </w:tc>
        <w:tc>
          <w:tcPr>
            <w:tcW w:w="2410" w:type="dxa"/>
            <w:shd w:val="clear" w:color="000000" w:fill="FFFFFF"/>
            <w:noWrap/>
            <w:vAlign w:val="center"/>
          </w:tcPr>
          <w:p w:rsidR="00757EFF" w:rsidRPr="0057158B" w:rsidRDefault="00757EFF" w:rsidP="008A403F">
            <w:pPr>
              <w:pStyle w:val="142"/>
              <w:jc w:val="right"/>
              <w:rPr>
                <w:b/>
                <w:bCs/>
                <w:snapToGrid/>
              </w:rPr>
            </w:pPr>
            <w:r w:rsidRPr="0057158B">
              <w:rPr>
                <w:rFonts w:hint="eastAsia"/>
                <w:b/>
                <w:bCs/>
                <w:snapToGrid/>
              </w:rPr>
              <w:t>46</w:t>
            </w:r>
          </w:p>
        </w:tc>
      </w:tr>
      <w:tr w:rsidR="00757EFF" w:rsidRPr="0057158B" w:rsidTr="00E04A2B">
        <w:trPr>
          <w:trHeight w:val="157"/>
        </w:trPr>
        <w:tc>
          <w:tcPr>
            <w:tcW w:w="296" w:type="dxa"/>
            <w:vMerge w:val="restart"/>
            <w:shd w:val="clear" w:color="000000" w:fill="FFFFFF"/>
            <w:vAlign w:val="center"/>
          </w:tcPr>
          <w:p w:rsidR="00757EFF" w:rsidRDefault="00757EFF" w:rsidP="008A403F">
            <w:pPr>
              <w:pStyle w:val="142"/>
              <w:rPr>
                <w:snapToGrid/>
              </w:rPr>
            </w:pPr>
            <w:r>
              <w:rPr>
                <w:rFonts w:hint="eastAsia"/>
                <w:snapToGrid/>
              </w:rPr>
              <w:t>未</w:t>
            </w:r>
          </w:p>
          <w:p w:rsidR="00757EFF" w:rsidRDefault="00757EFF" w:rsidP="008A403F">
            <w:pPr>
              <w:pStyle w:val="142"/>
              <w:rPr>
                <w:snapToGrid/>
              </w:rPr>
            </w:pPr>
            <w:r>
              <w:rPr>
                <w:rFonts w:hint="eastAsia"/>
                <w:snapToGrid/>
              </w:rPr>
              <w:t>完</w:t>
            </w:r>
          </w:p>
          <w:p w:rsidR="00757EFF" w:rsidRDefault="00757EFF" w:rsidP="008A403F">
            <w:pPr>
              <w:pStyle w:val="142"/>
              <w:rPr>
                <w:snapToGrid/>
              </w:rPr>
            </w:pPr>
            <w:r>
              <w:rPr>
                <w:rFonts w:hint="eastAsia"/>
                <w:snapToGrid/>
              </w:rPr>
              <w:t>成</w:t>
            </w:r>
          </w:p>
          <w:p w:rsidR="00757EFF" w:rsidRDefault="00757EFF" w:rsidP="008A403F">
            <w:pPr>
              <w:pStyle w:val="142"/>
              <w:rPr>
                <w:snapToGrid/>
              </w:rPr>
            </w:pPr>
            <w:r>
              <w:rPr>
                <w:rFonts w:hint="eastAsia"/>
                <w:snapToGrid/>
              </w:rPr>
              <w:t>捐</w:t>
            </w:r>
          </w:p>
          <w:p w:rsidR="00757EFF" w:rsidRPr="0057158B" w:rsidRDefault="00757EFF" w:rsidP="008A403F">
            <w:pPr>
              <w:pStyle w:val="142"/>
              <w:rPr>
                <w:rFonts w:hint="eastAsia"/>
                <w:snapToGrid/>
              </w:rPr>
            </w:pPr>
            <w:r>
              <w:rPr>
                <w:rFonts w:hint="eastAsia"/>
                <w:snapToGrid/>
              </w:rPr>
              <w:t>贈</w:t>
            </w:r>
          </w:p>
        </w:tc>
        <w:tc>
          <w:tcPr>
            <w:tcW w:w="4377" w:type="dxa"/>
            <w:shd w:val="clear" w:color="000000" w:fill="FFFFFF"/>
            <w:noWrap/>
            <w:vAlign w:val="center"/>
            <w:hideMark/>
          </w:tcPr>
          <w:p w:rsidR="00757EFF" w:rsidRPr="0057158B" w:rsidRDefault="00757EFF" w:rsidP="008A403F">
            <w:pPr>
              <w:pStyle w:val="142"/>
              <w:rPr>
                <w:snapToGrid/>
              </w:rPr>
            </w:pPr>
            <w:r w:rsidRPr="0057158B">
              <w:rPr>
                <w:rFonts w:hint="eastAsia"/>
                <w:snapToGrid/>
              </w:rPr>
              <w:t>中華郵政有使用需求</w:t>
            </w:r>
            <w:r>
              <w:rPr>
                <w:rFonts w:hint="eastAsia"/>
                <w:snapToGrid/>
              </w:rPr>
              <w:t>(</w:t>
            </w:r>
            <w:r>
              <w:rPr>
                <w:snapToGrid/>
              </w:rPr>
              <w:t>A)</w:t>
            </w:r>
          </w:p>
        </w:tc>
        <w:tc>
          <w:tcPr>
            <w:tcW w:w="1701" w:type="dxa"/>
            <w:shd w:val="clear" w:color="000000" w:fill="FFFFFF"/>
            <w:noWrap/>
            <w:vAlign w:val="center"/>
            <w:hideMark/>
          </w:tcPr>
          <w:p w:rsidR="00757EFF" w:rsidRPr="0057158B" w:rsidRDefault="00757EFF" w:rsidP="008A403F">
            <w:pPr>
              <w:pStyle w:val="142"/>
              <w:jc w:val="center"/>
              <w:rPr>
                <w:snapToGrid/>
              </w:rPr>
            </w:pPr>
            <w:r w:rsidRPr="0057158B">
              <w:rPr>
                <w:rFonts w:hint="eastAsia"/>
                <w:snapToGrid/>
              </w:rPr>
              <w:t>土地</w:t>
            </w:r>
          </w:p>
        </w:tc>
        <w:tc>
          <w:tcPr>
            <w:tcW w:w="2410" w:type="dxa"/>
            <w:shd w:val="clear" w:color="000000" w:fill="FFFFFF"/>
            <w:noWrap/>
            <w:vAlign w:val="center"/>
            <w:hideMark/>
          </w:tcPr>
          <w:p w:rsidR="00757EFF" w:rsidRPr="0057158B" w:rsidRDefault="00757EFF" w:rsidP="008A403F">
            <w:pPr>
              <w:pStyle w:val="142"/>
              <w:jc w:val="right"/>
              <w:rPr>
                <w:snapToGrid/>
              </w:rPr>
            </w:pPr>
            <w:r w:rsidRPr="0057158B">
              <w:rPr>
                <w:rFonts w:hint="eastAsia"/>
                <w:snapToGrid/>
              </w:rPr>
              <w:t>12</w:t>
            </w:r>
          </w:p>
        </w:tc>
      </w:tr>
      <w:tr w:rsidR="00757EFF" w:rsidRPr="0057158B" w:rsidTr="00E04A2B">
        <w:trPr>
          <w:trHeight w:val="375"/>
        </w:trPr>
        <w:tc>
          <w:tcPr>
            <w:tcW w:w="296" w:type="dxa"/>
            <w:vMerge/>
            <w:shd w:val="clear" w:color="000000" w:fill="FFFFFF"/>
            <w:vAlign w:val="center"/>
          </w:tcPr>
          <w:p w:rsidR="00757EFF" w:rsidRPr="0057158B" w:rsidRDefault="00757EFF" w:rsidP="008A403F">
            <w:pPr>
              <w:pStyle w:val="142"/>
              <w:rPr>
                <w:rFonts w:hint="eastAsia"/>
                <w:snapToGrid/>
              </w:rPr>
            </w:pPr>
          </w:p>
        </w:tc>
        <w:tc>
          <w:tcPr>
            <w:tcW w:w="4377" w:type="dxa"/>
            <w:vMerge w:val="restart"/>
            <w:shd w:val="clear" w:color="000000" w:fill="FFFFFF"/>
            <w:vAlign w:val="center"/>
            <w:hideMark/>
          </w:tcPr>
          <w:p w:rsidR="00757EFF" w:rsidRPr="0057158B" w:rsidRDefault="00757EFF" w:rsidP="008A403F">
            <w:pPr>
              <w:pStyle w:val="142"/>
              <w:rPr>
                <w:snapToGrid/>
              </w:rPr>
            </w:pPr>
            <w:r w:rsidRPr="0057158B">
              <w:rPr>
                <w:rFonts w:hint="eastAsia"/>
                <w:snapToGrid/>
              </w:rPr>
              <w:t>因配合地方文化主管機關辦理歷史建築修復及再利用工程須暫緩進行</w:t>
            </w:r>
            <w:r>
              <w:rPr>
                <w:rFonts w:hint="eastAsia"/>
                <w:snapToGrid/>
              </w:rPr>
              <w:t>(</w:t>
            </w:r>
            <w:r>
              <w:rPr>
                <w:snapToGrid/>
              </w:rPr>
              <w:t>B)</w:t>
            </w:r>
          </w:p>
        </w:tc>
        <w:tc>
          <w:tcPr>
            <w:tcW w:w="1701" w:type="dxa"/>
            <w:shd w:val="clear" w:color="000000" w:fill="FFFFFF"/>
            <w:noWrap/>
            <w:vAlign w:val="center"/>
            <w:hideMark/>
          </w:tcPr>
          <w:p w:rsidR="00757EFF" w:rsidRPr="0057158B" w:rsidRDefault="00757EFF" w:rsidP="008A403F">
            <w:pPr>
              <w:pStyle w:val="142"/>
              <w:jc w:val="center"/>
              <w:rPr>
                <w:snapToGrid/>
              </w:rPr>
            </w:pPr>
            <w:r w:rsidRPr="0057158B">
              <w:rPr>
                <w:rFonts w:hint="eastAsia"/>
                <w:snapToGrid/>
              </w:rPr>
              <w:t>土地</w:t>
            </w:r>
          </w:p>
        </w:tc>
        <w:tc>
          <w:tcPr>
            <w:tcW w:w="2410" w:type="dxa"/>
            <w:shd w:val="clear" w:color="000000" w:fill="FFFFFF"/>
            <w:noWrap/>
            <w:vAlign w:val="center"/>
            <w:hideMark/>
          </w:tcPr>
          <w:p w:rsidR="00757EFF" w:rsidRPr="0057158B" w:rsidRDefault="00757EFF" w:rsidP="008A403F">
            <w:pPr>
              <w:pStyle w:val="142"/>
              <w:jc w:val="right"/>
              <w:rPr>
                <w:snapToGrid/>
              </w:rPr>
            </w:pPr>
            <w:r w:rsidRPr="0057158B">
              <w:rPr>
                <w:rFonts w:hint="eastAsia"/>
                <w:snapToGrid/>
              </w:rPr>
              <w:t>13</w:t>
            </w:r>
          </w:p>
        </w:tc>
      </w:tr>
      <w:tr w:rsidR="00757EFF" w:rsidRPr="0057158B" w:rsidTr="00E04A2B">
        <w:trPr>
          <w:trHeight w:val="185"/>
        </w:trPr>
        <w:tc>
          <w:tcPr>
            <w:tcW w:w="296" w:type="dxa"/>
            <w:vMerge/>
            <w:vAlign w:val="center"/>
          </w:tcPr>
          <w:p w:rsidR="00757EFF" w:rsidRPr="0057158B" w:rsidRDefault="00757EFF" w:rsidP="008A403F">
            <w:pPr>
              <w:pStyle w:val="142"/>
              <w:rPr>
                <w:snapToGrid/>
              </w:rPr>
            </w:pPr>
          </w:p>
        </w:tc>
        <w:tc>
          <w:tcPr>
            <w:tcW w:w="4377" w:type="dxa"/>
            <w:vMerge/>
            <w:vAlign w:val="center"/>
            <w:hideMark/>
          </w:tcPr>
          <w:p w:rsidR="00757EFF" w:rsidRPr="0057158B" w:rsidRDefault="00757EFF" w:rsidP="008A403F">
            <w:pPr>
              <w:pStyle w:val="142"/>
              <w:rPr>
                <w:snapToGrid/>
              </w:rPr>
            </w:pPr>
          </w:p>
        </w:tc>
        <w:tc>
          <w:tcPr>
            <w:tcW w:w="1701" w:type="dxa"/>
            <w:shd w:val="clear" w:color="000000" w:fill="FFFFFF"/>
            <w:noWrap/>
            <w:vAlign w:val="center"/>
            <w:hideMark/>
          </w:tcPr>
          <w:p w:rsidR="00757EFF" w:rsidRPr="0057158B" w:rsidRDefault="00757EFF" w:rsidP="008A403F">
            <w:pPr>
              <w:pStyle w:val="142"/>
              <w:jc w:val="center"/>
              <w:rPr>
                <w:snapToGrid/>
              </w:rPr>
            </w:pPr>
            <w:r w:rsidRPr="0057158B">
              <w:rPr>
                <w:rFonts w:hint="eastAsia"/>
                <w:snapToGrid/>
              </w:rPr>
              <w:t>建物</w:t>
            </w:r>
          </w:p>
        </w:tc>
        <w:tc>
          <w:tcPr>
            <w:tcW w:w="2410" w:type="dxa"/>
            <w:shd w:val="clear" w:color="000000" w:fill="FFFFFF"/>
            <w:noWrap/>
            <w:vAlign w:val="center"/>
            <w:hideMark/>
          </w:tcPr>
          <w:p w:rsidR="00757EFF" w:rsidRPr="0057158B" w:rsidRDefault="00757EFF" w:rsidP="008A403F">
            <w:pPr>
              <w:pStyle w:val="142"/>
              <w:jc w:val="right"/>
              <w:rPr>
                <w:snapToGrid/>
              </w:rPr>
            </w:pPr>
            <w:r w:rsidRPr="0057158B">
              <w:rPr>
                <w:rFonts w:hint="eastAsia"/>
                <w:snapToGrid/>
              </w:rPr>
              <w:t>3</w:t>
            </w:r>
          </w:p>
        </w:tc>
      </w:tr>
      <w:tr w:rsidR="00757EFF" w:rsidRPr="0057158B" w:rsidTr="00E04A2B">
        <w:trPr>
          <w:trHeight w:val="176"/>
        </w:trPr>
        <w:tc>
          <w:tcPr>
            <w:tcW w:w="296" w:type="dxa"/>
            <w:vMerge/>
            <w:vAlign w:val="center"/>
          </w:tcPr>
          <w:p w:rsidR="00757EFF" w:rsidRPr="0057158B" w:rsidRDefault="00757EFF" w:rsidP="008A403F">
            <w:pPr>
              <w:pStyle w:val="142"/>
              <w:rPr>
                <w:snapToGrid/>
              </w:rPr>
            </w:pPr>
          </w:p>
        </w:tc>
        <w:tc>
          <w:tcPr>
            <w:tcW w:w="4377" w:type="dxa"/>
            <w:vMerge/>
            <w:vAlign w:val="center"/>
          </w:tcPr>
          <w:p w:rsidR="00757EFF" w:rsidRPr="0057158B" w:rsidRDefault="00757EFF" w:rsidP="008A403F">
            <w:pPr>
              <w:pStyle w:val="142"/>
              <w:rPr>
                <w:snapToGrid/>
              </w:rPr>
            </w:pPr>
          </w:p>
        </w:tc>
        <w:tc>
          <w:tcPr>
            <w:tcW w:w="1701" w:type="dxa"/>
            <w:shd w:val="clear" w:color="000000" w:fill="FFFFFF"/>
            <w:noWrap/>
            <w:vAlign w:val="center"/>
          </w:tcPr>
          <w:p w:rsidR="00757EFF" w:rsidRPr="0057158B" w:rsidRDefault="00757EFF" w:rsidP="008A403F">
            <w:pPr>
              <w:pStyle w:val="142"/>
              <w:jc w:val="center"/>
              <w:rPr>
                <w:snapToGrid/>
              </w:rPr>
            </w:pPr>
            <w:r w:rsidRPr="0057158B">
              <w:rPr>
                <w:rFonts w:hint="eastAsia"/>
                <w:snapToGrid/>
              </w:rPr>
              <w:t>小計</w:t>
            </w:r>
          </w:p>
        </w:tc>
        <w:tc>
          <w:tcPr>
            <w:tcW w:w="2410" w:type="dxa"/>
            <w:shd w:val="clear" w:color="000000" w:fill="FFFFFF"/>
            <w:noWrap/>
            <w:vAlign w:val="center"/>
          </w:tcPr>
          <w:p w:rsidR="00757EFF" w:rsidRPr="0057158B" w:rsidRDefault="00757EFF" w:rsidP="008A403F">
            <w:pPr>
              <w:pStyle w:val="142"/>
              <w:jc w:val="right"/>
              <w:rPr>
                <w:snapToGrid/>
              </w:rPr>
            </w:pPr>
            <w:r w:rsidRPr="0057158B">
              <w:rPr>
                <w:rFonts w:hint="eastAsia"/>
                <w:snapToGrid/>
              </w:rPr>
              <w:t>16</w:t>
            </w:r>
          </w:p>
        </w:tc>
      </w:tr>
      <w:tr w:rsidR="00757EFF" w:rsidRPr="0057158B" w:rsidTr="00E04A2B">
        <w:trPr>
          <w:trHeight w:val="463"/>
        </w:trPr>
        <w:tc>
          <w:tcPr>
            <w:tcW w:w="296" w:type="dxa"/>
            <w:vMerge/>
            <w:shd w:val="clear" w:color="000000" w:fill="FFFFFF"/>
            <w:vAlign w:val="center"/>
          </w:tcPr>
          <w:p w:rsidR="00757EFF" w:rsidRPr="0057158B" w:rsidRDefault="00757EFF" w:rsidP="008A403F">
            <w:pPr>
              <w:pStyle w:val="142"/>
              <w:rPr>
                <w:rFonts w:hint="eastAsia"/>
                <w:snapToGrid/>
              </w:rPr>
            </w:pPr>
          </w:p>
        </w:tc>
        <w:tc>
          <w:tcPr>
            <w:tcW w:w="4377" w:type="dxa"/>
            <w:shd w:val="clear" w:color="000000" w:fill="FFFFFF"/>
            <w:noWrap/>
            <w:vAlign w:val="center"/>
            <w:hideMark/>
          </w:tcPr>
          <w:p w:rsidR="00757EFF" w:rsidRPr="0057158B" w:rsidRDefault="00757EFF" w:rsidP="008A403F">
            <w:pPr>
              <w:pStyle w:val="142"/>
              <w:rPr>
                <w:snapToGrid/>
              </w:rPr>
            </w:pPr>
            <w:r w:rsidRPr="0057158B">
              <w:rPr>
                <w:rFonts w:hint="eastAsia"/>
                <w:snapToGrid/>
              </w:rPr>
              <w:t>待釐清現況或地方政府無受贈意願</w:t>
            </w:r>
            <w:r>
              <w:rPr>
                <w:rFonts w:hint="eastAsia"/>
                <w:snapToGrid/>
              </w:rPr>
              <w:t>(</w:t>
            </w:r>
            <w:r>
              <w:rPr>
                <w:snapToGrid/>
              </w:rPr>
              <w:t>C)</w:t>
            </w:r>
          </w:p>
        </w:tc>
        <w:tc>
          <w:tcPr>
            <w:tcW w:w="1701" w:type="dxa"/>
            <w:shd w:val="clear" w:color="000000" w:fill="FFFFFF"/>
            <w:noWrap/>
            <w:vAlign w:val="center"/>
            <w:hideMark/>
          </w:tcPr>
          <w:p w:rsidR="00757EFF" w:rsidRPr="0057158B" w:rsidRDefault="00757EFF" w:rsidP="008A403F">
            <w:pPr>
              <w:pStyle w:val="142"/>
              <w:jc w:val="center"/>
              <w:rPr>
                <w:snapToGrid/>
              </w:rPr>
            </w:pPr>
            <w:r w:rsidRPr="0057158B">
              <w:rPr>
                <w:rFonts w:hint="eastAsia"/>
                <w:snapToGrid/>
              </w:rPr>
              <w:t>土地</w:t>
            </w:r>
          </w:p>
        </w:tc>
        <w:tc>
          <w:tcPr>
            <w:tcW w:w="2410" w:type="dxa"/>
            <w:shd w:val="clear" w:color="000000" w:fill="FFFFFF"/>
            <w:noWrap/>
            <w:vAlign w:val="center"/>
            <w:hideMark/>
          </w:tcPr>
          <w:p w:rsidR="00757EFF" w:rsidRPr="0057158B" w:rsidRDefault="00757EFF" w:rsidP="008A403F">
            <w:pPr>
              <w:pStyle w:val="142"/>
              <w:jc w:val="right"/>
              <w:rPr>
                <w:snapToGrid/>
              </w:rPr>
            </w:pPr>
            <w:r w:rsidRPr="0057158B">
              <w:rPr>
                <w:rFonts w:hint="eastAsia"/>
                <w:snapToGrid/>
              </w:rPr>
              <w:t>80</w:t>
            </w:r>
          </w:p>
        </w:tc>
      </w:tr>
      <w:tr w:rsidR="00757EFF" w:rsidRPr="0057158B" w:rsidTr="00E04A2B">
        <w:trPr>
          <w:trHeight w:val="178"/>
        </w:trPr>
        <w:tc>
          <w:tcPr>
            <w:tcW w:w="296" w:type="dxa"/>
            <w:vMerge/>
            <w:shd w:val="clear" w:color="000000" w:fill="FFFFFF"/>
            <w:vAlign w:val="center"/>
          </w:tcPr>
          <w:p w:rsidR="00757EFF" w:rsidRPr="0057158B" w:rsidRDefault="00757EFF" w:rsidP="002C5D89">
            <w:pPr>
              <w:pStyle w:val="142"/>
              <w:rPr>
                <w:rFonts w:hint="eastAsia"/>
                <w:snapToGrid/>
              </w:rPr>
            </w:pPr>
          </w:p>
        </w:tc>
        <w:tc>
          <w:tcPr>
            <w:tcW w:w="4377" w:type="dxa"/>
            <w:vMerge w:val="restart"/>
            <w:shd w:val="clear" w:color="000000" w:fill="FFFFFF"/>
            <w:noWrap/>
            <w:vAlign w:val="center"/>
          </w:tcPr>
          <w:p w:rsidR="00757EFF" w:rsidRPr="0057158B" w:rsidRDefault="00757EFF" w:rsidP="002C5D89">
            <w:pPr>
              <w:pStyle w:val="142"/>
              <w:rPr>
                <w:rFonts w:hint="eastAsia"/>
                <w:snapToGrid/>
              </w:rPr>
            </w:pPr>
            <w:r>
              <w:rPr>
                <w:rFonts w:hint="eastAsia"/>
                <w:snapToGrid/>
              </w:rPr>
              <w:t>A</w:t>
            </w:r>
            <w:r>
              <w:rPr>
                <w:snapToGrid/>
              </w:rPr>
              <w:t>+B+C</w:t>
            </w:r>
          </w:p>
        </w:tc>
        <w:tc>
          <w:tcPr>
            <w:tcW w:w="1701" w:type="dxa"/>
            <w:shd w:val="clear" w:color="000000" w:fill="FFFFFF"/>
            <w:noWrap/>
            <w:vAlign w:val="center"/>
          </w:tcPr>
          <w:p w:rsidR="00757EFF" w:rsidRPr="0057158B" w:rsidRDefault="00757EFF" w:rsidP="002C5D89">
            <w:pPr>
              <w:pStyle w:val="142"/>
              <w:jc w:val="center"/>
              <w:rPr>
                <w:snapToGrid/>
              </w:rPr>
            </w:pPr>
            <w:r w:rsidRPr="0057158B">
              <w:rPr>
                <w:rFonts w:hint="eastAsia"/>
                <w:snapToGrid/>
              </w:rPr>
              <w:t>土地</w:t>
            </w:r>
          </w:p>
        </w:tc>
        <w:tc>
          <w:tcPr>
            <w:tcW w:w="2410" w:type="dxa"/>
            <w:shd w:val="clear" w:color="000000" w:fill="FFFFFF"/>
            <w:noWrap/>
            <w:vAlign w:val="center"/>
          </w:tcPr>
          <w:p w:rsidR="00757EFF" w:rsidRPr="0057158B" w:rsidRDefault="00757EFF" w:rsidP="002C5D89">
            <w:pPr>
              <w:pStyle w:val="142"/>
              <w:jc w:val="right"/>
              <w:rPr>
                <w:rFonts w:hint="eastAsia"/>
                <w:snapToGrid/>
              </w:rPr>
            </w:pPr>
            <w:r>
              <w:rPr>
                <w:rFonts w:hint="eastAsia"/>
                <w:snapToGrid/>
              </w:rPr>
              <w:t>1</w:t>
            </w:r>
            <w:r>
              <w:rPr>
                <w:snapToGrid/>
              </w:rPr>
              <w:t>05</w:t>
            </w:r>
          </w:p>
        </w:tc>
      </w:tr>
      <w:tr w:rsidR="00757EFF" w:rsidRPr="0057158B" w:rsidTr="00E04A2B">
        <w:trPr>
          <w:trHeight w:val="309"/>
        </w:trPr>
        <w:tc>
          <w:tcPr>
            <w:tcW w:w="296" w:type="dxa"/>
            <w:vMerge/>
            <w:shd w:val="clear" w:color="000000" w:fill="FFFFFF"/>
            <w:vAlign w:val="center"/>
          </w:tcPr>
          <w:p w:rsidR="00757EFF" w:rsidRPr="0057158B" w:rsidRDefault="00757EFF" w:rsidP="002C5D89">
            <w:pPr>
              <w:pStyle w:val="142"/>
              <w:rPr>
                <w:rFonts w:hint="eastAsia"/>
                <w:snapToGrid/>
              </w:rPr>
            </w:pPr>
          </w:p>
        </w:tc>
        <w:tc>
          <w:tcPr>
            <w:tcW w:w="4377" w:type="dxa"/>
            <w:vMerge/>
            <w:shd w:val="clear" w:color="000000" w:fill="FFFFFF"/>
            <w:noWrap/>
            <w:vAlign w:val="center"/>
          </w:tcPr>
          <w:p w:rsidR="00757EFF" w:rsidRPr="0057158B" w:rsidRDefault="00757EFF" w:rsidP="002C5D89">
            <w:pPr>
              <w:pStyle w:val="142"/>
              <w:rPr>
                <w:rFonts w:hint="eastAsia"/>
                <w:snapToGrid/>
              </w:rPr>
            </w:pPr>
          </w:p>
        </w:tc>
        <w:tc>
          <w:tcPr>
            <w:tcW w:w="1701" w:type="dxa"/>
            <w:shd w:val="clear" w:color="000000" w:fill="FFFFFF"/>
            <w:noWrap/>
            <w:vAlign w:val="center"/>
          </w:tcPr>
          <w:p w:rsidR="00757EFF" w:rsidRPr="0057158B" w:rsidRDefault="00757EFF" w:rsidP="002C5D89">
            <w:pPr>
              <w:pStyle w:val="142"/>
              <w:jc w:val="center"/>
              <w:rPr>
                <w:snapToGrid/>
              </w:rPr>
            </w:pPr>
            <w:r w:rsidRPr="0057158B">
              <w:rPr>
                <w:rFonts w:hint="eastAsia"/>
                <w:snapToGrid/>
              </w:rPr>
              <w:t>建物</w:t>
            </w:r>
          </w:p>
        </w:tc>
        <w:tc>
          <w:tcPr>
            <w:tcW w:w="2410" w:type="dxa"/>
            <w:shd w:val="clear" w:color="000000" w:fill="FFFFFF"/>
            <w:noWrap/>
            <w:vAlign w:val="center"/>
          </w:tcPr>
          <w:p w:rsidR="00757EFF" w:rsidRPr="0057158B" w:rsidRDefault="00757EFF" w:rsidP="002C5D89">
            <w:pPr>
              <w:pStyle w:val="142"/>
              <w:jc w:val="right"/>
              <w:rPr>
                <w:rFonts w:hint="eastAsia"/>
                <w:snapToGrid/>
              </w:rPr>
            </w:pPr>
            <w:r>
              <w:rPr>
                <w:rFonts w:hint="eastAsia"/>
                <w:snapToGrid/>
              </w:rPr>
              <w:t>3</w:t>
            </w:r>
          </w:p>
        </w:tc>
      </w:tr>
      <w:tr w:rsidR="00757EFF" w:rsidRPr="0057158B" w:rsidTr="00E04A2B">
        <w:trPr>
          <w:trHeight w:val="130"/>
        </w:trPr>
        <w:tc>
          <w:tcPr>
            <w:tcW w:w="296" w:type="dxa"/>
            <w:vMerge/>
            <w:shd w:val="clear" w:color="000000" w:fill="FFFFFF"/>
            <w:vAlign w:val="center"/>
          </w:tcPr>
          <w:p w:rsidR="00757EFF" w:rsidRPr="0057158B" w:rsidRDefault="00757EFF" w:rsidP="002C5D89">
            <w:pPr>
              <w:pStyle w:val="142"/>
              <w:rPr>
                <w:rFonts w:hint="eastAsia"/>
                <w:snapToGrid/>
              </w:rPr>
            </w:pPr>
          </w:p>
        </w:tc>
        <w:tc>
          <w:tcPr>
            <w:tcW w:w="4377" w:type="dxa"/>
            <w:vMerge/>
            <w:shd w:val="clear" w:color="000000" w:fill="FFFFFF"/>
            <w:noWrap/>
            <w:vAlign w:val="center"/>
          </w:tcPr>
          <w:p w:rsidR="00757EFF" w:rsidRPr="0057158B" w:rsidRDefault="00757EFF" w:rsidP="002C5D89">
            <w:pPr>
              <w:pStyle w:val="142"/>
              <w:rPr>
                <w:rFonts w:hint="eastAsia"/>
                <w:snapToGrid/>
              </w:rPr>
            </w:pPr>
          </w:p>
        </w:tc>
        <w:tc>
          <w:tcPr>
            <w:tcW w:w="1701" w:type="dxa"/>
            <w:shd w:val="clear" w:color="000000" w:fill="FFFFFF"/>
            <w:noWrap/>
            <w:vAlign w:val="center"/>
          </w:tcPr>
          <w:p w:rsidR="00757EFF" w:rsidRPr="0057158B" w:rsidRDefault="00757EFF" w:rsidP="002C5D89">
            <w:pPr>
              <w:pStyle w:val="142"/>
              <w:jc w:val="center"/>
              <w:rPr>
                <w:snapToGrid/>
              </w:rPr>
            </w:pPr>
            <w:r w:rsidRPr="0057158B">
              <w:rPr>
                <w:rFonts w:hint="eastAsia"/>
                <w:snapToGrid/>
              </w:rPr>
              <w:t>小計</w:t>
            </w:r>
          </w:p>
        </w:tc>
        <w:tc>
          <w:tcPr>
            <w:tcW w:w="2410" w:type="dxa"/>
            <w:shd w:val="clear" w:color="000000" w:fill="FFFFFF"/>
            <w:noWrap/>
            <w:vAlign w:val="center"/>
          </w:tcPr>
          <w:p w:rsidR="00757EFF" w:rsidRPr="0057158B" w:rsidRDefault="00757EFF" w:rsidP="002C5D89">
            <w:pPr>
              <w:pStyle w:val="142"/>
              <w:jc w:val="right"/>
              <w:rPr>
                <w:rFonts w:hint="eastAsia"/>
                <w:snapToGrid/>
              </w:rPr>
            </w:pPr>
            <w:r>
              <w:rPr>
                <w:rFonts w:hint="eastAsia"/>
                <w:snapToGrid/>
              </w:rPr>
              <w:t>1</w:t>
            </w:r>
            <w:r>
              <w:rPr>
                <w:snapToGrid/>
              </w:rPr>
              <w:t>08</w:t>
            </w:r>
          </w:p>
        </w:tc>
      </w:tr>
      <w:tr w:rsidR="00757EFF" w:rsidRPr="0057158B" w:rsidTr="00E04A2B">
        <w:trPr>
          <w:trHeight w:val="413"/>
        </w:trPr>
        <w:tc>
          <w:tcPr>
            <w:tcW w:w="6374" w:type="dxa"/>
            <w:gridSpan w:val="3"/>
            <w:shd w:val="clear" w:color="000000" w:fill="FFFFFF"/>
            <w:vAlign w:val="center"/>
          </w:tcPr>
          <w:p w:rsidR="00757EFF" w:rsidRPr="0057158B" w:rsidRDefault="00757EFF" w:rsidP="008A403F">
            <w:pPr>
              <w:pStyle w:val="142"/>
              <w:rPr>
                <w:snapToGrid/>
              </w:rPr>
            </w:pPr>
            <w:r w:rsidRPr="0057158B">
              <w:rPr>
                <w:rFonts w:hint="eastAsia"/>
                <w:snapToGrid/>
              </w:rPr>
              <w:t>合計</w:t>
            </w:r>
          </w:p>
        </w:tc>
        <w:tc>
          <w:tcPr>
            <w:tcW w:w="2410" w:type="dxa"/>
            <w:shd w:val="clear" w:color="000000" w:fill="FFFFFF"/>
            <w:noWrap/>
            <w:vAlign w:val="center"/>
            <w:hideMark/>
          </w:tcPr>
          <w:p w:rsidR="00757EFF" w:rsidRPr="0057158B" w:rsidRDefault="00757EFF" w:rsidP="00467EE9">
            <w:pPr>
              <w:pStyle w:val="142"/>
              <w:jc w:val="right"/>
              <w:rPr>
                <w:snapToGrid/>
              </w:rPr>
            </w:pPr>
            <w:r w:rsidRPr="0057158B">
              <w:rPr>
                <w:rFonts w:hint="eastAsia"/>
                <w:snapToGrid/>
              </w:rPr>
              <w:t>154</w:t>
            </w:r>
          </w:p>
        </w:tc>
      </w:tr>
    </w:tbl>
    <w:p w:rsidR="00CA6FFD" w:rsidRPr="0057158B" w:rsidRDefault="0088018D" w:rsidP="00CA6FFD">
      <w:pPr>
        <w:pStyle w:val="142"/>
        <w:ind w:leftChars="-10" w:left="1455" w:hangingChars="618" w:hanging="1483"/>
        <w:jc w:val="both"/>
      </w:pPr>
      <w:r w:rsidRPr="0057158B">
        <w:rPr>
          <w:rFonts w:hint="eastAsia"/>
        </w:rPr>
        <w:t>說    明：</w:t>
      </w:r>
      <w:r w:rsidR="00CA6FFD" w:rsidRPr="0057158B">
        <w:rPr>
          <w:rFonts w:hint="eastAsia"/>
        </w:rPr>
        <w:t>1.本表</w:t>
      </w:r>
      <w:r w:rsidR="00E40DA3">
        <w:rPr>
          <w:rFonts w:hint="eastAsia"/>
        </w:rPr>
        <w:t>以1</w:t>
      </w:r>
      <w:r w:rsidR="00E40DA3">
        <w:t>14</w:t>
      </w:r>
      <w:r w:rsidR="00E40DA3">
        <w:rPr>
          <w:rFonts w:hint="eastAsia"/>
        </w:rPr>
        <w:t>年1月底為統計截止日，</w:t>
      </w:r>
      <w:r w:rsidR="00CA6FFD" w:rsidRPr="0057158B">
        <w:rPr>
          <w:rFonts w:hint="eastAsia"/>
        </w:rPr>
        <w:t>所稱完成捐贈，係以不動產完成所有權移轉作為認定標準。</w:t>
      </w:r>
    </w:p>
    <w:p w:rsidR="006B4983" w:rsidRPr="0057158B" w:rsidRDefault="008F2BD1" w:rsidP="00CA6FFD">
      <w:pPr>
        <w:pStyle w:val="142"/>
        <w:ind w:leftChars="420" w:left="1481" w:hangingChars="127" w:hanging="305"/>
        <w:jc w:val="both"/>
      </w:pPr>
      <w:r w:rsidRPr="0057158B">
        <w:t>2</w:t>
      </w:r>
      <w:r w:rsidR="00B0712C" w:rsidRPr="0057158B">
        <w:rPr>
          <w:rFonts w:hint="eastAsia"/>
        </w:rPr>
        <w:t>.「</w:t>
      </w:r>
      <w:r w:rsidR="006B4983" w:rsidRPr="0057158B">
        <w:rPr>
          <w:rFonts w:hint="eastAsia"/>
        </w:rPr>
        <w:t>中華郵政有使用需求｣</w:t>
      </w:r>
      <w:r w:rsidR="00B0712C" w:rsidRPr="0057158B">
        <w:rPr>
          <w:rFonts w:hint="eastAsia"/>
        </w:rPr>
        <w:t>之捐贈資產</w:t>
      </w:r>
      <w:r w:rsidR="00200C19" w:rsidRPr="0057158B">
        <w:rPr>
          <w:rFonts w:hint="eastAsia"/>
        </w:rPr>
        <w:t>：據電信協會說明，電信協會於111年8月30日函報交通部續處，交通部將另案辦理。</w:t>
      </w:r>
    </w:p>
    <w:p w:rsidR="0088018D" w:rsidRPr="0057158B" w:rsidRDefault="008F2BD1" w:rsidP="00CA6FFD">
      <w:pPr>
        <w:pStyle w:val="142"/>
        <w:ind w:leftChars="420" w:left="1481" w:hangingChars="127" w:hanging="305"/>
        <w:jc w:val="both"/>
      </w:pPr>
      <w:r w:rsidRPr="0057158B">
        <w:t>3</w:t>
      </w:r>
      <w:r w:rsidR="00B0712C" w:rsidRPr="0057158B">
        <w:rPr>
          <w:rFonts w:hint="eastAsia"/>
        </w:rPr>
        <w:t>.</w:t>
      </w:r>
      <w:r w:rsidR="00167467" w:rsidRPr="0057158B">
        <w:rPr>
          <w:rFonts w:hint="eastAsia"/>
        </w:rPr>
        <w:t>「待釐清現況</w:t>
      </w:r>
      <w:r w:rsidR="004D2E42" w:rsidRPr="0057158B">
        <w:rPr>
          <w:rFonts w:hint="eastAsia"/>
        </w:rPr>
        <w:t>或</w:t>
      </w:r>
      <w:r w:rsidR="00167467" w:rsidRPr="0057158B">
        <w:rPr>
          <w:rFonts w:hint="eastAsia"/>
        </w:rPr>
        <w:t>地方政府無受贈意願」</w:t>
      </w:r>
      <w:r w:rsidR="00B0712C" w:rsidRPr="0057158B">
        <w:rPr>
          <w:rFonts w:hint="eastAsia"/>
        </w:rPr>
        <w:t>之捐贈資產</w:t>
      </w:r>
      <w:r w:rsidR="00167467" w:rsidRPr="0057158B">
        <w:rPr>
          <w:rFonts w:hint="eastAsia"/>
        </w:rPr>
        <w:t>，據電信協會說明，</w:t>
      </w:r>
      <w:r w:rsidR="00D45232" w:rsidRPr="0057158B">
        <w:rPr>
          <w:rFonts w:hint="eastAsia"/>
        </w:rPr>
        <w:t>其中</w:t>
      </w:r>
      <w:r w:rsidR="00167467" w:rsidRPr="0057158B">
        <w:rPr>
          <w:rFonts w:hint="eastAsia"/>
        </w:rPr>
        <w:t>待釐清現況</w:t>
      </w:r>
      <w:r w:rsidR="00B0712C" w:rsidRPr="0057158B">
        <w:rPr>
          <w:rFonts w:hint="eastAsia"/>
        </w:rPr>
        <w:t>之</w:t>
      </w:r>
      <w:r w:rsidR="00167467" w:rsidRPr="0057158B">
        <w:rPr>
          <w:rFonts w:hint="eastAsia"/>
        </w:rPr>
        <w:t>14筆土地，已完成現況釐清及地方政府後續撥用意願確認，將另案報交通部續處，</w:t>
      </w:r>
      <w:r w:rsidR="00200C19" w:rsidRPr="0057158B">
        <w:rPr>
          <w:rFonts w:hint="eastAsia"/>
        </w:rPr>
        <w:t>至</w:t>
      </w:r>
      <w:r w:rsidR="00167467" w:rsidRPr="0057158B">
        <w:rPr>
          <w:rFonts w:hint="eastAsia"/>
        </w:rPr>
        <w:t>地方政府無受贈意願之66筆土地，該協會於112年5月9日函請各縣市政府再次評估，</w:t>
      </w:r>
      <w:r w:rsidR="00442AEF" w:rsidRPr="0057158B">
        <w:rPr>
          <w:rFonts w:hint="eastAsia"/>
        </w:rPr>
        <w:t>截至113年3月13日，</w:t>
      </w:r>
      <w:r w:rsidR="00167467" w:rsidRPr="0057158B">
        <w:rPr>
          <w:rFonts w:hint="eastAsia"/>
        </w:rPr>
        <w:t>計有3筆土地有使用/辦理撥用需求、56筆土地無使用需求</w:t>
      </w:r>
      <w:r w:rsidR="00CC4E53" w:rsidRPr="0057158B">
        <w:rPr>
          <w:rFonts w:hint="eastAsia"/>
        </w:rPr>
        <w:t>、3筆土地</w:t>
      </w:r>
      <w:r w:rsidR="00CF4FCD" w:rsidRPr="0057158B">
        <w:rPr>
          <w:rFonts w:hint="eastAsia"/>
        </w:rPr>
        <w:t>其他(尚需確認有</w:t>
      </w:r>
      <w:r w:rsidR="00AD66F7" w:rsidRPr="0057158B">
        <w:rPr>
          <w:rFonts w:hint="eastAsia"/>
        </w:rPr>
        <w:t>無</w:t>
      </w:r>
      <w:r w:rsidR="00CF4FCD" w:rsidRPr="0057158B">
        <w:rPr>
          <w:rFonts w:hint="eastAsia"/>
        </w:rPr>
        <w:t>占用等</w:t>
      </w:r>
      <w:r w:rsidR="00CF4FCD" w:rsidRPr="0057158B">
        <w:rPr>
          <w:rStyle w:val="af2"/>
        </w:rPr>
        <w:footnoteReference w:id="2"/>
      </w:r>
      <w:r w:rsidR="00CF4FCD" w:rsidRPr="0057158B">
        <w:rPr>
          <w:rFonts w:hint="eastAsia"/>
        </w:rPr>
        <w:t>)</w:t>
      </w:r>
      <w:r w:rsidR="00CC4E53" w:rsidRPr="0057158B">
        <w:rPr>
          <w:rFonts w:hint="eastAsia"/>
        </w:rPr>
        <w:t>、4筆未回覆。</w:t>
      </w:r>
    </w:p>
    <w:p w:rsidR="007A54F2" w:rsidRPr="0057158B" w:rsidRDefault="007A54F2" w:rsidP="00B0712C">
      <w:pPr>
        <w:pStyle w:val="142"/>
      </w:pPr>
      <w:r w:rsidRPr="0057158B">
        <w:rPr>
          <w:rFonts w:hint="eastAsia"/>
        </w:rPr>
        <w:t>資料來源：電信協會提供</w:t>
      </w:r>
      <w:r w:rsidR="00925911" w:rsidRPr="0057158B">
        <w:rPr>
          <w:rFonts w:hAnsi="標楷體" w:hint="eastAsia"/>
        </w:rPr>
        <w:t>；</w:t>
      </w:r>
      <w:r w:rsidRPr="0057158B">
        <w:rPr>
          <w:rFonts w:hint="eastAsia"/>
        </w:rPr>
        <w:t>本中心整理。</w:t>
      </w:r>
    </w:p>
    <w:p w:rsidR="00374AC6" w:rsidRPr="000C60DA" w:rsidRDefault="00374AC6" w:rsidP="00374AC6">
      <w:pPr>
        <w:ind w:left="560" w:firstLine="560"/>
        <w:rPr>
          <w:rFonts w:hAnsi="標楷體"/>
        </w:rPr>
      </w:pPr>
      <w:r w:rsidRPr="000C60DA">
        <w:rPr>
          <w:rFonts w:hAnsi="標楷體" w:hint="eastAsia"/>
        </w:rPr>
        <w:t>綜上，本院審查電信協會預算</w:t>
      </w:r>
      <w:r w:rsidR="00CC3D87" w:rsidRPr="000C60DA">
        <w:rPr>
          <w:rFonts w:hAnsi="標楷體" w:hint="eastAsia"/>
        </w:rPr>
        <w:t>時</w:t>
      </w:r>
      <w:r w:rsidRPr="000C60DA">
        <w:rPr>
          <w:rFonts w:hAnsi="標楷體" w:hint="eastAsia"/>
        </w:rPr>
        <w:t>案曾多次決議應將所屬資產歸還國家，該協會</w:t>
      </w:r>
      <w:r w:rsidR="008F2BD1" w:rsidRPr="000C60DA">
        <w:rPr>
          <w:rFonts w:hAnsi="標楷體" w:hint="eastAsia"/>
        </w:rPr>
        <w:t>董事會</w:t>
      </w:r>
      <w:r w:rsidR="00757EFF">
        <w:rPr>
          <w:rFonts w:hAnsi="標楷體" w:hint="eastAsia"/>
        </w:rPr>
        <w:t>爰</w:t>
      </w:r>
      <w:r w:rsidR="00E5535A" w:rsidRPr="000C60DA">
        <w:rPr>
          <w:rFonts w:hAnsi="標楷體" w:hint="eastAsia"/>
        </w:rPr>
        <w:t>於</w:t>
      </w:r>
      <w:r w:rsidRPr="000C60DA">
        <w:rPr>
          <w:rFonts w:hAnsi="標楷體" w:hint="eastAsia"/>
        </w:rPr>
        <w:t>105年</w:t>
      </w:r>
      <w:r w:rsidR="00E5535A" w:rsidRPr="000C60DA">
        <w:rPr>
          <w:rFonts w:hAnsi="標楷體" w:hint="eastAsia"/>
        </w:rPr>
        <w:t>7月</w:t>
      </w:r>
      <w:r w:rsidRPr="000C60DA">
        <w:rPr>
          <w:rFonts w:hAnsi="標楷體" w:hint="eastAsia"/>
        </w:rPr>
        <w:t>及109年</w:t>
      </w:r>
      <w:r w:rsidR="00E5535A" w:rsidRPr="000C60DA">
        <w:rPr>
          <w:rFonts w:hAnsi="標楷體" w:hint="eastAsia"/>
        </w:rPr>
        <w:t>6月</w:t>
      </w:r>
      <w:r w:rsidRPr="000C60DA">
        <w:rPr>
          <w:rFonts w:hAnsi="標楷體" w:hint="eastAsia"/>
        </w:rPr>
        <w:t>董事會</w:t>
      </w:r>
      <w:r w:rsidR="00E5535A" w:rsidRPr="000C60DA">
        <w:rPr>
          <w:rFonts w:hAnsi="標楷體" w:hint="eastAsia"/>
        </w:rPr>
        <w:t>決議</w:t>
      </w:r>
      <w:r w:rsidRPr="000C60DA">
        <w:rPr>
          <w:rFonts w:hAnsi="標楷體" w:hint="eastAsia"/>
        </w:rPr>
        <w:t>第1批及第2</w:t>
      </w:r>
      <w:r w:rsidR="00732ADD">
        <w:rPr>
          <w:rFonts w:hAnsi="標楷體" w:hint="eastAsia"/>
        </w:rPr>
        <w:t>批回捐政府資產</w:t>
      </w:r>
      <w:r w:rsidRPr="000C60DA">
        <w:rPr>
          <w:rFonts w:hAnsi="標楷體" w:hint="eastAsia"/>
        </w:rPr>
        <w:t>案計154筆房地，</w:t>
      </w:r>
      <w:r w:rsidR="00757EFF">
        <w:rPr>
          <w:rFonts w:hAnsi="標楷體" w:hint="eastAsia"/>
        </w:rPr>
        <w:t>惟</w:t>
      </w:r>
      <w:r w:rsidR="008F2BD1" w:rsidRPr="000C60DA">
        <w:rPr>
          <w:rFonts w:hAnsi="標楷體" w:hint="eastAsia"/>
        </w:rPr>
        <w:t>僅於</w:t>
      </w:r>
      <w:r w:rsidRPr="000C60DA">
        <w:rPr>
          <w:rFonts w:hAnsi="標楷體" w:cs="新細明體" w:hint="eastAsia"/>
          <w:snapToGrid/>
          <w:kern w:val="0"/>
        </w:rPr>
        <w:t>112年12月</w:t>
      </w:r>
      <w:r w:rsidR="008F2BD1" w:rsidRPr="000C60DA">
        <w:rPr>
          <w:rFonts w:hAnsi="標楷體" w:cs="新細明體" w:hint="eastAsia"/>
          <w:snapToGrid/>
          <w:kern w:val="0"/>
        </w:rPr>
        <w:t>及</w:t>
      </w:r>
      <w:r w:rsidRPr="000C60DA">
        <w:rPr>
          <w:rFonts w:hAnsi="標楷體" w:hint="eastAsia"/>
        </w:rPr>
        <w:t>113年</w:t>
      </w:r>
      <w:r w:rsidR="006114CE">
        <w:rPr>
          <w:rFonts w:hAnsi="標楷體" w:hint="eastAsia"/>
        </w:rPr>
        <w:t>1</w:t>
      </w:r>
      <w:r w:rsidRPr="000C60DA">
        <w:rPr>
          <w:rFonts w:hAnsi="標楷體" w:hint="eastAsia"/>
        </w:rPr>
        <w:t>月</w:t>
      </w:r>
      <w:r w:rsidR="008F2BD1" w:rsidRPr="000C60DA">
        <w:rPr>
          <w:rFonts w:hAnsi="標楷體" w:hint="eastAsia"/>
        </w:rPr>
        <w:t>辦理</w:t>
      </w:r>
      <w:r w:rsidRPr="000C60DA">
        <w:rPr>
          <w:rFonts w:hAnsi="標楷體" w:hint="eastAsia"/>
        </w:rPr>
        <w:t>46筆房地</w:t>
      </w:r>
      <w:r w:rsidR="00472857" w:rsidRPr="000C60DA">
        <w:rPr>
          <w:rFonts w:hAnsi="標楷體" w:hint="eastAsia"/>
        </w:rPr>
        <w:t>捐贈</w:t>
      </w:r>
      <w:r w:rsidR="00CC3D87" w:rsidRPr="000C60DA">
        <w:rPr>
          <w:rFonts w:hAnsi="標楷體" w:hint="eastAsia"/>
        </w:rPr>
        <w:t>後尚無具體進</w:t>
      </w:r>
      <w:r w:rsidR="000C60DA" w:rsidRPr="000C60DA">
        <w:rPr>
          <w:rFonts w:hAnsi="標楷體" w:hint="eastAsia"/>
        </w:rPr>
        <w:t>展</w:t>
      </w:r>
      <w:r w:rsidR="00CC3D87" w:rsidRPr="000C60DA">
        <w:rPr>
          <w:rFonts w:hAnsi="標楷體" w:hint="eastAsia"/>
        </w:rPr>
        <w:t>，且無法確認</w:t>
      </w:r>
      <w:r w:rsidR="00E40DA3">
        <w:rPr>
          <w:rFonts w:hAnsi="標楷體" w:hint="eastAsia"/>
        </w:rPr>
        <w:t>後續</w:t>
      </w:r>
      <w:r w:rsidR="00CC3D87" w:rsidRPr="000C60DA">
        <w:rPr>
          <w:rFonts w:hAnsi="標楷體" w:hint="eastAsia"/>
        </w:rPr>
        <w:t>執行狀況，</w:t>
      </w:r>
      <w:r w:rsidRPr="000C60DA">
        <w:rPr>
          <w:rFonts w:hAnsi="標楷體" w:hint="eastAsia"/>
        </w:rPr>
        <w:t>允宜</w:t>
      </w:r>
      <w:r w:rsidR="00CC3D87" w:rsidRPr="000C60DA">
        <w:rPr>
          <w:rFonts w:hAnsi="標楷體" w:hint="eastAsia"/>
        </w:rPr>
        <w:t>積極研謀解決，俾提升處理</w:t>
      </w:r>
      <w:r w:rsidRPr="000C60DA">
        <w:rPr>
          <w:rFonts w:hAnsi="標楷體" w:hint="eastAsia"/>
        </w:rPr>
        <w:t>時</w:t>
      </w:r>
      <w:r w:rsidR="000756C7" w:rsidRPr="000C60DA">
        <w:rPr>
          <w:rFonts w:hAnsi="標楷體" w:hint="eastAsia"/>
        </w:rPr>
        <w:t>效</w:t>
      </w:r>
      <w:r w:rsidRPr="000C60DA">
        <w:rPr>
          <w:rFonts w:hAnsi="標楷體" w:hint="eastAsia"/>
        </w:rPr>
        <w:t>。</w:t>
      </w:r>
    </w:p>
    <w:p w:rsidR="00374AC6" w:rsidRDefault="00374AC6" w:rsidP="00374AC6">
      <w:pPr>
        <w:ind w:left="560" w:firstLine="560"/>
        <w:rPr>
          <w:rFonts w:hAnsi="標楷體"/>
          <w:color w:val="FF0000"/>
        </w:rPr>
      </w:pPr>
    </w:p>
    <w:p w:rsidR="00C17288" w:rsidRDefault="00624D27" w:rsidP="00C17288">
      <w:pPr>
        <w:pStyle w:val="14"/>
        <w:ind w:left="561" w:hanging="561"/>
        <w:rPr>
          <w:rFonts w:hAnsi="標楷體"/>
        </w:rPr>
      </w:pPr>
      <w:bookmarkStart w:id="6" w:name="_Toc195629932"/>
      <w:r>
        <w:rPr>
          <w:rFonts w:hAnsi="標楷體" w:hint="eastAsia"/>
        </w:rPr>
        <w:t>二</w:t>
      </w:r>
      <w:r w:rsidR="00A84832">
        <w:rPr>
          <w:rFonts w:hAnsi="標楷體" w:hint="eastAsia"/>
        </w:rPr>
        <w:t>、</w:t>
      </w:r>
      <w:r w:rsidR="003C60E1">
        <w:rPr>
          <w:rFonts w:hAnsi="標楷體" w:hint="eastAsia"/>
        </w:rPr>
        <w:t>仍</w:t>
      </w:r>
      <w:r w:rsidR="00C72030">
        <w:rPr>
          <w:rFonts w:hAnsi="標楷體" w:hint="eastAsia"/>
        </w:rPr>
        <w:t>有</w:t>
      </w:r>
      <w:r w:rsidR="009051D0">
        <w:rPr>
          <w:rFonts w:hAnsi="標楷體" w:hint="eastAsia"/>
        </w:rPr>
        <w:t>土地及建物</w:t>
      </w:r>
      <w:r w:rsidR="00C72030">
        <w:rPr>
          <w:rFonts w:hAnsi="標楷體" w:hint="eastAsia"/>
        </w:rPr>
        <w:t>未</w:t>
      </w:r>
      <w:r w:rsidR="00B92749">
        <w:rPr>
          <w:rFonts w:hAnsi="標楷體" w:hint="eastAsia"/>
        </w:rPr>
        <w:t>列入回捐政府</w:t>
      </w:r>
      <w:r w:rsidR="00C72030">
        <w:rPr>
          <w:rFonts w:hAnsi="標楷體" w:hint="eastAsia"/>
        </w:rPr>
        <w:t>範疇</w:t>
      </w:r>
      <w:r w:rsidR="00A84832">
        <w:rPr>
          <w:rFonts w:hAnsi="標楷體" w:hint="eastAsia"/>
        </w:rPr>
        <w:t>，允宜持續</w:t>
      </w:r>
      <w:r w:rsidR="00276BE5">
        <w:rPr>
          <w:rFonts w:hAnsi="標楷體" w:hint="eastAsia"/>
        </w:rPr>
        <w:t>檢討回捐，未回捐前</w:t>
      </w:r>
      <w:r w:rsidR="006114CE">
        <w:rPr>
          <w:rFonts w:hAnsi="標楷體" w:hint="eastAsia"/>
        </w:rPr>
        <w:t>即</w:t>
      </w:r>
      <w:r w:rsidR="00727450">
        <w:rPr>
          <w:rFonts w:hAnsi="標楷體" w:hint="eastAsia"/>
        </w:rPr>
        <w:t>遭占用或閒置</w:t>
      </w:r>
      <w:r w:rsidR="006114CE">
        <w:rPr>
          <w:rFonts w:hAnsi="標楷體" w:hint="eastAsia"/>
        </w:rPr>
        <w:t>之</w:t>
      </w:r>
      <w:r w:rsidR="000C60DA">
        <w:rPr>
          <w:rFonts w:hAnsi="標楷體" w:hint="eastAsia"/>
        </w:rPr>
        <w:t>房地</w:t>
      </w:r>
      <w:r w:rsidR="006114CE">
        <w:rPr>
          <w:rFonts w:hAnsi="標楷體" w:hint="eastAsia"/>
        </w:rPr>
        <w:t>，宜</w:t>
      </w:r>
      <w:r w:rsidR="00276BE5">
        <w:rPr>
          <w:rFonts w:hAnsi="標楷體" w:hint="eastAsia"/>
        </w:rPr>
        <w:t>研謀</w:t>
      </w:r>
      <w:r w:rsidR="00C72030">
        <w:rPr>
          <w:rFonts w:hAnsi="標楷體" w:hint="eastAsia"/>
        </w:rPr>
        <w:t>妥適</w:t>
      </w:r>
      <w:r w:rsidR="00806646">
        <w:rPr>
          <w:rFonts w:hAnsi="標楷體" w:hint="eastAsia"/>
        </w:rPr>
        <w:t>利用</w:t>
      </w:r>
      <w:r w:rsidR="00C17288">
        <w:rPr>
          <w:rFonts w:hAnsi="標楷體" w:hint="eastAsia"/>
        </w:rPr>
        <w:t>，俾提高資產運用效益</w:t>
      </w:r>
      <w:bookmarkEnd w:id="6"/>
    </w:p>
    <w:p w:rsidR="00C17288" w:rsidRDefault="00C17288" w:rsidP="00C17288">
      <w:pPr>
        <w:ind w:left="560" w:firstLine="560"/>
        <w:rPr>
          <w:rFonts w:hAnsi="標楷體"/>
        </w:rPr>
      </w:pPr>
      <w:r w:rsidRPr="005E0419">
        <w:rPr>
          <w:rFonts w:hAnsi="標楷體" w:hint="eastAsia"/>
        </w:rPr>
        <w:t>電信協會</w:t>
      </w:r>
      <w:r w:rsidR="00C72030">
        <w:rPr>
          <w:rFonts w:hAnsi="標楷體" w:hint="eastAsia"/>
        </w:rPr>
        <w:t>1</w:t>
      </w:r>
      <w:r w:rsidR="00C72030">
        <w:rPr>
          <w:rFonts w:hAnsi="標楷體"/>
        </w:rPr>
        <w:t>14</w:t>
      </w:r>
      <w:r w:rsidR="00C72030">
        <w:rPr>
          <w:rFonts w:hAnsi="標楷體" w:hint="eastAsia"/>
        </w:rPr>
        <w:t>年度預算案於</w:t>
      </w:r>
      <w:r w:rsidRPr="005E0419">
        <w:rPr>
          <w:rFonts w:hAnsi="標楷體" w:hint="eastAsia"/>
        </w:rPr>
        <w:t>「業務</w:t>
      </w:r>
      <w:r>
        <w:rPr>
          <w:rFonts w:hAnsi="標楷體" w:hint="eastAsia"/>
        </w:rPr>
        <w:t>收入</w:t>
      </w:r>
      <w:r w:rsidRPr="005E0419">
        <w:rPr>
          <w:rFonts w:hAnsi="標楷體" w:hint="eastAsia"/>
        </w:rPr>
        <w:t>」項下編列「</w:t>
      </w:r>
      <w:r>
        <w:rPr>
          <w:rFonts w:hAnsi="標楷體" w:hint="eastAsia"/>
        </w:rPr>
        <w:t>租金收入</w:t>
      </w:r>
      <w:r w:rsidRPr="005E0419">
        <w:rPr>
          <w:rFonts w:hAnsi="標楷體" w:hint="eastAsia"/>
        </w:rPr>
        <w:t>」</w:t>
      </w:r>
      <w:r>
        <w:rPr>
          <w:rFonts w:hAnsi="標楷體" w:hint="eastAsia"/>
        </w:rPr>
        <w:t>1億6</w:t>
      </w:r>
      <w:r>
        <w:rPr>
          <w:rFonts w:hAnsi="標楷體"/>
        </w:rPr>
        <w:t>,098</w:t>
      </w:r>
      <w:r>
        <w:rPr>
          <w:rFonts w:hAnsi="標楷體" w:hint="eastAsia"/>
        </w:rPr>
        <w:t>萬</w:t>
      </w:r>
      <w:r w:rsidRPr="005E0419">
        <w:rPr>
          <w:rFonts w:hAnsi="標楷體" w:hint="eastAsia"/>
        </w:rPr>
        <w:t>元，主要係</w:t>
      </w:r>
      <w:r>
        <w:rPr>
          <w:rFonts w:hAnsi="標楷體" w:hint="eastAsia"/>
        </w:rPr>
        <w:t>出租房地產生之租金收入</w:t>
      </w:r>
      <w:r w:rsidRPr="005E0419">
        <w:rPr>
          <w:rFonts w:hAnsi="標楷體" w:hint="eastAsia"/>
        </w:rPr>
        <w:t>。經查：</w:t>
      </w:r>
    </w:p>
    <w:p w:rsidR="00C17288" w:rsidRPr="00FD3CAD" w:rsidRDefault="00C17288" w:rsidP="00C17288">
      <w:pPr>
        <w:pStyle w:val="a4"/>
        <w:ind w:left="840" w:hanging="280"/>
        <w:rPr>
          <w:b/>
        </w:rPr>
      </w:pPr>
      <w:r w:rsidRPr="00FD3CAD">
        <w:rPr>
          <w:rFonts w:hint="eastAsia"/>
          <w:b/>
        </w:rPr>
        <w:t>(一</w:t>
      </w:r>
      <w:r w:rsidRPr="00FD3CAD">
        <w:rPr>
          <w:b/>
        </w:rPr>
        <w:t>)</w:t>
      </w:r>
      <w:r w:rsidR="00C14BCA">
        <w:rPr>
          <w:rFonts w:hint="eastAsia"/>
          <w:b/>
        </w:rPr>
        <w:t>「</w:t>
      </w:r>
      <w:r w:rsidRPr="00FD3CAD">
        <w:rPr>
          <w:rFonts w:hint="eastAsia"/>
          <w:b/>
        </w:rPr>
        <w:t>租金收入</w:t>
      </w:r>
      <w:r w:rsidR="00C14BCA">
        <w:rPr>
          <w:rFonts w:hint="eastAsia"/>
          <w:b/>
        </w:rPr>
        <w:t>」</w:t>
      </w:r>
      <w:r w:rsidRPr="00FD3CAD">
        <w:rPr>
          <w:rFonts w:hint="eastAsia"/>
          <w:b/>
        </w:rPr>
        <w:t>為電信協會主要收入來源</w:t>
      </w:r>
    </w:p>
    <w:p w:rsidR="00C17288" w:rsidRDefault="00C17288" w:rsidP="00C17288">
      <w:pPr>
        <w:pStyle w:val="2"/>
        <w:ind w:left="840" w:firstLine="560"/>
      </w:pPr>
      <w:r>
        <w:rPr>
          <w:rFonts w:hint="eastAsia"/>
        </w:rPr>
        <w:t>電信協會係</w:t>
      </w:r>
      <w:r w:rsidRPr="009E534A">
        <w:rPr>
          <w:rFonts w:hint="eastAsia"/>
        </w:rPr>
        <w:t>以創辦或投資電信相關事業，協助發展電信業務，推動電信或社會相關公益事務，及協助或支援政府辦理各項事務為宗旨</w:t>
      </w:r>
      <w:r>
        <w:rPr>
          <w:rFonts w:hint="eastAsia"/>
        </w:rPr>
        <w:t>，1</w:t>
      </w:r>
      <w:r>
        <w:t>14</w:t>
      </w:r>
      <w:r>
        <w:rPr>
          <w:rFonts w:hint="eastAsia"/>
        </w:rPr>
        <w:t>年度工作計畫包括協助電信事業發展、轉投資電信相關事業及推動、規劃電信或社會公益事務為計畫重點，所需經費擬以自有資金支應。據電信協會1</w:t>
      </w:r>
      <w:r>
        <w:t>10</w:t>
      </w:r>
      <w:r>
        <w:rPr>
          <w:rFonts w:hint="eastAsia"/>
        </w:rPr>
        <w:t>至1</w:t>
      </w:r>
      <w:r>
        <w:t>1</w:t>
      </w:r>
      <w:r w:rsidR="002E0C95">
        <w:t>4</w:t>
      </w:r>
      <w:r>
        <w:rPr>
          <w:rFonts w:hint="eastAsia"/>
        </w:rPr>
        <w:t>年度收支營運表可悉，</w:t>
      </w:r>
      <w:r w:rsidR="00D9595E">
        <w:rPr>
          <w:rFonts w:hint="eastAsia"/>
        </w:rPr>
        <w:t>「</w:t>
      </w:r>
      <w:r>
        <w:rPr>
          <w:rFonts w:hint="eastAsia"/>
        </w:rPr>
        <w:t>租金</w:t>
      </w:r>
      <w:r w:rsidR="002969A6">
        <w:rPr>
          <w:rFonts w:hint="eastAsia"/>
        </w:rPr>
        <w:t>收</w:t>
      </w:r>
      <w:r>
        <w:rPr>
          <w:rFonts w:hint="eastAsia"/>
        </w:rPr>
        <w:t>入</w:t>
      </w:r>
      <w:r w:rsidR="00D9595E">
        <w:rPr>
          <w:rFonts w:hint="eastAsia"/>
        </w:rPr>
        <w:t>」</w:t>
      </w:r>
      <w:r>
        <w:rPr>
          <w:rFonts w:hint="eastAsia"/>
        </w:rPr>
        <w:t>為其最主要收入來源，各年度占</w:t>
      </w:r>
      <w:r w:rsidR="00D9595E">
        <w:rPr>
          <w:rFonts w:hint="eastAsia"/>
        </w:rPr>
        <w:t>「</w:t>
      </w:r>
      <w:r>
        <w:rPr>
          <w:rFonts w:hint="eastAsia"/>
        </w:rPr>
        <w:t>收入總額</w:t>
      </w:r>
      <w:r w:rsidR="00D9595E">
        <w:rPr>
          <w:rFonts w:hint="eastAsia"/>
        </w:rPr>
        <w:t>」</w:t>
      </w:r>
      <w:r>
        <w:rPr>
          <w:rFonts w:hint="eastAsia"/>
        </w:rPr>
        <w:t>均逾</w:t>
      </w:r>
      <w:r w:rsidR="00E04A2B">
        <w:rPr>
          <w:rFonts w:hint="eastAsia"/>
        </w:rPr>
        <w:t>八</w:t>
      </w:r>
      <w:r>
        <w:rPr>
          <w:rFonts w:hint="eastAsia"/>
        </w:rPr>
        <w:t>成，1</w:t>
      </w:r>
      <w:r>
        <w:t>14</w:t>
      </w:r>
      <w:r>
        <w:rPr>
          <w:rFonts w:hint="eastAsia"/>
        </w:rPr>
        <w:t>年度該比重亦</w:t>
      </w:r>
      <w:r w:rsidR="006114CE">
        <w:rPr>
          <w:rFonts w:hint="eastAsia"/>
        </w:rPr>
        <w:t>預計</w:t>
      </w:r>
      <w:r>
        <w:rPr>
          <w:rFonts w:hint="eastAsia"/>
        </w:rPr>
        <w:t>達8</w:t>
      </w:r>
      <w:r>
        <w:t>5.75%(</w:t>
      </w:r>
      <w:r>
        <w:rPr>
          <w:rFonts w:hint="eastAsia"/>
        </w:rPr>
        <w:t>詳表1</w:t>
      </w:r>
      <w:r>
        <w:t>)</w:t>
      </w:r>
      <w:r>
        <w:rPr>
          <w:rFonts w:hint="eastAsia"/>
        </w:rPr>
        <w:t>。</w:t>
      </w:r>
    </w:p>
    <w:p w:rsidR="00C17288" w:rsidRPr="00662DD5" w:rsidRDefault="00C17288" w:rsidP="00C17288">
      <w:pPr>
        <w:spacing w:beforeLines="25" w:before="125" w:line="400" w:lineRule="exact"/>
        <w:ind w:leftChars="0" w:left="2018" w:hangingChars="720" w:hanging="2018"/>
        <w:jc w:val="left"/>
        <w:rPr>
          <w:rFonts w:hAnsi="標楷體"/>
          <w:sz w:val="24"/>
          <w:szCs w:val="24"/>
        </w:rPr>
      </w:pPr>
      <w:r w:rsidRPr="00662DD5">
        <w:rPr>
          <w:rFonts w:hAnsi="標楷體" w:hint="eastAsia"/>
          <w:b/>
        </w:rPr>
        <w:t xml:space="preserve">表1　</w:t>
      </w:r>
      <w:r w:rsidR="002E0C95" w:rsidRPr="002E0C95">
        <w:rPr>
          <w:rFonts w:hAnsi="標楷體" w:hint="eastAsia"/>
          <w:b/>
        </w:rPr>
        <w:t>110至114年度</w:t>
      </w:r>
      <w:r>
        <w:rPr>
          <w:rFonts w:hAnsi="標楷體" w:hint="eastAsia"/>
          <w:b/>
        </w:rPr>
        <w:t>電信協會收支營運</w:t>
      </w:r>
      <w:r w:rsidRPr="00662DD5">
        <w:rPr>
          <w:rFonts w:hAnsi="標楷體" w:hint="eastAsia"/>
          <w:b/>
        </w:rPr>
        <w:t>表</w:t>
      </w:r>
      <w:r w:rsidR="000C60DA">
        <w:rPr>
          <w:rFonts w:hAnsi="標楷體" w:hint="eastAsia"/>
          <w:b/>
        </w:rPr>
        <w:t xml:space="preserve"> </w:t>
      </w:r>
      <w:r w:rsidR="000C60DA">
        <w:rPr>
          <w:rFonts w:hAnsi="標楷體"/>
          <w:b/>
        </w:rPr>
        <w:t xml:space="preserve"> </w:t>
      </w:r>
      <w:r w:rsidRPr="00662DD5">
        <w:rPr>
          <w:rFonts w:hAnsi="標楷體" w:hint="eastAsia"/>
          <w:b/>
        </w:rPr>
        <w:t xml:space="preserve"> </w:t>
      </w:r>
      <w:r w:rsidRPr="00662DD5">
        <w:rPr>
          <w:rFonts w:hAnsi="標楷體"/>
          <w:b/>
        </w:rPr>
        <w:t xml:space="preserve"> </w:t>
      </w:r>
      <w:r w:rsidRPr="00662DD5">
        <w:rPr>
          <w:rFonts w:hAnsi="標楷體" w:hint="eastAsia"/>
          <w:b/>
        </w:rPr>
        <w:t xml:space="preserve">　</w:t>
      </w:r>
      <w:r w:rsidR="002E0C95">
        <w:rPr>
          <w:rFonts w:hAnsi="標楷體" w:hint="eastAsia"/>
          <w:b/>
        </w:rPr>
        <w:t xml:space="preserve"> </w:t>
      </w:r>
      <w:r w:rsidR="002E0C95">
        <w:rPr>
          <w:rFonts w:hAnsi="標楷體"/>
          <w:b/>
        </w:rPr>
        <w:t xml:space="preserve">  </w:t>
      </w:r>
      <w:r w:rsidRPr="00662DD5">
        <w:rPr>
          <w:rFonts w:hAnsi="標楷體" w:hint="eastAsia"/>
          <w:b/>
        </w:rPr>
        <w:t xml:space="preserve"> </w:t>
      </w:r>
      <w:r w:rsidRPr="00662DD5">
        <w:rPr>
          <w:rFonts w:hAnsi="標楷體" w:hint="eastAsia"/>
          <w:sz w:val="24"/>
          <w:szCs w:val="24"/>
        </w:rPr>
        <w:t>單位：新</w:t>
      </w:r>
      <w:r w:rsidR="006114CE">
        <w:rPr>
          <w:rFonts w:hAnsi="標楷體" w:hint="eastAsia"/>
          <w:sz w:val="24"/>
          <w:szCs w:val="24"/>
        </w:rPr>
        <w:t>臺</w:t>
      </w:r>
      <w:r w:rsidRPr="00662DD5">
        <w:rPr>
          <w:rFonts w:hAnsi="標楷體" w:hint="eastAsia"/>
          <w:sz w:val="24"/>
          <w:szCs w:val="24"/>
        </w:rPr>
        <w:t>幣千元</w:t>
      </w:r>
      <w:r w:rsidR="003C7383">
        <w:rPr>
          <w:rFonts w:hAnsi="標楷體" w:hint="eastAsia"/>
          <w:sz w:val="24"/>
          <w:szCs w:val="24"/>
        </w:rPr>
        <w:t>、%</w:t>
      </w:r>
    </w:p>
    <w:tbl>
      <w:tblPr>
        <w:tblW w:w="878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862"/>
        <w:gridCol w:w="1275"/>
        <w:gridCol w:w="1276"/>
        <w:gridCol w:w="1276"/>
        <w:gridCol w:w="1276"/>
        <w:gridCol w:w="1824"/>
      </w:tblGrid>
      <w:tr w:rsidR="00C17288" w:rsidRPr="00662DD5" w:rsidTr="002E0C95">
        <w:trPr>
          <w:trHeight w:hRule="exact" w:val="574"/>
          <w:tblHeader/>
        </w:trPr>
        <w:tc>
          <w:tcPr>
            <w:tcW w:w="1862" w:type="dxa"/>
            <w:vAlign w:val="center"/>
            <w:hideMark/>
          </w:tcPr>
          <w:p w:rsidR="00C17288" w:rsidRPr="00662DD5" w:rsidRDefault="00C17288" w:rsidP="000960B1">
            <w:pPr>
              <w:spacing w:line="280" w:lineRule="exact"/>
              <w:ind w:leftChars="0" w:left="0" w:firstLineChars="0" w:firstLine="0"/>
              <w:jc w:val="center"/>
              <w:rPr>
                <w:b/>
                <w:sz w:val="24"/>
              </w:rPr>
            </w:pPr>
            <w:r w:rsidRPr="00662DD5">
              <w:rPr>
                <w:rFonts w:hint="eastAsia"/>
                <w:b/>
                <w:sz w:val="24"/>
              </w:rPr>
              <w:t>科目別</w:t>
            </w:r>
          </w:p>
        </w:tc>
        <w:tc>
          <w:tcPr>
            <w:tcW w:w="1275" w:type="dxa"/>
            <w:vAlign w:val="center"/>
            <w:hideMark/>
          </w:tcPr>
          <w:p w:rsidR="00C17288" w:rsidRPr="00662DD5" w:rsidRDefault="00C17288" w:rsidP="000960B1">
            <w:pPr>
              <w:spacing w:line="280" w:lineRule="exact"/>
              <w:ind w:leftChars="0" w:left="0" w:firstLineChars="0" w:firstLine="0"/>
              <w:jc w:val="center"/>
              <w:rPr>
                <w:b/>
                <w:sz w:val="24"/>
              </w:rPr>
            </w:pPr>
            <w:r w:rsidRPr="00662DD5">
              <w:rPr>
                <w:rFonts w:hint="eastAsia"/>
                <w:b/>
                <w:sz w:val="24"/>
              </w:rPr>
              <w:t>1</w:t>
            </w:r>
            <w:r w:rsidRPr="00662DD5">
              <w:rPr>
                <w:b/>
                <w:sz w:val="24"/>
              </w:rPr>
              <w:t>10年度</w:t>
            </w:r>
            <w:r w:rsidRPr="00662DD5">
              <w:rPr>
                <w:rFonts w:hint="eastAsia"/>
                <w:b/>
                <w:sz w:val="24"/>
              </w:rPr>
              <w:t>決算</w:t>
            </w:r>
          </w:p>
        </w:tc>
        <w:tc>
          <w:tcPr>
            <w:tcW w:w="1276" w:type="dxa"/>
            <w:hideMark/>
          </w:tcPr>
          <w:p w:rsidR="00C17288" w:rsidRPr="00662DD5" w:rsidRDefault="00C17288" w:rsidP="000960B1">
            <w:pPr>
              <w:spacing w:line="280" w:lineRule="exact"/>
              <w:ind w:leftChars="0" w:left="0" w:firstLineChars="0" w:firstLine="0"/>
              <w:jc w:val="center"/>
              <w:rPr>
                <w:b/>
                <w:sz w:val="24"/>
              </w:rPr>
            </w:pPr>
            <w:r w:rsidRPr="00662DD5">
              <w:rPr>
                <w:rFonts w:hint="eastAsia"/>
                <w:b/>
                <w:sz w:val="24"/>
              </w:rPr>
              <w:t>1</w:t>
            </w:r>
            <w:r w:rsidRPr="00662DD5">
              <w:rPr>
                <w:b/>
                <w:sz w:val="24"/>
              </w:rPr>
              <w:t>11年度</w:t>
            </w:r>
            <w:r w:rsidRPr="00662DD5">
              <w:rPr>
                <w:rFonts w:hint="eastAsia"/>
                <w:b/>
                <w:sz w:val="24"/>
              </w:rPr>
              <w:t>決算</w:t>
            </w:r>
          </w:p>
        </w:tc>
        <w:tc>
          <w:tcPr>
            <w:tcW w:w="1276" w:type="dxa"/>
            <w:hideMark/>
          </w:tcPr>
          <w:p w:rsidR="00C17288" w:rsidRPr="00662DD5" w:rsidRDefault="00C17288" w:rsidP="000960B1">
            <w:pPr>
              <w:spacing w:line="280" w:lineRule="exact"/>
              <w:ind w:leftChars="0" w:left="0" w:firstLineChars="0" w:firstLine="0"/>
              <w:jc w:val="center"/>
              <w:rPr>
                <w:b/>
                <w:sz w:val="24"/>
              </w:rPr>
            </w:pPr>
            <w:r w:rsidRPr="00662DD5">
              <w:rPr>
                <w:rFonts w:hint="eastAsia"/>
                <w:b/>
                <w:sz w:val="24"/>
              </w:rPr>
              <w:t>1</w:t>
            </w:r>
            <w:r w:rsidRPr="00662DD5">
              <w:rPr>
                <w:b/>
                <w:sz w:val="24"/>
              </w:rPr>
              <w:t>12年度</w:t>
            </w:r>
            <w:r w:rsidRPr="00662DD5">
              <w:rPr>
                <w:rFonts w:hint="eastAsia"/>
                <w:b/>
                <w:sz w:val="24"/>
              </w:rPr>
              <w:t>決算</w:t>
            </w:r>
          </w:p>
        </w:tc>
        <w:tc>
          <w:tcPr>
            <w:tcW w:w="1276" w:type="dxa"/>
            <w:hideMark/>
          </w:tcPr>
          <w:p w:rsidR="00C17288" w:rsidRPr="00662DD5" w:rsidRDefault="00C17288" w:rsidP="000960B1">
            <w:pPr>
              <w:spacing w:line="280" w:lineRule="exact"/>
              <w:ind w:leftChars="0" w:left="0" w:firstLineChars="0" w:firstLine="0"/>
              <w:jc w:val="center"/>
              <w:rPr>
                <w:b/>
                <w:sz w:val="24"/>
              </w:rPr>
            </w:pPr>
            <w:r w:rsidRPr="00662DD5">
              <w:rPr>
                <w:rFonts w:hint="eastAsia"/>
                <w:b/>
                <w:sz w:val="24"/>
              </w:rPr>
              <w:t>1</w:t>
            </w:r>
            <w:r w:rsidRPr="00662DD5">
              <w:rPr>
                <w:b/>
                <w:sz w:val="24"/>
              </w:rPr>
              <w:t>13年度</w:t>
            </w:r>
            <w:r w:rsidRPr="00662DD5">
              <w:rPr>
                <w:rFonts w:hint="eastAsia"/>
                <w:b/>
                <w:sz w:val="24"/>
              </w:rPr>
              <w:t>決算</w:t>
            </w:r>
          </w:p>
        </w:tc>
        <w:tc>
          <w:tcPr>
            <w:tcW w:w="1824" w:type="dxa"/>
            <w:vAlign w:val="center"/>
            <w:hideMark/>
          </w:tcPr>
          <w:p w:rsidR="00C17288" w:rsidRPr="00662DD5" w:rsidRDefault="00C17288" w:rsidP="000960B1">
            <w:pPr>
              <w:spacing w:line="280" w:lineRule="exact"/>
              <w:ind w:leftChars="0" w:left="0" w:firstLineChars="0" w:firstLine="0"/>
              <w:jc w:val="center"/>
              <w:rPr>
                <w:b/>
                <w:sz w:val="24"/>
              </w:rPr>
            </w:pPr>
            <w:r w:rsidRPr="00662DD5">
              <w:rPr>
                <w:rFonts w:hint="eastAsia"/>
                <w:b/>
                <w:sz w:val="24"/>
              </w:rPr>
              <w:t>1</w:t>
            </w:r>
            <w:r w:rsidRPr="00662DD5">
              <w:rPr>
                <w:b/>
                <w:sz w:val="24"/>
              </w:rPr>
              <w:t>14年度</w:t>
            </w:r>
          </w:p>
          <w:p w:rsidR="00C17288" w:rsidRPr="00662DD5" w:rsidRDefault="00C17288" w:rsidP="000960B1">
            <w:pPr>
              <w:spacing w:line="280" w:lineRule="exact"/>
              <w:ind w:leftChars="0" w:left="0" w:firstLineChars="0" w:firstLine="0"/>
              <w:jc w:val="center"/>
              <w:rPr>
                <w:b/>
                <w:sz w:val="24"/>
              </w:rPr>
            </w:pPr>
            <w:r w:rsidRPr="00662DD5">
              <w:rPr>
                <w:rFonts w:hint="eastAsia"/>
                <w:b/>
                <w:sz w:val="24"/>
              </w:rPr>
              <w:t>預算</w:t>
            </w:r>
          </w:p>
        </w:tc>
      </w:tr>
      <w:tr w:rsidR="00C17288" w:rsidRPr="00602A89" w:rsidTr="002E0C95">
        <w:trPr>
          <w:trHeight w:val="454"/>
        </w:trPr>
        <w:tc>
          <w:tcPr>
            <w:tcW w:w="1862" w:type="dxa"/>
            <w:vAlign w:val="center"/>
            <w:hideMark/>
          </w:tcPr>
          <w:p w:rsidR="00C17288" w:rsidRPr="00662DD5" w:rsidRDefault="00C17288" w:rsidP="000960B1">
            <w:pPr>
              <w:spacing w:line="280" w:lineRule="exact"/>
              <w:ind w:leftChars="0" w:left="0" w:firstLineChars="0" w:firstLine="0"/>
              <w:jc w:val="left"/>
              <w:rPr>
                <w:b/>
                <w:sz w:val="24"/>
              </w:rPr>
            </w:pPr>
            <w:r>
              <w:rPr>
                <w:rFonts w:hint="eastAsia"/>
                <w:b/>
                <w:sz w:val="24"/>
              </w:rPr>
              <w:t>收入總額</w:t>
            </w:r>
          </w:p>
        </w:tc>
        <w:tc>
          <w:tcPr>
            <w:tcW w:w="1275" w:type="dxa"/>
            <w:vAlign w:val="center"/>
          </w:tcPr>
          <w:p w:rsidR="00C17288" w:rsidRPr="008137D3" w:rsidRDefault="00C17288" w:rsidP="000960B1">
            <w:pPr>
              <w:spacing w:line="280" w:lineRule="exact"/>
              <w:ind w:leftChars="0" w:left="0" w:firstLineChars="0" w:firstLine="0"/>
              <w:jc w:val="right"/>
              <w:rPr>
                <w:rFonts w:hint="eastAsia"/>
                <w:sz w:val="24"/>
              </w:rPr>
            </w:pPr>
            <w:r>
              <w:rPr>
                <w:rFonts w:hint="eastAsia"/>
                <w:sz w:val="24"/>
              </w:rPr>
              <w:t>1</w:t>
            </w:r>
            <w:r>
              <w:rPr>
                <w:sz w:val="24"/>
              </w:rPr>
              <w:t>71,932</w:t>
            </w:r>
          </w:p>
        </w:tc>
        <w:tc>
          <w:tcPr>
            <w:tcW w:w="1276" w:type="dxa"/>
            <w:vAlign w:val="center"/>
          </w:tcPr>
          <w:p w:rsidR="00C17288" w:rsidRPr="008137D3" w:rsidRDefault="00C17288" w:rsidP="000960B1">
            <w:pPr>
              <w:spacing w:line="280" w:lineRule="exact"/>
              <w:ind w:leftChars="0" w:left="0" w:firstLineChars="0" w:firstLine="0"/>
              <w:jc w:val="right"/>
              <w:rPr>
                <w:sz w:val="24"/>
              </w:rPr>
            </w:pPr>
            <w:r>
              <w:rPr>
                <w:sz w:val="24"/>
              </w:rPr>
              <w:t>179,991</w:t>
            </w:r>
          </w:p>
        </w:tc>
        <w:tc>
          <w:tcPr>
            <w:tcW w:w="1276" w:type="dxa"/>
            <w:vAlign w:val="center"/>
          </w:tcPr>
          <w:p w:rsidR="00C17288" w:rsidRPr="008137D3" w:rsidRDefault="00C17288" w:rsidP="000960B1">
            <w:pPr>
              <w:spacing w:line="280" w:lineRule="exact"/>
              <w:ind w:leftChars="0" w:left="0" w:firstLineChars="0" w:firstLine="0"/>
              <w:jc w:val="right"/>
              <w:rPr>
                <w:sz w:val="24"/>
              </w:rPr>
            </w:pPr>
            <w:r>
              <w:rPr>
                <w:rFonts w:hint="eastAsia"/>
                <w:sz w:val="24"/>
              </w:rPr>
              <w:t>1</w:t>
            </w:r>
            <w:r>
              <w:rPr>
                <w:sz w:val="24"/>
              </w:rPr>
              <w:t>84,430</w:t>
            </w:r>
          </w:p>
        </w:tc>
        <w:tc>
          <w:tcPr>
            <w:tcW w:w="1276" w:type="dxa"/>
            <w:vAlign w:val="center"/>
          </w:tcPr>
          <w:p w:rsidR="00C17288" w:rsidRPr="009D25B1" w:rsidRDefault="00C17288" w:rsidP="000960B1">
            <w:pPr>
              <w:spacing w:line="280" w:lineRule="exact"/>
              <w:ind w:leftChars="0" w:left="0" w:firstLineChars="0" w:firstLine="0"/>
              <w:jc w:val="right"/>
              <w:rPr>
                <w:sz w:val="24"/>
              </w:rPr>
            </w:pPr>
            <w:r w:rsidRPr="009D25B1">
              <w:rPr>
                <w:rFonts w:hint="eastAsia"/>
                <w:sz w:val="24"/>
              </w:rPr>
              <w:t>1</w:t>
            </w:r>
            <w:r w:rsidRPr="009D25B1">
              <w:rPr>
                <w:sz w:val="24"/>
              </w:rPr>
              <w:t>88,947</w:t>
            </w:r>
          </w:p>
        </w:tc>
        <w:tc>
          <w:tcPr>
            <w:tcW w:w="1824" w:type="dxa"/>
            <w:vAlign w:val="center"/>
          </w:tcPr>
          <w:p w:rsidR="00C17288" w:rsidRPr="008137D3" w:rsidRDefault="00C17288" w:rsidP="000960B1">
            <w:pPr>
              <w:spacing w:line="280" w:lineRule="exact"/>
              <w:ind w:leftChars="0" w:left="0" w:firstLineChars="0" w:firstLine="0"/>
              <w:jc w:val="right"/>
              <w:rPr>
                <w:sz w:val="24"/>
              </w:rPr>
            </w:pPr>
            <w:r w:rsidRPr="008137D3">
              <w:rPr>
                <w:rFonts w:hint="eastAsia"/>
                <w:sz w:val="24"/>
              </w:rPr>
              <w:t>1</w:t>
            </w:r>
            <w:r w:rsidRPr="008137D3">
              <w:rPr>
                <w:sz w:val="24"/>
              </w:rPr>
              <w:t>87,731</w:t>
            </w:r>
          </w:p>
        </w:tc>
      </w:tr>
      <w:tr w:rsidR="00C17288" w:rsidRPr="00662DD5" w:rsidTr="002E0C95">
        <w:trPr>
          <w:trHeight w:val="454"/>
        </w:trPr>
        <w:tc>
          <w:tcPr>
            <w:tcW w:w="1862" w:type="dxa"/>
            <w:vAlign w:val="center"/>
            <w:hideMark/>
          </w:tcPr>
          <w:p w:rsidR="00C17288" w:rsidRPr="00662DD5" w:rsidRDefault="00C17288" w:rsidP="000960B1">
            <w:pPr>
              <w:spacing w:line="280" w:lineRule="exact"/>
              <w:ind w:leftChars="0" w:left="0" w:firstLineChars="72" w:firstLine="173"/>
              <w:jc w:val="left"/>
              <w:rPr>
                <w:sz w:val="24"/>
              </w:rPr>
            </w:pPr>
            <w:r>
              <w:rPr>
                <w:rFonts w:hint="eastAsia"/>
                <w:sz w:val="24"/>
              </w:rPr>
              <w:t>租金</w:t>
            </w:r>
            <w:r w:rsidRPr="00662DD5">
              <w:rPr>
                <w:rFonts w:hint="eastAsia"/>
                <w:sz w:val="24"/>
              </w:rPr>
              <w:t>收入</w:t>
            </w:r>
          </w:p>
        </w:tc>
        <w:tc>
          <w:tcPr>
            <w:tcW w:w="1275" w:type="dxa"/>
            <w:vAlign w:val="center"/>
          </w:tcPr>
          <w:p w:rsidR="00C17288" w:rsidRPr="008137D3" w:rsidRDefault="00C17288" w:rsidP="000960B1">
            <w:pPr>
              <w:spacing w:line="280" w:lineRule="exact"/>
              <w:ind w:leftChars="0" w:left="0" w:firstLineChars="0" w:firstLine="0"/>
              <w:jc w:val="right"/>
              <w:rPr>
                <w:sz w:val="24"/>
              </w:rPr>
            </w:pPr>
            <w:r>
              <w:rPr>
                <w:sz w:val="24"/>
              </w:rPr>
              <w:t>150,215</w:t>
            </w:r>
          </w:p>
        </w:tc>
        <w:tc>
          <w:tcPr>
            <w:tcW w:w="1276" w:type="dxa"/>
            <w:vAlign w:val="center"/>
          </w:tcPr>
          <w:p w:rsidR="00C17288" w:rsidRPr="008137D3" w:rsidRDefault="00C17288" w:rsidP="000960B1">
            <w:pPr>
              <w:spacing w:line="280" w:lineRule="exact"/>
              <w:ind w:leftChars="0" w:left="0" w:firstLineChars="0" w:firstLine="0"/>
              <w:jc w:val="right"/>
              <w:rPr>
                <w:sz w:val="24"/>
              </w:rPr>
            </w:pPr>
            <w:r>
              <w:rPr>
                <w:rFonts w:hint="eastAsia"/>
                <w:sz w:val="24"/>
              </w:rPr>
              <w:t>1</w:t>
            </w:r>
            <w:r>
              <w:rPr>
                <w:sz w:val="24"/>
              </w:rPr>
              <w:t>55,229</w:t>
            </w:r>
          </w:p>
        </w:tc>
        <w:tc>
          <w:tcPr>
            <w:tcW w:w="1276" w:type="dxa"/>
            <w:vAlign w:val="center"/>
          </w:tcPr>
          <w:p w:rsidR="00C17288" w:rsidRPr="008137D3" w:rsidRDefault="00C17288" w:rsidP="000960B1">
            <w:pPr>
              <w:spacing w:line="280" w:lineRule="exact"/>
              <w:ind w:leftChars="0" w:left="0" w:firstLineChars="0" w:firstLine="0"/>
              <w:jc w:val="right"/>
              <w:rPr>
                <w:sz w:val="24"/>
              </w:rPr>
            </w:pPr>
            <w:r>
              <w:rPr>
                <w:rFonts w:hint="eastAsia"/>
                <w:sz w:val="24"/>
              </w:rPr>
              <w:t>1</w:t>
            </w:r>
            <w:r>
              <w:rPr>
                <w:sz w:val="24"/>
              </w:rPr>
              <w:t>54,464</w:t>
            </w:r>
          </w:p>
        </w:tc>
        <w:tc>
          <w:tcPr>
            <w:tcW w:w="1276" w:type="dxa"/>
            <w:vAlign w:val="center"/>
          </w:tcPr>
          <w:p w:rsidR="00C17288" w:rsidRPr="009D25B1" w:rsidRDefault="00C17288" w:rsidP="000960B1">
            <w:pPr>
              <w:spacing w:line="280" w:lineRule="exact"/>
              <w:ind w:leftChars="0" w:left="0" w:firstLineChars="0" w:firstLine="0"/>
              <w:jc w:val="right"/>
              <w:rPr>
                <w:sz w:val="24"/>
              </w:rPr>
            </w:pPr>
            <w:r w:rsidRPr="009D25B1">
              <w:rPr>
                <w:rFonts w:hint="eastAsia"/>
                <w:sz w:val="24"/>
              </w:rPr>
              <w:t>1</w:t>
            </w:r>
            <w:r w:rsidRPr="009D25B1">
              <w:rPr>
                <w:sz w:val="24"/>
              </w:rPr>
              <w:t>58,856</w:t>
            </w:r>
          </w:p>
        </w:tc>
        <w:tc>
          <w:tcPr>
            <w:tcW w:w="1824" w:type="dxa"/>
            <w:vAlign w:val="center"/>
          </w:tcPr>
          <w:p w:rsidR="00C17288" w:rsidRPr="008137D3" w:rsidRDefault="00C17288" w:rsidP="000960B1">
            <w:pPr>
              <w:spacing w:line="280" w:lineRule="exact"/>
              <w:ind w:leftChars="0" w:left="0" w:firstLineChars="0" w:firstLine="0"/>
              <w:jc w:val="right"/>
              <w:rPr>
                <w:sz w:val="24"/>
              </w:rPr>
            </w:pPr>
            <w:r w:rsidRPr="008137D3">
              <w:rPr>
                <w:rFonts w:hint="eastAsia"/>
                <w:sz w:val="24"/>
              </w:rPr>
              <w:t>1</w:t>
            </w:r>
            <w:r w:rsidRPr="008137D3">
              <w:rPr>
                <w:sz w:val="24"/>
              </w:rPr>
              <w:t>60,980</w:t>
            </w:r>
          </w:p>
        </w:tc>
      </w:tr>
      <w:tr w:rsidR="00C17288" w:rsidRPr="00662DD5" w:rsidTr="002E0C95">
        <w:trPr>
          <w:trHeight w:val="454"/>
        </w:trPr>
        <w:tc>
          <w:tcPr>
            <w:tcW w:w="1862" w:type="dxa"/>
            <w:vAlign w:val="center"/>
            <w:hideMark/>
          </w:tcPr>
          <w:p w:rsidR="00C17288" w:rsidRPr="00662DD5" w:rsidRDefault="00C17288" w:rsidP="00D9595E">
            <w:pPr>
              <w:spacing w:line="280" w:lineRule="exact"/>
              <w:ind w:leftChars="62" w:left="174" w:firstLineChars="0" w:firstLine="0"/>
              <w:jc w:val="left"/>
              <w:rPr>
                <w:rFonts w:hint="eastAsia"/>
                <w:sz w:val="24"/>
              </w:rPr>
            </w:pPr>
            <w:r>
              <w:rPr>
                <w:rFonts w:hint="eastAsia"/>
                <w:sz w:val="24"/>
              </w:rPr>
              <w:t>租金占收入</w:t>
            </w:r>
            <w:r w:rsidR="00D9595E">
              <w:rPr>
                <w:rFonts w:hint="eastAsia"/>
                <w:sz w:val="24"/>
              </w:rPr>
              <w:t>總額</w:t>
            </w:r>
            <w:r w:rsidR="006114CE">
              <w:rPr>
                <w:rFonts w:hint="eastAsia"/>
                <w:sz w:val="24"/>
              </w:rPr>
              <w:t>比率</w:t>
            </w:r>
          </w:p>
        </w:tc>
        <w:tc>
          <w:tcPr>
            <w:tcW w:w="1275" w:type="dxa"/>
            <w:vAlign w:val="center"/>
          </w:tcPr>
          <w:p w:rsidR="00C17288" w:rsidRPr="008137D3" w:rsidRDefault="00C17288" w:rsidP="006114CE">
            <w:pPr>
              <w:spacing w:line="280" w:lineRule="exact"/>
              <w:ind w:leftChars="0" w:left="0" w:firstLineChars="0" w:firstLine="0"/>
              <w:jc w:val="right"/>
              <w:rPr>
                <w:sz w:val="24"/>
              </w:rPr>
            </w:pPr>
            <w:r>
              <w:rPr>
                <w:rFonts w:hint="eastAsia"/>
                <w:sz w:val="24"/>
              </w:rPr>
              <w:t>8</w:t>
            </w:r>
            <w:r>
              <w:rPr>
                <w:sz w:val="24"/>
              </w:rPr>
              <w:t>7.37</w:t>
            </w:r>
          </w:p>
        </w:tc>
        <w:tc>
          <w:tcPr>
            <w:tcW w:w="1276" w:type="dxa"/>
            <w:vAlign w:val="center"/>
          </w:tcPr>
          <w:p w:rsidR="00C17288" w:rsidRPr="008137D3" w:rsidRDefault="00C17288" w:rsidP="006114CE">
            <w:pPr>
              <w:spacing w:line="280" w:lineRule="exact"/>
              <w:ind w:leftChars="0" w:left="0" w:firstLineChars="0" w:firstLine="0"/>
              <w:jc w:val="right"/>
              <w:rPr>
                <w:sz w:val="24"/>
              </w:rPr>
            </w:pPr>
            <w:r>
              <w:rPr>
                <w:rFonts w:hint="eastAsia"/>
                <w:sz w:val="24"/>
              </w:rPr>
              <w:t>8</w:t>
            </w:r>
            <w:r>
              <w:rPr>
                <w:sz w:val="24"/>
              </w:rPr>
              <w:t>6.24</w:t>
            </w:r>
          </w:p>
        </w:tc>
        <w:tc>
          <w:tcPr>
            <w:tcW w:w="1276" w:type="dxa"/>
            <w:vAlign w:val="center"/>
          </w:tcPr>
          <w:p w:rsidR="00C17288" w:rsidRPr="008137D3" w:rsidRDefault="00C17288" w:rsidP="006114CE">
            <w:pPr>
              <w:spacing w:line="280" w:lineRule="exact"/>
              <w:ind w:leftChars="0" w:left="0" w:firstLineChars="0" w:firstLine="0"/>
              <w:jc w:val="right"/>
              <w:rPr>
                <w:sz w:val="24"/>
              </w:rPr>
            </w:pPr>
            <w:r>
              <w:rPr>
                <w:rFonts w:hint="eastAsia"/>
                <w:sz w:val="24"/>
              </w:rPr>
              <w:t>8</w:t>
            </w:r>
            <w:r>
              <w:rPr>
                <w:sz w:val="24"/>
              </w:rPr>
              <w:t>3.75</w:t>
            </w:r>
          </w:p>
        </w:tc>
        <w:tc>
          <w:tcPr>
            <w:tcW w:w="1276" w:type="dxa"/>
            <w:vAlign w:val="center"/>
          </w:tcPr>
          <w:p w:rsidR="00C17288" w:rsidRPr="009D25B1" w:rsidRDefault="00C17288" w:rsidP="006114CE">
            <w:pPr>
              <w:spacing w:line="280" w:lineRule="exact"/>
              <w:ind w:leftChars="0" w:left="0" w:firstLineChars="0" w:firstLine="0"/>
              <w:jc w:val="right"/>
              <w:rPr>
                <w:sz w:val="24"/>
              </w:rPr>
            </w:pPr>
            <w:r w:rsidRPr="009D25B1">
              <w:rPr>
                <w:rFonts w:hint="eastAsia"/>
                <w:sz w:val="24"/>
              </w:rPr>
              <w:t>8</w:t>
            </w:r>
            <w:r w:rsidRPr="009D25B1">
              <w:rPr>
                <w:sz w:val="24"/>
              </w:rPr>
              <w:t>4.07</w:t>
            </w:r>
          </w:p>
        </w:tc>
        <w:tc>
          <w:tcPr>
            <w:tcW w:w="1824" w:type="dxa"/>
            <w:vAlign w:val="center"/>
          </w:tcPr>
          <w:p w:rsidR="00C17288" w:rsidRPr="008137D3" w:rsidRDefault="00C17288" w:rsidP="006114CE">
            <w:pPr>
              <w:spacing w:line="280" w:lineRule="exact"/>
              <w:ind w:leftChars="0" w:left="0" w:firstLineChars="0" w:firstLine="0"/>
              <w:jc w:val="right"/>
              <w:rPr>
                <w:rFonts w:hint="eastAsia"/>
                <w:sz w:val="24"/>
              </w:rPr>
            </w:pPr>
            <w:r>
              <w:rPr>
                <w:rFonts w:hint="eastAsia"/>
                <w:sz w:val="24"/>
              </w:rPr>
              <w:t>8</w:t>
            </w:r>
            <w:r>
              <w:rPr>
                <w:sz w:val="24"/>
              </w:rPr>
              <w:t>5.75</w:t>
            </w:r>
          </w:p>
        </w:tc>
      </w:tr>
      <w:tr w:rsidR="00C17288" w:rsidRPr="00662DD5" w:rsidTr="002E0C95">
        <w:trPr>
          <w:trHeight w:val="454"/>
        </w:trPr>
        <w:tc>
          <w:tcPr>
            <w:tcW w:w="1862" w:type="dxa"/>
            <w:vAlign w:val="center"/>
            <w:hideMark/>
          </w:tcPr>
          <w:p w:rsidR="00C17288" w:rsidRPr="00662DD5" w:rsidRDefault="00C17288" w:rsidP="000960B1">
            <w:pPr>
              <w:spacing w:line="280" w:lineRule="exact"/>
              <w:ind w:leftChars="0" w:left="0" w:firstLineChars="0" w:firstLine="0"/>
              <w:jc w:val="left"/>
              <w:rPr>
                <w:b/>
                <w:sz w:val="24"/>
              </w:rPr>
            </w:pPr>
            <w:r>
              <w:rPr>
                <w:rFonts w:hint="eastAsia"/>
                <w:b/>
                <w:sz w:val="24"/>
              </w:rPr>
              <w:t>支出總額</w:t>
            </w:r>
          </w:p>
        </w:tc>
        <w:tc>
          <w:tcPr>
            <w:tcW w:w="1275" w:type="dxa"/>
            <w:vAlign w:val="center"/>
          </w:tcPr>
          <w:p w:rsidR="00C17288" w:rsidRPr="008137D3" w:rsidRDefault="00C17288" w:rsidP="000960B1">
            <w:pPr>
              <w:spacing w:line="280" w:lineRule="exact"/>
              <w:ind w:leftChars="0" w:left="0" w:firstLineChars="0" w:firstLine="0"/>
              <w:jc w:val="right"/>
              <w:rPr>
                <w:sz w:val="24"/>
              </w:rPr>
            </w:pPr>
            <w:r>
              <w:rPr>
                <w:rFonts w:hint="eastAsia"/>
                <w:sz w:val="24"/>
              </w:rPr>
              <w:t>1</w:t>
            </w:r>
            <w:r>
              <w:rPr>
                <w:sz w:val="24"/>
              </w:rPr>
              <w:t>51,656</w:t>
            </w:r>
          </w:p>
        </w:tc>
        <w:tc>
          <w:tcPr>
            <w:tcW w:w="1276" w:type="dxa"/>
            <w:vAlign w:val="center"/>
          </w:tcPr>
          <w:p w:rsidR="00C17288" w:rsidRPr="008137D3" w:rsidRDefault="00C17288" w:rsidP="000960B1">
            <w:pPr>
              <w:spacing w:line="280" w:lineRule="exact"/>
              <w:ind w:leftChars="0" w:left="0" w:firstLineChars="0" w:firstLine="0"/>
              <w:jc w:val="right"/>
              <w:rPr>
                <w:sz w:val="24"/>
              </w:rPr>
            </w:pPr>
            <w:r>
              <w:rPr>
                <w:rFonts w:hint="eastAsia"/>
                <w:sz w:val="24"/>
              </w:rPr>
              <w:t>1</w:t>
            </w:r>
            <w:r>
              <w:rPr>
                <w:sz w:val="24"/>
              </w:rPr>
              <w:t>53,201</w:t>
            </w:r>
          </w:p>
        </w:tc>
        <w:tc>
          <w:tcPr>
            <w:tcW w:w="1276" w:type="dxa"/>
            <w:vAlign w:val="center"/>
          </w:tcPr>
          <w:p w:rsidR="00C17288" w:rsidRPr="008137D3" w:rsidRDefault="00C17288" w:rsidP="000960B1">
            <w:pPr>
              <w:spacing w:line="280" w:lineRule="exact"/>
              <w:ind w:leftChars="0" w:left="0" w:firstLineChars="0" w:firstLine="0"/>
              <w:jc w:val="right"/>
              <w:rPr>
                <w:sz w:val="24"/>
              </w:rPr>
            </w:pPr>
            <w:r>
              <w:rPr>
                <w:rFonts w:hint="eastAsia"/>
                <w:sz w:val="24"/>
              </w:rPr>
              <w:t>1</w:t>
            </w:r>
            <w:r>
              <w:rPr>
                <w:sz w:val="24"/>
              </w:rPr>
              <w:t>70,771</w:t>
            </w:r>
          </w:p>
        </w:tc>
        <w:tc>
          <w:tcPr>
            <w:tcW w:w="1276" w:type="dxa"/>
            <w:vAlign w:val="center"/>
          </w:tcPr>
          <w:p w:rsidR="00C17288" w:rsidRPr="009D25B1" w:rsidRDefault="009D25B1" w:rsidP="000960B1">
            <w:pPr>
              <w:spacing w:line="280" w:lineRule="exact"/>
              <w:ind w:leftChars="0" w:left="0" w:firstLineChars="0" w:firstLine="0"/>
              <w:jc w:val="right"/>
              <w:rPr>
                <w:sz w:val="24"/>
              </w:rPr>
            </w:pPr>
            <w:r w:rsidRPr="009D25B1">
              <w:rPr>
                <w:sz w:val="24"/>
              </w:rPr>
              <w:t>171,821</w:t>
            </w:r>
          </w:p>
        </w:tc>
        <w:tc>
          <w:tcPr>
            <w:tcW w:w="1824" w:type="dxa"/>
            <w:vAlign w:val="center"/>
          </w:tcPr>
          <w:p w:rsidR="00C17288" w:rsidRPr="008137D3" w:rsidRDefault="00C17288" w:rsidP="000960B1">
            <w:pPr>
              <w:spacing w:line="280" w:lineRule="exact"/>
              <w:ind w:leftChars="0" w:left="0" w:firstLineChars="0" w:firstLine="0"/>
              <w:jc w:val="right"/>
              <w:rPr>
                <w:rFonts w:hint="eastAsia"/>
                <w:sz w:val="24"/>
              </w:rPr>
            </w:pPr>
            <w:r w:rsidRPr="008137D3">
              <w:rPr>
                <w:rFonts w:hint="eastAsia"/>
                <w:sz w:val="24"/>
              </w:rPr>
              <w:t>1</w:t>
            </w:r>
            <w:r w:rsidRPr="008137D3">
              <w:rPr>
                <w:sz w:val="24"/>
              </w:rPr>
              <w:t>65,416</w:t>
            </w:r>
          </w:p>
        </w:tc>
      </w:tr>
      <w:tr w:rsidR="00C17288" w:rsidRPr="00662DD5" w:rsidTr="002E0C95">
        <w:trPr>
          <w:trHeight w:val="454"/>
        </w:trPr>
        <w:tc>
          <w:tcPr>
            <w:tcW w:w="1862" w:type="dxa"/>
            <w:vAlign w:val="center"/>
            <w:hideMark/>
          </w:tcPr>
          <w:p w:rsidR="00C17288" w:rsidRPr="00662DD5" w:rsidRDefault="00C17288" w:rsidP="000960B1">
            <w:pPr>
              <w:spacing w:line="280" w:lineRule="exact"/>
              <w:ind w:leftChars="0" w:left="0" w:firstLineChars="0" w:firstLine="0"/>
              <w:jc w:val="left"/>
              <w:rPr>
                <w:b/>
                <w:sz w:val="24"/>
              </w:rPr>
            </w:pPr>
            <w:r>
              <w:rPr>
                <w:rFonts w:hint="eastAsia"/>
                <w:b/>
                <w:sz w:val="24"/>
              </w:rPr>
              <w:t>本期</w:t>
            </w:r>
            <w:r w:rsidRPr="00662DD5">
              <w:rPr>
                <w:rFonts w:hint="eastAsia"/>
                <w:b/>
                <w:sz w:val="24"/>
              </w:rPr>
              <w:t>餘絀</w:t>
            </w:r>
          </w:p>
        </w:tc>
        <w:tc>
          <w:tcPr>
            <w:tcW w:w="1275" w:type="dxa"/>
            <w:vAlign w:val="center"/>
          </w:tcPr>
          <w:p w:rsidR="00C17288" w:rsidRPr="008137D3" w:rsidRDefault="00C17288" w:rsidP="000960B1">
            <w:pPr>
              <w:spacing w:line="280" w:lineRule="exact"/>
              <w:ind w:leftChars="0" w:left="0" w:firstLineChars="0" w:firstLine="0"/>
              <w:jc w:val="right"/>
              <w:rPr>
                <w:sz w:val="24"/>
              </w:rPr>
            </w:pPr>
            <w:r>
              <w:rPr>
                <w:rFonts w:hint="eastAsia"/>
                <w:sz w:val="24"/>
              </w:rPr>
              <w:t>2</w:t>
            </w:r>
            <w:r>
              <w:rPr>
                <w:sz w:val="24"/>
              </w:rPr>
              <w:t>0,275</w:t>
            </w:r>
          </w:p>
        </w:tc>
        <w:tc>
          <w:tcPr>
            <w:tcW w:w="1276" w:type="dxa"/>
            <w:vAlign w:val="center"/>
          </w:tcPr>
          <w:p w:rsidR="00C17288" w:rsidRPr="008137D3" w:rsidRDefault="00C17288" w:rsidP="000960B1">
            <w:pPr>
              <w:spacing w:line="280" w:lineRule="exact"/>
              <w:ind w:leftChars="0" w:left="0" w:firstLineChars="0" w:firstLine="0"/>
              <w:jc w:val="right"/>
              <w:rPr>
                <w:sz w:val="24"/>
              </w:rPr>
            </w:pPr>
            <w:r>
              <w:rPr>
                <w:sz w:val="24"/>
              </w:rPr>
              <w:t>26,790</w:t>
            </w:r>
          </w:p>
        </w:tc>
        <w:tc>
          <w:tcPr>
            <w:tcW w:w="1276" w:type="dxa"/>
            <w:vAlign w:val="center"/>
          </w:tcPr>
          <w:p w:rsidR="00C17288" w:rsidRPr="008137D3" w:rsidRDefault="00C17288" w:rsidP="000960B1">
            <w:pPr>
              <w:spacing w:line="280" w:lineRule="exact"/>
              <w:ind w:leftChars="0" w:left="0" w:firstLineChars="0" w:firstLine="0"/>
              <w:jc w:val="right"/>
              <w:rPr>
                <w:sz w:val="24"/>
              </w:rPr>
            </w:pPr>
            <w:r>
              <w:rPr>
                <w:rFonts w:hint="eastAsia"/>
                <w:sz w:val="24"/>
              </w:rPr>
              <w:t>1</w:t>
            </w:r>
            <w:r>
              <w:rPr>
                <w:sz w:val="24"/>
              </w:rPr>
              <w:t>3,659</w:t>
            </w:r>
          </w:p>
        </w:tc>
        <w:tc>
          <w:tcPr>
            <w:tcW w:w="1276" w:type="dxa"/>
            <w:vAlign w:val="center"/>
          </w:tcPr>
          <w:p w:rsidR="00C17288" w:rsidRPr="009D25B1" w:rsidRDefault="00C17288" w:rsidP="000960B1">
            <w:pPr>
              <w:spacing w:line="280" w:lineRule="exact"/>
              <w:ind w:leftChars="0" w:left="0" w:firstLineChars="0" w:firstLine="0"/>
              <w:jc w:val="right"/>
              <w:rPr>
                <w:rFonts w:hint="eastAsia"/>
                <w:sz w:val="24"/>
              </w:rPr>
            </w:pPr>
            <w:r w:rsidRPr="009D25B1">
              <w:rPr>
                <w:rFonts w:hint="eastAsia"/>
                <w:sz w:val="24"/>
              </w:rPr>
              <w:t>1</w:t>
            </w:r>
            <w:r w:rsidRPr="009D25B1">
              <w:rPr>
                <w:sz w:val="24"/>
              </w:rPr>
              <w:t>7,126</w:t>
            </w:r>
          </w:p>
        </w:tc>
        <w:tc>
          <w:tcPr>
            <w:tcW w:w="1824" w:type="dxa"/>
            <w:vAlign w:val="center"/>
          </w:tcPr>
          <w:p w:rsidR="00C17288" w:rsidRPr="008137D3" w:rsidRDefault="00C17288" w:rsidP="000960B1">
            <w:pPr>
              <w:spacing w:line="280" w:lineRule="exact"/>
              <w:ind w:leftChars="0" w:left="0" w:firstLineChars="0" w:firstLine="0"/>
              <w:jc w:val="right"/>
              <w:rPr>
                <w:sz w:val="24"/>
              </w:rPr>
            </w:pPr>
            <w:r>
              <w:rPr>
                <w:rFonts w:hint="eastAsia"/>
                <w:sz w:val="24"/>
              </w:rPr>
              <w:t>2</w:t>
            </w:r>
            <w:r>
              <w:rPr>
                <w:sz w:val="24"/>
              </w:rPr>
              <w:t>2,315</w:t>
            </w:r>
          </w:p>
        </w:tc>
      </w:tr>
    </w:tbl>
    <w:p w:rsidR="00C17288" w:rsidRPr="00662DD5" w:rsidRDefault="00C17288" w:rsidP="00C17288">
      <w:pPr>
        <w:spacing w:line="280" w:lineRule="exact"/>
        <w:ind w:leftChars="0" w:left="1118" w:hangingChars="466" w:hanging="1118"/>
        <w:jc w:val="left"/>
        <w:rPr>
          <w:rFonts w:hAnsi="標楷體"/>
          <w:sz w:val="24"/>
        </w:rPr>
      </w:pPr>
      <w:r w:rsidRPr="00662DD5">
        <w:rPr>
          <w:rFonts w:hAnsi="標楷體" w:hint="eastAsia"/>
          <w:sz w:val="24"/>
          <w:lang w:eastAsia="zh-HK"/>
        </w:rPr>
        <w:t>說</w:t>
      </w:r>
      <w:r w:rsidRPr="00662DD5">
        <w:rPr>
          <w:rFonts w:hAnsi="標楷體" w:hint="eastAsia"/>
          <w:sz w:val="24"/>
        </w:rPr>
        <w:t xml:space="preserve">　　</w:t>
      </w:r>
      <w:r w:rsidRPr="00662DD5">
        <w:rPr>
          <w:rFonts w:hAnsi="標楷體" w:hint="eastAsia"/>
          <w:sz w:val="24"/>
          <w:lang w:eastAsia="zh-HK"/>
        </w:rPr>
        <w:t>明：</w:t>
      </w:r>
      <w:r w:rsidRPr="00662DD5">
        <w:rPr>
          <w:rFonts w:hAnsi="標楷體"/>
          <w:sz w:val="24"/>
        </w:rPr>
        <w:t>110</w:t>
      </w:r>
      <w:r w:rsidRPr="00662DD5">
        <w:rPr>
          <w:rFonts w:hAnsi="標楷體" w:hint="eastAsia"/>
          <w:sz w:val="24"/>
        </w:rPr>
        <w:t>至</w:t>
      </w:r>
      <w:r w:rsidRPr="00662DD5">
        <w:rPr>
          <w:rFonts w:hAnsi="標楷體"/>
          <w:sz w:val="24"/>
        </w:rPr>
        <w:t>112</w:t>
      </w:r>
      <w:r w:rsidRPr="00662DD5">
        <w:rPr>
          <w:rFonts w:hAnsi="標楷體" w:hint="eastAsia"/>
          <w:sz w:val="24"/>
        </w:rPr>
        <w:t>年度為決算數、</w:t>
      </w:r>
      <w:r w:rsidRPr="00662DD5">
        <w:rPr>
          <w:rFonts w:hAnsi="標楷體"/>
          <w:sz w:val="24"/>
        </w:rPr>
        <w:t>113</w:t>
      </w:r>
      <w:r w:rsidRPr="00662DD5">
        <w:rPr>
          <w:rFonts w:hAnsi="標楷體" w:hint="eastAsia"/>
          <w:sz w:val="24"/>
        </w:rPr>
        <w:t>年度為自結決算數、1</w:t>
      </w:r>
      <w:r w:rsidRPr="00662DD5">
        <w:rPr>
          <w:rFonts w:hAnsi="標楷體"/>
          <w:sz w:val="24"/>
        </w:rPr>
        <w:t>14</w:t>
      </w:r>
      <w:r w:rsidRPr="00662DD5">
        <w:rPr>
          <w:rFonts w:hAnsi="標楷體" w:hint="eastAsia"/>
          <w:sz w:val="24"/>
        </w:rPr>
        <w:t>年度為預算案數。</w:t>
      </w:r>
    </w:p>
    <w:p w:rsidR="00C17288" w:rsidRDefault="00C17288" w:rsidP="00C17288">
      <w:pPr>
        <w:spacing w:line="280" w:lineRule="exact"/>
        <w:ind w:leftChars="0" w:left="979" w:hangingChars="408" w:hanging="979"/>
        <w:jc w:val="left"/>
        <w:rPr>
          <w:rFonts w:hAnsi="標楷體"/>
          <w:sz w:val="24"/>
          <w:lang w:eastAsia="zh-HK"/>
        </w:rPr>
      </w:pPr>
      <w:r w:rsidRPr="00662DD5">
        <w:rPr>
          <w:rFonts w:hAnsi="標楷體" w:hint="eastAsia"/>
          <w:sz w:val="24"/>
          <w:lang w:eastAsia="zh-HK"/>
        </w:rPr>
        <w:t>資料來源：</w:t>
      </w:r>
      <w:r>
        <w:rPr>
          <w:rFonts w:hAnsi="標楷體" w:hint="eastAsia"/>
          <w:sz w:val="24"/>
        </w:rPr>
        <w:t>電信協會各年度預、決算書</w:t>
      </w:r>
      <w:r w:rsidRPr="00662DD5">
        <w:rPr>
          <w:rFonts w:hAnsi="標楷體" w:hint="eastAsia"/>
          <w:sz w:val="24"/>
          <w:lang w:eastAsia="zh-HK"/>
        </w:rPr>
        <w:t>。</w:t>
      </w:r>
    </w:p>
    <w:p w:rsidR="00C17288" w:rsidRPr="00C47BB2" w:rsidRDefault="00C17288" w:rsidP="00C47BB2">
      <w:pPr>
        <w:pStyle w:val="a4"/>
        <w:ind w:left="840" w:hanging="280"/>
        <w:rPr>
          <w:b/>
          <w:snapToGrid/>
        </w:rPr>
      </w:pPr>
      <w:r w:rsidRPr="00C47BB2">
        <w:rPr>
          <w:rFonts w:hint="eastAsia"/>
          <w:b/>
          <w:snapToGrid/>
        </w:rPr>
        <w:t>(二</w:t>
      </w:r>
      <w:r w:rsidRPr="00C47BB2">
        <w:rPr>
          <w:b/>
          <w:snapToGrid/>
        </w:rPr>
        <w:t>)</w:t>
      </w:r>
      <w:r w:rsidR="00AE69B9" w:rsidRPr="00C47BB2">
        <w:rPr>
          <w:rFonts w:hint="eastAsia"/>
          <w:b/>
          <w:snapToGrid/>
        </w:rPr>
        <w:t>尚有土地及建物未列入回捐政府範疇，允宜持續檢討回捐政府</w:t>
      </w:r>
    </w:p>
    <w:p w:rsidR="009051D0" w:rsidRDefault="00C17288" w:rsidP="00C47BB2">
      <w:pPr>
        <w:pStyle w:val="2"/>
        <w:ind w:left="840" w:firstLine="560"/>
        <w:rPr>
          <w:snapToGrid/>
        </w:rPr>
      </w:pPr>
      <w:r>
        <w:rPr>
          <w:rFonts w:hint="eastAsia"/>
          <w:snapToGrid/>
        </w:rPr>
        <w:t>截至1</w:t>
      </w:r>
      <w:r>
        <w:rPr>
          <w:snapToGrid/>
        </w:rPr>
        <w:t>14</w:t>
      </w:r>
      <w:r>
        <w:rPr>
          <w:rFonts w:hint="eastAsia"/>
          <w:snapToGrid/>
        </w:rPr>
        <w:t>年1月底</w:t>
      </w:r>
      <w:r w:rsidR="00D9595E">
        <w:rPr>
          <w:rFonts w:hint="eastAsia"/>
          <w:snapToGrid/>
        </w:rPr>
        <w:t>止，</w:t>
      </w:r>
      <w:r>
        <w:rPr>
          <w:rFonts w:hint="eastAsia"/>
          <w:snapToGrid/>
        </w:rPr>
        <w:t>電信協會除</w:t>
      </w:r>
      <w:r w:rsidR="00B52EA8">
        <w:rPr>
          <w:rFonts w:hint="eastAsia"/>
          <w:snapToGrid/>
        </w:rPr>
        <w:t>管理</w:t>
      </w:r>
      <w:r w:rsidR="004A1F07" w:rsidRPr="009D25B1">
        <w:rPr>
          <w:rFonts w:hint="eastAsia"/>
          <w:snapToGrid/>
        </w:rPr>
        <w:t>待回捐</w:t>
      </w:r>
      <w:r w:rsidR="00B52EA8" w:rsidRPr="009D25B1">
        <w:rPr>
          <w:rFonts w:hint="eastAsia"/>
          <w:snapToGrid/>
        </w:rPr>
        <w:t>政府資產</w:t>
      </w:r>
      <w:r w:rsidR="00412F2F" w:rsidRPr="009D25B1">
        <w:rPr>
          <w:rFonts w:hint="eastAsia"/>
          <w:snapToGrid/>
        </w:rPr>
        <w:t>土地1</w:t>
      </w:r>
      <w:r w:rsidR="00412F2F" w:rsidRPr="009D25B1">
        <w:rPr>
          <w:snapToGrid/>
        </w:rPr>
        <w:t>05</w:t>
      </w:r>
      <w:r w:rsidR="00412F2F" w:rsidRPr="009D25B1">
        <w:rPr>
          <w:rFonts w:hint="eastAsia"/>
          <w:snapToGrid/>
        </w:rPr>
        <w:t>筆、建物3筆外</w:t>
      </w:r>
      <w:r w:rsidR="002C5D89" w:rsidRPr="002C5D89">
        <w:rPr>
          <w:rFonts w:hint="eastAsia"/>
          <w:snapToGrid/>
        </w:rPr>
        <w:t>(詳第一題)</w:t>
      </w:r>
      <w:r>
        <w:rPr>
          <w:rFonts w:hint="eastAsia"/>
          <w:snapToGrid/>
        </w:rPr>
        <w:t>，</w:t>
      </w:r>
      <w:r w:rsidR="006B08B9">
        <w:rPr>
          <w:rFonts w:hint="eastAsia"/>
          <w:snapToGrid/>
        </w:rPr>
        <w:t>尚</w:t>
      </w:r>
      <w:r>
        <w:rPr>
          <w:rFonts w:hint="eastAsia"/>
          <w:snapToGrid/>
        </w:rPr>
        <w:t>經管土地9</w:t>
      </w:r>
      <w:r>
        <w:rPr>
          <w:snapToGrid/>
        </w:rPr>
        <w:t>4</w:t>
      </w:r>
      <w:r>
        <w:rPr>
          <w:rFonts w:hint="eastAsia"/>
          <w:snapToGrid/>
        </w:rPr>
        <w:t>筆及建物2</w:t>
      </w:r>
      <w:r>
        <w:rPr>
          <w:snapToGrid/>
        </w:rPr>
        <w:t>1</w:t>
      </w:r>
      <w:r w:rsidR="00095457">
        <w:rPr>
          <w:rFonts w:hint="eastAsia"/>
          <w:snapToGrid/>
        </w:rPr>
        <w:t>筆</w:t>
      </w:r>
      <w:r w:rsidR="003D22BB">
        <w:rPr>
          <w:rFonts w:hint="eastAsia"/>
          <w:snapToGrid/>
        </w:rPr>
        <w:t>，</w:t>
      </w:r>
      <w:r w:rsidR="009051D0" w:rsidRPr="009051D0">
        <w:rPr>
          <w:rFonts w:hint="eastAsia"/>
          <w:snapToGrid/>
        </w:rPr>
        <w:t>為依本院決議持續推動電信協會應將所屬資產回捐政府，交通部於111年3月15日召開「研商台灣電信協會通化街土地標售及財產捐贈國家案」會議決議略以，除第1批及第2批捐贈外，請電信協會重新盤點賸餘資產，除保留「辦理捐助章程所定業務項</w:t>
      </w:r>
      <w:r w:rsidR="002E0C95">
        <w:rPr>
          <w:rFonts w:hint="eastAsia"/>
          <w:snapToGrid/>
        </w:rPr>
        <w:t>目」及「維持會務運作所需資產」外，其餘部分應儘可能辦理捐贈事宜。據電信協會說明，</w:t>
      </w:r>
      <w:r w:rsidR="00AE69B9">
        <w:rPr>
          <w:rFonts w:hint="eastAsia"/>
          <w:snapToGrid/>
        </w:rPr>
        <w:t>截至1</w:t>
      </w:r>
      <w:r w:rsidR="00AE69B9">
        <w:rPr>
          <w:snapToGrid/>
        </w:rPr>
        <w:t>14</w:t>
      </w:r>
      <w:r w:rsidR="00AE69B9">
        <w:rPr>
          <w:rFonts w:hint="eastAsia"/>
          <w:snapToGrid/>
        </w:rPr>
        <w:t>年1月底</w:t>
      </w:r>
      <w:r w:rsidR="002E0C95">
        <w:rPr>
          <w:rFonts w:hint="eastAsia"/>
          <w:snapToGrid/>
        </w:rPr>
        <w:t>止，該</w:t>
      </w:r>
      <w:r w:rsidR="00AE69B9">
        <w:rPr>
          <w:rFonts w:hint="eastAsia"/>
          <w:snapToGrid/>
        </w:rPr>
        <w:t>協會依前開會議決議將資產分為</w:t>
      </w:r>
      <w:r w:rsidR="00AE69B9" w:rsidRPr="00AE69B9">
        <w:rPr>
          <w:rFonts w:hint="eastAsia"/>
          <w:snapToGrid/>
        </w:rPr>
        <w:t>「辦理捐助章程所定業務項目」</w:t>
      </w:r>
      <w:r w:rsidR="00AE69B9">
        <w:rPr>
          <w:rFonts w:hint="eastAsia"/>
          <w:snapToGrid/>
        </w:rPr>
        <w:t>、</w:t>
      </w:r>
      <w:r w:rsidR="00AE69B9" w:rsidRPr="00AE69B9">
        <w:rPr>
          <w:rFonts w:hint="eastAsia"/>
          <w:snapToGrid/>
        </w:rPr>
        <w:t>「維持會務運作所需資產」</w:t>
      </w:r>
      <w:r w:rsidR="00AE69B9">
        <w:rPr>
          <w:rFonts w:hint="eastAsia"/>
          <w:snapToGrid/>
        </w:rPr>
        <w:t>後，</w:t>
      </w:r>
      <w:r w:rsidR="00FB7C92">
        <w:rPr>
          <w:rFonts w:hint="eastAsia"/>
          <w:snapToGrid/>
        </w:rPr>
        <w:t>計有土地1</w:t>
      </w:r>
      <w:r w:rsidR="00FB7C92">
        <w:rPr>
          <w:snapToGrid/>
        </w:rPr>
        <w:t>4</w:t>
      </w:r>
      <w:r w:rsidR="00FB7C92">
        <w:rPr>
          <w:rFonts w:hint="eastAsia"/>
          <w:snapToGrid/>
        </w:rPr>
        <w:t>筆及房屋</w:t>
      </w:r>
      <w:r w:rsidR="00FB7C92">
        <w:rPr>
          <w:snapToGrid/>
        </w:rPr>
        <w:t>1</w:t>
      </w:r>
      <w:r w:rsidR="00FB7C92">
        <w:rPr>
          <w:rFonts w:hint="eastAsia"/>
          <w:snapToGrid/>
        </w:rPr>
        <w:t>筆非屬前開類別，而歸類於</w:t>
      </w:r>
      <w:r w:rsidR="00AE69B9">
        <w:rPr>
          <w:rFonts w:hint="eastAsia"/>
          <w:snapToGrid/>
        </w:rPr>
        <w:t>「其他」類</w:t>
      </w:r>
      <w:r w:rsidR="00FB7C92">
        <w:rPr>
          <w:rFonts w:hint="eastAsia"/>
          <w:snapToGrid/>
        </w:rPr>
        <w:t>別（詳表2）</w:t>
      </w:r>
      <w:r w:rsidR="00AE69B9">
        <w:rPr>
          <w:rFonts w:hint="eastAsia"/>
          <w:snapToGrid/>
        </w:rPr>
        <w:t>，</w:t>
      </w:r>
      <w:r w:rsidR="002E0C95">
        <w:rPr>
          <w:rFonts w:hint="eastAsia"/>
          <w:snapToGrid/>
        </w:rPr>
        <w:t>並</w:t>
      </w:r>
      <w:r w:rsidR="00FB7C92">
        <w:rPr>
          <w:rFonts w:hint="eastAsia"/>
          <w:snapToGrid/>
        </w:rPr>
        <w:t>將</w:t>
      </w:r>
      <w:r w:rsidR="00FB7C92" w:rsidRPr="00FB7C92">
        <w:rPr>
          <w:rFonts w:hint="eastAsia"/>
          <w:snapToGrid/>
        </w:rPr>
        <w:t>持續盤點賸餘資產，未來朝保留辦理捐助章程所定業務項目及維持會務運作所需資產，並逐步釐清未來資產保留之原則</w:t>
      </w:r>
      <w:r w:rsidR="00FB7C92">
        <w:rPr>
          <w:rFonts w:hint="eastAsia"/>
          <w:snapToGrid/>
        </w:rPr>
        <w:t>，惟目前尚未將其列入捐贈範疇，</w:t>
      </w:r>
      <w:r w:rsidR="00276BE5">
        <w:rPr>
          <w:rFonts w:hint="eastAsia"/>
          <w:snapToGrid/>
        </w:rPr>
        <w:t>容待持續依本院決議回捐政府</w:t>
      </w:r>
      <w:r w:rsidR="00AE69B9">
        <w:rPr>
          <w:rFonts w:hint="eastAsia"/>
          <w:snapToGrid/>
        </w:rPr>
        <w:t>。</w:t>
      </w:r>
    </w:p>
    <w:p w:rsidR="00AE69B9" w:rsidRPr="005077AA" w:rsidRDefault="00AE69B9" w:rsidP="00AE69B9">
      <w:pPr>
        <w:ind w:leftChars="0" w:left="561" w:hangingChars="200" w:hanging="561"/>
      </w:pPr>
      <w:r w:rsidRPr="002B21B3">
        <w:rPr>
          <w:rFonts w:hint="eastAsia"/>
          <w:b/>
          <w:bCs/>
        </w:rPr>
        <w:t>表</w:t>
      </w:r>
      <w:r w:rsidR="00FB7C92">
        <w:rPr>
          <w:rFonts w:hint="eastAsia"/>
          <w:b/>
          <w:bCs/>
        </w:rPr>
        <w:t>2</w:t>
      </w:r>
      <w:r w:rsidRPr="002B21B3">
        <w:rPr>
          <w:rFonts w:hint="eastAsia"/>
          <w:b/>
          <w:bCs/>
        </w:rPr>
        <w:t xml:space="preserve">  電信協會賸餘資產分類概況表</w:t>
      </w:r>
    </w:p>
    <w:tbl>
      <w:tblPr>
        <w:tblW w:w="878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4394"/>
        <w:gridCol w:w="3544"/>
      </w:tblGrid>
      <w:tr w:rsidR="00AE69B9" w:rsidRPr="002969A6" w:rsidTr="006114CE">
        <w:trPr>
          <w:trHeight w:val="172"/>
          <w:tblHeader/>
        </w:trPr>
        <w:tc>
          <w:tcPr>
            <w:tcW w:w="5245" w:type="dxa"/>
            <w:gridSpan w:val="2"/>
            <w:vAlign w:val="center"/>
            <w:hideMark/>
          </w:tcPr>
          <w:p w:rsidR="00AE69B9" w:rsidRPr="002969A6" w:rsidRDefault="00AE69B9" w:rsidP="00CC3D87">
            <w:pPr>
              <w:pStyle w:val="142"/>
              <w:jc w:val="center"/>
              <w:rPr>
                <w:b/>
              </w:rPr>
            </w:pPr>
            <w:r w:rsidRPr="002969A6">
              <w:rPr>
                <w:rFonts w:hint="eastAsia"/>
                <w:b/>
              </w:rPr>
              <w:t>項 目</w:t>
            </w:r>
          </w:p>
        </w:tc>
        <w:tc>
          <w:tcPr>
            <w:tcW w:w="3544" w:type="dxa"/>
            <w:vAlign w:val="center"/>
            <w:hideMark/>
          </w:tcPr>
          <w:p w:rsidR="00AE69B9" w:rsidRPr="002969A6" w:rsidRDefault="00AE69B9" w:rsidP="00CC3D87">
            <w:pPr>
              <w:pStyle w:val="142"/>
              <w:jc w:val="center"/>
              <w:rPr>
                <w:b/>
              </w:rPr>
            </w:pPr>
            <w:r w:rsidRPr="002969A6">
              <w:rPr>
                <w:rFonts w:hint="eastAsia"/>
                <w:b/>
              </w:rPr>
              <w:t>筆數</w:t>
            </w:r>
          </w:p>
        </w:tc>
      </w:tr>
      <w:tr w:rsidR="00AE69B9" w:rsidRPr="005077AA" w:rsidTr="002969A6">
        <w:trPr>
          <w:trHeight w:hRule="exact" w:val="397"/>
        </w:trPr>
        <w:tc>
          <w:tcPr>
            <w:tcW w:w="851" w:type="dxa"/>
            <w:vMerge w:val="restart"/>
            <w:vAlign w:val="center"/>
            <w:hideMark/>
          </w:tcPr>
          <w:p w:rsidR="00AE69B9" w:rsidRPr="005077AA" w:rsidRDefault="00AE69B9" w:rsidP="00CC3D87">
            <w:pPr>
              <w:widowControl/>
              <w:snapToGrid w:val="0"/>
              <w:spacing w:line="280" w:lineRule="exact"/>
              <w:ind w:leftChars="14" w:left="485" w:rightChars="-249" w:right="-697" w:hangingChars="186" w:hanging="446"/>
              <w:jc w:val="left"/>
              <w:rPr>
                <w:rFonts w:hAnsi="標楷體"/>
                <w:sz w:val="24"/>
                <w:szCs w:val="24"/>
              </w:rPr>
            </w:pPr>
            <w:r w:rsidRPr="005077AA">
              <w:rPr>
                <w:rFonts w:hAnsi="標楷體" w:hint="eastAsia"/>
                <w:sz w:val="24"/>
                <w:szCs w:val="24"/>
              </w:rPr>
              <w:t>土地</w:t>
            </w:r>
          </w:p>
        </w:tc>
        <w:tc>
          <w:tcPr>
            <w:tcW w:w="4394" w:type="dxa"/>
            <w:hideMark/>
          </w:tcPr>
          <w:p w:rsidR="00AE69B9" w:rsidRPr="00D1302A" w:rsidRDefault="00AE69B9" w:rsidP="00CC3D87">
            <w:pPr>
              <w:pStyle w:val="142"/>
              <w:rPr>
                <w:b/>
                <w:bCs/>
              </w:rPr>
            </w:pPr>
            <w:r w:rsidRPr="00D1302A">
              <w:rPr>
                <w:rFonts w:hint="eastAsia"/>
                <w:b/>
                <w:bCs/>
              </w:rPr>
              <w:t>捐助章程所定業務項目</w:t>
            </w:r>
          </w:p>
        </w:tc>
        <w:tc>
          <w:tcPr>
            <w:tcW w:w="3544" w:type="dxa"/>
            <w:hideMark/>
          </w:tcPr>
          <w:p w:rsidR="00AE69B9" w:rsidRPr="00D1302A" w:rsidRDefault="00AE69B9" w:rsidP="00CC3D87">
            <w:pPr>
              <w:pStyle w:val="142"/>
              <w:jc w:val="right"/>
              <w:rPr>
                <w:b/>
                <w:bCs/>
              </w:rPr>
            </w:pPr>
            <w:r w:rsidRPr="00D1302A">
              <w:rPr>
                <w:b/>
                <w:bCs/>
              </w:rPr>
              <w:t>64</w:t>
            </w:r>
          </w:p>
        </w:tc>
      </w:tr>
      <w:tr w:rsidR="00AE69B9" w:rsidRPr="005077AA" w:rsidTr="002969A6">
        <w:trPr>
          <w:trHeight w:hRule="exact" w:val="397"/>
        </w:trPr>
        <w:tc>
          <w:tcPr>
            <w:tcW w:w="851" w:type="dxa"/>
            <w:vMerge/>
            <w:vAlign w:val="center"/>
            <w:hideMark/>
          </w:tcPr>
          <w:p w:rsidR="00AE69B9" w:rsidRPr="005077AA" w:rsidRDefault="00AE69B9" w:rsidP="00CC3D87">
            <w:pPr>
              <w:widowControl/>
              <w:spacing w:line="280" w:lineRule="exact"/>
              <w:ind w:left="560" w:firstLine="480"/>
              <w:jc w:val="left"/>
              <w:rPr>
                <w:rFonts w:hAnsi="標楷體"/>
                <w:sz w:val="24"/>
                <w:szCs w:val="24"/>
              </w:rPr>
            </w:pPr>
          </w:p>
        </w:tc>
        <w:tc>
          <w:tcPr>
            <w:tcW w:w="4394" w:type="dxa"/>
            <w:hideMark/>
          </w:tcPr>
          <w:p w:rsidR="00AE69B9" w:rsidRPr="005077AA" w:rsidRDefault="00AE69B9" w:rsidP="00CC3D87">
            <w:pPr>
              <w:pStyle w:val="142"/>
            </w:pPr>
            <w:r w:rsidRPr="005077AA">
              <w:rPr>
                <w:rFonts w:hint="eastAsia"/>
              </w:rPr>
              <w:t>維持會務運作所需資產</w:t>
            </w:r>
          </w:p>
        </w:tc>
        <w:tc>
          <w:tcPr>
            <w:tcW w:w="3544" w:type="dxa"/>
            <w:hideMark/>
          </w:tcPr>
          <w:p w:rsidR="00AE69B9" w:rsidRPr="005077AA" w:rsidRDefault="00AE69B9" w:rsidP="00CC3D87">
            <w:pPr>
              <w:pStyle w:val="142"/>
              <w:jc w:val="right"/>
            </w:pPr>
            <w:r w:rsidRPr="005077AA">
              <w:t>16</w:t>
            </w:r>
          </w:p>
        </w:tc>
      </w:tr>
      <w:tr w:rsidR="00AE69B9" w:rsidRPr="005077AA" w:rsidTr="002969A6">
        <w:trPr>
          <w:trHeight w:hRule="exact" w:val="397"/>
        </w:trPr>
        <w:tc>
          <w:tcPr>
            <w:tcW w:w="851" w:type="dxa"/>
            <w:vMerge/>
            <w:vAlign w:val="center"/>
            <w:hideMark/>
          </w:tcPr>
          <w:p w:rsidR="00AE69B9" w:rsidRPr="005077AA" w:rsidRDefault="00AE69B9" w:rsidP="00CC3D87">
            <w:pPr>
              <w:widowControl/>
              <w:spacing w:line="280" w:lineRule="exact"/>
              <w:ind w:left="560" w:firstLine="480"/>
              <w:jc w:val="left"/>
              <w:rPr>
                <w:rFonts w:hAnsi="標楷體"/>
                <w:sz w:val="24"/>
                <w:szCs w:val="24"/>
              </w:rPr>
            </w:pPr>
          </w:p>
        </w:tc>
        <w:tc>
          <w:tcPr>
            <w:tcW w:w="4394" w:type="dxa"/>
            <w:hideMark/>
          </w:tcPr>
          <w:p w:rsidR="00AE69B9" w:rsidRPr="005077AA" w:rsidRDefault="00AE69B9" w:rsidP="00CC3D87">
            <w:pPr>
              <w:pStyle w:val="142"/>
              <w:rPr>
                <w:b/>
                <w:bCs/>
              </w:rPr>
            </w:pPr>
            <w:r w:rsidRPr="005077AA">
              <w:rPr>
                <w:rFonts w:hint="eastAsia"/>
                <w:b/>
                <w:bCs/>
              </w:rPr>
              <w:t>其他</w:t>
            </w:r>
          </w:p>
        </w:tc>
        <w:tc>
          <w:tcPr>
            <w:tcW w:w="3544" w:type="dxa"/>
            <w:hideMark/>
          </w:tcPr>
          <w:p w:rsidR="00AE69B9" w:rsidRPr="005077AA" w:rsidRDefault="00AE69B9" w:rsidP="00CC3D87">
            <w:pPr>
              <w:pStyle w:val="142"/>
              <w:jc w:val="right"/>
              <w:rPr>
                <w:b/>
                <w:bCs/>
              </w:rPr>
            </w:pPr>
            <w:r w:rsidRPr="005077AA">
              <w:rPr>
                <w:b/>
                <w:bCs/>
              </w:rPr>
              <w:t>14</w:t>
            </w:r>
          </w:p>
        </w:tc>
      </w:tr>
      <w:tr w:rsidR="00AE69B9" w:rsidRPr="005077AA" w:rsidTr="002969A6">
        <w:trPr>
          <w:trHeight w:hRule="exact" w:val="397"/>
        </w:trPr>
        <w:tc>
          <w:tcPr>
            <w:tcW w:w="851" w:type="dxa"/>
            <w:vMerge/>
            <w:vAlign w:val="center"/>
            <w:hideMark/>
          </w:tcPr>
          <w:p w:rsidR="00AE69B9" w:rsidRPr="005077AA" w:rsidRDefault="00AE69B9" w:rsidP="00CC3D87">
            <w:pPr>
              <w:widowControl/>
              <w:spacing w:line="280" w:lineRule="exact"/>
              <w:ind w:left="560" w:firstLine="480"/>
              <w:jc w:val="left"/>
              <w:rPr>
                <w:rFonts w:hAnsi="標楷體"/>
                <w:sz w:val="24"/>
                <w:szCs w:val="24"/>
              </w:rPr>
            </w:pPr>
          </w:p>
        </w:tc>
        <w:tc>
          <w:tcPr>
            <w:tcW w:w="4394" w:type="dxa"/>
            <w:hideMark/>
          </w:tcPr>
          <w:p w:rsidR="00AE69B9" w:rsidRPr="005077AA" w:rsidRDefault="00AE69B9" w:rsidP="00CC3D87">
            <w:pPr>
              <w:pStyle w:val="142"/>
            </w:pPr>
            <w:r w:rsidRPr="005077AA">
              <w:rPr>
                <w:rFonts w:hint="eastAsia"/>
              </w:rPr>
              <w:t>小計</w:t>
            </w:r>
          </w:p>
        </w:tc>
        <w:tc>
          <w:tcPr>
            <w:tcW w:w="3544" w:type="dxa"/>
            <w:hideMark/>
          </w:tcPr>
          <w:p w:rsidR="00AE69B9" w:rsidRPr="005077AA" w:rsidRDefault="00AE69B9" w:rsidP="00CC3D87">
            <w:pPr>
              <w:pStyle w:val="142"/>
              <w:jc w:val="right"/>
            </w:pPr>
            <w:r w:rsidRPr="005077AA">
              <w:t>94</w:t>
            </w:r>
          </w:p>
        </w:tc>
      </w:tr>
      <w:tr w:rsidR="00AE69B9" w:rsidRPr="005077AA" w:rsidTr="002969A6">
        <w:trPr>
          <w:trHeight w:hRule="exact" w:val="397"/>
        </w:trPr>
        <w:tc>
          <w:tcPr>
            <w:tcW w:w="851" w:type="dxa"/>
            <w:vMerge w:val="restart"/>
            <w:vAlign w:val="center"/>
            <w:hideMark/>
          </w:tcPr>
          <w:p w:rsidR="00AE69B9" w:rsidRPr="005077AA" w:rsidRDefault="00AE69B9" w:rsidP="00CC3D87">
            <w:pPr>
              <w:widowControl/>
              <w:snapToGrid w:val="0"/>
              <w:spacing w:line="280" w:lineRule="exact"/>
              <w:ind w:leftChars="0" w:left="0" w:rightChars="-249" w:right="-697" w:firstLineChars="0" w:firstLine="0"/>
              <w:jc w:val="left"/>
              <w:rPr>
                <w:rFonts w:hAnsi="標楷體"/>
                <w:sz w:val="24"/>
                <w:szCs w:val="24"/>
              </w:rPr>
            </w:pPr>
            <w:r w:rsidRPr="005077AA">
              <w:rPr>
                <w:rFonts w:hAnsi="標楷體" w:hint="eastAsia"/>
                <w:sz w:val="24"/>
                <w:szCs w:val="24"/>
              </w:rPr>
              <w:t>房屋</w:t>
            </w:r>
          </w:p>
        </w:tc>
        <w:tc>
          <w:tcPr>
            <w:tcW w:w="4394" w:type="dxa"/>
            <w:hideMark/>
          </w:tcPr>
          <w:p w:rsidR="00AE69B9" w:rsidRPr="00D1302A" w:rsidRDefault="00AE69B9" w:rsidP="00CC3D87">
            <w:pPr>
              <w:pStyle w:val="142"/>
              <w:rPr>
                <w:b/>
                <w:bCs/>
              </w:rPr>
            </w:pPr>
            <w:r w:rsidRPr="00D1302A">
              <w:rPr>
                <w:rFonts w:hint="eastAsia"/>
                <w:b/>
                <w:bCs/>
              </w:rPr>
              <w:t>捐助章程所定業務項目</w:t>
            </w:r>
          </w:p>
        </w:tc>
        <w:tc>
          <w:tcPr>
            <w:tcW w:w="3544" w:type="dxa"/>
            <w:hideMark/>
          </w:tcPr>
          <w:p w:rsidR="00AE69B9" w:rsidRPr="00D1302A" w:rsidRDefault="00AE69B9" w:rsidP="00CC3D87">
            <w:pPr>
              <w:pStyle w:val="142"/>
              <w:jc w:val="right"/>
              <w:rPr>
                <w:b/>
                <w:bCs/>
              </w:rPr>
            </w:pPr>
            <w:r w:rsidRPr="00D1302A">
              <w:rPr>
                <w:b/>
                <w:bCs/>
              </w:rPr>
              <w:t>17</w:t>
            </w:r>
          </w:p>
        </w:tc>
      </w:tr>
      <w:tr w:rsidR="00AE69B9" w:rsidRPr="005077AA" w:rsidTr="002969A6">
        <w:trPr>
          <w:trHeight w:hRule="exact" w:val="397"/>
        </w:trPr>
        <w:tc>
          <w:tcPr>
            <w:tcW w:w="851" w:type="dxa"/>
            <w:vMerge/>
            <w:vAlign w:val="center"/>
            <w:hideMark/>
          </w:tcPr>
          <w:p w:rsidR="00AE69B9" w:rsidRPr="005077AA" w:rsidRDefault="00AE69B9" w:rsidP="00CC3D87">
            <w:pPr>
              <w:widowControl/>
              <w:spacing w:line="280" w:lineRule="exact"/>
              <w:ind w:left="560" w:firstLine="480"/>
              <w:rPr>
                <w:rFonts w:hAnsi="標楷體"/>
                <w:sz w:val="24"/>
                <w:szCs w:val="24"/>
              </w:rPr>
            </w:pPr>
          </w:p>
        </w:tc>
        <w:tc>
          <w:tcPr>
            <w:tcW w:w="4394" w:type="dxa"/>
            <w:hideMark/>
          </w:tcPr>
          <w:p w:rsidR="00AE69B9" w:rsidRPr="005077AA" w:rsidRDefault="00AE69B9" w:rsidP="00CC3D87">
            <w:pPr>
              <w:pStyle w:val="142"/>
            </w:pPr>
            <w:r w:rsidRPr="005077AA">
              <w:rPr>
                <w:rFonts w:hint="eastAsia"/>
              </w:rPr>
              <w:t>維持會務運作所需資產</w:t>
            </w:r>
          </w:p>
        </w:tc>
        <w:tc>
          <w:tcPr>
            <w:tcW w:w="3544" w:type="dxa"/>
            <w:hideMark/>
          </w:tcPr>
          <w:p w:rsidR="00AE69B9" w:rsidRPr="005077AA" w:rsidRDefault="00AE69B9" w:rsidP="00CC3D87">
            <w:pPr>
              <w:pStyle w:val="142"/>
              <w:jc w:val="right"/>
            </w:pPr>
            <w:r w:rsidRPr="005077AA">
              <w:t>3</w:t>
            </w:r>
          </w:p>
        </w:tc>
      </w:tr>
      <w:tr w:rsidR="00AE69B9" w:rsidRPr="005077AA" w:rsidTr="002969A6">
        <w:trPr>
          <w:trHeight w:hRule="exact" w:val="397"/>
        </w:trPr>
        <w:tc>
          <w:tcPr>
            <w:tcW w:w="851" w:type="dxa"/>
            <w:vMerge/>
            <w:vAlign w:val="center"/>
            <w:hideMark/>
          </w:tcPr>
          <w:p w:rsidR="00AE69B9" w:rsidRPr="005077AA" w:rsidRDefault="00AE69B9" w:rsidP="00CC3D87">
            <w:pPr>
              <w:widowControl/>
              <w:spacing w:line="280" w:lineRule="exact"/>
              <w:ind w:left="560" w:firstLine="480"/>
              <w:rPr>
                <w:rFonts w:hAnsi="標楷體"/>
                <w:sz w:val="24"/>
                <w:szCs w:val="24"/>
              </w:rPr>
            </w:pPr>
          </w:p>
        </w:tc>
        <w:tc>
          <w:tcPr>
            <w:tcW w:w="4394" w:type="dxa"/>
            <w:hideMark/>
          </w:tcPr>
          <w:p w:rsidR="00AE69B9" w:rsidRPr="005077AA" w:rsidRDefault="00AE69B9" w:rsidP="00CC3D87">
            <w:pPr>
              <w:pStyle w:val="142"/>
              <w:rPr>
                <w:b/>
                <w:bCs/>
              </w:rPr>
            </w:pPr>
            <w:r w:rsidRPr="005077AA">
              <w:rPr>
                <w:rFonts w:hint="eastAsia"/>
                <w:b/>
                <w:bCs/>
              </w:rPr>
              <w:t>其他</w:t>
            </w:r>
          </w:p>
        </w:tc>
        <w:tc>
          <w:tcPr>
            <w:tcW w:w="3544" w:type="dxa"/>
            <w:hideMark/>
          </w:tcPr>
          <w:p w:rsidR="00AE69B9" w:rsidRPr="005077AA" w:rsidRDefault="00AE69B9" w:rsidP="00CC3D87">
            <w:pPr>
              <w:pStyle w:val="142"/>
              <w:jc w:val="right"/>
              <w:rPr>
                <w:b/>
                <w:bCs/>
              </w:rPr>
            </w:pPr>
            <w:r w:rsidRPr="005077AA">
              <w:rPr>
                <w:b/>
                <w:bCs/>
              </w:rPr>
              <w:t>1</w:t>
            </w:r>
          </w:p>
        </w:tc>
      </w:tr>
      <w:tr w:rsidR="00AE69B9" w:rsidRPr="005077AA" w:rsidTr="002969A6">
        <w:trPr>
          <w:trHeight w:hRule="exact" w:val="397"/>
        </w:trPr>
        <w:tc>
          <w:tcPr>
            <w:tcW w:w="851" w:type="dxa"/>
            <w:vMerge/>
            <w:vAlign w:val="center"/>
            <w:hideMark/>
          </w:tcPr>
          <w:p w:rsidR="00AE69B9" w:rsidRPr="005077AA" w:rsidRDefault="00AE69B9" w:rsidP="00CC3D87">
            <w:pPr>
              <w:widowControl/>
              <w:spacing w:line="280" w:lineRule="exact"/>
              <w:ind w:left="560" w:firstLine="480"/>
              <w:rPr>
                <w:rFonts w:hAnsi="標楷體"/>
                <w:sz w:val="24"/>
                <w:szCs w:val="24"/>
              </w:rPr>
            </w:pPr>
          </w:p>
        </w:tc>
        <w:tc>
          <w:tcPr>
            <w:tcW w:w="4394" w:type="dxa"/>
            <w:hideMark/>
          </w:tcPr>
          <w:p w:rsidR="00AE69B9" w:rsidRPr="005077AA" w:rsidRDefault="00AE69B9" w:rsidP="00CC3D87">
            <w:pPr>
              <w:pStyle w:val="142"/>
            </w:pPr>
            <w:r w:rsidRPr="005077AA">
              <w:rPr>
                <w:rFonts w:hint="eastAsia"/>
              </w:rPr>
              <w:t>小計</w:t>
            </w:r>
          </w:p>
        </w:tc>
        <w:tc>
          <w:tcPr>
            <w:tcW w:w="3544" w:type="dxa"/>
            <w:hideMark/>
          </w:tcPr>
          <w:p w:rsidR="00AE69B9" w:rsidRPr="005077AA" w:rsidRDefault="00AE69B9" w:rsidP="00CC3D87">
            <w:pPr>
              <w:pStyle w:val="142"/>
              <w:jc w:val="right"/>
            </w:pPr>
            <w:r w:rsidRPr="005077AA">
              <w:t>21</w:t>
            </w:r>
          </w:p>
        </w:tc>
      </w:tr>
      <w:tr w:rsidR="00AE69B9" w:rsidRPr="005077AA" w:rsidTr="002969A6">
        <w:trPr>
          <w:trHeight w:hRule="exact" w:val="397"/>
        </w:trPr>
        <w:tc>
          <w:tcPr>
            <w:tcW w:w="5245" w:type="dxa"/>
            <w:gridSpan w:val="2"/>
          </w:tcPr>
          <w:p w:rsidR="00AE69B9" w:rsidRPr="005077AA" w:rsidRDefault="00AE69B9" w:rsidP="00CC3D87">
            <w:pPr>
              <w:pStyle w:val="142"/>
            </w:pPr>
            <w:r w:rsidRPr="005077AA">
              <w:rPr>
                <w:rFonts w:hint="eastAsia"/>
              </w:rPr>
              <w:t>合計</w:t>
            </w:r>
          </w:p>
        </w:tc>
        <w:tc>
          <w:tcPr>
            <w:tcW w:w="3544" w:type="dxa"/>
            <w:hideMark/>
          </w:tcPr>
          <w:p w:rsidR="00AE69B9" w:rsidRPr="005077AA" w:rsidRDefault="00AE69B9" w:rsidP="00CC3D87">
            <w:pPr>
              <w:pStyle w:val="142"/>
              <w:jc w:val="right"/>
            </w:pPr>
            <w:r w:rsidRPr="005077AA">
              <w:t>11</w:t>
            </w:r>
            <w:r>
              <w:rPr>
                <w:rFonts w:hint="eastAsia"/>
              </w:rPr>
              <w:t>5</w:t>
            </w:r>
          </w:p>
        </w:tc>
      </w:tr>
    </w:tbl>
    <w:p w:rsidR="006114CE" w:rsidRDefault="006114CE" w:rsidP="006114CE">
      <w:pPr>
        <w:pStyle w:val="142"/>
        <w:rPr>
          <w:rFonts w:hAnsi="標楷體"/>
          <w:szCs w:val="24"/>
        </w:rPr>
      </w:pPr>
      <w:r w:rsidRPr="0057158B">
        <w:rPr>
          <w:rFonts w:hint="eastAsia"/>
        </w:rPr>
        <w:t>說    明：</w:t>
      </w:r>
      <w:r w:rsidRPr="006114CE">
        <w:rPr>
          <w:rFonts w:hint="eastAsia"/>
        </w:rPr>
        <w:t>資料截止日期為114年1月底。</w:t>
      </w:r>
    </w:p>
    <w:p w:rsidR="00AE69B9" w:rsidRPr="005077AA" w:rsidRDefault="00AE69B9" w:rsidP="00AE69B9">
      <w:pPr>
        <w:pStyle w:val="a4"/>
        <w:spacing w:line="280" w:lineRule="exact"/>
        <w:ind w:leftChars="0" w:left="799" w:hangingChars="333" w:hanging="799"/>
        <w:rPr>
          <w:rFonts w:hAnsi="標楷體"/>
          <w:sz w:val="24"/>
          <w:szCs w:val="24"/>
        </w:rPr>
      </w:pPr>
      <w:r w:rsidRPr="005077AA">
        <w:rPr>
          <w:rFonts w:hAnsi="標楷體" w:hint="eastAsia"/>
          <w:sz w:val="24"/>
          <w:szCs w:val="24"/>
        </w:rPr>
        <w:t>資料來源：電信協會提供</w:t>
      </w:r>
      <w:r>
        <w:rPr>
          <w:rFonts w:hAnsi="標楷體" w:hint="eastAsia"/>
          <w:sz w:val="24"/>
          <w:szCs w:val="24"/>
        </w:rPr>
        <w:t>；</w:t>
      </w:r>
      <w:r w:rsidRPr="005077AA">
        <w:rPr>
          <w:rFonts w:hAnsi="標楷體" w:hint="eastAsia"/>
          <w:sz w:val="24"/>
          <w:szCs w:val="24"/>
        </w:rPr>
        <w:t>本中心整理。</w:t>
      </w:r>
    </w:p>
    <w:p w:rsidR="009051D0" w:rsidRDefault="009051D0" w:rsidP="009051D0">
      <w:pPr>
        <w:pStyle w:val="a4"/>
        <w:ind w:left="840" w:hanging="280"/>
        <w:rPr>
          <w:b/>
          <w:snapToGrid/>
        </w:rPr>
      </w:pPr>
      <w:r w:rsidRPr="00522568">
        <w:rPr>
          <w:rFonts w:hint="eastAsia"/>
          <w:b/>
          <w:snapToGrid/>
        </w:rPr>
        <w:t>(</w:t>
      </w:r>
      <w:r w:rsidR="00076C21">
        <w:rPr>
          <w:rFonts w:hint="eastAsia"/>
          <w:b/>
          <w:snapToGrid/>
        </w:rPr>
        <w:t>三</w:t>
      </w:r>
      <w:r w:rsidRPr="00522568">
        <w:rPr>
          <w:b/>
          <w:snapToGrid/>
        </w:rPr>
        <w:t>)</w:t>
      </w:r>
      <w:r>
        <w:rPr>
          <w:rFonts w:hint="eastAsia"/>
          <w:b/>
          <w:snapToGrid/>
        </w:rPr>
        <w:t>部分</w:t>
      </w:r>
      <w:r w:rsidRPr="00522568">
        <w:rPr>
          <w:rFonts w:hint="eastAsia"/>
          <w:b/>
          <w:snapToGrid/>
        </w:rPr>
        <w:t>經管</w:t>
      </w:r>
      <w:r>
        <w:rPr>
          <w:rFonts w:hint="eastAsia"/>
          <w:b/>
          <w:snapToGrid/>
        </w:rPr>
        <w:t>土</w:t>
      </w:r>
      <w:r w:rsidRPr="00522568">
        <w:rPr>
          <w:rFonts w:hint="eastAsia"/>
          <w:b/>
          <w:snapToGrid/>
        </w:rPr>
        <w:t>地</w:t>
      </w:r>
      <w:r w:rsidR="0024369E">
        <w:rPr>
          <w:rFonts w:hint="eastAsia"/>
          <w:b/>
          <w:snapToGrid/>
        </w:rPr>
        <w:t>及</w:t>
      </w:r>
      <w:r>
        <w:rPr>
          <w:rFonts w:hint="eastAsia"/>
          <w:b/>
          <w:snapToGrid/>
        </w:rPr>
        <w:t>建物尚待</w:t>
      </w:r>
      <w:r w:rsidRPr="00522568">
        <w:rPr>
          <w:rFonts w:hint="eastAsia"/>
          <w:b/>
          <w:snapToGrid/>
        </w:rPr>
        <w:t>排除占用</w:t>
      </w:r>
      <w:r>
        <w:rPr>
          <w:rFonts w:hint="eastAsia"/>
          <w:b/>
          <w:snapToGrid/>
        </w:rPr>
        <w:t>或規劃運用，未回捐前</w:t>
      </w:r>
      <w:r w:rsidR="00076C21">
        <w:rPr>
          <w:rFonts w:hint="eastAsia"/>
          <w:b/>
          <w:snapToGrid/>
        </w:rPr>
        <w:t>允宜</w:t>
      </w:r>
      <w:r>
        <w:rPr>
          <w:rFonts w:hint="eastAsia"/>
          <w:b/>
          <w:snapToGrid/>
        </w:rPr>
        <w:t>研謀妥</w:t>
      </w:r>
      <w:r w:rsidR="002E0C95">
        <w:rPr>
          <w:rFonts w:hint="eastAsia"/>
          <w:b/>
          <w:snapToGrid/>
        </w:rPr>
        <w:t>適利用</w:t>
      </w:r>
    </w:p>
    <w:p w:rsidR="006B08B9" w:rsidRDefault="00727450" w:rsidP="00C17288">
      <w:pPr>
        <w:pStyle w:val="2"/>
        <w:ind w:left="840" w:firstLine="560"/>
        <w:rPr>
          <w:snapToGrid/>
        </w:rPr>
      </w:pPr>
      <w:r>
        <w:rPr>
          <w:rFonts w:hint="eastAsia"/>
          <w:snapToGrid/>
        </w:rPr>
        <w:t>截至1</w:t>
      </w:r>
      <w:r>
        <w:rPr>
          <w:snapToGrid/>
        </w:rPr>
        <w:t>14</w:t>
      </w:r>
      <w:r>
        <w:rPr>
          <w:rFonts w:hint="eastAsia"/>
          <w:snapToGrid/>
        </w:rPr>
        <w:t>年1月底止，電信協會針對前開資產運用</w:t>
      </w:r>
      <w:r w:rsidR="004369D8" w:rsidRPr="004369D8">
        <w:rPr>
          <w:rFonts w:hint="eastAsia"/>
          <w:snapToGrid/>
        </w:rPr>
        <w:t>情形如下(詳表</w:t>
      </w:r>
      <w:r w:rsidR="00E77751">
        <w:rPr>
          <w:rFonts w:hint="eastAsia"/>
          <w:snapToGrid/>
        </w:rPr>
        <w:t>3</w:t>
      </w:r>
      <w:r w:rsidR="004369D8" w:rsidRPr="004369D8">
        <w:rPr>
          <w:rFonts w:hint="eastAsia"/>
          <w:snapToGrid/>
        </w:rPr>
        <w:t>)：</w:t>
      </w:r>
    </w:p>
    <w:p w:rsidR="006B08B9" w:rsidRDefault="00DD2589" w:rsidP="00DD2589">
      <w:pPr>
        <w:pStyle w:val="123"/>
        <w:ind w:left="1120" w:hanging="280"/>
        <w:rPr>
          <w:rFonts w:hint="eastAsia"/>
          <w:snapToGrid/>
        </w:rPr>
      </w:pPr>
      <w:r w:rsidRPr="00007CFB">
        <w:rPr>
          <w:rFonts w:hint="eastAsia"/>
          <w:b/>
          <w:snapToGrid/>
        </w:rPr>
        <w:t>1</w:t>
      </w:r>
      <w:r w:rsidRPr="00007CFB">
        <w:rPr>
          <w:b/>
          <w:snapToGrid/>
        </w:rPr>
        <w:t>.</w:t>
      </w:r>
      <w:r w:rsidRPr="00007CFB">
        <w:rPr>
          <w:rFonts w:hint="eastAsia"/>
          <w:b/>
          <w:snapToGrid/>
        </w:rPr>
        <w:t>土地94筆：</w:t>
      </w:r>
      <w:r w:rsidR="009C4B7B" w:rsidRPr="009C4B7B">
        <w:rPr>
          <w:rFonts w:hint="eastAsia"/>
          <w:snapToGrid/>
        </w:rPr>
        <w:t>除</w:t>
      </w:r>
      <w:r w:rsidR="00835D5A">
        <w:rPr>
          <w:rFonts w:hint="eastAsia"/>
          <w:snapToGrid/>
        </w:rPr>
        <w:t>已出租6</w:t>
      </w:r>
      <w:r w:rsidR="00835D5A">
        <w:rPr>
          <w:snapToGrid/>
        </w:rPr>
        <w:t>3</w:t>
      </w:r>
      <w:r w:rsidR="00835D5A">
        <w:rPr>
          <w:rFonts w:hint="eastAsia"/>
          <w:snapToGrid/>
        </w:rPr>
        <w:t>筆、</w:t>
      </w:r>
      <w:r w:rsidR="00917B25">
        <w:rPr>
          <w:rFonts w:hint="eastAsia"/>
          <w:snapToGrid/>
        </w:rPr>
        <w:t>借用政府機關3筆</w:t>
      </w:r>
      <w:r w:rsidR="009C4B7B">
        <w:rPr>
          <w:rFonts w:hint="eastAsia"/>
          <w:snapToGrid/>
        </w:rPr>
        <w:t>外</w:t>
      </w:r>
      <w:r w:rsidR="00917B25">
        <w:rPr>
          <w:rFonts w:hint="eastAsia"/>
          <w:snapToGrid/>
        </w:rPr>
        <w:t>，</w:t>
      </w:r>
      <w:r w:rsidR="003D22BB">
        <w:rPr>
          <w:rFonts w:hint="eastAsia"/>
          <w:snapToGrid/>
        </w:rPr>
        <w:t>尚有</w:t>
      </w:r>
      <w:r w:rsidR="00B52EA8">
        <w:rPr>
          <w:rFonts w:hint="eastAsia"/>
          <w:snapToGrid/>
        </w:rPr>
        <w:t>2</w:t>
      </w:r>
      <w:r w:rsidR="00B52EA8">
        <w:rPr>
          <w:snapToGrid/>
        </w:rPr>
        <w:t>8</w:t>
      </w:r>
      <w:r w:rsidR="00B52EA8">
        <w:rPr>
          <w:rFonts w:hint="eastAsia"/>
          <w:snapToGrid/>
        </w:rPr>
        <w:t>筆</w:t>
      </w:r>
      <w:r w:rsidR="009C4B7B">
        <w:rPr>
          <w:rFonts w:hint="eastAsia"/>
          <w:snapToGrid/>
        </w:rPr>
        <w:t>土地未妥善運用</w:t>
      </w:r>
      <w:r w:rsidR="00B52EA8">
        <w:rPr>
          <w:rFonts w:hint="eastAsia"/>
          <w:snapToGrid/>
        </w:rPr>
        <w:t>，</w:t>
      </w:r>
      <w:r w:rsidR="0061639F">
        <w:rPr>
          <w:rFonts w:hint="eastAsia"/>
          <w:snapToGrid/>
        </w:rPr>
        <w:t>其中</w:t>
      </w:r>
      <w:r w:rsidR="00B52EA8">
        <w:rPr>
          <w:snapToGrid/>
        </w:rPr>
        <w:t>10</w:t>
      </w:r>
      <w:r w:rsidR="003D22BB">
        <w:rPr>
          <w:rFonts w:hint="eastAsia"/>
          <w:snapToGrid/>
        </w:rPr>
        <w:t>筆</w:t>
      </w:r>
      <w:r w:rsidR="0061639F">
        <w:rPr>
          <w:rFonts w:hint="eastAsia"/>
          <w:snapToGrid/>
        </w:rPr>
        <w:t>土地</w:t>
      </w:r>
      <w:r w:rsidR="003D22BB">
        <w:rPr>
          <w:rFonts w:hint="eastAsia"/>
          <w:snapToGrid/>
        </w:rPr>
        <w:t>遭</w:t>
      </w:r>
      <w:r w:rsidR="0035341D" w:rsidRPr="0035341D">
        <w:rPr>
          <w:rFonts w:hint="eastAsia"/>
          <w:snapToGrid/>
        </w:rPr>
        <w:t>占用</w:t>
      </w:r>
      <w:r w:rsidR="003D22BB">
        <w:rPr>
          <w:rFonts w:hint="eastAsia"/>
          <w:snapToGrid/>
        </w:rPr>
        <w:t>及1</w:t>
      </w:r>
      <w:r w:rsidR="003D22BB">
        <w:rPr>
          <w:snapToGrid/>
        </w:rPr>
        <w:t>8</w:t>
      </w:r>
      <w:r w:rsidR="003D22BB">
        <w:rPr>
          <w:rFonts w:hint="eastAsia"/>
          <w:snapToGrid/>
        </w:rPr>
        <w:t>筆土地</w:t>
      </w:r>
      <w:r w:rsidR="0061639F">
        <w:rPr>
          <w:rFonts w:hint="eastAsia"/>
          <w:snapToGrid/>
        </w:rPr>
        <w:t>仍處</w:t>
      </w:r>
      <w:r w:rsidR="00F208A2">
        <w:rPr>
          <w:rFonts w:hint="eastAsia"/>
          <w:snapToGrid/>
        </w:rPr>
        <w:t>閒置</w:t>
      </w:r>
      <w:r w:rsidR="00BB76E1">
        <w:rPr>
          <w:rFonts w:hint="eastAsia"/>
          <w:snapToGrid/>
        </w:rPr>
        <w:t>。</w:t>
      </w:r>
    </w:p>
    <w:p w:rsidR="00C17288" w:rsidRDefault="00DD2589" w:rsidP="003D22BB">
      <w:pPr>
        <w:pStyle w:val="123"/>
        <w:ind w:left="1120" w:hanging="280"/>
        <w:rPr>
          <w:snapToGrid/>
        </w:rPr>
      </w:pPr>
      <w:r w:rsidRPr="00007CFB">
        <w:rPr>
          <w:rFonts w:hint="eastAsia"/>
          <w:b/>
          <w:snapToGrid/>
        </w:rPr>
        <w:t>2</w:t>
      </w:r>
      <w:r w:rsidRPr="00007CFB">
        <w:rPr>
          <w:b/>
          <w:snapToGrid/>
        </w:rPr>
        <w:t>.</w:t>
      </w:r>
      <w:r w:rsidR="0035341D" w:rsidRPr="00007CFB">
        <w:rPr>
          <w:rFonts w:hint="eastAsia"/>
          <w:b/>
          <w:snapToGrid/>
        </w:rPr>
        <w:t>建物21筆：</w:t>
      </w:r>
      <w:r w:rsidR="009C4B7B" w:rsidRPr="0061639F">
        <w:rPr>
          <w:rFonts w:hint="eastAsia"/>
          <w:snapToGrid/>
        </w:rPr>
        <w:t>除</w:t>
      </w:r>
      <w:r w:rsidR="003D22BB">
        <w:rPr>
          <w:rFonts w:hint="eastAsia"/>
          <w:snapToGrid/>
        </w:rPr>
        <w:t>已出租1</w:t>
      </w:r>
      <w:r w:rsidR="003D22BB">
        <w:rPr>
          <w:snapToGrid/>
        </w:rPr>
        <w:t>5</w:t>
      </w:r>
      <w:r w:rsidR="003D22BB">
        <w:rPr>
          <w:rFonts w:hint="eastAsia"/>
          <w:snapToGrid/>
        </w:rPr>
        <w:t>筆</w:t>
      </w:r>
      <w:r w:rsidR="009C4B7B">
        <w:rPr>
          <w:rFonts w:hint="eastAsia"/>
          <w:snapToGrid/>
        </w:rPr>
        <w:t>外</w:t>
      </w:r>
      <w:r w:rsidR="003D22BB">
        <w:rPr>
          <w:rFonts w:hint="eastAsia"/>
          <w:snapToGrid/>
        </w:rPr>
        <w:t>，尚有</w:t>
      </w:r>
      <w:r w:rsidR="006B08B9">
        <w:rPr>
          <w:rFonts w:hint="eastAsia"/>
          <w:snapToGrid/>
        </w:rPr>
        <w:t>6筆建物</w:t>
      </w:r>
      <w:r w:rsidR="003D22BB">
        <w:rPr>
          <w:rFonts w:hint="eastAsia"/>
          <w:snapToGrid/>
        </w:rPr>
        <w:t>閒置</w:t>
      </w:r>
      <w:r w:rsidR="00E04A2B">
        <w:rPr>
          <w:rFonts w:hint="eastAsia"/>
          <w:snapToGrid/>
        </w:rPr>
        <w:t>未善加利用</w:t>
      </w:r>
      <w:r w:rsidR="003D22BB">
        <w:rPr>
          <w:rFonts w:hint="eastAsia"/>
          <w:snapToGrid/>
        </w:rPr>
        <w:t>。</w:t>
      </w:r>
    </w:p>
    <w:p w:rsidR="00BB76E1" w:rsidRPr="00D860E2" w:rsidRDefault="00BB76E1" w:rsidP="00C17288">
      <w:pPr>
        <w:pStyle w:val="2"/>
        <w:ind w:left="840" w:firstLine="560"/>
        <w:rPr>
          <w:rFonts w:hint="eastAsia"/>
          <w:snapToGrid/>
        </w:rPr>
      </w:pPr>
      <w:r>
        <w:rPr>
          <w:rFonts w:hint="eastAsia"/>
          <w:snapToGrid/>
        </w:rPr>
        <w:t>承上，</w:t>
      </w:r>
      <w:r w:rsidR="00B92749">
        <w:rPr>
          <w:rFonts w:hint="eastAsia"/>
          <w:snapToGrid/>
        </w:rPr>
        <w:t>前開</w:t>
      </w:r>
      <w:r w:rsidRPr="00BB76E1">
        <w:rPr>
          <w:rFonts w:hint="eastAsia"/>
          <w:snapToGrid/>
        </w:rPr>
        <w:t>未能</w:t>
      </w:r>
      <w:r w:rsidR="00412F2F">
        <w:rPr>
          <w:rFonts w:hint="eastAsia"/>
          <w:snapToGrid/>
        </w:rPr>
        <w:t>妥適</w:t>
      </w:r>
      <w:r w:rsidRPr="00BB76E1">
        <w:rPr>
          <w:rFonts w:hint="eastAsia"/>
          <w:snapToGrid/>
        </w:rPr>
        <w:t>利用</w:t>
      </w:r>
      <w:r w:rsidR="00B92749">
        <w:rPr>
          <w:rFonts w:hint="eastAsia"/>
          <w:snapToGrid/>
        </w:rPr>
        <w:t>之資產</w:t>
      </w:r>
      <w:r w:rsidRPr="00BB76E1">
        <w:rPr>
          <w:rFonts w:hint="eastAsia"/>
          <w:snapToGrid/>
        </w:rPr>
        <w:t>，</w:t>
      </w:r>
      <w:r w:rsidR="00C66203">
        <w:rPr>
          <w:rFonts w:hint="eastAsia"/>
          <w:snapToGrid/>
        </w:rPr>
        <w:t>允宜</w:t>
      </w:r>
      <w:r w:rsidR="00B92749" w:rsidRPr="00B92749">
        <w:rPr>
          <w:rFonts w:hint="eastAsia"/>
          <w:snapToGrid/>
        </w:rPr>
        <w:t>於不影響日後回捐政府之作業</w:t>
      </w:r>
      <w:r w:rsidR="00B92749">
        <w:rPr>
          <w:rFonts w:hint="eastAsia"/>
          <w:snapToGrid/>
        </w:rPr>
        <w:t>前提下，研謀</w:t>
      </w:r>
      <w:r w:rsidR="0024369E">
        <w:rPr>
          <w:rFonts w:hint="eastAsia"/>
          <w:snapToGrid/>
        </w:rPr>
        <w:t>採行</w:t>
      </w:r>
      <w:r>
        <w:rPr>
          <w:rFonts w:hint="eastAsia"/>
          <w:snapToGrid/>
        </w:rPr>
        <w:t>排除占用或</w:t>
      </w:r>
      <w:r w:rsidR="0024369E">
        <w:rPr>
          <w:rFonts w:hint="eastAsia"/>
          <w:snapToGrid/>
        </w:rPr>
        <w:t>積極</w:t>
      </w:r>
      <w:r>
        <w:rPr>
          <w:rFonts w:hint="eastAsia"/>
          <w:snapToGrid/>
        </w:rPr>
        <w:t>規劃運用</w:t>
      </w:r>
      <w:r w:rsidR="0024369E">
        <w:rPr>
          <w:rFonts w:hint="eastAsia"/>
          <w:snapToGrid/>
        </w:rPr>
        <w:t>等措施</w:t>
      </w:r>
      <w:r w:rsidR="00B92749">
        <w:rPr>
          <w:rFonts w:hint="eastAsia"/>
          <w:snapToGrid/>
        </w:rPr>
        <w:t>，</w:t>
      </w:r>
      <w:r w:rsidR="003D22BB">
        <w:rPr>
          <w:rFonts w:hint="eastAsia"/>
          <w:snapToGrid/>
        </w:rPr>
        <w:t>俾提高資產運用效益。</w:t>
      </w:r>
    </w:p>
    <w:p w:rsidR="00C17288" w:rsidRPr="00522568" w:rsidRDefault="00C17288" w:rsidP="00C17288">
      <w:pPr>
        <w:spacing w:beforeLines="25" w:before="125" w:line="400" w:lineRule="exact"/>
        <w:ind w:leftChars="0" w:left="2018" w:hangingChars="720" w:hanging="2018"/>
        <w:jc w:val="left"/>
        <w:rPr>
          <w:rFonts w:hint="eastAsia"/>
          <w:b/>
          <w:snapToGrid/>
        </w:rPr>
      </w:pPr>
      <w:r w:rsidRPr="00522568">
        <w:rPr>
          <w:rFonts w:hint="eastAsia"/>
          <w:b/>
          <w:snapToGrid/>
        </w:rPr>
        <w:t>表</w:t>
      </w:r>
      <w:r w:rsidR="00E77751">
        <w:rPr>
          <w:rFonts w:hint="eastAsia"/>
          <w:b/>
          <w:snapToGrid/>
        </w:rPr>
        <w:t>3</w:t>
      </w:r>
      <w:r w:rsidRPr="00522568">
        <w:rPr>
          <w:b/>
          <w:snapToGrid/>
        </w:rPr>
        <w:t xml:space="preserve">  </w:t>
      </w:r>
      <w:r w:rsidRPr="00522568">
        <w:rPr>
          <w:rFonts w:hint="eastAsia"/>
          <w:b/>
          <w:snapToGrid/>
        </w:rPr>
        <w:t>電信</w:t>
      </w:r>
      <w:r w:rsidRPr="00522568">
        <w:rPr>
          <w:rFonts w:hAnsi="標楷體" w:hint="eastAsia"/>
          <w:b/>
        </w:rPr>
        <w:t>協會</w:t>
      </w:r>
      <w:r w:rsidR="004369D8">
        <w:rPr>
          <w:rFonts w:hAnsi="標楷體" w:hint="eastAsia"/>
          <w:b/>
        </w:rPr>
        <w:t>未列入捐贈之土地及建物</w:t>
      </w:r>
      <w:r w:rsidRPr="00522568">
        <w:rPr>
          <w:rFonts w:hint="eastAsia"/>
          <w:b/>
          <w:snapToGrid/>
        </w:rPr>
        <w:t>運用概況</w:t>
      </w:r>
    </w:p>
    <w:tbl>
      <w:tblPr>
        <w:tblW w:w="8832"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66"/>
        <w:gridCol w:w="3402"/>
        <w:gridCol w:w="1701"/>
        <w:gridCol w:w="2863"/>
      </w:tblGrid>
      <w:tr w:rsidR="004369D8" w:rsidRPr="00D9595E" w:rsidTr="00C47BB2">
        <w:trPr>
          <w:trHeight w:val="486"/>
          <w:tblHeader/>
        </w:trPr>
        <w:tc>
          <w:tcPr>
            <w:tcW w:w="866" w:type="dxa"/>
            <w:vAlign w:val="center"/>
          </w:tcPr>
          <w:p w:rsidR="004369D8" w:rsidRPr="00D9595E" w:rsidRDefault="004369D8" w:rsidP="00C47BB2">
            <w:pPr>
              <w:pStyle w:val="142"/>
              <w:jc w:val="center"/>
              <w:rPr>
                <w:rFonts w:hAnsi="標楷體" w:hint="eastAsia"/>
                <w:b/>
                <w:snapToGrid/>
              </w:rPr>
            </w:pPr>
            <w:r w:rsidRPr="00D9595E">
              <w:rPr>
                <w:rFonts w:hAnsi="標楷體" w:hint="eastAsia"/>
                <w:b/>
                <w:snapToGrid/>
              </w:rPr>
              <w:t>資產別</w:t>
            </w:r>
          </w:p>
        </w:tc>
        <w:tc>
          <w:tcPr>
            <w:tcW w:w="3402" w:type="dxa"/>
            <w:shd w:val="clear" w:color="auto" w:fill="auto"/>
            <w:vAlign w:val="center"/>
            <w:hideMark/>
          </w:tcPr>
          <w:p w:rsidR="004369D8" w:rsidRPr="00D9595E" w:rsidRDefault="004369D8" w:rsidP="00624D27">
            <w:pPr>
              <w:pStyle w:val="142"/>
              <w:jc w:val="center"/>
              <w:rPr>
                <w:rFonts w:hAnsi="標楷體"/>
                <w:b/>
                <w:snapToGrid/>
              </w:rPr>
            </w:pPr>
            <w:r w:rsidRPr="00D9595E">
              <w:rPr>
                <w:rFonts w:hAnsi="標楷體" w:hint="eastAsia"/>
                <w:b/>
                <w:snapToGrid/>
              </w:rPr>
              <w:t>使用現況-分類</w:t>
            </w:r>
          </w:p>
        </w:tc>
        <w:tc>
          <w:tcPr>
            <w:tcW w:w="1701" w:type="dxa"/>
            <w:shd w:val="clear" w:color="auto" w:fill="auto"/>
            <w:vAlign w:val="center"/>
            <w:hideMark/>
          </w:tcPr>
          <w:p w:rsidR="004369D8" w:rsidRPr="00D9595E" w:rsidRDefault="004369D8" w:rsidP="00624D27">
            <w:pPr>
              <w:pStyle w:val="142"/>
              <w:jc w:val="center"/>
              <w:rPr>
                <w:rFonts w:hAnsi="標楷體"/>
                <w:b/>
                <w:snapToGrid/>
              </w:rPr>
            </w:pPr>
            <w:r w:rsidRPr="00D9595E">
              <w:rPr>
                <w:rFonts w:hAnsi="標楷體" w:hint="eastAsia"/>
                <w:b/>
                <w:snapToGrid/>
              </w:rPr>
              <w:t>筆數</w:t>
            </w:r>
          </w:p>
        </w:tc>
        <w:tc>
          <w:tcPr>
            <w:tcW w:w="2863" w:type="dxa"/>
            <w:shd w:val="clear" w:color="auto" w:fill="auto"/>
            <w:vAlign w:val="center"/>
            <w:hideMark/>
          </w:tcPr>
          <w:p w:rsidR="004369D8" w:rsidRPr="00D9595E" w:rsidRDefault="004369D8" w:rsidP="00C47BB2">
            <w:pPr>
              <w:pStyle w:val="142"/>
              <w:jc w:val="center"/>
              <w:rPr>
                <w:rFonts w:hAnsi="標楷體"/>
                <w:b/>
                <w:snapToGrid/>
              </w:rPr>
            </w:pPr>
            <w:r w:rsidRPr="00D9595E">
              <w:rPr>
                <w:rFonts w:hAnsi="標楷體" w:hint="eastAsia"/>
                <w:b/>
                <w:snapToGrid/>
              </w:rPr>
              <w:t>持分面積(M2)</w:t>
            </w:r>
          </w:p>
        </w:tc>
      </w:tr>
      <w:tr w:rsidR="004369D8" w:rsidRPr="00D9595E" w:rsidTr="002969A6">
        <w:trPr>
          <w:trHeight w:hRule="exact" w:val="397"/>
        </w:trPr>
        <w:tc>
          <w:tcPr>
            <w:tcW w:w="866" w:type="dxa"/>
            <w:vMerge w:val="restart"/>
            <w:vAlign w:val="center"/>
          </w:tcPr>
          <w:p w:rsidR="004369D8" w:rsidRPr="00D9595E" w:rsidRDefault="004369D8" w:rsidP="00C47BB2">
            <w:pPr>
              <w:pStyle w:val="142"/>
              <w:jc w:val="center"/>
              <w:rPr>
                <w:rFonts w:hAnsi="標楷體" w:hint="eastAsia"/>
                <w:snapToGrid/>
              </w:rPr>
            </w:pPr>
            <w:r w:rsidRPr="00D9595E">
              <w:rPr>
                <w:rFonts w:hAnsi="標楷體" w:hint="eastAsia"/>
                <w:snapToGrid/>
              </w:rPr>
              <w:t>土地</w:t>
            </w:r>
          </w:p>
        </w:tc>
        <w:tc>
          <w:tcPr>
            <w:tcW w:w="3402" w:type="dxa"/>
            <w:shd w:val="clear" w:color="auto" w:fill="auto"/>
            <w:vAlign w:val="center"/>
            <w:hideMark/>
          </w:tcPr>
          <w:p w:rsidR="004369D8" w:rsidRPr="00D9595E" w:rsidRDefault="004369D8" w:rsidP="00624D27">
            <w:pPr>
              <w:pStyle w:val="142"/>
              <w:rPr>
                <w:rFonts w:hAnsi="標楷體"/>
                <w:snapToGrid/>
              </w:rPr>
            </w:pPr>
            <w:r w:rsidRPr="00D9595E">
              <w:rPr>
                <w:rFonts w:hAnsi="標楷體" w:hint="eastAsia"/>
                <w:snapToGrid/>
              </w:rPr>
              <w:t>出租</w:t>
            </w:r>
          </w:p>
        </w:tc>
        <w:tc>
          <w:tcPr>
            <w:tcW w:w="1701" w:type="dxa"/>
            <w:shd w:val="clear" w:color="auto" w:fill="auto"/>
            <w:vAlign w:val="center"/>
            <w:hideMark/>
          </w:tcPr>
          <w:p w:rsidR="004369D8" w:rsidRPr="00D9595E" w:rsidRDefault="004369D8" w:rsidP="000960B1">
            <w:pPr>
              <w:pStyle w:val="142"/>
              <w:ind w:left="560" w:firstLine="560"/>
              <w:jc w:val="right"/>
              <w:rPr>
                <w:rFonts w:hAnsi="標楷體"/>
                <w:snapToGrid/>
              </w:rPr>
            </w:pPr>
            <w:r w:rsidRPr="00D9595E">
              <w:rPr>
                <w:rFonts w:hAnsi="標楷體" w:hint="eastAsia"/>
                <w:snapToGrid/>
              </w:rPr>
              <w:t>63</w:t>
            </w:r>
          </w:p>
        </w:tc>
        <w:tc>
          <w:tcPr>
            <w:tcW w:w="2863" w:type="dxa"/>
            <w:shd w:val="clear" w:color="auto" w:fill="auto"/>
            <w:vAlign w:val="center"/>
            <w:hideMark/>
          </w:tcPr>
          <w:p w:rsidR="004369D8" w:rsidRPr="00D9595E" w:rsidRDefault="004369D8" w:rsidP="000960B1">
            <w:pPr>
              <w:pStyle w:val="142"/>
              <w:ind w:left="560" w:firstLine="560"/>
              <w:jc w:val="right"/>
              <w:rPr>
                <w:rFonts w:hAnsi="標楷體"/>
                <w:snapToGrid/>
              </w:rPr>
            </w:pPr>
            <w:r w:rsidRPr="00D9595E">
              <w:rPr>
                <w:rFonts w:hAnsi="標楷體" w:hint="eastAsia"/>
                <w:snapToGrid/>
              </w:rPr>
              <w:t>39,337.00</w:t>
            </w:r>
          </w:p>
        </w:tc>
      </w:tr>
      <w:tr w:rsidR="004369D8" w:rsidRPr="00D9595E" w:rsidTr="002969A6">
        <w:trPr>
          <w:trHeight w:hRule="exact" w:val="397"/>
        </w:trPr>
        <w:tc>
          <w:tcPr>
            <w:tcW w:w="866" w:type="dxa"/>
            <w:vMerge/>
            <w:vAlign w:val="center"/>
          </w:tcPr>
          <w:p w:rsidR="004369D8" w:rsidRPr="00D9595E" w:rsidRDefault="004369D8" w:rsidP="00C47BB2">
            <w:pPr>
              <w:pStyle w:val="142"/>
              <w:jc w:val="center"/>
              <w:rPr>
                <w:rFonts w:hAnsi="標楷體" w:hint="eastAsia"/>
                <w:snapToGrid/>
              </w:rPr>
            </w:pPr>
          </w:p>
        </w:tc>
        <w:tc>
          <w:tcPr>
            <w:tcW w:w="3402" w:type="dxa"/>
            <w:shd w:val="clear" w:color="auto" w:fill="auto"/>
            <w:vAlign w:val="center"/>
          </w:tcPr>
          <w:p w:rsidR="004369D8" w:rsidRPr="00D9595E" w:rsidRDefault="004369D8" w:rsidP="006B08B9">
            <w:pPr>
              <w:pStyle w:val="142"/>
              <w:rPr>
                <w:rFonts w:hAnsi="標楷體"/>
                <w:snapToGrid/>
              </w:rPr>
            </w:pPr>
            <w:r w:rsidRPr="00D9595E">
              <w:rPr>
                <w:rFonts w:hAnsi="標楷體" w:hint="eastAsia"/>
                <w:snapToGrid/>
              </w:rPr>
              <w:t>借用-政府機關</w:t>
            </w:r>
          </w:p>
        </w:tc>
        <w:tc>
          <w:tcPr>
            <w:tcW w:w="1701" w:type="dxa"/>
            <w:shd w:val="clear" w:color="auto" w:fill="auto"/>
            <w:vAlign w:val="center"/>
          </w:tcPr>
          <w:p w:rsidR="004369D8" w:rsidRPr="00D9595E" w:rsidRDefault="004369D8" w:rsidP="006B08B9">
            <w:pPr>
              <w:pStyle w:val="142"/>
              <w:jc w:val="right"/>
              <w:rPr>
                <w:rFonts w:hAnsi="標楷體"/>
                <w:snapToGrid/>
              </w:rPr>
            </w:pPr>
            <w:r w:rsidRPr="00D9595E">
              <w:rPr>
                <w:rFonts w:hAnsi="標楷體" w:hint="eastAsia"/>
                <w:snapToGrid/>
              </w:rPr>
              <w:t>3</w:t>
            </w:r>
          </w:p>
        </w:tc>
        <w:tc>
          <w:tcPr>
            <w:tcW w:w="2863" w:type="dxa"/>
            <w:shd w:val="clear" w:color="auto" w:fill="auto"/>
            <w:vAlign w:val="center"/>
          </w:tcPr>
          <w:p w:rsidR="004369D8" w:rsidRPr="00D9595E" w:rsidRDefault="004369D8" w:rsidP="006B08B9">
            <w:pPr>
              <w:pStyle w:val="142"/>
              <w:jc w:val="right"/>
              <w:rPr>
                <w:rFonts w:hAnsi="標楷體"/>
                <w:snapToGrid/>
              </w:rPr>
            </w:pPr>
            <w:r w:rsidRPr="00D9595E">
              <w:rPr>
                <w:rFonts w:hAnsi="標楷體" w:hint="eastAsia"/>
                <w:snapToGrid/>
              </w:rPr>
              <w:t>1,257.28</w:t>
            </w:r>
          </w:p>
        </w:tc>
      </w:tr>
      <w:tr w:rsidR="004369D8" w:rsidRPr="00D9595E" w:rsidTr="002969A6">
        <w:trPr>
          <w:trHeight w:hRule="exact" w:val="397"/>
        </w:trPr>
        <w:tc>
          <w:tcPr>
            <w:tcW w:w="866" w:type="dxa"/>
            <w:vMerge/>
            <w:vAlign w:val="center"/>
          </w:tcPr>
          <w:p w:rsidR="004369D8" w:rsidRPr="00D9595E" w:rsidRDefault="004369D8" w:rsidP="00C47BB2">
            <w:pPr>
              <w:pStyle w:val="142"/>
              <w:jc w:val="center"/>
              <w:rPr>
                <w:rFonts w:hAnsi="標楷體" w:hint="eastAsia"/>
                <w:snapToGrid/>
              </w:rPr>
            </w:pPr>
          </w:p>
        </w:tc>
        <w:tc>
          <w:tcPr>
            <w:tcW w:w="3402" w:type="dxa"/>
            <w:shd w:val="clear" w:color="auto" w:fill="auto"/>
            <w:vAlign w:val="center"/>
            <w:hideMark/>
          </w:tcPr>
          <w:p w:rsidR="004369D8" w:rsidRPr="00D9595E" w:rsidRDefault="004369D8" w:rsidP="00624D27">
            <w:pPr>
              <w:pStyle w:val="142"/>
              <w:rPr>
                <w:rFonts w:hAnsi="標楷體"/>
                <w:snapToGrid/>
              </w:rPr>
            </w:pPr>
            <w:r w:rsidRPr="00D9595E">
              <w:rPr>
                <w:rFonts w:hAnsi="標楷體" w:hint="eastAsia"/>
                <w:snapToGrid/>
              </w:rPr>
              <w:t>占用-眷舍基地</w:t>
            </w:r>
          </w:p>
        </w:tc>
        <w:tc>
          <w:tcPr>
            <w:tcW w:w="1701" w:type="dxa"/>
            <w:shd w:val="clear" w:color="auto" w:fill="auto"/>
            <w:vAlign w:val="center"/>
            <w:hideMark/>
          </w:tcPr>
          <w:p w:rsidR="004369D8" w:rsidRPr="00D9595E" w:rsidRDefault="004369D8" w:rsidP="000960B1">
            <w:pPr>
              <w:pStyle w:val="142"/>
              <w:ind w:left="560" w:firstLine="560"/>
              <w:jc w:val="right"/>
              <w:rPr>
                <w:rFonts w:hAnsi="標楷體"/>
                <w:snapToGrid/>
              </w:rPr>
            </w:pPr>
            <w:r w:rsidRPr="00D9595E">
              <w:rPr>
                <w:rFonts w:hAnsi="標楷體" w:hint="eastAsia"/>
                <w:snapToGrid/>
              </w:rPr>
              <w:t>6</w:t>
            </w:r>
          </w:p>
        </w:tc>
        <w:tc>
          <w:tcPr>
            <w:tcW w:w="2863" w:type="dxa"/>
            <w:shd w:val="clear" w:color="auto" w:fill="auto"/>
            <w:vAlign w:val="center"/>
            <w:hideMark/>
          </w:tcPr>
          <w:p w:rsidR="004369D8" w:rsidRPr="00D9595E" w:rsidRDefault="004369D8" w:rsidP="000960B1">
            <w:pPr>
              <w:pStyle w:val="142"/>
              <w:ind w:left="560" w:firstLine="560"/>
              <w:jc w:val="right"/>
              <w:rPr>
                <w:rFonts w:hAnsi="標楷體"/>
                <w:snapToGrid/>
              </w:rPr>
            </w:pPr>
            <w:r w:rsidRPr="00D9595E">
              <w:rPr>
                <w:rFonts w:hAnsi="標楷體" w:hint="eastAsia"/>
                <w:snapToGrid/>
              </w:rPr>
              <w:t>9,172.86</w:t>
            </w:r>
          </w:p>
        </w:tc>
      </w:tr>
      <w:tr w:rsidR="004369D8" w:rsidRPr="00D9595E" w:rsidTr="002969A6">
        <w:trPr>
          <w:trHeight w:hRule="exact" w:val="397"/>
        </w:trPr>
        <w:tc>
          <w:tcPr>
            <w:tcW w:w="866" w:type="dxa"/>
            <w:vMerge/>
            <w:vAlign w:val="center"/>
          </w:tcPr>
          <w:p w:rsidR="004369D8" w:rsidRPr="00D9595E" w:rsidRDefault="004369D8" w:rsidP="00C47BB2">
            <w:pPr>
              <w:pStyle w:val="142"/>
              <w:jc w:val="center"/>
              <w:rPr>
                <w:rFonts w:hAnsi="標楷體" w:hint="eastAsia"/>
                <w:snapToGrid/>
              </w:rPr>
            </w:pPr>
          </w:p>
        </w:tc>
        <w:tc>
          <w:tcPr>
            <w:tcW w:w="3402" w:type="dxa"/>
            <w:shd w:val="clear" w:color="auto" w:fill="auto"/>
            <w:vAlign w:val="center"/>
            <w:hideMark/>
          </w:tcPr>
          <w:p w:rsidR="004369D8" w:rsidRPr="00D9595E" w:rsidRDefault="004369D8" w:rsidP="00624D27">
            <w:pPr>
              <w:pStyle w:val="142"/>
              <w:rPr>
                <w:rFonts w:hAnsi="標楷體"/>
                <w:snapToGrid/>
              </w:rPr>
            </w:pPr>
            <w:r w:rsidRPr="00D9595E">
              <w:rPr>
                <w:rFonts w:hAnsi="標楷體" w:hint="eastAsia"/>
                <w:snapToGrid/>
              </w:rPr>
              <w:t>占用-道路</w:t>
            </w:r>
          </w:p>
        </w:tc>
        <w:tc>
          <w:tcPr>
            <w:tcW w:w="1701" w:type="dxa"/>
            <w:shd w:val="clear" w:color="auto" w:fill="auto"/>
            <w:vAlign w:val="center"/>
            <w:hideMark/>
          </w:tcPr>
          <w:p w:rsidR="004369D8" w:rsidRPr="00D9595E" w:rsidRDefault="004369D8" w:rsidP="000960B1">
            <w:pPr>
              <w:pStyle w:val="142"/>
              <w:ind w:left="560" w:firstLine="560"/>
              <w:jc w:val="right"/>
              <w:rPr>
                <w:rFonts w:hAnsi="標楷體"/>
                <w:snapToGrid/>
              </w:rPr>
            </w:pPr>
            <w:r w:rsidRPr="00D9595E">
              <w:rPr>
                <w:rFonts w:hAnsi="標楷體" w:hint="eastAsia"/>
                <w:snapToGrid/>
              </w:rPr>
              <w:t>4</w:t>
            </w:r>
          </w:p>
        </w:tc>
        <w:tc>
          <w:tcPr>
            <w:tcW w:w="2863" w:type="dxa"/>
            <w:shd w:val="clear" w:color="auto" w:fill="auto"/>
            <w:vAlign w:val="center"/>
            <w:hideMark/>
          </w:tcPr>
          <w:p w:rsidR="004369D8" w:rsidRPr="00D9595E" w:rsidRDefault="004369D8" w:rsidP="000960B1">
            <w:pPr>
              <w:pStyle w:val="142"/>
              <w:ind w:left="560" w:firstLine="560"/>
              <w:jc w:val="right"/>
              <w:rPr>
                <w:rFonts w:hAnsi="標楷體"/>
                <w:snapToGrid/>
              </w:rPr>
            </w:pPr>
            <w:r w:rsidRPr="00D9595E">
              <w:rPr>
                <w:rFonts w:hAnsi="標楷體" w:hint="eastAsia"/>
                <w:snapToGrid/>
              </w:rPr>
              <w:t>3,275.00</w:t>
            </w:r>
          </w:p>
        </w:tc>
      </w:tr>
      <w:tr w:rsidR="004369D8" w:rsidRPr="00D9595E" w:rsidTr="002969A6">
        <w:trPr>
          <w:trHeight w:hRule="exact" w:val="397"/>
        </w:trPr>
        <w:tc>
          <w:tcPr>
            <w:tcW w:w="866" w:type="dxa"/>
            <w:vMerge/>
            <w:vAlign w:val="center"/>
          </w:tcPr>
          <w:p w:rsidR="004369D8" w:rsidRPr="00D9595E" w:rsidRDefault="004369D8" w:rsidP="00C47BB2">
            <w:pPr>
              <w:pStyle w:val="142"/>
              <w:jc w:val="center"/>
              <w:rPr>
                <w:rFonts w:hAnsi="標楷體" w:hint="eastAsia"/>
                <w:snapToGrid/>
              </w:rPr>
            </w:pPr>
          </w:p>
        </w:tc>
        <w:tc>
          <w:tcPr>
            <w:tcW w:w="3402" w:type="dxa"/>
            <w:shd w:val="clear" w:color="auto" w:fill="auto"/>
            <w:vAlign w:val="center"/>
          </w:tcPr>
          <w:p w:rsidR="004369D8" w:rsidRPr="00D9595E" w:rsidRDefault="004369D8" w:rsidP="00624D27">
            <w:pPr>
              <w:pStyle w:val="142"/>
              <w:rPr>
                <w:rFonts w:hAnsi="標楷體" w:hint="eastAsia"/>
                <w:snapToGrid/>
              </w:rPr>
            </w:pPr>
            <w:r w:rsidRPr="00D9595E">
              <w:rPr>
                <w:rFonts w:hAnsi="標楷體" w:hint="eastAsia"/>
                <w:snapToGrid/>
              </w:rPr>
              <w:t>閒置-重劃作業進行中</w:t>
            </w:r>
          </w:p>
        </w:tc>
        <w:tc>
          <w:tcPr>
            <w:tcW w:w="1701" w:type="dxa"/>
            <w:shd w:val="clear" w:color="auto" w:fill="auto"/>
            <w:vAlign w:val="center"/>
          </w:tcPr>
          <w:p w:rsidR="004369D8" w:rsidRPr="00D9595E" w:rsidRDefault="004369D8" w:rsidP="000960B1">
            <w:pPr>
              <w:pStyle w:val="142"/>
              <w:jc w:val="right"/>
              <w:rPr>
                <w:rFonts w:hAnsi="標楷體" w:hint="eastAsia"/>
                <w:snapToGrid/>
              </w:rPr>
            </w:pPr>
            <w:r w:rsidRPr="00D9595E">
              <w:rPr>
                <w:rFonts w:hAnsi="標楷體" w:hint="eastAsia"/>
                <w:snapToGrid/>
              </w:rPr>
              <w:t>9</w:t>
            </w:r>
          </w:p>
        </w:tc>
        <w:tc>
          <w:tcPr>
            <w:tcW w:w="2863" w:type="dxa"/>
            <w:shd w:val="clear" w:color="auto" w:fill="auto"/>
            <w:vAlign w:val="center"/>
          </w:tcPr>
          <w:p w:rsidR="004369D8" w:rsidRPr="00D9595E" w:rsidRDefault="004369D8" w:rsidP="000960B1">
            <w:pPr>
              <w:pStyle w:val="142"/>
              <w:jc w:val="right"/>
              <w:rPr>
                <w:rFonts w:hAnsi="標楷體" w:hint="eastAsia"/>
                <w:snapToGrid/>
              </w:rPr>
            </w:pPr>
            <w:r w:rsidRPr="00D9595E">
              <w:rPr>
                <w:rFonts w:hAnsi="標楷體" w:hint="eastAsia"/>
                <w:snapToGrid/>
              </w:rPr>
              <w:t>8,325.03</w:t>
            </w:r>
          </w:p>
        </w:tc>
      </w:tr>
      <w:tr w:rsidR="004369D8" w:rsidRPr="00D9595E" w:rsidTr="002969A6">
        <w:trPr>
          <w:trHeight w:hRule="exact" w:val="397"/>
        </w:trPr>
        <w:tc>
          <w:tcPr>
            <w:tcW w:w="866" w:type="dxa"/>
            <w:vMerge/>
            <w:vAlign w:val="center"/>
          </w:tcPr>
          <w:p w:rsidR="004369D8" w:rsidRPr="00D9595E" w:rsidRDefault="004369D8" w:rsidP="00C47BB2">
            <w:pPr>
              <w:pStyle w:val="142"/>
              <w:jc w:val="center"/>
              <w:rPr>
                <w:rFonts w:hAnsi="標楷體" w:hint="eastAsia"/>
                <w:snapToGrid/>
                <w:color w:val="000000"/>
              </w:rPr>
            </w:pPr>
          </w:p>
        </w:tc>
        <w:tc>
          <w:tcPr>
            <w:tcW w:w="3402" w:type="dxa"/>
            <w:shd w:val="clear" w:color="auto" w:fill="auto"/>
            <w:vAlign w:val="center"/>
          </w:tcPr>
          <w:p w:rsidR="004369D8" w:rsidRPr="00D9595E" w:rsidRDefault="004369D8" w:rsidP="00624D27">
            <w:pPr>
              <w:pStyle w:val="142"/>
              <w:rPr>
                <w:rFonts w:hAnsi="標楷體" w:hint="eastAsia"/>
                <w:snapToGrid/>
                <w:color w:val="000000"/>
              </w:rPr>
            </w:pPr>
            <w:r w:rsidRPr="00D9595E">
              <w:rPr>
                <w:rFonts w:hAnsi="標楷體" w:hint="eastAsia"/>
                <w:snapToGrid/>
                <w:color w:val="000000"/>
              </w:rPr>
              <w:t>閒置-規劃招租中</w:t>
            </w:r>
          </w:p>
        </w:tc>
        <w:tc>
          <w:tcPr>
            <w:tcW w:w="1701" w:type="dxa"/>
            <w:shd w:val="clear" w:color="auto" w:fill="auto"/>
            <w:vAlign w:val="center"/>
          </w:tcPr>
          <w:p w:rsidR="004369D8" w:rsidRPr="00D9595E" w:rsidRDefault="004369D8" w:rsidP="000960B1">
            <w:pPr>
              <w:pStyle w:val="142"/>
              <w:jc w:val="right"/>
              <w:rPr>
                <w:rFonts w:hAnsi="標楷體" w:hint="eastAsia"/>
                <w:snapToGrid/>
                <w:color w:val="000000"/>
              </w:rPr>
            </w:pPr>
            <w:r w:rsidRPr="00D9595E">
              <w:rPr>
                <w:rFonts w:hAnsi="標楷體" w:hint="eastAsia"/>
                <w:snapToGrid/>
                <w:color w:val="000000"/>
              </w:rPr>
              <w:t>6</w:t>
            </w:r>
          </w:p>
        </w:tc>
        <w:tc>
          <w:tcPr>
            <w:tcW w:w="2863" w:type="dxa"/>
            <w:shd w:val="clear" w:color="auto" w:fill="auto"/>
            <w:vAlign w:val="center"/>
          </w:tcPr>
          <w:p w:rsidR="004369D8" w:rsidRPr="00D9595E" w:rsidRDefault="004369D8" w:rsidP="000960B1">
            <w:pPr>
              <w:pStyle w:val="142"/>
              <w:jc w:val="right"/>
              <w:rPr>
                <w:rFonts w:hAnsi="標楷體" w:hint="eastAsia"/>
                <w:snapToGrid/>
                <w:color w:val="000000"/>
              </w:rPr>
            </w:pPr>
            <w:r w:rsidRPr="00D9595E">
              <w:rPr>
                <w:rFonts w:hAnsi="標楷體" w:hint="eastAsia"/>
                <w:snapToGrid/>
                <w:color w:val="000000"/>
              </w:rPr>
              <w:t>1,006.50</w:t>
            </w:r>
          </w:p>
        </w:tc>
      </w:tr>
      <w:tr w:rsidR="004369D8" w:rsidRPr="00D9595E" w:rsidTr="002969A6">
        <w:trPr>
          <w:trHeight w:hRule="exact" w:val="397"/>
        </w:trPr>
        <w:tc>
          <w:tcPr>
            <w:tcW w:w="866" w:type="dxa"/>
            <w:vMerge/>
            <w:vAlign w:val="center"/>
          </w:tcPr>
          <w:p w:rsidR="004369D8" w:rsidRPr="00D9595E" w:rsidRDefault="004369D8" w:rsidP="00C47BB2">
            <w:pPr>
              <w:pStyle w:val="142"/>
              <w:jc w:val="center"/>
              <w:rPr>
                <w:rFonts w:hAnsi="標楷體" w:hint="eastAsia"/>
                <w:snapToGrid/>
              </w:rPr>
            </w:pPr>
          </w:p>
        </w:tc>
        <w:tc>
          <w:tcPr>
            <w:tcW w:w="3402" w:type="dxa"/>
            <w:shd w:val="clear" w:color="auto" w:fill="auto"/>
            <w:vAlign w:val="center"/>
          </w:tcPr>
          <w:p w:rsidR="004369D8" w:rsidRPr="00D9595E" w:rsidRDefault="004369D8" w:rsidP="00624D27">
            <w:pPr>
              <w:pStyle w:val="142"/>
              <w:rPr>
                <w:rFonts w:hAnsi="標楷體" w:hint="eastAsia"/>
                <w:snapToGrid/>
              </w:rPr>
            </w:pPr>
            <w:r w:rsidRPr="00D9595E">
              <w:rPr>
                <w:rFonts w:hAnsi="標楷體" w:hint="eastAsia"/>
                <w:snapToGrid/>
              </w:rPr>
              <w:t>閒置-無法活化</w:t>
            </w:r>
          </w:p>
        </w:tc>
        <w:tc>
          <w:tcPr>
            <w:tcW w:w="1701" w:type="dxa"/>
            <w:shd w:val="clear" w:color="auto" w:fill="auto"/>
            <w:vAlign w:val="center"/>
          </w:tcPr>
          <w:p w:rsidR="004369D8" w:rsidRPr="00D9595E" w:rsidRDefault="004369D8" w:rsidP="000960B1">
            <w:pPr>
              <w:pStyle w:val="142"/>
              <w:jc w:val="right"/>
              <w:rPr>
                <w:rFonts w:hAnsi="標楷體" w:hint="eastAsia"/>
                <w:snapToGrid/>
              </w:rPr>
            </w:pPr>
            <w:r w:rsidRPr="00D9595E">
              <w:rPr>
                <w:rFonts w:hAnsi="標楷體" w:hint="eastAsia"/>
                <w:snapToGrid/>
              </w:rPr>
              <w:t>3</w:t>
            </w:r>
          </w:p>
        </w:tc>
        <w:tc>
          <w:tcPr>
            <w:tcW w:w="2863" w:type="dxa"/>
            <w:shd w:val="clear" w:color="auto" w:fill="auto"/>
            <w:vAlign w:val="center"/>
          </w:tcPr>
          <w:p w:rsidR="004369D8" w:rsidRPr="00D9595E" w:rsidRDefault="004369D8" w:rsidP="000960B1">
            <w:pPr>
              <w:pStyle w:val="142"/>
              <w:jc w:val="right"/>
              <w:rPr>
                <w:rFonts w:hAnsi="標楷體" w:hint="eastAsia"/>
                <w:snapToGrid/>
              </w:rPr>
            </w:pPr>
            <w:r w:rsidRPr="00D9595E">
              <w:rPr>
                <w:rFonts w:hAnsi="標楷體" w:hint="eastAsia"/>
                <w:snapToGrid/>
              </w:rPr>
              <w:t>559.82</w:t>
            </w:r>
          </w:p>
        </w:tc>
      </w:tr>
      <w:tr w:rsidR="004369D8" w:rsidRPr="00D9595E" w:rsidTr="002969A6">
        <w:trPr>
          <w:trHeight w:hRule="exact" w:val="397"/>
        </w:trPr>
        <w:tc>
          <w:tcPr>
            <w:tcW w:w="866" w:type="dxa"/>
            <w:vMerge/>
            <w:vAlign w:val="center"/>
          </w:tcPr>
          <w:p w:rsidR="004369D8" w:rsidRPr="00D9595E" w:rsidRDefault="004369D8" w:rsidP="00C47BB2">
            <w:pPr>
              <w:pStyle w:val="142"/>
              <w:jc w:val="center"/>
              <w:rPr>
                <w:rFonts w:hAnsi="標楷體" w:hint="eastAsia"/>
                <w:b/>
                <w:snapToGrid/>
              </w:rPr>
            </w:pPr>
          </w:p>
        </w:tc>
        <w:tc>
          <w:tcPr>
            <w:tcW w:w="3402" w:type="dxa"/>
            <w:shd w:val="clear" w:color="auto" w:fill="auto"/>
            <w:vAlign w:val="center"/>
          </w:tcPr>
          <w:p w:rsidR="004369D8" w:rsidRPr="00D9595E" w:rsidRDefault="004369D8" w:rsidP="00624D27">
            <w:pPr>
              <w:pStyle w:val="142"/>
              <w:rPr>
                <w:rFonts w:hAnsi="標楷體" w:hint="eastAsia"/>
                <w:b/>
                <w:snapToGrid/>
              </w:rPr>
            </w:pPr>
            <w:r w:rsidRPr="00D9595E">
              <w:rPr>
                <w:rFonts w:hAnsi="標楷體" w:hint="eastAsia"/>
                <w:b/>
                <w:snapToGrid/>
              </w:rPr>
              <w:t>合計</w:t>
            </w:r>
          </w:p>
        </w:tc>
        <w:tc>
          <w:tcPr>
            <w:tcW w:w="1701" w:type="dxa"/>
            <w:shd w:val="clear" w:color="auto" w:fill="auto"/>
            <w:vAlign w:val="center"/>
          </w:tcPr>
          <w:p w:rsidR="004369D8" w:rsidRPr="00D9595E" w:rsidRDefault="004369D8" w:rsidP="000960B1">
            <w:pPr>
              <w:pStyle w:val="142"/>
              <w:jc w:val="right"/>
              <w:rPr>
                <w:rFonts w:hAnsi="標楷體"/>
                <w:b/>
                <w:snapToGrid/>
              </w:rPr>
            </w:pPr>
            <w:r w:rsidRPr="00D9595E">
              <w:rPr>
                <w:rFonts w:hAnsi="標楷體" w:hint="eastAsia"/>
                <w:b/>
                <w:snapToGrid/>
              </w:rPr>
              <w:t>94</w:t>
            </w:r>
          </w:p>
        </w:tc>
        <w:tc>
          <w:tcPr>
            <w:tcW w:w="2863" w:type="dxa"/>
            <w:shd w:val="clear" w:color="auto" w:fill="auto"/>
            <w:vAlign w:val="center"/>
          </w:tcPr>
          <w:p w:rsidR="004369D8" w:rsidRPr="00D9595E" w:rsidRDefault="004369D8" w:rsidP="0045533E">
            <w:pPr>
              <w:pStyle w:val="142"/>
              <w:jc w:val="right"/>
              <w:rPr>
                <w:rFonts w:hAnsi="標楷體"/>
                <w:b/>
                <w:snapToGrid/>
              </w:rPr>
            </w:pPr>
            <w:r w:rsidRPr="00D9595E">
              <w:rPr>
                <w:rFonts w:hAnsi="標楷體" w:hint="eastAsia"/>
                <w:b/>
                <w:snapToGrid/>
              </w:rPr>
              <w:t>62,933.4</w:t>
            </w:r>
            <w:r w:rsidR="0045533E">
              <w:rPr>
                <w:rFonts w:hAnsi="標楷體"/>
                <w:b/>
                <w:snapToGrid/>
              </w:rPr>
              <w:t>8</w:t>
            </w:r>
          </w:p>
        </w:tc>
      </w:tr>
      <w:tr w:rsidR="004369D8" w:rsidRPr="00D9595E" w:rsidTr="002969A6">
        <w:trPr>
          <w:trHeight w:hRule="exact" w:val="397"/>
        </w:trPr>
        <w:tc>
          <w:tcPr>
            <w:tcW w:w="866" w:type="dxa"/>
            <w:vMerge w:val="restart"/>
            <w:vAlign w:val="center"/>
          </w:tcPr>
          <w:p w:rsidR="004369D8" w:rsidRPr="00D9595E" w:rsidRDefault="004369D8" w:rsidP="00C47BB2">
            <w:pPr>
              <w:pStyle w:val="142"/>
              <w:jc w:val="center"/>
              <w:rPr>
                <w:rFonts w:hAnsi="標楷體" w:hint="eastAsia"/>
                <w:snapToGrid/>
              </w:rPr>
            </w:pPr>
            <w:r w:rsidRPr="00D9595E">
              <w:rPr>
                <w:rFonts w:hAnsi="標楷體" w:hint="eastAsia"/>
                <w:snapToGrid/>
              </w:rPr>
              <w:t>建物</w:t>
            </w:r>
          </w:p>
        </w:tc>
        <w:tc>
          <w:tcPr>
            <w:tcW w:w="3402" w:type="dxa"/>
            <w:shd w:val="clear" w:color="auto" w:fill="auto"/>
            <w:vAlign w:val="center"/>
            <w:hideMark/>
          </w:tcPr>
          <w:p w:rsidR="004369D8" w:rsidRPr="00D9595E" w:rsidRDefault="004369D8" w:rsidP="00624D27">
            <w:pPr>
              <w:pStyle w:val="142"/>
              <w:rPr>
                <w:rFonts w:hAnsi="標楷體"/>
                <w:snapToGrid/>
              </w:rPr>
            </w:pPr>
            <w:r w:rsidRPr="00D9595E">
              <w:rPr>
                <w:rFonts w:hAnsi="標楷體" w:hint="eastAsia"/>
                <w:snapToGrid/>
              </w:rPr>
              <w:t>出租</w:t>
            </w:r>
          </w:p>
        </w:tc>
        <w:tc>
          <w:tcPr>
            <w:tcW w:w="1701" w:type="dxa"/>
            <w:shd w:val="clear" w:color="auto" w:fill="auto"/>
            <w:vAlign w:val="center"/>
            <w:hideMark/>
          </w:tcPr>
          <w:p w:rsidR="004369D8" w:rsidRPr="00D9595E" w:rsidRDefault="004369D8" w:rsidP="000960B1">
            <w:pPr>
              <w:pStyle w:val="142"/>
              <w:jc w:val="right"/>
              <w:rPr>
                <w:rFonts w:hAnsi="標楷體"/>
                <w:snapToGrid/>
              </w:rPr>
            </w:pPr>
            <w:r w:rsidRPr="00D9595E">
              <w:rPr>
                <w:rFonts w:hAnsi="標楷體" w:hint="eastAsia"/>
                <w:snapToGrid/>
              </w:rPr>
              <w:t>15</w:t>
            </w:r>
          </w:p>
        </w:tc>
        <w:tc>
          <w:tcPr>
            <w:tcW w:w="2863" w:type="dxa"/>
            <w:shd w:val="clear" w:color="auto" w:fill="auto"/>
            <w:vAlign w:val="center"/>
            <w:hideMark/>
          </w:tcPr>
          <w:p w:rsidR="004369D8" w:rsidRPr="00D9595E" w:rsidRDefault="004369D8" w:rsidP="000960B1">
            <w:pPr>
              <w:pStyle w:val="142"/>
              <w:jc w:val="right"/>
              <w:rPr>
                <w:rFonts w:hAnsi="標楷體"/>
                <w:snapToGrid/>
              </w:rPr>
            </w:pPr>
            <w:r w:rsidRPr="00D9595E">
              <w:rPr>
                <w:rFonts w:hAnsi="標楷體" w:hint="eastAsia"/>
                <w:snapToGrid/>
              </w:rPr>
              <w:t>1,336.30</w:t>
            </w:r>
          </w:p>
        </w:tc>
      </w:tr>
      <w:tr w:rsidR="004369D8" w:rsidRPr="00D9595E" w:rsidTr="002969A6">
        <w:trPr>
          <w:trHeight w:hRule="exact" w:val="397"/>
        </w:trPr>
        <w:tc>
          <w:tcPr>
            <w:tcW w:w="866" w:type="dxa"/>
            <w:vMerge/>
            <w:vAlign w:val="center"/>
          </w:tcPr>
          <w:p w:rsidR="004369D8" w:rsidRPr="00D9595E" w:rsidRDefault="004369D8" w:rsidP="00C47BB2">
            <w:pPr>
              <w:pStyle w:val="142"/>
              <w:jc w:val="center"/>
              <w:rPr>
                <w:rFonts w:hAnsi="標楷體" w:hint="eastAsia"/>
                <w:snapToGrid/>
              </w:rPr>
            </w:pPr>
          </w:p>
        </w:tc>
        <w:tc>
          <w:tcPr>
            <w:tcW w:w="3402" w:type="dxa"/>
            <w:shd w:val="clear" w:color="auto" w:fill="auto"/>
            <w:vAlign w:val="center"/>
            <w:hideMark/>
          </w:tcPr>
          <w:p w:rsidR="004369D8" w:rsidRPr="00D9595E" w:rsidRDefault="004369D8" w:rsidP="00624D27">
            <w:pPr>
              <w:pStyle w:val="142"/>
              <w:rPr>
                <w:rFonts w:hAnsi="標楷體"/>
                <w:strike/>
                <w:snapToGrid/>
              </w:rPr>
            </w:pPr>
            <w:r w:rsidRPr="00D9595E">
              <w:rPr>
                <w:rFonts w:hAnsi="標楷體" w:hint="eastAsia"/>
                <w:snapToGrid/>
              </w:rPr>
              <w:t>閒置-未利用</w:t>
            </w:r>
          </w:p>
        </w:tc>
        <w:tc>
          <w:tcPr>
            <w:tcW w:w="1701" w:type="dxa"/>
            <w:shd w:val="clear" w:color="auto" w:fill="auto"/>
            <w:vAlign w:val="center"/>
            <w:hideMark/>
          </w:tcPr>
          <w:p w:rsidR="004369D8" w:rsidRPr="00D9595E" w:rsidRDefault="004369D8" w:rsidP="000960B1">
            <w:pPr>
              <w:pStyle w:val="142"/>
              <w:jc w:val="right"/>
              <w:rPr>
                <w:rFonts w:hAnsi="標楷體"/>
                <w:snapToGrid/>
              </w:rPr>
            </w:pPr>
            <w:r w:rsidRPr="00D9595E">
              <w:rPr>
                <w:rFonts w:hAnsi="標楷體" w:hint="eastAsia"/>
                <w:snapToGrid/>
              </w:rPr>
              <w:t>1</w:t>
            </w:r>
          </w:p>
        </w:tc>
        <w:tc>
          <w:tcPr>
            <w:tcW w:w="2863" w:type="dxa"/>
            <w:shd w:val="clear" w:color="auto" w:fill="auto"/>
            <w:vAlign w:val="center"/>
            <w:hideMark/>
          </w:tcPr>
          <w:p w:rsidR="004369D8" w:rsidRPr="00D9595E" w:rsidRDefault="004369D8" w:rsidP="000960B1">
            <w:pPr>
              <w:pStyle w:val="142"/>
              <w:jc w:val="right"/>
              <w:rPr>
                <w:rFonts w:hAnsi="標楷體"/>
                <w:snapToGrid/>
              </w:rPr>
            </w:pPr>
            <w:r w:rsidRPr="00D9595E">
              <w:rPr>
                <w:rFonts w:hAnsi="標楷體" w:hint="eastAsia"/>
                <w:snapToGrid/>
              </w:rPr>
              <w:t>98.90</w:t>
            </w:r>
          </w:p>
        </w:tc>
      </w:tr>
      <w:tr w:rsidR="004369D8" w:rsidRPr="00D9595E" w:rsidTr="002969A6">
        <w:trPr>
          <w:trHeight w:hRule="exact" w:val="397"/>
        </w:trPr>
        <w:tc>
          <w:tcPr>
            <w:tcW w:w="866" w:type="dxa"/>
            <w:vMerge/>
            <w:vAlign w:val="center"/>
          </w:tcPr>
          <w:p w:rsidR="004369D8" w:rsidRPr="00D9595E" w:rsidRDefault="004369D8" w:rsidP="00C47BB2">
            <w:pPr>
              <w:pStyle w:val="142"/>
              <w:jc w:val="center"/>
              <w:rPr>
                <w:rFonts w:hAnsi="標楷體" w:hint="eastAsia"/>
                <w:snapToGrid/>
              </w:rPr>
            </w:pPr>
          </w:p>
        </w:tc>
        <w:tc>
          <w:tcPr>
            <w:tcW w:w="3402" w:type="dxa"/>
            <w:shd w:val="clear" w:color="auto" w:fill="auto"/>
            <w:vAlign w:val="center"/>
            <w:hideMark/>
          </w:tcPr>
          <w:p w:rsidR="004369D8" w:rsidRPr="00D9595E" w:rsidRDefault="004369D8" w:rsidP="00B52EA8">
            <w:pPr>
              <w:pStyle w:val="142"/>
              <w:rPr>
                <w:rFonts w:hAnsi="標楷體"/>
                <w:snapToGrid/>
              </w:rPr>
            </w:pPr>
            <w:r w:rsidRPr="00D9595E">
              <w:rPr>
                <w:rFonts w:hAnsi="標楷體" w:hint="eastAsia"/>
                <w:snapToGrid/>
              </w:rPr>
              <w:t>閒置-眷舍</w:t>
            </w:r>
          </w:p>
        </w:tc>
        <w:tc>
          <w:tcPr>
            <w:tcW w:w="1701" w:type="dxa"/>
            <w:shd w:val="clear" w:color="auto" w:fill="auto"/>
            <w:vAlign w:val="center"/>
            <w:hideMark/>
          </w:tcPr>
          <w:p w:rsidR="004369D8" w:rsidRPr="00D9595E" w:rsidRDefault="004369D8" w:rsidP="000960B1">
            <w:pPr>
              <w:pStyle w:val="142"/>
              <w:jc w:val="right"/>
              <w:rPr>
                <w:rFonts w:hAnsi="標楷體" w:hint="eastAsia"/>
                <w:snapToGrid/>
              </w:rPr>
            </w:pPr>
            <w:r w:rsidRPr="00D9595E">
              <w:rPr>
                <w:rFonts w:hAnsi="標楷體" w:hint="eastAsia"/>
                <w:snapToGrid/>
              </w:rPr>
              <w:t>4</w:t>
            </w:r>
          </w:p>
        </w:tc>
        <w:tc>
          <w:tcPr>
            <w:tcW w:w="2863" w:type="dxa"/>
            <w:shd w:val="clear" w:color="auto" w:fill="auto"/>
            <w:vAlign w:val="center"/>
            <w:hideMark/>
          </w:tcPr>
          <w:p w:rsidR="004369D8" w:rsidRPr="00D9595E" w:rsidRDefault="004369D8" w:rsidP="000960B1">
            <w:pPr>
              <w:pStyle w:val="142"/>
              <w:jc w:val="right"/>
              <w:rPr>
                <w:rFonts w:hAnsi="標楷體" w:hint="eastAsia"/>
                <w:snapToGrid/>
              </w:rPr>
            </w:pPr>
            <w:r w:rsidRPr="00D9595E">
              <w:rPr>
                <w:rFonts w:hAnsi="標楷體" w:hint="eastAsia"/>
                <w:snapToGrid/>
              </w:rPr>
              <w:t>206.44</w:t>
            </w:r>
          </w:p>
        </w:tc>
      </w:tr>
      <w:tr w:rsidR="004369D8" w:rsidRPr="00D9595E" w:rsidTr="002969A6">
        <w:trPr>
          <w:trHeight w:hRule="exact" w:val="397"/>
        </w:trPr>
        <w:tc>
          <w:tcPr>
            <w:tcW w:w="866" w:type="dxa"/>
            <w:vMerge/>
            <w:vAlign w:val="center"/>
          </w:tcPr>
          <w:p w:rsidR="004369D8" w:rsidRPr="00D9595E" w:rsidRDefault="004369D8" w:rsidP="00C47BB2">
            <w:pPr>
              <w:pStyle w:val="142"/>
              <w:jc w:val="center"/>
              <w:rPr>
                <w:rFonts w:hAnsi="標楷體" w:hint="eastAsia"/>
                <w:snapToGrid/>
              </w:rPr>
            </w:pPr>
          </w:p>
        </w:tc>
        <w:tc>
          <w:tcPr>
            <w:tcW w:w="3402" w:type="dxa"/>
            <w:shd w:val="clear" w:color="auto" w:fill="auto"/>
            <w:vAlign w:val="center"/>
            <w:hideMark/>
          </w:tcPr>
          <w:p w:rsidR="004369D8" w:rsidRPr="00D9595E" w:rsidRDefault="004369D8" w:rsidP="00624D27">
            <w:pPr>
              <w:pStyle w:val="142"/>
              <w:rPr>
                <w:rFonts w:hAnsi="標楷體"/>
                <w:snapToGrid/>
              </w:rPr>
            </w:pPr>
            <w:r w:rsidRPr="00D9595E">
              <w:rPr>
                <w:rFonts w:hAnsi="標楷體" w:hint="eastAsia"/>
                <w:snapToGrid/>
              </w:rPr>
              <w:t>閒置-無法活化</w:t>
            </w:r>
          </w:p>
        </w:tc>
        <w:tc>
          <w:tcPr>
            <w:tcW w:w="1701" w:type="dxa"/>
            <w:shd w:val="clear" w:color="auto" w:fill="auto"/>
            <w:vAlign w:val="center"/>
            <w:hideMark/>
          </w:tcPr>
          <w:p w:rsidR="004369D8" w:rsidRPr="00D9595E" w:rsidRDefault="004369D8" w:rsidP="000960B1">
            <w:pPr>
              <w:pStyle w:val="142"/>
              <w:jc w:val="right"/>
              <w:rPr>
                <w:rFonts w:hAnsi="標楷體"/>
                <w:snapToGrid/>
              </w:rPr>
            </w:pPr>
            <w:r w:rsidRPr="00D9595E">
              <w:rPr>
                <w:rFonts w:hAnsi="標楷體" w:hint="eastAsia"/>
                <w:snapToGrid/>
              </w:rPr>
              <w:t>1</w:t>
            </w:r>
          </w:p>
        </w:tc>
        <w:tc>
          <w:tcPr>
            <w:tcW w:w="2863" w:type="dxa"/>
            <w:shd w:val="clear" w:color="auto" w:fill="auto"/>
            <w:vAlign w:val="center"/>
            <w:hideMark/>
          </w:tcPr>
          <w:p w:rsidR="004369D8" w:rsidRPr="00D9595E" w:rsidRDefault="004369D8" w:rsidP="000960B1">
            <w:pPr>
              <w:pStyle w:val="142"/>
              <w:jc w:val="right"/>
              <w:rPr>
                <w:rFonts w:hAnsi="標楷體"/>
                <w:snapToGrid/>
              </w:rPr>
            </w:pPr>
            <w:r w:rsidRPr="00D9595E">
              <w:rPr>
                <w:rFonts w:hAnsi="標楷體" w:hint="eastAsia"/>
                <w:snapToGrid/>
              </w:rPr>
              <w:t>217.01</w:t>
            </w:r>
          </w:p>
        </w:tc>
      </w:tr>
      <w:tr w:rsidR="004369D8" w:rsidRPr="00D9595E" w:rsidTr="002969A6">
        <w:trPr>
          <w:trHeight w:hRule="exact" w:val="397"/>
        </w:trPr>
        <w:tc>
          <w:tcPr>
            <w:tcW w:w="866" w:type="dxa"/>
            <w:vMerge/>
            <w:vAlign w:val="center"/>
          </w:tcPr>
          <w:p w:rsidR="004369D8" w:rsidRPr="00D9595E" w:rsidRDefault="004369D8" w:rsidP="00C47BB2">
            <w:pPr>
              <w:pStyle w:val="142"/>
              <w:jc w:val="center"/>
              <w:rPr>
                <w:rFonts w:hAnsi="標楷體" w:hint="eastAsia"/>
                <w:b/>
                <w:snapToGrid/>
              </w:rPr>
            </w:pPr>
          </w:p>
        </w:tc>
        <w:tc>
          <w:tcPr>
            <w:tcW w:w="3402" w:type="dxa"/>
            <w:shd w:val="clear" w:color="auto" w:fill="auto"/>
            <w:vAlign w:val="center"/>
          </w:tcPr>
          <w:p w:rsidR="004369D8" w:rsidRPr="00D9595E" w:rsidRDefault="004369D8" w:rsidP="004369D8">
            <w:pPr>
              <w:pStyle w:val="142"/>
              <w:rPr>
                <w:rFonts w:hAnsi="標楷體" w:hint="eastAsia"/>
                <w:b/>
                <w:snapToGrid/>
              </w:rPr>
            </w:pPr>
            <w:r w:rsidRPr="00D9595E">
              <w:rPr>
                <w:rFonts w:hAnsi="標楷體" w:hint="eastAsia"/>
                <w:b/>
                <w:snapToGrid/>
              </w:rPr>
              <w:t>合計</w:t>
            </w:r>
          </w:p>
        </w:tc>
        <w:tc>
          <w:tcPr>
            <w:tcW w:w="1701" w:type="dxa"/>
            <w:shd w:val="clear" w:color="auto" w:fill="auto"/>
            <w:vAlign w:val="center"/>
          </w:tcPr>
          <w:p w:rsidR="004369D8" w:rsidRPr="00D9595E" w:rsidRDefault="004369D8" w:rsidP="000960B1">
            <w:pPr>
              <w:pStyle w:val="142"/>
              <w:jc w:val="right"/>
              <w:rPr>
                <w:rFonts w:hAnsi="標楷體"/>
                <w:b/>
                <w:snapToGrid/>
              </w:rPr>
            </w:pPr>
            <w:r w:rsidRPr="00D9595E">
              <w:rPr>
                <w:rFonts w:hAnsi="標楷體"/>
                <w:b/>
                <w:snapToGrid/>
              </w:rPr>
              <w:t>21</w:t>
            </w:r>
          </w:p>
        </w:tc>
        <w:tc>
          <w:tcPr>
            <w:tcW w:w="2863" w:type="dxa"/>
            <w:shd w:val="clear" w:color="auto" w:fill="auto"/>
            <w:vAlign w:val="center"/>
          </w:tcPr>
          <w:p w:rsidR="004369D8" w:rsidRPr="00D9595E" w:rsidRDefault="004369D8" w:rsidP="000960B1">
            <w:pPr>
              <w:pStyle w:val="142"/>
              <w:jc w:val="right"/>
              <w:rPr>
                <w:rFonts w:hAnsi="標楷體"/>
                <w:b/>
                <w:snapToGrid/>
              </w:rPr>
            </w:pPr>
            <w:r w:rsidRPr="00D9595E">
              <w:rPr>
                <w:rFonts w:hAnsi="標楷體" w:hint="eastAsia"/>
                <w:b/>
                <w:snapToGrid/>
              </w:rPr>
              <w:t>1,858.64</w:t>
            </w:r>
          </w:p>
        </w:tc>
      </w:tr>
    </w:tbl>
    <w:p w:rsidR="0045533E" w:rsidRDefault="00C17288" w:rsidP="00C17288">
      <w:pPr>
        <w:spacing w:line="280" w:lineRule="exact"/>
        <w:ind w:leftChars="0" w:left="1118" w:hangingChars="466" w:hanging="1118"/>
        <w:jc w:val="left"/>
        <w:rPr>
          <w:rFonts w:hAnsi="標楷體"/>
          <w:sz w:val="24"/>
        </w:rPr>
      </w:pPr>
      <w:r w:rsidRPr="00662DD5">
        <w:rPr>
          <w:rFonts w:hAnsi="標楷體" w:hint="eastAsia"/>
          <w:sz w:val="24"/>
          <w:lang w:eastAsia="zh-HK"/>
        </w:rPr>
        <w:t>說</w:t>
      </w:r>
      <w:r w:rsidRPr="00662DD5">
        <w:rPr>
          <w:rFonts w:hAnsi="標楷體" w:hint="eastAsia"/>
          <w:sz w:val="24"/>
        </w:rPr>
        <w:t xml:space="preserve">　　</w:t>
      </w:r>
      <w:r w:rsidRPr="00662DD5">
        <w:rPr>
          <w:rFonts w:hAnsi="標楷體" w:hint="eastAsia"/>
          <w:sz w:val="24"/>
          <w:lang w:eastAsia="zh-HK"/>
        </w:rPr>
        <w:t>明：</w:t>
      </w:r>
      <w:r w:rsidR="0045533E">
        <w:rPr>
          <w:rFonts w:hAnsi="標楷體" w:hint="eastAsia"/>
          <w:sz w:val="24"/>
        </w:rPr>
        <w:t>1</w:t>
      </w:r>
      <w:r w:rsidR="0045533E">
        <w:rPr>
          <w:rFonts w:hAnsi="標楷體"/>
          <w:sz w:val="24"/>
        </w:rPr>
        <w:t>.</w:t>
      </w:r>
      <w:r>
        <w:rPr>
          <w:rFonts w:hAnsi="標楷體" w:hint="eastAsia"/>
          <w:sz w:val="24"/>
        </w:rPr>
        <w:t>資料</w:t>
      </w:r>
      <w:r w:rsidRPr="000F64AC">
        <w:rPr>
          <w:rFonts w:hAnsi="標楷體" w:hint="eastAsia"/>
          <w:sz w:val="24"/>
        </w:rPr>
        <w:t>截</w:t>
      </w:r>
      <w:r>
        <w:rPr>
          <w:rFonts w:hAnsi="標楷體" w:hint="eastAsia"/>
          <w:sz w:val="24"/>
        </w:rPr>
        <w:t>止日期為</w:t>
      </w:r>
      <w:r w:rsidRPr="000F64AC">
        <w:rPr>
          <w:rFonts w:hAnsi="標楷體" w:hint="eastAsia"/>
          <w:sz w:val="24"/>
        </w:rPr>
        <w:t>114年1</w:t>
      </w:r>
      <w:r w:rsidR="008810C4">
        <w:rPr>
          <w:rFonts w:hAnsi="標楷體" w:hint="eastAsia"/>
          <w:sz w:val="24"/>
        </w:rPr>
        <w:t>月底</w:t>
      </w:r>
      <w:r w:rsidRPr="00662DD5">
        <w:rPr>
          <w:rFonts w:hAnsi="標楷體" w:hint="eastAsia"/>
          <w:sz w:val="24"/>
        </w:rPr>
        <w:t>。</w:t>
      </w:r>
    </w:p>
    <w:p w:rsidR="00C17288" w:rsidRPr="00662DD5" w:rsidRDefault="0045533E" w:rsidP="0045533E">
      <w:pPr>
        <w:spacing w:line="280" w:lineRule="exact"/>
        <w:ind w:leftChars="425" w:left="1190" w:firstLineChars="6" w:firstLine="14"/>
        <w:jc w:val="left"/>
        <w:rPr>
          <w:rFonts w:hAnsi="標楷體"/>
          <w:sz w:val="24"/>
        </w:rPr>
      </w:pPr>
      <w:r>
        <w:rPr>
          <w:rFonts w:hAnsi="標楷體" w:hint="eastAsia"/>
          <w:sz w:val="24"/>
        </w:rPr>
        <w:t>2</w:t>
      </w:r>
      <w:r>
        <w:rPr>
          <w:rFonts w:hAnsi="標楷體"/>
          <w:sz w:val="24"/>
        </w:rPr>
        <w:t>.</w:t>
      </w:r>
      <w:r>
        <w:rPr>
          <w:rFonts w:hAnsi="標楷體" w:hint="eastAsia"/>
          <w:sz w:val="24"/>
        </w:rPr>
        <w:t>合計數不等於明細加總數，係四捨五入之故。</w:t>
      </w:r>
    </w:p>
    <w:p w:rsidR="00C17288" w:rsidRPr="00662DD5" w:rsidRDefault="00C17288" w:rsidP="00C17288">
      <w:pPr>
        <w:spacing w:line="280" w:lineRule="exact"/>
        <w:ind w:leftChars="0" w:left="979" w:hangingChars="408" w:hanging="979"/>
        <w:jc w:val="left"/>
        <w:rPr>
          <w:rFonts w:hAnsi="標楷體"/>
          <w:sz w:val="24"/>
        </w:rPr>
      </w:pPr>
      <w:r w:rsidRPr="00662DD5">
        <w:rPr>
          <w:rFonts w:hAnsi="標楷體" w:hint="eastAsia"/>
          <w:sz w:val="24"/>
          <w:lang w:eastAsia="zh-HK"/>
        </w:rPr>
        <w:t>資料來源：</w:t>
      </w:r>
      <w:r>
        <w:rPr>
          <w:rFonts w:hAnsi="標楷體" w:hint="eastAsia"/>
          <w:sz w:val="24"/>
        </w:rPr>
        <w:t>電信協會</w:t>
      </w:r>
      <w:r w:rsidR="008810C4">
        <w:rPr>
          <w:rFonts w:hAnsi="標楷體" w:hint="eastAsia"/>
          <w:sz w:val="24"/>
        </w:rPr>
        <w:t>；本中心整理</w:t>
      </w:r>
      <w:r w:rsidRPr="00662DD5">
        <w:rPr>
          <w:rFonts w:hAnsi="標楷體" w:hint="eastAsia"/>
          <w:sz w:val="24"/>
          <w:lang w:eastAsia="zh-HK"/>
        </w:rPr>
        <w:t>。</w:t>
      </w:r>
    </w:p>
    <w:p w:rsidR="00C17288" w:rsidRPr="00E214B7" w:rsidRDefault="00C17288" w:rsidP="00FC5F83">
      <w:pPr>
        <w:ind w:left="560" w:firstLine="560"/>
      </w:pPr>
      <w:r w:rsidRPr="00F415E7">
        <w:rPr>
          <w:rFonts w:hint="eastAsia"/>
        </w:rPr>
        <w:t>綜上，</w:t>
      </w:r>
      <w:r w:rsidR="003D22BB">
        <w:rPr>
          <w:rFonts w:hint="eastAsia"/>
        </w:rPr>
        <w:t>截至1</w:t>
      </w:r>
      <w:r w:rsidR="003D22BB">
        <w:t>14</w:t>
      </w:r>
      <w:r w:rsidR="003D22BB">
        <w:rPr>
          <w:rFonts w:hint="eastAsia"/>
        </w:rPr>
        <w:t>年1月底</w:t>
      </w:r>
      <w:r w:rsidR="008810C4">
        <w:rPr>
          <w:rFonts w:hint="eastAsia"/>
        </w:rPr>
        <w:t>止</w:t>
      </w:r>
      <w:r w:rsidR="003D22BB">
        <w:rPr>
          <w:rFonts w:hint="eastAsia"/>
        </w:rPr>
        <w:t>，電信協會經管</w:t>
      </w:r>
      <w:r w:rsidR="003D22BB" w:rsidRPr="003D22BB">
        <w:rPr>
          <w:rFonts w:hint="eastAsia"/>
        </w:rPr>
        <w:t>土地94筆及建物21筆</w:t>
      </w:r>
      <w:r w:rsidR="00D9595E">
        <w:rPr>
          <w:rFonts w:hint="eastAsia"/>
        </w:rPr>
        <w:t>，尚未列入回捐政府之範疇</w:t>
      </w:r>
      <w:r w:rsidR="003D22BB">
        <w:rPr>
          <w:rFonts w:hint="eastAsia"/>
        </w:rPr>
        <w:t>，</w:t>
      </w:r>
      <w:r w:rsidR="00727450">
        <w:rPr>
          <w:rFonts w:hint="eastAsia"/>
        </w:rPr>
        <w:t>允宜持續依本院決議</w:t>
      </w:r>
      <w:r w:rsidR="00FC5F83">
        <w:rPr>
          <w:rFonts w:hint="eastAsia"/>
        </w:rPr>
        <w:t>將資產</w:t>
      </w:r>
      <w:r w:rsidR="00727450" w:rsidRPr="00727450">
        <w:rPr>
          <w:rFonts w:hint="eastAsia"/>
        </w:rPr>
        <w:t>回捐政府，</w:t>
      </w:r>
      <w:r w:rsidR="00FC5F83">
        <w:rPr>
          <w:rFonts w:hint="eastAsia"/>
        </w:rPr>
        <w:t>另前開資產</w:t>
      </w:r>
      <w:r w:rsidR="00BC2FD8">
        <w:rPr>
          <w:rFonts w:hint="eastAsia"/>
        </w:rPr>
        <w:t>中</w:t>
      </w:r>
      <w:r w:rsidR="00FC5F83">
        <w:rPr>
          <w:rFonts w:hint="eastAsia"/>
        </w:rPr>
        <w:t>尚有土地28筆、6筆建物</w:t>
      </w:r>
      <w:r w:rsidR="00D6726B">
        <w:rPr>
          <w:rFonts w:hint="eastAsia"/>
        </w:rPr>
        <w:t>仍遭占用或閒置</w:t>
      </w:r>
      <w:r w:rsidR="00FC5F83">
        <w:rPr>
          <w:rFonts w:hint="eastAsia"/>
        </w:rPr>
        <w:t>，鑑於近年來</w:t>
      </w:r>
      <w:r w:rsidR="002E0C95">
        <w:rPr>
          <w:rFonts w:hint="eastAsia"/>
        </w:rPr>
        <w:t>「</w:t>
      </w:r>
      <w:r w:rsidR="00FC5F83">
        <w:rPr>
          <w:rFonts w:hint="eastAsia"/>
        </w:rPr>
        <w:t>租金收入</w:t>
      </w:r>
      <w:r w:rsidR="002E0C95">
        <w:rPr>
          <w:rFonts w:hint="eastAsia"/>
        </w:rPr>
        <w:t>」</w:t>
      </w:r>
      <w:r w:rsidR="00FC5F83">
        <w:rPr>
          <w:rFonts w:hint="eastAsia"/>
        </w:rPr>
        <w:t>占該協會</w:t>
      </w:r>
      <w:r w:rsidR="00D9595E">
        <w:rPr>
          <w:rFonts w:hint="eastAsia"/>
        </w:rPr>
        <w:t>「</w:t>
      </w:r>
      <w:r w:rsidR="00FC5F83">
        <w:rPr>
          <w:rFonts w:hint="eastAsia"/>
        </w:rPr>
        <w:t>收入總額</w:t>
      </w:r>
      <w:r w:rsidR="00D9595E">
        <w:rPr>
          <w:rFonts w:hint="eastAsia"/>
        </w:rPr>
        <w:t>」</w:t>
      </w:r>
      <w:r w:rsidR="00FC5F83">
        <w:rPr>
          <w:rFonts w:hint="eastAsia"/>
        </w:rPr>
        <w:t>逾八成，允宜</w:t>
      </w:r>
      <w:r w:rsidR="00B92749" w:rsidRPr="00B92749">
        <w:rPr>
          <w:rFonts w:hint="eastAsia"/>
        </w:rPr>
        <w:t>於不影響日後回捐政府之作業前提下，</w:t>
      </w:r>
      <w:r w:rsidR="00A84832">
        <w:rPr>
          <w:rFonts w:hint="eastAsia"/>
        </w:rPr>
        <w:t>積極</w:t>
      </w:r>
      <w:r w:rsidR="003D22BB" w:rsidRPr="003D22BB">
        <w:rPr>
          <w:rFonts w:hint="eastAsia"/>
        </w:rPr>
        <w:t>排除占用或規劃</w:t>
      </w:r>
      <w:r w:rsidR="00806646">
        <w:rPr>
          <w:rFonts w:hint="eastAsia"/>
        </w:rPr>
        <w:t>利</w:t>
      </w:r>
      <w:r w:rsidR="003D22BB" w:rsidRPr="003D22BB">
        <w:rPr>
          <w:rFonts w:hint="eastAsia"/>
        </w:rPr>
        <w:t>用，俾提高資產運用效益</w:t>
      </w:r>
      <w:r w:rsidR="00FC5F83">
        <w:rPr>
          <w:rFonts w:hint="eastAsia"/>
        </w:rPr>
        <w:t>，</w:t>
      </w:r>
      <w:r w:rsidR="00817268">
        <w:rPr>
          <w:rFonts w:hint="eastAsia"/>
        </w:rPr>
        <w:t>增益</w:t>
      </w:r>
      <w:r w:rsidR="00FC5F83">
        <w:rPr>
          <w:rFonts w:hint="eastAsia"/>
        </w:rPr>
        <w:t>租金收入</w:t>
      </w:r>
      <w:r w:rsidRPr="00E214B7">
        <w:rPr>
          <w:rFonts w:hint="eastAsia"/>
        </w:rPr>
        <w:t>。</w:t>
      </w:r>
    </w:p>
    <w:p w:rsidR="00C17288" w:rsidRPr="00C17288" w:rsidRDefault="00C17288" w:rsidP="00374AC6">
      <w:pPr>
        <w:ind w:left="560" w:firstLine="560"/>
        <w:rPr>
          <w:rFonts w:hAnsi="標楷體"/>
          <w:color w:val="FF0000"/>
        </w:rPr>
      </w:pPr>
    </w:p>
    <w:p w:rsidR="00E43AEF" w:rsidRPr="005077AA" w:rsidRDefault="00E43AEF" w:rsidP="00E43AEF">
      <w:pPr>
        <w:pStyle w:val="14"/>
        <w:ind w:left="561" w:hanging="561"/>
        <w:rPr>
          <w:rFonts w:hAnsi="標楷體"/>
        </w:rPr>
      </w:pPr>
      <w:bookmarkStart w:id="7" w:name="_Toc195629933"/>
      <w:r w:rsidRPr="005077AA">
        <w:rPr>
          <w:rFonts w:hAnsi="標楷體" w:hint="eastAsia"/>
        </w:rPr>
        <w:t>三、</w:t>
      </w:r>
      <w:r w:rsidR="00792F82">
        <w:rPr>
          <w:rFonts w:hAnsi="標楷體" w:hint="eastAsia"/>
        </w:rPr>
        <w:t>經管土地</w:t>
      </w:r>
      <w:r w:rsidR="002846E3">
        <w:rPr>
          <w:rFonts w:hAnsi="標楷體" w:hint="eastAsia"/>
        </w:rPr>
        <w:t>內有</w:t>
      </w:r>
      <w:r w:rsidR="00792F82" w:rsidRPr="00792F82">
        <w:rPr>
          <w:rFonts w:hAnsi="標楷體" w:hint="eastAsia"/>
        </w:rPr>
        <w:t>埋藏營建混合廢棄物</w:t>
      </w:r>
      <w:r w:rsidR="00792F82">
        <w:rPr>
          <w:rFonts w:hAnsi="標楷體" w:hint="eastAsia"/>
        </w:rPr>
        <w:t>情事，</w:t>
      </w:r>
      <w:r w:rsidR="002846E3">
        <w:rPr>
          <w:rFonts w:hAnsi="標楷體" w:hint="eastAsia"/>
        </w:rPr>
        <w:t>允宜</w:t>
      </w:r>
      <w:r w:rsidR="000F7B15" w:rsidRPr="000F7B15">
        <w:rPr>
          <w:rFonts w:hAnsi="標楷體" w:hint="eastAsia"/>
        </w:rPr>
        <w:t>持續</w:t>
      </w:r>
      <w:r w:rsidR="000F7B15">
        <w:rPr>
          <w:rFonts w:hAnsi="標楷體" w:hint="eastAsia"/>
        </w:rPr>
        <w:t>採取維護電信協會權益之相關措施，並</w:t>
      </w:r>
      <w:r w:rsidR="002846E3">
        <w:rPr>
          <w:rFonts w:hAnsi="標楷體" w:hint="eastAsia"/>
        </w:rPr>
        <w:t>確實掌握經管資產狀況</w:t>
      </w:r>
      <w:r w:rsidR="000F7B15">
        <w:rPr>
          <w:rFonts w:hAnsi="標楷體" w:hint="eastAsia"/>
        </w:rPr>
        <w:t>，</w:t>
      </w:r>
      <w:r w:rsidR="002846E3">
        <w:rPr>
          <w:rFonts w:hAnsi="標楷體" w:hint="eastAsia"/>
        </w:rPr>
        <w:t>俾健全財產之管理</w:t>
      </w:r>
      <w:bookmarkEnd w:id="7"/>
    </w:p>
    <w:p w:rsidR="00E43AEF" w:rsidRPr="005077AA" w:rsidRDefault="00E43AEF" w:rsidP="00E43AEF">
      <w:pPr>
        <w:ind w:left="560" w:firstLine="560"/>
        <w:rPr>
          <w:rFonts w:hAnsi="標楷體"/>
        </w:rPr>
      </w:pPr>
      <w:r w:rsidRPr="005077AA">
        <w:rPr>
          <w:rFonts w:hAnsi="標楷體" w:hint="eastAsia"/>
        </w:rPr>
        <w:t>電信協會</w:t>
      </w:r>
      <w:r w:rsidR="00C47BB2">
        <w:rPr>
          <w:rFonts w:hAnsi="標楷體" w:hint="eastAsia"/>
        </w:rPr>
        <w:t>1</w:t>
      </w:r>
      <w:r w:rsidR="00C47BB2">
        <w:rPr>
          <w:rFonts w:hAnsi="標楷體"/>
        </w:rPr>
        <w:t>14</w:t>
      </w:r>
      <w:r w:rsidRPr="005077AA">
        <w:rPr>
          <w:rFonts w:hAnsi="標楷體" w:hint="eastAsia"/>
        </w:rPr>
        <w:t>年度預算案「業務費用</w:t>
      </w:r>
      <w:r w:rsidR="00C47BB2">
        <w:rPr>
          <w:rFonts w:hAnsi="標楷體" w:hint="eastAsia"/>
        </w:rPr>
        <w:t>-</w:t>
      </w:r>
      <w:r w:rsidR="002846E3">
        <w:rPr>
          <w:rFonts w:hAnsi="標楷體" w:hint="eastAsia"/>
        </w:rPr>
        <w:t>什費</w:t>
      </w:r>
      <w:r w:rsidRPr="005077AA">
        <w:rPr>
          <w:rFonts w:hAnsi="標楷體" w:hint="eastAsia"/>
        </w:rPr>
        <w:t>」</w:t>
      </w:r>
      <w:r w:rsidR="006114CE">
        <w:rPr>
          <w:rFonts w:hAnsi="標楷體" w:hint="eastAsia"/>
        </w:rPr>
        <w:t>編列</w:t>
      </w:r>
      <w:r w:rsidR="002846E3">
        <w:rPr>
          <w:rFonts w:hAnsi="標楷體" w:hint="eastAsia"/>
        </w:rPr>
        <w:t>6</w:t>
      </w:r>
      <w:r w:rsidR="002846E3">
        <w:rPr>
          <w:rFonts w:hAnsi="標楷體"/>
        </w:rPr>
        <w:t>60</w:t>
      </w:r>
      <w:r w:rsidR="002846E3">
        <w:rPr>
          <w:rFonts w:hAnsi="標楷體" w:hint="eastAsia"/>
        </w:rPr>
        <w:t>萬元，係用於處理</w:t>
      </w:r>
      <w:r w:rsidR="002846E3" w:rsidRPr="002846E3">
        <w:rPr>
          <w:rFonts w:hAnsi="標楷體" w:hint="eastAsia"/>
        </w:rPr>
        <w:t>桃園市大勇段市地重劃區廢棄物清</w:t>
      </w:r>
      <w:r w:rsidR="002846E3">
        <w:rPr>
          <w:rFonts w:hAnsi="標楷體" w:hint="eastAsia"/>
        </w:rPr>
        <w:t>潔費等相關雜支費用</w:t>
      </w:r>
      <w:r w:rsidRPr="005077AA">
        <w:rPr>
          <w:rFonts w:hAnsi="標楷體" w:hint="eastAsia"/>
        </w:rPr>
        <w:t>。經查：</w:t>
      </w:r>
    </w:p>
    <w:p w:rsidR="00E43AEF" w:rsidRDefault="00E43AEF" w:rsidP="00594861">
      <w:pPr>
        <w:pStyle w:val="a4"/>
        <w:ind w:left="840" w:hanging="280"/>
      </w:pPr>
      <w:r w:rsidRPr="004C738A">
        <w:rPr>
          <w:rFonts w:hAnsi="標楷體" w:hint="eastAsia"/>
          <w:bCs/>
        </w:rPr>
        <w:t>(一)</w:t>
      </w:r>
      <w:r w:rsidR="009E2F2C" w:rsidRPr="009E2F2C">
        <w:rPr>
          <w:bCs/>
        </w:rPr>
        <w:t>112</w:t>
      </w:r>
      <w:r w:rsidR="009E2F2C" w:rsidRPr="009E2F2C">
        <w:rPr>
          <w:rFonts w:hint="eastAsia"/>
          <w:bCs/>
        </w:rPr>
        <w:t>年度</w:t>
      </w:r>
      <w:r w:rsidR="009E2F2C">
        <w:rPr>
          <w:rFonts w:hint="eastAsia"/>
        </w:rPr>
        <w:t>桃園市</w:t>
      </w:r>
      <w:r w:rsidR="00202B90">
        <w:rPr>
          <w:rFonts w:hint="eastAsia"/>
        </w:rPr>
        <w:t>政府</w:t>
      </w:r>
      <w:r w:rsidR="00D9595E">
        <w:rPr>
          <w:rFonts w:hint="eastAsia"/>
        </w:rPr>
        <w:t>於</w:t>
      </w:r>
      <w:r w:rsidR="009E2F2C">
        <w:rPr>
          <w:rFonts w:hint="eastAsia"/>
        </w:rPr>
        <w:t>辦理</w:t>
      </w:r>
      <w:r w:rsidR="009E2F2C" w:rsidRPr="009E2F2C">
        <w:rPr>
          <w:rFonts w:hint="eastAsia"/>
        </w:rPr>
        <w:t>「桃園市八德區大勇市地重劃」工程</w:t>
      </w:r>
      <w:r w:rsidR="009E2F2C">
        <w:rPr>
          <w:rFonts w:hint="eastAsia"/>
        </w:rPr>
        <w:t>時，發現案內屬</w:t>
      </w:r>
      <w:r w:rsidR="009E2F2C" w:rsidRPr="009E2F2C">
        <w:rPr>
          <w:rFonts w:hint="eastAsia"/>
        </w:rPr>
        <w:t>電信協會</w:t>
      </w:r>
      <w:r w:rsidR="009E2F2C">
        <w:rPr>
          <w:rFonts w:hint="eastAsia"/>
        </w:rPr>
        <w:t>之</w:t>
      </w:r>
      <w:r w:rsidR="009E2F2C" w:rsidRPr="009E2F2C">
        <w:rPr>
          <w:rFonts w:hint="eastAsia"/>
        </w:rPr>
        <w:t>土地埋藏營建混合廢棄物，</w:t>
      </w:r>
      <w:r w:rsidR="009E2F2C">
        <w:rPr>
          <w:rFonts w:hint="eastAsia"/>
        </w:rPr>
        <w:t>該</w:t>
      </w:r>
      <w:r w:rsidR="009E2F2C" w:rsidRPr="009E2F2C">
        <w:rPr>
          <w:rFonts w:hint="eastAsia"/>
        </w:rPr>
        <w:t>協會</w:t>
      </w:r>
      <w:r w:rsidR="009E2F2C">
        <w:rPr>
          <w:rFonts w:hint="eastAsia"/>
        </w:rPr>
        <w:t>爰經</w:t>
      </w:r>
      <w:r w:rsidR="009E2F2C" w:rsidRPr="009E2F2C">
        <w:rPr>
          <w:rFonts w:hint="eastAsia"/>
        </w:rPr>
        <w:t>董事會議</w:t>
      </w:r>
      <w:r w:rsidR="009E2F2C">
        <w:rPr>
          <w:rFonts w:hint="eastAsia"/>
        </w:rPr>
        <w:t>決議</w:t>
      </w:r>
      <w:r w:rsidR="009E2F2C" w:rsidRPr="009E2F2C">
        <w:rPr>
          <w:rFonts w:hint="eastAsia"/>
        </w:rPr>
        <w:t>通過</w:t>
      </w:r>
      <w:r w:rsidR="002969A6">
        <w:rPr>
          <w:rFonts w:hint="eastAsia"/>
        </w:rPr>
        <w:t>支應</w:t>
      </w:r>
      <w:r w:rsidR="009E2F2C" w:rsidRPr="009E2F2C">
        <w:rPr>
          <w:rFonts w:hint="eastAsia"/>
        </w:rPr>
        <w:t>進行挖掘及清運作業</w:t>
      </w:r>
      <w:r w:rsidR="000F7B15">
        <w:rPr>
          <w:rFonts w:hint="eastAsia"/>
        </w:rPr>
        <w:t>所需費用</w:t>
      </w:r>
      <w:r w:rsidR="009E2F2C" w:rsidRPr="009E2F2C">
        <w:rPr>
          <w:rFonts w:hint="eastAsia"/>
        </w:rPr>
        <w:t>，</w:t>
      </w:r>
      <w:r w:rsidR="009720CA">
        <w:rPr>
          <w:rFonts w:hint="eastAsia"/>
        </w:rPr>
        <w:t>1</w:t>
      </w:r>
      <w:r w:rsidR="009720CA">
        <w:t>12</w:t>
      </w:r>
      <w:r w:rsidR="009720CA">
        <w:rPr>
          <w:rFonts w:hint="eastAsia"/>
        </w:rPr>
        <w:t>年度因而產生</w:t>
      </w:r>
      <w:r w:rsidR="009720CA" w:rsidRPr="009720CA">
        <w:rPr>
          <w:rFonts w:hint="eastAsia"/>
        </w:rPr>
        <w:t>相關費用1,085萬元</w:t>
      </w:r>
      <w:r w:rsidR="009720CA">
        <w:rPr>
          <w:rFonts w:hint="eastAsia"/>
        </w:rPr>
        <w:t>，並</w:t>
      </w:r>
      <w:r w:rsidR="000F7B15">
        <w:rPr>
          <w:rFonts w:hint="eastAsia"/>
        </w:rPr>
        <w:t>由</w:t>
      </w:r>
      <w:r w:rsidR="000F7B15" w:rsidRPr="000F7B15">
        <w:rPr>
          <w:rFonts w:hint="eastAsia"/>
        </w:rPr>
        <w:t>「業務費用-什費」</w:t>
      </w:r>
      <w:r w:rsidR="000F7B15">
        <w:rPr>
          <w:rFonts w:hint="eastAsia"/>
        </w:rPr>
        <w:t>項下支應，</w:t>
      </w:r>
      <w:r w:rsidR="00553982">
        <w:rPr>
          <w:rFonts w:hint="eastAsia"/>
        </w:rPr>
        <w:t>然</w:t>
      </w:r>
      <w:r w:rsidR="000F7B15">
        <w:rPr>
          <w:rFonts w:hint="eastAsia"/>
        </w:rPr>
        <w:t>因預算未及編列</w:t>
      </w:r>
      <w:r w:rsidR="009720CA">
        <w:rPr>
          <w:rFonts w:hint="eastAsia"/>
        </w:rPr>
        <w:t>，故</w:t>
      </w:r>
      <w:r w:rsidR="002969A6">
        <w:rPr>
          <w:rFonts w:hint="eastAsia"/>
        </w:rPr>
        <w:t>1</w:t>
      </w:r>
      <w:r w:rsidR="002969A6">
        <w:t>12</w:t>
      </w:r>
      <w:r w:rsidR="002969A6">
        <w:rPr>
          <w:rFonts w:hint="eastAsia"/>
        </w:rPr>
        <w:t>年度</w:t>
      </w:r>
      <w:r w:rsidR="009720CA">
        <w:rPr>
          <w:rFonts w:hint="eastAsia"/>
        </w:rPr>
        <w:t>該科目預算執行率達</w:t>
      </w:r>
      <w:r w:rsidR="009720CA" w:rsidRPr="009720CA">
        <w:t>3,213.67%</w:t>
      </w:r>
      <w:r w:rsidR="009720CA">
        <w:rPr>
          <w:rFonts w:hint="eastAsia"/>
        </w:rPr>
        <w:t>。後1</w:t>
      </w:r>
      <w:r w:rsidR="009720CA">
        <w:t>13</w:t>
      </w:r>
      <w:r w:rsidR="009720CA">
        <w:rPr>
          <w:rFonts w:hint="eastAsia"/>
        </w:rPr>
        <w:t>年度已先行編列預算，惟因實際動支工程款較少，故</w:t>
      </w:r>
      <w:r w:rsidR="004D6338">
        <w:rPr>
          <w:rFonts w:hint="eastAsia"/>
        </w:rPr>
        <w:t>預算</w:t>
      </w:r>
      <w:r w:rsidR="009720CA">
        <w:rPr>
          <w:rFonts w:hint="eastAsia"/>
        </w:rPr>
        <w:t>執行</w:t>
      </w:r>
      <w:r w:rsidR="004D6338">
        <w:rPr>
          <w:rFonts w:hint="eastAsia"/>
        </w:rPr>
        <w:t>率</w:t>
      </w:r>
      <w:r w:rsidR="004D6338" w:rsidRPr="004D6338">
        <w:t>67.39%</w:t>
      </w:r>
      <w:r w:rsidRPr="007E6584">
        <w:rPr>
          <w:rFonts w:hint="eastAsia"/>
        </w:rPr>
        <w:t>(詳表1)。</w:t>
      </w:r>
    </w:p>
    <w:p w:rsidR="00A25BB4" w:rsidRDefault="006114CE" w:rsidP="00495F4E">
      <w:pPr>
        <w:ind w:leftChars="0" w:left="561" w:hangingChars="200" w:hanging="561"/>
        <w:rPr>
          <w:b/>
          <w:bCs/>
        </w:rPr>
      </w:pPr>
      <w:r>
        <w:rPr>
          <w:b/>
          <w:bCs/>
        </w:rPr>
        <w:br w:type="page"/>
      </w:r>
      <w:r w:rsidR="00495F4E" w:rsidRPr="009C683A">
        <w:rPr>
          <w:rFonts w:hint="eastAsia"/>
          <w:b/>
          <w:bCs/>
        </w:rPr>
        <w:t>表1</w:t>
      </w:r>
      <w:r w:rsidR="00E77751">
        <w:rPr>
          <w:b/>
          <w:bCs/>
        </w:rPr>
        <w:t xml:space="preserve"> </w:t>
      </w:r>
      <w:r w:rsidR="00495F4E" w:rsidRPr="009C683A">
        <w:rPr>
          <w:rFonts w:hint="eastAsia"/>
          <w:b/>
          <w:bCs/>
        </w:rPr>
        <w:t xml:space="preserve"> </w:t>
      </w:r>
      <w:r w:rsidR="00594861" w:rsidRPr="00594861">
        <w:rPr>
          <w:rFonts w:hint="eastAsia"/>
          <w:b/>
          <w:bCs/>
        </w:rPr>
        <w:t>112至113年度</w:t>
      </w:r>
      <w:r w:rsidR="00495F4E" w:rsidRPr="009C683A">
        <w:rPr>
          <w:rFonts w:hint="eastAsia"/>
          <w:b/>
          <w:bCs/>
        </w:rPr>
        <w:t>電信協會</w:t>
      </w:r>
      <w:r w:rsidR="00A25BB4">
        <w:rPr>
          <w:rFonts w:hint="eastAsia"/>
          <w:b/>
          <w:bCs/>
        </w:rPr>
        <w:t>「</w:t>
      </w:r>
      <w:r w:rsidR="009E2F2C" w:rsidRPr="009E2F2C">
        <w:rPr>
          <w:rFonts w:hint="eastAsia"/>
          <w:b/>
          <w:bCs/>
        </w:rPr>
        <w:t>業務費用-什費</w:t>
      </w:r>
      <w:r w:rsidR="00A25BB4">
        <w:rPr>
          <w:rFonts w:hint="eastAsia"/>
          <w:b/>
          <w:bCs/>
        </w:rPr>
        <w:t>」</w:t>
      </w:r>
      <w:r w:rsidR="00495F4E" w:rsidRPr="009C683A">
        <w:rPr>
          <w:rFonts w:hint="eastAsia"/>
          <w:b/>
          <w:bCs/>
        </w:rPr>
        <w:t>預</w:t>
      </w:r>
      <w:r w:rsidR="00A25BB4">
        <w:rPr>
          <w:rFonts w:hint="eastAsia"/>
          <w:b/>
          <w:bCs/>
        </w:rPr>
        <w:t>算執行</w:t>
      </w:r>
      <w:r w:rsidR="00495F4E" w:rsidRPr="009C683A">
        <w:rPr>
          <w:rFonts w:hint="eastAsia"/>
          <w:b/>
          <w:bCs/>
        </w:rPr>
        <w:t>情形</w:t>
      </w:r>
      <w:r w:rsidR="00A25BB4">
        <w:rPr>
          <w:rFonts w:hint="eastAsia"/>
          <w:b/>
          <w:bCs/>
        </w:rPr>
        <w:t>表</w:t>
      </w:r>
    </w:p>
    <w:p w:rsidR="00495F4E" w:rsidRPr="00C31C1F" w:rsidRDefault="00495F4E" w:rsidP="00AA5DEA">
      <w:pPr>
        <w:pStyle w:val="142"/>
        <w:jc w:val="right"/>
      </w:pPr>
      <w:r w:rsidRPr="00C31C1F">
        <w:rPr>
          <w:rFonts w:hint="eastAsia"/>
        </w:rPr>
        <w:t>單位：新臺幣千元</w:t>
      </w:r>
    </w:p>
    <w:tbl>
      <w:tblPr>
        <w:tblW w:w="878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1843"/>
        <w:gridCol w:w="3118"/>
        <w:gridCol w:w="2977"/>
      </w:tblGrid>
      <w:tr w:rsidR="009720CA" w:rsidRPr="0022048F" w:rsidTr="000872D2">
        <w:trPr>
          <w:trHeight w:hRule="exact" w:val="454"/>
          <w:tblHeader/>
        </w:trPr>
        <w:tc>
          <w:tcPr>
            <w:tcW w:w="851" w:type="dxa"/>
            <w:shd w:val="clear" w:color="auto" w:fill="auto"/>
            <w:noWrap/>
            <w:vAlign w:val="center"/>
            <w:hideMark/>
          </w:tcPr>
          <w:p w:rsidR="009720CA" w:rsidRPr="0022048F" w:rsidRDefault="009720CA" w:rsidP="00253B59">
            <w:pPr>
              <w:pStyle w:val="142"/>
              <w:ind w:left="561" w:hanging="561"/>
              <w:jc w:val="center"/>
              <w:rPr>
                <w:rFonts w:hAnsi="標楷體"/>
                <w:b/>
              </w:rPr>
            </w:pPr>
            <w:r w:rsidRPr="0022048F">
              <w:rPr>
                <w:rFonts w:hAnsi="標楷體" w:hint="eastAsia"/>
                <w:b/>
              </w:rPr>
              <w:t>年度</w:t>
            </w:r>
          </w:p>
        </w:tc>
        <w:tc>
          <w:tcPr>
            <w:tcW w:w="1843" w:type="dxa"/>
            <w:shd w:val="clear" w:color="auto" w:fill="auto"/>
            <w:noWrap/>
            <w:vAlign w:val="center"/>
            <w:hideMark/>
          </w:tcPr>
          <w:p w:rsidR="009720CA" w:rsidRPr="0022048F" w:rsidRDefault="009720CA" w:rsidP="00253B59">
            <w:pPr>
              <w:pStyle w:val="142"/>
              <w:ind w:left="561" w:hanging="561"/>
              <w:jc w:val="center"/>
              <w:rPr>
                <w:rFonts w:hAnsi="標楷體"/>
                <w:b/>
              </w:rPr>
            </w:pPr>
            <w:r w:rsidRPr="0022048F">
              <w:rPr>
                <w:rFonts w:hAnsi="標楷體" w:hint="eastAsia"/>
                <w:b/>
              </w:rPr>
              <w:t>預算(案)數</w:t>
            </w:r>
          </w:p>
        </w:tc>
        <w:tc>
          <w:tcPr>
            <w:tcW w:w="3118" w:type="dxa"/>
            <w:shd w:val="clear" w:color="auto" w:fill="auto"/>
            <w:noWrap/>
            <w:vAlign w:val="center"/>
            <w:hideMark/>
          </w:tcPr>
          <w:p w:rsidR="009720CA" w:rsidRPr="0022048F" w:rsidRDefault="009720CA" w:rsidP="00253B59">
            <w:pPr>
              <w:pStyle w:val="142"/>
              <w:ind w:left="561" w:hanging="561"/>
              <w:jc w:val="center"/>
              <w:rPr>
                <w:rFonts w:hAnsi="標楷體"/>
                <w:b/>
              </w:rPr>
            </w:pPr>
            <w:r w:rsidRPr="0022048F">
              <w:rPr>
                <w:rFonts w:hAnsi="標楷體" w:hint="eastAsia"/>
                <w:b/>
              </w:rPr>
              <w:t>決算數</w:t>
            </w:r>
          </w:p>
        </w:tc>
        <w:tc>
          <w:tcPr>
            <w:tcW w:w="2977" w:type="dxa"/>
            <w:shd w:val="clear" w:color="auto" w:fill="auto"/>
            <w:noWrap/>
            <w:vAlign w:val="center"/>
            <w:hideMark/>
          </w:tcPr>
          <w:p w:rsidR="009720CA" w:rsidRPr="0022048F" w:rsidRDefault="009720CA" w:rsidP="00253B59">
            <w:pPr>
              <w:pStyle w:val="142"/>
              <w:ind w:left="561" w:hanging="561"/>
              <w:jc w:val="center"/>
              <w:rPr>
                <w:rFonts w:hAnsi="標楷體"/>
                <w:b/>
              </w:rPr>
            </w:pPr>
            <w:r>
              <w:rPr>
                <w:rFonts w:hAnsi="標楷體" w:hint="eastAsia"/>
                <w:b/>
              </w:rPr>
              <w:t>預算</w:t>
            </w:r>
            <w:r w:rsidRPr="0022048F">
              <w:rPr>
                <w:rFonts w:hAnsi="標楷體" w:hint="eastAsia"/>
                <w:b/>
              </w:rPr>
              <w:t>執行率</w:t>
            </w:r>
          </w:p>
        </w:tc>
      </w:tr>
      <w:tr w:rsidR="009720CA" w:rsidRPr="002F501E" w:rsidTr="000872D2">
        <w:trPr>
          <w:trHeight w:hRule="exact" w:val="454"/>
        </w:trPr>
        <w:tc>
          <w:tcPr>
            <w:tcW w:w="851" w:type="dxa"/>
            <w:shd w:val="clear" w:color="auto" w:fill="auto"/>
            <w:noWrap/>
            <w:vAlign w:val="center"/>
          </w:tcPr>
          <w:p w:rsidR="009720CA" w:rsidRPr="002F501E" w:rsidRDefault="009720CA" w:rsidP="002846E3">
            <w:pPr>
              <w:pStyle w:val="142"/>
              <w:ind w:left="561" w:hanging="561"/>
              <w:jc w:val="center"/>
              <w:rPr>
                <w:rFonts w:hAnsi="標楷體"/>
              </w:rPr>
            </w:pPr>
            <w:r w:rsidRPr="002F501E">
              <w:rPr>
                <w:rFonts w:hAnsi="標楷體" w:hint="eastAsia"/>
              </w:rPr>
              <w:t>112</w:t>
            </w:r>
          </w:p>
        </w:tc>
        <w:tc>
          <w:tcPr>
            <w:tcW w:w="1843" w:type="dxa"/>
            <w:shd w:val="clear" w:color="auto" w:fill="auto"/>
            <w:noWrap/>
            <w:vAlign w:val="center"/>
          </w:tcPr>
          <w:p w:rsidR="009720CA" w:rsidRPr="005A7A7A" w:rsidRDefault="009720CA" w:rsidP="002846E3">
            <w:pPr>
              <w:pStyle w:val="142"/>
              <w:jc w:val="right"/>
              <w:rPr>
                <w:rFonts w:hAnsi="標楷體" w:hint="eastAsia"/>
              </w:rPr>
            </w:pPr>
            <w:r w:rsidRPr="005A7A7A">
              <w:rPr>
                <w:rFonts w:hAnsi="標楷體" w:hint="eastAsia"/>
              </w:rPr>
              <w:t>600</w:t>
            </w:r>
          </w:p>
        </w:tc>
        <w:tc>
          <w:tcPr>
            <w:tcW w:w="3118" w:type="dxa"/>
            <w:shd w:val="clear" w:color="auto" w:fill="auto"/>
            <w:noWrap/>
            <w:vAlign w:val="center"/>
          </w:tcPr>
          <w:p w:rsidR="009720CA" w:rsidRPr="005A7A7A" w:rsidRDefault="009720CA" w:rsidP="002846E3">
            <w:pPr>
              <w:pStyle w:val="142"/>
              <w:jc w:val="right"/>
              <w:rPr>
                <w:rFonts w:hAnsi="標楷體"/>
              </w:rPr>
            </w:pPr>
            <w:r w:rsidRPr="005A7A7A">
              <w:rPr>
                <w:rFonts w:hAnsi="標楷體" w:hint="eastAsia"/>
              </w:rPr>
              <w:t>19,282</w:t>
            </w:r>
          </w:p>
        </w:tc>
        <w:tc>
          <w:tcPr>
            <w:tcW w:w="2977" w:type="dxa"/>
            <w:shd w:val="clear" w:color="auto" w:fill="auto"/>
            <w:noWrap/>
            <w:vAlign w:val="center"/>
          </w:tcPr>
          <w:p w:rsidR="009720CA" w:rsidRPr="005A7A7A" w:rsidRDefault="009720CA" w:rsidP="002846E3">
            <w:pPr>
              <w:pStyle w:val="142"/>
              <w:jc w:val="right"/>
              <w:rPr>
                <w:rFonts w:hAnsi="標楷體" w:hint="eastAsia"/>
              </w:rPr>
            </w:pPr>
            <w:r w:rsidRPr="005A7A7A">
              <w:rPr>
                <w:rFonts w:hAnsi="標楷體" w:hint="eastAsia"/>
              </w:rPr>
              <w:t>3</w:t>
            </w:r>
            <w:r>
              <w:rPr>
                <w:rFonts w:hAnsi="標楷體" w:hint="eastAsia"/>
              </w:rPr>
              <w:t>,</w:t>
            </w:r>
            <w:r w:rsidRPr="005A7A7A">
              <w:rPr>
                <w:rFonts w:hAnsi="標楷體" w:hint="eastAsia"/>
              </w:rPr>
              <w:t>213</w:t>
            </w:r>
            <w:r>
              <w:rPr>
                <w:rFonts w:hAnsi="標楷體"/>
              </w:rPr>
              <w:t>.67</w:t>
            </w:r>
            <w:r w:rsidRPr="005A7A7A">
              <w:rPr>
                <w:rFonts w:hAnsi="標楷體" w:hint="eastAsia"/>
              </w:rPr>
              <w:t>%</w:t>
            </w:r>
          </w:p>
        </w:tc>
      </w:tr>
      <w:tr w:rsidR="009720CA" w:rsidRPr="002F501E" w:rsidTr="000872D2">
        <w:trPr>
          <w:trHeight w:hRule="exact" w:val="454"/>
        </w:trPr>
        <w:tc>
          <w:tcPr>
            <w:tcW w:w="851" w:type="dxa"/>
            <w:shd w:val="clear" w:color="auto" w:fill="auto"/>
            <w:noWrap/>
            <w:vAlign w:val="center"/>
          </w:tcPr>
          <w:p w:rsidR="009720CA" w:rsidRPr="002F501E" w:rsidRDefault="009720CA" w:rsidP="002846E3">
            <w:pPr>
              <w:pStyle w:val="142"/>
              <w:ind w:left="561" w:hanging="561"/>
              <w:jc w:val="center"/>
              <w:rPr>
                <w:rFonts w:hAnsi="標楷體" w:hint="eastAsia"/>
              </w:rPr>
            </w:pPr>
            <w:r>
              <w:rPr>
                <w:rFonts w:hAnsi="標楷體" w:hint="eastAsia"/>
              </w:rPr>
              <w:t>1</w:t>
            </w:r>
            <w:r>
              <w:rPr>
                <w:rFonts w:hAnsi="標楷體"/>
              </w:rPr>
              <w:t>13</w:t>
            </w:r>
          </w:p>
        </w:tc>
        <w:tc>
          <w:tcPr>
            <w:tcW w:w="1843" w:type="dxa"/>
            <w:shd w:val="clear" w:color="auto" w:fill="auto"/>
            <w:noWrap/>
            <w:vAlign w:val="center"/>
          </w:tcPr>
          <w:p w:rsidR="009720CA" w:rsidRPr="005A7A7A" w:rsidRDefault="009720CA" w:rsidP="002846E3">
            <w:pPr>
              <w:pStyle w:val="142"/>
              <w:jc w:val="right"/>
              <w:rPr>
                <w:rFonts w:hAnsi="標楷體" w:hint="eastAsia"/>
              </w:rPr>
            </w:pPr>
            <w:r w:rsidRPr="005A7A7A">
              <w:rPr>
                <w:rFonts w:hAnsi="標楷體" w:hint="eastAsia"/>
              </w:rPr>
              <w:t>10,600</w:t>
            </w:r>
          </w:p>
        </w:tc>
        <w:tc>
          <w:tcPr>
            <w:tcW w:w="3118" w:type="dxa"/>
            <w:shd w:val="clear" w:color="auto" w:fill="auto"/>
            <w:noWrap/>
            <w:vAlign w:val="center"/>
          </w:tcPr>
          <w:p w:rsidR="009720CA" w:rsidRPr="005A7A7A" w:rsidRDefault="009720CA" w:rsidP="002846E3">
            <w:pPr>
              <w:pStyle w:val="142"/>
              <w:jc w:val="right"/>
              <w:rPr>
                <w:rFonts w:hAnsi="標楷體" w:hint="eastAsia"/>
              </w:rPr>
            </w:pPr>
            <w:r w:rsidRPr="005A7A7A">
              <w:rPr>
                <w:rFonts w:hAnsi="標楷體" w:hint="eastAsia"/>
              </w:rPr>
              <w:t>7,143</w:t>
            </w:r>
          </w:p>
        </w:tc>
        <w:tc>
          <w:tcPr>
            <w:tcW w:w="2977" w:type="dxa"/>
            <w:shd w:val="clear" w:color="auto" w:fill="auto"/>
            <w:noWrap/>
            <w:vAlign w:val="center"/>
          </w:tcPr>
          <w:p w:rsidR="009720CA" w:rsidRPr="005A7A7A" w:rsidRDefault="009720CA" w:rsidP="002846E3">
            <w:pPr>
              <w:pStyle w:val="142"/>
              <w:jc w:val="right"/>
              <w:rPr>
                <w:rFonts w:hAnsi="標楷體" w:hint="eastAsia"/>
              </w:rPr>
            </w:pPr>
            <w:r w:rsidRPr="005A7A7A">
              <w:rPr>
                <w:rFonts w:hAnsi="標楷體" w:hint="eastAsia"/>
              </w:rPr>
              <w:t>67</w:t>
            </w:r>
            <w:r>
              <w:rPr>
                <w:rFonts w:hAnsi="標楷體"/>
              </w:rPr>
              <w:t>.39</w:t>
            </w:r>
            <w:r w:rsidRPr="005A7A7A">
              <w:rPr>
                <w:rFonts w:hAnsi="標楷體" w:hint="eastAsia"/>
              </w:rPr>
              <w:t>%</w:t>
            </w:r>
          </w:p>
        </w:tc>
      </w:tr>
    </w:tbl>
    <w:p w:rsidR="00495F4E" w:rsidRDefault="005672CB" w:rsidP="00495F4E">
      <w:pPr>
        <w:pStyle w:val="142"/>
        <w:ind w:leftChars="-10" w:left="1172" w:hangingChars="500" w:hanging="1200"/>
        <w:jc w:val="both"/>
        <w:rPr>
          <w:rFonts w:hAnsi="標楷體"/>
        </w:rPr>
      </w:pPr>
      <w:r w:rsidRPr="005672CB">
        <w:rPr>
          <w:rFonts w:hAnsi="標楷體" w:hint="eastAsia"/>
        </w:rPr>
        <w:t>說　　明：</w:t>
      </w:r>
      <w:r w:rsidR="002846E3" w:rsidRPr="005672CB">
        <w:rPr>
          <w:rFonts w:hAnsi="標楷體" w:hint="eastAsia"/>
        </w:rPr>
        <w:t xml:space="preserve"> </w:t>
      </w:r>
      <w:r w:rsidRPr="005672CB">
        <w:rPr>
          <w:rFonts w:hAnsi="標楷體" w:hint="eastAsia"/>
        </w:rPr>
        <w:t>113年度為自結決算數。</w:t>
      </w:r>
    </w:p>
    <w:p w:rsidR="00495F4E" w:rsidRPr="002F501E" w:rsidRDefault="00495F4E" w:rsidP="00495F4E">
      <w:pPr>
        <w:pStyle w:val="142"/>
        <w:rPr>
          <w:rFonts w:hAnsi="標楷體"/>
        </w:rPr>
      </w:pPr>
      <w:r w:rsidRPr="002F501E">
        <w:rPr>
          <w:rFonts w:hAnsi="標楷體" w:hint="eastAsia"/>
        </w:rPr>
        <w:t>資料來源：電信協會</w:t>
      </w:r>
      <w:r>
        <w:rPr>
          <w:rFonts w:hAnsi="標楷體" w:hint="eastAsia"/>
        </w:rPr>
        <w:t>；本中心整理。</w:t>
      </w:r>
    </w:p>
    <w:p w:rsidR="00E43AEF" w:rsidRPr="000F7B15" w:rsidRDefault="00E43AEF" w:rsidP="00594861">
      <w:pPr>
        <w:pStyle w:val="a4"/>
        <w:ind w:left="840" w:hanging="280"/>
        <w:rPr>
          <w:rFonts w:hAnsi="標楷體"/>
        </w:rPr>
      </w:pPr>
      <w:r w:rsidRPr="004C738A">
        <w:rPr>
          <w:rFonts w:hAnsi="標楷體" w:hint="eastAsia"/>
          <w:bCs/>
        </w:rPr>
        <w:t>(二)</w:t>
      </w:r>
      <w:r w:rsidR="008304F8">
        <w:rPr>
          <w:rFonts w:hAnsi="標楷體" w:hint="eastAsia"/>
          <w:bCs/>
        </w:rPr>
        <w:t>電信協會於處理</w:t>
      </w:r>
      <w:r w:rsidR="00474D2F">
        <w:rPr>
          <w:rFonts w:hAnsi="標楷體" w:hint="eastAsia"/>
          <w:bCs/>
        </w:rPr>
        <w:t>上開</w:t>
      </w:r>
      <w:r w:rsidR="008304F8" w:rsidRPr="008304F8">
        <w:rPr>
          <w:rFonts w:hAnsi="標楷體" w:hint="eastAsia"/>
          <w:bCs/>
        </w:rPr>
        <w:t>廢棄物</w:t>
      </w:r>
      <w:r w:rsidR="008304F8">
        <w:rPr>
          <w:rFonts w:hAnsi="標楷體" w:hint="eastAsia"/>
          <w:bCs/>
        </w:rPr>
        <w:t>清運案件時，該協會</w:t>
      </w:r>
      <w:r w:rsidR="000F7B15">
        <w:rPr>
          <w:rFonts w:hAnsi="標楷體" w:hint="eastAsia"/>
          <w:bCs/>
        </w:rPr>
        <w:t>董事會決議</w:t>
      </w:r>
      <w:r w:rsidR="004D6338">
        <w:rPr>
          <w:rFonts w:hAnsi="標楷體" w:hint="eastAsia"/>
          <w:bCs/>
        </w:rPr>
        <w:t>：</w:t>
      </w:r>
      <w:r w:rsidR="000F7B15" w:rsidRPr="000F7B15">
        <w:rPr>
          <w:rFonts w:hAnsi="標楷體" w:hint="eastAsia"/>
          <w:bCs/>
        </w:rPr>
        <w:t>「為維護本會權益，有必要請會務人員針對遭掩埋廢棄物部分委請律師研議告發（訴）之可行性」</w:t>
      </w:r>
      <w:r w:rsidR="000F7B15">
        <w:rPr>
          <w:rFonts w:hAnsi="標楷體" w:hint="eastAsia"/>
          <w:bCs/>
        </w:rPr>
        <w:t>，</w:t>
      </w:r>
      <w:r w:rsidR="002969A6">
        <w:rPr>
          <w:rFonts w:hAnsi="標楷體" w:hint="eastAsia"/>
          <w:bCs/>
        </w:rPr>
        <w:t>該</w:t>
      </w:r>
      <w:r w:rsidR="00202B90">
        <w:rPr>
          <w:rFonts w:hAnsi="標楷體" w:hint="eastAsia"/>
          <w:bCs/>
        </w:rPr>
        <w:t>協</w:t>
      </w:r>
      <w:r w:rsidR="000F7B15">
        <w:rPr>
          <w:rFonts w:hAnsi="標楷體" w:hint="eastAsia"/>
          <w:bCs/>
        </w:rPr>
        <w:t>會</w:t>
      </w:r>
      <w:r w:rsidR="002969A6">
        <w:rPr>
          <w:rFonts w:hAnsi="標楷體" w:hint="eastAsia"/>
          <w:bCs/>
        </w:rPr>
        <w:t>爰</w:t>
      </w:r>
      <w:r w:rsidR="000F7B15" w:rsidRPr="000F7B15">
        <w:rPr>
          <w:rFonts w:hAnsi="標楷體" w:hint="eastAsia"/>
          <w:bCs/>
        </w:rPr>
        <w:t>於112年4月27日</w:t>
      </w:r>
      <w:r w:rsidR="004D6338">
        <w:rPr>
          <w:rFonts w:hAnsi="標楷體" w:hint="eastAsia"/>
          <w:bCs/>
        </w:rPr>
        <w:t>委任律師事務所</w:t>
      </w:r>
      <w:r w:rsidR="000F7B15" w:rsidRPr="000F7B15">
        <w:rPr>
          <w:rFonts w:hAnsi="標楷體" w:hint="eastAsia"/>
          <w:bCs/>
        </w:rPr>
        <w:t>向臺灣桃園地方檢察署遞出刑事告訴狀，</w:t>
      </w:r>
      <w:r w:rsidR="004D6338">
        <w:rPr>
          <w:rFonts w:hAnsi="標楷體" w:hint="eastAsia"/>
          <w:bCs/>
        </w:rPr>
        <w:t>據該協會說明，截至1</w:t>
      </w:r>
      <w:r w:rsidR="004D6338">
        <w:rPr>
          <w:rFonts w:hAnsi="標楷體"/>
          <w:bCs/>
        </w:rPr>
        <w:t>14</w:t>
      </w:r>
      <w:r w:rsidR="004D6338">
        <w:rPr>
          <w:rFonts w:hAnsi="標楷體" w:hint="eastAsia"/>
          <w:bCs/>
        </w:rPr>
        <w:t>月1月底</w:t>
      </w:r>
      <w:r w:rsidR="002969A6">
        <w:rPr>
          <w:rFonts w:hAnsi="標楷體" w:hint="eastAsia"/>
          <w:bCs/>
        </w:rPr>
        <w:t>止，該案件</w:t>
      </w:r>
      <w:r w:rsidR="00202B90">
        <w:rPr>
          <w:rFonts w:hAnsi="標楷體" w:hint="eastAsia"/>
          <w:bCs/>
        </w:rPr>
        <w:t>由臺</w:t>
      </w:r>
      <w:r w:rsidR="000F7B15" w:rsidRPr="000F7B15">
        <w:rPr>
          <w:rFonts w:hAnsi="標楷體" w:hint="eastAsia"/>
          <w:bCs/>
        </w:rPr>
        <w:t>灣桃園地方檢察署持續偵辦中</w:t>
      </w:r>
      <w:r w:rsidR="004D6338">
        <w:rPr>
          <w:rFonts w:hAnsi="標楷體" w:hint="eastAsia"/>
          <w:bCs/>
        </w:rPr>
        <w:t>。</w:t>
      </w:r>
    </w:p>
    <w:p w:rsidR="00E43AEF" w:rsidRPr="005077AA" w:rsidRDefault="00E43AEF" w:rsidP="00E43AEF">
      <w:pPr>
        <w:ind w:left="560" w:firstLine="560"/>
        <w:rPr>
          <w:rFonts w:hAnsi="標楷體"/>
        </w:rPr>
      </w:pPr>
      <w:r w:rsidRPr="005077AA">
        <w:rPr>
          <w:rFonts w:hAnsi="標楷體" w:hint="eastAsia"/>
        </w:rPr>
        <w:t>綜上，</w:t>
      </w:r>
      <w:bookmarkStart w:id="8" w:name="_Hlk164343642"/>
      <w:r w:rsidR="008304F8" w:rsidRPr="008304F8">
        <w:rPr>
          <w:rFonts w:hAnsi="標楷體" w:hint="eastAsia"/>
        </w:rPr>
        <w:t>桃園市政府辦理「桃園市八德區大勇市地重劃」工程</w:t>
      </w:r>
      <w:r w:rsidR="008304F8">
        <w:rPr>
          <w:rFonts w:hAnsi="標楷體" w:hint="eastAsia"/>
        </w:rPr>
        <w:t>案件時，</w:t>
      </w:r>
      <w:r w:rsidR="008304F8" w:rsidRPr="008304F8">
        <w:rPr>
          <w:rFonts w:hAnsi="標楷體" w:hint="eastAsia"/>
        </w:rPr>
        <w:t>發現案內屬電信協會之土地埋藏營建混合廢棄物</w:t>
      </w:r>
      <w:r w:rsidR="00553982">
        <w:rPr>
          <w:rFonts w:hAnsi="標楷體" w:hint="eastAsia"/>
        </w:rPr>
        <w:t>，已導致該衍生</w:t>
      </w:r>
      <w:r w:rsidR="008304F8">
        <w:rPr>
          <w:rFonts w:hAnsi="標楷體" w:hint="eastAsia"/>
        </w:rPr>
        <w:t>廢棄物清</w:t>
      </w:r>
      <w:r w:rsidR="00553982">
        <w:rPr>
          <w:rFonts w:hAnsi="標楷體" w:hint="eastAsia"/>
        </w:rPr>
        <w:t>理</w:t>
      </w:r>
      <w:r w:rsidR="008304F8">
        <w:rPr>
          <w:rFonts w:hAnsi="標楷體" w:hint="eastAsia"/>
        </w:rPr>
        <w:t>等費用，</w:t>
      </w:r>
      <w:r w:rsidR="008304F8" w:rsidRPr="008304F8">
        <w:rPr>
          <w:rFonts w:hAnsi="標楷體" w:hint="eastAsia"/>
        </w:rPr>
        <w:t>允宜確實掌握經管資產狀況，以避免類似事件再次發生</w:t>
      </w:r>
      <w:r w:rsidR="008304F8">
        <w:rPr>
          <w:rFonts w:hAnsi="標楷體" w:hint="eastAsia"/>
        </w:rPr>
        <w:t>，以健全資產之管理。另</w:t>
      </w:r>
      <w:r w:rsidR="00C14BCA" w:rsidRPr="00C14BCA">
        <w:rPr>
          <w:rFonts w:hAnsi="標楷體" w:hint="eastAsia"/>
        </w:rPr>
        <w:t>截至114月1月底止</w:t>
      </w:r>
      <w:r w:rsidR="00C14BCA">
        <w:rPr>
          <w:rFonts w:hAnsi="標楷體" w:hint="eastAsia"/>
        </w:rPr>
        <w:t>，</w:t>
      </w:r>
      <w:r w:rsidR="008304F8">
        <w:rPr>
          <w:rFonts w:hAnsi="標楷體" w:hint="eastAsia"/>
        </w:rPr>
        <w:t>該協會針對土地遭掩埋廢棄物</w:t>
      </w:r>
      <w:r w:rsidR="00D9595E">
        <w:rPr>
          <w:rFonts w:hAnsi="標楷體" w:hint="eastAsia"/>
        </w:rPr>
        <w:t>事由</w:t>
      </w:r>
      <w:r w:rsidR="008304F8" w:rsidRPr="008304F8">
        <w:rPr>
          <w:rFonts w:hAnsi="標楷體" w:hint="eastAsia"/>
        </w:rPr>
        <w:t>提出告訴</w:t>
      </w:r>
      <w:r w:rsidR="006114CE">
        <w:rPr>
          <w:rFonts w:hAnsi="標楷體" w:hint="eastAsia"/>
        </w:rPr>
        <w:t>一</w:t>
      </w:r>
      <w:r w:rsidR="00C14BCA">
        <w:rPr>
          <w:rFonts w:hAnsi="標楷體" w:hint="eastAsia"/>
        </w:rPr>
        <w:t>案仍於</w:t>
      </w:r>
      <w:r w:rsidR="008304F8" w:rsidRPr="008304F8">
        <w:rPr>
          <w:rFonts w:hAnsi="標楷體" w:hint="eastAsia"/>
        </w:rPr>
        <w:t>偵辦中，容待密切注意案情發展，持續採取維護電信協會權益之相關措施</w:t>
      </w:r>
      <w:r>
        <w:rPr>
          <w:rFonts w:hint="eastAsia"/>
        </w:rPr>
        <w:t>。</w:t>
      </w:r>
    </w:p>
    <w:bookmarkEnd w:id="2"/>
    <w:bookmarkEnd w:id="3"/>
    <w:bookmarkEnd w:id="8"/>
    <w:p w:rsidR="006E6B3C" w:rsidRPr="005077AA" w:rsidRDefault="006E6B3C" w:rsidP="006E6B3C">
      <w:pPr>
        <w:pStyle w:val="aa"/>
        <w:rPr>
          <w:rFonts w:hAnsi="標楷體"/>
        </w:rPr>
      </w:pPr>
      <w:r w:rsidRPr="005077AA">
        <w:rPr>
          <w:rFonts w:hAnsi="標楷體" w:hint="eastAsia"/>
        </w:rPr>
        <w:t>(分機：</w:t>
      </w:r>
      <w:r w:rsidR="00246043">
        <w:rPr>
          <w:rFonts w:hAnsi="標楷體" w:hint="eastAsia"/>
        </w:rPr>
        <w:t>866</w:t>
      </w:r>
      <w:r w:rsidR="00246043">
        <w:rPr>
          <w:rFonts w:hAnsi="標楷體"/>
        </w:rPr>
        <w:t>7</w:t>
      </w:r>
      <w:r w:rsidRPr="005077AA">
        <w:rPr>
          <w:rFonts w:hAnsi="標楷體" w:hint="eastAsia"/>
        </w:rPr>
        <w:t xml:space="preserve"> </w:t>
      </w:r>
      <w:r w:rsidR="00246043">
        <w:rPr>
          <w:rFonts w:hAnsi="標楷體" w:hint="eastAsia"/>
        </w:rPr>
        <w:t>楊慧敏</w:t>
      </w:r>
      <w:r w:rsidRPr="005077AA">
        <w:rPr>
          <w:rFonts w:hAnsi="標楷體" w:hint="eastAsia"/>
        </w:rPr>
        <w:t>)</w:t>
      </w:r>
    </w:p>
    <w:sectPr w:rsidR="006E6B3C" w:rsidRPr="005077AA" w:rsidSect="00B92BA5">
      <w:headerReference w:type="even" r:id="rId14"/>
      <w:headerReference w:type="default" r:id="rId15"/>
      <w:footerReference w:type="even" r:id="rId16"/>
      <w:footerReference w:type="default" r:id="rId17"/>
      <w:headerReference w:type="first" r:id="rId18"/>
      <w:footerReference w:type="first" r:id="rId19"/>
      <w:pgSz w:w="11906" w:h="16838" w:code="9"/>
      <w:pgMar w:top="1701" w:right="1416" w:bottom="1701" w:left="1701" w:header="0" w:footer="1134" w:gutter="0"/>
      <w:pgNumType w:start="1"/>
      <w:cols w:space="425"/>
      <w:docGrid w:type="line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4B5A" w:rsidRDefault="00F04B5A" w:rsidP="009045D7">
      <w:pPr>
        <w:spacing w:line="240" w:lineRule="auto"/>
        <w:ind w:left="560" w:firstLine="560"/>
      </w:pPr>
      <w:r>
        <w:separator/>
      </w:r>
    </w:p>
  </w:endnote>
  <w:endnote w:type="continuationSeparator" w:id="0">
    <w:p w:rsidR="00F04B5A" w:rsidRDefault="00F04B5A" w:rsidP="009045D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62949" w:rsidP="009045D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62949" w:rsidP="009045D7">
    <w:pPr>
      <w:pStyle w:val="ae"/>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72D2" w:rsidRDefault="00C53FA1" w:rsidP="00C53FA1">
    <w:pPr>
      <w:pStyle w:val="ae"/>
      <w:ind w:leftChars="0" w:left="560" w:hangingChars="280" w:hanging="560"/>
      <w:jc w:val="center"/>
    </w:pPr>
    <w:r>
      <w:t>86-</w:t>
    </w:r>
    <w:r w:rsidR="000872D2">
      <w:fldChar w:fldCharType="begin"/>
    </w:r>
    <w:r w:rsidR="000872D2">
      <w:instrText>PAGE   \* MERGEFORMAT</w:instrText>
    </w:r>
    <w:r w:rsidR="000872D2">
      <w:fldChar w:fldCharType="separate"/>
    </w:r>
    <w:r w:rsidR="00E460B3" w:rsidRPr="00E460B3">
      <w:rPr>
        <w:noProof/>
        <w:lang w:val="zh-TW"/>
      </w:rPr>
      <w:t>1</w:t>
    </w:r>
    <w:r w:rsidR="000872D2">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62949" w:rsidP="009045D7">
    <w:pPr>
      <w:pStyle w:val="ae"/>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53FA1" w:rsidP="00C53FA1">
    <w:pPr>
      <w:pStyle w:val="ae"/>
      <w:ind w:leftChars="0" w:left="0" w:firstLineChars="0" w:firstLine="0"/>
      <w:jc w:val="center"/>
    </w:pPr>
    <w:r>
      <w:t>86-</w:t>
    </w:r>
    <w:r w:rsidR="00C62949">
      <w:fldChar w:fldCharType="begin"/>
    </w:r>
    <w:r w:rsidR="00C62949">
      <w:instrText>PAGE   \* MERGEFORMAT</w:instrText>
    </w:r>
    <w:r w:rsidR="00C62949">
      <w:fldChar w:fldCharType="separate"/>
    </w:r>
    <w:r w:rsidR="00E460B3" w:rsidRPr="00E460B3">
      <w:rPr>
        <w:noProof/>
        <w:lang w:val="zh-TW"/>
      </w:rPr>
      <w:t>1</w:t>
    </w:r>
    <w:r w:rsidR="00C62949">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62949" w:rsidP="009045D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4B5A" w:rsidRDefault="00F04B5A" w:rsidP="001534C2">
      <w:pPr>
        <w:spacing w:line="240" w:lineRule="auto"/>
        <w:ind w:left="560" w:firstLine="560"/>
      </w:pPr>
      <w:r>
        <w:separator/>
      </w:r>
    </w:p>
  </w:footnote>
  <w:footnote w:type="continuationSeparator" w:id="0">
    <w:p w:rsidR="00F04B5A" w:rsidRDefault="00F04B5A" w:rsidP="009045D7">
      <w:pPr>
        <w:spacing w:line="240" w:lineRule="auto"/>
        <w:ind w:left="560" w:firstLine="560"/>
      </w:pPr>
      <w:r>
        <w:continuationSeparator/>
      </w:r>
    </w:p>
  </w:footnote>
  <w:footnote w:id="1">
    <w:p w:rsidR="00D80CBE" w:rsidRPr="00D80CBE" w:rsidRDefault="00D80CBE" w:rsidP="00D80CBE">
      <w:pPr>
        <w:pStyle w:val="142"/>
        <w:rPr>
          <w:rFonts w:hint="eastAsia"/>
        </w:rPr>
      </w:pPr>
      <w:r>
        <w:rPr>
          <w:rStyle w:val="af2"/>
        </w:rPr>
        <w:footnoteRef/>
      </w:r>
      <w:r>
        <w:t xml:space="preserve"> </w:t>
      </w:r>
      <w:r>
        <w:rPr>
          <w:rFonts w:hint="eastAsia"/>
        </w:rPr>
        <w:t>依電信協會1</w:t>
      </w:r>
      <w:r>
        <w:t>14</w:t>
      </w:r>
      <w:r>
        <w:rPr>
          <w:rFonts w:hint="eastAsia"/>
        </w:rPr>
        <w:t>年3</w:t>
      </w:r>
      <w:r w:rsidRPr="00D80CBE">
        <w:rPr>
          <w:rFonts w:hint="eastAsia"/>
          <w:szCs w:val="24"/>
        </w:rPr>
        <w:t>月間回復</w:t>
      </w:r>
      <w:r>
        <w:rPr>
          <w:rFonts w:hint="eastAsia"/>
        </w:rPr>
        <w:t>資料。</w:t>
      </w:r>
    </w:p>
  </w:footnote>
  <w:footnote w:id="2">
    <w:p w:rsidR="00C62949" w:rsidRPr="00C71361" w:rsidRDefault="00C62949" w:rsidP="00C71361">
      <w:pPr>
        <w:spacing w:line="280" w:lineRule="exact"/>
        <w:ind w:leftChars="4" w:left="181" w:hangingChars="71" w:hanging="170"/>
        <w:rPr>
          <w:rFonts w:ascii="新細明體" w:eastAsia="新細明體"/>
          <w:snapToGrid/>
          <w:kern w:val="0"/>
          <w:sz w:val="24"/>
          <w:szCs w:val="24"/>
        </w:rPr>
      </w:pPr>
      <w:r w:rsidRPr="00CF4FCD">
        <w:rPr>
          <w:rStyle w:val="af2"/>
          <w:sz w:val="24"/>
          <w:szCs w:val="24"/>
        </w:rPr>
        <w:footnoteRef/>
      </w:r>
      <w:r w:rsidRPr="00CF4FCD">
        <w:rPr>
          <w:sz w:val="24"/>
          <w:szCs w:val="24"/>
        </w:rPr>
        <w:t xml:space="preserve"> </w:t>
      </w:r>
      <w:r>
        <w:rPr>
          <w:rFonts w:hint="eastAsia"/>
          <w:sz w:val="24"/>
          <w:szCs w:val="24"/>
        </w:rPr>
        <w:t>按</w:t>
      </w:r>
      <w:r w:rsidRPr="00CF4FCD">
        <w:rPr>
          <w:rFonts w:hint="eastAsia"/>
          <w:sz w:val="24"/>
          <w:szCs w:val="24"/>
        </w:rPr>
        <w:t>電信協會</w:t>
      </w:r>
      <w:r>
        <w:rPr>
          <w:rFonts w:hint="eastAsia"/>
          <w:sz w:val="24"/>
          <w:szCs w:val="24"/>
        </w:rPr>
        <w:t>提供之說明</w:t>
      </w:r>
      <w:r w:rsidRPr="00C71361">
        <w:rPr>
          <w:rFonts w:hint="eastAsia"/>
          <w:sz w:val="24"/>
          <w:szCs w:val="24"/>
        </w:rPr>
        <w:t>，</w:t>
      </w:r>
      <w:r>
        <w:rPr>
          <w:rFonts w:hint="eastAsia"/>
          <w:sz w:val="24"/>
          <w:szCs w:val="24"/>
        </w:rPr>
        <w:t>3筆歸類為</w:t>
      </w:r>
      <w:r>
        <w:rPr>
          <w:rFonts w:hAnsi="標楷體" w:hint="eastAsia"/>
          <w:sz w:val="24"/>
          <w:szCs w:val="24"/>
        </w:rPr>
        <w:t>「</w:t>
      </w:r>
      <w:r w:rsidRPr="00C71361">
        <w:rPr>
          <w:rFonts w:hint="eastAsia"/>
          <w:sz w:val="24"/>
          <w:szCs w:val="24"/>
        </w:rPr>
        <w:t>其他</w:t>
      </w:r>
      <w:r>
        <w:rPr>
          <w:rFonts w:hAnsi="標楷體" w:hint="eastAsia"/>
          <w:sz w:val="24"/>
          <w:szCs w:val="24"/>
        </w:rPr>
        <w:t>」之土地，</w:t>
      </w:r>
      <w:r w:rsidRPr="00C71361">
        <w:rPr>
          <w:rFonts w:hint="eastAsia"/>
          <w:sz w:val="24"/>
          <w:szCs w:val="24"/>
        </w:rPr>
        <w:t>係指縣市政府無表明同意、拒絕撥用</w:t>
      </w:r>
      <w:r>
        <w:rPr>
          <w:rFonts w:ascii="新細明體" w:eastAsia="新細明體" w:hint="eastAsia"/>
          <w:snapToGrid/>
          <w:kern w:val="0"/>
          <w:sz w:val="24"/>
          <w:szCs w:val="24"/>
        </w:rPr>
        <w:t>，</w:t>
      </w:r>
      <w:r w:rsidRPr="00CF4FCD">
        <w:rPr>
          <w:rFonts w:hint="eastAsia"/>
          <w:sz w:val="24"/>
          <w:szCs w:val="24"/>
        </w:rPr>
        <w:t>其中基隆市2筆土地需確認有無占用</w:t>
      </w:r>
      <w:r>
        <w:rPr>
          <w:rFonts w:hint="eastAsia"/>
          <w:sz w:val="24"/>
          <w:szCs w:val="24"/>
        </w:rPr>
        <w:t>，</w:t>
      </w:r>
      <w:r w:rsidRPr="00CF4FCD">
        <w:rPr>
          <w:rFonts w:hint="eastAsia"/>
          <w:sz w:val="24"/>
          <w:szCs w:val="24"/>
        </w:rPr>
        <w:t>臺南市1筆土地，道路部分有使用需求、商業區部分無使用需求，請協會洽都發局辦理都市計畫定樁分割已確定道路範圍。</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62949" w:rsidP="009045D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62949" w:rsidP="009045D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Pr="00B40FBE" w:rsidRDefault="00C62949" w:rsidP="00B40FBE">
    <w:pPr>
      <w:pStyle w:val="ac"/>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62949" w:rsidP="009045D7">
    <w:pPr>
      <w:pStyle w:val="ac"/>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62949" w:rsidP="001534C2">
    <w:pPr>
      <w:pStyle w:val="ac"/>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2949" w:rsidRDefault="00C62949" w:rsidP="009045D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15B7A"/>
    <w:multiLevelType w:val="hybridMultilevel"/>
    <w:tmpl w:val="2A207DE4"/>
    <w:lvl w:ilvl="0" w:tplc="EC60C070">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04666201"/>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BD76D1"/>
    <w:multiLevelType w:val="hybridMultilevel"/>
    <w:tmpl w:val="7E64219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AA5E33"/>
    <w:multiLevelType w:val="hybridMultilevel"/>
    <w:tmpl w:val="C1D0E5B6"/>
    <w:lvl w:ilvl="0" w:tplc="624C7F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5D6441"/>
    <w:multiLevelType w:val="hybridMultilevel"/>
    <w:tmpl w:val="8AEC0CB8"/>
    <w:lvl w:ilvl="0" w:tplc="9C66A6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0F8E6199"/>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1D0147"/>
    <w:multiLevelType w:val="hybridMultilevel"/>
    <w:tmpl w:val="57C6BBC4"/>
    <w:lvl w:ilvl="0" w:tplc="E070A968">
      <w:start w:val="1"/>
      <w:numFmt w:val="decimal"/>
      <w:lvlText w:val="(%1)"/>
      <w:lvlJc w:val="left"/>
      <w:pPr>
        <w:ind w:left="1474" w:hanging="480"/>
      </w:pPr>
      <w:rPr>
        <w:rFonts w:hint="eastAsia"/>
      </w:rPr>
    </w:lvl>
    <w:lvl w:ilvl="1" w:tplc="04090019" w:tentative="1">
      <w:start w:val="1"/>
      <w:numFmt w:val="ideographTraditional"/>
      <w:lvlText w:val="%2、"/>
      <w:lvlJc w:val="left"/>
      <w:pPr>
        <w:ind w:left="1954" w:hanging="480"/>
      </w:pPr>
    </w:lvl>
    <w:lvl w:ilvl="2" w:tplc="0409001B" w:tentative="1">
      <w:start w:val="1"/>
      <w:numFmt w:val="lowerRoman"/>
      <w:lvlText w:val="%3."/>
      <w:lvlJc w:val="right"/>
      <w:pPr>
        <w:ind w:left="2434" w:hanging="480"/>
      </w:pPr>
    </w:lvl>
    <w:lvl w:ilvl="3" w:tplc="0409000F" w:tentative="1">
      <w:start w:val="1"/>
      <w:numFmt w:val="decimal"/>
      <w:lvlText w:val="%4."/>
      <w:lvlJc w:val="left"/>
      <w:pPr>
        <w:ind w:left="2914" w:hanging="480"/>
      </w:pPr>
    </w:lvl>
    <w:lvl w:ilvl="4" w:tplc="04090019" w:tentative="1">
      <w:start w:val="1"/>
      <w:numFmt w:val="ideographTraditional"/>
      <w:lvlText w:val="%5、"/>
      <w:lvlJc w:val="left"/>
      <w:pPr>
        <w:ind w:left="3394" w:hanging="480"/>
      </w:pPr>
    </w:lvl>
    <w:lvl w:ilvl="5" w:tplc="0409001B" w:tentative="1">
      <w:start w:val="1"/>
      <w:numFmt w:val="lowerRoman"/>
      <w:lvlText w:val="%6."/>
      <w:lvlJc w:val="right"/>
      <w:pPr>
        <w:ind w:left="3874" w:hanging="480"/>
      </w:pPr>
    </w:lvl>
    <w:lvl w:ilvl="6" w:tplc="0409000F" w:tentative="1">
      <w:start w:val="1"/>
      <w:numFmt w:val="decimal"/>
      <w:lvlText w:val="%7."/>
      <w:lvlJc w:val="left"/>
      <w:pPr>
        <w:ind w:left="4354" w:hanging="480"/>
      </w:pPr>
    </w:lvl>
    <w:lvl w:ilvl="7" w:tplc="04090019" w:tentative="1">
      <w:start w:val="1"/>
      <w:numFmt w:val="ideographTraditional"/>
      <w:lvlText w:val="%8、"/>
      <w:lvlJc w:val="left"/>
      <w:pPr>
        <w:ind w:left="4834" w:hanging="480"/>
      </w:pPr>
    </w:lvl>
    <w:lvl w:ilvl="8" w:tplc="0409001B" w:tentative="1">
      <w:start w:val="1"/>
      <w:numFmt w:val="lowerRoman"/>
      <w:lvlText w:val="%9."/>
      <w:lvlJc w:val="right"/>
      <w:pPr>
        <w:ind w:left="5314" w:hanging="480"/>
      </w:pPr>
    </w:lvl>
  </w:abstractNum>
  <w:abstractNum w:abstractNumId="7" w15:restartNumberingAfterBreak="0">
    <w:nsid w:val="1E2F2382"/>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B82F8A"/>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72034B"/>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0312249"/>
    <w:multiLevelType w:val="hybridMultilevel"/>
    <w:tmpl w:val="012AE72E"/>
    <w:lvl w:ilvl="0" w:tplc="E070A968">
      <w:start w:val="1"/>
      <w:numFmt w:val="decimal"/>
      <w:lvlText w:val="(%1)"/>
      <w:lvlJc w:val="left"/>
      <w:pPr>
        <w:ind w:left="2040" w:hanging="480"/>
      </w:pPr>
      <w:rPr>
        <w:rFonts w:hint="eastAsia"/>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1" w15:restartNumberingAfterBreak="0">
    <w:nsid w:val="224F743A"/>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5FF6D4D"/>
    <w:multiLevelType w:val="hybridMultilevel"/>
    <w:tmpl w:val="82DCAA7A"/>
    <w:lvl w:ilvl="0" w:tplc="A4C221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84238FE"/>
    <w:multiLevelType w:val="hybridMultilevel"/>
    <w:tmpl w:val="E90AB244"/>
    <w:lvl w:ilvl="0" w:tplc="EB02330E">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14" w15:restartNumberingAfterBreak="0">
    <w:nsid w:val="2B2E306D"/>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46706AF"/>
    <w:multiLevelType w:val="hybridMultilevel"/>
    <w:tmpl w:val="D3CE41D2"/>
    <w:lvl w:ilvl="0" w:tplc="8408B0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E01790"/>
    <w:multiLevelType w:val="hybridMultilevel"/>
    <w:tmpl w:val="9132CA28"/>
    <w:lvl w:ilvl="0" w:tplc="E126FF8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428825A7"/>
    <w:multiLevelType w:val="hybridMultilevel"/>
    <w:tmpl w:val="EF5AE9DC"/>
    <w:lvl w:ilvl="0" w:tplc="B7E45A06">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18" w15:restartNumberingAfterBreak="0">
    <w:nsid w:val="433502B6"/>
    <w:multiLevelType w:val="hybridMultilevel"/>
    <w:tmpl w:val="C87481D0"/>
    <w:lvl w:ilvl="0" w:tplc="25B4F1B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3E3DF3"/>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BC225E5"/>
    <w:multiLevelType w:val="hybridMultilevel"/>
    <w:tmpl w:val="E708AF4C"/>
    <w:lvl w:ilvl="0" w:tplc="F6C4442E">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21" w15:restartNumberingAfterBreak="0">
    <w:nsid w:val="53471A2A"/>
    <w:multiLevelType w:val="hybridMultilevel"/>
    <w:tmpl w:val="688675B0"/>
    <w:lvl w:ilvl="0" w:tplc="97D8BAD8">
      <w:start w:val="1"/>
      <w:numFmt w:val="decimal"/>
      <w:lvlText w:val="%1."/>
      <w:lvlJc w:val="left"/>
      <w:pPr>
        <w:ind w:left="2268" w:hanging="852"/>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3A935E8"/>
    <w:multiLevelType w:val="hybridMultilevel"/>
    <w:tmpl w:val="752E057A"/>
    <w:lvl w:ilvl="0" w:tplc="EC3C637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7F34F18"/>
    <w:multiLevelType w:val="hybridMultilevel"/>
    <w:tmpl w:val="49A46CA4"/>
    <w:lvl w:ilvl="0" w:tplc="3872D912">
      <w:start w:val="1"/>
      <w:numFmt w:val="decimal"/>
      <w:lvlText w:val="%1."/>
      <w:lvlJc w:val="left"/>
      <w:pPr>
        <w:ind w:left="1360" w:hanging="360"/>
      </w:pPr>
      <w:rPr>
        <w:rFonts w:hAnsi="Times New Roman" w:hint="default"/>
        <w:color w:val="auto"/>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24" w15:restartNumberingAfterBreak="0">
    <w:nsid w:val="5FFD3F91"/>
    <w:multiLevelType w:val="hybridMultilevel"/>
    <w:tmpl w:val="FB242130"/>
    <w:lvl w:ilvl="0" w:tplc="66FC2C7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61042091"/>
    <w:multiLevelType w:val="hybridMultilevel"/>
    <w:tmpl w:val="22F0DE5A"/>
    <w:lvl w:ilvl="0" w:tplc="B43869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4265B47"/>
    <w:multiLevelType w:val="hybridMultilevel"/>
    <w:tmpl w:val="900A518E"/>
    <w:lvl w:ilvl="0" w:tplc="E10AF20E">
      <w:start w:val="1"/>
      <w:numFmt w:val="decimal"/>
      <w:lvlText w:val="%1."/>
      <w:lvlJc w:val="left"/>
      <w:pPr>
        <w:ind w:left="1972" w:hanging="84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7" w15:restartNumberingAfterBreak="0">
    <w:nsid w:val="64B4154C"/>
    <w:multiLevelType w:val="hybridMultilevel"/>
    <w:tmpl w:val="B6BCFFDE"/>
    <w:lvl w:ilvl="0" w:tplc="E3CA67A6">
      <w:start w:val="1"/>
      <w:numFmt w:val="taiwaneseCountingThousand"/>
      <w:lvlText w:val="(%1)"/>
      <w:lvlJc w:val="left"/>
      <w:pPr>
        <w:ind w:left="720" w:hanging="72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1E82A82"/>
    <w:multiLevelType w:val="hybridMultilevel"/>
    <w:tmpl w:val="0D4EB336"/>
    <w:lvl w:ilvl="0" w:tplc="60BCA394">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29" w15:restartNumberingAfterBreak="0">
    <w:nsid w:val="729213C1"/>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2933E4A"/>
    <w:multiLevelType w:val="hybridMultilevel"/>
    <w:tmpl w:val="06C88634"/>
    <w:lvl w:ilvl="0" w:tplc="5CD4C3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73FE3AC8"/>
    <w:multiLevelType w:val="hybridMultilevel"/>
    <w:tmpl w:val="9210DAE6"/>
    <w:lvl w:ilvl="0" w:tplc="09D47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6AA29FB"/>
    <w:multiLevelType w:val="hybridMultilevel"/>
    <w:tmpl w:val="72A6E33A"/>
    <w:lvl w:ilvl="0" w:tplc="B8A6394C">
      <w:start w:val="1"/>
      <w:numFmt w:val="decimal"/>
      <w:lvlText w:val="%1."/>
      <w:lvlJc w:val="left"/>
      <w:pPr>
        <w:ind w:left="335" w:hanging="360"/>
      </w:pPr>
      <w:rPr>
        <w:rFonts w:hint="default"/>
      </w:rPr>
    </w:lvl>
    <w:lvl w:ilvl="1" w:tplc="04090019" w:tentative="1">
      <w:start w:val="1"/>
      <w:numFmt w:val="ideographTraditional"/>
      <w:lvlText w:val="%2、"/>
      <w:lvlJc w:val="left"/>
      <w:pPr>
        <w:ind w:left="935" w:hanging="480"/>
      </w:pPr>
    </w:lvl>
    <w:lvl w:ilvl="2" w:tplc="0409001B" w:tentative="1">
      <w:start w:val="1"/>
      <w:numFmt w:val="lowerRoman"/>
      <w:lvlText w:val="%3."/>
      <w:lvlJc w:val="right"/>
      <w:pPr>
        <w:ind w:left="1415" w:hanging="480"/>
      </w:pPr>
    </w:lvl>
    <w:lvl w:ilvl="3" w:tplc="0409000F" w:tentative="1">
      <w:start w:val="1"/>
      <w:numFmt w:val="decimal"/>
      <w:lvlText w:val="%4."/>
      <w:lvlJc w:val="left"/>
      <w:pPr>
        <w:ind w:left="1895" w:hanging="480"/>
      </w:pPr>
    </w:lvl>
    <w:lvl w:ilvl="4" w:tplc="04090019" w:tentative="1">
      <w:start w:val="1"/>
      <w:numFmt w:val="ideographTraditional"/>
      <w:lvlText w:val="%5、"/>
      <w:lvlJc w:val="left"/>
      <w:pPr>
        <w:ind w:left="2375" w:hanging="480"/>
      </w:pPr>
    </w:lvl>
    <w:lvl w:ilvl="5" w:tplc="0409001B" w:tentative="1">
      <w:start w:val="1"/>
      <w:numFmt w:val="lowerRoman"/>
      <w:lvlText w:val="%6."/>
      <w:lvlJc w:val="right"/>
      <w:pPr>
        <w:ind w:left="2855" w:hanging="480"/>
      </w:pPr>
    </w:lvl>
    <w:lvl w:ilvl="6" w:tplc="0409000F" w:tentative="1">
      <w:start w:val="1"/>
      <w:numFmt w:val="decimal"/>
      <w:lvlText w:val="%7."/>
      <w:lvlJc w:val="left"/>
      <w:pPr>
        <w:ind w:left="3335" w:hanging="480"/>
      </w:pPr>
    </w:lvl>
    <w:lvl w:ilvl="7" w:tplc="04090019" w:tentative="1">
      <w:start w:val="1"/>
      <w:numFmt w:val="ideographTraditional"/>
      <w:lvlText w:val="%8、"/>
      <w:lvlJc w:val="left"/>
      <w:pPr>
        <w:ind w:left="3815" w:hanging="480"/>
      </w:pPr>
    </w:lvl>
    <w:lvl w:ilvl="8" w:tplc="0409001B" w:tentative="1">
      <w:start w:val="1"/>
      <w:numFmt w:val="lowerRoman"/>
      <w:lvlText w:val="%9."/>
      <w:lvlJc w:val="right"/>
      <w:pPr>
        <w:ind w:left="4295" w:hanging="480"/>
      </w:pPr>
    </w:lvl>
  </w:abstractNum>
  <w:num w:numId="1">
    <w:abstractNumId w:val="26"/>
  </w:num>
  <w:num w:numId="2">
    <w:abstractNumId w:val="4"/>
  </w:num>
  <w:num w:numId="3">
    <w:abstractNumId w:val="22"/>
  </w:num>
  <w:num w:numId="4">
    <w:abstractNumId w:val="25"/>
  </w:num>
  <w:num w:numId="5">
    <w:abstractNumId w:val="24"/>
  </w:num>
  <w:num w:numId="6">
    <w:abstractNumId w:val="23"/>
  </w:num>
  <w:num w:numId="7">
    <w:abstractNumId w:val="30"/>
  </w:num>
  <w:num w:numId="8">
    <w:abstractNumId w:val="18"/>
  </w:num>
  <w:num w:numId="9">
    <w:abstractNumId w:val="16"/>
  </w:num>
  <w:num w:numId="10">
    <w:abstractNumId w:val="21"/>
  </w:num>
  <w:num w:numId="11">
    <w:abstractNumId w:val="6"/>
  </w:num>
  <w:num w:numId="12">
    <w:abstractNumId w:val="10"/>
  </w:num>
  <w:num w:numId="13">
    <w:abstractNumId w:val="27"/>
  </w:num>
  <w:num w:numId="14">
    <w:abstractNumId w:val="15"/>
  </w:num>
  <w:num w:numId="15">
    <w:abstractNumId w:val="13"/>
  </w:num>
  <w:num w:numId="16">
    <w:abstractNumId w:val="20"/>
  </w:num>
  <w:num w:numId="17">
    <w:abstractNumId w:val="0"/>
  </w:num>
  <w:num w:numId="18">
    <w:abstractNumId w:val="12"/>
  </w:num>
  <w:num w:numId="19">
    <w:abstractNumId w:val="29"/>
  </w:num>
  <w:num w:numId="20">
    <w:abstractNumId w:val="1"/>
  </w:num>
  <w:num w:numId="21">
    <w:abstractNumId w:val="11"/>
  </w:num>
  <w:num w:numId="22">
    <w:abstractNumId w:val="8"/>
  </w:num>
  <w:num w:numId="23">
    <w:abstractNumId w:val="19"/>
  </w:num>
  <w:num w:numId="24">
    <w:abstractNumId w:val="9"/>
  </w:num>
  <w:num w:numId="25">
    <w:abstractNumId w:val="14"/>
  </w:num>
  <w:num w:numId="26">
    <w:abstractNumId w:val="31"/>
  </w:num>
  <w:num w:numId="27">
    <w:abstractNumId w:val="7"/>
  </w:num>
  <w:num w:numId="28">
    <w:abstractNumId w:val="5"/>
  </w:num>
  <w:num w:numId="29">
    <w:abstractNumId w:val="32"/>
  </w:num>
  <w:num w:numId="30">
    <w:abstractNumId w:val="2"/>
  </w:num>
  <w:num w:numId="31">
    <w:abstractNumId w:val="3"/>
  </w:num>
  <w:num w:numId="32">
    <w:abstractNumId w:val="28"/>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5A"/>
    <w:rsid w:val="000002F4"/>
    <w:rsid w:val="00000386"/>
    <w:rsid w:val="00000471"/>
    <w:rsid w:val="00000A48"/>
    <w:rsid w:val="00001906"/>
    <w:rsid w:val="000024C4"/>
    <w:rsid w:val="00003907"/>
    <w:rsid w:val="00003A51"/>
    <w:rsid w:val="00003B0B"/>
    <w:rsid w:val="00003C43"/>
    <w:rsid w:val="00003F9E"/>
    <w:rsid w:val="000042F6"/>
    <w:rsid w:val="00004CAA"/>
    <w:rsid w:val="0000587A"/>
    <w:rsid w:val="00006304"/>
    <w:rsid w:val="00006E94"/>
    <w:rsid w:val="00007520"/>
    <w:rsid w:val="0000785F"/>
    <w:rsid w:val="00007BDE"/>
    <w:rsid w:val="00007CFB"/>
    <w:rsid w:val="00010017"/>
    <w:rsid w:val="00010130"/>
    <w:rsid w:val="000107EC"/>
    <w:rsid w:val="00010B89"/>
    <w:rsid w:val="00011175"/>
    <w:rsid w:val="00011361"/>
    <w:rsid w:val="00012F02"/>
    <w:rsid w:val="000135CE"/>
    <w:rsid w:val="00013EC6"/>
    <w:rsid w:val="00014972"/>
    <w:rsid w:val="00014C4F"/>
    <w:rsid w:val="00014D69"/>
    <w:rsid w:val="00014F50"/>
    <w:rsid w:val="00015008"/>
    <w:rsid w:val="000156D9"/>
    <w:rsid w:val="00015DF5"/>
    <w:rsid w:val="000164DA"/>
    <w:rsid w:val="0001714E"/>
    <w:rsid w:val="0001729E"/>
    <w:rsid w:val="0001741F"/>
    <w:rsid w:val="0002094F"/>
    <w:rsid w:val="00020B31"/>
    <w:rsid w:val="00020F2D"/>
    <w:rsid w:val="000216A7"/>
    <w:rsid w:val="000226BE"/>
    <w:rsid w:val="00022844"/>
    <w:rsid w:val="00022D31"/>
    <w:rsid w:val="00023467"/>
    <w:rsid w:val="00023998"/>
    <w:rsid w:val="00023F36"/>
    <w:rsid w:val="000241FE"/>
    <w:rsid w:val="00024257"/>
    <w:rsid w:val="00024336"/>
    <w:rsid w:val="00025C9D"/>
    <w:rsid w:val="0002673E"/>
    <w:rsid w:val="0002689E"/>
    <w:rsid w:val="00027699"/>
    <w:rsid w:val="00027E32"/>
    <w:rsid w:val="0003008F"/>
    <w:rsid w:val="00030A61"/>
    <w:rsid w:val="00030AE0"/>
    <w:rsid w:val="00030B50"/>
    <w:rsid w:val="00031369"/>
    <w:rsid w:val="00031499"/>
    <w:rsid w:val="00032194"/>
    <w:rsid w:val="000333DC"/>
    <w:rsid w:val="0003365D"/>
    <w:rsid w:val="00033E1F"/>
    <w:rsid w:val="0003404D"/>
    <w:rsid w:val="0003434B"/>
    <w:rsid w:val="000346B0"/>
    <w:rsid w:val="000352EF"/>
    <w:rsid w:val="00035E10"/>
    <w:rsid w:val="000360AC"/>
    <w:rsid w:val="00036B01"/>
    <w:rsid w:val="00036EC7"/>
    <w:rsid w:val="0003745C"/>
    <w:rsid w:val="000376B9"/>
    <w:rsid w:val="00037EFD"/>
    <w:rsid w:val="00040E2A"/>
    <w:rsid w:val="00041153"/>
    <w:rsid w:val="00041165"/>
    <w:rsid w:val="000436D8"/>
    <w:rsid w:val="000436EC"/>
    <w:rsid w:val="00043AB9"/>
    <w:rsid w:val="00044040"/>
    <w:rsid w:val="00044CB0"/>
    <w:rsid w:val="000452D4"/>
    <w:rsid w:val="000452F5"/>
    <w:rsid w:val="000456E9"/>
    <w:rsid w:val="00045C4F"/>
    <w:rsid w:val="0004641A"/>
    <w:rsid w:val="00046502"/>
    <w:rsid w:val="00046A11"/>
    <w:rsid w:val="00046A6D"/>
    <w:rsid w:val="00047011"/>
    <w:rsid w:val="00047236"/>
    <w:rsid w:val="000509DA"/>
    <w:rsid w:val="00050A21"/>
    <w:rsid w:val="00050A4F"/>
    <w:rsid w:val="00050FB7"/>
    <w:rsid w:val="00051F25"/>
    <w:rsid w:val="0005299D"/>
    <w:rsid w:val="00052CA5"/>
    <w:rsid w:val="00053611"/>
    <w:rsid w:val="00055441"/>
    <w:rsid w:val="00056145"/>
    <w:rsid w:val="00057294"/>
    <w:rsid w:val="00060306"/>
    <w:rsid w:val="00060D31"/>
    <w:rsid w:val="000614B6"/>
    <w:rsid w:val="00061664"/>
    <w:rsid w:val="00061AEF"/>
    <w:rsid w:val="00061CA9"/>
    <w:rsid w:val="00061F47"/>
    <w:rsid w:val="000621F7"/>
    <w:rsid w:val="00062829"/>
    <w:rsid w:val="00062919"/>
    <w:rsid w:val="00062E42"/>
    <w:rsid w:val="0006364B"/>
    <w:rsid w:val="00063A8F"/>
    <w:rsid w:val="00063A9A"/>
    <w:rsid w:val="000643DC"/>
    <w:rsid w:val="00064D8C"/>
    <w:rsid w:val="000659E6"/>
    <w:rsid w:val="00065A9C"/>
    <w:rsid w:val="0006601D"/>
    <w:rsid w:val="00066CD3"/>
    <w:rsid w:val="00067DE6"/>
    <w:rsid w:val="00067FA6"/>
    <w:rsid w:val="00070534"/>
    <w:rsid w:val="000709AC"/>
    <w:rsid w:val="00071203"/>
    <w:rsid w:val="0007150D"/>
    <w:rsid w:val="0007203B"/>
    <w:rsid w:val="0007207A"/>
    <w:rsid w:val="00072477"/>
    <w:rsid w:val="00072C3B"/>
    <w:rsid w:val="00072C67"/>
    <w:rsid w:val="00072D98"/>
    <w:rsid w:val="00073020"/>
    <w:rsid w:val="000738C7"/>
    <w:rsid w:val="00073D39"/>
    <w:rsid w:val="00073EAA"/>
    <w:rsid w:val="000753E3"/>
    <w:rsid w:val="000756C7"/>
    <w:rsid w:val="000756E4"/>
    <w:rsid w:val="00075B9B"/>
    <w:rsid w:val="00075DFE"/>
    <w:rsid w:val="00076C21"/>
    <w:rsid w:val="00077765"/>
    <w:rsid w:val="0008014B"/>
    <w:rsid w:val="0008088B"/>
    <w:rsid w:val="0008092A"/>
    <w:rsid w:val="00080DF5"/>
    <w:rsid w:val="00081623"/>
    <w:rsid w:val="00081744"/>
    <w:rsid w:val="00081ECF"/>
    <w:rsid w:val="00082140"/>
    <w:rsid w:val="0008215B"/>
    <w:rsid w:val="0008232B"/>
    <w:rsid w:val="000823DF"/>
    <w:rsid w:val="000828A3"/>
    <w:rsid w:val="00082A8B"/>
    <w:rsid w:val="00082CFF"/>
    <w:rsid w:val="000838C2"/>
    <w:rsid w:val="00084ECB"/>
    <w:rsid w:val="00085670"/>
    <w:rsid w:val="000856FB"/>
    <w:rsid w:val="00085A7E"/>
    <w:rsid w:val="00086045"/>
    <w:rsid w:val="00086C45"/>
    <w:rsid w:val="000872D2"/>
    <w:rsid w:val="000902E8"/>
    <w:rsid w:val="0009031E"/>
    <w:rsid w:val="00090717"/>
    <w:rsid w:val="00090901"/>
    <w:rsid w:val="00090FD0"/>
    <w:rsid w:val="00091078"/>
    <w:rsid w:val="0009187A"/>
    <w:rsid w:val="000926C2"/>
    <w:rsid w:val="00092A83"/>
    <w:rsid w:val="00092B2E"/>
    <w:rsid w:val="00093C09"/>
    <w:rsid w:val="000944D9"/>
    <w:rsid w:val="00095457"/>
    <w:rsid w:val="000960B1"/>
    <w:rsid w:val="00096913"/>
    <w:rsid w:val="00097A59"/>
    <w:rsid w:val="00097EF7"/>
    <w:rsid w:val="000A0BC6"/>
    <w:rsid w:val="000A0F19"/>
    <w:rsid w:val="000A122B"/>
    <w:rsid w:val="000A1AD3"/>
    <w:rsid w:val="000A1B08"/>
    <w:rsid w:val="000A1EF9"/>
    <w:rsid w:val="000A2134"/>
    <w:rsid w:val="000A257D"/>
    <w:rsid w:val="000A28A3"/>
    <w:rsid w:val="000A2A37"/>
    <w:rsid w:val="000A369B"/>
    <w:rsid w:val="000A4A1C"/>
    <w:rsid w:val="000A4A62"/>
    <w:rsid w:val="000A4CF4"/>
    <w:rsid w:val="000A5526"/>
    <w:rsid w:val="000A5E24"/>
    <w:rsid w:val="000A6098"/>
    <w:rsid w:val="000A69DB"/>
    <w:rsid w:val="000A6A14"/>
    <w:rsid w:val="000A6FE5"/>
    <w:rsid w:val="000B0464"/>
    <w:rsid w:val="000B0A86"/>
    <w:rsid w:val="000B12B9"/>
    <w:rsid w:val="000B1476"/>
    <w:rsid w:val="000B1753"/>
    <w:rsid w:val="000B27C5"/>
    <w:rsid w:val="000B375E"/>
    <w:rsid w:val="000B47DE"/>
    <w:rsid w:val="000B4960"/>
    <w:rsid w:val="000B570B"/>
    <w:rsid w:val="000C0E88"/>
    <w:rsid w:val="000C1169"/>
    <w:rsid w:val="000C13A3"/>
    <w:rsid w:val="000C1F6D"/>
    <w:rsid w:val="000C223C"/>
    <w:rsid w:val="000C251F"/>
    <w:rsid w:val="000C268A"/>
    <w:rsid w:val="000C2A71"/>
    <w:rsid w:val="000C2B7F"/>
    <w:rsid w:val="000C2B89"/>
    <w:rsid w:val="000C3545"/>
    <w:rsid w:val="000C45EC"/>
    <w:rsid w:val="000C5111"/>
    <w:rsid w:val="000C525F"/>
    <w:rsid w:val="000C52A4"/>
    <w:rsid w:val="000C5807"/>
    <w:rsid w:val="000C5D50"/>
    <w:rsid w:val="000C60DA"/>
    <w:rsid w:val="000C6E96"/>
    <w:rsid w:val="000C75EF"/>
    <w:rsid w:val="000C7653"/>
    <w:rsid w:val="000D03CF"/>
    <w:rsid w:val="000D06A2"/>
    <w:rsid w:val="000D0F4A"/>
    <w:rsid w:val="000D0FFF"/>
    <w:rsid w:val="000D1537"/>
    <w:rsid w:val="000D2299"/>
    <w:rsid w:val="000D2657"/>
    <w:rsid w:val="000D2EA4"/>
    <w:rsid w:val="000D2FC6"/>
    <w:rsid w:val="000D4377"/>
    <w:rsid w:val="000D448E"/>
    <w:rsid w:val="000D4619"/>
    <w:rsid w:val="000D4C89"/>
    <w:rsid w:val="000D5073"/>
    <w:rsid w:val="000D52D5"/>
    <w:rsid w:val="000D53BD"/>
    <w:rsid w:val="000D5D2E"/>
    <w:rsid w:val="000D5E2B"/>
    <w:rsid w:val="000D69C3"/>
    <w:rsid w:val="000D6BD4"/>
    <w:rsid w:val="000D6E47"/>
    <w:rsid w:val="000D6EA5"/>
    <w:rsid w:val="000D6EC5"/>
    <w:rsid w:val="000D7763"/>
    <w:rsid w:val="000D7B54"/>
    <w:rsid w:val="000D7FA2"/>
    <w:rsid w:val="000E00F4"/>
    <w:rsid w:val="000E07E9"/>
    <w:rsid w:val="000E1494"/>
    <w:rsid w:val="000E171F"/>
    <w:rsid w:val="000E1F81"/>
    <w:rsid w:val="000E208F"/>
    <w:rsid w:val="000E2305"/>
    <w:rsid w:val="000E2E65"/>
    <w:rsid w:val="000E2F51"/>
    <w:rsid w:val="000E309D"/>
    <w:rsid w:val="000E337C"/>
    <w:rsid w:val="000E42CF"/>
    <w:rsid w:val="000E57F7"/>
    <w:rsid w:val="000E59B0"/>
    <w:rsid w:val="000E5CFE"/>
    <w:rsid w:val="000E5DDC"/>
    <w:rsid w:val="000E6831"/>
    <w:rsid w:val="000E6F06"/>
    <w:rsid w:val="000E6F45"/>
    <w:rsid w:val="000E7A99"/>
    <w:rsid w:val="000F007C"/>
    <w:rsid w:val="000F241F"/>
    <w:rsid w:val="000F25B5"/>
    <w:rsid w:val="000F2A93"/>
    <w:rsid w:val="000F2C4F"/>
    <w:rsid w:val="000F3CE2"/>
    <w:rsid w:val="000F48D7"/>
    <w:rsid w:val="000F4B83"/>
    <w:rsid w:val="000F595B"/>
    <w:rsid w:val="000F5F3E"/>
    <w:rsid w:val="000F64AC"/>
    <w:rsid w:val="000F6BE1"/>
    <w:rsid w:val="000F6C58"/>
    <w:rsid w:val="000F7183"/>
    <w:rsid w:val="000F7B15"/>
    <w:rsid w:val="000F7C1B"/>
    <w:rsid w:val="00100087"/>
    <w:rsid w:val="0010011B"/>
    <w:rsid w:val="00100A37"/>
    <w:rsid w:val="00100E32"/>
    <w:rsid w:val="00101BF7"/>
    <w:rsid w:val="001020D2"/>
    <w:rsid w:val="0010212A"/>
    <w:rsid w:val="00102441"/>
    <w:rsid w:val="001026E3"/>
    <w:rsid w:val="00102799"/>
    <w:rsid w:val="00103183"/>
    <w:rsid w:val="00103A83"/>
    <w:rsid w:val="00104781"/>
    <w:rsid w:val="00104AE5"/>
    <w:rsid w:val="00105D6A"/>
    <w:rsid w:val="00106007"/>
    <w:rsid w:val="0010645F"/>
    <w:rsid w:val="00106854"/>
    <w:rsid w:val="00106F6E"/>
    <w:rsid w:val="0010707A"/>
    <w:rsid w:val="001071A4"/>
    <w:rsid w:val="0010741A"/>
    <w:rsid w:val="00107844"/>
    <w:rsid w:val="0011151C"/>
    <w:rsid w:val="00111596"/>
    <w:rsid w:val="00111603"/>
    <w:rsid w:val="001121E2"/>
    <w:rsid w:val="0011343A"/>
    <w:rsid w:val="00114A10"/>
    <w:rsid w:val="00114ADD"/>
    <w:rsid w:val="00115A1F"/>
    <w:rsid w:val="00115C24"/>
    <w:rsid w:val="00116561"/>
    <w:rsid w:val="00116694"/>
    <w:rsid w:val="00116ADD"/>
    <w:rsid w:val="00117179"/>
    <w:rsid w:val="001206BA"/>
    <w:rsid w:val="00120BA6"/>
    <w:rsid w:val="00121338"/>
    <w:rsid w:val="00121F7E"/>
    <w:rsid w:val="00122238"/>
    <w:rsid w:val="0012350F"/>
    <w:rsid w:val="001239C6"/>
    <w:rsid w:val="00124134"/>
    <w:rsid w:val="00124520"/>
    <w:rsid w:val="00125078"/>
    <w:rsid w:val="001250CA"/>
    <w:rsid w:val="0012519A"/>
    <w:rsid w:val="00125316"/>
    <w:rsid w:val="00125921"/>
    <w:rsid w:val="00125E07"/>
    <w:rsid w:val="0012797D"/>
    <w:rsid w:val="001279C0"/>
    <w:rsid w:val="00127C1B"/>
    <w:rsid w:val="00127C59"/>
    <w:rsid w:val="00130124"/>
    <w:rsid w:val="00130426"/>
    <w:rsid w:val="0013050A"/>
    <w:rsid w:val="0013052E"/>
    <w:rsid w:val="00131980"/>
    <w:rsid w:val="00132B96"/>
    <w:rsid w:val="00132CFD"/>
    <w:rsid w:val="0013354A"/>
    <w:rsid w:val="00133BE0"/>
    <w:rsid w:val="00133CA9"/>
    <w:rsid w:val="00134A6C"/>
    <w:rsid w:val="00134C51"/>
    <w:rsid w:val="00134D79"/>
    <w:rsid w:val="001354BD"/>
    <w:rsid w:val="00135CD5"/>
    <w:rsid w:val="00136957"/>
    <w:rsid w:val="00136C72"/>
    <w:rsid w:val="00136F2A"/>
    <w:rsid w:val="001376BC"/>
    <w:rsid w:val="00137DD8"/>
    <w:rsid w:val="00137E68"/>
    <w:rsid w:val="00140383"/>
    <w:rsid w:val="00140622"/>
    <w:rsid w:val="00140895"/>
    <w:rsid w:val="0014099E"/>
    <w:rsid w:val="001409E4"/>
    <w:rsid w:val="0014144E"/>
    <w:rsid w:val="001415BD"/>
    <w:rsid w:val="00141A6E"/>
    <w:rsid w:val="00142102"/>
    <w:rsid w:val="00142822"/>
    <w:rsid w:val="00142C45"/>
    <w:rsid w:val="00142CEC"/>
    <w:rsid w:val="001434E7"/>
    <w:rsid w:val="001435E8"/>
    <w:rsid w:val="001443DC"/>
    <w:rsid w:val="001444D4"/>
    <w:rsid w:val="00144B59"/>
    <w:rsid w:val="0014548C"/>
    <w:rsid w:val="0014594B"/>
    <w:rsid w:val="001467D3"/>
    <w:rsid w:val="00146AB9"/>
    <w:rsid w:val="00146AD5"/>
    <w:rsid w:val="001473AD"/>
    <w:rsid w:val="00147EEC"/>
    <w:rsid w:val="0015057B"/>
    <w:rsid w:val="001507D8"/>
    <w:rsid w:val="00150E8F"/>
    <w:rsid w:val="00151288"/>
    <w:rsid w:val="00151574"/>
    <w:rsid w:val="00151B3E"/>
    <w:rsid w:val="00151E67"/>
    <w:rsid w:val="00151E68"/>
    <w:rsid w:val="001521E7"/>
    <w:rsid w:val="001529D7"/>
    <w:rsid w:val="001534C2"/>
    <w:rsid w:val="00154850"/>
    <w:rsid w:val="001575B1"/>
    <w:rsid w:val="00157D0B"/>
    <w:rsid w:val="001601E0"/>
    <w:rsid w:val="00160E1F"/>
    <w:rsid w:val="00161685"/>
    <w:rsid w:val="001617D7"/>
    <w:rsid w:val="00161A26"/>
    <w:rsid w:val="00162079"/>
    <w:rsid w:val="001627D4"/>
    <w:rsid w:val="00162E7E"/>
    <w:rsid w:val="0016346C"/>
    <w:rsid w:val="001636DD"/>
    <w:rsid w:val="00164820"/>
    <w:rsid w:val="00165950"/>
    <w:rsid w:val="0016646D"/>
    <w:rsid w:val="00166A0F"/>
    <w:rsid w:val="00166AAA"/>
    <w:rsid w:val="00167150"/>
    <w:rsid w:val="00167467"/>
    <w:rsid w:val="0016776D"/>
    <w:rsid w:val="00167813"/>
    <w:rsid w:val="0016799D"/>
    <w:rsid w:val="00170DB8"/>
    <w:rsid w:val="001714DB"/>
    <w:rsid w:val="00171BA4"/>
    <w:rsid w:val="00171E0F"/>
    <w:rsid w:val="001728E5"/>
    <w:rsid w:val="00173A4F"/>
    <w:rsid w:val="0017415C"/>
    <w:rsid w:val="00174285"/>
    <w:rsid w:val="0017448E"/>
    <w:rsid w:val="00174B01"/>
    <w:rsid w:val="00174EAD"/>
    <w:rsid w:val="0017513D"/>
    <w:rsid w:val="00175567"/>
    <w:rsid w:val="001755C6"/>
    <w:rsid w:val="00176218"/>
    <w:rsid w:val="00176752"/>
    <w:rsid w:val="00176B1F"/>
    <w:rsid w:val="00176D8A"/>
    <w:rsid w:val="001774B1"/>
    <w:rsid w:val="001776A9"/>
    <w:rsid w:val="00177CC8"/>
    <w:rsid w:val="00180319"/>
    <w:rsid w:val="00180778"/>
    <w:rsid w:val="00181504"/>
    <w:rsid w:val="00181F8E"/>
    <w:rsid w:val="00182B4B"/>
    <w:rsid w:val="00183135"/>
    <w:rsid w:val="001833D5"/>
    <w:rsid w:val="00183D0E"/>
    <w:rsid w:val="0018426D"/>
    <w:rsid w:val="0018440B"/>
    <w:rsid w:val="00184B98"/>
    <w:rsid w:val="00184E77"/>
    <w:rsid w:val="001857DE"/>
    <w:rsid w:val="00185C75"/>
    <w:rsid w:val="0018625D"/>
    <w:rsid w:val="00186750"/>
    <w:rsid w:val="00186843"/>
    <w:rsid w:val="00186A8F"/>
    <w:rsid w:val="00186F2B"/>
    <w:rsid w:val="00187BF0"/>
    <w:rsid w:val="00190B59"/>
    <w:rsid w:val="00190B9C"/>
    <w:rsid w:val="00191970"/>
    <w:rsid w:val="00191B19"/>
    <w:rsid w:val="00191B8D"/>
    <w:rsid w:val="00192AE6"/>
    <w:rsid w:val="00194148"/>
    <w:rsid w:val="001957A1"/>
    <w:rsid w:val="00196893"/>
    <w:rsid w:val="00196980"/>
    <w:rsid w:val="00197052"/>
    <w:rsid w:val="0019706C"/>
    <w:rsid w:val="00197D01"/>
    <w:rsid w:val="001A002C"/>
    <w:rsid w:val="001A0703"/>
    <w:rsid w:val="001A0767"/>
    <w:rsid w:val="001A0AD3"/>
    <w:rsid w:val="001A0D41"/>
    <w:rsid w:val="001A0DE3"/>
    <w:rsid w:val="001A0F02"/>
    <w:rsid w:val="001A21D0"/>
    <w:rsid w:val="001A2332"/>
    <w:rsid w:val="001A2BD8"/>
    <w:rsid w:val="001A2C74"/>
    <w:rsid w:val="001A3220"/>
    <w:rsid w:val="001A4845"/>
    <w:rsid w:val="001A5C2E"/>
    <w:rsid w:val="001A62E2"/>
    <w:rsid w:val="001A6988"/>
    <w:rsid w:val="001A6C15"/>
    <w:rsid w:val="001A742C"/>
    <w:rsid w:val="001A7544"/>
    <w:rsid w:val="001A7E57"/>
    <w:rsid w:val="001A7F16"/>
    <w:rsid w:val="001B00E4"/>
    <w:rsid w:val="001B02FF"/>
    <w:rsid w:val="001B05A3"/>
    <w:rsid w:val="001B05AC"/>
    <w:rsid w:val="001B0994"/>
    <w:rsid w:val="001B14FE"/>
    <w:rsid w:val="001B158D"/>
    <w:rsid w:val="001B19A3"/>
    <w:rsid w:val="001B2E56"/>
    <w:rsid w:val="001B383E"/>
    <w:rsid w:val="001B425F"/>
    <w:rsid w:val="001B5A25"/>
    <w:rsid w:val="001B796A"/>
    <w:rsid w:val="001C1196"/>
    <w:rsid w:val="001C2117"/>
    <w:rsid w:val="001C28F2"/>
    <w:rsid w:val="001C2BA3"/>
    <w:rsid w:val="001C37A0"/>
    <w:rsid w:val="001C39F7"/>
    <w:rsid w:val="001C4680"/>
    <w:rsid w:val="001C492D"/>
    <w:rsid w:val="001C718C"/>
    <w:rsid w:val="001D0229"/>
    <w:rsid w:val="001D15BB"/>
    <w:rsid w:val="001D160F"/>
    <w:rsid w:val="001D17CE"/>
    <w:rsid w:val="001D23FA"/>
    <w:rsid w:val="001D4540"/>
    <w:rsid w:val="001D4AD9"/>
    <w:rsid w:val="001D52B4"/>
    <w:rsid w:val="001D53EF"/>
    <w:rsid w:val="001D5A1A"/>
    <w:rsid w:val="001D61C6"/>
    <w:rsid w:val="001D635A"/>
    <w:rsid w:val="001D6796"/>
    <w:rsid w:val="001D7D16"/>
    <w:rsid w:val="001D7F77"/>
    <w:rsid w:val="001E0052"/>
    <w:rsid w:val="001E0A3D"/>
    <w:rsid w:val="001E0B42"/>
    <w:rsid w:val="001E1620"/>
    <w:rsid w:val="001E1F0D"/>
    <w:rsid w:val="001E206C"/>
    <w:rsid w:val="001E211F"/>
    <w:rsid w:val="001E393D"/>
    <w:rsid w:val="001E3BF1"/>
    <w:rsid w:val="001E3E62"/>
    <w:rsid w:val="001E4622"/>
    <w:rsid w:val="001E46F6"/>
    <w:rsid w:val="001E5348"/>
    <w:rsid w:val="001E696F"/>
    <w:rsid w:val="001E6A06"/>
    <w:rsid w:val="001E7456"/>
    <w:rsid w:val="001E7609"/>
    <w:rsid w:val="001E78EB"/>
    <w:rsid w:val="001E7AB8"/>
    <w:rsid w:val="001F04A7"/>
    <w:rsid w:val="001F0783"/>
    <w:rsid w:val="001F1272"/>
    <w:rsid w:val="001F3E38"/>
    <w:rsid w:val="001F457F"/>
    <w:rsid w:val="001F4657"/>
    <w:rsid w:val="001F5C98"/>
    <w:rsid w:val="001F6CE7"/>
    <w:rsid w:val="001F7CBE"/>
    <w:rsid w:val="001F7DE4"/>
    <w:rsid w:val="002002E4"/>
    <w:rsid w:val="002005BB"/>
    <w:rsid w:val="0020074A"/>
    <w:rsid w:val="00200766"/>
    <w:rsid w:val="00200C19"/>
    <w:rsid w:val="00200D5F"/>
    <w:rsid w:val="00200EDF"/>
    <w:rsid w:val="00200F86"/>
    <w:rsid w:val="0020105A"/>
    <w:rsid w:val="00202B90"/>
    <w:rsid w:val="00203C64"/>
    <w:rsid w:val="0020416A"/>
    <w:rsid w:val="0020457E"/>
    <w:rsid w:val="00204840"/>
    <w:rsid w:val="00205068"/>
    <w:rsid w:val="00205418"/>
    <w:rsid w:val="00205983"/>
    <w:rsid w:val="00206F88"/>
    <w:rsid w:val="002074BE"/>
    <w:rsid w:val="002075EC"/>
    <w:rsid w:val="00207BA2"/>
    <w:rsid w:val="00207CDE"/>
    <w:rsid w:val="002115CA"/>
    <w:rsid w:val="00211B75"/>
    <w:rsid w:val="00211D85"/>
    <w:rsid w:val="00211F77"/>
    <w:rsid w:val="00212703"/>
    <w:rsid w:val="00213479"/>
    <w:rsid w:val="002139D5"/>
    <w:rsid w:val="00213CF4"/>
    <w:rsid w:val="00214324"/>
    <w:rsid w:val="00214BC8"/>
    <w:rsid w:val="002156D4"/>
    <w:rsid w:val="002165B4"/>
    <w:rsid w:val="00216B98"/>
    <w:rsid w:val="00216E59"/>
    <w:rsid w:val="0021792F"/>
    <w:rsid w:val="00217A76"/>
    <w:rsid w:val="0022048F"/>
    <w:rsid w:val="0022058C"/>
    <w:rsid w:val="00221034"/>
    <w:rsid w:val="002217E0"/>
    <w:rsid w:val="00222500"/>
    <w:rsid w:val="00222F07"/>
    <w:rsid w:val="0022331E"/>
    <w:rsid w:val="002240C8"/>
    <w:rsid w:val="0022451A"/>
    <w:rsid w:val="002248CF"/>
    <w:rsid w:val="00224C7E"/>
    <w:rsid w:val="00224EB0"/>
    <w:rsid w:val="00225C1E"/>
    <w:rsid w:val="00226CB8"/>
    <w:rsid w:val="0023166B"/>
    <w:rsid w:val="002325E9"/>
    <w:rsid w:val="00232F31"/>
    <w:rsid w:val="00233B23"/>
    <w:rsid w:val="002348C1"/>
    <w:rsid w:val="00235469"/>
    <w:rsid w:val="00236258"/>
    <w:rsid w:val="0023662C"/>
    <w:rsid w:val="00237D67"/>
    <w:rsid w:val="00237F6C"/>
    <w:rsid w:val="00237F75"/>
    <w:rsid w:val="00240BB3"/>
    <w:rsid w:val="002415E4"/>
    <w:rsid w:val="00241E2F"/>
    <w:rsid w:val="00242582"/>
    <w:rsid w:val="00242ACE"/>
    <w:rsid w:val="00242EB9"/>
    <w:rsid w:val="0024369E"/>
    <w:rsid w:val="00243739"/>
    <w:rsid w:val="00243820"/>
    <w:rsid w:val="00243967"/>
    <w:rsid w:val="0024398C"/>
    <w:rsid w:val="00243A42"/>
    <w:rsid w:val="00244D37"/>
    <w:rsid w:val="00244F73"/>
    <w:rsid w:val="0024557B"/>
    <w:rsid w:val="002459DD"/>
    <w:rsid w:val="00245C7C"/>
    <w:rsid w:val="00245D83"/>
    <w:rsid w:val="00246043"/>
    <w:rsid w:val="00246170"/>
    <w:rsid w:val="00247050"/>
    <w:rsid w:val="002474B7"/>
    <w:rsid w:val="0024799D"/>
    <w:rsid w:val="00247F3E"/>
    <w:rsid w:val="0025009E"/>
    <w:rsid w:val="00250801"/>
    <w:rsid w:val="002508E8"/>
    <w:rsid w:val="00252A9D"/>
    <w:rsid w:val="0025346B"/>
    <w:rsid w:val="002536D8"/>
    <w:rsid w:val="00253B59"/>
    <w:rsid w:val="00253F94"/>
    <w:rsid w:val="00254C8D"/>
    <w:rsid w:val="00254CEE"/>
    <w:rsid w:val="0025514C"/>
    <w:rsid w:val="00256A45"/>
    <w:rsid w:val="002571F3"/>
    <w:rsid w:val="0026028D"/>
    <w:rsid w:val="00260B5E"/>
    <w:rsid w:val="00261102"/>
    <w:rsid w:val="002628AB"/>
    <w:rsid w:val="00262A63"/>
    <w:rsid w:val="00263AB7"/>
    <w:rsid w:val="00264036"/>
    <w:rsid w:val="0026456A"/>
    <w:rsid w:val="0026461F"/>
    <w:rsid w:val="00264AFF"/>
    <w:rsid w:val="00264DCF"/>
    <w:rsid w:val="0026502A"/>
    <w:rsid w:val="002650B1"/>
    <w:rsid w:val="00266AF2"/>
    <w:rsid w:val="00266D86"/>
    <w:rsid w:val="002670CA"/>
    <w:rsid w:val="00267A8E"/>
    <w:rsid w:val="00267E2A"/>
    <w:rsid w:val="00270B70"/>
    <w:rsid w:val="00270C21"/>
    <w:rsid w:val="00271715"/>
    <w:rsid w:val="0027186E"/>
    <w:rsid w:val="00271A67"/>
    <w:rsid w:val="00271FF3"/>
    <w:rsid w:val="00272307"/>
    <w:rsid w:val="00272E62"/>
    <w:rsid w:val="0027360C"/>
    <w:rsid w:val="00273AEA"/>
    <w:rsid w:val="00273F98"/>
    <w:rsid w:val="002740F4"/>
    <w:rsid w:val="002741E4"/>
    <w:rsid w:val="00274319"/>
    <w:rsid w:val="00274A3B"/>
    <w:rsid w:val="00276371"/>
    <w:rsid w:val="00276378"/>
    <w:rsid w:val="00276970"/>
    <w:rsid w:val="00276BE5"/>
    <w:rsid w:val="00276E25"/>
    <w:rsid w:val="0027712B"/>
    <w:rsid w:val="00277163"/>
    <w:rsid w:val="00277264"/>
    <w:rsid w:val="00277CB0"/>
    <w:rsid w:val="00277D80"/>
    <w:rsid w:val="002801AD"/>
    <w:rsid w:val="002804AB"/>
    <w:rsid w:val="00281184"/>
    <w:rsid w:val="0028136D"/>
    <w:rsid w:val="0028259C"/>
    <w:rsid w:val="00282B8A"/>
    <w:rsid w:val="002833E6"/>
    <w:rsid w:val="002834F2"/>
    <w:rsid w:val="002846E3"/>
    <w:rsid w:val="00284938"/>
    <w:rsid w:val="00284FDB"/>
    <w:rsid w:val="002851EF"/>
    <w:rsid w:val="0028558F"/>
    <w:rsid w:val="00285C7A"/>
    <w:rsid w:val="00286093"/>
    <w:rsid w:val="00286460"/>
    <w:rsid w:val="00286D3E"/>
    <w:rsid w:val="00286E4D"/>
    <w:rsid w:val="00287A53"/>
    <w:rsid w:val="002908AF"/>
    <w:rsid w:val="002910B1"/>
    <w:rsid w:val="00291B3C"/>
    <w:rsid w:val="002924FC"/>
    <w:rsid w:val="0029440A"/>
    <w:rsid w:val="002945D5"/>
    <w:rsid w:val="00294625"/>
    <w:rsid w:val="00295045"/>
    <w:rsid w:val="00295D5C"/>
    <w:rsid w:val="0029626D"/>
    <w:rsid w:val="002969A6"/>
    <w:rsid w:val="00296CF8"/>
    <w:rsid w:val="00296EA0"/>
    <w:rsid w:val="00297239"/>
    <w:rsid w:val="00297413"/>
    <w:rsid w:val="002976C9"/>
    <w:rsid w:val="00297D15"/>
    <w:rsid w:val="00297D5C"/>
    <w:rsid w:val="00297DC2"/>
    <w:rsid w:val="002A00F2"/>
    <w:rsid w:val="002A0313"/>
    <w:rsid w:val="002A03B1"/>
    <w:rsid w:val="002A0B8F"/>
    <w:rsid w:val="002A18A2"/>
    <w:rsid w:val="002A1BBA"/>
    <w:rsid w:val="002A22F7"/>
    <w:rsid w:val="002A278C"/>
    <w:rsid w:val="002A2CDE"/>
    <w:rsid w:val="002A3051"/>
    <w:rsid w:val="002A3C37"/>
    <w:rsid w:val="002A3C94"/>
    <w:rsid w:val="002A4003"/>
    <w:rsid w:val="002A4029"/>
    <w:rsid w:val="002A443A"/>
    <w:rsid w:val="002A46F9"/>
    <w:rsid w:val="002A486B"/>
    <w:rsid w:val="002A4F94"/>
    <w:rsid w:val="002A50C2"/>
    <w:rsid w:val="002A6A02"/>
    <w:rsid w:val="002A7C5A"/>
    <w:rsid w:val="002B0546"/>
    <w:rsid w:val="002B05E8"/>
    <w:rsid w:val="002B087C"/>
    <w:rsid w:val="002B152B"/>
    <w:rsid w:val="002B21B3"/>
    <w:rsid w:val="002B25AB"/>
    <w:rsid w:val="002B2885"/>
    <w:rsid w:val="002B2C46"/>
    <w:rsid w:val="002B2D10"/>
    <w:rsid w:val="002B37E9"/>
    <w:rsid w:val="002B3FA4"/>
    <w:rsid w:val="002B4A48"/>
    <w:rsid w:val="002B4C2C"/>
    <w:rsid w:val="002B5849"/>
    <w:rsid w:val="002B6B68"/>
    <w:rsid w:val="002B7559"/>
    <w:rsid w:val="002B77FC"/>
    <w:rsid w:val="002B7A3A"/>
    <w:rsid w:val="002B7ABB"/>
    <w:rsid w:val="002B7F41"/>
    <w:rsid w:val="002C04CF"/>
    <w:rsid w:val="002C179C"/>
    <w:rsid w:val="002C222A"/>
    <w:rsid w:val="002C2BC3"/>
    <w:rsid w:val="002C2E0C"/>
    <w:rsid w:val="002C4590"/>
    <w:rsid w:val="002C47B8"/>
    <w:rsid w:val="002C58BE"/>
    <w:rsid w:val="002C5D89"/>
    <w:rsid w:val="002C5DAA"/>
    <w:rsid w:val="002C5F99"/>
    <w:rsid w:val="002C6080"/>
    <w:rsid w:val="002C6A65"/>
    <w:rsid w:val="002C6CED"/>
    <w:rsid w:val="002C709D"/>
    <w:rsid w:val="002C754B"/>
    <w:rsid w:val="002C75CD"/>
    <w:rsid w:val="002C77A1"/>
    <w:rsid w:val="002C7D33"/>
    <w:rsid w:val="002D0323"/>
    <w:rsid w:val="002D03B2"/>
    <w:rsid w:val="002D0752"/>
    <w:rsid w:val="002D1BE1"/>
    <w:rsid w:val="002D23C7"/>
    <w:rsid w:val="002D257B"/>
    <w:rsid w:val="002D2CA9"/>
    <w:rsid w:val="002D3973"/>
    <w:rsid w:val="002D3DF5"/>
    <w:rsid w:val="002D446C"/>
    <w:rsid w:val="002D4851"/>
    <w:rsid w:val="002D4D0F"/>
    <w:rsid w:val="002D55D6"/>
    <w:rsid w:val="002D6A97"/>
    <w:rsid w:val="002D7205"/>
    <w:rsid w:val="002E04EC"/>
    <w:rsid w:val="002E0C95"/>
    <w:rsid w:val="002E0E98"/>
    <w:rsid w:val="002E0F85"/>
    <w:rsid w:val="002E13BC"/>
    <w:rsid w:val="002E1912"/>
    <w:rsid w:val="002E1C83"/>
    <w:rsid w:val="002E2BAA"/>
    <w:rsid w:val="002E4A6A"/>
    <w:rsid w:val="002E4B65"/>
    <w:rsid w:val="002E4C22"/>
    <w:rsid w:val="002E4C8B"/>
    <w:rsid w:val="002E6C7F"/>
    <w:rsid w:val="002E6D0E"/>
    <w:rsid w:val="002E6D6C"/>
    <w:rsid w:val="002E71D3"/>
    <w:rsid w:val="002E750C"/>
    <w:rsid w:val="002E7953"/>
    <w:rsid w:val="002F1BBB"/>
    <w:rsid w:val="002F1E53"/>
    <w:rsid w:val="002F2047"/>
    <w:rsid w:val="002F2381"/>
    <w:rsid w:val="002F325A"/>
    <w:rsid w:val="002F40DD"/>
    <w:rsid w:val="002F501E"/>
    <w:rsid w:val="002F60BE"/>
    <w:rsid w:val="002F6667"/>
    <w:rsid w:val="002F6DC0"/>
    <w:rsid w:val="002F6F4F"/>
    <w:rsid w:val="002F73C1"/>
    <w:rsid w:val="002F7A12"/>
    <w:rsid w:val="002F7C57"/>
    <w:rsid w:val="002F7E51"/>
    <w:rsid w:val="002F7F3B"/>
    <w:rsid w:val="003001E4"/>
    <w:rsid w:val="003006B5"/>
    <w:rsid w:val="00301ED8"/>
    <w:rsid w:val="00301EEF"/>
    <w:rsid w:val="003031FF"/>
    <w:rsid w:val="003053C8"/>
    <w:rsid w:val="0030704B"/>
    <w:rsid w:val="00311065"/>
    <w:rsid w:val="00311C4D"/>
    <w:rsid w:val="0031234E"/>
    <w:rsid w:val="00312E6A"/>
    <w:rsid w:val="00313D7B"/>
    <w:rsid w:val="00313F0F"/>
    <w:rsid w:val="00314306"/>
    <w:rsid w:val="0031461C"/>
    <w:rsid w:val="00314BB4"/>
    <w:rsid w:val="00315108"/>
    <w:rsid w:val="00315589"/>
    <w:rsid w:val="00316BD9"/>
    <w:rsid w:val="00316EDF"/>
    <w:rsid w:val="0032038B"/>
    <w:rsid w:val="0032045E"/>
    <w:rsid w:val="00320618"/>
    <w:rsid w:val="00320800"/>
    <w:rsid w:val="00320A86"/>
    <w:rsid w:val="00321098"/>
    <w:rsid w:val="003211FE"/>
    <w:rsid w:val="003219C5"/>
    <w:rsid w:val="003229F5"/>
    <w:rsid w:val="00323159"/>
    <w:rsid w:val="00323AA5"/>
    <w:rsid w:val="00324015"/>
    <w:rsid w:val="003258B5"/>
    <w:rsid w:val="00325A12"/>
    <w:rsid w:val="00325ED1"/>
    <w:rsid w:val="003264CD"/>
    <w:rsid w:val="00326672"/>
    <w:rsid w:val="00326DDE"/>
    <w:rsid w:val="0032747A"/>
    <w:rsid w:val="003274D6"/>
    <w:rsid w:val="00327AE6"/>
    <w:rsid w:val="003314A3"/>
    <w:rsid w:val="00331AF3"/>
    <w:rsid w:val="00331DB3"/>
    <w:rsid w:val="00332304"/>
    <w:rsid w:val="00332CF9"/>
    <w:rsid w:val="00333FCB"/>
    <w:rsid w:val="003340E6"/>
    <w:rsid w:val="003341E4"/>
    <w:rsid w:val="0033423F"/>
    <w:rsid w:val="003349CA"/>
    <w:rsid w:val="003358C6"/>
    <w:rsid w:val="003360BB"/>
    <w:rsid w:val="003361FD"/>
    <w:rsid w:val="00336CA1"/>
    <w:rsid w:val="003371D6"/>
    <w:rsid w:val="00337DBD"/>
    <w:rsid w:val="00340582"/>
    <w:rsid w:val="00340B87"/>
    <w:rsid w:val="003413C0"/>
    <w:rsid w:val="0034193B"/>
    <w:rsid w:val="00342110"/>
    <w:rsid w:val="00342181"/>
    <w:rsid w:val="00342331"/>
    <w:rsid w:val="00342C02"/>
    <w:rsid w:val="00342D47"/>
    <w:rsid w:val="00343487"/>
    <w:rsid w:val="0034358B"/>
    <w:rsid w:val="003438C0"/>
    <w:rsid w:val="00343FB1"/>
    <w:rsid w:val="00344415"/>
    <w:rsid w:val="00344788"/>
    <w:rsid w:val="00344A7B"/>
    <w:rsid w:val="00345D4C"/>
    <w:rsid w:val="00346408"/>
    <w:rsid w:val="003467B3"/>
    <w:rsid w:val="00347E84"/>
    <w:rsid w:val="003501A5"/>
    <w:rsid w:val="00350240"/>
    <w:rsid w:val="00350BA4"/>
    <w:rsid w:val="00350E50"/>
    <w:rsid w:val="0035341D"/>
    <w:rsid w:val="00353504"/>
    <w:rsid w:val="00353A76"/>
    <w:rsid w:val="003548C4"/>
    <w:rsid w:val="00355672"/>
    <w:rsid w:val="003559AE"/>
    <w:rsid w:val="003568D5"/>
    <w:rsid w:val="003568EC"/>
    <w:rsid w:val="00356DC0"/>
    <w:rsid w:val="00356F28"/>
    <w:rsid w:val="003601D8"/>
    <w:rsid w:val="00361032"/>
    <w:rsid w:val="0036114B"/>
    <w:rsid w:val="003614E4"/>
    <w:rsid w:val="00361536"/>
    <w:rsid w:val="00361B26"/>
    <w:rsid w:val="003628F9"/>
    <w:rsid w:val="003629E0"/>
    <w:rsid w:val="00362E5C"/>
    <w:rsid w:val="0036325D"/>
    <w:rsid w:val="003632EA"/>
    <w:rsid w:val="00363804"/>
    <w:rsid w:val="00363AEF"/>
    <w:rsid w:val="0036447C"/>
    <w:rsid w:val="00364B42"/>
    <w:rsid w:val="00365520"/>
    <w:rsid w:val="003659F7"/>
    <w:rsid w:val="0036732E"/>
    <w:rsid w:val="0036765B"/>
    <w:rsid w:val="003700C7"/>
    <w:rsid w:val="00370C78"/>
    <w:rsid w:val="003713EA"/>
    <w:rsid w:val="0037146D"/>
    <w:rsid w:val="0037167A"/>
    <w:rsid w:val="00371803"/>
    <w:rsid w:val="00371B36"/>
    <w:rsid w:val="00372198"/>
    <w:rsid w:val="00372BED"/>
    <w:rsid w:val="003731D1"/>
    <w:rsid w:val="0037362B"/>
    <w:rsid w:val="00373A53"/>
    <w:rsid w:val="00373D84"/>
    <w:rsid w:val="0037468D"/>
    <w:rsid w:val="00374AC6"/>
    <w:rsid w:val="00375B50"/>
    <w:rsid w:val="00375D2E"/>
    <w:rsid w:val="003762E6"/>
    <w:rsid w:val="0038108D"/>
    <w:rsid w:val="003813DE"/>
    <w:rsid w:val="00381493"/>
    <w:rsid w:val="00381DE1"/>
    <w:rsid w:val="00382522"/>
    <w:rsid w:val="00383028"/>
    <w:rsid w:val="00383950"/>
    <w:rsid w:val="00384A98"/>
    <w:rsid w:val="00385011"/>
    <w:rsid w:val="003857A7"/>
    <w:rsid w:val="00385BA9"/>
    <w:rsid w:val="0038607F"/>
    <w:rsid w:val="00386598"/>
    <w:rsid w:val="0038686F"/>
    <w:rsid w:val="00387006"/>
    <w:rsid w:val="00387166"/>
    <w:rsid w:val="00387ED7"/>
    <w:rsid w:val="00387EE2"/>
    <w:rsid w:val="0039092A"/>
    <w:rsid w:val="00390DAD"/>
    <w:rsid w:val="00390DC7"/>
    <w:rsid w:val="00390E53"/>
    <w:rsid w:val="003912DD"/>
    <w:rsid w:val="00391945"/>
    <w:rsid w:val="00391B5C"/>
    <w:rsid w:val="00392467"/>
    <w:rsid w:val="00393EC1"/>
    <w:rsid w:val="003940A9"/>
    <w:rsid w:val="00394545"/>
    <w:rsid w:val="003948F3"/>
    <w:rsid w:val="00394A59"/>
    <w:rsid w:val="00394AC5"/>
    <w:rsid w:val="00394FAF"/>
    <w:rsid w:val="0039720A"/>
    <w:rsid w:val="00397470"/>
    <w:rsid w:val="00397585"/>
    <w:rsid w:val="0039774C"/>
    <w:rsid w:val="00397AAE"/>
    <w:rsid w:val="003A052B"/>
    <w:rsid w:val="003A0594"/>
    <w:rsid w:val="003A0BB2"/>
    <w:rsid w:val="003A1797"/>
    <w:rsid w:val="003A1C90"/>
    <w:rsid w:val="003A2070"/>
    <w:rsid w:val="003A265D"/>
    <w:rsid w:val="003A31AA"/>
    <w:rsid w:val="003A3357"/>
    <w:rsid w:val="003A385B"/>
    <w:rsid w:val="003A3A65"/>
    <w:rsid w:val="003A3F1C"/>
    <w:rsid w:val="003A4A70"/>
    <w:rsid w:val="003A4C77"/>
    <w:rsid w:val="003A4D4F"/>
    <w:rsid w:val="003A5407"/>
    <w:rsid w:val="003A5E54"/>
    <w:rsid w:val="003A607F"/>
    <w:rsid w:val="003A6D20"/>
    <w:rsid w:val="003A6F55"/>
    <w:rsid w:val="003A6F96"/>
    <w:rsid w:val="003A78DD"/>
    <w:rsid w:val="003A79F5"/>
    <w:rsid w:val="003A7F8D"/>
    <w:rsid w:val="003B15DB"/>
    <w:rsid w:val="003B1B79"/>
    <w:rsid w:val="003B20C9"/>
    <w:rsid w:val="003B21DD"/>
    <w:rsid w:val="003B32E2"/>
    <w:rsid w:val="003B33E8"/>
    <w:rsid w:val="003B46F8"/>
    <w:rsid w:val="003B484E"/>
    <w:rsid w:val="003B4E38"/>
    <w:rsid w:val="003B53BC"/>
    <w:rsid w:val="003B6656"/>
    <w:rsid w:val="003B6AF2"/>
    <w:rsid w:val="003B7438"/>
    <w:rsid w:val="003B7A27"/>
    <w:rsid w:val="003B7EB7"/>
    <w:rsid w:val="003C0E7D"/>
    <w:rsid w:val="003C1241"/>
    <w:rsid w:val="003C1245"/>
    <w:rsid w:val="003C12E5"/>
    <w:rsid w:val="003C23B6"/>
    <w:rsid w:val="003C2AB9"/>
    <w:rsid w:val="003C2BBB"/>
    <w:rsid w:val="003C351A"/>
    <w:rsid w:val="003C3B9B"/>
    <w:rsid w:val="003C4067"/>
    <w:rsid w:val="003C4111"/>
    <w:rsid w:val="003C4700"/>
    <w:rsid w:val="003C5A45"/>
    <w:rsid w:val="003C5B43"/>
    <w:rsid w:val="003C60A2"/>
    <w:rsid w:val="003C60E1"/>
    <w:rsid w:val="003C6E9B"/>
    <w:rsid w:val="003C721D"/>
    <w:rsid w:val="003C7383"/>
    <w:rsid w:val="003C76BD"/>
    <w:rsid w:val="003C7F08"/>
    <w:rsid w:val="003D03BA"/>
    <w:rsid w:val="003D0495"/>
    <w:rsid w:val="003D1208"/>
    <w:rsid w:val="003D1C71"/>
    <w:rsid w:val="003D1C7F"/>
    <w:rsid w:val="003D1CA3"/>
    <w:rsid w:val="003D22BB"/>
    <w:rsid w:val="003D2D35"/>
    <w:rsid w:val="003D393A"/>
    <w:rsid w:val="003D44E6"/>
    <w:rsid w:val="003D482E"/>
    <w:rsid w:val="003D488E"/>
    <w:rsid w:val="003D4A00"/>
    <w:rsid w:val="003D5101"/>
    <w:rsid w:val="003D5A39"/>
    <w:rsid w:val="003E00F9"/>
    <w:rsid w:val="003E063E"/>
    <w:rsid w:val="003E08C0"/>
    <w:rsid w:val="003E0AD1"/>
    <w:rsid w:val="003E0C18"/>
    <w:rsid w:val="003E1850"/>
    <w:rsid w:val="003E1FE9"/>
    <w:rsid w:val="003E23DA"/>
    <w:rsid w:val="003E2877"/>
    <w:rsid w:val="003E2F5F"/>
    <w:rsid w:val="003E3DEE"/>
    <w:rsid w:val="003E3E16"/>
    <w:rsid w:val="003E4A21"/>
    <w:rsid w:val="003E5155"/>
    <w:rsid w:val="003E5B3B"/>
    <w:rsid w:val="003E5B8D"/>
    <w:rsid w:val="003E6E07"/>
    <w:rsid w:val="003E7CEB"/>
    <w:rsid w:val="003F0390"/>
    <w:rsid w:val="003F0718"/>
    <w:rsid w:val="003F1602"/>
    <w:rsid w:val="003F1E31"/>
    <w:rsid w:val="003F262E"/>
    <w:rsid w:val="003F29AA"/>
    <w:rsid w:val="003F344F"/>
    <w:rsid w:val="003F3499"/>
    <w:rsid w:val="003F350E"/>
    <w:rsid w:val="003F351A"/>
    <w:rsid w:val="003F3F6B"/>
    <w:rsid w:val="003F4C58"/>
    <w:rsid w:val="003F5CDF"/>
    <w:rsid w:val="003F6841"/>
    <w:rsid w:val="003F6952"/>
    <w:rsid w:val="003F704C"/>
    <w:rsid w:val="003F74F7"/>
    <w:rsid w:val="003F7782"/>
    <w:rsid w:val="003F7B77"/>
    <w:rsid w:val="003F7B89"/>
    <w:rsid w:val="004016BE"/>
    <w:rsid w:val="004025FD"/>
    <w:rsid w:val="004026DB"/>
    <w:rsid w:val="0040418B"/>
    <w:rsid w:val="00404C9E"/>
    <w:rsid w:val="0040634F"/>
    <w:rsid w:val="004071EB"/>
    <w:rsid w:val="00407398"/>
    <w:rsid w:val="004075BA"/>
    <w:rsid w:val="0041005E"/>
    <w:rsid w:val="00410A65"/>
    <w:rsid w:val="004125A7"/>
    <w:rsid w:val="00412F2F"/>
    <w:rsid w:val="00413676"/>
    <w:rsid w:val="0041412A"/>
    <w:rsid w:val="0041417F"/>
    <w:rsid w:val="00414F97"/>
    <w:rsid w:val="004152B8"/>
    <w:rsid w:val="00415B92"/>
    <w:rsid w:val="00415EF4"/>
    <w:rsid w:val="004161B0"/>
    <w:rsid w:val="004161EE"/>
    <w:rsid w:val="00416759"/>
    <w:rsid w:val="00416856"/>
    <w:rsid w:val="00416AA2"/>
    <w:rsid w:val="00416ECF"/>
    <w:rsid w:val="00417D5D"/>
    <w:rsid w:val="0042014E"/>
    <w:rsid w:val="00420503"/>
    <w:rsid w:val="004209DE"/>
    <w:rsid w:val="00421C71"/>
    <w:rsid w:val="00421FF6"/>
    <w:rsid w:val="0042281B"/>
    <w:rsid w:val="00422823"/>
    <w:rsid w:val="0042332A"/>
    <w:rsid w:val="00423F2D"/>
    <w:rsid w:val="004257C9"/>
    <w:rsid w:val="00425AEA"/>
    <w:rsid w:val="00425E84"/>
    <w:rsid w:val="00426317"/>
    <w:rsid w:val="00426371"/>
    <w:rsid w:val="00426738"/>
    <w:rsid w:val="0042674F"/>
    <w:rsid w:val="004274C0"/>
    <w:rsid w:val="00430174"/>
    <w:rsid w:val="00430A11"/>
    <w:rsid w:val="00430B9E"/>
    <w:rsid w:val="00431B05"/>
    <w:rsid w:val="0043309F"/>
    <w:rsid w:val="00433398"/>
    <w:rsid w:val="00433AC4"/>
    <w:rsid w:val="00434043"/>
    <w:rsid w:val="0043424D"/>
    <w:rsid w:val="0043444B"/>
    <w:rsid w:val="004347B7"/>
    <w:rsid w:val="00434CEB"/>
    <w:rsid w:val="00434EAF"/>
    <w:rsid w:val="004355DF"/>
    <w:rsid w:val="00435F3E"/>
    <w:rsid w:val="004369D8"/>
    <w:rsid w:val="00437A9F"/>
    <w:rsid w:val="00437E34"/>
    <w:rsid w:val="004407C5"/>
    <w:rsid w:val="004409C1"/>
    <w:rsid w:val="00442809"/>
    <w:rsid w:val="00442AEF"/>
    <w:rsid w:val="0044354C"/>
    <w:rsid w:val="004436C8"/>
    <w:rsid w:val="004437E4"/>
    <w:rsid w:val="004442E6"/>
    <w:rsid w:val="00444BED"/>
    <w:rsid w:val="00445613"/>
    <w:rsid w:val="00445E8E"/>
    <w:rsid w:val="004466AB"/>
    <w:rsid w:val="00446759"/>
    <w:rsid w:val="00446AE1"/>
    <w:rsid w:val="00446BA8"/>
    <w:rsid w:val="00446D48"/>
    <w:rsid w:val="0044793D"/>
    <w:rsid w:val="004504C6"/>
    <w:rsid w:val="004509D6"/>
    <w:rsid w:val="00450EBC"/>
    <w:rsid w:val="00450F80"/>
    <w:rsid w:val="00451982"/>
    <w:rsid w:val="004521C5"/>
    <w:rsid w:val="004524E0"/>
    <w:rsid w:val="004525E7"/>
    <w:rsid w:val="00452696"/>
    <w:rsid w:val="00452AE5"/>
    <w:rsid w:val="00452B9F"/>
    <w:rsid w:val="00452F66"/>
    <w:rsid w:val="00453231"/>
    <w:rsid w:val="00453926"/>
    <w:rsid w:val="00453964"/>
    <w:rsid w:val="00453D64"/>
    <w:rsid w:val="004546EA"/>
    <w:rsid w:val="00454AB4"/>
    <w:rsid w:val="00454C2D"/>
    <w:rsid w:val="004552B4"/>
    <w:rsid w:val="0045533E"/>
    <w:rsid w:val="00455705"/>
    <w:rsid w:val="00455CB6"/>
    <w:rsid w:val="00456604"/>
    <w:rsid w:val="0045679E"/>
    <w:rsid w:val="004569BF"/>
    <w:rsid w:val="004571DC"/>
    <w:rsid w:val="004578AE"/>
    <w:rsid w:val="00461C88"/>
    <w:rsid w:val="0046243E"/>
    <w:rsid w:val="0046263F"/>
    <w:rsid w:val="00462648"/>
    <w:rsid w:val="0046281D"/>
    <w:rsid w:val="00462898"/>
    <w:rsid w:val="00462B4E"/>
    <w:rsid w:val="00463372"/>
    <w:rsid w:val="00463397"/>
    <w:rsid w:val="00463C17"/>
    <w:rsid w:val="00463FCD"/>
    <w:rsid w:val="00464B81"/>
    <w:rsid w:val="0046501C"/>
    <w:rsid w:val="0046593C"/>
    <w:rsid w:val="00465A2D"/>
    <w:rsid w:val="00467305"/>
    <w:rsid w:val="00467DAF"/>
    <w:rsid w:val="00467EE9"/>
    <w:rsid w:val="00470B01"/>
    <w:rsid w:val="00470C1A"/>
    <w:rsid w:val="00470DF8"/>
    <w:rsid w:val="004714C1"/>
    <w:rsid w:val="0047162F"/>
    <w:rsid w:val="004719FE"/>
    <w:rsid w:val="00472708"/>
    <w:rsid w:val="00472857"/>
    <w:rsid w:val="00472ABC"/>
    <w:rsid w:val="00473458"/>
    <w:rsid w:val="00473F60"/>
    <w:rsid w:val="004742AB"/>
    <w:rsid w:val="00474301"/>
    <w:rsid w:val="00474D2F"/>
    <w:rsid w:val="004751E5"/>
    <w:rsid w:val="00475853"/>
    <w:rsid w:val="00476A65"/>
    <w:rsid w:val="00476BDF"/>
    <w:rsid w:val="00476FA0"/>
    <w:rsid w:val="00477029"/>
    <w:rsid w:val="00477A77"/>
    <w:rsid w:val="00477D91"/>
    <w:rsid w:val="00480332"/>
    <w:rsid w:val="00480683"/>
    <w:rsid w:val="00482DB5"/>
    <w:rsid w:val="00484A33"/>
    <w:rsid w:val="0048554F"/>
    <w:rsid w:val="0048581A"/>
    <w:rsid w:val="00485E90"/>
    <w:rsid w:val="00486791"/>
    <w:rsid w:val="00486C60"/>
    <w:rsid w:val="0048722C"/>
    <w:rsid w:val="00487CB9"/>
    <w:rsid w:val="00487DC6"/>
    <w:rsid w:val="00491CDC"/>
    <w:rsid w:val="00491DCF"/>
    <w:rsid w:val="00491F40"/>
    <w:rsid w:val="00492DCE"/>
    <w:rsid w:val="00493073"/>
    <w:rsid w:val="004932AD"/>
    <w:rsid w:val="00494E09"/>
    <w:rsid w:val="00494F49"/>
    <w:rsid w:val="00495F4E"/>
    <w:rsid w:val="00495FDC"/>
    <w:rsid w:val="00496B1C"/>
    <w:rsid w:val="00496CE7"/>
    <w:rsid w:val="00496F91"/>
    <w:rsid w:val="00497450"/>
    <w:rsid w:val="004976DF"/>
    <w:rsid w:val="004978AF"/>
    <w:rsid w:val="004A062A"/>
    <w:rsid w:val="004A1F07"/>
    <w:rsid w:val="004A33C2"/>
    <w:rsid w:val="004A4246"/>
    <w:rsid w:val="004A4DB0"/>
    <w:rsid w:val="004A500F"/>
    <w:rsid w:val="004A5163"/>
    <w:rsid w:val="004A51CB"/>
    <w:rsid w:val="004A5E64"/>
    <w:rsid w:val="004A6AA4"/>
    <w:rsid w:val="004A72CC"/>
    <w:rsid w:val="004A7B74"/>
    <w:rsid w:val="004B0296"/>
    <w:rsid w:val="004B050F"/>
    <w:rsid w:val="004B0916"/>
    <w:rsid w:val="004B0920"/>
    <w:rsid w:val="004B0D0A"/>
    <w:rsid w:val="004B10C4"/>
    <w:rsid w:val="004B23C0"/>
    <w:rsid w:val="004B2643"/>
    <w:rsid w:val="004B29F4"/>
    <w:rsid w:val="004B334F"/>
    <w:rsid w:val="004B352A"/>
    <w:rsid w:val="004B3E96"/>
    <w:rsid w:val="004B4EAF"/>
    <w:rsid w:val="004B583F"/>
    <w:rsid w:val="004B5D31"/>
    <w:rsid w:val="004B6813"/>
    <w:rsid w:val="004B6B1E"/>
    <w:rsid w:val="004B6BFA"/>
    <w:rsid w:val="004B7519"/>
    <w:rsid w:val="004B771B"/>
    <w:rsid w:val="004B7E7F"/>
    <w:rsid w:val="004C0BF8"/>
    <w:rsid w:val="004C1A51"/>
    <w:rsid w:val="004C1BA8"/>
    <w:rsid w:val="004C1C10"/>
    <w:rsid w:val="004C228D"/>
    <w:rsid w:val="004C2659"/>
    <w:rsid w:val="004C29B5"/>
    <w:rsid w:val="004C2AC9"/>
    <w:rsid w:val="004C2E5B"/>
    <w:rsid w:val="004C42C5"/>
    <w:rsid w:val="004C4B10"/>
    <w:rsid w:val="004C4F25"/>
    <w:rsid w:val="004C58CD"/>
    <w:rsid w:val="004C5935"/>
    <w:rsid w:val="004C67B6"/>
    <w:rsid w:val="004C68FA"/>
    <w:rsid w:val="004C738A"/>
    <w:rsid w:val="004C7A49"/>
    <w:rsid w:val="004C7A6E"/>
    <w:rsid w:val="004C7D0E"/>
    <w:rsid w:val="004D1E0F"/>
    <w:rsid w:val="004D1E6C"/>
    <w:rsid w:val="004D27A0"/>
    <w:rsid w:val="004D28CA"/>
    <w:rsid w:val="004D2CCD"/>
    <w:rsid w:val="004D2E42"/>
    <w:rsid w:val="004D32D1"/>
    <w:rsid w:val="004D37E6"/>
    <w:rsid w:val="004D3D5A"/>
    <w:rsid w:val="004D3E6E"/>
    <w:rsid w:val="004D4C85"/>
    <w:rsid w:val="004D504F"/>
    <w:rsid w:val="004D5D8C"/>
    <w:rsid w:val="004D6338"/>
    <w:rsid w:val="004D6466"/>
    <w:rsid w:val="004D716B"/>
    <w:rsid w:val="004E06C5"/>
    <w:rsid w:val="004E06F5"/>
    <w:rsid w:val="004E09A8"/>
    <w:rsid w:val="004E216F"/>
    <w:rsid w:val="004E2E82"/>
    <w:rsid w:val="004E301B"/>
    <w:rsid w:val="004E3434"/>
    <w:rsid w:val="004E37A4"/>
    <w:rsid w:val="004E4167"/>
    <w:rsid w:val="004E43A0"/>
    <w:rsid w:val="004E4421"/>
    <w:rsid w:val="004E4948"/>
    <w:rsid w:val="004E4EA1"/>
    <w:rsid w:val="004E50F5"/>
    <w:rsid w:val="004E5520"/>
    <w:rsid w:val="004E5739"/>
    <w:rsid w:val="004E5F28"/>
    <w:rsid w:val="004E66A3"/>
    <w:rsid w:val="004E70FE"/>
    <w:rsid w:val="004E7470"/>
    <w:rsid w:val="004E766B"/>
    <w:rsid w:val="004E76B6"/>
    <w:rsid w:val="004E782A"/>
    <w:rsid w:val="004F00CB"/>
    <w:rsid w:val="004F07D1"/>
    <w:rsid w:val="004F0F50"/>
    <w:rsid w:val="004F1068"/>
    <w:rsid w:val="004F12DD"/>
    <w:rsid w:val="004F154E"/>
    <w:rsid w:val="004F1F12"/>
    <w:rsid w:val="004F1F29"/>
    <w:rsid w:val="004F22F4"/>
    <w:rsid w:val="004F283D"/>
    <w:rsid w:val="004F284F"/>
    <w:rsid w:val="004F45EC"/>
    <w:rsid w:val="004F4AF9"/>
    <w:rsid w:val="004F4C1D"/>
    <w:rsid w:val="004F4F53"/>
    <w:rsid w:val="004F5827"/>
    <w:rsid w:val="004F6150"/>
    <w:rsid w:val="004F6291"/>
    <w:rsid w:val="004F657F"/>
    <w:rsid w:val="004F717D"/>
    <w:rsid w:val="004F79A1"/>
    <w:rsid w:val="004F7EF0"/>
    <w:rsid w:val="00500A9D"/>
    <w:rsid w:val="00500AB4"/>
    <w:rsid w:val="00501336"/>
    <w:rsid w:val="005014C2"/>
    <w:rsid w:val="00501540"/>
    <w:rsid w:val="005018A0"/>
    <w:rsid w:val="00501D37"/>
    <w:rsid w:val="0050255A"/>
    <w:rsid w:val="00502758"/>
    <w:rsid w:val="00502B06"/>
    <w:rsid w:val="00503480"/>
    <w:rsid w:val="00503B64"/>
    <w:rsid w:val="00503E35"/>
    <w:rsid w:val="005041FC"/>
    <w:rsid w:val="005068BE"/>
    <w:rsid w:val="00506F3C"/>
    <w:rsid w:val="00507331"/>
    <w:rsid w:val="005077AA"/>
    <w:rsid w:val="00507CAC"/>
    <w:rsid w:val="00507E22"/>
    <w:rsid w:val="00507F4F"/>
    <w:rsid w:val="0051037C"/>
    <w:rsid w:val="00510E11"/>
    <w:rsid w:val="00511699"/>
    <w:rsid w:val="00511D41"/>
    <w:rsid w:val="00511E4E"/>
    <w:rsid w:val="005124C4"/>
    <w:rsid w:val="00512FEC"/>
    <w:rsid w:val="005131E6"/>
    <w:rsid w:val="005134FA"/>
    <w:rsid w:val="00513993"/>
    <w:rsid w:val="00514D60"/>
    <w:rsid w:val="00515322"/>
    <w:rsid w:val="0051573D"/>
    <w:rsid w:val="005159CB"/>
    <w:rsid w:val="00515FB5"/>
    <w:rsid w:val="00516D50"/>
    <w:rsid w:val="00517C3E"/>
    <w:rsid w:val="005201E1"/>
    <w:rsid w:val="0052069B"/>
    <w:rsid w:val="00520766"/>
    <w:rsid w:val="0052116B"/>
    <w:rsid w:val="005212CB"/>
    <w:rsid w:val="00521658"/>
    <w:rsid w:val="00522568"/>
    <w:rsid w:val="00522F41"/>
    <w:rsid w:val="005233F5"/>
    <w:rsid w:val="00523BDD"/>
    <w:rsid w:val="005241A5"/>
    <w:rsid w:val="00524D6D"/>
    <w:rsid w:val="00525430"/>
    <w:rsid w:val="00525C45"/>
    <w:rsid w:val="00525EE0"/>
    <w:rsid w:val="00526CD7"/>
    <w:rsid w:val="00527D6E"/>
    <w:rsid w:val="00527F55"/>
    <w:rsid w:val="0053043F"/>
    <w:rsid w:val="00530947"/>
    <w:rsid w:val="00530C21"/>
    <w:rsid w:val="00530C60"/>
    <w:rsid w:val="005311DF"/>
    <w:rsid w:val="00532578"/>
    <w:rsid w:val="00533269"/>
    <w:rsid w:val="005334C4"/>
    <w:rsid w:val="0053370F"/>
    <w:rsid w:val="00534522"/>
    <w:rsid w:val="00534D35"/>
    <w:rsid w:val="00534D62"/>
    <w:rsid w:val="005355C5"/>
    <w:rsid w:val="00535737"/>
    <w:rsid w:val="0053689F"/>
    <w:rsid w:val="0053712D"/>
    <w:rsid w:val="00537ACA"/>
    <w:rsid w:val="00541106"/>
    <w:rsid w:val="0054162E"/>
    <w:rsid w:val="0054279D"/>
    <w:rsid w:val="00542E8B"/>
    <w:rsid w:val="00544370"/>
    <w:rsid w:val="00545584"/>
    <w:rsid w:val="0054558B"/>
    <w:rsid w:val="00545747"/>
    <w:rsid w:val="005465B4"/>
    <w:rsid w:val="005468E0"/>
    <w:rsid w:val="00546A99"/>
    <w:rsid w:val="005471AB"/>
    <w:rsid w:val="005504B5"/>
    <w:rsid w:val="00551536"/>
    <w:rsid w:val="005517AE"/>
    <w:rsid w:val="00552BC8"/>
    <w:rsid w:val="00552DE6"/>
    <w:rsid w:val="00553982"/>
    <w:rsid w:val="00553EA6"/>
    <w:rsid w:val="00553EC3"/>
    <w:rsid w:val="00554276"/>
    <w:rsid w:val="00554450"/>
    <w:rsid w:val="005546F4"/>
    <w:rsid w:val="00555427"/>
    <w:rsid w:val="00555EDE"/>
    <w:rsid w:val="00556BAB"/>
    <w:rsid w:val="00556C06"/>
    <w:rsid w:val="005576DE"/>
    <w:rsid w:val="005609F6"/>
    <w:rsid w:val="00561E76"/>
    <w:rsid w:val="005638EE"/>
    <w:rsid w:val="00563B76"/>
    <w:rsid w:val="00564385"/>
    <w:rsid w:val="00564F64"/>
    <w:rsid w:val="005652EA"/>
    <w:rsid w:val="005672CB"/>
    <w:rsid w:val="0056735E"/>
    <w:rsid w:val="005704CD"/>
    <w:rsid w:val="00570FA2"/>
    <w:rsid w:val="005710E7"/>
    <w:rsid w:val="00571561"/>
    <w:rsid w:val="0057158B"/>
    <w:rsid w:val="00571B23"/>
    <w:rsid w:val="00571B66"/>
    <w:rsid w:val="0057217A"/>
    <w:rsid w:val="0057272A"/>
    <w:rsid w:val="00572AB1"/>
    <w:rsid w:val="00573FD6"/>
    <w:rsid w:val="005740A4"/>
    <w:rsid w:val="00574499"/>
    <w:rsid w:val="005745BF"/>
    <w:rsid w:val="00574E0C"/>
    <w:rsid w:val="00574EE7"/>
    <w:rsid w:val="005750F6"/>
    <w:rsid w:val="0057592E"/>
    <w:rsid w:val="00576365"/>
    <w:rsid w:val="00576C45"/>
    <w:rsid w:val="00577C11"/>
    <w:rsid w:val="00577EF7"/>
    <w:rsid w:val="0058006F"/>
    <w:rsid w:val="0058047C"/>
    <w:rsid w:val="005807AA"/>
    <w:rsid w:val="00580BEC"/>
    <w:rsid w:val="00580C21"/>
    <w:rsid w:val="005813A0"/>
    <w:rsid w:val="00581D4C"/>
    <w:rsid w:val="0058253E"/>
    <w:rsid w:val="00583734"/>
    <w:rsid w:val="00583779"/>
    <w:rsid w:val="005842A9"/>
    <w:rsid w:val="005842FE"/>
    <w:rsid w:val="005843AF"/>
    <w:rsid w:val="0058597A"/>
    <w:rsid w:val="00585E53"/>
    <w:rsid w:val="0058666F"/>
    <w:rsid w:val="00586BAC"/>
    <w:rsid w:val="00586F5B"/>
    <w:rsid w:val="00587387"/>
    <w:rsid w:val="0058743D"/>
    <w:rsid w:val="00587644"/>
    <w:rsid w:val="00587738"/>
    <w:rsid w:val="00587BBA"/>
    <w:rsid w:val="00587E02"/>
    <w:rsid w:val="00587ECC"/>
    <w:rsid w:val="00591951"/>
    <w:rsid w:val="00592280"/>
    <w:rsid w:val="0059292F"/>
    <w:rsid w:val="005932D0"/>
    <w:rsid w:val="005934A1"/>
    <w:rsid w:val="00593BC4"/>
    <w:rsid w:val="005944B4"/>
    <w:rsid w:val="00594861"/>
    <w:rsid w:val="0059521D"/>
    <w:rsid w:val="005956F5"/>
    <w:rsid w:val="005961B3"/>
    <w:rsid w:val="00596CD8"/>
    <w:rsid w:val="00597717"/>
    <w:rsid w:val="00597D21"/>
    <w:rsid w:val="005A1135"/>
    <w:rsid w:val="005A1966"/>
    <w:rsid w:val="005A1A1F"/>
    <w:rsid w:val="005A3189"/>
    <w:rsid w:val="005A3295"/>
    <w:rsid w:val="005A33F0"/>
    <w:rsid w:val="005A3428"/>
    <w:rsid w:val="005A34BC"/>
    <w:rsid w:val="005A4418"/>
    <w:rsid w:val="005A5449"/>
    <w:rsid w:val="005A6134"/>
    <w:rsid w:val="005A6CE2"/>
    <w:rsid w:val="005A7557"/>
    <w:rsid w:val="005B0376"/>
    <w:rsid w:val="005B173F"/>
    <w:rsid w:val="005B1DD1"/>
    <w:rsid w:val="005B1FC1"/>
    <w:rsid w:val="005B28B8"/>
    <w:rsid w:val="005B28FD"/>
    <w:rsid w:val="005B3261"/>
    <w:rsid w:val="005B33AF"/>
    <w:rsid w:val="005B3F16"/>
    <w:rsid w:val="005B4A31"/>
    <w:rsid w:val="005B50A2"/>
    <w:rsid w:val="005B57E0"/>
    <w:rsid w:val="005B5ABB"/>
    <w:rsid w:val="005B5EA2"/>
    <w:rsid w:val="005B5FBA"/>
    <w:rsid w:val="005B6558"/>
    <w:rsid w:val="005B6D9B"/>
    <w:rsid w:val="005B6FBB"/>
    <w:rsid w:val="005B71E7"/>
    <w:rsid w:val="005C096A"/>
    <w:rsid w:val="005C0B12"/>
    <w:rsid w:val="005C1640"/>
    <w:rsid w:val="005C1A7E"/>
    <w:rsid w:val="005C1D8A"/>
    <w:rsid w:val="005C1F6B"/>
    <w:rsid w:val="005C22C5"/>
    <w:rsid w:val="005C24B9"/>
    <w:rsid w:val="005C2FFC"/>
    <w:rsid w:val="005C301B"/>
    <w:rsid w:val="005C3161"/>
    <w:rsid w:val="005C35E0"/>
    <w:rsid w:val="005C36CB"/>
    <w:rsid w:val="005C3DCA"/>
    <w:rsid w:val="005C4269"/>
    <w:rsid w:val="005C4C78"/>
    <w:rsid w:val="005C579A"/>
    <w:rsid w:val="005C5837"/>
    <w:rsid w:val="005C5E70"/>
    <w:rsid w:val="005C608F"/>
    <w:rsid w:val="005C6218"/>
    <w:rsid w:val="005C6D1B"/>
    <w:rsid w:val="005C7E1C"/>
    <w:rsid w:val="005D0526"/>
    <w:rsid w:val="005D190E"/>
    <w:rsid w:val="005D1E8E"/>
    <w:rsid w:val="005D21F6"/>
    <w:rsid w:val="005D2EEA"/>
    <w:rsid w:val="005D37D3"/>
    <w:rsid w:val="005D38BB"/>
    <w:rsid w:val="005D3FA6"/>
    <w:rsid w:val="005D41B0"/>
    <w:rsid w:val="005D47DD"/>
    <w:rsid w:val="005D4F8A"/>
    <w:rsid w:val="005D583C"/>
    <w:rsid w:val="005D5A14"/>
    <w:rsid w:val="005D5A51"/>
    <w:rsid w:val="005D6DF4"/>
    <w:rsid w:val="005D75EC"/>
    <w:rsid w:val="005D7F5B"/>
    <w:rsid w:val="005D7FED"/>
    <w:rsid w:val="005E02B9"/>
    <w:rsid w:val="005E0419"/>
    <w:rsid w:val="005E0680"/>
    <w:rsid w:val="005E0930"/>
    <w:rsid w:val="005E1010"/>
    <w:rsid w:val="005E113A"/>
    <w:rsid w:val="005E3BC0"/>
    <w:rsid w:val="005E428A"/>
    <w:rsid w:val="005E5316"/>
    <w:rsid w:val="005E5580"/>
    <w:rsid w:val="005E55CE"/>
    <w:rsid w:val="005E5765"/>
    <w:rsid w:val="005E5B31"/>
    <w:rsid w:val="005E5C1F"/>
    <w:rsid w:val="005E5C6E"/>
    <w:rsid w:val="005E68F2"/>
    <w:rsid w:val="005E722F"/>
    <w:rsid w:val="005E76B1"/>
    <w:rsid w:val="005E77D9"/>
    <w:rsid w:val="005F09D6"/>
    <w:rsid w:val="005F0CAF"/>
    <w:rsid w:val="005F0F71"/>
    <w:rsid w:val="005F12E6"/>
    <w:rsid w:val="005F12E9"/>
    <w:rsid w:val="005F171F"/>
    <w:rsid w:val="005F1A86"/>
    <w:rsid w:val="005F1C06"/>
    <w:rsid w:val="005F2129"/>
    <w:rsid w:val="005F2274"/>
    <w:rsid w:val="005F2540"/>
    <w:rsid w:val="005F2791"/>
    <w:rsid w:val="005F28C3"/>
    <w:rsid w:val="005F3651"/>
    <w:rsid w:val="005F4BC4"/>
    <w:rsid w:val="005F503B"/>
    <w:rsid w:val="005F5049"/>
    <w:rsid w:val="005F5202"/>
    <w:rsid w:val="005F53DC"/>
    <w:rsid w:val="005F55D6"/>
    <w:rsid w:val="005F56CA"/>
    <w:rsid w:val="005F590F"/>
    <w:rsid w:val="006000A7"/>
    <w:rsid w:val="0060016A"/>
    <w:rsid w:val="00600A91"/>
    <w:rsid w:val="006015FB"/>
    <w:rsid w:val="0060193B"/>
    <w:rsid w:val="00601E23"/>
    <w:rsid w:val="006027B0"/>
    <w:rsid w:val="00602A89"/>
    <w:rsid w:val="00603002"/>
    <w:rsid w:val="00603213"/>
    <w:rsid w:val="0060390C"/>
    <w:rsid w:val="00603DB1"/>
    <w:rsid w:val="00604A68"/>
    <w:rsid w:val="00604F0C"/>
    <w:rsid w:val="006056B7"/>
    <w:rsid w:val="006057AA"/>
    <w:rsid w:val="006063AD"/>
    <w:rsid w:val="006064F4"/>
    <w:rsid w:val="0060738E"/>
    <w:rsid w:val="00607CFE"/>
    <w:rsid w:val="00607DAA"/>
    <w:rsid w:val="00607E31"/>
    <w:rsid w:val="00610029"/>
    <w:rsid w:val="006107FA"/>
    <w:rsid w:val="006112AD"/>
    <w:rsid w:val="006114CE"/>
    <w:rsid w:val="006122CA"/>
    <w:rsid w:val="00612585"/>
    <w:rsid w:val="00612597"/>
    <w:rsid w:val="00612A93"/>
    <w:rsid w:val="00613F86"/>
    <w:rsid w:val="00614386"/>
    <w:rsid w:val="00616264"/>
    <w:rsid w:val="0061639F"/>
    <w:rsid w:val="0061643A"/>
    <w:rsid w:val="00616598"/>
    <w:rsid w:val="00616CB9"/>
    <w:rsid w:val="00617801"/>
    <w:rsid w:val="0061798C"/>
    <w:rsid w:val="00617EA3"/>
    <w:rsid w:val="0062010D"/>
    <w:rsid w:val="00621E91"/>
    <w:rsid w:val="00622325"/>
    <w:rsid w:val="00622E5D"/>
    <w:rsid w:val="00623467"/>
    <w:rsid w:val="00623C9E"/>
    <w:rsid w:val="00623F4C"/>
    <w:rsid w:val="006240E1"/>
    <w:rsid w:val="00624D27"/>
    <w:rsid w:val="00625742"/>
    <w:rsid w:val="00625BC7"/>
    <w:rsid w:val="0062646B"/>
    <w:rsid w:val="00626760"/>
    <w:rsid w:val="0062682A"/>
    <w:rsid w:val="006270BA"/>
    <w:rsid w:val="0062743A"/>
    <w:rsid w:val="00627C96"/>
    <w:rsid w:val="006300D5"/>
    <w:rsid w:val="0063037E"/>
    <w:rsid w:val="0063084F"/>
    <w:rsid w:val="00631E6D"/>
    <w:rsid w:val="006321AB"/>
    <w:rsid w:val="0063226A"/>
    <w:rsid w:val="00632487"/>
    <w:rsid w:val="0063293F"/>
    <w:rsid w:val="00633151"/>
    <w:rsid w:val="00633B9F"/>
    <w:rsid w:val="006345FD"/>
    <w:rsid w:val="006346DC"/>
    <w:rsid w:val="006349E0"/>
    <w:rsid w:val="006351EF"/>
    <w:rsid w:val="00635D2A"/>
    <w:rsid w:val="00635E17"/>
    <w:rsid w:val="00636A03"/>
    <w:rsid w:val="0063707A"/>
    <w:rsid w:val="006371B9"/>
    <w:rsid w:val="0064009A"/>
    <w:rsid w:val="00640DC4"/>
    <w:rsid w:val="00640F4B"/>
    <w:rsid w:val="00640FC2"/>
    <w:rsid w:val="006415CD"/>
    <w:rsid w:val="00642043"/>
    <w:rsid w:val="006422FA"/>
    <w:rsid w:val="00642DE2"/>
    <w:rsid w:val="00643094"/>
    <w:rsid w:val="00643ED9"/>
    <w:rsid w:val="00644125"/>
    <w:rsid w:val="006456B8"/>
    <w:rsid w:val="00645A59"/>
    <w:rsid w:val="0064660E"/>
    <w:rsid w:val="00647677"/>
    <w:rsid w:val="00647DF7"/>
    <w:rsid w:val="0065095C"/>
    <w:rsid w:val="00651766"/>
    <w:rsid w:val="006519D5"/>
    <w:rsid w:val="00651F15"/>
    <w:rsid w:val="00651F5B"/>
    <w:rsid w:val="006527D9"/>
    <w:rsid w:val="006535F3"/>
    <w:rsid w:val="00653989"/>
    <w:rsid w:val="006539E6"/>
    <w:rsid w:val="00653B67"/>
    <w:rsid w:val="00653F94"/>
    <w:rsid w:val="00653FC9"/>
    <w:rsid w:val="00654318"/>
    <w:rsid w:val="00654958"/>
    <w:rsid w:val="006549AC"/>
    <w:rsid w:val="00654AAF"/>
    <w:rsid w:val="00655058"/>
    <w:rsid w:val="0065538D"/>
    <w:rsid w:val="00655A81"/>
    <w:rsid w:val="00655CB2"/>
    <w:rsid w:val="00655CB5"/>
    <w:rsid w:val="00656249"/>
    <w:rsid w:val="00656B99"/>
    <w:rsid w:val="00657962"/>
    <w:rsid w:val="00657C8E"/>
    <w:rsid w:val="006609C9"/>
    <w:rsid w:val="00660AFA"/>
    <w:rsid w:val="00660DEE"/>
    <w:rsid w:val="00661223"/>
    <w:rsid w:val="00662F4F"/>
    <w:rsid w:val="006639BC"/>
    <w:rsid w:val="0066405E"/>
    <w:rsid w:val="00664C05"/>
    <w:rsid w:val="00665B8C"/>
    <w:rsid w:val="00665F1E"/>
    <w:rsid w:val="00666441"/>
    <w:rsid w:val="006665AD"/>
    <w:rsid w:val="0066675A"/>
    <w:rsid w:val="00666F5C"/>
    <w:rsid w:val="00667379"/>
    <w:rsid w:val="0066737E"/>
    <w:rsid w:val="006675B3"/>
    <w:rsid w:val="00667ABB"/>
    <w:rsid w:val="00671817"/>
    <w:rsid w:val="0067308B"/>
    <w:rsid w:val="006730A2"/>
    <w:rsid w:val="00673250"/>
    <w:rsid w:val="0067344D"/>
    <w:rsid w:val="00673582"/>
    <w:rsid w:val="006736EB"/>
    <w:rsid w:val="00673B6B"/>
    <w:rsid w:val="00673B6C"/>
    <w:rsid w:val="006740FF"/>
    <w:rsid w:val="006747E9"/>
    <w:rsid w:val="00674851"/>
    <w:rsid w:val="00674D6B"/>
    <w:rsid w:val="00674E3D"/>
    <w:rsid w:val="0067521B"/>
    <w:rsid w:val="0067577F"/>
    <w:rsid w:val="00676301"/>
    <w:rsid w:val="00676789"/>
    <w:rsid w:val="0067681F"/>
    <w:rsid w:val="00676C13"/>
    <w:rsid w:val="00676D0D"/>
    <w:rsid w:val="00676ECB"/>
    <w:rsid w:val="00676F1E"/>
    <w:rsid w:val="006777B7"/>
    <w:rsid w:val="00677B9E"/>
    <w:rsid w:val="00680445"/>
    <w:rsid w:val="00680A8B"/>
    <w:rsid w:val="006814B2"/>
    <w:rsid w:val="00681C12"/>
    <w:rsid w:val="00681E84"/>
    <w:rsid w:val="0068270A"/>
    <w:rsid w:val="006828F8"/>
    <w:rsid w:val="00682EBD"/>
    <w:rsid w:val="006833EE"/>
    <w:rsid w:val="006845CF"/>
    <w:rsid w:val="0068476D"/>
    <w:rsid w:val="0068490B"/>
    <w:rsid w:val="00685A11"/>
    <w:rsid w:val="00685DE2"/>
    <w:rsid w:val="00685EE7"/>
    <w:rsid w:val="00686197"/>
    <w:rsid w:val="00687CBF"/>
    <w:rsid w:val="0069153A"/>
    <w:rsid w:val="00691655"/>
    <w:rsid w:val="0069179A"/>
    <w:rsid w:val="006917B8"/>
    <w:rsid w:val="00691CA4"/>
    <w:rsid w:val="006921BD"/>
    <w:rsid w:val="00692B69"/>
    <w:rsid w:val="00692EB2"/>
    <w:rsid w:val="00693174"/>
    <w:rsid w:val="00693513"/>
    <w:rsid w:val="006935DD"/>
    <w:rsid w:val="0069477A"/>
    <w:rsid w:val="00695079"/>
    <w:rsid w:val="0069548B"/>
    <w:rsid w:val="006954C4"/>
    <w:rsid w:val="00695662"/>
    <w:rsid w:val="00696591"/>
    <w:rsid w:val="00696CDB"/>
    <w:rsid w:val="00696E93"/>
    <w:rsid w:val="00696F24"/>
    <w:rsid w:val="00697457"/>
    <w:rsid w:val="00697BE9"/>
    <w:rsid w:val="00697C37"/>
    <w:rsid w:val="006A0C58"/>
    <w:rsid w:val="006A0F95"/>
    <w:rsid w:val="006A1058"/>
    <w:rsid w:val="006A11EC"/>
    <w:rsid w:val="006A121F"/>
    <w:rsid w:val="006A16B2"/>
    <w:rsid w:val="006A1808"/>
    <w:rsid w:val="006A21C7"/>
    <w:rsid w:val="006A228C"/>
    <w:rsid w:val="006A278A"/>
    <w:rsid w:val="006A2EF4"/>
    <w:rsid w:val="006A42F9"/>
    <w:rsid w:val="006A48A2"/>
    <w:rsid w:val="006A5862"/>
    <w:rsid w:val="006A5B41"/>
    <w:rsid w:val="006A5ECC"/>
    <w:rsid w:val="006A5EF3"/>
    <w:rsid w:val="006A7019"/>
    <w:rsid w:val="006A781A"/>
    <w:rsid w:val="006A7AC3"/>
    <w:rsid w:val="006A7E3F"/>
    <w:rsid w:val="006B04CC"/>
    <w:rsid w:val="006B08B9"/>
    <w:rsid w:val="006B0DFF"/>
    <w:rsid w:val="006B0E13"/>
    <w:rsid w:val="006B0FCB"/>
    <w:rsid w:val="006B1371"/>
    <w:rsid w:val="006B140F"/>
    <w:rsid w:val="006B14CE"/>
    <w:rsid w:val="006B2017"/>
    <w:rsid w:val="006B249C"/>
    <w:rsid w:val="006B2A13"/>
    <w:rsid w:val="006B2B99"/>
    <w:rsid w:val="006B2BBA"/>
    <w:rsid w:val="006B3460"/>
    <w:rsid w:val="006B38BB"/>
    <w:rsid w:val="006B392E"/>
    <w:rsid w:val="006B4087"/>
    <w:rsid w:val="006B4983"/>
    <w:rsid w:val="006B5723"/>
    <w:rsid w:val="006B572C"/>
    <w:rsid w:val="006B7055"/>
    <w:rsid w:val="006B72B8"/>
    <w:rsid w:val="006C02B8"/>
    <w:rsid w:val="006C0C7F"/>
    <w:rsid w:val="006C108A"/>
    <w:rsid w:val="006C14E1"/>
    <w:rsid w:val="006C153C"/>
    <w:rsid w:val="006C1556"/>
    <w:rsid w:val="006C1626"/>
    <w:rsid w:val="006C16D4"/>
    <w:rsid w:val="006C1F73"/>
    <w:rsid w:val="006C2318"/>
    <w:rsid w:val="006C254C"/>
    <w:rsid w:val="006C3378"/>
    <w:rsid w:val="006C3413"/>
    <w:rsid w:val="006C534A"/>
    <w:rsid w:val="006C59D0"/>
    <w:rsid w:val="006C5B5B"/>
    <w:rsid w:val="006C609B"/>
    <w:rsid w:val="006C7457"/>
    <w:rsid w:val="006C75EC"/>
    <w:rsid w:val="006C76B9"/>
    <w:rsid w:val="006C7DC2"/>
    <w:rsid w:val="006D13B3"/>
    <w:rsid w:val="006D2212"/>
    <w:rsid w:val="006D2300"/>
    <w:rsid w:val="006D26B9"/>
    <w:rsid w:val="006D272A"/>
    <w:rsid w:val="006D2A0A"/>
    <w:rsid w:val="006D2A70"/>
    <w:rsid w:val="006D3583"/>
    <w:rsid w:val="006D3A8E"/>
    <w:rsid w:val="006D3AA6"/>
    <w:rsid w:val="006D3C61"/>
    <w:rsid w:val="006D45C0"/>
    <w:rsid w:val="006D48A7"/>
    <w:rsid w:val="006D5A62"/>
    <w:rsid w:val="006D611A"/>
    <w:rsid w:val="006D6847"/>
    <w:rsid w:val="006D68CD"/>
    <w:rsid w:val="006D705C"/>
    <w:rsid w:val="006D734B"/>
    <w:rsid w:val="006D7821"/>
    <w:rsid w:val="006D7E88"/>
    <w:rsid w:val="006E04E7"/>
    <w:rsid w:val="006E0B26"/>
    <w:rsid w:val="006E1095"/>
    <w:rsid w:val="006E132A"/>
    <w:rsid w:val="006E1444"/>
    <w:rsid w:val="006E1C8D"/>
    <w:rsid w:val="006E1EA4"/>
    <w:rsid w:val="006E22ED"/>
    <w:rsid w:val="006E248C"/>
    <w:rsid w:val="006E2F88"/>
    <w:rsid w:val="006E3061"/>
    <w:rsid w:val="006E3687"/>
    <w:rsid w:val="006E40B2"/>
    <w:rsid w:val="006E44F2"/>
    <w:rsid w:val="006E48F8"/>
    <w:rsid w:val="006E4AAC"/>
    <w:rsid w:val="006E4CD1"/>
    <w:rsid w:val="006E5419"/>
    <w:rsid w:val="006E55A0"/>
    <w:rsid w:val="006E592D"/>
    <w:rsid w:val="006E69DC"/>
    <w:rsid w:val="006E6B3C"/>
    <w:rsid w:val="006E6DBC"/>
    <w:rsid w:val="006E6DF8"/>
    <w:rsid w:val="006E6E99"/>
    <w:rsid w:val="006E7B60"/>
    <w:rsid w:val="006F0408"/>
    <w:rsid w:val="006F0946"/>
    <w:rsid w:val="006F16FE"/>
    <w:rsid w:val="006F2586"/>
    <w:rsid w:val="006F27A0"/>
    <w:rsid w:val="006F3877"/>
    <w:rsid w:val="006F3F2B"/>
    <w:rsid w:val="006F454E"/>
    <w:rsid w:val="006F4ADB"/>
    <w:rsid w:val="006F560A"/>
    <w:rsid w:val="006F5B2F"/>
    <w:rsid w:val="006F5CC0"/>
    <w:rsid w:val="006F6257"/>
    <w:rsid w:val="006F6E7F"/>
    <w:rsid w:val="006F745C"/>
    <w:rsid w:val="006F760B"/>
    <w:rsid w:val="007005A2"/>
    <w:rsid w:val="0070060E"/>
    <w:rsid w:val="0070082C"/>
    <w:rsid w:val="00700DB4"/>
    <w:rsid w:val="007015A1"/>
    <w:rsid w:val="007023C5"/>
    <w:rsid w:val="007033D6"/>
    <w:rsid w:val="00703E2F"/>
    <w:rsid w:val="00703FC2"/>
    <w:rsid w:val="00704CD6"/>
    <w:rsid w:val="0070556D"/>
    <w:rsid w:val="007059DC"/>
    <w:rsid w:val="00706AB6"/>
    <w:rsid w:val="007073F0"/>
    <w:rsid w:val="0071009C"/>
    <w:rsid w:val="00710198"/>
    <w:rsid w:val="00711BAA"/>
    <w:rsid w:val="007123F2"/>
    <w:rsid w:val="00712577"/>
    <w:rsid w:val="00712D3D"/>
    <w:rsid w:val="00712F01"/>
    <w:rsid w:val="00713A29"/>
    <w:rsid w:val="00713A4D"/>
    <w:rsid w:val="00714016"/>
    <w:rsid w:val="007140F1"/>
    <w:rsid w:val="00714B79"/>
    <w:rsid w:val="00715258"/>
    <w:rsid w:val="00716A99"/>
    <w:rsid w:val="00716EFF"/>
    <w:rsid w:val="00717096"/>
    <w:rsid w:val="007170CE"/>
    <w:rsid w:val="00717133"/>
    <w:rsid w:val="007171C5"/>
    <w:rsid w:val="00717DF2"/>
    <w:rsid w:val="007200ED"/>
    <w:rsid w:val="00720327"/>
    <w:rsid w:val="00720699"/>
    <w:rsid w:val="007207D9"/>
    <w:rsid w:val="00720F15"/>
    <w:rsid w:val="0072134A"/>
    <w:rsid w:val="00721504"/>
    <w:rsid w:val="00722A22"/>
    <w:rsid w:val="00722CF9"/>
    <w:rsid w:val="00723412"/>
    <w:rsid w:val="0072394E"/>
    <w:rsid w:val="0072396B"/>
    <w:rsid w:val="00725EFB"/>
    <w:rsid w:val="00726530"/>
    <w:rsid w:val="00726C5E"/>
    <w:rsid w:val="00727189"/>
    <w:rsid w:val="00727450"/>
    <w:rsid w:val="007275A5"/>
    <w:rsid w:val="007276F3"/>
    <w:rsid w:val="00727E05"/>
    <w:rsid w:val="00730C10"/>
    <w:rsid w:val="0073134D"/>
    <w:rsid w:val="00731702"/>
    <w:rsid w:val="007317A0"/>
    <w:rsid w:val="00732ADD"/>
    <w:rsid w:val="00733383"/>
    <w:rsid w:val="0073391F"/>
    <w:rsid w:val="00734145"/>
    <w:rsid w:val="007345A3"/>
    <w:rsid w:val="00734975"/>
    <w:rsid w:val="00734A48"/>
    <w:rsid w:val="0073542B"/>
    <w:rsid w:val="0073581E"/>
    <w:rsid w:val="00735A63"/>
    <w:rsid w:val="00736CFE"/>
    <w:rsid w:val="0073746E"/>
    <w:rsid w:val="007376EA"/>
    <w:rsid w:val="00737C0F"/>
    <w:rsid w:val="0074019D"/>
    <w:rsid w:val="00740210"/>
    <w:rsid w:val="00741347"/>
    <w:rsid w:val="00741BDC"/>
    <w:rsid w:val="00741DE3"/>
    <w:rsid w:val="0074288F"/>
    <w:rsid w:val="00743063"/>
    <w:rsid w:val="007432F5"/>
    <w:rsid w:val="00743C90"/>
    <w:rsid w:val="00744408"/>
    <w:rsid w:val="00745BB2"/>
    <w:rsid w:val="007467A4"/>
    <w:rsid w:val="007478F6"/>
    <w:rsid w:val="00747EBF"/>
    <w:rsid w:val="00750430"/>
    <w:rsid w:val="00750A92"/>
    <w:rsid w:val="00750ACF"/>
    <w:rsid w:val="00750ED1"/>
    <w:rsid w:val="00752687"/>
    <w:rsid w:val="007531DE"/>
    <w:rsid w:val="0075366C"/>
    <w:rsid w:val="00753918"/>
    <w:rsid w:val="00754470"/>
    <w:rsid w:val="00755353"/>
    <w:rsid w:val="007556FE"/>
    <w:rsid w:val="0075594A"/>
    <w:rsid w:val="00756126"/>
    <w:rsid w:val="00756F5D"/>
    <w:rsid w:val="00757390"/>
    <w:rsid w:val="00757CD0"/>
    <w:rsid w:val="00757EFF"/>
    <w:rsid w:val="00757F3A"/>
    <w:rsid w:val="00760013"/>
    <w:rsid w:val="00760E33"/>
    <w:rsid w:val="007610B8"/>
    <w:rsid w:val="007615AF"/>
    <w:rsid w:val="00761BB6"/>
    <w:rsid w:val="00761EA6"/>
    <w:rsid w:val="0076346F"/>
    <w:rsid w:val="0076376C"/>
    <w:rsid w:val="0076399C"/>
    <w:rsid w:val="007640A3"/>
    <w:rsid w:val="007640EB"/>
    <w:rsid w:val="00765063"/>
    <w:rsid w:val="00765460"/>
    <w:rsid w:val="00765B78"/>
    <w:rsid w:val="00765D7A"/>
    <w:rsid w:val="00765E89"/>
    <w:rsid w:val="00766306"/>
    <w:rsid w:val="00766588"/>
    <w:rsid w:val="007667D9"/>
    <w:rsid w:val="00766B07"/>
    <w:rsid w:val="00766CEB"/>
    <w:rsid w:val="00767728"/>
    <w:rsid w:val="0076796E"/>
    <w:rsid w:val="00767AA7"/>
    <w:rsid w:val="00767B80"/>
    <w:rsid w:val="00767C33"/>
    <w:rsid w:val="007703A3"/>
    <w:rsid w:val="00771367"/>
    <w:rsid w:val="00771888"/>
    <w:rsid w:val="00771973"/>
    <w:rsid w:val="00771EB6"/>
    <w:rsid w:val="007726B1"/>
    <w:rsid w:val="00772CCC"/>
    <w:rsid w:val="00773343"/>
    <w:rsid w:val="0077350B"/>
    <w:rsid w:val="007737A3"/>
    <w:rsid w:val="0077389F"/>
    <w:rsid w:val="0077403A"/>
    <w:rsid w:val="00774309"/>
    <w:rsid w:val="00774A6A"/>
    <w:rsid w:val="007754E4"/>
    <w:rsid w:val="00775BDB"/>
    <w:rsid w:val="00777404"/>
    <w:rsid w:val="00777563"/>
    <w:rsid w:val="007815E2"/>
    <w:rsid w:val="007820C6"/>
    <w:rsid w:val="0078257A"/>
    <w:rsid w:val="00782F2A"/>
    <w:rsid w:val="0078546F"/>
    <w:rsid w:val="0078547A"/>
    <w:rsid w:val="00785A63"/>
    <w:rsid w:val="00785AEF"/>
    <w:rsid w:val="00785B41"/>
    <w:rsid w:val="007867E3"/>
    <w:rsid w:val="00786EAE"/>
    <w:rsid w:val="007873DC"/>
    <w:rsid w:val="00787547"/>
    <w:rsid w:val="00787BB0"/>
    <w:rsid w:val="007901D2"/>
    <w:rsid w:val="00790A77"/>
    <w:rsid w:val="00790B12"/>
    <w:rsid w:val="00790BDA"/>
    <w:rsid w:val="00790BE7"/>
    <w:rsid w:val="00790CDA"/>
    <w:rsid w:val="00791AC6"/>
    <w:rsid w:val="00791D63"/>
    <w:rsid w:val="00791F2C"/>
    <w:rsid w:val="007926DC"/>
    <w:rsid w:val="00792B27"/>
    <w:rsid w:val="00792F82"/>
    <w:rsid w:val="0079387F"/>
    <w:rsid w:val="00794141"/>
    <w:rsid w:val="007941C5"/>
    <w:rsid w:val="007949B0"/>
    <w:rsid w:val="007951C3"/>
    <w:rsid w:val="00795408"/>
    <w:rsid w:val="00795412"/>
    <w:rsid w:val="007955B1"/>
    <w:rsid w:val="0079580E"/>
    <w:rsid w:val="007964F8"/>
    <w:rsid w:val="00796AEA"/>
    <w:rsid w:val="00796FEC"/>
    <w:rsid w:val="007A189E"/>
    <w:rsid w:val="007A1A66"/>
    <w:rsid w:val="007A2339"/>
    <w:rsid w:val="007A27C2"/>
    <w:rsid w:val="007A27C9"/>
    <w:rsid w:val="007A296B"/>
    <w:rsid w:val="007A2AF2"/>
    <w:rsid w:val="007A2EBB"/>
    <w:rsid w:val="007A3825"/>
    <w:rsid w:val="007A3AC0"/>
    <w:rsid w:val="007A3B67"/>
    <w:rsid w:val="007A5118"/>
    <w:rsid w:val="007A54F2"/>
    <w:rsid w:val="007A5682"/>
    <w:rsid w:val="007A5AAD"/>
    <w:rsid w:val="007A5BA7"/>
    <w:rsid w:val="007A5C4B"/>
    <w:rsid w:val="007A5DD4"/>
    <w:rsid w:val="007A5FCD"/>
    <w:rsid w:val="007A61B7"/>
    <w:rsid w:val="007A7607"/>
    <w:rsid w:val="007A7A9D"/>
    <w:rsid w:val="007A7B4E"/>
    <w:rsid w:val="007A7D9D"/>
    <w:rsid w:val="007A7E7D"/>
    <w:rsid w:val="007A7F27"/>
    <w:rsid w:val="007A7FEC"/>
    <w:rsid w:val="007B061D"/>
    <w:rsid w:val="007B109A"/>
    <w:rsid w:val="007B18D0"/>
    <w:rsid w:val="007B1A89"/>
    <w:rsid w:val="007B1C7E"/>
    <w:rsid w:val="007B1CAD"/>
    <w:rsid w:val="007B1D19"/>
    <w:rsid w:val="007B1E3B"/>
    <w:rsid w:val="007B2C30"/>
    <w:rsid w:val="007B457E"/>
    <w:rsid w:val="007B4F84"/>
    <w:rsid w:val="007B54C8"/>
    <w:rsid w:val="007B6098"/>
    <w:rsid w:val="007B615E"/>
    <w:rsid w:val="007B6314"/>
    <w:rsid w:val="007B6A9D"/>
    <w:rsid w:val="007B6E17"/>
    <w:rsid w:val="007B6F1D"/>
    <w:rsid w:val="007B7563"/>
    <w:rsid w:val="007C0C01"/>
    <w:rsid w:val="007C11B0"/>
    <w:rsid w:val="007C169C"/>
    <w:rsid w:val="007C1B29"/>
    <w:rsid w:val="007C1DEA"/>
    <w:rsid w:val="007C207A"/>
    <w:rsid w:val="007C239B"/>
    <w:rsid w:val="007C28C3"/>
    <w:rsid w:val="007C2906"/>
    <w:rsid w:val="007C3624"/>
    <w:rsid w:val="007C635D"/>
    <w:rsid w:val="007C6756"/>
    <w:rsid w:val="007C6FA2"/>
    <w:rsid w:val="007C704B"/>
    <w:rsid w:val="007C7FF4"/>
    <w:rsid w:val="007D02FB"/>
    <w:rsid w:val="007D0649"/>
    <w:rsid w:val="007D1050"/>
    <w:rsid w:val="007D1504"/>
    <w:rsid w:val="007D1613"/>
    <w:rsid w:val="007D2FC0"/>
    <w:rsid w:val="007D5052"/>
    <w:rsid w:val="007D51E6"/>
    <w:rsid w:val="007D51FF"/>
    <w:rsid w:val="007D5C17"/>
    <w:rsid w:val="007D5CC2"/>
    <w:rsid w:val="007D6BCF"/>
    <w:rsid w:val="007D6F22"/>
    <w:rsid w:val="007D741A"/>
    <w:rsid w:val="007D76B8"/>
    <w:rsid w:val="007E0059"/>
    <w:rsid w:val="007E01C1"/>
    <w:rsid w:val="007E078E"/>
    <w:rsid w:val="007E0970"/>
    <w:rsid w:val="007E0A95"/>
    <w:rsid w:val="007E0B90"/>
    <w:rsid w:val="007E0C99"/>
    <w:rsid w:val="007E1432"/>
    <w:rsid w:val="007E17A9"/>
    <w:rsid w:val="007E2174"/>
    <w:rsid w:val="007E3225"/>
    <w:rsid w:val="007E33F9"/>
    <w:rsid w:val="007E39E7"/>
    <w:rsid w:val="007E3C8F"/>
    <w:rsid w:val="007E3CC1"/>
    <w:rsid w:val="007E439E"/>
    <w:rsid w:val="007E4DFA"/>
    <w:rsid w:val="007E6584"/>
    <w:rsid w:val="007E65DB"/>
    <w:rsid w:val="007E74DD"/>
    <w:rsid w:val="007E7FEF"/>
    <w:rsid w:val="007F0DFB"/>
    <w:rsid w:val="007F1085"/>
    <w:rsid w:val="007F20A1"/>
    <w:rsid w:val="007F3507"/>
    <w:rsid w:val="007F3CEE"/>
    <w:rsid w:val="007F4D42"/>
    <w:rsid w:val="007F4EB8"/>
    <w:rsid w:val="007F4EE7"/>
    <w:rsid w:val="007F52C4"/>
    <w:rsid w:val="007F5B9B"/>
    <w:rsid w:val="007F6050"/>
    <w:rsid w:val="007F6CDE"/>
    <w:rsid w:val="007F6DDF"/>
    <w:rsid w:val="007F7308"/>
    <w:rsid w:val="007F78BD"/>
    <w:rsid w:val="007F7E0A"/>
    <w:rsid w:val="008002C6"/>
    <w:rsid w:val="008005B6"/>
    <w:rsid w:val="008009E8"/>
    <w:rsid w:val="00800AB1"/>
    <w:rsid w:val="00800C4F"/>
    <w:rsid w:val="00800DDF"/>
    <w:rsid w:val="00800F32"/>
    <w:rsid w:val="00800FB2"/>
    <w:rsid w:val="00801DEA"/>
    <w:rsid w:val="00802161"/>
    <w:rsid w:val="008025FB"/>
    <w:rsid w:val="008030ED"/>
    <w:rsid w:val="00803E51"/>
    <w:rsid w:val="008040A9"/>
    <w:rsid w:val="00804406"/>
    <w:rsid w:val="00804B42"/>
    <w:rsid w:val="00804D06"/>
    <w:rsid w:val="00804D8C"/>
    <w:rsid w:val="008056D8"/>
    <w:rsid w:val="00806586"/>
    <w:rsid w:val="00806646"/>
    <w:rsid w:val="00806F94"/>
    <w:rsid w:val="0080714C"/>
    <w:rsid w:val="0081090B"/>
    <w:rsid w:val="00810CCF"/>
    <w:rsid w:val="0081150C"/>
    <w:rsid w:val="00811585"/>
    <w:rsid w:val="00812576"/>
    <w:rsid w:val="008137D3"/>
    <w:rsid w:val="00813949"/>
    <w:rsid w:val="00813BCC"/>
    <w:rsid w:val="00814377"/>
    <w:rsid w:val="00814842"/>
    <w:rsid w:val="00815B13"/>
    <w:rsid w:val="00815CEF"/>
    <w:rsid w:val="00816080"/>
    <w:rsid w:val="008161C6"/>
    <w:rsid w:val="00816987"/>
    <w:rsid w:val="00816E00"/>
    <w:rsid w:val="00817268"/>
    <w:rsid w:val="00817456"/>
    <w:rsid w:val="00817C18"/>
    <w:rsid w:val="00817EC0"/>
    <w:rsid w:val="00820A6C"/>
    <w:rsid w:val="00820E82"/>
    <w:rsid w:val="00820F7C"/>
    <w:rsid w:val="00821113"/>
    <w:rsid w:val="00821963"/>
    <w:rsid w:val="00821C26"/>
    <w:rsid w:val="0082208E"/>
    <w:rsid w:val="008222CB"/>
    <w:rsid w:val="00822333"/>
    <w:rsid w:val="008226BD"/>
    <w:rsid w:val="00822BBA"/>
    <w:rsid w:val="0082445F"/>
    <w:rsid w:val="00824761"/>
    <w:rsid w:val="008247F0"/>
    <w:rsid w:val="0082489F"/>
    <w:rsid w:val="00824BA0"/>
    <w:rsid w:val="00824BB4"/>
    <w:rsid w:val="008254DB"/>
    <w:rsid w:val="00825643"/>
    <w:rsid w:val="008258C5"/>
    <w:rsid w:val="0082596D"/>
    <w:rsid w:val="00825F2E"/>
    <w:rsid w:val="00825FF5"/>
    <w:rsid w:val="00826852"/>
    <w:rsid w:val="00826994"/>
    <w:rsid w:val="00826ABD"/>
    <w:rsid w:val="00826AC0"/>
    <w:rsid w:val="008273AD"/>
    <w:rsid w:val="008275EE"/>
    <w:rsid w:val="00827894"/>
    <w:rsid w:val="00827F6E"/>
    <w:rsid w:val="008300FC"/>
    <w:rsid w:val="00830361"/>
    <w:rsid w:val="008304F8"/>
    <w:rsid w:val="00830D69"/>
    <w:rsid w:val="00830E63"/>
    <w:rsid w:val="00830EC0"/>
    <w:rsid w:val="00832072"/>
    <w:rsid w:val="008328D7"/>
    <w:rsid w:val="008341AE"/>
    <w:rsid w:val="00834DE7"/>
    <w:rsid w:val="008350FE"/>
    <w:rsid w:val="00835D5A"/>
    <w:rsid w:val="008363ED"/>
    <w:rsid w:val="008368B6"/>
    <w:rsid w:val="0083762E"/>
    <w:rsid w:val="008377A4"/>
    <w:rsid w:val="00837D9F"/>
    <w:rsid w:val="00837FAF"/>
    <w:rsid w:val="00840735"/>
    <w:rsid w:val="0084081A"/>
    <w:rsid w:val="008418CC"/>
    <w:rsid w:val="00841B23"/>
    <w:rsid w:val="00841B4B"/>
    <w:rsid w:val="008420DC"/>
    <w:rsid w:val="00842339"/>
    <w:rsid w:val="00842593"/>
    <w:rsid w:val="00842D01"/>
    <w:rsid w:val="008430B4"/>
    <w:rsid w:val="00843B04"/>
    <w:rsid w:val="00843E5D"/>
    <w:rsid w:val="008444BD"/>
    <w:rsid w:val="00844B94"/>
    <w:rsid w:val="00845141"/>
    <w:rsid w:val="00845755"/>
    <w:rsid w:val="00846403"/>
    <w:rsid w:val="00846654"/>
    <w:rsid w:val="008467E4"/>
    <w:rsid w:val="00846A03"/>
    <w:rsid w:val="00847E84"/>
    <w:rsid w:val="00850D32"/>
    <w:rsid w:val="00851D4E"/>
    <w:rsid w:val="00852343"/>
    <w:rsid w:val="00852C19"/>
    <w:rsid w:val="0085305D"/>
    <w:rsid w:val="00853211"/>
    <w:rsid w:val="008534EF"/>
    <w:rsid w:val="00853D16"/>
    <w:rsid w:val="008544F1"/>
    <w:rsid w:val="008545D6"/>
    <w:rsid w:val="00854F1D"/>
    <w:rsid w:val="008554A0"/>
    <w:rsid w:val="008561D5"/>
    <w:rsid w:val="00857935"/>
    <w:rsid w:val="00857D8E"/>
    <w:rsid w:val="008609B1"/>
    <w:rsid w:val="008609BD"/>
    <w:rsid w:val="00861042"/>
    <w:rsid w:val="00861CEA"/>
    <w:rsid w:val="00862A39"/>
    <w:rsid w:val="00862D09"/>
    <w:rsid w:val="008632BD"/>
    <w:rsid w:val="00863BC3"/>
    <w:rsid w:val="008647EF"/>
    <w:rsid w:val="008649EC"/>
    <w:rsid w:val="00864F21"/>
    <w:rsid w:val="0086535E"/>
    <w:rsid w:val="00865974"/>
    <w:rsid w:val="00866C8A"/>
    <w:rsid w:val="00866E18"/>
    <w:rsid w:val="00867094"/>
    <w:rsid w:val="00867FF8"/>
    <w:rsid w:val="00871755"/>
    <w:rsid w:val="00871BA9"/>
    <w:rsid w:val="00871EB6"/>
    <w:rsid w:val="00872515"/>
    <w:rsid w:val="008727F5"/>
    <w:rsid w:val="008732D1"/>
    <w:rsid w:val="0087356A"/>
    <w:rsid w:val="00874229"/>
    <w:rsid w:val="00875C32"/>
    <w:rsid w:val="0087643E"/>
    <w:rsid w:val="00876485"/>
    <w:rsid w:val="00876888"/>
    <w:rsid w:val="008771FB"/>
    <w:rsid w:val="00877323"/>
    <w:rsid w:val="008776B2"/>
    <w:rsid w:val="008778C1"/>
    <w:rsid w:val="00877C42"/>
    <w:rsid w:val="00877D92"/>
    <w:rsid w:val="0088018D"/>
    <w:rsid w:val="00880D25"/>
    <w:rsid w:val="008810C4"/>
    <w:rsid w:val="008814F8"/>
    <w:rsid w:val="008815D2"/>
    <w:rsid w:val="0088175E"/>
    <w:rsid w:val="00881A9B"/>
    <w:rsid w:val="00881AB4"/>
    <w:rsid w:val="00882EAA"/>
    <w:rsid w:val="008834F4"/>
    <w:rsid w:val="00883AB0"/>
    <w:rsid w:val="00883CAB"/>
    <w:rsid w:val="008843AA"/>
    <w:rsid w:val="008847EF"/>
    <w:rsid w:val="008852E4"/>
    <w:rsid w:val="00885310"/>
    <w:rsid w:val="00885919"/>
    <w:rsid w:val="008859DF"/>
    <w:rsid w:val="0088645D"/>
    <w:rsid w:val="00886836"/>
    <w:rsid w:val="008868EE"/>
    <w:rsid w:val="008874E4"/>
    <w:rsid w:val="00887970"/>
    <w:rsid w:val="008900EE"/>
    <w:rsid w:val="00890258"/>
    <w:rsid w:val="0089053E"/>
    <w:rsid w:val="0089059E"/>
    <w:rsid w:val="00890833"/>
    <w:rsid w:val="00891828"/>
    <w:rsid w:val="008920DD"/>
    <w:rsid w:val="00892F3B"/>
    <w:rsid w:val="00893EC1"/>
    <w:rsid w:val="008943F5"/>
    <w:rsid w:val="00895696"/>
    <w:rsid w:val="008958B9"/>
    <w:rsid w:val="008965C0"/>
    <w:rsid w:val="00896675"/>
    <w:rsid w:val="0089684F"/>
    <w:rsid w:val="0089736C"/>
    <w:rsid w:val="00897493"/>
    <w:rsid w:val="0089769D"/>
    <w:rsid w:val="008979AA"/>
    <w:rsid w:val="00897CDC"/>
    <w:rsid w:val="00897D2F"/>
    <w:rsid w:val="00897E3B"/>
    <w:rsid w:val="008A0400"/>
    <w:rsid w:val="008A07F5"/>
    <w:rsid w:val="008A0BED"/>
    <w:rsid w:val="008A1AAE"/>
    <w:rsid w:val="008A1F0D"/>
    <w:rsid w:val="008A22CD"/>
    <w:rsid w:val="008A2F05"/>
    <w:rsid w:val="008A376D"/>
    <w:rsid w:val="008A3AE7"/>
    <w:rsid w:val="008A403F"/>
    <w:rsid w:val="008A4049"/>
    <w:rsid w:val="008A4557"/>
    <w:rsid w:val="008A4A65"/>
    <w:rsid w:val="008A5806"/>
    <w:rsid w:val="008A5C44"/>
    <w:rsid w:val="008A6037"/>
    <w:rsid w:val="008A651A"/>
    <w:rsid w:val="008A6BAC"/>
    <w:rsid w:val="008A6CEE"/>
    <w:rsid w:val="008A7C44"/>
    <w:rsid w:val="008A7C87"/>
    <w:rsid w:val="008B03F6"/>
    <w:rsid w:val="008B21EF"/>
    <w:rsid w:val="008B38AC"/>
    <w:rsid w:val="008B3C42"/>
    <w:rsid w:val="008B4421"/>
    <w:rsid w:val="008B4589"/>
    <w:rsid w:val="008B48AB"/>
    <w:rsid w:val="008B4993"/>
    <w:rsid w:val="008B56E1"/>
    <w:rsid w:val="008B5717"/>
    <w:rsid w:val="008B605D"/>
    <w:rsid w:val="008B6DA3"/>
    <w:rsid w:val="008B6E08"/>
    <w:rsid w:val="008C07CB"/>
    <w:rsid w:val="008C0D24"/>
    <w:rsid w:val="008C11EE"/>
    <w:rsid w:val="008C33DD"/>
    <w:rsid w:val="008C3648"/>
    <w:rsid w:val="008C3FE8"/>
    <w:rsid w:val="008C44E1"/>
    <w:rsid w:val="008C51BF"/>
    <w:rsid w:val="008C7541"/>
    <w:rsid w:val="008C7B7C"/>
    <w:rsid w:val="008D027E"/>
    <w:rsid w:val="008D0287"/>
    <w:rsid w:val="008D23C0"/>
    <w:rsid w:val="008D304B"/>
    <w:rsid w:val="008D316A"/>
    <w:rsid w:val="008D36A2"/>
    <w:rsid w:val="008D3EA1"/>
    <w:rsid w:val="008D45D7"/>
    <w:rsid w:val="008D4DC9"/>
    <w:rsid w:val="008D54A0"/>
    <w:rsid w:val="008D5671"/>
    <w:rsid w:val="008D587F"/>
    <w:rsid w:val="008D5A1D"/>
    <w:rsid w:val="008D5A2E"/>
    <w:rsid w:val="008E000E"/>
    <w:rsid w:val="008E0461"/>
    <w:rsid w:val="008E1C2F"/>
    <w:rsid w:val="008E1DB4"/>
    <w:rsid w:val="008E1F0E"/>
    <w:rsid w:val="008E2275"/>
    <w:rsid w:val="008E2590"/>
    <w:rsid w:val="008E2A80"/>
    <w:rsid w:val="008E305D"/>
    <w:rsid w:val="008E31BB"/>
    <w:rsid w:val="008E3C64"/>
    <w:rsid w:val="008E4F95"/>
    <w:rsid w:val="008E5145"/>
    <w:rsid w:val="008E5349"/>
    <w:rsid w:val="008E5581"/>
    <w:rsid w:val="008E604E"/>
    <w:rsid w:val="008E60C1"/>
    <w:rsid w:val="008E616B"/>
    <w:rsid w:val="008E61EC"/>
    <w:rsid w:val="008E62D4"/>
    <w:rsid w:val="008E6332"/>
    <w:rsid w:val="008E63FF"/>
    <w:rsid w:val="008F038E"/>
    <w:rsid w:val="008F0735"/>
    <w:rsid w:val="008F0D29"/>
    <w:rsid w:val="008F1AA5"/>
    <w:rsid w:val="008F2430"/>
    <w:rsid w:val="008F24EC"/>
    <w:rsid w:val="008F28E7"/>
    <w:rsid w:val="008F2BD1"/>
    <w:rsid w:val="008F2C2C"/>
    <w:rsid w:val="008F3812"/>
    <w:rsid w:val="008F3A2A"/>
    <w:rsid w:val="008F3AE2"/>
    <w:rsid w:val="008F3C50"/>
    <w:rsid w:val="008F4976"/>
    <w:rsid w:val="008F5A55"/>
    <w:rsid w:val="008F5BD6"/>
    <w:rsid w:val="008F5F3B"/>
    <w:rsid w:val="008F5F6F"/>
    <w:rsid w:val="008F6FF6"/>
    <w:rsid w:val="008F71A1"/>
    <w:rsid w:val="00900338"/>
    <w:rsid w:val="00900702"/>
    <w:rsid w:val="009009F0"/>
    <w:rsid w:val="0090219F"/>
    <w:rsid w:val="00902402"/>
    <w:rsid w:val="00903325"/>
    <w:rsid w:val="0090438F"/>
    <w:rsid w:val="009045D7"/>
    <w:rsid w:val="00904A16"/>
    <w:rsid w:val="00905195"/>
    <w:rsid w:val="009051D0"/>
    <w:rsid w:val="00905565"/>
    <w:rsid w:val="009072ED"/>
    <w:rsid w:val="0090787D"/>
    <w:rsid w:val="009102B5"/>
    <w:rsid w:val="00910627"/>
    <w:rsid w:val="0091065F"/>
    <w:rsid w:val="009107A7"/>
    <w:rsid w:val="0091092B"/>
    <w:rsid w:val="0091118B"/>
    <w:rsid w:val="009114E9"/>
    <w:rsid w:val="009117B3"/>
    <w:rsid w:val="00911DE7"/>
    <w:rsid w:val="00911F99"/>
    <w:rsid w:val="0091279E"/>
    <w:rsid w:val="0091299A"/>
    <w:rsid w:val="009130DD"/>
    <w:rsid w:val="00913570"/>
    <w:rsid w:val="0091387C"/>
    <w:rsid w:val="00913BCE"/>
    <w:rsid w:val="00914523"/>
    <w:rsid w:val="009145D5"/>
    <w:rsid w:val="00914F20"/>
    <w:rsid w:val="00915632"/>
    <w:rsid w:val="0091574C"/>
    <w:rsid w:val="00915BAF"/>
    <w:rsid w:val="009173DD"/>
    <w:rsid w:val="0091777B"/>
    <w:rsid w:val="00917A54"/>
    <w:rsid w:val="00917B25"/>
    <w:rsid w:val="00920871"/>
    <w:rsid w:val="00922612"/>
    <w:rsid w:val="009238D4"/>
    <w:rsid w:val="00923BF8"/>
    <w:rsid w:val="00924AEB"/>
    <w:rsid w:val="00924C94"/>
    <w:rsid w:val="00925295"/>
    <w:rsid w:val="009255D3"/>
    <w:rsid w:val="00925911"/>
    <w:rsid w:val="0092707F"/>
    <w:rsid w:val="00927729"/>
    <w:rsid w:val="00927DB6"/>
    <w:rsid w:val="0093037A"/>
    <w:rsid w:val="0093047D"/>
    <w:rsid w:val="00930F0D"/>
    <w:rsid w:val="00931978"/>
    <w:rsid w:val="009319E8"/>
    <w:rsid w:val="00931D82"/>
    <w:rsid w:val="0093213D"/>
    <w:rsid w:val="009322F1"/>
    <w:rsid w:val="009323E3"/>
    <w:rsid w:val="00932425"/>
    <w:rsid w:val="00932D46"/>
    <w:rsid w:val="009336BE"/>
    <w:rsid w:val="00933D43"/>
    <w:rsid w:val="00934A4A"/>
    <w:rsid w:val="0093529A"/>
    <w:rsid w:val="009356A8"/>
    <w:rsid w:val="00936892"/>
    <w:rsid w:val="00937202"/>
    <w:rsid w:val="00937896"/>
    <w:rsid w:val="00940D01"/>
    <w:rsid w:val="00942086"/>
    <w:rsid w:val="0094214D"/>
    <w:rsid w:val="009424A3"/>
    <w:rsid w:val="00942C47"/>
    <w:rsid w:val="00942F8D"/>
    <w:rsid w:val="00943609"/>
    <w:rsid w:val="009450DB"/>
    <w:rsid w:val="00945E9B"/>
    <w:rsid w:val="009476B0"/>
    <w:rsid w:val="00947E16"/>
    <w:rsid w:val="00947ECC"/>
    <w:rsid w:val="00950375"/>
    <w:rsid w:val="0095262A"/>
    <w:rsid w:val="00953DAD"/>
    <w:rsid w:val="00953EA3"/>
    <w:rsid w:val="009542F1"/>
    <w:rsid w:val="00954BFD"/>
    <w:rsid w:val="00954C4B"/>
    <w:rsid w:val="00954CCF"/>
    <w:rsid w:val="00954F24"/>
    <w:rsid w:val="00954F5C"/>
    <w:rsid w:val="00954F72"/>
    <w:rsid w:val="009555AA"/>
    <w:rsid w:val="00955A50"/>
    <w:rsid w:val="00955D5F"/>
    <w:rsid w:val="00955F08"/>
    <w:rsid w:val="00956364"/>
    <w:rsid w:val="00956CE5"/>
    <w:rsid w:val="00956E3A"/>
    <w:rsid w:val="009574EC"/>
    <w:rsid w:val="00957B46"/>
    <w:rsid w:val="00957EED"/>
    <w:rsid w:val="009606EA"/>
    <w:rsid w:val="00961973"/>
    <w:rsid w:val="00961F07"/>
    <w:rsid w:val="00963BAF"/>
    <w:rsid w:val="00963DF9"/>
    <w:rsid w:val="00964CAC"/>
    <w:rsid w:val="00964EAD"/>
    <w:rsid w:val="00966179"/>
    <w:rsid w:val="00966237"/>
    <w:rsid w:val="009664AC"/>
    <w:rsid w:val="00966895"/>
    <w:rsid w:val="00966B2E"/>
    <w:rsid w:val="00966C2A"/>
    <w:rsid w:val="0096704E"/>
    <w:rsid w:val="00970347"/>
    <w:rsid w:val="009703B2"/>
    <w:rsid w:val="00970A0A"/>
    <w:rsid w:val="00970E2A"/>
    <w:rsid w:val="009719C6"/>
    <w:rsid w:val="00971F40"/>
    <w:rsid w:val="009720CA"/>
    <w:rsid w:val="00972885"/>
    <w:rsid w:val="0097365D"/>
    <w:rsid w:val="00973C3B"/>
    <w:rsid w:val="009740D1"/>
    <w:rsid w:val="00974C9C"/>
    <w:rsid w:val="00974FA8"/>
    <w:rsid w:val="00975C97"/>
    <w:rsid w:val="009765F5"/>
    <w:rsid w:val="009765F6"/>
    <w:rsid w:val="00976985"/>
    <w:rsid w:val="0097750D"/>
    <w:rsid w:val="00977950"/>
    <w:rsid w:val="009803F5"/>
    <w:rsid w:val="0098129F"/>
    <w:rsid w:val="009813FA"/>
    <w:rsid w:val="00981719"/>
    <w:rsid w:val="00982550"/>
    <w:rsid w:val="00982790"/>
    <w:rsid w:val="00982924"/>
    <w:rsid w:val="009829AE"/>
    <w:rsid w:val="00982E5C"/>
    <w:rsid w:val="009844D0"/>
    <w:rsid w:val="009847A4"/>
    <w:rsid w:val="0098572E"/>
    <w:rsid w:val="00985BAE"/>
    <w:rsid w:val="00985C3C"/>
    <w:rsid w:val="00985F8E"/>
    <w:rsid w:val="0098696A"/>
    <w:rsid w:val="00986B5A"/>
    <w:rsid w:val="00986F73"/>
    <w:rsid w:val="0098720F"/>
    <w:rsid w:val="00987F01"/>
    <w:rsid w:val="00990385"/>
    <w:rsid w:val="00991378"/>
    <w:rsid w:val="00991D3A"/>
    <w:rsid w:val="0099288D"/>
    <w:rsid w:val="0099291D"/>
    <w:rsid w:val="0099300F"/>
    <w:rsid w:val="00994209"/>
    <w:rsid w:val="00994F60"/>
    <w:rsid w:val="00995ACD"/>
    <w:rsid w:val="00995D87"/>
    <w:rsid w:val="0099633A"/>
    <w:rsid w:val="009963BC"/>
    <w:rsid w:val="00996F21"/>
    <w:rsid w:val="00997412"/>
    <w:rsid w:val="009A05C3"/>
    <w:rsid w:val="009A379B"/>
    <w:rsid w:val="009A37D8"/>
    <w:rsid w:val="009A478F"/>
    <w:rsid w:val="009A4A86"/>
    <w:rsid w:val="009A57C0"/>
    <w:rsid w:val="009A6E91"/>
    <w:rsid w:val="009A72CA"/>
    <w:rsid w:val="009B058C"/>
    <w:rsid w:val="009B0724"/>
    <w:rsid w:val="009B0DFA"/>
    <w:rsid w:val="009B1B82"/>
    <w:rsid w:val="009B254A"/>
    <w:rsid w:val="009B2991"/>
    <w:rsid w:val="009B2C7F"/>
    <w:rsid w:val="009B361F"/>
    <w:rsid w:val="009B39DD"/>
    <w:rsid w:val="009B4C70"/>
    <w:rsid w:val="009B4CC3"/>
    <w:rsid w:val="009B508E"/>
    <w:rsid w:val="009B53AD"/>
    <w:rsid w:val="009B6051"/>
    <w:rsid w:val="009B64FC"/>
    <w:rsid w:val="009B6998"/>
    <w:rsid w:val="009B7F43"/>
    <w:rsid w:val="009C02DA"/>
    <w:rsid w:val="009C0CA1"/>
    <w:rsid w:val="009C1CB8"/>
    <w:rsid w:val="009C1D69"/>
    <w:rsid w:val="009C20C4"/>
    <w:rsid w:val="009C22CD"/>
    <w:rsid w:val="009C3173"/>
    <w:rsid w:val="009C334A"/>
    <w:rsid w:val="009C3BB7"/>
    <w:rsid w:val="009C43C3"/>
    <w:rsid w:val="009C4B7B"/>
    <w:rsid w:val="009C514D"/>
    <w:rsid w:val="009C5249"/>
    <w:rsid w:val="009C5C7B"/>
    <w:rsid w:val="009C5CA7"/>
    <w:rsid w:val="009C683A"/>
    <w:rsid w:val="009C6849"/>
    <w:rsid w:val="009C7138"/>
    <w:rsid w:val="009C74A7"/>
    <w:rsid w:val="009C7C32"/>
    <w:rsid w:val="009D023A"/>
    <w:rsid w:val="009D078C"/>
    <w:rsid w:val="009D0F3F"/>
    <w:rsid w:val="009D0FAC"/>
    <w:rsid w:val="009D1003"/>
    <w:rsid w:val="009D13F7"/>
    <w:rsid w:val="009D1C53"/>
    <w:rsid w:val="009D25B1"/>
    <w:rsid w:val="009D2837"/>
    <w:rsid w:val="009D28D2"/>
    <w:rsid w:val="009D2BFE"/>
    <w:rsid w:val="009D3128"/>
    <w:rsid w:val="009D3196"/>
    <w:rsid w:val="009D3327"/>
    <w:rsid w:val="009D34FA"/>
    <w:rsid w:val="009D39BE"/>
    <w:rsid w:val="009D412B"/>
    <w:rsid w:val="009D4AAB"/>
    <w:rsid w:val="009D4BAD"/>
    <w:rsid w:val="009D4DDC"/>
    <w:rsid w:val="009D529A"/>
    <w:rsid w:val="009D5F5B"/>
    <w:rsid w:val="009D757D"/>
    <w:rsid w:val="009D7A42"/>
    <w:rsid w:val="009D7E70"/>
    <w:rsid w:val="009E0609"/>
    <w:rsid w:val="009E0E61"/>
    <w:rsid w:val="009E10EB"/>
    <w:rsid w:val="009E14B6"/>
    <w:rsid w:val="009E1549"/>
    <w:rsid w:val="009E1599"/>
    <w:rsid w:val="009E15ED"/>
    <w:rsid w:val="009E20DD"/>
    <w:rsid w:val="009E2EC7"/>
    <w:rsid w:val="009E2F2C"/>
    <w:rsid w:val="009E2F50"/>
    <w:rsid w:val="009E3762"/>
    <w:rsid w:val="009E3A16"/>
    <w:rsid w:val="009E3A27"/>
    <w:rsid w:val="009E48E8"/>
    <w:rsid w:val="009E50D4"/>
    <w:rsid w:val="009E534A"/>
    <w:rsid w:val="009E551B"/>
    <w:rsid w:val="009E6763"/>
    <w:rsid w:val="009E67E0"/>
    <w:rsid w:val="009E6D59"/>
    <w:rsid w:val="009E6F85"/>
    <w:rsid w:val="009E75C4"/>
    <w:rsid w:val="009F059C"/>
    <w:rsid w:val="009F0E83"/>
    <w:rsid w:val="009F18CF"/>
    <w:rsid w:val="009F226B"/>
    <w:rsid w:val="009F2558"/>
    <w:rsid w:val="009F2655"/>
    <w:rsid w:val="009F2FB1"/>
    <w:rsid w:val="009F3630"/>
    <w:rsid w:val="009F3CA8"/>
    <w:rsid w:val="009F3DB5"/>
    <w:rsid w:val="009F3F6D"/>
    <w:rsid w:val="009F41C0"/>
    <w:rsid w:val="009F51A6"/>
    <w:rsid w:val="009F5387"/>
    <w:rsid w:val="009F53E9"/>
    <w:rsid w:val="009F5771"/>
    <w:rsid w:val="009F5E77"/>
    <w:rsid w:val="009F7A80"/>
    <w:rsid w:val="00A00373"/>
    <w:rsid w:val="00A0183A"/>
    <w:rsid w:val="00A0203C"/>
    <w:rsid w:val="00A021DF"/>
    <w:rsid w:val="00A021EC"/>
    <w:rsid w:val="00A024C5"/>
    <w:rsid w:val="00A02AB0"/>
    <w:rsid w:val="00A02AD4"/>
    <w:rsid w:val="00A04205"/>
    <w:rsid w:val="00A04936"/>
    <w:rsid w:val="00A054E6"/>
    <w:rsid w:val="00A05C52"/>
    <w:rsid w:val="00A06016"/>
    <w:rsid w:val="00A0624F"/>
    <w:rsid w:val="00A06C92"/>
    <w:rsid w:val="00A078EB"/>
    <w:rsid w:val="00A0792B"/>
    <w:rsid w:val="00A079DE"/>
    <w:rsid w:val="00A1036D"/>
    <w:rsid w:val="00A10A70"/>
    <w:rsid w:val="00A11031"/>
    <w:rsid w:val="00A1127F"/>
    <w:rsid w:val="00A12DFC"/>
    <w:rsid w:val="00A12F26"/>
    <w:rsid w:val="00A13136"/>
    <w:rsid w:val="00A1380F"/>
    <w:rsid w:val="00A1486A"/>
    <w:rsid w:val="00A159EE"/>
    <w:rsid w:val="00A166EF"/>
    <w:rsid w:val="00A17420"/>
    <w:rsid w:val="00A175FB"/>
    <w:rsid w:val="00A206C2"/>
    <w:rsid w:val="00A20DFA"/>
    <w:rsid w:val="00A21179"/>
    <w:rsid w:val="00A2219F"/>
    <w:rsid w:val="00A222A1"/>
    <w:rsid w:val="00A22C9C"/>
    <w:rsid w:val="00A23896"/>
    <w:rsid w:val="00A24791"/>
    <w:rsid w:val="00A2495B"/>
    <w:rsid w:val="00A25023"/>
    <w:rsid w:val="00A253EF"/>
    <w:rsid w:val="00A2574D"/>
    <w:rsid w:val="00A259D3"/>
    <w:rsid w:val="00A25AB6"/>
    <w:rsid w:val="00A25BB4"/>
    <w:rsid w:val="00A26305"/>
    <w:rsid w:val="00A27109"/>
    <w:rsid w:val="00A27649"/>
    <w:rsid w:val="00A27721"/>
    <w:rsid w:val="00A27FF7"/>
    <w:rsid w:val="00A300B4"/>
    <w:rsid w:val="00A304F9"/>
    <w:rsid w:val="00A30A5F"/>
    <w:rsid w:val="00A30C04"/>
    <w:rsid w:val="00A3116D"/>
    <w:rsid w:val="00A3140A"/>
    <w:rsid w:val="00A32298"/>
    <w:rsid w:val="00A32485"/>
    <w:rsid w:val="00A32E75"/>
    <w:rsid w:val="00A3365E"/>
    <w:rsid w:val="00A33AEA"/>
    <w:rsid w:val="00A34134"/>
    <w:rsid w:val="00A3425F"/>
    <w:rsid w:val="00A34679"/>
    <w:rsid w:val="00A349FE"/>
    <w:rsid w:val="00A34A14"/>
    <w:rsid w:val="00A34B5C"/>
    <w:rsid w:val="00A3542B"/>
    <w:rsid w:val="00A35944"/>
    <w:rsid w:val="00A35D63"/>
    <w:rsid w:val="00A361A8"/>
    <w:rsid w:val="00A369C2"/>
    <w:rsid w:val="00A37076"/>
    <w:rsid w:val="00A37CA2"/>
    <w:rsid w:val="00A4002A"/>
    <w:rsid w:val="00A4096B"/>
    <w:rsid w:val="00A40D61"/>
    <w:rsid w:val="00A41024"/>
    <w:rsid w:val="00A42994"/>
    <w:rsid w:val="00A4299C"/>
    <w:rsid w:val="00A42F80"/>
    <w:rsid w:val="00A43181"/>
    <w:rsid w:val="00A44A57"/>
    <w:rsid w:val="00A44E39"/>
    <w:rsid w:val="00A44FE6"/>
    <w:rsid w:val="00A455D3"/>
    <w:rsid w:val="00A45AEC"/>
    <w:rsid w:val="00A45CCE"/>
    <w:rsid w:val="00A476C4"/>
    <w:rsid w:val="00A50A65"/>
    <w:rsid w:val="00A50CAD"/>
    <w:rsid w:val="00A51453"/>
    <w:rsid w:val="00A51DB3"/>
    <w:rsid w:val="00A525D5"/>
    <w:rsid w:val="00A52B2C"/>
    <w:rsid w:val="00A52C2B"/>
    <w:rsid w:val="00A52F04"/>
    <w:rsid w:val="00A53BFD"/>
    <w:rsid w:val="00A5522B"/>
    <w:rsid w:val="00A559CA"/>
    <w:rsid w:val="00A55EA8"/>
    <w:rsid w:val="00A5610D"/>
    <w:rsid w:val="00A57903"/>
    <w:rsid w:val="00A60716"/>
    <w:rsid w:val="00A61535"/>
    <w:rsid w:val="00A61B42"/>
    <w:rsid w:val="00A626BD"/>
    <w:rsid w:val="00A630C8"/>
    <w:rsid w:val="00A63652"/>
    <w:rsid w:val="00A639C5"/>
    <w:rsid w:val="00A640D3"/>
    <w:rsid w:val="00A646CD"/>
    <w:rsid w:val="00A64C7C"/>
    <w:rsid w:val="00A65326"/>
    <w:rsid w:val="00A65364"/>
    <w:rsid w:val="00A66141"/>
    <w:rsid w:val="00A67675"/>
    <w:rsid w:val="00A67891"/>
    <w:rsid w:val="00A67D3D"/>
    <w:rsid w:val="00A705B6"/>
    <w:rsid w:val="00A70C92"/>
    <w:rsid w:val="00A712A5"/>
    <w:rsid w:val="00A720DE"/>
    <w:rsid w:val="00A720FE"/>
    <w:rsid w:val="00A72764"/>
    <w:rsid w:val="00A72BB6"/>
    <w:rsid w:val="00A72E89"/>
    <w:rsid w:val="00A73C64"/>
    <w:rsid w:val="00A741C2"/>
    <w:rsid w:val="00A74871"/>
    <w:rsid w:val="00A74DF9"/>
    <w:rsid w:val="00A750C6"/>
    <w:rsid w:val="00A75B63"/>
    <w:rsid w:val="00A75F8E"/>
    <w:rsid w:val="00A76F5A"/>
    <w:rsid w:val="00A773DD"/>
    <w:rsid w:val="00A778EA"/>
    <w:rsid w:val="00A800F7"/>
    <w:rsid w:val="00A80620"/>
    <w:rsid w:val="00A80D4D"/>
    <w:rsid w:val="00A80FA9"/>
    <w:rsid w:val="00A81768"/>
    <w:rsid w:val="00A81BF9"/>
    <w:rsid w:val="00A824B4"/>
    <w:rsid w:val="00A82826"/>
    <w:rsid w:val="00A83620"/>
    <w:rsid w:val="00A83F58"/>
    <w:rsid w:val="00A84084"/>
    <w:rsid w:val="00A84832"/>
    <w:rsid w:val="00A84FC7"/>
    <w:rsid w:val="00A85230"/>
    <w:rsid w:val="00A854A7"/>
    <w:rsid w:val="00A860FD"/>
    <w:rsid w:val="00A861A8"/>
    <w:rsid w:val="00A86430"/>
    <w:rsid w:val="00A86739"/>
    <w:rsid w:val="00A8689B"/>
    <w:rsid w:val="00A8721E"/>
    <w:rsid w:val="00A8782C"/>
    <w:rsid w:val="00A87ADB"/>
    <w:rsid w:val="00A87DA1"/>
    <w:rsid w:val="00A90CE0"/>
    <w:rsid w:val="00A90F81"/>
    <w:rsid w:val="00A91AC1"/>
    <w:rsid w:val="00A91AFD"/>
    <w:rsid w:val="00A9222C"/>
    <w:rsid w:val="00A930C8"/>
    <w:rsid w:val="00A9366D"/>
    <w:rsid w:val="00A94DDA"/>
    <w:rsid w:val="00A94E59"/>
    <w:rsid w:val="00A950D7"/>
    <w:rsid w:val="00A95188"/>
    <w:rsid w:val="00A95635"/>
    <w:rsid w:val="00A95AB1"/>
    <w:rsid w:val="00A963F2"/>
    <w:rsid w:val="00A97D85"/>
    <w:rsid w:val="00AA090E"/>
    <w:rsid w:val="00AA10A1"/>
    <w:rsid w:val="00AA1362"/>
    <w:rsid w:val="00AA23F8"/>
    <w:rsid w:val="00AA3413"/>
    <w:rsid w:val="00AA3A9F"/>
    <w:rsid w:val="00AA3F00"/>
    <w:rsid w:val="00AA4320"/>
    <w:rsid w:val="00AA4431"/>
    <w:rsid w:val="00AA4669"/>
    <w:rsid w:val="00AA4AC7"/>
    <w:rsid w:val="00AA5DEA"/>
    <w:rsid w:val="00AA7075"/>
    <w:rsid w:val="00AA782D"/>
    <w:rsid w:val="00AB0DAE"/>
    <w:rsid w:val="00AB1789"/>
    <w:rsid w:val="00AB2B89"/>
    <w:rsid w:val="00AB32FB"/>
    <w:rsid w:val="00AB3797"/>
    <w:rsid w:val="00AB4061"/>
    <w:rsid w:val="00AB520F"/>
    <w:rsid w:val="00AB54AC"/>
    <w:rsid w:val="00AB5D47"/>
    <w:rsid w:val="00AB6316"/>
    <w:rsid w:val="00AB717B"/>
    <w:rsid w:val="00AB71A8"/>
    <w:rsid w:val="00AB73A5"/>
    <w:rsid w:val="00AB7E1D"/>
    <w:rsid w:val="00AC1C95"/>
    <w:rsid w:val="00AC1EEF"/>
    <w:rsid w:val="00AC276D"/>
    <w:rsid w:val="00AC2FB3"/>
    <w:rsid w:val="00AC396F"/>
    <w:rsid w:val="00AC580C"/>
    <w:rsid w:val="00AC58FC"/>
    <w:rsid w:val="00AC5919"/>
    <w:rsid w:val="00AC6B09"/>
    <w:rsid w:val="00AC755B"/>
    <w:rsid w:val="00AC7E7E"/>
    <w:rsid w:val="00AD10AA"/>
    <w:rsid w:val="00AD1586"/>
    <w:rsid w:val="00AD2777"/>
    <w:rsid w:val="00AD28A6"/>
    <w:rsid w:val="00AD2BDE"/>
    <w:rsid w:val="00AD2DCE"/>
    <w:rsid w:val="00AD3051"/>
    <w:rsid w:val="00AD314F"/>
    <w:rsid w:val="00AD38BE"/>
    <w:rsid w:val="00AD3B03"/>
    <w:rsid w:val="00AD4130"/>
    <w:rsid w:val="00AD46BF"/>
    <w:rsid w:val="00AD4E1C"/>
    <w:rsid w:val="00AD59F3"/>
    <w:rsid w:val="00AD5D9A"/>
    <w:rsid w:val="00AD61CC"/>
    <w:rsid w:val="00AD66F7"/>
    <w:rsid w:val="00AD6842"/>
    <w:rsid w:val="00AD697E"/>
    <w:rsid w:val="00AD71DF"/>
    <w:rsid w:val="00AE0824"/>
    <w:rsid w:val="00AE0C62"/>
    <w:rsid w:val="00AE0EC7"/>
    <w:rsid w:val="00AE1D12"/>
    <w:rsid w:val="00AE21B0"/>
    <w:rsid w:val="00AE2CA4"/>
    <w:rsid w:val="00AE3F2A"/>
    <w:rsid w:val="00AE426E"/>
    <w:rsid w:val="00AE54B1"/>
    <w:rsid w:val="00AE5542"/>
    <w:rsid w:val="00AE57C0"/>
    <w:rsid w:val="00AE5E48"/>
    <w:rsid w:val="00AE69B9"/>
    <w:rsid w:val="00AE78A9"/>
    <w:rsid w:val="00AF0BB3"/>
    <w:rsid w:val="00AF2660"/>
    <w:rsid w:val="00AF2FFB"/>
    <w:rsid w:val="00AF3005"/>
    <w:rsid w:val="00AF4136"/>
    <w:rsid w:val="00AF422C"/>
    <w:rsid w:val="00AF451B"/>
    <w:rsid w:val="00AF4778"/>
    <w:rsid w:val="00AF4ADB"/>
    <w:rsid w:val="00AF4D23"/>
    <w:rsid w:val="00AF51A6"/>
    <w:rsid w:val="00AF560F"/>
    <w:rsid w:val="00AF5728"/>
    <w:rsid w:val="00AF62D1"/>
    <w:rsid w:val="00AF694D"/>
    <w:rsid w:val="00AF6A8D"/>
    <w:rsid w:val="00AF6E24"/>
    <w:rsid w:val="00AF7234"/>
    <w:rsid w:val="00B00381"/>
    <w:rsid w:val="00B004FC"/>
    <w:rsid w:val="00B00A6A"/>
    <w:rsid w:val="00B01247"/>
    <w:rsid w:val="00B01CB0"/>
    <w:rsid w:val="00B01EA1"/>
    <w:rsid w:val="00B01FE2"/>
    <w:rsid w:val="00B02F0D"/>
    <w:rsid w:val="00B031BA"/>
    <w:rsid w:val="00B03CC9"/>
    <w:rsid w:val="00B040D7"/>
    <w:rsid w:val="00B04125"/>
    <w:rsid w:val="00B0484F"/>
    <w:rsid w:val="00B0537A"/>
    <w:rsid w:val="00B05E4A"/>
    <w:rsid w:val="00B063D5"/>
    <w:rsid w:val="00B065EE"/>
    <w:rsid w:val="00B068DE"/>
    <w:rsid w:val="00B06E6D"/>
    <w:rsid w:val="00B0712C"/>
    <w:rsid w:val="00B07262"/>
    <w:rsid w:val="00B109FA"/>
    <w:rsid w:val="00B11E58"/>
    <w:rsid w:val="00B1273C"/>
    <w:rsid w:val="00B12C0C"/>
    <w:rsid w:val="00B12E25"/>
    <w:rsid w:val="00B13157"/>
    <w:rsid w:val="00B13B4C"/>
    <w:rsid w:val="00B13C1B"/>
    <w:rsid w:val="00B13E30"/>
    <w:rsid w:val="00B147E1"/>
    <w:rsid w:val="00B1485D"/>
    <w:rsid w:val="00B14C87"/>
    <w:rsid w:val="00B159B8"/>
    <w:rsid w:val="00B15D97"/>
    <w:rsid w:val="00B1626D"/>
    <w:rsid w:val="00B1639B"/>
    <w:rsid w:val="00B16769"/>
    <w:rsid w:val="00B16E0B"/>
    <w:rsid w:val="00B170C9"/>
    <w:rsid w:val="00B2009F"/>
    <w:rsid w:val="00B216EA"/>
    <w:rsid w:val="00B22B3F"/>
    <w:rsid w:val="00B232FC"/>
    <w:rsid w:val="00B24606"/>
    <w:rsid w:val="00B24FAB"/>
    <w:rsid w:val="00B256AF"/>
    <w:rsid w:val="00B25939"/>
    <w:rsid w:val="00B2594A"/>
    <w:rsid w:val="00B25E0F"/>
    <w:rsid w:val="00B26433"/>
    <w:rsid w:val="00B269FF"/>
    <w:rsid w:val="00B271F3"/>
    <w:rsid w:val="00B271F4"/>
    <w:rsid w:val="00B272EF"/>
    <w:rsid w:val="00B27435"/>
    <w:rsid w:val="00B275CE"/>
    <w:rsid w:val="00B27B89"/>
    <w:rsid w:val="00B32869"/>
    <w:rsid w:val="00B32C9C"/>
    <w:rsid w:val="00B33AC0"/>
    <w:rsid w:val="00B34472"/>
    <w:rsid w:val="00B347B4"/>
    <w:rsid w:val="00B34C3B"/>
    <w:rsid w:val="00B34F70"/>
    <w:rsid w:val="00B355AE"/>
    <w:rsid w:val="00B3563E"/>
    <w:rsid w:val="00B3565A"/>
    <w:rsid w:val="00B36E69"/>
    <w:rsid w:val="00B37E8F"/>
    <w:rsid w:val="00B37EAE"/>
    <w:rsid w:val="00B40243"/>
    <w:rsid w:val="00B40408"/>
    <w:rsid w:val="00B40538"/>
    <w:rsid w:val="00B40FBE"/>
    <w:rsid w:val="00B44EAB"/>
    <w:rsid w:val="00B45841"/>
    <w:rsid w:val="00B4695E"/>
    <w:rsid w:val="00B47052"/>
    <w:rsid w:val="00B47130"/>
    <w:rsid w:val="00B47B3F"/>
    <w:rsid w:val="00B50A06"/>
    <w:rsid w:val="00B511B6"/>
    <w:rsid w:val="00B514DF"/>
    <w:rsid w:val="00B516D2"/>
    <w:rsid w:val="00B526FE"/>
    <w:rsid w:val="00B52ABF"/>
    <w:rsid w:val="00B52EA8"/>
    <w:rsid w:val="00B53077"/>
    <w:rsid w:val="00B5319B"/>
    <w:rsid w:val="00B532A5"/>
    <w:rsid w:val="00B53DAE"/>
    <w:rsid w:val="00B53DF6"/>
    <w:rsid w:val="00B54B5C"/>
    <w:rsid w:val="00B55249"/>
    <w:rsid w:val="00B60A5F"/>
    <w:rsid w:val="00B61A9F"/>
    <w:rsid w:val="00B62620"/>
    <w:rsid w:val="00B62B1A"/>
    <w:rsid w:val="00B630E5"/>
    <w:rsid w:val="00B63250"/>
    <w:rsid w:val="00B644BE"/>
    <w:rsid w:val="00B65008"/>
    <w:rsid w:val="00B65B2A"/>
    <w:rsid w:val="00B66031"/>
    <w:rsid w:val="00B669B7"/>
    <w:rsid w:val="00B66D96"/>
    <w:rsid w:val="00B6784D"/>
    <w:rsid w:val="00B67971"/>
    <w:rsid w:val="00B67D92"/>
    <w:rsid w:val="00B70053"/>
    <w:rsid w:val="00B7024A"/>
    <w:rsid w:val="00B70A93"/>
    <w:rsid w:val="00B7174E"/>
    <w:rsid w:val="00B722CA"/>
    <w:rsid w:val="00B742AB"/>
    <w:rsid w:val="00B74FB5"/>
    <w:rsid w:val="00B75438"/>
    <w:rsid w:val="00B759C9"/>
    <w:rsid w:val="00B7661A"/>
    <w:rsid w:val="00B76837"/>
    <w:rsid w:val="00B77860"/>
    <w:rsid w:val="00B77CA5"/>
    <w:rsid w:val="00B77D5E"/>
    <w:rsid w:val="00B808FF"/>
    <w:rsid w:val="00B80BBB"/>
    <w:rsid w:val="00B810D9"/>
    <w:rsid w:val="00B81118"/>
    <w:rsid w:val="00B81CF7"/>
    <w:rsid w:val="00B8200C"/>
    <w:rsid w:val="00B827B1"/>
    <w:rsid w:val="00B82A4A"/>
    <w:rsid w:val="00B83278"/>
    <w:rsid w:val="00B838B2"/>
    <w:rsid w:val="00B838DD"/>
    <w:rsid w:val="00B840F4"/>
    <w:rsid w:val="00B84C39"/>
    <w:rsid w:val="00B85320"/>
    <w:rsid w:val="00B8554C"/>
    <w:rsid w:val="00B85BDC"/>
    <w:rsid w:val="00B86805"/>
    <w:rsid w:val="00B8754D"/>
    <w:rsid w:val="00B9057A"/>
    <w:rsid w:val="00B91A1A"/>
    <w:rsid w:val="00B91E26"/>
    <w:rsid w:val="00B92013"/>
    <w:rsid w:val="00B92451"/>
    <w:rsid w:val="00B92742"/>
    <w:rsid w:val="00B92749"/>
    <w:rsid w:val="00B92784"/>
    <w:rsid w:val="00B92BA5"/>
    <w:rsid w:val="00B92F5D"/>
    <w:rsid w:val="00B93639"/>
    <w:rsid w:val="00B93B1C"/>
    <w:rsid w:val="00B93FD5"/>
    <w:rsid w:val="00B948E0"/>
    <w:rsid w:val="00B95041"/>
    <w:rsid w:val="00B95771"/>
    <w:rsid w:val="00B9607C"/>
    <w:rsid w:val="00B96477"/>
    <w:rsid w:val="00B9696F"/>
    <w:rsid w:val="00B96DCF"/>
    <w:rsid w:val="00B972BF"/>
    <w:rsid w:val="00BA0950"/>
    <w:rsid w:val="00BA107D"/>
    <w:rsid w:val="00BA13CA"/>
    <w:rsid w:val="00BA164D"/>
    <w:rsid w:val="00BA1790"/>
    <w:rsid w:val="00BA246D"/>
    <w:rsid w:val="00BA257C"/>
    <w:rsid w:val="00BA2B81"/>
    <w:rsid w:val="00BA2D36"/>
    <w:rsid w:val="00BA32FC"/>
    <w:rsid w:val="00BA3491"/>
    <w:rsid w:val="00BA3727"/>
    <w:rsid w:val="00BA37CD"/>
    <w:rsid w:val="00BA4C6E"/>
    <w:rsid w:val="00BA4D47"/>
    <w:rsid w:val="00BA5200"/>
    <w:rsid w:val="00BA5A57"/>
    <w:rsid w:val="00BA6B35"/>
    <w:rsid w:val="00BA7D94"/>
    <w:rsid w:val="00BA7EBA"/>
    <w:rsid w:val="00BB014D"/>
    <w:rsid w:val="00BB0302"/>
    <w:rsid w:val="00BB1CCD"/>
    <w:rsid w:val="00BB22ED"/>
    <w:rsid w:val="00BB22F0"/>
    <w:rsid w:val="00BB27F8"/>
    <w:rsid w:val="00BB2959"/>
    <w:rsid w:val="00BB2D5F"/>
    <w:rsid w:val="00BB322D"/>
    <w:rsid w:val="00BB325D"/>
    <w:rsid w:val="00BB3744"/>
    <w:rsid w:val="00BB4682"/>
    <w:rsid w:val="00BB4ACE"/>
    <w:rsid w:val="00BB4C34"/>
    <w:rsid w:val="00BB51A4"/>
    <w:rsid w:val="00BB532E"/>
    <w:rsid w:val="00BB5506"/>
    <w:rsid w:val="00BB56A3"/>
    <w:rsid w:val="00BB62C1"/>
    <w:rsid w:val="00BB65E4"/>
    <w:rsid w:val="00BB66FB"/>
    <w:rsid w:val="00BB690A"/>
    <w:rsid w:val="00BB6CEC"/>
    <w:rsid w:val="00BB76E1"/>
    <w:rsid w:val="00BB7FE4"/>
    <w:rsid w:val="00BC0233"/>
    <w:rsid w:val="00BC04EB"/>
    <w:rsid w:val="00BC1235"/>
    <w:rsid w:val="00BC1B13"/>
    <w:rsid w:val="00BC211C"/>
    <w:rsid w:val="00BC2190"/>
    <w:rsid w:val="00BC2572"/>
    <w:rsid w:val="00BC2FD8"/>
    <w:rsid w:val="00BC3189"/>
    <w:rsid w:val="00BC4C3D"/>
    <w:rsid w:val="00BC4E18"/>
    <w:rsid w:val="00BC4FF6"/>
    <w:rsid w:val="00BC5053"/>
    <w:rsid w:val="00BC5E0D"/>
    <w:rsid w:val="00BC6253"/>
    <w:rsid w:val="00BC6455"/>
    <w:rsid w:val="00BC682E"/>
    <w:rsid w:val="00BC7C7B"/>
    <w:rsid w:val="00BD00F1"/>
    <w:rsid w:val="00BD068E"/>
    <w:rsid w:val="00BD077D"/>
    <w:rsid w:val="00BD07E6"/>
    <w:rsid w:val="00BD1DC3"/>
    <w:rsid w:val="00BD280E"/>
    <w:rsid w:val="00BD295E"/>
    <w:rsid w:val="00BD2DFE"/>
    <w:rsid w:val="00BD3195"/>
    <w:rsid w:val="00BD53D2"/>
    <w:rsid w:val="00BD5BC5"/>
    <w:rsid w:val="00BD63E5"/>
    <w:rsid w:val="00BD645F"/>
    <w:rsid w:val="00BD7917"/>
    <w:rsid w:val="00BD7947"/>
    <w:rsid w:val="00BD79E0"/>
    <w:rsid w:val="00BD7A10"/>
    <w:rsid w:val="00BD7BC2"/>
    <w:rsid w:val="00BE000B"/>
    <w:rsid w:val="00BE00BB"/>
    <w:rsid w:val="00BE01AB"/>
    <w:rsid w:val="00BE140A"/>
    <w:rsid w:val="00BE151B"/>
    <w:rsid w:val="00BE17A0"/>
    <w:rsid w:val="00BE2133"/>
    <w:rsid w:val="00BE2EA5"/>
    <w:rsid w:val="00BE2EB6"/>
    <w:rsid w:val="00BE3150"/>
    <w:rsid w:val="00BE3A34"/>
    <w:rsid w:val="00BE3CBF"/>
    <w:rsid w:val="00BE49D3"/>
    <w:rsid w:val="00BE4F10"/>
    <w:rsid w:val="00BE52A0"/>
    <w:rsid w:val="00BE58A5"/>
    <w:rsid w:val="00BE5C28"/>
    <w:rsid w:val="00BE6AF5"/>
    <w:rsid w:val="00BE6B9A"/>
    <w:rsid w:val="00BE6C78"/>
    <w:rsid w:val="00BE6E74"/>
    <w:rsid w:val="00BE78A5"/>
    <w:rsid w:val="00BF0445"/>
    <w:rsid w:val="00BF066D"/>
    <w:rsid w:val="00BF0811"/>
    <w:rsid w:val="00BF127F"/>
    <w:rsid w:val="00BF17F7"/>
    <w:rsid w:val="00BF2466"/>
    <w:rsid w:val="00BF282B"/>
    <w:rsid w:val="00BF2A9A"/>
    <w:rsid w:val="00BF3739"/>
    <w:rsid w:val="00BF3BED"/>
    <w:rsid w:val="00BF4B79"/>
    <w:rsid w:val="00BF4DCC"/>
    <w:rsid w:val="00BF4DD2"/>
    <w:rsid w:val="00BF51D2"/>
    <w:rsid w:val="00BF5CB8"/>
    <w:rsid w:val="00BF5EC2"/>
    <w:rsid w:val="00BF68B0"/>
    <w:rsid w:val="00BF6B0D"/>
    <w:rsid w:val="00BF6DB3"/>
    <w:rsid w:val="00BF714A"/>
    <w:rsid w:val="00BF751E"/>
    <w:rsid w:val="00C010A2"/>
    <w:rsid w:val="00C013E1"/>
    <w:rsid w:val="00C01AA4"/>
    <w:rsid w:val="00C01BC3"/>
    <w:rsid w:val="00C01D09"/>
    <w:rsid w:val="00C03353"/>
    <w:rsid w:val="00C03E3B"/>
    <w:rsid w:val="00C06301"/>
    <w:rsid w:val="00C06644"/>
    <w:rsid w:val="00C0690F"/>
    <w:rsid w:val="00C06E53"/>
    <w:rsid w:val="00C07874"/>
    <w:rsid w:val="00C07DDC"/>
    <w:rsid w:val="00C07FED"/>
    <w:rsid w:val="00C1088D"/>
    <w:rsid w:val="00C10E42"/>
    <w:rsid w:val="00C119AD"/>
    <w:rsid w:val="00C12B38"/>
    <w:rsid w:val="00C12F14"/>
    <w:rsid w:val="00C132D1"/>
    <w:rsid w:val="00C133A5"/>
    <w:rsid w:val="00C13771"/>
    <w:rsid w:val="00C13D7B"/>
    <w:rsid w:val="00C14397"/>
    <w:rsid w:val="00C14BCA"/>
    <w:rsid w:val="00C15D80"/>
    <w:rsid w:val="00C15DF8"/>
    <w:rsid w:val="00C16199"/>
    <w:rsid w:val="00C163A6"/>
    <w:rsid w:val="00C16504"/>
    <w:rsid w:val="00C16743"/>
    <w:rsid w:val="00C16A35"/>
    <w:rsid w:val="00C1720D"/>
    <w:rsid w:val="00C17288"/>
    <w:rsid w:val="00C17FB7"/>
    <w:rsid w:val="00C2109F"/>
    <w:rsid w:val="00C2183A"/>
    <w:rsid w:val="00C2183C"/>
    <w:rsid w:val="00C221BB"/>
    <w:rsid w:val="00C22529"/>
    <w:rsid w:val="00C23C10"/>
    <w:rsid w:val="00C23DFA"/>
    <w:rsid w:val="00C23E26"/>
    <w:rsid w:val="00C24093"/>
    <w:rsid w:val="00C2486B"/>
    <w:rsid w:val="00C24A77"/>
    <w:rsid w:val="00C24B21"/>
    <w:rsid w:val="00C25180"/>
    <w:rsid w:val="00C2536B"/>
    <w:rsid w:val="00C25915"/>
    <w:rsid w:val="00C25F90"/>
    <w:rsid w:val="00C267DC"/>
    <w:rsid w:val="00C26893"/>
    <w:rsid w:val="00C273D0"/>
    <w:rsid w:val="00C30292"/>
    <w:rsid w:val="00C30578"/>
    <w:rsid w:val="00C31081"/>
    <w:rsid w:val="00C3134B"/>
    <w:rsid w:val="00C316AD"/>
    <w:rsid w:val="00C319A5"/>
    <w:rsid w:val="00C31B0D"/>
    <w:rsid w:val="00C31C1F"/>
    <w:rsid w:val="00C3308A"/>
    <w:rsid w:val="00C34717"/>
    <w:rsid w:val="00C3486B"/>
    <w:rsid w:val="00C34931"/>
    <w:rsid w:val="00C350E4"/>
    <w:rsid w:val="00C35D44"/>
    <w:rsid w:val="00C367CC"/>
    <w:rsid w:val="00C36C20"/>
    <w:rsid w:val="00C36DFD"/>
    <w:rsid w:val="00C37599"/>
    <w:rsid w:val="00C37F09"/>
    <w:rsid w:val="00C40DF8"/>
    <w:rsid w:val="00C4181C"/>
    <w:rsid w:val="00C41C55"/>
    <w:rsid w:val="00C43060"/>
    <w:rsid w:val="00C43247"/>
    <w:rsid w:val="00C43AB3"/>
    <w:rsid w:val="00C440EB"/>
    <w:rsid w:val="00C44181"/>
    <w:rsid w:val="00C4470F"/>
    <w:rsid w:val="00C44F48"/>
    <w:rsid w:val="00C461BA"/>
    <w:rsid w:val="00C46C6C"/>
    <w:rsid w:val="00C47447"/>
    <w:rsid w:val="00C4760A"/>
    <w:rsid w:val="00C47BB2"/>
    <w:rsid w:val="00C47FE1"/>
    <w:rsid w:val="00C50200"/>
    <w:rsid w:val="00C502A6"/>
    <w:rsid w:val="00C50602"/>
    <w:rsid w:val="00C508DA"/>
    <w:rsid w:val="00C509A5"/>
    <w:rsid w:val="00C51A6E"/>
    <w:rsid w:val="00C522B0"/>
    <w:rsid w:val="00C52C02"/>
    <w:rsid w:val="00C532EB"/>
    <w:rsid w:val="00C53379"/>
    <w:rsid w:val="00C53FA1"/>
    <w:rsid w:val="00C54286"/>
    <w:rsid w:val="00C5508D"/>
    <w:rsid w:val="00C55495"/>
    <w:rsid w:val="00C5589A"/>
    <w:rsid w:val="00C55D35"/>
    <w:rsid w:val="00C55F77"/>
    <w:rsid w:val="00C56F91"/>
    <w:rsid w:val="00C57E66"/>
    <w:rsid w:val="00C57F6F"/>
    <w:rsid w:val="00C60B3D"/>
    <w:rsid w:val="00C60D92"/>
    <w:rsid w:val="00C60EEA"/>
    <w:rsid w:val="00C62949"/>
    <w:rsid w:val="00C62A51"/>
    <w:rsid w:val="00C62B77"/>
    <w:rsid w:val="00C62C86"/>
    <w:rsid w:val="00C62D11"/>
    <w:rsid w:val="00C6361F"/>
    <w:rsid w:val="00C63ED0"/>
    <w:rsid w:val="00C648D2"/>
    <w:rsid w:val="00C64D54"/>
    <w:rsid w:val="00C64DF1"/>
    <w:rsid w:val="00C64E76"/>
    <w:rsid w:val="00C64EC7"/>
    <w:rsid w:val="00C6517A"/>
    <w:rsid w:val="00C66203"/>
    <w:rsid w:val="00C66D62"/>
    <w:rsid w:val="00C66E89"/>
    <w:rsid w:val="00C670CF"/>
    <w:rsid w:val="00C675D3"/>
    <w:rsid w:val="00C67669"/>
    <w:rsid w:val="00C67763"/>
    <w:rsid w:val="00C67B10"/>
    <w:rsid w:val="00C70865"/>
    <w:rsid w:val="00C711B1"/>
    <w:rsid w:val="00C712FF"/>
    <w:rsid w:val="00C71361"/>
    <w:rsid w:val="00C71377"/>
    <w:rsid w:val="00C717E0"/>
    <w:rsid w:val="00C72030"/>
    <w:rsid w:val="00C72175"/>
    <w:rsid w:val="00C72636"/>
    <w:rsid w:val="00C72758"/>
    <w:rsid w:val="00C740C8"/>
    <w:rsid w:val="00C7461B"/>
    <w:rsid w:val="00C748DB"/>
    <w:rsid w:val="00C74C94"/>
    <w:rsid w:val="00C7539F"/>
    <w:rsid w:val="00C756F9"/>
    <w:rsid w:val="00C7612A"/>
    <w:rsid w:val="00C7659C"/>
    <w:rsid w:val="00C76E2C"/>
    <w:rsid w:val="00C7716C"/>
    <w:rsid w:val="00C7777C"/>
    <w:rsid w:val="00C7787D"/>
    <w:rsid w:val="00C779DA"/>
    <w:rsid w:val="00C8009F"/>
    <w:rsid w:val="00C809C7"/>
    <w:rsid w:val="00C81F0E"/>
    <w:rsid w:val="00C83883"/>
    <w:rsid w:val="00C84688"/>
    <w:rsid w:val="00C855CB"/>
    <w:rsid w:val="00C8597B"/>
    <w:rsid w:val="00C85C9E"/>
    <w:rsid w:val="00C86181"/>
    <w:rsid w:val="00C866DF"/>
    <w:rsid w:val="00C86F13"/>
    <w:rsid w:val="00C86F9D"/>
    <w:rsid w:val="00C87460"/>
    <w:rsid w:val="00C87725"/>
    <w:rsid w:val="00C877A3"/>
    <w:rsid w:val="00C87B2C"/>
    <w:rsid w:val="00C90354"/>
    <w:rsid w:val="00C90B53"/>
    <w:rsid w:val="00C91186"/>
    <w:rsid w:val="00C9179D"/>
    <w:rsid w:val="00C9187F"/>
    <w:rsid w:val="00C928BF"/>
    <w:rsid w:val="00C9314B"/>
    <w:rsid w:val="00C93AD4"/>
    <w:rsid w:val="00C93EA8"/>
    <w:rsid w:val="00C9438B"/>
    <w:rsid w:val="00C951D7"/>
    <w:rsid w:val="00C956E0"/>
    <w:rsid w:val="00C95AD5"/>
    <w:rsid w:val="00C95D29"/>
    <w:rsid w:val="00C96E0F"/>
    <w:rsid w:val="00C97222"/>
    <w:rsid w:val="00C9787F"/>
    <w:rsid w:val="00C978AE"/>
    <w:rsid w:val="00CA00F8"/>
    <w:rsid w:val="00CA0254"/>
    <w:rsid w:val="00CA03AB"/>
    <w:rsid w:val="00CA0582"/>
    <w:rsid w:val="00CA078A"/>
    <w:rsid w:val="00CA5201"/>
    <w:rsid w:val="00CA5B07"/>
    <w:rsid w:val="00CA5B60"/>
    <w:rsid w:val="00CA61A3"/>
    <w:rsid w:val="00CA6A88"/>
    <w:rsid w:val="00CA6FFD"/>
    <w:rsid w:val="00CA7023"/>
    <w:rsid w:val="00CA7B96"/>
    <w:rsid w:val="00CB0774"/>
    <w:rsid w:val="00CB07C7"/>
    <w:rsid w:val="00CB0C6A"/>
    <w:rsid w:val="00CB1C95"/>
    <w:rsid w:val="00CB1CCF"/>
    <w:rsid w:val="00CB2954"/>
    <w:rsid w:val="00CB3F15"/>
    <w:rsid w:val="00CB42F2"/>
    <w:rsid w:val="00CB4A4D"/>
    <w:rsid w:val="00CB672B"/>
    <w:rsid w:val="00CB71DA"/>
    <w:rsid w:val="00CB78BB"/>
    <w:rsid w:val="00CC0268"/>
    <w:rsid w:val="00CC0D78"/>
    <w:rsid w:val="00CC19D5"/>
    <w:rsid w:val="00CC1B53"/>
    <w:rsid w:val="00CC2835"/>
    <w:rsid w:val="00CC2B85"/>
    <w:rsid w:val="00CC31E9"/>
    <w:rsid w:val="00CC3255"/>
    <w:rsid w:val="00CC3487"/>
    <w:rsid w:val="00CC34B6"/>
    <w:rsid w:val="00CC3D87"/>
    <w:rsid w:val="00CC3E8E"/>
    <w:rsid w:val="00CC4E53"/>
    <w:rsid w:val="00CC521F"/>
    <w:rsid w:val="00CC5CCE"/>
    <w:rsid w:val="00CC60E7"/>
    <w:rsid w:val="00CC66CE"/>
    <w:rsid w:val="00CC71CA"/>
    <w:rsid w:val="00CC789F"/>
    <w:rsid w:val="00CC7EAE"/>
    <w:rsid w:val="00CD1A45"/>
    <w:rsid w:val="00CD1F20"/>
    <w:rsid w:val="00CD21D2"/>
    <w:rsid w:val="00CD2226"/>
    <w:rsid w:val="00CD244E"/>
    <w:rsid w:val="00CD26DF"/>
    <w:rsid w:val="00CD28BB"/>
    <w:rsid w:val="00CD2D0C"/>
    <w:rsid w:val="00CD2F2D"/>
    <w:rsid w:val="00CD3FE8"/>
    <w:rsid w:val="00CD4502"/>
    <w:rsid w:val="00CD4F53"/>
    <w:rsid w:val="00CD62FB"/>
    <w:rsid w:val="00CD64E2"/>
    <w:rsid w:val="00CD6FE3"/>
    <w:rsid w:val="00CD768A"/>
    <w:rsid w:val="00CD79BF"/>
    <w:rsid w:val="00CD7CC1"/>
    <w:rsid w:val="00CE0709"/>
    <w:rsid w:val="00CE0A18"/>
    <w:rsid w:val="00CE0B5F"/>
    <w:rsid w:val="00CE13FB"/>
    <w:rsid w:val="00CE165C"/>
    <w:rsid w:val="00CE2785"/>
    <w:rsid w:val="00CE2842"/>
    <w:rsid w:val="00CE2E82"/>
    <w:rsid w:val="00CE33D1"/>
    <w:rsid w:val="00CE3B3F"/>
    <w:rsid w:val="00CE3DE5"/>
    <w:rsid w:val="00CE61CA"/>
    <w:rsid w:val="00CE6C96"/>
    <w:rsid w:val="00CE7755"/>
    <w:rsid w:val="00CE7BC0"/>
    <w:rsid w:val="00CE7E63"/>
    <w:rsid w:val="00CF056F"/>
    <w:rsid w:val="00CF1797"/>
    <w:rsid w:val="00CF1A27"/>
    <w:rsid w:val="00CF1AE1"/>
    <w:rsid w:val="00CF25BC"/>
    <w:rsid w:val="00CF26C5"/>
    <w:rsid w:val="00CF2A70"/>
    <w:rsid w:val="00CF3F27"/>
    <w:rsid w:val="00CF41A5"/>
    <w:rsid w:val="00CF4B3C"/>
    <w:rsid w:val="00CF4FCD"/>
    <w:rsid w:val="00CF56B9"/>
    <w:rsid w:val="00CF5A62"/>
    <w:rsid w:val="00CF6DE5"/>
    <w:rsid w:val="00CF6E71"/>
    <w:rsid w:val="00CF7AEB"/>
    <w:rsid w:val="00CF7AF1"/>
    <w:rsid w:val="00D01379"/>
    <w:rsid w:val="00D019A6"/>
    <w:rsid w:val="00D02239"/>
    <w:rsid w:val="00D02B1B"/>
    <w:rsid w:val="00D03560"/>
    <w:rsid w:val="00D0373E"/>
    <w:rsid w:val="00D03790"/>
    <w:rsid w:val="00D05214"/>
    <w:rsid w:val="00D05336"/>
    <w:rsid w:val="00D0637E"/>
    <w:rsid w:val="00D1034C"/>
    <w:rsid w:val="00D104A7"/>
    <w:rsid w:val="00D1123A"/>
    <w:rsid w:val="00D11863"/>
    <w:rsid w:val="00D11FE2"/>
    <w:rsid w:val="00D1302A"/>
    <w:rsid w:val="00D138CD"/>
    <w:rsid w:val="00D13958"/>
    <w:rsid w:val="00D13D65"/>
    <w:rsid w:val="00D1407C"/>
    <w:rsid w:val="00D14490"/>
    <w:rsid w:val="00D145B9"/>
    <w:rsid w:val="00D14B0F"/>
    <w:rsid w:val="00D14FFB"/>
    <w:rsid w:val="00D1571F"/>
    <w:rsid w:val="00D15DED"/>
    <w:rsid w:val="00D163CF"/>
    <w:rsid w:val="00D16860"/>
    <w:rsid w:val="00D17148"/>
    <w:rsid w:val="00D171B9"/>
    <w:rsid w:val="00D173D2"/>
    <w:rsid w:val="00D17A7B"/>
    <w:rsid w:val="00D17FC1"/>
    <w:rsid w:val="00D20085"/>
    <w:rsid w:val="00D2047F"/>
    <w:rsid w:val="00D20DBC"/>
    <w:rsid w:val="00D216D1"/>
    <w:rsid w:val="00D22017"/>
    <w:rsid w:val="00D22124"/>
    <w:rsid w:val="00D226A4"/>
    <w:rsid w:val="00D22CEA"/>
    <w:rsid w:val="00D247C0"/>
    <w:rsid w:val="00D24FB5"/>
    <w:rsid w:val="00D25FC0"/>
    <w:rsid w:val="00D262A1"/>
    <w:rsid w:val="00D26C3A"/>
    <w:rsid w:val="00D26D19"/>
    <w:rsid w:val="00D26D88"/>
    <w:rsid w:val="00D27121"/>
    <w:rsid w:val="00D2712A"/>
    <w:rsid w:val="00D27216"/>
    <w:rsid w:val="00D27C60"/>
    <w:rsid w:val="00D30C45"/>
    <w:rsid w:val="00D3150F"/>
    <w:rsid w:val="00D32021"/>
    <w:rsid w:val="00D3281E"/>
    <w:rsid w:val="00D329D7"/>
    <w:rsid w:val="00D332A2"/>
    <w:rsid w:val="00D333F0"/>
    <w:rsid w:val="00D335C4"/>
    <w:rsid w:val="00D33E74"/>
    <w:rsid w:val="00D34344"/>
    <w:rsid w:val="00D35560"/>
    <w:rsid w:val="00D356C8"/>
    <w:rsid w:val="00D35EAB"/>
    <w:rsid w:val="00D37EE7"/>
    <w:rsid w:val="00D40115"/>
    <w:rsid w:val="00D407AB"/>
    <w:rsid w:val="00D41C8B"/>
    <w:rsid w:val="00D41E9B"/>
    <w:rsid w:val="00D41F41"/>
    <w:rsid w:val="00D428FD"/>
    <w:rsid w:val="00D432C6"/>
    <w:rsid w:val="00D436AD"/>
    <w:rsid w:val="00D44305"/>
    <w:rsid w:val="00D446D9"/>
    <w:rsid w:val="00D45232"/>
    <w:rsid w:val="00D45A6D"/>
    <w:rsid w:val="00D45CD5"/>
    <w:rsid w:val="00D463B1"/>
    <w:rsid w:val="00D4668D"/>
    <w:rsid w:val="00D46AF9"/>
    <w:rsid w:val="00D46C7D"/>
    <w:rsid w:val="00D472A4"/>
    <w:rsid w:val="00D5067F"/>
    <w:rsid w:val="00D50D18"/>
    <w:rsid w:val="00D51BF1"/>
    <w:rsid w:val="00D536C2"/>
    <w:rsid w:val="00D53892"/>
    <w:rsid w:val="00D53FEA"/>
    <w:rsid w:val="00D541D3"/>
    <w:rsid w:val="00D553C1"/>
    <w:rsid w:val="00D55E1E"/>
    <w:rsid w:val="00D56444"/>
    <w:rsid w:val="00D56718"/>
    <w:rsid w:val="00D573BA"/>
    <w:rsid w:val="00D57F84"/>
    <w:rsid w:val="00D6002B"/>
    <w:rsid w:val="00D6109F"/>
    <w:rsid w:val="00D6124B"/>
    <w:rsid w:val="00D61546"/>
    <w:rsid w:val="00D6270D"/>
    <w:rsid w:val="00D6275A"/>
    <w:rsid w:val="00D62C43"/>
    <w:rsid w:val="00D62EDD"/>
    <w:rsid w:val="00D63D62"/>
    <w:rsid w:val="00D63EB0"/>
    <w:rsid w:val="00D641A7"/>
    <w:rsid w:val="00D641BA"/>
    <w:rsid w:val="00D64C0E"/>
    <w:rsid w:val="00D64EBD"/>
    <w:rsid w:val="00D6508D"/>
    <w:rsid w:val="00D6509C"/>
    <w:rsid w:val="00D65543"/>
    <w:rsid w:val="00D65B44"/>
    <w:rsid w:val="00D65C82"/>
    <w:rsid w:val="00D6726B"/>
    <w:rsid w:val="00D67C84"/>
    <w:rsid w:val="00D7025B"/>
    <w:rsid w:val="00D71F56"/>
    <w:rsid w:val="00D72095"/>
    <w:rsid w:val="00D724F6"/>
    <w:rsid w:val="00D72F59"/>
    <w:rsid w:val="00D72FEB"/>
    <w:rsid w:val="00D73869"/>
    <w:rsid w:val="00D73AFB"/>
    <w:rsid w:val="00D74551"/>
    <w:rsid w:val="00D74AC6"/>
    <w:rsid w:val="00D74B6A"/>
    <w:rsid w:val="00D750E0"/>
    <w:rsid w:val="00D75407"/>
    <w:rsid w:val="00D75EC6"/>
    <w:rsid w:val="00D772BA"/>
    <w:rsid w:val="00D77686"/>
    <w:rsid w:val="00D80958"/>
    <w:rsid w:val="00D80CBE"/>
    <w:rsid w:val="00D80D95"/>
    <w:rsid w:val="00D812B3"/>
    <w:rsid w:val="00D8137C"/>
    <w:rsid w:val="00D81A14"/>
    <w:rsid w:val="00D81F93"/>
    <w:rsid w:val="00D834DD"/>
    <w:rsid w:val="00D838A1"/>
    <w:rsid w:val="00D845BF"/>
    <w:rsid w:val="00D85576"/>
    <w:rsid w:val="00D8588A"/>
    <w:rsid w:val="00D85B52"/>
    <w:rsid w:val="00D85E02"/>
    <w:rsid w:val="00D85E44"/>
    <w:rsid w:val="00D860E2"/>
    <w:rsid w:val="00D868E2"/>
    <w:rsid w:val="00D86C8B"/>
    <w:rsid w:val="00D8734E"/>
    <w:rsid w:val="00D87EB7"/>
    <w:rsid w:val="00D902DC"/>
    <w:rsid w:val="00D90363"/>
    <w:rsid w:val="00D90539"/>
    <w:rsid w:val="00D9078C"/>
    <w:rsid w:val="00D9097A"/>
    <w:rsid w:val="00D91073"/>
    <w:rsid w:val="00D91103"/>
    <w:rsid w:val="00D91759"/>
    <w:rsid w:val="00D9214C"/>
    <w:rsid w:val="00D922F7"/>
    <w:rsid w:val="00D92C5C"/>
    <w:rsid w:val="00D93E3B"/>
    <w:rsid w:val="00D93FAD"/>
    <w:rsid w:val="00D940E8"/>
    <w:rsid w:val="00D942BF"/>
    <w:rsid w:val="00D9432F"/>
    <w:rsid w:val="00D945AF"/>
    <w:rsid w:val="00D94709"/>
    <w:rsid w:val="00D950E1"/>
    <w:rsid w:val="00D9520C"/>
    <w:rsid w:val="00D954E4"/>
    <w:rsid w:val="00D95716"/>
    <w:rsid w:val="00D95891"/>
    <w:rsid w:val="00D9595E"/>
    <w:rsid w:val="00D95C2F"/>
    <w:rsid w:val="00D960D3"/>
    <w:rsid w:val="00D962D3"/>
    <w:rsid w:val="00D9651B"/>
    <w:rsid w:val="00D96853"/>
    <w:rsid w:val="00D97383"/>
    <w:rsid w:val="00DA0852"/>
    <w:rsid w:val="00DA0C74"/>
    <w:rsid w:val="00DA0DC9"/>
    <w:rsid w:val="00DA1C2B"/>
    <w:rsid w:val="00DA1E86"/>
    <w:rsid w:val="00DA2487"/>
    <w:rsid w:val="00DA342D"/>
    <w:rsid w:val="00DA38C3"/>
    <w:rsid w:val="00DA3AC3"/>
    <w:rsid w:val="00DA3E58"/>
    <w:rsid w:val="00DA5198"/>
    <w:rsid w:val="00DA54DF"/>
    <w:rsid w:val="00DA577B"/>
    <w:rsid w:val="00DA57AD"/>
    <w:rsid w:val="00DA67AB"/>
    <w:rsid w:val="00DA6957"/>
    <w:rsid w:val="00DA6A65"/>
    <w:rsid w:val="00DA6CDB"/>
    <w:rsid w:val="00DA779F"/>
    <w:rsid w:val="00DB0088"/>
    <w:rsid w:val="00DB0123"/>
    <w:rsid w:val="00DB020E"/>
    <w:rsid w:val="00DB0CD3"/>
    <w:rsid w:val="00DB16D2"/>
    <w:rsid w:val="00DB1899"/>
    <w:rsid w:val="00DB1E04"/>
    <w:rsid w:val="00DB2190"/>
    <w:rsid w:val="00DB2443"/>
    <w:rsid w:val="00DB24D2"/>
    <w:rsid w:val="00DB2A69"/>
    <w:rsid w:val="00DB2B9D"/>
    <w:rsid w:val="00DB33CC"/>
    <w:rsid w:val="00DB36FB"/>
    <w:rsid w:val="00DB3C52"/>
    <w:rsid w:val="00DB4838"/>
    <w:rsid w:val="00DB49C3"/>
    <w:rsid w:val="00DB4C7D"/>
    <w:rsid w:val="00DB4F0C"/>
    <w:rsid w:val="00DB54CF"/>
    <w:rsid w:val="00DB556E"/>
    <w:rsid w:val="00DB5CE8"/>
    <w:rsid w:val="00DB6875"/>
    <w:rsid w:val="00DB6C4A"/>
    <w:rsid w:val="00DB757D"/>
    <w:rsid w:val="00DB75CC"/>
    <w:rsid w:val="00DC04D9"/>
    <w:rsid w:val="00DC0A19"/>
    <w:rsid w:val="00DC0CFF"/>
    <w:rsid w:val="00DC12CC"/>
    <w:rsid w:val="00DC1745"/>
    <w:rsid w:val="00DC17F3"/>
    <w:rsid w:val="00DC2B4F"/>
    <w:rsid w:val="00DC2BD6"/>
    <w:rsid w:val="00DC2C94"/>
    <w:rsid w:val="00DC2DAF"/>
    <w:rsid w:val="00DC3A5E"/>
    <w:rsid w:val="00DC3D2A"/>
    <w:rsid w:val="00DC488A"/>
    <w:rsid w:val="00DC4AF6"/>
    <w:rsid w:val="00DC4FC1"/>
    <w:rsid w:val="00DC50B8"/>
    <w:rsid w:val="00DC53E0"/>
    <w:rsid w:val="00DC6809"/>
    <w:rsid w:val="00DC7921"/>
    <w:rsid w:val="00DD0592"/>
    <w:rsid w:val="00DD06D9"/>
    <w:rsid w:val="00DD0F58"/>
    <w:rsid w:val="00DD2589"/>
    <w:rsid w:val="00DD25DE"/>
    <w:rsid w:val="00DD2FBA"/>
    <w:rsid w:val="00DD37B2"/>
    <w:rsid w:val="00DD3E37"/>
    <w:rsid w:val="00DD43C3"/>
    <w:rsid w:val="00DD47E3"/>
    <w:rsid w:val="00DD48DC"/>
    <w:rsid w:val="00DD6A88"/>
    <w:rsid w:val="00DD6E45"/>
    <w:rsid w:val="00DE1D97"/>
    <w:rsid w:val="00DE2D71"/>
    <w:rsid w:val="00DE325D"/>
    <w:rsid w:val="00DE34E2"/>
    <w:rsid w:val="00DE3829"/>
    <w:rsid w:val="00DE3A12"/>
    <w:rsid w:val="00DE4BA7"/>
    <w:rsid w:val="00DE4D1D"/>
    <w:rsid w:val="00DE5153"/>
    <w:rsid w:val="00DE52E7"/>
    <w:rsid w:val="00DE572E"/>
    <w:rsid w:val="00DE6189"/>
    <w:rsid w:val="00DE6BB3"/>
    <w:rsid w:val="00DE6C1A"/>
    <w:rsid w:val="00DE6F30"/>
    <w:rsid w:val="00DE731B"/>
    <w:rsid w:val="00DE7355"/>
    <w:rsid w:val="00DF0318"/>
    <w:rsid w:val="00DF0590"/>
    <w:rsid w:val="00DF09D7"/>
    <w:rsid w:val="00DF0CBC"/>
    <w:rsid w:val="00DF0EC2"/>
    <w:rsid w:val="00DF2213"/>
    <w:rsid w:val="00DF27A3"/>
    <w:rsid w:val="00DF3858"/>
    <w:rsid w:val="00DF4949"/>
    <w:rsid w:val="00DF5C5A"/>
    <w:rsid w:val="00DF5F9B"/>
    <w:rsid w:val="00DF6941"/>
    <w:rsid w:val="00DF6C8E"/>
    <w:rsid w:val="00DF6FBA"/>
    <w:rsid w:val="00DF76EB"/>
    <w:rsid w:val="00DF7A48"/>
    <w:rsid w:val="00DF7B41"/>
    <w:rsid w:val="00DF7D28"/>
    <w:rsid w:val="00DF7F64"/>
    <w:rsid w:val="00E01C35"/>
    <w:rsid w:val="00E01CD0"/>
    <w:rsid w:val="00E01EC9"/>
    <w:rsid w:val="00E020E3"/>
    <w:rsid w:val="00E03124"/>
    <w:rsid w:val="00E03964"/>
    <w:rsid w:val="00E04344"/>
    <w:rsid w:val="00E0438D"/>
    <w:rsid w:val="00E04400"/>
    <w:rsid w:val="00E04A2B"/>
    <w:rsid w:val="00E05986"/>
    <w:rsid w:val="00E06BCF"/>
    <w:rsid w:val="00E06C14"/>
    <w:rsid w:val="00E076E4"/>
    <w:rsid w:val="00E10914"/>
    <w:rsid w:val="00E10DCB"/>
    <w:rsid w:val="00E110DA"/>
    <w:rsid w:val="00E113DB"/>
    <w:rsid w:val="00E11552"/>
    <w:rsid w:val="00E12C76"/>
    <w:rsid w:val="00E12D36"/>
    <w:rsid w:val="00E1324F"/>
    <w:rsid w:val="00E13689"/>
    <w:rsid w:val="00E137D7"/>
    <w:rsid w:val="00E13B84"/>
    <w:rsid w:val="00E1406C"/>
    <w:rsid w:val="00E14DEB"/>
    <w:rsid w:val="00E150F0"/>
    <w:rsid w:val="00E15116"/>
    <w:rsid w:val="00E1516F"/>
    <w:rsid w:val="00E151D9"/>
    <w:rsid w:val="00E15241"/>
    <w:rsid w:val="00E15E0C"/>
    <w:rsid w:val="00E1613E"/>
    <w:rsid w:val="00E16455"/>
    <w:rsid w:val="00E16A91"/>
    <w:rsid w:val="00E16C21"/>
    <w:rsid w:val="00E1741E"/>
    <w:rsid w:val="00E2022A"/>
    <w:rsid w:val="00E20417"/>
    <w:rsid w:val="00E216FB"/>
    <w:rsid w:val="00E21CF4"/>
    <w:rsid w:val="00E224C6"/>
    <w:rsid w:val="00E23614"/>
    <w:rsid w:val="00E23DD2"/>
    <w:rsid w:val="00E24872"/>
    <w:rsid w:val="00E24F33"/>
    <w:rsid w:val="00E25532"/>
    <w:rsid w:val="00E255F1"/>
    <w:rsid w:val="00E259E7"/>
    <w:rsid w:val="00E26690"/>
    <w:rsid w:val="00E26C1B"/>
    <w:rsid w:val="00E273B4"/>
    <w:rsid w:val="00E275EE"/>
    <w:rsid w:val="00E2780A"/>
    <w:rsid w:val="00E27ADB"/>
    <w:rsid w:val="00E30891"/>
    <w:rsid w:val="00E31EA6"/>
    <w:rsid w:val="00E31F3F"/>
    <w:rsid w:val="00E32D49"/>
    <w:rsid w:val="00E33982"/>
    <w:rsid w:val="00E33BC2"/>
    <w:rsid w:val="00E33F48"/>
    <w:rsid w:val="00E34A89"/>
    <w:rsid w:val="00E34CBE"/>
    <w:rsid w:val="00E34CD5"/>
    <w:rsid w:val="00E351C5"/>
    <w:rsid w:val="00E35593"/>
    <w:rsid w:val="00E35F3F"/>
    <w:rsid w:val="00E36C90"/>
    <w:rsid w:val="00E375E0"/>
    <w:rsid w:val="00E37B22"/>
    <w:rsid w:val="00E37BA4"/>
    <w:rsid w:val="00E40A3C"/>
    <w:rsid w:val="00E40C30"/>
    <w:rsid w:val="00E40DA3"/>
    <w:rsid w:val="00E40DD0"/>
    <w:rsid w:val="00E40F05"/>
    <w:rsid w:val="00E410D5"/>
    <w:rsid w:val="00E4135C"/>
    <w:rsid w:val="00E41790"/>
    <w:rsid w:val="00E425EA"/>
    <w:rsid w:val="00E42600"/>
    <w:rsid w:val="00E436C8"/>
    <w:rsid w:val="00E43AEF"/>
    <w:rsid w:val="00E44134"/>
    <w:rsid w:val="00E44280"/>
    <w:rsid w:val="00E444DF"/>
    <w:rsid w:val="00E44FEE"/>
    <w:rsid w:val="00E45844"/>
    <w:rsid w:val="00E4601E"/>
    <w:rsid w:val="00E460B3"/>
    <w:rsid w:val="00E46833"/>
    <w:rsid w:val="00E473D3"/>
    <w:rsid w:val="00E475CA"/>
    <w:rsid w:val="00E4783F"/>
    <w:rsid w:val="00E47909"/>
    <w:rsid w:val="00E47B62"/>
    <w:rsid w:val="00E50446"/>
    <w:rsid w:val="00E50C6F"/>
    <w:rsid w:val="00E51109"/>
    <w:rsid w:val="00E51226"/>
    <w:rsid w:val="00E51BAA"/>
    <w:rsid w:val="00E522EF"/>
    <w:rsid w:val="00E52312"/>
    <w:rsid w:val="00E5237A"/>
    <w:rsid w:val="00E530AB"/>
    <w:rsid w:val="00E54069"/>
    <w:rsid w:val="00E540F2"/>
    <w:rsid w:val="00E54792"/>
    <w:rsid w:val="00E5535A"/>
    <w:rsid w:val="00E556B7"/>
    <w:rsid w:val="00E559A9"/>
    <w:rsid w:val="00E5626D"/>
    <w:rsid w:val="00E565D8"/>
    <w:rsid w:val="00E572DC"/>
    <w:rsid w:val="00E6045B"/>
    <w:rsid w:val="00E60770"/>
    <w:rsid w:val="00E6163F"/>
    <w:rsid w:val="00E6192A"/>
    <w:rsid w:val="00E61CB7"/>
    <w:rsid w:val="00E61DEA"/>
    <w:rsid w:val="00E6200A"/>
    <w:rsid w:val="00E628B5"/>
    <w:rsid w:val="00E62EF9"/>
    <w:rsid w:val="00E63BFE"/>
    <w:rsid w:val="00E642E4"/>
    <w:rsid w:val="00E65712"/>
    <w:rsid w:val="00E66134"/>
    <w:rsid w:val="00E663BC"/>
    <w:rsid w:val="00E668BE"/>
    <w:rsid w:val="00E66A19"/>
    <w:rsid w:val="00E66BCF"/>
    <w:rsid w:val="00E66E05"/>
    <w:rsid w:val="00E67569"/>
    <w:rsid w:val="00E67632"/>
    <w:rsid w:val="00E67FFB"/>
    <w:rsid w:val="00E7002F"/>
    <w:rsid w:val="00E7088C"/>
    <w:rsid w:val="00E71501"/>
    <w:rsid w:val="00E71819"/>
    <w:rsid w:val="00E71E5D"/>
    <w:rsid w:val="00E73BC7"/>
    <w:rsid w:val="00E7467E"/>
    <w:rsid w:val="00E747AB"/>
    <w:rsid w:val="00E7530C"/>
    <w:rsid w:val="00E75330"/>
    <w:rsid w:val="00E76ED7"/>
    <w:rsid w:val="00E77751"/>
    <w:rsid w:val="00E77C05"/>
    <w:rsid w:val="00E80124"/>
    <w:rsid w:val="00E80622"/>
    <w:rsid w:val="00E80BD6"/>
    <w:rsid w:val="00E810A3"/>
    <w:rsid w:val="00E82131"/>
    <w:rsid w:val="00E822C7"/>
    <w:rsid w:val="00E82765"/>
    <w:rsid w:val="00E8297F"/>
    <w:rsid w:val="00E82FE0"/>
    <w:rsid w:val="00E843BC"/>
    <w:rsid w:val="00E8461A"/>
    <w:rsid w:val="00E846FB"/>
    <w:rsid w:val="00E84789"/>
    <w:rsid w:val="00E8478F"/>
    <w:rsid w:val="00E84871"/>
    <w:rsid w:val="00E850F3"/>
    <w:rsid w:val="00E8557D"/>
    <w:rsid w:val="00E85ABA"/>
    <w:rsid w:val="00E85CD0"/>
    <w:rsid w:val="00E85F48"/>
    <w:rsid w:val="00E860D5"/>
    <w:rsid w:val="00E8723E"/>
    <w:rsid w:val="00E90C86"/>
    <w:rsid w:val="00E9127D"/>
    <w:rsid w:val="00E925C3"/>
    <w:rsid w:val="00E925E8"/>
    <w:rsid w:val="00E936C5"/>
    <w:rsid w:val="00E9502D"/>
    <w:rsid w:val="00E953F2"/>
    <w:rsid w:val="00E95450"/>
    <w:rsid w:val="00E955BD"/>
    <w:rsid w:val="00E976A3"/>
    <w:rsid w:val="00E976C1"/>
    <w:rsid w:val="00E97E2D"/>
    <w:rsid w:val="00EA009E"/>
    <w:rsid w:val="00EA02F2"/>
    <w:rsid w:val="00EA07B1"/>
    <w:rsid w:val="00EA08C7"/>
    <w:rsid w:val="00EA0BCC"/>
    <w:rsid w:val="00EA13D2"/>
    <w:rsid w:val="00EA15A1"/>
    <w:rsid w:val="00EA184E"/>
    <w:rsid w:val="00EA1919"/>
    <w:rsid w:val="00EA1D4F"/>
    <w:rsid w:val="00EA1EB7"/>
    <w:rsid w:val="00EA1F8A"/>
    <w:rsid w:val="00EA1FA9"/>
    <w:rsid w:val="00EA273C"/>
    <w:rsid w:val="00EA2B2A"/>
    <w:rsid w:val="00EA38EB"/>
    <w:rsid w:val="00EA3A57"/>
    <w:rsid w:val="00EA3BAC"/>
    <w:rsid w:val="00EA3C13"/>
    <w:rsid w:val="00EA3C6E"/>
    <w:rsid w:val="00EA4674"/>
    <w:rsid w:val="00EA543D"/>
    <w:rsid w:val="00EA5918"/>
    <w:rsid w:val="00EA59B9"/>
    <w:rsid w:val="00EA5AF7"/>
    <w:rsid w:val="00EA5F74"/>
    <w:rsid w:val="00EA654D"/>
    <w:rsid w:val="00EB05DF"/>
    <w:rsid w:val="00EB0CB4"/>
    <w:rsid w:val="00EB2927"/>
    <w:rsid w:val="00EB3731"/>
    <w:rsid w:val="00EB5078"/>
    <w:rsid w:val="00EB6CA6"/>
    <w:rsid w:val="00EB6E74"/>
    <w:rsid w:val="00EB7AC5"/>
    <w:rsid w:val="00EB7DD8"/>
    <w:rsid w:val="00EC01FF"/>
    <w:rsid w:val="00EC0521"/>
    <w:rsid w:val="00EC0817"/>
    <w:rsid w:val="00EC092E"/>
    <w:rsid w:val="00EC1165"/>
    <w:rsid w:val="00EC22E7"/>
    <w:rsid w:val="00EC259A"/>
    <w:rsid w:val="00EC31F2"/>
    <w:rsid w:val="00EC328C"/>
    <w:rsid w:val="00EC33F1"/>
    <w:rsid w:val="00EC351B"/>
    <w:rsid w:val="00EC3A08"/>
    <w:rsid w:val="00EC5160"/>
    <w:rsid w:val="00EC5AEE"/>
    <w:rsid w:val="00EC5FCB"/>
    <w:rsid w:val="00EC6E1C"/>
    <w:rsid w:val="00EC6EBC"/>
    <w:rsid w:val="00EC70DE"/>
    <w:rsid w:val="00EC72BC"/>
    <w:rsid w:val="00EC73A2"/>
    <w:rsid w:val="00ED00D3"/>
    <w:rsid w:val="00ED11C0"/>
    <w:rsid w:val="00ED11D8"/>
    <w:rsid w:val="00ED342E"/>
    <w:rsid w:val="00ED397A"/>
    <w:rsid w:val="00ED3D4C"/>
    <w:rsid w:val="00ED3EAC"/>
    <w:rsid w:val="00ED3F40"/>
    <w:rsid w:val="00ED3F4E"/>
    <w:rsid w:val="00ED542D"/>
    <w:rsid w:val="00ED765C"/>
    <w:rsid w:val="00ED7892"/>
    <w:rsid w:val="00ED7BB6"/>
    <w:rsid w:val="00EE017F"/>
    <w:rsid w:val="00EE01BC"/>
    <w:rsid w:val="00EE07A0"/>
    <w:rsid w:val="00EE08FC"/>
    <w:rsid w:val="00EE0C3C"/>
    <w:rsid w:val="00EE1C87"/>
    <w:rsid w:val="00EE1E70"/>
    <w:rsid w:val="00EE227F"/>
    <w:rsid w:val="00EE23AD"/>
    <w:rsid w:val="00EE267A"/>
    <w:rsid w:val="00EE2946"/>
    <w:rsid w:val="00EE2D60"/>
    <w:rsid w:val="00EE3626"/>
    <w:rsid w:val="00EE37CC"/>
    <w:rsid w:val="00EE4964"/>
    <w:rsid w:val="00EE532D"/>
    <w:rsid w:val="00EE5E71"/>
    <w:rsid w:val="00EE5F38"/>
    <w:rsid w:val="00EE65E0"/>
    <w:rsid w:val="00EE785E"/>
    <w:rsid w:val="00EF1187"/>
    <w:rsid w:val="00EF16A1"/>
    <w:rsid w:val="00EF2355"/>
    <w:rsid w:val="00EF28F0"/>
    <w:rsid w:val="00EF2CD1"/>
    <w:rsid w:val="00EF2D33"/>
    <w:rsid w:val="00EF3015"/>
    <w:rsid w:val="00EF44D8"/>
    <w:rsid w:val="00EF65C1"/>
    <w:rsid w:val="00EF7592"/>
    <w:rsid w:val="00EF7A12"/>
    <w:rsid w:val="00EF7DD7"/>
    <w:rsid w:val="00F00522"/>
    <w:rsid w:val="00F00667"/>
    <w:rsid w:val="00F006D2"/>
    <w:rsid w:val="00F00EA7"/>
    <w:rsid w:val="00F011BD"/>
    <w:rsid w:val="00F016A4"/>
    <w:rsid w:val="00F018D7"/>
    <w:rsid w:val="00F01D2F"/>
    <w:rsid w:val="00F024E8"/>
    <w:rsid w:val="00F02836"/>
    <w:rsid w:val="00F029B7"/>
    <w:rsid w:val="00F02DA9"/>
    <w:rsid w:val="00F0318A"/>
    <w:rsid w:val="00F03827"/>
    <w:rsid w:val="00F03C31"/>
    <w:rsid w:val="00F03D03"/>
    <w:rsid w:val="00F03F82"/>
    <w:rsid w:val="00F049E0"/>
    <w:rsid w:val="00F04B5A"/>
    <w:rsid w:val="00F050FF"/>
    <w:rsid w:val="00F05451"/>
    <w:rsid w:val="00F05FA2"/>
    <w:rsid w:val="00F06364"/>
    <w:rsid w:val="00F06404"/>
    <w:rsid w:val="00F06C8B"/>
    <w:rsid w:val="00F0719F"/>
    <w:rsid w:val="00F102D1"/>
    <w:rsid w:val="00F10A38"/>
    <w:rsid w:val="00F12087"/>
    <w:rsid w:val="00F1259F"/>
    <w:rsid w:val="00F134BC"/>
    <w:rsid w:val="00F141FC"/>
    <w:rsid w:val="00F147EA"/>
    <w:rsid w:val="00F15117"/>
    <w:rsid w:val="00F1568A"/>
    <w:rsid w:val="00F15AE8"/>
    <w:rsid w:val="00F15F29"/>
    <w:rsid w:val="00F160E6"/>
    <w:rsid w:val="00F171FF"/>
    <w:rsid w:val="00F17CA7"/>
    <w:rsid w:val="00F208A2"/>
    <w:rsid w:val="00F20984"/>
    <w:rsid w:val="00F209AE"/>
    <w:rsid w:val="00F20BC9"/>
    <w:rsid w:val="00F21433"/>
    <w:rsid w:val="00F2263D"/>
    <w:rsid w:val="00F227F5"/>
    <w:rsid w:val="00F2280B"/>
    <w:rsid w:val="00F22B4D"/>
    <w:rsid w:val="00F23FC7"/>
    <w:rsid w:val="00F24474"/>
    <w:rsid w:val="00F24847"/>
    <w:rsid w:val="00F25018"/>
    <w:rsid w:val="00F2505A"/>
    <w:rsid w:val="00F26072"/>
    <w:rsid w:val="00F264F4"/>
    <w:rsid w:val="00F26894"/>
    <w:rsid w:val="00F26FF3"/>
    <w:rsid w:val="00F2707A"/>
    <w:rsid w:val="00F2771C"/>
    <w:rsid w:val="00F2799F"/>
    <w:rsid w:val="00F30FAE"/>
    <w:rsid w:val="00F31012"/>
    <w:rsid w:val="00F323D1"/>
    <w:rsid w:val="00F3244B"/>
    <w:rsid w:val="00F32FA5"/>
    <w:rsid w:val="00F33D0D"/>
    <w:rsid w:val="00F345C7"/>
    <w:rsid w:val="00F367F8"/>
    <w:rsid w:val="00F409B6"/>
    <w:rsid w:val="00F40FC3"/>
    <w:rsid w:val="00F421B6"/>
    <w:rsid w:val="00F42CF5"/>
    <w:rsid w:val="00F42E3F"/>
    <w:rsid w:val="00F431B8"/>
    <w:rsid w:val="00F43BF0"/>
    <w:rsid w:val="00F44786"/>
    <w:rsid w:val="00F4481A"/>
    <w:rsid w:val="00F44A1D"/>
    <w:rsid w:val="00F44C21"/>
    <w:rsid w:val="00F44D9C"/>
    <w:rsid w:val="00F4692C"/>
    <w:rsid w:val="00F46AA8"/>
    <w:rsid w:val="00F46F32"/>
    <w:rsid w:val="00F47B61"/>
    <w:rsid w:val="00F47CDA"/>
    <w:rsid w:val="00F47D45"/>
    <w:rsid w:val="00F514DE"/>
    <w:rsid w:val="00F5313D"/>
    <w:rsid w:val="00F53168"/>
    <w:rsid w:val="00F535E1"/>
    <w:rsid w:val="00F53A41"/>
    <w:rsid w:val="00F53C2F"/>
    <w:rsid w:val="00F53E20"/>
    <w:rsid w:val="00F53E8B"/>
    <w:rsid w:val="00F5426A"/>
    <w:rsid w:val="00F54AFF"/>
    <w:rsid w:val="00F54E07"/>
    <w:rsid w:val="00F55314"/>
    <w:rsid w:val="00F55547"/>
    <w:rsid w:val="00F558C8"/>
    <w:rsid w:val="00F6026D"/>
    <w:rsid w:val="00F6065B"/>
    <w:rsid w:val="00F6078F"/>
    <w:rsid w:val="00F612D8"/>
    <w:rsid w:val="00F615B7"/>
    <w:rsid w:val="00F621BC"/>
    <w:rsid w:val="00F62276"/>
    <w:rsid w:val="00F6265C"/>
    <w:rsid w:val="00F629D4"/>
    <w:rsid w:val="00F62C07"/>
    <w:rsid w:val="00F62EEC"/>
    <w:rsid w:val="00F6328C"/>
    <w:rsid w:val="00F63BBF"/>
    <w:rsid w:val="00F647E8"/>
    <w:rsid w:val="00F65011"/>
    <w:rsid w:val="00F65896"/>
    <w:rsid w:val="00F6646D"/>
    <w:rsid w:val="00F667A3"/>
    <w:rsid w:val="00F66CDF"/>
    <w:rsid w:val="00F675B5"/>
    <w:rsid w:val="00F6782F"/>
    <w:rsid w:val="00F70927"/>
    <w:rsid w:val="00F71D43"/>
    <w:rsid w:val="00F72C0A"/>
    <w:rsid w:val="00F73B94"/>
    <w:rsid w:val="00F73C6E"/>
    <w:rsid w:val="00F7430E"/>
    <w:rsid w:val="00F74ACD"/>
    <w:rsid w:val="00F74D6F"/>
    <w:rsid w:val="00F75164"/>
    <w:rsid w:val="00F75634"/>
    <w:rsid w:val="00F75FD5"/>
    <w:rsid w:val="00F761F5"/>
    <w:rsid w:val="00F76326"/>
    <w:rsid w:val="00F76424"/>
    <w:rsid w:val="00F769FA"/>
    <w:rsid w:val="00F76E86"/>
    <w:rsid w:val="00F77553"/>
    <w:rsid w:val="00F775A1"/>
    <w:rsid w:val="00F77815"/>
    <w:rsid w:val="00F80998"/>
    <w:rsid w:val="00F80A39"/>
    <w:rsid w:val="00F81308"/>
    <w:rsid w:val="00F815FE"/>
    <w:rsid w:val="00F81AB1"/>
    <w:rsid w:val="00F82393"/>
    <w:rsid w:val="00F8246F"/>
    <w:rsid w:val="00F825C9"/>
    <w:rsid w:val="00F82789"/>
    <w:rsid w:val="00F831D8"/>
    <w:rsid w:val="00F83560"/>
    <w:rsid w:val="00F83D86"/>
    <w:rsid w:val="00F840B7"/>
    <w:rsid w:val="00F84AB0"/>
    <w:rsid w:val="00F8505E"/>
    <w:rsid w:val="00F852D3"/>
    <w:rsid w:val="00F8569E"/>
    <w:rsid w:val="00F864EA"/>
    <w:rsid w:val="00F870AA"/>
    <w:rsid w:val="00F87253"/>
    <w:rsid w:val="00F87EC4"/>
    <w:rsid w:val="00F909F6"/>
    <w:rsid w:val="00F90BA1"/>
    <w:rsid w:val="00F915F2"/>
    <w:rsid w:val="00F919AC"/>
    <w:rsid w:val="00F9212B"/>
    <w:rsid w:val="00F92519"/>
    <w:rsid w:val="00F95144"/>
    <w:rsid w:val="00F951F4"/>
    <w:rsid w:val="00F95423"/>
    <w:rsid w:val="00F96F94"/>
    <w:rsid w:val="00F96FB6"/>
    <w:rsid w:val="00F97944"/>
    <w:rsid w:val="00F97F14"/>
    <w:rsid w:val="00FA052C"/>
    <w:rsid w:val="00FA0EE5"/>
    <w:rsid w:val="00FA172E"/>
    <w:rsid w:val="00FA183F"/>
    <w:rsid w:val="00FA1F77"/>
    <w:rsid w:val="00FA2C91"/>
    <w:rsid w:val="00FA39BE"/>
    <w:rsid w:val="00FA3CE0"/>
    <w:rsid w:val="00FA5066"/>
    <w:rsid w:val="00FA5771"/>
    <w:rsid w:val="00FA5BB9"/>
    <w:rsid w:val="00FA63AE"/>
    <w:rsid w:val="00FA6DA7"/>
    <w:rsid w:val="00FA70E5"/>
    <w:rsid w:val="00FA71C2"/>
    <w:rsid w:val="00FB04F9"/>
    <w:rsid w:val="00FB0852"/>
    <w:rsid w:val="00FB0925"/>
    <w:rsid w:val="00FB0FD4"/>
    <w:rsid w:val="00FB1911"/>
    <w:rsid w:val="00FB1E62"/>
    <w:rsid w:val="00FB213E"/>
    <w:rsid w:val="00FB23A2"/>
    <w:rsid w:val="00FB243A"/>
    <w:rsid w:val="00FB2482"/>
    <w:rsid w:val="00FB2625"/>
    <w:rsid w:val="00FB2B78"/>
    <w:rsid w:val="00FB2CEC"/>
    <w:rsid w:val="00FB31C0"/>
    <w:rsid w:val="00FB31FE"/>
    <w:rsid w:val="00FB34CB"/>
    <w:rsid w:val="00FB4076"/>
    <w:rsid w:val="00FB4142"/>
    <w:rsid w:val="00FB4200"/>
    <w:rsid w:val="00FB48DF"/>
    <w:rsid w:val="00FB557F"/>
    <w:rsid w:val="00FB5AB4"/>
    <w:rsid w:val="00FB620F"/>
    <w:rsid w:val="00FB6DEC"/>
    <w:rsid w:val="00FB6E58"/>
    <w:rsid w:val="00FB7278"/>
    <w:rsid w:val="00FB74D3"/>
    <w:rsid w:val="00FB77F1"/>
    <w:rsid w:val="00FB7C92"/>
    <w:rsid w:val="00FC15C6"/>
    <w:rsid w:val="00FC1A78"/>
    <w:rsid w:val="00FC3F45"/>
    <w:rsid w:val="00FC3FEC"/>
    <w:rsid w:val="00FC478D"/>
    <w:rsid w:val="00FC4D43"/>
    <w:rsid w:val="00FC4F13"/>
    <w:rsid w:val="00FC5AE4"/>
    <w:rsid w:val="00FC5F83"/>
    <w:rsid w:val="00FC61D5"/>
    <w:rsid w:val="00FC697A"/>
    <w:rsid w:val="00FC6D4C"/>
    <w:rsid w:val="00FC6DE3"/>
    <w:rsid w:val="00FC6ECD"/>
    <w:rsid w:val="00FC7CBD"/>
    <w:rsid w:val="00FD05AC"/>
    <w:rsid w:val="00FD090E"/>
    <w:rsid w:val="00FD0A77"/>
    <w:rsid w:val="00FD0BE2"/>
    <w:rsid w:val="00FD175A"/>
    <w:rsid w:val="00FD1A67"/>
    <w:rsid w:val="00FD2602"/>
    <w:rsid w:val="00FD2CC5"/>
    <w:rsid w:val="00FD3B27"/>
    <w:rsid w:val="00FD3CAD"/>
    <w:rsid w:val="00FD41B0"/>
    <w:rsid w:val="00FD49B6"/>
    <w:rsid w:val="00FD582F"/>
    <w:rsid w:val="00FD69FF"/>
    <w:rsid w:val="00FD6B2F"/>
    <w:rsid w:val="00FD6DE0"/>
    <w:rsid w:val="00FD72D4"/>
    <w:rsid w:val="00FD7ACB"/>
    <w:rsid w:val="00FD7C53"/>
    <w:rsid w:val="00FD7CB1"/>
    <w:rsid w:val="00FD7E40"/>
    <w:rsid w:val="00FD7E61"/>
    <w:rsid w:val="00FD7E8E"/>
    <w:rsid w:val="00FD7EF6"/>
    <w:rsid w:val="00FE0A5B"/>
    <w:rsid w:val="00FE0A60"/>
    <w:rsid w:val="00FE0AAC"/>
    <w:rsid w:val="00FE0D8C"/>
    <w:rsid w:val="00FE2B2D"/>
    <w:rsid w:val="00FE2D61"/>
    <w:rsid w:val="00FE35D2"/>
    <w:rsid w:val="00FE3C98"/>
    <w:rsid w:val="00FE4359"/>
    <w:rsid w:val="00FE4434"/>
    <w:rsid w:val="00FE4B4B"/>
    <w:rsid w:val="00FE5CC7"/>
    <w:rsid w:val="00FE6A1E"/>
    <w:rsid w:val="00FE6A44"/>
    <w:rsid w:val="00FE6CBF"/>
    <w:rsid w:val="00FE7F05"/>
    <w:rsid w:val="00FF0454"/>
    <w:rsid w:val="00FF059B"/>
    <w:rsid w:val="00FF1A12"/>
    <w:rsid w:val="00FF1B35"/>
    <w:rsid w:val="00FF1CE4"/>
    <w:rsid w:val="00FF1D6A"/>
    <w:rsid w:val="00FF3291"/>
    <w:rsid w:val="00FF3F5E"/>
    <w:rsid w:val="00FF406A"/>
    <w:rsid w:val="00FF4383"/>
    <w:rsid w:val="00FF4BA9"/>
    <w:rsid w:val="00FF51E6"/>
    <w:rsid w:val="00FF543D"/>
    <w:rsid w:val="00FF57E9"/>
    <w:rsid w:val="00FF59D3"/>
    <w:rsid w:val="00FF5A25"/>
    <w:rsid w:val="00FF5B37"/>
    <w:rsid w:val="00FF5F7A"/>
    <w:rsid w:val="00FF6071"/>
    <w:rsid w:val="00FF65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E8437F5-0F8B-48ED-8BD1-F0EC504B7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76985"/>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4466AB"/>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
    <w:name w:val="toc 1"/>
    <w:basedOn w:val="a"/>
    <w:next w:val="a"/>
    <w:autoRedefine/>
    <w:semiHidden/>
    <w:pPr>
      <w:tabs>
        <w:tab w:val="right" w:leader="hyphen" w:pos="8490"/>
      </w:tabs>
      <w:ind w:leftChars="0" w:left="0" w:hangingChars="200" w:hanging="200"/>
    </w:pPr>
  </w:style>
  <w:style w:type="paragraph" w:styleId="21">
    <w:name w:val="toc 2"/>
    <w:basedOn w:val="a"/>
    <w:next w:val="a"/>
    <w:autoRedefine/>
    <w:uiPriority w:val="39"/>
    <w:rsid w:val="00EA02F2"/>
    <w:pPr>
      <w:tabs>
        <w:tab w:val="right" w:leader="hyphen" w:pos="8805"/>
      </w:tabs>
      <w:ind w:leftChars="0" w:left="480" w:right="-1" w:hangingChars="200" w:hanging="480"/>
    </w:pPr>
    <w:rPr>
      <w:rFonts w:hAnsi="標楷體"/>
      <w:noProof/>
      <w:sz w:val="24"/>
    </w:rPr>
  </w:style>
  <w:style w:type="character" w:customStyle="1" w:styleId="ad">
    <w:name w:val="頁首 字元"/>
    <w:link w:val="ac"/>
    <w:uiPriority w:val="99"/>
    <w:rsid w:val="004466AB"/>
    <w:rPr>
      <w:rFonts w:ascii="標楷體" w:eastAsia="標楷體"/>
      <w:snapToGrid w:val="0"/>
      <w:kern w:val="2"/>
    </w:rPr>
  </w:style>
  <w:style w:type="paragraph" w:styleId="ae">
    <w:name w:val="footer"/>
    <w:basedOn w:val="a"/>
    <w:link w:val="af"/>
    <w:uiPriority w:val="99"/>
    <w:unhideWhenUsed/>
    <w:rsid w:val="004466AB"/>
    <w:pPr>
      <w:tabs>
        <w:tab w:val="center" w:pos="4153"/>
        <w:tab w:val="right" w:pos="8306"/>
      </w:tabs>
      <w:snapToGrid w:val="0"/>
    </w:pPr>
    <w:rPr>
      <w:sz w:val="20"/>
      <w:szCs w:val="20"/>
    </w:rPr>
  </w:style>
  <w:style w:type="character" w:customStyle="1" w:styleId="af">
    <w:name w:val="頁尾 字元"/>
    <w:link w:val="ae"/>
    <w:uiPriority w:val="99"/>
    <w:rsid w:val="004466AB"/>
    <w:rPr>
      <w:rFonts w:ascii="標楷體" w:eastAsia="標楷體"/>
      <w:snapToGrid w:val="0"/>
      <w:kern w:val="2"/>
    </w:rPr>
  </w:style>
  <w:style w:type="character" w:customStyle="1" w:styleId="1231">
    <w:name w:val="1.2.3. 字元"/>
    <w:rsid w:val="00FB31FE"/>
    <w:rPr>
      <w:rFonts w:ascii="華康細明體外字集" w:eastAsia="標楷體" w:hAnsi="標楷體" w:cs="標楷體"/>
      <w:snapToGrid w:val="0"/>
      <w:color w:val="000000"/>
      <w:kern w:val="2"/>
      <w:sz w:val="28"/>
      <w:szCs w:val="28"/>
      <w:lang w:val="en-US" w:eastAsia="zh-TW" w:bidi="ar-SA"/>
    </w:rPr>
  </w:style>
  <w:style w:type="character" w:customStyle="1" w:styleId="1232">
    <w:name w:val="(1)(2)(3) 字元"/>
    <w:rsid w:val="00FB31FE"/>
    <w:rPr>
      <w:rFonts w:ascii="標楷體" w:eastAsia="標楷體"/>
      <w:snapToGrid w:val="0"/>
      <w:kern w:val="2"/>
      <w:sz w:val="28"/>
      <w:szCs w:val="28"/>
      <w:lang w:val="en-US" w:eastAsia="zh-TW" w:bidi="ar-SA"/>
    </w:rPr>
  </w:style>
  <w:style w:type="paragraph" w:styleId="af0">
    <w:name w:val="footnote text"/>
    <w:basedOn w:val="a"/>
    <w:link w:val="af1"/>
    <w:semiHidden/>
    <w:rsid w:val="00FB31FE"/>
    <w:pPr>
      <w:snapToGrid w:val="0"/>
      <w:jc w:val="left"/>
    </w:pPr>
    <w:rPr>
      <w:sz w:val="20"/>
      <w:szCs w:val="20"/>
    </w:rPr>
  </w:style>
  <w:style w:type="character" w:customStyle="1" w:styleId="af1">
    <w:name w:val="註腳文字 字元"/>
    <w:link w:val="af0"/>
    <w:semiHidden/>
    <w:rsid w:val="00FB31FE"/>
    <w:rPr>
      <w:rFonts w:ascii="標楷體" w:eastAsia="標楷體"/>
      <w:snapToGrid w:val="0"/>
      <w:kern w:val="2"/>
    </w:rPr>
  </w:style>
  <w:style w:type="character" w:styleId="af2">
    <w:name w:val="footnote reference"/>
    <w:rsid w:val="00FB31FE"/>
    <w:rPr>
      <w:vertAlign w:val="superscript"/>
    </w:rPr>
  </w:style>
  <w:style w:type="character" w:styleId="af3">
    <w:name w:val="Hyperlink"/>
    <w:uiPriority w:val="99"/>
    <w:rsid w:val="00183D0E"/>
    <w:rPr>
      <w:color w:val="0000FF"/>
      <w:u w:val="single"/>
    </w:rPr>
  </w:style>
  <w:style w:type="character" w:customStyle="1" w:styleId="140">
    <w:name w:val="第二層(14號字) 字元"/>
    <w:link w:val="14"/>
    <w:rsid w:val="00183D0E"/>
    <w:rPr>
      <w:rFonts w:ascii="標楷體" w:eastAsia="標楷體"/>
      <w:b/>
      <w:snapToGrid w:val="0"/>
      <w:kern w:val="2"/>
      <w:sz w:val="28"/>
    </w:rPr>
  </w:style>
  <w:style w:type="paragraph" w:styleId="af4">
    <w:name w:val="Balloon Text"/>
    <w:basedOn w:val="a"/>
    <w:link w:val="af5"/>
    <w:uiPriority w:val="99"/>
    <w:semiHidden/>
    <w:unhideWhenUsed/>
    <w:rsid w:val="00090FD0"/>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090FD0"/>
    <w:rPr>
      <w:rFonts w:ascii="Cambria" w:eastAsia="新細明體" w:hAnsi="Cambria" w:cs="Times New Roman"/>
      <w:snapToGrid w:val="0"/>
      <w:kern w:val="2"/>
      <w:sz w:val="18"/>
      <w:szCs w:val="18"/>
    </w:rPr>
  </w:style>
  <w:style w:type="table" w:styleId="af6">
    <w:name w:val="Table Grid"/>
    <w:basedOn w:val="a1"/>
    <w:uiPriority w:val="59"/>
    <w:rsid w:val="00CF41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ody Text"/>
    <w:basedOn w:val="a"/>
    <w:link w:val="af8"/>
    <w:rsid w:val="00286460"/>
    <w:pPr>
      <w:spacing w:line="240" w:lineRule="auto"/>
      <w:ind w:leftChars="0" w:left="0" w:firstLineChars="0" w:firstLine="0"/>
    </w:pPr>
    <w:rPr>
      <w:rFonts w:ascii="Times New Roman"/>
      <w:snapToGrid/>
      <w:sz w:val="32"/>
      <w:szCs w:val="24"/>
    </w:rPr>
  </w:style>
  <w:style w:type="character" w:customStyle="1" w:styleId="af8">
    <w:name w:val="本文 字元"/>
    <w:link w:val="af7"/>
    <w:rsid w:val="00286460"/>
    <w:rPr>
      <w:rFonts w:eastAsia="標楷體"/>
      <w:kern w:val="2"/>
      <w:sz w:val="32"/>
      <w:szCs w:val="24"/>
    </w:rPr>
  </w:style>
  <w:style w:type="paragraph" w:styleId="af9">
    <w:name w:val="Date"/>
    <w:basedOn w:val="a"/>
    <w:next w:val="a"/>
    <w:link w:val="afa"/>
    <w:rsid w:val="00286460"/>
    <w:pPr>
      <w:spacing w:line="240" w:lineRule="auto"/>
      <w:ind w:leftChars="0" w:left="0" w:firstLineChars="0" w:firstLine="0"/>
      <w:jc w:val="right"/>
    </w:pPr>
    <w:rPr>
      <w:rFonts w:ascii="Times New Roman"/>
      <w:b/>
      <w:bCs/>
      <w:snapToGrid/>
      <w:sz w:val="36"/>
      <w:szCs w:val="24"/>
    </w:rPr>
  </w:style>
  <w:style w:type="character" w:customStyle="1" w:styleId="afa">
    <w:name w:val="日期 字元"/>
    <w:link w:val="af9"/>
    <w:rsid w:val="00286460"/>
    <w:rPr>
      <w:rFonts w:eastAsia="標楷體"/>
      <w:b/>
      <w:bCs/>
      <w:kern w:val="2"/>
      <w:sz w:val="36"/>
      <w:szCs w:val="24"/>
    </w:rPr>
  </w:style>
  <w:style w:type="paragraph" w:customStyle="1" w:styleId="CompanyName">
    <w:name w:val="Company Name"/>
    <w:basedOn w:val="a"/>
    <w:rsid w:val="00F8569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st1">
    <w:name w:val="st1"/>
    <w:rsid w:val="00796FEC"/>
  </w:style>
  <w:style w:type="character" w:customStyle="1" w:styleId="143">
    <w:name w:val="表格內文(14行高) 字元"/>
    <w:link w:val="142"/>
    <w:locked/>
    <w:rsid w:val="002833E6"/>
    <w:rPr>
      <w:rFonts w:ascii="標楷體" w:eastAsia="標楷體"/>
      <w:snapToGrid w:val="0"/>
      <w:kern w:val="2"/>
      <w:sz w:val="24"/>
      <w:szCs w:val="28"/>
    </w:rPr>
  </w:style>
  <w:style w:type="character" w:styleId="afb">
    <w:name w:val="annotation reference"/>
    <w:uiPriority w:val="99"/>
    <w:semiHidden/>
    <w:unhideWhenUsed/>
    <w:rsid w:val="002A03B1"/>
    <w:rPr>
      <w:sz w:val="18"/>
      <w:szCs w:val="18"/>
    </w:rPr>
  </w:style>
  <w:style w:type="paragraph" w:styleId="afc">
    <w:name w:val="annotation text"/>
    <w:basedOn w:val="a"/>
    <w:link w:val="afd"/>
    <w:uiPriority w:val="99"/>
    <w:semiHidden/>
    <w:unhideWhenUsed/>
    <w:rsid w:val="002A03B1"/>
    <w:pPr>
      <w:jc w:val="left"/>
    </w:pPr>
  </w:style>
  <w:style w:type="character" w:customStyle="1" w:styleId="afd">
    <w:name w:val="註解文字 字元"/>
    <w:link w:val="afc"/>
    <w:uiPriority w:val="99"/>
    <w:semiHidden/>
    <w:rsid w:val="002A03B1"/>
    <w:rPr>
      <w:rFonts w:ascii="標楷體" w:eastAsia="標楷體"/>
      <w:snapToGrid w:val="0"/>
      <w:kern w:val="2"/>
      <w:sz w:val="28"/>
      <w:szCs w:val="28"/>
    </w:rPr>
  </w:style>
  <w:style w:type="paragraph" w:styleId="afe">
    <w:name w:val="annotation subject"/>
    <w:basedOn w:val="afc"/>
    <w:next w:val="afc"/>
    <w:link w:val="aff"/>
    <w:uiPriority w:val="99"/>
    <w:semiHidden/>
    <w:unhideWhenUsed/>
    <w:rsid w:val="002A03B1"/>
    <w:rPr>
      <w:b/>
      <w:bCs/>
    </w:rPr>
  </w:style>
  <w:style w:type="character" w:customStyle="1" w:styleId="aff">
    <w:name w:val="註解主旨 字元"/>
    <w:link w:val="afe"/>
    <w:uiPriority w:val="99"/>
    <w:semiHidden/>
    <w:rsid w:val="002A03B1"/>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380383">
      <w:bodyDiv w:val="1"/>
      <w:marLeft w:val="0"/>
      <w:marRight w:val="0"/>
      <w:marTop w:val="0"/>
      <w:marBottom w:val="0"/>
      <w:divBdr>
        <w:top w:val="none" w:sz="0" w:space="0" w:color="auto"/>
        <w:left w:val="none" w:sz="0" w:space="0" w:color="auto"/>
        <w:bottom w:val="none" w:sz="0" w:space="0" w:color="auto"/>
        <w:right w:val="none" w:sz="0" w:space="0" w:color="auto"/>
      </w:divBdr>
    </w:div>
    <w:div w:id="437023657">
      <w:bodyDiv w:val="1"/>
      <w:marLeft w:val="0"/>
      <w:marRight w:val="0"/>
      <w:marTop w:val="0"/>
      <w:marBottom w:val="0"/>
      <w:divBdr>
        <w:top w:val="none" w:sz="0" w:space="0" w:color="auto"/>
        <w:left w:val="none" w:sz="0" w:space="0" w:color="auto"/>
        <w:bottom w:val="none" w:sz="0" w:space="0" w:color="auto"/>
        <w:right w:val="none" w:sz="0" w:space="0" w:color="auto"/>
      </w:divBdr>
    </w:div>
    <w:div w:id="467432720">
      <w:bodyDiv w:val="1"/>
      <w:marLeft w:val="0"/>
      <w:marRight w:val="0"/>
      <w:marTop w:val="0"/>
      <w:marBottom w:val="0"/>
      <w:divBdr>
        <w:top w:val="none" w:sz="0" w:space="0" w:color="auto"/>
        <w:left w:val="none" w:sz="0" w:space="0" w:color="auto"/>
        <w:bottom w:val="none" w:sz="0" w:space="0" w:color="auto"/>
        <w:right w:val="none" w:sz="0" w:space="0" w:color="auto"/>
      </w:divBdr>
    </w:div>
    <w:div w:id="514345961">
      <w:bodyDiv w:val="1"/>
      <w:marLeft w:val="0"/>
      <w:marRight w:val="0"/>
      <w:marTop w:val="0"/>
      <w:marBottom w:val="0"/>
      <w:divBdr>
        <w:top w:val="none" w:sz="0" w:space="0" w:color="auto"/>
        <w:left w:val="none" w:sz="0" w:space="0" w:color="auto"/>
        <w:bottom w:val="none" w:sz="0" w:space="0" w:color="auto"/>
        <w:right w:val="none" w:sz="0" w:space="0" w:color="auto"/>
      </w:divBdr>
    </w:div>
    <w:div w:id="525337471">
      <w:bodyDiv w:val="1"/>
      <w:marLeft w:val="0"/>
      <w:marRight w:val="0"/>
      <w:marTop w:val="0"/>
      <w:marBottom w:val="0"/>
      <w:divBdr>
        <w:top w:val="none" w:sz="0" w:space="0" w:color="auto"/>
        <w:left w:val="none" w:sz="0" w:space="0" w:color="auto"/>
        <w:bottom w:val="none" w:sz="0" w:space="0" w:color="auto"/>
        <w:right w:val="none" w:sz="0" w:space="0" w:color="auto"/>
      </w:divBdr>
    </w:div>
    <w:div w:id="526525083">
      <w:bodyDiv w:val="1"/>
      <w:marLeft w:val="0"/>
      <w:marRight w:val="0"/>
      <w:marTop w:val="0"/>
      <w:marBottom w:val="0"/>
      <w:divBdr>
        <w:top w:val="none" w:sz="0" w:space="0" w:color="auto"/>
        <w:left w:val="none" w:sz="0" w:space="0" w:color="auto"/>
        <w:bottom w:val="none" w:sz="0" w:space="0" w:color="auto"/>
        <w:right w:val="none" w:sz="0" w:space="0" w:color="auto"/>
      </w:divBdr>
    </w:div>
    <w:div w:id="582031112">
      <w:bodyDiv w:val="1"/>
      <w:marLeft w:val="0"/>
      <w:marRight w:val="0"/>
      <w:marTop w:val="0"/>
      <w:marBottom w:val="0"/>
      <w:divBdr>
        <w:top w:val="none" w:sz="0" w:space="0" w:color="auto"/>
        <w:left w:val="none" w:sz="0" w:space="0" w:color="auto"/>
        <w:bottom w:val="none" w:sz="0" w:space="0" w:color="auto"/>
        <w:right w:val="none" w:sz="0" w:space="0" w:color="auto"/>
      </w:divBdr>
    </w:div>
    <w:div w:id="607274267">
      <w:bodyDiv w:val="1"/>
      <w:marLeft w:val="0"/>
      <w:marRight w:val="0"/>
      <w:marTop w:val="0"/>
      <w:marBottom w:val="0"/>
      <w:divBdr>
        <w:top w:val="none" w:sz="0" w:space="0" w:color="auto"/>
        <w:left w:val="none" w:sz="0" w:space="0" w:color="auto"/>
        <w:bottom w:val="none" w:sz="0" w:space="0" w:color="auto"/>
        <w:right w:val="none" w:sz="0" w:space="0" w:color="auto"/>
      </w:divBdr>
    </w:div>
    <w:div w:id="724568640">
      <w:bodyDiv w:val="1"/>
      <w:marLeft w:val="0"/>
      <w:marRight w:val="0"/>
      <w:marTop w:val="0"/>
      <w:marBottom w:val="0"/>
      <w:divBdr>
        <w:top w:val="none" w:sz="0" w:space="0" w:color="auto"/>
        <w:left w:val="none" w:sz="0" w:space="0" w:color="auto"/>
        <w:bottom w:val="none" w:sz="0" w:space="0" w:color="auto"/>
        <w:right w:val="none" w:sz="0" w:space="0" w:color="auto"/>
      </w:divBdr>
    </w:div>
    <w:div w:id="937173461">
      <w:bodyDiv w:val="1"/>
      <w:marLeft w:val="0"/>
      <w:marRight w:val="0"/>
      <w:marTop w:val="0"/>
      <w:marBottom w:val="0"/>
      <w:divBdr>
        <w:top w:val="none" w:sz="0" w:space="0" w:color="auto"/>
        <w:left w:val="none" w:sz="0" w:space="0" w:color="auto"/>
        <w:bottom w:val="none" w:sz="0" w:space="0" w:color="auto"/>
        <w:right w:val="none" w:sz="0" w:space="0" w:color="auto"/>
      </w:divBdr>
    </w:div>
    <w:div w:id="975646166">
      <w:bodyDiv w:val="1"/>
      <w:marLeft w:val="0"/>
      <w:marRight w:val="0"/>
      <w:marTop w:val="0"/>
      <w:marBottom w:val="0"/>
      <w:divBdr>
        <w:top w:val="none" w:sz="0" w:space="0" w:color="auto"/>
        <w:left w:val="none" w:sz="0" w:space="0" w:color="auto"/>
        <w:bottom w:val="none" w:sz="0" w:space="0" w:color="auto"/>
        <w:right w:val="none" w:sz="0" w:space="0" w:color="auto"/>
      </w:divBdr>
    </w:div>
    <w:div w:id="977801183">
      <w:bodyDiv w:val="1"/>
      <w:marLeft w:val="0"/>
      <w:marRight w:val="0"/>
      <w:marTop w:val="0"/>
      <w:marBottom w:val="0"/>
      <w:divBdr>
        <w:top w:val="none" w:sz="0" w:space="0" w:color="auto"/>
        <w:left w:val="none" w:sz="0" w:space="0" w:color="auto"/>
        <w:bottom w:val="none" w:sz="0" w:space="0" w:color="auto"/>
        <w:right w:val="none" w:sz="0" w:space="0" w:color="auto"/>
      </w:divBdr>
    </w:div>
    <w:div w:id="1047799130">
      <w:bodyDiv w:val="1"/>
      <w:marLeft w:val="0"/>
      <w:marRight w:val="0"/>
      <w:marTop w:val="0"/>
      <w:marBottom w:val="0"/>
      <w:divBdr>
        <w:top w:val="none" w:sz="0" w:space="0" w:color="auto"/>
        <w:left w:val="none" w:sz="0" w:space="0" w:color="auto"/>
        <w:bottom w:val="none" w:sz="0" w:space="0" w:color="auto"/>
        <w:right w:val="none" w:sz="0" w:space="0" w:color="auto"/>
      </w:divBdr>
    </w:div>
    <w:div w:id="1117875022">
      <w:bodyDiv w:val="1"/>
      <w:marLeft w:val="0"/>
      <w:marRight w:val="0"/>
      <w:marTop w:val="0"/>
      <w:marBottom w:val="0"/>
      <w:divBdr>
        <w:top w:val="none" w:sz="0" w:space="0" w:color="auto"/>
        <w:left w:val="none" w:sz="0" w:space="0" w:color="auto"/>
        <w:bottom w:val="none" w:sz="0" w:space="0" w:color="auto"/>
        <w:right w:val="none" w:sz="0" w:space="0" w:color="auto"/>
      </w:divBdr>
    </w:div>
    <w:div w:id="1252156890">
      <w:bodyDiv w:val="1"/>
      <w:marLeft w:val="0"/>
      <w:marRight w:val="0"/>
      <w:marTop w:val="0"/>
      <w:marBottom w:val="0"/>
      <w:divBdr>
        <w:top w:val="none" w:sz="0" w:space="0" w:color="auto"/>
        <w:left w:val="none" w:sz="0" w:space="0" w:color="auto"/>
        <w:bottom w:val="none" w:sz="0" w:space="0" w:color="auto"/>
        <w:right w:val="none" w:sz="0" w:space="0" w:color="auto"/>
      </w:divBdr>
    </w:div>
    <w:div w:id="1273780653">
      <w:bodyDiv w:val="1"/>
      <w:marLeft w:val="0"/>
      <w:marRight w:val="0"/>
      <w:marTop w:val="0"/>
      <w:marBottom w:val="0"/>
      <w:divBdr>
        <w:top w:val="none" w:sz="0" w:space="0" w:color="auto"/>
        <w:left w:val="none" w:sz="0" w:space="0" w:color="auto"/>
        <w:bottom w:val="none" w:sz="0" w:space="0" w:color="auto"/>
        <w:right w:val="none" w:sz="0" w:space="0" w:color="auto"/>
      </w:divBdr>
    </w:div>
    <w:div w:id="1320233914">
      <w:bodyDiv w:val="1"/>
      <w:marLeft w:val="0"/>
      <w:marRight w:val="0"/>
      <w:marTop w:val="0"/>
      <w:marBottom w:val="0"/>
      <w:divBdr>
        <w:top w:val="none" w:sz="0" w:space="0" w:color="auto"/>
        <w:left w:val="none" w:sz="0" w:space="0" w:color="auto"/>
        <w:bottom w:val="none" w:sz="0" w:space="0" w:color="auto"/>
        <w:right w:val="none" w:sz="0" w:space="0" w:color="auto"/>
      </w:divBdr>
    </w:div>
    <w:div w:id="1334797592">
      <w:bodyDiv w:val="1"/>
      <w:marLeft w:val="0"/>
      <w:marRight w:val="0"/>
      <w:marTop w:val="0"/>
      <w:marBottom w:val="0"/>
      <w:divBdr>
        <w:top w:val="none" w:sz="0" w:space="0" w:color="auto"/>
        <w:left w:val="none" w:sz="0" w:space="0" w:color="auto"/>
        <w:bottom w:val="none" w:sz="0" w:space="0" w:color="auto"/>
        <w:right w:val="none" w:sz="0" w:space="0" w:color="auto"/>
      </w:divBdr>
    </w:div>
    <w:div w:id="1396316134">
      <w:bodyDiv w:val="1"/>
      <w:marLeft w:val="0"/>
      <w:marRight w:val="0"/>
      <w:marTop w:val="0"/>
      <w:marBottom w:val="0"/>
      <w:divBdr>
        <w:top w:val="none" w:sz="0" w:space="0" w:color="auto"/>
        <w:left w:val="none" w:sz="0" w:space="0" w:color="auto"/>
        <w:bottom w:val="none" w:sz="0" w:space="0" w:color="auto"/>
        <w:right w:val="none" w:sz="0" w:space="0" w:color="auto"/>
      </w:divBdr>
    </w:div>
    <w:div w:id="1411393236">
      <w:bodyDiv w:val="1"/>
      <w:marLeft w:val="0"/>
      <w:marRight w:val="0"/>
      <w:marTop w:val="0"/>
      <w:marBottom w:val="0"/>
      <w:divBdr>
        <w:top w:val="none" w:sz="0" w:space="0" w:color="auto"/>
        <w:left w:val="none" w:sz="0" w:space="0" w:color="auto"/>
        <w:bottom w:val="none" w:sz="0" w:space="0" w:color="auto"/>
        <w:right w:val="none" w:sz="0" w:space="0" w:color="auto"/>
      </w:divBdr>
    </w:div>
    <w:div w:id="1453476506">
      <w:bodyDiv w:val="1"/>
      <w:marLeft w:val="0"/>
      <w:marRight w:val="0"/>
      <w:marTop w:val="0"/>
      <w:marBottom w:val="0"/>
      <w:divBdr>
        <w:top w:val="none" w:sz="0" w:space="0" w:color="auto"/>
        <w:left w:val="none" w:sz="0" w:space="0" w:color="auto"/>
        <w:bottom w:val="none" w:sz="0" w:space="0" w:color="auto"/>
        <w:right w:val="none" w:sz="0" w:space="0" w:color="auto"/>
      </w:divBdr>
    </w:div>
    <w:div w:id="1496611201">
      <w:bodyDiv w:val="1"/>
      <w:marLeft w:val="0"/>
      <w:marRight w:val="0"/>
      <w:marTop w:val="0"/>
      <w:marBottom w:val="0"/>
      <w:divBdr>
        <w:top w:val="none" w:sz="0" w:space="0" w:color="auto"/>
        <w:left w:val="none" w:sz="0" w:space="0" w:color="auto"/>
        <w:bottom w:val="none" w:sz="0" w:space="0" w:color="auto"/>
        <w:right w:val="none" w:sz="0" w:space="0" w:color="auto"/>
      </w:divBdr>
    </w:div>
    <w:div w:id="1687562209">
      <w:bodyDiv w:val="1"/>
      <w:marLeft w:val="0"/>
      <w:marRight w:val="0"/>
      <w:marTop w:val="0"/>
      <w:marBottom w:val="0"/>
      <w:divBdr>
        <w:top w:val="none" w:sz="0" w:space="0" w:color="auto"/>
        <w:left w:val="none" w:sz="0" w:space="0" w:color="auto"/>
        <w:bottom w:val="none" w:sz="0" w:space="0" w:color="auto"/>
        <w:right w:val="none" w:sz="0" w:space="0" w:color="auto"/>
      </w:divBdr>
    </w:div>
    <w:div w:id="1755937026">
      <w:bodyDiv w:val="1"/>
      <w:marLeft w:val="0"/>
      <w:marRight w:val="0"/>
      <w:marTop w:val="0"/>
      <w:marBottom w:val="0"/>
      <w:divBdr>
        <w:top w:val="none" w:sz="0" w:space="0" w:color="auto"/>
        <w:left w:val="none" w:sz="0" w:space="0" w:color="auto"/>
        <w:bottom w:val="none" w:sz="0" w:space="0" w:color="auto"/>
        <w:right w:val="none" w:sz="0" w:space="0" w:color="auto"/>
      </w:divBdr>
    </w:div>
    <w:div w:id="1809199310">
      <w:bodyDiv w:val="1"/>
      <w:marLeft w:val="0"/>
      <w:marRight w:val="0"/>
      <w:marTop w:val="0"/>
      <w:marBottom w:val="0"/>
      <w:divBdr>
        <w:top w:val="none" w:sz="0" w:space="0" w:color="auto"/>
        <w:left w:val="none" w:sz="0" w:space="0" w:color="auto"/>
        <w:bottom w:val="none" w:sz="0" w:space="0" w:color="auto"/>
        <w:right w:val="none" w:sz="0" w:space="0" w:color="auto"/>
      </w:divBdr>
    </w:div>
    <w:div w:id="1864509550">
      <w:bodyDiv w:val="1"/>
      <w:marLeft w:val="0"/>
      <w:marRight w:val="0"/>
      <w:marTop w:val="0"/>
      <w:marBottom w:val="0"/>
      <w:divBdr>
        <w:top w:val="none" w:sz="0" w:space="0" w:color="auto"/>
        <w:left w:val="none" w:sz="0" w:space="0" w:color="auto"/>
        <w:bottom w:val="none" w:sz="0" w:space="0" w:color="auto"/>
        <w:right w:val="none" w:sz="0" w:space="0" w:color="auto"/>
      </w:divBdr>
    </w:div>
    <w:div w:id="1888763054">
      <w:bodyDiv w:val="1"/>
      <w:marLeft w:val="0"/>
      <w:marRight w:val="0"/>
      <w:marTop w:val="0"/>
      <w:marBottom w:val="0"/>
      <w:divBdr>
        <w:top w:val="none" w:sz="0" w:space="0" w:color="auto"/>
        <w:left w:val="none" w:sz="0" w:space="0" w:color="auto"/>
        <w:bottom w:val="none" w:sz="0" w:space="0" w:color="auto"/>
        <w:right w:val="none" w:sz="0" w:space="0" w:color="auto"/>
      </w:divBdr>
    </w:div>
    <w:div w:id="1902666149">
      <w:bodyDiv w:val="1"/>
      <w:marLeft w:val="0"/>
      <w:marRight w:val="0"/>
      <w:marTop w:val="0"/>
      <w:marBottom w:val="0"/>
      <w:divBdr>
        <w:top w:val="none" w:sz="0" w:space="0" w:color="auto"/>
        <w:left w:val="none" w:sz="0" w:space="0" w:color="auto"/>
        <w:bottom w:val="none" w:sz="0" w:space="0" w:color="auto"/>
        <w:right w:val="none" w:sz="0" w:space="0" w:color="auto"/>
      </w:divBdr>
    </w:div>
    <w:div w:id="2077167298">
      <w:bodyDiv w:val="1"/>
      <w:marLeft w:val="0"/>
      <w:marRight w:val="0"/>
      <w:marTop w:val="0"/>
      <w:marBottom w:val="0"/>
      <w:divBdr>
        <w:top w:val="none" w:sz="0" w:space="0" w:color="auto"/>
        <w:left w:val="none" w:sz="0" w:space="0" w:color="auto"/>
        <w:bottom w:val="none" w:sz="0" w:space="0" w:color="auto"/>
        <w:right w:val="none" w:sz="0" w:space="0" w:color="auto"/>
      </w:divBdr>
    </w:div>
    <w:div w:id="2114746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B76C3-5FCF-4BDE-A6F4-965012AA5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934</Words>
  <Characters>5328</Characters>
  <Application>Microsoft Office Word</Application>
  <DocSecurity>0</DocSecurity>
  <Lines>44</Lines>
  <Paragraphs>12</Paragraphs>
  <ScaleCrop>false</ScaleCrop>
  <Company/>
  <LinksUpToDate>false</LinksUpToDate>
  <CharactersWithSpaces>6250</CharactersWithSpaces>
  <SharedDoc>false</SharedDoc>
  <HLinks>
    <vt:vector size="18" baseType="variant">
      <vt:variant>
        <vt:i4>1179711</vt:i4>
      </vt:variant>
      <vt:variant>
        <vt:i4>14</vt:i4>
      </vt:variant>
      <vt:variant>
        <vt:i4>0</vt:i4>
      </vt:variant>
      <vt:variant>
        <vt:i4>5</vt:i4>
      </vt:variant>
      <vt:variant>
        <vt:lpwstr/>
      </vt:variant>
      <vt:variant>
        <vt:lpwstr>_Toc195629933</vt:lpwstr>
      </vt:variant>
      <vt:variant>
        <vt:i4>1179711</vt:i4>
      </vt:variant>
      <vt:variant>
        <vt:i4>8</vt:i4>
      </vt:variant>
      <vt:variant>
        <vt:i4>0</vt:i4>
      </vt:variant>
      <vt:variant>
        <vt:i4>5</vt:i4>
      </vt:variant>
      <vt:variant>
        <vt:lpwstr/>
      </vt:variant>
      <vt:variant>
        <vt:lpwstr>_Toc195629932</vt:lpwstr>
      </vt:variant>
      <vt:variant>
        <vt:i4>1179711</vt:i4>
      </vt:variant>
      <vt:variant>
        <vt:i4>2</vt:i4>
      </vt:variant>
      <vt:variant>
        <vt:i4>0</vt:i4>
      </vt:variant>
      <vt:variant>
        <vt:i4>5</vt:i4>
      </vt:variant>
      <vt:variant>
        <vt:lpwstr/>
      </vt:variant>
      <vt:variant>
        <vt:lpwstr>_Toc195629931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BriskHsu</dc:creator>
  <cp:keywords/>
  <cp:lastModifiedBy>Administrator</cp:lastModifiedBy>
  <cp:revision>2</cp:revision>
  <cp:lastPrinted>2025-04-15T09:19:00Z</cp:lastPrinted>
  <dcterms:created xsi:type="dcterms:W3CDTF">2025-04-23T06:18:00Z</dcterms:created>
  <dcterms:modified xsi:type="dcterms:W3CDTF">2025-04-23T06:18:00Z</dcterms:modified>
</cp:coreProperties>
</file>