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3A" w:rsidRPr="00CE4307" w:rsidRDefault="0083113A" w:rsidP="00D852B8">
      <w:pPr>
        <w:pStyle w:val="aa"/>
      </w:pPr>
      <w:bookmarkStart w:id="0" w:name="_GoBack"/>
      <w:bookmarkEnd w:id="0"/>
      <w:r w:rsidRPr="00CE4307">
        <w:rPr>
          <w:rFonts w:hint="eastAsia"/>
        </w:rPr>
        <w:t>財團法人台灣金融研訓院1</w:t>
      </w:r>
      <w:r>
        <w:t>1</w:t>
      </w:r>
      <w:r w:rsidR="009E200E">
        <w:rPr>
          <w:rFonts w:hint="eastAsia"/>
        </w:rPr>
        <w:t>4</w:t>
      </w:r>
      <w:r w:rsidRPr="00CE4307">
        <w:rPr>
          <w:rFonts w:hint="eastAsia"/>
        </w:rPr>
        <w:t>年度預算評估報告目錄</w:t>
      </w:r>
    </w:p>
    <w:p w:rsidR="0083113A" w:rsidRDefault="0083113A" w:rsidP="00D852B8">
      <w:pPr>
        <w:pStyle w:val="142"/>
        <w:ind w:left="566" w:hanging="566"/>
        <w:jc w:val="right"/>
        <w:rPr>
          <w:rFonts w:hint="eastAsia"/>
          <w:b/>
        </w:rPr>
      </w:pPr>
      <w:r>
        <w:rPr>
          <w:rFonts w:hint="eastAsia"/>
          <w:b/>
        </w:rPr>
        <w:t>頁次</w:t>
      </w:r>
    </w:p>
    <w:p w:rsidR="002B0A24" w:rsidRPr="00825CCF" w:rsidRDefault="0083113A">
      <w:pPr>
        <w:pStyle w:val="22"/>
        <w:rPr>
          <w:rFonts w:ascii="Calibri" w:eastAsia="新細明體" w:hAnsi="Calibri"/>
          <w:noProof/>
          <w:snapToGrid/>
          <w:szCs w:val="22"/>
          <w:lang w:val="en-US" w:eastAsia="zh-TW"/>
        </w:rPr>
      </w:pPr>
      <w:r>
        <w:rPr>
          <w:rStyle w:val="ad"/>
          <w:rFonts w:hint="eastAsia"/>
        </w:rPr>
        <w:fldChar w:fldCharType="begin"/>
      </w:r>
      <w:r>
        <w:rPr>
          <w:rStyle w:val="ad"/>
          <w:rFonts w:hint="eastAsia"/>
        </w:rPr>
        <w:instrText xml:space="preserve"> TOC \o "1-3" \h \z \t "第二層(14號字),2,第一層(14號字),1" </w:instrText>
      </w:r>
      <w:r>
        <w:rPr>
          <w:rStyle w:val="ad"/>
        </w:rPr>
        <w:fldChar w:fldCharType="separate"/>
      </w:r>
      <w:hyperlink w:anchor="_Toc195280849" w:history="1">
        <w:r w:rsidR="002B0A24" w:rsidRPr="00476FA4">
          <w:rPr>
            <w:rStyle w:val="ad"/>
            <w:rFonts w:hint="eastAsia"/>
            <w:noProof/>
          </w:rPr>
          <w:t>一、</w:t>
        </w:r>
        <w:r w:rsidR="002B0A24" w:rsidRPr="00476FA4">
          <w:rPr>
            <w:rStyle w:val="ad"/>
            <w:noProof/>
          </w:rPr>
          <w:t>114</w:t>
        </w:r>
        <w:r w:rsidR="002B0A24" w:rsidRPr="00476FA4">
          <w:rPr>
            <w:rStyle w:val="ad"/>
            <w:rFonts w:hint="eastAsia"/>
            <w:noProof/>
          </w:rPr>
          <w:t>年度預算案「測評認證計畫」收入編列數與</w:t>
        </w:r>
        <w:r w:rsidR="002B0A24" w:rsidRPr="00476FA4">
          <w:rPr>
            <w:rStyle w:val="ad"/>
            <w:noProof/>
          </w:rPr>
          <w:t>113</w:t>
        </w:r>
        <w:r w:rsidR="002B0A24" w:rsidRPr="00476FA4">
          <w:rPr>
            <w:rStyle w:val="ad"/>
            <w:rFonts w:hint="eastAsia"/>
            <w:noProof/>
          </w:rPr>
          <w:t>年度預算數相同，其中</w:t>
        </w:r>
        <w:r w:rsidR="002B0A24" w:rsidRPr="00476FA4">
          <w:rPr>
            <w:rStyle w:val="ad"/>
            <w:noProof/>
          </w:rPr>
          <w:t>111</w:t>
        </w:r>
        <w:r w:rsidR="002B0A24" w:rsidRPr="00476FA4">
          <w:rPr>
            <w:rStyle w:val="ad"/>
            <w:rFonts w:hint="eastAsia"/>
            <w:noProof/>
          </w:rPr>
          <w:t>至</w:t>
        </w:r>
        <w:r w:rsidR="002B0A24" w:rsidRPr="00476FA4">
          <w:rPr>
            <w:rStyle w:val="ad"/>
            <w:noProof/>
          </w:rPr>
          <w:t>113</w:t>
        </w:r>
        <w:r w:rsidR="002B0A24" w:rsidRPr="00476FA4">
          <w:rPr>
            <w:rStyle w:val="ad"/>
            <w:rFonts w:hint="eastAsia"/>
            <w:noProof/>
          </w:rPr>
          <w:t>年度間收入達成率逾</w:t>
        </w:r>
        <w:r w:rsidR="002B0A24" w:rsidRPr="00476FA4">
          <w:rPr>
            <w:rStyle w:val="ad"/>
            <w:noProof/>
          </w:rPr>
          <w:t>100%</w:t>
        </w:r>
        <w:r w:rsidR="002B0A24" w:rsidRPr="00476FA4">
          <w:rPr>
            <w:rStyle w:val="ad"/>
            <w:rFonts w:hint="eastAsia"/>
            <w:noProof/>
          </w:rPr>
          <w:t>之委</w:t>
        </w:r>
        <w:r w:rsidR="002B0A24" w:rsidRPr="00476FA4">
          <w:rPr>
            <w:rStyle w:val="ad"/>
            <w:noProof/>
          </w:rPr>
          <w:t>(</w:t>
        </w:r>
        <w:r w:rsidR="002B0A24" w:rsidRPr="00476FA4">
          <w:rPr>
            <w:rStyle w:val="ad"/>
            <w:rFonts w:hint="eastAsia"/>
            <w:noProof/>
          </w:rPr>
          <w:t>代</w:t>
        </w:r>
        <w:r w:rsidR="002B0A24" w:rsidRPr="00476FA4">
          <w:rPr>
            <w:rStyle w:val="ad"/>
            <w:noProof/>
          </w:rPr>
          <w:t>)</w:t>
        </w:r>
        <w:r w:rsidR="002B0A24" w:rsidRPr="00476FA4">
          <w:rPr>
            <w:rStyle w:val="ad"/>
            <w:rFonts w:hint="eastAsia"/>
            <w:noProof/>
          </w:rPr>
          <w:t>辦測驗收入卻遭減編，允宜審慎評估，酌予調增，俾符實際</w:t>
        </w:r>
        <w:r w:rsidR="002B0A24">
          <w:rPr>
            <w:noProof/>
            <w:webHidden/>
          </w:rPr>
          <w:tab/>
        </w:r>
        <w:r w:rsidR="002B0A24">
          <w:rPr>
            <w:rFonts w:hint="eastAsia"/>
            <w:noProof/>
            <w:webHidden/>
            <w:lang w:eastAsia="zh-TW"/>
          </w:rPr>
          <w:t>47-</w:t>
        </w:r>
        <w:r w:rsidR="002B0A24">
          <w:rPr>
            <w:noProof/>
            <w:webHidden/>
          </w:rPr>
          <w:fldChar w:fldCharType="begin"/>
        </w:r>
        <w:r w:rsidR="002B0A24">
          <w:rPr>
            <w:noProof/>
            <w:webHidden/>
          </w:rPr>
          <w:instrText xml:space="preserve"> PAGEREF _Toc195280849 \h </w:instrText>
        </w:r>
        <w:r w:rsidR="002B0A24">
          <w:rPr>
            <w:noProof/>
            <w:webHidden/>
          </w:rPr>
        </w:r>
        <w:r w:rsidR="002B0A24">
          <w:rPr>
            <w:noProof/>
            <w:webHidden/>
          </w:rPr>
          <w:fldChar w:fldCharType="separate"/>
        </w:r>
        <w:r w:rsidR="002B0A24">
          <w:rPr>
            <w:noProof/>
            <w:webHidden/>
          </w:rPr>
          <w:t>1</w:t>
        </w:r>
        <w:r w:rsidR="002B0A24">
          <w:rPr>
            <w:noProof/>
            <w:webHidden/>
          </w:rPr>
          <w:fldChar w:fldCharType="end"/>
        </w:r>
      </w:hyperlink>
    </w:p>
    <w:p w:rsidR="002B0A24" w:rsidRPr="00825CCF" w:rsidRDefault="002B0A24">
      <w:pPr>
        <w:pStyle w:val="22"/>
        <w:rPr>
          <w:rFonts w:ascii="Calibri" w:eastAsia="新細明體" w:hAnsi="Calibri"/>
          <w:noProof/>
          <w:snapToGrid/>
          <w:szCs w:val="22"/>
          <w:lang w:val="en-US" w:eastAsia="zh-TW"/>
        </w:rPr>
      </w:pPr>
      <w:hyperlink w:anchor="_Toc195280850" w:history="1">
        <w:r w:rsidRPr="00476FA4">
          <w:rPr>
            <w:rStyle w:val="ad"/>
            <w:rFonts w:hint="eastAsia"/>
            <w:noProof/>
          </w:rPr>
          <w:t>二、</w:t>
        </w:r>
        <w:r w:rsidRPr="00476FA4">
          <w:rPr>
            <w:rStyle w:val="ad"/>
            <w:noProof/>
          </w:rPr>
          <w:t>110</w:t>
        </w:r>
        <w:r w:rsidRPr="00476FA4">
          <w:rPr>
            <w:rStyle w:val="ad"/>
            <w:rFonts w:hint="eastAsia"/>
            <w:noProof/>
          </w:rPr>
          <w:t>至</w:t>
        </w:r>
        <w:r w:rsidRPr="00476FA4">
          <w:rPr>
            <w:rStyle w:val="ad"/>
            <w:noProof/>
          </w:rPr>
          <w:t>113</w:t>
        </w:r>
        <w:r w:rsidRPr="00476FA4">
          <w:rPr>
            <w:rStyle w:val="ad"/>
            <w:rFonts w:hint="eastAsia"/>
            <w:noProof/>
          </w:rPr>
          <w:t>年度「銷貨收入」決算數逐年遞減，且</w:t>
        </w:r>
        <w:r w:rsidRPr="00476FA4">
          <w:rPr>
            <w:rStyle w:val="ad"/>
            <w:noProof/>
          </w:rPr>
          <w:t>113</w:t>
        </w:r>
        <w:r w:rsidRPr="00476FA4">
          <w:rPr>
            <w:rStyle w:val="ad"/>
            <w:rFonts w:hint="eastAsia"/>
            <w:noProof/>
          </w:rPr>
          <w:t>年度之預算達成率尚未及</w:t>
        </w:r>
        <w:r w:rsidRPr="00476FA4">
          <w:rPr>
            <w:rStyle w:val="ad"/>
            <w:noProof/>
          </w:rPr>
          <w:t>8</w:t>
        </w:r>
        <w:r w:rsidRPr="00476FA4">
          <w:rPr>
            <w:rStyle w:val="ad"/>
            <w:rFonts w:hint="eastAsia"/>
            <w:noProof/>
          </w:rPr>
          <w:t>成，而</w:t>
        </w:r>
        <w:r w:rsidRPr="00476FA4">
          <w:rPr>
            <w:rStyle w:val="ad"/>
            <w:noProof/>
          </w:rPr>
          <w:t>114</w:t>
        </w:r>
        <w:r w:rsidRPr="00476FA4">
          <w:rPr>
            <w:rStyle w:val="ad"/>
            <w:rFonts w:hint="eastAsia"/>
            <w:noProof/>
          </w:rPr>
          <w:t>年度收支相抵後之短絀數額預計將持續增加，允宜研謀善策，積極規劃多元行銷方案，俾增裕收益</w:t>
        </w:r>
        <w:r>
          <w:rPr>
            <w:noProof/>
            <w:webHidden/>
          </w:rPr>
          <w:tab/>
        </w:r>
        <w:r w:rsidRPr="002B0A24">
          <w:rPr>
            <w:noProof/>
            <w:webHidden/>
          </w:rPr>
          <w:t>47-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_Toc195280850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B0A24" w:rsidRPr="00825CCF" w:rsidRDefault="002B0A24">
      <w:pPr>
        <w:pStyle w:val="22"/>
        <w:rPr>
          <w:rFonts w:ascii="Calibri" w:eastAsia="新細明體" w:hAnsi="Calibri"/>
          <w:noProof/>
          <w:snapToGrid/>
          <w:szCs w:val="22"/>
          <w:lang w:val="en-US" w:eastAsia="zh-TW"/>
        </w:rPr>
      </w:pPr>
      <w:hyperlink w:anchor="_Toc195280851" w:history="1">
        <w:r w:rsidRPr="00476FA4">
          <w:rPr>
            <w:rStyle w:val="ad"/>
            <w:rFonts w:hint="eastAsia"/>
            <w:noProof/>
          </w:rPr>
          <w:t>三、</w:t>
        </w:r>
        <w:r w:rsidRPr="00476FA4">
          <w:rPr>
            <w:rStyle w:val="ad"/>
            <w:rFonts w:hAnsi="標楷體" w:hint="eastAsia"/>
            <w:noProof/>
          </w:rPr>
          <w:t>近年預算員額概呈增加，惟實際進用人數與預算員額間存有一定落差，部分年度</w:t>
        </w:r>
        <w:r w:rsidRPr="00476FA4">
          <w:rPr>
            <w:rStyle w:val="ad"/>
            <w:rFonts w:hint="eastAsia"/>
            <w:noProof/>
          </w:rPr>
          <w:t>「用人費用」賸餘數存有逾千萬元之情形，宜秉零基預算精神，衡酌實需，覈實編列，俾達預算控管之效</w:t>
        </w:r>
        <w:r>
          <w:rPr>
            <w:noProof/>
            <w:webHidden/>
          </w:rPr>
          <w:tab/>
        </w:r>
        <w:r w:rsidRPr="002B0A24">
          <w:rPr>
            <w:noProof/>
            <w:webHidden/>
          </w:rPr>
          <w:t>47-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_Toc195280851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B0A24" w:rsidRPr="00825CCF" w:rsidRDefault="002B0A24">
      <w:pPr>
        <w:pStyle w:val="22"/>
        <w:rPr>
          <w:rFonts w:ascii="Calibri" w:eastAsia="新細明體" w:hAnsi="Calibri"/>
          <w:noProof/>
          <w:snapToGrid/>
          <w:szCs w:val="22"/>
          <w:lang w:val="en-US" w:eastAsia="zh-TW"/>
        </w:rPr>
      </w:pPr>
      <w:hyperlink w:anchor="_Toc195280852" w:history="1">
        <w:r w:rsidRPr="00476FA4">
          <w:rPr>
            <w:rStyle w:val="ad"/>
            <w:rFonts w:hint="eastAsia"/>
            <w:noProof/>
          </w:rPr>
          <w:t>四、</w:t>
        </w:r>
        <w:r w:rsidRPr="00476FA4">
          <w:rPr>
            <w:rStyle w:val="ad"/>
            <w:noProof/>
          </w:rPr>
          <w:t>114</w:t>
        </w:r>
        <w:r w:rsidRPr="00476FA4">
          <w:rPr>
            <w:rStyle w:val="ad"/>
            <w:rFonts w:hint="eastAsia"/>
            <w:noProof/>
          </w:rPr>
          <w:t>年度綠色金融課程之預計開辦班次及參加人次皆較</w:t>
        </w:r>
        <w:r w:rsidRPr="00476FA4">
          <w:rPr>
            <w:rStyle w:val="ad"/>
            <w:noProof/>
          </w:rPr>
          <w:t>113</w:t>
        </w:r>
        <w:r w:rsidRPr="00476FA4">
          <w:rPr>
            <w:rStyle w:val="ad"/>
            <w:rFonts w:hint="eastAsia"/>
            <w:noProof/>
          </w:rPr>
          <w:t>年度大幅減少，鑑於市場對是項專業業人才之需求持續成長，允宜審酌需求妥適規劃辦理，俾促企業永續發展並達淨零轉型之目標</w:t>
        </w:r>
        <w:r>
          <w:rPr>
            <w:noProof/>
            <w:webHidden/>
          </w:rPr>
          <w:tab/>
        </w:r>
        <w:r w:rsidRPr="002B0A24">
          <w:rPr>
            <w:noProof/>
            <w:webHidden/>
          </w:rPr>
          <w:t>47-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_Toc195280852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3113A" w:rsidRDefault="0083113A" w:rsidP="006D5E8C">
      <w:pPr>
        <w:pStyle w:val="22"/>
        <w:rPr>
          <w:rFonts w:hint="eastAsia"/>
        </w:rPr>
        <w:sectPr w:rsidR="0083113A" w:rsidSect="00D852B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701" w:bottom="1701" w:left="1701" w:header="0" w:footer="1134" w:gutter="0"/>
          <w:pgNumType w:start="1"/>
          <w:cols w:space="720"/>
          <w:titlePg/>
          <w:docGrid w:type="linesAndChars" w:linePitch="510" w:charSpace="658"/>
        </w:sectPr>
      </w:pPr>
      <w:r>
        <w:rPr>
          <w:rStyle w:val="ad"/>
          <w:rFonts w:hint="eastAsia"/>
        </w:rPr>
        <w:fldChar w:fldCharType="end"/>
      </w:r>
    </w:p>
    <w:p w:rsidR="0083113A" w:rsidRDefault="0083113A" w:rsidP="00D852B8">
      <w:pPr>
        <w:pStyle w:val="aa"/>
        <w:rPr>
          <w:rFonts w:hint="eastAsia"/>
        </w:rPr>
      </w:pPr>
      <w:r>
        <w:rPr>
          <w:rFonts w:hint="eastAsia"/>
        </w:rPr>
        <w:lastRenderedPageBreak/>
        <w:t>財團法人台灣金融研訓院1</w:t>
      </w:r>
      <w:r>
        <w:t>1</w:t>
      </w:r>
      <w:r w:rsidR="009E200E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83113A" w:rsidRDefault="0083113A" w:rsidP="00D852B8">
      <w:pPr>
        <w:pStyle w:val="a8"/>
        <w:ind w:firstLine="566"/>
        <w:rPr>
          <w:rFonts w:hint="eastAsia"/>
        </w:rPr>
      </w:pPr>
      <w:bookmarkStart w:id="1" w:name="_Toc148447815"/>
      <w:bookmarkStart w:id="2" w:name="_Toc148520950"/>
      <w:r>
        <w:rPr>
          <w:rFonts w:hint="eastAsia"/>
        </w:rPr>
        <w:t>財團法人台灣金融研訓院</w:t>
      </w:r>
      <w:r w:rsidR="009B2972">
        <w:rPr>
          <w:rFonts w:hint="eastAsia"/>
        </w:rPr>
        <w:t>(</w:t>
      </w:r>
      <w:r>
        <w:rPr>
          <w:rFonts w:hint="eastAsia"/>
        </w:rPr>
        <w:t>以下簡稱台灣金融研訓院</w:t>
      </w:r>
      <w:r w:rsidR="009B2972">
        <w:rPr>
          <w:rFonts w:hint="eastAsia"/>
        </w:rPr>
        <w:t>)</w:t>
      </w:r>
      <w:r>
        <w:rPr>
          <w:rFonts w:hint="eastAsia"/>
        </w:rPr>
        <w:t>係依據財政部70年4月24日</w:t>
      </w:r>
      <w:r w:rsidR="009B2972">
        <w:rPr>
          <w:rFonts w:hint="eastAsia"/>
        </w:rPr>
        <w:t>(</w:t>
      </w:r>
      <w:r>
        <w:rPr>
          <w:rFonts w:hint="eastAsia"/>
        </w:rPr>
        <w:t>70</w:t>
      </w:r>
      <w:r w:rsidR="009B2972">
        <w:rPr>
          <w:rFonts w:hint="eastAsia"/>
        </w:rPr>
        <w:t>)</w:t>
      </w:r>
      <w:r>
        <w:rPr>
          <w:rFonts w:hint="eastAsia"/>
        </w:rPr>
        <w:t>台財融字第14740號函由臺灣銀行等金融業者捐助設立「金融人員研究訓練中心」，</w:t>
      </w:r>
      <w:r w:rsidR="0076022B">
        <w:rPr>
          <w:rFonts w:hint="eastAsia"/>
        </w:rPr>
        <w:t>復</w:t>
      </w:r>
      <w:r>
        <w:rPr>
          <w:rFonts w:hint="eastAsia"/>
        </w:rPr>
        <w:t>依財政部89年5月17日台財融字第89732263號函更名為「台灣金融研訓院」，設立目的在推廣金融教育研究，提升專業素質，以促成金融業務現代化。</w:t>
      </w:r>
    </w:p>
    <w:p w:rsidR="0083113A" w:rsidRDefault="00670765" w:rsidP="00D852B8">
      <w:pPr>
        <w:pStyle w:val="a8"/>
        <w:ind w:firstLine="566"/>
      </w:pPr>
      <w:r w:rsidRPr="00670765">
        <w:rPr>
          <w:rFonts w:hint="eastAsia"/>
        </w:rPr>
        <w:t>台灣金融研訓院114年度預算案編列收入6億6,183萬8千元，較113年度預算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增加5,820萬4千元(增幅9.64%)；支出編列6億5,799萬4千元，較113年度預算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增加5,536萬元(增幅9.19%)；收支相抵後預計賸餘384萬4千元</w:t>
      </w:r>
      <w:r w:rsidR="00820751">
        <w:rPr>
          <w:rFonts w:hint="eastAsia"/>
        </w:rPr>
        <w:t>，</w:t>
      </w:r>
      <w:r w:rsidR="00820751" w:rsidRPr="0034353B">
        <w:rPr>
          <w:rFonts w:hint="eastAsia"/>
        </w:rPr>
        <w:t>較1</w:t>
      </w:r>
      <w:r w:rsidR="00820751">
        <w:rPr>
          <w:rFonts w:hint="eastAsia"/>
        </w:rPr>
        <w:t>13</w:t>
      </w:r>
      <w:r w:rsidR="00820751" w:rsidRPr="0034353B">
        <w:rPr>
          <w:rFonts w:hint="eastAsia"/>
        </w:rPr>
        <w:t>年度預算</w:t>
      </w:r>
      <w:r w:rsidR="00820751">
        <w:rPr>
          <w:rFonts w:hint="eastAsia"/>
        </w:rPr>
        <w:t>數增加284</w:t>
      </w:r>
      <w:r w:rsidR="00820751">
        <w:t>萬</w:t>
      </w:r>
      <w:r w:rsidR="00820751">
        <w:rPr>
          <w:rFonts w:hint="eastAsia"/>
        </w:rPr>
        <w:t>4千</w:t>
      </w:r>
      <w:r w:rsidR="00820751" w:rsidRPr="0034353B">
        <w:rPr>
          <w:rFonts w:hint="eastAsia"/>
        </w:rPr>
        <w:t>元</w:t>
      </w:r>
      <w:r w:rsidR="00820751">
        <w:rPr>
          <w:rFonts w:hint="eastAsia"/>
        </w:rPr>
        <w:t>(增幅284.4%)</w:t>
      </w:r>
      <w:r w:rsidRPr="00670765">
        <w:rPr>
          <w:rFonts w:hint="eastAsia"/>
        </w:rPr>
        <w:t>。謹就台灣金融研訓院114年度預算案評估如下：</w:t>
      </w:r>
    </w:p>
    <w:p w:rsidR="00F04E36" w:rsidRDefault="00F04E36" w:rsidP="00F04E36">
      <w:pPr>
        <w:pStyle w:val="14"/>
        <w:ind w:left="567" w:hanging="567"/>
        <w:rPr>
          <w:rFonts w:hint="eastAsia"/>
        </w:rPr>
      </w:pPr>
      <w:bookmarkStart w:id="3" w:name="_Toc35417639"/>
      <w:bookmarkStart w:id="4" w:name="_Toc195280849"/>
      <w:r>
        <w:rPr>
          <w:rFonts w:hint="eastAsia"/>
        </w:rPr>
        <w:t>一、</w:t>
      </w:r>
      <w:r w:rsidR="003A0C08">
        <w:rPr>
          <w:rFonts w:hint="eastAsia"/>
        </w:rPr>
        <w:t>114年度</w:t>
      </w:r>
      <w:r w:rsidR="000172C5" w:rsidRPr="006B0033">
        <w:rPr>
          <w:rFonts w:hint="eastAsia"/>
        </w:rPr>
        <w:t>預算</w:t>
      </w:r>
      <w:r w:rsidR="000172C5">
        <w:rPr>
          <w:rFonts w:hint="eastAsia"/>
        </w:rPr>
        <w:t>案</w:t>
      </w:r>
      <w:r w:rsidR="003A0C08" w:rsidRPr="003A0C08">
        <w:rPr>
          <w:rFonts w:hint="eastAsia"/>
        </w:rPr>
        <w:t>「測評認證</w:t>
      </w:r>
      <w:r w:rsidR="003A0C08" w:rsidRPr="006B0033">
        <w:rPr>
          <w:rFonts w:hint="eastAsia"/>
        </w:rPr>
        <w:t>計畫」收入</w:t>
      </w:r>
      <w:r w:rsidR="008A2E32">
        <w:rPr>
          <w:rFonts w:hint="eastAsia"/>
        </w:rPr>
        <w:t>編列</w:t>
      </w:r>
      <w:r w:rsidR="003A0C08" w:rsidRPr="006B0033">
        <w:rPr>
          <w:rFonts w:hint="eastAsia"/>
        </w:rPr>
        <w:t>數與113年度</w:t>
      </w:r>
      <w:r w:rsidR="004254FB">
        <w:rPr>
          <w:rFonts w:hint="eastAsia"/>
        </w:rPr>
        <w:t>預算數</w:t>
      </w:r>
      <w:r w:rsidR="003A0C08" w:rsidRPr="006B0033">
        <w:rPr>
          <w:rFonts w:hint="eastAsia"/>
        </w:rPr>
        <w:t>相同，</w:t>
      </w:r>
      <w:r w:rsidR="000172C5">
        <w:rPr>
          <w:rFonts w:hint="eastAsia"/>
        </w:rPr>
        <w:t>其中</w:t>
      </w:r>
      <w:r w:rsidR="000172C5" w:rsidRPr="006B0033">
        <w:rPr>
          <w:rFonts w:hint="eastAsia"/>
        </w:rPr>
        <w:t>111至113年度間</w:t>
      </w:r>
      <w:r w:rsidR="000172C5">
        <w:rPr>
          <w:rFonts w:hint="eastAsia"/>
        </w:rPr>
        <w:t>收入達成率逾100%之</w:t>
      </w:r>
      <w:r w:rsidR="003A0C08" w:rsidRPr="006B0033">
        <w:rPr>
          <w:rFonts w:hint="eastAsia"/>
        </w:rPr>
        <w:t>委(代)辦測驗</w:t>
      </w:r>
      <w:r w:rsidR="008A2E32">
        <w:rPr>
          <w:rFonts w:hint="eastAsia"/>
        </w:rPr>
        <w:t>收入</w:t>
      </w:r>
      <w:r w:rsidR="000172C5">
        <w:rPr>
          <w:rFonts w:hint="eastAsia"/>
        </w:rPr>
        <w:t>卻遭減編</w:t>
      </w:r>
      <w:r w:rsidR="003A0C08" w:rsidRPr="006B0033">
        <w:rPr>
          <w:rFonts w:hint="eastAsia"/>
        </w:rPr>
        <w:t>，</w:t>
      </w:r>
      <w:r w:rsidR="006B0033" w:rsidRPr="006B0033">
        <w:rPr>
          <w:rFonts w:hint="eastAsia"/>
        </w:rPr>
        <w:t>允</w:t>
      </w:r>
      <w:r w:rsidRPr="006B0033">
        <w:rPr>
          <w:rFonts w:hint="eastAsia"/>
        </w:rPr>
        <w:t>宜</w:t>
      </w:r>
      <w:bookmarkEnd w:id="3"/>
      <w:r w:rsidR="002652F6" w:rsidRPr="006B0033">
        <w:rPr>
          <w:rFonts w:hint="eastAsia"/>
        </w:rPr>
        <w:t>審慎評估，酌予調增</w:t>
      </w:r>
      <w:r w:rsidR="006B0033" w:rsidRPr="006B0033">
        <w:rPr>
          <w:rFonts w:hint="eastAsia"/>
        </w:rPr>
        <w:t>，俾符實</w:t>
      </w:r>
      <w:r w:rsidR="006B0033">
        <w:rPr>
          <w:rFonts w:hint="eastAsia"/>
        </w:rPr>
        <w:t>際</w:t>
      </w:r>
      <w:bookmarkEnd w:id="4"/>
    </w:p>
    <w:p w:rsidR="00F04E36" w:rsidRDefault="00F04E36" w:rsidP="00F04E36">
      <w:pPr>
        <w:ind w:left="566" w:firstLine="566"/>
        <w:rPr>
          <w:rFonts w:hint="eastAsia"/>
        </w:rPr>
      </w:pPr>
      <w:r>
        <w:rPr>
          <w:rFonts w:hint="eastAsia"/>
        </w:rPr>
        <w:t>台灣金融研訓院1</w:t>
      </w:r>
      <w:r w:rsidR="00F67F36">
        <w:rPr>
          <w:rFonts w:hint="eastAsia"/>
        </w:rPr>
        <w:t>14</w:t>
      </w:r>
      <w:r>
        <w:rPr>
          <w:rFonts w:hint="eastAsia"/>
        </w:rPr>
        <w:t>年度預算案</w:t>
      </w:r>
      <w:r w:rsidR="00D24DAB">
        <w:rPr>
          <w:rFonts w:hint="eastAsia"/>
        </w:rPr>
        <w:t>於</w:t>
      </w:r>
      <w:r w:rsidR="001C7622">
        <w:rPr>
          <w:rFonts w:hint="eastAsia"/>
        </w:rPr>
        <w:t>「</w:t>
      </w:r>
      <w:r w:rsidR="00D24DAB">
        <w:rPr>
          <w:rFonts w:hint="eastAsia"/>
        </w:rPr>
        <w:t>業務收入</w:t>
      </w:r>
      <w:r w:rsidR="001C7622">
        <w:rPr>
          <w:rFonts w:hint="eastAsia"/>
        </w:rPr>
        <w:t>」</w:t>
      </w:r>
      <w:r w:rsidR="00D24DAB">
        <w:rPr>
          <w:rFonts w:hint="eastAsia"/>
        </w:rPr>
        <w:t>項下之</w:t>
      </w:r>
      <w:r w:rsidR="00480FEE">
        <w:rPr>
          <w:rFonts w:hint="eastAsia"/>
        </w:rPr>
        <w:t>「</w:t>
      </w:r>
      <w:r>
        <w:rPr>
          <w:rFonts w:hint="eastAsia"/>
        </w:rPr>
        <w:t>勞務收入</w:t>
      </w:r>
      <w:r w:rsidR="00480FEE">
        <w:rPr>
          <w:rFonts w:hint="eastAsia"/>
        </w:rPr>
        <w:t>」</w:t>
      </w:r>
      <w:r w:rsidR="00D24DAB">
        <w:rPr>
          <w:rFonts w:hint="eastAsia"/>
        </w:rPr>
        <w:t>編列</w:t>
      </w:r>
      <w:r w:rsidR="00480FEE">
        <w:rPr>
          <w:rFonts w:hint="eastAsia"/>
        </w:rPr>
        <w:t>「</w:t>
      </w:r>
      <w:r w:rsidR="00A473AA">
        <w:rPr>
          <w:rFonts w:hint="eastAsia"/>
        </w:rPr>
        <w:t>測評認證</w:t>
      </w:r>
      <w:r w:rsidR="00D24DAB">
        <w:rPr>
          <w:rFonts w:hint="eastAsia"/>
        </w:rPr>
        <w:t>計畫</w:t>
      </w:r>
      <w:r w:rsidR="00480FEE">
        <w:rPr>
          <w:rFonts w:hint="eastAsia"/>
        </w:rPr>
        <w:t>」</w:t>
      </w:r>
      <w:r w:rsidR="00D24DAB">
        <w:rPr>
          <w:rFonts w:hint="eastAsia"/>
        </w:rPr>
        <w:t>共計</w:t>
      </w:r>
      <w:r>
        <w:rPr>
          <w:rFonts w:hint="eastAsia"/>
        </w:rPr>
        <w:t>1億</w:t>
      </w:r>
      <w:r w:rsidR="00A473AA">
        <w:rPr>
          <w:rFonts w:hint="eastAsia"/>
        </w:rPr>
        <w:t>9</w:t>
      </w:r>
      <w:r>
        <w:rPr>
          <w:rFonts w:hint="eastAsia"/>
        </w:rPr>
        <w:t>,</w:t>
      </w:r>
      <w:r w:rsidR="00A473AA">
        <w:rPr>
          <w:rFonts w:hint="eastAsia"/>
        </w:rPr>
        <w:t>2</w:t>
      </w:r>
      <w:r>
        <w:rPr>
          <w:rFonts w:hint="eastAsia"/>
        </w:rPr>
        <w:t>00萬元，</w:t>
      </w:r>
      <w:r w:rsidR="00A473AA">
        <w:rPr>
          <w:rFonts w:hint="eastAsia"/>
        </w:rPr>
        <w:t>與113年度預算數相同，</w:t>
      </w:r>
      <w:r w:rsidR="00CC7B1F">
        <w:rPr>
          <w:rFonts w:hint="eastAsia"/>
        </w:rPr>
        <w:t>若與</w:t>
      </w:r>
      <w:r w:rsidR="00B47DC6">
        <w:rPr>
          <w:rFonts w:hint="eastAsia"/>
        </w:rPr>
        <w:t>112年度決算數</w:t>
      </w:r>
      <w:r w:rsidR="00CC7B1F">
        <w:rPr>
          <w:rFonts w:hint="eastAsia"/>
        </w:rPr>
        <w:t>相比，則</w:t>
      </w:r>
      <w:r w:rsidR="00B47DC6">
        <w:rPr>
          <w:rFonts w:hint="eastAsia"/>
        </w:rPr>
        <w:t>減少</w:t>
      </w:r>
      <w:r w:rsidR="005A5C87">
        <w:rPr>
          <w:rFonts w:hint="eastAsia"/>
        </w:rPr>
        <w:t>1</w:t>
      </w:r>
      <w:r w:rsidR="005A5C87">
        <w:t>,</w:t>
      </w:r>
      <w:r w:rsidR="005A5C87">
        <w:rPr>
          <w:rFonts w:hint="eastAsia"/>
        </w:rPr>
        <w:t>688萬</w:t>
      </w:r>
      <w:r w:rsidR="001F5890">
        <w:rPr>
          <w:rFonts w:hint="eastAsia"/>
        </w:rPr>
        <w:t>3</w:t>
      </w:r>
      <w:r w:rsidR="005A5C87">
        <w:rPr>
          <w:rFonts w:hint="eastAsia"/>
        </w:rPr>
        <w:t>千元(減幅8.08%)</w:t>
      </w:r>
      <w:r>
        <w:rPr>
          <w:rFonts w:hint="eastAsia"/>
        </w:rPr>
        <w:t>。經查：</w:t>
      </w:r>
    </w:p>
    <w:p w:rsidR="00F04E36" w:rsidRDefault="00F04E36" w:rsidP="00F04E36">
      <w:pPr>
        <w:pStyle w:val="a4"/>
        <w:ind w:left="849" w:hanging="283"/>
        <w:rPr>
          <w:rFonts w:hint="eastAsia"/>
          <w:b/>
        </w:rPr>
      </w:pPr>
      <w:r>
        <w:rPr>
          <w:rFonts w:hint="eastAsia"/>
          <w:b/>
        </w:rPr>
        <w:t>(一)</w:t>
      </w:r>
      <w:r w:rsidR="00995C9F" w:rsidRPr="00995C9F">
        <w:rPr>
          <w:rFonts w:hint="eastAsia"/>
          <w:b/>
        </w:rPr>
        <w:t>測評認證計畫</w:t>
      </w:r>
      <w:r w:rsidR="00995C9F">
        <w:rPr>
          <w:rFonts w:hint="eastAsia"/>
          <w:b/>
        </w:rPr>
        <w:t>包括辦理金融專業能力測驗及委</w:t>
      </w:r>
      <w:r w:rsidR="00995C9F">
        <w:rPr>
          <w:rFonts w:hint="eastAsia"/>
          <w:b/>
          <w:lang w:eastAsia="zh-TW"/>
        </w:rPr>
        <w:t>(</w:t>
      </w:r>
      <w:r w:rsidR="00995C9F" w:rsidRPr="00995C9F">
        <w:rPr>
          <w:rFonts w:hint="eastAsia"/>
          <w:b/>
        </w:rPr>
        <w:t>代</w:t>
      </w:r>
      <w:r w:rsidR="00995C9F">
        <w:rPr>
          <w:rFonts w:hint="eastAsia"/>
          <w:b/>
          <w:lang w:eastAsia="zh-TW"/>
        </w:rPr>
        <w:t>)</w:t>
      </w:r>
      <w:r w:rsidR="00995C9F" w:rsidRPr="00995C9F">
        <w:rPr>
          <w:rFonts w:hint="eastAsia"/>
          <w:b/>
        </w:rPr>
        <w:t>辦測驗</w:t>
      </w:r>
      <w:r w:rsidR="00995C9F">
        <w:rPr>
          <w:rFonts w:hint="eastAsia"/>
          <w:b/>
          <w:lang w:eastAsia="zh-TW"/>
        </w:rPr>
        <w:t>等項目，</w:t>
      </w:r>
      <w:r w:rsidR="00CC7B1F">
        <w:rPr>
          <w:rFonts w:hint="eastAsia"/>
          <w:b/>
        </w:rPr>
        <w:t>係台灣金融研訓院主要</w:t>
      </w:r>
      <w:r w:rsidR="00995C9F" w:rsidRPr="00995C9F">
        <w:rPr>
          <w:rFonts w:hint="eastAsia"/>
          <w:b/>
        </w:rPr>
        <w:t>收入來源之一</w:t>
      </w:r>
    </w:p>
    <w:p w:rsidR="00F04E36" w:rsidRDefault="00D13481" w:rsidP="00002F08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測評認證計畫係</w:t>
      </w:r>
      <w:r>
        <w:rPr>
          <w:rFonts w:hint="eastAsia"/>
        </w:rPr>
        <w:t>台灣金融研訓院</w:t>
      </w:r>
      <w:r>
        <w:rPr>
          <w:rFonts w:hint="eastAsia"/>
          <w:lang w:eastAsia="zh-TW"/>
        </w:rPr>
        <w:t>主要收入來源之一，</w:t>
      </w:r>
      <w:r w:rsidR="00E964B7">
        <w:rPr>
          <w:rFonts w:hint="eastAsia"/>
          <w:lang w:eastAsia="zh-TW"/>
        </w:rPr>
        <w:t>其包括辦理各項金融專業能力測驗及接受委任或代辦國內</w:t>
      </w:r>
      <w:r w:rsidR="0054507F">
        <w:rPr>
          <w:rFonts w:hint="eastAsia"/>
          <w:lang w:eastAsia="zh-TW"/>
        </w:rPr>
        <w:t>、外</w:t>
      </w:r>
      <w:r w:rsidR="00E964B7">
        <w:rPr>
          <w:rFonts w:hint="eastAsia"/>
          <w:lang w:eastAsia="zh-TW"/>
        </w:rPr>
        <w:t>證照測驗等</w:t>
      </w:r>
      <w:r w:rsidR="0054507F">
        <w:rPr>
          <w:rFonts w:hint="eastAsia"/>
          <w:lang w:eastAsia="zh-TW"/>
        </w:rPr>
        <w:t>項目</w:t>
      </w:r>
      <w:r w:rsidR="00E964B7">
        <w:rPr>
          <w:rFonts w:hint="eastAsia"/>
          <w:lang w:eastAsia="zh-TW"/>
        </w:rPr>
        <w:t>，</w:t>
      </w:r>
      <w:r w:rsidR="00050601">
        <w:rPr>
          <w:rFonts w:hint="eastAsia"/>
          <w:lang w:eastAsia="zh-TW"/>
        </w:rPr>
        <w:t>參</w:t>
      </w:r>
      <w:r w:rsidR="00E964B7">
        <w:rPr>
          <w:rFonts w:hint="eastAsia"/>
          <w:lang w:eastAsia="zh-TW"/>
        </w:rPr>
        <w:t>據該院</w:t>
      </w:r>
      <w:r w:rsidR="009A4014">
        <w:rPr>
          <w:rFonts w:hint="eastAsia"/>
          <w:lang w:eastAsia="zh-TW"/>
        </w:rPr>
        <w:t>提供資料及其</w:t>
      </w:r>
      <w:r w:rsidR="00050601">
        <w:rPr>
          <w:rFonts w:hint="eastAsia"/>
          <w:lang w:eastAsia="zh-TW"/>
        </w:rPr>
        <w:t>114年度預算案</w:t>
      </w:r>
      <w:r w:rsidR="00E964B7">
        <w:rPr>
          <w:rFonts w:hint="eastAsia"/>
          <w:lang w:eastAsia="zh-TW"/>
        </w:rPr>
        <w:t>，目前辦理之金融專業能力測驗包括7項法定測驗、10項非法定測驗及金融人員基礎學科測驗</w:t>
      </w:r>
      <w:r w:rsidR="00300CA0">
        <w:rPr>
          <w:rFonts w:hint="eastAsia"/>
          <w:lang w:eastAsia="zh-TW"/>
        </w:rPr>
        <w:t>(</w:t>
      </w:r>
      <w:r w:rsidR="00300CA0" w:rsidRPr="00300CA0">
        <w:rPr>
          <w:lang w:eastAsia="zh-TW"/>
        </w:rPr>
        <w:t>Fundamental Integrated Test for Banking and Finance</w:t>
      </w:r>
      <w:r w:rsidR="00300CA0">
        <w:rPr>
          <w:lang w:eastAsia="zh-TW"/>
        </w:rPr>
        <w:t>,</w:t>
      </w:r>
      <w:r w:rsidR="00300CA0">
        <w:rPr>
          <w:rFonts w:hint="eastAsia"/>
          <w:lang w:eastAsia="zh-TW"/>
        </w:rPr>
        <w:t>F</w:t>
      </w:r>
      <w:r w:rsidR="00300CA0">
        <w:rPr>
          <w:lang w:eastAsia="zh-TW"/>
        </w:rPr>
        <w:t>IT)</w:t>
      </w:r>
      <w:r w:rsidR="00300CA0">
        <w:rPr>
          <w:rFonts w:hint="eastAsia"/>
          <w:lang w:eastAsia="zh-TW"/>
        </w:rPr>
        <w:t>等(詳表1)</w:t>
      </w:r>
      <w:r w:rsidR="00BD45B4">
        <w:rPr>
          <w:rFonts w:hint="eastAsia"/>
          <w:lang w:eastAsia="zh-TW"/>
        </w:rPr>
        <w:t>，</w:t>
      </w:r>
      <w:r w:rsidR="00021F95">
        <w:rPr>
          <w:rFonts w:hint="eastAsia"/>
          <w:lang w:eastAsia="zh-TW"/>
        </w:rPr>
        <w:t>至於</w:t>
      </w:r>
      <w:r w:rsidR="00745DE4">
        <w:rPr>
          <w:rFonts w:hint="eastAsia"/>
          <w:lang w:eastAsia="zh-TW"/>
        </w:rPr>
        <w:t>委(代)辦測驗可</w:t>
      </w:r>
      <w:r w:rsidR="00745DE4">
        <w:rPr>
          <w:rFonts w:hint="eastAsia"/>
          <w:lang w:eastAsia="zh-TW"/>
        </w:rPr>
        <w:lastRenderedPageBreak/>
        <w:t>概分為代辦國際證照</w:t>
      </w:r>
      <w:r w:rsidR="00352303">
        <w:rPr>
          <w:rFonts w:hint="eastAsia"/>
          <w:lang w:eastAsia="zh-TW"/>
        </w:rPr>
        <w:t>及</w:t>
      </w:r>
      <w:r w:rsidR="00745DE4">
        <w:rPr>
          <w:rFonts w:hint="eastAsia"/>
          <w:lang w:eastAsia="zh-TW"/>
        </w:rPr>
        <w:t>資格認證測驗、受金融機構委</w:t>
      </w:r>
      <w:r w:rsidR="00352303">
        <w:rPr>
          <w:rFonts w:hint="eastAsia"/>
          <w:lang w:eastAsia="zh-TW"/>
        </w:rPr>
        <w:t>任辦理各項甄試</w:t>
      </w:r>
      <w:r w:rsidR="00CF3174">
        <w:rPr>
          <w:rFonts w:hint="eastAsia"/>
          <w:lang w:eastAsia="zh-TW"/>
        </w:rPr>
        <w:t>及測驗</w:t>
      </w:r>
      <w:r w:rsidR="00745DE4">
        <w:rPr>
          <w:rFonts w:hint="eastAsia"/>
          <w:lang w:eastAsia="zh-TW"/>
        </w:rPr>
        <w:t>等</w:t>
      </w:r>
      <w:r w:rsidR="00D37030">
        <w:rPr>
          <w:rFonts w:hint="eastAsia"/>
          <w:lang w:eastAsia="zh-TW"/>
        </w:rPr>
        <w:t>，</w:t>
      </w:r>
      <w:r w:rsidR="00CF3174">
        <w:rPr>
          <w:rFonts w:hint="eastAsia"/>
          <w:lang w:eastAsia="zh-TW"/>
        </w:rPr>
        <w:t>另</w:t>
      </w:r>
      <w:r w:rsidR="00300CA0">
        <w:rPr>
          <w:rFonts w:hint="eastAsia"/>
          <w:lang w:eastAsia="zh-TW"/>
        </w:rPr>
        <w:t>詢據該院表示，</w:t>
      </w:r>
      <w:r w:rsidR="00FF0DBD">
        <w:rPr>
          <w:rFonts w:hint="eastAsia"/>
          <w:lang w:eastAsia="zh-TW"/>
        </w:rPr>
        <w:t>114年度預算案係</w:t>
      </w:r>
      <w:r w:rsidR="00300CA0">
        <w:rPr>
          <w:rFonts w:hint="eastAsia"/>
          <w:lang w:eastAsia="zh-TW"/>
        </w:rPr>
        <w:t>參據111至112年度決算數</w:t>
      </w:r>
      <w:r w:rsidR="00BD45B4">
        <w:rPr>
          <w:rFonts w:hint="eastAsia"/>
          <w:lang w:eastAsia="zh-TW"/>
        </w:rPr>
        <w:t>、</w:t>
      </w:r>
      <w:r w:rsidR="00300CA0">
        <w:rPr>
          <w:rFonts w:hint="eastAsia"/>
          <w:lang w:eastAsia="zh-TW"/>
        </w:rPr>
        <w:t>113年度預算數</w:t>
      </w:r>
      <w:r w:rsidR="00BD45B4">
        <w:rPr>
          <w:rFonts w:hint="eastAsia"/>
          <w:lang w:eastAsia="zh-TW"/>
        </w:rPr>
        <w:t>及</w:t>
      </w:r>
      <w:r w:rsidR="00300CA0">
        <w:rPr>
          <w:rFonts w:hint="eastAsia"/>
          <w:lang w:eastAsia="zh-TW"/>
        </w:rPr>
        <w:t>未來業務發展情形</w:t>
      </w:r>
      <w:r w:rsidR="00BD45B4">
        <w:rPr>
          <w:rFonts w:hint="eastAsia"/>
          <w:lang w:eastAsia="zh-TW"/>
        </w:rPr>
        <w:t>等因素，</w:t>
      </w:r>
      <w:r w:rsidR="00FF0DBD">
        <w:rPr>
          <w:rFonts w:hint="eastAsia"/>
          <w:lang w:eastAsia="zh-TW"/>
        </w:rPr>
        <w:t>爰</w:t>
      </w:r>
      <w:r w:rsidR="00480FEE">
        <w:rPr>
          <w:rFonts w:hint="eastAsia"/>
          <w:lang w:eastAsia="zh-TW"/>
        </w:rPr>
        <w:t>於「勞務收入」項下</w:t>
      </w:r>
      <w:r w:rsidR="009271B1">
        <w:rPr>
          <w:rFonts w:hint="eastAsia"/>
        </w:rPr>
        <w:t>編列</w:t>
      </w:r>
      <w:r w:rsidR="00480FEE">
        <w:rPr>
          <w:rFonts w:hint="eastAsia"/>
          <w:lang w:eastAsia="zh-TW"/>
        </w:rPr>
        <w:t>「</w:t>
      </w:r>
      <w:r w:rsidR="009271B1">
        <w:rPr>
          <w:rFonts w:hint="eastAsia"/>
        </w:rPr>
        <w:t>測評認證計畫</w:t>
      </w:r>
      <w:r w:rsidR="00480FEE">
        <w:rPr>
          <w:rFonts w:hint="eastAsia"/>
          <w:lang w:eastAsia="zh-TW"/>
        </w:rPr>
        <w:t>」</w:t>
      </w:r>
      <w:r w:rsidR="00745DE4">
        <w:rPr>
          <w:rFonts w:hint="eastAsia"/>
          <w:lang w:eastAsia="zh-TW"/>
        </w:rPr>
        <w:t>收入</w:t>
      </w:r>
      <w:r w:rsidR="00B75BBF">
        <w:rPr>
          <w:rFonts w:hint="eastAsia"/>
          <w:lang w:eastAsia="zh-TW"/>
        </w:rPr>
        <w:t>共計</w:t>
      </w:r>
      <w:r w:rsidR="00300CA0">
        <w:rPr>
          <w:rFonts w:hint="eastAsia"/>
        </w:rPr>
        <w:t>1億9,200萬元</w:t>
      </w:r>
      <w:r w:rsidR="00300CA0">
        <w:rPr>
          <w:rFonts w:hint="eastAsia"/>
          <w:lang w:eastAsia="zh-TW"/>
        </w:rPr>
        <w:t>。</w:t>
      </w:r>
    </w:p>
    <w:p w:rsidR="00F828E5" w:rsidRDefault="00F828E5" w:rsidP="00EC7ACD">
      <w:pPr>
        <w:ind w:leftChars="-100" w:left="-282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 xml:space="preserve">表1　</w:t>
      </w:r>
      <w:r w:rsidR="00480FEE">
        <w:rPr>
          <w:rFonts w:hAnsi="標楷體" w:hint="eastAsia"/>
          <w:b/>
          <w:bCs/>
          <w:kern w:val="0"/>
        </w:rPr>
        <w:t>114年</w:t>
      </w:r>
      <w:r w:rsidR="0054507F">
        <w:rPr>
          <w:rFonts w:hAnsi="標楷體" w:hint="eastAsia"/>
          <w:b/>
          <w:bCs/>
          <w:kern w:val="0"/>
        </w:rPr>
        <w:t>度</w:t>
      </w:r>
      <w:r w:rsidR="00480FEE">
        <w:rPr>
          <w:rFonts w:hAnsi="標楷體" w:hint="eastAsia"/>
          <w:b/>
          <w:bCs/>
          <w:kern w:val="0"/>
        </w:rPr>
        <w:t>台灣金融研訓院辦理</w:t>
      </w:r>
      <w:r w:rsidRPr="00F828E5">
        <w:rPr>
          <w:rFonts w:hAnsi="標楷體" w:hint="eastAsia"/>
          <w:b/>
          <w:bCs/>
          <w:kern w:val="0"/>
        </w:rPr>
        <w:t>金融專業能力測驗</w:t>
      </w:r>
      <w:r w:rsidR="0054507F">
        <w:rPr>
          <w:rFonts w:hAnsi="標楷體" w:hint="eastAsia"/>
          <w:b/>
          <w:bCs/>
          <w:kern w:val="0"/>
        </w:rPr>
        <w:t>(含F</w:t>
      </w:r>
      <w:r w:rsidR="0054507F">
        <w:rPr>
          <w:rFonts w:hAnsi="標楷體"/>
          <w:b/>
          <w:bCs/>
          <w:kern w:val="0"/>
        </w:rPr>
        <w:t>IT)</w:t>
      </w:r>
      <w:r>
        <w:rPr>
          <w:rFonts w:hAnsi="標楷體" w:hint="eastAsia"/>
          <w:b/>
          <w:bCs/>
          <w:kern w:val="0"/>
        </w:rPr>
        <w:t>一覽表</w:t>
      </w:r>
    </w:p>
    <w:tbl>
      <w:tblPr>
        <w:tblW w:w="5346" w:type="pct"/>
        <w:tblInd w:w="-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69"/>
        <w:gridCol w:w="3544"/>
        <w:gridCol w:w="1701"/>
      </w:tblGrid>
      <w:tr w:rsidR="00D46998" w:rsidRPr="00583BBE" w:rsidTr="002F78ED">
        <w:trPr>
          <w:trHeight w:val="320"/>
          <w:tblHeader/>
        </w:trPr>
        <w:tc>
          <w:tcPr>
            <w:tcW w:w="2154" w:type="pct"/>
            <w:shd w:val="clear" w:color="auto" w:fill="auto"/>
            <w:vAlign w:val="center"/>
          </w:tcPr>
          <w:p w:rsidR="00F828E5" w:rsidRPr="00583BBE" w:rsidRDefault="00F828E5" w:rsidP="00DC3903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法定測驗</w:t>
            </w:r>
          </w:p>
        </w:tc>
        <w:tc>
          <w:tcPr>
            <w:tcW w:w="1923" w:type="pct"/>
            <w:vAlign w:val="center"/>
          </w:tcPr>
          <w:p w:rsidR="00F828E5" w:rsidRPr="00583BBE" w:rsidRDefault="00F828E5" w:rsidP="00DC3903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非法定測驗</w:t>
            </w:r>
          </w:p>
        </w:tc>
        <w:tc>
          <w:tcPr>
            <w:tcW w:w="923" w:type="pct"/>
            <w:vAlign w:val="center"/>
          </w:tcPr>
          <w:p w:rsidR="00DC3903" w:rsidRDefault="00F828E5" w:rsidP="00DC3903">
            <w:pPr>
              <w:pStyle w:val="142"/>
              <w:ind w:left="87" w:hanging="87"/>
              <w:jc w:val="center"/>
              <w:rPr>
                <w:b/>
              </w:rPr>
            </w:pPr>
            <w:r w:rsidRPr="00DC3903">
              <w:rPr>
                <w:rFonts w:hint="eastAsia"/>
                <w:b/>
              </w:rPr>
              <w:t>金融人員基礎</w:t>
            </w:r>
          </w:p>
          <w:p w:rsidR="00F828E5" w:rsidRPr="00583BBE" w:rsidRDefault="00F828E5" w:rsidP="00DC3903">
            <w:pPr>
              <w:pStyle w:val="142"/>
              <w:ind w:left="87" w:hanging="87"/>
              <w:jc w:val="center"/>
              <w:rPr>
                <w:b/>
              </w:rPr>
            </w:pPr>
            <w:r w:rsidRPr="00DC3903">
              <w:rPr>
                <w:rFonts w:hint="eastAsia"/>
                <w:b/>
              </w:rPr>
              <w:t>學科測驗(F</w:t>
            </w:r>
            <w:r w:rsidRPr="00DC3903">
              <w:rPr>
                <w:b/>
              </w:rPr>
              <w:t>IT</w:t>
            </w:r>
            <w:r w:rsidR="00DC3903" w:rsidRPr="00DC3903">
              <w:rPr>
                <w:rFonts w:hint="eastAsia"/>
                <w:b/>
              </w:rPr>
              <w:t>)</w:t>
            </w:r>
          </w:p>
        </w:tc>
      </w:tr>
      <w:tr w:rsidR="00D46998" w:rsidRPr="00583BBE" w:rsidTr="003D7DBB">
        <w:trPr>
          <w:trHeight w:val="2933"/>
        </w:trPr>
        <w:tc>
          <w:tcPr>
            <w:tcW w:w="2154" w:type="pct"/>
            <w:shd w:val="clear" w:color="auto" w:fill="auto"/>
          </w:tcPr>
          <w:p w:rsidR="00EC7ACD" w:rsidRDefault="00EC7ACD" w:rsidP="00EC7AC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1.金融市場常識與職業道德測驗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2.信託業業務人員信託業務專業測驗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3.信託業業務人員信託業務專業測驗【信託法規乙科】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4.銀行內部控制與內部稽核測驗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5.衍生性金融商品銷售人員資格測驗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6.債權委外催收人員專業能力測驗</w:t>
            </w:r>
          </w:p>
          <w:p w:rsidR="00EC7ACD" w:rsidRPr="0075770C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7.防制洗錢與打擊資恐專業人員測驗</w:t>
            </w:r>
          </w:p>
        </w:tc>
        <w:tc>
          <w:tcPr>
            <w:tcW w:w="1923" w:type="pct"/>
          </w:tcPr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1.初階授信人員專業能力測驗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2.進階授信人員專業能力測驗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3.初階外匯人員專業能力測驗</w:t>
            </w:r>
          </w:p>
          <w:p w:rsidR="00D46998" w:rsidRDefault="00D46998" w:rsidP="004B307C">
            <w:pPr>
              <w:pStyle w:val="142"/>
              <w:ind w:leftChars="-119" w:left="-337" w:firstLineChars="139" w:firstLine="338"/>
              <w:rPr>
                <w:rFonts w:hint="eastAsia"/>
              </w:rPr>
            </w:pPr>
            <w:r>
              <w:rPr>
                <w:rFonts w:hint="eastAsia"/>
              </w:rPr>
              <w:t>4.理財規劃人員專業能力測驗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5.外匯交易專業能力測驗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6.風險管理基本能力測驗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7.金融科技力知識檢定測驗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8.高齡金融規劃顧問師資格測驗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9.家族信託規劃顧問師資格測驗</w:t>
            </w:r>
          </w:p>
          <w:p w:rsidR="00EC7ACD" w:rsidRPr="0075770C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10.永續發展基礎能力測驗</w:t>
            </w:r>
          </w:p>
        </w:tc>
        <w:tc>
          <w:tcPr>
            <w:tcW w:w="923" w:type="pct"/>
          </w:tcPr>
          <w:p w:rsidR="00EC7ACD" w:rsidRDefault="00EC7ACD" w:rsidP="003348D9">
            <w:pPr>
              <w:pStyle w:val="142"/>
              <w:numPr>
                <w:ilvl w:val="0"/>
                <w:numId w:val="4"/>
              </w:numPr>
              <w:ind w:left="226" w:rightChars="-21" w:right="-59" w:hangingChars="93" w:hanging="226"/>
              <w:jc w:val="both"/>
            </w:pPr>
            <w:r>
              <w:rPr>
                <w:rFonts w:hint="eastAsia"/>
              </w:rPr>
              <w:t>考科</w:t>
            </w:r>
            <w:r w:rsidR="002F78ED" w:rsidRPr="002F78ED">
              <w:t>I</w:t>
            </w:r>
            <w:r w:rsidR="002F78ED">
              <w:rPr>
                <w:rFonts w:hint="eastAsia"/>
              </w:rPr>
              <w:t>：</w:t>
            </w:r>
            <w:r w:rsidR="002F78ED" w:rsidRPr="002F78ED">
              <w:rPr>
                <w:rFonts w:hint="eastAsia"/>
              </w:rPr>
              <w:t>會計學＋貨幣銀行學</w:t>
            </w:r>
          </w:p>
          <w:p w:rsidR="002F78ED" w:rsidRPr="00583BBE" w:rsidRDefault="002F78ED" w:rsidP="002F78ED">
            <w:pPr>
              <w:pStyle w:val="142"/>
              <w:numPr>
                <w:ilvl w:val="0"/>
                <w:numId w:val="4"/>
              </w:numPr>
              <w:ind w:left="228" w:rightChars="-21" w:right="-59" w:hanging="228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考科</w:t>
            </w:r>
            <w:r>
              <w:rPr>
                <w:lang w:eastAsia="zh-TW"/>
              </w:rPr>
              <w:t>II</w:t>
            </w:r>
            <w:r>
              <w:rPr>
                <w:rFonts w:hint="eastAsia"/>
                <w:lang w:eastAsia="zh-TW"/>
              </w:rPr>
              <w:t>：</w:t>
            </w:r>
            <w:r w:rsidRPr="002F78ED">
              <w:rPr>
                <w:rFonts w:hint="eastAsia"/>
                <w:lang w:eastAsia="zh-TW"/>
              </w:rPr>
              <w:t>票據法＋銀行法</w:t>
            </w:r>
          </w:p>
        </w:tc>
      </w:tr>
    </w:tbl>
    <w:p w:rsidR="008054D2" w:rsidRDefault="00F828E5" w:rsidP="00F34A23">
      <w:pPr>
        <w:pStyle w:val="142"/>
        <w:ind w:leftChars="-100" w:left="1135" w:hangingChars="583" w:hanging="1418"/>
        <w:jc w:val="both"/>
        <w:rPr>
          <w:rFonts w:hint="eastAsia"/>
        </w:rPr>
      </w:pPr>
      <w:r>
        <w:rPr>
          <w:rFonts w:hAnsi="標楷體" w:hint="eastAsia"/>
          <w:szCs w:val="24"/>
          <w:lang w:eastAsia="zh-TW"/>
        </w:rPr>
        <w:t>資料來源</w:t>
      </w:r>
      <w:r>
        <w:rPr>
          <w:rFonts w:hAnsi="標楷體" w:hint="eastAsia"/>
          <w:szCs w:val="24"/>
        </w:rPr>
        <w:t>：台灣金融研訓院</w:t>
      </w:r>
      <w:r>
        <w:rPr>
          <w:rFonts w:hAnsi="標楷體" w:hint="eastAsia"/>
          <w:szCs w:val="24"/>
          <w:lang w:eastAsia="zh-TW"/>
        </w:rPr>
        <w:t>，本中心彙製</w:t>
      </w:r>
      <w:r>
        <w:rPr>
          <w:rFonts w:hAnsi="標楷體" w:hint="eastAsia"/>
          <w:szCs w:val="24"/>
        </w:rPr>
        <w:t>。</w:t>
      </w:r>
    </w:p>
    <w:p w:rsidR="00E161E1" w:rsidRDefault="00F04E36" w:rsidP="00204824">
      <w:pPr>
        <w:pStyle w:val="a4"/>
        <w:ind w:left="849" w:hanging="283"/>
        <w:rPr>
          <w:b/>
        </w:rPr>
      </w:pPr>
      <w:r w:rsidRPr="00E161E1">
        <w:rPr>
          <w:rFonts w:hint="eastAsia"/>
          <w:b/>
        </w:rPr>
        <w:t>(二)</w:t>
      </w:r>
      <w:r w:rsidR="00E161E1" w:rsidRPr="00E161E1">
        <w:rPr>
          <w:rFonts w:hint="eastAsia"/>
          <w:b/>
        </w:rPr>
        <w:t>110至11</w:t>
      </w:r>
      <w:r w:rsidR="00204824">
        <w:rPr>
          <w:b/>
        </w:rPr>
        <w:t>3</w:t>
      </w:r>
      <w:r w:rsidR="00E161E1" w:rsidRPr="00E161E1">
        <w:rPr>
          <w:rFonts w:hint="eastAsia"/>
          <w:b/>
        </w:rPr>
        <w:t>年</w:t>
      </w:r>
      <w:r w:rsidRPr="00E161E1">
        <w:rPr>
          <w:rFonts w:hint="eastAsia"/>
          <w:b/>
        </w:rPr>
        <w:t>度</w:t>
      </w:r>
      <w:r w:rsidR="003A0C08" w:rsidRPr="003A0C08">
        <w:rPr>
          <w:rFonts w:hint="eastAsia"/>
          <w:b/>
        </w:rPr>
        <w:t>「測評認證計畫」</w:t>
      </w:r>
      <w:r w:rsidR="00E161E1" w:rsidRPr="00E161E1">
        <w:rPr>
          <w:rFonts w:hint="eastAsia"/>
          <w:b/>
        </w:rPr>
        <w:t>收入</w:t>
      </w:r>
      <w:r w:rsidR="00204824">
        <w:rPr>
          <w:rFonts w:hint="eastAsia"/>
          <w:b/>
          <w:lang w:eastAsia="zh-TW"/>
        </w:rPr>
        <w:t>決算數</w:t>
      </w:r>
      <w:r w:rsidR="00E161E1" w:rsidRPr="00E161E1">
        <w:rPr>
          <w:rFonts w:hint="eastAsia"/>
          <w:b/>
        </w:rPr>
        <w:t>皆逾預算數，</w:t>
      </w:r>
      <w:r w:rsidR="00204824">
        <w:rPr>
          <w:rFonts w:hint="eastAsia"/>
          <w:b/>
          <w:lang w:eastAsia="zh-TW"/>
        </w:rPr>
        <w:t>其</w:t>
      </w:r>
      <w:r w:rsidR="00E218E0">
        <w:rPr>
          <w:rFonts w:hint="eastAsia"/>
          <w:b/>
          <w:lang w:eastAsia="zh-TW"/>
        </w:rPr>
        <w:t>主</w:t>
      </w:r>
      <w:r w:rsidR="00204824">
        <w:rPr>
          <w:rFonts w:hint="eastAsia"/>
          <w:b/>
          <w:lang w:eastAsia="zh-TW"/>
        </w:rPr>
        <w:t>因</w:t>
      </w:r>
      <w:r w:rsidR="00E218E0">
        <w:rPr>
          <w:rFonts w:hint="eastAsia"/>
          <w:b/>
          <w:lang w:eastAsia="zh-TW"/>
        </w:rPr>
        <w:t>係</w:t>
      </w:r>
      <w:r w:rsidR="00204824" w:rsidRPr="00204824">
        <w:rPr>
          <w:rFonts w:hint="eastAsia"/>
          <w:b/>
        </w:rPr>
        <w:t>委(代)辦測驗</w:t>
      </w:r>
      <w:r w:rsidR="00204824">
        <w:rPr>
          <w:rFonts w:hint="eastAsia"/>
          <w:b/>
          <w:lang w:eastAsia="zh-TW"/>
        </w:rPr>
        <w:t>之</w:t>
      </w:r>
      <w:r w:rsidR="00E218E0">
        <w:rPr>
          <w:rFonts w:hint="eastAsia"/>
          <w:b/>
          <w:lang w:eastAsia="zh-TW"/>
        </w:rPr>
        <w:t>實際</w:t>
      </w:r>
      <w:r w:rsidR="00204824" w:rsidRPr="00204824">
        <w:rPr>
          <w:rFonts w:hint="eastAsia"/>
          <w:b/>
        </w:rPr>
        <w:t>收入</w:t>
      </w:r>
      <w:r w:rsidR="00204824">
        <w:rPr>
          <w:rFonts w:hint="eastAsia"/>
          <w:b/>
          <w:lang w:eastAsia="zh-TW"/>
        </w:rPr>
        <w:t>大幅高於預期</w:t>
      </w:r>
      <w:r w:rsidR="008A2E32">
        <w:rPr>
          <w:rFonts w:hint="eastAsia"/>
          <w:b/>
          <w:lang w:eastAsia="zh-TW"/>
        </w:rPr>
        <w:t>逾千萬元</w:t>
      </w:r>
      <w:r w:rsidR="00E218E0">
        <w:rPr>
          <w:rFonts w:hint="eastAsia"/>
          <w:b/>
          <w:lang w:eastAsia="zh-TW"/>
        </w:rPr>
        <w:t>所致</w:t>
      </w:r>
      <w:r w:rsidRPr="00E161E1">
        <w:rPr>
          <w:rFonts w:hint="eastAsia"/>
          <w:b/>
        </w:rPr>
        <w:t>，</w:t>
      </w:r>
      <w:r w:rsidR="00E218E0">
        <w:rPr>
          <w:rFonts w:hint="eastAsia"/>
          <w:b/>
          <w:lang w:eastAsia="zh-TW"/>
        </w:rPr>
        <w:t>114年度預算案</w:t>
      </w:r>
      <w:r w:rsidR="00E161E1" w:rsidRPr="00E161E1">
        <w:rPr>
          <w:rFonts w:hint="eastAsia"/>
          <w:b/>
        </w:rPr>
        <w:t>允宜</w:t>
      </w:r>
      <w:r w:rsidR="00E218E0">
        <w:rPr>
          <w:rFonts w:hint="eastAsia"/>
          <w:b/>
          <w:lang w:eastAsia="zh-TW"/>
        </w:rPr>
        <w:t>參據實情，酌</w:t>
      </w:r>
      <w:r w:rsidR="00204824">
        <w:rPr>
          <w:rFonts w:hint="eastAsia"/>
          <w:b/>
          <w:lang w:eastAsia="zh-TW"/>
        </w:rPr>
        <w:t>予</w:t>
      </w:r>
      <w:r w:rsidR="00E161E1">
        <w:rPr>
          <w:rFonts w:hint="eastAsia"/>
          <w:b/>
        </w:rPr>
        <w:t>調增</w:t>
      </w:r>
    </w:p>
    <w:p w:rsidR="00961518" w:rsidRDefault="00A60CEB" w:rsidP="002652F6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檢視</w:t>
      </w:r>
      <w:r w:rsidR="00B75BBF">
        <w:rPr>
          <w:rFonts w:hint="eastAsia"/>
        </w:rPr>
        <w:t>台灣金融研訓院</w:t>
      </w:r>
      <w:r w:rsidR="00B75BBF">
        <w:rPr>
          <w:rFonts w:hint="eastAsia"/>
          <w:lang w:eastAsia="zh-TW"/>
        </w:rPr>
        <w:t>近年</w:t>
      </w:r>
      <w:r w:rsidR="009860D3">
        <w:rPr>
          <w:rFonts w:hint="eastAsia"/>
          <w:lang w:eastAsia="zh-TW"/>
        </w:rPr>
        <w:t>「</w:t>
      </w:r>
      <w:r w:rsidR="009860D3" w:rsidRPr="00A60CEB">
        <w:rPr>
          <w:rFonts w:hint="eastAsia"/>
        </w:rPr>
        <w:t>測評認證計畫</w:t>
      </w:r>
      <w:r w:rsidR="009860D3">
        <w:rPr>
          <w:rFonts w:hint="eastAsia"/>
          <w:lang w:eastAsia="zh-TW"/>
        </w:rPr>
        <w:t>」</w:t>
      </w:r>
      <w:r w:rsidR="000B0AFE">
        <w:rPr>
          <w:rFonts w:hint="eastAsia"/>
        </w:rPr>
        <w:t>收入</w:t>
      </w:r>
      <w:r w:rsidR="001557E9">
        <w:rPr>
          <w:rFonts w:hint="eastAsia"/>
          <w:lang w:eastAsia="zh-TW"/>
        </w:rPr>
        <w:t>之</w:t>
      </w:r>
      <w:r w:rsidR="000B0AFE">
        <w:rPr>
          <w:rFonts w:hint="eastAsia"/>
        </w:rPr>
        <w:t>執行</w:t>
      </w:r>
      <w:r w:rsidR="008B4557">
        <w:rPr>
          <w:rFonts w:hint="eastAsia"/>
        </w:rPr>
        <w:t>情形，於110至11</w:t>
      </w:r>
      <w:r w:rsidR="005404D7">
        <w:rPr>
          <w:rFonts w:hint="eastAsia"/>
          <w:lang w:eastAsia="zh-TW"/>
        </w:rPr>
        <w:t>3</w:t>
      </w:r>
      <w:r w:rsidR="008B4557">
        <w:rPr>
          <w:rFonts w:hint="eastAsia"/>
        </w:rPr>
        <w:t>年度間，</w:t>
      </w:r>
      <w:r w:rsidR="000B0AFE">
        <w:rPr>
          <w:rFonts w:hint="eastAsia"/>
        </w:rPr>
        <w:t>預算達成率分別為100.23%、119.79%</w:t>
      </w:r>
      <w:r w:rsidR="005404D7">
        <w:rPr>
          <w:rFonts w:hint="eastAsia"/>
        </w:rPr>
        <w:t>、</w:t>
      </w:r>
      <w:r w:rsidR="000B0AFE">
        <w:rPr>
          <w:rFonts w:hint="eastAsia"/>
        </w:rPr>
        <w:t>106.94%</w:t>
      </w:r>
      <w:r w:rsidR="009860D3">
        <w:rPr>
          <w:rFonts w:hint="eastAsia"/>
          <w:lang w:eastAsia="zh-TW"/>
        </w:rPr>
        <w:t>及</w:t>
      </w:r>
      <w:r w:rsidR="005404D7">
        <w:rPr>
          <w:rFonts w:hint="eastAsia"/>
          <w:lang w:eastAsia="zh-TW"/>
        </w:rPr>
        <w:t>115.29%</w:t>
      </w:r>
      <w:r w:rsidR="005404D7">
        <w:rPr>
          <w:rFonts w:hint="eastAsia"/>
        </w:rPr>
        <w:t>，實際收入皆逾預算數</w:t>
      </w:r>
      <w:r w:rsidR="005404D7">
        <w:rPr>
          <w:rFonts w:hint="eastAsia"/>
          <w:lang w:eastAsia="zh-TW"/>
        </w:rPr>
        <w:t>，且</w:t>
      </w:r>
      <w:r w:rsidR="000B0AFE">
        <w:rPr>
          <w:rFonts w:hint="eastAsia"/>
        </w:rPr>
        <w:t>111</w:t>
      </w:r>
      <w:r w:rsidR="005404D7">
        <w:rPr>
          <w:rFonts w:hint="eastAsia"/>
          <w:lang w:eastAsia="zh-TW"/>
        </w:rPr>
        <w:t>至</w:t>
      </w:r>
      <w:r w:rsidR="005404D7">
        <w:rPr>
          <w:rFonts w:hint="eastAsia"/>
        </w:rPr>
        <w:t>11</w:t>
      </w:r>
      <w:r w:rsidR="005404D7">
        <w:rPr>
          <w:rFonts w:hint="eastAsia"/>
          <w:lang w:eastAsia="zh-TW"/>
        </w:rPr>
        <w:t>3</w:t>
      </w:r>
      <w:r w:rsidR="002652F6">
        <w:rPr>
          <w:rFonts w:hint="eastAsia"/>
        </w:rPr>
        <w:t>年</w:t>
      </w:r>
      <w:r w:rsidR="00E218E0">
        <w:rPr>
          <w:rFonts w:hint="eastAsia"/>
          <w:lang w:eastAsia="zh-TW"/>
        </w:rPr>
        <w:t>度超逾數</w:t>
      </w:r>
      <w:r w:rsidR="005404D7">
        <w:rPr>
          <w:rFonts w:hint="eastAsia"/>
          <w:lang w:eastAsia="zh-TW"/>
        </w:rPr>
        <w:t>皆</w:t>
      </w:r>
      <w:r w:rsidR="00E218E0">
        <w:rPr>
          <w:rFonts w:hint="eastAsia"/>
        </w:rPr>
        <w:t>逾千萬元</w:t>
      </w:r>
      <w:r w:rsidR="00E218E0">
        <w:rPr>
          <w:rFonts w:hint="eastAsia"/>
          <w:lang w:eastAsia="zh-TW"/>
        </w:rPr>
        <w:t>；</w:t>
      </w:r>
      <w:r w:rsidR="00A73F4A">
        <w:rPr>
          <w:rFonts w:hint="eastAsia"/>
          <w:lang w:eastAsia="zh-TW"/>
        </w:rPr>
        <w:t>若</w:t>
      </w:r>
      <w:r w:rsidR="000B0AFE">
        <w:rPr>
          <w:rFonts w:hint="eastAsia"/>
        </w:rPr>
        <w:t>細就收入來源分析，主要係因</w:t>
      </w:r>
      <w:r w:rsidR="000B0AFE" w:rsidRPr="000B0AFE">
        <w:rPr>
          <w:rFonts w:hint="eastAsia"/>
        </w:rPr>
        <w:t>委(代)辦測驗</w:t>
      </w:r>
      <w:r w:rsidR="000B0AFE">
        <w:rPr>
          <w:rFonts w:hint="eastAsia"/>
        </w:rPr>
        <w:t>收入</w:t>
      </w:r>
      <w:r w:rsidR="00A73F4A" w:rsidRPr="00A73F4A">
        <w:rPr>
          <w:rFonts w:hint="eastAsia"/>
        </w:rPr>
        <w:t>大幅高於預期</w:t>
      </w:r>
      <w:r w:rsidR="000B0AFE">
        <w:rPr>
          <w:rFonts w:hint="eastAsia"/>
        </w:rPr>
        <w:t>所致，是項收入於上開期間</w:t>
      </w:r>
      <w:r w:rsidR="00A52F82">
        <w:rPr>
          <w:rFonts w:hint="eastAsia"/>
        </w:rPr>
        <w:t>與預算數之差異</w:t>
      </w:r>
      <w:r w:rsidR="000B0AFE">
        <w:rPr>
          <w:rFonts w:hint="eastAsia"/>
        </w:rPr>
        <w:t>比率分別</w:t>
      </w:r>
      <w:r w:rsidR="002010A2">
        <w:rPr>
          <w:rFonts w:hint="eastAsia"/>
        </w:rPr>
        <w:t>為</w:t>
      </w:r>
      <w:r w:rsidR="000B0AFE">
        <w:rPr>
          <w:rFonts w:hint="eastAsia"/>
        </w:rPr>
        <w:t>4.61%、24.53%</w:t>
      </w:r>
      <w:r w:rsidR="005404D7">
        <w:rPr>
          <w:rFonts w:hint="eastAsia"/>
          <w:lang w:eastAsia="zh-TW"/>
        </w:rPr>
        <w:t>、</w:t>
      </w:r>
      <w:r w:rsidR="000B0AFE">
        <w:rPr>
          <w:rFonts w:hint="eastAsia"/>
        </w:rPr>
        <w:t>36.31%</w:t>
      </w:r>
      <w:r w:rsidR="005404D7">
        <w:rPr>
          <w:rFonts w:hint="eastAsia"/>
          <w:lang w:eastAsia="zh-TW"/>
        </w:rPr>
        <w:t>及32.66%</w:t>
      </w:r>
      <w:r w:rsidR="000B0AFE">
        <w:rPr>
          <w:rFonts w:hint="eastAsia"/>
        </w:rPr>
        <w:t>，</w:t>
      </w:r>
      <w:r w:rsidR="005404D7">
        <w:rPr>
          <w:rFonts w:hint="eastAsia"/>
        </w:rPr>
        <w:t>呈</w:t>
      </w:r>
      <w:r w:rsidR="005404D7">
        <w:rPr>
          <w:rFonts w:hint="eastAsia"/>
          <w:lang w:eastAsia="zh-TW"/>
        </w:rPr>
        <w:t>概</w:t>
      </w:r>
      <w:r w:rsidR="005404D7">
        <w:rPr>
          <w:rFonts w:hint="eastAsia"/>
        </w:rPr>
        <w:t>增</w:t>
      </w:r>
      <w:r w:rsidR="00A52F82">
        <w:rPr>
          <w:rFonts w:hint="eastAsia"/>
        </w:rPr>
        <w:t>趨勢，</w:t>
      </w:r>
      <w:r w:rsidR="005404D7">
        <w:rPr>
          <w:rFonts w:hint="eastAsia"/>
          <w:lang w:eastAsia="zh-TW"/>
        </w:rPr>
        <w:t>且於</w:t>
      </w:r>
      <w:r w:rsidR="005404D7">
        <w:rPr>
          <w:rFonts w:hint="eastAsia"/>
        </w:rPr>
        <w:t>111</w:t>
      </w:r>
      <w:r w:rsidR="005404D7">
        <w:rPr>
          <w:rFonts w:hint="eastAsia"/>
          <w:lang w:eastAsia="zh-TW"/>
        </w:rPr>
        <w:t>至</w:t>
      </w:r>
      <w:r w:rsidR="005404D7">
        <w:rPr>
          <w:rFonts w:hint="eastAsia"/>
        </w:rPr>
        <w:t>11</w:t>
      </w:r>
      <w:r w:rsidR="005404D7">
        <w:rPr>
          <w:rFonts w:hint="eastAsia"/>
          <w:lang w:eastAsia="zh-TW"/>
        </w:rPr>
        <w:t>3</w:t>
      </w:r>
      <w:r w:rsidR="005404D7">
        <w:rPr>
          <w:rFonts w:hint="eastAsia"/>
        </w:rPr>
        <w:t>年</w:t>
      </w:r>
      <w:r w:rsidR="001E2898">
        <w:rPr>
          <w:rFonts w:hint="eastAsia"/>
        </w:rPr>
        <w:t>度</w:t>
      </w:r>
      <w:r w:rsidR="00E218E0">
        <w:rPr>
          <w:rFonts w:hint="eastAsia"/>
          <w:lang w:eastAsia="zh-TW"/>
        </w:rPr>
        <w:t>間實際</w:t>
      </w:r>
      <w:r w:rsidR="005404D7">
        <w:rPr>
          <w:rFonts w:hint="eastAsia"/>
        </w:rPr>
        <w:t>收入</w:t>
      </w:r>
      <w:r w:rsidR="00CA2BBD">
        <w:rPr>
          <w:rFonts w:hint="eastAsia"/>
          <w:lang w:eastAsia="zh-TW"/>
        </w:rPr>
        <w:t>逾預算</w:t>
      </w:r>
      <w:r w:rsidR="005404D7">
        <w:rPr>
          <w:rFonts w:hint="eastAsia"/>
        </w:rPr>
        <w:t>數</w:t>
      </w:r>
      <w:r w:rsidR="00CA2BBD">
        <w:rPr>
          <w:rFonts w:hint="eastAsia"/>
          <w:lang w:eastAsia="zh-TW"/>
        </w:rPr>
        <w:t>金額</w:t>
      </w:r>
      <w:r w:rsidR="005404D7">
        <w:rPr>
          <w:rFonts w:hint="eastAsia"/>
          <w:lang w:eastAsia="zh-TW"/>
        </w:rPr>
        <w:t>皆</w:t>
      </w:r>
      <w:r w:rsidR="005404D7">
        <w:rPr>
          <w:rFonts w:hint="eastAsia"/>
        </w:rPr>
        <w:t>逾</w:t>
      </w:r>
      <w:r w:rsidR="005404D7">
        <w:rPr>
          <w:rFonts w:hint="eastAsia"/>
          <w:lang w:eastAsia="zh-TW"/>
        </w:rPr>
        <w:t>2</w:t>
      </w:r>
      <w:r w:rsidR="005404D7">
        <w:rPr>
          <w:rFonts w:hint="eastAsia"/>
        </w:rPr>
        <w:t>千萬元</w:t>
      </w:r>
      <w:r w:rsidR="005404D7">
        <w:rPr>
          <w:rFonts w:hint="eastAsia"/>
          <w:lang w:eastAsia="zh-TW"/>
        </w:rPr>
        <w:t>；</w:t>
      </w:r>
      <w:r w:rsidR="00F96684">
        <w:rPr>
          <w:rFonts w:hint="eastAsia"/>
        </w:rPr>
        <w:t>惟</w:t>
      </w:r>
      <w:r w:rsidR="003916FE">
        <w:rPr>
          <w:rFonts w:hint="eastAsia"/>
        </w:rPr>
        <w:t>114年度預算案</w:t>
      </w:r>
      <w:r w:rsidR="002010A2">
        <w:rPr>
          <w:rFonts w:hint="eastAsia"/>
        </w:rPr>
        <w:t>所</w:t>
      </w:r>
      <w:r w:rsidR="003916FE">
        <w:rPr>
          <w:rFonts w:hint="eastAsia"/>
        </w:rPr>
        <w:t>編列</w:t>
      </w:r>
      <w:r w:rsidR="002010A2">
        <w:rPr>
          <w:rFonts w:hint="eastAsia"/>
        </w:rPr>
        <w:t>之</w:t>
      </w:r>
      <w:r w:rsidR="009860D3">
        <w:rPr>
          <w:rFonts w:hint="eastAsia"/>
          <w:lang w:eastAsia="zh-TW"/>
        </w:rPr>
        <w:t>「</w:t>
      </w:r>
      <w:r w:rsidR="003916FE" w:rsidRPr="00A60CEB">
        <w:rPr>
          <w:rFonts w:hint="eastAsia"/>
        </w:rPr>
        <w:t>測評認證計畫</w:t>
      </w:r>
      <w:r w:rsidR="009860D3">
        <w:rPr>
          <w:rFonts w:hint="eastAsia"/>
          <w:lang w:eastAsia="zh-TW"/>
        </w:rPr>
        <w:t>」</w:t>
      </w:r>
      <w:r w:rsidR="003916FE">
        <w:rPr>
          <w:rFonts w:hint="eastAsia"/>
        </w:rPr>
        <w:t>收入</w:t>
      </w:r>
      <w:r w:rsidR="002010A2">
        <w:rPr>
          <w:rFonts w:hint="eastAsia"/>
        </w:rPr>
        <w:t>為</w:t>
      </w:r>
      <w:r w:rsidR="003916FE">
        <w:rPr>
          <w:rFonts w:hint="eastAsia"/>
        </w:rPr>
        <w:t>1億9,200萬元，</w:t>
      </w:r>
      <w:r w:rsidR="002010A2">
        <w:rPr>
          <w:rFonts w:hint="eastAsia"/>
        </w:rPr>
        <w:t>除</w:t>
      </w:r>
      <w:r w:rsidR="003916FE">
        <w:rPr>
          <w:rFonts w:hint="eastAsia"/>
        </w:rPr>
        <w:t>與113年度預算數相同</w:t>
      </w:r>
      <w:r w:rsidR="005404D7">
        <w:rPr>
          <w:rFonts w:hint="eastAsia"/>
          <w:lang w:eastAsia="zh-TW"/>
        </w:rPr>
        <w:t>外</w:t>
      </w:r>
      <w:r w:rsidR="003916FE">
        <w:rPr>
          <w:rFonts w:hint="eastAsia"/>
        </w:rPr>
        <w:t>，其中委</w:t>
      </w:r>
      <w:r w:rsidR="003916FE" w:rsidRPr="000B0AFE">
        <w:rPr>
          <w:rFonts w:hint="eastAsia"/>
        </w:rPr>
        <w:t>(代)辦測驗</w:t>
      </w:r>
      <w:r w:rsidR="003916FE">
        <w:rPr>
          <w:rFonts w:hint="eastAsia"/>
        </w:rPr>
        <w:t>收入</w:t>
      </w:r>
      <w:r w:rsidR="005404D7">
        <w:rPr>
          <w:rFonts w:hint="eastAsia"/>
          <w:lang w:eastAsia="zh-TW"/>
        </w:rPr>
        <w:t>復</w:t>
      </w:r>
      <w:r w:rsidR="003916FE">
        <w:rPr>
          <w:rFonts w:hint="eastAsia"/>
        </w:rPr>
        <w:t>較113年</w:t>
      </w:r>
      <w:r w:rsidR="004254FB">
        <w:rPr>
          <w:rFonts w:hint="eastAsia"/>
          <w:lang w:eastAsia="zh-TW"/>
        </w:rPr>
        <w:t>度</w:t>
      </w:r>
      <w:r w:rsidR="003916FE">
        <w:rPr>
          <w:rFonts w:hint="eastAsia"/>
        </w:rPr>
        <w:t>預算數減少</w:t>
      </w:r>
      <w:r w:rsidR="005404D7">
        <w:rPr>
          <w:rFonts w:hint="eastAsia"/>
          <w:lang w:eastAsia="zh-TW"/>
        </w:rPr>
        <w:t>169</w:t>
      </w:r>
      <w:r w:rsidR="00961518">
        <w:rPr>
          <w:rFonts w:hint="eastAsia"/>
        </w:rPr>
        <w:t>萬8千元，</w:t>
      </w:r>
      <w:r w:rsidR="005404D7">
        <w:rPr>
          <w:rFonts w:hint="eastAsia"/>
          <w:lang w:eastAsia="zh-TW"/>
        </w:rPr>
        <w:t>詢據</w:t>
      </w:r>
      <w:r w:rsidR="00D50EC6">
        <w:rPr>
          <w:rFonts w:hint="eastAsia"/>
          <w:lang w:eastAsia="zh-TW"/>
        </w:rPr>
        <w:t>該院表示，自113年度起，</w:t>
      </w:r>
      <w:r w:rsidR="00F76166">
        <w:rPr>
          <w:rFonts w:hint="eastAsia"/>
          <w:lang w:eastAsia="zh-TW"/>
        </w:rPr>
        <w:t>考量</w:t>
      </w:r>
      <w:r w:rsidR="00D50EC6">
        <w:rPr>
          <w:rFonts w:hint="eastAsia"/>
          <w:lang w:eastAsia="zh-TW"/>
        </w:rPr>
        <w:t>少子化因素及受託承作委辦案之對象聚焦於金融業，</w:t>
      </w:r>
      <w:r w:rsidR="00F9542F">
        <w:rPr>
          <w:rFonts w:hint="eastAsia"/>
          <w:lang w:eastAsia="zh-TW"/>
        </w:rPr>
        <w:t>未再辦理非金融相關機構委辦案，</w:t>
      </w:r>
      <w:r w:rsidR="00D50EC6">
        <w:rPr>
          <w:rFonts w:hint="eastAsia"/>
          <w:lang w:eastAsia="zh-TW"/>
        </w:rPr>
        <w:t>故略為調減</w:t>
      </w:r>
      <w:r w:rsidR="00FF464A">
        <w:rPr>
          <w:rFonts w:hint="eastAsia"/>
          <w:lang w:eastAsia="zh-TW"/>
        </w:rPr>
        <w:t>相關</w:t>
      </w:r>
      <w:r w:rsidR="00D50EC6">
        <w:rPr>
          <w:rFonts w:hint="eastAsia"/>
        </w:rPr>
        <w:t>收入</w:t>
      </w:r>
      <w:r w:rsidR="00FF464A">
        <w:rPr>
          <w:rFonts w:hint="eastAsia"/>
          <w:lang w:eastAsia="zh-TW"/>
        </w:rPr>
        <w:t>之</w:t>
      </w:r>
      <w:r w:rsidR="00D50EC6">
        <w:rPr>
          <w:rFonts w:hint="eastAsia"/>
          <w:lang w:eastAsia="zh-TW"/>
        </w:rPr>
        <w:t>預算數</w:t>
      </w:r>
      <w:r w:rsidR="00F9542F">
        <w:rPr>
          <w:rFonts w:hint="eastAsia"/>
          <w:lang w:eastAsia="zh-TW"/>
        </w:rPr>
        <w:t>。</w:t>
      </w:r>
      <w:r w:rsidR="00E161E1">
        <w:rPr>
          <w:rFonts w:hint="eastAsia"/>
        </w:rPr>
        <w:t>鑑於</w:t>
      </w:r>
      <w:r w:rsidR="00FF464A">
        <w:rPr>
          <w:rFonts w:hint="eastAsia"/>
          <w:lang w:eastAsia="zh-TW"/>
        </w:rPr>
        <w:t>「</w:t>
      </w:r>
      <w:r w:rsidR="00FF464A" w:rsidRPr="00A60CEB">
        <w:rPr>
          <w:rFonts w:hint="eastAsia"/>
        </w:rPr>
        <w:t>測評認證計畫</w:t>
      </w:r>
      <w:r w:rsidR="00FF464A">
        <w:rPr>
          <w:rFonts w:hint="eastAsia"/>
          <w:lang w:eastAsia="zh-TW"/>
        </w:rPr>
        <w:t>」</w:t>
      </w:r>
      <w:r w:rsidR="000D0346">
        <w:rPr>
          <w:rFonts w:hint="eastAsia"/>
        </w:rPr>
        <w:t>收入</w:t>
      </w:r>
      <w:r w:rsidR="00A73F4A">
        <w:rPr>
          <w:rFonts w:hint="eastAsia"/>
        </w:rPr>
        <w:t>近年</w:t>
      </w:r>
      <w:r w:rsidR="00F11578">
        <w:rPr>
          <w:rFonts w:hint="eastAsia"/>
          <w:lang w:eastAsia="zh-TW"/>
        </w:rPr>
        <w:t>實收數多遠</w:t>
      </w:r>
      <w:r w:rsidR="00E161E1">
        <w:rPr>
          <w:rFonts w:hint="eastAsia"/>
        </w:rPr>
        <w:t>逾預算數，允宜審慎評估，酌予調增，俾符實際。</w:t>
      </w:r>
    </w:p>
    <w:p w:rsidR="00F04E36" w:rsidRDefault="00021F95" w:rsidP="0076602B">
      <w:pPr>
        <w:ind w:leftChars="-100" w:left="567" w:right="-285" w:hangingChars="300" w:hanging="850"/>
        <w:rPr>
          <w:sz w:val="24"/>
          <w:szCs w:val="24"/>
        </w:rPr>
      </w:pPr>
      <w:r>
        <w:rPr>
          <w:rFonts w:hAnsi="標楷體" w:hint="eastAsia"/>
          <w:b/>
          <w:bCs/>
          <w:kern w:val="0"/>
        </w:rPr>
        <w:t xml:space="preserve">表2  </w:t>
      </w:r>
      <w:r w:rsidR="00F04E36">
        <w:rPr>
          <w:rFonts w:hAnsi="標楷體" w:hint="eastAsia"/>
          <w:b/>
        </w:rPr>
        <w:t>台灣金融研訓院1</w:t>
      </w:r>
      <w:r w:rsidR="006068CA">
        <w:rPr>
          <w:rFonts w:hAnsi="標楷體" w:hint="eastAsia"/>
          <w:b/>
        </w:rPr>
        <w:t>10</w:t>
      </w:r>
      <w:r w:rsidR="00F04E36">
        <w:rPr>
          <w:rFonts w:hAnsi="標楷體" w:hint="eastAsia"/>
          <w:b/>
        </w:rPr>
        <w:t>至</w:t>
      </w:r>
      <w:r w:rsidR="006068CA">
        <w:rPr>
          <w:rFonts w:hAnsi="標楷體" w:hint="eastAsia"/>
          <w:b/>
        </w:rPr>
        <w:t>114</w:t>
      </w:r>
      <w:r w:rsidR="00F04E36">
        <w:rPr>
          <w:rFonts w:hAnsi="標楷體" w:hint="eastAsia"/>
          <w:b/>
        </w:rPr>
        <w:t>年度</w:t>
      </w:r>
      <w:r w:rsidR="009860D3">
        <w:rPr>
          <w:rFonts w:hAnsi="標楷體" w:hint="eastAsia"/>
          <w:b/>
        </w:rPr>
        <w:t>「</w:t>
      </w:r>
      <w:r w:rsidR="00F840C9" w:rsidRPr="00F840C9">
        <w:rPr>
          <w:rFonts w:hAnsi="標楷體" w:hint="eastAsia"/>
          <w:b/>
        </w:rPr>
        <w:t>測評認證</w:t>
      </w:r>
      <w:r w:rsidR="00F04E36">
        <w:rPr>
          <w:rFonts w:hAnsi="標楷體" w:hint="eastAsia"/>
          <w:b/>
        </w:rPr>
        <w:t>計畫</w:t>
      </w:r>
      <w:r w:rsidR="009860D3">
        <w:rPr>
          <w:rFonts w:hAnsi="標楷體" w:hint="eastAsia"/>
          <w:b/>
        </w:rPr>
        <w:t>」</w:t>
      </w:r>
      <w:r w:rsidR="00F04E36">
        <w:rPr>
          <w:rFonts w:hAnsi="標楷體" w:hint="eastAsia"/>
          <w:b/>
        </w:rPr>
        <w:t>收入</w:t>
      </w:r>
      <w:r w:rsidR="00F64854">
        <w:rPr>
          <w:rFonts w:hAnsi="標楷體" w:hint="eastAsia"/>
          <w:b/>
        </w:rPr>
        <w:t>預、決算</w:t>
      </w:r>
      <w:r w:rsidR="00340CD4">
        <w:rPr>
          <w:rFonts w:hAnsi="標楷體" w:hint="eastAsia"/>
          <w:b/>
        </w:rPr>
        <w:t>數</w:t>
      </w:r>
      <w:r w:rsidR="00F64854">
        <w:rPr>
          <w:rFonts w:hAnsi="標楷體" w:hint="eastAsia"/>
          <w:b/>
        </w:rPr>
        <w:t>一覽</w:t>
      </w:r>
      <w:r w:rsidR="00F04E36">
        <w:rPr>
          <w:rFonts w:hint="eastAsia"/>
          <w:b/>
        </w:rPr>
        <w:t>表</w:t>
      </w:r>
      <w:r w:rsidR="00340CD4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               </w:t>
      </w:r>
      <w:r w:rsidR="00C92A13">
        <w:rPr>
          <w:rFonts w:hint="eastAsia"/>
          <w:b/>
        </w:rPr>
        <w:t xml:space="preserve"> </w:t>
      </w:r>
      <w:r w:rsidR="00C92A13" w:rsidRPr="00C92A13">
        <w:rPr>
          <w:rFonts w:hint="eastAsia"/>
          <w:sz w:val="24"/>
          <w:szCs w:val="24"/>
        </w:rPr>
        <w:t xml:space="preserve"> </w:t>
      </w:r>
      <w:r w:rsidR="0076602B">
        <w:rPr>
          <w:rFonts w:hint="eastAsia"/>
          <w:sz w:val="24"/>
          <w:szCs w:val="24"/>
        </w:rPr>
        <w:t xml:space="preserve">     </w:t>
      </w:r>
      <w:r w:rsidR="00C92A13" w:rsidRPr="00C92A13">
        <w:rPr>
          <w:rFonts w:hint="eastAsia"/>
          <w:sz w:val="24"/>
          <w:szCs w:val="24"/>
        </w:rPr>
        <w:t xml:space="preserve"> 單位：</w:t>
      </w:r>
      <w:r w:rsidR="00F04E36">
        <w:rPr>
          <w:rFonts w:hint="eastAsia"/>
          <w:sz w:val="24"/>
          <w:szCs w:val="24"/>
        </w:rPr>
        <w:t>新臺幣千元</w:t>
      </w:r>
      <w:r w:rsidR="00340CD4">
        <w:rPr>
          <w:rFonts w:hint="eastAsia"/>
          <w:sz w:val="24"/>
          <w:szCs w:val="24"/>
        </w:rPr>
        <w:t>；%</w:t>
      </w:r>
    </w:p>
    <w:tbl>
      <w:tblPr>
        <w:tblW w:w="9073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126"/>
        <w:gridCol w:w="1190"/>
        <w:gridCol w:w="1191"/>
        <w:gridCol w:w="1191"/>
        <w:gridCol w:w="1191"/>
        <w:gridCol w:w="1191"/>
      </w:tblGrid>
      <w:tr w:rsidR="00F04E36" w:rsidTr="008F4EEB">
        <w:trPr>
          <w:trHeight w:val="453"/>
          <w:tblHeader/>
        </w:trPr>
        <w:tc>
          <w:tcPr>
            <w:tcW w:w="311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  <w:hideMark/>
          </w:tcPr>
          <w:p w:rsidR="00F04E36" w:rsidRPr="00AE1EE4" w:rsidRDefault="00B564E5" w:rsidP="00F840C9">
            <w:pPr>
              <w:pStyle w:val="142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 xml:space="preserve">             </w:t>
            </w:r>
            <w:r w:rsidR="00AE1EE4" w:rsidRPr="00AE1EE4">
              <w:rPr>
                <w:b/>
                <w:lang w:eastAsia="zh-TW"/>
              </w:rPr>
              <w:t xml:space="preserve">    </w:t>
            </w:r>
            <w:r w:rsidR="00F04E36" w:rsidRPr="00AE1EE4">
              <w:rPr>
                <w:rFonts w:hint="eastAsia"/>
                <w:b/>
              </w:rPr>
              <w:t>年度</w:t>
            </w:r>
          </w:p>
          <w:p w:rsidR="00B564E5" w:rsidRPr="00AE1EE4" w:rsidRDefault="00B564E5" w:rsidP="00F840C9">
            <w:pPr>
              <w:pStyle w:val="142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10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B564E5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Pr="00AE1EE4">
              <w:rPr>
                <w:rFonts w:hint="eastAsia"/>
                <w:b/>
                <w:lang w:eastAsia="zh-TW"/>
              </w:rPr>
              <w:t>11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12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13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F04E36" w:rsidRPr="00AE1EE4" w:rsidRDefault="00B564E5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>114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  <w:ind w:rightChars="-9" w:right="-25"/>
            </w:pPr>
            <w:r>
              <w:rPr>
                <w:rFonts w:hint="eastAsia"/>
                <w:lang w:eastAsia="zh-TW"/>
              </w:rPr>
              <w:t>金融專業能力測驗</w:t>
            </w:r>
            <w:r w:rsidR="008F4EEB">
              <w:rPr>
                <w:rFonts w:hint="eastAsia"/>
                <w:lang w:eastAsia="zh-TW"/>
              </w:rPr>
              <w:t>(含F</w:t>
            </w:r>
            <w:r w:rsidR="008F4EEB">
              <w:rPr>
                <w:lang w:eastAsia="zh-TW"/>
              </w:rPr>
              <w:t>IT)</w:t>
            </w:r>
            <w:r>
              <w:rPr>
                <w:rFonts w:hint="eastAsia"/>
                <w:lang w:eastAsia="zh-TW"/>
              </w:rPr>
              <w:t>收入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</w:pPr>
            <w:r w:rsidRPr="00C95F7C">
              <w:t>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91,999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94,064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118,289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115,845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117,543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rPr>
                <w:rFonts w:hint="eastAsia"/>
                <w:lang w:eastAsia="zh-TW"/>
              </w:rPr>
            </w:pPr>
            <w:r w:rsidRPr="00C95F7C">
              <w:t>決算數</w:t>
            </w:r>
            <w:r>
              <w:rPr>
                <w:rFonts w:hint="eastAsia"/>
                <w:lang w:eastAsia="zh-TW"/>
              </w:rPr>
              <w:t>(</w:t>
            </w:r>
            <w:r>
              <w:rPr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88,107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107,801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103,882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120,337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ind w:rightChars="-11" w:right="-31"/>
            </w:pPr>
            <w:r w:rsidRPr="00C95F7C">
              <w:t>差異數</w:t>
            </w:r>
            <w:r>
              <w:t>(</w:t>
            </w:r>
            <w:r>
              <w:rPr>
                <w:lang w:eastAsia="zh-TW"/>
              </w:rPr>
              <w:t>C</w:t>
            </w:r>
            <w:r>
              <w:rPr>
                <w:rFonts w:hint="eastAsia"/>
                <w:lang w:eastAsia="zh-TW"/>
              </w:rPr>
              <w:t>)</w:t>
            </w:r>
            <w:r>
              <w:t>=(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-3,892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13,737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-14,407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4,492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 w:rsidRPr="00C95F7C">
              <w:t>差異比率</w:t>
            </w:r>
          </w:p>
          <w:p w:rsidR="00CD3DE0" w:rsidRPr="00C95F7C" w:rsidRDefault="00CD3DE0" w:rsidP="00CD3DE0">
            <w:pPr>
              <w:pStyle w:val="142"/>
            </w:pPr>
            <w:r w:rsidRPr="00437495">
              <w:t>(</w:t>
            </w:r>
            <w:r>
              <w:rPr>
                <w:lang w:eastAsia="zh-TW"/>
              </w:rPr>
              <w:t>D</w:t>
            </w:r>
            <w:r w:rsidRPr="00437495">
              <w:rPr>
                <w:rFonts w:hint="eastAsia"/>
                <w:lang w:eastAsia="zh-TW"/>
              </w:rPr>
              <w:t>)</w:t>
            </w:r>
            <w:r>
              <w:t>=</w:t>
            </w:r>
            <w:r w:rsidRPr="00437495">
              <w:t>(</w:t>
            </w:r>
            <w:r>
              <w:rPr>
                <w:lang w:eastAsia="zh-TW"/>
              </w:rPr>
              <w:t>C</w:t>
            </w:r>
            <w:r w:rsidRPr="00437495">
              <w:rPr>
                <w:rFonts w:hint="eastAsia"/>
                <w:lang w:eastAsia="zh-TW"/>
              </w:rPr>
              <w:t>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-4.23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14.60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-12.18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3.88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>
              <w:rPr>
                <w:rFonts w:hint="eastAsia"/>
                <w:lang w:eastAsia="zh-TW"/>
              </w:rPr>
              <w:t>委(代)辦測驗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</w:pPr>
            <w:r w:rsidRPr="00C95F7C">
              <w:t>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93,726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102,776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77,031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76,155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74,457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rPr>
                <w:rFonts w:hint="eastAsia"/>
                <w:lang w:eastAsia="zh-TW"/>
              </w:rPr>
            </w:pPr>
            <w:r w:rsidRPr="00C95F7C">
              <w:t>決算數</w:t>
            </w:r>
            <w:r>
              <w:rPr>
                <w:rFonts w:hint="eastAsia"/>
                <w:lang w:eastAsia="zh-TW"/>
              </w:rPr>
              <w:t>(</w:t>
            </w:r>
            <w:r>
              <w:rPr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98,045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127,990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105,000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101,027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ind w:rightChars="-11" w:right="-31"/>
            </w:pPr>
            <w:r w:rsidRPr="00C95F7C">
              <w:t>差異數</w:t>
            </w:r>
            <w:r>
              <w:t>(</w:t>
            </w:r>
            <w:r>
              <w:rPr>
                <w:lang w:eastAsia="zh-TW"/>
              </w:rPr>
              <w:t>C</w:t>
            </w:r>
            <w:r>
              <w:rPr>
                <w:rFonts w:hint="eastAsia"/>
                <w:lang w:eastAsia="zh-TW"/>
              </w:rPr>
              <w:t>)</w:t>
            </w:r>
            <w:r>
              <w:t>=(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4,319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25,214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27,969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24,872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 w:rsidRPr="00C95F7C">
              <w:t>差異比率</w:t>
            </w:r>
          </w:p>
          <w:p w:rsidR="00CD3DE0" w:rsidRPr="00C95F7C" w:rsidRDefault="00CD3DE0" w:rsidP="00CD3DE0">
            <w:pPr>
              <w:pStyle w:val="142"/>
            </w:pPr>
            <w:r w:rsidRPr="00437495">
              <w:t>(</w:t>
            </w:r>
            <w:r>
              <w:rPr>
                <w:lang w:eastAsia="zh-TW"/>
              </w:rPr>
              <w:t>D</w:t>
            </w:r>
            <w:r w:rsidRPr="00437495">
              <w:rPr>
                <w:rFonts w:hint="eastAsia"/>
                <w:lang w:eastAsia="zh-TW"/>
              </w:rPr>
              <w:t>)</w:t>
            </w:r>
            <w:r>
              <w:t>=</w:t>
            </w:r>
            <w:r w:rsidRPr="00437495">
              <w:t>(</w:t>
            </w:r>
            <w:r>
              <w:rPr>
                <w:lang w:eastAsia="zh-TW"/>
              </w:rPr>
              <w:t>C</w:t>
            </w:r>
            <w:r w:rsidRPr="00437495">
              <w:rPr>
                <w:rFonts w:hint="eastAsia"/>
                <w:lang w:eastAsia="zh-TW"/>
              </w:rPr>
              <w:t>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4.61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24.53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36.31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32.66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3A1061" w:rsidP="00CD3DE0">
            <w:pPr>
              <w:pStyle w:val="142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「</w:t>
            </w:r>
            <w:r w:rsidR="00CD3DE0" w:rsidRPr="00B83079">
              <w:rPr>
                <w:rFonts w:hint="eastAsia"/>
                <w:b/>
                <w:lang w:eastAsia="zh-TW"/>
              </w:rPr>
              <w:t>測評認證計畫</w:t>
            </w:r>
            <w:r w:rsidRPr="00B83079">
              <w:rPr>
                <w:rFonts w:hint="eastAsia"/>
                <w:b/>
                <w:lang w:eastAsia="zh-TW"/>
              </w:rPr>
              <w:t>」</w:t>
            </w:r>
            <w:r w:rsidR="00CD3DE0" w:rsidRPr="00B83079">
              <w:rPr>
                <w:rFonts w:hint="eastAsia"/>
                <w:b/>
                <w:lang w:eastAsia="zh-TW"/>
              </w:rPr>
              <w:t>收入合計數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預算數</w:t>
            </w:r>
            <w:r w:rsidRPr="00B83079">
              <w:rPr>
                <w:rFonts w:hint="eastAsia"/>
                <w:b/>
                <w:lang w:eastAsia="zh-TW"/>
              </w:rPr>
              <w:t>(</w:t>
            </w:r>
            <w:r w:rsidRPr="00B83079">
              <w:rPr>
                <w:b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185,725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196,840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195,320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192,000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192,000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rFonts w:hint="eastAsia"/>
                <w:b/>
                <w:lang w:eastAsia="zh-TW"/>
              </w:rPr>
            </w:pPr>
            <w:r w:rsidRPr="00B83079">
              <w:rPr>
                <w:b/>
              </w:rPr>
              <w:t>決算數</w:t>
            </w:r>
            <w:r w:rsidRPr="00B83079">
              <w:rPr>
                <w:rFonts w:hint="eastAsia"/>
                <w:b/>
                <w:lang w:eastAsia="zh-TW"/>
              </w:rPr>
              <w:t>(</w:t>
            </w:r>
            <w:r w:rsidRPr="00B83079">
              <w:rPr>
                <w:b/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186,152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235,791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208,882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221,364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ind w:rightChars="-11" w:right="-31"/>
              <w:rPr>
                <w:b/>
              </w:rPr>
            </w:pPr>
            <w:r w:rsidRPr="00B83079">
              <w:rPr>
                <w:b/>
              </w:rPr>
              <w:t>差異數(</w:t>
            </w:r>
            <w:r w:rsidRPr="00B83079">
              <w:rPr>
                <w:b/>
                <w:lang w:eastAsia="zh-TW"/>
              </w:rPr>
              <w:t>C</w:t>
            </w:r>
            <w:r w:rsidRPr="00B83079">
              <w:rPr>
                <w:rFonts w:hint="eastAsia"/>
                <w:b/>
                <w:lang w:eastAsia="zh-TW"/>
              </w:rPr>
              <w:t>)</w:t>
            </w:r>
            <w:r w:rsidRPr="00B83079">
              <w:rPr>
                <w:b/>
              </w:rPr>
              <w:t>=(</w:t>
            </w:r>
            <w:r w:rsidRPr="00B83079">
              <w:rPr>
                <w:rFonts w:hint="eastAsia"/>
                <w:b/>
                <w:lang w:eastAsia="zh-TW"/>
              </w:rPr>
              <w:t>B)</w:t>
            </w:r>
            <w:r w:rsidRPr="00B83079">
              <w:rPr>
                <w:b/>
                <w:lang w:eastAsia="zh-TW"/>
              </w:rPr>
              <w:t>-</w:t>
            </w:r>
            <w:r w:rsidRPr="00B83079">
              <w:rPr>
                <w:b/>
              </w:rPr>
              <w:t>(</w:t>
            </w:r>
            <w:r w:rsidRPr="00B83079">
              <w:rPr>
                <w:rFonts w:hint="eastAsia"/>
                <w:b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427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38,951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13,562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29,364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差異比率</w:t>
            </w:r>
          </w:p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(</w:t>
            </w:r>
            <w:r w:rsidRPr="00B83079">
              <w:rPr>
                <w:b/>
                <w:lang w:eastAsia="zh-TW"/>
              </w:rPr>
              <w:t>D</w:t>
            </w:r>
            <w:r w:rsidRPr="00B83079">
              <w:rPr>
                <w:rFonts w:hint="eastAsia"/>
                <w:b/>
                <w:lang w:eastAsia="zh-TW"/>
              </w:rPr>
              <w:t>)</w:t>
            </w:r>
            <w:r w:rsidRPr="00B83079">
              <w:rPr>
                <w:b/>
              </w:rPr>
              <w:t>=(</w:t>
            </w:r>
            <w:r w:rsidRPr="00B83079">
              <w:rPr>
                <w:b/>
                <w:lang w:eastAsia="zh-TW"/>
              </w:rPr>
              <w:t>C</w:t>
            </w:r>
            <w:r w:rsidRPr="00B83079">
              <w:rPr>
                <w:rFonts w:hint="eastAsia"/>
                <w:b/>
                <w:lang w:eastAsia="zh-TW"/>
              </w:rPr>
              <w:t>)/</w:t>
            </w:r>
            <w:r w:rsidRPr="00B83079">
              <w:rPr>
                <w:b/>
              </w:rPr>
              <w:t>(</w:t>
            </w:r>
            <w:r w:rsidRPr="00B83079">
              <w:rPr>
                <w:rFonts w:hint="eastAsia"/>
                <w:b/>
                <w:lang w:eastAsia="zh-TW"/>
              </w:rPr>
              <w:t>A)</w:t>
            </w:r>
            <w:r w:rsidRPr="00B83079">
              <w:rPr>
                <w:rFonts w:hint="eastAsia"/>
                <w:b/>
              </w:rPr>
              <w:t>×</w:t>
            </w:r>
            <w:r w:rsidRPr="00B83079">
              <w:rPr>
                <w:rFonts w:hint="eastAsia"/>
                <w:b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0.23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19.79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6.94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15.29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-</w:t>
            </w:r>
          </w:p>
        </w:tc>
      </w:tr>
    </w:tbl>
    <w:p w:rsidR="00F840C9" w:rsidRDefault="00F840C9" w:rsidP="001257F7">
      <w:pPr>
        <w:pStyle w:val="142"/>
        <w:ind w:left="647" w:rightChars="-50" w:right="-142" w:hanging="931"/>
      </w:pPr>
      <w:r>
        <w:rPr>
          <w:rFonts w:hint="eastAsia"/>
        </w:rPr>
        <w:t>說　　明：</w:t>
      </w:r>
      <w:r w:rsidR="00CD3DE0">
        <w:rPr>
          <w:rFonts w:hint="eastAsia"/>
          <w:lang w:eastAsia="zh-TW"/>
        </w:rPr>
        <w:t>113年度決算數為自編決算數，114年度預算數為預算案數。</w:t>
      </w:r>
    </w:p>
    <w:p w:rsidR="00F840C9" w:rsidRDefault="00F840C9" w:rsidP="00995C9F">
      <w:pPr>
        <w:pStyle w:val="142"/>
        <w:ind w:left="647" w:rightChars="-50" w:right="-142" w:hanging="931"/>
      </w:pPr>
      <w:r w:rsidRPr="00856938">
        <w:rPr>
          <w:rFonts w:hint="eastAsia"/>
        </w:rPr>
        <w:t>資料來源：台灣金融研訓院</w:t>
      </w:r>
      <w:r>
        <w:rPr>
          <w:rFonts w:hint="eastAsia"/>
          <w:lang w:eastAsia="zh-TW"/>
        </w:rPr>
        <w:t>，本中心彙製</w:t>
      </w:r>
      <w:r w:rsidRPr="00856938">
        <w:rPr>
          <w:rFonts w:hint="eastAsia"/>
        </w:rPr>
        <w:t>。</w:t>
      </w:r>
    </w:p>
    <w:p w:rsidR="009D34EE" w:rsidRDefault="00F04E36" w:rsidP="00F04E36">
      <w:pPr>
        <w:ind w:left="566" w:firstLine="566"/>
      </w:pPr>
      <w:r>
        <w:rPr>
          <w:rFonts w:hint="eastAsia"/>
        </w:rPr>
        <w:t>綜上，</w:t>
      </w:r>
      <w:r w:rsidR="002652F6">
        <w:rPr>
          <w:rFonts w:hint="eastAsia"/>
        </w:rPr>
        <w:t>110至11</w:t>
      </w:r>
      <w:r w:rsidR="00F76166">
        <w:rPr>
          <w:rFonts w:hint="eastAsia"/>
        </w:rPr>
        <w:t>3</w:t>
      </w:r>
      <w:r w:rsidR="002652F6">
        <w:rPr>
          <w:rFonts w:hint="eastAsia"/>
        </w:rPr>
        <w:t>年度</w:t>
      </w:r>
      <w:r w:rsidR="003A0C08">
        <w:rPr>
          <w:rFonts w:hint="eastAsia"/>
        </w:rPr>
        <w:t>「</w:t>
      </w:r>
      <w:r w:rsidR="003A0C08" w:rsidRPr="00A60CEB">
        <w:rPr>
          <w:rFonts w:hint="eastAsia"/>
        </w:rPr>
        <w:t>測評認證計畫</w:t>
      </w:r>
      <w:r w:rsidR="003A0C08">
        <w:rPr>
          <w:rFonts w:hint="eastAsia"/>
        </w:rPr>
        <w:t>」</w:t>
      </w:r>
      <w:r w:rsidR="002652F6">
        <w:rPr>
          <w:rFonts w:hint="eastAsia"/>
        </w:rPr>
        <w:t>收入</w:t>
      </w:r>
      <w:r w:rsidR="00F76166">
        <w:rPr>
          <w:rFonts w:hint="eastAsia"/>
        </w:rPr>
        <w:t>決算數</w:t>
      </w:r>
      <w:r w:rsidR="002652F6">
        <w:rPr>
          <w:rFonts w:hint="eastAsia"/>
        </w:rPr>
        <w:t>皆逾預算數，其中111</w:t>
      </w:r>
      <w:r w:rsidR="00F76166">
        <w:rPr>
          <w:rFonts w:hint="eastAsia"/>
        </w:rPr>
        <w:t>至113</w:t>
      </w:r>
      <w:r w:rsidR="002652F6">
        <w:rPr>
          <w:rFonts w:hint="eastAsia"/>
        </w:rPr>
        <w:t>年</w:t>
      </w:r>
      <w:r w:rsidR="00F76166">
        <w:rPr>
          <w:rFonts w:hint="eastAsia"/>
        </w:rPr>
        <w:t>度間超收數亦皆逾</w:t>
      </w:r>
      <w:r w:rsidR="002652F6">
        <w:rPr>
          <w:rFonts w:hint="eastAsia"/>
        </w:rPr>
        <w:t>千萬元，</w:t>
      </w:r>
      <w:r w:rsidR="000D0346">
        <w:rPr>
          <w:rFonts w:hint="eastAsia"/>
        </w:rPr>
        <w:t>若</w:t>
      </w:r>
      <w:r w:rsidR="00F76166">
        <w:rPr>
          <w:rFonts w:hint="eastAsia"/>
        </w:rPr>
        <w:t>細就收入來源分析，主要係因</w:t>
      </w:r>
      <w:r w:rsidR="00F76166" w:rsidRPr="000B0AFE">
        <w:rPr>
          <w:rFonts w:hint="eastAsia"/>
        </w:rPr>
        <w:t>委(代)辦測驗</w:t>
      </w:r>
      <w:r w:rsidR="00F76166">
        <w:rPr>
          <w:rFonts w:hint="eastAsia"/>
        </w:rPr>
        <w:t>收入</w:t>
      </w:r>
      <w:r w:rsidR="00CA2BBD">
        <w:rPr>
          <w:rFonts w:hint="eastAsia"/>
        </w:rPr>
        <w:t>高於預期</w:t>
      </w:r>
      <w:r w:rsidR="00F76166">
        <w:rPr>
          <w:rFonts w:hint="eastAsia"/>
        </w:rPr>
        <w:t>所致，惟</w:t>
      </w:r>
      <w:r w:rsidR="00CA2BBD">
        <w:rPr>
          <w:rFonts w:hint="eastAsia"/>
        </w:rPr>
        <w:t>114年度預算案</w:t>
      </w:r>
      <w:r w:rsidR="00E04D2C">
        <w:rPr>
          <w:rFonts w:hint="eastAsia"/>
        </w:rPr>
        <w:t>是項計畫收入</w:t>
      </w:r>
      <w:r w:rsidR="00CA2BBD">
        <w:rPr>
          <w:rFonts w:hint="eastAsia"/>
        </w:rPr>
        <w:t>編列</w:t>
      </w:r>
      <w:r w:rsidR="00E04D2C">
        <w:rPr>
          <w:rFonts w:hint="eastAsia"/>
        </w:rPr>
        <w:t>數</w:t>
      </w:r>
      <w:r w:rsidR="00CA2BBD">
        <w:rPr>
          <w:rFonts w:hint="eastAsia"/>
        </w:rPr>
        <w:t>卻</w:t>
      </w:r>
      <w:r w:rsidR="00F76166" w:rsidRPr="006B0033">
        <w:rPr>
          <w:rFonts w:hint="eastAsia"/>
        </w:rPr>
        <w:t>與113年度</w:t>
      </w:r>
      <w:r w:rsidR="00E04D2C">
        <w:rPr>
          <w:rFonts w:hint="eastAsia"/>
        </w:rPr>
        <w:t>預算數</w:t>
      </w:r>
      <w:r w:rsidR="00F76166" w:rsidRPr="006B0033">
        <w:rPr>
          <w:rFonts w:hint="eastAsia"/>
        </w:rPr>
        <w:t>相同，</w:t>
      </w:r>
      <w:r w:rsidR="00CA2BBD">
        <w:rPr>
          <w:rFonts w:hint="eastAsia"/>
        </w:rPr>
        <w:t>其中要對達成率100%之</w:t>
      </w:r>
      <w:r w:rsidR="00F76166" w:rsidRPr="006B0033">
        <w:rPr>
          <w:rFonts w:hint="eastAsia"/>
        </w:rPr>
        <w:t>委(代)</w:t>
      </w:r>
      <w:r w:rsidR="00CA2BBD">
        <w:rPr>
          <w:rFonts w:hint="eastAsia"/>
        </w:rPr>
        <w:t>辦測驗</w:t>
      </w:r>
      <w:r w:rsidR="00F76166" w:rsidRPr="006B0033">
        <w:rPr>
          <w:rFonts w:hint="eastAsia"/>
        </w:rPr>
        <w:t>收入</w:t>
      </w:r>
      <w:r w:rsidR="00CA2BBD">
        <w:rPr>
          <w:rFonts w:hint="eastAsia"/>
        </w:rPr>
        <w:t>調降預算數</w:t>
      </w:r>
      <w:r w:rsidR="008A2E32">
        <w:rPr>
          <w:rFonts w:hint="eastAsia"/>
        </w:rPr>
        <w:t>至</w:t>
      </w:r>
      <w:r w:rsidR="00CA2BBD">
        <w:rPr>
          <w:rFonts w:hint="eastAsia"/>
        </w:rPr>
        <w:t>近年最低</w:t>
      </w:r>
      <w:r w:rsidR="00F76166">
        <w:rPr>
          <w:rFonts w:hint="eastAsia"/>
        </w:rPr>
        <w:t>，</w:t>
      </w:r>
      <w:r>
        <w:rPr>
          <w:rFonts w:hint="eastAsia"/>
        </w:rPr>
        <w:t>允宜參照實際情形，審酌調增</w:t>
      </w:r>
      <w:r w:rsidR="002652F6">
        <w:rPr>
          <w:rFonts w:hint="eastAsia"/>
        </w:rPr>
        <w:t>，俾符實際。</w:t>
      </w:r>
    </w:p>
    <w:p w:rsidR="00F04E36" w:rsidRDefault="00F04E36" w:rsidP="00F04E36">
      <w:pPr>
        <w:ind w:left="566" w:firstLine="567"/>
        <w:rPr>
          <w:rFonts w:hint="eastAsia"/>
          <w:b/>
        </w:rPr>
      </w:pPr>
    </w:p>
    <w:p w:rsidR="00234D60" w:rsidRDefault="000F62C0" w:rsidP="00234D60">
      <w:pPr>
        <w:pStyle w:val="14"/>
        <w:ind w:left="567" w:hanging="567"/>
      </w:pPr>
      <w:bookmarkStart w:id="5" w:name="_Toc195280850"/>
      <w:r>
        <w:rPr>
          <w:rFonts w:hint="eastAsia"/>
        </w:rPr>
        <w:t>二</w:t>
      </w:r>
      <w:r w:rsidR="0083113A">
        <w:rPr>
          <w:rFonts w:hint="eastAsia"/>
        </w:rPr>
        <w:t>、</w:t>
      </w:r>
      <w:r w:rsidR="00670765" w:rsidRPr="00670765">
        <w:rPr>
          <w:rFonts w:hint="eastAsia"/>
        </w:rPr>
        <w:t>110至113年度</w:t>
      </w:r>
      <w:r w:rsidR="002B5824">
        <w:rPr>
          <w:rFonts w:hint="eastAsia"/>
        </w:rPr>
        <w:t>「</w:t>
      </w:r>
      <w:r w:rsidR="00670765" w:rsidRPr="00670765">
        <w:rPr>
          <w:rFonts w:hint="eastAsia"/>
        </w:rPr>
        <w:t>銷貨收入</w:t>
      </w:r>
      <w:r w:rsidR="002B5824">
        <w:rPr>
          <w:rFonts w:hint="eastAsia"/>
        </w:rPr>
        <w:t>」決算數</w:t>
      </w:r>
      <w:r w:rsidR="00670765" w:rsidRPr="00670765">
        <w:rPr>
          <w:rFonts w:hint="eastAsia"/>
        </w:rPr>
        <w:t>逐年遞減，</w:t>
      </w:r>
      <w:r w:rsidR="001F6303">
        <w:rPr>
          <w:rFonts w:hint="eastAsia"/>
        </w:rPr>
        <w:t>且</w:t>
      </w:r>
      <w:r w:rsidR="00670765" w:rsidRPr="00670765">
        <w:rPr>
          <w:rFonts w:hint="eastAsia"/>
        </w:rPr>
        <w:t>113年度之預算達成率尚未及8</w:t>
      </w:r>
      <w:r w:rsidR="007C5116">
        <w:rPr>
          <w:rFonts w:hint="eastAsia"/>
        </w:rPr>
        <w:t>成，</w:t>
      </w:r>
      <w:r w:rsidR="001F6303">
        <w:rPr>
          <w:rFonts w:hint="eastAsia"/>
        </w:rPr>
        <w:t>而</w:t>
      </w:r>
      <w:r w:rsidR="00670765" w:rsidRPr="00670765">
        <w:rPr>
          <w:rFonts w:hint="eastAsia"/>
        </w:rPr>
        <w:t>114</w:t>
      </w:r>
      <w:r w:rsidR="007C5116">
        <w:rPr>
          <w:rFonts w:hint="eastAsia"/>
        </w:rPr>
        <w:t>年度</w:t>
      </w:r>
      <w:r w:rsidR="00670765" w:rsidRPr="00670765">
        <w:rPr>
          <w:rFonts w:hint="eastAsia"/>
        </w:rPr>
        <w:t>收支相抵後之短絀數額</w:t>
      </w:r>
      <w:r w:rsidR="007C5116">
        <w:rPr>
          <w:rFonts w:hint="eastAsia"/>
        </w:rPr>
        <w:t>預計</w:t>
      </w:r>
      <w:r w:rsidR="00974871">
        <w:rPr>
          <w:rFonts w:hint="eastAsia"/>
        </w:rPr>
        <w:t>將</w:t>
      </w:r>
      <w:r w:rsidR="00670765" w:rsidRPr="00670765">
        <w:rPr>
          <w:rFonts w:hint="eastAsia"/>
        </w:rPr>
        <w:t>持續</w:t>
      </w:r>
      <w:r w:rsidR="00974871">
        <w:rPr>
          <w:rFonts w:hint="eastAsia"/>
        </w:rPr>
        <w:t>增加</w:t>
      </w:r>
      <w:r w:rsidR="00670765" w:rsidRPr="00670765">
        <w:rPr>
          <w:rFonts w:hint="eastAsia"/>
        </w:rPr>
        <w:t>，允宜研謀善策，積極規劃多元行銷方案，俾增裕收益</w:t>
      </w:r>
      <w:bookmarkEnd w:id="5"/>
    </w:p>
    <w:p w:rsidR="0083113A" w:rsidRPr="00FA44D4" w:rsidRDefault="00B23A5E" w:rsidP="00234D60">
      <w:pPr>
        <w:ind w:left="566" w:firstLine="566"/>
        <w:rPr>
          <w:rFonts w:hint="eastAsia"/>
        </w:rPr>
      </w:pPr>
      <w:r>
        <w:rPr>
          <w:rFonts w:hint="eastAsia"/>
        </w:rPr>
        <w:t>依財團法人</w:t>
      </w:r>
      <w:r w:rsidRPr="00D92701">
        <w:rPr>
          <w:rFonts w:hint="eastAsia"/>
        </w:rPr>
        <w:t>台灣金融研訓院捐助章程第1條，</w:t>
      </w:r>
      <w:r>
        <w:rPr>
          <w:rFonts w:hint="eastAsia"/>
        </w:rPr>
        <w:t>該院</w:t>
      </w:r>
      <w:r w:rsidRPr="00D92701">
        <w:rPr>
          <w:rFonts w:hint="eastAsia"/>
        </w:rPr>
        <w:t>業務包括發行金融業務相關</w:t>
      </w:r>
      <w:r w:rsidR="001F6303">
        <w:rPr>
          <w:rFonts w:hint="eastAsia"/>
        </w:rPr>
        <w:t>之</w:t>
      </w:r>
      <w:r w:rsidRPr="00D92701">
        <w:rPr>
          <w:rFonts w:hint="eastAsia"/>
        </w:rPr>
        <w:t>出版品</w:t>
      </w:r>
      <w:r w:rsidR="004F283D" w:rsidRPr="004F283D">
        <w:rPr>
          <w:rFonts w:hint="eastAsia"/>
        </w:rPr>
        <w:t>及數位閱讀產品</w:t>
      </w:r>
      <w:r w:rsidR="000052A2">
        <w:rPr>
          <w:rFonts w:hint="eastAsia"/>
        </w:rPr>
        <w:t>等</w:t>
      </w:r>
      <w:r w:rsidRPr="00D92701">
        <w:rPr>
          <w:rFonts w:hint="eastAsia"/>
        </w:rPr>
        <w:t>，</w:t>
      </w:r>
      <w:r w:rsidRPr="00545D7C">
        <w:rPr>
          <w:rFonts w:hint="eastAsia"/>
        </w:rPr>
        <w:t>並設有傳播出版處負責編製及銷售發行台灣銀行家雜誌、金融相關出版品與數位出版品等業務</w:t>
      </w:r>
      <w:r w:rsidRPr="00A32FC1">
        <w:rPr>
          <w:rStyle w:val="af0"/>
        </w:rPr>
        <w:footnoteReference w:id="1"/>
      </w:r>
      <w:r>
        <w:rPr>
          <w:rFonts w:hint="eastAsia"/>
        </w:rPr>
        <w:t>，爰</w:t>
      </w:r>
      <w:r w:rsidR="00141BB5">
        <w:rPr>
          <w:rFonts w:hint="eastAsia"/>
        </w:rPr>
        <w:t>台灣金融研訓院</w:t>
      </w:r>
      <w:r w:rsidR="00141BB5">
        <w:t>1</w:t>
      </w:r>
      <w:r w:rsidR="00DB2916">
        <w:rPr>
          <w:rFonts w:hint="eastAsia"/>
        </w:rPr>
        <w:t>1</w:t>
      </w:r>
      <w:r w:rsidR="00577734">
        <w:rPr>
          <w:rFonts w:hint="eastAsia"/>
        </w:rPr>
        <w:t>4</w:t>
      </w:r>
      <w:r w:rsidR="00141BB5">
        <w:rPr>
          <w:rFonts w:hint="eastAsia"/>
        </w:rPr>
        <w:t>年度預算案於</w:t>
      </w:r>
      <w:r w:rsidR="000052A2" w:rsidRPr="000052A2">
        <w:rPr>
          <w:rFonts w:hint="eastAsia"/>
        </w:rPr>
        <w:t>「業務收入」項下編列「銷貨收入」1,500萬元，並於「業務支出」項下編列「銷貨成本」3,214萬7千元，收支相抵後呈短絀1,714萬7千元。經查：</w:t>
      </w:r>
    </w:p>
    <w:p w:rsidR="00294988" w:rsidRPr="0053667F" w:rsidRDefault="00670765" w:rsidP="00EE3A1D">
      <w:pPr>
        <w:pStyle w:val="a4"/>
        <w:ind w:left="849" w:hanging="283"/>
        <w:rPr>
          <w:b/>
          <w:lang w:eastAsia="zh-TW"/>
        </w:rPr>
      </w:pPr>
      <w:r w:rsidRPr="00670765">
        <w:rPr>
          <w:rFonts w:hint="eastAsia"/>
          <w:b/>
        </w:rPr>
        <w:t>(一)</w:t>
      </w:r>
      <w:r w:rsidR="009625FA" w:rsidRPr="009625FA">
        <w:rPr>
          <w:rFonts w:hint="eastAsia"/>
          <w:b/>
        </w:rPr>
        <w:t>「銷貨收入」</w:t>
      </w:r>
      <w:r w:rsidR="00CA14F9">
        <w:rPr>
          <w:rFonts w:hint="eastAsia"/>
          <w:b/>
          <w:lang w:eastAsia="zh-TW"/>
        </w:rPr>
        <w:t>決算數</w:t>
      </w:r>
      <w:r w:rsidR="009625FA">
        <w:rPr>
          <w:rFonts w:hint="eastAsia"/>
          <w:b/>
          <w:lang w:eastAsia="zh-TW"/>
        </w:rPr>
        <w:t>於</w:t>
      </w:r>
      <w:r w:rsidRPr="00670765">
        <w:rPr>
          <w:rFonts w:hint="eastAsia"/>
          <w:b/>
        </w:rPr>
        <w:t>110至113年度</w:t>
      </w:r>
      <w:r w:rsidR="00CA14F9">
        <w:rPr>
          <w:rFonts w:hint="eastAsia"/>
          <w:b/>
          <w:lang w:eastAsia="zh-TW"/>
        </w:rPr>
        <w:t>間</w:t>
      </w:r>
      <w:r w:rsidRPr="00670765">
        <w:rPr>
          <w:rFonts w:hint="eastAsia"/>
          <w:b/>
        </w:rPr>
        <w:t>逐年遞減，其中113年度之預算達成率尚未及8成，114年度預算案數雖</w:t>
      </w:r>
      <w:r w:rsidR="009625FA">
        <w:rPr>
          <w:rFonts w:hint="eastAsia"/>
          <w:b/>
          <w:lang w:eastAsia="zh-TW"/>
        </w:rPr>
        <w:t>有</w:t>
      </w:r>
      <w:r w:rsidRPr="00670765">
        <w:rPr>
          <w:rFonts w:hint="eastAsia"/>
          <w:b/>
        </w:rPr>
        <w:t>較113</w:t>
      </w:r>
      <w:r w:rsidR="00B47B08">
        <w:rPr>
          <w:rFonts w:hint="eastAsia"/>
          <w:b/>
        </w:rPr>
        <w:t>年度決算數增加，惟收支相抵後之短絀數</w:t>
      </w:r>
      <w:r w:rsidR="009625FA">
        <w:rPr>
          <w:rFonts w:hint="eastAsia"/>
          <w:b/>
          <w:lang w:eastAsia="zh-TW"/>
        </w:rPr>
        <w:t>仍持</w:t>
      </w:r>
      <w:r w:rsidRPr="00670765">
        <w:rPr>
          <w:rFonts w:hint="eastAsia"/>
          <w:b/>
        </w:rPr>
        <w:t>續</w:t>
      </w:r>
      <w:r w:rsidR="009625FA">
        <w:rPr>
          <w:rFonts w:hint="eastAsia"/>
          <w:b/>
          <w:lang w:eastAsia="zh-TW"/>
        </w:rPr>
        <w:t>擴</w:t>
      </w:r>
      <w:r w:rsidRPr="00670765">
        <w:rPr>
          <w:rFonts w:hint="eastAsia"/>
          <w:b/>
        </w:rPr>
        <w:t>增</w:t>
      </w:r>
    </w:p>
    <w:p w:rsidR="00670765" w:rsidRDefault="00506232" w:rsidP="00670765">
      <w:pPr>
        <w:pStyle w:val="2"/>
        <w:ind w:left="850" w:firstLine="566"/>
      </w:pPr>
      <w:r>
        <w:rPr>
          <w:rFonts w:hint="eastAsia"/>
          <w:lang w:eastAsia="zh-TW"/>
        </w:rPr>
        <w:t>觀諸</w:t>
      </w:r>
      <w:r w:rsidR="00670765" w:rsidRPr="00670765">
        <w:rPr>
          <w:rFonts w:hint="eastAsia"/>
        </w:rPr>
        <w:t>台灣金融研訓院110至113年度</w:t>
      </w:r>
      <w:r w:rsidR="0082137B">
        <w:rPr>
          <w:rFonts w:hint="eastAsia"/>
          <w:lang w:eastAsia="zh-TW"/>
        </w:rPr>
        <w:t>有關書籍</w:t>
      </w:r>
      <w:r w:rsidRPr="00670765">
        <w:rPr>
          <w:rFonts w:hint="eastAsia"/>
        </w:rPr>
        <w:t>、禮品</w:t>
      </w:r>
      <w:r w:rsidR="0082137B">
        <w:rPr>
          <w:rFonts w:hint="eastAsia"/>
          <w:lang w:eastAsia="zh-TW"/>
        </w:rPr>
        <w:t>等商品之</w:t>
      </w:r>
      <w:r>
        <w:rPr>
          <w:rFonts w:hint="eastAsia"/>
          <w:lang w:eastAsia="zh-TW"/>
        </w:rPr>
        <w:t>實際</w:t>
      </w:r>
      <w:r w:rsidR="00670765" w:rsidRPr="00670765">
        <w:rPr>
          <w:rFonts w:hint="eastAsia"/>
        </w:rPr>
        <w:t>銷貨情形，</w:t>
      </w:r>
      <w:r w:rsidR="0082137B">
        <w:rPr>
          <w:rFonts w:hint="eastAsia"/>
          <w:lang w:eastAsia="zh-TW"/>
        </w:rPr>
        <w:t>其</w:t>
      </w:r>
      <w:r>
        <w:rPr>
          <w:rFonts w:hint="eastAsia"/>
          <w:lang w:eastAsia="zh-TW"/>
        </w:rPr>
        <w:t>銷貨收入</w:t>
      </w:r>
      <w:r w:rsidR="00670765" w:rsidRPr="00670765">
        <w:rPr>
          <w:rFonts w:hint="eastAsia"/>
        </w:rPr>
        <w:t>呈逐年遞減，</w:t>
      </w:r>
      <w:r>
        <w:rPr>
          <w:rFonts w:hint="eastAsia"/>
          <w:lang w:eastAsia="zh-TW"/>
        </w:rPr>
        <w:t>至</w:t>
      </w:r>
      <w:r w:rsidR="00670765" w:rsidRPr="00670765">
        <w:rPr>
          <w:rFonts w:hint="eastAsia"/>
        </w:rPr>
        <w:t>113年度</w:t>
      </w:r>
      <w:r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「銷貨收入」決算數</w:t>
      </w:r>
      <w:r>
        <w:rPr>
          <w:rFonts w:hint="eastAsia"/>
          <w:lang w:eastAsia="zh-TW"/>
        </w:rPr>
        <w:t>已較</w:t>
      </w:r>
      <w:r w:rsidR="00670765" w:rsidRPr="00670765">
        <w:rPr>
          <w:rFonts w:hint="eastAsia"/>
        </w:rPr>
        <w:t>110年度減少1,014萬8千元，減幅達44.78%，且是項收入於113年度之預算達成率僅75.84%，尚未及8成(詳表1)；114</w:t>
      </w:r>
      <w:r w:rsidR="0082137B">
        <w:rPr>
          <w:rFonts w:hint="eastAsia"/>
        </w:rPr>
        <w:t>年度預算案編列「銷貨收入」</w:t>
      </w:r>
      <w:r w:rsidR="00670765" w:rsidRPr="00670765">
        <w:rPr>
          <w:rFonts w:hint="eastAsia"/>
        </w:rPr>
        <w:t>1,500萬元，雖較113年度決算數增加248萬7千元(增幅19.88%)</w:t>
      </w:r>
      <w:r w:rsidR="0082137B">
        <w:rPr>
          <w:rFonts w:hint="eastAsia"/>
        </w:rPr>
        <w:t>，惟</w:t>
      </w:r>
      <w:r w:rsidR="0082137B">
        <w:rPr>
          <w:rFonts w:hint="eastAsia"/>
          <w:lang w:eastAsia="zh-TW"/>
        </w:rPr>
        <w:t>揆</w:t>
      </w:r>
      <w:r w:rsidR="00670765" w:rsidRPr="00670765">
        <w:rPr>
          <w:rFonts w:hint="eastAsia"/>
        </w:rPr>
        <w:t>諸</w:t>
      </w:r>
      <w:r w:rsidR="002D5D88">
        <w:rPr>
          <w:rFonts w:hint="eastAsia"/>
          <w:lang w:eastAsia="zh-TW"/>
        </w:rPr>
        <w:t>110至114年度</w:t>
      </w:r>
      <w:r w:rsidR="00670765" w:rsidRPr="00670765">
        <w:rPr>
          <w:rFonts w:hint="eastAsia"/>
        </w:rPr>
        <w:t>銷售損益，</w:t>
      </w:r>
      <w:r w:rsidR="0082137B">
        <w:rPr>
          <w:rFonts w:hint="eastAsia"/>
        </w:rPr>
        <w:t>皆</w:t>
      </w:r>
      <w:r w:rsidR="0082137B">
        <w:rPr>
          <w:rFonts w:hint="eastAsia"/>
          <w:lang w:eastAsia="zh-TW"/>
        </w:rPr>
        <w:t>呈</w:t>
      </w:r>
      <w:r w:rsidR="00670765" w:rsidRPr="00670765">
        <w:rPr>
          <w:rFonts w:hint="eastAsia"/>
        </w:rPr>
        <w:t>虧損，實際損失數額於110至112年度間雖</w:t>
      </w:r>
      <w:r w:rsidR="009E1544">
        <w:rPr>
          <w:rFonts w:hint="eastAsia"/>
          <w:lang w:eastAsia="zh-TW"/>
        </w:rPr>
        <w:t>呈</w:t>
      </w:r>
      <w:r w:rsidR="00670765" w:rsidRPr="00670765">
        <w:rPr>
          <w:rFonts w:hint="eastAsia"/>
        </w:rPr>
        <w:t>逐年減少，惟113年度</w:t>
      </w:r>
      <w:r w:rsidR="00B47B08">
        <w:rPr>
          <w:rFonts w:hint="eastAsia"/>
          <w:lang w:eastAsia="zh-TW"/>
        </w:rPr>
        <w:t>自編決算</w:t>
      </w:r>
      <w:r w:rsidR="00B238A0"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銷售短絀擴增</w:t>
      </w:r>
      <w:r w:rsidR="00B47B08">
        <w:rPr>
          <w:rFonts w:hint="eastAsia"/>
          <w:lang w:eastAsia="zh-TW"/>
        </w:rPr>
        <w:t>至1</w:t>
      </w:r>
      <w:r w:rsidR="00B47B08">
        <w:rPr>
          <w:lang w:eastAsia="zh-TW"/>
        </w:rPr>
        <w:t>,</w:t>
      </w:r>
      <w:r w:rsidR="00B47B08">
        <w:rPr>
          <w:rFonts w:hint="eastAsia"/>
          <w:lang w:eastAsia="zh-TW"/>
        </w:rPr>
        <w:t>618萬5千元</w:t>
      </w:r>
      <w:r w:rsidR="00670765" w:rsidRPr="00670765">
        <w:rPr>
          <w:rFonts w:hint="eastAsia"/>
        </w:rPr>
        <w:t>，</w:t>
      </w:r>
      <w:r w:rsidR="00B47B08">
        <w:rPr>
          <w:rFonts w:hint="eastAsia"/>
          <w:lang w:eastAsia="zh-TW"/>
        </w:rPr>
        <w:t>而</w:t>
      </w:r>
      <w:r w:rsidR="00670765" w:rsidRPr="00670765">
        <w:rPr>
          <w:rFonts w:hint="eastAsia"/>
        </w:rPr>
        <w:t>114年預算案預計短絀數額為1,714萬7千元，若與112年度決算數相比，已增加702萬3千元(增幅69.37%；詳表2)。</w:t>
      </w:r>
    </w:p>
    <w:p w:rsidR="0082137B" w:rsidRDefault="0082137B" w:rsidP="00670765">
      <w:pPr>
        <w:pStyle w:val="2"/>
        <w:ind w:left="850" w:firstLine="566"/>
      </w:pPr>
    </w:p>
    <w:p w:rsidR="0048371E" w:rsidRPr="00CA32C5" w:rsidRDefault="0048371E" w:rsidP="00670765">
      <w:pPr>
        <w:ind w:leftChars="0" w:left="0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表1　台灣金融研訓院近年度</w:t>
      </w:r>
      <w:r w:rsidR="008247C6">
        <w:rPr>
          <w:rFonts w:hAnsi="標楷體" w:hint="eastAsia"/>
          <w:b/>
          <w:bCs/>
          <w:kern w:val="0"/>
        </w:rPr>
        <w:t>「</w:t>
      </w:r>
      <w:r w:rsidR="00506C68">
        <w:rPr>
          <w:rFonts w:hAnsi="標楷體" w:hint="eastAsia"/>
          <w:b/>
          <w:bCs/>
          <w:kern w:val="0"/>
        </w:rPr>
        <w:t>銷貨收入</w:t>
      </w:r>
      <w:r w:rsidR="008247C6">
        <w:rPr>
          <w:rFonts w:hAnsi="標楷體" w:hint="eastAsia"/>
          <w:b/>
          <w:bCs/>
          <w:kern w:val="0"/>
        </w:rPr>
        <w:t>」</w:t>
      </w:r>
      <w:r w:rsidR="00506C68">
        <w:rPr>
          <w:rFonts w:hAnsi="標楷體" w:hint="eastAsia"/>
          <w:b/>
          <w:bCs/>
          <w:kern w:val="0"/>
        </w:rPr>
        <w:t>預、決算數對照表</w:t>
      </w:r>
    </w:p>
    <w:p w:rsidR="0048371E" w:rsidRDefault="0048371E" w:rsidP="0048371E">
      <w:pPr>
        <w:pStyle w:val="142"/>
        <w:ind w:left="560" w:right="-1" w:firstLine="560"/>
        <w:jc w:val="right"/>
        <w:rPr>
          <w:rFonts w:hint="eastAsia"/>
        </w:rPr>
      </w:pPr>
      <w:r>
        <w:rPr>
          <w:rFonts w:hint="eastAsia"/>
        </w:rPr>
        <w:t xml:space="preserve">  單位：新臺幣千元</w:t>
      </w:r>
      <w:r w:rsidR="00437495">
        <w:rPr>
          <w:rFonts w:hint="eastAsia"/>
          <w:lang w:eastAsia="zh-TW"/>
        </w:rPr>
        <w:t>；%</w:t>
      </w:r>
    </w:p>
    <w:tbl>
      <w:tblPr>
        <w:tblW w:w="5000" w:type="pct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3"/>
        <w:gridCol w:w="1270"/>
        <w:gridCol w:w="1272"/>
        <w:gridCol w:w="1272"/>
        <w:gridCol w:w="1272"/>
        <w:gridCol w:w="1269"/>
      </w:tblGrid>
      <w:tr w:rsidR="008707E3" w:rsidRPr="00583BBE" w:rsidTr="00670765">
        <w:trPr>
          <w:trHeight w:val="340"/>
          <w:tblHeader/>
        </w:trPr>
        <w:tc>
          <w:tcPr>
            <w:tcW w:w="1313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8707E3" w:rsidRPr="00583BBE" w:rsidRDefault="008707E3" w:rsidP="009751E8">
            <w:pPr>
              <w:pStyle w:val="142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b/>
              </w:rPr>
              <w:t>年度</w:t>
            </w:r>
          </w:p>
          <w:p w:rsidR="008707E3" w:rsidRPr="00583BBE" w:rsidRDefault="008707E3" w:rsidP="009751E8">
            <w:pPr>
              <w:pStyle w:val="142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737" w:type="pct"/>
            <w:vAlign w:val="center"/>
          </w:tcPr>
          <w:p w:rsidR="008707E3" w:rsidRPr="00583BBE" w:rsidRDefault="008707E3" w:rsidP="009751E8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110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vAlign w:val="center"/>
          </w:tcPr>
          <w:p w:rsidR="008707E3" w:rsidRPr="00583BBE" w:rsidRDefault="008707E3" w:rsidP="009751E8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111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8707E3" w:rsidRPr="000E133F" w:rsidRDefault="008707E3" w:rsidP="000E133F">
            <w:pPr>
              <w:pStyle w:val="142"/>
              <w:jc w:val="center"/>
              <w:rPr>
                <w:b/>
                <w:lang w:eastAsia="zh-TW"/>
              </w:rPr>
            </w:pPr>
            <w:r w:rsidRPr="000E133F">
              <w:rPr>
                <w:b/>
              </w:rPr>
              <w:t>11</w:t>
            </w:r>
            <w:r w:rsidRPr="000E133F">
              <w:rPr>
                <w:rFonts w:hint="eastAsia"/>
                <w:b/>
              </w:rPr>
              <w:t>2年</w:t>
            </w:r>
            <w:r w:rsidRPr="00583BBE">
              <w:rPr>
                <w:b/>
              </w:rPr>
              <w:t>度</w:t>
            </w:r>
          </w:p>
        </w:tc>
        <w:tc>
          <w:tcPr>
            <w:tcW w:w="738" w:type="pct"/>
            <w:vAlign w:val="center"/>
          </w:tcPr>
          <w:p w:rsidR="008707E3" w:rsidRPr="00583BBE" w:rsidRDefault="008707E3" w:rsidP="008707E3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583BBE">
              <w:rPr>
                <w:b/>
              </w:rPr>
              <w:t>11</w:t>
            </w:r>
            <w:r>
              <w:rPr>
                <w:b/>
              </w:rPr>
              <w:t>3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36" w:type="pct"/>
            <w:vAlign w:val="center"/>
          </w:tcPr>
          <w:p w:rsidR="008707E3" w:rsidRPr="00583BBE" w:rsidRDefault="008707E3" w:rsidP="008707E3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</w:tr>
      <w:tr w:rsidR="008707E3" w:rsidRPr="00583BBE" w:rsidTr="00670765">
        <w:trPr>
          <w:trHeight w:val="340"/>
        </w:trPr>
        <w:tc>
          <w:tcPr>
            <w:tcW w:w="1313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707E3" w:rsidRPr="00583BBE" w:rsidRDefault="008707E3" w:rsidP="0008168D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737" w:type="pct"/>
            <w:vAlign w:val="center"/>
          </w:tcPr>
          <w:p w:rsidR="008707E3" w:rsidRPr="00A51A8E" w:rsidRDefault="008707E3" w:rsidP="0008168D">
            <w:pPr>
              <w:pStyle w:val="142"/>
              <w:jc w:val="right"/>
            </w:pPr>
            <w:r w:rsidRPr="00A51A8E">
              <w:t>30,500</w:t>
            </w:r>
          </w:p>
        </w:tc>
        <w:tc>
          <w:tcPr>
            <w:tcW w:w="738" w:type="pct"/>
            <w:vAlign w:val="center"/>
          </w:tcPr>
          <w:p w:rsidR="008707E3" w:rsidRPr="00A51A8E" w:rsidRDefault="008707E3" w:rsidP="0008168D">
            <w:pPr>
              <w:pStyle w:val="142"/>
              <w:jc w:val="right"/>
            </w:pPr>
            <w:r w:rsidRPr="00A51A8E">
              <w:t>22,500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8707E3" w:rsidRPr="00A51A8E" w:rsidRDefault="008707E3" w:rsidP="00F155B9">
            <w:pPr>
              <w:pStyle w:val="142"/>
              <w:jc w:val="right"/>
            </w:pPr>
            <w:r w:rsidRPr="00A51A8E">
              <w:t>18,686</w:t>
            </w:r>
          </w:p>
        </w:tc>
        <w:tc>
          <w:tcPr>
            <w:tcW w:w="738" w:type="pct"/>
            <w:vAlign w:val="center"/>
          </w:tcPr>
          <w:p w:rsidR="008707E3" w:rsidRPr="00A51A8E" w:rsidRDefault="008707E3" w:rsidP="00F155B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16</w:t>
            </w:r>
            <w:r>
              <w:t>,500</w:t>
            </w:r>
          </w:p>
        </w:tc>
        <w:tc>
          <w:tcPr>
            <w:tcW w:w="736" w:type="pct"/>
            <w:vAlign w:val="center"/>
          </w:tcPr>
          <w:p w:rsidR="008707E3" w:rsidRDefault="008707E3" w:rsidP="0025138A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15</w:t>
            </w:r>
            <w:r>
              <w:rPr>
                <w:lang w:eastAsia="zh-TW"/>
              </w:rPr>
              <w:t>,000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>
              <w:rPr>
                <w:rFonts w:hint="eastAsia"/>
                <w:lang w:eastAsia="zh-TW"/>
              </w:rPr>
              <w:t>決算數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737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22,661</w:t>
            </w:r>
          </w:p>
        </w:tc>
        <w:tc>
          <w:tcPr>
            <w:tcW w:w="738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18,085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0E133F">
              <w:t>1</w:t>
            </w:r>
            <w:r w:rsidRPr="000E133F">
              <w:rPr>
                <w:rFonts w:hint="eastAsia"/>
                <w:lang w:eastAsia="zh-TW"/>
              </w:rPr>
              <w:t>7,043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12,513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差異數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737" w:type="pct"/>
            <w:vAlign w:val="center"/>
          </w:tcPr>
          <w:p w:rsidR="00670765" w:rsidRPr="008974C1" w:rsidRDefault="00670765" w:rsidP="00670765">
            <w:pPr>
              <w:pStyle w:val="142"/>
              <w:jc w:val="right"/>
            </w:pPr>
            <w:r w:rsidRPr="008974C1">
              <w:t>-7,839</w:t>
            </w:r>
          </w:p>
        </w:tc>
        <w:tc>
          <w:tcPr>
            <w:tcW w:w="738" w:type="pct"/>
            <w:vAlign w:val="center"/>
          </w:tcPr>
          <w:p w:rsidR="00670765" w:rsidRPr="008974C1" w:rsidRDefault="00670765" w:rsidP="00670765">
            <w:pPr>
              <w:pStyle w:val="142"/>
              <w:jc w:val="right"/>
            </w:pPr>
            <w:r w:rsidRPr="008974C1">
              <w:t>-4,415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-1</w:t>
            </w:r>
            <w:r w:rsidRPr="000E133F">
              <w:t>,</w:t>
            </w:r>
            <w:r w:rsidRPr="000E133F">
              <w:rPr>
                <w:rFonts w:hint="eastAsia"/>
                <w:lang w:eastAsia="zh-TW"/>
              </w:rPr>
              <w:t>643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-3,987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340"/>
        </w:trPr>
        <w:tc>
          <w:tcPr>
            <w:tcW w:w="1313" w:type="pct"/>
            <w:shd w:val="clear" w:color="auto" w:fill="auto"/>
            <w:vAlign w:val="center"/>
          </w:tcPr>
          <w:p w:rsidR="00670765" w:rsidRPr="00437495" w:rsidRDefault="00670765" w:rsidP="00670765">
            <w:pPr>
              <w:pStyle w:val="142"/>
            </w:pPr>
            <w:r w:rsidRPr="00437495">
              <w:rPr>
                <w:rFonts w:hint="eastAsia"/>
                <w:lang w:eastAsia="zh-TW"/>
              </w:rPr>
              <w:t>預算達成率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B)/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737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74.30</w:t>
            </w:r>
          </w:p>
        </w:tc>
        <w:tc>
          <w:tcPr>
            <w:tcW w:w="738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80.38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91.21</w:t>
            </w:r>
          </w:p>
        </w:tc>
        <w:tc>
          <w:tcPr>
            <w:tcW w:w="738" w:type="pct"/>
            <w:vAlign w:val="center"/>
          </w:tcPr>
          <w:p w:rsidR="00670765" w:rsidRPr="007C2A52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75.84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  <w:tr w:rsidR="00670765" w:rsidRPr="00583BBE" w:rsidTr="00670765">
        <w:trPr>
          <w:trHeight w:val="20"/>
        </w:trPr>
        <w:tc>
          <w:tcPr>
            <w:tcW w:w="1313" w:type="pct"/>
            <w:shd w:val="clear" w:color="auto" w:fill="auto"/>
            <w:vAlign w:val="center"/>
          </w:tcPr>
          <w:p w:rsidR="00670765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決算數較上一年度增加(減少)比率</w:t>
            </w:r>
          </w:p>
        </w:tc>
        <w:tc>
          <w:tcPr>
            <w:tcW w:w="737" w:type="pct"/>
            <w:vAlign w:val="center"/>
          </w:tcPr>
          <w:p w:rsidR="00670765" w:rsidRPr="008D3AF3" w:rsidRDefault="00670765" w:rsidP="00670765">
            <w:pPr>
              <w:pStyle w:val="142"/>
              <w:jc w:val="right"/>
            </w:pPr>
            <w:r w:rsidRPr="008D3AF3">
              <w:t>-21.87</w:t>
            </w:r>
          </w:p>
        </w:tc>
        <w:tc>
          <w:tcPr>
            <w:tcW w:w="738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8D3AF3">
              <w:t>-20.19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-5.76</w:t>
            </w:r>
          </w:p>
        </w:tc>
        <w:tc>
          <w:tcPr>
            <w:tcW w:w="738" w:type="pct"/>
            <w:vAlign w:val="center"/>
          </w:tcPr>
          <w:p w:rsidR="00670765" w:rsidRDefault="00670765" w:rsidP="00670765">
            <w:pPr>
              <w:pStyle w:val="142"/>
              <w:jc w:val="right"/>
              <w:rPr>
                <w:lang w:eastAsia="zh-TW"/>
              </w:rPr>
            </w:pPr>
            <w:r w:rsidRPr="007C2A52">
              <w:rPr>
                <w:lang w:eastAsia="zh-TW"/>
              </w:rPr>
              <w:t>-26.58</w:t>
            </w:r>
          </w:p>
        </w:tc>
        <w:tc>
          <w:tcPr>
            <w:tcW w:w="736" w:type="pct"/>
            <w:vAlign w:val="center"/>
          </w:tcPr>
          <w:p w:rsidR="00670765" w:rsidRPr="00A51A8E" w:rsidRDefault="00670765" w:rsidP="00670765">
            <w:pPr>
              <w:pStyle w:val="142"/>
              <w:ind w:left="647" w:hanging="647"/>
              <w:jc w:val="right"/>
            </w:pPr>
            <w:r w:rsidRPr="00A51A8E">
              <w:t>-</w:t>
            </w:r>
          </w:p>
        </w:tc>
      </w:tr>
    </w:tbl>
    <w:p w:rsidR="0025138A" w:rsidRDefault="0025138A" w:rsidP="005F4B5C">
      <w:pPr>
        <w:pStyle w:val="142"/>
        <w:ind w:leftChars="1" w:left="1363" w:rightChars="-50" w:right="-142" w:hangingChars="559" w:hanging="1360"/>
        <w:jc w:val="both"/>
      </w:pPr>
      <w:r>
        <w:rPr>
          <w:rFonts w:hint="eastAsia"/>
        </w:rPr>
        <w:t>說　　明：</w:t>
      </w:r>
      <w:r w:rsidR="00670765" w:rsidRPr="00670765">
        <w:rPr>
          <w:rFonts w:hint="eastAsia"/>
        </w:rPr>
        <w:t>113年度決算數為自編決算數，114年度預算數為預算案數。</w:t>
      </w:r>
    </w:p>
    <w:p w:rsidR="0025138A" w:rsidRDefault="0025138A" w:rsidP="005F4B5C">
      <w:pPr>
        <w:pStyle w:val="142"/>
        <w:ind w:leftChars="1" w:left="1363" w:rightChars="-50" w:right="-142" w:hangingChars="559" w:hanging="1360"/>
        <w:jc w:val="both"/>
        <w:rPr>
          <w:lang w:eastAsia="zh-TW"/>
        </w:rPr>
      </w:pPr>
      <w:r w:rsidRPr="00856938">
        <w:rPr>
          <w:rFonts w:hint="eastAsia"/>
        </w:rPr>
        <w:t>資料</w:t>
      </w:r>
      <w:r w:rsidRPr="00856938">
        <w:rPr>
          <w:rFonts w:hint="eastAsia"/>
          <w:lang w:eastAsia="zh-TW"/>
        </w:rPr>
        <w:t>來源：</w:t>
      </w:r>
      <w:r w:rsidRPr="00856938">
        <w:rPr>
          <w:rFonts w:hint="eastAsia"/>
        </w:rPr>
        <w:t>台灣</w:t>
      </w:r>
      <w:r w:rsidRPr="00856938">
        <w:rPr>
          <w:rFonts w:hint="eastAsia"/>
          <w:lang w:eastAsia="zh-TW"/>
        </w:rPr>
        <w:t>金融研訓院</w:t>
      </w:r>
      <w:r>
        <w:rPr>
          <w:rFonts w:hint="eastAsia"/>
          <w:lang w:eastAsia="zh-TW"/>
        </w:rPr>
        <w:t>，本中心彙製</w:t>
      </w:r>
      <w:r w:rsidRPr="00856938">
        <w:rPr>
          <w:rFonts w:hint="eastAsia"/>
          <w:lang w:eastAsia="zh-TW"/>
        </w:rPr>
        <w:t>。</w:t>
      </w:r>
    </w:p>
    <w:p w:rsidR="00132F63" w:rsidRPr="00CA32C5" w:rsidRDefault="00132F63" w:rsidP="0025138A">
      <w:pPr>
        <w:ind w:leftChars="0" w:left="0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</w:t>
      </w:r>
      <w:r w:rsidR="000C78C4">
        <w:rPr>
          <w:rFonts w:hAnsi="標楷體" w:hint="eastAsia"/>
          <w:b/>
          <w:bCs/>
          <w:kern w:val="0"/>
        </w:rPr>
        <w:t>2</w:t>
      </w:r>
      <w:r>
        <w:rPr>
          <w:rFonts w:hAnsi="標楷體" w:hint="eastAsia"/>
          <w:b/>
          <w:bCs/>
          <w:kern w:val="0"/>
        </w:rPr>
        <w:t xml:space="preserve">　台灣金融研訓院近年度</w:t>
      </w:r>
      <w:r w:rsidR="0082137B">
        <w:rPr>
          <w:rFonts w:hAnsi="標楷體" w:hint="eastAsia"/>
          <w:b/>
          <w:bCs/>
          <w:kern w:val="0"/>
        </w:rPr>
        <w:t>有關書籍</w:t>
      </w:r>
      <w:r>
        <w:rPr>
          <w:rFonts w:hAnsi="標楷體" w:hint="eastAsia"/>
          <w:b/>
          <w:bCs/>
          <w:kern w:val="0"/>
        </w:rPr>
        <w:t>、禮品等銷售損益情形</w:t>
      </w:r>
    </w:p>
    <w:p w:rsidR="00132F63" w:rsidRDefault="00132F63" w:rsidP="00132F63">
      <w:pPr>
        <w:pStyle w:val="142"/>
        <w:ind w:left="560" w:right="-1" w:firstLine="560"/>
        <w:jc w:val="right"/>
        <w:rPr>
          <w:rFonts w:hint="eastAsia"/>
        </w:rPr>
      </w:pPr>
      <w:r>
        <w:rPr>
          <w:rFonts w:hint="eastAsia"/>
        </w:rPr>
        <w:t xml:space="preserve">  單位：新臺幣千元</w:t>
      </w:r>
    </w:p>
    <w:tbl>
      <w:tblPr>
        <w:tblW w:w="5000" w:type="pct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1"/>
        <w:gridCol w:w="1188"/>
        <w:gridCol w:w="1327"/>
        <w:gridCol w:w="1325"/>
        <w:gridCol w:w="1325"/>
        <w:gridCol w:w="1472"/>
      </w:tblGrid>
      <w:tr w:rsidR="000A0B39" w:rsidRPr="00583BBE" w:rsidTr="005F4B5C">
        <w:trPr>
          <w:trHeight w:val="320"/>
          <w:tblHeader/>
        </w:trPr>
        <w:tc>
          <w:tcPr>
            <w:tcW w:w="1149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0A0B39" w:rsidRPr="00583BBE" w:rsidRDefault="000A0B39" w:rsidP="005E108B">
            <w:pPr>
              <w:pStyle w:val="142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 w:rsidR="005F4B5C"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b/>
              </w:rPr>
              <w:t>年度</w:t>
            </w:r>
          </w:p>
          <w:p w:rsidR="000A0B39" w:rsidRPr="00583BBE" w:rsidRDefault="000A0B39" w:rsidP="005E108B">
            <w:pPr>
              <w:pStyle w:val="142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689" w:type="pct"/>
            <w:vAlign w:val="center"/>
          </w:tcPr>
          <w:p w:rsidR="000A0B39" w:rsidRPr="00583BBE" w:rsidRDefault="000A0B39" w:rsidP="005E108B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110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70" w:type="pct"/>
            <w:vAlign w:val="center"/>
          </w:tcPr>
          <w:p w:rsidR="000A0B39" w:rsidRPr="00583BBE" w:rsidRDefault="000A0B39" w:rsidP="005E108B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111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0A0B39" w:rsidRPr="000E133F" w:rsidRDefault="000A0B39" w:rsidP="000E133F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0E133F">
              <w:rPr>
                <w:b/>
              </w:rPr>
              <w:t>11</w:t>
            </w:r>
            <w:r w:rsidRPr="000E133F">
              <w:rPr>
                <w:rFonts w:hint="eastAsia"/>
                <w:b/>
              </w:rPr>
              <w:t>2年</w:t>
            </w:r>
            <w:r w:rsidRPr="00583BBE">
              <w:rPr>
                <w:b/>
              </w:rPr>
              <w:t>度</w:t>
            </w:r>
          </w:p>
        </w:tc>
        <w:tc>
          <w:tcPr>
            <w:tcW w:w="769" w:type="pct"/>
            <w:vAlign w:val="center"/>
          </w:tcPr>
          <w:p w:rsidR="000A0B39" w:rsidRPr="00583BBE" w:rsidRDefault="000A0B39" w:rsidP="00410A71">
            <w:pPr>
              <w:pStyle w:val="142"/>
              <w:jc w:val="center"/>
              <w:rPr>
                <w:b/>
              </w:rPr>
            </w:pPr>
            <w:r w:rsidRPr="00583BBE">
              <w:rPr>
                <w:b/>
              </w:rPr>
              <w:t>11</w:t>
            </w:r>
            <w:r>
              <w:rPr>
                <w:b/>
              </w:rPr>
              <w:t>3</w:t>
            </w:r>
            <w:r w:rsidRPr="00583BBE">
              <w:rPr>
                <w:rFonts w:hint="eastAsia"/>
                <w:b/>
              </w:rPr>
              <w:t>年</w:t>
            </w:r>
            <w:r w:rsidRPr="00583BBE">
              <w:rPr>
                <w:b/>
              </w:rPr>
              <w:t>度</w:t>
            </w:r>
          </w:p>
        </w:tc>
        <w:tc>
          <w:tcPr>
            <w:tcW w:w="854" w:type="pct"/>
            <w:vAlign w:val="center"/>
          </w:tcPr>
          <w:p w:rsidR="000A0B39" w:rsidRPr="00583BBE" w:rsidRDefault="000A0B39" w:rsidP="000A0B39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114年度</w:t>
            </w:r>
          </w:p>
        </w:tc>
      </w:tr>
      <w:tr w:rsidR="00670765" w:rsidRPr="00583BBE" w:rsidTr="00670765">
        <w:trPr>
          <w:trHeight w:val="396"/>
        </w:trPr>
        <w:tc>
          <w:tcPr>
            <w:tcW w:w="1149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  <w:rPr>
                <w:rFonts w:hint="eastAsia"/>
                <w:lang w:eastAsia="zh-TW"/>
              </w:rPr>
            </w:pPr>
            <w:r>
              <w:t>銷貨收入(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689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22,661</w:t>
            </w:r>
          </w:p>
        </w:tc>
        <w:tc>
          <w:tcPr>
            <w:tcW w:w="770" w:type="pct"/>
            <w:vAlign w:val="center"/>
          </w:tcPr>
          <w:p w:rsidR="00670765" w:rsidRPr="00A51A8E" w:rsidRDefault="00670765" w:rsidP="00670765">
            <w:pPr>
              <w:pStyle w:val="142"/>
              <w:jc w:val="right"/>
            </w:pPr>
            <w:r w:rsidRPr="00A51A8E">
              <w:t>18,085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0E133F">
              <w:t>1</w:t>
            </w:r>
            <w:r>
              <w:rPr>
                <w:rFonts w:hint="eastAsia"/>
                <w:lang w:eastAsia="zh-TW"/>
              </w:rPr>
              <w:t>7</w:t>
            </w:r>
            <w:r w:rsidRPr="000E133F">
              <w:rPr>
                <w:rFonts w:hint="eastAsia"/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043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12,513</w:t>
            </w:r>
          </w:p>
        </w:tc>
        <w:tc>
          <w:tcPr>
            <w:tcW w:w="854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15,000</w:t>
            </w:r>
          </w:p>
        </w:tc>
      </w:tr>
      <w:tr w:rsidR="00670765" w:rsidRPr="00583BBE" w:rsidTr="00670765">
        <w:trPr>
          <w:trHeight w:val="340"/>
        </w:trPr>
        <w:tc>
          <w:tcPr>
            <w:tcW w:w="1149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>
              <w:t>銷貨成本(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689" w:type="pct"/>
            <w:vAlign w:val="center"/>
          </w:tcPr>
          <w:p w:rsidR="00670765" w:rsidRPr="00FA7FE4" w:rsidRDefault="00670765" w:rsidP="00670765">
            <w:pPr>
              <w:pStyle w:val="142"/>
              <w:jc w:val="right"/>
            </w:pPr>
            <w:r w:rsidRPr="00FA7FE4">
              <w:t>42,533</w:t>
            </w:r>
          </w:p>
        </w:tc>
        <w:tc>
          <w:tcPr>
            <w:tcW w:w="770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FA7FE4">
              <w:t>29,836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  <w:lang w:eastAsia="zh-TW"/>
              </w:rPr>
              <w:t>27</w:t>
            </w:r>
            <w:r w:rsidRPr="000E133F">
              <w:t>,</w:t>
            </w:r>
            <w:r w:rsidRPr="000E133F">
              <w:rPr>
                <w:rFonts w:hint="eastAsia"/>
                <w:lang w:eastAsia="zh-TW"/>
              </w:rPr>
              <w:t>1</w:t>
            </w:r>
            <w:r w:rsidRPr="000E133F">
              <w:t>67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28,698</w:t>
            </w:r>
          </w:p>
        </w:tc>
        <w:tc>
          <w:tcPr>
            <w:tcW w:w="854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32,147</w:t>
            </w:r>
          </w:p>
        </w:tc>
      </w:tr>
      <w:tr w:rsidR="00670765" w:rsidRPr="00583BBE" w:rsidTr="00670765">
        <w:trPr>
          <w:trHeight w:val="340"/>
        </w:trPr>
        <w:tc>
          <w:tcPr>
            <w:tcW w:w="1149" w:type="pct"/>
            <w:shd w:val="clear" w:color="auto" w:fill="auto"/>
            <w:vAlign w:val="center"/>
          </w:tcPr>
          <w:p w:rsidR="00670765" w:rsidRPr="00583BBE" w:rsidRDefault="00670765" w:rsidP="00670765">
            <w:pPr>
              <w:pStyle w:val="142"/>
            </w:pPr>
            <w:r w:rsidRPr="00583BBE">
              <w:t>賸餘(短絀)</w:t>
            </w:r>
            <w:r>
              <w:t xml:space="preserve"> (</w:t>
            </w:r>
            <w:r>
              <w:rPr>
                <w:rFonts w:hint="eastAsia"/>
                <w:lang w:eastAsia="zh-TW"/>
              </w:rPr>
              <w:t>A)-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689" w:type="pct"/>
            <w:vAlign w:val="center"/>
          </w:tcPr>
          <w:p w:rsidR="00670765" w:rsidRPr="00395EEB" w:rsidRDefault="00670765" w:rsidP="00670765">
            <w:pPr>
              <w:pStyle w:val="142"/>
              <w:jc w:val="right"/>
            </w:pPr>
            <w:r w:rsidRPr="00395EEB">
              <w:t>-19,872</w:t>
            </w:r>
          </w:p>
        </w:tc>
        <w:tc>
          <w:tcPr>
            <w:tcW w:w="770" w:type="pct"/>
            <w:vAlign w:val="center"/>
          </w:tcPr>
          <w:p w:rsidR="00670765" w:rsidRDefault="00670765" w:rsidP="00670765">
            <w:pPr>
              <w:pStyle w:val="142"/>
              <w:jc w:val="right"/>
            </w:pPr>
            <w:r w:rsidRPr="00395EEB">
              <w:t>-11,751</w:t>
            </w:r>
          </w:p>
        </w:tc>
        <w:tc>
          <w:tcPr>
            <w:tcW w:w="769" w:type="pct"/>
            <w:shd w:val="clear" w:color="auto" w:fill="auto"/>
            <w:vAlign w:val="center"/>
          </w:tcPr>
          <w:p w:rsidR="00670765" w:rsidRPr="000E133F" w:rsidRDefault="00670765" w:rsidP="00670765">
            <w:pPr>
              <w:pStyle w:val="142"/>
              <w:jc w:val="right"/>
            </w:pPr>
            <w:r w:rsidRPr="000E133F">
              <w:rPr>
                <w:rFonts w:hint="eastAsia"/>
              </w:rPr>
              <w:t>-</w:t>
            </w:r>
            <w:r w:rsidRPr="000E133F">
              <w:rPr>
                <w:rFonts w:hint="eastAsia"/>
                <w:lang w:eastAsia="zh-TW"/>
              </w:rPr>
              <w:t>10</w:t>
            </w:r>
            <w:r w:rsidRPr="000E133F">
              <w:rPr>
                <w:rFonts w:hint="eastAsia"/>
              </w:rPr>
              <w:t>,</w:t>
            </w:r>
            <w:r w:rsidRPr="000E133F">
              <w:t>12</w:t>
            </w:r>
            <w:r w:rsidRPr="000E133F">
              <w:rPr>
                <w:rFonts w:hint="eastAsia"/>
                <w:lang w:eastAsia="zh-TW"/>
              </w:rPr>
              <w:t>4</w:t>
            </w:r>
          </w:p>
        </w:tc>
        <w:tc>
          <w:tcPr>
            <w:tcW w:w="769" w:type="pct"/>
            <w:vAlign w:val="center"/>
          </w:tcPr>
          <w:p w:rsidR="00670765" w:rsidRPr="00140DB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-16,185</w:t>
            </w:r>
          </w:p>
        </w:tc>
        <w:tc>
          <w:tcPr>
            <w:tcW w:w="854" w:type="pct"/>
            <w:vAlign w:val="center"/>
          </w:tcPr>
          <w:p w:rsidR="00670765" w:rsidRDefault="00670765" w:rsidP="00670765">
            <w:pPr>
              <w:pStyle w:val="142"/>
              <w:ind w:left="647" w:hanging="647"/>
              <w:jc w:val="right"/>
              <w:rPr>
                <w:lang w:eastAsia="zh-TW"/>
              </w:rPr>
            </w:pPr>
            <w:r w:rsidRPr="00140DB5">
              <w:rPr>
                <w:lang w:eastAsia="zh-TW"/>
              </w:rPr>
              <w:t>-17,147</w:t>
            </w:r>
          </w:p>
        </w:tc>
      </w:tr>
    </w:tbl>
    <w:p w:rsidR="00132F63" w:rsidRDefault="00132F63" w:rsidP="00670765">
      <w:pPr>
        <w:pStyle w:val="142"/>
        <w:ind w:leftChars="1" w:left="1219" w:rightChars="-50" w:right="-142" w:hangingChars="500" w:hanging="1216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說　　明：</w:t>
      </w:r>
      <w:r w:rsidR="00670765" w:rsidRPr="00670765">
        <w:rPr>
          <w:rFonts w:hAnsi="標楷體" w:hint="eastAsia"/>
          <w:szCs w:val="24"/>
          <w:lang w:eastAsia="zh-TW"/>
        </w:rPr>
        <w:t>110至113年度為決算數，其中113年度為自編決算數，114年度預算數為預算案數。</w:t>
      </w:r>
    </w:p>
    <w:p w:rsidR="00F85C27" w:rsidRDefault="00132F63" w:rsidP="005F4B5C">
      <w:pPr>
        <w:pStyle w:val="142"/>
        <w:ind w:leftChars="1" w:left="1363" w:rightChars="-50" w:right="-142" w:hangingChars="559" w:hanging="1360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資料來源：</w:t>
      </w:r>
      <w:r w:rsidR="00F85C27">
        <w:rPr>
          <w:rFonts w:hAnsi="標楷體" w:hint="eastAsia"/>
          <w:szCs w:val="24"/>
        </w:rPr>
        <w:t>台灣金融研訓院</w:t>
      </w:r>
      <w:r w:rsidR="00F85C27">
        <w:rPr>
          <w:rFonts w:hAnsi="標楷體" w:hint="eastAsia"/>
          <w:szCs w:val="24"/>
          <w:lang w:eastAsia="zh-TW"/>
        </w:rPr>
        <w:t>，本中心彙製</w:t>
      </w:r>
      <w:r w:rsidR="00F85C27">
        <w:rPr>
          <w:rFonts w:hAnsi="標楷體" w:hint="eastAsia"/>
          <w:szCs w:val="24"/>
        </w:rPr>
        <w:t>。</w:t>
      </w:r>
    </w:p>
    <w:p w:rsidR="00B23A5E" w:rsidRDefault="00983FF3" w:rsidP="00B23A5E">
      <w:pPr>
        <w:pStyle w:val="a4"/>
        <w:ind w:left="849" w:hanging="283"/>
        <w:rPr>
          <w:b/>
        </w:rPr>
      </w:pPr>
      <w:r w:rsidRPr="00983FF3">
        <w:rPr>
          <w:rFonts w:hint="eastAsia"/>
          <w:b/>
        </w:rPr>
        <w:t>(二)為有效推廣金融教育與研究及</w:t>
      </w:r>
      <w:r w:rsidR="001B4C60">
        <w:rPr>
          <w:rFonts w:hint="eastAsia"/>
          <w:b/>
          <w:lang w:eastAsia="zh-TW"/>
        </w:rPr>
        <w:t>提升</w:t>
      </w:r>
      <w:r w:rsidRPr="00983FF3">
        <w:rPr>
          <w:rFonts w:hint="eastAsia"/>
          <w:b/>
        </w:rPr>
        <w:t>收益，允宜持續關注產業趨勢，以結合調研資源出版相關書籍，並研謀善策，</w:t>
      </w:r>
      <w:r w:rsidR="00ED7670">
        <w:rPr>
          <w:rFonts w:hint="eastAsia"/>
          <w:b/>
          <w:lang w:eastAsia="zh-TW"/>
        </w:rPr>
        <w:t>積極</w:t>
      </w:r>
      <w:r w:rsidRPr="00983FF3">
        <w:rPr>
          <w:rFonts w:hint="eastAsia"/>
          <w:b/>
        </w:rPr>
        <w:t>規劃多元行銷方案</w:t>
      </w:r>
      <w:r w:rsidR="00B47B08">
        <w:rPr>
          <w:rFonts w:hint="eastAsia"/>
          <w:b/>
          <w:lang w:eastAsia="zh-TW"/>
        </w:rPr>
        <w:t>，</w:t>
      </w:r>
      <w:r w:rsidRPr="00983FF3">
        <w:rPr>
          <w:rFonts w:hint="eastAsia"/>
          <w:b/>
        </w:rPr>
        <w:t>以提升各類書籍之銷量</w:t>
      </w:r>
    </w:p>
    <w:p w:rsidR="00670765" w:rsidRDefault="00DA2631" w:rsidP="00670765">
      <w:pPr>
        <w:pStyle w:val="2"/>
        <w:ind w:left="850" w:firstLine="566"/>
      </w:pPr>
      <w:r>
        <w:rPr>
          <w:rFonts w:hint="eastAsia"/>
          <w:lang w:eastAsia="zh-TW"/>
        </w:rPr>
        <w:t>詢據</w:t>
      </w:r>
      <w:r>
        <w:rPr>
          <w:rFonts w:hint="eastAsia"/>
        </w:rPr>
        <w:t>台灣金融研訓院</w:t>
      </w:r>
      <w:r>
        <w:rPr>
          <w:rFonts w:hint="eastAsia"/>
          <w:lang w:eastAsia="zh-TW"/>
        </w:rPr>
        <w:t>表示</w:t>
      </w:r>
      <w:r w:rsidR="00670765" w:rsidRPr="00670765">
        <w:rPr>
          <w:rFonts w:hint="eastAsia"/>
        </w:rPr>
        <w:t>，近年銷貨收入逐年下降，除受covid-19疫情、出版業整體大環境向下趨勢及</w:t>
      </w:r>
      <w:r w:rsidR="00D148DB">
        <w:rPr>
          <w:rFonts w:hint="eastAsia"/>
          <w:lang w:eastAsia="zh-TW"/>
        </w:rPr>
        <w:t>該</w:t>
      </w:r>
      <w:r w:rsidR="00D148DB" w:rsidRPr="00C673D6">
        <w:rPr>
          <w:rFonts w:hint="eastAsia"/>
          <w:lang w:eastAsia="zh-TW"/>
        </w:rPr>
        <w:t>院</w:t>
      </w:r>
      <w:r w:rsidR="000A5B5C" w:rsidRPr="00C673D6">
        <w:rPr>
          <w:rFonts w:hint="eastAsia"/>
          <w:lang w:eastAsia="zh-TW"/>
        </w:rPr>
        <w:t>為</w:t>
      </w:r>
      <w:r w:rsidR="00D148DB" w:rsidRPr="00C673D6">
        <w:rPr>
          <w:rFonts w:hint="eastAsia"/>
          <w:lang w:eastAsia="zh-TW"/>
        </w:rPr>
        <w:t>建置</w:t>
      </w:r>
      <w:r w:rsidR="00670765" w:rsidRPr="00C673D6">
        <w:rPr>
          <w:rFonts w:hint="eastAsia"/>
        </w:rPr>
        <w:t>金融探索館</w:t>
      </w:r>
      <w:r w:rsidR="000A5B5C" w:rsidRPr="00C673D6">
        <w:rPr>
          <w:rFonts w:hint="eastAsia"/>
        </w:rPr>
        <w:t>而關閉實體書店等環境</w:t>
      </w:r>
      <w:r w:rsidR="000A5B5C" w:rsidRPr="00C673D6">
        <w:rPr>
          <w:rFonts w:hint="eastAsia"/>
          <w:lang w:eastAsia="zh-TW"/>
        </w:rPr>
        <w:t>因素影響外</w:t>
      </w:r>
      <w:r w:rsidR="00670765" w:rsidRPr="00C673D6">
        <w:rPr>
          <w:rFonts w:hint="eastAsia"/>
        </w:rPr>
        <w:t>，</w:t>
      </w:r>
      <w:r w:rsidR="00FC43CB" w:rsidRPr="00670765">
        <w:rPr>
          <w:rFonts w:hint="eastAsia"/>
        </w:rPr>
        <w:t>非測驗類書籍及校園用書銷量不如預期</w:t>
      </w:r>
      <w:r w:rsidR="00FC43CB">
        <w:rPr>
          <w:rFonts w:hint="eastAsia"/>
          <w:lang w:eastAsia="zh-TW"/>
        </w:rPr>
        <w:t>、</w:t>
      </w:r>
      <w:r w:rsidR="00FC43CB">
        <w:rPr>
          <w:rFonts w:hint="eastAsia"/>
        </w:rPr>
        <w:t>該院出版規劃方向聚焦而減少新書出版</w:t>
      </w:r>
      <w:r w:rsidR="009E1544">
        <w:rPr>
          <w:rFonts w:hint="eastAsia"/>
        </w:rPr>
        <w:t>等</w:t>
      </w:r>
      <w:r w:rsidR="009E1544">
        <w:rPr>
          <w:rFonts w:hint="eastAsia"/>
          <w:lang w:eastAsia="zh-TW"/>
        </w:rPr>
        <w:t>因素亦使</w:t>
      </w:r>
      <w:r w:rsidR="00670765" w:rsidRPr="00670765">
        <w:rPr>
          <w:rFonts w:hint="eastAsia"/>
        </w:rPr>
        <w:t>銷貨收入逐年減少</w:t>
      </w:r>
      <w:r w:rsidR="00B47B08">
        <w:rPr>
          <w:rFonts w:hint="eastAsia"/>
          <w:lang w:eastAsia="zh-TW"/>
        </w:rPr>
        <w:t>，</w:t>
      </w:r>
      <w:r w:rsidR="00670765" w:rsidRPr="00670765">
        <w:rPr>
          <w:rFonts w:hint="eastAsia"/>
        </w:rPr>
        <w:t>且113年度預算達成率未達8</w:t>
      </w:r>
      <w:r w:rsidR="00ED7670">
        <w:rPr>
          <w:rFonts w:hint="eastAsia"/>
        </w:rPr>
        <w:t>成；</w:t>
      </w:r>
      <w:r w:rsidR="00ED7670">
        <w:rPr>
          <w:rFonts w:hint="eastAsia"/>
          <w:lang w:eastAsia="zh-TW"/>
        </w:rPr>
        <w:t>另</w:t>
      </w:r>
      <w:r>
        <w:rPr>
          <w:rFonts w:hint="eastAsia"/>
        </w:rPr>
        <w:t>據台灣金融研訓院</w:t>
      </w:r>
      <w:r>
        <w:rPr>
          <w:rFonts w:hint="eastAsia"/>
          <w:lang w:eastAsia="zh-TW"/>
        </w:rPr>
        <w:t>歷年提供資料，</w:t>
      </w:r>
      <w:r w:rsidR="00670765" w:rsidRPr="00670765">
        <w:rPr>
          <w:rFonts w:hint="eastAsia"/>
        </w:rPr>
        <w:t>近年是項業務短絀主要</w:t>
      </w:r>
      <w:r>
        <w:rPr>
          <w:rFonts w:hint="eastAsia"/>
        </w:rPr>
        <w:t>係</w:t>
      </w:r>
      <w:r>
        <w:rPr>
          <w:rFonts w:hint="eastAsia"/>
          <w:lang w:eastAsia="zh-TW"/>
        </w:rPr>
        <w:t>因其</w:t>
      </w:r>
      <w:r w:rsidR="00670765" w:rsidRPr="00670765">
        <w:rPr>
          <w:rFonts w:hint="eastAsia"/>
        </w:rPr>
        <w:t>負有精進大眾金融涵養、促進全民金融智識等社會責任，爰</w:t>
      </w:r>
      <w:r w:rsidR="009656AD">
        <w:rPr>
          <w:rFonts w:hint="eastAsia"/>
          <w:lang w:eastAsia="zh-TW"/>
        </w:rPr>
        <w:t>所</w:t>
      </w:r>
      <w:r w:rsidR="00670765" w:rsidRPr="00670765">
        <w:rPr>
          <w:rFonts w:hint="eastAsia"/>
        </w:rPr>
        <w:t>發行之《台灣銀行</w:t>
      </w:r>
      <w:r w:rsidR="00FC43CB">
        <w:rPr>
          <w:rFonts w:hint="eastAsia"/>
        </w:rPr>
        <w:t>家雜誌》係屬公益性質，另為落實普惠金融及數位學習趨勢</w:t>
      </w:r>
      <w:r w:rsidR="00FC43CB">
        <w:rPr>
          <w:rFonts w:hint="eastAsia"/>
          <w:lang w:eastAsia="zh-TW"/>
        </w:rPr>
        <w:t>，</w:t>
      </w:r>
      <w:r w:rsidR="009656AD">
        <w:rPr>
          <w:rFonts w:hint="eastAsia"/>
          <w:lang w:eastAsia="zh-TW"/>
        </w:rPr>
        <w:t>該院</w:t>
      </w:r>
      <w:r w:rsidR="00FC43CB">
        <w:rPr>
          <w:rFonts w:hint="eastAsia"/>
          <w:lang w:eastAsia="zh-TW"/>
        </w:rPr>
        <w:t>自113年起</w:t>
      </w:r>
      <w:r>
        <w:rPr>
          <w:rFonts w:hint="eastAsia"/>
          <w:lang w:eastAsia="zh-TW"/>
        </w:rPr>
        <w:t>新增相關人力及業務</w:t>
      </w:r>
      <w:r w:rsidR="00670765" w:rsidRPr="00670765">
        <w:rPr>
          <w:rFonts w:hint="eastAsia"/>
        </w:rPr>
        <w:t>成本</w:t>
      </w:r>
      <w:r>
        <w:rPr>
          <w:rFonts w:hint="eastAsia"/>
          <w:lang w:eastAsia="zh-TW"/>
        </w:rPr>
        <w:t>等致</w:t>
      </w:r>
      <w:r w:rsidR="00670765" w:rsidRPr="00670765">
        <w:rPr>
          <w:rFonts w:hint="eastAsia"/>
        </w:rPr>
        <w:t>銷貨成</w:t>
      </w:r>
      <w:r w:rsidR="00FC43CB">
        <w:rPr>
          <w:rFonts w:hint="eastAsia"/>
        </w:rPr>
        <w:t>本增加。</w:t>
      </w:r>
      <w:r w:rsidR="00FC43CB">
        <w:rPr>
          <w:rFonts w:hint="eastAsia"/>
          <w:lang w:eastAsia="zh-TW"/>
        </w:rPr>
        <w:t>茲</w:t>
      </w:r>
      <w:r w:rsidR="00670765" w:rsidRPr="00670765">
        <w:rPr>
          <w:rFonts w:hint="eastAsia"/>
        </w:rPr>
        <w:t>鑒於該院負有精進大眾金融涵養等社會責任，允宜持續關注產業趨勢，以結合該院</w:t>
      </w:r>
      <w:r w:rsidR="00FC43CB">
        <w:rPr>
          <w:rFonts w:hint="eastAsia"/>
          <w:lang w:eastAsia="zh-TW"/>
        </w:rPr>
        <w:t>之</w:t>
      </w:r>
      <w:r w:rsidR="00670765" w:rsidRPr="00670765">
        <w:rPr>
          <w:rFonts w:hint="eastAsia"/>
        </w:rPr>
        <w:t>調研資源出版相關書籍，並研謀善策，積極規劃多元行銷方案以提升</w:t>
      </w:r>
      <w:r w:rsidR="00FC43CB">
        <w:rPr>
          <w:rFonts w:hint="eastAsia"/>
        </w:rPr>
        <w:t>書籍</w:t>
      </w:r>
      <w:r w:rsidR="00670765" w:rsidRPr="00670765">
        <w:rPr>
          <w:rFonts w:hint="eastAsia"/>
        </w:rPr>
        <w:t>銷量，</w:t>
      </w:r>
      <w:r w:rsidR="00FC43CB">
        <w:rPr>
          <w:rFonts w:hint="eastAsia"/>
          <w:lang w:eastAsia="zh-TW"/>
        </w:rPr>
        <w:t>俾</w:t>
      </w:r>
      <w:r w:rsidR="00FC43CB">
        <w:rPr>
          <w:rFonts w:hint="eastAsia"/>
        </w:rPr>
        <w:t>有效推廣金融教育與研究</w:t>
      </w:r>
      <w:r w:rsidR="00FC43CB">
        <w:rPr>
          <w:rFonts w:hint="eastAsia"/>
          <w:lang w:eastAsia="zh-TW"/>
        </w:rPr>
        <w:t>及</w:t>
      </w:r>
      <w:r w:rsidR="006D58AB">
        <w:rPr>
          <w:rFonts w:hint="eastAsia"/>
          <w:lang w:eastAsia="zh-TW"/>
        </w:rPr>
        <w:t>提升</w:t>
      </w:r>
      <w:r w:rsidR="00670765" w:rsidRPr="00670765">
        <w:rPr>
          <w:rFonts w:hint="eastAsia"/>
        </w:rPr>
        <w:t>收益。</w:t>
      </w:r>
    </w:p>
    <w:p w:rsidR="0083113A" w:rsidRDefault="00670765" w:rsidP="00670765">
      <w:pPr>
        <w:ind w:left="566" w:firstLine="566"/>
      </w:pPr>
      <w:r w:rsidRPr="00670765">
        <w:rPr>
          <w:rFonts w:hint="eastAsia"/>
        </w:rPr>
        <w:t>綜上，台灣金融研訓院110至113年度</w:t>
      </w:r>
      <w:r w:rsidR="008376DF">
        <w:rPr>
          <w:rFonts w:hint="eastAsia"/>
        </w:rPr>
        <w:t>「</w:t>
      </w:r>
      <w:r w:rsidR="00A60516" w:rsidRPr="00A60516">
        <w:rPr>
          <w:rFonts w:hint="eastAsia"/>
        </w:rPr>
        <w:t>銷貨收入</w:t>
      </w:r>
      <w:r w:rsidR="008376DF">
        <w:rPr>
          <w:rFonts w:hint="eastAsia"/>
        </w:rPr>
        <w:t>」決算數</w:t>
      </w:r>
      <w:r w:rsidRPr="00670765">
        <w:rPr>
          <w:rFonts w:hint="eastAsia"/>
        </w:rPr>
        <w:t>逐年</w:t>
      </w:r>
      <w:r w:rsidR="00A60516">
        <w:rPr>
          <w:rFonts w:hint="eastAsia"/>
        </w:rPr>
        <w:t>減少</w:t>
      </w:r>
      <w:r w:rsidRPr="00670765">
        <w:rPr>
          <w:rFonts w:hint="eastAsia"/>
        </w:rPr>
        <w:t>，其中113年</w:t>
      </w:r>
      <w:r w:rsidR="00A60516" w:rsidRPr="00670765">
        <w:rPr>
          <w:rFonts w:hint="eastAsia"/>
        </w:rPr>
        <w:t>度</w:t>
      </w:r>
      <w:r w:rsidRPr="00670765">
        <w:rPr>
          <w:rFonts w:hint="eastAsia"/>
        </w:rPr>
        <w:t>之預算達成率尚未達8成，</w:t>
      </w:r>
      <w:r w:rsidR="00A60516">
        <w:rPr>
          <w:rFonts w:hint="eastAsia"/>
        </w:rPr>
        <w:t>而</w:t>
      </w:r>
      <w:r w:rsidRPr="00670765">
        <w:rPr>
          <w:rFonts w:hint="eastAsia"/>
        </w:rPr>
        <w:t>114年度預算案數雖有較113年度</w:t>
      </w:r>
      <w:r w:rsidR="00A60516">
        <w:rPr>
          <w:rFonts w:hint="eastAsia"/>
        </w:rPr>
        <w:t>決算數</w:t>
      </w:r>
      <w:r w:rsidR="00B47B08">
        <w:rPr>
          <w:rFonts w:hint="eastAsia"/>
        </w:rPr>
        <w:t>增加，惟收支相抵後之短絀數</w:t>
      </w:r>
      <w:r w:rsidRPr="00670765">
        <w:rPr>
          <w:rFonts w:hint="eastAsia"/>
        </w:rPr>
        <w:t>預計</w:t>
      </w:r>
      <w:r w:rsidR="00A60516">
        <w:rPr>
          <w:rFonts w:hint="eastAsia"/>
        </w:rPr>
        <w:t>仍</w:t>
      </w:r>
      <w:r w:rsidRPr="00670765">
        <w:rPr>
          <w:rFonts w:hint="eastAsia"/>
        </w:rPr>
        <w:t>將持續擴增，允宜持續關注產業趨勢出版相關書籍，並研謀善策，積極規劃多元行銷方案以增裕收益，並達推廣金融教育與研究之效益。</w:t>
      </w:r>
    </w:p>
    <w:p w:rsidR="003969EE" w:rsidRDefault="003969EE" w:rsidP="00A44D45">
      <w:pPr>
        <w:pStyle w:val="14"/>
        <w:ind w:left="567" w:hanging="567"/>
      </w:pPr>
    </w:p>
    <w:p w:rsidR="003969EE" w:rsidRPr="009B5C6E" w:rsidRDefault="003969EE" w:rsidP="003969EE">
      <w:pPr>
        <w:pStyle w:val="14"/>
        <w:ind w:left="567" w:hanging="567"/>
      </w:pPr>
      <w:bookmarkStart w:id="6" w:name="_Toc100589176"/>
      <w:bookmarkStart w:id="7" w:name="_Toc195280851"/>
      <w:r>
        <w:rPr>
          <w:rFonts w:hint="eastAsia"/>
        </w:rPr>
        <w:t>三</w:t>
      </w:r>
      <w:r w:rsidRPr="00437B14">
        <w:rPr>
          <w:rFonts w:hint="eastAsia"/>
        </w:rPr>
        <w:t>、</w:t>
      </w:r>
      <w:r w:rsidR="009B5C6E" w:rsidRPr="008941FA">
        <w:rPr>
          <w:rFonts w:hAnsi="標楷體" w:hint="eastAsia"/>
        </w:rPr>
        <w:t>近年預算員額概呈增加</w:t>
      </w:r>
      <w:r w:rsidR="009B5C6E">
        <w:rPr>
          <w:rFonts w:hAnsi="標楷體" w:hint="eastAsia"/>
        </w:rPr>
        <w:t>，惟</w:t>
      </w:r>
      <w:r w:rsidR="00070262">
        <w:rPr>
          <w:rFonts w:hAnsi="標楷體" w:hint="eastAsia"/>
        </w:rPr>
        <w:t>實際進</w:t>
      </w:r>
      <w:r w:rsidR="009B5C6E" w:rsidRPr="009B5C6E">
        <w:rPr>
          <w:rFonts w:hAnsi="標楷體" w:hint="eastAsia"/>
        </w:rPr>
        <w:t>用人數與預算員額</w:t>
      </w:r>
      <w:r w:rsidR="00B47B08">
        <w:rPr>
          <w:rFonts w:hAnsi="標楷體" w:hint="eastAsia"/>
        </w:rPr>
        <w:t>間</w:t>
      </w:r>
      <w:r w:rsidR="009B5C6E" w:rsidRPr="009B5C6E">
        <w:rPr>
          <w:rFonts w:hAnsi="標楷體" w:hint="eastAsia"/>
        </w:rPr>
        <w:t>存有一定落差，部分年度</w:t>
      </w:r>
      <w:r w:rsidR="006E0FB4" w:rsidRPr="006E0FB4">
        <w:rPr>
          <w:rFonts w:hint="eastAsia"/>
        </w:rPr>
        <w:t>「用人費用」</w:t>
      </w:r>
      <w:r w:rsidRPr="009B5C6E">
        <w:rPr>
          <w:rFonts w:hint="eastAsia"/>
        </w:rPr>
        <w:t>賸餘數</w:t>
      </w:r>
      <w:r w:rsidR="00D55ECF">
        <w:rPr>
          <w:rFonts w:hint="eastAsia"/>
        </w:rPr>
        <w:t>存</w:t>
      </w:r>
      <w:r w:rsidR="00CF1AD7" w:rsidRPr="00CF1AD7">
        <w:rPr>
          <w:rFonts w:hint="eastAsia"/>
        </w:rPr>
        <w:t>有逾千萬元之情形</w:t>
      </w:r>
      <w:r w:rsidRPr="009B5C6E">
        <w:rPr>
          <w:rFonts w:hint="eastAsia"/>
        </w:rPr>
        <w:t>，宜</w:t>
      </w:r>
      <w:r w:rsidR="009B5C6E" w:rsidRPr="009B5C6E">
        <w:rPr>
          <w:rFonts w:hint="eastAsia"/>
        </w:rPr>
        <w:t>秉零基預算精神，衡酌實需，</w:t>
      </w:r>
      <w:r w:rsidRPr="009B5C6E">
        <w:rPr>
          <w:rFonts w:hint="eastAsia"/>
        </w:rPr>
        <w:t>覈實編列，</w:t>
      </w:r>
      <w:bookmarkEnd w:id="6"/>
      <w:r w:rsidR="009B5C6E" w:rsidRPr="009B5C6E">
        <w:rPr>
          <w:rFonts w:hint="eastAsia"/>
        </w:rPr>
        <w:t>俾達預算控管之效</w:t>
      </w:r>
      <w:bookmarkEnd w:id="7"/>
    </w:p>
    <w:p w:rsidR="003969EE" w:rsidRPr="00437B14" w:rsidRDefault="003969EE" w:rsidP="003969EE">
      <w:pPr>
        <w:snapToGrid/>
        <w:ind w:left="566" w:firstLine="566"/>
        <w:rPr>
          <w:snapToGrid w:val="0"/>
        </w:rPr>
      </w:pPr>
      <w:r w:rsidRPr="00437B14">
        <w:rPr>
          <w:rFonts w:hint="eastAsia"/>
          <w:snapToGrid w:val="0"/>
        </w:rPr>
        <w:t>台灣金融研訓院11</w:t>
      </w:r>
      <w:r w:rsidR="00657A3A">
        <w:rPr>
          <w:snapToGrid w:val="0"/>
        </w:rPr>
        <w:t>4</w:t>
      </w:r>
      <w:r w:rsidRPr="00437B14">
        <w:rPr>
          <w:rFonts w:hint="eastAsia"/>
          <w:snapToGrid w:val="0"/>
        </w:rPr>
        <w:t>年度預算案編列</w:t>
      </w:r>
      <w:r w:rsidR="00011CE8" w:rsidRPr="00437B14">
        <w:rPr>
          <w:rFonts w:hint="eastAsia"/>
          <w:snapToGrid w:val="0"/>
        </w:rPr>
        <w:t>「用人費用」</w:t>
      </w:r>
      <w:r w:rsidRPr="00437B14">
        <w:rPr>
          <w:rFonts w:hint="eastAsia"/>
          <w:snapToGrid w:val="0"/>
        </w:rPr>
        <w:t>2億</w:t>
      </w:r>
      <w:r w:rsidR="002233E4">
        <w:rPr>
          <w:rFonts w:hint="eastAsia"/>
          <w:snapToGrid w:val="0"/>
        </w:rPr>
        <w:t>4</w:t>
      </w:r>
      <w:r w:rsidR="002233E4">
        <w:rPr>
          <w:snapToGrid w:val="0"/>
        </w:rPr>
        <w:t>,</w:t>
      </w:r>
      <w:r w:rsidR="002233E4">
        <w:rPr>
          <w:rFonts w:hint="eastAsia"/>
          <w:snapToGrid w:val="0"/>
        </w:rPr>
        <w:t>692</w:t>
      </w:r>
      <w:r w:rsidRPr="00437B14">
        <w:rPr>
          <w:rFonts w:hint="eastAsia"/>
          <w:snapToGrid w:val="0"/>
        </w:rPr>
        <w:t>萬</w:t>
      </w:r>
      <w:r w:rsidR="002233E4">
        <w:rPr>
          <w:rFonts w:hint="eastAsia"/>
          <w:snapToGrid w:val="0"/>
        </w:rPr>
        <w:t>6</w:t>
      </w:r>
      <w:r w:rsidRPr="00437B14">
        <w:rPr>
          <w:rFonts w:hint="eastAsia"/>
          <w:snapToGrid w:val="0"/>
        </w:rPr>
        <w:t>千元</w:t>
      </w:r>
      <w:r w:rsidRPr="00482408">
        <w:rPr>
          <w:rFonts w:hint="eastAsia"/>
          <w:snapToGrid w:val="0"/>
        </w:rPr>
        <w:t>，</w:t>
      </w:r>
      <w:r w:rsidR="00011CE8">
        <w:rPr>
          <w:rFonts w:hint="eastAsia"/>
          <w:snapToGrid w:val="0"/>
        </w:rPr>
        <w:t>預算員額為272人，分別</w:t>
      </w:r>
      <w:r w:rsidRPr="00482408">
        <w:rPr>
          <w:rFonts w:hint="eastAsia"/>
          <w:snapToGrid w:val="0"/>
        </w:rPr>
        <w:t>較11</w:t>
      </w:r>
      <w:r w:rsidR="008914C2">
        <w:rPr>
          <w:rFonts w:hint="eastAsia"/>
          <w:snapToGrid w:val="0"/>
        </w:rPr>
        <w:t>3</w:t>
      </w:r>
      <w:r w:rsidRPr="00482408">
        <w:rPr>
          <w:rFonts w:hint="eastAsia"/>
          <w:snapToGrid w:val="0"/>
        </w:rPr>
        <w:t>年度</w:t>
      </w:r>
      <w:r w:rsidR="008914C2">
        <w:rPr>
          <w:rFonts w:hint="eastAsia"/>
          <w:snapToGrid w:val="0"/>
        </w:rPr>
        <w:t>預算數增加1</w:t>
      </w:r>
      <w:r w:rsidR="008914C2">
        <w:rPr>
          <w:snapToGrid w:val="0"/>
        </w:rPr>
        <w:t>,</w:t>
      </w:r>
      <w:r w:rsidR="008914C2">
        <w:rPr>
          <w:rFonts w:hint="eastAsia"/>
          <w:snapToGrid w:val="0"/>
        </w:rPr>
        <w:t>910萬8千元(增幅8.3</w:t>
      </w:r>
      <w:r w:rsidR="008914C2">
        <w:rPr>
          <w:snapToGrid w:val="0"/>
        </w:rPr>
        <w:t>9%)</w:t>
      </w:r>
      <w:r w:rsidR="00011CE8">
        <w:rPr>
          <w:rFonts w:hint="eastAsia"/>
          <w:snapToGrid w:val="0"/>
        </w:rPr>
        <w:t>及6人</w:t>
      </w:r>
      <w:r w:rsidR="005355B0" w:rsidRPr="00482408">
        <w:rPr>
          <w:rFonts w:hint="eastAsia"/>
          <w:snapToGrid w:val="0"/>
        </w:rPr>
        <w:t>(增幅</w:t>
      </w:r>
      <w:r w:rsidR="00E1462B">
        <w:rPr>
          <w:snapToGrid w:val="0"/>
        </w:rPr>
        <w:t>2.2</w:t>
      </w:r>
      <w:r w:rsidR="001A211E">
        <w:rPr>
          <w:rFonts w:hint="eastAsia"/>
          <w:snapToGrid w:val="0"/>
        </w:rPr>
        <w:t>6</w:t>
      </w:r>
      <w:r w:rsidR="005355B0" w:rsidRPr="00482408">
        <w:rPr>
          <w:rFonts w:hint="eastAsia"/>
          <w:snapToGrid w:val="0"/>
        </w:rPr>
        <w:t>%)</w:t>
      </w:r>
      <w:r w:rsidR="008914C2">
        <w:rPr>
          <w:rFonts w:hint="eastAsia"/>
          <w:snapToGrid w:val="0"/>
        </w:rPr>
        <w:t>，</w:t>
      </w:r>
      <w:r w:rsidR="00011CE8">
        <w:rPr>
          <w:rFonts w:hint="eastAsia"/>
          <w:snapToGrid w:val="0"/>
        </w:rPr>
        <w:t>並</w:t>
      </w:r>
      <w:r w:rsidR="008914C2">
        <w:rPr>
          <w:rFonts w:hint="eastAsia"/>
          <w:snapToGrid w:val="0"/>
        </w:rPr>
        <w:t>較112年度</w:t>
      </w:r>
      <w:r w:rsidRPr="00482408">
        <w:rPr>
          <w:rFonts w:hint="eastAsia"/>
          <w:snapToGrid w:val="0"/>
        </w:rPr>
        <w:t>決算數增加</w:t>
      </w:r>
      <w:r w:rsidR="008914C2">
        <w:rPr>
          <w:rFonts w:hint="eastAsia"/>
          <w:snapToGrid w:val="0"/>
        </w:rPr>
        <w:t>3</w:t>
      </w:r>
      <w:r w:rsidRPr="00482408">
        <w:rPr>
          <w:snapToGrid w:val="0"/>
        </w:rPr>
        <w:t>,</w:t>
      </w:r>
      <w:r w:rsidR="008914C2">
        <w:rPr>
          <w:rFonts w:hint="eastAsia"/>
          <w:snapToGrid w:val="0"/>
        </w:rPr>
        <w:t>574</w:t>
      </w:r>
      <w:r w:rsidRPr="00482408">
        <w:rPr>
          <w:rFonts w:hint="eastAsia"/>
          <w:snapToGrid w:val="0"/>
        </w:rPr>
        <w:t>萬9千元(增幅</w:t>
      </w:r>
      <w:r w:rsidR="008914C2">
        <w:rPr>
          <w:rFonts w:hint="eastAsia"/>
          <w:snapToGrid w:val="0"/>
        </w:rPr>
        <w:t>16.93</w:t>
      </w:r>
      <w:r w:rsidRPr="00482408">
        <w:rPr>
          <w:rFonts w:hint="eastAsia"/>
          <w:snapToGrid w:val="0"/>
        </w:rPr>
        <w:t>%)</w:t>
      </w:r>
      <w:r w:rsidR="006A7B39">
        <w:rPr>
          <w:rFonts w:hint="eastAsia"/>
          <w:snapToGrid w:val="0"/>
        </w:rPr>
        <w:t>及39人</w:t>
      </w:r>
      <w:r w:rsidR="005355B0" w:rsidRPr="00482408">
        <w:rPr>
          <w:rFonts w:hint="eastAsia"/>
          <w:snapToGrid w:val="0"/>
        </w:rPr>
        <w:t>(增幅</w:t>
      </w:r>
      <w:r w:rsidR="005355B0">
        <w:rPr>
          <w:rFonts w:hint="eastAsia"/>
          <w:snapToGrid w:val="0"/>
        </w:rPr>
        <w:t>16.</w:t>
      </w:r>
      <w:r w:rsidR="005355B0">
        <w:rPr>
          <w:snapToGrid w:val="0"/>
        </w:rPr>
        <w:t>74</w:t>
      </w:r>
      <w:r w:rsidR="005355B0" w:rsidRPr="00482408">
        <w:rPr>
          <w:rFonts w:hint="eastAsia"/>
          <w:snapToGrid w:val="0"/>
        </w:rPr>
        <w:t>%)</w:t>
      </w:r>
      <w:r>
        <w:rPr>
          <w:rFonts w:hint="eastAsia"/>
          <w:snapToGrid w:val="0"/>
        </w:rPr>
        <w:t>，</w:t>
      </w:r>
      <w:r w:rsidR="006A7B39">
        <w:rPr>
          <w:rFonts w:hint="eastAsia"/>
          <w:snapToGrid w:val="0"/>
        </w:rPr>
        <w:t>惟</w:t>
      </w:r>
      <w:r w:rsidRPr="00437B14">
        <w:rPr>
          <w:rFonts w:hint="eastAsia"/>
          <w:snapToGrid w:val="0"/>
        </w:rPr>
        <w:t>查</w:t>
      </w:r>
      <w:r w:rsidR="006A7B39">
        <w:rPr>
          <w:rFonts w:hint="eastAsia"/>
          <w:snapToGrid w:val="0"/>
        </w:rPr>
        <w:t>該院</w:t>
      </w:r>
      <w:r w:rsidR="00C83E4D">
        <w:rPr>
          <w:rFonts w:hint="eastAsia"/>
          <w:snapToGrid w:val="0"/>
        </w:rPr>
        <w:t>近年</w:t>
      </w:r>
      <w:r w:rsidR="001A211E" w:rsidRPr="001A211E">
        <w:rPr>
          <w:rFonts w:hint="eastAsia"/>
          <w:snapToGrid w:val="0"/>
        </w:rPr>
        <w:t>實際</w:t>
      </w:r>
      <w:r w:rsidR="00070262">
        <w:rPr>
          <w:rFonts w:hint="eastAsia"/>
          <w:snapToGrid w:val="0"/>
        </w:rPr>
        <w:t>進</w:t>
      </w:r>
      <w:r w:rsidR="001A211E" w:rsidRPr="001A211E">
        <w:rPr>
          <w:rFonts w:hint="eastAsia"/>
          <w:snapToGrid w:val="0"/>
        </w:rPr>
        <w:t>用人數與預算員額</w:t>
      </w:r>
      <w:r w:rsidR="00B47B08">
        <w:rPr>
          <w:rFonts w:hint="eastAsia"/>
          <w:snapToGrid w:val="0"/>
        </w:rPr>
        <w:t>間</w:t>
      </w:r>
      <w:r w:rsidR="001A211E" w:rsidRPr="001A211E">
        <w:rPr>
          <w:rFonts w:hint="eastAsia"/>
          <w:snapToGrid w:val="0"/>
        </w:rPr>
        <w:t>存有一定落差</w:t>
      </w:r>
      <w:r w:rsidR="001A211E">
        <w:rPr>
          <w:rFonts w:hint="eastAsia"/>
          <w:snapToGrid w:val="0"/>
        </w:rPr>
        <w:t>，</w:t>
      </w:r>
      <w:r w:rsidR="00C83E4D">
        <w:rPr>
          <w:rFonts w:hint="eastAsia"/>
          <w:snapToGrid w:val="0"/>
        </w:rPr>
        <w:t>缺額率介於</w:t>
      </w:r>
      <w:r w:rsidR="005355B0">
        <w:rPr>
          <w:rFonts w:hint="eastAsia"/>
          <w:snapToGrid w:val="0"/>
        </w:rPr>
        <w:t>6.25%至12.06%</w:t>
      </w:r>
      <w:r w:rsidR="001A211E">
        <w:rPr>
          <w:rFonts w:hint="eastAsia"/>
          <w:snapToGrid w:val="0"/>
        </w:rPr>
        <w:t>間</w:t>
      </w:r>
      <w:r w:rsidR="0083334C">
        <w:rPr>
          <w:rFonts w:hint="eastAsia"/>
          <w:snapToGrid w:val="0"/>
        </w:rPr>
        <w:t>，</w:t>
      </w:r>
      <w:r w:rsidR="006A7B39">
        <w:rPr>
          <w:rFonts w:hint="eastAsia"/>
          <w:snapToGrid w:val="0"/>
        </w:rPr>
        <w:t>且部分年度</w:t>
      </w:r>
      <w:r w:rsidR="00C83E4D">
        <w:rPr>
          <w:rFonts w:hint="eastAsia"/>
          <w:snapToGrid w:val="0"/>
        </w:rPr>
        <w:t>之</w:t>
      </w:r>
      <w:r w:rsidR="006E0FB4" w:rsidRPr="006E0FB4">
        <w:rPr>
          <w:rFonts w:hint="eastAsia"/>
          <w:snapToGrid w:val="0"/>
        </w:rPr>
        <w:t>「用人費用」</w:t>
      </w:r>
      <w:r w:rsidR="006A7B39" w:rsidRPr="00437B14">
        <w:rPr>
          <w:rFonts w:hint="eastAsia"/>
        </w:rPr>
        <w:t>賸餘數</w:t>
      </w:r>
      <w:r w:rsidR="00C83E4D">
        <w:rPr>
          <w:rFonts w:hint="eastAsia"/>
        </w:rPr>
        <w:t>有</w:t>
      </w:r>
      <w:r w:rsidR="006A7B39">
        <w:rPr>
          <w:rFonts w:hint="eastAsia"/>
        </w:rPr>
        <w:t>逾千萬元</w:t>
      </w:r>
      <w:r w:rsidR="00C83E4D">
        <w:rPr>
          <w:rFonts w:hint="eastAsia"/>
        </w:rPr>
        <w:t>之情形。茲分述</w:t>
      </w:r>
      <w:r>
        <w:rPr>
          <w:rFonts w:hint="eastAsia"/>
        </w:rPr>
        <w:t>如下</w:t>
      </w:r>
      <w:r w:rsidRPr="00437B14">
        <w:rPr>
          <w:rFonts w:hint="eastAsia"/>
          <w:snapToGrid w:val="0"/>
        </w:rPr>
        <w:t>：</w:t>
      </w:r>
    </w:p>
    <w:p w:rsidR="003969EE" w:rsidRPr="00437B14" w:rsidRDefault="003969EE" w:rsidP="003969EE">
      <w:pPr>
        <w:snapToGrid/>
        <w:ind w:left="849" w:hangingChars="100" w:hanging="283"/>
        <w:rPr>
          <w:b/>
          <w:snapToGrid w:val="0"/>
        </w:rPr>
      </w:pPr>
      <w:r w:rsidRPr="00437B14">
        <w:rPr>
          <w:rFonts w:hint="eastAsia"/>
          <w:b/>
          <w:snapToGrid w:val="0"/>
        </w:rPr>
        <w:t>(一)</w:t>
      </w:r>
      <w:r w:rsidR="00FD3498" w:rsidRPr="00FD3498">
        <w:rPr>
          <w:rFonts w:hint="eastAsia"/>
          <w:b/>
          <w:snapToGrid w:val="0"/>
        </w:rPr>
        <w:t>台灣金融研訓院</w:t>
      </w:r>
      <w:r w:rsidRPr="00437B14">
        <w:rPr>
          <w:rFonts w:hint="eastAsia"/>
          <w:b/>
          <w:snapToGrid w:val="0"/>
        </w:rPr>
        <w:t>業務所需費用應秉零基預算精神估列</w:t>
      </w:r>
    </w:p>
    <w:p w:rsidR="003969EE" w:rsidRPr="00437B14" w:rsidRDefault="003969EE" w:rsidP="003969EE">
      <w:pPr>
        <w:adjustRightInd w:val="0"/>
        <w:snapToGrid/>
        <w:ind w:leftChars="300" w:left="850" w:firstLine="566"/>
        <w:rPr>
          <w:snapToGrid w:val="0"/>
        </w:rPr>
      </w:pPr>
      <w:r w:rsidRPr="00437B14">
        <w:rPr>
          <w:rFonts w:hint="eastAsia"/>
          <w:snapToGrid w:val="0"/>
        </w:rPr>
        <w:t>依金融監督管理委員會</w:t>
      </w:r>
      <w:r w:rsidR="00AE7C46">
        <w:rPr>
          <w:rFonts w:hint="eastAsia"/>
          <w:snapToGrid w:val="0"/>
        </w:rPr>
        <w:t>(下稱金管會)</w:t>
      </w:r>
      <w:r w:rsidRPr="00437B14">
        <w:rPr>
          <w:rFonts w:hint="eastAsia"/>
          <w:snapToGrid w:val="0"/>
        </w:rPr>
        <w:t>主管政府捐助及經指定民間捐助財團法人監督管理辦法第</w:t>
      </w:r>
      <w:r>
        <w:rPr>
          <w:rFonts w:hint="eastAsia"/>
          <w:snapToGrid w:val="0"/>
        </w:rPr>
        <w:t>6</w:t>
      </w:r>
      <w:r w:rsidRPr="00437B14">
        <w:rPr>
          <w:rFonts w:hint="eastAsia"/>
          <w:snapToGrid w:val="0"/>
        </w:rPr>
        <w:t>條第</w:t>
      </w:r>
      <w:r>
        <w:rPr>
          <w:rFonts w:hint="eastAsia"/>
          <w:snapToGrid w:val="0"/>
        </w:rPr>
        <w:t>1</w:t>
      </w:r>
      <w:r w:rsidRPr="00437B14">
        <w:rPr>
          <w:rFonts w:hint="eastAsia"/>
          <w:snapToGrid w:val="0"/>
        </w:rPr>
        <w:t>項</w:t>
      </w:r>
      <w:r>
        <w:rPr>
          <w:rFonts w:hint="eastAsia"/>
          <w:snapToGrid w:val="0"/>
        </w:rPr>
        <w:t>第2款</w:t>
      </w:r>
      <w:r w:rsidR="00AE7C46">
        <w:rPr>
          <w:rFonts w:hint="eastAsia"/>
          <w:snapToGrid w:val="0"/>
        </w:rPr>
        <w:t>規定</w:t>
      </w:r>
      <w:r w:rsidRPr="00437B14">
        <w:rPr>
          <w:rFonts w:hint="eastAsia"/>
          <w:snapToGrid w:val="0"/>
        </w:rPr>
        <w:t>：「為促進資源之有效運用，應秉持零基預算之精神，全盤縝密檢討各工作計畫，並按輕重緩急及成本效益等排列優先順序，俾於可籌措之財源範圍內，妥善規劃整體財務資源，擬編各項預算。」</w:t>
      </w:r>
      <w:r w:rsidR="00AE7C46">
        <w:rPr>
          <w:rFonts w:hint="eastAsia"/>
          <w:snapToGrid w:val="0"/>
        </w:rPr>
        <w:t>而</w:t>
      </w:r>
      <w:r w:rsidRPr="00437B14">
        <w:rPr>
          <w:rFonts w:hint="eastAsia"/>
          <w:snapToGrid w:val="0"/>
        </w:rPr>
        <w:t>台灣金融研訓院為政府捐</w:t>
      </w:r>
      <w:r w:rsidRPr="0084277C">
        <w:rPr>
          <w:rFonts w:hint="eastAsia"/>
          <w:snapToGrid w:val="0"/>
        </w:rPr>
        <w:t>助比</w:t>
      </w:r>
      <w:r w:rsidRPr="0048540A">
        <w:rPr>
          <w:rFonts w:hint="eastAsia"/>
          <w:snapToGrid w:val="0"/>
        </w:rPr>
        <w:t>率68.46%之財團法</w:t>
      </w:r>
      <w:r w:rsidRPr="00437B14">
        <w:rPr>
          <w:rFonts w:hint="eastAsia"/>
          <w:snapToGrid w:val="0"/>
        </w:rPr>
        <w:t>人，由金管會檢送預算書予本院審議，允宜恪依前揭規定，秉持零基預算精神估列業務所需費用。</w:t>
      </w:r>
    </w:p>
    <w:p w:rsidR="003969EE" w:rsidRPr="001406B8" w:rsidRDefault="003969EE" w:rsidP="003969EE">
      <w:pPr>
        <w:snapToGrid/>
        <w:ind w:left="849" w:hangingChars="100" w:hanging="283"/>
        <w:rPr>
          <w:b/>
          <w:snapToGrid w:val="0"/>
        </w:rPr>
      </w:pPr>
      <w:r w:rsidRPr="001406B8">
        <w:rPr>
          <w:rFonts w:hint="eastAsia"/>
          <w:b/>
          <w:snapToGrid w:val="0"/>
        </w:rPr>
        <w:t>(二)</w:t>
      </w:r>
      <w:r w:rsidR="00070262">
        <w:rPr>
          <w:rFonts w:hint="eastAsia"/>
          <w:b/>
          <w:snapToGrid w:val="0"/>
        </w:rPr>
        <w:t>近年實際進</w:t>
      </w:r>
      <w:r w:rsidR="00C3255B">
        <w:rPr>
          <w:rFonts w:hint="eastAsia"/>
          <w:b/>
          <w:snapToGrid w:val="0"/>
        </w:rPr>
        <w:t>用人數</w:t>
      </w:r>
      <w:r w:rsidR="001406B8" w:rsidRPr="001406B8">
        <w:rPr>
          <w:rFonts w:hint="eastAsia"/>
          <w:b/>
          <w:snapToGrid w:val="0"/>
        </w:rPr>
        <w:t>與預算員額</w:t>
      </w:r>
      <w:r w:rsidR="00B47B08">
        <w:rPr>
          <w:rFonts w:hint="eastAsia"/>
          <w:b/>
          <w:snapToGrid w:val="0"/>
        </w:rPr>
        <w:t>間</w:t>
      </w:r>
      <w:r w:rsidR="001406B8" w:rsidRPr="001406B8">
        <w:rPr>
          <w:rFonts w:hint="eastAsia"/>
          <w:b/>
          <w:snapToGrid w:val="0"/>
        </w:rPr>
        <w:t>存有</w:t>
      </w:r>
      <w:r w:rsidR="001406B8">
        <w:rPr>
          <w:rFonts w:hint="eastAsia"/>
          <w:b/>
          <w:snapToGrid w:val="0"/>
        </w:rPr>
        <w:t>一定</w:t>
      </w:r>
      <w:r w:rsidR="001406B8" w:rsidRPr="001406B8">
        <w:rPr>
          <w:rFonts w:hint="eastAsia"/>
          <w:b/>
          <w:snapToGrid w:val="0"/>
        </w:rPr>
        <w:t>落差</w:t>
      </w:r>
      <w:r w:rsidR="00C83E4D" w:rsidRPr="001406B8">
        <w:rPr>
          <w:rFonts w:hint="eastAsia"/>
          <w:b/>
          <w:snapToGrid w:val="0"/>
        </w:rPr>
        <w:t>，114年度預算員額</w:t>
      </w:r>
      <w:r w:rsidR="001406B8" w:rsidRPr="001406B8">
        <w:rPr>
          <w:rFonts w:hint="eastAsia"/>
          <w:b/>
          <w:snapToGrid w:val="0"/>
        </w:rPr>
        <w:t>復較</w:t>
      </w:r>
      <w:r w:rsidR="00C83E4D" w:rsidRPr="001406B8">
        <w:rPr>
          <w:rFonts w:hint="eastAsia"/>
          <w:b/>
          <w:snapToGrid w:val="0"/>
        </w:rPr>
        <w:t>11</w:t>
      </w:r>
      <w:r w:rsidR="004C146C">
        <w:rPr>
          <w:rFonts w:hint="eastAsia"/>
          <w:b/>
          <w:snapToGrid w:val="0"/>
        </w:rPr>
        <w:t>3</w:t>
      </w:r>
      <w:r w:rsidR="00C83E4D" w:rsidRPr="001406B8">
        <w:rPr>
          <w:rFonts w:hint="eastAsia"/>
          <w:b/>
          <w:snapToGrid w:val="0"/>
        </w:rPr>
        <w:t>年度</w:t>
      </w:r>
      <w:r w:rsidR="009B6E34">
        <w:rPr>
          <w:rFonts w:hint="eastAsia"/>
          <w:b/>
          <w:snapToGrid w:val="0"/>
        </w:rPr>
        <w:t>實際進用人</w:t>
      </w:r>
      <w:r w:rsidR="00C83E4D" w:rsidRPr="001406B8">
        <w:rPr>
          <w:rFonts w:hint="eastAsia"/>
          <w:b/>
          <w:snapToGrid w:val="0"/>
        </w:rPr>
        <w:t>數</w:t>
      </w:r>
      <w:r w:rsidR="001406B8" w:rsidRPr="001406B8">
        <w:rPr>
          <w:rFonts w:hint="eastAsia"/>
          <w:b/>
          <w:snapToGrid w:val="0"/>
        </w:rPr>
        <w:t>增加3</w:t>
      </w:r>
      <w:r w:rsidR="003423D6">
        <w:rPr>
          <w:rFonts w:hint="eastAsia"/>
          <w:b/>
          <w:snapToGrid w:val="0"/>
        </w:rPr>
        <w:t>2</w:t>
      </w:r>
      <w:r w:rsidR="001406B8" w:rsidRPr="001406B8">
        <w:rPr>
          <w:rFonts w:hint="eastAsia"/>
          <w:b/>
          <w:snapToGrid w:val="0"/>
        </w:rPr>
        <w:t>人，增幅達1</w:t>
      </w:r>
      <w:r w:rsidR="004C146C">
        <w:rPr>
          <w:rFonts w:hint="eastAsia"/>
          <w:b/>
          <w:snapToGrid w:val="0"/>
        </w:rPr>
        <w:t>3.33</w:t>
      </w:r>
      <w:r w:rsidR="001406B8" w:rsidRPr="001406B8">
        <w:rPr>
          <w:rFonts w:hint="eastAsia"/>
          <w:b/>
          <w:snapToGrid w:val="0"/>
        </w:rPr>
        <w:t>%</w:t>
      </w:r>
    </w:p>
    <w:p w:rsidR="00644D6A" w:rsidRDefault="00502CCF" w:rsidP="004C146C">
      <w:pPr>
        <w:pStyle w:val="2"/>
        <w:ind w:left="850" w:firstLine="566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>按</w:t>
      </w:r>
      <w:r w:rsidR="00D33E88" w:rsidRPr="00437B14">
        <w:rPr>
          <w:rFonts w:hint="eastAsia"/>
          <w:snapToGrid w:val="0"/>
        </w:rPr>
        <w:t>台灣金融研訓院</w:t>
      </w:r>
      <w:r w:rsidR="00644D6A">
        <w:rPr>
          <w:rFonts w:hint="eastAsia"/>
          <w:snapToGrid w:val="0"/>
          <w:lang w:eastAsia="zh-TW"/>
        </w:rPr>
        <w:t>1</w:t>
      </w:r>
      <w:r>
        <w:rPr>
          <w:rFonts w:hint="eastAsia"/>
          <w:snapToGrid w:val="0"/>
          <w:lang w:eastAsia="zh-TW"/>
        </w:rPr>
        <w:t>08</w:t>
      </w:r>
      <w:r w:rsidR="008D1D2B">
        <w:rPr>
          <w:rFonts w:hint="eastAsia"/>
          <w:snapToGrid w:val="0"/>
          <w:lang w:eastAsia="zh-TW"/>
        </w:rPr>
        <w:t>至11</w:t>
      </w:r>
      <w:r w:rsidR="00824A67">
        <w:rPr>
          <w:rFonts w:hint="eastAsia"/>
          <w:snapToGrid w:val="0"/>
          <w:lang w:eastAsia="zh-TW"/>
        </w:rPr>
        <w:t>4</w:t>
      </w:r>
      <w:r w:rsidR="008D1D2B">
        <w:rPr>
          <w:rFonts w:hint="eastAsia"/>
          <w:snapToGrid w:val="0"/>
          <w:lang w:eastAsia="zh-TW"/>
        </w:rPr>
        <w:t>年</w:t>
      </w:r>
      <w:r w:rsidR="00194984" w:rsidRPr="00437B14">
        <w:rPr>
          <w:rFonts w:hint="eastAsia"/>
          <w:snapToGrid w:val="0"/>
        </w:rPr>
        <w:t>度</w:t>
      </w:r>
      <w:r w:rsidR="008D1D2B">
        <w:rPr>
          <w:rFonts w:hint="eastAsia"/>
          <w:snapToGrid w:val="0"/>
          <w:lang w:eastAsia="zh-TW"/>
        </w:rPr>
        <w:t>預算員額變動趨勢</w:t>
      </w:r>
      <w:r>
        <w:rPr>
          <w:rFonts w:hint="eastAsia"/>
          <w:snapToGrid w:val="0"/>
          <w:lang w:eastAsia="zh-TW"/>
        </w:rPr>
        <w:t>分析</w:t>
      </w:r>
      <w:r w:rsidR="008D1D2B">
        <w:rPr>
          <w:rFonts w:hint="eastAsia"/>
          <w:snapToGrid w:val="0"/>
          <w:lang w:eastAsia="zh-TW"/>
        </w:rPr>
        <w:t>，</w:t>
      </w:r>
      <w:r>
        <w:rPr>
          <w:rFonts w:hint="eastAsia"/>
          <w:snapToGrid w:val="0"/>
          <w:lang w:eastAsia="zh-TW"/>
        </w:rPr>
        <w:t>概呈增加</w:t>
      </w:r>
      <w:r w:rsidR="008D1D2B">
        <w:rPr>
          <w:rFonts w:hint="eastAsia"/>
          <w:snapToGrid w:val="0"/>
          <w:lang w:eastAsia="zh-TW"/>
        </w:rPr>
        <w:t>，</w:t>
      </w:r>
      <w:r w:rsidR="00C2214C">
        <w:rPr>
          <w:rFonts w:hint="eastAsia"/>
          <w:snapToGrid w:val="0"/>
          <w:lang w:eastAsia="zh-TW"/>
        </w:rPr>
        <w:t>惟</w:t>
      </w:r>
      <w:r w:rsidR="004C146C">
        <w:rPr>
          <w:rFonts w:hint="eastAsia"/>
          <w:snapToGrid w:val="0"/>
          <w:lang w:eastAsia="zh-TW"/>
        </w:rPr>
        <w:t>檢視</w:t>
      </w:r>
      <w:r w:rsidR="00070262">
        <w:rPr>
          <w:rFonts w:hint="eastAsia"/>
          <w:snapToGrid w:val="0"/>
          <w:lang w:eastAsia="zh-TW"/>
        </w:rPr>
        <w:t>該院於</w:t>
      </w:r>
      <w:r w:rsidR="00C2214C">
        <w:rPr>
          <w:rFonts w:hint="eastAsia"/>
          <w:snapToGrid w:val="0"/>
          <w:lang w:eastAsia="zh-TW"/>
        </w:rPr>
        <w:t>上開期間</w:t>
      </w:r>
      <w:r w:rsidR="00070262">
        <w:rPr>
          <w:rFonts w:hint="eastAsia"/>
          <w:snapToGrid w:val="0"/>
          <w:lang w:eastAsia="zh-TW"/>
        </w:rPr>
        <w:t>之實際進</w:t>
      </w:r>
      <w:r w:rsidR="004C146C">
        <w:rPr>
          <w:rFonts w:hint="eastAsia"/>
          <w:snapToGrid w:val="0"/>
          <w:lang w:eastAsia="zh-TW"/>
        </w:rPr>
        <w:t>用情形</w:t>
      </w:r>
      <w:r w:rsidR="00C2214C">
        <w:rPr>
          <w:rFonts w:hint="eastAsia"/>
          <w:snapToGrid w:val="0"/>
          <w:lang w:eastAsia="zh-TW"/>
        </w:rPr>
        <w:t>，</w:t>
      </w:r>
      <w:r w:rsidR="004F3B9D">
        <w:rPr>
          <w:rFonts w:hint="eastAsia"/>
          <w:snapToGrid w:val="0"/>
          <w:lang w:eastAsia="zh-TW"/>
        </w:rPr>
        <w:t>各</w:t>
      </w:r>
      <w:r w:rsidR="00C2214C">
        <w:rPr>
          <w:rFonts w:hint="eastAsia"/>
          <w:snapToGrid w:val="0"/>
          <w:lang w:eastAsia="zh-TW"/>
        </w:rPr>
        <w:t>年度員工缺額人數分別為</w:t>
      </w:r>
      <w:r>
        <w:rPr>
          <w:rFonts w:hint="eastAsia"/>
          <w:snapToGrid w:val="0"/>
          <w:lang w:eastAsia="zh-TW"/>
        </w:rPr>
        <w:t>31人、16人、</w:t>
      </w:r>
      <w:r w:rsidR="00C2214C">
        <w:rPr>
          <w:rFonts w:hint="eastAsia"/>
          <w:snapToGrid w:val="0"/>
          <w:lang w:eastAsia="zh-TW"/>
        </w:rPr>
        <w:t>29人、24人、27人及2</w:t>
      </w:r>
      <w:r w:rsidR="00070262">
        <w:rPr>
          <w:rFonts w:hint="eastAsia"/>
          <w:snapToGrid w:val="0"/>
          <w:lang w:eastAsia="zh-TW"/>
        </w:rPr>
        <w:t>6</w:t>
      </w:r>
      <w:r w:rsidR="00C2214C">
        <w:rPr>
          <w:rFonts w:hint="eastAsia"/>
          <w:snapToGrid w:val="0"/>
          <w:lang w:eastAsia="zh-TW"/>
        </w:rPr>
        <w:t>人，缺額率</w:t>
      </w:r>
      <w:r w:rsidR="00C2214C">
        <w:rPr>
          <w:rFonts w:hint="eastAsia"/>
          <w:snapToGrid w:val="0"/>
        </w:rPr>
        <w:t>介於</w:t>
      </w:r>
      <w:r>
        <w:rPr>
          <w:rFonts w:hint="eastAsia"/>
          <w:snapToGrid w:val="0"/>
          <w:lang w:eastAsia="zh-TW"/>
        </w:rPr>
        <w:t>6.25</w:t>
      </w:r>
      <w:r w:rsidR="00C2214C">
        <w:rPr>
          <w:rFonts w:hint="eastAsia"/>
          <w:snapToGrid w:val="0"/>
        </w:rPr>
        <w:t>%至1</w:t>
      </w:r>
      <w:r>
        <w:rPr>
          <w:rFonts w:hint="eastAsia"/>
          <w:snapToGrid w:val="0"/>
          <w:lang w:eastAsia="zh-TW"/>
        </w:rPr>
        <w:t>2.06</w:t>
      </w:r>
      <w:r w:rsidR="00C2214C">
        <w:rPr>
          <w:rFonts w:hint="eastAsia"/>
          <w:snapToGrid w:val="0"/>
        </w:rPr>
        <w:t>%間</w:t>
      </w:r>
      <w:r w:rsidR="00C2214C">
        <w:rPr>
          <w:rFonts w:hint="eastAsia"/>
          <w:snapToGrid w:val="0"/>
          <w:lang w:eastAsia="zh-TW"/>
        </w:rPr>
        <w:t>，存有一定落差</w:t>
      </w:r>
      <w:r w:rsidR="00824A67">
        <w:rPr>
          <w:rFonts w:hint="eastAsia"/>
          <w:snapToGrid w:val="0"/>
          <w:lang w:eastAsia="zh-TW"/>
        </w:rPr>
        <w:t>，</w:t>
      </w:r>
      <w:r w:rsidR="00AE40D0">
        <w:rPr>
          <w:rFonts w:hint="eastAsia"/>
          <w:snapToGrid w:val="0"/>
          <w:lang w:eastAsia="zh-TW"/>
        </w:rPr>
        <w:t>據該</w:t>
      </w:r>
      <w:r w:rsidR="004C146C" w:rsidRPr="00437B14">
        <w:rPr>
          <w:rFonts w:hint="eastAsia"/>
          <w:snapToGrid w:val="0"/>
        </w:rPr>
        <w:t>院</w:t>
      </w:r>
      <w:r w:rsidR="00AE40D0">
        <w:rPr>
          <w:rFonts w:hint="eastAsia"/>
          <w:snapToGrid w:val="0"/>
          <w:lang w:eastAsia="zh-TW"/>
        </w:rPr>
        <w:t>提供資料，114</w:t>
      </w:r>
      <w:r w:rsidR="00C429CC">
        <w:rPr>
          <w:rFonts w:hint="eastAsia"/>
          <w:snapToGrid w:val="0"/>
          <w:lang w:eastAsia="zh-TW"/>
        </w:rPr>
        <w:t>年度</w:t>
      </w:r>
      <w:r w:rsidR="00510BFD">
        <w:rPr>
          <w:rFonts w:hint="eastAsia"/>
          <w:snapToGrid w:val="0"/>
          <w:lang w:eastAsia="zh-TW"/>
        </w:rPr>
        <w:t>預算案編列預算員額272人，</w:t>
      </w:r>
      <w:r w:rsidR="00C429CC">
        <w:rPr>
          <w:rFonts w:hint="eastAsia"/>
          <w:snapToGrid w:val="0"/>
          <w:lang w:eastAsia="zh-TW"/>
        </w:rPr>
        <w:t>係因配合業務需要而</w:t>
      </w:r>
      <w:r w:rsidR="00AE40D0">
        <w:rPr>
          <w:rFonts w:hint="eastAsia"/>
          <w:snapToGrid w:val="0"/>
          <w:lang w:eastAsia="zh-TW"/>
        </w:rPr>
        <w:t>增加</w:t>
      </w:r>
      <w:r w:rsidR="00510BFD">
        <w:rPr>
          <w:rFonts w:hint="eastAsia"/>
          <w:snapToGrid w:val="0"/>
          <w:lang w:eastAsia="zh-TW"/>
        </w:rPr>
        <w:t>6名</w:t>
      </w:r>
      <w:r w:rsidR="00C429CC">
        <w:rPr>
          <w:rFonts w:hint="eastAsia"/>
          <w:snapToGrid w:val="0"/>
          <w:lang w:eastAsia="zh-TW"/>
        </w:rPr>
        <w:t>員額</w:t>
      </w:r>
      <w:r w:rsidR="004C146C">
        <w:rPr>
          <w:rFonts w:hint="eastAsia"/>
          <w:snapToGrid w:val="0"/>
          <w:lang w:eastAsia="zh-TW"/>
        </w:rPr>
        <w:t>，</w:t>
      </w:r>
      <w:r w:rsidR="00C429CC">
        <w:rPr>
          <w:rFonts w:hint="eastAsia"/>
          <w:snapToGrid w:val="0"/>
          <w:lang w:eastAsia="zh-TW"/>
        </w:rPr>
        <w:t>其</w:t>
      </w:r>
      <w:r w:rsidR="004C146C">
        <w:rPr>
          <w:rFonts w:hint="eastAsia"/>
          <w:snapToGrid w:val="0"/>
          <w:lang w:eastAsia="zh-TW"/>
        </w:rPr>
        <w:t>雖僅較</w:t>
      </w:r>
      <w:r w:rsidR="008941FA">
        <w:rPr>
          <w:rFonts w:hint="eastAsia"/>
          <w:snapToGrid w:val="0"/>
          <w:lang w:eastAsia="zh-TW"/>
        </w:rPr>
        <w:t>11</w:t>
      </w:r>
      <w:r w:rsidR="001A240C">
        <w:rPr>
          <w:rFonts w:hint="eastAsia"/>
          <w:snapToGrid w:val="0"/>
          <w:lang w:eastAsia="zh-TW"/>
        </w:rPr>
        <w:t>3</w:t>
      </w:r>
      <w:r w:rsidR="008941FA">
        <w:rPr>
          <w:rFonts w:hint="eastAsia"/>
          <w:snapToGrid w:val="0"/>
          <w:lang w:eastAsia="zh-TW"/>
        </w:rPr>
        <w:t>年度</w:t>
      </w:r>
      <w:r w:rsidR="003C526E">
        <w:rPr>
          <w:rFonts w:hint="eastAsia"/>
          <w:snapToGrid w:val="0"/>
          <w:lang w:eastAsia="zh-TW"/>
        </w:rPr>
        <w:t>預算員額</w:t>
      </w:r>
      <w:r w:rsidR="006A2AE4">
        <w:rPr>
          <w:rFonts w:hint="eastAsia"/>
          <w:snapToGrid w:val="0"/>
          <w:lang w:eastAsia="zh-TW"/>
        </w:rPr>
        <w:t>(</w:t>
      </w:r>
      <w:r w:rsidR="003C526E">
        <w:rPr>
          <w:rFonts w:hint="eastAsia"/>
          <w:snapToGrid w:val="0"/>
          <w:lang w:eastAsia="zh-TW"/>
        </w:rPr>
        <w:t>266人</w:t>
      </w:r>
      <w:r w:rsidR="006A2AE4">
        <w:rPr>
          <w:rFonts w:hint="eastAsia"/>
          <w:snapToGrid w:val="0"/>
          <w:lang w:eastAsia="zh-TW"/>
        </w:rPr>
        <w:t>)</w:t>
      </w:r>
      <w:r w:rsidR="004C146C">
        <w:rPr>
          <w:rFonts w:hint="eastAsia"/>
          <w:snapToGrid w:val="0"/>
          <w:lang w:eastAsia="zh-TW"/>
        </w:rPr>
        <w:t>微幅增加2.26%，然若與113年實際進用</w:t>
      </w:r>
      <w:r w:rsidR="00C429CC">
        <w:rPr>
          <w:rFonts w:hint="eastAsia"/>
          <w:snapToGrid w:val="0"/>
          <w:lang w:eastAsia="zh-TW"/>
        </w:rPr>
        <w:t>人數</w:t>
      </w:r>
      <w:r w:rsidR="006A2AE4">
        <w:rPr>
          <w:rFonts w:hint="eastAsia"/>
          <w:snapToGrid w:val="0"/>
          <w:lang w:eastAsia="zh-TW"/>
        </w:rPr>
        <w:t>(</w:t>
      </w:r>
      <w:r w:rsidR="004C146C">
        <w:rPr>
          <w:rFonts w:hint="eastAsia"/>
          <w:snapToGrid w:val="0"/>
          <w:lang w:eastAsia="zh-TW"/>
        </w:rPr>
        <w:t>240人</w:t>
      </w:r>
      <w:r w:rsidR="006A2AE4">
        <w:rPr>
          <w:rFonts w:hint="eastAsia"/>
          <w:snapToGrid w:val="0"/>
          <w:lang w:eastAsia="zh-TW"/>
        </w:rPr>
        <w:t>)</w:t>
      </w:r>
      <w:r w:rsidR="004C146C">
        <w:rPr>
          <w:rFonts w:hint="eastAsia"/>
          <w:snapToGrid w:val="0"/>
          <w:lang w:eastAsia="zh-TW"/>
        </w:rPr>
        <w:t>相比，則增加32</w:t>
      </w:r>
      <w:r w:rsidR="008941FA" w:rsidRPr="008941FA">
        <w:rPr>
          <w:rFonts w:hint="eastAsia"/>
          <w:snapToGrid w:val="0"/>
        </w:rPr>
        <w:t>人，增幅達1</w:t>
      </w:r>
      <w:r w:rsidR="004C146C">
        <w:rPr>
          <w:rFonts w:hint="eastAsia"/>
          <w:snapToGrid w:val="0"/>
          <w:lang w:eastAsia="zh-TW"/>
        </w:rPr>
        <w:t>3.33</w:t>
      </w:r>
      <w:r w:rsidR="008941FA" w:rsidRPr="008941FA">
        <w:rPr>
          <w:rFonts w:hint="eastAsia"/>
          <w:snapToGrid w:val="0"/>
        </w:rPr>
        <w:t>%</w:t>
      </w:r>
      <w:r w:rsidR="008229A1">
        <w:rPr>
          <w:rFonts w:hint="eastAsia"/>
          <w:snapToGrid w:val="0"/>
          <w:lang w:eastAsia="zh-TW"/>
        </w:rPr>
        <w:t>(詳表1)</w:t>
      </w:r>
      <w:r w:rsidR="00C2214C">
        <w:rPr>
          <w:rFonts w:hint="eastAsia"/>
          <w:snapToGrid w:val="0"/>
          <w:lang w:eastAsia="zh-TW"/>
        </w:rPr>
        <w:t>。</w:t>
      </w:r>
    </w:p>
    <w:p w:rsidR="004429E8" w:rsidRPr="00437B14" w:rsidRDefault="004429E8" w:rsidP="00D00E7F">
      <w:pPr>
        <w:snapToGrid/>
        <w:ind w:leftChars="0" w:left="567" w:rightChars="-100" w:right="-283" w:hangingChars="200" w:hanging="567"/>
        <w:rPr>
          <w:snapToGrid w:val="0"/>
          <w:sz w:val="24"/>
        </w:rPr>
      </w:pPr>
      <w:r w:rsidRPr="00437B14">
        <w:rPr>
          <w:rFonts w:hAnsi="標楷體" w:hint="eastAsia"/>
          <w:b/>
          <w:snapToGrid w:val="0"/>
        </w:rPr>
        <w:t>表1　台灣金融研訓院</w:t>
      </w:r>
      <w:r>
        <w:rPr>
          <w:rFonts w:hAnsi="標楷體" w:hint="eastAsia"/>
          <w:b/>
          <w:bCs/>
          <w:kern w:val="0"/>
        </w:rPr>
        <w:t>近年</w:t>
      </w:r>
      <w:r w:rsidRPr="00437B14">
        <w:rPr>
          <w:rFonts w:hAnsi="標楷體" w:hint="eastAsia"/>
          <w:b/>
          <w:snapToGrid w:val="0"/>
        </w:rPr>
        <w:t>員工人數預</w:t>
      </w:r>
      <w:r w:rsidR="00D00E7F">
        <w:rPr>
          <w:rFonts w:hAnsi="標楷體" w:hint="eastAsia"/>
          <w:b/>
          <w:snapToGrid w:val="0"/>
        </w:rPr>
        <w:t>、</w:t>
      </w:r>
      <w:r w:rsidRPr="00437B14">
        <w:rPr>
          <w:rFonts w:hAnsi="標楷體" w:hint="eastAsia"/>
          <w:b/>
          <w:snapToGrid w:val="0"/>
        </w:rPr>
        <w:t>決算</w:t>
      </w:r>
      <w:r w:rsidR="00D00E7F">
        <w:rPr>
          <w:rFonts w:hAnsi="標楷體" w:hint="eastAsia"/>
          <w:b/>
          <w:snapToGrid w:val="0"/>
        </w:rPr>
        <w:t>數</w:t>
      </w:r>
      <w:r w:rsidRPr="00437B14">
        <w:rPr>
          <w:rFonts w:hAnsi="標楷體" w:hint="eastAsia"/>
          <w:b/>
          <w:snapToGrid w:val="0"/>
        </w:rPr>
        <w:t>對照表</w:t>
      </w:r>
      <w:r w:rsidR="008538C4">
        <w:rPr>
          <w:rFonts w:hAnsi="標楷體"/>
          <w:b/>
          <w:snapToGrid w:val="0"/>
        </w:rPr>
        <w:t xml:space="preserve">  </w:t>
      </w:r>
      <w:r w:rsidR="00D00E7F">
        <w:rPr>
          <w:rFonts w:hAnsi="標楷體" w:hint="eastAsia"/>
          <w:b/>
          <w:snapToGrid w:val="0"/>
        </w:rPr>
        <w:t xml:space="preserve"> </w:t>
      </w:r>
      <w:r w:rsidR="008538C4">
        <w:rPr>
          <w:rFonts w:hAnsi="標楷體"/>
          <w:b/>
          <w:snapToGrid w:val="0"/>
        </w:rPr>
        <w:t xml:space="preserve">  </w:t>
      </w:r>
      <w:r w:rsidRPr="00437B14">
        <w:rPr>
          <w:rFonts w:hint="eastAsia"/>
          <w:snapToGrid w:val="0"/>
          <w:sz w:val="24"/>
        </w:rPr>
        <w:t>單位：</w:t>
      </w:r>
      <w:r>
        <w:rPr>
          <w:rFonts w:hint="eastAsia"/>
          <w:snapToGrid w:val="0"/>
          <w:sz w:val="24"/>
        </w:rPr>
        <w:t>人</w:t>
      </w:r>
      <w:r w:rsidR="00502CCF">
        <w:rPr>
          <w:rFonts w:hint="eastAsia"/>
          <w:snapToGrid w:val="0"/>
          <w:sz w:val="24"/>
        </w:rPr>
        <w:t>；</w:t>
      </w:r>
      <w:r w:rsidR="00502CCF" w:rsidRPr="00BB74CC">
        <w:t>%</w:t>
      </w:r>
    </w:p>
    <w:tbl>
      <w:tblPr>
        <w:tblW w:w="8662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911"/>
        <w:gridCol w:w="911"/>
        <w:gridCol w:w="911"/>
        <w:gridCol w:w="912"/>
        <w:gridCol w:w="911"/>
        <w:gridCol w:w="911"/>
        <w:gridCol w:w="912"/>
      </w:tblGrid>
      <w:tr w:rsidR="00502CCF" w:rsidRPr="00437B14" w:rsidTr="00502CCF">
        <w:trPr>
          <w:trHeight w:val="517"/>
          <w:tblHeader/>
        </w:trPr>
        <w:tc>
          <w:tcPr>
            <w:tcW w:w="2283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noWrap/>
            <w:hideMark/>
          </w:tcPr>
          <w:p w:rsidR="00502CCF" w:rsidRDefault="00502CCF" w:rsidP="004429E8">
            <w:pPr>
              <w:snapToGrid/>
              <w:spacing w:line="280" w:lineRule="exact"/>
              <w:ind w:leftChars="0" w:left="0" w:firstLineChars="0" w:firstLine="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</w:t>
            </w:r>
            <w:r w:rsidR="001A240C">
              <w:rPr>
                <w:rFonts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Pr="00437B14">
              <w:rPr>
                <w:rFonts w:hint="eastAsia"/>
                <w:b/>
                <w:sz w:val="24"/>
              </w:rPr>
              <w:t>年度</w:t>
            </w:r>
          </w:p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項目</w:t>
            </w:r>
          </w:p>
        </w:tc>
        <w:tc>
          <w:tcPr>
            <w:tcW w:w="911" w:type="dxa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108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437B14"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09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437B14">
              <w:rPr>
                <w:rFonts w:hint="eastAsia"/>
                <w:b/>
                <w:sz w:val="24"/>
              </w:rPr>
              <w:t>110年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111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112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113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2" w:type="dxa"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114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E86D8E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預算數</w:t>
            </w:r>
          </w:p>
        </w:tc>
        <w:tc>
          <w:tcPr>
            <w:tcW w:w="911" w:type="dxa"/>
            <w:vAlign w:val="center"/>
          </w:tcPr>
          <w:p w:rsidR="00502CCF" w:rsidRDefault="00502CCF" w:rsidP="00502CCF">
            <w:pPr>
              <w:pStyle w:val="142"/>
              <w:ind w:left="647" w:hanging="647"/>
              <w:jc w:val="right"/>
              <w:rPr>
                <w:rFonts w:hint="eastAsia"/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257</w:t>
            </w:r>
          </w:p>
        </w:tc>
        <w:tc>
          <w:tcPr>
            <w:tcW w:w="911" w:type="dxa"/>
            <w:vAlign w:val="center"/>
          </w:tcPr>
          <w:p w:rsidR="00502CCF" w:rsidRDefault="00502CCF" w:rsidP="00502CCF">
            <w:pPr>
              <w:pStyle w:val="142"/>
              <w:ind w:left="647" w:hanging="647"/>
              <w:jc w:val="right"/>
              <w:rPr>
                <w:rFonts w:hint="eastAsia"/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256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260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rFonts w:eastAsia="新細明體"/>
                <w:snapToGrid/>
                <w:szCs w:val="24"/>
                <w:lang w:val="en-US" w:eastAsia="zh-TW"/>
              </w:rPr>
            </w:pPr>
            <w:r>
              <w:rPr>
                <w:rFonts w:eastAsia="新細明體" w:hint="eastAsia"/>
                <w:snapToGrid/>
                <w:szCs w:val="24"/>
                <w:lang w:val="en-US" w:eastAsia="zh-TW"/>
              </w:rPr>
              <w:t>260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266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272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E86D8E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決算數</w:t>
            </w:r>
          </w:p>
        </w:tc>
        <w:tc>
          <w:tcPr>
            <w:tcW w:w="911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226</w:t>
            </w:r>
          </w:p>
        </w:tc>
        <w:tc>
          <w:tcPr>
            <w:tcW w:w="911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240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231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236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rFonts w:eastAsia="新細明體"/>
                <w:snapToGrid/>
                <w:szCs w:val="24"/>
                <w:lang w:val="en-US" w:eastAsia="zh-TW"/>
              </w:rPr>
            </w:pPr>
            <w:r>
              <w:rPr>
                <w:rFonts w:eastAsia="新細明體" w:hint="eastAsia"/>
                <w:snapToGrid/>
                <w:szCs w:val="24"/>
                <w:lang w:val="en-US" w:eastAsia="zh-TW"/>
              </w:rPr>
              <w:t>233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24</w:t>
            </w:r>
            <w:r w:rsidR="001A240C">
              <w:rPr>
                <w:rFonts w:hint="eastAsia"/>
                <w:snapToGrid/>
                <w:lang w:val="en-US" w:eastAsia="zh-TW"/>
              </w:rPr>
              <w:t>0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缺額數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31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29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24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27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</w:t>
            </w:r>
            <w:r w:rsidR="001A240C">
              <w:rPr>
                <w:rFonts w:hint="eastAsia"/>
                <w:lang w:eastAsia="zh-TW"/>
              </w:rPr>
              <w:t>6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缺額占預算員額比率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12.06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6.25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11.15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9.23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10.38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Default="00502CCF" w:rsidP="00502CCF">
            <w:pPr>
              <w:pStyle w:val="142"/>
              <w:jc w:val="right"/>
            </w:pPr>
            <w:r w:rsidRPr="00BB74CC">
              <w:t>9.</w:t>
            </w:r>
            <w:r w:rsidR="001A240C">
              <w:rPr>
                <w:rFonts w:hint="eastAsia"/>
                <w:lang w:eastAsia="zh-TW"/>
              </w:rPr>
              <w:t>77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</w:tbl>
    <w:p w:rsidR="004429E8" w:rsidRDefault="004429E8" w:rsidP="00174DD3">
      <w:pPr>
        <w:pStyle w:val="142"/>
        <w:ind w:left="1134" w:rightChars="-50" w:right="-142" w:hanging="1134"/>
      </w:pPr>
      <w:r>
        <w:rPr>
          <w:rFonts w:hint="eastAsia"/>
        </w:rPr>
        <w:t>說　　明：</w:t>
      </w:r>
      <w:r w:rsidR="00174DD3">
        <w:rPr>
          <w:rFonts w:hint="eastAsia"/>
          <w:lang w:eastAsia="zh-TW"/>
        </w:rPr>
        <w:t>114年度預算數為預算案數</w:t>
      </w:r>
      <w:r w:rsidR="00174DD3">
        <w:rPr>
          <w:rFonts w:hint="eastAsia"/>
        </w:rPr>
        <w:t>。</w:t>
      </w:r>
    </w:p>
    <w:p w:rsidR="00543AED" w:rsidRDefault="004429E8" w:rsidP="00502CCF">
      <w:pPr>
        <w:pStyle w:val="142"/>
        <w:ind w:left="647" w:hanging="647"/>
        <w:rPr>
          <w:rFonts w:hint="eastAsia"/>
          <w:lang w:eastAsia="zh-TW"/>
        </w:rPr>
      </w:pPr>
      <w:r w:rsidRPr="00856938">
        <w:rPr>
          <w:rFonts w:hint="eastAsia"/>
        </w:rPr>
        <w:t>資料來源：台灣金融研訓院</w:t>
      </w:r>
      <w:r w:rsidR="006C11CB">
        <w:rPr>
          <w:rFonts w:hint="eastAsia"/>
          <w:lang w:eastAsia="zh-TW"/>
        </w:rPr>
        <w:t>，本中心彙製</w:t>
      </w:r>
      <w:r w:rsidRPr="00856938">
        <w:rPr>
          <w:rFonts w:hint="eastAsia"/>
        </w:rPr>
        <w:t>。</w:t>
      </w:r>
    </w:p>
    <w:p w:rsidR="00644D6A" w:rsidRPr="00644D6A" w:rsidRDefault="00644D6A" w:rsidP="00644D6A">
      <w:pPr>
        <w:pStyle w:val="a4"/>
        <w:ind w:left="849" w:hanging="283"/>
        <w:rPr>
          <w:b/>
          <w:lang w:eastAsia="zh-TW"/>
        </w:rPr>
      </w:pPr>
      <w:r w:rsidRPr="00644D6A">
        <w:rPr>
          <w:rFonts w:hint="eastAsia"/>
          <w:b/>
        </w:rPr>
        <w:t>(</w:t>
      </w:r>
      <w:r w:rsidRPr="00644D6A">
        <w:rPr>
          <w:rFonts w:hint="eastAsia"/>
          <w:b/>
          <w:lang w:eastAsia="zh-TW"/>
        </w:rPr>
        <w:t>三</w:t>
      </w:r>
      <w:r w:rsidRPr="00644D6A">
        <w:rPr>
          <w:rFonts w:hint="eastAsia"/>
          <w:b/>
        </w:rPr>
        <w:t>)</w:t>
      </w:r>
      <w:r w:rsidR="00FC6524">
        <w:rPr>
          <w:rFonts w:hint="eastAsia"/>
          <w:b/>
          <w:lang w:eastAsia="zh-TW"/>
        </w:rPr>
        <w:t>1</w:t>
      </w:r>
      <w:r w:rsidR="00FC6524">
        <w:rPr>
          <w:b/>
          <w:lang w:eastAsia="zh-TW"/>
        </w:rPr>
        <w:t>14</w:t>
      </w:r>
      <w:r w:rsidR="00FC6524">
        <w:rPr>
          <w:rFonts w:hint="eastAsia"/>
          <w:b/>
          <w:lang w:eastAsia="zh-TW"/>
        </w:rPr>
        <w:t>年度預算案</w:t>
      </w:r>
      <w:r w:rsidR="00B47B08" w:rsidRPr="006E0FB4">
        <w:rPr>
          <w:rFonts w:hint="eastAsia"/>
          <w:b/>
        </w:rPr>
        <w:t>「用人費用」</w:t>
      </w:r>
      <w:r w:rsidR="00FC6524">
        <w:rPr>
          <w:rFonts w:hint="eastAsia"/>
          <w:b/>
          <w:lang w:eastAsia="zh-TW"/>
        </w:rPr>
        <w:t>較113年度決算數增加12.76%</w:t>
      </w:r>
      <w:r w:rsidR="00B47B08">
        <w:rPr>
          <w:rFonts w:hint="eastAsia"/>
          <w:b/>
          <w:lang w:eastAsia="zh-TW"/>
        </w:rPr>
        <w:t>，鑑於</w:t>
      </w:r>
      <w:r w:rsidR="00833E4D">
        <w:rPr>
          <w:b/>
        </w:rPr>
        <w:t>108至113年</w:t>
      </w:r>
      <w:r w:rsidR="00B47B08">
        <w:rPr>
          <w:rFonts w:hint="eastAsia"/>
          <w:b/>
          <w:lang w:eastAsia="zh-TW"/>
        </w:rPr>
        <w:t>度該費用</w:t>
      </w:r>
      <w:r w:rsidR="00833E4D">
        <w:rPr>
          <w:rFonts w:hint="eastAsia"/>
          <w:b/>
          <w:lang w:eastAsia="zh-TW"/>
        </w:rPr>
        <w:t>皆有</w:t>
      </w:r>
      <w:r w:rsidR="00833E4D">
        <w:rPr>
          <w:rFonts w:hint="eastAsia"/>
          <w:b/>
        </w:rPr>
        <w:t>賸餘</w:t>
      </w:r>
      <w:r w:rsidR="00833E4D">
        <w:rPr>
          <w:rFonts w:hint="eastAsia"/>
          <w:b/>
          <w:lang w:eastAsia="zh-TW"/>
        </w:rPr>
        <w:t>，</w:t>
      </w:r>
      <w:r w:rsidR="00B47B08">
        <w:rPr>
          <w:rFonts w:hint="eastAsia"/>
          <w:b/>
          <w:lang w:eastAsia="zh-TW"/>
        </w:rPr>
        <w:t>且</w:t>
      </w:r>
      <w:r w:rsidR="00833E4D">
        <w:rPr>
          <w:rFonts w:hint="eastAsia"/>
          <w:b/>
          <w:lang w:eastAsia="zh-TW"/>
        </w:rPr>
        <w:t>部分年度</w:t>
      </w:r>
      <w:r w:rsidR="00833E4D">
        <w:rPr>
          <w:b/>
          <w:lang w:eastAsia="zh-TW"/>
        </w:rPr>
        <w:t>甚有</w:t>
      </w:r>
      <w:r w:rsidR="00B47B08">
        <w:rPr>
          <w:rFonts w:hint="eastAsia"/>
          <w:b/>
          <w:lang w:eastAsia="zh-TW"/>
        </w:rPr>
        <w:t>賸餘</w:t>
      </w:r>
      <w:r w:rsidRPr="00644D6A">
        <w:rPr>
          <w:rFonts w:hint="eastAsia"/>
          <w:b/>
        </w:rPr>
        <w:t>逾千萬元</w:t>
      </w:r>
      <w:r w:rsidR="001E345A">
        <w:rPr>
          <w:rFonts w:hint="eastAsia"/>
          <w:b/>
          <w:lang w:eastAsia="zh-TW"/>
        </w:rPr>
        <w:t>之情形</w:t>
      </w:r>
      <w:r w:rsidR="00833E4D">
        <w:rPr>
          <w:rFonts w:hint="eastAsia"/>
          <w:b/>
          <w:lang w:eastAsia="zh-TW"/>
        </w:rPr>
        <w:t>，允宜</w:t>
      </w:r>
      <w:r w:rsidRPr="00644D6A">
        <w:rPr>
          <w:rFonts w:hint="eastAsia"/>
          <w:b/>
        </w:rPr>
        <w:t>衡酌實需，覈實編列預算</w:t>
      </w:r>
    </w:p>
    <w:p w:rsidR="005E5B93" w:rsidRDefault="0096765F" w:rsidP="001E345A">
      <w:pPr>
        <w:pStyle w:val="2"/>
        <w:ind w:left="850" w:firstLine="566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>復</w:t>
      </w:r>
      <w:r w:rsidR="00C2214C">
        <w:rPr>
          <w:rFonts w:hint="eastAsia"/>
          <w:snapToGrid w:val="0"/>
          <w:lang w:eastAsia="zh-TW"/>
        </w:rPr>
        <w:t>檢視</w:t>
      </w:r>
      <w:r w:rsidR="002E7F5B" w:rsidRPr="00437B14">
        <w:rPr>
          <w:rFonts w:hint="eastAsia"/>
          <w:snapToGrid w:val="0"/>
        </w:rPr>
        <w:t>台灣金融研訓院</w:t>
      </w:r>
      <w:r w:rsidR="002E7F5B">
        <w:rPr>
          <w:rFonts w:hint="eastAsia"/>
          <w:snapToGrid w:val="0"/>
          <w:lang w:eastAsia="zh-TW"/>
        </w:rPr>
        <w:t>108至113年度</w:t>
      </w:r>
      <w:r w:rsidR="006E0FB4" w:rsidRPr="006E0FB4">
        <w:rPr>
          <w:rFonts w:hint="eastAsia"/>
          <w:snapToGrid w:val="0"/>
        </w:rPr>
        <w:t>「用人費用」</w:t>
      </w:r>
      <w:r w:rsidR="003969EE" w:rsidRPr="00AE7A12">
        <w:rPr>
          <w:rFonts w:hint="eastAsia"/>
          <w:snapToGrid w:val="0"/>
          <w:lang w:eastAsia="zh-TW"/>
        </w:rPr>
        <w:t>執行情形，</w:t>
      </w:r>
      <w:r w:rsidR="002E7F5B">
        <w:rPr>
          <w:rFonts w:hint="eastAsia"/>
          <w:snapToGrid w:val="0"/>
          <w:lang w:eastAsia="zh-TW"/>
        </w:rPr>
        <w:t>預算</w:t>
      </w:r>
      <w:r w:rsidR="001E345A">
        <w:rPr>
          <w:rFonts w:hint="eastAsia"/>
          <w:snapToGrid w:val="0"/>
          <w:lang w:eastAsia="zh-TW"/>
        </w:rPr>
        <w:t>執行率</w:t>
      </w:r>
      <w:r w:rsidR="002E7F5B">
        <w:rPr>
          <w:rFonts w:hint="eastAsia"/>
          <w:snapToGrid w:val="0"/>
          <w:lang w:eastAsia="zh-TW"/>
        </w:rPr>
        <w:t>介於88.79%至99.94%</w:t>
      </w:r>
      <w:r w:rsidR="00824A67">
        <w:rPr>
          <w:rFonts w:hint="eastAsia"/>
          <w:snapToGrid w:val="0"/>
          <w:lang w:eastAsia="zh-TW"/>
        </w:rPr>
        <w:t>間</w:t>
      </w:r>
      <w:r w:rsidR="002E7F5B">
        <w:rPr>
          <w:rFonts w:hint="eastAsia"/>
          <w:snapToGrid w:val="0"/>
          <w:lang w:eastAsia="zh-TW"/>
        </w:rPr>
        <w:t>，皆達8成，</w:t>
      </w:r>
      <w:r w:rsidR="00F0608C">
        <w:rPr>
          <w:rFonts w:hint="eastAsia"/>
          <w:snapToGrid w:val="0"/>
          <w:lang w:eastAsia="zh-TW"/>
        </w:rPr>
        <w:t>惟108至110年度賸餘數皆逾千萬元，</w:t>
      </w:r>
      <w:r w:rsidR="008D7050">
        <w:rPr>
          <w:rFonts w:hint="eastAsia"/>
          <w:snapToGrid w:val="0"/>
          <w:lang w:eastAsia="zh-TW"/>
        </w:rPr>
        <w:t>而</w:t>
      </w:r>
      <w:r w:rsidR="00F0608C">
        <w:rPr>
          <w:rFonts w:hint="eastAsia"/>
          <w:snapToGrid w:val="0"/>
          <w:lang w:eastAsia="zh-TW"/>
        </w:rPr>
        <w:t>111及112年度部分，按該院提供資料，因111年度適逢調薪，且距前次退休金差額精算及提撥</w:t>
      </w:r>
      <w:r w:rsidR="008D7050">
        <w:rPr>
          <w:rFonts w:hint="eastAsia"/>
          <w:snapToGrid w:val="0"/>
          <w:lang w:eastAsia="zh-TW"/>
        </w:rPr>
        <w:t>年度</w:t>
      </w:r>
      <w:r w:rsidR="00F0608C">
        <w:rPr>
          <w:rFonts w:hint="eastAsia"/>
          <w:snapToGrid w:val="0"/>
          <w:lang w:eastAsia="zh-TW"/>
        </w:rPr>
        <w:t>已逾10年，</w:t>
      </w:r>
      <w:r w:rsidR="00396DA4">
        <w:rPr>
          <w:rFonts w:hint="eastAsia"/>
          <w:snapToGrid w:val="0"/>
          <w:lang w:eastAsia="zh-TW"/>
        </w:rPr>
        <w:t>故</w:t>
      </w:r>
      <w:r w:rsidR="00F0608C">
        <w:rPr>
          <w:rFonts w:hint="eastAsia"/>
          <w:snapToGrid w:val="0"/>
          <w:lang w:eastAsia="zh-TW"/>
        </w:rPr>
        <w:t>委請精算師進行精算，差額</w:t>
      </w:r>
      <w:r w:rsidR="008D7050">
        <w:rPr>
          <w:rFonts w:hint="eastAsia"/>
          <w:snapToGrid w:val="0"/>
          <w:lang w:eastAsia="zh-TW"/>
        </w:rPr>
        <w:t>則</w:t>
      </w:r>
      <w:r w:rsidR="00F0608C">
        <w:rPr>
          <w:rFonts w:hint="eastAsia"/>
          <w:snapToGrid w:val="0"/>
          <w:lang w:eastAsia="zh-TW"/>
        </w:rPr>
        <w:t>於該2年度用人費用預算額度內補足，共計增撥員工退休準備金2</w:t>
      </w:r>
      <w:r w:rsidR="00F0608C">
        <w:rPr>
          <w:snapToGrid w:val="0"/>
          <w:lang w:eastAsia="zh-TW"/>
        </w:rPr>
        <w:t>,</w:t>
      </w:r>
      <w:r w:rsidR="00F0608C">
        <w:rPr>
          <w:rFonts w:hint="eastAsia"/>
          <w:snapToGrid w:val="0"/>
          <w:lang w:eastAsia="zh-TW"/>
        </w:rPr>
        <w:t>455萬5千元(111年度1</w:t>
      </w:r>
      <w:r w:rsidR="00F0608C">
        <w:rPr>
          <w:snapToGrid w:val="0"/>
          <w:lang w:eastAsia="zh-TW"/>
        </w:rPr>
        <w:t>,</w:t>
      </w:r>
      <w:r w:rsidR="00F0608C">
        <w:rPr>
          <w:rFonts w:hint="eastAsia"/>
          <w:snapToGrid w:val="0"/>
          <w:lang w:eastAsia="zh-TW"/>
        </w:rPr>
        <w:t>200萬元，112年度1,255萬5千元)，爰該2年度</w:t>
      </w:r>
      <w:r w:rsidR="006E0FB4">
        <w:rPr>
          <w:rFonts w:hint="eastAsia"/>
          <w:snapToGrid w:val="0"/>
          <w:lang w:eastAsia="zh-TW"/>
        </w:rPr>
        <w:t>「用人費用」</w:t>
      </w:r>
      <w:r w:rsidR="00F0608C">
        <w:rPr>
          <w:rFonts w:hint="eastAsia"/>
          <w:snapToGrid w:val="0"/>
          <w:lang w:eastAsia="zh-TW"/>
        </w:rPr>
        <w:t>賸餘數相對較低，</w:t>
      </w:r>
      <w:r w:rsidR="006E0FB4">
        <w:rPr>
          <w:rFonts w:hint="eastAsia"/>
          <w:snapToGrid w:val="0"/>
          <w:lang w:eastAsia="zh-TW"/>
        </w:rPr>
        <w:t>至</w:t>
      </w:r>
      <w:r w:rsidR="00F0608C">
        <w:rPr>
          <w:rFonts w:hint="eastAsia"/>
          <w:snapToGrid w:val="0"/>
          <w:lang w:eastAsia="zh-TW"/>
        </w:rPr>
        <w:t>113年度</w:t>
      </w:r>
      <w:r w:rsidR="006E0FB4">
        <w:rPr>
          <w:rFonts w:hint="eastAsia"/>
          <w:snapToGrid w:val="0"/>
          <w:lang w:eastAsia="zh-TW"/>
        </w:rPr>
        <w:t>，</w:t>
      </w:r>
      <w:r w:rsidR="00F0608C">
        <w:rPr>
          <w:rFonts w:hint="eastAsia"/>
          <w:snapToGrid w:val="0"/>
          <w:lang w:eastAsia="zh-TW"/>
        </w:rPr>
        <w:t>員工缺額</w:t>
      </w:r>
      <w:r w:rsidR="006E0FB4">
        <w:rPr>
          <w:rFonts w:hint="eastAsia"/>
          <w:snapToGrid w:val="0"/>
          <w:lang w:eastAsia="zh-TW"/>
        </w:rPr>
        <w:t>人數</w:t>
      </w:r>
      <w:r w:rsidR="00F0608C">
        <w:rPr>
          <w:rFonts w:hint="eastAsia"/>
          <w:snapToGrid w:val="0"/>
          <w:lang w:eastAsia="zh-TW"/>
        </w:rPr>
        <w:t>雖</w:t>
      </w:r>
      <w:r w:rsidR="006E0FB4">
        <w:rPr>
          <w:rFonts w:hint="eastAsia"/>
          <w:snapToGrid w:val="0"/>
          <w:lang w:eastAsia="zh-TW"/>
        </w:rPr>
        <w:t>有</w:t>
      </w:r>
      <w:r w:rsidR="00F0608C">
        <w:rPr>
          <w:rFonts w:hint="eastAsia"/>
          <w:snapToGrid w:val="0"/>
          <w:lang w:eastAsia="zh-TW"/>
        </w:rPr>
        <w:t>較112年度減少1</w:t>
      </w:r>
      <w:r w:rsidR="006E0FB4">
        <w:rPr>
          <w:rFonts w:hint="eastAsia"/>
          <w:snapToGrid w:val="0"/>
          <w:lang w:eastAsia="zh-TW"/>
        </w:rPr>
        <w:t>人，然「用人費用」</w:t>
      </w:r>
      <w:r w:rsidR="00F0608C">
        <w:rPr>
          <w:rFonts w:hint="eastAsia"/>
          <w:snapToGrid w:val="0"/>
          <w:lang w:eastAsia="zh-TW"/>
        </w:rPr>
        <w:t>賸餘數仍</w:t>
      </w:r>
      <w:r w:rsidR="00396DA4">
        <w:rPr>
          <w:rFonts w:hint="eastAsia"/>
          <w:snapToGrid w:val="0"/>
          <w:lang w:eastAsia="zh-TW"/>
        </w:rPr>
        <w:t>續增</w:t>
      </w:r>
      <w:r w:rsidR="00F0608C">
        <w:rPr>
          <w:rFonts w:hint="eastAsia"/>
          <w:snapToGrid w:val="0"/>
          <w:lang w:eastAsia="zh-TW"/>
        </w:rPr>
        <w:t>至882萬7千元</w:t>
      </w:r>
      <w:r w:rsidR="00396DA4">
        <w:rPr>
          <w:rFonts w:hint="eastAsia"/>
          <w:snapToGrid w:val="0"/>
          <w:lang w:eastAsia="zh-TW"/>
        </w:rPr>
        <w:t>；</w:t>
      </w:r>
      <w:r w:rsidR="006E0FB4">
        <w:rPr>
          <w:rFonts w:hint="eastAsia"/>
          <w:snapToGrid w:val="0"/>
          <w:lang w:eastAsia="zh-TW"/>
        </w:rPr>
        <w:t>而</w:t>
      </w:r>
      <w:r w:rsidR="00396DA4">
        <w:rPr>
          <w:rFonts w:hint="eastAsia"/>
          <w:snapToGrid w:val="0"/>
          <w:lang w:eastAsia="zh-TW"/>
        </w:rPr>
        <w:t>114</w:t>
      </w:r>
      <w:r w:rsidR="006E0FB4">
        <w:rPr>
          <w:rFonts w:hint="eastAsia"/>
          <w:snapToGrid w:val="0"/>
          <w:lang w:eastAsia="zh-TW"/>
        </w:rPr>
        <w:t>年度「</w:t>
      </w:r>
      <w:r w:rsidR="008A0531">
        <w:rPr>
          <w:rFonts w:hint="eastAsia"/>
          <w:snapToGrid w:val="0"/>
          <w:lang w:eastAsia="zh-TW"/>
        </w:rPr>
        <w:t>用人費用</w:t>
      </w:r>
      <w:r w:rsidR="006E0FB4">
        <w:rPr>
          <w:rFonts w:hint="eastAsia"/>
          <w:snapToGrid w:val="0"/>
          <w:lang w:eastAsia="zh-TW"/>
        </w:rPr>
        <w:t>」預算案數為</w:t>
      </w:r>
      <w:r w:rsidR="008A0531">
        <w:rPr>
          <w:rFonts w:hint="eastAsia"/>
          <w:snapToGrid w:val="0"/>
          <w:lang w:eastAsia="zh-TW"/>
        </w:rPr>
        <w:t>2億4</w:t>
      </w:r>
      <w:r w:rsidR="008A0531">
        <w:rPr>
          <w:snapToGrid w:val="0"/>
          <w:lang w:eastAsia="zh-TW"/>
        </w:rPr>
        <w:t>,</w:t>
      </w:r>
      <w:r w:rsidR="008A0531">
        <w:rPr>
          <w:rFonts w:hint="eastAsia"/>
          <w:snapToGrid w:val="0"/>
          <w:lang w:eastAsia="zh-TW"/>
        </w:rPr>
        <w:t>69</w:t>
      </w:r>
      <w:r w:rsidR="008A0531">
        <w:rPr>
          <w:snapToGrid w:val="0"/>
          <w:lang w:eastAsia="zh-TW"/>
        </w:rPr>
        <w:t>2</w:t>
      </w:r>
      <w:r w:rsidR="008A0531">
        <w:rPr>
          <w:rFonts w:hint="eastAsia"/>
          <w:snapToGrid w:val="0"/>
          <w:lang w:eastAsia="zh-TW"/>
        </w:rPr>
        <w:t>萬6千元，</w:t>
      </w:r>
      <w:r w:rsidR="006E0FB4">
        <w:rPr>
          <w:rFonts w:hint="eastAsia"/>
          <w:snapToGrid w:val="0"/>
          <w:lang w:eastAsia="zh-TW"/>
        </w:rPr>
        <w:t>若與113年度決算數相比</w:t>
      </w:r>
      <w:r w:rsidR="008A0531">
        <w:rPr>
          <w:rFonts w:hint="eastAsia"/>
          <w:snapToGrid w:val="0"/>
          <w:lang w:eastAsia="zh-TW"/>
        </w:rPr>
        <w:t>，</w:t>
      </w:r>
      <w:r w:rsidR="006E0FB4">
        <w:rPr>
          <w:rFonts w:hint="eastAsia"/>
          <w:snapToGrid w:val="0"/>
          <w:lang w:eastAsia="zh-TW"/>
        </w:rPr>
        <w:t>增</w:t>
      </w:r>
      <w:r w:rsidR="00B47B08">
        <w:rPr>
          <w:rFonts w:hint="eastAsia"/>
          <w:snapToGrid w:val="0"/>
          <w:lang w:eastAsia="zh-TW"/>
        </w:rPr>
        <w:t>加</w:t>
      </w:r>
      <w:r w:rsidR="006E0FB4">
        <w:rPr>
          <w:rFonts w:hint="eastAsia"/>
          <w:snapToGrid w:val="0"/>
          <w:lang w:eastAsia="zh-TW"/>
        </w:rPr>
        <w:t>2</w:t>
      </w:r>
      <w:r w:rsidR="006E0FB4">
        <w:rPr>
          <w:snapToGrid w:val="0"/>
          <w:lang w:eastAsia="zh-TW"/>
        </w:rPr>
        <w:t>,</w:t>
      </w:r>
      <w:r w:rsidR="006E0FB4">
        <w:rPr>
          <w:rFonts w:hint="eastAsia"/>
          <w:snapToGrid w:val="0"/>
          <w:lang w:eastAsia="zh-TW"/>
        </w:rPr>
        <w:t>793萬5千元，</w:t>
      </w:r>
      <w:r w:rsidR="008A0531">
        <w:rPr>
          <w:rFonts w:hint="eastAsia"/>
          <w:snapToGrid w:val="0"/>
          <w:lang w:eastAsia="zh-TW"/>
        </w:rPr>
        <w:t>增幅達12.76%</w:t>
      </w:r>
      <w:r w:rsidR="009555CF">
        <w:rPr>
          <w:rFonts w:hint="eastAsia"/>
          <w:snapToGrid w:val="0"/>
          <w:lang w:eastAsia="zh-TW"/>
        </w:rPr>
        <w:t>(詳表2)</w:t>
      </w:r>
      <w:r w:rsidR="008A0531">
        <w:rPr>
          <w:rFonts w:hint="eastAsia"/>
          <w:snapToGrid w:val="0"/>
          <w:lang w:eastAsia="zh-TW"/>
        </w:rPr>
        <w:t>。</w:t>
      </w:r>
      <w:r w:rsidR="00DA456D" w:rsidRPr="00AE7A12">
        <w:rPr>
          <w:rFonts w:hint="eastAsia"/>
          <w:snapToGrid w:val="0"/>
          <w:lang w:eastAsia="zh-TW"/>
        </w:rPr>
        <w:t>詢</w:t>
      </w:r>
      <w:r w:rsidR="00DA456D" w:rsidRPr="00AE7A12">
        <w:rPr>
          <w:rFonts w:hint="eastAsia"/>
          <w:snapToGrid w:val="0"/>
        </w:rPr>
        <w:t>據該院表示，</w:t>
      </w:r>
      <w:r w:rsidR="006E0FB4" w:rsidRPr="006E0FB4">
        <w:rPr>
          <w:rFonts w:hint="eastAsia"/>
          <w:snapToGrid w:val="0"/>
          <w:lang w:eastAsia="zh-TW"/>
        </w:rPr>
        <w:t>「用人費用」</w:t>
      </w:r>
      <w:r w:rsidR="001E345A" w:rsidRPr="00AE7A12">
        <w:rPr>
          <w:rFonts w:hint="eastAsia"/>
          <w:snapToGrid w:val="0"/>
          <w:lang w:eastAsia="zh-TW"/>
        </w:rPr>
        <w:t>賸餘</w:t>
      </w:r>
      <w:r w:rsidR="005E5B93">
        <w:rPr>
          <w:rFonts w:hint="eastAsia"/>
          <w:snapToGrid w:val="0"/>
          <w:lang w:eastAsia="zh-TW"/>
        </w:rPr>
        <w:t>主要係</w:t>
      </w:r>
      <w:r w:rsidR="004F3B9D">
        <w:rPr>
          <w:rFonts w:hint="eastAsia"/>
          <w:snapToGrid w:val="0"/>
          <w:lang w:eastAsia="zh-TW"/>
        </w:rPr>
        <w:t>因</w:t>
      </w:r>
      <w:r w:rsidR="00DA456D" w:rsidRPr="00AE7A12">
        <w:rPr>
          <w:rFonts w:hint="eastAsia"/>
          <w:snapToGrid w:val="0"/>
        </w:rPr>
        <w:t>未覓得合適人選、</w:t>
      </w:r>
      <w:r w:rsidR="004F3B9D">
        <w:rPr>
          <w:rFonts w:hint="eastAsia"/>
          <w:snapToGrid w:val="0"/>
          <w:lang w:eastAsia="zh-TW"/>
        </w:rPr>
        <w:t>部分人員</w:t>
      </w:r>
      <w:r w:rsidR="00DA456D" w:rsidRPr="00AE7A12">
        <w:rPr>
          <w:rFonts w:hint="eastAsia"/>
          <w:snapToGrid w:val="0"/>
        </w:rPr>
        <w:t>離職或育嬰留職停薪、時薪助理未補實等因素</w:t>
      </w:r>
      <w:r w:rsidR="001E345A">
        <w:rPr>
          <w:rFonts w:hint="eastAsia"/>
          <w:snapToGrid w:val="0"/>
          <w:lang w:eastAsia="zh-TW"/>
        </w:rPr>
        <w:t>所</w:t>
      </w:r>
      <w:r w:rsidR="00DA456D" w:rsidRPr="00AE7A12">
        <w:rPr>
          <w:rFonts w:hint="eastAsia"/>
          <w:snapToGrid w:val="0"/>
        </w:rPr>
        <w:t>致</w:t>
      </w:r>
      <w:r w:rsidR="001E345A">
        <w:rPr>
          <w:rFonts w:hint="eastAsia"/>
          <w:snapToGrid w:val="0"/>
        </w:rPr>
        <w:t>，</w:t>
      </w:r>
      <w:r w:rsidR="001E345A">
        <w:rPr>
          <w:rFonts w:hint="eastAsia"/>
          <w:snapToGrid w:val="0"/>
          <w:lang w:eastAsia="zh-TW"/>
        </w:rPr>
        <w:t>鑑於</w:t>
      </w:r>
      <w:r w:rsidR="00DA456D" w:rsidRPr="00AE7A12">
        <w:rPr>
          <w:rFonts w:hint="eastAsia"/>
          <w:snapToGrid w:val="0"/>
          <w:lang w:eastAsia="zh-TW"/>
        </w:rPr>
        <w:t>該院</w:t>
      </w:r>
      <w:r w:rsidR="004F3B9D">
        <w:rPr>
          <w:rFonts w:hint="eastAsia"/>
          <w:snapToGrid w:val="0"/>
          <w:lang w:eastAsia="zh-TW"/>
        </w:rPr>
        <w:t>近年</w:t>
      </w:r>
      <w:r w:rsidR="006E0FB4">
        <w:rPr>
          <w:rFonts w:hint="eastAsia"/>
          <w:snapToGrid w:val="0"/>
          <w:lang w:eastAsia="zh-TW"/>
        </w:rPr>
        <w:t>實際進</w:t>
      </w:r>
      <w:r w:rsidR="00DA456D" w:rsidRPr="00DA456D">
        <w:rPr>
          <w:rFonts w:hint="eastAsia"/>
          <w:snapToGrid w:val="0"/>
          <w:lang w:eastAsia="zh-TW"/>
        </w:rPr>
        <w:t>用人數與預算員額</w:t>
      </w:r>
      <w:r w:rsidR="00B47B08">
        <w:rPr>
          <w:rFonts w:hint="eastAsia"/>
          <w:snapToGrid w:val="0"/>
          <w:lang w:eastAsia="zh-TW"/>
        </w:rPr>
        <w:t>間</w:t>
      </w:r>
      <w:r w:rsidR="00DA456D" w:rsidRPr="00DA456D">
        <w:rPr>
          <w:rFonts w:hint="eastAsia"/>
          <w:snapToGrid w:val="0"/>
          <w:lang w:eastAsia="zh-TW"/>
        </w:rPr>
        <w:t>存有一定落差</w:t>
      </w:r>
      <w:r w:rsidR="00DA456D" w:rsidRPr="00AE7A12">
        <w:rPr>
          <w:rFonts w:hint="eastAsia"/>
          <w:snapToGrid w:val="0"/>
        </w:rPr>
        <w:t>，</w:t>
      </w:r>
      <w:r w:rsidR="0082622F">
        <w:rPr>
          <w:rFonts w:hint="eastAsia"/>
          <w:snapToGrid w:val="0"/>
          <w:lang w:eastAsia="zh-TW"/>
        </w:rPr>
        <w:t>且</w:t>
      </w:r>
      <w:r w:rsidR="009555CF" w:rsidRPr="009555CF">
        <w:rPr>
          <w:rFonts w:hint="eastAsia"/>
          <w:snapToGrid w:val="0"/>
          <w:lang w:eastAsia="zh-TW"/>
        </w:rPr>
        <w:t>部分年度之</w:t>
      </w:r>
      <w:r w:rsidR="006E0FB4">
        <w:rPr>
          <w:rFonts w:hint="eastAsia"/>
          <w:snapToGrid w:val="0"/>
          <w:lang w:eastAsia="zh-TW"/>
        </w:rPr>
        <w:t>「用人費用」</w:t>
      </w:r>
      <w:r w:rsidR="009555CF" w:rsidRPr="009555CF">
        <w:rPr>
          <w:rFonts w:hint="eastAsia"/>
          <w:snapToGrid w:val="0"/>
          <w:lang w:eastAsia="zh-TW"/>
        </w:rPr>
        <w:t>賸餘數</w:t>
      </w:r>
      <w:r w:rsidR="0082622F">
        <w:rPr>
          <w:rFonts w:hint="eastAsia"/>
          <w:snapToGrid w:val="0"/>
          <w:lang w:eastAsia="zh-TW"/>
        </w:rPr>
        <w:t>存</w:t>
      </w:r>
      <w:r w:rsidR="009555CF">
        <w:rPr>
          <w:rFonts w:hint="eastAsia"/>
          <w:snapToGrid w:val="0"/>
          <w:lang w:eastAsia="zh-TW"/>
        </w:rPr>
        <w:t>有</w:t>
      </w:r>
      <w:r w:rsidR="009555CF" w:rsidRPr="009555CF">
        <w:rPr>
          <w:rFonts w:hint="eastAsia"/>
          <w:snapToGrid w:val="0"/>
          <w:lang w:eastAsia="zh-TW"/>
        </w:rPr>
        <w:t>逾千萬元</w:t>
      </w:r>
      <w:r w:rsidR="009555CF">
        <w:rPr>
          <w:rFonts w:hint="eastAsia"/>
          <w:snapToGrid w:val="0"/>
          <w:lang w:eastAsia="zh-TW"/>
        </w:rPr>
        <w:t>之情形</w:t>
      </w:r>
      <w:r w:rsidR="009555CF" w:rsidRPr="009555CF">
        <w:rPr>
          <w:rFonts w:hint="eastAsia"/>
          <w:snapToGrid w:val="0"/>
          <w:lang w:eastAsia="zh-TW"/>
        </w:rPr>
        <w:t>，為使預算達到管控功能</w:t>
      </w:r>
      <w:r w:rsidR="009555CF">
        <w:rPr>
          <w:rFonts w:hAnsi="標楷體" w:hint="eastAsia"/>
          <w:snapToGrid w:val="0"/>
        </w:rPr>
        <w:t>，</w:t>
      </w:r>
      <w:r w:rsidR="009555CF" w:rsidRPr="00437B14">
        <w:rPr>
          <w:rFonts w:hAnsi="標楷體" w:hint="eastAsia"/>
          <w:snapToGrid w:val="0"/>
        </w:rPr>
        <w:t>切合零基預算精神，允宜</w:t>
      </w:r>
      <w:r w:rsidR="009555CF" w:rsidRPr="00E002D3">
        <w:rPr>
          <w:rFonts w:hAnsi="標楷體" w:hint="eastAsia"/>
          <w:snapToGrid w:val="0"/>
        </w:rPr>
        <w:t>覈實編列預算</w:t>
      </w:r>
      <w:r w:rsidR="009555CF">
        <w:rPr>
          <w:rFonts w:hAnsi="標楷體" w:hint="eastAsia"/>
          <w:snapToGrid w:val="0"/>
        </w:rPr>
        <w:t>，俾符實際。</w:t>
      </w:r>
    </w:p>
    <w:p w:rsidR="003F30D0" w:rsidRPr="00CA32C5" w:rsidRDefault="003F30D0" w:rsidP="004E054D">
      <w:pPr>
        <w:ind w:leftChars="-50" w:left="-141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</w:t>
      </w:r>
      <w:r w:rsidR="004429E8">
        <w:rPr>
          <w:rFonts w:hAnsi="標楷體"/>
          <w:b/>
          <w:bCs/>
          <w:kern w:val="0"/>
        </w:rPr>
        <w:t>2</w:t>
      </w:r>
      <w:r w:rsidR="004429E8">
        <w:rPr>
          <w:rFonts w:hAnsi="標楷體" w:hint="eastAsia"/>
          <w:b/>
          <w:bCs/>
          <w:kern w:val="0"/>
        </w:rPr>
        <w:t xml:space="preserve">　台灣金融研訓院近年</w:t>
      </w:r>
      <w:r w:rsidR="006E0FB4" w:rsidRPr="006E0FB4">
        <w:rPr>
          <w:rFonts w:hAnsi="標楷體" w:hint="eastAsia"/>
          <w:b/>
          <w:snapToGrid w:val="0"/>
        </w:rPr>
        <w:t>「用人費用」</w:t>
      </w:r>
      <w:r>
        <w:rPr>
          <w:rFonts w:hAnsi="標楷體" w:hint="eastAsia"/>
          <w:b/>
          <w:bCs/>
          <w:kern w:val="0"/>
        </w:rPr>
        <w:t>預、決算數對照表</w:t>
      </w:r>
    </w:p>
    <w:p w:rsidR="003F30D0" w:rsidRDefault="003F30D0" w:rsidP="004E054D">
      <w:pPr>
        <w:pStyle w:val="142"/>
        <w:ind w:left="647" w:right="-143" w:hanging="647"/>
        <w:jc w:val="right"/>
        <w:rPr>
          <w:rFonts w:hint="eastAsia"/>
        </w:rPr>
      </w:pPr>
      <w:r>
        <w:rPr>
          <w:rFonts w:hint="eastAsia"/>
          <w:lang w:val="en-US" w:eastAsia="zh-TW"/>
        </w:rPr>
        <w:t xml:space="preserve"> </w:t>
      </w:r>
      <w:r>
        <w:rPr>
          <w:rFonts w:hint="eastAsia"/>
        </w:rPr>
        <w:t xml:space="preserve"> </w:t>
      </w:r>
      <w:r w:rsidR="004E054D">
        <w:rPr>
          <w:rFonts w:hint="eastAsia"/>
          <w:lang w:eastAsia="zh-TW"/>
        </w:rPr>
        <w:t xml:space="preserve"> </w:t>
      </w:r>
      <w:r>
        <w:rPr>
          <w:rFonts w:hint="eastAsia"/>
        </w:rPr>
        <w:t xml:space="preserve"> 單位：新臺幣千元</w:t>
      </w:r>
      <w:r>
        <w:rPr>
          <w:rFonts w:hint="eastAsia"/>
          <w:lang w:eastAsia="zh-TW"/>
        </w:rPr>
        <w:t>；%</w:t>
      </w:r>
    </w:p>
    <w:tbl>
      <w:tblPr>
        <w:tblW w:w="5100" w:type="pct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3"/>
        <w:gridCol w:w="1012"/>
        <w:gridCol w:w="1012"/>
        <w:gridCol w:w="1013"/>
        <w:gridCol w:w="1013"/>
        <w:gridCol w:w="1013"/>
        <w:gridCol w:w="1013"/>
        <w:gridCol w:w="1011"/>
      </w:tblGrid>
      <w:tr w:rsidR="00641692" w:rsidRPr="00583BBE" w:rsidTr="00D41CED">
        <w:trPr>
          <w:trHeight w:val="383"/>
          <w:tblHeader/>
        </w:trPr>
        <w:tc>
          <w:tcPr>
            <w:tcW w:w="969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41692" w:rsidRPr="00583BBE" w:rsidRDefault="00641692" w:rsidP="00641692">
            <w:pPr>
              <w:pStyle w:val="142"/>
              <w:ind w:left="646" w:hanging="646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 w:rsidR="001C11D9">
              <w:rPr>
                <w:rFonts w:hint="eastAsia"/>
                <w:b/>
                <w:lang w:eastAsia="zh-TW"/>
              </w:rPr>
              <w:t xml:space="preserve">  </w:t>
            </w:r>
            <w:r>
              <w:rPr>
                <w:rFonts w:hint="eastAsia"/>
                <w:b/>
              </w:rPr>
              <w:t xml:space="preserve">  </w:t>
            </w:r>
            <w:r w:rsidRPr="00583BBE">
              <w:rPr>
                <w:b/>
              </w:rPr>
              <w:t>年度</w:t>
            </w:r>
          </w:p>
          <w:p w:rsidR="00641692" w:rsidRPr="00583BBE" w:rsidRDefault="00641692" w:rsidP="00641692">
            <w:pPr>
              <w:pStyle w:val="142"/>
              <w:ind w:left="646" w:hanging="646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</w:t>
            </w:r>
            <w:r w:rsidRPr="001C11D9">
              <w:rPr>
                <w:rFonts w:hint="eastAsia"/>
                <w:b/>
                <w:lang w:eastAsia="zh-TW"/>
              </w:rPr>
              <w:t>08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</w:t>
            </w:r>
            <w:r w:rsidRPr="001C11D9">
              <w:rPr>
                <w:rFonts w:hint="eastAsia"/>
                <w:b/>
                <w:lang w:eastAsia="zh-TW"/>
              </w:rPr>
              <w:t>09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110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111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</w:t>
            </w:r>
            <w:r w:rsidRPr="001C11D9">
              <w:rPr>
                <w:rFonts w:hint="eastAsia"/>
                <w:b/>
              </w:rPr>
              <w:t>2年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1C11D9">
              <w:rPr>
                <w:b/>
              </w:rPr>
              <w:t>113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5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1C11D9">
              <w:rPr>
                <w:b/>
              </w:rPr>
              <w:t>11</w:t>
            </w:r>
            <w:r w:rsidRPr="001C11D9">
              <w:rPr>
                <w:rFonts w:hint="eastAsia"/>
                <w:b/>
              </w:rPr>
              <w:t>4年</w:t>
            </w:r>
            <w:r w:rsidRPr="001C11D9">
              <w:rPr>
                <w:b/>
              </w:rPr>
              <w:t>度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E345A" w:rsidRPr="00583BBE" w:rsidRDefault="001E345A" w:rsidP="001E345A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641692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 w:rsidR="00443D70">
              <w:rPr>
                <w:rFonts w:hint="eastAsia"/>
                <w:snapToGrid/>
                <w:lang w:val="en-US" w:eastAsia="zh-TW"/>
              </w:rPr>
              <w:t>01</w:t>
            </w:r>
            <w:r w:rsidR="00443D70">
              <w:rPr>
                <w:snapToGrid/>
                <w:lang w:val="en-US" w:eastAsia="zh-TW"/>
              </w:rPr>
              <w:t>,</w:t>
            </w:r>
            <w:r w:rsidR="00443D70">
              <w:rPr>
                <w:rFonts w:hint="eastAsia"/>
                <w:snapToGrid/>
                <w:lang w:val="en-US" w:eastAsia="zh-TW"/>
              </w:rPr>
              <w:t>968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>
              <w:rPr>
                <w:snapToGrid/>
                <w:lang w:val="en-US" w:eastAsia="zh-TW"/>
              </w:rPr>
              <w:t>04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061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06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003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208,</w:t>
            </w:r>
            <w:r>
              <w:rPr>
                <w:lang w:eastAsia="zh-TW"/>
              </w:rPr>
              <w:t>961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18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309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227</w:t>
            </w:r>
            <w:r>
              <w:t>,</w:t>
            </w:r>
            <w:r>
              <w:rPr>
                <w:rFonts w:hint="eastAsia"/>
                <w:lang w:eastAsia="zh-TW"/>
              </w:rPr>
              <w:t>818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246</w:t>
            </w:r>
            <w:r>
              <w:t>,</w:t>
            </w:r>
            <w:r>
              <w:rPr>
                <w:rFonts w:hint="eastAsia"/>
                <w:lang w:eastAsia="zh-TW"/>
              </w:rPr>
              <w:t>926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shd w:val="clear" w:color="auto" w:fill="auto"/>
            <w:vAlign w:val="center"/>
          </w:tcPr>
          <w:p w:rsidR="001E345A" w:rsidRPr="00583BBE" w:rsidRDefault="001E345A" w:rsidP="001E345A">
            <w:pPr>
              <w:pStyle w:val="142"/>
              <w:ind w:left="647" w:hanging="647"/>
            </w:pPr>
            <w:r>
              <w:rPr>
                <w:rFonts w:hint="eastAsia"/>
                <w:lang w:eastAsia="zh-TW"/>
              </w:rPr>
              <w:t>決算數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79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336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85,512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90,972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208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837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11,</w:t>
            </w:r>
            <w:r>
              <w:rPr>
                <w:rFonts w:hint="eastAsia"/>
                <w:lang w:eastAsia="zh-TW"/>
              </w:rPr>
              <w:t>177</w:t>
            </w:r>
          </w:p>
        </w:tc>
        <w:tc>
          <w:tcPr>
            <w:tcW w:w="576" w:type="pct"/>
            <w:vAlign w:val="center"/>
          </w:tcPr>
          <w:p w:rsidR="001E345A" w:rsidRPr="00A51A8E" w:rsidRDefault="00AE40D0" w:rsidP="00AE40D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218</w:t>
            </w:r>
            <w:r w:rsidR="00443D70">
              <w:t>,</w:t>
            </w:r>
            <w:r>
              <w:rPr>
                <w:rFonts w:hint="eastAsia"/>
                <w:lang w:eastAsia="zh-TW"/>
              </w:rPr>
              <w:t>991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shd w:val="clear" w:color="auto" w:fill="auto"/>
            <w:vAlign w:val="center"/>
          </w:tcPr>
          <w:p w:rsidR="001E345A" w:rsidRDefault="001E345A" w:rsidP="001E345A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 w:rsidRPr="00437B14">
              <w:rPr>
                <w:rFonts w:hint="eastAsia"/>
              </w:rPr>
              <w:t>賸餘數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>
              <w:rPr>
                <w:snapToGrid/>
                <w:lang w:val="en-US" w:eastAsia="zh-TW"/>
              </w:rPr>
              <w:t>2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632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8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549</w:t>
            </w:r>
          </w:p>
        </w:tc>
        <w:tc>
          <w:tcPr>
            <w:tcW w:w="576" w:type="pct"/>
            <w:vAlign w:val="center"/>
          </w:tcPr>
          <w:p w:rsidR="001E345A" w:rsidRPr="008974C1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5</w:t>
            </w:r>
            <w:r>
              <w:rPr>
                <w:rFonts w:hint="eastAsia"/>
                <w:lang w:eastAsia="zh-TW"/>
              </w:rPr>
              <w:t>,031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24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7</w:t>
            </w:r>
            <w:r>
              <w:t>,</w:t>
            </w:r>
            <w:r>
              <w:rPr>
                <w:rFonts w:hint="eastAsia"/>
                <w:lang w:eastAsia="zh-TW"/>
              </w:rPr>
              <w:t>132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AE40D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</w:t>
            </w:r>
            <w:r>
              <w:t>,</w:t>
            </w:r>
            <w:r w:rsidR="00AE40D0">
              <w:rPr>
                <w:rFonts w:hint="eastAsia"/>
                <w:lang w:eastAsia="zh-TW"/>
              </w:rPr>
              <w:t>827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1E345A" w:rsidRPr="00583BBE" w:rsidTr="004E054D">
        <w:trPr>
          <w:trHeight w:val="340"/>
        </w:trPr>
        <w:tc>
          <w:tcPr>
            <w:tcW w:w="969" w:type="pct"/>
            <w:shd w:val="clear" w:color="auto" w:fill="auto"/>
            <w:vAlign w:val="center"/>
          </w:tcPr>
          <w:p w:rsidR="001E345A" w:rsidRDefault="001E345A" w:rsidP="001E345A">
            <w:pPr>
              <w:pStyle w:val="142"/>
              <w:ind w:left="647" w:hanging="647"/>
              <w:rPr>
                <w:lang w:eastAsia="zh-TW"/>
              </w:rPr>
            </w:pPr>
            <w:r w:rsidRPr="00437495">
              <w:rPr>
                <w:rFonts w:hint="eastAsia"/>
                <w:lang w:eastAsia="zh-TW"/>
              </w:rPr>
              <w:t>預算</w:t>
            </w:r>
            <w:r>
              <w:rPr>
                <w:rFonts w:hint="eastAsia"/>
                <w:lang w:eastAsia="zh-TW"/>
              </w:rPr>
              <w:t>執行</w:t>
            </w:r>
            <w:r w:rsidRPr="00437495">
              <w:rPr>
                <w:rFonts w:hint="eastAsia"/>
                <w:lang w:eastAsia="zh-TW"/>
              </w:rPr>
              <w:t>率</w:t>
            </w:r>
          </w:p>
          <w:p w:rsidR="001E345A" w:rsidRPr="00437495" w:rsidRDefault="001E345A" w:rsidP="001E345A">
            <w:pPr>
              <w:pStyle w:val="142"/>
              <w:ind w:left="647" w:hanging="647"/>
            </w:pP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B)/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8</w:t>
            </w:r>
            <w:r>
              <w:rPr>
                <w:snapToGrid/>
                <w:lang w:val="en-US" w:eastAsia="zh-TW"/>
              </w:rPr>
              <w:t>8.79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9</w:t>
            </w:r>
            <w:r>
              <w:rPr>
                <w:snapToGrid/>
                <w:lang w:val="en-US" w:eastAsia="zh-TW"/>
              </w:rPr>
              <w:t>0.91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92.7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9.94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96.73</w:t>
            </w:r>
          </w:p>
        </w:tc>
        <w:tc>
          <w:tcPr>
            <w:tcW w:w="576" w:type="pct"/>
            <w:vAlign w:val="center"/>
          </w:tcPr>
          <w:p w:rsidR="001E345A" w:rsidRPr="00A51A8E" w:rsidRDefault="00AE40D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96.13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3F30D0" w:rsidRDefault="003F30D0" w:rsidP="007F29C3">
      <w:pPr>
        <w:pStyle w:val="142"/>
        <w:ind w:left="1134" w:rightChars="-50" w:right="-142" w:hanging="1276"/>
        <w:rPr>
          <w:rFonts w:hAnsi="標楷體"/>
          <w:szCs w:val="24"/>
        </w:rPr>
      </w:pPr>
      <w:r>
        <w:rPr>
          <w:rFonts w:hAnsi="標楷體" w:hint="eastAsia"/>
          <w:szCs w:val="24"/>
        </w:rPr>
        <w:t>說　　明：</w:t>
      </w:r>
      <w:r w:rsidR="001A240C">
        <w:rPr>
          <w:rFonts w:hint="eastAsia"/>
          <w:lang w:eastAsia="zh-TW"/>
        </w:rPr>
        <w:t>113年度決算數為自編決算數，114年度預算數為預算案數。</w:t>
      </w:r>
    </w:p>
    <w:p w:rsidR="003F30D0" w:rsidRPr="008914C2" w:rsidRDefault="003F30D0" w:rsidP="007F29C3">
      <w:pPr>
        <w:pStyle w:val="142"/>
        <w:ind w:left="1134" w:rightChars="-50" w:right="-142" w:hanging="1276"/>
        <w:rPr>
          <w:rFonts w:hint="eastAsia"/>
          <w:b/>
        </w:rPr>
      </w:pPr>
      <w:r>
        <w:rPr>
          <w:rFonts w:hAnsi="標楷體" w:hint="eastAsia"/>
          <w:szCs w:val="24"/>
        </w:rPr>
        <w:t>資料來源：台灣金融研訓院</w:t>
      </w:r>
      <w:r>
        <w:rPr>
          <w:rFonts w:hAnsi="標楷體" w:hint="eastAsia"/>
          <w:szCs w:val="24"/>
          <w:lang w:eastAsia="zh-TW"/>
        </w:rPr>
        <w:t>，本中心彙製</w:t>
      </w:r>
      <w:r>
        <w:rPr>
          <w:rFonts w:hAnsi="標楷體" w:hint="eastAsia"/>
          <w:szCs w:val="24"/>
        </w:rPr>
        <w:t>。</w:t>
      </w:r>
    </w:p>
    <w:p w:rsidR="003969EE" w:rsidRPr="008941FA" w:rsidRDefault="003969EE" w:rsidP="003969EE">
      <w:pPr>
        <w:snapToGrid/>
        <w:ind w:left="566" w:firstLine="566"/>
        <w:rPr>
          <w:rFonts w:hAnsi="標楷體" w:hint="eastAsia"/>
          <w:snapToGrid w:val="0"/>
        </w:rPr>
      </w:pPr>
      <w:r w:rsidRPr="008941FA">
        <w:rPr>
          <w:rFonts w:hAnsi="標楷體" w:hint="eastAsia"/>
          <w:snapToGrid w:val="0"/>
        </w:rPr>
        <w:t>綜上，台灣金融研訓院</w:t>
      </w:r>
      <w:r w:rsidR="004E054D" w:rsidRPr="008941FA">
        <w:rPr>
          <w:rFonts w:hAnsi="標楷體" w:hint="eastAsia"/>
          <w:snapToGrid w:val="0"/>
        </w:rPr>
        <w:t>近年</w:t>
      </w:r>
      <w:r w:rsidRPr="008941FA">
        <w:rPr>
          <w:rFonts w:hAnsi="標楷體" w:hint="eastAsia"/>
          <w:snapToGrid w:val="0"/>
        </w:rPr>
        <w:t>預算員額</w:t>
      </w:r>
      <w:r w:rsidR="004E054D" w:rsidRPr="008941FA">
        <w:rPr>
          <w:rFonts w:hAnsi="標楷體" w:hint="eastAsia"/>
          <w:snapToGrid w:val="0"/>
        </w:rPr>
        <w:t>概呈增加，惟</w:t>
      </w:r>
      <w:r w:rsidR="004247E7" w:rsidRPr="008941FA">
        <w:rPr>
          <w:rFonts w:hAnsi="標楷體" w:hint="eastAsia"/>
          <w:snapToGrid w:val="0"/>
        </w:rPr>
        <w:t>皆</w:t>
      </w:r>
      <w:r w:rsidR="001F68C9">
        <w:rPr>
          <w:rFonts w:hAnsi="標楷體" w:hint="eastAsia"/>
          <w:snapToGrid w:val="0"/>
        </w:rPr>
        <w:t>未足額進</w:t>
      </w:r>
      <w:r w:rsidR="009B5C6E">
        <w:rPr>
          <w:rFonts w:hAnsi="標楷體" w:hint="eastAsia"/>
          <w:snapToGrid w:val="0"/>
        </w:rPr>
        <w:t>用</w:t>
      </w:r>
      <w:r w:rsidRPr="008941FA">
        <w:rPr>
          <w:rFonts w:hAnsi="標楷體" w:hint="eastAsia"/>
          <w:snapToGrid w:val="0"/>
        </w:rPr>
        <w:t>，</w:t>
      </w:r>
      <w:r w:rsidR="004247E7" w:rsidRPr="008941FA">
        <w:rPr>
          <w:rFonts w:hint="eastAsia"/>
          <w:snapToGrid w:val="0"/>
        </w:rPr>
        <w:t>缺額率介於6.25%至12.06%間，部分年度</w:t>
      </w:r>
      <w:r w:rsidR="001F68C9">
        <w:rPr>
          <w:rFonts w:hint="eastAsia"/>
          <w:snapToGrid w:val="0"/>
        </w:rPr>
        <w:t>「用人費用」</w:t>
      </w:r>
      <w:r w:rsidR="004247E7" w:rsidRPr="008941FA">
        <w:rPr>
          <w:rFonts w:hint="eastAsia"/>
          <w:snapToGrid w:val="0"/>
        </w:rPr>
        <w:t>尚存有</w:t>
      </w:r>
      <w:r w:rsidRPr="008941FA">
        <w:rPr>
          <w:rFonts w:hAnsi="標楷體" w:hint="eastAsia"/>
          <w:snapToGrid w:val="0"/>
        </w:rPr>
        <w:t>逾千萬元</w:t>
      </w:r>
      <w:r w:rsidR="0048540A" w:rsidRPr="008941FA">
        <w:rPr>
          <w:rFonts w:hAnsi="標楷體" w:hint="eastAsia"/>
          <w:snapToGrid w:val="0"/>
        </w:rPr>
        <w:t>之</w:t>
      </w:r>
      <w:r w:rsidRPr="008941FA">
        <w:rPr>
          <w:rFonts w:hAnsi="標楷體" w:hint="eastAsia"/>
          <w:snapToGrid w:val="0"/>
        </w:rPr>
        <w:t>賸餘數，</w:t>
      </w:r>
      <w:r w:rsidR="001F68C9">
        <w:rPr>
          <w:rFonts w:hAnsi="標楷體" w:hint="eastAsia"/>
          <w:snapToGrid w:val="0"/>
        </w:rPr>
        <w:t>惟</w:t>
      </w:r>
      <w:r w:rsidR="008941FA" w:rsidRPr="008941FA">
        <w:rPr>
          <w:rFonts w:hAnsi="標楷體" w:hint="eastAsia"/>
          <w:snapToGrid w:val="0"/>
        </w:rPr>
        <w:t>114年度預算員額及</w:t>
      </w:r>
      <w:r w:rsidR="001F68C9">
        <w:rPr>
          <w:rFonts w:hint="eastAsia"/>
          <w:snapToGrid w:val="0"/>
        </w:rPr>
        <w:t>「用人費用」</w:t>
      </w:r>
      <w:r w:rsidR="004E51A3">
        <w:rPr>
          <w:rFonts w:hint="eastAsia"/>
          <w:snapToGrid w:val="0"/>
        </w:rPr>
        <w:t>預算</w:t>
      </w:r>
      <w:r w:rsidR="001F68C9">
        <w:rPr>
          <w:rFonts w:hint="eastAsia"/>
          <w:snapToGrid w:val="0"/>
        </w:rPr>
        <w:t>案</w:t>
      </w:r>
      <w:r w:rsidR="004E51A3">
        <w:rPr>
          <w:rFonts w:hint="eastAsia"/>
          <w:snapToGrid w:val="0"/>
        </w:rPr>
        <w:t>數</w:t>
      </w:r>
      <w:r w:rsidR="008941FA" w:rsidRPr="008941FA">
        <w:rPr>
          <w:rFonts w:hAnsi="標楷體" w:hint="eastAsia"/>
          <w:snapToGrid w:val="0"/>
        </w:rPr>
        <w:t>復</w:t>
      </w:r>
      <w:r w:rsidR="008941FA" w:rsidRPr="008941FA">
        <w:rPr>
          <w:rFonts w:hint="eastAsia"/>
          <w:snapToGrid w:val="0"/>
        </w:rPr>
        <w:t>較11</w:t>
      </w:r>
      <w:r w:rsidR="00396DA4">
        <w:rPr>
          <w:rFonts w:hint="eastAsia"/>
          <w:snapToGrid w:val="0"/>
        </w:rPr>
        <w:t>3</w:t>
      </w:r>
      <w:r w:rsidR="008941FA" w:rsidRPr="008941FA">
        <w:rPr>
          <w:rFonts w:hint="eastAsia"/>
          <w:snapToGrid w:val="0"/>
        </w:rPr>
        <w:t>年度決算數</w:t>
      </w:r>
      <w:r w:rsidR="00B47B08">
        <w:rPr>
          <w:rFonts w:hint="eastAsia"/>
          <w:snapToGrid w:val="0"/>
        </w:rPr>
        <w:t>分別</w:t>
      </w:r>
      <w:r w:rsidR="008941FA" w:rsidRPr="008941FA">
        <w:rPr>
          <w:rFonts w:hint="eastAsia"/>
          <w:snapToGrid w:val="0"/>
        </w:rPr>
        <w:t>增加3</w:t>
      </w:r>
      <w:r w:rsidR="00396DA4">
        <w:rPr>
          <w:rFonts w:hint="eastAsia"/>
          <w:snapToGrid w:val="0"/>
        </w:rPr>
        <w:t>2</w:t>
      </w:r>
      <w:r w:rsidR="008941FA" w:rsidRPr="008941FA">
        <w:rPr>
          <w:rFonts w:hint="eastAsia"/>
          <w:snapToGrid w:val="0"/>
        </w:rPr>
        <w:t>人(增幅1</w:t>
      </w:r>
      <w:r w:rsidR="004E51A3">
        <w:rPr>
          <w:rFonts w:hint="eastAsia"/>
          <w:snapToGrid w:val="0"/>
        </w:rPr>
        <w:t>3.33</w:t>
      </w:r>
      <w:r w:rsidR="008941FA" w:rsidRPr="008941FA">
        <w:rPr>
          <w:rFonts w:hint="eastAsia"/>
          <w:snapToGrid w:val="0"/>
        </w:rPr>
        <w:t>%)及</w:t>
      </w:r>
      <w:r w:rsidR="004E51A3">
        <w:rPr>
          <w:rFonts w:hint="eastAsia"/>
          <w:snapToGrid w:val="0"/>
        </w:rPr>
        <w:t>2</w:t>
      </w:r>
      <w:r w:rsidR="008941FA" w:rsidRPr="008941FA">
        <w:rPr>
          <w:snapToGrid w:val="0"/>
        </w:rPr>
        <w:t>,</w:t>
      </w:r>
      <w:r w:rsidR="004E51A3">
        <w:rPr>
          <w:rFonts w:hint="eastAsia"/>
          <w:snapToGrid w:val="0"/>
        </w:rPr>
        <w:t>793</w:t>
      </w:r>
      <w:r w:rsidR="008941FA" w:rsidRPr="008941FA">
        <w:rPr>
          <w:rFonts w:hint="eastAsia"/>
          <w:snapToGrid w:val="0"/>
        </w:rPr>
        <w:t>萬</w:t>
      </w:r>
      <w:r w:rsidR="004E51A3">
        <w:rPr>
          <w:rFonts w:hint="eastAsia"/>
          <w:snapToGrid w:val="0"/>
        </w:rPr>
        <w:t>5</w:t>
      </w:r>
      <w:r w:rsidR="008941FA" w:rsidRPr="008941FA">
        <w:rPr>
          <w:rFonts w:hint="eastAsia"/>
          <w:snapToGrid w:val="0"/>
        </w:rPr>
        <w:t>千元(增幅1</w:t>
      </w:r>
      <w:r w:rsidR="00A72E5F">
        <w:rPr>
          <w:snapToGrid w:val="0"/>
        </w:rPr>
        <w:t>2.76</w:t>
      </w:r>
      <w:r w:rsidR="008941FA" w:rsidRPr="008941FA">
        <w:rPr>
          <w:rFonts w:hint="eastAsia"/>
          <w:snapToGrid w:val="0"/>
        </w:rPr>
        <w:t>%)</w:t>
      </w:r>
      <w:r w:rsidRPr="008941FA">
        <w:rPr>
          <w:rFonts w:hAnsi="標楷體" w:hint="eastAsia"/>
          <w:snapToGrid w:val="0"/>
        </w:rPr>
        <w:t>，</w:t>
      </w:r>
      <w:r w:rsidR="008941FA" w:rsidRPr="008941FA">
        <w:rPr>
          <w:rFonts w:hint="eastAsia"/>
        </w:rPr>
        <w:t>宜秉零基預算精神，覈實編列</w:t>
      </w:r>
      <w:r w:rsidRPr="008941FA">
        <w:rPr>
          <w:rFonts w:hAnsi="標楷體" w:hint="eastAsia"/>
          <w:snapToGrid w:val="0"/>
        </w:rPr>
        <w:t>，俾符實際。</w:t>
      </w:r>
    </w:p>
    <w:p w:rsidR="0095292F" w:rsidRPr="003969EE" w:rsidRDefault="0095292F" w:rsidP="00A44D45">
      <w:pPr>
        <w:pStyle w:val="14"/>
        <w:ind w:left="567" w:hanging="567"/>
        <w:rPr>
          <w:rFonts w:hint="eastAsia"/>
        </w:rPr>
      </w:pPr>
    </w:p>
    <w:p w:rsidR="00FF1A8A" w:rsidRPr="00074E28" w:rsidRDefault="00967916" w:rsidP="00A44D45">
      <w:pPr>
        <w:pStyle w:val="14"/>
        <w:ind w:left="567" w:hanging="567"/>
      </w:pPr>
      <w:bookmarkStart w:id="8" w:name="_Toc195280852"/>
      <w:r>
        <w:rPr>
          <w:rFonts w:hint="eastAsia"/>
        </w:rPr>
        <w:t>四</w:t>
      </w:r>
      <w:r w:rsidR="0083113A" w:rsidRPr="00C92EC6">
        <w:rPr>
          <w:rFonts w:hint="eastAsia"/>
        </w:rPr>
        <w:t>、</w:t>
      </w:r>
      <w:r w:rsidR="004243B0">
        <w:rPr>
          <w:rFonts w:hint="eastAsia"/>
        </w:rPr>
        <w:t>114年度</w:t>
      </w:r>
      <w:r w:rsidR="004243B0" w:rsidRPr="00B01622">
        <w:rPr>
          <w:rFonts w:hint="eastAsia"/>
        </w:rPr>
        <w:t>綠色金融</w:t>
      </w:r>
      <w:r w:rsidR="00A44D45">
        <w:rPr>
          <w:rFonts w:hint="eastAsia"/>
        </w:rPr>
        <w:t>課程之</w:t>
      </w:r>
      <w:r w:rsidR="00B47B08">
        <w:rPr>
          <w:rFonts w:hint="eastAsia"/>
        </w:rPr>
        <w:t>預計</w:t>
      </w:r>
      <w:r w:rsidR="00A44D45">
        <w:rPr>
          <w:rFonts w:hint="eastAsia"/>
        </w:rPr>
        <w:t>開辦</w:t>
      </w:r>
      <w:r w:rsidR="00B47B08">
        <w:rPr>
          <w:rFonts w:hint="eastAsia"/>
        </w:rPr>
        <w:t>班次及</w:t>
      </w:r>
      <w:r w:rsidR="004243B0">
        <w:rPr>
          <w:rFonts w:hint="eastAsia"/>
        </w:rPr>
        <w:t>參加人次</w:t>
      </w:r>
      <w:r w:rsidR="00827D35">
        <w:rPr>
          <w:rFonts w:hint="eastAsia"/>
        </w:rPr>
        <w:t>皆較113年</w:t>
      </w:r>
      <w:r w:rsidR="007144CF">
        <w:rPr>
          <w:rFonts w:hint="eastAsia"/>
        </w:rPr>
        <w:t>度</w:t>
      </w:r>
      <w:r w:rsidR="00827D35">
        <w:rPr>
          <w:rFonts w:hint="eastAsia"/>
        </w:rPr>
        <w:t>大幅減少</w:t>
      </w:r>
      <w:r w:rsidR="004243B0">
        <w:rPr>
          <w:rFonts w:hint="eastAsia"/>
        </w:rPr>
        <w:t>，</w:t>
      </w:r>
      <w:r w:rsidR="007144CF">
        <w:rPr>
          <w:rFonts w:hint="eastAsia"/>
        </w:rPr>
        <w:t>鑑</w:t>
      </w:r>
      <w:r w:rsidR="004243B0">
        <w:rPr>
          <w:rFonts w:hint="eastAsia"/>
        </w:rPr>
        <w:t>於</w:t>
      </w:r>
      <w:r w:rsidR="00A44D45">
        <w:rPr>
          <w:rFonts w:hint="eastAsia"/>
        </w:rPr>
        <w:t>市場對是項專業業</w:t>
      </w:r>
      <w:r w:rsidR="00A44D45">
        <w:rPr>
          <w:rFonts w:hint="eastAsia"/>
          <w:color w:val="000000"/>
        </w:rPr>
        <w:t>人才之需求持續成長，</w:t>
      </w:r>
      <w:r w:rsidR="00074E28" w:rsidRPr="00074E28">
        <w:rPr>
          <w:rFonts w:hint="eastAsia"/>
        </w:rPr>
        <w:t>允宜</w:t>
      </w:r>
      <w:r w:rsidR="00827D35" w:rsidRPr="00827D35">
        <w:rPr>
          <w:rFonts w:hint="eastAsia"/>
        </w:rPr>
        <w:t>審酌需求</w:t>
      </w:r>
      <w:r w:rsidR="00B47B08">
        <w:rPr>
          <w:rFonts w:hint="eastAsia"/>
        </w:rPr>
        <w:t>妥適規劃辦理</w:t>
      </w:r>
      <w:r w:rsidR="00FF1A8A" w:rsidRPr="00C92EC6">
        <w:rPr>
          <w:rFonts w:hint="eastAsia"/>
        </w:rPr>
        <w:t>，</w:t>
      </w:r>
      <w:r w:rsidR="007E4B38" w:rsidRPr="00C92EC6">
        <w:rPr>
          <w:rFonts w:hint="eastAsia"/>
        </w:rPr>
        <w:t>俾</w:t>
      </w:r>
      <w:r w:rsidR="00304059">
        <w:rPr>
          <w:rFonts w:hint="eastAsia"/>
        </w:rPr>
        <w:t>促企業</w:t>
      </w:r>
      <w:r w:rsidR="007E4B38" w:rsidRPr="00C92EC6">
        <w:rPr>
          <w:rFonts w:hint="eastAsia"/>
        </w:rPr>
        <w:t>永續發展</w:t>
      </w:r>
      <w:r w:rsidR="00304059">
        <w:rPr>
          <w:rFonts w:hint="eastAsia"/>
        </w:rPr>
        <w:t>並達淨零轉型</w:t>
      </w:r>
      <w:r w:rsidR="007E4B38" w:rsidRPr="00C92EC6">
        <w:rPr>
          <w:rFonts w:hint="eastAsia"/>
        </w:rPr>
        <w:t>之目標</w:t>
      </w:r>
      <w:bookmarkEnd w:id="8"/>
    </w:p>
    <w:p w:rsidR="00B33A83" w:rsidRPr="003A0937" w:rsidRDefault="00B33A83" w:rsidP="00FF1A8A">
      <w:pPr>
        <w:ind w:left="566" w:firstLine="566"/>
      </w:pPr>
      <w:r w:rsidRPr="003A0937">
        <w:rPr>
          <w:rFonts w:hint="eastAsia"/>
        </w:rPr>
        <w:t>台灣金融研訓院</w:t>
      </w:r>
      <w:r w:rsidR="0040462B" w:rsidRPr="003A0937">
        <w:rPr>
          <w:rFonts w:hint="eastAsia"/>
        </w:rPr>
        <w:t>1</w:t>
      </w:r>
      <w:r w:rsidR="009B546B">
        <w:rPr>
          <w:rFonts w:hint="eastAsia"/>
        </w:rPr>
        <w:t>14</w:t>
      </w:r>
      <w:r w:rsidRPr="003A0937">
        <w:rPr>
          <w:rFonts w:hint="eastAsia"/>
        </w:rPr>
        <w:t>年度預算案</w:t>
      </w:r>
      <w:r w:rsidR="0040462B" w:rsidRPr="003A0937">
        <w:rPr>
          <w:rFonts w:hint="eastAsia"/>
        </w:rPr>
        <w:t>於</w:t>
      </w:r>
      <w:r w:rsidR="00BE6E88">
        <w:rPr>
          <w:rFonts w:hint="eastAsia"/>
        </w:rPr>
        <w:t>「</w:t>
      </w:r>
      <w:r w:rsidR="0040462B" w:rsidRPr="003A0937">
        <w:rPr>
          <w:rFonts w:hint="eastAsia"/>
        </w:rPr>
        <w:t>業務收</w:t>
      </w:r>
      <w:r w:rsidR="0040462B" w:rsidRPr="008A5201">
        <w:rPr>
          <w:rFonts w:hint="eastAsia"/>
        </w:rPr>
        <w:t>入</w:t>
      </w:r>
      <w:r w:rsidR="00BE6E88">
        <w:rPr>
          <w:rFonts w:hint="eastAsia"/>
        </w:rPr>
        <w:t>」</w:t>
      </w:r>
      <w:r w:rsidR="008A5201" w:rsidRPr="003A0937">
        <w:rPr>
          <w:rFonts w:hint="eastAsia"/>
        </w:rPr>
        <w:t>項下</w:t>
      </w:r>
      <w:r w:rsidR="0040462B" w:rsidRPr="008A5201">
        <w:rPr>
          <w:rFonts w:hint="eastAsia"/>
        </w:rPr>
        <w:t>之</w:t>
      </w:r>
      <w:r w:rsidR="00BE6E88">
        <w:rPr>
          <w:rFonts w:hint="eastAsia"/>
        </w:rPr>
        <w:t>「</w:t>
      </w:r>
      <w:r w:rsidRPr="008A5201">
        <w:rPr>
          <w:rFonts w:hint="eastAsia"/>
        </w:rPr>
        <w:t>勞務收入</w:t>
      </w:r>
      <w:r w:rsidR="00BE6E88">
        <w:rPr>
          <w:rFonts w:hint="eastAsia"/>
        </w:rPr>
        <w:t>」</w:t>
      </w:r>
      <w:r w:rsidR="0040462B" w:rsidRPr="003A0937">
        <w:rPr>
          <w:rFonts w:hint="eastAsia"/>
        </w:rPr>
        <w:t>編列</w:t>
      </w:r>
      <w:r w:rsidR="005778A5" w:rsidRPr="003A0937">
        <w:rPr>
          <w:rFonts w:hint="eastAsia"/>
        </w:rPr>
        <w:t>辦理課程及人才培訓等與訓練發展相關之收入</w:t>
      </w:r>
      <w:r w:rsidR="005778A5">
        <w:rPr>
          <w:rFonts w:hint="eastAsia"/>
        </w:rPr>
        <w:t>共計</w:t>
      </w:r>
      <w:r w:rsidR="0040462B" w:rsidRPr="003A0937">
        <w:rPr>
          <w:rFonts w:hint="eastAsia"/>
        </w:rPr>
        <w:t>3億</w:t>
      </w:r>
      <w:r w:rsidR="009B546B">
        <w:rPr>
          <w:rFonts w:hint="eastAsia"/>
        </w:rPr>
        <w:t>9</w:t>
      </w:r>
      <w:r w:rsidR="0040462B" w:rsidRPr="003A0937">
        <w:rPr>
          <w:rFonts w:hint="eastAsia"/>
        </w:rPr>
        <w:t>,</w:t>
      </w:r>
      <w:r w:rsidR="009B546B">
        <w:rPr>
          <w:rFonts w:hint="eastAsia"/>
        </w:rPr>
        <w:t>956</w:t>
      </w:r>
      <w:r w:rsidRPr="003A0937">
        <w:rPr>
          <w:rFonts w:hint="eastAsia"/>
        </w:rPr>
        <w:t>萬元，</w:t>
      </w:r>
      <w:r w:rsidR="0040462B" w:rsidRPr="003A0937">
        <w:rPr>
          <w:rFonts w:hint="eastAsia"/>
        </w:rPr>
        <w:t>較1</w:t>
      </w:r>
      <w:r w:rsidR="009B546B">
        <w:rPr>
          <w:rFonts w:hint="eastAsia"/>
        </w:rPr>
        <w:t>13</w:t>
      </w:r>
      <w:r w:rsidR="0040462B" w:rsidRPr="003A0937">
        <w:rPr>
          <w:rFonts w:hint="eastAsia"/>
        </w:rPr>
        <w:t>年度預算數</w:t>
      </w:r>
      <w:r w:rsidR="004D057D" w:rsidRPr="003A0937">
        <w:rPr>
          <w:rFonts w:hint="eastAsia"/>
        </w:rPr>
        <w:t>3億</w:t>
      </w:r>
      <w:r w:rsidR="004D057D">
        <w:rPr>
          <w:rFonts w:hint="eastAsia"/>
        </w:rPr>
        <w:t>2</w:t>
      </w:r>
      <w:r w:rsidR="004D057D" w:rsidRPr="003A0937">
        <w:rPr>
          <w:rFonts w:hint="eastAsia"/>
        </w:rPr>
        <w:t>,</w:t>
      </w:r>
      <w:r w:rsidR="004D057D">
        <w:rPr>
          <w:rFonts w:hint="eastAsia"/>
        </w:rPr>
        <w:t>694</w:t>
      </w:r>
      <w:r w:rsidR="004D057D" w:rsidRPr="003A0937">
        <w:rPr>
          <w:rFonts w:hint="eastAsia"/>
        </w:rPr>
        <w:t>萬</w:t>
      </w:r>
      <w:r w:rsidR="004D057D">
        <w:rPr>
          <w:rFonts w:hint="eastAsia"/>
        </w:rPr>
        <w:t>7千</w:t>
      </w:r>
      <w:r w:rsidR="004D057D" w:rsidRPr="003A0937">
        <w:rPr>
          <w:rFonts w:hint="eastAsia"/>
        </w:rPr>
        <w:t>元</w:t>
      </w:r>
      <w:r w:rsidR="009B546B">
        <w:rPr>
          <w:rFonts w:hint="eastAsia"/>
        </w:rPr>
        <w:t>增加7</w:t>
      </w:r>
      <w:r w:rsidR="009B546B" w:rsidRPr="003A0937">
        <w:rPr>
          <w:rFonts w:hint="eastAsia"/>
        </w:rPr>
        <w:t>,</w:t>
      </w:r>
      <w:r w:rsidR="009B546B">
        <w:rPr>
          <w:rFonts w:hint="eastAsia"/>
        </w:rPr>
        <w:t>261</w:t>
      </w:r>
      <w:r w:rsidR="00077B59" w:rsidRPr="00F20C9D">
        <w:rPr>
          <w:rFonts w:hint="eastAsia"/>
        </w:rPr>
        <w:t>萬</w:t>
      </w:r>
      <w:r w:rsidR="009B546B">
        <w:rPr>
          <w:rFonts w:hint="eastAsia"/>
        </w:rPr>
        <w:t>3</w:t>
      </w:r>
      <w:r w:rsidR="0037611A" w:rsidRPr="00F20C9D">
        <w:rPr>
          <w:rFonts w:hint="eastAsia"/>
        </w:rPr>
        <w:t>千</w:t>
      </w:r>
      <w:r w:rsidR="00077B59" w:rsidRPr="00F20C9D">
        <w:rPr>
          <w:rFonts w:hint="eastAsia"/>
        </w:rPr>
        <w:t>元</w:t>
      </w:r>
      <w:r w:rsidR="00100E43">
        <w:rPr>
          <w:rFonts w:hint="eastAsia"/>
        </w:rPr>
        <w:t>(增幅22.21%)</w:t>
      </w:r>
      <w:r w:rsidR="00077B59" w:rsidRPr="00F20C9D">
        <w:rPr>
          <w:rFonts w:hint="eastAsia"/>
        </w:rPr>
        <w:t>，</w:t>
      </w:r>
      <w:r w:rsidR="009B546B">
        <w:rPr>
          <w:rFonts w:hint="eastAsia"/>
        </w:rPr>
        <w:t>與</w:t>
      </w:r>
      <w:r w:rsidR="00077B59" w:rsidRPr="00F20C9D">
        <w:rPr>
          <w:rFonts w:hint="eastAsia"/>
        </w:rPr>
        <w:t>11</w:t>
      </w:r>
      <w:r w:rsidR="009B546B">
        <w:rPr>
          <w:rFonts w:hint="eastAsia"/>
        </w:rPr>
        <w:t>2</w:t>
      </w:r>
      <w:r w:rsidR="00077B59" w:rsidRPr="00F20C9D">
        <w:rPr>
          <w:rFonts w:hint="eastAsia"/>
        </w:rPr>
        <w:t>年度決算數</w:t>
      </w:r>
      <w:r w:rsidR="004D057D">
        <w:rPr>
          <w:rFonts w:hint="eastAsia"/>
        </w:rPr>
        <w:t>4</w:t>
      </w:r>
      <w:r w:rsidR="004D057D" w:rsidRPr="003A0937">
        <w:rPr>
          <w:rFonts w:hint="eastAsia"/>
        </w:rPr>
        <w:t>億</w:t>
      </w:r>
      <w:r w:rsidR="002D5D88">
        <w:rPr>
          <w:rFonts w:hint="eastAsia"/>
        </w:rPr>
        <w:t>1</w:t>
      </w:r>
      <w:r w:rsidR="004D057D" w:rsidRPr="003A0937">
        <w:rPr>
          <w:rFonts w:hint="eastAsia"/>
        </w:rPr>
        <w:t>,</w:t>
      </w:r>
      <w:r w:rsidR="002D5D88">
        <w:rPr>
          <w:rFonts w:hint="eastAsia"/>
        </w:rPr>
        <w:t>320</w:t>
      </w:r>
      <w:r w:rsidR="004D057D" w:rsidRPr="003A0937">
        <w:rPr>
          <w:rFonts w:hint="eastAsia"/>
        </w:rPr>
        <w:t>萬</w:t>
      </w:r>
      <w:r w:rsidR="002D5D88">
        <w:rPr>
          <w:rFonts w:hint="eastAsia"/>
        </w:rPr>
        <w:t>2</w:t>
      </w:r>
      <w:r w:rsidR="004D057D">
        <w:rPr>
          <w:rFonts w:hint="eastAsia"/>
        </w:rPr>
        <w:t>千</w:t>
      </w:r>
      <w:r w:rsidR="004D057D" w:rsidRPr="003A0937">
        <w:rPr>
          <w:rFonts w:hint="eastAsia"/>
        </w:rPr>
        <w:t>元</w:t>
      </w:r>
      <w:r w:rsidR="009B546B">
        <w:rPr>
          <w:rFonts w:hint="eastAsia"/>
        </w:rPr>
        <w:t>相比，則</w:t>
      </w:r>
      <w:r w:rsidR="00135F51">
        <w:rPr>
          <w:rFonts w:hint="eastAsia"/>
        </w:rPr>
        <w:t>減少</w:t>
      </w:r>
      <w:r w:rsidR="009B546B">
        <w:rPr>
          <w:rFonts w:hint="eastAsia"/>
        </w:rPr>
        <w:t>1</w:t>
      </w:r>
      <w:r w:rsidR="003A0937" w:rsidRPr="00F20C9D">
        <w:t>,</w:t>
      </w:r>
      <w:r w:rsidR="009B546B">
        <w:rPr>
          <w:rFonts w:hint="eastAsia"/>
        </w:rPr>
        <w:t>364</w:t>
      </w:r>
      <w:r w:rsidR="003A0937" w:rsidRPr="00F20C9D">
        <w:rPr>
          <w:rFonts w:hint="eastAsia"/>
        </w:rPr>
        <w:t>萬</w:t>
      </w:r>
      <w:r w:rsidR="009B546B">
        <w:rPr>
          <w:rFonts w:hint="eastAsia"/>
        </w:rPr>
        <w:t>2</w:t>
      </w:r>
      <w:r w:rsidR="005778A5" w:rsidRPr="00F20C9D">
        <w:rPr>
          <w:rFonts w:hint="eastAsia"/>
        </w:rPr>
        <w:t>千元</w:t>
      </w:r>
      <w:r w:rsidR="004D057D">
        <w:rPr>
          <w:rFonts w:hint="eastAsia"/>
        </w:rPr>
        <w:t>(減幅3.3%)</w:t>
      </w:r>
      <w:r w:rsidRPr="00F20C9D">
        <w:rPr>
          <w:rFonts w:hint="eastAsia"/>
        </w:rPr>
        <w:t>。經查：</w:t>
      </w:r>
    </w:p>
    <w:p w:rsidR="00B33A83" w:rsidRPr="00787623" w:rsidRDefault="00B33A83" w:rsidP="00B33A83">
      <w:pPr>
        <w:pStyle w:val="a4"/>
        <w:ind w:left="849" w:hanging="283"/>
        <w:rPr>
          <w:rFonts w:hint="eastAsia"/>
          <w:b/>
          <w:color w:val="000000"/>
          <w:lang w:eastAsia="zh-TW"/>
        </w:rPr>
      </w:pPr>
      <w:r w:rsidRPr="00787623">
        <w:rPr>
          <w:rFonts w:hint="eastAsia"/>
          <w:b/>
          <w:color w:val="000000"/>
        </w:rPr>
        <w:t>(一)</w:t>
      </w:r>
      <w:r w:rsidR="00277D45" w:rsidRPr="00787623">
        <w:rPr>
          <w:rFonts w:hint="eastAsia"/>
          <w:b/>
          <w:color w:val="000000"/>
        </w:rPr>
        <w:t>金管會</w:t>
      </w:r>
      <w:r w:rsidR="00617A50">
        <w:rPr>
          <w:rFonts w:hint="eastAsia"/>
          <w:b/>
          <w:color w:val="000000"/>
          <w:lang w:eastAsia="zh-TW"/>
        </w:rPr>
        <w:t>已</w:t>
      </w:r>
      <w:r w:rsidR="00C577D9" w:rsidRPr="00787623">
        <w:rPr>
          <w:rFonts w:hint="eastAsia"/>
          <w:b/>
          <w:color w:val="000000"/>
          <w:lang w:eastAsia="zh-TW"/>
        </w:rPr>
        <w:t>續</w:t>
      </w:r>
      <w:r w:rsidR="00277D45" w:rsidRPr="00787623">
        <w:rPr>
          <w:rFonts w:hint="eastAsia"/>
          <w:b/>
          <w:color w:val="000000"/>
          <w:lang w:eastAsia="zh-TW"/>
        </w:rPr>
        <w:t>將</w:t>
      </w:r>
      <w:r w:rsidR="00C577D9" w:rsidRPr="00787623">
        <w:rPr>
          <w:rFonts w:hint="eastAsia"/>
          <w:b/>
          <w:lang w:eastAsia="zh-TW"/>
        </w:rPr>
        <w:t>永續金融人才</w:t>
      </w:r>
      <w:r w:rsidR="00787623" w:rsidRPr="00787623">
        <w:rPr>
          <w:rFonts w:hint="eastAsia"/>
          <w:b/>
          <w:lang w:eastAsia="zh-TW"/>
        </w:rPr>
        <w:t>之</w:t>
      </w:r>
      <w:r w:rsidR="00C577D9" w:rsidRPr="00787623">
        <w:rPr>
          <w:rFonts w:hint="eastAsia"/>
          <w:b/>
          <w:lang w:eastAsia="zh-TW"/>
        </w:rPr>
        <w:t>培育列</w:t>
      </w:r>
      <w:r w:rsidR="00787623" w:rsidRPr="00787623">
        <w:rPr>
          <w:rFonts w:hint="eastAsia"/>
          <w:b/>
          <w:lang w:eastAsia="zh-TW"/>
        </w:rPr>
        <w:t>為</w:t>
      </w:r>
      <w:r w:rsidR="00787623" w:rsidRPr="00787623">
        <w:rPr>
          <w:rFonts w:hint="eastAsia"/>
          <w:b/>
        </w:rPr>
        <w:t>「</w:t>
      </w:r>
      <w:r w:rsidR="00A23FB1" w:rsidRPr="00A23FB1">
        <w:rPr>
          <w:rFonts w:hint="eastAsia"/>
          <w:b/>
        </w:rPr>
        <w:t>綠色及轉型金融行動方案</w:t>
      </w:r>
      <w:r w:rsidR="00787623" w:rsidRPr="00787623">
        <w:rPr>
          <w:rFonts w:hint="eastAsia"/>
          <w:b/>
        </w:rPr>
        <w:t>」</w:t>
      </w:r>
      <w:r w:rsidR="00971CF0">
        <w:rPr>
          <w:rFonts w:hint="eastAsia"/>
          <w:b/>
          <w:lang w:eastAsia="zh-TW"/>
        </w:rPr>
        <w:t>之</w:t>
      </w:r>
      <w:r w:rsidR="00C577D9" w:rsidRPr="00787623">
        <w:rPr>
          <w:rFonts w:hint="eastAsia"/>
          <w:b/>
          <w:lang w:eastAsia="zh-TW"/>
        </w:rPr>
        <w:t>推動措施</w:t>
      </w:r>
      <w:r w:rsidR="00A23FB1">
        <w:rPr>
          <w:rFonts w:hint="eastAsia"/>
          <w:b/>
          <w:lang w:eastAsia="zh-TW"/>
        </w:rPr>
        <w:t>，以充實上開專業人力</w:t>
      </w:r>
    </w:p>
    <w:p w:rsidR="00E430BF" w:rsidRPr="003E3513" w:rsidRDefault="003E3513" w:rsidP="00A23FB1">
      <w:pPr>
        <w:pStyle w:val="2"/>
        <w:ind w:left="850" w:firstLine="566"/>
        <w:rPr>
          <w:rFonts w:hint="eastAsia"/>
          <w:lang w:eastAsia="zh-TW"/>
        </w:rPr>
      </w:pPr>
      <w:r>
        <w:rPr>
          <w:rFonts w:hint="eastAsia"/>
          <w:lang w:eastAsia="zh-TW"/>
        </w:rPr>
        <w:t>永續金融</w:t>
      </w:r>
      <w:r w:rsidR="00787623">
        <w:rPr>
          <w:rFonts w:hint="eastAsia"/>
          <w:lang w:eastAsia="zh-TW"/>
        </w:rPr>
        <w:t>之推動</w:t>
      </w:r>
      <w:r>
        <w:rPr>
          <w:rFonts w:hint="eastAsia"/>
          <w:lang w:eastAsia="zh-TW"/>
        </w:rPr>
        <w:t>，除可引導金融資源支援產業，提供企業發展所需資金，亦可促使整體社會重視永續發展之</w:t>
      </w:r>
      <w:r w:rsidR="00072865">
        <w:rPr>
          <w:rFonts w:hint="eastAsia"/>
        </w:rPr>
        <w:t>重要性，</w:t>
      </w:r>
      <w:r w:rsidR="00072865">
        <w:rPr>
          <w:rFonts w:hint="eastAsia"/>
          <w:lang w:eastAsia="zh-TW"/>
        </w:rPr>
        <w:t>而</w:t>
      </w:r>
      <w:r w:rsidR="00EA62A8">
        <w:rPr>
          <w:rFonts w:hint="eastAsia"/>
          <w:lang w:eastAsia="zh-TW"/>
        </w:rPr>
        <w:t>永續</w:t>
      </w:r>
      <w:r>
        <w:rPr>
          <w:rFonts w:hint="eastAsia"/>
        </w:rPr>
        <w:t>人才</w:t>
      </w:r>
      <w:r w:rsidR="00EA62A8">
        <w:rPr>
          <w:rFonts w:hint="eastAsia"/>
          <w:lang w:eastAsia="zh-TW"/>
        </w:rPr>
        <w:t>之培育</w:t>
      </w:r>
      <w:r w:rsidR="003D7AE6">
        <w:rPr>
          <w:rFonts w:hint="eastAsia"/>
          <w:lang w:eastAsia="zh-TW"/>
        </w:rPr>
        <w:t>係</w:t>
      </w:r>
      <w:r>
        <w:rPr>
          <w:rFonts w:hint="eastAsia"/>
        </w:rPr>
        <w:t>金融業及企業達成永續目標之關鍵</w:t>
      </w:r>
      <w:r w:rsidR="00F10908">
        <w:rPr>
          <w:rFonts w:hint="eastAsia"/>
          <w:lang w:eastAsia="zh-TW"/>
        </w:rPr>
        <w:t>，爰自</w:t>
      </w:r>
      <w:r w:rsidR="00F10908">
        <w:rPr>
          <w:rFonts w:hint="eastAsia"/>
        </w:rPr>
        <w:t>106年</w:t>
      </w:r>
      <w:r w:rsidR="00F10908">
        <w:rPr>
          <w:rFonts w:hint="eastAsia"/>
          <w:lang w:eastAsia="zh-TW"/>
        </w:rPr>
        <w:t>起，</w:t>
      </w:r>
      <w:r w:rsidR="00866FA2">
        <w:rPr>
          <w:rFonts w:hint="eastAsia"/>
        </w:rPr>
        <w:t>金管會</w:t>
      </w:r>
      <w:r w:rsidR="00750B19">
        <w:rPr>
          <w:rFonts w:hint="eastAsia"/>
          <w:lang w:eastAsia="zh-TW"/>
        </w:rPr>
        <w:t>陸續提</w:t>
      </w:r>
      <w:r w:rsidR="00EA62A8">
        <w:rPr>
          <w:rFonts w:hint="eastAsia"/>
          <w:lang w:eastAsia="zh-TW"/>
        </w:rPr>
        <w:t>出</w:t>
      </w:r>
      <w:r w:rsidR="00750B19">
        <w:rPr>
          <w:rFonts w:hint="eastAsia"/>
          <w:lang w:eastAsia="zh-TW"/>
        </w:rPr>
        <w:t>之</w:t>
      </w:r>
      <w:r w:rsidR="00EA62A8">
        <w:rPr>
          <w:rFonts w:hint="eastAsia"/>
        </w:rPr>
        <w:t>「</w:t>
      </w:r>
      <w:r w:rsidR="00EA62A8" w:rsidRPr="005B2BFB">
        <w:rPr>
          <w:rFonts w:hint="eastAsia"/>
        </w:rPr>
        <w:t>綠色金融行動方案</w:t>
      </w:r>
      <w:r w:rsidR="00EA62A8">
        <w:rPr>
          <w:rFonts w:hint="eastAsia"/>
        </w:rPr>
        <w:t>」</w:t>
      </w:r>
      <w:r w:rsidR="00750B19">
        <w:rPr>
          <w:rFonts w:hint="eastAsia"/>
          <w:lang w:eastAsia="zh-TW"/>
        </w:rPr>
        <w:t>、</w:t>
      </w:r>
      <w:r w:rsidR="00750B19">
        <w:rPr>
          <w:rFonts w:hint="eastAsia"/>
        </w:rPr>
        <w:t>「</w:t>
      </w:r>
      <w:r w:rsidR="00750B19" w:rsidRPr="005B2BFB">
        <w:rPr>
          <w:rFonts w:hint="eastAsia"/>
        </w:rPr>
        <w:t>綠色金融行動方案</w:t>
      </w:r>
      <w:r w:rsidR="00750B19">
        <w:rPr>
          <w:rFonts w:hint="eastAsia"/>
        </w:rPr>
        <w:t>2.0」</w:t>
      </w:r>
      <w:r w:rsidR="00750B19">
        <w:rPr>
          <w:rFonts w:hint="eastAsia"/>
          <w:lang w:eastAsia="zh-TW"/>
        </w:rPr>
        <w:t>及</w:t>
      </w:r>
      <w:r w:rsidR="00750B19">
        <w:rPr>
          <w:rFonts w:hint="eastAsia"/>
        </w:rPr>
        <w:t>「</w:t>
      </w:r>
      <w:r w:rsidR="00750B19" w:rsidRPr="005B2BFB">
        <w:rPr>
          <w:rFonts w:hint="eastAsia"/>
        </w:rPr>
        <w:t>綠色金融行動方案</w:t>
      </w:r>
      <w:r w:rsidR="00750B19">
        <w:rPr>
          <w:rFonts w:hint="eastAsia"/>
        </w:rPr>
        <w:t>3.0」</w:t>
      </w:r>
      <w:r w:rsidR="00750B19">
        <w:rPr>
          <w:rFonts w:hint="eastAsia"/>
          <w:lang w:eastAsia="zh-TW"/>
        </w:rPr>
        <w:t>等</w:t>
      </w:r>
      <w:r w:rsidR="00F10908">
        <w:rPr>
          <w:rFonts w:hint="eastAsia"/>
          <w:lang w:eastAsia="zh-TW"/>
        </w:rPr>
        <w:t>政策</w:t>
      </w:r>
      <w:r w:rsidR="00B47B08">
        <w:rPr>
          <w:rFonts w:hint="eastAsia"/>
          <w:lang w:eastAsia="zh-TW"/>
        </w:rPr>
        <w:t>，</w:t>
      </w:r>
      <w:r w:rsidR="00750B19">
        <w:rPr>
          <w:rFonts w:hint="eastAsia"/>
          <w:lang w:eastAsia="zh-TW"/>
        </w:rPr>
        <w:t>皆將</w:t>
      </w:r>
      <w:r w:rsidR="00750B19">
        <w:rPr>
          <w:rFonts w:hint="eastAsia"/>
        </w:rPr>
        <w:t>人才培育</w:t>
      </w:r>
      <w:r w:rsidR="00750B19">
        <w:rPr>
          <w:rFonts w:hint="eastAsia"/>
          <w:lang w:eastAsia="zh-TW"/>
        </w:rPr>
        <w:t>列為推動面向之一，</w:t>
      </w:r>
      <w:r w:rsidR="00F10908">
        <w:rPr>
          <w:rFonts w:hint="eastAsia"/>
          <w:lang w:eastAsia="zh-TW"/>
        </w:rPr>
        <w:t>該會</w:t>
      </w:r>
      <w:r w:rsidR="00750B19">
        <w:rPr>
          <w:rFonts w:hint="eastAsia"/>
          <w:lang w:eastAsia="zh-TW"/>
        </w:rPr>
        <w:t>並於113年10月提出之「綠色及轉型金融行動方案」指出，</w:t>
      </w:r>
      <w:r w:rsidR="00F81CE8">
        <w:rPr>
          <w:rFonts w:hint="eastAsia"/>
          <w:lang w:eastAsia="zh-TW"/>
        </w:rPr>
        <w:t>永續涵蓋面向日益擴增，當前</w:t>
      </w:r>
      <w:r w:rsidR="00F81CE8" w:rsidRPr="003654B8">
        <w:rPr>
          <w:rFonts w:hint="eastAsia"/>
        </w:rPr>
        <w:t>人才培育之</w:t>
      </w:r>
      <w:r w:rsidR="00F81CE8">
        <w:rPr>
          <w:rFonts w:hint="eastAsia"/>
        </w:rPr>
        <w:t>速度不及金融業</w:t>
      </w:r>
      <w:r w:rsidR="00F81CE8">
        <w:rPr>
          <w:rFonts w:hint="eastAsia"/>
          <w:lang w:eastAsia="zh-TW"/>
        </w:rPr>
        <w:t>及產業</w:t>
      </w:r>
      <w:r w:rsidR="00F81CE8" w:rsidRPr="003654B8">
        <w:rPr>
          <w:rFonts w:hint="eastAsia"/>
        </w:rPr>
        <w:t>所需</w:t>
      </w:r>
      <w:r w:rsidR="0092619A">
        <w:rPr>
          <w:rFonts w:hint="eastAsia"/>
          <w:lang w:eastAsia="zh-TW"/>
        </w:rPr>
        <w:t>，尚需進一步提升永續金融專業人力，</w:t>
      </w:r>
      <w:r w:rsidR="00F10908">
        <w:rPr>
          <w:rFonts w:hint="eastAsia"/>
          <w:lang w:eastAsia="zh-TW"/>
        </w:rPr>
        <w:t>爰</w:t>
      </w:r>
      <w:r w:rsidR="0092619A">
        <w:rPr>
          <w:rFonts w:hint="eastAsia"/>
          <w:lang w:eastAsia="zh-TW"/>
        </w:rPr>
        <w:t>規劃提高永續金融證照之效度及普及率、建置與培育種子教師</w:t>
      </w:r>
      <w:r w:rsidR="00F10908">
        <w:rPr>
          <w:rFonts w:hint="eastAsia"/>
          <w:lang w:eastAsia="zh-TW"/>
        </w:rPr>
        <w:t>、系統性規劃</w:t>
      </w:r>
      <w:r w:rsidR="00593EDC">
        <w:rPr>
          <w:rFonts w:hint="eastAsia"/>
          <w:lang w:eastAsia="zh-TW"/>
        </w:rPr>
        <w:t>金融業培訓課程、</w:t>
      </w:r>
      <w:r w:rsidR="00F10908">
        <w:rPr>
          <w:rFonts w:hint="eastAsia"/>
          <w:lang w:eastAsia="zh-TW"/>
        </w:rPr>
        <w:t>依金融業務特色設計主題課程</w:t>
      </w:r>
      <w:r w:rsidR="0092619A">
        <w:rPr>
          <w:rFonts w:hint="eastAsia"/>
          <w:lang w:eastAsia="zh-TW"/>
        </w:rPr>
        <w:t>等措施，並由金管會暨所屬、台灣金融研訓院、</w:t>
      </w:r>
      <w:r w:rsidR="0092619A" w:rsidRPr="00592F20">
        <w:rPr>
          <w:rFonts w:hint="eastAsia"/>
          <w:lang w:eastAsia="zh-TW"/>
        </w:rPr>
        <w:t>財團法人中華民國證券暨期貨市場發展基金會</w:t>
      </w:r>
      <w:r w:rsidR="0092619A">
        <w:rPr>
          <w:rFonts w:hint="eastAsia"/>
          <w:lang w:eastAsia="zh-TW"/>
        </w:rPr>
        <w:t>及</w:t>
      </w:r>
      <w:r w:rsidR="0092619A" w:rsidRPr="00592F20">
        <w:rPr>
          <w:rFonts w:hint="eastAsia"/>
          <w:lang w:eastAsia="zh-TW"/>
        </w:rPr>
        <w:t>財團法人保險事業發展中心</w:t>
      </w:r>
      <w:r w:rsidR="00F10908">
        <w:rPr>
          <w:rFonts w:hint="eastAsia"/>
          <w:lang w:eastAsia="zh-TW"/>
        </w:rPr>
        <w:t>等單位共同</w:t>
      </w:r>
      <w:r w:rsidR="00593EDC">
        <w:rPr>
          <w:rFonts w:hint="eastAsia"/>
          <w:lang w:eastAsia="zh-TW"/>
        </w:rPr>
        <w:t>推動</w:t>
      </w:r>
      <w:r w:rsidR="0092619A">
        <w:rPr>
          <w:rFonts w:hint="eastAsia"/>
          <w:lang w:eastAsia="zh-TW"/>
        </w:rPr>
        <w:t>。</w:t>
      </w:r>
    </w:p>
    <w:p w:rsidR="00B33A83" w:rsidRPr="008A3931" w:rsidRDefault="00B33A83" w:rsidP="00B33A83">
      <w:pPr>
        <w:pStyle w:val="a4"/>
        <w:ind w:left="849" w:hanging="283"/>
        <w:rPr>
          <w:b/>
          <w:lang w:eastAsia="zh-TW"/>
        </w:rPr>
      </w:pPr>
      <w:r w:rsidRPr="003142F5">
        <w:rPr>
          <w:rFonts w:hint="eastAsia"/>
          <w:b/>
          <w:color w:val="000000"/>
        </w:rPr>
        <w:t>(</w:t>
      </w:r>
      <w:r w:rsidRPr="0092597C">
        <w:rPr>
          <w:rFonts w:hint="eastAsia"/>
          <w:b/>
          <w:color w:val="000000"/>
        </w:rPr>
        <w:t>二)</w:t>
      </w:r>
      <w:r w:rsidR="005F51AB" w:rsidRPr="0092597C">
        <w:rPr>
          <w:rFonts w:hint="eastAsia"/>
          <w:b/>
          <w:color w:val="000000"/>
          <w:lang w:eastAsia="zh-TW"/>
        </w:rPr>
        <w:t>綠色金融</w:t>
      </w:r>
      <w:r w:rsidR="005F51AB">
        <w:rPr>
          <w:rFonts w:hint="eastAsia"/>
          <w:b/>
          <w:color w:val="000000"/>
          <w:lang w:eastAsia="zh-TW"/>
        </w:rPr>
        <w:t>相關</w:t>
      </w:r>
      <w:r w:rsidR="005F51AB" w:rsidRPr="0092597C">
        <w:rPr>
          <w:rFonts w:hint="eastAsia"/>
          <w:b/>
          <w:color w:val="000000"/>
        </w:rPr>
        <w:t>課程</w:t>
      </w:r>
      <w:r w:rsidR="00592F20">
        <w:rPr>
          <w:rFonts w:hint="eastAsia"/>
          <w:b/>
          <w:color w:val="000000"/>
          <w:lang w:eastAsia="zh-TW"/>
        </w:rPr>
        <w:t>自</w:t>
      </w:r>
      <w:r w:rsidR="00132150">
        <w:rPr>
          <w:rFonts w:hint="eastAsia"/>
          <w:b/>
          <w:color w:val="000000"/>
          <w:lang w:eastAsia="zh-TW"/>
        </w:rPr>
        <w:t>1</w:t>
      </w:r>
      <w:r w:rsidR="00827D35">
        <w:rPr>
          <w:b/>
          <w:color w:val="000000"/>
          <w:lang w:eastAsia="zh-TW"/>
        </w:rPr>
        <w:t>10</w:t>
      </w:r>
      <w:r w:rsidR="00132150">
        <w:rPr>
          <w:rFonts w:hint="eastAsia"/>
          <w:b/>
          <w:color w:val="000000"/>
          <w:lang w:eastAsia="zh-TW"/>
        </w:rPr>
        <w:t>年度</w:t>
      </w:r>
      <w:r w:rsidR="00592F20">
        <w:rPr>
          <w:rFonts w:hint="eastAsia"/>
          <w:b/>
          <w:color w:val="000000"/>
          <w:lang w:eastAsia="zh-TW"/>
        </w:rPr>
        <w:t>起之</w:t>
      </w:r>
      <w:r w:rsidR="00B85D43">
        <w:rPr>
          <w:rFonts w:hint="eastAsia"/>
          <w:b/>
          <w:color w:val="000000"/>
          <w:lang w:eastAsia="zh-TW"/>
        </w:rPr>
        <w:t>開辦</w:t>
      </w:r>
      <w:r w:rsidR="00630910">
        <w:rPr>
          <w:rFonts w:hint="eastAsia"/>
          <w:b/>
          <w:color w:val="000000"/>
          <w:lang w:eastAsia="zh-TW"/>
        </w:rPr>
        <w:t>班次</w:t>
      </w:r>
      <w:r w:rsidR="00132150">
        <w:rPr>
          <w:rFonts w:hint="eastAsia"/>
          <w:b/>
          <w:color w:val="000000"/>
          <w:lang w:eastAsia="zh-TW"/>
        </w:rPr>
        <w:t>、</w:t>
      </w:r>
      <w:r w:rsidR="003A0937" w:rsidRPr="0092597C">
        <w:rPr>
          <w:rFonts w:hint="eastAsia"/>
          <w:b/>
          <w:color w:val="000000"/>
          <w:lang w:eastAsia="zh-TW"/>
        </w:rPr>
        <w:t>參加人次</w:t>
      </w:r>
      <w:r w:rsidR="00132150">
        <w:rPr>
          <w:rFonts w:hint="eastAsia"/>
          <w:b/>
          <w:color w:val="000000"/>
          <w:lang w:eastAsia="zh-TW"/>
        </w:rPr>
        <w:t>及其占比皆逐年</w:t>
      </w:r>
      <w:r w:rsidR="0048686E" w:rsidRPr="0092597C">
        <w:rPr>
          <w:rFonts w:hint="eastAsia"/>
          <w:b/>
          <w:color w:val="000000"/>
          <w:lang w:eastAsia="zh-TW"/>
        </w:rPr>
        <w:t>增加</w:t>
      </w:r>
      <w:r w:rsidR="0048686E" w:rsidRPr="0007730F">
        <w:rPr>
          <w:rFonts w:hint="eastAsia"/>
          <w:b/>
          <w:color w:val="000000"/>
          <w:lang w:eastAsia="zh-TW"/>
        </w:rPr>
        <w:t>，</w:t>
      </w:r>
      <w:r w:rsidR="0007730F" w:rsidRPr="0007730F">
        <w:rPr>
          <w:rFonts w:hint="eastAsia"/>
          <w:b/>
        </w:rPr>
        <w:t>惟</w:t>
      </w:r>
      <w:r w:rsidR="0007730F" w:rsidRPr="0007730F">
        <w:rPr>
          <w:rFonts w:hint="eastAsia"/>
          <w:b/>
          <w:lang w:eastAsia="zh-TW"/>
        </w:rPr>
        <w:t>11</w:t>
      </w:r>
      <w:r w:rsidR="00827D35">
        <w:rPr>
          <w:b/>
          <w:lang w:eastAsia="zh-TW"/>
        </w:rPr>
        <w:t>4</w:t>
      </w:r>
      <w:r w:rsidR="0007730F" w:rsidRPr="0007730F">
        <w:rPr>
          <w:rFonts w:hint="eastAsia"/>
          <w:b/>
        </w:rPr>
        <w:t>年</w:t>
      </w:r>
      <w:r w:rsidR="00592F20">
        <w:rPr>
          <w:rFonts w:hint="eastAsia"/>
          <w:b/>
          <w:lang w:eastAsia="zh-TW"/>
        </w:rPr>
        <w:t>度</w:t>
      </w:r>
      <w:r w:rsidR="0007730F" w:rsidRPr="0007730F">
        <w:rPr>
          <w:rFonts w:hint="eastAsia"/>
          <w:b/>
        </w:rPr>
        <w:t>預計</w:t>
      </w:r>
      <w:r w:rsidR="00132150">
        <w:rPr>
          <w:rFonts w:hint="eastAsia"/>
          <w:b/>
          <w:color w:val="000000"/>
          <w:lang w:eastAsia="zh-TW"/>
        </w:rPr>
        <w:t>開設之</w:t>
      </w:r>
      <w:r w:rsidR="00132150" w:rsidRPr="008A3931">
        <w:rPr>
          <w:rFonts w:hint="eastAsia"/>
          <w:b/>
          <w:lang w:eastAsia="zh-TW"/>
        </w:rPr>
        <w:t>班次及參加人次</w:t>
      </w:r>
      <w:r w:rsidR="00B47B08">
        <w:rPr>
          <w:rFonts w:hint="eastAsia"/>
          <w:b/>
          <w:lang w:eastAsia="zh-TW"/>
        </w:rPr>
        <w:t>均</w:t>
      </w:r>
      <w:r w:rsidR="00827D35">
        <w:rPr>
          <w:rFonts w:hint="eastAsia"/>
          <w:b/>
          <w:lang w:eastAsia="zh-TW"/>
        </w:rPr>
        <w:t>較113年度大幅下降</w:t>
      </w:r>
      <w:r w:rsidR="0007730F" w:rsidRPr="00827D35">
        <w:rPr>
          <w:rFonts w:hint="eastAsia"/>
          <w:b/>
          <w:lang w:eastAsia="zh-TW"/>
        </w:rPr>
        <w:t>，</w:t>
      </w:r>
      <w:r w:rsidRPr="00827D35">
        <w:rPr>
          <w:rFonts w:hint="eastAsia"/>
          <w:b/>
          <w:lang w:eastAsia="zh-TW"/>
        </w:rPr>
        <w:t>允宜</w:t>
      </w:r>
      <w:r w:rsidR="00827D35" w:rsidRPr="00827D35">
        <w:rPr>
          <w:rFonts w:hint="eastAsia"/>
          <w:b/>
        </w:rPr>
        <w:t>適時調整相關規劃</w:t>
      </w:r>
      <w:r w:rsidR="008A3931" w:rsidRPr="00827D35">
        <w:rPr>
          <w:rFonts w:hint="eastAsia"/>
          <w:b/>
          <w:lang w:eastAsia="zh-TW"/>
        </w:rPr>
        <w:t>並加以推</w:t>
      </w:r>
      <w:r w:rsidR="008A3931" w:rsidRPr="008A3931">
        <w:rPr>
          <w:rFonts w:hint="eastAsia"/>
          <w:b/>
          <w:lang w:eastAsia="zh-TW"/>
        </w:rPr>
        <w:t>廣</w:t>
      </w:r>
    </w:p>
    <w:p w:rsidR="00227B56" w:rsidRDefault="00214037" w:rsidP="00E24CF0">
      <w:pPr>
        <w:pStyle w:val="2"/>
        <w:ind w:left="850" w:firstLine="566"/>
        <w:rPr>
          <w:rFonts w:hint="eastAsia"/>
          <w:color w:val="000000"/>
          <w:lang w:eastAsia="zh-TW"/>
        </w:rPr>
      </w:pPr>
      <w:r>
        <w:rPr>
          <w:color w:val="000000"/>
          <w:lang w:eastAsia="zh-TW"/>
        </w:rPr>
        <w:t>詢據</w:t>
      </w:r>
      <w:r w:rsidR="00580799">
        <w:rPr>
          <w:rFonts w:hint="eastAsia"/>
          <w:color w:val="000000"/>
          <w:lang w:eastAsia="zh-TW"/>
        </w:rPr>
        <w:t>台灣金融研訓院</w:t>
      </w:r>
      <w:r>
        <w:rPr>
          <w:rFonts w:hint="eastAsia"/>
          <w:color w:val="000000"/>
          <w:lang w:eastAsia="zh-TW"/>
        </w:rPr>
        <w:t>表示</w:t>
      </w:r>
      <w:r w:rsidR="007C5B81">
        <w:rPr>
          <w:rFonts w:hint="eastAsia"/>
          <w:color w:val="000000"/>
          <w:lang w:eastAsia="zh-TW"/>
        </w:rPr>
        <w:t>，</w:t>
      </w:r>
      <w:r w:rsidR="008F0823">
        <w:rPr>
          <w:rFonts w:hint="eastAsia"/>
          <w:color w:val="000000"/>
          <w:lang w:eastAsia="zh-TW"/>
        </w:rPr>
        <w:t>為因應永續金融人才需求持續</w:t>
      </w:r>
      <w:r w:rsidR="007B4453">
        <w:rPr>
          <w:rFonts w:hint="eastAsia"/>
          <w:color w:val="000000"/>
          <w:lang w:eastAsia="zh-TW"/>
        </w:rPr>
        <w:t>成長</w:t>
      </w:r>
      <w:r w:rsidR="008F0823">
        <w:rPr>
          <w:rFonts w:hint="eastAsia"/>
          <w:color w:val="000000"/>
          <w:lang w:eastAsia="zh-TW"/>
        </w:rPr>
        <w:t>，</w:t>
      </w:r>
      <w:r w:rsidR="00184A38">
        <w:rPr>
          <w:rFonts w:hint="eastAsia"/>
          <w:color w:val="000000"/>
          <w:lang w:eastAsia="zh-TW"/>
        </w:rPr>
        <w:t>該院</w:t>
      </w:r>
      <w:r w:rsidR="003E14BD">
        <w:rPr>
          <w:rFonts w:hint="eastAsia"/>
          <w:color w:val="000000"/>
          <w:lang w:eastAsia="zh-TW"/>
        </w:rPr>
        <w:t>已</w:t>
      </w:r>
      <w:r w:rsidR="008F0823">
        <w:rPr>
          <w:rFonts w:hint="eastAsia"/>
          <w:color w:val="000000"/>
          <w:lang w:eastAsia="zh-TW"/>
        </w:rPr>
        <w:t>結合其</w:t>
      </w:r>
      <w:r w:rsidR="00184A38">
        <w:rPr>
          <w:rFonts w:hint="eastAsia"/>
          <w:color w:val="000000"/>
          <w:lang w:eastAsia="zh-TW"/>
        </w:rPr>
        <w:t>調研資源以</w:t>
      </w:r>
      <w:r w:rsidRPr="00214037">
        <w:rPr>
          <w:rFonts w:hint="eastAsia"/>
          <w:color w:val="000000"/>
          <w:lang w:eastAsia="zh-TW"/>
        </w:rPr>
        <w:t>建構永續金融人才培訓架構，</w:t>
      </w:r>
      <w:r w:rsidR="00184A38">
        <w:rPr>
          <w:rFonts w:hint="eastAsia"/>
          <w:color w:val="000000"/>
          <w:lang w:eastAsia="zh-TW"/>
        </w:rPr>
        <w:t>並</w:t>
      </w:r>
      <w:r w:rsidRPr="00214037">
        <w:rPr>
          <w:rFonts w:hint="eastAsia"/>
          <w:color w:val="000000"/>
          <w:lang w:eastAsia="zh-TW"/>
        </w:rPr>
        <w:t>依職務與業務所需，規劃辦理</w:t>
      </w:r>
      <w:r w:rsidR="00184A38">
        <w:rPr>
          <w:rFonts w:hint="eastAsia"/>
          <w:color w:val="000000"/>
          <w:lang w:eastAsia="zh-TW"/>
        </w:rPr>
        <w:t>相關</w:t>
      </w:r>
      <w:r w:rsidRPr="00214037">
        <w:rPr>
          <w:rFonts w:hint="eastAsia"/>
          <w:color w:val="000000"/>
          <w:lang w:eastAsia="zh-TW"/>
        </w:rPr>
        <w:t>培訓課程</w:t>
      </w:r>
      <w:r w:rsidR="00184A38">
        <w:rPr>
          <w:rFonts w:hint="eastAsia"/>
          <w:color w:val="000000"/>
          <w:lang w:eastAsia="zh-TW"/>
        </w:rPr>
        <w:t>。</w:t>
      </w:r>
      <w:r w:rsidR="002177DE">
        <w:rPr>
          <w:rFonts w:hint="eastAsia"/>
          <w:color w:val="000000"/>
          <w:lang w:eastAsia="zh-TW"/>
        </w:rPr>
        <w:t>檢視</w:t>
      </w:r>
      <w:r w:rsidR="00184A38">
        <w:rPr>
          <w:rFonts w:hint="eastAsia"/>
          <w:color w:val="000000"/>
          <w:lang w:eastAsia="zh-TW"/>
        </w:rPr>
        <w:t>該院</w:t>
      </w:r>
      <w:r w:rsidR="00BF79B2">
        <w:rPr>
          <w:rFonts w:hint="eastAsia"/>
          <w:color w:val="000000"/>
          <w:lang w:eastAsia="zh-TW"/>
        </w:rPr>
        <w:t>於1</w:t>
      </w:r>
      <w:r w:rsidR="004D0BCF">
        <w:rPr>
          <w:rFonts w:hint="eastAsia"/>
          <w:color w:val="000000"/>
          <w:lang w:eastAsia="zh-TW"/>
        </w:rPr>
        <w:t>10</w:t>
      </w:r>
      <w:r w:rsidR="00BF79B2">
        <w:rPr>
          <w:rFonts w:hint="eastAsia"/>
          <w:color w:val="000000"/>
          <w:lang w:eastAsia="zh-TW"/>
        </w:rPr>
        <w:t>至11</w:t>
      </w:r>
      <w:r w:rsidR="002A7B76">
        <w:rPr>
          <w:rFonts w:hint="eastAsia"/>
          <w:color w:val="000000"/>
          <w:lang w:eastAsia="zh-TW"/>
        </w:rPr>
        <w:t>3</w:t>
      </w:r>
      <w:r w:rsidR="00BF79B2">
        <w:rPr>
          <w:rFonts w:hint="eastAsia"/>
          <w:color w:val="000000"/>
          <w:lang w:eastAsia="zh-TW"/>
        </w:rPr>
        <w:t>年度</w:t>
      </w:r>
      <w:r w:rsidR="005D168A">
        <w:rPr>
          <w:rFonts w:hint="eastAsia"/>
          <w:color w:val="000000"/>
          <w:lang w:eastAsia="zh-TW"/>
        </w:rPr>
        <w:t>所</w:t>
      </w:r>
      <w:r w:rsidR="00184A38">
        <w:rPr>
          <w:rFonts w:hint="eastAsia"/>
          <w:color w:val="000000"/>
          <w:lang w:eastAsia="zh-TW"/>
        </w:rPr>
        <w:t>開辦</w:t>
      </w:r>
      <w:r w:rsidR="008A3931">
        <w:rPr>
          <w:rFonts w:hint="eastAsia"/>
          <w:color w:val="000000"/>
          <w:lang w:eastAsia="zh-TW"/>
        </w:rPr>
        <w:t>之</w:t>
      </w:r>
      <w:r w:rsidR="00184A38">
        <w:rPr>
          <w:rFonts w:hint="eastAsia"/>
          <w:color w:val="000000"/>
          <w:lang w:eastAsia="zh-TW"/>
        </w:rPr>
        <w:t>綠色金融相關課程</w:t>
      </w:r>
      <w:r w:rsidR="002177DE">
        <w:rPr>
          <w:rFonts w:hint="eastAsia"/>
          <w:color w:val="000000"/>
          <w:lang w:eastAsia="zh-TW"/>
        </w:rPr>
        <w:t>訓練情形，</w:t>
      </w:r>
      <w:r w:rsidR="00880F54">
        <w:rPr>
          <w:rFonts w:hint="eastAsia"/>
          <w:color w:val="000000"/>
          <w:lang w:eastAsia="zh-TW"/>
        </w:rPr>
        <w:t>實際</w:t>
      </w:r>
      <w:r w:rsidR="007B4453">
        <w:rPr>
          <w:rFonts w:hint="eastAsia"/>
          <w:color w:val="000000"/>
          <w:lang w:eastAsia="zh-TW"/>
        </w:rPr>
        <w:t>開辦班次及其參加人次</w:t>
      </w:r>
      <w:r w:rsidR="008A3931">
        <w:rPr>
          <w:rFonts w:hint="eastAsia"/>
          <w:color w:val="000000"/>
          <w:lang w:eastAsia="zh-TW"/>
        </w:rPr>
        <w:t>皆</w:t>
      </w:r>
      <w:r w:rsidR="007B4453">
        <w:rPr>
          <w:rFonts w:hint="eastAsia"/>
          <w:color w:val="000000"/>
          <w:lang w:eastAsia="zh-TW"/>
        </w:rPr>
        <w:t>逐年成長</w:t>
      </w:r>
      <w:r w:rsidR="00EA23A0">
        <w:rPr>
          <w:rFonts w:hint="eastAsia"/>
          <w:color w:val="000000"/>
          <w:lang w:eastAsia="zh-TW"/>
        </w:rPr>
        <w:t>，</w:t>
      </w:r>
      <w:r w:rsidR="00B47B08">
        <w:rPr>
          <w:rFonts w:hint="eastAsia"/>
          <w:color w:val="000000"/>
          <w:lang w:eastAsia="zh-TW"/>
        </w:rPr>
        <w:t>且</w:t>
      </w:r>
      <w:r w:rsidR="00EA23A0">
        <w:rPr>
          <w:color w:val="000000"/>
          <w:lang w:eastAsia="zh-TW"/>
        </w:rPr>
        <w:t>占同期間訓練課程之比率</w:t>
      </w:r>
      <w:r w:rsidR="007B4453">
        <w:rPr>
          <w:rFonts w:hint="eastAsia"/>
          <w:color w:val="000000"/>
          <w:lang w:eastAsia="zh-TW"/>
        </w:rPr>
        <w:t>亦</w:t>
      </w:r>
      <w:r w:rsidR="00EA23A0">
        <w:rPr>
          <w:color w:val="000000"/>
          <w:lang w:eastAsia="zh-TW"/>
        </w:rPr>
        <w:t>分別</w:t>
      </w:r>
      <w:r w:rsidR="00EA23A0">
        <w:rPr>
          <w:rFonts w:hint="eastAsia"/>
          <w:color w:val="000000"/>
          <w:lang w:eastAsia="zh-TW"/>
        </w:rPr>
        <w:t>自</w:t>
      </w:r>
      <w:r w:rsidR="004D0BCF">
        <w:rPr>
          <w:rFonts w:hint="eastAsia"/>
          <w:color w:val="000000"/>
          <w:lang w:eastAsia="zh-TW"/>
        </w:rPr>
        <w:t>2.62</w:t>
      </w:r>
      <w:r w:rsidR="00EA23A0">
        <w:rPr>
          <w:color w:val="000000"/>
          <w:lang w:eastAsia="zh-TW"/>
        </w:rPr>
        <w:t>%</w:t>
      </w:r>
      <w:r w:rsidR="00EA23A0">
        <w:rPr>
          <w:rFonts w:hint="eastAsia"/>
          <w:color w:val="000000"/>
          <w:lang w:eastAsia="zh-TW"/>
        </w:rPr>
        <w:t>成長</w:t>
      </w:r>
      <w:r w:rsidR="00EA23A0">
        <w:rPr>
          <w:color w:val="000000"/>
          <w:lang w:eastAsia="zh-TW"/>
        </w:rPr>
        <w:t>至</w:t>
      </w:r>
      <w:r w:rsidR="00995C8D">
        <w:rPr>
          <w:rFonts w:hint="eastAsia"/>
          <w:color w:val="000000"/>
          <w:lang w:eastAsia="zh-TW"/>
        </w:rPr>
        <w:t>7.08</w:t>
      </w:r>
      <w:r w:rsidR="00EA23A0">
        <w:rPr>
          <w:color w:val="000000"/>
          <w:lang w:eastAsia="zh-TW"/>
        </w:rPr>
        <w:t>%及</w:t>
      </w:r>
      <w:r w:rsidR="00EA23A0">
        <w:rPr>
          <w:rFonts w:hint="eastAsia"/>
          <w:color w:val="000000"/>
          <w:lang w:eastAsia="zh-TW"/>
        </w:rPr>
        <w:t>自</w:t>
      </w:r>
      <w:r w:rsidR="004D0BCF">
        <w:rPr>
          <w:rFonts w:hint="eastAsia"/>
          <w:color w:val="000000"/>
          <w:lang w:eastAsia="zh-TW"/>
        </w:rPr>
        <w:t>2.12</w:t>
      </w:r>
      <w:r w:rsidR="00EA23A0">
        <w:rPr>
          <w:color w:val="000000"/>
          <w:lang w:eastAsia="zh-TW"/>
        </w:rPr>
        <w:t>%</w:t>
      </w:r>
      <w:r w:rsidR="00EA23A0">
        <w:rPr>
          <w:rFonts w:hint="eastAsia"/>
          <w:color w:val="000000"/>
          <w:lang w:eastAsia="zh-TW"/>
        </w:rPr>
        <w:t>成長</w:t>
      </w:r>
      <w:r w:rsidR="00EA23A0">
        <w:rPr>
          <w:color w:val="000000"/>
          <w:lang w:eastAsia="zh-TW"/>
        </w:rPr>
        <w:t>至</w:t>
      </w:r>
      <w:r w:rsidR="00EA23A0">
        <w:rPr>
          <w:rFonts w:hint="eastAsia"/>
          <w:color w:val="000000"/>
          <w:lang w:eastAsia="zh-TW"/>
        </w:rPr>
        <w:t>5.</w:t>
      </w:r>
      <w:r w:rsidR="00995C8D">
        <w:rPr>
          <w:rFonts w:hint="eastAsia"/>
          <w:color w:val="000000"/>
          <w:lang w:eastAsia="zh-TW"/>
        </w:rPr>
        <w:t>94</w:t>
      </w:r>
      <w:r w:rsidR="00EA23A0">
        <w:rPr>
          <w:color w:val="000000"/>
          <w:lang w:eastAsia="zh-TW"/>
        </w:rPr>
        <w:t>%</w:t>
      </w:r>
      <w:r w:rsidR="00152434">
        <w:rPr>
          <w:rFonts w:hint="eastAsia"/>
          <w:color w:val="000000"/>
          <w:lang w:eastAsia="zh-TW"/>
        </w:rPr>
        <w:t>，惟</w:t>
      </w:r>
      <w:r w:rsidR="00AD49C3">
        <w:rPr>
          <w:rFonts w:hint="eastAsia"/>
          <w:color w:val="000000"/>
          <w:lang w:eastAsia="zh-TW"/>
        </w:rPr>
        <w:t>該等</w:t>
      </w:r>
      <w:r w:rsidR="008C2661">
        <w:rPr>
          <w:rFonts w:hint="eastAsia"/>
          <w:color w:val="000000"/>
          <w:lang w:eastAsia="zh-TW"/>
        </w:rPr>
        <w:t>比率於</w:t>
      </w:r>
      <w:r w:rsidR="009536E9">
        <w:rPr>
          <w:rFonts w:hint="eastAsia"/>
          <w:color w:val="000000"/>
          <w:lang w:eastAsia="zh-TW"/>
        </w:rPr>
        <w:t>114</w:t>
      </w:r>
      <w:r w:rsidR="006D25DC">
        <w:rPr>
          <w:rFonts w:hint="eastAsia"/>
          <w:color w:val="000000"/>
          <w:lang w:eastAsia="zh-TW"/>
        </w:rPr>
        <w:t>年度預計將分別降至4.9%及4.89%，</w:t>
      </w:r>
      <w:r w:rsidR="00995C8D">
        <w:rPr>
          <w:rFonts w:hint="eastAsia"/>
          <w:color w:val="000000"/>
          <w:lang w:eastAsia="zh-TW"/>
        </w:rPr>
        <w:t>預計</w:t>
      </w:r>
      <w:r w:rsidR="008C2661">
        <w:rPr>
          <w:rFonts w:hint="eastAsia"/>
          <w:color w:val="000000"/>
          <w:lang w:eastAsia="zh-TW"/>
        </w:rPr>
        <w:t>開辦班次及</w:t>
      </w:r>
      <w:r w:rsidR="00995C8D">
        <w:rPr>
          <w:rFonts w:hint="eastAsia"/>
          <w:color w:val="000000"/>
          <w:lang w:eastAsia="zh-TW"/>
        </w:rPr>
        <w:t>參加人次</w:t>
      </w:r>
      <w:r w:rsidR="003E14BD">
        <w:rPr>
          <w:rFonts w:hint="eastAsia"/>
          <w:color w:val="000000"/>
          <w:lang w:eastAsia="zh-TW"/>
        </w:rPr>
        <w:t>則</w:t>
      </w:r>
      <w:r w:rsidR="008C2661">
        <w:rPr>
          <w:rFonts w:hint="eastAsia"/>
          <w:color w:val="000000"/>
          <w:lang w:eastAsia="zh-TW"/>
        </w:rPr>
        <w:t>分別較113年度決算數</w:t>
      </w:r>
      <w:r w:rsidR="00995C8D">
        <w:rPr>
          <w:rFonts w:hint="eastAsia"/>
          <w:color w:val="000000"/>
          <w:lang w:eastAsia="zh-TW"/>
        </w:rPr>
        <w:t>減少</w:t>
      </w:r>
      <w:r w:rsidR="008C2661">
        <w:rPr>
          <w:rFonts w:hint="eastAsia"/>
          <w:color w:val="000000"/>
          <w:lang w:eastAsia="zh-TW"/>
        </w:rPr>
        <w:t>110班次(減幅44.9%)及4</w:t>
      </w:r>
      <w:r w:rsidR="008C2661">
        <w:rPr>
          <w:color w:val="000000"/>
          <w:lang w:eastAsia="zh-TW"/>
        </w:rPr>
        <w:t>,</w:t>
      </w:r>
      <w:r w:rsidR="008C2661">
        <w:rPr>
          <w:rFonts w:hint="eastAsia"/>
          <w:color w:val="000000"/>
          <w:lang w:eastAsia="zh-TW"/>
        </w:rPr>
        <w:t>407人次(減幅34.82%；</w:t>
      </w:r>
      <w:r w:rsidR="00B33A83" w:rsidRPr="003142F5">
        <w:rPr>
          <w:rFonts w:hint="eastAsia"/>
          <w:color w:val="000000"/>
        </w:rPr>
        <w:t>詳表</w:t>
      </w:r>
      <w:r w:rsidR="002177DE">
        <w:rPr>
          <w:rFonts w:hint="eastAsia"/>
          <w:color w:val="000000"/>
          <w:lang w:eastAsia="zh-TW"/>
        </w:rPr>
        <w:t>1)</w:t>
      </w:r>
      <w:r w:rsidR="00152434">
        <w:rPr>
          <w:rFonts w:hint="eastAsia"/>
          <w:color w:val="000000"/>
          <w:lang w:eastAsia="zh-TW"/>
        </w:rPr>
        <w:t>，</w:t>
      </w:r>
      <w:r w:rsidR="008C2661">
        <w:rPr>
          <w:rFonts w:hint="eastAsia"/>
          <w:color w:val="000000"/>
          <w:lang w:eastAsia="zh-TW"/>
        </w:rPr>
        <w:t>詢據臺灣金融研訓院表示，112至113年度係應金融機構需求及開辦永續金融證照課程等因素</w:t>
      </w:r>
      <w:r w:rsidR="00B47B08">
        <w:rPr>
          <w:rFonts w:hint="eastAsia"/>
          <w:color w:val="000000"/>
          <w:lang w:eastAsia="zh-TW"/>
        </w:rPr>
        <w:t>，</w:t>
      </w:r>
      <w:r w:rsidR="008C2661">
        <w:rPr>
          <w:rFonts w:hint="eastAsia"/>
          <w:color w:val="000000"/>
          <w:lang w:eastAsia="zh-TW"/>
        </w:rPr>
        <w:t>致開辦班次較高。</w:t>
      </w:r>
      <w:r w:rsidR="00B24FB2">
        <w:rPr>
          <w:rFonts w:hint="eastAsia"/>
        </w:rPr>
        <w:t>鑑於</w:t>
      </w:r>
      <w:r w:rsidR="004A7A45">
        <w:rPr>
          <w:rFonts w:hint="eastAsia"/>
          <w:lang w:eastAsia="zh-TW"/>
        </w:rPr>
        <w:t>近年市場對</w:t>
      </w:r>
      <w:r w:rsidR="006B0BC1">
        <w:rPr>
          <w:rFonts w:hint="eastAsia"/>
          <w:lang w:eastAsia="zh-TW"/>
        </w:rPr>
        <w:t>永續金融</w:t>
      </w:r>
      <w:r w:rsidR="00B24FB2">
        <w:rPr>
          <w:rFonts w:hint="eastAsia"/>
          <w:color w:val="000000"/>
        </w:rPr>
        <w:t>人才</w:t>
      </w:r>
      <w:r w:rsidR="00E24CF0">
        <w:rPr>
          <w:rFonts w:hint="eastAsia"/>
          <w:color w:val="000000"/>
          <w:lang w:eastAsia="zh-TW"/>
        </w:rPr>
        <w:t>之</w:t>
      </w:r>
      <w:r w:rsidR="00B24FB2">
        <w:rPr>
          <w:rFonts w:hint="eastAsia"/>
          <w:color w:val="000000"/>
        </w:rPr>
        <w:t>需求持續成長</w:t>
      </w:r>
      <w:r w:rsidR="00B24FB2">
        <w:rPr>
          <w:rFonts w:hint="eastAsia"/>
          <w:color w:val="000000"/>
          <w:lang w:eastAsia="zh-TW"/>
        </w:rPr>
        <w:t>，</w:t>
      </w:r>
      <w:r w:rsidR="003E14BD" w:rsidRPr="003E14BD">
        <w:rPr>
          <w:rFonts w:hint="eastAsia"/>
          <w:color w:val="000000"/>
          <w:lang w:eastAsia="zh-TW"/>
        </w:rPr>
        <w:t>金管會</w:t>
      </w:r>
      <w:r w:rsidR="003E14BD">
        <w:rPr>
          <w:rFonts w:hint="eastAsia"/>
          <w:color w:val="000000"/>
          <w:lang w:eastAsia="zh-TW"/>
        </w:rPr>
        <w:t>亦已</w:t>
      </w:r>
      <w:r w:rsidR="00E66F01">
        <w:rPr>
          <w:rFonts w:hint="eastAsia"/>
          <w:color w:val="000000"/>
          <w:lang w:eastAsia="zh-TW"/>
        </w:rPr>
        <w:t>續</w:t>
      </w:r>
      <w:r w:rsidR="003E14BD" w:rsidRPr="003E14BD">
        <w:rPr>
          <w:rFonts w:hint="eastAsia"/>
          <w:color w:val="000000"/>
          <w:lang w:eastAsia="zh-TW"/>
        </w:rPr>
        <w:t>將永續金融人才之培育</w:t>
      </w:r>
      <w:r w:rsidR="003E14BD">
        <w:rPr>
          <w:rFonts w:hint="eastAsia"/>
          <w:color w:val="000000"/>
          <w:lang w:eastAsia="zh-TW"/>
        </w:rPr>
        <w:t>納入113年</w:t>
      </w:r>
      <w:r w:rsidR="007E2E0C">
        <w:rPr>
          <w:rFonts w:hint="eastAsia"/>
          <w:color w:val="000000"/>
          <w:lang w:eastAsia="zh-TW"/>
        </w:rPr>
        <w:t>10</w:t>
      </w:r>
      <w:r w:rsidR="003E14BD">
        <w:rPr>
          <w:rFonts w:hint="eastAsia"/>
          <w:color w:val="000000"/>
          <w:lang w:eastAsia="zh-TW"/>
        </w:rPr>
        <w:t>月所公布之「綠色及轉型金融行動方案」</w:t>
      </w:r>
      <w:r w:rsidR="003E14BD" w:rsidRPr="003E14BD">
        <w:rPr>
          <w:rFonts w:hint="eastAsia"/>
          <w:color w:val="000000"/>
          <w:lang w:eastAsia="zh-TW"/>
        </w:rPr>
        <w:t>推動措施</w:t>
      </w:r>
      <w:r w:rsidR="005B1B83">
        <w:rPr>
          <w:rFonts w:hint="eastAsia"/>
          <w:color w:val="000000"/>
          <w:lang w:eastAsia="zh-TW"/>
        </w:rPr>
        <w:t>，</w:t>
      </w:r>
      <w:r w:rsidR="002B53D6">
        <w:rPr>
          <w:rFonts w:hint="eastAsia"/>
          <w:lang w:eastAsia="zh-TW"/>
        </w:rPr>
        <w:t>為</w:t>
      </w:r>
      <w:r w:rsidR="002B53D6">
        <w:rPr>
          <w:rFonts w:hint="eastAsia"/>
        </w:rPr>
        <w:t>提供從業人員所需專業知能</w:t>
      </w:r>
      <w:r w:rsidR="002B53D6">
        <w:rPr>
          <w:rFonts w:hint="eastAsia"/>
          <w:lang w:eastAsia="zh-TW"/>
        </w:rPr>
        <w:t>，</w:t>
      </w:r>
      <w:r w:rsidR="00242385">
        <w:rPr>
          <w:rFonts w:hint="eastAsia"/>
          <w:color w:val="000000"/>
          <w:lang w:eastAsia="zh-TW"/>
        </w:rPr>
        <w:t>允宜</w:t>
      </w:r>
      <w:r w:rsidR="008A3931">
        <w:rPr>
          <w:rFonts w:hint="eastAsia"/>
          <w:lang w:eastAsia="zh-TW"/>
        </w:rPr>
        <w:t>審酌</w:t>
      </w:r>
      <w:r w:rsidR="008D67DE">
        <w:rPr>
          <w:rFonts w:hint="eastAsia"/>
          <w:lang w:eastAsia="zh-TW"/>
        </w:rPr>
        <w:t>市場需求</w:t>
      </w:r>
      <w:r w:rsidR="00B47B08">
        <w:rPr>
          <w:rFonts w:hint="eastAsia"/>
          <w:lang w:eastAsia="zh-TW"/>
        </w:rPr>
        <w:t>妥</w:t>
      </w:r>
      <w:r w:rsidR="00B24FB2">
        <w:rPr>
          <w:rFonts w:hint="eastAsia"/>
          <w:lang w:eastAsia="zh-TW"/>
        </w:rPr>
        <w:t>適</w:t>
      </w:r>
      <w:r w:rsidR="00B47B08">
        <w:rPr>
          <w:rFonts w:hint="eastAsia"/>
          <w:lang w:eastAsia="zh-TW"/>
        </w:rPr>
        <w:t>規劃辦理</w:t>
      </w:r>
      <w:r w:rsidR="00230599">
        <w:rPr>
          <w:rFonts w:hint="eastAsia"/>
          <w:lang w:eastAsia="zh-TW"/>
        </w:rPr>
        <w:t>，</w:t>
      </w:r>
      <w:r w:rsidR="002E610E">
        <w:rPr>
          <w:rFonts w:hint="eastAsia"/>
        </w:rPr>
        <w:t>俾促</w:t>
      </w:r>
      <w:r w:rsidR="002B53D6">
        <w:rPr>
          <w:rFonts w:hint="eastAsia"/>
        </w:rPr>
        <w:t>企業朝永續發展</w:t>
      </w:r>
      <w:r w:rsidR="002B53D6">
        <w:rPr>
          <w:rFonts w:hint="eastAsia"/>
          <w:lang w:eastAsia="zh-TW"/>
        </w:rPr>
        <w:t>並</w:t>
      </w:r>
      <w:r w:rsidR="002E610E">
        <w:rPr>
          <w:rFonts w:hint="eastAsia"/>
        </w:rPr>
        <w:t>達成</w:t>
      </w:r>
      <w:r w:rsidR="002E610E" w:rsidRPr="00DE75C5">
        <w:rPr>
          <w:rFonts w:hint="eastAsia"/>
        </w:rPr>
        <w:t>淨零轉型之目標。</w:t>
      </w:r>
    </w:p>
    <w:p w:rsidR="00286962" w:rsidRPr="00437B14" w:rsidRDefault="00286962" w:rsidP="00286962">
      <w:pPr>
        <w:snapToGrid/>
        <w:ind w:leftChars="0" w:left="567" w:hangingChars="200" w:hanging="567"/>
        <w:rPr>
          <w:rFonts w:hAnsi="標楷體"/>
          <w:b/>
          <w:snapToGrid w:val="0"/>
        </w:rPr>
      </w:pPr>
      <w:r w:rsidRPr="00437B14">
        <w:rPr>
          <w:rFonts w:hAnsi="標楷體" w:hint="eastAsia"/>
          <w:b/>
          <w:snapToGrid w:val="0"/>
        </w:rPr>
        <w:t>表1　台灣金融研訓院</w:t>
      </w:r>
      <w:r>
        <w:rPr>
          <w:rFonts w:hAnsi="標楷體" w:hint="eastAsia"/>
          <w:b/>
          <w:snapToGrid w:val="0"/>
        </w:rPr>
        <w:t>近年開設訓練課程概況表</w:t>
      </w:r>
    </w:p>
    <w:p w:rsidR="00D777CF" w:rsidRPr="003142F5" w:rsidRDefault="00D777CF" w:rsidP="00D777CF">
      <w:pPr>
        <w:pStyle w:val="142"/>
        <w:jc w:val="right"/>
        <w:rPr>
          <w:color w:val="000000"/>
        </w:rPr>
      </w:pPr>
      <w:r w:rsidRPr="003142F5">
        <w:rPr>
          <w:rFonts w:hint="eastAsia"/>
          <w:color w:val="000000"/>
        </w:rPr>
        <w:t>單位：新臺幣千元；班次；人次</w:t>
      </w:r>
      <w:r w:rsidR="00437495">
        <w:rPr>
          <w:rFonts w:hint="eastAsia"/>
          <w:color w:val="000000"/>
          <w:lang w:eastAsia="zh-TW"/>
        </w:rPr>
        <w:t>；%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3"/>
        <w:gridCol w:w="1267"/>
        <w:gridCol w:w="1120"/>
        <w:gridCol w:w="1261"/>
        <w:gridCol w:w="894"/>
        <w:gridCol w:w="1199"/>
        <w:gridCol w:w="946"/>
        <w:gridCol w:w="1222"/>
      </w:tblGrid>
      <w:tr w:rsidR="00D777CF" w:rsidRPr="003142F5" w:rsidTr="00CB37AD">
        <w:trPr>
          <w:tblHeader/>
        </w:trPr>
        <w:tc>
          <w:tcPr>
            <w:tcW w:w="703" w:type="dxa"/>
            <w:vMerge w:val="restart"/>
            <w:vAlign w:val="center"/>
            <w:hideMark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rFonts w:hint="eastAsia"/>
                <w:b/>
                <w:color w:val="000000"/>
              </w:rPr>
              <w:t>年度</w:t>
            </w:r>
          </w:p>
        </w:tc>
        <w:tc>
          <w:tcPr>
            <w:tcW w:w="1267" w:type="dxa"/>
            <w:vMerge w:val="restart"/>
            <w:vAlign w:val="center"/>
          </w:tcPr>
          <w:p w:rsidR="00D777CF" w:rsidRPr="003142F5" w:rsidRDefault="00D777CF" w:rsidP="00AC0EC2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訓練收入</w:t>
            </w:r>
          </w:p>
        </w:tc>
        <w:tc>
          <w:tcPr>
            <w:tcW w:w="2381" w:type="dxa"/>
            <w:gridSpan w:val="2"/>
            <w:hideMark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訓練課程</w:t>
            </w:r>
          </w:p>
        </w:tc>
        <w:tc>
          <w:tcPr>
            <w:tcW w:w="4261" w:type="dxa"/>
            <w:gridSpan w:val="4"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綠色金融</w:t>
            </w:r>
            <w:r w:rsidRPr="003142F5">
              <w:rPr>
                <w:rFonts w:hint="eastAsia"/>
                <w:b/>
                <w:color w:val="000000"/>
              </w:rPr>
              <w:t>課程</w:t>
            </w:r>
          </w:p>
        </w:tc>
      </w:tr>
      <w:tr w:rsidR="00D777CF" w:rsidRPr="003142F5" w:rsidTr="006D25DC">
        <w:trPr>
          <w:tblHeader/>
        </w:trPr>
        <w:tc>
          <w:tcPr>
            <w:tcW w:w="703" w:type="dxa"/>
            <w:vMerge/>
          </w:tcPr>
          <w:p w:rsidR="00D777CF" w:rsidRPr="003142F5" w:rsidRDefault="00D777CF" w:rsidP="00CB37AD">
            <w:pPr>
              <w:pStyle w:val="142"/>
              <w:rPr>
                <w:b/>
                <w:color w:val="000000"/>
              </w:rPr>
            </w:pPr>
          </w:p>
        </w:tc>
        <w:tc>
          <w:tcPr>
            <w:tcW w:w="1267" w:type="dxa"/>
            <w:vMerge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</w:p>
        </w:tc>
        <w:tc>
          <w:tcPr>
            <w:tcW w:w="1120" w:type="dxa"/>
            <w:vAlign w:val="center"/>
          </w:tcPr>
          <w:p w:rsidR="00D777CF" w:rsidRPr="003142F5" w:rsidRDefault="00946DA9" w:rsidP="00946DA9">
            <w:pPr>
              <w:pStyle w:val="142"/>
              <w:jc w:val="center"/>
              <w:rPr>
                <w:rFonts w:hint="eastAsia"/>
                <w:b/>
                <w:color w:val="000000"/>
                <w:lang w:eastAsia="zh-TW"/>
              </w:rPr>
            </w:pPr>
            <w:r>
              <w:rPr>
                <w:b/>
                <w:color w:val="000000"/>
              </w:rPr>
              <w:t>總</w:t>
            </w:r>
            <w:r w:rsidR="00D777CF" w:rsidRPr="003142F5">
              <w:rPr>
                <w:b/>
                <w:color w:val="000000"/>
              </w:rPr>
              <w:t>班</w:t>
            </w:r>
            <w:r w:rsidR="00D777CF" w:rsidRPr="003142F5">
              <w:rPr>
                <w:rFonts w:hint="eastAsia"/>
                <w:b/>
                <w:color w:val="000000"/>
              </w:rPr>
              <w:t>次</w:t>
            </w:r>
            <w:r w:rsidR="00D777CF">
              <w:rPr>
                <w:rFonts w:hint="eastAsia"/>
                <w:b/>
                <w:color w:val="000000"/>
                <w:lang w:eastAsia="zh-TW"/>
              </w:rPr>
              <w:t>(A</w:t>
            </w:r>
            <w:r w:rsidR="00D777CF">
              <w:rPr>
                <w:b/>
                <w:color w:val="000000"/>
                <w:lang w:eastAsia="zh-TW"/>
              </w:rPr>
              <w:t>)</w:t>
            </w:r>
          </w:p>
        </w:tc>
        <w:tc>
          <w:tcPr>
            <w:tcW w:w="1261" w:type="dxa"/>
            <w:vAlign w:val="center"/>
          </w:tcPr>
          <w:p w:rsidR="00D777CF" w:rsidRPr="003142F5" w:rsidRDefault="00946DA9" w:rsidP="005C303D">
            <w:pPr>
              <w:pStyle w:val="142"/>
              <w:jc w:val="center"/>
              <w:rPr>
                <w:b/>
                <w:color w:val="000000"/>
                <w:lang w:eastAsia="zh-TW"/>
              </w:rPr>
            </w:pPr>
            <w:r>
              <w:rPr>
                <w:b/>
                <w:color w:val="000000"/>
              </w:rPr>
              <w:t>總</w:t>
            </w:r>
            <w:r w:rsidR="00D777CF" w:rsidRPr="003142F5">
              <w:rPr>
                <w:b/>
                <w:color w:val="000000"/>
              </w:rPr>
              <w:t>人</w:t>
            </w:r>
            <w:r w:rsidR="00D777CF" w:rsidRPr="003142F5">
              <w:rPr>
                <w:rFonts w:hint="eastAsia"/>
                <w:b/>
                <w:color w:val="000000"/>
              </w:rPr>
              <w:t>次</w:t>
            </w:r>
            <w:r w:rsidR="00D777CF">
              <w:rPr>
                <w:rFonts w:hint="eastAsia"/>
                <w:b/>
                <w:color w:val="000000"/>
                <w:lang w:eastAsia="zh-TW"/>
              </w:rPr>
              <w:t>(</w:t>
            </w:r>
            <w:r w:rsidR="00D777CF">
              <w:rPr>
                <w:b/>
                <w:color w:val="000000"/>
                <w:lang w:eastAsia="zh-TW"/>
              </w:rPr>
              <w:t>B)</w:t>
            </w:r>
          </w:p>
        </w:tc>
        <w:tc>
          <w:tcPr>
            <w:tcW w:w="894" w:type="dxa"/>
            <w:vAlign w:val="center"/>
          </w:tcPr>
          <w:p w:rsidR="00D777CF" w:rsidRPr="003142F5" w:rsidRDefault="00D777CF" w:rsidP="006D25DC">
            <w:pPr>
              <w:pStyle w:val="142"/>
              <w:jc w:val="center"/>
              <w:rPr>
                <w:rFonts w:hint="eastAsia"/>
                <w:b/>
                <w:color w:val="000000"/>
                <w:lang w:eastAsia="zh-TW"/>
              </w:rPr>
            </w:pPr>
            <w:r w:rsidRPr="003142F5">
              <w:rPr>
                <w:b/>
                <w:color w:val="000000"/>
              </w:rPr>
              <w:t>班次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C)</w:t>
            </w:r>
          </w:p>
        </w:tc>
        <w:tc>
          <w:tcPr>
            <w:tcW w:w="1199" w:type="dxa"/>
            <w:vAlign w:val="center"/>
          </w:tcPr>
          <w:p w:rsidR="00437495" w:rsidRDefault="00D777CF" w:rsidP="006D25DC">
            <w:pPr>
              <w:pStyle w:val="142"/>
              <w:jc w:val="center"/>
              <w:rPr>
                <w:b/>
                <w:color w:val="000000"/>
                <w:lang w:eastAsia="zh-TW"/>
              </w:rPr>
            </w:pPr>
            <w:r w:rsidRPr="003142F5">
              <w:rPr>
                <w:rFonts w:hint="eastAsia"/>
                <w:b/>
                <w:color w:val="000000"/>
              </w:rPr>
              <w:t>班次占比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</w:t>
            </w:r>
            <w:r w:rsidR="005C303D">
              <w:rPr>
                <w:b/>
                <w:color w:val="000000"/>
                <w:lang w:eastAsia="zh-TW"/>
              </w:rPr>
              <w:t>C)/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(A</w:t>
            </w:r>
            <w:r w:rsidR="005C303D">
              <w:rPr>
                <w:b/>
                <w:color w:val="000000"/>
                <w:lang w:eastAsia="zh-TW"/>
              </w:rPr>
              <w:t>)</w:t>
            </w:r>
          </w:p>
          <w:p w:rsidR="00D777CF" w:rsidRPr="003142F5" w:rsidRDefault="00437495" w:rsidP="006D25DC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×100%</w:t>
            </w:r>
          </w:p>
        </w:tc>
        <w:tc>
          <w:tcPr>
            <w:tcW w:w="946" w:type="dxa"/>
            <w:vAlign w:val="center"/>
          </w:tcPr>
          <w:p w:rsidR="00D777CF" w:rsidRDefault="00D777CF" w:rsidP="006D25DC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人</w:t>
            </w:r>
            <w:r>
              <w:rPr>
                <w:rFonts w:hint="eastAsia"/>
                <w:b/>
                <w:color w:val="000000"/>
              </w:rPr>
              <w:t>次</w:t>
            </w:r>
          </w:p>
          <w:p w:rsidR="005C303D" w:rsidRPr="003142F5" w:rsidRDefault="005C303D" w:rsidP="006D25DC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D)</w:t>
            </w:r>
          </w:p>
        </w:tc>
        <w:tc>
          <w:tcPr>
            <w:tcW w:w="1222" w:type="dxa"/>
          </w:tcPr>
          <w:p w:rsidR="00D777CF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rFonts w:hint="eastAsia"/>
                <w:b/>
                <w:color w:val="000000"/>
              </w:rPr>
              <w:t>人次占比</w:t>
            </w:r>
          </w:p>
          <w:p w:rsidR="005C303D" w:rsidRPr="003142F5" w:rsidRDefault="005C303D" w:rsidP="00CA1247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D)/</w:t>
            </w: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 w:rsidR="003D156B">
              <w:rPr>
                <w:rFonts w:hint="eastAsia"/>
                <w:b/>
                <w:color w:val="000000"/>
                <w:lang w:eastAsia="zh-TW"/>
              </w:rPr>
              <w:t>B</w:t>
            </w:r>
            <w:r>
              <w:rPr>
                <w:b/>
                <w:color w:val="000000"/>
                <w:lang w:eastAsia="zh-TW"/>
              </w:rPr>
              <w:t>)</w:t>
            </w:r>
            <w:r w:rsidR="00437495">
              <w:rPr>
                <w:rFonts w:hint="eastAsia"/>
                <w:b/>
                <w:color w:val="000000"/>
                <w:lang w:eastAsia="zh-TW"/>
              </w:rPr>
              <w:t xml:space="preserve"> ×100%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</w:p>
        </w:tc>
        <w:tc>
          <w:tcPr>
            <w:tcW w:w="1267" w:type="dxa"/>
            <w:vAlign w:val="center"/>
          </w:tcPr>
          <w:p w:rsidR="00C4532C" w:rsidRPr="009E346D" w:rsidRDefault="00C4532C" w:rsidP="00C4532C">
            <w:pPr>
              <w:pStyle w:val="142"/>
              <w:jc w:val="right"/>
            </w:pPr>
            <w:r w:rsidRPr="009E346D">
              <w:t>316,387</w:t>
            </w:r>
          </w:p>
        </w:tc>
        <w:tc>
          <w:tcPr>
            <w:tcW w:w="1120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2,482</w:t>
            </w:r>
          </w:p>
        </w:tc>
        <w:tc>
          <w:tcPr>
            <w:tcW w:w="1261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148,942</w:t>
            </w:r>
          </w:p>
        </w:tc>
        <w:tc>
          <w:tcPr>
            <w:tcW w:w="894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65</w:t>
            </w:r>
          </w:p>
        </w:tc>
        <w:tc>
          <w:tcPr>
            <w:tcW w:w="1199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2.62</w:t>
            </w:r>
          </w:p>
        </w:tc>
        <w:tc>
          <w:tcPr>
            <w:tcW w:w="946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3</w:t>
            </w:r>
            <w:r w:rsidR="00A75E7F">
              <w:t>,</w:t>
            </w:r>
            <w:r w:rsidRPr="00E676C9">
              <w:t>155</w:t>
            </w:r>
          </w:p>
        </w:tc>
        <w:tc>
          <w:tcPr>
            <w:tcW w:w="1222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2.12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11</w:t>
            </w:r>
          </w:p>
        </w:tc>
        <w:tc>
          <w:tcPr>
            <w:tcW w:w="1267" w:type="dxa"/>
            <w:vAlign w:val="center"/>
          </w:tcPr>
          <w:p w:rsidR="00C4532C" w:rsidRDefault="00C4532C" w:rsidP="00C4532C">
            <w:pPr>
              <w:pStyle w:val="142"/>
              <w:jc w:val="right"/>
            </w:pPr>
            <w:r w:rsidRPr="009E346D">
              <w:t xml:space="preserve">376,774 </w:t>
            </w:r>
          </w:p>
        </w:tc>
        <w:tc>
          <w:tcPr>
            <w:tcW w:w="1120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2,436</w:t>
            </w:r>
          </w:p>
        </w:tc>
        <w:tc>
          <w:tcPr>
            <w:tcW w:w="1261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171,077</w:t>
            </w:r>
          </w:p>
        </w:tc>
        <w:tc>
          <w:tcPr>
            <w:tcW w:w="894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 xml:space="preserve"> 86 </w:t>
            </w:r>
          </w:p>
        </w:tc>
        <w:tc>
          <w:tcPr>
            <w:tcW w:w="1199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3.53</w:t>
            </w:r>
          </w:p>
        </w:tc>
        <w:tc>
          <w:tcPr>
            <w:tcW w:w="946" w:type="dxa"/>
            <w:vAlign w:val="center"/>
          </w:tcPr>
          <w:p w:rsidR="00C4532C" w:rsidRPr="00E676C9" w:rsidRDefault="00C4532C" w:rsidP="00DE75C5">
            <w:pPr>
              <w:pStyle w:val="142"/>
              <w:jc w:val="right"/>
            </w:pPr>
            <w:r w:rsidRPr="00E676C9">
              <w:t>5,826</w:t>
            </w:r>
          </w:p>
        </w:tc>
        <w:tc>
          <w:tcPr>
            <w:tcW w:w="1222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3.41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12</w:t>
            </w:r>
          </w:p>
        </w:tc>
        <w:tc>
          <w:tcPr>
            <w:tcW w:w="1267" w:type="dxa"/>
            <w:vAlign w:val="center"/>
          </w:tcPr>
          <w:p w:rsidR="00C4532C" w:rsidRPr="00DE75C5" w:rsidRDefault="00F20C9D" w:rsidP="00C4532C">
            <w:pPr>
              <w:pStyle w:val="142"/>
              <w:jc w:val="right"/>
              <w:rPr>
                <w:rFonts w:eastAsia="新細明體"/>
                <w:szCs w:val="24"/>
              </w:rPr>
            </w:pPr>
            <w:r w:rsidRPr="00DE75C5">
              <w:rPr>
                <w:rFonts w:eastAsia="新細明體" w:hint="eastAsia"/>
                <w:szCs w:val="24"/>
                <w:lang w:eastAsia="zh-TW"/>
              </w:rPr>
              <w:t>413</w:t>
            </w:r>
            <w:r w:rsidR="00C4532C" w:rsidRPr="00DE75C5">
              <w:rPr>
                <w:rFonts w:eastAsia="新細明體"/>
                <w:szCs w:val="24"/>
              </w:rPr>
              <w:t>,</w:t>
            </w:r>
            <w:r w:rsidRPr="00DE75C5">
              <w:rPr>
                <w:rFonts w:eastAsia="新細明體" w:hint="eastAsia"/>
                <w:szCs w:val="24"/>
                <w:lang w:eastAsia="zh-TW"/>
              </w:rPr>
              <w:t>202</w:t>
            </w:r>
          </w:p>
        </w:tc>
        <w:tc>
          <w:tcPr>
            <w:tcW w:w="1120" w:type="dxa"/>
            <w:vAlign w:val="center"/>
          </w:tcPr>
          <w:p w:rsidR="00C4532C" w:rsidRPr="00DE75C5" w:rsidRDefault="00F20C9D" w:rsidP="00F20C9D">
            <w:pPr>
              <w:pStyle w:val="142"/>
              <w:jc w:val="right"/>
            </w:pPr>
            <w:r w:rsidRPr="00DE75C5">
              <w:rPr>
                <w:rFonts w:hint="eastAsia"/>
                <w:lang w:eastAsia="zh-TW"/>
              </w:rPr>
              <w:t>3</w:t>
            </w:r>
            <w:r w:rsidR="00C4532C" w:rsidRPr="00DE75C5">
              <w:t>,</w:t>
            </w:r>
            <w:r w:rsidRPr="00DE75C5">
              <w:rPr>
                <w:rFonts w:hint="eastAsia"/>
                <w:lang w:eastAsia="zh-TW"/>
              </w:rPr>
              <w:t>343</w:t>
            </w:r>
          </w:p>
        </w:tc>
        <w:tc>
          <w:tcPr>
            <w:tcW w:w="1261" w:type="dxa"/>
            <w:vAlign w:val="center"/>
          </w:tcPr>
          <w:p w:rsidR="00C4532C" w:rsidRPr="00DE75C5" w:rsidRDefault="00C4532C" w:rsidP="00F20C9D">
            <w:pPr>
              <w:pStyle w:val="142"/>
              <w:jc w:val="right"/>
            </w:pPr>
            <w:r w:rsidRPr="00DE75C5">
              <w:t>1</w:t>
            </w:r>
            <w:r w:rsidR="00F20C9D" w:rsidRPr="00DE75C5">
              <w:rPr>
                <w:rFonts w:hint="eastAsia"/>
                <w:lang w:eastAsia="zh-TW"/>
              </w:rPr>
              <w:t>88</w:t>
            </w:r>
            <w:r w:rsidRPr="00DE75C5">
              <w:t>,</w:t>
            </w:r>
            <w:r w:rsidR="00F20C9D" w:rsidRPr="00DE75C5">
              <w:rPr>
                <w:rFonts w:hint="eastAsia"/>
                <w:lang w:eastAsia="zh-TW"/>
              </w:rPr>
              <w:t>005</w:t>
            </w:r>
          </w:p>
        </w:tc>
        <w:tc>
          <w:tcPr>
            <w:tcW w:w="894" w:type="dxa"/>
            <w:vAlign w:val="center"/>
          </w:tcPr>
          <w:p w:rsidR="00C4532C" w:rsidRPr="00DE75C5" w:rsidRDefault="00B22818" w:rsidP="00C4532C">
            <w:pPr>
              <w:pStyle w:val="142"/>
              <w:jc w:val="right"/>
            </w:pPr>
            <w:r w:rsidRPr="00DE75C5">
              <w:t xml:space="preserve"> 1</w:t>
            </w:r>
            <w:r w:rsidR="00F20C9D" w:rsidRPr="00DE75C5">
              <w:rPr>
                <w:rFonts w:hint="eastAsia"/>
                <w:lang w:eastAsia="zh-TW"/>
              </w:rPr>
              <w:t>71</w:t>
            </w:r>
            <w:r w:rsidR="00C4532C" w:rsidRPr="00DE75C5">
              <w:t xml:space="preserve"> </w:t>
            </w:r>
          </w:p>
        </w:tc>
        <w:tc>
          <w:tcPr>
            <w:tcW w:w="1199" w:type="dxa"/>
            <w:vAlign w:val="center"/>
          </w:tcPr>
          <w:p w:rsidR="00C4532C" w:rsidRPr="00DE75C5" w:rsidRDefault="00B22818" w:rsidP="00437495">
            <w:pPr>
              <w:pStyle w:val="142"/>
              <w:jc w:val="right"/>
            </w:pPr>
            <w:r w:rsidRPr="00DE75C5">
              <w:t>5.1</w:t>
            </w:r>
            <w:r w:rsidR="00F20C9D" w:rsidRPr="00DE75C5">
              <w:rPr>
                <w:rFonts w:hint="eastAsia"/>
                <w:lang w:eastAsia="zh-TW"/>
              </w:rPr>
              <w:t>2</w:t>
            </w:r>
          </w:p>
        </w:tc>
        <w:tc>
          <w:tcPr>
            <w:tcW w:w="946" w:type="dxa"/>
            <w:vAlign w:val="center"/>
          </w:tcPr>
          <w:p w:rsidR="00C4532C" w:rsidRPr="00DE75C5" w:rsidRDefault="00F20C9D" w:rsidP="00DE75C5">
            <w:pPr>
              <w:pStyle w:val="142"/>
              <w:jc w:val="right"/>
            </w:pPr>
            <w:r w:rsidRPr="00DE75C5">
              <w:rPr>
                <w:rFonts w:hint="eastAsia"/>
                <w:lang w:eastAsia="zh-TW"/>
              </w:rPr>
              <w:t>10</w:t>
            </w:r>
            <w:r w:rsidR="00B22818" w:rsidRPr="00DE75C5">
              <w:t>,</w:t>
            </w:r>
            <w:r w:rsidRPr="00DE75C5">
              <w:rPr>
                <w:rFonts w:hint="eastAsia"/>
                <w:lang w:eastAsia="zh-TW"/>
              </w:rPr>
              <w:t>177</w:t>
            </w:r>
          </w:p>
        </w:tc>
        <w:tc>
          <w:tcPr>
            <w:tcW w:w="1222" w:type="dxa"/>
            <w:vAlign w:val="center"/>
          </w:tcPr>
          <w:p w:rsidR="00C4532C" w:rsidRPr="00DE75C5" w:rsidRDefault="00B22818" w:rsidP="00437495">
            <w:pPr>
              <w:pStyle w:val="142"/>
              <w:jc w:val="right"/>
            </w:pPr>
            <w:r w:rsidRPr="00DE75C5">
              <w:t>5.</w:t>
            </w:r>
            <w:r w:rsidR="00F20C9D" w:rsidRPr="00DE75C5">
              <w:rPr>
                <w:rFonts w:hint="eastAsia"/>
                <w:lang w:eastAsia="zh-TW"/>
              </w:rPr>
              <w:t>41</w:t>
            </w:r>
          </w:p>
        </w:tc>
      </w:tr>
      <w:tr w:rsidR="00B22818" w:rsidRPr="003142F5" w:rsidTr="00C4532C">
        <w:tc>
          <w:tcPr>
            <w:tcW w:w="703" w:type="dxa"/>
            <w:vAlign w:val="center"/>
          </w:tcPr>
          <w:p w:rsidR="00B22818" w:rsidRPr="003142F5" w:rsidRDefault="00B22818" w:rsidP="00C4532C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  <w:lang w:eastAsia="zh-TW"/>
              </w:rPr>
              <w:t>113</w:t>
            </w:r>
          </w:p>
        </w:tc>
        <w:tc>
          <w:tcPr>
            <w:tcW w:w="1267" w:type="dxa"/>
            <w:vAlign w:val="center"/>
          </w:tcPr>
          <w:p w:rsidR="00B22818" w:rsidRPr="00C4532C" w:rsidRDefault="006D3200" w:rsidP="004A4985">
            <w:pPr>
              <w:pStyle w:val="142"/>
              <w:jc w:val="right"/>
              <w:rPr>
                <w:rFonts w:eastAsia="新細明體"/>
                <w:color w:val="000000"/>
                <w:szCs w:val="24"/>
              </w:rPr>
            </w:pP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443</w:t>
            </w:r>
            <w:r w:rsidR="00B22818">
              <w:rPr>
                <w:rFonts w:eastAsia="新細明體"/>
                <w:color w:val="000000"/>
                <w:szCs w:val="24"/>
              </w:rPr>
              <w:t>,</w:t>
            </w: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664</w:t>
            </w:r>
          </w:p>
        </w:tc>
        <w:tc>
          <w:tcPr>
            <w:tcW w:w="1120" w:type="dxa"/>
            <w:vAlign w:val="center"/>
          </w:tcPr>
          <w:p w:rsidR="00B22818" w:rsidRPr="00E676C9" w:rsidRDefault="006D3200" w:rsidP="006D3200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 w:rsidR="00B22818"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462</w:t>
            </w:r>
          </w:p>
        </w:tc>
        <w:tc>
          <w:tcPr>
            <w:tcW w:w="1261" w:type="dxa"/>
            <w:vAlign w:val="center"/>
          </w:tcPr>
          <w:p w:rsidR="00B22818" w:rsidRPr="00E676C9" w:rsidRDefault="006D320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212</w:t>
            </w:r>
            <w:r w:rsidR="004A4985"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997</w:t>
            </w:r>
          </w:p>
        </w:tc>
        <w:tc>
          <w:tcPr>
            <w:tcW w:w="894" w:type="dxa"/>
            <w:vAlign w:val="center"/>
          </w:tcPr>
          <w:p w:rsidR="00B22818" w:rsidRPr="00E676C9" w:rsidRDefault="006D320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245</w:t>
            </w:r>
          </w:p>
        </w:tc>
        <w:tc>
          <w:tcPr>
            <w:tcW w:w="1199" w:type="dxa"/>
            <w:vAlign w:val="center"/>
          </w:tcPr>
          <w:p w:rsidR="00B22818" w:rsidRPr="00E676C9" w:rsidRDefault="006D320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7.08</w:t>
            </w:r>
          </w:p>
        </w:tc>
        <w:tc>
          <w:tcPr>
            <w:tcW w:w="946" w:type="dxa"/>
            <w:vAlign w:val="center"/>
          </w:tcPr>
          <w:p w:rsidR="00B22818" w:rsidRPr="00E676C9" w:rsidRDefault="006D3200" w:rsidP="006D3200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12</w:t>
            </w:r>
            <w:r w:rsidR="00B22818">
              <w:rPr>
                <w:lang w:eastAsia="zh-TW"/>
              </w:rPr>
              <w:t>,</w:t>
            </w:r>
            <w:r w:rsidR="004A4985">
              <w:rPr>
                <w:rFonts w:hint="eastAsia"/>
                <w:lang w:eastAsia="zh-TW"/>
              </w:rPr>
              <w:t>6</w:t>
            </w:r>
            <w:r>
              <w:rPr>
                <w:rFonts w:hint="eastAsia"/>
                <w:lang w:eastAsia="zh-TW"/>
              </w:rPr>
              <w:t>57</w:t>
            </w:r>
          </w:p>
        </w:tc>
        <w:tc>
          <w:tcPr>
            <w:tcW w:w="1222" w:type="dxa"/>
            <w:vAlign w:val="center"/>
          </w:tcPr>
          <w:p w:rsidR="00B22818" w:rsidRPr="00E676C9" w:rsidRDefault="00B22818" w:rsidP="004A498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.9</w:t>
            </w:r>
            <w:r w:rsidR="006D3200">
              <w:rPr>
                <w:rFonts w:hint="eastAsia"/>
                <w:lang w:eastAsia="zh-TW"/>
              </w:rPr>
              <w:t>4</w:t>
            </w:r>
          </w:p>
        </w:tc>
      </w:tr>
      <w:tr w:rsidR="0048585C" w:rsidRPr="003142F5" w:rsidTr="00C4532C">
        <w:tc>
          <w:tcPr>
            <w:tcW w:w="703" w:type="dxa"/>
            <w:vAlign w:val="center"/>
          </w:tcPr>
          <w:p w:rsidR="0048585C" w:rsidRDefault="0048585C" w:rsidP="00C4532C">
            <w:pPr>
              <w:pStyle w:val="142"/>
              <w:rPr>
                <w:rFonts w:hint="eastAsia"/>
                <w:color w:val="000000"/>
                <w:lang w:eastAsia="zh-TW"/>
              </w:rPr>
            </w:pPr>
            <w:r>
              <w:rPr>
                <w:rFonts w:hint="eastAsia"/>
                <w:color w:val="000000"/>
                <w:lang w:eastAsia="zh-TW"/>
              </w:rPr>
              <w:t>114</w:t>
            </w:r>
          </w:p>
        </w:tc>
        <w:tc>
          <w:tcPr>
            <w:tcW w:w="1267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eastAsia="新細明體" w:hint="eastAsia"/>
                <w:color w:val="000000"/>
                <w:szCs w:val="24"/>
                <w:lang w:eastAsia="zh-TW"/>
              </w:rPr>
            </w:pP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399</w:t>
            </w:r>
            <w:r>
              <w:rPr>
                <w:rFonts w:eastAsia="新細明體"/>
                <w:color w:val="000000"/>
                <w:szCs w:val="24"/>
                <w:lang w:eastAsia="zh-TW"/>
              </w:rPr>
              <w:t>,</w:t>
            </w: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560</w:t>
            </w:r>
          </w:p>
        </w:tc>
        <w:tc>
          <w:tcPr>
            <w:tcW w:w="1120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756</w:t>
            </w:r>
          </w:p>
        </w:tc>
        <w:tc>
          <w:tcPr>
            <w:tcW w:w="1261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168,</w:t>
            </w:r>
            <w:r>
              <w:rPr>
                <w:lang w:eastAsia="zh-TW"/>
              </w:rPr>
              <w:t>770</w:t>
            </w:r>
          </w:p>
        </w:tc>
        <w:tc>
          <w:tcPr>
            <w:tcW w:w="894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35</w:t>
            </w:r>
          </w:p>
        </w:tc>
        <w:tc>
          <w:tcPr>
            <w:tcW w:w="1199" w:type="dxa"/>
            <w:vAlign w:val="center"/>
          </w:tcPr>
          <w:p w:rsidR="0048585C" w:rsidRDefault="00055A2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.9</w:t>
            </w:r>
          </w:p>
        </w:tc>
        <w:tc>
          <w:tcPr>
            <w:tcW w:w="946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8,</w:t>
            </w:r>
            <w:r>
              <w:rPr>
                <w:lang w:eastAsia="zh-TW"/>
              </w:rPr>
              <w:t>250</w:t>
            </w:r>
          </w:p>
        </w:tc>
        <w:tc>
          <w:tcPr>
            <w:tcW w:w="1222" w:type="dxa"/>
            <w:vAlign w:val="center"/>
          </w:tcPr>
          <w:p w:rsidR="0048585C" w:rsidRDefault="00055A2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.89</w:t>
            </w:r>
          </w:p>
        </w:tc>
      </w:tr>
    </w:tbl>
    <w:p w:rsidR="006A45F5" w:rsidRDefault="005C303D" w:rsidP="00BB1DF0">
      <w:pPr>
        <w:pStyle w:val="142"/>
        <w:ind w:left="1133" w:hangingChars="466" w:hanging="1133"/>
        <w:jc w:val="both"/>
        <w:rPr>
          <w:color w:val="000000"/>
          <w:lang w:eastAsia="zh-TW"/>
        </w:rPr>
      </w:pPr>
      <w:r>
        <w:rPr>
          <w:rFonts w:hint="eastAsia"/>
          <w:color w:val="000000"/>
          <w:lang w:eastAsia="zh-TW"/>
        </w:rPr>
        <w:t>說    明：</w:t>
      </w:r>
      <w:r w:rsidR="006B6DB9" w:rsidRPr="00AF7C89">
        <w:rPr>
          <w:rFonts w:hAnsi="標楷體" w:hint="eastAsia"/>
          <w:szCs w:val="24"/>
          <w:lang w:eastAsia="zh-TW"/>
        </w:rPr>
        <w:t>1</w:t>
      </w:r>
      <w:r w:rsidR="006D25DC">
        <w:rPr>
          <w:rFonts w:hAnsi="標楷體" w:hint="eastAsia"/>
          <w:szCs w:val="24"/>
          <w:lang w:eastAsia="zh-TW"/>
        </w:rPr>
        <w:t>10</w:t>
      </w:r>
      <w:r w:rsidR="006B6DB9" w:rsidRPr="00AF7C89">
        <w:rPr>
          <w:rFonts w:hAnsi="標楷體" w:hint="eastAsia"/>
          <w:szCs w:val="24"/>
          <w:lang w:eastAsia="zh-TW"/>
        </w:rPr>
        <w:t>至11</w:t>
      </w:r>
      <w:r w:rsidR="006D3200">
        <w:rPr>
          <w:rFonts w:hAnsi="標楷體" w:hint="eastAsia"/>
          <w:szCs w:val="24"/>
          <w:lang w:eastAsia="zh-TW"/>
        </w:rPr>
        <w:t>3</w:t>
      </w:r>
      <w:r w:rsidR="006B6DB9" w:rsidRPr="00AF7C89">
        <w:rPr>
          <w:rFonts w:hAnsi="標楷體" w:hint="eastAsia"/>
          <w:szCs w:val="24"/>
          <w:lang w:eastAsia="zh-TW"/>
        </w:rPr>
        <w:t>年度為決算數，其中</w:t>
      </w:r>
      <w:r w:rsidR="006B6DB9" w:rsidRPr="00AF7C89">
        <w:rPr>
          <w:rFonts w:hAnsi="標楷體" w:hint="eastAsia"/>
          <w:szCs w:val="24"/>
        </w:rPr>
        <w:t>1</w:t>
      </w:r>
      <w:r w:rsidR="006B6DB9" w:rsidRPr="00AF7C89">
        <w:rPr>
          <w:rFonts w:hAnsi="標楷體" w:hint="eastAsia"/>
          <w:szCs w:val="24"/>
          <w:lang w:eastAsia="zh-TW"/>
        </w:rPr>
        <w:t>1</w:t>
      </w:r>
      <w:r w:rsidR="006D25DC">
        <w:rPr>
          <w:rFonts w:hAnsi="標楷體" w:hint="eastAsia"/>
          <w:szCs w:val="24"/>
          <w:lang w:eastAsia="zh-TW"/>
        </w:rPr>
        <w:t>3</w:t>
      </w:r>
      <w:r w:rsidR="006B6DB9" w:rsidRPr="00AF7C89">
        <w:rPr>
          <w:rFonts w:hAnsi="標楷體" w:hint="eastAsia"/>
          <w:szCs w:val="24"/>
        </w:rPr>
        <w:t>年度為</w:t>
      </w:r>
      <w:r w:rsidR="006D3200">
        <w:rPr>
          <w:rFonts w:hint="eastAsia"/>
          <w:lang w:eastAsia="zh-TW"/>
        </w:rPr>
        <w:t>自編決算數，114年度預算數為預算案數。</w:t>
      </w:r>
    </w:p>
    <w:p w:rsidR="005C303D" w:rsidRPr="003142F5" w:rsidRDefault="005C303D" w:rsidP="005C303D">
      <w:pPr>
        <w:pStyle w:val="142"/>
        <w:ind w:left="1133" w:hangingChars="466" w:hanging="1133"/>
        <w:jc w:val="both"/>
        <w:rPr>
          <w:rFonts w:hint="eastAsia"/>
          <w:color w:val="000000"/>
        </w:rPr>
      </w:pPr>
      <w:r w:rsidRPr="003142F5">
        <w:rPr>
          <w:rFonts w:hint="eastAsia"/>
          <w:color w:val="000000"/>
        </w:rPr>
        <w:t>資料來源</w:t>
      </w:r>
      <w:r>
        <w:rPr>
          <w:rFonts w:hint="eastAsia"/>
          <w:color w:val="000000"/>
          <w:lang w:eastAsia="zh-TW"/>
        </w:rPr>
        <w:t>：</w:t>
      </w:r>
      <w:r w:rsidRPr="003142F5">
        <w:rPr>
          <w:rFonts w:hint="eastAsia"/>
          <w:color w:val="000000"/>
        </w:rPr>
        <w:t>台灣金融研訓院，本</w:t>
      </w:r>
      <w:r>
        <w:rPr>
          <w:rFonts w:hint="eastAsia"/>
          <w:color w:val="000000"/>
          <w:lang w:eastAsia="zh-TW"/>
        </w:rPr>
        <w:t>中心</w:t>
      </w:r>
      <w:r w:rsidRPr="003142F5">
        <w:rPr>
          <w:rFonts w:hint="eastAsia"/>
          <w:color w:val="000000"/>
        </w:rPr>
        <w:t>彙製。</w:t>
      </w:r>
    </w:p>
    <w:p w:rsidR="008A3931" w:rsidRPr="00DE75C5" w:rsidRDefault="00B33A83" w:rsidP="00BE570A">
      <w:pPr>
        <w:ind w:left="566" w:firstLine="566"/>
        <w:rPr>
          <w:rFonts w:hint="eastAsia"/>
        </w:rPr>
      </w:pPr>
      <w:r w:rsidRPr="00DE75C5">
        <w:rPr>
          <w:rFonts w:hint="eastAsia"/>
        </w:rPr>
        <w:t>綜上，台灣金融研訓院</w:t>
      </w:r>
      <w:r w:rsidR="00100884" w:rsidRPr="00DE75C5">
        <w:rPr>
          <w:rFonts w:hint="eastAsia"/>
        </w:rPr>
        <w:t>於1</w:t>
      </w:r>
      <w:r w:rsidR="00DA6D6F">
        <w:rPr>
          <w:rFonts w:hint="eastAsia"/>
        </w:rPr>
        <w:t>10</w:t>
      </w:r>
      <w:r w:rsidR="00BE570A">
        <w:rPr>
          <w:rFonts w:hint="eastAsia"/>
        </w:rPr>
        <w:t>至</w:t>
      </w:r>
      <w:r w:rsidR="00100884" w:rsidRPr="00DE75C5">
        <w:rPr>
          <w:rFonts w:hint="eastAsia"/>
        </w:rPr>
        <w:t>11</w:t>
      </w:r>
      <w:r w:rsidR="00DA6D6F">
        <w:rPr>
          <w:rFonts w:hint="eastAsia"/>
        </w:rPr>
        <w:t>3</w:t>
      </w:r>
      <w:r w:rsidR="00100884" w:rsidRPr="00DE75C5">
        <w:rPr>
          <w:rFonts w:hint="eastAsia"/>
        </w:rPr>
        <w:t>年</w:t>
      </w:r>
      <w:r w:rsidR="009E5DA0">
        <w:rPr>
          <w:rFonts w:hint="eastAsia"/>
        </w:rPr>
        <w:t>度</w:t>
      </w:r>
      <w:r w:rsidR="00BE570A">
        <w:rPr>
          <w:rFonts w:hint="eastAsia"/>
        </w:rPr>
        <w:t>所</w:t>
      </w:r>
      <w:r w:rsidR="00BE570A" w:rsidRPr="00DE75C5">
        <w:rPr>
          <w:rFonts w:hint="eastAsia"/>
        </w:rPr>
        <w:t>開辦</w:t>
      </w:r>
      <w:r w:rsidR="00B96E65">
        <w:rPr>
          <w:rFonts w:hint="eastAsia"/>
        </w:rPr>
        <w:t>之</w:t>
      </w:r>
      <w:r w:rsidR="00BE570A" w:rsidRPr="00DE75C5">
        <w:rPr>
          <w:rFonts w:hint="eastAsia"/>
        </w:rPr>
        <w:t>綠色金融相關課程</w:t>
      </w:r>
      <w:r w:rsidR="00BE570A">
        <w:rPr>
          <w:rFonts w:hint="eastAsia"/>
          <w:color w:val="000000"/>
        </w:rPr>
        <w:t>班次</w:t>
      </w:r>
      <w:r w:rsidR="00B96E65">
        <w:rPr>
          <w:rFonts w:hint="eastAsia"/>
          <w:color w:val="000000"/>
        </w:rPr>
        <w:t>、</w:t>
      </w:r>
      <w:r w:rsidR="00BE570A">
        <w:rPr>
          <w:rFonts w:hint="eastAsia"/>
          <w:color w:val="000000"/>
        </w:rPr>
        <w:t>參加人次</w:t>
      </w:r>
      <w:r w:rsidR="00B96E65">
        <w:rPr>
          <w:rFonts w:hint="eastAsia"/>
          <w:color w:val="000000"/>
        </w:rPr>
        <w:t>及其占比</w:t>
      </w:r>
      <w:r w:rsidR="00BE570A">
        <w:rPr>
          <w:rFonts w:hint="eastAsia"/>
          <w:color w:val="000000"/>
        </w:rPr>
        <w:t>皆</w:t>
      </w:r>
      <w:r w:rsidR="00BE570A">
        <w:rPr>
          <w:rFonts w:hint="eastAsia"/>
        </w:rPr>
        <w:t>逐年成長，惟11</w:t>
      </w:r>
      <w:r w:rsidR="00DA6D6F">
        <w:rPr>
          <w:rFonts w:hint="eastAsia"/>
        </w:rPr>
        <w:t>4</w:t>
      </w:r>
      <w:r w:rsidR="00BE570A">
        <w:rPr>
          <w:rFonts w:hint="eastAsia"/>
        </w:rPr>
        <w:t>年</w:t>
      </w:r>
      <w:r w:rsidR="008B78DC">
        <w:rPr>
          <w:rFonts w:hint="eastAsia"/>
        </w:rPr>
        <w:t>度</w:t>
      </w:r>
      <w:r w:rsidR="00BE570A">
        <w:rPr>
          <w:rFonts w:hint="eastAsia"/>
        </w:rPr>
        <w:t>預計</w:t>
      </w:r>
      <w:r w:rsidR="00BE570A">
        <w:rPr>
          <w:rFonts w:hint="eastAsia"/>
          <w:color w:val="000000"/>
        </w:rPr>
        <w:t>開辦班次及其參加人次</w:t>
      </w:r>
      <w:r w:rsidR="00B47B08">
        <w:rPr>
          <w:rFonts w:hint="eastAsia"/>
          <w:color w:val="000000"/>
        </w:rPr>
        <w:t>均</w:t>
      </w:r>
      <w:r w:rsidR="00BE570A">
        <w:rPr>
          <w:rFonts w:hint="eastAsia"/>
          <w:color w:val="000000"/>
        </w:rPr>
        <w:t>較1</w:t>
      </w:r>
      <w:r w:rsidR="00DA6D6F">
        <w:rPr>
          <w:rFonts w:hint="eastAsia"/>
          <w:color w:val="000000"/>
        </w:rPr>
        <w:t>13</w:t>
      </w:r>
      <w:r w:rsidR="00BE570A">
        <w:rPr>
          <w:rFonts w:hint="eastAsia"/>
          <w:color w:val="000000"/>
        </w:rPr>
        <w:t>年度</w:t>
      </w:r>
      <w:r w:rsidR="00DA6D6F">
        <w:rPr>
          <w:rFonts w:hint="eastAsia"/>
          <w:color w:val="000000"/>
        </w:rPr>
        <w:t>大幅</w:t>
      </w:r>
      <w:r w:rsidR="00BE570A">
        <w:rPr>
          <w:rFonts w:hint="eastAsia"/>
          <w:color w:val="000000"/>
        </w:rPr>
        <w:t>減少，</w:t>
      </w:r>
      <w:r w:rsidR="00B24FB2">
        <w:rPr>
          <w:rFonts w:hint="eastAsia"/>
          <w:color w:val="000000"/>
        </w:rPr>
        <w:t>鑑於市場對永續金融人才之需求持續成長</w:t>
      </w:r>
      <w:r w:rsidR="001256B2">
        <w:rPr>
          <w:rFonts w:hint="eastAsia"/>
        </w:rPr>
        <w:t>，</w:t>
      </w:r>
      <w:r w:rsidR="006B0BC1">
        <w:rPr>
          <w:rFonts w:hint="eastAsia"/>
        </w:rPr>
        <w:t>該院</w:t>
      </w:r>
      <w:r w:rsidR="00100884" w:rsidRPr="00DE75C5">
        <w:rPr>
          <w:rFonts w:hint="eastAsia"/>
        </w:rPr>
        <w:t>允宜</w:t>
      </w:r>
      <w:r w:rsidR="006B0BC1">
        <w:rPr>
          <w:rFonts w:hint="eastAsia"/>
        </w:rPr>
        <w:t>持續結合調研資源，</w:t>
      </w:r>
      <w:r w:rsidR="00B47B08">
        <w:rPr>
          <w:rFonts w:hint="eastAsia"/>
        </w:rPr>
        <w:t>妥</w:t>
      </w:r>
      <w:r w:rsidR="006B0BC1">
        <w:rPr>
          <w:rFonts w:hint="eastAsia"/>
        </w:rPr>
        <w:t>適</w:t>
      </w:r>
      <w:r w:rsidR="00B47B08">
        <w:rPr>
          <w:rFonts w:hint="eastAsia"/>
        </w:rPr>
        <w:t>規劃辦理</w:t>
      </w:r>
      <w:r w:rsidR="006B0BC1">
        <w:rPr>
          <w:rFonts w:hint="eastAsia"/>
        </w:rPr>
        <w:t>相關培訓課程並加以推廣</w:t>
      </w:r>
      <w:r w:rsidR="002E610E">
        <w:rPr>
          <w:rFonts w:hint="eastAsia"/>
        </w:rPr>
        <w:t>，</w:t>
      </w:r>
      <w:r w:rsidR="002E610E">
        <w:rPr>
          <w:rFonts w:hint="eastAsia"/>
          <w:color w:val="000000"/>
        </w:rPr>
        <w:t>俾利我國邁向永續發展及淨零轉型之政策目標</w:t>
      </w:r>
      <w:r w:rsidR="002E610E">
        <w:rPr>
          <w:rFonts w:hint="eastAsia"/>
        </w:rPr>
        <w:t>。</w:t>
      </w:r>
    </w:p>
    <w:p w:rsidR="00BF3D53" w:rsidRDefault="009B2972" w:rsidP="005946D2">
      <w:pPr>
        <w:pStyle w:val="ab"/>
        <w:rPr>
          <w:rFonts w:hint="eastAsia"/>
          <w:color w:val="000000"/>
        </w:rPr>
      </w:pPr>
      <w:r w:rsidRPr="003C2BB4">
        <w:rPr>
          <w:rFonts w:hint="eastAsia"/>
        </w:rPr>
        <w:t>(</w:t>
      </w:r>
      <w:r w:rsidR="0083113A" w:rsidRPr="003C2BB4">
        <w:rPr>
          <w:rFonts w:hint="eastAsia"/>
        </w:rPr>
        <w:t>分機：</w:t>
      </w:r>
      <w:r w:rsidR="001F31C2" w:rsidRPr="003C2BB4">
        <w:t>8660</w:t>
      </w:r>
      <w:r w:rsidR="0083113A" w:rsidRPr="003C2BB4">
        <w:rPr>
          <w:rFonts w:hint="eastAsia"/>
        </w:rPr>
        <w:t xml:space="preserve"> </w:t>
      </w:r>
      <w:r w:rsidR="001F31C2" w:rsidRPr="003C2BB4">
        <w:rPr>
          <w:rFonts w:hint="eastAsia"/>
        </w:rPr>
        <w:t>翁珮珊</w:t>
      </w:r>
      <w:r w:rsidRPr="003C2BB4">
        <w:rPr>
          <w:rFonts w:hint="eastAsia"/>
        </w:rPr>
        <w:t>)</w:t>
      </w:r>
      <w:bookmarkEnd w:id="1"/>
      <w:bookmarkEnd w:id="2"/>
    </w:p>
    <w:sectPr w:rsidR="00BF3D53" w:rsidSect="00D852B8">
      <w:footerReference w:type="first" r:id="rId14"/>
      <w:pgSz w:w="11906" w:h="16838"/>
      <w:pgMar w:top="1701" w:right="1701" w:bottom="1701" w:left="1701" w:header="0" w:footer="1134" w:gutter="0"/>
      <w:pgNumType w:start="1"/>
      <w:cols w:space="720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AB1D5A" w:rsidP="00E73DAB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7F03E6" w:rsidP="000621F4">
    <w:pPr>
      <w:pStyle w:val="af6"/>
      <w:spacing w:line="240" w:lineRule="exact"/>
      <w:ind w:leftChars="0" w:left="0" w:firstLineChars="0" w:firstLine="0"/>
      <w:jc w:val="center"/>
    </w:pPr>
    <w:r>
      <w:rPr>
        <w:lang w:eastAsia="zh-TW"/>
      </w:rPr>
      <w:t>47</w:t>
    </w:r>
    <w:r w:rsidR="00AB1D5A">
      <w:t>-</w:t>
    </w:r>
    <w:r w:rsidR="00AB1D5A">
      <w:fldChar w:fldCharType="begin"/>
    </w:r>
    <w:r w:rsidR="00AB1D5A">
      <w:instrText>PAGE   \* MERGEFORMAT</w:instrText>
    </w:r>
    <w:r w:rsidR="00AB1D5A">
      <w:fldChar w:fldCharType="separate"/>
    </w:r>
    <w:r w:rsidR="005D7511" w:rsidRPr="005D7511">
      <w:rPr>
        <w:noProof/>
        <w:lang w:val="zh-TW"/>
      </w:rPr>
      <w:t>1</w:t>
    </w:r>
    <w:r w:rsidR="00AB1D5A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7F03E6" w:rsidP="000621F4">
    <w:pPr>
      <w:pStyle w:val="af6"/>
      <w:ind w:leftChars="0" w:left="0" w:firstLineChars="0" w:firstLine="0"/>
      <w:jc w:val="center"/>
    </w:pPr>
    <w:r>
      <w:rPr>
        <w:lang w:eastAsia="zh-TW"/>
      </w:rPr>
      <w:t>47</w:t>
    </w:r>
    <w:r w:rsidR="00AB1D5A">
      <w:t>-</w:t>
    </w:r>
    <w:r w:rsidR="00AB1D5A">
      <w:fldChar w:fldCharType="begin"/>
    </w:r>
    <w:r w:rsidR="00AB1D5A">
      <w:instrText>PAGE   \* MERGEFORMAT</w:instrText>
    </w:r>
    <w:r w:rsidR="00AB1D5A">
      <w:fldChar w:fldCharType="separate"/>
    </w:r>
    <w:r w:rsidR="005D7511" w:rsidRPr="005D7511">
      <w:rPr>
        <w:noProof/>
        <w:lang w:val="zh-TW"/>
      </w:rPr>
      <w:t>1</w:t>
    </w:r>
    <w:r w:rsidR="00AB1D5A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Pr="00A52E05" w:rsidRDefault="00AB1D5A" w:rsidP="00AB1D5A">
    <w:pPr>
      <w:pStyle w:val="af6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9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footnote>
  <w:footnote w:id="1">
    <w:p w:rsidR="00B23A5E" w:rsidRDefault="00B23A5E" w:rsidP="00B23A5E">
      <w:pPr>
        <w:pStyle w:val="ae"/>
        <w:ind w:left="567" w:hanging="567"/>
        <w:rPr>
          <w:rFonts w:hint="eastAsia"/>
          <w:lang w:eastAsia="zh-TW"/>
        </w:rPr>
      </w:pPr>
      <w:r>
        <w:rPr>
          <w:rStyle w:val="af0"/>
        </w:rPr>
        <w:footnoteRef/>
      </w:r>
      <w:r>
        <w:t xml:space="preserve"> </w:t>
      </w:r>
      <w:r w:rsidRPr="006C7B52">
        <w:rPr>
          <w:rStyle w:val="143"/>
          <w:lang w:eastAsia="zh-TW"/>
        </w:rPr>
        <w:t>資料來源</w:t>
      </w:r>
      <w:r>
        <w:rPr>
          <w:rStyle w:val="143"/>
          <w:rFonts w:hint="eastAsia"/>
          <w:lang w:eastAsia="zh-TW"/>
        </w:rPr>
        <w:t>，台灣金融研訓院網站。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AB1D5A" w:rsidP="00E73DAB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AB1D5A" w:rsidP="00E73DAB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Default="00AB1D5A" w:rsidP="00E73DA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A2"/>
    <w:multiLevelType w:val="hybridMultilevel"/>
    <w:tmpl w:val="4D8A38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A388E"/>
    <w:multiLevelType w:val="hybridMultilevel"/>
    <w:tmpl w:val="C6ECD92E"/>
    <w:lvl w:ilvl="0" w:tplc="DD387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21474"/>
    <w:multiLevelType w:val="hybridMultilevel"/>
    <w:tmpl w:val="C38C583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D8A6C5A"/>
    <w:multiLevelType w:val="hybridMultilevel"/>
    <w:tmpl w:val="08B434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44"/>
    <w:rsid w:val="00000C08"/>
    <w:rsid w:val="00001A2E"/>
    <w:rsid w:val="00001FB3"/>
    <w:rsid w:val="000021D5"/>
    <w:rsid w:val="00002B56"/>
    <w:rsid w:val="00002F08"/>
    <w:rsid w:val="000043E6"/>
    <w:rsid w:val="000052A2"/>
    <w:rsid w:val="0000578A"/>
    <w:rsid w:val="00005B52"/>
    <w:rsid w:val="00006E8A"/>
    <w:rsid w:val="000071A4"/>
    <w:rsid w:val="00010842"/>
    <w:rsid w:val="00011CE8"/>
    <w:rsid w:val="000139F5"/>
    <w:rsid w:val="00016C30"/>
    <w:rsid w:val="00017213"/>
    <w:rsid w:val="000172C5"/>
    <w:rsid w:val="00017AB2"/>
    <w:rsid w:val="00021F95"/>
    <w:rsid w:val="000237DF"/>
    <w:rsid w:val="000241B9"/>
    <w:rsid w:val="000248B5"/>
    <w:rsid w:val="00024C00"/>
    <w:rsid w:val="00024E51"/>
    <w:rsid w:val="00027458"/>
    <w:rsid w:val="00027836"/>
    <w:rsid w:val="00027ACA"/>
    <w:rsid w:val="000301D4"/>
    <w:rsid w:val="00031744"/>
    <w:rsid w:val="00031D67"/>
    <w:rsid w:val="00032766"/>
    <w:rsid w:val="00033A30"/>
    <w:rsid w:val="00034871"/>
    <w:rsid w:val="000357DE"/>
    <w:rsid w:val="00035A2C"/>
    <w:rsid w:val="00036513"/>
    <w:rsid w:val="00037F01"/>
    <w:rsid w:val="00040159"/>
    <w:rsid w:val="00040D10"/>
    <w:rsid w:val="00042154"/>
    <w:rsid w:val="00042423"/>
    <w:rsid w:val="00042F6F"/>
    <w:rsid w:val="0004396F"/>
    <w:rsid w:val="000446D6"/>
    <w:rsid w:val="00045983"/>
    <w:rsid w:val="00047962"/>
    <w:rsid w:val="00050601"/>
    <w:rsid w:val="00050D4F"/>
    <w:rsid w:val="00050F3E"/>
    <w:rsid w:val="00052E9A"/>
    <w:rsid w:val="00053EBA"/>
    <w:rsid w:val="0005478E"/>
    <w:rsid w:val="00055404"/>
    <w:rsid w:val="000554CF"/>
    <w:rsid w:val="00055969"/>
    <w:rsid w:val="00055A20"/>
    <w:rsid w:val="00055A7D"/>
    <w:rsid w:val="00056177"/>
    <w:rsid w:val="000574C3"/>
    <w:rsid w:val="00057805"/>
    <w:rsid w:val="000600A7"/>
    <w:rsid w:val="000621AC"/>
    <w:rsid w:val="000621F4"/>
    <w:rsid w:val="000625C1"/>
    <w:rsid w:val="00065BB5"/>
    <w:rsid w:val="00066A14"/>
    <w:rsid w:val="00066D9C"/>
    <w:rsid w:val="00066EFF"/>
    <w:rsid w:val="00070262"/>
    <w:rsid w:val="0007078E"/>
    <w:rsid w:val="000708EE"/>
    <w:rsid w:val="00070D55"/>
    <w:rsid w:val="00070FD9"/>
    <w:rsid w:val="00072549"/>
    <w:rsid w:val="000727ED"/>
    <w:rsid w:val="00072865"/>
    <w:rsid w:val="00074E28"/>
    <w:rsid w:val="00075651"/>
    <w:rsid w:val="00075BCC"/>
    <w:rsid w:val="00076A55"/>
    <w:rsid w:val="0007730F"/>
    <w:rsid w:val="00077B59"/>
    <w:rsid w:val="00080864"/>
    <w:rsid w:val="0008168D"/>
    <w:rsid w:val="00082170"/>
    <w:rsid w:val="0008234E"/>
    <w:rsid w:val="00082D4C"/>
    <w:rsid w:val="00083388"/>
    <w:rsid w:val="00083405"/>
    <w:rsid w:val="00085479"/>
    <w:rsid w:val="0008558D"/>
    <w:rsid w:val="00086640"/>
    <w:rsid w:val="00087024"/>
    <w:rsid w:val="00087121"/>
    <w:rsid w:val="00087DFA"/>
    <w:rsid w:val="00090099"/>
    <w:rsid w:val="000913A8"/>
    <w:rsid w:val="00092574"/>
    <w:rsid w:val="000931AA"/>
    <w:rsid w:val="0009325A"/>
    <w:rsid w:val="0009468A"/>
    <w:rsid w:val="00094A8A"/>
    <w:rsid w:val="0009657E"/>
    <w:rsid w:val="00096F18"/>
    <w:rsid w:val="00097AAA"/>
    <w:rsid w:val="000A0B39"/>
    <w:rsid w:val="000A0C0F"/>
    <w:rsid w:val="000A1F19"/>
    <w:rsid w:val="000A54A4"/>
    <w:rsid w:val="000A5B5C"/>
    <w:rsid w:val="000A6404"/>
    <w:rsid w:val="000A71E2"/>
    <w:rsid w:val="000A72BB"/>
    <w:rsid w:val="000B0582"/>
    <w:rsid w:val="000B0AFE"/>
    <w:rsid w:val="000B146E"/>
    <w:rsid w:val="000B163E"/>
    <w:rsid w:val="000B2697"/>
    <w:rsid w:val="000B27BE"/>
    <w:rsid w:val="000B28E6"/>
    <w:rsid w:val="000B4047"/>
    <w:rsid w:val="000B45E0"/>
    <w:rsid w:val="000B48E3"/>
    <w:rsid w:val="000B5400"/>
    <w:rsid w:val="000B55CB"/>
    <w:rsid w:val="000B5C23"/>
    <w:rsid w:val="000B6E78"/>
    <w:rsid w:val="000C1A96"/>
    <w:rsid w:val="000C5555"/>
    <w:rsid w:val="000C5B48"/>
    <w:rsid w:val="000C5FE0"/>
    <w:rsid w:val="000C6DBA"/>
    <w:rsid w:val="000C714D"/>
    <w:rsid w:val="000C78C4"/>
    <w:rsid w:val="000D0346"/>
    <w:rsid w:val="000D078E"/>
    <w:rsid w:val="000D4ADA"/>
    <w:rsid w:val="000D4F60"/>
    <w:rsid w:val="000D71BF"/>
    <w:rsid w:val="000D7F7D"/>
    <w:rsid w:val="000E133F"/>
    <w:rsid w:val="000E1FC6"/>
    <w:rsid w:val="000E2191"/>
    <w:rsid w:val="000E2344"/>
    <w:rsid w:val="000E2B47"/>
    <w:rsid w:val="000E4A83"/>
    <w:rsid w:val="000E762B"/>
    <w:rsid w:val="000F026E"/>
    <w:rsid w:val="000F0C66"/>
    <w:rsid w:val="000F209B"/>
    <w:rsid w:val="000F2F65"/>
    <w:rsid w:val="000F468C"/>
    <w:rsid w:val="000F58E9"/>
    <w:rsid w:val="000F62C0"/>
    <w:rsid w:val="000F7C87"/>
    <w:rsid w:val="00100884"/>
    <w:rsid w:val="00100E43"/>
    <w:rsid w:val="001017F2"/>
    <w:rsid w:val="00102FC2"/>
    <w:rsid w:val="001031DA"/>
    <w:rsid w:val="00103281"/>
    <w:rsid w:val="001046EB"/>
    <w:rsid w:val="00105187"/>
    <w:rsid w:val="0010615B"/>
    <w:rsid w:val="0010642B"/>
    <w:rsid w:val="00107579"/>
    <w:rsid w:val="00110A78"/>
    <w:rsid w:val="00112FF5"/>
    <w:rsid w:val="00113570"/>
    <w:rsid w:val="00115148"/>
    <w:rsid w:val="001214D3"/>
    <w:rsid w:val="00121F9E"/>
    <w:rsid w:val="00122D1C"/>
    <w:rsid w:val="00123938"/>
    <w:rsid w:val="00123FBB"/>
    <w:rsid w:val="001256B2"/>
    <w:rsid w:val="001257F7"/>
    <w:rsid w:val="001260F9"/>
    <w:rsid w:val="0012636B"/>
    <w:rsid w:val="00126821"/>
    <w:rsid w:val="00131D27"/>
    <w:rsid w:val="00132150"/>
    <w:rsid w:val="00132377"/>
    <w:rsid w:val="00132F63"/>
    <w:rsid w:val="00133697"/>
    <w:rsid w:val="00135257"/>
    <w:rsid w:val="00135F51"/>
    <w:rsid w:val="001374D3"/>
    <w:rsid w:val="001400A0"/>
    <w:rsid w:val="001406B8"/>
    <w:rsid w:val="001413F9"/>
    <w:rsid w:val="00141BB5"/>
    <w:rsid w:val="00141FF9"/>
    <w:rsid w:val="001425B4"/>
    <w:rsid w:val="001435D6"/>
    <w:rsid w:val="00143E5D"/>
    <w:rsid w:val="0014511D"/>
    <w:rsid w:val="00145D18"/>
    <w:rsid w:val="001467C3"/>
    <w:rsid w:val="00147E53"/>
    <w:rsid w:val="00150B33"/>
    <w:rsid w:val="00151DBF"/>
    <w:rsid w:val="00152434"/>
    <w:rsid w:val="00152BB5"/>
    <w:rsid w:val="0015537F"/>
    <w:rsid w:val="001557E9"/>
    <w:rsid w:val="00155E8A"/>
    <w:rsid w:val="00157B8A"/>
    <w:rsid w:val="001610C3"/>
    <w:rsid w:val="00163E4D"/>
    <w:rsid w:val="00164720"/>
    <w:rsid w:val="00164DA4"/>
    <w:rsid w:val="001653F8"/>
    <w:rsid w:val="00165411"/>
    <w:rsid w:val="00167454"/>
    <w:rsid w:val="00167B2B"/>
    <w:rsid w:val="00167D22"/>
    <w:rsid w:val="00167E98"/>
    <w:rsid w:val="00170A85"/>
    <w:rsid w:val="00170A8D"/>
    <w:rsid w:val="001716AB"/>
    <w:rsid w:val="001746AD"/>
    <w:rsid w:val="00174DD3"/>
    <w:rsid w:val="00174DD4"/>
    <w:rsid w:val="00176BAD"/>
    <w:rsid w:val="001800E0"/>
    <w:rsid w:val="00180E67"/>
    <w:rsid w:val="001817D3"/>
    <w:rsid w:val="00181AFF"/>
    <w:rsid w:val="00183CB6"/>
    <w:rsid w:val="00184A38"/>
    <w:rsid w:val="00184AE2"/>
    <w:rsid w:val="00184BAF"/>
    <w:rsid w:val="0018559A"/>
    <w:rsid w:val="00185964"/>
    <w:rsid w:val="001859A5"/>
    <w:rsid w:val="00186065"/>
    <w:rsid w:val="001874F9"/>
    <w:rsid w:val="00191B4E"/>
    <w:rsid w:val="001921A3"/>
    <w:rsid w:val="0019228F"/>
    <w:rsid w:val="00194984"/>
    <w:rsid w:val="001970EF"/>
    <w:rsid w:val="001A0937"/>
    <w:rsid w:val="001A164C"/>
    <w:rsid w:val="001A18E0"/>
    <w:rsid w:val="001A211E"/>
    <w:rsid w:val="001A240C"/>
    <w:rsid w:val="001A295E"/>
    <w:rsid w:val="001A3063"/>
    <w:rsid w:val="001A6309"/>
    <w:rsid w:val="001A64DF"/>
    <w:rsid w:val="001A6B5B"/>
    <w:rsid w:val="001A6CB2"/>
    <w:rsid w:val="001B0623"/>
    <w:rsid w:val="001B2B65"/>
    <w:rsid w:val="001B2DAF"/>
    <w:rsid w:val="001B4C60"/>
    <w:rsid w:val="001B5A92"/>
    <w:rsid w:val="001B7A84"/>
    <w:rsid w:val="001C0C97"/>
    <w:rsid w:val="001C11D9"/>
    <w:rsid w:val="001C3A49"/>
    <w:rsid w:val="001C3EEF"/>
    <w:rsid w:val="001C5BF6"/>
    <w:rsid w:val="001C7298"/>
    <w:rsid w:val="001C7622"/>
    <w:rsid w:val="001D0299"/>
    <w:rsid w:val="001D0AFA"/>
    <w:rsid w:val="001D3029"/>
    <w:rsid w:val="001D380B"/>
    <w:rsid w:val="001D508C"/>
    <w:rsid w:val="001D6105"/>
    <w:rsid w:val="001D68E6"/>
    <w:rsid w:val="001D6B20"/>
    <w:rsid w:val="001E0788"/>
    <w:rsid w:val="001E1A2E"/>
    <w:rsid w:val="001E22C6"/>
    <w:rsid w:val="001E2898"/>
    <w:rsid w:val="001E2F27"/>
    <w:rsid w:val="001E345A"/>
    <w:rsid w:val="001E41ED"/>
    <w:rsid w:val="001E58E8"/>
    <w:rsid w:val="001E5CD5"/>
    <w:rsid w:val="001E6025"/>
    <w:rsid w:val="001F0CF7"/>
    <w:rsid w:val="001F0FE5"/>
    <w:rsid w:val="001F11CC"/>
    <w:rsid w:val="001F31C2"/>
    <w:rsid w:val="001F44F7"/>
    <w:rsid w:val="001F4D47"/>
    <w:rsid w:val="001F5890"/>
    <w:rsid w:val="001F5EFD"/>
    <w:rsid w:val="001F6303"/>
    <w:rsid w:val="001F68C9"/>
    <w:rsid w:val="001F7143"/>
    <w:rsid w:val="002010A2"/>
    <w:rsid w:val="00204824"/>
    <w:rsid w:val="00204A07"/>
    <w:rsid w:val="00205855"/>
    <w:rsid w:val="00205892"/>
    <w:rsid w:val="0020617D"/>
    <w:rsid w:val="002065AE"/>
    <w:rsid w:val="0021091A"/>
    <w:rsid w:val="00211575"/>
    <w:rsid w:val="002127E3"/>
    <w:rsid w:val="00212B6A"/>
    <w:rsid w:val="00214037"/>
    <w:rsid w:val="002143D5"/>
    <w:rsid w:val="002147EB"/>
    <w:rsid w:val="00214FD8"/>
    <w:rsid w:val="00216EF5"/>
    <w:rsid w:val="002177DE"/>
    <w:rsid w:val="00217997"/>
    <w:rsid w:val="00221A16"/>
    <w:rsid w:val="00221B1A"/>
    <w:rsid w:val="002233E4"/>
    <w:rsid w:val="002239A3"/>
    <w:rsid w:val="00224505"/>
    <w:rsid w:val="00224A46"/>
    <w:rsid w:val="00226D8F"/>
    <w:rsid w:val="00227B56"/>
    <w:rsid w:val="00230599"/>
    <w:rsid w:val="002342D2"/>
    <w:rsid w:val="00234D60"/>
    <w:rsid w:val="00235B3F"/>
    <w:rsid w:val="00235EDB"/>
    <w:rsid w:val="00237503"/>
    <w:rsid w:val="00240249"/>
    <w:rsid w:val="0024170F"/>
    <w:rsid w:val="00242385"/>
    <w:rsid w:val="00242FE5"/>
    <w:rsid w:val="002435BD"/>
    <w:rsid w:val="00243CD8"/>
    <w:rsid w:val="002443B6"/>
    <w:rsid w:val="00245695"/>
    <w:rsid w:val="00245A70"/>
    <w:rsid w:val="00245B39"/>
    <w:rsid w:val="002505AB"/>
    <w:rsid w:val="0025138A"/>
    <w:rsid w:val="002518F1"/>
    <w:rsid w:val="00253B9C"/>
    <w:rsid w:val="00254D91"/>
    <w:rsid w:val="00256D64"/>
    <w:rsid w:val="00256D96"/>
    <w:rsid w:val="002607B5"/>
    <w:rsid w:val="00262DCF"/>
    <w:rsid w:val="00262EAE"/>
    <w:rsid w:val="00263107"/>
    <w:rsid w:val="0026382C"/>
    <w:rsid w:val="00263DC8"/>
    <w:rsid w:val="00263E60"/>
    <w:rsid w:val="00263F3E"/>
    <w:rsid w:val="002652F6"/>
    <w:rsid w:val="002664D0"/>
    <w:rsid w:val="002672DE"/>
    <w:rsid w:val="00272362"/>
    <w:rsid w:val="002730B3"/>
    <w:rsid w:val="0027310D"/>
    <w:rsid w:val="0027458A"/>
    <w:rsid w:val="00274E06"/>
    <w:rsid w:val="00274FC6"/>
    <w:rsid w:val="002773D4"/>
    <w:rsid w:val="00277D45"/>
    <w:rsid w:val="002843D4"/>
    <w:rsid w:val="002844EF"/>
    <w:rsid w:val="0028694F"/>
    <w:rsid w:val="00286962"/>
    <w:rsid w:val="002869B6"/>
    <w:rsid w:val="00291788"/>
    <w:rsid w:val="00291B07"/>
    <w:rsid w:val="00292BFF"/>
    <w:rsid w:val="00293D61"/>
    <w:rsid w:val="002942D0"/>
    <w:rsid w:val="00294988"/>
    <w:rsid w:val="00294A72"/>
    <w:rsid w:val="0029611F"/>
    <w:rsid w:val="00297509"/>
    <w:rsid w:val="00297EED"/>
    <w:rsid w:val="002A0840"/>
    <w:rsid w:val="002A1B75"/>
    <w:rsid w:val="002A21AB"/>
    <w:rsid w:val="002A23BE"/>
    <w:rsid w:val="002A30B9"/>
    <w:rsid w:val="002A3F7C"/>
    <w:rsid w:val="002A53CE"/>
    <w:rsid w:val="002A72C4"/>
    <w:rsid w:val="002A7B76"/>
    <w:rsid w:val="002B0602"/>
    <w:rsid w:val="002B0A24"/>
    <w:rsid w:val="002B14DC"/>
    <w:rsid w:val="002B245A"/>
    <w:rsid w:val="002B26A0"/>
    <w:rsid w:val="002B3D16"/>
    <w:rsid w:val="002B53D6"/>
    <w:rsid w:val="002B5824"/>
    <w:rsid w:val="002B62C3"/>
    <w:rsid w:val="002B665E"/>
    <w:rsid w:val="002B6B6D"/>
    <w:rsid w:val="002C0CCC"/>
    <w:rsid w:val="002C151A"/>
    <w:rsid w:val="002C39E1"/>
    <w:rsid w:val="002C4C6B"/>
    <w:rsid w:val="002C534E"/>
    <w:rsid w:val="002C5841"/>
    <w:rsid w:val="002C6FCD"/>
    <w:rsid w:val="002D1742"/>
    <w:rsid w:val="002D36D6"/>
    <w:rsid w:val="002D5D88"/>
    <w:rsid w:val="002D5DC7"/>
    <w:rsid w:val="002D609E"/>
    <w:rsid w:val="002D793D"/>
    <w:rsid w:val="002E0E2B"/>
    <w:rsid w:val="002E37C6"/>
    <w:rsid w:val="002E3BC0"/>
    <w:rsid w:val="002E48C1"/>
    <w:rsid w:val="002E610E"/>
    <w:rsid w:val="002E6C21"/>
    <w:rsid w:val="002E6ED0"/>
    <w:rsid w:val="002E7EA0"/>
    <w:rsid w:val="002E7F5B"/>
    <w:rsid w:val="002F1C41"/>
    <w:rsid w:val="002F1D4D"/>
    <w:rsid w:val="002F1EA2"/>
    <w:rsid w:val="002F400D"/>
    <w:rsid w:val="002F4914"/>
    <w:rsid w:val="002F5745"/>
    <w:rsid w:val="002F5EFF"/>
    <w:rsid w:val="002F67AE"/>
    <w:rsid w:val="002F6D8E"/>
    <w:rsid w:val="002F7608"/>
    <w:rsid w:val="002F78ED"/>
    <w:rsid w:val="002F7D6F"/>
    <w:rsid w:val="002F7D82"/>
    <w:rsid w:val="00300452"/>
    <w:rsid w:val="0030060E"/>
    <w:rsid w:val="00300CA0"/>
    <w:rsid w:val="003013D1"/>
    <w:rsid w:val="00301BA5"/>
    <w:rsid w:val="00302549"/>
    <w:rsid w:val="00302F60"/>
    <w:rsid w:val="00304059"/>
    <w:rsid w:val="00304CAE"/>
    <w:rsid w:val="00306544"/>
    <w:rsid w:val="0030656B"/>
    <w:rsid w:val="00306585"/>
    <w:rsid w:val="00306C71"/>
    <w:rsid w:val="00307B6F"/>
    <w:rsid w:val="00307DCA"/>
    <w:rsid w:val="00310687"/>
    <w:rsid w:val="00311271"/>
    <w:rsid w:val="00311DCC"/>
    <w:rsid w:val="00311E47"/>
    <w:rsid w:val="00312806"/>
    <w:rsid w:val="003131DC"/>
    <w:rsid w:val="00313DC1"/>
    <w:rsid w:val="003142F5"/>
    <w:rsid w:val="00316182"/>
    <w:rsid w:val="00320221"/>
    <w:rsid w:val="00320383"/>
    <w:rsid w:val="00321368"/>
    <w:rsid w:val="0032669A"/>
    <w:rsid w:val="00327150"/>
    <w:rsid w:val="00327D5B"/>
    <w:rsid w:val="0033041A"/>
    <w:rsid w:val="0033049E"/>
    <w:rsid w:val="0033129D"/>
    <w:rsid w:val="00333664"/>
    <w:rsid w:val="003348D9"/>
    <w:rsid w:val="003354BC"/>
    <w:rsid w:val="0033583E"/>
    <w:rsid w:val="00336EF9"/>
    <w:rsid w:val="003372BF"/>
    <w:rsid w:val="00337BEB"/>
    <w:rsid w:val="003409F4"/>
    <w:rsid w:val="00340CD4"/>
    <w:rsid w:val="003411FF"/>
    <w:rsid w:val="00341788"/>
    <w:rsid w:val="003423D6"/>
    <w:rsid w:val="00342F71"/>
    <w:rsid w:val="003435B4"/>
    <w:rsid w:val="00344E06"/>
    <w:rsid w:val="0034529A"/>
    <w:rsid w:val="00345CED"/>
    <w:rsid w:val="00350EA9"/>
    <w:rsid w:val="00350F16"/>
    <w:rsid w:val="00352303"/>
    <w:rsid w:val="0035262C"/>
    <w:rsid w:val="00353F7F"/>
    <w:rsid w:val="00354A56"/>
    <w:rsid w:val="00355CC4"/>
    <w:rsid w:val="00356210"/>
    <w:rsid w:val="00356496"/>
    <w:rsid w:val="00357017"/>
    <w:rsid w:val="00357AD0"/>
    <w:rsid w:val="00360B50"/>
    <w:rsid w:val="00362A7B"/>
    <w:rsid w:val="00363A53"/>
    <w:rsid w:val="00363A82"/>
    <w:rsid w:val="00363FA0"/>
    <w:rsid w:val="00364179"/>
    <w:rsid w:val="00364A90"/>
    <w:rsid w:val="00364BD3"/>
    <w:rsid w:val="003654B8"/>
    <w:rsid w:val="00365692"/>
    <w:rsid w:val="00366102"/>
    <w:rsid w:val="0036618B"/>
    <w:rsid w:val="00367F9B"/>
    <w:rsid w:val="00370B04"/>
    <w:rsid w:val="003713C7"/>
    <w:rsid w:val="003731C6"/>
    <w:rsid w:val="003747A1"/>
    <w:rsid w:val="00374D36"/>
    <w:rsid w:val="0037539A"/>
    <w:rsid w:val="00375B9D"/>
    <w:rsid w:val="003760D7"/>
    <w:rsid w:val="0037611A"/>
    <w:rsid w:val="0037650E"/>
    <w:rsid w:val="00376B97"/>
    <w:rsid w:val="00376C86"/>
    <w:rsid w:val="00381D79"/>
    <w:rsid w:val="003822A5"/>
    <w:rsid w:val="003829BF"/>
    <w:rsid w:val="00383151"/>
    <w:rsid w:val="003843D4"/>
    <w:rsid w:val="00384C23"/>
    <w:rsid w:val="00385C02"/>
    <w:rsid w:val="003916FE"/>
    <w:rsid w:val="00394149"/>
    <w:rsid w:val="00394365"/>
    <w:rsid w:val="00395559"/>
    <w:rsid w:val="003961BC"/>
    <w:rsid w:val="00396649"/>
    <w:rsid w:val="003969EE"/>
    <w:rsid w:val="00396DA4"/>
    <w:rsid w:val="00397257"/>
    <w:rsid w:val="003A0937"/>
    <w:rsid w:val="003A0C08"/>
    <w:rsid w:val="003A0EC4"/>
    <w:rsid w:val="003A1061"/>
    <w:rsid w:val="003A368B"/>
    <w:rsid w:val="003A5892"/>
    <w:rsid w:val="003A5BD7"/>
    <w:rsid w:val="003A6D46"/>
    <w:rsid w:val="003B1769"/>
    <w:rsid w:val="003B4710"/>
    <w:rsid w:val="003B472E"/>
    <w:rsid w:val="003B4B62"/>
    <w:rsid w:val="003B4C39"/>
    <w:rsid w:val="003B59E7"/>
    <w:rsid w:val="003B6DAA"/>
    <w:rsid w:val="003C17F5"/>
    <w:rsid w:val="003C2BB4"/>
    <w:rsid w:val="003C2DB0"/>
    <w:rsid w:val="003C3830"/>
    <w:rsid w:val="003C3EC4"/>
    <w:rsid w:val="003C3EE5"/>
    <w:rsid w:val="003C40FA"/>
    <w:rsid w:val="003C4395"/>
    <w:rsid w:val="003C526E"/>
    <w:rsid w:val="003C567D"/>
    <w:rsid w:val="003C579D"/>
    <w:rsid w:val="003C6E5A"/>
    <w:rsid w:val="003C73F8"/>
    <w:rsid w:val="003C792F"/>
    <w:rsid w:val="003D156B"/>
    <w:rsid w:val="003D53B2"/>
    <w:rsid w:val="003D579D"/>
    <w:rsid w:val="003D5CFC"/>
    <w:rsid w:val="003D5DD1"/>
    <w:rsid w:val="003D7AE6"/>
    <w:rsid w:val="003D7DBB"/>
    <w:rsid w:val="003E14BD"/>
    <w:rsid w:val="003E1B51"/>
    <w:rsid w:val="003E22D9"/>
    <w:rsid w:val="003E3513"/>
    <w:rsid w:val="003E3AE0"/>
    <w:rsid w:val="003E4482"/>
    <w:rsid w:val="003E4C87"/>
    <w:rsid w:val="003E5066"/>
    <w:rsid w:val="003E5F09"/>
    <w:rsid w:val="003E5F63"/>
    <w:rsid w:val="003E6634"/>
    <w:rsid w:val="003E672C"/>
    <w:rsid w:val="003F0CC7"/>
    <w:rsid w:val="003F2051"/>
    <w:rsid w:val="003F2375"/>
    <w:rsid w:val="003F30D0"/>
    <w:rsid w:val="003F4CEB"/>
    <w:rsid w:val="003F62EF"/>
    <w:rsid w:val="003F6E0A"/>
    <w:rsid w:val="003F72D1"/>
    <w:rsid w:val="003F736C"/>
    <w:rsid w:val="00400C31"/>
    <w:rsid w:val="00402CFE"/>
    <w:rsid w:val="00404601"/>
    <w:rsid w:val="0040462B"/>
    <w:rsid w:val="004046F5"/>
    <w:rsid w:val="00404C33"/>
    <w:rsid w:val="00404C7D"/>
    <w:rsid w:val="0040772D"/>
    <w:rsid w:val="00407B3B"/>
    <w:rsid w:val="00407E4B"/>
    <w:rsid w:val="0041056B"/>
    <w:rsid w:val="00410A71"/>
    <w:rsid w:val="004110C1"/>
    <w:rsid w:val="00411451"/>
    <w:rsid w:val="00412EED"/>
    <w:rsid w:val="00413284"/>
    <w:rsid w:val="00414084"/>
    <w:rsid w:val="00416F89"/>
    <w:rsid w:val="0041712C"/>
    <w:rsid w:val="00420168"/>
    <w:rsid w:val="004218B5"/>
    <w:rsid w:val="004229C8"/>
    <w:rsid w:val="004243B0"/>
    <w:rsid w:val="004243E6"/>
    <w:rsid w:val="004247E7"/>
    <w:rsid w:val="004254FB"/>
    <w:rsid w:val="00425E00"/>
    <w:rsid w:val="00425EC3"/>
    <w:rsid w:val="0042612E"/>
    <w:rsid w:val="004272CD"/>
    <w:rsid w:val="004272F2"/>
    <w:rsid w:val="00427334"/>
    <w:rsid w:val="00427AD2"/>
    <w:rsid w:val="00430213"/>
    <w:rsid w:val="00430995"/>
    <w:rsid w:val="0043253D"/>
    <w:rsid w:val="00432F04"/>
    <w:rsid w:val="00435352"/>
    <w:rsid w:val="00435590"/>
    <w:rsid w:val="00436560"/>
    <w:rsid w:val="00437495"/>
    <w:rsid w:val="0044058D"/>
    <w:rsid w:val="004405C3"/>
    <w:rsid w:val="00441546"/>
    <w:rsid w:val="00441845"/>
    <w:rsid w:val="0044185C"/>
    <w:rsid w:val="004429E8"/>
    <w:rsid w:val="00442C17"/>
    <w:rsid w:val="00443D70"/>
    <w:rsid w:val="0044429A"/>
    <w:rsid w:val="004457F6"/>
    <w:rsid w:val="00445966"/>
    <w:rsid w:val="00446D03"/>
    <w:rsid w:val="004504A0"/>
    <w:rsid w:val="0045173E"/>
    <w:rsid w:val="00453966"/>
    <w:rsid w:val="00455206"/>
    <w:rsid w:val="00456A32"/>
    <w:rsid w:val="00457280"/>
    <w:rsid w:val="00457E88"/>
    <w:rsid w:val="0046013D"/>
    <w:rsid w:val="00460D28"/>
    <w:rsid w:val="00460F75"/>
    <w:rsid w:val="00461D48"/>
    <w:rsid w:val="004634BA"/>
    <w:rsid w:val="0046390C"/>
    <w:rsid w:val="004646AD"/>
    <w:rsid w:val="0046575F"/>
    <w:rsid w:val="004674E5"/>
    <w:rsid w:val="00467B18"/>
    <w:rsid w:val="00472877"/>
    <w:rsid w:val="00473513"/>
    <w:rsid w:val="00476AB6"/>
    <w:rsid w:val="00476BE2"/>
    <w:rsid w:val="00476F54"/>
    <w:rsid w:val="00477420"/>
    <w:rsid w:val="004800E4"/>
    <w:rsid w:val="004807C6"/>
    <w:rsid w:val="00480960"/>
    <w:rsid w:val="00480C2B"/>
    <w:rsid w:val="00480FEE"/>
    <w:rsid w:val="00481020"/>
    <w:rsid w:val="00482408"/>
    <w:rsid w:val="0048371E"/>
    <w:rsid w:val="00484C05"/>
    <w:rsid w:val="0048540A"/>
    <w:rsid w:val="0048585C"/>
    <w:rsid w:val="00485DC1"/>
    <w:rsid w:val="0048686E"/>
    <w:rsid w:val="00487EA5"/>
    <w:rsid w:val="0049025A"/>
    <w:rsid w:val="004908B5"/>
    <w:rsid w:val="00490D19"/>
    <w:rsid w:val="0049133B"/>
    <w:rsid w:val="00492749"/>
    <w:rsid w:val="00492940"/>
    <w:rsid w:val="00495E0F"/>
    <w:rsid w:val="004972E4"/>
    <w:rsid w:val="00497399"/>
    <w:rsid w:val="004A12BC"/>
    <w:rsid w:val="004A2747"/>
    <w:rsid w:val="004A3E65"/>
    <w:rsid w:val="004A4985"/>
    <w:rsid w:val="004A4A3D"/>
    <w:rsid w:val="004A5AAA"/>
    <w:rsid w:val="004A5F3B"/>
    <w:rsid w:val="004A6D55"/>
    <w:rsid w:val="004A7A45"/>
    <w:rsid w:val="004B0384"/>
    <w:rsid w:val="004B1005"/>
    <w:rsid w:val="004B2EB7"/>
    <w:rsid w:val="004B307C"/>
    <w:rsid w:val="004B35A4"/>
    <w:rsid w:val="004B3D47"/>
    <w:rsid w:val="004B41AD"/>
    <w:rsid w:val="004B4731"/>
    <w:rsid w:val="004B47F9"/>
    <w:rsid w:val="004B48D4"/>
    <w:rsid w:val="004B55A5"/>
    <w:rsid w:val="004B5C6B"/>
    <w:rsid w:val="004B6149"/>
    <w:rsid w:val="004B733E"/>
    <w:rsid w:val="004C0957"/>
    <w:rsid w:val="004C0C17"/>
    <w:rsid w:val="004C146C"/>
    <w:rsid w:val="004C18E3"/>
    <w:rsid w:val="004C1E67"/>
    <w:rsid w:val="004C2769"/>
    <w:rsid w:val="004C3546"/>
    <w:rsid w:val="004C3C6C"/>
    <w:rsid w:val="004C4C24"/>
    <w:rsid w:val="004C57FB"/>
    <w:rsid w:val="004C5CEE"/>
    <w:rsid w:val="004D0237"/>
    <w:rsid w:val="004D057D"/>
    <w:rsid w:val="004D0AB1"/>
    <w:rsid w:val="004D0BCF"/>
    <w:rsid w:val="004D22B9"/>
    <w:rsid w:val="004D35CA"/>
    <w:rsid w:val="004D4C36"/>
    <w:rsid w:val="004D697C"/>
    <w:rsid w:val="004D6F9D"/>
    <w:rsid w:val="004E054D"/>
    <w:rsid w:val="004E0FED"/>
    <w:rsid w:val="004E1DD0"/>
    <w:rsid w:val="004E227D"/>
    <w:rsid w:val="004E24D9"/>
    <w:rsid w:val="004E2BAD"/>
    <w:rsid w:val="004E3226"/>
    <w:rsid w:val="004E3DD7"/>
    <w:rsid w:val="004E51A3"/>
    <w:rsid w:val="004E7C16"/>
    <w:rsid w:val="004F00DF"/>
    <w:rsid w:val="004F13A4"/>
    <w:rsid w:val="004F283D"/>
    <w:rsid w:val="004F2D54"/>
    <w:rsid w:val="004F3206"/>
    <w:rsid w:val="004F33A3"/>
    <w:rsid w:val="004F3B9D"/>
    <w:rsid w:val="004F4260"/>
    <w:rsid w:val="004F47FF"/>
    <w:rsid w:val="004F64DA"/>
    <w:rsid w:val="004F6656"/>
    <w:rsid w:val="00500729"/>
    <w:rsid w:val="00500EAD"/>
    <w:rsid w:val="00501E69"/>
    <w:rsid w:val="00502CCF"/>
    <w:rsid w:val="00502FBE"/>
    <w:rsid w:val="00503DD8"/>
    <w:rsid w:val="0050482D"/>
    <w:rsid w:val="00505A76"/>
    <w:rsid w:val="00506232"/>
    <w:rsid w:val="00506C68"/>
    <w:rsid w:val="00507167"/>
    <w:rsid w:val="00510BFD"/>
    <w:rsid w:val="005113C3"/>
    <w:rsid w:val="00511C58"/>
    <w:rsid w:val="005122C7"/>
    <w:rsid w:val="0051253C"/>
    <w:rsid w:val="005133FB"/>
    <w:rsid w:val="00522B71"/>
    <w:rsid w:val="00523A03"/>
    <w:rsid w:val="00523CE3"/>
    <w:rsid w:val="00527143"/>
    <w:rsid w:val="0052715A"/>
    <w:rsid w:val="005276E3"/>
    <w:rsid w:val="0053103D"/>
    <w:rsid w:val="00534D8A"/>
    <w:rsid w:val="00534DAC"/>
    <w:rsid w:val="005355B0"/>
    <w:rsid w:val="0053667F"/>
    <w:rsid w:val="0053704F"/>
    <w:rsid w:val="00537772"/>
    <w:rsid w:val="005404D7"/>
    <w:rsid w:val="00542262"/>
    <w:rsid w:val="00543AED"/>
    <w:rsid w:val="0054507F"/>
    <w:rsid w:val="00545D7C"/>
    <w:rsid w:val="00545E61"/>
    <w:rsid w:val="005460D0"/>
    <w:rsid w:val="00546207"/>
    <w:rsid w:val="00547AF4"/>
    <w:rsid w:val="0055081A"/>
    <w:rsid w:val="0055107B"/>
    <w:rsid w:val="00551389"/>
    <w:rsid w:val="00552C85"/>
    <w:rsid w:val="00553A54"/>
    <w:rsid w:val="005543E3"/>
    <w:rsid w:val="0055616D"/>
    <w:rsid w:val="00556184"/>
    <w:rsid w:val="00556441"/>
    <w:rsid w:val="00556C20"/>
    <w:rsid w:val="00557A97"/>
    <w:rsid w:val="005612D8"/>
    <w:rsid w:val="005612EA"/>
    <w:rsid w:val="00561BF3"/>
    <w:rsid w:val="005621D2"/>
    <w:rsid w:val="0056332B"/>
    <w:rsid w:val="0056472A"/>
    <w:rsid w:val="005647ED"/>
    <w:rsid w:val="00565B2E"/>
    <w:rsid w:val="00566C3D"/>
    <w:rsid w:val="00566CF5"/>
    <w:rsid w:val="005705DE"/>
    <w:rsid w:val="00570B36"/>
    <w:rsid w:val="005723DC"/>
    <w:rsid w:val="0057407F"/>
    <w:rsid w:val="00574AE3"/>
    <w:rsid w:val="00577734"/>
    <w:rsid w:val="0057784C"/>
    <w:rsid w:val="005778A5"/>
    <w:rsid w:val="00577FC0"/>
    <w:rsid w:val="00580799"/>
    <w:rsid w:val="00581DC4"/>
    <w:rsid w:val="00583BBE"/>
    <w:rsid w:val="00583CC8"/>
    <w:rsid w:val="00584299"/>
    <w:rsid w:val="005845FF"/>
    <w:rsid w:val="005854E4"/>
    <w:rsid w:val="005861AF"/>
    <w:rsid w:val="00590096"/>
    <w:rsid w:val="00591DD4"/>
    <w:rsid w:val="00592CE7"/>
    <w:rsid w:val="00592F20"/>
    <w:rsid w:val="00592FF3"/>
    <w:rsid w:val="00592FFB"/>
    <w:rsid w:val="00593558"/>
    <w:rsid w:val="00593EDC"/>
    <w:rsid w:val="0059444E"/>
    <w:rsid w:val="005946D2"/>
    <w:rsid w:val="005963BC"/>
    <w:rsid w:val="00596DD1"/>
    <w:rsid w:val="005972F3"/>
    <w:rsid w:val="005977C0"/>
    <w:rsid w:val="00597C01"/>
    <w:rsid w:val="00597CDE"/>
    <w:rsid w:val="005A15EC"/>
    <w:rsid w:val="005A1F81"/>
    <w:rsid w:val="005A5C68"/>
    <w:rsid w:val="005A5C87"/>
    <w:rsid w:val="005A5E06"/>
    <w:rsid w:val="005A61F6"/>
    <w:rsid w:val="005B0BB5"/>
    <w:rsid w:val="005B1AD8"/>
    <w:rsid w:val="005B1B83"/>
    <w:rsid w:val="005B21AC"/>
    <w:rsid w:val="005B2725"/>
    <w:rsid w:val="005B3038"/>
    <w:rsid w:val="005B3DC2"/>
    <w:rsid w:val="005B4E88"/>
    <w:rsid w:val="005B6781"/>
    <w:rsid w:val="005B7CCE"/>
    <w:rsid w:val="005C303D"/>
    <w:rsid w:val="005C3F30"/>
    <w:rsid w:val="005C5B6F"/>
    <w:rsid w:val="005C60D7"/>
    <w:rsid w:val="005C75CE"/>
    <w:rsid w:val="005C7E8A"/>
    <w:rsid w:val="005D168A"/>
    <w:rsid w:val="005D223E"/>
    <w:rsid w:val="005D307D"/>
    <w:rsid w:val="005D5BF9"/>
    <w:rsid w:val="005D71BB"/>
    <w:rsid w:val="005D7511"/>
    <w:rsid w:val="005E108B"/>
    <w:rsid w:val="005E16AF"/>
    <w:rsid w:val="005E1ABA"/>
    <w:rsid w:val="005E2EAF"/>
    <w:rsid w:val="005E34E0"/>
    <w:rsid w:val="005E45E7"/>
    <w:rsid w:val="005E516D"/>
    <w:rsid w:val="005E5B93"/>
    <w:rsid w:val="005E6019"/>
    <w:rsid w:val="005E7269"/>
    <w:rsid w:val="005E7D89"/>
    <w:rsid w:val="005F19D4"/>
    <w:rsid w:val="005F2426"/>
    <w:rsid w:val="005F4838"/>
    <w:rsid w:val="005F4B5C"/>
    <w:rsid w:val="005F51AB"/>
    <w:rsid w:val="005F5393"/>
    <w:rsid w:val="005F7317"/>
    <w:rsid w:val="005F74BD"/>
    <w:rsid w:val="0060024C"/>
    <w:rsid w:val="00600B34"/>
    <w:rsid w:val="00602930"/>
    <w:rsid w:val="0060331A"/>
    <w:rsid w:val="0060341F"/>
    <w:rsid w:val="00603A5A"/>
    <w:rsid w:val="00603FF8"/>
    <w:rsid w:val="0060479B"/>
    <w:rsid w:val="0060515C"/>
    <w:rsid w:val="00605207"/>
    <w:rsid w:val="006068CA"/>
    <w:rsid w:val="00606D0C"/>
    <w:rsid w:val="0060701E"/>
    <w:rsid w:val="0060757E"/>
    <w:rsid w:val="00607B4E"/>
    <w:rsid w:val="006106BF"/>
    <w:rsid w:val="00613AA2"/>
    <w:rsid w:val="00613C3F"/>
    <w:rsid w:val="006142B7"/>
    <w:rsid w:val="00614FE3"/>
    <w:rsid w:val="0061523C"/>
    <w:rsid w:val="00617A50"/>
    <w:rsid w:val="00617BB0"/>
    <w:rsid w:val="006202E1"/>
    <w:rsid w:val="00622224"/>
    <w:rsid w:val="006251AF"/>
    <w:rsid w:val="00625EB6"/>
    <w:rsid w:val="00625FBB"/>
    <w:rsid w:val="00627990"/>
    <w:rsid w:val="00630073"/>
    <w:rsid w:val="00630910"/>
    <w:rsid w:val="00631189"/>
    <w:rsid w:val="00631D7C"/>
    <w:rsid w:val="0063281E"/>
    <w:rsid w:val="00633A17"/>
    <w:rsid w:val="00634359"/>
    <w:rsid w:val="006358EC"/>
    <w:rsid w:val="006364C1"/>
    <w:rsid w:val="00636588"/>
    <w:rsid w:val="00640CEF"/>
    <w:rsid w:val="00641692"/>
    <w:rsid w:val="006419E3"/>
    <w:rsid w:val="00644D6A"/>
    <w:rsid w:val="00647068"/>
    <w:rsid w:val="00647DF9"/>
    <w:rsid w:val="00650958"/>
    <w:rsid w:val="00651166"/>
    <w:rsid w:val="0065248F"/>
    <w:rsid w:val="00653A76"/>
    <w:rsid w:val="0065470F"/>
    <w:rsid w:val="00655BDB"/>
    <w:rsid w:val="006570A3"/>
    <w:rsid w:val="00657A3A"/>
    <w:rsid w:val="00657DF2"/>
    <w:rsid w:val="0066205F"/>
    <w:rsid w:val="00665D2D"/>
    <w:rsid w:val="00666617"/>
    <w:rsid w:val="006666F4"/>
    <w:rsid w:val="006706FB"/>
    <w:rsid w:val="00670765"/>
    <w:rsid w:val="00670D76"/>
    <w:rsid w:val="0067118E"/>
    <w:rsid w:val="00671B6A"/>
    <w:rsid w:val="006725BB"/>
    <w:rsid w:val="0067268F"/>
    <w:rsid w:val="006728C1"/>
    <w:rsid w:val="00673117"/>
    <w:rsid w:val="00677451"/>
    <w:rsid w:val="00677E6D"/>
    <w:rsid w:val="00677E90"/>
    <w:rsid w:val="00680B91"/>
    <w:rsid w:val="00681D51"/>
    <w:rsid w:val="00682A4D"/>
    <w:rsid w:val="0068441F"/>
    <w:rsid w:val="0068493F"/>
    <w:rsid w:val="00685EC8"/>
    <w:rsid w:val="006863B4"/>
    <w:rsid w:val="006904DE"/>
    <w:rsid w:val="00691658"/>
    <w:rsid w:val="00692097"/>
    <w:rsid w:val="00692446"/>
    <w:rsid w:val="00692A85"/>
    <w:rsid w:val="0069385B"/>
    <w:rsid w:val="0069435C"/>
    <w:rsid w:val="0069669A"/>
    <w:rsid w:val="00696971"/>
    <w:rsid w:val="006973DC"/>
    <w:rsid w:val="006A00FC"/>
    <w:rsid w:val="006A0748"/>
    <w:rsid w:val="006A1445"/>
    <w:rsid w:val="006A1B5A"/>
    <w:rsid w:val="006A298A"/>
    <w:rsid w:val="006A2AE4"/>
    <w:rsid w:val="006A2BC2"/>
    <w:rsid w:val="006A38A7"/>
    <w:rsid w:val="006A3E15"/>
    <w:rsid w:val="006A3F02"/>
    <w:rsid w:val="006A4409"/>
    <w:rsid w:val="006A45EF"/>
    <w:rsid w:val="006A45F5"/>
    <w:rsid w:val="006A6176"/>
    <w:rsid w:val="006A718B"/>
    <w:rsid w:val="006A7B39"/>
    <w:rsid w:val="006B0033"/>
    <w:rsid w:val="006B014D"/>
    <w:rsid w:val="006B018E"/>
    <w:rsid w:val="006B0BC1"/>
    <w:rsid w:val="006B3141"/>
    <w:rsid w:val="006B403D"/>
    <w:rsid w:val="006B41F9"/>
    <w:rsid w:val="006B542F"/>
    <w:rsid w:val="006B57E0"/>
    <w:rsid w:val="006B6AAB"/>
    <w:rsid w:val="006B6B71"/>
    <w:rsid w:val="006B6DB9"/>
    <w:rsid w:val="006B7BD9"/>
    <w:rsid w:val="006C11CB"/>
    <w:rsid w:val="006C1E4E"/>
    <w:rsid w:val="006C2675"/>
    <w:rsid w:val="006C26A3"/>
    <w:rsid w:val="006C2765"/>
    <w:rsid w:val="006C2876"/>
    <w:rsid w:val="006C313F"/>
    <w:rsid w:val="006C3443"/>
    <w:rsid w:val="006C7B52"/>
    <w:rsid w:val="006D084A"/>
    <w:rsid w:val="006D1388"/>
    <w:rsid w:val="006D14F9"/>
    <w:rsid w:val="006D25DC"/>
    <w:rsid w:val="006D3200"/>
    <w:rsid w:val="006D3632"/>
    <w:rsid w:val="006D58AB"/>
    <w:rsid w:val="006D5E8C"/>
    <w:rsid w:val="006D6FAE"/>
    <w:rsid w:val="006E0FB4"/>
    <w:rsid w:val="006E15AD"/>
    <w:rsid w:val="006E1AF8"/>
    <w:rsid w:val="006E2125"/>
    <w:rsid w:val="006E2503"/>
    <w:rsid w:val="006E2996"/>
    <w:rsid w:val="006E2CA9"/>
    <w:rsid w:val="006E319F"/>
    <w:rsid w:val="006E348D"/>
    <w:rsid w:val="006E3BA2"/>
    <w:rsid w:val="006E60AF"/>
    <w:rsid w:val="006E70DD"/>
    <w:rsid w:val="006E7213"/>
    <w:rsid w:val="006E7B90"/>
    <w:rsid w:val="006F23B6"/>
    <w:rsid w:val="006F257A"/>
    <w:rsid w:val="006F2F97"/>
    <w:rsid w:val="006F4B95"/>
    <w:rsid w:val="006F5417"/>
    <w:rsid w:val="006F5DB6"/>
    <w:rsid w:val="00700464"/>
    <w:rsid w:val="007015A1"/>
    <w:rsid w:val="0070286E"/>
    <w:rsid w:val="007029D9"/>
    <w:rsid w:val="00703013"/>
    <w:rsid w:val="00703A67"/>
    <w:rsid w:val="00705D99"/>
    <w:rsid w:val="00706162"/>
    <w:rsid w:val="00706471"/>
    <w:rsid w:val="007073D3"/>
    <w:rsid w:val="00710222"/>
    <w:rsid w:val="00710343"/>
    <w:rsid w:val="00710644"/>
    <w:rsid w:val="00712448"/>
    <w:rsid w:val="007129D0"/>
    <w:rsid w:val="00714093"/>
    <w:rsid w:val="007144CF"/>
    <w:rsid w:val="00716B68"/>
    <w:rsid w:val="007176CD"/>
    <w:rsid w:val="00720303"/>
    <w:rsid w:val="007215C5"/>
    <w:rsid w:val="007217A7"/>
    <w:rsid w:val="00722275"/>
    <w:rsid w:val="00723B56"/>
    <w:rsid w:val="00724892"/>
    <w:rsid w:val="007311F2"/>
    <w:rsid w:val="0073590D"/>
    <w:rsid w:val="007402F2"/>
    <w:rsid w:val="0074067F"/>
    <w:rsid w:val="007406AD"/>
    <w:rsid w:val="007407ED"/>
    <w:rsid w:val="007418C6"/>
    <w:rsid w:val="0074289E"/>
    <w:rsid w:val="00742999"/>
    <w:rsid w:val="00744408"/>
    <w:rsid w:val="00745078"/>
    <w:rsid w:val="00745535"/>
    <w:rsid w:val="007457CD"/>
    <w:rsid w:val="007458A1"/>
    <w:rsid w:val="00745DE4"/>
    <w:rsid w:val="007468A3"/>
    <w:rsid w:val="007502C5"/>
    <w:rsid w:val="00750B19"/>
    <w:rsid w:val="00751B42"/>
    <w:rsid w:val="007532C9"/>
    <w:rsid w:val="00753666"/>
    <w:rsid w:val="007545B5"/>
    <w:rsid w:val="007546D1"/>
    <w:rsid w:val="007549E4"/>
    <w:rsid w:val="00754F2C"/>
    <w:rsid w:val="00754F2F"/>
    <w:rsid w:val="00755A12"/>
    <w:rsid w:val="00755D1D"/>
    <w:rsid w:val="00755E82"/>
    <w:rsid w:val="00756581"/>
    <w:rsid w:val="007578F2"/>
    <w:rsid w:val="0076022B"/>
    <w:rsid w:val="00760A6E"/>
    <w:rsid w:val="00761790"/>
    <w:rsid w:val="00761B5F"/>
    <w:rsid w:val="00761F07"/>
    <w:rsid w:val="007620FF"/>
    <w:rsid w:val="0076602B"/>
    <w:rsid w:val="00770035"/>
    <w:rsid w:val="00770F29"/>
    <w:rsid w:val="0077143F"/>
    <w:rsid w:val="007743AA"/>
    <w:rsid w:val="00774A1F"/>
    <w:rsid w:val="00775000"/>
    <w:rsid w:val="00775A71"/>
    <w:rsid w:val="007809DF"/>
    <w:rsid w:val="00781772"/>
    <w:rsid w:val="00785B1B"/>
    <w:rsid w:val="00785E60"/>
    <w:rsid w:val="007864AC"/>
    <w:rsid w:val="00787623"/>
    <w:rsid w:val="00790474"/>
    <w:rsid w:val="00792A2D"/>
    <w:rsid w:val="00796374"/>
    <w:rsid w:val="0079751C"/>
    <w:rsid w:val="00797F66"/>
    <w:rsid w:val="007A0D70"/>
    <w:rsid w:val="007A10EC"/>
    <w:rsid w:val="007A16E8"/>
    <w:rsid w:val="007A19A6"/>
    <w:rsid w:val="007A1C3D"/>
    <w:rsid w:val="007A4124"/>
    <w:rsid w:val="007A72A3"/>
    <w:rsid w:val="007B10EF"/>
    <w:rsid w:val="007B1B47"/>
    <w:rsid w:val="007B4453"/>
    <w:rsid w:val="007B5C21"/>
    <w:rsid w:val="007B5E0B"/>
    <w:rsid w:val="007B67CF"/>
    <w:rsid w:val="007B6D23"/>
    <w:rsid w:val="007C0732"/>
    <w:rsid w:val="007C0B2E"/>
    <w:rsid w:val="007C115B"/>
    <w:rsid w:val="007C40EF"/>
    <w:rsid w:val="007C475C"/>
    <w:rsid w:val="007C5116"/>
    <w:rsid w:val="007C5715"/>
    <w:rsid w:val="007C5B81"/>
    <w:rsid w:val="007D01A8"/>
    <w:rsid w:val="007D0E3F"/>
    <w:rsid w:val="007D15CF"/>
    <w:rsid w:val="007D2000"/>
    <w:rsid w:val="007D3A50"/>
    <w:rsid w:val="007D5926"/>
    <w:rsid w:val="007D626D"/>
    <w:rsid w:val="007E0738"/>
    <w:rsid w:val="007E2E0C"/>
    <w:rsid w:val="007E4B38"/>
    <w:rsid w:val="007E5578"/>
    <w:rsid w:val="007E77CA"/>
    <w:rsid w:val="007F03E6"/>
    <w:rsid w:val="007F29C3"/>
    <w:rsid w:val="007F39B8"/>
    <w:rsid w:val="007F3C84"/>
    <w:rsid w:val="007F442B"/>
    <w:rsid w:val="007F4660"/>
    <w:rsid w:val="007F5B79"/>
    <w:rsid w:val="007F5C2C"/>
    <w:rsid w:val="007F6FA4"/>
    <w:rsid w:val="007F7B54"/>
    <w:rsid w:val="007F7DB7"/>
    <w:rsid w:val="007F7ED1"/>
    <w:rsid w:val="00800C8D"/>
    <w:rsid w:val="0080167D"/>
    <w:rsid w:val="00803ADC"/>
    <w:rsid w:val="008042C3"/>
    <w:rsid w:val="008054D2"/>
    <w:rsid w:val="008125E9"/>
    <w:rsid w:val="00813858"/>
    <w:rsid w:val="00813C3F"/>
    <w:rsid w:val="00814705"/>
    <w:rsid w:val="00816058"/>
    <w:rsid w:val="00816924"/>
    <w:rsid w:val="00817D1B"/>
    <w:rsid w:val="00820751"/>
    <w:rsid w:val="0082137B"/>
    <w:rsid w:val="00821BF7"/>
    <w:rsid w:val="008229A1"/>
    <w:rsid w:val="00822D6D"/>
    <w:rsid w:val="008232E2"/>
    <w:rsid w:val="008247C6"/>
    <w:rsid w:val="00824A67"/>
    <w:rsid w:val="008256E5"/>
    <w:rsid w:val="00825CCF"/>
    <w:rsid w:val="0082622F"/>
    <w:rsid w:val="0082678C"/>
    <w:rsid w:val="00826B93"/>
    <w:rsid w:val="00827D35"/>
    <w:rsid w:val="00827DAE"/>
    <w:rsid w:val="00830A4D"/>
    <w:rsid w:val="0083113A"/>
    <w:rsid w:val="008312E0"/>
    <w:rsid w:val="0083334C"/>
    <w:rsid w:val="008334AF"/>
    <w:rsid w:val="00833E4D"/>
    <w:rsid w:val="00834EC3"/>
    <w:rsid w:val="008376DF"/>
    <w:rsid w:val="0084277C"/>
    <w:rsid w:val="00842AD6"/>
    <w:rsid w:val="00842BAE"/>
    <w:rsid w:val="00843C6F"/>
    <w:rsid w:val="0084672F"/>
    <w:rsid w:val="00846E11"/>
    <w:rsid w:val="00846EBE"/>
    <w:rsid w:val="008524D1"/>
    <w:rsid w:val="00853004"/>
    <w:rsid w:val="008538C4"/>
    <w:rsid w:val="00853FD4"/>
    <w:rsid w:val="0085465B"/>
    <w:rsid w:val="00855220"/>
    <w:rsid w:val="008552C4"/>
    <w:rsid w:val="00855D1F"/>
    <w:rsid w:val="00855E76"/>
    <w:rsid w:val="008603B9"/>
    <w:rsid w:val="00860430"/>
    <w:rsid w:val="0086067A"/>
    <w:rsid w:val="00860E51"/>
    <w:rsid w:val="008610E5"/>
    <w:rsid w:val="008642A5"/>
    <w:rsid w:val="00865BFF"/>
    <w:rsid w:val="00865CF2"/>
    <w:rsid w:val="00866AA2"/>
    <w:rsid w:val="00866D4E"/>
    <w:rsid w:val="00866FA2"/>
    <w:rsid w:val="008672AE"/>
    <w:rsid w:val="00870648"/>
    <w:rsid w:val="008707E3"/>
    <w:rsid w:val="008712C0"/>
    <w:rsid w:val="00873D88"/>
    <w:rsid w:val="00874A1D"/>
    <w:rsid w:val="00874E86"/>
    <w:rsid w:val="008757D5"/>
    <w:rsid w:val="00876968"/>
    <w:rsid w:val="00880099"/>
    <w:rsid w:val="0088040D"/>
    <w:rsid w:val="00880D0E"/>
    <w:rsid w:val="00880F54"/>
    <w:rsid w:val="00881AEA"/>
    <w:rsid w:val="00882361"/>
    <w:rsid w:val="00882F99"/>
    <w:rsid w:val="008835F4"/>
    <w:rsid w:val="00883AAF"/>
    <w:rsid w:val="00884EE2"/>
    <w:rsid w:val="00885245"/>
    <w:rsid w:val="00885A80"/>
    <w:rsid w:val="00887978"/>
    <w:rsid w:val="00887C37"/>
    <w:rsid w:val="00887E1D"/>
    <w:rsid w:val="00890CFE"/>
    <w:rsid w:val="008914C2"/>
    <w:rsid w:val="00891EA7"/>
    <w:rsid w:val="008921B7"/>
    <w:rsid w:val="00893726"/>
    <w:rsid w:val="008941FA"/>
    <w:rsid w:val="008942FC"/>
    <w:rsid w:val="00894804"/>
    <w:rsid w:val="00894A7E"/>
    <w:rsid w:val="00894C0A"/>
    <w:rsid w:val="0089605D"/>
    <w:rsid w:val="008965B8"/>
    <w:rsid w:val="00896871"/>
    <w:rsid w:val="00897271"/>
    <w:rsid w:val="008973C2"/>
    <w:rsid w:val="008A0531"/>
    <w:rsid w:val="008A24E7"/>
    <w:rsid w:val="008A2B5F"/>
    <w:rsid w:val="008A2E32"/>
    <w:rsid w:val="008A3200"/>
    <w:rsid w:val="008A352A"/>
    <w:rsid w:val="008A3931"/>
    <w:rsid w:val="008A3B14"/>
    <w:rsid w:val="008A5201"/>
    <w:rsid w:val="008A6911"/>
    <w:rsid w:val="008A6997"/>
    <w:rsid w:val="008A6ACE"/>
    <w:rsid w:val="008A716D"/>
    <w:rsid w:val="008A7738"/>
    <w:rsid w:val="008B0335"/>
    <w:rsid w:val="008B0B4E"/>
    <w:rsid w:val="008B1365"/>
    <w:rsid w:val="008B1412"/>
    <w:rsid w:val="008B15BE"/>
    <w:rsid w:val="008B1725"/>
    <w:rsid w:val="008B2FD1"/>
    <w:rsid w:val="008B3AA9"/>
    <w:rsid w:val="008B4557"/>
    <w:rsid w:val="008B5CE0"/>
    <w:rsid w:val="008B6CCD"/>
    <w:rsid w:val="008B78DC"/>
    <w:rsid w:val="008C228D"/>
    <w:rsid w:val="008C2661"/>
    <w:rsid w:val="008C3DEE"/>
    <w:rsid w:val="008C4B2A"/>
    <w:rsid w:val="008C4E07"/>
    <w:rsid w:val="008C4EAA"/>
    <w:rsid w:val="008C548B"/>
    <w:rsid w:val="008C5E35"/>
    <w:rsid w:val="008C69CE"/>
    <w:rsid w:val="008C7599"/>
    <w:rsid w:val="008C7AC7"/>
    <w:rsid w:val="008C7DAE"/>
    <w:rsid w:val="008D02F7"/>
    <w:rsid w:val="008D09F4"/>
    <w:rsid w:val="008D1D2B"/>
    <w:rsid w:val="008D345C"/>
    <w:rsid w:val="008D5242"/>
    <w:rsid w:val="008D5853"/>
    <w:rsid w:val="008D5956"/>
    <w:rsid w:val="008D67DE"/>
    <w:rsid w:val="008D7050"/>
    <w:rsid w:val="008D785E"/>
    <w:rsid w:val="008D7C81"/>
    <w:rsid w:val="008E0DF1"/>
    <w:rsid w:val="008E18AA"/>
    <w:rsid w:val="008E24CE"/>
    <w:rsid w:val="008E2CD9"/>
    <w:rsid w:val="008E378B"/>
    <w:rsid w:val="008E3B73"/>
    <w:rsid w:val="008E47C9"/>
    <w:rsid w:val="008E7FA1"/>
    <w:rsid w:val="008F0823"/>
    <w:rsid w:val="008F264A"/>
    <w:rsid w:val="008F4EEB"/>
    <w:rsid w:val="008F5439"/>
    <w:rsid w:val="008F57AA"/>
    <w:rsid w:val="008F5D3E"/>
    <w:rsid w:val="008F7582"/>
    <w:rsid w:val="0090263B"/>
    <w:rsid w:val="0090606D"/>
    <w:rsid w:val="00906DB0"/>
    <w:rsid w:val="00907CB8"/>
    <w:rsid w:val="00910052"/>
    <w:rsid w:val="00914490"/>
    <w:rsid w:val="00914E61"/>
    <w:rsid w:val="0091599A"/>
    <w:rsid w:val="009217A1"/>
    <w:rsid w:val="00921DDF"/>
    <w:rsid w:val="00921E35"/>
    <w:rsid w:val="0092237E"/>
    <w:rsid w:val="009231B7"/>
    <w:rsid w:val="00923943"/>
    <w:rsid w:val="009239B7"/>
    <w:rsid w:val="00923AC8"/>
    <w:rsid w:val="00925449"/>
    <w:rsid w:val="0092597C"/>
    <w:rsid w:val="0092619A"/>
    <w:rsid w:val="00926FE0"/>
    <w:rsid w:val="009271B1"/>
    <w:rsid w:val="00927E8D"/>
    <w:rsid w:val="009303B1"/>
    <w:rsid w:val="00931A2B"/>
    <w:rsid w:val="00931C9D"/>
    <w:rsid w:val="009330C3"/>
    <w:rsid w:val="00934E8B"/>
    <w:rsid w:val="009353A2"/>
    <w:rsid w:val="00935C8F"/>
    <w:rsid w:val="009423FC"/>
    <w:rsid w:val="00942BB9"/>
    <w:rsid w:val="0094485E"/>
    <w:rsid w:val="00946DA9"/>
    <w:rsid w:val="009506E4"/>
    <w:rsid w:val="0095119C"/>
    <w:rsid w:val="0095140C"/>
    <w:rsid w:val="0095285B"/>
    <w:rsid w:val="0095292F"/>
    <w:rsid w:val="009536E9"/>
    <w:rsid w:val="00954027"/>
    <w:rsid w:val="009555CF"/>
    <w:rsid w:val="00955AC0"/>
    <w:rsid w:val="00956F6C"/>
    <w:rsid w:val="00960438"/>
    <w:rsid w:val="00960B81"/>
    <w:rsid w:val="00961518"/>
    <w:rsid w:val="009619CB"/>
    <w:rsid w:val="0096225A"/>
    <w:rsid w:val="009625FA"/>
    <w:rsid w:val="00962692"/>
    <w:rsid w:val="0096396A"/>
    <w:rsid w:val="0096407C"/>
    <w:rsid w:val="00964104"/>
    <w:rsid w:val="009656AD"/>
    <w:rsid w:val="00965C1D"/>
    <w:rsid w:val="009663E9"/>
    <w:rsid w:val="00966971"/>
    <w:rsid w:val="00966CD6"/>
    <w:rsid w:val="00967371"/>
    <w:rsid w:val="0096765F"/>
    <w:rsid w:val="00967916"/>
    <w:rsid w:val="009711AB"/>
    <w:rsid w:val="00971CF0"/>
    <w:rsid w:val="00973D6B"/>
    <w:rsid w:val="00974871"/>
    <w:rsid w:val="00974C1B"/>
    <w:rsid w:val="009751E8"/>
    <w:rsid w:val="00975F04"/>
    <w:rsid w:val="009765CE"/>
    <w:rsid w:val="00977743"/>
    <w:rsid w:val="00980EFE"/>
    <w:rsid w:val="00983FF3"/>
    <w:rsid w:val="0098414D"/>
    <w:rsid w:val="009843DD"/>
    <w:rsid w:val="009860D3"/>
    <w:rsid w:val="0098635D"/>
    <w:rsid w:val="009869FD"/>
    <w:rsid w:val="0099078A"/>
    <w:rsid w:val="00992871"/>
    <w:rsid w:val="00995C8D"/>
    <w:rsid w:val="00995C9F"/>
    <w:rsid w:val="009A079D"/>
    <w:rsid w:val="009A1470"/>
    <w:rsid w:val="009A1F7A"/>
    <w:rsid w:val="009A2ABD"/>
    <w:rsid w:val="009A354B"/>
    <w:rsid w:val="009A36FC"/>
    <w:rsid w:val="009A4014"/>
    <w:rsid w:val="009A6059"/>
    <w:rsid w:val="009A657D"/>
    <w:rsid w:val="009A6F32"/>
    <w:rsid w:val="009B0C23"/>
    <w:rsid w:val="009B191A"/>
    <w:rsid w:val="009B1FB2"/>
    <w:rsid w:val="009B2972"/>
    <w:rsid w:val="009B3159"/>
    <w:rsid w:val="009B33F7"/>
    <w:rsid w:val="009B3C8E"/>
    <w:rsid w:val="009B4FCF"/>
    <w:rsid w:val="009B546B"/>
    <w:rsid w:val="009B5C6E"/>
    <w:rsid w:val="009B67AF"/>
    <w:rsid w:val="009B6E34"/>
    <w:rsid w:val="009C1BBC"/>
    <w:rsid w:val="009C1F33"/>
    <w:rsid w:val="009C2FD6"/>
    <w:rsid w:val="009C7161"/>
    <w:rsid w:val="009C7350"/>
    <w:rsid w:val="009C773A"/>
    <w:rsid w:val="009D04B1"/>
    <w:rsid w:val="009D0AD6"/>
    <w:rsid w:val="009D34EE"/>
    <w:rsid w:val="009D3B34"/>
    <w:rsid w:val="009D48CB"/>
    <w:rsid w:val="009D7749"/>
    <w:rsid w:val="009E0621"/>
    <w:rsid w:val="009E10A2"/>
    <w:rsid w:val="009E1544"/>
    <w:rsid w:val="009E200E"/>
    <w:rsid w:val="009E25B6"/>
    <w:rsid w:val="009E3B8B"/>
    <w:rsid w:val="009E50D3"/>
    <w:rsid w:val="009E5420"/>
    <w:rsid w:val="009E5726"/>
    <w:rsid w:val="009E5DA0"/>
    <w:rsid w:val="009E6617"/>
    <w:rsid w:val="009E67E2"/>
    <w:rsid w:val="009E72E6"/>
    <w:rsid w:val="009F17B1"/>
    <w:rsid w:val="009F1A84"/>
    <w:rsid w:val="009F20D9"/>
    <w:rsid w:val="009F21ED"/>
    <w:rsid w:val="009F2C1F"/>
    <w:rsid w:val="009F4B8A"/>
    <w:rsid w:val="009F56E7"/>
    <w:rsid w:val="009F65BA"/>
    <w:rsid w:val="009F69A5"/>
    <w:rsid w:val="009F760A"/>
    <w:rsid w:val="00A029E4"/>
    <w:rsid w:val="00A03769"/>
    <w:rsid w:val="00A0393F"/>
    <w:rsid w:val="00A03B28"/>
    <w:rsid w:val="00A04C38"/>
    <w:rsid w:val="00A04CD9"/>
    <w:rsid w:val="00A053E4"/>
    <w:rsid w:val="00A06143"/>
    <w:rsid w:val="00A06A2D"/>
    <w:rsid w:val="00A124FC"/>
    <w:rsid w:val="00A169F2"/>
    <w:rsid w:val="00A16F58"/>
    <w:rsid w:val="00A179D0"/>
    <w:rsid w:val="00A215D6"/>
    <w:rsid w:val="00A215E2"/>
    <w:rsid w:val="00A21F63"/>
    <w:rsid w:val="00A224E6"/>
    <w:rsid w:val="00A23A5C"/>
    <w:rsid w:val="00A23FB1"/>
    <w:rsid w:val="00A274F9"/>
    <w:rsid w:val="00A27AEC"/>
    <w:rsid w:val="00A27B42"/>
    <w:rsid w:val="00A30039"/>
    <w:rsid w:val="00A31C27"/>
    <w:rsid w:val="00A31CFF"/>
    <w:rsid w:val="00A31F36"/>
    <w:rsid w:val="00A32FC1"/>
    <w:rsid w:val="00A344C7"/>
    <w:rsid w:val="00A347EC"/>
    <w:rsid w:val="00A34FCD"/>
    <w:rsid w:val="00A36019"/>
    <w:rsid w:val="00A3660F"/>
    <w:rsid w:val="00A36854"/>
    <w:rsid w:val="00A372D1"/>
    <w:rsid w:val="00A40F37"/>
    <w:rsid w:val="00A41929"/>
    <w:rsid w:val="00A4218D"/>
    <w:rsid w:val="00A42369"/>
    <w:rsid w:val="00A42ABE"/>
    <w:rsid w:val="00A42B05"/>
    <w:rsid w:val="00A44D45"/>
    <w:rsid w:val="00A45EF5"/>
    <w:rsid w:val="00A473AA"/>
    <w:rsid w:val="00A478A4"/>
    <w:rsid w:val="00A50944"/>
    <w:rsid w:val="00A52440"/>
    <w:rsid w:val="00A52E05"/>
    <w:rsid w:val="00A52F82"/>
    <w:rsid w:val="00A559B7"/>
    <w:rsid w:val="00A559EA"/>
    <w:rsid w:val="00A56104"/>
    <w:rsid w:val="00A602DE"/>
    <w:rsid w:val="00A60516"/>
    <w:rsid w:val="00A6091D"/>
    <w:rsid w:val="00A60CEB"/>
    <w:rsid w:val="00A62B29"/>
    <w:rsid w:val="00A62CF8"/>
    <w:rsid w:val="00A643C7"/>
    <w:rsid w:val="00A64AE1"/>
    <w:rsid w:val="00A66AC1"/>
    <w:rsid w:val="00A72E5F"/>
    <w:rsid w:val="00A73F4A"/>
    <w:rsid w:val="00A74311"/>
    <w:rsid w:val="00A75792"/>
    <w:rsid w:val="00A75E7F"/>
    <w:rsid w:val="00A762EC"/>
    <w:rsid w:val="00A7652D"/>
    <w:rsid w:val="00A76AF4"/>
    <w:rsid w:val="00A76D0B"/>
    <w:rsid w:val="00A77717"/>
    <w:rsid w:val="00A779F6"/>
    <w:rsid w:val="00A8100E"/>
    <w:rsid w:val="00A825E8"/>
    <w:rsid w:val="00A8376D"/>
    <w:rsid w:val="00A83C2E"/>
    <w:rsid w:val="00A83E37"/>
    <w:rsid w:val="00A85B17"/>
    <w:rsid w:val="00A85B6A"/>
    <w:rsid w:val="00A863A2"/>
    <w:rsid w:val="00A90CFD"/>
    <w:rsid w:val="00A92436"/>
    <w:rsid w:val="00A93732"/>
    <w:rsid w:val="00A94407"/>
    <w:rsid w:val="00A94E2E"/>
    <w:rsid w:val="00A97059"/>
    <w:rsid w:val="00AA02B3"/>
    <w:rsid w:val="00AA0343"/>
    <w:rsid w:val="00AA1A54"/>
    <w:rsid w:val="00AA2B09"/>
    <w:rsid w:val="00AA3B67"/>
    <w:rsid w:val="00AA3EC9"/>
    <w:rsid w:val="00AA5E05"/>
    <w:rsid w:val="00AA6A6C"/>
    <w:rsid w:val="00AA7263"/>
    <w:rsid w:val="00AB162A"/>
    <w:rsid w:val="00AB18AD"/>
    <w:rsid w:val="00AB1D5A"/>
    <w:rsid w:val="00AB2733"/>
    <w:rsid w:val="00AB2C47"/>
    <w:rsid w:val="00AB3569"/>
    <w:rsid w:val="00AB68CA"/>
    <w:rsid w:val="00AB6CE2"/>
    <w:rsid w:val="00AB76DB"/>
    <w:rsid w:val="00AB780B"/>
    <w:rsid w:val="00AB7DDE"/>
    <w:rsid w:val="00AC031C"/>
    <w:rsid w:val="00AC0EC2"/>
    <w:rsid w:val="00AC1F60"/>
    <w:rsid w:val="00AC2CF9"/>
    <w:rsid w:val="00AC309B"/>
    <w:rsid w:val="00AC3B6D"/>
    <w:rsid w:val="00AC3BF3"/>
    <w:rsid w:val="00AC51E6"/>
    <w:rsid w:val="00AC6732"/>
    <w:rsid w:val="00AC6A93"/>
    <w:rsid w:val="00AD0721"/>
    <w:rsid w:val="00AD1D9F"/>
    <w:rsid w:val="00AD337D"/>
    <w:rsid w:val="00AD39CE"/>
    <w:rsid w:val="00AD434E"/>
    <w:rsid w:val="00AD49C3"/>
    <w:rsid w:val="00AD6459"/>
    <w:rsid w:val="00AE1EE4"/>
    <w:rsid w:val="00AE2FC4"/>
    <w:rsid w:val="00AE3004"/>
    <w:rsid w:val="00AE3546"/>
    <w:rsid w:val="00AE3603"/>
    <w:rsid w:val="00AE3A0A"/>
    <w:rsid w:val="00AE40D0"/>
    <w:rsid w:val="00AE5558"/>
    <w:rsid w:val="00AE7A12"/>
    <w:rsid w:val="00AE7C46"/>
    <w:rsid w:val="00AF0765"/>
    <w:rsid w:val="00AF0B81"/>
    <w:rsid w:val="00AF1E2F"/>
    <w:rsid w:val="00AF2765"/>
    <w:rsid w:val="00AF30DF"/>
    <w:rsid w:val="00AF4359"/>
    <w:rsid w:val="00AF5F0A"/>
    <w:rsid w:val="00AF63B1"/>
    <w:rsid w:val="00AF6549"/>
    <w:rsid w:val="00AF7C89"/>
    <w:rsid w:val="00B0032F"/>
    <w:rsid w:val="00B00CE2"/>
    <w:rsid w:val="00B01159"/>
    <w:rsid w:val="00B01622"/>
    <w:rsid w:val="00B076A4"/>
    <w:rsid w:val="00B07F64"/>
    <w:rsid w:val="00B1068D"/>
    <w:rsid w:val="00B107A4"/>
    <w:rsid w:val="00B10B61"/>
    <w:rsid w:val="00B11253"/>
    <w:rsid w:val="00B1174D"/>
    <w:rsid w:val="00B1199A"/>
    <w:rsid w:val="00B11F6C"/>
    <w:rsid w:val="00B13EF6"/>
    <w:rsid w:val="00B151A4"/>
    <w:rsid w:val="00B15350"/>
    <w:rsid w:val="00B15D0D"/>
    <w:rsid w:val="00B226AB"/>
    <w:rsid w:val="00B22818"/>
    <w:rsid w:val="00B22A37"/>
    <w:rsid w:val="00B238A0"/>
    <w:rsid w:val="00B23A5E"/>
    <w:rsid w:val="00B23E59"/>
    <w:rsid w:val="00B242FB"/>
    <w:rsid w:val="00B24FB2"/>
    <w:rsid w:val="00B25181"/>
    <w:rsid w:val="00B25BB5"/>
    <w:rsid w:val="00B279E5"/>
    <w:rsid w:val="00B27B71"/>
    <w:rsid w:val="00B30FEC"/>
    <w:rsid w:val="00B31998"/>
    <w:rsid w:val="00B31C99"/>
    <w:rsid w:val="00B31CF0"/>
    <w:rsid w:val="00B31E72"/>
    <w:rsid w:val="00B33A83"/>
    <w:rsid w:val="00B35418"/>
    <w:rsid w:val="00B3658A"/>
    <w:rsid w:val="00B37491"/>
    <w:rsid w:val="00B41EB6"/>
    <w:rsid w:val="00B43C69"/>
    <w:rsid w:val="00B43E66"/>
    <w:rsid w:val="00B4442F"/>
    <w:rsid w:val="00B451F6"/>
    <w:rsid w:val="00B45B25"/>
    <w:rsid w:val="00B46BD6"/>
    <w:rsid w:val="00B47B08"/>
    <w:rsid w:val="00B47DC6"/>
    <w:rsid w:val="00B47FDA"/>
    <w:rsid w:val="00B5074C"/>
    <w:rsid w:val="00B511F4"/>
    <w:rsid w:val="00B51350"/>
    <w:rsid w:val="00B52E09"/>
    <w:rsid w:val="00B5402A"/>
    <w:rsid w:val="00B5432B"/>
    <w:rsid w:val="00B5585D"/>
    <w:rsid w:val="00B55A62"/>
    <w:rsid w:val="00B564E5"/>
    <w:rsid w:val="00B57613"/>
    <w:rsid w:val="00B6161F"/>
    <w:rsid w:val="00B62F81"/>
    <w:rsid w:val="00B63650"/>
    <w:rsid w:val="00B67964"/>
    <w:rsid w:val="00B70DF2"/>
    <w:rsid w:val="00B710C6"/>
    <w:rsid w:val="00B72D08"/>
    <w:rsid w:val="00B75BBF"/>
    <w:rsid w:val="00B774C1"/>
    <w:rsid w:val="00B77DA1"/>
    <w:rsid w:val="00B80BF8"/>
    <w:rsid w:val="00B818EE"/>
    <w:rsid w:val="00B81D9D"/>
    <w:rsid w:val="00B82488"/>
    <w:rsid w:val="00B83079"/>
    <w:rsid w:val="00B835A1"/>
    <w:rsid w:val="00B83953"/>
    <w:rsid w:val="00B844A3"/>
    <w:rsid w:val="00B84A48"/>
    <w:rsid w:val="00B84AA0"/>
    <w:rsid w:val="00B84CEB"/>
    <w:rsid w:val="00B85D43"/>
    <w:rsid w:val="00B8655F"/>
    <w:rsid w:val="00B86D7F"/>
    <w:rsid w:val="00B874A5"/>
    <w:rsid w:val="00B87662"/>
    <w:rsid w:val="00B90B97"/>
    <w:rsid w:val="00B90C09"/>
    <w:rsid w:val="00B91EF6"/>
    <w:rsid w:val="00B9299B"/>
    <w:rsid w:val="00B941CD"/>
    <w:rsid w:val="00B942CC"/>
    <w:rsid w:val="00B94842"/>
    <w:rsid w:val="00B96E65"/>
    <w:rsid w:val="00B9771E"/>
    <w:rsid w:val="00BA0124"/>
    <w:rsid w:val="00BA12F6"/>
    <w:rsid w:val="00BA27CB"/>
    <w:rsid w:val="00BA4940"/>
    <w:rsid w:val="00BA5903"/>
    <w:rsid w:val="00BA6520"/>
    <w:rsid w:val="00BA6929"/>
    <w:rsid w:val="00BB0B30"/>
    <w:rsid w:val="00BB1DF0"/>
    <w:rsid w:val="00BB2165"/>
    <w:rsid w:val="00BB3875"/>
    <w:rsid w:val="00BB59FF"/>
    <w:rsid w:val="00BB5E4A"/>
    <w:rsid w:val="00BB66DC"/>
    <w:rsid w:val="00BC02DC"/>
    <w:rsid w:val="00BC0DA3"/>
    <w:rsid w:val="00BC1094"/>
    <w:rsid w:val="00BC1799"/>
    <w:rsid w:val="00BC2327"/>
    <w:rsid w:val="00BC2333"/>
    <w:rsid w:val="00BC28D3"/>
    <w:rsid w:val="00BC366A"/>
    <w:rsid w:val="00BC3BD6"/>
    <w:rsid w:val="00BC4239"/>
    <w:rsid w:val="00BC6294"/>
    <w:rsid w:val="00BD128D"/>
    <w:rsid w:val="00BD2F1B"/>
    <w:rsid w:val="00BD365F"/>
    <w:rsid w:val="00BD3AB0"/>
    <w:rsid w:val="00BD3CDA"/>
    <w:rsid w:val="00BD4007"/>
    <w:rsid w:val="00BD45B4"/>
    <w:rsid w:val="00BD607E"/>
    <w:rsid w:val="00BD6B04"/>
    <w:rsid w:val="00BE0A7E"/>
    <w:rsid w:val="00BE0DF4"/>
    <w:rsid w:val="00BE15A9"/>
    <w:rsid w:val="00BE3CC5"/>
    <w:rsid w:val="00BE41C6"/>
    <w:rsid w:val="00BE44E5"/>
    <w:rsid w:val="00BE570A"/>
    <w:rsid w:val="00BE6514"/>
    <w:rsid w:val="00BE6C2A"/>
    <w:rsid w:val="00BE6E88"/>
    <w:rsid w:val="00BE7215"/>
    <w:rsid w:val="00BF0C96"/>
    <w:rsid w:val="00BF1260"/>
    <w:rsid w:val="00BF1ACC"/>
    <w:rsid w:val="00BF28F3"/>
    <w:rsid w:val="00BF32C7"/>
    <w:rsid w:val="00BF3D53"/>
    <w:rsid w:val="00BF412D"/>
    <w:rsid w:val="00BF456E"/>
    <w:rsid w:val="00BF5306"/>
    <w:rsid w:val="00BF6685"/>
    <w:rsid w:val="00BF70C3"/>
    <w:rsid w:val="00BF79B2"/>
    <w:rsid w:val="00C023CC"/>
    <w:rsid w:val="00C04EAA"/>
    <w:rsid w:val="00C05B2D"/>
    <w:rsid w:val="00C0657C"/>
    <w:rsid w:val="00C06932"/>
    <w:rsid w:val="00C10D27"/>
    <w:rsid w:val="00C11AA6"/>
    <w:rsid w:val="00C12C18"/>
    <w:rsid w:val="00C13EDC"/>
    <w:rsid w:val="00C14A82"/>
    <w:rsid w:val="00C15DC1"/>
    <w:rsid w:val="00C167A8"/>
    <w:rsid w:val="00C16801"/>
    <w:rsid w:val="00C178E5"/>
    <w:rsid w:val="00C2065B"/>
    <w:rsid w:val="00C219E6"/>
    <w:rsid w:val="00C2214C"/>
    <w:rsid w:val="00C22484"/>
    <w:rsid w:val="00C2401E"/>
    <w:rsid w:val="00C24EFA"/>
    <w:rsid w:val="00C25635"/>
    <w:rsid w:val="00C25F1E"/>
    <w:rsid w:val="00C26414"/>
    <w:rsid w:val="00C31ABE"/>
    <w:rsid w:val="00C3255B"/>
    <w:rsid w:val="00C326A3"/>
    <w:rsid w:val="00C34E59"/>
    <w:rsid w:val="00C363DA"/>
    <w:rsid w:val="00C376C8"/>
    <w:rsid w:val="00C414E4"/>
    <w:rsid w:val="00C429CC"/>
    <w:rsid w:val="00C43752"/>
    <w:rsid w:val="00C43DC8"/>
    <w:rsid w:val="00C44F01"/>
    <w:rsid w:val="00C4503B"/>
    <w:rsid w:val="00C4532C"/>
    <w:rsid w:val="00C460F7"/>
    <w:rsid w:val="00C47456"/>
    <w:rsid w:val="00C47984"/>
    <w:rsid w:val="00C47C9F"/>
    <w:rsid w:val="00C50AF2"/>
    <w:rsid w:val="00C54132"/>
    <w:rsid w:val="00C542EE"/>
    <w:rsid w:val="00C54D27"/>
    <w:rsid w:val="00C553FB"/>
    <w:rsid w:val="00C5550A"/>
    <w:rsid w:val="00C55A20"/>
    <w:rsid w:val="00C56CBD"/>
    <w:rsid w:val="00C5728C"/>
    <w:rsid w:val="00C577D9"/>
    <w:rsid w:val="00C618E6"/>
    <w:rsid w:val="00C61CCF"/>
    <w:rsid w:val="00C61FEE"/>
    <w:rsid w:val="00C627FB"/>
    <w:rsid w:val="00C62E52"/>
    <w:rsid w:val="00C632EA"/>
    <w:rsid w:val="00C63933"/>
    <w:rsid w:val="00C63AB1"/>
    <w:rsid w:val="00C64A16"/>
    <w:rsid w:val="00C66016"/>
    <w:rsid w:val="00C661CB"/>
    <w:rsid w:val="00C673D6"/>
    <w:rsid w:val="00C70B64"/>
    <w:rsid w:val="00C7142A"/>
    <w:rsid w:val="00C72E4E"/>
    <w:rsid w:val="00C73878"/>
    <w:rsid w:val="00C75042"/>
    <w:rsid w:val="00C75B98"/>
    <w:rsid w:val="00C76809"/>
    <w:rsid w:val="00C772D7"/>
    <w:rsid w:val="00C811FB"/>
    <w:rsid w:val="00C82BA8"/>
    <w:rsid w:val="00C82E33"/>
    <w:rsid w:val="00C837A3"/>
    <w:rsid w:val="00C83D3C"/>
    <w:rsid w:val="00C83E4D"/>
    <w:rsid w:val="00C84190"/>
    <w:rsid w:val="00C86294"/>
    <w:rsid w:val="00C86DBD"/>
    <w:rsid w:val="00C87055"/>
    <w:rsid w:val="00C90581"/>
    <w:rsid w:val="00C91E3A"/>
    <w:rsid w:val="00C928B3"/>
    <w:rsid w:val="00C92A13"/>
    <w:rsid w:val="00C92EC6"/>
    <w:rsid w:val="00C9316E"/>
    <w:rsid w:val="00C93E7F"/>
    <w:rsid w:val="00C9476C"/>
    <w:rsid w:val="00C9513F"/>
    <w:rsid w:val="00C95556"/>
    <w:rsid w:val="00C95B1C"/>
    <w:rsid w:val="00C95F7C"/>
    <w:rsid w:val="00C96051"/>
    <w:rsid w:val="00CA1247"/>
    <w:rsid w:val="00CA1262"/>
    <w:rsid w:val="00CA14F9"/>
    <w:rsid w:val="00CA2BBD"/>
    <w:rsid w:val="00CA336D"/>
    <w:rsid w:val="00CA34C0"/>
    <w:rsid w:val="00CA54A3"/>
    <w:rsid w:val="00CA6411"/>
    <w:rsid w:val="00CA71AE"/>
    <w:rsid w:val="00CA791E"/>
    <w:rsid w:val="00CB0B01"/>
    <w:rsid w:val="00CB37AD"/>
    <w:rsid w:val="00CB430A"/>
    <w:rsid w:val="00CB563B"/>
    <w:rsid w:val="00CB6138"/>
    <w:rsid w:val="00CB6209"/>
    <w:rsid w:val="00CB69AC"/>
    <w:rsid w:val="00CB6BF0"/>
    <w:rsid w:val="00CB6CED"/>
    <w:rsid w:val="00CB765A"/>
    <w:rsid w:val="00CC29C9"/>
    <w:rsid w:val="00CC3606"/>
    <w:rsid w:val="00CC372D"/>
    <w:rsid w:val="00CC4367"/>
    <w:rsid w:val="00CC69F5"/>
    <w:rsid w:val="00CC721D"/>
    <w:rsid w:val="00CC7B1F"/>
    <w:rsid w:val="00CD0189"/>
    <w:rsid w:val="00CD02EE"/>
    <w:rsid w:val="00CD2032"/>
    <w:rsid w:val="00CD25D9"/>
    <w:rsid w:val="00CD2705"/>
    <w:rsid w:val="00CD3DE0"/>
    <w:rsid w:val="00CD636A"/>
    <w:rsid w:val="00CD75B1"/>
    <w:rsid w:val="00CD7A10"/>
    <w:rsid w:val="00CE213F"/>
    <w:rsid w:val="00CE299A"/>
    <w:rsid w:val="00CE4328"/>
    <w:rsid w:val="00CE5D13"/>
    <w:rsid w:val="00CF12B7"/>
    <w:rsid w:val="00CF1AD7"/>
    <w:rsid w:val="00CF24C4"/>
    <w:rsid w:val="00CF2A7E"/>
    <w:rsid w:val="00CF2FFA"/>
    <w:rsid w:val="00CF30B4"/>
    <w:rsid w:val="00CF3174"/>
    <w:rsid w:val="00CF36E1"/>
    <w:rsid w:val="00CF3738"/>
    <w:rsid w:val="00CF3BCF"/>
    <w:rsid w:val="00CF3FAC"/>
    <w:rsid w:val="00CF47BB"/>
    <w:rsid w:val="00CF48AC"/>
    <w:rsid w:val="00CF4E54"/>
    <w:rsid w:val="00CF521C"/>
    <w:rsid w:val="00CF52BB"/>
    <w:rsid w:val="00CF691B"/>
    <w:rsid w:val="00CF6E41"/>
    <w:rsid w:val="00CF6EE5"/>
    <w:rsid w:val="00D00E7F"/>
    <w:rsid w:val="00D0153A"/>
    <w:rsid w:val="00D02E92"/>
    <w:rsid w:val="00D059A5"/>
    <w:rsid w:val="00D05FB0"/>
    <w:rsid w:val="00D0637A"/>
    <w:rsid w:val="00D06B7B"/>
    <w:rsid w:val="00D070E1"/>
    <w:rsid w:val="00D10DFA"/>
    <w:rsid w:val="00D13481"/>
    <w:rsid w:val="00D13710"/>
    <w:rsid w:val="00D13A60"/>
    <w:rsid w:val="00D13BEF"/>
    <w:rsid w:val="00D13ECD"/>
    <w:rsid w:val="00D1479C"/>
    <w:rsid w:val="00D148DB"/>
    <w:rsid w:val="00D14DCC"/>
    <w:rsid w:val="00D20757"/>
    <w:rsid w:val="00D22A77"/>
    <w:rsid w:val="00D22B0D"/>
    <w:rsid w:val="00D23106"/>
    <w:rsid w:val="00D239EF"/>
    <w:rsid w:val="00D24815"/>
    <w:rsid w:val="00D24DAB"/>
    <w:rsid w:val="00D25A4E"/>
    <w:rsid w:val="00D25FC3"/>
    <w:rsid w:val="00D301B7"/>
    <w:rsid w:val="00D31890"/>
    <w:rsid w:val="00D33343"/>
    <w:rsid w:val="00D33E88"/>
    <w:rsid w:val="00D34029"/>
    <w:rsid w:val="00D34794"/>
    <w:rsid w:val="00D35D8C"/>
    <w:rsid w:val="00D37030"/>
    <w:rsid w:val="00D40FCF"/>
    <w:rsid w:val="00D41406"/>
    <w:rsid w:val="00D41B89"/>
    <w:rsid w:val="00D41CED"/>
    <w:rsid w:val="00D43F81"/>
    <w:rsid w:val="00D43FFE"/>
    <w:rsid w:val="00D44164"/>
    <w:rsid w:val="00D45AB4"/>
    <w:rsid w:val="00D460BD"/>
    <w:rsid w:val="00D46998"/>
    <w:rsid w:val="00D474B2"/>
    <w:rsid w:val="00D500EC"/>
    <w:rsid w:val="00D501F8"/>
    <w:rsid w:val="00D5062B"/>
    <w:rsid w:val="00D50D57"/>
    <w:rsid w:val="00D50EC6"/>
    <w:rsid w:val="00D521CB"/>
    <w:rsid w:val="00D53004"/>
    <w:rsid w:val="00D532C5"/>
    <w:rsid w:val="00D532D1"/>
    <w:rsid w:val="00D53CB9"/>
    <w:rsid w:val="00D54939"/>
    <w:rsid w:val="00D55483"/>
    <w:rsid w:val="00D55922"/>
    <w:rsid w:val="00D55ECF"/>
    <w:rsid w:val="00D57B0C"/>
    <w:rsid w:val="00D61EAC"/>
    <w:rsid w:val="00D62EE1"/>
    <w:rsid w:val="00D62FAA"/>
    <w:rsid w:val="00D650A2"/>
    <w:rsid w:val="00D66607"/>
    <w:rsid w:val="00D70572"/>
    <w:rsid w:val="00D71312"/>
    <w:rsid w:val="00D71542"/>
    <w:rsid w:val="00D715C8"/>
    <w:rsid w:val="00D73698"/>
    <w:rsid w:val="00D75D01"/>
    <w:rsid w:val="00D777CF"/>
    <w:rsid w:val="00D779BC"/>
    <w:rsid w:val="00D809CE"/>
    <w:rsid w:val="00D810CB"/>
    <w:rsid w:val="00D82D0A"/>
    <w:rsid w:val="00D834E6"/>
    <w:rsid w:val="00D852B8"/>
    <w:rsid w:val="00D86BF3"/>
    <w:rsid w:val="00D905CD"/>
    <w:rsid w:val="00D91AC4"/>
    <w:rsid w:val="00D9260F"/>
    <w:rsid w:val="00D92611"/>
    <w:rsid w:val="00D92701"/>
    <w:rsid w:val="00D92FFD"/>
    <w:rsid w:val="00D93B2D"/>
    <w:rsid w:val="00D943E8"/>
    <w:rsid w:val="00D967BF"/>
    <w:rsid w:val="00D979E3"/>
    <w:rsid w:val="00DA06AF"/>
    <w:rsid w:val="00DA075F"/>
    <w:rsid w:val="00DA0D60"/>
    <w:rsid w:val="00DA16F2"/>
    <w:rsid w:val="00DA1BF4"/>
    <w:rsid w:val="00DA2631"/>
    <w:rsid w:val="00DA456D"/>
    <w:rsid w:val="00DA474E"/>
    <w:rsid w:val="00DA48A0"/>
    <w:rsid w:val="00DA4A34"/>
    <w:rsid w:val="00DA5AD4"/>
    <w:rsid w:val="00DA6D6F"/>
    <w:rsid w:val="00DB24E5"/>
    <w:rsid w:val="00DB2916"/>
    <w:rsid w:val="00DB2AB3"/>
    <w:rsid w:val="00DB2B1C"/>
    <w:rsid w:val="00DB2EA8"/>
    <w:rsid w:val="00DB4494"/>
    <w:rsid w:val="00DB5772"/>
    <w:rsid w:val="00DB5818"/>
    <w:rsid w:val="00DB6D44"/>
    <w:rsid w:val="00DC118D"/>
    <w:rsid w:val="00DC1651"/>
    <w:rsid w:val="00DC2036"/>
    <w:rsid w:val="00DC2CB5"/>
    <w:rsid w:val="00DC3140"/>
    <w:rsid w:val="00DC3903"/>
    <w:rsid w:val="00DC4D8D"/>
    <w:rsid w:val="00DC64B5"/>
    <w:rsid w:val="00DC69AE"/>
    <w:rsid w:val="00DD01B5"/>
    <w:rsid w:val="00DD1959"/>
    <w:rsid w:val="00DD2385"/>
    <w:rsid w:val="00DD2B11"/>
    <w:rsid w:val="00DD306F"/>
    <w:rsid w:val="00DD3575"/>
    <w:rsid w:val="00DD4844"/>
    <w:rsid w:val="00DD4A02"/>
    <w:rsid w:val="00DD4E4D"/>
    <w:rsid w:val="00DD6B9A"/>
    <w:rsid w:val="00DD779E"/>
    <w:rsid w:val="00DD7E6C"/>
    <w:rsid w:val="00DE1996"/>
    <w:rsid w:val="00DE1E79"/>
    <w:rsid w:val="00DE21F7"/>
    <w:rsid w:val="00DE4846"/>
    <w:rsid w:val="00DE5249"/>
    <w:rsid w:val="00DE59A7"/>
    <w:rsid w:val="00DE75C5"/>
    <w:rsid w:val="00DE7B82"/>
    <w:rsid w:val="00DF1938"/>
    <w:rsid w:val="00DF26D4"/>
    <w:rsid w:val="00DF4CC0"/>
    <w:rsid w:val="00DF62A7"/>
    <w:rsid w:val="00DF631C"/>
    <w:rsid w:val="00E00157"/>
    <w:rsid w:val="00E002D3"/>
    <w:rsid w:val="00E00A5C"/>
    <w:rsid w:val="00E02FB6"/>
    <w:rsid w:val="00E03C43"/>
    <w:rsid w:val="00E0487A"/>
    <w:rsid w:val="00E04D2C"/>
    <w:rsid w:val="00E05938"/>
    <w:rsid w:val="00E05C3D"/>
    <w:rsid w:val="00E100A1"/>
    <w:rsid w:val="00E10178"/>
    <w:rsid w:val="00E107A5"/>
    <w:rsid w:val="00E10BA0"/>
    <w:rsid w:val="00E11002"/>
    <w:rsid w:val="00E1145F"/>
    <w:rsid w:val="00E11E2D"/>
    <w:rsid w:val="00E12085"/>
    <w:rsid w:val="00E12453"/>
    <w:rsid w:val="00E12A18"/>
    <w:rsid w:val="00E13156"/>
    <w:rsid w:val="00E133EE"/>
    <w:rsid w:val="00E1462B"/>
    <w:rsid w:val="00E158A8"/>
    <w:rsid w:val="00E161E1"/>
    <w:rsid w:val="00E162BA"/>
    <w:rsid w:val="00E16526"/>
    <w:rsid w:val="00E16C31"/>
    <w:rsid w:val="00E16ED8"/>
    <w:rsid w:val="00E20312"/>
    <w:rsid w:val="00E20A93"/>
    <w:rsid w:val="00E218E0"/>
    <w:rsid w:val="00E21B90"/>
    <w:rsid w:val="00E23095"/>
    <w:rsid w:val="00E2316B"/>
    <w:rsid w:val="00E2357F"/>
    <w:rsid w:val="00E2428E"/>
    <w:rsid w:val="00E24721"/>
    <w:rsid w:val="00E24CF0"/>
    <w:rsid w:val="00E24E36"/>
    <w:rsid w:val="00E2560C"/>
    <w:rsid w:val="00E26192"/>
    <w:rsid w:val="00E26C59"/>
    <w:rsid w:val="00E27937"/>
    <w:rsid w:val="00E313A6"/>
    <w:rsid w:val="00E31FAE"/>
    <w:rsid w:val="00E3216B"/>
    <w:rsid w:val="00E323DF"/>
    <w:rsid w:val="00E34D80"/>
    <w:rsid w:val="00E3529C"/>
    <w:rsid w:val="00E37764"/>
    <w:rsid w:val="00E40902"/>
    <w:rsid w:val="00E40CE6"/>
    <w:rsid w:val="00E41E59"/>
    <w:rsid w:val="00E4224A"/>
    <w:rsid w:val="00E42AFE"/>
    <w:rsid w:val="00E42B30"/>
    <w:rsid w:val="00E430BF"/>
    <w:rsid w:val="00E440A6"/>
    <w:rsid w:val="00E44AE7"/>
    <w:rsid w:val="00E46118"/>
    <w:rsid w:val="00E465B3"/>
    <w:rsid w:val="00E46CAD"/>
    <w:rsid w:val="00E470F1"/>
    <w:rsid w:val="00E47608"/>
    <w:rsid w:val="00E476EC"/>
    <w:rsid w:val="00E47990"/>
    <w:rsid w:val="00E50DF9"/>
    <w:rsid w:val="00E52B5F"/>
    <w:rsid w:val="00E5638E"/>
    <w:rsid w:val="00E56DAB"/>
    <w:rsid w:val="00E62BF8"/>
    <w:rsid w:val="00E66F01"/>
    <w:rsid w:val="00E679AC"/>
    <w:rsid w:val="00E67B2D"/>
    <w:rsid w:val="00E67F7E"/>
    <w:rsid w:val="00E708AA"/>
    <w:rsid w:val="00E71350"/>
    <w:rsid w:val="00E72873"/>
    <w:rsid w:val="00E73237"/>
    <w:rsid w:val="00E7384A"/>
    <w:rsid w:val="00E73AA7"/>
    <w:rsid w:val="00E73DAB"/>
    <w:rsid w:val="00E73F23"/>
    <w:rsid w:val="00E74711"/>
    <w:rsid w:val="00E77FAB"/>
    <w:rsid w:val="00E80B2B"/>
    <w:rsid w:val="00E80ECB"/>
    <w:rsid w:val="00E82554"/>
    <w:rsid w:val="00E827A1"/>
    <w:rsid w:val="00E82E06"/>
    <w:rsid w:val="00E84A42"/>
    <w:rsid w:val="00E84BD6"/>
    <w:rsid w:val="00E856BA"/>
    <w:rsid w:val="00E85F66"/>
    <w:rsid w:val="00E8658C"/>
    <w:rsid w:val="00E86D8E"/>
    <w:rsid w:val="00E87E29"/>
    <w:rsid w:val="00E905F2"/>
    <w:rsid w:val="00E92E6B"/>
    <w:rsid w:val="00E936E3"/>
    <w:rsid w:val="00E93802"/>
    <w:rsid w:val="00E9397A"/>
    <w:rsid w:val="00E93B85"/>
    <w:rsid w:val="00E964B7"/>
    <w:rsid w:val="00E968BE"/>
    <w:rsid w:val="00E96BAA"/>
    <w:rsid w:val="00E97557"/>
    <w:rsid w:val="00E9789B"/>
    <w:rsid w:val="00E97B6E"/>
    <w:rsid w:val="00EA0550"/>
    <w:rsid w:val="00EA1FD2"/>
    <w:rsid w:val="00EA23A0"/>
    <w:rsid w:val="00EA4E32"/>
    <w:rsid w:val="00EA62A8"/>
    <w:rsid w:val="00EA6B0C"/>
    <w:rsid w:val="00EA6EA3"/>
    <w:rsid w:val="00EB03DA"/>
    <w:rsid w:val="00EB0646"/>
    <w:rsid w:val="00EB1DD0"/>
    <w:rsid w:val="00EB26B7"/>
    <w:rsid w:val="00EB5EF3"/>
    <w:rsid w:val="00EC034A"/>
    <w:rsid w:val="00EC1F03"/>
    <w:rsid w:val="00EC3BE2"/>
    <w:rsid w:val="00EC697B"/>
    <w:rsid w:val="00EC78D3"/>
    <w:rsid w:val="00EC7ACD"/>
    <w:rsid w:val="00ED0340"/>
    <w:rsid w:val="00ED19A6"/>
    <w:rsid w:val="00ED39F4"/>
    <w:rsid w:val="00ED4628"/>
    <w:rsid w:val="00ED7670"/>
    <w:rsid w:val="00ED7E6C"/>
    <w:rsid w:val="00EE1494"/>
    <w:rsid w:val="00EE18E2"/>
    <w:rsid w:val="00EE22CB"/>
    <w:rsid w:val="00EE3A1D"/>
    <w:rsid w:val="00EE46AE"/>
    <w:rsid w:val="00EF0F28"/>
    <w:rsid w:val="00EF1F30"/>
    <w:rsid w:val="00EF3E4A"/>
    <w:rsid w:val="00EF4873"/>
    <w:rsid w:val="00EF4A6B"/>
    <w:rsid w:val="00EF4E10"/>
    <w:rsid w:val="00EF5AA2"/>
    <w:rsid w:val="00EF6CD8"/>
    <w:rsid w:val="00EF723F"/>
    <w:rsid w:val="00F023C8"/>
    <w:rsid w:val="00F0282A"/>
    <w:rsid w:val="00F02B3F"/>
    <w:rsid w:val="00F03D47"/>
    <w:rsid w:val="00F0410D"/>
    <w:rsid w:val="00F04C65"/>
    <w:rsid w:val="00F04E36"/>
    <w:rsid w:val="00F0608C"/>
    <w:rsid w:val="00F062AD"/>
    <w:rsid w:val="00F10908"/>
    <w:rsid w:val="00F11578"/>
    <w:rsid w:val="00F11C3B"/>
    <w:rsid w:val="00F132E8"/>
    <w:rsid w:val="00F155B9"/>
    <w:rsid w:val="00F156BC"/>
    <w:rsid w:val="00F1631B"/>
    <w:rsid w:val="00F17919"/>
    <w:rsid w:val="00F17FBA"/>
    <w:rsid w:val="00F20C9D"/>
    <w:rsid w:val="00F22EB5"/>
    <w:rsid w:val="00F238A4"/>
    <w:rsid w:val="00F240A7"/>
    <w:rsid w:val="00F24584"/>
    <w:rsid w:val="00F245A1"/>
    <w:rsid w:val="00F26CE2"/>
    <w:rsid w:val="00F272C3"/>
    <w:rsid w:val="00F34A23"/>
    <w:rsid w:val="00F36041"/>
    <w:rsid w:val="00F374A9"/>
    <w:rsid w:val="00F377C8"/>
    <w:rsid w:val="00F37B53"/>
    <w:rsid w:val="00F37D41"/>
    <w:rsid w:val="00F40A67"/>
    <w:rsid w:val="00F40EF0"/>
    <w:rsid w:val="00F414C6"/>
    <w:rsid w:val="00F4164E"/>
    <w:rsid w:val="00F43BAF"/>
    <w:rsid w:val="00F43F1A"/>
    <w:rsid w:val="00F43F5C"/>
    <w:rsid w:val="00F4468E"/>
    <w:rsid w:val="00F44B78"/>
    <w:rsid w:val="00F44ED7"/>
    <w:rsid w:val="00F4605F"/>
    <w:rsid w:val="00F50DD4"/>
    <w:rsid w:val="00F51BBF"/>
    <w:rsid w:val="00F52354"/>
    <w:rsid w:val="00F53579"/>
    <w:rsid w:val="00F54309"/>
    <w:rsid w:val="00F57216"/>
    <w:rsid w:val="00F6357D"/>
    <w:rsid w:val="00F6359C"/>
    <w:rsid w:val="00F64854"/>
    <w:rsid w:val="00F65BE8"/>
    <w:rsid w:val="00F67F36"/>
    <w:rsid w:val="00F745E2"/>
    <w:rsid w:val="00F76166"/>
    <w:rsid w:val="00F76D09"/>
    <w:rsid w:val="00F77BF2"/>
    <w:rsid w:val="00F81CE8"/>
    <w:rsid w:val="00F828E5"/>
    <w:rsid w:val="00F829D8"/>
    <w:rsid w:val="00F83583"/>
    <w:rsid w:val="00F840C9"/>
    <w:rsid w:val="00F84D3E"/>
    <w:rsid w:val="00F85BD4"/>
    <w:rsid w:val="00F85C27"/>
    <w:rsid w:val="00F90F59"/>
    <w:rsid w:val="00F93202"/>
    <w:rsid w:val="00F95033"/>
    <w:rsid w:val="00F9542F"/>
    <w:rsid w:val="00F95EC3"/>
    <w:rsid w:val="00F96273"/>
    <w:rsid w:val="00F96684"/>
    <w:rsid w:val="00F9680F"/>
    <w:rsid w:val="00F9698F"/>
    <w:rsid w:val="00F97663"/>
    <w:rsid w:val="00FA0091"/>
    <w:rsid w:val="00FA1159"/>
    <w:rsid w:val="00FA148B"/>
    <w:rsid w:val="00FA3DE2"/>
    <w:rsid w:val="00FA44D4"/>
    <w:rsid w:val="00FA51AD"/>
    <w:rsid w:val="00FA6876"/>
    <w:rsid w:val="00FA7482"/>
    <w:rsid w:val="00FA7ECA"/>
    <w:rsid w:val="00FB05D1"/>
    <w:rsid w:val="00FB0D22"/>
    <w:rsid w:val="00FB115F"/>
    <w:rsid w:val="00FB1237"/>
    <w:rsid w:val="00FB1309"/>
    <w:rsid w:val="00FB2673"/>
    <w:rsid w:val="00FB2AD4"/>
    <w:rsid w:val="00FB370C"/>
    <w:rsid w:val="00FB4347"/>
    <w:rsid w:val="00FB4984"/>
    <w:rsid w:val="00FB569E"/>
    <w:rsid w:val="00FB5BCC"/>
    <w:rsid w:val="00FB6CC0"/>
    <w:rsid w:val="00FB7841"/>
    <w:rsid w:val="00FC0354"/>
    <w:rsid w:val="00FC08C7"/>
    <w:rsid w:val="00FC0D6D"/>
    <w:rsid w:val="00FC174D"/>
    <w:rsid w:val="00FC3567"/>
    <w:rsid w:val="00FC3A4D"/>
    <w:rsid w:val="00FC3CA1"/>
    <w:rsid w:val="00FC43CB"/>
    <w:rsid w:val="00FC46CA"/>
    <w:rsid w:val="00FC4A39"/>
    <w:rsid w:val="00FC5473"/>
    <w:rsid w:val="00FC6524"/>
    <w:rsid w:val="00FC6761"/>
    <w:rsid w:val="00FC78A9"/>
    <w:rsid w:val="00FD05D6"/>
    <w:rsid w:val="00FD12A7"/>
    <w:rsid w:val="00FD1BA3"/>
    <w:rsid w:val="00FD2608"/>
    <w:rsid w:val="00FD2773"/>
    <w:rsid w:val="00FD28B9"/>
    <w:rsid w:val="00FD3498"/>
    <w:rsid w:val="00FD40EE"/>
    <w:rsid w:val="00FD5238"/>
    <w:rsid w:val="00FD6CCF"/>
    <w:rsid w:val="00FD739E"/>
    <w:rsid w:val="00FD784C"/>
    <w:rsid w:val="00FE0292"/>
    <w:rsid w:val="00FE0B0F"/>
    <w:rsid w:val="00FE2916"/>
    <w:rsid w:val="00FE32CC"/>
    <w:rsid w:val="00FE405C"/>
    <w:rsid w:val="00FE436C"/>
    <w:rsid w:val="00FE501B"/>
    <w:rsid w:val="00FE6309"/>
    <w:rsid w:val="00FE7277"/>
    <w:rsid w:val="00FF0DBD"/>
    <w:rsid w:val="00FF0FEF"/>
    <w:rsid w:val="00FF1A8A"/>
    <w:rsid w:val="00FF287F"/>
    <w:rsid w:val="00FF2D49"/>
    <w:rsid w:val="00FF464A"/>
    <w:rsid w:val="00FF4E90"/>
    <w:rsid w:val="00FF4FEF"/>
    <w:rsid w:val="00FF5E48"/>
    <w:rsid w:val="00FF630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D486DF1-5A0A-4ACA-A420-318FE55C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5138A"/>
    <w:pPr>
      <w:widowControl w:val="0"/>
      <w:snapToGrid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A012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 w:val="0"/>
      <w:lang w:val="x-none" w:eastAsia="x-none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napToGrid w:val="0"/>
      <w:sz w:val="24"/>
      <w:lang w:val="x-none" w:eastAsia="x-none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unhideWhenUsed/>
    <w:rsid w:val="00A50944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14"/>
    <w:next w:val="14"/>
    <w:link w:val="23"/>
    <w:autoRedefine/>
    <w:uiPriority w:val="39"/>
    <w:qFormat/>
    <w:rsid w:val="006D5E8C"/>
    <w:pPr>
      <w:tabs>
        <w:tab w:val="right" w:leader="hyphen" w:pos="8505"/>
      </w:tabs>
      <w:ind w:left="486" w:rightChars="99" w:right="280" w:hanging="486"/>
    </w:pPr>
    <w:rPr>
      <w:b w:val="0"/>
      <w:sz w:val="24"/>
      <w:lang w:val="x-none" w:eastAsia="x-none"/>
    </w:rPr>
  </w:style>
  <w:style w:type="paragraph" w:styleId="ae">
    <w:name w:val="footnote text"/>
    <w:basedOn w:val="a"/>
    <w:link w:val="af"/>
    <w:uiPriority w:val="99"/>
    <w:unhideWhenUsed/>
    <w:rsid w:val="00A50944"/>
    <w:pPr>
      <w:spacing w:line="240" w:lineRule="auto"/>
      <w:ind w:leftChars="0" w:left="0" w:firstLineChars="0" w:firstLine="0"/>
      <w:jc w:val="left"/>
    </w:pPr>
    <w:rPr>
      <w:rFonts w:ascii="Times New Roman" w:eastAsia="新細明體"/>
      <w:sz w:val="20"/>
      <w:szCs w:val="20"/>
      <w:lang w:val="x-none" w:eastAsia="x-none"/>
    </w:rPr>
  </w:style>
  <w:style w:type="character" w:customStyle="1" w:styleId="af">
    <w:name w:val="註腳文字 字元"/>
    <w:link w:val="ae"/>
    <w:uiPriority w:val="99"/>
    <w:rsid w:val="00A50944"/>
    <w:rPr>
      <w:kern w:val="2"/>
    </w:rPr>
  </w:style>
  <w:style w:type="paragraph" w:customStyle="1" w:styleId="12">
    <w:name w:val="目錄1"/>
    <w:basedOn w:val="11"/>
    <w:qFormat/>
    <w:rsid w:val="009F760A"/>
    <w:pPr>
      <w:tabs>
        <w:tab w:val="clear" w:pos="8490"/>
        <w:tab w:val="right" w:leader="hyphen" w:pos="8505"/>
      </w:tabs>
      <w:ind w:left="487" w:rightChars="300" w:right="850" w:hanging="487"/>
    </w:pPr>
    <w:rPr>
      <w:sz w:val="24"/>
      <w:szCs w:val="24"/>
    </w:rPr>
  </w:style>
  <w:style w:type="paragraph" w:customStyle="1" w:styleId="24">
    <w:name w:val="目錄2"/>
    <w:basedOn w:val="22"/>
    <w:link w:val="25"/>
    <w:qFormat/>
    <w:rsid w:val="006A00FC"/>
    <w:pPr>
      <w:widowControl w:val="0"/>
      <w:ind w:left="487" w:hanging="487"/>
    </w:pPr>
    <w:rPr>
      <w:b/>
      <w:noProof/>
      <w:szCs w:val="28"/>
    </w:rPr>
  </w:style>
  <w:style w:type="character" w:customStyle="1" w:styleId="a5">
    <w:name w:val="(一)(二)(三) 字元"/>
    <w:link w:val="a4"/>
    <w:locked/>
    <w:rsid w:val="00A5094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A5094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footnote reference"/>
    <w:aliases w:val="FR,Ref,de nota al pie,註腳內容,Error-Fußnotenzeichen5,Error-Fußnotenzeichen6,Error-Fußnotenzeichen3"/>
    <w:unhideWhenUsed/>
    <w:rsid w:val="00A50944"/>
    <w:rPr>
      <w:vertAlign w:val="superscript"/>
    </w:rPr>
  </w:style>
  <w:style w:type="character" w:customStyle="1" w:styleId="140">
    <w:name w:val="第二層(14號字) 字元"/>
    <w:link w:val="14"/>
    <w:rsid w:val="00302549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0">
    <w:name w:val="標題 1 字元"/>
    <w:link w:val="1"/>
    <w:uiPriority w:val="9"/>
    <w:rsid w:val="00BA012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BA0124"/>
    <w:pPr>
      <w:keepLines/>
      <w:widowControl/>
      <w:snapToGrid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124"/>
    <w:pPr>
      <w:widowControl/>
      <w:snapToGrid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BA0124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BA0124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5">
    <w:name w:val="頁首 字元"/>
    <w:link w:val="af4"/>
    <w:uiPriority w:val="99"/>
    <w:rsid w:val="00BA0124"/>
    <w:rPr>
      <w:rFonts w:ascii="標楷體" w:eastAsia="標楷體"/>
      <w:kern w:val="2"/>
    </w:rPr>
  </w:style>
  <w:style w:type="paragraph" w:styleId="af6">
    <w:name w:val="footer"/>
    <w:basedOn w:val="a"/>
    <w:link w:val="af7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7">
    <w:name w:val="頁尾 字元"/>
    <w:link w:val="af6"/>
    <w:uiPriority w:val="99"/>
    <w:rsid w:val="00BA0124"/>
    <w:rPr>
      <w:rFonts w:ascii="標楷體" w:eastAsia="標楷體"/>
      <w:kern w:val="2"/>
    </w:rPr>
  </w:style>
  <w:style w:type="character" w:customStyle="1" w:styleId="23">
    <w:name w:val="目錄 2 字元"/>
    <w:link w:val="22"/>
    <w:uiPriority w:val="39"/>
    <w:rsid w:val="006D5E8C"/>
    <w:rPr>
      <w:rFonts w:ascii="標楷體" w:eastAsia="標楷體"/>
      <w:snapToGrid w:val="0"/>
      <w:kern w:val="2"/>
      <w:sz w:val="24"/>
      <w:lang w:val="x-none" w:eastAsia="x-none"/>
    </w:rPr>
  </w:style>
  <w:style w:type="character" w:customStyle="1" w:styleId="25">
    <w:name w:val="目錄2 字元"/>
    <w:link w:val="24"/>
    <w:rsid w:val="006A00FC"/>
    <w:rPr>
      <w:rFonts w:ascii="標楷體" w:eastAsia="標楷體"/>
      <w:b/>
      <w:noProof/>
      <w:snapToGrid w:val="0"/>
      <w:kern w:val="2"/>
      <w:sz w:val="24"/>
      <w:szCs w:val="28"/>
    </w:rPr>
  </w:style>
  <w:style w:type="table" w:styleId="af8">
    <w:name w:val="Table Grid"/>
    <w:basedOn w:val="a1"/>
    <w:uiPriority w:val="59"/>
    <w:rsid w:val="00150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7C115B"/>
    <w:rPr>
      <w:rFonts w:ascii="標楷體" w:eastAsia="標楷體"/>
      <w:kern w:val="2"/>
      <w:sz w:val="28"/>
      <w:szCs w:val="28"/>
    </w:rPr>
  </w:style>
  <w:style w:type="character" w:customStyle="1" w:styleId="21">
    <w:name w:val="(一)下內文縮2 字元"/>
    <w:link w:val="2"/>
    <w:rsid w:val="007C115B"/>
    <w:rPr>
      <w:rFonts w:ascii="標楷體" w:eastAsia="標楷體"/>
      <w:kern w:val="2"/>
      <w:sz w:val="28"/>
      <w:szCs w:val="28"/>
    </w:rPr>
  </w:style>
  <w:style w:type="character" w:styleId="af9">
    <w:name w:val="FollowedHyperlink"/>
    <w:uiPriority w:val="99"/>
    <w:semiHidden/>
    <w:unhideWhenUsed/>
    <w:rsid w:val="00E96BAA"/>
    <w:rPr>
      <w:color w:val="954F72"/>
      <w:u w:val="single"/>
    </w:rPr>
  </w:style>
  <w:style w:type="paragraph" w:styleId="afa">
    <w:name w:val="Body Text"/>
    <w:basedOn w:val="a"/>
    <w:link w:val="afb"/>
    <w:rsid w:val="00696971"/>
    <w:pPr>
      <w:snapToGrid/>
      <w:spacing w:line="240" w:lineRule="auto"/>
      <w:ind w:leftChars="0" w:left="0" w:firstLineChars="0" w:firstLine="0"/>
    </w:pPr>
    <w:rPr>
      <w:rFonts w:ascii="Times New Roman"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696971"/>
    <w:rPr>
      <w:rFonts w:eastAsia="標楷體"/>
      <w:kern w:val="2"/>
      <w:sz w:val="32"/>
      <w:szCs w:val="24"/>
    </w:rPr>
  </w:style>
  <w:style w:type="character" w:styleId="afc">
    <w:name w:val="annotation reference"/>
    <w:uiPriority w:val="99"/>
    <w:semiHidden/>
    <w:unhideWhenUsed/>
    <w:rsid w:val="003E5066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3E5066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3E5066"/>
    <w:rPr>
      <w:rFonts w:ascii="標楷體" w:eastAsia="標楷體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E5066"/>
    <w:rPr>
      <w:b/>
      <w:bCs/>
    </w:rPr>
  </w:style>
  <w:style w:type="character" w:customStyle="1" w:styleId="aff0">
    <w:name w:val="註解主旨 字元"/>
    <w:link w:val="aff"/>
    <w:uiPriority w:val="99"/>
    <w:semiHidden/>
    <w:rsid w:val="003E5066"/>
    <w:rPr>
      <w:rFonts w:ascii="標楷體" w:eastAsia="標楷體"/>
      <w:b/>
      <w:bCs/>
      <w:kern w:val="2"/>
      <w:sz w:val="28"/>
      <w:szCs w:val="28"/>
    </w:rPr>
  </w:style>
  <w:style w:type="paragraph" w:customStyle="1" w:styleId="MessageHeaderLast">
    <w:name w:val="Message Header Last"/>
    <w:basedOn w:val="aff1"/>
    <w:next w:val="afa"/>
    <w:rsid w:val="00C219E6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napToGrid/>
      <w:spacing w:before="120" w:after="120" w:line="440" w:lineRule="atLeast"/>
      <w:ind w:leftChars="0" w:left="0" w:firstLineChars="0" w:firstLine="0"/>
      <w:jc w:val="left"/>
    </w:pPr>
    <w:rPr>
      <w:rFonts w:ascii="Arial" w:eastAsia="標楷體" w:hAnsi="Arial"/>
      <w:spacing w:val="-5"/>
      <w:kern w:val="0"/>
      <w:sz w:val="28"/>
      <w:szCs w:val="20"/>
      <w:lang w:val="x-none" w:eastAsia="x-none"/>
    </w:rPr>
  </w:style>
  <w:style w:type="paragraph" w:styleId="aff1">
    <w:name w:val="Message Header"/>
    <w:basedOn w:val="a"/>
    <w:link w:val="aff2"/>
    <w:uiPriority w:val="99"/>
    <w:semiHidden/>
    <w:unhideWhenUsed/>
    <w:rsid w:val="00C219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2">
    <w:name w:val="訊息欄位名稱 字元"/>
    <w:link w:val="aff1"/>
    <w:uiPriority w:val="99"/>
    <w:semiHidden/>
    <w:rsid w:val="00C219E6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3">
    <w:name w:val="Revision"/>
    <w:hidden/>
    <w:uiPriority w:val="99"/>
    <w:semiHidden/>
    <w:rsid w:val="008A0531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91A53-4861-476D-ADA8-4C14AA68F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1389</Words>
  <Characters>7919</Characters>
  <Application>Microsoft Office Word</Application>
  <DocSecurity>0</DocSecurity>
  <Lines>65</Lines>
  <Paragraphs>18</Paragraphs>
  <ScaleCrop>false</ScaleCrop>
  <Company>HOME</Company>
  <LinksUpToDate>false</LinksUpToDate>
  <CharactersWithSpaces>9290</CharactersWithSpaces>
  <SharedDoc>false</SharedDoc>
  <HLinks>
    <vt:vector size="24" baseType="variant">
      <vt:variant>
        <vt:i4>1638452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_Toc195280852</vt:lpwstr>
      </vt:variant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_Toc195280851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_Toc195280850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_Toc195280849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2025-04-11T07:50:00Z</cp:lastPrinted>
  <dcterms:created xsi:type="dcterms:W3CDTF">2025-04-24T06:01:00Z</dcterms:created>
  <dcterms:modified xsi:type="dcterms:W3CDTF">2025-04-24T06:01:00Z</dcterms:modified>
</cp:coreProperties>
</file>