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78F" w:rsidRPr="00310A40" w:rsidRDefault="00EC778F" w:rsidP="000A4E40">
      <w:pPr>
        <w:pStyle w:val="ab"/>
      </w:pPr>
      <w:bookmarkStart w:id="0" w:name="_GoBack"/>
      <w:bookmarkEnd w:id="0"/>
      <w:r w:rsidRPr="00310A40">
        <w:rPr>
          <w:rFonts w:hint="eastAsia"/>
        </w:rPr>
        <w:t>財團法人保險安定基金</w:t>
      </w:r>
      <w:r>
        <w:rPr>
          <w:rFonts w:hint="eastAsia"/>
        </w:rPr>
        <w:t>11</w:t>
      </w:r>
      <w:r w:rsidR="00AC5527">
        <w:rPr>
          <w:rFonts w:hint="eastAsia"/>
          <w:lang w:eastAsia="zh-TW"/>
        </w:rPr>
        <w:t>4</w:t>
      </w:r>
      <w:r w:rsidRPr="00310A40">
        <w:rPr>
          <w:rFonts w:hint="eastAsia"/>
        </w:rPr>
        <w:t>年度預算評估報告</w:t>
      </w:r>
    </w:p>
    <w:p w:rsidR="00EC778F" w:rsidRPr="00BB17B0" w:rsidRDefault="00EC778F" w:rsidP="000A4E40">
      <w:pPr>
        <w:pStyle w:val="a9"/>
        <w:ind w:firstLine="566"/>
        <w:rPr>
          <w:rFonts w:hint="eastAsia"/>
        </w:rPr>
      </w:pPr>
      <w:bookmarkStart w:id="1" w:name="_Toc436236458"/>
      <w:bookmarkStart w:id="2" w:name="_Toc436235077"/>
      <w:bookmarkStart w:id="3" w:name="_Toc466972345"/>
      <w:bookmarkStart w:id="4" w:name="_Toc477270518"/>
      <w:bookmarkStart w:id="5" w:name="_Toc497232841"/>
      <w:r w:rsidRPr="00BB17B0">
        <w:rPr>
          <w:rFonts w:hint="eastAsia"/>
        </w:rPr>
        <w:t>財團法人保險安定基金</w:t>
      </w:r>
      <w:r w:rsidR="003615DC">
        <w:rPr>
          <w:rFonts w:hint="eastAsia"/>
        </w:rPr>
        <w:t>(</w:t>
      </w:r>
      <w:r w:rsidRPr="00BB17B0">
        <w:rPr>
          <w:rFonts w:hint="eastAsia"/>
        </w:rPr>
        <w:t>以下簡稱保險安定基金</w:t>
      </w:r>
      <w:r w:rsidR="003615DC">
        <w:rPr>
          <w:rFonts w:hint="eastAsia"/>
        </w:rPr>
        <w:t>)</w:t>
      </w:r>
      <w:r w:rsidRPr="00BB17B0">
        <w:rPr>
          <w:rFonts w:hint="eastAsia"/>
        </w:rPr>
        <w:t>係依民法、保險法與財團法人保險安定基金組織及管理辦法等規定，由財團法人人身保險安定基金及財團法人財產保險安定基金各捐助1億元設立，其設立目的旨在保障要保人、被保險人及受益人之基本權益，並維護金融之安定；主要業務為管理保險業者提撥之安定基金、處理退場問題保險機構接管清理事宜、建置保險預警系統、辦理保險宣導活動及保險退場機制與風險管理之研究等。</w:t>
      </w:r>
    </w:p>
    <w:p w:rsidR="00EC778F" w:rsidRDefault="00EC778F" w:rsidP="000A4E40">
      <w:pPr>
        <w:pStyle w:val="a9"/>
        <w:ind w:firstLine="566"/>
      </w:pPr>
      <w:r w:rsidRPr="00BB17B0">
        <w:rPr>
          <w:rFonts w:hint="eastAsia"/>
        </w:rPr>
        <w:t>保險安定基金1</w:t>
      </w:r>
      <w:r>
        <w:t>1</w:t>
      </w:r>
      <w:r w:rsidR="00AC5527">
        <w:rPr>
          <w:rFonts w:hint="eastAsia"/>
        </w:rPr>
        <w:t>4</w:t>
      </w:r>
      <w:r w:rsidRPr="00BB17B0">
        <w:rPr>
          <w:rFonts w:hint="eastAsia"/>
        </w:rPr>
        <w:t>年度預算案編列收入</w:t>
      </w:r>
      <w:r w:rsidR="00264AA1">
        <w:rPr>
          <w:rFonts w:hint="eastAsia"/>
        </w:rPr>
        <w:t>43</w:t>
      </w:r>
      <w:r>
        <w:rPr>
          <w:rFonts w:hint="eastAsia"/>
        </w:rPr>
        <w:t>億</w:t>
      </w:r>
      <w:r w:rsidR="00264AA1">
        <w:rPr>
          <w:rFonts w:hint="eastAsia"/>
        </w:rPr>
        <w:t>7,266</w:t>
      </w:r>
      <w:r>
        <w:rPr>
          <w:rFonts w:hint="eastAsia"/>
        </w:rPr>
        <w:t>萬</w:t>
      </w:r>
      <w:r w:rsidR="00264AA1">
        <w:rPr>
          <w:rFonts w:hint="eastAsia"/>
        </w:rPr>
        <w:t>2千</w:t>
      </w:r>
      <w:r w:rsidRPr="00BB17B0">
        <w:rPr>
          <w:rFonts w:hint="eastAsia"/>
        </w:rPr>
        <w:t>元，較</w:t>
      </w:r>
      <w:r w:rsidR="00622ABF">
        <w:rPr>
          <w:rFonts w:hint="eastAsia"/>
        </w:rPr>
        <w:t>11</w:t>
      </w:r>
      <w:r w:rsidR="00264AA1">
        <w:rPr>
          <w:rFonts w:hint="eastAsia"/>
        </w:rPr>
        <w:t>3</w:t>
      </w:r>
      <w:r w:rsidRPr="00BB17B0">
        <w:rPr>
          <w:rFonts w:hint="eastAsia"/>
        </w:rPr>
        <w:t>年度</w:t>
      </w:r>
      <w:r>
        <w:rPr>
          <w:rFonts w:hAnsi="標楷體" w:hint="eastAsia"/>
        </w:rPr>
        <w:t>預算數</w:t>
      </w:r>
      <w:r w:rsidR="00264AA1">
        <w:rPr>
          <w:rFonts w:hAnsi="標楷體" w:hint="eastAsia"/>
        </w:rPr>
        <w:t>增加4</w:t>
      </w:r>
      <w:r w:rsidR="006F01B4">
        <w:rPr>
          <w:rFonts w:hAnsi="標楷體" w:hint="eastAsia"/>
        </w:rPr>
        <w:t>億</w:t>
      </w:r>
      <w:r w:rsidR="00264AA1">
        <w:rPr>
          <w:rFonts w:hAnsi="標楷體" w:hint="eastAsia"/>
        </w:rPr>
        <w:t>7</w:t>
      </w:r>
      <w:r>
        <w:rPr>
          <w:rFonts w:hAnsi="標楷體"/>
        </w:rPr>
        <w:t>,</w:t>
      </w:r>
      <w:r w:rsidR="00264AA1">
        <w:rPr>
          <w:rFonts w:hAnsi="標楷體" w:hint="eastAsia"/>
        </w:rPr>
        <w:t>051</w:t>
      </w:r>
      <w:r>
        <w:rPr>
          <w:rFonts w:hAnsi="標楷體" w:hint="eastAsia"/>
        </w:rPr>
        <w:t>萬</w:t>
      </w:r>
      <w:r w:rsidR="00264AA1">
        <w:rPr>
          <w:rFonts w:hAnsi="標楷體" w:hint="eastAsia"/>
        </w:rPr>
        <w:t>2千元</w:t>
      </w:r>
      <w:r w:rsidRPr="00BB17B0">
        <w:rPr>
          <w:rFonts w:hint="eastAsia"/>
        </w:rPr>
        <w:t>(</w:t>
      </w:r>
      <w:r w:rsidR="00264AA1">
        <w:rPr>
          <w:rFonts w:hint="eastAsia"/>
        </w:rPr>
        <w:t>增</w:t>
      </w:r>
      <w:r w:rsidRPr="00BB17B0">
        <w:rPr>
          <w:rFonts w:hint="eastAsia"/>
        </w:rPr>
        <w:t>幅</w:t>
      </w:r>
      <w:r w:rsidR="00264AA1">
        <w:rPr>
          <w:rFonts w:hint="eastAsia"/>
        </w:rPr>
        <w:t>12.06</w:t>
      </w:r>
      <w:r w:rsidRPr="00BB17B0">
        <w:rPr>
          <w:rFonts w:hint="eastAsia"/>
        </w:rPr>
        <w:t>%)；支出</w:t>
      </w:r>
      <w:r>
        <w:rPr>
          <w:rFonts w:hint="eastAsia"/>
        </w:rPr>
        <w:t>1億</w:t>
      </w:r>
      <w:r w:rsidR="006F01B4">
        <w:rPr>
          <w:rFonts w:hint="eastAsia"/>
        </w:rPr>
        <w:t>7</w:t>
      </w:r>
      <w:r w:rsidR="006C66C5">
        <w:t>,</w:t>
      </w:r>
      <w:r w:rsidR="00264AA1">
        <w:rPr>
          <w:rFonts w:hint="eastAsia"/>
        </w:rPr>
        <w:t>875</w:t>
      </w:r>
      <w:r>
        <w:rPr>
          <w:rFonts w:hint="eastAsia"/>
        </w:rPr>
        <w:t>萬</w:t>
      </w:r>
      <w:r w:rsidR="00264AA1">
        <w:rPr>
          <w:rFonts w:hint="eastAsia"/>
        </w:rPr>
        <w:t>5</w:t>
      </w:r>
      <w:r w:rsidRPr="00BB17B0">
        <w:rPr>
          <w:rFonts w:hint="eastAsia"/>
        </w:rPr>
        <w:t>千元，較</w:t>
      </w:r>
      <w:r w:rsidR="006C66C5">
        <w:rPr>
          <w:rFonts w:hint="eastAsia"/>
        </w:rPr>
        <w:t>11</w:t>
      </w:r>
      <w:r w:rsidR="00264AA1">
        <w:rPr>
          <w:rFonts w:hint="eastAsia"/>
        </w:rPr>
        <w:t>3</w:t>
      </w:r>
      <w:r w:rsidRPr="00BB17B0">
        <w:rPr>
          <w:rFonts w:hint="eastAsia"/>
        </w:rPr>
        <w:t>年度</w:t>
      </w:r>
      <w:r>
        <w:rPr>
          <w:rFonts w:hAnsi="標楷體" w:hint="eastAsia"/>
        </w:rPr>
        <w:t>預算數</w:t>
      </w:r>
      <w:r w:rsidRPr="00BB17B0">
        <w:rPr>
          <w:rFonts w:hint="eastAsia"/>
        </w:rPr>
        <w:t>增加</w:t>
      </w:r>
      <w:r w:rsidR="00264AA1">
        <w:t>1</w:t>
      </w:r>
      <w:r w:rsidR="00264AA1">
        <w:rPr>
          <w:rFonts w:hint="eastAsia"/>
        </w:rPr>
        <w:t>49</w:t>
      </w:r>
      <w:r>
        <w:rPr>
          <w:rFonts w:hint="eastAsia"/>
        </w:rPr>
        <w:t>萬</w:t>
      </w:r>
      <w:r w:rsidR="00264AA1">
        <w:rPr>
          <w:rFonts w:hint="eastAsia"/>
        </w:rPr>
        <w:t>4</w:t>
      </w:r>
      <w:r w:rsidRPr="00BB17B0">
        <w:rPr>
          <w:rFonts w:hint="eastAsia"/>
        </w:rPr>
        <w:t>千元(增幅</w:t>
      </w:r>
      <w:r w:rsidR="00264AA1">
        <w:rPr>
          <w:rFonts w:hint="eastAsia"/>
        </w:rPr>
        <w:t>0.84</w:t>
      </w:r>
      <w:r w:rsidRPr="00BB17B0">
        <w:rPr>
          <w:rFonts w:hint="eastAsia"/>
        </w:rPr>
        <w:t>%)；收支相抵後預計賸餘</w:t>
      </w:r>
      <w:r w:rsidR="00627211">
        <w:rPr>
          <w:rFonts w:hint="eastAsia"/>
        </w:rPr>
        <w:t>41</w:t>
      </w:r>
      <w:r>
        <w:rPr>
          <w:rFonts w:hint="eastAsia"/>
        </w:rPr>
        <w:t>億</w:t>
      </w:r>
      <w:r w:rsidR="00627211">
        <w:rPr>
          <w:rFonts w:hint="eastAsia"/>
        </w:rPr>
        <w:t>9</w:t>
      </w:r>
      <w:r>
        <w:t>,</w:t>
      </w:r>
      <w:r w:rsidR="00627211">
        <w:rPr>
          <w:rFonts w:hint="eastAsia"/>
        </w:rPr>
        <w:t>390</w:t>
      </w:r>
      <w:r>
        <w:rPr>
          <w:rFonts w:hint="eastAsia"/>
        </w:rPr>
        <w:t>萬</w:t>
      </w:r>
      <w:r w:rsidR="00627211">
        <w:rPr>
          <w:rFonts w:hint="eastAsia"/>
        </w:rPr>
        <w:t>7</w:t>
      </w:r>
      <w:r w:rsidRPr="00BB17B0">
        <w:rPr>
          <w:rFonts w:hint="eastAsia"/>
        </w:rPr>
        <w:t>千元，較</w:t>
      </w:r>
      <w:r w:rsidR="006C66C5">
        <w:rPr>
          <w:rFonts w:hint="eastAsia"/>
        </w:rPr>
        <w:t>11</w:t>
      </w:r>
      <w:r w:rsidR="00627211">
        <w:rPr>
          <w:rFonts w:hint="eastAsia"/>
        </w:rPr>
        <w:t>3</w:t>
      </w:r>
      <w:r w:rsidRPr="00BB17B0">
        <w:rPr>
          <w:rFonts w:hint="eastAsia"/>
        </w:rPr>
        <w:t>年度</w:t>
      </w:r>
      <w:r>
        <w:rPr>
          <w:rFonts w:hAnsi="標楷體" w:hint="eastAsia"/>
        </w:rPr>
        <w:t>預算數</w:t>
      </w:r>
      <w:r w:rsidR="00627211">
        <w:rPr>
          <w:rFonts w:hAnsi="標楷體" w:hint="eastAsia"/>
        </w:rPr>
        <w:t>增加4</w:t>
      </w:r>
      <w:r w:rsidR="006F01B4">
        <w:rPr>
          <w:rFonts w:hAnsi="標楷體" w:hint="eastAsia"/>
        </w:rPr>
        <w:t>億</w:t>
      </w:r>
      <w:r w:rsidR="00627211">
        <w:rPr>
          <w:rFonts w:hAnsi="標楷體" w:hint="eastAsia"/>
        </w:rPr>
        <w:t>6</w:t>
      </w:r>
      <w:r>
        <w:rPr>
          <w:rFonts w:hAnsi="標楷體"/>
        </w:rPr>
        <w:t>,</w:t>
      </w:r>
      <w:r w:rsidR="00627211">
        <w:rPr>
          <w:rFonts w:hAnsi="標楷體" w:hint="eastAsia"/>
        </w:rPr>
        <w:t>901</w:t>
      </w:r>
      <w:r>
        <w:rPr>
          <w:rFonts w:hAnsi="標楷體" w:hint="eastAsia"/>
        </w:rPr>
        <w:t>萬</w:t>
      </w:r>
      <w:r w:rsidR="00627211">
        <w:rPr>
          <w:rFonts w:hAnsi="標楷體" w:hint="eastAsia"/>
        </w:rPr>
        <w:t>8</w:t>
      </w:r>
      <w:r w:rsidRPr="00BB17B0">
        <w:rPr>
          <w:rFonts w:hAnsi="標楷體" w:hint="eastAsia"/>
        </w:rPr>
        <w:t>千</w:t>
      </w:r>
      <w:r w:rsidRPr="00BB17B0">
        <w:rPr>
          <w:rFonts w:hint="eastAsia"/>
        </w:rPr>
        <w:t>元(</w:t>
      </w:r>
      <w:r w:rsidR="00627211">
        <w:rPr>
          <w:rFonts w:hint="eastAsia"/>
        </w:rPr>
        <w:t>增</w:t>
      </w:r>
      <w:r w:rsidRPr="00BB17B0">
        <w:rPr>
          <w:rFonts w:hint="eastAsia"/>
        </w:rPr>
        <w:t>幅</w:t>
      </w:r>
      <w:r w:rsidR="00627211">
        <w:rPr>
          <w:rFonts w:hint="eastAsia"/>
        </w:rPr>
        <w:t>12.59</w:t>
      </w:r>
      <w:r w:rsidRPr="00BB17B0">
        <w:rPr>
          <w:rFonts w:hint="eastAsia"/>
        </w:rPr>
        <w:t>%)。謹就保險安定基金</w:t>
      </w:r>
      <w:r w:rsidR="00622ABF">
        <w:t>11</w:t>
      </w:r>
      <w:r w:rsidR="00627211">
        <w:rPr>
          <w:rFonts w:hint="eastAsia"/>
        </w:rPr>
        <w:t>4</w:t>
      </w:r>
      <w:r w:rsidRPr="00BB17B0">
        <w:rPr>
          <w:rFonts w:hint="eastAsia"/>
        </w:rPr>
        <w:t>年度預算案評估如下：</w:t>
      </w:r>
    </w:p>
    <w:p w:rsidR="00FA5805" w:rsidRPr="00FB20BB" w:rsidRDefault="00B74C41" w:rsidP="00FB20BB">
      <w:pPr>
        <w:pStyle w:val="14"/>
        <w:ind w:left="567" w:hanging="567"/>
      </w:pPr>
      <w:bookmarkStart w:id="6" w:name="_Toc196126535"/>
      <w:r>
        <w:rPr>
          <w:rFonts w:hint="eastAsia"/>
        </w:rPr>
        <w:t>二</w:t>
      </w:r>
      <w:r w:rsidR="007868F3">
        <w:rPr>
          <w:rFonts w:hint="eastAsia"/>
        </w:rPr>
        <w:t>、</w:t>
      </w:r>
      <w:r w:rsidR="00FB20BB">
        <w:rPr>
          <w:rFonts w:hint="eastAsia"/>
        </w:rPr>
        <w:t>1</w:t>
      </w:r>
      <w:r w:rsidR="00FB20BB" w:rsidRPr="00FB20BB">
        <w:rPr>
          <w:rFonts w:hint="eastAsia"/>
        </w:rPr>
        <w:t>14年度</w:t>
      </w:r>
      <w:r w:rsidR="000538BA">
        <w:rPr>
          <w:rFonts w:hint="eastAsia"/>
        </w:rPr>
        <w:t>預算案</w:t>
      </w:r>
      <w:r w:rsidR="0073557E" w:rsidRPr="0073557E">
        <w:rPr>
          <w:rFonts w:hint="eastAsia"/>
        </w:rPr>
        <w:t>「不動產、廠房及設備」</w:t>
      </w:r>
      <w:r w:rsidR="00DB059F">
        <w:rPr>
          <w:rFonts w:hint="eastAsia"/>
        </w:rPr>
        <w:t>編列</w:t>
      </w:r>
      <w:r w:rsidR="00FB20BB" w:rsidRPr="00FB20BB">
        <w:rPr>
          <w:rFonts w:hint="eastAsia"/>
        </w:rPr>
        <w:t>數與113</w:t>
      </w:r>
      <w:r w:rsidR="003C1290">
        <w:rPr>
          <w:rFonts w:hint="eastAsia"/>
        </w:rPr>
        <w:t>年度</w:t>
      </w:r>
      <w:r w:rsidR="0073557E">
        <w:rPr>
          <w:rFonts w:hint="eastAsia"/>
        </w:rPr>
        <w:t>預算數</w:t>
      </w:r>
      <w:r w:rsidR="003C1290">
        <w:rPr>
          <w:rFonts w:hint="eastAsia"/>
        </w:rPr>
        <w:t>相當，惟</w:t>
      </w:r>
      <w:r w:rsidR="00FB20BB" w:rsidRPr="00FB20BB">
        <w:rPr>
          <w:rFonts w:hint="eastAsia"/>
        </w:rPr>
        <w:t>其近年執行率均未及8成</w:t>
      </w:r>
      <w:r w:rsidR="006003A4" w:rsidRPr="00FB20BB">
        <w:rPr>
          <w:rFonts w:hint="eastAsia"/>
        </w:rPr>
        <w:t>，</w:t>
      </w:r>
      <w:r w:rsidR="00C86B7F" w:rsidRPr="00FB20BB">
        <w:rPr>
          <w:rFonts w:hint="eastAsia"/>
        </w:rPr>
        <w:t>允宜</w:t>
      </w:r>
      <w:r w:rsidR="00FB20BB" w:rsidRPr="00FB20BB">
        <w:rPr>
          <w:rFonts w:hint="eastAsia"/>
        </w:rPr>
        <w:t>衡</w:t>
      </w:r>
      <w:r w:rsidR="006046AF" w:rsidRPr="00FB20BB">
        <w:rPr>
          <w:rFonts w:hint="eastAsia"/>
        </w:rPr>
        <w:t>酌</w:t>
      </w:r>
      <w:r w:rsidR="00FB20BB" w:rsidRPr="00FB20BB">
        <w:rPr>
          <w:rFonts w:hint="eastAsia"/>
        </w:rPr>
        <w:t>實需，</w:t>
      </w:r>
      <w:r w:rsidR="006046AF" w:rsidRPr="00FB20BB">
        <w:rPr>
          <w:rFonts w:hint="eastAsia"/>
        </w:rPr>
        <w:t>覈</w:t>
      </w:r>
      <w:r w:rsidR="00FB20BB" w:rsidRPr="00FB20BB">
        <w:rPr>
          <w:rFonts w:hint="eastAsia"/>
        </w:rPr>
        <w:t>實編列</w:t>
      </w:r>
      <w:r w:rsidR="00C86B7F" w:rsidRPr="00FB20BB">
        <w:rPr>
          <w:rFonts w:hint="eastAsia"/>
        </w:rPr>
        <w:t>預算</w:t>
      </w:r>
      <w:bookmarkEnd w:id="6"/>
    </w:p>
    <w:p w:rsidR="00154C4F" w:rsidRDefault="007868F3" w:rsidP="00FA5805">
      <w:pPr>
        <w:ind w:left="566" w:firstLine="566"/>
      </w:pPr>
      <w:r>
        <w:rPr>
          <w:rFonts w:hint="eastAsia"/>
        </w:rPr>
        <w:t>保險安定基金</w:t>
      </w:r>
      <w:r w:rsidRPr="00B347B6">
        <w:rPr>
          <w:rFonts w:hint="eastAsia"/>
        </w:rPr>
        <w:t>11</w:t>
      </w:r>
      <w:r w:rsidR="00B766DA">
        <w:rPr>
          <w:rFonts w:hint="eastAsia"/>
        </w:rPr>
        <w:t>4</w:t>
      </w:r>
      <w:r w:rsidRPr="00B347B6">
        <w:rPr>
          <w:rFonts w:hint="eastAsia"/>
        </w:rPr>
        <w:t>年度預算案</w:t>
      </w:r>
      <w:r w:rsidR="003C1290">
        <w:rPr>
          <w:rFonts w:hint="eastAsia"/>
        </w:rPr>
        <w:t>於</w:t>
      </w:r>
      <w:r w:rsidR="00884265">
        <w:rPr>
          <w:rFonts w:hint="eastAsia"/>
        </w:rPr>
        <w:t>「</w:t>
      </w:r>
      <w:r w:rsidR="00B52160">
        <w:rPr>
          <w:rFonts w:hint="eastAsia"/>
        </w:rPr>
        <w:t>不動產、廠房及設備</w:t>
      </w:r>
      <w:r w:rsidR="00884265">
        <w:rPr>
          <w:rFonts w:hint="eastAsia"/>
        </w:rPr>
        <w:t>」</w:t>
      </w:r>
      <w:r w:rsidR="00025BC8">
        <w:rPr>
          <w:rFonts w:hint="eastAsia"/>
        </w:rPr>
        <w:t>項下</w:t>
      </w:r>
      <w:r w:rsidR="00B734A2">
        <w:rPr>
          <w:rFonts w:hint="eastAsia"/>
        </w:rPr>
        <w:t>編列</w:t>
      </w:r>
      <w:r w:rsidR="001277C8">
        <w:rPr>
          <w:rFonts w:hint="eastAsia"/>
        </w:rPr>
        <w:t>「</w:t>
      </w:r>
      <w:r w:rsidR="00025BC8">
        <w:rPr>
          <w:rFonts w:hint="eastAsia"/>
        </w:rPr>
        <w:t>機器設備</w:t>
      </w:r>
      <w:r w:rsidR="001277C8">
        <w:rPr>
          <w:rFonts w:hint="eastAsia"/>
        </w:rPr>
        <w:t>」</w:t>
      </w:r>
      <w:r w:rsidR="00025BC8">
        <w:rPr>
          <w:rFonts w:hint="eastAsia"/>
        </w:rPr>
        <w:t>、</w:t>
      </w:r>
      <w:r w:rsidR="001277C8">
        <w:rPr>
          <w:rFonts w:hint="eastAsia"/>
        </w:rPr>
        <w:t>「</w:t>
      </w:r>
      <w:r w:rsidR="00760835">
        <w:rPr>
          <w:rFonts w:hint="eastAsia"/>
        </w:rPr>
        <w:t>什</w:t>
      </w:r>
      <w:r w:rsidR="00025BC8">
        <w:rPr>
          <w:rFonts w:hint="eastAsia"/>
        </w:rPr>
        <w:t>項設備</w:t>
      </w:r>
      <w:r w:rsidR="001277C8">
        <w:rPr>
          <w:rFonts w:hint="eastAsia"/>
        </w:rPr>
        <w:t>」</w:t>
      </w:r>
      <w:r w:rsidR="00025BC8">
        <w:rPr>
          <w:rFonts w:hint="eastAsia"/>
        </w:rPr>
        <w:t>及</w:t>
      </w:r>
      <w:r w:rsidR="001277C8">
        <w:rPr>
          <w:rFonts w:hint="eastAsia"/>
        </w:rPr>
        <w:t>「</w:t>
      </w:r>
      <w:r w:rsidR="00025BC8">
        <w:rPr>
          <w:rFonts w:hint="eastAsia"/>
        </w:rPr>
        <w:t>租賃權益改良</w:t>
      </w:r>
      <w:r w:rsidR="001277C8">
        <w:rPr>
          <w:rFonts w:hint="eastAsia"/>
        </w:rPr>
        <w:t>」</w:t>
      </w:r>
      <w:r w:rsidR="00025BC8">
        <w:rPr>
          <w:rFonts w:hint="eastAsia"/>
        </w:rPr>
        <w:t>等科目，共計2</w:t>
      </w:r>
      <w:r w:rsidR="00025BC8">
        <w:t>,1</w:t>
      </w:r>
      <w:r w:rsidR="00B766DA">
        <w:rPr>
          <w:rFonts w:hint="eastAsia"/>
        </w:rPr>
        <w:t>7</w:t>
      </w:r>
      <w:r w:rsidR="00025BC8">
        <w:t>3</w:t>
      </w:r>
      <w:r w:rsidR="00025BC8">
        <w:rPr>
          <w:rFonts w:hint="eastAsia"/>
        </w:rPr>
        <w:t>萬3千元</w:t>
      </w:r>
      <w:r w:rsidR="00B52160">
        <w:rPr>
          <w:rFonts w:hint="eastAsia"/>
        </w:rPr>
        <w:t>，</w:t>
      </w:r>
      <w:r w:rsidR="00C34205">
        <w:rPr>
          <w:rFonts w:hint="eastAsia"/>
        </w:rPr>
        <w:t>雖僅</w:t>
      </w:r>
      <w:r w:rsidR="00B52160">
        <w:rPr>
          <w:rFonts w:hint="eastAsia"/>
        </w:rPr>
        <w:t>較</w:t>
      </w:r>
      <w:r w:rsidR="00B766DA">
        <w:rPr>
          <w:rFonts w:hint="eastAsia"/>
        </w:rPr>
        <w:t>113</w:t>
      </w:r>
      <w:r w:rsidR="00B52160">
        <w:rPr>
          <w:rFonts w:hint="eastAsia"/>
        </w:rPr>
        <w:t>年度預算數</w:t>
      </w:r>
      <w:r w:rsidR="00B766DA">
        <w:rPr>
          <w:rFonts w:hint="eastAsia"/>
        </w:rPr>
        <w:t>略增10</w:t>
      </w:r>
      <w:r w:rsidR="008E6453">
        <w:rPr>
          <w:rFonts w:hint="eastAsia"/>
        </w:rPr>
        <w:t>萬</w:t>
      </w:r>
      <w:r w:rsidR="00B766DA">
        <w:rPr>
          <w:rFonts w:hint="eastAsia"/>
        </w:rPr>
        <w:t>元</w:t>
      </w:r>
      <w:r w:rsidR="00E72915">
        <w:rPr>
          <w:rFonts w:hint="eastAsia"/>
        </w:rPr>
        <w:t>(</w:t>
      </w:r>
      <w:r w:rsidR="000B130F">
        <w:rPr>
          <w:rFonts w:hint="eastAsia"/>
        </w:rPr>
        <w:t>增</w:t>
      </w:r>
      <w:r w:rsidR="00E72915">
        <w:rPr>
          <w:rFonts w:hint="eastAsia"/>
        </w:rPr>
        <w:t>幅</w:t>
      </w:r>
      <w:r w:rsidR="00DE254F">
        <w:rPr>
          <w:rFonts w:hint="eastAsia"/>
        </w:rPr>
        <w:t>0.46%</w:t>
      </w:r>
      <w:r w:rsidR="00E72915">
        <w:rPr>
          <w:rFonts w:hint="eastAsia"/>
        </w:rPr>
        <w:t>)</w:t>
      </w:r>
      <w:r w:rsidR="000B130F">
        <w:rPr>
          <w:rFonts w:hint="eastAsia"/>
        </w:rPr>
        <w:t>，</w:t>
      </w:r>
      <w:r w:rsidR="00F66B8B">
        <w:rPr>
          <w:rFonts w:hint="eastAsia"/>
        </w:rPr>
        <w:t>惟</w:t>
      </w:r>
      <w:r w:rsidR="000538BA">
        <w:rPr>
          <w:rFonts w:hint="eastAsia"/>
        </w:rPr>
        <w:t>其</w:t>
      </w:r>
      <w:r w:rsidR="001277C8">
        <w:rPr>
          <w:rFonts w:hint="eastAsia"/>
        </w:rPr>
        <w:t>「不動產、廠房及設備」</w:t>
      </w:r>
      <w:r w:rsidR="001C4D7B">
        <w:rPr>
          <w:rFonts w:hint="eastAsia"/>
        </w:rPr>
        <w:t>之</w:t>
      </w:r>
      <w:r w:rsidR="000B130F">
        <w:rPr>
          <w:rFonts w:hint="eastAsia"/>
        </w:rPr>
        <w:t>預算</w:t>
      </w:r>
      <w:r w:rsidR="00FC141D">
        <w:rPr>
          <w:rFonts w:hint="eastAsia"/>
        </w:rPr>
        <w:t>執行率</w:t>
      </w:r>
      <w:r w:rsidR="000B130F">
        <w:rPr>
          <w:rFonts w:hint="eastAsia"/>
        </w:rPr>
        <w:t>存有經年</w:t>
      </w:r>
      <w:r w:rsidR="00FC141D">
        <w:rPr>
          <w:rFonts w:hint="eastAsia"/>
        </w:rPr>
        <w:t>未達8成</w:t>
      </w:r>
      <w:r w:rsidR="000B130F">
        <w:rPr>
          <w:rFonts w:hint="eastAsia"/>
        </w:rPr>
        <w:t>之情</w:t>
      </w:r>
      <w:r w:rsidR="001C4D7B">
        <w:rPr>
          <w:rFonts w:hint="eastAsia"/>
        </w:rPr>
        <w:t>形</w:t>
      </w:r>
      <w:r w:rsidR="00A42C5D">
        <w:rPr>
          <w:rFonts w:hint="eastAsia"/>
        </w:rPr>
        <w:t>。</w:t>
      </w:r>
      <w:r w:rsidR="00FC141D">
        <w:rPr>
          <w:rFonts w:hint="eastAsia"/>
        </w:rPr>
        <w:t>茲分述如下</w:t>
      </w:r>
      <w:r w:rsidR="002C5738">
        <w:rPr>
          <w:rFonts w:hint="eastAsia"/>
        </w:rPr>
        <w:t>：</w:t>
      </w:r>
    </w:p>
    <w:p w:rsidR="00326F82" w:rsidRPr="0018429A" w:rsidRDefault="007868F3" w:rsidP="00326F82">
      <w:pPr>
        <w:pStyle w:val="a4"/>
        <w:ind w:left="849" w:hanging="283"/>
        <w:rPr>
          <w:b/>
        </w:rPr>
      </w:pPr>
      <w:r w:rsidRPr="002F6064">
        <w:rPr>
          <w:b/>
        </w:rPr>
        <w:t>(一)</w:t>
      </w:r>
      <w:r w:rsidR="006D68FA" w:rsidRPr="006D68FA">
        <w:rPr>
          <w:rFonts w:hint="eastAsia"/>
          <w:b/>
        </w:rPr>
        <w:t>114年度</w:t>
      </w:r>
      <w:r w:rsidR="000538BA" w:rsidRPr="000538BA">
        <w:rPr>
          <w:rFonts w:hint="eastAsia"/>
          <w:b/>
        </w:rPr>
        <w:t>預算案「不動產、廠房及設備」</w:t>
      </w:r>
      <w:r w:rsidR="00DB059F" w:rsidRPr="000538BA">
        <w:rPr>
          <w:rFonts w:hint="eastAsia"/>
          <w:b/>
        </w:rPr>
        <w:t>編列</w:t>
      </w:r>
      <w:r w:rsidR="000538BA" w:rsidRPr="000538BA">
        <w:rPr>
          <w:rFonts w:hint="eastAsia"/>
          <w:b/>
        </w:rPr>
        <w:t>數</w:t>
      </w:r>
      <w:r w:rsidR="006D68FA" w:rsidRPr="000538BA">
        <w:rPr>
          <w:rFonts w:hint="eastAsia"/>
          <w:b/>
        </w:rPr>
        <w:t>與113</w:t>
      </w:r>
      <w:r w:rsidR="006D68FA" w:rsidRPr="006D68FA">
        <w:rPr>
          <w:rFonts w:hint="eastAsia"/>
          <w:b/>
        </w:rPr>
        <w:t>年度</w:t>
      </w:r>
      <w:r w:rsidR="0073557E" w:rsidRPr="006D68FA">
        <w:rPr>
          <w:rFonts w:hint="eastAsia"/>
          <w:b/>
        </w:rPr>
        <w:t>預算數</w:t>
      </w:r>
      <w:r w:rsidR="006D68FA" w:rsidRPr="006D68FA">
        <w:rPr>
          <w:rFonts w:hint="eastAsia"/>
          <w:b/>
        </w:rPr>
        <w:t>相當</w:t>
      </w:r>
      <w:r w:rsidR="0018429A" w:rsidRPr="0018429A">
        <w:rPr>
          <w:rFonts w:hint="eastAsia"/>
          <w:b/>
          <w:lang w:eastAsia="zh-TW"/>
        </w:rPr>
        <w:t>，惟</w:t>
      </w:r>
      <w:r w:rsidR="006D68FA">
        <w:rPr>
          <w:rFonts w:hint="eastAsia"/>
          <w:b/>
          <w:lang w:eastAsia="zh-TW"/>
        </w:rPr>
        <w:t>是項科目於</w:t>
      </w:r>
      <w:r w:rsidR="002E3E9E">
        <w:rPr>
          <w:rFonts w:hint="eastAsia"/>
          <w:b/>
          <w:lang w:eastAsia="zh-TW"/>
        </w:rPr>
        <w:t>110至11</w:t>
      </w:r>
      <w:r w:rsidR="00125885">
        <w:rPr>
          <w:rFonts w:hint="eastAsia"/>
          <w:b/>
          <w:lang w:eastAsia="zh-TW"/>
        </w:rPr>
        <w:t>3</w:t>
      </w:r>
      <w:r w:rsidR="002E3E9E">
        <w:rPr>
          <w:rFonts w:hint="eastAsia"/>
          <w:b/>
          <w:lang w:eastAsia="zh-TW"/>
        </w:rPr>
        <w:t>年</w:t>
      </w:r>
      <w:r w:rsidR="00D901DC">
        <w:rPr>
          <w:rFonts w:hint="eastAsia"/>
          <w:b/>
          <w:lang w:eastAsia="zh-TW"/>
        </w:rPr>
        <w:t>度</w:t>
      </w:r>
      <w:r w:rsidR="002E3E9E" w:rsidRPr="002E3E9E">
        <w:rPr>
          <w:rFonts w:hint="eastAsia"/>
          <w:b/>
          <w:lang w:eastAsia="zh-TW"/>
        </w:rPr>
        <w:t>之</w:t>
      </w:r>
      <w:r w:rsidR="00615A56" w:rsidRPr="002E3E9E">
        <w:rPr>
          <w:rFonts w:hint="eastAsia"/>
          <w:b/>
          <w:lang w:eastAsia="zh-TW"/>
        </w:rPr>
        <w:t>預算執行率</w:t>
      </w:r>
      <w:r w:rsidR="00125885">
        <w:rPr>
          <w:rFonts w:hint="eastAsia"/>
          <w:b/>
          <w:lang w:eastAsia="zh-TW"/>
        </w:rPr>
        <w:t>皆</w:t>
      </w:r>
      <w:r w:rsidR="002E3E9E" w:rsidRPr="002E3E9E">
        <w:rPr>
          <w:rFonts w:hint="eastAsia"/>
          <w:b/>
          <w:lang w:eastAsia="zh-TW"/>
        </w:rPr>
        <w:t>未及8</w:t>
      </w:r>
      <w:r w:rsidR="00125885">
        <w:rPr>
          <w:rFonts w:hint="eastAsia"/>
          <w:b/>
          <w:lang w:eastAsia="zh-TW"/>
        </w:rPr>
        <w:t>成</w:t>
      </w:r>
    </w:p>
    <w:p w:rsidR="00EA7F38" w:rsidRDefault="00E72915" w:rsidP="003D6E15">
      <w:pPr>
        <w:pStyle w:val="2"/>
        <w:ind w:left="850" w:firstLine="566"/>
        <w:rPr>
          <w:lang w:eastAsia="zh-TW"/>
        </w:rPr>
      </w:pPr>
      <w:r>
        <w:rPr>
          <w:rFonts w:hint="eastAsia"/>
          <w:lang w:eastAsia="zh-TW"/>
        </w:rPr>
        <w:t>檢視</w:t>
      </w:r>
      <w:r w:rsidR="00EC1CD1">
        <w:rPr>
          <w:rFonts w:hint="eastAsia"/>
          <w:lang w:eastAsia="zh-TW"/>
        </w:rPr>
        <w:t>近年</w:t>
      </w:r>
      <w:r>
        <w:rPr>
          <w:rFonts w:hint="eastAsia"/>
        </w:rPr>
        <w:t>保險安定基金</w:t>
      </w:r>
      <w:r w:rsidR="00760835">
        <w:rPr>
          <w:rFonts w:hint="eastAsia"/>
          <w:lang w:eastAsia="zh-TW"/>
        </w:rPr>
        <w:t>「</w:t>
      </w:r>
      <w:r w:rsidR="009F4BBD">
        <w:rPr>
          <w:rFonts w:hint="eastAsia"/>
        </w:rPr>
        <w:t>不動產、廠房及設備</w:t>
      </w:r>
      <w:r w:rsidR="00760835">
        <w:rPr>
          <w:rFonts w:hint="eastAsia"/>
          <w:lang w:eastAsia="zh-TW"/>
        </w:rPr>
        <w:t>」</w:t>
      </w:r>
      <w:r w:rsidR="00931980">
        <w:rPr>
          <w:rFonts w:hint="eastAsia"/>
          <w:lang w:eastAsia="zh-TW"/>
        </w:rPr>
        <w:t>之</w:t>
      </w:r>
      <w:r w:rsidR="00797EC3">
        <w:rPr>
          <w:rFonts w:hint="eastAsia"/>
          <w:lang w:eastAsia="zh-TW"/>
        </w:rPr>
        <w:t>預算編列情形</w:t>
      </w:r>
      <w:r w:rsidR="009F4BBD">
        <w:rPr>
          <w:rFonts w:hint="eastAsia"/>
          <w:lang w:eastAsia="zh-TW"/>
        </w:rPr>
        <w:t>，</w:t>
      </w:r>
      <w:r w:rsidR="00EC1CD1">
        <w:rPr>
          <w:rFonts w:hint="eastAsia"/>
          <w:lang w:eastAsia="zh-TW"/>
        </w:rPr>
        <w:t>於</w:t>
      </w:r>
      <w:r w:rsidR="00797EC3">
        <w:rPr>
          <w:rFonts w:hint="eastAsia"/>
          <w:lang w:eastAsia="zh-TW"/>
        </w:rPr>
        <w:t>110至11</w:t>
      </w:r>
      <w:r w:rsidR="003D6E15">
        <w:rPr>
          <w:lang w:eastAsia="zh-TW"/>
        </w:rPr>
        <w:t>2</w:t>
      </w:r>
      <w:r w:rsidR="00797EC3">
        <w:rPr>
          <w:rFonts w:hint="eastAsia"/>
          <w:lang w:eastAsia="zh-TW"/>
        </w:rPr>
        <w:t>年</w:t>
      </w:r>
      <w:r w:rsidR="0018429A">
        <w:rPr>
          <w:rFonts w:hint="eastAsia"/>
          <w:lang w:eastAsia="zh-TW"/>
        </w:rPr>
        <w:t>度</w:t>
      </w:r>
      <w:r w:rsidR="00797EC3">
        <w:rPr>
          <w:rFonts w:hint="eastAsia"/>
          <w:lang w:eastAsia="zh-TW"/>
        </w:rPr>
        <w:t>間</w:t>
      </w:r>
      <w:r w:rsidR="00D901DC">
        <w:rPr>
          <w:rFonts w:hint="eastAsia"/>
          <w:lang w:eastAsia="zh-TW"/>
        </w:rPr>
        <w:t>，</w:t>
      </w:r>
      <w:r w:rsidR="00797EC3">
        <w:rPr>
          <w:rFonts w:hint="eastAsia"/>
          <w:lang w:eastAsia="zh-TW"/>
        </w:rPr>
        <w:t>呈逐年成長，其中112年度係</w:t>
      </w:r>
      <w:r w:rsidR="00797EC3">
        <w:rPr>
          <w:rFonts w:hint="eastAsia"/>
          <w:lang w:eastAsia="zh-TW"/>
        </w:rPr>
        <w:lastRenderedPageBreak/>
        <w:t>為應原承租之</w:t>
      </w:r>
      <w:r w:rsidR="00797EC3" w:rsidRPr="00A42C5D">
        <w:rPr>
          <w:rFonts w:hint="eastAsia"/>
          <w:lang w:eastAsia="zh-TW"/>
        </w:rPr>
        <w:t>之辦公處</w:t>
      </w:r>
      <w:r w:rsidR="00797EC3">
        <w:rPr>
          <w:rFonts w:hint="eastAsia"/>
          <w:lang w:eastAsia="zh-TW"/>
        </w:rPr>
        <w:t>所不再予其續租，</w:t>
      </w:r>
      <w:r w:rsidR="00797EC3" w:rsidRPr="00A42C5D">
        <w:rPr>
          <w:rFonts w:hint="eastAsia"/>
          <w:lang w:eastAsia="zh-TW"/>
        </w:rPr>
        <w:t>擬購置自有辦公處所</w:t>
      </w:r>
      <w:r w:rsidR="00797EC3">
        <w:rPr>
          <w:rFonts w:hint="eastAsia"/>
          <w:lang w:eastAsia="zh-TW"/>
        </w:rPr>
        <w:t>，爰該年度預算</w:t>
      </w:r>
      <w:r w:rsidR="00504928">
        <w:rPr>
          <w:rFonts w:hint="eastAsia"/>
          <w:lang w:eastAsia="zh-TW"/>
        </w:rPr>
        <w:t>數</w:t>
      </w:r>
      <w:r w:rsidR="00797EC3">
        <w:rPr>
          <w:rFonts w:hint="eastAsia"/>
          <w:lang w:eastAsia="zh-TW"/>
        </w:rPr>
        <w:t>較111</w:t>
      </w:r>
      <w:r w:rsidR="00504928">
        <w:rPr>
          <w:rFonts w:hint="eastAsia"/>
          <w:lang w:eastAsia="zh-TW"/>
        </w:rPr>
        <w:t>年度大幅增加，後</w:t>
      </w:r>
      <w:r w:rsidR="00797EC3">
        <w:rPr>
          <w:rFonts w:hint="eastAsia"/>
          <w:lang w:eastAsia="zh-TW"/>
        </w:rPr>
        <w:t>因考量該預算</w:t>
      </w:r>
      <w:r w:rsidR="00C34205">
        <w:rPr>
          <w:rFonts w:hint="eastAsia"/>
          <w:lang w:eastAsia="zh-TW"/>
        </w:rPr>
        <w:t>未經本院審議通過，因而決議展期緩議並續與租賃方式辦理，爰</w:t>
      </w:r>
      <w:r w:rsidR="00EC1CD1">
        <w:rPr>
          <w:rFonts w:hint="eastAsia"/>
          <w:lang w:eastAsia="zh-TW"/>
        </w:rPr>
        <w:t>於113年度</w:t>
      </w:r>
      <w:r w:rsidR="000538BA">
        <w:rPr>
          <w:rFonts w:hint="eastAsia"/>
          <w:lang w:eastAsia="zh-TW"/>
        </w:rPr>
        <w:t>預算</w:t>
      </w:r>
      <w:r w:rsidR="00EC1CD1">
        <w:rPr>
          <w:rFonts w:hint="eastAsia"/>
          <w:lang w:eastAsia="zh-TW"/>
        </w:rPr>
        <w:t>增</w:t>
      </w:r>
      <w:r w:rsidR="005E59AF">
        <w:rPr>
          <w:rFonts w:hint="eastAsia"/>
          <w:lang w:eastAsia="zh-TW"/>
        </w:rPr>
        <w:t>編「</w:t>
      </w:r>
      <w:r w:rsidR="00EC1CD1">
        <w:rPr>
          <w:rFonts w:hint="eastAsia"/>
        </w:rPr>
        <w:t>租賃權益改良</w:t>
      </w:r>
      <w:r w:rsidR="005E59AF">
        <w:rPr>
          <w:rFonts w:hint="eastAsia"/>
          <w:lang w:eastAsia="zh-TW"/>
        </w:rPr>
        <w:t>」</w:t>
      </w:r>
      <w:r w:rsidR="00EC1CD1">
        <w:rPr>
          <w:rFonts w:hint="eastAsia"/>
          <w:lang w:eastAsia="zh-TW"/>
        </w:rPr>
        <w:t>2</w:t>
      </w:r>
      <w:r w:rsidR="00EC1CD1">
        <w:t>,1</w:t>
      </w:r>
      <w:r w:rsidR="00EC1CD1">
        <w:rPr>
          <w:rFonts w:hint="eastAsia"/>
          <w:lang w:eastAsia="zh-TW"/>
        </w:rPr>
        <w:t>3</w:t>
      </w:r>
      <w:r w:rsidR="00EC1CD1">
        <w:t>3</w:t>
      </w:r>
      <w:r w:rsidR="00EC1CD1">
        <w:rPr>
          <w:rFonts w:hint="eastAsia"/>
        </w:rPr>
        <w:t>萬</w:t>
      </w:r>
      <w:r w:rsidR="00EC1CD1">
        <w:rPr>
          <w:rFonts w:hint="eastAsia"/>
          <w:lang w:eastAsia="zh-TW"/>
        </w:rPr>
        <w:t>3</w:t>
      </w:r>
      <w:r w:rsidR="00EC1CD1">
        <w:rPr>
          <w:rFonts w:hint="eastAsia"/>
        </w:rPr>
        <w:t>千元</w:t>
      </w:r>
      <w:r w:rsidR="00EC1CD1">
        <w:rPr>
          <w:rFonts w:hint="eastAsia"/>
          <w:lang w:eastAsia="zh-TW"/>
        </w:rPr>
        <w:t>，</w:t>
      </w:r>
      <w:r w:rsidR="0018429A">
        <w:rPr>
          <w:rFonts w:hint="eastAsia"/>
          <w:lang w:eastAsia="zh-TW"/>
        </w:rPr>
        <w:t>然</w:t>
      </w:r>
      <w:r w:rsidR="00EC1CD1">
        <w:rPr>
          <w:rFonts w:hint="eastAsia"/>
          <w:lang w:eastAsia="zh-TW"/>
        </w:rPr>
        <w:t>據該基金表示</w:t>
      </w:r>
      <w:r w:rsidR="0018429A">
        <w:rPr>
          <w:rFonts w:hint="eastAsia"/>
          <w:lang w:eastAsia="zh-TW"/>
        </w:rPr>
        <w:t>，目前</w:t>
      </w:r>
      <w:r w:rsidR="00504928">
        <w:rPr>
          <w:rFonts w:hint="eastAsia"/>
          <w:lang w:eastAsia="zh-TW"/>
        </w:rPr>
        <w:t>所</w:t>
      </w:r>
      <w:r w:rsidR="0018429A">
        <w:rPr>
          <w:rFonts w:hint="eastAsia"/>
          <w:lang w:eastAsia="zh-TW"/>
        </w:rPr>
        <w:t>租賃</w:t>
      </w:r>
      <w:r w:rsidR="00FB7B73">
        <w:rPr>
          <w:rFonts w:hint="eastAsia"/>
          <w:lang w:eastAsia="zh-TW"/>
        </w:rPr>
        <w:t>之</w:t>
      </w:r>
      <w:r w:rsidR="0018429A">
        <w:rPr>
          <w:rFonts w:hint="eastAsia"/>
          <w:lang w:eastAsia="zh-TW"/>
        </w:rPr>
        <w:t>大樓已申請都市更新，時程暫難預估，爰於114年</w:t>
      </w:r>
      <w:r w:rsidR="005E59AF">
        <w:rPr>
          <w:rFonts w:hint="eastAsia"/>
          <w:lang w:eastAsia="zh-TW"/>
        </w:rPr>
        <w:t>度</w:t>
      </w:r>
      <w:r w:rsidR="000538BA">
        <w:rPr>
          <w:rFonts w:hint="eastAsia"/>
          <w:lang w:eastAsia="zh-TW"/>
        </w:rPr>
        <w:t>預算案</w:t>
      </w:r>
      <w:r w:rsidR="00FB7B73">
        <w:rPr>
          <w:rFonts w:hint="eastAsia"/>
          <w:lang w:eastAsia="zh-TW"/>
        </w:rPr>
        <w:t>賡續</w:t>
      </w:r>
      <w:r w:rsidR="0018429A">
        <w:rPr>
          <w:rFonts w:hint="eastAsia"/>
          <w:lang w:eastAsia="zh-TW"/>
        </w:rPr>
        <w:t>編列</w:t>
      </w:r>
      <w:r w:rsidR="005E59AF">
        <w:rPr>
          <w:rFonts w:hint="eastAsia"/>
          <w:lang w:eastAsia="zh-TW"/>
        </w:rPr>
        <w:t>「</w:t>
      </w:r>
      <w:r w:rsidR="005E59AF">
        <w:rPr>
          <w:rFonts w:hint="eastAsia"/>
        </w:rPr>
        <w:t>租賃權益改良</w:t>
      </w:r>
      <w:r w:rsidR="005E59AF">
        <w:rPr>
          <w:rFonts w:hint="eastAsia"/>
          <w:lang w:eastAsia="zh-TW"/>
        </w:rPr>
        <w:t>」</w:t>
      </w:r>
      <w:r w:rsidR="0018429A">
        <w:rPr>
          <w:rFonts w:hint="eastAsia"/>
          <w:lang w:eastAsia="zh-TW"/>
        </w:rPr>
        <w:t>2</w:t>
      </w:r>
      <w:r w:rsidR="0018429A">
        <w:t>,1</w:t>
      </w:r>
      <w:r w:rsidR="0018429A">
        <w:rPr>
          <w:rFonts w:hint="eastAsia"/>
          <w:lang w:eastAsia="zh-TW"/>
        </w:rPr>
        <w:t>3</w:t>
      </w:r>
      <w:r w:rsidR="0018429A">
        <w:t>3</w:t>
      </w:r>
      <w:r w:rsidR="0018429A">
        <w:rPr>
          <w:rFonts w:hint="eastAsia"/>
        </w:rPr>
        <w:t>萬</w:t>
      </w:r>
      <w:r w:rsidR="0018429A">
        <w:rPr>
          <w:rFonts w:hint="eastAsia"/>
          <w:lang w:eastAsia="zh-TW"/>
        </w:rPr>
        <w:t>3</w:t>
      </w:r>
      <w:r w:rsidR="0018429A">
        <w:rPr>
          <w:rFonts w:hint="eastAsia"/>
        </w:rPr>
        <w:t>千元</w:t>
      </w:r>
      <w:r w:rsidR="000538BA">
        <w:rPr>
          <w:rFonts w:hint="eastAsia"/>
          <w:lang w:eastAsia="zh-TW"/>
        </w:rPr>
        <w:t>，</w:t>
      </w:r>
      <w:r w:rsidR="00FB7B73">
        <w:rPr>
          <w:rFonts w:hint="eastAsia"/>
          <w:lang w:eastAsia="zh-TW"/>
        </w:rPr>
        <w:t>以</w:t>
      </w:r>
      <w:r w:rsidR="0018429A">
        <w:rPr>
          <w:rFonts w:hint="eastAsia"/>
          <w:lang w:eastAsia="zh-TW"/>
        </w:rPr>
        <w:t>應辦公室裝修所需</w:t>
      </w:r>
      <w:r w:rsidR="00AE1284">
        <w:rPr>
          <w:rFonts w:hAnsi="標楷體" w:hint="eastAsia"/>
          <w:lang w:eastAsia="zh-TW"/>
        </w:rPr>
        <w:t>；</w:t>
      </w:r>
      <w:r w:rsidR="00AE1284">
        <w:rPr>
          <w:rFonts w:hint="eastAsia"/>
          <w:lang w:eastAsia="zh-TW"/>
        </w:rPr>
        <w:t>惟</w:t>
      </w:r>
      <w:r w:rsidR="006C6449">
        <w:rPr>
          <w:rFonts w:hint="eastAsia"/>
          <w:lang w:eastAsia="zh-TW"/>
        </w:rPr>
        <w:t>觀諸</w:t>
      </w:r>
      <w:r w:rsidR="00504928">
        <w:rPr>
          <w:rFonts w:hint="eastAsia"/>
          <w:lang w:eastAsia="zh-TW"/>
        </w:rPr>
        <w:t>是項科目</w:t>
      </w:r>
      <w:r w:rsidR="009F22B4">
        <w:rPr>
          <w:rFonts w:hint="eastAsia"/>
          <w:lang w:eastAsia="zh-TW"/>
        </w:rPr>
        <w:t>近年(</w:t>
      </w:r>
      <w:r w:rsidR="003D6E15">
        <w:rPr>
          <w:rFonts w:hint="eastAsia"/>
          <w:lang w:eastAsia="zh-TW"/>
        </w:rPr>
        <w:t>110至11</w:t>
      </w:r>
      <w:r w:rsidR="003D6E15">
        <w:rPr>
          <w:lang w:eastAsia="zh-TW"/>
        </w:rPr>
        <w:t>3</w:t>
      </w:r>
      <w:r w:rsidR="003D6E15">
        <w:rPr>
          <w:rFonts w:hint="eastAsia"/>
          <w:lang w:eastAsia="zh-TW"/>
        </w:rPr>
        <w:t>年度</w:t>
      </w:r>
      <w:r w:rsidR="009F22B4">
        <w:rPr>
          <w:rFonts w:hint="eastAsia"/>
          <w:lang w:eastAsia="zh-TW"/>
        </w:rPr>
        <w:t>)</w:t>
      </w:r>
      <w:r w:rsidR="00504928">
        <w:rPr>
          <w:rFonts w:hint="eastAsia"/>
          <w:lang w:eastAsia="zh-TW"/>
        </w:rPr>
        <w:t>之預算執行率，</w:t>
      </w:r>
      <w:r w:rsidR="00884265">
        <w:rPr>
          <w:rFonts w:hint="eastAsia"/>
          <w:lang w:eastAsia="zh-TW"/>
        </w:rPr>
        <w:t>介於</w:t>
      </w:r>
      <w:r w:rsidR="00B01E26" w:rsidRPr="00E92EAC">
        <w:rPr>
          <w:rFonts w:hint="eastAsia"/>
          <w:lang w:eastAsia="zh-TW"/>
        </w:rPr>
        <w:t>0.</w:t>
      </w:r>
      <w:r w:rsidR="005D1508" w:rsidRPr="00E92EAC">
        <w:rPr>
          <w:rFonts w:hint="eastAsia"/>
          <w:lang w:eastAsia="zh-TW"/>
        </w:rPr>
        <w:t>02</w:t>
      </w:r>
      <w:r w:rsidR="00B01E26" w:rsidRPr="00E92EAC">
        <w:rPr>
          <w:rFonts w:hint="eastAsia"/>
          <w:lang w:eastAsia="zh-TW"/>
        </w:rPr>
        <w:t>%至71</w:t>
      </w:r>
      <w:r w:rsidR="00B01E26">
        <w:rPr>
          <w:rFonts w:hint="eastAsia"/>
          <w:lang w:eastAsia="zh-TW"/>
        </w:rPr>
        <w:t>.37%</w:t>
      </w:r>
      <w:r w:rsidR="0018429A">
        <w:rPr>
          <w:rFonts w:hint="eastAsia"/>
          <w:lang w:eastAsia="zh-TW"/>
        </w:rPr>
        <w:t>間，皆未及</w:t>
      </w:r>
      <w:r w:rsidR="00B01E26">
        <w:rPr>
          <w:rFonts w:hint="eastAsia"/>
          <w:lang w:eastAsia="zh-TW"/>
        </w:rPr>
        <w:t>8成</w:t>
      </w:r>
      <w:r w:rsidR="000F3D2E">
        <w:rPr>
          <w:rFonts w:hint="eastAsia"/>
          <w:lang w:eastAsia="zh-TW"/>
        </w:rPr>
        <w:t>(詳表1)</w:t>
      </w:r>
      <w:r w:rsidR="000538BA">
        <w:rPr>
          <w:rFonts w:hint="eastAsia"/>
          <w:lang w:eastAsia="zh-TW"/>
        </w:rPr>
        <w:t>，預算之編列與實際執行</w:t>
      </w:r>
      <w:r w:rsidR="00D81A23">
        <w:rPr>
          <w:rFonts w:hint="eastAsia"/>
          <w:lang w:eastAsia="zh-TW"/>
        </w:rPr>
        <w:t>頗</w:t>
      </w:r>
      <w:r w:rsidR="00884265">
        <w:rPr>
          <w:rFonts w:hint="eastAsia"/>
          <w:lang w:eastAsia="zh-TW"/>
        </w:rPr>
        <w:t>有落差</w:t>
      </w:r>
      <w:r w:rsidR="00A42C5D">
        <w:rPr>
          <w:rFonts w:hint="eastAsia"/>
        </w:rPr>
        <w:t>。</w:t>
      </w:r>
    </w:p>
    <w:p w:rsidR="00D4746C" w:rsidRPr="00D4746C" w:rsidRDefault="00326F82" w:rsidP="00D4746C">
      <w:pPr>
        <w:pStyle w:val="a4"/>
        <w:ind w:left="849" w:hanging="283"/>
        <w:rPr>
          <w:b/>
          <w:lang w:eastAsia="zh-TW"/>
        </w:rPr>
      </w:pPr>
      <w:r w:rsidRPr="00D4746C">
        <w:rPr>
          <w:rFonts w:hint="eastAsia"/>
          <w:b/>
        </w:rPr>
        <w:t>(二)</w:t>
      </w:r>
      <w:r w:rsidR="00B0568E" w:rsidRPr="00D4746C">
        <w:rPr>
          <w:rFonts w:hint="eastAsia"/>
          <w:b/>
          <w:lang w:eastAsia="zh-TW"/>
        </w:rPr>
        <w:t>允宜</w:t>
      </w:r>
      <w:r w:rsidR="00D4746C" w:rsidRPr="00D4746C">
        <w:rPr>
          <w:rFonts w:hint="eastAsia"/>
          <w:b/>
        </w:rPr>
        <w:t>審酌執行量能</w:t>
      </w:r>
      <w:r w:rsidR="005B57EE" w:rsidRPr="005B57EE">
        <w:rPr>
          <w:rFonts w:hint="eastAsia"/>
          <w:b/>
        </w:rPr>
        <w:t>覈</w:t>
      </w:r>
      <w:r w:rsidR="00D4746C" w:rsidRPr="00D4746C">
        <w:rPr>
          <w:rFonts w:hint="eastAsia"/>
          <w:b/>
        </w:rPr>
        <w:t>實編列預算</w:t>
      </w:r>
      <w:r w:rsidR="00D4746C" w:rsidRPr="00D4746C">
        <w:rPr>
          <w:rFonts w:hint="eastAsia"/>
          <w:b/>
          <w:lang w:eastAsia="zh-TW"/>
        </w:rPr>
        <w:t>，並</w:t>
      </w:r>
      <w:r w:rsidR="00D4746C" w:rsidRPr="00D4746C">
        <w:rPr>
          <w:rFonts w:hint="eastAsia"/>
          <w:b/>
        </w:rPr>
        <w:t>秉節約原則切實執行，</w:t>
      </w:r>
      <w:r w:rsidR="00D4746C" w:rsidRPr="00D4746C">
        <w:rPr>
          <w:rFonts w:hint="eastAsia"/>
          <w:b/>
          <w:lang w:eastAsia="zh-TW"/>
        </w:rPr>
        <w:t>俾</w:t>
      </w:r>
      <w:r w:rsidR="000758E2">
        <w:rPr>
          <w:rFonts w:hint="eastAsia"/>
          <w:b/>
          <w:lang w:eastAsia="zh-TW"/>
        </w:rPr>
        <w:t>落實預算</w:t>
      </w:r>
      <w:r w:rsidR="00D4746C" w:rsidRPr="00D4746C">
        <w:rPr>
          <w:rFonts w:hint="eastAsia"/>
          <w:b/>
          <w:lang w:eastAsia="zh-TW"/>
        </w:rPr>
        <w:t>管</w:t>
      </w:r>
      <w:r w:rsidR="000758E2">
        <w:rPr>
          <w:rFonts w:hint="eastAsia"/>
          <w:b/>
          <w:lang w:eastAsia="zh-TW"/>
        </w:rPr>
        <w:t>控功能</w:t>
      </w:r>
    </w:p>
    <w:p w:rsidR="007019F0" w:rsidRDefault="007D3BCF" w:rsidP="008678ED">
      <w:pPr>
        <w:pStyle w:val="2"/>
        <w:ind w:left="850" w:firstLine="566"/>
        <w:rPr>
          <w:lang w:eastAsia="zh-TW"/>
        </w:rPr>
      </w:pPr>
      <w:r>
        <w:rPr>
          <w:rFonts w:hint="eastAsia"/>
        </w:rPr>
        <w:t>詢據該基金表示，</w:t>
      </w:r>
      <w:r w:rsidR="00D15BC6">
        <w:rPr>
          <w:rFonts w:hint="eastAsia"/>
          <w:lang w:eastAsia="zh-TW"/>
        </w:rPr>
        <w:t>除</w:t>
      </w:r>
      <w:r w:rsidR="00D15BC6">
        <w:rPr>
          <w:rFonts w:hint="eastAsia"/>
        </w:rPr>
        <w:t>112年</w:t>
      </w:r>
      <w:r w:rsidR="00D15BC6">
        <w:rPr>
          <w:rFonts w:hint="eastAsia"/>
          <w:lang w:eastAsia="zh-TW"/>
        </w:rPr>
        <w:t>度</w:t>
      </w:r>
      <w:r w:rsidR="00D15BC6">
        <w:rPr>
          <w:rFonts w:hint="eastAsia"/>
        </w:rPr>
        <w:t>所編列之</w:t>
      </w:r>
      <w:r w:rsidR="005E59AF">
        <w:rPr>
          <w:rFonts w:hint="eastAsia"/>
          <w:lang w:eastAsia="zh-TW"/>
        </w:rPr>
        <w:t>「</w:t>
      </w:r>
      <w:r w:rsidR="00D15BC6">
        <w:rPr>
          <w:rFonts w:hint="eastAsia"/>
        </w:rPr>
        <w:t>土地</w:t>
      </w:r>
      <w:r w:rsidR="005E59AF">
        <w:rPr>
          <w:rFonts w:hint="eastAsia"/>
          <w:lang w:eastAsia="zh-TW"/>
        </w:rPr>
        <w:t>」</w:t>
      </w:r>
      <w:r w:rsidR="00D15BC6">
        <w:rPr>
          <w:rFonts w:hint="eastAsia"/>
        </w:rPr>
        <w:t>、</w:t>
      </w:r>
      <w:r w:rsidR="005E59AF">
        <w:rPr>
          <w:rFonts w:hint="eastAsia"/>
          <w:lang w:eastAsia="zh-TW"/>
        </w:rPr>
        <w:t>「</w:t>
      </w:r>
      <w:r w:rsidR="00D15BC6">
        <w:rPr>
          <w:rFonts w:hint="eastAsia"/>
        </w:rPr>
        <w:t>房屋及建築</w:t>
      </w:r>
      <w:r w:rsidR="005E59AF">
        <w:rPr>
          <w:rFonts w:hint="eastAsia"/>
          <w:lang w:eastAsia="zh-TW"/>
        </w:rPr>
        <w:t>」</w:t>
      </w:r>
      <w:r w:rsidR="00D15BC6">
        <w:rPr>
          <w:rFonts w:hint="eastAsia"/>
        </w:rPr>
        <w:t>係因購置辦公處所計畫展期緩議</w:t>
      </w:r>
      <w:r w:rsidR="00D15BC6">
        <w:rPr>
          <w:rFonts w:hint="eastAsia"/>
          <w:lang w:eastAsia="zh-TW"/>
        </w:rPr>
        <w:t>，</w:t>
      </w:r>
      <w:r w:rsidR="00D15BC6">
        <w:rPr>
          <w:rFonts w:hint="eastAsia"/>
        </w:rPr>
        <w:t>致全數經費皆未執行</w:t>
      </w:r>
      <w:r w:rsidR="00D15BC6">
        <w:rPr>
          <w:rFonts w:hint="eastAsia"/>
          <w:lang w:eastAsia="zh-TW"/>
        </w:rPr>
        <w:t>外，於</w:t>
      </w:r>
      <w:r>
        <w:rPr>
          <w:rFonts w:hint="eastAsia"/>
        </w:rPr>
        <w:t>1</w:t>
      </w:r>
      <w:r w:rsidR="002E3E9E">
        <w:rPr>
          <w:rFonts w:hint="eastAsia"/>
          <w:lang w:eastAsia="zh-TW"/>
        </w:rPr>
        <w:t>10</w:t>
      </w:r>
      <w:r>
        <w:rPr>
          <w:rFonts w:hint="eastAsia"/>
        </w:rPr>
        <w:t>至11</w:t>
      </w:r>
      <w:r w:rsidR="002E3E9E">
        <w:rPr>
          <w:rFonts w:hint="eastAsia"/>
          <w:lang w:eastAsia="zh-TW"/>
        </w:rPr>
        <w:t>3</w:t>
      </w:r>
      <w:r w:rsidR="00825E2C">
        <w:rPr>
          <w:rFonts w:hint="eastAsia"/>
        </w:rPr>
        <w:t>年</w:t>
      </w:r>
      <w:r w:rsidR="00760835">
        <w:rPr>
          <w:rFonts w:hint="eastAsia"/>
          <w:lang w:eastAsia="zh-TW"/>
        </w:rPr>
        <w:t>度</w:t>
      </w:r>
      <w:r>
        <w:rPr>
          <w:rFonts w:hint="eastAsia"/>
        </w:rPr>
        <w:t>間，</w:t>
      </w:r>
      <w:r w:rsidR="00825E2C">
        <w:rPr>
          <w:rFonts w:hint="eastAsia"/>
        </w:rPr>
        <w:t>有關</w:t>
      </w:r>
      <w:r w:rsidR="005E59AF">
        <w:rPr>
          <w:rFonts w:hint="eastAsia"/>
          <w:lang w:eastAsia="zh-TW"/>
        </w:rPr>
        <w:t>「</w:t>
      </w:r>
      <w:r w:rsidR="00825E2C">
        <w:rPr>
          <w:rFonts w:hint="eastAsia"/>
        </w:rPr>
        <w:t>機械</w:t>
      </w:r>
      <w:r w:rsidR="000538BA">
        <w:rPr>
          <w:rFonts w:hint="eastAsia"/>
          <w:lang w:eastAsia="zh-TW"/>
        </w:rPr>
        <w:t>及</w:t>
      </w:r>
      <w:r w:rsidR="00825E2C">
        <w:rPr>
          <w:rFonts w:hint="eastAsia"/>
        </w:rPr>
        <w:t>設備</w:t>
      </w:r>
      <w:r w:rsidR="005E59AF">
        <w:rPr>
          <w:rFonts w:hint="eastAsia"/>
          <w:lang w:eastAsia="zh-TW"/>
        </w:rPr>
        <w:t>」</w:t>
      </w:r>
      <w:r w:rsidR="00825E2C">
        <w:rPr>
          <w:rFonts w:hint="eastAsia"/>
        </w:rPr>
        <w:t>、</w:t>
      </w:r>
      <w:r w:rsidR="005E59AF">
        <w:rPr>
          <w:rFonts w:hint="eastAsia"/>
          <w:lang w:eastAsia="zh-TW"/>
        </w:rPr>
        <w:t>「</w:t>
      </w:r>
      <w:r w:rsidR="00825E2C">
        <w:rPr>
          <w:rFonts w:hint="eastAsia"/>
        </w:rPr>
        <w:t>什項設備</w:t>
      </w:r>
      <w:r w:rsidR="005E59AF">
        <w:rPr>
          <w:rFonts w:hint="eastAsia"/>
          <w:lang w:eastAsia="zh-TW"/>
        </w:rPr>
        <w:t>」</w:t>
      </w:r>
      <w:r w:rsidR="005A6605">
        <w:rPr>
          <w:rFonts w:hint="eastAsia"/>
        </w:rPr>
        <w:t>或</w:t>
      </w:r>
      <w:r w:rsidR="005E59AF">
        <w:rPr>
          <w:rFonts w:hint="eastAsia"/>
          <w:lang w:eastAsia="zh-TW"/>
        </w:rPr>
        <w:t>「</w:t>
      </w:r>
      <w:r w:rsidR="00825E2C">
        <w:rPr>
          <w:rFonts w:hint="eastAsia"/>
        </w:rPr>
        <w:t>租賃權益改良</w:t>
      </w:r>
      <w:r w:rsidR="005E59AF">
        <w:rPr>
          <w:rFonts w:hint="eastAsia"/>
          <w:lang w:eastAsia="zh-TW"/>
        </w:rPr>
        <w:t>」</w:t>
      </w:r>
      <w:r w:rsidR="003824A7">
        <w:rPr>
          <w:rFonts w:hint="eastAsia"/>
          <w:lang w:eastAsia="zh-TW"/>
        </w:rPr>
        <w:t>等科目</w:t>
      </w:r>
      <w:r w:rsidR="002E3E9E">
        <w:rPr>
          <w:rFonts w:hint="eastAsia"/>
          <w:lang w:eastAsia="zh-TW"/>
        </w:rPr>
        <w:t>，</w:t>
      </w:r>
      <w:r w:rsidR="00D15BC6">
        <w:rPr>
          <w:rFonts w:hint="eastAsia"/>
          <w:lang w:eastAsia="zh-TW"/>
        </w:rPr>
        <w:t>主要係</w:t>
      </w:r>
      <w:r w:rsidR="002E3E9E">
        <w:rPr>
          <w:rFonts w:hint="eastAsia"/>
          <w:lang w:eastAsia="zh-TW"/>
        </w:rPr>
        <w:t>因秉撙節支出原則，</w:t>
      </w:r>
      <w:r w:rsidR="002E3E9E">
        <w:rPr>
          <w:rFonts w:hint="eastAsia"/>
        </w:rPr>
        <w:t>配合業務實際需要</w:t>
      </w:r>
      <w:r w:rsidR="005A6605">
        <w:rPr>
          <w:rFonts w:hint="eastAsia"/>
        </w:rPr>
        <w:t>核實動支</w:t>
      </w:r>
      <w:r w:rsidR="005E59AF">
        <w:rPr>
          <w:rFonts w:hint="eastAsia"/>
          <w:lang w:eastAsia="zh-TW"/>
        </w:rPr>
        <w:t>，而</w:t>
      </w:r>
      <w:r w:rsidR="005A6605">
        <w:rPr>
          <w:rFonts w:hint="eastAsia"/>
        </w:rPr>
        <w:t>致預算執行率未達80%</w:t>
      </w:r>
      <w:r w:rsidR="00581B2C">
        <w:rPr>
          <w:rFonts w:hint="eastAsia"/>
        </w:rPr>
        <w:t>。</w:t>
      </w:r>
      <w:r w:rsidR="005C520E">
        <w:rPr>
          <w:rFonts w:hint="eastAsia"/>
        </w:rPr>
        <w:t>鑒於該基金</w:t>
      </w:r>
      <w:r w:rsidR="00594007">
        <w:rPr>
          <w:rFonts w:hint="eastAsia"/>
          <w:lang w:eastAsia="zh-TW"/>
        </w:rPr>
        <w:t>近年</w:t>
      </w:r>
      <w:r w:rsidR="005E59AF">
        <w:rPr>
          <w:rFonts w:hint="eastAsia"/>
          <w:lang w:eastAsia="zh-TW"/>
        </w:rPr>
        <w:t>「</w:t>
      </w:r>
      <w:r w:rsidR="005E59AF">
        <w:rPr>
          <w:rFonts w:hint="eastAsia"/>
        </w:rPr>
        <w:t>不動產、廠房及設備</w:t>
      </w:r>
      <w:r w:rsidR="005E59AF">
        <w:rPr>
          <w:rFonts w:hint="eastAsia"/>
          <w:lang w:eastAsia="zh-TW"/>
        </w:rPr>
        <w:t>」之</w:t>
      </w:r>
      <w:r w:rsidR="002E3E9E" w:rsidRPr="002E3E9E">
        <w:rPr>
          <w:rFonts w:hint="eastAsia"/>
          <w:lang w:eastAsia="zh-TW"/>
        </w:rPr>
        <w:t>預算執行率</w:t>
      </w:r>
      <w:r w:rsidR="00594007">
        <w:rPr>
          <w:rFonts w:hint="eastAsia"/>
          <w:lang w:eastAsia="zh-TW"/>
        </w:rPr>
        <w:t>皆</w:t>
      </w:r>
      <w:r w:rsidR="002E3E9E" w:rsidRPr="002E3E9E">
        <w:rPr>
          <w:rFonts w:hint="eastAsia"/>
          <w:lang w:eastAsia="zh-TW"/>
        </w:rPr>
        <w:t>未及8</w:t>
      </w:r>
      <w:r w:rsidR="00594007">
        <w:rPr>
          <w:rFonts w:hint="eastAsia"/>
          <w:lang w:eastAsia="zh-TW"/>
        </w:rPr>
        <w:t>成</w:t>
      </w:r>
      <w:r w:rsidR="005B57EE" w:rsidRPr="008678ED">
        <w:rPr>
          <w:rFonts w:hint="eastAsia"/>
        </w:rPr>
        <w:t>，</w:t>
      </w:r>
      <w:r w:rsidR="005B57EE" w:rsidRPr="008678ED">
        <w:rPr>
          <w:rFonts w:hint="eastAsia"/>
          <w:lang w:eastAsia="zh-TW"/>
        </w:rPr>
        <w:t>允</w:t>
      </w:r>
      <w:r w:rsidR="00FB20BB">
        <w:rPr>
          <w:rFonts w:hint="eastAsia"/>
          <w:lang w:eastAsia="zh-TW"/>
        </w:rPr>
        <w:t>宜</w:t>
      </w:r>
      <w:r w:rsidR="007B29D4" w:rsidRPr="008678ED">
        <w:rPr>
          <w:rFonts w:hint="eastAsia"/>
        </w:rPr>
        <w:t>審酌執行量能</w:t>
      </w:r>
      <w:r w:rsidR="005B57EE" w:rsidRPr="008678ED">
        <w:rPr>
          <w:rFonts w:hint="eastAsia"/>
          <w:lang w:eastAsia="zh-TW"/>
        </w:rPr>
        <w:t>覈</w:t>
      </w:r>
      <w:r w:rsidR="008678ED">
        <w:rPr>
          <w:rFonts w:hint="eastAsia"/>
        </w:rPr>
        <w:t>實編列</w:t>
      </w:r>
      <w:r w:rsidR="005C520E" w:rsidRPr="008678ED">
        <w:rPr>
          <w:rFonts w:hint="eastAsia"/>
        </w:rPr>
        <w:t>，俾落實預算控管之效。</w:t>
      </w:r>
    </w:p>
    <w:p w:rsidR="00CF300B" w:rsidRPr="00CC66FE" w:rsidRDefault="00CF300B" w:rsidP="00CF300B">
      <w:pPr>
        <w:spacing w:line="460" w:lineRule="exact"/>
        <w:ind w:leftChars="0" w:left="709" w:rightChars="-100" w:right="-283" w:firstLineChars="0" w:hanging="709"/>
        <w:rPr>
          <w:rFonts w:hAnsi="標楷體" w:hint="eastAsia"/>
          <w:bCs/>
          <w:kern w:val="0"/>
          <w:sz w:val="24"/>
          <w:szCs w:val="24"/>
        </w:rPr>
      </w:pPr>
      <w:r w:rsidRPr="002F6064">
        <w:rPr>
          <w:rFonts w:hAnsi="標楷體" w:hint="eastAsia"/>
          <w:b/>
          <w:bCs/>
          <w:kern w:val="0"/>
        </w:rPr>
        <w:t>表</w:t>
      </w:r>
      <w:r>
        <w:rPr>
          <w:rFonts w:hAnsi="標楷體" w:hint="eastAsia"/>
          <w:b/>
          <w:bCs/>
          <w:kern w:val="0"/>
        </w:rPr>
        <w:t>1</w:t>
      </w:r>
      <w:r w:rsidRPr="002F6064">
        <w:rPr>
          <w:rFonts w:hAnsi="標楷體" w:hint="eastAsia"/>
          <w:b/>
          <w:bCs/>
          <w:kern w:val="0"/>
        </w:rPr>
        <w:t xml:space="preserve">　</w:t>
      </w:r>
      <w:r w:rsidRPr="00E45E9F">
        <w:rPr>
          <w:rFonts w:hAnsi="標楷體" w:hint="eastAsia"/>
          <w:b/>
          <w:bCs/>
          <w:kern w:val="0"/>
        </w:rPr>
        <w:t>保險安定基金</w:t>
      </w:r>
      <w:r w:rsidR="0029322D">
        <w:rPr>
          <w:rFonts w:hAnsi="標楷體"/>
          <w:b/>
          <w:bCs/>
          <w:kern w:val="0"/>
        </w:rPr>
        <w:t>110</w:t>
      </w:r>
      <w:r>
        <w:rPr>
          <w:rFonts w:hAnsi="標楷體" w:hint="eastAsia"/>
          <w:b/>
          <w:bCs/>
          <w:kern w:val="0"/>
        </w:rPr>
        <w:t>至11</w:t>
      </w:r>
      <w:r w:rsidR="0029322D">
        <w:rPr>
          <w:rFonts w:hAnsi="標楷體"/>
          <w:b/>
          <w:bCs/>
          <w:kern w:val="0"/>
        </w:rPr>
        <w:t>4</w:t>
      </w:r>
      <w:r>
        <w:rPr>
          <w:rFonts w:hAnsi="標楷體" w:hint="eastAsia"/>
          <w:b/>
          <w:bCs/>
          <w:kern w:val="0"/>
        </w:rPr>
        <w:t>年</w:t>
      </w:r>
      <w:r w:rsidR="00760835">
        <w:rPr>
          <w:rFonts w:hAnsi="標楷體" w:hint="eastAsia"/>
          <w:b/>
          <w:bCs/>
          <w:kern w:val="0"/>
        </w:rPr>
        <w:t>度</w:t>
      </w:r>
      <w:r w:rsidR="002B0419">
        <w:rPr>
          <w:rFonts w:hAnsi="標楷體" w:hint="eastAsia"/>
          <w:b/>
          <w:bCs/>
          <w:kern w:val="0"/>
        </w:rPr>
        <w:t>「</w:t>
      </w:r>
      <w:r w:rsidRPr="00A42005">
        <w:rPr>
          <w:rFonts w:hAnsi="標楷體" w:hint="eastAsia"/>
          <w:b/>
          <w:bCs/>
          <w:kern w:val="0"/>
        </w:rPr>
        <w:t>不動產、廠房及設備</w:t>
      </w:r>
      <w:r w:rsidR="002B0419">
        <w:rPr>
          <w:rFonts w:hAnsi="標楷體" w:hint="eastAsia"/>
          <w:b/>
          <w:bCs/>
          <w:kern w:val="0"/>
        </w:rPr>
        <w:t>」</w:t>
      </w:r>
      <w:r w:rsidR="000953BC">
        <w:rPr>
          <w:rFonts w:hAnsi="標楷體" w:hint="eastAsia"/>
          <w:b/>
          <w:bCs/>
          <w:kern w:val="0"/>
        </w:rPr>
        <w:t>之</w:t>
      </w:r>
      <w:r>
        <w:rPr>
          <w:rFonts w:hAnsi="標楷體" w:hint="eastAsia"/>
          <w:b/>
          <w:bCs/>
          <w:kern w:val="0"/>
        </w:rPr>
        <w:t>預、決算</w:t>
      </w:r>
      <w:r w:rsidR="000953BC">
        <w:rPr>
          <w:rFonts w:hAnsi="標楷體" w:hint="eastAsia"/>
          <w:b/>
          <w:bCs/>
          <w:kern w:val="0"/>
        </w:rPr>
        <w:t>數</w:t>
      </w:r>
      <w:r>
        <w:rPr>
          <w:rFonts w:hAnsi="標楷體" w:hint="eastAsia"/>
          <w:b/>
          <w:bCs/>
          <w:kern w:val="0"/>
        </w:rPr>
        <w:t xml:space="preserve">一覽表                              </w:t>
      </w:r>
      <w:r w:rsidR="002B0419">
        <w:rPr>
          <w:rFonts w:hAnsi="標楷體" w:hint="eastAsia"/>
          <w:b/>
          <w:bCs/>
          <w:kern w:val="0"/>
        </w:rPr>
        <w:t xml:space="preserve">    </w:t>
      </w:r>
      <w:r w:rsidRPr="00CC66FE">
        <w:rPr>
          <w:rFonts w:hAnsi="標楷體" w:hint="eastAsia"/>
          <w:bCs/>
          <w:kern w:val="0"/>
          <w:sz w:val="24"/>
          <w:szCs w:val="24"/>
        </w:rPr>
        <w:t>單位：</w:t>
      </w:r>
      <w:r w:rsidRPr="006C388C">
        <w:rPr>
          <w:rFonts w:hAnsi="標楷體" w:hint="eastAsia"/>
          <w:bCs/>
          <w:kern w:val="0"/>
          <w:sz w:val="24"/>
          <w:szCs w:val="24"/>
        </w:rPr>
        <w:t>新臺幣</w:t>
      </w:r>
      <w:r w:rsidRPr="00CC66FE">
        <w:rPr>
          <w:rFonts w:hAnsi="標楷體" w:hint="eastAsia"/>
          <w:bCs/>
          <w:kern w:val="0"/>
          <w:sz w:val="24"/>
          <w:szCs w:val="24"/>
        </w:rPr>
        <w:t>千元</w:t>
      </w:r>
      <w:r w:rsidR="00FD504C">
        <w:rPr>
          <w:rFonts w:hAnsi="標楷體" w:hint="eastAsia"/>
          <w:bCs/>
          <w:kern w:val="0"/>
          <w:sz w:val="24"/>
          <w:szCs w:val="24"/>
        </w:rPr>
        <w:t>；%</w:t>
      </w:r>
    </w:p>
    <w:tbl>
      <w:tblPr>
        <w:tblW w:w="8974" w:type="dxa"/>
        <w:tblInd w:w="-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8"/>
        <w:gridCol w:w="1984"/>
        <w:gridCol w:w="1304"/>
        <w:gridCol w:w="1304"/>
        <w:gridCol w:w="1304"/>
        <w:gridCol w:w="1305"/>
        <w:gridCol w:w="1305"/>
      </w:tblGrid>
      <w:tr w:rsidR="005B2D47" w:rsidRPr="000F7A84" w:rsidTr="005B2D47">
        <w:trPr>
          <w:trHeight w:val="555"/>
          <w:tblHeader/>
        </w:trPr>
        <w:tc>
          <w:tcPr>
            <w:tcW w:w="2452" w:type="dxa"/>
            <w:gridSpan w:val="2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  <w:hideMark/>
          </w:tcPr>
          <w:p w:rsidR="005B2D47" w:rsidRPr="00FF6E0E" w:rsidRDefault="005B2D47" w:rsidP="00E555A6">
            <w:pPr>
              <w:pStyle w:val="142"/>
              <w:ind w:left="646" w:hanging="646"/>
              <w:jc w:val="both"/>
              <w:rPr>
                <w:b/>
                <w:lang w:eastAsia="zh-TW"/>
              </w:rPr>
            </w:pPr>
            <w:r w:rsidRPr="00FF6E0E">
              <w:rPr>
                <w:rFonts w:hint="eastAsia"/>
                <w:b/>
                <w:lang w:eastAsia="zh-TW"/>
              </w:rPr>
              <w:t xml:space="preserve">      </w:t>
            </w:r>
            <w:r>
              <w:rPr>
                <w:rFonts w:hint="eastAsia"/>
                <w:b/>
                <w:lang w:eastAsia="zh-TW"/>
              </w:rPr>
              <w:t xml:space="preserve">        </w:t>
            </w:r>
            <w:r w:rsidRPr="00FF6E0E">
              <w:rPr>
                <w:rFonts w:hint="eastAsia"/>
                <w:b/>
                <w:lang w:eastAsia="zh-TW"/>
              </w:rPr>
              <w:t>年度</w:t>
            </w:r>
          </w:p>
          <w:p w:rsidR="005B2D47" w:rsidRPr="00FF6E0E" w:rsidRDefault="005B2D47" w:rsidP="00E555A6">
            <w:pPr>
              <w:pStyle w:val="142"/>
              <w:ind w:left="646" w:hanging="646"/>
              <w:jc w:val="both"/>
              <w:rPr>
                <w:rFonts w:hint="eastAsia"/>
                <w:b/>
              </w:rPr>
            </w:pPr>
            <w:r w:rsidRPr="00FF6E0E">
              <w:rPr>
                <w:rFonts w:hint="eastAsia"/>
                <w:b/>
                <w:lang w:eastAsia="zh-TW"/>
              </w:rPr>
              <w:t>項目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B2D47" w:rsidRPr="00FF6E0E" w:rsidRDefault="005B2D47" w:rsidP="00E555A6">
            <w:pPr>
              <w:pStyle w:val="142"/>
              <w:ind w:left="646" w:hanging="646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110</w:t>
            </w:r>
            <w:r w:rsidRPr="00FF6E0E">
              <w:rPr>
                <w:rFonts w:hint="eastAsia"/>
                <w:b/>
                <w:lang w:eastAsia="zh-TW"/>
              </w:rPr>
              <w:t>年度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B2D47" w:rsidRPr="00FF6E0E" w:rsidRDefault="005B2D47" w:rsidP="00E555A6">
            <w:pPr>
              <w:pStyle w:val="142"/>
              <w:ind w:left="646" w:hanging="646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111</w:t>
            </w:r>
            <w:r w:rsidRPr="00FF6E0E">
              <w:rPr>
                <w:rFonts w:hint="eastAsia"/>
                <w:b/>
                <w:lang w:eastAsia="zh-TW"/>
              </w:rPr>
              <w:t>年度</w:t>
            </w:r>
          </w:p>
        </w:tc>
        <w:tc>
          <w:tcPr>
            <w:tcW w:w="1304" w:type="dxa"/>
            <w:vAlign w:val="center"/>
          </w:tcPr>
          <w:p w:rsidR="005B2D47" w:rsidRPr="00FF6E0E" w:rsidRDefault="005B2D47" w:rsidP="00E555A6">
            <w:pPr>
              <w:pStyle w:val="142"/>
              <w:ind w:left="646" w:hanging="646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112</w:t>
            </w:r>
            <w:r w:rsidRPr="00FF6E0E">
              <w:rPr>
                <w:rFonts w:hint="eastAsia"/>
                <w:b/>
                <w:lang w:eastAsia="zh-TW"/>
              </w:rPr>
              <w:t>年度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5B2D47" w:rsidRPr="00FF6E0E" w:rsidRDefault="005B2D47" w:rsidP="00E555A6">
            <w:pPr>
              <w:pStyle w:val="142"/>
              <w:ind w:left="646" w:hanging="646"/>
              <w:jc w:val="center"/>
              <w:rPr>
                <w:b/>
              </w:rPr>
            </w:pPr>
            <w:r w:rsidRPr="00FF6E0E">
              <w:rPr>
                <w:rFonts w:hint="eastAsia"/>
                <w:b/>
                <w:lang w:eastAsia="zh-TW"/>
              </w:rPr>
              <w:t>11</w:t>
            </w:r>
            <w:r>
              <w:rPr>
                <w:rFonts w:hint="eastAsia"/>
                <w:b/>
                <w:lang w:eastAsia="zh-TW"/>
              </w:rPr>
              <w:t>3</w:t>
            </w:r>
            <w:r w:rsidRPr="00FF6E0E">
              <w:rPr>
                <w:rFonts w:hint="eastAsia"/>
                <w:b/>
                <w:lang w:eastAsia="zh-TW"/>
              </w:rPr>
              <w:t>年度</w:t>
            </w:r>
          </w:p>
        </w:tc>
        <w:tc>
          <w:tcPr>
            <w:tcW w:w="1305" w:type="dxa"/>
            <w:vAlign w:val="center"/>
          </w:tcPr>
          <w:p w:rsidR="005B2D47" w:rsidRPr="00FF6E0E" w:rsidRDefault="005B2D47" w:rsidP="005B2D47">
            <w:pPr>
              <w:pStyle w:val="142"/>
              <w:ind w:left="646" w:hanging="646"/>
              <w:jc w:val="center"/>
              <w:rPr>
                <w:rFonts w:hint="eastAsia"/>
                <w:b/>
                <w:lang w:eastAsia="zh-TW"/>
              </w:rPr>
            </w:pPr>
            <w:r w:rsidRPr="00FF6E0E">
              <w:rPr>
                <w:rFonts w:hint="eastAsia"/>
                <w:b/>
                <w:lang w:eastAsia="zh-TW"/>
              </w:rPr>
              <w:t>11</w:t>
            </w:r>
            <w:r>
              <w:rPr>
                <w:rFonts w:hint="eastAsia"/>
                <w:b/>
                <w:lang w:eastAsia="zh-TW"/>
              </w:rPr>
              <w:t>4</w:t>
            </w:r>
            <w:r w:rsidRPr="00FF6E0E">
              <w:rPr>
                <w:rFonts w:hint="eastAsia"/>
                <w:b/>
                <w:lang w:eastAsia="zh-TW"/>
              </w:rPr>
              <w:t>年度</w:t>
            </w:r>
          </w:p>
        </w:tc>
      </w:tr>
      <w:tr w:rsidR="00504928" w:rsidRPr="000F7A84" w:rsidTr="00504928">
        <w:trPr>
          <w:trHeight w:val="340"/>
        </w:trPr>
        <w:tc>
          <w:tcPr>
            <w:tcW w:w="468" w:type="dxa"/>
            <w:vMerge w:val="restart"/>
            <w:tcBorders>
              <w:top w:val="single" w:sz="6" w:space="0" w:color="auto"/>
            </w:tcBorders>
            <w:shd w:val="clear" w:color="auto" w:fill="FFFFFF"/>
            <w:vAlign w:val="center"/>
          </w:tcPr>
          <w:p w:rsidR="00504928" w:rsidRPr="00943289" w:rsidRDefault="00504928" w:rsidP="00504928">
            <w:pPr>
              <w:pStyle w:val="142"/>
              <w:jc w:val="center"/>
            </w:pPr>
            <w:r w:rsidRPr="00943289">
              <w:rPr>
                <w:rFonts w:hint="eastAsia"/>
              </w:rPr>
              <w:t>預算數</w:t>
            </w:r>
          </w:p>
        </w:tc>
        <w:tc>
          <w:tcPr>
            <w:tcW w:w="1984" w:type="dxa"/>
            <w:tcBorders>
              <w:top w:val="single" w:sz="6" w:space="0" w:color="auto"/>
            </w:tcBorders>
            <w:shd w:val="clear" w:color="auto" w:fill="FFFFFF"/>
            <w:vAlign w:val="center"/>
          </w:tcPr>
          <w:p w:rsidR="00504928" w:rsidRPr="000F7A84" w:rsidRDefault="00504928" w:rsidP="00504928">
            <w:pPr>
              <w:pStyle w:val="142"/>
              <w:ind w:left="647" w:hanging="647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土地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647" w:hanging="647"/>
              <w:jc w:val="right"/>
              <w:rPr>
                <w:szCs w:val="24"/>
              </w:rPr>
            </w:pPr>
            <w:r w:rsidRPr="00926CF5">
              <w:rPr>
                <w:rFonts w:hint="eastAsia"/>
                <w:szCs w:val="24"/>
              </w:rPr>
              <w:t>-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647" w:hanging="647"/>
              <w:jc w:val="right"/>
              <w:rPr>
                <w:szCs w:val="24"/>
              </w:rPr>
            </w:pPr>
            <w:r w:rsidRPr="00926CF5">
              <w:rPr>
                <w:rFonts w:hint="eastAsia"/>
                <w:szCs w:val="24"/>
              </w:rPr>
              <w:t>-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641" w:hanging="641"/>
              <w:jc w:val="right"/>
              <w:rPr>
                <w:szCs w:val="24"/>
              </w:rPr>
            </w:pPr>
            <w:r w:rsidRPr="00926CF5">
              <w:rPr>
                <w:szCs w:val="24"/>
              </w:rPr>
              <w:t>511</w:t>
            </w:r>
            <w:r w:rsidRPr="00926CF5">
              <w:rPr>
                <w:rFonts w:hint="eastAsia"/>
                <w:szCs w:val="24"/>
              </w:rPr>
              <w:t>,</w:t>
            </w:r>
            <w:r w:rsidRPr="00926CF5">
              <w:rPr>
                <w:szCs w:val="24"/>
              </w:rPr>
              <w:t>750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647" w:hanging="647"/>
              <w:jc w:val="right"/>
              <w:rPr>
                <w:rFonts w:hint="eastAsia"/>
                <w:szCs w:val="24"/>
              </w:rPr>
            </w:pPr>
            <w:r w:rsidRPr="00926CF5">
              <w:rPr>
                <w:rFonts w:hint="eastAsia"/>
                <w:szCs w:val="24"/>
              </w:rPr>
              <w:t>-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647" w:hanging="647"/>
              <w:jc w:val="right"/>
              <w:rPr>
                <w:rFonts w:hint="eastAsia"/>
                <w:szCs w:val="24"/>
              </w:rPr>
            </w:pPr>
            <w:r w:rsidRPr="00926CF5">
              <w:rPr>
                <w:rFonts w:hint="eastAsia"/>
                <w:szCs w:val="24"/>
                <w:lang w:eastAsia="zh-TW"/>
              </w:rPr>
              <w:t>-</w:t>
            </w:r>
          </w:p>
        </w:tc>
      </w:tr>
      <w:tr w:rsidR="00504928" w:rsidRPr="000F7A84" w:rsidTr="00504928">
        <w:trPr>
          <w:trHeight w:val="340"/>
        </w:trPr>
        <w:tc>
          <w:tcPr>
            <w:tcW w:w="468" w:type="dxa"/>
            <w:vMerge/>
            <w:shd w:val="clear" w:color="auto" w:fill="FFFFFF"/>
            <w:vAlign w:val="center"/>
          </w:tcPr>
          <w:p w:rsidR="00504928" w:rsidRPr="000F7A84" w:rsidRDefault="00504928" w:rsidP="00504928">
            <w:pPr>
              <w:pStyle w:val="142"/>
              <w:ind w:left="647" w:hanging="647"/>
              <w:jc w:val="center"/>
              <w:rPr>
                <w:rFonts w:hint="eastAsia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504928" w:rsidRPr="000F7A84" w:rsidRDefault="00504928" w:rsidP="00504928">
            <w:pPr>
              <w:pStyle w:val="142"/>
              <w:ind w:left="647" w:hanging="647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房屋及建築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647" w:hanging="647"/>
              <w:jc w:val="right"/>
              <w:rPr>
                <w:szCs w:val="24"/>
              </w:rPr>
            </w:pPr>
            <w:r w:rsidRPr="00926CF5">
              <w:rPr>
                <w:rFonts w:hint="eastAsia"/>
                <w:szCs w:val="24"/>
              </w:rPr>
              <w:t>-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647" w:hanging="647"/>
              <w:jc w:val="right"/>
              <w:rPr>
                <w:szCs w:val="24"/>
              </w:rPr>
            </w:pPr>
            <w:r w:rsidRPr="00926CF5">
              <w:rPr>
                <w:rFonts w:hint="eastAsia"/>
                <w:szCs w:val="24"/>
              </w:rPr>
              <w:t>-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641" w:hanging="641"/>
              <w:jc w:val="right"/>
              <w:rPr>
                <w:szCs w:val="24"/>
              </w:rPr>
            </w:pPr>
            <w:r w:rsidRPr="00926CF5">
              <w:rPr>
                <w:rFonts w:hint="eastAsia"/>
                <w:szCs w:val="24"/>
              </w:rPr>
              <w:t>3</w:t>
            </w:r>
            <w:r w:rsidRPr="00926CF5">
              <w:rPr>
                <w:szCs w:val="24"/>
              </w:rPr>
              <w:t>03,810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647" w:hanging="647"/>
              <w:jc w:val="right"/>
              <w:rPr>
                <w:szCs w:val="24"/>
              </w:rPr>
            </w:pPr>
            <w:r w:rsidRPr="00926CF5">
              <w:rPr>
                <w:rFonts w:hint="eastAsia"/>
                <w:szCs w:val="24"/>
              </w:rPr>
              <w:t>-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447" w:hanging="447"/>
              <w:jc w:val="right"/>
              <w:rPr>
                <w:rFonts w:hint="eastAsia"/>
                <w:szCs w:val="24"/>
                <w:lang w:eastAsia="zh-TW"/>
              </w:rPr>
            </w:pPr>
            <w:r w:rsidRPr="00926CF5">
              <w:rPr>
                <w:rFonts w:hint="eastAsia"/>
                <w:szCs w:val="24"/>
                <w:lang w:eastAsia="zh-TW"/>
              </w:rPr>
              <w:t>-</w:t>
            </w:r>
          </w:p>
        </w:tc>
      </w:tr>
      <w:tr w:rsidR="005B2D47" w:rsidRPr="000F7A84" w:rsidTr="005A69E4">
        <w:trPr>
          <w:trHeight w:val="340"/>
        </w:trPr>
        <w:tc>
          <w:tcPr>
            <w:tcW w:w="468" w:type="dxa"/>
            <w:vMerge/>
            <w:shd w:val="clear" w:color="auto" w:fill="FFFFFF"/>
            <w:vAlign w:val="center"/>
          </w:tcPr>
          <w:p w:rsidR="005B2D47" w:rsidRPr="000F7A84" w:rsidRDefault="005B2D47" w:rsidP="00943289">
            <w:pPr>
              <w:pStyle w:val="142"/>
              <w:ind w:left="647" w:hanging="647"/>
              <w:jc w:val="center"/>
              <w:rPr>
                <w:rFonts w:hint="eastAsia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5B2D47" w:rsidRPr="000F7A84" w:rsidRDefault="005B2D47" w:rsidP="00E555A6">
            <w:pPr>
              <w:pStyle w:val="142"/>
              <w:ind w:left="647" w:hanging="647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機械及設備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B2D47" w:rsidRPr="00926CF5" w:rsidRDefault="005B2D47" w:rsidP="00E555A6">
            <w:pPr>
              <w:pStyle w:val="142"/>
              <w:ind w:left="647" w:hanging="647"/>
              <w:jc w:val="right"/>
              <w:rPr>
                <w:szCs w:val="24"/>
              </w:rPr>
            </w:pPr>
            <w:r w:rsidRPr="00926CF5">
              <w:rPr>
                <w:rFonts w:hint="eastAsia"/>
                <w:szCs w:val="24"/>
              </w:rPr>
              <w:t>5</w:t>
            </w:r>
            <w:r w:rsidRPr="00926CF5">
              <w:rPr>
                <w:szCs w:val="24"/>
              </w:rPr>
              <w:t>02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B2D47" w:rsidRPr="00926CF5" w:rsidRDefault="005B2D47" w:rsidP="00E555A6">
            <w:pPr>
              <w:pStyle w:val="142"/>
              <w:ind w:left="647" w:hanging="647"/>
              <w:jc w:val="right"/>
              <w:rPr>
                <w:szCs w:val="24"/>
              </w:rPr>
            </w:pPr>
            <w:r w:rsidRPr="00926CF5">
              <w:rPr>
                <w:rFonts w:hint="eastAsia"/>
                <w:szCs w:val="24"/>
              </w:rPr>
              <w:t>9</w:t>
            </w:r>
            <w:r w:rsidRPr="00926CF5">
              <w:rPr>
                <w:szCs w:val="24"/>
              </w:rPr>
              <w:t>,725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B2D47" w:rsidRPr="00926CF5" w:rsidRDefault="005B2D47" w:rsidP="00E555A6">
            <w:pPr>
              <w:pStyle w:val="142"/>
              <w:ind w:left="647" w:hanging="647"/>
              <w:jc w:val="right"/>
              <w:rPr>
                <w:rFonts w:hint="eastAsia"/>
                <w:szCs w:val="24"/>
              </w:rPr>
            </w:pPr>
            <w:r w:rsidRPr="00926CF5">
              <w:rPr>
                <w:szCs w:val="24"/>
              </w:rPr>
              <w:t>-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B2D47" w:rsidRPr="00926CF5" w:rsidRDefault="005B2D47" w:rsidP="00E555A6">
            <w:pPr>
              <w:pStyle w:val="142"/>
              <w:ind w:left="647" w:hanging="647"/>
              <w:jc w:val="right"/>
              <w:rPr>
                <w:rFonts w:hint="eastAsia"/>
                <w:szCs w:val="24"/>
              </w:rPr>
            </w:pPr>
            <w:r w:rsidRPr="00926CF5">
              <w:rPr>
                <w:rFonts w:hint="eastAsia"/>
                <w:szCs w:val="24"/>
              </w:rPr>
              <w:t>1</w:t>
            </w:r>
            <w:r w:rsidRPr="00926CF5">
              <w:rPr>
                <w:szCs w:val="24"/>
              </w:rPr>
              <w:t>00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B2D47" w:rsidRPr="00926CF5" w:rsidRDefault="005A69E4" w:rsidP="005A69E4">
            <w:pPr>
              <w:pStyle w:val="142"/>
              <w:ind w:left="647" w:hanging="647"/>
              <w:jc w:val="right"/>
              <w:rPr>
                <w:rFonts w:hint="eastAsia"/>
                <w:szCs w:val="24"/>
              </w:rPr>
            </w:pPr>
            <w:r w:rsidRPr="00926CF5">
              <w:rPr>
                <w:rFonts w:hint="eastAsia"/>
                <w:szCs w:val="24"/>
              </w:rPr>
              <w:t>2</w:t>
            </w:r>
            <w:r w:rsidRPr="00926CF5">
              <w:rPr>
                <w:szCs w:val="24"/>
              </w:rPr>
              <w:t>00</w:t>
            </w:r>
          </w:p>
        </w:tc>
      </w:tr>
      <w:tr w:rsidR="005B2D47" w:rsidRPr="000F7A84" w:rsidTr="005A69E4">
        <w:trPr>
          <w:trHeight w:val="340"/>
        </w:trPr>
        <w:tc>
          <w:tcPr>
            <w:tcW w:w="468" w:type="dxa"/>
            <w:vMerge/>
            <w:shd w:val="clear" w:color="auto" w:fill="FFFFFF"/>
            <w:vAlign w:val="center"/>
          </w:tcPr>
          <w:p w:rsidR="005B2D47" w:rsidRPr="000F7A84" w:rsidRDefault="005B2D47" w:rsidP="00943289">
            <w:pPr>
              <w:pStyle w:val="142"/>
              <w:ind w:left="647" w:hanging="647"/>
              <w:jc w:val="center"/>
              <w:rPr>
                <w:rFonts w:hint="eastAsia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5B2D47" w:rsidRPr="000F7A84" w:rsidRDefault="005B2D47" w:rsidP="00E555A6">
            <w:pPr>
              <w:pStyle w:val="142"/>
              <w:ind w:left="647" w:hanging="647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什項設備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B2D47" w:rsidRPr="00926CF5" w:rsidRDefault="005B2D47" w:rsidP="00E555A6">
            <w:pPr>
              <w:pStyle w:val="142"/>
              <w:ind w:left="647" w:hanging="647"/>
              <w:jc w:val="right"/>
              <w:rPr>
                <w:szCs w:val="24"/>
              </w:rPr>
            </w:pPr>
            <w:r w:rsidRPr="00926CF5">
              <w:rPr>
                <w:rFonts w:hint="eastAsia"/>
                <w:szCs w:val="24"/>
              </w:rPr>
              <w:t>2</w:t>
            </w:r>
            <w:r w:rsidRPr="00926CF5">
              <w:rPr>
                <w:szCs w:val="24"/>
              </w:rPr>
              <w:t>50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B2D47" w:rsidRPr="00926CF5" w:rsidRDefault="005B2D47" w:rsidP="00E555A6">
            <w:pPr>
              <w:pStyle w:val="142"/>
              <w:ind w:left="647" w:hanging="647"/>
              <w:jc w:val="right"/>
              <w:rPr>
                <w:szCs w:val="24"/>
              </w:rPr>
            </w:pPr>
            <w:r w:rsidRPr="00926CF5">
              <w:rPr>
                <w:rFonts w:hint="eastAsia"/>
                <w:szCs w:val="24"/>
              </w:rPr>
              <w:t>2</w:t>
            </w:r>
            <w:r w:rsidRPr="00926CF5">
              <w:rPr>
                <w:szCs w:val="24"/>
              </w:rPr>
              <w:t>00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B2D47" w:rsidRPr="00926CF5" w:rsidRDefault="005B2D47" w:rsidP="00E555A6">
            <w:pPr>
              <w:pStyle w:val="142"/>
              <w:ind w:left="647" w:hanging="647"/>
              <w:jc w:val="right"/>
              <w:rPr>
                <w:rFonts w:hint="eastAsia"/>
                <w:szCs w:val="24"/>
              </w:rPr>
            </w:pPr>
            <w:r w:rsidRPr="00926CF5">
              <w:rPr>
                <w:rFonts w:hint="eastAsia"/>
                <w:szCs w:val="24"/>
              </w:rPr>
              <w:t>2</w:t>
            </w:r>
            <w:r w:rsidRPr="00926CF5">
              <w:rPr>
                <w:szCs w:val="24"/>
              </w:rPr>
              <w:t>00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B2D47" w:rsidRPr="00926CF5" w:rsidRDefault="005B2D47" w:rsidP="00E555A6">
            <w:pPr>
              <w:pStyle w:val="142"/>
              <w:ind w:left="647" w:hanging="647"/>
              <w:jc w:val="right"/>
              <w:rPr>
                <w:rFonts w:hint="eastAsia"/>
                <w:szCs w:val="24"/>
              </w:rPr>
            </w:pPr>
            <w:r w:rsidRPr="00926CF5">
              <w:rPr>
                <w:rFonts w:hint="eastAsia"/>
                <w:szCs w:val="24"/>
              </w:rPr>
              <w:t>2</w:t>
            </w:r>
            <w:r w:rsidRPr="00926CF5">
              <w:rPr>
                <w:szCs w:val="24"/>
              </w:rPr>
              <w:t>00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B2D47" w:rsidRPr="00926CF5" w:rsidRDefault="005A69E4" w:rsidP="005A69E4">
            <w:pPr>
              <w:pStyle w:val="142"/>
              <w:ind w:left="647" w:hanging="647"/>
              <w:jc w:val="right"/>
              <w:rPr>
                <w:rFonts w:hint="eastAsia"/>
                <w:szCs w:val="24"/>
              </w:rPr>
            </w:pPr>
            <w:r w:rsidRPr="00926CF5">
              <w:rPr>
                <w:rFonts w:hint="eastAsia"/>
                <w:szCs w:val="24"/>
              </w:rPr>
              <w:t>2</w:t>
            </w:r>
            <w:r w:rsidRPr="00926CF5">
              <w:rPr>
                <w:szCs w:val="24"/>
              </w:rPr>
              <w:t>00</w:t>
            </w:r>
          </w:p>
        </w:tc>
      </w:tr>
      <w:tr w:rsidR="005B2D47" w:rsidRPr="000F7A84" w:rsidTr="005A69E4">
        <w:trPr>
          <w:trHeight w:val="340"/>
        </w:trPr>
        <w:tc>
          <w:tcPr>
            <w:tcW w:w="468" w:type="dxa"/>
            <w:vMerge/>
            <w:shd w:val="clear" w:color="auto" w:fill="FFFFFF"/>
            <w:vAlign w:val="center"/>
          </w:tcPr>
          <w:p w:rsidR="005B2D47" w:rsidRPr="000F7A84" w:rsidRDefault="005B2D47" w:rsidP="00943289">
            <w:pPr>
              <w:pStyle w:val="142"/>
              <w:ind w:left="647" w:hanging="647"/>
              <w:jc w:val="center"/>
              <w:rPr>
                <w:rFonts w:hint="eastAsia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5B2D47" w:rsidRPr="000F7A84" w:rsidRDefault="005B2D47" w:rsidP="00E555A6">
            <w:pPr>
              <w:pStyle w:val="142"/>
              <w:ind w:left="647" w:hanging="647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租賃權益改良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B2D47" w:rsidRPr="00926CF5" w:rsidRDefault="005B2D47" w:rsidP="00E555A6">
            <w:pPr>
              <w:pStyle w:val="142"/>
              <w:ind w:left="647" w:hanging="647"/>
              <w:jc w:val="right"/>
              <w:rPr>
                <w:szCs w:val="24"/>
              </w:rPr>
            </w:pPr>
            <w:r w:rsidRPr="00926CF5">
              <w:rPr>
                <w:rFonts w:hint="eastAsia"/>
                <w:szCs w:val="24"/>
              </w:rPr>
              <w:t>3</w:t>
            </w:r>
            <w:r w:rsidRPr="00926CF5">
              <w:rPr>
                <w:szCs w:val="24"/>
              </w:rPr>
              <w:t>00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B2D47" w:rsidRPr="00926CF5" w:rsidRDefault="005B2D47" w:rsidP="00E555A6">
            <w:pPr>
              <w:pStyle w:val="142"/>
              <w:ind w:left="647" w:hanging="647"/>
              <w:jc w:val="right"/>
              <w:rPr>
                <w:szCs w:val="24"/>
              </w:rPr>
            </w:pPr>
            <w:r w:rsidRPr="00926CF5">
              <w:rPr>
                <w:rFonts w:hint="eastAsia"/>
                <w:szCs w:val="24"/>
              </w:rPr>
              <w:t>3</w:t>
            </w:r>
            <w:r w:rsidRPr="00926CF5">
              <w:rPr>
                <w:szCs w:val="24"/>
              </w:rPr>
              <w:t>00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B2D47" w:rsidRPr="00926CF5" w:rsidRDefault="005B2D47" w:rsidP="00E555A6">
            <w:pPr>
              <w:pStyle w:val="142"/>
              <w:ind w:left="647" w:hanging="647"/>
              <w:jc w:val="right"/>
              <w:rPr>
                <w:rFonts w:hint="eastAsia"/>
                <w:szCs w:val="24"/>
              </w:rPr>
            </w:pPr>
            <w:r w:rsidRPr="00926CF5">
              <w:rPr>
                <w:rFonts w:hint="eastAsia"/>
                <w:szCs w:val="24"/>
              </w:rPr>
              <w:t>-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B2D47" w:rsidRPr="00926CF5" w:rsidRDefault="005B2D47" w:rsidP="00E555A6">
            <w:pPr>
              <w:pStyle w:val="142"/>
              <w:ind w:left="647" w:hanging="647"/>
              <w:jc w:val="right"/>
              <w:rPr>
                <w:rFonts w:hint="eastAsia"/>
                <w:szCs w:val="24"/>
              </w:rPr>
            </w:pPr>
            <w:r w:rsidRPr="00926CF5">
              <w:rPr>
                <w:rFonts w:hint="eastAsia"/>
                <w:szCs w:val="24"/>
              </w:rPr>
              <w:t>2</w:t>
            </w:r>
            <w:r w:rsidRPr="00926CF5">
              <w:rPr>
                <w:szCs w:val="24"/>
              </w:rPr>
              <w:t>1,333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B2D47" w:rsidRPr="00926CF5" w:rsidRDefault="005A69E4" w:rsidP="005A69E4">
            <w:pPr>
              <w:pStyle w:val="142"/>
              <w:ind w:left="647" w:hanging="647"/>
              <w:jc w:val="right"/>
              <w:rPr>
                <w:rFonts w:hint="eastAsia"/>
                <w:szCs w:val="24"/>
              </w:rPr>
            </w:pPr>
            <w:r w:rsidRPr="00926CF5">
              <w:rPr>
                <w:rFonts w:hint="eastAsia"/>
                <w:szCs w:val="24"/>
              </w:rPr>
              <w:t>2</w:t>
            </w:r>
            <w:r w:rsidRPr="00926CF5">
              <w:rPr>
                <w:szCs w:val="24"/>
              </w:rPr>
              <w:t>1,333</w:t>
            </w:r>
          </w:p>
        </w:tc>
      </w:tr>
      <w:tr w:rsidR="005B2D47" w:rsidRPr="000F7A84" w:rsidTr="005A69E4">
        <w:trPr>
          <w:trHeight w:val="340"/>
        </w:trPr>
        <w:tc>
          <w:tcPr>
            <w:tcW w:w="468" w:type="dxa"/>
            <w:vMerge/>
            <w:shd w:val="clear" w:color="auto" w:fill="FFFFFF"/>
            <w:vAlign w:val="center"/>
          </w:tcPr>
          <w:p w:rsidR="005B2D47" w:rsidRPr="000F7A84" w:rsidRDefault="005B2D47" w:rsidP="00943289">
            <w:pPr>
              <w:pStyle w:val="142"/>
              <w:ind w:left="647" w:hanging="647"/>
              <w:jc w:val="center"/>
              <w:rPr>
                <w:rFonts w:hint="eastAsia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5B2D47" w:rsidRPr="00CF300B" w:rsidRDefault="005B2D47" w:rsidP="00E555A6">
            <w:pPr>
              <w:pStyle w:val="142"/>
              <w:ind w:left="646" w:hanging="646"/>
              <w:rPr>
                <w:rFonts w:hint="eastAsia"/>
                <w:b/>
                <w:lang w:eastAsia="zh-TW"/>
              </w:rPr>
            </w:pPr>
            <w:r w:rsidRPr="00CF300B">
              <w:rPr>
                <w:rFonts w:hint="eastAsia"/>
                <w:b/>
                <w:lang w:eastAsia="zh-TW"/>
              </w:rPr>
              <w:t>合計(</w:t>
            </w:r>
            <w:r w:rsidRPr="00CF300B">
              <w:rPr>
                <w:b/>
                <w:lang w:eastAsia="zh-TW"/>
              </w:rPr>
              <w:t>A)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B2D47" w:rsidRPr="00926CF5" w:rsidRDefault="005B2D47" w:rsidP="00E555A6">
            <w:pPr>
              <w:pStyle w:val="142"/>
              <w:ind w:left="646" w:hanging="646"/>
              <w:jc w:val="right"/>
              <w:rPr>
                <w:rFonts w:hint="eastAsia"/>
                <w:b/>
                <w:szCs w:val="24"/>
                <w:lang w:eastAsia="zh-TW"/>
              </w:rPr>
            </w:pPr>
            <w:r w:rsidRPr="00926CF5">
              <w:rPr>
                <w:rFonts w:hint="eastAsia"/>
                <w:b/>
                <w:szCs w:val="24"/>
                <w:lang w:eastAsia="zh-TW"/>
              </w:rPr>
              <w:t>1</w:t>
            </w:r>
            <w:r w:rsidRPr="00926CF5">
              <w:rPr>
                <w:b/>
                <w:szCs w:val="24"/>
                <w:lang w:eastAsia="zh-TW"/>
              </w:rPr>
              <w:t>,052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B2D47" w:rsidRPr="00926CF5" w:rsidRDefault="005B2D47" w:rsidP="00E555A6">
            <w:pPr>
              <w:pStyle w:val="142"/>
              <w:ind w:left="646" w:hanging="646"/>
              <w:jc w:val="right"/>
              <w:rPr>
                <w:rFonts w:hint="eastAsia"/>
                <w:b/>
                <w:szCs w:val="24"/>
                <w:lang w:eastAsia="zh-TW"/>
              </w:rPr>
            </w:pPr>
            <w:r w:rsidRPr="00926CF5">
              <w:rPr>
                <w:rFonts w:hint="eastAsia"/>
                <w:b/>
                <w:szCs w:val="24"/>
                <w:lang w:eastAsia="zh-TW"/>
              </w:rPr>
              <w:t>1</w:t>
            </w:r>
            <w:r w:rsidRPr="00926CF5">
              <w:rPr>
                <w:b/>
                <w:szCs w:val="24"/>
                <w:lang w:eastAsia="zh-TW"/>
              </w:rPr>
              <w:t>0</w:t>
            </w:r>
            <w:r w:rsidRPr="00926CF5">
              <w:rPr>
                <w:rFonts w:hint="eastAsia"/>
                <w:b/>
                <w:szCs w:val="24"/>
                <w:lang w:eastAsia="zh-TW"/>
              </w:rPr>
              <w:t>,</w:t>
            </w:r>
            <w:r w:rsidRPr="00926CF5">
              <w:rPr>
                <w:b/>
                <w:szCs w:val="24"/>
                <w:lang w:eastAsia="zh-TW"/>
              </w:rPr>
              <w:t>225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B2D47" w:rsidRPr="00926CF5" w:rsidRDefault="005B2D47" w:rsidP="00E555A6">
            <w:pPr>
              <w:pStyle w:val="142"/>
              <w:ind w:left="646" w:hanging="646"/>
              <w:jc w:val="right"/>
              <w:rPr>
                <w:rFonts w:hint="eastAsia"/>
                <w:b/>
                <w:szCs w:val="24"/>
                <w:lang w:eastAsia="zh-TW"/>
              </w:rPr>
            </w:pPr>
            <w:r w:rsidRPr="00926CF5">
              <w:rPr>
                <w:rFonts w:hint="eastAsia"/>
                <w:b/>
                <w:szCs w:val="24"/>
                <w:lang w:eastAsia="zh-TW"/>
              </w:rPr>
              <w:t>8</w:t>
            </w:r>
            <w:r w:rsidRPr="00926CF5">
              <w:rPr>
                <w:b/>
                <w:szCs w:val="24"/>
                <w:lang w:eastAsia="zh-TW"/>
              </w:rPr>
              <w:t>15,760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B2D47" w:rsidRPr="00926CF5" w:rsidRDefault="005B2D47" w:rsidP="00E555A6">
            <w:pPr>
              <w:pStyle w:val="142"/>
              <w:ind w:left="646" w:hanging="646"/>
              <w:jc w:val="right"/>
              <w:rPr>
                <w:rFonts w:hint="eastAsia"/>
                <w:b/>
                <w:szCs w:val="24"/>
                <w:lang w:eastAsia="zh-TW"/>
              </w:rPr>
            </w:pPr>
            <w:r w:rsidRPr="00926CF5">
              <w:rPr>
                <w:rFonts w:hint="eastAsia"/>
                <w:b/>
                <w:szCs w:val="24"/>
                <w:lang w:eastAsia="zh-TW"/>
              </w:rPr>
              <w:t>2</w:t>
            </w:r>
            <w:r w:rsidRPr="00926CF5">
              <w:rPr>
                <w:b/>
                <w:szCs w:val="24"/>
                <w:lang w:eastAsia="zh-TW"/>
              </w:rPr>
              <w:t>1,633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B2D47" w:rsidRPr="00926CF5" w:rsidRDefault="005A69E4" w:rsidP="005A69E4">
            <w:pPr>
              <w:pStyle w:val="142"/>
              <w:ind w:left="646" w:hanging="646"/>
              <w:jc w:val="right"/>
              <w:rPr>
                <w:rFonts w:hint="eastAsia"/>
                <w:b/>
                <w:szCs w:val="24"/>
                <w:lang w:eastAsia="zh-TW"/>
              </w:rPr>
            </w:pPr>
            <w:r w:rsidRPr="00926CF5">
              <w:rPr>
                <w:rFonts w:hint="eastAsia"/>
                <w:b/>
                <w:szCs w:val="24"/>
                <w:lang w:eastAsia="zh-TW"/>
              </w:rPr>
              <w:t>2</w:t>
            </w:r>
            <w:r w:rsidRPr="00926CF5">
              <w:rPr>
                <w:b/>
                <w:szCs w:val="24"/>
                <w:lang w:eastAsia="zh-TW"/>
              </w:rPr>
              <w:t>1,</w:t>
            </w:r>
            <w:r w:rsidRPr="00926CF5">
              <w:rPr>
                <w:rFonts w:hint="eastAsia"/>
                <w:b/>
                <w:szCs w:val="24"/>
                <w:lang w:eastAsia="zh-TW"/>
              </w:rPr>
              <w:t>7</w:t>
            </w:r>
            <w:r w:rsidRPr="00926CF5">
              <w:rPr>
                <w:b/>
                <w:szCs w:val="24"/>
                <w:lang w:eastAsia="zh-TW"/>
              </w:rPr>
              <w:t>33</w:t>
            </w:r>
          </w:p>
        </w:tc>
      </w:tr>
      <w:tr w:rsidR="00504928" w:rsidRPr="000F7A84" w:rsidTr="00504928">
        <w:trPr>
          <w:trHeight w:val="340"/>
        </w:trPr>
        <w:tc>
          <w:tcPr>
            <w:tcW w:w="468" w:type="dxa"/>
            <w:vMerge w:val="restart"/>
            <w:shd w:val="clear" w:color="auto" w:fill="FFFFFF"/>
            <w:vAlign w:val="center"/>
          </w:tcPr>
          <w:p w:rsidR="00504928" w:rsidRPr="00943289" w:rsidRDefault="00504928" w:rsidP="00504928">
            <w:pPr>
              <w:pStyle w:val="142"/>
              <w:jc w:val="center"/>
              <w:rPr>
                <w:rFonts w:hint="eastAsia"/>
              </w:rPr>
            </w:pPr>
            <w:r w:rsidRPr="00943289">
              <w:rPr>
                <w:rFonts w:hint="eastAsia"/>
              </w:rPr>
              <w:t>決算</w:t>
            </w:r>
            <w:r w:rsidRPr="00943289">
              <w:rPr>
                <w:rFonts w:hint="eastAsia"/>
              </w:rPr>
              <w:lastRenderedPageBreak/>
              <w:t>數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504928" w:rsidRPr="000F7A84" w:rsidRDefault="00504928" w:rsidP="00504928">
            <w:pPr>
              <w:pStyle w:val="142"/>
              <w:ind w:left="647" w:hanging="647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lastRenderedPageBreak/>
              <w:t>土地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647" w:hanging="647"/>
              <w:jc w:val="right"/>
              <w:rPr>
                <w:rFonts w:hint="eastAsia"/>
                <w:szCs w:val="24"/>
              </w:rPr>
            </w:pPr>
            <w:r w:rsidRPr="00926CF5">
              <w:rPr>
                <w:rFonts w:hint="eastAsia"/>
                <w:szCs w:val="24"/>
                <w:lang w:eastAsia="zh-TW"/>
              </w:rPr>
              <w:t>-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647" w:hanging="647"/>
              <w:jc w:val="right"/>
              <w:rPr>
                <w:rFonts w:hint="eastAsia"/>
                <w:szCs w:val="24"/>
              </w:rPr>
            </w:pPr>
            <w:r w:rsidRPr="00926CF5">
              <w:rPr>
                <w:rFonts w:hint="eastAsia"/>
                <w:szCs w:val="24"/>
                <w:lang w:eastAsia="zh-TW"/>
              </w:rPr>
              <w:t>-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647" w:hanging="647"/>
              <w:jc w:val="right"/>
              <w:rPr>
                <w:rFonts w:hint="eastAsia"/>
                <w:szCs w:val="24"/>
              </w:rPr>
            </w:pPr>
            <w:r w:rsidRPr="00926CF5">
              <w:rPr>
                <w:szCs w:val="24"/>
                <w:lang w:eastAsia="zh-TW"/>
              </w:rPr>
              <w:t>0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647" w:hanging="647"/>
              <w:jc w:val="right"/>
              <w:rPr>
                <w:rFonts w:hint="eastAsia"/>
                <w:szCs w:val="24"/>
              </w:rPr>
            </w:pPr>
            <w:r w:rsidRPr="00926CF5">
              <w:rPr>
                <w:rFonts w:hint="eastAsia"/>
                <w:szCs w:val="24"/>
                <w:lang w:eastAsia="zh-TW"/>
              </w:rPr>
              <w:t>-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647" w:hanging="647"/>
              <w:jc w:val="right"/>
              <w:rPr>
                <w:rFonts w:hint="eastAsia"/>
                <w:szCs w:val="24"/>
              </w:rPr>
            </w:pPr>
            <w:r w:rsidRPr="00926CF5">
              <w:rPr>
                <w:rFonts w:hint="eastAsia"/>
                <w:szCs w:val="24"/>
                <w:lang w:eastAsia="zh-TW"/>
              </w:rPr>
              <w:t>-</w:t>
            </w:r>
          </w:p>
        </w:tc>
      </w:tr>
      <w:tr w:rsidR="00504928" w:rsidRPr="000F7A84" w:rsidTr="00504928">
        <w:trPr>
          <w:trHeight w:val="340"/>
        </w:trPr>
        <w:tc>
          <w:tcPr>
            <w:tcW w:w="468" w:type="dxa"/>
            <w:vMerge/>
            <w:shd w:val="clear" w:color="auto" w:fill="FFFFFF"/>
            <w:vAlign w:val="center"/>
          </w:tcPr>
          <w:p w:rsidR="00504928" w:rsidRPr="000F7A84" w:rsidRDefault="00504928" w:rsidP="00504928">
            <w:pPr>
              <w:pStyle w:val="142"/>
              <w:ind w:left="647" w:hanging="647"/>
              <w:jc w:val="both"/>
              <w:rPr>
                <w:rFonts w:hint="eastAsia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504928" w:rsidRPr="000F7A84" w:rsidRDefault="00504928" w:rsidP="00504928">
            <w:pPr>
              <w:pStyle w:val="142"/>
              <w:ind w:left="647" w:hanging="647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房屋及建築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447" w:hanging="447"/>
              <w:jc w:val="right"/>
              <w:rPr>
                <w:rFonts w:hint="eastAsia"/>
                <w:szCs w:val="24"/>
                <w:lang w:eastAsia="zh-TW"/>
              </w:rPr>
            </w:pPr>
            <w:r w:rsidRPr="00926CF5">
              <w:rPr>
                <w:rFonts w:hint="eastAsia"/>
                <w:szCs w:val="24"/>
                <w:lang w:eastAsia="zh-TW"/>
              </w:rPr>
              <w:t>-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447" w:hanging="447"/>
              <w:jc w:val="right"/>
              <w:rPr>
                <w:rFonts w:hint="eastAsia"/>
                <w:szCs w:val="24"/>
                <w:lang w:eastAsia="zh-TW"/>
              </w:rPr>
            </w:pPr>
            <w:r w:rsidRPr="00926CF5">
              <w:rPr>
                <w:rFonts w:hint="eastAsia"/>
                <w:szCs w:val="24"/>
                <w:lang w:eastAsia="zh-TW"/>
              </w:rPr>
              <w:t>-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447" w:hanging="447"/>
              <w:jc w:val="right"/>
              <w:rPr>
                <w:rFonts w:hint="eastAsia"/>
                <w:szCs w:val="24"/>
                <w:lang w:eastAsia="zh-TW"/>
              </w:rPr>
            </w:pPr>
            <w:r w:rsidRPr="00926CF5">
              <w:rPr>
                <w:szCs w:val="24"/>
                <w:lang w:eastAsia="zh-TW"/>
              </w:rPr>
              <w:t>0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447" w:hanging="447"/>
              <w:jc w:val="right"/>
              <w:rPr>
                <w:rFonts w:hint="eastAsia"/>
                <w:szCs w:val="24"/>
                <w:lang w:eastAsia="zh-TW"/>
              </w:rPr>
            </w:pPr>
            <w:r w:rsidRPr="00926CF5">
              <w:rPr>
                <w:rFonts w:hint="eastAsia"/>
                <w:szCs w:val="24"/>
                <w:lang w:eastAsia="zh-TW"/>
              </w:rPr>
              <w:t>-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447" w:hanging="447"/>
              <w:jc w:val="right"/>
              <w:rPr>
                <w:rFonts w:hint="eastAsia"/>
                <w:szCs w:val="24"/>
                <w:lang w:eastAsia="zh-TW"/>
              </w:rPr>
            </w:pPr>
            <w:r w:rsidRPr="00926CF5">
              <w:rPr>
                <w:rFonts w:hint="eastAsia"/>
                <w:szCs w:val="24"/>
                <w:lang w:eastAsia="zh-TW"/>
              </w:rPr>
              <w:t>-</w:t>
            </w:r>
          </w:p>
        </w:tc>
      </w:tr>
      <w:tr w:rsidR="00504928" w:rsidRPr="000F7A84" w:rsidTr="00504928">
        <w:trPr>
          <w:trHeight w:val="340"/>
        </w:trPr>
        <w:tc>
          <w:tcPr>
            <w:tcW w:w="468" w:type="dxa"/>
            <w:vMerge/>
            <w:shd w:val="clear" w:color="auto" w:fill="FFFFFF"/>
            <w:vAlign w:val="center"/>
          </w:tcPr>
          <w:p w:rsidR="00504928" w:rsidRPr="000F7A84" w:rsidRDefault="00504928" w:rsidP="00504928">
            <w:pPr>
              <w:pStyle w:val="142"/>
              <w:ind w:left="647" w:hanging="647"/>
              <w:jc w:val="both"/>
              <w:rPr>
                <w:rFonts w:hint="eastAsia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504928" w:rsidRPr="000F7A84" w:rsidRDefault="00504928" w:rsidP="00504928">
            <w:pPr>
              <w:pStyle w:val="142"/>
              <w:ind w:left="647" w:hanging="647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機械及設備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447" w:hanging="447"/>
              <w:jc w:val="right"/>
              <w:rPr>
                <w:szCs w:val="24"/>
              </w:rPr>
            </w:pPr>
            <w:r w:rsidRPr="00926CF5">
              <w:rPr>
                <w:rFonts w:hint="eastAsia"/>
                <w:szCs w:val="24"/>
                <w:lang w:eastAsia="zh-TW"/>
              </w:rPr>
              <w:t>496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447" w:hanging="447"/>
              <w:jc w:val="right"/>
              <w:rPr>
                <w:szCs w:val="24"/>
              </w:rPr>
            </w:pPr>
            <w:r w:rsidRPr="00926CF5">
              <w:rPr>
                <w:rFonts w:hint="eastAsia"/>
                <w:szCs w:val="24"/>
                <w:lang w:eastAsia="zh-TW"/>
              </w:rPr>
              <w:t>1</w:t>
            </w:r>
            <w:r w:rsidRPr="00926CF5">
              <w:rPr>
                <w:szCs w:val="24"/>
                <w:lang w:eastAsia="zh-TW"/>
              </w:rPr>
              <w:t>,</w:t>
            </w:r>
            <w:r w:rsidRPr="00926CF5">
              <w:rPr>
                <w:rFonts w:hint="eastAsia"/>
                <w:szCs w:val="24"/>
                <w:lang w:eastAsia="zh-TW"/>
              </w:rPr>
              <w:t>269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04928" w:rsidRPr="00926CF5" w:rsidRDefault="003D6E15" w:rsidP="00504928">
            <w:pPr>
              <w:pStyle w:val="142"/>
              <w:ind w:left="447" w:hanging="447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5</w:t>
            </w:r>
            <w:r>
              <w:rPr>
                <w:szCs w:val="24"/>
                <w:lang w:eastAsia="zh-TW"/>
              </w:rPr>
              <w:t>,</w:t>
            </w:r>
            <w:r>
              <w:rPr>
                <w:rFonts w:hint="eastAsia"/>
                <w:szCs w:val="24"/>
                <w:lang w:eastAsia="zh-TW"/>
              </w:rPr>
              <w:t>982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447" w:hanging="447"/>
              <w:jc w:val="right"/>
              <w:rPr>
                <w:rFonts w:hint="eastAsia"/>
                <w:szCs w:val="24"/>
                <w:lang w:eastAsia="zh-TW"/>
              </w:rPr>
            </w:pPr>
            <w:r w:rsidRPr="00926CF5">
              <w:rPr>
                <w:rFonts w:hint="eastAsia"/>
                <w:szCs w:val="24"/>
                <w:lang w:eastAsia="zh-TW"/>
              </w:rPr>
              <w:t>100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647" w:hanging="647"/>
              <w:jc w:val="right"/>
              <w:rPr>
                <w:rFonts w:hint="eastAsia"/>
                <w:szCs w:val="24"/>
              </w:rPr>
            </w:pPr>
            <w:r w:rsidRPr="00926CF5">
              <w:rPr>
                <w:rFonts w:hint="eastAsia"/>
                <w:szCs w:val="24"/>
                <w:lang w:eastAsia="zh-TW"/>
              </w:rPr>
              <w:t>-</w:t>
            </w:r>
          </w:p>
        </w:tc>
      </w:tr>
      <w:tr w:rsidR="00504928" w:rsidRPr="000F7A84" w:rsidTr="00504928">
        <w:trPr>
          <w:trHeight w:val="340"/>
        </w:trPr>
        <w:tc>
          <w:tcPr>
            <w:tcW w:w="468" w:type="dxa"/>
            <w:vMerge/>
            <w:shd w:val="clear" w:color="auto" w:fill="FFFFFF"/>
            <w:vAlign w:val="center"/>
          </w:tcPr>
          <w:p w:rsidR="00504928" w:rsidRPr="000F7A84" w:rsidRDefault="00504928" w:rsidP="00504928">
            <w:pPr>
              <w:pStyle w:val="142"/>
              <w:ind w:left="647" w:hanging="647"/>
              <w:jc w:val="both"/>
              <w:rPr>
                <w:rFonts w:hint="eastAsia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504928" w:rsidRPr="000F7A84" w:rsidRDefault="00504928" w:rsidP="00504928">
            <w:pPr>
              <w:pStyle w:val="142"/>
              <w:ind w:left="647" w:hanging="647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什項設備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447" w:hanging="447"/>
              <w:jc w:val="right"/>
              <w:rPr>
                <w:rFonts w:hint="eastAsia"/>
                <w:szCs w:val="24"/>
                <w:lang w:eastAsia="zh-TW"/>
              </w:rPr>
            </w:pPr>
            <w:r w:rsidRPr="00926CF5">
              <w:rPr>
                <w:rFonts w:hint="eastAsia"/>
                <w:szCs w:val="24"/>
                <w:lang w:eastAsia="zh-TW"/>
              </w:rPr>
              <w:t>1</w:t>
            </w:r>
            <w:r w:rsidRPr="00926CF5">
              <w:rPr>
                <w:szCs w:val="24"/>
                <w:lang w:eastAsia="zh-TW"/>
              </w:rPr>
              <w:t>04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447" w:hanging="447"/>
              <w:jc w:val="right"/>
              <w:rPr>
                <w:rFonts w:hint="eastAsia"/>
                <w:szCs w:val="24"/>
                <w:lang w:eastAsia="zh-TW"/>
              </w:rPr>
            </w:pPr>
            <w:r w:rsidRPr="00926CF5">
              <w:rPr>
                <w:rFonts w:hint="eastAsia"/>
                <w:szCs w:val="24"/>
                <w:lang w:eastAsia="zh-TW"/>
              </w:rPr>
              <w:t>7</w:t>
            </w:r>
            <w:r w:rsidRPr="00926CF5">
              <w:rPr>
                <w:szCs w:val="24"/>
                <w:lang w:eastAsia="zh-TW"/>
              </w:rPr>
              <w:t>1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447" w:hanging="447"/>
              <w:jc w:val="right"/>
              <w:rPr>
                <w:rFonts w:hint="eastAsia"/>
                <w:szCs w:val="24"/>
                <w:lang w:eastAsia="zh-TW"/>
              </w:rPr>
            </w:pPr>
            <w:r w:rsidRPr="00926CF5">
              <w:rPr>
                <w:rFonts w:hint="eastAsia"/>
                <w:szCs w:val="24"/>
                <w:lang w:eastAsia="zh-TW"/>
              </w:rPr>
              <w:t>1</w:t>
            </w:r>
            <w:r w:rsidRPr="00926CF5">
              <w:rPr>
                <w:szCs w:val="24"/>
                <w:lang w:eastAsia="zh-TW"/>
              </w:rPr>
              <w:t>10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04928" w:rsidRPr="00926CF5" w:rsidRDefault="00504928" w:rsidP="003D6E15">
            <w:pPr>
              <w:pStyle w:val="142"/>
              <w:ind w:left="447" w:hanging="447"/>
              <w:jc w:val="right"/>
              <w:rPr>
                <w:rFonts w:hint="eastAsia"/>
                <w:szCs w:val="24"/>
                <w:lang w:eastAsia="zh-TW"/>
              </w:rPr>
            </w:pPr>
            <w:r w:rsidRPr="00926CF5">
              <w:rPr>
                <w:rFonts w:hint="eastAsia"/>
                <w:szCs w:val="24"/>
                <w:lang w:eastAsia="zh-TW"/>
              </w:rPr>
              <w:t>1</w:t>
            </w:r>
            <w:r w:rsidR="003D6E15">
              <w:rPr>
                <w:szCs w:val="24"/>
                <w:lang w:eastAsia="zh-TW"/>
              </w:rPr>
              <w:t>8</w:t>
            </w:r>
            <w:r w:rsidRPr="00926CF5">
              <w:rPr>
                <w:rFonts w:hint="eastAsia"/>
                <w:szCs w:val="24"/>
                <w:lang w:eastAsia="zh-TW"/>
              </w:rPr>
              <w:t>4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447" w:hanging="447"/>
              <w:jc w:val="right"/>
              <w:rPr>
                <w:rFonts w:hint="eastAsia"/>
                <w:szCs w:val="24"/>
                <w:lang w:eastAsia="zh-TW"/>
              </w:rPr>
            </w:pPr>
            <w:r w:rsidRPr="00926CF5">
              <w:rPr>
                <w:rFonts w:hint="eastAsia"/>
                <w:szCs w:val="24"/>
                <w:lang w:eastAsia="zh-TW"/>
              </w:rPr>
              <w:t>-</w:t>
            </w:r>
          </w:p>
        </w:tc>
      </w:tr>
      <w:tr w:rsidR="00504928" w:rsidRPr="000F7A84" w:rsidTr="00504928">
        <w:trPr>
          <w:trHeight w:val="340"/>
        </w:trPr>
        <w:tc>
          <w:tcPr>
            <w:tcW w:w="468" w:type="dxa"/>
            <w:vMerge/>
            <w:shd w:val="clear" w:color="auto" w:fill="FFFFFF"/>
            <w:vAlign w:val="center"/>
          </w:tcPr>
          <w:p w:rsidR="00504928" w:rsidRPr="000F7A84" w:rsidRDefault="00504928" w:rsidP="00504928">
            <w:pPr>
              <w:pStyle w:val="142"/>
              <w:ind w:left="647" w:hanging="647"/>
              <w:jc w:val="both"/>
              <w:rPr>
                <w:rFonts w:hint="eastAsia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504928" w:rsidRPr="000F7A84" w:rsidRDefault="00504928" w:rsidP="00504928">
            <w:pPr>
              <w:pStyle w:val="142"/>
              <w:ind w:left="647" w:hanging="647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租賃權益改良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447" w:hanging="447"/>
              <w:jc w:val="right"/>
              <w:rPr>
                <w:rFonts w:hint="eastAsia"/>
                <w:szCs w:val="24"/>
                <w:lang w:eastAsia="zh-TW"/>
              </w:rPr>
            </w:pPr>
            <w:r w:rsidRPr="00926CF5">
              <w:rPr>
                <w:szCs w:val="24"/>
                <w:lang w:eastAsia="zh-TW"/>
              </w:rPr>
              <w:t>24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447" w:hanging="447"/>
              <w:jc w:val="right"/>
              <w:rPr>
                <w:rFonts w:hint="eastAsia"/>
                <w:szCs w:val="24"/>
                <w:lang w:eastAsia="zh-TW"/>
              </w:rPr>
            </w:pPr>
            <w:r w:rsidRPr="00926CF5">
              <w:rPr>
                <w:rFonts w:hint="eastAsia"/>
                <w:szCs w:val="24"/>
                <w:lang w:eastAsia="zh-TW"/>
              </w:rPr>
              <w:t>0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447" w:hanging="447"/>
              <w:jc w:val="right"/>
              <w:rPr>
                <w:rFonts w:hint="eastAsia"/>
                <w:szCs w:val="24"/>
                <w:lang w:eastAsia="zh-TW"/>
              </w:rPr>
            </w:pPr>
            <w:r w:rsidRPr="00926CF5">
              <w:rPr>
                <w:rFonts w:hint="eastAsia"/>
                <w:b/>
                <w:szCs w:val="24"/>
                <w:lang w:eastAsia="zh-TW"/>
              </w:rPr>
              <w:t>-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447" w:hanging="447"/>
              <w:jc w:val="right"/>
              <w:rPr>
                <w:rFonts w:hint="eastAsia"/>
                <w:szCs w:val="24"/>
                <w:lang w:eastAsia="zh-TW"/>
              </w:rPr>
            </w:pPr>
            <w:r w:rsidRPr="00926CF5">
              <w:rPr>
                <w:rFonts w:hint="eastAsia"/>
                <w:szCs w:val="24"/>
                <w:lang w:eastAsia="zh-TW"/>
              </w:rPr>
              <w:t>683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647" w:hanging="647"/>
              <w:jc w:val="right"/>
              <w:rPr>
                <w:rFonts w:hint="eastAsia"/>
                <w:szCs w:val="24"/>
              </w:rPr>
            </w:pPr>
            <w:r w:rsidRPr="00926CF5">
              <w:rPr>
                <w:rFonts w:hint="eastAsia"/>
                <w:szCs w:val="24"/>
                <w:lang w:eastAsia="zh-TW"/>
              </w:rPr>
              <w:t>-</w:t>
            </w:r>
          </w:p>
        </w:tc>
      </w:tr>
      <w:tr w:rsidR="00504928" w:rsidRPr="000F7A84" w:rsidTr="00504928">
        <w:trPr>
          <w:trHeight w:val="340"/>
        </w:trPr>
        <w:tc>
          <w:tcPr>
            <w:tcW w:w="468" w:type="dxa"/>
            <w:vMerge/>
            <w:shd w:val="clear" w:color="auto" w:fill="FFFFFF"/>
            <w:vAlign w:val="center"/>
          </w:tcPr>
          <w:p w:rsidR="00504928" w:rsidRPr="000F7A84" w:rsidRDefault="00504928" w:rsidP="00504928">
            <w:pPr>
              <w:pStyle w:val="142"/>
              <w:ind w:left="647" w:hanging="647"/>
              <w:jc w:val="both"/>
              <w:rPr>
                <w:rFonts w:hint="eastAsia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504928" w:rsidRPr="000F7A84" w:rsidRDefault="00504928" w:rsidP="00504928">
            <w:pPr>
              <w:pStyle w:val="142"/>
              <w:ind w:left="647" w:hanging="647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購建中固定資產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447" w:hanging="447"/>
              <w:jc w:val="right"/>
              <w:rPr>
                <w:szCs w:val="24"/>
              </w:rPr>
            </w:pPr>
            <w:r w:rsidRPr="00926CF5">
              <w:rPr>
                <w:rFonts w:hint="eastAsia"/>
                <w:b/>
                <w:szCs w:val="24"/>
                <w:lang w:eastAsia="zh-TW"/>
              </w:rPr>
              <w:t>-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447" w:hanging="447"/>
              <w:jc w:val="right"/>
              <w:rPr>
                <w:szCs w:val="24"/>
              </w:rPr>
            </w:pPr>
            <w:r w:rsidRPr="00926CF5">
              <w:rPr>
                <w:rFonts w:hint="eastAsia"/>
                <w:szCs w:val="24"/>
                <w:lang w:eastAsia="zh-TW"/>
              </w:rPr>
              <w:t>5</w:t>
            </w:r>
            <w:r w:rsidRPr="00926CF5">
              <w:rPr>
                <w:szCs w:val="24"/>
              </w:rPr>
              <w:t>,958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04928" w:rsidRPr="00E92EAC" w:rsidRDefault="005D1508" w:rsidP="00504928">
            <w:pPr>
              <w:pStyle w:val="142"/>
              <w:ind w:left="447" w:hanging="447"/>
              <w:jc w:val="right"/>
              <w:rPr>
                <w:rFonts w:hint="eastAsia"/>
                <w:szCs w:val="24"/>
                <w:lang w:eastAsia="zh-TW"/>
              </w:rPr>
            </w:pPr>
            <w:r w:rsidRPr="00E92EAC">
              <w:rPr>
                <w:rFonts w:hint="eastAsia"/>
                <w:szCs w:val="24"/>
                <w:lang w:eastAsia="zh-TW"/>
              </w:rPr>
              <w:t>-5</w:t>
            </w:r>
            <w:r w:rsidRPr="00E92EAC">
              <w:rPr>
                <w:szCs w:val="24"/>
              </w:rPr>
              <w:t>,958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447" w:hanging="447"/>
              <w:jc w:val="right"/>
              <w:rPr>
                <w:rFonts w:hint="eastAsia"/>
                <w:szCs w:val="24"/>
                <w:lang w:eastAsia="zh-TW"/>
              </w:rPr>
            </w:pPr>
            <w:r w:rsidRPr="00926CF5">
              <w:rPr>
                <w:rFonts w:hint="eastAsia"/>
                <w:b/>
                <w:szCs w:val="24"/>
                <w:lang w:eastAsia="zh-TW"/>
              </w:rPr>
              <w:t>-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04928" w:rsidRPr="00926CF5" w:rsidRDefault="00504928" w:rsidP="00504928">
            <w:pPr>
              <w:pStyle w:val="142"/>
              <w:ind w:left="447" w:hanging="447"/>
              <w:jc w:val="right"/>
              <w:rPr>
                <w:rFonts w:hint="eastAsia"/>
                <w:szCs w:val="24"/>
                <w:lang w:eastAsia="zh-TW"/>
              </w:rPr>
            </w:pPr>
            <w:r w:rsidRPr="00926CF5">
              <w:rPr>
                <w:rFonts w:hint="eastAsia"/>
                <w:szCs w:val="24"/>
                <w:lang w:eastAsia="zh-TW"/>
              </w:rPr>
              <w:t>-</w:t>
            </w:r>
          </w:p>
        </w:tc>
      </w:tr>
      <w:tr w:rsidR="005B2D47" w:rsidRPr="000F7A84" w:rsidTr="00504928">
        <w:trPr>
          <w:trHeight w:val="340"/>
        </w:trPr>
        <w:tc>
          <w:tcPr>
            <w:tcW w:w="468" w:type="dxa"/>
            <w:vMerge/>
            <w:shd w:val="clear" w:color="auto" w:fill="FFFFFF"/>
            <w:vAlign w:val="center"/>
          </w:tcPr>
          <w:p w:rsidR="005B2D47" w:rsidRPr="000F7A84" w:rsidRDefault="005B2D47" w:rsidP="00E555A6">
            <w:pPr>
              <w:pStyle w:val="142"/>
              <w:ind w:left="647" w:hanging="647"/>
              <w:jc w:val="both"/>
              <w:rPr>
                <w:rFonts w:hint="eastAsia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5B2D47" w:rsidRPr="00CF300B" w:rsidRDefault="005B2D47" w:rsidP="00E555A6">
            <w:pPr>
              <w:pStyle w:val="142"/>
              <w:ind w:left="646" w:hanging="646"/>
              <w:rPr>
                <w:rFonts w:hint="eastAsia"/>
                <w:b/>
                <w:lang w:eastAsia="zh-TW"/>
              </w:rPr>
            </w:pPr>
            <w:r w:rsidRPr="00CF300B">
              <w:rPr>
                <w:rFonts w:hint="eastAsia"/>
                <w:b/>
                <w:lang w:eastAsia="zh-TW"/>
              </w:rPr>
              <w:t>合計</w:t>
            </w:r>
            <w:r w:rsidRPr="00CF300B">
              <w:rPr>
                <w:b/>
                <w:lang w:eastAsia="zh-TW"/>
              </w:rPr>
              <w:t>(B)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B2D47" w:rsidRPr="00926CF5" w:rsidRDefault="005B2D47" w:rsidP="00E555A6">
            <w:pPr>
              <w:pStyle w:val="142"/>
              <w:ind w:left="446" w:hanging="446"/>
              <w:jc w:val="right"/>
              <w:rPr>
                <w:rFonts w:hint="eastAsia"/>
                <w:b/>
                <w:szCs w:val="24"/>
                <w:lang w:eastAsia="zh-TW"/>
              </w:rPr>
            </w:pPr>
            <w:r w:rsidRPr="00926CF5">
              <w:rPr>
                <w:rFonts w:hint="eastAsia"/>
                <w:b/>
                <w:szCs w:val="24"/>
                <w:lang w:eastAsia="zh-TW"/>
              </w:rPr>
              <w:t>6</w:t>
            </w:r>
            <w:r w:rsidRPr="00926CF5">
              <w:rPr>
                <w:b/>
                <w:szCs w:val="24"/>
                <w:lang w:eastAsia="zh-TW"/>
              </w:rPr>
              <w:t>24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B2D47" w:rsidRPr="00926CF5" w:rsidRDefault="005B2D47" w:rsidP="00E555A6">
            <w:pPr>
              <w:pStyle w:val="142"/>
              <w:ind w:left="446" w:hanging="446"/>
              <w:jc w:val="right"/>
              <w:rPr>
                <w:rFonts w:hint="eastAsia"/>
                <w:b/>
                <w:szCs w:val="24"/>
                <w:lang w:eastAsia="zh-TW"/>
              </w:rPr>
            </w:pPr>
            <w:r w:rsidRPr="00926CF5">
              <w:rPr>
                <w:rFonts w:hint="eastAsia"/>
                <w:b/>
                <w:szCs w:val="24"/>
                <w:lang w:eastAsia="zh-TW"/>
              </w:rPr>
              <w:t>7</w:t>
            </w:r>
            <w:r w:rsidRPr="00926CF5">
              <w:rPr>
                <w:b/>
                <w:szCs w:val="24"/>
                <w:lang w:eastAsia="zh-TW"/>
              </w:rPr>
              <w:t>,</w:t>
            </w:r>
            <w:r w:rsidRPr="00926CF5">
              <w:rPr>
                <w:rFonts w:hint="eastAsia"/>
                <w:b/>
                <w:szCs w:val="24"/>
                <w:lang w:eastAsia="zh-TW"/>
              </w:rPr>
              <w:t>298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B2D47" w:rsidRPr="00E92EAC" w:rsidRDefault="005D1508" w:rsidP="00E555A6">
            <w:pPr>
              <w:pStyle w:val="142"/>
              <w:ind w:left="446" w:hanging="446"/>
              <w:jc w:val="right"/>
              <w:rPr>
                <w:rFonts w:hint="eastAsia"/>
                <w:b/>
                <w:szCs w:val="24"/>
                <w:lang w:eastAsia="zh-TW"/>
              </w:rPr>
            </w:pPr>
            <w:r w:rsidRPr="00E92EAC">
              <w:rPr>
                <w:rFonts w:hint="eastAsia"/>
                <w:b/>
                <w:szCs w:val="24"/>
                <w:lang w:eastAsia="zh-TW"/>
              </w:rPr>
              <w:t>135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B2D47" w:rsidRPr="00926CF5" w:rsidRDefault="00504928" w:rsidP="003D6E15">
            <w:pPr>
              <w:pStyle w:val="142"/>
              <w:ind w:left="446" w:hanging="446"/>
              <w:jc w:val="right"/>
              <w:rPr>
                <w:rFonts w:hint="eastAsia"/>
                <w:b/>
                <w:szCs w:val="24"/>
                <w:lang w:eastAsia="zh-TW"/>
              </w:rPr>
            </w:pPr>
            <w:r w:rsidRPr="00926CF5">
              <w:rPr>
                <w:rFonts w:hint="eastAsia"/>
                <w:b/>
                <w:szCs w:val="24"/>
                <w:lang w:eastAsia="zh-TW"/>
              </w:rPr>
              <w:t>9</w:t>
            </w:r>
            <w:r w:rsidR="003D6E15">
              <w:rPr>
                <w:b/>
                <w:szCs w:val="24"/>
                <w:lang w:eastAsia="zh-TW"/>
              </w:rPr>
              <w:t>6</w:t>
            </w:r>
            <w:r w:rsidRPr="00926CF5">
              <w:rPr>
                <w:rFonts w:hint="eastAsia"/>
                <w:b/>
                <w:szCs w:val="24"/>
                <w:lang w:eastAsia="zh-TW"/>
              </w:rPr>
              <w:t>7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B2D47" w:rsidRPr="00926CF5" w:rsidRDefault="00504928" w:rsidP="00504928">
            <w:pPr>
              <w:pStyle w:val="142"/>
              <w:ind w:left="446" w:hanging="446"/>
              <w:jc w:val="right"/>
              <w:rPr>
                <w:rFonts w:hint="eastAsia"/>
                <w:b/>
                <w:szCs w:val="24"/>
                <w:lang w:eastAsia="zh-TW"/>
              </w:rPr>
            </w:pPr>
            <w:r w:rsidRPr="00926CF5">
              <w:rPr>
                <w:rFonts w:hint="eastAsia"/>
                <w:szCs w:val="24"/>
                <w:lang w:eastAsia="zh-TW"/>
              </w:rPr>
              <w:t>-</w:t>
            </w:r>
          </w:p>
        </w:tc>
      </w:tr>
      <w:tr w:rsidR="005B2D47" w:rsidRPr="000F7A84" w:rsidTr="00504928">
        <w:trPr>
          <w:trHeight w:val="340"/>
        </w:trPr>
        <w:tc>
          <w:tcPr>
            <w:tcW w:w="2452" w:type="dxa"/>
            <w:gridSpan w:val="2"/>
            <w:shd w:val="clear" w:color="auto" w:fill="FFFFFF"/>
            <w:vAlign w:val="center"/>
          </w:tcPr>
          <w:p w:rsidR="005B2D47" w:rsidRDefault="005B2D47" w:rsidP="00E555A6">
            <w:pPr>
              <w:pStyle w:val="142"/>
              <w:ind w:left="646" w:hanging="646"/>
              <w:rPr>
                <w:b/>
                <w:lang w:eastAsia="zh-TW"/>
              </w:rPr>
            </w:pPr>
            <w:r w:rsidRPr="00CF300B">
              <w:rPr>
                <w:rFonts w:hint="eastAsia"/>
                <w:b/>
                <w:lang w:eastAsia="zh-TW"/>
              </w:rPr>
              <w:t>預算執行率</w:t>
            </w:r>
          </w:p>
          <w:p w:rsidR="005B2D47" w:rsidRPr="00CF300B" w:rsidRDefault="005B2D47" w:rsidP="00E555A6">
            <w:pPr>
              <w:pStyle w:val="142"/>
              <w:ind w:left="646" w:hanging="646"/>
              <w:rPr>
                <w:rFonts w:hint="eastAsia"/>
                <w:b/>
                <w:lang w:eastAsia="zh-TW"/>
              </w:rPr>
            </w:pPr>
            <w:r w:rsidRPr="00CF300B">
              <w:rPr>
                <w:b/>
                <w:lang w:eastAsia="zh-TW"/>
              </w:rPr>
              <w:t>(B)</w:t>
            </w:r>
            <w:r w:rsidRPr="00CF300B">
              <w:rPr>
                <w:rFonts w:hint="eastAsia"/>
                <w:b/>
                <w:lang w:eastAsia="zh-TW"/>
              </w:rPr>
              <w:t>/(</w:t>
            </w:r>
            <w:r w:rsidRPr="00CF300B">
              <w:rPr>
                <w:b/>
                <w:lang w:eastAsia="zh-TW"/>
              </w:rPr>
              <w:t>A)</w:t>
            </w:r>
            <w:r>
              <w:rPr>
                <w:rFonts w:hint="eastAsia"/>
                <w:b/>
                <w:lang w:eastAsia="zh-TW"/>
              </w:rPr>
              <w:t>×100%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B2D47" w:rsidRPr="00926CF5" w:rsidRDefault="005B2D47" w:rsidP="00FD504C">
            <w:pPr>
              <w:pStyle w:val="142"/>
              <w:ind w:left="446" w:hanging="446"/>
              <w:jc w:val="right"/>
              <w:rPr>
                <w:rFonts w:hint="eastAsia"/>
                <w:b/>
                <w:szCs w:val="24"/>
                <w:lang w:eastAsia="zh-TW"/>
              </w:rPr>
            </w:pPr>
            <w:r w:rsidRPr="00926CF5">
              <w:rPr>
                <w:rFonts w:hint="eastAsia"/>
                <w:b/>
                <w:szCs w:val="24"/>
                <w:lang w:eastAsia="zh-TW"/>
              </w:rPr>
              <w:t>5</w:t>
            </w:r>
            <w:r w:rsidRPr="00926CF5">
              <w:rPr>
                <w:b/>
                <w:szCs w:val="24"/>
                <w:lang w:eastAsia="zh-TW"/>
              </w:rPr>
              <w:t>9.32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B2D47" w:rsidRPr="00926CF5" w:rsidRDefault="005B2D47" w:rsidP="00FD504C">
            <w:pPr>
              <w:pStyle w:val="142"/>
              <w:ind w:left="446" w:hanging="446"/>
              <w:jc w:val="right"/>
              <w:rPr>
                <w:rFonts w:hint="eastAsia"/>
                <w:b/>
                <w:szCs w:val="24"/>
                <w:lang w:eastAsia="zh-TW"/>
              </w:rPr>
            </w:pPr>
            <w:r w:rsidRPr="00926CF5">
              <w:rPr>
                <w:rFonts w:hint="eastAsia"/>
                <w:b/>
                <w:szCs w:val="24"/>
                <w:lang w:eastAsia="zh-TW"/>
              </w:rPr>
              <w:t>7</w:t>
            </w:r>
            <w:r w:rsidRPr="00926CF5">
              <w:rPr>
                <w:b/>
                <w:szCs w:val="24"/>
                <w:lang w:eastAsia="zh-TW"/>
              </w:rPr>
              <w:t>1.37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5B2D47" w:rsidRPr="00E92EAC" w:rsidRDefault="005B2D47" w:rsidP="003D6E15">
            <w:pPr>
              <w:pStyle w:val="142"/>
              <w:ind w:left="446" w:hanging="446"/>
              <w:jc w:val="right"/>
              <w:rPr>
                <w:rFonts w:hint="eastAsia"/>
                <w:b/>
                <w:szCs w:val="24"/>
                <w:lang w:eastAsia="zh-TW"/>
              </w:rPr>
            </w:pPr>
            <w:r w:rsidRPr="00E92EAC">
              <w:rPr>
                <w:rFonts w:hint="eastAsia"/>
                <w:b/>
                <w:szCs w:val="24"/>
                <w:lang w:eastAsia="zh-TW"/>
              </w:rPr>
              <w:t>0</w:t>
            </w:r>
            <w:r w:rsidRPr="00E92EAC">
              <w:rPr>
                <w:b/>
                <w:szCs w:val="24"/>
                <w:lang w:eastAsia="zh-TW"/>
              </w:rPr>
              <w:t>.</w:t>
            </w:r>
            <w:r w:rsidR="005D1508" w:rsidRPr="00E92EAC">
              <w:rPr>
                <w:rFonts w:hint="eastAsia"/>
                <w:b/>
                <w:szCs w:val="24"/>
                <w:lang w:eastAsia="zh-TW"/>
              </w:rPr>
              <w:t>02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B2D47" w:rsidRPr="00926CF5" w:rsidRDefault="00504928" w:rsidP="003D6E15">
            <w:pPr>
              <w:pStyle w:val="142"/>
              <w:ind w:left="446" w:hanging="446"/>
              <w:jc w:val="right"/>
              <w:rPr>
                <w:rFonts w:hint="eastAsia"/>
                <w:b/>
                <w:szCs w:val="24"/>
                <w:lang w:eastAsia="zh-TW"/>
              </w:rPr>
            </w:pPr>
            <w:r w:rsidRPr="00926CF5">
              <w:rPr>
                <w:rFonts w:hint="eastAsia"/>
                <w:b/>
                <w:szCs w:val="24"/>
                <w:lang w:eastAsia="zh-TW"/>
              </w:rPr>
              <w:t>4.4</w:t>
            </w:r>
            <w:r w:rsidR="003D6E15">
              <w:rPr>
                <w:b/>
                <w:szCs w:val="24"/>
                <w:lang w:eastAsia="zh-TW"/>
              </w:rPr>
              <w:t>7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B2D47" w:rsidRPr="00926CF5" w:rsidRDefault="00504928" w:rsidP="00504928">
            <w:pPr>
              <w:pStyle w:val="142"/>
              <w:ind w:left="446" w:hanging="446"/>
              <w:jc w:val="right"/>
              <w:rPr>
                <w:rFonts w:hint="eastAsia"/>
                <w:b/>
                <w:szCs w:val="24"/>
                <w:lang w:eastAsia="zh-TW"/>
              </w:rPr>
            </w:pPr>
            <w:r w:rsidRPr="00926CF5">
              <w:rPr>
                <w:rFonts w:hint="eastAsia"/>
                <w:szCs w:val="24"/>
                <w:lang w:eastAsia="zh-TW"/>
              </w:rPr>
              <w:t>-</w:t>
            </w:r>
          </w:p>
        </w:tc>
      </w:tr>
    </w:tbl>
    <w:p w:rsidR="00AA79A9" w:rsidRDefault="00CF300B" w:rsidP="009503B0">
      <w:pPr>
        <w:pStyle w:val="142"/>
        <w:ind w:left="1418" w:rightChars="-100" w:right="-283" w:hangingChars="583" w:hanging="1418"/>
        <w:jc w:val="both"/>
      </w:pPr>
      <w:r>
        <w:rPr>
          <w:rFonts w:hint="eastAsia"/>
        </w:rPr>
        <w:t>說　　明：</w:t>
      </w:r>
      <w:r w:rsidR="00AA79A9">
        <w:rPr>
          <w:rFonts w:hint="eastAsia"/>
          <w:lang w:eastAsia="zh-TW"/>
        </w:rPr>
        <w:t>1.</w:t>
      </w:r>
      <w:r w:rsidR="00FB7B73">
        <w:rPr>
          <w:rFonts w:hint="eastAsia"/>
        </w:rPr>
        <w:t>11</w:t>
      </w:r>
      <w:r w:rsidR="00FB7B73">
        <w:rPr>
          <w:rFonts w:hint="eastAsia"/>
          <w:lang w:eastAsia="zh-TW"/>
        </w:rPr>
        <w:t>3</w:t>
      </w:r>
      <w:r w:rsidR="00FB7B73">
        <w:rPr>
          <w:rFonts w:hint="eastAsia"/>
        </w:rPr>
        <w:t>年度</w:t>
      </w:r>
      <w:r w:rsidR="00FB7B73">
        <w:rPr>
          <w:rFonts w:hint="eastAsia"/>
          <w:lang w:eastAsia="zh-TW"/>
        </w:rPr>
        <w:t>決算數</w:t>
      </w:r>
      <w:r w:rsidR="009F22B4">
        <w:rPr>
          <w:rFonts w:hint="eastAsia"/>
        </w:rPr>
        <w:t>為自編決算數</w:t>
      </w:r>
      <w:r w:rsidR="00C34205">
        <w:rPr>
          <w:rFonts w:hint="eastAsia"/>
          <w:lang w:eastAsia="zh-TW"/>
        </w:rPr>
        <w:t>，</w:t>
      </w:r>
      <w:r w:rsidR="00FB7B73">
        <w:rPr>
          <w:rFonts w:hint="eastAsia"/>
          <w:lang w:eastAsia="zh-TW"/>
        </w:rPr>
        <w:t>114年度預算數</w:t>
      </w:r>
      <w:r w:rsidR="00C34205">
        <w:rPr>
          <w:rFonts w:hint="eastAsia"/>
          <w:lang w:eastAsia="zh-TW"/>
        </w:rPr>
        <w:t>則</w:t>
      </w:r>
      <w:r w:rsidR="00FB7B73">
        <w:rPr>
          <w:rFonts w:hint="eastAsia"/>
          <w:lang w:eastAsia="zh-TW"/>
        </w:rPr>
        <w:t>為預算案數</w:t>
      </w:r>
      <w:r w:rsidR="00C34205">
        <w:rPr>
          <w:rFonts w:hint="eastAsia"/>
          <w:lang w:eastAsia="zh-TW"/>
        </w:rPr>
        <w:t>；另</w:t>
      </w:r>
      <w:r w:rsidR="009503B0">
        <w:rPr>
          <w:rFonts w:hint="eastAsia"/>
          <w:lang w:eastAsia="zh-TW"/>
        </w:rPr>
        <w:t>有</w:t>
      </w:r>
      <w:r w:rsidR="009503B0">
        <w:rPr>
          <w:rFonts w:hint="eastAsia"/>
          <w:bCs/>
          <w:lang w:eastAsia="zh-TW"/>
        </w:rPr>
        <w:t>關</w:t>
      </w:r>
      <w:r w:rsidR="009503B0" w:rsidRPr="009D20B1">
        <w:rPr>
          <w:rFonts w:hint="eastAsia"/>
          <w:szCs w:val="24"/>
        </w:rPr>
        <w:t>細項加總</w:t>
      </w:r>
      <w:r w:rsidR="009503B0">
        <w:rPr>
          <w:rFonts w:hint="eastAsia"/>
          <w:szCs w:val="24"/>
          <w:lang w:eastAsia="zh-TW"/>
        </w:rPr>
        <w:t>與合計數</w:t>
      </w:r>
      <w:r w:rsidR="009503B0">
        <w:rPr>
          <w:rFonts w:hint="eastAsia"/>
          <w:szCs w:val="24"/>
        </w:rPr>
        <w:t>不</w:t>
      </w:r>
      <w:r w:rsidR="009503B0">
        <w:rPr>
          <w:rFonts w:hint="eastAsia"/>
          <w:szCs w:val="24"/>
          <w:lang w:eastAsia="zh-TW"/>
        </w:rPr>
        <w:t>符</w:t>
      </w:r>
      <w:r w:rsidR="009F3443">
        <w:rPr>
          <w:rFonts w:hint="eastAsia"/>
          <w:szCs w:val="24"/>
        </w:rPr>
        <w:t>係因四捨五入所致</w:t>
      </w:r>
      <w:r w:rsidR="00FB7B73">
        <w:rPr>
          <w:rFonts w:hint="eastAsia"/>
        </w:rPr>
        <w:t>。</w:t>
      </w:r>
    </w:p>
    <w:p w:rsidR="00CF300B" w:rsidRDefault="00AA79A9" w:rsidP="00AA79A9">
      <w:pPr>
        <w:pStyle w:val="142"/>
        <w:ind w:leftChars="422" w:left="1438" w:rightChars="-100" w:right="-283" w:hangingChars="100" w:hanging="243"/>
        <w:jc w:val="both"/>
        <w:rPr>
          <w:rFonts w:hint="eastAsia"/>
        </w:rPr>
      </w:pPr>
      <w:r>
        <w:rPr>
          <w:rFonts w:hint="eastAsia"/>
          <w:lang w:eastAsia="zh-TW"/>
        </w:rPr>
        <w:t>2.</w:t>
      </w:r>
      <w:r w:rsidR="00B336D0" w:rsidRPr="00BE31D9">
        <w:rPr>
          <w:rFonts w:hint="eastAsia"/>
          <w:lang w:eastAsia="zh-TW"/>
        </w:rPr>
        <w:t>據保險安定基金</w:t>
      </w:r>
      <w:r w:rsidR="00BE31D9" w:rsidRPr="00BE31D9">
        <w:rPr>
          <w:rFonts w:hint="eastAsia"/>
          <w:lang w:eastAsia="zh-TW"/>
        </w:rPr>
        <w:t>提供資料</w:t>
      </w:r>
      <w:r w:rsidR="005D1508" w:rsidRPr="00BE31D9">
        <w:rPr>
          <w:rFonts w:hint="eastAsia"/>
          <w:lang w:eastAsia="zh-TW"/>
        </w:rPr>
        <w:t>，有關111</w:t>
      </w:r>
      <w:r w:rsidR="00BC4799" w:rsidRPr="00BE31D9">
        <w:rPr>
          <w:rFonts w:hint="eastAsia"/>
          <w:lang w:eastAsia="zh-TW"/>
        </w:rPr>
        <w:t>年度之購建中固定資產</w:t>
      </w:r>
      <w:r w:rsidR="00D712AF" w:rsidRPr="00BE31D9">
        <w:rPr>
          <w:rFonts w:hint="eastAsia"/>
          <w:lang w:eastAsia="zh-TW"/>
        </w:rPr>
        <w:t>於</w:t>
      </w:r>
      <w:r w:rsidR="005D1508" w:rsidRPr="00BE31D9">
        <w:rPr>
          <w:rFonts w:hint="eastAsia"/>
          <w:lang w:eastAsia="zh-TW"/>
        </w:rPr>
        <w:t>112年度</w:t>
      </w:r>
      <w:r w:rsidR="00D712AF" w:rsidRPr="00BE31D9">
        <w:rPr>
          <w:rFonts w:hint="eastAsia"/>
          <w:lang w:eastAsia="zh-TW"/>
        </w:rPr>
        <w:t>驗收</w:t>
      </w:r>
      <w:r w:rsidR="00BE31D9" w:rsidRPr="00BE31D9">
        <w:rPr>
          <w:rFonts w:hint="eastAsia"/>
          <w:lang w:eastAsia="zh-TW"/>
        </w:rPr>
        <w:t>完成後即</w:t>
      </w:r>
      <w:r w:rsidR="00D712AF" w:rsidRPr="00BE31D9">
        <w:rPr>
          <w:rFonts w:hint="eastAsia"/>
          <w:lang w:eastAsia="zh-TW"/>
        </w:rPr>
        <w:t>轉列</w:t>
      </w:r>
      <w:r w:rsidR="00BC4799" w:rsidRPr="00BE31D9">
        <w:rPr>
          <w:rFonts w:hint="eastAsia"/>
          <w:lang w:eastAsia="zh-TW"/>
        </w:rPr>
        <w:t>機械及設備</w:t>
      </w:r>
      <w:r w:rsidR="00D712AF" w:rsidRPr="00BE31D9">
        <w:rPr>
          <w:rFonts w:hint="eastAsia"/>
          <w:lang w:eastAsia="zh-TW"/>
        </w:rPr>
        <w:t>科目</w:t>
      </w:r>
      <w:r w:rsidR="00CF300B" w:rsidRPr="00BE31D9">
        <w:rPr>
          <w:rFonts w:hint="eastAsia"/>
          <w:lang w:eastAsia="zh-TW"/>
        </w:rPr>
        <w:t>。</w:t>
      </w:r>
    </w:p>
    <w:p w:rsidR="00CF300B" w:rsidRDefault="00CF300B" w:rsidP="00CF300B">
      <w:pPr>
        <w:pStyle w:val="142"/>
        <w:ind w:leftChars="1" w:left="1421" w:hangingChars="583" w:hanging="1418"/>
        <w:jc w:val="both"/>
        <w:rPr>
          <w:rFonts w:hint="eastAsia"/>
          <w:lang w:eastAsia="zh-TW"/>
        </w:rPr>
      </w:pPr>
      <w:r>
        <w:rPr>
          <w:rFonts w:hint="eastAsia"/>
        </w:rPr>
        <w:t>資料來源：</w:t>
      </w:r>
      <w:r w:rsidRPr="00BB17B0">
        <w:rPr>
          <w:rFonts w:hint="eastAsia"/>
        </w:rPr>
        <w:t>保險安定基金</w:t>
      </w:r>
      <w:r>
        <w:rPr>
          <w:rFonts w:hint="eastAsia"/>
          <w:lang w:eastAsia="zh-TW"/>
        </w:rPr>
        <w:t>，本中心彙製。</w:t>
      </w:r>
    </w:p>
    <w:p w:rsidR="00716E23" w:rsidRPr="00EF1B8F" w:rsidRDefault="003904E4" w:rsidP="00716E23">
      <w:pPr>
        <w:ind w:left="566" w:firstLine="566"/>
      </w:pPr>
      <w:r>
        <w:rPr>
          <w:rFonts w:hint="eastAsia"/>
        </w:rPr>
        <w:t>綜上，</w:t>
      </w:r>
      <w:r w:rsidR="00FB4103">
        <w:rPr>
          <w:rFonts w:hint="eastAsia"/>
        </w:rPr>
        <w:t>1</w:t>
      </w:r>
      <w:r w:rsidR="00FB4103" w:rsidRPr="00FB20BB">
        <w:rPr>
          <w:rFonts w:hint="eastAsia"/>
        </w:rPr>
        <w:t>14年度</w:t>
      </w:r>
      <w:r w:rsidR="000538BA">
        <w:rPr>
          <w:rFonts w:hint="eastAsia"/>
        </w:rPr>
        <w:t>預算案</w:t>
      </w:r>
      <w:r w:rsidR="0073557E">
        <w:rPr>
          <w:rFonts w:hint="eastAsia"/>
        </w:rPr>
        <w:t>「不動產、廠房及設備」</w:t>
      </w:r>
      <w:r w:rsidR="00DB059F">
        <w:rPr>
          <w:rFonts w:hint="eastAsia"/>
        </w:rPr>
        <w:t>編列</w:t>
      </w:r>
      <w:r w:rsidR="00FB4103" w:rsidRPr="00FB20BB">
        <w:rPr>
          <w:rFonts w:hint="eastAsia"/>
        </w:rPr>
        <w:t>數與113年度</w:t>
      </w:r>
      <w:r w:rsidR="0073557E">
        <w:rPr>
          <w:rFonts w:hint="eastAsia"/>
        </w:rPr>
        <w:t>預算數</w:t>
      </w:r>
      <w:r w:rsidR="00FB4103" w:rsidRPr="00FB20BB">
        <w:rPr>
          <w:rFonts w:hint="eastAsia"/>
        </w:rPr>
        <w:t>相當，惟</w:t>
      </w:r>
      <w:r w:rsidR="00A22FA5">
        <w:rPr>
          <w:rFonts w:hint="eastAsia"/>
        </w:rPr>
        <w:t>是項科目</w:t>
      </w:r>
      <w:r w:rsidR="00D15BC6">
        <w:rPr>
          <w:rFonts w:hint="eastAsia"/>
        </w:rPr>
        <w:t>近年</w:t>
      </w:r>
      <w:r w:rsidR="004A0FDB">
        <w:rPr>
          <w:rFonts w:hint="eastAsia"/>
        </w:rPr>
        <w:t>因</w:t>
      </w:r>
      <w:r w:rsidR="0066040A">
        <w:rPr>
          <w:rFonts w:hint="eastAsia"/>
        </w:rPr>
        <w:t>實際</w:t>
      </w:r>
      <w:r w:rsidR="000538BA">
        <w:rPr>
          <w:rFonts w:hint="eastAsia"/>
        </w:rPr>
        <w:t>執行</w:t>
      </w:r>
      <w:r w:rsidR="004A0FDB">
        <w:rPr>
          <w:rFonts w:hint="eastAsia"/>
        </w:rPr>
        <w:t>與預計存有落差</w:t>
      </w:r>
      <w:r w:rsidR="000538BA">
        <w:rPr>
          <w:rFonts w:hint="eastAsia"/>
        </w:rPr>
        <w:t>，</w:t>
      </w:r>
      <w:r w:rsidR="004A0FDB">
        <w:rPr>
          <w:rFonts w:hint="eastAsia"/>
        </w:rPr>
        <w:t>或因計畫調整</w:t>
      </w:r>
      <w:r w:rsidR="006046AF">
        <w:rPr>
          <w:rFonts w:hint="eastAsia"/>
        </w:rPr>
        <w:t>等因素致</w:t>
      </w:r>
      <w:r w:rsidR="00530569">
        <w:rPr>
          <w:rFonts w:hint="eastAsia"/>
        </w:rPr>
        <w:t>預算</w:t>
      </w:r>
      <w:r w:rsidR="006046AF">
        <w:rPr>
          <w:rFonts w:hint="eastAsia"/>
        </w:rPr>
        <w:t>執行率</w:t>
      </w:r>
      <w:r w:rsidR="00530569">
        <w:rPr>
          <w:rFonts w:hint="eastAsia"/>
        </w:rPr>
        <w:t>均</w:t>
      </w:r>
      <w:r w:rsidR="004A0FDB">
        <w:rPr>
          <w:rFonts w:hint="eastAsia"/>
        </w:rPr>
        <w:t>未達8成</w:t>
      </w:r>
      <w:r w:rsidR="00424BDD">
        <w:rPr>
          <w:rFonts w:hint="eastAsia"/>
        </w:rPr>
        <w:t>，</w:t>
      </w:r>
      <w:r w:rsidR="00EF1B8F" w:rsidRPr="00EF1B8F">
        <w:rPr>
          <w:rFonts w:hint="eastAsia"/>
        </w:rPr>
        <w:t>宜秉節約原則</w:t>
      </w:r>
      <w:r w:rsidR="00424BDD">
        <w:rPr>
          <w:rFonts w:hint="eastAsia"/>
        </w:rPr>
        <w:t>，</w:t>
      </w:r>
      <w:r w:rsidR="00EF1B8F" w:rsidRPr="00EF1B8F">
        <w:rPr>
          <w:rFonts w:hint="eastAsia"/>
        </w:rPr>
        <w:t>審酌執行量能</w:t>
      </w:r>
      <w:r w:rsidR="0073557E">
        <w:rPr>
          <w:rFonts w:hint="eastAsia"/>
        </w:rPr>
        <w:t>，</w:t>
      </w:r>
      <w:r w:rsidR="006046AF">
        <w:rPr>
          <w:rFonts w:hint="eastAsia"/>
        </w:rPr>
        <w:t>覈</w:t>
      </w:r>
      <w:r w:rsidR="00EF1B8F" w:rsidRPr="00EF1B8F">
        <w:rPr>
          <w:rFonts w:hint="eastAsia"/>
        </w:rPr>
        <w:t>實編列預算並切實執行，俾落實預算控管之效</w:t>
      </w:r>
      <w:r w:rsidR="004A0FDB">
        <w:rPr>
          <w:rFonts w:hint="eastAsia"/>
        </w:rPr>
        <w:t>。</w:t>
      </w:r>
    </w:p>
    <w:bookmarkEnd w:id="1"/>
    <w:bookmarkEnd w:id="2"/>
    <w:bookmarkEnd w:id="3"/>
    <w:bookmarkEnd w:id="4"/>
    <w:bookmarkEnd w:id="5"/>
    <w:sectPr w:rsidR="00716E23" w:rsidRPr="00EF1B8F" w:rsidSect="000A4E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4F5" w:rsidRDefault="002744F5" w:rsidP="007544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744F5" w:rsidRDefault="002744F5" w:rsidP="007544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2AC" w:rsidRDefault="00AA22AC" w:rsidP="007544BF">
    <w:pPr>
      <w:pStyle w:val="af1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2AC" w:rsidRDefault="005E6FEB" w:rsidP="00B34D86">
    <w:pPr>
      <w:pStyle w:val="af1"/>
      <w:framePr w:wrap="around" w:vAnchor="text" w:hAnchor="page" w:x="5889" w:y="16"/>
      <w:tabs>
        <w:tab w:val="clear" w:pos="4153"/>
        <w:tab w:val="center" w:pos="4326"/>
      </w:tabs>
      <w:spacing w:line="480" w:lineRule="exact"/>
      <w:ind w:leftChars="0" w:left="0" w:firstLineChars="0" w:firstLine="0"/>
      <w:rPr>
        <w:rStyle w:val="af3"/>
      </w:rPr>
    </w:pPr>
    <w:r>
      <w:rPr>
        <w:rStyle w:val="af3"/>
        <w:lang w:eastAsia="zh-TW"/>
      </w:rPr>
      <w:t>50</w:t>
    </w:r>
    <w:r w:rsidR="00AA22AC">
      <w:rPr>
        <w:rStyle w:val="af3"/>
      </w:rPr>
      <w:t>-</w:t>
    </w:r>
    <w:r w:rsidR="00AA22AC">
      <w:rPr>
        <w:rStyle w:val="af3"/>
      </w:rPr>
      <w:fldChar w:fldCharType="begin"/>
    </w:r>
    <w:r w:rsidR="00AA22AC">
      <w:rPr>
        <w:rStyle w:val="af3"/>
      </w:rPr>
      <w:instrText xml:space="preserve">PAGE  </w:instrText>
    </w:r>
    <w:r w:rsidR="00AA22AC">
      <w:rPr>
        <w:rStyle w:val="af3"/>
      </w:rPr>
      <w:fldChar w:fldCharType="separate"/>
    </w:r>
    <w:r w:rsidR="004F4F1A">
      <w:rPr>
        <w:rStyle w:val="af3"/>
        <w:noProof/>
      </w:rPr>
      <w:t>3</w:t>
    </w:r>
    <w:r w:rsidR="00AA22AC">
      <w:rPr>
        <w:rStyle w:val="af3"/>
      </w:rPr>
      <w:fldChar w:fldCharType="end"/>
    </w:r>
  </w:p>
  <w:p w:rsidR="00AA22AC" w:rsidRPr="00980F94" w:rsidRDefault="00AA22AC" w:rsidP="00AA2B54">
    <w:pPr>
      <w:pStyle w:val="af1"/>
      <w:tabs>
        <w:tab w:val="clear" w:pos="8306"/>
        <w:tab w:val="right" w:pos="8505"/>
      </w:tabs>
      <w:ind w:leftChars="0" w:left="566" w:firstLineChars="0" w:firstLine="40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2AC" w:rsidRPr="008C3251" w:rsidRDefault="00AA22AC" w:rsidP="00AA22AC">
    <w:pPr>
      <w:pStyle w:val="af1"/>
      <w:ind w:leftChars="0" w:left="566" w:firstLineChars="0" w:firstLine="406"/>
      <w:jc w:val="center"/>
      <w:rPr>
        <w:sz w:val="24"/>
        <w:szCs w:val="24"/>
      </w:rPr>
    </w:pPr>
    <w:r w:rsidRPr="00A52E05">
      <w:rPr>
        <w:rFonts w:hint="eastAsia"/>
        <w:sz w:val="24"/>
        <w:szCs w:val="24"/>
      </w:rPr>
      <w:t>10</w:t>
    </w:r>
    <w:r>
      <w:rPr>
        <w:rFonts w:hint="eastAsia"/>
        <w:sz w:val="24"/>
        <w:szCs w:val="24"/>
      </w:rPr>
      <w:t>8</w:t>
    </w:r>
    <w:r w:rsidRPr="00A52E05">
      <w:rPr>
        <w:rFonts w:hint="eastAsia"/>
        <w:sz w:val="24"/>
        <w:szCs w:val="24"/>
      </w:rPr>
      <w:t>-</w:t>
    </w:r>
    <w:r>
      <w:rPr>
        <w:rFonts w:hint="eastAsia"/>
        <w:sz w:val="24"/>
        <w:szCs w:val="24"/>
      </w:rPr>
      <w:t>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4F5" w:rsidRDefault="002744F5" w:rsidP="007544B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744F5" w:rsidRDefault="002744F5" w:rsidP="007544B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2AC" w:rsidRDefault="00AA22AC" w:rsidP="007544BF">
    <w:pPr>
      <w:pStyle w:val="af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2AC" w:rsidRDefault="00AA22AC" w:rsidP="007544BF">
    <w:pPr>
      <w:pStyle w:val="af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2AC" w:rsidRDefault="00AA22AC" w:rsidP="007544BF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41D8B"/>
    <w:multiLevelType w:val="hybridMultilevel"/>
    <w:tmpl w:val="87D0E0FE"/>
    <w:lvl w:ilvl="0" w:tplc="0B14666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83B5B"/>
    <w:rsid w:val="00001FA0"/>
    <w:rsid w:val="00004ECA"/>
    <w:rsid w:val="00006205"/>
    <w:rsid w:val="000066B3"/>
    <w:rsid w:val="00006795"/>
    <w:rsid w:val="00006B12"/>
    <w:rsid w:val="000102AC"/>
    <w:rsid w:val="00011005"/>
    <w:rsid w:val="000115DF"/>
    <w:rsid w:val="000120FC"/>
    <w:rsid w:val="00013571"/>
    <w:rsid w:val="00014826"/>
    <w:rsid w:val="00014965"/>
    <w:rsid w:val="00014C75"/>
    <w:rsid w:val="00015D34"/>
    <w:rsid w:val="00015FB6"/>
    <w:rsid w:val="00017A55"/>
    <w:rsid w:val="00021A4E"/>
    <w:rsid w:val="00021CA8"/>
    <w:rsid w:val="00022806"/>
    <w:rsid w:val="00022AAB"/>
    <w:rsid w:val="000231B7"/>
    <w:rsid w:val="0002338D"/>
    <w:rsid w:val="000240C6"/>
    <w:rsid w:val="000247FA"/>
    <w:rsid w:val="00024E2A"/>
    <w:rsid w:val="000251B8"/>
    <w:rsid w:val="00025249"/>
    <w:rsid w:val="00025BC8"/>
    <w:rsid w:val="00026571"/>
    <w:rsid w:val="00026F24"/>
    <w:rsid w:val="00027911"/>
    <w:rsid w:val="00031BC8"/>
    <w:rsid w:val="00031C38"/>
    <w:rsid w:val="00031DE3"/>
    <w:rsid w:val="000325B8"/>
    <w:rsid w:val="00034191"/>
    <w:rsid w:val="00035706"/>
    <w:rsid w:val="00036934"/>
    <w:rsid w:val="00036968"/>
    <w:rsid w:val="00036B1B"/>
    <w:rsid w:val="000374F5"/>
    <w:rsid w:val="000408B5"/>
    <w:rsid w:val="00041A2E"/>
    <w:rsid w:val="00041AE3"/>
    <w:rsid w:val="000435B8"/>
    <w:rsid w:val="000445ED"/>
    <w:rsid w:val="00046675"/>
    <w:rsid w:val="000466E1"/>
    <w:rsid w:val="00050B3E"/>
    <w:rsid w:val="00051510"/>
    <w:rsid w:val="000518CF"/>
    <w:rsid w:val="000538BA"/>
    <w:rsid w:val="00054C20"/>
    <w:rsid w:val="000554BF"/>
    <w:rsid w:val="000572F1"/>
    <w:rsid w:val="00057B6F"/>
    <w:rsid w:val="00060BCD"/>
    <w:rsid w:val="00060D27"/>
    <w:rsid w:val="0006195E"/>
    <w:rsid w:val="00061B26"/>
    <w:rsid w:val="00062488"/>
    <w:rsid w:val="00063926"/>
    <w:rsid w:val="00064D01"/>
    <w:rsid w:val="00065179"/>
    <w:rsid w:val="00065893"/>
    <w:rsid w:val="000661D9"/>
    <w:rsid w:val="0006620C"/>
    <w:rsid w:val="00066477"/>
    <w:rsid w:val="00070937"/>
    <w:rsid w:val="000714A0"/>
    <w:rsid w:val="00072235"/>
    <w:rsid w:val="0007341A"/>
    <w:rsid w:val="00073709"/>
    <w:rsid w:val="000748DD"/>
    <w:rsid w:val="000758E2"/>
    <w:rsid w:val="00075F50"/>
    <w:rsid w:val="000765A4"/>
    <w:rsid w:val="00077474"/>
    <w:rsid w:val="000778B0"/>
    <w:rsid w:val="000778FC"/>
    <w:rsid w:val="00080150"/>
    <w:rsid w:val="00080790"/>
    <w:rsid w:val="000819A2"/>
    <w:rsid w:val="0008467F"/>
    <w:rsid w:val="000867EF"/>
    <w:rsid w:val="000874C3"/>
    <w:rsid w:val="000904E3"/>
    <w:rsid w:val="0009241A"/>
    <w:rsid w:val="00093CEA"/>
    <w:rsid w:val="00094D3B"/>
    <w:rsid w:val="000953BC"/>
    <w:rsid w:val="00096591"/>
    <w:rsid w:val="00097CE0"/>
    <w:rsid w:val="000A0739"/>
    <w:rsid w:val="000A1681"/>
    <w:rsid w:val="000A16D0"/>
    <w:rsid w:val="000A286E"/>
    <w:rsid w:val="000A332D"/>
    <w:rsid w:val="000A3C6D"/>
    <w:rsid w:val="000A3D96"/>
    <w:rsid w:val="000A4E40"/>
    <w:rsid w:val="000A536B"/>
    <w:rsid w:val="000A5513"/>
    <w:rsid w:val="000A677F"/>
    <w:rsid w:val="000A6D92"/>
    <w:rsid w:val="000A6F39"/>
    <w:rsid w:val="000B0EBA"/>
    <w:rsid w:val="000B130F"/>
    <w:rsid w:val="000B24DB"/>
    <w:rsid w:val="000B3206"/>
    <w:rsid w:val="000B5397"/>
    <w:rsid w:val="000B5CD7"/>
    <w:rsid w:val="000B6267"/>
    <w:rsid w:val="000B7E21"/>
    <w:rsid w:val="000C0320"/>
    <w:rsid w:val="000C0508"/>
    <w:rsid w:val="000C078C"/>
    <w:rsid w:val="000C08B3"/>
    <w:rsid w:val="000C0FF9"/>
    <w:rsid w:val="000C3357"/>
    <w:rsid w:val="000C3723"/>
    <w:rsid w:val="000C4463"/>
    <w:rsid w:val="000C4E62"/>
    <w:rsid w:val="000C57B4"/>
    <w:rsid w:val="000C6A11"/>
    <w:rsid w:val="000C6DA2"/>
    <w:rsid w:val="000C726D"/>
    <w:rsid w:val="000C76DC"/>
    <w:rsid w:val="000D0724"/>
    <w:rsid w:val="000D0A5F"/>
    <w:rsid w:val="000D0E41"/>
    <w:rsid w:val="000D12EB"/>
    <w:rsid w:val="000D1D21"/>
    <w:rsid w:val="000D2567"/>
    <w:rsid w:val="000D31CA"/>
    <w:rsid w:val="000D4C2F"/>
    <w:rsid w:val="000D68F7"/>
    <w:rsid w:val="000D6F9D"/>
    <w:rsid w:val="000E0031"/>
    <w:rsid w:val="000E07FB"/>
    <w:rsid w:val="000E0F17"/>
    <w:rsid w:val="000E186C"/>
    <w:rsid w:val="000E1F63"/>
    <w:rsid w:val="000E2FAC"/>
    <w:rsid w:val="000E3622"/>
    <w:rsid w:val="000E3DF0"/>
    <w:rsid w:val="000E4075"/>
    <w:rsid w:val="000E513A"/>
    <w:rsid w:val="000E53C7"/>
    <w:rsid w:val="000E60C1"/>
    <w:rsid w:val="000E631B"/>
    <w:rsid w:val="000E651A"/>
    <w:rsid w:val="000E775C"/>
    <w:rsid w:val="000E7A02"/>
    <w:rsid w:val="000F1EE0"/>
    <w:rsid w:val="000F20ED"/>
    <w:rsid w:val="000F2806"/>
    <w:rsid w:val="000F2E9A"/>
    <w:rsid w:val="000F3C2E"/>
    <w:rsid w:val="000F3D2E"/>
    <w:rsid w:val="000F3F57"/>
    <w:rsid w:val="000F5208"/>
    <w:rsid w:val="000F54D2"/>
    <w:rsid w:val="000F6378"/>
    <w:rsid w:val="000F6EB3"/>
    <w:rsid w:val="000F7A84"/>
    <w:rsid w:val="000F7AAB"/>
    <w:rsid w:val="000F7DA7"/>
    <w:rsid w:val="001022E9"/>
    <w:rsid w:val="001023AD"/>
    <w:rsid w:val="001024FD"/>
    <w:rsid w:val="00102971"/>
    <w:rsid w:val="001054B0"/>
    <w:rsid w:val="00105B8E"/>
    <w:rsid w:val="0010731B"/>
    <w:rsid w:val="00107C86"/>
    <w:rsid w:val="00107D80"/>
    <w:rsid w:val="0011036D"/>
    <w:rsid w:val="00110512"/>
    <w:rsid w:val="001112EF"/>
    <w:rsid w:val="001118FC"/>
    <w:rsid w:val="00111A51"/>
    <w:rsid w:val="0011300B"/>
    <w:rsid w:val="00114D5A"/>
    <w:rsid w:val="00115F05"/>
    <w:rsid w:val="00116CC7"/>
    <w:rsid w:val="00120554"/>
    <w:rsid w:val="001229A2"/>
    <w:rsid w:val="001230C4"/>
    <w:rsid w:val="0012352B"/>
    <w:rsid w:val="00123E57"/>
    <w:rsid w:val="0012409C"/>
    <w:rsid w:val="00124A44"/>
    <w:rsid w:val="00125885"/>
    <w:rsid w:val="0012641B"/>
    <w:rsid w:val="00127253"/>
    <w:rsid w:val="001277C8"/>
    <w:rsid w:val="00127D6F"/>
    <w:rsid w:val="00131928"/>
    <w:rsid w:val="00131ADF"/>
    <w:rsid w:val="00133CCB"/>
    <w:rsid w:val="001345B6"/>
    <w:rsid w:val="0013497D"/>
    <w:rsid w:val="0013658B"/>
    <w:rsid w:val="001369B4"/>
    <w:rsid w:val="001405D5"/>
    <w:rsid w:val="00141737"/>
    <w:rsid w:val="00141C68"/>
    <w:rsid w:val="001424A5"/>
    <w:rsid w:val="00143200"/>
    <w:rsid w:val="00145D46"/>
    <w:rsid w:val="00147685"/>
    <w:rsid w:val="00147F75"/>
    <w:rsid w:val="0015026B"/>
    <w:rsid w:val="00151106"/>
    <w:rsid w:val="001525FC"/>
    <w:rsid w:val="0015379B"/>
    <w:rsid w:val="00154C4F"/>
    <w:rsid w:val="001551DC"/>
    <w:rsid w:val="00156E10"/>
    <w:rsid w:val="0015748D"/>
    <w:rsid w:val="00160A70"/>
    <w:rsid w:val="00161D10"/>
    <w:rsid w:val="001625B5"/>
    <w:rsid w:val="001641CB"/>
    <w:rsid w:val="00164E75"/>
    <w:rsid w:val="00167A11"/>
    <w:rsid w:val="00170331"/>
    <w:rsid w:val="00175511"/>
    <w:rsid w:val="00177B8F"/>
    <w:rsid w:val="00180A0B"/>
    <w:rsid w:val="00181D05"/>
    <w:rsid w:val="00183798"/>
    <w:rsid w:val="00183FD8"/>
    <w:rsid w:val="0018429A"/>
    <w:rsid w:val="00184621"/>
    <w:rsid w:val="00184CC1"/>
    <w:rsid w:val="00184F5B"/>
    <w:rsid w:val="0018626F"/>
    <w:rsid w:val="001870F3"/>
    <w:rsid w:val="00187A50"/>
    <w:rsid w:val="0019008A"/>
    <w:rsid w:val="0019046A"/>
    <w:rsid w:val="00191357"/>
    <w:rsid w:val="001917A6"/>
    <w:rsid w:val="001923B4"/>
    <w:rsid w:val="001963D3"/>
    <w:rsid w:val="00196457"/>
    <w:rsid w:val="001A063A"/>
    <w:rsid w:val="001A0869"/>
    <w:rsid w:val="001A0932"/>
    <w:rsid w:val="001A17F4"/>
    <w:rsid w:val="001A28C3"/>
    <w:rsid w:val="001A3B90"/>
    <w:rsid w:val="001A4836"/>
    <w:rsid w:val="001A4AF0"/>
    <w:rsid w:val="001A63AB"/>
    <w:rsid w:val="001A7CAA"/>
    <w:rsid w:val="001B0620"/>
    <w:rsid w:val="001B16EB"/>
    <w:rsid w:val="001B20A8"/>
    <w:rsid w:val="001B27D6"/>
    <w:rsid w:val="001B54A4"/>
    <w:rsid w:val="001C016C"/>
    <w:rsid w:val="001C03B6"/>
    <w:rsid w:val="001C03E7"/>
    <w:rsid w:val="001C0883"/>
    <w:rsid w:val="001C16E9"/>
    <w:rsid w:val="001C2FD1"/>
    <w:rsid w:val="001C3491"/>
    <w:rsid w:val="001C3C45"/>
    <w:rsid w:val="001C428E"/>
    <w:rsid w:val="001C4D7B"/>
    <w:rsid w:val="001C6708"/>
    <w:rsid w:val="001C6D3C"/>
    <w:rsid w:val="001C7378"/>
    <w:rsid w:val="001C79C8"/>
    <w:rsid w:val="001D1885"/>
    <w:rsid w:val="001D3787"/>
    <w:rsid w:val="001D3ADC"/>
    <w:rsid w:val="001D4C71"/>
    <w:rsid w:val="001D505C"/>
    <w:rsid w:val="001D570E"/>
    <w:rsid w:val="001D7402"/>
    <w:rsid w:val="001D7940"/>
    <w:rsid w:val="001E0D0B"/>
    <w:rsid w:val="001E1328"/>
    <w:rsid w:val="001E2156"/>
    <w:rsid w:val="001E221F"/>
    <w:rsid w:val="001E23FA"/>
    <w:rsid w:val="001E3B9A"/>
    <w:rsid w:val="001E3C26"/>
    <w:rsid w:val="001E426C"/>
    <w:rsid w:val="001E4442"/>
    <w:rsid w:val="001E599D"/>
    <w:rsid w:val="001E6275"/>
    <w:rsid w:val="001F176E"/>
    <w:rsid w:val="001F1808"/>
    <w:rsid w:val="001F2299"/>
    <w:rsid w:val="001F2828"/>
    <w:rsid w:val="001F30F4"/>
    <w:rsid w:val="001F3492"/>
    <w:rsid w:val="001F3AD1"/>
    <w:rsid w:val="001F42AC"/>
    <w:rsid w:val="001F4931"/>
    <w:rsid w:val="001F6915"/>
    <w:rsid w:val="001F717C"/>
    <w:rsid w:val="001F72AB"/>
    <w:rsid w:val="001F797B"/>
    <w:rsid w:val="001F7AA7"/>
    <w:rsid w:val="0020118E"/>
    <w:rsid w:val="002011EF"/>
    <w:rsid w:val="00201896"/>
    <w:rsid w:val="0020192E"/>
    <w:rsid w:val="00201DB6"/>
    <w:rsid w:val="00203521"/>
    <w:rsid w:val="00203922"/>
    <w:rsid w:val="002044EC"/>
    <w:rsid w:val="00204882"/>
    <w:rsid w:val="00206783"/>
    <w:rsid w:val="00206A1A"/>
    <w:rsid w:val="002072C4"/>
    <w:rsid w:val="002100A2"/>
    <w:rsid w:val="002100E4"/>
    <w:rsid w:val="002116FB"/>
    <w:rsid w:val="00212AFF"/>
    <w:rsid w:val="00212B93"/>
    <w:rsid w:val="00213AA7"/>
    <w:rsid w:val="002154FF"/>
    <w:rsid w:val="00215714"/>
    <w:rsid w:val="002170D7"/>
    <w:rsid w:val="0022039A"/>
    <w:rsid w:val="00220578"/>
    <w:rsid w:val="0022069A"/>
    <w:rsid w:val="002207B8"/>
    <w:rsid w:val="00222445"/>
    <w:rsid w:val="00225269"/>
    <w:rsid w:val="00227AC7"/>
    <w:rsid w:val="00230205"/>
    <w:rsid w:val="00230C2B"/>
    <w:rsid w:val="00230F7F"/>
    <w:rsid w:val="002312A7"/>
    <w:rsid w:val="00233315"/>
    <w:rsid w:val="00233BCE"/>
    <w:rsid w:val="002344BF"/>
    <w:rsid w:val="00235F8A"/>
    <w:rsid w:val="00236823"/>
    <w:rsid w:val="00236D5F"/>
    <w:rsid w:val="00237A5A"/>
    <w:rsid w:val="00240183"/>
    <w:rsid w:val="00240731"/>
    <w:rsid w:val="00240CCE"/>
    <w:rsid w:val="00243C50"/>
    <w:rsid w:val="002445E4"/>
    <w:rsid w:val="00244D92"/>
    <w:rsid w:val="00244F64"/>
    <w:rsid w:val="0024526C"/>
    <w:rsid w:val="002457B9"/>
    <w:rsid w:val="002461B7"/>
    <w:rsid w:val="00250ABF"/>
    <w:rsid w:val="00250E28"/>
    <w:rsid w:val="002513F0"/>
    <w:rsid w:val="00251400"/>
    <w:rsid w:val="00253B91"/>
    <w:rsid w:val="0025585F"/>
    <w:rsid w:val="002559C8"/>
    <w:rsid w:val="00256B81"/>
    <w:rsid w:val="00256F19"/>
    <w:rsid w:val="00257FE8"/>
    <w:rsid w:val="002604C9"/>
    <w:rsid w:val="002615CD"/>
    <w:rsid w:val="00262CF4"/>
    <w:rsid w:val="00262DF5"/>
    <w:rsid w:val="00262F59"/>
    <w:rsid w:val="00264AA1"/>
    <w:rsid w:val="00266CB8"/>
    <w:rsid w:val="002707A6"/>
    <w:rsid w:val="00271586"/>
    <w:rsid w:val="002717C1"/>
    <w:rsid w:val="0027314C"/>
    <w:rsid w:val="002744F5"/>
    <w:rsid w:val="00276275"/>
    <w:rsid w:val="00276A47"/>
    <w:rsid w:val="00276B94"/>
    <w:rsid w:val="00276E97"/>
    <w:rsid w:val="00277F75"/>
    <w:rsid w:val="00286A21"/>
    <w:rsid w:val="00287998"/>
    <w:rsid w:val="00287B00"/>
    <w:rsid w:val="00290436"/>
    <w:rsid w:val="00291454"/>
    <w:rsid w:val="0029322D"/>
    <w:rsid w:val="00296D07"/>
    <w:rsid w:val="002A0522"/>
    <w:rsid w:val="002A0EEE"/>
    <w:rsid w:val="002A1433"/>
    <w:rsid w:val="002A4A39"/>
    <w:rsid w:val="002A540F"/>
    <w:rsid w:val="002A5465"/>
    <w:rsid w:val="002B0056"/>
    <w:rsid w:val="002B0419"/>
    <w:rsid w:val="002B0528"/>
    <w:rsid w:val="002B05AE"/>
    <w:rsid w:val="002B0EC5"/>
    <w:rsid w:val="002B1C08"/>
    <w:rsid w:val="002B1CE0"/>
    <w:rsid w:val="002B1D95"/>
    <w:rsid w:val="002B2EDA"/>
    <w:rsid w:val="002B3CAA"/>
    <w:rsid w:val="002B4E23"/>
    <w:rsid w:val="002B7680"/>
    <w:rsid w:val="002C0597"/>
    <w:rsid w:val="002C0599"/>
    <w:rsid w:val="002C27C0"/>
    <w:rsid w:val="002C284C"/>
    <w:rsid w:val="002C2BFD"/>
    <w:rsid w:val="002C4AD4"/>
    <w:rsid w:val="002C4D1F"/>
    <w:rsid w:val="002C543F"/>
    <w:rsid w:val="002C5738"/>
    <w:rsid w:val="002C7784"/>
    <w:rsid w:val="002C78D6"/>
    <w:rsid w:val="002D0A22"/>
    <w:rsid w:val="002D291B"/>
    <w:rsid w:val="002D2E56"/>
    <w:rsid w:val="002D3CEE"/>
    <w:rsid w:val="002D48B0"/>
    <w:rsid w:val="002D4C35"/>
    <w:rsid w:val="002D5441"/>
    <w:rsid w:val="002D6485"/>
    <w:rsid w:val="002E1D89"/>
    <w:rsid w:val="002E273E"/>
    <w:rsid w:val="002E2A86"/>
    <w:rsid w:val="002E350A"/>
    <w:rsid w:val="002E3917"/>
    <w:rsid w:val="002E3E9E"/>
    <w:rsid w:val="002E483C"/>
    <w:rsid w:val="002E5D04"/>
    <w:rsid w:val="002F06D5"/>
    <w:rsid w:val="002F083A"/>
    <w:rsid w:val="002F1B7A"/>
    <w:rsid w:val="002F256C"/>
    <w:rsid w:val="002F3350"/>
    <w:rsid w:val="002F44E7"/>
    <w:rsid w:val="002F7111"/>
    <w:rsid w:val="002F742D"/>
    <w:rsid w:val="002F76B3"/>
    <w:rsid w:val="002F7B71"/>
    <w:rsid w:val="002F7BF7"/>
    <w:rsid w:val="003007CD"/>
    <w:rsid w:val="00302EA5"/>
    <w:rsid w:val="00302F8B"/>
    <w:rsid w:val="0030385E"/>
    <w:rsid w:val="00303BFA"/>
    <w:rsid w:val="00303E25"/>
    <w:rsid w:val="003047A1"/>
    <w:rsid w:val="00304F14"/>
    <w:rsid w:val="0030711D"/>
    <w:rsid w:val="00307BDC"/>
    <w:rsid w:val="00307EE5"/>
    <w:rsid w:val="00310301"/>
    <w:rsid w:val="003116BB"/>
    <w:rsid w:val="003139C2"/>
    <w:rsid w:val="00314DE8"/>
    <w:rsid w:val="003166B6"/>
    <w:rsid w:val="00317600"/>
    <w:rsid w:val="003200EA"/>
    <w:rsid w:val="003215C3"/>
    <w:rsid w:val="00322144"/>
    <w:rsid w:val="003222B8"/>
    <w:rsid w:val="00322817"/>
    <w:rsid w:val="00322883"/>
    <w:rsid w:val="00322C5B"/>
    <w:rsid w:val="00323E6B"/>
    <w:rsid w:val="003259D3"/>
    <w:rsid w:val="00325A5D"/>
    <w:rsid w:val="00325D2A"/>
    <w:rsid w:val="0032652D"/>
    <w:rsid w:val="003268C2"/>
    <w:rsid w:val="00326F82"/>
    <w:rsid w:val="00330DE1"/>
    <w:rsid w:val="00331175"/>
    <w:rsid w:val="0033387A"/>
    <w:rsid w:val="003418BD"/>
    <w:rsid w:val="0034473C"/>
    <w:rsid w:val="003463E5"/>
    <w:rsid w:val="00347C15"/>
    <w:rsid w:val="00347EC5"/>
    <w:rsid w:val="003500BC"/>
    <w:rsid w:val="003505C2"/>
    <w:rsid w:val="0035126A"/>
    <w:rsid w:val="003523A5"/>
    <w:rsid w:val="003526CC"/>
    <w:rsid w:val="003528B0"/>
    <w:rsid w:val="00352FAC"/>
    <w:rsid w:val="003542C7"/>
    <w:rsid w:val="00354A54"/>
    <w:rsid w:val="00355E0E"/>
    <w:rsid w:val="003564E6"/>
    <w:rsid w:val="003566D6"/>
    <w:rsid w:val="00356825"/>
    <w:rsid w:val="00357134"/>
    <w:rsid w:val="00360269"/>
    <w:rsid w:val="0036058F"/>
    <w:rsid w:val="00360CF3"/>
    <w:rsid w:val="00361049"/>
    <w:rsid w:val="00361432"/>
    <w:rsid w:val="003615DC"/>
    <w:rsid w:val="00361CC9"/>
    <w:rsid w:val="003649B9"/>
    <w:rsid w:val="00365396"/>
    <w:rsid w:val="00366EBF"/>
    <w:rsid w:val="00370C18"/>
    <w:rsid w:val="00371344"/>
    <w:rsid w:val="00374F6C"/>
    <w:rsid w:val="00376DE0"/>
    <w:rsid w:val="00376EA4"/>
    <w:rsid w:val="003774A4"/>
    <w:rsid w:val="00377BD6"/>
    <w:rsid w:val="003800F5"/>
    <w:rsid w:val="003809AB"/>
    <w:rsid w:val="00381100"/>
    <w:rsid w:val="00381D12"/>
    <w:rsid w:val="003824A7"/>
    <w:rsid w:val="00382B01"/>
    <w:rsid w:val="003848FE"/>
    <w:rsid w:val="00384DD3"/>
    <w:rsid w:val="003854C5"/>
    <w:rsid w:val="00385C11"/>
    <w:rsid w:val="003865E2"/>
    <w:rsid w:val="00387D4A"/>
    <w:rsid w:val="00387E89"/>
    <w:rsid w:val="00387EBB"/>
    <w:rsid w:val="003904E4"/>
    <w:rsid w:val="00391C6B"/>
    <w:rsid w:val="00392390"/>
    <w:rsid w:val="00392845"/>
    <w:rsid w:val="00393382"/>
    <w:rsid w:val="00394120"/>
    <w:rsid w:val="0039475B"/>
    <w:rsid w:val="00397C18"/>
    <w:rsid w:val="00397DF5"/>
    <w:rsid w:val="003A007A"/>
    <w:rsid w:val="003A0947"/>
    <w:rsid w:val="003A0B74"/>
    <w:rsid w:val="003A0E80"/>
    <w:rsid w:val="003A0F55"/>
    <w:rsid w:val="003A2685"/>
    <w:rsid w:val="003A4CFD"/>
    <w:rsid w:val="003A560E"/>
    <w:rsid w:val="003A5CC4"/>
    <w:rsid w:val="003A79B0"/>
    <w:rsid w:val="003B13F8"/>
    <w:rsid w:val="003B19FF"/>
    <w:rsid w:val="003B1CDA"/>
    <w:rsid w:val="003B1D03"/>
    <w:rsid w:val="003B1E58"/>
    <w:rsid w:val="003B2308"/>
    <w:rsid w:val="003B278C"/>
    <w:rsid w:val="003B2F26"/>
    <w:rsid w:val="003B2FC2"/>
    <w:rsid w:val="003B4448"/>
    <w:rsid w:val="003B4569"/>
    <w:rsid w:val="003B59D7"/>
    <w:rsid w:val="003B6CA5"/>
    <w:rsid w:val="003B7457"/>
    <w:rsid w:val="003B757B"/>
    <w:rsid w:val="003B7A55"/>
    <w:rsid w:val="003C0981"/>
    <w:rsid w:val="003C1290"/>
    <w:rsid w:val="003C2783"/>
    <w:rsid w:val="003C499A"/>
    <w:rsid w:val="003C4FF1"/>
    <w:rsid w:val="003D031F"/>
    <w:rsid w:val="003D0342"/>
    <w:rsid w:val="003D1468"/>
    <w:rsid w:val="003D15EE"/>
    <w:rsid w:val="003D2F19"/>
    <w:rsid w:val="003D3561"/>
    <w:rsid w:val="003D3CA3"/>
    <w:rsid w:val="003D4DFD"/>
    <w:rsid w:val="003D5280"/>
    <w:rsid w:val="003D5909"/>
    <w:rsid w:val="003D6E15"/>
    <w:rsid w:val="003D7617"/>
    <w:rsid w:val="003E0F27"/>
    <w:rsid w:val="003E16D8"/>
    <w:rsid w:val="003E4528"/>
    <w:rsid w:val="003E521E"/>
    <w:rsid w:val="003E5CF2"/>
    <w:rsid w:val="003F0DA6"/>
    <w:rsid w:val="003F2C8E"/>
    <w:rsid w:val="003F4F5A"/>
    <w:rsid w:val="003F636D"/>
    <w:rsid w:val="003F70C8"/>
    <w:rsid w:val="00401809"/>
    <w:rsid w:val="00401819"/>
    <w:rsid w:val="004028E0"/>
    <w:rsid w:val="004029BC"/>
    <w:rsid w:val="00404E14"/>
    <w:rsid w:val="00404EE9"/>
    <w:rsid w:val="00406EB6"/>
    <w:rsid w:val="00412780"/>
    <w:rsid w:val="00413471"/>
    <w:rsid w:val="00413C65"/>
    <w:rsid w:val="004155DB"/>
    <w:rsid w:val="00415834"/>
    <w:rsid w:val="00415A85"/>
    <w:rsid w:val="00415E16"/>
    <w:rsid w:val="00416BC9"/>
    <w:rsid w:val="00416D5A"/>
    <w:rsid w:val="00417325"/>
    <w:rsid w:val="00417AFB"/>
    <w:rsid w:val="00420470"/>
    <w:rsid w:val="00420FFB"/>
    <w:rsid w:val="00423FD6"/>
    <w:rsid w:val="00424BC2"/>
    <w:rsid w:val="00424BDD"/>
    <w:rsid w:val="00427AE6"/>
    <w:rsid w:val="0043058F"/>
    <w:rsid w:val="004316CE"/>
    <w:rsid w:val="00433773"/>
    <w:rsid w:val="00433F0A"/>
    <w:rsid w:val="00434886"/>
    <w:rsid w:val="004354F7"/>
    <w:rsid w:val="00435D47"/>
    <w:rsid w:val="00436CE0"/>
    <w:rsid w:val="00436D84"/>
    <w:rsid w:val="00436F84"/>
    <w:rsid w:val="0044015E"/>
    <w:rsid w:val="00442B47"/>
    <w:rsid w:val="00443531"/>
    <w:rsid w:val="0044397B"/>
    <w:rsid w:val="00445180"/>
    <w:rsid w:val="00446D51"/>
    <w:rsid w:val="00446FB6"/>
    <w:rsid w:val="00454DBC"/>
    <w:rsid w:val="00456014"/>
    <w:rsid w:val="00456C88"/>
    <w:rsid w:val="00457767"/>
    <w:rsid w:val="00461674"/>
    <w:rsid w:val="0046230C"/>
    <w:rsid w:val="00463151"/>
    <w:rsid w:val="00464A5F"/>
    <w:rsid w:val="004677AA"/>
    <w:rsid w:val="004679CE"/>
    <w:rsid w:val="00470E0F"/>
    <w:rsid w:val="00471014"/>
    <w:rsid w:val="0047161D"/>
    <w:rsid w:val="004716A0"/>
    <w:rsid w:val="004726B8"/>
    <w:rsid w:val="00473074"/>
    <w:rsid w:val="00473FA8"/>
    <w:rsid w:val="004743A6"/>
    <w:rsid w:val="004748FD"/>
    <w:rsid w:val="0047548E"/>
    <w:rsid w:val="00476971"/>
    <w:rsid w:val="00477560"/>
    <w:rsid w:val="00477F1B"/>
    <w:rsid w:val="00480FD6"/>
    <w:rsid w:val="004814DD"/>
    <w:rsid w:val="00481575"/>
    <w:rsid w:val="00481C06"/>
    <w:rsid w:val="0048306D"/>
    <w:rsid w:val="00484587"/>
    <w:rsid w:val="00485CA9"/>
    <w:rsid w:val="00485FC2"/>
    <w:rsid w:val="0048719A"/>
    <w:rsid w:val="0049034C"/>
    <w:rsid w:val="00490D92"/>
    <w:rsid w:val="004920E0"/>
    <w:rsid w:val="00492450"/>
    <w:rsid w:val="00493E57"/>
    <w:rsid w:val="00494879"/>
    <w:rsid w:val="00494893"/>
    <w:rsid w:val="00494962"/>
    <w:rsid w:val="00494B81"/>
    <w:rsid w:val="00495274"/>
    <w:rsid w:val="00496DD6"/>
    <w:rsid w:val="004970C2"/>
    <w:rsid w:val="00497659"/>
    <w:rsid w:val="00497ED5"/>
    <w:rsid w:val="004A0234"/>
    <w:rsid w:val="004A04C0"/>
    <w:rsid w:val="004A0FDB"/>
    <w:rsid w:val="004A15D7"/>
    <w:rsid w:val="004A2CC3"/>
    <w:rsid w:val="004A4B68"/>
    <w:rsid w:val="004A560D"/>
    <w:rsid w:val="004A5ADC"/>
    <w:rsid w:val="004A5F94"/>
    <w:rsid w:val="004A6544"/>
    <w:rsid w:val="004A6611"/>
    <w:rsid w:val="004A6DC8"/>
    <w:rsid w:val="004A7F07"/>
    <w:rsid w:val="004B2599"/>
    <w:rsid w:val="004B3318"/>
    <w:rsid w:val="004B3E9A"/>
    <w:rsid w:val="004B410A"/>
    <w:rsid w:val="004B491C"/>
    <w:rsid w:val="004B7D26"/>
    <w:rsid w:val="004C093F"/>
    <w:rsid w:val="004C09FF"/>
    <w:rsid w:val="004C0D8C"/>
    <w:rsid w:val="004C34CF"/>
    <w:rsid w:val="004C3EB9"/>
    <w:rsid w:val="004C436B"/>
    <w:rsid w:val="004C65AB"/>
    <w:rsid w:val="004C6E95"/>
    <w:rsid w:val="004C7926"/>
    <w:rsid w:val="004C7D2C"/>
    <w:rsid w:val="004D06AF"/>
    <w:rsid w:val="004D0B8A"/>
    <w:rsid w:val="004D1251"/>
    <w:rsid w:val="004D466B"/>
    <w:rsid w:val="004D5702"/>
    <w:rsid w:val="004E0A4B"/>
    <w:rsid w:val="004E18B4"/>
    <w:rsid w:val="004E222E"/>
    <w:rsid w:val="004E39F9"/>
    <w:rsid w:val="004E60E1"/>
    <w:rsid w:val="004E7E09"/>
    <w:rsid w:val="004E7E28"/>
    <w:rsid w:val="004F0185"/>
    <w:rsid w:val="004F0F0D"/>
    <w:rsid w:val="004F1252"/>
    <w:rsid w:val="004F15F3"/>
    <w:rsid w:val="004F19BA"/>
    <w:rsid w:val="004F25C4"/>
    <w:rsid w:val="004F27C0"/>
    <w:rsid w:val="004F2CEB"/>
    <w:rsid w:val="004F336D"/>
    <w:rsid w:val="004F3586"/>
    <w:rsid w:val="004F45EF"/>
    <w:rsid w:val="004F4F1A"/>
    <w:rsid w:val="004F65DD"/>
    <w:rsid w:val="004F7482"/>
    <w:rsid w:val="004F796C"/>
    <w:rsid w:val="00501FFE"/>
    <w:rsid w:val="00502819"/>
    <w:rsid w:val="00502DCB"/>
    <w:rsid w:val="0050381D"/>
    <w:rsid w:val="00504928"/>
    <w:rsid w:val="005070A9"/>
    <w:rsid w:val="00507397"/>
    <w:rsid w:val="00510C1D"/>
    <w:rsid w:val="00511270"/>
    <w:rsid w:val="00512A97"/>
    <w:rsid w:val="00512EC0"/>
    <w:rsid w:val="00512FD5"/>
    <w:rsid w:val="0051467B"/>
    <w:rsid w:val="00514800"/>
    <w:rsid w:val="00515323"/>
    <w:rsid w:val="00516CA4"/>
    <w:rsid w:val="00520F79"/>
    <w:rsid w:val="00521790"/>
    <w:rsid w:val="00522070"/>
    <w:rsid w:val="005237E7"/>
    <w:rsid w:val="00524D54"/>
    <w:rsid w:val="00524EFA"/>
    <w:rsid w:val="00525D59"/>
    <w:rsid w:val="005261DE"/>
    <w:rsid w:val="00526907"/>
    <w:rsid w:val="00526D7C"/>
    <w:rsid w:val="00527E32"/>
    <w:rsid w:val="00527F6F"/>
    <w:rsid w:val="00530569"/>
    <w:rsid w:val="00531D26"/>
    <w:rsid w:val="00531FF7"/>
    <w:rsid w:val="005325C4"/>
    <w:rsid w:val="00532664"/>
    <w:rsid w:val="00532C48"/>
    <w:rsid w:val="00533165"/>
    <w:rsid w:val="005334D8"/>
    <w:rsid w:val="00533B76"/>
    <w:rsid w:val="00534A6B"/>
    <w:rsid w:val="00534CF5"/>
    <w:rsid w:val="00534ED4"/>
    <w:rsid w:val="00535C62"/>
    <w:rsid w:val="00536AF4"/>
    <w:rsid w:val="00536CAA"/>
    <w:rsid w:val="00536EB9"/>
    <w:rsid w:val="00537A53"/>
    <w:rsid w:val="00537FE5"/>
    <w:rsid w:val="005402D8"/>
    <w:rsid w:val="00543E3A"/>
    <w:rsid w:val="00544DCA"/>
    <w:rsid w:val="00546023"/>
    <w:rsid w:val="00546646"/>
    <w:rsid w:val="005477AC"/>
    <w:rsid w:val="00551DB9"/>
    <w:rsid w:val="0055219B"/>
    <w:rsid w:val="00552CF5"/>
    <w:rsid w:val="00553EE7"/>
    <w:rsid w:val="00554F93"/>
    <w:rsid w:val="0055539F"/>
    <w:rsid w:val="00556945"/>
    <w:rsid w:val="005571F3"/>
    <w:rsid w:val="005572D2"/>
    <w:rsid w:val="005576CB"/>
    <w:rsid w:val="005603F9"/>
    <w:rsid w:val="005605AD"/>
    <w:rsid w:val="005626AC"/>
    <w:rsid w:val="00562E45"/>
    <w:rsid w:val="00562F67"/>
    <w:rsid w:val="00564B9F"/>
    <w:rsid w:val="00564C04"/>
    <w:rsid w:val="005663D2"/>
    <w:rsid w:val="005673DF"/>
    <w:rsid w:val="005676F5"/>
    <w:rsid w:val="00572805"/>
    <w:rsid w:val="00572B17"/>
    <w:rsid w:val="005737EE"/>
    <w:rsid w:val="00574F04"/>
    <w:rsid w:val="0057592A"/>
    <w:rsid w:val="00576D9C"/>
    <w:rsid w:val="00577406"/>
    <w:rsid w:val="00577A76"/>
    <w:rsid w:val="00581B2C"/>
    <w:rsid w:val="00582D51"/>
    <w:rsid w:val="00582F95"/>
    <w:rsid w:val="00583032"/>
    <w:rsid w:val="00583E51"/>
    <w:rsid w:val="005852C1"/>
    <w:rsid w:val="005854A2"/>
    <w:rsid w:val="0058774E"/>
    <w:rsid w:val="00587BC4"/>
    <w:rsid w:val="005903A8"/>
    <w:rsid w:val="005904BE"/>
    <w:rsid w:val="00590658"/>
    <w:rsid w:val="005909C2"/>
    <w:rsid w:val="00590B57"/>
    <w:rsid w:val="00590E21"/>
    <w:rsid w:val="00591D69"/>
    <w:rsid w:val="0059276B"/>
    <w:rsid w:val="00592BB7"/>
    <w:rsid w:val="00593022"/>
    <w:rsid w:val="00593672"/>
    <w:rsid w:val="00593C7F"/>
    <w:rsid w:val="00594007"/>
    <w:rsid w:val="00595039"/>
    <w:rsid w:val="0059556B"/>
    <w:rsid w:val="00596223"/>
    <w:rsid w:val="00596A88"/>
    <w:rsid w:val="00597345"/>
    <w:rsid w:val="005A0018"/>
    <w:rsid w:val="005A0E89"/>
    <w:rsid w:val="005A1554"/>
    <w:rsid w:val="005A1863"/>
    <w:rsid w:val="005A1C7B"/>
    <w:rsid w:val="005A2012"/>
    <w:rsid w:val="005A2407"/>
    <w:rsid w:val="005A3FB6"/>
    <w:rsid w:val="005A4ECA"/>
    <w:rsid w:val="005A4F73"/>
    <w:rsid w:val="005A5914"/>
    <w:rsid w:val="005A61D0"/>
    <w:rsid w:val="005A6605"/>
    <w:rsid w:val="005A693E"/>
    <w:rsid w:val="005A69E4"/>
    <w:rsid w:val="005A733E"/>
    <w:rsid w:val="005A79BF"/>
    <w:rsid w:val="005B0CEB"/>
    <w:rsid w:val="005B10E5"/>
    <w:rsid w:val="005B1386"/>
    <w:rsid w:val="005B2D47"/>
    <w:rsid w:val="005B2E5D"/>
    <w:rsid w:val="005B3A83"/>
    <w:rsid w:val="005B57EE"/>
    <w:rsid w:val="005B654E"/>
    <w:rsid w:val="005B6F8E"/>
    <w:rsid w:val="005C0313"/>
    <w:rsid w:val="005C11BB"/>
    <w:rsid w:val="005C30A5"/>
    <w:rsid w:val="005C3736"/>
    <w:rsid w:val="005C4C3F"/>
    <w:rsid w:val="005C520E"/>
    <w:rsid w:val="005C66DF"/>
    <w:rsid w:val="005C6EB9"/>
    <w:rsid w:val="005C75C3"/>
    <w:rsid w:val="005D0676"/>
    <w:rsid w:val="005D1508"/>
    <w:rsid w:val="005D2564"/>
    <w:rsid w:val="005D2743"/>
    <w:rsid w:val="005D278C"/>
    <w:rsid w:val="005D2FA4"/>
    <w:rsid w:val="005D41AC"/>
    <w:rsid w:val="005D52FE"/>
    <w:rsid w:val="005D5ED2"/>
    <w:rsid w:val="005D6F4F"/>
    <w:rsid w:val="005D7747"/>
    <w:rsid w:val="005D7DCB"/>
    <w:rsid w:val="005E1027"/>
    <w:rsid w:val="005E1647"/>
    <w:rsid w:val="005E1850"/>
    <w:rsid w:val="005E1A5F"/>
    <w:rsid w:val="005E3C58"/>
    <w:rsid w:val="005E5931"/>
    <w:rsid w:val="005E59AF"/>
    <w:rsid w:val="005E632B"/>
    <w:rsid w:val="005E6DC5"/>
    <w:rsid w:val="005E6FEB"/>
    <w:rsid w:val="005E7380"/>
    <w:rsid w:val="005E7D63"/>
    <w:rsid w:val="005F193B"/>
    <w:rsid w:val="005F19A7"/>
    <w:rsid w:val="005F1B8D"/>
    <w:rsid w:val="005F250F"/>
    <w:rsid w:val="005F2917"/>
    <w:rsid w:val="005F4A65"/>
    <w:rsid w:val="005F73E4"/>
    <w:rsid w:val="005F76E3"/>
    <w:rsid w:val="005F7D98"/>
    <w:rsid w:val="006003A4"/>
    <w:rsid w:val="006017AD"/>
    <w:rsid w:val="00602EED"/>
    <w:rsid w:val="006046AF"/>
    <w:rsid w:val="00604DBB"/>
    <w:rsid w:val="00605042"/>
    <w:rsid w:val="006051FF"/>
    <w:rsid w:val="00606242"/>
    <w:rsid w:val="0061149A"/>
    <w:rsid w:val="00611FC6"/>
    <w:rsid w:val="00612E8C"/>
    <w:rsid w:val="00614823"/>
    <w:rsid w:val="00615A56"/>
    <w:rsid w:val="00616E9B"/>
    <w:rsid w:val="00616EF6"/>
    <w:rsid w:val="00617BFA"/>
    <w:rsid w:val="0062206E"/>
    <w:rsid w:val="006224B3"/>
    <w:rsid w:val="00622ABF"/>
    <w:rsid w:val="0062450E"/>
    <w:rsid w:val="00624618"/>
    <w:rsid w:val="00626DC8"/>
    <w:rsid w:val="00627211"/>
    <w:rsid w:val="0062780B"/>
    <w:rsid w:val="00631251"/>
    <w:rsid w:val="00631F29"/>
    <w:rsid w:val="00632DA5"/>
    <w:rsid w:val="00633561"/>
    <w:rsid w:val="00633564"/>
    <w:rsid w:val="0063443E"/>
    <w:rsid w:val="00635863"/>
    <w:rsid w:val="0063652A"/>
    <w:rsid w:val="0063684B"/>
    <w:rsid w:val="00637BB1"/>
    <w:rsid w:val="006401B0"/>
    <w:rsid w:val="006409D9"/>
    <w:rsid w:val="00642ACE"/>
    <w:rsid w:val="00645270"/>
    <w:rsid w:val="006454B2"/>
    <w:rsid w:val="00645A1C"/>
    <w:rsid w:val="00645A3A"/>
    <w:rsid w:val="0064638D"/>
    <w:rsid w:val="00646D03"/>
    <w:rsid w:val="0065006C"/>
    <w:rsid w:val="00651B42"/>
    <w:rsid w:val="00651C81"/>
    <w:rsid w:val="0065270A"/>
    <w:rsid w:val="00652ECA"/>
    <w:rsid w:val="00653212"/>
    <w:rsid w:val="0065370C"/>
    <w:rsid w:val="00654280"/>
    <w:rsid w:val="006556D1"/>
    <w:rsid w:val="00656CFF"/>
    <w:rsid w:val="006570F0"/>
    <w:rsid w:val="00657E1C"/>
    <w:rsid w:val="0066040A"/>
    <w:rsid w:val="00661C38"/>
    <w:rsid w:val="006629F1"/>
    <w:rsid w:val="0066569D"/>
    <w:rsid w:val="00665CDC"/>
    <w:rsid w:val="00670CE7"/>
    <w:rsid w:val="0067164A"/>
    <w:rsid w:val="00671ED8"/>
    <w:rsid w:val="00673750"/>
    <w:rsid w:val="00673A73"/>
    <w:rsid w:val="00673DC9"/>
    <w:rsid w:val="0067536A"/>
    <w:rsid w:val="00676CDE"/>
    <w:rsid w:val="00677579"/>
    <w:rsid w:val="006777FB"/>
    <w:rsid w:val="0067792F"/>
    <w:rsid w:val="006840D8"/>
    <w:rsid w:val="00684792"/>
    <w:rsid w:val="00685078"/>
    <w:rsid w:val="00685368"/>
    <w:rsid w:val="0068587A"/>
    <w:rsid w:val="00685B73"/>
    <w:rsid w:val="00685F5F"/>
    <w:rsid w:val="00687CBC"/>
    <w:rsid w:val="00690D16"/>
    <w:rsid w:val="006914DC"/>
    <w:rsid w:val="0069153D"/>
    <w:rsid w:val="0069197A"/>
    <w:rsid w:val="00693B4E"/>
    <w:rsid w:val="00693F59"/>
    <w:rsid w:val="00696751"/>
    <w:rsid w:val="006A1D4F"/>
    <w:rsid w:val="006A1F5A"/>
    <w:rsid w:val="006A21FA"/>
    <w:rsid w:val="006A2903"/>
    <w:rsid w:val="006A4AC4"/>
    <w:rsid w:val="006A5638"/>
    <w:rsid w:val="006A5C2C"/>
    <w:rsid w:val="006A73E2"/>
    <w:rsid w:val="006A790E"/>
    <w:rsid w:val="006A7C24"/>
    <w:rsid w:val="006B0861"/>
    <w:rsid w:val="006B1529"/>
    <w:rsid w:val="006B22D1"/>
    <w:rsid w:val="006B34EB"/>
    <w:rsid w:val="006C0FC1"/>
    <w:rsid w:val="006C2A52"/>
    <w:rsid w:val="006C2EC3"/>
    <w:rsid w:val="006C388C"/>
    <w:rsid w:val="006C45B6"/>
    <w:rsid w:val="006C4971"/>
    <w:rsid w:val="006C59E6"/>
    <w:rsid w:val="006C6449"/>
    <w:rsid w:val="006C66C5"/>
    <w:rsid w:val="006D148E"/>
    <w:rsid w:val="006D1B62"/>
    <w:rsid w:val="006D33BF"/>
    <w:rsid w:val="006D33E7"/>
    <w:rsid w:val="006D3EF3"/>
    <w:rsid w:val="006D47C5"/>
    <w:rsid w:val="006D5BE0"/>
    <w:rsid w:val="006D5F56"/>
    <w:rsid w:val="006D68FA"/>
    <w:rsid w:val="006D7937"/>
    <w:rsid w:val="006D79C4"/>
    <w:rsid w:val="006D7D74"/>
    <w:rsid w:val="006D7EC9"/>
    <w:rsid w:val="006E0181"/>
    <w:rsid w:val="006E0995"/>
    <w:rsid w:val="006E0D36"/>
    <w:rsid w:val="006E0FA7"/>
    <w:rsid w:val="006E207F"/>
    <w:rsid w:val="006E2CAA"/>
    <w:rsid w:val="006E35C7"/>
    <w:rsid w:val="006E386B"/>
    <w:rsid w:val="006E48E2"/>
    <w:rsid w:val="006E5A09"/>
    <w:rsid w:val="006E6BF9"/>
    <w:rsid w:val="006F01B4"/>
    <w:rsid w:val="006F1B55"/>
    <w:rsid w:val="006F2E8B"/>
    <w:rsid w:val="006F36AD"/>
    <w:rsid w:val="006F5219"/>
    <w:rsid w:val="006F610D"/>
    <w:rsid w:val="006F668E"/>
    <w:rsid w:val="006F673B"/>
    <w:rsid w:val="00700100"/>
    <w:rsid w:val="007015A1"/>
    <w:rsid w:val="00701611"/>
    <w:rsid w:val="007019F0"/>
    <w:rsid w:val="00701DBF"/>
    <w:rsid w:val="00702473"/>
    <w:rsid w:val="00702F04"/>
    <w:rsid w:val="007039D7"/>
    <w:rsid w:val="00705F2A"/>
    <w:rsid w:val="00706860"/>
    <w:rsid w:val="007078C7"/>
    <w:rsid w:val="00707BEA"/>
    <w:rsid w:val="00710047"/>
    <w:rsid w:val="0071013D"/>
    <w:rsid w:val="00711A1A"/>
    <w:rsid w:val="007145AD"/>
    <w:rsid w:val="00714B4B"/>
    <w:rsid w:val="00715D0F"/>
    <w:rsid w:val="00715EBA"/>
    <w:rsid w:val="00716E23"/>
    <w:rsid w:val="00721251"/>
    <w:rsid w:val="00721E20"/>
    <w:rsid w:val="007236F7"/>
    <w:rsid w:val="007242B2"/>
    <w:rsid w:val="007243B3"/>
    <w:rsid w:val="00727A46"/>
    <w:rsid w:val="00731084"/>
    <w:rsid w:val="0073192B"/>
    <w:rsid w:val="00732454"/>
    <w:rsid w:val="0073254A"/>
    <w:rsid w:val="00734CAD"/>
    <w:rsid w:val="0073557E"/>
    <w:rsid w:val="00735E58"/>
    <w:rsid w:val="00737391"/>
    <w:rsid w:val="00740839"/>
    <w:rsid w:val="00741267"/>
    <w:rsid w:val="00742DAD"/>
    <w:rsid w:val="00744408"/>
    <w:rsid w:val="00745658"/>
    <w:rsid w:val="00747356"/>
    <w:rsid w:val="0074741E"/>
    <w:rsid w:val="007474CB"/>
    <w:rsid w:val="007476B3"/>
    <w:rsid w:val="00747A9B"/>
    <w:rsid w:val="00750CF5"/>
    <w:rsid w:val="00750F70"/>
    <w:rsid w:val="00751478"/>
    <w:rsid w:val="007514A3"/>
    <w:rsid w:val="0075156A"/>
    <w:rsid w:val="00752887"/>
    <w:rsid w:val="00752F7B"/>
    <w:rsid w:val="00753869"/>
    <w:rsid w:val="00753876"/>
    <w:rsid w:val="007544BF"/>
    <w:rsid w:val="00756AEC"/>
    <w:rsid w:val="00760375"/>
    <w:rsid w:val="007604BA"/>
    <w:rsid w:val="00760835"/>
    <w:rsid w:val="00761307"/>
    <w:rsid w:val="00761460"/>
    <w:rsid w:val="007627B8"/>
    <w:rsid w:val="00763C38"/>
    <w:rsid w:val="0076462C"/>
    <w:rsid w:val="00764764"/>
    <w:rsid w:val="00764977"/>
    <w:rsid w:val="00765A8F"/>
    <w:rsid w:val="00766BF2"/>
    <w:rsid w:val="00767F61"/>
    <w:rsid w:val="00771262"/>
    <w:rsid w:val="00774E5D"/>
    <w:rsid w:val="00775131"/>
    <w:rsid w:val="0077518D"/>
    <w:rsid w:val="00776055"/>
    <w:rsid w:val="00776D5E"/>
    <w:rsid w:val="0077715E"/>
    <w:rsid w:val="00777BF4"/>
    <w:rsid w:val="00780F1F"/>
    <w:rsid w:val="00781E47"/>
    <w:rsid w:val="00782559"/>
    <w:rsid w:val="007826FA"/>
    <w:rsid w:val="007828C0"/>
    <w:rsid w:val="00782E06"/>
    <w:rsid w:val="00783BE2"/>
    <w:rsid w:val="00783F22"/>
    <w:rsid w:val="007868F3"/>
    <w:rsid w:val="007869B4"/>
    <w:rsid w:val="00787216"/>
    <w:rsid w:val="007913B5"/>
    <w:rsid w:val="00791880"/>
    <w:rsid w:val="00792F87"/>
    <w:rsid w:val="00793343"/>
    <w:rsid w:val="00794927"/>
    <w:rsid w:val="00794EA7"/>
    <w:rsid w:val="00795217"/>
    <w:rsid w:val="0079557C"/>
    <w:rsid w:val="00797EC3"/>
    <w:rsid w:val="00797FC8"/>
    <w:rsid w:val="007A2FB2"/>
    <w:rsid w:val="007A32F4"/>
    <w:rsid w:val="007A3695"/>
    <w:rsid w:val="007A4D08"/>
    <w:rsid w:val="007A529A"/>
    <w:rsid w:val="007A63F6"/>
    <w:rsid w:val="007A6603"/>
    <w:rsid w:val="007A73B6"/>
    <w:rsid w:val="007A7F07"/>
    <w:rsid w:val="007B0063"/>
    <w:rsid w:val="007B29D4"/>
    <w:rsid w:val="007B2ED6"/>
    <w:rsid w:val="007B370A"/>
    <w:rsid w:val="007B3732"/>
    <w:rsid w:val="007B3ECB"/>
    <w:rsid w:val="007B692B"/>
    <w:rsid w:val="007B6EF7"/>
    <w:rsid w:val="007C0106"/>
    <w:rsid w:val="007C0128"/>
    <w:rsid w:val="007C0404"/>
    <w:rsid w:val="007C1848"/>
    <w:rsid w:val="007C2A8D"/>
    <w:rsid w:val="007C3663"/>
    <w:rsid w:val="007C3A56"/>
    <w:rsid w:val="007C4F23"/>
    <w:rsid w:val="007C615C"/>
    <w:rsid w:val="007C7613"/>
    <w:rsid w:val="007D00B2"/>
    <w:rsid w:val="007D0AB4"/>
    <w:rsid w:val="007D12FE"/>
    <w:rsid w:val="007D1AC1"/>
    <w:rsid w:val="007D2BFC"/>
    <w:rsid w:val="007D2C08"/>
    <w:rsid w:val="007D2D9E"/>
    <w:rsid w:val="007D31AD"/>
    <w:rsid w:val="007D3470"/>
    <w:rsid w:val="007D3A07"/>
    <w:rsid w:val="007D3BCF"/>
    <w:rsid w:val="007D4B05"/>
    <w:rsid w:val="007D4D53"/>
    <w:rsid w:val="007D78D6"/>
    <w:rsid w:val="007E0B42"/>
    <w:rsid w:val="007E0C6D"/>
    <w:rsid w:val="007E0EC0"/>
    <w:rsid w:val="007E0F95"/>
    <w:rsid w:val="007E121D"/>
    <w:rsid w:val="007E27BA"/>
    <w:rsid w:val="007E2D57"/>
    <w:rsid w:val="007E3C14"/>
    <w:rsid w:val="007E4532"/>
    <w:rsid w:val="007E66DD"/>
    <w:rsid w:val="007F0B2F"/>
    <w:rsid w:val="007F0C09"/>
    <w:rsid w:val="007F50F0"/>
    <w:rsid w:val="007F6868"/>
    <w:rsid w:val="007F6FDE"/>
    <w:rsid w:val="007F751A"/>
    <w:rsid w:val="00802894"/>
    <w:rsid w:val="00803B21"/>
    <w:rsid w:val="00803B49"/>
    <w:rsid w:val="00803FB8"/>
    <w:rsid w:val="00804D74"/>
    <w:rsid w:val="00805E43"/>
    <w:rsid w:val="00806CF7"/>
    <w:rsid w:val="008073A4"/>
    <w:rsid w:val="00807C42"/>
    <w:rsid w:val="00807EE4"/>
    <w:rsid w:val="0081075F"/>
    <w:rsid w:val="00812BCA"/>
    <w:rsid w:val="008138B6"/>
    <w:rsid w:val="00813FEF"/>
    <w:rsid w:val="00814998"/>
    <w:rsid w:val="0081606F"/>
    <w:rsid w:val="00816CD6"/>
    <w:rsid w:val="00816F74"/>
    <w:rsid w:val="0081721E"/>
    <w:rsid w:val="008174E2"/>
    <w:rsid w:val="00822325"/>
    <w:rsid w:val="0082320B"/>
    <w:rsid w:val="00823373"/>
    <w:rsid w:val="008239B5"/>
    <w:rsid w:val="00823C8F"/>
    <w:rsid w:val="00823E59"/>
    <w:rsid w:val="00825E2C"/>
    <w:rsid w:val="00826A12"/>
    <w:rsid w:val="0082729A"/>
    <w:rsid w:val="00830ADA"/>
    <w:rsid w:val="0083265D"/>
    <w:rsid w:val="00833698"/>
    <w:rsid w:val="0083495B"/>
    <w:rsid w:val="00835E2E"/>
    <w:rsid w:val="0083667B"/>
    <w:rsid w:val="0084001C"/>
    <w:rsid w:val="00840B89"/>
    <w:rsid w:val="0084375F"/>
    <w:rsid w:val="0084387D"/>
    <w:rsid w:val="00844EBB"/>
    <w:rsid w:val="00845B6B"/>
    <w:rsid w:val="00845FC3"/>
    <w:rsid w:val="00846BB7"/>
    <w:rsid w:val="008505A2"/>
    <w:rsid w:val="00851A42"/>
    <w:rsid w:val="00851F37"/>
    <w:rsid w:val="00852265"/>
    <w:rsid w:val="008547B9"/>
    <w:rsid w:val="0085516F"/>
    <w:rsid w:val="00855D24"/>
    <w:rsid w:val="00855E97"/>
    <w:rsid w:val="0085708D"/>
    <w:rsid w:val="00861A1A"/>
    <w:rsid w:val="00862114"/>
    <w:rsid w:val="008624D9"/>
    <w:rsid w:val="00864479"/>
    <w:rsid w:val="00865D1F"/>
    <w:rsid w:val="00865EE0"/>
    <w:rsid w:val="00866598"/>
    <w:rsid w:val="00866B92"/>
    <w:rsid w:val="00867794"/>
    <w:rsid w:val="008678D3"/>
    <w:rsid w:val="008678ED"/>
    <w:rsid w:val="00867A6D"/>
    <w:rsid w:val="00870009"/>
    <w:rsid w:val="00870189"/>
    <w:rsid w:val="008701E7"/>
    <w:rsid w:val="00870773"/>
    <w:rsid w:val="00871E77"/>
    <w:rsid w:val="00874A55"/>
    <w:rsid w:val="00875CCF"/>
    <w:rsid w:val="00882EDF"/>
    <w:rsid w:val="00883B2C"/>
    <w:rsid w:val="00883E5A"/>
    <w:rsid w:val="00884265"/>
    <w:rsid w:val="0088463B"/>
    <w:rsid w:val="00884D13"/>
    <w:rsid w:val="008916AA"/>
    <w:rsid w:val="008925C6"/>
    <w:rsid w:val="00894668"/>
    <w:rsid w:val="008947E6"/>
    <w:rsid w:val="0089613F"/>
    <w:rsid w:val="00896645"/>
    <w:rsid w:val="00896F35"/>
    <w:rsid w:val="008972A1"/>
    <w:rsid w:val="008A03D0"/>
    <w:rsid w:val="008A05DA"/>
    <w:rsid w:val="008A087A"/>
    <w:rsid w:val="008A0D68"/>
    <w:rsid w:val="008A11BA"/>
    <w:rsid w:val="008A22DE"/>
    <w:rsid w:val="008A2907"/>
    <w:rsid w:val="008A382B"/>
    <w:rsid w:val="008A488A"/>
    <w:rsid w:val="008A5645"/>
    <w:rsid w:val="008A5FA1"/>
    <w:rsid w:val="008B0026"/>
    <w:rsid w:val="008B011D"/>
    <w:rsid w:val="008B0327"/>
    <w:rsid w:val="008B0341"/>
    <w:rsid w:val="008B2A44"/>
    <w:rsid w:val="008B2F3C"/>
    <w:rsid w:val="008B4394"/>
    <w:rsid w:val="008B5061"/>
    <w:rsid w:val="008B6BFC"/>
    <w:rsid w:val="008B6DC7"/>
    <w:rsid w:val="008B7F72"/>
    <w:rsid w:val="008C06A5"/>
    <w:rsid w:val="008C086B"/>
    <w:rsid w:val="008C102E"/>
    <w:rsid w:val="008C12B9"/>
    <w:rsid w:val="008C2241"/>
    <w:rsid w:val="008C28C9"/>
    <w:rsid w:val="008C2B17"/>
    <w:rsid w:val="008C443D"/>
    <w:rsid w:val="008C4C24"/>
    <w:rsid w:val="008C53FA"/>
    <w:rsid w:val="008C597D"/>
    <w:rsid w:val="008C5D55"/>
    <w:rsid w:val="008C6834"/>
    <w:rsid w:val="008C7787"/>
    <w:rsid w:val="008C7D83"/>
    <w:rsid w:val="008D004B"/>
    <w:rsid w:val="008D092F"/>
    <w:rsid w:val="008D0CC3"/>
    <w:rsid w:val="008D101E"/>
    <w:rsid w:val="008D269F"/>
    <w:rsid w:val="008D2F54"/>
    <w:rsid w:val="008D3066"/>
    <w:rsid w:val="008D40B0"/>
    <w:rsid w:val="008D44C4"/>
    <w:rsid w:val="008D44E0"/>
    <w:rsid w:val="008D4AEA"/>
    <w:rsid w:val="008D4F40"/>
    <w:rsid w:val="008D5452"/>
    <w:rsid w:val="008D5AD2"/>
    <w:rsid w:val="008D5C63"/>
    <w:rsid w:val="008E0FF9"/>
    <w:rsid w:val="008E359E"/>
    <w:rsid w:val="008E433B"/>
    <w:rsid w:val="008E4BAF"/>
    <w:rsid w:val="008E5D8C"/>
    <w:rsid w:val="008E6453"/>
    <w:rsid w:val="008E6E6E"/>
    <w:rsid w:val="008E7A27"/>
    <w:rsid w:val="008E7FF6"/>
    <w:rsid w:val="008F05C6"/>
    <w:rsid w:val="008F10D7"/>
    <w:rsid w:val="008F1F73"/>
    <w:rsid w:val="008F5731"/>
    <w:rsid w:val="008F580B"/>
    <w:rsid w:val="008F6A20"/>
    <w:rsid w:val="008F7166"/>
    <w:rsid w:val="00900840"/>
    <w:rsid w:val="009010D9"/>
    <w:rsid w:val="0090250C"/>
    <w:rsid w:val="0090319E"/>
    <w:rsid w:val="009033C8"/>
    <w:rsid w:val="00903B41"/>
    <w:rsid w:val="00903E0B"/>
    <w:rsid w:val="009045CD"/>
    <w:rsid w:val="009060D5"/>
    <w:rsid w:val="00906B67"/>
    <w:rsid w:val="00906D1E"/>
    <w:rsid w:val="00907289"/>
    <w:rsid w:val="009076D6"/>
    <w:rsid w:val="009106E8"/>
    <w:rsid w:val="009116AB"/>
    <w:rsid w:val="00914167"/>
    <w:rsid w:val="0091451D"/>
    <w:rsid w:val="009146C1"/>
    <w:rsid w:val="009155CA"/>
    <w:rsid w:val="00915856"/>
    <w:rsid w:val="00915DD0"/>
    <w:rsid w:val="009161A3"/>
    <w:rsid w:val="00916487"/>
    <w:rsid w:val="00916D2C"/>
    <w:rsid w:val="009171D9"/>
    <w:rsid w:val="00917F6C"/>
    <w:rsid w:val="00917FC6"/>
    <w:rsid w:val="00921128"/>
    <w:rsid w:val="00921F69"/>
    <w:rsid w:val="009220A5"/>
    <w:rsid w:val="00922FA8"/>
    <w:rsid w:val="00923BDB"/>
    <w:rsid w:val="00924012"/>
    <w:rsid w:val="0092405C"/>
    <w:rsid w:val="00924532"/>
    <w:rsid w:val="00924592"/>
    <w:rsid w:val="0092527C"/>
    <w:rsid w:val="0092593B"/>
    <w:rsid w:val="00926CF5"/>
    <w:rsid w:val="00927843"/>
    <w:rsid w:val="00927C2D"/>
    <w:rsid w:val="00927DC0"/>
    <w:rsid w:val="00930F6A"/>
    <w:rsid w:val="00931980"/>
    <w:rsid w:val="009321B9"/>
    <w:rsid w:val="00935086"/>
    <w:rsid w:val="00935195"/>
    <w:rsid w:val="009352A0"/>
    <w:rsid w:val="00935D83"/>
    <w:rsid w:val="00935E92"/>
    <w:rsid w:val="00940050"/>
    <w:rsid w:val="00940717"/>
    <w:rsid w:val="00940F4E"/>
    <w:rsid w:val="0094189E"/>
    <w:rsid w:val="00941D4B"/>
    <w:rsid w:val="009430A7"/>
    <w:rsid w:val="00943289"/>
    <w:rsid w:val="009447A7"/>
    <w:rsid w:val="00944957"/>
    <w:rsid w:val="00944AC9"/>
    <w:rsid w:val="00945370"/>
    <w:rsid w:val="009465DB"/>
    <w:rsid w:val="009503B0"/>
    <w:rsid w:val="00950457"/>
    <w:rsid w:val="00950869"/>
    <w:rsid w:val="0095395C"/>
    <w:rsid w:val="00953E49"/>
    <w:rsid w:val="009540E9"/>
    <w:rsid w:val="0095441C"/>
    <w:rsid w:val="009544B5"/>
    <w:rsid w:val="00955018"/>
    <w:rsid w:val="00955817"/>
    <w:rsid w:val="00955C57"/>
    <w:rsid w:val="00956E5F"/>
    <w:rsid w:val="00957191"/>
    <w:rsid w:val="00957EE9"/>
    <w:rsid w:val="0096002F"/>
    <w:rsid w:val="0096150B"/>
    <w:rsid w:val="00961BFC"/>
    <w:rsid w:val="00963848"/>
    <w:rsid w:val="00965ECB"/>
    <w:rsid w:val="0096757F"/>
    <w:rsid w:val="00967D96"/>
    <w:rsid w:val="009709AA"/>
    <w:rsid w:val="009712F8"/>
    <w:rsid w:val="00972058"/>
    <w:rsid w:val="00972117"/>
    <w:rsid w:val="00972481"/>
    <w:rsid w:val="00972EE3"/>
    <w:rsid w:val="009730B3"/>
    <w:rsid w:val="00974F0F"/>
    <w:rsid w:val="00975440"/>
    <w:rsid w:val="00975EE4"/>
    <w:rsid w:val="0097785F"/>
    <w:rsid w:val="00981022"/>
    <w:rsid w:val="009812A3"/>
    <w:rsid w:val="00981BC1"/>
    <w:rsid w:val="00982584"/>
    <w:rsid w:val="0098273B"/>
    <w:rsid w:val="00983056"/>
    <w:rsid w:val="0098334A"/>
    <w:rsid w:val="00983B3E"/>
    <w:rsid w:val="00983B5B"/>
    <w:rsid w:val="00983D5B"/>
    <w:rsid w:val="00983EA0"/>
    <w:rsid w:val="00985181"/>
    <w:rsid w:val="00987DC3"/>
    <w:rsid w:val="0099016A"/>
    <w:rsid w:val="00990C8B"/>
    <w:rsid w:val="00991C88"/>
    <w:rsid w:val="00992376"/>
    <w:rsid w:val="0099241A"/>
    <w:rsid w:val="00992503"/>
    <w:rsid w:val="00993B62"/>
    <w:rsid w:val="009941E5"/>
    <w:rsid w:val="009945F0"/>
    <w:rsid w:val="00995EED"/>
    <w:rsid w:val="0099779A"/>
    <w:rsid w:val="009A012B"/>
    <w:rsid w:val="009A0533"/>
    <w:rsid w:val="009A17AB"/>
    <w:rsid w:val="009A187B"/>
    <w:rsid w:val="009A2108"/>
    <w:rsid w:val="009A227A"/>
    <w:rsid w:val="009A25F4"/>
    <w:rsid w:val="009A3A09"/>
    <w:rsid w:val="009A3D51"/>
    <w:rsid w:val="009A44B3"/>
    <w:rsid w:val="009A44F6"/>
    <w:rsid w:val="009A5A8E"/>
    <w:rsid w:val="009A694F"/>
    <w:rsid w:val="009B0B56"/>
    <w:rsid w:val="009B2123"/>
    <w:rsid w:val="009B24A9"/>
    <w:rsid w:val="009B29BF"/>
    <w:rsid w:val="009B2CAA"/>
    <w:rsid w:val="009B3128"/>
    <w:rsid w:val="009B320D"/>
    <w:rsid w:val="009B4309"/>
    <w:rsid w:val="009C081C"/>
    <w:rsid w:val="009C21D9"/>
    <w:rsid w:val="009C312A"/>
    <w:rsid w:val="009C31BC"/>
    <w:rsid w:val="009C549E"/>
    <w:rsid w:val="009C57F8"/>
    <w:rsid w:val="009C5A26"/>
    <w:rsid w:val="009D16EA"/>
    <w:rsid w:val="009D3E86"/>
    <w:rsid w:val="009D47E2"/>
    <w:rsid w:val="009D47EE"/>
    <w:rsid w:val="009D4F06"/>
    <w:rsid w:val="009D4F51"/>
    <w:rsid w:val="009D5D21"/>
    <w:rsid w:val="009D5E7A"/>
    <w:rsid w:val="009D6CB6"/>
    <w:rsid w:val="009D7278"/>
    <w:rsid w:val="009D7C10"/>
    <w:rsid w:val="009D7D60"/>
    <w:rsid w:val="009E04F3"/>
    <w:rsid w:val="009E1778"/>
    <w:rsid w:val="009E196A"/>
    <w:rsid w:val="009E1BDF"/>
    <w:rsid w:val="009E322C"/>
    <w:rsid w:val="009E36F9"/>
    <w:rsid w:val="009E5080"/>
    <w:rsid w:val="009E543F"/>
    <w:rsid w:val="009E5480"/>
    <w:rsid w:val="009E68DA"/>
    <w:rsid w:val="009E75D5"/>
    <w:rsid w:val="009F0970"/>
    <w:rsid w:val="009F1B55"/>
    <w:rsid w:val="009F22B4"/>
    <w:rsid w:val="009F2628"/>
    <w:rsid w:val="009F2F02"/>
    <w:rsid w:val="009F3098"/>
    <w:rsid w:val="009F31F2"/>
    <w:rsid w:val="009F3443"/>
    <w:rsid w:val="009F4BBD"/>
    <w:rsid w:val="009F70AD"/>
    <w:rsid w:val="009F7B78"/>
    <w:rsid w:val="009F7FAC"/>
    <w:rsid w:val="00A00749"/>
    <w:rsid w:val="00A01B8D"/>
    <w:rsid w:val="00A0224D"/>
    <w:rsid w:val="00A02877"/>
    <w:rsid w:val="00A03204"/>
    <w:rsid w:val="00A04C31"/>
    <w:rsid w:val="00A0598C"/>
    <w:rsid w:val="00A07129"/>
    <w:rsid w:val="00A0718B"/>
    <w:rsid w:val="00A07468"/>
    <w:rsid w:val="00A074C5"/>
    <w:rsid w:val="00A076C9"/>
    <w:rsid w:val="00A07759"/>
    <w:rsid w:val="00A0783F"/>
    <w:rsid w:val="00A10A5F"/>
    <w:rsid w:val="00A10EA5"/>
    <w:rsid w:val="00A138AF"/>
    <w:rsid w:val="00A16366"/>
    <w:rsid w:val="00A16694"/>
    <w:rsid w:val="00A16B12"/>
    <w:rsid w:val="00A179F7"/>
    <w:rsid w:val="00A201F7"/>
    <w:rsid w:val="00A21346"/>
    <w:rsid w:val="00A21F32"/>
    <w:rsid w:val="00A224F1"/>
    <w:rsid w:val="00A22FA5"/>
    <w:rsid w:val="00A232D9"/>
    <w:rsid w:val="00A2331C"/>
    <w:rsid w:val="00A23A3F"/>
    <w:rsid w:val="00A2402A"/>
    <w:rsid w:val="00A24434"/>
    <w:rsid w:val="00A24597"/>
    <w:rsid w:val="00A25EEF"/>
    <w:rsid w:val="00A2630C"/>
    <w:rsid w:val="00A26AA9"/>
    <w:rsid w:val="00A273A5"/>
    <w:rsid w:val="00A30D91"/>
    <w:rsid w:val="00A3112A"/>
    <w:rsid w:val="00A377B3"/>
    <w:rsid w:val="00A41B44"/>
    <w:rsid w:val="00A41C80"/>
    <w:rsid w:val="00A42005"/>
    <w:rsid w:val="00A426D0"/>
    <w:rsid w:val="00A42C1A"/>
    <w:rsid w:val="00A42C5D"/>
    <w:rsid w:val="00A4313B"/>
    <w:rsid w:val="00A43410"/>
    <w:rsid w:val="00A44751"/>
    <w:rsid w:val="00A45D80"/>
    <w:rsid w:val="00A4755A"/>
    <w:rsid w:val="00A47714"/>
    <w:rsid w:val="00A47B98"/>
    <w:rsid w:val="00A47F69"/>
    <w:rsid w:val="00A47FFD"/>
    <w:rsid w:val="00A50F53"/>
    <w:rsid w:val="00A5109C"/>
    <w:rsid w:val="00A51212"/>
    <w:rsid w:val="00A5307B"/>
    <w:rsid w:val="00A534BC"/>
    <w:rsid w:val="00A53559"/>
    <w:rsid w:val="00A53EF0"/>
    <w:rsid w:val="00A554A1"/>
    <w:rsid w:val="00A55A1D"/>
    <w:rsid w:val="00A56DDF"/>
    <w:rsid w:val="00A570D8"/>
    <w:rsid w:val="00A5732C"/>
    <w:rsid w:val="00A57989"/>
    <w:rsid w:val="00A60963"/>
    <w:rsid w:val="00A6179C"/>
    <w:rsid w:val="00A6487B"/>
    <w:rsid w:val="00A656B2"/>
    <w:rsid w:val="00A660DF"/>
    <w:rsid w:val="00A6712E"/>
    <w:rsid w:val="00A6767D"/>
    <w:rsid w:val="00A7243B"/>
    <w:rsid w:val="00A73E7A"/>
    <w:rsid w:val="00A74940"/>
    <w:rsid w:val="00A75858"/>
    <w:rsid w:val="00A76F38"/>
    <w:rsid w:val="00A76FD4"/>
    <w:rsid w:val="00A773A4"/>
    <w:rsid w:val="00A777C9"/>
    <w:rsid w:val="00A82AFC"/>
    <w:rsid w:val="00A83DC6"/>
    <w:rsid w:val="00A843F5"/>
    <w:rsid w:val="00A87459"/>
    <w:rsid w:val="00A87490"/>
    <w:rsid w:val="00A90C2B"/>
    <w:rsid w:val="00A915E9"/>
    <w:rsid w:val="00A947EF"/>
    <w:rsid w:val="00A94990"/>
    <w:rsid w:val="00A94EDB"/>
    <w:rsid w:val="00A952BB"/>
    <w:rsid w:val="00A95E6F"/>
    <w:rsid w:val="00A95FA4"/>
    <w:rsid w:val="00A96C0C"/>
    <w:rsid w:val="00A96FB6"/>
    <w:rsid w:val="00AA07BB"/>
    <w:rsid w:val="00AA1282"/>
    <w:rsid w:val="00AA12BF"/>
    <w:rsid w:val="00AA1C93"/>
    <w:rsid w:val="00AA22AC"/>
    <w:rsid w:val="00AA2A4F"/>
    <w:rsid w:val="00AA2B54"/>
    <w:rsid w:val="00AA345E"/>
    <w:rsid w:val="00AA4486"/>
    <w:rsid w:val="00AA56CD"/>
    <w:rsid w:val="00AA6BCF"/>
    <w:rsid w:val="00AA6F7D"/>
    <w:rsid w:val="00AA79A9"/>
    <w:rsid w:val="00AA7A37"/>
    <w:rsid w:val="00AA7E22"/>
    <w:rsid w:val="00AB04CE"/>
    <w:rsid w:val="00AB1EB6"/>
    <w:rsid w:val="00AB20DF"/>
    <w:rsid w:val="00AB57D9"/>
    <w:rsid w:val="00AB5805"/>
    <w:rsid w:val="00AB5EAE"/>
    <w:rsid w:val="00AB6175"/>
    <w:rsid w:val="00AC0A74"/>
    <w:rsid w:val="00AC0EAD"/>
    <w:rsid w:val="00AC14CB"/>
    <w:rsid w:val="00AC2486"/>
    <w:rsid w:val="00AC3399"/>
    <w:rsid w:val="00AC4B2D"/>
    <w:rsid w:val="00AC5161"/>
    <w:rsid w:val="00AC5527"/>
    <w:rsid w:val="00AC7129"/>
    <w:rsid w:val="00AC7215"/>
    <w:rsid w:val="00AD048E"/>
    <w:rsid w:val="00AD110C"/>
    <w:rsid w:val="00AD11B6"/>
    <w:rsid w:val="00AD1F78"/>
    <w:rsid w:val="00AD2D0B"/>
    <w:rsid w:val="00AD4105"/>
    <w:rsid w:val="00AD4E34"/>
    <w:rsid w:val="00AD5A60"/>
    <w:rsid w:val="00AD5F53"/>
    <w:rsid w:val="00AD5FBC"/>
    <w:rsid w:val="00AE0C11"/>
    <w:rsid w:val="00AE1284"/>
    <w:rsid w:val="00AE2052"/>
    <w:rsid w:val="00AE2A5B"/>
    <w:rsid w:val="00AE3A0E"/>
    <w:rsid w:val="00AE4C72"/>
    <w:rsid w:val="00AE51F8"/>
    <w:rsid w:val="00AE55BE"/>
    <w:rsid w:val="00AE5A2B"/>
    <w:rsid w:val="00AE5B0D"/>
    <w:rsid w:val="00AE606B"/>
    <w:rsid w:val="00AF1289"/>
    <w:rsid w:val="00AF2CAC"/>
    <w:rsid w:val="00AF3702"/>
    <w:rsid w:val="00AF5D64"/>
    <w:rsid w:val="00AF5DE1"/>
    <w:rsid w:val="00AF79C2"/>
    <w:rsid w:val="00AF7E10"/>
    <w:rsid w:val="00B003DE"/>
    <w:rsid w:val="00B00906"/>
    <w:rsid w:val="00B01E26"/>
    <w:rsid w:val="00B03B79"/>
    <w:rsid w:val="00B05134"/>
    <w:rsid w:val="00B0549D"/>
    <w:rsid w:val="00B0568E"/>
    <w:rsid w:val="00B061A6"/>
    <w:rsid w:val="00B064E2"/>
    <w:rsid w:val="00B07713"/>
    <w:rsid w:val="00B0785B"/>
    <w:rsid w:val="00B07D16"/>
    <w:rsid w:val="00B07D55"/>
    <w:rsid w:val="00B10D50"/>
    <w:rsid w:val="00B110F4"/>
    <w:rsid w:val="00B115C2"/>
    <w:rsid w:val="00B12E7B"/>
    <w:rsid w:val="00B15A4E"/>
    <w:rsid w:val="00B15C9F"/>
    <w:rsid w:val="00B16A92"/>
    <w:rsid w:val="00B176C2"/>
    <w:rsid w:val="00B178ED"/>
    <w:rsid w:val="00B21EFA"/>
    <w:rsid w:val="00B235F3"/>
    <w:rsid w:val="00B237B9"/>
    <w:rsid w:val="00B237E1"/>
    <w:rsid w:val="00B24328"/>
    <w:rsid w:val="00B2485D"/>
    <w:rsid w:val="00B24A8E"/>
    <w:rsid w:val="00B2708C"/>
    <w:rsid w:val="00B32C63"/>
    <w:rsid w:val="00B336D0"/>
    <w:rsid w:val="00B34D86"/>
    <w:rsid w:val="00B35BDB"/>
    <w:rsid w:val="00B372F1"/>
    <w:rsid w:val="00B41658"/>
    <w:rsid w:val="00B4177B"/>
    <w:rsid w:val="00B41D45"/>
    <w:rsid w:val="00B43DD0"/>
    <w:rsid w:val="00B443DB"/>
    <w:rsid w:val="00B4534B"/>
    <w:rsid w:val="00B457FE"/>
    <w:rsid w:val="00B46334"/>
    <w:rsid w:val="00B4660E"/>
    <w:rsid w:val="00B46879"/>
    <w:rsid w:val="00B4735C"/>
    <w:rsid w:val="00B47BF3"/>
    <w:rsid w:val="00B5012E"/>
    <w:rsid w:val="00B52160"/>
    <w:rsid w:val="00B522E1"/>
    <w:rsid w:val="00B5262F"/>
    <w:rsid w:val="00B5367D"/>
    <w:rsid w:val="00B54149"/>
    <w:rsid w:val="00B57B18"/>
    <w:rsid w:val="00B60039"/>
    <w:rsid w:val="00B619CE"/>
    <w:rsid w:val="00B61FF5"/>
    <w:rsid w:val="00B63861"/>
    <w:rsid w:val="00B66623"/>
    <w:rsid w:val="00B66B92"/>
    <w:rsid w:val="00B67D3E"/>
    <w:rsid w:val="00B70593"/>
    <w:rsid w:val="00B70D3D"/>
    <w:rsid w:val="00B7166C"/>
    <w:rsid w:val="00B721CC"/>
    <w:rsid w:val="00B72779"/>
    <w:rsid w:val="00B72E6F"/>
    <w:rsid w:val="00B734A2"/>
    <w:rsid w:val="00B73B9D"/>
    <w:rsid w:val="00B73C48"/>
    <w:rsid w:val="00B74C41"/>
    <w:rsid w:val="00B75991"/>
    <w:rsid w:val="00B76163"/>
    <w:rsid w:val="00B766DA"/>
    <w:rsid w:val="00B76735"/>
    <w:rsid w:val="00B76A9D"/>
    <w:rsid w:val="00B77A56"/>
    <w:rsid w:val="00B804BD"/>
    <w:rsid w:val="00B8086D"/>
    <w:rsid w:val="00B80FA6"/>
    <w:rsid w:val="00B81E5B"/>
    <w:rsid w:val="00B827B0"/>
    <w:rsid w:val="00B8351A"/>
    <w:rsid w:val="00B8456D"/>
    <w:rsid w:val="00B845FA"/>
    <w:rsid w:val="00B91068"/>
    <w:rsid w:val="00B910DD"/>
    <w:rsid w:val="00B9137A"/>
    <w:rsid w:val="00B9180B"/>
    <w:rsid w:val="00B91E4C"/>
    <w:rsid w:val="00B93782"/>
    <w:rsid w:val="00B95798"/>
    <w:rsid w:val="00B96179"/>
    <w:rsid w:val="00B96333"/>
    <w:rsid w:val="00B96A7C"/>
    <w:rsid w:val="00B97270"/>
    <w:rsid w:val="00B97325"/>
    <w:rsid w:val="00B973BE"/>
    <w:rsid w:val="00BA10FC"/>
    <w:rsid w:val="00BA16FD"/>
    <w:rsid w:val="00BA30C7"/>
    <w:rsid w:val="00BA3392"/>
    <w:rsid w:val="00BA3B86"/>
    <w:rsid w:val="00BA4877"/>
    <w:rsid w:val="00BA5923"/>
    <w:rsid w:val="00BA5BCE"/>
    <w:rsid w:val="00BA6F72"/>
    <w:rsid w:val="00BA734E"/>
    <w:rsid w:val="00BA7356"/>
    <w:rsid w:val="00BB200F"/>
    <w:rsid w:val="00BB258A"/>
    <w:rsid w:val="00BB28D7"/>
    <w:rsid w:val="00BB2F80"/>
    <w:rsid w:val="00BB36E0"/>
    <w:rsid w:val="00BB3F10"/>
    <w:rsid w:val="00BB469C"/>
    <w:rsid w:val="00BB4F9D"/>
    <w:rsid w:val="00BB5014"/>
    <w:rsid w:val="00BB53A7"/>
    <w:rsid w:val="00BB63BF"/>
    <w:rsid w:val="00BB6D55"/>
    <w:rsid w:val="00BB7FF5"/>
    <w:rsid w:val="00BC0307"/>
    <w:rsid w:val="00BC0522"/>
    <w:rsid w:val="00BC0EB4"/>
    <w:rsid w:val="00BC175A"/>
    <w:rsid w:val="00BC1B00"/>
    <w:rsid w:val="00BC2B4C"/>
    <w:rsid w:val="00BC3C3A"/>
    <w:rsid w:val="00BC4799"/>
    <w:rsid w:val="00BC6700"/>
    <w:rsid w:val="00BC73AA"/>
    <w:rsid w:val="00BC7B3A"/>
    <w:rsid w:val="00BD285B"/>
    <w:rsid w:val="00BD2D03"/>
    <w:rsid w:val="00BD416F"/>
    <w:rsid w:val="00BD4DC7"/>
    <w:rsid w:val="00BD5965"/>
    <w:rsid w:val="00BD6241"/>
    <w:rsid w:val="00BD6CC2"/>
    <w:rsid w:val="00BD6F89"/>
    <w:rsid w:val="00BD7574"/>
    <w:rsid w:val="00BD7CD2"/>
    <w:rsid w:val="00BE0E61"/>
    <w:rsid w:val="00BE1B12"/>
    <w:rsid w:val="00BE28EF"/>
    <w:rsid w:val="00BE31D9"/>
    <w:rsid w:val="00BE435C"/>
    <w:rsid w:val="00BE4697"/>
    <w:rsid w:val="00BE59B2"/>
    <w:rsid w:val="00BE63A9"/>
    <w:rsid w:val="00BF02CF"/>
    <w:rsid w:val="00BF070C"/>
    <w:rsid w:val="00BF0BB2"/>
    <w:rsid w:val="00BF1508"/>
    <w:rsid w:val="00BF2097"/>
    <w:rsid w:val="00BF2BAA"/>
    <w:rsid w:val="00BF30DD"/>
    <w:rsid w:val="00BF4F03"/>
    <w:rsid w:val="00C00A60"/>
    <w:rsid w:val="00C02979"/>
    <w:rsid w:val="00C03ED3"/>
    <w:rsid w:val="00C04DFC"/>
    <w:rsid w:val="00C0538A"/>
    <w:rsid w:val="00C05844"/>
    <w:rsid w:val="00C078BF"/>
    <w:rsid w:val="00C07CA9"/>
    <w:rsid w:val="00C10EEA"/>
    <w:rsid w:val="00C1263D"/>
    <w:rsid w:val="00C134F1"/>
    <w:rsid w:val="00C13F2D"/>
    <w:rsid w:val="00C13FEF"/>
    <w:rsid w:val="00C142DA"/>
    <w:rsid w:val="00C1492E"/>
    <w:rsid w:val="00C153D0"/>
    <w:rsid w:val="00C15B5A"/>
    <w:rsid w:val="00C1603B"/>
    <w:rsid w:val="00C169E2"/>
    <w:rsid w:val="00C16DBC"/>
    <w:rsid w:val="00C170E4"/>
    <w:rsid w:val="00C17BF4"/>
    <w:rsid w:val="00C201F4"/>
    <w:rsid w:val="00C2314E"/>
    <w:rsid w:val="00C23A71"/>
    <w:rsid w:val="00C24276"/>
    <w:rsid w:val="00C25524"/>
    <w:rsid w:val="00C25603"/>
    <w:rsid w:val="00C268A5"/>
    <w:rsid w:val="00C26E2D"/>
    <w:rsid w:val="00C30BB3"/>
    <w:rsid w:val="00C30EB9"/>
    <w:rsid w:val="00C31858"/>
    <w:rsid w:val="00C31D6C"/>
    <w:rsid w:val="00C31D9A"/>
    <w:rsid w:val="00C3211D"/>
    <w:rsid w:val="00C32422"/>
    <w:rsid w:val="00C335AE"/>
    <w:rsid w:val="00C33846"/>
    <w:rsid w:val="00C34205"/>
    <w:rsid w:val="00C349DE"/>
    <w:rsid w:val="00C34B0C"/>
    <w:rsid w:val="00C3552B"/>
    <w:rsid w:val="00C36007"/>
    <w:rsid w:val="00C404C8"/>
    <w:rsid w:val="00C40B7C"/>
    <w:rsid w:val="00C40CD4"/>
    <w:rsid w:val="00C4141F"/>
    <w:rsid w:val="00C41549"/>
    <w:rsid w:val="00C41ADC"/>
    <w:rsid w:val="00C41D40"/>
    <w:rsid w:val="00C42C19"/>
    <w:rsid w:val="00C42D3E"/>
    <w:rsid w:val="00C4315B"/>
    <w:rsid w:val="00C43252"/>
    <w:rsid w:val="00C43E7F"/>
    <w:rsid w:val="00C43F38"/>
    <w:rsid w:val="00C448DD"/>
    <w:rsid w:val="00C44DBF"/>
    <w:rsid w:val="00C45391"/>
    <w:rsid w:val="00C457DA"/>
    <w:rsid w:val="00C462BC"/>
    <w:rsid w:val="00C469F8"/>
    <w:rsid w:val="00C50E73"/>
    <w:rsid w:val="00C51EF5"/>
    <w:rsid w:val="00C525C2"/>
    <w:rsid w:val="00C52F9D"/>
    <w:rsid w:val="00C5391F"/>
    <w:rsid w:val="00C54512"/>
    <w:rsid w:val="00C557ED"/>
    <w:rsid w:val="00C55B6F"/>
    <w:rsid w:val="00C5725F"/>
    <w:rsid w:val="00C60389"/>
    <w:rsid w:val="00C60AED"/>
    <w:rsid w:val="00C63612"/>
    <w:rsid w:val="00C6413B"/>
    <w:rsid w:val="00C65933"/>
    <w:rsid w:val="00C659A7"/>
    <w:rsid w:val="00C67199"/>
    <w:rsid w:val="00C67379"/>
    <w:rsid w:val="00C70C48"/>
    <w:rsid w:val="00C71267"/>
    <w:rsid w:val="00C71EF1"/>
    <w:rsid w:val="00C71FC6"/>
    <w:rsid w:val="00C72D38"/>
    <w:rsid w:val="00C7440E"/>
    <w:rsid w:val="00C75AEC"/>
    <w:rsid w:val="00C75C24"/>
    <w:rsid w:val="00C75DEC"/>
    <w:rsid w:val="00C77E74"/>
    <w:rsid w:val="00C77FB1"/>
    <w:rsid w:val="00C80365"/>
    <w:rsid w:val="00C80A16"/>
    <w:rsid w:val="00C80B23"/>
    <w:rsid w:val="00C80C66"/>
    <w:rsid w:val="00C8343A"/>
    <w:rsid w:val="00C83A70"/>
    <w:rsid w:val="00C83D56"/>
    <w:rsid w:val="00C842B5"/>
    <w:rsid w:val="00C8577E"/>
    <w:rsid w:val="00C86B7F"/>
    <w:rsid w:val="00C86DD3"/>
    <w:rsid w:val="00C901A0"/>
    <w:rsid w:val="00C90BBF"/>
    <w:rsid w:val="00C91983"/>
    <w:rsid w:val="00C91F6C"/>
    <w:rsid w:val="00C927D2"/>
    <w:rsid w:val="00C932BC"/>
    <w:rsid w:val="00C932BD"/>
    <w:rsid w:val="00C94B8E"/>
    <w:rsid w:val="00C9512F"/>
    <w:rsid w:val="00C9518B"/>
    <w:rsid w:val="00C95B44"/>
    <w:rsid w:val="00C960F4"/>
    <w:rsid w:val="00C967F0"/>
    <w:rsid w:val="00C97284"/>
    <w:rsid w:val="00CA03BF"/>
    <w:rsid w:val="00CA1251"/>
    <w:rsid w:val="00CA13F7"/>
    <w:rsid w:val="00CA2226"/>
    <w:rsid w:val="00CA2462"/>
    <w:rsid w:val="00CA2591"/>
    <w:rsid w:val="00CA325D"/>
    <w:rsid w:val="00CA36F2"/>
    <w:rsid w:val="00CA38DA"/>
    <w:rsid w:val="00CA3B51"/>
    <w:rsid w:val="00CA6EE4"/>
    <w:rsid w:val="00CA7992"/>
    <w:rsid w:val="00CB08E7"/>
    <w:rsid w:val="00CB1F11"/>
    <w:rsid w:val="00CB2FAD"/>
    <w:rsid w:val="00CB3EC3"/>
    <w:rsid w:val="00CB3F8E"/>
    <w:rsid w:val="00CB4AE6"/>
    <w:rsid w:val="00CB4AF5"/>
    <w:rsid w:val="00CB5533"/>
    <w:rsid w:val="00CB630D"/>
    <w:rsid w:val="00CB6F02"/>
    <w:rsid w:val="00CC06FB"/>
    <w:rsid w:val="00CC1E97"/>
    <w:rsid w:val="00CC2A54"/>
    <w:rsid w:val="00CC3B41"/>
    <w:rsid w:val="00CC3DA7"/>
    <w:rsid w:val="00CC468B"/>
    <w:rsid w:val="00CC47AC"/>
    <w:rsid w:val="00CC4D76"/>
    <w:rsid w:val="00CC5F27"/>
    <w:rsid w:val="00CC66FE"/>
    <w:rsid w:val="00CD00A5"/>
    <w:rsid w:val="00CD0ABB"/>
    <w:rsid w:val="00CD51D7"/>
    <w:rsid w:val="00CD5A37"/>
    <w:rsid w:val="00CD765C"/>
    <w:rsid w:val="00CD7F04"/>
    <w:rsid w:val="00CE0015"/>
    <w:rsid w:val="00CE0223"/>
    <w:rsid w:val="00CE0BB3"/>
    <w:rsid w:val="00CE21FB"/>
    <w:rsid w:val="00CE2CAE"/>
    <w:rsid w:val="00CE3211"/>
    <w:rsid w:val="00CE4EB3"/>
    <w:rsid w:val="00CE5C24"/>
    <w:rsid w:val="00CE6C1E"/>
    <w:rsid w:val="00CF08EC"/>
    <w:rsid w:val="00CF0B3E"/>
    <w:rsid w:val="00CF300B"/>
    <w:rsid w:val="00CF35A2"/>
    <w:rsid w:val="00CF4A38"/>
    <w:rsid w:val="00CF6D2C"/>
    <w:rsid w:val="00CF780C"/>
    <w:rsid w:val="00D006CB"/>
    <w:rsid w:val="00D00ADC"/>
    <w:rsid w:val="00D01C5E"/>
    <w:rsid w:val="00D0221D"/>
    <w:rsid w:val="00D03290"/>
    <w:rsid w:val="00D03FBD"/>
    <w:rsid w:val="00D04D4A"/>
    <w:rsid w:val="00D04D9B"/>
    <w:rsid w:val="00D04EFB"/>
    <w:rsid w:val="00D05E33"/>
    <w:rsid w:val="00D07178"/>
    <w:rsid w:val="00D078E5"/>
    <w:rsid w:val="00D07C9A"/>
    <w:rsid w:val="00D103BF"/>
    <w:rsid w:val="00D10E67"/>
    <w:rsid w:val="00D1173F"/>
    <w:rsid w:val="00D1225E"/>
    <w:rsid w:val="00D13BF4"/>
    <w:rsid w:val="00D144E3"/>
    <w:rsid w:val="00D151A9"/>
    <w:rsid w:val="00D15BC6"/>
    <w:rsid w:val="00D20288"/>
    <w:rsid w:val="00D2100D"/>
    <w:rsid w:val="00D21F40"/>
    <w:rsid w:val="00D2251E"/>
    <w:rsid w:val="00D226EE"/>
    <w:rsid w:val="00D23E25"/>
    <w:rsid w:val="00D256C7"/>
    <w:rsid w:val="00D25B4A"/>
    <w:rsid w:val="00D25CB1"/>
    <w:rsid w:val="00D25FF6"/>
    <w:rsid w:val="00D2632E"/>
    <w:rsid w:val="00D27A57"/>
    <w:rsid w:val="00D3018C"/>
    <w:rsid w:val="00D310F9"/>
    <w:rsid w:val="00D33C07"/>
    <w:rsid w:val="00D33F92"/>
    <w:rsid w:val="00D35115"/>
    <w:rsid w:val="00D35303"/>
    <w:rsid w:val="00D36553"/>
    <w:rsid w:val="00D3663B"/>
    <w:rsid w:val="00D3722C"/>
    <w:rsid w:val="00D37263"/>
    <w:rsid w:val="00D37B59"/>
    <w:rsid w:val="00D37F7E"/>
    <w:rsid w:val="00D37F91"/>
    <w:rsid w:val="00D40964"/>
    <w:rsid w:val="00D409EB"/>
    <w:rsid w:val="00D41D2B"/>
    <w:rsid w:val="00D42B03"/>
    <w:rsid w:val="00D46033"/>
    <w:rsid w:val="00D462CA"/>
    <w:rsid w:val="00D4746C"/>
    <w:rsid w:val="00D5027F"/>
    <w:rsid w:val="00D54CB9"/>
    <w:rsid w:val="00D55476"/>
    <w:rsid w:val="00D554ED"/>
    <w:rsid w:val="00D5748C"/>
    <w:rsid w:val="00D57DF3"/>
    <w:rsid w:val="00D61AE0"/>
    <w:rsid w:val="00D62EBE"/>
    <w:rsid w:val="00D6390A"/>
    <w:rsid w:val="00D641B0"/>
    <w:rsid w:val="00D6510F"/>
    <w:rsid w:val="00D651A4"/>
    <w:rsid w:val="00D655AC"/>
    <w:rsid w:val="00D65860"/>
    <w:rsid w:val="00D66688"/>
    <w:rsid w:val="00D674E2"/>
    <w:rsid w:val="00D67A4A"/>
    <w:rsid w:val="00D701D7"/>
    <w:rsid w:val="00D7041D"/>
    <w:rsid w:val="00D712AF"/>
    <w:rsid w:val="00D71481"/>
    <w:rsid w:val="00D72139"/>
    <w:rsid w:val="00D7265A"/>
    <w:rsid w:val="00D72DAE"/>
    <w:rsid w:val="00D7415B"/>
    <w:rsid w:val="00D7424C"/>
    <w:rsid w:val="00D75595"/>
    <w:rsid w:val="00D77533"/>
    <w:rsid w:val="00D775AD"/>
    <w:rsid w:val="00D7773A"/>
    <w:rsid w:val="00D77B81"/>
    <w:rsid w:val="00D805C5"/>
    <w:rsid w:val="00D81A23"/>
    <w:rsid w:val="00D81D83"/>
    <w:rsid w:val="00D83C93"/>
    <w:rsid w:val="00D84DA9"/>
    <w:rsid w:val="00D861CD"/>
    <w:rsid w:val="00D8648B"/>
    <w:rsid w:val="00D864BC"/>
    <w:rsid w:val="00D87778"/>
    <w:rsid w:val="00D901DC"/>
    <w:rsid w:val="00D9067E"/>
    <w:rsid w:val="00D9330E"/>
    <w:rsid w:val="00D93826"/>
    <w:rsid w:val="00D942D9"/>
    <w:rsid w:val="00D94A72"/>
    <w:rsid w:val="00D950AE"/>
    <w:rsid w:val="00D9534F"/>
    <w:rsid w:val="00D95441"/>
    <w:rsid w:val="00D956B8"/>
    <w:rsid w:val="00D96CCD"/>
    <w:rsid w:val="00DA08F7"/>
    <w:rsid w:val="00DA192F"/>
    <w:rsid w:val="00DA1964"/>
    <w:rsid w:val="00DA2135"/>
    <w:rsid w:val="00DA2885"/>
    <w:rsid w:val="00DA2A12"/>
    <w:rsid w:val="00DA3D60"/>
    <w:rsid w:val="00DA3D79"/>
    <w:rsid w:val="00DA41FC"/>
    <w:rsid w:val="00DA4B2D"/>
    <w:rsid w:val="00DA5007"/>
    <w:rsid w:val="00DA581D"/>
    <w:rsid w:val="00DA5DD3"/>
    <w:rsid w:val="00DA6457"/>
    <w:rsid w:val="00DA6639"/>
    <w:rsid w:val="00DA6971"/>
    <w:rsid w:val="00DA6D84"/>
    <w:rsid w:val="00DB059F"/>
    <w:rsid w:val="00DB06F7"/>
    <w:rsid w:val="00DB131A"/>
    <w:rsid w:val="00DB1407"/>
    <w:rsid w:val="00DB2D51"/>
    <w:rsid w:val="00DB308E"/>
    <w:rsid w:val="00DB33A3"/>
    <w:rsid w:val="00DB5CA7"/>
    <w:rsid w:val="00DB72B5"/>
    <w:rsid w:val="00DB740E"/>
    <w:rsid w:val="00DB7B78"/>
    <w:rsid w:val="00DB7E8A"/>
    <w:rsid w:val="00DC00CE"/>
    <w:rsid w:val="00DC0544"/>
    <w:rsid w:val="00DC0AEC"/>
    <w:rsid w:val="00DC229F"/>
    <w:rsid w:val="00DC28FC"/>
    <w:rsid w:val="00DC5E59"/>
    <w:rsid w:val="00DC5F23"/>
    <w:rsid w:val="00DC683D"/>
    <w:rsid w:val="00DC7D9E"/>
    <w:rsid w:val="00DD00E3"/>
    <w:rsid w:val="00DD0E05"/>
    <w:rsid w:val="00DD1310"/>
    <w:rsid w:val="00DD2519"/>
    <w:rsid w:val="00DD28C5"/>
    <w:rsid w:val="00DD3E39"/>
    <w:rsid w:val="00DD43DD"/>
    <w:rsid w:val="00DD4417"/>
    <w:rsid w:val="00DD47BD"/>
    <w:rsid w:val="00DD4E50"/>
    <w:rsid w:val="00DD645C"/>
    <w:rsid w:val="00DE074E"/>
    <w:rsid w:val="00DE173E"/>
    <w:rsid w:val="00DE1FCC"/>
    <w:rsid w:val="00DE254F"/>
    <w:rsid w:val="00DE31BE"/>
    <w:rsid w:val="00DE68D8"/>
    <w:rsid w:val="00DE6A6C"/>
    <w:rsid w:val="00DF0871"/>
    <w:rsid w:val="00DF15C1"/>
    <w:rsid w:val="00DF1B95"/>
    <w:rsid w:val="00DF3263"/>
    <w:rsid w:val="00DF354D"/>
    <w:rsid w:val="00DF422F"/>
    <w:rsid w:val="00DF4A06"/>
    <w:rsid w:val="00DF5EC0"/>
    <w:rsid w:val="00DF69F6"/>
    <w:rsid w:val="00DF6BFD"/>
    <w:rsid w:val="00DF7F70"/>
    <w:rsid w:val="00E00A73"/>
    <w:rsid w:val="00E01D30"/>
    <w:rsid w:val="00E01DA5"/>
    <w:rsid w:val="00E01F82"/>
    <w:rsid w:val="00E03040"/>
    <w:rsid w:val="00E0311D"/>
    <w:rsid w:val="00E03F72"/>
    <w:rsid w:val="00E04089"/>
    <w:rsid w:val="00E0435A"/>
    <w:rsid w:val="00E060EB"/>
    <w:rsid w:val="00E06233"/>
    <w:rsid w:val="00E07C17"/>
    <w:rsid w:val="00E12C23"/>
    <w:rsid w:val="00E1419A"/>
    <w:rsid w:val="00E158DE"/>
    <w:rsid w:val="00E163F0"/>
    <w:rsid w:val="00E164BC"/>
    <w:rsid w:val="00E20D8C"/>
    <w:rsid w:val="00E23004"/>
    <w:rsid w:val="00E235E1"/>
    <w:rsid w:val="00E23805"/>
    <w:rsid w:val="00E2597D"/>
    <w:rsid w:val="00E26F4F"/>
    <w:rsid w:val="00E27730"/>
    <w:rsid w:val="00E32E79"/>
    <w:rsid w:val="00E35680"/>
    <w:rsid w:val="00E35BE9"/>
    <w:rsid w:val="00E36FC9"/>
    <w:rsid w:val="00E40A36"/>
    <w:rsid w:val="00E40A5A"/>
    <w:rsid w:val="00E40A86"/>
    <w:rsid w:val="00E40B77"/>
    <w:rsid w:val="00E41752"/>
    <w:rsid w:val="00E4306B"/>
    <w:rsid w:val="00E43577"/>
    <w:rsid w:val="00E44D26"/>
    <w:rsid w:val="00E44D6E"/>
    <w:rsid w:val="00E45770"/>
    <w:rsid w:val="00E45777"/>
    <w:rsid w:val="00E45DA8"/>
    <w:rsid w:val="00E45E9F"/>
    <w:rsid w:val="00E4669B"/>
    <w:rsid w:val="00E46FE3"/>
    <w:rsid w:val="00E47552"/>
    <w:rsid w:val="00E476EE"/>
    <w:rsid w:val="00E47C8E"/>
    <w:rsid w:val="00E47F06"/>
    <w:rsid w:val="00E5024E"/>
    <w:rsid w:val="00E50AFB"/>
    <w:rsid w:val="00E50CAB"/>
    <w:rsid w:val="00E524AD"/>
    <w:rsid w:val="00E52C46"/>
    <w:rsid w:val="00E539B1"/>
    <w:rsid w:val="00E54140"/>
    <w:rsid w:val="00E54236"/>
    <w:rsid w:val="00E54785"/>
    <w:rsid w:val="00E55276"/>
    <w:rsid w:val="00E553E8"/>
    <w:rsid w:val="00E555A6"/>
    <w:rsid w:val="00E55DDE"/>
    <w:rsid w:val="00E56C48"/>
    <w:rsid w:val="00E573C8"/>
    <w:rsid w:val="00E57A95"/>
    <w:rsid w:val="00E60391"/>
    <w:rsid w:val="00E63DB6"/>
    <w:rsid w:val="00E6442D"/>
    <w:rsid w:val="00E64CB8"/>
    <w:rsid w:val="00E651A8"/>
    <w:rsid w:val="00E70C6A"/>
    <w:rsid w:val="00E71078"/>
    <w:rsid w:val="00E7112D"/>
    <w:rsid w:val="00E71B44"/>
    <w:rsid w:val="00E71D9D"/>
    <w:rsid w:val="00E72915"/>
    <w:rsid w:val="00E73059"/>
    <w:rsid w:val="00E772D4"/>
    <w:rsid w:val="00E8099F"/>
    <w:rsid w:val="00E819BA"/>
    <w:rsid w:val="00E82685"/>
    <w:rsid w:val="00E82C9F"/>
    <w:rsid w:val="00E843B0"/>
    <w:rsid w:val="00E84DA6"/>
    <w:rsid w:val="00E861D6"/>
    <w:rsid w:val="00E87E60"/>
    <w:rsid w:val="00E92EAC"/>
    <w:rsid w:val="00E93412"/>
    <w:rsid w:val="00E93856"/>
    <w:rsid w:val="00E94E1B"/>
    <w:rsid w:val="00E958A5"/>
    <w:rsid w:val="00E95AEF"/>
    <w:rsid w:val="00E967C2"/>
    <w:rsid w:val="00EA209C"/>
    <w:rsid w:val="00EA2DB2"/>
    <w:rsid w:val="00EA3B83"/>
    <w:rsid w:val="00EA41D8"/>
    <w:rsid w:val="00EA4774"/>
    <w:rsid w:val="00EA5536"/>
    <w:rsid w:val="00EA5E3D"/>
    <w:rsid w:val="00EA7F38"/>
    <w:rsid w:val="00EB1414"/>
    <w:rsid w:val="00EB1540"/>
    <w:rsid w:val="00EB22A5"/>
    <w:rsid w:val="00EB268B"/>
    <w:rsid w:val="00EB35A6"/>
    <w:rsid w:val="00EB382E"/>
    <w:rsid w:val="00EB4C35"/>
    <w:rsid w:val="00EB5383"/>
    <w:rsid w:val="00EB5548"/>
    <w:rsid w:val="00EB6793"/>
    <w:rsid w:val="00EB685D"/>
    <w:rsid w:val="00EB7E2C"/>
    <w:rsid w:val="00EC0AA7"/>
    <w:rsid w:val="00EC1169"/>
    <w:rsid w:val="00EC1BDE"/>
    <w:rsid w:val="00EC1C2D"/>
    <w:rsid w:val="00EC1CD1"/>
    <w:rsid w:val="00EC239F"/>
    <w:rsid w:val="00EC24D8"/>
    <w:rsid w:val="00EC5185"/>
    <w:rsid w:val="00EC5A58"/>
    <w:rsid w:val="00EC6B58"/>
    <w:rsid w:val="00EC6CD1"/>
    <w:rsid w:val="00EC778F"/>
    <w:rsid w:val="00ED1774"/>
    <w:rsid w:val="00ED34C3"/>
    <w:rsid w:val="00ED3A8A"/>
    <w:rsid w:val="00ED3ACB"/>
    <w:rsid w:val="00ED4965"/>
    <w:rsid w:val="00ED6153"/>
    <w:rsid w:val="00ED6FCF"/>
    <w:rsid w:val="00ED7D46"/>
    <w:rsid w:val="00EE07F5"/>
    <w:rsid w:val="00EE2B35"/>
    <w:rsid w:val="00EE30C8"/>
    <w:rsid w:val="00EE3470"/>
    <w:rsid w:val="00EE4185"/>
    <w:rsid w:val="00EE542C"/>
    <w:rsid w:val="00EE588D"/>
    <w:rsid w:val="00EE591B"/>
    <w:rsid w:val="00EE5E2B"/>
    <w:rsid w:val="00EE62DC"/>
    <w:rsid w:val="00EF0592"/>
    <w:rsid w:val="00EF086B"/>
    <w:rsid w:val="00EF08CB"/>
    <w:rsid w:val="00EF12BD"/>
    <w:rsid w:val="00EF1971"/>
    <w:rsid w:val="00EF1B22"/>
    <w:rsid w:val="00EF1B8F"/>
    <w:rsid w:val="00EF26DF"/>
    <w:rsid w:val="00EF4292"/>
    <w:rsid w:val="00EF4670"/>
    <w:rsid w:val="00EF4799"/>
    <w:rsid w:val="00EF5322"/>
    <w:rsid w:val="00EF54D8"/>
    <w:rsid w:val="00EF7005"/>
    <w:rsid w:val="00EF7167"/>
    <w:rsid w:val="00EF7E79"/>
    <w:rsid w:val="00F00918"/>
    <w:rsid w:val="00F01816"/>
    <w:rsid w:val="00F022FF"/>
    <w:rsid w:val="00F026B8"/>
    <w:rsid w:val="00F02753"/>
    <w:rsid w:val="00F03113"/>
    <w:rsid w:val="00F04E86"/>
    <w:rsid w:val="00F079E2"/>
    <w:rsid w:val="00F07ED0"/>
    <w:rsid w:val="00F1071A"/>
    <w:rsid w:val="00F10CE7"/>
    <w:rsid w:val="00F115E7"/>
    <w:rsid w:val="00F122EE"/>
    <w:rsid w:val="00F123D9"/>
    <w:rsid w:val="00F1329C"/>
    <w:rsid w:val="00F143A4"/>
    <w:rsid w:val="00F1550D"/>
    <w:rsid w:val="00F15FB2"/>
    <w:rsid w:val="00F1700E"/>
    <w:rsid w:val="00F2066E"/>
    <w:rsid w:val="00F20CAD"/>
    <w:rsid w:val="00F22BBD"/>
    <w:rsid w:val="00F23305"/>
    <w:rsid w:val="00F265C2"/>
    <w:rsid w:val="00F27006"/>
    <w:rsid w:val="00F27342"/>
    <w:rsid w:val="00F302A3"/>
    <w:rsid w:val="00F30594"/>
    <w:rsid w:val="00F3065F"/>
    <w:rsid w:val="00F31FE3"/>
    <w:rsid w:val="00F33008"/>
    <w:rsid w:val="00F334E5"/>
    <w:rsid w:val="00F33561"/>
    <w:rsid w:val="00F33A56"/>
    <w:rsid w:val="00F359AE"/>
    <w:rsid w:val="00F35BD0"/>
    <w:rsid w:val="00F35E29"/>
    <w:rsid w:val="00F40BC3"/>
    <w:rsid w:val="00F42CD2"/>
    <w:rsid w:val="00F44C95"/>
    <w:rsid w:val="00F460AD"/>
    <w:rsid w:val="00F46437"/>
    <w:rsid w:val="00F47247"/>
    <w:rsid w:val="00F50219"/>
    <w:rsid w:val="00F528C9"/>
    <w:rsid w:val="00F533FB"/>
    <w:rsid w:val="00F54A04"/>
    <w:rsid w:val="00F55609"/>
    <w:rsid w:val="00F55FEA"/>
    <w:rsid w:val="00F5795F"/>
    <w:rsid w:val="00F60921"/>
    <w:rsid w:val="00F60ACF"/>
    <w:rsid w:val="00F60C44"/>
    <w:rsid w:val="00F627AE"/>
    <w:rsid w:val="00F62E7E"/>
    <w:rsid w:val="00F63289"/>
    <w:rsid w:val="00F6524A"/>
    <w:rsid w:val="00F65E80"/>
    <w:rsid w:val="00F66B8B"/>
    <w:rsid w:val="00F67003"/>
    <w:rsid w:val="00F67048"/>
    <w:rsid w:val="00F70D93"/>
    <w:rsid w:val="00F7101E"/>
    <w:rsid w:val="00F71395"/>
    <w:rsid w:val="00F7219B"/>
    <w:rsid w:val="00F724AE"/>
    <w:rsid w:val="00F73B0D"/>
    <w:rsid w:val="00F7460B"/>
    <w:rsid w:val="00F74799"/>
    <w:rsid w:val="00F761B1"/>
    <w:rsid w:val="00F778AA"/>
    <w:rsid w:val="00F831DB"/>
    <w:rsid w:val="00F8348C"/>
    <w:rsid w:val="00F83CB1"/>
    <w:rsid w:val="00F83DCE"/>
    <w:rsid w:val="00F84BB5"/>
    <w:rsid w:val="00F84C1F"/>
    <w:rsid w:val="00F85031"/>
    <w:rsid w:val="00F85992"/>
    <w:rsid w:val="00F85E0C"/>
    <w:rsid w:val="00F86527"/>
    <w:rsid w:val="00F875C0"/>
    <w:rsid w:val="00F90834"/>
    <w:rsid w:val="00F91E66"/>
    <w:rsid w:val="00F9258D"/>
    <w:rsid w:val="00F93C8A"/>
    <w:rsid w:val="00F958FB"/>
    <w:rsid w:val="00F976F8"/>
    <w:rsid w:val="00F97C52"/>
    <w:rsid w:val="00FA05F6"/>
    <w:rsid w:val="00FA5737"/>
    <w:rsid w:val="00FA5805"/>
    <w:rsid w:val="00FA6388"/>
    <w:rsid w:val="00FA6A05"/>
    <w:rsid w:val="00FA6DE8"/>
    <w:rsid w:val="00FA78D5"/>
    <w:rsid w:val="00FA79BC"/>
    <w:rsid w:val="00FA7FE6"/>
    <w:rsid w:val="00FA7FF1"/>
    <w:rsid w:val="00FB054D"/>
    <w:rsid w:val="00FB0C9B"/>
    <w:rsid w:val="00FB15E8"/>
    <w:rsid w:val="00FB1795"/>
    <w:rsid w:val="00FB20BB"/>
    <w:rsid w:val="00FB236F"/>
    <w:rsid w:val="00FB4103"/>
    <w:rsid w:val="00FB47D9"/>
    <w:rsid w:val="00FB5423"/>
    <w:rsid w:val="00FB6161"/>
    <w:rsid w:val="00FB6ED6"/>
    <w:rsid w:val="00FB74CE"/>
    <w:rsid w:val="00FB7B73"/>
    <w:rsid w:val="00FC01D9"/>
    <w:rsid w:val="00FC0549"/>
    <w:rsid w:val="00FC141D"/>
    <w:rsid w:val="00FC163A"/>
    <w:rsid w:val="00FC2B95"/>
    <w:rsid w:val="00FC3792"/>
    <w:rsid w:val="00FC3976"/>
    <w:rsid w:val="00FC3D99"/>
    <w:rsid w:val="00FC45F6"/>
    <w:rsid w:val="00FC7E74"/>
    <w:rsid w:val="00FC7EC7"/>
    <w:rsid w:val="00FD0371"/>
    <w:rsid w:val="00FD0A08"/>
    <w:rsid w:val="00FD1583"/>
    <w:rsid w:val="00FD1743"/>
    <w:rsid w:val="00FD2495"/>
    <w:rsid w:val="00FD276A"/>
    <w:rsid w:val="00FD3008"/>
    <w:rsid w:val="00FD3817"/>
    <w:rsid w:val="00FD475E"/>
    <w:rsid w:val="00FD4A3C"/>
    <w:rsid w:val="00FD504C"/>
    <w:rsid w:val="00FD5382"/>
    <w:rsid w:val="00FD5436"/>
    <w:rsid w:val="00FD5737"/>
    <w:rsid w:val="00FD5D01"/>
    <w:rsid w:val="00FD6565"/>
    <w:rsid w:val="00FD7D03"/>
    <w:rsid w:val="00FD7D83"/>
    <w:rsid w:val="00FE055C"/>
    <w:rsid w:val="00FE114F"/>
    <w:rsid w:val="00FE3149"/>
    <w:rsid w:val="00FE448C"/>
    <w:rsid w:val="00FE4C87"/>
    <w:rsid w:val="00FE61EE"/>
    <w:rsid w:val="00FE637D"/>
    <w:rsid w:val="00FE7BC3"/>
    <w:rsid w:val="00FF1630"/>
    <w:rsid w:val="00FF28B0"/>
    <w:rsid w:val="00FF329A"/>
    <w:rsid w:val="00FF344D"/>
    <w:rsid w:val="00FF3964"/>
    <w:rsid w:val="00FF3C6A"/>
    <w:rsid w:val="00FF5E83"/>
    <w:rsid w:val="00FF68AE"/>
    <w:rsid w:val="00FF6DE7"/>
    <w:rsid w:val="00FF6E0E"/>
    <w:rsid w:val="00FF7182"/>
    <w:rsid w:val="00FF7264"/>
    <w:rsid w:val="00FF7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9254998-C3FC-4E16-AD51-3E4A807B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07C9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23E25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1D3787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1D3787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8B011D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結論"/>
    <w:basedOn w:val="a6"/>
    <w:link w:val="a8"/>
    <w:pPr>
      <w:adjustRightInd/>
      <w:ind w:leftChars="200" w:left="200"/>
    </w:pPr>
  </w:style>
  <w:style w:type="character" w:customStyle="1" w:styleId="a8">
    <w:name w:val="結論 字元"/>
    <w:link w:val="a7"/>
    <w:rsid w:val="00516CA4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1F2299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link w:val="ac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character" w:customStyle="1" w:styleId="ac">
    <w:name w:val="報告名稱 字元"/>
    <w:link w:val="ab"/>
    <w:rsid w:val="00983B5B"/>
    <w:rPr>
      <w:rFonts w:ascii="標楷體" w:eastAsia="標楷體"/>
      <w:b/>
      <w:snapToGrid w:val="0"/>
      <w:kern w:val="2"/>
      <w:sz w:val="36"/>
      <w:szCs w:val="28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983B5B"/>
    <w:rPr>
      <w:rFonts w:ascii="標楷體" w:eastAsia="標楷體"/>
      <w:snapToGrid w:val="0"/>
      <w:kern w:val="2"/>
      <w:sz w:val="24"/>
      <w:szCs w:val="28"/>
    </w:r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character" w:customStyle="1" w:styleId="21">
    <w:name w:val="(一)下內文縮2 字元"/>
    <w:link w:val="2"/>
    <w:rsid w:val="001D3787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rsid w:val="00983B5B"/>
    <w:pPr>
      <w:tabs>
        <w:tab w:val="right" w:leader="hyphen" w:pos="8490"/>
      </w:tabs>
      <w:ind w:leftChars="0" w:left="486" w:rightChars="98" w:right="278" w:hangingChars="200" w:hanging="486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6A1F5A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af">
    <w:name w:val="header"/>
    <w:basedOn w:val="a"/>
    <w:link w:val="af0"/>
    <w:rsid w:val="00983B5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0">
    <w:name w:val="頁首 字元"/>
    <w:link w:val="af"/>
    <w:rsid w:val="00983B5B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rsid w:val="00983B5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2">
    <w:name w:val="頁尾 字元"/>
    <w:link w:val="af1"/>
    <w:uiPriority w:val="99"/>
    <w:rsid w:val="00983B5B"/>
    <w:rPr>
      <w:rFonts w:ascii="標楷體" w:eastAsia="標楷體"/>
      <w:snapToGrid w:val="0"/>
      <w:kern w:val="2"/>
    </w:rPr>
  </w:style>
  <w:style w:type="character" w:styleId="af3">
    <w:name w:val="page number"/>
    <w:rsid w:val="00983B5B"/>
  </w:style>
  <w:style w:type="character" w:styleId="af4">
    <w:name w:val="Hyperlink"/>
    <w:uiPriority w:val="99"/>
    <w:rsid w:val="00983B5B"/>
    <w:rPr>
      <w:color w:val="0000FF"/>
      <w:u w:val="single"/>
    </w:rPr>
  </w:style>
  <w:style w:type="paragraph" w:styleId="af5">
    <w:name w:val="footnote text"/>
    <w:aliases w:val="註腳文字 字元 字元"/>
    <w:basedOn w:val="a"/>
    <w:link w:val="af6"/>
    <w:unhideWhenUsed/>
    <w:rsid w:val="009116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6">
    <w:name w:val="註腳文字 字元"/>
    <w:aliases w:val="註腳文字 字元 字元 字元"/>
    <w:link w:val="af5"/>
    <w:rsid w:val="009116AB"/>
    <w:rPr>
      <w:rFonts w:ascii="標楷體" w:eastAsia="標楷體"/>
      <w:snapToGrid w:val="0"/>
      <w:kern w:val="2"/>
    </w:rPr>
  </w:style>
  <w:style w:type="character" w:styleId="af7">
    <w:name w:val="footnote reference"/>
    <w:unhideWhenUsed/>
    <w:rsid w:val="009116AB"/>
    <w:rPr>
      <w:vertAlign w:val="superscript"/>
    </w:rPr>
  </w:style>
  <w:style w:type="paragraph" w:customStyle="1" w:styleId="23">
    <w:name w:val="字元 字元2 字元 字元 字元 字元 字元 字元"/>
    <w:basedOn w:val="a"/>
    <w:semiHidden/>
    <w:rsid w:val="0063356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8">
    <w:name w:val="Balloon Text"/>
    <w:basedOn w:val="a"/>
    <w:link w:val="af9"/>
    <w:uiPriority w:val="99"/>
    <w:semiHidden/>
    <w:unhideWhenUsed/>
    <w:rsid w:val="00D226EE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D226EE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a">
    <w:name w:val="Body Text"/>
    <w:basedOn w:val="a"/>
    <w:link w:val="afb"/>
    <w:rsid w:val="00803B49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b">
    <w:name w:val="本文 字元"/>
    <w:link w:val="afa"/>
    <w:rsid w:val="00803B49"/>
    <w:rPr>
      <w:rFonts w:eastAsia="標楷體"/>
      <w:kern w:val="2"/>
      <w:sz w:val="32"/>
      <w:szCs w:val="24"/>
    </w:rPr>
  </w:style>
  <w:style w:type="character" w:customStyle="1" w:styleId="24">
    <w:name w:val="(一)(二)(三) 字元2"/>
    <w:rsid w:val="00DD43DD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C91F6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c">
    <w:name w:val="annotation reference"/>
    <w:uiPriority w:val="99"/>
    <w:semiHidden/>
    <w:unhideWhenUsed/>
    <w:rsid w:val="00F31FE3"/>
    <w:rPr>
      <w:sz w:val="18"/>
      <w:szCs w:val="18"/>
    </w:rPr>
  </w:style>
  <w:style w:type="paragraph" w:styleId="afd">
    <w:name w:val="annotation text"/>
    <w:basedOn w:val="a"/>
    <w:link w:val="afe"/>
    <w:uiPriority w:val="99"/>
    <w:semiHidden/>
    <w:unhideWhenUsed/>
    <w:rsid w:val="00F31FE3"/>
    <w:pPr>
      <w:jc w:val="left"/>
    </w:pPr>
    <w:rPr>
      <w:lang w:val="x-none" w:eastAsia="x-none"/>
    </w:rPr>
  </w:style>
  <w:style w:type="character" w:customStyle="1" w:styleId="afe">
    <w:name w:val="註解文字 字元"/>
    <w:link w:val="afd"/>
    <w:uiPriority w:val="99"/>
    <w:semiHidden/>
    <w:rsid w:val="00F31FE3"/>
    <w:rPr>
      <w:rFonts w:ascii="標楷體" w:eastAsia="標楷體"/>
      <w:snapToGrid w:val="0"/>
      <w:kern w:val="2"/>
      <w:sz w:val="28"/>
      <w:szCs w:val="28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F31FE3"/>
    <w:rPr>
      <w:b/>
      <w:bCs/>
    </w:rPr>
  </w:style>
  <w:style w:type="character" w:customStyle="1" w:styleId="aff0">
    <w:name w:val="註解主旨 字元"/>
    <w:link w:val="aff"/>
    <w:uiPriority w:val="99"/>
    <w:semiHidden/>
    <w:rsid w:val="00F31FE3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1">
    <w:name w:val="Salutation"/>
    <w:basedOn w:val="a"/>
    <w:next w:val="a"/>
    <w:link w:val="aff2"/>
    <w:uiPriority w:val="99"/>
    <w:unhideWhenUsed/>
    <w:rsid w:val="005F1B8D"/>
    <w:rPr>
      <w:lang w:val="x-none" w:eastAsia="x-none"/>
    </w:rPr>
  </w:style>
  <w:style w:type="character" w:customStyle="1" w:styleId="aff2">
    <w:name w:val="問候 字元"/>
    <w:link w:val="aff1"/>
    <w:uiPriority w:val="99"/>
    <w:rsid w:val="005F1B8D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Closing"/>
    <w:basedOn w:val="a"/>
    <w:link w:val="aff4"/>
    <w:uiPriority w:val="99"/>
    <w:unhideWhenUsed/>
    <w:rsid w:val="005F1B8D"/>
    <w:pPr>
      <w:ind w:leftChars="1800" w:left="100"/>
    </w:pPr>
    <w:rPr>
      <w:lang w:val="x-none" w:eastAsia="x-none"/>
    </w:rPr>
  </w:style>
  <w:style w:type="character" w:customStyle="1" w:styleId="aff4">
    <w:name w:val="結語 字元"/>
    <w:link w:val="aff3"/>
    <w:uiPriority w:val="99"/>
    <w:rsid w:val="005F1B8D"/>
    <w:rPr>
      <w:rFonts w:ascii="標楷體" w:eastAsia="標楷體"/>
      <w:snapToGrid w:val="0"/>
      <w:kern w:val="2"/>
      <w:sz w:val="28"/>
      <w:szCs w:val="28"/>
    </w:rPr>
  </w:style>
  <w:style w:type="character" w:customStyle="1" w:styleId="10">
    <w:name w:val="標題 1 字元"/>
    <w:link w:val="1"/>
    <w:uiPriority w:val="9"/>
    <w:rsid w:val="00D23E25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styleId="aff5">
    <w:name w:val="FollowedHyperlink"/>
    <w:uiPriority w:val="99"/>
    <w:semiHidden/>
    <w:unhideWhenUsed/>
    <w:rsid w:val="00DB059F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0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90D5F-0C4D-44FF-814D-CD7E192C3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</Pages>
  <Words>293</Words>
  <Characters>1673</Characters>
  <Application>Microsoft Office Word</Application>
  <DocSecurity>0</DocSecurity>
  <Lines>13</Lines>
  <Paragraphs>3</Paragraphs>
  <ScaleCrop>false</ScaleCrop>
  <Company>HOME</Company>
  <LinksUpToDate>false</LinksUpToDate>
  <CharactersWithSpaces>1963</CharactersWithSpaces>
  <SharedDoc>false</SharedDoc>
  <HLinks>
    <vt:vector size="24" baseType="variant">
      <vt:variant>
        <vt:i4>1703984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_Toc196126537</vt:lpwstr>
      </vt:variant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_Toc196126536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_Toc196126535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_Toc196126534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2025-04-15T03:28:00Z</cp:lastPrinted>
  <dcterms:created xsi:type="dcterms:W3CDTF">2025-04-24T06:02:00Z</dcterms:created>
  <dcterms:modified xsi:type="dcterms:W3CDTF">2025-04-24T06:02:00Z</dcterms:modified>
</cp:coreProperties>
</file>