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783987" w:rsidRDefault="00A77B19" w:rsidP="00D21312">
      <w:pPr>
        <w:pStyle w:val="ad"/>
        <w:rPr>
          <w:sz w:val="32"/>
          <w:szCs w:val="32"/>
        </w:rPr>
      </w:pPr>
      <w:bookmarkStart w:id="0" w:name="_GoBack"/>
      <w:bookmarkEnd w:id="0"/>
      <w:r w:rsidRPr="00783987">
        <w:rPr>
          <w:rFonts w:hint="eastAsia"/>
          <w:sz w:val="32"/>
          <w:szCs w:val="32"/>
        </w:rPr>
        <w:t>財團法人金融消費評議中心</w:t>
      </w:r>
      <w:r w:rsidR="0007210D" w:rsidRPr="00783987">
        <w:rPr>
          <w:rFonts w:hint="eastAsia"/>
          <w:sz w:val="32"/>
          <w:szCs w:val="32"/>
        </w:rPr>
        <w:t>1</w:t>
      </w:r>
      <w:r w:rsidR="0001220D" w:rsidRPr="00783987">
        <w:rPr>
          <w:rFonts w:hint="eastAsia"/>
          <w:sz w:val="32"/>
          <w:szCs w:val="32"/>
        </w:rPr>
        <w:t>1</w:t>
      </w:r>
      <w:r w:rsidR="000A4F5B">
        <w:rPr>
          <w:rFonts w:hint="eastAsia"/>
          <w:sz w:val="32"/>
          <w:szCs w:val="32"/>
        </w:rPr>
        <w:t>4</w:t>
      </w:r>
      <w:r w:rsidRPr="00783987">
        <w:rPr>
          <w:rFonts w:hint="eastAsia"/>
          <w:sz w:val="32"/>
          <w:szCs w:val="32"/>
        </w:rPr>
        <w:t>年度預算評估</w:t>
      </w:r>
      <w:r w:rsidR="00D21312" w:rsidRPr="00783987">
        <w:rPr>
          <w:rFonts w:hint="eastAsia"/>
          <w:sz w:val="32"/>
          <w:szCs w:val="32"/>
        </w:rPr>
        <w:t>報告</w:t>
      </w:r>
    </w:p>
    <w:p w:rsidR="0051211B" w:rsidRPr="00783987" w:rsidRDefault="0051211B" w:rsidP="00DC744F">
      <w:pPr>
        <w:ind w:leftChars="0" w:left="0" w:firstLine="566"/>
      </w:pPr>
      <w:r w:rsidRPr="00783987">
        <w:rPr>
          <w:rFonts w:hint="eastAsia"/>
        </w:rPr>
        <w:t>為強化</w:t>
      </w:r>
      <w:r w:rsidR="008B5A08" w:rsidRPr="00783987">
        <w:rPr>
          <w:rFonts w:hint="eastAsia"/>
        </w:rPr>
        <w:t>我國金融消費者保護措施及建立金融消費爭議處理機制，以</w:t>
      </w:r>
      <w:r w:rsidRPr="00783987">
        <w:rPr>
          <w:rFonts w:hint="eastAsia"/>
        </w:rPr>
        <w:t>達成保護金融消費者權益、增進金融消費者對市場之信心及促進金融市場健全發展之目標，</w:t>
      </w:r>
      <w:r w:rsidR="006B14DA">
        <w:rPr>
          <w:rFonts w:hint="eastAsia"/>
        </w:rPr>
        <w:t>本院</w:t>
      </w:r>
      <w:r w:rsidRPr="00783987">
        <w:rPr>
          <w:rFonts w:hint="eastAsia"/>
        </w:rPr>
        <w:t>於100年6月3</w:t>
      </w:r>
      <w:r w:rsidR="00267102">
        <w:rPr>
          <w:rFonts w:hint="eastAsia"/>
        </w:rPr>
        <w:t>日三讀通過金融消費者保護法</w:t>
      </w:r>
      <w:r w:rsidRPr="00783987">
        <w:rPr>
          <w:rFonts w:hint="eastAsia"/>
        </w:rPr>
        <w:t>，明定應設立爭議處理機構，</w:t>
      </w:r>
      <w:r w:rsidR="00BB1F55" w:rsidRPr="00783987">
        <w:rPr>
          <w:rFonts w:hint="eastAsia"/>
        </w:rPr>
        <w:t>據以成立</w:t>
      </w:r>
      <w:r w:rsidRPr="00783987">
        <w:rPr>
          <w:rFonts w:hint="eastAsia"/>
        </w:rPr>
        <w:t>財團法人金融消費評議中心(以下簡稱</w:t>
      </w:r>
      <w:r w:rsidR="003613D7" w:rsidRPr="00783987">
        <w:rPr>
          <w:rFonts w:hint="eastAsia"/>
        </w:rPr>
        <w:t>金融消費評議中心</w:t>
      </w:r>
      <w:r w:rsidRPr="00783987">
        <w:rPr>
          <w:rFonts w:hint="eastAsia"/>
        </w:rPr>
        <w:t>)。</w:t>
      </w:r>
    </w:p>
    <w:p w:rsidR="006F0989" w:rsidRPr="00783987" w:rsidRDefault="00294340" w:rsidP="00DC744F">
      <w:pPr>
        <w:ind w:leftChars="0" w:left="0" w:firstLine="566"/>
      </w:pPr>
      <w:r w:rsidRPr="00783987">
        <w:rPr>
          <w:rFonts w:hint="eastAsia"/>
        </w:rPr>
        <w:t>金融消費評議</w:t>
      </w:r>
      <w:r w:rsidR="0051211B" w:rsidRPr="00783987">
        <w:rPr>
          <w:rFonts w:hint="eastAsia"/>
        </w:rPr>
        <w:t>中心奉准於101年1月2日正式運作，由金融監督管理委員會主管之金融監督管理基金</w:t>
      </w:r>
      <w:r w:rsidR="00D30B79">
        <w:rPr>
          <w:rFonts w:hint="eastAsia"/>
        </w:rPr>
        <w:t>，</w:t>
      </w:r>
      <w:r w:rsidR="0051211B" w:rsidRPr="00783987">
        <w:rPr>
          <w:rFonts w:hint="eastAsia"/>
        </w:rPr>
        <w:t>依金融消費者保護法規定捐助10億元，</w:t>
      </w:r>
      <w:r w:rsidR="00964F38" w:rsidRPr="00783987">
        <w:rPr>
          <w:rFonts w:hint="eastAsia"/>
        </w:rPr>
        <w:t>分</w:t>
      </w:r>
      <w:r w:rsidR="006B14DA">
        <w:rPr>
          <w:rFonts w:hint="eastAsia"/>
        </w:rPr>
        <w:t>別</w:t>
      </w:r>
      <w:r w:rsidR="00964F38" w:rsidRPr="00783987">
        <w:rPr>
          <w:rFonts w:hint="eastAsia"/>
        </w:rPr>
        <w:t>於</w:t>
      </w:r>
      <w:r w:rsidR="0051211B" w:rsidRPr="00783987">
        <w:rPr>
          <w:rFonts w:hint="eastAsia"/>
        </w:rPr>
        <w:t>100年度捐助2億元創立基金，101至10</w:t>
      </w:r>
      <w:r w:rsidR="0093566A" w:rsidRPr="00783987">
        <w:rPr>
          <w:rFonts w:hint="eastAsia"/>
        </w:rPr>
        <w:t>4</w:t>
      </w:r>
      <w:r w:rsidR="0051211B" w:rsidRPr="00783987">
        <w:rPr>
          <w:rFonts w:hint="eastAsia"/>
        </w:rPr>
        <w:t>年度</w:t>
      </w:r>
      <w:r w:rsidR="00235B74">
        <w:rPr>
          <w:rFonts w:hint="eastAsia"/>
        </w:rPr>
        <w:t>各</w:t>
      </w:r>
      <w:r w:rsidR="0051211B" w:rsidRPr="00783987">
        <w:rPr>
          <w:rFonts w:hint="eastAsia"/>
        </w:rPr>
        <w:t>年捐助2億元。該中心</w:t>
      </w:r>
      <w:r w:rsidR="0001220D" w:rsidRPr="00783987">
        <w:rPr>
          <w:rFonts w:hint="eastAsia"/>
        </w:rPr>
        <w:t>11</w:t>
      </w:r>
      <w:r w:rsidR="000A4F5B">
        <w:rPr>
          <w:rFonts w:hint="eastAsia"/>
        </w:rPr>
        <w:t>4</w:t>
      </w:r>
      <w:r w:rsidR="0051211B" w:rsidRPr="00783987">
        <w:rPr>
          <w:rFonts w:hint="eastAsia"/>
        </w:rPr>
        <w:t>年度</w:t>
      </w:r>
      <w:r w:rsidR="00295CCD" w:rsidRPr="00783987">
        <w:rPr>
          <w:rFonts w:hint="eastAsia"/>
        </w:rPr>
        <w:t>預算</w:t>
      </w:r>
      <w:r w:rsidR="004E2B3B" w:rsidRPr="00783987">
        <w:rPr>
          <w:rFonts w:hint="eastAsia"/>
        </w:rPr>
        <w:t>案</w:t>
      </w:r>
      <w:r w:rsidR="00964F38" w:rsidRPr="00783987">
        <w:rPr>
          <w:rFonts w:hint="eastAsia"/>
        </w:rPr>
        <w:t>編列</w:t>
      </w:r>
      <w:r w:rsidR="001C00CF" w:rsidRPr="00783987">
        <w:rPr>
          <w:rFonts w:hint="eastAsia"/>
        </w:rPr>
        <w:t>總收入</w:t>
      </w:r>
      <w:r w:rsidR="000A4F5B">
        <w:rPr>
          <w:rFonts w:hint="eastAsia"/>
        </w:rPr>
        <w:t>2</w:t>
      </w:r>
      <w:r w:rsidR="00DF0C01" w:rsidRPr="00783987">
        <w:rPr>
          <w:rFonts w:hint="eastAsia"/>
        </w:rPr>
        <w:t>億</w:t>
      </w:r>
      <w:r w:rsidR="000A4F5B">
        <w:rPr>
          <w:rFonts w:hint="eastAsia"/>
        </w:rPr>
        <w:t>1</w:t>
      </w:r>
      <w:r w:rsidR="00DF0C01" w:rsidRPr="00783987">
        <w:rPr>
          <w:rFonts w:hint="eastAsia"/>
        </w:rPr>
        <w:t>,</w:t>
      </w:r>
      <w:r w:rsidR="000A4F5B">
        <w:rPr>
          <w:rFonts w:hint="eastAsia"/>
        </w:rPr>
        <w:t>163</w:t>
      </w:r>
      <w:r w:rsidR="00DF0C01" w:rsidRPr="00783987">
        <w:rPr>
          <w:rFonts w:hint="eastAsia"/>
        </w:rPr>
        <w:t>萬</w:t>
      </w:r>
      <w:r w:rsidR="000A4F5B">
        <w:rPr>
          <w:rFonts w:hint="eastAsia"/>
        </w:rPr>
        <w:t>6</w:t>
      </w:r>
      <w:r w:rsidR="00DF0C01" w:rsidRPr="00783987">
        <w:rPr>
          <w:rFonts w:hint="eastAsia"/>
        </w:rPr>
        <w:t>千元，支出</w:t>
      </w:r>
      <w:r w:rsidR="000A4F5B">
        <w:rPr>
          <w:rFonts w:hint="eastAsia"/>
        </w:rPr>
        <w:t>2</w:t>
      </w:r>
      <w:r w:rsidR="000A4F5B" w:rsidRPr="00783987">
        <w:rPr>
          <w:rFonts w:hint="eastAsia"/>
        </w:rPr>
        <w:t>億</w:t>
      </w:r>
      <w:r w:rsidR="000A4F5B">
        <w:rPr>
          <w:rFonts w:hint="eastAsia"/>
        </w:rPr>
        <w:t>1</w:t>
      </w:r>
      <w:r w:rsidR="000A4F5B" w:rsidRPr="00783987">
        <w:rPr>
          <w:rFonts w:hint="eastAsia"/>
        </w:rPr>
        <w:t>,</w:t>
      </w:r>
      <w:r w:rsidR="000A4F5B">
        <w:rPr>
          <w:rFonts w:hint="eastAsia"/>
        </w:rPr>
        <w:t>163</w:t>
      </w:r>
      <w:r w:rsidR="000A4F5B" w:rsidRPr="00783987">
        <w:rPr>
          <w:rFonts w:hint="eastAsia"/>
        </w:rPr>
        <w:t>萬</w:t>
      </w:r>
      <w:r w:rsidR="000A4F5B">
        <w:rPr>
          <w:rFonts w:hint="eastAsia"/>
        </w:rPr>
        <w:t>6</w:t>
      </w:r>
      <w:r w:rsidR="000A4F5B" w:rsidRPr="00783987">
        <w:rPr>
          <w:rFonts w:hint="eastAsia"/>
        </w:rPr>
        <w:t>千元</w:t>
      </w:r>
      <w:r w:rsidR="001C00CF" w:rsidRPr="00783987">
        <w:rPr>
          <w:rFonts w:hint="eastAsia"/>
        </w:rPr>
        <w:t>，收支相抵後無賸餘數</w:t>
      </w:r>
      <w:r w:rsidR="0051211B" w:rsidRPr="00783987">
        <w:rPr>
          <w:rFonts w:hint="eastAsia"/>
        </w:rPr>
        <w:t>。謹</w:t>
      </w:r>
      <w:r w:rsidR="00BE3C48">
        <w:rPr>
          <w:rFonts w:hint="eastAsia"/>
        </w:rPr>
        <w:t>就</w:t>
      </w:r>
      <w:r w:rsidR="00BE3C48" w:rsidRPr="00BE3C48">
        <w:rPr>
          <w:rFonts w:hint="eastAsia"/>
        </w:rPr>
        <w:t>金融消費評議中心</w:t>
      </w:r>
      <w:r w:rsidR="0051211B" w:rsidRPr="00783987">
        <w:rPr>
          <w:rFonts w:hint="eastAsia"/>
        </w:rPr>
        <w:t>1</w:t>
      </w:r>
      <w:r w:rsidR="0001220D" w:rsidRPr="00783987">
        <w:rPr>
          <w:rFonts w:hint="eastAsia"/>
        </w:rPr>
        <w:t>1</w:t>
      </w:r>
      <w:r w:rsidR="000A4F5B">
        <w:rPr>
          <w:rFonts w:hint="eastAsia"/>
        </w:rPr>
        <w:t>4</w:t>
      </w:r>
      <w:r w:rsidR="00295CCD" w:rsidRPr="00783987">
        <w:rPr>
          <w:rFonts w:hint="eastAsia"/>
        </w:rPr>
        <w:t>年度預算</w:t>
      </w:r>
      <w:r w:rsidR="004E2B3B" w:rsidRPr="00783987">
        <w:rPr>
          <w:rFonts w:hint="eastAsia"/>
        </w:rPr>
        <w:t>案</w:t>
      </w:r>
      <w:r w:rsidR="0051211B" w:rsidRPr="00783987">
        <w:rPr>
          <w:rFonts w:hint="eastAsia"/>
        </w:rPr>
        <w:t>相關問題分析如次：</w:t>
      </w:r>
    </w:p>
    <w:p w:rsidR="00D64031" w:rsidRPr="00783987" w:rsidRDefault="005B2015" w:rsidP="00D64031">
      <w:pPr>
        <w:pStyle w:val="14"/>
        <w:ind w:left="567" w:hanging="567"/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307985504"/>
      <w:bookmarkStart w:id="7" w:name="_Toc195257018"/>
      <w:r>
        <w:rPr>
          <w:rFonts w:hint="eastAsia"/>
        </w:rPr>
        <w:t>二</w:t>
      </w:r>
      <w:r w:rsidR="003C5B96" w:rsidRPr="00783987">
        <w:rPr>
          <w:rFonts w:hint="eastAsia"/>
        </w:rPr>
        <w:t>、</w:t>
      </w:r>
      <w:bookmarkEnd w:id="6"/>
      <w:r w:rsidR="0060538C">
        <w:rPr>
          <w:rFonts w:hint="eastAsia"/>
        </w:rPr>
        <w:t>114年度國</w:t>
      </w:r>
      <w:r w:rsidR="00D30B79">
        <w:rPr>
          <w:rFonts w:hint="eastAsia"/>
        </w:rPr>
        <w:t>際</w:t>
      </w:r>
      <w:r w:rsidR="0060538C">
        <w:rPr>
          <w:rFonts w:hint="eastAsia"/>
        </w:rPr>
        <w:t>旅運費增編56萬餘元</w:t>
      </w:r>
      <w:r w:rsidR="00623B0D">
        <w:rPr>
          <w:rFonts w:hint="eastAsia"/>
        </w:rPr>
        <w:t>達170萬元</w:t>
      </w:r>
      <w:r w:rsidR="0060538C">
        <w:rPr>
          <w:rFonts w:hint="eastAsia"/>
        </w:rPr>
        <w:t>，惟</w:t>
      </w:r>
      <w:r w:rsidR="0060538C" w:rsidRPr="008700BE">
        <w:rPr>
          <w:rFonts w:hint="eastAsia"/>
        </w:rPr>
        <w:t>1</w:t>
      </w:r>
      <w:r w:rsidR="0060538C">
        <w:rPr>
          <w:rFonts w:hint="eastAsia"/>
        </w:rPr>
        <w:t>12年度</w:t>
      </w:r>
      <w:r w:rsidR="0060538C" w:rsidRPr="0060538C">
        <w:rPr>
          <w:rFonts w:hint="eastAsia"/>
        </w:rPr>
        <w:t>執行率未達</w:t>
      </w:r>
      <w:r w:rsidR="00070EAD">
        <w:rPr>
          <w:rFonts w:hint="eastAsia"/>
        </w:rPr>
        <w:t>三</w:t>
      </w:r>
      <w:r w:rsidR="0060538C" w:rsidRPr="0060538C">
        <w:rPr>
          <w:rFonts w:hint="eastAsia"/>
        </w:rPr>
        <w:t>成</w:t>
      </w:r>
      <w:r w:rsidR="00623B0D">
        <w:rPr>
          <w:rFonts w:hint="eastAsia"/>
        </w:rPr>
        <w:t>，113年度則未達100萬元</w:t>
      </w:r>
      <w:r w:rsidR="0060538C">
        <w:rPr>
          <w:rFonts w:hint="eastAsia"/>
        </w:rPr>
        <w:t>；又</w:t>
      </w:r>
      <w:r w:rsidR="008700BE" w:rsidRPr="008700BE">
        <w:rPr>
          <w:rFonts w:hint="eastAsia"/>
        </w:rPr>
        <w:t>國內旅運費</w:t>
      </w:r>
      <w:r w:rsidR="00CE1788">
        <w:rPr>
          <w:rFonts w:hint="eastAsia"/>
        </w:rPr>
        <w:t>編列數</w:t>
      </w:r>
      <w:r w:rsidR="003C1D4D">
        <w:rPr>
          <w:rFonts w:hint="eastAsia"/>
        </w:rPr>
        <w:t>較113年度</w:t>
      </w:r>
      <w:r w:rsidR="004D0531">
        <w:rPr>
          <w:rFonts w:hint="eastAsia"/>
        </w:rPr>
        <w:t>決算數</w:t>
      </w:r>
      <w:r w:rsidR="003C1D4D">
        <w:rPr>
          <w:rFonts w:hint="eastAsia"/>
        </w:rPr>
        <w:t>增幅逾二成</w:t>
      </w:r>
      <w:r w:rsidR="008700BE" w:rsidRPr="008700BE">
        <w:rPr>
          <w:rFonts w:hint="eastAsia"/>
        </w:rPr>
        <w:t>，宜衡酌</w:t>
      </w:r>
      <w:r w:rsidR="0060538C" w:rsidRPr="0060538C">
        <w:rPr>
          <w:rFonts w:hint="eastAsia"/>
        </w:rPr>
        <w:t>往年</w:t>
      </w:r>
      <w:r w:rsidR="00CE1788">
        <w:rPr>
          <w:rFonts w:hint="eastAsia"/>
        </w:rPr>
        <w:t>撙節</w:t>
      </w:r>
      <w:r w:rsidR="0060538C" w:rsidRPr="0060538C">
        <w:rPr>
          <w:rFonts w:hint="eastAsia"/>
        </w:rPr>
        <w:t>情形</w:t>
      </w:r>
      <w:r w:rsidR="008700BE" w:rsidRPr="008700BE">
        <w:rPr>
          <w:rFonts w:hint="eastAsia"/>
        </w:rPr>
        <w:t>編列相關經費</w:t>
      </w:r>
      <w:bookmarkEnd w:id="7"/>
    </w:p>
    <w:p w:rsidR="00D64031" w:rsidRPr="00783987" w:rsidRDefault="008700BE" w:rsidP="00CC1D12">
      <w:pPr>
        <w:ind w:left="566" w:firstLine="566"/>
      </w:pPr>
      <w:r w:rsidRPr="008700BE">
        <w:rPr>
          <w:rFonts w:hint="eastAsia"/>
        </w:rPr>
        <w:t>金融消費評議中心11</w:t>
      </w:r>
      <w:r>
        <w:t>4</w:t>
      </w:r>
      <w:r w:rsidRPr="008700BE">
        <w:rPr>
          <w:rFonts w:hint="eastAsia"/>
        </w:rPr>
        <w:t>年度預算案編列</w:t>
      </w:r>
      <w:r w:rsidR="00C42E66">
        <w:rPr>
          <w:rFonts w:hint="eastAsia"/>
        </w:rPr>
        <w:t>參訪交流及</w:t>
      </w:r>
      <w:r w:rsidRPr="008700BE">
        <w:rPr>
          <w:rFonts w:hint="eastAsia"/>
        </w:rPr>
        <w:t>參加國際會議之國</w:t>
      </w:r>
      <w:r w:rsidR="00D30B79">
        <w:rPr>
          <w:rFonts w:hint="eastAsia"/>
        </w:rPr>
        <w:t>際</w:t>
      </w:r>
      <w:r w:rsidRPr="008700BE">
        <w:rPr>
          <w:rFonts w:hint="eastAsia"/>
        </w:rPr>
        <w:t>旅運費1</w:t>
      </w:r>
      <w:r>
        <w:t>70</w:t>
      </w:r>
      <w:r w:rsidRPr="008700BE">
        <w:rPr>
          <w:rFonts w:hint="eastAsia"/>
        </w:rPr>
        <w:t>萬元</w:t>
      </w:r>
      <w:r w:rsidR="00C42E66">
        <w:rPr>
          <w:rFonts w:hint="eastAsia"/>
        </w:rPr>
        <w:t>、</w:t>
      </w:r>
      <w:r w:rsidRPr="008700BE">
        <w:rPr>
          <w:rFonts w:hint="eastAsia"/>
        </w:rPr>
        <w:t>國內旅運費</w:t>
      </w:r>
      <w:r w:rsidR="002D37E0">
        <w:rPr>
          <w:rFonts w:hint="eastAsia"/>
        </w:rPr>
        <w:t>69</w:t>
      </w:r>
      <w:r w:rsidRPr="008700BE">
        <w:rPr>
          <w:rFonts w:hint="eastAsia"/>
        </w:rPr>
        <w:t>萬</w:t>
      </w:r>
      <w:r w:rsidR="002D37E0">
        <w:rPr>
          <w:rFonts w:hint="eastAsia"/>
        </w:rPr>
        <w:t>2</w:t>
      </w:r>
      <w:r w:rsidRPr="008700BE">
        <w:rPr>
          <w:rFonts w:hint="eastAsia"/>
        </w:rPr>
        <w:t>千元</w:t>
      </w:r>
      <w:r w:rsidR="00AD3179">
        <w:rPr>
          <w:rStyle w:val="afb"/>
        </w:rPr>
        <w:footnoteReference w:id="1"/>
      </w:r>
      <w:r w:rsidRPr="008700BE">
        <w:rPr>
          <w:rFonts w:hint="eastAsia"/>
        </w:rPr>
        <w:t>，共計2</w:t>
      </w:r>
      <w:r w:rsidR="00AD3179">
        <w:rPr>
          <w:rFonts w:hint="eastAsia"/>
        </w:rPr>
        <w:t>39</w:t>
      </w:r>
      <w:r w:rsidRPr="008700BE">
        <w:rPr>
          <w:rFonts w:hint="eastAsia"/>
        </w:rPr>
        <w:t>萬</w:t>
      </w:r>
      <w:r w:rsidR="00AD3179">
        <w:rPr>
          <w:rFonts w:hint="eastAsia"/>
        </w:rPr>
        <w:t>2</w:t>
      </w:r>
      <w:r w:rsidRPr="008700BE">
        <w:rPr>
          <w:rFonts w:hint="eastAsia"/>
        </w:rPr>
        <w:t>千元，其中國</w:t>
      </w:r>
      <w:r w:rsidR="00D30B79">
        <w:rPr>
          <w:rFonts w:hint="eastAsia"/>
        </w:rPr>
        <w:t>際</w:t>
      </w:r>
      <w:r w:rsidRPr="008700BE">
        <w:rPr>
          <w:rFonts w:hint="eastAsia"/>
        </w:rPr>
        <w:t>旅運費較11</w:t>
      </w:r>
      <w:r w:rsidR="00C42E66">
        <w:t>3</w:t>
      </w:r>
      <w:r w:rsidRPr="008700BE">
        <w:rPr>
          <w:rFonts w:hint="eastAsia"/>
        </w:rPr>
        <w:t>年度</w:t>
      </w:r>
      <w:r w:rsidR="00352EB7">
        <w:rPr>
          <w:rFonts w:hint="eastAsia"/>
        </w:rPr>
        <w:t>預算</w:t>
      </w:r>
      <w:r w:rsidR="00623B0D">
        <w:rPr>
          <w:rFonts w:hint="eastAsia"/>
        </w:rPr>
        <w:t>數</w:t>
      </w:r>
      <w:r w:rsidR="00C06A71">
        <w:rPr>
          <w:rFonts w:hint="eastAsia"/>
        </w:rPr>
        <w:t>113萬8千元</w:t>
      </w:r>
      <w:r w:rsidRPr="008700BE">
        <w:rPr>
          <w:rFonts w:hint="eastAsia"/>
        </w:rPr>
        <w:t>增加</w:t>
      </w:r>
      <w:r w:rsidR="00C42E66">
        <w:rPr>
          <w:rFonts w:hint="eastAsia"/>
        </w:rPr>
        <w:t>56</w:t>
      </w:r>
      <w:r w:rsidRPr="008700BE">
        <w:t>萬</w:t>
      </w:r>
      <w:r w:rsidR="00C42E66">
        <w:rPr>
          <w:rFonts w:hint="eastAsia"/>
        </w:rPr>
        <w:t>2</w:t>
      </w:r>
      <w:r w:rsidRPr="008700BE">
        <w:t>千元</w:t>
      </w:r>
      <w:r w:rsidRPr="008700BE">
        <w:rPr>
          <w:rFonts w:hint="eastAsia"/>
        </w:rPr>
        <w:t>(增幅</w:t>
      </w:r>
      <w:r w:rsidR="00C42E66">
        <w:rPr>
          <w:rFonts w:hint="eastAsia"/>
        </w:rPr>
        <w:t>49</w:t>
      </w:r>
      <w:r w:rsidRPr="008700BE">
        <w:rPr>
          <w:rFonts w:hint="eastAsia"/>
        </w:rPr>
        <w:t>.</w:t>
      </w:r>
      <w:r w:rsidR="00C42E66">
        <w:rPr>
          <w:rFonts w:hint="eastAsia"/>
        </w:rPr>
        <w:t>38</w:t>
      </w:r>
      <w:r w:rsidRPr="008700BE">
        <w:rPr>
          <w:rFonts w:hint="eastAsia"/>
        </w:rPr>
        <w:t>%)。經查：</w:t>
      </w:r>
    </w:p>
    <w:p w:rsidR="00D64031" w:rsidRPr="00783987" w:rsidRDefault="00D64031" w:rsidP="00ED19F4">
      <w:pPr>
        <w:pStyle w:val="a5"/>
        <w:ind w:left="849" w:hanging="283"/>
        <w:rPr>
          <w:b/>
        </w:rPr>
      </w:pPr>
      <w:r w:rsidRPr="00783987">
        <w:rPr>
          <w:rFonts w:hint="eastAsia"/>
          <w:b/>
        </w:rPr>
        <w:t>(一)</w:t>
      </w:r>
      <w:r w:rsidR="00191154" w:rsidRPr="00191154">
        <w:rPr>
          <w:rFonts w:hint="eastAsia"/>
          <w:b/>
        </w:rPr>
        <w:t>109</w:t>
      </w:r>
      <w:r w:rsidR="005A4408">
        <w:rPr>
          <w:rFonts w:hint="eastAsia"/>
          <w:b/>
        </w:rPr>
        <w:t>至</w:t>
      </w:r>
      <w:r w:rsidR="00191154" w:rsidRPr="00191154">
        <w:rPr>
          <w:rFonts w:hint="eastAsia"/>
          <w:b/>
        </w:rPr>
        <w:t>11</w:t>
      </w:r>
      <w:r w:rsidR="008E2504">
        <w:rPr>
          <w:rFonts w:hint="eastAsia"/>
          <w:b/>
        </w:rPr>
        <w:t>3</w:t>
      </w:r>
      <w:r w:rsidR="00191154" w:rsidRPr="00191154">
        <w:rPr>
          <w:rFonts w:hint="eastAsia"/>
          <w:b/>
        </w:rPr>
        <w:t>年度國</w:t>
      </w:r>
      <w:r w:rsidR="00D30B79">
        <w:rPr>
          <w:rFonts w:hint="eastAsia"/>
          <w:b/>
        </w:rPr>
        <w:t>際</w:t>
      </w:r>
      <w:r w:rsidR="005A4408">
        <w:rPr>
          <w:rFonts w:hint="eastAsia"/>
          <w:b/>
        </w:rPr>
        <w:t>旅</w:t>
      </w:r>
      <w:r w:rsidR="00C76A69">
        <w:rPr>
          <w:rFonts w:hint="eastAsia"/>
          <w:b/>
        </w:rPr>
        <w:t>運</w:t>
      </w:r>
      <w:r w:rsidR="005A4408">
        <w:rPr>
          <w:rFonts w:hint="eastAsia"/>
          <w:b/>
        </w:rPr>
        <w:t>費均編列113萬8千元</w:t>
      </w:r>
      <w:r w:rsidR="00191154" w:rsidRPr="00191154">
        <w:rPr>
          <w:rFonts w:hint="eastAsia"/>
          <w:b/>
        </w:rPr>
        <w:t>，</w:t>
      </w:r>
      <w:r w:rsidR="005A4408">
        <w:rPr>
          <w:rFonts w:hint="eastAsia"/>
          <w:b/>
        </w:rPr>
        <w:t>惟受</w:t>
      </w:r>
      <w:r w:rsidR="00D30B79">
        <w:rPr>
          <w:rFonts w:hint="eastAsia"/>
          <w:b/>
        </w:rPr>
        <w:t>C</w:t>
      </w:r>
      <w:r w:rsidR="00D30B79">
        <w:rPr>
          <w:b/>
        </w:rPr>
        <w:t>OVID-19</w:t>
      </w:r>
      <w:r w:rsidR="005A4408">
        <w:rPr>
          <w:rFonts w:hint="eastAsia"/>
          <w:b/>
        </w:rPr>
        <w:t>疫情影響109至111年</w:t>
      </w:r>
      <w:r w:rsidR="00706614">
        <w:rPr>
          <w:rFonts w:hint="eastAsia"/>
          <w:b/>
        </w:rPr>
        <w:t>度</w:t>
      </w:r>
      <w:r w:rsidR="005A4408">
        <w:rPr>
          <w:rFonts w:hint="eastAsia"/>
          <w:b/>
        </w:rPr>
        <w:t>均</w:t>
      </w:r>
      <w:r w:rsidR="00191154" w:rsidRPr="00191154">
        <w:rPr>
          <w:rFonts w:hint="eastAsia"/>
          <w:b/>
        </w:rPr>
        <w:t>未執行</w:t>
      </w:r>
      <w:r w:rsidR="005A4408">
        <w:rPr>
          <w:rFonts w:hint="eastAsia"/>
          <w:b/>
        </w:rPr>
        <w:t>；112年度亦僅執行33萬3千元，執行率未達</w:t>
      </w:r>
      <w:r w:rsidR="005D7847">
        <w:rPr>
          <w:rFonts w:hint="eastAsia"/>
          <w:b/>
        </w:rPr>
        <w:t>三</w:t>
      </w:r>
      <w:r w:rsidR="005A4408">
        <w:rPr>
          <w:rFonts w:hint="eastAsia"/>
          <w:b/>
        </w:rPr>
        <w:t>成</w:t>
      </w:r>
      <w:r w:rsidR="00623B0D">
        <w:rPr>
          <w:rFonts w:hint="eastAsia"/>
          <w:b/>
        </w:rPr>
        <w:t>，113年度</w:t>
      </w:r>
      <w:r w:rsidR="00B04FAD">
        <w:rPr>
          <w:rFonts w:hint="eastAsia"/>
          <w:b/>
        </w:rPr>
        <w:t>執行數</w:t>
      </w:r>
      <w:r w:rsidR="00623B0D">
        <w:rPr>
          <w:rFonts w:hint="eastAsia"/>
          <w:b/>
        </w:rPr>
        <w:t>則未達100萬元</w:t>
      </w:r>
    </w:p>
    <w:p w:rsidR="000B7E8B" w:rsidRDefault="005A4408" w:rsidP="007C54CF">
      <w:pPr>
        <w:pStyle w:val="21"/>
        <w:ind w:left="850" w:firstLine="566"/>
      </w:pPr>
      <w:r w:rsidRPr="005A4408">
        <w:rPr>
          <w:rFonts w:hint="eastAsia"/>
        </w:rPr>
        <w:t>查</w:t>
      </w:r>
      <w:r>
        <w:rPr>
          <w:rFonts w:hint="eastAsia"/>
        </w:rPr>
        <w:t>金融消費評議</w:t>
      </w:r>
      <w:r w:rsidRPr="005A4408">
        <w:rPr>
          <w:rFonts w:hint="eastAsia"/>
        </w:rPr>
        <w:t>中心國</w:t>
      </w:r>
      <w:r w:rsidR="00D30B79">
        <w:rPr>
          <w:rFonts w:hint="eastAsia"/>
        </w:rPr>
        <w:t>際</w:t>
      </w:r>
      <w:r w:rsidRPr="005A4408">
        <w:rPr>
          <w:rFonts w:hint="eastAsia"/>
        </w:rPr>
        <w:t>旅</w:t>
      </w:r>
      <w:r w:rsidR="00C76A69">
        <w:rPr>
          <w:rFonts w:hint="eastAsia"/>
        </w:rPr>
        <w:t>運</w:t>
      </w:r>
      <w:r w:rsidRPr="005A4408">
        <w:rPr>
          <w:rFonts w:hint="eastAsia"/>
        </w:rPr>
        <w:t>費</w:t>
      </w:r>
      <w:r w:rsidR="003B66BD">
        <w:rPr>
          <w:rFonts w:hint="eastAsia"/>
        </w:rPr>
        <w:t>預算數</w:t>
      </w:r>
      <w:r w:rsidRPr="005A4408">
        <w:rPr>
          <w:rFonts w:hint="eastAsia"/>
        </w:rPr>
        <w:t>10</w:t>
      </w:r>
      <w:r w:rsidR="003B66BD">
        <w:rPr>
          <w:rFonts w:hint="eastAsia"/>
        </w:rPr>
        <w:t>9至113</w:t>
      </w:r>
      <w:r w:rsidRPr="005A4408">
        <w:rPr>
          <w:rFonts w:hint="eastAsia"/>
        </w:rPr>
        <w:t>年</w:t>
      </w:r>
      <w:r w:rsidR="003B66BD">
        <w:rPr>
          <w:rFonts w:hint="eastAsia"/>
        </w:rPr>
        <w:t>度</w:t>
      </w:r>
      <w:r w:rsidRPr="005A4408">
        <w:rPr>
          <w:rFonts w:hint="eastAsia"/>
        </w:rPr>
        <w:t>均維持</w:t>
      </w:r>
      <w:r w:rsidR="003B66BD">
        <w:rPr>
          <w:rFonts w:hint="eastAsia"/>
        </w:rPr>
        <w:t>為</w:t>
      </w:r>
      <w:r w:rsidR="00C11837">
        <w:rPr>
          <w:rFonts w:hint="eastAsia"/>
        </w:rPr>
        <w:t>113萬8千元</w:t>
      </w:r>
      <w:r w:rsidR="00DA3F5C">
        <w:rPr>
          <w:rFonts w:hint="eastAsia"/>
        </w:rPr>
        <w:t>(詳表1</w:t>
      </w:r>
      <w:r w:rsidR="00DA3F5C">
        <w:t>)</w:t>
      </w:r>
      <w:r w:rsidRPr="005A4408">
        <w:rPr>
          <w:rFonts w:hint="eastAsia"/>
        </w:rPr>
        <w:t>，</w:t>
      </w:r>
      <w:r w:rsidR="00191154" w:rsidRPr="00191154">
        <w:rPr>
          <w:rFonts w:hint="eastAsia"/>
        </w:rPr>
        <w:t>依10</w:t>
      </w:r>
      <w:r w:rsidR="00C11837">
        <w:rPr>
          <w:rFonts w:hint="eastAsia"/>
        </w:rPr>
        <w:t>9</w:t>
      </w:r>
      <w:r w:rsidR="00191154" w:rsidRPr="00191154">
        <w:rPr>
          <w:rFonts w:hint="eastAsia"/>
        </w:rPr>
        <w:t>至11</w:t>
      </w:r>
      <w:r w:rsidR="00623B0D">
        <w:rPr>
          <w:rFonts w:hint="eastAsia"/>
        </w:rPr>
        <w:t>3</w:t>
      </w:r>
      <w:r w:rsidR="00191154" w:rsidRPr="00191154">
        <w:rPr>
          <w:rFonts w:hint="eastAsia"/>
        </w:rPr>
        <w:t>年度國</w:t>
      </w:r>
      <w:r w:rsidR="00D30B79">
        <w:rPr>
          <w:rFonts w:hint="eastAsia"/>
        </w:rPr>
        <w:t>際</w:t>
      </w:r>
      <w:r w:rsidR="00191154" w:rsidRPr="00191154">
        <w:rPr>
          <w:rFonts w:hint="eastAsia"/>
        </w:rPr>
        <w:t>旅運費執</w:t>
      </w:r>
      <w:r w:rsidR="00191154" w:rsidRPr="00191154">
        <w:rPr>
          <w:rFonts w:hint="eastAsia"/>
        </w:rPr>
        <w:lastRenderedPageBreak/>
        <w:t>行情形分析，109</w:t>
      </w:r>
      <w:r w:rsidR="008E2504">
        <w:rPr>
          <w:rFonts w:hint="eastAsia"/>
        </w:rPr>
        <w:t>至</w:t>
      </w:r>
      <w:r w:rsidR="00191154" w:rsidRPr="00191154">
        <w:rPr>
          <w:rFonts w:hint="eastAsia"/>
        </w:rPr>
        <w:t>11</w:t>
      </w:r>
      <w:r w:rsidR="008E2504">
        <w:rPr>
          <w:rFonts w:hint="eastAsia"/>
        </w:rPr>
        <w:t>1</w:t>
      </w:r>
      <w:r w:rsidR="00191154" w:rsidRPr="00191154">
        <w:rPr>
          <w:rFonts w:hint="eastAsia"/>
        </w:rPr>
        <w:t>年度受</w:t>
      </w:r>
      <w:r w:rsidR="008E2504">
        <w:rPr>
          <w:rFonts w:hint="eastAsia"/>
        </w:rPr>
        <w:t>C</w:t>
      </w:r>
      <w:r w:rsidR="008E2504">
        <w:t>OVID-19</w:t>
      </w:r>
      <w:r w:rsidR="00191154" w:rsidRPr="00191154">
        <w:rPr>
          <w:rFonts w:hint="eastAsia"/>
        </w:rPr>
        <w:t>疫情影響，國際實體會議</w:t>
      </w:r>
      <w:r w:rsidR="008E2504">
        <w:rPr>
          <w:rFonts w:hint="eastAsia"/>
        </w:rPr>
        <w:t>多</w:t>
      </w:r>
      <w:r w:rsidR="00191154" w:rsidRPr="00191154">
        <w:rPr>
          <w:rFonts w:hint="eastAsia"/>
        </w:rPr>
        <w:t>調整為線上會議，均未派員參加，故悉數未執行。</w:t>
      </w:r>
      <w:r w:rsidR="008E2504">
        <w:rPr>
          <w:rFonts w:hint="eastAsia"/>
        </w:rPr>
        <w:t>112年疫情已趨緩，惟</w:t>
      </w:r>
      <w:r w:rsidR="008E2504" w:rsidRPr="00191154">
        <w:rPr>
          <w:rFonts w:hint="eastAsia"/>
        </w:rPr>
        <w:t>決算數</w:t>
      </w:r>
      <w:r w:rsidR="008E2504">
        <w:rPr>
          <w:rFonts w:hint="eastAsia"/>
        </w:rPr>
        <w:t>僅33</w:t>
      </w:r>
      <w:r w:rsidR="008E2504" w:rsidRPr="00191154">
        <w:rPr>
          <w:rFonts w:hint="eastAsia"/>
        </w:rPr>
        <w:t>萬</w:t>
      </w:r>
      <w:r w:rsidR="008E2504">
        <w:rPr>
          <w:rFonts w:hint="eastAsia"/>
        </w:rPr>
        <w:t>3</w:t>
      </w:r>
      <w:r w:rsidR="008E2504" w:rsidRPr="00191154">
        <w:rPr>
          <w:rFonts w:hint="eastAsia"/>
        </w:rPr>
        <w:t>千元，執行率</w:t>
      </w:r>
      <w:r w:rsidR="008E2504">
        <w:rPr>
          <w:rFonts w:hint="eastAsia"/>
        </w:rPr>
        <w:t>29</w:t>
      </w:r>
      <w:r w:rsidR="008E2504" w:rsidRPr="00191154">
        <w:rPr>
          <w:rFonts w:hint="eastAsia"/>
        </w:rPr>
        <w:t>.26%</w:t>
      </w:r>
      <w:r w:rsidR="008E2504">
        <w:rPr>
          <w:rFonts w:hint="eastAsia"/>
        </w:rPr>
        <w:t>。113年預算仍維持編列113萬8千元</w:t>
      </w:r>
      <w:r w:rsidR="00623B0D">
        <w:rPr>
          <w:rFonts w:hint="eastAsia"/>
        </w:rPr>
        <w:t>(執行數99萬2千元)</w:t>
      </w:r>
      <w:r w:rsidR="008E2504">
        <w:rPr>
          <w:rFonts w:hint="eastAsia"/>
        </w:rPr>
        <w:t>，114年預算案則增</w:t>
      </w:r>
      <w:r w:rsidR="00623B0D">
        <w:rPr>
          <w:rFonts w:hint="eastAsia"/>
        </w:rPr>
        <w:t>編56萬</w:t>
      </w:r>
      <w:r w:rsidR="003B66BD">
        <w:rPr>
          <w:rFonts w:hint="eastAsia"/>
        </w:rPr>
        <w:t>2千</w:t>
      </w:r>
      <w:r w:rsidR="00623B0D">
        <w:rPr>
          <w:rFonts w:hint="eastAsia"/>
        </w:rPr>
        <w:t>元</w:t>
      </w:r>
      <w:r w:rsidR="008E2504">
        <w:rPr>
          <w:rFonts w:hint="eastAsia"/>
        </w:rPr>
        <w:t>至170萬元。</w:t>
      </w:r>
    </w:p>
    <w:p w:rsidR="008E2504" w:rsidRDefault="008E2504" w:rsidP="007C54CF">
      <w:pPr>
        <w:pStyle w:val="21"/>
        <w:ind w:left="850" w:firstLine="566"/>
      </w:pPr>
      <w:r>
        <w:rPr>
          <w:rFonts w:hint="eastAsia"/>
        </w:rPr>
        <w:t>經洽金融消費評議</w:t>
      </w:r>
      <w:r w:rsidRPr="005A4408">
        <w:rPr>
          <w:rFonts w:hint="eastAsia"/>
        </w:rPr>
        <w:t>中心</w:t>
      </w:r>
      <w:r>
        <w:rPr>
          <w:rFonts w:hint="eastAsia"/>
        </w:rPr>
        <w:t>表示，</w:t>
      </w:r>
      <w:r w:rsidRPr="008E2504">
        <w:rPr>
          <w:rFonts w:hint="eastAsia"/>
        </w:rPr>
        <w:t>考量近年因通膨（日支費調整等）、機票、匯率等因素使差旅成本大幅提高，復為拓展國際業務，與國外友好組織建立合作互惠關係，</w:t>
      </w:r>
      <w:r w:rsidR="009B1BBB">
        <w:rPr>
          <w:rFonts w:hint="eastAsia"/>
        </w:rPr>
        <w:t>該</w:t>
      </w:r>
      <w:r w:rsidRPr="008E2504">
        <w:rPr>
          <w:rFonts w:hint="eastAsia"/>
        </w:rPr>
        <w:t>中心於113年5月17日第5屆第9次董監事會議上，依</w:t>
      </w:r>
      <w:r w:rsidR="009B1BBB">
        <w:rPr>
          <w:rFonts w:hint="eastAsia"/>
        </w:rPr>
        <w:t>其</w:t>
      </w:r>
      <w:r w:rsidRPr="008E2504">
        <w:rPr>
          <w:rFonts w:hint="eastAsia"/>
        </w:rPr>
        <w:t>會計制度第柒章會計事務處理原則、第六節支出處理原則第六款管制性項目</w:t>
      </w:r>
      <w:r w:rsidR="003B66BD">
        <w:rPr>
          <w:rFonts w:hint="eastAsia"/>
        </w:rPr>
        <w:t>(一)特殊管制性項目2.國外旅費之</w:t>
      </w:r>
      <w:r w:rsidRPr="008E2504">
        <w:rPr>
          <w:rFonts w:hint="eastAsia"/>
        </w:rPr>
        <w:t>規定</w:t>
      </w:r>
      <w:r w:rsidR="009B1BBB">
        <w:rPr>
          <w:rStyle w:val="afb"/>
        </w:rPr>
        <w:footnoteReference w:id="2"/>
      </w:r>
      <w:r w:rsidRPr="008E2504">
        <w:rPr>
          <w:rFonts w:hint="eastAsia"/>
        </w:rPr>
        <w:t>，經董監事會通過並經主管機關核定</w:t>
      </w:r>
      <w:r w:rsidR="00C55186">
        <w:rPr>
          <w:rFonts w:hint="eastAsia"/>
        </w:rPr>
        <w:t>其</w:t>
      </w:r>
      <w:r w:rsidRPr="008E2504">
        <w:t>114年度增編國外差旅費用</w:t>
      </w:r>
      <w:r w:rsidRPr="008E2504">
        <w:rPr>
          <w:rFonts w:hint="eastAsia"/>
        </w:rPr>
        <w:t>5</w:t>
      </w:r>
      <w:r w:rsidRPr="008E2504">
        <w:t>6</w:t>
      </w:r>
      <w:r w:rsidR="009B1BBB">
        <w:rPr>
          <w:rFonts w:hint="eastAsia"/>
        </w:rPr>
        <w:t>萬</w:t>
      </w:r>
      <w:r w:rsidRPr="008E2504">
        <w:t>2</w:t>
      </w:r>
      <w:r w:rsidR="009B1BBB">
        <w:rPr>
          <w:rFonts w:hint="eastAsia"/>
        </w:rPr>
        <w:t>千</w:t>
      </w:r>
      <w:r w:rsidRPr="008E2504">
        <w:t>元</w:t>
      </w:r>
      <w:r w:rsidR="009B1BBB">
        <w:rPr>
          <w:rFonts w:hint="eastAsia"/>
        </w:rPr>
        <w:t>。</w:t>
      </w:r>
      <w:r w:rsidR="00D16FAF">
        <w:rPr>
          <w:rFonts w:hint="eastAsia"/>
        </w:rPr>
        <w:t>然查該中心114年</w:t>
      </w:r>
      <w:r w:rsidR="00A75DAE">
        <w:rPr>
          <w:rFonts w:hint="eastAsia"/>
        </w:rPr>
        <w:t>度</w:t>
      </w:r>
      <w:r w:rsidR="00D16FAF">
        <w:rPr>
          <w:rFonts w:hint="eastAsia"/>
        </w:rPr>
        <w:t>預算案書國外出差旅費計算表，參訪交流或參與國際會議每場次參加人數均以3人估算，相較113年度每場次參加人數</w:t>
      </w:r>
      <w:r w:rsidR="00352EB7">
        <w:rPr>
          <w:rFonts w:hint="eastAsia"/>
        </w:rPr>
        <w:t>係</w:t>
      </w:r>
      <w:r w:rsidR="00D16FAF">
        <w:rPr>
          <w:rFonts w:hint="eastAsia"/>
        </w:rPr>
        <w:t>以2人估算</w:t>
      </w:r>
      <w:r w:rsidR="00D16FAF">
        <w:rPr>
          <w:rStyle w:val="afb"/>
        </w:rPr>
        <w:footnoteReference w:id="3"/>
      </w:r>
      <w:r w:rsidR="00D16FAF">
        <w:rPr>
          <w:rFonts w:hint="eastAsia"/>
        </w:rPr>
        <w:t>，又113年</w:t>
      </w:r>
      <w:r w:rsidR="00A75DAE">
        <w:rPr>
          <w:rFonts w:hint="eastAsia"/>
        </w:rPr>
        <w:t>度</w:t>
      </w:r>
      <w:r w:rsidR="00D16FAF">
        <w:rPr>
          <w:rFonts w:hint="eastAsia"/>
        </w:rPr>
        <w:t>該中心就部分國際會議尚提供線上會議而改線上方式參與</w:t>
      </w:r>
      <w:r w:rsidR="00820E7E">
        <w:rPr>
          <w:rFonts w:hint="eastAsia"/>
        </w:rPr>
        <w:t>，允宜衡酌以前年度</w:t>
      </w:r>
      <w:r w:rsidR="00A669E0">
        <w:rPr>
          <w:rFonts w:hint="eastAsia"/>
        </w:rPr>
        <w:t>辦理</w:t>
      </w:r>
      <w:r w:rsidR="00820E7E">
        <w:rPr>
          <w:rFonts w:hint="eastAsia"/>
        </w:rPr>
        <w:t>方式編列相關經費，俾</w:t>
      </w:r>
      <w:r w:rsidR="00A669E0">
        <w:rPr>
          <w:rFonts w:hint="eastAsia"/>
        </w:rPr>
        <w:t>於兼顧撙節原則下</w:t>
      </w:r>
      <w:r w:rsidR="00A75DAE">
        <w:rPr>
          <w:rFonts w:hint="eastAsia"/>
        </w:rPr>
        <w:t>充分</w:t>
      </w:r>
      <w:r w:rsidR="00820E7E" w:rsidRPr="00820E7E">
        <w:rPr>
          <w:rFonts w:hint="eastAsia"/>
        </w:rPr>
        <w:t>發揮</w:t>
      </w:r>
      <w:r w:rsidR="00A75DAE">
        <w:rPr>
          <w:rFonts w:hint="eastAsia"/>
        </w:rPr>
        <w:t>經費運用</w:t>
      </w:r>
      <w:r w:rsidR="00820E7E" w:rsidRPr="00820E7E">
        <w:rPr>
          <w:rFonts w:hint="eastAsia"/>
        </w:rPr>
        <w:t>效益。</w:t>
      </w:r>
    </w:p>
    <w:p w:rsidR="00191154" w:rsidRPr="00D30B79" w:rsidRDefault="00191154" w:rsidP="00D30B79">
      <w:pPr>
        <w:spacing w:line="440" w:lineRule="exact"/>
        <w:ind w:leftChars="0" w:left="757" w:right="-51" w:hangingChars="267" w:hanging="757"/>
        <w:jc w:val="right"/>
        <w:rPr>
          <w:b/>
          <w:snapToGrid/>
        </w:rPr>
      </w:pPr>
      <w:bookmarkStart w:id="8" w:name="_Hlk182315893"/>
      <w:r w:rsidRPr="00ED19F4">
        <w:rPr>
          <w:rStyle w:val="143"/>
          <w:rFonts w:hint="eastAsia"/>
          <w:b/>
          <w:sz w:val="28"/>
        </w:rPr>
        <w:t>表</w:t>
      </w:r>
      <w:r w:rsidR="00DA3F5C">
        <w:rPr>
          <w:rStyle w:val="143"/>
          <w:b/>
          <w:sz w:val="28"/>
        </w:rPr>
        <w:t>1</w:t>
      </w:r>
      <w:r w:rsidRPr="00ED19F4">
        <w:rPr>
          <w:rStyle w:val="143"/>
          <w:rFonts w:hint="eastAsia"/>
          <w:b/>
          <w:sz w:val="28"/>
        </w:rPr>
        <w:t xml:space="preserve">  10</w:t>
      </w:r>
      <w:r w:rsidR="00C11837" w:rsidRPr="00ED19F4">
        <w:rPr>
          <w:rStyle w:val="143"/>
          <w:rFonts w:hint="eastAsia"/>
          <w:b/>
          <w:sz w:val="28"/>
        </w:rPr>
        <w:t>9</w:t>
      </w:r>
      <w:r w:rsidRPr="00ED19F4">
        <w:rPr>
          <w:rStyle w:val="143"/>
          <w:rFonts w:hint="eastAsia"/>
          <w:b/>
          <w:sz w:val="28"/>
        </w:rPr>
        <w:t>至1</w:t>
      </w:r>
      <w:r w:rsidRPr="00ED19F4">
        <w:rPr>
          <w:rStyle w:val="143"/>
          <w:b/>
          <w:sz w:val="28"/>
        </w:rPr>
        <w:t>1</w:t>
      </w:r>
      <w:r w:rsidR="00C11837" w:rsidRPr="00ED19F4">
        <w:rPr>
          <w:rStyle w:val="143"/>
          <w:rFonts w:hint="eastAsia"/>
          <w:b/>
          <w:sz w:val="28"/>
        </w:rPr>
        <w:t>4</w:t>
      </w:r>
      <w:r w:rsidRPr="00ED19F4">
        <w:rPr>
          <w:rStyle w:val="143"/>
          <w:rFonts w:hint="eastAsia"/>
          <w:b/>
          <w:sz w:val="28"/>
        </w:rPr>
        <w:t>年度</w:t>
      </w:r>
      <w:r w:rsidR="00D30B79">
        <w:rPr>
          <w:rStyle w:val="143"/>
          <w:rFonts w:hint="eastAsia"/>
          <w:b/>
          <w:sz w:val="28"/>
        </w:rPr>
        <w:t>金融消費評議中心</w:t>
      </w:r>
      <w:r w:rsidR="00C11837" w:rsidRPr="00ED19F4">
        <w:rPr>
          <w:rStyle w:val="143"/>
          <w:rFonts w:hint="eastAsia"/>
          <w:b/>
          <w:sz w:val="28"/>
        </w:rPr>
        <w:t>國</w:t>
      </w:r>
      <w:r w:rsidR="00D30B79">
        <w:rPr>
          <w:rStyle w:val="143"/>
          <w:rFonts w:hint="eastAsia"/>
          <w:b/>
          <w:sz w:val="28"/>
        </w:rPr>
        <w:t>際</w:t>
      </w:r>
      <w:r w:rsidRPr="00ED19F4">
        <w:rPr>
          <w:rStyle w:val="143"/>
          <w:rFonts w:hint="eastAsia"/>
          <w:b/>
          <w:sz w:val="28"/>
        </w:rPr>
        <w:t>旅運費預、決算數比較表</w:t>
      </w:r>
      <w:r w:rsidR="00D30B79">
        <w:rPr>
          <w:rStyle w:val="143"/>
          <w:rFonts w:hint="eastAsia"/>
          <w:b/>
          <w:sz w:val="28"/>
        </w:rPr>
        <w:t xml:space="preserve">                                     </w:t>
      </w:r>
      <w:r w:rsidRPr="00ED19F4">
        <w:rPr>
          <w:rStyle w:val="143"/>
          <w:rFonts w:hint="eastAsia"/>
        </w:rPr>
        <w:t>單位：新</w:t>
      </w:r>
      <w:r w:rsidR="00D30B79">
        <w:rPr>
          <w:rStyle w:val="143"/>
          <w:rFonts w:hint="eastAsia"/>
        </w:rPr>
        <w:t>臺</w:t>
      </w:r>
      <w:r w:rsidRPr="00ED19F4">
        <w:rPr>
          <w:rStyle w:val="143"/>
          <w:rFonts w:hint="eastAsia"/>
        </w:rPr>
        <w:t>幣千元；%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2"/>
        <w:gridCol w:w="556"/>
        <w:gridCol w:w="537"/>
        <w:gridCol w:w="547"/>
        <w:gridCol w:w="565"/>
        <w:gridCol w:w="546"/>
        <w:gridCol w:w="546"/>
        <w:gridCol w:w="565"/>
        <w:gridCol w:w="518"/>
        <w:gridCol w:w="567"/>
        <w:gridCol w:w="564"/>
        <w:gridCol w:w="524"/>
        <w:gridCol w:w="566"/>
        <w:gridCol w:w="641"/>
        <w:gridCol w:w="608"/>
      </w:tblGrid>
      <w:tr w:rsidR="00C11837" w:rsidRPr="00191154" w:rsidTr="00ED19F4">
        <w:trPr>
          <w:trHeight w:val="340"/>
          <w:tblHeader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191154">
              <w:rPr>
                <w:sz w:val="24"/>
              </w:rPr>
              <w:t>項目</w:t>
            </w:r>
          </w:p>
        </w:tc>
        <w:tc>
          <w:tcPr>
            <w:tcW w:w="1529" w:type="dxa"/>
            <w:gridSpan w:val="3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191154">
              <w:rPr>
                <w:color w:val="000000"/>
                <w:sz w:val="24"/>
              </w:rPr>
              <w:t>10</w:t>
            </w:r>
            <w:r>
              <w:rPr>
                <w:rFonts w:hint="eastAsia"/>
                <w:color w:val="000000"/>
                <w:sz w:val="24"/>
              </w:rPr>
              <w:t>9</w:t>
            </w:r>
            <w:r w:rsidRPr="00191154">
              <w:rPr>
                <w:color w:val="000000"/>
                <w:sz w:val="24"/>
              </w:rPr>
              <w:t>年度</w:t>
            </w:r>
          </w:p>
        </w:tc>
        <w:tc>
          <w:tcPr>
            <w:tcW w:w="1698" w:type="dxa"/>
            <w:gridSpan w:val="3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191154">
              <w:rPr>
                <w:color w:val="000000"/>
                <w:sz w:val="24"/>
              </w:rPr>
              <w:t>1</w:t>
            </w:r>
            <w:r>
              <w:rPr>
                <w:rFonts w:hint="eastAsia"/>
                <w:color w:val="000000"/>
                <w:sz w:val="24"/>
              </w:rPr>
              <w:t>1</w:t>
            </w:r>
            <w:r w:rsidRPr="00191154">
              <w:rPr>
                <w:color w:val="000000"/>
                <w:sz w:val="24"/>
              </w:rPr>
              <w:t>0年度</w:t>
            </w:r>
          </w:p>
        </w:tc>
        <w:tc>
          <w:tcPr>
            <w:tcW w:w="1669" w:type="dxa"/>
            <w:gridSpan w:val="3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191154">
              <w:rPr>
                <w:color w:val="000000"/>
                <w:sz w:val="24"/>
              </w:rPr>
              <w:t>1</w:t>
            </w:r>
            <w:r>
              <w:rPr>
                <w:rFonts w:hint="eastAsia"/>
                <w:color w:val="000000"/>
                <w:sz w:val="24"/>
              </w:rPr>
              <w:t>11</w:t>
            </w:r>
            <w:r w:rsidRPr="00191154">
              <w:rPr>
                <w:color w:val="000000"/>
                <w:sz w:val="24"/>
              </w:rPr>
              <w:t>年度</w:t>
            </w:r>
          </w:p>
        </w:tc>
        <w:tc>
          <w:tcPr>
            <w:tcW w:w="1668" w:type="dxa"/>
            <w:gridSpan w:val="3"/>
            <w:vAlign w:val="center"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191154">
              <w:rPr>
                <w:color w:val="000000"/>
                <w:sz w:val="24"/>
              </w:rPr>
              <w:t>11</w:t>
            </w:r>
            <w:r>
              <w:rPr>
                <w:rFonts w:hint="eastAsia"/>
                <w:color w:val="000000"/>
                <w:sz w:val="24"/>
              </w:rPr>
              <w:t>2</w:t>
            </w:r>
            <w:r w:rsidRPr="00191154">
              <w:rPr>
                <w:color w:val="000000"/>
                <w:sz w:val="24"/>
              </w:rPr>
              <w:t>年度</w:t>
            </w:r>
          </w:p>
        </w:tc>
        <w:tc>
          <w:tcPr>
            <w:tcW w:w="647" w:type="dxa"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113年度</w:t>
            </w:r>
          </w:p>
        </w:tc>
        <w:tc>
          <w:tcPr>
            <w:tcW w:w="612" w:type="dxa"/>
          </w:tcPr>
          <w:p w:rsidR="00C11837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114年度</w:t>
            </w:r>
          </w:p>
        </w:tc>
      </w:tr>
      <w:tr w:rsidR="00C11837" w:rsidRPr="00191154" w:rsidTr="00ED19F4">
        <w:trPr>
          <w:trHeight w:val="321"/>
          <w:tblHeader/>
        </w:trPr>
        <w:tc>
          <w:tcPr>
            <w:tcW w:w="709" w:type="dxa"/>
            <w:vMerge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40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預算</w:t>
            </w:r>
          </w:p>
        </w:tc>
        <w:tc>
          <w:tcPr>
            <w:tcW w:w="55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決算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預算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決算</w:t>
            </w:r>
          </w:p>
        </w:tc>
        <w:tc>
          <w:tcPr>
            <w:tcW w:w="566" w:type="dxa"/>
            <w:shd w:val="clear" w:color="auto" w:fill="auto"/>
            <w:hideMark/>
          </w:tcPr>
          <w:p w:rsidR="00C11837" w:rsidRPr="00191154" w:rsidRDefault="008E2504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56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6"/>
                <w:sz w:val="24"/>
              </w:rPr>
            </w:pPr>
            <w:r w:rsidRPr="00191154">
              <w:rPr>
                <w:color w:val="000000"/>
                <w:spacing w:val="-26"/>
                <w:sz w:val="24"/>
              </w:rPr>
              <w:t>預算</w:t>
            </w:r>
          </w:p>
        </w:tc>
        <w:tc>
          <w:tcPr>
            <w:tcW w:w="536" w:type="dxa"/>
            <w:shd w:val="clear" w:color="auto" w:fill="auto"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決算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565" w:type="dxa"/>
            <w:vAlign w:val="center"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6"/>
                <w:sz w:val="24"/>
              </w:rPr>
            </w:pPr>
            <w:r w:rsidRPr="00191154">
              <w:rPr>
                <w:color w:val="000000"/>
                <w:spacing w:val="-26"/>
                <w:sz w:val="24"/>
              </w:rPr>
              <w:t>預算</w:t>
            </w:r>
          </w:p>
        </w:tc>
        <w:tc>
          <w:tcPr>
            <w:tcW w:w="536" w:type="dxa"/>
            <w:vAlign w:val="center"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決算</w:t>
            </w:r>
          </w:p>
        </w:tc>
        <w:tc>
          <w:tcPr>
            <w:tcW w:w="567" w:type="dxa"/>
            <w:vAlign w:val="center"/>
          </w:tcPr>
          <w:p w:rsidR="00C11837" w:rsidRPr="00191154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6"/>
                <w:sz w:val="24"/>
              </w:rPr>
            </w:pPr>
            <w:r w:rsidRPr="00191154">
              <w:rPr>
                <w:color w:val="000000"/>
                <w:spacing w:val="-26"/>
                <w:sz w:val="24"/>
              </w:rPr>
              <w:t>執行率</w:t>
            </w:r>
          </w:p>
        </w:tc>
        <w:tc>
          <w:tcPr>
            <w:tcW w:w="647" w:type="dxa"/>
          </w:tcPr>
          <w:p w:rsidR="00C11837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6"/>
                <w:sz w:val="24"/>
              </w:rPr>
            </w:pPr>
            <w:r>
              <w:rPr>
                <w:rFonts w:hint="eastAsia"/>
                <w:color w:val="000000"/>
                <w:spacing w:val="-26"/>
                <w:sz w:val="24"/>
              </w:rPr>
              <w:t>預算</w:t>
            </w:r>
          </w:p>
          <w:p w:rsidR="00C11837" w:rsidRPr="00191154" w:rsidRDefault="00C55186" w:rsidP="00C11837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6"/>
                <w:sz w:val="24"/>
              </w:rPr>
            </w:pPr>
            <w:r>
              <w:rPr>
                <w:rFonts w:hint="eastAsia"/>
                <w:color w:val="000000"/>
                <w:spacing w:val="-26"/>
                <w:sz w:val="24"/>
              </w:rPr>
              <w:t>(決算)</w:t>
            </w:r>
          </w:p>
        </w:tc>
        <w:tc>
          <w:tcPr>
            <w:tcW w:w="612" w:type="dxa"/>
          </w:tcPr>
          <w:p w:rsidR="00C11837" w:rsidRDefault="00C11837" w:rsidP="00C1183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6"/>
                <w:sz w:val="24"/>
              </w:rPr>
            </w:pPr>
            <w:r>
              <w:rPr>
                <w:rFonts w:hint="eastAsia"/>
                <w:color w:val="000000"/>
                <w:spacing w:val="-26"/>
                <w:sz w:val="24"/>
              </w:rPr>
              <w:t>預算案</w:t>
            </w:r>
          </w:p>
        </w:tc>
      </w:tr>
      <w:tr w:rsidR="008E2504" w:rsidRPr="00191154" w:rsidTr="00ED19F4">
        <w:trPr>
          <w:trHeight w:val="569"/>
        </w:trPr>
        <w:tc>
          <w:tcPr>
            <w:tcW w:w="709" w:type="dxa"/>
            <w:shd w:val="clear" w:color="auto" w:fill="auto"/>
            <w:vAlign w:val="center"/>
            <w:hideMark/>
          </w:tcPr>
          <w:p w:rsidR="00ED19F4" w:rsidRDefault="008E2504" w:rsidP="00ED19F4">
            <w:pPr>
              <w:spacing w:line="280" w:lineRule="exact"/>
              <w:ind w:leftChars="0" w:left="0" w:firstLineChars="0" w:firstLine="0"/>
              <w:jc w:val="center"/>
              <w:rPr>
                <w:spacing w:val="-28"/>
                <w:sz w:val="24"/>
              </w:rPr>
            </w:pPr>
            <w:r w:rsidRPr="00191154">
              <w:rPr>
                <w:spacing w:val="-28"/>
                <w:sz w:val="24"/>
              </w:rPr>
              <w:t>國際</w:t>
            </w:r>
          </w:p>
          <w:p w:rsidR="008E2504" w:rsidRPr="00191154" w:rsidRDefault="008E2504" w:rsidP="00ED19F4">
            <w:pPr>
              <w:spacing w:line="280" w:lineRule="exact"/>
              <w:ind w:leftChars="0" w:left="0" w:firstLineChars="0" w:firstLine="0"/>
              <w:jc w:val="center"/>
              <w:rPr>
                <w:spacing w:val="-28"/>
                <w:sz w:val="24"/>
              </w:rPr>
            </w:pPr>
            <w:r w:rsidRPr="00191154">
              <w:rPr>
                <w:spacing w:val="-28"/>
                <w:sz w:val="24"/>
              </w:rPr>
              <w:t>旅</w:t>
            </w:r>
            <w:r>
              <w:rPr>
                <w:rFonts w:hint="eastAsia"/>
                <w:spacing w:val="-28"/>
                <w:sz w:val="24"/>
              </w:rPr>
              <w:t>運</w:t>
            </w:r>
            <w:r w:rsidRPr="00191154">
              <w:rPr>
                <w:spacing w:val="-28"/>
                <w:sz w:val="24"/>
              </w:rPr>
              <w:t>費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1,138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1,138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1,138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191154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565" w:type="dxa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 w:rsidRPr="00191154">
              <w:rPr>
                <w:color w:val="000000"/>
                <w:spacing w:val="-22"/>
                <w:sz w:val="24"/>
              </w:rPr>
              <w:t>1,138</w:t>
            </w:r>
          </w:p>
        </w:tc>
        <w:tc>
          <w:tcPr>
            <w:tcW w:w="536" w:type="dxa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333</w:t>
            </w:r>
          </w:p>
        </w:tc>
        <w:tc>
          <w:tcPr>
            <w:tcW w:w="567" w:type="dxa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29.26</w:t>
            </w:r>
          </w:p>
        </w:tc>
        <w:tc>
          <w:tcPr>
            <w:tcW w:w="647" w:type="dxa"/>
            <w:vAlign w:val="center"/>
          </w:tcPr>
          <w:p w:rsidR="008E250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1</w:t>
            </w:r>
            <w:r>
              <w:rPr>
                <w:color w:val="000000"/>
                <w:spacing w:val="-22"/>
                <w:sz w:val="24"/>
              </w:rPr>
              <w:t>,</w:t>
            </w:r>
            <w:r>
              <w:rPr>
                <w:rFonts w:hint="eastAsia"/>
                <w:color w:val="000000"/>
                <w:spacing w:val="-22"/>
                <w:sz w:val="24"/>
              </w:rPr>
              <w:t>138</w:t>
            </w:r>
          </w:p>
          <w:p w:rsidR="00C55186" w:rsidRPr="00191154" w:rsidRDefault="00C55186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(992)</w:t>
            </w:r>
          </w:p>
        </w:tc>
        <w:tc>
          <w:tcPr>
            <w:tcW w:w="612" w:type="dxa"/>
            <w:vAlign w:val="center"/>
          </w:tcPr>
          <w:p w:rsidR="008E2504" w:rsidRPr="00191154" w:rsidRDefault="008E2504" w:rsidP="008E2504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1</w:t>
            </w:r>
            <w:r>
              <w:rPr>
                <w:color w:val="000000"/>
                <w:spacing w:val="-22"/>
                <w:sz w:val="24"/>
              </w:rPr>
              <w:t>,700</w:t>
            </w:r>
          </w:p>
        </w:tc>
      </w:tr>
    </w:tbl>
    <w:p w:rsidR="00191154" w:rsidRPr="00191154" w:rsidRDefault="00191154" w:rsidP="00ED19F4">
      <w:pPr>
        <w:pStyle w:val="142"/>
        <w:ind w:left="1189" w:hangingChars="489" w:hanging="1189"/>
      </w:pPr>
      <w:r w:rsidRPr="00191154">
        <w:rPr>
          <w:rFonts w:hint="eastAsia"/>
        </w:rPr>
        <w:lastRenderedPageBreak/>
        <w:t>說    明：</w:t>
      </w:r>
      <w:r w:rsidR="00C11837">
        <w:rPr>
          <w:rFonts w:hint="eastAsia"/>
        </w:rPr>
        <w:t>國際旅運費包括參訪交流</w:t>
      </w:r>
      <w:r w:rsidRPr="00191154">
        <w:rPr>
          <w:rFonts w:hint="eastAsia"/>
        </w:rPr>
        <w:t>及</w:t>
      </w:r>
      <w:r w:rsidR="00C11837">
        <w:rPr>
          <w:rFonts w:hint="eastAsia"/>
        </w:rPr>
        <w:t>參與國際會議之</w:t>
      </w:r>
      <w:r w:rsidRPr="00191154">
        <w:rPr>
          <w:rFonts w:hint="eastAsia"/>
        </w:rPr>
        <w:t>旅運費</w:t>
      </w:r>
      <w:r w:rsidR="00C55186" w:rsidRPr="00C55186">
        <w:rPr>
          <w:rFonts w:hint="eastAsia"/>
        </w:rPr>
        <w:t>(11</w:t>
      </w:r>
      <w:r w:rsidR="00C55186" w:rsidRPr="00C55186">
        <w:t>3</w:t>
      </w:r>
      <w:r w:rsidR="00C55186" w:rsidRPr="00C55186">
        <w:rPr>
          <w:rFonts w:hint="eastAsia"/>
        </w:rPr>
        <w:t>年度決算係自編數)</w:t>
      </w:r>
      <w:r w:rsidRPr="00191154">
        <w:rPr>
          <w:rFonts w:hint="eastAsia"/>
        </w:rPr>
        <w:t>。</w:t>
      </w:r>
    </w:p>
    <w:p w:rsidR="00191154" w:rsidRPr="00191154" w:rsidRDefault="00191154" w:rsidP="00ED19F4">
      <w:pPr>
        <w:pStyle w:val="142"/>
        <w:rPr>
          <w:rFonts w:hint="eastAsia"/>
          <w:szCs w:val="24"/>
        </w:rPr>
      </w:pPr>
      <w:r w:rsidRPr="00191154">
        <w:rPr>
          <w:rFonts w:hint="eastAsia"/>
          <w:szCs w:val="24"/>
        </w:rPr>
        <w:t>資料來源</w:t>
      </w:r>
      <w:r w:rsidRPr="00191154">
        <w:rPr>
          <w:rFonts w:ascii="新細明體" w:eastAsia="新細明體" w:hAnsi="新細明體" w:hint="eastAsia"/>
          <w:szCs w:val="24"/>
        </w:rPr>
        <w:t>：</w:t>
      </w:r>
      <w:r w:rsidRPr="00191154">
        <w:rPr>
          <w:rFonts w:hint="eastAsia"/>
          <w:szCs w:val="24"/>
        </w:rPr>
        <w:t>金融消費評議中心提供。</w:t>
      </w:r>
    </w:p>
    <w:bookmarkEnd w:id="8"/>
    <w:p w:rsidR="00D64031" w:rsidRPr="00783987" w:rsidRDefault="00D64031" w:rsidP="00ED19F4">
      <w:pPr>
        <w:pStyle w:val="a5"/>
        <w:ind w:left="849" w:hanging="283"/>
        <w:rPr>
          <w:rFonts w:hAnsi="標楷體" w:cs="標楷體"/>
          <w:b/>
        </w:rPr>
      </w:pPr>
      <w:r w:rsidRPr="00783987">
        <w:rPr>
          <w:rFonts w:hint="eastAsia"/>
          <w:b/>
        </w:rPr>
        <w:t>(二)</w:t>
      </w:r>
      <w:r w:rsidR="001968D6" w:rsidRPr="001968D6">
        <w:rPr>
          <w:rFonts w:hint="eastAsia"/>
          <w:b/>
        </w:rPr>
        <w:t>11</w:t>
      </w:r>
      <w:r w:rsidR="00416BC9">
        <w:rPr>
          <w:b/>
        </w:rPr>
        <w:t>3</w:t>
      </w:r>
      <w:r w:rsidR="001968D6" w:rsidRPr="001968D6">
        <w:rPr>
          <w:rFonts w:hint="eastAsia"/>
          <w:b/>
        </w:rPr>
        <w:t>年度國內旅運費</w:t>
      </w:r>
      <w:r w:rsidR="004402C6" w:rsidRPr="004402C6">
        <w:rPr>
          <w:rFonts w:hint="eastAsia"/>
          <w:b/>
        </w:rPr>
        <w:t>決算數</w:t>
      </w:r>
      <w:r w:rsidR="003C1D4D">
        <w:rPr>
          <w:b/>
        </w:rPr>
        <w:t>5</w:t>
      </w:r>
      <w:r w:rsidR="004402C6" w:rsidRPr="004402C6">
        <w:rPr>
          <w:rFonts w:hint="eastAsia"/>
          <w:b/>
        </w:rPr>
        <w:t>6萬元</w:t>
      </w:r>
      <w:r w:rsidR="004402C6">
        <w:rPr>
          <w:rFonts w:hint="eastAsia"/>
          <w:b/>
        </w:rPr>
        <w:t>，</w:t>
      </w:r>
      <w:r w:rsidR="001F43F1">
        <w:rPr>
          <w:rFonts w:hint="eastAsia"/>
          <w:b/>
        </w:rPr>
        <w:t>惟</w:t>
      </w:r>
      <w:r w:rsidR="001968D6" w:rsidRPr="001968D6">
        <w:rPr>
          <w:rFonts w:hint="eastAsia"/>
          <w:b/>
        </w:rPr>
        <w:t>11</w:t>
      </w:r>
      <w:r w:rsidR="004402C6">
        <w:rPr>
          <w:rFonts w:hint="eastAsia"/>
          <w:b/>
        </w:rPr>
        <w:t>4</w:t>
      </w:r>
      <w:r w:rsidR="001968D6" w:rsidRPr="001968D6">
        <w:rPr>
          <w:rFonts w:hint="eastAsia"/>
          <w:b/>
        </w:rPr>
        <w:t>年度</w:t>
      </w:r>
      <w:r w:rsidR="004402C6">
        <w:rPr>
          <w:rFonts w:hint="eastAsia"/>
          <w:b/>
        </w:rPr>
        <w:t>預算案仍編列國內宣導、定點諮詢等業務旅運費69萬餘元，</w:t>
      </w:r>
      <w:r w:rsidR="003C1D4D">
        <w:rPr>
          <w:rFonts w:hint="eastAsia"/>
          <w:b/>
        </w:rPr>
        <w:t>增幅逾二成，</w:t>
      </w:r>
      <w:r w:rsidR="004402C6">
        <w:rPr>
          <w:rFonts w:hint="eastAsia"/>
          <w:b/>
        </w:rPr>
        <w:t>宜參酌往年</w:t>
      </w:r>
      <w:r w:rsidR="0060538C">
        <w:rPr>
          <w:rFonts w:hint="eastAsia"/>
          <w:b/>
        </w:rPr>
        <w:t>執行</w:t>
      </w:r>
      <w:r w:rsidR="00D30B79">
        <w:rPr>
          <w:rFonts w:hint="eastAsia"/>
          <w:b/>
        </w:rPr>
        <w:t>情形並秉</w:t>
      </w:r>
      <w:r w:rsidR="00A669E0">
        <w:rPr>
          <w:rFonts w:hint="eastAsia"/>
          <w:b/>
        </w:rPr>
        <w:t>撙節</w:t>
      </w:r>
      <w:r w:rsidR="00D30B79">
        <w:rPr>
          <w:rFonts w:hint="eastAsia"/>
          <w:b/>
        </w:rPr>
        <w:t>原則</w:t>
      </w:r>
      <w:r w:rsidR="004402C6">
        <w:rPr>
          <w:rFonts w:hint="eastAsia"/>
          <w:b/>
        </w:rPr>
        <w:t>覈實編列</w:t>
      </w:r>
    </w:p>
    <w:p w:rsidR="008E4215" w:rsidRDefault="008E4215" w:rsidP="008E4215">
      <w:pPr>
        <w:pStyle w:val="21"/>
        <w:ind w:left="850" w:firstLine="566"/>
      </w:pPr>
      <w:r>
        <w:rPr>
          <w:rFonts w:hint="eastAsia"/>
        </w:rPr>
        <w:t>金融消費評議中心</w:t>
      </w:r>
      <w:r w:rsidR="001968D6" w:rsidRPr="001968D6">
        <w:rPr>
          <w:rFonts w:hint="eastAsia"/>
        </w:rPr>
        <w:t>10</w:t>
      </w:r>
      <w:r w:rsidR="00BB43C8">
        <w:rPr>
          <w:rFonts w:hint="eastAsia"/>
        </w:rPr>
        <w:t>9</w:t>
      </w:r>
      <w:r w:rsidR="001968D6" w:rsidRPr="001968D6">
        <w:rPr>
          <w:rFonts w:hint="eastAsia"/>
        </w:rPr>
        <w:t>至11</w:t>
      </w:r>
      <w:r w:rsidR="00416BC9">
        <w:t>3</w:t>
      </w:r>
      <w:r w:rsidR="001968D6" w:rsidRPr="001968D6">
        <w:rPr>
          <w:rFonts w:hint="eastAsia"/>
        </w:rPr>
        <w:t>年度國內旅運費(包括</w:t>
      </w:r>
      <w:r w:rsidR="006E0A95">
        <w:rPr>
          <w:rFonts w:hint="eastAsia"/>
        </w:rPr>
        <w:t>國內</w:t>
      </w:r>
      <w:r w:rsidR="001968D6" w:rsidRPr="001968D6">
        <w:rPr>
          <w:rFonts w:hint="eastAsia"/>
        </w:rPr>
        <w:t>宣導、定點諮詢及定點調處等</w:t>
      </w:r>
      <w:r w:rsidR="006E0A95">
        <w:rPr>
          <w:rFonts w:hint="eastAsia"/>
        </w:rPr>
        <w:t>差旅費</w:t>
      </w:r>
      <w:r w:rsidR="001968D6" w:rsidRPr="001968D6">
        <w:rPr>
          <w:rFonts w:hint="eastAsia"/>
        </w:rPr>
        <w:t>)</w:t>
      </w:r>
      <w:bookmarkStart w:id="9" w:name="_Hlk182318105"/>
      <w:r w:rsidR="001968D6" w:rsidRPr="001968D6">
        <w:rPr>
          <w:rFonts w:hint="eastAsia"/>
        </w:rPr>
        <w:t>決算數介於2</w:t>
      </w:r>
      <w:r w:rsidR="00BB43C8">
        <w:rPr>
          <w:rFonts w:hint="eastAsia"/>
        </w:rPr>
        <w:t>3</w:t>
      </w:r>
      <w:r w:rsidR="001968D6" w:rsidRPr="001968D6">
        <w:rPr>
          <w:rFonts w:hint="eastAsia"/>
        </w:rPr>
        <w:t>萬</w:t>
      </w:r>
      <w:r w:rsidR="00BB43C8">
        <w:rPr>
          <w:rFonts w:hint="eastAsia"/>
        </w:rPr>
        <w:t>1</w:t>
      </w:r>
      <w:r w:rsidR="001968D6" w:rsidRPr="001968D6">
        <w:rPr>
          <w:rFonts w:hint="eastAsia"/>
        </w:rPr>
        <w:t>千元至61萬</w:t>
      </w:r>
      <w:r w:rsidR="00BB43C8">
        <w:rPr>
          <w:rFonts w:hint="eastAsia"/>
        </w:rPr>
        <w:t>6</w:t>
      </w:r>
      <w:r w:rsidR="001968D6" w:rsidRPr="001968D6">
        <w:rPr>
          <w:rFonts w:hint="eastAsia"/>
        </w:rPr>
        <w:t>千元間</w:t>
      </w:r>
      <w:bookmarkEnd w:id="9"/>
      <w:r w:rsidR="001968D6" w:rsidRPr="001968D6">
        <w:rPr>
          <w:rFonts w:hint="eastAsia"/>
        </w:rPr>
        <w:t>，</w:t>
      </w:r>
      <w:r w:rsidR="00B21C33">
        <w:rPr>
          <w:rFonts w:hint="eastAsia"/>
        </w:rPr>
        <w:t>決算</w:t>
      </w:r>
      <w:r w:rsidR="004662B9">
        <w:rPr>
          <w:rFonts w:hint="eastAsia"/>
        </w:rPr>
        <w:t>數及</w:t>
      </w:r>
      <w:r w:rsidR="001968D6" w:rsidRPr="001968D6">
        <w:rPr>
          <w:rFonts w:hint="eastAsia"/>
        </w:rPr>
        <w:t>執行率最高者</w:t>
      </w:r>
      <w:r w:rsidR="004662B9">
        <w:rPr>
          <w:rFonts w:hint="eastAsia"/>
        </w:rPr>
        <w:t>同</w:t>
      </w:r>
      <w:r w:rsidR="001968D6" w:rsidRPr="001968D6">
        <w:rPr>
          <w:rFonts w:hint="eastAsia"/>
        </w:rPr>
        <w:t>為1</w:t>
      </w:r>
      <w:r w:rsidR="00BB43C8">
        <w:rPr>
          <w:rFonts w:hint="eastAsia"/>
        </w:rPr>
        <w:t>12</w:t>
      </w:r>
      <w:r w:rsidR="001968D6" w:rsidRPr="001968D6">
        <w:rPr>
          <w:rFonts w:hint="eastAsia"/>
        </w:rPr>
        <w:t>年度之</w:t>
      </w:r>
      <w:r w:rsidR="004662B9" w:rsidRPr="001968D6">
        <w:rPr>
          <w:rFonts w:hint="eastAsia"/>
        </w:rPr>
        <w:t>61萬</w:t>
      </w:r>
      <w:r w:rsidR="004662B9">
        <w:rPr>
          <w:rFonts w:hint="eastAsia"/>
        </w:rPr>
        <w:t>6</w:t>
      </w:r>
      <w:r w:rsidR="004662B9" w:rsidRPr="001968D6">
        <w:rPr>
          <w:rFonts w:hint="eastAsia"/>
        </w:rPr>
        <w:t>千元</w:t>
      </w:r>
      <w:r w:rsidR="004662B9">
        <w:rPr>
          <w:rFonts w:hint="eastAsia"/>
        </w:rPr>
        <w:t>、</w:t>
      </w:r>
      <w:r w:rsidR="001968D6" w:rsidRPr="001968D6">
        <w:rPr>
          <w:rFonts w:hint="eastAsia"/>
        </w:rPr>
        <w:t>6</w:t>
      </w:r>
      <w:r w:rsidR="00BB43C8">
        <w:rPr>
          <w:rFonts w:hint="eastAsia"/>
        </w:rPr>
        <w:t>6</w:t>
      </w:r>
      <w:r w:rsidR="001968D6" w:rsidRPr="001968D6">
        <w:rPr>
          <w:rFonts w:hint="eastAsia"/>
        </w:rPr>
        <w:t>.</w:t>
      </w:r>
      <w:r w:rsidR="00BB43C8">
        <w:rPr>
          <w:rFonts w:hint="eastAsia"/>
        </w:rPr>
        <w:t>8</w:t>
      </w:r>
      <w:r w:rsidR="001968D6" w:rsidRPr="001968D6">
        <w:rPr>
          <w:rFonts w:hint="eastAsia"/>
        </w:rPr>
        <w:t>8%，</w:t>
      </w:r>
      <w:r w:rsidR="004662B9">
        <w:rPr>
          <w:rFonts w:hint="eastAsia"/>
        </w:rPr>
        <w:t>113年度</w:t>
      </w:r>
      <w:r w:rsidR="00B21C33">
        <w:rPr>
          <w:rFonts w:hint="eastAsia"/>
        </w:rPr>
        <w:t>決算</w:t>
      </w:r>
      <w:r w:rsidR="004662B9">
        <w:rPr>
          <w:rFonts w:hint="eastAsia"/>
        </w:rPr>
        <w:t>數及執行率則均較112年度下降</w:t>
      </w:r>
      <w:r w:rsidR="001968D6" w:rsidRPr="001968D6">
        <w:rPr>
          <w:rFonts w:hint="eastAsia"/>
        </w:rPr>
        <w:t>(詳表</w:t>
      </w:r>
      <w:r w:rsidR="0060538C">
        <w:rPr>
          <w:rFonts w:hint="eastAsia"/>
        </w:rPr>
        <w:t>2</w:t>
      </w:r>
      <w:r w:rsidR="001968D6" w:rsidRPr="001968D6">
        <w:rPr>
          <w:rFonts w:hint="eastAsia"/>
        </w:rPr>
        <w:t>)。據該中心說明，</w:t>
      </w:r>
      <w:r w:rsidR="004402C6">
        <w:rPr>
          <w:rFonts w:hint="eastAsia"/>
        </w:rPr>
        <w:t>1</w:t>
      </w:r>
      <w:r w:rsidR="005C6E66">
        <w:t>09</w:t>
      </w:r>
      <w:r w:rsidR="005C6E66">
        <w:rPr>
          <w:rFonts w:hint="eastAsia"/>
        </w:rPr>
        <w:t>年起</w:t>
      </w:r>
      <w:r w:rsidR="004402C6">
        <w:rPr>
          <w:rFonts w:hint="eastAsia"/>
        </w:rPr>
        <w:t>受</w:t>
      </w:r>
      <w:r w:rsidR="00B21C33">
        <w:rPr>
          <w:rFonts w:hint="eastAsia"/>
        </w:rPr>
        <w:t>C</w:t>
      </w:r>
      <w:r w:rsidR="00B21C33">
        <w:t>OVID-19</w:t>
      </w:r>
      <w:r w:rsidR="004402C6">
        <w:rPr>
          <w:rFonts w:hint="eastAsia"/>
        </w:rPr>
        <w:t>疫情影響</w:t>
      </w:r>
      <w:r w:rsidR="005C6E66">
        <w:rPr>
          <w:rFonts w:hint="eastAsia"/>
        </w:rPr>
        <w:t>，後續</w:t>
      </w:r>
      <w:r w:rsidR="00BB43C8">
        <w:rPr>
          <w:rFonts w:hint="eastAsia"/>
        </w:rPr>
        <w:t>爭議案件申請量增</w:t>
      </w:r>
      <w:r w:rsidR="00A36851">
        <w:rPr>
          <w:rFonts w:hint="eastAsia"/>
        </w:rPr>
        <w:t>加，為儘速處理，已積極強化電話調處減少往返時程較久之定點調處</w:t>
      </w:r>
      <w:r w:rsidR="00A669E0">
        <w:rPr>
          <w:rFonts w:hint="eastAsia"/>
        </w:rPr>
        <w:t>，並減少定點諮詢場次；另</w:t>
      </w:r>
      <w:r w:rsidR="004402C6">
        <w:rPr>
          <w:rFonts w:hint="eastAsia"/>
        </w:rPr>
        <w:t>部分</w:t>
      </w:r>
      <w:r w:rsidR="005C6E66">
        <w:rPr>
          <w:rFonts w:hint="eastAsia"/>
        </w:rPr>
        <w:t>實體</w:t>
      </w:r>
      <w:r w:rsidR="004402C6">
        <w:rPr>
          <w:rFonts w:hint="eastAsia"/>
        </w:rPr>
        <w:t>宣導活動亦改採視訊方式進行。</w:t>
      </w:r>
    </w:p>
    <w:p w:rsidR="00F94380" w:rsidRDefault="008E4215" w:rsidP="008E4215">
      <w:pPr>
        <w:pStyle w:val="21"/>
        <w:ind w:left="850" w:firstLine="566"/>
      </w:pPr>
      <w:r>
        <w:rPr>
          <w:rFonts w:hint="eastAsia"/>
        </w:rPr>
        <w:t>查</w:t>
      </w:r>
      <w:r w:rsidR="00A36851">
        <w:rPr>
          <w:rFonts w:hint="eastAsia"/>
        </w:rPr>
        <w:t>114年度預算案</w:t>
      </w:r>
      <w:r w:rsidR="00A669E0">
        <w:rPr>
          <w:rFonts w:hint="eastAsia"/>
        </w:rPr>
        <w:t>國內旅運費</w:t>
      </w:r>
      <w:r w:rsidR="00A36851">
        <w:rPr>
          <w:rFonts w:hint="eastAsia"/>
        </w:rPr>
        <w:t>仍編列69萬2千元</w:t>
      </w:r>
      <w:r w:rsidR="001968D6" w:rsidRPr="001968D6">
        <w:rPr>
          <w:rFonts w:hint="eastAsia"/>
        </w:rPr>
        <w:t>，辦理</w:t>
      </w:r>
      <w:r w:rsidR="00A669E0">
        <w:rPr>
          <w:rFonts w:hint="eastAsia"/>
        </w:rPr>
        <w:t>國內宣導及定點諮詢等業務，</w:t>
      </w:r>
      <w:r w:rsidR="009473AF">
        <w:rPr>
          <w:rFonts w:hint="eastAsia"/>
        </w:rPr>
        <w:t>惟113年度</w:t>
      </w:r>
      <w:r w:rsidR="00B21C33">
        <w:rPr>
          <w:rFonts w:hint="eastAsia"/>
        </w:rPr>
        <w:t>決算</w:t>
      </w:r>
      <w:r w:rsidR="009473AF">
        <w:rPr>
          <w:rFonts w:hint="eastAsia"/>
        </w:rPr>
        <w:t>數</w:t>
      </w:r>
      <w:r w:rsidR="002C49EB">
        <w:rPr>
          <w:rFonts w:hint="eastAsia"/>
        </w:rPr>
        <w:t>僅</w:t>
      </w:r>
      <w:r w:rsidR="003C1D4D">
        <w:rPr>
          <w:rFonts w:hint="eastAsia"/>
        </w:rPr>
        <w:t>5</w:t>
      </w:r>
      <w:r w:rsidR="009473AF">
        <w:rPr>
          <w:rFonts w:hint="eastAsia"/>
        </w:rPr>
        <w:t>6</w:t>
      </w:r>
      <w:r w:rsidR="00A669E0">
        <w:rPr>
          <w:rFonts w:hint="eastAsia"/>
        </w:rPr>
        <w:t>萬元</w:t>
      </w:r>
      <w:r w:rsidR="003C1D4D">
        <w:rPr>
          <w:rFonts w:hint="eastAsia"/>
        </w:rPr>
        <w:t>(增幅達23.57%</w:t>
      </w:r>
      <w:r w:rsidR="003C1D4D">
        <w:t>)</w:t>
      </w:r>
      <w:r w:rsidR="001968D6" w:rsidRPr="001968D6">
        <w:rPr>
          <w:rFonts w:hint="eastAsia"/>
        </w:rPr>
        <w:t>。</w:t>
      </w:r>
      <w:r>
        <w:rPr>
          <w:rFonts w:hint="eastAsia"/>
        </w:rPr>
        <w:t>鑑於金融消費評議中心近年持續改</w:t>
      </w:r>
      <w:r w:rsidR="00B21C33">
        <w:rPr>
          <w:rFonts w:hint="eastAsia"/>
        </w:rPr>
        <w:t>以</w:t>
      </w:r>
      <w:r>
        <w:rPr>
          <w:rFonts w:hint="eastAsia"/>
        </w:rPr>
        <w:t>電話、視訊等方式辦理相關爭議調處及業務宣導</w:t>
      </w:r>
      <w:r w:rsidR="0060538C">
        <w:rPr>
          <w:rFonts w:hint="eastAsia"/>
        </w:rPr>
        <w:t>活動</w:t>
      </w:r>
      <w:r>
        <w:rPr>
          <w:rFonts w:hint="eastAsia"/>
        </w:rPr>
        <w:t>，允宜參酌往年</w:t>
      </w:r>
      <w:r w:rsidR="0060538C">
        <w:rPr>
          <w:rFonts w:hint="eastAsia"/>
        </w:rPr>
        <w:t>執行</w:t>
      </w:r>
      <w:r w:rsidR="00B21C33">
        <w:rPr>
          <w:rFonts w:hint="eastAsia"/>
        </w:rPr>
        <w:t>情形並秉</w:t>
      </w:r>
      <w:r>
        <w:rPr>
          <w:rFonts w:hint="eastAsia"/>
        </w:rPr>
        <w:t>撙節</w:t>
      </w:r>
      <w:r w:rsidR="00B21C33">
        <w:rPr>
          <w:rFonts w:hint="eastAsia"/>
        </w:rPr>
        <w:t>原則</w:t>
      </w:r>
      <w:r>
        <w:rPr>
          <w:rFonts w:hint="eastAsia"/>
        </w:rPr>
        <w:t>覈實編列國內旅運費</w:t>
      </w:r>
      <w:r w:rsidRPr="008E4215">
        <w:rPr>
          <w:rFonts w:hint="eastAsia"/>
        </w:rPr>
        <w:t>，</w:t>
      </w:r>
      <w:r w:rsidRPr="008E4215">
        <w:rPr>
          <w:rFonts w:hint="eastAsia"/>
          <w:bCs/>
        </w:rPr>
        <w:t>俾控管相關經常支出</w:t>
      </w:r>
      <w:r w:rsidRPr="008E4215">
        <w:rPr>
          <w:rFonts w:hint="eastAsia"/>
        </w:rPr>
        <w:t>。</w:t>
      </w:r>
    </w:p>
    <w:p w:rsidR="00B21C33" w:rsidRDefault="00E93327" w:rsidP="00B21C33">
      <w:pPr>
        <w:spacing w:line="440" w:lineRule="exact"/>
        <w:ind w:leftChars="-50" w:left="0" w:hangingChars="50" w:hanging="142"/>
        <w:jc w:val="left"/>
        <w:rPr>
          <w:rStyle w:val="143"/>
          <w:b/>
          <w:bCs/>
          <w:sz w:val="28"/>
        </w:rPr>
      </w:pPr>
      <w:r w:rsidRPr="00ED19F4">
        <w:rPr>
          <w:rStyle w:val="143"/>
          <w:rFonts w:hint="eastAsia"/>
          <w:b/>
          <w:bCs/>
          <w:sz w:val="28"/>
        </w:rPr>
        <w:t>表</w:t>
      </w:r>
      <w:r w:rsidR="0060538C" w:rsidRPr="00ED19F4">
        <w:rPr>
          <w:rStyle w:val="143"/>
          <w:rFonts w:hint="eastAsia"/>
          <w:b/>
          <w:bCs/>
          <w:sz w:val="28"/>
        </w:rPr>
        <w:t>2</w:t>
      </w:r>
      <w:r w:rsidRPr="00ED19F4">
        <w:rPr>
          <w:rStyle w:val="143"/>
          <w:rFonts w:hint="eastAsia"/>
          <w:b/>
          <w:bCs/>
          <w:sz w:val="28"/>
        </w:rPr>
        <w:t xml:space="preserve">  109至1</w:t>
      </w:r>
      <w:r w:rsidRPr="00ED19F4">
        <w:rPr>
          <w:rStyle w:val="143"/>
          <w:b/>
          <w:bCs/>
          <w:sz w:val="28"/>
        </w:rPr>
        <w:t>1</w:t>
      </w:r>
      <w:r w:rsidRPr="00ED19F4">
        <w:rPr>
          <w:rStyle w:val="143"/>
          <w:rFonts w:hint="eastAsia"/>
          <w:b/>
          <w:bCs/>
          <w:sz w:val="28"/>
        </w:rPr>
        <w:t>4年度</w:t>
      </w:r>
      <w:r w:rsidR="00B21C33">
        <w:rPr>
          <w:rStyle w:val="143"/>
          <w:rFonts w:hint="eastAsia"/>
          <w:b/>
          <w:bCs/>
          <w:sz w:val="28"/>
        </w:rPr>
        <w:t>金融消費評議中心</w:t>
      </w:r>
      <w:r w:rsidRPr="00ED19F4">
        <w:rPr>
          <w:rStyle w:val="143"/>
          <w:rFonts w:hint="eastAsia"/>
          <w:b/>
          <w:bCs/>
          <w:sz w:val="28"/>
        </w:rPr>
        <w:t>國</w:t>
      </w:r>
      <w:r w:rsidR="006E0A95" w:rsidRPr="00ED19F4">
        <w:rPr>
          <w:rStyle w:val="143"/>
          <w:rFonts w:hint="eastAsia"/>
          <w:b/>
          <w:bCs/>
          <w:sz w:val="28"/>
        </w:rPr>
        <w:t>內</w:t>
      </w:r>
      <w:r w:rsidRPr="00ED19F4">
        <w:rPr>
          <w:rStyle w:val="143"/>
          <w:rFonts w:hint="eastAsia"/>
          <w:b/>
          <w:bCs/>
          <w:sz w:val="28"/>
        </w:rPr>
        <w:t>旅運費預、決算數比較表</w:t>
      </w:r>
    </w:p>
    <w:p w:rsidR="00E93327" w:rsidRPr="00191154" w:rsidRDefault="00E93327" w:rsidP="00B21C33">
      <w:pPr>
        <w:spacing w:line="440" w:lineRule="exact"/>
        <w:ind w:leftChars="-50" w:left="-20" w:hangingChars="50" w:hanging="122"/>
        <w:jc w:val="right"/>
        <w:rPr>
          <w:b/>
        </w:rPr>
      </w:pPr>
      <w:r w:rsidRPr="00ED19F4">
        <w:rPr>
          <w:rStyle w:val="143"/>
          <w:rFonts w:hint="eastAsia"/>
        </w:rPr>
        <w:t>單位：新</w:t>
      </w:r>
      <w:r w:rsidR="00B21C33">
        <w:rPr>
          <w:rStyle w:val="143"/>
          <w:rFonts w:hint="eastAsia"/>
        </w:rPr>
        <w:t>臺</w:t>
      </w:r>
      <w:r w:rsidRPr="00ED19F4">
        <w:rPr>
          <w:rStyle w:val="143"/>
          <w:rFonts w:hint="eastAsia"/>
        </w:rPr>
        <w:t>幣千元；%</w:t>
      </w:r>
    </w:p>
    <w:tbl>
      <w:tblPr>
        <w:tblW w:w="8674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425"/>
        <w:gridCol w:w="426"/>
        <w:gridCol w:w="567"/>
        <w:gridCol w:w="387"/>
        <w:gridCol w:w="422"/>
        <w:gridCol w:w="556"/>
        <w:gridCol w:w="477"/>
        <w:gridCol w:w="426"/>
        <w:gridCol w:w="567"/>
        <w:gridCol w:w="567"/>
        <w:gridCol w:w="425"/>
        <w:gridCol w:w="567"/>
        <w:gridCol w:w="469"/>
        <w:gridCol w:w="381"/>
        <w:gridCol w:w="559"/>
        <w:gridCol w:w="602"/>
      </w:tblGrid>
      <w:tr w:rsidR="00E93327" w:rsidRPr="00191154" w:rsidTr="00ED19F4">
        <w:trPr>
          <w:trHeight w:val="340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E93327" w:rsidRPr="00191154" w:rsidRDefault="00E93327" w:rsidP="00ED19F4">
            <w:pPr>
              <w:pStyle w:val="142"/>
              <w:jc w:val="center"/>
            </w:pPr>
            <w:r w:rsidRPr="00191154">
              <w:t>項目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E93327" w:rsidRPr="00191154" w:rsidRDefault="00E93327" w:rsidP="00ED19F4">
            <w:pPr>
              <w:pStyle w:val="142"/>
              <w:jc w:val="center"/>
            </w:pPr>
            <w:r w:rsidRPr="00191154">
              <w:t>10</w:t>
            </w:r>
            <w:r>
              <w:rPr>
                <w:rFonts w:hint="eastAsia"/>
              </w:rPr>
              <w:t>9</w:t>
            </w:r>
            <w:r w:rsidRPr="00191154">
              <w:t>年度</w:t>
            </w:r>
          </w:p>
        </w:tc>
        <w:tc>
          <w:tcPr>
            <w:tcW w:w="1365" w:type="dxa"/>
            <w:gridSpan w:val="3"/>
            <w:shd w:val="clear" w:color="auto" w:fill="auto"/>
            <w:vAlign w:val="center"/>
            <w:hideMark/>
          </w:tcPr>
          <w:p w:rsidR="00E93327" w:rsidRPr="00ED19F4" w:rsidRDefault="00E93327" w:rsidP="00ED19F4">
            <w:pPr>
              <w:pStyle w:val="142"/>
              <w:jc w:val="center"/>
            </w:pPr>
            <w:r w:rsidRPr="00ED19F4">
              <w:t>1</w:t>
            </w:r>
            <w:r w:rsidRPr="00ED19F4">
              <w:rPr>
                <w:rFonts w:hint="eastAsia"/>
              </w:rPr>
              <w:t>1</w:t>
            </w:r>
            <w:r w:rsidRPr="00ED19F4">
              <w:t>0年度</w:t>
            </w:r>
          </w:p>
        </w:tc>
        <w:tc>
          <w:tcPr>
            <w:tcW w:w="1470" w:type="dxa"/>
            <w:gridSpan w:val="3"/>
            <w:shd w:val="clear" w:color="auto" w:fill="auto"/>
            <w:vAlign w:val="center"/>
            <w:hideMark/>
          </w:tcPr>
          <w:p w:rsidR="00E93327" w:rsidRPr="00ED19F4" w:rsidRDefault="00E93327" w:rsidP="00ED19F4">
            <w:pPr>
              <w:pStyle w:val="142"/>
              <w:jc w:val="center"/>
            </w:pPr>
            <w:r w:rsidRPr="00ED19F4">
              <w:t>1</w:t>
            </w:r>
            <w:r w:rsidRPr="00ED19F4">
              <w:rPr>
                <w:rFonts w:hint="eastAsia"/>
              </w:rPr>
              <w:t>11</w:t>
            </w:r>
            <w:r w:rsidRPr="00ED19F4">
              <w:t>年度</w:t>
            </w:r>
          </w:p>
        </w:tc>
        <w:tc>
          <w:tcPr>
            <w:tcW w:w="1559" w:type="dxa"/>
            <w:gridSpan w:val="3"/>
            <w:vAlign w:val="center"/>
          </w:tcPr>
          <w:p w:rsidR="00E93327" w:rsidRPr="00ED19F4" w:rsidRDefault="00E93327" w:rsidP="00ED19F4">
            <w:pPr>
              <w:pStyle w:val="142"/>
              <w:jc w:val="center"/>
            </w:pPr>
            <w:r w:rsidRPr="00ED19F4">
              <w:t>11</w:t>
            </w:r>
            <w:r w:rsidRPr="00ED19F4">
              <w:rPr>
                <w:rFonts w:hint="eastAsia"/>
              </w:rPr>
              <w:t>2</w:t>
            </w:r>
            <w:r w:rsidRPr="00ED19F4">
              <w:t>年度</w:t>
            </w:r>
          </w:p>
        </w:tc>
        <w:tc>
          <w:tcPr>
            <w:tcW w:w="1409" w:type="dxa"/>
            <w:gridSpan w:val="3"/>
            <w:vAlign w:val="center"/>
          </w:tcPr>
          <w:p w:rsidR="00E93327" w:rsidRPr="00ED19F4" w:rsidRDefault="00E93327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113年度</w:t>
            </w:r>
          </w:p>
        </w:tc>
        <w:tc>
          <w:tcPr>
            <w:tcW w:w="602" w:type="dxa"/>
          </w:tcPr>
          <w:p w:rsidR="00E93327" w:rsidRPr="00ED19F4" w:rsidRDefault="00E93327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114年度</w:t>
            </w:r>
          </w:p>
        </w:tc>
      </w:tr>
      <w:tr w:rsidR="00416BC9" w:rsidRPr="00191154" w:rsidTr="00ED19F4">
        <w:trPr>
          <w:trHeight w:val="321"/>
          <w:tblHeader/>
        </w:trPr>
        <w:tc>
          <w:tcPr>
            <w:tcW w:w="851" w:type="dxa"/>
            <w:vMerge/>
            <w:vAlign w:val="center"/>
            <w:hideMark/>
          </w:tcPr>
          <w:p w:rsidR="00416BC9" w:rsidRPr="00191154" w:rsidRDefault="00416BC9" w:rsidP="00554B0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416BC9" w:rsidRPr="00191154" w:rsidRDefault="00416BC9" w:rsidP="00ED19F4">
            <w:pPr>
              <w:pStyle w:val="142"/>
              <w:jc w:val="center"/>
            </w:pPr>
            <w:r w:rsidRPr="00191154">
              <w:t>預算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決算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執行率</w:t>
            </w:r>
          </w:p>
        </w:tc>
        <w:tc>
          <w:tcPr>
            <w:tcW w:w="387" w:type="dxa"/>
            <w:shd w:val="clear" w:color="auto" w:fill="auto"/>
            <w:vAlign w:val="center"/>
            <w:hideMark/>
          </w:tcPr>
          <w:p w:rsidR="00ED19F4" w:rsidRDefault="00416BC9" w:rsidP="00ED19F4">
            <w:pPr>
              <w:pStyle w:val="142"/>
              <w:jc w:val="center"/>
            </w:pPr>
            <w:r w:rsidRPr="00ED19F4">
              <w:t>預</w:t>
            </w:r>
          </w:p>
          <w:p w:rsidR="00416BC9" w:rsidRPr="00ED19F4" w:rsidRDefault="00416BC9" w:rsidP="00ED19F4">
            <w:pPr>
              <w:pStyle w:val="142"/>
              <w:jc w:val="center"/>
            </w:pPr>
            <w:r w:rsidRPr="00ED19F4">
              <w:t>算</w:t>
            </w:r>
          </w:p>
        </w:tc>
        <w:tc>
          <w:tcPr>
            <w:tcW w:w="422" w:type="dxa"/>
            <w:shd w:val="clear" w:color="auto" w:fill="auto"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決算</w:t>
            </w:r>
          </w:p>
        </w:tc>
        <w:tc>
          <w:tcPr>
            <w:tcW w:w="556" w:type="dxa"/>
            <w:shd w:val="clear" w:color="auto" w:fill="auto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執行率</w:t>
            </w:r>
          </w:p>
        </w:tc>
        <w:tc>
          <w:tcPr>
            <w:tcW w:w="477" w:type="dxa"/>
            <w:shd w:val="clear" w:color="auto" w:fill="auto"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預算</w:t>
            </w:r>
          </w:p>
        </w:tc>
        <w:tc>
          <w:tcPr>
            <w:tcW w:w="426" w:type="dxa"/>
            <w:shd w:val="clear" w:color="auto" w:fill="auto"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決算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執行率</w:t>
            </w:r>
          </w:p>
        </w:tc>
        <w:tc>
          <w:tcPr>
            <w:tcW w:w="567" w:type="dxa"/>
            <w:vAlign w:val="center"/>
          </w:tcPr>
          <w:p w:rsidR="00ED19F4" w:rsidRDefault="00416BC9" w:rsidP="00ED19F4">
            <w:pPr>
              <w:pStyle w:val="142"/>
              <w:jc w:val="center"/>
            </w:pPr>
            <w:r w:rsidRPr="00ED19F4">
              <w:t>預</w:t>
            </w:r>
          </w:p>
          <w:p w:rsidR="00416BC9" w:rsidRPr="00ED19F4" w:rsidRDefault="00416BC9" w:rsidP="00ED19F4">
            <w:pPr>
              <w:pStyle w:val="142"/>
              <w:jc w:val="center"/>
            </w:pPr>
            <w:r w:rsidRPr="00ED19F4">
              <w:t>算</w:t>
            </w:r>
          </w:p>
        </w:tc>
        <w:tc>
          <w:tcPr>
            <w:tcW w:w="425" w:type="dxa"/>
            <w:vAlign w:val="center"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決算</w:t>
            </w:r>
          </w:p>
        </w:tc>
        <w:tc>
          <w:tcPr>
            <w:tcW w:w="567" w:type="dxa"/>
            <w:vAlign w:val="center"/>
          </w:tcPr>
          <w:p w:rsidR="00416BC9" w:rsidRPr="00ED19F4" w:rsidRDefault="00416BC9" w:rsidP="00ED19F4">
            <w:pPr>
              <w:pStyle w:val="142"/>
              <w:jc w:val="center"/>
            </w:pPr>
            <w:r w:rsidRPr="00ED19F4">
              <w:t>執行率</w:t>
            </w:r>
          </w:p>
        </w:tc>
        <w:tc>
          <w:tcPr>
            <w:tcW w:w="469" w:type="dxa"/>
            <w:vAlign w:val="center"/>
          </w:tcPr>
          <w:p w:rsidR="00416BC9" w:rsidRPr="00ED19F4" w:rsidRDefault="00416BC9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預算</w:t>
            </w:r>
          </w:p>
        </w:tc>
        <w:tc>
          <w:tcPr>
            <w:tcW w:w="381" w:type="dxa"/>
            <w:vAlign w:val="center"/>
          </w:tcPr>
          <w:p w:rsidR="00416BC9" w:rsidRPr="00ED19F4" w:rsidRDefault="00416BC9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決算</w:t>
            </w:r>
          </w:p>
        </w:tc>
        <w:tc>
          <w:tcPr>
            <w:tcW w:w="559" w:type="dxa"/>
            <w:vAlign w:val="center"/>
          </w:tcPr>
          <w:p w:rsidR="00416BC9" w:rsidRPr="00ED19F4" w:rsidRDefault="00416BC9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執行率</w:t>
            </w:r>
          </w:p>
        </w:tc>
        <w:tc>
          <w:tcPr>
            <w:tcW w:w="602" w:type="dxa"/>
          </w:tcPr>
          <w:p w:rsidR="00416BC9" w:rsidRPr="00ED19F4" w:rsidRDefault="00416BC9" w:rsidP="00ED19F4">
            <w:pPr>
              <w:pStyle w:val="142"/>
              <w:jc w:val="center"/>
              <w:rPr>
                <w:rFonts w:hint="eastAsia"/>
              </w:rPr>
            </w:pPr>
            <w:r w:rsidRPr="00ED19F4">
              <w:rPr>
                <w:rFonts w:hint="eastAsia"/>
              </w:rPr>
              <w:t>預算案</w:t>
            </w:r>
          </w:p>
        </w:tc>
      </w:tr>
      <w:tr w:rsidR="00416BC9" w:rsidRPr="00191154" w:rsidTr="00ED19F4">
        <w:trPr>
          <w:trHeight w:val="569"/>
        </w:trPr>
        <w:tc>
          <w:tcPr>
            <w:tcW w:w="851" w:type="dxa"/>
            <w:shd w:val="clear" w:color="auto" w:fill="auto"/>
            <w:vAlign w:val="center"/>
            <w:hideMark/>
          </w:tcPr>
          <w:p w:rsidR="00416BC9" w:rsidRPr="00191154" w:rsidRDefault="00416BC9" w:rsidP="00ED19F4">
            <w:pPr>
              <w:pStyle w:val="142"/>
              <w:jc w:val="center"/>
            </w:pPr>
            <w:r w:rsidRPr="00191154">
              <w:t>國</w:t>
            </w:r>
            <w:r>
              <w:rPr>
                <w:rFonts w:hint="eastAsia"/>
              </w:rPr>
              <w:t>內</w:t>
            </w:r>
            <w:r w:rsidRPr="00191154">
              <w:t>旅</w:t>
            </w:r>
            <w:r>
              <w:rPr>
                <w:rFonts w:hint="eastAsia"/>
              </w:rPr>
              <w:t>運</w:t>
            </w:r>
            <w:r w:rsidRPr="00191154">
              <w:t>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915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517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56.50</w:t>
            </w:r>
          </w:p>
        </w:tc>
        <w:tc>
          <w:tcPr>
            <w:tcW w:w="387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792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231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29.17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921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355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0"/>
              </w:rPr>
            </w:pPr>
            <w:r>
              <w:rPr>
                <w:rFonts w:hint="eastAsia"/>
                <w:color w:val="000000"/>
                <w:spacing w:val="-20"/>
              </w:rPr>
              <w:t>38.55</w:t>
            </w:r>
          </w:p>
        </w:tc>
        <w:tc>
          <w:tcPr>
            <w:tcW w:w="567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921</w:t>
            </w:r>
          </w:p>
        </w:tc>
        <w:tc>
          <w:tcPr>
            <w:tcW w:w="425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616</w:t>
            </w:r>
          </w:p>
        </w:tc>
        <w:tc>
          <w:tcPr>
            <w:tcW w:w="567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66.88</w:t>
            </w:r>
          </w:p>
        </w:tc>
        <w:tc>
          <w:tcPr>
            <w:tcW w:w="469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921</w:t>
            </w:r>
          </w:p>
        </w:tc>
        <w:tc>
          <w:tcPr>
            <w:tcW w:w="381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560</w:t>
            </w:r>
          </w:p>
        </w:tc>
        <w:tc>
          <w:tcPr>
            <w:tcW w:w="559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60.80</w:t>
            </w:r>
          </w:p>
        </w:tc>
        <w:tc>
          <w:tcPr>
            <w:tcW w:w="602" w:type="dxa"/>
            <w:vAlign w:val="center"/>
          </w:tcPr>
          <w:p w:rsidR="00416BC9" w:rsidRPr="00191154" w:rsidRDefault="00416BC9" w:rsidP="00ED19F4">
            <w:pPr>
              <w:pStyle w:val="142"/>
              <w:jc w:val="center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692</w:t>
            </w:r>
          </w:p>
        </w:tc>
      </w:tr>
    </w:tbl>
    <w:p w:rsidR="00E93327" w:rsidRPr="00191154" w:rsidRDefault="00E93327" w:rsidP="00ED19F4">
      <w:pPr>
        <w:pStyle w:val="142"/>
        <w:ind w:leftChars="-45" w:left="1077" w:hangingChars="495" w:hanging="1204"/>
      </w:pPr>
      <w:r w:rsidRPr="00191154">
        <w:rPr>
          <w:rFonts w:hint="eastAsia"/>
        </w:rPr>
        <w:t>說    明</w:t>
      </w:r>
      <w:r w:rsidRPr="00191154">
        <w:rPr>
          <w:rFonts w:hAnsi="標楷體" w:hint="eastAsia"/>
        </w:rPr>
        <w:t>：</w:t>
      </w:r>
      <w:r>
        <w:rPr>
          <w:rFonts w:hAnsi="標楷體" w:hint="eastAsia"/>
        </w:rPr>
        <w:t>國</w:t>
      </w:r>
      <w:r w:rsidR="006E0A95">
        <w:rPr>
          <w:rFonts w:hAnsi="標楷體" w:hint="eastAsia"/>
        </w:rPr>
        <w:t>內</w:t>
      </w:r>
      <w:r>
        <w:rPr>
          <w:rFonts w:hAnsi="標楷體" w:hint="eastAsia"/>
        </w:rPr>
        <w:t>旅運費包括</w:t>
      </w:r>
      <w:r w:rsidR="006E0A95" w:rsidRPr="006E0A95">
        <w:rPr>
          <w:rFonts w:hAnsi="標楷體"/>
        </w:rPr>
        <w:t>國內宣導、定點諮詢及定點調處等</w:t>
      </w:r>
      <w:r w:rsidR="00BB43C8">
        <w:rPr>
          <w:rFonts w:hAnsi="標楷體" w:hint="eastAsia"/>
        </w:rPr>
        <w:t>相關業務</w:t>
      </w:r>
      <w:r w:rsidR="006E0A95" w:rsidRPr="006E0A95">
        <w:rPr>
          <w:rFonts w:hAnsi="標楷體"/>
        </w:rPr>
        <w:t>差旅費</w:t>
      </w:r>
      <w:r w:rsidR="00BB43C8">
        <w:rPr>
          <w:rFonts w:hAnsi="標楷體" w:hint="eastAsia"/>
        </w:rPr>
        <w:t>，不包含</w:t>
      </w:r>
      <w:r w:rsidR="0060538C">
        <w:rPr>
          <w:rFonts w:hAnsi="標楷體" w:hint="eastAsia"/>
        </w:rPr>
        <w:t>辦理相關行政業務之</w:t>
      </w:r>
      <w:r w:rsidR="00BB43C8">
        <w:rPr>
          <w:rFonts w:hAnsi="標楷體" w:hint="eastAsia"/>
        </w:rPr>
        <w:t>管理費用</w:t>
      </w:r>
      <w:r w:rsidR="00B21C33">
        <w:rPr>
          <w:rFonts w:hAnsi="標楷體" w:hint="eastAsia"/>
        </w:rPr>
        <w:t>(113年度決算為自編數)</w:t>
      </w:r>
      <w:r w:rsidRPr="00191154">
        <w:rPr>
          <w:rFonts w:hAnsi="標楷體" w:hint="eastAsia"/>
        </w:rPr>
        <w:t>。</w:t>
      </w:r>
    </w:p>
    <w:p w:rsidR="00E93327" w:rsidRPr="00191154" w:rsidRDefault="00E93327" w:rsidP="00ED19F4">
      <w:pPr>
        <w:pStyle w:val="142"/>
        <w:ind w:leftChars="-50" w:left="1076" w:hangingChars="501" w:hanging="1218"/>
        <w:rPr>
          <w:rFonts w:hint="eastAsia"/>
          <w:szCs w:val="24"/>
        </w:rPr>
      </w:pPr>
      <w:r w:rsidRPr="00191154">
        <w:rPr>
          <w:rFonts w:hint="eastAsia"/>
          <w:szCs w:val="24"/>
        </w:rPr>
        <w:t>資料來源</w:t>
      </w:r>
      <w:r w:rsidRPr="00191154">
        <w:rPr>
          <w:rFonts w:ascii="新細明體" w:eastAsia="新細明體" w:hAnsi="新細明體" w:hint="eastAsia"/>
          <w:szCs w:val="24"/>
        </w:rPr>
        <w:t>：</w:t>
      </w:r>
      <w:r w:rsidRPr="00191154">
        <w:rPr>
          <w:rFonts w:hint="eastAsia"/>
          <w:szCs w:val="24"/>
        </w:rPr>
        <w:t>金融消費評議中心提供</w:t>
      </w:r>
      <w:r w:rsidRPr="00191154">
        <w:rPr>
          <w:rFonts w:hAnsi="標楷體" w:hint="eastAsia"/>
          <w:szCs w:val="24"/>
        </w:rPr>
        <w:t>。</w:t>
      </w:r>
    </w:p>
    <w:p w:rsidR="00D64031" w:rsidRDefault="00E93327" w:rsidP="00D64031">
      <w:pPr>
        <w:ind w:left="566" w:firstLine="566"/>
      </w:pPr>
      <w:r w:rsidRPr="00C76A69">
        <w:rPr>
          <w:rFonts w:hint="eastAsia"/>
        </w:rPr>
        <w:t>綜上，</w:t>
      </w:r>
      <w:r w:rsidR="00C76A69" w:rsidRPr="00C76A69">
        <w:rPr>
          <w:rFonts w:hint="eastAsia"/>
        </w:rPr>
        <w:t>金融消費評議中心</w:t>
      </w:r>
      <w:r w:rsidR="00886EC5" w:rsidRPr="00C76A69">
        <w:rPr>
          <w:rFonts w:hint="eastAsia"/>
        </w:rPr>
        <w:t>109至113年度</w:t>
      </w:r>
      <w:r w:rsidR="00B21C33">
        <w:rPr>
          <w:rFonts w:hint="eastAsia"/>
        </w:rPr>
        <w:t>預算</w:t>
      </w:r>
      <w:r w:rsidR="00886EC5" w:rsidRPr="00C76A69">
        <w:rPr>
          <w:rFonts w:hint="eastAsia"/>
        </w:rPr>
        <w:t>國際旅</w:t>
      </w:r>
      <w:r w:rsidR="00C76A69" w:rsidRPr="00C76A69">
        <w:rPr>
          <w:rFonts w:hint="eastAsia"/>
        </w:rPr>
        <w:t>運</w:t>
      </w:r>
      <w:r w:rsidR="00886EC5" w:rsidRPr="00C76A69">
        <w:rPr>
          <w:rFonts w:hint="eastAsia"/>
        </w:rPr>
        <w:t>費均編列113萬8千元，惟受</w:t>
      </w:r>
      <w:r w:rsidR="00B21C33">
        <w:rPr>
          <w:rFonts w:hint="eastAsia"/>
        </w:rPr>
        <w:t>C</w:t>
      </w:r>
      <w:r w:rsidR="00B21C33">
        <w:t>OVID-19</w:t>
      </w:r>
      <w:r w:rsidR="00886EC5" w:rsidRPr="00C76A69">
        <w:rPr>
          <w:rFonts w:hint="eastAsia"/>
        </w:rPr>
        <w:t>疫情影響109至111年</w:t>
      </w:r>
      <w:r w:rsidR="004D0531">
        <w:rPr>
          <w:rFonts w:hint="eastAsia"/>
        </w:rPr>
        <w:t>度</w:t>
      </w:r>
      <w:r w:rsidR="00886EC5" w:rsidRPr="00C76A69">
        <w:rPr>
          <w:rFonts w:hint="eastAsia"/>
        </w:rPr>
        <w:t>均未</w:t>
      </w:r>
      <w:r w:rsidR="00886EC5" w:rsidRPr="00C76A69">
        <w:rPr>
          <w:rFonts w:hint="eastAsia"/>
        </w:rPr>
        <w:lastRenderedPageBreak/>
        <w:t>執行；112</w:t>
      </w:r>
      <w:r w:rsidR="00B314B9">
        <w:rPr>
          <w:rFonts w:hint="eastAsia"/>
        </w:rPr>
        <w:t>年度執行率未達3成、</w:t>
      </w:r>
      <w:r w:rsidR="002D37E0">
        <w:rPr>
          <w:rFonts w:hint="eastAsia"/>
        </w:rPr>
        <w:t>113</w:t>
      </w:r>
      <w:r w:rsidR="00886EC5" w:rsidRPr="00C76A69">
        <w:rPr>
          <w:rFonts w:hint="eastAsia"/>
        </w:rPr>
        <w:t>年度</w:t>
      </w:r>
      <w:r w:rsidR="00B21C33">
        <w:rPr>
          <w:rFonts w:hint="eastAsia"/>
        </w:rPr>
        <w:t>決算</w:t>
      </w:r>
      <w:r w:rsidR="00B314B9">
        <w:rPr>
          <w:rFonts w:hint="eastAsia"/>
        </w:rPr>
        <w:t>數99</w:t>
      </w:r>
      <w:r w:rsidR="00886EC5" w:rsidRPr="00C76A69">
        <w:rPr>
          <w:rFonts w:hint="eastAsia"/>
        </w:rPr>
        <w:t>萬</w:t>
      </w:r>
      <w:r w:rsidR="00B314B9">
        <w:rPr>
          <w:rFonts w:hint="eastAsia"/>
        </w:rPr>
        <w:t>2</w:t>
      </w:r>
      <w:r w:rsidR="00886EC5" w:rsidRPr="00C76A69">
        <w:rPr>
          <w:rFonts w:hint="eastAsia"/>
        </w:rPr>
        <w:t>千元</w:t>
      </w:r>
      <w:r w:rsidRPr="00C76A69">
        <w:rPr>
          <w:rFonts w:hint="eastAsia"/>
        </w:rPr>
        <w:t>，</w:t>
      </w:r>
      <w:r w:rsidR="00B21C33">
        <w:rPr>
          <w:rFonts w:hint="eastAsia"/>
        </w:rPr>
        <w:t>然</w:t>
      </w:r>
      <w:r w:rsidR="00C76A69" w:rsidRPr="00C76A69">
        <w:rPr>
          <w:rFonts w:hint="eastAsia"/>
        </w:rPr>
        <w:t>114年度</w:t>
      </w:r>
      <w:r w:rsidR="00B21C33">
        <w:rPr>
          <w:rFonts w:hint="eastAsia"/>
        </w:rPr>
        <w:t>預算案卻</w:t>
      </w:r>
      <w:r w:rsidR="00C76A69" w:rsidRPr="00C76A69">
        <w:rPr>
          <w:rFonts w:hint="eastAsia"/>
        </w:rPr>
        <w:t>增編</w:t>
      </w:r>
      <w:r w:rsidR="00B21C33">
        <w:rPr>
          <w:rFonts w:hint="eastAsia"/>
        </w:rPr>
        <w:t>至</w:t>
      </w:r>
      <w:r w:rsidR="002D37E0">
        <w:rPr>
          <w:rFonts w:hint="eastAsia"/>
        </w:rPr>
        <w:t>170萬</w:t>
      </w:r>
      <w:r w:rsidR="00B21C33">
        <w:rPr>
          <w:rFonts w:hint="eastAsia"/>
        </w:rPr>
        <w:t>元</w:t>
      </w:r>
      <w:r w:rsidR="00C76A69" w:rsidRPr="00C76A69">
        <w:rPr>
          <w:rFonts w:hint="eastAsia"/>
        </w:rPr>
        <w:t>；又該中心</w:t>
      </w:r>
      <w:r w:rsidR="001F43F1" w:rsidRPr="001F43F1">
        <w:rPr>
          <w:rFonts w:hint="eastAsia"/>
        </w:rPr>
        <w:t>近年持續改</w:t>
      </w:r>
      <w:r w:rsidR="00B21C33">
        <w:rPr>
          <w:rFonts w:hint="eastAsia"/>
        </w:rPr>
        <w:t>以</w:t>
      </w:r>
      <w:r w:rsidR="001F43F1" w:rsidRPr="001F43F1">
        <w:rPr>
          <w:rFonts w:hint="eastAsia"/>
        </w:rPr>
        <w:t>電話、視訊等方式辦理相關爭議調處及業務宣導活動，</w:t>
      </w:r>
      <w:r w:rsidR="00B314B9">
        <w:rPr>
          <w:rFonts w:hint="eastAsia"/>
        </w:rPr>
        <w:t>惟</w:t>
      </w:r>
      <w:r w:rsidR="00C76A69" w:rsidRPr="00C76A69">
        <w:rPr>
          <w:rFonts w:hint="eastAsia"/>
        </w:rPr>
        <w:t>114年度預算案仍編列國內旅運費69萬餘元，</w:t>
      </w:r>
      <w:r w:rsidR="002C49EB">
        <w:rPr>
          <w:rFonts w:hint="eastAsia"/>
        </w:rPr>
        <w:t>較</w:t>
      </w:r>
      <w:r w:rsidR="003C1D4D">
        <w:rPr>
          <w:rFonts w:hint="eastAsia"/>
        </w:rPr>
        <w:t>113</w:t>
      </w:r>
      <w:r w:rsidR="002C49EB">
        <w:rPr>
          <w:rFonts w:hint="eastAsia"/>
        </w:rPr>
        <w:t>年</w:t>
      </w:r>
      <w:r w:rsidR="003C1D4D">
        <w:rPr>
          <w:rFonts w:hint="eastAsia"/>
        </w:rPr>
        <w:t>度</w:t>
      </w:r>
      <w:r w:rsidR="00B21C33">
        <w:rPr>
          <w:rFonts w:hint="eastAsia"/>
        </w:rPr>
        <w:t>決算</w:t>
      </w:r>
      <w:r w:rsidR="002C49EB">
        <w:rPr>
          <w:rFonts w:hint="eastAsia"/>
        </w:rPr>
        <w:t>數</w:t>
      </w:r>
      <w:r w:rsidR="003C1D4D">
        <w:rPr>
          <w:rFonts w:hint="eastAsia"/>
        </w:rPr>
        <w:t>增幅逾二成</w:t>
      </w:r>
      <w:r w:rsidR="00A75DAE">
        <w:rPr>
          <w:rFonts w:hint="eastAsia"/>
        </w:rPr>
        <w:t>三</w:t>
      </w:r>
      <w:r w:rsidR="002C49EB">
        <w:rPr>
          <w:rFonts w:hint="eastAsia"/>
        </w:rPr>
        <w:t>，</w:t>
      </w:r>
      <w:r w:rsidR="00C76A69" w:rsidRPr="00C76A69">
        <w:rPr>
          <w:rFonts w:hint="eastAsia"/>
        </w:rPr>
        <w:t>宜參酌往年撙節情形覈實編列，俾發揮支出最大效益。</w:t>
      </w:r>
    </w:p>
    <w:bookmarkEnd w:id="1"/>
    <w:bookmarkEnd w:id="2"/>
    <w:bookmarkEnd w:id="3"/>
    <w:bookmarkEnd w:id="4"/>
    <w:bookmarkEnd w:id="5"/>
    <w:sectPr w:rsidR="00D64031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E72" w:rsidRDefault="00760E72" w:rsidP="00ED582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60E72" w:rsidRDefault="00760E72" w:rsidP="00ED582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4"/>
      <w:framePr w:wrap="around" w:vAnchor="text" w:hAnchor="margin" w:xAlign="center" w:y="1"/>
      <w:ind w:left="560" w:rightChars="130" w:right="364" w:firstLine="400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267102" w:rsidRDefault="00267102" w:rsidP="00ED5820">
    <w:pPr>
      <w:pStyle w:val="af4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Pr="006669B1" w:rsidRDefault="00267102" w:rsidP="001D26A7">
    <w:pPr>
      <w:pStyle w:val="af4"/>
      <w:ind w:leftChars="0" w:left="0" w:firstLineChars="0" w:firstLine="0"/>
      <w:jc w:val="center"/>
    </w:pPr>
    <w:r>
      <w:t>5</w:t>
    </w:r>
    <w:r w:rsidR="0021219E">
      <w:rPr>
        <w:rFonts w:hint="eastAsia"/>
      </w:rPr>
      <w:t>3</w:t>
    </w:r>
    <w:r w:rsidRPr="006669B1">
      <w:rPr>
        <w:rFonts w:hint="eastAsia"/>
      </w:rPr>
      <w:t>-</w:t>
    </w:r>
    <w:r w:rsidRPr="006669B1">
      <w:fldChar w:fldCharType="begin"/>
    </w:r>
    <w:r w:rsidRPr="006669B1">
      <w:instrText>PAGE   \* MERGEFORMAT</w:instrText>
    </w:r>
    <w:r w:rsidRPr="006669B1">
      <w:fldChar w:fldCharType="separate"/>
    </w:r>
    <w:r w:rsidR="00495E97" w:rsidRPr="00495E97">
      <w:rPr>
        <w:noProof/>
        <w:lang w:val="zh-TW"/>
      </w:rPr>
      <w:t>3</w:t>
    </w:r>
    <w:r w:rsidRPr="006669B1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4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E72" w:rsidRDefault="00760E72" w:rsidP="0086748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60E72" w:rsidRDefault="00760E72" w:rsidP="00ED5820">
      <w:pPr>
        <w:spacing w:line="240" w:lineRule="auto"/>
        <w:ind w:left="560" w:firstLine="560"/>
      </w:pPr>
      <w:r>
        <w:continuationSeparator/>
      </w:r>
    </w:p>
  </w:footnote>
  <w:footnote w:id="1">
    <w:p w:rsidR="00AD3179" w:rsidRPr="00AD3179" w:rsidRDefault="00AD3179" w:rsidP="00AD3179">
      <w:pPr>
        <w:pStyle w:val="142"/>
        <w:ind w:left="180" w:hangingChars="74" w:hanging="180"/>
        <w:jc w:val="both"/>
        <w:rPr>
          <w:rFonts w:hint="eastAsia"/>
        </w:rPr>
      </w:pPr>
      <w:r>
        <w:rPr>
          <w:rStyle w:val="afb"/>
        </w:rPr>
        <w:footnoteRef/>
      </w:r>
      <w:r>
        <w:t xml:space="preserve"> </w:t>
      </w:r>
      <w:r>
        <w:rPr>
          <w:rFonts w:hint="eastAsia"/>
        </w:rPr>
        <w:t>國</w:t>
      </w:r>
      <w:r w:rsidR="00CA2F3F">
        <w:rPr>
          <w:rFonts w:hint="eastAsia"/>
        </w:rPr>
        <w:t>際</w:t>
      </w:r>
      <w:r>
        <w:rPr>
          <w:rFonts w:hint="eastAsia"/>
        </w:rPr>
        <w:t>旅</w:t>
      </w:r>
      <w:r w:rsidR="00AB7559">
        <w:rPr>
          <w:rFonts w:hint="eastAsia"/>
        </w:rPr>
        <w:t>運</w:t>
      </w:r>
      <w:r>
        <w:rPr>
          <w:rFonts w:hint="eastAsia"/>
        </w:rPr>
        <w:t>費全數為業務費用；國內旅運費</w:t>
      </w:r>
      <w:r w:rsidRPr="00AD3179">
        <w:rPr>
          <w:rFonts w:hint="eastAsia"/>
        </w:rPr>
        <w:t>不包含辦理相關行政業務之管理費用</w:t>
      </w:r>
      <w:r>
        <w:rPr>
          <w:rFonts w:hint="eastAsia"/>
        </w:rPr>
        <w:t>1萬5千元</w:t>
      </w:r>
      <w:r w:rsidRPr="00AD3179">
        <w:rPr>
          <w:rFonts w:hint="eastAsia"/>
        </w:rPr>
        <w:t>。</w:t>
      </w:r>
    </w:p>
  </w:footnote>
  <w:footnote w:id="2">
    <w:p w:rsidR="009B1BBB" w:rsidRPr="009B1BBB" w:rsidRDefault="009B1BBB" w:rsidP="003B66BD">
      <w:pPr>
        <w:pStyle w:val="142"/>
        <w:ind w:left="180" w:hangingChars="74" w:hanging="180"/>
        <w:jc w:val="both"/>
        <w:rPr>
          <w:rFonts w:hint="eastAsia"/>
        </w:rPr>
      </w:pPr>
      <w:r w:rsidRPr="009B1BBB">
        <w:rPr>
          <w:rStyle w:val="afb"/>
          <w:szCs w:val="24"/>
        </w:rPr>
        <w:footnoteRef/>
      </w:r>
      <w:r w:rsidRPr="009B1BBB">
        <w:t xml:space="preserve"> </w:t>
      </w:r>
      <w:r w:rsidRPr="009B1BBB">
        <w:rPr>
          <w:rFonts w:hint="eastAsia"/>
        </w:rPr>
        <w:t>國外旅費：原則不得超過上年度預算數，但經董事會通過並經主管機關核定者</w:t>
      </w:r>
      <w:r w:rsidRPr="003B66BD">
        <w:rPr>
          <w:rFonts w:hint="eastAsia"/>
          <w:szCs w:val="24"/>
        </w:rPr>
        <w:t>不在</w:t>
      </w:r>
      <w:r w:rsidRPr="009B1BBB">
        <w:rPr>
          <w:rFonts w:hint="eastAsia"/>
        </w:rPr>
        <w:t>此限；年度執行時並應受法定預算數之限制，不得超支。若因變更計畫或臨時業務需要派員出國，並經董事會通過者，得在該年度原編國外旅費預算總額百分之十範圍內調整支應，超過百分之十部分，應報主管機關核准。</w:t>
      </w:r>
    </w:p>
  </w:footnote>
  <w:footnote w:id="3">
    <w:p w:rsidR="00D16FAF" w:rsidRPr="00D16FAF" w:rsidRDefault="00D16FAF" w:rsidP="00ED19F4">
      <w:pPr>
        <w:pStyle w:val="142"/>
        <w:ind w:left="180" w:hangingChars="74" w:hanging="180"/>
        <w:jc w:val="both"/>
        <w:rPr>
          <w:rFonts w:hint="eastAsia"/>
          <w:szCs w:val="24"/>
        </w:rPr>
      </w:pPr>
      <w:r w:rsidRPr="00D16FAF">
        <w:rPr>
          <w:rStyle w:val="afb"/>
          <w:szCs w:val="24"/>
        </w:rPr>
        <w:footnoteRef/>
      </w:r>
      <w:r w:rsidRPr="00D16FAF">
        <w:rPr>
          <w:szCs w:val="24"/>
        </w:rPr>
        <w:t xml:space="preserve"> </w:t>
      </w:r>
      <w:r>
        <w:rPr>
          <w:rFonts w:hint="eastAsia"/>
          <w:szCs w:val="24"/>
        </w:rPr>
        <w:t>詳金融消費評議中心114年</w:t>
      </w:r>
      <w:r w:rsidR="004D0531">
        <w:rPr>
          <w:rFonts w:hint="eastAsia"/>
          <w:szCs w:val="24"/>
        </w:rPr>
        <w:t>度</w:t>
      </w:r>
      <w:r>
        <w:rPr>
          <w:rFonts w:hint="eastAsia"/>
          <w:szCs w:val="24"/>
        </w:rPr>
        <w:t>預算案書，頁37；金融消費評議中心113年</w:t>
      </w:r>
      <w:r w:rsidR="004D0531">
        <w:rPr>
          <w:rFonts w:hint="eastAsia"/>
          <w:szCs w:val="24"/>
        </w:rPr>
        <w:t>度</w:t>
      </w:r>
      <w:r>
        <w:rPr>
          <w:rFonts w:hint="eastAsia"/>
          <w:szCs w:val="24"/>
        </w:rPr>
        <w:t>預算案書，頁36。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2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A034CF">
    <w:pPr>
      <w:pStyle w:val="af2"/>
      <w:ind w:leftChars="0" w:left="560" w:rightChars="130" w:right="364" w:hangingChars="280" w:hanging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102" w:rsidRDefault="00267102" w:rsidP="00ED5820">
    <w:pPr>
      <w:pStyle w:val="af2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3A26B5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"/>
  </w:num>
  <w:num w:numId="2">
    <w:abstractNumId w:val="19"/>
  </w:num>
  <w:num w:numId="3">
    <w:abstractNumId w:val="3"/>
  </w:num>
  <w:num w:numId="4">
    <w:abstractNumId w:val="17"/>
  </w:num>
  <w:num w:numId="5">
    <w:abstractNumId w:val="8"/>
  </w:num>
  <w:num w:numId="6">
    <w:abstractNumId w:val="1"/>
  </w:num>
  <w:num w:numId="7">
    <w:abstractNumId w:val="12"/>
  </w:num>
  <w:num w:numId="8">
    <w:abstractNumId w:val="7"/>
  </w:num>
  <w:num w:numId="9">
    <w:abstractNumId w:val="13"/>
  </w:num>
  <w:num w:numId="10">
    <w:abstractNumId w:val="9"/>
  </w:num>
  <w:num w:numId="11">
    <w:abstractNumId w:val="18"/>
  </w:num>
  <w:num w:numId="12">
    <w:abstractNumId w:val="16"/>
  </w:num>
  <w:num w:numId="13">
    <w:abstractNumId w:val="10"/>
  </w:num>
  <w:num w:numId="14">
    <w:abstractNumId w:val="14"/>
  </w:num>
  <w:num w:numId="15">
    <w:abstractNumId w:val="5"/>
  </w:num>
  <w:num w:numId="16">
    <w:abstractNumId w:val="22"/>
  </w:num>
  <w:num w:numId="17">
    <w:abstractNumId w:val="21"/>
  </w:num>
  <w:num w:numId="18">
    <w:abstractNumId w:val="6"/>
  </w:num>
  <w:num w:numId="19">
    <w:abstractNumId w:val="11"/>
  </w:num>
  <w:num w:numId="20">
    <w:abstractNumId w:val="20"/>
  </w:num>
  <w:num w:numId="21">
    <w:abstractNumId w:val="4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B99"/>
    <w:rsid w:val="00001E8E"/>
    <w:rsid w:val="00001FDB"/>
    <w:rsid w:val="00002006"/>
    <w:rsid w:val="00002010"/>
    <w:rsid w:val="000021B8"/>
    <w:rsid w:val="000023B4"/>
    <w:rsid w:val="0000273B"/>
    <w:rsid w:val="00002CE2"/>
    <w:rsid w:val="00003207"/>
    <w:rsid w:val="0000358B"/>
    <w:rsid w:val="000036C6"/>
    <w:rsid w:val="00003A7E"/>
    <w:rsid w:val="000045EF"/>
    <w:rsid w:val="00004A38"/>
    <w:rsid w:val="00004BE4"/>
    <w:rsid w:val="000052CF"/>
    <w:rsid w:val="0000535C"/>
    <w:rsid w:val="00005368"/>
    <w:rsid w:val="00005528"/>
    <w:rsid w:val="000057E8"/>
    <w:rsid w:val="00005FF0"/>
    <w:rsid w:val="00006512"/>
    <w:rsid w:val="000069D0"/>
    <w:rsid w:val="00006A07"/>
    <w:rsid w:val="00006B87"/>
    <w:rsid w:val="00006D53"/>
    <w:rsid w:val="00006F1F"/>
    <w:rsid w:val="00007018"/>
    <w:rsid w:val="00007167"/>
    <w:rsid w:val="0000728B"/>
    <w:rsid w:val="00007CD5"/>
    <w:rsid w:val="00007D00"/>
    <w:rsid w:val="00007D96"/>
    <w:rsid w:val="00007FD4"/>
    <w:rsid w:val="00010274"/>
    <w:rsid w:val="0001033B"/>
    <w:rsid w:val="000107EC"/>
    <w:rsid w:val="00010A71"/>
    <w:rsid w:val="00010ABD"/>
    <w:rsid w:val="00010CF9"/>
    <w:rsid w:val="00010F56"/>
    <w:rsid w:val="00010FB0"/>
    <w:rsid w:val="00011EC7"/>
    <w:rsid w:val="00011FDD"/>
    <w:rsid w:val="0001220D"/>
    <w:rsid w:val="000123E6"/>
    <w:rsid w:val="000127FD"/>
    <w:rsid w:val="00012B90"/>
    <w:rsid w:val="00012D6C"/>
    <w:rsid w:val="00012DFD"/>
    <w:rsid w:val="00013333"/>
    <w:rsid w:val="000136D0"/>
    <w:rsid w:val="00013D18"/>
    <w:rsid w:val="00013E0C"/>
    <w:rsid w:val="00013F02"/>
    <w:rsid w:val="000146BE"/>
    <w:rsid w:val="00014A65"/>
    <w:rsid w:val="00014F2A"/>
    <w:rsid w:val="00014F54"/>
    <w:rsid w:val="0001513A"/>
    <w:rsid w:val="00015296"/>
    <w:rsid w:val="000152C9"/>
    <w:rsid w:val="000155EB"/>
    <w:rsid w:val="00015B00"/>
    <w:rsid w:val="00015DA2"/>
    <w:rsid w:val="000161EB"/>
    <w:rsid w:val="00016235"/>
    <w:rsid w:val="000169EE"/>
    <w:rsid w:val="00016E04"/>
    <w:rsid w:val="000170B6"/>
    <w:rsid w:val="0001727A"/>
    <w:rsid w:val="000174C7"/>
    <w:rsid w:val="00017815"/>
    <w:rsid w:val="00017936"/>
    <w:rsid w:val="00017BBC"/>
    <w:rsid w:val="00017EBE"/>
    <w:rsid w:val="000200DE"/>
    <w:rsid w:val="0002014C"/>
    <w:rsid w:val="00020792"/>
    <w:rsid w:val="0002089E"/>
    <w:rsid w:val="00020AE9"/>
    <w:rsid w:val="00021009"/>
    <w:rsid w:val="000213B2"/>
    <w:rsid w:val="000214C7"/>
    <w:rsid w:val="00021581"/>
    <w:rsid w:val="0002179D"/>
    <w:rsid w:val="00021952"/>
    <w:rsid w:val="000219F4"/>
    <w:rsid w:val="00022103"/>
    <w:rsid w:val="000221D3"/>
    <w:rsid w:val="00022346"/>
    <w:rsid w:val="00022F25"/>
    <w:rsid w:val="00023073"/>
    <w:rsid w:val="00023CB8"/>
    <w:rsid w:val="00024162"/>
    <w:rsid w:val="00024177"/>
    <w:rsid w:val="0002428D"/>
    <w:rsid w:val="00024BC5"/>
    <w:rsid w:val="00024D1E"/>
    <w:rsid w:val="00024DC0"/>
    <w:rsid w:val="00024E65"/>
    <w:rsid w:val="000250E3"/>
    <w:rsid w:val="000253AD"/>
    <w:rsid w:val="00025C25"/>
    <w:rsid w:val="000264FD"/>
    <w:rsid w:val="00026C5B"/>
    <w:rsid w:val="00026F73"/>
    <w:rsid w:val="00027204"/>
    <w:rsid w:val="000276CA"/>
    <w:rsid w:val="00027ED7"/>
    <w:rsid w:val="00027EEA"/>
    <w:rsid w:val="00030393"/>
    <w:rsid w:val="00030AE3"/>
    <w:rsid w:val="00030FA9"/>
    <w:rsid w:val="00031729"/>
    <w:rsid w:val="00032075"/>
    <w:rsid w:val="000320FD"/>
    <w:rsid w:val="000322B7"/>
    <w:rsid w:val="000324D8"/>
    <w:rsid w:val="00032807"/>
    <w:rsid w:val="00032C40"/>
    <w:rsid w:val="00032E92"/>
    <w:rsid w:val="0003338B"/>
    <w:rsid w:val="00033589"/>
    <w:rsid w:val="000336FD"/>
    <w:rsid w:val="00033826"/>
    <w:rsid w:val="0003384C"/>
    <w:rsid w:val="000338EA"/>
    <w:rsid w:val="00033B17"/>
    <w:rsid w:val="00033DE9"/>
    <w:rsid w:val="00033DEA"/>
    <w:rsid w:val="000347C1"/>
    <w:rsid w:val="0003498A"/>
    <w:rsid w:val="00034CA8"/>
    <w:rsid w:val="00034D4D"/>
    <w:rsid w:val="00034DA6"/>
    <w:rsid w:val="00034E2C"/>
    <w:rsid w:val="00034EA4"/>
    <w:rsid w:val="00034FA1"/>
    <w:rsid w:val="00035480"/>
    <w:rsid w:val="000354C7"/>
    <w:rsid w:val="00035564"/>
    <w:rsid w:val="000355DD"/>
    <w:rsid w:val="0003572B"/>
    <w:rsid w:val="00035857"/>
    <w:rsid w:val="000359FE"/>
    <w:rsid w:val="00035BB8"/>
    <w:rsid w:val="00035D05"/>
    <w:rsid w:val="0003619D"/>
    <w:rsid w:val="0003629B"/>
    <w:rsid w:val="0003653B"/>
    <w:rsid w:val="000369F5"/>
    <w:rsid w:val="00036F51"/>
    <w:rsid w:val="00036FEF"/>
    <w:rsid w:val="000371FA"/>
    <w:rsid w:val="00037266"/>
    <w:rsid w:val="0003732D"/>
    <w:rsid w:val="00037579"/>
    <w:rsid w:val="00037667"/>
    <w:rsid w:val="000379C3"/>
    <w:rsid w:val="00037A86"/>
    <w:rsid w:val="00037B0C"/>
    <w:rsid w:val="00037CAB"/>
    <w:rsid w:val="00037DFE"/>
    <w:rsid w:val="00040433"/>
    <w:rsid w:val="00040B46"/>
    <w:rsid w:val="00040BA3"/>
    <w:rsid w:val="000415AF"/>
    <w:rsid w:val="00041671"/>
    <w:rsid w:val="0004169E"/>
    <w:rsid w:val="000418B0"/>
    <w:rsid w:val="00042294"/>
    <w:rsid w:val="000425AA"/>
    <w:rsid w:val="00042733"/>
    <w:rsid w:val="00042776"/>
    <w:rsid w:val="000429BB"/>
    <w:rsid w:val="00042DC7"/>
    <w:rsid w:val="00042E45"/>
    <w:rsid w:val="00042F84"/>
    <w:rsid w:val="000434BA"/>
    <w:rsid w:val="00043862"/>
    <w:rsid w:val="000438E9"/>
    <w:rsid w:val="00043935"/>
    <w:rsid w:val="00043AC3"/>
    <w:rsid w:val="00043B59"/>
    <w:rsid w:val="00043E25"/>
    <w:rsid w:val="0004400A"/>
    <w:rsid w:val="00044123"/>
    <w:rsid w:val="000444AA"/>
    <w:rsid w:val="000445F6"/>
    <w:rsid w:val="000446FF"/>
    <w:rsid w:val="00044BE1"/>
    <w:rsid w:val="00044E18"/>
    <w:rsid w:val="00044FA9"/>
    <w:rsid w:val="000450CD"/>
    <w:rsid w:val="00045A70"/>
    <w:rsid w:val="00045C20"/>
    <w:rsid w:val="00045D6D"/>
    <w:rsid w:val="00046182"/>
    <w:rsid w:val="00046334"/>
    <w:rsid w:val="000465A8"/>
    <w:rsid w:val="00046709"/>
    <w:rsid w:val="0004670F"/>
    <w:rsid w:val="0004711B"/>
    <w:rsid w:val="000473AE"/>
    <w:rsid w:val="000477B5"/>
    <w:rsid w:val="00047C5C"/>
    <w:rsid w:val="00047DEF"/>
    <w:rsid w:val="00050155"/>
    <w:rsid w:val="00050682"/>
    <w:rsid w:val="00050C68"/>
    <w:rsid w:val="000510A3"/>
    <w:rsid w:val="000514AD"/>
    <w:rsid w:val="0005163E"/>
    <w:rsid w:val="00051AD7"/>
    <w:rsid w:val="00051B72"/>
    <w:rsid w:val="00051CDE"/>
    <w:rsid w:val="0005206D"/>
    <w:rsid w:val="00052165"/>
    <w:rsid w:val="000523FC"/>
    <w:rsid w:val="000529FA"/>
    <w:rsid w:val="00052B89"/>
    <w:rsid w:val="00052D7A"/>
    <w:rsid w:val="00052ECC"/>
    <w:rsid w:val="00052F3E"/>
    <w:rsid w:val="000530A0"/>
    <w:rsid w:val="000539DF"/>
    <w:rsid w:val="00053AD7"/>
    <w:rsid w:val="00053BD5"/>
    <w:rsid w:val="00053DF9"/>
    <w:rsid w:val="00054194"/>
    <w:rsid w:val="0005475E"/>
    <w:rsid w:val="000547D7"/>
    <w:rsid w:val="00054802"/>
    <w:rsid w:val="00054958"/>
    <w:rsid w:val="00054E9D"/>
    <w:rsid w:val="000550DC"/>
    <w:rsid w:val="00055109"/>
    <w:rsid w:val="00055128"/>
    <w:rsid w:val="00055290"/>
    <w:rsid w:val="000553D6"/>
    <w:rsid w:val="0005563E"/>
    <w:rsid w:val="00055890"/>
    <w:rsid w:val="00055ABB"/>
    <w:rsid w:val="00056123"/>
    <w:rsid w:val="00056522"/>
    <w:rsid w:val="0005669C"/>
    <w:rsid w:val="00056A91"/>
    <w:rsid w:val="00056B19"/>
    <w:rsid w:val="00056E26"/>
    <w:rsid w:val="00057165"/>
    <w:rsid w:val="000575F2"/>
    <w:rsid w:val="000576A8"/>
    <w:rsid w:val="000577BC"/>
    <w:rsid w:val="00057ADF"/>
    <w:rsid w:val="00057C2D"/>
    <w:rsid w:val="000600CE"/>
    <w:rsid w:val="00060823"/>
    <w:rsid w:val="00060964"/>
    <w:rsid w:val="000609E1"/>
    <w:rsid w:val="00060BBC"/>
    <w:rsid w:val="00060D64"/>
    <w:rsid w:val="00060EFD"/>
    <w:rsid w:val="00060F3E"/>
    <w:rsid w:val="000611B4"/>
    <w:rsid w:val="0006214A"/>
    <w:rsid w:val="0006236A"/>
    <w:rsid w:val="0006265E"/>
    <w:rsid w:val="00062818"/>
    <w:rsid w:val="00062F33"/>
    <w:rsid w:val="000631FE"/>
    <w:rsid w:val="000633CD"/>
    <w:rsid w:val="0006345F"/>
    <w:rsid w:val="0006366E"/>
    <w:rsid w:val="000638DB"/>
    <w:rsid w:val="00063C79"/>
    <w:rsid w:val="00063D5A"/>
    <w:rsid w:val="00063EDA"/>
    <w:rsid w:val="0006472A"/>
    <w:rsid w:val="000647F5"/>
    <w:rsid w:val="000649A2"/>
    <w:rsid w:val="00064A8A"/>
    <w:rsid w:val="00064F0A"/>
    <w:rsid w:val="0006515E"/>
    <w:rsid w:val="000654DE"/>
    <w:rsid w:val="000656AD"/>
    <w:rsid w:val="0006586A"/>
    <w:rsid w:val="00065E5B"/>
    <w:rsid w:val="00065E67"/>
    <w:rsid w:val="000660F5"/>
    <w:rsid w:val="000662B4"/>
    <w:rsid w:val="0006631A"/>
    <w:rsid w:val="0006634F"/>
    <w:rsid w:val="000667B4"/>
    <w:rsid w:val="000668A8"/>
    <w:rsid w:val="00066A7C"/>
    <w:rsid w:val="00066EFC"/>
    <w:rsid w:val="00066FDA"/>
    <w:rsid w:val="00067034"/>
    <w:rsid w:val="0006703B"/>
    <w:rsid w:val="000671FC"/>
    <w:rsid w:val="00067366"/>
    <w:rsid w:val="00067545"/>
    <w:rsid w:val="0006780D"/>
    <w:rsid w:val="0006795B"/>
    <w:rsid w:val="00067BAF"/>
    <w:rsid w:val="00067DA9"/>
    <w:rsid w:val="0007022E"/>
    <w:rsid w:val="000707CA"/>
    <w:rsid w:val="00070A5C"/>
    <w:rsid w:val="00070CF7"/>
    <w:rsid w:val="00070E33"/>
    <w:rsid w:val="00070EAD"/>
    <w:rsid w:val="00071020"/>
    <w:rsid w:val="00071084"/>
    <w:rsid w:val="00071655"/>
    <w:rsid w:val="0007177B"/>
    <w:rsid w:val="00071795"/>
    <w:rsid w:val="000717F7"/>
    <w:rsid w:val="00071A53"/>
    <w:rsid w:val="00071E7A"/>
    <w:rsid w:val="0007210D"/>
    <w:rsid w:val="00072231"/>
    <w:rsid w:val="0007286D"/>
    <w:rsid w:val="00072A5E"/>
    <w:rsid w:val="00072BEA"/>
    <w:rsid w:val="00072CA2"/>
    <w:rsid w:val="00072E57"/>
    <w:rsid w:val="00072EAD"/>
    <w:rsid w:val="000735D1"/>
    <w:rsid w:val="0007362B"/>
    <w:rsid w:val="00073738"/>
    <w:rsid w:val="00073B75"/>
    <w:rsid w:val="0007462E"/>
    <w:rsid w:val="000749BA"/>
    <w:rsid w:val="0007535F"/>
    <w:rsid w:val="000756BF"/>
    <w:rsid w:val="00075885"/>
    <w:rsid w:val="00075BC5"/>
    <w:rsid w:val="00075C59"/>
    <w:rsid w:val="00075D75"/>
    <w:rsid w:val="00075FE2"/>
    <w:rsid w:val="000766B6"/>
    <w:rsid w:val="000767D3"/>
    <w:rsid w:val="000768EA"/>
    <w:rsid w:val="00076920"/>
    <w:rsid w:val="00076B01"/>
    <w:rsid w:val="000770DF"/>
    <w:rsid w:val="0007747B"/>
    <w:rsid w:val="00077500"/>
    <w:rsid w:val="00077541"/>
    <w:rsid w:val="00077B82"/>
    <w:rsid w:val="00077B92"/>
    <w:rsid w:val="00080118"/>
    <w:rsid w:val="000801D6"/>
    <w:rsid w:val="00080695"/>
    <w:rsid w:val="00080774"/>
    <w:rsid w:val="00080C66"/>
    <w:rsid w:val="00080FB3"/>
    <w:rsid w:val="0008102E"/>
    <w:rsid w:val="00081276"/>
    <w:rsid w:val="00081918"/>
    <w:rsid w:val="0008194A"/>
    <w:rsid w:val="000819DA"/>
    <w:rsid w:val="00081A09"/>
    <w:rsid w:val="00081E5C"/>
    <w:rsid w:val="00081F4F"/>
    <w:rsid w:val="00082022"/>
    <w:rsid w:val="000820FF"/>
    <w:rsid w:val="000822AB"/>
    <w:rsid w:val="000823FA"/>
    <w:rsid w:val="000824A0"/>
    <w:rsid w:val="000825A2"/>
    <w:rsid w:val="000829B7"/>
    <w:rsid w:val="00082B3B"/>
    <w:rsid w:val="00083152"/>
    <w:rsid w:val="000831B7"/>
    <w:rsid w:val="00083398"/>
    <w:rsid w:val="000838F1"/>
    <w:rsid w:val="0008395C"/>
    <w:rsid w:val="00083A09"/>
    <w:rsid w:val="00083F85"/>
    <w:rsid w:val="00084597"/>
    <w:rsid w:val="00084798"/>
    <w:rsid w:val="00084848"/>
    <w:rsid w:val="00084D23"/>
    <w:rsid w:val="00084F24"/>
    <w:rsid w:val="00084F9F"/>
    <w:rsid w:val="00085381"/>
    <w:rsid w:val="0008545F"/>
    <w:rsid w:val="0008561D"/>
    <w:rsid w:val="000857A0"/>
    <w:rsid w:val="00085A79"/>
    <w:rsid w:val="00085B0E"/>
    <w:rsid w:val="00085B44"/>
    <w:rsid w:val="00085BAE"/>
    <w:rsid w:val="0008611C"/>
    <w:rsid w:val="000862E2"/>
    <w:rsid w:val="000866C0"/>
    <w:rsid w:val="00086B0C"/>
    <w:rsid w:val="00086B74"/>
    <w:rsid w:val="0008736E"/>
    <w:rsid w:val="0008758F"/>
    <w:rsid w:val="00090334"/>
    <w:rsid w:val="00090479"/>
    <w:rsid w:val="00090586"/>
    <w:rsid w:val="00090C3B"/>
    <w:rsid w:val="00090CE2"/>
    <w:rsid w:val="00090F49"/>
    <w:rsid w:val="00091681"/>
    <w:rsid w:val="00091867"/>
    <w:rsid w:val="00091D12"/>
    <w:rsid w:val="000924EE"/>
    <w:rsid w:val="00092BBB"/>
    <w:rsid w:val="00092FAD"/>
    <w:rsid w:val="00092FB5"/>
    <w:rsid w:val="00093153"/>
    <w:rsid w:val="00093601"/>
    <w:rsid w:val="00093717"/>
    <w:rsid w:val="00093888"/>
    <w:rsid w:val="00093952"/>
    <w:rsid w:val="00093B43"/>
    <w:rsid w:val="00093B54"/>
    <w:rsid w:val="00093C1D"/>
    <w:rsid w:val="0009410D"/>
    <w:rsid w:val="00094153"/>
    <w:rsid w:val="0009459C"/>
    <w:rsid w:val="00094905"/>
    <w:rsid w:val="000949A0"/>
    <w:rsid w:val="00094BDA"/>
    <w:rsid w:val="00094C34"/>
    <w:rsid w:val="00094DE1"/>
    <w:rsid w:val="000953FE"/>
    <w:rsid w:val="000954BB"/>
    <w:rsid w:val="00095544"/>
    <w:rsid w:val="00095EA6"/>
    <w:rsid w:val="00096026"/>
    <w:rsid w:val="000961C4"/>
    <w:rsid w:val="000962E1"/>
    <w:rsid w:val="00096320"/>
    <w:rsid w:val="00096BB7"/>
    <w:rsid w:val="00096DB9"/>
    <w:rsid w:val="00097094"/>
    <w:rsid w:val="000976A8"/>
    <w:rsid w:val="00097742"/>
    <w:rsid w:val="000978E8"/>
    <w:rsid w:val="00097A1C"/>
    <w:rsid w:val="00097A74"/>
    <w:rsid w:val="000A00A0"/>
    <w:rsid w:val="000A02B0"/>
    <w:rsid w:val="000A063E"/>
    <w:rsid w:val="000A0BD2"/>
    <w:rsid w:val="000A0F05"/>
    <w:rsid w:val="000A157C"/>
    <w:rsid w:val="000A170F"/>
    <w:rsid w:val="000A17EC"/>
    <w:rsid w:val="000A1851"/>
    <w:rsid w:val="000A190D"/>
    <w:rsid w:val="000A1E97"/>
    <w:rsid w:val="000A2266"/>
    <w:rsid w:val="000A2AA5"/>
    <w:rsid w:val="000A2D51"/>
    <w:rsid w:val="000A30CF"/>
    <w:rsid w:val="000A331D"/>
    <w:rsid w:val="000A3699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4F5B"/>
    <w:rsid w:val="000A5382"/>
    <w:rsid w:val="000A53E0"/>
    <w:rsid w:val="000A57B5"/>
    <w:rsid w:val="000A5C0C"/>
    <w:rsid w:val="000A6025"/>
    <w:rsid w:val="000A6066"/>
    <w:rsid w:val="000A634C"/>
    <w:rsid w:val="000A6358"/>
    <w:rsid w:val="000A6AB4"/>
    <w:rsid w:val="000A6E90"/>
    <w:rsid w:val="000A71B7"/>
    <w:rsid w:val="000A73B6"/>
    <w:rsid w:val="000A78AD"/>
    <w:rsid w:val="000A7A4F"/>
    <w:rsid w:val="000A7A7A"/>
    <w:rsid w:val="000A7AA9"/>
    <w:rsid w:val="000A7AE3"/>
    <w:rsid w:val="000A7BFE"/>
    <w:rsid w:val="000A7C29"/>
    <w:rsid w:val="000A7FC6"/>
    <w:rsid w:val="000B0042"/>
    <w:rsid w:val="000B00A1"/>
    <w:rsid w:val="000B01B5"/>
    <w:rsid w:val="000B02E5"/>
    <w:rsid w:val="000B0404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4CD"/>
    <w:rsid w:val="000B2B73"/>
    <w:rsid w:val="000B2EAA"/>
    <w:rsid w:val="000B2EBF"/>
    <w:rsid w:val="000B2EFC"/>
    <w:rsid w:val="000B35BE"/>
    <w:rsid w:val="000B3901"/>
    <w:rsid w:val="000B399F"/>
    <w:rsid w:val="000B3B10"/>
    <w:rsid w:val="000B3CA4"/>
    <w:rsid w:val="000B3E1A"/>
    <w:rsid w:val="000B3E7E"/>
    <w:rsid w:val="000B3FE2"/>
    <w:rsid w:val="000B4163"/>
    <w:rsid w:val="000B4855"/>
    <w:rsid w:val="000B4858"/>
    <w:rsid w:val="000B48FA"/>
    <w:rsid w:val="000B4B1B"/>
    <w:rsid w:val="000B53BC"/>
    <w:rsid w:val="000B58EC"/>
    <w:rsid w:val="000B5979"/>
    <w:rsid w:val="000B5D78"/>
    <w:rsid w:val="000B6359"/>
    <w:rsid w:val="000B6403"/>
    <w:rsid w:val="000B678A"/>
    <w:rsid w:val="000B67CE"/>
    <w:rsid w:val="000B6A80"/>
    <w:rsid w:val="000B6DFE"/>
    <w:rsid w:val="000B7125"/>
    <w:rsid w:val="000B71FE"/>
    <w:rsid w:val="000B7220"/>
    <w:rsid w:val="000B7560"/>
    <w:rsid w:val="000B7794"/>
    <w:rsid w:val="000B7A76"/>
    <w:rsid w:val="000B7E8B"/>
    <w:rsid w:val="000B7FC6"/>
    <w:rsid w:val="000C028C"/>
    <w:rsid w:val="000C0312"/>
    <w:rsid w:val="000C034C"/>
    <w:rsid w:val="000C0933"/>
    <w:rsid w:val="000C0C16"/>
    <w:rsid w:val="000C0D09"/>
    <w:rsid w:val="000C155B"/>
    <w:rsid w:val="000C19DC"/>
    <w:rsid w:val="000C1CA1"/>
    <w:rsid w:val="000C1D46"/>
    <w:rsid w:val="000C2224"/>
    <w:rsid w:val="000C2485"/>
    <w:rsid w:val="000C2576"/>
    <w:rsid w:val="000C25B5"/>
    <w:rsid w:val="000C26C9"/>
    <w:rsid w:val="000C2C21"/>
    <w:rsid w:val="000C2CB1"/>
    <w:rsid w:val="000C2F10"/>
    <w:rsid w:val="000C34A7"/>
    <w:rsid w:val="000C352E"/>
    <w:rsid w:val="000C3744"/>
    <w:rsid w:val="000C3888"/>
    <w:rsid w:val="000C398C"/>
    <w:rsid w:val="000C3A79"/>
    <w:rsid w:val="000C3B4B"/>
    <w:rsid w:val="000C3F25"/>
    <w:rsid w:val="000C4172"/>
    <w:rsid w:val="000C47D0"/>
    <w:rsid w:val="000C4A83"/>
    <w:rsid w:val="000C4F8D"/>
    <w:rsid w:val="000C54ED"/>
    <w:rsid w:val="000C57D6"/>
    <w:rsid w:val="000C6021"/>
    <w:rsid w:val="000C6036"/>
    <w:rsid w:val="000C611A"/>
    <w:rsid w:val="000C68F1"/>
    <w:rsid w:val="000C6BE1"/>
    <w:rsid w:val="000C6CB4"/>
    <w:rsid w:val="000C6D1B"/>
    <w:rsid w:val="000C6FEC"/>
    <w:rsid w:val="000C7243"/>
    <w:rsid w:val="000C72DA"/>
    <w:rsid w:val="000C7559"/>
    <w:rsid w:val="000C794B"/>
    <w:rsid w:val="000C7B2D"/>
    <w:rsid w:val="000C7E81"/>
    <w:rsid w:val="000C7F1C"/>
    <w:rsid w:val="000D0489"/>
    <w:rsid w:val="000D04BB"/>
    <w:rsid w:val="000D09A4"/>
    <w:rsid w:val="000D0C3F"/>
    <w:rsid w:val="000D0C6D"/>
    <w:rsid w:val="000D10C5"/>
    <w:rsid w:val="000D10CD"/>
    <w:rsid w:val="000D1301"/>
    <w:rsid w:val="000D1355"/>
    <w:rsid w:val="000D138E"/>
    <w:rsid w:val="000D17C6"/>
    <w:rsid w:val="000D1952"/>
    <w:rsid w:val="000D20DF"/>
    <w:rsid w:val="000D2245"/>
    <w:rsid w:val="000D2614"/>
    <w:rsid w:val="000D2728"/>
    <w:rsid w:val="000D29D3"/>
    <w:rsid w:val="000D3205"/>
    <w:rsid w:val="000D32F0"/>
    <w:rsid w:val="000D3493"/>
    <w:rsid w:val="000D34C6"/>
    <w:rsid w:val="000D3601"/>
    <w:rsid w:val="000D38AD"/>
    <w:rsid w:val="000D3EFB"/>
    <w:rsid w:val="000D40A0"/>
    <w:rsid w:val="000D40C6"/>
    <w:rsid w:val="000D4344"/>
    <w:rsid w:val="000D434C"/>
    <w:rsid w:val="000D4356"/>
    <w:rsid w:val="000D543D"/>
    <w:rsid w:val="000D54D5"/>
    <w:rsid w:val="000D573A"/>
    <w:rsid w:val="000D57DE"/>
    <w:rsid w:val="000D57EE"/>
    <w:rsid w:val="000D5802"/>
    <w:rsid w:val="000D5BFE"/>
    <w:rsid w:val="000D5E14"/>
    <w:rsid w:val="000D625B"/>
    <w:rsid w:val="000D6412"/>
    <w:rsid w:val="000D6892"/>
    <w:rsid w:val="000D6CC1"/>
    <w:rsid w:val="000D7016"/>
    <w:rsid w:val="000D74FA"/>
    <w:rsid w:val="000D7746"/>
    <w:rsid w:val="000D777F"/>
    <w:rsid w:val="000D7C3B"/>
    <w:rsid w:val="000E045C"/>
    <w:rsid w:val="000E0495"/>
    <w:rsid w:val="000E04CA"/>
    <w:rsid w:val="000E04E5"/>
    <w:rsid w:val="000E0F49"/>
    <w:rsid w:val="000E1089"/>
    <w:rsid w:val="000E1295"/>
    <w:rsid w:val="000E137A"/>
    <w:rsid w:val="000E1411"/>
    <w:rsid w:val="000E15DB"/>
    <w:rsid w:val="000E1964"/>
    <w:rsid w:val="000E1F12"/>
    <w:rsid w:val="000E1F78"/>
    <w:rsid w:val="000E266E"/>
    <w:rsid w:val="000E268F"/>
    <w:rsid w:val="000E28B4"/>
    <w:rsid w:val="000E28D3"/>
    <w:rsid w:val="000E2A43"/>
    <w:rsid w:val="000E2B9E"/>
    <w:rsid w:val="000E36A3"/>
    <w:rsid w:val="000E36D3"/>
    <w:rsid w:val="000E3F58"/>
    <w:rsid w:val="000E42C6"/>
    <w:rsid w:val="000E4448"/>
    <w:rsid w:val="000E44D1"/>
    <w:rsid w:val="000E461D"/>
    <w:rsid w:val="000E49E3"/>
    <w:rsid w:val="000E4E54"/>
    <w:rsid w:val="000E53B1"/>
    <w:rsid w:val="000E5711"/>
    <w:rsid w:val="000E58A8"/>
    <w:rsid w:val="000E5E54"/>
    <w:rsid w:val="000E6366"/>
    <w:rsid w:val="000E66B6"/>
    <w:rsid w:val="000E71B0"/>
    <w:rsid w:val="000E75D9"/>
    <w:rsid w:val="000E75E7"/>
    <w:rsid w:val="000E7782"/>
    <w:rsid w:val="000E7A2C"/>
    <w:rsid w:val="000F0194"/>
    <w:rsid w:val="000F03AE"/>
    <w:rsid w:val="000F0964"/>
    <w:rsid w:val="000F09EE"/>
    <w:rsid w:val="000F0E67"/>
    <w:rsid w:val="000F12BA"/>
    <w:rsid w:val="000F157C"/>
    <w:rsid w:val="000F18F1"/>
    <w:rsid w:val="000F1E8B"/>
    <w:rsid w:val="000F1FD2"/>
    <w:rsid w:val="000F22DB"/>
    <w:rsid w:val="000F2378"/>
    <w:rsid w:val="000F24CD"/>
    <w:rsid w:val="000F2641"/>
    <w:rsid w:val="000F27D5"/>
    <w:rsid w:val="000F2972"/>
    <w:rsid w:val="000F2CFB"/>
    <w:rsid w:val="000F2DE6"/>
    <w:rsid w:val="000F2F55"/>
    <w:rsid w:val="000F2F6B"/>
    <w:rsid w:val="000F30CC"/>
    <w:rsid w:val="000F31A2"/>
    <w:rsid w:val="000F320B"/>
    <w:rsid w:val="000F3374"/>
    <w:rsid w:val="000F35EC"/>
    <w:rsid w:val="000F3BBF"/>
    <w:rsid w:val="000F3CAC"/>
    <w:rsid w:val="000F3F29"/>
    <w:rsid w:val="000F4124"/>
    <w:rsid w:val="000F43ED"/>
    <w:rsid w:val="000F443E"/>
    <w:rsid w:val="000F44B9"/>
    <w:rsid w:val="000F46E4"/>
    <w:rsid w:val="000F4714"/>
    <w:rsid w:val="000F483D"/>
    <w:rsid w:val="000F49B5"/>
    <w:rsid w:val="000F4FAC"/>
    <w:rsid w:val="000F5397"/>
    <w:rsid w:val="000F556A"/>
    <w:rsid w:val="000F5AD0"/>
    <w:rsid w:val="000F61A1"/>
    <w:rsid w:val="000F66F3"/>
    <w:rsid w:val="000F6A21"/>
    <w:rsid w:val="000F6B25"/>
    <w:rsid w:val="000F704D"/>
    <w:rsid w:val="000F7691"/>
    <w:rsid w:val="000F7C70"/>
    <w:rsid w:val="00100025"/>
    <w:rsid w:val="001005DF"/>
    <w:rsid w:val="00100C16"/>
    <w:rsid w:val="00100C27"/>
    <w:rsid w:val="00100DA9"/>
    <w:rsid w:val="00100FC1"/>
    <w:rsid w:val="00101118"/>
    <w:rsid w:val="00101569"/>
    <w:rsid w:val="00101C79"/>
    <w:rsid w:val="00101D1B"/>
    <w:rsid w:val="00101D97"/>
    <w:rsid w:val="00101F59"/>
    <w:rsid w:val="001020D6"/>
    <w:rsid w:val="00102412"/>
    <w:rsid w:val="00102546"/>
    <w:rsid w:val="001026FB"/>
    <w:rsid w:val="001034E6"/>
    <w:rsid w:val="00103547"/>
    <w:rsid w:val="001039C6"/>
    <w:rsid w:val="00103DB6"/>
    <w:rsid w:val="00103FD4"/>
    <w:rsid w:val="001046BD"/>
    <w:rsid w:val="00104A89"/>
    <w:rsid w:val="00104D0B"/>
    <w:rsid w:val="00104DF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107"/>
    <w:rsid w:val="00107390"/>
    <w:rsid w:val="0010752D"/>
    <w:rsid w:val="00107793"/>
    <w:rsid w:val="00107976"/>
    <w:rsid w:val="00107D25"/>
    <w:rsid w:val="00111093"/>
    <w:rsid w:val="00111771"/>
    <w:rsid w:val="00112A6B"/>
    <w:rsid w:val="00112AD5"/>
    <w:rsid w:val="00112B6F"/>
    <w:rsid w:val="00112DA8"/>
    <w:rsid w:val="001133D9"/>
    <w:rsid w:val="00113542"/>
    <w:rsid w:val="001135B8"/>
    <w:rsid w:val="00113C22"/>
    <w:rsid w:val="00113DE2"/>
    <w:rsid w:val="00113F85"/>
    <w:rsid w:val="001140AC"/>
    <w:rsid w:val="00114399"/>
    <w:rsid w:val="0011465F"/>
    <w:rsid w:val="00114843"/>
    <w:rsid w:val="00114F0E"/>
    <w:rsid w:val="0011503D"/>
    <w:rsid w:val="001154AD"/>
    <w:rsid w:val="001156FE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302"/>
    <w:rsid w:val="001206C7"/>
    <w:rsid w:val="001207F5"/>
    <w:rsid w:val="0012081E"/>
    <w:rsid w:val="00120919"/>
    <w:rsid w:val="00120E3A"/>
    <w:rsid w:val="00120E74"/>
    <w:rsid w:val="00120F84"/>
    <w:rsid w:val="001219E0"/>
    <w:rsid w:val="00121A9E"/>
    <w:rsid w:val="00121AAC"/>
    <w:rsid w:val="00121AC3"/>
    <w:rsid w:val="00121CCB"/>
    <w:rsid w:val="00121D65"/>
    <w:rsid w:val="00121EB3"/>
    <w:rsid w:val="001221DE"/>
    <w:rsid w:val="00122224"/>
    <w:rsid w:val="001225C9"/>
    <w:rsid w:val="001226D8"/>
    <w:rsid w:val="00122995"/>
    <w:rsid w:val="00122ECC"/>
    <w:rsid w:val="00122F28"/>
    <w:rsid w:val="00122FFC"/>
    <w:rsid w:val="001236C5"/>
    <w:rsid w:val="001237D4"/>
    <w:rsid w:val="00123932"/>
    <w:rsid w:val="00123942"/>
    <w:rsid w:val="00123A98"/>
    <w:rsid w:val="00123EC4"/>
    <w:rsid w:val="0012409A"/>
    <w:rsid w:val="00124173"/>
    <w:rsid w:val="0012438A"/>
    <w:rsid w:val="00124A88"/>
    <w:rsid w:val="00124ABC"/>
    <w:rsid w:val="00124D55"/>
    <w:rsid w:val="00124DAE"/>
    <w:rsid w:val="001256CA"/>
    <w:rsid w:val="00125898"/>
    <w:rsid w:val="00125A59"/>
    <w:rsid w:val="00125B8C"/>
    <w:rsid w:val="00125BCF"/>
    <w:rsid w:val="00125ED9"/>
    <w:rsid w:val="00125EDA"/>
    <w:rsid w:val="0012611B"/>
    <w:rsid w:val="00126B09"/>
    <w:rsid w:val="00127201"/>
    <w:rsid w:val="001272AB"/>
    <w:rsid w:val="001275EE"/>
    <w:rsid w:val="00127630"/>
    <w:rsid w:val="00127781"/>
    <w:rsid w:val="00127C23"/>
    <w:rsid w:val="0013001D"/>
    <w:rsid w:val="001306B1"/>
    <w:rsid w:val="00130713"/>
    <w:rsid w:val="0013072B"/>
    <w:rsid w:val="001309FD"/>
    <w:rsid w:val="00130B53"/>
    <w:rsid w:val="00130D1C"/>
    <w:rsid w:val="00130FBB"/>
    <w:rsid w:val="00131394"/>
    <w:rsid w:val="00131450"/>
    <w:rsid w:val="0013145C"/>
    <w:rsid w:val="00131515"/>
    <w:rsid w:val="001319DF"/>
    <w:rsid w:val="00131C88"/>
    <w:rsid w:val="00131D75"/>
    <w:rsid w:val="00131DED"/>
    <w:rsid w:val="001320AF"/>
    <w:rsid w:val="001320B5"/>
    <w:rsid w:val="00132133"/>
    <w:rsid w:val="001324AB"/>
    <w:rsid w:val="00132F12"/>
    <w:rsid w:val="001331B3"/>
    <w:rsid w:val="0013367B"/>
    <w:rsid w:val="001336DB"/>
    <w:rsid w:val="00133B96"/>
    <w:rsid w:val="00133D97"/>
    <w:rsid w:val="00134028"/>
    <w:rsid w:val="00134245"/>
    <w:rsid w:val="00134325"/>
    <w:rsid w:val="001345E1"/>
    <w:rsid w:val="00134859"/>
    <w:rsid w:val="00134AFD"/>
    <w:rsid w:val="00134D32"/>
    <w:rsid w:val="00134E8C"/>
    <w:rsid w:val="00134F77"/>
    <w:rsid w:val="0013516F"/>
    <w:rsid w:val="00135224"/>
    <w:rsid w:val="001355BE"/>
    <w:rsid w:val="001356F6"/>
    <w:rsid w:val="00135A0D"/>
    <w:rsid w:val="00135FD8"/>
    <w:rsid w:val="001362BA"/>
    <w:rsid w:val="001362CC"/>
    <w:rsid w:val="00136839"/>
    <w:rsid w:val="00137349"/>
    <w:rsid w:val="00137536"/>
    <w:rsid w:val="001376BE"/>
    <w:rsid w:val="00137991"/>
    <w:rsid w:val="00137A06"/>
    <w:rsid w:val="00137E00"/>
    <w:rsid w:val="001401F7"/>
    <w:rsid w:val="001403C2"/>
    <w:rsid w:val="001404A2"/>
    <w:rsid w:val="001409AD"/>
    <w:rsid w:val="00140F09"/>
    <w:rsid w:val="00140F0A"/>
    <w:rsid w:val="00141070"/>
    <w:rsid w:val="00141156"/>
    <w:rsid w:val="0014118A"/>
    <w:rsid w:val="00141239"/>
    <w:rsid w:val="001414E1"/>
    <w:rsid w:val="00141FA4"/>
    <w:rsid w:val="00142827"/>
    <w:rsid w:val="00142B08"/>
    <w:rsid w:val="00143213"/>
    <w:rsid w:val="00143577"/>
    <w:rsid w:val="00143656"/>
    <w:rsid w:val="00143926"/>
    <w:rsid w:val="00143B47"/>
    <w:rsid w:val="00143B8F"/>
    <w:rsid w:val="00143C29"/>
    <w:rsid w:val="00143D02"/>
    <w:rsid w:val="00143D31"/>
    <w:rsid w:val="00143F82"/>
    <w:rsid w:val="00143F8B"/>
    <w:rsid w:val="001442CC"/>
    <w:rsid w:val="00144537"/>
    <w:rsid w:val="00144632"/>
    <w:rsid w:val="00144C98"/>
    <w:rsid w:val="00144D9B"/>
    <w:rsid w:val="00145043"/>
    <w:rsid w:val="00145467"/>
    <w:rsid w:val="0014561D"/>
    <w:rsid w:val="001457CA"/>
    <w:rsid w:val="00145BC1"/>
    <w:rsid w:val="00145BF4"/>
    <w:rsid w:val="00145E88"/>
    <w:rsid w:val="00146342"/>
    <w:rsid w:val="00146718"/>
    <w:rsid w:val="00146829"/>
    <w:rsid w:val="0014701B"/>
    <w:rsid w:val="001473CF"/>
    <w:rsid w:val="0014743E"/>
    <w:rsid w:val="0014751E"/>
    <w:rsid w:val="00147546"/>
    <w:rsid w:val="00147E34"/>
    <w:rsid w:val="00147E8D"/>
    <w:rsid w:val="00150193"/>
    <w:rsid w:val="001504A1"/>
    <w:rsid w:val="001507A1"/>
    <w:rsid w:val="00150929"/>
    <w:rsid w:val="00150A0F"/>
    <w:rsid w:val="00150B4E"/>
    <w:rsid w:val="00150D0C"/>
    <w:rsid w:val="00150E17"/>
    <w:rsid w:val="00150EC5"/>
    <w:rsid w:val="00150F26"/>
    <w:rsid w:val="00151526"/>
    <w:rsid w:val="001515CD"/>
    <w:rsid w:val="00151A0B"/>
    <w:rsid w:val="00151AB9"/>
    <w:rsid w:val="00151B98"/>
    <w:rsid w:val="00151E95"/>
    <w:rsid w:val="00152030"/>
    <w:rsid w:val="0015213D"/>
    <w:rsid w:val="0015215B"/>
    <w:rsid w:val="0015224A"/>
    <w:rsid w:val="001524D3"/>
    <w:rsid w:val="0015284F"/>
    <w:rsid w:val="00152BE3"/>
    <w:rsid w:val="00152E4C"/>
    <w:rsid w:val="00153275"/>
    <w:rsid w:val="00153319"/>
    <w:rsid w:val="001533E5"/>
    <w:rsid w:val="00153792"/>
    <w:rsid w:val="001537B9"/>
    <w:rsid w:val="00153AEC"/>
    <w:rsid w:val="00153F4D"/>
    <w:rsid w:val="00154126"/>
    <w:rsid w:val="00154162"/>
    <w:rsid w:val="001546ED"/>
    <w:rsid w:val="00154E66"/>
    <w:rsid w:val="00155568"/>
    <w:rsid w:val="001555AE"/>
    <w:rsid w:val="0015569A"/>
    <w:rsid w:val="001558D1"/>
    <w:rsid w:val="00155A0A"/>
    <w:rsid w:val="00155C8F"/>
    <w:rsid w:val="00155D73"/>
    <w:rsid w:val="00155E30"/>
    <w:rsid w:val="00155E4A"/>
    <w:rsid w:val="00155FD3"/>
    <w:rsid w:val="001561C9"/>
    <w:rsid w:val="00156428"/>
    <w:rsid w:val="001564B7"/>
    <w:rsid w:val="00156AA3"/>
    <w:rsid w:val="00156AC0"/>
    <w:rsid w:val="00156CB2"/>
    <w:rsid w:val="00156CB5"/>
    <w:rsid w:val="001573F5"/>
    <w:rsid w:val="001576B9"/>
    <w:rsid w:val="001576BC"/>
    <w:rsid w:val="001577F0"/>
    <w:rsid w:val="0015791E"/>
    <w:rsid w:val="001579C2"/>
    <w:rsid w:val="00157A21"/>
    <w:rsid w:val="00157AE3"/>
    <w:rsid w:val="00160057"/>
    <w:rsid w:val="0016052C"/>
    <w:rsid w:val="00160DB1"/>
    <w:rsid w:val="00160E40"/>
    <w:rsid w:val="00160F95"/>
    <w:rsid w:val="0016109D"/>
    <w:rsid w:val="001617BC"/>
    <w:rsid w:val="0016222A"/>
    <w:rsid w:val="00162322"/>
    <w:rsid w:val="00162B68"/>
    <w:rsid w:val="0016329D"/>
    <w:rsid w:val="0016353C"/>
    <w:rsid w:val="00163BEC"/>
    <w:rsid w:val="00163C33"/>
    <w:rsid w:val="00164121"/>
    <w:rsid w:val="001641FD"/>
    <w:rsid w:val="001645D1"/>
    <w:rsid w:val="00164959"/>
    <w:rsid w:val="00164B5C"/>
    <w:rsid w:val="00164B65"/>
    <w:rsid w:val="00164E10"/>
    <w:rsid w:val="001651CF"/>
    <w:rsid w:val="0016530D"/>
    <w:rsid w:val="001654B7"/>
    <w:rsid w:val="0016591C"/>
    <w:rsid w:val="00165AE9"/>
    <w:rsid w:val="00165B2C"/>
    <w:rsid w:val="00165C12"/>
    <w:rsid w:val="00165F82"/>
    <w:rsid w:val="00165FAF"/>
    <w:rsid w:val="00166265"/>
    <w:rsid w:val="0016660D"/>
    <w:rsid w:val="00166687"/>
    <w:rsid w:val="0016694A"/>
    <w:rsid w:val="00166A30"/>
    <w:rsid w:val="00166A90"/>
    <w:rsid w:val="00166AEA"/>
    <w:rsid w:val="00166BB7"/>
    <w:rsid w:val="00166D73"/>
    <w:rsid w:val="00167226"/>
    <w:rsid w:val="0016775A"/>
    <w:rsid w:val="001679D5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970"/>
    <w:rsid w:val="001719BD"/>
    <w:rsid w:val="00171ADC"/>
    <w:rsid w:val="00171DAB"/>
    <w:rsid w:val="001727F3"/>
    <w:rsid w:val="00172879"/>
    <w:rsid w:val="00172DE1"/>
    <w:rsid w:val="001734EC"/>
    <w:rsid w:val="001739C8"/>
    <w:rsid w:val="00173DCE"/>
    <w:rsid w:val="0017420C"/>
    <w:rsid w:val="001745F7"/>
    <w:rsid w:val="001745FA"/>
    <w:rsid w:val="001746B5"/>
    <w:rsid w:val="001747A4"/>
    <w:rsid w:val="001747BD"/>
    <w:rsid w:val="00175446"/>
    <w:rsid w:val="0017544D"/>
    <w:rsid w:val="00175626"/>
    <w:rsid w:val="00175807"/>
    <w:rsid w:val="00175959"/>
    <w:rsid w:val="001760D5"/>
    <w:rsid w:val="00176558"/>
    <w:rsid w:val="0017683D"/>
    <w:rsid w:val="00176897"/>
    <w:rsid w:val="001768ED"/>
    <w:rsid w:val="00176BC1"/>
    <w:rsid w:val="0017723C"/>
    <w:rsid w:val="001772E4"/>
    <w:rsid w:val="00177ABB"/>
    <w:rsid w:val="00177D2A"/>
    <w:rsid w:val="00180172"/>
    <w:rsid w:val="001803C5"/>
    <w:rsid w:val="001803FD"/>
    <w:rsid w:val="0018086F"/>
    <w:rsid w:val="001808C4"/>
    <w:rsid w:val="00180D6A"/>
    <w:rsid w:val="00180EB6"/>
    <w:rsid w:val="0018123E"/>
    <w:rsid w:val="00181796"/>
    <w:rsid w:val="00181821"/>
    <w:rsid w:val="001818CA"/>
    <w:rsid w:val="001818CD"/>
    <w:rsid w:val="001818DA"/>
    <w:rsid w:val="00181B38"/>
    <w:rsid w:val="00181BC8"/>
    <w:rsid w:val="00181DEE"/>
    <w:rsid w:val="0018263B"/>
    <w:rsid w:val="001828A6"/>
    <w:rsid w:val="00182CAF"/>
    <w:rsid w:val="00183015"/>
    <w:rsid w:val="001830FD"/>
    <w:rsid w:val="00183339"/>
    <w:rsid w:val="00183622"/>
    <w:rsid w:val="00183DEF"/>
    <w:rsid w:val="00184167"/>
    <w:rsid w:val="0018467D"/>
    <w:rsid w:val="00184C2A"/>
    <w:rsid w:val="00184E67"/>
    <w:rsid w:val="00185ED9"/>
    <w:rsid w:val="001860EB"/>
    <w:rsid w:val="00186230"/>
    <w:rsid w:val="0018650A"/>
    <w:rsid w:val="001867AB"/>
    <w:rsid w:val="00186892"/>
    <w:rsid w:val="0018696E"/>
    <w:rsid w:val="00186B86"/>
    <w:rsid w:val="00187382"/>
    <w:rsid w:val="00187480"/>
    <w:rsid w:val="00187489"/>
    <w:rsid w:val="00187805"/>
    <w:rsid w:val="00190098"/>
    <w:rsid w:val="001902F6"/>
    <w:rsid w:val="0019094E"/>
    <w:rsid w:val="00190B1E"/>
    <w:rsid w:val="00191154"/>
    <w:rsid w:val="00191297"/>
    <w:rsid w:val="001916F7"/>
    <w:rsid w:val="001916FD"/>
    <w:rsid w:val="0019187E"/>
    <w:rsid w:val="00191954"/>
    <w:rsid w:val="00191A97"/>
    <w:rsid w:val="00191FE7"/>
    <w:rsid w:val="0019237C"/>
    <w:rsid w:val="001931E0"/>
    <w:rsid w:val="0019332A"/>
    <w:rsid w:val="0019347D"/>
    <w:rsid w:val="00193AE1"/>
    <w:rsid w:val="001940D7"/>
    <w:rsid w:val="00194388"/>
    <w:rsid w:val="00194435"/>
    <w:rsid w:val="00194487"/>
    <w:rsid w:val="00194589"/>
    <w:rsid w:val="00194615"/>
    <w:rsid w:val="00194EB4"/>
    <w:rsid w:val="0019525F"/>
    <w:rsid w:val="0019554E"/>
    <w:rsid w:val="00195981"/>
    <w:rsid w:val="001959D2"/>
    <w:rsid w:val="00195ED0"/>
    <w:rsid w:val="001961C8"/>
    <w:rsid w:val="00196618"/>
    <w:rsid w:val="0019661A"/>
    <w:rsid w:val="0019688B"/>
    <w:rsid w:val="001968A1"/>
    <w:rsid w:val="001968D6"/>
    <w:rsid w:val="00196A0F"/>
    <w:rsid w:val="00196AAB"/>
    <w:rsid w:val="00196C76"/>
    <w:rsid w:val="0019714F"/>
    <w:rsid w:val="00197220"/>
    <w:rsid w:val="001972B5"/>
    <w:rsid w:val="00197AAD"/>
    <w:rsid w:val="00197DDE"/>
    <w:rsid w:val="001A0010"/>
    <w:rsid w:val="001A0071"/>
    <w:rsid w:val="001A028E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5F9"/>
    <w:rsid w:val="001A272F"/>
    <w:rsid w:val="001A274E"/>
    <w:rsid w:val="001A2A66"/>
    <w:rsid w:val="001A3069"/>
    <w:rsid w:val="001A32F2"/>
    <w:rsid w:val="001A34D6"/>
    <w:rsid w:val="001A36DE"/>
    <w:rsid w:val="001A397C"/>
    <w:rsid w:val="001A3CE1"/>
    <w:rsid w:val="001A3D2F"/>
    <w:rsid w:val="001A4357"/>
    <w:rsid w:val="001A49BD"/>
    <w:rsid w:val="001A54D4"/>
    <w:rsid w:val="001A582B"/>
    <w:rsid w:val="001A613D"/>
    <w:rsid w:val="001A6481"/>
    <w:rsid w:val="001A64E2"/>
    <w:rsid w:val="001A6562"/>
    <w:rsid w:val="001A6600"/>
    <w:rsid w:val="001A6744"/>
    <w:rsid w:val="001A6B13"/>
    <w:rsid w:val="001A6F90"/>
    <w:rsid w:val="001A7268"/>
    <w:rsid w:val="001A76BF"/>
    <w:rsid w:val="001A7A28"/>
    <w:rsid w:val="001A7E55"/>
    <w:rsid w:val="001B01FB"/>
    <w:rsid w:val="001B0405"/>
    <w:rsid w:val="001B041F"/>
    <w:rsid w:val="001B0454"/>
    <w:rsid w:val="001B07B2"/>
    <w:rsid w:val="001B0C70"/>
    <w:rsid w:val="001B149C"/>
    <w:rsid w:val="001B14F8"/>
    <w:rsid w:val="001B1595"/>
    <w:rsid w:val="001B1710"/>
    <w:rsid w:val="001B18C9"/>
    <w:rsid w:val="001B1B3B"/>
    <w:rsid w:val="001B1C2E"/>
    <w:rsid w:val="001B2242"/>
    <w:rsid w:val="001B2668"/>
    <w:rsid w:val="001B28A7"/>
    <w:rsid w:val="001B3000"/>
    <w:rsid w:val="001B312F"/>
    <w:rsid w:val="001B3337"/>
    <w:rsid w:val="001B33E9"/>
    <w:rsid w:val="001B3A30"/>
    <w:rsid w:val="001B4B0F"/>
    <w:rsid w:val="001B4C11"/>
    <w:rsid w:val="001B4C38"/>
    <w:rsid w:val="001B4E39"/>
    <w:rsid w:val="001B500A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6FCA"/>
    <w:rsid w:val="001B78FC"/>
    <w:rsid w:val="001B7945"/>
    <w:rsid w:val="001B7EDC"/>
    <w:rsid w:val="001B7FAA"/>
    <w:rsid w:val="001C00CF"/>
    <w:rsid w:val="001C00E3"/>
    <w:rsid w:val="001C01EA"/>
    <w:rsid w:val="001C0724"/>
    <w:rsid w:val="001C08F0"/>
    <w:rsid w:val="001C0970"/>
    <w:rsid w:val="001C0AD1"/>
    <w:rsid w:val="001C0DDB"/>
    <w:rsid w:val="001C0E0F"/>
    <w:rsid w:val="001C149B"/>
    <w:rsid w:val="001C1967"/>
    <w:rsid w:val="001C1968"/>
    <w:rsid w:val="001C19C3"/>
    <w:rsid w:val="001C1DB1"/>
    <w:rsid w:val="001C1EAB"/>
    <w:rsid w:val="001C228D"/>
    <w:rsid w:val="001C2328"/>
    <w:rsid w:val="001C28A3"/>
    <w:rsid w:val="001C2C19"/>
    <w:rsid w:val="001C2E5B"/>
    <w:rsid w:val="001C2F9B"/>
    <w:rsid w:val="001C30ED"/>
    <w:rsid w:val="001C31DC"/>
    <w:rsid w:val="001C3342"/>
    <w:rsid w:val="001C378B"/>
    <w:rsid w:val="001C38F0"/>
    <w:rsid w:val="001C3ABB"/>
    <w:rsid w:val="001C3AC2"/>
    <w:rsid w:val="001C3C3C"/>
    <w:rsid w:val="001C3DC5"/>
    <w:rsid w:val="001C4843"/>
    <w:rsid w:val="001C4910"/>
    <w:rsid w:val="001C4EE5"/>
    <w:rsid w:val="001C53C9"/>
    <w:rsid w:val="001C53F4"/>
    <w:rsid w:val="001C5B8F"/>
    <w:rsid w:val="001C5BEF"/>
    <w:rsid w:val="001C60E4"/>
    <w:rsid w:val="001C63D7"/>
    <w:rsid w:val="001C6FEC"/>
    <w:rsid w:val="001C74C7"/>
    <w:rsid w:val="001C7700"/>
    <w:rsid w:val="001C791E"/>
    <w:rsid w:val="001C7C7B"/>
    <w:rsid w:val="001C7DBA"/>
    <w:rsid w:val="001D01B5"/>
    <w:rsid w:val="001D0452"/>
    <w:rsid w:val="001D0607"/>
    <w:rsid w:val="001D065B"/>
    <w:rsid w:val="001D06E5"/>
    <w:rsid w:val="001D0C8E"/>
    <w:rsid w:val="001D147F"/>
    <w:rsid w:val="001D1DA3"/>
    <w:rsid w:val="001D1DC7"/>
    <w:rsid w:val="001D1E40"/>
    <w:rsid w:val="001D2009"/>
    <w:rsid w:val="001D2152"/>
    <w:rsid w:val="001D2516"/>
    <w:rsid w:val="001D262A"/>
    <w:rsid w:val="001D26A7"/>
    <w:rsid w:val="001D295E"/>
    <w:rsid w:val="001D29F9"/>
    <w:rsid w:val="001D29FC"/>
    <w:rsid w:val="001D2A4A"/>
    <w:rsid w:val="001D2E1B"/>
    <w:rsid w:val="001D307D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859"/>
    <w:rsid w:val="001D4F97"/>
    <w:rsid w:val="001D5062"/>
    <w:rsid w:val="001D568E"/>
    <w:rsid w:val="001D597B"/>
    <w:rsid w:val="001D5B1A"/>
    <w:rsid w:val="001D5B85"/>
    <w:rsid w:val="001D61F4"/>
    <w:rsid w:val="001D6850"/>
    <w:rsid w:val="001D6E18"/>
    <w:rsid w:val="001D6FF0"/>
    <w:rsid w:val="001D7C4E"/>
    <w:rsid w:val="001E00D3"/>
    <w:rsid w:val="001E04CD"/>
    <w:rsid w:val="001E074F"/>
    <w:rsid w:val="001E0A9C"/>
    <w:rsid w:val="001E0B07"/>
    <w:rsid w:val="001E0E9C"/>
    <w:rsid w:val="001E0EEF"/>
    <w:rsid w:val="001E11EF"/>
    <w:rsid w:val="001E1322"/>
    <w:rsid w:val="001E1788"/>
    <w:rsid w:val="001E1965"/>
    <w:rsid w:val="001E1B7D"/>
    <w:rsid w:val="001E1DD2"/>
    <w:rsid w:val="001E1EE4"/>
    <w:rsid w:val="001E1EF5"/>
    <w:rsid w:val="001E20AA"/>
    <w:rsid w:val="001E25EE"/>
    <w:rsid w:val="001E2A04"/>
    <w:rsid w:val="001E2A35"/>
    <w:rsid w:val="001E2B77"/>
    <w:rsid w:val="001E2C91"/>
    <w:rsid w:val="001E322D"/>
    <w:rsid w:val="001E3428"/>
    <w:rsid w:val="001E3A84"/>
    <w:rsid w:val="001E3F83"/>
    <w:rsid w:val="001E412F"/>
    <w:rsid w:val="001E4287"/>
    <w:rsid w:val="001E438A"/>
    <w:rsid w:val="001E43CC"/>
    <w:rsid w:val="001E48E9"/>
    <w:rsid w:val="001E4B9A"/>
    <w:rsid w:val="001E4BE1"/>
    <w:rsid w:val="001E4C44"/>
    <w:rsid w:val="001E4E61"/>
    <w:rsid w:val="001E51D5"/>
    <w:rsid w:val="001E537D"/>
    <w:rsid w:val="001E5433"/>
    <w:rsid w:val="001E5E0B"/>
    <w:rsid w:val="001E5E1B"/>
    <w:rsid w:val="001E5ED6"/>
    <w:rsid w:val="001E616E"/>
    <w:rsid w:val="001E623F"/>
    <w:rsid w:val="001E64F0"/>
    <w:rsid w:val="001E6708"/>
    <w:rsid w:val="001E683C"/>
    <w:rsid w:val="001E692E"/>
    <w:rsid w:val="001E6ABC"/>
    <w:rsid w:val="001E7157"/>
    <w:rsid w:val="001E789D"/>
    <w:rsid w:val="001E78B1"/>
    <w:rsid w:val="001F022B"/>
    <w:rsid w:val="001F08EE"/>
    <w:rsid w:val="001F0B77"/>
    <w:rsid w:val="001F0D96"/>
    <w:rsid w:val="001F0FD2"/>
    <w:rsid w:val="001F1603"/>
    <w:rsid w:val="001F1BA8"/>
    <w:rsid w:val="001F1D50"/>
    <w:rsid w:val="001F241D"/>
    <w:rsid w:val="001F25F3"/>
    <w:rsid w:val="001F280E"/>
    <w:rsid w:val="001F2857"/>
    <w:rsid w:val="001F32D7"/>
    <w:rsid w:val="001F3911"/>
    <w:rsid w:val="001F3B43"/>
    <w:rsid w:val="001F3F7E"/>
    <w:rsid w:val="001F4347"/>
    <w:rsid w:val="001F43F1"/>
    <w:rsid w:val="001F4662"/>
    <w:rsid w:val="001F5004"/>
    <w:rsid w:val="001F5104"/>
    <w:rsid w:val="001F513F"/>
    <w:rsid w:val="001F516F"/>
    <w:rsid w:val="001F563B"/>
    <w:rsid w:val="001F5818"/>
    <w:rsid w:val="001F5AFC"/>
    <w:rsid w:val="001F5F26"/>
    <w:rsid w:val="001F6074"/>
    <w:rsid w:val="001F638B"/>
    <w:rsid w:val="001F65A5"/>
    <w:rsid w:val="001F6E55"/>
    <w:rsid w:val="001F73C2"/>
    <w:rsid w:val="001F7902"/>
    <w:rsid w:val="001F7949"/>
    <w:rsid w:val="001F7A29"/>
    <w:rsid w:val="001F7D18"/>
    <w:rsid w:val="001F7E61"/>
    <w:rsid w:val="001F7EDF"/>
    <w:rsid w:val="001F7FF0"/>
    <w:rsid w:val="002005D8"/>
    <w:rsid w:val="002009FE"/>
    <w:rsid w:val="00200B58"/>
    <w:rsid w:val="00200B61"/>
    <w:rsid w:val="00200CE6"/>
    <w:rsid w:val="00200E82"/>
    <w:rsid w:val="0020106C"/>
    <w:rsid w:val="00201555"/>
    <w:rsid w:val="00201E77"/>
    <w:rsid w:val="00202116"/>
    <w:rsid w:val="002023B5"/>
    <w:rsid w:val="00202B1C"/>
    <w:rsid w:val="00202E89"/>
    <w:rsid w:val="00202F00"/>
    <w:rsid w:val="00203640"/>
    <w:rsid w:val="002038B6"/>
    <w:rsid w:val="00204B8C"/>
    <w:rsid w:val="00204DA4"/>
    <w:rsid w:val="0020525E"/>
    <w:rsid w:val="00205417"/>
    <w:rsid w:val="00205441"/>
    <w:rsid w:val="002054AE"/>
    <w:rsid w:val="00205696"/>
    <w:rsid w:val="00205E08"/>
    <w:rsid w:val="00205E1D"/>
    <w:rsid w:val="002061BF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568"/>
    <w:rsid w:val="00207D24"/>
    <w:rsid w:val="00207D52"/>
    <w:rsid w:val="0021009A"/>
    <w:rsid w:val="002103CA"/>
    <w:rsid w:val="002104C0"/>
    <w:rsid w:val="00210AE5"/>
    <w:rsid w:val="00211044"/>
    <w:rsid w:val="002110EB"/>
    <w:rsid w:val="0021132A"/>
    <w:rsid w:val="00211435"/>
    <w:rsid w:val="00211519"/>
    <w:rsid w:val="00211627"/>
    <w:rsid w:val="002117BF"/>
    <w:rsid w:val="00211969"/>
    <w:rsid w:val="00211DCB"/>
    <w:rsid w:val="00211E1F"/>
    <w:rsid w:val="00211F38"/>
    <w:rsid w:val="0021219E"/>
    <w:rsid w:val="00212275"/>
    <w:rsid w:val="00212DFE"/>
    <w:rsid w:val="0021338A"/>
    <w:rsid w:val="002136BD"/>
    <w:rsid w:val="00213AAD"/>
    <w:rsid w:val="00214313"/>
    <w:rsid w:val="00214700"/>
    <w:rsid w:val="00214A19"/>
    <w:rsid w:val="00214D9C"/>
    <w:rsid w:val="002150CE"/>
    <w:rsid w:val="00215295"/>
    <w:rsid w:val="0021547E"/>
    <w:rsid w:val="002156DC"/>
    <w:rsid w:val="00215811"/>
    <w:rsid w:val="00215894"/>
    <w:rsid w:val="00215A36"/>
    <w:rsid w:val="00215E02"/>
    <w:rsid w:val="00215E68"/>
    <w:rsid w:val="00216105"/>
    <w:rsid w:val="002162A9"/>
    <w:rsid w:val="00216682"/>
    <w:rsid w:val="002168A0"/>
    <w:rsid w:val="00216CB7"/>
    <w:rsid w:val="00216F29"/>
    <w:rsid w:val="00217032"/>
    <w:rsid w:val="002170C2"/>
    <w:rsid w:val="0021727E"/>
    <w:rsid w:val="00217467"/>
    <w:rsid w:val="002174F1"/>
    <w:rsid w:val="00217926"/>
    <w:rsid w:val="002179CA"/>
    <w:rsid w:val="00217B8E"/>
    <w:rsid w:val="00217E85"/>
    <w:rsid w:val="00217EF9"/>
    <w:rsid w:val="0022002A"/>
    <w:rsid w:val="00220102"/>
    <w:rsid w:val="00220172"/>
    <w:rsid w:val="002202E9"/>
    <w:rsid w:val="0022038A"/>
    <w:rsid w:val="0022068A"/>
    <w:rsid w:val="00220925"/>
    <w:rsid w:val="002209A4"/>
    <w:rsid w:val="00220C14"/>
    <w:rsid w:val="00220C22"/>
    <w:rsid w:val="0022144E"/>
    <w:rsid w:val="00221511"/>
    <w:rsid w:val="0022175A"/>
    <w:rsid w:val="00221F00"/>
    <w:rsid w:val="0022220D"/>
    <w:rsid w:val="00222CAF"/>
    <w:rsid w:val="00222FB3"/>
    <w:rsid w:val="00223222"/>
    <w:rsid w:val="002236E6"/>
    <w:rsid w:val="00223DB8"/>
    <w:rsid w:val="00224081"/>
    <w:rsid w:val="00224224"/>
    <w:rsid w:val="002243A5"/>
    <w:rsid w:val="002249DA"/>
    <w:rsid w:val="00224B29"/>
    <w:rsid w:val="002253F0"/>
    <w:rsid w:val="00225634"/>
    <w:rsid w:val="002256DA"/>
    <w:rsid w:val="002259AE"/>
    <w:rsid w:val="00225F50"/>
    <w:rsid w:val="002260CE"/>
    <w:rsid w:val="002263EE"/>
    <w:rsid w:val="002265FF"/>
    <w:rsid w:val="00226775"/>
    <w:rsid w:val="00226797"/>
    <w:rsid w:val="0022683E"/>
    <w:rsid w:val="00226921"/>
    <w:rsid w:val="00226D60"/>
    <w:rsid w:val="00227267"/>
    <w:rsid w:val="00227A94"/>
    <w:rsid w:val="00227B2C"/>
    <w:rsid w:val="00227CB6"/>
    <w:rsid w:val="00227DE6"/>
    <w:rsid w:val="00227FDC"/>
    <w:rsid w:val="002300FE"/>
    <w:rsid w:val="00230266"/>
    <w:rsid w:val="002304DF"/>
    <w:rsid w:val="002306FA"/>
    <w:rsid w:val="0023082C"/>
    <w:rsid w:val="002308BA"/>
    <w:rsid w:val="002308BB"/>
    <w:rsid w:val="00230B2E"/>
    <w:rsid w:val="00230FD0"/>
    <w:rsid w:val="00231066"/>
    <w:rsid w:val="00231255"/>
    <w:rsid w:val="002312AE"/>
    <w:rsid w:val="00231C6E"/>
    <w:rsid w:val="002321B8"/>
    <w:rsid w:val="0023265B"/>
    <w:rsid w:val="0023313F"/>
    <w:rsid w:val="002334F6"/>
    <w:rsid w:val="00233508"/>
    <w:rsid w:val="002335B6"/>
    <w:rsid w:val="0023390C"/>
    <w:rsid w:val="00233B0B"/>
    <w:rsid w:val="00233C68"/>
    <w:rsid w:val="0023425C"/>
    <w:rsid w:val="00234574"/>
    <w:rsid w:val="0023468B"/>
    <w:rsid w:val="002346B9"/>
    <w:rsid w:val="00234914"/>
    <w:rsid w:val="002350FF"/>
    <w:rsid w:val="00235471"/>
    <w:rsid w:val="002357EE"/>
    <w:rsid w:val="00235814"/>
    <w:rsid w:val="0023599C"/>
    <w:rsid w:val="00235A1F"/>
    <w:rsid w:val="00235B74"/>
    <w:rsid w:val="00235C55"/>
    <w:rsid w:val="002364E2"/>
    <w:rsid w:val="0023659F"/>
    <w:rsid w:val="0023673A"/>
    <w:rsid w:val="002367C3"/>
    <w:rsid w:val="00236B27"/>
    <w:rsid w:val="00236BBA"/>
    <w:rsid w:val="00237224"/>
    <w:rsid w:val="00237790"/>
    <w:rsid w:val="0023787A"/>
    <w:rsid w:val="0024002A"/>
    <w:rsid w:val="00240AA2"/>
    <w:rsid w:val="00240C88"/>
    <w:rsid w:val="00240E90"/>
    <w:rsid w:val="00240EEC"/>
    <w:rsid w:val="0024107E"/>
    <w:rsid w:val="002411D1"/>
    <w:rsid w:val="002414FA"/>
    <w:rsid w:val="00241574"/>
    <w:rsid w:val="0024186B"/>
    <w:rsid w:val="0024189A"/>
    <w:rsid w:val="00241F4F"/>
    <w:rsid w:val="002421A4"/>
    <w:rsid w:val="0024251C"/>
    <w:rsid w:val="0024278A"/>
    <w:rsid w:val="00242F74"/>
    <w:rsid w:val="00243280"/>
    <w:rsid w:val="00243778"/>
    <w:rsid w:val="0024380B"/>
    <w:rsid w:val="002438FB"/>
    <w:rsid w:val="00243AEC"/>
    <w:rsid w:val="00243E1D"/>
    <w:rsid w:val="0024442F"/>
    <w:rsid w:val="00244494"/>
    <w:rsid w:val="00244609"/>
    <w:rsid w:val="00244CAD"/>
    <w:rsid w:val="00244CE4"/>
    <w:rsid w:val="00245345"/>
    <w:rsid w:val="00245446"/>
    <w:rsid w:val="002457C1"/>
    <w:rsid w:val="00245BB2"/>
    <w:rsid w:val="0024614E"/>
    <w:rsid w:val="00246280"/>
    <w:rsid w:val="002462ED"/>
    <w:rsid w:val="00246514"/>
    <w:rsid w:val="00246CF8"/>
    <w:rsid w:val="0024704B"/>
    <w:rsid w:val="002473D4"/>
    <w:rsid w:val="002477DF"/>
    <w:rsid w:val="00247E34"/>
    <w:rsid w:val="00250221"/>
    <w:rsid w:val="0025033A"/>
    <w:rsid w:val="0025045E"/>
    <w:rsid w:val="00250464"/>
    <w:rsid w:val="0025055F"/>
    <w:rsid w:val="00250852"/>
    <w:rsid w:val="0025095E"/>
    <w:rsid w:val="00250CDF"/>
    <w:rsid w:val="00250D70"/>
    <w:rsid w:val="00250F6F"/>
    <w:rsid w:val="00251294"/>
    <w:rsid w:val="0025131A"/>
    <w:rsid w:val="00251DED"/>
    <w:rsid w:val="00252930"/>
    <w:rsid w:val="002529F0"/>
    <w:rsid w:val="00252ABC"/>
    <w:rsid w:val="00252D33"/>
    <w:rsid w:val="00252D37"/>
    <w:rsid w:val="00252E2F"/>
    <w:rsid w:val="00253AA2"/>
    <w:rsid w:val="00253AEE"/>
    <w:rsid w:val="00253B66"/>
    <w:rsid w:val="00253C5E"/>
    <w:rsid w:val="00253CE8"/>
    <w:rsid w:val="00253E95"/>
    <w:rsid w:val="0025407E"/>
    <w:rsid w:val="002540CF"/>
    <w:rsid w:val="002543C8"/>
    <w:rsid w:val="00254AFA"/>
    <w:rsid w:val="00254B44"/>
    <w:rsid w:val="00254D4B"/>
    <w:rsid w:val="00255222"/>
    <w:rsid w:val="0025528F"/>
    <w:rsid w:val="0025571B"/>
    <w:rsid w:val="002558B7"/>
    <w:rsid w:val="0025625F"/>
    <w:rsid w:val="002565A4"/>
    <w:rsid w:val="0025678F"/>
    <w:rsid w:val="00256ED3"/>
    <w:rsid w:val="002577ED"/>
    <w:rsid w:val="00257A41"/>
    <w:rsid w:val="00257B6B"/>
    <w:rsid w:val="0026054F"/>
    <w:rsid w:val="00260904"/>
    <w:rsid w:val="00260FC7"/>
    <w:rsid w:val="00261063"/>
    <w:rsid w:val="00261222"/>
    <w:rsid w:val="00261473"/>
    <w:rsid w:val="00261BDD"/>
    <w:rsid w:val="00261C80"/>
    <w:rsid w:val="00261CB5"/>
    <w:rsid w:val="00261D7A"/>
    <w:rsid w:val="00261F87"/>
    <w:rsid w:val="002628DB"/>
    <w:rsid w:val="002629A1"/>
    <w:rsid w:val="00262C68"/>
    <w:rsid w:val="00262E68"/>
    <w:rsid w:val="002632B7"/>
    <w:rsid w:val="0026363E"/>
    <w:rsid w:val="00263994"/>
    <w:rsid w:val="00263DC0"/>
    <w:rsid w:val="00263DD4"/>
    <w:rsid w:val="00263E45"/>
    <w:rsid w:val="00263EBA"/>
    <w:rsid w:val="00263FAE"/>
    <w:rsid w:val="002640B9"/>
    <w:rsid w:val="00264263"/>
    <w:rsid w:val="002642CC"/>
    <w:rsid w:val="00264590"/>
    <w:rsid w:val="002645DE"/>
    <w:rsid w:val="0026476E"/>
    <w:rsid w:val="002647AA"/>
    <w:rsid w:val="002647ED"/>
    <w:rsid w:val="00264F3C"/>
    <w:rsid w:val="0026515B"/>
    <w:rsid w:val="002653F2"/>
    <w:rsid w:val="00265789"/>
    <w:rsid w:val="0026631C"/>
    <w:rsid w:val="0026699A"/>
    <w:rsid w:val="00266AE4"/>
    <w:rsid w:val="00267102"/>
    <w:rsid w:val="002672C3"/>
    <w:rsid w:val="00267666"/>
    <w:rsid w:val="002679FD"/>
    <w:rsid w:val="00267B92"/>
    <w:rsid w:val="00267B9B"/>
    <w:rsid w:val="00267ECD"/>
    <w:rsid w:val="00267F51"/>
    <w:rsid w:val="0027023F"/>
    <w:rsid w:val="0027037B"/>
    <w:rsid w:val="0027067A"/>
    <w:rsid w:val="00271386"/>
    <w:rsid w:val="002715B9"/>
    <w:rsid w:val="00271703"/>
    <w:rsid w:val="00271752"/>
    <w:rsid w:val="002718DA"/>
    <w:rsid w:val="0027197A"/>
    <w:rsid w:val="00271FD2"/>
    <w:rsid w:val="00271FD9"/>
    <w:rsid w:val="002721DD"/>
    <w:rsid w:val="0027273C"/>
    <w:rsid w:val="00272894"/>
    <w:rsid w:val="0027289B"/>
    <w:rsid w:val="002728AC"/>
    <w:rsid w:val="00272B41"/>
    <w:rsid w:val="00272E36"/>
    <w:rsid w:val="002731C9"/>
    <w:rsid w:val="00273242"/>
    <w:rsid w:val="002732F8"/>
    <w:rsid w:val="0027346A"/>
    <w:rsid w:val="0027347A"/>
    <w:rsid w:val="00273632"/>
    <w:rsid w:val="0027366F"/>
    <w:rsid w:val="002739F0"/>
    <w:rsid w:val="00273A05"/>
    <w:rsid w:val="00273A33"/>
    <w:rsid w:val="00273CAD"/>
    <w:rsid w:val="00273ED4"/>
    <w:rsid w:val="00274010"/>
    <w:rsid w:val="00274138"/>
    <w:rsid w:val="00274889"/>
    <w:rsid w:val="00274DFA"/>
    <w:rsid w:val="00274E58"/>
    <w:rsid w:val="00274F93"/>
    <w:rsid w:val="002751FE"/>
    <w:rsid w:val="00275A72"/>
    <w:rsid w:val="00275AEA"/>
    <w:rsid w:val="00275C2D"/>
    <w:rsid w:val="00275C44"/>
    <w:rsid w:val="00275EC0"/>
    <w:rsid w:val="0027634C"/>
    <w:rsid w:val="00276664"/>
    <w:rsid w:val="002767F2"/>
    <w:rsid w:val="00276BFD"/>
    <w:rsid w:val="00276CC0"/>
    <w:rsid w:val="00276FF6"/>
    <w:rsid w:val="00277BEB"/>
    <w:rsid w:val="00277F56"/>
    <w:rsid w:val="0028038E"/>
    <w:rsid w:val="00280526"/>
    <w:rsid w:val="00280AE3"/>
    <w:rsid w:val="00280B44"/>
    <w:rsid w:val="002811D2"/>
    <w:rsid w:val="002814F5"/>
    <w:rsid w:val="00281537"/>
    <w:rsid w:val="002819AE"/>
    <w:rsid w:val="00281EF2"/>
    <w:rsid w:val="00282330"/>
    <w:rsid w:val="00282684"/>
    <w:rsid w:val="002828F1"/>
    <w:rsid w:val="00282A82"/>
    <w:rsid w:val="00283015"/>
    <w:rsid w:val="00283016"/>
    <w:rsid w:val="002835D0"/>
    <w:rsid w:val="0028395B"/>
    <w:rsid w:val="00283972"/>
    <w:rsid w:val="00283BDB"/>
    <w:rsid w:val="00283DC7"/>
    <w:rsid w:val="002840B6"/>
    <w:rsid w:val="002840D6"/>
    <w:rsid w:val="0028453C"/>
    <w:rsid w:val="00284AA0"/>
    <w:rsid w:val="00285316"/>
    <w:rsid w:val="002856B9"/>
    <w:rsid w:val="002859D7"/>
    <w:rsid w:val="00285B63"/>
    <w:rsid w:val="00285E19"/>
    <w:rsid w:val="00286126"/>
    <w:rsid w:val="0028617F"/>
    <w:rsid w:val="00287769"/>
    <w:rsid w:val="00287C37"/>
    <w:rsid w:val="00290662"/>
    <w:rsid w:val="0029125F"/>
    <w:rsid w:val="0029134C"/>
    <w:rsid w:val="00291517"/>
    <w:rsid w:val="00291A2F"/>
    <w:rsid w:val="00291B57"/>
    <w:rsid w:val="00291BA1"/>
    <w:rsid w:val="00292643"/>
    <w:rsid w:val="00292AB6"/>
    <w:rsid w:val="00293774"/>
    <w:rsid w:val="00293853"/>
    <w:rsid w:val="002938C4"/>
    <w:rsid w:val="00293A3C"/>
    <w:rsid w:val="00293DC6"/>
    <w:rsid w:val="00294129"/>
    <w:rsid w:val="00294340"/>
    <w:rsid w:val="002947EA"/>
    <w:rsid w:val="002948A5"/>
    <w:rsid w:val="002949C9"/>
    <w:rsid w:val="00294A69"/>
    <w:rsid w:val="00294B0C"/>
    <w:rsid w:val="00295046"/>
    <w:rsid w:val="00295578"/>
    <w:rsid w:val="00295CCD"/>
    <w:rsid w:val="00296009"/>
    <w:rsid w:val="002960DC"/>
    <w:rsid w:val="0029662F"/>
    <w:rsid w:val="002968E6"/>
    <w:rsid w:val="00296B00"/>
    <w:rsid w:val="00296B5B"/>
    <w:rsid w:val="00296C70"/>
    <w:rsid w:val="00296EAF"/>
    <w:rsid w:val="002970A3"/>
    <w:rsid w:val="002976C3"/>
    <w:rsid w:val="002976E4"/>
    <w:rsid w:val="00297944"/>
    <w:rsid w:val="00297B10"/>
    <w:rsid w:val="002A0066"/>
    <w:rsid w:val="002A00AC"/>
    <w:rsid w:val="002A028A"/>
    <w:rsid w:val="002A0295"/>
    <w:rsid w:val="002A0638"/>
    <w:rsid w:val="002A0BCA"/>
    <w:rsid w:val="002A0E2D"/>
    <w:rsid w:val="002A1091"/>
    <w:rsid w:val="002A14B5"/>
    <w:rsid w:val="002A162F"/>
    <w:rsid w:val="002A16C1"/>
    <w:rsid w:val="002A1731"/>
    <w:rsid w:val="002A1860"/>
    <w:rsid w:val="002A2329"/>
    <w:rsid w:val="002A248E"/>
    <w:rsid w:val="002A2498"/>
    <w:rsid w:val="002A2507"/>
    <w:rsid w:val="002A27DF"/>
    <w:rsid w:val="002A2A14"/>
    <w:rsid w:val="002A2B66"/>
    <w:rsid w:val="002A3187"/>
    <w:rsid w:val="002A34E1"/>
    <w:rsid w:val="002A3725"/>
    <w:rsid w:val="002A4076"/>
    <w:rsid w:val="002A4473"/>
    <w:rsid w:val="002A46F7"/>
    <w:rsid w:val="002A489F"/>
    <w:rsid w:val="002A4AC9"/>
    <w:rsid w:val="002A4B26"/>
    <w:rsid w:val="002A4BDD"/>
    <w:rsid w:val="002A4C41"/>
    <w:rsid w:val="002A4D2C"/>
    <w:rsid w:val="002A4E0C"/>
    <w:rsid w:val="002A4E91"/>
    <w:rsid w:val="002A543E"/>
    <w:rsid w:val="002A5620"/>
    <w:rsid w:val="002A563F"/>
    <w:rsid w:val="002A570A"/>
    <w:rsid w:val="002A58CA"/>
    <w:rsid w:val="002A58DF"/>
    <w:rsid w:val="002A5AA4"/>
    <w:rsid w:val="002A5BF7"/>
    <w:rsid w:val="002A65ED"/>
    <w:rsid w:val="002A65F9"/>
    <w:rsid w:val="002A6633"/>
    <w:rsid w:val="002A6874"/>
    <w:rsid w:val="002A68AA"/>
    <w:rsid w:val="002A6F71"/>
    <w:rsid w:val="002A720C"/>
    <w:rsid w:val="002A7316"/>
    <w:rsid w:val="002A7507"/>
    <w:rsid w:val="002A7601"/>
    <w:rsid w:val="002A7BA6"/>
    <w:rsid w:val="002B01C6"/>
    <w:rsid w:val="002B0614"/>
    <w:rsid w:val="002B0A56"/>
    <w:rsid w:val="002B167D"/>
    <w:rsid w:val="002B16A3"/>
    <w:rsid w:val="002B16BC"/>
    <w:rsid w:val="002B16DB"/>
    <w:rsid w:val="002B1D14"/>
    <w:rsid w:val="002B1E7C"/>
    <w:rsid w:val="002B2546"/>
    <w:rsid w:val="002B25D1"/>
    <w:rsid w:val="002B2830"/>
    <w:rsid w:val="002B2B6B"/>
    <w:rsid w:val="002B2E97"/>
    <w:rsid w:val="002B3002"/>
    <w:rsid w:val="002B305A"/>
    <w:rsid w:val="002B33E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4D8F"/>
    <w:rsid w:val="002B4FF2"/>
    <w:rsid w:val="002B5821"/>
    <w:rsid w:val="002B5AFF"/>
    <w:rsid w:val="002B5D4A"/>
    <w:rsid w:val="002B5F62"/>
    <w:rsid w:val="002B682F"/>
    <w:rsid w:val="002B6959"/>
    <w:rsid w:val="002B695A"/>
    <w:rsid w:val="002B6B2C"/>
    <w:rsid w:val="002B6C26"/>
    <w:rsid w:val="002B6C61"/>
    <w:rsid w:val="002B6CB0"/>
    <w:rsid w:val="002B6F0F"/>
    <w:rsid w:val="002B6F94"/>
    <w:rsid w:val="002B7177"/>
    <w:rsid w:val="002B7596"/>
    <w:rsid w:val="002B7973"/>
    <w:rsid w:val="002B798D"/>
    <w:rsid w:val="002B7BC1"/>
    <w:rsid w:val="002B7CD9"/>
    <w:rsid w:val="002B7F8D"/>
    <w:rsid w:val="002C01A6"/>
    <w:rsid w:val="002C054B"/>
    <w:rsid w:val="002C06BF"/>
    <w:rsid w:val="002C08C5"/>
    <w:rsid w:val="002C0C84"/>
    <w:rsid w:val="002C0CE3"/>
    <w:rsid w:val="002C0D04"/>
    <w:rsid w:val="002C0D2F"/>
    <w:rsid w:val="002C1228"/>
    <w:rsid w:val="002C14C7"/>
    <w:rsid w:val="002C1610"/>
    <w:rsid w:val="002C17B0"/>
    <w:rsid w:val="002C1AA9"/>
    <w:rsid w:val="002C2030"/>
    <w:rsid w:val="002C21EF"/>
    <w:rsid w:val="002C2270"/>
    <w:rsid w:val="002C23F0"/>
    <w:rsid w:val="002C2B80"/>
    <w:rsid w:val="002C2F53"/>
    <w:rsid w:val="002C351C"/>
    <w:rsid w:val="002C37EA"/>
    <w:rsid w:val="002C3883"/>
    <w:rsid w:val="002C3A92"/>
    <w:rsid w:val="002C3CF6"/>
    <w:rsid w:val="002C3CFA"/>
    <w:rsid w:val="002C3E02"/>
    <w:rsid w:val="002C3E03"/>
    <w:rsid w:val="002C3EE9"/>
    <w:rsid w:val="002C42D0"/>
    <w:rsid w:val="002C44CB"/>
    <w:rsid w:val="002C4773"/>
    <w:rsid w:val="002C49EB"/>
    <w:rsid w:val="002C4B11"/>
    <w:rsid w:val="002C4BF1"/>
    <w:rsid w:val="002C4E2B"/>
    <w:rsid w:val="002C4F14"/>
    <w:rsid w:val="002C4F44"/>
    <w:rsid w:val="002C522C"/>
    <w:rsid w:val="002C5501"/>
    <w:rsid w:val="002C5644"/>
    <w:rsid w:val="002C5901"/>
    <w:rsid w:val="002C5A3F"/>
    <w:rsid w:val="002C5B61"/>
    <w:rsid w:val="002C5E6E"/>
    <w:rsid w:val="002C5EF7"/>
    <w:rsid w:val="002C61B7"/>
    <w:rsid w:val="002C6340"/>
    <w:rsid w:val="002C634B"/>
    <w:rsid w:val="002C6A52"/>
    <w:rsid w:val="002C6B0D"/>
    <w:rsid w:val="002C6CA0"/>
    <w:rsid w:val="002C6DF9"/>
    <w:rsid w:val="002C6E86"/>
    <w:rsid w:val="002C7188"/>
    <w:rsid w:val="002C7603"/>
    <w:rsid w:val="002C7661"/>
    <w:rsid w:val="002C786A"/>
    <w:rsid w:val="002C7B55"/>
    <w:rsid w:val="002C7C0F"/>
    <w:rsid w:val="002D0074"/>
    <w:rsid w:val="002D0444"/>
    <w:rsid w:val="002D06B7"/>
    <w:rsid w:val="002D09AD"/>
    <w:rsid w:val="002D0AC5"/>
    <w:rsid w:val="002D0BB7"/>
    <w:rsid w:val="002D0D74"/>
    <w:rsid w:val="002D1276"/>
    <w:rsid w:val="002D1525"/>
    <w:rsid w:val="002D1656"/>
    <w:rsid w:val="002D17E8"/>
    <w:rsid w:val="002D1A12"/>
    <w:rsid w:val="002D1B14"/>
    <w:rsid w:val="002D1BDE"/>
    <w:rsid w:val="002D266B"/>
    <w:rsid w:val="002D3367"/>
    <w:rsid w:val="002D33FF"/>
    <w:rsid w:val="002D37E0"/>
    <w:rsid w:val="002D3823"/>
    <w:rsid w:val="002D3900"/>
    <w:rsid w:val="002D430F"/>
    <w:rsid w:val="002D43BB"/>
    <w:rsid w:val="002D4504"/>
    <w:rsid w:val="002D45DB"/>
    <w:rsid w:val="002D470E"/>
    <w:rsid w:val="002D4B27"/>
    <w:rsid w:val="002D5033"/>
    <w:rsid w:val="002D52D2"/>
    <w:rsid w:val="002D536D"/>
    <w:rsid w:val="002D5558"/>
    <w:rsid w:val="002D56AE"/>
    <w:rsid w:val="002D5E4C"/>
    <w:rsid w:val="002D6598"/>
    <w:rsid w:val="002D6B9E"/>
    <w:rsid w:val="002D7293"/>
    <w:rsid w:val="002D7417"/>
    <w:rsid w:val="002D7902"/>
    <w:rsid w:val="002D79DF"/>
    <w:rsid w:val="002D7BDE"/>
    <w:rsid w:val="002D7CE0"/>
    <w:rsid w:val="002D7FAA"/>
    <w:rsid w:val="002E0269"/>
    <w:rsid w:val="002E0669"/>
    <w:rsid w:val="002E0809"/>
    <w:rsid w:val="002E082B"/>
    <w:rsid w:val="002E10F9"/>
    <w:rsid w:val="002E1606"/>
    <w:rsid w:val="002E1660"/>
    <w:rsid w:val="002E195B"/>
    <w:rsid w:val="002E2027"/>
    <w:rsid w:val="002E2169"/>
    <w:rsid w:val="002E233B"/>
    <w:rsid w:val="002E2F09"/>
    <w:rsid w:val="002E30F8"/>
    <w:rsid w:val="002E3256"/>
    <w:rsid w:val="002E3347"/>
    <w:rsid w:val="002E35CE"/>
    <w:rsid w:val="002E36D0"/>
    <w:rsid w:val="002E3716"/>
    <w:rsid w:val="002E39DB"/>
    <w:rsid w:val="002E3ADA"/>
    <w:rsid w:val="002E41AA"/>
    <w:rsid w:val="002E45D9"/>
    <w:rsid w:val="002E4757"/>
    <w:rsid w:val="002E499A"/>
    <w:rsid w:val="002E4BA0"/>
    <w:rsid w:val="002E4BC4"/>
    <w:rsid w:val="002E4D01"/>
    <w:rsid w:val="002E4D4D"/>
    <w:rsid w:val="002E53E8"/>
    <w:rsid w:val="002E5662"/>
    <w:rsid w:val="002E58A5"/>
    <w:rsid w:val="002E60B7"/>
    <w:rsid w:val="002E6870"/>
    <w:rsid w:val="002E6998"/>
    <w:rsid w:val="002E6A8C"/>
    <w:rsid w:val="002E6FFF"/>
    <w:rsid w:val="002E7131"/>
    <w:rsid w:val="002E796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C0"/>
    <w:rsid w:val="002F1CBF"/>
    <w:rsid w:val="002F1DCE"/>
    <w:rsid w:val="002F1DE3"/>
    <w:rsid w:val="002F1E69"/>
    <w:rsid w:val="002F2141"/>
    <w:rsid w:val="002F2272"/>
    <w:rsid w:val="002F241D"/>
    <w:rsid w:val="002F2A67"/>
    <w:rsid w:val="002F2D0A"/>
    <w:rsid w:val="002F2FE2"/>
    <w:rsid w:val="002F32DC"/>
    <w:rsid w:val="002F3399"/>
    <w:rsid w:val="002F340D"/>
    <w:rsid w:val="002F35EE"/>
    <w:rsid w:val="002F3A2C"/>
    <w:rsid w:val="002F3D52"/>
    <w:rsid w:val="002F3E99"/>
    <w:rsid w:val="002F4185"/>
    <w:rsid w:val="002F43ED"/>
    <w:rsid w:val="002F4725"/>
    <w:rsid w:val="002F475B"/>
    <w:rsid w:val="002F535B"/>
    <w:rsid w:val="002F5F44"/>
    <w:rsid w:val="002F6104"/>
    <w:rsid w:val="002F61C8"/>
    <w:rsid w:val="002F6653"/>
    <w:rsid w:val="002F6830"/>
    <w:rsid w:val="002F696D"/>
    <w:rsid w:val="002F6F08"/>
    <w:rsid w:val="002F776E"/>
    <w:rsid w:val="002F789D"/>
    <w:rsid w:val="002F7BE3"/>
    <w:rsid w:val="002F7D93"/>
    <w:rsid w:val="00300298"/>
    <w:rsid w:val="00300729"/>
    <w:rsid w:val="003009EC"/>
    <w:rsid w:val="00300DD7"/>
    <w:rsid w:val="003014B8"/>
    <w:rsid w:val="00301AFE"/>
    <w:rsid w:val="00301BA3"/>
    <w:rsid w:val="00302873"/>
    <w:rsid w:val="00303354"/>
    <w:rsid w:val="00303376"/>
    <w:rsid w:val="003035C9"/>
    <w:rsid w:val="00304250"/>
    <w:rsid w:val="003044B6"/>
    <w:rsid w:val="0030494E"/>
    <w:rsid w:val="00304BCF"/>
    <w:rsid w:val="00305536"/>
    <w:rsid w:val="00305967"/>
    <w:rsid w:val="00305AF4"/>
    <w:rsid w:val="00306117"/>
    <w:rsid w:val="003062BF"/>
    <w:rsid w:val="003063B5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0EBA"/>
    <w:rsid w:val="0031129D"/>
    <w:rsid w:val="0031159F"/>
    <w:rsid w:val="00311818"/>
    <w:rsid w:val="00311AEB"/>
    <w:rsid w:val="003123F2"/>
    <w:rsid w:val="003128D2"/>
    <w:rsid w:val="003128E0"/>
    <w:rsid w:val="00312A4C"/>
    <w:rsid w:val="00312B5D"/>
    <w:rsid w:val="00312BB9"/>
    <w:rsid w:val="00312C0D"/>
    <w:rsid w:val="00312FCB"/>
    <w:rsid w:val="0031309E"/>
    <w:rsid w:val="003136B4"/>
    <w:rsid w:val="00313AC4"/>
    <w:rsid w:val="00313C3F"/>
    <w:rsid w:val="00313E58"/>
    <w:rsid w:val="003141B2"/>
    <w:rsid w:val="00314509"/>
    <w:rsid w:val="00314676"/>
    <w:rsid w:val="003148E3"/>
    <w:rsid w:val="00314E1B"/>
    <w:rsid w:val="00314EC4"/>
    <w:rsid w:val="0031516E"/>
    <w:rsid w:val="0031528F"/>
    <w:rsid w:val="00315588"/>
    <w:rsid w:val="00315686"/>
    <w:rsid w:val="00315A8D"/>
    <w:rsid w:val="00315B44"/>
    <w:rsid w:val="00315ECB"/>
    <w:rsid w:val="003162E2"/>
    <w:rsid w:val="0031637A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8D1"/>
    <w:rsid w:val="00320A73"/>
    <w:rsid w:val="00320AB2"/>
    <w:rsid w:val="00320B04"/>
    <w:rsid w:val="00320B3E"/>
    <w:rsid w:val="00320D6D"/>
    <w:rsid w:val="00320F1B"/>
    <w:rsid w:val="00321260"/>
    <w:rsid w:val="00321406"/>
    <w:rsid w:val="00321C0D"/>
    <w:rsid w:val="00322148"/>
    <w:rsid w:val="003223BF"/>
    <w:rsid w:val="003224ED"/>
    <w:rsid w:val="00322669"/>
    <w:rsid w:val="00322957"/>
    <w:rsid w:val="0032297B"/>
    <w:rsid w:val="00322A2C"/>
    <w:rsid w:val="003230D2"/>
    <w:rsid w:val="00323265"/>
    <w:rsid w:val="003236A3"/>
    <w:rsid w:val="003236BD"/>
    <w:rsid w:val="00323B1B"/>
    <w:rsid w:val="00323BD1"/>
    <w:rsid w:val="00323DA6"/>
    <w:rsid w:val="00323DDE"/>
    <w:rsid w:val="00323F38"/>
    <w:rsid w:val="003240B6"/>
    <w:rsid w:val="003246F8"/>
    <w:rsid w:val="0032472C"/>
    <w:rsid w:val="00325352"/>
    <w:rsid w:val="00325C2C"/>
    <w:rsid w:val="00325C8E"/>
    <w:rsid w:val="00325D96"/>
    <w:rsid w:val="00325F1E"/>
    <w:rsid w:val="00326024"/>
    <w:rsid w:val="00326492"/>
    <w:rsid w:val="00326E07"/>
    <w:rsid w:val="00327229"/>
    <w:rsid w:val="003272ED"/>
    <w:rsid w:val="00327390"/>
    <w:rsid w:val="0032770A"/>
    <w:rsid w:val="003278D8"/>
    <w:rsid w:val="00327A95"/>
    <w:rsid w:val="00327B98"/>
    <w:rsid w:val="00327BD5"/>
    <w:rsid w:val="00327DCE"/>
    <w:rsid w:val="00327F11"/>
    <w:rsid w:val="003306F9"/>
    <w:rsid w:val="003308EB"/>
    <w:rsid w:val="00330BBA"/>
    <w:rsid w:val="00330ED7"/>
    <w:rsid w:val="00330F70"/>
    <w:rsid w:val="00331165"/>
    <w:rsid w:val="00331289"/>
    <w:rsid w:val="00331626"/>
    <w:rsid w:val="00332031"/>
    <w:rsid w:val="003328DD"/>
    <w:rsid w:val="00333180"/>
    <w:rsid w:val="0033365B"/>
    <w:rsid w:val="00333768"/>
    <w:rsid w:val="00333B67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53"/>
    <w:rsid w:val="00335CEB"/>
    <w:rsid w:val="00335E24"/>
    <w:rsid w:val="00335FA2"/>
    <w:rsid w:val="003360B0"/>
    <w:rsid w:val="003361E9"/>
    <w:rsid w:val="00336803"/>
    <w:rsid w:val="003374B7"/>
    <w:rsid w:val="00337626"/>
    <w:rsid w:val="0033786F"/>
    <w:rsid w:val="003378F8"/>
    <w:rsid w:val="00337EDC"/>
    <w:rsid w:val="00337F9D"/>
    <w:rsid w:val="0034043F"/>
    <w:rsid w:val="003404CD"/>
    <w:rsid w:val="003406D9"/>
    <w:rsid w:val="003408D3"/>
    <w:rsid w:val="00340AEA"/>
    <w:rsid w:val="00341404"/>
    <w:rsid w:val="0034156E"/>
    <w:rsid w:val="00341826"/>
    <w:rsid w:val="00341C7E"/>
    <w:rsid w:val="00341F6B"/>
    <w:rsid w:val="003420BA"/>
    <w:rsid w:val="00342239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4012"/>
    <w:rsid w:val="0034433D"/>
    <w:rsid w:val="003445B0"/>
    <w:rsid w:val="00344638"/>
    <w:rsid w:val="0034488C"/>
    <w:rsid w:val="00344975"/>
    <w:rsid w:val="00344AF9"/>
    <w:rsid w:val="003452B1"/>
    <w:rsid w:val="003452BA"/>
    <w:rsid w:val="00345AB9"/>
    <w:rsid w:val="00345E04"/>
    <w:rsid w:val="003466E4"/>
    <w:rsid w:val="00347047"/>
    <w:rsid w:val="0034727B"/>
    <w:rsid w:val="003473E8"/>
    <w:rsid w:val="00347503"/>
    <w:rsid w:val="00347606"/>
    <w:rsid w:val="00347B1C"/>
    <w:rsid w:val="00347B5E"/>
    <w:rsid w:val="00347B79"/>
    <w:rsid w:val="003500FD"/>
    <w:rsid w:val="00350305"/>
    <w:rsid w:val="00350725"/>
    <w:rsid w:val="00350CEB"/>
    <w:rsid w:val="00350D47"/>
    <w:rsid w:val="00350F3B"/>
    <w:rsid w:val="00351150"/>
    <w:rsid w:val="0035122E"/>
    <w:rsid w:val="003512DC"/>
    <w:rsid w:val="003513A7"/>
    <w:rsid w:val="003515D3"/>
    <w:rsid w:val="003516AC"/>
    <w:rsid w:val="00351A4B"/>
    <w:rsid w:val="00351D71"/>
    <w:rsid w:val="00352ACA"/>
    <w:rsid w:val="00352EB7"/>
    <w:rsid w:val="0035301C"/>
    <w:rsid w:val="003531F1"/>
    <w:rsid w:val="00353261"/>
    <w:rsid w:val="00353411"/>
    <w:rsid w:val="00353601"/>
    <w:rsid w:val="00353C65"/>
    <w:rsid w:val="003540A6"/>
    <w:rsid w:val="00354206"/>
    <w:rsid w:val="00354492"/>
    <w:rsid w:val="00354505"/>
    <w:rsid w:val="003545F5"/>
    <w:rsid w:val="0035465D"/>
    <w:rsid w:val="003546B4"/>
    <w:rsid w:val="00354B9B"/>
    <w:rsid w:val="00354D25"/>
    <w:rsid w:val="00354E1D"/>
    <w:rsid w:val="00354E97"/>
    <w:rsid w:val="003555ED"/>
    <w:rsid w:val="00355693"/>
    <w:rsid w:val="00355B7B"/>
    <w:rsid w:val="00355CFA"/>
    <w:rsid w:val="003560AA"/>
    <w:rsid w:val="00356391"/>
    <w:rsid w:val="0035677D"/>
    <w:rsid w:val="003568A9"/>
    <w:rsid w:val="00356AD8"/>
    <w:rsid w:val="00356B1F"/>
    <w:rsid w:val="00356C42"/>
    <w:rsid w:val="00356CDE"/>
    <w:rsid w:val="00356DB2"/>
    <w:rsid w:val="00356F56"/>
    <w:rsid w:val="003570FD"/>
    <w:rsid w:val="0035751D"/>
    <w:rsid w:val="00357532"/>
    <w:rsid w:val="00357540"/>
    <w:rsid w:val="0035764C"/>
    <w:rsid w:val="00357657"/>
    <w:rsid w:val="00360553"/>
    <w:rsid w:val="0036071B"/>
    <w:rsid w:val="00360B8B"/>
    <w:rsid w:val="00360B96"/>
    <w:rsid w:val="003613D7"/>
    <w:rsid w:val="00361BFF"/>
    <w:rsid w:val="00361CB5"/>
    <w:rsid w:val="00362611"/>
    <w:rsid w:val="00362762"/>
    <w:rsid w:val="003627EB"/>
    <w:rsid w:val="00362950"/>
    <w:rsid w:val="00362A86"/>
    <w:rsid w:val="00362E3F"/>
    <w:rsid w:val="00362F63"/>
    <w:rsid w:val="00362F72"/>
    <w:rsid w:val="0036388F"/>
    <w:rsid w:val="00363971"/>
    <w:rsid w:val="0036419D"/>
    <w:rsid w:val="003643AB"/>
    <w:rsid w:val="003643DE"/>
    <w:rsid w:val="003645B0"/>
    <w:rsid w:val="003645C2"/>
    <w:rsid w:val="00364771"/>
    <w:rsid w:val="00364965"/>
    <w:rsid w:val="00364ADF"/>
    <w:rsid w:val="003651D3"/>
    <w:rsid w:val="003654AB"/>
    <w:rsid w:val="003654E1"/>
    <w:rsid w:val="00365817"/>
    <w:rsid w:val="00365AB2"/>
    <w:rsid w:val="003665FF"/>
    <w:rsid w:val="003667EC"/>
    <w:rsid w:val="00366810"/>
    <w:rsid w:val="003669FC"/>
    <w:rsid w:val="00366EC3"/>
    <w:rsid w:val="00366F80"/>
    <w:rsid w:val="00366FA7"/>
    <w:rsid w:val="0036724E"/>
    <w:rsid w:val="003672D3"/>
    <w:rsid w:val="0036732A"/>
    <w:rsid w:val="00367530"/>
    <w:rsid w:val="00367890"/>
    <w:rsid w:val="00367F5F"/>
    <w:rsid w:val="0037002E"/>
    <w:rsid w:val="00370237"/>
    <w:rsid w:val="00370603"/>
    <w:rsid w:val="0037060E"/>
    <w:rsid w:val="003706AB"/>
    <w:rsid w:val="00371096"/>
    <w:rsid w:val="00371157"/>
    <w:rsid w:val="0037116F"/>
    <w:rsid w:val="003715F4"/>
    <w:rsid w:val="00371640"/>
    <w:rsid w:val="00371F78"/>
    <w:rsid w:val="00372010"/>
    <w:rsid w:val="00372107"/>
    <w:rsid w:val="003724CC"/>
    <w:rsid w:val="003726D7"/>
    <w:rsid w:val="00372766"/>
    <w:rsid w:val="00372848"/>
    <w:rsid w:val="00372BC0"/>
    <w:rsid w:val="00372BE6"/>
    <w:rsid w:val="00373132"/>
    <w:rsid w:val="0037336F"/>
    <w:rsid w:val="003739BA"/>
    <w:rsid w:val="00373A1B"/>
    <w:rsid w:val="003740A6"/>
    <w:rsid w:val="0037415B"/>
    <w:rsid w:val="00374513"/>
    <w:rsid w:val="003748D7"/>
    <w:rsid w:val="003749CA"/>
    <w:rsid w:val="00374C5D"/>
    <w:rsid w:val="00374D92"/>
    <w:rsid w:val="003750D7"/>
    <w:rsid w:val="003750E6"/>
    <w:rsid w:val="003752AE"/>
    <w:rsid w:val="0037540C"/>
    <w:rsid w:val="003754CD"/>
    <w:rsid w:val="003755DD"/>
    <w:rsid w:val="00375B78"/>
    <w:rsid w:val="00375BC5"/>
    <w:rsid w:val="00375CFB"/>
    <w:rsid w:val="00375F60"/>
    <w:rsid w:val="00375FF7"/>
    <w:rsid w:val="003765A3"/>
    <w:rsid w:val="003767EC"/>
    <w:rsid w:val="00376FDD"/>
    <w:rsid w:val="00377099"/>
    <w:rsid w:val="003771A2"/>
    <w:rsid w:val="00377478"/>
    <w:rsid w:val="00377D74"/>
    <w:rsid w:val="00377DC5"/>
    <w:rsid w:val="00377E7B"/>
    <w:rsid w:val="00377EAF"/>
    <w:rsid w:val="00377FAA"/>
    <w:rsid w:val="0038079B"/>
    <w:rsid w:val="00380871"/>
    <w:rsid w:val="00380984"/>
    <w:rsid w:val="00380ADE"/>
    <w:rsid w:val="00380E7E"/>
    <w:rsid w:val="0038113E"/>
    <w:rsid w:val="003815B8"/>
    <w:rsid w:val="0038161D"/>
    <w:rsid w:val="0038164F"/>
    <w:rsid w:val="00381D60"/>
    <w:rsid w:val="00381F66"/>
    <w:rsid w:val="00381FAF"/>
    <w:rsid w:val="00382011"/>
    <w:rsid w:val="00382368"/>
    <w:rsid w:val="00382A96"/>
    <w:rsid w:val="00382ABD"/>
    <w:rsid w:val="00382E63"/>
    <w:rsid w:val="00382E89"/>
    <w:rsid w:val="00382F68"/>
    <w:rsid w:val="00382FC8"/>
    <w:rsid w:val="003831D6"/>
    <w:rsid w:val="0038351A"/>
    <w:rsid w:val="0038354F"/>
    <w:rsid w:val="00383DC5"/>
    <w:rsid w:val="003843D9"/>
    <w:rsid w:val="003843F3"/>
    <w:rsid w:val="003847F2"/>
    <w:rsid w:val="00384F25"/>
    <w:rsid w:val="0038527D"/>
    <w:rsid w:val="0038530B"/>
    <w:rsid w:val="00385520"/>
    <w:rsid w:val="00385CC9"/>
    <w:rsid w:val="0038602E"/>
    <w:rsid w:val="003862E9"/>
    <w:rsid w:val="003864F5"/>
    <w:rsid w:val="00386722"/>
    <w:rsid w:val="003869D0"/>
    <w:rsid w:val="00386A36"/>
    <w:rsid w:val="00386C77"/>
    <w:rsid w:val="0038721E"/>
    <w:rsid w:val="00387AA9"/>
    <w:rsid w:val="00387B4C"/>
    <w:rsid w:val="00387F63"/>
    <w:rsid w:val="003900AF"/>
    <w:rsid w:val="0039016F"/>
    <w:rsid w:val="003901CC"/>
    <w:rsid w:val="003903C9"/>
    <w:rsid w:val="003906F5"/>
    <w:rsid w:val="00390C16"/>
    <w:rsid w:val="00390C50"/>
    <w:rsid w:val="003912BE"/>
    <w:rsid w:val="00391373"/>
    <w:rsid w:val="00391604"/>
    <w:rsid w:val="00391948"/>
    <w:rsid w:val="00391A8B"/>
    <w:rsid w:val="00391AAE"/>
    <w:rsid w:val="00391E98"/>
    <w:rsid w:val="00392226"/>
    <w:rsid w:val="0039244E"/>
    <w:rsid w:val="003925BB"/>
    <w:rsid w:val="00392A32"/>
    <w:rsid w:val="00393033"/>
    <w:rsid w:val="00393821"/>
    <w:rsid w:val="00393D59"/>
    <w:rsid w:val="00393DCD"/>
    <w:rsid w:val="0039409B"/>
    <w:rsid w:val="003940D5"/>
    <w:rsid w:val="003942C3"/>
    <w:rsid w:val="003943A2"/>
    <w:rsid w:val="003944D9"/>
    <w:rsid w:val="00394813"/>
    <w:rsid w:val="00394AB8"/>
    <w:rsid w:val="00394B83"/>
    <w:rsid w:val="003950B1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711E"/>
    <w:rsid w:val="003973C0"/>
    <w:rsid w:val="003A00FD"/>
    <w:rsid w:val="003A016C"/>
    <w:rsid w:val="003A0691"/>
    <w:rsid w:val="003A0767"/>
    <w:rsid w:val="003A07E6"/>
    <w:rsid w:val="003A0836"/>
    <w:rsid w:val="003A087B"/>
    <w:rsid w:val="003A0D5A"/>
    <w:rsid w:val="003A0EB4"/>
    <w:rsid w:val="003A1119"/>
    <w:rsid w:val="003A16F5"/>
    <w:rsid w:val="003A179E"/>
    <w:rsid w:val="003A17D6"/>
    <w:rsid w:val="003A1838"/>
    <w:rsid w:val="003A1D09"/>
    <w:rsid w:val="003A1E0E"/>
    <w:rsid w:val="003A2037"/>
    <w:rsid w:val="003A2200"/>
    <w:rsid w:val="003A22E7"/>
    <w:rsid w:val="003A26B0"/>
    <w:rsid w:val="003A2838"/>
    <w:rsid w:val="003A2BEB"/>
    <w:rsid w:val="003A2CEA"/>
    <w:rsid w:val="003A2EC9"/>
    <w:rsid w:val="003A2FD1"/>
    <w:rsid w:val="003A2FF8"/>
    <w:rsid w:val="003A320B"/>
    <w:rsid w:val="003A3823"/>
    <w:rsid w:val="003A3AAB"/>
    <w:rsid w:val="003A3AB4"/>
    <w:rsid w:val="003A3E30"/>
    <w:rsid w:val="003A3ECD"/>
    <w:rsid w:val="003A3F19"/>
    <w:rsid w:val="003A405E"/>
    <w:rsid w:val="003A4172"/>
    <w:rsid w:val="003A4415"/>
    <w:rsid w:val="003A4729"/>
    <w:rsid w:val="003A4782"/>
    <w:rsid w:val="003A4A88"/>
    <w:rsid w:val="003A4B0E"/>
    <w:rsid w:val="003A4BBD"/>
    <w:rsid w:val="003A4DA4"/>
    <w:rsid w:val="003A4DEE"/>
    <w:rsid w:val="003A4F54"/>
    <w:rsid w:val="003A5030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46C"/>
    <w:rsid w:val="003A7A61"/>
    <w:rsid w:val="003A7BC4"/>
    <w:rsid w:val="003B03FE"/>
    <w:rsid w:val="003B0813"/>
    <w:rsid w:val="003B130C"/>
    <w:rsid w:val="003B1507"/>
    <w:rsid w:val="003B16FD"/>
    <w:rsid w:val="003B17AA"/>
    <w:rsid w:val="003B1E15"/>
    <w:rsid w:val="003B2277"/>
    <w:rsid w:val="003B2291"/>
    <w:rsid w:val="003B22D5"/>
    <w:rsid w:val="003B2377"/>
    <w:rsid w:val="003B255B"/>
    <w:rsid w:val="003B2CFB"/>
    <w:rsid w:val="003B30FE"/>
    <w:rsid w:val="003B31C0"/>
    <w:rsid w:val="003B33DC"/>
    <w:rsid w:val="003B35F7"/>
    <w:rsid w:val="003B367F"/>
    <w:rsid w:val="003B374E"/>
    <w:rsid w:val="003B378C"/>
    <w:rsid w:val="003B3D2D"/>
    <w:rsid w:val="003B3D46"/>
    <w:rsid w:val="003B4048"/>
    <w:rsid w:val="003B40F4"/>
    <w:rsid w:val="003B4260"/>
    <w:rsid w:val="003B4377"/>
    <w:rsid w:val="003B441E"/>
    <w:rsid w:val="003B4698"/>
    <w:rsid w:val="003B46EA"/>
    <w:rsid w:val="003B474F"/>
    <w:rsid w:val="003B4D83"/>
    <w:rsid w:val="003B4F78"/>
    <w:rsid w:val="003B51E8"/>
    <w:rsid w:val="003B53BD"/>
    <w:rsid w:val="003B5601"/>
    <w:rsid w:val="003B561F"/>
    <w:rsid w:val="003B571A"/>
    <w:rsid w:val="003B5EF6"/>
    <w:rsid w:val="003B5F58"/>
    <w:rsid w:val="003B5F65"/>
    <w:rsid w:val="003B60C7"/>
    <w:rsid w:val="003B6118"/>
    <w:rsid w:val="003B612A"/>
    <w:rsid w:val="003B636C"/>
    <w:rsid w:val="003B65BF"/>
    <w:rsid w:val="003B66BD"/>
    <w:rsid w:val="003B6BFD"/>
    <w:rsid w:val="003B743B"/>
    <w:rsid w:val="003B752C"/>
    <w:rsid w:val="003B766E"/>
    <w:rsid w:val="003B7F97"/>
    <w:rsid w:val="003C053C"/>
    <w:rsid w:val="003C08AD"/>
    <w:rsid w:val="003C09A8"/>
    <w:rsid w:val="003C0AC4"/>
    <w:rsid w:val="003C0B0A"/>
    <w:rsid w:val="003C1171"/>
    <w:rsid w:val="003C14DD"/>
    <w:rsid w:val="003C1732"/>
    <w:rsid w:val="003C1A10"/>
    <w:rsid w:val="003C1B5D"/>
    <w:rsid w:val="003C1D09"/>
    <w:rsid w:val="003C1D4D"/>
    <w:rsid w:val="003C1D87"/>
    <w:rsid w:val="003C1D94"/>
    <w:rsid w:val="003C25F0"/>
    <w:rsid w:val="003C29CE"/>
    <w:rsid w:val="003C2A9F"/>
    <w:rsid w:val="003C2C06"/>
    <w:rsid w:val="003C333F"/>
    <w:rsid w:val="003C3ACC"/>
    <w:rsid w:val="003C3E2A"/>
    <w:rsid w:val="003C4157"/>
    <w:rsid w:val="003C41C6"/>
    <w:rsid w:val="003C463F"/>
    <w:rsid w:val="003C46C2"/>
    <w:rsid w:val="003C4E23"/>
    <w:rsid w:val="003C4E31"/>
    <w:rsid w:val="003C5124"/>
    <w:rsid w:val="003C571D"/>
    <w:rsid w:val="003C57E0"/>
    <w:rsid w:val="003C585C"/>
    <w:rsid w:val="003C590A"/>
    <w:rsid w:val="003C595A"/>
    <w:rsid w:val="003C5B96"/>
    <w:rsid w:val="003C5EB1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EB"/>
    <w:rsid w:val="003D0121"/>
    <w:rsid w:val="003D0342"/>
    <w:rsid w:val="003D0382"/>
    <w:rsid w:val="003D07F2"/>
    <w:rsid w:val="003D0F91"/>
    <w:rsid w:val="003D1030"/>
    <w:rsid w:val="003D10E6"/>
    <w:rsid w:val="003D1566"/>
    <w:rsid w:val="003D17A5"/>
    <w:rsid w:val="003D17C0"/>
    <w:rsid w:val="003D1B25"/>
    <w:rsid w:val="003D23BC"/>
    <w:rsid w:val="003D2A68"/>
    <w:rsid w:val="003D2F4B"/>
    <w:rsid w:val="003D3165"/>
    <w:rsid w:val="003D33BE"/>
    <w:rsid w:val="003D3495"/>
    <w:rsid w:val="003D358B"/>
    <w:rsid w:val="003D3B1F"/>
    <w:rsid w:val="003D3D47"/>
    <w:rsid w:val="003D3FAE"/>
    <w:rsid w:val="003D4325"/>
    <w:rsid w:val="003D47D1"/>
    <w:rsid w:val="003D4857"/>
    <w:rsid w:val="003D4A14"/>
    <w:rsid w:val="003D4F3B"/>
    <w:rsid w:val="003D4F75"/>
    <w:rsid w:val="003D508C"/>
    <w:rsid w:val="003D53A3"/>
    <w:rsid w:val="003D5511"/>
    <w:rsid w:val="003D55DF"/>
    <w:rsid w:val="003D5BC3"/>
    <w:rsid w:val="003D5FC4"/>
    <w:rsid w:val="003D61FF"/>
    <w:rsid w:val="003D6B96"/>
    <w:rsid w:val="003D702C"/>
    <w:rsid w:val="003D703C"/>
    <w:rsid w:val="003D71E8"/>
    <w:rsid w:val="003D79CF"/>
    <w:rsid w:val="003D7DAB"/>
    <w:rsid w:val="003D7FB6"/>
    <w:rsid w:val="003E00F0"/>
    <w:rsid w:val="003E0655"/>
    <w:rsid w:val="003E07CD"/>
    <w:rsid w:val="003E08FA"/>
    <w:rsid w:val="003E0AA4"/>
    <w:rsid w:val="003E0E6B"/>
    <w:rsid w:val="003E196E"/>
    <w:rsid w:val="003E215F"/>
    <w:rsid w:val="003E2982"/>
    <w:rsid w:val="003E2CD3"/>
    <w:rsid w:val="003E3ACA"/>
    <w:rsid w:val="003E3D42"/>
    <w:rsid w:val="003E3D9A"/>
    <w:rsid w:val="003E4136"/>
    <w:rsid w:val="003E42AA"/>
    <w:rsid w:val="003E43A7"/>
    <w:rsid w:val="003E459D"/>
    <w:rsid w:val="003E4710"/>
    <w:rsid w:val="003E4A9A"/>
    <w:rsid w:val="003E4B19"/>
    <w:rsid w:val="003E5252"/>
    <w:rsid w:val="003E53D6"/>
    <w:rsid w:val="003E54D7"/>
    <w:rsid w:val="003E584C"/>
    <w:rsid w:val="003E5C15"/>
    <w:rsid w:val="003E5DEA"/>
    <w:rsid w:val="003E60C8"/>
    <w:rsid w:val="003E636D"/>
    <w:rsid w:val="003E64D1"/>
    <w:rsid w:val="003E679E"/>
    <w:rsid w:val="003E6B79"/>
    <w:rsid w:val="003E7257"/>
    <w:rsid w:val="003E73F9"/>
    <w:rsid w:val="003E7D22"/>
    <w:rsid w:val="003E7E06"/>
    <w:rsid w:val="003F0991"/>
    <w:rsid w:val="003F0CFC"/>
    <w:rsid w:val="003F0DAB"/>
    <w:rsid w:val="003F0E32"/>
    <w:rsid w:val="003F1282"/>
    <w:rsid w:val="003F16EA"/>
    <w:rsid w:val="003F17C6"/>
    <w:rsid w:val="003F18F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E4D"/>
    <w:rsid w:val="003F2F44"/>
    <w:rsid w:val="003F32F2"/>
    <w:rsid w:val="003F333D"/>
    <w:rsid w:val="003F38A9"/>
    <w:rsid w:val="003F3A4D"/>
    <w:rsid w:val="003F3CD8"/>
    <w:rsid w:val="003F408A"/>
    <w:rsid w:val="003F4246"/>
    <w:rsid w:val="003F43B7"/>
    <w:rsid w:val="003F43C6"/>
    <w:rsid w:val="003F447A"/>
    <w:rsid w:val="003F4537"/>
    <w:rsid w:val="003F46C7"/>
    <w:rsid w:val="003F46F3"/>
    <w:rsid w:val="003F48A1"/>
    <w:rsid w:val="003F4FB8"/>
    <w:rsid w:val="003F5333"/>
    <w:rsid w:val="003F53F8"/>
    <w:rsid w:val="003F5870"/>
    <w:rsid w:val="003F6116"/>
    <w:rsid w:val="003F61B6"/>
    <w:rsid w:val="003F66DF"/>
    <w:rsid w:val="003F6967"/>
    <w:rsid w:val="003F6B22"/>
    <w:rsid w:val="003F6DEE"/>
    <w:rsid w:val="003F70D2"/>
    <w:rsid w:val="003F726A"/>
    <w:rsid w:val="003F73EF"/>
    <w:rsid w:val="003F7629"/>
    <w:rsid w:val="003F782F"/>
    <w:rsid w:val="003F789A"/>
    <w:rsid w:val="003F78B4"/>
    <w:rsid w:val="003F7920"/>
    <w:rsid w:val="003F79CD"/>
    <w:rsid w:val="003F7BAC"/>
    <w:rsid w:val="003F7C80"/>
    <w:rsid w:val="0040007B"/>
    <w:rsid w:val="00400088"/>
    <w:rsid w:val="0040080F"/>
    <w:rsid w:val="00400D55"/>
    <w:rsid w:val="0040114A"/>
    <w:rsid w:val="00401392"/>
    <w:rsid w:val="004015E5"/>
    <w:rsid w:val="00401F74"/>
    <w:rsid w:val="004020FA"/>
    <w:rsid w:val="004022BD"/>
    <w:rsid w:val="00402586"/>
    <w:rsid w:val="004025C8"/>
    <w:rsid w:val="00402869"/>
    <w:rsid w:val="0040329F"/>
    <w:rsid w:val="004032E7"/>
    <w:rsid w:val="00403B21"/>
    <w:rsid w:val="00403ED9"/>
    <w:rsid w:val="004041D5"/>
    <w:rsid w:val="00404211"/>
    <w:rsid w:val="0040464B"/>
    <w:rsid w:val="004048E8"/>
    <w:rsid w:val="00404BAC"/>
    <w:rsid w:val="004050CA"/>
    <w:rsid w:val="004051B4"/>
    <w:rsid w:val="004051FB"/>
    <w:rsid w:val="0040527C"/>
    <w:rsid w:val="00405302"/>
    <w:rsid w:val="004055B3"/>
    <w:rsid w:val="0040595F"/>
    <w:rsid w:val="00405B3B"/>
    <w:rsid w:val="00405F9A"/>
    <w:rsid w:val="00406142"/>
    <w:rsid w:val="00406A22"/>
    <w:rsid w:val="00406A9E"/>
    <w:rsid w:val="00406EFA"/>
    <w:rsid w:val="00406F43"/>
    <w:rsid w:val="00407061"/>
    <w:rsid w:val="004072A4"/>
    <w:rsid w:val="00407465"/>
    <w:rsid w:val="004074F3"/>
    <w:rsid w:val="00407932"/>
    <w:rsid w:val="00407A73"/>
    <w:rsid w:val="00407F69"/>
    <w:rsid w:val="00410137"/>
    <w:rsid w:val="00410325"/>
    <w:rsid w:val="004106A2"/>
    <w:rsid w:val="004106CD"/>
    <w:rsid w:val="004107AE"/>
    <w:rsid w:val="00410CC7"/>
    <w:rsid w:val="00410FF0"/>
    <w:rsid w:val="004110BC"/>
    <w:rsid w:val="00411679"/>
    <w:rsid w:val="00411873"/>
    <w:rsid w:val="00411A1E"/>
    <w:rsid w:val="00411B54"/>
    <w:rsid w:val="004124AD"/>
    <w:rsid w:val="00412624"/>
    <w:rsid w:val="0041278B"/>
    <w:rsid w:val="00412C10"/>
    <w:rsid w:val="00412C37"/>
    <w:rsid w:val="00412DE2"/>
    <w:rsid w:val="004130E1"/>
    <w:rsid w:val="004131E3"/>
    <w:rsid w:val="004132D0"/>
    <w:rsid w:val="00413309"/>
    <w:rsid w:val="00413578"/>
    <w:rsid w:val="00413C02"/>
    <w:rsid w:val="00413F21"/>
    <w:rsid w:val="004143C1"/>
    <w:rsid w:val="00414533"/>
    <w:rsid w:val="0041471F"/>
    <w:rsid w:val="00414DCE"/>
    <w:rsid w:val="004154E6"/>
    <w:rsid w:val="00415A3F"/>
    <w:rsid w:val="00415A42"/>
    <w:rsid w:val="00415C6C"/>
    <w:rsid w:val="00415E24"/>
    <w:rsid w:val="00415ECD"/>
    <w:rsid w:val="004160EB"/>
    <w:rsid w:val="004160FF"/>
    <w:rsid w:val="0041618E"/>
    <w:rsid w:val="004161C6"/>
    <w:rsid w:val="004161CE"/>
    <w:rsid w:val="004162B3"/>
    <w:rsid w:val="00416513"/>
    <w:rsid w:val="0041654D"/>
    <w:rsid w:val="00416678"/>
    <w:rsid w:val="00416A29"/>
    <w:rsid w:val="00416BC9"/>
    <w:rsid w:val="00416D6C"/>
    <w:rsid w:val="004175C6"/>
    <w:rsid w:val="004179C8"/>
    <w:rsid w:val="00417AA4"/>
    <w:rsid w:val="00417E89"/>
    <w:rsid w:val="0042021D"/>
    <w:rsid w:val="00420359"/>
    <w:rsid w:val="00420720"/>
    <w:rsid w:val="00421308"/>
    <w:rsid w:val="0042195F"/>
    <w:rsid w:val="00421D26"/>
    <w:rsid w:val="004221DF"/>
    <w:rsid w:val="004221E2"/>
    <w:rsid w:val="0042299A"/>
    <w:rsid w:val="00422ACB"/>
    <w:rsid w:val="00422AE1"/>
    <w:rsid w:val="00422B03"/>
    <w:rsid w:val="00422F9D"/>
    <w:rsid w:val="00423072"/>
    <w:rsid w:val="004230A5"/>
    <w:rsid w:val="004233A5"/>
    <w:rsid w:val="004234DE"/>
    <w:rsid w:val="004237A9"/>
    <w:rsid w:val="004237FA"/>
    <w:rsid w:val="00423865"/>
    <w:rsid w:val="00423891"/>
    <w:rsid w:val="004238C1"/>
    <w:rsid w:val="00424136"/>
    <w:rsid w:val="00424828"/>
    <w:rsid w:val="004248B2"/>
    <w:rsid w:val="00424B41"/>
    <w:rsid w:val="0042515E"/>
    <w:rsid w:val="00425204"/>
    <w:rsid w:val="00425379"/>
    <w:rsid w:val="004254E3"/>
    <w:rsid w:val="00425A8E"/>
    <w:rsid w:val="00425A99"/>
    <w:rsid w:val="00425BCF"/>
    <w:rsid w:val="00425D1C"/>
    <w:rsid w:val="00425D69"/>
    <w:rsid w:val="00426065"/>
    <w:rsid w:val="00426C10"/>
    <w:rsid w:val="00426D66"/>
    <w:rsid w:val="00426D81"/>
    <w:rsid w:val="00427563"/>
    <w:rsid w:val="00427AFB"/>
    <w:rsid w:val="00427D61"/>
    <w:rsid w:val="0043020D"/>
    <w:rsid w:val="00430918"/>
    <w:rsid w:val="00430E4E"/>
    <w:rsid w:val="00430EC6"/>
    <w:rsid w:val="00430EDA"/>
    <w:rsid w:val="00431476"/>
    <w:rsid w:val="00431765"/>
    <w:rsid w:val="00431BBC"/>
    <w:rsid w:val="00432A77"/>
    <w:rsid w:val="00432BF2"/>
    <w:rsid w:val="00432D6F"/>
    <w:rsid w:val="00432E30"/>
    <w:rsid w:val="004330E3"/>
    <w:rsid w:val="004336E0"/>
    <w:rsid w:val="00433A1A"/>
    <w:rsid w:val="00433AFE"/>
    <w:rsid w:val="00434157"/>
    <w:rsid w:val="00434682"/>
    <w:rsid w:val="00434981"/>
    <w:rsid w:val="00434E56"/>
    <w:rsid w:val="004351CD"/>
    <w:rsid w:val="004353DD"/>
    <w:rsid w:val="004354E3"/>
    <w:rsid w:val="004358EB"/>
    <w:rsid w:val="00435975"/>
    <w:rsid w:val="00435A81"/>
    <w:rsid w:val="00435A9F"/>
    <w:rsid w:val="00435DF7"/>
    <w:rsid w:val="00436502"/>
    <w:rsid w:val="00436638"/>
    <w:rsid w:val="00436774"/>
    <w:rsid w:val="004367A6"/>
    <w:rsid w:val="004369D5"/>
    <w:rsid w:val="00436A3A"/>
    <w:rsid w:val="00437166"/>
    <w:rsid w:val="0043716E"/>
    <w:rsid w:val="004372B5"/>
    <w:rsid w:val="004372E5"/>
    <w:rsid w:val="0043736F"/>
    <w:rsid w:val="0043737F"/>
    <w:rsid w:val="004376F7"/>
    <w:rsid w:val="0043773E"/>
    <w:rsid w:val="00437A91"/>
    <w:rsid w:val="00437C69"/>
    <w:rsid w:val="00437D71"/>
    <w:rsid w:val="004402C6"/>
    <w:rsid w:val="0044039A"/>
    <w:rsid w:val="00440608"/>
    <w:rsid w:val="004406C6"/>
    <w:rsid w:val="004407AA"/>
    <w:rsid w:val="00440A5E"/>
    <w:rsid w:val="00440A9E"/>
    <w:rsid w:val="00440D6D"/>
    <w:rsid w:val="00440E39"/>
    <w:rsid w:val="00441112"/>
    <w:rsid w:val="0044168D"/>
    <w:rsid w:val="004416EE"/>
    <w:rsid w:val="00441BF8"/>
    <w:rsid w:val="00441EB5"/>
    <w:rsid w:val="00442256"/>
    <w:rsid w:val="0044260E"/>
    <w:rsid w:val="00442C1D"/>
    <w:rsid w:val="00442DD9"/>
    <w:rsid w:val="00442E30"/>
    <w:rsid w:val="00442FD0"/>
    <w:rsid w:val="00442FD9"/>
    <w:rsid w:val="00443081"/>
    <w:rsid w:val="004430D0"/>
    <w:rsid w:val="0044319F"/>
    <w:rsid w:val="00443327"/>
    <w:rsid w:val="00443A10"/>
    <w:rsid w:val="00443ED7"/>
    <w:rsid w:val="00444A83"/>
    <w:rsid w:val="00444B4B"/>
    <w:rsid w:val="00444C3D"/>
    <w:rsid w:val="00444C76"/>
    <w:rsid w:val="00444D3C"/>
    <w:rsid w:val="00444DD3"/>
    <w:rsid w:val="00444ECF"/>
    <w:rsid w:val="004451B2"/>
    <w:rsid w:val="004458EB"/>
    <w:rsid w:val="00445F42"/>
    <w:rsid w:val="00446069"/>
    <w:rsid w:val="004469D7"/>
    <w:rsid w:val="00446B15"/>
    <w:rsid w:val="00446D71"/>
    <w:rsid w:val="00447089"/>
    <w:rsid w:val="00447097"/>
    <w:rsid w:val="0044785D"/>
    <w:rsid w:val="0045021E"/>
    <w:rsid w:val="0045043F"/>
    <w:rsid w:val="004504AC"/>
    <w:rsid w:val="00450BB6"/>
    <w:rsid w:val="00450C70"/>
    <w:rsid w:val="00450CE6"/>
    <w:rsid w:val="00450DD2"/>
    <w:rsid w:val="0045103D"/>
    <w:rsid w:val="0045139D"/>
    <w:rsid w:val="00451487"/>
    <w:rsid w:val="0045177E"/>
    <w:rsid w:val="00451828"/>
    <w:rsid w:val="004518AA"/>
    <w:rsid w:val="00452875"/>
    <w:rsid w:val="00452A24"/>
    <w:rsid w:val="00452A37"/>
    <w:rsid w:val="00452B2D"/>
    <w:rsid w:val="00452FD9"/>
    <w:rsid w:val="004532F8"/>
    <w:rsid w:val="004533E8"/>
    <w:rsid w:val="004537B4"/>
    <w:rsid w:val="004539BA"/>
    <w:rsid w:val="00453B77"/>
    <w:rsid w:val="004548CA"/>
    <w:rsid w:val="004549D0"/>
    <w:rsid w:val="00454A7D"/>
    <w:rsid w:val="00454AFC"/>
    <w:rsid w:val="00454DC4"/>
    <w:rsid w:val="00454E5B"/>
    <w:rsid w:val="00455162"/>
    <w:rsid w:val="004553C1"/>
    <w:rsid w:val="00455747"/>
    <w:rsid w:val="00455803"/>
    <w:rsid w:val="00455BBD"/>
    <w:rsid w:val="004563F7"/>
    <w:rsid w:val="00456707"/>
    <w:rsid w:val="0045678B"/>
    <w:rsid w:val="00456A64"/>
    <w:rsid w:val="00456C16"/>
    <w:rsid w:val="00457832"/>
    <w:rsid w:val="00457B9D"/>
    <w:rsid w:val="00457BE4"/>
    <w:rsid w:val="00457BEE"/>
    <w:rsid w:val="004602B4"/>
    <w:rsid w:val="00460578"/>
    <w:rsid w:val="004605C5"/>
    <w:rsid w:val="00460AC2"/>
    <w:rsid w:val="00460E15"/>
    <w:rsid w:val="00460EC3"/>
    <w:rsid w:val="00460FC2"/>
    <w:rsid w:val="00461371"/>
    <w:rsid w:val="004617C7"/>
    <w:rsid w:val="00461819"/>
    <w:rsid w:val="00461A21"/>
    <w:rsid w:val="00462B43"/>
    <w:rsid w:val="00462CA4"/>
    <w:rsid w:val="00462CD5"/>
    <w:rsid w:val="004630D0"/>
    <w:rsid w:val="00463292"/>
    <w:rsid w:val="004632E4"/>
    <w:rsid w:val="00463472"/>
    <w:rsid w:val="0046395B"/>
    <w:rsid w:val="00463B1C"/>
    <w:rsid w:val="00463D0B"/>
    <w:rsid w:val="00463D66"/>
    <w:rsid w:val="00463DA5"/>
    <w:rsid w:val="00463F59"/>
    <w:rsid w:val="00464083"/>
    <w:rsid w:val="00464592"/>
    <w:rsid w:val="004648B2"/>
    <w:rsid w:val="0046491C"/>
    <w:rsid w:val="0046492F"/>
    <w:rsid w:val="00464CA0"/>
    <w:rsid w:val="00464F6D"/>
    <w:rsid w:val="00465595"/>
    <w:rsid w:val="0046592B"/>
    <w:rsid w:val="00465C13"/>
    <w:rsid w:val="00465FB3"/>
    <w:rsid w:val="0046610D"/>
    <w:rsid w:val="004661A4"/>
    <w:rsid w:val="004662B9"/>
    <w:rsid w:val="0046645B"/>
    <w:rsid w:val="004664BF"/>
    <w:rsid w:val="00466AD9"/>
    <w:rsid w:val="00466AEE"/>
    <w:rsid w:val="00466ED0"/>
    <w:rsid w:val="00467155"/>
    <w:rsid w:val="0046715A"/>
    <w:rsid w:val="004675F8"/>
    <w:rsid w:val="004678FB"/>
    <w:rsid w:val="00467B15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2BF1"/>
    <w:rsid w:val="00472DBD"/>
    <w:rsid w:val="00473477"/>
    <w:rsid w:val="004735C8"/>
    <w:rsid w:val="00473AB0"/>
    <w:rsid w:val="00473B84"/>
    <w:rsid w:val="00473BBF"/>
    <w:rsid w:val="00473D44"/>
    <w:rsid w:val="0047404C"/>
    <w:rsid w:val="0047442B"/>
    <w:rsid w:val="004749C6"/>
    <w:rsid w:val="00474DE4"/>
    <w:rsid w:val="00475090"/>
    <w:rsid w:val="004750B0"/>
    <w:rsid w:val="004752D3"/>
    <w:rsid w:val="00475573"/>
    <w:rsid w:val="00475632"/>
    <w:rsid w:val="004757E5"/>
    <w:rsid w:val="00475AA7"/>
    <w:rsid w:val="00475E48"/>
    <w:rsid w:val="0047615F"/>
    <w:rsid w:val="004761EA"/>
    <w:rsid w:val="00476D48"/>
    <w:rsid w:val="00476DBE"/>
    <w:rsid w:val="00476ECD"/>
    <w:rsid w:val="0047706D"/>
    <w:rsid w:val="0047793A"/>
    <w:rsid w:val="00477B31"/>
    <w:rsid w:val="00477E85"/>
    <w:rsid w:val="00480178"/>
    <w:rsid w:val="0048028B"/>
    <w:rsid w:val="00480358"/>
    <w:rsid w:val="00480738"/>
    <w:rsid w:val="00480879"/>
    <w:rsid w:val="00480A97"/>
    <w:rsid w:val="00480C2E"/>
    <w:rsid w:val="00480F86"/>
    <w:rsid w:val="00481895"/>
    <w:rsid w:val="00481963"/>
    <w:rsid w:val="00481967"/>
    <w:rsid w:val="00481A2B"/>
    <w:rsid w:val="00481BA0"/>
    <w:rsid w:val="00481FB9"/>
    <w:rsid w:val="00482270"/>
    <w:rsid w:val="0048265F"/>
    <w:rsid w:val="004829B5"/>
    <w:rsid w:val="00483290"/>
    <w:rsid w:val="00483CB3"/>
    <w:rsid w:val="00483E1D"/>
    <w:rsid w:val="00484325"/>
    <w:rsid w:val="00484367"/>
    <w:rsid w:val="00484545"/>
    <w:rsid w:val="00484581"/>
    <w:rsid w:val="004847EE"/>
    <w:rsid w:val="00484A10"/>
    <w:rsid w:val="004850CC"/>
    <w:rsid w:val="004850F7"/>
    <w:rsid w:val="00485303"/>
    <w:rsid w:val="00485490"/>
    <w:rsid w:val="004854A6"/>
    <w:rsid w:val="0048577D"/>
    <w:rsid w:val="00485A96"/>
    <w:rsid w:val="00485B0F"/>
    <w:rsid w:val="00485B82"/>
    <w:rsid w:val="00485FAB"/>
    <w:rsid w:val="004863EC"/>
    <w:rsid w:val="0048651B"/>
    <w:rsid w:val="00486C83"/>
    <w:rsid w:val="00486D29"/>
    <w:rsid w:val="00486D2E"/>
    <w:rsid w:val="00486DE0"/>
    <w:rsid w:val="00486EAD"/>
    <w:rsid w:val="00487000"/>
    <w:rsid w:val="0048713B"/>
    <w:rsid w:val="00487199"/>
    <w:rsid w:val="004874A6"/>
    <w:rsid w:val="004874CF"/>
    <w:rsid w:val="0048766A"/>
    <w:rsid w:val="0048778B"/>
    <w:rsid w:val="00487982"/>
    <w:rsid w:val="00487B16"/>
    <w:rsid w:val="00487C72"/>
    <w:rsid w:val="00487CE1"/>
    <w:rsid w:val="00487D75"/>
    <w:rsid w:val="004900C7"/>
    <w:rsid w:val="004901BD"/>
    <w:rsid w:val="0049033B"/>
    <w:rsid w:val="0049040D"/>
    <w:rsid w:val="00490788"/>
    <w:rsid w:val="00490888"/>
    <w:rsid w:val="00490A3F"/>
    <w:rsid w:val="00490B06"/>
    <w:rsid w:val="00491033"/>
    <w:rsid w:val="00491295"/>
    <w:rsid w:val="004913C9"/>
    <w:rsid w:val="00491806"/>
    <w:rsid w:val="00491B0C"/>
    <w:rsid w:val="00491B72"/>
    <w:rsid w:val="00491C47"/>
    <w:rsid w:val="004923C6"/>
    <w:rsid w:val="004924FC"/>
    <w:rsid w:val="004927A5"/>
    <w:rsid w:val="0049280E"/>
    <w:rsid w:val="00492964"/>
    <w:rsid w:val="00492D53"/>
    <w:rsid w:val="00493F45"/>
    <w:rsid w:val="00494035"/>
    <w:rsid w:val="00494DC7"/>
    <w:rsid w:val="00495321"/>
    <w:rsid w:val="004955F3"/>
    <w:rsid w:val="00495AEE"/>
    <w:rsid w:val="00495B92"/>
    <w:rsid w:val="00495BC7"/>
    <w:rsid w:val="00495C14"/>
    <w:rsid w:val="00495D74"/>
    <w:rsid w:val="00495E5B"/>
    <w:rsid w:val="00495E97"/>
    <w:rsid w:val="00495F37"/>
    <w:rsid w:val="00495FD3"/>
    <w:rsid w:val="00496A7B"/>
    <w:rsid w:val="00496C9A"/>
    <w:rsid w:val="00496D30"/>
    <w:rsid w:val="00496E76"/>
    <w:rsid w:val="004973E3"/>
    <w:rsid w:val="004976B3"/>
    <w:rsid w:val="00497841"/>
    <w:rsid w:val="004978D1"/>
    <w:rsid w:val="004979BF"/>
    <w:rsid w:val="00497AAB"/>
    <w:rsid w:val="00497B85"/>
    <w:rsid w:val="00497DEE"/>
    <w:rsid w:val="00497E00"/>
    <w:rsid w:val="004A01EE"/>
    <w:rsid w:val="004A02A9"/>
    <w:rsid w:val="004A0652"/>
    <w:rsid w:val="004A0661"/>
    <w:rsid w:val="004A0CFE"/>
    <w:rsid w:val="004A0DE1"/>
    <w:rsid w:val="004A0FA5"/>
    <w:rsid w:val="004A0FAB"/>
    <w:rsid w:val="004A1237"/>
    <w:rsid w:val="004A1245"/>
    <w:rsid w:val="004A12E2"/>
    <w:rsid w:val="004A13D1"/>
    <w:rsid w:val="004A144D"/>
    <w:rsid w:val="004A15CC"/>
    <w:rsid w:val="004A16FA"/>
    <w:rsid w:val="004A1A0C"/>
    <w:rsid w:val="004A1A80"/>
    <w:rsid w:val="004A1FB2"/>
    <w:rsid w:val="004A24CC"/>
    <w:rsid w:val="004A261E"/>
    <w:rsid w:val="004A273C"/>
    <w:rsid w:val="004A29B8"/>
    <w:rsid w:val="004A2A8C"/>
    <w:rsid w:val="004A2C30"/>
    <w:rsid w:val="004A2CC1"/>
    <w:rsid w:val="004A3061"/>
    <w:rsid w:val="004A32D4"/>
    <w:rsid w:val="004A3442"/>
    <w:rsid w:val="004A3698"/>
    <w:rsid w:val="004A41F4"/>
    <w:rsid w:val="004A4585"/>
    <w:rsid w:val="004A469F"/>
    <w:rsid w:val="004A470E"/>
    <w:rsid w:val="004A483D"/>
    <w:rsid w:val="004A4B2E"/>
    <w:rsid w:val="004A4BDC"/>
    <w:rsid w:val="004A4E0A"/>
    <w:rsid w:val="004A4FAB"/>
    <w:rsid w:val="004A51E4"/>
    <w:rsid w:val="004A5235"/>
    <w:rsid w:val="004A528F"/>
    <w:rsid w:val="004A56F0"/>
    <w:rsid w:val="004A5A37"/>
    <w:rsid w:val="004A5C98"/>
    <w:rsid w:val="004A5CD2"/>
    <w:rsid w:val="004A5DF5"/>
    <w:rsid w:val="004A6076"/>
    <w:rsid w:val="004A648E"/>
    <w:rsid w:val="004A6750"/>
    <w:rsid w:val="004A6853"/>
    <w:rsid w:val="004A6943"/>
    <w:rsid w:val="004A6D26"/>
    <w:rsid w:val="004A6DFF"/>
    <w:rsid w:val="004A70FE"/>
    <w:rsid w:val="004A72CC"/>
    <w:rsid w:val="004A7407"/>
    <w:rsid w:val="004A74C4"/>
    <w:rsid w:val="004A7854"/>
    <w:rsid w:val="004A79CE"/>
    <w:rsid w:val="004A7C55"/>
    <w:rsid w:val="004B0166"/>
    <w:rsid w:val="004B02D5"/>
    <w:rsid w:val="004B0357"/>
    <w:rsid w:val="004B05B1"/>
    <w:rsid w:val="004B081F"/>
    <w:rsid w:val="004B09F4"/>
    <w:rsid w:val="004B0AF9"/>
    <w:rsid w:val="004B0C33"/>
    <w:rsid w:val="004B0E31"/>
    <w:rsid w:val="004B113B"/>
    <w:rsid w:val="004B1409"/>
    <w:rsid w:val="004B168F"/>
    <w:rsid w:val="004B169D"/>
    <w:rsid w:val="004B16B1"/>
    <w:rsid w:val="004B170A"/>
    <w:rsid w:val="004B197D"/>
    <w:rsid w:val="004B19C4"/>
    <w:rsid w:val="004B1A61"/>
    <w:rsid w:val="004B1B91"/>
    <w:rsid w:val="004B1D21"/>
    <w:rsid w:val="004B1F67"/>
    <w:rsid w:val="004B2336"/>
    <w:rsid w:val="004B2373"/>
    <w:rsid w:val="004B2396"/>
    <w:rsid w:val="004B248C"/>
    <w:rsid w:val="004B3298"/>
    <w:rsid w:val="004B32DE"/>
    <w:rsid w:val="004B345F"/>
    <w:rsid w:val="004B363B"/>
    <w:rsid w:val="004B368E"/>
    <w:rsid w:val="004B37DC"/>
    <w:rsid w:val="004B38AB"/>
    <w:rsid w:val="004B4126"/>
    <w:rsid w:val="004B4279"/>
    <w:rsid w:val="004B4349"/>
    <w:rsid w:val="004B45F1"/>
    <w:rsid w:val="004B4674"/>
    <w:rsid w:val="004B4786"/>
    <w:rsid w:val="004B4865"/>
    <w:rsid w:val="004B4A93"/>
    <w:rsid w:val="004B4E66"/>
    <w:rsid w:val="004B562A"/>
    <w:rsid w:val="004B5C33"/>
    <w:rsid w:val="004B611D"/>
    <w:rsid w:val="004B67D4"/>
    <w:rsid w:val="004B6892"/>
    <w:rsid w:val="004B68FF"/>
    <w:rsid w:val="004B6BE0"/>
    <w:rsid w:val="004B6C5A"/>
    <w:rsid w:val="004B6CFF"/>
    <w:rsid w:val="004B7604"/>
    <w:rsid w:val="004B7A0D"/>
    <w:rsid w:val="004B7C68"/>
    <w:rsid w:val="004B7D7A"/>
    <w:rsid w:val="004B7DA5"/>
    <w:rsid w:val="004B7F00"/>
    <w:rsid w:val="004B7FC1"/>
    <w:rsid w:val="004C015E"/>
    <w:rsid w:val="004C0303"/>
    <w:rsid w:val="004C08AD"/>
    <w:rsid w:val="004C0B72"/>
    <w:rsid w:val="004C1319"/>
    <w:rsid w:val="004C14E3"/>
    <w:rsid w:val="004C1DDE"/>
    <w:rsid w:val="004C1FD9"/>
    <w:rsid w:val="004C21DC"/>
    <w:rsid w:val="004C23E9"/>
    <w:rsid w:val="004C2626"/>
    <w:rsid w:val="004C28FB"/>
    <w:rsid w:val="004C2960"/>
    <w:rsid w:val="004C2F11"/>
    <w:rsid w:val="004C2FFA"/>
    <w:rsid w:val="004C3230"/>
    <w:rsid w:val="004C35A7"/>
    <w:rsid w:val="004C3A09"/>
    <w:rsid w:val="004C3A89"/>
    <w:rsid w:val="004C3B08"/>
    <w:rsid w:val="004C4196"/>
    <w:rsid w:val="004C44DD"/>
    <w:rsid w:val="004C4572"/>
    <w:rsid w:val="004C4D44"/>
    <w:rsid w:val="004C4F0B"/>
    <w:rsid w:val="004C507C"/>
    <w:rsid w:val="004C5205"/>
    <w:rsid w:val="004C5279"/>
    <w:rsid w:val="004C5458"/>
    <w:rsid w:val="004C5E3A"/>
    <w:rsid w:val="004C62A7"/>
    <w:rsid w:val="004C6DC4"/>
    <w:rsid w:val="004C727B"/>
    <w:rsid w:val="004C73DD"/>
    <w:rsid w:val="004C77EE"/>
    <w:rsid w:val="004C7958"/>
    <w:rsid w:val="004C7F37"/>
    <w:rsid w:val="004D014F"/>
    <w:rsid w:val="004D0184"/>
    <w:rsid w:val="004D0262"/>
    <w:rsid w:val="004D02A1"/>
    <w:rsid w:val="004D0531"/>
    <w:rsid w:val="004D055A"/>
    <w:rsid w:val="004D0593"/>
    <w:rsid w:val="004D07FA"/>
    <w:rsid w:val="004D0E49"/>
    <w:rsid w:val="004D100E"/>
    <w:rsid w:val="004D1018"/>
    <w:rsid w:val="004D10EF"/>
    <w:rsid w:val="004D1142"/>
    <w:rsid w:val="004D134C"/>
    <w:rsid w:val="004D1600"/>
    <w:rsid w:val="004D1639"/>
    <w:rsid w:val="004D17DD"/>
    <w:rsid w:val="004D1B2B"/>
    <w:rsid w:val="004D1D67"/>
    <w:rsid w:val="004D26C3"/>
    <w:rsid w:val="004D2713"/>
    <w:rsid w:val="004D274B"/>
    <w:rsid w:val="004D37F5"/>
    <w:rsid w:val="004D3D58"/>
    <w:rsid w:val="004D3FE2"/>
    <w:rsid w:val="004D412B"/>
    <w:rsid w:val="004D474B"/>
    <w:rsid w:val="004D47A0"/>
    <w:rsid w:val="004D4DF6"/>
    <w:rsid w:val="004D59BB"/>
    <w:rsid w:val="004D5F88"/>
    <w:rsid w:val="004D62EB"/>
    <w:rsid w:val="004D65F0"/>
    <w:rsid w:val="004D6738"/>
    <w:rsid w:val="004D678A"/>
    <w:rsid w:val="004D6DE4"/>
    <w:rsid w:val="004D6EBF"/>
    <w:rsid w:val="004D7305"/>
    <w:rsid w:val="004D7388"/>
    <w:rsid w:val="004D7A13"/>
    <w:rsid w:val="004D7B20"/>
    <w:rsid w:val="004D7BD0"/>
    <w:rsid w:val="004D7C51"/>
    <w:rsid w:val="004D7F17"/>
    <w:rsid w:val="004E0026"/>
    <w:rsid w:val="004E0045"/>
    <w:rsid w:val="004E0457"/>
    <w:rsid w:val="004E04B9"/>
    <w:rsid w:val="004E0671"/>
    <w:rsid w:val="004E07D7"/>
    <w:rsid w:val="004E0AE6"/>
    <w:rsid w:val="004E1015"/>
    <w:rsid w:val="004E12FA"/>
    <w:rsid w:val="004E1699"/>
    <w:rsid w:val="004E1FAD"/>
    <w:rsid w:val="004E2B3B"/>
    <w:rsid w:val="004E2CD3"/>
    <w:rsid w:val="004E343E"/>
    <w:rsid w:val="004E368C"/>
    <w:rsid w:val="004E3740"/>
    <w:rsid w:val="004E397F"/>
    <w:rsid w:val="004E42FF"/>
    <w:rsid w:val="004E44A3"/>
    <w:rsid w:val="004E44F0"/>
    <w:rsid w:val="004E4620"/>
    <w:rsid w:val="004E4623"/>
    <w:rsid w:val="004E4782"/>
    <w:rsid w:val="004E49EE"/>
    <w:rsid w:val="004E4E7F"/>
    <w:rsid w:val="004E502F"/>
    <w:rsid w:val="004E540D"/>
    <w:rsid w:val="004E5F0A"/>
    <w:rsid w:val="004E5FDA"/>
    <w:rsid w:val="004E62E9"/>
    <w:rsid w:val="004E649B"/>
    <w:rsid w:val="004E695D"/>
    <w:rsid w:val="004E6A71"/>
    <w:rsid w:val="004E6F2A"/>
    <w:rsid w:val="004E7037"/>
    <w:rsid w:val="004E7B3D"/>
    <w:rsid w:val="004E7CD1"/>
    <w:rsid w:val="004E7E77"/>
    <w:rsid w:val="004F04E0"/>
    <w:rsid w:val="004F0633"/>
    <w:rsid w:val="004F0720"/>
    <w:rsid w:val="004F0A8F"/>
    <w:rsid w:val="004F0CAA"/>
    <w:rsid w:val="004F118E"/>
    <w:rsid w:val="004F14F2"/>
    <w:rsid w:val="004F1A33"/>
    <w:rsid w:val="004F1B12"/>
    <w:rsid w:val="004F2039"/>
    <w:rsid w:val="004F2106"/>
    <w:rsid w:val="004F2173"/>
    <w:rsid w:val="004F2EB9"/>
    <w:rsid w:val="004F313B"/>
    <w:rsid w:val="004F3274"/>
    <w:rsid w:val="004F3497"/>
    <w:rsid w:val="004F3593"/>
    <w:rsid w:val="004F3835"/>
    <w:rsid w:val="004F3A25"/>
    <w:rsid w:val="004F3B12"/>
    <w:rsid w:val="004F3B58"/>
    <w:rsid w:val="004F433F"/>
    <w:rsid w:val="004F43B7"/>
    <w:rsid w:val="004F46CF"/>
    <w:rsid w:val="004F491B"/>
    <w:rsid w:val="004F4C83"/>
    <w:rsid w:val="004F4E0C"/>
    <w:rsid w:val="004F504A"/>
    <w:rsid w:val="004F53A8"/>
    <w:rsid w:val="004F55EF"/>
    <w:rsid w:val="004F57E3"/>
    <w:rsid w:val="004F6246"/>
    <w:rsid w:val="004F6569"/>
    <w:rsid w:val="004F65C2"/>
    <w:rsid w:val="004F6B48"/>
    <w:rsid w:val="004F74BD"/>
    <w:rsid w:val="004F7681"/>
    <w:rsid w:val="004F7BF4"/>
    <w:rsid w:val="004F7EDF"/>
    <w:rsid w:val="005000FF"/>
    <w:rsid w:val="005001D5"/>
    <w:rsid w:val="00500277"/>
    <w:rsid w:val="0050028D"/>
    <w:rsid w:val="00500494"/>
    <w:rsid w:val="005007B4"/>
    <w:rsid w:val="005007EE"/>
    <w:rsid w:val="00501218"/>
    <w:rsid w:val="0050157A"/>
    <w:rsid w:val="005019B7"/>
    <w:rsid w:val="00501B0E"/>
    <w:rsid w:val="00501B85"/>
    <w:rsid w:val="00502031"/>
    <w:rsid w:val="0050232B"/>
    <w:rsid w:val="00502678"/>
    <w:rsid w:val="005027D6"/>
    <w:rsid w:val="00502C3D"/>
    <w:rsid w:val="00503144"/>
    <w:rsid w:val="005036F1"/>
    <w:rsid w:val="0050371B"/>
    <w:rsid w:val="00503793"/>
    <w:rsid w:val="005037A6"/>
    <w:rsid w:val="00503829"/>
    <w:rsid w:val="00503964"/>
    <w:rsid w:val="00503A56"/>
    <w:rsid w:val="00503ACC"/>
    <w:rsid w:val="00503C41"/>
    <w:rsid w:val="00503E2C"/>
    <w:rsid w:val="005041AA"/>
    <w:rsid w:val="005041B9"/>
    <w:rsid w:val="00504320"/>
    <w:rsid w:val="00504552"/>
    <w:rsid w:val="005046B1"/>
    <w:rsid w:val="00504841"/>
    <w:rsid w:val="00504849"/>
    <w:rsid w:val="00504857"/>
    <w:rsid w:val="00504E19"/>
    <w:rsid w:val="0050502B"/>
    <w:rsid w:val="00505035"/>
    <w:rsid w:val="0050524F"/>
    <w:rsid w:val="00505975"/>
    <w:rsid w:val="00505E5A"/>
    <w:rsid w:val="00506287"/>
    <w:rsid w:val="00506479"/>
    <w:rsid w:val="005068E4"/>
    <w:rsid w:val="00506A58"/>
    <w:rsid w:val="00506BC2"/>
    <w:rsid w:val="00506CCC"/>
    <w:rsid w:val="00506D8B"/>
    <w:rsid w:val="00506ED1"/>
    <w:rsid w:val="005070E7"/>
    <w:rsid w:val="0050792E"/>
    <w:rsid w:val="00510226"/>
    <w:rsid w:val="00510260"/>
    <w:rsid w:val="00510376"/>
    <w:rsid w:val="005104E6"/>
    <w:rsid w:val="005108A1"/>
    <w:rsid w:val="00510A2E"/>
    <w:rsid w:val="00510B4D"/>
    <w:rsid w:val="00510C20"/>
    <w:rsid w:val="00510D99"/>
    <w:rsid w:val="005110CB"/>
    <w:rsid w:val="005112FE"/>
    <w:rsid w:val="00511427"/>
    <w:rsid w:val="0051169C"/>
    <w:rsid w:val="00511980"/>
    <w:rsid w:val="005119A0"/>
    <w:rsid w:val="00511A98"/>
    <w:rsid w:val="00511D88"/>
    <w:rsid w:val="0051211B"/>
    <w:rsid w:val="0051226E"/>
    <w:rsid w:val="00512302"/>
    <w:rsid w:val="00512704"/>
    <w:rsid w:val="005127A5"/>
    <w:rsid w:val="005127AA"/>
    <w:rsid w:val="00512C00"/>
    <w:rsid w:val="00512F85"/>
    <w:rsid w:val="00512FAF"/>
    <w:rsid w:val="00513261"/>
    <w:rsid w:val="005133D6"/>
    <w:rsid w:val="005133F4"/>
    <w:rsid w:val="0051364F"/>
    <w:rsid w:val="0051367B"/>
    <w:rsid w:val="00513B85"/>
    <w:rsid w:val="00513CEA"/>
    <w:rsid w:val="00513EBB"/>
    <w:rsid w:val="00513EE5"/>
    <w:rsid w:val="00513F36"/>
    <w:rsid w:val="00514488"/>
    <w:rsid w:val="005144D8"/>
    <w:rsid w:val="00514773"/>
    <w:rsid w:val="005148F8"/>
    <w:rsid w:val="00514B61"/>
    <w:rsid w:val="00514D06"/>
    <w:rsid w:val="00515301"/>
    <w:rsid w:val="005154BE"/>
    <w:rsid w:val="00515976"/>
    <w:rsid w:val="00515E1A"/>
    <w:rsid w:val="00515E93"/>
    <w:rsid w:val="00516073"/>
    <w:rsid w:val="0051672F"/>
    <w:rsid w:val="00516FA4"/>
    <w:rsid w:val="0051716D"/>
    <w:rsid w:val="0051726E"/>
    <w:rsid w:val="005179D1"/>
    <w:rsid w:val="00517A2A"/>
    <w:rsid w:val="00517B49"/>
    <w:rsid w:val="00517B98"/>
    <w:rsid w:val="00517EEF"/>
    <w:rsid w:val="00520011"/>
    <w:rsid w:val="00520040"/>
    <w:rsid w:val="00520081"/>
    <w:rsid w:val="00520229"/>
    <w:rsid w:val="00520A2C"/>
    <w:rsid w:val="00520BA1"/>
    <w:rsid w:val="00520D2B"/>
    <w:rsid w:val="00521165"/>
    <w:rsid w:val="005218F7"/>
    <w:rsid w:val="00522F8D"/>
    <w:rsid w:val="00523147"/>
    <w:rsid w:val="005231A9"/>
    <w:rsid w:val="005231D2"/>
    <w:rsid w:val="005232CB"/>
    <w:rsid w:val="00523318"/>
    <w:rsid w:val="00523320"/>
    <w:rsid w:val="00523787"/>
    <w:rsid w:val="00523EDB"/>
    <w:rsid w:val="00523F05"/>
    <w:rsid w:val="00524694"/>
    <w:rsid w:val="00524919"/>
    <w:rsid w:val="00524B27"/>
    <w:rsid w:val="00524B44"/>
    <w:rsid w:val="00524F8C"/>
    <w:rsid w:val="0052512B"/>
    <w:rsid w:val="00525E3F"/>
    <w:rsid w:val="00525F93"/>
    <w:rsid w:val="005264B6"/>
    <w:rsid w:val="005265A3"/>
    <w:rsid w:val="0052671A"/>
    <w:rsid w:val="0052696D"/>
    <w:rsid w:val="00526AAA"/>
    <w:rsid w:val="00526C74"/>
    <w:rsid w:val="00526D9F"/>
    <w:rsid w:val="005273AF"/>
    <w:rsid w:val="00527609"/>
    <w:rsid w:val="00527875"/>
    <w:rsid w:val="00527A37"/>
    <w:rsid w:val="00530139"/>
    <w:rsid w:val="00530A59"/>
    <w:rsid w:val="00530D95"/>
    <w:rsid w:val="00530E34"/>
    <w:rsid w:val="00531091"/>
    <w:rsid w:val="005313A5"/>
    <w:rsid w:val="00531981"/>
    <w:rsid w:val="00531AE7"/>
    <w:rsid w:val="00531B0A"/>
    <w:rsid w:val="00531C0C"/>
    <w:rsid w:val="00531C2E"/>
    <w:rsid w:val="00531D22"/>
    <w:rsid w:val="00531F21"/>
    <w:rsid w:val="00532515"/>
    <w:rsid w:val="00532726"/>
    <w:rsid w:val="005329A3"/>
    <w:rsid w:val="00532B66"/>
    <w:rsid w:val="00532BB7"/>
    <w:rsid w:val="005332A0"/>
    <w:rsid w:val="005338F1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5741"/>
    <w:rsid w:val="0053635E"/>
    <w:rsid w:val="0053676F"/>
    <w:rsid w:val="00536AB3"/>
    <w:rsid w:val="00536C90"/>
    <w:rsid w:val="00536CDC"/>
    <w:rsid w:val="00537019"/>
    <w:rsid w:val="00537152"/>
    <w:rsid w:val="00537215"/>
    <w:rsid w:val="00537A34"/>
    <w:rsid w:val="00537BCB"/>
    <w:rsid w:val="00537C4B"/>
    <w:rsid w:val="00537D4E"/>
    <w:rsid w:val="00537DB0"/>
    <w:rsid w:val="005407AE"/>
    <w:rsid w:val="00540833"/>
    <w:rsid w:val="00540A3D"/>
    <w:rsid w:val="00540C45"/>
    <w:rsid w:val="00540CCE"/>
    <w:rsid w:val="00541318"/>
    <w:rsid w:val="005416D2"/>
    <w:rsid w:val="005418D8"/>
    <w:rsid w:val="00541D17"/>
    <w:rsid w:val="00541FC1"/>
    <w:rsid w:val="005424E8"/>
    <w:rsid w:val="0054260E"/>
    <w:rsid w:val="005428B1"/>
    <w:rsid w:val="00542946"/>
    <w:rsid w:val="00542BA2"/>
    <w:rsid w:val="005448E6"/>
    <w:rsid w:val="00544A3E"/>
    <w:rsid w:val="00544AB8"/>
    <w:rsid w:val="00544EB1"/>
    <w:rsid w:val="00545568"/>
    <w:rsid w:val="005456E1"/>
    <w:rsid w:val="005458D4"/>
    <w:rsid w:val="00545E48"/>
    <w:rsid w:val="00545E8A"/>
    <w:rsid w:val="00545EBB"/>
    <w:rsid w:val="005463BD"/>
    <w:rsid w:val="00546459"/>
    <w:rsid w:val="0054660C"/>
    <w:rsid w:val="005466D6"/>
    <w:rsid w:val="00546C17"/>
    <w:rsid w:val="00546C6B"/>
    <w:rsid w:val="00546DAC"/>
    <w:rsid w:val="0054727F"/>
    <w:rsid w:val="005472E9"/>
    <w:rsid w:val="0054768E"/>
    <w:rsid w:val="005477E0"/>
    <w:rsid w:val="00547ACF"/>
    <w:rsid w:val="00547C24"/>
    <w:rsid w:val="00547E59"/>
    <w:rsid w:val="0055027F"/>
    <w:rsid w:val="00550419"/>
    <w:rsid w:val="00550551"/>
    <w:rsid w:val="0055099F"/>
    <w:rsid w:val="00550C54"/>
    <w:rsid w:val="00550E4C"/>
    <w:rsid w:val="00550F87"/>
    <w:rsid w:val="005513DE"/>
    <w:rsid w:val="0055161D"/>
    <w:rsid w:val="00551C31"/>
    <w:rsid w:val="00551DA9"/>
    <w:rsid w:val="00551E08"/>
    <w:rsid w:val="00551F10"/>
    <w:rsid w:val="00552172"/>
    <w:rsid w:val="00552537"/>
    <w:rsid w:val="005525DE"/>
    <w:rsid w:val="00552947"/>
    <w:rsid w:val="00552963"/>
    <w:rsid w:val="005529B4"/>
    <w:rsid w:val="00552AA9"/>
    <w:rsid w:val="00552D83"/>
    <w:rsid w:val="00552E63"/>
    <w:rsid w:val="00552FDD"/>
    <w:rsid w:val="005530EF"/>
    <w:rsid w:val="00553124"/>
    <w:rsid w:val="0055314E"/>
    <w:rsid w:val="005532F5"/>
    <w:rsid w:val="005537C0"/>
    <w:rsid w:val="00553ABD"/>
    <w:rsid w:val="00553C97"/>
    <w:rsid w:val="00553FA0"/>
    <w:rsid w:val="005543C9"/>
    <w:rsid w:val="0055463E"/>
    <w:rsid w:val="0055465F"/>
    <w:rsid w:val="00554697"/>
    <w:rsid w:val="005548B0"/>
    <w:rsid w:val="0055495F"/>
    <w:rsid w:val="00554979"/>
    <w:rsid w:val="00554B0A"/>
    <w:rsid w:val="00554F51"/>
    <w:rsid w:val="00554FBE"/>
    <w:rsid w:val="00555106"/>
    <w:rsid w:val="0055535A"/>
    <w:rsid w:val="005553E8"/>
    <w:rsid w:val="00555599"/>
    <w:rsid w:val="005555EE"/>
    <w:rsid w:val="00555856"/>
    <w:rsid w:val="00556746"/>
    <w:rsid w:val="00556807"/>
    <w:rsid w:val="00556815"/>
    <w:rsid w:val="00556A86"/>
    <w:rsid w:val="00556B93"/>
    <w:rsid w:val="00556BEF"/>
    <w:rsid w:val="00556CDE"/>
    <w:rsid w:val="00556E50"/>
    <w:rsid w:val="0055741D"/>
    <w:rsid w:val="00557710"/>
    <w:rsid w:val="00557A36"/>
    <w:rsid w:val="00560029"/>
    <w:rsid w:val="005601FB"/>
    <w:rsid w:val="00560694"/>
    <w:rsid w:val="00560D42"/>
    <w:rsid w:val="0056103F"/>
    <w:rsid w:val="005612D0"/>
    <w:rsid w:val="0056247D"/>
    <w:rsid w:val="005626B0"/>
    <w:rsid w:val="0056278B"/>
    <w:rsid w:val="0056307B"/>
    <w:rsid w:val="0056340A"/>
    <w:rsid w:val="005636C3"/>
    <w:rsid w:val="00563A20"/>
    <w:rsid w:val="005642C3"/>
    <w:rsid w:val="005645F1"/>
    <w:rsid w:val="005647A1"/>
    <w:rsid w:val="00564A60"/>
    <w:rsid w:val="00564B43"/>
    <w:rsid w:val="00564CB7"/>
    <w:rsid w:val="00564F2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31D"/>
    <w:rsid w:val="00566839"/>
    <w:rsid w:val="0056684D"/>
    <w:rsid w:val="00566873"/>
    <w:rsid w:val="005669A3"/>
    <w:rsid w:val="00566B29"/>
    <w:rsid w:val="00566D84"/>
    <w:rsid w:val="00566DD7"/>
    <w:rsid w:val="00567150"/>
    <w:rsid w:val="00567273"/>
    <w:rsid w:val="005674E8"/>
    <w:rsid w:val="005678C5"/>
    <w:rsid w:val="00567B4D"/>
    <w:rsid w:val="00567F62"/>
    <w:rsid w:val="005700BB"/>
    <w:rsid w:val="0057050E"/>
    <w:rsid w:val="00570516"/>
    <w:rsid w:val="00570560"/>
    <w:rsid w:val="005705F3"/>
    <w:rsid w:val="005706C6"/>
    <w:rsid w:val="00570719"/>
    <w:rsid w:val="0057098D"/>
    <w:rsid w:val="005709F0"/>
    <w:rsid w:val="00570F87"/>
    <w:rsid w:val="00571138"/>
    <w:rsid w:val="005717A4"/>
    <w:rsid w:val="00571CBF"/>
    <w:rsid w:val="00571CFB"/>
    <w:rsid w:val="00571D1F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580"/>
    <w:rsid w:val="00573881"/>
    <w:rsid w:val="00573CE9"/>
    <w:rsid w:val="00573DE1"/>
    <w:rsid w:val="005741BC"/>
    <w:rsid w:val="0057482D"/>
    <w:rsid w:val="005749A4"/>
    <w:rsid w:val="00574A87"/>
    <w:rsid w:val="00574AF6"/>
    <w:rsid w:val="00574B4B"/>
    <w:rsid w:val="00574B68"/>
    <w:rsid w:val="00574F57"/>
    <w:rsid w:val="005752AB"/>
    <w:rsid w:val="00575351"/>
    <w:rsid w:val="00576086"/>
    <w:rsid w:val="005766C7"/>
    <w:rsid w:val="00576913"/>
    <w:rsid w:val="00576940"/>
    <w:rsid w:val="005769F8"/>
    <w:rsid w:val="00576EEB"/>
    <w:rsid w:val="0057708E"/>
    <w:rsid w:val="00577345"/>
    <w:rsid w:val="00577408"/>
    <w:rsid w:val="005775F5"/>
    <w:rsid w:val="00577708"/>
    <w:rsid w:val="00577A19"/>
    <w:rsid w:val="00577A40"/>
    <w:rsid w:val="00577A45"/>
    <w:rsid w:val="00577EBB"/>
    <w:rsid w:val="005800C9"/>
    <w:rsid w:val="00580AB4"/>
    <w:rsid w:val="00581025"/>
    <w:rsid w:val="005816FA"/>
    <w:rsid w:val="00581A52"/>
    <w:rsid w:val="00581E4D"/>
    <w:rsid w:val="00581FAD"/>
    <w:rsid w:val="00582913"/>
    <w:rsid w:val="00582CED"/>
    <w:rsid w:val="0058306A"/>
    <w:rsid w:val="00583BB9"/>
    <w:rsid w:val="00583E6E"/>
    <w:rsid w:val="00583FD4"/>
    <w:rsid w:val="00584529"/>
    <w:rsid w:val="00584BB1"/>
    <w:rsid w:val="00584FAB"/>
    <w:rsid w:val="00585051"/>
    <w:rsid w:val="00585362"/>
    <w:rsid w:val="005854EE"/>
    <w:rsid w:val="0058634C"/>
    <w:rsid w:val="00586656"/>
    <w:rsid w:val="00586742"/>
    <w:rsid w:val="00586882"/>
    <w:rsid w:val="005872F7"/>
    <w:rsid w:val="005875C7"/>
    <w:rsid w:val="0058766B"/>
    <w:rsid w:val="00587762"/>
    <w:rsid w:val="00587AFE"/>
    <w:rsid w:val="00587B12"/>
    <w:rsid w:val="00587BD3"/>
    <w:rsid w:val="00587FA8"/>
    <w:rsid w:val="00587FBD"/>
    <w:rsid w:val="0059022E"/>
    <w:rsid w:val="005902D4"/>
    <w:rsid w:val="0059047F"/>
    <w:rsid w:val="005905CF"/>
    <w:rsid w:val="00590716"/>
    <w:rsid w:val="00590837"/>
    <w:rsid w:val="0059096E"/>
    <w:rsid w:val="005909D4"/>
    <w:rsid w:val="00590A76"/>
    <w:rsid w:val="00590A8A"/>
    <w:rsid w:val="00590CA0"/>
    <w:rsid w:val="00590D4D"/>
    <w:rsid w:val="0059103E"/>
    <w:rsid w:val="00591512"/>
    <w:rsid w:val="00591A72"/>
    <w:rsid w:val="00591CA3"/>
    <w:rsid w:val="00591F0A"/>
    <w:rsid w:val="00591F8E"/>
    <w:rsid w:val="00592275"/>
    <w:rsid w:val="00592475"/>
    <w:rsid w:val="00592521"/>
    <w:rsid w:val="00592759"/>
    <w:rsid w:val="005931C4"/>
    <w:rsid w:val="00593557"/>
    <w:rsid w:val="00593648"/>
    <w:rsid w:val="00593941"/>
    <w:rsid w:val="00593998"/>
    <w:rsid w:val="00593F7A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69F"/>
    <w:rsid w:val="00595D65"/>
    <w:rsid w:val="0059641F"/>
    <w:rsid w:val="00596687"/>
    <w:rsid w:val="00596AFC"/>
    <w:rsid w:val="00596BCC"/>
    <w:rsid w:val="00596BF9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1A23"/>
    <w:rsid w:val="005A1CE9"/>
    <w:rsid w:val="005A2498"/>
    <w:rsid w:val="005A249C"/>
    <w:rsid w:val="005A2905"/>
    <w:rsid w:val="005A299C"/>
    <w:rsid w:val="005A3666"/>
    <w:rsid w:val="005A3925"/>
    <w:rsid w:val="005A39FE"/>
    <w:rsid w:val="005A3A58"/>
    <w:rsid w:val="005A3C16"/>
    <w:rsid w:val="005A3E03"/>
    <w:rsid w:val="005A4216"/>
    <w:rsid w:val="005A4408"/>
    <w:rsid w:val="005A45F8"/>
    <w:rsid w:val="005A479E"/>
    <w:rsid w:val="005A480E"/>
    <w:rsid w:val="005A495A"/>
    <w:rsid w:val="005A4B9A"/>
    <w:rsid w:val="005A4DE9"/>
    <w:rsid w:val="005A53C7"/>
    <w:rsid w:val="005A5E4F"/>
    <w:rsid w:val="005A6056"/>
    <w:rsid w:val="005A623B"/>
    <w:rsid w:val="005A679A"/>
    <w:rsid w:val="005A6DDF"/>
    <w:rsid w:val="005A719F"/>
    <w:rsid w:val="005A7378"/>
    <w:rsid w:val="005A766F"/>
    <w:rsid w:val="005A77BF"/>
    <w:rsid w:val="005A78B4"/>
    <w:rsid w:val="005A7CBE"/>
    <w:rsid w:val="005A7DD5"/>
    <w:rsid w:val="005A7E4C"/>
    <w:rsid w:val="005A7E87"/>
    <w:rsid w:val="005A7EBA"/>
    <w:rsid w:val="005B01E4"/>
    <w:rsid w:val="005B0300"/>
    <w:rsid w:val="005B041B"/>
    <w:rsid w:val="005B05BC"/>
    <w:rsid w:val="005B08E6"/>
    <w:rsid w:val="005B116A"/>
    <w:rsid w:val="005B18E9"/>
    <w:rsid w:val="005B19AC"/>
    <w:rsid w:val="005B1C2F"/>
    <w:rsid w:val="005B1D33"/>
    <w:rsid w:val="005B1E86"/>
    <w:rsid w:val="005B2015"/>
    <w:rsid w:val="005B205B"/>
    <w:rsid w:val="005B21A3"/>
    <w:rsid w:val="005B26E3"/>
    <w:rsid w:val="005B28BB"/>
    <w:rsid w:val="005B2B8B"/>
    <w:rsid w:val="005B2D75"/>
    <w:rsid w:val="005B2E43"/>
    <w:rsid w:val="005B2F3C"/>
    <w:rsid w:val="005B3009"/>
    <w:rsid w:val="005B3133"/>
    <w:rsid w:val="005B34EE"/>
    <w:rsid w:val="005B388B"/>
    <w:rsid w:val="005B3B56"/>
    <w:rsid w:val="005B3D69"/>
    <w:rsid w:val="005B403D"/>
    <w:rsid w:val="005B430E"/>
    <w:rsid w:val="005B4EB4"/>
    <w:rsid w:val="005B5697"/>
    <w:rsid w:val="005B5843"/>
    <w:rsid w:val="005B58FA"/>
    <w:rsid w:val="005B5A5E"/>
    <w:rsid w:val="005B5F99"/>
    <w:rsid w:val="005B62F3"/>
    <w:rsid w:val="005B6384"/>
    <w:rsid w:val="005B65CC"/>
    <w:rsid w:val="005B669D"/>
    <w:rsid w:val="005B6A67"/>
    <w:rsid w:val="005B6D00"/>
    <w:rsid w:val="005B72BC"/>
    <w:rsid w:val="005B730A"/>
    <w:rsid w:val="005B734E"/>
    <w:rsid w:val="005B747A"/>
    <w:rsid w:val="005B78B6"/>
    <w:rsid w:val="005C05DC"/>
    <w:rsid w:val="005C0908"/>
    <w:rsid w:val="005C0BD7"/>
    <w:rsid w:val="005C0D7E"/>
    <w:rsid w:val="005C1345"/>
    <w:rsid w:val="005C16B3"/>
    <w:rsid w:val="005C19E8"/>
    <w:rsid w:val="005C19FB"/>
    <w:rsid w:val="005C1A49"/>
    <w:rsid w:val="005C2038"/>
    <w:rsid w:val="005C21D2"/>
    <w:rsid w:val="005C23BF"/>
    <w:rsid w:val="005C240F"/>
    <w:rsid w:val="005C2ACE"/>
    <w:rsid w:val="005C2D4A"/>
    <w:rsid w:val="005C38DE"/>
    <w:rsid w:val="005C3A5C"/>
    <w:rsid w:val="005C3B1D"/>
    <w:rsid w:val="005C42CE"/>
    <w:rsid w:val="005C42F6"/>
    <w:rsid w:val="005C4E71"/>
    <w:rsid w:val="005C5128"/>
    <w:rsid w:val="005C537D"/>
    <w:rsid w:val="005C5506"/>
    <w:rsid w:val="005C5667"/>
    <w:rsid w:val="005C5FDC"/>
    <w:rsid w:val="005C5FF3"/>
    <w:rsid w:val="005C6A7B"/>
    <w:rsid w:val="005C6BBE"/>
    <w:rsid w:val="005C6E66"/>
    <w:rsid w:val="005C6EF8"/>
    <w:rsid w:val="005C713C"/>
    <w:rsid w:val="005C763F"/>
    <w:rsid w:val="005C7704"/>
    <w:rsid w:val="005C77E6"/>
    <w:rsid w:val="005C7DF6"/>
    <w:rsid w:val="005C7E27"/>
    <w:rsid w:val="005D049E"/>
    <w:rsid w:val="005D04ED"/>
    <w:rsid w:val="005D0683"/>
    <w:rsid w:val="005D09B0"/>
    <w:rsid w:val="005D0AB5"/>
    <w:rsid w:val="005D0AF7"/>
    <w:rsid w:val="005D0BF4"/>
    <w:rsid w:val="005D1015"/>
    <w:rsid w:val="005D1026"/>
    <w:rsid w:val="005D169C"/>
    <w:rsid w:val="005D1941"/>
    <w:rsid w:val="005D198B"/>
    <w:rsid w:val="005D1C34"/>
    <w:rsid w:val="005D1CA5"/>
    <w:rsid w:val="005D1ECE"/>
    <w:rsid w:val="005D2CC5"/>
    <w:rsid w:val="005D2F40"/>
    <w:rsid w:val="005D341B"/>
    <w:rsid w:val="005D34AF"/>
    <w:rsid w:val="005D3665"/>
    <w:rsid w:val="005D3900"/>
    <w:rsid w:val="005D3DE4"/>
    <w:rsid w:val="005D3E25"/>
    <w:rsid w:val="005D3EDF"/>
    <w:rsid w:val="005D405A"/>
    <w:rsid w:val="005D4484"/>
    <w:rsid w:val="005D4798"/>
    <w:rsid w:val="005D4A23"/>
    <w:rsid w:val="005D4B70"/>
    <w:rsid w:val="005D4B88"/>
    <w:rsid w:val="005D50F8"/>
    <w:rsid w:val="005D5209"/>
    <w:rsid w:val="005D58EA"/>
    <w:rsid w:val="005D5B2E"/>
    <w:rsid w:val="005D5C00"/>
    <w:rsid w:val="005D5CE4"/>
    <w:rsid w:val="005D5E28"/>
    <w:rsid w:val="005D5E4A"/>
    <w:rsid w:val="005D6036"/>
    <w:rsid w:val="005D64F9"/>
    <w:rsid w:val="005D6AAD"/>
    <w:rsid w:val="005D6B77"/>
    <w:rsid w:val="005D6BA7"/>
    <w:rsid w:val="005D6E28"/>
    <w:rsid w:val="005D70F8"/>
    <w:rsid w:val="005D72CA"/>
    <w:rsid w:val="005D76C9"/>
    <w:rsid w:val="005D7847"/>
    <w:rsid w:val="005D794B"/>
    <w:rsid w:val="005D7BEF"/>
    <w:rsid w:val="005D7CCE"/>
    <w:rsid w:val="005D7E22"/>
    <w:rsid w:val="005D7FFC"/>
    <w:rsid w:val="005E0198"/>
    <w:rsid w:val="005E03D0"/>
    <w:rsid w:val="005E059C"/>
    <w:rsid w:val="005E07DE"/>
    <w:rsid w:val="005E09EF"/>
    <w:rsid w:val="005E0BF0"/>
    <w:rsid w:val="005E0DE7"/>
    <w:rsid w:val="005E0FC1"/>
    <w:rsid w:val="005E1051"/>
    <w:rsid w:val="005E106C"/>
    <w:rsid w:val="005E110C"/>
    <w:rsid w:val="005E1913"/>
    <w:rsid w:val="005E1CC5"/>
    <w:rsid w:val="005E2B13"/>
    <w:rsid w:val="005E2D1F"/>
    <w:rsid w:val="005E304C"/>
    <w:rsid w:val="005E34BB"/>
    <w:rsid w:val="005E36B0"/>
    <w:rsid w:val="005E41E0"/>
    <w:rsid w:val="005E43BD"/>
    <w:rsid w:val="005E4787"/>
    <w:rsid w:val="005E4803"/>
    <w:rsid w:val="005E4949"/>
    <w:rsid w:val="005E4D92"/>
    <w:rsid w:val="005E5223"/>
    <w:rsid w:val="005E5736"/>
    <w:rsid w:val="005E5781"/>
    <w:rsid w:val="005E58E7"/>
    <w:rsid w:val="005E596E"/>
    <w:rsid w:val="005E5AB0"/>
    <w:rsid w:val="005E5C6D"/>
    <w:rsid w:val="005E5D79"/>
    <w:rsid w:val="005E5E74"/>
    <w:rsid w:val="005E66A1"/>
    <w:rsid w:val="005E66AE"/>
    <w:rsid w:val="005E6731"/>
    <w:rsid w:val="005E6E51"/>
    <w:rsid w:val="005E724B"/>
    <w:rsid w:val="005E7AA7"/>
    <w:rsid w:val="005E7AF6"/>
    <w:rsid w:val="005E7BD0"/>
    <w:rsid w:val="005E7C49"/>
    <w:rsid w:val="005E7E26"/>
    <w:rsid w:val="005F04B7"/>
    <w:rsid w:val="005F053C"/>
    <w:rsid w:val="005F08A3"/>
    <w:rsid w:val="005F0A84"/>
    <w:rsid w:val="005F0A93"/>
    <w:rsid w:val="005F0FC9"/>
    <w:rsid w:val="005F12A1"/>
    <w:rsid w:val="005F13D5"/>
    <w:rsid w:val="005F146B"/>
    <w:rsid w:val="005F1637"/>
    <w:rsid w:val="005F1741"/>
    <w:rsid w:val="005F187E"/>
    <w:rsid w:val="005F1A9D"/>
    <w:rsid w:val="005F1AB1"/>
    <w:rsid w:val="005F1E84"/>
    <w:rsid w:val="005F1FAA"/>
    <w:rsid w:val="005F21A1"/>
    <w:rsid w:val="005F298A"/>
    <w:rsid w:val="005F2C85"/>
    <w:rsid w:val="005F2D34"/>
    <w:rsid w:val="005F2FD5"/>
    <w:rsid w:val="005F31DA"/>
    <w:rsid w:val="005F333C"/>
    <w:rsid w:val="005F3516"/>
    <w:rsid w:val="005F3710"/>
    <w:rsid w:val="005F4421"/>
    <w:rsid w:val="005F459D"/>
    <w:rsid w:val="005F4686"/>
    <w:rsid w:val="005F4ABE"/>
    <w:rsid w:val="005F4B1E"/>
    <w:rsid w:val="005F4ED9"/>
    <w:rsid w:val="005F4FB6"/>
    <w:rsid w:val="005F503E"/>
    <w:rsid w:val="005F5C61"/>
    <w:rsid w:val="005F5F23"/>
    <w:rsid w:val="005F5FD3"/>
    <w:rsid w:val="005F64ED"/>
    <w:rsid w:val="005F6613"/>
    <w:rsid w:val="005F6768"/>
    <w:rsid w:val="005F6AC2"/>
    <w:rsid w:val="005F6D2F"/>
    <w:rsid w:val="005F77F9"/>
    <w:rsid w:val="005F7A0C"/>
    <w:rsid w:val="005F7D1B"/>
    <w:rsid w:val="005F7D63"/>
    <w:rsid w:val="00600006"/>
    <w:rsid w:val="00600221"/>
    <w:rsid w:val="0060027A"/>
    <w:rsid w:val="006008BC"/>
    <w:rsid w:val="0060093B"/>
    <w:rsid w:val="00600CA8"/>
    <w:rsid w:val="006011F6"/>
    <w:rsid w:val="0060129D"/>
    <w:rsid w:val="00601504"/>
    <w:rsid w:val="00601945"/>
    <w:rsid w:val="00601C21"/>
    <w:rsid w:val="00601F59"/>
    <w:rsid w:val="0060202C"/>
    <w:rsid w:val="006020DB"/>
    <w:rsid w:val="0060239D"/>
    <w:rsid w:val="0060247B"/>
    <w:rsid w:val="00602771"/>
    <w:rsid w:val="00602A11"/>
    <w:rsid w:val="00602D6A"/>
    <w:rsid w:val="00603173"/>
    <w:rsid w:val="006031E2"/>
    <w:rsid w:val="0060333C"/>
    <w:rsid w:val="006036B0"/>
    <w:rsid w:val="00603FB5"/>
    <w:rsid w:val="006041D2"/>
    <w:rsid w:val="00604423"/>
    <w:rsid w:val="0060481F"/>
    <w:rsid w:val="006049DF"/>
    <w:rsid w:val="00604B63"/>
    <w:rsid w:val="00604BC9"/>
    <w:rsid w:val="006052D3"/>
    <w:rsid w:val="0060538C"/>
    <w:rsid w:val="00605880"/>
    <w:rsid w:val="00605CFC"/>
    <w:rsid w:val="00605D7B"/>
    <w:rsid w:val="00605E55"/>
    <w:rsid w:val="00605F7C"/>
    <w:rsid w:val="00606599"/>
    <w:rsid w:val="0060660C"/>
    <w:rsid w:val="006069AD"/>
    <w:rsid w:val="006069B0"/>
    <w:rsid w:val="00606A2B"/>
    <w:rsid w:val="00606BEA"/>
    <w:rsid w:val="00606CAB"/>
    <w:rsid w:val="006071DA"/>
    <w:rsid w:val="0060774F"/>
    <w:rsid w:val="006077E4"/>
    <w:rsid w:val="006078F4"/>
    <w:rsid w:val="00607A3C"/>
    <w:rsid w:val="00607CD8"/>
    <w:rsid w:val="00607DBC"/>
    <w:rsid w:val="00610380"/>
    <w:rsid w:val="0061046A"/>
    <w:rsid w:val="006104BE"/>
    <w:rsid w:val="00610531"/>
    <w:rsid w:val="00610B4A"/>
    <w:rsid w:val="00610D0B"/>
    <w:rsid w:val="00610D97"/>
    <w:rsid w:val="0061196B"/>
    <w:rsid w:val="006120E0"/>
    <w:rsid w:val="006122E3"/>
    <w:rsid w:val="00612348"/>
    <w:rsid w:val="00612982"/>
    <w:rsid w:val="00612BAC"/>
    <w:rsid w:val="00613359"/>
    <w:rsid w:val="006134DE"/>
    <w:rsid w:val="00613512"/>
    <w:rsid w:val="00613B9C"/>
    <w:rsid w:val="00613D3B"/>
    <w:rsid w:val="00614245"/>
    <w:rsid w:val="00614520"/>
    <w:rsid w:val="00614C6C"/>
    <w:rsid w:val="00614F89"/>
    <w:rsid w:val="0061507C"/>
    <w:rsid w:val="006159A8"/>
    <w:rsid w:val="00615A29"/>
    <w:rsid w:val="00615A83"/>
    <w:rsid w:val="00615AD9"/>
    <w:rsid w:val="00615DCD"/>
    <w:rsid w:val="00615FB4"/>
    <w:rsid w:val="00616198"/>
    <w:rsid w:val="00616271"/>
    <w:rsid w:val="0061667C"/>
    <w:rsid w:val="00616EA6"/>
    <w:rsid w:val="00616F2E"/>
    <w:rsid w:val="00616F50"/>
    <w:rsid w:val="006179ED"/>
    <w:rsid w:val="00617EB4"/>
    <w:rsid w:val="00617F77"/>
    <w:rsid w:val="00620275"/>
    <w:rsid w:val="00620959"/>
    <w:rsid w:val="006210D6"/>
    <w:rsid w:val="006212C2"/>
    <w:rsid w:val="0062135F"/>
    <w:rsid w:val="0062160F"/>
    <w:rsid w:val="00621A1B"/>
    <w:rsid w:val="0062220D"/>
    <w:rsid w:val="0062229E"/>
    <w:rsid w:val="00622316"/>
    <w:rsid w:val="00622372"/>
    <w:rsid w:val="00622605"/>
    <w:rsid w:val="00622910"/>
    <w:rsid w:val="00622D98"/>
    <w:rsid w:val="00622EE5"/>
    <w:rsid w:val="00623032"/>
    <w:rsid w:val="00623179"/>
    <w:rsid w:val="00623463"/>
    <w:rsid w:val="0062347C"/>
    <w:rsid w:val="0062379E"/>
    <w:rsid w:val="00623B0D"/>
    <w:rsid w:val="006241EA"/>
    <w:rsid w:val="00624222"/>
    <w:rsid w:val="00624439"/>
    <w:rsid w:val="00624548"/>
    <w:rsid w:val="00624A30"/>
    <w:rsid w:val="00624FD2"/>
    <w:rsid w:val="00625B4E"/>
    <w:rsid w:val="00625CC6"/>
    <w:rsid w:val="00625F2C"/>
    <w:rsid w:val="0062625F"/>
    <w:rsid w:val="0062646D"/>
    <w:rsid w:val="00626A15"/>
    <w:rsid w:val="0062725E"/>
    <w:rsid w:val="006274AD"/>
    <w:rsid w:val="006278F6"/>
    <w:rsid w:val="00627E56"/>
    <w:rsid w:val="006302C2"/>
    <w:rsid w:val="00630311"/>
    <w:rsid w:val="00630803"/>
    <w:rsid w:val="00630B35"/>
    <w:rsid w:val="00631731"/>
    <w:rsid w:val="00632131"/>
    <w:rsid w:val="006325E0"/>
    <w:rsid w:val="006325E5"/>
    <w:rsid w:val="006328C0"/>
    <w:rsid w:val="00632DBB"/>
    <w:rsid w:val="00633024"/>
    <w:rsid w:val="006330E3"/>
    <w:rsid w:val="006332A2"/>
    <w:rsid w:val="00633637"/>
    <w:rsid w:val="00633759"/>
    <w:rsid w:val="006337C5"/>
    <w:rsid w:val="0063385E"/>
    <w:rsid w:val="00633891"/>
    <w:rsid w:val="00633970"/>
    <w:rsid w:val="00633A05"/>
    <w:rsid w:val="00633BC5"/>
    <w:rsid w:val="0063414E"/>
    <w:rsid w:val="00634246"/>
    <w:rsid w:val="00634339"/>
    <w:rsid w:val="006346C1"/>
    <w:rsid w:val="006349BF"/>
    <w:rsid w:val="00634A85"/>
    <w:rsid w:val="00634CDC"/>
    <w:rsid w:val="006353B4"/>
    <w:rsid w:val="00635421"/>
    <w:rsid w:val="00635607"/>
    <w:rsid w:val="006356DD"/>
    <w:rsid w:val="0063579A"/>
    <w:rsid w:val="006357BD"/>
    <w:rsid w:val="00635877"/>
    <w:rsid w:val="00635AC3"/>
    <w:rsid w:val="00635C4A"/>
    <w:rsid w:val="00635CD7"/>
    <w:rsid w:val="00635DB6"/>
    <w:rsid w:val="00635F4C"/>
    <w:rsid w:val="00636253"/>
    <w:rsid w:val="0063685C"/>
    <w:rsid w:val="00636B3D"/>
    <w:rsid w:val="006370AD"/>
    <w:rsid w:val="00637AE3"/>
    <w:rsid w:val="00637B90"/>
    <w:rsid w:val="00637C34"/>
    <w:rsid w:val="00640023"/>
    <w:rsid w:val="00640366"/>
    <w:rsid w:val="00640977"/>
    <w:rsid w:val="006409F4"/>
    <w:rsid w:val="00641132"/>
    <w:rsid w:val="00641486"/>
    <w:rsid w:val="00641549"/>
    <w:rsid w:val="0064155D"/>
    <w:rsid w:val="0064176D"/>
    <w:rsid w:val="00641798"/>
    <w:rsid w:val="006417E3"/>
    <w:rsid w:val="00641875"/>
    <w:rsid w:val="00641C6A"/>
    <w:rsid w:val="00642C10"/>
    <w:rsid w:val="00642C29"/>
    <w:rsid w:val="0064302E"/>
    <w:rsid w:val="0064339C"/>
    <w:rsid w:val="00643815"/>
    <w:rsid w:val="0064394B"/>
    <w:rsid w:val="00643FA8"/>
    <w:rsid w:val="0064433F"/>
    <w:rsid w:val="006443ED"/>
    <w:rsid w:val="0064535A"/>
    <w:rsid w:val="0064580F"/>
    <w:rsid w:val="0064592C"/>
    <w:rsid w:val="00645FB8"/>
    <w:rsid w:val="0064628B"/>
    <w:rsid w:val="0064629E"/>
    <w:rsid w:val="00646422"/>
    <w:rsid w:val="00646F6C"/>
    <w:rsid w:val="0064745A"/>
    <w:rsid w:val="00647510"/>
    <w:rsid w:val="00647B5D"/>
    <w:rsid w:val="00647F71"/>
    <w:rsid w:val="00650005"/>
    <w:rsid w:val="0065001F"/>
    <w:rsid w:val="0065004E"/>
    <w:rsid w:val="0065072A"/>
    <w:rsid w:val="006507D3"/>
    <w:rsid w:val="00650A1D"/>
    <w:rsid w:val="00650A2D"/>
    <w:rsid w:val="00650BB9"/>
    <w:rsid w:val="00650F6D"/>
    <w:rsid w:val="0065111F"/>
    <w:rsid w:val="006512AA"/>
    <w:rsid w:val="0065142C"/>
    <w:rsid w:val="006516B8"/>
    <w:rsid w:val="00651901"/>
    <w:rsid w:val="00651AFE"/>
    <w:rsid w:val="00651C3C"/>
    <w:rsid w:val="00651CBA"/>
    <w:rsid w:val="00651F94"/>
    <w:rsid w:val="00652076"/>
    <w:rsid w:val="006521B2"/>
    <w:rsid w:val="0065221B"/>
    <w:rsid w:val="00652447"/>
    <w:rsid w:val="00652DD9"/>
    <w:rsid w:val="00652FED"/>
    <w:rsid w:val="006533B9"/>
    <w:rsid w:val="006534B1"/>
    <w:rsid w:val="00653A7E"/>
    <w:rsid w:val="006540CB"/>
    <w:rsid w:val="00654328"/>
    <w:rsid w:val="006543B0"/>
    <w:rsid w:val="00654473"/>
    <w:rsid w:val="00654571"/>
    <w:rsid w:val="00654696"/>
    <w:rsid w:val="00654755"/>
    <w:rsid w:val="00654878"/>
    <w:rsid w:val="00654A2A"/>
    <w:rsid w:val="00654C5B"/>
    <w:rsid w:val="00654F3D"/>
    <w:rsid w:val="00654FD3"/>
    <w:rsid w:val="00655363"/>
    <w:rsid w:val="0065537F"/>
    <w:rsid w:val="006553C0"/>
    <w:rsid w:val="006555D0"/>
    <w:rsid w:val="006555D9"/>
    <w:rsid w:val="00655623"/>
    <w:rsid w:val="00655EB4"/>
    <w:rsid w:val="00656001"/>
    <w:rsid w:val="00656552"/>
    <w:rsid w:val="006565DC"/>
    <w:rsid w:val="00656997"/>
    <w:rsid w:val="006569A0"/>
    <w:rsid w:val="00656B86"/>
    <w:rsid w:val="00656DE4"/>
    <w:rsid w:val="0065727B"/>
    <w:rsid w:val="0065731D"/>
    <w:rsid w:val="0065758E"/>
    <w:rsid w:val="00657AAF"/>
    <w:rsid w:val="00657CC4"/>
    <w:rsid w:val="00657CE2"/>
    <w:rsid w:val="006600DE"/>
    <w:rsid w:val="006601EF"/>
    <w:rsid w:val="006603CE"/>
    <w:rsid w:val="00660633"/>
    <w:rsid w:val="0066075B"/>
    <w:rsid w:val="00660B15"/>
    <w:rsid w:val="00660F16"/>
    <w:rsid w:val="00660FAF"/>
    <w:rsid w:val="00661623"/>
    <w:rsid w:val="006616EE"/>
    <w:rsid w:val="006617C0"/>
    <w:rsid w:val="0066180B"/>
    <w:rsid w:val="00661E9B"/>
    <w:rsid w:val="00661F45"/>
    <w:rsid w:val="00662118"/>
    <w:rsid w:val="00662361"/>
    <w:rsid w:val="0066284C"/>
    <w:rsid w:val="00663191"/>
    <w:rsid w:val="00663264"/>
    <w:rsid w:val="006634C3"/>
    <w:rsid w:val="0066390E"/>
    <w:rsid w:val="00663B09"/>
    <w:rsid w:val="00663CE7"/>
    <w:rsid w:val="00664048"/>
    <w:rsid w:val="00664BB6"/>
    <w:rsid w:val="00664D6C"/>
    <w:rsid w:val="00664DDE"/>
    <w:rsid w:val="00664E1C"/>
    <w:rsid w:val="006650BA"/>
    <w:rsid w:val="0066522D"/>
    <w:rsid w:val="00665280"/>
    <w:rsid w:val="006652C8"/>
    <w:rsid w:val="00665528"/>
    <w:rsid w:val="00665739"/>
    <w:rsid w:val="0066594C"/>
    <w:rsid w:val="00665A85"/>
    <w:rsid w:val="00665AC8"/>
    <w:rsid w:val="00665C86"/>
    <w:rsid w:val="00665CDB"/>
    <w:rsid w:val="00665EB6"/>
    <w:rsid w:val="00665F77"/>
    <w:rsid w:val="00666103"/>
    <w:rsid w:val="0066612C"/>
    <w:rsid w:val="00666223"/>
    <w:rsid w:val="0066632C"/>
    <w:rsid w:val="006668BC"/>
    <w:rsid w:val="0066690C"/>
    <w:rsid w:val="006669B1"/>
    <w:rsid w:val="006669F2"/>
    <w:rsid w:val="00666BDE"/>
    <w:rsid w:val="00666C15"/>
    <w:rsid w:val="00666C99"/>
    <w:rsid w:val="00667E23"/>
    <w:rsid w:val="00667FC4"/>
    <w:rsid w:val="0067036A"/>
    <w:rsid w:val="006705C7"/>
    <w:rsid w:val="00670810"/>
    <w:rsid w:val="0067091E"/>
    <w:rsid w:val="00670E16"/>
    <w:rsid w:val="00670F7C"/>
    <w:rsid w:val="00671075"/>
    <w:rsid w:val="00671228"/>
    <w:rsid w:val="006712A1"/>
    <w:rsid w:val="00671884"/>
    <w:rsid w:val="00671DF6"/>
    <w:rsid w:val="00672393"/>
    <w:rsid w:val="006723F8"/>
    <w:rsid w:val="00672465"/>
    <w:rsid w:val="0067247D"/>
    <w:rsid w:val="00672B00"/>
    <w:rsid w:val="00672D16"/>
    <w:rsid w:val="00673347"/>
    <w:rsid w:val="00673396"/>
    <w:rsid w:val="0067358B"/>
    <w:rsid w:val="006736EA"/>
    <w:rsid w:val="00673786"/>
    <w:rsid w:val="006737ED"/>
    <w:rsid w:val="00673BAE"/>
    <w:rsid w:val="00674007"/>
    <w:rsid w:val="006740B1"/>
    <w:rsid w:val="006742C1"/>
    <w:rsid w:val="0067460A"/>
    <w:rsid w:val="00674895"/>
    <w:rsid w:val="00674D9E"/>
    <w:rsid w:val="00675105"/>
    <w:rsid w:val="00675734"/>
    <w:rsid w:val="00675E9E"/>
    <w:rsid w:val="00675F3D"/>
    <w:rsid w:val="00676070"/>
    <w:rsid w:val="006764A4"/>
    <w:rsid w:val="006764EB"/>
    <w:rsid w:val="006765CB"/>
    <w:rsid w:val="006768FB"/>
    <w:rsid w:val="00676A8A"/>
    <w:rsid w:val="00676BC3"/>
    <w:rsid w:val="00677151"/>
    <w:rsid w:val="006772C6"/>
    <w:rsid w:val="0067765E"/>
    <w:rsid w:val="006777EB"/>
    <w:rsid w:val="006778A9"/>
    <w:rsid w:val="00677905"/>
    <w:rsid w:val="00677BCE"/>
    <w:rsid w:val="006804EA"/>
    <w:rsid w:val="00680C0E"/>
    <w:rsid w:val="00680DC9"/>
    <w:rsid w:val="00681065"/>
    <w:rsid w:val="00681203"/>
    <w:rsid w:val="006819A4"/>
    <w:rsid w:val="00681B32"/>
    <w:rsid w:val="00681BB5"/>
    <w:rsid w:val="0068206A"/>
    <w:rsid w:val="00682860"/>
    <w:rsid w:val="00682A8C"/>
    <w:rsid w:val="00682FA7"/>
    <w:rsid w:val="00683703"/>
    <w:rsid w:val="0068373F"/>
    <w:rsid w:val="0068389E"/>
    <w:rsid w:val="006839E6"/>
    <w:rsid w:val="00683B12"/>
    <w:rsid w:val="006849EC"/>
    <w:rsid w:val="00684E9F"/>
    <w:rsid w:val="00684EDE"/>
    <w:rsid w:val="0068535D"/>
    <w:rsid w:val="0068546C"/>
    <w:rsid w:val="0068584A"/>
    <w:rsid w:val="00685952"/>
    <w:rsid w:val="00685AE5"/>
    <w:rsid w:val="00685B62"/>
    <w:rsid w:val="00685C76"/>
    <w:rsid w:val="00686128"/>
    <w:rsid w:val="0068619C"/>
    <w:rsid w:val="00686E02"/>
    <w:rsid w:val="00687979"/>
    <w:rsid w:val="00687A73"/>
    <w:rsid w:val="0069007C"/>
    <w:rsid w:val="006900EA"/>
    <w:rsid w:val="006906C2"/>
    <w:rsid w:val="00690832"/>
    <w:rsid w:val="00690993"/>
    <w:rsid w:val="00690AB9"/>
    <w:rsid w:val="00690C29"/>
    <w:rsid w:val="006914D1"/>
    <w:rsid w:val="00691618"/>
    <w:rsid w:val="0069166B"/>
    <w:rsid w:val="006919BE"/>
    <w:rsid w:val="006919EC"/>
    <w:rsid w:val="00691D7E"/>
    <w:rsid w:val="0069204F"/>
    <w:rsid w:val="0069231A"/>
    <w:rsid w:val="0069240F"/>
    <w:rsid w:val="00692BAD"/>
    <w:rsid w:val="00692DAB"/>
    <w:rsid w:val="006932B7"/>
    <w:rsid w:val="0069342E"/>
    <w:rsid w:val="00693786"/>
    <w:rsid w:val="00693ABA"/>
    <w:rsid w:val="00693B40"/>
    <w:rsid w:val="00693BBA"/>
    <w:rsid w:val="00693C02"/>
    <w:rsid w:val="00693F38"/>
    <w:rsid w:val="006944E0"/>
    <w:rsid w:val="0069460E"/>
    <w:rsid w:val="00694E4A"/>
    <w:rsid w:val="00694EEB"/>
    <w:rsid w:val="00695071"/>
    <w:rsid w:val="00695169"/>
    <w:rsid w:val="006952FD"/>
    <w:rsid w:val="00695339"/>
    <w:rsid w:val="0069557E"/>
    <w:rsid w:val="006956D8"/>
    <w:rsid w:val="006956F3"/>
    <w:rsid w:val="00695A6E"/>
    <w:rsid w:val="00695FE4"/>
    <w:rsid w:val="00696012"/>
    <w:rsid w:val="00696423"/>
    <w:rsid w:val="0069647C"/>
    <w:rsid w:val="00696526"/>
    <w:rsid w:val="00696566"/>
    <w:rsid w:val="00696698"/>
    <w:rsid w:val="00696923"/>
    <w:rsid w:val="00696AE2"/>
    <w:rsid w:val="00696ED4"/>
    <w:rsid w:val="00696EE1"/>
    <w:rsid w:val="00696F7F"/>
    <w:rsid w:val="00697560"/>
    <w:rsid w:val="0069766E"/>
    <w:rsid w:val="006978C9"/>
    <w:rsid w:val="00697BDB"/>
    <w:rsid w:val="00697CE3"/>
    <w:rsid w:val="006A0184"/>
    <w:rsid w:val="006A074C"/>
    <w:rsid w:val="006A09E0"/>
    <w:rsid w:val="006A09F3"/>
    <w:rsid w:val="006A0CE2"/>
    <w:rsid w:val="006A0D47"/>
    <w:rsid w:val="006A0DA0"/>
    <w:rsid w:val="006A0F84"/>
    <w:rsid w:val="006A16DC"/>
    <w:rsid w:val="006A176A"/>
    <w:rsid w:val="006A18CC"/>
    <w:rsid w:val="006A2172"/>
    <w:rsid w:val="006A21BA"/>
    <w:rsid w:val="006A254B"/>
    <w:rsid w:val="006A25EB"/>
    <w:rsid w:val="006A2AF3"/>
    <w:rsid w:val="006A2B1B"/>
    <w:rsid w:val="006A2C64"/>
    <w:rsid w:val="006A2D49"/>
    <w:rsid w:val="006A3642"/>
    <w:rsid w:val="006A38DC"/>
    <w:rsid w:val="006A390D"/>
    <w:rsid w:val="006A3A3A"/>
    <w:rsid w:val="006A3BA6"/>
    <w:rsid w:val="006A3C05"/>
    <w:rsid w:val="006A3F25"/>
    <w:rsid w:val="006A40D1"/>
    <w:rsid w:val="006A4496"/>
    <w:rsid w:val="006A483D"/>
    <w:rsid w:val="006A4A09"/>
    <w:rsid w:val="006A555C"/>
    <w:rsid w:val="006A5643"/>
    <w:rsid w:val="006A5E35"/>
    <w:rsid w:val="006A5E50"/>
    <w:rsid w:val="006A5E81"/>
    <w:rsid w:val="006A6331"/>
    <w:rsid w:val="006A6456"/>
    <w:rsid w:val="006A681E"/>
    <w:rsid w:val="006A6AA5"/>
    <w:rsid w:val="006A6B07"/>
    <w:rsid w:val="006A7281"/>
    <w:rsid w:val="006A730C"/>
    <w:rsid w:val="006A74A4"/>
    <w:rsid w:val="006A76C0"/>
    <w:rsid w:val="006A7946"/>
    <w:rsid w:val="006A7B5F"/>
    <w:rsid w:val="006A7F6F"/>
    <w:rsid w:val="006B010A"/>
    <w:rsid w:val="006B0117"/>
    <w:rsid w:val="006B0927"/>
    <w:rsid w:val="006B0ABF"/>
    <w:rsid w:val="006B0D42"/>
    <w:rsid w:val="006B0D8B"/>
    <w:rsid w:val="006B0F9A"/>
    <w:rsid w:val="006B108B"/>
    <w:rsid w:val="006B14DA"/>
    <w:rsid w:val="006B15A6"/>
    <w:rsid w:val="006B161B"/>
    <w:rsid w:val="006B189B"/>
    <w:rsid w:val="006B19C3"/>
    <w:rsid w:val="006B1AD7"/>
    <w:rsid w:val="006B1DBE"/>
    <w:rsid w:val="006B20DC"/>
    <w:rsid w:val="006B2705"/>
    <w:rsid w:val="006B29C8"/>
    <w:rsid w:val="006B2FDC"/>
    <w:rsid w:val="006B352C"/>
    <w:rsid w:val="006B3985"/>
    <w:rsid w:val="006B3A5D"/>
    <w:rsid w:val="006B3E8D"/>
    <w:rsid w:val="006B505F"/>
    <w:rsid w:val="006B5096"/>
    <w:rsid w:val="006B53E2"/>
    <w:rsid w:val="006B5C85"/>
    <w:rsid w:val="006B5DBA"/>
    <w:rsid w:val="006B5EFD"/>
    <w:rsid w:val="006B618F"/>
    <w:rsid w:val="006B6428"/>
    <w:rsid w:val="006B6628"/>
    <w:rsid w:val="006B7685"/>
    <w:rsid w:val="006B7816"/>
    <w:rsid w:val="006B7844"/>
    <w:rsid w:val="006B79EC"/>
    <w:rsid w:val="006B7A21"/>
    <w:rsid w:val="006B7A6D"/>
    <w:rsid w:val="006B7B70"/>
    <w:rsid w:val="006C003D"/>
    <w:rsid w:val="006C030F"/>
    <w:rsid w:val="006C0404"/>
    <w:rsid w:val="006C05D5"/>
    <w:rsid w:val="006C0733"/>
    <w:rsid w:val="006C0918"/>
    <w:rsid w:val="006C0A29"/>
    <w:rsid w:val="006C0D08"/>
    <w:rsid w:val="006C0D2F"/>
    <w:rsid w:val="006C172F"/>
    <w:rsid w:val="006C1A8F"/>
    <w:rsid w:val="006C1CB5"/>
    <w:rsid w:val="006C1E65"/>
    <w:rsid w:val="006C1EB4"/>
    <w:rsid w:val="006C2151"/>
    <w:rsid w:val="006C2269"/>
    <w:rsid w:val="006C26DD"/>
    <w:rsid w:val="006C2838"/>
    <w:rsid w:val="006C2AA6"/>
    <w:rsid w:val="006C32ED"/>
    <w:rsid w:val="006C3765"/>
    <w:rsid w:val="006C3FB9"/>
    <w:rsid w:val="006C434A"/>
    <w:rsid w:val="006C43B6"/>
    <w:rsid w:val="006C4522"/>
    <w:rsid w:val="006C4533"/>
    <w:rsid w:val="006C4C73"/>
    <w:rsid w:val="006C4DBA"/>
    <w:rsid w:val="006C52F0"/>
    <w:rsid w:val="006C531D"/>
    <w:rsid w:val="006C54C3"/>
    <w:rsid w:val="006C5635"/>
    <w:rsid w:val="006C5795"/>
    <w:rsid w:val="006C5953"/>
    <w:rsid w:val="006C59A6"/>
    <w:rsid w:val="006C5A05"/>
    <w:rsid w:val="006C5AF0"/>
    <w:rsid w:val="006C5AFC"/>
    <w:rsid w:val="006C659A"/>
    <w:rsid w:val="006C6615"/>
    <w:rsid w:val="006C6995"/>
    <w:rsid w:val="006C6D70"/>
    <w:rsid w:val="006C7000"/>
    <w:rsid w:val="006C731D"/>
    <w:rsid w:val="006C7ADE"/>
    <w:rsid w:val="006C7CE0"/>
    <w:rsid w:val="006D0330"/>
    <w:rsid w:val="006D0576"/>
    <w:rsid w:val="006D09A4"/>
    <w:rsid w:val="006D0AEA"/>
    <w:rsid w:val="006D0C88"/>
    <w:rsid w:val="006D0CE8"/>
    <w:rsid w:val="006D12BD"/>
    <w:rsid w:val="006D1657"/>
    <w:rsid w:val="006D1894"/>
    <w:rsid w:val="006D1AA3"/>
    <w:rsid w:val="006D1BCE"/>
    <w:rsid w:val="006D1C64"/>
    <w:rsid w:val="006D1EAE"/>
    <w:rsid w:val="006D1F96"/>
    <w:rsid w:val="006D2029"/>
    <w:rsid w:val="006D20F7"/>
    <w:rsid w:val="006D2543"/>
    <w:rsid w:val="006D2757"/>
    <w:rsid w:val="006D2795"/>
    <w:rsid w:val="006D2B66"/>
    <w:rsid w:val="006D308C"/>
    <w:rsid w:val="006D3114"/>
    <w:rsid w:val="006D330B"/>
    <w:rsid w:val="006D356A"/>
    <w:rsid w:val="006D35B5"/>
    <w:rsid w:val="006D3858"/>
    <w:rsid w:val="006D3878"/>
    <w:rsid w:val="006D38A3"/>
    <w:rsid w:val="006D3B40"/>
    <w:rsid w:val="006D43A9"/>
    <w:rsid w:val="006D44E1"/>
    <w:rsid w:val="006D45E9"/>
    <w:rsid w:val="006D468F"/>
    <w:rsid w:val="006D4AA9"/>
    <w:rsid w:val="006D4AB5"/>
    <w:rsid w:val="006D4AF9"/>
    <w:rsid w:val="006D4D6A"/>
    <w:rsid w:val="006D4E04"/>
    <w:rsid w:val="006D515E"/>
    <w:rsid w:val="006D52C1"/>
    <w:rsid w:val="006D551F"/>
    <w:rsid w:val="006D57DD"/>
    <w:rsid w:val="006D5CD9"/>
    <w:rsid w:val="006D5DEE"/>
    <w:rsid w:val="006D5E44"/>
    <w:rsid w:val="006D600B"/>
    <w:rsid w:val="006D619B"/>
    <w:rsid w:val="006D642F"/>
    <w:rsid w:val="006D643E"/>
    <w:rsid w:val="006D647D"/>
    <w:rsid w:val="006D65B1"/>
    <w:rsid w:val="006D6667"/>
    <w:rsid w:val="006D673B"/>
    <w:rsid w:val="006D6EB0"/>
    <w:rsid w:val="006D700A"/>
    <w:rsid w:val="006D71E1"/>
    <w:rsid w:val="006D744B"/>
    <w:rsid w:val="006D770B"/>
    <w:rsid w:val="006D779F"/>
    <w:rsid w:val="006D78D8"/>
    <w:rsid w:val="006D7A32"/>
    <w:rsid w:val="006D7BF7"/>
    <w:rsid w:val="006D7DF2"/>
    <w:rsid w:val="006D7E92"/>
    <w:rsid w:val="006E01C3"/>
    <w:rsid w:val="006E02AA"/>
    <w:rsid w:val="006E03D2"/>
    <w:rsid w:val="006E0747"/>
    <w:rsid w:val="006E08C3"/>
    <w:rsid w:val="006E0959"/>
    <w:rsid w:val="006E0A95"/>
    <w:rsid w:val="006E0CB9"/>
    <w:rsid w:val="006E0DFB"/>
    <w:rsid w:val="006E1211"/>
    <w:rsid w:val="006E13DC"/>
    <w:rsid w:val="006E150D"/>
    <w:rsid w:val="006E1556"/>
    <w:rsid w:val="006E1832"/>
    <w:rsid w:val="006E1A29"/>
    <w:rsid w:val="006E1BA5"/>
    <w:rsid w:val="006E1FA9"/>
    <w:rsid w:val="006E2421"/>
    <w:rsid w:val="006E2DAB"/>
    <w:rsid w:val="006E2E6B"/>
    <w:rsid w:val="006E34B7"/>
    <w:rsid w:val="006E3789"/>
    <w:rsid w:val="006E3843"/>
    <w:rsid w:val="006E3AD6"/>
    <w:rsid w:val="006E3D87"/>
    <w:rsid w:val="006E3EA8"/>
    <w:rsid w:val="006E42BF"/>
    <w:rsid w:val="006E4876"/>
    <w:rsid w:val="006E4C72"/>
    <w:rsid w:val="006E57B5"/>
    <w:rsid w:val="006E5AA7"/>
    <w:rsid w:val="006E5D58"/>
    <w:rsid w:val="006E6453"/>
    <w:rsid w:val="006E6F4C"/>
    <w:rsid w:val="006E719E"/>
    <w:rsid w:val="006E7871"/>
    <w:rsid w:val="006E78D3"/>
    <w:rsid w:val="006E7FF0"/>
    <w:rsid w:val="006F05B3"/>
    <w:rsid w:val="006F06BA"/>
    <w:rsid w:val="006F0989"/>
    <w:rsid w:val="006F0A97"/>
    <w:rsid w:val="006F0C7D"/>
    <w:rsid w:val="006F0CBE"/>
    <w:rsid w:val="006F10DC"/>
    <w:rsid w:val="006F12C1"/>
    <w:rsid w:val="006F1A35"/>
    <w:rsid w:val="006F1B52"/>
    <w:rsid w:val="006F1C55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981"/>
    <w:rsid w:val="006F39AA"/>
    <w:rsid w:val="006F3C57"/>
    <w:rsid w:val="006F4312"/>
    <w:rsid w:val="006F4543"/>
    <w:rsid w:val="006F46A2"/>
    <w:rsid w:val="006F4B9E"/>
    <w:rsid w:val="006F4CEC"/>
    <w:rsid w:val="006F506B"/>
    <w:rsid w:val="006F54A5"/>
    <w:rsid w:val="006F560F"/>
    <w:rsid w:val="006F56DC"/>
    <w:rsid w:val="006F5BDA"/>
    <w:rsid w:val="006F5EBD"/>
    <w:rsid w:val="006F6557"/>
    <w:rsid w:val="006F69ED"/>
    <w:rsid w:val="006F6D4E"/>
    <w:rsid w:val="006F6F58"/>
    <w:rsid w:val="006F7516"/>
    <w:rsid w:val="006F7576"/>
    <w:rsid w:val="006F781F"/>
    <w:rsid w:val="006F7D98"/>
    <w:rsid w:val="006F7E89"/>
    <w:rsid w:val="00700292"/>
    <w:rsid w:val="007003F4"/>
    <w:rsid w:val="00700C48"/>
    <w:rsid w:val="00700F4A"/>
    <w:rsid w:val="007011DA"/>
    <w:rsid w:val="00701371"/>
    <w:rsid w:val="007017DF"/>
    <w:rsid w:val="007018F3"/>
    <w:rsid w:val="00701ACC"/>
    <w:rsid w:val="00701B89"/>
    <w:rsid w:val="00701DD3"/>
    <w:rsid w:val="0070203E"/>
    <w:rsid w:val="007020AD"/>
    <w:rsid w:val="0070229C"/>
    <w:rsid w:val="007025F2"/>
    <w:rsid w:val="00702786"/>
    <w:rsid w:val="00702820"/>
    <w:rsid w:val="00702A7A"/>
    <w:rsid w:val="00703078"/>
    <w:rsid w:val="00703266"/>
    <w:rsid w:val="007033D8"/>
    <w:rsid w:val="0070391E"/>
    <w:rsid w:val="00703AA4"/>
    <w:rsid w:val="00703D7E"/>
    <w:rsid w:val="0070402C"/>
    <w:rsid w:val="0070488B"/>
    <w:rsid w:val="00704D33"/>
    <w:rsid w:val="007052F6"/>
    <w:rsid w:val="007053C7"/>
    <w:rsid w:val="00705688"/>
    <w:rsid w:val="00705787"/>
    <w:rsid w:val="007059E3"/>
    <w:rsid w:val="00705DFE"/>
    <w:rsid w:val="007065A1"/>
    <w:rsid w:val="00706614"/>
    <w:rsid w:val="00706B03"/>
    <w:rsid w:val="00706DFC"/>
    <w:rsid w:val="00706F08"/>
    <w:rsid w:val="00707790"/>
    <w:rsid w:val="00707BEE"/>
    <w:rsid w:val="00707F9C"/>
    <w:rsid w:val="00710283"/>
    <w:rsid w:val="0071035E"/>
    <w:rsid w:val="0071036A"/>
    <w:rsid w:val="00710524"/>
    <w:rsid w:val="0071062A"/>
    <w:rsid w:val="00710CC5"/>
    <w:rsid w:val="0071102E"/>
    <w:rsid w:val="007114AD"/>
    <w:rsid w:val="007116FC"/>
    <w:rsid w:val="00711AA1"/>
    <w:rsid w:val="00712370"/>
    <w:rsid w:val="00712572"/>
    <w:rsid w:val="0071258C"/>
    <w:rsid w:val="007126F8"/>
    <w:rsid w:val="0071282F"/>
    <w:rsid w:val="00712AE1"/>
    <w:rsid w:val="00712E6A"/>
    <w:rsid w:val="00712EC4"/>
    <w:rsid w:val="00712F29"/>
    <w:rsid w:val="00712F75"/>
    <w:rsid w:val="00713272"/>
    <w:rsid w:val="007132FC"/>
    <w:rsid w:val="00713C1E"/>
    <w:rsid w:val="00713CFA"/>
    <w:rsid w:val="0071400F"/>
    <w:rsid w:val="007142FC"/>
    <w:rsid w:val="007143C2"/>
    <w:rsid w:val="0071442E"/>
    <w:rsid w:val="007145EE"/>
    <w:rsid w:val="00714910"/>
    <w:rsid w:val="00714A6E"/>
    <w:rsid w:val="00715154"/>
    <w:rsid w:val="00715CA4"/>
    <w:rsid w:val="00715F88"/>
    <w:rsid w:val="007163D7"/>
    <w:rsid w:val="0071654B"/>
    <w:rsid w:val="00716784"/>
    <w:rsid w:val="00716F75"/>
    <w:rsid w:val="007171A5"/>
    <w:rsid w:val="00717290"/>
    <w:rsid w:val="007173DC"/>
    <w:rsid w:val="007174B7"/>
    <w:rsid w:val="00717548"/>
    <w:rsid w:val="00717775"/>
    <w:rsid w:val="007177BB"/>
    <w:rsid w:val="00717C94"/>
    <w:rsid w:val="007200B0"/>
    <w:rsid w:val="00720233"/>
    <w:rsid w:val="00720330"/>
    <w:rsid w:val="00720429"/>
    <w:rsid w:val="00720573"/>
    <w:rsid w:val="00720914"/>
    <w:rsid w:val="00720ABF"/>
    <w:rsid w:val="00720AFE"/>
    <w:rsid w:val="00720B0E"/>
    <w:rsid w:val="00720D4F"/>
    <w:rsid w:val="007213A4"/>
    <w:rsid w:val="007215AC"/>
    <w:rsid w:val="007218D6"/>
    <w:rsid w:val="00721B0A"/>
    <w:rsid w:val="00721C7C"/>
    <w:rsid w:val="00722048"/>
    <w:rsid w:val="007220C0"/>
    <w:rsid w:val="007222F5"/>
    <w:rsid w:val="00722546"/>
    <w:rsid w:val="00722A9C"/>
    <w:rsid w:val="0072322F"/>
    <w:rsid w:val="00723760"/>
    <w:rsid w:val="00723D86"/>
    <w:rsid w:val="00723DA3"/>
    <w:rsid w:val="00723E67"/>
    <w:rsid w:val="007245A4"/>
    <w:rsid w:val="007245CE"/>
    <w:rsid w:val="007246A0"/>
    <w:rsid w:val="00724743"/>
    <w:rsid w:val="007247D0"/>
    <w:rsid w:val="00724818"/>
    <w:rsid w:val="007251F1"/>
    <w:rsid w:val="0072558A"/>
    <w:rsid w:val="0072561E"/>
    <w:rsid w:val="007257C0"/>
    <w:rsid w:val="007259B6"/>
    <w:rsid w:val="007259BC"/>
    <w:rsid w:val="00725A5B"/>
    <w:rsid w:val="00725B3A"/>
    <w:rsid w:val="00725FD2"/>
    <w:rsid w:val="00726A0C"/>
    <w:rsid w:val="00727106"/>
    <w:rsid w:val="00727358"/>
    <w:rsid w:val="00727807"/>
    <w:rsid w:val="00727936"/>
    <w:rsid w:val="0072799F"/>
    <w:rsid w:val="007279DA"/>
    <w:rsid w:val="00727D7E"/>
    <w:rsid w:val="00727E50"/>
    <w:rsid w:val="007300AB"/>
    <w:rsid w:val="00730214"/>
    <w:rsid w:val="007302AB"/>
    <w:rsid w:val="00730623"/>
    <w:rsid w:val="00730751"/>
    <w:rsid w:val="00730CD0"/>
    <w:rsid w:val="00730D7E"/>
    <w:rsid w:val="007311AE"/>
    <w:rsid w:val="007315EE"/>
    <w:rsid w:val="00732376"/>
    <w:rsid w:val="00732576"/>
    <w:rsid w:val="00732695"/>
    <w:rsid w:val="007329C7"/>
    <w:rsid w:val="0073303B"/>
    <w:rsid w:val="0073317F"/>
    <w:rsid w:val="007331C4"/>
    <w:rsid w:val="007332C4"/>
    <w:rsid w:val="007333E3"/>
    <w:rsid w:val="007336BE"/>
    <w:rsid w:val="00733748"/>
    <w:rsid w:val="00733969"/>
    <w:rsid w:val="00733AE1"/>
    <w:rsid w:val="00733AFE"/>
    <w:rsid w:val="00733B9F"/>
    <w:rsid w:val="00733DAF"/>
    <w:rsid w:val="00734090"/>
    <w:rsid w:val="0073411F"/>
    <w:rsid w:val="00734340"/>
    <w:rsid w:val="0073442B"/>
    <w:rsid w:val="00734858"/>
    <w:rsid w:val="0073485E"/>
    <w:rsid w:val="00734925"/>
    <w:rsid w:val="00734ADD"/>
    <w:rsid w:val="0073504B"/>
    <w:rsid w:val="007351BD"/>
    <w:rsid w:val="0073575A"/>
    <w:rsid w:val="00735AD9"/>
    <w:rsid w:val="00735B53"/>
    <w:rsid w:val="00735B5A"/>
    <w:rsid w:val="00735BFA"/>
    <w:rsid w:val="00736574"/>
    <w:rsid w:val="00736967"/>
    <w:rsid w:val="00736A6E"/>
    <w:rsid w:val="00736AF2"/>
    <w:rsid w:val="0073735D"/>
    <w:rsid w:val="00737632"/>
    <w:rsid w:val="0073787E"/>
    <w:rsid w:val="00737CBB"/>
    <w:rsid w:val="00737F45"/>
    <w:rsid w:val="007404B8"/>
    <w:rsid w:val="007407B0"/>
    <w:rsid w:val="007408F7"/>
    <w:rsid w:val="00741064"/>
    <w:rsid w:val="007411A6"/>
    <w:rsid w:val="007417A2"/>
    <w:rsid w:val="007417C3"/>
    <w:rsid w:val="00741A13"/>
    <w:rsid w:val="00741C98"/>
    <w:rsid w:val="0074212F"/>
    <w:rsid w:val="00742232"/>
    <w:rsid w:val="00742352"/>
    <w:rsid w:val="007426CD"/>
    <w:rsid w:val="00742B13"/>
    <w:rsid w:val="00743187"/>
    <w:rsid w:val="0074329C"/>
    <w:rsid w:val="007433FF"/>
    <w:rsid w:val="0074350F"/>
    <w:rsid w:val="00743F8A"/>
    <w:rsid w:val="0074463B"/>
    <w:rsid w:val="00744B29"/>
    <w:rsid w:val="00744B99"/>
    <w:rsid w:val="00744C30"/>
    <w:rsid w:val="00744E7B"/>
    <w:rsid w:val="00745449"/>
    <w:rsid w:val="00745AAA"/>
    <w:rsid w:val="00745B19"/>
    <w:rsid w:val="00745FB7"/>
    <w:rsid w:val="00746090"/>
    <w:rsid w:val="0074636F"/>
    <w:rsid w:val="0074637C"/>
    <w:rsid w:val="00746396"/>
    <w:rsid w:val="00746422"/>
    <w:rsid w:val="00746C04"/>
    <w:rsid w:val="00746CE0"/>
    <w:rsid w:val="0074771D"/>
    <w:rsid w:val="00747A82"/>
    <w:rsid w:val="00750522"/>
    <w:rsid w:val="00750691"/>
    <w:rsid w:val="0075082F"/>
    <w:rsid w:val="00750857"/>
    <w:rsid w:val="00750870"/>
    <w:rsid w:val="00750BE2"/>
    <w:rsid w:val="00750DFA"/>
    <w:rsid w:val="0075115E"/>
    <w:rsid w:val="00751362"/>
    <w:rsid w:val="007513D5"/>
    <w:rsid w:val="0075151C"/>
    <w:rsid w:val="007515B2"/>
    <w:rsid w:val="00751991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194"/>
    <w:rsid w:val="00754462"/>
    <w:rsid w:val="00754B85"/>
    <w:rsid w:val="00754F40"/>
    <w:rsid w:val="00755129"/>
    <w:rsid w:val="0075524B"/>
    <w:rsid w:val="00755595"/>
    <w:rsid w:val="007555AC"/>
    <w:rsid w:val="00755613"/>
    <w:rsid w:val="00755738"/>
    <w:rsid w:val="007557BC"/>
    <w:rsid w:val="00755A5E"/>
    <w:rsid w:val="00755F9F"/>
    <w:rsid w:val="00756005"/>
    <w:rsid w:val="0075621A"/>
    <w:rsid w:val="0075672C"/>
    <w:rsid w:val="00756E92"/>
    <w:rsid w:val="0075726A"/>
    <w:rsid w:val="00757310"/>
    <w:rsid w:val="00757333"/>
    <w:rsid w:val="00757409"/>
    <w:rsid w:val="007577D1"/>
    <w:rsid w:val="007577EC"/>
    <w:rsid w:val="00757839"/>
    <w:rsid w:val="00757914"/>
    <w:rsid w:val="00757CD9"/>
    <w:rsid w:val="00757F02"/>
    <w:rsid w:val="0076001D"/>
    <w:rsid w:val="0076012A"/>
    <w:rsid w:val="007602B7"/>
    <w:rsid w:val="007604EF"/>
    <w:rsid w:val="00760661"/>
    <w:rsid w:val="00760E72"/>
    <w:rsid w:val="00760F27"/>
    <w:rsid w:val="0076130A"/>
    <w:rsid w:val="007614E6"/>
    <w:rsid w:val="00761505"/>
    <w:rsid w:val="0076174B"/>
    <w:rsid w:val="00761C44"/>
    <w:rsid w:val="00761ED8"/>
    <w:rsid w:val="007624BE"/>
    <w:rsid w:val="00762791"/>
    <w:rsid w:val="00762C89"/>
    <w:rsid w:val="00762F4E"/>
    <w:rsid w:val="00762FC0"/>
    <w:rsid w:val="00763231"/>
    <w:rsid w:val="00763525"/>
    <w:rsid w:val="00763961"/>
    <w:rsid w:val="00763BF3"/>
    <w:rsid w:val="00763D0D"/>
    <w:rsid w:val="007640F7"/>
    <w:rsid w:val="007642A0"/>
    <w:rsid w:val="0076455A"/>
    <w:rsid w:val="00764B40"/>
    <w:rsid w:val="00764F92"/>
    <w:rsid w:val="0076510A"/>
    <w:rsid w:val="007655BE"/>
    <w:rsid w:val="00765707"/>
    <w:rsid w:val="00765AC9"/>
    <w:rsid w:val="00765BB4"/>
    <w:rsid w:val="00765C95"/>
    <w:rsid w:val="00765F1A"/>
    <w:rsid w:val="00766130"/>
    <w:rsid w:val="00766870"/>
    <w:rsid w:val="00766874"/>
    <w:rsid w:val="00766AA3"/>
    <w:rsid w:val="00766DAA"/>
    <w:rsid w:val="00767E36"/>
    <w:rsid w:val="00767EE6"/>
    <w:rsid w:val="00770239"/>
    <w:rsid w:val="007705F9"/>
    <w:rsid w:val="00770C0E"/>
    <w:rsid w:val="00770C3D"/>
    <w:rsid w:val="00770D45"/>
    <w:rsid w:val="00770DD2"/>
    <w:rsid w:val="00770E7B"/>
    <w:rsid w:val="00770E8E"/>
    <w:rsid w:val="00771241"/>
    <w:rsid w:val="00771282"/>
    <w:rsid w:val="00771908"/>
    <w:rsid w:val="00771D07"/>
    <w:rsid w:val="00771D24"/>
    <w:rsid w:val="00771E24"/>
    <w:rsid w:val="00772124"/>
    <w:rsid w:val="00772540"/>
    <w:rsid w:val="00772549"/>
    <w:rsid w:val="00772813"/>
    <w:rsid w:val="00772867"/>
    <w:rsid w:val="00772A75"/>
    <w:rsid w:val="00772B91"/>
    <w:rsid w:val="00772C53"/>
    <w:rsid w:val="00772C5E"/>
    <w:rsid w:val="00773529"/>
    <w:rsid w:val="00773572"/>
    <w:rsid w:val="007736C6"/>
    <w:rsid w:val="00773741"/>
    <w:rsid w:val="00773CBE"/>
    <w:rsid w:val="007740E6"/>
    <w:rsid w:val="007743B9"/>
    <w:rsid w:val="007745BB"/>
    <w:rsid w:val="00774659"/>
    <w:rsid w:val="00774782"/>
    <w:rsid w:val="007749CC"/>
    <w:rsid w:val="0077586D"/>
    <w:rsid w:val="00775C5C"/>
    <w:rsid w:val="007764A2"/>
    <w:rsid w:val="00776ACB"/>
    <w:rsid w:val="00776B46"/>
    <w:rsid w:val="00776B7B"/>
    <w:rsid w:val="00776F6A"/>
    <w:rsid w:val="00777272"/>
    <w:rsid w:val="0077752B"/>
    <w:rsid w:val="0077753D"/>
    <w:rsid w:val="00777CCD"/>
    <w:rsid w:val="00777D4B"/>
    <w:rsid w:val="0078023C"/>
    <w:rsid w:val="00780399"/>
    <w:rsid w:val="00780B3D"/>
    <w:rsid w:val="00780F27"/>
    <w:rsid w:val="00780FBE"/>
    <w:rsid w:val="007810F0"/>
    <w:rsid w:val="007816FC"/>
    <w:rsid w:val="0078192A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45F"/>
    <w:rsid w:val="00783987"/>
    <w:rsid w:val="00783CCA"/>
    <w:rsid w:val="00783E1F"/>
    <w:rsid w:val="00783E88"/>
    <w:rsid w:val="00784110"/>
    <w:rsid w:val="00784221"/>
    <w:rsid w:val="0078428F"/>
    <w:rsid w:val="00784E2C"/>
    <w:rsid w:val="00784F2D"/>
    <w:rsid w:val="00785472"/>
    <w:rsid w:val="00785834"/>
    <w:rsid w:val="00785C76"/>
    <w:rsid w:val="00785FDA"/>
    <w:rsid w:val="007868D9"/>
    <w:rsid w:val="007868DE"/>
    <w:rsid w:val="007869C4"/>
    <w:rsid w:val="00786C0C"/>
    <w:rsid w:val="00786FEC"/>
    <w:rsid w:val="007870FD"/>
    <w:rsid w:val="00787101"/>
    <w:rsid w:val="00787532"/>
    <w:rsid w:val="00787998"/>
    <w:rsid w:val="00787BB5"/>
    <w:rsid w:val="00787BEA"/>
    <w:rsid w:val="00787BEE"/>
    <w:rsid w:val="00787C11"/>
    <w:rsid w:val="00787E8D"/>
    <w:rsid w:val="0079052B"/>
    <w:rsid w:val="007909E5"/>
    <w:rsid w:val="00790FE6"/>
    <w:rsid w:val="007913E2"/>
    <w:rsid w:val="007915F1"/>
    <w:rsid w:val="0079162D"/>
    <w:rsid w:val="007916A2"/>
    <w:rsid w:val="00791F57"/>
    <w:rsid w:val="0079211B"/>
    <w:rsid w:val="00792167"/>
    <w:rsid w:val="007925F3"/>
    <w:rsid w:val="00792829"/>
    <w:rsid w:val="00792F6C"/>
    <w:rsid w:val="0079308E"/>
    <w:rsid w:val="00793661"/>
    <w:rsid w:val="007936FD"/>
    <w:rsid w:val="00793845"/>
    <w:rsid w:val="00793914"/>
    <w:rsid w:val="00793DF2"/>
    <w:rsid w:val="00793EA6"/>
    <w:rsid w:val="00793EAB"/>
    <w:rsid w:val="00794208"/>
    <w:rsid w:val="007942AC"/>
    <w:rsid w:val="00794391"/>
    <w:rsid w:val="007946F1"/>
    <w:rsid w:val="0079481E"/>
    <w:rsid w:val="00794DBE"/>
    <w:rsid w:val="00794EB8"/>
    <w:rsid w:val="0079552A"/>
    <w:rsid w:val="00795851"/>
    <w:rsid w:val="007959EF"/>
    <w:rsid w:val="00795CBB"/>
    <w:rsid w:val="00795F74"/>
    <w:rsid w:val="00796111"/>
    <w:rsid w:val="00796118"/>
    <w:rsid w:val="00796533"/>
    <w:rsid w:val="00796C04"/>
    <w:rsid w:val="007970E5"/>
    <w:rsid w:val="007972EE"/>
    <w:rsid w:val="007975C7"/>
    <w:rsid w:val="00797A92"/>
    <w:rsid w:val="00797FA4"/>
    <w:rsid w:val="007A013E"/>
    <w:rsid w:val="007A02F6"/>
    <w:rsid w:val="007A0535"/>
    <w:rsid w:val="007A057C"/>
    <w:rsid w:val="007A07D3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D04"/>
    <w:rsid w:val="007A1DB6"/>
    <w:rsid w:val="007A1E17"/>
    <w:rsid w:val="007A1E9C"/>
    <w:rsid w:val="007A2070"/>
    <w:rsid w:val="007A2A7E"/>
    <w:rsid w:val="007A2AC8"/>
    <w:rsid w:val="007A2B89"/>
    <w:rsid w:val="007A2BAE"/>
    <w:rsid w:val="007A2BE1"/>
    <w:rsid w:val="007A2F47"/>
    <w:rsid w:val="007A3014"/>
    <w:rsid w:val="007A3395"/>
    <w:rsid w:val="007A3483"/>
    <w:rsid w:val="007A34D2"/>
    <w:rsid w:val="007A365F"/>
    <w:rsid w:val="007A3899"/>
    <w:rsid w:val="007A398B"/>
    <w:rsid w:val="007A3CEB"/>
    <w:rsid w:val="007A3E7D"/>
    <w:rsid w:val="007A3F34"/>
    <w:rsid w:val="007A435D"/>
    <w:rsid w:val="007A44F2"/>
    <w:rsid w:val="007A4736"/>
    <w:rsid w:val="007A484E"/>
    <w:rsid w:val="007A487D"/>
    <w:rsid w:val="007A4F18"/>
    <w:rsid w:val="007A4F8F"/>
    <w:rsid w:val="007A57FE"/>
    <w:rsid w:val="007A58A2"/>
    <w:rsid w:val="007A59D2"/>
    <w:rsid w:val="007A5CA4"/>
    <w:rsid w:val="007A62BC"/>
    <w:rsid w:val="007A6742"/>
    <w:rsid w:val="007A6AF5"/>
    <w:rsid w:val="007A6E98"/>
    <w:rsid w:val="007A7515"/>
    <w:rsid w:val="007A7C90"/>
    <w:rsid w:val="007A7ECA"/>
    <w:rsid w:val="007B061C"/>
    <w:rsid w:val="007B0A93"/>
    <w:rsid w:val="007B0C78"/>
    <w:rsid w:val="007B1368"/>
    <w:rsid w:val="007B1DBA"/>
    <w:rsid w:val="007B1EC6"/>
    <w:rsid w:val="007B1F78"/>
    <w:rsid w:val="007B2012"/>
    <w:rsid w:val="007B229C"/>
    <w:rsid w:val="007B23EB"/>
    <w:rsid w:val="007B24B9"/>
    <w:rsid w:val="007B2669"/>
    <w:rsid w:val="007B2A9A"/>
    <w:rsid w:val="007B2AB7"/>
    <w:rsid w:val="007B2DE5"/>
    <w:rsid w:val="007B30C4"/>
    <w:rsid w:val="007B30D9"/>
    <w:rsid w:val="007B31CF"/>
    <w:rsid w:val="007B363B"/>
    <w:rsid w:val="007B3E54"/>
    <w:rsid w:val="007B4124"/>
    <w:rsid w:val="007B4162"/>
    <w:rsid w:val="007B46AE"/>
    <w:rsid w:val="007B4A10"/>
    <w:rsid w:val="007B4A8C"/>
    <w:rsid w:val="007B4BBF"/>
    <w:rsid w:val="007B4ECC"/>
    <w:rsid w:val="007B52D9"/>
    <w:rsid w:val="007B5CAF"/>
    <w:rsid w:val="007B5F7A"/>
    <w:rsid w:val="007B5F8C"/>
    <w:rsid w:val="007B6253"/>
    <w:rsid w:val="007B63EB"/>
    <w:rsid w:val="007B6857"/>
    <w:rsid w:val="007B6AD8"/>
    <w:rsid w:val="007B72BB"/>
    <w:rsid w:val="007B7360"/>
    <w:rsid w:val="007B76A9"/>
    <w:rsid w:val="007B7BB4"/>
    <w:rsid w:val="007B7C60"/>
    <w:rsid w:val="007C001F"/>
    <w:rsid w:val="007C0187"/>
    <w:rsid w:val="007C0207"/>
    <w:rsid w:val="007C0216"/>
    <w:rsid w:val="007C0263"/>
    <w:rsid w:val="007C03CB"/>
    <w:rsid w:val="007C0505"/>
    <w:rsid w:val="007C0599"/>
    <w:rsid w:val="007C05DF"/>
    <w:rsid w:val="007C0A33"/>
    <w:rsid w:val="007C1293"/>
    <w:rsid w:val="007C13E6"/>
    <w:rsid w:val="007C17DD"/>
    <w:rsid w:val="007C1AF7"/>
    <w:rsid w:val="007C1B35"/>
    <w:rsid w:val="007C1E77"/>
    <w:rsid w:val="007C1F08"/>
    <w:rsid w:val="007C210D"/>
    <w:rsid w:val="007C24BF"/>
    <w:rsid w:val="007C28D9"/>
    <w:rsid w:val="007C326A"/>
    <w:rsid w:val="007C3713"/>
    <w:rsid w:val="007C3C9F"/>
    <w:rsid w:val="007C3EA4"/>
    <w:rsid w:val="007C3FAA"/>
    <w:rsid w:val="007C414F"/>
    <w:rsid w:val="007C4839"/>
    <w:rsid w:val="007C48A9"/>
    <w:rsid w:val="007C4A45"/>
    <w:rsid w:val="007C4AFD"/>
    <w:rsid w:val="007C4B2A"/>
    <w:rsid w:val="007C502F"/>
    <w:rsid w:val="007C54CF"/>
    <w:rsid w:val="007C552B"/>
    <w:rsid w:val="007C5881"/>
    <w:rsid w:val="007C597F"/>
    <w:rsid w:val="007C604F"/>
    <w:rsid w:val="007C61F2"/>
    <w:rsid w:val="007C640B"/>
    <w:rsid w:val="007C6954"/>
    <w:rsid w:val="007C6BC6"/>
    <w:rsid w:val="007C6D5E"/>
    <w:rsid w:val="007C6DDE"/>
    <w:rsid w:val="007C6EA2"/>
    <w:rsid w:val="007C70EA"/>
    <w:rsid w:val="007C7578"/>
    <w:rsid w:val="007C76FC"/>
    <w:rsid w:val="007C7764"/>
    <w:rsid w:val="007C776B"/>
    <w:rsid w:val="007C791E"/>
    <w:rsid w:val="007C7D33"/>
    <w:rsid w:val="007C7FEC"/>
    <w:rsid w:val="007D0141"/>
    <w:rsid w:val="007D0190"/>
    <w:rsid w:val="007D01DD"/>
    <w:rsid w:val="007D0288"/>
    <w:rsid w:val="007D06D0"/>
    <w:rsid w:val="007D0D26"/>
    <w:rsid w:val="007D1117"/>
    <w:rsid w:val="007D1242"/>
    <w:rsid w:val="007D1654"/>
    <w:rsid w:val="007D18A3"/>
    <w:rsid w:val="007D1BD5"/>
    <w:rsid w:val="007D1D46"/>
    <w:rsid w:val="007D26C5"/>
    <w:rsid w:val="007D2887"/>
    <w:rsid w:val="007D29F6"/>
    <w:rsid w:val="007D3523"/>
    <w:rsid w:val="007D3906"/>
    <w:rsid w:val="007D3A02"/>
    <w:rsid w:val="007D3DA7"/>
    <w:rsid w:val="007D3E69"/>
    <w:rsid w:val="007D3F0B"/>
    <w:rsid w:val="007D3FEB"/>
    <w:rsid w:val="007D42D5"/>
    <w:rsid w:val="007D446D"/>
    <w:rsid w:val="007D45DE"/>
    <w:rsid w:val="007D4FF5"/>
    <w:rsid w:val="007D56F0"/>
    <w:rsid w:val="007D5CA2"/>
    <w:rsid w:val="007D5D2E"/>
    <w:rsid w:val="007D5D81"/>
    <w:rsid w:val="007D5DDE"/>
    <w:rsid w:val="007D5E85"/>
    <w:rsid w:val="007D65A9"/>
    <w:rsid w:val="007D6CFC"/>
    <w:rsid w:val="007D6D3E"/>
    <w:rsid w:val="007D70A3"/>
    <w:rsid w:val="007D7147"/>
    <w:rsid w:val="007D7227"/>
    <w:rsid w:val="007D750F"/>
    <w:rsid w:val="007D7732"/>
    <w:rsid w:val="007D7A90"/>
    <w:rsid w:val="007D7DF5"/>
    <w:rsid w:val="007E0584"/>
    <w:rsid w:val="007E0E9D"/>
    <w:rsid w:val="007E154D"/>
    <w:rsid w:val="007E189F"/>
    <w:rsid w:val="007E19D5"/>
    <w:rsid w:val="007E1A0C"/>
    <w:rsid w:val="007E21E1"/>
    <w:rsid w:val="007E2676"/>
    <w:rsid w:val="007E26E7"/>
    <w:rsid w:val="007E29B9"/>
    <w:rsid w:val="007E2D9D"/>
    <w:rsid w:val="007E2F5F"/>
    <w:rsid w:val="007E2FBB"/>
    <w:rsid w:val="007E3204"/>
    <w:rsid w:val="007E36D4"/>
    <w:rsid w:val="007E36F7"/>
    <w:rsid w:val="007E396C"/>
    <w:rsid w:val="007E3BBC"/>
    <w:rsid w:val="007E3BF7"/>
    <w:rsid w:val="007E3CA9"/>
    <w:rsid w:val="007E3F90"/>
    <w:rsid w:val="007E42ED"/>
    <w:rsid w:val="007E4858"/>
    <w:rsid w:val="007E493C"/>
    <w:rsid w:val="007E4A6D"/>
    <w:rsid w:val="007E4D7F"/>
    <w:rsid w:val="007E4DAF"/>
    <w:rsid w:val="007E4DB6"/>
    <w:rsid w:val="007E610D"/>
    <w:rsid w:val="007E660B"/>
    <w:rsid w:val="007E66CB"/>
    <w:rsid w:val="007E698B"/>
    <w:rsid w:val="007E6A64"/>
    <w:rsid w:val="007E6B6E"/>
    <w:rsid w:val="007E70BB"/>
    <w:rsid w:val="007E7109"/>
    <w:rsid w:val="007E7216"/>
    <w:rsid w:val="007E7388"/>
    <w:rsid w:val="007E748A"/>
    <w:rsid w:val="007E776E"/>
    <w:rsid w:val="007E77DD"/>
    <w:rsid w:val="007E78F6"/>
    <w:rsid w:val="007E7D90"/>
    <w:rsid w:val="007E7EFB"/>
    <w:rsid w:val="007F0694"/>
    <w:rsid w:val="007F06EB"/>
    <w:rsid w:val="007F0703"/>
    <w:rsid w:val="007F0848"/>
    <w:rsid w:val="007F0942"/>
    <w:rsid w:val="007F0E06"/>
    <w:rsid w:val="007F1038"/>
    <w:rsid w:val="007F1175"/>
    <w:rsid w:val="007F11AA"/>
    <w:rsid w:val="007F1563"/>
    <w:rsid w:val="007F186D"/>
    <w:rsid w:val="007F2474"/>
    <w:rsid w:val="007F25CF"/>
    <w:rsid w:val="007F2747"/>
    <w:rsid w:val="007F2C24"/>
    <w:rsid w:val="007F2CD0"/>
    <w:rsid w:val="007F2E06"/>
    <w:rsid w:val="007F2E8A"/>
    <w:rsid w:val="007F30A0"/>
    <w:rsid w:val="007F37FD"/>
    <w:rsid w:val="007F3BA7"/>
    <w:rsid w:val="007F3FA0"/>
    <w:rsid w:val="007F4563"/>
    <w:rsid w:val="007F493A"/>
    <w:rsid w:val="007F4BF2"/>
    <w:rsid w:val="007F5311"/>
    <w:rsid w:val="007F5401"/>
    <w:rsid w:val="007F54A1"/>
    <w:rsid w:val="007F58A5"/>
    <w:rsid w:val="007F58E2"/>
    <w:rsid w:val="007F5EA3"/>
    <w:rsid w:val="007F5F02"/>
    <w:rsid w:val="007F605D"/>
    <w:rsid w:val="007F615A"/>
    <w:rsid w:val="007F62FB"/>
    <w:rsid w:val="007F637B"/>
    <w:rsid w:val="007F64B4"/>
    <w:rsid w:val="007F64D3"/>
    <w:rsid w:val="007F6B09"/>
    <w:rsid w:val="007F7001"/>
    <w:rsid w:val="007F7463"/>
    <w:rsid w:val="007F7724"/>
    <w:rsid w:val="007F7ABA"/>
    <w:rsid w:val="007F7DA1"/>
    <w:rsid w:val="007F7F56"/>
    <w:rsid w:val="008000B1"/>
    <w:rsid w:val="008001C0"/>
    <w:rsid w:val="008002D7"/>
    <w:rsid w:val="00800C29"/>
    <w:rsid w:val="00800E62"/>
    <w:rsid w:val="00800FC3"/>
    <w:rsid w:val="0080118A"/>
    <w:rsid w:val="0080146B"/>
    <w:rsid w:val="008017C3"/>
    <w:rsid w:val="00801897"/>
    <w:rsid w:val="00801A8B"/>
    <w:rsid w:val="00801B73"/>
    <w:rsid w:val="00801D23"/>
    <w:rsid w:val="00801D49"/>
    <w:rsid w:val="00801EB1"/>
    <w:rsid w:val="00802229"/>
    <w:rsid w:val="008022F0"/>
    <w:rsid w:val="008026B3"/>
    <w:rsid w:val="00802993"/>
    <w:rsid w:val="00802F93"/>
    <w:rsid w:val="00803002"/>
    <w:rsid w:val="00803166"/>
    <w:rsid w:val="008036CF"/>
    <w:rsid w:val="008037C0"/>
    <w:rsid w:val="008041B8"/>
    <w:rsid w:val="00804E70"/>
    <w:rsid w:val="008051BA"/>
    <w:rsid w:val="00805371"/>
    <w:rsid w:val="0080568C"/>
    <w:rsid w:val="00805BF4"/>
    <w:rsid w:val="0080639B"/>
    <w:rsid w:val="0080655D"/>
    <w:rsid w:val="008067FA"/>
    <w:rsid w:val="00806B79"/>
    <w:rsid w:val="00806E67"/>
    <w:rsid w:val="0080747E"/>
    <w:rsid w:val="00807487"/>
    <w:rsid w:val="00807B80"/>
    <w:rsid w:val="00810085"/>
    <w:rsid w:val="00810426"/>
    <w:rsid w:val="00810585"/>
    <w:rsid w:val="008105B2"/>
    <w:rsid w:val="00810833"/>
    <w:rsid w:val="008110A3"/>
    <w:rsid w:val="00811194"/>
    <w:rsid w:val="008117A4"/>
    <w:rsid w:val="00811910"/>
    <w:rsid w:val="00811AE0"/>
    <w:rsid w:val="00811C85"/>
    <w:rsid w:val="00811D0E"/>
    <w:rsid w:val="008120E9"/>
    <w:rsid w:val="0081236F"/>
    <w:rsid w:val="0081281B"/>
    <w:rsid w:val="00812938"/>
    <w:rsid w:val="00812BB0"/>
    <w:rsid w:val="008137BD"/>
    <w:rsid w:val="0081398B"/>
    <w:rsid w:val="00814088"/>
    <w:rsid w:val="00814126"/>
    <w:rsid w:val="008141A9"/>
    <w:rsid w:val="0081434E"/>
    <w:rsid w:val="00814501"/>
    <w:rsid w:val="00814843"/>
    <w:rsid w:val="008149D0"/>
    <w:rsid w:val="00814A27"/>
    <w:rsid w:val="00814A3B"/>
    <w:rsid w:val="00814B2C"/>
    <w:rsid w:val="00814B2E"/>
    <w:rsid w:val="00814BCE"/>
    <w:rsid w:val="00814C51"/>
    <w:rsid w:val="00814D3D"/>
    <w:rsid w:val="00814F90"/>
    <w:rsid w:val="008151CF"/>
    <w:rsid w:val="00815217"/>
    <w:rsid w:val="008155CF"/>
    <w:rsid w:val="00815FA2"/>
    <w:rsid w:val="00816135"/>
    <w:rsid w:val="0081666A"/>
    <w:rsid w:val="00816671"/>
    <w:rsid w:val="00816E5B"/>
    <w:rsid w:val="0081713A"/>
    <w:rsid w:val="00817678"/>
    <w:rsid w:val="00817894"/>
    <w:rsid w:val="008178DA"/>
    <w:rsid w:val="00817A9E"/>
    <w:rsid w:val="00820435"/>
    <w:rsid w:val="00820445"/>
    <w:rsid w:val="00820839"/>
    <w:rsid w:val="008208DD"/>
    <w:rsid w:val="008209F5"/>
    <w:rsid w:val="00820D90"/>
    <w:rsid w:val="00820DAB"/>
    <w:rsid w:val="00820E7E"/>
    <w:rsid w:val="00821CDE"/>
    <w:rsid w:val="00821E9F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9ED"/>
    <w:rsid w:val="00823B2F"/>
    <w:rsid w:val="00824185"/>
    <w:rsid w:val="0082426D"/>
    <w:rsid w:val="008242B9"/>
    <w:rsid w:val="00824356"/>
    <w:rsid w:val="00824384"/>
    <w:rsid w:val="008245E9"/>
    <w:rsid w:val="008246E0"/>
    <w:rsid w:val="008246EA"/>
    <w:rsid w:val="00824745"/>
    <w:rsid w:val="00824D3B"/>
    <w:rsid w:val="00824D64"/>
    <w:rsid w:val="00824F3C"/>
    <w:rsid w:val="00824F82"/>
    <w:rsid w:val="00826075"/>
    <w:rsid w:val="00826576"/>
    <w:rsid w:val="00826B8D"/>
    <w:rsid w:val="00826C72"/>
    <w:rsid w:val="00826D9E"/>
    <w:rsid w:val="00826EDB"/>
    <w:rsid w:val="00827188"/>
    <w:rsid w:val="008271A9"/>
    <w:rsid w:val="00827511"/>
    <w:rsid w:val="00827648"/>
    <w:rsid w:val="00827841"/>
    <w:rsid w:val="00827919"/>
    <w:rsid w:val="00830357"/>
    <w:rsid w:val="00830421"/>
    <w:rsid w:val="00830528"/>
    <w:rsid w:val="008306A9"/>
    <w:rsid w:val="008307EB"/>
    <w:rsid w:val="00831475"/>
    <w:rsid w:val="00831592"/>
    <w:rsid w:val="008315CB"/>
    <w:rsid w:val="00831762"/>
    <w:rsid w:val="00831ACF"/>
    <w:rsid w:val="0083211B"/>
    <w:rsid w:val="00832358"/>
    <w:rsid w:val="00832576"/>
    <w:rsid w:val="00832991"/>
    <w:rsid w:val="00832D81"/>
    <w:rsid w:val="008332DD"/>
    <w:rsid w:val="008339AA"/>
    <w:rsid w:val="00834155"/>
    <w:rsid w:val="00834969"/>
    <w:rsid w:val="00834A41"/>
    <w:rsid w:val="0083551E"/>
    <w:rsid w:val="00835902"/>
    <w:rsid w:val="0083637B"/>
    <w:rsid w:val="008363AD"/>
    <w:rsid w:val="00836554"/>
    <w:rsid w:val="008369B1"/>
    <w:rsid w:val="00836E12"/>
    <w:rsid w:val="00837210"/>
    <w:rsid w:val="0083756D"/>
    <w:rsid w:val="0083777C"/>
    <w:rsid w:val="00837AF8"/>
    <w:rsid w:val="00837D56"/>
    <w:rsid w:val="00837DDF"/>
    <w:rsid w:val="00837E34"/>
    <w:rsid w:val="00837E62"/>
    <w:rsid w:val="00837FE5"/>
    <w:rsid w:val="0084079E"/>
    <w:rsid w:val="008407CD"/>
    <w:rsid w:val="00840916"/>
    <w:rsid w:val="00840B12"/>
    <w:rsid w:val="00840EAD"/>
    <w:rsid w:val="008411D9"/>
    <w:rsid w:val="00841B28"/>
    <w:rsid w:val="00841D33"/>
    <w:rsid w:val="00841D3C"/>
    <w:rsid w:val="00841FA0"/>
    <w:rsid w:val="00842081"/>
    <w:rsid w:val="00842204"/>
    <w:rsid w:val="008425B2"/>
    <w:rsid w:val="008427C2"/>
    <w:rsid w:val="008427E7"/>
    <w:rsid w:val="00842A23"/>
    <w:rsid w:val="00842D6F"/>
    <w:rsid w:val="00842D8F"/>
    <w:rsid w:val="00842E5F"/>
    <w:rsid w:val="00842FE4"/>
    <w:rsid w:val="00843518"/>
    <w:rsid w:val="00843D96"/>
    <w:rsid w:val="00843DBD"/>
    <w:rsid w:val="008440FB"/>
    <w:rsid w:val="00844126"/>
    <w:rsid w:val="008444CD"/>
    <w:rsid w:val="00844580"/>
    <w:rsid w:val="00844759"/>
    <w:rsid w:val="00844923"/>
    <w:rsid w:val="00844A1B"/>
    <w:rsid w:val="0084511C"/>
    <w:rsid w:val="00845732"/>
    <w:rsid w:val="00845A79"/>
    <w:rsid w:val="00845AC1"/>
    <w:rsid w:val="00846101"/>
    <w:rsid w:val="00846475"/>
    <w:rsid w:val="008464A8"/>
    <w:rsid w:val="00846BC8"/>
    <w:rsid w:val="00846BF6"/>
    <w:rsid w:val="00846DD4"/>
    <w:rsid w:val="00846F8F"/>
    <w:rsid w:val="00846FF3"/>
    <w:rsid w:val="00847157"/>
    <w:rsid w:val="00847283"/>
    <w:rsid w:val="0084766C"/>
    <w:rsid w:val="00847AC9"/>
    <w:rsid w:val="00847BC8"/>
    <w:rsid w:val="00847BCB"/>
    <w:rsid w:val="00847BE9"/>
    <w:rsid w:val="00847C03"/>
    <w:rsid w:val="00847D81"/>
    <w:rsid w:val="00847DCC"/>
    <w:rsid w:val="00847DD8"/>
    <w:rsid w:val="00847E09"/>
    <w:rsid w:val="008501CD"/>
    <w:rsid w:val="00850287"/>
    <w:rsid w:val="008502A2"/>
    <w:rsid w:val="008509C1"/>
    <w:rsid w:val="00850B36"/>
    <w:rsid w:val="00850C29"/>
    <w:rsid w:val="00850DA5"/>
    <w:rsid w:val="00851604"/>
    <w:rsid w:val="008519C3"/>
    <w:rsid w:val="008519CE"/>
    <w:rsid w:val="00851A6C"/>
    <w:rsid w:val="00851B3D"/>
    <w:rsid w:val="00851D21"/>
    <w:rsid w:val="00851D49"/>
    <w:rsid w:val="00852480"/>
    <w:rsid w:val="0085274C"/>
    <w:rsid w:val="00852784"/>
    <w:rsid w:val="00852856"/>
    <w:rsid w:val="00852896"/>
    <w:rsid w:val="0085294D"/>
    <w:rsid w:val="00852F1E"/>
    <w:rsid w:val="008530DD"/>
    <w:rsid w:val="008534CC"/>
    <w:rsid w:val="0085353C"/>
    <w:rsid w:val="00853562"/>
    <w:rsid w:val="00853B5D"/>
    <w:rsid w:val="00853F63"/>
    <w:rsid w:val="0085420C"/>
    <w:rsid w:val="00854470"/>
    <w:rsid w:val="00854478"/>
    <w:rsid w:val="00854B8C"/>
    <w:rsid w:val="00854FB4"/>
    <w:rsid w:val="00855448"/>
    <w:rsid w:val="008554EF"/>
    <w:rsid w:val="00855C5C"/>
    <w:rsid w:val="00855D60"/>
    <w:rsid w:val="00855E0D"/>
    <w:rsid w:val="00855E1A"/>
    <w:rsid w:val="00855FF6"/>
    <w:rsid w:val="00856312"/>
    <w:rsid w:val="0085634B"/>
    <w:rsid w:val="008563A3"/>
    <w:rsid w:val="00856B71"/>
    <w:rsid w:val="00856B83"/>
    <w:rsid w:val="00856D30"/>
    <w:rsid w:val="00856F49"/>
    <w:rsid w:val="00857048"/>
    <w:rsid w:val="008575C5"/>
    <w:rsid w:val="0085791C"/>
    <w:rsid w:val="008579CF"/>
    <w:rsid w:val="008579F6"/>
    <w:rsid w:val="00857D1C"/>
    <w:rsid w:val="00857F62"/>
    <w:rsid w:val="00860126"/>
    <w:rsid w:val="00860993"/>
    <w:rsid w:val="008609DE"/>
    <w:rsid w:val="00860AFD"/>
    <w:rsid w:val="00860F43"/>
    <w:rsid w:val="0086139E"/>
    <w:rsid w:val="008614BC"/>
    <w:rsid w:val="008615CF"/>
    <w:rsid w:val="0086162C"/>
    <w:rsid w:val="00861726"/>
    <w:rsid w:val="00861FED"/>
    <w:rsid w:val="008627F6"/>
    <w:rsid w:val="00862850"/>
    <w:rsid w:val="00862931"/>
    <w:rsid w:val="00863098"/>
    <w:rsid w:val="008630A8"/>
    <w:rsid w:val="00863446"/>
    <w:rsid w:val="00863601"/>
    <w:rsid w:val="00863720"/>
    <w:rsid w:val="008639AE"/>
    <w:rsid w:val="00863DD1"/>
    <w:rsid w:val="008642EC"/>
    <w:rsid w:val="008646E0"/>
    <w:rsid w:val="008648B9"/>
    <w:rsid w:val="00864924"/>
    <w:rsid w:val="00864A82"/>
    <w:rsid w:val="0086505E"/>
    <w:rsid w:val="00865380"/>
    <w:rsid w:val="00865410"/>
    <w:rsid w:val="00865635"/>
    <w:rsid w:val="00865754"/>
    <w:rsid w:val="00865D66"/>
    <w:rsid w:val="00865D9E"/>
    <w:rsid w:val="00866215"/>
    <w:rsid w:val="0086669C"/>
    <w:rsid w:val="00866884"/>
    <w:rsid w:val="008669D7"/>
    <w:rsid w:val="00866FFC"/>
    <w:rsid w:val="00867486"/>
    <w:rsid w:val="00867528"/>
    <w:rsid w:val="008676C0"/>
    <w:rsid w:val="00867B37"/>
    <w:rsid w:val="00867B47"/>
    <w:rsid w:val="008700BE"/>
    <w:rsid w:val="008702D6"/>
    <w:rsid w:val="00870675"/>
    <w:rsid w:val="00870919"/>
    <w:rsid w:val="00870DDB"/>
    <w:rsid w:val="00871040"/>
    <w:rsid w:val="008710B3"/>
    <w:rsid w:val="008712F1"/>
    <w:rsid w:val="00871A87"/>
    <w:rsid w:val="00871A9D"/>
    <w:rsid w:val="0087210F"/>
    <w:rsid w:val="008724EF"/>
    <w:rsid w:val="008727B1"/>
    <w:rsid w:val="00872A09"/>
    <w:rsid w:val="00872A8D"/>
    <w:rsid w:val="00872EE6"/>
    <w:rsid w:val="008730C1"/>
    <w:rsid w:val="00873366"/>
    <w:rsid w:val="0087345C"/>
    <w:rsid w:val="008738ED"/>
    <w:rsid w:val="00873A50"/>
    <w:rsid w:val="00873E88"/>
    <w:rsid w:val="00873F8A"/>
    <w:rsid w:val="00874031"/>
    <w:rsid w:val="0087460E"/>
    <w:rsid w:val="00874A9A"/>
    <w:rsid w:val="00874C66"/>
    <w:rsid w:val="00874CC7"/>
    <w:rsid w:val="00874D94"/>
    <w:rsid w:val="00874FBC"/>
    <w:rsid w:val="0087556D"/>
    <w:rsid w:val="0087588A"/>
    <w:rsid w:val="0087595D"/>
    <w:rsid w:val="00875C35"/>
    <w:rsid w:val="008765AB"/>
    <w:rsid w:val="00876713"/>
    <w:rsid w:val="00876917"/>
    <w:rsid w:val="00876BCD"/>
    <w:rsid w:val="00876DA1"/>
    <w:rsid w:val="0087708B"/>
    <w:rsid w:val="00877235"/>
    <w:rsid w:val="00877329"/>
    <w:rsid w:val="0087798D"/>
    <w:rsid w:val="00877CD3"/>
    <w:rsid w:val="00877D29"/>
    <w:rsid w:val="00877D7F"/>
    <w:rsid w:val="0088006A"/>
    <w:rsid w:val="008800CF"/>
    <w:rsid w:val="008802EC"/>
    <w:rsid w:val="008803D9"/>
    <w:rsid w:val="008806ED"/>
    <w:rsid w:val="008808E5"/>
    <w:rsid w:val="00880C34"/>
    <w:rsid w:val="008811F3"/>
    <w:rsid w:val="008812C0"/>
    <w:rsid w:val="0088146D"/>
    <w:rsid w:val="00881570"/>
    <w:rsid w:val="00881622"/>
    <w:rsid w:val="0088181E"/>
    <w:rsid w:val="00882195"/>
    <w:rsid w:val="008822EF"/>
    <w:rsid w:val="008824EE"/>
    <w:rsid w:val="00882A00"/>
    <w:rsid w:val="00882A68"/>
    <w:rsid w:val="00882DD0"/>
    <w:rsid w:val="00882F65"/>
    <w:rsid w:val="00882FC9"/>
    <w:rsid w:val="00883148"/>
    <w:rsid w:val="00883863"/>
    <w:rsid w:val="0088398F"/>
    <w:rsid w:val="00883A0B"/>
    <w:rsid w:val="00883FB3"/>
    <w:rsid w:val="00884040"/>
    <w:rsid w:val="008844B1"/>
    <w:rsid w:val="00884633"/>
    <w:rsid w:val="00884D87"/>
    <w:rsid w:val="0088521C"/>
    <w:rsid w:val="00885294"/>
    <w:rsid w:val="00885466"/>
    <w:rsid w:val="00885493"/>
    <w:rsid w:val="00885610"/>
    <w:rsid w:val="00885A80"/>
    <w:rsid w:val="00885F56"/>
    <w:rsid w:val="0088600C"/>
    <w:rsid w:val="0088639B"/>
    <w:rsid w:val="008867ED"/>
    <w:rsid w:val="0088685C"/>
    <w:rsid w:val="00886B7C"/>
    <w:rsid w:val="00886CF8"/>
    <w:rsid w:val="00886D8B"/>
    <w:rsid w:val="00886EC5"/>
    <w:rsid w:val="00886F38"/>
    <w:rsid w:val="008870FF"/>
    <w:rsid w:val="00887127"/>
    <w:rsid w:val="0088757F"/>
    <w:rsid w:val="00887593"/>
    <w:rsid w:val="008876B7"/>
    <w:rsid w:val="008877F9"/>
    <w:rsid w:val="00887A9F"/>
    <w:rsid w:val="00887BA6"/>
    <w:rsid w:val="00887DB0"/>
    <w:rsid w:val="00887E64"/>
    <w:rsid w:val="00887E9A"/>
    <w:rsid w:val="008900F3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19FE"/>
    <w:rsid w:val="00892353"/>
    <w:rsid w:val="008923F4"/>
    <w:rsid w:val="00892852"/>
    <w:rsid w:val="00892B7E"/>
    <w:rsid w:val="00892EF7"/>
    <w:rsid w:val="00893128"/>
    <w:rsid w:val="00893286"/>
    <w:rsid w:val="008933C0"/>
    <w:rsid w:val="0089361B"/>
    <w:rsid w:val="0089383A"/>
    <w:rsid w:val="00893B74"/>
    <w:rsid w:val="00893DEF"/>
    <w:rsid w:val="008944E3"/>
    <w:rsid w:val="008946AB"/>
    <w:rsid w:val="00894F66"/>
    <w:rsid w:val="0089504D"/>
    <w:rsid w:val="0089535C"/>
    <w:rsid w:val="00895385"/>
    <w:rsid w:val="0089626A"/>
    <w:rsid w:val="008964AF"/>
    <w:rsid w:val="00896534"/>
    <w:rsid w:val="00896602"/>
    <w:rsid w:val="0089696D"/>
    <w:rsid w:val="00896B41"/>
    <w:rsid w:val="00896B5F"/>
    <w:rsid w:val="00896CA1"/>
    <w:rsid w:val="00897109"/>
    <w:rsid w:val="008974E7"/>
    <w:rsid w:val="00897679"/>
    <w:rsid w:val="00897694"/>
    <w:rsid w:val="0089779C"/>
    <w:rsid w:val="008977B5"/>
    <w:rsid w:val="008977CE"/>
    <w:rsid w:val="00897B08"/>
    <w:rsid w:val="00897D5C"/>
    <w:rsid w:val="00897E35"/>
    <w:rsid w:val="008A0522"/>
    <w:rsid w:val="008A07C7"/>
    <w:rsid w:val="008A0A1C"/>
    <w:rsid w:val="008A0B23"/>
    <w:rsid w:val="008A0C28"/>
    <w:rsid w:val="008A1322"/>
    <w:rsid w:val="008A1B63"/>
    <w:rsid w:val="008A1B67"/>
    <w:rsid w:val="008A1E00"/>
    <w:rsid w:val="008A262E"/>
    <w:rsid w:val="008A2840"/>
    <w:rsid w:val="008A354E"/>
    <w:rsid w:val="008A36B1"/>
    <w:rsid w:val="008A39FA"/>
    <w:rsid w:val="008A4132"/>
    <w:rsid w:val="008A42A5"/>
    <w:rsid w:val="008A44B0"/>
    <w:rsid w:val="008A49BE"/>
    <w:rsid w:val="008A4DD3"/>
    <w:rsid w:val="008A4F30"/>
    <w:rsid w:val="008A502C"/>
    <w:rsid w:val="008A50AA"/>
    <w:rsid w:val="008A5257"/>
    <w:rsid w:val="008A54A4"/>
    <w:rsid w:val="008A58C9"/>
    <w:rsid w:val="008A5966"/>
    <w:rsid w:val="008A61AD"/>
    <w:rsid w:val="008A62AA"/>
    <w:rsid w:val="008A62BB"/>
    <w:rsid w:val="008A6B85"/>
    <w:rsid w:val="008A6CEB"/>
    <w:rsid w:val="008A6EC4"/>
    <w:rsid w:val="008A7096"/>
    <w:rsid w:val="008A727D"/>
    <w:rsid w:val="008A7323"/>
    <w:rsid w:val="008A7388"/>
    <w:rsid w:val="008A74EC"/>
    <w:rsid w:val="008A75A5"/>
    <w:rsid w:val="008A778D"/>
    <w:rsid w:val="008A7B02"/>
    <w:rsid w:val="008A7D45"/>
    <w:rsid w:val="008A7EC8"/>
    <w:rsid w:val="008B0A17"/>
    <w:rsid w:val="008B0CC5"/>
    <w:rsid w:val="008B0D49"/>
    <w:rsid w:val="008B0FA5"/>
    <w:rsid w:val="008B144D"/>
    <w:rsid w:val="008B14EF"/>
    <w:rsid w:val="008B17EF"/>
    <w:rsid w:val="008B183C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CBB"/>
    <w:rsid w:val="008B2D50"/>
    <w:rsid w:val="008B2F61"/>
    <w:rsid w:val="008B307E"/>
    <w:rsid w:val="008B30B7"/>
    <w:rsid w:val="008B33CC"/>
    <w:rsid w:val="008B3413"/>
    <w:rsid w:val="008B34E6"/>
    <w:rsid w:val="008B3991"/>
    <w:rsid w:val="008B3CF0"/>
    <w:rsid w:val="008B3D26"/>
    <w:rsid w:val="008B3DE5"/>
    <w:rsid w:val="008B3EA3"/>
    <w:rsid w:val="008B4100"/>
    <w:rsid w:val="008B4195"/>
    <w:rsid w:val="008B4606"/>
    <w:rsid w:val="008B46B4"/>
    <w:rsid w:val="008B46C1"/>
    <w:rsid w:val="008B4C2C"/>
    <w:rsid w:val="008B4E9F"/>
    <w:rsid w:val="008B5626"/>
    <w:rsid w:val="008B56CE"/>
    <w:rsid w:val="008B574A"/>
    <w:rsid w:val="008B5923"/>
    <w:rsid w:val="008B5A08"/>
    <w:rsid w:val="008B5DF4"/>
    <w:rsid w:val="008B5E34"/>
    <w:rsid w:val="008B600B"/>
    <w:rsid w:val="008B62BE"/>
    <w:rsid w:val="008B636C"/>
    <w:rsid w:val="008B64A2"/>
    <w:rsid w:val="008B67D4"/>
    <w:rsid w:val="008B6CD1"/>
    <w:rsid w:val="008B6E4C"/>
    <w:rsid w:val="008B70A6"/>
    <w:rsid w:val="008B7172"/>
    <w:rsid w:val="008B7259"/>
    <w:rsid w:val="008B742A"/>
    <w:rsid w:val="008B74C0"/>
    <w:rsid w:val="008B74CF"/>
    <w:rsid w:val="008B7613"/>
    <w:rsid w:val="008B77D7"/>
    <w:rsid w:val="008B77DC"/>
    <w:rsid w:val="008B79DB"/>
    <w:rsid w:val="008B7F83"/>
    <w:rsid w:val="008C0B08"/>
    <w:rsid w:val="008C0C11"/>
    <w:rsid w:val="008C0CFA"/>
    <w:rsid w:val="008C0D68"/>
    <w:rsid w:val="008C0E32"/>
    <w:rsid w:val="008C112D"/>
    <w:rsid w:val="008C1378"/>
    <w:rsid w:val="008C13B1"/>
    <w:rsid w:val="008C1406"/>
    <w:rsid w:val="008C1458"/>
    <w:rsid w:val="008C1AB0"/>
    <w:rsid w:val="008C1BA3"/>
    <w:rsid w:val="008C20BD"/>
    <w:rsid w:val="008C214A"/>
    <w:rsid w:val="008C241A"/>
    <w:rsid w:val="008C2460"/>
    <w:rsid w:val="008C2526"/>
    <w:rsid w:val="008C297E"/>
    <w:rsid w:val="008C2EB2"/>
    <w:rsid w:val="008C31B2"/>
    <w:rsid w:val="008C3344"/>
    <w:rsid w:val="008C3708"/>
    <w:rsid w:val="008C4284"/>
    <w:rsid w:val="008C4E0E"/>
    <w:rsid w:val="008C520F"/>
    <w:rsid w:val="008C554C"/>
    <w:rsid w:val="008C56C8"/>
    <w:rsid w:val="008C57DF"/>
    <w:rsid w:val="008C58EF"/>
    <w:rsid w:val="008C5A80"/>
    <w:rsid w:val="008C6073"/>
    <w:rsid w:val="008C6125"/>
    <w:rsid w:val="008C6126"/>
    <w:rsid w:val="008C63A2"/>
    <w:rsid w:val="008C6D87"/>
    <w:rsid w:val="008C6DDB"/>
    <w:rsid w:val="008C717E"/>
    <w:rsid w:val="008C769F"/>
    <w:rsid w:val="008C775E"/>
    <w:rsid w:val="008C79CE"/>
    <w:rsid w:val="008C7E19"/>
    <w:rsid w:val="008C7F58"/>
    <w:rsid w:val="008D004E"/>
    <w:rsid w:val="008D0072"/>
    <w:rsid w:val="008D0111"/>
    <w:rsid w:val="008D0241"/>
    <w:rsid w:val="008D03F1"/>
    <w:rsid w:val="008D03F4"/>
    <w:rsid w:val="008D07CF"/>
    <w:rsid w:val="008D0BFC"/>
    <w:rsid w:val="008D0E07"/>
    <w:rsid w:val="008D0FDC"/>
    <w:rsid w:val="008D1533"/>
    <w:rsid w:val="008D1779"/>
    <w:rsid w:val="008D1AF9"/>
    <w:rsid w:val="008D1BE4"/>
    <w:rsid w:val="008D2036"/>
    <w:rsid w:val="008D2149"/>
    <w:rsid w:val="008D22FF"/>
    <w:rsid w:val="008D24EC"/>
    <w:rsid w:val="008D285E"/>
    <w:rsid w:val="008D288C"/>
    <w:rsid w:val="008D2AAB"/>
    <w:rsid w:val="008D2AD6"/>
    <w:rsid w:val="008D2C04"/>
    <w:rsid w:val="008D2DD2"/>
    <w:rsid w:val="008D2EEB"/>
    <w:rsid w:val="008D3204"/>
    <w:rsid w:val="008D329E"/>
    <w:rsid w:val="008D3351"/>
    <w:rsid w:val="008D35FF"/>
    <w:rsid w:val="008D3845"/>
    <w:rsid w:val="008D3A88"/>
    <w:rsid w:val="008D3E8A"/>
    <w:rsid w:val="008D41C7"/>
    <w:rsid w:val="008D43B9"/>
    <w:rsid w:val="008D43FE"/>
    <w:rsid w:val="008D45C5"/>
    <w:rsid w:val="008D4712"/>
    <w:rsid w:val="008D4C9A"/>
    <w:rsid w:val="008D58E1"/>
    <w:rsid w:val="008D5965"/>
    <w:rsid w:val="008D5FB1"/>
    <w:rsid w:val="008D62B0"/>
    <w:rsid w:val="008D68B8"/>
    <w:rsid w:val="008D6921"/>
    <w:rsid w:val="008D6D62"/>
    <w:rsid w:val="008D6E2A"/>
    <w:rsid w:val="008D6E33"/>
    <w:rsid w:val="008D72C9"/>
    <w:rsid w:val="008D758E"/>
    <w:rsid w:val="008D7B73"/>
    <w:rsid w:val="008D7E0D"/>
    <w:rsid w:val="008E0118"/>
    <w:rsid w:val="008E0270"/>
    <w:rsid w:val="008E094F"/>
    <w:rsid w:val="008E173E"/>
    <w:rsid w:val="008E2504"/>
    <w:rsid w:val="008E25B0"/>
    <w:rsid w:val="008E2C9E"/>
    <w:rsid w:val="008E2F77"/>
    <w:rsid w:val="008E3125"/>
    <w:rsid w:val="008E3326"/>
    <w:rsid w:val="008E334F"/>
    <w:rsid w:val="008E3619"/>
    <w:rsid w:val="008E3654"/>
    <w:rsid w:val="008E3C57"/>
    <w:rsid w:val="008E4215"/>
    <w:rsid w:val="008E4932"/>
    <w:rsid w:val="008E4A42"/>
    <w:rsid w:val="008E4C10"/>
    <w:rsid w:val="008E4E1F"/>
    <w:rsid w:val="008E4FE1"/>
    <w:rsid w:val="008E5006"/>
    <w:rsid w:val="008E514F"/>
    <w:rsid w:val="008E52D9"/>
    <w:rsid w:val="008E582D"/>
    <w:rsid w:val="008E5862"/>
    <w:rsid w:val="008E616B"/>
    <w:rsid w:val="008E62DE"/>
    <w:rsid w:val="008E668E"/>
    <w:rsid w:val="008E6A80"/>
    <w:rsid w:val="008E6D4D"/>
    <w:rsid w:val="008E704D"/>
    <w:rsid w:val="008E71D5"/>
    <w:rsid w:val="008E7260"/>
    <w:rsid w:val="008E7501"/>
    <w:rsid w:val="008E79AD"/>
    <w:rsid w:val="008E7A05"/>
    <w:rsid w:val="008E7AF1"/>
    <w:rsid w:val="008E7B89"/>
    <w:rsid w:val="008E7C93"/>
    <w:rsid w:val="008E7E82"/>
    <w:rsid w:val="008E7EB1"/>
    <w:rsid w:val="008F033A"/>
    <w:rsid w:val="008F0388"/>
    <w:rsid w:val="008F05B5"/>
    <w:rsid w:val="008F07A8"/>
    <w:rsid w:val="008F08DE"/>
    <w:rsid w:val="008F0B67"/>
    <w:rsid w:val="008F0E5D"/>
    <w:rsid w:val="008F106B"/>
    <w:rsid w:val="008F1297"/>
    <w:rsid w:val="008F1332"/>
    <w:rsid w:val="008F1EC5"/>
    <w:rsid w:val="008F1EC8"/>
    <w:rsid w:val="008F20A1"/>
    <w:rsid w:val="008F20FC"/>
    <w:rsid w:val="008F24FA"/>
    <w:rsid w:val="008F29DE"/>
    <w:rsid w:val="008F2D21"/>
    <w:rsid w:val="008F3152"/>
    <w:rsid w:val="008F317C"/>
    <w:rsid w:val="008F3369"/>
    <w:rsid w:val="008F3AD3"/>
    <w:rsid w:val="008F413C"/>
    <w:rsid w:val="008F4367"/>
    <w:rsid w:val="008F4706"/>
    <w:rsid w:val="008F476E"/>
    <w:rsid w:val="008F49EE"/>
    <w:rsid w:val="008F4BBD"/>
    <w:rsid w:val="008F4EF6"/>
    <w:rsid w:val="008F4F5A"/>
    <w:rsid w:val="008F561A"/>
    <w:rsid w:val="008F5EFF"/>
    <w:rsid w:val="008F620F"/>
    <w:rsid w:val="008F6DB1"/>
    <w:rsid w:val="008F76AF"/>
    <w:rsid w:val="008F7C96"/>
    <w:rsid w:val="009005FA"/>
    <w:rsid w:val="00900A48"/>
    <w:rsid w:val="00900C5C"/>
    <w:rsid w:val="00901085"/>
    <w:rsid w:val="009015D4"/>
    <w:rsid w:val="00901874"/>
    <w:rsid w:val="0090197A"/>
    <w:rsid w:val="009019D1"/>
    <w:rsid w:val="00901A49"/>
    <w:rsid w:val="00902424"/>
    <w:rsid w:val="009025B0"/>
    <w:rsid w:val="00902815"/>
    <w:rsid w:val="00902ADA"/>
    <w:rsid w:val="00902E49"/>
    <w:rsid w:val="0090315C"/>
    <w:rsid w:val="00903841"/>
    <w:rsid w:val="00903C7F"/>
    <w:rsid w:val="00903D05"/>
    <w:rsid w:val="00904128"/>
    <w:rsid w:val="009043AB"/>
    <w:rsid w:val="00904694"/>
    <w:rsid w:val="00904C21"/>
    <w:rsid w:val="00905062"/>
    <w:rsid w:val="009050B4"/>
    <w:rsid w:val="00905129"/>
    <w:rsid w:val="009053AA"/>
    <w:rsid w:val="009060F5"/>
    <w:rsid w:val="009063FF"/>
    <w:rsid w:val="00906583"/>
    <w:rsid w:val="00906880"/>
    <w:rsid w:val="00906B14"/>
    <w:rsid w:val="00906BAE"/>
    <w:rsid w:val="00906DCA"/>
    <w:rsid w:val="00906F02"/>
    <w:rsid w:val="00907171"/>
    <w:rsid w:val="009072D1"/>
    <w:rsid w:val="00907FE6"/>
    <w:rsid w:val="00910140"/>
    <w:rsid w:val="00910629"/>
    <w:rsid w:val="00910B94"/>
    <w:rsid w:val="00910F93"/>
    <w:rsid w:val="00911828"/>
    <w:rsid w:val="00911A8E"/>
    <w:rsid w:val="00911E54"/>
    <w:rsid w:val="00912424"/>
    <w:rsid w:val="0091256A"/>
    <w:rsid w:val="009125D7"/>
    <w:rsid w:val="00912871"/>
    <w:rsid w:val="00912B0D"/>
    <w:rsid w:val="00912D74"/>
    <w:rsid w:val="009131AA"/>
    <w:rsid w:val="0091342B"/>
    <w:rsid w:val="009135F7"/>
    <w:rsid w:val="0091364E"/>
    <w:rsid w:val="0091375A"/>
    <w:rsid w:val="0091388C"/>
    <w:rsid w:val="0091399D"/>
    <w:rsid w:val="00914275"/>
    <w:rsid w:val="0091456E"/>
    <w:rsid w:val="00914663"/>
    <w:rsid w:val="00914949"/>
    <w:rsid w:val="00914DE9"/>
    <w:rsid w:val="00915356"/>
    <w:rsid w:val="00915529"/>
    <w:rsid w:val="009159AC"/>
    <w:rsid w:val="00915BC6"/>
    <w:rsid w:val="00916584"/>
    <w:rsid w:val="00917057"/>
    <w:rsid w:val="009170CF"/>
    <w:rsid w:val="00917146"/>
    <w:rsid w:val="009172CA"/>
    <w:rsid w:val="00917E90"/>
    <w:rsid w:val="00917EA7"/>
    <w:rsid w:val="009203FA"/>
    <w:rsid w:val="009203FF"/>
    <w:rsid w:val="009204B4"/>
    <w:rsid w:val="00920712"/>
    <w:rsid w:val="00920B30"/>
    <w:rsid w:val="00920D70"/>
    <w:rsid w:val="00921057"/>
    <w:rsid w:val="00921277"/>
    <w:rsid w:val="00921380"/>
    <w:rsid w:val="00921604"/>
    <w:rsid w:val="00921736"/>
    <w:rsid w:val="00921B06"/>
    <w:rsid w:val="00921C45"/>
    <w:rsid w:val="00921E94"/>
    <w:rsid w:val="00921F39"/>
    <w:rsid w:val="00922160"/>
    <w:rsid w:val="009223D9"/>
    <w:rsid w:val="00922566"/>
    <w:rsid w:val="0092260A"/>
    <w:rsid w:val="009229B8"/>
    <w:rsid w:val="00922B63"/>
    <w:rsid w:val="00922F24"/>
    <w:rsid w:val="00923E80"/>
    <w:rsid w:val="009240FA"/>
    <w:rsid w:val="00924276"/>
    <w:rsid w:val="00924B7D"/>
    <w:rsid w:val="00924FCC"/>
    <w:rsid w:val="009256BA"/>
    <w:rsid w:val="009258BC"/>
    <w:rsid w:val="00925EA9"/>
    <w:rsid w:val="00925EB2"/>
    <w:rsid w:val="00925F25"/>
    <w:rsid w:val="009272DF"/>
    <w:rsid w:val="00927567"/>
    <w:rsid w:val="00927577"/>
    <w:rsid w:val="00927705"/>
    <w:rsid w:val="00927C62"/>
    <w:rsid w:val="00930145"/>
    <w:rsid w:val="00930147"/>
    <w:rsid w:val="009302A9"/>
    <w:rsid w:val="0093033E"/>
    <w:rsid w:val="009303BC"/>
    <w:rsid w:val="00931049"/>
    <w:rsid w:val="00931146"/>
    <w:rsid w:val="009312FA"/>
    <w:rsid w:val="009322A7"/>
    <w:rsid w:val="009325F1"/>
    <w:rsid w:val="0093302A"/>
    <w:rsid w:val="009332E8"/>
    <w:rsid w:val="0093369A"/>
    <w:rsid w:val="009340F8"/>
    <w:rsid w:val="00934449"/>
    <w:rsid w:val="009346C8"/>
    <w:rsid w:val="009346F9"/>
    <w:rsid w:val="00934746"/>
    <w:rsid w:val="0093496C"/>
    <w:rsid w:val="00934C97"/>
    <w:rsid w:val="00934D51"/>
    <w:rsid w:val="00934EA4"/>
    <w:rsid w:val="009353C7"/>
    <w:rsid w:val="0093566A"/>
    <w:rsid w:val="0093613B"/>
    <w:rsid w:val="00936AEC"/>
    <w:rsid w:val="00936AF3"/>
    <w:rsid w:val="00937615"/>
    <w:rsid w:val="009376A5"/>
    <w:rsid w:val="0093794E"/>
    <w:rsid w:val="00937A0F"/>
    <w:rsid w:val="00937E4D"/>
    <w:rsid w:val="00937FF1"/>
    <w:rsid w:val="0094020F"/>
    <w:rsid w:val="0094051A"/>
    <w:rsid w:val="00940785"/>
    <w:rsid w:val="009407F1"/>
    <w:rsid w:val="00940C0E"/>
    <w:rsid w:val="00940E89"/>
    <w:rsid w:val="00941966"/>
    <w:rsid w:val="00941EE5"/>
    <w:rsid w:val="0094226E"/>
    <w:rsid w:val="009423A3"/>
    <w:rsid w:val="00942AF6"/>
    <w:rsid w:val="00942C0C"/>
    <w:rsid w:val="00942E0B"/>
    <w:rsid w:val="009439D8"/>
    <w:rsid w:val="00943C96"/>
    <w:rsid w:val="00944293"/>
    <w:rsid w:val="0094440D"/>
    <w:rsid w:val="0094445D"/>
    <w:rsid w:val="00944995"/>
    <w:rsid w:val="00944A57"/>
    <w:rsid w:val="00944AF1"/>
    <w:rsid w:val="009450D9"/>
    <w:rsid w:val="00945448"/>
    <w:rsid w:val="00945567"/>
    <w:rsid w:val="009455F1"/>
    <w:rsid w:val="009457B3"/>
    <w:rsid w:val="00945983"/>
    <w:rsid w:val="00945DF8"/>
    <w:rsid w:val="00945EBA"/>
    <w:rsid w:val="009462DC"/>
    <w:rsid w:val="009466A1"/>
    <w:rsid w:val="0094680A"/>
    <w:rsid w:val="009468EC"/>
    <w:rsid w:val="00946E71"/>
    <w:rsid w:val="00946EB6"/>
    <w:rsid w:val="00947197"/>
    <w:rsid w:val="009472A9"/>
    <w:rsid w:val="009473AF"/>
    <w:rsid w:val="0094763E"/>
    <w:rsid w:val="0094763F"/>
    <w:rsid w:val="00947771"/>
    <w:rsid w:val="00947935"/>
    <w:rsid w:val="00947980"/>
    <w:rsid w:val="00947A3B"/>
    <w:rsid w:val="00947B91"/>
    <w:rsid w:val="009501D4"/>
    <w:rsid w:val="009508E1"/>
    <w:rsid w:val="00950A9F"/>
    <w:rsid w:val="00950E7D"/>
    <w:rsid w:val="00950F2D"/>
    <w:rsid w:val="00951047"/>
    <w:rsid w:val="0095105D"/>
    <w:rsid w:val="00951A24"/>
    <w:rsid w:val="00951A69"/>
    <w:rsid w:val="00951B10"/>
    <w:rsid w:val="00951B73"/>
    <w:rsid w:val="00952248"/>
    <w:rsid w:val="00952572"/>
    <w:rsid w:val="00952662"/>
    <w:rsid w:val="0095285F"/>
    <w:rsid w:val="00952EBC"/>
    <w:rsid w:val="00952EC3"/>
    <w:rsid w:val="009530FD"/>
    <w:rsid w:val="00953D29"/>
    <w:rsid w:val="00953EAE"/>
    <w:rsid w:val="00954494"/>
    <w:rsid w:val="009544A9"/>
    <w:rsid w:val="009544B1"/>
    <w:rsid w:val="00954522"/>
    <w:rsid w:val="00954592"/>
    <w:rsid w:val="0095540E"/>
    <w:rsid w:val="00955763"/>
    <w:rsid w:val="0095577F"/>
    <w:rsid w:val="009557D3"/>
    <w:rsid w:val="00955A9B"/>
    <w:rsid w:val="00955F33"/>
    <w:rsid w:val="00955F9F"/>
    <w:rsid w:val="0095610E"/>
    <w:rsid w:val="00956164"/>
    <w:rsid w:val="00956505"/>
    <w:rsid w:val="00956680"/>
    <w:rsid w:val="00957544"/>
    <w:rsid w:val="00957676"/>
    <w:rsid w:val="009576A7"/>
    <w:rsid w:val="00957784"/>
    <w:rsid w:val="009579E4"/>
    <w:rsid w:val="00957A04"/>
    <w:rsid w:val="00957C47"/>
    <w:rsid w:val="00957C5C"/>
    <w:rsid w:val="00957F6B"/>
    <w:rsid w:val="00957FE6"/>
    <w:rsid w:val="00960054"/>
    <w:rsid w:val="009600EC"/>
    <w:rsid w:val="00960839"/>
    <w:rsid w:val="00960B00"/>
    <w:rsid w:val="00960B42"/>
    <w:rsid w:val="00960B86"/>
    <w:rsid w:val="00960E7F"/>
    <w:rsid w:val="00960EBF"/>
    <w:rsid w:val="00960FAB"/>
    <w:rsid w:val="00961264"/>
    <w:rsid w:val="0096155F"/>
    <w:rsid w:val="00961E05"/>
    <w:rsid w:val="00961E7E"/>
    <w:rsid w:val="00961ED1"/>
    <w:rsid w:val="00961FAE"/>
    <w:rsid w:val="009623B4"/>
    <w:rsid w:val="00962845"/>
    <w:rsid w:val="00962967"/>
    <w:rsid w:val="00963019"/>
    <w:rsid w:val="0096305E"/>
    <w:rsid w:val="00963204"/>
    <w:rsid w:val="00963360"/>
    <w:rsid w:val="00963DCA"/>
    <w:rsid w:val="00963E6D"/>
    <w:rsid w:val="00963E8F"/>
    <w:rsid w:val="00964234"/>
    <w:rsid w:val="009644EA"/>
    <w:rsid w:val="0096467E"/>
    <w:rsid w:val="00964843"/>
    <w:rsid w:val="00964C51"/>
    <w:rsid w:val="00964E7E"/>
    <w:rsid w:val="00964F38"/>
    <w:rsid w:val="009650EC"/>
    <w:rsid w:val="009650FE"/>
    <w:rsid w:val="00965720"/>
    <w:rsid w:val="0096575B"/>
    <w:rsid w:val="009661B7"/>
    <w:rsid w:val="0096622D"/>
    <w:rsid w:val="0096667E"/>
    <w:rsid w:val="009668E2"/>
    <w:rsid w:val="009669AE"/>
    <w:rsid w:val="00966C50"/>
    <w:rsid w:val="00966EE4"/>
    <w:rsid w:val="00966F33"/>
    <w:rsid w:val="00967136"/>
    <w:rsid w:val="0096753D"/>
    <w:rsid w:val="00967542"/>
    <w:rsid w:val="009675C2"/>
    <w:rsid w:val="00970198"/>
    <w:rsid w:val="009702DD"/>
    <w:rsid w:val="00970352"/>
    <w:rsid w:val="00970458"/>
    <w:rsid w:val="0097088B"/>
    <w:rsid w:val="00970A34"/>
    <w:rsid w:val="00970D94"/>
    <w:rsid w:val="00971214"/>
    <w:rsid w:val="0097130A"/>
    <w:rsid w:val="00971339"/>
    <w:rsid w:val="0097156A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0A"/>
    <w:rsid w:val="0097324B"/>
    <w:rsid w:val="00973272"/>
    <w:rsid w:val="0097347B"/>
    <w:rsid w:val="009737C5"/>
    <w:rsid w:val="009738CC"/>
    <w:rsid w:val="0097397B"/>
    <w:rsid w:val="00973C34"/>
    <w:rsid w:val="00973E0A"/>
    <w:rsid w:val="00974112"/>
    <w:rsid w:val="0097418B"/>
    <w:rsid w:val="00974428"/>
    <w:rsid w:val="009744C7"/>
    <w:rsid w:val="009749DD"/>
    <w:rsid w:val="00974FCA"/>
    <w:rsid w:val="009750D9"/>
    <w:rsid w:val="009754AF"/>
    <w:rsid w:val="009754EF"/>
    <w:rsid w:val="0097593F"/>
    <w:rsid w:val="009759F0"/>
    <w:rsid w:val="00975A75"/>
    <w:rsid w:val="00975CC9"/>
    <w:rsid w:val="00975F49"/>
    <w:rsid w:val="00975FDF"/>
    <w:rsid w:val="0097630E"/>
    <w:rsid w:val="009765F4"/>
    <w:rsid w:val="0097674F"/>
    <w:rsid w:val="00976B08"/>
    <w:rsid w:val="00976B8A"/>
    <w:rsid w:val="00976BB6"/>
    <w:rsid w:val="00976CF0"/>
    <w:rsid w:val="009770C9"/>
    <w:rsid w:val="0097720A"/>
    <w:rsid w:val="0097743B"/>
    <w:rsid w:val="00977643"/>
    <w:rsid w:val="009776E5"/>
    <w:rsid w:val="0097784D"/>
    <w:rsid w:val="00977B13"/>
    <w:rsid w:val="00977D57"/>
    <w:rsid w:val="00980022"/>
    <w:rsid w:val="0098026D"/>
    <w:rsid w:val="00980901"/>
    <w:rsid w:val="00980B61"/>
    <w:rsid w:val="00981053"/>
    <w:rsid w:val="00981226"/>
    <w:rsid w:val="00981334"/>
    <w:rsid w:val="0098168D"/>
    <w:rsid w:val="009817EE"/>
    <w:rsid w:val="009821AC"/>
    <w:rsid w:val="00982700"/>
    <w:rsid w:val="0098285A"/>
    <w:rsid w:val="009829B8"/>
    <w:rsid w:val="00982CAC"/>
    <w:rsid w:val="00982EFF"/>
    <w:rsid w:val="00982FAB"/>
    <w:rsid w:val="0098306B"/>
    <w:rsid w:val="0098310B"/>
    <w:rsid w:val="00983CA0"/>
    <w:rsid w:val="00983DFB"/>
    <w:rsid w:val="009840BF"/>
    <w:rsid w:val="00984354"/>
    <w:rsid w:val="0098467E"/>
    <w:rsid w:val="00984809"/>
    <w:rsid w:val="00984B65"/>
    <w:rsid w:val="00984B6E"/>
    <w:rsid w:val="0098529F"/>
    <w:rsid w:val="009853F8"/>
    <w:rsid w:val="009856EC"/>
    <w:rsid w:val="00985B0F"/>
    <w:rsid w:val="00985CBA"/>
    <w:rsid w:val="00985E9F"/>
    <w:rsid w:val="00986079"/>
    <w:rsid w:val="009860B1"/>
    <w:rsid w:val="00986230"/>
    <w:rsid w:val="0098629E"/>
    <w:rsid w:val="0098649F"/>
    <w:rsid w:val="009864C8"/>
    <w:rsid w:val="009867FF"/>
    <w:rsid w:val="009869E6"/>
    <w:rsid w:val="009869ED"/>
    <w:rsid w:val="00986DEC"/>
    <w:rsid w:val="009872B1"/>
    <w:rsid w:val="0098745C"/>
    <w:rsid w:val="009874B2"/>
    <w:rsid w:val="00987619"/>
    <w:rsid w:val="009878C6"/>
    <w:rsid w:val="00987D85"/>
    <w:rsid w:val="00987FC8"/>
    <w:rsid w:val="009900B3"/>
    <w:rsid w:val="009902A7"/>
    <w:rsid w:val="00990470"/>
    <w:rsid w:val="00990576"/>
    <w:rsid w:val="00990819"/>
    <w:rsid w:val="0099084C"/>
    <w:rsid w:val="00990BDA"/>
    <w:rsid w:val="00990E3E"/>
    <w:rsid w:val="00991228"/>
    <w:rsid w:val="00991328"/>
    <w:rsid w:val="00991427"/>
    <w:rsid w:val="00991662"/>
    <w:rsid w:val="00991836"/>
    <w:rsid w:val="00991CDA"/>
    <w:rsid w:val="00991EF9"/>
    <w:rsid w:val="00991FA4"/>
    <w:rsid w:val="00992025"/>
    <w:rsid w:val="00992363"/>
    <w:rsid w:val="009926B8"/>
    <w:rsid w:val="00992864"/>
    <w:rsid w:val="00992A54"/>
    <w:rsid w:val="009934C3"/>
    <w:rsid w:val="009935F7"/>
    <w:rsid w:val="009936F4"/>
    <w:rsid w:val="00993A3E"/>
    <w:rsid w:val="00993BD1"/>
    <w:rsid w:val="00994431"/>
    <w:rsid w:val="00994741"/>
    <w:rsid w:val="009947C5"/>
    <w:rsid w:val="00994A16"/>
    <w:rsid w:val="00994B0C"/>
    <w:rsid w:val="00994D1B"/>
    <w:rsid w:val="009950A4"/>
    <w:rsid w:val="0099515C"/>
    <w:rsid w:val="00995402"/>
    <w:rsid w:val="009958DC"/>
    <w:rsid w:val="0099609C"/>
    <w:rsid w:val="0099609E"/>
    <w:rsid w:val="0099614F"/>
    <w:rsid w:val="0099661B"/>
    <w:rsid w:val="00996856"/>
    <w:rsid w:val="009969FB"/>
    <w:rsid w:val="00996ACC"/>
    <w:rsid w:val="00996C65"/>
    <w:rsid w:val="00996F26"/>
    <w:rsid w:val="00997451"/>
    <w:rsid w:val="00997632"/>
    <w:rsid w:val="00997951"/>
    <w:rsid w:val="00997C8C"/>
    <w:rsid w:val="00997D4E"/>
    <w:rsid w:val="009A0008"/>
    <w:rsid w:val="009A0636"/>
    <w:rsid w:val="009A0744"/>
    <w:rsid w:val="009A07C7"/>
    <w:rsid w:val="009A07D4"/>
    <w:rsid w:val="009A0897"/>
    <w:rsid w:val="009A0900"/>
    <w:rsid w:val="009A0AAE"/>
    <w:rsid w:val="009A0C80"/>
    <w:rsid w:val="009A0DE8"/>
    <w:rsid w:val="009A1776"/>
    <w:rsid w:val="009A1BCE"/>
    <w:rsid w:val="009A1C03"/>
    <w:rsid w:val="009A1D0E"/>
    <w:rsid w:val="009A1D40"/>
    <w:rsid w:val="009A1D65"/>
    <w:rsid w:val="009A262C"/>
    <w:rsid w:val="009A2710"/>
    <w:rsid w:val="009A2757"/>
    <w:rsid w:val="009A2901"/>
    <w:rsid w:val="009A2C4C"/>
    <w:rsid w:val="009A2E31"/>
    <w:rsid w:val="009A355B"/>
    <w:rsid w:val="009A35D9"/>
    <w:rsid w:val="009A378C"/>
    <w:rsid w:val="009A38F4"/>
    <w:rsid w:val="009A3929"/>
    <w:rsid w:val="009A418D"/>
    <w:rsid w:val="009A45AC"/>
    <w:rsid w:val="009A4666"/>
    <w:rsid w:val="009A47AB"/>
    <w:rsid w:val="009A4AC3"/>
    <w:rsid w:val="009A4B7B"/>
    <w:rsid w:val="009A4BE8"/>
    <w:rsid w:val="009A544C"/>
    <w:rsid w:val="009A54BC"/>
    <w:rsid w:val="009A551F"/>
    <w:rsid w:val="009A554B"/>
    <w:rsid w:val="009A5E77"/>
    <w:rsid w:val="009A677D"/>
    <w:rsid w:val="009A6813"/>
    <w:rsid w:val="009A7077"/>
    <w:rsid w:val="009A720E"/>
    <w:rsid w:val="009A749E"/>
    <w:rsid w:val="009A77AD"/>
    <w:rsid w:val="009A793B"/>
    <w:rsid w:val="009A7A7F"/>
    <w:rsid w:val="009A7DB5"/>
    <w:rsid w:val="009B08D1"/>
    <w:rsid w:val="009B0B85"/>
    <w:rsid w:val="009B1BBB"/>
    <w:rsid w:val="009B1C2D"/>
    <w:rsid w:val="009B20FB"/>
    <w:rsid w:val="009B2262"/>
    <w:rsid w:val="009B3064"/>
    <w:rsid w:val="009B35F7"/>
    <w:rsid w:val="009B3620"/>
    <w:rsid w:val="009B3CBC"/>
    <w:rsid w:val="009B3DA6"/>
    <w:rsid w:val="009B3E0B"/>
    <w:rsid w:val="009B4153"/>
    <w:rsid w:val="009B4331"/>
    <w:rsid w:val="009B441E"/>
    <w:rsid w:val="009B4847"/>
    <w:rsid w:val="009B4A3F"/>
    <w:rsid w:val="009B4B2C"/>
    <w:rsid w:val="009B4CEA"/>
    <w:rsid w:val="009B4DE0"/>
    <w:rsid w:val="009B4F3A"/>
    <w:rsid w:val="009B4F3B"/>
    <w:rsid w:val="009B569F"/>
    <w:rsid w:val="009B56CE"/>
    <w:rsid w:val="009B58D1"/>
    <w:rsid w:val="009B5FAB"/>
    <w:rsid w:val="009B6030"/>
    <w:rsid w:val="009B6107"/>
    <w:rsid w:val="009B624E"/>
    <w:rsid w:val="009B6A9D"/>
    <w:rsid w:val="009B6E40"/>
    <w:rsid w:val="009B7136"/>
    <w:rsid w:val="009B7482"/>
    <w:rsid w:val="009C0387"/>
    <w:rsid w:val="009C0428"/>
    <w:rsid w:val="009C04DA"/>
    <w:rsid w:val="009C0577"/>
    <w:rsid w:val="009C09AC"/>
    <w:rsid w:val="009C0B63"/>
    <w:rsid w:val="009C0DD0"/>
    <w:rsid w:val="009C0E2C"/>
    <w:rsid w:val="009C10C7"/>
    <w:rsid w:val="009C11E8"/>
    <w:rsid w:val="009C1824"/>
    <w:rsid w:val="009C1B67"/>
    <w:rsid w:val="009C1CA9"/>
    <w:rsid w:val="009C1D93"/>
    <w:rsid w:val="009C1EF1"/>
    <w:rsid w:val="009C25ED"/>
    <w:rsid w:val="009C2900"/>
    <w:rsid w:val="009C2E08"/>
    <w:rsid w:val="009C2EED"/>
    <w:rsid w:val="009C32B9"/>
    <w:rsid w:val="009C3669"/>
    <w:rsid w:val="009C3796"/>
    <w:rsid w:val="009C3A98"/>
    <w:rsid w:val="009C3E65"/>
    <w:rsid w:val="009C4680"/>
    <w:rsid w:val="009C4788"/>
    <w:rsid w:val="009C4A3E"/>
    <w:rsid w:val="009C4C27"/>
    <w:rsid w:val="009C4D45"/>
    <w:rsid w:val="009C4E3E"/>
    <w:rsid w:val="009C54DA"/>
    <w:rsid w:val="009C590F"/>
    <w:rsid w:val="009C5C01"/>
    <w:rsid w:val="009C5C8F"/>
    <w:rsid w:val="009C5D45"/>
    <w:rsid w:val="009C63B3"/>
    <w:rsid w:val="009C6515"/>
    <w:rsid w:val="009C68EC"/>
    <w:rsid w:val="009C69A9"/>
    <w:rsid w:val="009C6A34"/>
    <w:rsid w:val="009C6A3C"/>
    <w:rsid w:val="009C6E1B"/>
    <w:rsid w:val="009C7350"/>
    <w:rsid w:val="009C735A"/>
    <w:rsid w:val="009C7598"/>
    <w:rsid w:val="009C7F83"/>
    <w:rsid w:val="009D03CE"/>
    <w:rsid w:val="009D096E"/>
    <w:rsid w:val="009D0CB6"/>
    <w:rsid w:val="009D0E5E"/>
    <w:rsid w:val="009D1007"/>
    <w:rsid w:val="009D1016"/>
    <w:rsid w:val="009D15A1"/>
    <w:rsid w:val="009D1897"/>
    <w:rsid w:val="009D1A8F"/>
    <w:rsid w:val="009D1B50"/>
    <w:rsid w:val="009D23D1"/>
    <w:rsid w:val="009D27B7"/>
    <w:rsid w:val="009D2815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773"/>
    <w:rsid w:val="009D3AB7"/>
    <w:rsid w:val="009D3C94"/>
    <w:rsid w:val="009D3D50"/>
    <w:rsid w:val="009D40D5"/>
    <w:rsid w:val="009D421A"/>
    <w:rsid w:val="009D4232"/>
    <w:rsid w:val="009D4A9C"/>
    <w:rsid w:val="009D4CB1"/>
    <w:rsid w:val="009D4EA7"/>
    <w:rsid w:val="009D53B5"/>
    <w:rsid w:val="009D5A77"/>
    <w:rsid w:val="009D5C9A"/>
    <w:rsid w:val="009D5CA1"/>
    <w:rsid w:val="009D601A"/>
    <w:rsid w:val="009D6033"/>
    <w:rsid w:val="009D60A0"/>
    <w:rsid w:val="009D62BA"/>
    <w:rsid w:val="009D64A7"/>
    <w:rsid w:val="009D6814"/>
    <w:rsid w:val="009D6B93"/>
    <w:rsid w:val="009D6C33"/>
    <w:rsid w:val="009D6ED3"/>
    <w:rsid w:val="009D73B6"/>
    <w:rsid w:val="009D74D2"/>
    <w:rsid w:val="009D7647"/>
    <w:rsid w:val="009D7BBA"/>
    <w:rsid w:val="009D7F10"/>
    <w:rsid w:val="009E00BA"/>
    <w:rsid w:val="009E0614"/>
    <w:rsid w:val="009E0668"/>
    <w:rsid w:val="009E075A"/>
    <w:rsid w:val="009E0DCE"/>
    <w:rsid w:val="009E104D"/>
    <w:rsid w:val="009E1328"/>
    <w:rsid w:val="009E133D"/>
    <w:rsid w:val="009E149B"/>
    <w:rsid w:val="009E15A6"/>
    <w:rsid w:val="009E16E4"/>
    <w:rsid w:val="009E1B20"/>
    <w:rsid w:val="009E1E92"/>
    <w:rsid w:val="009E203C"/>
    <w:rsid w:val="009E2045"/>
    <w:rsid w:val="009E20BB"/>
    <w:rsid w:val="009E2157"/>
    <w:rsid w:val="009E2193"/>
    <w:rsid w:val="009E2228"/>
    <w:rsid w:val="009E23A8"/>
    <w:rsid w:val="009E2515"/>
    <w:rsid w:val="009E25E0"/>
    <w:rsid w:val="009E2A10"/>
    <w:rsid w:val="009E2EE1"/>
    <w:rsid w:val="009E2FD6"/>
    <w:rsid w:val="009E2FE7"/>
    <w:rsid w:val="009E338A"/>
    <w:rsid w:val="009E39F8"/>
    <w:rsid w:val="009E3C68"/>
    <w:rsid w:val="009E40BB"/>
    <w:rsid w:val="009E40D2"/>
    <w:rsid w:val="009E419F"/>
    <w:rsid w:val="009E42A3"/>
    <w:rsid w:val="009E44CB"/>
    <w:rsid w:val="009E4CF3"/>
    <w:rsid w:val="009E4EDB"/>
    <w:rsid w:val="009E4EFA"/>
    <w:rsid w:val="009E536F"/>
    <w:rsid w:val="009E552F"/>
    <w:rsid w:val="009E5653"/>
    <w:rsid w:val="009E56D1"/>
    <w:rsid w:val="009E5780"/>
    <w:rsid w:val="009E5DC4"/>
    <w:rsid w:val="009E5F59"/>
    <w:rsid w:val="009E62D2"/>
    <w:rsid w:val="009E6758"/>
    <w:rsid w:val="009E6825"/>
    <w:rsid w:val="009E6CE8"/>
    <w:rsid w:val="009E6E58"/>
    <w:rsid w:val="009E76E3"/>
    <w:rsid w:val="009F0136"/>
    <w:rsid w:val="009F01E4"/>
    <w:rsid w:val="009F0574"/>
    <w:rsid w:val="009F071A"/>
    <w:rsid w:val="009F0987"/>
    <w:rsid w:val="009F117D"/>
    <w:rsid w:val="009F165B"/>
    <w:rsid w:val="009F166D"/>
    <w:rsid w:val="009F1705"/>
    <w:rsid w:val="009F1DB2"/>
    <w:rsid w:val="009F1E3F"/>
    <w:rsid w:val="009F214E"/>
    <w:rsid w:val="009F2154"/>
    <w:rsid w:val="009F2302"/>
    <w:rsid w:val="009F23F7"/>
    <w:rsid w:val="009F2701"/>
    <w:rsid w:val="009F2F3C"/>
    <w:rsid w:val="009F3872"/>
    <w:rsid w:val="009F39F4"/>
    <w:rsid w:val="009F3D01"/>
    <w:rsid w:val="009F3F7F"/>
    <w:rsid w:val="009F414D"/>
    <w:rsid w:val="009F41D5"/>
    <w:rsid w:val="009F46D8"/>
    <w:rsid w:val="009F471C"/>
    <w:rsid w:val="009F4F78"/>
    <w:rsid w:val="009F56D6"/>
    <w:rsid w:val="009F5773"/>
    <w:rsid w:val="009F58E5"/>
    <w:rsid w:val="009F5BFE"/>
    <w:rsid w:val="009F5DB2"/>
    <w:rsid w:val="009F5E62"/>
    <w:rsid w:val="009F61F9"/>
    <w:rsid w:val="009F6583"/>
    <w:rsid w:val="009F65FF"/>
    <w:rsid w:val="009F6784"/>
    <w:rsid w:val="009F6813"/>
    <w:rsid w:val="009F6D61"/>
    <w:rsid w:val="009F6F51"/>
    <w:rsid w:val="009F7389"/>
    <w:rsid w:val="009F760F"/>
    <w:rsid w:val="009F7FD0"/>
    <w:rsid w:val="00A003B0"/>
    <w:rsid w:val="00A00684"/>
    <w:rsid w:val="00A006C1"/>
    <w:rsid w:val="00A00A71"/>
    <w:rsid w:val="00A00A73"/>
    <w:rsid w:val="00A012B1"/>
    <w:rsid w:val="00A0130B"/>
    <w:rsid w:val="00A01386"/>
    <w:rsid w:val="00A0143D"/>
    <w:rsid w:val="00A015E7"/>
    <w:rsid w:val="00A01A74"/>
    <w:rsid w:val="00A01C6C"/>
    <w:rsid w:val="00A01CC2"/>
    <w:rsid w:val="00A01F00"/>
    <w:rsid w:val="00A01F55"/>
    <w:rsid w:val="00A02434"/>
    <w:rsid w:val="00A02860"/>
    <w:rsid w:val="00A02903"/>
    <w:rsid w:val="00A02A63"/>
    <w:rsid w:val="00A03226"/>
    <w:rsid w:val="00A03464"/>
    <w:rsid w:val="00A03474"/>
    <w:rsid w:val="00A034CF"/>
    <w:rsid w:val="00A03984"/>
    <w:rsid w:val="00A03BE9"/>
    <w:rsid w:val="00A03E74"/>
    <w:rsid w:val="00A03F23"/>
    <w:rsid w:val="00A0474A"/>
    <w:rsid w:val="00A04AF1"/>
    <w:rsid w:val="00A05428"/>
    <w:rsid w:val="00A056BB"/>
    <w:rsid w:val="00A05A2B"/>
    <w:rsid w:val="00A05B2E"/>
    <w:rsid w:val="00A06155"/>
    <w:rsid w:val="00A06387"/>
    <w:rsid w:val="00A0638D"/>
    <w:rsid w:val="00A063A3"/>
    <w:rsid w:val="00A065E7"/>
    <w:rsid w:val="00A06A26"/>
    <w:rsid w:val="00A06B90"/>
    <w:rsid w:val="00A06E19"/>
    <w:rsid w:val="00A0709F"/>
    <w:rsid w:val="00A07383"/>
    <w:rsid w:val="00A07638"/>
    <w:rsid w:val="00A078F7"/>
    <w:rsid w:val="00A07AD0"/>
    <w:rsid w:val="00A07E4E"/>
    <w:rsid w:val="00A07E79"/>
    <w:rsid w:val="00A100B4"/>
    <w:rsid w:val="00A1050B"/>
    <w:rsid w:val="00A10B25"/>
    <w:rsid w:val="00A10FAB"/>
    <w:rsid w:val="00A1129B"/>
    <w:rsid w:val="00A113CA"/>
    <w:rsid w:val="00A117A1"/>
    <w:rsid w:val="00A119A1"/>
    <w:rsid w:val="00A11AE3"/>
    <w:rsid w:val="00A11DA1"/>
    <w:rsid w:val="00A11F91"/>
    <w:rsid w:val="00A120C5"/>
    <w:rsid w:val="00A1211D"/>
    <w:rsid w:val="00A12380"/>
    <w:rsid w:val="00A1274E"/>
    <w:rsid w:val="00A1280D"/>
    <w:rsid w:val="00A12A78"/>
    <w:rsid w:val="00A12CFC"/>
    <w:rsid w:val="00A12F33"/>
    <w:rsid w:val="00A12FEF"/>
    <w:rsid w:val="00A130E0"/>
    <w:rsid w:val="00A135C6"/>
    <w:rsid w:val="00A1388E"/>
    <w:rsid w:val="00A138B0"/>
    <w:rsid w:val="00A13927"/>
    <w:rsid w:val="00A13ABB"/>
    <w:rsid w:val="00A13B00"/>
    <w:rsid w:val="00A13B0C"/>
    <w:rsid w:val="00A13B54"/>
    <w:rsid w:val="00A13F1C"/>
    <w:rsid w:val="00A141B7"/>
    <w:rsid w:val="00A149EB"/>
    <w:rsid w:val="00A14A11"/>
    <w:rsid w:val="00A14B0A"/>
    <w:rsid w:val="00A14BEE"/>
    <w:rsid w:val="00A151C8"/>
    <w:rsid w:val="00A1534B"/>
    <w:rsid w:val="00A153DA"/>
    <w:rsid w:val="00A154A5"/>
    <w:rsid w:val="00A1573B"/>
    <w:rsid w:val="00A15C16"/>
    <w:rsid w:val="00A15E1C"/>
    <w:rsid w:val="00A16539"/>
    <w:rsid w:val="00A166EB"/>
    <w:rsid w:val="00A167E5"/>
    <w:rsid w:val="00A16A34"/>
    <w:rsid w:val="00A16C0B"/>
    <w:rsid w:val="00A16CF6"/>
    <w:rsid w:val="00A16D84"/>
    <w:rsid w:val="00A17326"/>
    <w:rsid w:val="00A176EC"/>
    <w:rsid w:val="00A17714"/>
    <w:rsid w:val="00A17EF9"/>
    <w:rsid w:val="00A17F06"/>
    <w:rsid w:val="00A17FE6"/>
    <w:rsid w:val="00A20045"/>
    <w:rsid w:val="00A200B8"/>
    <w:rsid w:val="00A201F1"/>
    <w:rsid w:val="00A2058C"/>
    <w:rsid w:val="00A205F4"/>
    <w:rsid w:val="00A209C0"/>
    <w:rsid w:val="00A20C15"/>
    <w:rsid w:val="00A20C9C"/>
    <w:rsid w:val="00A2105B"/>
    <w:rsid w:val="00A21696"/>
    <w:rsid w:val="00A21B84"/>
    <w:rsid w:val="00A21C48"/>
    <w:rsid w:val="00A21C54"/>
    <w:rsid w:val="00A21D1C"/>
    <w:rsid w:val="00A21F73"/>
    <w:rsid w:val="00A21FF8"/>
    <w:rsid w:val="00A2206E"/>
    <w:rsid w:val="00A224B5"/>
    <w:rsid w:val="00A2292E"/>
    <w:rsid w:val="00A22F92"/>
    <w:rsid w:val="00A232ED"/>
    <w:rsid w:val="00A237E3"/>
    <w:rsid w:val="00A242C9"/>
    <w:rsid w:val="00A2438C"/>
    <w:rsid w:val="00A24580"/>
    <w:rsid w:val="00A245CC"/>
    <w:rsid w:val="00A247A8"/>
    <w:rsid w:val="00A24EBA"/>
    <w:rsid w:val="00A259AC"/>
    <w:rsid w:val="00A25CC4"/>
    <w:rsid w:val="00A26587"/>
    <w:rsid w:val="00A266C0"/>
    <w:rsid w:val="00A26886"/>
    <w:rsid w:val="00A269E6"/>
    <w:rsid w:val="00A26B5D"/>
    <w:rsid w:val="00A26E15"/>
    <w:rsid w:val="00A26FEB"/>
    <w:rsid w:val="00A2730D"/>
    <w:rsid w:val="00A27340"/>
    <w:rsid w:val="00A2756F"/>
    <w:rsid w:val="00A27E4C"/>
    <w:rsid w:val="00A30053"/>
    <w:rsid w:val="00A301A0"/>
    <w:rsid w:val="00A30B3C"/>
    <w:rsid w:val="00A30C8A"/>
    <w:rsid w:val="00A3131D"/>
    <w:rsid w:val="00A3139E"/>
    <w:rsid w:val="00A314B9"/>
    <w:rsid w:val="00A31558"/>
    <w:rsid w:val="00A31744"/>
    <w:rsid w:val="00A31784"/>
    <w:rsid w:val="00A31894"/>
    <w:rsid w:val="00A31CCB"/>
    <w:rsid w:val="00A31CF1"/>
    <w:rsid w:val="00A31D59"/>
    <w:rsid w:val="00A31DB8"/>
    <w:rsid w:val="00A31E2A"/>
    <w:rsid w:val="00A3215E"/>
    <w:rsid w:val="00A32272"/>
    <w:rsid w:val="00A32437"/>
    <w:rsid w:val="00A325DE"/>
    <w:rsid w:val="00A326E8"/>
    <w:rsid w:val="00A32C88"/>
    <w:rsid w:val="00A32FEB"/>
    <w:rsid w:val="00A3307E"/>
    <w:rsid w:val="00A334EA"/>
    <w:rsid w:val="00A33BC2"/>
    <w:rsid w:val="00A33BCD"/>
    <w:rsid w:val="00A33BE0"/>
    <w:rsid w:val="00A33BE9"/>
    <w:rsid w:val="00A33E02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5183"/>
    <w:rsid w:val="00A35323"/>
    <w:rsid w:val="00A35432"/>
    <w:rsid w:val="00A35716"/>
    <w:rsid w:val="00A35755"/>
    <w:rsid w:val="00A35768"/>
    <w:rsid w:val="00A35DE7"/>
    <w:rsid w:val="00A35EFD"/>
    <w:rsid w:val="00A361B2"/>
    <w:rsid w:val="00A36290"/>
    <w:rsid w:val="00A36799"/>
    <w:rsid w:val="00A36851"/>
    <w:rsid w:val="00A36A4E"/>
    <w:rsid w:val="00A36B31"/>
    <w:rsid w:val="00A36B78"/>
    <w:rsid w:val="00A36E24"/>
    <w:rsid w:val="00A36E82"/>
    <w:rsid w:val="00A37320"/>
    <w:rsid w:val="00A3768D"/>
    <w:rsid w:val="00A3769D"/>
    <w:rsid w:val="00A37E1A"/>
    <w:rsid w:val="00A37EAC"/>
    <w:rsid w:val="00A37F1F"/>
    <w:rsid w:val="00A37FCE"/>
    <w:rsid w:val="00A40053"/>
    <w:rsid w:val="00A40099"/>
    <w:rsid w:val="00A400D7"/>
    <w:rsid w:val="00A4025F"/>
    <w:rsid w:val="00A402B9"/>
    <w:rsid w:val="00A4066D"/>
    <w:rsid w:val="00A40D80"/>
    <w:rsid w:val="00A4111A"/>
    <w:rsid w:val="00A41306"/>
    <w:rsid w:val="00A41396"/>
    <w:rsid w:val="00A415E9"/>
    <w:rsid w:val="00A41619"/>
    <w:rsid w:val="00A41697"/>
    <w:rsid w:val="00A41C0F"/>
    <w:rsid w:val="00A42438"/>
    <w:rsid w:val="00A424DA"/>
    <w:rsid w:val="00A4269A"/>
    <w:rsid w:val="00A42789"/>
    <w:rsid w:val="00A4282C"/>
    <w:rsid w:val="00A42A33"/>
    <w:rsid w:val="00A43174"/>
    <w:rsid w:val="00A432B0"/>
    <w:rsid w:val="00A436BB"/>
    <w:rsid w:val="00A438DE"/>
    <w:rsid w:val="00A43C0E"/>
    <w:rsid w:val="00A43C14"/>
    <w:rsid w:val="00A43CDE"/>
    <w:rsid w:val="00A43E37"/>
    <w:rsid w:val="00A44139"/>
    <w:rsid w:val="00A4429D"/>
    <w:rsid w:val="00A446E0"/>
    <w:rsid w:val="00A447BF"/>
    <w:rsid w:val="00A448CC"/>
    <w:rsid w:val="00A45800"/>
    <w:rsid w:val="00A45A82"/>
    <w:rsid w:val="00A45C75"/>
    <w:rsid w:val="00A45E32"/>
    <w:rsid w:val="00A46004"/>
    <w:rsid w:val="00A464D4"/>
    <w:rsid w:val="00A466D6"/>
    <w:rsid w:val="00A468B5"/>
    <w:rsid w:val="00A4725C"/>
    <w:rsid w:val="00A472EA"/>
    <w:rsid w:val="00A47FA9"/>
    <w:rsid w:val="00A50013"/>
    <w:rsid w:val="00A50049"/>
    <w:rsid w:val="00A505DC"/>
    <w:rsid w:val="00A506C6"/>
    <w:rsid w:val="00A507C4"/>
    <w:rsid w:val="00A50876"/>
    <w:rsid w:val="00A50A28"/>
    <w:rsid w:val="00A51044"/>
    <w:rsid w:val="00A51083"/>
    <w:rsid w:val="00A5161E"/>
    <w:rsid w:val="00A517CA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813"/>
    <w:rsid w:val="00A53FA9"/>
    <w:rsid w:val="00A54017"/>
    <w:rsid w:val="00A5497A"/>
    <w:rsid w:val="00A55401"/>
    <w:rsid w:val="00A55E41"/>
    <w:rsid w:val="00A56395"/>
    <w:rsid w:val="00A56D08"/>
    <w:rsid w:val="00A56E59"/>
    <w:rsid w:val="00A574DE"/>
    <w:rsid w:val="00A57821"/>
    <w:rsid w:val="00A601AB"/>
    <w:rsid w:val="00A60426"/>
    <w:rsid w:val="00A6064B"/>
    <w:rsid w:val="00A607C5"/>
    <w:rsid w:val="00A6084B"/>
    <w:rsid w:val="00A608C2"/>
    <w:rsid w:val="00A60C15"/>
    <w:rsid w:val="00A60EA2"/>
    <w:rsid w:val="00A60EE3"/>
    <w:rsid w:val="00A60FFF"/>
    <w:rsid w:val="00A61167"/>
    <w:rsid w:val="00A6128C"/>
    <w:rsid w:val="00A613C8"/>
    <w:rsid w:val="00A61517"/>
    <w:rsid w:val="00A6155C"/>
    <w:rsid w:val="00A615A6"/>
    <w:rsid w:val="00A615F5"/>
    <w:rsid w:val="00A6168B"/>
    <w:rsid w:val="00A6196A"/>
    <w:rsid w:val="00A61E47"/>
    <w:rsid w:val="00A61EB5"/>
    <w:rsid w:val="00A61FF0"/>
    <w:rsid w:val="00A6224F"/>
    <w:rsid w:val="00A6248B"/>
    <w:rsid w:val="00A62806"/>
    <w:rsid w:val="00A6292C"/>
    <w:rsid w:val="00A629A3"/>
    <w:rsid w:val="00A629D4"/>
    <w:rsid w:val="00A629DC"/>
    <w:rsid w:val="00A62BA7"/>
    <w:rsid w:val="00A62D96"/>
    <w:rsid w:val="00A62EA5"/>
    <w:rsid w:val="00A63453"/>
    <w:rsid w:val="00A63ADE"/>
    <w:rsid w:val="00A63C0E"/>
    <w:rsid w:val="00A6425D"/>
    <w:rsid w:val="00A64525"/>
    <w:rsid w:val="00A6473B"/>
    <w:rsid w:val="00A64CAB"/>
    <w:rsid w:val="00A64D3C"/>
    <w:rsid w:val="00A651D2"/>
    <w:rsid w:val="00A6588A"/>
    <w:rsid w:val="00A65C11"/>
    <w:rsid w:val="00A65C2A"/>
    <w:rsid w:val="00A65CE2"/>
    <w:rsid w:val="00A65D1B"/>
    <w:rsid w:val="00A66214"/>
    <w:rsid w:val="00A6627C"/>
    <w:rsid w:val="00A662BC"/>
    <w:rsid w:val="00A669E0"/>
    <w:rsid w:val="00A66E8A"/>
    <w:rsid w:val="00A67348"/>
    <w:rsid w:val="00A67619"/>
    <w:rsid w:val="00A67BEE"/>
    <w:rsid w:val="00A67EA4"/>
    <w:rsid w:val="00A7024F"/>
    <w:rsid w:val="00A7065F"/>
    <w:rsid w:val="00A7088A"/>
    <w:rsid w:val="00A70904"/>
    <w:rsid w:val="00A709E0"/>
    <w:rsid w:val="00A70C21"/>
    <w:rsid w:val="00A70CB0"/>
    <w:rsid w:val="00A70E4B"/>
    <w:rsid w:val="00A713C1"/>
    <w:rsid w:val="00A7167F"/>
    <w:rsid w:val="00A71791"/>
    <w:rsid w:val="00A71AA7"/>
    <w:rsid w:val="00A71CE2"/>
    <w:rsid w:val="00A71FCE"/>
    <w:rsid w:val="00A72245"/>
    <w:rsid w:val="00A7269F"/>
    <w:rsid w:val="00A72DE8"/>
    <w:rsid w:val="00A72F2D"/>
    <w:rsid w:val="00A73232"/>
    <w:rsid w:val="00A73675"/>
    <w:rsid w:val="00A7388E"/>
    <w:rsid w:val="00A73936"/>
    <w:rsid w:val="00A74901"/>
    <w:rsid w:val="00A74AAD"/>
    <w:rsid w:val="00A74CD4"/>
    <w:rsid w:val="00A751DA"/>
    <w:rsid w:val="00A7560D"/>
    <w:rsid w:val="00A7565E"/>
    <w:rsid w:val="00A75782"/>
    <w:rsid w:val="00A75CA3"/>
    <w:rsid w:val="00A75DAE"/>
    <w:rsid w:val="00A760D8"/>
    <w:rsid w:val="00A76606"/>
    <w:rsid w:val="00A76621"/>
    <w:rsid w:val="00A76690"/>
    <w:rsid w:val="00A76988"/>
    <w:rsid w:val="00A76B1E"/>
    <w:rsid w:val="00A76C6F"/>
    <w:rsid w:val="00A76C79"/>
    <w:rsid w:val="00A76F93"/>
    <w:rsid w:val="00A77445"/>
    <w:rsid w:val="00A7748E"/>
    <w:rsid w:val="00A7752E"/>
    <w:rsid w:val="00A77638"/>
    <w:rsid w:val="00A7794F"/>
    <w:rsid w:val="00A77968"/>
    <w:rsid w:val="00A77AE0"/>
    <w:rsid w:val="00A77B19"/>
    <w:rsid w:val="00A77C94"/>
    <w:rsid w:val="00A77F0C"/>
    <w:rsid w:val="00A77F6D"/>
    <w:rsid w:val="00A800E8"/>
    <w:rsid w:val="00A801FE"/>
    <w:rsid w:val="00A8027C"/>
    <w:rsid w:val="00A80313"/>
    <w:rsid w:val="00A8033F"/>
    <w:rsid w:val="00A80C56"/>
    <w:rsid w:val="00A80D13"/>
    <w:rsid w:val="00A80EE4"/>
    <w:rsid w:val="00A81396"/>
    <w:rsid w:val="00A817BA"/>
    <w:rsid w:val="00A8197F"/>
    <w:rsid w:val="00A81AB0"/>
    <w:rsid w:val="00A81BA1"/>
    <w:rsid w:val="00A81D77"/>
    <w:rsid w:val="00A81DC6"/>
    <w:rsid w:val="00A8233B"/>
    <w:rsid w:val="00A8272A"/>
    <w:rsid w:val="00A82875"/>
    <w:rsid w:val="00A8296A"/>
    <w:rsid w:val="00A82BD1"/>
    <w:rsid w:val="00A82D3D"/>
    <w:rsid w:val="00A83184"/>
    <w:rsid w:val="00A832E3"/>
    <w:rsid w:val="00A836CC"/>
    <w:rsid w:val="00A83777"/>
    <w:rsid w:val="00A83A42"/>
    <w:rsid w:val="00A83B4E"/>
    <w:rsid w:val="00A83BE1"/>
    <w:rsid w:val="00A83C9E"/>
    <w:rsid w:val="00A83DF4"/>
    <w:rsid w:val="00A83F8D"/>
    <w:rsid w:val="00A84A5A"/>
    <w:rsid w:val="00A84BBB"/>
    <w:rsid w:val="00A84D40"/>
    <w:rsid w:val="00A8510E"/>
    <w:rsid w:val="00A85215"/>
    <w:rsid w:val="00A85353"/>
    <w:rsid w:val="00A85363"/>
    <w:rsid w:val="00A853BA"/>
    <w:rsid w:val="00A857A4"/>
    <w:rsid w:val="00A8591D"/>
    <w:rsid w:val="00A85968"/>
    <w:rsid w:val="00A85B3A"/>
    <w:rsid w:val="00A85B3D"/>
    <w:rsid w:val="00A85BBF"/>
    <w:rsid w:val="00A85C93"/>
    <w:rsid w:val="00A85D4C"/>
    <w:rsid w:val="00A861B1"/>
    <w:rsid w:val="00A86230"/>
    <w:rsid w:val="00A8628D"/>
    <w:rsid w:val="00A8645C"/>
    <w:rsid w:val="00A86D0F"/>
    <w:rsid w:val="00A8734E"/>
    <w:rsid w:val="00A87C5D"/>
    <w:rsid w:val="00A87D08"/>
    <w:rsid w:val="00A87D53"/>
    <w:rsid w:val="00A87FAB"/>
    <w:rsid w:val="00A905AC"/>
    <w:rsid w:val="00A90A24"/>
    <w:rsid w:val="00A90D6F"/>
    <w:rsid w:val="00A90E82"/>
    <w:rsid w:val="00A90EE2"/>
    <w:rsid w:val="00A9109B"/>
    <w:rsid w:val="00A913AA"/>
    <w:rsid w:val="00A91A79"/>
    <w:rsid w:val="00A91D6B"/>
    <w:rsid w:val="00A92788"/>
    <w:rsid w:val="00A927AC"/>
    <w:rsid w:val="00A92DDC"/>
    <w:rsid w:val="00A92E2F"/>
    <w:rsid w:val="00A931BB"/>
    <w:rsid w:val="00A931D7"/>
    <w:rsid w:val="00A93E28"/>
    <w:rsid w:val="00A94142"/>
    <w:rsid w:val="00A9425D"/>
    <w:rsid w:val="00A94377"/>
    <w:rsid w:val="00A943A1"/>
    <w:rsid w:val="00A94562"/>
    <w:rsid w:val="00A94605"/>
    <w:rsid w:val="00A949F0"/>
    <w:rsid w:val="00A94A88"/>
    <w:rsid w:val="00A95018"/>
    <w:rsid w:val="00A952A0"/>
    <w:rsid w:val="00A95637"/>
    <w:rsid w:val="00A956F1"/>
    <w:rsid w:val="00A9571A"/>
    <w:rsid w:val="00A9605D"/>
    <w:rsid w:val="00A96E35"/>
    <w:rsid w:val="00A97207"/>
    <w:rsid w:val="00A973AF"/>
    <w:rsid w:val="00A9741E"/>
    <w:rsid w:val="00A9742A"/>
    <w:rsid w:val="00A976E0"/>
    <w:rsid w:val="00A977E8"/>
    <w:rsid w:val="00A9790A"/>
    <w:rsid w:val="00A97A90"/>
    <w:rsid w:val="00A97AB4"/>
    <w:rsid w:val="00A97C2E"/>
    <w:rsid w:val="00A97D41"/>
    <w:rsid w:val="00A97F6A"/>
    <w:rsid w:val="00A97FEB"/>
    <w:rsid w:val="00AA000D"/>
    <w:rsid w:val="00AA0571"/>
    <w:rsid w:val="00AA05EC"/>
    <w:rsid w:val="00AA087B"/>
    <w:rsid w:val="00AA08DB"/>
    <w:rsid w:val="00AA09ED"/>
    <w:rsid w:val="00AA14BD"/>
    <w:rsid w:val="00AA1661"/>
    <w:rsid w:val="00AA1743"/>
    <w:rsid w:val="00AA1824"/>
    <w:rsid w:val="00AA18F6"/>
    <w:rsid w:val="00AA193B"/>
    <w:rsid w:val="00AA1970"/>
    <w:rsid w:val="00AA1BA2"/>
    <w:rsid w:val="00AA1D20"/>
    <w:rsid w:val="00AA1FDC"/>
    <w:rsid w:val="00AA220C"/>
    <w:rsid w:val="00AA22B6"/>
    <w:rsid w:val="00AA22B9"/>
    <w:rsid w:val="00AA24D8"/>
    <w:rsid w:val="00AA26CF"/>
    <w:rsid w:val="00AA280D"/>
    <w:rsid w:val="00AA35A4"/>
    <w:rsid w:val="00AA3674"/>
    <w:rsid w:val="00AA38E1"/>
    <w:rsid w:val="00AA39D2"/>
    <w:rsid w:val="00AA3DC9"/>
    <w:rsid w:val="00AA3E01"/>
    <w:rsid w:val="00AA3FBF"/>
    <w:rsid w:val="00AA4132"/>
    <w:rsid w:val="00AA4288"/>
    <w:rsid w:val="00AA42AE"/>
    <w:rsid w:val="00AA4446"/>
    <w:rsid w:val="00AA4997"/>
    <w:rsid w:val="00AA49DF"/>
    <w:rsid w:val="00AA4A0E"/>
    <w:rsid w:val="00AA4ABF"/>
    <w:rsid w:val="00AA4C75"/>
    <w:rsid w:val="00AA4FA4"/>
    <w:rsid w:val="00AA5359"/>
    <w:rsid w:val="00AA5522"/>
    <w:rsid w:val="00AA5746"/>
    <w:rsid w:val="00AA57DA"/>
    <w:rsid w:val="00AA5855"/>
    <w:rsid w:val="00AA5C52"/>
    <w:rsid w:val="00AA5D66"/>
    <w:rsid w:val="00AA5FAB"/>
    <w:rsid w:val="00AA61C2"/>
    <w:rsid w:val="00AA626C"/>
    <w:rsid w:val="00AA641C"/>
    <w:rsid w:val="00AA686C"/>
    <w:rsid w:val="00AA6FE3"/>
    <w:rsid w:val="00AA723C"/>
    <w:rsid w:val="00AA7433"/>
    <w:rsid w:val="00AA74C2"/>
    <w:rsid w:val="00AA77AC"/>
    <w:rsid w:val="00AA79AF"/>
    <w:rsid w:val="00AA7B4C"/>
    <w:rsid w:val="00AA7B98"/>
    <w:rsid w:val="00AB00FF"/>
    <w:rsid w:val="00AB0168"/>
    <w:rsid w:val="00AB04E5"/>
    <w:rsid w:val="00AB0A24"/>
    <w:rsid w:val="00AB0A51"/>
    <w:rsid w:val="00AB0CE7"/>
    <w:rsid w:val="00AB0F1C"/>
    <w:rsid w:val="00AB10F4"/>
    <w:rsid w:val="00AB11C2"/>
    <w:rsid w:val="00AB1852"/>
    <w:rsid w:val="00AB1C23"/>
    <w:rsid w:val="00AB220C"/>
    <w:rsid w:val="00AB2262"/>
    <w:rsid w:val="00AB230E"/>
    <w:rsid w:val="00AB25EB"/>
    <w:rsid w:val="00AB2992"/>
    <w:rsid w:val="00AB300E"/>
    <w:rsid w:val="00AB3464"/>
    <w:rsid w:val="00AB3991"/>
    <w:rsid w:val="00AB3DCD"/>
    <w:rsid w:val="00AB4057"/>
    <w:rsid w:val="00AB4E18"/>
    <w:rsid w:val="00AB53D0"/>
    <w:rsid w:val="00AB57DB"/>
    <w:rsid w:val="00AB5838"/>
    <w:rsid w:val="00AB58DA"/>
    <w:rsid w:val="00AB5946"/>
    <w:rsid w:val="00AB5A51"/>
    <w:rsid w:val="00AB5E17"/>
    <w:rsid w:val="00AB5E1E"/>
    <w:rsid w:val="00AB6105"/>
    <w:rsid w:val="00AB6401"/>
    <w:rsid w:val="00AB685E"/>
    <w:rsid w:val="00AB6CA8"/>
    <w:rsid w:val="00AB6E8B"/>
    <w:rsid w:val="00AB6FE7"/>
    <w:rsid w:val="00AB7338"/>
    <w:rsid w:val="00AB7552"/>
    <w:rsid w:val="00AB7559"/>
    <w:rsid w:val="00AB7E2C"/>
    <w:rsid w:val="00AC06E6"/>
    <w:rsid w:val="00AC095F"/>
    <w:rsid w:val="00AC0CDE"/>
    <w:rsid w:val="00AC0D90"/>
    <w:rsid w:val="00AC0DD5"/>
    <w:rsid w:val="00AC0E4E"/>
    <w:rsid w:val="00AC0EC2"/>
    <w:rsid w:val="00AC10B5"/>
    <w:rsid w:val="00AC117C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B9B"/>
    <w:rsid w:val="00AC2C13"/>
    <w:rsid w:val="00AC2DF4"/>
    <w:rsid w:val="00AC2EB1"/>
    <w:rsid w:val="00AC30E3"/>
    <w:rsid w:val="00AC3493"/>
    <w:rsid w:val="00AC356C"/>
    <w:rsid w:val="00AC36A2"/>
    <w:rsid w:val="00AC39D5"/>
    <w:rsid w:val="00AC3A6C"/>
    <w:rsid w:val="00AC3B66"/>
    <w:rsid w:val="00AC3C6A"/>
    <w:rsid w:val="00AC424E"/>
    <w:rsid w:val="00AC4593"/>
    <w:rsid w:val="00AC50E5"/>
    <w:rsid w:val="00AC5597"/>
    <w:rsid w:val="00AC57CB"/>
    <w:rsid w:val="00AC59F0"/>
    <w:rsid w:val="00AC5B75"/>
    <w:rsid w:val="00AC5CA4"/>
    <w:rsid w:val="00AC5E8D"/>
    <w:rsid w:val="00AC6058"/>
    <w:rsid w:val="00AC627A"/>
    <w:rsid w:val="00AC62B8"/>
    <w:rsid w:val="00AC63E2"/>
    <w:rsid w:val="00AC63E7"/>
    <w:rsid w:val="00AC66A9"/>
    <w:rsid w:val="00AC66E0"/>
    <w:rsid w:val="00AC68AC"/>
    <w:rsid w:val="00AC6B7F"/>
    <w:rsid w:val="00AC6B93"/>
    <w:rsid w:val="00AC76DF"/>
    <w:rsid w:val="00AC770A"/>
    <w:rsid w:val="00AC7728"/>
    <w:rsid w:val="00AC7AC4"/>
    <w:rsid w:val="00AC7C35"/>
    <w:rsid w:val="00AC7CCF"/>
    <w:rsid w:val="00AC7EB9"/>
    <w:rsid w:val="00AC7FDD"/>
    <w:rsid w:val="00AD040A"/>
    <w:rsid w:val="00AD0546"/>
    <w:rsid w:val="00AD090B"/>
    <w:rsid w:val="00AD0D63"/>
    <w:rsid w:val="00AD1018"/>
    <w:rsid w:val="00AD10E3"/>
    <w:rsid w:val="00AD1471"/>
    <w:rsid w:val="00AD152F"/>
    <w:rsid w:val="00AD156D"/>
    <w:rsid w:val="00AD1A6D"/>
    <w:rsid w:val="00AD1AA2"/>
    <w:rsid w:val="00AD2051"/>
    <w:rsid w:val="00AD2491"/>
    <w:rsid w:val="00AD2646"/>
    <w:rsid w:val="00AD2E7D"/>
    <w:rsid w:val="00AD3064"/>
    <w:rsid w:val="00AD3179"/>
    <w:rsid w:val="00AD3257"/>
    <w:rsid w:val="00AD32DE"/>
    <w:rsid w:val="00AD37B9"/>
    <w:rsid w:val="00AD3A83"/>
    <w:rsid w:val="00AD3E14"/>
    <w:rsid w:val="00AD44BC"/>
    <w:rsid w:val="00AD45CC"/>
    <w:rsid w:val="00AD4AE6"/>
    <w:rsid w:val="00AD4DF4"/>
    <w:rsid w:val="00AD5949"/>
    <w:rsid w:val="00AD5990"/>
    <w:rsid w:val="00AD5B6B"/>
    <w:rsid w:val="00AD5BD0"/>
    <w:rsid w:val="00AD6273"/>
    <w:rsid w:val="00AD628D"/>
    <w:rsid w:val="00AD6471"/>
    <w:rsid w:val="00AD68AB"/>
    <w:rsid w:val="00AD7473"/>
    <w:rsid w:val="00AD766B"/>
    <w:rsid w:val="00AD7B81"/>
    <w:rsid w:val="00AD7B8A"/>
    <w:rsid w:val="00AD7CBE"/>
    <w:rsid w:val="00AD7CE4"/>
    <w:rsid w:val="00AD7DBC"/>
    <w:rsid w:val="00AD7E3E"/>
    <w:rsid w:val="00AE08E3"/>
    <w:rsid w:val="00AE0B26"/>
    <w:rsid w:val="00AE10D9"/>
    <w:rsid w:val="00AE12C4"/>
    <w:rsid w:val="00AE1929"/>
    <w:rsid w:val="00AE1961"/>
    <w:rsid w:val="00AE1A06"/>
    <w:rsid w:val="00AE1A3D"/>
    <w:rsid w:val="00AE1C43"/>
    <w:rsid w:val="00AE223C"/>
    <w:rsid w:val="00AE2495"/>
    <w:rsid w:val="00AE2D20"/>
    <w:rsid w:val="00AE3059"/>
    <w:rsid w:val="00AE32E1"/>
    <w:rsid w:val="00AE32E4"/>
    <w:rsid w:val="00AE3848"/>
    <w:rsid w:val="00AE3BE7"/>
    <w:rsid w:val="00AE3D2E"/>
    <w:rsid w:val="00AE40A7"/>
    <w:rsid w:val="00AE40E5"/>
    <w:rsid w:val="00AE4BC3"/>
    <w:rsid w:val="00AE4BDA"/>
    <w:rsid w:val="00AE4BE0"/>
    <w:rsid w:val="00AE4DC4"/>
    <w:rsid w:val="00AE4EDA"/>
    <w:rsid w:val="00AE52D3"/>
    <w:rsid w:val="00AE5A0F"/>
    <w:rsid w:val="00AE5E08"/>
    <w:rsid w:val="00AE5FCF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48"/>
    <w:rsid w:val="00AE6C59"/>
    <w:rsid w:val="00AE6D1F"/>
    <w:rsid w:val="00AE6D36"/>
    <w:rsid w:val="00AE7A25"/>
    <w:rsid w:val="00AE7ACC"/>
    <w:rsid w:val="00AE7B86"/>
    <w:rsid w:val="00AE7DB3"/>
    <w:rsid w:val="00AE7E11"/>
    <w:rsid w:val="00AF0308"/>
    <w:rsid w:val="00AF05C5"/>
    <w:rsid w:val="00AF077E"/>
    <w:rsid w:val="00AF0E1F"/>
    <w:rsid w:val="00AF0F89"/>
    <w:rsid w:val="00AF104D"/>
    <w:rsid w:val="00AF15E1"/>
    <w:rsid w:val="00AF192D"/>
    <w:rsid w:val="00AF1ADD"/>
    <w:rsid w:val="00AF1C6F"/>
    <w:rsid w:val="00AF1C77"/>
    <w:rsid w:val="00AF1EB5"/>
    <w:rsid w:val="00AF1FA2"/>
    <w:rsid w:val="00AF2209"/>
    <w:rsid w:val="00AF2375"/>
    <w:rsid w:val="00AF25FC"/>
    <w:rsid w:val="00AF2692"/>
    <w:rsid w:val="00AF27BD"/>
    <w:rsid w:val="00AF2A06"/>
    <w:rsid w:val="00AF2EC7"/>
    <w:rsid w:val="00AF2ED6"/>
    <w:rsid w:val="00AF305A"/>
    <w:rsid w:val="00AF3115"/>
    <w:rsid w:val="00AF3273"/>
    <w:rsid w:val="00AF33D4"/>
    <w:rsid w:val="00AF340F"/>
    <w:rsid w:val="00AF3D45"/>
    <w:rsid w:val="00AF4104"/>
    <w:rsid w:val="00AF4152"/>
    <w:rsid w:val="00AF470E"/>
    <w:rsid w:val="00AF4B83"/>
    <w:rsid w:val="00AF4EDC"/>
    <w:rsid w:val="00AF5252"/>
    <w:rsid w:val="00AF5331"/>
    <w:rsid w:val="00AF5724"/>
    <w:rsid w:val="00AF5BCD"/>
    <w:rsid w:val="00AF5D49"/>
    <w:rsid w:val="00AF5E2D"/>
    <w:rsid w:val="00AF6D4B"/>
    <w:rsid w:val="00AF734F"/>
    <w:rsid w:val="00AF78E9"/>
    <w:rsid w:val="00AF78F1"/>
    <w:rsid w:val="00AF7A52"/>
    <w:rsid w:val="00AF7B29"/>
    <w:rsid w:val="00AF7BD6"/>
    <w:rsid w:val="00AF7D50"/>
    <w:rsid w:val="00AF7F53"/>
    <w:rsid w:val="00B00032"/>
    <w:rsid w:val="00B001A0"/>
    <w:rsid w:val="00B002C8"/>
    <w:rsid w:val="00B003D3"/>
    <w:rsid w:val="00B005DC"/>
    <w:rsid w:val="00B005FE"/>
    <w:rsid w:val="00B007AD"/>
    <w:rsid w:val="00B00DE7"/>
    <w:rsid w:val="00B00E71"/>
    <w:rsid w:val="00B013C7"/>
    <w:rsid w:val="00B015A1"/>
    <w:rsid w:val="00B016D1"/>
    <w:rsid w:val="00B017E3"/>
    <w:rsid w:val="00B01AA4"/>
    <w:rsid w:val="00B01C74"/>
    <w:rsid w:val="00B01E1F"/>
    <w:rsid w:val="00B01ED0"/>
    <w:rsid w:val="00B022B1"/>
    <w:rsid w:val="00B02774"/>
    <w:rsid w:val="00B02AF6"/>
    <w:rsid w:val="00B02E0D"/>
    <w:rsid w:val="00B031F5"/>
    <w:rsid w:val="00B0361B"/>
    <w:rsid w:val="00B03746"/>
    <w:rsid w:val="00B03E3C"/>
    <w:rsid w:val="00B03EB4"/>
    <w:rsid w:val="00B0430F"/>
    <w:rsid w:val="00B04345"/>
    <w:rsid w:val="00B044F5"/>
    <w:rsid w:val="00B0476A"/>
    <w:rsid w:val="00B049A2"/>
    <w:rsid w:val="00B04CFF"/>
    <w:rsid w:val="00B04FAD"/>
    <w:rsid w:val="00B052A5"/>
    <w:rsid w:val="00B05609"/>
    <w:rsid w:val="00B0560D"/>
    <w:rsid w:val="00B0564A"/>
    <w:rsid w:val="00B05783"/>
    <w:rsid w:val="00B057F8"/>
    <w:rsid w:val="00B05C66"/>
    <w:rsid w:val="00B06146"/>
    <w:rsid w:val="00B06344"/>
    <w:rsid w:val="00B063CD"/>
    <w:rsid w:val="00B06468"/>
    <w:rsid w:val="00B064A3"/>
    <w:rsid w:val="00B0674C"/>
    <w:rsid w:val="00B06930"/>
    <w:rsid w:val="00B06AAA"/>
    <w:rsid w:val="00B06E36"/>
    <w:rsid w:val="00B06E53"/>
    <w:rsid w:val="00B07109"/>
    <w:rsid w:val="00B07162"/>
    <w:rsid w:val="00B07271"/>
    <w:rsid w:val="00B0749F"/>
    <w:rsid w:val="00B078CB"/>
    <w:rsid w:val="00B100A6"/>
    <w:rsid w:val="00B1056B"/>
    <w:rsid w:val="00B1058C"/>
    <w:rsid w:val="00B1062B"/>
    <w:rsid w:val="00B10709"/>
    <w:rsid w:val="00B111EC"/>
    <w:rsid w:val="00B11C09"/>
    <w:rsid w:val="00B12001"/>
    <w:rsid w:val="00B12759"/>
    <w:rsid w:val="00B1290B"/>
    <w:rsid w:val="00B131AB"/>
    <w:rsid w:val="00B13616"/>
    <w:rsid w:val="00B1365A"/>
    <w:rsid w:val="00B13F8C"/>
    <w:rsid w:val="00B14151"/>
    <w:rsid w:val="00B144D2"/>
    <w:rsid w:val="00B147FF"/>
    <w:rsid w:val="00B1499D"/>
    <w:rsid w:val="00B14B7E"/>
    <w:rsid w:val="00B1510B"/>
    <w:rsid w:val="00B15186"/>
    <w:rsid w:val="00B156E7"/>
    <w:rsid w:val="00B15720"/>
    <w:rsid w:val="00B16237"/>
    <w:rsid w:val="00B1672C"/>
    <w:rsid w:val="00B16756"/>
    <w:rsid w:val="00B16D1B"/>
    <w:rsid w:val="00B17A0A"/>
    <w:rsid w:val="00B203E7"/>
    <w:rsid w:val="00B204D8"/>
    <w:rsid w:val="00B20547"/>
    <w:rsid w:val="00B20847"/>
    <w:rsid w:val="00B2087A"/>
    <w:rsid w:val="00B209F5"/>
    <w:rsid w:val="00B20EA4"/>
    <w:rsid w:val="00B20F0E"/>
    <w:rsid w:val="00B20F4C"/>
    <w:rsid w:val="00B21139"/>
    <w:rsid w:val="00B21747"/>
    <w:rsid w:val="00B2179C"/>
    <w:rsid w:val="00B217D6"/>
    <w:rsid w:val="00B218AA"/>
    <w:rsid w:val="00B21A4E"/>
    <w:rsid w:val="00B21A52"/>
    <w:rsid w:val="00B21B1A"/>
    <w:rsid w:val="00B21C33"/>
    <w:rsid w:val="00B21D61"/>
    <w:rsid w:val="00B21E73"/>
    <w:rsid w:val="00B22388"/>
    <w:rsid w:val="00B223C8"/>
    <w:rsid w:val="00B225E9"/>
    <w:rsid w:val="00B22A3E"/>
    <w:rsid w:val="00B22BD6"/>
    <w:rsid w:val="00B22E8B"/>
    <w:rsid w:val="00B23082"/>
    <w:rsid w:val="00B230E4"/>
    <w:rsid w:val="00B2333B"/>
    <w:rsid w:val="00B23491"/>
    <w:rsid w:val="00B23CB2"/>
    <w:rsid w:val="00B23F7B"/>
    <w:rsid w:val="00B24268"/>
    <w:rsid w:val="00B24560"/>
    <w:rsid w:val="00B24717"/>
    <w:rsid w:val="00B24D94"/>
    <w:rsid w:val="00B24F91"/>
    <w:rsid w:val="00B2504C"/>
    <w:rsid w:val="00B252D7"/>
    <w:rsid w:val="00B2576D"/>
    <w:rsid w:val="00B258D2"/>
    <w:rsid w:val="00B2659D"/>
    <w:rsid w:val="00B266B1"/>
    <w:rsid w:val="00B2696C"/>
    <w:rsid w:val="00B269DD"/>
    <w:rsid w:val="00B26A81"/>
    <w:rsid w:val="00B26A94"/>
    <w:rsid w:val="00B26B52"/>
    <w:rsid w:val="00B26E8A"/>
    <w:rsid w:val="00B279D9"/>
    <w:rsid w:val="00B301CB"/>
    <w:rsid w:val="00B30798"/>
    <w:rsid w:val="00B30905"/>
    <w:rsid w:val="00B30B00"/>
    <w:rsid w:val="00B30BA0"/>
    <w:rsid w:val="00B30DF5"/>
    <w:rsid w:val="00B30E43"/>
    <w:rsid w:val="00B31073"/>
    <w:rsid w:val="00B314B9"/>
    <w:rsid w:val="00B314D2"/>
    <w:rsid w:val="00B31644"/>
    <w:rsid w:val="00B317C3"/>
    <w:rsid w:val="00B3191E"/>
    <w:rsid w:val="00B328AB"/>
    <w:rsid w:val="00B32A0C"/>
    <w:rsid w:val="00B32C84"/>
    <w:rsid w:val="00B32FB8"/>
    <w:rsid w:val="00B3329F"/>
    <w:rsid w:val="00B33530"/>
    <w:rsid w:val="00B335F4"/>
    <w:rsid w:val="00B33759"/>
    <w:rsid w:val="00B33786"/>
    <w:rsid w:val="00B33B05"/>
    <w:rsid w:val="00B33E86"/>
    <w:rsid w:val="00B34175"/>
    <w:rsid w:val="00B34296"/>
    <w:rsid w:val="00B34709"/>
    <w:rsid w:val="00B34875"/>
    <w:rsid w:val="00B34AB4"/>
    <w:rsid w:val="00B34E86"/>
    <w:rsid w:val="00B34FDB"/>
    <w:rsid w:val="00B35004"/>
    <w:rsid w:val="00B3506D"/>
    <w:rsid w:val="00B358E2"/>
    <w:rsid w:val="00B35A23"/>
    <w:rsid w:val="00B35A8D"/>
    <w:rsid w:val="00B35AEF"/>
    <w:rsid w:val="00B3617F"/>
    <w:rsid w:val="00B36427"/>
    <w:rsid w:val="00B36862"/>
    <w:rsid w:val="00B369C3"/>
    <w:rsid w:val="00B369D0"/>
    <w:rsid w:val="00B36B17"/>
    <w:rsid w:val="00B36EB1"/>
    <w:rsid w:val="00B37496"/>
    <w:rsid w:val="00B37519"/>
    <w:rsid w:val="00B3782A"/>
    <w:rsid w:val="00B40018"/>
    <w:rsid w:val="00B40A20"/>
    <w:rsid w:val="00B40A71"/>
    <w:rsid w:val="00B40AC0"/>
    <w:rsid w:val="00B40B3F"/>
    <w:rsid w:val="00B40C0C"/>
    <w:rsid w:val="00B41038"/>
    <w:rsid w:val="00B41171"/>
    <w:rsid w:val="00B41752"/>
    <w:rsid w:val="00B41802"/>
    <w:rsid w:val="00B41AFA"/>
    <w:rsid w:val="00B41B4D"/>
    <w:rsid w:val="00B41E44"/>
    <w:rsid w:val="00B41E46"/>
    <w:rsid w:val="00B426BA"/>
    <w:rsid w:val="00B42901"/>
    <w:rsid w:val="00B42AA1"/>
    <w:rsid w:val="00B42EBC"/>
    <w:rsid w:val="00B43276"/>
    <w:rsid w:val="00B433D1"/>
    <w:rsid w:val="00B43A5E"/>
    <w:rsid w:val="00B43C73"/>
    <w:rsid w:val="00B440A4"/>
    <w:rsid w:val="00B441AD"/>
    <w:rsid w:val="00B44475"/>
    <w:rsid w:val="00B446E2"/>
    <w:rsid w:val="00B4488C"/>
    <w:rsid w:val="00B45093"/>
    <w:rsid w:val="00B4595E"/>
    <w:rsid w:val="00B45A47"/>
    <w:rsid w:val="00B45F6F"/>
    <w:rsid w:val="00B46724"/>
    <w:rsid w:val="00B469A5"/>
    <w:rsid w:val="00B46A5F"/>
    <w:rsid w:val="00B46B33"/>
    <w:rsid w:val="00B46B59"/>
    <w:rsid w:val="00B46D3D"/>
    <w:rsid w:val="00B46ED5"/>
    <w:rsid w:val="00B47075"/>
    <w:rsid w:val="00B47656"/>
    <w:rsid w:val="00B476FA"/>
    <w:rsid w:val="00B47B09"/>
    <w:rsid w:val="00B47CE4"/>
    <w:rsid w:val="00B506A6"/>
    <w:rsid w:val="00B507B6"/>
    <w:rsid w:val="00B5091F"/>
    <w:rsid w:val="00B509E2"/>
    <w:rsid w:val="00B50A58"/>
    <w:rsid w:val="00B50B10"/>
    <w:rsid w:val="00B515D8"/>
    <w:rsid w:val="00B51A8C"/>
    <w:rsid w:val="00B51DA9"/>
    <w:rsid w:val="00B5200F"/>
    <w:rsid w:val="00B52393"/>
    <w:rsid w:val="00B523C3"/>
    <w:rsid w:val="00B523E7"/>
    <w:rsid w:val="00B524DA"/>
    <w:rsid w:val="00B52CBF"/>
    <w:rsid w:val="00B52CFB"/>
    <w:rsid w:val="00B52F53"/>
    <w:rsid w:val="00B530D2"/>
    <w:rsid w:val="00B5334B"/>
    <w:rsid w:val="00B5341F"/>
    <w:rsid w:val="00B53482"/>
    <w:rsid w:val="00B537D5"/>
    <w:rsid w:val="00B53B08"/>
    <w:rsid w:val="00B53D2B"/>
    <w:rsid w:val="00B53E68"/>
    <w:rsid w:val="00B53FDF"/>
    <w:rsid w:val="00B540A5"/>
    <w:rsid w:val="00B54474"/>
    <w:rsid w:val="00B54916"/>
    <w:rsid w:val="00B54D61"/>
    <w:rsid w:val="00B54D93"/>
    <w:rsid w:val="00B54EEE"/>
    <w:rsid w:val="00B5509E"/>
    <w:rsid w:val="00B551B7"/>
    <w:rsid w:val="00B553EA"/>
    <w:rsid w:val="00B555E0"/>
    <w:rsid w:val="00B55955"/>
    <w:rsid w:val="00B559A7"/>
    <w:rsid w:val="00B55AA7"/>
    <w:rsid w:val="00B566E4"/>
    <w:rsid w:val="00B567B7"/>
    <w:rsid w:val="00B56B20"/>
    <w:rsid w:val="00B56CA5"/>
    <w:rsid w:val="00B56F58"/>
    <w:rsid w:val="00B57200"/>
    <w:rsid w:val="00B5730B"/>
    <w:rsid w:val="00B57983"/>
    <w:rsid w:val="00B57AF6"/>
    <w:rsid w:val="00B57C1A"/>
    <w:rsid w:val="00B6000B"/>
    <w:rsid w:val="00B6046D"/>
    <w:rsid w:val="00B606A9"/>
    <w:rsid w:val="00B6136C"/>
    <w:rsid w:val="00B6158A"/>
    <w:rsid w:val="00B61AAB"/>
    <w:rsid w:val="00B62230"/>
    <w:rsid w:val="00B6295B"/>
    <w:rsid w:val="00B62981"/>
    <w:rsid w:val="00B62EDB"/>
    <w:rsid w:val="00B6307F"/>
    <w:rsid w:val="00B63819"/>
    <w:rsid w:val="00B63880"/>
    <w:rsid w:val="00B63A00"/>
    <w:rsid w:val="00B63ACC"/>
    <w:rsid w:val="00B63D3D"/>
    <w:rsid w:val="00B63DE7"/>
    <w:rsid w:val="00B64238"/>
    <w:rsid w:val="00B643C6"/>
    <w:rsid w:val="00B64503"/>
    <w:rsid w:val="00B64A1B"/>
    <w:rsid w:val="00B64C55"/>
    <w:rsid w:val="00B651C3"/>
    <w:rsid w:val="00B65459"/>
    <w:rsid w:val="00B65DD4"/>
    <w:rsid w:val="00B65E7F"/>
    <w:rsid w:val="00B66058"/>
    <w:rsid w:val="00B663CE"/>
    <w:rsid w:val="00B663E9"/>
    <w:rsid w:val="00B664A7"/>
    <w:rsid w:val="00B6695A"/>
    <w:rsid w:val="00B66B98"/>
    <w:rsid w:val="00B67169"/>
    <w:rsid w:val="00B678B7"/>
    <w:rsid w:val="00B67EB6"/>
    <w:rsid w:val="00B67F06"/>
    <w:rsid w:val="00B70390"/>
    <w:rsid w:val="00B70AD2"/>
    <w:rsid w:val="00B70F7F"/>
    <w:rsid w:val="00B719CD"/>
    <w:rsid w:val="00B71B1F"/>
    <w:rsid w:val="00B71B24"/>
    <w:rsid w:val="00B71EEE"/>
    <w:rsid w:val="00B720C7"/>
    <w:rsid w:val="00B721DE"/>
    <w:rsid w:val="00B7227C"/>
    <w:rsid w:val="00B7266C"/>
    <w:rsid w:val="00B72703"/>
    <w:rsid w:val="00B7270D"/>
    <w:rsid w:val="00B7281A"/>
    <w:rsid w:val="00B73228"/>
    <w:rsid w:val="00B73D15"/>
    <w:rsid w:val="00B74071"/>
    <w:rsid w:val="00B740DB"/>
    <w:rsid w:val="00B743DA"/>
    <w:rsid w:val="00B74572"/>
    <w:rsid w:val="00B747E7"/>
    <w:rsid w:val="00B74997"/>
    <w:rsid w:val="00B74E00"/>
    <w:rsid w:val="00B75210"/>
    <w:rsid w:val="00B7523C"/>
    <w:rsid w:val="00B7544F"/>
    <w:rsid w:val="00B754F5"/>
    <w:rsid w:val="00B755D6"/>
    <w:rsid w:val="00B756BF"/>
    <w:rsid w:val="00B75A74"/>
    <w:rsid w:val="00B76351"/>
    <w:rsid w:val="00B76C35"/>
    <w:rsid w:val="00B76D22"/>
    <w:rsid w:val="00B76FC4"/>
    <w:rsid w:val="00B770EB"/>
    <w:rsid w:val="00B77107"/>
    <w:rsid w:val="00B7788C"/>
    <w:rsid w:val="00B77B46"/>
    <w:rsid w:val="00B77BC8"/>
    <w:rsid w:val="00B77FF9"/>
    <w:rsid w:val="00B809E2"/>
    <w:rsid w:val="00B80AED"/>
    <w:rsid w:val="00B80BBA"/>
    <w:rsid w:val="00B80C37"/>
    <w:rsid w:val="00B80EB4"/>
    <w:rsid w:val="00B80F05"/>
    <w:rsid w:val="00B81578"/>
    <w:rsid w:val="00B815B7"/>
    <w:rsid w:val="00B81719"/>
    <w:rsid w:val="00B818B9"/>
    <w:rsid w:val="00B818CA"/>
    <w:rsid w:val="00B81E4A"/>
    <w:rsid w:val="00B823D3"/>
    <w:rsid w:val="00B82504"/>
    <w:rsid w:val="00B826C3"/>
    <w:rsid w:val="00B828E5"/>
    <w:rsid w:val="00B82D1D"/>
    <w:rsid w:val="00B82D5A"/>
    <w:rsid w:val="00B83ABF"/>
    <w:rsid w:val="00B83B43"/>
    <w:rsid w:val="00B83C42"/>
    <w:rsid w:val="00B83DB6"/>
    <w:rsid w:val="00B84884"/>
    <w:rsid w:val="00B848E5"/>
    <w:rsid w:val="00B84B34"/>
    <w:rsid w:val="00B8521B"/>
    <w:rsid w:val="00B85407"/>
    <w:rsid w:val="00B85C00"/>
    <w:rsid w:val="00B85FCA"/>
    <w:rsid w:val="00B86179"/>
    <w:rsid w:val="00B8617A"/>
    <w:rsid w:val="00B862F3"/>
    <w:rsid w:val="00B86558"/>
    <w:rsid w:val="00B8668C"/>
    <w:rsid w:val="00B86B1C"/>
    <w:rsid w:val="00B86DC4"/>
    <w:rsid w:val="00B86FF9"/>
    <w:rsid w:val="00B8745A"/>
    <w:rsid w:val="00B8776E"/>
    <w:rsid w:val="00B87996"/>
    <w:rsid w:val="00B87D47"/>
    <w:rsid w:val="00B87DB6"/>
    <w:rsid w:val="00B87E1F"/>
    <w:rsid w:val="00B9011D"/>
    <w:rsid w:val="00B90B14"/>
    <w:rsid w:val="00B90B5A"/>
    <w:rsid w:val="00B912B7"/>
    <w:rsid w:val="00B913A9"/>
    <w:rsid w:val="00B913FF"/>
    <w:rsid w:val="00B916FC"/>
    <w:rsid w:val="00B91F71"/>
    <w:rsid w:val="00B922FD"/>
    <w:rsid w:val="00B92D73"/>
    <w:rsid w:val="00B92E21"/>
    <w:rsid w:val="00B9312C"/>
    <w:rsid w:val="00B93145"/>
    <w:rsid w:val="00B93179"/>
    <w:rsid w:val="00B93368"/>
    <w:rsid w:val="00B933EB"/>
    <w:rsid w:val="00B9348D"/>
    <w:rsid w:val="00B9372C"/>
    <w:rsid w:val="00B93931"/>
    <w:rsid w:val="00B93AA8"/>
    <w:rsid w:val="00B93F38"/>
    <w:rsid w:val="00B941D2"/>
    <w:rsid w:val="00B942D9"/>
    <w:rsid w:val="00B94EE8"/>
    <w:rsid w:val="00B94F68"/>
    <w:rsid w:val="00B9504C"/>
    <w:rsid w:val="00B9515C"/>
    <w:rsid w:val="00B951C5"/>
    <w:rsid w:val="00B95312"/>
    <w:rsid w:val="00B95A68"/>
    <w:rsid w:val="00B96474"/>
    <w:rsid w:val="00B964CE"/>
    <w:rsid w:val="00B96B8B"/>
    <w:rsid w:val="00B96F0B"/>
    <w:rsid w:val="00B97001"/>
    <w:rsid w:val="00B97013"/>
    <w:rsid w:val="00B97181"/>
    <w:rsid w:val="00B97443"/>
    <w:rsid w:val="00B97507"/>
    <w:rsid w:val="00B97559"/>
    <w:rsid w:val="00B9767F"/>
    <w:rsid w:val="00B97A5A"/>
    <w:rsid w:val="00B97B6D"/>
    <w:rsid w:val="00BA056C"/>
    <w:rsid w:val="00BA0574"/>
    <w:rsid w:val="00BA0832"/>
    <w:rsid w:val="00BA0B5C"/>
    <w:rsid w:val="00BA0BF0"/>
    <w:rsid w:val="00BA0C80"/>
    <w:rsid w:val="00BA14A1"/>
    <w:rsid w:val="00BA19FB"/>
    <w:rsid w:val="00BA2909"/>
    <w:rsid w:val="00BA29F3"/>
    <w:rsid w:val="00BA311E"/>
    <w:rsid w:val="00BA3345"/>
    <w:rsid w:val="00BA3B86"/>
    <w:rsid w:val="00BA3D4C"/>
    <w:rsid w:val="00BA4118"/>
    <w:rsid w:val="00BA4216"/>
    <w:rsid w:val="00BA44B9"/>
    <w:rsid w:val="00BA47AA"/>
    <w:rsid w:val="00BA48C1"/>
    <w:rsid w:val="00BA4931"/>
    <w:rsid w:val="00BA49DE"/>
    <w:rsid w:val="00BA4D0B"/>
    <w:rsid w:val="00BA56E2"/>
    <w:rsid w:val="00BA5839"/>
    <w:rsid w:val="00BA5BF2"/>
    <w:rsid w:val="00BA5CD4"/>
    <w:rsid w:val="00BA645F"/>
    <w:rsid w:val="00BA66B7"/>
    <w:rsid w:val="00BA6733"/>
    <w:rsid w:val="00BA679B"/>
    <w:rsid w:val="00BA690D"/>
    <w:rsid w:val="00BA7122"/>
    <w:rsid w:val="00BA721F"/>
    <w:rsid w:val="00BA76F8"/>
    <w:rsid w:val="00BA79F1"/>
    <w:rsid w:val="00BA7C8B"/>
    <w:rsid w:val="00BA7EEB"/>
    <w:rsid w:val="00BB047D"/>
    <w:rsid w:val="00BB0994"/>
    <w:rsid w:val="00BB0AB3"/>
    <w:rsid w:val="00BB0BF1"/>
    <w:rsid w:val="00BB1073"/>
    <w:rsid w:val="00BB1465"/>
    <w:rsid w:val="00BB149E"/>
    <w:rsid w:val="00BB1503"/>
    <w:rsid w:val="00BB1A0C"/>
    <w:rsid w:val="00BB1F55"/>
    <w:rsid w:val="00BB2303"/>
    <w:rsid w:val="00BB2BD8"/>
    <w:rsid w:val="00BB2C50"/>
    <w:rsid w:val="00BB2D8B"/>
    <w:rsid w:val="00BB2DAD"/>
    <w:rsid w:val="00BB2E1E"/>
    <w:rsid w:val="00BB3148"/>
    <w:rsid w:val="00BB32C6"/>
    <w:rsid w:val="00BB344B"/>
    <w:rsid w:val="00BB3561"/>
    <w:rsid w:val="00BB3B46"/>
    <w:rsid w:val="00BB3DD0"/>
    <w:rsid w:val="00BB43C8"/>
    <w:rsid w:val="00BB505D"/>
    <w:rsid w:val="00BB59BF"/>
    <w:rsid w:val="00BB5C28"/>
    <w:rsid w:val="00BB5D20"/>
    <w:rsid w:val="00BB5E1F"/>
    <w:rsid w:val="00BB63EE"/>
    <w:rsid w:val="00BB6744"/>
    <w:rsid w:val="00BB6A3C"/>
    <w:rsid w:val="00BB6ABA"/>
    <w:rsid w:val="00BB6E13"/>
    <w:rsid w:val="00BB7537"/>
    <w:rsid w:val="00BB7538"/>
    <w:rsid w:val="00BB75F9"/>
    <w:rsid w:val="00BB764E"/>
    <w:rsid w:val="00BB786B"/>
    <w:rsid w:val="00BB78EC"/>
    <w:rsid w:val="00BB7A8C"/>
    <w:rsid w:val="00BC02EF"/>
    <w:rsid w:val="00BC03E7"/>
    <w:rsid w:val="00BC045E"/>
    <w:rsid w:val="00BC0575"/>
    <w:rsid w:val="00BC09E4"/>
    <w:rsid w:val="00BC0AD8"/>
    <w:rsid w:val="00BC1038"/>
    <w:rsid w:val="00BC1248"/>
    <w:rsid w:val="00BC14A3"/>
    <w:rsid w:val="00BC173B"/>
    <w:rsid w:val="00BC174B"/>
    <w:rsid w:val="00BC175D"/>
    <w:rsid w:val="00BC1B4B"/>
    <w:rsid w:val="00BC1B7A"/>
    <w:rsid w:val="00BC1BDA"/>
    <w:rsid w:val="00BC1C2F"/>
    <w:rsid w:val="00BC1D79"/>
    <w:rsid w:val="00BC1EE0"/>
    <w:rsid w:val="00BC2041"/>
    <w:rsid w:val="00BC20DE"/>
    <w:rsid w:val="00BC26C4"/>
    <w:rsid w:val="00BC29B5"/>
    <w:rsid w:val="00BC2C8C"/>
    <w:rsid w:val="00BC2EFD"/>
    <w:rsid w:val="00BC2F10"/>
    <w:rsid w:val="00BC322D"/>
    <w:rsid w:val="00BC3728"/>
    <w:rsid w:val="00BC382B"/>
    <w:rsid w:val="00BC39C8"/>
    <w:rsid w:val="00BC3A37"/>
    <w:rsid w:val="00BC3A86"/>
    <w:rsid w:val="00BC3D79"/>
    <w:rsid w:val="00BC3DD4"/>
    <w:rsid w:val="00BC4752"/>
    <w:rsid w:val="00BC5084"/>
    <w:rsid w:val="00BC50B3"/>
    <w:rsid w:val="00BC531A"/>
    <w:rsid w:val="00BC5447"/>
    <w:rsid w:val="00BC5932"/>
    <w:rsid w:val="00BC5AE8"/>
    <w:rsid w:val="00BC6055"/>
    <w:rsid w:val="00BC60E6"/>
    <w:rsid w:val="00BC611B"/>
    <w:rsid w:val="00BC61F1"/>
    <w:rsid w:val="00BC65FD"/>
    <w:rsid w:val="00BC6EFC"/>
    <w:rsid w:val="00BC72F0"/>
    <w:rsid w:val="00BC7387"/>
    <w:rsid w:val="00BC7482"/>
    <w:rsid w:val="00BC78FB"/>
    <w:rsid w:val="00BC7A3C"/>
    <w:rsid w:val="00BC7BEC"/>
    <w:rsid w:val="00BC7D2B"/>
    <w:rsid w:val="00BC7F4C"/>
    <w:rsid w:val="00BD00C9"/>
    <w:rsid w:val="00BD054F"/>
    <w:rsid w:val="00BD0A72"/>
    <w:rsid w:val="00BD0AA3"/>
    <w:rsid w:val="00BD0F4A"/>
    <w:rsid w:val="00BD145E"/>
    <w:rsid w:val="00BD1874"/>
    <w:rsid w:val="00BD18E9"/>
    <w:rsid w:val="00BD1A5E"/>
    <w:rsid w:val="00BD1B4E"/>
    <w:rsid w:val="00BD1BCF"/>
    <w:rsid w:val="00BD1BF1"/>
    <w:rsid w:val="00BD1C69"/>
    <w:rsid w:val="00BD1D2F"/>
    <w:rsid w:val="00BD1E5C"/>
    <w:rsid w:val="00BD211B"/>
    <w:rsid w:val="00BD23F4"/>
    <w:rsid w:val="00BD28AA"/>
    <w:rsid w:val="00BD2CA3"/>
    <w:rsid w:val="00BD2D88"/>
    <w:rsid w:val="00BD30C9"/>
    <w:rsid w:val="00BD33A2"/>
    <w:rsid w:val="00BD37E5"/>
    <w:rsid w:val="00BD39E0"/>
    <w:rsid w:val="00BD48EB"/>
    <w:rsid w:val="00BD4D83"/>
    <w:rsid w:val="00BD4E4D"/>
    <w:rsid w:val="00BD4EBA"/>
    <w:rsid w:val="00BD4F54"/>
    <w:rsid w:val="00BD5066"/>
    <w:rsid w:val="00BD5895"/>
    <w:rsid w:val="00BD5972"/>
    <w:rsid w:val="00BD5A85"/>
    <w:rsid w:val="00BD5AA9"/>
    <w:rsid w:val="00BD5CBB"/>
    <w:rsid w:val="00BD62B5"/>
    <w:rsid w:val="00BD634D"/>
    <w:rsid w:val="00BD65A6"/>
    <w:rsid w:val="00BD68EA"/>
    <w:rsid w:val="00BD6BA6"/>
    <w:rsid w:val="00BD6ECF"/>
    <w:rsid w:val="00BD7242"/>
    <w:rsid w:val="00BD77C3"/>
    <w:rsid w:val="00BD7A98"/>
    <w:rsid w:val="00BD7B2D"/>
    <w:rsid w:val="00BD7C16"/>
    <w:rsid w:val="00BD7C9A"/>
    <w:rsid w:val="00BD7D00"/>
    <w:rsid w:val="00BD7E51"/>
    <w:rsid w:val="00BE00F7"/>
    <w:rsid w:val="00BE0456"/>
    <w:rsid w:val="00BE04D3"/>
    <w:rsid w:val="00BE0691"/>
    <w:rsid w:val="00BE0990"/>
    <w:rsid w:val="00BE0B9D"/>
    <w:rsid w:val="00BE13D0"/>
    <w:rsid w:val="00BE13F6"/>
    <w:rsid w:val="00BE14EA"/>
    <w:rsid w:val="00BE1A7A"/>
    <w:rsid w:val="00BE1D33"/>
    <w:rsid w:val="00BE1F54"/>
    <w:rsid w:val="00BE1F58"/>
    <w:rsid w:val="00BE22B9"/>
    <w:rsid w:val="00BE23AD"/>
    <w:rsid w:val="00BE25C1"/>
    <w:rsid w:val="00BE312C"/>
    <w:rsid w:val="00BE37EC"/>
    <w:rsid w:val="00BE3888"/>
    <w:rsid w:val="00BE395A"/>
    <w:rsid w:val="00BE3C48"/>
    <w:rsid w:val="00BE42E8"/>
    <w:rsid w:val="00BE48BA"/>
    <w:rsid w:val="00BE49A4"/>
    <w:rsid w:val="00BE4B67"/>
    <w:rsid w:val="00BE4D11"/>
    <w:rsid w:val="00BE4FEC"/>
    <w:rsid w:val="00BE581E"/>
    <w:rsid w:val="00BE5930"/>
    <w:rsid w:val="00BE5C0C"/>
    <w:rsid w:val="00BE6331"/>
    <w:rsid w:val="00BE6408"/>
    <w:rsid w:val="00BE68AF"/>
    <w:rsid w:val="00BE6A66"/>
    <w:rsid w:val="00BE6A9A"/>
    <w:rsid w:val="00BE6DA8"/>
    <w:rsid w:val="00BE6E0A"/>
    <w:rsid w:val="00BE6F50"/>
    <w:rsid w:val="00BE6FF4"/>
    <w:rsid w:val="00BE7212"/>
    <w:rsid w:val="00BE73F1"/>
    <w:rsid w:val="00BE778F"/>
    <w:rsid w:val="00BE7858"/>
    <w:rsid w:val="00BE7AAB"/>
    <w:rsid w:val="00BE7B97"/>
    <w:rsid w:val="00BE7E92"/>
    <w:rsid w:val="00BF0312"/>
    <w:rsid w:val="00BF05CF"/>
    <w:rsid w:val="00BF0C79"/>
    <w:rsid w:val="00BF1150"/>
    <w:rsid w:val="00BF11C2"/>
    <w:rsid w:val="00BF12B0"/>
    <w:rsid w:val="00BF1B7E"/>
    <w:rsid w:val="00BF1C6E"/>
    <w:rsid w:val="00BF1CE8"/>
    <w:rsid w:val="00BF1DEF"/>
    <w:rsid w:val="00BF261C"/>
    <w:rsid w:val="00BF2CCC"/>
    <w:rsid w:val="00BF348E"/>
    <w:rsid w:val="00BF3520"/>
    <w:rsid w:val="00BF3CCB"/>
    <w:rsid w:val="00BF3D4A"/>
    <w:rsid w:val="00BF3E2F"/>
    <w:rsid w:val="00BF4173"/>
    <w:rsid w:val="00BF47B3"/>
    <w:rsid w:val="00BF5155"/>
    <w:rsid w:val="00BF5286"/>
    <w:rsid w:val="00BF5BA0"/>
    <w:rsid w:val="00BF5F9C"/>
    <w:rsid w:val="00BF6831"/>
    <w:rsid w:val="00BF6904"/>
    <w:rsid w:val="00BF6DAE"/>
    <w:rsid w:val="00BF6DD7"/>
    <w:rsid w:val="00BF70AC"/>
    <w:rsid w:val="00BF721E"/>
    <w:rsid w:val="00BF72E4"/>
    <w:rsid w:val="00BF7323"/>
    <w:rsid w:val="00BF751E"/>
    <w:rsid w:val="00BF7774"/>
    <w:rsid w:val="00BF7A01"/>
    <w:rsid w:val="00BF7C03"/>
    <w:rsid w:val="00BF7D00"/>
    <w:rsid w:val="00C00033"/>
    <w:rsid w:val="00C00151"/>
    <w:rsid w:val="00C0016F"/>
    <w:rsid w:val="00C00358"/>
    <w:rsid w:val="00C0084E"/>
    <w:rsid w:val="00C01253"/>
    <w:rsid w:val="00C01274"/>
    <w:rsid w:val="00C01325"/>
    <w:rsid w:val="00C013CA"/>
    <w:rsid w:val="00C0147C"/>
    <w:rsid w:val="00C018EF"/>
    <w:rsid w:val="00C01AEE"/>
    <w:rsid w:val="00C01F80"/>
    <w:rsid w:val="00C0243C"/>
    <w:rsid w:val="00C02599"/>
    <w:rsid w:val="00C0263B"/>
    <w:rsid w:val="00C02738"/>
    <w:rsid w:val="00C02BD9"/>
    <w:rsid w:val="00C02C52"/>
    <w:rsid w:val="00C02FC4"/>
    <w:rsid w:val="00C03293"/>
    <w:rsid w:val="00C033DC"/>
    <w:rsid w:val="00C03640"/>
    <w:rsid w:val="00C03B27"/>
    <w:rsid w:val="00C03FA5"/>
    <w:rsid w:val="00C04150"/>
    <w:rsid w:val="00C0427F"/>
    <w:rsid w:val="00C04420"/>
    <w:rsid w:val="00C04A14"/>
    <w:rsid w:val="00C04A36"/>
    <w:rsid w:val="00C04C36"/>
    <w:rsid w:val="00C04EFC"/>
    <w:rsid w:val="00C050A3"/>
    <w:rsid w:val="00C050E1"/>
    <w:rsid w:val="00C052B8"/>
    <w:rsid w:val="00C056B5"/>
    <w:rsid w:val="00C05BE3"/>
    <w:rsid w:val="00C05BF0"/>
    <w:rsid w:val="00C05EE1"/>
    <w:rsid w:val="00C0677B"/>
    <w:rsid w:val="00C069E9"/>
    <w:rsid w:val="00C06A71"/>
    <w:rsid w:val="00C073FD"/>
    <w:rsid w:val="00C0756C"/>
    <w:rsid w:val="00C075BF"/>
    <w:rsid w:val="00C07652"/>
    <w:rsid w:val="00C079EC"/>
    <w:rsid w:val="00C07BA9"/>
    <w:rsid w:val="00C07BD6"/>
    <w:rsid w:val="00C07CFA"/>
    <w:rsid w:val="00C07ED4"/>
    <w:rsid w:val="00C07F20"/>
    <w:rsid w:val="00C103DA"/>
    <w:rsid w:val="00C10CC4"/>
    <w:rsid w:val="00C10CF7"/>
    <w:rsid w:val="00C10DB5"/>
    <w:rsid w:val="00C10F3F"/>
    <w:rsid w:val="00C110A0"/>
    <w:rsid w:val="00C114CE"/>
    <w:rsid w:val="00C1168B"/>
    <w:rsid w:val="00C11834"/>
    <w:rsid w:val="00C11837"/>
    <w:rsid w:val="00C11953"/>
    <w:rsid w:val="00C11BD1"/>
    <w:rsid w:val="00C122F9"/>
    <w:rsid w:val="00C12737"/>
    <w:rsid w:val="00C12830"/>
    <w:rsid w:val="00C128BC"/>
    <w:rsid w:val="00C12CEA"/>
    <w:rsid w:val="00C12EDE"/>
    <w:rsid w:val="00C13BE3"/>
    <w:rsid w:val="00C14030"/>
    <w:rsid w:val="00C145D1"/>
    <w:rsid w:val="00C14A91"/>
    <w:rsid w:val="00C14AA9"/>
    <w:rsid w:val="00C14D92"/>
    <w:rsid w:val="00C14EF9"/>
    <w:rsid w:val="00C15424"/>
    <w:rsid w:val="00C15BA7"/>
    <w:rsid w:val="00C15CEB"/>
    <w:rsid w:val="00C1610F"/>
    <w:rsid w:val="00C162BC"/>
    <w:rsid w:val="00C166F4"/>
    <w:rsid w:val="00C1693B"/>
    <w:rsid w:val="00C16BA4"/>
    <w:rsid w:val="00C16FDA"/>
    <w:rsid w:val="00C17420"/>
    <w:rsid w:val="00C17B84"/>
    <w:rsid w:val="00C17F93"/>
    <w:rsid w:val="00C2016A"/>
    <w:rsid w:val="00C201C7"/>
    <w:rsid w:val="00C20CFF"/>
    <w:rsid w:val="00C211A5"/>
    <w:rsid w:val="00C21704"/>
    <w:rsid w:val="00C218E2"/>
    <w:rsid w:val="00C21913"/>
    <w:rsid w:val="00C21D0A"/>
    <w:rsid w:val="00C22319"/>
    <w:rsid w:val="00C22677"/>
    <w:rsid w:val="00C22A7A"/>
    <w:rsid w:val="00C22AA8"/>
    <w:rsid w:val="00C2308D"/>
    <w:rsid w:val="00C23A83"/>
    <w:rsid w:val="00C23C1F"/>
    <w:rsid w:val="00C24066"/>
    <w:rsid w:val="00C2425D"/>
    <w:rsid w:val="00C243D3"/>
    <w:rsid w:val="00C246A6"/>
    <w:rsid w:val="00C247AD"/>
    <w:rsid w:val="00C24DF8"/>
    <w:rsid w:val="00C252A7"/>
    <w:rsid w:val="00C2543A"/>
    <w:rsid w:val="00C2576E"/>
    <w:rsid w:val="00C25AD0"/>
    <w:rsid w:val="00C25BB5"/>
    <w:rsid w:val="00C26168"/>
    <w:rsid w:val="00C265BC"/>
    <w:rsid w:val="00C26B31"/>
    <w:rsid w:val="00C26CB9"/>
    <w:rsid w:val="00C272C1"/>
    <w:rsid w:val="00C2735D"/>
    <w:rsid w:val="00C27424"/>
    <w:rsid w:val="00C274DE"/>
    <w:rsid w:val="00C303B0"/>
    <w:rsid w:val="00C303B4"/>
    <w:rsid w:val="00C304E3"/>
    <w:rsid w:val="00C30903"/>
    <w:rsid w:val="00C30D7D"/>
    <w:rsid w:val="00C31232"/>
    <w:rsid w:val="00C315AE"/>
    <w:rsid w:val="00C318C4"/>
    <w:rsid w:val="00C318C8"/>
    <w:rsid w:val="00C31CA7"/>
    <w:rsid w:val="00C320E4"/>
    <w:rsid w:val="00C3221C"/>
    <w:rsid w:val="00C3244A"/>
    <w:rsid w:val="00C32685"/>
    <w:rsid w:val="00C32D15"/>
    <w:rsid w:val="00C330FB"/>
    <w:rsid w:val="00C33245"/>
    <w:rsid w:val="00C3333E"/>
    <w:rsid w:val="00C3357A"/>
    <w:rsid w:val="00C336D8"/>
    <w:rsid w:val="00C337E4"/>
    <w:rsid w:val="00C33C1B"/>
    <w:rsid w:val="00C33CC1"/>
    <w:rsid w:val="00C344E7"/>
    <w:rsid w:val="00C3462F"/>
    <w:rsid w:val="00C3493F"/>
    <w:rsid w:val="00C34C35"/>
    <w:rsid w:val="00C35253"/>
    <w:rsid w:val="00C352FC"/>
    <w:rsid w:val="00C35355"/>
    <w:rsid w:val="00C3555D"/>
    <w:rsid w:val="00C35B54"/>
    <w:rsid w:val="00C35FAA"/>
    <w:rsid w:val="00C360A0"/>
    <w:rsid w:val="00C360B5"/>
    <w:rsid w:val="00C3630E"/>
    <w:rsid w:val="00C36B1C"/>
    <w:rsid w:val="00C37186"/>
    <w:rsid w:val="00C3726A"/>
    <w:rsid w:val="00C374D2"/>
    <w:rsid w:val="00C374EB"/>
    <w:rsid w:val="00C37532"/>
    <w:rsid w:val="00C37549"/>
    <w:rsid w:val="00C37674"/>
    <w:rsid w:val="00C379E3"/>
    <w:rsid w:val="00C37BB7"/>
    <w:rsid w:val="00C37CE4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AC"/>
    <w:rsid w:val="00C428E9"/>
    <w:rsid w:val="00C4299F"/>
    <w:rsid w:val="00C429FC"/>
    <w:rsid w:val="00C42AFB"/>
    <w:rsid w:val="00C42BE1"/>
    <w:rsid w:val="00C42E66"/>
    <w:rsid w:val="00C431F6"/>
    <w:rsid w:val="00C43D4B"/>
    <w:rsid w:val="00C43D9F"/>
    <w:rsid w:val="00C43F8F"/>
    <w:rsid w:val="00C43FE6"/>
    <w:rsid w:val="00C44174"/>
    <w:rsid w:val="00C4424B"/>
    <w:rsid w:val="00C44EE6"/>
    <w:rsid w:val="00C450CE"/>
    <w:rsid w:val="00C4523D"/>
    <w:rsid w:val="00C4529E"/>
    <w:rsid w:val="00C45766"/>
    <w:rsid w:val="00C4609C"/>
    <w:rsid w:val="00C461EF"/>
    <w:rsid w:val="00C465A3"/>
    <w:rsid w:val="00C46D07"/>
    <w:rsid w:val="00C46DE5"/>
    <w:rsid w:val="00C46F14"/>
    <w:rsid w:val="00C47A29"/>
    <w:rsid w:val="00C47AD1"/>
    <w:rsid w:val="00C47D06"/>
    <w:rsid w:val="00C47D40"/>
    <w:rsid w:val="00C47E84"/>
    <w:rsid w:val="00C50412"/>
    <w:rsid w:val="00C50BD6"/>
    <w:rsid w:val="00C50E27"/>
    <w:rsid w:val="00C511EB"/>
    <w:rsid w:val="00C51303"/>
    <w:rsid w:val="00C513FD"/>
    <w:rsid w:val="00C516A6"/>
    <w:rsid w:val="00C516B8"/>
    <w:rsid w:val="00C51A2F"/>
    <w:rsid w:val="00C51CE9"/>
    <w:rsid w:val="00C525FF"/>
    <w:rsid w:val="00C526AE"/>
    <w:rsid w:val="00C52963"/>
    <w:rsid w:val="00C5304D"/>
    <w:rsid w:val="00C536C3"/>
    <w:rsid w:val="00C53B68"/>
    <w:rsid w:val="00C53C7F"/>
    <w:rsid w:val="00C53D74"/>
    <w:rsid w:val="00C53D80"/>
    <w:rsid w:val="00C547A6"/>
    <w:rsid w:val="00C54E9C"/>
    <w:rsid w:val="00C54F93"/>
    <w:rsid w:val="00C550CC"/>
    <w:rsid w:val="00C55147"/>
    <w:rsid w:val="00C55186"/>
    <w:rsid w:val="00C5518D"/>
    <w:rsid w:val="00C553C9"/>
    <w:rsid w:val="00C55AE9"/>
    <w:rsid w:val="00C560C9"/>
    <w:rsid w:val="00C5632C"/>
    <w:rsid w:val="00C563B5"/>
    <w:rsid w:val="00C565AC"/>
    <w:rsid w:val="00C56646"/>
    <w:rsid w:val="00C56814"/>
    <w:rsid w:val="00C56BD8"/>
    <w:rsid w:val="00C56C14"/>
    <w:rsid w:val="00C56DF3"/>
    <w:rsid w:val="00C572C9"/>
    <w:rsid w:val="00C5751E"/>
    <w:rsid w:val="00C577FE"/>
    <w:rsid w:val="00C57E6E"/>
    <w:rsid w:val="00C57FA0"/>
    <w:rsid w:val="00C6012C"/>
    <w:rsid w:val="00C602C0"/>
    <w:rsid w:val="00C60394"/>
    <w:rsid w:val="00C60787"/>
    <w:rsid w:val="00C60AA0"/>
    <w:rsid w:val="00C60CA7"/>
    <w:rsid w:val="00C60D98"/>
    <w:rsid w:val="00C61004"/>
    <w:rsid w:val="00C610B1"/>
    <w:rsid w:val="00C611FD"/>
    <w:rsid w:val="00C6170C"/>
    <w:rsid w:val="00C61837"/>
    <w:rsid w:val="00C61AFD"/>
    <w:rsid w:val="00C61E61"/>
    <w:rsid w:val="00C62339"/>
    <w:rsid w:val="00C62716"/>
    <w:rsid w:val="00C62AEA"/>
    <w:rsid w:val="00C62C26"/>
    <w:rsid w:val="00C62D56"/>
    <w:rsid w:val="00C62D95"/>
    <w:rsid w:val="00C630E0"/>
    <w:rsid w:val="00C63428"/>
    <w:rsid w:val="00C63C6D"/>
    <w:rsid w:val="00C63E0E"/>
    <w:rsid w:val="00C641E7"/>
    <w:rsid w:val="00C643FC"/>
    <w:rsid w:val="00C644E4"/>
    <w:rsid w:val="00C64776"/>
    <w:rsid w:val="00C64972"/>
    <w:rsid w:val="00C64A5A"/>
    <w:rsid w:val="00C64DE0"/>
    <w:rsid w:val="00C64ECE"/>
    <w:rsid w:val="00C650FA"/>
    <w:rsid w:val="00C6532E"/>
    <w:rsid w:val="00C65577"/>
    <w:rsid w:val="00C658D1"/>
    <w:rsid w:val="00C65ED8"/>
    <w:rsid w:val="00C65F16"/>
    <w:rsid w:val="00C66E9F"/>
    <w:rsid w:val="00C66F97"/>
    <w:rsid w:val="00C66FCC"/>
    <w:rsid w:val="00C673F1"/>
    <w:rsid w:val="00C674A3"/>
    <w:rsid w:val="00C67644"/>
    <w:rsid w:val="00C676FC"/>
    <w:rsid w:val="00C67E24"/>
    <w:rsid w:val="00C67EEE"/>
    <w:rsid w:val="00C706AE"/>
    <w:rsid w:val="00C70840"/>
    <w:rsid w:val="00C70851"/>
    <w:rsid w:val="00C70936"/>
    <w:rsid w:val="00C71373"/>
    <w:rsid w:val="00C7169D"/>
    <w:rsid w:val="00C71E00"/>
    <w:rsid w:val="00C71EB1"/>
    <w:rsid w:val="00C72F4C"/>
    <w:rsid w:val="00C730B8"/>
    <w:rsid w:val="00C730F8"/>
    <w:rsid w:val="00C73A87"/>
    <w:rsid w:val="00C74078"/>
    <w:rsid w:val="00C740F1"/>
    <w:rsid w:val="00C74B59"/>
    <w:rsid w:val="00C7515E"/>
    <w:rsid w:val="00C7531E"/>
    <w:rsid w:val="00C75D55"/>
    <w:rsid w:val="00C76674"/>
    <w:rsid w:val="00C7669B"/>
    <w:rsid w:val="00C76911"/>
    <w:rsid w:val="00C76A69"/>
    <w:rsid w:val="00C76BFF"/>
    <w:rsid w:val="00C76D02"/>
    <w:rsid w:val="00C76EC2"/>
    <w:rsid w:val="00C77128"/>
    <w:rsid w:val="00C77326"/>
    <w:rsid w:val="00C77382"/>
    <w:rsid w:val="00C776B3"/>
    <w:rsid w:val="00C77B7E"/>
    <w:rsid w:val="00C77D92"/>
    <w:rsid w:val="00C77D97"/>
    <w:rsid w:val="00C77ECF"/>
    <w:rsid w:val="00C80421"/>
    <w:rsid w:val="00C804B7"/>
    <w:rsid w:val="00C807AD"/>
    <w:rsid w:val="00C8082A"/>
    <w:rsid w:val="00C80AAA"/>
    <w:rsid w:val="00C80AAB"/>
    <w:rsid w:val="00C80EEA"/>
    <w:rsid w:val="00C813C2"/>
    <w:rsid w:val="00C817C9"/>
    <w:rsid w:val="00C81D26"/>
    <w:rsid w:val="00C820B1"/>
    <w:rsid w:val="00C82184"/>
    <w:rsid w:val="00C82286"/>
    <w:rsid w:val="00C823C4"/>
    <w:rsid w:val="00C8247C"/>
    <w:rsid w:val="00C824D1"/>
    <w:rsid w:val="00C82551"/>
    <w:rsid w:val="00C827E6"/>
    <w:rsid w:val="00C82845"/>
    <w:rsid w:val="00C82A1C"/>
    <w:rsid w:val="00C82F9A"/>
    <w:rsid w:val="00C834B5"/>
    <w:rsid w:val="00C83C4E"/>
    <w:rsid w:val="00C83C8A"/>
    <w:rsid w:val="00C84430"/>
    <w:rsid w:val="00C8467D"/>
    <w:rsid w:val="00C84746"/>
    <w:rsid w:val="00C84CDD"/>
    <w:rsid w:val="00C84F76"/>
    <w:rsid w:val="00C85880"/>
    <w:rsid w:val="00C85D69"/>
    <w:rsid w:val="00C85DA7"/>
    <w:rsid w:val="00C86480"/>
    <w:rsid w:val="00C867AB"/>
    <w:rsid w:val="00C86D47"/>
    <w:rsid w:val="00C86D5A"/>
    <w:rsid w:val="00C87184"/>
    <w:rsid w:val="00C8740E"/>
    <w:rsid w:val="00C87427"/>
    <w:rsid w:val="00C87536"/>
    <w:rsid w:val="00C87577"/>
    <w:rsid w:val="00C876A3"/>
    <w:rsid w:val="00C87DC8"/>
    <w:rsid w:val="00C87EBD"/>
    <w:rsid w:val="00C87F46"/>
    <w:rsid w:val="00C903CB"/>
    <w:rsid w:val="00C90505"/>
    <w:rsid w:val="00C9051F"/>
    <w:rsid w:val="00C90665"/>
    <w:rsid w:val="00C906C5"/>
    <w:rsid w:val="00C9072E"/>
    <w:rsid w:val="00C9079C"/>
    <w:rsid w:val="00C90A62"/>
    <w:rsid w:val="00C912DB"/>
    <w:rsid w:val="00C913C5"/>
    <w:rsid w:val="00C91BCE"/>
    <w:rsid w:val="00C91DBB"/>
    <w:rsid w:val="00C91F34"/>
    <w:rsid w:val="00C91F55"/>
    <w:rsid w:val="00C91FBD"/>
    <w:rsid w:val="00C920ED"/>
    <w:rsid w:val="00C923E6"/>
    <w:rsid w:val="00C925F4"/>
    <w:rsid w:val="00C92686"/>
    <w:rsid w:val="00C927D4"/>
    <w:rsid w:val="00C92849"/>
    <w:rsid w:val="00C92B73"/>
    <w:rsid w:val="00C93041"/>
    <w:rsid w:val="00C933E9"/>
    <w:rsid w:val="00C93716"/>
    <w:rsid w:val="00C937C4"/>
    <w:rsid w:val="00C939C8"/>
    <w:rsid w:val="00C93B31"/>
    <w:rsid w:val="00C93C7A"/>
    <w:rsid w:val="00C951F9"/>
    <w:rsid w:val="00C95286"/>
    <w:rsid w:val="00C9546B"/>
    <w:rsid w:val="00C95485"/>
    <w:rsid w:val="00C9555C"/>
    <w:rsid w:val="00C9594B"/>
    <w:rsid w:val="00C95BA6"/>
    <w:rsid w:val="00C95C70"/>
    <w:rsid w:val="00C95FE7"/>
    <w:rsid w:val="00C9604F"/>
    <w:rsid w:val="00C96098"/>
    <w:rsid w:val="00C96235"/>
    <w:rsid w:val="00C9652C"/>
    <w:rsid w:val="00C966F7"/>
    <w:rsid w:val="00C968A4"/>
    <w:rsid w:val="00C96CA0"/>
    <w:rsid w:val="00C96CFF"/>
    <w:rsid w:val="00C9721D"/>
    <w:rsid w:val="00C97226"/>
    <w:rsid w:val="00C97416"/>
    <w:rsid w:val="00C9791D"/>
    <w:rsid w:val="00CA0DFC"/>
    <w:rsid w:val="00CA0FB4"/>
    <w:rsid w:val="00CA1220"/>
    <w:rsid w:val="00CA122C"/>
    <w:rsid w:val="00CA1333"/>
    <w:rsid w:val="00CA1633"/>
    <w:rsid w:val="00CA174D"/>
    <w:rsid w:val="00CA19C1"/>
    <w:rsid w:val="00CA1BD5"/>
    <w:rsid w:val="00CA1EC9"/>
    <w:rsid w:val="00CA1F84"/>
    <w:rsid w:val="00CA20A3"/>
    <w:rsid w:val="00CA21A3"/>
    <w:rsid w:val="00CA21C2"/>
    <w:rsid w:val="00CA222E"/>
    <w:rsid w:val="00CA239A"/>
    <w:rsid w:val="00CA2517"/>
    <w:rsid w:val="00CA267F"/>
    <w:rsid w:val="00CA2C3D"/>
    <w:rsid w:val="00CA2E35"/>
    <w:rsid w:val="00CA2E58"/>
    <w:rsid w:val="00CA2F3F"/>
    <w:rsid w:val="00CA2F7C"/>
    <w:rsid w:val="00CA305F"/>
    <w:rsid w:val="00CA3234"/>
    <w:rsid w:val="00CA340A"/>
    <w:rsid w:val="00CA3482"/>
    <w:rsid w:val="00CA3513"/>
    <w:rsid w:val="00CA3734"/>
    <w:rsid w:val="00CA3A70"/>
    <w:rsid w:val="00CA3EFA"/>
    <w:rsid w:val="00CA43ED"/>
    <w:rsid w:val="00CA4934"/>
    <w:rsid w:val="00CA4B65"/>
    <w:rsid w:val="00CA4CB4"/>
    <w:rsid w:val="00CA51F4"/>
    <w:rsid w:val="00CA55F1"/>
    <w:rsid w:val="00CA5942"/>
    <w:rsid w:val="00CA5A3D"/>
    <w:rsid w:val="00CA6569"/>
    <w:rsid w:val="00CA6C6C"/>
    <w:rsid w:val="00CA6D78"/>
    <w:rsid w:val="00CA6FEB"/>
    <w:rsid w:val="00CA6FFC"/>
    <w:rsid w:val="00CA76AC"/>
    <w:rsid w:val="00CA79A7"/>
    <w:rsid w:val="00CA7CA0"/>
    <w:rsid w:val="00CA7EAE"/>
    <w:rsid w:val="00CB00DD"/>
    <w:rsid w:val="00CB04A3"/>
    <w:rsid w:val="00CB1325"/>
    <w:rsid w:val="00CB14C4"/>
    <w:rsid w:val="00CB1861"/>
    <w:rsid w:val="00CB1A48"/>
    <w:rsid w:val="00CB1B65"/>
    <w:rsid w:val="00CB1D06"/>
    <w:rsid w:val="00CB1D68"/>
    <w:rsid w:val="00CB1EFA"/>
    <w:rsid w:val="00CB215C"/>
    <w:rsid w:val="00CB2197"/>
    <w:rsid w:val="00CB231A"/>
    <w:rsid w:val="00CB28A9"/>
    <w:rsid w:val="00CB2A90"/>
    <w:rsid w:val="00CB2CAF"/>
    <w:rsid w:val="00CB3082"/>
    <w:rsid w:val="00CB3110"/>
    <w:rsid w:val="00CB31EB"/>
    <w:rsid w:val="00CB3EB8"/>
    <w:rsid w:val="00CB4454"/>
    <w:rsid w:val="00CB4881"/>
    <w:rsid w:val="00CB4915"/>
    <w:rsid w:val="00CB4BC3"/>
    <w:rsid w:val="00CB505D"/>
    <w:rsid w:val="00CB5402"/>
    <w:rsid w:val="00CB573D"/>
    <w:rsid w:val="00CB5920"/>
    <w:rsid w:val="00CB5B2B"/>
    <w:rsid w:val="00CB5BA3"/>
    <w:rsid w:val="00CB5E02"/>
    <w:rsid w:val="00CB6233"/>
    <w:rsid w:val="00CB624B"/>
    <w:rsid w:val="00CB6444"/>
    <w:rsid w:val="00CB6749"/>
    <w:rsid w:val="00CB69DA"/>
    <w:rsid w:val="00CB6EFB"/>
    <w:rsid w:val="00CB7D76"/>
    <w:rsid w:val="00CB7F40"/>
    <w:rsid w:val="00CB7FBE"/>
    <w:rsid w:val="00CC07A0"/>
    <w:rsid w:val="00CC0811"/>
    <w:rsid w:val="00CC09F7"/>
    <w:rsid w:val="00CC0D37"/>
    <w:rsid w:val="00CC0F41"/>
    <w:rsid w:val="00CC146B"/>
    <w:rsid w:val="00CC1792"/>
    <w:rsid w:val="00CC1C68"/>
    <w:rsid w:val="00CC1D12"/>
    <w:rsid w:val="00CC2301"/>
    <w:rsid w:val="00CC2758"/>
    <w:rsid w:val="00CC2998"/>
    <w:rsid w:val="00CC29A7"/>
    <w:rsid w:val="00CC2DDD"/>
    <w:rsid w:val="00CC3263"/>
    <w:rsid w:val="00CC338A"/>
    <w:rsid w:val="00CC3CFB"/>
    <w:rsid w:val="00CC406C"/>
    <w:rsid w:val="00CC4A8D"/>
    <w:rsid w:val="00CC4D49"/>
    <w:rsid w:val="00CC52B1"/>
    <w:rsid w:val="00CC53DE"/>
    <w:rsid w:val="00CC53E2"/>
    <w:rsid w:val="00CC5726"/>
    <w:rsid w:val="00CC5A7E"/>
    <w:rsid w:val="00CC5E47"/>
    <w:rsid w:val="00CC7209"/>
    <w:rsid w:val="00CC78AE"/>
    <w:rsid w:val="00CC7DB1"/>
    <w:rsid w:val="00CD000F"/>
    <w:rsid w:val="00CD016F"/>
    <w:rsid w:val="00CD0346"/>
    <w:rsid w:val="00CD0409"/>
    <w:rsid w:val="00CD051A"/>
    <w:rsid w:val="00CD07A6"/>
    <w:rsid w:val="00CD08EA"/>
    <w:rsid w:val="00CD0D88"/>
    <w:rsid w:val="00CD1153"/>
    <w:rsid w:val="00CD1455"/>
    <w:rsid w:val="00CD1481"/>
    <w:rsid w:val="00CD158A"/>
    <w:rsid w:val="00CD1889"/>
    <w:rsid w:val="00CD1AC0"/>
    <w:rsid w:val="00CD1AED"/>
    <w:rsid w:val="00CD1B93"/>
    <w:rsid w:val="00CD1DC0"/>
    <w:rsid w:val="00CD2424"/>
    <w:rsid w:val="00CD2556"/>
    <w:rsid w:val="00CD25D4"/>
    <w:rsid w:val="00CD284C"/>
    <w:rsid w:val="00CD2AB8"/>
    <w:rsid w:val="00CD2C2B"/>
    <w:rsid w:val="00CD2D11"/>
    <w:rsid w:val="00CD2D34"/>
    <w:rsid w:val="00CD311B"/>
    <w:rsid w:val="00CD3214"/>
    <w:rsid w:val="00CD32D2"/>
    <w:rsid w:val="00CD3740"/>
    <w:rsid w:val="00CD3822"/>
    <w:rsid w:val="00CD3EF8"/>
    <w:rsid w:val="00CD44B0"/>
    <w:rsid w:val="00CD4B9F"/>
    <w:rsid w:val="00CD4C1A"/>
    <w:rsid w:val="00CD5084"/>
    <w:rsid w:val="00CD55C2"/>
    <w:rsid w:val="00CD585E"/>
    <w:rsid w:val="00CD65DD"/>
    <w:rsid w:val="00CD6AC3"/>
    <w:rsid w:val="00CD6DEF"/>
    <w:rsid w:val="00CD6E16"/>
    <w:rsid w:val="00CD6FF9"/>
    <w:rsid w:val="00CD71A7"/>
    <w:rsid w:val="00CD7314"/>
    <w:rsid w:val="00CD73A8"/>
    <w:rsid w:val="00CD75BA"/>
    <w:rsid w:val="00CD7794"/>
    <w:rsid w:val="00CD7821"/>
    <w:rsid w:val="00CD7A9F"/>
    <w:rsid w:val="00CD7B67"/>
    <w:rsid w:val="00CD7C27"/>
    <w:rsid w:val="00CE094A"/>
    <w:rsid w:val="00CE0D09"/>
    <w:rsid w:val="00CE0E1E"/>
    <w:rsid w:val="00CE1235"/>
    <w:rsid w:val="00CE15E5"/>
    <w:rsid w:val="00CE16E7"/>
    <w:rsid w:val="00CE1788"/>
    <w:rsid w:val="00CE17E1"/>
    <w:rsid w:val="00CE1B93"/>
    <w:rsid w:val="00CE1F63"/>
    <w:rsid w:val="00CE2031"/>
    <w:rsid w:val="00CE208B"/>
    <w:rsid w:val="00CE25F7"/>
    <w:rsid w:val="00CE2668"/>
    <w:rsid w:val="00CE273B"/>
    <w:rsid w:val="00CE2BFF"/>
    <w:rsid w:val="00CE2C36"/>
    <w:rsid w:val="00CE2D90"/>
    <w:rsid w:val="00CE2F3A"/>
    <w:rsid w:val="00CE3094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816"/>
    <w:rsid w:val="00CE5984"/>
    <w:rsid w:val="00CE59ED"/>
    <w:rsid w:val="00CE5B8B"/>
    <w:rsid w:val="00CE5BA2"/>
    <w:rsid w:val="00CE5DE3"/>
    <w:rsid w:val="00CE5E2E"/>
    <w:rsid w:val="00CE5ED2"/>
    <w:rsid w:val="00CE6193"/>
    <w:rsid w:val="00CE64A8"/>
    <w:rsid w:val="00CE6906"/>
    <w:rsid w:val="00CE69BD"/>
    <w:rsid w:val="00CE6A18"/>
    <w:rsid w:val="00CE6CC6"/>
    <w:rsid w:val="00CE6E4A"/>
    <w:rsid w:val="00CE6F1D"/>
    <w:rsid w:val="00CE7065"/>
    <w:rsid w:val="00CE71CC"/>
    <w:rsid w:val="00CE7461"/>
    <w:rsid w:val="00CE7808"/>
    <w:rsid w:val="00CE7AC9"/>
    <w:rsid w:val="00CE7E4C"/>
    <w:rsid w:val="00CF019A"/>
    <w:rsid w:val="00CF0314"/>
    <w:rsid w:val="00CF0557"/>
    <w:rsid w:val="00CF0759"/>
    <w:rsid w:val="00CF114F"/>
    <w:rsid w:val="00CF19C9"/>
    <w:rsid w:val="00CF1AE1"/>
    <w:rsid w:val="00CF1C0E"/>
    <w:rsid w:val="00CF1DE7"/>
    <w:rsid w:val="00CF22B3"/>
    <w:rsid w:val="00CF231D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719"/>
    <w:rsid w:val="00CF385A"/>
    <w:rsid w:val="00CF3896"/>
    <w:rsid w:val="00CF3935"/>
    <w:rsid w:val="00CF3BCB"/>
    <w:rsid w:val="00CF401D"/>
    <w:rsid w:val="00CF42AC"/>
    <w:rsid w:val="00CF45F0"/>
    <w:rsid w:val="00CF4B6F"/>
    <w:rsid w:val="00CF54B6"/>
    <w:rsid w:val="00CF54FD"/>
    <w:rsid w:val="00CF5531"/>
    <w:rsid w:val="00CF562E"/>
    <w:rsid w:val="00CF5D00"/>
    <w:rsid w:val="00CF6264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5E"/>
    <w:rsid w:val="00CF72AD"/>
    <w:rsid w:val="00CF7A89"/>
    <w:rsid w:val="00CF7C14"/>
    <w:rsid w:val="00CF7C86"/>
    <w:rsid w:val="00CF7D6A"/>
    <w:rsid w:val="00D00783"/>
    <w:rsid w:val="00D00E89"/>
    <w:rsid w:val="00D01039"/>
    <w:rsid w:val="00D011AC"/>
    <w:rsid w:val="00D011F7"/>
    <w:rsid w:val="00D01222"/>
    <w:rsid w:val="00D017D9"/>
    <w:rsid w:val="00D019EE"/>
    <w:rsid w:val="00D01A5D"/>
    <w:rsid w:val="00D01B87"/>
    <w:rsid w:val="00D01FCF"/>
    <w:rsid w:val="00D02769"/>
    <w:rsid w:val="00D027DC"/>
    <w:rsid w:val="00D02D5C"/>
    <w:rsid w:val="00D02DE7"/>
    <w:rsid w:val="00D02E0C"/>
    <w:rsid w:val="00D02F27"/>
    <w:rsid w:val="00D02FBF"/>
    <w:rsid w:val="00D02FF2"/>
    <w:rsid w:val="00D03669"/>
    <w:rsid w:val="00D03B84"/>
    <w:rsid w:val="00D03BEE"/>
    <w:rsid w:val="00D04242"/>
    <w:rsid w:val="00D046A6"/>
    <w:rsid w:val="00D046BE"/>
    <w:rsid w:val="00D04C1E"/>
    <w:rsid w:val="00D04D35"/>
    <w:rsid w:val="00D0501E"/>
    <w:rsid w:val="00D05101"/>
    <w:rsid w:val="00D051F2"/>
    <w:rsid w:val="00D05412"/>
    <w:rsid w:val="00D057EB"/>
    <w:rsid w:val="00D05A36"/>
    <w:rsid w:val="00D05A75"/>
    <w:rsid w:val="00D05EBD"/>
    <w:rsid w:val="00D06575"/>
    <w:rsid w:val="00D06718"/>
    <w:rsid w:val="00D067D8"/>
    <w:rsid w:val="00D06B82"/>
    <w:rsid w:val="00D06DA3"/>
    <w:rsid w:val="00D07038"/>
    <w:rsid w:val="00D079C9"/>
    <w:rsid w:val="00D07B29"/>
    <w:rsid w:val="00D07D31"/>
    <w:rsid w:val="00D07F86"/>
    <w:rsid w:val="00D100B4"/>
    <w:rsid w:val="00D101E9"/>
    <w:rsid w:val="00D105FE"/>
    <w:rsid w:val="00D109B7"/>
    <w:rsid w:val="00D10A6D"/>
    <w:rsid w:val="00D10EAE"/>
    <w:rsid w:val="00D10F6E"/>
    <w:rsid w:val="00D11325"/>
    <w:rsid w:val="00D113EB"/>
    <w:rsid w:val="00D11919"/>
    <w:rsid w:val="00D11F44"/>
    <w:rsid w:val="00D1287E"/>
    <w:rsid w:val="00D12D0A"/>
    <w:rsid w:val="00D12D16"/>
    <w:rsid w:val="00D12D33"/>
    <w:rsid w:val="00D13ABB"/>
    <w:rsid w:val="00D13C9C"/>
    <w:rsid w:val="00D14585"/>
    <w:rsid w:val="00D14BA2"/>
    <w:rsid w:val="00D14BDB"/>
    <w:rsid w:val="00D14C0C"/>
    <w:rsid w:val="00D15170"/>
    <w:rsid w:val="00D156F9"/>
    <w:rsid w:val="00D15702"/>
    <w:rsid w:val="00D1596E"/>
    <w:rsid w:val="00D159F3"/>
    <w:rsid w:val="00D15B07"/>
    <w:rsid w:val="00D15B18"/>
    <w:rsid w:val="00D15E3B"/>
    <w:rsid w:val="00D15FC1"/>
    <w:rsid w:val="00D1644C"/>
    <w:rsid w:val="00D1696E"/>
    <w:rsid w:val="00D16A51"/>
    <w:rsid w:val="00D16B01"/>
    <w:rsid w:val="00D16C68"/>
    <w:rsid w:val="00D16D99"/>
    <w:rsid w:val="00D16FAF"/>
    <w:rsid w:val="00D17279"/>
    <w:rsid w:val="00D17832"/>
    <w:rsid w:val="00D17A9C"/>
    <w:rsid w:val="00D17BEC"/>
    <w:rsid w:val="00D20BEF"/>
    <w:rsid w:val="00D211C5"/>
    <w:rsid w:val="00D21260"/>
    <w:rsid w:val="00D21312"/>
    <w:rsid w:val="00D21AE4"/>
    <w:rsid w:val="00D21E0A"/>
    <w:rsid w:val="00D21E2F"/>
    <w:rsid w:val="00D21FFC"/>
    <w:rsid w:val="00D22D6B"/>
    <w:rsid w:val="00D232BA"/>
    <w:rsid w:val="00D23442"/>
    <w:rsid w:val="00D2347C"/>
    <w:rsid w:val="00D23850"/>
    <w:rsid w:val="00D23A4D"/>
    <w:rsid w:val="00D23D4F"/>
    <w:rsid w:val="00D23D70"/>
    <w:rsid w:val="00D23F8E"/>
    <w:rsid w:val="00D23FE3"/>
    <w:rsid w:val="00D241C7"/>
    <w:rsid w:val="00D2427B"/>
    <w:rsid w:val="00D24390"/>
    <w:rsid w:val="00D2455D"/>
    <w:rsid w:val="00D246EC"/>
    <w:rsid w:val="00D249FD"/>
    <w:rsid w:val="00D24F39"/>
    <w:rsid w:val="00D25605"/>
    <w:rsid w:val="00D25684"/>
    <w:rsid w:val="00D25870"/>
    <w:rsid w:val="00D25AF6"/>
    <w:rsid w:val="00D25E0E"/>
    <w:rsid w:val="00D25E5C"/>
    <w:rsid w:val="00D26074"/>
    <w:rsid w:val="00D2628F"/>
    <w:rsid w:val="00D26D7C"/>
    <w:rsid w:val="00D271FE"/>
    <w:rsid w:val="00D277BA"/>
    <w:rsid w:val="00D3032A"/>
    <w:rsid w:val="00D30583"/>
    <w:rsid w:val="00D30B79"/>
    <w:rsid w:val="00D30CE0"/>
    <w:rsid w:val="00D3125C"/>
    <w:rsid w:val="00D3174D"/>
    <w:rsid w:val="00D31CAD"/>
    <w:rsid w:val="00D32529"/>
    <w:rsid w:val="00D327D0"/>
    <w:rsid w:val="00D328ED"/>
    <w:rsid w:val="00D3314C"/>
    <w:rsid w:val="00D331D6"/>
    <w:rsid w:val="00D339B4"/>
    <w:rsid w:val="00D33D4C"/>
    <w:rsid w:val="00D34622"/>
    <w:rsid w:val="00D348CF"/>
    <w:rsid w:val="00D34E61"/>
    <w:rsid w:val="00D3548A"/>
    <w:rsid w:val="00D3564A"/>
    <w:rsid w:val="00D35787"/>
    <w:rsid w:val="00D359C8"/>
    <w:rsid w:val="00D35B05"/>
    <w:rsid w:val="00D35BC5"/>
    <w:rsid w:val="00D35BCD"/>
    <w:rsid w:val="00D35CEA"/>
    <w:rsid w:val="00D35E57"/>
    <w:rsid w:val="00D360B5"/>
    <w:rsid w:val="00D364CD"/>
    <w:rsid w:val="00D365DC"/>
    <w:rsid w:val="00D36C20"/>
    <w:rsid w:val="00D36DA8"/>
    <w:rsid w:val="00D37602"/>
    <w:rsid w:val="00D37796"/>
    <w:rsid w:val="00D37A04"/>
    <w:rsid w:val="00D37A76"/>
    <w:rsid w:val="00D37B93"/>
    <w:rsid w:val="00D37DA0"/>
    <w:rsid w:val="00D37E49"/>
    <w:rsid w:val="00D409C4"/>
    <w:rsid w:val="00D40D9C"/>
    <w:rsid w:val="00D40FC2"/>
    <w:rsid w:val="00D4126D"/>
    <w:rsid w:val="00D414FF"/>
    <w:rsid w:val="00D415CF"/>
    <w:rsid w:val="00D41895"/>
    <w:rsid w:val="00D41918"/>
    <w:rsid w:val="00D41940"/>
    <w:rsid w:val="00D41C2A"/>
    <w:rsid w:val="00D41CF6"/>
    <w:rsid w:val="00D420E9"/>
    <w:rsid w:val="00D422E2"/>
    <w:rsid w:val="00D42A7B"/>
    <w:rsid w:val="00D42F64"/>
    <w:rsid w:val="00D42F9A"/>
    <w:rsid w:val="00D4352B"/>
    <w:rsid w:val="00D436E5"/>
    <w:rsid w:val="00D43747"/>
    <w:rsid w:val="00D43901"/>
    <w:rsid w:val="00D43E5F"/>
    <w:rsid w:val="00D43EA8"/>
    <w:rsid w:val="00D44343"/>
    <w:rsid w:val="00D443F8"/>
    <w:rsid w:val="00D4459D"/>
    <w:rsid w:val="00D44617"/>
    <w:rsid w:val="00D4474D"/>
    <w:rsid w:val="00D447B8"/>
    <w:rsid w:val="00D44A80"/>
    <w:rsid w:val="00D44BCB"/>
    <w:rsid w:val="00D44F68"/>
    <w:rsid w:val="00D4540A"/>
    <w:rsid w:val="00D4546B"/>
    <w:rsid w:val="00D455B9"/>
    <w:rsid w:val="00D45B60"/>
    <w:rsid w:val="00D45C77"/>
    <w:rsid w:val="00D45D6C"/>
    <w:rsid w:val="00D45F4E"/>
    <w:rsid w:val="00D461C3"/>
    <w:rsid w:val="00D4634C"/>
    <w:rsid w:val="00D46392"/>
    <w:rsid w:val="00D46622"/>
    <w:rsid w:val="00D4667D"/>
    <w:rsid w:val="00D46CA2"/>
    <w:rsid w:val="00D46CD3"/>
    <w:rsid w:val="00D478B3"/>
    <w:rsid w:val="00D47983"/>
    <w:rsid w:val="00D47A7A"/>
    <w:rsid w:val="00D47C4A"/>
    <w:rsid w:val="00D47E42"/>
    <w:rsid w:val="00D47F8A"/>
    <w:rsid w:val="00D50061"/>
    <w:rsid w:val="00D510D0"/>
    <w:rsid w:val="00D5111E"/>
    <w:rsid w:val="00D51295"/>
    <w:rsid w:val="00D52058"/>
    <w:rsid w:val="00D52174"/>
    <w:rsid w:val="00D529CA"/>
    <w:rsid w:val="00D52C4A"/>
    <w:rsid w:val="00D5347F"/>
    <w:rsid w:val="00D53642"/>
    <w:rsid w:val="00D53B4E"/>
    <w:rsid w:val="00D53EB5"/>
    <w:rsid w:val="00D54133"/>
    <w:rsid w:val="00D549D3"/>
    <w:rsid w:val="00D54A12"/>
    <w:rsid w:val="00D54F5F"/>
    <w:rsid w:val="00D54F73"/>
    <w:rsid w:val="00D55479"/>
    <w:rsid w:val="00D55637"/>
    <w:rsid w:val="00D5568D"/>
    <w:rsid w:val="00D56484"/>
    <w:rsid w:val="00D566EB"/>
    <w:rsid w:val="00D5679E"/>
    <w:rsid w:val="00D568C3"/>
    <w:rsid w:val="00D568F2"/>
    <w:rsid w:val="00D5695C"/>
    <w:rsid w:val="00D56981"/>
    <w:rsid w:val="00D56A5F"/>
    <w:rsid w:val="00D56F19"/>
    <w:rsid w:val="00D57198"/>
    <w:rsid w:val="00D5730D"/>
    <w:rsid w:val="00D573F5"/>
    <w:rsid w:val="00D574EE"/>
    <w:rsid w:val="00D57A4D"/>
    <w:rsid w:val="00D603BB"/>
    <w:rsid w:val="00D605A3"/>
    <w:rsid w:val="00D60BF9"/>
    <w:rsid w:val="00D60F46"/>
    <w:rsid w:val="00D6151C"/>
    <w:rsid w:val="00D61B95"/>
    <w:rsid w:val="00D61C16"/>
    <w:rsid w:val="00D61F32"/>
    <w:rsid w:val="00D620BF"/>
    <w:rsid w:val="00D6213D"/>
    <w:rsid w:val="00D62A7C"/>
    <w:rsid w:val="00D62CAF"/>
    <w:rsid w:val="00D62FB3"/>
    <w:rsid w:val="00D630FF"/>
    <w:rsid w:val="00D6343E"/>
    <w:rsid w:val="00D63967"/>
    <w:rsid w:val="00D63AEC"/>
    <w:rsid w:val="00D63AFC"/>
    <w:rsid w:val="00D63C40"/>
    <w:rsid w:val="00D64031"/>
    <w:rsid w:val="00D64198"/>
    <w:rsid w:val="00D64346"/>
    <w:rsid w:val="00D6466B"/>
    <w:rsid w:val="00D64D87"/>
    <w:rsid w:val="00D64E33"/>
    <w:rsid w:val="00D6524D"/>
    <w:rsid w:val="00D655CB"/>
    <w:rsid w:val="00D655D2"/>
    <w:rsid w:val="00D65AFE"/>
    <w:rsid w:val="00D65EAB"/>
    <w:rsid w:val="00D65F91"/>
    <w:rsid w:val="00D65FCB"/>
    <w:rsid w:val="00D6611E"/>
    <w:rsid w:val="00D662F5"/>
    <w:rsid w:val="00D66713"/>
    <w:rsid w:val="00D667EA"/>
    <w:rsid w:val="00D66D31"/>
    <w:rsid w:val="00D66F8D"/>
    <w:rsid w:val="00D67100"/>
    <w:rsid w:val="00D671FA"/>
    <w:rsid w:val="00D6729B"/>
    <w:rsid w:val="00D67307"/>
    <w:rsid w:val="00D674FE"/>
    <w:rsid w:val="00D67716"/>
    <w:rsid w:val="00D677DE"/>
    <w:rsid w:val="00D678D1"/>
    <w:rsid w:val="00D67AED"/>
    <w:rsid w:val="00D700DC"/>
    <w:rsid w:val="00D701E8"/>
    <w:rsid w:val="00D70681"/>
    <w:rsid w:val="00D70930"/>
    <w:rsid w:val="00D70C95"/>
    <w:rsid w:val="00D70D37"/>
    <w:rsid w:val="00D70D78"/>
    <w:rsid w:val="00D70F22"/>
    <w:rsid w:val="00D7149D"/>
    <w:rsid w:val="00D718A1"/>
    <w:rsid w:val="00D71C41"/>
    <w:rsid w:val="00D71D09"/>
    <w:rsid w:val="00D721AF"/>
    <w:rsid w:val="00D721B0"/>
    <w:rsid w:val="00D723B2"/>
    <w:rsid w:val="00D7248A"/>
    <w:rsid w:val="00D7260C"/>
    <w:rsid w:val="00D726E6"/>
    <w:rsid w:val="00D728C2"/>
    <w:rsid w:val="00D729F1"/>
    <w:rsid w:val="00D72AD4"/>
    <w:rsid w:val="00D72CF5"/>
    <w:rsid w:val="00D72EAD"/>
    <w:rsid w:val="00D73392"/>
    <w:rsid w:val="00D736A4"/>
    <w:rsid w:val="00D739C7"/>
    <w:rsid w:val="00D739D5"/>
    <w:rsid w:val="00D745F1"/>
    <w:rsid w:val="00D74B50"/>
    <w:rsid w:val="00D74FA7"/>
    <w:rsid w:val="00D75205"/>
    <w:rsid w:val="00D75B38"/>
    <w:rsid w:val="00D75C35"/>
    <w:rsid w:val="00D75F6F"/>
    <w:rsid w:val="00D76CDF"/>
    <w:rsid w:val="00D76D06"/>
    <w:rsid w:val="00D76E8E"/>
    <w:rsid w:val="00D770EF"/>
    <w:rsid w:val="00D771DF"/>
    <w:rsid w:val="00D77288"/>
    <w:rsid w:val="00D77723"/>
    <w:rsid w:val="00D77B6B"/>
    <w:rsid w:val="00D77E33"/>
    <w:rsid w:val="00D803AE"/>
    <w:rsid w:val="00D805E1"/>
    <w:rsid w:val="00D80614"/>
    <w:rsid w:val="00D8081A"/>
    <w:rsid w:val="00D809C0"/>
    <w:rsid w:val="00D80B94"/>
    <w:rsid w:val="00D8141C"/>
    <w:rsid w:val="00D81639"/>
    <w:rsid w:val="00D816BB"/>
    <w:rsid w:val="00D816C9"/>
    <w:rsid w:val="00D81902"/>
    <w:rsid w:val="00D81B7C"/>
    <w:rsid w:val="00D8207F"/>
    <w:rsid w:val="00D8228C"/>
    <w:rsid w:val="00D82546"/>
    <w:rsid w:val="00D82B4E"/>
    <w:rsid w:val="00D82C3B"/>
    <w:rsid w:val="00D82C47"/>
    <w:rsid w:val="00D82E8D"/>
    <w:rsid w:val="00D82F1B"/>
    <w:rsid w:val="00D832A0"/>
    <w:rsid w:val="00D83425"/>
    <w:rsid w:val="00D83566"/>
    <w:rsid w:val="00D835AE"/>
    <w:rsid w:val="00D844BC"/>
    <w:rsid w:val="00D84696"/>
    <w:rsid w:val="00D848AE"/>
    <w:rsid w:val="00D84AA5"/>
    <w:rsid w:val="00D84AC2"/>
    <w:rsid w:val="00D84C06"/>
    <w:rsid w:val="00D84CB1"/>
    <w:rsid w:val="00D84D2D"/>
    <w:rsid w:val="00D84DD8"/>
    <w:rsid w:val="00D85016"/>
    <w:rsid w:val="00D85102"/>
    <w:rsid w:val="00D85342"/>
    <w:rsid w:val="00D853AB"/>
    <w:rsid w:val="00D85545"/>
    <w:rsid w:val="00D859F4"/>
    <w:rsid w:val="00D85A2D"/>
    <w:rsid w:val="00D85B77"/>
    <w:rsid w:val="00D85E13"/>
    <w:rsid w:val="00D85F24"/>
    <w:rsid w:val="00D866E4"/>
    <w:rsid w:val="00D86C2E"/>
    <w:rsid w:val="00D86E45"/>
    <w:rsid w:val="00D8760D"/>
    <w:rsid w:val="00D87A05"/>
    <w:rsid w:val="00D87B5B"/>
    <w:rsid w:val="00D87BFE"/>
    <w:rsid w:val="00D87DB2"/>
    <w:rsid w:val="00D87DC7"/>
    <w:rsid w:val="00D90A81"/>
    <w:rsid w:val="00D90A99"/>
    <w:rsid w:val="00D90E16"/>
    <w:rsid w:val="00D90E9C"/>
    <w:rsid w:val="00D9130E"/>
    <w:rsid w:val="00D91D28"/>
    <w:rsid w:val="00D9204D"/>
    <w:rsid w:val="00D921EB"/>
    <w:rsid w:val="00D92292"/>
    <w:rsid w:val="00D92DC3"/>
    <w:rsid w:val="00D930E4"/>
    <w:rsid w:val="00D9323E"/>
    <w:rsid w:val="00D9333A"/>
    <w:rsid w:val="00D937C2"/>
    <w:rsid w:val="00D937CD"/>
    <w:rsid w:val="00D938AA"/>
    <w:rsid w:val="00D93ACC"/>
    <w:rsid w:val="00D93F6D"/>
    <w:rsid w:val="00D9492F"/>
    <w:rsid w:val="00D94ADB"/>
    <w:rsid w:val="00D94B47"/>
    <w:rsid w:val="00D94FC9"/>
    <w:rsid w:val="00D952B9"/>
    <w:rsid w:val="00D9557E"/>
    <w:rsid w:val="00D95838"/>
    <w:rsid w:val="00D95A93"/>
    <w:rsid w:val="00D95BA1"/>
    <w:rsid w:val="00D95E53"/>
    <w:rsid w:val="00D96292"/>
    <w:rsid w:val="00D96572"/>
    <w:rsid w:val="00D9662F"/>
    <w:rsid w:val="00D9663E"/>
    <w:rsid w:val="00D96835"/>
    <w:rsid w:val="00D96AB4"/>
    <w:rsid w:val="00D96D56"/>
    <w:rsid w:val="00D96E24"/>
    <w:rsid w:val="00D96EDA"/>
    <w:rsid w:val="00D972DA"/>
    <w:rsid w:val="00D974D0"/>
    <w:rsid w:val="00D97639"/>
    <w:rsid w:val="00D978D9"/>
    <w:rsid w:val="00D97AE3"/>
    <w:rsid w:val="00D97D32"/>
    <w:rsid w:val="00D97DF8"/>
    <w:rsid w:val="00D97EFC"/>
    <w:rsid w:val="00DA0280"/>
    <w:rsid w:val="00DA03D0"/>
    <w:rsid w:val="00DA0EBF"/>
    <w:rsid w:val="00DA1580"/>
    <w:rsid w:val="00DA15C8"/>
    <w:rsid w:val="00DA16CE"/>
    <w:rsid w:val="00DA1A6B"/>
    <w:rsid w:val="00DA1D2F"/>
    <w:rsid w:val="00DA1DB7"/>
    <w:rsid w:val="00DA20BC"/>
    <w:rsid w:val="00DA249D"/>
    <w:rsid w:val="00DA2884"/>
    <w:rsid w:val="00DA2D4B"/>
    <w:rsid w:val="00DA2DFB"/>
    <w:rsid w:val="00DA2F22"/>
    <w:rsid w:val="00DA31EA"/>
    <w:rsid w:val="00DA3401"/>
    <w:rsid w:val="00DA3F5C"/>
    <w:rsid w:val="00DA411C"/>
    <w:rsid w:val="00DA445D"/>
    <w:rsid w:val="00DA44E5"/>
    <w:rsid w:val="00DA44EE"/>
    <w:rsid w:val="00DA4A1E"/>
    <w:rsid w:val="00DA4CCE"/>
    <w:rsid w:val="00DA4D84"/>
    <w:rsid w:val="00DA548D"/>
    <w:rsid w:val="00DA5829"/>
    <w:rsid w:val="00DA5957"/>
    <w:rsid w:val="00DA59A7"/>
    <w:rsid w:val="00DA5F7D"/>
    <w:rsid w:val="00DA5F7E"/>
    <w:rsid w:val="00DA61B3"/>
    <w:rsid w:val="00DA639F"/>
    <w:rsid w:val="00DA663C"/>
    <w:rsid w:val="00DA682C"/>
    <w:rsid w:val="00DA6FA8"/>
    <w:rsid w:val="00DA7546"/>
    <w:rsid w:val="00DA7689"/>
    <w:rsid w:val="00DA7963"/>
    <w:rsid w:val="00DA7E09"/>
    <w:rsid w:val="00DB01A6"/>
    <w:rsid w:val="00DB03CE"/>
    <w:rsid w:val="00DB092B"/>
    <w:rsid w:val="00DB0963"/>
    <w:rsid w:val="00DB09A5"/>
    <w:rsid w:val="00DB0A46"/>
    <w:rsid w:val="00DB1303"/>
    <w:rsid w:val="00DB1671"/>
    <w:rsid w:val="00DB19A7"/>
    <w:rsid w:val="00DB1B0F"/>
    <w:rsid w:val="00DB1CDB"/>
    <w:rsid w:val="00DB1D59"/>
    <w:rsid w:val="00DB1DA2"/>
    <w:rsid w:val="00DB1F82"/>
    <w:rsid w:val="00DB200F"/>
    <w:rsid w:val="00DB2101"/>
    <w:rsid w:val="00DB2415"/>
    <w:rsid w:val="00DB26DA"/>
    <w:rsid w:val="00DB298B"/>
    <w:rsid w:val="00DB2A77"/>
    <w:rsid w:val="00DB3304"/>
    <w:rsid w:val="00DB339B"/>
    <w:rsid w:val="00DB378C"/>
    <w:rsid w:val="00DB3B7C"/>
    <w:rsid w:val="00DB4232"/>
    <w:rsid w:val="00DB45DC"/>
    <w:rsid w:val="00DB4702"/>
    <w:rsid w:val="00DB4732"/>
    <w:rsid w:val="00DB498B"/>
    <w:rsid w:val="00DB49F9"/>
    <w:rsid w:val="00DB4FC5"/>
    <w:rsid w:val="00DB5342"/>
    <w:rsid w:val="00DB5408"/>
    <w:rsid w:val="00DB56BB"/>
    <w:rsid w:val="00DB58BB"/>
    <w:rsid w:val="00DB5A27"/>
    <w:rsid w:val="00DB5E2E"/>
    <w:rsid w:val="00DB684B"/>
    <w:rsid w:val="00DB6940"/>
    <w:rsid w:val="00DB6D80"/>
    <w:rsid w:val="00DB7996"/>
    <w:rsid w:val="00DB7CA9"/>
    <w:rsid w:val="00DB7F58"/>
    <w:rsid w:val="00DC0037"/>
    <w:rsid w:val="00DC0483"/>
    <w:rsid w:val="00DC07AF"/>
    <w:rsid w:val="00DC0A69"/>
    <w:rsid w:val="00DC0C55"/>
    <w:rsid w:val="00DC1262"/>
    <w:rsid w:val="00DC15EB"/>
    <w:rsid w:val="00DC1824"/>
    <w:rsid w:val="00DC1E2B"/>
    <w:rsid w:val="00DC2378"/>
    <w:rsid w:val="00DC297E"/>
    <w:rsid w:val="00DC2AA9"/>
    <w:rsid w:val="00DC2AB8"/>
    <w:rsid w:val="00DC2BDA"/>
    <w:rsid w:val="00DC2E3B"/>
    <w:rsid w:val="00DC2EE2"/>
    <w:rsid w:val="00DC3083"/>
    <w:rsid w:val="00DC30BB"/>
    <w:rsid w:val="00DC31C9"/>
    <w:rsid w:val="00DC31DA"/>
    <w:rsid w:val="00DC31F7"/>
    <w:rsid w:val="00DC32AF"/>
    <w:rsid w:val="00DC3507"/>
    <w:rsid w:val="00DC3798"/>
    <w:rsid w:val="00DC3B38"/>
    <w:rsid w:val="00DC3BFE"/>
    <w:rsid w:val="00DC40F8"/>
    <w:rsid w:val="00DC434E"/>
    <w:rsid w:val="00DC4536"/>
    <w:rsid w:val="00DC4616"/>
    <w:rsid w:val="00DC4762"/>
    <w:rsid w:val="00DC47D9"/>
    <w:rsid w:val="00DC4891"/>
    <w:rsid w:val="00DC4E3D"/>
    <w:rsid w:val="00DC50B2"/>
    <w:rsid w:val="00DC5269"/>
    <w:rsid w:val="00DC540B"/>
    <w:rsid w:val="00DC543C"/>
    <w:rsid w:val="00DC57B8"/>
    <w:rsid w:val="00DC57FE"/>
    <w:rsid w:val="00DC598B"/>
    <w:rsid w:val="00DC5C50"/>
    <w:rsid w:val="00DC5F07"/>
    <w:rsid w:val="00DC5FF5"/>
    <w:rsid w:val="00DC6022"/>
    <w:rsid w:val="00DC6068"/>
    <w:rsid w:val="00DC610D"/>
    <w:rsid w:val="00DC676F"/>
    <w:rsid w:val="00DC690F"/>
    <w:rsid w:val="00DC6AA2"/>
    <w:rsid w:val="00DC744F"/>
    <w:rsid w:val="00DC753C"/>
    <w:rsid w:val="00DC784F"/>
    <w:rsid w:val="00DC7948"/>
    <w:rsid w:val="00DC7ED5"/>
    <w:rsid w:val="00DD001B"/>
    <w:rsid w:val="00DD00B7"/>
    <w:rsid w:val="00DD043E"/>
    <w:rsid w:val="00DD04AE"/>
    <w:rsid w:val="00DD0A83"/>
    <w:rsid w:val="00DD0B10"/>
    <w:rsid w:val="00DD0B18"/>
    <w:rsid w:val="00DD0C55"/>
    <w:rsid w:val="00DD13A1"/>
    <w:rsid w:val="00DD14AC"/>
    <w:rsid w:val="00DD15B0"/>
    <w:rsid w:val="00DD179C"/>
    <w:rsid w:val="00DD17D2"/>
    <w:rsid w:val="00DD1EB8"/>
    <w:rsid w:val="00DD21B6"/>
    <w:rsid w:val="00DD2346"/>
    <w:rsid w:val="00DD24C1"/>
    <w:rsid w:val="00DD2748"/>
    <w:rsid w:val="00DD2764"/>
    <w:rsid w:val="00DD27E1"/>
    <w:rsid w:val="00DD2A6A"/>
    <w:rsid w:val="00DD2E45"/>
    <w:rsid w:val="00DD2F76"/>
    <w:rsid w:val="00DD31BD"/>
    <w:rsid w:val="00DD3684"/>
    <w:rsid w:val="00DD36B3"/>
    <w:rsid w:val="00DD372A"/>
    <w:rsid w:val="00DD3C2E"/>
    <w:rsid w:val="00DD3CB0"/>
    <w:rsid w:val="00DD405B"/>
    <w:rsid w:val="00DD4164"/>
    <w:rsid w:val="00DD43F7"/>
    <w:rsid w:val="00DD477E"/>
    <w:rsid w:val="00DD4784"/>
    <w:rsid w:val="00DD4A5D"/>
    <w:rsid w:val="00DD4D5A"/>
    <w:rsid w:val="00DD58C8"/>
    <w:rsid w:val="00DD5B95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168"/>
    <w:rsid w:val="00DE0193"/>
    <w:rsid w:val="00DE03EC"/>
    <w:rsid w:val="00DE044C"/>
    <w:rsid w:val="00DE07AC"/>
    <w:rsid w:val="00DE07D7"/>
    <w:rsid w:val="00DE0ABA"/>
    <w:rsid w:val="00DE10C4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09F"/>
    <w:rsid w:val="00DE22E0"/>
    <w:rsid w:val="00DE246B"/>
    <w:rsid w:val="00DE2C5A"/>
    <w:rsid w:val="00DE2DC8"/>
    <w:rsid w:val="00DE30C2"/>
    <w:rsid w:val="00DE30E9"/>
    <w:rsid w:val="00DE3764"/>
    <w:rsid w:val="00DE39C7"/>
    <w:rsid w:val="00DE3B46"/>
    <w:rsid w:val="00DE3B49"/>
    <w:rsid w:val="00DE4491"/>
    <w:rsid w:val="00DE4C36"/>
    <w:rsid w:val="00DE4C3E"/>
    <w:rsid w:val="00DE4F59"/>
    <w:rsid w:val="00DE4F96"/>
    <w:rsid w:val="00DE5026"/>
    <w:rsid w:val="00DE5210"/>
    <w:rsid w:val="00DE56A7"/>
    <w:rsid w:val="00DE5729"/>
    <w:rsid w:val="00DE585D"/>
    <w:rsid w:val="00DE5F3A"/>
    <w:rsid w:val="00DE602D"/>
    <w:rsid w:val="00DE61D1"/>
    <w:rsid w:val="00DE65AD"/>
    <w:rsid w:val="00DE665A"/>
    <w:rsid w:val="00DE6F89"/>
    <w:rsid w:val="00DE6FFD"/>
    <w:rsid w:val="00DE766F"/>
    <w:rsid w:val="00DE7C42"/>
    <w:rsid w:val="00DE7FA7"/>
    <w:rsid w:val="00DF00AB"/>
    <w:rsid w:val="00DF0146"/>
    <w:rsid w:val="00DF0380"/>
    <w:rsid w:val="00DF043B"/>
    <w:rsid w:val="00DF04EC"/>
    <w:rsid w:val="00DF0B11"/>
    <w:rsid w:val="00DF0C01"/>
    <w:rsid w:val="00DF1072"/>
    <w:rsid w:val="00DF1078"/>
    <w:rsid w:val="00DF1406"/>
    <w:rsid w:val="00DF1679"/>
    <w:rsid w:val="00DF1864"/>
    <w:rsid w:val="00DF1924"/>
    <w:rsid w:val="00DF19FF"/>
    <w:rsid w:val="00DF2008"/>
    <w:rsid w:val="00DF20BE"/>
    <w:rsid w:val="00DF2294"/>
    <w:rsid w:val="00DF25C8"/>
    <w:rsid w:val="00DF25DE"/>
    <w:rsid w:val="00DF2687"/>
    <w:rsid w:val="00DF2AE1"/>
    <w:rsid w:val="00DF2DBC"/>
    <w:rsid w:val="00DF2FAE"/>
    <w:rsid w:val="00DF31B0"/>
    <w:rsid w:val="00DF35D1"/>
    <w:rsid w:val="00DF3D76"/>
    <w:rsid w:val="00DF3E9B"/>
    <w:rsid w:val="00DF41A2"/>
    <w:rsid w:val="00DF425A"/>
    <w:rsid w:val="00DF45F7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24B"/>
    <w:rsid w:val="00DF6397"/>
    <w:rsid w:val="00DF6443"/>
    <w:rsid w:val="00DF67A3"/>
    <w:rsid w:val="00DF69B9"/>
    <w:rsid w:val="00DF6A65"/>
    <w:rsid w:val="00DF6AAD"/>
    <w:rsid w:val="00DF6B28"/>
    <w:rsid w:val="00DF6D1E"/>
    <w:rsid w:val="00DF7117"/>
    <w:rsid w:val="00DF71E5"/>
    <w:rsid w:val="00DF7430"/>
    <w:rsid w:val="00DF75A9"/>
    <w:rsid w:val="00DF75F6"/>
    <w:rsid w:val="00DF76E9"/>
    <w:rsid w:val="00DF7836"/>
    <w:rsid w:val="00DF794E"/>
    <w:rsid w:val="00DF799F"/>
    <w:rsid w:val="00DF7E62"/>
    <w:rsid w:val="00E00020"/>
    <w:rsid w:val="00E000C4"/>
    <w:rsid w:val="00E002EF"/>
    <w:rsid w:val="00E0062A"/>
    <w:rsid w:val="00E006F0"/>
    <w:rsid w:val="00E00810"/>
    <w:rsid w:val="00E00B0D"/>
    <w:rsid w:val="00E01269"/>
    <w:rsid w:val="00E01420"/>
    <w:rsid w:val="00E01ABB"/>
    <w:rsid w:val="00E01F4D"/>
    <w:rsid w:val="00E02CA4"/>
    <w:rsid w:val="00E02D3F"/>
    <w:rsid w:val="00E03000"/>
    <w:rsid w:val="00E0309C"/>
    <w:rsid w:val="00E03287"/>
    <w:rsid w:val="00E03339"/>
    <w:rsid w:val="00E034A1"/>
    <w:rsid w:val="00E03D28"/>
    <w:rsid w:val="00E03E2E"/>
    <w:rsid w:val="00E0440B"/>
    <w:rsid w:val="00E047DE"/>
    <w:rsid w:val="00E04ADA"/>
    <w:rsid w:val="00E04D80"/>
    <w:rsid w:val="00E04E6D"/>
    <w:rsid w:val="00E05813"/>
    <w:rsid w:val="00E059BB"/>
    <w:rsid w:val="00E059EF"/>
    <w:rsid w:val="00E05D91"/>
    <w:rsid w:val="00E05E6D"/>
    <w:rsid w:val="00E0638C"/>
    <w:rsid w:val="00E06519"/>
    <w:rsid w:val="00E06668"/>
    <w:rsid w:val="00E0675B"/>
    <w:rsid w:val="00E06949"/>
    <w:rsid w:val="00E069AE"/>
    <w:rsid w:val="00E069FB"/>
    <w:rsid w:val="00E06CBB"/>
    <w:rsid w:val="00E0706E"/>
    <w:rsid w:val="00E0709B"/>
    <w:rsid w:val="00E0769D"/>
    <w:rsid w:val="00E07A10"/>
    <w:rsid w:val="00E07E05"/>
    <w:rsid w:val="00E102A7"/>
    <w:rsid w:val="00E10313"/>
    <w:rsid w:val="00E10ADE"/>
    <w:rsid w:val="00E1116C"/>
    <w:rsid w:val="00E111A4"/>
    <w:rsid w:val="00E1134B"/>
    <w:rsid w:val="00E11722"/>
    <w:rsid w:val="00E117F6"/>
    <w:rsid w:val="00E123C9"/>
    <w:rsid w:val="00E123F8"/>
    <w:rsid w:val="00E128A2"/>
    <w:rsid w:val="00E12C85"/>
    <w:rsid w:val="00E13455"/>
    <w:rsid w:val="00E135A4"/>
    <w:rsid w:val="00E13800"/>
    <w:rsid w:val="00E13A6E"/>
    <w:rsid w:val="00E13C2C"/>
    <w:rsid w:val="00E13DCD"/>
    <w:rsid w:val="00E13FBF"/>
    <w:rsid w:val="00E14420"/>
    <w:rsid w:val="00E14486"/>
    <w:rsid w:val="00E14658"/>
    <w:rsid w:val="00E14865"/>
    <w:rsid w:val="00E14B4C"/>
    <w:rsid w:val="00E15009"/>
    <w:rsid w:val="00E1518A"/>
    <w:rsid w:val="00E152EB"/>
    <w:rsid w:val="00E15591"/>
    <w:rsid w:val="00E15867"/>
    <w:rsid w:val="00E15A19"/>
    <w:rsid w:val="00E15E45"/>
    <w:rsid w:val="00E15E7C"/>
    <w:rsid w:val="00E16888"/>
    <w:rsid w:val="00E16F66"/>
    <w:rsid w:val="00E17666"/>
    <w:rsid w:val="00E1782E"/>
    <w:rsid w:val="00E20338"/>
    <w:rsid w:val="00E20B08"/>
    <w:rsid w:val="00E20F39"/>
    <w:rsid w:val="00E214BC"/>
    <w:rsid w:val="00E21710"/>
    <w:rsid w:val="00E21C5C"/>
    <w:rsid w:val="00E21FD0"/>
    <w:rsid w:val="00E22219"/>
    <w:rsid w:val="00E223DA"/>
    <w:rsid w:val="00E2286D"/>
    <w:rsid w:val="00E22988"/>
    <w:rsid w:val="00E22CC3"/>
    <w:rsid w:val="00E22E0F"/>
    <w:rsid w:val="00E2305B"/>
    <w:rsid w:val="00E23656"/>
    <w:rsid w:val="00E239D2"/>
    <w:rsid w:val="00E23AC8"/>
    <w:rsid w:val="00E242BF"/>
    <w:rsid w:val="00E2439B"/>
    <w:rsid w:val="00E243ED"/>
    <w:rsid w:val="00E246C9"/>
    <w:rsid w:val="00E248F9"/>
    <w:rsid w:val="00E24C01"/>
    <w:rsid w:val="00E252B0"/>
    <w:rsid w:val="00E252B4"/>
    <w:rsid w:val="00E25679"/>
    <w:rsid w:val="00E25872"/>
    <w:rsid w:val="00E25E84"/>
    <w:rsid w:val="00E261F5"/>
    <w:rsid w:val="00E26445"/>
    <w:rsid w:val="00E26988"/>
    <w:rsid w:val="00E269C3"/>
    <w:rsid w:val="00E26F1D"/>
    <w:rsid w:val="00E270D2"/>
    <w:rsid w:val="00E2753D"/>
    <w:rsid w:val="00E2780A"/>
    <w:rsid w:val="00E3012B"/>
    <w:rsid w:val="00E3024A"/>
    <w:rsid w:val="00E3046C"/>
    <w:rsid w:val="00E3081E"/>
    <w:rsid w:val="00E30BAA"/>
    <w:rsid w:val="00E30C86"/>
    <w:rsid w:val="00E30DD8"/>
    <w:rsid w:val="00E30F05"/>
    <w:rsid w:val="00E3116B"/>
    <w:rsid w:val="00E31173"/>
    <w:rsid w:val="00E31541"/>
    <w:rsid w:val="00E31873"/>
    <w:rsid w:val="00E31AA4"/>
    <w:rsid w:val="00E31C51"/>
    <w:rsid w:val="00E32044"/>
    <w:rsid w:val="00E32235"/>
    <w:rsid w:val="00E32348"/>
    <w:rsid w:val="00E3240D"/>
    <w:rsid w:val="00E3255C"/>
    <w:rsid w:val="00E3268F"/>
    <w:rsid w:val="00E3305D"/>
    <w:rsid w:val="00E332B5"/>
    <w:rsid w:val="00E33309"/>
    <w:rsid w:val="00E3349C"/>
    <w:rsid w:val="00E33921"/>
    <w:rsid w:val="00E33F4E"/>
    <w:rsid w:val="00E34045"/>
    <w:rsid w:val="00E3408A"/>
    <w:rsid w:val="00E34411"/>
    <w:rsid w:val="00E34613"/>
    <w:rsid w:val="00E34729"/>
    <w:rsid w:val="00E347CE"/>
    <w:rsid w:val="00E34CF0"/>
    <w:rsid w:val="00E35527"/>
    <w:rsid w:val="00E357F1"/>
    <w:rsid w:val="00E3583E"/>
    <w:rsid w:val="00E35B49"/>
    <w:rsid w:val="00E35D0E"/>
    <w:rsid w:val="00E36073"/>
    <w:rsid w:val="00E3647B"/>
    <w:rsid w:val="00E36918"/>
    <w:rsid w:val="00E3691F"/>
    <w:rsid w:val="00E36964"/>
    <w:rsid w:val="00E36A6D"/>
    <w:rsid w:val="00E36D88"/>
    <w:rsid w:val="00E37097"/>
    <w:rsid w:val="00E370CE"/>
    <w:rsid w:val="00E37288"/>
    <w:rsid w:val="00E40250"/>
    <w:rsid w:val="00E40929"/>
    <w:rsid w:val="00E409FD"/>
    <w:rsid w:val="00E40F5C"/>
    <w:rsid w:val="00E410CD"/>
    <w:rsid w:val="00E416EF"/>
    <w:rsid w:val="00E41735"/>
    <w:rsid w:val="00E41798"/>
    <w:rsid w:val="00E417CD"/>
    <w:rsid w:val="00E418BB"/>
    <w:rsid w:val="00E41C4F"/>
    <w:rsid w:val="00E41CDD"/>
    <w:rsid w:val="00E42005"/>
    <w:rsid w:val="00E42143"/>
    <w:rsid w:val="00E422A7"/>
    <w:rsid w:val="00E42611"/>
    <w:rsid w:val="00E4266C"/>
    <w:rsid w:val="00E43039"/>
    <w:rsid w:val="00E434E1"/>
    <w:rsid w:val="00E4375C"/>
    <w:rsid w:val="00E439F7"/>
    <w:rsid w:val="00E43C5A"/>
    <w:rsid w:val="00E43C66"/>
    <w:rsid w:val="00E444D9"/>
    <w:rsid w:val="00E44540"/>
    <w:rsid w:val="00E44716"/>
    <w:rsid w:val="00E449E3"/>
    <w:rsid w:val="00E44C5C"/>
    <w:rsid w:val="00E454DB"/>
    <w:rsid w:val="00E456F3"/>
    <w:rsid w:val="00E45807"/>
    <w:rsid w:val="00E45D9C"/>
    <w:rsid w:val="00E45DD4"/>
    <w:rsid w:val="00E45F76"/>
    <w:rsid w:val="00E46954"/>
    <w:rsid w:val="00E46B01"/>
    <w:rsid w:val="00E46FC1"/>
    <w:rsid w:val="00E472A8"/>
    <w:rsid w:val="00E472DC"/>
    <w:rsid w:val="00E47348"/>
    <w:rsid w:val="00E47501"/>
    <w:rsid w:val="00E47566"/>
    <w:rsid w:val="00E47A86"/>
    <w:rsid w:val="00E47DDA"/>
    <w:rsid w:val="00E47FA6"/>
    <w:rsid w:val="00E5000B"/>
    <w:rsid w:val="00E50097"/>
    <w:rsid w:val="00E504EC"/>
    <w:rsid w:val="00E50BC3"/>
    <w:rsid w:val="00E50D73"/>
    <w:rsid w:val="00E50D84"/>
    <w:rsid w:val="00E50EB0"/>
    <w:rsid w:val="00E5170D"/>
    <w:rsid w:val="00E51901"/>
    <w:rsid w:val="00E51B11"/>
    <w:rsid w:val="00E52558"/>
    <w:rsid w:val="00E52565"/>
    <w:rsid w:val="00E52E53"/>
    <w:rsid w:val="00E5344D"/>
    <w:rsid w:val="00E53528"/>
    <w:rsid w:val="00E535D6"/>
    <w:rsid w:val="00E53675"/>
    <w:rsid w:val="00E536B3"/>
    <w:rsid w:val="00E5381E"/>
    <w:rsid w:val="00E538CC"/>
    <w:rsid w:val="00E540D2"/>
    <w:rsid w:val="00E541EF"/>
    <w:rsid w:val="00E54326"/>
    <w:rsid w:val="00E54331"/>
    <w:rsid w:val="00E546DE"/>
    <w:rsid w:val="00E54996"/>
    <w:rsid w:val="00E54CE5"/>
    <w:rsid w:val="00E54ECB"/>
    <w:rsid w:val="00E54F19"/>
    <w:rsid w:val="00E55134"/>
    <w:rsid w:val="00E55580"/>
    <w:rsid w:val="00E55584"/>
    <w:rsid w:val="00E5599F"/>
    <w:rsid w:val="00E55C0A"/>
    <w:rsid w:val="00E55CC9"/>
    <w:rsid w:val="00E55ED4"/>
    <w:rsid w:val="00E56201"/>
    <w:rsid w:val="00E5622C"/>
    <w:rsid w:val="00E564DA"/>
    <w:rsid w:val="00E578BB"/>
    <w:rsid w:val="00E578F7"/>
    <w:rsid w:val="00E57988"/>
    <w:rsid w:val="00E57A1B"/>
    <w:rsid w:val="00E57E5E"/>
    <w:rsid w:val="00E6018C"/>
    <w:rsid w:val="00E60618"/>
    <w:rsid w:val="00E60748"/>
    <w:rsid w:val="00E60A80"/>
    <w:rsid w:val="00E60D5A"/>
    <w:rsid w:val="00E60D8A"/>
    <w:rsid w:val="00E60DB9"/>
    <w:rsid w:val="00E60E72"/>
    <w:rsid w:val="00E61109"/>
    <w:rsid w:val="00E61216"/>
    <w:rsid w:val="00E617D7"/>
    <w:rsid w:val="00E6187B"/>
    <w:rsid w:val="00E61ACA"/>
    <w:rsid w:val="00E62604"/>
    <w:rsid w:val="00E6263C"/>
    <w:rsid w:val="00E62684"/>
    <w:rsid w:val="00E628BF"/>
    <w:rsid w:val="00E62971"/>
    <w:rsid w:val="00E63238"/>
    <w:rsid w:val="00E63857"/>
    <w:rsid w:val="00E63955"/>
    <w:rsid w:val="00E63BAD"/>
    <w:rsid w:val="00E63C01"/>
    <w:rsid w:val="00E642CE"/>
    <w:rsid w:val="00E64347"/>
    <w:rsid w:val="00E645B4"/>
    <w:rsid w:val="00E653E2"/>
    <w:rsid w:val="00E656DF"/>
    <w:rsid w:val="00E65A49"/>
    <w:rsid w:val="00E65B28"/>
    <w:rsid w:val="00E661D8"/>
    <w:rsid w:val="00E665B2"/>
    <w:rsid w:val="00E66957"/>
    <w:rsid w:val="00E66D61"/>
    <w:rsid w:val="00E67879"/>
    <w:rsid w:val="00E679A3"/>
    <w:rsid w:val="00E7056F"/>
    <w:rsid w:val="00E705B5"/>
    <w:rsid w:val="00E705C5"/>
    <w:rsid w:val="00E707D4"/>
    <w:rsid w:val="00E70CD8"/>
    <w:rsid w:val="00E70F71"/>
    <w:rsid w:val="00E716EC"/>
    <w:rsid w:val="00E71833"/>
    <w:rsid w:val="00E71A1E"/>
    <w:rsid w:val="00E71A37"/>
    <w:rsid w:val="00E71A71"/>
    <w:rsid w:val="00E71B9B"/>
    <w:rsid w:val="00E71EFD"/>
    <w:rsid w:val="00E7221E"/>
    <w:rsid w:val="00E72568"/>
    <w:rsid w:val="00E72688"/>
    <w:rsid w:val="00E72874"/>
    <w:rsid w:val="00E72B34"/>
    <w:rsid w:val="00E72B55"/>
    <w:rsid w:val="00E72D31"/>
    <w:rsid w:val="00E73378"/>
    <w:rsid w:val="00E73598"/>
    <w:rsid w:val="00E73872"/>
    <w:rsid w:val="00E73C58"/>
    <w:rsid w:val="00E73EFF"/>
    <w:rsid w:val="00E73FEB"/>
    <w:rsid w:val="00E74227"/>
    <w:rsid w:val="00E74528"/>
    <w:rsid w:val="00E74884"/>
    <w:rsid w:val="00E74EDA"/>
    <w:rsid w:val="00E751F5"/>
    <w:rsid w:val="00E75691"/>
    <w:rsid w:val="00E75B96"/>
    <w:rsid w:val="00E75D60"/>
    <w:rsid w:val="00E75E11"/>
    <w:rsid w:val="00E75F22"/>
    <w:rsid w:val="00E76082"/>
    <w:rsid w:val="00E76173"/>
    <w:rsid w:val="00E76397"/>
    <w:rsid w:val="00E76546"/>
    <w:rsid w:val="00E77064"/>
    <w:rsid w:val="00E7717B"/>
    <w:rsid w:val="00E77668"/>
    <w:rsid w:val="00E779DC"/>
    <w:rsid w:val="00E77B81"/>
    <w:rsid w:val="00E8006E"/>
    <w:rsid w:val="00E80113"/>
    <w:rsid w:val="00E80AAC"/>
    <w:rsid w:val="00E80EED"/>
    <w:rsid w:val="00E811C2"/>
    <w:rsid w:val="00E81BFC"/>
    <w:rsid w:val="00E81D0F"/>
    <w:rsid w:val="00E821C0"/>
    <w:rsid w:val="00E8224D"/>
    <w:rsid w:val="00E823C6"/>
    <w:rsid w:val="00E82680"/>
    <w:rsid w:val="00E8269C"/>
    <w:rsid w:val="00E827C1"/>
    <w:rsid w:val="00E827FA"/>
    <w:rsid w:val="00E828DE"/>
    <w:rsid w:val="00E8295D"/>
    <w:rsid w:val="00E83097"/>
    <w:rsid w:val="00E831FD"/>
    <w:rsid w:val="00E83C1E"/>
    <w:rsid w:val="00E83C72"/>
    <w:rsid w:val="00E83D9A"/>
    <w:rsid w:val="00E841DB"/>
    <w:rsid w:val="00E84422"/>
    <w:rsid w:val="00E845B7"/>
    <w:rsid w:val="00E845ED"/>
    <w:rsid w:val="00E84AB4"/>
    <w:rsid w:val="00E84B5A"/>
    <w:rsid w:val="00E84C0B"/>
    <w:rsid w:val="00E84C4A"/>
    <w:rsid w:val="00E84DDD"/>
    <w:rsid w:val="00E8516F"/>
    <w:rsid w:val="00E851A8"/>
    <w:rsid w:val="00E854B6"/>
    <w:rsid w:val="00E85C44"/>
    <w:rsid w:val="00E86101"/>
    <w:rsid w:val="00E86712"/>
    <w:rsid w:val="00E869ED"/>
    <w:rsid w:val="00E86A42"/>
    <w:rsid w:val="00E86B3C"/>
    <w:rsid w:val="00E86E95"/>
    <w:rsid w:val="00E871C8"/>
    <w:rsid w:val="00E87624"/>
    <w:rsid w:val="00E8775B"/>
    <w:rsid w:val="00E877C6"/>
    <w:rsid w:val="00E87A4E"/>
    <w:rsid w:val="00E87C4B"/>
    <w:rsid w:val="00E87EC5"/>
    <w:rsid w:val="00E90332"/>
    <w:rsid w:val="00E90D3C"/>
    <w:rsid w:val="00E9101D"/>
    <w:rsid w:val="00E91509"/>
    <w:rsid w:val="00E916A7"/>
    <w:rsid w:val="00E918E9"/>
    <w:rsid w:val="00E91D53"/>
    <w:rsid w:val="00E9235C"/>
    <w:rsid w:val="00E9283B"/>
    <w:rsid w:val="00E92DBF"/>
    <w:rsid w:val="00E93327"/>
    <w:rsid w:val="00E9343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9F2"/>
    <w:rsid w:val="00E94E79"/>
    <w:rsid w:val="00E94ECD"/>
    <w:rsid w:val="00E95010"/>
    <w:rsid w:val="00E953B9"/>
    <w:rsid w:val="00E9542F"/>
    <w:rsid w:val="00E95668"/>
    <w:rsid w:val="00E95C46"/>
    <w:rsid w:val="00E9623E"/>
    <w:rsid w:val="00E96559"/>
    <w:rsid w:val="00E966FE"/>
    <w:rsid w:val="00E96C27"/>
    <w:rsid w:val="00E97188"/>
    <w:rsid w:val="00E973D2"/>
    <w:rsid w:val="00E975B1"/>
    <w:rsid w:val="00E9766E"/>
    <w:rsid w:val="00E97A46"/>
    <w:rsid w:val="00EA03E0"/>
    <w:rsid w:val="00EA063D"/>
    <w:rsid w:val="00EA074E"/>
    <w:rsid w:val="00EA077D"/>
    <w:rsid w:val="00EA086D"/>
    <w:rsid w:val="00EA1022"/>
    <w:rsid w:val="00EA12D7"/>
    <w:rsid w:val="00EA13DF"/>
    <w:rsid w:val="00EA16AA"/>
    <w:rsid w:val="00EA1A39"/>
    <w:rsid w:val="00EA1A7F"/>
    <w:rsid w:val="00EA1BA7"/>
    <w:rsid w:val="00EA1CC5"/>
    <w:rsid w:val="00EA1CD1"/>
    <w:rsid w:val="00EA1EC8"/>
    <w:rsid w:val="00EA1F0C"/>
    <w:rsid w:val="00EA200C"/>
    <w:rsid w:val="00EA22E4"/>
    <w:rsid w:val="00EA262E"/>
    <w:rsid w:val="00EA2A71"/>
    <w:rsid w:val="00EA2BA1"/>
    <w:rsid w:val="00EA2EAF"/>
    <w:rsid w:val="00EA30B5"/>
    <w:rsid w:val="00EA33BC"/>
    <w:rsid w:val="00EA3729"/>
    <w:rsid w:val="00EA3C10"/>
    <w:rsid w:val="00EA3D1D"/>
    <w:rsid w:val="00EA3D63"/>
    <w:rsid w:val="00EA3E91"/>
    <w:rsid w:val="00EA3FFF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AA0"/>
    <w:rsid w:val="00EA5BDD"/>
    <w:rsid w:val="00EA5C28"/>
    <w:rsid w:val="00EA60BC"/>
    <w:rsid w:val="00EA6124"/>
    <w:rsid w:val="00EA6435"/>
    <w:rsid w:val="00EA64BA"/>
    <w:rsid w:val="00EA64CA"/>
    <w:rsid w:val="00EA6583"/>
    <w:rsid w:val="00EA6872"/>
    <w:rsid w:val="00EA6AE4"/>
    <w:rsid w:val="00EA6D9B"/>
    <w:rsid w:val="00EA6FB6"/>
    <w:rsid w:val="00EA701A"/>
    <w:rsid w:val="00EA705D"/>
    <w:rsid w:val="00EA71EC"/>
    <w:rsid w:val="00EA76DA"/>
    <w:rsid w:val="00EA7711"/>
    <w:rsid w:val="00EA77DF"/>
    <w:rsid w:val="00EA7AE3"/>
    <w:rsid w:val="00EA7C74"/>
    <w:rsid w:val="00EA7E48"/>
    <w:rsid w:val="00EB04C2"/>
    <w:rsid w:val="00EB0AA7"/>
    <w:rsid w:val="00EB0C1A"/>
    <w:rsid w:val="00EB0C99"/>
    <w:rsid w:val="00EB100F"/>
    <w:rsid w:val="00EB1010"/>
    <w:rsid w:val="00EB14EE"/>
    <w:rsid w:val="00EB1637"/>
    <w:rsid w:val="00EB176F"/>
    <w:rsid w:val="00EB1A1D"/>
    <w:rsid w:val="00EB1B09"/>
    <w:rsid w:val="00EB1F13"/>
    <w:rsid w:val="00EB1F49"/>
    <w:rsid w:val="00EB1F8D"/>
    <w:rsid w:val="00EB2230"/>
    <w:rsid w:val="00EB2709"/>
    <w:rsid w:val="00EB2AA5"/>
    <w:rsid w:val="00EB2C3B"/>
    <w:rsid w:val="00EB2E21"/>
    <w:rsid w:val="00EB3186"/>
    <w:rsid w:val="00EB37CF"/>
    <w:rsid w:val="00EB3815"/>
    <w:rsid w:val="00EB3E30"/>
    <w:rsid w:val="00EB4026"/>
    <w:rsid w:val="00EB459E"/>
    <w:rsid w:val="00EB46E4"/>
    <w:rsid w:val="00EB48BF"/>
    <w:rsid w:val="00EB4B55"/>
    <w:rsid w:val="00EB4DB8"/>
    <w:rsid w:val="00EB572B"/>
    <w:rsid w:val="00EB59CA"/>
    <w:rsid w:val="00EB5A1C"/>
    <w:rsid w:val="00EB5BC6"/>
    <w:rsid w:val="00EB5D34"/>
    <w:rsid w:val="00EB5FA8"/>
    <w:rsid w:val="00EB5FBA"/>
    <w:rsid w:val="00EB601A"/>
    <w:rsid w:val="00EB6115"/>
    <w:rsid w:val="00EB61B9"/>
    <w:rsid w:val="00EB6A67"/>
    <w:rsid w:val="00EB6C84"/>
    <w:rsid w:val="00EB6C87"/>
    <w:rsid w:val="00EB6E5E"/>
    <w:rsid w:val="00EB7257"/>
    <w:rsid w:val="00EB73C7"/>
    <w:rsid w:val="00EB74CC"/>
    <w:rsid w:val="00EB77FC"/>
    <w:rsid w:val="00EC0179"/>
    <w:rsid w:val="00EC02AA"/>
    <w:rsid w:val="00EC0405"/>
    <w:rsid w:val="00EC0493"/>
    <w:rsid w:val="00EC0946"/>
    <w:rsid w:val="00EC09B5"/>
    <w:rsid w:val="00EC0A89"/>
    <w:rsid w:val="00EC0BBC"/>
    <w:rsid w:val="00EC0BC9"/>
    <w:rsid w:val="00EC129F"/>
    <w:rsid w:val="00EC157A"/>
    <w:rsid w:val="00EC1A6E"/>
    <w:rsid w:val="00EC1A74"/>
    <w:rsid w:val="00EC1B73"/>
    <w:rsid w:val="00EC1DA9"/>
    <w:rsid w:val="00EC1DD4"/>
    <w:rsid w:val="00EC1E5A"/>
    <w:rsid w:val="00EC1E75"/>
    <w:rsid w:val="00EC1F9B"/>
    <w:rsid w:val="00EC2216"/>
    <w:rsid w:val="00EC25C5"/>
    <w:rsid w:val="00EC264C"/>
    <w:rsid w:val="00EC30C9"/>
    <w:rsid w:val="00EC3559"/>
    <w:rsid w:val="00EC3B1B"/>
    <w:rsid w:val="00EC43AA"/>
    <w:rsid w:val="00EC46A3"/>
    <w:rsid w:val="00EC4B2C"/>
    <w:rsid w:val="00EC4B6F"/>
    <w:rsid w:val="00EC4F45"/>
    <w:rsid w:val="00EC555F"/>
    <w:rsid w:val="00EC574F"/>
    <w:rsid w:val="00EC5A2E"/>
    <w:rsid w:val="00EC5AD4"/>
    <w:rsid w:val="00EC5CA3"/>
    <w:rsid w:val="00EC5CDA"/>
    <w:rsid w:val="00EC5FD9"/>
    <w:rsid w:val="00EC6808"/>
    <w:rsid w:val="00EC74AF"/>
    <w:rsid w:val="00EC7537"/>
    <w:rsid w:val="00EC77A6"/>
    <w:rsid w:val="00EC7B60"/>
    <w:rsid w:val="00EC7C5C"/>
    <w:rsid w:val="00EC7FCC"/>
    <w:rsid w:val="00ED0279"/>
    <w:rsid w:val="00ED09C9"/>
    <w:rsid w:val="00ED0A2C"/>
    <w:rsid w:val="00ED0C5C"/>
    <w:rsid w:val="00ED0DC1"/>
    <w:rsid w:val="00ED11E5"/>
    <w:rsid w:val="00ED1340"/>
    <w:rsid w:val="00ED1520"/>
    <w:rsid w:val="00ED15F7"/>
    <w:rsid w:val="00ED19F4"/>
    <w:rsid w:val="00ED1C05"/>
    <w:rsid w:val="00ED1F6E"/>
    <w:rsid w:val="00ED20DC"/>
    <w:rsid w:val="00ED2AD3"/>
    <w:rsid w:val="00ED2D23"/>
    <w:rsid w:val="00ED2E8A"/>
    <w:rsid w:val="00ED2ECB"/>
    <w:rsid w:val="00ED2FC2"/>
    <w:rsid w:val="00ED33D7"/>
    <w:rsid w:val="00ED415F"/>
    <w:rsid w:val="00ED441E"/>
    <w:rsid w:val="00ED45CD"/>
    <w:rsid w:val="00ED45F4"/>
    <w:rsid w:val="00ED4A47"/>
    <w:rsid w:val="00ED522D"/>
    <w:rsid w:val="00ED53AF"/>
    <w:rsid w:val="00ED54CA"/>
    <w:rsid w:val="00ED573A"/>
    <w:rsid w:val="00ED5820"/>
    <w:rsid w:val="00ED5C7B"/>
    <w:rsid w:val="00ED5D85"/>
    <w:rsid w:val="00ED5FAA"/>
    <w:rsid w:val="00ED689F"/>
    <w:rsid w:val="00ED6C8E"/>
    <w:rsid w:val="00ED718F"/>
    <w:rsid w:val="00ED75C7"/>
    <w:rsid w:val="00ED76E9"/>
    <w:rsid w:val="00ED7716"/>
    <w:rsid w:val="00ED7BD5"/>
    <w:rsid w:val="00ED7F28"/>
    <w:rsid w:val="00EE012D"/>
    <w:rsid w:val="00EE024A"/>
    <w:rsid w:val="00EE0414"/>
    <w:rsid w:val="00EE0457"/>
    <w:rsid w:val="00EE0549"/>
    <w:rsid w:val="00EE0E2F"/>
    <w:rsid w:val="00EE0EA4"/>
    <w:rsid w:val="00EE0EAE"/>
    <w:rsid w:val="00EE1278"/>
    <w:rsid w:val="00EE1A03"/>
    <w:rsid w:val="00EE1A2E"/>
    <w:rsid w:val="00EE1B64"/>
    <w:rsid w:val="00EE1E8F"/>
    <w:rsid w:val="00EE2056"/>
    <w:rsid w:val="00EE24EB"/>
    <w:rsid w:val="00EE2751"/>
    <w:rsid w:val="00EE2A8C"/>
    <w:rsid w:val="00EE2C12"/>
    <w:rsid w:val="00EE3172"/>
    <w:rsid w:val="00EE327B"/>
    <w:rsid w:val="00EE38E7"/>
    <w:rsid w:val="00EE38F6"/>
    <w:rsid w:val="00EE3DA9"/>
    <w:rsid w:val="00EE3ED3"/>
    <w:rsid w:val="00EE4006"/>
    <w:rsid w:val="00EE442A"/>
    <w:rsid w:val="00EE45B3"/>
    <w:rsid w:val="00EE46F3"/>
    <w:rsid w:val="00EE47EB"/>
    <w:rsid w:val="00EE4C22"/>
    <w:rsid w:val="00EE4C2C"/>
    <w:rsid w:val="00EE5381"/>
    <w:rsid w:val="00EE54CC"/>
    <w:rsid w:val="00EE561F"/>
    <w:rsid w:val="00EE568B"/>
    <w:rsid w:val="00EE59B6"/>
    <w:rsid w:val="00EE5AED"/>
    <w:rsid w:val="00EE5CF8"/>
    <w:rsid w:val="00EE5DD0"/>
    <w:rsid w:val="00EE602F"/>
    <w:rsid w:val="00EE611B"/>
    <w:rsid w:val="00EE6365"/>
    <w:rsid w:val="00EE67BE"/>
    <w:rsid w:val="00EE68E9"/>
    <w:rsid w:val="00EE6922"/>
    <w:rsid w:val="00EE6939"/>
    <w:rsid w:val="00EE6E21"/>
    <w:rsid w:val="00EE7027"/>
    <w:rsid w:val="00EE7FC3"/>
    <w:rsid w:val="00EF0180"/>
    <w:rsid w:val="00EF04BA"/>
    <w:rsid w:val="00EF0734"/>
    <w:rsid w:val="00EF0762"/>
    <w:rsid w:val="00EF0C78"/>
    <w:rsid w:val="00EF0DDE"/>
    <w:rsid w:val="00EF1198"/>
    <w:rsid w:val="00EF1215"/>
    <w:rsid w:val="00EF142E"/>
    <w:rsid w:val="00EF14DF"/>
    <w:rsid w:val="00EF2304"/>
    <w:rsid w:val="00EF2605"/>
    <w:rsid w:val="00EF2644"/>
    <w:rsid w:val="00EF26AC"/>
    <w:rsid w:val="00EF29EE"/>
    <w:rsid w:val="00EF2D2A"/>
    <w:rsid w:val="00EF2FD6"/>
    <w:rsid w:val="00EF3478"/>
    <w:rsid w:val="00EF3CB2"/>
    <w:rsid w:val="00EF3F98"/>
    <w:rsid w:val="00EF4024"/>
    <w:rsid w:val="00EF42A9"/>
    <w:rsid w:val="00EF4303"/>
    <w:rsid w:val="00EF456A"/>
    <w:rsid w:val="00EF4730"/>
    <w:rsid w:val="00EF4991"/>
    <w:rsid w:val="00EF4A39"/>
    <w:rsid w:val="00EF4C8B"/>
    <w:rsid w:val="00EF5686"/>
    <w:rsid w:val="00EF57B8"/>
    <w:rsid w:val="00EF588B"/>
    <w:rsid w:val="00EF5A47"/>
    <w:rsid w:val="00EF5B5E"/>
    <w:rsid w:val="00EF5F0B"/>
    <w:rsid w:val="00EF6911"/>
    <w:rsid w:val="00EF6B59"/>
    <w:rsid w:val="00EF7C68"/>
    <w:rsid w:val="00EF7D30"/>
    <w:rsid w:val="00EF7E64"/>
    <w:rsid w:val="00EF7F8F"/>
    <w:rsid w:val="00F0011E"/>
    <w:rsid w:val="00F001BE"/>
    <w:rsid w:val="00F00270"/>
    <w:rsid w:val="00F00492"/>
    <w:rsid w:val="00F007F9"/>
    <w:rsid w:val="00F00D68"/>
    <w:rsid w:val="00F00E96"/>
    <w:rsid w:val="00F010C8"/>
    <w:rsid w:val="00F01288"/>
    <w:rsid w:val="00F016A7"/>
    <w:rsid w:val="00F017E0"/>
    <w:rsid w:val="00F019CD"/>
    <w:rsid w:val="00F01AF0"/>
    <w:rsid w:val="00F020B0"/>
    <w:rsid w:val="00F024C5"/>
    <w:rsid w:val="00F025B2"/>
    <w:rsid w:val="00F028AC"/>
    <w:rsid w:val="00F029EC"/>
    <w:rsid w:val="00F0317D"/>
    <w:rsid w:val="00F03197"/>
    <w:rsid w:val="00F03336"/>
    <w:rsid w:val="00F03537"/>
    <w:rsid w:val="00F036C9"/>
    <w:rsid w:val="00F037F1"/>
    <w:rsid w:val="00F03876"/>
    <w:rsid w:val="00F03889"/>
    <w:rsid w:val="00F03BA9"/>
    <w:rsid w:val="00F0448D"/>
    <w:rsid w:val="00F0459D"/>
    <w:rsid w:val="00F0477B"/>
    <w:rsid w:val="00F047E2"/>
    <w:rsid w:val="00F048F6"/>
    <w:rsid w:val="00F04D80"/>
    <w:rsid w:val="00F05253"/>
    <w:rsid w:val="00F05335"/>
    <w:rsid w:val="00F05795"/>
    <w:rsid w:val="00F0662B"/>
    <w:rsid w:val="00F0699F"/>
    <w:rsid w:val="00F06CC4"/>
    <w:rsid w:val="00F06D98"/>
    <w:rsid w:val="00F06E88"/>
    <w:rsid w:val="00F06F5C"/>
    <w:rsid w:val="00F07117"/>
    <w:rsid w:val="00F071AF"/>
    <w:rsid w:val="00F07314"/>
    <w:rsid w:val="00F0757A"/>
    <w:rsid w:val="00F07A8C"/>
    <w:rsid w:val="00F07D13"/>
    <w:rsid w:val="00F07EA0"/>
    <w:rsid w:val="00F07EBC"/>
    <w:rsid w:val="00F1010B"/>
    <w:rsid w:val="00F1019D"/>
    <w:rsid w:val="00F101B9"/>
    <w:rsid w:val="00F10283"/>
    <w:rsid w:val="00F10405"/>
    <w:rsid w:val="00F10406"/>
    <w:rsid w:val="00F10974"/>
    <w:rsid w:val="00F109C1"/>
    <w:rsid w:val="00F10A1E"/>
    <w:rsid w:val="00F10B40"/>
    <w:rsid w:val="00F10D29"/>
    <w:rsid w:val="00F10DBE"/>
    <w:rsid w:val="00F10DEC"/>
    <w:rsid w:val="00F10E04"/>
    <w:rsid w:val="00F10E72"/>
    <w:rsid w:val="00F10EB2"/>
    <w:rsid w:val="00F11048"/>
    <w:rsid w:val="00F112F2"/>
    <w:rsid w:val="00F11520"/>
    <w:rsid w:val="00F11642"/>
    <w:rsid w:val="00F11ECE"/>
    <w:rsid w:val="00F11F4A"/>
    <w:rsid w:val="00F126D5"/>
    <w:rsid w:val="00F12B3C"/>
    <w:rsid w:val="00F12F39"/>
    <w:rsid w:val="00F132A8"/>
    <w:rsid w:val="00F13E4B"/>
    <w:rsid w:val="00F13EC3"/>
    <w:rsid w:val="00F14892"/>
    <w:rsid w:val="00F1494F"/>
    <w:rsid w:val="00F14D8A"/>
    <w:rsid w:val="00F14EF7"/>
    <w:rsid w:val="00F15A14"/>
    <w:rsid w:val="00F15A66"/>
    <w:rsid w:val="00F15C78"/>
    <w:rsid w:val="00F15F6B"/>
    <w:rsid w:val="00F15FB5"/>
    <w:rsid w:val="00F162F3"/>
    <w:rsid w:val="00F16337"/>
    <w:rsid w:val="00F1664F"/>
    <w:rsid w:val="00F16770"/>
    <w:rsid w:val="00F16959"/>
    <w:rsid w:val="00F16FC2"/>
    <w:rsid w:val="00F172DF"/>
    <w:rsid w:val="00F17FA6"/>
    <w:rsid w:val="00F20818"/>
    <w:rsid w:val="00F20C44"/>
    <w:rsid w:val="00F20F16"/>
    <w:rsid w:val="00F20F58"/>
    <w:rsid w:val="00F210DA"/>
    <w:rsid w:val="00F213A1"/>
    <w:rsid w:val="00F2141F"/>
    <w:rsid w:val="00F217C2"/>
    <w:rsid w:val="00F21C70"/>
    <w:rsid w:val="00F21C7D"/>
    <w:rsid w:val="00F22008"/>
    <w:rsid w:val="00F22B74"/>
    <w:rsid w:val="00F22CDF"/>
    <w:rsid w:val="00F22E8A"/>
    <w:rsid w:val="00F235E3"/>
    <w:rsid w:val="00F23764"/>
    <w:rsid w:val="00F238F1"/>
    <w:rsid w:val="00F239FF"/>
    <w:rsid w:val="00F23BCC"/>
    <w:rsid w:val="00F24729"/>
    <w:rsid w:val="00F257E0"/>
    <w:rsid w:val="00F25987"/>
    <w:rsid w:val="00F260A8"/>
    <w:rsid w:val="00F260C4"/>
    <w:rsid w:val="00F26372"/>
    <w:rsid w:val="00F26557"/>
    <w:rsid w:val="00F26606"/>
    <w:rsid w:val="00F26661"/>
    <w:rsid w:val="00F26665"/>
    <w:rsid w:val="00F2688C"/>
    <w:rsid w:val="00F268E5"/>
    <w:rsid w:val="00F26BFC"/>
    <w:rsid w:val="00F26E8E"/>
    <w:rsid w:val="00F275DE"/>
    <w:rsid w:val="00F278F4"/>
    <w:rsid w:val="00F279DC"/>
    <w:rsid w:val="00F27A1D"/>
    <w:rsid w:val="00F27CA5"/>
    <w:rsid w:val="00F27F08"/>
    <w:rsid w:val="00F27FBA"/>
    <w:rsid w:val="00F308C6"/>
    <w:rsid w:val="00F3093B"/>
    <w:rsid w:val="00F30B09"/>
    <w:rsid w:val="00F318D7"/>
    <w:rsid w:val="00F3208D"/>
    <w:rsid w:val="00F3275E"/>
    <w:rsid w:val="00F329CD"/>
    <w:rsid w:val="00F32B13"/>
    <w:rsid w:val="00F32CDA"/>
    <w:rsid w:val="00F330BB"/>
    <w:rsid w:val="00F3319A"/>
    <w:rsid w:val="00F3399A"/>
    <w:rsid w:val="00F33C1F"/>
    <w:rsid w:val="00F33C5A"/>
    <w:rsid w:val="00F33D5A"/>
    <w:rsid w:val="00F33E8E"/>
    <w:rsid w:val="00F33E9F"/>
    <w:rsid w:val="00F341A5"/>
    <w:rsid w:val="00F34312"/>
    <w:rsid w:val="00F34356"/>
    <w:rsid w:val="00F347F5"/>
    <w:rsid w:val="00F34816"/>
    <w:rsid w:val="00F34C5F"/>
    <w:rsid w:val="00F34C65"/>
    <w:rsid w:val="00F34CC4"/>
    <w:rsid w:val="00F34DE4"/>
    <w:rsid w:val="00F35AAA"/>
    <w:rsid w:val="00F35CD8"/>
    <w:rsid w:val="00F35FC4"/>
    <w:rsid w:val="00F363C1"/>
    <w:rsid w:val="00F3662F"/>
    <w:rsid w:val="00F36664"/>
    <w:rsid w:val="00F36829"/>
    <w:rsid w:val="00F36ADD"/>
    <w:rsid w:val="00F3792E"/>
    <w:rsid w:val="00F4026C"/>
    <w:rsid w:val="00F402F7"/>
    <w:rsid w:val="00F4056C"/>
    <w:rsid w:val="00F40693"/>
    <w:rsid w:val="00F40A5B"/>
    <w:rsid w:val="00F40DC6"/>
    <w:rsid w:val="00F40FC7"/>
    <w:rsid w:val="00F41173"/>
    <w:rsid w:val="00F41C20"/>
    <w:rsid w:val="00F41DBF"/>
    <w:rsid w:val="00F42225"/>
    <w:rsid w:val="00F42466"/>
    <w:rsid w:val="00F42ACB"/>
    <w:rsid w:val="00F42E15"/>
    <w:rsid w:val="00F43B95"/>
    <w:rsid w:val="00F43DE4"/>
    <w:rsid w:val="00F445B0"/>
    <w:rsid w:val="00F44ADE"/>
    <w:rsid w:val="00F44D99"/>
    <w:rsid w:val="00F44FAE"/>
    <w:rsid w:val="00F44FD8"/>
    <w:rsid w:val="00F4511A"/>
    <w:rsid w:val="00F454EF"/>
    <w:rsid w:val="00F455D4"/>
    <w:rsid w:val="00F45ADA"/>
    <w:rsid w:val="00F45B4A"/>
    <w:rsid w:val="00F45C48"/>
    <w:rsid w:val="00F46184"/>
    <w:rsid w:val="00F46186"/>
    <w:rsid w:val="00F469A0"/>
    <w:rsid w:val="00F46B22"/>
    <w:rsid w:val="00F476B6"/>
    <w:rsid w:val="00F476EF"/>
    <w:rsid w:val="00F47A6A"/>
    <w:rsid w:val="00F47F52"/>
    <w:rsid w:val="00F50313"/>
    <w:rsid w:val="00F506A0"/>
    <w:rsid w:val="00F506AB"/>
    <w:rsid w:val="00F516BA"/>
    <w:rsid w:val="00F51B0B"/>
    <w:rsid w:val="00F52630"/>
    <w:rsid w:val="00F52794"/>
    <w:rsid w:val="00F52951"/>
    <w:rsid w:val="00F52B60"/>
    <w:rsid w:val="00F52E58"/>
    <w:rsid w:val="00F52E8D"/>
    <w:rsid w:val="00F52F0D"/>
    <w:rsid w:val="00F53040"/>
    <w:rsid w:val="00F5327E"/>
    <w:rsid w:val="00F53297"/>
    <w:rsid w:val="00F5356C"/>
    <w:rsid w:val="00F5387B"/>
    <w:rsid w:val="00F53A7A"/>
    <w:rsid w:val="00F53D75"/>
    <w:rsid w:val="00F53EF3"/>
    <w:rsid w:val="00F53FEB"/>
    <w:rsid w:val="00F5417C"/>
    <w:rsid w:val="00F546D6"/>
    <w:rsid w:val="00F547FF"/>
    <w:rsid w:val="00F54AFE"/>
    <w:rsid w:val="00F54DA3"/>
    <w:rsid w:val="00F54E68"/>
    <w:rsid w:val="00F54EF9"/>
    <w:rsid w:val="00F54F09"/>
    <w:rsid w:val="00F550D6"/>
    <w:rsid w:val="00F55990"/>
    <w:rsid w:val="00F55A03"/>
    <w:rsid w:val="00F55A95"/>
    <w:rsid w:val="00F55B02"/>
    <w:rsid w:val="00F55B87"/>
    <w:rsid w:val="00F55D5E"/>
    <w:rsid w:val="00F5619B"/>
    <w:rsid w:val="00F562F3"/>
    <w:rsid w:val="00F563DE"/>
    <w:rsid w:val="00F56C46"/>
    <w:rsid w:val="00F56C79"/>
    <w:rsid w:val="00F56DFF"/>
    <w:rsid w:val="00F571EC"/>
    <w:rsid w:val="00F57647"/>
    <w:rsid w:val="00F577BB"/>
    <w:rsid w:val="00F5790C"/>
    <w:rsid w:val="00F57AD0"/>
    <w:rsid w:val="00F57CB6"/>
    <w:rsid w:val="00F57F4B"/>
    <w:rsid w:val="00F600A4"/>
    <w:rsid w:val="00F60105"/>
    <w:rsid w:val="00F6021C"/>
    <w:rsid w:val="00F6029F"/>
    <w:rsid w:val="00F604B8"/>
    <w:rsid w:val="00F608F8"/>
    <w:rsid w:val="00F60F3F"/>
    <w:rsid w:val="00F60F65"/>
    <w:rsid w:val="00F61230"/>
    <w:rsid w:val="00F61665"/>
    <w:rsid w:val="00F6198F"/>
    <w:rsid w:val="00F61A64"/>
    <w:rsid w:val="00F61D67"/>
    <w:rsid w:val="00F627F2"/>
    <w:rsid w:val="00F6294D"/>
    <w:rsid w:val="00F62A01"/>
    <w:rsid w:val="00F634C5"/>
    <w:rsid w:val="00F6353E"/>
    <w:rsid w:val="00F63643"/>
    <w:rsid w:val="00F63FB6"/>
    <w:rsid w:val="00F64249"/>
    <w:rsid w:val="00F644DD"/>
    <w:rsid w:val="00F6489A"/>
    <w:rsid w:val="00F6498B"/>
    <w:rsid w:val="00F64B4C"/>
    <w:rsid w:val="00F6525D"/>
    <w:rsid w:val="00F65634"/>
    <w:rsid w:val="00F6593E"/>
    <w:rsid w:val="00F65D8C"/>
    <w:rsid w:val="00F6603D"/>
    <w:rsid w:val="00F666C4"/>
    <w:rsid w:val="00F66CAB"/>
    <w:rsid w:val="00F66F3F"/>
    <w:rsid w:val="00F6738B"/>
    <w:rsid w:val="00F67565"/>
    <w:rsid w:val="00F67619"/>
    <w:rsid w:val="00F677A5"/>
    <w:rsid w:val="00F70333"/>
    <w:rsid w:val="00F706A8"/>
    <w:rsid w:val="00F70AC6"/>
    <w:rsid w:val="00F70ACB"/>
    <w:rsid w:val="00F70AFD"/>
    <w:rsid w:val="00F70B4D"/>
    <w:rsid w:val="00F70D9C"/>
    <w:rsid w:val="00F70F4E"/>
    <w:rsid w:val="00F71263"/>
    <w:rsid w:val="00F713C4"/>
    <w:rsid w:val="00F714AD"/>
    <w:rsid w:val="00F715D2"/>
    <w:rsid w:val="00F71916"/>
    <w:rsid w:val="00F71999"/>
    <w:rsid w:val="00F71E11"/>
    <w:rsid w:val="00F729A1"/>
    <w:rsid w:val="00F72BB6"/>
    <w:rsid w:val="00F72F8D"/>
    <w:rsid w:val="00F7336E"/>
    <w:rsid w:val="00F73883"/>
    <w:rsid w:val="00F73BA8"/>
    <w:rsid w:val="00F73C46"/>
    <w:rsid w:val="00F74230"/>
    <w:rsid w:val="00F744A2"/>
    <w:rsid w:val="00F745E8"/>
    <w:rsid w:val="00F749B4"/>
    <w:rsid w:val="00F74D72"/>
    <w:rsid w:val="00F74FBE"/>
    <w:rsid w:val="00F7516C"/>
    <w:rsid w:val="00F7527F"/>
    <w:rsid w:val="00F75702"/>
    <w:rsid w:val="00F759EE"/>
    <w:rsid w:val="00F75B70"/>
    <w:rsid w:val="00F75C6A"/>
    <w:rsid w:val="00F75FA5"/>
    <w:rsid w:val="00F75FB7"/>
    <w:rsid w:val="00F761ED"/>
    <w:rsid w:val="00F76C80"/>
    <w:rsid w:val="00F76D4E"/>
    <w:rsid w:val="00F76FF0"/>
    <w:rsid w:val="00F77061"/>
    <w:rsid w:val="00F772C9"/>
    <w:rsid w:val="00F77300"/>
    <w:rsid w:val="00F773EE"/>
    <w:rsid w:val="00F77B81"/>
    <w:rsid w:val="00F77F43"/>
    <w:rsid w:val="00F80202"/>
    <w:rsid w:val="00F8028A"/>
    <w:rsid w:val="00F802BB"/>
    <w:rsid w:val="00F80391"/>
    <w:rsid w:val="00F80953"/>
    <w:rsid w:val="00F80C85"/>
    <w:rsid w:val="00F80CB2"/>
    <w:rsid w:val="00F80FB6"/>
    <w:rsid w:val="00F81518"/>
    <w:rsid w:val="00F8157B"/>
    <w:rsid w:val="00F817BA"/>
    <w:rsid w:val="00F81993"/>
    <w:rsid w:val="00F81B18"/>
    <w:rsid w:val="00F820F5"/>
    <w:rsid w:val="00F82278"/>
    <w:rsid w:val="00F8255E"/>
    <w:rsid w:val="00F82673"/>
    <w:rsid w:val="00F82C04"/>
    <w:rsid w:val="00F82D3D"/>
    <w:rsid w:val="00F82E88"/>
    <w:rsid w:val="00F83033"/>
    <w:rsid w:val="00F8324C"/>
    <w:rsid w:val="00F83315"/>
    <w:rsid w:val="00F83374"/>
    <w:rsid w:val="00F8364B"/>
    <w:rsid w:val="00F8372C"/>
    <w:rsid w:val="00F83AE0"/>
    <w:rsid w:val="00F84C21"/>
    <w:rsid w:val="00F84D27"/>
    <w:rsid w:val="00F84D6E"/>
    <w:rsid w:val="00F850F2"/>
    <w:rsid w:val="00F851D6"/>
    <w:rsid w:val="00F856F1"/>
    <w:rsid w:val="00F858EC"/>
    <w:rsid w:val="00F859A7"/>
    <w:rsid w:val="00F85A6D"/>
    <w:rsid w:val="00F862FB"/>
    <w:rsid w:val="00F86342"/>
    <w:rsid w:val="00F86513"/>
    <w:rsid w:val="00F86784"/>
    <w:rsid w:val="00F8678A"/>
    <w:rsid w:val="00F872E4"/>
    <w:rsid w:val="00F875EC"/>
    <w:rsid w:val="00F87891"/>
    <w:rsid w:val="00F8795E"/>
    <w:rsid w:val="00F87A0E"/>
    <w:rsid w:val="00F900B6"/>
    <w:rsid w:val="00F900D8"/>
    <w:rsid w:val="00F90368"/>
    <w:rsid w:val="00F9042B"/>
    <w:rsid w:val="00F9057A"/>
    <w:rsid w:val="00F9091C"/>
    <w:rsid w:val="00F9107E"/>
    <w:rsid w:val="00F91A81"/>
    <w:rsid w:val="00F91C70"/>
    <w:rsid w:val="00F91E34"/>
    <w:rsid w:val="00F91E6B"/>
    <w:rsid w:val="00F920DC"/>
    <w:rsid w:val="00F92564"/>
    <w:rsid w:val="00F9276D"/>
    <w:rsid w:val="00F92CDE"/>
    <w:rsid w:val="00F92D5A"/>
    <w:rsid w:val="00F92D85"/>
    <w:rsid w:val="00F932AB"/>
    <w:rsid w:val="00F93330"/>
    <w:rsid w:val="00F936A4"/>
    <w:rsid w:val="00F9371E"/>
    <w:rsid w:val="00F93761"/>
    <w:rsid w:val="00F93969"/>
    <w:rsid w:val="00F93B57"/>
    <w:rsid w:val="00F93BE0"/>
    <w:rsid w:val="00F94106"/>
    <w:rsid w:val="00F94203"/>
    <w:rsid w:val="00F9424A"/>
    <w:rsid w:val="00F94380"/>
    <w:rsid w:val="00F945DD"/>
    <w:rsid w:val="00F947D4"/>
    <w:rsid w:val="00F94851"/>
    <w:rsid w:val="00F948C8"/>
    <w:rsid w:val="00F94AEF"/>
    <w:rsid w:val="00F94B22"/>
    <w:rsid w:val="00F94B34"/>
    <w:rsid w:val="00F94C79"/>
    <w:rsid w:val="00F94E61"/>
    <w:rsid w:val="00F94E71"/>
    <w:rsid w:val="00F950B8"/>
    <w:rsid w:val="00F9599C"/>
    <w:rsid w:val="00F959D1"/>
    <w:rsid w:val="00F95BC3"/>
    <w:rsid w:val="00F96320"/>
    <w:rsid w:val="00F9666D"/>
    <w:rsid w:val="00F96BF8"/>
    <w:rsid w:val="00F96D97"/>
    <w:rsid w:val="00F96E55"/>
    <w:rsid w:val="00F97306"/>
    <w:rsid w:val="00F9746C"/>
    <w:rsid w:val="00F97A06"/>
    <w:rsid w:val="00F97B1D"/>
    <w:rsid w:val="00F97D91"/>
    <w:rsid w:val="00F97ED8"/>
    <w:rsid w:val="00F97EE9"/>
    <w:rsid w:val="00F97F1A"/>
    <w:rsid w:val="00FA04B1"/>
    <w:rsid w:val="00FA0AC8"/>
    <w:rsid w:val="00FA0DDF"/>
    <w:rsid w:val="00FA0ED1"/>
    <w:rsid w:val="00FA10A6"/>
    <w:rsid w:val="00FA11D0"/>
    <w:rsid w:val="00FA147A"/>
    <w:rsid w:val="00FA19CB"/>
    <w:rsid w:val="00FA1B69"/>
    <w:rsid w:val="00FA1EC4"/>
    <w:rsid w:val="00FA1ED7"/>
    <w:rsid w:val="00FA2016"/>
    <w:rsid w:val="00FA23B4"/>
    <w:rsid w:val="00FA277A"/>
    <w:rsid w:val="00FA2B26"/>
    <w:rsid w:val="00FA2B41"/>
    <w:rsid w:val="00FA2D2F"/>
    <w:rsid w:val="00FA3063"/>
    <w:rsid w:val="00FA30C9"/>
    <w:rsid w:val="00FA3216"/>
    <w:rsid w:val="00FA3251"/>
    <w:rsid w:val="00FA33DE"/>
    <w:rsid w:val="00FA34DD"/>
    <w:rsid w:val="00FA3510"/>
    <w:rsid w:val="00FA37D5"/>
    <w:rsid w:val="00FA3A02"/>
    <w:rsid w:val="00FA3CB5"/>
    <w:rsid w:val="00FA3EF2"/>
    <w:rsid w:val="00FA3F98"/>
    <w:rsid w:val="00FA4A06"/>
    <w:rsid w:val="00FA4A6B"/>
    <w:rsid w:val="00FA4AE8"/>
    <w:rsid w:val="00FA4EE2"/>
    <w:rsid w:val="00FA5156"/>
    <w:rsid w:val="00FA5967"/>
    <w:rsid w:val="00FA5D28"/>
    <w:rsid w:val="00FA5F0E"/>
    <w:rsid w:val="00FA60CF"/>
    <w:rsid w:val="00FA6619"/>
    <w:rsid w:val="00FA66B3"/>
    <w:rsid w:val="00FA675D"/>
    <w:rsid w:val="00FA6B96"/>
    <w:rsid w:val="00FA6C30"/>
    <w:rsid w:val="00FA6C62"/>
    <w:rsid w:val="00FA76CE"/>
    <w:rsid w:val="00FA7730"/>
    <w:rsid w:val="00FA7B4A"/>
    <w:rsid w:val="00FA7FB7"/>
    <w:rsid w:val="00FA7FF8"/>
    <w:rsid w:val="00FB0264"/>
    <w:rsid w:val="00FB042A"/>
    <w:rsid w:val="00FB067F"/>
    <w:rsid w:val="00FB08AB"/>
    <w:rsid w:val="00FB0D45"/>
    <w:rsid w:val="00FB0F50"/>
    <w:rsid w:val="00FB114F"/>
    <w:rsid w:val="00FB1AF4"/>
    <w:rsid w:val="00FB1BBD"/>
    <w:rsid w:val="00FB20E4"/>
    <w:rsid w:val="00FB2360"/>
    <w:rsid w:val="00FB25FB"/>
    <w:rsid w:val="00FB2833"/>
    <w:rsid w:val="00FB2DF4"/>
    <w:rsid w:val="00FB2E5F"/>
    <w:rsid w:val="00FB33F9"/>
    <w:rsid w:val="00FB35AC"/>
    <w:rsid w:val="00FB383A"/>
    <w:rsid w:val="00FB4098"/>
    <w:rsid w:val="00FB40E9"/>
    <w:rsid w:val="00FB4512"/>
    <w:rsid w:val="00FB49CE"/>
    <w:rsid w:val="00FB4A1A"/>
    <w:rsid w:val="00FB4FC4"/>
    <w:rsid w:val="00FB50C1"/>
    <w:rsid w:val="00FB525F"/>
    <w:rsid w:val="00FB5B13"/>
    <w:rsid w:val="00FB5D39"/>
    <w:rsid w:val="00FB5FA7"/>
    <w:rsid w:val="00FB61CF"/>
    <w:rsid w:val="00FB6320"/>
    <w:rsid w:val="00FB64FF"/>
    <w:rsid w:val="00FB6776"/>
    <w:rsid w:val="00FB6D28"/>
    <w:rsid w:val="00FB6EE9"/>
    <w:rsid w:val="00FB7289"/>
    <w:rsid w:val="00FB778C"/>
    <w:rsid w:val="00FB7892"/>
    <w:rsid w:val="00FB7A8B"/>
    <w:rsid w:val="00FB7B23"/>
    <w:rsid w:val="00FB7D55"/>
    <w:rsid w:val="00FB7E25"/>
    <w:rsid w:val="00FB7EA3"/>
    <w:rsid w:val="00FC0061"/>
    <w:rsid w:val="00FC0404"/>
    <w:rsid w:val="00FC0716"/>
    <w:rsid w:val="00FC0763"/>
    <w:rsid w:val="00FC078D"/>
    <w:rsid w:val="00FC08D7"/>
    <w:rsid w:val="00FC097D"/>
    <w:rsid w:val="00FC0DDD"/>
    <w:rsid w:val="00FC0DFF"/>
    <w:rsid w:val="00FC0E32"/>
    <w:rsid w:val="00FC102E"/>
    <w:rsid w:val="00FC115C"/>
    <w:rsid w:val="00FC11B2"/>
    <w:rsid w:val="00FC13BD"/>
    <w:rsid w:val="00FC15B5"/>
    <w:rsid w:val="00FC1668"/>
    <w:rsid w:val="00FC1818"/>
    <w:rsid w:val="00FC1BED"/>
    <w:rsid w:val="00FC1C49"/>
    <w:rsid w:val="00FC1CB3"/>
    <w:rsid w:val="00FC1D9E"/>
    <w:rsid w:val="00FC1EA4"/>
    <w:rsid w:val="00FC2032"/>
    <w:rsid w:val="00FC2193"/>
    <w:rsid w:val="00FC2197"/>
    <w:rsid w:val="00FC23A8"/>
    <w:rsid w:val="00FC245F"/>
    <w:rsid w:val="00FC2801"/>
    <w:rsid w:val="00FC2881"/>
    <w:rsid w:val="00FC28CD"/>
    <w:rsid w:val="00FC28EF"/>
    <w:rsid w:val="00FC2C52"/>
    <w:rsid w:val="00FC2CC2"/>
    <w:rsid w:val="00FC32EF"/>
    <w:rsid w:val="00FC3635"/>
    <w:rsid w:val="00FC392B"/>
    <w:rsid w:val="00FC3B55"/>
    <w:rsid w:val="00FC3C22"/>
    <w:rsid w:val="00FC3E22"/>
    <w:rsid w:val="00FC3FCB"/>
    <w:rsid w:val="00FC4516"/>
    <w:rsid w:val="00FC46A4"/>
    <w:rsid w:val="00FC4841"/>
    <w:rsid w:val="00FC4D1B"/>
    <w:rsid w:val="00FC4E6E"/>
    <w:rsid w:val="00FC5003"/>
    <w:rsid w:val="00FC5496"/>
    <w:rsid w:val="00FC575A"/>
    <w:rsid w:val="00FC5B53"/>
    <w:rsid w:val="00FC5C6B"/>
    <w:rsid w:val="00FC5FAC"/>
    <w:rsid w:val="00FC5FC3"/>
    <w:rsid w:val="00FC5FF5"/>
    <w:rsid w:val="00FC60F3"/>
    <w:rsid w:val="00FC644A"/>
    <w:rsid w:val="00FC6634"/>
    <w:rsid w:val="00FC663E"/>
    <w:rsid w:val="00FC6A98"/>
    <w:rsid w:val="00FC6D27"/>
    <w:rsid w:val="00FC70B9"/>
    <w:rsid w:val="00FC713E"/>
    <w:rsid w:val="00FC727F"/>
    <w:rsid w:val="00FC7927"/>
    <w:rsid w:val="00FC7F3B"/>
    <w:rsid w:val="00FD04AC"/>
    <w:rsid w:val="00FD0C2C"/>
    <w:rsid w:val="00FD1922"/>
    <w:rsid w:val="00FD1E87"/>
    <w:rsid w:val="00FD1F0D"/>
    <w:rsid w:val="00FD1F4E"/>
    <w:rsid w:val="00FD25B9"/>
    <w:rsid w:val="00FD25BE"/>
    <w:rsid w:val="00FD26A4"/>
    <w:rsid w:val="00FD26C6"/>
    <w:rsid w:val="00FD2988"/>
    <w:rsid w:val="00FD2A4D"/>
    <w:rsid w:val="00FD2BC7"/>
    <w:rsid w:val="00FD346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519C"/>
    <w:rsid w:val="00FD55B0"/>
    <w:rsid w:val="00FD5A11"/>
    <w:rsid w:val="00FD5ECA"/>
    <w:rsid w:val="00FD5F64"/>
    <w:rsid w:val="00FD6123"/>
    <w:rsid w:val="00FD6394"/>
    <w:rsid w:val="00FD63CD"/>
    <w:rsid w:val="00FD686A"/>
    <w:rsid w:val="00FD6A28"/>
    <w:rsid w:val="00FD6A34"/>
    <w:rsid w:val="00FD6A69"/>
    <w:rsid w:val="00FD6B33"/>
    <w:rsid w:val="00FD6B93"/>
    <w:rsid w:val="00FD6C44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D7E71"/>
    <w:rsid w:val="00FD7F68"/>
    <w:rsid w:val="00FE0151"/>
    <w:rsid w:val="00FE0194"/>
    <w:rsid w:val="00FE0358"/>
    <w:rsid w:val="00FE0AD7"/>
    <w:rsid w:val="00FE0EAF"/>
    <w:rsid w:val="00FE15B5"/>
    <w:rsid w:val="00FE163C"/>
    <w:rsid w:val="00FE17BB"/>
    <w:rsid w:val="00FE1864"/>
    <w:rsid w:val="00FE19C7"/>
    <w:rsid w:val="00FE1AB9"/>
    <w:rsid w:val="00FE269C"/>
    <w:rsid w:val="00FE29A8"/>
    <w:rsid w:val="00FE2FCC"/>
    <w:rsid w:val="00FE308C"/>
    <w:rsid w:val="00FE31FC"/>
    <w:rsid w:val="00FE3571"/>
    <w:rsid w:val="00FE41A5"/>
    <w:rsid w:val="00FE4218"/>
    <w:rsid w:val="00FE4260"/>
    <w:rsid w:val="00FE4427"/>
    <w:rsid w:val="00FE4BF5"/>
    <w:rsid w:val="00FE52FB"/>
    <w:rsid w:val="00FE57FE"/>
    <w:rsid w:val="00FE58CF"/>
    <w:rsid w:val="00FE59BD"/>
    <w:rsid w:val="00FE5C5D"/>
    <w:rsid w:val="00FE5E88"/>
    <w:rsid w:val="00FE5ED8"/>
    <w:rsid w:val="00FE6040"/>
    <w:rsid w:val="00FE6093"/>
    <w:rsid w:val="00FE6127"/>
    <w:rsid w:val="00FE621A"/>
    <w:rsid w:val="00FE6905"/>
    <w:rsid w:val="00FE6C34"/>
    <w:rsid w:val="00FE6D31"/>
    <w:rsid w:val="00FE6DBD"/>
    <w:rsid w:val="00FE6F08"/>
    <w:rsid w:val="00FE76CE"/>
    <w:rsid w:val="00FE7A30"/>
    <w:rsid w:val="00FE7F62"/>
    <w:rsid w:val="00FF033A"/>
    <w:rsid w:val="00FF1054"/>
    <w:rsid w:val="00FF1244"/>
    <w:rsid w:val="00FF1779"/>
    <w:rsid w:val="00FF1903"/>
    <w:rsid w:val="00FF1BA5"/>
    <w:rsid w:val="00FF21D0"/>
    <w:rsid w:val="00FF22D3"/>
    <w:rsid w:val="00FF2A98"/>
    <w:rsid w:val="00FF2D34"/>
    <w:rsid w:val="00FF2F4A"/>
    <w:rsid w:val="00FF3326"/>
    <w:rsid w:val="00FF37E9"/>
    <w:rsid w:val="00FF4BF6"/>
    <w:rsid w:val="00FF4C38"/>
    <w:rsid w:val="00FF4C77"/>
    <w:rsid w:val="00FF4D34"/>
    <w:rsid w:val="00FF4D85"/>
    <w:rsid w:val="00FF512D"/>
    <w:rsid w:val="00FF5178"/>
    <w:rsid w:val="00FF54BA"/>
    <w:rsid w:val="00FF5602"/>
    <w:rsid w:val="00FF5607"/>
    <w:rsid w:val="00FF563E"/>
    <w:rsid w:val="00FF5650"/>
    <w:rsid w:val="00FF5795"/>
    <w:rsid w:val="00FF57C6"/>
    <w:rsid w:val="00FF584A"/>
    <w:rsid w:val="00FF5CA2"/>
    <w:rsid w:val="00FF63F2"/>
    <w:rsid w:val="00FF6818"/>
    <w:rsid w:val="00FF6912"/>
    <w:rsid w:val="00FF6B17"/>
    <w:rsid w:val="00FF6CEF"/>
    <w:rsid w:val="00FF6D9F"/>
    <w:rsid w:val="00FF6F62"/>
    <w:rsid w:val="00FF710E"/>
    <w:rsid w:val="00FF7861"/>
    <w:rsid w:val="00FF7911"/>
    <w:rsid w:val="00FF794C"/>
    <w:rsid w:val="00FF7D8F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4DAF13CA-62D7-48CD-B468-394E2AEE5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B5C8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">
    <w:name w:val="字元 字元2 字元 字元 字元"/>
    <w:basedOn w:val="a0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0">
    <w:name w:val="Table Grid"/>
    <w:basedOn w:val="a2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qFormat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0"/>
    <w:next w:val="a0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CB624B"/>
    <w:pPr>
      <w:tabs>
        <w:tab w:val="right" w:leader="hyphen" w:pos="8505"/>
      </w:tabs>
      <w:ind w:leftChars="0" w:left="487" w:rightChars="190" w:right="539" w:hangingChars="200" w:hanging="487"/>
    </w:pPr>
    <w:rPr>
      <w:sz w:val="24"/>
    </w:rPr>
  </w:style>
  <w:style w:type="character" w:styleId="af1">
    <w:name w:val="Hyperlink"/>
    <w:uiPriority w:val="99"/>
    <w:rsid w:val="0092260A"/>
    <w:rPr>
      <w:color w:val="003399"/>
      <w:u w:val="single"/>
    </w:rPr>
  </w:style>
  <w:style w:type="paragraph" w:styleId="af2">
    <w:name w:val="header"/>
    <w:basedOn w:val="a0"/>
    <w:link w:val="af3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4">
    <w:name w:val="footer"/>
    <w:basedOn w:val="a0"/>
    <w:link w:val="af5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Balloon Text"/>
    <w:basedOn w:val="a0"/>
    <w:semiHidden/>
    <w:rsid w:val="00FB4FC4"/>
    <w:rPr>
      <w:rFonts w:ascii="Arial" w:eastAsia="新細明體" w:hAnsi="Arial"/>
      <w:sz w:val="18"/>
      <w:szCs w:val="18"/>
    </w:rPr>
  </w:style>
  <w:style w:type="character" w:styleId="af7">
    <w:name w:val="page number"/>
    <w:basedOn w:val="a1"/>
    <w:rsid w:val="0078023C"/>
  </w:style>
  <w:style w:type="paragraph" w:customStyle="1" w:styleId="af8">
    <w:name w:val="(一)"/>
    <w:basedOn w:val="a0"/>
    <w:link w:val="af9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9">
    <w:name w:val="(一) 字元"/>
    <w:link w:val="af8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a">
    <w:name w:val="Strong"/>
    <w:qFormat/>
    <w:rsid w:val="00A8197F"/>
    <w:rPr>
      <w:b/>
      <w:bCs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"/>
    <w:uiPriority w:val="99"/>
    <w:rsid w:val="007C48A9"/>
    <w:rPr>
      <w:vertAlign w:val="superscript"/>
    </w:rPr>
  </w:style>
  <w:style w:type="paragraph" w:styleId="afc">
    <w:name w:val="footnote text"/>
    <w:aliases w:val="註腳文字 字元 字元"/>
    <w:basedOn w:val="a0"/>
    <w:link w:val="afd"/>
    <w:rsid w:val="00AD7CBE"/>
    <w:pPr>
      <w:snapToGrid w:val="0"/>
      <w:jc w:val="left"/>
    </w:pPr>
    <w:rPr>
      <w:sz w:val="20"/>
      <w:szCs w:val="20"/>
    </w:rPr>
  </w:style>
  <w:style w:type="paragraph" w:customStyle="1" w:styleId="afe">
    <w:name w:val="字元 字元 字元"/>
    <w:basedOn w:val="a0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d">
    <w:name w:val="註腳文字 字元"/>
    <w:aliases w:val="註腳文字 字元 字元 字元"/>
    <w:link w:val="afc"/>
    <w:rsid w:val="00AD3A83"/>
    <w:rPr>
      <w:rFonts w:ascii="標楷體" w:eastAsia="標楷體"/>
      <w:snapToGrid w:val="0"/>
      <w:kern w:val="2"/>
    </w:rPr>
  </w:style>
  <w:style w:type="paragraph" w:customStyle="1" w:styleId="aff">
    <w:name w:val="註腳"/>
    <w:basedOn w:val="afc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0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0">
    <w:name w:val="字元 字元"/>
    <w:basedOn w:val="a0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0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0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1">
    <w:name w:val="字元 字元 字元"/>
    <w:basedOn w:val="a0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444B4B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rsid w:val="003D3D47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Salutation"/>
    <w:basedOn w:val="a0"/>
    <w:next w:val="a0"/>
    <w:link w:val="aff3"/>
    <w:uiPriority w:val="99"/>
    <w:unhideWhenUsed/>
    <w:rsid w:val="00554697"/>
  </w:style>
  <w:style w:type="character" w:customStyle="1" w:styleId="aff3">
    <w:name w:val="問候 字元"/>
    <w:link w:val="aff2"/>
    <w:uiPriority w:val="99"/>
    <w:rsid w:val="00554697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Closing"/>
    <w:basedOn w:val="a0"/>
    <w:link w:val="aff5"/>
    <w:uiPriority w:val="99"/>
    <w:unhideWhenUsed/>
    <w:rsid w:val="00554697"/>
    <w:pPr>
      <w:ind w:leftChars="1800" w:left="100"/>
    </w:pPr>
  </w:style>
  <w:style w:type="character" w:customStyle="1" w:styleId="aff5">
    <w:name w:val="結語 字元"/>
    <w:link w:val="aff4"/>
    <w:uiPriority w:val="99"/>
    <w:rsid w:val="00554697"/>
    <w:rPr>
      <w:rFonts w:ascii="標楷體" w:eastAsia="標楷體"/>
      <w:snapToGrid w:val="0"/>
      <w:kern w:val="2"/>
      <w:sz w:val="28"/>
      <w:szCs w:val="28"/>
    </w:rPr>
  </w:style>
  <w:style w:type="character" w:customStyle="1" w:styleId="af3">
    <w:name w:val="頁首 字元"/>
    <w:link w:val="af2"/>
    <w:uiPriority w:val="99"/>
    <w:rsid w:val="00523320"/>
    <w:rPr>
      <w:rFonts w:ascii="標楷體" w:eastAsia="標楷體"/>
      <w:snapToGrid w:val="0"/>
      <w:kern w:val="2"/>
    </w:rPr>
  </w:style>
  <w:style w:type="character" w:customStyle="1" w:styleId="af5">
    <w:name w:val="頁尾 字元"/>
    <w:link w:val="af4"/>
    <w:uiPriority w:val="99"/>
    <w:rsid w:val="001D26A7"/>
    <w:rPr>
      <w:rFonts w:ascii="標楷體" w:eastAsia="標楷體"/>
      <w:snapToGrid w:val="0"/>
      <w:kern w:val="2"/>
    </w:rPr>
  </w:style>
  <w:style w:type="paragraph" w:styleId="a">
    <w:name w:val="List Bullet"/>
    <w:basedOn w:val="a0"/>
    <w:uiPriority w:val="99"/>
    <w:unhideWhenUsed/>
    <w:rsid w:val="006B6428"/>
    <w:pPr>
      <w:numPr>
        <w:numId w:val="2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C56C2-0AFF-4AD6-B7A3-D8276825F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Links>
    <vt:vector size="24" baseType="variant">
      <vt:variant>
        <vt:i4>1638449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_Toc195257020</vt:lpwstr>
      </vt:variant>
      <vt:variant>
        <vt:i4>1703985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_Toc195257019</vt:lpwstr>
      </vt:variant>
      <vt:variant>
        <vt:i4>1703985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_Toc195257018</vt:lpwstr>
      </vt:variant>
      <vt:variant>
        <vt:i4>1703985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_Toc195257017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2025-04-21T02:14:00Z</cp:lastPrinted>
  <dcterms:created xsi:type="dcterms:W3CDTF">2025-04-24T06:23:00Z</dcterms:created>
  <dcterms:modified xsi:type="dcterms:W3CDTF">2025-04-24T06:23:00Z</dcterms:modified>
</cp:coreProperties>
</file>