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5A1" w:rsidRPr="00E765C6" w:rsidRDefault="00014129" w:rsidP="001E3738">
      <w:pPr>
        <w:pStyle w:val="aa"/>
        <w:rPr>
          <w:rFonts w:hAnsi="標楷體"/>
          <w:color w:val="000000"/>
          <w:spacing w:val="-8"/>
        </w:rPr>
      </w:pPr>
      <w:bookmarkStart w:id="0" w:name="_GoBack"/>
      <w:bookmarkEnd w:id="0"/>
      <w:r w:rsidRPr="00E765C6">
        <w:rPr>
          <w:rFonts w:hAnsi="標楷體"/>
          <w:color w:val="000000"/>
          <w:spacing w:val="-8"/>
        </w:rPr>
        <w:t>財團法人金屬工業研究發展中心</w:t>
      </w:r>
      <w:r w:rsidR="00BB691A" w:rsidRPr="00E765C6">
        <w:rPr>
          <w:rFonts w:hAnsi="標楷體"/>
          <w:color w:val="000000"/>
          <w:spacing w:val="-8"/>
        </w:rPr>
        <w:t>11</w:t>
      </w:r>
      <w:r w:rsidR="0017294A" w:rsidRPr="00E765C6">
        <w:rPr>
          <w:rFonts w:hAnsi="標楷體"/>
          <w:color w:val="000000"/>
          <w:spacing w:val="-8"/>
        </w:rPr>
        <w:t>4</w:t>
      </w:r>
      <w:r w:rsidR="00541C00" w:rsidRPr="00E765C6">
        <w:rPr>
          <w:rFonts w:hAnsi="標楷體" w:hint="eastAsia"/>
          <w:color w:val="000000"/>
          <w:spacing w:val="-8"/>
        </w:rPr>
        <w:t>年度</w:t>
      </w:r>
      <w:r w:rsidR="001E3738" w:rsidRPr="00E765C6">
        <w:rPr>
          <w:rFonts w:hAnsi="標楷體" w:hint="eastAsia"/>
          <w:color w:val="000000"/>
          <w:spacing w:val="-8"/>
        </w:rPr>
        <w:t>預算評估報告</w:t>
      </w:r>
    </w:p>
    <w:p w:rsidR="00014129" w:rsidRPr="00E765C6" w:rsidRDefault="00014129" w:rsidP="00014129">
      <w:pPr>
        <w:pStyle w:val="a8"/>
        <w:ind w:firstLine="566"/>
        <w:rPr>
          <w:rFonts w:hAnsi="標楷體"/>
          <w:color w:val="000000"/>
        </w:rPr>
      </w:pPr>
      <w:r w:rsidRPr="00E765C6">
        <w:rPr>
          <w:rFonts w:hAnsi="標楷體"/>
          <w:color w:val="000000"/>
        </w:rPr>
        <w:t>財團法人金屬工業研究發展中心(以下簡稱金屬中心)從事金屬及其應用產業所需生產與管理技術之研究發展與推廣，旨在促進國內金屬及其相關應用產業升級，使其具備國際市場良好之競爭能力。金屬中心創立基金為4,234萬4,600元，分別由經濟部捐助1,860萬8,600元及前國際經濟合作發展委員會(現為組改後之國家發展委員會)捐助2,373萬6千元，於52年10月25日依中華民國政府會同聯合國特別基金會及國際勞工局訂立之「金屬工業發展執行計畫」所成立，為政府百分之百捐助設立之財團法人。</w:t>
      </w:r>
    </w:p>
    <w:p w:rsidR="00014129" w:rsidRPr="00E765C6" w:rsidRDefault="00014129" w:rsidP="00BB691A">
      <w:pPr>
        <w:pStyle w:val="a8"/>
        <w:ind w:firstLine="566"/>
        <w:rPr>
          <w:rFonts w:hAnsi="標楷體" w:hint="eastAsia"/>
          <w:color w:val="000000"/>
        </w:rPr>
      </w:pPr>
      <w:r w:rsidRPr="00E765C6">
        <w:rPr>
          <w:rFonts w:hAnsi="標楷體"/>
          <w:color w:val="000000"/>
        </w:rPr>
        <w:t>金屬中心114年度預算案編列收入35億元，較113年度預算數33億5‚000萬元，增加1億5,000萬元(增幅4.48%)；支出34億5,200萬元，較113年度預算數33億500萬元，增加1億4,700萬元(增幅4.45%)；收支相抵後，</w:t>
      </w:r>
      <w:r w:rsidR="009414AC" w:rsidRPr="00E765C6">
        <w:rPr>
          <w:rFonts w:hAnsi="標楷體" w:hint="eastAsia"/>
          <w:color w:val="000000"/>
        </w:rPr>
        <w:t>預計</w:t>
      </w:r>
      <w:r w:rsidRPr="00E765C6">
        <w:rPr>
          <w:rFonts w:hAnsi="標楷體"/>
          <w:color w:val="000000"/>
        </w:rPr>
        <w:t>本期賸餘4,800萬元，較113年度預算數4‚500萬元，增加300萬元(增幅6.67%)。謹就該中心114年度預算案相關問題評估如下：</w:t>
      </w:r>
    </w:p>
    <w:p w:rsidR="00A52623" w:rsidRPr="00E765C6" w:rsidRDefault="00BB691A" w:rsidP="00BB691A">
      <w:pPr>
        <w:pStyle w:val="14"/>
        <w:ind w:left="567" w:hanging="567"/>
        <w:rPr>
          <w:rFonts w:hAnsi="標楷體"/>
          <w:color w:val="000000"/>
        </w:rPr>
      </w:pPr>
      <w:bookmarkStart w:id="1" w:name="_Toc115337437"/>
      <w:bookmarkStart w:id="2" w:name="_Toc195717727"/>
      <w:r w:rsidRPr="00E765C6">
        <w:rPr>
          <w:rFonts w:hAnsi="標楷體" w:hint="eastAsia"/>
          <w:color w:val="000000"/>
        </w:rPr>
        <w:t>三、</w:t>
      </w:r>
      <w:bookmarkEnd w:id="1"/>
      <w:r w:rsidR="00CB4C66" w:rsidRPr="00E765C6">
        <w:rPr>
          <w:rFonts w:hAnsi="標楷體"/>
          <w:color w:val="000000"/>
        </w:rPr>
        <w:t>經多次組織調整，民間業務收入仍低於政府補助及委辦計畫收入，允宜強化業務拓展</w:t>
      </w:r>
      <w:r w:rsidR="00AB1896" w:rsidRPr="00E765C6">
        <w:rPr>
          <w:rFonts w:hAnsi="標楷體" w:hint="eastAsia"/>
          <w:color w:val="000000"/>
        </w:rPr>
        <w:t>，</w:t>
      </w:r>
      <w:r w:rsidR="00CB4C66" w:rsidRPr="00E765C6">
        <w:rPr>
          <w:rFonts w:hAnsi="標楷體"/>
          <w:color w:val="000000"/>
        </w:rPr>
        <w:t>以提升財務自主性</w:t>
      </w:r>
      <w:bookmarkEnd w:id="2"/>
    </w:p>
    <w:p w:rsidR="00BB691A" w:rsidRPr="00E765C6" w:rsidRDefault="00CB4C66" w:rsidP="006B3CA9">
      <w:pPr>
        <w:ind w:left="566" w:firstLine="566"/>
        <w:rPr>
          <w:rFonts w:hAnsi="標楷體"/>
          <w:color w:val="000000"/>
        </w:rPr>
      </w:pPr>
      <w:r w:rsidRPr="00E765C6">
        <w:rPr>
          <w:rFonts w:hAnsi="標楷體"/>
          <w:color w:val="000000"/>
        </w:rPr>
        <w:t>金屬中心114年度預算案編列收入總額35億元，其中「業務收入」34億8‚500萬元，包含「勞務收入」34億7,500萬元、「銷貨收入」300萬元及「其他業務收入」700萬元；以及「業務外收入」1‚500萬元。經查：</w:t>
      </w:r>
    </w:p>
    <w:p w:rsidR="00E21EC7" w:rsidRPr="00E765C6" w:rsidRDefault="00BB691A" w:rsidP="006B3CA9">
      <w:pPr>
        <w:pStyle w:val="a4"/>
        <w:ind w:left="849" w:hanging="283"/>
        <w:rPr>
          <w:rFonts w:hAnsi="標楷體"/>
          <w:b/>
          <w:color w:val="000000"/>
        </w:rPr>
      </w:pPr>
      <w:r w:rsidRPr="00E765C6">
        <w:rPr>
          <w:rFonts w:hAnsi="標楷體" w:hint="eastAsia"/>
          <w:b/>
          <w:color w:val="000000"/>
        </w:rPr>
        <w:t>(一</w:t>
      </w:r>
      <w:r w:rsidRPr="00E765C6">
        <w:rPr>
          <w:rFonts w:hAnsi="標楷體"/>
          <w:b/>
          <w:color w:val="000000"/>
        </w:rPr>
        <w:t>)</w:t>
      </w:r>
      <w:r w:rsidR="00CB4C66" w:rsidRPr="00E765C6">
        <w:rPr>
          <w:rFonts w:hAnsi="標楷體"/>
          <w:b/>
          <w:color w:val="000000"/>
        </w:rPr>
        <w:t>為</w:t>
      </w:r>
      <w:r w:rsidR="00CB4C66" w:rsidRPr="00E765C6">
        <w:rPr>
          <w:rFonts w:hAnsi="標楷體"/>
          <w:b/>
          <w:bCs/>
          <w:color w:val="000000"/>
        </w:rPr>
        <w:t>落實產業創新及核心戰略產業發展，金屬中心持續</w:t>
      </w:r>
      <w:r w:rsidR="00CB4C66" w:rsidRPr="00E765C6">
        <w:rPr>
          <w:rFonts w:hAnsi="標楷體"/>
          <w:b/>
          <w:color w:val="000000"/>
        </w:rPr>
        <w:t>進行組織調整</w:t>
      </w:r>
    </w:p>
    <w:p w:rsidR="00CB4C66" w:rsidRPr="00E765C6" w:rsidRDefault="00CB4C66" w:rsidP="006B3CA9">
      <w:pPr>
        <w:pStyle w:val="2"/>
        <w:ind w:left="850" w:firstLine="566"/>
        <w:rPr>
          <w:rFonts w:hAnsi="標楷體" w:hint="eastAsia"/>
          <w:color w:val="000000"/>
        </w:rPr>
      </w:pPr>
      <w:r w:rsidRPr="00E765C6">
        <w:rPr>
          <w:rFonts w:hAnsi="標楷體"/>
          <w:bCs/>
          <w:color w:val="000000"/>
        </w:rPr>
        <w:t>為因應產業趨勢及發展需求，</w:t>
      </w:r>
      <w:r w:rsidRPr="00E765C6">
        <w:rPr>
          <w:rFonts w:hAnsi="標楷體"/>
          <w:color w:val="000000"/>
        </w:rPr>
        <w:t>金屬中心107年啟用「經濟部傳統產業創新加值中心」</w:t>
      </w:r>
      <w:r w:rsidR="00C30524" w:rsidRPr="00E765C6">
        <w:rPr>
          <w:rFonts w:hAnsi="標楷體" w:hint="eastAsia"/>
          <w:bCs/>
          <w:color w:val="000000"/>
        </w:rPr>
        <w:t>、</w:t>
      </w:r>
      <w:r w:rsidRPr="00E765C6">
        <w:rPr>
          <w:rFonts w:hAnsi="標楷體"/>
          <w:color w:val="000000"/>
        </w:rPr>
        <w:t>109年增設「海洋科技產業創新服務處」</w:t>
      </w:r>
      <w:r w:rsidR="00C30524" w:rsidRPr="00E765C6">
        <w:rPr>
          <w:rFonts w:hAnsi="標楷體" w:hint="eastAsia"/>
          <w:bCs/>
          <w:color w:val="000000"/>
        </w:rPr>
        <w:t>、</w:t>
      </w:r>
      <w:r w:rsidRPr="00E765C6">
        <w:rPr>
          <w:rFonts w:hAnsi="標楷體"/>
          <w:color w:val="000000"/>
        </w:rPr>
        <w:t>110年啟用「海洋科技產業創新專區」</w:t>
      </w:r>
      <w:r w:rsidR="00C30524" w:rsidRPr="00E765C6">
        <w:rPr>
          <w:rFonts w:hAnsi="標楷體" w:hint="eastAsia"/>
          <w:bCs/>
          <w:color w:val="000000"/>
        </w:rPr>
        <w:t>、</w:t>
      </w:r>
      <w:r w:rsidRPr="00E765C6">
        <w:rPr>
          <w:rFonts w:hAnsi="標楷體"/>
          <w:bCs/>
          <w:color w:val="000000"/>
        </w:rPr>
        <w:t>111年增設「產</w:t>
      </w:r>
      <w:r w:rsidRPr="00E765C6">
        <w:rPr>
          <w:rFonts w:hAnsi="標楷體"/>
          <w:bCs/>
          <w:color w:val="000000"/>
        </w:rPr>
        <w:lastRenderedPageBreak/>
        <w:t>業化推動中心」，主責跨域整合、產業創新服務等推動</w:t>
      </w:r>
      <w:r w:rsidR="00C30524" w:rsidRPr="00E765C6">
        <w:rPr>
          <w:rFonts w:hAnsi="標楷體" w:hint="eastAsia"/>
          <w:bCs/>
          <w:color w:val="000000"/>
        </w:rPr>
        <w:t>；</w:t>
      </w:r>
      <w:r w:rsidRPr="00E765C6">
        <w:rPr>
          <w:rFonts w:hAnsi="標楷體"/>
          <w:bCs/>
          <w:color w:val="000000"/>
        </w:rPr>
        <w:t>又考量該</w:t>
      </w:r>
      <w:r w:rsidRPr="00E765C6">
        <w:rPr>
          <w:rFonts w:hAnsi="標楷體"/>
          <w:color w:val="000000"/>
        </w:rPr>
        <w:t>中心</w:t>
      </w:r>
      <w:r w:rsidRPr="00E765C6">
        <w:rPr>
          <w:rFonts w:hAnsi="標楷體"/>
          <w:bCs/>
          <w:color w:val="000000"/>
        </w:rPr>
        <w:t>政策走向及產業需求，且國防航太產業業務占比達65%以上，</w:t>
      </w:r>
      <w:r w:rsidR="001F507A" w:rsidRPr="00E765C6">
        <w:rPr>
          <w:rFonts w:hAnsi="標楷體" w:hint="eastAsia"/>
          <w:bCs/>
          <w:color w:val="000000"/>
        </w:rPr>
        <w:t>於</w:t>
      </w:r>
      <w:r w:rsidRPr="00E765C6">
        <w:rPr>
          <w:rFonts w:hAnsi="標楷體"/>
          <w:bCs/>
          <w:color w:val="000000"/>
        </w:rPr>
        <w:t>112年10月更名成立航太科技產業發展處，主責軍民用航太科技之產業研究、技術研發、產業推動及跨域整合等相關業務，提供產業系統化解決方案，帶動我國產業創新、轉型與升級。</w:t>
      </w:r>
    </w:p>
    <w:p w:rsidR="006B3CA9" w:rsidRPr="00E765C6" w:rsidRDefault="006B3CA9" w:rsidP="006B3CA9">
      <w:pPr>
        <w:pStyle w:val="a4"/>
        <w:ind w:left="849" w:hanging="283"/>
        <w:rPr>
          <w:rFonts w:hAnsi="標楷體"/>
          <w:b/>
          <w:color w:val="000000"/>
        </w:rPr>
      </w:pPr>
      <w:r w:rsidRPr="00E765C6">
        <w:rPr>
          <w:rFonts w:hAnsi="標楷體"/>
          <w:b/>
          <w:color w:val="000000"/>
        </w:rPr>
        <w:t>(</w:t>
      </w:r>
      <w:r w:rsidRPr="00E765C6">
        <w:rPr>
          <w:rFonts w:hAnsi="標楷體" w:hint="eastAsia"/>
          <w:b/>
          <w:color w:val="000000"/>
        </w:rPr>
        <w:t>二</w:t>
      </w:r>
      <w:r w:rsidRPr="00E765C6">
        <w:rPr>
          <w:rFonts w:hAnsi="標楷體"/>
          <w:b/>
          <w:color w:val="000000"/>
        </w:rPr>
        <w:t>)</w:t>
      </w:r>
      <w:r w:rsidR="00CB4C66" w:rsidRPr="00E765C6">
        <w:rPr>
          <w:rFonts w:hAnsi="標楷體"/>
          <w:b/>
          <w:color w:val="000000"/>
        </w:rPr>
        <w:t>政府補助及委辦計畫仍為</w:t>
      </w:r>
      <w:r w:rsidR="00C30524" w:rsidRPr="00E765C6">
        <w:rPr>
          <w:rFonts w:hAnsi="標楷體"/>
          <w:b/>
          <w:color w:val="000000"/>
        </w:rPr>
        <w:t>金屬中心</w:t>
      </w:r>
      <w:r w:rsidR="00CB4C66" w:rsidRPr="00E765C6">
        <w:rPr>
          <w:rFonts w:hAnsi="標楷體"/>
          <w:b/>
          <w:color w:val="000000"/>
        </w:rPr>
        <w:t>主要收入來源</w:t>
      </w:r>
    </w:p>
    <w:p w:rsidR="00CB4C66" w:rsidRPr="00E765C6" w:rsidRDefault="00CB4C66" w:rsidP="00CB4C66">
      <w:pPr>
        <w:pStyle w:val="2"/>
        <w:ind w:left="850" w:firstLine="566"/>
        <w:rPr>
          <w:rFonts w:hAnsi="標楷體"/>
          <w:color w:val="000000"/>
        </w:rPr>
      </w:pPr>
      <w:r w:rsidRPr="00E765C6">
        <w:rPr>
          <w:rFonts w:hAnsi="標楷體"/>
          <w:color w:val="000000"/>
        </w:rPr>
        <w:t>依金屬中心110至113年度</w:t>
      </w:r>
      <w:r w:rsidR="00C30524" w:rsidRPr="00E765C6">
        <w:rPr>
          <w:rFonts w:hAnsi="標楷體" w:hint="eastAsia"/>
          <w:color w:val="000000"/>
        </w:rPr>
        <w:t>決算</w:t>
      </w:r>
      <w:r w:rsidRPr="00E765C6">
        <w:rPr>
          <w:rFonts w:hAnsi="標楷體"/>
          <w:color w:val="000000"/>
        </w:rPr>
        <w:t>以觀(詳表1)，該中心110年度收入總額決算數30億9,146萬6千元，同年來自民間收入9億8,349萬6千元，占收入總額31.81%，至113年度收入總額47億265萬9千元，較110年度成長52</w:t>
      </w:r>
      <w:r w:rsidR="006876EC" w:rsidRPr="00E765C6">
        <w:rPr>
          <w:rFonts w:hAnsi="標楷體"/>
          <w:color w:val="000000"/>
        </w:rPr>
        <w:t>.1</w:t>
      </w:r>
      <w:r w:rsidR="00C455BD" w:rsidRPr="00E765C6">
        <w:rPr>
          <w:rFonts w:hAnsi="標楷體"/>
          <w:color w:val="000000"/>
        </w:rPr>
        <w:t>2</w:t>
      </w:r>
      <w:r w:rsidRPr="00E765C6">
        <w:rPr>
          <w:rFonts w:hAnsi="標楷體"/>
          <w:color w:val="000000"/>
        </w:rPr>
        <w:t>%，民間收入12億9,051萬8千元，金額成長31</w:t>
      </w:r>
      <w:r w:rsidR="006876EC" w:rsidRPr="00E765C6">
        <w:rPr>
          <w:rFonts w:hAnsi="標楷體"/>
          <w:color w:val="000000"/>
        </w:rPr>
        <w:t>.22</w:t>
      </w:r>
      <w:r w:rsidRPr="00E765C6">
        <w:rPr>
          <w:rFonts w:hAnsi="標楷體"/>
          <w:color w:val="000000"/>
        </w:rPr>
        <w:t>%，占同年收入總額27.44%，較110年度占比減少4.37</w:t>
      </w:r>
      <w:r w:rsidR="00C455BD" w:rsidRPr="00E765C6">
        <w:rPr>
          <w:rFonts w:hAnsi="標楷體" w:hint="eastAsia"/>
          <w:color w:val="000000"/>
        </w:rPr>
        <w:t>個</w:t>
      </w:r>
      <w:r w:rsidR="006876EC" w:rsidRPr="00E765C6">
        <w:rPr>
          <w:rFonts w:hAnsi="標楷體" w:hint="eastAsia"/>
          <w:color w:val="000000"/>
        </w:rPr>
        <w:t>百分點</w:t>
      </w:r>
      <w:r w:rsidRPr="00E765C6">
        <w:rPr>
          <w:rFonts w:hAnsi="標楷體"/>
          <w:color w:val="000000"/>
        </w:rPr>
        <w:t>。相較於同期</w:t>
      </w:r>
      <w:r w:rsidR="006876EC" w:rsidRPr="00E765C6">
        <w:rPr>
          <w:rFonts w:hAnsi="標楷體" w:hint="eastAsia"/>
          <w:color w:val="000000"/>
        </w:rPr>
        <w:t>間</w:t>
      </w:r>
      <w:r w:rsidRPr="00E765C6">
        <w:rPr>
          <w:rFonts w:hAnsi="標楷體"/>
          <w:color w:val="000000"/>
        </w:rPr>
        <w:t>該中心政府補助及委辦計畫收入</w:t>
      </w:r>
      <w:r w:rsidR="006876EC" w:rsidRPr="00E765C6">
        <w:rPr>
          <w:rFonts w:hAnsi="標楷體" w:hint="eastAsia"/>
          <w:color w:val="000000"/>
        </w:rPr>
        <w:t>成長4</w:t>
      </w:r>
      <w:r w:rsidR="006876EC" w:rsidRPr="00E765C6">
        <w:rPr>
          <w:rFonts w:hAnsi="標楷體"/>
          <w:color w:val="000000"/>
        </w:rPr>
        <w:t>.3</w:t>
      </w:r>
      <w:r w:rsidR="00033EAD">
        <w:rPr>
          <w:rFonts w:hAnsi="標楷體"/>
          <w:color w:val="000000"/>
        </w:rPr>
        <w:t>7</w:t>
      </w:r>
      <w:r w:rsidR="00C455BD" w:rsidRPr="00E765C6">
        <w:rPr>
          <w:rFonts w:hAnsi="標楷體" w:hint="eastAsia"/>
          <w:color w:val="000000"/>
        </w:rPr>
        <w:t>個</w:t>
      </w:r>
      <w:r w:rsidR="006876EC" w:rsidRPr="00E765C6">
        <w:rPr>
          <w:rFonts w:hAnsi="標楷體" w:hint="eastAsia"/>
          <w:color w:val="000000"/>
        </w:rPr>
        <w:t>百分點</w:t>
      </w:r>
      <w:r w:rsidRPr="00E765C6">
        <w:rPr>
          <w:rFonts w:hAnsi="標楷體"/>
          <w:color w:val="000000"/>
        </w:rPr>
        <w:t>，更凸顯該中心收入主要係仰賴政府經費挹注。</w:t>
      </w:r>
    </w:p>
    <w:p w:rsidR="00CB4C66" w:rsidRPr="00E765C6" w:rsidRDefault="00CB4C66" w:rsidP="00CB4C66">
      <w:pPr>
        <w:pStyle w:val="20"/>
        <w:spacing w:line="500" w:lineRule="exact"/>
        <w:ind w:left="85" w:hanging="85"/>
        <w:jc w:val="both"/>
        <w:rPr>
          <w:rFonts w:hAnsi="標楷體"/>
          <w:b/>
          <w:color w:val="000000"/>
          <w:spacing w:val="-4"/>
          <w:sz w:val="28"/>
        </w:rPr>
      </w:pPr>
      <w:r w:rsidRPr="00E765C6">
        <w:rPr>
          <w:rFonts w:hAnsi="標楷體"/>
          <w:b/>
          <w:color w:val="000000"/>
          <w:sz w:val="28"/>
        </w:rPr>
        <w:t>表1</w:t>
      </w:r>
      <w:r w:rsidRPr="00E765C6">
        <w:rPr>
          <w:rFonts w:hAnsi="標楷體"/>
          <w:b/>
          <w:color w:val="000000"/>
          <w:spacing w:val="-4"/>
          <w:sz w:val="28"/>
        </w:rPr>
        <w:t>金屬中心1</w:t>
      </w:r>
      <w:r w:rsidR="00782160" w:rsidRPr="00E765C6">
        <w:rPr>
          <w:rFonts w:hAnsi="標楷體"/>
          <w:b/>
          <w:color w:val="000000"/>
          <w:spacing w:val="-4"/>
          <w:sz w:val="28"/>
        </w:rPr>
        <w:t>10</w:t>
      </w:r>
      <w:r w:rsidRPr="00E765C6">
        <w:rPr>
          <w:rFonts w:hAnsi="標楷體"/>
          <w:b/>
          <w:color w:val="000000"/>
          <w:spacing w:val="-4"/>
          <w:sz w:val="28"/>
        </w:rPr>
        <w:t>年度至114年度業務收入來源別</w:t>
      </w:r>
      <w:r w:rsidR="006876EC" w:rsidRPr="00E765C6">
        <w:rPr>
          <w:rFonts w:hAnsi="標楷體" w:hint="eastAsia"/>
          <w:b/>
          <w:color w:val="000000"/>
          <w:spacing w:val="-4"/>
          <w:sz w:val="28"/>
        </w:rPr>
        <w:t>概況</w:t>
      </w:r>
      <w:r w:rsidRPr="00E765C6">
        <w:rPr>
          <w:rFonts w:hAnsi="標楷體"/>
          <w:b/>
          <w:color w:val="000000"/>
          <w:spacing w:val="-4"/>
          <w:sz w:val="28"/>
        </w:rPr>
        <w:t>表</w:t>
      </w:r>
    </w:p>
    <w:p w:rsidR="00CB4C66" w:rsidRPr="00E765C6" w:rsidRDefault="00CB4C66" w:rsidP="001B0E76">
      <w:pPr>
        <w:pStyle w:val="20"/>
        <w:spacing w:line="280" w:lineRule="exact"/>
        <w:ind w:leftChars="200" w:left="1541" w:rightChars="49" w:right="139" w:hangingChars="401" w:hanging="975"/>
        <w:jc w:val="right"/>
        <w:rPr>
          <w:rFonts w:hAnsi="標楷體"/>
          <w:color w:val="000000"/>
        </w:rPr>
      </w:pPr>
      <w:r w:rsidRPr="00E765C6">
        <w:rPr>
          <w:rFonts w:hAnsi="標楷體"/>
          <w:color w:val="000000"/>
        </w:rPr>
        <w:t xml:space="preserve">                                   單位:新臺幣千元</w:t>
      </w:r>
      <w:r w:rsidR="001B0E76" w:rsidRPr="00E765C6">
        <w:rPr>
          <w:rFonts w:hAnsi="標楷體" w:hint="eastAsia"/>
          <w:color w:val="000000"/>
        </w:rPr>
        <w:t>；%</w:t>
      </w:r>
    </w:p>
    <w:tbl>
      <w:tblPr>
        <w:tblW w:w="8628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32"/>
        <w:gridCol w:w="1532"/>
        <w:gridCol w:w="1587"/>
        <w:gridCol w:w="1559"/>
        <w:gridCol w:w="1559"/>
        <w:gridCol w:w="1559"/>
      </w:tblGrid>
      <w:tr w:rsidR="001B0E76" w:rsidRPr="00E765C6" w:rsidTr="001B0E76">
        <w:trPr>
          <w:trHeight w:val="517"/>
          <w:tblHeader/>
        </w:trPr>
        <w:tc>
          <w:tcPr>
            <w:tcW w:w="832" w:type="dxa"/>
            <w:vMerge w:val="restar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B0E76" w:rsidRPr="00E765C6" w:rsidRDefault="001B0E76" w:rsidP="006305EA">
            <w:pPr>
              <w:pStyle w:val="142"/>
              <w:adjustRightInd w:val="0"/>
              <w:snapToGrid w:val="0"/>
              <w:spacing w:line="240" w:lineRule="auto"/>
              <w:jc w:val="center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年度</w:t>
            </w:r>
          </w:p>
        </w:tc>
        <w:tc>
          <w:tcPr>
            <w:tcW w:w="1532" w:type="dxa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1B0E76" w:rsidRPr="00E765C6" w:rsidRDefault="001B0E76" w:rsidP="001B0E76">
            <w:pPr>
              <w:pStyle w:val="142"/>
              <w:adjustRightInd w:val="0"/>
              <w:snapToGrid w:val="0"/>
              <w:spacing w:line="240" w:lineRule="auto"/>
              <w:jc w:val="center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收入總額(1)</w:t>
            </w:r>
          </w:p>
        </w:tc>
        <w:tc>
          <w:tcPr>
            <w:tcW w:w="3146" w:type="dxa"/>
            <w:gridSpan w:val="2"/>
            <w:tcBorders>
              <w:top w:val="single" w:sz="1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1B0E76" w:rsidRPr="00E765C6" w:rsidRDefault="001B0E76" w:rsidP="006305EA">
            <w:pPr>
              <w:pStyle w:val="142"/>
              <w:adjustRightInd w:val="0"/>
              <w:snapToGrid w:val="0"/>
              <w:spacing w:line="240" w:lineRule="auto"/>
              <w:jc w:val="center"/>
              <w:rPr>
                <w:rFonts w:hAnsi="標楷體"/>
                <w:b/>
                <w:color w:val="000000"/>
              </w:rPr>
            </w:pPr>
            <w:r w:rsidRPr="00E765C6">
              <w:rPr>
                <w:rFonts w:hAnsi="標楷體"/>
                <w:b/>
                <w:color w:val="000000"/>
              </w:rPr>
              <w:t>民間收入</w:t>
            </w:r>
          </w:p>
        </w:tc>
        <w:tc>
          <w:tcPr>
            <w:tcW w:w="3118" w:type="dxa"/>
            <w:gridSpan w:val="2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B0E76" w:rsidRPr="00E765C6" w:rsidRDefault="001B0E76" w:rsidP="006305EA">
            <w:pPr>
              <w:pStyle w:val="142"/>
              <w:adjustRightInd w:val="0"/>
              <w:snapToGrid w:val="0"/>
              <w:spacing w:line="240" w:lineRule="auto"/>
              <w:jc w:val="center"/>
              <w:rPr>
                <w:rFonts w:hAnsi="標楷體"/>
                <w:b/>
                <w:color w:val="000000"/>
              </w:rPr>
            </w:pPr>
            <w:r w:rsidRPr="00E765C6">
              <w:rPr>
                <w:rFonts w:hAnsi="標楷體"/>
                <w:b/>
                <w:color w:val="000000"/>
              </w:rPr>
              <w:t>政府補助及委辦計畫收入</w:t>
            </w:r>
          </w:p>
        </w:tc>
      </w:tr>
      <w:tr w:rsidR="001B0E76" w:rsidRPr="00E765C6" w:rsidTr="001B0E76">
        <w:trPr>
          <w:tblHeader/>
        </w:trPr>
        <w:tc>
          <w:tcPr>
            <w:tcW w:w="832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B0E76" w:rsidRPr="00E765C6" w:rsidRDefault="001B0E76" w:rsidP="006305EA">
            <w:pPr>
              <w:pStyle w:val="142"/>
              <w:adjustRightInd w:val="0"/>
              <w:snapToGrid w:val="0"/>
              <w:spacing w:line="240" w:lineRule="auto"/>
              <w:jc w:val="center"/>
              <w:rPr>
                <w:rFonts w:hAnsi="標楷體"/>
                <w:color w:val="000000"/>
              </w:rPr>
            </w:pPr>
          </w:p>
        </w:tc>
        <w:tc>
          <w:tcPr>
            <w:tcW w:w="1532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0E76" w:rsidRPr="00E765C6" w:rsidRDefault="001B0E76" w:rsidP="006305EA">
            <w:pPr>
              <w:pStyle w:val="142"/>
              <w:adjustRightInd w:val="0"/>
              <w:snapToGrid w:val="0"/>
              <w:spacing w:line="240" w:lineRule="auto"/>
              <w:jc w:val="center"/>
              <w:rPr>
                <w:rFonts w:hAnsi="標楷體"/>
                <w:color w:val="000000"/>
              </w:rPr>
            </w:pPr>
          </w:p>
        </w:tc>
        <w:tc>
          <w:tcPr>
            <w:tcW w:w="1587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B0E76" w:rsidRPr="00E765C6" w:rsidRDefault="001B0E76" w:rsidP="001B0E76">
            <w:pPr>
              <w:pStyle w:val="142"/>
              <w:adjustRightInd w:val="0"/>
              <w:snapToGrid w:val="0"/>
              <w:spacing w:line="240" w:lineRule="auto"/>
              <w:jc w:val="center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 xml:space="preserve">金額(2) 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1B0E76" w:rsidRPr="00E765C6" w:rsidRDefault="001B0E76" w:rsidP="001B0E76">
            <w:pPr>
              <w:pStyle w:val="142"/>
              <w:adjustRightInd w:val="0"/>
              <w:snapToGrid w:val="0"/>
              <w:spacing w:line="240" w:lineRule="auto"/>
              <w:jc w:val="center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占比(2)/(1)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</w:tcBorders>
            <w:vAlign w:val="center"/>
          </w:tcPr>
          <w:p w:rsidR="001B0E76" w:rsidRPr="00E765C6" w:rsidRDefault="001B0E76" w:rsidP="001B0E76">
            <w:pPr>
              <w:pStyle w:val="142"/>
              <w:adjustRightInd w:val="0"/>
              <w:snapToGrid w:val="0"/>
              <w:spacing w:line="240" w:lineRule="auto"/>
              <w:jc w:val="center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 xml:space="preserve">金額(3) </w:t>
            </w:r>
          </w:p>
        </w:tc>
        <w:tc>
          <w:tcPr>
            <w:tcW w:w="155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0E76" w:rsidRPr="00E765C6" w:rsidRDefault="001B0E76" w:rsidP="001B0E76">
            <w:pPr>
              <w:pStyle w:val="142"/>
              <w:adjustRightInd w:val="0"/>
              <w:snapToGrid w:val="0"/>
              <w:spacing w:line="240" w:lineRule="auto"/>
              <w:jc w:val="center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占比(3)/(1)</w:t>
            </w:r>
          </w:p>
        </w:tc>
      </w:tr>
      <w:tr w:rsidR="00521EF1" w:rsidRPr="00E765C6" w:rsidTr="001B0E76">
        <w:trPr>
          <w:trHeight w:hRule="exact" w:val="397"/>
        </w:trPr>
        <w:tc>
          <w:tcPr>
            <w:tcW w:w="83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B0E76" w:rsidRPr="00E765C6" w:rsidRDefault="001B0E76" w:rsidP="006305EA">
            <w:pPr>
              <w:pStyle w:val="142"/>
              <w:adjustRightInd w:val="0"/>
              <w:snapToGrid w:val="0"/>
              <w:spacing w:line="240" w:lineRule="auto"/>
              <w:jc w:val="center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110</w:t>
            </w:r>
          </w:p>
        </w:tc>
        <w:tc>
          <w:tcPr>
            <w:tcW w:w="15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0E76" w:rsidRPr="00E765C6" w:rsidRDefault="001B0E76" w:rsidP="006305EA">
            <w:pPr>
              <w:pStyle w:val="142"/>
              <w:adjustRightInd w:val="0"/>
              <w:snapToGrid w:val="0"/>
              <w:spacing w:line="240" w:lineRule="auto"/>
              <w:jc w:val="right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3,091,466</w:t>
            </w:r>
          </w:p>
        </w:tc>
        <w:tc>
          <w:tcPr>
            <w:tcW w:w="158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B0E76" w:rsidRPr="00E765C6" w:rsidRDefault="001B0E76" w:rsidP="006305EA">
            <w:pPr>
              <w:pStyle w:val="142"/>
              <w:adjustRightInd w:val="0"/>
              <w:snapToGrid w:val="0"/>
              <w:spacing w:line="240" w:lineRule="auto"/>
              <w:jc w:val="right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983,496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0E76" w:rsidRPr="00E765C6" w:rsidRDefault="001B0E76" w:rsidP="00F5392A">
            <w:pPr>
              <w:pStyle w:val="142"/>
              <w:adjustRightInd w:val="0"/>
              <w:snapToGrid w:val="0"/>
              <w:spacing w:line="240" w:lineRule="auto"/>
              <w:jc w:val="right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31.81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0E76" w:rsidRPr="00E765C6" w:rsidRDefault="001B0E76" w:rsidP="006305EA">
            <w:pPr>
              <w:pStyle w:val="142"/>
              <w:adjustRightInd w:val="0"/>
              <w:snapToGrid w:val="0"/>
              <w:spacing w:line="240" w:lineRule="auto"/>
              <w:jc w:val="right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2,107,970</w:t>
            </w:r>
          </w:p>
        </w:tc>
        <w:tc>
          <w:tcPr>
            <w:tcW w:w="155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0E76" w:rsidRPr="00E765C6" w:rsidRDefault="001B0E76" w:rsidP="00F5392A">
            <w:pPr>
              <w:pStyle w:val="142"/>
              <w:adjustRightInd w:val="0"/>
              <w:snapToGrid w:val="0"/>
              <w:spacing w:line="240" w:lineRule="auto"/>
              <w:jc w:val="right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68.19</w:t>
            </w:r>
          </w:p>
        </w:tc>
      </w:tr>
      <w:tr w:rsidR="00521EF1" w:rsidRPr="00E765C6" w:rsidTr="001B0E76">
        <w:trPr>
          <w:trHeight w:hRule="exact" w:val="397"/>
        </w:trPr>
        <w:tc>
          <w:tcPr>
            <w:tcW w:w="83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B0E76" w:rsidRPr="00E765C6" w:rsidRDefault="001B0E76" w:rsidP="006305EA">
            <w:pPr>
              <w:pStyle w:val="142"/>
              <w:adjustRightInd w:val="0"/>
              <w:snapToGrid w:val="0"/>
              <w:spacing w:line="240" w:lineRule="auto"/>
              <w:jc w:val="center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111</w:t>
            </w:r>
          </w:p>
        </w:tc>
        <w:tc>
          <w:tcPr>
            <w:tcW w:w="15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0E76" w:rsidRPr="00E765C6" w:rsidRDefault="001B0E76" w:rsidP="006305EA">
            <w:pPr>
              <w:pStyle w:val="142"/>
              <w:adjustRightInd w:val="0"/>
              <w:snapToGrid w:val="0"/>
              <w:spacing w:line="240" w:lineRule="auto"/>
              <w:jc w:val="right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3,451,630</w:t>
            </w:r>
          </w:p>
        </w:tc>
        <w:tc>
          <w:tcPr>
            <w:tcW w:w="158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B0E76" w:rsidRPr="00E765C6" w:rsidRDefault="001B0E76" w:rsidP="006305EA">
            <w:pPr>
              <w:pStyle w:val="142"/>
              <w:adjustRightInd w:val="0"/>
              <w:snapToGrid w:val="0"/>
              <w:spacing w:line="240" w:lineRule="auto"/>
              <w:jc w:val="right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1,078,662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0E76" w:rsidRPr="00E765C6" w:rsidRDefault="001B0E76" w:rsidP="00F5392A">
            <w:pPr>
              <w:pStyle w:val="142"/>
              <w:adjustRightInd w:val="0"/>
              <w:snapToGrid w:val="0"/>
              <w:spacing w:line="240" w:lineRule="auto"/>
              <w:jc w:val="right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31.25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0E76" w:rsidRPr="00E765C6" w:rsidRDefault="001B0E76" w:rsidP="006305EA">
            <w:pPr>
              <w:pStyle w:val="142"/>
              <w:adjustRightInd w:val="0"/>
              <w:snapToGrid w:val="0"/>
              <w:spacing w:line="240" w:lineRule="auto"/>
              <w:jc w:val="right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2,372,968</w:t>
            </w:r>
          </w:p>
        </w:tc>
        <w:tc>
          <w:tcPr>
            <w:tcW w:w="155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0E76" w:rsidRPr="00E765C6" w:rsidRDefault="001B0E76" w:rsidP="00F5392A">
            <w:pPr>
              <w:pStyle w:val="142"/>
              <w:adjustRightInd w:val="0"/>
              <w:snapToGrid w:val="0"/>
              <w:spacing w:line="240" w:lineRule="auto"/>
              <w:jc w:val="right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68.75</w:t>
            </w:r>
          </w:p>
        </w:tc>
      </w:tr>
      <w:tr w:rsidR="00521EF1" w:rsidRPr="00E765C6" w:rsidTr="001B0E76">
        <w:trPr>
          <w:trHeight w:hRule="exact" w:val="397"/>
        </w:trPr>
        <w:tc>
          <w:tcPr>
            <w:tcW w:w="83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B0E76" w:rsidRPr="00E765C6" w:rsidRDefault="001B0E76" w:rsidP="006305EA">
            <w:pPr>
              <w:pStyle w:val="142"/>
              <w:adjustRightInd w:val="0"/>
              <w:snapToGrid w:val="0"/>
              <w:spacing w:line="240" w:lineRule="auto"/>
              <w:jc w:val="center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112</w:t>
            </w:r>
          </w:p>
        </w:tc>
        <w:tc>
          <w:tcPr>
            <w:tcW w:w="15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0E76" w:rsidRPr="00E765C6" w:rsidRDefault="001B0E76" w:rsidP="006305EA">
            <w:pPr>
              <w:pStyle w:val="142"/>
              <w:adjustRightInd w:val="0"/>
              <w:snapToGrid w:val="0"/>
              <w:spacing w:line="240" w:lineRule="auto"/>
              <w:jc w:val="right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4,374,740</w:t>
            </w:r>
          </w:p>
        </w:tc>
        <w:tc>
          <w:tcPr>
            <w:tcW w:w="158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B0E76" w:rsidRPr="00E765C6" w:rsidRDefault="001B0E76" w:rsidP="006305EA">
            <w:pPr>
              <w:pStyle w:val="142"/>
              <w:adjustRightInd w:val="0"/>
              <w:snapToGrid w:val="0"/>
              <w:spacing w:line="240" w:lineRule="auto"/>
              <w:jc w:val="right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1,123,594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0E76" w:rsidRPr="00E765C6" w:rsidRDefault="001B0E76" w:rsidP="00F5392A">
            <w:pPr>
              <w:pStyle w:val="142"/>
              <w:adjustRightInd w:val="0"/>
              <w:snapToGrid w:val="0"/>
              <w:spacing w:line="240" w:lineRule="auto"/>
              <w:jc w:val="right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25.68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0E76" w:rsidRPr="00E765C6" w:rsidRDefault="001B0E76" w:rsidP="006305EA">
            <w:pPr>
              <w:pStyle w:val="142"/>
              <w:adjustRightInd w:val="0"/>
              <w:snapToGrid w:val="0"/>
              <w:spacing w:line="240" w:lineRule="auto"/>
              <w:jc w:val="right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3,251,146</w:t>
            </w:r>
          </w:p>
        </w:tc>
        <w:tc>
          <w:tcPr>
            <w:tcW w:w="155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0E76" w:rsidRPr="00E765C6" w:rsidRDefault="001B0E76" w:rsidP="00F5392A">
            <w:pPr>
              <w:pStyle w:val="142"/>
              <w:adjustRightInd w:val="0"/>
              <w:snapToGrid w:val="0"/>
              <w:spacing w:line="240" w:lineRule="auto"/>
              <w:jc w:val="right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74.32</w:t>
            </w:r>
          </w:p>
        </w:tc>
      </w:tr>
      <w:tr w:rsidR="00521EF1" w:rsidRPr="00E765C6" w:rsidTr="001B0E76">
        <w:trPr>
          <w:trHeight w:hRule="exact" w:val="397"/>
        </w:trPr>
        <w:tc>
          <w:tcPr>
            <w:tcW w:w="83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B0E76" w:rsidRPr="00E765C6" w:rsidRDefault="001B0E76" w:rsidP="006305EA">
            <w:pPr>
              <w:pStyle w:val="142"/>
              <w:adjustRightInd w:val="0"/>
              <w:snapToGrid w:val="0"/>
              <w:spacing w:line="240" w:lineRule="auto"/>
              <w:jc w:val="center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113</w:t>
            </w:r>
          </w:p>
        </w:tc>
        <w:tc>
          <w:tcPr>
            <w:tcW w:w="15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0E76" w:rsidRPr="00E765C6" w:rsidRDefault="001B0E76" w:rsidP="006305EA">
            <w:pPr>
              <w:pStyle w:val="142"/>
              <w:adjustRightInd w:val="0"/>
              <w:snapToGrid w:val="0"/>
              <w:spacing w:line="240" w:lineRule="auto"/>
              <w:jc w:val="right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4,702,659</w:t>
            </w:r>
          </w:p>
        </w:tc>
        <w:tc>
          <w:tcPr>
            <w:tcW w:w="158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B0E76" w:rsidRPr="00E765C6" w:rsidRDefault="001B0E76" w:rsidP="006305EA">
            <w:pPr>
              <w:pStyle w:val="142"/>
              <w:adjustRightInd w:val="0"/>
              <w:snapToGrid w:val="0"/>
              <w:spacing w:line="240" w:lineRule="auto"/>
              <w:jc w:val="right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1,290,518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0E76" w:rsidRPr="00E765C6" w:rsidRDefault="001B0E76" w:rsidP="00F5392A">
            <w:pPr>
              <w:pStyle w:val="142"/>
              <w:adjustRightInd w:val="0"/>
              <w:snapToGrid w:val="0"/>
              <w:spacing w:line="240" w:lineRule="auto"/>
              <w:jc w:val="right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27.44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0E76" w:rsidRPr="00E765C6" w:rsidRDefault="001B0E76" w:rsidP="006305EA">
            <w:pPr>
              <w:pStyle w:val="142"/>
              <w:adjustRightInd w:val="0"/>
              <w:snapToGrid w:val="0"/>
              <w:spacing w:line="240" w:lineRule="auto"/>
              <w:jc w:val="right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3,412,141</w:t>
            </w:r>
          </w:p>
        </w:tc>
        <w:tc>
          <w:tcPr>
            <w:tcW w:w="155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0E76" w:rsidRPr="00E765C6" w:rsidRDefault="001B0E76" w:rsidP="00F5392A">
            <w:pPr>
              <w:pStyle w:val="142"/>
              <w:adjustRightInd w:val="0"/>
              <w:snapToGrid w:val="0"/>
              <w:spacing w:line="240" w:lineRule="auto"/>
              <w:jc w:val="right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72.56</w:t>
            </w:r>
          </w:p>
        </w:tc>
      </w:tr>
      <w:tr w:rsidR="00521EF1" w:rsidRPr="00E765C6" w:rsidTr="001B0E76">
        <w:trPr>
          <w:trHeight w:val="397"/>
        </w:trPr>
        <w:tc>
          <w:tcPr>
            <w:tcW w:w="83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B0E76" w:rsidRPr="00E765C6" w:rsidRDefault="001B0E76" w:rsidP="006305EA">
            <w:pPr>
              <w:pStyle w:val="142"/>
              <w:adjustRightInd w:val="0"/>
              <w:snapToGrid w:val="0"/>
              <w:spacing w:line="240" w:lineRule="auto"/>
              <w:jc w:val="center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114</w:t>
            </w:r>
          </w:p>
        </w:tc>
        <w:tc>
          <w:tcPr>
            <w:tcW w:w="1532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B0E76" w:rsidRPr="00E765C6" w:rsidRDefault="001B0E76" w:rsidP="006305EA">
            <w:pPr>
              <w:pStyle w:val="142"/>
              <w:adjustRightInd w:val="0"/>
              <w:snapToGrid w:val="0"/>
              <w:spacing w:line="240" w:lineRule="auto"/>
              <w:jc w:val="right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3,500,000</w:t>
            </w:r>
          </w:p>
        </w:tc>
        <w:tc>
          <w:tcPr>
            <w:tcW w:w="158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B0E76" w:rsidRPr="00E765C6" w:rsidRDefault="001B0E76" w:rsidP="006305EA">
            <w:pPr>
              <w:pStyle w:val="142"/>
              <w:adjustRightInd w:val="0"/>
              <w:snapToGrid w:val="0"/>
              <w:spacing w:line="240" w:lineRule="auto"/>
              <w:jc w:val="right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960,000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B0E76" w:rsidRPr="00E765C6" w:rsidRDefault="001B0E76" w:rsidP="00F5392A">
            <w:pPr>
              <w:pStyle w:val="142"/>
              <w:adjustRightInd w:val="0"/>
              <w:snapToGrid w:val="0"/>
              <w:spacing w:line="240" w:lineRule="auto"/>
              <w:jc w:val="right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27.43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B0E76" w:rsidRPr="00E765C6" w:rsidRDefault="001B0E76" w:rsidP="006305EA">
            <w:pPr>
              <w:pStyle w:val="142"/>
              <w:adjustRightInd w:val="0"/>
              <w:snapToGrid w:val="0"/>
              <w:spacing w:line="240" w:lineRule="auto"/>
              <w:jc w:val="right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2,540,000</w:t>
            </w:r>
          </w:p>
        </w:tc>
        <w:tc>
          <w:tcPr>
            <w:tcW w:w="155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B0E76" w:rsidRPr="00E765C6" w:rsidRDefault="001B0E76" w:rsidP="00F5392A">
            <w:pPr>
              <w:pStyle w:val="142"/>
              <w:adjustRightInd w:val="0"/>
              <w:snapToGrid w:val="0"/>
              <w:spacing w:line="240" w:lineRule="auto"/>
              <w:jc w:val="right"/>
              <w:rPr>
                <w:rFonts w:hAnsi="標楷體"/>
                <w:color w:val="000000"/>
              </w:rPr>
            </w:pPr>
            <w:r w:rsidRPr="00E765C6">
              <w:rPr>
                <w:rFonts w:hAnsi="標楷體"/>
                <w:color w:val="000000"/>
              </w:rPr>
              <w:t>72.57</w:t>
            </w:r>
          </w:p>
        </w:tc>
      </w:tr>
    </w:tbl>
    <w:p w:rsidR="00CB4C66" w:rsidRPr="00E765C6" w:rsidRDefault="00CB4C66" w:rsidP="00782160">
      <w:pPr>
        <w:pStyle w:val="142"/>
        <w:ind w:leftChars="-50" w:left="1261" w:hangingChars="577" w:hanging="1403"/>
        <w:rPr>
          <w:rFonts w:hAnsi="標楷體"/>
          <w:color w:val="000000"/>
        </w:rPr>
      </w:pPr>
      <w:r w:rsidRPr="00E765C6">
        <w:rPr>
          <w:rFonts w:hAnsi="標楷體"/>
          <w:color w:val="000000"/>
          <w:lang w:eastAsia="zh-HK"/>
        </w:rPr>
        <w:t>說    明</w:t>
      </w:r>
      <w:r w:rsidRPr="00E765C6">
        <w:rPr>
          <w:rFonts w:hAnsi="標楷體"/>
          <w:color w:val="000000"/>
        </w:rPr>
        <w:t>：</w:t>
      </w:r>
      <w:r w:rsidR="00782160" w:rsidRPr="00E765C6">
        <w:rPr>
          <w:rFonts w:hAnsi="標楷體" w:hint="eastAsia"/>
          <w:snapToGrid/>
          <w:color w:val="000000"/>
          <w:spacing w:val="-20"/>
          <w:szCs w:val="24"/>
        </w:rPr>
        <w:t>1</w:t>
      </w:r>
      <w:r w:rsidR="00782160" w:rsidRPr="00E765C6">
        <w:rPr>
          <w:rFonts w:hAnsi="標楷體"/>
          <w:snapToGrid/>
          <w:color w:val="000000"/>
          <w:spacing w:val="-20"/>
          <w:szCs w:val="24"/>
        </w:rPr>
        <w:t>10</w:t>
      </w:r>
      <w:r w:rsidR="00782160" w:rsidRPr="00E765C6">
        <w:rPr>
          <w:rFonts w:hAnsi="標楷體" w:hint="eastAsia"/>
          <w:snapToGrid/>
          <w:color w:val="000000"/>
          <w:spacing w:val="-20"/>
          <w:szCs w:val="24"/>
        </w:rPr>
        <w:t>至</w:t>
      </w:r>
      <w:r w:rsidR="00782160" w:rsidRPr="00E765C6">
        <w:rPr>
          <w:rFonts w:hAnsi="標楷體"/>
          <w:snapToGrid/>
          <w:color w:val="000000"/>
          <w:spacing w:val="-20"/>
          <w:szCs w:val="24"/>
        </w:rPr>
        <w:t>112年度為決算數，113年度為自結數</w:t>
      </w:r>
      <w:r w:rsidRPr="00E765C6">
        <w:rPr>
          <w:rFonts w:hAnsi="標楷體"/>
          <w:color w:val="000000"/>
          <w:spacing w:val="-6"/>
        </w:rPr>
        <w:t>，114</w:t>
      </w:r>
      <w:r w:rsidRPr="00E765C6">
        <w:rPr>
          <w:rFonts w:hAnsi="標楷體"/>
          <w:color w:val="000000"/>
          <w:spacing w:val="-6"/>
          <w:lang w:eastAsia="zh-HK"/>
        </w:rPr>
        <w:t>年度為預算</w:t>
      </w:r>
      <w:r w:rsidRPr="00E765C6">
        <w:rPr>
          <w:rFonts w:hAnsi="標楷體" w:hint="eastAsia"/>
          <w:color w:val="000000"/>
          <w:spacing w:val="-6"/>
        </w:rPr>
        <w:t>案</w:t>
      </w:r>
      <w:r w:rsidRPr="00E765C6">
        <w:rPr>
          <w:rFonts w:hAnsi="標楷體"/>
          <w:color w:val="000000"/>
          <w:spacing w:val="-6"/>
          <w:lang w:eastAsia="zh-HK"/>
        </w:rPr>
        <w:t>數</w:t>
      </w:r>
      <w:r w:rsidRPr="00E765C6">
        <w:rPr>
          <w:rFonts w:hAnsi="標楷體"/>
          <w:color w:val="000000"/>
          <w:spacing w:val="-6"/>
        </w:rPr>
        <w:t>。</w:t>
      </w:r>
    </w:p>
    <w:p w:rsidR="00782160" w:rsidRPr="00E765C6" w:rsidRDefault="00CB4C66" w:rsidP="00782160">
      <w:pPr>
        <w:pStyle w:val="142"/>
        <w:ind w:leftChars="-50" w:left="1261" w:hangingChars="577" w:hanging="1403"/>
        <w:rPr>
          <w:rFonts w:hAnsi="標楷體" w:hint="eastAsia"/>
          <w:color w:val="000000"/>
        </w:rPr>
      </w:pPr>
      <w:r w:rsidRPr="00E765C6">
        <w:rPr>
          <w:rFonts w:hAnsi="標楷體"/>
          <w:color w:val="000000"/>
          <w:lang w:eastAsia="zh-HK"/>
        </w:rPr>
        <w:t>資料來源</w:t>
      </w:r>
      <w:r w:rsidRPr="00E765C6">
        <w:rPr>
          <w:rFonts w:hAnsi="標楷體"/>
          <w:color w:val="000000"/>
        </w:rPr>
        <w:t>：</w:t>
      </w:r>
      <w:r w:rsidRPr="00E765C6">
        <w:rPr>
          <w:rFonts w:hAnsi="標楷體"/>
          <w:color w:val="000000"/>
          <w:lang w:eastAsia="zh-HK"/>
        </w:rPr>
        <w:t>金屬中心提供</w:t>
      </w:r>
      <w:r w:rsidRPr="00E765C6">
        <w:rPr>
          <w:rFonts w:hAnsi="標楷體"/>
          <w:snapToGrid/>
          <w:color w:val="000000"/>
          <w:spacing w:val="-20"/>
          <w:szCs w:val="24"/>
        </w:rPr>
        <w:t>，本研究整理。</w:t>
      </w:r>
    </w:p>
    <w:p w:rsidR="00BB691A" w:rsidRPr="00E765C6" w:rsidRDefault="00CB4C66" w:rsidP="00E14989">
      <w:pPr>
        <w:ind w:left="566" w:firstLine="566"/>
        <w:rPr>
          <w:rFonts w:hAnsi="標楷體"/>
          <w:color w:val="000000"/>
        </w:rPr>
      </w:pPr>
      <w:r w:rsidRPr="00E765C6">
        <w:rPr>
          <w:rFonts w:hAnsi="標楷體"/>
          <w:color w:val="000000"/>
        </w:rPr>
        <w:t>綜上，金屬中心在配合國家政策及產業趨勢發展下，持續進行組織變革，擴大並創新金屬應用領域，促進產業升級，協助廠商開拓市場藍海，除政府補助及委辦計畫收入外，更應重視來自</w:t>
      </w:r>
      <w:r w:rsidRPr="00E765C6">
        <w:rPr>
          <w:rFonts w:hAnsi="標楷體"/>
          <w:color w:val="000000"/>
        </w:rPr>
        <w:lastRenderedPageBreak/>
        <w:t>民間收入</w:t>
      </w:r>
      <w:r w:rsidR="009414AC" w:rsidRPr="00E765C6">
        <w:rPr>
          <w:rFonts w:hAnsi="標楷體"/>
          <w:color w:val="000000"/>
        </w:rPr>
        <w:t>之</w:t>
      </w:r>
      <w:r w:rsidRPr="00E765C6">
        <w:rPr>
          <w:rFonts w:hAnsi="標楷體"/>
          <w:color w:val="000000"/>
        </w:rPr>
        <w:t>增長，允宜強化對外業務拓展能力，提升民間收入量能，以增加財務自主性。</w:t>
      </w:r>
    </w:p>
    <w:sectPr w:rsidR="00BB691A" w:rsidRPr="00E765C6" w:rsidSect="004D690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DD2" w:rsidRDefault="00C35DD2" w:rsidP="00FB21C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C35DD2" w:rsidRDefault="00C35DD2" w:rsidP="00FB21C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5EA" w:rsidRPr="00AC6A52" w:rsidRDefault="00C507E1" w:rsidP="00B06EAF">
    <w:pPr>
      <w:pStyle w:val="af0"/>
      <w:framePr w:wrap="around" w:vAnchor="text" w:hAnchor="margin" w:xAlign="center" w:y="1"/>
      <w:ind w:leftChars="0" w:left="560" w:hangingChars="280" w:hanging="560"/>
      <w:rPr>
        <w:rStyle w:val="af2"/>
      </w:rPr>
    </w:pPr>
    <w:r w:rsidRPr="00AC6A52">
      <w:rPr>
        <w:rStyle w:val="af2"/>
      </w:rPr>
      <w:t>64-</w:t>
    </w:r>
    <w:r w:rsidR="006305EA" w:rsidRPr="00AC6A52">
      <w:rPr>
        <w:rStyle w:val="af2"/>
      </w:rPr>
      <w:fldChar w:fldCharType="begin"/>
    </w:r>
    <w:r w:rsidR="006305EA" w:rsidRPr="00AC6A52">
      <w:rPr>
        <w:rStyle w:val="af2"/>
      </w:rPr>
      <w:instrText xml:space="preserve">PAGE  </w:instrText>
    </w:r>
    <w:r w:rsidR="006305EA" w:rsidRPr="00AC6A52">
      <w:rPr>
        <w:rStyle w:val="af2"/>
      </w:rPr>
      <w:fldChar w:fldCharType="separate"/>
    </w:r>
    <w:r w:rsidR="00693EAF">
      <w:rPr>
        <w:rStyle w:val="af2"/>
        <w:noProof/>
      </w:rPr>
      <w:t>3</w:t>
    </w:r>
    <w:r w:rsidR="006305EA" w:rsidRPr="00AC6A52">
      <w:rPr>
        <w:rStyle w:val="af2"/>
      </w:rPr>
      <w:fldChar w:fldCharType="end"/>
    </w:r>
  </w:p>
  <w:p w:rsidR="006305EA" w:rsidRDefault="006305EA" w:rsidP="00F449D4">
    <w:pPr>
      <w:pStyle w:val="af0"/>
      <w:ind w:leftChars="0" w:left="560" w:hangingChars="280" w:hanging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DD2" w:rsidRDefault="00C35DD2" w:rsidP="0070458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35DD2" w:rsidRDefault="00C35DD2" w:rsidP="00FB21C0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B6EEB"/>
    <w:multiLevelType w:val="hybridMultilevel"/>
    <w:tmpl w:val="FD94B1CC"/>
    <w:lvl w:ilvl="0" w:tplc="17E870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C10592"/>
    <w:multiLevelType w:val="hybridMultilevel"/>
    <w:tmpl w:val="38CC7812"/>
    <w:lvl w:ilvl="0" w:tplc="1A78D8EA">
      <w:numFmt w:val="bullet"/>
      <w:lvlText w:val="※"/>
      <w:lvlJc w:val="left"/>
      <w:pPr>
        <w:tabs>
          <w:tab w:val="num" w:pos="362"/>
        </w:tabs>
        <w:ind w:left="36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2"/>
        </w:tabs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2"/>
        </w:tabs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2"/>
        </w:tabs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2"/>
        </w:tabs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2"/>
        </w:tabs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2"/>
        </w:tabs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2"/>
        </w:tabs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2"/>
        </w:tabs>
        <w:ind w:left="4322" w:hanging="480"/>
      </w:pPr>
      <w:rPr>
        <w:rFonts w:ascii="Wingdings" w:hAnsi="Wingdings" w:hint="default"/>
      </w:rPr>
    </w:lvl>
  </w:abstractNum>
  <w:abstractNum w:abstractNumId="2" w15:restartNumberingAfterBreak="0">
    <w:nsid w:val="64A61158"/>
    <w:multiLevelType w:val="multilevel"/>
    <w:tmpl w:val="85B013E4"/>
    <w:lvl w:ilvl="0">
      <w:start w:val="1"/>
      <w:numFmt w:val="taiwaneseCountingThousand"/>
      <w:lvlText w:val="%1、"/>
      <w:lvlJc w:val="left"/>
      <w:pPr>
        <w:ind w:left="900" w:hanging="720"/>
      </w:pPr>
      <w:rPr>
        <w:rFonts w:hint="default"/>
        <w:lang w:val="en-US"/>
      </w:rPr>
    </w:lvl>
    <w:lvl w:ilvl="1">
      <w:start w:val="1"/>
      <w:numFmt w:val="decim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(%3)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7C477024"/>
    <w:multiLevelType w:val="hybridMultilevel"/>
    <w:tmpl w:val="8280FAEC"/>
    <w:lvl w:ilvl="0" w:tplc="AA6C944A">
      <w:start w:val="9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5D3"/>
    <w:rsid w:val="00002861"/>
    <w:rsid w:val="0000303E"/>
    <w:rsid w:val="00004D4B"/>
    <w:rsid w:val="00005587"/>
    <w:rsid w:val="000063C1"/>
    <w:rsid w:val="000063D1"/>
    <w:rsid w:val="0000690F"/>
    <w:rsid w:val="00006FBE"/>
    <w:rsid w:val="000071E9"/>
    <w:rsid w:val="000103B2"/>
    <w:rsid w:val="00010B68"/>
    <w:rsid w:val="000118FD"/>
    <w:rsid w:val="00012285"/>
    <w:rsid w:val="00014129"/>
    <w:rsid w:val="0001428A"/>
    <w:rsid w:val="00014522"/>
    <w:rsid w:val="00016247"/>
    <w:rsid w:val="00017328"/>
    <w:rsid w:val="00017B0E"/>
    <w:rsid w:val="000203D5"/>
    <w:rsid w:val="00020AF5"/>
    <w:rsid w:val="0002216A"/>
    <w:rsid w:val="00022EAB"/>
    <w:rsid w:val="00022FBE"/>
    <w:rsid w:val="0002379C"/>
    <w:rsid w:val="00025EC2"/>
    <w:rsid w:val="00026AE4"/>
    <w:rsid w:val="00027E51"/>
    <w:rsid w:val="00031A42"/>
    <w:rsid w:val="00031F0F"/>
    <w:rsid w:val="00032013"/>
    <w:rsid w:val="0003243F"/>
    <w:rsid w:val="00032D76"/>
    <w:rsid w:val="00033EAD"/>
    <w:rsid w:val="000342AA"/>
    <w:rsid w:val="000346C1"/>
    <w:rsid w:val="00034F5E"/>
    <w:rsid w:val="00034FF5"/>
    <w:rsid w:val="00036C4A"/>
    <w:rsid w:val="00040386"/>
    <w:rsid w:val="00040F73"/>
    <w:rsid w:val="00042E90"/>
    <w:rsid w:val="0004301D"/>
    <w:rsid w:val="0004344F"/>
    <w:rsid w:val="0004441C"/>
    <w:rsid w:val="00045471"/>
    <w:rsid w:val="000460B3"/>
    <w:rsid w:val="00046378"/>
    <w:rsid w:val="0004650B"/>
    <w:rsid w:val="00046810"/>
    <w:rsid w:val="000503E3"/>
    <w:rsid w:val="00050754"/>
    <w:rsid w:val="00050C88"/>
    <w:rsid w:val="00051213"/>
    <w:rsid w:val="0005139F"/>
    <w:rsid w:val="00051E08"/>
    <w:rsid w:val="00052077"/>
    <w:rsid w:val="000529C8"/>
    <w:rsid w:val="000541EA"/>
    <w:rsid w:val="00054F00"/>
    <w:rsid w:val="00054F68"/>
    <w:rsid w:val="000564D6"/>
    <w:rsid w:val="0005691A"/>
    <w:rsid w:val="00057BFB"/>
    <w:rsid w:val="00060C93"/>
    <w:rsid w:val="0006116A"/>
    <w:rsid w:val="00061265"/>
    <w:rsid w:val="000624BC"/>
    <w:rsid w:val="0006472F"/>
    <w:rsid w:val="00064CC5"/>
    <w:rsid w:val="0006596C"/>
    <w:rsid w:val="00066BE6"/>
    <w:rsid w:val="00067778"/>
    <w:rsid w:val="0007047E"/>
    <w:rsid w:val="00070F74"/>
    <w:rsid w:val="0007121C"/>
    <w:rsid w:val="00071F23"/>
    <w:rsid w:val="0007208B"/>
    <w:rsid w:val="00072FD4"/>
    <w:rsid w:val="00073D24"/>
    <w:rsid w:val="000752EA"/>
    <w:rsid w:val="000755E5"/>
    <w:rsid w:val="00080234"/>
    <w:rsid w:val="000826F3"/>
    <w:rsid w:val="000836D1"/>
    <w:rsid w:val="00086C8F"/>
    <w:rsid w:val="000873D2"/>
    <w:rsid w:val="000913FE"/>
    <w:rsid w:val="00092165"/>
    <w:rsid w:val="00092AF1"/>
    <w:rsid w:val="00093143"/>
    <w:rsid w:val="00093F76"/>
    <w:rsid w:val="00093F82"/>
    <w:rsid w:val="00094528"/>
    <w:rsid w:val="00095B5C"/>
    <w:rsid w:val="0009689E"/>
    <w:rsid w:val="000A140F"/>
    <w:rsid w:val="000A18DF"/>
    <w:rsid w:val="000A1E01"/>
    <w:rsid w:val="000A3F35"/>
    <w:rsid w:val="000A40AA"/>
    <w:rsid w:val="000A436E"/>
    <w:rsid w:val="000A46B5"/>
    <w:rsid w:val="000A5E5F"/>
    <w:rsid w:val="000A6C02"/>
    <w:rsid w:val="000A7C00"/>
    <w:rsid w:val="000B062A"/>
    <w:rsid w:val="000B11A2"/>
    <w:rsid w:val="000B1911"/>
    <w:rsid w:val="000B2DA5"/>
    <w:rsid w:val="000B37DF"/>
    <w:rsid w:val="000B3DFA"/>
    <w:rsid w:val="000B4065"/>
    <w:rsid w:val="000B42BD"/>
    <w:rsid w:val="000B53AB"/>
    <w:rsid w:val="000B5B02"/>
    <w:rsid w:val="000B5DBC"/>
    <w:rsid w:val="000B5DF7"/>
    <w:rsid w:val="000B5F9D"/>
    <w:rsid w:val="000B714E"/>
    <w:rsid w:val="000C173A"/>
    <w:rsid w:val="000C3967"/>
    <w:rsid w:val="000C424F"/>
    <w:rsid w:val="000C6806"/>
    <w:rsid w:val="000C7056"/>
    <w:rsid w:val="000C7450"/>
    <w:rsid w:val="000C7F6B"/>
    <w:rsid w:val="000D0B72"/>
    <w:rsid w:val="000D0B7D"/>
    <w:rsid w:val="000D1631"/>
    <w:rsid w:val="000D19BD"/>
    <w:rsid w:val="000D19EF"/>
    <w:rsid w:val="000D1CF5"/>
    <w:rsid w:val="000D2B82"/>
    <w:rsid w:val="000D38FB"/>
    <w:rsid w:val="000D57BB"/>
    <w:rsid w:val="000D5D25"/>
    <w:rsid w:val="000D737D"/>
    <w:rsid w:val="000D7F60"/>
    <w:rsid w:val="000E1053"/>
    <w:rsid w:val="000E1486"/>
    <w:rsid w:val="000E2176"/>
    <w:rsid w:val="000E24EF"/>
    <w:rsid w:val="000E4B55"/>
    <w:rsid w:val="000E5541"/>
    <w:rsid w:val="000E55D1"/>
    <w:rsid w:val="000E5DB5"/>
    <w:rsid w:val="000E614D"/>
    <w:rsid w:val="000E6184"/>
    <w:rsid w:val="000E62EF"/>
    <w:rsid w:val="000E6C2C"/>
    <w:rsid w:val="000E79D5"/>
    <w:rsid w:val="000E7CDA"/>
    <w:rsid w:val="000F0457"/>
    <w:rsid w:val="000F1786"/>
    <w:rsid w:val="000F19BE"/>
    <w:rsid w:val="000F1C84"/>
    <w:rsid w:val="000F288F"/>
    <w:rsid w:val="000F2E48"/>
    <w:rsid w:val="000F301E"/>
    <w:rsid w:val="000F3E34"/>
    <w:rsid w:val="000F41E8"/>
    <w:rsid w:val="000F41EC"/>
    <w:rsid w:val="000F5134"/>
    <w:rsid w:val="000F5555"/>
    <w:rsid w:val="000F5ECE"/>
    <w:rsid w:val="000F6D6D"/>
    <w:rsid w:val="000F7BA0"/>
    <w:rsid w:val="000F7E05"/>
    <w:rsid w:val="00100C16"/>
    <w:rsid w:val="001012C1"/>
    <w:rsid w:val="00102707"/>
    <w:rsid w:val="00102AE1"/>
    <w:rsid w:val="001031A5"/>
    <w:rsid w:val="00103361"/>
    <w:rsid w:val="00103CD8"/>
    <w:rsid w:val="00104BF2"/>
    <w:rsid w:val="0010564B"/>
    <w:rsid w:val="001069A1"/>
    <w:rsid w:val="00107791"/>
    <w:rsid w:val="0011049E"/>
    <w:rsid w:val="00110CE7"/>
    <w:rsid w:val="00111442"/>
    <w:rsid w:val="00111957"/>
    <w:rsid w:val="00112475"/>
    <w:rsid w:val="00112E73"/>
    <w:rsid w:val="00113020"/>
    <w:rsid w:val="001133BF"/>
    <w:rsid w:val="00113751"/>
    <w:rsid w:val="00113FEE"/>
    <w:rsid w:val="00115005"/>
    <w:rsid w:val="00115105"/>
    <w:rsid w:val="00115740"/>
    <w:rsid w:val="00115B5C"/>
    <w:rsid w:val="00115EED"/>
    <w:rsid w:val="001168FE"/>
    <w:rsid w:val="001179BA"/>
    <w:rsid w:val="001205C5"/>
    <w:rsid w:val="001207BE"/>
    <w:rsid w:val="00121650"/>
    <w:rsid w:val="00122027"/>
    <w:rsid w:val="00123317"/>
    <w:rsid w:val="00124799"/>
    <w:rsid w:val="00124C35"/>
    <w:rsid w:val="00125D2C"/>
    <w:rsid w:val="001265DF"/>
    <w:rsid w:val="00130D61"/>
    <w:rsid w:val="001318F5"/>
    <w:rsid w:val="0013289E"/>
    <w:rsid w:val="00133E70"/>
    <w:rsid w:val="00135202"/>
    <w:rsid w:val="001352FB"/>
    <w:rsid w:val="00135ACB"/>
    <w:rsid w:val="00136874"/>
    <w:rsid w:val="00137255"/>
    <w:rsid w:val="00137C8B"/>
    <w:rsid w:val="00140C19"/>
    <w:rsid w:val="00140D7C"/>
    <w:rsid w:val="00141108"/>
    <w:rsid w:val="00142F8E"/>
    <w:rsid w:val="00145109"/>
    <w:rsid w:val="001451CB"/>
    <w:rsid w:val="0014559B"/>
    <w:rsid w:val="00145660"/>
    <w:rsid w:val="0014667B"/>
    <w:rsid w:val="0015278C"/>
    <w:rsid w:val="00152834"/>
    <w:rsid w:val="0015642A"/>
    <w:rsid w:val="001572C5"/>
    <w:rsid w:val="001577A4"/>
    <w:rsid w:val="00157E2B"/>
    <w:rsid w:val="00160C0E"/>
    <w:rsid w:val="00160EB8"/>
    <w:rsid w:val="001627CF"/>
    <w:rsid w:val="00163653"/>
    <w:rsid w:val="00163E0F"/>
    <w:rsid w:val="00163FAD"/>
    <w:rsid w:val="00164573"/>
    <w:rsid w:val="00164E53"/>
    <w:rsid w:val="00165347"/>
    <w:rsid w:val="001658FD"/>
    <w:rsid w:val="00166FB2"/>
    <w:rsid w:val="00167136"/>
    <w:rsid w:val="00167796"/>
    <w:rsid w:val="00167E33"/>
    <w:rsid w:val="00167FD4"/>
    <w:rsid w:val="0017022E"/>
    <w:rsid w:val="00170281"/>
    <w:rsid w:val="00171F9B"/>
    <w:rsid w:val="001722B9"/>
    <w:rsid w:val="0017294A"/>
    <w:rsid w:val="001729E2"/>
    <w:rsid w:val="001733CA"/>
    <w:rsid w:val="00173457"/>
    <w:rsid w:val="001737F7"/>
    <w:rsid w:val="00174BA4"/>
    <w:rsid w:val="00174DB9"/>
    <w:rsid w:val="00175F0A"/>
    <w:rsid w:val="00177271"/>
    <w:rsid w:val="00177B7B"/>
    <w:rsid w:val="00177C42"/>
    <w:rsid w:val="0018045D"/>
    <w:rsid w:val="001809CA"/>
    <w:rsid w:val="00180BB6"/>
    <w:rsid w:val="00181A87"/>
    <w:rsid w:val="00184571"/>
    <w:rsid w:val="00184738"/>
    <w:rsid w:val="0018497C"/>
    <w:rsid w:val="00186203"/>
    <w:rsid w:val="001865FD"/>
    <w:rsid w:val="00187B98"/>
    <w:rsid w:val="00190F3C"/>
    <w:rsid w:val="00192049"/>
    <w:rsid w:val="00192738"/>
    <w:rsid w:val="001928CF"/>
    <w:rsid w:val="00193337"/>
    <w:rsid w:val="00194CB8"/>
    <w:rsid w:val="0019683F"/>
    <w:rsid w:val="00197270"/>
    <w:rsid w:val="001A029A"/>
    <w:rsid w:val="001A097F"/>
    <w:rsid w:val="001A2702"/>
    <w:rsid w:val="001A5118"/>
    <w:rsid w:val="001A5847"/>
    <w:rsid w:val="001A6903"/>
    <w:rsid w:val="001B02F0"/>
    <w:rsid w:val="001B0AF1"/>
    <w:rsid w:val="001B0E76"/>
    <w:rsid w:val="001B12FF"/>
    <w:rsid w:val="001B1994"/>
    <w:rsid w:val="001B1B1D"/>
    <w:rsid w:val="001B1B2B"/>
    <w:rsid w:val="001B27C2"/>
    <w:rsid w:val="001B2F77"/>
    <w:rsid w:val="001B3009"/>
    <w:rsid w:val="001B3599"/>
    <w:rsid w:val="001B3B29"/>
    <w:rsid w:val="001B3E2D"/>
    <w:rsid w:val="001B52C3"/>
    <w:rsid w:val="001B5956"/>
    <w:rsid w:val="001B6E5A"/>
    <w:rsid w:val="001B7FF2"/>
    <w:rsid w:val="001C1781"/>
    <w:rsid w:val="001C1839"/>
    <w:rsid w:val="001C1B7D"/>
    <w:rsid w:val="001C1E6E"/>
    <w:rsid w:val="001C2645"/>
    <w:rsid w:val="001C3436"/>
    <w:rsid w:val="001C61CE"/>
    <w:rsid w:val="001C6E98"/>
    <w:rsid w:val="001C7CF8"/>
    <w:rsid w:val="001D1719"/>
    <w:rsid w:val="001D1778"/>
    <w:rsid w:val="001D18E1"/>
    <w:rsid w:val="001D1A3D"/>
    <w:rsid w:val="001D3471"/>
    <w:rsid w:val="001D3CA2"/>
    <w:rsid w:val="001D3CE5"/>
    <w:rsid w:val="001D3E40"/>
    <w:rsid w:val="001D401E"/>
    <w:rsid w:val="001D431C"/>
    <w:rsid w:val="001D4488"/>
    <w:rsid w:val="001D71D3"/>
    <w:rsid w:val="001D7E41"/>
    <w:rsid w:val="001D7F31"/>
    <w:rsid w:val="001E1CC8"/>
    <w:rsid w:val="001E3738"/>
    <w:rsid w:val="001E3CE7"/>
    <w:rsid w:val="001E4F5E"/>
    <w:rsid w:val="001E64FD"/>
    <w:rsid w:val="001E6B70"/>
    <w:rsid w:val="001E6F72"/>
    <w:rsid w:val="001E7F4C"/>
    <w:rsid w:val="001F1F61"/>
    <w:rsid w:val="001F23C3"/>
    <w:rsid w:val="001F281A"/>
    <w:rsid w:val="001F2DBB"/>
    <w:rsid w:val="001F507A"/>
    <w:rsid w:val="001F5E26"/>
    <w:rsid w:val="001F6688"/>
    <w:rsid w:val="001F66B4"/>
    <w:rsid w:val="001F72C7"/>
    <w:rsid w:val="00200624"/>
    <w:rsid w:val="0020089A"/>
    <w:rsid w:val="0020110E"/>
    <w:rsid w:val="00202615"/>
    <w:rsid w:val="00203021"/>
    <w:rsid w:val="002030D9"/>
    <w:rsid w:val="0020526A"/>
    <w:rsid w:val="00205498"/>
    <w:rsid w:val="002072C6"/>
    <w:rsid w:val="0020784C"/>
    <w:rsid w:val="00207DFC"/>
    <w:rsid w:val="002100C7"/>
    <w:rsid w:val="00210347"/>
    <w:rsid w:val="0021055B"/>
    <w:rsid w:val="00211DAF"/>
    <w:rsid w:val="0021336F"/>
    <w:rsid w:val="00214531"/>
    <w:rsid w:val="002146BF"/>
    <w:rsid w:val="0021482D"/>
    <w:rsid w:val="00215AD3"/>
    <w:rsid w:val="00216D82"/>
    <w:rsid w:val="0021754D"/>
    <w:rsid w:val="0021795D"/>
    <w:rsid w:val="00222021"/>
    <w:rsid w:val="00222529"/>
    <w:rsid w:val="002231B1"/>
    <w:rsid w:val="0022378B"/>
    <w:rsid w:val="00224795"/>
    <w:rsid w:val="002247F5"/>
    <w:rsid w:val="00224887"/>
    <w:rsid w:val="00224B1D"/>
    <w:rsid w:val="00224EDB"/>
    <w:rsid w:val="00225418"/>
    <w:rsid w:val="002262F0"/>
    <w:rsid w:val="00226DCA"/>
    <w:rsid w:val="00226F63"/>
    <w:rsid w:val="00227C84"/>
    <w:rsid w:val="00230594"/>
    <w:rsid w:val="002309C4"/>
    <w:rsid w:val="002312D7"/>
    <w:rsid w:val="00231ED8"/>
    <w:rsid w:val="00232496"/>
    <w:rsid w:val="00234C46"/>
    <w:rsid w:val="0023632E"/>
    <w:rsid w:val="00236C62"/>
    <w:rsid w:val="00236DBC"/>
    <w:rsid w:val="00240856"/>
    <w:rsid w:val="00241047"/>
    <w:rsid w:val="00241C5A"/>
    <w:rsid w:val="00243ABB"/>
    <w:rsid w:val="00243BC7"/>
    <w:rsid w:val="002440D5"/>
    <w:rsid w:val="00244627"/>
    <w:rsid w:val="00244A70"/>
    <w:rsid w:val="00245EE7"/>
    <w:rsid w:val="0024691B"/>
    <w:rsid w:val="00247B4A"/>
    <w:rsid w:val="00247C2B"/>
    <w:rsid w:val="00247C59"/>
    <w:rsid w:val="002509D2"/>
    <w:rsid w:val="00250F55"/>
    <w:rsid w:val="00251608"/>
    <w:rsid w:val="002538C8"/>
    <w:rsid w:val="00254D25"/>
    <w:rsid w:val="00255F64"/>
    <w:rsid w:val="0025619C"/>
    <w:rsid w:val="00256FF0"/>
    <w:rsid w:val="002603EA"/>
    <w:rsid w:val="002635B4"/>
    <w:rsid w:val="0026508A"/>
    <w:rsid w:val="00265FBF"/>
    <w:rsid w:val="00267AE9"/>
    <w:rsid w:val="00267D27"/>
    <w:rsid w:val="00272088"/>
    <w:rsid w:val="002727BC"/>
    <w:rsid w:val="002738AE"/>
    <w:rsid w:val="0027463B"/>
    <w:rsid w:val="00274CD5"/>
    <w:rsid w:val="00274FD6"/>
    <w:rsid w:val="00275C1B"/>
    <w:rsid w:val="00275E1B"/>
    <w:rsid w:val="002763E3"/>
    <w:rsid w:val="002771BA"/>
    <w:rsid w:val="002778A4"/>
    <w:rsid w:val="00277BE0"/>
    <w:rsid w:val="002819E4"/>
    <w:rsid w:val="002822C0"/>
    <w:rsid w:val="00282DA4"/>
    <w:rsid w:val="00282E24"/>
    <w:rsid w:val="0028327F"/>
    <w:rsid w:val="00283725"/>
    <w:rsid w:val="00284AD2"/>
    <w:rsid w:val="002850F1"/>
    <w:rsid w:val="00285E29"/>
    <w:rsid w:val="00286148"/>
    <w:rsid w:val="00287E9A"/>
    <w:rsid w:val="0029060F"/>
    <w:rsid w:val="00290757"/>
    <w:rsid w:val="00290A29"/>
    <w:rsid w:val="00290B93"/>
    <w:rsid w:val="0029155A"/>
    <w:rsid w:val="00291656"/>
    <w:rsid w:val="002919DD"/>
    <w:rsid w:val="00292126"/>
    <w:rsid w:val="002931A6"/>
    <w:rsid w:val="0029333B"/>
    <w:rsid w:val="002937BA"/>
    <w:rsid w:val="00295476"/>
    <w:rsid w:val="00295CE6"/>
    <w:rsid w:val="00296872"/>
    <w:rsid w:val="002976E6"/>
    <w:rsid w:val="00297B0E"/>
    <w:rsid w:val="002A00FA"/>
    <w:rsid w:val="002A02F6"/>
    <w:rsid w:val="002A21B7"/>
    <w:rsid w:val="002A21BB"/>
    <w:rsid w:val="002A3364"/>
    <w:rsid w:val="002A395B"/>
    <w:rsid w:val="002A40AB"/>
    <w:rsid w:val="002A4181"/>
    <w:rsid w:val="002A4BD8"/>
    <w:rsid w:val="002A5B42"/>
    <w:rsid w:val="002A61CF"/>
    <w:rsid w:val="002A7A03"/>
    <w:rsid w:val="002B0619"/>
    <w:rsid w:val="002B0899"/>
    <w:rsid w:val="002B0EEB"/>
    <w:rsid w:val="002B1682"/>
    <w:rsid w:val="002B35A3"/>
    <w:rsid w:val="002B3E07"/>
    <w:rsid w:val="002B449F"/>
    <w:rsid w:val="002B48D6"/>
    <w:rsid w:val="002B4CAE"/>
    <w:rsid w:val="002B5A15"/>
    <w:rsid w:val="002B6295"/>
    <w:rsid w:val="002B65E7"/>
    <w:rsid w:val="002B6DF2"/>
    <w:rsid w:val="002C03A2"/>
    <w:rsid w:val="002C0D65"/>
    <w:rsid w:val="002C1695"/>
    <w:rsid w:val="002C1C6C"/>
    <w:rsid w:val="002C1EC6"/>
    <w:rsid w:val="002C422A"/>
    <w:rsid w:val="002C50B9"/>
    <w:rsid w:val="002C5B26"/>
    <w:rsid w:val="002C6A05"/>
    <w:rsid w:val="002D126E"/>
    <w:rsid w:val="002D16E2"/>
    <w:rsid w:val="002D1720"/>
    <w:rsid w:val="002D2428"/>
    <w:rsid w:val="002D33A0"/>
    <w:rsid w:val="002D424D"/>
    <w:rsid w:val="002D4B34"/>
    <w:rsid w:val="002D4B43"/>
    <w:rsid w:val="002D5B2C"/>
    <w:rsid w:val="002D76A7"/>
    <w:rsid w:val="002D78FD"/>
    <w:rsid w:val="002E0381"/>
    <w:rsid w:val="002E21B1"/>
    <w:rsid w:val="002E4E88"/>
    <w:rsid w:val="002E58F1"/>
    <w:rsid w:val="002E67E9"/>
    <w:rsid w:val="002E6B4B"/>
    <w:rsid w:val="002F16F3"/>
    <w:rsid w:val="002F1F62"/>
    <w:rsid w:val="002F331C"/>
    <w:rsid w:val="002F45A3"/>
    <w:rsid w:val="002F58AB"/>
    <w:rsid w:val="002F5F7F"/>
    <w:rsid w:val="002F6A1D"/>
    <w:rsid w:val="002F6C52"/>
    <w:rsid w:val="002F724F"/>
    <w:rsid w:val="002F7A7E"/>
    <w:rsid w:val="00300424"/>
    <w:rsid w:val="00301E0B"/>
    <w:rsid w:val="00302732"/>
    <w:rsid w:val="00303527"/>
    <w:rsid w:val="003046FF"/>
    <w:rsid w:val="003058C3"/>
    <w:rsid w:val="003066C2"/>
    <w:rsid w:val="0031211D"/>
    <w:rsid w:val="00313124"/>
    <w:rsid w:val="0031312E"/>
    <w:rsid w:val="0031369A"/>
    <w:rsid w:val="003141D8"/>
    <w:rsid w:val="003145EB"/>
    <w:rsid w:val="00314F6F"/>
    <w:rsid w:val="003158CC"/>
    <w:rsid w:val="00315EA8"/>
    <w:rsid w:val="00315F9D"/>
    <w:rsid w:val="00316561"/>
    <w:rsid w:val="00316FEE"/>
    <w:rsid w:val="00320AE9"/>
    <w:rsid w:val="00320E2C"/>
    <w:rsid w:val="003229CB"/>
    <w:rsid w:val="00324220"/>
    <w:rsid w:val="003244E5"/>
    <w:rsid w:val="0032579E"/>
    <w:rsid w:val="00326D29"/>
    <w:rsid w:val="00327808"/>
    <w:rsid w:val="00327962"/>
    <w:rsid w:val="00327EAB"/>
    <w:rsid w:val="00330A7B"/>
    <w:rsid w:val="00331E70"/>
    <w:rsid w:val="0033238D"/>
    <w:rsid w:val="00333940"/>
    <w:rsid w:val="00333AD8"/>
    <w:rsid w:val="003346A0"/>
    <w:rsid w:val="00335CBE"/>
    <w:rsid w:val="00337A16"/>
    <w:rsid w:val="00337A59"/>
    <w:rsid w:val="00340676"/>
    <w:rsid w:val="00342063"/>
    <w:rsid w:val="0034256B"/>
    <w:rsid w:val="00343159"/>
    <w:rsid w:val="00344014"/>
    <w:rsid w:val="0034472D"/>
    <w:rsid w:val="0034644B"/>
    <w:rsid w:val="003475A0"/>
    <w:rsid w:val="003475B0"/>
    <w:rsid w:val="0035033B"/>
    <w:rsid w:val="00350407"/>
    <w:rsid w:val="003504A2"/>
    <w:rsid w:val="00352BE7"/>
    <w:rsid w:val="00352F9A"/>
    <w:rsid w:val="003543FA"/>
    <w:rsid w:val="00354425"/>
    <w:rsid w:val="00355A29"/>
    <w:rsid w:val="00355DD5"/>
    <w:rsid w:val="00356152"/>
    <w:rsid w:val="00356222"/>
    <w:rsid w:val="003565A4"/>
    <w:rsid w:val="003576A4"/>
    <w:rsid w:val="003606BB"/>
    <w:rsid w:val="00361175"/>
    <w:rsid w:val="003611C7"/>
    <w:rsid w:val="00362464"/>
    <w:rsid w:val="00364999"/>
    <w:rsid w:val="00365F2F"/>
    <w:rsid w:val="00366CD4"/>
    <w:rsid w:val="00366EBD"/>
    <w:rsid w:val="0036712F"/>
    <w:rsid w:val="0036730A"/>
    <w:rsid w:val="0036778B"/>
    <w:rsid w:val="00370B87"/>
    <w:rsid w:val="00370F66"/>
    <w:rsid w:val="00372565"/>
    <w:rsid w:val="00372C8B"/>
    <w:rsid w:val="003732CD"/>
    <w:rsid w:val="00373548"/>
    <w:rsid w:val="0037378D"/>
    <w:rsid w:val="00374133"/>
    <w:rsid w:val="00374AC5"/>
    <w:rsid w:val="00375391"/>
    <w:rsid w:val="003755AC"/>
    <w:rsid w:val="00376420"/>
    <w:rsid w:val="0037728C"/>
    <w:rsid w:val="00380137"/>
    <w:rsid w:val="00380EAE"/>
    <w:rsid w:val="00382C28"/>
    <w:rsid w:val="00382D1C"/>
    <w:rsid w:val="00383164"/>
    <w:rsid w:val="00383D18"/>
    <w:rsid w:val="00384038"/>
    <w:rsid w:val="003848C2"/>
    <w:rsid w:val="00384995"/>
    <w:rsid w:val="003859B7"/>
    <w:rsid w:val="003861DD"/>
    <w:rsid w:val="003909B2"/>
    <w:rsid w:val="00390BEF"/>
    <w:rsid w:val="00390F76"/>
    <w:rsid w:val="00391080"/>
    <w:rsid w:val="00391E6C"/>
    <w:rsid w:val="0039272D"/>
    <w:rsid w:val="0039332D"/>
    <w:rsid w:val="00395A43"/>
    <w:rsid w:val="00395ABB"/>
    <w:rsid w:val="00396740"/>
    <w:rsid w:val="00396FF9"/>
    <w:rsid w:val="003A254A"/>
    <w:rsid w:val="003A4361"/>
    <w:rsid w:val="003A515E"/>
    <w:rsid w:val="003A6406"/>
    <w:rsid w:val="003A6561"/>
    <w:rsid w:val="003B1FC2"/>
    <w:rsid w:val="003B2F0B"/>
    <w:rsid w:val="003B36FD"/>
    <w:rsid w:val="003B4860"/>
    <w:rsid w:val="003B59F3"/>
    <w:rsid w:val="003B5D9D"/>
    <w:rsid w:val="003B5DFD"/>
    <w:rsid w:val="003B5EBE"/>
    <w:rsid w:val="003B5FA8"/>
    <w:rsid w:val="003B657F"/>
    <w:rsid w:val="003B6C5D"/>
    <w:rsid w:val="003B7561"/>
    <w:rsid w:val="003B7B46"/>
    <w:rsid w:val="003C092B"/>
    <w:rsid w:val="003C26F8"/>
    <w:rsid w:val="003C5A12"/>
    <w:rsid w:val="003C5B44"/>
    <w:rsid w:val="003C5CBF"/>
    <w:rsid w:val="003C5D9B"/>
    <w:rsid w:val="003C5E4F"/>
    <w:rsid w:val="003C6D90"/>
    <w:rsid w:val="003C7289"/>
    <w:rsid w:val="003C77C1"/>
    <w:rsid w:val="003D033C"/>
    <w:rsid w:val="003D3C87"/>
    <w:rsid w:val="003D3E8B"/>
    <w:rsid w:val="003D4B14"/>
    <w:rsid w:val="003D4C91"/>
    <w:rsid w:val="003D6AB9"/>
    <w:rsid w:val="003D6EEC"/>
    <w:rsid w:val="003D73F4"/>
    <w:rsid w:val="003D7F9D"/>
    <w:rsid w:val="003D7FDF"/>
    <w:rsid w:val="003E000E"/>
    <w:rsid w:val="003E0057"/>
    <w:rsid w:val="003E109C"/>
    <w:rsid w:val="003E26AE"/>
    <w:rsid w:val="003E325A"/>
    <w:rsid w:val="003E3E04"/>
    <w:rsid w:val="003E4533"/>
    <w:rsid w:val="003E47FF"/>
    <w:rsid w:val="003E48C7"/>
    <w:rsid w:val="003E498B"/>
    <w:rsid w:val="003E4C52"/>
    <w:rsid w:val="003E4D51"/>
    <w:rsid w:val="003E5044"/>
    <w:rsid w:val="003F0CC7"/>
    <w:rsid w:val="003F0DAC"/>
    <w:rsid w:val="003F1579"/>
    <w:rsid w:val="003F16F6"/>
    <w:rsid w:val="003F1E23"/>
    <w:rsid w:val="003F22B2"/>
    <w:rsid w:val="003F29EC"/>
    <w:rsid w:val="003F4CD3"/>
    <w:rsid w:val="003F5C3B"/>
    <w:rsid w:val="003F5DCE"/>
    <w:rsid w:val="003F68AC"/>
    <w:rsid w:val="003F71CE"/>
    <w:rsid w:val="003F789A"/>
    <w:rsid w:val="003F7F6D"/>
    <w:rsid w:val="004006A9"/>
    <w:rsid w:val="00403637"/>
    <w:rsid w:val="00403D12"/>
    <w:rsid w:val="00403FAA"/>
    <w:rsid w:val="004042A3"/>
    <w:rsid w:val="00404448"/>
    <w:rsid w:val="0040467E"/>
    <w:rsid w:val="00404B9B"/>
    <w:rsid w:val="00404D11"/>
    <w:rsid w:val="00404ECC"/>
    <w:rsid w:val="004050D3"/>
    <w:rsid w:val="004053FF"/>
    <w:rsid w:val="00405944"/>
    <w:rsid w:val="00410F8F"/>
    <w:rsid w:val="0041142B"/>
    <w:rsid w:val="0041162C"/>
    <w:rsid w:val="00412CD6"/>
    <w:rsid w:val="00413439"/>
    <w:rsid w:val="004144D8"/>
    <w:rsid w:val="004145F3"/>
    <w:rsid w:val="00414F43"/>
    <w:rsid w:val="004151C8"/>
    <w:rsid w:val="00415C92"/>
    <w:rsid w:val="00416642"/>
    <w:rsid w:val="00417174"/>
    <w:rsid w:val="00420E35"/>
    <w:rsid w:val="0042184A"/>
    <w:rsid w:val="00421944"/>
    <w:rsid w:val="00424093"/>
    <w:rsid w:val="00424601"/>
    <w:rsid w:val="00425CC8"/>
    <w:rsid w:val="00425F84"/>
    <w:rsid w:val="004265CE"/>
    <w:rsid w:val="0042695D"/>
    <w:rsid w:val="00427911"/>
    <w:rsid w:val="00430FA6"/>
    <w:rsid w:val="004315EB"/>
    <w:rsid w:val="004327A2"/>
    <w:rsid w:val="004345F8"/>
    <w:rsid w:val="00434743"/>
    <w:rsid w:val="00434C13"/>
    <w:rsid w:val="00435E6F"/>
    <w:rsid w:val="00437C31"/>
    <w:rsid w:val="00437D60"/>
    <w:rsid w:val="004415CC"/>
    <w:rsid w:val="00443B85"/>
    <w:rsid w:val="0044723A"/>
    <w:rsid w:val="00447AA7"/>
    <w:rsid w:val="00447F71"/>
    <w:rsid w:val="00450F4F"/>
    <w:rsid w:val="00452E95"/>
    <w:rsid w:val="004536C7"/>
    <w:rsid w:val="00453BB2"/>
    <w:rsid w:val="00453C94"/>
    <w:rsid w:val="0045448F"/>
    <w:rsid w:val="00454D8B"/>
    <w:rsid w:val="00457235"/>
    <w:rsid w:val="004572AF"/>
    <w:rsid w:val="00460300"/>
    <w:rsid w:val="00460570"/>
    <w:rsid w:val="00460A68"/>
    <w:rsid w:val="00461038"/>
    <w:rsid w:val="004616F6"/>
    <w:rsid w:val="004619F7"/>
    <w:rsid w:val="00462036"/>
    <w:rsid w:val="00462399"/>
    <w:rsid w:val="00463809"/>
    <w:rsid w:val="0046389E"/>
    <w:rsid w:val="0046392B"/>
    <w:rsid w:val="00463A50"/>
    <w:rsid w:val="004641EC"/>
    <w:rsid w:val="00467BD7"/>
    <w:rsid w:val="00470769"/>
    <w:rsid w:val="00470F95"/>
    <w:rsid w:val="00473440"/>
    <w:rsid w:val="004735F9"/>
    <w:rsid w:val="0047384E"/>
    <w:rsid w:val="0047425A"/>
    <w:rsid w:val="00475FDB"/>
    <w:rsid w:val="00475FEF"/>
    <w:rsid w:val="00476CB7"/>
    <w:rsid w:val="00477C2F"/>
    <w:rsid w:val="00480495"/>
    <w:rsid w:val="00481264"/>
    <w:rsid w:val="00482E22"/>
    <w:rsid w:val="00483770"/>
    <w:rsid w:val="0048579B"/>
    <w:rsid w:val="00485831"/>
    <w:rsid w:val="004859C2"/>
    <w:rsid w:val="00486A14"/>
    <w:rsid w:val="00486CB2"/>
    <w:rsid w:val="004872D1"/>
    <w:rsid w:val="004878AB"/>
    <w:rsid w:val="00490777"/>
    <w:rsid w:val="004907F8"/>
    <w:rsid w:val="00490AC0"/>
    <w:rsid w:val="004911D1"/>
    <w:rsid w:val="00491B75"/>
    <w:rsid w:val="00491C5E"/>
    <w:rsid w:val="0049392F"/>
    <w:rsid w:val="0049405C"/>
    <w:rsid w:val="004946D2"/>
    <w:rsid w:val="0049475D"/>
    <w:rsid w:val="0049688F"/>
    <w:rsid w:val="004975A2"/>
    <w:rsid w:val="004A0166"/>
    <w:rsid w:val="004A0484"/>
    <w:rsid w:val="004A0A23"/>
    <w:rsid w:val="004A0A69"/>
    <w:rsid w:val="004A1C8D"/>
    <w:rsid w:val="004A1E6B"/>
    <w:rsid w:val="004A21E4"/>
    <w:rsid w:val="004A30DE"/>
    <w:rsid w:val="004A3943"/>
    <w:rsid w:val="004A3CE6"/>
    <w:rsid w:val="004A3D0E"/>
    <w:rsid w:val="004A3DC4"/>
    <w:rsid w:val="004A3E9B"/>
    <w:rsid w:val="004A5737"/>
    <w:rsid w:val="004A6026"/>
    <w:rsid w:val="004A66C7"/>
    <w:rsid w:val="004A79C5"/>
    <w:rsid w:val="004B01EC"/>
    <w:rsid w:val="004B13C2"/>
    <w:rsid w:val="004B1C6E"/>
    <w:rsid w:val="004B1D3C"/>
    <w:rsid w:val="004B39CF"/>
    <w:rsid w:val="004B3AAB"/>
    <w:rsid w:val="004B4567"/>
    <w:rsid w:val="004B4897"/>
    <w:rsid w:val="004B5092"/>
    <w:rsid w:val="004B5404"/>
    <w:rsid w:val="004B6A21"/>
    <w:rsid w:val="004B6B92"/>
    <w:rsid w:val="004C05B1"/>
    <w:rsid w:val="004C08FC"/>
    <w:rsid w:val="004C0B06"/>
    <w:rsid w:val="004C1599"/>
    <w:rsid w:val="004C179C"/>
    <w:rsid w:val="004C1963"/>
    <w:rsid w:val="004C3477"/>
    <w:rsid w:val="004C5353"/>
    <w:rsid w:val="004C54C0"/>
    <w:rsid w:val="004C61DB"/>
    <w:rsid w:val="004C6B23"/>
    <w:rsid w:val="004C6B9B"/>
    <w:rsid w:val="004C77DF"/>
    <w:rsid w:val="004D097E"/>
    <w:rsid w:val="004D12C8"/>
    <w:rsid w:val="004D148B"/>
    <w:rsid w:val="004D177A"/>
    <w:rsid w:val="004D1B59"/>
    <w:rsid w:val="004D2A7F"/>
    <w:rsid w:val="004D3A7D"/>
    <w:rsid w:val="004D4354"/>
    <w:rsid w:val="004D586B"/>
    <w:rsid w:val="004D6904"/>
    <w:rsid w:val="004D6D2D"/>
    <w:rsid w:val="004D7D39"/>
    <w:rsid w:val="004E1395"/>
    <w:rsid w:val="004E2197"/>
    <w:rsid w:val="004E2757"/>
    <w:rsid w:val="004E4285"/>
    <w:rsid w:val="004E45B8"/>
    <w:rsid w:val="004E490B"/>
    <w:rsid w:val="004F0A56"/>
    <w:rsid w:val="004F1250"/>
    <w:rsid w:val="004F4242"/>
    <w:rsid w:val="004F49CC"/>
    <w:rsid w:val="004F587D"/>
    <w:rsid w:val="004F63EC"/>
    <w:rsid w:val="004F6478"/>
    <w:rsid w:val="004F68C2"/>
    <w:rsid w:val="004F77AA"/>
    <w:rsid w:val="00501592"/>
    <w:rsid w:val="00501C4D"/>
    <w:rsid w:val="00501D41"/>
    <w:rsid w:val="00501F6F"/>
    <w:rsid w:val="00502FBF"/>
    <w:rsid w:val="00503BD6"/>
    <w:rsid w:val="005049A3"/>
    <w:rsid w:val="0050558B"/>
    <w:rsid w:val="0050653A"/>
    <w:rsid w:val="00506CCB"/>
    <w:rsid w:val="0050767E"/>
    <w:rsid w:val="005076A6"/>
    <w:rsid w:val="005118EC"/>
    <w:rsid w:val="005125EC"/>
    <w:rsid w:val="00512914"/>
    <w:rsid w:val="00512F5B"/>
    <w:rsid w:val="005144F5"/>
    <w:rsid w:val="00514FCF"/>
    <w:rsid w:val="005166E1"/>
    <w:rsid w:val="00516A1C"/>
    <w:rsid w:val="00517AF8"/>
    <w:rsid w:val="00520389"/>
    <w:rsid w:val="00520602"/>
    <w:rsid w:val="005212A5"/>
    <w:rsid w:val="00521D06"/>
    <w:rsid w:val="00521EF1"/>
    <w:rsid w:val="005228ED"/>
    <w:rsid w:val="005249F9"/>
    <w:rsid w:val="00524FBC"/>
    <w:rsid w:val="00526348"/>
    <w:rsid w:val="00526762"/>
    <w:rsid w:val="00526814"/>
    <w:rsid w:val="005309E8"/>
    <w:rsid w:val="005321FE"/>
    <w:rsid w:val="00532AD3"/>
    <w:rsid w:val="00533C48"/>
    <w:rsid w:val="00533DE8"/>
    <w:rsid w:val="0053406F"/>
    <w:rsid w:val="005345D0"/>
    <w:rsid w:val="00535DDE"/>
    <w:rsid w:val="00536081"/>
    <w:rsid w:val="00536699"/>
    <w:rsid w:val="005377D8"/>
    <w:rsid w:val="005404BD"/>
    <w:rsid w:val="0054084E"/>
    <w:rsid w:val="00541C00"/>
    <w:rsid w:val="0054255B"/>
    <w:rsid w:val="00542BE1"/>
    <w:rsid w:val="005432E5"/>
    <w:rsid w:val="00543813"/>
    <w:rsid w:val="00543AFD"/>
    <w:rsid w:val="00544C85"/>
    <w:rsid w:val="005453A7"/>
    <w:rsid w:val="005458ED"/>
    <w:rsid w:val="005473B9"/>
    <w:rsid w:val="00552E0F"/>
    <w:rsid w:val="00553050"/>
    <w:rsid w:val="00553586"/>
    <w:rsid w:val="005558A5"/>
    <w:rsid w:val="0055670E"/>
    <w:rsid w:val="00560B1B"/>
    <w:rsid w:val="00561928"/>
    <w:rsid w:val="00565408"/>
    <w:rsid w:val="00565DDC"/>
    <w:rsid w:val="00567AE4"/>
    <w:rsid w:val="005704F7"/>
    <w:rsid w:val="005707AD"/>
    <w:rsid w:val="00570B42"/>
    <w:rsid w:val="005710E0"/>
    <w:rsid w:val="00571BF8"/>
    <w:rsid w:val="00571C65"/>
    <w:rsid w:val="005728BE"/>
    <w:rsid w:val="00572C6B"/>
    <w:rsid w:val="00572D64"/>
    <w:rsid w:val="00572E95"/>
    <w:rsid w:val="0057349F"/>
    <w:rsid w:val="00574748"/>
    <w:rsid w:val="00576037"/>
    <w:rsid w:val="00576426"/>
    <w:rsid w:val="00577900"/>
    <w:rsid w:val="00577AC5"/>
    <w:rsid w:val="00577BD6"/>
    <w:rsid w:val="005817B9"/>
    <w:rsid w:val="00581BC1"/>
    <w:rsid w:val="0058260D"/>
    <w:rsid w:val="00582EC3"/>
    <w:rsid w:val="005846F6"/>
    <w:rsid w:val="00586501"/>
    <w:rsid w:val="005878DC"/>
    <w:rsid w:val="00587CB8"/>
    <w:rsid w:val="00587F31"/>
    <w:rsid w:val="00587FB4"/>
    <w:rsid w:val="00590986"/>
    <w:rsid w:val="005924DB"/>
    <w:rsid w:val="00592BEF"/>
    <w:rsid w:val="00592F8A"/>
    <w:rsid w:val="00593149"/>
    <w:rsid w:val="00593B6E"/>
    <w:rsid w:val="005940B1"/>
    <w:rsid w:val="005945B4"/>
    <w:rsid w:val="0059573A"/>
    <w:rsid w:val="005958BB"/>
    <w:rsid w:val="00596B92"/>
    <w:rsid w:val="00596D39"/>
    <w:rsid w:val="005973D1"/>
    <w:rsid w:val="005A1B60"/>
    <w:rsid w:val="005A2B5A"/>
    <w:rsid w:val="005A3706"/>
    <w:rsid w:val="005A37E9"/>
    <w:rsid w:val="005A47DE"/>
    <w:rsid w:val="005A4991"/>
    <w:rsid w:val="005A5A27"/>
    <w:rsid w:val="005A69F6"/>
    <w:rsid w:val="005A70C6"/>
    <w:rsid w:val="005A7ED2"/>
    <w:rsid w:val="005B05EF"/>
    <w:rsid w:val="005B181B"/>
    <w:rsid w:val="005B25F3"/>
    <w:rsid w:val="005B3742"/>
    <w:rsid w:val="005B6203"/>
    <w:rsid w:val="005B6459"/>
    <w:rsid w:val="005B7244"/>
    <w:rsid w:val="005B7959"/>
    <w:rsid w:val="005C28C0"/>
    <w:rsid w:val="005C4DC1"/>
    <w:rsid w:val="005C4FE9"/>
    <w:rsid w:val="005C5644"/>
    <w:rsid w:val="005C569C"/>
    <w:rsid w:val="005C626A"/>
    <w:rsid w:val="005D2B93"/>
    <w:rsid w:val="005D2EB0"/>
    <w:rsid w:val="005D3AD5"/>
    <w:rsid w:val="005D40B8"/>
    <w:rsid w:val="005D49CC"/>
    <w:rsid w:val="005D4E60"/>
    <w:rsid w:val="005D604A"/>
    <w:rsid w:val="005D7C46"/>
    <w:rsid w:val="005E0243"/>
    <w:rsid w:val="005E1C95"/>
    <w:rsid w:val="005E2142"/>
    <w:rsid w:val="005E2D4E"/>
    <w:rsid w:val="005E32C3"/>
    <w:rsid w:val="005E43F5"/>
    <w:rsid w:val="005E59A1"/>
    <w:rsid w:val="005E623F"/>
    <w:rsid w:val="005E68BF"/>
    <w:rsid w:val="005F0B23"/>
    <w:rsid w:val="005F0C9C"/>
    <w:rsid w:val="005F179F"/>
    <w:rsid w:val="005F24A7"/>
    <w:rsid w:val="005F336E"/>
    <w:rsid w:val="005F477B"/>
    <w:rsid w:val="005F4D1A"/>
    <w:rsid w:val="005F4E47"/>
    <w:rsid w:val="005F5FD9"/>
    <w:rsid w:val="006004B9"/>
    <w:rsid w:val="00600B3F"/>
    <w:rsid w:val="00601216"/>
    <w:rsid w:val="00601BF1"/>
    <w:rsid w:val="00602CF9"/>
    <w:rsid w:val="00602DB3"/>
    <w:rsid w:val="00603610"/>
    <w:rsid w:val="0060460A"/>
    <w:rsid w:val="0060481E"/>
    <w:rsid w:val="00604B46"/>
    <w:rsid w:val="00605E51"/>
    <w:rsid w:val="006064BF"/>
    <w:rsid w:val="00606774"/>
    <w:rsid w:val="00606F24"/>
    <w:rsid w:val="006071E5"/>
    <w:rsid w:val="00610AF1"/>
    <w:rsid w:val="00610B8E"/>
    <w:rsid w:val="00610F89"/>
    <w:rsid w:val="00611C62"/>
    <w:rsid w:val="00612374"/>
    <w:rsid w:val="006125C5"/>
    <w:rsid w:val="00612877"/>
    <w:rsid w:val="00613333"/>
    <w:rsid w:val="00613ED7"/>
    <w:rsid w:val="006144BE"/>
    <w:rsid w:val="00614F10"/>
    <w:rsid w:val="006156DE"/>
    <w:rsid w:val="00616246"/>
    <w:rsid w:val="006163F7"/>
    <w:rsid w:val="0061640B"/>
    <w:rsid w:val="0061659A"/>
    <w:rsid w:val="0061720D"/>
    <w:rsid w:val="00617C29"/>
    <w:rsid w:val="00617D25"/>
    <w:rsid w:val="0062157D"/>
    <w:rsid w:val="00621C84"/>
    <w:rsid w:val="006221C7"/>
    <w:rsid w:val="006225D3"/>
    <w:rsid w:val="006227CD"/>
    <w:rsid w:val="00623A6F"/>
    <w:rsid w:val="00625729"/>
    <w:rsid w:val="00625A86"/>
    <w:rsid w:val="00626778"/>
    <w:rsid w:val="0062747C"/>
    <w:rsid w:val="006275DC"/>
    <w:rsid w:val="0062776C"/>
    <w:rsid w:val="006278CA"/>
    <w:rsid w:val="00627953"/>
    <w:rsid w:val="00630128"/>
    <w:rsid w:val="006305EA"/>
    <w:rsid w:val="006307E2"/>
    <w:rsid w:val="006309AD"/>
    <w:rsid w:val="00632AD1"/>
    <w:rsid w:val="0063399B"/>
    <w:rsid w:val="00633A6D"/>
    <w:rsid w:val="006345B4"/>
    <w:rsid w:val="00634823"/>
    <w:rsid w:val="00634AD4"/>
    <w:rsid w:val="00635648"/>
    <w:rsid w:val="0063629A"/>
    <w:rsid w:val="00637593"/>
    <w:rsid w:val="0064054F"/>
    <w:rsid w:val="0064068D"/>
    <w:rsid w:val="006409BC"/>
    <w:rsid w:val="00640E5E"/>
    <w:rsid w:val="00640FB2"/>
    <w:rsid w:val="006416B2"/>
    <w:rsid w:val="0064218F"/>
    <w:rsid w:val="0064223A"/>
    <w:rsid w:val="00642670"/>
    <w:rsid w:val="00642806"/>
    <w:rsid w:val="00643351"/>
    <w:rsid w:val="00644611"/>
    <w:rsid w:val="00644EA1"/>
    <w:rsid w:val="00644F1C"/>
    <w:rsid w:val="00644FCF"/>
    <w:rsid w:val="00645956"/>
    <w:rsid w:val="00646443"/>
    <w:rsid w:val="006466C5"/>
    <w:rsid w:val="0064787C"/>
    <w:rsid w:val="006506CA"/>
    <w:rsid w:val="00650945"/>
    <w:rsid w:val="00650BA3"/>
    <w:rsid w:val="00650E44"/>
    <w:rsid w:val="0065199F"/>
    <w:rsid w:val="00652652"/>
    <w:rsid w:val="006529B2"/>
    <w:rsid w:val="006576CD"/>
    <w:rsid w:val="0066166D"/>
    <w:rsid w:val="0066200C"/>
    <w:rsid w:val="00662CD9"/>
    <w:rsid w:val="00663465"/>
    <w:rsid w:val="00663A74"/>
    <w:rsid w:val="006643DA"/>
    <w:rsid w:val="00664C76"/>
    <w:rsid w:val="00664CD4"/>
    <w:rsid w:val="0066632A"/>
    <w:rsid w:val="00666BCA"/>
    <w:rsid w:val="006672A3"/>
    <w:rsid w:val="00670019"/>
    <w:rsid w:val="006704B7"/>
    <w:rsid w:val="00670636"/>
    <w:rsid w:val="00673751"/>
    <w:rsid w:val="0067494C"/>
    <w:rsid w:val="00675C64"/>
    <w:rsid w:val="0067677C"/>
    <w:rsid w:val="00676AA3"/>
    <w:rsid w:val="00676F1F"/>
    <w:rsid w:val="006802AA"/>
    <w:rsid w:val="0068076D"/>
    <w:rsid w:val="0068118F"/>
    <w:rsid w:val="00681454"/>
    <w:rsid w:val="0068170C"/>
    <w:rsid w:val="00681E48"/>
    <w:rsid w:val="006834A7"/>
    <w:rsid w:val="0068482B"/>
    <w:rsid w:val="00684FAB"/>
    <w:rsid w:val="00685E41"/>
    <w:rsid w:val="006872AC"/>
    <w:rsid w:val="006876EC"/>
    <w:rsid w:val="00687C05"/>
    <w:rsid w:val="00691194"/>
    <w:rsid w:val="006918B0"/>
    <w:rsid w:val="006931E1"/>
    <w:rsid w:val="00693662"/>
    <w:rsid w:val="00693EAF"/>
    <w:rsid w:val="0069504E"/>
    <w:rsid w:val="006962C9"/>
    <w:rsid w:val="00696E36"/>
    <w:rsid w:val="00696EA3"/>
    <w:rsid w:val="006970EC"/>
    <w:rsid w:val="006A06D7"/>
    <w:rsid w:val="006A0A56"/>
    <w:rsid w:val="006A0EB9"/>
    <w:rsid w:val="006A15B6"/>
    <w:rsid w:val="006A1896"/>
    <w:rsid w:val="006A2A90"/>
    <w:rsid w:val="006A2C72"/>
    <w:rsid w:val="006A6BA1"/>
    <w:rsid w:val="006A6CA9"/>
    <w:rsid w:val="006A7513"/>
    <w:rsid w:val="006A7938"/>
    <w:rsid w:val="006B00B7"/>
    <w:rsid w:val="006B2116"/>
    <w:rsid w:val="006B21E4"/>
    <w:rsid w:val="006B25BB"/>
    <w:rsid w:val="006B2866"/>
    <w:rsid w:val="006B2F27"/>
    <w:rsid w:val="006B33B2"/>
    <w:rsid w:val="006B3CA9"/>
    <w:rsid w:val="006B488A"/>
    <w:rsid w:val="006B50F4"/>
    <w:rsid w:val="006B6A0D"/>
    <w:rsid w:val="006B6E81"/>
    <w:rsid w:val="006C0857"/>
    <w:rsid w:val="006C192F"/>
    <w:rsid w:val="006C2C09"/>
    <w:rsid w:val="006C3103"/>
    <w:rsid w:val="006C4408"/>
    <w:rsid w:val="006C6330"/>
    <w:rsid w:val="006C6342"/>
    <w:rsid w:val="006C6454"/>
    <w:rsid w:val="006C6C28"/>
    <w:rsid w:val="006C6F76"/>
    <w:rsid w:val="006C6F95"/>
    <w:rsid w:val="006D1080"/>
    <w:rsid w:val="006D1B01"/>
    <w:rsid w:val="006D2421"/>
    <w:rsid w:val="006D26DD"/>
    <w:rsid w:val="006D39C3"/>
    <w:rsid w:val="006D3C07"/>
    <w:rsid w:val="006D56B2"/>
    <w:rsid w:val="006D58FB"/>
    <w:rsid w:val="006D6CDE"/>
    <w:rsid w:val="006D6E07"/>
    <w:rsid w:val="006E0D40"/>
    <w:rsid w:val="006E1D5F"/>
    <w:rsid w:val="006E300B"/>
    <w:rsid w:val="006E4B6D"/>
    <w:rsid w:val="006E63A8"/>
    <w:rsid w:val="006E7E13"/>
    <w:rsid w:val="006F07CF"/>
    <w:rsid w:val="006F0E11"/>
    <w:rsid w:val="006F110A"/>
    <w:rsid w:val="006F1160"/>
    <w:rsid w:val="006F1742"/>
    <w:rsid w:val="006F1E1B"/>
    <w:rsid w:val="006F3622"/>
    <w:rsid w:val="006F3AAC"/>
    <w:rsid w:val="006F3E2F"/>
    <w:rsid w:val="006F3EE4"/>
    <w:rsid w:val="006F4348"/>
    <w:rsid w:val="006F4394"/>
    <w:rsid w:val="006F68A7"/>
    <w:rsid w:val="006F6E6E"/>
    <w:rsid w:val="007005CC"/>
    <w:rsid w:val="007012AB"/>
    <w:rsid w:val="007015A1"/>
    <w:rsid w:val="0070162B"/>
    <w:rsid w:val="007016F4"/>
    <w:rsid w:val="00702EEE"/>
    <w:rsid w:val="00704589"/>
    <w:rsid w:val="0070476F"/>
    <w:rsid w:val="00704A74"/>
    <w:rsid w:val="00705F44"/>
    <w:rsid w:val="007064F7"/>
    <w:rsid w:val="00710442"/>
    <w:rsid w:val="0071269D"/>
    <w:rsid w:val="007128B1"/>
    <w:rsid w:val="007143BB"/>
    <w:rsid w:val="00715916"/>
    <w:rsid w:val="00716126"/>
    <w:rsid w:val="00716D00"/>
    <w:rsid w:val="00716E24"/>
    <w:rsid w:val="007172F2"/>
    <w:rsid w:val="00717572"/>
    <w:rsid w:val="00717C4F"/>
    <w:rsid w:val="00720DBE"/>
    <w:rsid w:val="00721E86"/>
    <w:rsid w:val="007227A9"/>
    <w:rsid w:val="0072401C"/>
    <w:rsid w:val="00724220"/>
    <w:rsid w:val="00725043"/>
    <w:rsid w:val="00726712"/>
    <w:rsid w:val="00727055"/>
    <w:rsid w:val="007270D2"/>
    <w:rsid w:val="00727714"/>
    <w:rsid w:val="00727CA1"/>
    <w:rsid w:val="007300FF"/>
    <w:rsid w:val="00731855"/>
    <w:rsid w:val="0073383C"/>
    <w:rsid w:val="0073388F"/>
    <w:rsid w:val="007344AB"/>
    <w:rsid w:val="0073743F"/>
    <w:rsid w:val="00737886"/>
    <w:rsid w:val="007401F2"/>
    <w:rsid w:val="007417E9"/>
    <w:rsid w:val="007430CE"/>
    <w:rsid w:val="007434A8"/>
    <w:rsid w:val="00743BD7"/>
    <w:rsid w:val="007442E0"/>
    <w:rsid w:val="00744408"/>
    <w:rsid w:val="007445F9"/>
    <w:rsid w:val="007450CD"/>
    <w:rsid w:val="007468E3"/>
    <w:rsid w:val="00750615"/>
    <w:rsid w:val="007511C3"/>
    <w:rsid w:val="00751C15"/>
    <w:rsid w:val="007527DF"/>
    <w:rsid w:val="00753370"/>
    <w:rsid w:val="007534B7"/>
    <w:rsid w:val="00753777"/>
    <w:rsid w:val="00753C5D"/>
    <w:rsid w:val="00754359"/>
    <w:rsid w:val="007550E8"/>
    <w:rsid w:val="007553AC"/>
    <w:rsid w:val="00755E27"/>
    <w:rsid w:val="00757359"/>
    <w:rsid w:val="007576DB"/>
    <w:rsid w:val="00757912"/>
    <w:rsid w:val="007607A1"/>
    <w:rsid w:val="0076092A"/>
    <w:rsid w:val="00762185"/>
    <w:rsid w:val="00762AE2"/>
    <w:rsid w:val="00762F80"/>
    <w:rsid w:val="00763CAC"/>
    <w:rsid w:val="00764545"/>
    <w:rsid w:val="007646DE"/>
    <w:rsid w:val="0076533B"/>
    <w:rsid w:val="007667A6"/>
    <w:rsid w:val="0076697E"/>
    <w:rsid w:val="00766E9E"/>
    <w:rsid w:val="00770031"/>
    <w:rsid w:val="0077077F"/>
    <w:rsid w:val="0077088F"/>
    <w:rsid w:val="00770FE9"/>
    <w:rsid w:val="00772A43"/>
    <w:rsid w:val="00775AAD"/>
    <w:rsid w:val="0077605F"/>
    <w:rsid w:val="007765F6"/>
    <w:rsid w:val="007767F9"/>
    <w:rsid w:val="00776B98"/>
    <w:rsid w:val="00776D0E"/>
    <w:rsid w:val="007770E3"/>
    <w:rsid w:val="00777517"/>
    <w:rsid w:val="0077788A"/>
    <w:rsid w:val="00777E4E"/>
    <w:rsid w:val="007801A1"/>
    <w:rsid w:val="00780900"/>
    <w:rsid w:val="00781130"/>
    <w:rsid w:val="00781640"/>
    <w:rsid w:val="00781A81"/>
    <w:rsid w:val="00781B36"/>
    <w:rsid w:val="00782160"/>
    <w:rsid w:val="00782A5A"/>
    <w:rsid w:val="00783142"/>
    <w:rsid w:val="00784BD2"/>
    <w:rsid w:val="00784E27"/>
    <w:rsid w:val="0078536E"/>
    <w:rsid w:val="0078558F"/>
    <w:rsid w:val="007860CC"/>
    <w:rsid w:val="007869E3"/>
    <w:rsid w:val="00787086"/>
    <w:rsid w:val="00787183"/>
    <w:rsid w:val="00787912"/>
    <w:rsid w:val="00787EDB"/>
    <w:rsid w:val="00790DA3"/>
    <w:rsid w:val="00793F52"/>
    <w:rsid w:val="0079506C"/>
    <w:rsid w:val="007953A9"/>
    <w:rsid w:val="007A0AFB"/>
    <w:rsid w:val="007A243E"/>
    <w:rsid w:val="007A27D4"/>
    <w:rsid w:val="007A467C"/>
    <w:rsid w:val="007A70EB"/>
    <w:rsid w:val="007A7262"/>
    <w:rsid w:val="007B0468"/>
    <w:rsid w:val="007B15DF"/>
    <w:rsid w:val="007B19D8"/>
    <w:rsid w:val="007B22ED"/>
    <w:rsid w:val="007B2F2E"/>
    <w:rsid w:val="007B3140"/>
    <w:rsid w:val="007B3F61"/>
    <w:rsid w:val="007B3FA4"/>
    <w:rsid w:val="007B45E3"/>
    <w:rsid w:val="007B68D2"/>
    <w:rsid w:val="007B68E7"/>
    <w:rsid w:val="007B696A"/>
    <w:rsid w:val="007B6EDB"/>
    <w:rsid w:val="007C1B36"/>
    <w:rsid w:val="007C2761"/>
    <w:rsid w:val="007C30EF"/>
    <w:rsid w:val="007C5297"/>
    <w:rsid w:val="007C6ADD"/>
    <w:rsid w:val="007C6C43"/>
    <w:rsid w:val="007C70AE"/>
    <w:rsid w:val="007C7428"/>
    <w:rsid w:val="007D0023"/>
    <w:rsid w:val="007D085D"/>
    <w:rsid w:val="007D1076"/>
    <w:rsid w:val="007D1AA3"/>
    <w:rsid w:val="007D2249"/>
    <w:rsid w:val="007D2C10"/>
    <w:rsid w:val="007D2CE9"/>
    <w:rsid w:val="007D2F63"/>
    <w:rsid w:val="007D3AC4"/>
    <w:rsid w:val="007D6D7B"/>
    <w:rsid w:val="007D6E5E"/>
    <w:rsid w:val="007E0094"/>
    <w:rsid w:val="007E0A49"/>
    <w:rsid w:val="007E1591"/>
    <w:rsid w:val="007E2064"/>
    <w:rsid w:val="007E2555"/>
    <w:rsid w:val="007E26DA"/>
    <w:rsid w:val="007E39A0"/>
    <w:rsid w:val="007E4800"/>
    <w:rsid w:val="007E4E1D"/>
    <w:rsid w:val="007E5DC8"/>
    <w:rsid w:val="007E6ACF"/>
    <w:rsid w:val="007E6B20"/>
    <w:rsid w:val="007E72A8"/>
    <w:rsid w:val="007E72E1"/>
    <w:rsid w:val="007E7894"/>
    <w:rsid w:val="007E7AFF"/>
    <w:rsid w:val="007E7B72"/>
    <w:rsid w:val="007F0598"/>
    <w:rsid w:val="007F0A14"/>
    <w:rsid w:val="007F10A3"/>
    <w:rsid w:val="007F1723"/>
    <w:rsid w:val="007F22C0"/>
    <w:rsid w:val="007F3003"/>
    <w:rsid w:val="007F46EB"/>
    <w:rsid w:val="007F49D6"/>
    <w:rsid w:val="007F5222"/>
    <w:rsid w:val="007F5307"/>
    <w:rsid w:val="007F64DF"/>
    <w:rsid w:val="008005C6"/>
    <w:rsid w:val="0080143F"/>
    <w:rsid w:val="00801530"/>
    <w:rsid w:val="0080160B"/>
    <w:rsid w:val="00802983"/>
    <w:rsid w:val="00802AE7"/>
    <w:rsid w:val="00803D9F"/>
    <w:rsid w:val="008041F9"/>
    <w:rsid w:val="00807C69"/>
    <w:rsid w:val="0081086B"/>
    <w:rsid w:val="008127AA"/>
    <w:rsid w:val="00813815"/>
    <w:rsid w:val="00815336"/>
    <w:rsid w:val="00815A12"/>
    <w:rsid w:val="008162F9"/>
    <w:rsid w:val="00816685"/>
    <w:rsid w:val="0081677B"/>
    <w:rsid w:val="00816CF9"/>
    <w:rsid w:val="00817393"/>
    <w:rsid w:val="008174AB"/>
    <w:rsid w:val="0082059D"/>
    <w:rsid w:val="00822BA0"/>
    <w:rsid w:val="00822CFE"/>
    <w:rsid w:val="008234C6"/>
    <w:rsid w:val="008235BF"/>
    <w:rsid w:val="00823E78"/>
    <w:rsid w:val="00825981"/>
    <w:rsid w:val="00825AAA"/>
    <w:rsid w:val="008265CB"/>
    <w:rsid w:val="00826C76"/>
    <w:rsid w:val="0083286D"/>
    <w:rsid w:val="00832D82"/>
    <w:rsid w:val="00833400"/>
    <w:rsid w:val="00833655"/>
    <w:rsid w:val="00833BFD"/>
    <w:rsid w:val="00833F4B"/>
    <w:rsid w:val="00834FDB"/>
    <w:rsid w:val="008352DA"/>
    <w:rsid w:val="008357C7"/>
    <w:rsid w:val="0083588A"/>
    <w:rsid w:val="0083590D"/>
    <w:rsid w:val="0083612C"/>
    <w:rsid w:val="00836F9C"/>
    <w:rsid w:val="00837EC7"/>
    <w:rsid w:val="00840CDA"/>
    <w:rsid w:val="008411F4"/>
    <w:rsid w:val="00843716"/>
    <w:rsid w:val="00843C3B"/>
    <w:rsid w:val="00844F34"/>
    <w:rsid w:val="0084686B"/>
    <w:rsid w:val="008503BD"/>
    <w:rsid w:val="00850A78"/>
    <w:rsid w:val="00850EDD"/>
    <w:rsid w:val="008520D6"/>
    <w:rsid w:val="00854318"/>
    <w:rsid w:val="00854E21"/>
    <w:rsid w:val="00854EDD"/>
    <w:rsid w:val="0085638B"/>
    <w:rsid w:val="00856B44"/>
    <w:rsid w:val="00857D46"/>
    <w:rsid w:val="0086054F"/>
    <w:rsid w:val="008609D8"/>
    <w:rsid w:val="00861A38"/>
    <w:rsid w:val="00861F9B"/>
    <w:rsid w:val="00862603"/>
    <w:rsid w:val="0086265C"/>
    <w:rsid w:val="00862D25"/>
    <w:rsid w:val="0086330C"/>
    <w:rsid w:val="00865ABD"/>
    <w:rsid w:val="008664BE"/>
    <w:rsid w:val="00867E63"/>
    <w:rsid w:val="00870087"/>
    <w:rsid w:val="008703EF"/>
    <w:rsid w:val="008735A1"/>
    <w:rsid w:val="00873BAB"/>
    <w:rsid w:val="0087551A"/>
    <w:rsid w:val="00875551"/>
    <w:rsid w:val="008762C4"/>
    <w:rsid w:val="00876FEC"/>
    <w:rsid w:val="00877242"/>
    <w:rsid w:val="00877BE5"/>
    <w:rsid w:val="008803FB"/>
    <w:rsid w:val="0088156A"/>
    <w:rsid w:val="00881613"/>
    <w:rsid w:val="00882048"/>
    <w:rsid w:val="008825C1"/>
    <w:rsid w:val="00882845"/>
    <w:rsid w:val="008838AA"/>
    <w:rsid w:val="00883BEB"/>
    <w:rsid w:val="00883E4C"/>
    <w:rsid w:val="00884733"/>
    <w:rsid w:val="00885698"/>
    <w:rsid w:val="008863D8"/>
    <w:rsid w:val="00886CC7"/>
    <w:rsid w:val="00887CB2"/>
    <w:rsid w:val="00890370"/>
    <w:rsid w:val="0089110F"/>
    <w:rsid w:val="00891C0F"/>
    <w:rsid w:val="00892060"/>
    <w:rsid w:val="0089239E"/>
    <w:rsid w:val="0089296F"/>
    <w:rsid w:val="008929ED"/>
    <w:rsid w:val="00892DDF"/>
    <w:rsid w:val="008932C1"/>
    <w:rsid w:val="00893B8D"/>
    <w:rsid w:val="00894821"/>
    <w:rsid w:val="008957C2"/>
    <w:rsid w:val="008979B3"/>
    <w:rsid w:val="00897B3F"/>
    <w:rsid w:val="00897E95"/>
    <w:rsid w:val="008A189C"/>
    <w:rsid w:val="008A2DE8"/>
    <w:rsid w:val="008A308B"/>
    <w:rsid w:val="008A3261"/>
    <w:rsid w:val="008A39EF"/>
    <w:rsid w:val="008A4503"/>
    <w:rsid w:val="008A4528"/>
    <w:rsid w:val="008A45B9"/>
    <w:rsid w:val="008A495A"/>
    <w:rsid w:val="008A57FF"/>
    <w:rsid w:val="008A5EB1"/>
    <w:rsid w:val="008A7AA0"/>
    <w:rsid w:val="008A7B7A"/>
    <w:rsid w:val="008B155E"/>
    <w:rsid w:val="008B1B54"/>
    <w:rsid w:val="008B1DA8"/>
    <w:rsid w:val="008B1E23"/>
    <w:rsid w:val="008B2120"/>
    <w:rsid w:val="008B2503"/>
    <w:rsid w:val="008B2786"/>
    <w:rsid w:val="008B3292"/>
    <w:rsid w:val="008B3747"/>
    <w:rsid w:val="008B45B6"/>
    <w:rsid w:val="008B465C"/>
    <w:rsid w:val="008B539F"/>
    <w:rsid w:val="008B5578"/>
    <w:rsid w:val="008B7502"/>
    <w:rsid w:val="008C03DB"/>
    <w:rsid w:val="008C0E02"/>
    <w:rsid w:val="008C1A1D"/>
    <w:rsid w:val="008C30AA"/>
    <w:rsid w:val="008C3383"/>
    <w:rsid w:val="008C3453"/>
    <w:rsid w:val="008C36D4"/>
    <w:rsid w:val="008C3B75"/>
    <w:rsid w:val="008C3D0A"/>
    <w:rsid w:val="008C3E01"/>
    <w:rsid w:val="008C462D"/>
    <w:rsid w:val="008C495B"/>
    <w:rsid w:val="008C769C"/>
    <w:rsid w:val="008C7932"/>
    <w:rsid w:val="008C79A3"/>
    <w:rsid w:val="008C7EDC"/>
    <w:rsid w:val="008D008D"/>
    <w:rsid w:val="008D0E8F"/>
    <w:rsid w:val="008D131A"/>
    <w:rsid w:val="008D1A60"/>
    <w:rsid w:val="008D31EF"/>
    <w:rsid w:val="008D563D"/>
    <w:rsid w:val="008D5844"/>
    <w:rsid w:val="008D6C63"/>
    <w:rsid w:val="008D710E"/>
    <w:rsid w:val="008D74C3"/>
    <w:rsid w:val="008D7966"/>
    <w:rsid w:val="008D7AB9"/>
    <w:rsid w:val="008E1040"/>
    <w:rsid w:val="008E1886"/>
    <w:rsid w:val="008E3CF2"/>
    <w:rsid w:val="008E6086"/>
    <w:rsid w:val="008E62F6"/>
    <w:rsid w:val="008E769C"/>
    <w:rsid w:val="008F0CBC"/>
    <w:rsid w:val="008F1DFA"/>
    <w:rsid w:val="008F20CD"/>
    <w:rsid w:val="008F4D35"/>
    <w:rsid w:val="008F57DF"/>
    <w:rsid w:val="008F5B1E"/>
    <w:rsid w:val="008F68F3"/>
    <w:rsid w:val="008F6CAA"/>
    <w:rsid w:val="008F795C"/>
    <w:rsid w:val="008F7A0F"/>
    <w:rsid w:val="00900632"/>
    <w:rsid w:val="00901397"/>
    <w:rsid w:val="00902BF8"/>
    <w:rsid w:val="00903449"/>
    <w:rsid w:val="009047FA"/>
    <w:rsid w:val="00905173"/>
    <w:rsid w:val="00905E54"/>
    <w:rsid w:val="00906502"/>
    <w:rsid w:val="0090701B"/>
    <w:rsid w:val="0090784B"/>
    <w:rsid w:val="00910201"/>
    <w:rsid w:val="00910C0A"/>
    <w:rsid w:val="0091189D"/>
    <w:rsid w:val="009119B4"/>
    <w:rsid w:val="009135A4"/>
    <w:rsid w:val="00914D1E"/>
    <w:rsid w:val="00914E4A"/>
    <w:rsid w:val="00914F79"/>
    <w:rsid w:val="00915219"/>
    <w:rsid w:val="0091624E"/>
    <w:rsid w:val="009170CC"/>
    <w:rsid w:val="009172E3"/>
    <w:rsid w:val="009174C4"/>
    <w:rsid w:val="00917DEC"/>
    <w:rsid w:val="00921021"/>
    <w:rsid w:val="0092119B"/>
    <w:rsid w:val="00921696"/>
    <w:rsid w:val="00921A5A"/>
    <w:rsid w:val="00921ABB"/>
    <w:rsid w:val="0092244C"/>
    <w:rsid w:val="00922A25"/>
    <w:rsid w:val="00925847"/>
    <w:rsid w:val="00927798"/>
    <w:rsid w:val="00927A51"/>
    <w:rsid w:val="00930A4C"/>
    <w:rsid w:val="009312C9"/>
    <w:rsid w:val="00932EC5"/>
    <w:rsid w:val="00935387"/>
    <w:rsid w:val="0093541E"/>
    <w:rsid w:val="0093567B"/>
    <w:rsid w:val="00935A41"/>
    <w:rsid w:val="009414AC"/>
    <w:rsid w:val="00941CB4"/>
    <w:rsid w:val="00942312"/>
    <w:rsid w:val="009432AB"/>
    <w:rsid w:val="009440DD"/>
    <w:rsid w:val="00944722"/>
    <w:rsid w:val="00944BD1"/>
    <w:rsid w:val="0094526E"/>
    <w:rsid w:val="00946198"/>
    <w:rsid w:val="00946CB7"/>
    <w:rsid w:val="009479EC"/>
    <w:rsid w:val="009515F5"/>
    <w:rsid w:val="00951BB8"/>
    <w:rsid w:val="00951DB2"/>
    <w:rsid w:val="009521A8"/>
    <w:rsid w:val="00953B4D"/>
    <w:rsid w:val="009548ED"/>
    <w:rsid w:val="0095493B"/>
    <w:rsid w:val="009550AD"/>
    <w:rsid w:val="00955FEC"/>
    <w:rsid w:val="009570A1"/>
    <w:rsid w:val="009603CB"/>
    <w:rsid w:val="00960559"/>
    <w:rsid w:val="009618E2"/>
    <w:rsid w:val="00962739"/>
    <w:rsid w:val="00965235"/>
    <w:rsid w:val="009657FD"/>
    <w:rsid w:val="00965A0E"/>
    <w:rsid w:val="00965E09"/>
    <w:rsid w:val="0096637E"/>
    <w:rsid w:val="00966D89"/>
    <w:rsid w:val="00966DCF"/>
    <w:rsid w:val="00967308"/>
    <w:rsid w:val="0096772A"/>
    <w:rsid w:val="00970DF9"/>
    <w:rsid w:val="00971565"/>
    <w:rsid w:val="0097334D"/>
    <w:rsid w:val="00973E82"/>
    <w:rsid w:val="009748D6"/>
    <w:rsid w:val="00977B16"/>
    <w:rsid w:val="00980527"/>
    <w:rsid w:val="009809C5"/>
    <w:rsid w:val="00981632"/>
    <w:rsid w:val="009839DD"/>
    <w:rsid w:val="009860BB"/>
    <w:rsid w:val="00986925"/>
    <w:rsid w:val="009871B5"/>
    <w:rsid w:val="00987391"/>
    <w:rsid w:val="0099012A"/>
    <w:rsid w:val="0099130B"/>
    <w:rsid w:val="00991915"/>
    <w:rsid w:val="00992FA8"/>
    <w:rsid w:val="00993BC5"/>
    <w:rsid w:val="00993F98"/>
    <w:rsid w:val="00997193"/>
    <w:rsid w:val="009973C9"/>
    <w:rsid w:val="009978CC"/>
    <w:rsid w:val="009A0046"/>
    <w:rsid w:val="009A0D2E"/>
    <w:rsid w:val="009A3047"/>
    <w:rsid w:val="009A426F"/>
    <w:rsid w:val="009A57FB"/>
    <w:rsid w:val="009A58CC"/>
    <w:rsid w:val="009A5A21"/>
    <w:rsid w:val="009A7153"/>
    <w:rsid w:val="009B0D0D"/>
    <w:rsid w:val="009B1398"/>
    <w:rsid w:val="009B344E"/>
    <w:rsid w:val="009B3C36"/>
    <w:rsid w:val="009B50DD"/>
    <w:rsid w:val="009B5BA6"/>
    <w:rsid w:val="009B6D8A"/>
    <w:rsid w:val="009B78F8"/>
    <w:rsid w:val="009B7C9C"/>
    <w:rsid w:val="009C2A9C"/>
    <w:rsid w:val="009C2B9A"/>
    <w:rsid w:val="009C2FB6"/>
    <w:rsid w:val="009C38A2"/>
    <w:rsid w:val="009C3A09"/>
    <w:rsid w:val="009C3CA2"/>
    <w:rsid w:val="009C3FDE"/>
    <w:rsid w:val="009C62A3"/>
    <w:rsid w:val="009C7BA4"/>
    <w:rsid w:val="009C7CDE"/>
    <w:rsid w:val="009D06B2"/>
    <w:rsid w:val="009D210C"/>
    <w:rsid w:val="009D21FA"/>
    <w:rsid w:val="009D3C3A"/>
    <w:rsid w:val="009D3D00"/>
    <w:rsid w:val="009D5528"/>
    <w:rsid w:val="009D5FE1"/>
    <w:rsid w:val="009D6498"/>
    <w:rsid w:val="009E0CC7"/>
    <w:rsid w:val="009E0DDB"/>
    <w:rsid w:val="009E0EC3"/>
    <w:rsid w:val="009E1107"/>
    <w:rsid w:val="009E320F"/>
    <w:rsid w:val="009E4D36"/>
    <w:rsid w:val="009E57B8"/>
    <w:rsid w:val="009E586D"/>
    <w:rsid w:val="009E6EBE"/>
    <w:rsid w:val="009E7EED"/>
    <w:rsid w:val="009F0110"/>
    <w:rsid w:val="009F07F6"/>
    <w:rsid w:val="009F12B6"/>
    <w:rsid w:val="009F1F50"/>
    <w:rsid w:val="009F21C5"/>
    <w:rsid w:val="009F26A3"/>
    <w:rsid w:val="009F2E24"/>
    <w:rsid w:val="009F336F"/>
    <w:rsid w:val="009F379B"/>
    <w:rsid w:val="009F42D6"/>
    <w:rsid w:val="009F456A"/>
    <w:rsid w:val="009F5024"/>
    <w:rsid w:val="009F5DDB"/>
    <w:rsid w:val="009F6576"/>
    <w:rsid w:val="009F7F42"/>
    <w:rsid w:val="00A00185"/>
    <w:rsid w:val="00A01016"/>
    <w:rsid w:val="00A016FE"/>
    <w:rsid w:val="00A01A38"/>
    <w:rsid w:val="00A01C90"/>
    <w:rsid w:val="00A02BDF"/>
    <w:rsid w:val="00A02DC7"/>
    <w:rsid w:val="00A03306"/>
    <w:rsid w:val="00A03C90"/>
    <w:rsid w:val="00A0439F"/>
    <w:rsid w:val="00A045B8"/>
    <w:rsid w:val="00A04860"/>
    <w:rsid w:val="00A0700A"/>
    <w:rsid w:val="00A078FE"/>
    <w:rsid w:val="00A111C5"/>
    <w:rsid w:val="00A11780"/>
    <w:rsid w:val="00A1203A"/>
    <w:rsid w:val="00A12469"/>
    <w:rsid w:val="00A12665"/>
    <w:rsid w:val="00A12E4F"/>
    <w:rsid w:val="00A14FA2"/>
    <w:rsid w:val="00A15056"/>
    <w:rsid w:val="00A15268"/>
    <w:rsid w:val="00A1674A"/>
    <w:rsid w:val="00A17484"/>
    <w:rsid w:val="00A205B6"/>
    <w:rsid w:val="00A214F6"/>
    <w:rsid w:val="00A22205"/>
    <w:rsid w:val="00A227CD"/>
    <w:rsid w:val="00A234B0"/>
    <w:rsid w:val="00A239F5"/>
    <w:rsid w:val="00A24035"/>
    <w:rsid w:val="00A24A0A"/>
    <w:rsid w:val="00A24C54"/>
    <w:rsid w:val="00A255F0"/>
    <w:rsid w:val="00A2636E"/>
    <w:rsid w:val="00A265FE"/>
    <w:rsid w:val="00A26F46"/>
    <w:rsid w:val="00A27925"/>
    <w:rsid w:val="00A313D4"/>
    <w:rsid w:val="00A3149C"/>
    <w:rsid w:val="00A32288"/>
    <w:rsid w:val="00A32770"/>
    <w:rsid w:val="00A327DC"/>
    <w:rsid w:val="00A33068"/>
    <w:rsid w:val="00A34157"/>
    <w:rsid w:val="00A34796"/>
    <w:rsid w:val="00A34E5F"/>
    <w:rsid w:val="00A34F1F"/>
    <w:rsid w:val="00A351C1"/>
    <w:rsid w:val="00A3536A"/>
    <w:rsid w:val="00A35749"/>
    <w:rsid w:val="00A3579B"/>
    <w:rsid w:val="00A358F6"/>
    <w:rsid w:val="00A363C8"/>
    <w:rsid w:val="00A37FA0"/>
    <w:rsid w:val="00A40931"/>
    <w:rsid w:val="00A410C6"/>
    <w:rsid w:val="00A43C19"/>
    <w:rsid w:val="00A44569"/>
    <w:rsid w:val="00A44883"/>
    <w:rsid w:val="00A44F4C"/>
    <w:rsid w:val="00A44F93"/>
    <w:rsid w:val="00A4596A"/>
    <w:rsid w:val="00A47A44"/>
    <w:rsid w:val="00A52623"/>
    <w:rsid w:val="00A544E8"/>
    <w:rsid w:val="00A5541E"/>
    <w:rsid w:val="00A55679"/>
    <w:rsid w:val="00A56770"/>
    <w:rsid w:val="00A603AE"/>
    <w:rsid w:val="00A60822"/>
    <w:rsid w:val="00A60B6F"/>
    <w:rsid w:val="00A6117F"/>
    <w:rsid w:val="00A61A11"/>
    <w:rsid w:val="00A61C72"/>
    <w:rsid w:val="00A61CD4"/>
    <w:rsid w:val="00A61EEE"/>
    <w:rsid w:val="00A6550C"/>
    <w:rsid w:val="00A65533"/>
    <w:rsid w:val="00A655A0"/>
    <w:rsid w:val="00A65D16"/>
    <w:rsid w:val="00A65DC6"/>
    <w:rsid w:val="00A66CB7"/>
    <w:rsid w:val="00A66FAB"/>
    <w:rsid w:val="00A6701E"/>
    <w:rsid w:val="00A713A0"/>
    <w:rsid w:val="00A71842"/>
    <w:rsid w:val="00A719E5"/>
    <w:rsid w:val="00A71F37"/>
    <w:rsid w:val="00A72019"/>
    <w:rsid w:val="00A721C0"/>
    <w:rsid w:val="00A725ED"/>
    <w:rsid w:val="00A73B2B"/>
    <w:rsid w:val="00A77AA4"/>
    <w:rsid w:val="00A80605"/>
    <w:rsid w:val="00A82565"/>
    <w:rsid w:val="00A839D9"/>
    <w:rsid w:val="00A8400F"/>
    <w:rsid w:val="00A84259"/>
    <w:rsid w:val="00A84E24"/>
    <w:rsid w:val="00A85322"/>
    <w:rsid w:val="00A85AB2"/>
    <w:rsid w:val="00A85F14"/>
    <w:rsid w:val="00A87C73"/>
    <w:rsid w:val="00A90C39"/>
    <w:rsid w:val="00A927B4"/>
    <w:rsid w:val="00A928A8"/>
    <w:rsid w:val="00A92EC2"/>
    <w:rsid w:val="00A9447F"/>
    <w:rsid w:val="00A94E44"/>
    <w:rsid w:val="00A951F2"/>
    <w:rsid w:val="00A96188"/>
    <w:rsid w:val="00A967E7"/>
    <w:rsid w:val="00A96806"/>
    <w:rsid w:val="00A97B1B"/>
    <w:rsid w:val="00AA04A4"/>
    <w:rsid w:val="00AA2F31"/>
    <w:rsid w:val="00AA3633"/>
    <w:rsid w:val="00AA42DA"/>
    <w:rsid w:val="00AA4470"/>
    <w:rsid w:val="00AA4497"/>
    <w:rsid w:val="00AA4F33"/>
    <w:rsid w:val="00AA63FC"/>
    <w:rsid w:val="00AA6FA2"/>
    <w:rsid w:val="00AA6FC2"/>
    <w:rsid w:val="00AA709A"/>
    <w:rsid w:val="00AB02F7"/>
    <w:rsid w:val="00AB0ABA"/>
    <w:rsid w:val="00AB0FC2"/>
    <w:rsid w:val="00AB1896"/>
    <w:rsid w:val="00AB32F5"/>
    <w:rsid w:val="00AB51BA"/>
    <w:rsid w:val="00AC2423"/>
    <w:rsid w:val="00AC3505"/>
    <w:rsid w:val="00AC4567"/>
    <w:rsid w:val="00AC4662"/>
    <w:rsid w:val="00AC4852"/>
    <w:rsid w:val="00AC4ADD"/>
    <w:rsid w:val="00AC690B"/>
    <w:rsid w:val="00AC6A52"/>
    <w:rsid w:val="00AC7E4A"/>
    <w:rsid w:val="00AD02D2"/>
    <w:rsid w:val="00AD041D"/>
    <w:rsid w:val="00AD0C8C"/>
    <w:rsid w:val="00AD0D36"/>
    <w:rsid w:val="00AD1A17"/>
    <w:rsid w:val="00AD21FF"/>
    <w:rsid w:val="00AD287C"/>
    <w:rsid w:val="00AD397E"/>
    <w:rsid w:val="00AD5D41"/>
    <w:rsid w:val="00AD60E3"/>
    <w:rsid w:val="00AD63D1"/>
    <w:rsid w:val="00AD6657"/>
    <w:rsid w:val="00AD67B4"/>
    <w:rsid w:val="00AD6C73"/>
    <w:rsid w:val="00AE0031"/>
    <w:rsid w:val="00AE0B6F"/>
    <w:rsid w:val="00AE12AE"/>
    <w:rsid w:val="00AE2ED6"/>
    <w:rsid w:val="00AE3ACF"/>
    <w:rsid w:val="00AE4044"/>
    <w:rsid w:val="00AE4807"/>
    <w:rsid w:val="00AE4CBB"/>
    <w:rsid w:val="00AE4EA3"/>
    <w:rsid w:val="00AE4F4B"/>
    <w:rsid w:val="00AE57AE"/>
    <w:rsid w:val="00AE6782"/>
    <w:rsid w:val="00AE734C"/>
    <w:rsid w:val="00AF0B69"/>
    <w:rsid w:val="00AF0BF0"/>
    <w:rsid w:val="00AF1F03"/>
    <w:rsid w:val="00AF238F"/>
    <w:rsid w:val="00AF2DEB"/>
    <w:rsid w:val="00AF3BAB"/>
    <w:rsid w:val="00AF3F7C"/>
    <w:rsid w:val="00AF6E25"/>
    <w:rsid w:val="00B02D58"/>
    <w:rsid w:val="00B02DE1"/>
    <w:rsid w:val="00B03863"/>
    <w:rsid w:val="00B04D35"/>
    <w:rsid w:val="00B05DDA"/>
    <w:rsid w:val="00B05DDD"/>
    <w:rsid w:val="00B062EC"/>
    <w:rsid w:val="00B06885"/>
    <w:rsid w:val="00B06EAF"/>
    <w:rsid w:val="00B07BE6"/>
    <w:rsid w:val="00B07CEF"/>
    <w:rsid w:val="00B108A0"/>
    <w:rsid w:val="00B11BBF"/>
    <w:rsid w:val="00B129E2"/>
    <w:rsid w:val="00B135B9"/>
    <w:rsid w:val="00B13E66"/>
    <w:rsid w:val="00B14792"/>
    <w:rsid w:val="00B15C66"/>
    <w:rsid w:val="00B16BA6"/>
    <w:rsid w:val="00B17725"/>
    <w:rsid w:val="00B20A50"/>
    <w:rsid w:val="00B21637"/>
    <w:rsid w:val="00B229A2"/>
    <w:rsid w:val="00B23435"/>
    <w:rsid w:val="00B23CFB"/>
    <w:rsid w:val="00B2431E"/>
    <w:rsid w:val="00B24F41"/>
    <w:rsid w:val="00B278D8"/>
    <w:rsid w:val="00B3031F"/>
    <w:rsid w:val="00B31032"/>
    <w:rsid w:val="00B3207D"/>
    <w:rsid w:val="00B32105"/>
    <w:rsid w:val="00B33871"/>
    <w:rsid w:val="00B33AE0"/>
    <w:rsid w:val="00B33CC7"/>
    <w:rsid w:val="00B345D3"/>
    <w:rsid w:val="00B34E5B"/>
    <w:rsid w:val="00B354B7"/>
    <w:rsid w:val="00B35833"/>
    <w:rsid w:val="00B36268"/>
    <w:rsid w:val="00B363D7"/>
    <w:rsid w:val="00B3762C"/>
    <w:rsid w:val="00B40078"/>
    <w:rsid w:val="00B404B3"/>
    <w:rsid w:val="00B40D13"/>
    <w:rsid w:val="00B40DD0"/>
    <w:rsid w:val="00B420DB"/>
    <w:rsid w:val="00B42273"/>
    <w:rsid w:val="00B43858"/>
    <w:rsid w:val="00B4424A"/>
    <w:rsid w:val="00B456F9"/>
    <w:rsid w:val="00B45B62"/>
    <w:rsid w:val="00B46AB9"/>
    <w:rsid w:val="00B46BAF"/>
    <w:rsid w:val="00B46C8D"/>
    <w:rsid w:val="00B47AA5"/>
    <w:rsid w:val="00B500E8"/>
    <w:rsid w:val="00B50F65"/>
    <w:rsid w:val="00B518F0"/>
    <w:rsid w:val="00B523EB"/>
    <w:rsid w:val="00B532AF"/>
    <w:rsid w:val="00B542BF"/>
    <w:rsid w:val="00B55BBA"/>
    <w:rsid w:val="00B5717C"/>
    <w:rsid w:val="00B57EDF"/>
    <w:rsid w:val="00B6106C"/>
    <w:rsid w:val="00B61416"/>
    <w:rsid w:val="00B617C0"/>
    <w:rsid w:val="00B619E5"/>
    <w:rsid w:val="00B61DE1"/>
    <w:rsid w:val="00B62CF4"/>
    <w:rsid w:val="00B646F8"/>
    <w:rsid w:val="00B6474F"/>
    <w:rsid w:val="00B64C2E"/>
    <w:rsid w:val="00B652E0"/>
    <w:rsid w:val="00B657FC"/>
    <w:rsid w:val="00B65977"/>
    <w:rsid w:val="00B66622"/>
    <w:rsid w:val="00B66721"/>
    <w:rsid w:val="00B67FE4"/>
    <w:rsid w:val="00B70D89"/>
    <w:rsid w:val="00B72DAC"/>
    <w:rsid w:val="00B7323E"/>
    <w:rsid w:val="00B77C2A"/>
    <w:rsid w:val="00B80913"/>
    <w:rsid w:val="00B810AB"/>
    <w:rsid w:val="00B8146D"/>
    <w:rsid w:val="00B815EA"/>
    <w:rsid w:val="00B81D73"/>
    <w:rsid w:val="00B824E1"/>
    <w:rsid w:val="00B82757"/>
    <w:rsid w:val="00B8548E"/>
    <w:rsid w:val="00B8581C"/>
    <w:rsid w:val="00B90A0C"/>
    <w:rsid w:val="00B90FCE"/>
    <w:rsid w:val="00B911A4"/>
    <w:rsid w:val="00B91B38"/>
    <w:rsid w:val="00B92217"/>
    <w:rsid w:val="00B923A3"/>
    <w:rsid w:val="00B9249F"/>
    <w:rsid w:val="00B927D0"/>
    <w:rsid w:val="00B92A22"/>
    <w:rsid w:val="00B939D6"/>
    <w:rsid w:val="00B94CB4"/>
    <w:rsid w:val="00B94EAF"/>
    <w:rsid w:val="00B9504D"/>
    <w:rsid w:val="00B951A7"/>
    <w:rsid w:val="00B953A6"/>
    <w:rsid w:val="00B95643"/>
    <w:rsid w:val="00B965DC"/>
    <w:rsid w:val="00BA2027"/>
    <w:rsid w:val="00BA30EB"/>
    <w:rsid w:val="00BA31E5"/>
    <w:rsid w:val="00BA3DBF"/>
    <w:rsid w:val="00BA48C5"/>
    <w:rsid w:val="00BA6926"/>
    <w:rsid w:val="00BA73D7"/>
    <w:rsid w:val="00BA77B6"/>
    <w:rsid w:val="00BB17FB"/>
    <w:rsid w:val="00BB1956"/>
    <w:rsid w:val="00BB1AE8"/>
    <w:rsid w:val="00BB2429"/>
    <w:rsid w:val="00BB2570"/>
    <w:rsid w:val="00BB2AD1"/>
    <w:rsid w:val="00BB32ED"/>
    <w:rsid w:val="00BB3CAF"/>
    <w:rsid w:val="00BB507F"/>
    <w:rsid w:val="00BB59B4"/>
    <w:rsid w:val="00BB5DA9"/>
    <w:rsid w:val="00BB691A"/>
    <w:rsid w:val="00BB7096"/>
    <w:rsid w:val="00BC1979"/>
    <w:rsid w:val="00BC1B63"/>
    <w:rsid w:val="00BC1FE6"/>
    <w:rsid w:val="00BC3062"/>
    <w:rsid w:val="00BC469A"/>
    <w:rsid w:val="00BC5880"/>
    <w:rsid w:val="00BC59A9"/>
    <w:rsid w:val="00BD0814"/>
    <w:rsid w:val="00BD281B"/>
    <w:rsid w:val="00BD2897"/>
    <w:rsid w:val="00BD2A20"/>
    <w:rsid w:val="00BD30C0"/>
    <w:rsid w:val="00BD441D"/>
    <w:rsid w:val="00BD4AA0"/>
    <w:rsid w:val="00BD564D"/>
    <w:rsid w:val="00BD5795"/>
    <w:rsid w:val="00BD5C77"/>
    <w:rsid w:val="00BD5D6F"/>
    <w:rsid w:val="00BD6E5B"/>
    <w:rsid w:val="00BD7000"/>
    <w:rsid w:val="00BE0A9D"/>
    <w:rsid w:val="00BE134D"/>
    <w:rsid w:val="00BE150B"/>
    <w:rsid w:val="00BE1E17"/>
    <w:rsid w:val="00BE3D51"/>
    <w:rsid w:val="00BE41D6"/>
    <w:rsid w:val="00BE4D13"/>
    <w:rsid w:val="00BE5F65"/>
    <w:rsid w:val="00BE6678"/>
    <w:rsid w:val="00BE66F3"/>
    <w:rsid w:val="00BE7CC6"/>
    <w:rsid w:val="00BE7EA2"/>
    <w:rsid w:val="00BF0014"/>
    <w:rsid w:val="00BF08F5"/>
    <w:rsid w:val="00BF3CDE"/>
    <w:rsid w:val="00BF556A"/>
    <w:rsid w:val="00BF6045"/>
    <w:rsid w:val="00BF6492"/>
    <w:rsid w:val="00BF6AE9"/>
    <w:rsid w:val="00BF7055"/>
    <w:rsid w:val="00C006AD"/>
    <w:rsid w:val="00C01B65"/>
    <w:rsid w:val="00C01F38"/>
    <w:rsid w:val="00C02BC2"/>
    <w:rsid w:val="00C02C8E"/>
    <w:rsid w:val="00C032EC"/>
    <w:rsid w:val="00C035BA"/>
    <w:rsid w:val="00C046F0"/>
    <w:rsid w:val="00C047C0"/>
    <w:rsid w:val="00C06031"/>
    <w:rsid w:val="00C06171"/>
    <w:rsid w:val="00C06FE6"/>
    <w:rsid w:val="00C07D75"/>
    <w:rsid w:val="00C105FE"/>
    <w:rsid w:val="00C106D0"/>
    <w:rsid w:val="00C110D1"/>
    <w:rsid w:val="00C12492"/>
    <w:rsid w:val="00C12CC8"/>
    <w:rsid w:val="00C12CEE"/>
    <w:rsid w:val="00C13EFC"/>
    <w:rsid w:val="00C15501"/>
    <w:rsid w:val="00C15834"/>
    <w:rsid w:val="00C15A86"/>
    <w:rsid w:val="00C20EE7"/>
    <w:rsid w:val="00C217B8"/>
    <w:rsid w:val="00C23099"/>
    <w:rsid w:val="00C234D1"/>
    <w:rsid w:val="00C235D0"/>
    <w:rsid w:val="00C23659"/>
    <w:rsid w:val="00C236EF"/>
    <w:rsid w:val="00C249D5"/>
    <w:rsid w:val="00C24B48"/>
    <w:rsid w:val="00C2551C"/>
    <w:rsid w:val="00C25ECC"/>
    <w:rsid w:val="00C25F22"/>
    <w:rsid w:val="00C262FE"/>
    <w:rsid w:val="00C2691A"/>
    <w:rsid w:val="00C26B3B"/>
    <w:rsid w:val="00C26F39"/>
    <w:rsid w:val="00C26F3A"/>
    <w:rsid w:val="00C273E0"/>
    <w:rsid w:val="00C27C5D"/>
    <w:rsid w:val="00C3017A"/>
    <w:rsid w:val="00C30524"/>
    <w:rsid w:val="00C327CA"/>
    <w:rsid w:val="00C342AA"/>
    <w:rsid w:val="00C34583"/>
    <w:rsid w:val="00C35C41"/>
    <w:rsid w:val="00C35DD2"/>
    <w:rsid w:val="00C363C7"/>
    <w:rsid w:val="00C36EFF"/>
    <w:rsid w:val="00C370A3"/>
    <w:rsid w:val="00C371A2"/>
    <w:rsid w:val="00C37282"/>
    <w:rsid w:val="00C378B2"/>
    <w:rsid w:val="00C37A52"/>
    <w:rsid w:val="00C37DBE"/>
    <w:rsid w:val="00C401EF"/>
    <w:rsid w:val="00C40E36"/>
    <w:rsid w:val="00C42005"/>
    <w:rsid w:val="00C42D46"/>
    <w:rsid w:val="00C42DB5"/>
    <w:rsid w:val="00C44A34"/>
    <w:rsid w:val="00C44A7F"/>
    <w:rsid w:val="00C45431"/>
    <w:rsid w:val="00C455BD"/>
    <w:rsid w:val="00C4560C"/>
    <w:rsid w:val="00C45B5C"/>
    <w:rsid w:val="00C45DDB"/>
    <w:rsid w:val="00C46C44"/>
    <w:rsid w:val="00C4773A"/>
    <w:rsid w:val="00C477D7"/>
    <w:rsid w:val="00C479DD"/>
    <w:rsid w:val="00C507E1"/>
    <w:rsid w:val="00C50DA1"/>
    <w:rsid w:val="00C5238C"/>
    <w:rsid w:val="00C5475F"/>
    <w:rsid w:val="00C555A3"/>
    <w:rsid w:val="00C5595F"/>
    <w:rsid w:val="00C565B0"/>
    <w:rsid w:val="00C5759D"/>
    <w:rsid w:val="00C5768F"/>
    <w:rsid w:val="00C57725"/>
    <w:rsid w:val="00C57AF0"/>
    <w:rsid w:val="00C57C46"/>
    <w:rsid w:val="00C6040E"/>
    <w:rsid w:val="00C610ED"/>
    <w:rsid w:val="00C611F2"/>
    <w:rsid w:val="00C61F8C"/>
    <w:rsid w:val="00C62061"/>
    <w:rsid w:val="00C62225"/>
    <w:rsid w:val="00C62C1A"/>
    <w:rsid w:val="00C65398"/>
    <w:rsid w:val="00C65C66"/>
    <w:rsid w:val="00C65E6E"/>
    <w:rsid w:val="00C67534"/>
    <w:rsid w:val="00C703E5"/>
    <w:rsid w:val="00C72A95"/>
    <w:rsid w:val="00C72B8E"/>
    <w:rsid w:val="00C74174"/>
    <w:rsid w:val="00C744A0"/>
    <w:rsid w:val="00C7539B"/>
    <w:rsid w:val="00C763A2"/>
    <w:rsid w:val="00C76B93"/>
    <w:rsid w:val="00C76FD1"/>
    <w:rsid w:val="00C806D8"/>
    <w:rsid w:val="00C80BB7"/>
    <w:rsid w:val="00C80CAA"/>
    <w:rsid w:val="00C811A4"/>
    <w:rsid w:val="00C82224"/>
    <w:rsid w:val="00C8227E"/>
    <w:rsid w:val="00C82643"/>
    <w:rsid w:val="00C826D1"/>
    <w:rsid w:val="00C82B32"/>
    <w:rsid w:val="00C83331"/>
    <w:rsid w:val="00C85A9D"/>
    <w:rsid w:val="00C85BD9"/>
    <w:rsid w:val="00C85CEB"/>
    <w:rsid w:val="00C8716E"/>
    <w:rsid w:val="00C9205C"/>
    <w:rsid w:val="00C9246B"/>
    <w:rsid w:val="00C92B49"/>
    <w:rsid w:val="00C95306"/>
    <w:rsid w:val="00C95458"/>
    <w:rsid w:val="00C97F12"/>
    <w:rsid w:val="00CA00EF"/>
    <w:rsid w:val="00CA03D1"/>
    <w:rsid w:val="00CA09CE"/>
    <w:rsid w:val="00CA0DAD"/>
    <w:rsid w:val="00CA164F"/>
    <w:rsid w:val="00CA1A09"/>
    <w:rsid w:val="00CA465A"/>
    <w:rsid w:val="00CA4F3D"/>
    <w:rsid w:val="00CA55E9"/>
    <w:rsid w:val="00CA61B8"/>
    <w:rsid w:val="00CB15A9"/>
    <w:rsid w:val="00CB263F"/>
    <w:rsid w:val="00CB3844"/>
    <w:rsid w:val="00CB3CF7"/>
    <w:rsid w:val="00CB3DDB"/>
    <w:rsid w:val="00CB4C66"/>
    <w:rsid w:val="00CB50B6"/>
    <w:rsid w:val="00CB5BA9"/>
    <w:rsid w:val="00CB6A32"/>
    <w:rsid w:val="00CB7107"/>
    <w:rsid w:val="00CC0156"/>
    <w:rsid w:val="00CC0622"/>
    <w:rsid w:val="00CC09E1"/>
    <w:rsid w:val="00CC0F49"/>
    <w:rsid w:val="00CC1D2E"/>
    <w:rsid w:val="00CC2D21"/>
    <w:rsid w:val="00CC311A"/>
    <w:rsid w:val="00CC3CF4"/>
    <w:rsid w:val="00CC41C1"/>
    <w:rsid w:val="00CC4349"/>
    <w:rsid w:val="00CC5E6F"/>
    <w:rsid w:val="00CC64F1"/>
    <w:rsid w:val="00CC68B5"/>
    <w:rsid w:val="00CD0D0A"/>
    <w:rsid w:val="00CD0D2F"/>
    <w:rsid w:val="00CD18E0"/>
    <w:rsid w:val="00CD1C64"/>
    <w:rsid w:val="00CD1DB4"/>
    <w:rsid w:val="00CD52B6"/>
    <w:rsid w:val="00CD6315"/>
    <w:rsid w:val="00CD6617"/>
    <w:rsid w:val="00CE14B7"/>
    <w:rsid w:val="00CE15A9"/>
    <w:rsid w:val="00CE1A2D"/>
    <w:rsid w:val="00CE28AD"/>
    <w:rsid w:val="00CE36D6"/>
    <w:rsid w:val="00CE417E"/>
    <w:rsid w:val="00CE4AD1"/>
    <w:rsid w:val="00CE5043"/>
    <w:rsid w:val="00CE5EE5"/>
    <w:rsid w:val="00CE7D10"/>
    <w:rsid w:val="00CF0770"/>
    <w:rsid w:val="00CF0FD0"/>
    <w:rsid w:val="00CF1BB1"/>
    <w:rsid w:val="00CF373A"/>
    <w:rsid w:val="00CF3A25"/>
    <w:rsid w:val="00CF3B96"/>
    <w:rsid w:val="00CF3D33"/>
    <w:rsid w:val="00CF5343"/>
    <w:rsid w:val="00CF6515"/>
    <w:rsid w:val="00CF7570"/>
    <w:rsid w:val="00CF7856"/>
    <w:rsid w:val="00D00262"/>
    <w:rsid w:val="00D006B9"/>
    <w:rsid w:val="00D0229A"/>
    <w:rsid w:val="00D02490"/>
    <w:rsid w:val="00D02BF2"/>
    <w:rsid w:val="00D0352E"/>
    <w:rsid w:val="00D03687"/>
    <w:rsid w:val="00D03694"/>
    <w:rsid w:val="00D05166"/>
    <w:rsid w:val="00D077B7"/>
    <w:rsid w:val="00D07AAA"/>
    <w:rsid w:val="00D07AED"/>
    <w:rsid w:val="00D07B4A"/>
    <w:rsid w:val="00D07B83"/>
    <w:rsid w:val="00D1030D"/>
    <w:rsid w:val="00D107CB"/>
    <w:rsid w:val="00D12A50"/>
    <w:rsid w:val="00D13609"/>
    <w:rsid w:val="00D142AA"/>
    <w:rsid w:val="00D15880"/>
    <w:rsid w:val="00D17459"/>
    <w:rsid w:val="00D17CDC"/>
    <w:rsid w:val="00D2181B"/>
    <w:rsid w:val="00D21D62"/>
    <w:rsid w:val="00D220D2"/>
    <w:rsid w:val="00D239B6"/>
    <w:rsid w:val="00D24970"/>
    <w:rsid w:val="00D25C13"/>
    <w:rsid w:val="00D269BF"/>
    <w:rsid w:val="00D27815"/>
    <w:rsid w:val="00D30428"/>
    <w:rsid w:val="00D307CA"/>
    <w:rsid w:val="00D30C2D"/>
    <w:rsid w:val="00D321F8"/>
    <w:rsid w:val="00D32C04"/>
    <w:rsid w:val="00D3463E"/>
    <w:rsid w:val="00D34DBA"/>
    <w:rsid w:val="00D34F4B"/>
    <w:rsid w:val="00D35D68"/>
    <w:rsid w:val="00D36770"/>
    <w:rsid w:val="00D376A2"/>
    <w:rsid w:val="00D3793B"/>
    <w:rsid w:val="00D40213"/>
    <w:rsid w:val="00D40313"/>
    <w:rsid w:val="00D404D2"/>
    <w:rsid w:val="00D40DF3"/>
    <w:rsid w:val="00D423A1"/>
    <w:rsid w:val="00D42F7B"/>
    <w:rsid w:val="00D43B05"/>
    <w:rsid w:val="00D43E06"/>
    <w:rsid w:val="00D43F15"/>
    <w:rsid w:val="00D44344"/>
    <w:rsid w:val="00D44545"/>
    <w:rsid w:val="00D449CE"/>
    <w:rsid w:val="00D44E6A"/>
    <w:rsid w:val="00D45057"/>
    <w:rsid w:val="00D4539E"/>
    <w:rsid w:val="00D463DE"/>
    <w:rsid w:val="00D47946"/>
    <w:rsid w:val="00D5047D"/>
    <w:rsid w:val="00D52314"/>
    <w:rsid w:val="00D53B4F"/>
    <w:rsid w:val="00D54A9A"/>
    <w:rsid w:val="00D54C2F"/>
    <w:rsid w:val="00D55C48"/>
    <w:rsid w:val="00D55EC9"/>
    <w:rsid w:val="00D55F4E"/>
    <w:rsid w:val="00D56470"/>
    <w:rsid w:val="00D565CB"/>
    <w:rsid w:val="00D56A33"/>
    <w:rsid w:val="00D5719D"/>
    <w:rsid w:val="00D5791F"/>
    <w:rsid w:val="00D6114E"/>
    <w:rsid w:val="00D61226"/>
    <w:rsid w:val="00D61B9F"/>
    <w:rsid w:val="00D62D84"/>
    <w:rsid w:val="00D639BA"/>
    <w:rsid w:val="00D640B3"/>
    <w:rsid w:val="00D640F2"/>
    <w:rsid w:val="00D64B4E"/>
    <w:rsid w:val="00D67582"/>
    <w:rsid w:val="00D70081"/>
    <w:rsid w:val="00D7043E"/>
    <w:rsid w:val="00D71E2C"/>
    <w:rsid w:val="00D72E8E"/>
    <w:rsid w:val="00D72F0C"/>
    <w:rsid w:val="00D73171"/>
    <w:rsid w:val="00D7351E"/>
    <w:rsid w:val="00D7413A"/>
    <w:rsid w:val="00D74CE0"/>
    <w:rsid w:val="00D76939"/>
    <w:rsid w:val="00D774A0"/>
    <w:rsid w:val="00D778E6"/>
    <w:rsid w:val="00D77EE5"/>
    <w:rsid w:val="00D81492"/>
    <w:rsid w:val="00D82595"/>
    <w:rsid w:val="00D82E83"/>
    <w:rsid w:val="00D82FA4"/>
    <w:rsid w:val="00D84A42"/>
    <w:rsid w:val="00D84A4A"/>
    <w:rsid w:val="00D84C64"/>
    <w:rsid w:val="00D854D1"/>
    <w:rsid w:val="00D86327"/>
    <w:rsid w:val="00D86D0C"/>
    <w:rsid w:val="00D87254"/>
    <w:rsid w:val="00D91448"/>
    <w:rsid w:val="00D916E4"/>
    <w:rsid w:val="00D920DA"/>
    <w:rsid w:val="00D92457"/>
    <w:rsid w:val="00D948FC"/>
    <w:rsid w:val="00D94DD2"/>
    <w:rsid w:val="00D94FA0"/>
    <w:rsid w:val="00D9584A"/>
    <w:rsid w:val="00D95CDF"/>
    <w:rsid w:val="00D95E3B"/>
    <w:rsid w:val="00DA17ED"/>
    <w:rsid w:val="00DA1957"/>
    <w:rsid w:val="00DA2772"/>
    <w:rsid w:val="00DA3660"/>
    <w:rsid w:val="00DA3D20"/>
    <w:rsid w:val="00DA4A54"/>
    <w:rsid w:val="00DA5724"/>
    <w:rsid w:val="00DA609D"/>
    <w:rsid w:val="00DA6B6F"/>
    <w:rsid w:val="00DB09F9"/>
    <w:rsid w:val="00DB1875"/>
    <w:rsid w:val="00DB1FD0"/>
    <w:rsid w:val="00DB3ADB"/>
    <w:rsid w:val="00DB3FFA"/>
    <w:rsid w:val="00DB4880"/>
    <w:rsid w:val="00DB4AE2"/>
    <w:rsid w:val="00DB4D3F"/>
    <w:rsid w:val="00DB75B4"/>
    <w:rsid w:val="00DC0C78"/>
    <w:rsid w:val="00DC165B"/>
    <w:rsid w:val="00DC261A"/>
    <w:rsid w:val="00DC3C17"/>
    <w:rsid w:val="00DC5B50"/>
    <w:rsid w:val="00DC5CF7"/>
    <w:rsid w:val="00DC5E97"/>
    <w:rsid w:val="00DC68F0"/>
    <w:rsid w:val="00DC6FE0"/>
    <w:rsid w:val="00DC7069"/>
    <w:rsid w:val="00DC783F"/>
    <w:rsid w:val="00DD01CA"/>
    <w:rsid w:val="00DD095F"/>
    <w:rsid w:val="00DD0B66"/>
    <w:rsid w:val="00DD1520"/>
    <w:rsid w:val="00DD26D7"/>
    <w:rsid w:val="00DD2B54"/>
    <w:rsid w:val="00DD2EBA"/>
    <w:rsid w:val="00DD3E3D"/>
    <w:rsid w:val="00DD41EF"/>
    <w:rsid w:val="00DD4BC0"/>
    <w:rsid w:val="00DD5A38"/>
    <w:rsid w:val="00DD7866"/>
    <w:rsid w:val="00DE167B"/>
    <w:rsid w:val="00DE29B1"/>
    <w:rsid w:val="00DE2EC5"/>
    <w:rsid w:val="00DE3BDA"/>
    <w:rsid w:val="00DE3C46"/>
    <w:rsid w:val="00DE3E21"/>
    <w:rsid w:val="00DE4D6C"/>
    <w:rsid w:val="00DE53FB"/>
    <w:rsid w:val="00DE564B"/>
    <w:rsid w:val="00DE6A4E"/>
    <w:rsid w:val="00DE6C51"/>
    <w:rsid w:val="00DE7558"/>
    <w:rsid w:val="00DE7B78"/>
    <w:rsid w:val="00DF040E"/>
    <w:rsid w:val="00DF0819"/>
    <w:rsid w:val="00DF309D"/>
    <w:rsid w:val="00DF3AD0"/>
    <w:rsid w:val="00DF5131"/>
    <w:rsid w:val="00DF55DD"/>
    <w:rsid w:val="00DF5784"/>
    <w:rsid w:val="00DF6CA8"/>
    <w:rsid w:val="00DF6ED7"/>
    <w:rsid w:val="00DF73BF"/>
    <w:rsid w:val="00DF7771"/>
    <w:rsid w:val="00E00DC2"/>
    <w:rsid w:val="00E01E3A"/>
    <w:rsid w:val="00E0225C"/>
    <w:rsid w:val="00E023F4"/>
    <w:rsid w:val="00E02402"/>
    <w:rsid w:val="00E03869"/>
    <w:rsid w:val="00E04975"/>
    <w:rsid w:val="00E04EE6"/>
    <w:rsid w:val="00E06064"/>
    <w:rsid w:val="00E06D4D"/>
    <w:rsid w:val="00E07884"/>
    <w:rsid w:val="00E11F91"/>
    <w:rsid w:val="00E121BD"/>
    <w:rsid w:val="00E12609"/>
    <w:rsid w:val="00E131A6"/>
    <w:rsid w:val="00E13715"/>
    <w:rsid w:val="00E14989"/>
    <w:rsid w:val="00E167DF"/>
    <w:rsid w:val="00E1688A"/>
    <w:rsid w:val="00E202B9"/>
    <w:rsid w:val="00E21AA3"/>
    <w:rsid w:val="00E21DF3"/>
    <w:rsid w:val="00E21EC7"/>
    <w:rsid w:val="00E23017"/>
    <w:rsid w:val="00E23051"/>
    <w:rsid w:val="00E2369D"/>
    <w:rsid w:val="00E238C2"/>
    <w:rsid w:val="00E23937"/>
    <w:rsid w:val="00E24D7E"/>
    <w:rsid w:val="00E257C0"/>
    <w:rsid w:val="00E25C70"/>
    <w:rsid w:val="00E26127"/>
    <w:rsid w:val="00E26DA6"/>
    <w:rsid w:val="00E27238"/>
    <w:rsid w:val="00E273BF"/>
    <w:rsid w:val="00E27FA5"/>
    <w:rsid w:val="00E30254"/>
    <w:rsid w:val="00E30909"/>
    <w:rsid w:val="00E3178D"/>
    <w:rsid w:val="00E32D6E"/>
    <w:rsid w:val="00E3361A"/>
    <w:rsid w:val="00E343A1"/>
    <w:rsid w:val="00E3451F"/>
    <w:rsid w:val="00E3559E"/>
    <w:rsid w:val="00E35A1C"/>
    <w:rsid w:val="00E35E70"/>
    <w:rsid w:val="00E366CD"/>
    <w:rsid w:val="00E42C0C"/>
    <w:rsid w:val="00E43C0D"/>
    <w:rsid w:val="00E44862"/>
    <w:rsid w:val="00E44E08"/>
    <w:rsid w:val="00E45920"/>
    <w:rsid w:val="00E45B66"/>
    <w:rsid w:val="00E45FCA"/>
    <w:rsid w:val="00E46745"/>
    <w:rsid w:val="00E47058"/>
    <w:rsid w:val="00E4796C"/>
    <w:rsid w:val="00E47DD1"/>
    <w:rsid w:val="00E51513"/>
    <w:rsid w:val="00E522DE"/>
    <w:rsid w:val="00E53C4E"/>
    <w:rsid w:val="00E53D03"/>
    <w:rsid w:val="00E545CB"/>
    <w:rsid w:val="00E558C5"/>
    <w:rsid w:val="00E56709"/>
    <w:rsid w:val="00E56840"/>
    <w:rsid w:val="00E56B19"/>
    <w:rsid w:val="00E6016B"/>
    <w:rsid w:val="00E62DDA"/>
    <w:rsid w:val="00E63335"/>
    <w:rsid w:val="00E63BF1"/>
    <w:rsid w:val="00E64109"/>
    <w:rsid w:val="00E6417D"/>
    <w:rsid w:val="00E65132"/>
    <w:rsid w:val="00E65A26"/>
    <w:rsid w:val="00E6642B"/>
    <w:rsid w:val="00E67081"/>
    <w:rsid w:val="00E6798C"/>
    <w:rsid w:val="00E679C2"/>
    <w:rsid w:val="00E67B3A"/>
    <w:rsid w:val="00E705AA"/>
    <w:rsid w:val="00E71552"/>
    <w:rsid w:val="00E71CFB"/>
    <w:rsid w:val="00E7290D"/>
    <w:rsid w:val="00E74574"/>
    <w:rsid w:val="00E74FC4"/>
    <w:rsid w:val="00E75868"/>
    <w:rsid w:val="00E76087"/>
    <w:rsid w:val="00E765C6"/>
    <w:rsid w:val="00E76B5B"/>
    <w:rsid w:val="00E7782B"/>
    <w:rsid w:val="00E77EE2"/>
    <w:rsid w:val="00E8389D"/>
    <w:rsid w:val="00E83B0D"/>
    <w:rsid w:val="00E8401B"/>
    <w:rsid w:val="00E84CB3"/>
    <w:rsid w:val="00E853D8"/>
    <w:rsid w:val="00E86D38"/>
    <w:rsid w:val="00E8702A"/>
    <w:rsid w:val="00E872FF"/>
    <w:rsid w:val="00E9029B"/>
    <w:rsid w:val="00E903AC"/>
    <w:rsid w:val="00E90B65"/>
    <w:rsid w:val="00E91072"/>
    <w:rsid w:val="00E91209"/>
    <w:rsid w:val="00E93950"/>
    <w:rsid w:val="00E93DCB"/>
    <w:rsid w:val="00E93FCA"/>
    <w:rsid w:val="00E94166"/>
    <w:rsid w:val="00E9461D"/>
    <w:rsid w:val="00E972DB"/>
    <w:rsid w:val="00E975A5"/>
    <w:rsid w:val="00EA0867"/>
    <w:rsid w:val="00EA0B15"/>
    <w:rsid w:val="00EA1D81"/>
    <w:rsid w:val="00EA4080"/>
    <w:rsid w:val="00EA41E6"/>
    <w:rsid w:val="00EA4596"/>
    <w:rsid w:val="00EA4D8A"/>
    <w:rsid w:val="00EA5B9E"/>
    <w:rsid w:val="00EA5EC8"/>
    <w:rsid w:val="00EA73EA"/>
    <w:rsid w:val="00EB01F5"/>
    <w:rsid w:val="00EB071A"/>
    <w:rsid w:val="00EB0C71"/>
    <w:rsid w:val="00EB10DB"/>
    <w:rsid w:val="00EB2C72"/>
    <w:rsid w:val="00EB32A0"/>
    <w:rsid w:val="00EB4511"/>
    <w:rsid w:val="00EB5314"/>
    <w:rsid w:val="00EB5B38"/>
    <w:rsid w:val="00EB5DF4"/>
    <w:rsid w:val="00EB6E59"/>
    <w:rsid w:val="00EB77E4"/>
    <w:rsid w:val="00EB781A"/>
    <w:rsid w:val="00EC1C99"/>
    <w:rsid w:val="00EC23C3"/>
    <w:rsid w:val="00EC24FE"/>
    <w:rsid w:val="00EC2699"/>
    <w:rsid w:val="00EC2D17"/>
    <w:rsid w:val="00EC3B82"/>
    <w:rsid w:val="00EC4A82"/>
    <w:rsid w:val="00EC4CDD"/>
    <w:rsid w:val="00EC5E1A"/>
    <w:rsid w:val="00EC5FDF"/>
    <w:rsid w:val="00EC78DB"/>
    <w:rsid w:val="00ED0B82"/>
    <w:rsid w:val="00ED427E"/>
    <w:rsid w:val="00ED4687"/>
    <w:rsid w:val="00ED54D8"/>
    <w:rsid w:val="00ED6338"/>
    <w:rsid w:val="00ED695E"/>
    <w:rsid w:val="00ED6A53"/>
    <w:rsid w:val="00EE084B"/>
    <w:rsid w:val="00EE15B6"/>
    <w:rsid w:val="00EE168B"/>
    <w:rsid w:val="00EE171D"/>
    <w:rsid w:val="00EE2586"/>
    <w:rsid w:val="00EE3C0B"/>
    <w:rsid w:val="00EE64A9"/>
    <w:rsid w:val="00EE759E"/>
    <w:rsid w:val="00EF0BBE"/>
    <w:rsid w:val="00EF0C9D"/>
    <w:rsid w:val="00EF1DBD"/>
    <w:rsid w:val="00EF1DC1"/>
    <w:rsid w:val="00EF1F53"/>
    <w:rsid w:val="00EF2065"/>
    <w:rsid w:val="00EF30F8"/>
    <w:rsid w:val="00EF3197"/>
    <w:rsid w:val="00EF34C7"/>
    <w:rsid w:val="00EF3BDE"/>
    <w:rsid w:val="00EF50AF"/>
    <w:rsid w:val="00EF5EA2"/>
    <w:rsid w:val="00EF61B9"/>
    <w:rsid w:val="00F01739"/>
    <w:rsid w:val="00F017E8"/>
    <w:rsid w:val="00F01CCA"/>
    <w:rsid w:val="00F0246F"/>
    <w:rsid w:val="00F02496"/>
    <w:rsid w:val="00F024C7"/>
    <w:rsid w:val="00F0278E"/>
    <w:rsid w:val="00F02886"/>
    <w:rsid w:val="00F030F9"/>
    <w:rsid w:val="00F036F5"/>
    <w:rsid w:val="00F03D15"/>
    <w:rsid w:val="00F041A9"/>
    <w:rsid w:val="00F04371"/>
    <w:rsid w:val="00F06BFC"/>
    <w:rsid w:val="00F07A43"/>
    <w:rsid w:val="00F07C2F"/>
    <w:rsid w:val="00F1065D"/>
    <w:rsid w:val="00F11E03"/>
    <w:rsid w:val="00F11FFE"/>
    <w:rsid w:val="00F14582"/>
    <w:rsid w:val="00F14A9C"/>
    <w:rsid w:val="00F15143"/>
    <w:rsid w:val="00F15163"/>
    <w:rsid w:val="00F16789"/>
    <w:rsid w:val="00F16874"/>
    <w:rsid w:val="00F16E17"/>
    <w:rsid w:val="00F201A3"/>
    <w:rsid w:val="00F2055F"/>
    <w:rsid w:val="00F2085D"/>
    <w:rsid w:val="00F21354"/>
    <w:rsid w:val="00F2467F"/>
    <w:rsid w:val="00F24F1F"/>
    <w:rsid w:val="00F257E1"/>
    <w:rsid w:val="00F25842"/>
    <w:rsid w:val="00F30CAA"/>
    <w:rsid w:val="00F311CE"/>
    <w:rsid w:val="00F319D2"/>
    <w:rsid w:val="00F31ADA"/>
    <w:rsid w:val="00F320FA"/>
    <w:rsid w:val="00F3425C"/>
    <w:rsid w:val="00F343F8"/>
    <w:rsid w:val="00F3698D"/>
    <w:rsid w:val="00F36EAE"/>
    <w:rsid w:val="00F40BBC"/>
    <w:rsid w:val="00F422F9"/>
    <w:rsid w:val="00F425D3"/>
    <w:rsid w:val="00F42895"/>
    <w:rsid w:val="00F431D6"/>
    <w:rsid w:val="00F43F66"/>
    <w:rsid w:val="00F44189"/>
    <w:rsid w:val="00F44493"/>
    <w:rsid w:val="00F449D4"/>
    <w:rsid w:val="00F44C3B"/>
    <w:rsid w:val="00F453A6"/>
    <w:rsid w:val="00F459E0"/>
    <w:rsid w:val="00F47673"/>
    <w:rsid w:val="00F50E6F"/>
    <w:rsid w:val="00F524AC"/>
    <w:rsid w:val="00F52D97"/>
    <w:rsid w:val="00F532B0"/>
    <w:rsid w:val="00F5378B"/>
    <w:rsid w:val="00F5392A"/>
    <w:rsid w:val="00F53F88"/>
    <w:rsid w:val="00F55693"/>
    <w:rsid w:val="00F55876"/>
    <w:rsid w:val="00F55A2A"/>
    <w:rsid w:val="00F55AF4"/>
    <w:rsid w:val="00F56889"/>
    <w:rsid w:val="00F572EE"/>
    <w:rsid w:val="00F574D7"/>
    <w:rsid w:val="00F60DA5"/>
    <w:rsid w:val="00F617EC"/>
    <w:rsid w:val="00F61CCA"/>
    <w:rsid w:val="00F63A85"/>
    <w:rsid w:val="00F63BD1"/>
    <w:rsid w:val="00F63F37"/>
    <w:rsid w:val="00F640D1"/>
    <w:rsid w:val="00F6425E"/>
    <w:rsid w:val="00F64D76"/>
    <w:rsid w:val="00F64DB0"/>
    <w:rsid w:val="00F65C94"/>
    <w:rsid w:val="00F664A1"/>
    <w:rsid w:val="00F66BEF"/>
    <w:rsid w:val="00F671C8"/>
    <w:rsid w:val="00F677C3"/>
    <w:rsid w:val="00F70D68"/>
    <w:rsid w:val="00F7208E"/>
    <w:rsid w:val="00F73769"/>
    <w:rsid w:val="00F73E16"/>
    <w:rsid w:val="00F7406A"/>
    <w:rsid w:val="00F742C5"/>
    <w:rsid w:val="00F748CC"/>
    <w:rsid w:val="00F7516F"/>
    <w:rsid w:val="00F75376"/>
    <w:rsid w:val="00F77EA9"/>
    <w:rsid w:val="00F81049"/>
    <w:rsid w:val="00F8263F"/>
    <w:rsid w:val="00F82BA7"/>
    <w:rsid w:val="00F83542"/>
    <w:rsid w:val="00F838EA"/>
    <w:rsid w:val="00F83CC4"/>
    <w:rsid w:val="00F840A3"/>
    <w:rsid w:val="00F842EE"/>
    <w:rsid w:val="00F84976"/>
    <w:rsid w:val="00F8510D"/>
    <w:rsid w:val="00F85844"/>
    <w:rsid w:val="00F85B23"/>
    <w:rsid w:val="00F86777"/>
    <w:rsid w:val="00F86A98"/>
    <w:rsid w:val="00F86B50"/>
    <w:rsid w:val="00F91703"/>
    <w:rsid w:val="00F91F29"/>
    <w:rsid w:val="00F930A3"/>
    <w:rsid w:val="00F93EBD"/>
    <w:rsid w:val="00F94249"/>
    <w:rsid w:val="00F94A24"/>
    <w:rsid w:val="00F94D26"/>
    <w:rsid w:val="00F95642"/>
    <w:rsid w:val="00F96318"/>
    <w:rsid w:val="00F964DC"/>
    <w:rsid w:val="00FA059B"/>
    <w:rsid w:val="00FA0BC1"/>
    <w:rsid w:val="00FA112C"/>
    <w:rsid w:val="00FA14FA"/>
    <w:rsid w:val="00FA2708"/>
    <w:rsid w:val="00FA372B"/>
    <w:rsid w:val="00FA3B0E"/>
    <w:rsid w:val="00FA4495"/>
    <w:rsid w:val="00FA4905"/>
    <w:rsid w:val="00FA55CB"/>
    <w:rsid w:val="00FA57E7"/>
    <w:rsid w:val="00FA5EF8"/>
    <w:rsid w:val="00FA68E2"/>
    <w:rsid w:val="00FA79BF"/>
    <w:rsid w:val="00FA7A48"/>
    <w:rsid w:val="00FB0568"/>
    <w:rsid w:val="00FB0C8B"/>
    <w:rsid w:val="00FB21C0"/>
    <w:rsid w:val="00FB29C1"/>
    <w:rsid w:val="00FB2D9A"/>
    <w:rsid w:val="00FB3BA6"/>
    <w:rsid w:val="00FB5016"/>
    <w:rsid w:val="00FB651C"/>
    <w:rsid w:val="00FB6CD5"/>
    <w:rsid w:val="00FB7D33"/>
    <w:rsid w:val="00FC06E0"/>
    <w:rsid w:val="00FC0B1C"/>
    <w:rsid w:val="00FC26A9"/>
    <w:rsid w:val="00FC3D26"/>
    <w:rsid w:val="00FC3D8A"/>
    <w:rsid w:val="00FC430A"/>
    <w:rsid w:val="00FC476B"/>
    <w:rsid w:val="00FC49FB"/>
    <w:rsid w:val="00FC5B54"/>
    <w:rsid w:val="00FC5D07"/>
    <w:rsid w:val="00FC68CB"/>
    <w:rsid w:val="00FC68F9"/>
    <w:rsid w:val="00FD0B36"/>
    <w:rsid w:val="00FD1C17"/>
    <w:rsid w:val="00FD1E89"/>
    <w:rsid w:val="00FD1F71"/>
    <w:rsid w:val="00FD235C"/>
    <w:rsid w:val="00FD24BA"/>
    <w:rsid w:val="00FD391D"/>
    <w:rsid w:val="00FD49BD"/>
    <w:rsid w:val="00FD4D8F"/>
    <w:rsid w:val="00FD51BC"/>
    <w:rsid w:val="00FD6792"/>
    <w:rsid w:val="00FD67FA"/>
    <w:rsid w:val="00FD6B30"/>
    <w:rsid w:val="00FD6F2A"/>
    <w:rsid w:val="00FE3CC1"/>
    <w:rsid w:val="00FE464D"/>
    <w:rsid w:val="00FE4DC5"/>
    <w:rsid w:val="00FE55A2"/>
    <w:rsid w:val="00FE69DE"/>
    <w:rsid w:val="00FE7AC8"/>
    <w:rsid w:val="00FE7C92"/>
    <w:rsid w:val="00FF029B"/>
    <w:rsid w:val="00FF02AC"/>
    <w:rsid w:val="00FF0644"/>
    <w:rsid w:val="00FF064B"/>
    <w:rsid w:val="00FF067A"/>
    <w:rsid w:val="00FF091D"/>
    <w:rsid w:val="00FF11C5"/>
    <w:rsid w:val="00FF21DD"/>
    <w:rsid w:val="00FF2DF6"/>
    <w:rsid w:val="00FF427D"/>
    <w:rsid w:val="00FF4832"/>
    <w:rsid w:val="00FF4FFF"/>
    <w:rsid w:val="00FF529C"/>
    <w:rsid w:val="00FF6B56"/>
    <w:rsid w:val="00FF6FA2"/>
    <w:rsid w:val="00FF73FA"/>
    <w:rsid w:val="00FF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docId w15:val="{D558675B-FC6A-4BF5-A8D1-703900B6A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B3CA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425D3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ae">
    <w:name w:val="字元 字元 字元"/>
    <w:basedOn w:val="a"/>
    <w:semiHidden/>
    <w:rsid w:val="00A327DC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D54C2F"/>
    <w:pPr>
      <w:tabs>
        <w:tab w:val="right" w:leader="hyphen" w:pos="8505"/>
      </w:tabs>
      <w:ind w:leftChars="0" w:left="486" w:rightChars="200" w:right="566" w:hangingChars="200" w:hanging="486"/>
    </w:pPr>
    <w:rPr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5">
    <w:name w:val="(一)(二)(三) 字元"/>
    <w:link w:val="a4"/>
    <w:rsid w:val="00A327D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A327D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">
    <w:name w:val="Hyperlink"/>
    <w:uiPriority w:val="99"/>
    <w:rsid w:val="003145EB"/>
    <w:rPr>
      <w:color w:val="0000FF"/>
      <w:u w:val="single"/>
    </w:rPr>
  </w:style>
  <w:style w:type="character" w:customStyle="1" w:styleId="143">
    <w:name w:val="表格內文(14行高) 字元"/>
    <w:link w:val="142"/>
    <w:rsid w:val="00876FE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0">
    <w:name w:val="footer"/>
    <w:basedOn w:val="a"/>
    <w:link w:val="af1"/>
    <w:uiPriority w:val="99"/>
    <w:rsid w:val="007F05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2">
    <w:name w:val="page number"/>
    <w:basedOn w:val="a0"/>
    <w:rsid w:val="007F0598"/>
  </w:style>
  <w:style w:type="table" w:styleId="af3">
    <w:name w:val="Table Grid"/>
    <w:basedOn w:val="a1"/>
    <w:rsid w:val="001733C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header"/>
    <w:basedOn w:val="a"/>
    <w:link w:val="af5"/>
    <w:rsid w:val="00C36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6">
    <w:name w:val="footnote text"/>
    <w:basedOn w:val="a"/>
    <w:link w:val="af7"/>
    <w:uiPriority w:val="99"/>
    <w:semiHidden/>
    <w:unhideWhenUsed/>
    <w:rsid w:val="00C80BB7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semiHidden/>
    <w:rsid w:val="00C80BB7"/>
    <w:rPr>
      <w:rFonts w:ascii="標楷體" w:eastAsia="標楷體"/>
      <w:snapToGrid w:val="0"/>
      <w:kern w:val="2"/>
    </w:rPr>
  </w:style>
  <w:style w:type="character" w:styleId="af8">
    <w:name w:val="footnote reference"/>
    <w:uiPriority w:val="99"/>
    <w:unhideWhenUsed/>
    <w:rsid w:val="00C80BB7"/>
    <w:rPr>
      <w:vertAlign w:val="superscript"/>
    </w:rPr>
  </w:style>
  <w:style w:type="character" w:customStyle="1" w:styleId="1410">
    <w:name w:val="表格內文(14行高) 字元1"/>
    <w:rsid w:val="008D710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5">
    <w:name w:val="表格內文(14行高) 字元 字元"/>
    <w:rsid w:val="008D710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HTML">
    <w:name w:val="HTML Preformatted"/>
    <w:basedOn w:val="a"/>
    <w:link w:val="HTML0"/>
    <w:uiPriority w:val="99"/>
    <w:unhideWhenUsed/>
    <w:rsid w:val="0037354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373548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141">
    <w:name w:val="第二層(14號字) 字元1"/>
    <w:link w:val="14"/>
    <w:locked/>
    <w:rsid w:val="004A3943"/>
    <w:rPr>
      <w:rFonts w:ascii="標楷體" w:eastAsia="標楷體"/>
      <w:b/>
      <w:snapToGrid w:val="0"/>
      <w:kern w:val="2"/>
      <w:sz w:val="28"/>
    </w:rPr>
  </w:style>
  <w:style w:type="character" w:customStyle="1" w:styleId="21">
    <w:name w:val="(一)下內文縮2 字元"/>
    <w:link w:val="2"/>
    <w:locked/>
    <w:rsid w:val="004A3943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AA70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AA70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0">
    <w:name w:val="表格內文(20行高) 字元"/>
    <w:link w:val="20"/>
    <w:locked/>
    <w:rsid w:val="008235BF"/>
    <w:rPr>
      <w:rFonts w:ascii="標楷體" w:eastAsia="標楷體"/>
      <w:snapToGrid w:val="0"/>
      <w:kern w:val="2"/>
      <w:sz w:val="24"/>
      <w:szCs w:val="28"/>
    </w:rPr>
  </w:style>
  <w:style w:type="paragraph" w:customStyle="1" w:styleId="af9">
    <w:name w:val="報告名稱 字元"/>
    <w:basedOn w:val="a"/>
    <w:link w:val="afa"/>
    <w:rsid w:val="008235BF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a">
    <w:name w:val="報告名稱 字元 字元"/>
    <w:link w:val="af9"/>
    <w:rsid w:val="008235BF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0">
    <w:name w:val="標題 1 字元"/>
    <w:link w:val="1"/>
    <w:uiPriority w:val="9"/>
    <w:rsid w:val="00F425D3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fb">
    <w:name w:val="Balloon Text"/>
    <w:basedOn w:val="a"/>
    <w:link w:val="afc"/>
    <w:uiPriority w:val="99"/>
    <w:semiHidden/>
    <w:unhideWhenUsed/>
    <w:rsid w:val="00CE5EE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c">
    <w:name w:val="註解方塊文字 字元"/>
    <w:link w:val="afb"/>
    <w:uiPriority w:val="99"/>
    <w:semiHidden/>
    <w:rsid w:val="00CE5EE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3">
    <w:name w:val="字元 字元2 字元 字元 字元"/>
    <w:basedOn w:val="a"/>
    <w:semiHidden/>
    <w:rsid w:val="007E6B2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1">
    <w:name w:val="頁尾 字元"/>
    <w:link w:val="af0"/>
    <w:uiPriority w:val="99"/>
    <w:rsid w:val="0050767E"/>
    <w:rPr>
      <w:rFonts w:ascii="標楷體" w:eastAsia="標楷體"/>
      <w:snapToGrid w:val="0"/>
      <w:kern w:val="2"/>
    </w:rPr>
  </w:style>
  <w:style w:type="character" w:customStyle="1" w:styleId="af5">
    <w:name w:val="頁首 字元"/>
    <w:link w:val="af4"/>
    <w:rsid w:val="00BB691A"/>
    <w:rPr>
      <w:rFonts w:ascii="標楷體" w:eastAsia="標楷體"/>
      <w:snapToGrid w:val="0"/>
      <w:kern w:val="2"/>
    </w:rPr>
  </w:style>
  <w:style w:type="paragraph" w:customStyle="1" w:styleId="afd">
    <w:name w:val="字元 字元 字元"/>
    <w:basedOn w:val="a"/>
    <w:semiHidden/>
    <w:rsid w:val="00BB691A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50">
    <w:name w:val="字元 字元5"/>
    <w:basedOn w:val="a"/>
    <w:semiHidden/>
    <w:rsid w:val="00BB691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">
    <w:name w:val="字元 字元2 字元 字元 字元"/>
    <w:basedOn w:val="a"/>
    <w:semiHidden/>
    <w:rsid w:val="00BB691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e">
    <w:name w:val="Emphasis"/>
    <w:uiPriority w:val="20"/>
    <w:qFormat/>
    <w:rsid w:val="00BB691A"/>
    <w:rPr>
      <w:i/>
      <w:iCs/>
    </w:rPr>
  </w:style>
  <w:style w:type="paragraph" w:customStyle="1" w:styleId="Default">
    <w:name w:val="Default"/>
    <w:rsid w:val="00BB691A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Logo">
    <w:name w:val="Logo"/>
    <w:basedOn w:val="a"/>
    <w:rsid w:val="00BB691A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customStyle="1" w:styleId="aff">
    <w:name w:val="註腳"/>
    <w:basedOn w:val="142"/>
    <w:qFormat/>
    <w:rsid w:val="00BB691A"/>
    <w:pPr>
      <w:ind w:left="224" w:hangingChars="92" w:hanging="224"/>
    </w:pPr>
  </w:style>
  <w:style w:type="character" w:styleId="aff0">
    <w:name w:val="FollowedHyperlink"/>
    <w:uiPriority w:val="99"/>
    <w:semiHidden/>
    <w:unhideWhenUsed/>
    <w:rsid w:val="00BB691A"/>
    <w:rPr>
      <w:color w:val="954F72"/>
      <w:u w:val="single"/>
    </w:rPr>
  </w:style>
  <w:style w:type="paragraph" w:styleId="Web">
    <w:name w:val="Normal (Web)"/>
    <w:basedOn w:val="a"/>
    <w:uiPriority w:val="99"/>
    <w:semiHidden/>
    <w:unhideWhenUsed/>
    <w:rsid w:val="0057474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463A50"/>
    <w:pPr>
      <w:wordWrap w:val="0"/>
      <w:ind w:leftChars="-15" w:left="153" w:hangingChars="80" w:hanging="195"/>
      <w:jc w:val="both"/>
    </w:pPr>
    <w:rPr>
      <w:rFonts w:ascii="華康中黑體" w:eastAsia="華康中黑體" w:hAnsi="Calibri" w:cs="Calibri"/>
    </w:rPr>
  </w:style>
  <w:style w:type="character" w:customStyle="1" w:styleId="ac">
    <w:name w:val="姓名及分機 字元"/>
    <w:link w:val="ab"/>
    <w:rsid w:val="004345F8"/>
    <w:rPr>
      <w:rFonts w:ascii="標楷體" w:eastAsia="標楷體"/>
      <w:snapToGrid w:val="0"/>
      <w:kern w:val="2"/>
      <w:sz w:val="24"/>
      <w:szCs w:val="28"/>
    </w:rPr>
  </w:style>
  <w:style w:type="character" w:customStyle="1" w:styleId="25">
    <w:name w:val="(一)(二)(三) 字元2"/>
    <w:rsid w:val="00014129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01">
    <w:name w:val="表格內文(20行高) 字元1"/>
    <w:rsid w:val="00CB4C66"/>
    <w:rPr>
      <w:rFonts w:ascii="標楷體" w:eastAsia="標楷體"/>
      <w:snapToGrid w:val="0"/>
      <w:kern w:val="2"/>
      <w:sz w:val="24"/>
      <w:szCs w:val="28"/>
    </w:rPr>
  </w:style>
  <w:style w:type="paragraph" w:styleId="aff1">
    <w:name w:val="Body Text"/>
    <w:basedOn w:val="a"/>
    <w:link w:val="aff2"/>
    <w:rsid w:val="001B1994"/>
    <w:pPr>
      <w:spacing w:after="120"/>
    </w:pPr>
  </w:style>
  <w:style w:type="character" w:customStyle="1" w:styleId="aff2">
    <w:name w:val="本文 字元"/>
    <w:link w:val="aff1"/>
    <w:rsid w:val="001B1994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03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86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3151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7211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61824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61ADEB"/>
                        <w:left w:val="single" w:sz="6" w:space="0" w:color="61ADEB"/>
                        <w:bottom w:val="single" w:sz="6" w:space="0" w:color="61ADEB"/>
                        <w:right w:val="single" w:sz="6" w:space="0" w:color="61ADEB"/>
                      </w:divBdr>
                      <w:divsChild>
                        <w:div w:id="1968118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3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54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323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09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4444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31532;&#19968;&#20491;&#20154;\&#26700;&#38754;\&#38928;&#31639;&#31684;&#26412;970520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5F999-197D-42FE-8759-C1071763D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252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1686</CharactersWithSpaces>
  <SharedDoc>false</SharedDoc>
  <HLinks>
    <vt:vector size="30" baseType="variant">
      <vt:variant>
        <vt:i4>1835058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_Toc195717729</vt:lpwstr>
      </vt:variant>
      <vt:variant>
        <vt:i4>1835058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_Toc195717728</vt:lpwstr>
      </vt:variant>
      <vt:variant>
        <vt:i4>1835058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_Toc195717727</vt:lpwstr>
      </vt:variant>
      <vt:variant>
        <vt:i4>1835058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_Toc195717726</vt:lpwstr>
      </vt:variant>
      <vt:variant>
        <vt:i4>1835058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_Toc195717725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醫療財團法人病理發展基金會100年度預算評估報告 頁次</dc:title>
  <dc:subject/>
  <dc:creator>第一個人</dc:creator>
  <cp:keywords/>
  <cp:lastModifiedBy>Administrator</cp:lastModifiedBy>
  <cp:revision>2</cp:revision>
  <cp:lastPrinted>2025-04-23T03:25:00Z</cp:lastPrinted>
  <dcterms:created xsi:type="dcterms:W3CDTF">2025-04-24T06:25:00Z</dcterms:created>
  <dcterms:modified xsi:type="dcterms:W3CDTF">2025-04-24T06:25:00Z</dcterms:modified>
</cp:coreProperties>
</file>