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ECB" w:rsidRPr="004266F8" w:rsidRDefault="00316C7A" w:rsidP="00D71ECB">
      <w:pPr>
        <w:pStyle w:val="ac"/>
        <w:rPr>
          <w:rFonts w:hAnsi="標楷體"/>
        </w:rPr>
      </w:pPr>
      <w:bookmarkStart w:id="0" w:name="_GoBack"/>
      <w:bookmarkEnd w:id="0"/>
      <w:r w:rsidRPr="004266F8">
        <w:rPr>
          <w:rFonts w:hAnsi="標楷體" w:hint="eastAsia"/>
          <w:szCs w:val="36"/>
        </w:rPr>
        <w:t>財團法人中興工程顧問社</w:t>
      </w:r>
      <w:r w:rsidR="005A1DCB" w:rsidRPr="004266F8">
        <w:rPr>
          <w:rFonts w:hAnsi="標楷體" w:hint="eastAsia"/>
        </w:rPr>
        <w:t>114</w:t>
      </w:r>
      <w:r w:rsidR="00D71ECB" w:rsidRPr="004266F8">
        <w:rPr>
          <w:rFonts w:hAnsi="標楷體" w:hint="eastAsia"/>
        </w:rPr>
        <w:t>年度預算評估報告</w:t>
      </w:r>
    </w:p>
    <w:p w:rsidR="00316C7A" w:rsidRPr="004266F8" w:rsidRDefault="00316C7A" w:rsidP="0074218D">
      <w:pPr>
        <w:ind w:leftChars="0" w:left="0" w:firstLine="567"/>
        <w:rPr>
          <w:rFonts w:hAnsi="標楷體"/>
        </w:rPr>
      </w:pPr>
      <w:bookmarkStart w:id="1" w:name="_Toc342051467"/>
      <w:r w:rsidRPr="004266F8">
        <w:rPr>
          <w:rFonts w:hAnsi="標楷體" w:hint="eastAsia"/>
        </w:rPr>
        <w:t>為配合國家經濟發展，提高國內工程技術水準，經濟部59年捐助成立財團法人中興工程顧問社</w:t>
      </w:r>
      <w:r w:rsidR="003252B2" w:rsidRPr="004266F8">
        <w:rPr>
          <w:rFonts w:hAnsi="標楷體" w:hint="eastAsia"/>
        </w:rPr>
        <w:t>(</w:t>
      </w:r>
      <w:r w:rsidRPr="004266F8">
        <w:rPr>
          <w:rFonts w:hAnsi="標楷體" w:hint="eastAsia"/>
        </w:rPr>
        <w:t>以下簡稱中興社</w:t>
      </w:r>
      <w:r w:rsidR="003252B2" w:rsidRPr="004266F8">
        <w:rPr>
          <w:rFonts w:hAnsi="標楷體" w:hint="eastAsia"/>
        </w:rPr>
        <w:t>)</w:t>
      </w:r>
      <w:r w:rsidRPr="004266F8">
        <w:rPr>
          <w:rFonts w:hAnsi="標楷體" w:hint="eastAsia"/>
        </w:rPr>
        <w:t>。中興社成立之初係屬辦理水利、電力及其他土木工程為主之工程技術顧問機構，嗣於83年轉投資設立中興工程顧問股份有限公司</w:t>
      </w:r>
      <w:r w:rsidR="00625550" w:rsidRPr="004266F8">
        <w:rPr>
          <w:rFonts w:hAnsi="標楷體" w:hint="eastAsia"/>
        </w:rPr>
        <w:t>承接工程服務業務</w:t>
      </w:r>
      <w:r w:rsidRPr="004266F8">
        <w:rPr>
          <w:rFonts w:hAnsi="標楷體" w:hint="eastAsia"/>
        </w:rPr>
        <w:t>，</w:t>
      </w:r>
      <w:r w:rsidR="00A155DB" w:rsidRPr="004266F8">
        <w:rPr>
          <w:rFonts w:hAnsi="標楷體" w:hint="eastAsia"/>
        </w:rPr>
        <w:t>中興社</w:t>
      </w:r>
      <w:r w:rsidRPr="004266F8">
        <w:rPr>
          <w:rFonts w:hAnsi="標楷體" w:hint="eastAsia"/>
        </w:rPr>
        <w:t>轉型為以工程技術研發、人才培訓及技術服務為主業</w:t>
      </w:r>
      <w:r w:rsidR="003252B2" w:rsidRPr="004266F8">
        <w:rPr>
          <w:rFonts w:hAnsi="標楷體" w:hint="eastAsia"/>
        </w:rPr>
        <w:t>(</w:t>
      </w:r>
      <w:r w:rsidR="005644C3" w:rsidRPr="004266F8">
        <w:rPr>
          <w:rFonts w:hAnsi="標楷體" w:hint="eastAsia"/>
        </w:rPr>
        <w:t>不再</w:t>
      </w:r>
      <w:r w:rsidR="005644C3" w:rsidRPr="004266F8">
        <w:rPr>
          <w:rFonts w:hAnsi="標楷體" w:hint="eastAsia"/>
          <w:lang w:eastAsia="zh-HK"/>
        </w:rPr>
        <w:t>辦理</w:t>
      </w:r>
      <w:r w:rsidRPr="004266F8">
        <w:rPr>
          <w:rFonts w:hAnsi="標楷體" w:hint="eastAsia"/>
        </w:rPr>
        <w:t>規劃、設計與監造等業務</w:t>
      </w:r>
      <w:r w:rsidR="003252B2" w:rsidRPr="004266F8">
        <w:rPr>
          <w:rFonts w:hAnsi="標楷體" w:hint="eastAsia"/>
        </w:rPr>
        <w:t>)</w:t>
      </w:r>
      <w:r w:rsidRPr="004266F8">
        <w:rPr>
          <w:rFonts w:hAnsi="標楷體" w:hint="eastAsia"/>
        </w:rPr>
        <w:t>之機構。</w:t>
      </w:r>
    </w:p>
    <w:p w:rsidR="00316C7A" w:rsidRPr="004266F8" w:rsidRDefault="00316C7A" w:rsidP="008C3AE2">
      <w:pPr>
        <w:ind w:leftChars="0" w:left="0" w:firstLine="567"/>
        <w:rPr>
          <w:rFonts w:hAnsi="標楷體"/>
        </w:rPr>
      </w:pPr>
      <w:r w:rsidRPr="004266F8">
        <w:rPr>
          <w:rFonts w:hAnsi="標楷體" w:hint="eastAsia"/>
        </w:rPr>
        <w:t>中興社</w:t>
      </w:r>
      <w:r w:rsidR="005A1DCB" w:rsidRPr="004266F8">
        <w:rPr>
          <w:rFonts w:hAnsi="標楷體" w:hint="eastAsia"/>
        </w:rPr>
        <w:t>114</w:t>
      </w:r>
      <w:r w:rsidRPr="004266F8">
        <w:rPr>
          <w:rFonts w:hAnsi="標楷體" w:hint="eastAsia"/>
        </w:rPr>
        <w:t>年度預算案編列收入</w:t>
      </w:r>
      <w:r w:rsidR="00EF7597" w:rsidRPr="004266F8">
        <w:rPr>
          <w:rFonts w:hAnsi="標楷體" w:hint="eastAsia"/>
        </w:rPr>
        <w:t>9</w:t>
      </w:r>
      <w:r w:rsidRPr="004266F8">
        <w:rPr>
          <w:rFonts w:hAnsi="標楷體" w:hint="eastAsia"/>
        </w:rPr>
        <w:t>億</w:t>
      </w:r>
      <w:r w:rsidR="00EF7597" w:rsidRPr="004266F8">
        <w:rPr>
          <w:rFonts w:hAnsi="標楷體" w:hint="eastAsia"/>
        </w:rPr>
        <w:t>2</w:t>
      </w:r>
      <w:r w:rsidR="005B7213" w:rsidRPr="004266F8">
        <w:rPr>
          <w:rFonts w:hAnsi="標楷體" w:hint="eastAsia"/>
        </w:rPr>
        <w:t>,</w:t>
      </w:r>
      <w:r w:rsidR="006E6F65" w:rsidRPr="004266F8">
        <w:rPr>
          <w:rFonts w:hAnsi="標楷體" w:hint="eastAsia"/>
        </w:rPr>
        <w:t>6</w:t>
      </w:r>
      <w:r w:rsidR="00EF7597" w:rsidRPr="004266F8">
        <w:rPr>
          <w:rFonts w:hAnsi="標楷體" w:hint="eastAsia"/>
        </w:rPr>
        <w:t>01</w:t>
      </w:r>
      <w:r w:rsidRPr="004266F8">
        <w:rPr>
          <w:rFonts w:hAnsi="標楷體" w:hint="eastAsia"/>
        </w:rPr>
        <w:t>萬</w:t>
      </w:r>
      <w:r w:rsidR="006E6F65" w:rsidRPr="004266F8">
        <w:rPr>
          <w:rFonts w:hAnsi="標楷體" w:hint="eastAsia"/>
        </w:rPr>
        <w:t>3</w:t>
      </w:r>
      <w:r w:rsidR="0090047D" w:rsidRPr="004266F8">
        <w:rPr>
          <w:rFonts w:hAnsi="標楷體" w:hint="eastAsia"/>
          <w:lang w:eastAsia="zh-HK"/>
        </w:rPr>
        <w:t>千</w:t>
      </w:r>
      <w:r w:rsidRPr="004266F8">
        <w:rPr>
          <w:rFonts w:hAnsi="標楷體" w:hint="eastAsia"/>
        </w:rPr>
        <w:t>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年度預算</w:t>
      </w:r>
      <w:r w:rsidR="008D698C" w:rsidRPr="004266F8">
        <w:rPr>
          <w:rFonts w:hAnsi="標楷體" w:hint="eastAsia"/>
        </w:rPr>
        <w:t>數</w:t>
      </w:r>
      <w:r w:rsidR="00C838EF" w:rsidRPr="004266F8">
        <w:rPr>
          <w:rFonts w:hAnsi="標楷體" w:hint="eastAsia"/>
          <w:lang w:eastAsia="zh-HK"/>
        </w:rPr>
        <w:t>增加</w:t>
      </w:r>
      <w:r w:rsidR="00EF7597" w:rsidRPr="004266F8">
        <w:rPr>
          <w:rFonts w:hAnsi="標楷體" w:hint="eastAsia"/>
        </w:rPr>
        <w:t>3</w:t>
      </w:r>
      <w:r w:rsidR="005B7213" w:rsidRPr="004266F8">
        <w:rPr>
          <w:rFonts w:hAnsi="標楷體" w:hint="eastAsia"/>
        </w:rPr>
        <w:t>,</w:t>
      </w:r>
      <w:r w:rsidR="00EF7597" w:rsidRPr="004266F8">
        <w:rPr>
          <w:rFonts w:hAnsi="標楷體" w:hint="eastAsia"/>
        </w:rPr>
        <w:t>955</w:t>
      </w:r>
      <w:r w:rsidR="00C838EF" w:rsidRPr="004266F8">
        <w:rPr>
          <w:rFonts w:hAnsi="標楷體" w:hint="eastAsia"/>
          <w:lang w:eastAsia="zh-HK"/>
        </w:rPr>
        <w:t>萬</w:t>
      </w:r>
      <w:r w:rsidR="00BC631F" w:rsidRPr="004266F8">
        <w:rPr>
          <w:rFonts w:hAnsi="標楷體" w:hint="eastAsia"/>
        </w:rPr>
        <w:t>元(</w:t>
      </w:r>
      <w:r w:rsidR="009F561A" w:rsidRPr="004266F8">
        <w:rPr>
          <w:rFonts w:hAnsi="標楷體" w:hint="eastAsia"/>
        </w:rPr>
        <w:t>增幅</w:t>
      </w:r>
      <w:r w:rsidR="00EF7597" w:rsidRPr="004266F8">
        <w:rPr>
          <w:rFonts w:hAnsi="標楷體" w:hint="eastAsia"/>
        </w:rPr>
        <w:t>4</w:t>
      </w:r>
      <w:r w:rsidR="005B7213" w:rsidRPr="004266F8">
        <w:rPr>
          <w:rFonts w:hAnsi="標楷體" w:hint="eastAsia"/>
        </w:rPr>
        <w:t>.</w:t>
      </w:r>
      <w:r w:rsidR="00EF7597" w:rsidRPr="004266F8">
        <w:rPr>
          <w:rFonts w:hAnsi="標楷體" w:hint="eastAsia"/>
        </w:rPr>
        <w:t>4</w:t>
      </w:r>
      <w:r w:rsidR="005B7213" w:rsidRPr="004266F8">
        <w:rPr>
          <w:rFonts w:hAnsi="標楷體" w:hint="eastAsia"/>
        </w:rPr>
        <w:t>6</w:t>
      </w:r>
      <w:r w:rsidR="00BC631F" w:rsidRPr="004266F8">
        <w:rPr>
          <w:rFonts w:hAnsi="標楷體" w:hint="eastAsia"/>
        </w:rPr>
        <w:t>%)；</w:t>
      </w:r>
      <w:r w:rsidRPr="004266F8">
        <w:rPr>
          <w:rFonts w:hAnsi="標楷體" w:hint="eastAsia"/>
        </w:rPr>
        <w:t>支出</w:t>
      </w:r>
      <w:r w:rsidR="00BC631F" w:rsidRPr="004266F8">
        <w:rPr>
          <w:rFonts w:hAnsi="標楷體" w:hint="eastAsia"/>
        </w:rPr>
        <w:t>編列</w:t>
      </w:r>
      <w:r w:rsidR="006E6F65" w:rsidRPr="004266F8">
        <w:rPr>
          <w:rFonts w:hAnsi="標楷體" w:hint="eastAsia"/>
        </w:rPr>
        <w:t>8</w:t>
      </w:r>
      <w:r w:rsidRPr="004266F8">
        <w:rPr>
          <w:rFonts w:hAnsi="標楷體" w:hint="eastAsia"/>
        </w:rPr>
        <w:t>億</w:t>
      </w:r>
      <w:r w:rsidR="00EF7597" w:rsidRPr="004266F8">
        <w:rPr>
          <w:rFonts w:hAnsi="標楷體" w:hint="eastAsia"/>
        </w:rPr>
        <w:t>5</w:t>
      </w:r>
      <w:r w:rsidR="005B7213" w:rsidRPr="004266F8">
        <w:rPr>
          <w:rFonts w:hAnsi="標楷體" w:hint="eastAsia"/>
        </w:rPr>
        <w:t>,</w:t>
      </w:r>
      <w:r w:rsidR="00EF7597" w:rsidRPr="004266F8">
        <w:rPr>
          <w:rFonts w:hAnsi="標楷體" w:hint="eastAsia"/>
        </w:rPr>
        <w:t>776</w:t>
      </w:r>
      <w:r w:rsidRPr="004266F8">
        <w:rPr>
          <w:rFonts w:hAnsi="標楷體" w:hint="eastAsia"/>
        </w:rPr>
        <w:t>萬</w:t>
      </w:r>
      <w:r w:rsidR="00EF7597" w:rsidRPr="004266F8">
        <w:rPr>
          <w:rFonts w:hAnsi="標楷體" w:hint="eastAsia"/>
        </w:rPr>
        <w:t>7</w:t>
      </w:r>
      <w:r w:rsidRPr="004266F8">
        <w:rPr>
          <w:rFonts w:hAnsi="標楷體" w:hint="eastAsia"/>
        </w:rPr>
        <w:t>千元，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838EF" w:rsidRPr="004266F8">
        <w:rPr>
          <w:rFonts w:hAnsi="標楷體" w:hint="eastAsia"/>
          <w:lang w:eastAsia="zh-HK"/>
        </w:rPr>
        <w:t>增加</w:t>
      </w:r>
      <w:r w:rsidR="00EF7597" w:rsidRPr="004266F8">
        <w:rPr>
          <w:rFonts w:hAnsi="標楷體" w:hint="eastAsia"/>
        </w:rPr>
        <w:t>2,</w:t>
      </w:r>
      <w:r w:rsidR="00EF7597" w:rsidRPr="004266F8">
        <w:rPr>
          <w:rFonts w:hAnsi="標楷體"/>
        </w:rPr>
        <w:t>082</w:t>
      </w:r>
      <w:r w:rsidR="00BC631F" w:rsidRPr="004266F8">
        <w:rPr>
          <w:rFonts w:hAnsi="標楷體" w:hint="eastAsia"/>
        </w:rPr>
        <w:t>萬</w:t>
      </w:r>
      <w:r w:rsidR="00EF7597" w:rsidRPr="004266F8">
        <w:rPr>
          <w:rFonts w:hAnsi="標楷體"/>
        </w:rPr>
        <w:t>3</w:t>
      </w:r>
      <w:r w:rsidR="005B7213" w:rsidRPr="004266F8">
        <w:rPr>
          <w:rFonts w:hAnsi="標楷體" w:hint="eastAsia"/>
        </w:rPr>
        <w:t>千</w:t>
      </w:r>
      <w:r w:rsidR="00BC631F" w:rsidRPr="004266F8">
        <w:rPr>
          <w:rFonts w:hAnsi="標楷體" w:hint="eastAsia"/>
        </w:rPr>
        <w:t>元(</w:t>
      </w:r>
      <w:r w:rsidR="009F561A" w:rsidRPr="004266F8">
        <w:rPr>
          <w:rFonts w:hAnsi="標楷體" w:hint="eastAsia"/>
        </w:rPr>
        <w:t>增幅</w:t>
      </w:r>
      <w:r w:rsidR="00EF7597" w:rsidRPr="004266F8">
        <w:rPr>
          <w:rFonts w:hAnsi="標楷體"/>
        </w:rPr>
        <w:t>2</w:t>
      </w:r>
      <w:r w:rsidR="005B7213" w:rsidRPr="004266F8">
        <w:rPr>
          <w:rFonts w:hAnsi="標楷體" w:hint="eastAsia"/>
        </w:rPr>
        <w:t>.</w:t>
      </w:r>
      <w:r w:rsidR="00EF7597" w:rsidRPr="004266F8">
        <w:rPr>
          <w:rFonts w:hAnsi="標楷體"/>
        </w:rPr>
        <w:t>49</w:t>
      </w:r>
      <w:r w:rsidR="00BC631F" w:rsidRPr="004266F8">
        <w:rPr>
          <w:rFonts w:hAnsi="標楷體" w:hint="eastAsia"/>
        </w:rPr>
        <w:t>%)；收支相抵後</w:t>
      </w:r>
      <w:r w:rsidR="005B7213" w:rsidRPr="004266F8">
        <w:rPr>
          <w:rFonts w:hAnsi="標楷體" w:hint="eastAsia"/>
        </w:rPr>
        <w:t>，</w:t>
      </w:r>
      <w:r w:rsidR="001C12FD" w:rsidRPr="004266F8">
        <w:rPr>
          <w:rFonts w:hAnsi="標楷體" w:hint="eastAsia"/>
        </w:rPr>
        <w:t>本期</w:t>
      </w:r>
      <w:r w:rsidR="00BC631F" w:rsidRPr="004266F8">
        <w:rPr>
          <w:rFonts w:hAnsi="標楷體" w:hint="eastAsia"/>
        </w:rPr>
        <w:t>賸餘</w:t>
      </w:r>
      <w:r w:rsidR="00EF7597" w:rsidRPr="004266F8">
        <w:rPr>
          <w:rFonts w:hAnsi="標楷體"/>
        </w:rPr>
        <w:t>6</w:t>
      </w:r>
      <w:r w:rsidR="005B7213" w:rsidRPr="004266F8">
        <w:rPr>
          <w:rFonts w:hAnsi="標楷體" w:hint="eastAsia"/>
        </w:rPr>
        <w:t>,</w:t>
      </w:r>
      <w:r w:rsidR="00EF7597" w:rsidRPr="004266F8">
        <w:rPr>
          <w:rFonts w:hAnsi="標楷體"/>
        </w:rPr>
        <w:t>824</w:t>
      </w:r>
      <w:r w:rsidR="00BC631F" w:rsidRPr="004266F8">
        <w:rPr>
          <w:rFonts w:hAnsi="標楷體" w:hint="eastAsia"/>
        </w:rPr>
        <w:t>萬</w:t>
      </w:r>
      <w:r w:rsidR="00EF7597" w:rsidRPr="004266F8">
        <w:rPr>
          <w:rFonts w:hAnsi="標楷體"/>
        </w:rPr>
        <w:t>6</w:t>
      </w:r>
      <w:r w:rsidR="00C3035E" w:rsidRPr="004266F8">
        <w:rPr>
          <w:rFonts w:hAnsi="標楷體" w:hint="eastAsia"/>
        </w:rPr>
        <w:t>千</w:t>
      </w:r>
      <w:r w:rsidR="00BC631F" w:rsidRPr="004266F8">
        <w:rPr>
          <w:rFonts w:hAnsi="標楷體" w:hint="eastAsia"/>
        </w:rPr>
        <w:t>元，較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3035E" w:rsidRPr="004266F8">
        <w:rPr>
          <w:rFonts w:hAnsi="標楷體" w:hint="eastAsia"/>
        </w:rPr>
        <w:t>增加</w:t>
      </w:r>
      <w:r w:rsidR="006E6F65" w:rsidRPr="004266F8">
        <w:rPr>
          <w:rFonts w:hAnsi="標楷體" w:hint="eastAsia"/>
        </w:rPr>
        <w:t>1</w:t>
      </w:r>
      <w:r w:rsidR="005B7213" w:rsidRPr="004266F8">
        <w:rPr>
          <w:rFonts w:hAnsi="標楷體"/>
        </w:rPr>
        <w:t>,</w:t>
      </w:r>
      <w:r w:rsidR="006E6F65" w:rsidRPr="004266F8">
        <w:rPr>
          <w:rFonts w:hAnsi="標楷體" w:hint="eastAsia"/>
        </w:rPr>
        <w:t>8</w:t>
      </w:r>
      <w:r w:rsidR="00EF7597" w:rsidRPr="004266F8">
        <w:rPr>
          <w:rFonts w:hAnsi="標楷體"/>
        </w:rPr>
        <w:t>72</w:t>
      </w:r>
      <w:r w:rsidR="00BC631F" w:rsidRPr="004266F8">
        <w:rPr>
          <w:rFonts w:hAnsi="標楷體" w:hint="eastAsia"/>
        </w:rPr>
        <w:t>萬</w:t>
      </w:r>
      <w:r w:rsidR="00EF7597" w:rsidRPr="004266F8">
        <w:rPr>
          <w:rFonts w:hAnsi="標楷體"/>
        </w:rPr>
        <w:t>7</w:t>
      </w:r>
      <w:r w:rsidR="00BC631F" w:rsidRPr="004266F8">
        <w:rPr>
          <w:rFonts w:hAnsi="標楷體" w:hint="eastAsia"/>
        </w:rPr>
        <w:t>千元(</w:t>
      </w:r>
      <w:r w:rsidR="009F561A" w:rsidRPr="004266F8">
        <w:rPr>
          <w:rFonts w:hAnsi="標楷體" w:hint="eastAsia"/>
        </w:rPr>
        <w:t>增幅</w:t>
      </w:r>
      <w:r w:rsidR="00EF7597" w:rsidRPr="004266F8">
        <w:rPr>
          <w:rFonts w:hAnsi="標楷體"/>
        </w:rPr>
        <w:t>37</w:t>
      </w:r>
      <w:r w:rsidR="005B7213" w:rsidRPr="004266F8">
        <w:rPr>
          <w:rFonts w:hAnsi="標楷體" w:hint="eastAsia"/>
        </w:rPr>
        <w:t>.</w:t>
      </w:r>
      <w:r w:rsidR="00EF7597" w:rsidRPr="004266F8">
        <w:rPr>
          <w:rFonts w:hAnsi="標楷體"/>
        </w:rPr>
        <w:t>82</w:t>
      </w:r>
      <w:r w:rsidR="00BC631F" w:rsidRPr="004266F8">
        <w:rPr>
          <w:rFonts w:hAnsi="標楷體" w:hint="eastAsia"/>
        </w:rPr>
        <w:t>%)。謹就中興社</w:t>
      </w:r>
      <w:r w:rsidR="005A1DCB" w:rsidRPr="004266F8">
        <w:rPr>
          <w:rFonts w:hAnsi="標楷體" w:hint="eastAsia"/>
        </w:rPr>
        <w:t>114</w:t>
      </w:r>
      <w:r w:rsidR="00BC631F" w:rsidRPr="004266F8">
        <w:rPr>
          <w:rFonts w:hAnsi="標楷體" w:hint="eastAsia"/>
        </w:rPr>
        <w:t>年度預算案相關問題評估如下：</w:t>
      </w:r>
    </w:p>
    <w:p w:rsidR="00B077D9" w:rsidRPr="004266F8" w:rsidRDefault="00A13C48" w:rsidP="00B077D9">
      <w:pPr>
        <w:pStyle w:val="14"/>
        <w:ind w:left="567" w:hanging="567"/>
        <w:rPr>
          <w:rFonts w:hAnsi="標楷體"/>
        </w:rPr>
      </w:pPr>
      <w:bookmarkStart w:id="2" w:name="_Toc477941255"/>
      <w:bookmarkStart w:id="3" w:name="_Toc132293108"/>
      <w:bookmarkStart w:id="4" w:name="_Toc69129290"/>
      <w:bookmarkStart w:id="5" w:name="_Toc195270994"/>
      <w:r w:rsidRPr="004266F8">
        <w:rPr>
          <w:rFonts w:hAnsi="標楷體" w:hint="eastAsia"/>
        </w:rPr>
        <w:t>二</w:t>
      </w:r>
      <w:r w:rsidR="00B077D9" w:rsidRPr="004266F8">
        <w:rPr>
          <w:rFonts w:hAnsi="標楷體" w:hint="eastAsia"/>
        </w:rPr>
        <w:t>、</w:t>
      </w:r>
      <w:r w:rsidR="00771D60" w:rsidRPr="004266F8">
        <w:rPr>
          <w:rFonts w:hAnsi="標楷體" w:hint="eastAsia"/>
        </w:rPr>
        <w:t>連續多年業務收支相抵均為短絀</w:t>
      </w:r>
      <w:r w:rsidR="00B077D9" w:rsidRPr="004266F8">
        <w:rPr>
          <w:rFonts w:hAnsi="標楷體" w:hint="eastAsia"/>
          <w:lang w:eastAsia="zh-HK"/>
        </w:rPr>
        <w:t>，</w:t>
      </w:r>
      <w:r w:rsidR="00306958" w:rsidRPr="004266F8">
        <w:rPr>
          <w:rFonts w:hAnsi="標楷體" w:hint="eastAsia"/>
          <w:lang w:eastAsia="zh-HK"/>
        </w:rPr>
        <w:t>顯示核心業務獲利能力不足</w:t>
      </w:r>
      <w:r w:rsidR="00B077D9" w:rsidRPr="004266F8">
        <w:rPr>
          <w:rFonts w:hAnsi="標楷體" w:hint="eastAsia"/>
        </w:rPr>
        <w:t>，</w:t>
      </w:r>
      <w:bookmarkEnd w:id="4"/>
      <w:r w:rsidRPr="004266F8">
        <w:rPr>
          <w:rFonts w:hAnsi="標楷體" w:hint="eastAsia"/>
        </w:rPr>
        <w:t>允</w:t>
      </w:r>
      <w:r w:rsidR="00306958" w:rsidRPr="004266F8">
        <w:rPr>
          <w:rFonts w:hAnsi="標楷體" w:hint="eastAsia"/>
        </w:rPr>
        <w:t>宜</w:t>
      </w:r>
      <w:r w:rsidR="00DC7944" w:rsidRPr="004266F8">
        <w:rPr>
          <w:rFonts w:hAnsi="標楷體" w:hint="eastAsia"/>
        </w:rPr>
        <w:t>檢</w:t>
      </w:r>
      <w:r w:rsidRPr="004266F8">
        <w:rPr>
          <w:rFonts w:hAnsi="標楷體" w:hint="eastAsia"/>
        </w:rPr>
        <w:t>視相關成因，並謀改善對策</w:t>
      </w:r>
      <w:r w:rsidR="00AE74EB" w:rsidRPr="004266F8">
        <w:rPr>
          <w:rFonts w:hAnsi="標楷體" w:hint="eastAsia"/>
        </w:rPr>
        <w:t>，以增裕整體收</w:t>
      </w:r>
      <w:r w:rsidR="009B696A" w:rsidRPr="004266F8">
        <w:rPr>
          <w:rFonts w:hAnsi="標楷體" w:hint="eastAsia"/>
        </w:rPr>
        <w:t>益</w:t>
      </w:r>
      <w:bookmarkEnd w:id="5"/>
    </w:p>
    <w:p w:rsidR="00B077D9" w:rsidRPr="004266F8" w:rsidRDefault="00B077D9" w:rsidP="00B077D9">
      <w:pPr>
        <w:ind w:left="567" w:firstLine="567"/>
        <w:rPr>
          <w:rFonts w:hAnsi="標楷體"/>
        </w:rPr>
      </w:pPr>
      <w:r w:rsidRPr="004266F8">
        <w:rPr>
          <w:rFonts w:hAnsi="標楷體" w:hint="eastAsia"/>
        </w:rPr>
        <w:t>中興社11</w:t>
      </w:r>
      <w:r w:rsidR="00AC7197" w:rsidRPr="004266F8">
        <w:rPr>
          <w:rFonts w:hAnsi="標楷體" w:hint="eastAsia"/>
        </w:rPr>
        <w:t>4</w:t>
      </w:r>
      <w:r w:rsidRPr="004266F8">
        <w:rPr>
          <w:rFonts w:hAnsi="標楷體" w:hint="eastAsia"/>
        </w:rPr>
        <w:t>年度預算案編列「業務收入」5億</w:t>
      </w:r>
      <w:r w:rsidR="00AC7197" w:rsidRPr="004266F8">
        <w:rPr>
          <w:rFonts w:hAnsi="標楷體" w:hint="eastAsia"/>
        </w:rPr>
        <w:t>9</w:t>
      </w:r>
      <w:r w:rsidRPr="004266F8">
        <w:rPr>
          <w:rFonts w:hAnsi="標楷體" w:hint="eastAsia"/>
        </w:rPr>
        <w:t>,</w:t>
      </w:r>
      <w:r w:rsidR="00AC7197" w:rsidRPr="004266F8">
        <w:rPr>
          <w:rFonts w:hAnsi="標楷體" w:hint="eastAsia"/>
        </w:rPr>
        <w:t>077</w:t>
      </w:r>
      <w:r w:rsidRPr="004266F8">
        <w:rPr>
          <w:rFonts w:hAnsi="標楷體" w:hint="eastAsia"/>
        </w:rPr>
        <w:t>萬</w:t>
      </w:r>
      <w:r w:rsidR="00AC7197" w:rsidRPr="004266F8">
        <w:rPr>
          <w:rFonts w:hAnsi="標楷體" w:hint="eastAsia"/>
        </w:rPr>
        <w:t>2</w:t>
      </w:r>
      <w:r w:rsidRPr="004266F8">
        <w:rPr>
          <w:rFonts w:hAnsi="標楷體" w:hint="eastAsia"/>
        </w:rPr>
        <w:t>千元，「業務支出」8億</w:t>
      </w:r>
      <w:r w:rsidR="00AC7197" w:rsidRPr="004266F8">
        <w:rPr>
          <w:rFonts w:hAnsi="標楷體" w:hint="eastAsia"/>
        </w:rPr>
        <w:t>2,</w:t>
      </w:r>
      <w:r w:rsidR="00AC7197" w:rsidRPr="004266F8">
        <w:rPr>
          <w:rFonts w:hAnsi="標楷體"/>
        </w:rPr>
        <w:t>976</w:t>
      </w:r>
      <w:r w:rsidRPr="004266F8">
        <w:rPr>
          <w:rFonts w:hAnsi="標楷體" w:hint="eastAsia"/>
        </w:rPr>
        <w:t>萬</w:t>
      </w:r>
      <w:r w:rsidR="00AC7197" w:rsidRPr="004266F8">
        <w:rPr>
          <w:rFonts w:hAnsi="標楷體"/>
        </w:rPr>
        <w:t>7</w:t>
      </w:r>
      <w:r w:rsidRPr="004266F8">
        <w:rPr>
          <w:rFonts w:hAnsi="標楷體" w:hint="eastAsia"/>
        </w:rPr>
        <w:t>千元，收支相抵後，預計業務</w:t>
      </w:r>
      <w:r w:rsidR="00977043" w:rsidRPr="004266F8">
        <w:rPr>
          <w:rFonts w:hAnsi="標楷體" w:hint="eastAsia"/>
        </w:rPr>
        <w:t>收支</w:t>
      </w:r>
      <w:r w:rsidRPr="004266F8">
        <w:rPr>
          <w:rFonts w:hAnsi="標楷體" w:hint="eastAsia"/>
        </w:rPr>
        <w:t>短絀2億3,</w:t>
      </w:r>
      <w:r w:rsidR="00AC7197" w:rsidRPr="004266F8">
        <w:rPr>
          <w:rFonts w:hAnsi="標楷體"/>
        </w:rPr>
        <w:t>899</w:t>
      </w:r>
      <w:r w:rsidRPr="004266F8">
        <w:rPr>
          <w:rFonts w:hAnsi="標楷體" w:hint="eastAsia"/>
        </w:rPr>
        <w:t>萬5千元。經查：</w:t>
      </w:r>
    </w:p>
    <w:p w:rsidR="00B077D9" w:rsidRPr="004266F8" w:rsidRDefault="00B077D9" w:rsidP="00B077D9">
      <w:pPr>
        <w:pStyle w:val="a4"/>
        <w:ind w:left="851" w:hanging="284"/>
        <w:rPr>
          <w:rFonts w:hAnsi="標楷體"/>
          <w:b/>
          <w:bCs/>
        </w:rPr>
      </w:pPr>
      <w:bookmarkStart w:id="6" w:name="_Hlk192605165"/>
      <w:r w:rsidRPr="004266F8">
        <w:rPr>
          <w:rFonts w:hAnsi="標楷體" w:hint="eastAsia"/>
          <w:b/>
          <w:bCs/>
        </w:rPr>
        <w:t>(</w:t>
      </w:r>
      <w:r w:rsidR="008F17CE" w:rsidRPr="004266F8">
        <w:rPr>
          <w:rFonts w:hAnsi="標楷體" w:hint="eastAsia"/>
          <w:b/>
          <w:bCs/>
        </w:rPr>
        <w:t>一</w:t>
      </w:r>
      <w:r w:rsidRPr="004266F8">
        <w:rPr>
          <w:rFonts w:hAnsi="標楷體" w:hint="eastAsia"/>
          <w:b/>
          <w:bCs/>
          <w:lang w:eastAsia="zh-HK"/>
        </w:rPr>
        <w:t>)</w:t>
      </w:r>
      <w:r w:rsidR="00BC3F44" w:rsidRPr="004266F8">
        <w:rPr>
          <w:rFonts w:hAnsi="標楷體" w:hint="eastAsia"/>
          <w:b/>
          <w:bCs/>
          <w:lang w:eastAsia="zh-HK"/>
        </w:rPr>
        <w:t>連續多年</w:t>
      </w:r>
      <w:r w:rsidRPr="004266F8">
        <w:rPr>
          <w:rFonts w:hAnsi="標楷體" w:hint="eastAsia"/>
          <w:b/>
          <w:bCs/>
          <w:lang w:eastAsia="zh-HK"/>
        </w:rPr>
        <w:t>業務收支相抵均為短絀，</w:t>
      </w:r>
      <w:r w:rsidR="00D7528A" w:rsidRPr="004266F8">
        <w:rPr>
          <w:rFonts w:hAnsi="標楷體" w:hint="eastAsia"/>
          <w:b/>
          <w:bCs/>
          <w:lang w:eastAsia="zh-HK"/>
        </w:rPr>
        <w:t>財務高度依</w:t>
      </w:r>
      <w:r w:rsidRPr="004266F8">
        <w:rPr>
          <w:rFonts w:hAnsi="標楷體" w:hint="eastAsia"/>
          <w:b/>
          <w:bCs/>
          <w:lang w:eastAsia="zh-HK"/>
        </w:rPr>
        <w:t>賴業務外</w:t>
      </w:r>
      <w:r w:rsidRPr="004266F8">
        <w:rPr>
          <w:rFonts w:hAnsi="標楷體" w:hint="eastAsia"/>
          <w:b/>
          <w:bCs/>
        </w:rPr>
        <w:t>收入支應</w:t>
      </w:r>
    </w:p>
    <w:p w:rsidR="00B077D9" w:rsidRPr="004266F8" w:rsidRDefault="00B077D9" w:rsidP="00B077D9">
      <w:pPr>
        <w:pStyle w:val="21"/>
        <w:ind w:left="850" w:firstLine="567"/>
        <w:rPr>
          <w:rFonts w:hAnsi="標楷體"/>
        </w:rPr>
      </w:pPr>
      <w:r w:rsidRPr="004266F8">
        <w:rPr>
          <w:rFonts w:hAnsi="標楷體" w:hint="eastAsia"/>
        </w:rPr>
        <w:t>中興社11</w:t>
      </w:r>
      <w:r w:rsidR="008F17CE" w:rsidRPr="004266F8">
        <w:rPr>
          <w:rFonts w:hAnsi="標楷體" w:hint="eastAsia"/>
        </w:rPr>
        <w:t>4</w:t>
      </w:r>
      <w:r w:rsidRPr="004266F8">
        <w:rPr>
          <w:rFonts w:hAnsi="標楷體" w:hint="eastAsia"/>
        </w:rPr>
        <w:t>年度預算案編列本期賸餘</w:t>
      </w:r>
      <w:r w:rsidR="008F17CE" w:rsidRPr="004266F8">
        <w:rPr>
          <w:rFonts w:hAnsi="標楷體"/>
        </w:rPr>
        <w:t>6,824</w:t>
      </w:r>
      <w:r w:rsidR="008F17CE" w:rsidRPr="004266F8">
        <w:rPr>
          <w:rFonts w:hAnsi="標楷體" w:hint="eastAsia"/>
        </w:rPr>
        <w:t>萬</w:t>
      </w:r>
      <w:r w:rsidR="008F17CE" w:rsidRPr="004266F8">
        <w:rPr>
          <w:rFonts w:hAnsi="標楷體"/>
        </w:rPr>
        <w:t>6</w:t>
      </w:r>
      <w:r w:rsidRPr="004266F8">
        <w:rPr>
          <w:rFonts w:hAnsi="標楷體" w:hint="eastAsia"/>
        </w:rPr>
        <w:t>千元，</w:t>
      </w:r>
      <w:r w:rsidR="004F6BB8" w:rsidRPr="004266F8">
        <w:rPr>
          <w:rFonts w:hAnsi="標楷體" w:hint="eastAsia"/>
        </w:rPr>
        <w:t>為近4年</w:t>
      </w:r>
      <w:r w:rsidR="0072449C" w:rsidRPr="004266F8">
        <w:rPr>
          <w:rFonts w:hAnsi="標楷體" w:hint="eastAsia"/>
        </w:rPr>
        <w:t>來最低</w:t>
      </w:r>
      <w:r w:rsidR="008F17CE" w:rsidRPr="004266F8">
        <w:rPr>
          <w:rFonts w:hAnsi="標楷體" w:hint="eastAsia"/>
        </w:rPr>
        <w:t>，</w:t>
      </w:r>
      <w:r w:rsidR="0072449C" w:rsidRPr="004266F8">
        <w:rPr>
          <w:rFonts w:hAnsi="標楷體" w:hint="eastAsia"/>
        </w:rPr>
        <w:t>綜觀</w:t>
      </w:r>
      <w:r w:rsidR="004F6BB8" w:rsidRPr="004266F8">
        <w:rPr>
          <w:rFonts w:hAnsi="標楷體" w:hint="eastAsia"/>
        </w:rPr>
        <w:t>110至113年度業務收支</w:t>
      </w:r>
      <w:r w:rsidR="004F6BB8" w:rsidRPr="004266F8">
        <w:rPr>
          <w:rFonts w:hAnsi="標楷體" w:hint="eastAsia"/>
          <w:lang w:eastAsia="zh-HK"/>
        </w:rPr>
        <w:t>決算數</w:t>
      </w:r>
      <w:r w:rsidR="00467C71" w:rsidRPr="004266F8">
        <w:rPr>
          <w:rFonts w:hAnsi="標楷體" w:hint="eastAsia"/>
        </w:rPr>
        <w:t>(</w:t>
      </w:r>
      <w:r w:rsidR="00467C71" w:rsidRPr="004266F8">
        <w:rPr>
          <w:rFonts w:hAnsi="標楷體" w:hint="eastAsia"/>
          <w:lang w:eastAsia="zh-HK"/>
        </w:rPr>
        <w:t>自結數</w:t>
      </w:r>
      <w:r w:rsidR="00467C71" w:rsidRPr="004266F8">
        <w:rPr>
          <w:rFonts w:hAnsi="標楷體" w:hint="eastAsia"/>
        </w:rPr>
        <w:t>)</w:t>
      </w:r>
      <w:r w:rsidR="0072449C" w:rsidRPr="004266F8">
        <w:rPr>
          <w:rFonts w:hAnsi="標楷體" w:hint="eastAsia"/>
          <w:lang w:eastAsia="zh-HK"/>
        </w:rPr>
        <w:t>，</w:t>
      </w:r>
      <w:r w:rsidR="004F6BB8" w:rsidRPr="004266F8">
        <w:rPr>
          <w:rFonts w:hAnsi="標楷體" w:hint="eastAsia"/>
        </w:rPr>
        <w:t>均</w:t>
      </w:r>
      <w:r w:rsidR="0072449C" w:rsidRPr="004266F8">
        <w:rPr>
          <w:rFonts w:hAnsi="標楷體" w:hint="eastAsia"/>
        </w:rPr>
        <w:t>呈</w:t>
      </w:r>
      <w:r w:rsidR="004F6BB8" w:rsidRPr="004266F8">
        <w:rPr>
          <w:rFonts w:hAnsi="標楷體" w:hint="eastAsia"/>
          <w:lang w:eastAsia="zh-HK"/>
        </w:rPr>
        <w:t>短絀，金額介於</w:t>
      </w:r>
      <w:r w:rsidR="004F6BB8" w:rsidRPr="004266F8">
        <w:rPr>
          <w:rFonts w:hAnsi="標楷體"/>
          <w:bCs/>
        </w:rPr>
        <w:t>1</w:t>
      </w:r>
      <w:r w:rsidR="004F6BB8" w:rsidRPr="004266F8">
        <w:rPr>
          <w:rFonts w:hAnsi="標楷體" w:hint="eastAsia"/>
          <w:bCs/>
        </w:rPr>
        <w:t>億1</w:t>
      </w:r>
      <w:r w:rsidR="004F6BB8" w:rsidRPr="004266F8">
        <w:rPr>
          <w:rFonts w:hAnsi="標楷體"/>
          <w:bCs/>
        </w:rPr>
        <w:t>,8</w:t>
      </w:r>
      <w:r w:rsidR="004F6BB8" w:rsidRPr="004266F8">
        <w:rPr>
          <w:rFonts w:hAnsi="標楷體" w:hint="eastAsia"/>
          <w:bCs/>
        </w:rPr>
        <w:t>38萬9千元</w:t>
      </w:r>
      <w:r w:rsidR="004F6BB8" w:rsidRPr="004266F8">
        <w:rPr>
          <w:rFonts w:hAnsi="標楷體" w:hint="eastAsia"/>
        </w:rPr>
        <w:t>至</w:t>
      </w:r>
      <w:r w:rsidR="004F6BB8" w:rsidRPr="004266F8">
        <w:rPr>
          <w:rFonts w:hAnsi="標楷體"/>
        </w:rPr>
        <w:t>1</w:t>
      </w:r>
      <w:r w:rsidR="004F6BB8" w:rsidRPr="004266F8">
        <w:rPr>
          <w:rFonts w:hAnsi="標楷體" w:hint="eastAsia"/>
        </w:rPr>
        <w:t>億7</w:t>
      </w:r>
      <w:r w:rsidR="004F6BB8" w:rsidRPr="004266F8">
        <w:rPr>
          <w:rFonts w:hAnsi="標楷體"/>
        </w:rPr>
        <w:t>,</w:t>
      </w:r>
      <w:r w:rsidR="004F6BB8" w:rsidRPr="004266F8">
        <w:rPr>
          <w:rFonts w:hAnsi="標楷體" w:hint="eastAsia"/>
        </w:rPr>
        <w:t>262萬1千元</w:t>
      </w:r>
      <w:r w:rsidR="00F60E3C" w:rsidRPr="004266F8">
        <w:rPr>
          <w:rFonts w:hAnsi="標楷體" w:hint="eastAsia"/>
        </w:rPr>
        <w:t>之間</w:t>
      </w:r>
      <w:r w:rsidR="004F6BB8" w:rsidRPr="004266F8">
        <w:rPr>
          <w:rFonts w:hAnsi="標楷體" w:hint="eastAsia"/>
        </w:rPr>
        <w:t>，</w:t>
      </w:r>
      <w:r w:rsidR="0072449C" w:rsidRPr="004266F8">
        <w:rPr>
          <w:rFonts w:hAnsi="標楷體" w:hint="eastAsia"/>
        </w:rPr>
        <w:t>而</w:t>
      </w:r>
      <w:r w:rsidR="004F6BB8" w:rsidRPr="004266F8">
        <w:rPr>
          <w:rFonts w:hAnsi="標楷體" w:hint="eastAsia"/>
        </w:rPr>
        <w:t>114年度</w:t>
      </w:r>
      <w:r w:rsidR="00467C71" w:rsidRPr="004266F8">
        <w:rPr>
          <w:rFonts w:hAnsi="標楷體" w:hint="eastAsia"/>
        </w:rPr>
        <w:t>預算案</w:t>
      </w:r>
      <w:r w:rsidR="0072449C" w:rsidRPr="004266F8">
        <w:rPr>
          <w:rFonts w:hAnsi="標楷體" w:hint="eastAsia"/>
        </w:rPr>
        <w:t>短絀</w:t>
      </w:r>
      <w:r w:rsidR="00983D30" w:rsidRPr="004266F8">
        <w:rPr>
          <w:rFonts w:hAnsi="標楷體" w:hint="eastAsia"/>
        </w:rPr>
        <w:t>預計</w:t>
      </w:r>
      <w:r w:rsidR="0072449C" w:rsidRPr="004266F8">
        <w:rPr>
          <w:rFonts w:hAnsi="標楷體" w:hint="eastAsia"/>
        </w:rPr>
        <w:t>擴增至2億3,899萬5千元</w:t>
      </w:r>
      <w:r w:rsidR="004F6BB8" w:rsidRPr="004266F8">
        <w:rPr>
          <w:rFonts w:hAnsi="標楷體"/>
          <w:vertAlign w:val="superscript"/>
        </w:rPr>
        <w:footnoteReference w:id="1"/>
      </w:r>
      <w:r w:rsidR="004F6BB8" w:rsidRPr="004266F8">
        <w:rPr>
          <w:rFonts w:hAnsi="標楷體" w:hint="eastAsia"/>
        </w:rPr>
        <w:t>(詳表1)</w:t>
      </w:r>
      <w:r w:rsidRPr="004266F8">
        <w:rPr>
          <w:rFonts w:hAnsi="標楷體" w:hint="eastAsia"/>
        </w:rPr>
        <w:t>，詢據該社表示，主要係因</w:t>
      </w:r>
      <w:r w:rsidR="00432990" w:rsidRPr="004266F8">
        <w:rPr>
          <w:rFonts w:hAnsi="標楷體" w:hint="eastAsia"/>
        </w:rPr>
        <w:t>技術研發所帶來之長期效益遠超過短期研發投入，難以即時回收研發成本。近年來其</w:t>
      </w:r>
      <w:r w:rsidR="00432990" w:rsidRPr="004266F8">
        <w:rPr>
          <w:rFonts w:hAnsi="標楷體" w:hint="eastAsia"/>
        </w:rPr>
        <w:lastRenderedPageBreak/>
        <w:t>財務狀況高度仰賴「租賃收入」及「投資收入」，包括出租不動產收益，以及轉投資中興工程顧問股份有限公司及興創知能股份有限公司所得之投資收益，來維持年度賸餘，</w:t>
      </w:r>
      <w:r w:rsidR="00074772" w:rsidRPr="004266F8">
        <w:rPr>
          <w:rFonts w:hAnsi="標楷體" w:hint="eastAsia"/>
        </w:rPr>
        <w:t>此財務結構顯示，其核心業務獲利能力不足，亟待檢討並研擬改善策略</w:t>
      </w:r>
      <w:r w:rsidRPr="004266F8">
        <w:rPr>
          <w:rFonts w:hAnsi="標楷體" w:hint="eastAsia"/>
        </w:rPr>
        <w:t>。</w:t>
      </w:r>
    </w:p>
    <w:p w:rsidR="00435AEC" w:rsidRPr="004266F8" w:rsidRDefault="00B077D9" w:rsidP="00EC4949">
      <w:pPr>
        <w:ind w:leftChars="0" w:left="567" w:hangingChars="200" w:hanging="567"/>
        <w:rPr>
          <w:rFonts w:hAnsi="標楷體"/>
          <w:snapToGrid/>
          <w:sz w:val="24"/>
          <w:szCs w:val="22"/>
        </w:rPr>
      </w:pPr>
      <w:r w:rsidRPr="004266F8">
        <w:rPr>
          <w:rFonts w:hAnsi="標楷體" w:hint="eastAsia"/>
          <w:b/>
        </w:rPr>
        <w:t>表</w:t>
      </w:r>
      <w:r w:rsidR="00892847" w:rsidRPr="004266F8">
        <w:rPr>
          <w:rFonts w:hAnsi="標楷體" w:hint="eastAsia"/>
          <w:b/>
        </w:rPr>
        <w:t>1</w:t>
      </w:r>
      <w:r w:rsidR="000D6D22" w:rsidRPr="004266F8">
        <w:rPr>
          <w:rFonts w:hAnsi="標楷體" w:hint="eastAsia"/>
          <w:b/>
        </w:rPr>
        <w:t xml:space="preserve">　</w:t>
      </w:r>
      <w:r w:rsidRPr="004266F8">
        <w:rPr>
          <w:rFonts w:hAnsi="標楷體" w:hint="eastAsia"/>
          <w:b/>
        </w:rPr>
        <w:t>1</w:t>
      </w:r>
      <w:r w:rsidR="00EA29C3" w:rsidRPr="004266F8">
        <w:rPr>
          <w:rFonts w:hAnsi="標楷體" w:hint="eastAsia"/>
          <w:b/>
        </w:rPr>
        <w:t>10</w:t>
      </w:r>
      <w:r w:rsidRPr="004266F8">
        <w:rPr>
          <w:rFonts w:hAnsi="標楷體" w:hint="eastAsia"/>
          <w:b/>
        </w:rPr>
        <w:t>至11</w:t>
      </w:r>
      <w:r w:rsidR="00EA29C3" w:rsidRPr="004266F8">
        <w:rPr>
          <w:rFonts w:hAnsi="標楷體" w:hint="eastAsia"/>
          <w:b/>
        </w:rPr>
        <w:t>4</w:t>
      </w:r>
      <w:r w:rsidRPr="004266F8">
        <w:rPr>
          <w:rFonts w:hAnsi="標楷體" w:hint="eastAsia"/>
          <w:b/>
        </w:rPr>
        <w:t>年度中興社收支概況表</w:t>
      </w:r>
      <w:r w:rsidR="007A2C3D" w:rsidRPr="004266F8">
        <w:rPr>
          <w:rFonts w:hAnsi="標楷體" w:hint="eastAsia"/>
          <w:bCs/>
          <w:sz w:val="24"/>
          <w:szCs w:val="24"/>
        </w:rPr>
        <w:t xml:space="preserve">　　　　　　</w:t>
      </w:r>
      <w:r w:rsidR="00F9315B" w:rsidRPr="004266F8">
        <w:rPr>
          <w:rFonts w:hAnsi="標楷體" w:hint="eastAsia"/>
          <w:bCs/>
          <w:sz w:val="24"/>
          <w:szCs w:val="24"/>
        </w:rPr>
        <w:t xml:space="preserve">　</w:t>
      </w:r>
      <w:r w:rsidRPr="004266F8">
        <w:rPr>
          <w:rFonts w:hAnsi="標楷體" w:hint="eastAsia"/>
          <w:sz w:val="24"/>
          <w:szCs w:val="24"/>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9"/>
        <w:gridCol w:w="1302"/>
        <w:gridCol w:w="1302"/>
        <w:gridCol w:w="1303"/>
        <w:gridCol w:w="1302"/>
        <w:gridCol w:w="1303"/>
      </w:tblGrid>
      <w:tr w:rsidR="00435AEC" w:rsidRPr="004266F8" w:rsidTr="0068194B">
        <w:trPr>
          <w:trHeight w:val="603"/>
          <w:tblHeader/>
        </w:trPr>
        <w:tc>
          <w:tcPr>
            <w:tcW w:w="1999" w:type="dxa"/>
            <w:tcBorders>
              <w:top w:val="single" w:sz="12" w:space="0" w:color="auto"/>
              <w:left w:val="single" w:sz="12" w:space="0" w:color="auto"/>
              <w:bottom w:val="double" w:sz="4" w:space="0" w:color="auto"/>
              <w:right w:val="single" w:sz="4" w:space="0" w:color="auto"/>
              <w:tl2br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rPr>
            </w:pPr>
            <w:r w:rsidRPr="004266F8">
              <w:rPr>
                <w:rFonts w:hAnsi="標楷體" w:hint="eastAsia"/>
                <w:sz w:val="24"/>
              </w:rPr>
              <w:t>年度</w:t>
            </w:r>
          </w:p>
          <w:p w:rsidR="00435AEC" w:rsidRPr="004266F8" w:rsidRDefault="00435AEC" w:rsidP="00504E70">
            <w:pPr>
              <w:snapToGrid w:val="0"/>
              <w:spacing w:line="400" w:lineRule="exact"/>
              <w:ind w:leftChars="-25" w:left="-71" w:rightChars="-5" w:right="-14" w:firstLineChars="0" w:firstLine="0"/>
              <w:jc w:val="left"/>
              <w:rPr>
                <w:rFonts w:hAnsi="標楷體" w:hint="eastAsia"/>
                <w:b/>
                <w:sz w:val="24"/>
              </w:rPr>
            </w:pPr>
            <w:r w:rsidRPr="004266F8">
              <w:rPr>
                <w:rFonts w:hAnsi="標楷體" w:hint="eastAsia"/>
                <w:sz w:val="24"/>
              </w:rPr>
              <w:t>科目</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rPr>
              <w:t>110年度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w:t>
            </w:r>
            <w:r w:rsidRPr="004266F8">
              <w:rPr>
                <w:rFonts w:hAnsi="標楷體" w:hint="eastAsia"/>
                <w:sz w:val="24"/>
              </w:rPr>
              <w:t>數</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111</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決算數</w:t>
            </w:r>
          </w:p>
        </w:tc>
        <w:tc>
          <w:tcPr>
            <w:tcW w:w="1303"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rPr>
              <w:t>112年度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決算數</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113</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自結數</w:t>
            </w:r>
          </w:p>
        </w:tc>
        <w:tc>
          <w:tcPr>
            <w:tcW w:w="1303" w:type="dxa"/>
            <w:tcBorders>
              <w:top w:val="single" w:sz="12" w:space="0" w:color="auto"/>
              <w:left w:val="single" w:sz="4" w:space="0" w:color="auto"/>
              <w:bottom w:val="double" w:sz="4" w:space="0" w:color="auto"/>
              <w:right w:val="single" w:sz="12"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114</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預算案數</w:t>
            </w:r>
          </w:p>
        </w:tc>
      </w:tr>
      <w:tr w:rsidR="00435AEC" w:rsidRPr="004266F8" w:rsidTr="0068194B">
        <w:trPr>
          <w:trHeight w:val="319"/>
        </w:trPr>
        <w:tc>
          <w:tcPr>
            <w:tcW w:w="1999" w:type="dxa"/>
            <w:tcBorders>
              <w:top w:val="doub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bCs/>
                <w:sz w:val="24"/>
              </w:rPr>
            </w:pPr>
            <w:r w:rsidRPr="004266F8">
              <w:rPr>
                <w:rFonts w:hAnsi="標楷體" w:hint="eastAsia"/>
                <w:b/>
                <w:bCs/>
                <w:sz w:val="24"/>
              </w:rPr>
              <w:t>收入</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630,268</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890,76</w:t>
            </w:r>
            <w:r w:rsidR="00F85A3F" w:rsidRPr="004266F8">
              <w:rPr>
                <w:rFonts w:hAnsi="標楷體" w:hint="eastAsia"/>
                <w:snapToGrid/>
                <w:sz w:val="24"/>
                <w:szCs w:val="22"/>
              </w:rPr>
              <w:t>1</w:t>
            </w:r>
          </w:p>
        </w:tc>
        <w:tc>
          <w:tcPr>
            <w:tcW w:w="1303"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1,015,110</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1,080,966</w:t>
            </w:r>
          </w:p>
        </w:tc>
        <w:tc>
          <w:tcPr>
            <w:tcW w:w="1303" w:type="dxa"/>
            <w:tcBorders>
              <w:top w:val="doub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926,013</w:t>
            </w:r>
          </w:p>
        </w:tc>
      </w:tr>
      <w:tr w:rsidR="00435AEC" w:rsidRPr="004266F8" w:rsidTr="0068194B">
        <w:trPr>
          <w:trHeight w:val="332"/>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業務收入</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389,071</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465,652</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527,030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cs="新細明體" w:hint="eastAsia"/>
                <w:sz w:val="24"/>
                <w:szCs w:val="24"/>
              </w:rPr>
            </w:pPr>
            <w:r w:rsidRPr="004266F8">
              <w:rPr>
                <w:rFonts w:hAnsi="標楷體"/>
                <w:snapToGrid/>
                <w:sz w:val="24"/>
                <w:szCs w:val="22"/>
              </w:rPr>
              <w:t>555,192</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590,772</w:t>
            </w:r>
          </w:p>
        </w:tc>
      </w:tr>
      <w:tr w:rsidR="00435AEC" w:rsidRPr="004266F8" w:rsidTr="0068194B">
        <w:trPr>
          <w:trHeight w:val="210"/>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業務外收入</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241,197</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425,10</w:t>
            </w:r>
            <w:r w:rsidR="00F85A3F" w:rsidRPr="004266F8">
              <w:rPr>
                <w:rFonts w:hAnsi="標楷體" w:hint="eastAsia"/>
                <w:snapToGrid/>
                <w:sz w:val="24"/>
                <w:szCs w:val="22"/>
              </w:rPr>
              <w:t>9</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488,080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cs="新細明體" w:hint="eastAsia"/>
                <w:sz w:val="24"/>
                <w:szCs w:val="24"/>
              </w:rPr>
            </w:pPr>
            <w:r w:rsidRPr="004266F8">
              <w:rPr>
                <w:rFonts w:hAnsi="標楷體"/>
                <w:snapToGrid/>
                <w:sz w:val="24"/>
                <w:szCs w:val="22"/>
              </w:rPr>
              <w:t>525,774</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335,241</w:t>
            </w:r>
          </w:p>
        </w:tc>
      </w:tr>
      <w:tr w:rsidR="00435AEC" w:rsidRPr="004266F8" w:rsidTr="0068194B">
        <w:trPr>
          <w:trHeight w:val="357"/>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bCs/>
                <w:sz w:val="24"/>
              </w:rPr>
            </w:pPr>
            <w:r w:rsidRPr="004266F8">
              <w:rPr>
                <w:rFonts w:hAnsi="標楷體" w:hint="eastAsia"/>
                <w:b/>
                <w:bCs/>
                <w:sz w:val="24"/>
              </w:rPr>
              <w:t>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583,591</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669,20</w:t>
            </w:r>
            <w:r w:rsidR="00F85A3F" w:rsidRPr="004266F8">
              <w:rPr>
                <w:rFonts w:hAnsi="標楷體" w:hint="eastAsia"/>
                <w:snapToGrid/>
                <w:sz w:val="24"/>
                <w:szCs w:val="22"/>
              </w:rPr>
              <w:t>6</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701,424</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698,558</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857,767</w:t>
            </w:r>
          </w:p>
        </w:tc>
      </w:tr>
      <w:tr w:rsidR="00435AEC" w:rsidRPr="004266F8" w:rsidTr="0068194B">
        <w:trPr>
          <w:trHeight w:val="235"/>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561,692</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623,994</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675,144</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673,581</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829,767</w:t>
            </w:r>
          </w:p>
        </w:tc>
      </w:tr>
      <w:tr w:rsidR="00435AEC" w:rsidRPr="004266F8" w:rsidTr="00675E9F">
        <w:trPr>
          <w:trHeight w:val="384"/>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業務外支出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21,899</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45,21</w:t>
            </w:r>
            <w:r w:rsidR="00F85A3F" w:rsidRPr="004266F8">
              <w:rPr>
                <w:rFonts w:hAnsi="標楷體" w:hint="eastAsia"/>
                <w:snapToGrid/>
                <w:sz w:val="24"/>
                <w:szCs w:val="22"/>
              </w:rPr>
              <w:t>2</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26,280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24,977</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28,000</w:t>
            </w:r>
          </w:p>
        </w:tc>
      </w:tr>
      <w:tr w:rsidR="00435AEC" w:rsidRPr="004266F8" w:rsidTr="00675E9F">
        <w:trPr>
          <w:trHeight w:val="262"/>
        </w:trPr>
        <w:tc>
          <w:tcPr>
            <w:tcW w:w="1999" w:type="dxa"/>
            <w:tcBorders>
              <w:top w:val="single" w:sz="4" w:space="0" w:color="auto"/>
              <w:left w:val="single" w:sz="12" w:space="0" w:color="auto"/>
              <w:bottom w:val="single" w:sz="4" w:space="0" w:color="auto"/>
              <w:right w:val="single" w:sz="4" w:space="0" w:color="auto"/>
            </w:tcBorders>
            <w:shd w:val="pct5" w:color="auto" w:fill="auto"/>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sz w:val="24"/>
              </w:rPr>
            </w:pPr>
            <w:r w:rsidRPr="004266F8">
              <w:rPr>
                <w:rFonts w:hAnsi="標楷體" w:hint="eastAsia"/>
                <w:b/>
                <w:sz w:val="24"/>
              </w:rPr>
              <w:t>業務收支</w:t>
            </w:r>
            <w:r w:rsidRPr="004266F8">
              <w:rPr>
                <w:rFonts w:hAnsi="標楷體" w:hint="eastAsia"/>
                <w:b/>
                <w:sz w:val="24"/>
                <w:lang w:eastAsia="zh-HK"/>
              </w:rPr>
              <w:t>餘絀</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-172,621</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-158,342</w:t>
            </w:r>
          </w:p>
        </w:tc>
        <w:tc>
          <w:tcPr>
            <w:tcW w:w="1303"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-148,114</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-118,389</w:t>
            </w:r>
          </w:p>
        </w:tc>
        <w:tc>
          <w:tcPr>
            <w:tcW w:w="1303" w:type="dxa"/>
            <w:tcBorders>
              <w:top w:val="single" w:sz="4" w:space="0" w:color="auto"/>
              <w:left w:val="single" w:sz="4" w:space="0" w:color="auto"/>
              <w:bottom w:val="single" w:sz="4" w:space="0" w:color="auto"/>
              <w:right w:val="single" w:sz="12"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-238,995</w:t>
            </w:r>
          </w:p>
        </w:tc>
      </w:tr>
      <w:tr w:rsidR="00435AEC" w:rsidRPr="004266F8" w:rsidTr="0068194B">
        <w:trPr>
          <w:trHeight w:val="139"/>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sz w:val="24"/>
              </w:rPr>
            </w:pPr>
            <w:r w:rsidRPr="004266F8">
              <w:rPr>
                <w:rFonts w:hAnsi="標楷體" w:hint="eastAsia"/>
                <w:b/>
                <w:sz w:val="24"/>
              </w:rPr>
              <w:t>業務外收支</w:t>
            </w:r>
            <w:r w:rsidRPr="004266F8">
              <w:rPr>
                <w:rFonts w:hAnsi="標楷體" w:hint="eastAsia"/>
                <w:b/>
                <w:sz w:val="24"/>
                <w:lang w:eastAsia="zh-HK"/>
              </w:rPr>
              <w:t>餘絀</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219,298</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379,897</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461,800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500,797</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307,241</w:t>
            </w:r>
          </w:p>
        </w:tc>
      </w:tr>
      <w:tr w:rsidR="00435AEC" w:rsidRPr="004266F8" w:rsidTr="0068194B">
        <w:trPr>
          <w:trHeight w:val="302"/>
        </w:trPr>
        <w:tc>
          <w:tcPr>
            <w:tcW w:w="1999" w:type="dxa"/>
            <w:tcBorders>
              <w:top w:val="single" w:sz="4" w:space="0" w:color="auto"/>
              <w:left w:val="single" w:sz="12" w:space="0" w:color="auto"/>
              <w:bottom w:val="single" w:sz="12"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sz w:val="24"/>
              </w:rPr>
            </w:pPr>
            <w:r w:rsidRPr="004266F8">
              <w:rPr>
                <w:rFonts w:hAnsi="標楷體" w:hint="eastAsia"/>
                <w:b/>
                <w:sz w:val="24"/>
              </w:rPr>
              <w:t>本期賸餘</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46,677</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221,555</w:t>
            </w:r>
          </w:p>
        </w:tc>
        <w:tc>
          <w:tcPr>
            <w:tcW w:w="1303"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313,686</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382,408</w:t>
            </w:r>
          </w:p>
        </w:tc>
        <w:tc>
          <w:tcPr>
            <w:tcW w:w="1303" w:type="dxa"/>
            <w:tcBorders>
              <w:top w:val="single" w:sz="4" w:space="0" w:color="auto"/>
              <w:left w:val="single" w:sz="4" w:space="0" w:color="auto"/>
              <w:bottom w:val="single" w:sz="12"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68,246</w:t>
            </w:r>
          </w:p>
        </w:tc>
      </w:tr>
    </w:tbl>
    <w:p w:rsidR="00B077D9" w:rsidRPr="004266F8" w:rsidRDefault="00B077D9" w:rsidP="00B077D9">
      <w:pPr>
        <w:spacing w:line="280" w:lineRule="exact"/>
        <w:ind w:leftChars="0" w:left="1176" w:hangingChars="483" w:hanging="1176"/>
        <w:rPr>
          <w:rFonts w:hAnsi="標楷體"/>
          <w:sz w:val="24"/>
        </w:rPr>
      </w:pPr>
      <w:r w:rsidRPr="004266F8">
        <w:rPr>
          <w:rFonts w:hAnsi="標楷體" w:hint="eastAsia"/>
          <w:sz w:val="24"/>
          <w:lang w:eastAsia="zh-HK"/>
        </w:rPr>
        <w:t>說</w:t>
      </w:r>
      <w:r w:rsidRPr="004266F8">
        <w:rPr>
          <w:rFonts w:hAnsi="標楷體" w:hint="eastAsia"/>
          <w:sz w:val="24"/>
        </w:rPr>
        <w:t xml:space="preserve">　</w:t>
      </w:r>
      <w:r w:rsidRPr="004266F8">
        <w:rPr>
          <w:rFonts w:hAnsi="標楷體" w:hint="eastAsia"/>
          <w:sz w:val="24"/>
          <w:lang w:eastAsia="zh-HK"/>
        </w:rPr>
        <w:t xml:space="preserve">　明：</w:t>
      </w:r>
      <w:r w:rsidRPr="004266F8">
        <w:rPr>
          <w:rFonts w:hAnsi="標楷體" w:hint="eastAsia"/>
          <w:sz w:val="24"/>
        </w:rPr>
        <w:t>業務外支出包括所得稅費用。</w:t>
      </w:r>
    </w:p>
    <w:bookmarkEnd w:id="6"/>
    <w:p w:rsidR="00B077D9" w:rsidRPr="004266F8" w:rsidRDefault="00BC0273" w:rsidP="00B077D9">
      <w:pPr>
        <w:spacing w:line="280" w:lineRule="exact"/>
        <w:ind w:leftChars="0" w:left="1176" w:hangingChars="483" w:hanging="1176"/>
        <w:rPr>
          <w:rFonts w:hAnsi="標楷體"/>
          <w:sz w:val="24"/>
          <w:lang w:eastAsia="zh-HK"/>
        </w:rPr>
      </w:pPr>
      <w:r w:rsidRPr="004266F8">
        <w:rPr>
          <w:rFonts w:hAnsi="標楷體" w:hint="eastAsia"/>
          <w:sz w:val="24"/>
        </w:rPr>
        <w:t>資料來源：整理自中興社110至112年度決算、114年度預算案及該社提供資料；本中心製表</w:t>
      </w:r>
      <w:r w:rsidR="00B077D9" w:rsidRPr="004266F8">
        <w:rPr>
          <w:rFonts w:hAnsi="標楷體" w:hint="eastAsia"/>
          <w:sz w:val="24"/>
          <w:lang w:eastAsia="zh-HK"/>
        </w:rPr>
        <w:t>。</w:t>
      </w:r>
    </w:p>
    <w:p w:rsidR="00390767" w:rsidRPr="004266F8" w:rsidRDefault="00390767" w:rsidP="00390767">
      <w:pPr>
        <w:pStyle w:val="a4"/>
        <w:ind w:left="851" w:hanging="284"/>
        <w:rPr>
          <w:rFonts w:hAnsi="標楷體"/>
          <w:b/>
          <w:bCs/>
          <w:lang w:eastAsia="zh-HK"/>
        </w:rPr>
      </w:pPr>
      <w:r w:rsidRPr="004266F8">
        <w:rPr>
          <w:rFonts w:hAnsi="標楷體" w:hint="eastAsia"/>
          <w:b/>
          <w:bCs/>
        </w:rPr>
        <w:t>(</w:t>
      </w:r>
      <w:r w:rsidR="00BC3F44" w:rsidRPr="004266F8">
        <w:rPr>
          <w:rFonts w:hAnsi="標楷體" w:hint="eastAsia"/>
          <w:b/>
          <w:bCs/>
          <w:lang w:eastAsia="zh-HK"/>
        </w:rPr>
        <w:t>二</w:t>
      </w:r>
      <w:r w:rsidRPr="004266F8">
        <w:rPr>
          <w:rFonts w:hAnsi="標楷體" w:hint="eastAsia"/>
          <w:b/>
          <w:bCs/>
          <w:lang w:eastAsia="zh-HK"/>
        </w:rPr>
        <w:t>)</w:t>
      </w:r>
      <w:r w:rsidR="00241CF3" w:rsidRPr="004266F8">
        <w:rPr>
          <w:rFonts w:hAnsi="標楷體" w:hint="eastAsia"/>
          <w:b/>
          <w:bCs/>
          <w:lang w:eastAsia="zh-HK"/>
        </w:rPr>
        <w:t>核心業務</w:t>
      </w:r>
      <w:r w:rsidR="00074772" w:rsidRPr="004266F8">
        <w:rPr>
          <w:rFonts w:hAnsi="標楷體" w:hint="eastAsia"/>
          <w:b/>
          <w:bCs/>
          <w:lang w:eastAsia="zh-HK"/>
        </w:rPr>
        <w:t>持續虧損</w:t>
      </w:r>
      <w:r w:rsidRPr="004266F8">
        <w:rPr>
          <w:rFonts w:hAnsi="標楷體" w:hint="eastAsia"/>
          <w:b/>
          <w:bCs/>
          <w:lang w:eastAsia="zh-HK"/>
        </w:rPr>
        <w:t>，</w:t>
      </w:r>
      <w:bookmarkStart w:id="7" w:name="_Hlk192679431"/>
      <w:r w:rsidR="004D0A96" w:rsidRPr="004266F8">
        <w:rPr>
          <w:rFonts w:hAnsi="標楷體" w:hint="eastAsia"/>
          <w:b/>
          <w:bCs/>
        </w:rPr>
        <w:t>獲利能力不足</w:t>
      </w:r>
      <w:bookmarkEnd w:id="7"/>
      <w:r w:rsidR="004D0A96" w:rsidRPr="004266F8">
        <w:rPr>
          <w:rFonts w:hAnsi="標楷體" w:hint="eastAsia"/>
          <w:b/>
          <w:bCs/>
          <w:lang w:eastAsia="zh-HK"/>
        </w:rPr>
        <w:t>，</w:t>
      </w:r>
      <w:r w:rsidR="00E84C31" w:rsidRPr="004266F8">
        <w:rPr>
          <w:rFonts w:hAnsi="標楷體" w:hint="eastAsia"/>
          <w:b/>
          <w:bCs/>
          <w:lang w:eastAsia="zh-HK"/>
        </w:rPr>
        <w:t>允待妥慎檢視相關成因，檢討各項計畫之成本效益，以增裕整體收</w:t>
      </w:r>
      <w:r w:rsidR="009B696A" w:rsidRPr="004266F8">
        <w:rPr>
          <w:rFonts w:hAnsi="標楷體" w:hint="eastAsia"/>
          <w:b/>
          <w:bCs/>
          <w:lang w:eastAsia="zh-HK"/>
        </w:rPr>
        <w:t>益</w:t>
      </w:r>
    </w:p>
    <w:p w:rsidR="00390767" w:rsidRDefault="00390767" w:rsidP="00F60E3C">
      <w:pPr>
        <w:pStyle w:val="21"/>
        <w:ind w:left="850" w:firstLine="567"/>
        <w:rPr>
          <w:rFonts w:hAnsi="標楷體"/>
        </w:rPr>
      </w:pPr>
      <w:bookmarkStart w:id="8" w:name="_Hlk192607416"/>
      <w:r w:rsidRPr="004266F8">
        <w:rPr>
          <w:rFonts w:hAnsi="標楷體" w:hint="eastAsia"/>
          <w:lang w:eastAsia="zh-HK"/>
        </w:rPr>
        <w:t>中興社捐助章程第3條規定</w:t>
      </w:r>
      <w:r w:rsidRPr="004266F8">
        <w:rPr>
          <w:rStyle w:val="afc"/>
          <w:rFonts w:hAnsi="標楷體"/>
          <w:lang w:eastAsia="zh-HK"/>
        </w:rPr>
        <w:footnoteReference w:id="2"/>
      </w:r>
      <w:r w:rsidR="00F60E3C" w:rsidRPr="004266F8">
        <w:rPr>
          <w:rFonts w:hAnsi="標楷體" w:hint="eastAsia"/>
          <w:lang w:eastAsia="zh-HK"/>
        </w:rPr>
        <w:t>，其</w:t>
      </w:r>
      <w:r w:rsidR="00F60E3C" w:rsidRPr="004266F8">
        <w:rPr>
          <w:rFonts w:hAnsi="標楷體" w:hint="eastAsia"/>
        </w:rPr>
        <w:t>核心業務涵蓋「研究發展計畫」、「人才培訓計畫」及「技術服務計畫」三大領域，相關收支經費</w:t>
      </w:r>
      <w:r w:rsidR="00AF5251" w:rsidRPr="004266F8">
        <w:rPr>
          <w:rFonts w:hAnsi="標楷體" w:hint="eastAsia"/>
        </w:rPr>
        <w:t>編列</w:t>
      </w:r>
      <w:r w:rsidR="00F60E3C" w:rsidRPr="004266F8">
        <w:rPr>
          <w:rFonts w:hAnsi="標楷體" w:hint="eastAsia"/>
        </w:rPr>
        <w:t>於「勞務收入」與「勞務成本」</w:t>
      </w:r>
      <w:r w:rsidR="00303D35" w:rsidRPr="004266F8">
        <w:rPr>
          <w:rFonts w:hAnsi="標楷體" w:hint="eastAsia"/>
        </w:rPr>
        <w:t>，為</w:t>
      </w:r>
      <w:r w:rsidR="00303D35" w:rsidRPr="004266F8">
        <w:rPr>
          <w:rFonts w:hAnsi="標楷體" w:hint="eastAsia"/>
          <w:lang w:eastAsia="zh-HK"/>
        </w:rPr>
        <w:t>業務收支之主要項目</w:t>
      </w:r>
      <w:r w:rsidR="00F60E3C" w:rsidRPr="004266F8">
        <w:rPr>
          <w:rFonts w:hAnsi="標楷體" w:hint="eastAsia"/>
        </w:rPr>
        <w:t>。檢視110年至11</w:t>
      </w:r>
      <w:r w:rsidR="00D07457" w:rsidRPr="004266F8">
        <w:rPr>
          <w:rFonts w:hAnsi="標楷體" w:hint="eastAsia"/>
        </w:rPr>
        <w:t>3</w:t>
      </w:r>
      <w:r w:rsidR="00F60E3C" w:rsidRPr="004266F8">
        <w:rPr>
          <w:rFonts w:hAnsi="標楷體" w:hint="eastAsia"/>
        </w:rPr>
        <w:t>年度之勞務收支狀況，短絀金額</w:t>
      </w:r>
      <w:r w:rsidR="00D07457" w:rsidRPr="004266F8">
        <w:rPr>
          <w:rFonts w:hAnsi="標楷體" w:hint="eastAsia"/>
        </w:rPr>
        <w:t>分</w:t>
      </w:r>
      <w:r w:rsidR="00D07457" w:rsidRPr="004266F8">
        <w:rPr>
          <w:rFonts w:hAnsi="標楷體" w:hint="eastAsia"/>
        </w:rPr>
        <w:lastRenderedPageBreak/>
        <w:t>別為</w:t>
      </w:r>
      <w:r w:rsidR="00D07457" w:rsidRPr="004266F8">
        <w:rPr>
          <w:rFonts w:hAnsi="標楷體"/>
        </w:rPr>
        <w:t>9,735</w:t>
      </w:r>
      <w:r w:rsidR="00D07457" w:rsidRPr="004266F8">
        <w:rPr>
          <w:rFonts w:hAnsi="標楷體" w:hint="eastAsia"/>
        </w:rPr>
        <w:t>萬</w:t>
      </w:r>
      <w:r w:rsidR="00D07457" w:rsidRPr="004266F8">
        <w:rPr>
          <w:rFonts w:hAnsi="標楷體"/>
        </w:rPr>
        <w:t>4</w:t>
      </w:r>
      <w:r w:rsidR="00D07457" w:rsidRPr="004266F8">
        <w:rPr>
          <w:rFonts w:hAnsi="標楷體" w:hint="eastAsia"/>
        </w:rPr>
        <w:t>千元、</w:t>
      </w:r>
      <w:r w:rsidR="00D07457" w:rsidRPr="004266F8">
        <w:rPr>
          <w:rFonts w:hAnsi="標楷體"/>
        </w:rPr>
        <w:t>7,826</w:t>
      </w:r>
      <w:r w:rsidR="00D07457" w:rsidRPr="004266F8">
        <w:rPr>
          <w:rFonts w:hAnsi="標楷體" w:hint="eastAsia"/>
        </w:rPr>
        <w:t>萬</w:t>
      </w:r>
      <w:r w:rsidR="00D07457" w:rsidRPr="004266F8">
        <w:rPr>
          <w:rFonts w:hAnsi="標楷體"/>
        </w:rPr>
        <w:t>9</w:t>
      </w:r>
      <w:r w:rsidR="00D07457" w:rsidRPr="004266F8">
        <w:rPr>
          <w:rFonts w:hAnsi="標楷體" w:hint="eastAsia"/>
        </w:rPr>
        <w:t>千元、</w:t>
      </w:r>
      <w:r w:rsidR="00D07457" w:rsidRPr="004266F8">
        <w:rPr>
          <w:rFonts w:hAnsi="標楷體"/>
        </w:rPr>
        <w:t>6,628</w:t>
      </w:r>
      <w:r w:rsidR="00D07457" w:rsidRPr="004266F8">
        <w:rPr>
          <w:rFonts w:hAnsi="標楷體" w:hint="eastAsia"/>
        </w:rPr>
        <w:t>萬元及</w:t>
      </w:r>
      <w:r w:rsidR="00D07457" w:rsidRPr="004266F8">
        <w:rPr>
          <w:rFonts w:hAnsi="標楷體"/>
        </w:rPr>
        <w:t>3,861</w:t>
      </w:r>
      <w:r w:rsidR="00D07457" w:rsidRPr="004266F8">
        <w:rPr>
          <w:rFonts w:hAnsi="標楷體" w:hint="eastAsia"/>
        </w:rPr>
        <w:t>萬</w:t>
      </w:r>
      <w:r w:rsidR="00D07457" w:rsidRPr="004266F8">
        <w:rPr>
          <w:rFonts w:hAnsi="標楷體"/>
        </w:rPr>
        <w:t>6</w:t>
      </w:r>
      <w:r w:rsidR="00D07457" w:rsidRPr="004266F8">
        <w:rPr>
          <w:rFonts w:hAnsi="標楷體" w:hint="eastAsia"/>
        </w:rPr>
        <w:t>千元</w:t>
      </w:r>
      <w:r w:rsidR="00F60E3C" w:rsidRPr="004266F8">
        <w:rPr>
          <w:rFonts w:hAnsi="標楷體" w:hint="eastAsia"/>
        </w:rPr>
        <w:t>，</w:t>
      </w:r>
      <w:r w:rsidR="00135C13" w:rsidRPr="004266F8">
        <w:rPr>
          <w:rFonts w:hAnsi="標楷體" w:hint="eastAsia"/>
        </w:rPr>
        <w:t>金額逐年下降，顯示財務狀況有所改善</w:t>
      </w:r>
      <w:r w:rsidR="00D07457" w:rsidRPr="004266F8">
        <w:rPr>
          <w:rFonts w:hAnsi="標楷體" w:hint="eastAsia"/>
        </w:rPr>
        <w:t>，惟</w:t>
      </w:r>
      <w:r w:rsidR="002E3D18" w:rsidRPr="004266F8">
        <w:rPr>
          <w:rFonts w:hAnsi="標楷體" w:hint="eastAsia"/>
        </w:rPr>
        <w:t>114年度</w:t>
      </w:r>
      <w:r w:rsidR="00892847" w:rsidRPr="004266F8">
        <w:rPr>
          <w:rFonts w:hAnsi="標楷體" w:hint="eastAsia"/>
        </w:rPr>
        <w:t>預算案短絀</w:t>
      </w:r>
      <w:r w:rsidR="00983D30" w:rsidRPr="004266F8">
        <w:rPr>
          <w:rFonts w:hAnsi="標楷體" w:hint="eastAsia"/>
        </w:rPr>
        <w:t>預計</w:t>
      </w:r>
      <w:r w:rsidR="00892847" w:rsidRPr="004266F8">
        <w:rPr>
          <w:rFonts w:hAnsi="標楷體" w:hint="eastAsia"/>
        </w:rPr>
        <w:t>擴增</w:t>
      </w:r>
      <w:r w:rsidR="00D07457" w:rsidRPr="004266F8">
        <w:rPr>
          <w:rFonts w:hAnsi="標楷體" w:hint="eastAsia"/>
        </w:rPr>
        <w:t>至</w:t>
      </w:r>
      <w:r w:rsidR="00D07457" w:rsidRPr="004266F8">
        <w:rPr>
          <w:rFonts w:hAnsi="標楷體"/>
        </w:rPr>
        <w:t>1</w:t>
      </w:r>
      <w:r w:rsidR="00D07457" w:rsidRPr="004266F8">
        <w:rPr>
          <w:rFonts w:hAnsi="標楷體" w:hint="eastAsia"/>
        </w:rPr>
        <w:t>億</w:t>
      </w:r>
      <w:r w:rsidR="00D07457" w:rsidRPr="004266F8">
        <w:rPr>
          <w:rFonts w:hAnsi="標楷體"/>
        </w:rPr>
        <w:t>3,466</w:t>
      </w:r>
      <w:r w:rsidR="00D07457" w:rsidRPr="004266F8">
        <w:rPr>
          <w:rFonts w:hAnsi="標楷體" w:hint="eastAsia"/>
        </w:rPr>
        <w:t>萬</w:t>
      </w:r>
      <w:r w:rsidR="00D07457" w:rsidRPr="004266F8">
        <w:rPr>
          <w:rFonts w:hAnsi="標楷體"/>
        </w:rPr>
        <w:t>7</w:t>
      </w:r>
      <w:r w:rsidR="00D07457" w:rsidRPr="004266F8">
        <w:rPr>
          <w:rFonts w:hAnsi="標楷體" w:hint="eastAsia"/>
        </w:rPr>
        <w:t>千元</w:t>
      </w:r>
      <w:r w:rsidR="00892847" w:rsidRPr="004266F8">
        <w:rPr>
          <w:rFonts w:hAnsi="標楷體" w:hint="eastAsia"/>
        </w:rPr>
        <w:t>，</w:t>
      </w:r>
      <w:r w:rsidR="00135C13" w:rsidRPr="004266F8">
        <w:rPr>
          <w:rFonts w:hAnsi="標楷體" w:hint="eastAsia"/>
        </w:rPr>
        <w:t>遠高於前</w:t>
      </w:r>
      <w:r w:rsidR="00F30457" w:rsidRPr="004266F8">
        <w:rPr>
          <w:rFonts w:hAnsi="標楷體" w:hint="eastAsia"/>
        </w:rPr>
        <w:t>4</w:t>
      </w:r>
      <w:r w:rsidR="00135C13" w:rsidRPr="004266F8">
        <w:rPr>
          <w:rFonts w:hAnsi="標楷體" w:hint="eastAsia"/>
        </w:rPr>
        <w:t>年，</w:t>
      </w:r>
      <w:r w:rsidR="000E0E96" w:rsidRPr="004266F8">
        <w:rPr>
          <w:rFonts w:hAnsi="標楷體" w:hint="eastAsia"/>
        </w:rPr>
        <w:t>主因</w:t>
      </w:r>
      <w:r w:rsidR="00504E70" w:rsidRPr="004266F8">
        <w:rPr>
          <w:rFonts w:hAnsi="標楷體" w:hint="eastAsia"/>
        </w:rPr>
        <w:t>係</w:t>
      </w:r>
      <w:r w:rsidR="00F60E3C" w:rsidRPr="004266F8">
        <w:rPr>
          <w:rFonts w:hAnsi="標楷體" w:hint="eastAsia"/>
        </w:rPr>
        <w:t>「研究發展計畫」</w:t>
      </w:r>
      <w:r w:rsidR="000E0E96" w:rsidRPr="004266F8">
        <w:rPr>
          <w:rFonts w:hAnsi="標楷體" w:hint="eastAsia"/>
        </w:rPr>
        <w:t>與</w:t>
      </w:r>
      <w:r w:rsidR="00F60E3C" w:rsidRPr="004266F8">
        <w:rPr>
          <w:rFonts w:hAnsi="標楷體" w:hint="eastAsia"/>
        </w:rPr>
        <w:t>「人才培訓計畫」</w:t>
      </w:r>
      <w:r w:rsidR="000E0E96" w:rsidRPr="004266F8">
        <w:rPr>
          <w:rFonts w:hAnsi="標楷體" w:hint="eastAsia"/>
        </w:rPr>
        <w:t>獲利能力不足，及「技術服務計畫」賸餘縮減所致</w:t>
      </w:r>
      <w:r w:rsidRPr="004266F8">
        <w:rPr>
          <w:rFonts w:hAnsi="標楷體" w:hint="eastAsia"/>
        </w:rPr>
        <w:t>(詳表</w:t>
      </w:r>
      <w:r w:rsidR="00FF3808" w:rsidRPr="004266F8">
        <w:rPr>
          <w:rFonts w:hAnsi="標楷體" w:hint="eastAsia"/>
        </w:rPr>
        <w:t>2</w:t>
      </w:r>
      <w:r w:rsidRPr="004266F8">
        <w:rPr>
          <w:rFonts w:hAnsi="標楷體" w:hint="eastAsia"/>
        </w:rPr>
        <w:t>)，</w:t>
      </w:r>
      <w:r w:rsidR="003421FE" w:rsidRPr="004266F8">
        <w:rPr>
          <w:rFonts w:hAnsi="標楷體" w:hint="eastAsia"/>
        </w:rPr>
        <w:t>允待妥慎檢視相關成因，</w:t>
      </w:r>
      <w:r w:rsidR="00937313" w:rsidRPr="004266F8">
        <w:rPr>
          <w:rFonts w:hAnsi="標楷體" w:hint="eastAsia"/>
        </w:rPr>
        <w:t>檢討各項計畫之成本效益，採行有效之開源節流措施，以增裕整體收</w:t>
      </w:r>
      <w:r w:rsidR="009B696A" w:rsidRPr="004266F8">
        <w:rPr>
          <w:rFonts w:hAnsi="標楷體" w:hint="eastAsia"/>
        </w:rPr>
        <w:t>益</w:t>
      </w:r>
      <w:r w:rsidR="00EA2FE1" w:rsidRPr="004266F8">
        <w:rPr>
          <w:rFonts w:hAnsi="標楷體" w:hint="eastAsia"/>
        </w:rPr>
        <w:t>。</w:t>
      </w:r>
    </w:p>
    <w:bookmarkEnd w:id="8"/>
    <w:p w:rsidR="00390767" w:rsidRPr="004266F8" w:rsidRDefault="00DF1E41" w:rsidP="00EC4949">
      <w:pPr>
        <w:ind w:leftChars="0" w:left="567" w:hangingChars="200" w:hanging="567"/>
        <w:rPr>
          <w:rFonts w:hAnsi="標楷體"/>
          <w:sz w:val="24"/>
          <w:szCs w:val="24"/>
        </w:rPr>
      </w:pPr>
      <w:r>
        <w:rPr>
          <w:rFonts w:hAnsi="標楷體"/>
          <w:b/>
        </w:rPr>
        <w:br w:type="page"/>
      </w:r>
      <w:r w:rsidR="00390767" w:rsidRPr="004266F8">
        <w:rPr>
          <w:rFonts w:hAnsi="標楷體" w:hint="eastAsia"/>
          <w:b/>
        </w:rPr>
        <w:lastRenderedPageBreak/>
        <w:t>表</w:t>
      </w:r>
      <w:r w:rsidR="00892847" w:rsidRPr="004266F8">
        <w:rPr>
          <w:rFonts w:hAnsi="標楷體" w:hint="eastAsia"/>
          <w:b/>
        </w:rPr>
        <w:t>2</w:t>
      </w:r>
      <w:r w:rsidR="00390767" w:rsidRPr="004266F8">
        <w:rPr>
          <w:rFonts w:hAnsi="標楷體" w:hint="eastAsia"/>
          <w:b/>
        </w:rPr>
        <w:t xml:space="preserve">　1</w:t>
      </w:r>
      <w:r w:rsidR="00390767" w:rsidRPr="004266F8">
        <w:rPr>
          <w:rFonts w:hAnsi="標楷體"/>
          <w:b/>
        </w:rPr>
        <w:t>10</w:t>
      </w:r>
      <w:r w:rsidR="00390767" w:rsidRPr="004266F8">
        <w:rPr>
          <w:rFonts w:hAnsi="標楷體" w:hint="eastAsia"/>
          <w:b/>
        </w:rPr>
        <w:t>至11</w:t>
      </w:r>
      <w:r w:rsidR="00390767" w:rsidRPr="004266F8">
        <w:rPr>
          <w:rFonts w:hAnsi="標楷體"/>
          <w:b/>
        </w:rPr>
        <w:t>4</w:t>
      </w:r>
      <w:r w:rsidR="00390767" w:rsidRPr="004266F8">
        <w:rPr>
          <w:rFonts w:hAnsi="標楷體" w:hint="eastAsia"/>
          <w:b/>
        </w:rPr>
        <w:t>年度中興社</w:t>
      </w:r>
      <w:r w:rsidR="00241CF3" w:rsidRPr="004266F8">
        <w:rPr>
          <w:rFonts w:hAnsi="標楷體" w:hint="eastAsia"/>
          <w:b/>
        </w:rPr>
        <w:t>核心業務</w:t>
      </w:r>
      <w:r w:rsidR="00390767" w:rsidRPr="004266F8">
        <w:rPr>
          <w:rFonts w:hAnsi="標楷體" w:hint="eastAsia"/>
          <w:b/>
        </w:rPr>
        <w:t xml:space="preserve">收支概況表　　</w:t>
      </w:r>
      <w:r w:rsidR="00390767" w:rsidRPr="004266F8">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5"/>
        <w:gridCol w:w="1311"/>
        <w:gridCol w:w="1344"/>
        <w:gridCol w:w="1316"/>
        <w:gridCol w:w="1329"/>
        <w:gridCol w:w="1316"/>
        <w:gridCol w:w="1316"/>
      </w:tblGrid>
      <w:tr w:rsidR="00423644" w:rsidRPr="004266F8" w:rsidTr="00423644">
        <w:trPr>
          <w:trHeight w:val="478"/>
          <w:tblHeader/>
        </w:trPr>
        <w:tc>
          <w:tcPr>
            <w:tcW w:w="1876" w:type="dxa"/>
            <w:gridSpan w:val="2"/>
            <w:tcBorders>
              <w:top w:val="single" w:sz="12" w:space="0" w:color="auto"/>
              <w:left w:val="single" w:sz="12"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rPr>
              <w:t>年度</w:t>
            </w:r>
          </w:p>
        </w:tc>
        <w:tc>
          <w:tcPr>
            <w:tcW w:w="1344"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110</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16"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111</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29"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112</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16"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113</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自結數</w:t>
            </w:r>
          </w:p>
        </w:tc>
        <w:tc>
          <w:tcPr>
            <w:tcW w:w="1316" w:type="dxa"/>
            <w:tcBorders>
              <w:top w:val="single" w:sz="12" w:space="0" w:color="auto"/>
              <w:left w:val="single" w:sz="4" w:space="0" w:color="auto"/>
              <w:bottom w:val="double" w:sz="4" w:space="0" w:color="auto"/>
              <w:right w:val="single" w:sz="12"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114</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預算案數</w:t>
            </w:r>
          </w:p>
        </w:tc>
      </w:tr>
      <w:tr w:rsidR="00423644" w:rsidRPr="004266F8" w:rsidTr="00423644">
        <w:trPr>
          <w:trHeight w:val="377"/>
        </w:trPr>
        <w:tc>
          <w:tcPr>
            <w:tcW w:w="565" w:type="dxa"/>
            <w:vMerge w:val="restart"/>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研究發展計畫</w:t>
            </w:r>
          </w:p>
        </w:tc>
        <w:tc>
          <w:tcPr>
            <w:tcW w:w="1311"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spacing w:val="-10"/>
                <w:sz w:val="24"/>
              </w:rPr>
            </w:pPr>
            <w:r w:rsidRPr="004266F8">
              <w:rPr>
                <w:rFonts w:hAnsi="標楷體" w:hint="eastAsia"/>
                <w:snapToGrid/>
                <w:spacing w:val="-10"/>
                <w:sz w:val="24"/>
                <w:szCs w:val="22"/>
              </w:rPr>
              <w:t>勞務收入</w:t>
            </w:r>
          </w:p>
        </w:tc>
        <w:tc>
          <w:tcPr>
            <w:tcW w:w="1344"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138</w:t>
            </w:r>
          </w:p>
        </w:tc>
        <w:tc>
          <w:tcPr>
            <w:tcW w:w="1316"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w:t>
            </w:r>
          </w:p>
        </w:tc>
        <w:tc>
          <w:tcPr>
            <w:tcW w:w="1329"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w:t>
            </w:r>
          </w:p>
        </w:tc>
        <w:tc>
          <w:tcPr>
            <w:tcW w:w="1316"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0</w:t>
            </w:r>
          </w:p>
        </w:tc>
        <w:tc>
          <w:tcPr>
            <w:tcW w:w="1316" w:type="dxa"/>
            <w:tcBorders>
              <w:top w:val="doub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50</w:t>
            </w:r>
          </w:p>
        </w:tc>
      </w:tr>
      <w:tr w:rsidR="00423644" w:rsidRPr="004266F8" w:rsidTr="00423644">
        <w:trPr>
          <w:trHeight w:val="377"/>
        </w:trPr>
        <w:tc>
          <w:tcPr>
            <w:tcW w:w="565" w:type="dxa"/>
            <w:vMerge/>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77,656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72,35</w:t>
            </w:r>
            <w:r w:rsidR="00466D68" w:rsidRPr="004266F8">
              <w:rPr>
                <w:rFonts w:hAnsi="標楷體" w:hint="eastAsia"/>
                <w:snapToGrid/>
                <w:spacing w:val="-10"/>
                <w:sz w:val="24"/>
                <w:szCs w:val="22"/>
              </w:rPr>
              <w:t>0</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87,702</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89,553</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119,091</w:t>
            </w:r>
          </w:p>
        </w:tc>
      </w:tr>
      <w:tr w:rsidR="00423644" w:rsidRPr="004266F8" w:rsidTr="00423644">
        <w:trPr>
          <w:trHeight w:val="377"/>
        </w:trPr>
        <w:tc>
          <w:tcPr>
            <w:tcW w:w="565" w:type="dxa"/>
            <w:vMerge/>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-77,518</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-72,31</w:t>
            </w:r>
            <w:r w:rsidR="00D0667B">
              <w:rPr>
                <w:rFonts w:hAnsi="標楷體" w:hint="eastAsia"/>
                <w:b/>
                <w:bCs/>
                <w:snapToGrid/>
                <w:spacing w:val="-10"/>
                <w:sz w:val="24"/>
                <w:szCs w:val="22"/>
              </w:rPr>
              <w:t>7</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-87,701</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-89,553</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-119,041</w:t>
            </w:r>
          </w:p>
        </w:tc>
      </w:tr>
      <w:tr w:rsidR="00423644" w:rsidRPr="004266F8" w:rsidTr="00423644">
        <w:trPr>
          <w:trHeight w:val="377"/>
        </w:trPr>
        <w:tc>
          <w:tcPr>
            <w:tcW w:w="565" w:type="dxa"/>
            <w:vMerge w:val="restart"/>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人才培訓計畫</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936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2,478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2,320</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1,480</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2,400</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28,866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25,868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27,957</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22,535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37,672</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-27,930</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-23,390</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-25,637</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-21,055</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-35,272</w:t>
            </w:r>
          </w:p>
        </w:tc>
      </w:tr>
      <w:tr w:rsidR="00423644" w:rsidRPr="004266F8" w:rsidTr="00423644">
        <w:trPr>
          <w:trHeight w:val="377"/>
        </w:trPr>
        <w:tc>
          <w:tcPr>
            <w:tcW w:w="565" w:type="dxa"/>
            <w:vMerge w:val="restart"/>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技術服務計畫</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339,821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411,556</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486,850</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506,315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547,968</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331,727</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394,11</w:t>
            </w:r>
            <w:r w:rsidR="00466D68" w:rsidRPr="004266F8">
              <w:rPr>
                <w:rFonts w:hAnsi="標楷體" w:hint="eastAsia"/>
                <w:snapToGrid/>
                <w:spacing w:val="-10"/>
                <w:sz w:val="24"/>
                <w:szCs w:val="22"/>
              </w:rPr>
              <w:t>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439,792</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434,323</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528,322</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8,094</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17,43</w:t>
            </w:r>
            <w:r w:rsidR="00D0667B">
              <w:rPr>
                <w:rFonts w:hAnsi="標楷體" w:hint="eastAsia"/>
                <w:b/>
                <w:bCs/>
                <w:snapToGrid/>
                <w:spacing w:val="-10"/>
                <w:sz w:val="24"/>
                <w:szCs w:val="22"/>
              </w:rPr>
              <w:t>8</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47,058</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71,992</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19,646</w:t>
            </w:r>
          </w:p>
        </w:tc>
      </w:tr>
      <w:tr w:rsidR="00423644" w:rsidRPr="004266F8" w:rsidTr="00504E70">
        <w:trPr>
          <w:trHeight w:val="238"/>
        </w:trPr>
        <w:tc>
          <w:tcPr>
            <w:tcW w:w="565" w:type="dxa"/>
            <w:vMerge w:val="restart"/>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rPr>
              <w:t>合計</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340,895</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414,067</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489,171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507,795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550,418</w:t>
            </w:r>
          </w:p>
        </w:tc>
      </w:tr>
      <w:tr w:rsidR="00423644" w:rsidRPr="004266F8" w:rsidTr="00504E70">
        <w:trPr>
          <w:trHeight w:val="224"/>
        </w:trPr>
        <w:tc>
          <w:tcPr>
            <w:tcW w:w="565" w:type="dxa"/>
            <w:vMerge/>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438,249</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492,336</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555,451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546,411</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685,085</w:t>
            </w:r>
          </w:p>
        </w:tc>
      </w:tr>
      <w:tr w:rsidR="00423644" w:rsidRPr="004266F8" w:rsidTr="00423644">
        <w:trPr>
          <w:trHeight w:val="377"/>
        </w:trPr>
        <w:tc>
          <w:tcPr>
            <w:tcW w:w="565" w:type="dxa"/>
            <w:vMerge/>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w:t>
            </w:r>
            <w:bookmarkStart w:id="10" w:name="_Hlk192670506"/>
            <w:r w:rsidRPr="004266F8">
              <w:rPr>
                <w:rFonts w:hAnsi="標楷體"/>
                <w:b/>
                <w:bCs/>
                <w:snapToGrid/>
                <w:spacing w:val="-10"/>
                <w:sz w:val="24"/>
                <w:szCs w:val="22"/>
              </w:rPr>
              <w:t>97,354</w:t>
            </w:r>
            <w:bookmarkEnd w:id="10"/>
          </w:p>
        </w:tc>
        <w:tc>
          <w:tcPr>
            <w:tcW w:w="1316"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-78,269</w:t>
            </w:r>
          </w:p>
        </w:tc>
        <w:tc>
          <w:tcPr>
            <w:tcW w:w="1329"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-66,280</w:t>
            </w:r>
          </w:p>
        </w:tc>
        <w:tc>
          <w:tcPr>
            <w:tcW w:w="1316"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-38,616</w:t>
            </w:r>
          </w:p>
        </w:tc>
        <w:tc>
          <w:tcPr>
            <w:tcW w:w="1316" w:type="dxa"/>
            <w:tcBorders>
              <w:top w:val="single" w:sz="4" w:space="0" w:color="auto"/>
              <w:left w:val="single" w:sz="4" w:space="0" w:color="auto"/>
              <w:bottom w:val="single" w:sz="12"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-134,667</w:t>
            </w:r>
          </w:p>
        </w:tc>
      </w:tr>
    </w:tbl>
    <w:p w:rsidR="00390767" w:rsidRPr="004266F8" w:rsidRDefault="00390767" w:rsidP="00390767">
      <w:pPr>
        <w:spacing w:line="280" w:lineRule="exact"/>
        <w:ind w:leftChars="0" w:left="1176" w:hangingChars="483" w:hanging="1176"/>
        <w:rPr>
          <w:rFonts w:hAnsi="標楷體"/>
          <w:sz w:val="24"/>
        </w:rPr>
      </w:pPr>
      <w:bookmarkStart w:id="11" w:name="_Hlk163051293"/>
      <w:r w:rsidRPr="004266F8">
        <w:rPr>
          <w:rFonts w:hAnsi="標楷體" w:hint="eastAsia"/>
          <w:sz w:val="24"/>
        </w:rPr>
        <w:t>資料來源：整理自中興社110至112年度決算、114年度預算案及該社提供資料；本中心製表。</w:t>
      </w:r>
    </w:p>
    <w:bookmarkEnd w:id="11"/>
    <w:p w:rsidR="00B077D9" w:rsidRPr="004266F8" w:rsidRDefault="00B077D9" w:rsidP="00B077D9">
      <w:pPr>
        <w:ind w:left="567" w:firstLine="567"/>
        <w:rPr>
          <w:rFonts w:hAnsi="標楷體"/>
        </w:rPr>
      </w:pPr>
      <w:r w:rsidRPr="004266F8">
        <w:rPr>
          <w:rFonts w:hAnsi="標楷體" w:hint="eastAsia"/>
        </w:rPr>
        <w:t>綜上，</w:t>
      </w:r>
      <w:r w:rsidR="000E0E96" w:rsidRPr="004266F8">
        <w:rPr>
          <w:rFonts w:hAnsi="標楷體" w:hint="eastAsia"/>
        </w:rPr>
        <w:t>中興社114年度預算案編列本期賸餘6,824萬6千元，為近4年來最低</w:t>
      </w:r>
      <w:r w:rsidRPr="004266F8">
        <w:rPr>
          <w:rFonts w:hAnsi="標楷體" w:hint="eastAsia"/>
        </w:rPr>
        <w:t>，</w:t>
      </w:r>
      <w:r w:rsidR="005D5AC5" w:rsidRPr="004266F8">
        <w:rPr>
          <w:rFonts w:hAnsi="標楷體" w:hint="eastAsia"/>
        </w:rPr>
        <w:t>且連續多年業務收支相抵均為短絀，</w:t>
      </w:r>
      <w:r w:rsidR="00983D30" w:rsidRPr="004266F8">
        <w:rPr>
          <w:rFonts w:hAnsi="標楷體" w:hint="eastAsia"/>
        </w:rPr>
        <w:t>主要係因核心業務「研究發展計畫」與「人才培訓計畫」獲利能力不足，及「技術服務計畫」賸餘縮減</w:t>
      </w:r>
      <w:r w:rsidR="00DC6850" w:rsidRPr="004266F8">
        <w:rPr>
          <w:rFonts w:hAnsi="標楷體" w:hint="eastAsia"/>
        </w:rPr>
        <w:t>所致</w:t>
      </w:r>
      <w:r w:rsidRPr="004266F8">
        <w:rPr>
          <w:rFonts w:hAnsi="標楷體" w:hint="eastAsia"/>
        </w:rPr>
        <w:t>，需仰賴「租賃收入」及「投資收入」等業務外收入挹注，始達年度賸餘，</w:t>
      </w:r>
      <w:r w:rsidR="00A13C48" w:rsidRPr="004266F8">
        <w:rPr>
          <w:rFonts w:hAnsi="標楷體" w:hint="eastAsia"/>
        </w:rPr>
        <w:t>允待妥慎檢視相關成因，並謀改善對策</w:t>
      </w:r>
      <w:r w:rsidRPr="004266F8">
        <w:rPr>
          <w:rFonts w:hAnsi="標楷體" w:hint="eastAsia"/>
        </w:rPr>
        <w:t>，</w:t>
      </w:r>
      <w:r w:rsidR="00AE74EB" w:rsidRPr="004266F8">
        <w:rPr>
          <w:rFonts w:hAnsi="標楷體" w:hint="eastAsia"/>
        </w:rPr>
        <w:t>以</w:t>
      </w:r>
      <w:r w:rsidRPr="004266F8">
        <w:rPr>
          <w:rFonts w:hAnsi="標楷體" w:hint="eastAsia"/>
          <w:lang w:eastAsia="zh-HK"/>
        </w:rPr>
        <w:t>增裕整體</w:t>
      </w:r>
      <w:r w:rsidRPr="004266F8">
        <w:rPr>
          <w:rFonts w:hAnsi="標楷體" w:hint="eastAsia"/>
        </w:rPr>
        <w:t>收</w:t>
      </w:r>
      <w:r w:rsidR="009B696A" w:rsidRPr="004266F8">
        <w:rPr>
          <w:rFonts w:hAnsi="標楷體" w:hint="eastAsia"/>
        </w:rPr>
        <w:t>益</w:t>
      </w:r>
      <w:r w:rsidRPr="004266F8">
        <w:rPr>
          <w:rFonts w:hAnsi="標楷體" w:hint="eastAsia"/>
        </w:rPr>
        <w:t>。</w:t>
      </w:r>
    </w:p>
    <w:bookmarkEnd w:id="2"/>
    <w:bookmarkEnd w:id="3"/>
    <w:bookmarkEnd w:id="1"/>
    <w:sectPr w:rsidR="00B077D9" w:rsidRPr="004266F8" w:rsidSect="00F04D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39" w:rsidRDefault="00594339" w:rsidP="00C55070">
      <w:pPr>
        <w:spacing w:line="240" w:lineRule="auto"/>
        <w:ind w:left="560" w:firstLine="560"/>
      </w:pPr>
      <w:r>
        <w:separator/>
      </w:r>
    </w:p>
  </w:endnote>
  <w:endnote w:type="continuationSeparator" w:id="0">
    <w:p w:rsidR="00594339" w:rsidRDefault="00594339" w:rsidP="00ED732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framePr w:wrap="around" w:vAnchor="text" w:hAnchor="margin" w:xAlign="center" w:y="1"/>
      <w:ind w:left="560" w:firstLine="407"/>
      <w:rPr>
        <w:rStyle w:val="af1"/>
      </w:rPr>
    </w:pPr>
    <w:r>
      <w:rPr>
        <w:rStyle w:val="af1"/>
      </w:rPr>
      <w:fldChar w:fldCharType="begin"/>
    </w:r>
    <w:r>
      <w:rPr>
        <w:rStyle w:val="af1"/>
      </w:rPr>
      <w:instrText xml:space="preserve">PAGE  </w:instrText>
    </w:r>
    <w:r>
      <w:rPr>
        <w:rStyle w:val="af1"/>
      </w:rPr>
      <w:fldChar w:fldCharType="end"/>
    </w:r>
  </w:p>
  <w:p w:rsidR="009F561A" w:rsidRDefault="009F561A" w:rsidP="009A6167">
    <w:pPr>
      <w:pStyle w:val="af4"/>
      <w:ind w:left="560" w:right="360" w:firstLine="40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12222D" w:rsidRDefault="00D84CDB" w:rsidP="00B35165">
    <w:pPr>
      <w:pStyle w:val="af4"/>
      <w:tabs>
        <w:tab w:val="clear" w:pos="4153"/>
        <w:tab w:val="clear" w:pos="8306"/>
      </w:tabs>
      <w:ind w:leftChars="0" w:left="0"/>
      <w:jc w:val="center"/>
      <w:rPr>
        <w:rFonts w:ascii="標楷體" w:hAnsi="標楷體"/>
      </w:rPr>
    </w:pPr>
    <w:r>
      <w:rPr>
        <w:rFonts w:ascii="標楷體" w:hAnsi="標楷體" w:hint="eastAsia"/>
      </w:rPr>
      <w:t>65-</w:t>
    </w:r>
    <w:r w:rsidR="009F561A" w:rsidRPr="0012222D">
      <w:rPr>
        <w:rFonts w:ascii="標楷體" w:hAnsi="標楷體"/>
      </w:rPr>
      <w:fldChar w:fldCharType="begin"/>
    </w:r>
    <w:r w:rsidR="009F561A" w:rsidRPr="0012222D">
      <w:rPr>
        <w:rFonts w:ascii="標楷體" w:hAnsi="標楷體"/>
      </w:rPr>
      <w:instrText>PAGE   \* MERGEFORMAT</w:instrText>
    </w:r>
    <w:r w:rsidR="009F561A" w:rsidRPr="0012222D">
      <w:rPr>
        <w:rFonts w:ascii="標楷體" w:hAnsi="標楷體"/>
      </w:rPr>
      <w:fldChar w:fldCharType="separate"/>
    </w:r>
    <w:r w:rsidR="002D39B8" w:rsidRPr="002D39B8">
      <w:rPr>
        <w:rFonts w:ascii="標楷體" w:hAnsi="標楷體"/>
        <w:noProof/>
        <w:lang w:val="zh-TW"/>
      </w:rPr>
      <w:t>3</w:t>
    </w:r>
    <w:r w:rsidR="009F561A" w:rsidRPr="0012222D">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ind w:left="560" w:firstLine="40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39" w:rsidRDefault="00594339" w:rsidP="00B66D55">
      <w:pPr>
        <w:spacing w:line="240" w:lineRule="auto"/>
        <w:ind w:left="560" w:firstLine="560"/>
      </w:pPr>
      <w:r>
        <w:separator/>
      </w:r>
    </w:p>
  </w:footnote>
  <w:footnote w:type="continuationSeparator" w:id="0">
    <w:p w:rsidR="00594339" w:rsidRDefault="00594339" w:rsidP="00C55070">
      <w:pPr>
        <w:spacing w:line="240" w:lineRule="auto"/>
        <w:ind w:left="560" w:firstLine="560"/>
      </w:pPr>
      <w:r>
        <w:continuationSeparator/>
      </w:r>
    </w:p>
  </w:footnote>
  <w:footnote w:id="1">
    <w:p w:rsidR="004F6BB8" w:rsidRPr="00413C10" w:rsidRDefault="004F6BB8" w:rsidP="00413C10">
      <w:pPr>
        <w:pStyle w:val="af9"/>
        <w:ind w:leftChars="0" w:left="179"/>
        <w:rPr>
          <w:rStyle w:val="143"/>
        </w:rPr>
      </w:pPr>
      <w:r>
        <w:rPr>
          <w:rStyle w:val="afc"/>
        </w:rPr>
        <w:footnoteRef/>
      </w:r>
      <w:r w:rsidRPr="003421FE">
        <w:rPr>
          <w:rFonts w:hint="eastAsia"/>
          <w:sz w:val="12"/>
          <w:szCs w:val="12"/>
        </w:rPr>
        <w:t xml:space="preserve">　</w:t>
      </w:r>
      <w:r w:rsidRPr="00413C10">
        <w:rPr>
          <w:rStyle w:val="143"/>
          <w:rFonts w:hint="eastAsia"/>
        </w:rPr>
        <w:t>業務收支除主要工作計畫之勞務收支外，尚包括「銷貨收入」、「銷貨成本」及「管理費用」。</w:t>
      </w:r>
    </w:p>
  </w:footnote>
  <w:footnote w:id="2">
    <w:p w:rsidR="00390767" w:rsidRPr="00F13A16" w:rsidRDefault="00390767" w:rsidP="00413C10">
      <w:pPr>
        <w:pStyle w:val="af9"/>
        <w:ind w:leftChars="0" w:left="179"/>
      </w:pPr>
      <w:r>
        <w:rPr>
          <w:rStyle w:val="afc"/>
        </w:rPr>
        <w:footnoteRef/>
      </w:r>
      <w:bookmarkStart w:id="9" w:name="_Hlk192258837"/>
      <w:r w:rsidR="003421FE" w:rsidRPr="003421FE">
        <w:rPr>
          <w:rFonts w:hint="eastAsia"/>
          <w:sz w:val="12"/>
          <w:szCs w:val="12"/>
        </w:rPr>
        <w:t xml:space="preserve">　</w:t>
      </w:r>
      <w:bookmarkEnd w:id="9"/>
      <w:r w:rsidRPr="00413C10">
        <w:rPr>
          <w:rStyle w:val="143"/>
          <w:rFonts w:hint="eastAsia"/>
        </w:rPr>
        <w:t>財團法人中興工程顧問社捐助章程第3條：「本社得辦理下列各款業務：(一)對各項工程建設科技包括土木、水利、能源、交通、大地、防災、工業、環境、污染防治、資訊應用、工程管理等相關技術之研究發展。(二)工程科技及其產品之引進、交流、研製、推廣與人員之教育及訓練。(三)提供第一款範圍之規劃、調查、採樣、預測、檢測、監測、試驗、分析、評估、軟體開發及其他相關之技術服務與諮詢。」。</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9F561A" w:rsidRDefault="009F561A" w:rsidP="008E4697">
    <w:pPr>
      <w:pStyle w:val="af2"/>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8A57AF" w:rsidRDefault="009F561A" w:rsidP="008E4697">
    <w:pPr>
      <w:pStyle w:val="af2"/>
      <w:ind w:left="560" w:right="3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855"/>
    <w:multiLevelType w:val="hybridMultilevel"/>
    <w:tmpl w:val="6B68059A"/>
    <w:lvl w:ilvl="0" w:tplc="FD309E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E30790C"/>
    <w:multiLevelType w:val="hybridMultilevel"/>
    <w:tmpl w:val="1DB63A5A"/>
    <w:lvl w:ilvl="0" w:tplc="7DB87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752C30"/>
    <w:multiLevelType w:val="multilevel"/>
    <w:tmpl w:val="4134C262"/>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 w15:restartNumberingAfterBreak="0">
    <w:nsid w:val="1C760850"/>
    <w:multiLevelType w:val="multilevel"/>
    <w:tmpl w:val="2578D77A"/>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F5A76B5"/>
    <w:multiLevelType w:val="hybridMultilevel"/>
    <w:tmpl w:val="77B25ACA"/>
    <w:lvl w:ilvl="0" w:tplc="EA9ACD1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27F2CB1"/>
    <w:multiLevelType w:val="hybridMultilevel"/>
    <w:tmpl w:val="008A1E9C"/>
    <w:lvl w:ilvl="0" w:tplc="740695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F914EF"/>
    <w:multiLevelType w:val="hybridMultilevel"/>
    <w:tmpl w:val="04BE5BD8"/>
    <w:lvl w:ilvl="0" w:tplc="18C0D7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7C0A7D"/>
    <w:multiLevelType w:val="hybridMultilevel"/>
    <w:tmpl w:val="90802184"/>
    <w:lvl w:ilvl="0" w:tplc="7C96F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611C2E"/>
    <w:multiLevelType w:val="multilevel"/>
    <w:tmpl w:val="82CA262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15:restartNumberingAfterBreak="0">
    <w:nsid w:val="2E3F5511"/>
    <w:multiLevelType w:val="hybridMultilevel"/>
    <w:tmpl w:val="8EDAEAD6"/>
    <w:lvl w:ilvl="0" w:tplc="5576EA56">
      <w:start w:val="5"/>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abstractNum w:abstractNumId="10" w15:restartNumberingAfterBreak="0">
    <w:nsid w:val="3192634B"/>
    <w:multiLevelType w:val="hybridMultilevel"/>
    <w:tmpl w:val="8864E230"/>
    <w:lvl w:ilvl="0" w:tplc="F1F853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5C3E97"/>
    <w:multiLevelType w:val="multilevel"/>
    <w:tmpl w:val="ABA8D13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 w15:restartNumberingAfterBreak="0">
    <w:nsid w:val="341C615F"/>
    <w:multiLevelType w:val="hybridMultilevel"/>
    <w:tmpl w:val="C2E424BE"/>
    <w:lvl w:ilvl="0" w:tplc="7EEEEF8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6C25F34"/>
    <w:multiLevelType w:val="hybridMultilevel"/>
    <w:tmpl w:val="8E42E6B2"/>
    <w:lvl w:ilvl="0" w:tplc="AD3A14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6E5339C"/>
    <w:multiLevelType w:val="multilevel"/>
    <w:tmpl w:val="9888072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406A54FD"/>
    <w:multiLevelType w:val="multilevel"/>
    <w:tmpl w:val="5F34EBE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15:restartNumberingAfterBreak="0">
    <w:nsid w:val="44373433"/>
    <w:multiLevelType w:val="hybridMultilevel"/>
    <w:tmpl w:val="6FB61C0C"/>
    <w:lvl w:ilvl="0" w:tplc="BD7A7AAA">
      <w:numFmt w:val="bullet"/>
      <w:lvlText w:val="※"/>
      <w:lvlJc w:val="left"/>
      <w:pPr>
        <w:tabs>
          <w:tab w:val="num" w:pos="976"/>
        </w:tabs>
        <w:ind w:left="976" w:hanging="360"/>
      </w:pPr>
      <w:rPr>
        <w:rFonts w:ascii="標楷體" w:eastAsia="標楷體" w:hAnsi="標楷體" w:cs="Times New Roman" w:hint="eastAsia"/>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17" w15:restartNumberingAfterBreak="0">
    <w:nsid w:val="45F34D79"/>
    <w:multiLevelType w:val="multilevel"/>
    <w:tmpl w:val="9F44868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15:restartNumberingAfterBreak="0">
    <w:nsid w:val="553358D7"/>
    <w:multiLevelType w:val="hybridMultilevel"/>
    <w:tmpl w:val="9628F658"/>
    <w:lvl w:ilvl="0" w:tplc="F55A48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D74E19"/>
    <w:multiLevelType w:val="hybridMultilevel"/>
    <w:tmpl w:val="298066F0"/>
    <w:lvl w:ilvl="0" w:tplc="96FEFF28">
      <w:start w:val="4"/>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0" w15:restartNumberingAfterBreak="0">
    <w:nsid w:val="65FC4A46"/>
    <w:multiLevelType w:val="multilevel"/>
    <w:tmpl w:val="3E8CCC94"/>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15:restartNumberingAfterBreak="0">
    <w:nsid w:val="689A2FDA"/>
    <w:multiLevelType w:val="hybridMultilevel"/>
    <w:tmpl w:val="8CA29A4A"/>
    <w:lvl w:ilvl="0" w:tplc="01CC6DFA">
      <w:numFmt w:val="bullet"/>
      <w:lvlText w:val="※"/>
      <w:lvlJc w:val="left"/>
      <w:pPr>
        <w:tabs>
          <w:tab w:val="num" w:pos="1073"/>
        </w:tabs>
        <w:ind w:left="1073" w:hanging="360"/>
      </w:pPr>
      <w:rPr>
        <w:rFonts w:ascii="標楷體" w:eastAsia="標楷體" w:hAnsi="標楷體" w:cs="Times New Roman" w:hint="eastAsia"/>
      </w:rPr>
    </w:lvl>
    <w:lvl w:ilvl="1" w:tplc="04090003" w:tentative="1">
      <w:start w:val="1"/>
      <w:numFmt w:val="bullet"/>
      <w:lvlText w:val=""/>
      <w:lvlJc w:val="left"/>
      <w:pPr>
        <w:tabs>
          <w:tab w:val="num" w:pos="1673"/>
        </w:tabs>
        <w:ind w:left="1673" w:hanging="480"/>
      </w:pPr>
      <w:rPr>
        <w:rFonts w:ascii="Wingdings" w:hAnsi="Wingdings" w:hint="default"/>
      </w:rPr>
    </w:lvl>
    <w:lvl w:ilvl="2" w:tplc="04090005" w:tentative="1">
      <w:start w:val="1"/>
      <w:numFmt w:val="bullet"/>
      <w:lvlText w:val=""/>
      <w:lvlJc w:val="left"/>
      <w:pPr>
        <w:tabs>
          <w:tab w:val="num" w:pos="2153"/>
        </w:tabs>
        <w:ind w:left="2153" w:hanging="480"/>
      </w:pPr>
      <w:rPr>
        <w:rFonts w:ascii="Wingdings" w:hAnsi="Wingdings" w:hint="default"/>
      </w:rPr>
    </w:lvl>
    <w:lvl w:ilvl="3" w:tplc="04090001" w:tentative="1">
      <w:start w:val="1"/>
      <w:numFmt w:val="bullet"/>
      <w:lvlText w:val=""/>
      <w:lvlJc w:val="left"/>
      <w:pPr>
        <w:tabs>
          <w:tab w:val="num" w:pos="2633"/>
        </w:tabs>
        <w:ind w:left="2633" w:hanging="480"/>
      </w:pPr>
      <w:rPr>
        <w:rFonts w:ascii="Wingdings" w:hAnsi="Wingdings" w:hint="default"/>
      </w:rPr>
    </w:lvl>
    <w:lvl w:ilvl="4" w:tplc="04090003" w:tentative="1">
      <w:start w:val="1"/>
      <w:numFmt w:val="bullet"/>
      <w:lvlText w:val=""/>
      <w:lvlJc w:val="left"/>
      <w:pPr>
        <w:tabs>
          <w:tab w:val="num" w:pos="3113"/>
        </w:tabs>
        <w:ind w:left="3113" w:hanging="480"/>
      </w:pPr>
      <w:rPr>
        <w:rFonts w:ascii="Wingdings" w:hAnsi="Wingdings" w:hint="default"/>
      </w:rPr>
    </w:lvl>
    <w:lvl w:ilvl="5" w:tplc="04090005" w:tentative="1">
      <w:start w:val="1"/>
      <w:numFmt w:val="bullet"/>
      <w:lvlText w:val=""/>
      <w:lvlJc w:val="left"/>
      <w:pPr>
        <w:tabs>
          <w:tab w:val="num" w:pos="3593"/>
        </w:tabs>
        <w:ind w:left="3593" w:hanging="480"/>
      </w:pPr>
      <w:rPr>
        <w:rFonts w:ascii="Wingdings" w:hAnsi="Wingdings" w:hint="default"/>
      </w:rPr>
    </w:lvl>
    <w:lvl w:ilvl="6" w:tplc="04090001" w:tentative="1">
      <w:start w:val="1"/>
      <w:numFmt w:val="bullet"/>
      <w:lvlText w:val=""/>
      <w:lvlJc w:val="left"/>
      <w:pPr>
        <w:tabs>
          <w:tab w:val="num" w:pos="4073"/>
        </w:tabs>
        <w:ind w:left="4073" w:hanging="480"/>
      </w:pPr>
      <w:rPr>
        <w:rFonts w:ascii="Wingdings" w:hAnsi="Wingdings" w:hint="default"/>
      </w:rPr>
    </w:lvl>
    <w:lvl w:ilvl="7" w:tplc="04090003" w:tentative="1">
      <w:start w:val="1"/>
      <w:numFmt w:val="bullet"/>
      <w:lvlText w:val=""/>
      <w:lvlJc w:val="left"/>
      <w:pPr>
        <w:tabs>
          <w:tab w:val="num" w:pos="4553"/>
        </w:tabs>
        <w:ind w:left="4553" w:hanging="480"/>
      </w:pPr>
      <w:rPr>
        <w:rFonts w:ascii="Wingdings" w:hAnsi="Wingdings" w:hint="default"/>
      </w:rPr>
    </w:lvl>
    <w:lvl w:ilvl="8" w:tplc="04090005" w:tentative="1">
      <w:start w:val="1"/>
      <w:numFmt w:val="bullet"/>
      <w:lvlText w:val=""/>
      <w:lvlJc w:val="left"/>
      <w:pPr>
        <w:tabs>
          <w:tab w:val="num" w:pos="5033"/>
        </w:tabs>
        <w:ind w:left="5033" w:hanging="480"/>
      </w:pPr>
      <w:rPr>
        <w:rFonts w:ascii="Wingdings" w:hAnsi="Wingdings" w:hint="default"/>
      </w:rPr>
    </w:lvl>
  </w:abstractNum>
  <w:abstractNum w:abstractNumId="22" w15:restartNumberingAfterBreak="0">
    <w:nsid w:val="6DE83034"/>
    <w:multiLevelType w:val="multilevel"/>
    <w:tmpl w:val="C33C505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15:restartNumberingAfterBreak="0">
    <w:nsid w:val="705131C1"/>
    <w:multiLevelType w:val="hybridMultilevel"/>
    <w:tmpl w:val="D5DE48C8"/>
    <w:lvl w:ilvl="0" w:tplc="8E3AB89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706E7DD8"/>
    <w:multiLevelType w:val="hybridMultilevel"/>
    <w:tmpl w:val="04C078A6"/>
    <w:lvl w:ilvl="0" w:tplc="0F5A5B7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728B054E"/>
    <w:multiLevelType w:val="hybridMultilevel"/>
    <w:tmpl w:val="FDC8A268"/>
    <w:lvl w:ilvl="0" w:tplc="08A06710">
      <w:start w:val="3"/>
      <w:numFmt w:val="bullet"/>
      <w:lvlText w:val="※"/>
      <w:lvlJc w:val="left"/>
      <w:pPr>
        <w:tabs>
          <w:tab w:val="num" w:pos="976"/>
        </w:tabs>
        <w:ind w:left="976" w:hanging="360"/>
      </w:pPr>
      <w:rPr>
        <w:rFonts w:ascii="標楷體" w:eastAsia="標楷體" w:hAnsi="標楷體" w:cs="Times New Roman" w:hint="eastAsia"/>
        <w:sz w:val="24"/>
        <w:lang w:val="en-US"/>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26" w15:restartNumberingAfterBreak="0">
    <w:nsid w:val="73875187"/>
    <w:multiLevelType w:val="hybridMultilevel"/>
    <w:tmpl w:val="500A2900"/>
    <w:lvl w:ilvl="0" w:tplc="8904CB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79185236"/>
    <w:multiLevelType w:val="hybridMultilevel"/>
    <w:tmpl w:val="F74E3300"/>
    <w:lvl w:ilvl="0" w:tplc="24843306">
      <w:start w:val="6"/>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num w:numId="1">
    <w:abstractNumId w:val="24"/>
  </w:num>
  <w:num w:numId="2">
    <w:abstractNumId w:val="0"/>
  </w:num>
  <w:num w:numId="3">
    <w:abstractNumId w:val="26"/>
  </w:num>
  <w:num w:numId="4">
    <w:abstractNumId w:val="23"/>
  </w:num>
  <w:num w:numId="5">
    <w:abstractNumId w:val="4"/>
  </w:num>
  <w:num w:numId="6">
    <w:abstractNumId w:val="14"/>
  </w:num>
  <w:num w:numId="7">
    <w:abstractNumId w:val="11"/>
  </w:num>
  <w:num w:numId="8">
    <w:abstractNumId w:val="2"/>
  </w:num>
  <w:num w:numId="9">
    <w:abstractNumId w:val="20"/>
  </w:num>
  <w:num w:numId="10">
    <w:abstractNumId w:val="3"/>
  </w:num>
  <w:num w:numId="11">
    <w:abstractNumId w:val="22"/>
  </w:num>
  <w:num w:numId="12">
    <w:abstractNumId w:val="8"/>
  </w:num>
  <w:num w:numId="13">
    <w:abstractNumId w:val="15"/>
  </w:num>
  <w:num w:numId="14">
    <w:abstractNumId w:val="17"/>
  </w:num>
  <w:num w:numId="15">
    <w:abstractNumId w:val="9"/>
  </w:num>
  <w:num w:numId="16">
    <w:abstractNumId w:val="27"/>
  </w:num>
  <w:num w:numId="17">
    <w:abstractNumId w:val="19"/>
  </w:num>
  <w:num w:numId="18">
    <w:abstractNumId w:val="10"/>
  </w:num>
  <w:num w:numId="19">
    <w:abstractNumId w:val="21"/>
  </w:num>
  <w:num w:numId="20">
    <w:abstractNumId w:val="16"/>
  </w:num>
  <w:num w:numId="21">
    <w:abstractNumId w:val="25"/>
  </w:num>
  <w:num w:numId="22">
    <w:abstractNumId w:val="18"/>
  </w:num>
  <w:num w:numId="23">
    <w:abstractNumId w:val="7"/>
  </w:num>
  <w:num w:numId="24">
    <w:abstractNumId w:val="5"/>
  </w:num>
  <w:num w:numId="25">
    <w:abstractNumId w:val="1"/>
  </w:num>
  <w:num w:numId="26">
    <w:abstractNumId w:val="6"/>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479"/>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29"/>
    <w:rsid w:val="000025C7"/>
    <w:rsid w:val="00002D50"/>
    <w:rsid w:val="000031FC"/>
    <w:rsid w:val="000034DD"/>
    <w:rsid w:val="0000359F"/>
    <w:rsid w:val="00003A55"/>
    <w:rsid w:val="00003BF5"/>
    <w:rsid w:val="00003C7D"/>
    <w:rsid w:val="00004278"/>
    <w:rsid w:val="00004C66"/>
    <w:rsid w:val="000054B8"/>
    <w:rsid w:val="00005520"/>
    <w:rsid w:val="00005A6B"/>
    <w:rsid w:val="00005EE6"/>
    <w:rsid w:val="00006277"/>
    <w:rsid w:val="000100B9"/>
    <w:rsid w:val="00010100"/>
    <w:rsid w:val="00010F0C"/>
    <w:rsid w:val="00011FA1"/>
    <w:rsid w:val="000137AF"/>
    <w:rsid w:val="0001394B"/>
    <w:rsid w:val="000144C1"/>
    <w:rsid w:val="00014F56"/>
    <w:rsid w:val="000154CE"/>
    <w:rsid w:val="0001558E"/>
    <w:rsid w:val="0001565D"/>
    <w:rsid w:val="00016B5F"/>
    <w:rsid w:val="0001706F"/>
    <w:rsid w:val="00017325"/>
    <w:rsid w:val="000174CA"/>
    <w:rsid w:val="00017DBC"/>
    <w:rsid w:val="00020561"/>
    <w:rsid w:val="00021DAD"/>
    <w:rsid w:val="00022524"/>
    <w:rsid w:val="000236DC"/>
    <w:rsid w:val="0002445B"/>
    <w:rsid w:val="00024471"/>
    <w:rsid w:val="00024689"/>
    <w:rsid w:val="00024E5F"/>
    <w:rsid w:val="00025080"/>
    <w:rsid w:val="000254C0"/>
    <w:rsid w:val="0002567C"/>
    <w:rsid w:val="000261D4"/>
    <w:rsid w:val="00027199"/>
    <w:rsid w:val="00027505"/>
    <w:rsid w:val="0002783F"/>
    <w:rsid w:val="00027E7A"/>
    <w:rsid w:val="00030186"/>
    <w:rsid w:val="000306B6"/>
    <w:rsid w:val="000307A4"/>
    <w:rsid w:val="000307E1"/>
    <w:rsid w:val="000311CA"/>
    <w:rsid w:val="0003176A"/>
    <w:rsid w:val="00032DD0"/>
    <w:rsid w:val="0003317D"/>
    <w:rsid w:val="0003354C"/>
    <w:rsid w:val="0003414D"/>
    <w:rsid w:val="0003427E"/>
    <w:rsid w:val="00034B5B"/>
    <w:rsid w:val="00034BF2"/>
    <w:rsid w:val="0003513D"/>
    <w:rsid w:val="000354A8"/>
    <w:rsid w:val="000354E8"/>
    <w:rsid w:val="00035FE0"/>
    <w:rsid w:val="00036C37"/>
    <w:rsid w:val="000370F6"/>
    <w:rsid w:val="00037FDA"/>
    <w:rsid w:val="0004033D"/>
    <w:rsid w:val="0004049D"/>
    <w:rsid w:val="0004115C"/>
    <w:rsid w:val="00041230"/>
    <w:rsid w:val="000412DE"/>
    <w:rsid w:val="00041411"/>
    <w:rsid w:val="00041E91"/>
    <w:rsid w:val="00042815"/>
    <w:rsid w:val="00043153"/>
    <w:rsid w:val="0004348B"/>
    <w:rsid w:val="00043A56"/>
    <w:rsid w:val="00043E64"/>
    <w:rsid w:val="00043F31"/>
    <w:rsid w:val="0004428C"/>
    <w:rsid w:val="00045CA5"/>
    <w:rsid w:val="00046977"/>
    <w:rsid w:val="00047148"/>
    <w:rsid w:val="0005175F"/>
    <w:rsid w:val="000521FE"/>
    <w:rsid w:val="00052C72"/>
    <w:rsid w:val="00054BEF"/>
    <w:rsid w:val="00054BFC"/>
    <w:rsid w:val="00055997"/>
    <w:rsid w:val="00056ABA"/>
    <w:rsid w:val="00056F76"/>
    <w:rsid w:val="00057395"/>
    <w:rsid w:val="00057E13"/>
    <w:rsid w:val="000628D4"/>
    <w:rsid w:val="00062992"/>
    <w:rsid w:val="00063101"/>
    <w:rsid w:val="00063623"/>
    <w:rsid w:val="00063C31"/>
    <w:rsid w:val="0006579E"/>
    <w:rsid w:val="00065C31"/>
    <w:rsid w:val="00066C55"/>
    <w:rsid w:val="00066E2A"/>
    <w:rsid w:val="0007039D"/>
    <w:rsid w:val="000707B9"/>
    <w:rsid w:val="00070C23"/>
    <w:rsid w:val="00071523"/>
    <w:rsid w:val="000717DC"/>
    <w:rsid w:val="00071F61"/>
    <w:rsid w:val="000720DC"/>
    <w:rsid w:val="00072175"/>
    <w:rsid w:val="0007272F"/>
    <w:rsid w:val="00072B22"/>
    <w:rsid w:val="0007326C"/>
    <w:rsid w:val="00073603"/>
    <w:rsid w:val="00073D73"/>
    <w:rsid w:val="00073DC6"/>
    <w:rsid w:val="00074772"/>
    <w:rsid w:val="00075291"/>
    <w:rsid w:val="0007555B"/>
    <w:rsid w:val="00075BC3"/>
    <w:rsid w:val="00080B24"/>
    <w:rsid w:val="00080DCE"/>
    <w:rsid w:val="00080F12"/>
    <w:rsid w:val="000811AE"/>
    <w:rsid w:val="000817D2"/>
    <w:rsid w:val="000818F5"/>
    <w:rsid w:val="00082369"/>
    <w:rsid w:val="0008252E"/>
    <w:rsid w:val="000834DC"/>
    <w:rsid w:val="00083F40"/>
    <w:rsid w:val="000843C2"/>
    <w:rsid w:val="000850C0"/>
    <w:rsid w:val="00085C3C"/>
    <w:rsid w:val="000862BB"/>
    <w:rsid w:val="00090453"/>
    <w:rsid w:val="00090632"/>
    <w:rsid w:val="00090A53"/>
    <w:rsid w:val="00091CE0"/>
    <w:rsid w:val="00091D20"/>
    <w:rsid w:val="00092EEA"/>
    <w:rsid w:val="00093103"/>
    <w:rsid w:val="00093511"/>
    <w:rsid w:val="00094600"/>
    <w:rsid w:val="00094BB6"/>
    <w:rsid w:val="00095538"/>
    <w:rsid w:val="00095EA0"/>
    <w:rsid w:val="000964CD"/>
    <w:rsid w:val="00096B71"/>
    <w:rsid w:val="00096C85"/>
    <w:rsid w:val="00097D45"/>
    <w:rsid w:val="00097FFE"/>
    <w:rsid w:val="000A0215"/>
    <w:rsid w:val="000A0387"/>
    <w:rsid w:val="000A0CCF"/>
    <w:rsid w:val="000A0F8D"/>
    <w:rsid w:val="000A12AE"/>
    <w:rsid w:val="000A1BE2"/>
    <w:rsid w:val="000A3162"/>
    <w:rsid w:val="000A342E"/>
    <w:rsid w:val="000A395F"/>
    <w:rsid w:val="000A43CD"/>
    <w:rsid w:val="000A6072"/>
    <w:rsid w:val="000A6864"/>
    <w:rsid w:val="000A6D74"/>
    <w:rsid w:val="000A7971"/>
    <w:rsid w:val="000B00DE"/>
    <w:rsid w:val="000B12CA"/>
    <w:rsid w:val="000B1A38"/>
    <w:rsid w:val="000B20A4"/>
    <w:rsid w:val="000B210B"/>
    <w:rsid w:val="000B24E0"/>
    <w:rsid w:val="000B28CD"/>
    <w:rsid w:val="000B3275"/>
    <w:rsid w:val="000B4F96"/>
    <w:rsid w:val="000B50FC"/>
    <w:rsid w:val="000B637F"/>
    <w:rsid w:val="000B6C56"/>
    <w:rsid w:val="000B6FCB"/>
    <w:rsid w:val="000B708A"/>
    <w:rsid w:val="000B75F5"/>
    <w:rsid w:val="000B7ABE"/>
    <w:rsid w:val="000B7BB4"/>
    <w:rsid w:val="000C018B"/>
    <w:rsid w:val="000C0476"/>
    <w:rsid w:val="000C0875"/>
    <w:rsid w:val="000C13F6"/>
    <w:rsid w:val="000C25F0"/>
    <w:rsid w:val="000C26BA"/>
    <w:rsid w:val="000C2B12"/>
    <w:rsid w:val="000C335E"/>
    <w:rsid w:val="000C3C5B"/>
    <w:rsid w:val="000C3F76"/>
    <w:rsid w:val="000C46B7"/>
    <w:rsid w:val="000C5FDF"/>
    <w:rsid w:val="000C5FFB"/>
    <w:rsid w:val="000C6423"/>
    <w:rsid w:val="000C661A"/>
    <w:rsid w:val="000D0CF8"/>
    <w:rsid w:val="000D0DD5"/>
    <w:rsid w:val="000D0E41"/>
    <w:rsid w:val="000D121A"/>
    <w:rsid w:val="000D20AF"/>
    <w:rsid w:val="000D2D04"/>
    <w:rsid w:val="000D2E0D"/>
    <w:rsid w:val="000D3C3F"/>
    <w:rsid w:val="000D5515"/>
    <w:rsid w:val="000D5C23"/>
    <w:rsid w:val="000D6D22"/>
    <w:rsid w:val="000E0145"/>
    <w:rsid w:val="000E0E96"/>
    <w:rsid w:val="000E14B9"/>
    <w:rsid w:val="000E3358"/>
    <w:rsid w:val="000E456A"/>
    <w:rsid w:val="000E5067"/>
    <w:rsid w:val="000E5088"/>
    <w:rsid w:val="000E53AB"/>
    <w:rsid w:val="000E5699"/>
    <w:rsid w:val="000E5866"/>
    <w:rsid w:val="000E5D81"/>
    <w:rsid w:val="000E6CE7"/>
    <w:rsid w:val="000E7180"/>
    <w:rsid w:val="000E7BBD"/>
    <w:rsid w:val="000E7CF4"/>
    <w:rsid w:val="000F0DCA"/>
    <w:rsid w:val="000F109F"/>
    <w:rsid w:val="000F1979"/>
    <w:rsid w:val="000F1994"/>
    <w:rsid w:val="000F19D0"/>
    <w:rsid w:val="000F1AE3"/>
    <w:rsid w:val="000F1E13"/>
    <w:rsid w:val="000F2273"/>
    <w:rsid w:val="000F232F"/>
    <w:rsid w:val="000F2864"/>
    <w:rsid w:val="000F3F0C"/>
    <w:rsid w:val="000F4588"/>
    <w:rsid w:val="000F4635"/>
    <w:rsid w:val="000F4E0F"/>
    <w:rsid w:val="000F514F"/>
    <w:rsid w:val="000F5161"/>
    <w:rsid w:val="000F5D18"/>
    <w:rsid w:val="000F60AE"/>
    <w:rsid w:val="000F6D82"/>
    <w:rsid w:val="000F7875"/>
    <w:rsid w:val="000F7DBC"/>
    <w:rsid w:val="001000E2"/>
    <w:rsid w:val="0010091A"/>
    <w:rsid w:val="00100CFE"/>
    <w:rsid w:val="00101C06"/>
    <w:rsid w:val="00102347"/>
    <w:rsid w:val="0010240D"/>
    <w:rsid w:val="00102756"/>
    <w:rsid w:val="00102A79"/>
    <w:rsid w:val="00102B52"/>
    <w:rsid w:val="001038BD"/>
    <w:rsid w:val="00103B77"/>
    <w:rsid w:val="00103DD1"/>
    <w:rsid w:val="001044C2"/>
    <w:rsid w:val="001049E9"/>
    <w:rsid w:val="00105180"/>
    <w:rsid w:val="00106188"/>
    <w:rsid w:val="001068FB"/>
    <w:rsid w:val="00106A5D"/>
    <w:rsid w:val="00107EEA"/>
    <w:rsid w:val="0011051E"/>
    <w:rsid w:val="00112B4B"/>
    <w:rsid w:val="00113085"/>
    <w:rsid w:val="001130BA"/>
    <w:rsid w:val="00114666"/>
    <w:rsid w:val="00115022"/>
    <w:rsid w:val="00115963"/>
    <w:rsid w:val="00115CD4"/>
    <w:rsid w:val="00115F24"/>
    <w:rsid w:val="001161CA"/>
    <w:rsid w:val="00116265"/>
    <w:rsid w:val="001162C6"/>
    <w:rsid w:val="00116C12"/>
    <w:rsid w:val="001172B7"/>
    <w:rsid w:val="0011785C"/>
    <w:rsid w:val="00120213"/>
    <w:rsid w:val="00120663"/>
    <w:rsid w:val="00120D6B"/>
    <w:rsid w:val="00121AB1"/>
    <w:rsid w:val="00121EFE"/>
    <w:rsid w:val="0012222D"/>
    <w:rsid w:val="00123202"/>
    <w:rsid w:val="00123D04"/>
    <w:rsid w:val="00125FFD"/>
    <w:rsid w:val="001262BF"/>
    <w:rsid w:val="00126BB3"/>
    <w:rsid w:val="00126C88"/>
    <w:rsid w:val="001272B1"/>
    <w:rsid w:val="001308E8"/>
    <w:rsid w:val="00131644"/>
    <w:rsid w:val="001318D3"/>
    <w:rsid w:val="00131B2A"/>
    <w:rsid w:val="00131D49"/>
    <w:rsid w:val="00131F5B"/>
    <w:rsid w:val="0013221F"/>
    <w:rsid w:val="00132399"/>
    <w:rsid w:val="001328AF"/>
    <w:rsid w:val="00133122"/>
    <w:rsid w:val="001334EC"/>
    <w:rsid w:val="001347C4"/>
    <w:rsid w:val="00134F8C"/>
    <w:rsid w:val="00135AD9"/>
    <w:rsid w:val="00135C13"/>
    <w:rsid w:val="00136084"/>
    <w:rsid w:val="00136E31"/>
    <w:rsid w:val="00137A6C"/>
    <w:rsid w:val="00137D46"/>
    <w:rsid w:val="0014024B"/>
    <w:rsid w:val="00140A5A"/>
    <w:rsid w:val="00140B99"/>
    <w:rsid w:val="00140C75"/>
    <w:rsid w:val="001413CD"/>
    <w:rsid w:val="00141717"/>
    <w:rsid w:val="00141962"/>
    <w:rsid w:val="001428A0"/>
    <w:rsid w:val="00143264"/>
    <w:rsid w:val="001437DE"/>
    <w:rsid w:val="00144187"/>
    <w:rsid w:val="0014436C"/>
    <w:rsid w:val="001445C3"/>
    <w:rsid w:val="00144D4C"/>
    <w:rsid w:val="00145F51"/>
    <w:rsid w:val="0014650C"/>
    <w:rsid w:val="001469E7"/>
    <w:rsid w:val="00146BB0"/>
    <w:rsid w:val="00147647"/>
    <w:rsid w:val="00147ADB"/>
    <w:rsid w:val="001500B9"/>
    <w:rsid w:val="00150E6B"/>
    <w:rsid w:val="00150F42"/>
    <w:rsid w:val="0015147C"/>
    <w:rsid w:val="001518FA"/>
    <w:rsid w:val="00151C50"/>
    <w:rsid w:val="00152926"/>
    <w:rsid w:val="00152B77"/>
    <w:rsid w:val="00155004"/>
    <w:rsid w:val="00155140"/>
    <w:rsid w:val="001559D3"/>
    <w:rsid w:val="00155A25"/>
    <w:rsid w:val="00155F2D"/>
    <w:rsid w:val="001574EB"/>
    <w:rsid w:val="0015774C"/>
    <w:rsid w:val="001577E7"/>
    <w:rsid w:val="00160692"/>
    <w:rsid w:val="00160C23"/>
    <w:rsid w:val="00160E29"/>
    <w:rsid w:val="00162250"/>
    <w:rsid w:val="00162F47"/>
    <w:rsid w:val="0016337E"/>
    <w:rsid w:val="00164EE3"/>
    <w:rsid w:val="001656AB"/>
    <w:rsid w:val="00165C10"/>
    <w:rsid w:val="00170251"/>
    <w:rsid w:val="001702C5"/>
    <w:rsid w:val="001705BA"/>
    <w:rsid w:val="00170633"/>
    <w:rsid w:val="00170CCA"/>
    <w:rsid w:val="00171082"/>
    <w:rsid w:val="00171658"/>
    <w:rsid w:val="00171B07"/>
    <w:rsid w:val="00171B7C"/>
    <w:rsid w:val="001735EB"/>
    <w:rsid w:val="001739A9"/>
    <w:rsid w:val="00173BF7"/>
    <w:rsid w:val="00173DFB"/>
    <w:rsid w:val="0017445E"/>
    <w:rsid w:val="001746F0"/>
    <w:rsid w:val="00175032"/>
    <w:rsid w:val="001762F8"/>
    <w:rsid w:val="001765A3"/>
    <w:rsid w:val="00176CA8"/>
    <w:rsid w:val="00177923"/>
    <w:rsid w:val="00177DCA"/>
    <w:rsid w:val="001807BC"/>
    <w:rsid w:val="00180BDE"/>
    <w:rsid w:val="00181039"/>
    <w:rsid w:val="00181431"/>
    <w:rsid w:val="00181836"/>
    <w:rsid w:val="00181ABD"/>
    <w:rsid w:val="00182048"/>
    <w:rsid w:val="00182BC7"/>
    <w:rsid w:val="00182CCA"/>
    <w:rsid w:val="00182FDD"/>
    <w:rsid w:val="0018337F"/>
    <w:rsid w:val="001836D0"/>
    <w:rsid w:val="00183A0A"/>
    <w:rsid w:val="00184826"/>
    <w:rsid w:val="0018494F"/>
    <w:rsid w:val="00184B85"/>
    <w:rsid w:val="001850E6"/>
    <w:rsid w:val="00185F16"/>
    <w:rsid w:val="00186C3E"/>
    <w:rsid w:val="00187612"/>
    <w:rsid w:val="001876BC"/>
    <w:rsid w:val="0018789E"/>
    <w:rsid w:val="00190136"/>
    <w:rsid w:val="0019098A"/>
    <w:rsid w:val="001913DD"/>
    <w:rsid w:val="00191543"/>
    <w:rsid w:val="001915F9"/>
    <w:rsid w:val="00192170"/>
    <w:rsid w:val="0019269E"/>
    <w:rsid w:val="001926D1"/>
    <w:rsid w:val="00192ADF"/>
    <w:rsid w:val="0019312D"/>
    <w:rsid w:val="001934AC"/>
    <w:rsid w:val="001937E6"/>
    <w:rsid w:val="00193AC7"/>
    <w:rsid w:val="00194124"/>
    <w:rsid w:val="00194F25"/>
    <w:rsid w:val="00195009"/>
    <w:rsid w:val="00195204"/>
    <w:rsid w:val="0019778F"/>
    <w:rsid w:val="001977C4"/>
    <w:rsid w:val="001A0F43"/>
    <w:rsid w:val="001A1D34"/>
    <w:rsid w:val="001A1F54"/>
    <w:rsid w:val="001A28DC"/>
    <w:rsid w:val="001A3CBA"/>
    <w:rsid w:val="001A469E"/>
    <w:rsid w:val="001A4BCB"/>
    <w:rsid w:val="001A506C"/>
    <w:rsid w:val="001A68B6"/>
    <w:rsid w:val="001B03C4"/>
    <w:rsid w:val="001B0439"/>
    <w:rsid w:val="001B0ED8"/>
    <w:rsid w:val="001B15E9"/>
    <w:rsid w:val="001B1A5F"/>
    <w:rsid w:val="001B1FDB"/>
    <w:rsid w:val="001B2F4A"/>
    <w:rsid w:val="001B3424"/>
    <w:rsid w:val="001B377C"/>
    <w:rsid w:val="001B3915"/>
    <w:rsid w:val="001B65A2"/>
    <w:rsid w:val="001B6A9D"/>
    <w:rsid w:val="001B7AA4"/>
    <w:rsid w:val="001C0673"/>
    <w:rsid w:val="001C11BF"/>
    <w:rsid w:val="001C12FD"/>
    <w:rsid w:val="001C1733"/>
    <w:rsid w:val="001C1DEC"/>
    <w:rsid w:val="001C321E"/>
    <w:rsid w:val="001C3D31"/>
    <w:rsid w:val="001C401D"/>
    <w:rsid w:val="001C48CB"/>
    <w:rsid w:val="001C4B3E"/>
    <w:rsid w:val="001C4CD9"/>
    <w:rsid w:val="001C4D41"/>
    <w:rsid w:val="001C581D"/>
    <w:rsid w:val="001C6660"/>
    <w:rsid w:val="001C67BA"/>
    <w:rsid w:val="001C7153"/>
    <w:rsid w:val="001C7498"/>
    <w:rsid w:val="001C78E8"/>
    <w:rsid w:val="001D196C"/>
    <w:rsid w:val="001D35BC"/>
    <w:rsid w:val="001D3CDF"/>
    <w:rsid w:val="001D3E60"/>
    <w:rsid w:val="001D4365"/>
    <w:rsid w:val="001D43EF"/>
    <w:rsid w:val="001D52ED"/>
    <w:rsid w:val="001D57E3"/>
    <w:rsid w:val="001D57E7"/>
    <w:rsid w:val="001D6CFA"/>
    <w:rsid w:val="001D72BE"/>
    <w:rsid w:val="001D77E2"/>
    <w:rsid w:val="001D7991"/>
    <w:rsid w:val="001E093E"/>
    <w:rsid w:val="001E14EF"/>
    <w:rsid w:val="001E1A4B"/>
    <w:rsid w:val="001E208D"/>
    <w:rsid w:val="001E21A3"/>
    <w:rsid w:val="001E2DAA"/>
    <w:rsid w:val="001E2FEB"/>
    <w:rsid w:val="001E3DA4"/>
    <w:rsid w:val="001E3F09"/>
    <w:rsid w:val="001E478F"/>
    <w:rsid w:val="001E64BA"/>
    <w:rsid w:val="001E6526"/>
    <w:rsid w:val="001E726D"/>
    <w:rsid w:val="001E73B8"/>
    <w:rsid w:val="001E7C97"/>
    <w:rsid w:val="001F081A"/>
    <w:rsid w:val="001F0AD7"/>
    <w:rsid w:val="001F0F65"/>
    <w:rsid w:val="001F12C3"/>
    <w:rsid w:val="001F1618"/>
    <w:rsid w:val="001F33D7"/>
    <w:rsid w:val="001F38AF"/>
    <w:rsid w:val="001F440D"/>
    <w:rsid w:val="001F46BB"/>
    <w:rsid w:val="001F4A0A"/>
    <w:rsid w:val="001F5D05"/>
    <w:rsid w:val="001F61B8"/>
    <w:rsid w:val="001F65B6"/>
    <w:rsid w:val="001F7357"/>
    <w:rsid w:val="001F7664"/>
    <w:rsid w:val="00201549"/>
    <w:rsid w:val="002017BF"/>
    <w:rsid w:val="002028FC"/>
    <w:rsid w:val="002029FC"/>
    <w:rsid w:val="00202B45"/>
    <w:rsid w:val="002030CE"/>
    <w:rsid w:val="002031B1"/>
    <w:rsid w:val="00204837"/>
    <w:rsid w:val="00204CBD"/>
    <w:rsid w:val="0020516D"/>
    <w:rsid w:val="00205448"/>
    <w:rsid w:val="0020593E"/>
    <w:rsid w:val="00205B4E"/>
    <w:rsid w:val="002072E3"/>
    <w:rsid w:val="002079CE"/>
    <w:rsid w:val="002103E9"/>
    <w:rsid w:val="00211AC1"/>
    <w:rsid w:val="00211CA1"/>
    <w:rsid w:val="00211DDF"/>
    <w:rsid w:val="00211FD6"/>
    <w:rsid w:val="0021246C"/>
    <w:rsid w:val="00212D81"/>
    <w:rsid w:val="00212EAE"/>
    <w:rsid w:val="002140B6"/>
    <w:rsid w:val="0021531D"/>
    <w:rsid w:val="00215C27"/>
    <w:rsid w:val="00215E19"/>
    <w:rsid w:val="00215FD3"/>
    <w:rsid w:val="0021663D"/>
    <w:rsid w:val="0022082B"/>
    <w:rsid w:val="00221974"/>
    <w:rsid w:val="00221E0C"/>
    <w:rsid w:val="00222190"/>
    <w:rsid w:val="00222626"/>
    <w:rsid w:val="002237B7"/>
    <w:rsid w:val="00223D6E"/>
    <w:rsid w:val="0022404F"/>
    <w:rsid w:val="00225528"/>
    <w:rsid w:val="00225D8C"/>
    <w:rsid w:val="0022679A"/>
    <w:rsid w:val="00227BF3"/>
    <w:rsid w:val="00227DEB"/>
    <w:rsid w:val="00232A1C"/>
    <w:rsid w:val="00232F94"/>
    <w:rsid w:val="00233429"/>
    <w:rsid w:val="002334BC"/>
    <w:rsid w:val="00234E36"/>
    <w:rsid w:val="00234E9C"/>
    <w:rsid w:val="0023606A"/>
    <w:rsid w:val="002360E0"/>
    <w:rsid w:val="002362CD"/>
    <w:rsid w:val="00236A26"/>
    <w:rsid w:val="00236C4C"/>
    <w:rsid w:val="002402F8"/>
    <w:rsid w:val="00240CA0"/>
    <w:rsid w:val="00241002"/>
    <w:rsid w:val="0024103D"/>
    <w:rsid w:val="0024139F"/>
    <w:rsid w:val="00241CF3"/>
    <w:rsid w:val="00241F51"/>
    <w:rsid w:val="002420A7"/>
    <w:rsid w:val="00243D2D"/>
    <w:rsid w:val="002446FC"/>
    <w:rsid w:val="002448C5"/>
    <w:rsid w:val="00244E5B"/>
    <w:rsid w:val="00246889"/>
    <w:rsid w:val="00246D75"/>
    <w:rsid w:val="00247675"/>
    <w:rsid w:val="00247A81"/>
    <w:rsid w:val="00247FB6"/>
    <w:rsid w:val="002506A5"/>
    <w:rsid w:val="00250AB2"/>
    <w:rsid w:val="00250CB8"/>
    <w:rsid w:val="00250E5F"/>
    <w:rsid w:val="00250ECA"/>
    <w:rsid w:val="0025110A"/>
    <w:rsid w:val="0025208F"/>
    <w:rsid w:val="002532DF"/>
    <w:rsid w:val="002540AF"/>
    <w:rsid w:val="00255308"/>
    <w:rsid w:val="00255BC2"/>
    <w:rsid w:val="00256372"/>
    <w:rsid w:val="00256C86"/>
    <w:rsid w:val="0025726B"/>
    <w:rsid w:val="0025790D"/>
    <w:rsid w:val="00257929"/>
    <w:rsid w:val="00257F8C"/>
    <w:rsid w:val="002601ED"/>
    <w:rsid w:val="00260C66"/>
    <w:rsid w:val="00260FB2"/>
    <w:rsid w:val="002640AC"/>
    <w:rsid w:val="002654A9"/>
    <w:rsid w:val="0026573A"/>
    <w:rsid w:val="00265C83"/>
    <w:rsid w:val="00265D72"/>
    <w:rsid w:val="0026683D"/>
    <w:rsid w:val="0026691F"/>
    <w:rsid w:val="00267FDD"/>
    <w:rsid w:val="00270041"/>
    <w:rsid w:val="002702BB"/>
    <w:rsid w:val="0027097C"/>
    <w:rsid w:val="00271032"/>
    <w:rsid w:val="00271100"/>
    <w:rsid w:val="002716F9"/>
    <w:rsid w:val="002719BF"/>
    <w:rsid w:val="00271C39"/>
    <w:rsid w:val="00271C61"/>
    <w:rsid w:val="00272A27"/>
    <w:rsid w:val="00272BC3"/>
    <w:rsid w:val="00272C4E"/>
    <w:rsid w:val="002736D6"/>
    <w:rsid w:val="00273700"/>
    <w:rsid w:val="002739DB"/>
    <w:rsid w:val="0027434B"/>
    <w:rsid w:val="00274D3B"/>
    <w:rsid w:val="00275125"/>
    <w:rsid w:val="00275734"/>
    <w:rsid w:val="002764BE"/>
    <w:rsid w:val="00276C8A"/>
    <w:rsid w:val="00277637"/>
    <w:rsid w:val="0027793F"/>
    <w:rsid w:val="00277F7F"/>
    <w:rsid w:val="0028027B"/>
    <w:rsid w:val="002803A4"/>
    <w:rsid w:val="00280415"/>
    <w:rsid w:val="002806DF"/>
    <w:rsid w:val="002820B8"/>
    <w:rsid w:val="002821A8"/>
    <w:rsid w:val="00282DFA"/>
    <w:rsid w:val="00283894"/>
    <w:rsid w:val="00283A3A"/>
    <w:rsid w:val="00283D20"/>
    <w:rsid w:val="00283F87"/>
    <w:rsid w:val="0028432E"/>
    <w:rsid w:val="0028452E"/>
    <w:rsid w:val="0028462D"/>
    <w:rsid w:val="002847DF"/>
    <w:rsid w:val="00284904"/>
    <w:rsid w:val="0028528F"/>
    <w:rsid w:val="0028618F"/>
    <w:rsid w:val="002877C9"/>
    <w:rsid w:val="00287A3E"/>
    <w:rsid w:val="002907C4"/>
    <w:rsid w:val="00292AE1"/>
    <w:rsid w:val="00292F3A"/>
    <w:rsid w:val="00292F4F"/>
    <w:rsid w:val="002930DF"/>
    <w:rsid w:val="0029359C"/>
    <w:rsid w:val="0029361A"/>
    <w:rsid w:val="002937D6"/>
    <w:rsid w:val="002951B1"/>
    <w:rsid w:val="00296A3B"/>
    <w:rsid w:val="00296ACA"/>
    <w:rsid w:val="00297043"/>
    <w:rsid w:val="00297076"/>
    <w:rsid w:val="0029766C"/>
    <w:rsid w:val="002977A7"/>
    <w:rsid w:val="00297C5F"/>
    <w:rsid w:val="002A0FA4"/>
    <w:rsid w:val="002A119F"/>
    <w:rsid w:val="002A1577"/>
    <w:rsid w:val="002A1E33"/>
    <w:rsid w:val="002A2AD8"/>
    <w:rsid w:val="002A3D43"/>
    <w:rsid w:val="002A47C5"/>
    <w:rsid w:val="002A543B"/>
    <w:rsid w:val="002A5C6A"/>
    <w:rsid w:val="002A6228"/>
    <w:rsid w:val="002A6A46"/>
    <w:rsid w:val="002A7B1E"/>
    <w:rsid w:val="002B0113"/>
    <w:rsid w:val="002B0A50"/>
    <w:rsid w:val="002B0DF1"/>
    <w:rsid w:val="002B0ED3"/>
    <w:rsid w:val="002B0EE9"/>
    <w:rsid w:val="002B1C19"/>
    <w:rsid w:val="002B1DAE"/>
    <w:rsid w:val="002B20BF"/>
    <w:rsid w:val="002B2304"/>
    <w:rsid w:val="002B24C9"/>
    <w:rsid w:val="002B3E1C"/>
    <w:rsid w:val="002B3ECD"/>
    <w:rsid w:val="002B5524"/>
    <w:rsid w:val="002B61C3"/>
    <w:rsid w:val="002B644E"/>
    <w:rsid w:val="002B69A6"/>
    <w:rsid w:val="002B7320"/>
    <w:rsid w:val="002B75BE"/>
    <w:rsid w:val="002C076A"/>
    <w:rsid w:val="002C1046"/>
    <w:rsid w:val="002C20DE"/>
    <w:rsid w:val="002C21B2"/>
    <w:rsid w:val="002C35E0"/>
    <w:rsid w:val="002C3857"/>
    <w:rsid w:val="002C3D08"/>
    <w:rsid w:val="002C4483"/>
    <w:rsid w:val="002C4671"/>
    <w:rsid w:val="002C47B7"/>
    <w:rsid w:val="002C527A"/>
    <w:rsid w:val="002C5464"/>
    <w:rsid w:val="002C5526"/>
    <w:rsid w:val="002C5CB6"/>
    <w:rsid w:val="002C5D35"/>
    <w:rsid w:val="002C7227"/>
    <w:rsid w:val="002C7B8E"/>
    <w:rsid w:val="002C7FBE"/>
    <w:rsid w:val="002D1B9F"/>
    <w:rsid w:val="002D1DF4"/>
    <w:rsid w:val="002D28DC"/>
    <w:rsid w:val="002D39B8"/>
    <w:rsid w:val="002D40E1"/>
    <w:rsid w:val="002D4499"/>
    <w:rsid w:val="002D52A8"/>
    <w:rsid w:val="002D57C1"/>
    <w:rsid w:val="002D5C7B"/>
    <w:rsid w:val="002D66BD"/>
    <w:rsid w:val="002D6E5B"/>
    <w:rsid w:val="002D6F55"/>
    <w:rsid w:val="002D6FFD"/>
    <w:rsid w:val="002D7BEA"/>
    <w:rsid w:val="002E12E9"/>
    <w:rsid w:val="002E2748"/>
    <w:rsid w:val="002E2BA5"/>
    <w:rsid w:val="002E2D06"/>
    <w:rsid w:val="002E3A1E"/>
    <w:rsid w:val="002E3D18"/>
    <w:rsid w:val="002E4554"/>
    <w:rsid w:val="002E4573"/>
    <w:rsid w:val="002E563E"/>
    <w:rsid w:val="002E5A87"/>
    <w:rsid w:val="002E614C"/>
    <w:rsid w:val="002E64C6"/>
    <w:rsid w:val="002E6C51"/>
    <w:rsid w:val="002E7825"/>
    <w:rsid w:val="002F11DC"/>
    <w:rsid w:val="002F1356"/>
    <w:rsid w:val="002F15F7"/>
    <w:rsid w:val="002F18F9"/>
    <w:rsid w:val="002F2095"/>
    <w:rsid w:val="002F2E46"/>
    <w:rsid w:val="002F322B"/>
    <w:rsid w:val="002F3C03"/>
    <w:rsid w:val="002F45D0"/>
    <w:rsid w:val="002F473F"/>
    <w:rsid w:val="002F4E9B"/>
    <w:rsid w:val="002F5382"/>
    <w:rsid w:val="002F5478"/>
    <w:rsid w:val="002F5EC7"/>
    <w:rsid w:val="002F671E"/>
    <w:rsid w:val="002F6B8D"/>
    <w:rsid w:val="002F78ED"/>
    <w:rsid w:val="0030024B"/>
    <w:rsid w:val="0030025A"/>
    <w:rsid w:val="003006C6"/>
    <w:rsid w:val="003006D7"/>
    <w:rsid w:val="0030077E"/>
    <w:rsid w:val="00300D7D"/>
    <w:rsid w:val="00301E7B"/>
    <w:rsid w:val="003020B7"/>
    <w:rsid w:val="00303686"/>
    <w:rsid w:val="00303B52"/>
    <w:rsid w:val="00303B73"/>
    <w:rsid w:val="00303D35"/>
    <w:rsid w:val="00303ECD"/>
    <w:rsid w:val="003044D9"/>
    <w:rsid w:val="00304B3F"/>
    <w:rsid w:val="0030536F"/>
    <w:rsid w:val="00305946"/>
    <w:rsid w:val="00305C44"/>
    <w:rsid w:val="00305DC9"/>
    <w:rsid w:val="00306181"/>
    <w:rsid w:val="003062A3"/>
    <w:rsid w:val="00306958"/>
    <w:rsid w:val="00307140"/>
    <w:rsid w:val="00307271"/>
    <w:rsid w:val="00307D95"/>
    <w:rsid w:val="003100EC"/>
    <w:rsid w:val="00310186"/>
    <w:rsid w:val="00312009"/>
    <w:rsid w:val="00312026"/>
    <w:rsid w:val="00312516"/>
    <w:rsid w:val="00312F78"/>
    <w:rsid w:val="00313249"/>
    <w:rsid w:val="0031367E"/>
    <w:rsid w:val="00313E5B"/>
    <w:rsid w:val="00314816"/>
    <w:rsid w:val="00314DAA"/>
    <w:rsid w:val="00315AEE"/>
    <w:rsid w:val="00315FB8"/>
    <w:rsid w:val="00316124"/>
    <w:rsid w:val="00316BFE"/>
    <w:rsid w:val="00316C7A"/>
    <w:rsid w:val="003174D8"/>
    <w:rsid w:val="003175A6"/>
    <w:rsid w:val="003175EA"/>
    <w:rsid w:val="00321ABB"/>
    <w:rsid w:val="003224DB"/>
    <w:rsid w:val="0032267B"/>
    <w:rsid w:val="0032353A"/>
    <w:rsid w:val="003235E6"/>
    <w:rsid w:val="00323CB9"/>
    <w:rsid w:val="00324CAD"/>
    <w:rsid w:val="00324F73"/>
    <w:rsid w:val="003252B2"/>
    <w:rsid w:val="003253B9"/>
    <w:rsid w:val="003255FA"/>
    <w:rsid w:val="003265B8"/>
    <w:rsid w:val="00326D12"/>
    <w:rsid w:val="00330604"/>
    <w:rsid w:val="0033084A"/>
    <w:rsid w:val="00330BE5"/>
    <w:rsid w:val="0033159B"/>
    <w:rsid w:val="003315E9"/>
    <w:rsid w:val="00331CB1"/>
    <w:rsid w:val="00331F3F"/>
    <w:rsid w:val="00332323"/>
    <w:rsid w:val="0033331A"/>
    <w:rsid w:val="00333532"/>
    <w:rsid w:val="003359C4"/>
    <w:rsid w:val="003362CF"/>
    <w:rsid w:val="003376BB"/>
    <w:rsid w:val="00337905"/>
    <w:rsid w:val="003407A6"/>
    <w:rsid w:val="00340C45"/>
    <w:rsid w:val="00340E60"/>
    <w:rsid w:val="00340FB2"/>
    <w:rsid w:val="00341D08"/>
    <w:rsid w:val="00341E4C"/>
    <w:rsid w:val="003421FE"/>
    <w:rsid w:val="0034266C"/>
    <w:rsid w:val="003427F1"/>
    <w:rsid w:val="00343049"/>
    <w:rsid w:val="00343488"/>
    <w:rsid w:val="00343969"/>
    <w:rsid w:val="00343A36"/>
    <w:rsid w:val="00343BBE"/>
    <w:rsid w:val="00343E72"/>
    <w:rsid w:val="0034400C"/>
    <w:rsid w:val="003440B0"/>
    <w:rsid w:val="003440C4"/>
    <w:rsid w:val="00344E27"/>
    <w:rsid w:val="003457A9"/>
    <w:rsid w:val="00346635"/>
    <w:rsid w:val="003467E7"/>
    <w:rsid w:val="00346F1E"/>
    <w:rsid w:val="00347C4A"/>
    <w:rsid w:val="0035039E"/>
    <w:rsid w:val="0035098A"/>
    <w:rsid w:val="00350F0F"/>
    <w:rsid w:val="00351802"/>
    <w:rsid w:val="00351998"/>
    <w:rsid w:val="00351B95"/>
    <w:rsid w:val="00351D78"/>
    <w:rsid w:val="0035259D"/>
    <w:rsid w:val="0035364D"/>
    <w:rsid w:val="00353730"/>
    <w:rsid w:val="00353762"/>
    <w:rsid w:val="003541F4"/>
    <w:rsid w:val="0035452A"/>
    <w:rsid w:val="00354789"/>
    <w:rsid w:val="0035539E"/>
    <w:rsid w:val="00355DB9"/>
    <w:rsid w:val="003561B2"/>
    <w:rsid w:val="0035621F"/>
    <w:rsid w:val="0036021B"/>
    <w:rsid w:val="00360936"/>
    <w:rsid w:val="00360DB7"/>
    <w:rsid w:val="0036159B"/>
    <w:rsid w:val="00362360"/>
    <w:rsid w:val="00362411"/>
    <w:rsid w:val="00362521"/>
    <w:rsid w:val="00363250"/>
    <w:rsid w:val="0036410C"/>
    <w:rsid w:val="0036434C"/>
    <w:rsid w:val="00364CA5"/>
    <w:rsid w:val="0036529E"/>
    <w:rsid w:val="00365AE7"/>
    <w:rsid w:val="00365F11"/>
    <w:rsid w:val="00366931"/>
    <w:rsid w:val="00366AE2"/>
    <w:rsid w:val="00367B09"/>
    <w:rsid w:val="00370F78"/>
    <w:rsid w:val="003710D9"/>
    <w:rsid w:val="0037131C"/>
    <w:rsid w:val="00371339"/>
    <w:rsid w:val="00371F51"/>
    <w:rsid w:val="00372626"/>
    <w:rsid w:val="00372C9C"/>
    <w:rsid w:val="00372E31"/>
    <w:rsid w:val="00373159"/>
    <w:rsid w:val="00373AEC"/>
    <w:rsid w:val="00373B16"/>
    <w:rsid w:val="00375A2C"/>
    <w:rsid w:val="00375BA7"/>
    <w:rsid w:val="003768E0"/>
    <w:rsid w:val="003770DF"/>
    <w:rsid w:val="0037755C"/>
    <w:rsid w:val="003778B0"/>
    <w:rsid w:val="0038211A"/>
    <w:rsid w:val="00383462"/>
    <w:rsid w:val="00384803"/>
    <w:rsid w:val="00384D64"/>
    <w:rsid w:val="00385F0F"/>
    <w:rsid w:val="0038625C"/>
    <w:rsid w:val="0038648C"/>
    <w:rsid w:val="0038713A"/>
    <w:rsid w:val="00387D47"/>
    <w:rsid w:val="00387D64"/>
    <w:rsid w:val="00390072"/>
    <w:rsid w:val="00390492"/>
    <w:rsid w:val="00390767"/>
    <w:rsid w:val="0039095D"/>
    <w:rsid w:val="0039126C"/>
    <w:rsid w:val="00391948"/>
    <w:rsid w:val="00392063"/>
    <w:rsid w:val="0039209F"/>
    <w:rsid w:val="00392400"/>
    <w:rsid w:val="0039258A"/>
    <w:rsid w:val="003928B4"/>
    <w:rsid w:val="00392BCF"/>
    <w:rsid w:val="00392E2D"/>
    <w:rsid w:val="003932A1"/>
    <w:rsid w:val="0039409C"/>
    <w:rsid w:val="003954DE"/>
    <w:rsid w:val="00395E99"/>
    <w:rsid w:val="0039667F"/>
    <w:rsid w:val="00396BF9"/>
    <w:rsid w:val="00396D5F"/>
    <w:rsid w:val="003A17F9"/>
    <w:rsid w:val="003A2A95"/>
    <w:rsid w:val="003A3229"/>
    <w:rsid w:val="003A351E"/>
    <w:rsid w:val="003A4C47"/>
    <w:rsid w:val="003A589D"/>
    <w:rsid w:val="003A675A"/>
    <w:rsid w:val="003A72AE"/>
    <w:rsid w:val="003A75DE"/>
    <w:rsid w:val="003A75F6"/>
    <w:rsid w:val="003A7632"/>
    <w:rsid w:val="003A7A21"/>
    <w:rsid w:val="003B113F"/>
    <w:rsid w:val="003B14B2"/>
    <w:rsid w:val="003B18BB"/>
    <w:rsid w:val="003B2D57"/>
    <w:rsid w:val="003B429B"/>
    <w:rsid w:val="003B4F9A"/>
    <w:rsid w:val="003B4FAC"/>
    <w:rsid w:val="003B5951"/>
    <w:rsid w:val="003B63A5"/>
    <w:rsid w:val="003B6B6E"/>
    <w:rsid w:val="003B7C23"/>
    <w:rsid w:val="003B7C6F"/>
    <w:rsid w:val="003B7E7A"/>
    <w:rsid w:val="003B7F27"/>
    <w:rsid w:val="003B7F3C"/>
    <w:rsid w:val="003C0CBC"/>
    <w:rsid w:val="003C0E97"/>
    <w:rsid w:val="003C221A"/>
    <w:rsid w:val="003C23A6"/>
    <w:rsid w:val="003C2458"/>
    <w:rsid w:val="003C2548"/>
    <w:rsid w:val="003C3714"/>
    <w:rsid w:val="003C3F99"/>
    <w:rsid w:val="003C40C9"/>
    <w:rsid w:val="003C45B2"/>
    <w:rsid w:val="003C4E6C"/>
    <w:rsid w:val="003C4EA3"/>
    <w:rsid w:val="003C5519"/>
    <w:rsid w:val="003C5563"/>
    <w:rsid w:val="003C5D31"/>
    <w:rsid w:val="003C647C"/>
    <w:rsid w:val="003C6634"/>
    <w:rsid w:val="003D0690"/>
    <w:rsid w:val="003D0A20"/>
    <w:rsid w:val="003D11A9"/>
    <w:rsid w:val="003D13B7"/>
    <w:rsid w:val="003D140B"/>
    <w:rsid w:val="003D1861"/>
    <w:rsid w:val="003D1F55"/>
    <w:rsid w:val="003D2686"/>
    <w:rsid w:val="003D39D8"/>
    <w:rsid w:val="003D420D"/>
    <w:rsid w:val="003D4C88"/>
    <w:rsid w:val="003D4ED1"/>
    <w:rsid w:val="003D5372"/>
    <w:rsid w:val="003D544E"/>
    <w:rsid w:val="003D654F"/>
    <w:rsid w:val="003D6702"/>
    <w:rsid w:val="003D7237"/>
    <w:rsid w:val="003E03C7"/>
    <w:rsid w:val="003E0690"/>
    <w:rsid w:val="003E0A3E"/>
    <w:rsid w:val="003E103E"/>
    <w:rsid w:val="003E1EFB"/>
    <w:rsid w:val="003E2583"/>
    <w:rsid w:val="003E3D39"/>
    <w:rsid w:val="003E3D7D"/>
    <w:rsid w:val="003E3E4F"/>
    <w:rsid w:val="003E4CF5"/>
    <w:rsid w:val="003E4E3C"/>
    <w:rsid w:val="003E545A"/>
    <w:rsid w:val="003E5600"/>
    <w:rsid w:val="003E59BA"/>
    <w:rsid w:val="003E6162"/>
    <w:rsid w:val="003E6B45"/>
    <w:rsid w:val="003E70FC"/>
    <w:rsid w:val="003E71E8"/>
    <w:rsid w:val="003E77C0"/>
    <w:rsid w:val="003E7C5F"/>
    <w:rsid w:val="003E7D03"/>
    <w:rsid w:val="003F0127"/>
    <w:rsid w:val="003F0891"/>
    <w:rsid w:val="003F1662"/>
    <w:rsid w:val="003F3C51"/>
    <w:rsid w:val="003F44EB"/>
    <w:rsid w:val="003F4C6F"/>
    <w:rsid w:val="003F4EAB"/>
    <w:rsid w:val="003F4F60"/>
    <w:rsid w:val="003F58A6"/>
    <w:rsid w:val="003F64A5"/>
    <w:rsid w:val="003F668A"/>
    <w:rsid w:val="003F6989"/>
    <w:rsid w:val="003F6A1F"/>
    <w:rsid w:val="003F7DAA"/>
    <w:rsid w:val="003F7DB1"/>
    <w:rsid w:val="00400374"/>
    <w:rsid w:val="00400C52"/>
    <w:rsid w:val="0040155B"/>
    <w:rsid w:val="0040163B"/>
    <w:rsid w:val="0040171F"/>
    <w:rsid w:val="00402673"/>
    <w:rsid w:val="0040305B"/>
    <w:rsid w:val="00403B5F"/>
    <w:rsid w:val="00403C67"/>
    <w:rsid w:val="004044DE"/>
    <w:rsid w:val="00404A10"/>
    <w:rsid w:val="00406BB4"/>
    <w:rsid w:val="004076C4"/>
    <w:rsid w:val="004079E2"/>
    <w:rsid w:val="00407B10"/>
    <w:rsid w:val="00410866"/>
    <w:rsid w:val="0041088A"/>
    <w:rsid w:val="004115DA"/>
    <w:rsid w:val="00411BB9"/>
    <w:rsid w:val="0041229F"/>
    <w:rsid w:val="00413C10"/>
    <w:rsid w:val="00413DE4"/>
    <w:rsid w:val="00415528"/>
    <w:rsid w:val="0041615F"/>
    <w:rsid w:val="0041618B"/>
    <w:rsid w:val="0041628B"/>
    <w:rsid w:val="00416592"/>
    <w:rsid w:val="00416D3A"/>
    <w:rsid w:val="00416F04"/>
    <w:rsid w:val="0041754C"/>
    <w:rsid w:val="0041773A"/>
    <w:rsid w:val="00417768"/>
    <w:rsid w:val="00417E4D"/>
    <w:rsid w:val="0042109A"/>
    <w:rsid w:val="004216A5"/>
    <w:rsid w:val="00421C2C"/>
    <w:rsid w:val="00422584"/>
    <w:rsid w:val="00422B37"/>
    <w:rsid w:val="00423644"/>
    <w:rsid w:val="0042376E"/>
    <w:rsid w:val="00424185"/>
    <w:rsid w:val="004246D1"/>
    <w:rsid w:val="00425557"/>
    <w:rsid w:val="004258D9"/>
    <w:rsid w:val="00425970"/>
    <w:rsid w:val="00425AFF"/>
    <w:rsid w:val="004266F8"/>
    <w:rsid w:val="004268CB"/>
    <w:rsid w:val="004273C0"/>
    <w:rsid w:val="00427825"/>
    <w:rsid w:val="00427FFA"/>
    <w:rsid w:val="00431436"/>
    <w:rsid w:val="0043195B"/>
    <w:rsid w:val="00432181"/>
    <w:rsid w:val="00432291"/>
    <w:rsid w:val="00432990"/>
    <w:rsid w:val="00432B99"/>
    <w:rsid w:val="00432F87"/>
    <w:rsid w:val="00433380"/>
    <w:rsid w:val="00433F48"/>
    <w:rsid w:val="0043494B"/>
    <w:rsid w:val="00434DE9"/>
    <w:rsid w:val="00434E9E"/>
    <w:rsid w:val="00435AB0"/>
    <w:rsid w:val="00435AEC"/>
    <w:rsid w:val="00435F58"/>
    <w:rsid w:val="004362BF"/>
    <w:rsid w:val="004364A4"/>
    <w:rsid w:val="00437114"/>
    <w:rsid w:val="0043719E"/>
    <w:rsid w:val="00440241"/>
    <w:rsid w:val="00440DF9"/>
    <w:rsid w:val="00440FEB"/>
    <w:rsid w:val="0044197E"/>
    <w:rsid w:val="00441D1A"/>
    <w:rsid w:val="004420E5"/>
    <w:rsid w:val="004428E0"/>
    <w:rsid w:val="004431BB"/>
    <w:rsid w:val="00443D8B"/>
    <w:rsid w:val="00444149"/>
    <w:rsid w:val="00445673"/>
    <w:rsid w:val="00446F9E"/>
    <w:rsid w:val="00447224"/>
    <w:rsid w:val="00447340"/>
    <w:rsid w:val="0044752D"/>
    <w:rsid w:val="00450A83"/>
    <w:rsid w:val="00450B16"/>
    <w:rsid w:val="00450EDC"/>
    <w:rsid w:val="0045239C"/>
    <w:rsid w:val="00453556"/>
    <w:rsid w:val="004551FB"/>
    <w:rsid w:val="0045534C"/>
    <w:rsid w:val="0045546B"/>
    <w:rsid w:val="00455F99"/>
    <w:rsid w:val="0045689A"/>
    <w:rsid w:val="00457647"/>
    <w:rsid w:val="00457F76"/>
    <w:rsid w:val="00460AA4"/>
    <w:rsid w:val="00461579"/>
    <w:rsid w:val="0046203C"/>
    <w:rsid w:val="00462254"/>
    <w:rsid w:val="004632C5"/>
    <w:rsid w:val="00463508"/>
    <w:rsid w:val="00463809"/>
    <w:rsid w:val="004648AA"/>
    <w:rsid w:val="00464CE9"/>
    <w:rsid w:val="00464E36"/>
    <w:rsid w:val="00465230"/>
    <w:rsid w:val="0046546B"/>
    <w:rsid w:val="0046571E"/>
    <w:rsid w:val="004657FE"/>
    <w:rsid w:val="00465D52"/>
    <w:rsid w:val="00465F27"/>
    <w:rsid w:val="0046622D"/>
    <w:rsid w:val="00466A24"/>
    <w:rsid w:val="00466D68"/>
    <w:rsid w:val="00467A01"/>
    <w:rsid w:val="00467C71"/>
    <w:rsid w:val="00470C70"/>
    <w:rsid w:val="00470E24"/>
    <w:rsid w:val="00470EA3"/>
    <w:rsid w:val="004713BF"/>
    <w:rsid w:val="004715E8"/>
    <w:rsid w:val="00471671"/>
    <w:rsid w:val="00471988"/>
    <w:rsid w:val="00472284"/>
    <w:rsid w:val="004727F2"/>
    <w:rsid w:val="00472A8C"/>
    <w:rsid w:val="004739A0"/>
    <w:rsid w:val="0047416D"/>
    <w:rsid w:val="00475865"/>
    <w:rsid w:val="004765FF"/>
    <w:rsid w:val="0047697A"/>
    <w:rsid w:val="0048087F"/>
    <w:rsid w:val="00480DEE"/>
    <w:rsid w:val="00481038"/>
    <w:rsid w:val="004811A2"/>
    <w:rsid w:val="00481227"/>
    <w:rsid w:val="00481914"/>
    <w:rsid w:val="0048270D"/>
    <w:rsid w:val="00482B5C"/>
    <w:rsid w:val="00482EFF"/>
    <w:rsid w:val="00483163"/>
    <w:rsid w:val="00483592"/>
    <w:rsid w:val="0048368D"/>
    <w:rsid w:val="00484224"/>
    <w:rsid w:val="00485E83"/>
    <w:rsid w:val="0048600D"/>
    <w:rsid w:val="0048626A"/>
    <w:rsid w:val="00486C2A"/>
    <w:rsid w:val="00487DFA"/>
    <w:rsid w:val="004900D0"/>
    <w:rsid w:val="004900E7"/>
    <w:rsid w:val="00491A72"/>
    <w:rsid w:val="00492720"/>
    <w:rsid w:val="004934BF"/>
    <w:rsid w:val="0049364B"/>
    <w:rsid w:val="0049389C"/>
    <w:rsid w:val="00493BB7"/>
    <w:rsid w:val="00494194"/>
    <w:rsid w:val="004943D0"/>
    <w:rsid w:val="00495DFE"/>
    <w:rsid w:val="00497F97"/>
    <w:rsid w:val="004A00F3"/>
    <w:rsid w:val="004A0145"/>
    <w:rsid w:val="004A0FB9"/>
    <w:rsid w:val="004A1AEB"/>
    <w:rsid w:val="004A1BB6"/>
    <w:rsid w:val="004A2917"/>
    <w:rsid w:val="004A37CC"/>
    <w:rsid w:val="004A40ED"/>
    <w:rsid w:val="004A47E2"/>
    <w:rsid w:val="004A509E"/>
    <w:rsid w:val="004A53E0"/>
    <w:rsid w:val="004A5520"/>
    <w:rsid w:val="004A6156"/>
    <w:rsid w:val="004A65F8"/>
    <w:rsid w:val="004A6CB9"/>
    <w:rsid w:val="004B0528"/>
    <w:rsid w:val="004B0814"/>
    <w:rsid w:val="004B153A"/>
    <w:rsid w:val="004B298E"/>
    <w:rsid w:val="004B384D"/>
    <w:rsid w:val="004B394B"/>
    <w:rsid w:val="004B46D2"/>
    <w:rsid w:val="004B4945"/>
    <w:rsid w:val="004B4B0D"/>
    <w:rsid w:val="004B4C39"/>
    <w:rsid w:val="004B4DFF"/>
    <w:rsid w:val="004B50D1"/>
    <w:rsid w:val="004B65A7"/>
    <w:rsid w:val="004B7422"/>
    <w:rsid w:val="004C032C"/>
    <w:rsid w:val="004C0E5D"/>
    <w:rsid w:val="004C16EE"/>
    <w:rsid w:val="004C1D20"/>
    <w:rsid w:val="004C23A2"/>
    <w:rsid w:val="004C2818"/>
    <w:rsid w:val="004C2F6A"/>
    <w:rsid w:val="004C3775"/>
    <w:rsid w:val="004C40FF"/>
    <w:rsid w:val="004C5A25"/>
    <w:rsid w:val="004C7035"/>
    <w:rsid w:val="004D0665"/>
    <w:rsid w:val="004D0A96"/>
    <w:rsid w:val="004D0F90"/>
    <w:rsid w:val="004D16C2"/>
    <w:rsid w:val="004D20CD"/>
    <w:rsid w:val="004D24C1"/>
    <w:rsid w:val="004D2674"/>
    <w:rsid w:val="004D2EF6"/>
    <w:rsid w:val="004D2FB3"/>
    <w:rsid w:val="004D4947"/>
    <w:rsid w:val="004D6FBC"/>
    <w:rsid w:val="004D7A2F"/>
    <w:rsid w:val="004D7E50"/>
    <w:rsid w:val="004E025E"/>
    <w:rsid w:val="004E08FF"/>
    <w:rsid w:val="004E1831"/>
    <w:rsid w:val="004E299E"/>
    <w:rsid w:val="004E2D54"/>
    <w:rsid w:val="004E2DED"/>
    <w:rsid w:val="004E3720"/>
    <w:rsid w:val="004E3857"/>
    <w:rsid w:val="004E4151"/>
    <w:rsid w:val="004E4796"/>
    <w:rsid w:val="004E51D7"/>
    <w:rsid w:val="004E5428"/>
    <w:rsid w:val="004E5631"/>
    <w:rsid w:val="004E58BB"/>
    <w:rsid w:val="004E5C6D"/>
    <w:rsid w:val="004E687C"/>
    <w:rsid w:val="004E6A38"/>
    <w:rsid w:val="004E6A59"/>
    <w:rsid w:val="004E6A6A"/>
    <w:rsid w:val="004E7167"/>
    <w:rsid w:val="004E74E5"/>
    <w:rsid w:val="004E7DDA"/>
    <w:rsid w:val="004E7FF9"/>
    <w:rsid w:val="004F0B47"/>
    <w:rsid w:val="004F1048"/>
    <w:rsid w:val="004F18B2"/>
    <w:rsid w:val="004F26C6"/>
    <w:rsid w:val="004F27AB"/>
    <w:rsid w:val="004F2C2A"/>
    <w:rsid w:val="004F3576"/>
    <w:rsid w:val="004F4520"/>
    <w:rsid w:val="004F47B4"/>
    <w:rsid w:val="004F5C68"/>
    <w:rsid w:val="004F6BB8"/>
    <w:rsid w:val="004F70AD"/>
    <w:rsid w:val="00503EA8"/>
    <w:rsid w:val="00503EDA"/>
    <w:rsid w:val="0050456B"/>
    <w:rsid w:val="00504AF9"/>
    <w:rsid w:val="00504B49"/>
    <w:rsid w:val="00504E70"/>
    <w:rsid w:val="005053B7"/>
    <w:rsid w:val="00506383"/>
    <w:rsid w:val="0050677C"/>
    <w:rsid w:val="00506AAD"/>
    <w:rsid w:val="00506AD4"/>
    <w:rsid w:val="00506C76"/>
    <w:rsid w:val="00507896"/>
    <w:rsid w:val="00507E2B"/>
    <w:rsid w:val="00511C4B"/>
    <w:rsid w:val="00512932"/>
    <w:rsid w:val="00512AA5"/>
    <w:rsid w:val="005139D7"/>
    <w:rsid w:val="005140B9"/>
    <w:rsid w:val="005140DF"/>
    <w:rsid w:val="0051503D"/>
    <w:rsid w:val="00515667"/>
    <w:rsid w:val="005163A0"/>
    <w:rsid w:val="005167EC"/>
    <w:rsid w:val="00516ED4"/>
    <w:rsid w:val="0051712F"/>
    <w:rsid w:val="00517CDC"/>
    <w:rsid w:val="00517DA0"/>
    <w:rsid w:val="00520019"/>
    <w:rsid w:val="00520279"/>
    <w:rsid w:val="00520EEA"/>
    <w:rsid w:val="0052195B"/>
    <w:rsid w:val="00521CF8"/>
    <w:rsid w:val="005221AB"/>
    <w:rsid w:val="00522652"/>
    <w:rsid w:val="00522D87"/>
    <w:rsid w:val="005238BE"/>
    <w:rsid w:val="00523FA1"/>
    <w:rsid w:val="0052647E"/>
    <w:rsid w:val="005274C5"/>
    <w:rsid w:val="005275C2"/>
    <w:rsid w:val="00530053"/>
    <w:rsid w:val="00531C6F"/>
    <w:rsid w:val="00532AC1"/>
    <w:rsid w:val="00532E55"/>
    <w:rsid w:val="00533400"/>
    <w:rsid w:val="00534C80"/>
    <w:rsid w:val="005358C8"/>
    <w:rsid w:val="005359F2"/>
    <w:rsid w:val="00535D6C"/>
    <w:rsid w:val="005363CB"/>
    <w:rsid w:val="00540D18"/>
    <w:rsid w:val="00541B4B"/>
    <w:rsid w:val="00541B5A"/>
    <w:rsid w:val="00541D7B"/>
    <w:rsid w:val="0054222F"/>
    <w:rsid w:val="005446A5"/>
    <w:rsid w:val="00544C8E"/>
    <w:rsid w:val="00544C93"/>
    <w:rsid w:val="0054564B"/>
    <w:rsid w:val="005459B9"/>
    <w:rsid w:val="00547BAC"/>
    <w:rsid w:val="00547D29"/>
    <w:rsid w:val="00550706"/>
    <w:rsid w:val="00550AD0"/>
    <w:rsid w:val="005514DE"/>
    <w:rsid w:val="00552115"/>
    <w:rsid w:val="00552949"/>
    <w:rsid w:val="0055296A"/>
    <w:rsid w:val="00552D87"/>
    <w:rsid w:val="00553558"/>
    <w:rsid w:val="005537B9"/>
    <w:rsid w:val="00553C98"/>
    <w:rsid w:val="0055418B"/>
    <w:rsid w:val="00555305"/>
    <w:rsid w:val="0055575E"/>
    <w:rsid w:val="00555D6A"/>
    <w:rsid w:val="00556818"/>
    <w:rsid w:val="005568DF"/>
    <w:rsid w:val="0055745A"/>
    <w:rsid w:val="00560381"/>
    <w:rsid w:val="005605EC"/>
    <w:rsid w:val="00562560"/>
    <w:rsid w:val="00562BBF"/>
    <w:rsid w:val="00563197"/>
    <w:rsid w:val="00563703"/>
    <w:rsid w:val="00563AFC"/>
    <w:rsid w:val="00564443"/>
    <w:rsid w:val="005644C3"/>
    <w:rsid w:val="00565CCF"/>
    <w:rsid w:val="005666CC"/>
    <w:rsid w:val="005708DF"/>
    <w:rsid w:val="00572E81"/>
    <w:rsid w:val="00573271"/>
    <w:rsid w:val="005732CF"/>
    <w:rsid w:val="00573370"/>
    <w:rsid w:val="00574645"/>
    <w:rsid w:val="0057522A"/>
    <w:rsid w:val="0057571C"/>
    <w:rsid w:val="00575832"/>
    <w:rsid w:val="005761C4"/>
    <w:rsid w:val="0057693E"/>
    <w:rsid w:val="00576B3A"/>
    <w:rsid w:val="00576DEA"/>
    <w:rsid w:val="005770A8"/>
    <w:rsid w:val="005775F6"/>
    <w:rsid w:val="00577C2F"/>
    <w:rsid w:val="00581820"/>
    <w:rsid w:val="00581D96"/>
    <w:rsid w:val="00582B86"/>
    <w:rsid w:val="0058389B"/>
    <w:rsid w:val="00583AED"/>
    <w:rsid w:val="00583BD6"/>
    <w:rsid w:val="00584629"/>
    <w:rsid w:val="00584CB7"/>
    <w:rsid w:val="00584E17"/>
    <w:rsid w:val="00585098"/>
    <w:rsid w:val="00585690"/>
    <w:rsid w:val="005857C8"/>
    <w:rsid w:val="00586405"/>
    <w:rsid w:val="0058662B"/>
    <w:rsid w:val="0058693C"/>
    <w:rsid w:val="00587C37"/>
    <w:rsid w:val="00587CDB"/>
    <w:rsid w:val="00587F53"/>
    <w:rsid w:val="005901F9"/>
    <w:rsid w:val="00590234"/>
    <w:rsid w:val="00590CFB"/>
    <w:rsid w:val="005912C7"/>
    <w:rsid w:val="0059136F"/>
    <w:rsid w:val="00591D82"/>
    <w:rsid w:val="00591F6E"/>
    <w:rsid w:val="00592069"/>
    <w:rsid w:val="00592323"/>
    <w:rsid w:val="00592942"/>
    <w:rsid w:val="00593153"/>
    <w:rsid w:val="005934AF"/>
    <w:rsid w:val="00593566"/>
    <w:rsid w:val="00593F11"/>
    <w:rsid w:val="00594339"/>
    <w:rsid w:val="00594A10"/>
    <w:rsid w:val="005951CA"/>
    <w:rsid w:val="00595226"/>
    <w:rsid w:val="00595BCE"/>
    <w:rsid w:val="00596726"/>
    <w:rsid w:val="00597667"/>
    <w:rsid w:val="005979F1"/>
    <w:rsid w:val="005A023F"/>
    <w:rsid w:val="005A07E0"/>
    <w:rsid w:val="005A0975"/>
    <w:rsid w:val="005A0C6D"/>
    <w:rsid w:val="005A0FA3"/>
    <w:rsid w:val="005A1241"/>
    <w:rsid w:val="005A1DCB"/>
    <w:rsid w:val="005A1E01"/>
    <w:rsid w:val="005A24C5"/>
    <w:rsid w:val="005A2682"/>
    <w:rsid w:val="005A278A"/>
    <w:rsid w:val="005A469B"/>
    <w:rsid w:val="005A4B3B"/>
    <w:rsid w:val="005A52B7"/>
    <w:rsid w:val="005A5BE2"/>
    <w:rsid w:val="005A6089"/>
    <w:rsid w:val="005A60C5"/>
    <w:rsid w:val="005A6100"/>
    <w:rsid w:val="005A6D58"/>
    <w:rsid w:val="005A715F"/>
    <w:rsid w:val="005A7C1B"/>
    <w:rsid w:val="005A7F27"/>
    <w:rsid w:val="005B0188"/>
    <w:rsid w:val="005B08F7"/>
    <w:rsid w:val="005B1C19"/>
    <w:rsid w:val="005B1F72"/>
    <w:rsid w:val="005B3382"/>
    <w:rsid w:val="005B3581"/>
    <w:rsid w:val="005B443B"/>
    <w:rsid w:val="005B4B1B"/>
    <w:rsid w:val="005B525E"/>
    <w:rsid w:val="005B5955"/>
    <w:rsid w:val="005B5CE1"/>
    <w:rsid w:val="005B7213"/>
    <w:rsid w:val="005B7E9E"/>
    <w:rsid w:val="005B7FBD"/>
    <w:rsid w:val="005C0A25"/>
    <w:rsid w:val="005C0D3C"/>
    <w:rsid w:val="005C0D3E"/>
    <w:rsid w:val="005C0F68"/>
    <w:rsid w:val="005C128C"/>
    <w:rsid w:val="005C21A5"/>
    <w:rsid w:val="005C2A59"/>
    <w:rsid w:val="005C2BAA"/>
    <w:rsid w:val="005C2FDE"/>
    <w:rsid w:val="005C3601"/>
    <w:rsid w:val="005C3C31"/>
    <w:rsid w:val="005C4894"/>
    <w:rsid w:val="005C4DCA"/>
    <w:rsid w:val="005C53B0"/>
    <w:rsid w:val="005C579B"/>
    <w:rsid w:val="005C5A45"/>
    <w:rsid w:val="005C63E0"/>
    <w:rsid w:val="005D1C5A"/>
    <w:rsid w:val="005D1E3F"/>
    <w:rsid w:val="005D2AB5"/>
    <w:rsid w:val="005D3047"/>
    <w:rsid w:val="005D3455"/>
    <w:rsid w:val="005D3718"/>
    <w:rsid w:val="005D3B25"/>
    <w:rsid w:val="005D3DC8"/>
    <w:rsid w:val="005D4B59"/>
    <w:rsid w:val="005D598A"/>
    <w:rsid w:val="005D5AC5"/>
    <w:rsid w:val="005D5D56"/>
    <w:rsid w:val="005D6B9C"/>
    <w:rsid w:val="005D6C48"/>
    <w:rsid w:val="005D7357"/>
    <w:rsid w:val="005D7CBE"/>
    <w:rsid w:val="005E031D"/>
    <w:rsid w:val="005E10A9"/>
    <w:rsid w:val="005E152E"/>
    <w:rsid w:val="005E1A42"/>
    <w:rsid w:val="005E28B1"/>
    <w:rsid w:val="005E3655"/>
    <w:rsid w:val="005E404C"/>
    <w:rsid w:val="005E5A0F"/>
    <w:rsid w:val="005E5D4E"/>
    <w:rsid w:val="005E60CA"/>
    <w:rsid w:val="005E686F"/>
    <w:rsid w:val="005E6A77"/>
    <w:rsid w:val="005E6A7A"/>
    <w:rsid w:val="005E75E3"/>
    <w:rsid w:val="005F00D5"/>
    <w:rsid w:val="005F0E5D"/>
    <w:rsid w:val="005F10F8"/>
    <w:rsid w:val="005F1655"/>
    <w:rsid w:val="005F19F2"/>
    <w:rsid w:val="005F1AAB"/>
    <w:rsid w:val="005F1C61"/>
    <w:rsid w:val="005F1E3C"/>
    <w:rsid w:val="005F3260"/>
    <w:rsid w:val="005F3C9C"/>
    <w:rsid w:val="005F3F0F"/>
    <w:rsid w:val="005F4BB1"/>
    <w:rsid w:val="005F5037"/>
    <w:rsid w:val="005F56BC"/>
    <w:rsid w:val="0060072F"/>
    <w:rsid w:val="006010E6"/>
    <w:rsid w:val="0060182D"/>
    <w:rsid w:val="00601AE5"/>
    <w:rsid w:val="00601FCA"/>
    <w:rsid w:val="00602273"/>
    <w:rsid w:val="00602753"/>
    <w:rsid w:val="00602E24"/>
    <w:rsid w:val="006037BC"/>
    <w:rsid w:val="00603E9A"/>
    <w:rsid w:val="0060464B"/>
    <w:rsid w:val="00605668"/>
    <w:rsid w:val="006056D2"/>
    <w:rsid w:val="00607C40"/>
    <w:rsid w:val="00607F58"/>
    <w:rsid w:val="00610213"/>
    <w:rsid w:val="006108EF"/>
    <w:rsid w:val="00610C2F"/>
    <w:rsid w:val="00610C5E"/>
    <w:rsid w:val="00610D2F"/>
    <w:rsid w:val="00610FE5"/>
    <w:rsid w:val="006110DD"/>
    <w:rsid w:val="00611F77"/>
    <w:rsid w:val="00613A28"/>
    <w:rsid w:val="00613C3B"/>
    <w:rsid w:val="00613DDE"/>
    <w:rsid w:val="006141FA"/>
    <w:rsid w:val="00614ACE"/>
    <w:rsid w:val="00614AD8"/>
    <w:rsid w:val="006156D8"/>
    <w:rsid w:val="00615714"/>
    <w:rsid w:val="00615BF0"/>
    <w:rsid w:val="006166FA"/>
    <w:rsid w:val="00616C13"/>
    <w:rsid w:val="006177F3"/>
    <w:rsid w:val="00617E06"/>
    <w:rsid w:val="00621FC5"/>
    <w:rsid w:val="00622639"/>
    <w:rsid w:val="00622CB2"/>
    <w:rsid w:val="00622F5C"/>
    <w:rsid w:val="006235D7"/>
    <w:rsid w:val="006244F5"/>
    <w:rsid w:val="00624568"/>
    <w:rsid w:val="00625550"/>
    <w:rsid w:val="00625CAB"/>
    <w:rsid w:val="006266B0"/>
    <w:rsid w:val="00626A43"/>
    <w:rsid w:val="00626F5B"/>
    <w:rsid w:val="006273E3"/>
    <w:rsid w:val="0062762E"/>
    <w:rsid w:val="00627ECE"/>
    <w:rsid w:val="0063057C"/>
    <w:rsid w:val="006315B7"/>
    <w:rsid w:val="00632347"/>
    <w:rsid w:val="006336F6"/>
    <w:rsid w:val="00633BF3"/>
    <w:rsid w:val="00634177"/>
    <w:rsid w:val="00634BFF"/>
    <w:rsid w:val="00634ED6"/>
    <w:rsid w:val="00635C22"/>
    <w:rsid w:val="00635C40"/>
    <w:rsid w:val="0063626C"/>
    <w:rsid w:val="00636D2F"/>
    <w:rsid w:val="0063714C"/>
    <w:rsid w:val="0063714E"/>
    <w:rsid w:val="006373DE"/>
    <w:rsid w:val="00637DFE"/>
    <w:rsid w:val="00640681"/>
    <w:rsid w:val="00643194"/>
    <w:rsid w:val="0064351D"/>
    <w:rsid w:val="006435D1"/>
    <w:rsid w:val="00643F28"/>
    <w:rsid w:val="0064558C"/>
    <w:rsid w:val="0064572C"/>
    <w:rsid w:val="0064672F"/>
    <w:rsid w:val="00647512"/>
    <w:rsid w:val="006478D8"/>
    <w:rsid w:val="00650DD9"/>
    <w:rsid w:val="00650E78"/>
    <w:rsid w:val="00651DDC"/>
    <w:rsid w:val="00651ED2"/>
    <w:rsid w:val="00652001"/>
    <w:rsid w:val="0065258F"/>
    <w:rsid w:val="00652EB9"/>
    <w:rsid w:val="00652EE8"/>
    <w:rsid w:val="006541A5"/>
    <w:rsid w:val="006549B4"/>
    <w:rsid w:val="00655B11"/>
    <w:rsid w:val="006560C3"/>
    <w:rsid w:val="00656241"/>
    <w:rsid w:val="006568BA"/>
    <w:rsid w:val="00656D45"/>
    <w:rsid w:val="00657395"/>
    <w:rsid w:val="006574E3"/>
    <w:rsid w:val="00660210"/>
    <w:rsid w:val="006606A4"/>
    <w:rsid w:val="006610AA"/>
    <w:rsid w:val="00661A48"/>
    <w:rsid w:val="006626C1"/>
    <w:rsid w:val="00663833"/>
    <w:rsid w:val="006643E5"/>
    <w:rsid w:val="006650BB"/>
    <w:rsid w:val="006654C2"/>
    <w:rsid w:val="00665D40"/>
    <w:rsid w:val="006660D5"/>
    <w:rsid w:val="006664EB"/>
    <w:rsid w:val="006676AC"/>
    <w:rsid w:val="0066776A"/>
    <w:rsid w:val="00667F6E"/>
    <w:rsid w:val="00670F67"/>
    <w:rsid w:val="0067380B"/>
    <w:rsid w:val="006740E0"/>
    <w:rsid w:val="006744EE"/>
    <w:rsid w:val="00674799"/>
    <w:rsid w:val="00674E6D"/>
    <w:rsid w:val="0067575E"/>
    <w:rsid w:val="00675E9F"/>
    <w:rsid w:val="00680205"/>
    <w:rsid w:val="006804C0"/>
    <w:rsid w:val="0068069D"/>
    <w:rsid w:val="00681222"/>
    <w:rsid w:val="006814A3"/>
    <w:rsid w:val="0068194B"/>
    <w:rsid w:val="0068259C"/>
    <w:rsid w:val="006825CA"/>
    <w:rsid w:val="0068314D"/>
    <w:rsid w:val="00683A45"/>
    <w:rsid w:val="00683E32"/>
    <w:rsid w:val="006845EB"/>
    <w:rsid w:val="0068500C"/>
    <w:rsid w:val="00685326"/>
    <w:rsid w:val="006854EE"/>
    <w:rsid w:val="00685A4E"/>
    <w:rsid w:val="006863E2"/>
    <w:rsid w:val="006867B6"/>
    <w:rsid w:val="00686853"/>
    <w:rsid w:val="00686E0E"/>
    <w:rsid w:val="0068750F"/>
    <w:rsid w:val="00687DAF"/>
    <w:rsid w:val="00687E6C"/>
    <w:rsid w:val="0069028D"/>
    <w:rsid w:val="00690D3E"/>
    <w:rsid w:val="00691170"/>
    <w:rsid w:val="006915DA"/>
    <w:rsid w:val="006918E6"/>
    <w:rsid w:val="00691A1E"/>
    <w:rsid w:val="006939E1"/>
    <w:rsid w:val="006945D4"/>
    <w:rsid w:val="00694BC2"/>
    <w:rsid w:val="0069611E"/>
    <w:rsid w:val="00696202"/>
    <w:rsid w:val="00696536"/>
    <w:rsid w:val="00696C90"/>
    <w:rsid w:val="006A0336"/>
    <w:rsid w:val="006A066E"/>
    <w:rsid w:val="006A0BD3"/>
    <w:rsid w:val="006A1816"/>
    <w:rsid w:val="006A1AC5"/>
    <w:rsid w:val="006A20B7"/>
    <w:rsid w:val="006A232D"/>
    <w:rsid w:val="006A2413"/>
    <w:rsid w:val="006A2745"/>
    <w:rsid w:val="006A2860"/>
    <w:rsid w:val="006A2965"/>
    <w:rsid w:val="006A2B5D"/>
    <w:rsid w:val="006A3156"/>
    <w:rsid w:val="006A32CC"/>
    <w:rsid w:val="006A3348"/>
    <w:rsid w:val="006A36FD"/>
    <w:rsid w:val="006A387B"/>
    <w:rsid w:val="006A4315"/>
    <w:rsid w:val="006A481E"/>
    <w:rsid w:val="006A58E2"/>
    <w:rsid w:val="006A5CD0"/>
    <w:rsid w:val="006A6E02"/>
    <w:rsid w:val="006A6F44"/>
    <w:rsid w:val="006A7222"/>
    <w:rsid w:val="006A729D"/>
    <w:rsid w:val="006A7E48"/>
    <w:rsid w:val="006B0475"/>
    <w:rsid w:val="006B0CD7"/>
    <w:rsid w:val="006B1221"/>
    <w:rsid w:val="006B12AA"/>
    <w:rsid w:val="006B1805"/>
    <w:rsid w:val="006B183E"/>
    <w:rsid w:val="006B3044"/>
    <w:rsid w:val="006B4A91"/>
    <w:rsid w:val="006B56D6"/>
    <w:rsid w:val="006B576C"/>
    <w:rsid w:val="006B5D08"/>
    <w:rsid w:val="006B6226"/>
    <w:rsid w:val="006B7A94"/>
    <w:rsid w:val="006C0EF0"/>
    <w:rsid w:val="006C107A"/>
    <w:rsid w:val="006C194F"/>
    <w:rsid w:val="006C1F1D"/>
    <w:rsid w:val="006C2598"/>
    <w:rsid w:val="006C2CB3"/>
    <w:rsid w:val="006C3A28"/>
    <w:rsid w:val="006C5167"/>
    <w:rsid w:val="006C58C3"/>
    <w:rsid w:val="006C6103"/>
    <w:rsid w:val="006C6CC3"/>
    <w:rsid w:val="006C7CA9"/>
    <w:rsid w:val="006D0645"/>
    <w:rsid w:val="006D11F0"/>
    <w:rsid w:val="006D125C"/>
    <w:rsid w:val="006D190E"/>
    <w:rsid w:val="006D26C7"/>
    <w:rsid w:val="006D37AF"/>
    <w:rsid w:val="006D4773"/>
    <w:rsid w:val="006D4E1B"/>
    <w:rsid w:val="006D4EC2"/>
    <w:rsid w:val="006D5122"/>
    <w:rsid w:val="006D535C"/>
    <w:rsid w:val="006D54E0"/>
    <w:rsid w:val="006D5834"/>
    <w:rsid w:val="006D5A5C"/>
    <w:rsid w:val="006D6B8E"/>
    <w:rsid w:val="006D7193"/>
    <w:rsid w:val="006D770C"/>
    <w:rsid w:val="006D77C8"/>
    <w:rsid w:val="006E0E1C"/>
    <w:rsid w:val="006E108B"/>
    <w:rsid w:val="006E1C89"/>
    <w:rsid w:val="006E2946"/>
    <w:rsid w:val="006E3266"/>
    <w:rsid w:val="006E3398"/>
    <w:rsid w:val="006E3C85"/>
    <w:rsid w:val="006E44CF"/>
    <w:rsid w:val="006E4B89"/>
    <w:rsid w:val="006E57AD"/>
    <w:rsid w:val="006E5CBB"/>
    <w:rsid w:val="006E6AB7"/>
    <w:rsid w:val="006E6BB2"/>
    <w:rsid w:val="006E6F65"/>
    <w:rsid w:val="006E7121"/>
    <w:rsid w:val="006E7410"/>
    <w:rsid w:val="006E79C8"/>
    <w:rsid w:val="006E7ADF"/>
    <w:rsid w:val="006F001E"/>
    <w:rsid w:val="006F03C7"/>
    <w:rsid w:val="006F082A"/>
    <w:rsid w:val="006F1A46"/>
    <w:rsid w:val="006F2571"/>
    <w:rsid w:val="006F26CC"/>
    <w:rsid w:val="006F2B89"/>
    <w:rsid w:val="006F32D4"/>
    <w:rsid w:val="006F3F24"/>
    <w:rsid w:val="006F4539"/>
    <w:rsid w:val="006F67CA"/>
    <w:rsid w:val="006F7745"/>
    <w:rsid w:val="00700420"/>
    <w:rsid w:val="00701210"/>
    <w:rsid w:val="007015A1"/>
    <w:rsid w:val="00702046"/>
    <w:rsid w:val="0070221B"/>
    <w:rsid w:val="00702928"/>
    <w:rsid w:val="007037A5"/>
    <w:rsid w:val="007038C1"/>
    <w:rsid w:val="00703F15"/>
    <w:rsid w:val="0070459F"/>
    <w:rsid w:val="0070495C"/>
    <w:rsid w:val="00705D76"/>
    <w:rsid w:val="00706092"/>
    <w:rsid w:val="00706452"/>
    <w:rsid w:val="00707159"/>
    <w:rsid w:val="007077F5"/>
    <w:rsid w:val="00707828"/>
    <w:rsid w:val="00707E88"/>
    <w:rsid w:val="00707EC6"/>
    <w:rsid w:val="00710355"/>
    <w:rsid w:val="00710C76"/>
    <w:rsid w:val="00711D02"/>
    <w:rsid w:val="007123F7"/>
    <w:rsid w:val="007131FA"/>
    <w:rsid w:val="007140E9"/>
    <w:rsid w:val="00714125"/>
    <w:rsid w:val="007152A9"/>
    <w:rsid w:val="00715A0D"/>
    <w:rsid w:val="00715CC0"/>
    <w:rsid w:val="00715E57"/>
    <w:rsid w:val="00715FB6"/>
    <w:rsid w:val="00717AB1"/>
    <w:rsid w:val="0072033B"/>
    <w:rsid w:val="007205E6"/>
    <w:rsid w:val="0072162E"/>
    <w:rsid w:val="0072236B"/>
    <w:rsid w:val="00722841"/>
    <w:rsid w:val="00722ADF"/>
    <w:rsid w:val="007231B3"/>
    <w:rsid w:val="00723841"/>
    <w:rsid w:val="00723BD5"/>
    <w:rsid w:val="00723DF5"/>
    <w:rsid w:val="0072449C"/>
    <w:rsid w:val="00724735"/>
    <w:rsid w:val="007260FC"/>
    <w:rsid w:val="00726CA2"/>
    <w:rsid w:val="0072720D"/>
    <w:rsid w:val="0072785E"/>
    <w:rsid w:val="00727A95"/>
    <w:rsid w:val="00727F8F"/>
    <w:rsid w:val="00731218"/>
    <w:rsid w:val="007318B7"/>
    <w:rsid w:val="00731A0D"/>
    <w:rsid w:val="00732D43"/>
    <w:rsid w:val="007333A6"/>
    <w:rsid w:val="007351CC"/>
    <w:rsid w:val="00736A85"/>
    <w:rsid w:val="00736B06"/>
    <w:rsid w:val="0073727C"/>
    <w:rsid w:val="00740424"/>
    <w:rsid w:val="0074049E"/>
    <w:rsid w:val="0074075F"/>
    <w:rsid w:val="00740A3A"/>
    <w:rsid w:val="00740E9C"/>
    <w:rsid w:val="0074142F"/>
    <w:rsid w:val="00741C27"/>
    <w:rsid w:val="0074218D"/>
    <w:rsid w:val="00744408"/>
    <w:rsid w:val="00744788"/>
    <w:rsid w:val="007448DE"/>
    <w:rsid w:val="007449D1"/>
    <w:rsid w:val="007450DD"/>
    <w:rsid w:val="0074528F"/>
    <w:rsid w:val="00745782"/>
    <w:rsid w:val="00745AEF"/>
    <w:rsid w:val="00745CAF"/>
    <w:rsid w:val="00746FB5"/>
    <w:rsid w:val="0074740D"/>
    <w:rsid w:val="00747427"/>
    <w:rsid w:val="00750012"/>
    <w:rsid w:val="0075078C"/>
    <w:rsid w:val="00750EAB"/>
    <w:rsid w:val="007533EF"/>
    <w:rsid w:val="00755E2B"/>
    <w:rsid w:val="00756742"/>
    <w:rsid w:val="00757E0B"/>
    <w:rsid w:val="0076062E"/>
    <w:rsid w:val="00760E07"/>
    <w:rsid w:val="00761084"/>
    <w:rsid w:val="00761410"/>
    <w:rsid w:val="0076171B"/>
    <w:rsid w:val="00761FAD"/>
    <w:rsid w:val="00762351"/>
    <w:rsid w:val="007631C8"/>
    <w:rsid w:val="00763C8A"/>
    <w:rsid w:val="00764852"/>
    <w:rsid w:val="00764D1D"/>
    <w:rsid w:val="0076549B"/>
    <w:rsid w:val="00766241"/>
    <w:rsid w:val="00766A99"/>
    <w:rsid w:val="00766D97"/>
    <w:rsid w:val="00766ED3"/>
    <w:rsid w:val="00767282"/>
    <w:rsid w:val="00767763"/>
    <w:rsid w:val="00770864"/>
    <w:rsid w:val="00771D60"/>
    <w:rsid w:val="007723AC"/>
    <w:rsid w:val="00772605"/>
    <w:rsid w:val="007733A1"/>
    <w:rsid w:val="00773D20"/>
    <w:rsid w:val="007743CE"/>
    <w:rsid w:val="0077493E"/>
    <w:rsid w:val="0077504D"/>
    <w:rsid w:val="0077570D"/>
    <w:rsid w:val="00777848"/>
    <w:rsid w:val="00780241"/>
    <w:rsid w:val="007804D1"/>
    <w:rsid w:val="0078062B"/>
    <w:rsid w:val="00781335"/>
    <w:rsid w:val="0078173D"/>
    <w:rsid w:val="007818F3"/>
    <w:rsid w:val="00785D34"/>
    <w:rsid w:val="00786207"/>
    <w:rsid w:val="00786877"/>
    <w:rsid w:val="00787570"/>
    <w:rsid w:val="00787613"/>
    <w:rsid w:val="00787861"/>
    <w:rsid w:val="0079034D"/>
    <w:rsid w:val="007904A3"/>
    <w:rsid w:val="00790601"/>
    <w:rsid w:val="00790634"/>
    <w:rsid w:val="00790770"/>
    <w:rsid w:val="00791345"/>
    <w:rsid w:val="00791D07"/>
    <w:rsid w:val="00791F66"/>
    <w:rsid w:val="007925A9"/>
    <w:rsid w:val="0079285D"/>
    <w:rsid w:val="00792A6D"/>
    <w:rsid w:val="00792D2D"/>
    <w:rsid w:val="007937DD"/>
    <w:rsid w:val="00793A9B"/>
    <w:rsid w:val="00793DDA"/>
    <w:rsid w:val="007940C5"/>
    <w:rsid w:val="00794DC9"/>
    <w:rsid w:val="0079530E"/>
    <w:rsid w:val="00795613"/>
    <w:rsid w:val="00796822"/>
    <w:rsid w:val="00796B7C"/>
    <w:rsid w:val="00797F73"/>
    <w:rsid w:val="007A03DE"/>
    <w:rsid w:val="007A0B0F"/>
    <w:rsid w:val="007A0B13"/>
    <w:rsid w:val="007A0D72"/>
    <w:rsid w:val="007A19FD"/>
    <w:rsid w:val="007A2051"/>
    <w:rsid w:val="007A2B64"/>
    <w:rsid w:val="007A2C3D"/>
    <w:rsid w:val="007A2CB2"/>
    <w:rsid w:val="007A3868"/>
    <w:rsid w:val="007A53EB"/>
    <w:rsid w:val="007A5743"/>
    <w:rsid w:val="007A5F07"/>
    <w:rsid w:val="007A686F"/>
    <w:rsid w:val="007A7028"/>
    <w:rsid w:val="007A7046"/>
    <w:rsid w:val="007A74DE"/>
    <w:rsid w:val="007A7A7D"/>
    <w:rsid w:val="007A7B68"/>
    <w:rsid w:val="007A7F5C"/>
    <w:rsid w:val="007B01F0"/>
    <w:rsid w:val="007B12FD"/>
    <w:rsid w:val="007B23C1"/>
    <w:rsid w:val="007B23D2"/>
    <w:rsid w:val="007B2E45"/>
    <w:rsid w:val="007B3226"/>
    <w:rsid w:val="007B3BC8"/>
    <w:rsid w:val="007B3FA1"/>
    <w:rsid w:val="007B400A"/>
    <w:rsid w:val="007B4238"/>
    <w:rsid w:val="007B449F"/>
    <w:rsid w:val="007B4958"/>
    <w:rsid w:val="007B4F21"/>
    <w:rsid w:val="007B4FE8"/>
    <w:rsid w:val="007B54C7"/>
    <w:rsid w:val="007B622D"/>
    <w:rsid w:val="007B6F77"/>
    <w:rsid w:val="007B7007"/>
    <w:rsid w:val="007B7A5F"/>
    <w:rsid w:val="007C0548"/>
    <w:rsid w:val="007C06FE"/>
    <w:rsid w:val="007C1B7E"/>
    <w:rsid w:val="007C23ED"/>
    <w:rsid w:val="007C2472"/>
    <w:rsid w:val="007C2DD1"/>
    <w:rsid w:val="007C3660"/>
    <w:rsid w:val="007C3E1D"/>
    <w:rsid w:val="007C4DE9"/>
    <w:rsid w:val="007C52F4"/>
    <w:rsid w:val="007C5394"/>
    <w:rsid w:val="007C5640"/>
    <w:rsid w:val="007C5698"/>
    <w:rsid w:val="007C78A3"/>
    <w:rsid w:val="007D014F"/>
    <w:rsid w:val="007D0B01"/>
    <w:rsid w:val="007D100A"/>
    <w:rsid w:val="007D1155"/>
    <w:rsid w:val="007D176D"/>
    <w:rsid w:val="007D1AA4"/>
    <w:rsid w:val="007D1CE6"/>
    <w:rsid w:val="007D2751"/>
    <w:rsid w:val="007D289F"/>
    <w:rsid w:val="007D38E5"/>
    <w:rsid w:val="007D4221"/>
    <w:rsid w:val="007D52CA"/>
    <w:rsid w:val="007D576D"/>
    <w:rsid w:val="007D61BB"/>
    <w:rsid w:val="007D6674"/>
    <w:rsid w:val="007D7F42"/>
    <w:rsid w:val="007E1099"/>
    <w:rsid w:val="007E12B9"/>
    <w:rsid w:val="007E2179"/>
    <w:rsid w:val="007E219B"/>
    <w:rsid w:val="007E2448"/>
    <w:rsid w:val="007E248C"/>
    <w:rsid w:val="007E25CE"/>
    <w:rsid w:val="007E2F4C"/>
    <w:rsid w:val="007E2FEE"/>
    <w:rsid w:val="007E4F1D"/>
    <w:rsid w:val="007E5021"/>
    <w:rsid w:val="007E5134"/>
    <w:rsid w:val="007E5231"/>
    <w:rsid w:val="007E54A0"/>
    <w:rsid w:val="007E5515"/>
    <w:rsid w:val="007E5680"/>
    <w:rsid w:val="007E58C5"/>
    <w:rsid w:val="007E6617"/>
    <w:rsid w:val="007E6993"/>
    <w:rsid w:val="007E6F98"/>
    <w:rsid w:val="007E75A1"/>
    <w:rsid w:val="007E783D"/>
    <w:rsid w:val="007E7915"/>
    <w:rsid w:val="007E7B04"/>
    <w:rsid w:val="007F0CEF"/>
    <w:rsid w:val="007F0F71"/>
    <w:rsid w:val="007F115B"/>
    <w:rsid w:val="007F12C0"/>
    <w:rsid w:val="007F14DD"/>
    <w:rsid w:val="007F1611"/>
    <w:rsid w:val="007F179E"/>
    <w:rsid w:val="007F26FE"/>
    <w:rsid w:val="007F2A0B"/>
    <w:rsid w:val="007F30FE"/>
    <w:rsid w:val="007F3587"/>
    <w:rsid w:val="007F375E"/>
    <w:rsid w:val="007F3AAF"/>
    <w:rsid w:val="007F41B7"/>
    <w:rsid w:val="007F5291"/>
    <w:rsid w:val="007F555D"/>
    <w:rsid w:val="007F59F5"/>
    <w:rsid w:val="007F5EE6"/>
    <w:rsid w:val="007F5F9D"/>
    <w:rsid w:val="007F5FB2"/>
    <w:rsid w:val="007F62B3"/>
    <w:rsid w:val="007F652F"/>
    <w:rsid w:val="007F661B"/>
    <w:rsid w:val="007F6A52"/>
    <w:rsid w:val="007F7B3D"/>
    <w:rsid w:val="0080009F"/>
    <w:rsid w:val="00800569"/>
    <w:rsid w:val="00800FD3"/>
    <w:rsid w:val="00801F63"/>
    <w:rsid w:val="00802CC8"/>
    <w:rsid w:val="00802D37"/>
    <w:rsid w:val="0080306F"/>
    <w:rsid w:val="0080454B"/>
    <w:rsid w:val="00804957"/>
    <w:rsid w:val="008050A2"/>
    <w:rsid w:val="0080654A"/>
    <w:rsid w:val="008072CC"/>
    <w:rsid w:val="008072E8"/>
    <w:rsid w:val="008077F3"/>
    <w:rsid w:val="00807F26"/>
    <w:rsid w:val="0081012A"/>
    <w:rsid w:val="00810145"/>
    <w:rsid w:val="0081063E"/>
    <w:rsid w:val="00810848"/>
    <w:rsid w:val="008119F8"/>
    <w:rsid w:val="00811B11"/>
    <w:rsid w:val="008140DE"/>
    <w:rsid w:val="008141BD"/>
    <w:rsid w:val="00814B86"/>
    <w:rsid w:val="0081508E"/>
    <w:rsid w:val="00815475"/>
    <w:rsid w:val="0081682B"/>
    <w:rsid w:val="00816C7F"/>
    <w:rsid w:val="00816CE1"/>
    <w:rsid w:val="00816E4A"/>
    <w:rsid w:val="00820C73"/>
    <w:rsid w:val="00822345"/>
    <w:rsid w:val="00822EBF"/>
    <w:rsid w:val="008243F3"/>
    <w:rsid w:val="00824A43"/>
    <w:rsid w:val="00825395"/>
    <w:rsid w:val="00825EC9"/>
    <w:rsid w:val="0082647D"/>
    <w:rsid w:val="008269F4"/>
    <w:rsid w:val="00826A31"/>
    <w:rsid w:val="00827363"/>
    <w:rsid w:val="00827BAB"/>
    <w:rsid w:val="00827C19"/>
    <w:rsid w:val="00827C60"/>
    <w:rsid w:val="00827EF5"/>
    <w:rsid w:val="00830C98"/>
    <w:rsid w:val="0083118F"/>
    <w:rsid w:val="00831EE9"/>
    <w:rsid w:val="008321E5"/>
    <w:rsid w:val="00832B3F"/>
    <w:rsid w:val="0083323F"/>
    <w:rsid w:val="0083391E"/>
    <w:rsid w:val="008339E0"/>
    <w:rsid w:val="00833DCE"/>
    <w:rsid w:val="00834463"/>
    <w:rsid w:val="008355AC"/>
    <w:rsid w:val="00836580"/>
    <w:rsid w:val="0083695A"/>
    <w:rsid w:val="008369E7"/>
    <w:rsid w:val="00836B88"/>
    <w:rsid w:val="00836FE2"/>
    <w:rsid w:val="0084007C"/>
    <w:rsid w:val="00840277"/>
    <w:rsid w:val="0084095F"/>
    <w:rsid w:val="00840FFB"/>
    <w:rsid w:val="00841C0A"/>
    <w:rsid w:val="00842385"/>
    <w:rsid w:val="00842685"/>
    <w:rsid w:val="00843468"/>
    <w:rsid w:val="00843C5E"/>
    <w:rsid w:val="00844614"/>
    <w:rsid w:val="00844907"/>
    <w:rsid w:val="00844A02"/>
    <w:rsid w:val="00845A04"/>
    <w:rsid w:val="00846260"/>
    <w:rsid w:val="00846280"/>
    <w:rsid w:val="008468DA"/>
    <w:rsid w:val="00846F8C"/>
    <w:rsid w:val="00847465"/>
    <w:rsid w:val="00847958"/>
    <w:rsid w:val="0084796E"/>
    <w:rsid w:val="00847E0D"/>
    <w:rsid w:val="008503CA"/>
    <w:rsid w:val="008505AD"/>
    <w:rsid w:val="00851082"/>
    <w:rsid w:val="00851B1A"/>
    <w:rsid w:val="008522EF"/>
    <w:rsid w:val="00852836"/>
    <w:rsid w:val="00852F9A"/>
    <w:rsid w:val="008533D9"/>
    <w:rsid w:val="00853CF9"/>
    <w:rsid w:val="00854288"/>
    <w:rsid w:val="0085477C"/>
    <w:rsid w:val="00854C73"/>
    <w:rsid w:val="00855518"/>
    <w:rsid w:val="00856960"/>
    <w:rsid w:val="00857A43"/>
    <w:rsid w:val="00857B0C"/>
    <w:rsid w:val="00860291"/>
    <w:rsid w:val="00860E44"/>
    <w:rsid w:val="0086125F"/>
    <w:rsid w:val="00861408"/>
    <w:rsid w:val="00861819"/>
    <w:rsid w:val="0086304C"/>
    <w:rsid w:val="008632F1"/>
    <w:rsid w:val="00863A66"/>
    <w:rsid w:val="008640C2"/>
    <w:rsid w:val="0086413C"/>
    <w:rsid w:val="00864725"/>
    <w:rsid w:val="00864E21"/>
    <w:rsid w:val="00864ED2"/>
    <w:rsid w:val="008671CC"/>
    <w:rsid w:val="00871747"/>
    <w:rsid w:val="00872373"/>
    <w:rsid w:val="008729A8"/>
    <w:rsid w:val="00872A59"/>
    <w:rsid w:val="00872DF9"/>
    <w:rsid w:val="00873BBC"/>
    <w:rsid w:val="00874038"/>
    <w:rsid w:val="00874232"/>
    <w:rsid w:val="00874275"/>
    <w:rsid w:val="00874561"/>
    <w:rsid w:val="00874759"/>
    <w:rsid w:val="00875184"/>
    <w:rsid w:val="00876510"/>
    <w:rsid w:val="00877379"/>
    <w:rsid w:val="0088018A"/>
    <w:rsid w:val="0088042A"/>
    <w:rsid w:val="0088212E"/>
    <w:rsid w:val="00882439"/>
    <w:rsid w:val="00882D56"/>
    <w:rsid w:val="00883175"/>
    <w:rsid w:val="008831C4"/>
    <w:rsid w:val="00883268"/>
    <w:rsid w:val="00883574"/>
    <w:rsid w:val="0088368A"/>
    <w:rsid w:val="00884315"/>
    <w:rsid w:val="008855A5"/>
    <w:rsid w:val="00887B34"/>
    <w:rsid w:val="008901F4"/>
    <w:rsid w:val="00891046"/>
    <w:rsid w:val="00891049"/>
    <w:rsid w:val="00891E06"/>
    <w:rsid w:val="0089260A"/>
    <w:rsid w:val="00892847"/>
    <w:rsid w:val="00892978"/>
    <w:rsid w:val="00892ED7"/>
    <w:rsid w:val="0089336E"/>
    <w:rsid w:val="008934BF"/>
    <w:rsid w:val="00893F87"/>
    <w:rsid w:val="008943F9"/>
    <w:rsid w:val="008952CC"/>
    <w:rsid w:val="0089550E"/>
    <w:rsid w:val="00895933"/>
    <w:rsid w:val="00895FED"/>
    <w:rsid w:val="008964EC"/>
    <w:rsid w:val="00896E58"/>
    <w:rsid w:val="00896E87"/>
    <w:rsid w:val="00897D14"/>
    <w:rsid w:val="00897F9B"/>
    <w:rsid w:val="008A061E"/>
    <w:rsid w:val="008A1DAA"/>
    <w:rsid w:val="008A1F9E"/>
    <w:rsid w:val="008A2E93"/>
    <w:rsid w:val="008A3BA9"/>
    <w:rsid w:val="008A3F5B"/>
    <w:rsid w:val="008A43AA"/>
    <w:rsid w:val="008A477E"/>
    <w:rsid w:val="008A481E"/>
    <w:rsid w:val="008A583E"/>
    <w:rsid w:val="008A5BD2"/>
    <w:rsid w:val="008A5F04"/>
    <w:rsid w:val="008A5F30"/>
    <w:rsid w:val="008A6821"/>
    <w:rsid w:val="008B002A"/>
    <w:rsid w:val="008B0C0B"/>
    <w:rsid w:val="008B0CFB"/>
    <w:rsid w:val="008B0F0C"/>
    <w:rsid w:val="008B145D"/>
    <w:rsid w:val="008B178F"/>
    <w:rsid w:val="008B20A3"/>
    <w:rsid w:val="008B3583"/>
    <w:rsid w:val="008B370F"/>
    <w:rsid w:val="008B37E1"/>
    <w:rsid w:val="008B3800"/>
    <w:rsid w:val="008B3EE7"/>
    <w:rsid w:val="008B3FE0"/>
    <w:rsid w:val="008B432A"/>
    <w:rsid w:val="008B4393"/>
    <w:rsid w:val="008B4941"/>
    <w:rsid w:val="008B5113"/>
    <w:rsid w:val="008B5A2D"/>
    <w:rsid w:val="008B600B"/>
    <w:rsid w:val="008B67B5"/>
    <w:rsid w:val="008B6A63"/>
    <w:rsid w:val="008B6D9B"/>
    <w:rsid w:val="008B76CD"/>
    <w:rsid w:val="008C05EA"/>
    <w:rsid w:val="008C08C2"/>
    <w:rsid w:val="008C1174"/>
    <w:rsid w:val="008C16CE"/>
    <w:rsid w:val="008C19CA"/>
    <w:rsid w:val="008C1EFA"/>
    <w:rsid w:val="008C1FAA"/>
    <w:rsid w:val="008C3AE2"/>
    <w:rsid w:val="008C3B5C"/>
    <w:rsid w:val="008C46F2"/>
    <w:rsid w:val="008C4FA7"/>
    <w:rsid w:val="008C6712"/>
    <w:rsid w:val="008C71B2"/>
    <w:rsid w:val="008C71E6"/>
    <w:rsid w:val="008C7370"/>
    <w:rsid w:val="008C7B9E"/>
    <w:rsid w:val="008D0E35"/>
    <w:rsid w:val="008D29CB"/>
    <w:rsid w:val="008D3227"/>
    <w:rsid w:val="008D4391"/>
    <w:rsid w:val="008D5020"/>
    <w:rsid w:val="008D5B9A"/>
    <w:rsid w:val="008D6424"/>
    <w:rsid w:val="008D698C"/>
    <w:rsid w:val="008D71BC"/>
    <w:rsid w:val="008D7EA4"/>
    <w:rsid w:val="008E02EF"/>
    <w:rsid w:val="008E0480"/>
    <w:rsid w:val="008E0FF1"/>
    <w:rsid w:val="008E15E3"/>
    <w:rsid w:val="008E16DB"/>
    <w:rsid w:val="008E1C62"/>
    <w:rsid w:val="008E21D9"/>
    <w:rsid w:val="008E2F0B"/>
    <w:rsid w:val="008E3936"/>
    <w:rsid w:val="008E399D"/>
    <w:rsid w:val="008E3ABF"/>
    <w:rsid w:val="008E4697"/>
    <w:rsid w:val="008E4EC3"/>
    <w:rsid w:val="008E512E"/>
    <w:rsid w:val="008E58EA"/>
    <w:rsid w:val="008E5CB6"/>
    <w:rsid w:val="008E6031"/>
    <w:rsid w:val="008F0158"/>
    <w:rsid w:val="008F1314"/>
    <w:rsid w:val="008F1790"/>
    <w:rsid w:val="008F17CE"/>
    <w:rsid w:val="008F1813"/>
    <w:rsid w:val="008F1DCF"/>
    <w:rsid w:val="008F236B"/>
    <w:rsid w:val="008F284D"/>
    <w:rsid w:val="008F2F92"/>
    <w:rsid w:val="008F49E9"/>
    <w:rsid w:val="008F4A24"/>
    <w:rsid w:val="008F54F3"/>
    <w:rsid w:val="008F6209"/>
    <w:rsid w:val="008F72A4"/>
    <w:rsid w:val="008F7C5A"/>
    <w:rsid w:val="008F7E53"/>
    <w:rsid w:val="00900011"/>
    <w:rsid w:val="0090047D"/>
    <w:rsid w:val="0090053C"/>
    <w:rsid w:val="00900565"/>
    <w:rsid w:val="009006FB"/>
    <w:rsid w:val="00900E2E"/>
    <w:rsid w:val="00901AF2"/>
    <w:rsid w:val="009020A2"/>
    <w:rsid w:val="00902A03"/>
    <w:rsid w:val="00903235"/>
    <w:rsid w:val="0090372B"/>
    <w:rsid w:val="00903ED8"/>
    <w:rsid w:val="00903F76"/>
    <w:rsid w:val="00904BD0"/>
    <w:rsid w:val="009050F5"/>
    <w:rsid w:val="009079BA"/>
    <w:rsid w:val="0091006E"/>
    <w:rsid w:val="00910A54"/>
    <w:rsid w:val="00910F93"/>
    <w:rsid w:val="00911443"/>
    <w:rsid w:val="00911681"/>
    <w:rsid w:val="00911E05"/>
    <w:rsid w:val="00912499"/>
    <w:rsid w:val="009129BA"/>
    <w:rsid w:val="00912B49"/>
    <w:rsid w:val="0091357F"/>
    <w:rsid w:val="00913ADA"/>
    <w:rsid w:val="00913C0F"/>
    <w:rsid w:val="00913CFD"/>
    <w:rsid w:val="00913F4B"/>
    <w:rsid w:val="00914B12"/>
    <w:rsid w:val="00914D92"/>
    <w:rsid w:val="009154FD"/>
    <w:rsid w:val="009175EE"/>
    <w:rsid w:val="009179E9"/>
    <w:rsid w:val="00917B81"/>
    <w:rsid w:val="0092056E"/>
    <w:rsid w:val="00920967"/>
    <w:rsid w:val="00921090"/>
    <w:rsid w:val="0092193E"/>
    <w:rsid w:val="009219C3"/>
    <w:rsid w:val="00921D50"/>
    <w:rsid w:val="0092222B"/>
    <w:rsid w:val="00922D1A"/>
    <w:rsid w:val="00922D6C"/>
    <w:rsid w:val="00923620"/>
    <w:rsid w:val="00923757"/>
    <w:rsid w:val="00925314"/>
    <w:rsid w:val="009256F2"/>
    <w:rsid w:val="00925A3F"/>
    <w:rsid w:val="00926516"/>
    <w:rsid w:val="00926623"/>
    <w:rsid w:val="009269F0"/>
    <w:rsid w:val="00930401"/>
    <w:rsid w:val="00930652"/>
    <w:rsid w:val="0093111F"/>
    <w:rsid w:val="00931DCC"/>
    <w:rsid w:val="00933441"/>
    <w:rsid w:val="00933EC1"/>
    <w:rsid w:val="00934907"/>
    <w:rsid w:val="009356C7"/>
    <w:rsid w:val="00935DA2"/>
    <w:rsid w:val="009369D8"/>
    <w:rsid w:val="00937313"/>
    <w:rsid w:val="009373D5"/>
    <w:rsid w:val="0093772B"/>
    <w:rsid w:val="0094021B"/>
    <w:rsid w:val="00941207"/>
    <w:rsid w:val="009413E3"/>
    <w:rsid w:val="0094193D"/>
    <w:rsid w:val="00943783"/>
    <w:rsid w:val="00944E68"/>
    <w:rsid w:val="00945A39"/>
    <w:rsid w:val="00945ED7"/>
    <w:rsid w:val="00946A1D"/>
    <w:rsid w:val="00946BC7"/>
    <w:rsid w:val="00947A5F"/>
    <w:rsid w:val="00950796"/>
    <w:rsid w:val="009507F8"/>
    <w:rsid w:val="009508B0"/>
    <w:rsid w:val="009512EE"/>
    <w:rsid w:val="00953015"/>
    <w:rsid w:val="009555A3"/>
    <w:rsid w:val="00955647"/>
    <w:rsid w:val="0095606A"/>
    <w:rsid w:val="009569C0"/>
    <w:rsid w:val="0095777A"/>
    <w:rsid w:val="00957948"/>
    <w:rsid w:val="00961677"/>
    <w:rsid w:val="00962FAC"/>
    <w:rsid w:val="00963CA2"/>
    <w:rsid w:val="00964154"/>
    <w:rsid w:val="00964BF5"/>
    <w:rsid w:val="00964CEC"/>
    <w:rsid w:val="00965B67"/>
    <w:rsid w:val="00965DE2"/>
    <w:rsid w:val="009665D8"/>
    <w:rsid w:val="00966820"/>
    <w:rsid w:val="00967674"/>
    <w:rsid w:val="00967D49"/>
    <w:rsid w:val="00970A24"/>
    <w:rsid w:val="00970A32"/>
    <w:rsid w:val="00971851"/>
    <w:rsid w:val="00971E7B"/>
    <w:rsid w:val="00972215"/>
    <w:rsid w:val="00972CB7"/>
    <w:rsid w:val="00973566"/>
    <w:rsid w:val="0097360F"/>
    <w:rsid w:val="009736A5"/>
    <w:rsid w:val="00973CB2"/>
    <w:rsid w:val="00974000"/>
    <w:rsid w:val="00975983"/>
    <w:rsid w:val="00976096"/>
    <w:rsid w:val="009768E8"/>
    <w:rsid w:val="00976EAD"/>
    <w:rsid w:val="00977043"/>
    <w:rsid w:val="00980ACD"/>
    <w:rsid w:val="009815D5"/>
    <w:rsid w:val="009816C4"/>
    <w:rsid w:val="00981973"/>
    <w:rsid w:val="00982AA6"/>
    <w:rsid w:val="00983AE5"/>
    <w:rsid w:val="00983D30"/>
    <w:rsid w:val="009846ED"/>
    <w:rsid w:val="009847B0"/>
    <w:rsid w:val="00984B09"/>
    <w:rsid w:val="00985487"/>
    <w:rsid w:val="0098675B"/>
    <w:rsid w:val="00986D46"/>
    <w:rsid w:val="0098719E"/>
    <w:rsid w:val="00991518"/>
    <w:rsid w:val="0099171F"/>
    <w:rsid w:val="0099255E"/>
    <w:rsid w:val="00993AC3"/>
    <w:rsid w:val="0099445A"/>
    <w:rsid w:val="009956E2"/>
    <w:rsid w:val="0099574A"/>
    <w:rsid w:val="00995D25"/>
    <w:rsid w:val="009967AC"/>
    <w:rsid w:val="00996D94"/>
    <w:rsid w:val="0099725D"/>
    <w:rsid w:val="009972F0"/>
    <w:rsid w:val="009A0F6C"/>
    <w:rsid w:val="009A1B8E"/>
    <w:rsid w:val="009A2795"/>
    <w:rsid w:val="009A2BF4"/>
    <w:rsid w:val="009A38B2"/>
    <w:rsid w:val="009A39A9"/>
    <w:rsid w:val="009A3E74"/>
    <w:rsid w:val="009A4614"/>
    <w:rsid w:val="009A597C"/>
    <w:rsid w:val="009A5A10"/>
    <w:rsid w:val="009A612E"/>
    <w:rsid w:val="009A6167"/>
    <w:rsid w:val="009A7A3D"/>
    <w:rsid w:val="009B0697"/>
    <w:rsid w:val="009B0D2E"/>
    <w:rsid w:val="009B1412"/>
    <w:rsid w:val="009B150F"/>
    <w:rsid w:val="009B1B51"/>
    <w:rsid w:val="009B219C"/>
    <w:rsid w:val="009B2D6C"/>
    <w:rsid w:val="009B3C04"/>
    <w:rsid w:val="009B40EF"/>
    <w:rsid w:val="009B47CF"/>
    <w:rsid w:val="009B5603"/>
    <w:rsid w:val="009B5BE3"/>
    <w:rsid w:val="009B5CA4"/>
    <w:rsid w:val="009B696A"/>
    <w:rsid w:val="009B6C65"/>
    <w:rsid w:val="009C0768"/>
    <w:rsid w:val="009C112B"/>
    <w:rsid w:val="009C12FE"/>
    <w:rsid w:val="009C1B87"/>
    <w:rsid w:val="009C3CD0"/>
    <w:rsid w:val="009C418C"/>
    <w:rsid w:val="009C4697"/>
    <w:rsid w:val="009C5BFF"/>
    <w:rsid w:val="009C65CF"/>
    <w:rsid w:val="009C685B"/>
    <w:rsid w:val="009C6BA5"/>
    <w:rsid w:val="009D05A2"/>
    <w:rsid w:val="009D0F6C"/>
    <w:rsid w:val="009D15C5"/>
    <w:rsid w:val="009D2DA2"/>
    <w:rsid w:val="009D30C7"/>
    <w:rsid w:val="009D31E1"/>
    <w:rsid w:val="009D3840"/>
    <w:rsid w:val="009D3E57"/>
    <w:rsid w:val="009D4F07"/>
    <w:rsid w:val="009D53CE"/>
    <w:rsid w:val="009D5CA4"/>
    <w:rsid w:val="009D7ED0"/>
    <w:rsid w:val="009E02F4"/>
    <w:rsid w:val="009E081B"/>
    <w:rsid w:val="009E0E83"/>
    <w:rsid w:val="009E18BA"/>
    <w:rsid w:val="009E208C"/>
    <w:rsid w:val="009E338B"/>
    <w:rsid w:val="009E463B"/>
    <w:rsid w:val="009E496A"/>
    <w:rsid w:val="009E6032"/>
    <w:rsid w:val="009E6A8E"/>
    <w:rsid w:val="009E7427"/>
    <w:rsid w:val="009E7E36"/>
    <w:rsid w:val="009F09FE"/>
    <w:rsid w:val="009F2AB2"/>
    <w:rsid w:val="009F30B8"/>
    <w:rsid w:val="009F32B7"/>
    <w:rsid w:val="009F561A"/>
    <w:rsid w:val="009F5AEF"/>
    <w:rsid w:val="009F5BA9"/>
    <w:rsid w:val="009F67F1"/>
    <w:rsid w:val="009F71D3"/>
    <w:rsid w:val="00A0034C"/>
    <w:rsid w:val="00A00442"/>
    <w:rsid w:val="00A00796"/>
    <w:rsid w:val="00A0092C"/>
    <w:rsid w:val="00A0137B"/>
    <w:rsid w:val="00A014EF"/>
    <w:rsid w:val="00A01CF8"/>
    <w:rsid w:val="00A01FB5"/>
    <w:rsid w:val="00A023E2"/>
    <w:rsid w:val="00A02ACF"/>
    <w:rsid w:val="00A02B1F"/>
    <w:rsid w:val="00A02F7A"/>
    <w:rsid w:val="00A03094"/>
    <w:rsid w:val="00A030CC"/>
    <w:rsid w:val="00A03778"/>
    <w:rsid w:val="00A03AFF"/>
    <w:rsid w:val="00A04B9F"/>
    <w:rsid w:val="00A04C76"/>
    <w:rsid w:val="00A058CF"/>
    <w:rsid w:val="00A05EB0"/>
    <w:rsid w:val="00A069B8"/>
    <w:rsid w:val="00A07697"/>
    <w:rsid w:val="00A07CED"/>
    <w:rsid w:val="00A10701"/>
    <w:rsid w:val="00A10B45"/>
    <w:rsid w:val="00A10B82"/>
    <w:rsid w:val="00A10E2D"/>
    <w:rsid w:val="00A130D4"/>
    <w:rsid w:val="00A13BF3"/>
    <w:rsid w:val="00A13C48"/>
    <w:rsid w:val="00A13ED8"/>
    <w:rsid w:val="00A14036"/>
    <w:rsid w:val="00A15458"/>
    <w:rsid w:val="00A155DB"/>
    <w:rsid w:val="00A155F9"/>
    <w:rsid w:val="00A16465"/>
    <w:rsid w:val="00A16C4A"/>
    <w:rsid w:val="00A16F58"/>
    <w:rsid w:val="00A17DA4"/>
    <w:rsid w:val="00A20571"/>
    <w:rsid w:val="00A217AF"/>
    <w:rsid w:val="00A217C5"/>
    <w:rsid w:val="00A21B69"/>
    <w:rsid w:val="00A21D2E"/>
    <w:rsid w:val="00A22165"/>
    <w:rsid w:val="00A2249D"/>
    <w:rsid w:val="00A22A2D"/>
    <w:rsid w:val="00A22E00"/>
    <w:rsid w:val="00A234C1"/>
    <w:rsid w:val="00A24329"/>
    <w:rsid w:val="00A24E7B"/>
    <w:rsid w:val="00A25733"/>
    <w:rsid w:val="00A25A60"/>
    <w:rsid w:val="00A26242"/>
    <w:rsid w:val="00A267F7"/>
    <w:rsid w:val="00A26F55"/>
    <w:rsid w:val="00A278CD"/>
    <w:rsid w:val="00A27F1B"/>
    <w:rsid w:val="00A300DD"/>
    <w:rsid w:val="00A30162"/>
    <w:rsid w:val="00A30A5F"/>
    <w:rsid w:val="00A31EA0"/>
    <w:rsid w:val="00A32A36"/>
    <w:rsid w:val="00A33F91"/>
    <w:rsid w:val="00A34B0F"/>
    <w:rsid w:val="00A35120"/>
    <w:rsid w:val="00A35710"/>
    <w:rsid w:val="00A358A1"/>
    <w:rsid w:val="00A36040"/>
    <w:rsid w:val="00A36536"/>
    <w:rsid w:val="00A3695D"/>
    <w:rsid w:val="00A37B4F"/>
    <w:rsid w:val="00A37E03"/>
    <w:rsid w:val="00A37E94"/>
    <w:rsid w:val="00A37F6C"/>
    <w:rsid w:val="00A40516"/>
    <w:rsid w:val="00A41728"/>
    <w:rsid w:val="00A42A40"/>
    <w:rsid w:val="00A432F4"/>
    <w:rsid w:val="00A4411A"/>
    <w:rsid w:val="00A44404"/>
    <w:rsid w:val="00A45002"/>
    <w:rsid w:val="00A450A9"/>
    <w:rsid w:val="00A46A7A"/>
    <w:rsid w:val="00A4728B"/>
    <w:rsid w:val="00A47991"/>
    <w:rsid w:val="00A50545"/>
    <w:rsid w:val="00A5187C"/>
    <w:rsid w:val="00A518A2"/>
    <w:rsid w:val="00A51F6D"/>
    <w:rsid w:val="00A5301D"/>
    <w:rsid w:val="00A54272"/>
    <w:rsid w:val="00A54F0D"/>
    <w:rsid w:val="00A55DC6"/>
    <w:rsid w:val="00A5644C"/>
    <w:rsid w:val="00A56690"/>
    <w:rsid w:val="00A566F8"/>
    <w:rsid w:val="00A601A8"/>
    <w:rsid w:val="00A613F3"/>
    <w:rsid w:val="00A6293E"/>
    <w:rsid w:val="00A62B1B"/>
    <w:rsid w:val="00A62B69"/>
    <w:rsid w:val="00A62E52"/>
    <w:rsid w:val="00A64B6F"/>
    <w:rsid w:val="00A652C1"/>
    <w:rsid w:val="00A657A6"/>
    <w:rsid w:val="00A66645"/>
    <w:rsid w:val="00A6680E"/>
    <w:rsid w:val="00A674C2"/>
    <w:rsid w:val="00A70B52"/>
    <w:rsid w:val="00A718F4"/>
    <w:rsid w:val="00A7259D"/>
    <w:rsid w:val="00A72733"/>
    <w:rsid w:val="00A733B6"/>
    <w:rsid w:val="00A73502"/>
    <w:rsid w:val="00A743D8"/>
    <w:rsid w:val="00A75C86"/>
    <w:rsid w:val="00A764D0"/>
    <w:rsid w:val="00A7746D"/>
    <w:rsid w:val="00A77507"/>
    <w:rsid w:val="00A80B11"/>
    <w:rsid w:val="00A80C22"/>
    <w:rsid w:val="00A82DE5"/>
    <w:rsid w:val="00A83350"/>
    <w:rsid w:val="00A83763"/>
    <w:rsid w:val="00A83AC1"/>
    <w:rsid w:val="00A84BB3"/>
    <w:rsid w:val="00A8573A"/>
    <w:rsid w:val="00A87AD9"/>
    <w:rsid w:val="00A87B52"/>
    <w:rsid w:val="00A9007C"/>
    <w:rsid w:val="00A90FE6"/>
    <w:rsid w:val="00A914A6"/>
    <w:rsid w:val="00A91E78"/>
    <w:rsid w:val="00A9264A"/>
    <w:rsid w:val="00A9266D"/>
    <w:rsid w:val="00A9276C"/>
    <w:rsid w:val="00A9295F"/>
    <w:rsid w:val="00A931E4"/>
    <w:rsid w:val="00A93FF4"/>
    <w:rsid w:val="00A94F47"/>
    <w:rsid w:val="00A956B3"/>
    <w:rsid w:val="00A957DE"/>
    <w:rsid w:val="00A9684D"/>
    <w:rsid w:val="00A97501"/>
    <w:rsid w:val="00AA0DD9"/>
    <w:rsid w:val="00AA13AC"/>
    <w:rsid w:val="00AA2807"/>
    <w:rsid w:val="00AA2F4F"/>
    <w:rsid w:val="00AA3062"/>
    <w:rsid w:val="00AA3F9C"/>
    <w:rsid w:val="00AA4F01"/>
    <w:rsid w:val="00AA52A5"/>
    <w:rsid w:val="00AA64AB"/>
    <w:rsid w:val="00AA732D"/>
    <w:rsid w:val="00AA790F"/>
    <w:rsid w:val="00AA7CC2"/>
    <w:rsid w:val="00AB0A62"/>
    <w:rsid w:val="00AB0DB1"/>
    <w:rsid w:val="00AB11E5"/>
    <w:rsid w:val="00AB1237"/>
    <w:rsid w:val="00AB1578"/>
    <w:rsid w:val="00AB1698"/>
    <w:rsid w:val="00AB2514"/>
    <w:rsid w:val="00AB3F8E"/>
    <w:rsid w:val="00AB4D7E"/>
    <w:rsid w:val="00AB4ED6"/>
    <w:rsid w:val="00AB64E8"/>
    <w:rsid w:val="00AB6E2D"/>
    <w:rsid w:val="00AB7C3B"/>
    <w:rsid w:val="00AB7CE2"/>
    <w:rsid w:val="00AC0317"/>
    <w:rsid w:val="00AC108B"/>
    <w:rsid w:val="00AC1ABB"/>
    <w:rsid w:val="00AC219B"/>
    <w:rsid w:val="00AC4007"/>
    <w:rsid w:val="00AC40F6"/>
    <w:rsid w:val="00AC5A20"/>
    <w:rsid w:val="00AC6303"/>
    <w:rsid w:val="00AC6A92"/>
    <w:rsid w:val="00AC7197"/>
    <w:rsid w:val="00AC7521"/>
    <w:rsid w:val="00AC7D29"/>
    <w:rsid w:val="00AD0351"/>
    <w:rsid w:val="00AD092E"/>
    <w:rsid w:val="00AD132E"/>
    <w:rsid w:val="00AD1389"/>
    <w:rsid w:val="00AD192A"/>
    <w:rsid w:val="00AD3F84"/>
    <w:rsid w:val="00AD3FB9"/>
    <w:rsid w:val="00AD42DF"/>
    <w:rsid w:val="00AD49FD"/>
    <w:rsid w:val="00AD5296"/>
    <w:rsid w:val="00AD55BE"/>
    <w:rsid w:val="00AD666E"/>
    <w:rsid w:val="00AD69E5"/>
    <w:rsid w:val="00AD7CD1"/>
    <w:rsid w:val="00AD7D7C"/>
    <w:rsid w:val="00AE025C"/>
    <w:rsid w:val="00AE0D19"/>
    <w:rsid w:val="00AE0E9A"/>
    <w:rsid w:val="00AE131E"/>
    <w:rsid w:val="00AE1429"/>
    <w:rsid w:val="00AE16CE"/>
    <w:rsid w:val="00AE1CC4"/>
    <w:rsid w:val="00AE2FAF"/>
    <w:rsid w:val="00AE3384"/>
    <w:rsid w:val="00AE53CB"/>
    <w:rsid w:val="00AE65AD"/>
    <w:rsid w:val="00AE74EB"/>
    <w:rsid w:val="00AE76AD"/>
    <w:rsid w:val="00AF0287"/>
    <w:rsid w:val="00AF033F"/>
    <w:rsid w:val="00AF07D7"/>
    <w:rsid w:val="00AF12DA"/>
    <w:rsid w:val="00AF1610"/>
    <w:rsid w:val="00AF1711"/>
    <w:rsid w:val="00AF1CD9"/>
    <w:rsid w:val="00AF1D79"/>
    <w:rsid w:val="00AF220E"/>
    <w:rsid w:val="00AF2248"/>
    <w:rsid w:val="00AF2583"/>
    <w:rsid w:val="00AF2FB6"/>
    <w:rsid w:val="00AF3497"/>
    <w:rsid w:val="00AF37A0"/>
    <w:rsid w:val="00AF3C47"/>
    <w:rsid w:val="00AF422D"/>
    <w:rsid w:val="00AF45C5"/>
    <w:rsid w:val="00AF5251"/>
    <w:rsid w:val="00AF6557"/>
    <w:rsid w:val="00AF68E6"/>
    <w:rsid w:val="00B0040F"/>
    <w:rsid w:val="00B008EA"/>
    <w:rsid w:val="00B00B9D"/>
    <w:rsid w:val="00B0103B"/>
    <w:rsid w:val="00B020B2"/>
    <w:rsid w:val="00B021B3"/>
    <w:rsid w:val="00B02BC4"/>
    <w:rsid w:val="00B030A5"/>
    <w:rsid w:val="00B030D0"/>
    <w:rsid w:val="00B03466"/>
    <w:rsid w:val="00B03B00"/>
    <w:rsid w:val="00B03BE8"/>
    <w:rsid w:val="00B04A9B"/>
    <w:rsid w:val="00B05935"/>
    <w:rsid w:val="00B064D8"/>
    <w:rsid w:val="00B06550"/>
    <w:rsid w:val="00B06834"/>
    <w:rsid w:val="00B068B6"/>
    <w:rsid w:val="00B07587"/>
    <w:rsid w:val="00B077BF"/>
    <w:rsid w:val="00B077D9"/>
    <w:rsid w:val="00B103B3"/>
    <w:rsid w:val="00B13A4D"/>
    <w:rsid w:val="00B13FFC"/>
    <w:rsid w:val="00B145D1"/>
    <w:rsid w:val="00B14942"/>
    <w:rsid w:val="00B14EA5"/>
    <w:rsid w:val="00B14F05"/>
    <w:rsid w:val="00B15BF2"/>
    <w:rsid w:val="00B16562"/>
    <w:rsid w:val="00B16853"/>
    <w:rsid w:val="00B20915"/>
    <w:rsid w:val="00B20A20"/>
    <w:rsid w:val="00B20C7D"/>
    <w:rsid w:val="00B20F31"/>
    <w:rsid w:val="00B21167"/>
    <w:rsid w:val="00B21625"/>
    <w:rsid w:val="00B21B8B"/>
    <w:rsid w:val="00B22E40"/>
    <w:rsid w:val="00B2333D"/>
    <w:rsid w:val="00B24A2A"/>
    <w:rsid w:val="00B2575A"/>
    <w:rsid w:val="00B25A31"/>
    <w:rsid w:val="00B26109"/>
    <w:rsid w:val="00B263E0"/>
    <w:rsid w:val="00B306E7"/>
    <w:rsid w:val="00B30C0D"/>
    <w:rsid w:val="00B315E5"/>
    <w:rsid w:val="00B33668"/>
    <w:rsid w:val="00B3398B"/>
    <w:rsid w:val="00B33D74"/>
    <w:rsid w:val="00B33FAB"/>
    <w:rsid w:val="00B343AF"/>
    <w:rsid w:val="00B35165"/>
    <w:rsid w:val="00B354C7"/>
    <w:rsid w:val="00B359B9"/>
    <w:rsid w:val="00B363C5"/>
    <w:rsid w:val="00B36A59"/>
    <w:rsid w:val="00B36F72"/>
    <w:rsid w:val="00B37B9F"/>
    <w:rsid w:val="00B4015F"/>
    <w:rsid w:val="00B40C5C"/>
    <w:rsid w:val="00B40C9D"/>
    <w:rsid w:val="00B4169C"/>
    <w:rsid w:val="00B416D8"/>
    <w:rsid w:val="00B419CA"/>
    <w:rsid w:val="00B41E9F"/>
    <w:rsid w:val="00B42026"/>
    <w:rsid w:val="00B42433"/>
    <w:rsid w:val="00B42D09"/>
    <w:rsid w:val="00B42E87"/>
    <w:rsid w:val="00B443DD"/>
    <w:rsid w:val="00B44584"/>
    <w:rsid w:val="00B45EF1"/>
    <w:rsid w:val="00B469DE"/>
    <w:rsid w:val="00B46BB3"/>
    <w:rsid w:val="00B47422"/>
    <w:rsid w:val="00B474AD"/>
    <w:rsid w:val="00B47913"/>
    <w:rsid w:val="00B50FC1"/>
    <w:rsid w:val="00B5137C"/>
    <w:rsid w:val="00B51AFF"/>
    <w:rsid w:val="00B528D1"/>
    <w:rsid w:val="00B533E7"/>
    <w:rsid w:val="00B53946"/>
    <w:rsid w:val="00B544DE"/>
    <w:rsid w:val="00B55016"/>
    <w:rsid w:val="00B5518D"/>
    <w:rsid w:val="00B55B11"/>
    <w:rsid w:val="00B577B7"/>
    <w:rsid w:val="00B6037C"/>
    <w:rsid w:val="00B610D6"/>
    <w:rsid w:val="00B619CA"/>
    <w:rsid w:val="00B61BE9"/>
    <w:rsid w:val="00B61C9D"/>
    <w:rsid w:val="00B61E20"/>
    <w:rsid w:val="00B62B28"/>
    <w:rsid w:val="00B6304B"/>
    <w:rsid w:val="00B63863"/>
    <w:rsid w:val="00B638B1"/>
    <w:rsid w:val="00B63CA3"/>
    <w:rsid w:val="00B63DB7"/>
    <w:rsid w:val="00B644D0"/>
    <w:rsid w:val="00B64C82"/>
    <w:rsid w:val="00B65370"/>
    <w:rsid w:val="00B6587A"/>
    <w:rsid w:val="00B65959"/>
    <w:rsid w:val="00B66457"/>
    <w:rsid w:val="00B668EA"/>
    <w:rsid w:val="00B66920"/>
    <w:rsid w:val="00B66D55"/>
    <w:rsid w:val="00B67548"/>
    <w:rsid w:val="00B678D3"/>
    <w:rsid w:val="00B67BF4"/>
    <w:rsid w:val="00B67D0E"/>
    <w:rsid w:val="00B70635"/>
    <w:rsid w:val="00B71481"/>
    <w:rsid w:val="00B7186A"/>
    <w:rsid w:val="00B71D2E"/>
    <w:rsid w:val="00B723A0"/>
    <w:rsid w:val="00B72A29"/>
    <w:rsid w:val="00B7374C"/>
    <w:rsid w:val="00B7582A"/>
    <w:rsid w:val="00B758A3"/>
    <w:rsid w:val="00B767F0"/>
    <w:rsid w:val="00B76A84"/>
    <w:rsid w:val="00B76BD0"/>
    <w:rsid w:val="00B77268"/>
    <w:rsid w:val="00B806A8"/>
    <w:rsid w:val="00B80E73"/>
    <w:rsid w:val="00B81C31"/>
    <w:rsid w:val="00B84597"/>
    <w:rsid w:val="00B84C77"/>
    <w:rsid w:val="00B85116"/>
    <w:rsid w:val="00B856F8"/>
    <w:rsid w:val="00B85AF2"/>
    <w:rsid w:val="00B86BB4"/>
    <w:rsid w:val="00B86DAD"/>
    <w:rsid w:val="00B87218"/>
    <w:rsid w:val="00B875C8"/>
    <w:rsid w:val="00B878A4"/>
    <w:rsid w:val="00B901CC"/>
    <w:rsid w:val="00B90C1D"/>
    <w:rsid w:val="00B90EA2"/>
    <w:rsid w:val="00B91321"/>
    <w:rsid w:val="00B91F86"/>
    <w:rsid w:val="00B92227"/>
    <w:rsid w:val="00B93C39"/>
    <w:rsid w:val="00B9434F"/>
    <w:rsid w:val="00B94B5E"/>
    <w:rsid w:val="00B9609E"/>
    <w:rsid w:val="00B96DF8"/>
    <w:rsid w:val="00B96F59"/>
    <w:rsid w:val="00B9727C"/>
    <w:rsid w:val="00B97CF7"/>
    <w:rsid w:val="00BA02FC"/>
    <w:rsid w:val="00BA0C70"/>
    <w:rsid w:val="00BA10A9"/>
    <w:rsid w:val="00BA1120"/>
    <w:rsid w:val="00BA186A"/>
    <w:rsid w:val="00BA1904"/>
    <w:rsid w:val="00BA38ED"/>
    <w:rsid w:val="00BA3FB9"/>
    <w:rsid w:val="00BA40CE"/>
    <w:rsid w:val="00BA4707"/>
    <w:rsid w:val="00BA479F"/>
    <w:rsid w:val="00BA737D"/>
    <w:rsid w:val="00BA756B"/>
    <w:rsid w:val="00BA76D4"/>
    <w:rsid w:val="00BA7CDE"/>
    <w:rsid w:val="00BB02A4"/>
    <w:rsid w:val="00BB1416"/>
    <w:rsid w:val="00BB161E"/>
    <w:rsid w:val="00BB1995"/>
    <w:rsid w:val="00BB19F6"/>
    <w:rsid w:val="00BB24AF"/>
    <w:rsid w:val="00BB28A7"/>
    <w:rsid w:val="00BB345D"/>
    <w:rsid w:val="00BB3B23"/>
    <w:rsid w:val="00BB5020"/>
    <w:rsid w:val="00BB57C8"/>
    <w:rsid w:val="00BB61B4"/>
    <w:rsid w:val="00BB6338"/>
    <w:rsid w:val="00BB63D5"/>
    <w:rsid w:val="00BB6E0D"/>
    <w:rsid w:val="00BC0273"/>
    <w:rsid w:val="00BC0A6B"/>
    <w:rsid w:val="00BC0AA3"/>
    <w:rsid w:val="00BC10CF"/>
    <w:rsid w:val="00BC1538"/>
    <w:rsid w:val="00BC172B"/>
    <w:rsid w:val="00BC185B"/>
    <w:rsid w:val="00BC1AC9"/>
    <w:rsid w:val="00BC2E27"/>
    <w:rsid w:val="00BC3957"/>
    <w:rsid w:val="00BC3F44"/>
    <w:rsid w:val="00BC4438"/>
    <w:rsid w:val="00BC4979"/>
    <w:rsid w:val="00BC4C78"/>
    <w:rsid w:val="00BC5E9F"/>
    <w:rsid w:val="00BC631F"/>
    <w:rsid w:val="00BC68DB"/>
    <w:rsid w:val="00BC69DB"/>
    <w:rsid w:val="00BC6DEE"/>
    <w:rsid w:val="00BC7DE1"/>
    <w:rsid w:val="00BD0320"/>
    <w:rsid w:val="00BD0902"/>
    <w:rsid w:val="00BD0955"/>
    <w:rsid w:val="00BD0986"/>
    <w:rsid w:val="00BD0A2E"/>
    <w:rsid w:val="00BD0F33"/>
    <w:rsid w:val="00BD2302"/>
    <w:rsid w:val="00BD3B85"/>
    <w:rsid w:val="00BD4551"/>
    <w:rsid w:val="00BD641E"/>
    <w:rsid w:val="00BD6983"/>
    <w:rsid w:val="00BD6EEC"/>
    <w:rsid w:val="00BD7001"/>
    <w:rsid w:val="00BE0DB5"/>
    <w:rsid w:val="00BE12CB"/>
    <w:rsid w:val="00BE141F"/>
    <w:rsid w:val="00BE1820"/>
    <w:rsid w:val="00BE254F"/>
    <w:rsid w:val="00BE34B3"/>
    <w:rsid w:val="00BE3710"/>
    <w:rsid w:val="00BE3B70"/>
    <w:rsid w:val="00BE48AA"/>
    <w:rsid w:val="00BE5104"/>
    <w:rsid w:val="00BE52F0"/>
    <w:rsid w:val="00BE5A8D"/>
    <w:rsid w:val="00BE5D7C"/>
    <w:rsid w:val="00BE6172"/>
    <w:rsid w:val="00BE6E63"/>
    <w:rsid w:val="00BE7123"/>
    <w:rsid w:val="00BE7A74"/>
    <w:rsid w:val="00BE7C23"/>
    <w:rsid w:val="00BF084E"/>
    <w:rsid w:val="00BF0BD2"/>
    <w:rsid w:val="00BF107C"/>
    <w:rsid w:val="00BF10A9"/>
    <w:rsid w:val="00BF1446"/>
    <w:rsid w:val="00BF16A5"/>
    <w:rsid w:val="00BF1C19"/>
    <w:rsid w:val="00BF2A76"/>
    <w:rsid w:val="00BF3AC5"/>
    <w:rsid w:val="00BF3AF1"/>
    <w:rsid w:val="00BF4191"/>
    <w:rsid w:val="00BF435D"/>
    <w:rsid w:val="00BF63CC"/>
    <w:rsid w:val="00BF682A"/>
    <w:rsid w:val="00BF6D36"/>
    <w:rsid w:val="00BF73A8"/>
    <w:rsid w:val="00C00362"/>
    <w:rsid w:val="00C00A35"/>
    <w:rsid w:val="00C01562"/>
    <w:rsid w:val="00C01C85"/>
    <w:rsid w:val="00C01D90"/>
    <w:rsid w:val="00C02826"/>
    <w:rsid w:val="00C03F11"/>
    <w:rsid w:val="00C05140"/>
    <w:rsid w:val="00C052DB"/>
    <w:rsid w:val="00C05DA9"/>
    <w:rsid w:val="00C05EBA"/>
    <w:rsid w:val="00C066FD"/>
    <w:rsid w:val="00C07B54"/>
    <w:rsid w:val="00C07C97"/>
    <w:rsid w:val="00C07D8A"/>
    <w:rsid w:val="00C10109"/>
    <w:rsid w:val="00C1029B"/>
    <w:rsid w:val="00C10556"/>
    <w:rsid w:val="00C1064A"/>
    <w:rsid w:val="00C11207"/>
    <w:rsid w:val="00C1175B"/>
    <w:rsid w:val="00C12A90"/>
    <w:rsid w:val="00C1303E"/>
    <w:rsid w:val="00C13DA3"/>
    <w:rsid w:val="00C1476A"/>
    <w:rsid w:val="00C14D87"/>
    <w:rsid w:val="00C15E1F"/>
    <w:rsid w:val="00C16086"/>
    <w:rsid w:val="00C17482"/>
    <w:rsid w:val="00C17AE9"/>
    <w:rsid w:val="00C205F7"/>
    <w:rsid w:val="00C206A0"/>
    <w:rsid w:val="00C21220"/>
    <w:rsid w:val="00C22856"/>
    <w:rsid w:val="00C23A37"/>
    <w:rsid w:val="00C23A38"/>
    <w:rsid w:val="00C23B68"/>
    <w:rsid w:val="00C2448A"/>
    <w:rsid w:val="00C25C0C"/>
    <w:rsid w:val="00C2650D"/>
    <w:rsid w:val="00C27B59"/>
    <w:rsid w:val="00C3035E"/>
    <w:rsid w:val="00C303A8"/>
    <w:rsid w:val="00C3099B"/>
    <w:rsid w:val="00C30D6C"/>
    <w:rsid w:val="00C31A6A"/>
    <w:rsid w:val="00C31BEC"/>
    <w:rsid w:val="00C31FB4"/>
    <w:rsid w:val="00C32A4E"/>
    <w:rsid w:val="00C32AEE"/>
    <w:rsid w:val="00C32F89"/>
    <w:rsid w:val="00C34335"/>
    <w:rsid w:val="00C344ED"/>
    <w:rsid w:val="00C34CB3"/>
    <w:rsid w:val="00C353D4"/>
    <w:rsid w:val="00C3641A"/>
    <w:rsid w:val="00C36473"/>
    <w:rsid w:val="00C36883"/>
    <w:rsid w:val="00C4014B"/>
    <w:rsid w:val="00C40926"/>
    <w:rsid w:val="00C41447"/>
    <w:rsid w:val="00C41637"/>
    <w:rsid w:val="00C41BD4"/>
    <w:rsid w:val="00C41CBF"/>
    <w:rsid w:val="00C42FB7"/>
    <w:rsid w:val="00C432F0"/>
    <w:rsid w:val="00C4413A"/>
    <w:rsid w:val="00C4564A"/>
    <w:rsid w:val="00C45683"/>
    <w:rsid w:val="00C460AE"/>
    <w:rsid w:val="00C462D2"/>
    <w:rsid w:val="00C463A7"/>
    <w:rsid w:val="00C47E3F"/>
    <w:rsid w:val="00C50328"/>
    <w:rsid w:val="00C50776"/>
    <w:rsid w:val="00C50B26"/>
    <w:rsid w:val="00C51630"/>
    <w:rsid w:val="00C5173F"/>
    <w:rsid w:val="00C51ABA"/>
    <w:rsid w:val="00C51C47"/>
    <w:rsid w:val="00C525C9"/>
    <w:rsid w:val="00C533B4"/>
    <w:rsid w:val="00C53AA6"/>
    <w:rsid w:val="00C53C78"/>
    <w:rsid w:val="00C540F4"/>
    <w:rsid w:val="00C542B8"/>
    <w:rsid w:val="00C55070"/>
    <w:rsid w:val="00C552FB"/>
    <w:rsid w:val="00C5566D"/>
    <w:rsid w:val="00C55D92"/>
    <w:rsid w:val="00C55E37"/>
    <w:rsid w:val="00C567AE"/>
    <w:rsid w:val="00C5785F"/>
    <w:rsid w:val="00C61186"/>
    <w:rsid w:val="00C61A4A"/>
    <w:rsid w:val="00C624E3"/>
    <w:rsid w:val="00C62FFE"/>
    <w:rsid w:val="00C63110"/>
    <w:rsid w:val="00C63714"/>
    <w:rsid w:val="00C63A6E"/>
    <w:rsid w:val="00C645E3"/>
    <w:rsid w:val="00C648FB"/>
    <w:rsid w:val="00C64AC9"/>
    <w:rsid w:val="00C65ACA"/>
    <w:rsid w:val="00C66AB8"/>
    <w:rsid w:val="00C66B38"/>
    <w:rsid w:val="00C70821"/>
    <w:rsid w:val="00C71A5B"/>
    <w:rsid w:val="00C71C8D"/>
    <w:rsid w:val="00C720E4"/>
    <w:rsid w:val="00C73B31"/>
    <w:rsid w:val="00C750C8"/>
    <w:rsid w:val="00C75E71"/>
    <w:rsid w:val="00C75F50"/>
    <w:rsid w:val="00C76CD2"/>
    <w:rsid w:val="00C771B7"/>
    <w:rsid w:val="00C77818"/>
    <w:rsid w:val="00C77F79"/>
    <w:rsid w:val="00C813FE"/>
    <w:rsid w:val="00C81550"/>
    <w:rsid w:val="00C8207D"/>
    <w:rsid w:val="00C82DBD"/>
    <w:rsid w:val="00C83219"/>
    <w:rsid w:val="00C8383C"/>
    <w:rsid w:val="00C838EF"/>
    <w:rsid w:val="00C8456C"/>
    <w:rsid w:val="00C84AB8"/>
    <w:rsid w:val="00C855B5"/>
    <w:rsid w:val="00C85C04"/>
    <w:rsid w:val="00C86432"/>
    <w:rsid w:val="00C86859"/>
    <w:rsid w:val="00C86A69"/>
    <w:rsid w:val="00C86F9A"/>
    <w:rsid w:val="00C876AD"/>
    <w:rsid w:val="00C87FD5"/>
    <w:rsid w:val="00C9036C"/>
    <w:rsid w:val="00C90BC8"/>
    <w:rsid w:val="00C91010"/>
    <w:rsid w:val="00C9108C"/>
    <w:rsid w:val="00C91138"/>
    <w:rsid w:val="00C91EA0"/>
    <w:rsid w:val="00C9244A"/>
    <w:rsid w:val="00C92B38"/>
    <w:rsid w:val="00C931F6"/>
    <w:rsid w:val="00C93A4D"/>
    <w:rsid w:val="00C94845"/>
    <w:rsid w:val="00C94AC5"/>
    <w:rsid w:val="00C950ED"/>
    <w:rsid w:val="00C953A0"/>
    <w:rsid w:val="00C9559A"/>
    <w:rsid w:val="00C9639B"/>
    <w:rsid w:val="00C96723"/>
    <w:rsid w:val="00C96EBE"/>
    <w:rsid w:val="00C97922"/>
    <w:rsid w:val="00C9799E"/>
    <w:rsid w:val="00C97C04"/>
    <w:rsid w:val="00C97FCC"/>
    <w:rsid w:val="00CA1369"/>
    <w:rsid w:val="00CA29BE"/>
    <w:rsid w:val="00CA31F2"/>
    <w:rsid w:val="00CA33F1"/>
    <w:rsid w:val="00CA349B"/>
    <w:rsid w:val="00CA4D52"/>
    <w:rsid w:val="00CA5C12"/>
    <w:rsid w:val="00CA5F4E"/>
    <w:rsid w:val="00CA665A"/>
    <w:rsid w:val="00CA6F12"/>
    <w:rsid w:val="00CA734C"/>
    <w:rsid w:val="00CA76D3"/>
    <w:rsid w:val="00CA780F"/>
    <w:rsid w:val="00CA7A0C"/>
    <w:rsid w:val="00CA7CB8"/>
    <w:rsid w:val="00CA7E2E"/>
    <w:rsid w:val="00CB1770"/>
    <w:rsid w:val="00CB23E3"/>
    <w:rsid w:val="00CB2CAA"/>
    <w:rsid w:val="00CB2D9A"/>
    <w:rsid w:val="00CB34D7"/>
    <w:rsid w:val="00CB3CB7"/>
    <w:rsid w:val="00CB47B9"/>
    <w:rsid w:val="00CB4BA1"/>
    <w:rsid w:val="00CB4E66"/>
    <w:rsid w:val="00CB4F7F"/>
    <w:rsid w:val="00CB5E55"/>
    <w:rsid w:val="00CB6046"/>
    <w:rsid w:val="00CB6DCF"/>
    <w:rsid w:val="00CB713D"/>
    <w:rsid w:val="00CB7497"/>
    <w:rsid w:val="00CC06ED"/>
    <w:rsid w:val="00CC0DFB"/>
    <w:rsid w:val="00CC1092"/>
    <w:rsid w:val="00CC1242"/>
    <w:rsid w:val="00CC174A"/>
    <w:rsid w:val="00CC2308"/>
    <w:rsid w:val="00CC2369"/>
    <w:rsid w:val="00CC2491"/>
    <w:rsid w:val="00CC293E"/>
    <w:rsid w:val="00CC2DBD"/>
    <w:rsid w:val="00CC393A"/>
    <w:rsid w:val="00CC3F7C"/>
    <w:rsid w:val="00CC581C"/>
    <w:rsid w:val="00CC5D38"/>
    <w:rsid w:val="00CC6403"/>
    <w:rsid w:val="00CC6B25"/>
    <w:rsid w:val="00CC7507"/>
    <w:rsid w:val="00CC75DC"/>
    <w:rsid w:val="00CC7F9D"/>
    <w:rsid w:val="00CD0278"/>
    <w:rsid w:val="00CD0E5D"/>
    <w:rsid w:val="00CD1D3A"/>
    <w:rsid w:val="00CD202D"/>
    <w:rsid w:val="00CD2254"/>
    <w:rsid w:val="00CD238B"/>
    <w:rsid w:val="00CD2B6A"/>
    <w:rsid w:val="00CD3442"/>
    <w:rsid w:val="00CD3749"/>
    <w:rsid w:val="00CD3DCB"/>
    <w:rsid w:val="00CD4A12"/>
    <w:rsid w:val="00CD4D6C"/>
    <w:rsid w:val="00CD50A3"/>
    <w:rsid w:val="00CD5463"/>
    <w:rsid w:val="00CD5FCD"/>
    <w:rsid w:val="00CD6054"/>
    <w:rsid w:val="00CD60AA"/>
    <w:rsid w:val="00CD6122"/>
    <w:rsid w:val="00CD7303"/>
    <w:rsid w:val="00CD7534"/>
    <w:rsid w:val="00CE15CD"/>
    <w:rsid w:val="00CE1AB5"/>
    <w:rsid w:val="00CE3411"/>
    <w:rsid w:val="00CE39B8"/>
    <w:rsid w:val="00CE3D3D"/>
    <w:rsid w:val="00CE430B"/>
    <w:rsid w:val="00CE4889"/>
    <w:rsid w:val="00CE4FA0"/>
    <w:rsid w:val="00CE5B31"/>
    <w:rsid w:val="00CE7096"/>
    <w:rsid w:val="00CE7E74"/>
    <w:rsid w:val="00CE7ECD"/>
    <w:rsid w:val="00CE7F3C"/>
    <w:rsid w:val="00CF0527"/>
    <w:rsid w:val="00CF0939"/>
    <w:rsid w:val="00CF10FD"/>
    <w:rsid w:val="00CF1127"/>
    <w:rsid w:val="00CF1A61"/>
    <w:rsid w:val="00CF1C19"/>
    <w:rsid w:val="00CF201D"/>
    <w:rsid w:val="00CF287B"/>
    <w:rsid w:val="00CF2EAB"/>
    <w:rsid w:val="00CF3856"/>
    <w:rsid w:val="00CF5BA0"/>
    <w:rsid w:val="00CF6A71"/>
    <w:rsid w:val="00CF709A"/>
    <w:rsid w:val="00CF7C5F"/>
    <w:rsid w:val="00CF7E5A"/>
    <w:rsid w:val="00D00050"/>
    <w:rsid w:val="00D0048F"/>
    <w:rsid w:val="00D005CA"/>
    <w:rsid w:val="00D005FA"/>
    <w:rsid w:val="00D0135F"/>
    <w:rsid w:val="00D015C7"/>
    <w:rsid w:val="00D02506"/>
    <w:rsid w:val="00D02880"/>
    <w:rsid w:val="00D02FDF"/>
    <w:rsid w:val="00D038BB"/>
    <w:rsid w:val="00D04C81"/>
    <w:rsid w:val="00D04DB8"/>
    <w:rsid w:val="00D04E44"/>
    <w:rsid w:val="00D0667B"/>
    <w:rsid w:val="00D066EA"/>
    <w:rsid w:val="00D06B4B"/>
    <w:rsid w:val="00D06BD5"/>
    <w:rsid w:val="00D07457"/>
    <w:rsid w:val="00D079D2"/>
    <w:rsid w:val="00D07C69"/>
    <w:rsid w:val="00D07FAC"/>
    <w:rsid w:val="00D103A0"/>
    <w:rsid w:val="00D11A8A"/>
    <w:rsid w:val="00D11C90"/>
    <w:rsid w:val="00D1200F"/>
    <w:rsid w:val="00D13A98"/>
    <w:rsid w:val="00D15671"/>
    <w:rsid w:val="00D15943"/>
    <w:rsid w:val="00D17BD3"/>
    <w:rsid w:val="00D20C5E"/>
    <w:rsid w:val="00D2109E"/>
    <w:rsid w:val="00D217D7"/>
    <w:rsid w:val="00D228D7"/>
    <w:rsid w:val="00D22F29"/>
    <w:rsid w:val="00D23804"/>
    <w:rsid w:val="00D23C32"/>
    <w:rsid w:val="00D247E0"/>
    <w:rsid w:val="00D24BA5"/>
    <w:rsid w:val="00D24E3B"/>
    <w:rsid w:val="00D254AB"/>
    <w:rsid w:val="00D25580"/>
    <w:rsid w:val="00D25A48"/>
    <w:rsid w:val="00D25D21"/>
    <w:rsid w:val="00D26FD6"/>
    <w:rsid w:val="00D270E6"/>
    <w:rsid w:val="00D27C69"/>
    <w:rsid w:val="00D27C80"/>
    <w:rsid w:val="00D3157F"/>
    <w:rsid w:val="00D33413"/>
    <w:rsid w:val="00D33414"/>
    <w:rsid w:val="00D33D40"/>
    <w:rsid w:val="00D356B2"/>
    <w:rsid w:val="00D35ECA"/>
    <w:rsid w:val="00D362D4"/>
    <w:rsid w:val="00D3737C"/>
    <w:rsid w:val="00D4061D"/>
    <w:rsid w:val="00D40AFA"/>
    <w:rsid w:val="00D431CF"/>
    <w:rsid w:val="00D44330"/>
    <w:rsid w:val="00D4449F"/>
    <w:rsid w:val="00D448AC"/>
    <w:rsid w:val="00D45804"/>
    <w:rsid w:val="00D45EAA"/>
    <w:rsid w:val="00D46281"/>
    <w:rsid w:val="00D46A7D"/>
    <w:rsid w:val="00D47178"/>
    <w:rsid w:val="00D473CB"/>
    <w:rsid w:val="00D4750B"/>
    <w:rsid w:val="00D47C73"/>
    <w:rsid w:val="00D47E9F"/>
    <w:rsid w:val="00D5040F"/>
    <w:rsid w:val="00D5234E"/>
    <w:rsid w:val="00D52395"/>
    <w:rsid w:val="00D53312"/>
    <w:rsid w:val="00D53C2B"/>
    <w:rsid w:val="00D5499E"/>
    <w:rsid w:val="00D554A8"/>
    <w:rsid w:val="00D5596D"/>
    <w:rsid w:val="00D608FC"/>
    <w:rsid w:val="00D61A63"/>
    <w:rsid w:val="00D61C4D"/>
    <w:rsid w:val="00D6274D"/>
    <w:rsid w:val="00D62D02"/>
    <w:rsid w:val="00D63301"/>
    <w:rsid w:val="00D63B2C"/>
    <w:rsid w:val="00D63D42"/>
    <w:rsid w:val="00D649D1"/>
    <w:rsid w:val="00D64A95"/>
    <w:rsid w:val="00D64ACA"/>
    <w:rsid w:val="00D65240"/>
    <w:rsid w:val="00D65B43"/>
    <w:rsid w:val="00D67D10"/>
    <w:rsid w:val="00D71622"/>
    <w:rsid w:val="00D71ECB"/>
    <w:rsid w:val="00D725CA"/>
    <w:rsid w:val="00D72B77"/>
    <w:rsid w:val="00D735BC"/>
    <w:rsid w:val="00D73956"/>
    <w:rsid w:val="00D7445E"/>
    <w:rsid w:val="00D74534"/>
    <w:rsid w:val="00D75266"/>
    <w:rsid w:val="00D7528A"/>
    <w:rsid w:val="00D75BB6"/>
    <w:rsid w:val="00D75FED"/>
    <w:rsid w:val="00D76566"/>
    <w:rsid w:val="00D776EB"/>
    <w:rsid w:val="00D77FAE"/>
    <w:rsid w:val="00D8061E"/>
    <w:rsid w:val="00D8178C"/>
    <w:rsid w:val="00D82928"/>
    <w:rsid w:val="00D82C04"/>
    <w:rsid w:val="00D8317C"/>
    <w:rsid w:val="00D83A87"/>
    <w:rsid w:val="00D83B51"/>
    <w:rsid w:val="00D83BB4"/>
    <w:rsid w:val="00D83FB0"/>
    <w:rsid w:val="00D840D3"/>
    <w:rsid w:val="00D84C1C"/>
    <w:rsid w:val="00D84CDB"/>
    <w:rsid w:val="00D8576B"/>
    <w:rsid w:val="00D8589D"/>
    <w:rsid w:val="00D861E6"/>
    <w:rsid w:val="00D863F1"/>
    <w:rsid w:val="00D9106B"/>
    <w:rsid w:val="00D91A09"/>
    <w:rsid w:val="00D92C5A"/>
    <w:rsid w:val="00D92EEE"/>
    <w:rsid w:val="00D93376"/>
    <w:rsid w:val="00D940D9"/>
    <w:rsid w:val="00D94B60"/>
    <w:rsid w:val="00D94C0D"/>
    <w:rsid w:val="00D955C3"/>
    <w:rsid w:val="00D95B90"/>
    <w:rsid w:val="00D976BA"/>
    <w:rsid w:val="00DA0976"/>
    <w:rsid w:val="00DA1535"/>
    <w:rsid w:val="00DA1B70"/>
    <w:rsid w:val="00DA1C85"/>
    <w:rsid w:val="00DA2327"/>
    <w:rsid w:val="00DA258F"/>
    <w:rsid w:val="00DA26DB"/>
    <w:rsid w:val="00DA3AC1"/>
    <w:rsid w:val="00DA3E23"/>
    <w:rsid w:val="00DA46A7"/>
    <w:rsid w:val="00DA4C57"/>
    <w:rsid w:val="00DA5409"/>
    <w:rsid w:val="00DA588C"/>
    <w:rsid w:val="00DA58A8"/>
    <w:rsid w:val="00DA5D6C"/>
    <w:rsid w:val="00DA5EEC"/>
    <w:rsid w:val="00DA68EB"/>
    <w:rsid w:val="00DA6CD6"/>
    <w:rsid w:val="00DA7392"/>
    <w:rsid w:val="00DA7E23"/>
    <w:rsid w:val="00DB0957"/>
    <w:rsid w:val="00DB0D74"/>
    <w:rsid w:val="00DB100A"/>
    <w:rsid w:val="00DB1047"/>
    <w:rsid w:val="00DB1C8B"/>
    <w:rsid w:val="00DB22F9"/>
    <w:rsid w:val="00DB2718"/>
    <w:rsid w:val="00DB30D9"/>
    <w:rsid w:val="00DB3C37"/>
    <w:rsid w:val="00DB3D3D"/>
    <w:rsid w:val="00DB4B2B"/>
    <w:rsid w:val="00DB4E1E"/>
    <w:rsid w:val="00DB6B03"/>
    <w:rsid w:val="00DB6E70"/>
    <w:rsid w:val="00DB79B6"/>
    <w:rsid w:val="00DB7B07"/>
    <w:rsid w:val="00DC0285"/>
    <w:rsid w:val="00DC1A4C"/>
    <w:rsid w:val="00DC1E78"/>
    <w:rsid w:val="00DC3EBD"/>
    <w:rsid w:val="00DC42DD"/>
    <w:rsid w:val="00DC502F"/>
    <w:rsid w:val="00DC57C1"/>
    <w:rsid w:val="00DC6671"/>
    <w:rsid w:val="00DC6850"/>
    <w:rsid w:val="00DC7944"/>
    <w:rsid w:val="00DC7F13"/>
    <w:rsid w:val="00DD0CFE"/>
    <w:rsid w:val="00DD11E6"/>
    <w:rsid w:val="00DD1DC8"/>
    <w:rsid w:val="00DD266F"/>
    <w:rsid w:val="00DD4D93"/>
    <w:rsid w:val="00DD54E6"/>
    <w:rsid w:val="00DD5D2A"/>
    <w:rsid w:val="00DD5F09"/>
    <w:rsid w:val="00DD6135"/>
    <w:rsid w:val="00DD6752"/>
    <w:rsid w:val="00DD7554"/>
    <w:rsid w:val="00DD7FDB"/>
    <w:rsid w:val="00DE0199"/>
    <w:rsid w:val="00DE020C"/>
    <w:rsid w:val="00DE0525"/>
    <w:rsid w:val="00DE175E"/>
    <w:rsid w:val="00DE1F85"/>
    <w:rsid w:val="00DE1F9A"/>
    <w:rsid w:val="00DE1FCE"/>
    <w:rsid w:val="00DE25BD"/>
    <w:rsid w:val="00DE27AB"/>
    <w:rsid w:val="00DE2B6C"/>
    <w:rsid w:val="00DE3A2C"/>
    <w:rsid w:val="00DE48FC"/>
    <w:rsid w:val="00DE5276"/>
    <w:rsid w:val="00DE5297"/>
    <w:rsid w:val="00DE79DC"/>
    <w:rsid w:val="00DF124A"/>
    <w:rsid w:val="00DF1E41"/>
    <w:rsid w:val="00DF4FC9"/>
    <w:rsid w:val="00DF59A1"/>
    <w:rsid w:val="00DF5D6B"/>
    <w:rsid w:val="00DF6137"/>
    <w:rsid w:val="00DF6202"/>
    <w:rsid w:val="00DF68CD"/>
    <w:rsid w:val="00DF6BDD"/>
    <w:rsid w:val="00E000CC"/>
    <w:rsid w:val="00E004B2"/>
    <w:rsid w:val="00E005F2"/>
    <w:rsid w:val="00E014D7"/>
    <w:rsid w:val="00E01635"/>
    <w:rsid w:val="00E02363"/>
    <w:rsid w:val="00E031C4"/>
    <w:rsid w:val="00E0336D"/>
    <w:rsid w:val="00E03532"/>
    <w:rsid w:val="00E03D64"/>
    <w:rsid w:val="00E05248"/>
    <w:rsid w:val="00E065F3"/>
    <w:rsid w:val="00E06990"/>
    <w:rsid w:val="00E06DBA"/>
    <w:rsid w:val="00E070C8"/>
    <w:rsid w:val="00E071EE"/>
    <w:rsid w:val="00E10EB2"/>
    <w:rsid w:val="00E1113E"/>
    <w:rsid w:val="00E12006"/>
    <w:rsid w:val="00E12263"/>
    <w:rsid w:val="00E12773"/>
    <w:rsid w:val="00E127A1"/>
    <w:rsid w:val="00E1367D"/>
    <w:rsid w:val="00E145B2"/>
    <w:rsid w:val="00E14CA2"/>
    <w:rsid w:val="00E14CF2"/>
    <w:rsid w:val="00E1656E"/>
    <w:rsid w:val="00E17602"/>
    <w:rsid w:val="00E20DC4"/>
    <w:rsid w:val="00E210A9"/>
    <w:rsid w:val="00E21128"/>
    <w:rsid w:val="00E2195D"/>
    <w:rsid w:val="00E21BE9"/>
    <w:rsid w:val="00E22540"/>
    <w:rsid w:val="00E23D57"/>
    <w:rsid w:val="00E24E34"/>
    <w:rsid w:val="00E25C22"/>
    <w:rsid w:val="00E26A32"/>
    <w:rsid w:val="00E27056"/>
    <w:rsid w:val="00E27112"/>
    <w:rsid w:val="00E271B7"/>
    <w:rsid w:val="00E27860"/>
    <w:rsid w:val="00E3000F"/>
    <w:rsid w:val="00E3019B"/>
    <w:rsid w:val="00E30278"/>
    <w:rsid w:val="00E30A7D"/>
    <w:rsid w:val="00E319D8"/>
    <w:rsid w:val="00E32600"/>
    <w:rsid w:val="00E33283"/>
    <w:rsid w:val="00E3405D"/>
    <w:rsid w:val="00E34234"/>
    <w:rsid w:val="00E344DD"/>
    <w:rsid w:val="00E3459F"/>
    <w:rsid w:val="00E350C8"/>
    <w:rsid w:val="00E355C0"/>
    <w:rsid w:val="00E361A6"/>
    <w:rsid w:val="00E369B9"/>
    <w:rsid w:val="00E36CE4"/>
    <w:rsid w:val="00E36CEF"/>
    <w:rsid w:val="00E37FD2"/>
    <w:rsid w:val="00E40596"/>
    <w:rsid w:val="00E4075C"/>
    <w:rsid w:val="00E40E97"/>
    <w:rsid w:val="00E40EED"/>
    <w:rsid w:val="00E411B8"/>
    <w:rsid w:val="00E416A0"/>
    <w:rsid w:val="00E43786"/>
    <w:rsid w:val="00E44963"/>
    <w:rsid w:val="00E44DFB"/>
    <w:rsid w:val="00E45290"/>
    <w:rsid w:val="00E45E1A"/>
    <w:rsid w:val="00E45EE0"/>
    <w:rsid w:val="00E46003"/>
    <w:rsid w:val="00E47541"/>
    <w:rsid w:val="00E500EB"/>
    <w:rsid w:val="00E506F7"/>
    <w:rsid w:val="00E511A9"/>
    <w:rsid w:val="00E51292"/>
    <w:rsid w:val="00E52778"/>
    <w:rsid w:val="00E528BE"/>
    <w:rsid w:val="00E5349B"/>
    <w:rsid w:val="00E536C2"/>
    <w:rsid w:val="00E53AE2"/>
    <w:rsid w:val="00E53DB5"/>
    <w:rsid w:val="00E5519B"/>
    <w:rsid w:val="00E55315"/>
    <w:rsid w:val="00E56706"/>
    <w:rsid w:val="00E569A8"/>
    <w:rsid w:val="00E56C1C"/>
    <w:rsid w:val="00E57572"/>
    <w:rsid w:val="00E61377"/>
    <w:rsid w:val="00E61763"/>
    <w:rsid w:val="00E61F79"/>
    <w:rsid w:val="00E62978"/>
    <w:rsid w:val="00E633E5"/>
    <w:rsid w:val="00E63654"/>
    <w:rsid w:val="00E636CB"/>
    <w:rsid w:val="00E655AF"/>
    <w:rsid w:val="00E655F3"/>
    <w:rsid w:val="00E66815"/>
    <w:rsid w:val="00E66823"/>
    <w:rsid w:val="00E66F44"/>
    <w:rsid w:val="00E670A1"/>
    <w:rsid w:val="00E672DE"/>
    <w:rsid w:val="00E67558"/>
    <w:rsid w:val="00E70CBF"/>
    <w:rsid w:val="00E70D09"/>
    <w:rsid w:val="00E71152"/>
    <w:rsid w:val="00E720D2"/>
    <w:rsid w:val="00E731E4"/>
    <w:rsid w:val="00E73819"/>
    <w:rsid w:val="00E7407B"/>
    <w:rsid w:val="00E74B79"/>
    <w:rsid w:val="00E75CAC"/>
    <w:rsid w:val="00E76079"/>
    <w:rsid w:val="00E770E4"/>
    <w:rsid w:val="00E7755C"/>
    <w:rsid w:val="00E77E7D"/>
    <w:rsid w:val="00E80155"/>
    <w:rsid w:val="00E821E7"/>
    <w:rsid w:val="00E82214"/>
    <w:rsid w:val="00E834D5"/>
    <w:rsid w:val="00E846ED"/>
    <w:rsid w:val="00E847DE"/>
    <w:rsid w:val="00E84861"/>
    <w:rsid w:val="00E84B6F"/>
    <w:rsid w:val="00E84C31"/>
    <w:rsid w:val="00E874D0"/>
    <w:rsid w:val="00E8781E"/>
    <w:rsid w:val="00E91130"/>
    <w:rsid w:val="00E91761"/>
    <w:rsid w:val="00E91F65"/>
    <w:rsid w:val="00E9234F"/>
    <w:rsid w:val="00E92AE4"/>
    <w:rsid w:val="00E92D9D"/>
    <w:rsid w:val="00E92DB1"/>
    <w:rsid w:val="00E940FA"/>
    <w:rsid w:val="00E94334"/>
    <w:rsid w:val="00E947A4"/>
    <w:rsid w:val="00E96708"/>
    <w:rsid w:val="00E97097"/>
    <w:rsid w:val="00EA0EFC"/>
    <w:rsid w:val="00EA12E3"/>
    <w:rsid w:val="00EA19BF"/>
    <w:rsid w:val="00EA29C3"/>
    <w:rsid w:val="00EA2FE1"/>
    <w:rsid w:val="00EA34A1"/>
    <w:rsid w:val="00EA3F12"/>
    <w:rsid w:val="00EA4CEB"/>
    <w:rsid w:val="00EA4E65"/>
    <w:rsid w:val="00EA536D"/>
    <w:rsid w:val="00EA588B"/>
    <w:rsid w:val="00EA5A5E"/>
    <w:rsid w:val="00EA624E"/>
    <w:rsid w:val="00EA696D"/>
    <w:rsid w:val="00EA6B4F"/>
    <w:rsid w:val="00EA6EF2"/>
    <w:rsid w:val="00EA7A31"/>
    <w:rsid w:val="00EB08B9"/>
    <w:rsid w:val="00EB1CE6"/>
    <w:rsid w:val="00EB2890"/>
    <w:rsid w:val="00EB2CE9"/>
    <w:rsid w:val="00EB3731"/>
    <w:rsid w:val="00EB396C"/>
    <w:rsid w:val="00EB46C5"/>
    <w:rsid w:val="00EB4A2F"/>
    <w:rsid w:val="00EB4B77"/>
    <w:rsid w:val="00EB593C"/>
    <w:rsid w:val="00EB5943"/>
    <w:rsid w:val="00EB7513"/>
    <w:rsid w:val="00EC0A79"/>
    <w:rsid w:val="00EC1446"/>
    <w:rsid w:val="00EC1AF9"/>
    <w:rsid w:val="00EC1CA3"/>
    <w:rsid w:val="00EC1E66"/>
    <w:rsid w:val="00EC20C4"/>
    <w:rsid w:val="00EC248B"/>
    <w:rsid w:val="00EC2AD5"/>
    <w:rsid w:val="00EC3139"/>
    <w:rsid w:val="00EC32DD"/>
    <w:rsid w:val="00EC4309"/>
    <w:rsid w:val="00EC4949"/>
    <w:rsid w:val="00EC4A65"/>
    <w:rsid w:val="00EC4B6D"/>
    <w:rsid w:val="00EC4BBE"/>
    <w:rsid w:val="00EC56C5"/>
    <w:rsid w:val="00EC68A0"/>
    <w:rsid w:val="00EC7BE8"/>
    <w:rsid w:val="00ED13C0"/>
    <w:rsid w:val="00ED1838"/>
    <w:rsid w:val="00ED2925"/>
    <w:rsid w:val="00ED2F87"/>
    <w:rsid w:val="00ED3283"/>
    <w:rsid w:val="00ED3677"/>
    <w:rsid w:val="00ED414B"/>
    <w:rsid w:val="00ED4335"/>
    <w:rsid w:val="00ED4A90"/>
    <w:rsid w:val="00ED4C61"/>
    <w:rsid w:val="00ED576E"/>
    <w:rsid w:val="00ED62A6"/>
    <w:rsid w:val="00ED62C0"/>
    <w:rsid w:val="00ED6D6D"/>
    <w:rsid w:val="00ED7320"/>
    <w:rsid w:val="00ED75F2"/>
    <w:rsid w:val="00ED7686"/>
    <w:rsid w:val="00EE0CC3"/>
    <w:rsid w:val="00EE1D0E"/>
    <w:rsid w:val="00EE203D"/>
    <w:rsid w:val="00EE217D"/>
    <w:rsid w:val="00EE22B7"/>
    <w:rsid w:val="00EE2411"/>
    <w:rsid w:val="00EE3223"/>
    <w:rsid w:val="00EE39B9"/>
    <w:rsid w:val="00EE422F"/>
    <w:rsid w:val="00EE4CB7"/>
    <w:rsid w:val="00EE55ED"/>
    <w:rsid w:val="00EE654B"/>
    <w:rsid w:val="00EE741B"/>
    <w:rsid w:val="00EF14D9"/>
    <w:rsid w:val="00EF21FC"/>
    <w:rsid w:val="00EF241B"/>
    <w:rsid w:val="00EF3927"/>
    <w:rsid w:val="00EF4666"/>
    <w:rsid w:val="00EF4F76"/>
    <w:rsid w:val="00EF50BC"/>
    <w:rsid w:val="00EF601E"/>
    <w:rsid w:val="00EF6692"/>
    <w:rsid w:val="00EF7597"/>
    <w:rsid w:val="00EF760E"/>
    <w:rsid w:val="00EF77E7"/>
    <w:rsid w:val="00EF791A"/>
    <w:rsid w:val="00EF7A48"/>
    <w:rsid w:val="00EF7C07"/>
    <w:rsid w:val="00EF7E67"/>
    <w:rsid w:val="00F00214"/>
    <w:rsid w:val="00F00E53"/>
    <w:rsid w:val="00F01739"/>
    <w:rsid w:val="00F017A5"/>
    <w:rsid w:val="00F02A45"/>
    <w:rsid w:val="00F02BC1"/>
    <w:rsid w:val="00F02DF5"/>
    <w:rsid w:val="00F02FBE"/>
    <w:rsid w:val="00F03171"/>
    <w:rsid w:val="00F033B4"/>
    <w:rsid w:val="00F03CA5"/>
    <w:rsid w:val="00F03D10"/>
    <w:rsid w:val="00F04868"/>
    <w:rsid w:val="00F04B0B"/>
    <w:rsid w:val="00F04D31"/>
    <w:rsid w:val="00F05308"/>
    <w:rsid w:val="00F05C98"/>
    <w:rsid w:val="00F06F52"/>
    <w:rsid w:val="00F0709B"/>
    <w:rsid w:val="00F10064"/>
    <w:rsid w:val="00F10106"/>
    <w:rsid w:val="00F103BE"/>
    <w:rsid w:val="00F10B10"/>
    <w:rsid w:val="00F12699"/>
    <w:rsid w:val="00F12822"/>
    <w:rsid w:val="00F12A8B"/>
    <w:rsid w:val="00F133B4"/>
    <w:rsid w:val="00F13A16"/>
    <w:rsid w:val="00F14C02"/>
    <w:rsid w:val="00F150B3"/>
    <w:rsid w:val="00F155B5"/>
    <w:rsid w:val="00F15AC8"/>
    <w:rsid w:val="00F15CB8"/>
    <w:rsid w:val="00F16546"/>
    <w:rsid w:val="00F16863"/>
    <w:rsid w:val="00F1733C"/>
    <w:rsid w:val="00F20B15"/>
    <w:rsid w:val="00F21BD8"/>
    <w:rsid w:val="00F21C76"/>
    <w:rsid w:val="00F21DBF"/>
    <w:rsid w:val="00F220B1"/>
    <w:rsid w:val="00F22148"/>
    <w:rsid w:val="00F23A10"/>
    <w:rsid w:val="00F23EE1"/>
    <w:rsid w:val="00F24AC8"/>
    <w:rsid w:val="00F2517D"/>
    <w:rsid w:val="00F266AE"/>
    <w:rsid w:val="00F26C87"/>
    <w:rsid w:val="00F27FF9"/>
    <w:rsid w:val="00F30457"/>
    <w:rsid w:val="00F309A4"/>
    <w:rsid w:val="00F30A94"/>
    <w:rsid w:val="00F31641"/>
    <w:rsid w:val="00F3164E"/>
    <w:rsid w:val="00F3226F"/>
    <w:rsid w:val="00F32403"/>
    <w:rsid w:val="00F32A40"/>
    <w:rsid w:val="00F32A42"/>
    <w:rsid w:val="00F33732"/>
    <w:rsid w:val="00F34644"/>
    <w:rsid w:val="00F3469F"/>
    <w:rsid w:val="00F34A5A"/>
    <w:rsid w:val="00F364CF"/>
    <w:rsid w:val="00F36E99"/>
    <w:rsid w:val="00F379DD"/>
    <w:rsid w:val="00F4004F"/>
    <w:rsid w:val="00F40341"/>
    <w:rsid w:val="00F40D35"/>
    <w:rsid w:val="00F411A5"/>
    <w:rsid w:val="00F41577"/>
    <w:rsid w:val="00F41D1C"/>
    <w:rsid w:val="00F41E43"/>
    <w:rsid w:val="00F43305"/>
    <w:rsid w:val="00F43592"/>
    <w:rsid w:val="00F43A83"/>
    <w:rsid w:val="00F43DAE"/>
    <w:rsid w:val="00F44787"/>
    <w:rsid w:val="00F4486E"/>
    <w:rsid w:val="00F450BD"/>
    <w:rsid w:val="00F4551E"/>
    <w:rsid w:val="00F460AF"/>
    <w:rsid w:val="00F461E9"/>
    <w:rsid w:val="00F46919"/>
    <w:rsid w:val="00F46A81"/>
    <w:rsid w:val="00F470A6"/>
    <w:rsid w:val="00F474CE"/>
    <w:rsid w:val="00F4781F"/>
    <w:rsid w:val="00F500EF"/>
    <w:rsid w:val="00F508FB"/>
    <w:rsid w:val="00F516E3"/>
    <w:rsid w:val="00F51D4A"/>
    <w:rsid w:val="00F51FFB"/>
    <w:rsid w:val="00F52974"/>
    <w:rsid w:val="00F529E0"/>
    <w:rsid w:val="00F52E47"/>
    <w:rsid w:val="00F52F4C"/>
    <w:rsid w:val="00F54B55"/>
    <w:rsid w:val="00F55152"/>
    <w:rsid w:val="00F55E02"/>
    <w:rsid w:val="00F55F5D"/>
    <w:rsid w:val="00F561E2"/>
    <w:rsid w:val="00F564BE"/>
    <w:rsid w:val="00F565A8"/>
    <w:rsid w:val="00F56786"/>
    <w:rsid w:val="00F56C76"/>
    <w:rsid w:val="00F56E95"/>
    <w:rsid w:val="00F57B2A"/>
    <w:rsid w:val="00F57EF9"/>
    <w:rsid w:val="00F60142"/>
    <w:rsid w:val="00F608DC"/>
    <w:rsid w:val="00F609CB"/>
    <w:rsid w:val="00F60E3C"/>
    <w:rsid w:val="00F61013"/>
    <w:rsid w:val="00F632D3"/>
    <w:rsid w:val="00F63578"/>
    <w:rsid w:val="00F639FC"/>
    <w:rsid w:val="00F63BBE"/>
    <w:rsid w:val="00F64933"/>
    <w:rsid w:val="00F64D83"/>
    <w:rsid w:val="00F65B97"/>
    <w:rsid w:val="00F65CF2"/>
    <w:rsid w:val="00F6601F"/>
    <w:rsid w:val="00F66928"/>
    <w:rsid w:val="00F66A43"/>
    <w:rsid w:val="00F66FF6"/>
    <w:rsid w:val="00F67DC8"/>
    <w:rsid w:val="00F702DA"/>
    <w:rsid w:val="00F705E2"/>
    <w:rsid w:val="00F7142C"/>
    <w:rsid w:val="00F715D6"/>
    <w:rsid w:val="00F71DD5"/>
    <w:rsid w:val="00F74FB4"/>
    <w:rsid w:val="00F75862"/>
    <w:rsid w:val="00F75C72"/>
    <w:rsid w:val="00F75E37"/>
    <w:rsid w:val="00F77686"/>
    <w:rsid w:val="00F77765"/>
    <w:rsid w:val="00F7796C"/>
    <w:rsid w:val="00F80A8F"/>
    <w:rsid w:val="00F81940"/>
    <w:rsid w:val="00F81FCD"/>
    <w:rsid w:val="00F82952"/>
    <w:rsid w:val="00F82957"/>
    <w:rsid w:val="00F8297F"/>
    <w:rsid w:val="00F82A8A"/>
    <w:rsid w:val="00F82C77"/>
    <w:rsid w:val="00F82E97"/>
    <w:rsid w:val="00F836E3"/>
    <w:rsid w:val="00F83C4D"/>
    <w:rsid w:val="00F84655"/>
    <w:rsid w:val="00F84752"/>
    <w:rsid w:val="00F852CC"/>
    <w:rsid w:val="00F85A3F"/>
    <w:rsid w:val="00F860A1"/>
    <w:rsid w:val="00F87185"/>
    <w:rsid w:val="00F874E2"/>
    <w:rsid w:val="00F87523"/>
    <w:rsid w:val="00F87F9B"/>
    <w:rsid w:val="00F90054"/>
    <w:rsid w:val="00F90F7D"/>
    <w:rsid w:val="00F919A8"/>
    <w:rsid w:val="00F924EC"/>
    <w:rsid w:val="00F9315B"/>
    <w:rsid w:val="00F95E75"/>
    <w:rsid w:val="00F96B60"/>
    <w:rsid w:val="00F96D56"/>
    <w:rsid w:val="00F9701D"/>
    <w:rsid w:val="00F9706E"/>
    <w:rsid w:val="00F978FF"/>
    <w:rsid w:val="00F97D9D"/>
    <w:rsid w:val="00FA0C37"/>
    <w:rsid w:val="00FA0D88"/>
    <w:rsid w:val="00FA0E6D"/>
    <w:rsid w:val="00FA1B0A"/>
    <w:rsid w:val="00FA2252"/>
    <w:rsid w:val="00FA2C05"/>
    <w:rsid w:val="00FA3904"/>
    <w:rsid w:val="00FA3B8A"/>
    <w:rsid w:val="00FA51E3"/>
    <w:rsid w:val="00FA530A"/>
    <w:rsid w:val="00FA5D85"/>
    <w:rsid w:val="00FA61EA"/>
    <w:rsid w:val="00FA64B6"/>
    <w:rsid w:val="00FB01FD"/>
    <w:rsid w:val="00FB0319"/>
    <w:rsid w:val="00FB0A62"/>
    <w:rsid w:val="00FB0EEC"/>
    <w:rsid w:val="00FB178C"/>
    <w:rsid w:val="00FB21F6"/>
    <w:rsid w:val="00FB2203"/>
    <w:rsid w:val="00FB2E87"/>
    <w:rsid w:val="00FB31F9"/>
    <w:rsid w:val="00FB3561"/>
    <w:rsid w:val="00FB3F93"/>
    <w:rsid w:val="00FB47C9"/>
    <w:rsid w:val="00FB5A0C"/>
    <w:rsid w:val="00FB5C99"/>
    <w:rsid w:val="00FB62BC"/>
    <w:rsid w:val="00FB67E7"/>
    <w:rsid w:val="00FB6B6F"/>
    <w:rsid w:val="00FB74B7"/>
    <w:rsid w:val="00FB786F"/>
    <w:rsid w:val="00FC023D"/>
    <w:rsid w:val="00FC094D"/>
    <w:rsid w:val="00FC0C31"/>
    <w:rsid w:val="00FC1A9B"/>
    <w:rsid w:val="00FC1BD0"/>
    <w:rsid w:val="00FC2885"/>
    <w:rsid w:val="00FC4695"/>
    <w:rsid w:val="00FC48F0"/>
    <w:rsid w:val="00FC4AB3"/>
    <w:rsid w:val="00FC5939"/>
    <w:rsid w:val="00FC5994"/>
    <w:rsid w:val="00FC7382"/>
    <w:rsid w:val="00FC7B37"/>
    <w:rsid w:val="00FC7D62"/>
    <w:rsid w:val="00FC7F17"/>
    <w:rsid w:val="00FD03EF"/>
    <w:rsid w:val="00FD2BFB"/>
    <w:rsid w:val="00FD518A"/>
    <w:rsid w:val="00FD51C2"/>
    <w:rsid w:val="00FD54B6"/>
    <w:rsid w:val="00FD59FB"/>
    <w:rsid w:val="00FD5BFA"/>
    <w:rsid w:val="00FD5FB6"/>
    <w:rsid w:val="00FD67EB"/>
    <w:rsid w:val="00FD7650"/>
    <w:rsid w:val="00FE0300"/>
    <w:rsid w:val="00FE1B88"/>
    <w:rsid w:val="00FE1D85"/>
    <w:rsid w:val="00FE2BE6"/>
    <w:rsid w:val="00FE2F89"/>
    <w:rsid w:val="00FE3160"/>
    <w:rsid w:val="00FE3650"/>
    <w:rsid w:val="00FE3EB7"/>
    <w:rsid w:val="00FE4041"/>
    <w:rsid w:val="00FE46FD"/>
    <w:rsid w:val="00FE4F8C"/>
    <w:rsid w:val="00FE62B7"/>
    <w:rsid w:val="00FE63C1"/>
    <w:rsid w:val="00FE67BA"/>
    <w:rsid w:val="00FE7565"/>
    <w:rsid w:val="00FE7967"/>
    <w:rsid w:val="00FF0D4F"/>
    <w:rsid w:val="00FF18E6"/>
    <w:rsid w:val="00FF1B61"/>
    <w:rsid w:val="00FF249B"/>
    <w:rsid w:val="00FF255A"/>
    <w:rsid w:val="00FF29BE"/>
    <w:rsid w:val="00FF2A31"/>
    <w:rsid w:val="00FF305E"/>
    <w:rsid w:val="00FF3423"/>
    <w:rsid w:val="00FF3513"/>
    <w:rsid w:val="00FF3808"/>
    <w:rsid w:val="00FF3BEE"/>
    <w:rsid w:val="00FF423A"/>
    <w:rsid w:val="00FF424F"/>
    <w:rsid w:val="00FF46D3"/>
    <w:rsid w:val="00FF6275"/>
    <w:rsid w:val="00FF6610"/>
    <w:rsid w:val="00FF6F4D"/>
    <w:rsid w:val="00FF733A"/>
    <w:rsid w:val="00FF7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AEEB182-B4F2-4E93-9B83-ACA03F8B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6FB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12AA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8E4697"/>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48626A"/>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BF3AF1"/>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F3AF1"/>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7A7F5C"/>
    <w:rPr>
      <w:rFonts w:ascii="標楷體" w:eastAsia="標楷體"/>
      <w:snapToGrid w:val="0"/>
      <w:kern w:val="2"/>
      <w:sz w:val="28"/>
      <w:szCs w:val="28"/>
      <w:lang w:val="en-US" w:eastAsia="zh-TW" w:bidi="ar-SA"/>
    </w:rPr>
  </w:style>
  <w:style w:type="character" w:customStyle="1" w:styleId="143">
    <w:name w:val="表格內文(14行高) 字元"/>
    <w:link w:val="142"/>
    <w:qFormat/>
    <w:rsid w:val="007A7F5C"/>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8E4697"/>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7A7F5C"/>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E4697"/>
    <w:rPr>
      <w:rFonts w:ascii="標楷體" w:eastAsia="標楷體"/>
      <w:snapToGrid w:val="0"/>
      <w:kern w:val="2"/>
      <w:sz w:val="28"/>
      <w:szCs w:val="28"/>
      <w:lang w:val="en-US" w:eastAsia="zh-TW" w:bidi="ar-SA"/>
    </w:rPr>
  </w:style>
  <w:style w:type="paragraph" w:styleId="1">
    <w:name w:val="toc 1"/>
    <w:basedOn w:val="a"/>
    <w:next w:val="a"/>
    <w:autoRedefine/>
    <w:semiHidden/>
    <w:rsid w:val="00C91010"/>
    <w:pPr>
      <w:tabs>
        <w:tab w:val="right" w:leader="hyphen" w:pos="8490"/>
      </w:tabs>
      <w:ind w:leftChars="0" w:left="487" w:hangingChars="200" w:hanging="487"/>
    </w:pPr>
    <w:rPr>
      <w:b/>
      <w:noProof/>
      <w:sz w:val="24"/>
      <w:szCs w:val="24"/>
    </w:rPr>
  </w:style>
  <w:style w:type="paragraph" w:styleId="23">
    <w:name w:val="toc 2"/>
    <w:basedOn w:val="a"/>
    <w:next w:val="a"/>
    <w:autoRedefine/>
    <w:uiPriority w:val="39"/>
    <w:rsid w:val="00F82A8A"/>
    <w:pPr>
      <w:tabs>
        <w:tab w:val="right" w:leader="hyphen" w:pos="8490"/>
      </w:tabs>
      <w:ind w:leftChars="0" w:left="463" w:rightChars="150" w:right="425" w:hangingChars="190" w:hanging="463"/>
    </w:pPr>
    <w:rPr>
      <w:sz w:val="24"/>
    </w:rPr>
  </w:style>
  <w:style w:type="character" w:styleId="af0">
    <w:name w:val="Hyperlink"/>
    <w:uiPriority w:val="99"/>
    <w:rsid w:val="00AA52A5"/>
    <w:rPr>
      <w:color w:val="0000FF"/>
      <w:sz w:val="24"/>
      <w:u w:val="single"/>
    </w:rPr>
  </w:style>
  <w:style w:type="character" w:styleId="af1">
    <w:name w:val="page number"/>
    <w:basedOn w:val="a0"/>
    <w:rsid w:val="00D71ECB"/>
  </w:style>
  <w:style w:type="paragraph" w:styleId="af2">
    <w:name w:val="header"/>
    <w:basedOn w:val="a"/>
    <w:link w:val="af3"/>
    <w:uiPriority w:val="99"/>
    <w:rsid w:val="00D71ECB"/>
    <w:pPr>
      <w:tabs>
        <w:tab w:val="center" w:pos="4153"/>
        <w:tab w:val="right" w:pos="8306"/>
      </w:tabs>
      <w:snapToGrid w:val="0"/>
      <w:spacing w:line="480" w:lineRule="exact"/>
    </w:pPr>
    <w:rPr>
      <w:rFonts w:ascii="Times New Roman"/>
      <w:sz w:val="20"/>
      <w:szCs w:val="20"/>
    </w:rPr>
  </w:style>
  <w:style w:type="character" w:customStyle="1" w:styleId="af3">
    <w:name w:val="頁首 字元"/>
    <w:link w:val="af2"/>
    <w:uiPriority w:val="99"/>
    <w:rsid w:val="008E4697"/>
    <w:rPr>
      <w:rFonts w:eastAsia="標楷體"/>
      <w:snapToGrid w:val="0"/>
      <w:kern w:val="2"/>
      <w:lang w:val="en-US" w:eastAsia="zh-TW" w:bidi="ar-SA"/>
    </w:rPr>
  </w:style>
  <w:style w:type="paragraph" w:styleId="af4">
    <w:name w:val="footer"/>
    <w:basedOn w:val="a"/>
    <w:link w:val="af5"/>
    <w:uiPriority w:val="99"/>
    <w:rsid w:val="00D71ECB"/>
    <w:pPr>
      <w:tabs>
        <w:tab w:val="center" w:pos="4153"/>
        <w:tab w:val="right" w:pos="8306"/>
      </w:tabs>
      <w:snapToGrid w:val="0"/>
      <w:spacing w:line="240" w:lineRule="auto"/>
      <w:ind w:firstLineChars="0" w:firstLine="0"/>
    </w:pPr>
    <w:rPr>
      <w:rFonts w:ascii="Times New Roman"/>
      <w:sz w:val="20"/>
      <w:szCs w:val="20"/>
    </w:rPr>
  </w:style>
  <w:style w:type="character" w:customStyle="1" w:styleId="af5">
    <w:name w:val="頁尾 字元"/>
    <w:link w:val="af4"/>
    <w:uiPriority w:val="99"/>
    <w:rsid w:val="008E4697"/>
    <w:rPr>
      <w:rFonts w:eastAsia="標楷體"/>
      <w:snapToGrid w:val="0"/>
      <w:kern w:val="2"/>
      <w:lang w:val="en-US" w:eastAsia="zh-TW" w:bidi="ar-SA"/>
    </w:rPr>
  </w:style>
  <w:style w:type="paragraph" w:styleId="af6">
    <w:name w:val="Balloon Text"/>
    <w:basedOn w:val="a"/>
    <w:semiHidden/>
    <w:rsid w:val="00B469DE"/>
    <w:rPr>
      <w:rFonts w:ascii="Arial" w:eastAsia="新細明體" w:hAnsi="Arial"/>
      <w:sz w:val="18"/>
      <w:szCs w:val="18"/>
    </w:rPr>
  </w:style>
  <w:style w:type="table" w:styleId="af7">
    <w:name w:val="Table Grid"/>
    <w:basedOn w:val="a1"/>
    <w:rsid w:val="006660D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樣式1"/>
    <w:basedOn w:val="a4"/>
    <w:rsid w:val="00B6304B"/>
    <w:pPr>
      <w:ind w:left="818" w:hanging="251"/>
    </w:pPr>
    <w:rPr>
      <w:rFonts w:ascii="華康楷書體W5外字集" w:eastAsia="華康楷書體W5外字集" w:hAnsi="標楷體" w:cs="細明體"/>
    </w:rPr>
  </w:style>
  <w:style w:type="character" w:styleId="af8">
    <w:name w:val="Strong"/>
    <w:qFormat/>
    <w:rsid w:val="00BE7123"/>
    <w:rPr>
      <w:b/>
      <w:bCs/>
    </w:rPr>
  </w:style>
  <w:style w:type="paragraph" w:customStyle="1" w:styleId="5">
    <w:name w:val="字元 字元5"/>
    <w:basedOn w:val="a"/>
    <w:semiHidden/>
    <w:rsid w:val="008E4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w:basedOn w:val="a"/>
    <w:semiHidden/>
    <w:rsid w:val="001D57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註腳"/>
    <w:basedOn w:val="afa"/>
    <w:qFormat/>
    <w:rsid w:val="00AF1CD9"/>
    <w:pPr>
      <w:wordWrap w:val="0"/>
      <w:spacing w:line="280" w:lineRule="exact"/>
      <w:ind w:leftChars="50" w:left="321" w:hangingChars="80" w:hanging="179"/>
      <w:jc w:val="both"/>
    </w:pPr>
    <w:rPr>
      <w:rFonts w:hAnsi="標楷體"/>
      <w:bCs/>
      <w:noProof/>
      <w:kern w:val="0"/>
      <w:sz w:val="22"/>
      <w:szCs w:val="22"/>
    </w:rPr>
  </w:style>
  <w:style w:type="paragraph" w:styleId="afa">
    <w:name w:val="footnote text"/>
    <w:basedOn w:val="a"/>
    <w:link w:val="afb"/>
    <w:uiPriority w:val="99"/>
    <w:rsid w:val="00F21C76"/>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qFormat/>
    <w:rsid w:val="00F21C76"/>
    <w:rPr>
      <w:vertAlign w:val="superscript"/>
    </w:rPr>
  </w:style>
  <w:style w:type="paragraph" w:customStyle="1" w:styleId="afd">
    <w:name w:val="字元 字元 字元 字元"/>
    <w:basedOn w:val="a"/>
    <w:semiHidden/>
    <w:rsid w:val="00610C2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5">
    <w:name w:val="第二層(14號字) 字元"/>
    <w:rsid w:val="005D6C48"/>
    <w:rPr>
      <w:rFonts w:ascii="標楷體" w:eastAsia="標楷體"/>
      <w:b/>
      <w:snapToGrid w:val="0"/>
      <w:kern w:val="2"/>
      <w:sz w:val="28"/>
      <w:lang w:val="en-US" w:eastAsia="zh-TW" w:bidi="ar-SA"/>
    </w:rPr>
  </w:style>
  <w:style w:type="character" w:customStyle="1" w:styleId="afb">
    <w:name w:val="註腳文字 字元"/>
    <w:link w:val="afa"/>
    <w:uiPriority w:val="99"/>
    <w:rsid w:val="00EA624E"/>
    <w:rPr>
      <w:rFonts w:ascii="標楷體" w:eastAsia="標楷體"/>
      <w:snapToGrid w:val="0"/>
      <w:kern w:val="2"/>
    </w:rPr>
  </w:style>
  <w:style w:type="paragraph" w:customStyle="1" w:styleId="146">
    <w:name w:val="註腳(表格內文14行高左右齊)"/>
    <w:basedOn w:val="142"/>
    <w:qFormat/>
    <w:rsid w:val="00E44DFB"/>
    <w:pPr>
      <w:wordWrap w:val="0"/>
      <w:snapToGrid w:val="0"/>
      <w:ind w:leftChars="-15" w:left="153" w:hangingChars="80" w:hanging="195"/>
      <w:jc w:val="both"/>
    </w:pPr>
    <w:rPr>
      <w:rFonts w:ascii="華康中黑體" w:eastAsia="華康中黑體" w:hAnsi="Calibri" w:cs="Calibri" w:hint="eastAsia"/>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679188">
      <w:bodyDiv w:val="1"/>
      <w:marLeft w:val="0"/>
      <w:marRight w:val="0"/>
      <w:marTop w:val="0"/>
      <w:marBottom w:val="0"/>
      <w:divBdr>
        <w:top w:val="none" w:sz="0" w:space="0" w:color="auto"/>
        <w:left w:val="none" w:sz="0" w:space="0" w:color="auto"/>
        <w:bottom w:val="none" w:sz="0" w:space="0" w:color="auto"/>
        <w:right w:val="none" w:sz="0" w:space="0" w:color="auto"/>
      </w:divBdr>
    </w:div>
    <w:div w:id="538708818">
      <w:bodyDiv w:val="1"/>
      <w:marLeft w:val="0"/>
      <w:marRight w:val="0"/>
      <w:marTop w:val="0"/>
      <w:marBottom w:val="0"/>
      <w:divBdr>
        <w:top w:val="none" w:sz="0" w:space="0" w:color="auto"/>
        <w:left w:val="none" w:sz="0" w:space="0" w:color="auto"/>
        <w:bottom w:val="none" w:sz="0" w:space="0" w:color="auto"/>
        <w:right w:val="none" w:sz="0" w:space="0" w:color="auto"/>
      </w:divBdr>
    </w:div>
    <w:div w:id="589505674">
      <w:bodyDiv w:val="1"/>
      <w:marLeft w:val="0"/>
      <w:marRight w:val="0"/>
      <w:marTop w:val="0"/>
      <w:marBottom w:val="0"/>
      <w:divBdr>
        <w:top w:val="none" w:sz="0" w:space="0" w:color="auto"/>
        <w:left w:val="none" w:sz="0" w:space="0" w:color="auto"/>
        <w:bottom w:val="none" w:sz="0" w:space="0" w:color="auto"/>
        <w:right w:val="none" w:sz="0" w:space="0" w:color="auto"/>
      </w:divBdr>
    </w:div>
    <w:div w:id="792988494">
      <w:bodyDiv w:val="1"/>
      <w:marLeft w:val="0"/>
      <w:marRight w:val="0"/>
      <w:marTop w:val="0"/>
      <w:marBottom w:val="0"/>
      <w:divBdr>
        <w:top w:val="none" w:sz="0" w:space="0" w:color="auto"/>
        <w:left w:val="none" w:sz="0" w:space="0" w:color="auto"/>
        <w:bottom w:val="none" w:sz="0" w:space="0" w:color="auto"/>
        <w:right w:val="none" w:sz="0" w:space="0" w:color="auto"/>
      </w:divBdr>
    </w:div>
    <w:div w:id="866331463">
      <w:bodyDiv w:val="1"/>
      <w:marLeft w:val="0"/>
      <w:marRight w:val="0"/>
      <w:marTop w:val="0"/>
      <w:marBottom w:val="0"/>
      <w:divBdr>
        <w:top w:val="none" w:sz="0" w:space="0" w:color="auto"/>
        <w:left w:val="none" w:sz="0" w:space="0" w:color="auto"/>
        <w:bottom w:val="none" w:sz="0" w:space="0" w:color="auto"/>
        <w:right w:val="none" w:sz="0" w:space="0" w:color="auto"/>
      </w:divBdr>
    </w:div>
    <w:div w:id="895316855">
      <w:bodyDiv w:val="1"/>
      <w:marLeft w:val="0"/>
      <w:marRight w:val="0"/>
      <w:marTop w:val="0"/>
      <w:marBottom w:val="0"/>
      <w:divBdr>
        <w:top w:val="none" w:sz="0" w:space="0" w:color="auto"/>
        <w:left w:val="none" w:sz="0" w:space="0" w:color="auto"/>
        <w:bottom w:val="none" w:sz="0" w:space="0" w:color="auto"/>
        <w:right w:val="none" w:sz="0" w:space="0" w:color="auto"/>
      </w:divBdr>
    </w:div>
    <w:div w:id="982349490">
      <w:bodyDiv w:val="1"/>
      <w:marLeft w:val="0"/>
      <w:marRight w:val="0"/>
      <w:marTop w:val="0"/>
      <w:marBottom w:val="0"/>
      <w:divBdr>
        <w:top w:val="none" w:sz="0" w:space="0" w:color="auto"/>
        <w:left w:val="none" w:sz="0" w:space="0" w:color="auto"/>
        <w:bottom w:val="none" w:sz="0" w:space="0" w:color="auto"/>
        <w:right w:val="none" w:sz="0" w:space="0" w:color="auto"/>
      </w:divBdr>
    </w:div>
    <w:div w:id="1688557933">
      <w:bodyDiv w:val="1"/>
      <w:marLeft w:val="0"/>
      <w:marRight w:val="0"/>
      <w:marTop w:val="0"/>
      <w:marBottom w:val="0"/>
      <w:divBdr>
        <w:top w:val="none" w:sz="0" w:space="0" w:color="auto"/>
        <w:left w:val="none" w:sz="0" w:space="0" w:color="auto"/>
        <w:bottom w:val="none" w:sz="0" w:space="0" w:color="auto"/>
        <w:right w:val="none" w:sz="0" w:space="0" w:color="auto"/>
      </w:divBdr>
    </w:div>
    <w:div w:id="1736704872">
      <w:bodyDiv w:val="1"/>
      <w:marLeft w:val="0"/>
      <w:marRight w:val="0"/>
      <w:marTop w:val="0"/>
      <w:marBottom w:val="0"/>
      <w:divBdr>
        <w:top w:val="none" w:sz="0" w:space="0" w:color="auto"/>
        <w:left w:val="none" w:sz="0" w:space="0" w:color="auto"/>
        <w:bottom w:val="none" w:sz="0" w:space="0" w:color="auto"/>
        <w:right w:val="none" w:sz="0" w:space="0" w:color="auto"/>
      </w:divBdr>
    </w:div>
    <w:div w:id="1778209585">
      <w:bodyDiv w:val="1"/>
      <w:marLeft w:val="0"/>
      <w:marRight w:val="0"/>
      <w:marTop w:val="0"/>
      <w:marBottom w:val="0"/>
      <w:divBdr>
        <w:top w:val="none" w:sz="0" w:space="0" w:color="auto"/>
        <w:left w:val="none" w:sz="0" w:space="0" w:color="auto"/>
        <w:bottom w:val="none" w:sz="0" w:space="0" w:color="auto"/>
        <w:right w:val="none" w:sz="0" w:space="0" w:color="auto"/>
      </w:divBdr>
    </w:div>
    <w:div w:id="2142455425">
      <w:bodyDiv w:val="1"/>
      <w:marLeft w:val="0"/>
      <w:marRight w:val="0"/>
      <w:marTop w:val="0"/>
      <w:marBottom w:val="0"/>
      <w:divBdr>
        <w:top w:val="none" w:sz="0" w:space="0" w:color="auto"/>
        <w:left w:val="none" w:sz="0" w:space="0" w:color="auto"/>
        <w:bottom w:val="none" w:sz="0" w:space="0" w:color="auto"/>
        <w:right w:val="none" w:sz="0" w:space="0" w:color="auto"/>
      </w:divBdr>
      <w:divsChild>
        <w:div w:id="1434594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ADEA0-E745-4174-92B9-91D17857D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Links>
    <vt:vector size="18" baseType="variant">
      <vt:variant>
        <vt:i4>1376314</vt:i4>
      </vt:variant>
      <vt:variant>
        <vt:i4>14</vt:i4>
      </vt:variant>
      <vt:variant>
        <vt:i4>0</vt:i4>
      </vt:variant>
      <vt:variant>
        <vt:i4>5</vt:i4>
      </vt:variant>
      <vt:variant>
        <vt:lpwstr/>
      </vt:variant>
      <vt:variant>
        <vt:lpwstr>_Toc195270995</vt:lpwstr>
      </vt:variant>
      <vt:variant>
        <vt:i4>1376314</vt:i4>
      </vt:variant>
      <vt:variant>
        <vt:i4>8</vt:i4>
      </vt:variant>
      <vt:variant>
        <vt:i4>0</vt:i4>
      </vt:variant>
      <vt:variant>
        <vt:i4>5</vt:i4>
      </vt:variant>
      <vt:variant>
        <vt:lpwstr/>
      </vt:variant>
      <vt:variant>
        <vt:lpwstr>_Toc195270994</vt:lpwstr>
      </vt:variant>
      <vt:variant>
        <vt:i4>1376314</vt:i4>
      </vt:variant>
      <vt:variant>
        <vt:i4>2</vt:i4>
      </vt:variant>
      <vt:variant>
        <vt:i4>0</vt:i4>
      </vt:variant>
      <vt:variant>
        <vt:i4>5</vt:i4>
      </vt:variant>
      <vt:variant>
        <vt:lpwstr/>
      </vt:variant>
      <vt:variant>
        <vt:lpwstr>_Toc195270993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大陸委員會95年度預算(含附屬單位預算)評估報告</dc:title>
  <dc:subject/>
  <dc:creator>user</dc:creator>
  <cp:keywords/>
  <dc:description/>
  <cp:lastModifiedBy>Administrator</cp:lastModifiedBy>
  <cp:revision>2</cp:revision>
  <cp:lastPrinted>2025-04-11T05:37:00Z</cp:lastPrinted>
  <dcterms:created xsi:type="dcterms:W3CDTF">2025-04-24T06:26:00Z</dcterms:created>
  <dcterms:modified xsi:type="dcterms:W3CDTF">2025-04-24T06:26:00Z</dcterms:modified>
</cp:coreProperties>
</file>