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31FA" w:rsidRPr="00F05B3E" w:rsidRDefault="00747C2F" w:rsidP="003E50A4">
      <w:pPr>
        <w:pStyle w:val="ab"/>
        <w:autoSpaceDE w:val="0"/>
        <w:autoSpaceDN w:val="0"/>
        <w:rPr>
          <w:rFonts w:hint="eastAsia"/>
          <w:spacing w:val="-20"/>
        </w:rPr>
      </w:pPr>
      <w:bookmarkStart w:id="0" w:name="_GoBack"/>
      <w:bookmarkEnd w:id="0"/>
      <w:r w:rsidRPr="00F05B3E">
        <w:rPr>
          <w:rFonts w:hAnsi="標楷體" w:hint="eastAsia"/>
          <w:spacing w:val="-20"/>
        </w:rPr>
        <w:t>財團法人</w:t>
      </w:r>
      <w:r w:rsidR="00786846" w:rsidRPr="00F05B3E">
        <w:rPr>
          <w:rFonts w:hAnsi="標楷體" w:hint="eastAsia"/>
          <w:spacing w:val="-20"/>
        </w:rPr>
        <w:t>船舶</w:t>
      </w:r>
      <w:r w:rsidR="00395D9E" w:rsidRPr="00F05B3E">
        <w:rPr>
          <w:rFonts w:hAnsi="標楷體" w:hint="eastAsia"/>
          <w:spacing w:val="-20"/>
        </w:rPr>
        <w:t>暨海洋產業研</w:t>
      </w:r>
      <w:r w:rsidR="00786846" w:rsidRPr="00F05B3E">
        <w:rPr>
          <w:rFonts w:hAnsi="標楷體" w:hint="eastAsia"/>
          <w:spacing w:val="-20"/>
        </w:rPr>
        <w:t>發中心</w:t>
      </w:r>
      <w:r w:rsidR="00CA51B4" w:rsidRPr="00F05B3E">
        <w:rPr>
          <w:rFonts w:hAnsi="標楷體" w:hint="eastAsia"/>
          <w:spacing w:val="-20"/>
        </w:rPr>
        <w:t>11</w:t>
      </w:r>
      <w:r w:rsidR="008C7CAC" w:rsidRPr="00F05B3E">
        <w:rPr>
          <w:rFonts w:hAnsi="標楷體" w:hint="eastAsia"/>
          <w:spacing w:val="-20"/>
        </w:rPr>
        <w:t>4</w:t>
      </w:r>
      <w:r w:rsidR="00467B27" w:rsidRPr="00F05B3E">
        <w:rPr>
          <w:rFonts w:hint="eastAsia"/>
          <w:spacing w:val="-20"/>
        </w:rPr>
        <w:t>年度預算評估報告目錄</w:t>
      </w:r>
    </w:p>
    <w:p w:rsidR="00467B27" w:rsidRPr="00F05B3E" w:rsidRDefault="00DB50D4" w:rsidP="00DB31FA">
      <w:pPr>
        <w:pStyle w:val="ab"/>
        <w:autoSpaceDE w:val="0"/>
        <w:autoSpaceDN w:val="0"/>
        <w:jc w:val="right"/>
        <w:rPr>
          <w:rFonts w:hint="eastAsia"/>
          <w:spacing w:val="-20"/>
          <w:w w:val="90"/>
        </w:rPr>
      </w:pPr>
      <w:r w:rsidRPr="00F05B3E">
        <w:rPr>
          <w:rFonts w:hint="eastAsia"/>
        </w:rPr>
        <w:t xml:space="preserve">                                 </w:t>
      </w:r>
      <w:r w:rsidR="00DB31FA" w:rsidRPr="00F05B3E">
        <w:rPr>
          <w:rFonts w:hint="eastAsia"/>
        </w:rPr>
        <w:t xml:space="preserve">   </w:t>
      </w:r>
      <w:r w:rsidRPr="00F05B3E">
        <w:rPr>
          <w:rFonts w:hint="eastAsia"/>
        </w:rPr>
        <w:t xml:space="preserve">     </w:t>
      </w:r>
      <w:r w:rsidR="009528BE" w:rsidRPr="00F05B3E">
        <w:rPr>
          <w:rFonts w:hint="eastAsia"/>
          <w:spacing w:val="-20"/>
          <w:w w:val="90"/>
          <w:sz w:val="28"/>
        </w:rPr>
        <w:t>頁次</w:t>
      </w:r>
    </w:p>
    <w:p w:rsidR="00EF3C7D" w:rsidRPr="00661424" w:rsidRDefault="00467B27">
      <w:pPr>
        <w:pStyle w:val="10"/>
        <w:rPr>
          <w:rFonts w:ascii="Calibri" w:eastAsia="新細明體" w:hAnsi="Calibri"/>
          <w:snapToGrid/>
          <w:szCs w:val="22"/>
        </w:rPr>
      </w:pPr>
      <w:r w:rsidRPr="00F05B3E">
        <w:rPr>
          <w:rFonts w:hAnsi="標楷體"/>
          <w:b/>
        </w:rPr>
        <w:fldChar w:fldCharType="begin"/>
      </w:r>
      <w:r w:rsidRPr="00F05B3E">
        <w:rPr>
          <w:rFonts w:hAnsi="標楷體"/>
          <w:b/>
        </w:rPr>
        <w:instrText xml:space="preserve"> TOC \h \z \t "第二層(14號字),1" </w:instrText>
      </w:r>
      <w:r w:rsidRPr="00F05B3E">
        <w:rPr>
          <w:rFonts w:hAnsi="標楷體"/>
          <w:b/>
        </w:rPr>
        <w:fldChar w:fldCharType="separate"/>
      </w:r>
      <w:hyperlink w:anchor="_Toc195255301" w:history="1">
        <w:r w:rsidR="00EF3C7D" w:rsidRPr="009166EE">
          <w:rPr>
            <w:rStyle w:val="a7"/>
            <w:rFonts w:hAnsi="標楷體" w:hint="eastAsia"/>
          </w:rPr>
          <w:t>一、近年來政府計畫收入占</w:t>
        </w:r>
        <w:r w:rsidR="00EF3C7D" w:rsidRPr="009166EE">
          <w:rPr>
            <w:rStyle w:val="a7"/>
            <w:rFonts w:hAnsi="標楷體"/>
          </w:rPr>
          <w:t>8</w:t>
        </w:r>
        <w:r w:rsidR="00EF3C7D" w:rsidRPr="009166EE">
          <w:rPr>
            <w:rStyle w:val="a7"/>
            <w:rFonts w:hAnsi="標楷體" w:hint="eastAsia"/>
          </w:rPr>
          <w:t>成，且</w:t>
        </w:r>
        <w:r w:rsidR="00EF3C7D" w:rsidRPr="009166EE">
          <w:rPr>
            <w:rStyle w:val="a7"/>
            <w:rFonts w:hAnsi="標楷體"/>
          </w:rPr>
          <w:t>114</w:t>
        </w:r>
        <w:r w:rsidR="00EF3C7D" w:rsidRPr="009166EE">
          <w:rPr>
            <w:rStyle w:val="a7"/>
            <w:rFonts w:hAnsi="標楷體" w:hint="eastAsia"/>
          </w:rPr>
          <w:t>年度預計民間單位收入將減少</w:t>
        </w:r>
        <w:r w:rsidR="00EF3C7D" w:rsidRPr="009166EE">
          <w:rPr>
            <w:rStyle w:val="a7"/>
            <w:rFonts w:hint="eastAsia"/>
          </w:rPr>
          <w:t>，允宜持續拓展多元收入來源，以降低對政府經費依存度</w:t>
        </w:r>
        <w:r w:rsidR="00EF3C7D">
          <w:rPr>
            <w:webHidden/>
          </w:rPr>
          <w:tab/>
        </w:r>
        <w:r w:rsidR="00EA53D4">
          <w:rPr>
            <w:rFonts w:hint="eastAsia"/>
            <w:webHidden/>
          </w:rPr>
          <w:t>67-</w:t>
        </w:r>
        <w:r w:rsidR="00EF3C7D">
          <w:rPr>
            <w:webHidden/>
          </w:rPr>
          <w:fldChar w:fldCharType="begin"/>
        </w:r>
        <w:r w:rsidR="00EF3C7D">
          <w:rPr>
            <w:webHidden/>
          </w:rPr>
          <w:instrText xml:space="preserve"> PAGEREF _Toc195255301 \h </w:instrText>
        </w:r>
        <w:r w:rsidR="00EF3C7D">
          <w:rPr>
            <w:webHidden/>
          </w:rPr>
        </w:r>
        <w:r w:rsidR="00EF3C7D">
          <w:rPr>
            <w:webHidden/>
          </w:rPr>
          <w:fldChar w:fldCharType="separate"/>
        </w:r>
        <w:r w:rsidR="003B4C4C">
          <w:rPr>
            <w:webHidden/>
          </w:rPr>
          <w:t>1</w:t>
        </w:r>
        <w:r w:rsidR="00EF3C7D">
          <w:rPr>
            <w:webHidden/>
          </w:rPr>
          <w:fldChar w:fldCharType="end"/>
        </w:r>
      </w:hyperlink>
    </w:p>
    <w:p w:rsidR="00EF3C7D" w:rsidRPr="00661424" w:rsidRDefault="00EF3C7D">
      <w:pPr>
        <w:pStyle w:val="10"/>
        <w:rPr>
          <w:rFonts w:ascii="Calibri" w:eastAsia="新細明體" w:hAnsi="Calibri"/>
          <w:snapToGrid/>
          <w:szCs w:val="22"/>
        </w:rPr>
      </w:pPr>
      <w:hyperlink w:anchor="_Toc195255302" w:history="1">
        <w:r w:rsidRPr="009166EE">
          <w:rPr>
            <w:rStyle w:val="a7"/>
            <w:rFonts w:hint="eastAsia"/>
          </w:rPr>
          <w:t>二、</w:t>
        </w:r>
        <w:r w:rsidRPr="009166EE">
          <w:rPr>
            <w:rStyle w:val="a7"/>
          </w:rPr>
          <w:t>114</w:t>
        </w:r>
        <w:r w:rsidRPr="009166EE">
          <w:rPr>
            <w:rStyle w:val="a7"/>
            <w:rFonts w:hint="eastAsia"/>
          </w:rPr>
          <w:t>年度預計業務賸餘占收入比重創</w:t>
        </w:r>
        <w:r w:rsidRPr="009166EE">
          <w:rPr>
            <w:rStyle w:val="a7"/>
          </w:rPr>
          <w:t>109</w:t>
        </w:r>
        <w:r w:rsidRPr="009166EE">
          <w:rPr>
            <w:rStyle w:val="a7"/>
            <w:rFonts w:hint="eastAsia"/>
          </w:rPr>
          <w:t>年度以來新低，且用人經費具有一定影響，允宜通盤檢討人力成本管控及服務定價策略，俾提升賸餘能力</w:t>
        </w:r>
        <w:r>
          <w:rPr>
            <w:webHidden/>
          </w:rPr>
          <w:tab/>
        </w:r>
        <w:r w:rsidR="00EA53D4">
          <w:rPr>
            <w:rFonts w:hint="eastAsia"/>
            <w:webHidden/>
          </w:rPr>
          <w:t>67-</w:t>
        </w:r>
        <w:r>
          <w:rPr>
            <w:webHidden/>
          </w:rPr>
          <w:fldChar w:fldCharType="begin"/>
        </w:r>
        <w:r>
          <w:rPr>
            <w:webHidden/>
          </w:rPr>
          <w:instrText xml:space="preserve"> PAGEREF _Toc195255302 \h </w:instrText>
        </w:r>
        <w:r>
          <w:rPr>
            <w:webHidden/>
          </w:rPr>
        </w:r>
        <w:r>
          <w:rPr>
            <w:webHidden/>
          </w:rPr>
          <w:fldChar w:fldCharType="separate"/>
        </w:r>
        <w:r w:rsidR="003B4C4C">
          <w:rPr>
            <w:webHidden/>
          </w:rPr>
          <w:t>3</w:t>
        </w:r>
        <w:r>
          <w:rPr>
            <w:webHidden/>
          </w:rPr>
          <w:fldChar w:fldCharType="end"/>
        </w:r>
      </w:hyperlink>
    </w:p>
    <w:p w:rsidR="00EF3C7D" w:rsidRPr="00661424" w:rsidRDefault="00EF3C7D">
      <w:pPr>
        <w:pStyle w:val="10"/>
        <w:rPr>
          <w:rFonts w:ascii="Calibri" w:eastAsia="新細明體" w:hAnsi="Calibri"/>
          <w:snapToGrid/>
          <w:szCs w:val="22"/>
        </w:rPr>
      </w:pPr>
      <w:hyperlink w:anchor="_Toc195255303" w:history="1">
        <w:r w:rsidRPr="009166EE">
          <w:rPr>
            <w:rStyle w:val="a7"/>
            <w:rFonts w:hAnsi="標楷體" w:hint="eastAsia"/>
          </w:rPr>
          <w:t>三、</w:t>
        </w:r>
        <w:r w:rsidRPr="009166EE">
          <w:rPr>
            <w:rStyle w:val="a7"/>
            <w:rFonts w:hAnsi="標楷體"/>
          </w:rPr>
          <w:t>114</w:t>
        </w:r>
        <w:r w:rsidRPr="009166EE">
          <w:rPr>
            <w:rStyle w:val="a7"/>
            <w:rFonts w:hAnsi="標楷體" w:hint="eastAsia"/>
          </w:rPr>
          <w:t>年度預計運用研發成果之收入創</w:t>
        </w:r>
        <w:r w:rsidRPr="009166EE">
          <w:rPr>
            <w:rStyle w:val="a7"/>
            <w:rFonts w:hAnsi="標楷體" w:cs="新細明體" w:hint="eastAsia"/>
          </w:rPr>
          <w:t>近年來</w:t>
        </w:r>
        <w:r w:rsidRPr="009166EE">
          <w:rPr>
            <w:rStyle w:val="a7"/>
            <w:rFonts w:hAnsi="標楷體" w:hint="eastAsia"/>
          </w:rPr>
          <w:t>新低，且收支相抵後為短絀，允宜研謀促進研發成果有效運用之對策，以推進國內產業創新量能</w:t>
        </w:r>
        <w:r>
          <w:rPr>
            <w:webHidden/>
          </w:rPr>
          <w:tab/>
        </w:r>
        <w:r w:rsidR="00EA53D4">
          <w:rPr>
            <w:rFonts w:hint="eastAsia"/>
            <w:webHidden/>
          </w:rPr>
          <w:t>67-</w:t>
        </w:r>
        <w:r>
          <w:rPr>
            <w:webHidden/>
          </w:rPr>
          <w:fldChar w:fldCharType="begin"/>
        </w:r>
        <w:r>
          <w:rPr>
            <w:webHidden/>
          </w:rPr>
          <w:instrText xml:space="preserve"> PAGEREF _Toc195255303 \h </w:instrText>
        </w:r>
        <w:r>
          <w:rPr>
            <w:webHidden/>
          </w:rPr>
        </w:r>
        <w:r>
          <w:rPr>
            <w:webHidden/>
          </w:rPr>
          <w:fldChar w:fldCharType="separate"/>
        </w:r>
        <w:r w:rsidR="003B4C4C">
          <w:rPr>
            <w:webHidden/>
          </w:rPr>
          <w:t>5</w:t>
        </w:r>
        <w:r>
          <w:rPr>
            <w:webHidden/>
          </w:rPr>
          <w:fldChar w:fldCharType="end"/>
        </w:r>
      </w:hyperlink>
    </w:p>
    <w:p w:rsidR="00EF3C7D" w:rsidRPr="00661424" w:rsidRDefault="00EF3C7D">
      <w:pPr>
        <w:pStyle w:val="10"/>
        <w:rPr>
          <w:rFonts w:ascii="Calibri" w:eastAsia="新細明體" w:hAnsi="Calibri"/>
          <w:snapToGrid/>
          <w:szCs w:val="22"/>
        </w:rPr>
      </w:pPr>
      <w:hyperlink w:anchor="_Toc195255304" w:history="1">
        <w:r w:rsidRPr="009166EE">
          <w:rPr>
            <w:rStyle w:val="a7"/>
            <w:rFonts w:hAnsi="標楷體" w:hint="eastAsia"/>
          </w:rPr>
          <w:t>四、梭易科公司預計</w:t>
        </w:r>
        <w:r w:rsidRPr="009166EE">
          <w:rPr>
            <w:rStyle w:val="a7"/>
            <w:rFonts w:hAnsi="標楷體"/>
          </w:rPr>
          <w:t>114</w:t>
        </w:r>
        <w:r w:rsidRPr="009166EE">
          <w:rPr>
            <w:rStyle w:val="a7"/>
            <w:rFonts w:hAnsi="標楷體" w:hint="eastAsia"/>
          </w:rPr>
          <w:t>年度營業收入及獲利均未如預期，允宜督促該公司持續開創船舶智慧駕駛服務機會，俾促進我國運輸產業發展符合國際趨勢</w:t>
        </w:r>
        <w:r>
          <w:rPr>
            <w:webHidden/>
          </w:rPr>
          <w:tab/>
        </w:r>
        <w:r w:rsidR="00EA53D4">
          <w:rPr>
            <w:rFonts w:hint="eastAsia"/>
            <w:webHidden/>
          </w:rPr>
          <w:t>67-</w:t>
        </w:r>
        <w:r>
          <w:rPr>
            <w:webHidden/>
          </w:rPr>
          <w:fldChar w:fldCharType="begin"/>
        </w:r>
        <w:r>
          <w:rPr>
            <w:webHidden/>
          </w:rPr>
          <w:instrText xml:space="preserve"> PAGEREF _Toc195255304 \h </w:instrText>
        </w:r>
        <w:r>
          <w:rPr>
            <w:webHidden/>
          </w:rPr>
        </w:r>
        <w:r>
          <w:rPr>
            <w:webHidden/>
          </w:rPr>
          <w:fldChar w:fldCharType="separate"/>
        </w:r>
        <w:r w:rsidR="003B4C4C">
          <w:rPr>
            <w:webHidden/>
          </w:rPr>
          <w:t>9</w:t>
        </w:r>
        <w:r>
          <w:rPr>
            <w:webHidden/>
          </w:rPr>
          <w:fldChar w:fldCharType="end"/>
        </w:r>
      </w:hyperlink>
    </w:p>
    <w:p w:rsidR="009C15E7" w:rsidRDefault="00467B27" w:rsidP="00217479">
      <w:pPr>
        <w:pStyle w:val="ab"/>
        <w:ind w:rightChars="150" w:right="425"/>
        <w:rPr>
          <w:rFonts w:hAnsi="標楷體"/>
          <w:b w:val="0"/>
          <w:sz w:val="24"/>
          <w:szCs w:val="24"/>
        </w:rPr>
      </w:pPr>
      <w:r w:rsidRPr="00F05B3E">
        <w:rPr>
          <w:rFonts w:hAnsi="標楷體"/>
          <w:b w:val="0"/>
          <w:sz w:val="24"/>
          <w:szCs w:val="24"/>
        </w:rPr>
        <w:fldChar w:fldCharType="end"/>
      </w:r>
    </w:p>
    <w:p w:rsidR="003B4C4C" w:rsidRDefault="003B4C4C" w:rsidP="003B4C4C">
      <w:pPr>
        <w:ind w:left="567" w:firstLine="487"/>
        <w:jc w:val="right"/>
        <w:rPr>
          <w:rFonts w:hAnsi="標楷體"/>
          <w:sz w:val="24"/>
          <w:szCs w:val="24"/>
        </w:rPr>
      </w:pPr>
    </w:p>
    <w:p w:rsidR="003B4C4C" w:rsidRDefault="003B4C4C" w:rsidP="003B4C4C">
      <w:pPr>
        <w:ind w:left="567" w:firstLine="487"/>
        <w:rPr>
          <w:rFonts w:hAnsi="標楷體"/>
          <w:sz w:val="24"/>
          <w:szCs w:val="24"/>
        </w:rPr>
      </w:pPr>
    </w:p>
    <w:p w:rsidR="003B4C4C" w:rsidRPr="003B4C4C" w:rsidRDefault="003B4C4C" w:rsidP="003B4C4C">
      <w:pPr>
        <w:ind w:left="567" w:firstLine="567"/>
        <w:rPr>
          <w:rFonts w:hint="eastAsia"/>
        </w:rPr>
        <w:sectPr w:rsidR="003B4C4C" w:rsidRPr="003B4C4C" w:rsidSect="00A4774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0"/>
          <w:cols w:space="425"/>
          <w:titlePg/>
          <w:docGrid w:type="linesAndChars" w:linePitch="500" w:charSpace="709"/>
        </w:sectPr>
      </w:pPr>
    </w:p>
    <w:p w:rsidR="00452F26" w:rsidRPr="00F05B3E" w:rsidRDefault="00747C2F" w:rsidP="00DB50D4">
      <w:pPr>
        <w:pStyle w:val="ab"/>
        <w:autoSpaceDE w:val="0"/>
        <w:autoSpaceDN w:val="0"/>
        <w:rPr>
          <w:rFonts w:hint="eastAsia"/>
          <w:spacing w:val="-8"/>
          <w:position w:val="2"/>
        </w:rPr>
      </w:pPr>
      <w:r w:rsidRPr="00F05B3E">
        <w:rPr>
          <w:rFonts w:hAnsi="標楷體" w:hint="eastAsia"/>
          <w:spacing w:val="-8"/>
        </w:rPr>
        <w:lastRenderedPageBreak/>
        <w:t>財團法人</w:t>
      </w:r>
      <w:r w:rsidR="00536C01" w:rsidRPr="00F05B3E">
        <w:rPr>
          <w:rFonts w:hAnsi="標楷體" w:hint="eastAsia"/>
          <w:spacing w:val="-8"/>
        </w:rPr>
        <w:t>船舶</w:t>
      </w:r>
      <w:r w:rsidR="00395D9E" w:rsidRPr="00F05B3E">
        <w:rPr>
          <w:rFonts w:hAnsi="標楷體" w:hint="eastAsia"/>
          <w:spacing w:val="-8"/>
        </w:rPr>
        <w:t>暨海洋產業研</w:t>
      </w:r>
      <w:r w:rsidR="00536C01" w:rsidRPr="00F05B3E">
        <w:rPr>
          <w:rFonts w:hAnsi="標楷體" w:hint="eastAsia"/>
          <w:spacing w:val="-8"/>
        </w:rPr>
        <w:t>發中心</w:t>
      </w:r>
      <w:r w:rsidR="00CA51B4" w:rsidRPr="00F05B3E">
        <w:rPr>
          <w:rFonts w:hint="eastAsia"/>
          <w:spacing w:val="-8"/>
        </w:rPr>
        <w:t>11</w:t>
      </w:r>
      <w:r w:rsidR="008C7CAC" w:rsidRPr="00F05B3E">
        <w:rPr>
          <w:rFonts w:hint="eastAsia"/>
          <w:spacing w:val="-8"/>
        </w:rPr>
        <w:t>4</w:t>
      </w:r>
      <w:r w:rsidR="00452F26" w:rsidRPr="00F05B3E">
        <w:rPr>
          <w:rFonts w:hint="eastAsia"/>
          <w:spacing w:val="-8"/>
        </w:rPr>
        <w:t>年度預算評估報告</w:t>
      </w:r>
    </w:p>
    <w:p w:rsidR="00CC2565" w:rsidRPr="00F05B3E" w:rsidRDefault="00E90762" w:rsidP="003B6611">
      <w:pPr>
        <w:pStyle w:val="a9"/>
        <w:ind w:firstLine="567"/>
        <w:rPr>
          <w:rFonts w:hint="eastAsia"/>
        </w:rPr>
      </w:pPr>
      <w:bookmarkStart w:id="1" w:name="_Toc54853534"/>
      <w:r w:rsidRPr="00F05B3E">
        <w:rPr>
          <w:rFonts w:hint="eastAsia"/>
        </w:rPr>
        <w:t>財團法人船舶暨海洋產業研發中心(以下簡稱船舶中心)係由海軍司令部、基隆港務局、高雄港務局</w:t>
      </w:r>
      <w:r w:rsidRPr="00F05B3E">
        <w:rPr>
          <w:rFonts w:hAnsi="標楷體" w:hint="eastAsia"/>
        </w:rPr>
        <w:t>(101年3月已改制為臺灣港務股份有限公司)</w:t>
      </w:r>
      <w:r w:rsidRPr="00F05B3E">
        <w:rPr>
          <w:rFonts w:hint="eastAsia"/>
        </w:rPr>
        <w:t>、台灣國際造船公司、台灣中油公司、台灣機械公司、陽明海運公司、中華海運研究協會等單位捐助現金或設備等共</w:t>
      </w:r>
      <w:r w:rsidR="00E052FC" w:rsidRPr="00F05B3E">
        <w:rPr>
          <w:rFonts w:hint="eastAsia"/>
        </w:rPr>
        <w:t>計</w:t>
      </w:r>
      <w:r w:rsidRPr="00F05B3E">
        <w:rPr>
          <w:rFonts w:hint="eastAsia"/>
        </w:rPr>
        <w:t>710萬元，於65年8月由經濟部許可設立。該財團法人以提供船舶與海運產業、遊艇與水域遊憩產業、海洋能源與工程產業之規劃、設計、研發、技術服務及知識整合之服務，協助國內外船舶、海洋及相關產業之</w:t>
      </w:r>
      <w:r w:rsidR="00070854" w:rsidRPr="00F05B3E">
        <w:rPr>
          <w:rFonts w:hint="eastAsia"/>
        </w:rPr>
        <w:t>升</w:t>
      </w:r>
      <w:r w:rsidRPr="00F05B3E">
        <w:rPr>
          <w:rFonts w:hint="eastAsia"/>
        </w:rPr>
        <w:t>級與發展為宗旨。</w:t>
      </w:r>
    </w:p>
    <w:p w:rsidR="00E90762" w:rsidRPr="00F05B3E" w:rsidRDefault="00CC2565" w:rsidP="000D577A">
      <w:pPr>
        <w:pStyle w:val="a9"/>
        <w:ind w:firstLine="567"/>
        <w:rPr>
          <w:rFonts w:hint="eastAsia"/>
        </w:rPr>
      </w:pPr>
      <w:r w:rsidRPr="00F05B3E">
        <w:rPr>
          <w:rFonts w:hint="eastAsia"/>
        </w:rPr>
        <w:t>船舶中心1</w:t>
      </w:r>
      <w:r w:rsidR="00CA51B4" w:rsidRPr="00F05B3E">
        <w:rPr>
          <w:rFonts w:hint="eastAsia"/>
        </w:rPr>
        <w:t>1</w:t>
      </w:r>
      <w:r w:rsidR="008C7CAC" w:rsidRPr="00F05B3E">
        <w:rPr>
          <w:rFonts w:hint="eastAsia"/>
        </w:rPr>
        <w:t>4</w:t>
      </w:r>
      <w:r w:rsidRPr="00F05B3E">
        <w:rPr>
          <w:rFonts w:hint="eastAsia"/>
        </w:rPr>
        <w:t>年度預算案編列</w:t>
      </w:r>
      <w:r w:rsidR="007839E3">
        <w:rPr>
          <w:rFonts w:hAnsi="標楷體" w:hint="eastAsia"/>
        </w:rPr>
        <w:t>「</w:t>
      </w:r>
      <w:r w:rsidRPr="00F05B3E">
        <w:rPr>
          <w:rFonts w:hint="eastAsia"/>
        </w:rPr>
        <w:t>收入</w:t>
      </w:r>
      <w:r w:rsidR="007839E3">
        <w:rPr>
          <w:rFonts w:hAnsi="標楷體" w:hint="eastAsia"/>
        </w:rPr>
        <w:t>」</w:t>
      </w:r>
      <w:r w:rsidR="00721F18" w:rsidRPr="00F05B3E">
        <w:rPr>
          <w:rFonts w:hint="eastAsia"/>
        </w:rPr>
        <w:t>7</w:t>
      </w:r>
      <w:r w:rsidRPr="00F05B3E">
        <w:rPr>
          <w:rFonts w:hint="eastAsia"/>
        </w:rPr>
        <w:t>億</w:t>
      </w:r>
      <w:r w:rsidR="000862DD" w:rsidRPr="00F05B3E">
        <w:rPr>
          <w:rFonts w:hint="eastAsia"/>
        </w:rPr>
        <w:t>3</w:t>
      </w:r>
      <w:r w:rsidRPr="00F05B3E">
        <w:rPr>
          <w:rFonts w:hint="eastAsia"/>
        </w:rPr>
        <w:t>,</w:t>
      </w:r>
      <w:r w:rsidR="000862DD" w:rsidRPr="00F05B3E">
        <w:rPr>
          <w:rFonts w:hint="eastAsia"/>
        </w:rPr>
        <w:t>625</w:t>
      </w:r>
      <w:r w:rsidRPr="00F05B3E">
        <w:rPr>
          <w:rFonts w:hint="eastAsia"/>
        </w:rPr>
        <w:t>萬</w:t>
      </w:r>
      <w:r w:rsidR="000862DD" w:rsidRPr="00F05B3E">
        <w:rPr>
          <w:rFonts w:hint="eastAsia"/>
        </w:rPr>
        <w:t>8</w:t>
      </w:r>
      <w:r w:rsidR="00CA51B4" w:rsidRPr="00F05B3E">
        <w:rPr>
          <w:rFonts w:hint="eastAsia"/>
        </w:rPr>
        <w:t>千</w:t>
      </w:r>
      <w:r w:rsidRPr="00F05B3E">
        <w:rPr>
          <w:rFonts w:hint="eastAsia"/>
        </w:rPr>
        <w:t>元，較1</w:t>
      </w:r>
      <w:r w:rsidR="00E5225D" w:rsidRPr="00F05B3E">
        <w:t>1</w:t>
      </w:r>
      <w:r w:rsidR="000862DD" w:rsidRPr="00F05B3E">
        <w:rPr>
          <w:rFonts w:hint="eastAsia"/>
        </w:rPr>
        <w:t>3</w:t>
      </w:r>
      <w:r w:rsidRPr="00F05B3E">
        <w:rPr>
          <w:rFonts w:hint="eastAsia"/>
        </w:rPr>
        <w:t>年度預算案</w:t>
      </w:r>
      <w:r w:rsidR="000862DD" w:rsidRPr="00F05B3E">
        <w:rPr>
          <w:rFonts w:hint="eastAsia"/>
        </w:rPr>
        <w:t>減少6</w:t>
      </w:r>
      <w:r w:rsidRPr="00F05B3E">
        <w:rPr>
          <w:rFonts w:hint="eastAsia"/>
        </w:rPr>
        <w:t>,</w:t>
      </w:r>
      <w:r w:rsidR="000862DD" w:rsidRPr="00F05B3E">
        <w:rPr>
          <w:rFonts w:hint="eastAsia"/>
        </w:rPr>
        <w:t>171</w:t>
      </w:r>
      <w:r w:rsidRPr="00F05B3E">
        <w:rPr>
          <w:rFonts w:hint="eastAsia"/>
        </w:rPr>
        <w:t>萬</w:t>
      </w:r>
      <w:r w:rsidR="000862DD" w:rsidRPr="00F05B3E">
        <w:rPr>
          <w:rFonts w:hint="eastAsia"/>
        </w:rPr>
        <w:t>7千</w:t>
      </w:r>
      <w:r w:rsidRPr="00F05B3E">
        <w:rPr>
          <w:rFonts w:hint="eastAsia"/>
        </w:rPr>
        <w:t>元(</w:t>
      </w:r>
      <w:r w:rsidR="000862DD" w:rsidRPr="00F05B3E">
        <w:rPr>
          <w:rFonts w:hint="eastAsia"/>
        </w:rPr>
        <w:t>減</w:t>
      </w:r>
      <w:r w:rsidR="00806BEC" w:rsidRPr="00F05B3E">
        <w:rPr>
          <w:rFonts w:hint="eastAsia"/>
        </w:rPr>
        <w:t>幅</w:t>
      </w:r>
      <w:r w:rsidR="000862DD" w:rsidRPr="00F05B3E">
        <w:rPr>
          <w:rFonts w:hint="eastAsia"/>
        </w:rPr>
        <w:t>7.73</w:t>
      </w:r>
      <w:r w:rsidRPr="00F05B3E">
        <w:rPr>
          <w:rFonts w:hint="eastAsia"/>
        </w:rPr>
        <w:t>%)；</w:t>
      </w:r>
      <w:r w:rsidR="007839E3">
        <w:rPr>
          <w:rFonts w:hAnsi="標楷體" w:hint="eastAsia"/>
        </w:rPr>
        <w:t>「</w:t>
      </w:r>
      <w:r w:rsidRPr="00F05B3E">
        <w:rPr>
          <w:rFonts w:hint="eastAsia"/>
        </w:rPr>
        <w:t>支出</w:t>
      </w:r>
      <w:r w:rsidR="007839E3">
        <w:rPr>
          <w:rFonts w:hAnsi="標楷體" w:hint="eastAsia"/>
        </w:rPr>
        <w:t>」</w:t>
      </w:r>
      <w:r w:rsidRPr="00F05B3E">
        <w:rPr>
          <w:rFonts w:hint="eastAsia"/>
        </w:rPr>
        <w:t>編列</w:t>
      </w:r>
      <w:r w:rsidR="000862DD" w:rsidRPr="00F05B3E">
        <w:rPr>
          <w:rFonts w:hint="eastAsia"/>
        </w:rPr>
        <w:t>6</w:t>
      </w:r>
      <w:r w:rsidRPr="00F05B3E">
        <w:rPr>
          <w:rFonts w:hint="eastAsia"/>
        </w:rPr>
        <w:t>億</w:t>
      </w:r>
      <w:r w:rsidR="000862DD" w:rsidRPr="00F05B3E">
        <w:rPr>
          <w:rFonts w:hint="eastAsia"/>
        </w:rPr>
        <w:t>9</w:t>
      </w:r>
      <w:r w:rsidR="000862DD" w:rsidRPr="00F05B3E">
        <w:t>,890</w:t>
      </w:r>
      <w:r w:rsidRPr="00F05B3E">
        <w:rPr>
          <w:rFonts w:hint="eastAsia"/>
        </w:rPr>
        <w:t>萬</w:t>
      </w:r>
      <w:r w:rsidR="000862DD" w:rsidRPr="00F05B3E">
        <w:t>1</w:t>
      </w:r>
      <w:r w:rsidRPr="00F05B3E">
        <w:rPr>
          <w:rFonts w:hint="eastAsia"/>
        </w:rPr>
        <w:t>千元，較1</w:t>
      </w:r>
      <w:r w:rsidR="00E5225D" w:rsidRPr="00F05B3E">
        <w:rPr>
          <w:rFonts w:hint="eastAsia"/>
        </w:rPr>
        <w:t>1</w:t>
      </w:r>
      <w:r w:rsidR="000862DD" w:rsidRPr="00F05B3E">
        <w:t>3</w:t>
      </w:r>
      <w:r w:rsidRPr="00F05B3E">
        <w:rPr>
          <w:rFonts w:hint="eastAsia"/>
        </w:rPr>
        <w:t>年度預算案</w:t>
      </w:r>
      <w:r w:rsidR="000862DD" w:rsidRPr="00F05B3E">
        <w:rPr>
          <w:rFonts w:hint="eastAsia"/>
        </w:rPr>
        <w:t>減少5</w:t>
      </w:r>
      <w:r w:rsidRPr="00F05B3E">
        <w:rPr>
          <w:rFonts w:hint="eastAsia"/>
        </w:rPr>
        <w:t>,</w:t>
      </w:r>
      <w:r w:rsidR="00BB187A" w:rsidRPr="00F05B3E">
        <w:rPr>
          <w:rFonts w:hint="eastAsia"/>
        </w:rPr>
        <w:t>7</w:t>
      </w:r>
      <w:r w:rsidR="000862DD" w:rsidRPr="00F05B3E">
        <w:rPr>
          <w:rFonts w:hint="eastAsia"/>
        </w:rPr>
        <w:t>73</w:t>
      </w:r>
      <w:r w:rsidRPr="00F05B3E">
        <w:rPr>
          <w:rFonts w:hint="eastAsia"/>
        </w:rPr>
        <w:t>萬</w:t>
      </w:r>
      <w:r w:rsidR="000862DD" w:rsidRPr="00F05B3E">
        <w:rPr>
          <w:rFonts w:hint="eastAsia"/>
        </w:rPr>
        <w:t>1</w:t>
      </w:r>
      <w:r w:rsidR="0021513B" w:rsidRPr="00F05B3E">
        <w:rPr>
          <w:rFonts w:hint="eastAsia"/>
        </w:rPr>
        <w:t>千</w:t>
      </w:r>
      <w:r w:rsidRPr="00F05B3E">
        <w:rPr>
          <w:rFonts w:hint="eastAsia"/>
        </w:rPr>
        <w:t>元(</w:t>
      </w:r>
      <w:r w:rsidR="000862DD" w:rsidRPr="00F05B3E">
        <w:rPr>
          <w:rFonts w:hint="eastAsia"/>
        </w:rPr>
        <w:t>減</w:t>
      </w:r>
      <w:r w:rsidR="00806BEC" w:rsidRPr="00F05B3E">
        <w:rPr>
          <w:rFonts w:hint="eastAsia"/>
        </w:rPr>
        <w:t>幅</w:t>
      </w:r>
      <w:r w:rsidR="000862DD" w:rsidRPr="00F05B3E">
        <w:rPr>
          <w:rFonts w:hint="eastAsia"/>
        </w:rPr>
        <w:t>7</w:t>
      </w:r>
      <w:r w:rsidR="0021513B" w:rsidRPr="00F05B3E">
        <w:rPr>
          <w:rFonts w:hint="eastAsia"/>
        </w:rPr>
        <w:t>.</w:t>
      </w:r>
      <w:r w:rsidR="000862DD" w:rsidRPr="00F05B3E">
        <w:rPr>
          <w:rFonts w:hint="eastAsia"/>
        </w:rPr>
        <w:t>63</w:t>
      </w:r>
      <w:r w:rsidRPr="00F05B3E">
        <w:rPr>
          <w:rFonts w:hint="eastAsia"/>
        </w:rPr>
        <w:t>%)；收支相抵後預計賸餘</w:t>
      </w:r>
      <w:r w:rsidR="000862DD" w:rsidRPr="00F05B3E">
        <w:rPr>
          <w:rFonts w:hint="eastAsia"/>
        </w:rPr>
        <w:t>3</w:t>
      </w:r>
      <w:r w:rsidR="0021513B" w:rsidRPr="00F05B3E">
        <w:rPr>
          <w:rFonts w:hint="eastAsia"/>
        </w:rPr>
        <w:t>,</w:t>
      </w:r>
      <w:r w:rsidR="000862DD" w:rsidRPr="00F05B3E">
        <w:rPr>
          <w:rFonts w:hint="eastAsia"/>
        </w:rPr>
        <w:t>735</w:t>
      </w:r>
      <w:r w:rsidRPr="00F05B3E">
        <w:rPr>
          <w:rFonts w:hint="eastAsia"/>
        </w:rPr>
        <w:t>萬</w:t>
      </w:r>
      <w:r w:rsidR="000862DD" w:rsidRPr="00F05B3E">
        <w:rPr>
          <w:rFonts w:hint="eastAsia"/>
        </w:rPr>
        <w:t>7</w:t>
      </w:r>
      <w:r w:rsidR="00BB187A" w:rsidRPr="00F05B3E">
        <w:rPr>
          <w:rFonts w:hint="eastAsia"/>
        </w:rPr>
        <w:t>千</w:t>
      </w:r>
      <w:r w:rsidRPr="00F05B3E">
        <w:rPr>
          <w:rFonts w:hint="eastAsia"/>
        </w:rPr>
        <w:t>元，較1</w:t>
      </w:r>
      <w:r w:rsidR="00E5225D" w:rsidRPr="00F05B3E">
        <w:rPr>
          <w:rFonts w:hint="eastAsia"/>
        </w:rPr>
        <w:t>1</w:t>
      </w:r>
      <w:r w:rsidR="000862DD" w:rsidRPr="00F05B3E">
        <w:rPr>
          <w:rFonts w:hint="eastAsia"/>
        </w:rPr>
        <w:t>3</w:t>
      </w:r>
      <w:r w:rsidR="00CA51B4" w:rsidRPr="00F05B3E">
        <w:rPr>
          <w:rFonts w:hint="eastAsia"/>
        </w:rPr>
        <w:t>年度預算案</w:t>
      </w:r>
      <w:r w:rsidR="000862DD" w:rsidRPr="00F05B3E">
        <w:rPr>
          <w:rFonts w:hint="eastAsia"/>
        </w:rPr>
        <w:t>減少3</w:t>
      </w:r>
      <w:r w:rsidR="000862DD" w:rsidRPr="00F05B3E">
        <w:t>98</w:t>
      </w:r>
      <w:r w:rsidRPr="00F05B3E">
        <w:rPr>
          <w:rFonts w:hint="eastAsia"/>
        </w:rPr>
        <w:t>萬</w:t>
      </w:r>
      <w:r w:rsidR="000862DD" w:rsidRPr="00F05B3E">
        <w:t>6</w:t>
      </w:r>
      <w:r w:rsidRPr="00F05B3E">
        <w:rPr>
          <w:rFonts w:hint="eastAsia"/>
        </w:rPr>
        <w:t>千元(</w:t>
      </w:r>
      <w:r w:rsidR="000862DD" w:rsidRPr="00F05B3E">
        <w:rPr>
          <w:rFonts w:hint="eastAsia"/>
        </w:rPr>
        <w:t>減</w:t>
      </w:r>
      <w:r w:rsidR="00806BEC" w:rsidRPr="00F05B3E">
        <w:rPr>
          <w:rFonts w:hint="eastAsia"/>
        </w:rPr>
        <w:t>幅</w:t>
      </w:r>
      <w:r w:rsidR="000862DD" w:rsidRPr="00F05B3E">
        <w:rPr>
          <w:rFonts w:hint="eastAsia"/>
        </w:rPr>
        <w:t>9</w:t>
      </w:r>
      <w:r w:rsidR="006750CE" w:rsidRPr="00F05B3E">
        <w:rPr>
          <w:rFonts w:hint="eastAsia"/>
        </w:rPr>
        <w:t>.</w:t>
      </w:r>
      <w:r w:rsidR="00BB187A" w:rsidRPr="00F05B3E">
        <w:rPr>
          <w:rFonts w:hint="eastAsia"/>
        </w:rPr>
        <w:t>6</w:t>
      </w:r>
      <w:r w:rsidR="000862DD" w:rsidRPr="00F05B3E">
        <w:rPr>
          <w:rFonts w:hint="eastAsia"/>
        </w:rPr>
        <w:t>4</w:t>
      </w:r>
      <w:r w:rsidRPr="00F05B3E">
        <w:rPr>
          <w:rFonts w:hint="eastAsia"/>
        </w:rPr>
        <w:t>%)。謹就船舶中心1</w:t>
      </w:r>
      <w:r w:rsidR="00CA51B4" w:rsidRPr="00F05B3E">
        <w:rPr>
          <w:rFonts w:hint="eastAsia"/>
        </w:rPr>
        <w:t>1</w:t>
      </w:r>
      <w:r w:rsidR="000862DD" w:rsidRPr="00F05B3E">
        <w:rPr>
          <w:rFonts w:hint="eastAsia"/>
        </w:rPr>
        <w:t>4</w:t>
      </w:r>
      <w:r w:rsidRPr="00F05B3E">
        <w:rPr>
          <w:rFonts w:hint="eastAsia"/>
        </w:rPr>
        <w:t>年度預算案相關問題評估如下：</w:t>
      </w:r>
    </w:p>
    <w:p w:rsidR="00975C59" w:rsidRPr="00F05B3E" w:rsidRDefault="009C2B93" w:rsidP="00975C59">
      <w:pPr>
        <w:pStyle w:val="14"/>
        <w:ind w:left="567" w:hanging="567"/>
      </w:pPr>
      <w:bookmarkStart w:id="2" w:name="_Toc90195634"/>
      <w:bookmarkStart w:id="3" w:name="_Toc98577224"/>
      <w:bookmarkStart w:id="4" w:name="_Toc117517091"/>
      <w:bookmarkStart w:id="5" w:name="_Toc119058095"/>
      <w:bookmarkStart w:id="6" w:name="_Toc119472059"/>
      <w:bookmarkStart w:id="7" w:name="_Toc216067387"/>
      <w:bookmarkStart w:id="8" w:name="_Toc319918187"/>
      <w:bookmarkStart w:id="9" w:name="_Toc413674922"/>
      <w:bookmarkStart w:id="10" w:name="_Toc414006652"/>
      <w:bookmarkStart w:id="11" w:name="_Toc66780023"/>
      <w:bookmarkStart w:id="12" w:name="_Toc195255301"/>
      <w:r w:rsidRPr="00F05B3E">
        <w:rPr>
          <w:rFonts w:hAnsi="標楷體" w:hint="eastAsia"/>
        </w:rPr>
        <w:t>一、</w:t>
      </w:r>
      <w:bookmarkEnd w:id="11"/>
      <w:r w:rsidR="000810C0" w:rsidRPr="00F05B3E">
        <w:rPr>
          <w:rFonts w:hAnsi="標楷體" w:hint="eastAsia"/>
        </w:rPr>
        <w:t>近年</w:t>
      </w:r>
      <w:r w:rsidR="00886975" w:rsidRPr="00F05B3E">
        <w:rPr>
          <w:rFonts w:hAnsi="標楷體" w:hint="eastAsia"/>
        </w:rPr>
        <w:t>來</w:t>
      </w:r>
      <w:r w:rsidR="000810C0" w:rsidRPr="00F05B3E">
        <w:rPr>
          <w:rFonts w:hAnsi="標楷體" w:hint="eastAsia"/>
        </w:rPr>
        <w:t>政府計畫收入</w:t>
      </w:r>
      <w:r w:rsidR="00E94EE0" w:rsidRPr="00F05B3E">
        <w:rPr>
          <w:rFonts w:hAnsi="標楷體" w:hint="eastAsia"/>
        </w:rPr>
        <w:t>占</w:t>
      </w:r>
      <w:r w:rsidR="000810C0" w:rsidRPr="00F05B3E">
        <w:rPr>
          <w:rFonts w:hAnsi="標楷體" w:hint="eastAsia"/>
        </w:rPr>
        <w:t>8成，</w:t>
      </w:r>
      <w:r w:rsidR="00E94EE0" w:rsidRPr="00F05B3E">
        <w:rPr>
          <w:rFonts w:hAnsi="標楷體" w:hint="eastAsia"/>
        </w:rPr>
        <w:t>且</w:t>
      </w:r>
      <w:r w:rsidR="000810C0" w:rsidRPr="00F05B3E">
        <w:rPr>
          <w:rFonts w:hAnsi="標楷體" w:hint="eastAsia"/>
        </w:rPr>
        <w:t>114年度</w:t>
      </w:r>
      <w:r w:rsidR="00E94EE0" w:rsidRPr="00F05B3E">
        <w:rPr>
          <w:rFonts w:hAnsi="標楷體" w:hint="eastAsia"/>
        </w:rPr>
        <w:t>預計</w:t>
      </w:r>
      <w:r w:rsidR="00886975" w:rsidRPr="00F05B3E">
        <w:rPr>
          <w:rFonts w:hAnsi="標楷體" w:hint="eastAsia"/>
        </w:rPr>
        <w:t>民間單位收入</w:t>
      </w:r>
      <w:r w:rsidR="00E94EE0" w:rsidRPr="00F05B3E">
        <w:rPr>
          <w:rFonts w:hAnsi="標楷體" w:hint="eastAsia"/>
        </w:rPr>
        <w:t>將</w:t>
      </w:r>
      <w:r w:rsidR="00886975" w:rsidRPr="00F05B3E">
        <w:rPr>
          <w:rFonts w:hAnsi="標楷體" w:hint="eastAsia"/>
        </w:rPr>
        <w:t>減少</w:t>
      </w:r>
      <w:r w:rsidR="000810C0" w:rsidRPr="00F05B3E">
        <w:rPr>
          <w:rFonts w:hint="eastAsia"/>
        </w:rPr>
        <w:t>，</w:t>
      </w:r>
      <w:bookmarkStart w:id="13" w:name="_Hlk193199936"/>
      <w:r w:rsidR="000810C0" w:rsidRPr="00F05B3E">
        <w:rPr>
          <w:rFonts w:hint="eastAsia"/>
        </w:rPr>
        <w:t>允宜</w:t>
      </w:r>
      <w:r w:rsidR="00075352" w:rsidRPr="00F05B3E">
        <w:rPr>
          <w:rFonts w:hint="eastAsia"/>
        </w:rPr>
        <w:t>持續</w:t>
      </w:r>
      <w:r w:rsidR="00886975" w:rsidRPr="00F05B3E">
        <w:rPr>
          <w:rFonts w:hint="eastAsia"/>
        </w:rPr>
        <w:t>拓展多元收入來源，以</w:t>
      </w:r>
      <w:r w:rsidR="000810C0" w:rsidRPr="00F05B3E">
        <w:rPr>
          <w:rFonts w:hint="eastAsia"/>
        </w:rPr>
        <w:t>降低</w:t>
      </w:r>
      <w:r w:rsidR="00D12621" w:rsidRPr="00F05B3E">
        <w:rPr>
          <w:rFonts w:hint="eastAsia"/>
        </w:rPr>
        <w:t>對</w:t>
      </w:r>
      <w:r w:rsidR="000810C0" w:rsidRPr="00F05B3E">
        <w:rPr>
          <w:rFonts w:hint="eastAsia"/>
        </w:rPr>
        <w:t>政府經費依存度</w:t>
      </w:r>
      <w:bookmarkEnd w:id="12"/>
    </w:p>
    <w:bookmarkEnd w:id="13"/>
    <w:p w:rsidR="00416A66" w:rsidRPr="00F05B3E" w:rsidRDefault="00416A66" w:rsidP="00975C59">
      <w:pPr>
        <w:ind w:left="567" w:firstLine="567"/>
      </w:pPr>
      <w:r w:rsidRPr="00F05B3E">
        <w:rPr>
          <w:rFonts w:hint="eastAsia"/>
        </w:rPr>
        <w:t>船舶中心</w:t>
      </w:r>
      <w:r w:rsidR="00124860" w:rsidRPr="00F05B3E">
        <w:rPr>
          <w:rFonts w:hint="eastAsia"/>
        </w:rPr>
        <w:t>業務</w:t>
      </w:r>
      <w:r w:rsidR="009D50E5" w:rsidRPr="00F05B3E">
        <w:rPr>
          <w:rFonts w:hint="eastAsia"/>
        </w:rPr>
        <w:t>收入主要</w:t>
      </w:r>
      <w:r w:rsidR="00AD6D1A" w:rsidRPr="00F05B3E">
        <w:rPr>
          <w:rFonts w:hint="eastAsia"/>
        </w:rPr>
        <w:t>來自</w:t>
      </w:r>
      <w:r w:rsidR="009D50E5" w:rsidRPr="00F05B3E">
        <w:rPr>
          <w:rFonts w:hint="eastAsia"/>
        </w:rPr>
        <w:t>政府補助計畫、設計及技術服務計畫</w:t>
      </w:r>
      <w:r w:rsidR="00124860" w:rsidRPr="00F05B3E">
        <w:rPr>
          <w:rFonts w:hint="eastAsia"/>
        </w:rPr>
        <w:t>，及研發成果收入</w:t>
      </w:r>
      <w:r w:rsidR="009D50E5" w:rsidRPr="00F05B3E">
        <w:rPr>
          <w:rFonts w:hint="eastAsia"/>
        </w:rPr>
        <w:t>。</w:t>
      </w:r>
      <w:bookmarkStart w:id="14" w:name="_Hlk191973941"/>
      <w:r w:rsidRPr="00F05B3E">
        <w:rPr>
          <w:rFonts w:hint="eastAsia"/>
        </w:rPr>
        <w:t>11</w:t>
      </w:r>
      <w:r w:rsidR="004B5F24" w:rsidRPr="00F05B3E">
        <w:rPr>
          <w:rFonts w:hint="eastAsia"/>
        </w:rPr>
        <w:t>4</w:t>
      </w:r>
      <w:r w:rsidRPr="00F05B3E">
        <w:rPr>
          <w:rFonts w:hint="eastAsia"/>
        </w:rPr>
        <w:t>年度</w:t>
      </w:r>
      <w:r w:rsidR="00D81B13" w:rsidRPr="00F05B3E">
        <w:rPr>
          <w:rFonts w:hint="eastAsia"/>
        </w:rPr>
        <w:t>預算案編列</w:t>
      </w:r>
      <w:r w:rsidR="00CB2F77" w:rsidRPr="00CB2F77">
        <w:rPr>
          <w:rFonts w:hAnsi="標楷體" w:hint="eastAsia"/>
        </w:rPr>
        <w:t>「</w:t>
      </w:r>
      <w:r w:rsidR="00124860" w:rsidRPr="00CB2F77">
        <w:rPr>
          <w:rFonts w:hAnsi="標楷體" w:hint="eastAsia"/>
        </w:rPr>
        <w:t>業</w:t>
      </w:r>
      <w:r w:rsidR="00A401D5" w:rsidRPr="00CB2F77">
        <w:rPr>
          <w:rFonts w:hAnsi="標楷體" w:hint="eastAsia"/>
        </w:rPr>
        <w:t>務</w:t>
      </w:r>
      <w:r w:rsidRPr="00CB2F77">
        <w:rPr>
          <w:rFonts w:hAnsi="標楷體" w:hint="eastAsia"/>
        </w:rPr>
        <w:t>收入</w:t>
      </w:r>
      <w:r w:rsidR="00CB2F77" w:rsidRPr="00CB2F77">
        <w:rPr>
          <w:rFonts w:hAnsi="標楷體" w:hint="eastAsia"/>
        </w:rPr>
        <w:t>」</w:t>
      </w:r>
      <w:r w:rsidR="003F015E" w:rsidRPr="00F05B3E">
        <w:rPr>
          <w:rFonts w:hAnsi="標楷體" w:hint="eastAsia"/>
        </w:rPr>
        <w:t>7</w:t>
      </w:r>
      <w:r w:rsidRPr="00F05B3E">
        <w:rPr>
          <w:rFonts w:hint="eastAsia"/>
        </w:rPr>
        <w:t>億</w:t>
      </w:r>
      <w:r w:rsidR="004B5F24" w:rsidRPr="00F05B3E">
        <w:rPr>
          <w:rFonts w:hint="eastAsia"/>
        </w:rPr>
        <w:t>3</w:t>
      </w:r>
      <w:r w:rsidRPr="00F05B3E">
        <w:rPr>
          <w:rFonts w:hint="eastAsia"/>
        </w:rPr>
        <w:t>,</w:t>
      </w:r>
      <w:r w:rsidR="004B5F24" w:rsidRPr="00F05B3E">
        <w:rPr>
          <w:rFonts w:hint="eastAsia"/>
        </w:rPr>
        <w:t>464</w:t>
      </w:r>
      <w:r w:rsidRPr="00F05B3E">
        <w:rPr>
          <w:rFonts w:hint="eastAsia"/>
        </w:rPr>
        <w:t>萬</w:t>
      </w:r>
      <w:r w:rsidR="004B5F24" w:rsidRPr="00F05B3E">
        <w:rPr>
          <w:rFonts w:hint="eastAsia"/>
        </w:rPr>
        <w:t>3</w:t>
      </w:r>
      <w:r w:rsidRPr="00F05B3E">
        <w:rPr>
          <w:rFonts w:hint="eastAsia"/>
        </w:rPr>
        <w:t>千元</w:t>
      </w:r>
      <w:bookmarkEnd w:id="14"/>
      <w:r w:rsidR="00776A57" w:rsidRPr="00F05B3E">
        <w:rPr>
          <w:rFonts w:hAnsi="標楷體" w:hint="eastAsia"/>
        </w:rPr>
        <w:t>，</w:t>
      </w:r>
      <w:r w:rsidR="003738BF" w:rsidRPr="00F05B3E">
        <w:rPr>
          <w:rFonts w:hAnsi="標楷體" w:hint="eastAsia"/>
        </w:rPr>
        <w:t>其中</w:t>
      </w:r>
      <w:r w:rsidRPr="00F05B3E">
        <w:rPr>
          <w:rFonts w:hint="eastAsia"/>
        </w:rPr>
        <w:t>財源來自政府</w:t>
      </w:r>
      <w:r w:rsidR="009E0864" w:rsidRPr="00F05B3E">
        <w:rPr>
          <w:rFonts w:hint="eastAsia"/>
        </w:rPr>
        <w:t>補助及委辦</w:t>
      </w:r>
      <w:r w:rsidR="009E26CD" w:rsidRPr="00F05B3E">
        <w:rPr>
          <w:rFonts w:hint="eastAsia"/>
        </w:rPr>
        <w:t>部分，</w:t>
      </w:r>
      <w:r w:rsidR="00776A57" w:rsidRPr="00F05B3E">
        <w:rPr>
          <w:rFonts w:hint="eastAsia"/>
        </w:rPr>
        <w:t>包括</w:t>
      </w:r>
      <w:r w:rsidRPr="00F05B3E">
        <w:rPr>
          <w:rFonts w:ascii="新細明體" w:eastAsia="新細明體" w:hAnsi="新細明體" w:hint="eastAsia"/>
        </w:rPr>
        <w:t>「</w:t>
      </w:r>
      <w:r w:rsidRPr="00F05B3E">
        <w:rPr>
          <w:rFonts w:hint="eastAsia"/>
        </w:rPr>
        <w:t>服務收入</w:t>
      </w:r>
      <w:r w:rsidRPr="00F05B3E">
        <w:rPr>
          <w:rFonts w:hAnsi="標楷體" w:hint="eastAsia"/>
        </w:rPr>
        <w:t>」</w:t>
      </w:r>
      <w:r w:rsidR="00776A57" w:rsidRPr="00F05B3E">
        <w:rPr>
          <w:rFonts w:hAnsi="標楷體" w:hint="eastAsia"/>
        </w:rPr>
        <w:t>項下</w:t>
      </w:r>
      <w:r w:rsidRPr="00F05B3E">
        <w:rPr>
          <w:rFonts w:hint="eastAsia"/>
        </w:rPr>
        <w:t>政府委辦計畫收入</w:t>
      </w:r>
      <w:r w:rsidR="004B5F24" w:rsidRPr="00F05B3E">
        <w:rPr>
          <w:rFonts w:hAnsi="標楷體" w:hint="eastAsia"/>
        </w:rPr>
        <w:t>3</w:t>
      </w:r>
      <w:r w:rsidRPr="00F05B3E">
        <w:rPr>
          <w:rFonts w:hint="eastAsia"/>
        </w:rPr>
        <w:t>億</w:t>
      </w:r>
      <w:r w:rsidR="004B5F24" w:rsidRPr="00F05B3E">
        <w:rPr>
          <w:rFonts w:hint="eastAsia"/>
        </w:rPr>
        <w:t>6</w:t>
      </w:r>
      <w:r w:rsidRPr="00F05B3E">
        <w:rPr>
          <w:rFonts w:hint="eastAsia"/>
        </w:rPr>
        <w:t>,</w:t>
      </w:r>
      <w:r w:rsidR="004B5F24" w:rsidRPr="00F05B3E">
        <w:rPr>
          <w:rFonts w:hint="eastAsia"/>
        </w:rPr>
        <w:t>669</w:t>
      </w:r>
      <w:r w:rsidRPr="00F05B3E">
        <w:rPr>
          <w:rFonts w:hint="eastAsia"/>
        </w:rPr>
        <w:t>萬</w:t>
      </w:r>
      <w:r w:rsidR="004B5F24" w:rsidRPr="00F05B3E">
        <w:rPr>
          <w:rFonts w:hint="eastAsia"/>
        </w:rPr>
        <w:t>5</w:t>
      </w:r>
      <w:r w:rsidRPr="00F05B3E">
        <w:rPr>
          <w:rFonts w:hint="eastAsia"/>
        </w:rPr>
        <w:t>千元</w:t>
      </w:r>
      <w:r w:rsidR="001C5BFC" w:rsidRPr="00F05B3E">
        <w:rPr>
          <w:rFonts w:hint="eastAsia"/>
        </w:rPr>
        <w:t>，</w:t>
      </w:r>
      <w:r w:rsidRPr="00F05B3E">
        <w:rPr>
          <w:rFonts w:hint="eastAsia"/>
        </w:rPr>
        <w:t>及</w:t>
      </w:r>
      <w:r w:rsidRPr="00F05B3E">
        <w:rPr>
          <w:rFonts w:ascii="新細明體" w:eastAsia="新細明體" w:hAnsi="新細明體" w:hint="eastAsia"/>
        </w:rPr>
        <w:t>「</w:t>
      </w:r>
      <w:r w:rsidRPr="00F05B3E">
        <w:rPr>
          <w:rFonts w:hint="eastAsia"/>
        </w:rPr>
        <w:t>政府補助計畫收入</w:t>
      </w:r>
      <w:r w:rsidRPr="00F05B3E">
        <w:rPr>
          <w:rFonts w:hAnsi="標楷體" w:hint="eastAsia"/>
        </w:rPr>
        <w:t>」</w:t>
      </w:r>
      <w:r w:rsidR="00C651FC" w:rsidRPr="00F05B3E">
        <w:rPr>
          <w:rFonts w:hAnsi="標楷體" w:hint="eastAsia"/>
        </w:rPr>
        <w:t>1億</w:t>
      </w:r>
      <w:r w:rsidR="004B5F24" w:rsidRPr="00F05B3E">
        <w:rPr>
          <w:rFonts w:hAnsi="標楷體" w:hint="eastAsia"/>
        </w:rPr>
        <w:t>1</w:t>
      </w:r>
      <w:r w:rsidR="004B5F24" w:rsidRPr="00F05B3E">
        <w:rPr>
          <w:rFonts w:hAnsi="標楷體"/>
        </w:rPr>
        <w:t>,899</w:t>
      </w:r>
      <w:r w:rsidRPr="00F05B3E">
        <w:rPr>
          <w:rFonts w:hint="eastAsia"/>
        </w:rPr>
        <w:t>萬</w:t>
      </w:r>
      <w:r w:rsidR="004B5F24" w:rsidRPr="00F05B3E">
        <w:t>5</w:t>
      </w:r>
      <w:r w:rsidRPr="00F05B3E">
        <w:rPr>
          <w:rFonts w:hint="eastAsia"/>
        </w:rPr>
        <w:t>千元，</w:t>
      </w:r>
      <w:r w:rsidR="00C651FC" w:rsidRPr="00F05B3E">
        <w:rPr>
          <w:rFonts w:hint="eastAsia"/>
        </w:rPr>
        <w:t>加計來自行政法人之委辦計畫收入</w:t>
      </w:r>
      <w:r w:rsidR="0068014D" w:rsidRPr="00F05B3E">
        <w:rPr>
          <w:rFonts w:hint="eastAsia"/>
        </w:rPr>
        <w:t>8</w:t>
      </w:r>
      <w:r w:rsidR="0068014D" w:rsidRPr="00F05B3E">
        <w:t>48</w:t>
      </w:r>
      <w:r w:rsidR="00C651FC" w:rsidRPr="00F05B3E">
        <w:rPr>
          <w:rFonts w:hint="eastAsia"/>
        </w:rPr>
        <w:t>萬</w:t>
      </w:r>
      <w:r w:rsidR="0068014D" w:rsidRPr="00F05B3E">
        <w:rPr>
          <w:rFonts w:hint="eastAsia"/>
        </w:rPr>
        <w:t>9</w:t>
      </w:r>
      <w:r w:rsidR="00AD6D1A" w:rsidRPr="00F05B3E">
        <w:rPr>
          <w:rFonts w:hint="eastAsia"/>
        </w:rPr>
        <w:t>千</w:t>
      </w:r>
      <w:r w:rsidR="00C651FC" w:rsidRPr="00F05B3E">
        <w:rPr>
          <w:rFonts w:hint="eastAsia"/>
        </w:rPr>
        <w:t>元，</w:t>
      </w:r>
      <w:r w:rsidRPr="00F05B3E">
        <w:rPr>
          <w:rFonts w:hint="eastAsia"/>
        </w:rPr>
        <w:t>合計</w:t>
      </w:r>
      <w:r w:rsidR="0068014D" w:rsidRPr="00F05B3E">
        <w:rPr>
          <w:rFonts w:hint="eastAsia"/>
        </w:rPr>
        <w:t>4</w:t>
      </w:r>
      <w:r w:rsidRPr="00F05B3E">
        <w:rPr>
          <w:rFonts w:hint="eastAsia"/>
        </w:rPr>
        <w:t>億</w:t>
      </w:r>
      <w:r w:rsidR="0068014D" w:rsidRPr="00F05B3E">
        <w:rPr>
          <w:rFonts w:hint="eastAsia"/>
        </w:rPr>
        <w:t>9</w:t>
      </w:r>
      <w:r w:rsidR="0068014D" w:rsidRPr="00F05B3E">
        <w:t>,417</w:t>
      </w:r>
      <w:r w:rsidRPr="00F05B3E">
        <w:rPr>
          <w:rFonts w:hint="eastAsia"/>
        </w:rPr>
        <w:t>萬</w:t>
      </w:r>
      <w:r w:rsidR="0068014D" w:rsidRPr="00F05B3E">
        <w:rPr>
          <w:rFonts w:hint="eastAsia"/>
        </w:rPr>
        <w:t>9</w:t>
      </w:r>
      <w:r w:rsidRPr="00F05B3E">
        <w:rPr>
          <w:rFonts w:hint="eastAsia"/>
        </w:rPr>
        <w:t>千元。經查：</w:t>
      </w:r>
    </w:p>
    <w:p w:rsidR="00416A66" w:rsidRPr="00F05B3E" w:rsidRDefault="009C2B93" w:rsidP="00AF0C98">
      <w:pPr>
        <w:pStyle w:val="a5"/>
        <w:ind w:left="851" w:hanging="284"/>
        <w:rPr>
          <w:rFonts w:hint="eastAsia"/>
          <w:b/>
          <w:bCs/>
        </w:rPr>
      </w:pPr>
      <w:r w:rsidRPr="00F05B3E">
        <w:rPr>
          <w:rFonts w:hint="eastAsia"/>
          <w:b/>
          <w:bCs/>
        </w:rPr>
        <w:t>(</w:t>
      </w:r>
      <w:r w:rsidR="00105CA4" w:rsidRPr="00F05B3E">
        <w:rPr>
          <w:rFonts w:hint="eastAsia"/>
          <w:b/>
          <w:bCs/>
        </w:rPr>
        <w:t>一</w:t>
      </w:r>
      <w:r w:rsidRPr="00F05B3E">
        <w:rPr>
          <w:rFonts w:hint="eastAsia"/>
          <w:b/>
          <w:bCs/>
        </w:rPr>
        <w:t>)</w:t>
      </w:r>
      <w:r w:rsidR="00EA3F2A" w:rsidRPr="00F05B3E">
        <w:rPr>
          <w:rFonts w:hint="eastAsia"/>
          <w:b/>
          <w:bCs/>
        </w:rPr>
        <w:t>10</w:t>
      </w:r>
      <w:r w:rsidR="00B24CE2" w:rsidRPr="00F05B3E">
        <w:rPr>
          <w:rFonts w:hint="eastAsia"/>
          <w:b/>
          <w:bCs/>
        </w:rPr>
        <w:t>9</w:t>
      </w:r>
      <w:r w:rsidR="00EA3F2A" w:rsidRPr="00F05B3E">
        <w:rPr>
          <w:rFonts w:hint="eastAsia"/>
          <w:b/>
          <w:bCs/>
        </w:rPr>
        <w:t>至113年</w:t>
      </w:r>
      <w:r w:rsidR="007163A3" w:rsidRPr="00F05B3E">
        <w:rPr>
          <w:rFonts w:hint="eastAsia"/>
          <w:b/>
          <w:bCs/>
        </w:rPr>
        <w:t>度</w:t>
      </w:r>
      <w:r w:rsidR="00C651FC" w:rsidRPr="00F05B3E">
        <w:rPr>
          <w:rFonts w:hAnsi="標楷體" w:cs="細明體" w:hint="eastAsia"/>
          <w:b/>
          <w:bCs/>
        </w:rPr>
        <w:t>政</w:t>
      </w:r>
      <w:r w:rsidR="00AA3101" w:rsidRPr="00F05B3E">
        <w:rPr>
          <w:rFonts w:hAnsi="標楷體" w:cs="細明體" w:hint="eastAsia"/>
          <w:b/>
          <w:bCs/>
        </w:rPr>
        <w:t>府</w:t>
      </w:r>
      <w:r w:rsidR="002B2CD3" w:rsidRPr="00F05B3E">
        <w:rPr>
          <w:rFonts w:hAnsi="標楷體" w:cs="細明體" w:hint="eastAsia"/>
          <w:b/>
          <w:bCs/>
        </w:rPr>
        <w:t>計畫收入</w:t>
      </w:r>
      <w:r w:rsidR="006F4727" w:rsidRPr="00F05B3E">
        <w:rPr>
          <w:rFonts w:hAnsi="標楷體" w:cs="細明體" w:hint="eastAsia"/>
          <w:b/>
          <w:bCs/>
        </w:rPr>
        <w:t>占</w:t>
      </w:r>
      <w:r w:rsidR="00EA3F2A" w:rsidRPr="00F05B3E">
        <w:rPr>
          <w:rFonts w:hAnsi="標楷體" w:cs="細明體" w:hint="eastAsia"/>
          <w:b/>
          <w:bCs/>
        </w:rPr>
        <w:t>整體</w:t>
      </w:r>
      <w:r w:rsidR="006F4727" w:rsidRPr="00F05B3E">
        <w:rPr>
          <w:rFonts w:hAnsi="標楷體" w:cs="細明體" w:hint="eastAsia"/>
          <w:b/>
          <w:bCs/>
        </w:rPr>
        <w:t>業務收入</w:t>
      </w:r>
      <w:r w:rsidR="00776A57" w:rsidRPr="00F05B3E">
        <w:rPr>
          <w:rFonts w:hAnsi="標楷體" w:cs="細明體" w:hint="eastAsia"/>
          <w:b/>
          <w:bCs/>
        </w:rPr>
        <w:t>近</w:t>
      </w:r>
      <w:r w:rsidR="00AA3101" w:rsidRPr="00F05B3E">
        <w:rPr>
          <w:rFonts w:hAnsi="標楷體" w:cs="細明體" w:hint="eastAsia"/>
          <w:b/>
          <w:bCs/>
        </w:rPr>
        <w:t>8成</w:t>
      </w:r>
    </w:p>
    <w:p w:rsidR="002B5723" w:rsidRPr="00F05B3E" w:rsidRDefault="00902720" w:rsidP="00405D71">
      <w:pPr>
        <w:pStyle w:val="22"/>
        <w:ind w:left="850" w:firstLine="567"/>
        <w:rPr>
          <w:bCs/>
          <w:szCs w:val="24"/>
        </w:rPr>
      </w:pPr>
      <w:r w:rsidRPr="00F05B3E">
        <w:rPr>
          <w:rFonts w:hint="eastAsia"/>
        </w:rPr>
        <w:t>船舶中心</w:t>
      </w:r>
      <w:r w:rsidR="00416A66" w:rsidRPr="00F05B3E">
        <w:rPr>
          <w:rFonts w:hint="eastAsia"/>
        </w:rPr>
        <w:t>10</w:t>
      </w:r>
      <w:r w:rsidR="00B24CE2" w:rsidRPr="00F05B3E">
        <w:rPr>
          <w:rFonts w:hint="eastAsia"/>
        </w:rPr>
        <w:t>9</w:t>
      </w:r>
      <w:r w:rsidR="00416A66" w:rsidRPr="00F05B3E">
        <w:rPr>
          <w:rFonts w:hint="eastAsia"/>
        </w:rPr>
        <w:t>至11</w:t>
      </w:r>
      <w:r w:rsidR="009D50E5" w:rsidRPr="00F05B3E">
        <w:rPr>
          <w:rFonts w:hint="eastAsia"/>
        </w:rPr>
        <w:t>3</w:t>
      </w:r>
      <w:r w:rsidR="00416A66" w:rsidRPr="00F05B3E">
        <w:rPr>
          <w:rFonts w:hint="eastAsia"/>
        </w:rPr>
        <w:t>年</w:t>
      </w:r>
      <w:r w:rsidR="00DD413A" w:rsidRPr="00F05B3E">
        <w:rPr>
          <w:rFonts w:hint="eastAsia"/>
        </w:rPr>
        <w:t>度</w:t>
      </w:r>
      <w:r w:rsidR="00091425" w:rsidRPr="00F05B3E">
        <w:rPr>
          <w:rFonts w:hint="eastAsia"/>
        </w:rPr>
        <w:t>來自</w:t>
      </w:r>
      <w:r w:rsidR="00416A66" w:rsidRPr="00F05B3E">
        <w:rPr>
          <w:rFonts w:hint="eastAsia"/>
        </w:rPr>
        <w:t>政府補助</w:t>
      </w:r>
      <w:r w:rsidR="00457D1F" w:rsidRPr="00F05B3E">
        <w:rPr>
          <w:rFonts w:hint="eastAsia"/>
        </w:rPr>
        <w:t>計畫收入、政府</w:t>
      </w:r>
      <w:r w:rsidR="00416A66" w:rsidRPr="00F05B3E">
        <w:rPr>
          <w:rFonts w:hint="eastAsia"/>
        </w:rPr>
        <w:t>委辦計畫收入</w:t>
      </w:r>
      <w:r w:rsidR="00457D1F" w:rsidRPr="00F05B3E">
        <w:rPr>
          <w:rFonts w:hint="eastAsia"/>
        </w:rPr>
        <w:t>及行政法人委辦計畫收入合計(以下簡稱政府計畫收入)決算數</w:t>
      </w:r>
      <w:r w:rsidR="005774FE" w:rsidRPr="00F05B3E">
        <w:rPr>
          <w:rFonts w:hint="eastAsia"/>
        </w:rPr>
        <w:t>(自結數)</w:t>
      </w:r>
      <w:r w:rsidR="00416A66" w:rsidRPr="00F05B3E">
        <w:rPr>
          <w:rFonts w:hint="eastAsia"/>
        </w:rPr>
        <w:t>介於</w:t>
      </w:r>
      <w:r w:rsidR="00DD419A" w:rsidRPr="00F05B3E">
        <w:rPr>
          <w:rFonts w:hint="eastAsia"/>
        </w:rPr>
        <w:t>4</w:t>
      </w:r>
      <w:r w:rsidR="00457D1F" w:rsidRPr="00F05B3E">
        <w:rPr>
          <w:rFonts w:hint="eastAsia"/>
        </w:rPr>
        <w:t>億</w:t>
      </w:r>
      <w:r w:rsidR="00DD419A" w:rsidRPr="00F05B3E">
        <w:rPr>
          <w:rFonts w:hint="eastAsia"/>
        </w:rPr>
        <w:t>2</w:t>
      </w:r>
      <w:r w:rsidR="00457D1F" w:rsidRPr="00F05B3E">
        <w:rPr>
          <w:rFonts w:hint="eastAsia"/>
        </w:rPr>
        <w:t>,</w:t>
      </w:r>
      <w:r w:rsidR="00DD419A" w:rsidRPr="00F05B3E">
        <w:rPr>
          <w:rFonts w:hint="eastAsia"/>
        </w:rPr>
        <w:t>847</w:t>
      </w:r>
      <w:r w:rsidR="00457D1F" w:rsidRPr="00F05B3E">
        <w:rPr>
          <w:rFonts w:hint="eastAsia"/>
        </w:rPr>
        <w:t>萬</w:t>
      </w:r>
      <w:r w:rsidR="004F186A" w:rsidRPr="00F05B3E">
        <w:rPr>
          <w:rFonts w:hint="eastAsia"/>
        </w:rPr>
        <w:t>3</w:t>
      </w:r>
      <w:r w:rsidR="00457D1F" w:rsidRPr="00F05B3E">
        <w:rPr>
          <w:rFonts w:hint="eastAsia"/>
        </w:rPr>
        <w:t>千元</w:t>
      </w:r>
      <w:r w:rsidR="00416A66" w:rsidRPr="00F05B3E">
        <w:rPr>
          <w:rFonts w:hint="eastAsia"/>
        </w:rPr>
        <w:t>至</w:t>
      </w:r>
      <w:r w:rsidR="00DD419A" w:rsidRPr="00F05B3E">
        <w:rPr>
          <w:rFonts w:hint="eastAsia"/>
        </w:rPr>
        <w:t>6</w:t>
      </w:r>
      <w:r w:rsidR="00416A66" w:rsidRPr="00F05B3E">
        <w:rPr>
          <w:rFonts w:hint="eastAsia"/>
        </w:rPr>
        <w:t>億</w:t>
      </w:r>
      <w:r w:rsidR="00A52C9B" w:rsidRPr="00F05B3E">
        <w:rPr>
          <w:rFonts w:hint="eastAsia"/>
        </w:rPr>
        <w:t>784</w:t>
      </w:r>
      <w:r w:rsidR="00416A66" w:rsidRPr="00F05B3E">
        <w:rPr>
          <w:rFonts w:hint="eastAsia"/>
        </w:rPr>
        <w:t>萬</w:t>
      </w:r>
      <w:r w:rsidR="00DD419A" w:rsidRPr="00F05B3E">
        <w:rPr>
          <w:rFonts w:hint="eastAsia"/>
        </w:rPr>
        <w:t>4</w:t>
      </w:r>
      <w:r w:rsidR="00416A66" w:rsidRPr="00F05B3E">
        <w:rPr>
          <w:rFonts w:hint="eastAsia"/>
        </w:rPr>
        <w:lastRenderedPageBreak/>
        <w:t>千元</w:t>
      </w:r>
      <w:r w:rsidR="003F501E" w:rsidRPr="00F05B3E">
        <w:rPr>
          <w:rFonts w:hint="eastAsia"/>
        </w:rPr>
        <w:t>，</w:t>
      </w:r>
      <w:r w:rsidR="00CF6EB2" w:rsidRPr="00F05B3E">
        <w:rPr>
          <w:rFonts w:hint="eastAsia"/>
        </w:rPr>
        <w:t>占業務收入比率</w:t>
      </w:r>
      <w:r w:rsidR="00E169E2" w:rsidRPr="00F05B3E">
        <w:rPr>
          <w:rFonts w:hint="eastAsia"/>
        </w:rPr>
        <w:t>介於77.89%至8</w:t>
      </w:r>
      <w:r w:rsidR="00B24CE2" w:rsidRPr="00F05B3E">
        <w:rPr>
          <w:rFonts w:hint="eastAsia"/>
        </w:rPr>
        <w:t>3</w:t>
      </w:r>
      <w:r w:rsidR="00E169E2" w:rsidRPr="00F05B3E">
        <w:rPr>
          <w:rFonts w:hint="eastAsia"/>
        </w:rPr>
        <w:t>.</w:t>
      </w:r>
      <w:r w:rsidR="00B24CE2" w:rsidRPr="00F05B3E">
        <w:rPr>
          <w:rFonts w:hint="eastAsia"/>
        </w:rPr>
        <w:t>55</w:t>
      </w:r>
      <w:r w:rsidR="00E169E2" w:rsidRPr="00F05B3E">
        <w:t>%</w:t>
      </w:r>
      <w:r w:rsidR="00475CE5" w:rsidRPr="00F05B3E">
        <w:rPr>
          <w:rFonts w:hAnsi="標楷體" w:hint="eastAsia"/>
        </w:rPr>
        <w:t>，平均</w:t>
      </w:r>
      <w:r w:rsidR="00B24CE2" w:rsidRPr="00F05B3E">
        <w:rPr>
          <w:rFonts w:hAnsi="標楷體" w:hint="eastAsia"/>
        </w:rPr>
        <w:t>數80</w:t>
      </w:r>
      <w:r w:rsidR="00475CE5" w:rsidRPr="00F05B3E">
        <w:rPr>
          <w:rFonts w:hAnsi="標楷體" w:hint="eastAsia"/>
        </w:rPr>
        <w:t>.</w:t>
      </w:r>
      <w:r w:rsidR="00B24CE2" w:rsidRPr="00F05B3E">
        <w:rPr>
          <w:rFonts w:hAnsi="標楷體" w:hint="eastAsia"/>
        </w:rPr>
        <w:t>59</w:t>
      </w:r>
      <w:r w:rsidR="00475CE5" w:rsidRPr="00F05B3E">
        <w:rPr>
          <w:rFonts w:hAnsi="標楷體" w:hint="eastAsia"/>
        </w:rPr>
        <w:t>%</w:t>
      </w:r>
      <w:r w:rsidR="00475CE5" w:rsidRPr="00F05B3E">
        <w:rPr>
          <w:rStyle w:val="af4"/>
          <w:rFonts w:hAnsi="標楷體"/>
        </w:rPr>
        <w:footnoteReference w:id="1"/>
      </w:r>
      <w:r w:rsidR="00475CE5" w:rsidRPr="00F05B3E">
        <w:rPr>
          <w:rFonts w:hAnsi="標楷體" w:hint="eastAsia"/>
        </w:rPr>
        <w:t>；另</w:t>
      </w:r>
      <w:r w:rsidR="00F961F0" w:rsidRPr="00F05B3E">
        <w:rPr>
          <w:rFonts w:hint="eastAsia"/>
        </w:rPr>
        <w:t>114年度政府計畫</w:t>
      </w:r>
      <w:r w:rsidR="00F961F0" w:rsidRPr="00F05B3E">
        <w:rPr>
          <w:rFonts w:cs="新細明體" w:hint="eastAsia"/>
        </w:rPr>
        <w:t>收入</w:t>
      </w:r>
      <w:r w:rsidR="00633DFB" w:rsidRPr="00F05B3E">
        <w:rPr>
          <w:rFonts w:cs="新細明體" w:hint="eastAsia"/>
        </w:rPr>
        <w:t>預算數</w:t>
      </w:r>
      <w:r w:rsidR="00E169E2" w:rsidRPr="00F05B3E">
        <w:rPr>
          <w:rFonts w:cs="新細明體" w:hint="eastAsia"/>
        </w:rPr>
        <w:t>5</w:t>
      </w:r>
      <w:r w:rsidR="00F961F0" w:rsidRPr="00F05B3E">
        <w:rPr>
          <w:rFonts w:cs="新細明體" w:hint="eastAsia"/>
        </w:rPr>
        <w:t>億</w:t>
      </w:r>
      <w:r w:rsidR="00E169E2" w:rsidRPr="00F05B3E">
        <w:rPr>
          <w:rFonts w:cs="新細明體" w:hint="eastAsia"/>
        </w:rPr>
        <w:t>8</w:t>
      </w:r>
      <w:r w:rsidR="00F961F0" w:rsidRPr="00F05B3E">
        <w:rPr>
          <w:rFonts w:cs="新細明體"/>
        </w:rPr>
        <w:t>,417</w:t>
      </w:r>
      <w:r w:rsidR="00F961F0" w:rsidRPr="00F05B3E">
        <w:rPr>
          <w:rFonts w:cs="新細明體" w:hint="eastAsia"/>
        </w:rPr>
        <w:t>萬9千元，較113年度</w:t>
      </w:r>
      <w:r w:rsidR="004374F9" w:rsidRPr="00F05B3E">
        <w:rPr>
          <w:rFonts w:cs="新細明體" w:hint="eastAsia"/>
        </w:rPr>
        <w:t>自結</w:t>
      </w:r>
      <w:r w:rsidR="00E169E2" w:rsidRPr="00F05B3E">
        <w:rPr>
          <w:rFonts w:cs="新細明體" w:hint="eastAsia"/>
        </w:rPr>
        <w:t>數略減732萬3千元</w:t>
      </w:r>
      <w:r w:rsidR="009D3F29" w:rsidRPr="00F05B3E">
        <w:rPr>
          <w:rFonts w:cs="新細明體" w:hint="eastAsia"/>
        </w:rPr>
        <w:t>(</w:t>
      </w:r>
      <w:r w:rsidR="004374F9" w:rsidRPr="00F05B3E">
        <w:rPr>
          <w:rFonts w:cs="新細明體" w:hint="eastAsia"/>
        </w:rPr>
        <w:t>減幅1</w:t>
      </w:r>
      <w:r w:rsidR="00E169E2" w:rsidRPr="00F05B3E">
        <w:rPr>
          <w:rFonts w:cs="新細明體" w:hint="eastAsia"/>
        </w:rPr>
        <w:t>.24</w:t>
      </w:r>
      <w:r w:rsidR="009D3F29" w:rsidRPr="00F05B3E">
        <w:rPr>
          <w:rFonts w:cs="新細明體" w:hint="eastAsia"/>
        </w:rPr>
        <w:t>%)</w:t>
      </w:r>
      <w:r w:rsidR="003B287D" w:rsidRPr="00F05B3E">
        <w:rPr>
          <w:rFonts w:cs="新細明體"/>
        </w:rPr>
        <w:t>(</w:t>
      </w:r>
      <w:r w:rsidR="003B287D" w:rsidRPr="00F05B3E">
        <w:rPr>
          <w:rFonts w:cs="新細明體" w:hint="eastAsia"/>
        </w:rPr>
        <w:t>詳表1)</w:t>
      </w:r>
      <w:r w:rsidR="00167719" w:rsidRPr="00F05B3E">
        <w:rPr>
          <w:rFonts w:cs="新細明體" w:hint="eastAsia"/>
        </w:rPr>
        <w:t>。</w:t>
      </w:r>
    </w:p>
    <w:p w:rsidR="005774FE" w:rsidRPr="007D519A" w:rsidRDefault="00416A66" w:rsidP="007D519A">
      <w:pPr>
        <w:ind w:leftChars="-5" w:left="568" w:hangingChars="205" w:hanging="582"/>
        <w:rPr>
          <w:rFonts w:hint="eastAsia"/>
          <w:b/>
          <w:bCs/>
        </w:rPr>
      </w:pPr>
      <w:r w:rsidRPr="00F05B3E">
        <w:rPr>
          <w:rFonts w:hint="eastAsia"/>
          <w:b/>
          <w:bCs/>
        </w:rPr>
        <w:t>表1</w:t>
      </w:r>
      <w:r w:rsidR="00AE5F17" w:rsidRPr="00F05B3E">
        <w:rPr>
          <w:rFonts w:hint="eastAsia"/>
          <w:b/>
          <w:bCs/>
        </w:rPr>
        <w:t xml:space="preserve"> </w:t>
      </w:r>
      <w:r w:rsidRPr="00F05B3E">
        <w:rPr>
          <w:rFonts w:hint="eastAsia"/>
          <w:b/>
          <w:bCs/>
        </w:rPr>
        <w:t>船舶中心</w:t>
      </w:r>
      <w:r w:rsidR="00E169E2" w:rsidRPr="00F05B3E">
        <w:rPr>
          <w:rFonts w:hint="eastAsia"/>
          <w:b/>
          <w:bCs/>
        </w:rPr>
        <w:t>10</w:t>
      </w:r>
      <w:r w:rsidR="00B24CE2" w:rsidRPr="00F05B3E">
        <w:rPr>
          <w:rFonts w:hint="eastAsia"/>
          <w:b/>
          <w:bCs/>
        </w:rPr>
        <w:t>9</w:t>
      </w:r>
      <w:r w:rsidR="00E169E2" w:rsidRPr="00F05B3E">
        <w:rPr>
          <w:rFonts w:hint="eastAsia"/>
          <w:b/>
          <w:bCs/>
        </w:rPr>
        <w:t>至114年度</w:t>
      </w:r>
      <w:r w:rsidRPr="00F05B3E">
        <w:rPr>
          <w:rFonts w:hint="eastAsia"/>
          <w:b/>
          <w:bCs/>
        </w:rPr>
        <w:t>政府計畫收入</w:t>
      </w:r>
      <w:r w:rsidR="006B6EEC" w:rsidRPr="00F05B3E">
        <w:rPr>
          <w:rFonts w:hint="eastAsia"/>
          <w:b/>
          <w:bCs/>
        </w:rPr>
        <w:t>概況表</w:t>
      </w:r>
      <w:r w:rsidR="007D519A">
        <w:rPr>
          <w:rFonts w:hint="eastAsia"/>
          <w:b/>
          <w:bCs/>
        </w:rPr>
        <w:t xml:space="preserve">   </w:t>
      </w:r>
      <w:r w:rsidR="00A4774D" w:rsidRPr="00F05B3E">
        <w:rPr>
          <w:rFonts w:hint="eastAsia"/>
          <w:sz w:val="24"/>
          <w:szCs w:val="24"/>
        </w:rPr>
        <w:t>單位：新臺幣千元</w:t>
      </w:r>
    </w:p>
    <w:tbl>
      <w:tblPr>
        <w:tblW w:w="851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20"/>
        <w:gridCol w:w="1136"/>
        <w:gridCol w:w="1135"/>
        <w:gridCol w:w="1207"/>
        <w:gridCol w:w="1207"/>
        <w:gridCol w:w="1207"/>
        <w:gridCol w:w="1207"/>
      </w:tblGrid>
      <w:tr w:rsidR="00581BD1" w:rsidRPr="00F05B3E" w:rsidTr="00680433">
        <w:trPr>
          <w:trHeight w:val="373"/>
          <w:tblHeader/>
        </w:trPr>
        <w:tc>
          <w:tcPr>
            <w:tcW w:w="1420" w:type="dxa"/>
            <w:shd w:val="clear" w:color="auto" w:fill="auto"/>
            <w:noWrap/>
            <w:vAlign w:val="center"/>
            <w:hideMark/>
          </w:tcPr>
          <w:p w:rsidR="005774FE" w:rsidRPr="00F05B3E" w:rsidRDefault="005774FE" w:rsidP="005774FE">
            <w:pPr>
              <w:pStyle w:val="145"/>
              <w:jc w:val="center"/>
              <w:rPr>
                <w:spacing w:val="-20"/>
              </w:rPr>
            </w:pPr>
            <w:r w:rsidRPr="00F05B3E">
              <w:rPr>
                <w:rFonts w:hint="eastAsia"/>
                <w:spacing w:val="-20"/>
              </w:rPr>
              <w:t>年度/</w:t>
            </w:r>
          </w:p>
          <w:p w:rsidR="005774FE" w:rsidRPr="00F05B3E" w:rsidRDefault="005774FE" w:rsidP="005774FE">
            <w:pPr>
              <w:pStyle w:val="145"/>
              <w:jc w:val="center"/>
              <w:rPr>
                <w:spacing w:val="-20"/>
              </w:rPr>
            </w:pPr>
            <w:r w:rsidRPr="00F05B3E">
              <w:rPr>
                <w:rFonts w:hint="eastAsia"/>
                <w:spacing w:val="-20"/>
              </w:rPr>
              <w:t>預決算別</w:t>
            </w:r>
          </w:p>
        </w:tc>
        <w:tc>
          <w:tcPr>
            <w:tcW w:w="1136" w:type="dxa"/>
            <w:shd w:val="clear" w:color="auto" w:fill="auto"/>
            <w:noWrap/>
            <w:vAlign w:val="center"/>
            <w:hideMark/>
          </w:tcPr>
          <w:p w:rsidR="005774FE" w:rsidRPr="00F05B3E" w:rsidRDefault="005774FE" w:rsidP="005774FE">
            <w:pPr>
              <w:pStyle w:val="145"/>
              <w:jc w:val="center"/>
              <w:rPr>
                <w:spacing w:val="-20"/>
              </w:rPr>
            </w:pPr>
            <w:r w:rsidRPr="00F05B3E">
              <w:rPr>
                <w:rFonts w:hint="eastAsia"/>
                <w:spacing w:val="-20"/>
              </w:rPr>
              <w:t>政府補助計畫收入</w:t>
            </w:r>
            <w:r w:rsidR="00792AA3">
              <w:rPr>
                <w:rFonts w:hint="eastAsia"/>
                <w:spacing w:val="-20"/>
              </w:rPr>
              <w:t xml:space="preserve"> </w:t>
            </w:r>
            <w:r w:rsidR="005728DB" w:rsidRPr="00F05B3E">
              <w:rPr>
                <w:spacing w:val="-20"/>
              </w:rPr>
              <w:t>A</w:t>
            </w:r>
          </w:p>
        </w:tc>
        <w:tc>
          <w:tcPr>
            <w:tcW w:w="1135" w:type="dxa"/>
            <w:shd w:val="clear" w:color="auto" w:fill="auto"/>
            <w:noWrap/>
            <w:vAlign w:val="center"/>
            <w:hideMark/>
          </w:tcPr>
          <w:p w:rsidR="005774FE" w:rsidRPr="00F05B3E" w:rsidRDefault="005774FE" w:rsidP="005774FE">
            <w:pPr>
              <w:pStyle w:val="145"/>
              <w:jc w:val="center"/>
              <w:rPr>
                <w:spacing w:val="-20"/>
              </w:rPr>
            </w:pPr>
            <w:r w:rsidRPr="00F05B3E">
              <w:rPr>
                <w:rFonts w:hint="eastAsia"/>
                <w:spacing w:val="-20"/>
              </w:rPr>
              <w:t>政府委辦計畫收入</w:t>
            </w:r>
            <w:r w:rsidR="00792AA3">
              <w:rPr>
                <w:rFonts w:hint="eastAsia"/>
                <w:spacing w:val="-20"/>
              </w:rPr>
              <w:t xml:space="preserve"> </w:t>
            </w:r>
            <w:r w:rsidR="005728DB" w:rsidRPr="00F05B3E">
              <w:rPr>
                <w:spacing w:val="-20"/>
              </w:rPr>
              <w:t>B</w:t>
            </w:r>
          </w:p>
        </w:tc>
        <w:tc>
          <w:tcPr>
            <w:tcW w:w="1207" w:type="dxa"/>
            <w:shd w:val="clear" w:color="auto" w:fill="auto"/>
            <w:noWrap/>
            <w:vAlign w:val="center"/>
            <w:hideMark/>
          </w:tcPr>
          <w:p w:rsidR="005774FE" w:rsidRPr="00F05B3E" w:rsidRDefault="005774FE" w:rsidP="005774FE">
            <w:pPr>
              <w:pStyle w:val="145"/>
              <w:jc w:val="center"/>
              <w:rPr>
                <w:spacing w:val="-20"/>
              </w:rPr>
            </w:pPr>
            <w:r w:rsidRPr="00F05B3E">
              <w:rPr>
                <w:rFonts w:hint="eastAsia"/>
                <w:spacing w:val="-30"/>
              </w:rPr>
              <w:t>行政法人委辦計畫收</w:t>
            </w:r>
            <w:r w:rsidR="00792AA3">
              <w:rPr>
                <w:rFonts w:hint="eastAsia"/>
                <w:spacing w:val="-30"/>
              </w:rPr>
              <w:t xml:space="preserve"> </w:t>
            </w:r>
            <w:r w:rsidRPr="00F05B3E">
              <w:rPr>
                <w:rFonts w:hint="eastAsia"/>
                <w:spacing w:val="-30"/>
              </w:rPr>
              <w:t>入</w:t>
            </w:r>
            <w:r w:rsidR="005728DB" w:rsidRPr="00F05B3E">
              <w:rPr>
                <w:spacing w:val="-20"/>
              </w:rPr>
              <w:t>C</w:t>
            </w:r>
          </w:p>
        </w:tc>
        <w:tc>
          <w:tcPr>
            <w:tcW w:w="1207" w:type="dxa"/>
            <w:shd w:val="clear" w:color="auto" w:fill="auto"/>
            <w:noWrap/>
            <w:vAlign w:val="center"/>
            <w:hideMark/>
          </w:tcPr>
          <w:p w:rsidR="005774FE" w:rsidRPr="00F05B3E" w:rsidRDefault="005774FE" w:rsidP="005774FE">
            <w:pPr>
              <w:pStyle w:val="145"/>
              <w:ind w:rightChars="-8" w:right="-23"/>
              <w:jc w:val="center"/>
              <w:rPr>
                <w:spacing w:val="-24"/>
              </w:rPr>
            </w:pPr>
            <w:r w:rsidRPr="00F05B3E">
              <w:rPr>
                <w:rFonts w:hint="eastAsia"/>
                <w:spacing w:val="-24"/>
              </w:rPr>
              <w:t>政府計畫收入</w:t>
            </w:r>
          </w:p>
          <w:p w:rsidR="005774FE" w:rsidRPr="00F05B3E" w:rsidRDefault="005728DB" w:rsidP="005774FE">
            <w:pPr>
              <w:pStyle w:val="145"/>
              <w:jc w:val="center"/>
              <w:rPr>
                <w:spacing w:val="-20"/>
              </w:rPr>
            </w:pPr>
            <w:r w:rsidRPr="00F05B3E">
              <w:rPr>
                <w:spacing w:val="-20"/>
              </w:rPr>
              <w:t>D=A+B+C</w:t>
            </w:r>
          </w:p>
        </w:tc>
        <w:tc>
          <w:tcPr>
            <w:tcW w:w="1207" w:type="dxa"/>
            <w:shd w:val="clear" w:color="auto" w:fill="auto"/>
            <w:noWrap/>
            <w:vAlign w:val="center"/>
            <w:hideMark/>
          </w:tcPr>
          <w:p w:rsidR="005774FE" w:rsidRPr="00F05B3E" w:rsidRDefault="005774FE" w:rsidP="005774FE">
            <w:pPr>
              <w:pStyle w:val="145"/>
              <w:jc w:val="center"/>
              <w:rPr>
                <w:spacing w:val="-20"/>
              </w:rPr>
            </w:pPr>
            <w:r w:rsidRPr="00F05B3E">
              <w:rPr>
                <w:rFonts w:hint="eastAsia"/>
                <w:spacing w:val="-20"/>
              </w:rPr>
              <w:t>業務收入</w:t>
            </w:r>
          </w:p>
          <w:p w:rsidR="005728DB" w:rsidRPr="00F05B3E" w:rsidRDefault="005728DB" w:rsidP="005774FE">
            <w:pPr>
              <w:pStyle w:val="145"/>
              <w:jc w:val="center"/>
              <w:rPr>
                <w:rFonts w:hint="eastAsia"/>
                <w:spacing w:val="-20"/>
              </w:rPr>
            </w:pPr>
            <w:r w:rsidRPr="00F05B3E">
              <w:rPr>
                <w:rFonts w:hint="eastAsia"/>
                <w:spacing w:val="-20"/>
              </w:rPr>
              <w:t>E</w:t>
            </w:r>
          </w:p>
        </w:tc>
        <w:tc>
          <w:tcPr>
            <w:tcW w:w="1207" w:type="dxa"/>
            <w:shd w:val="clear" w:color="auto" w:fill="auto"/>
            <w:vAlign w:val="center"/>
          </w:tcPr>
          <w:p w:rsidR="005774FE" w:rsidRPr="00F05B3E" w:rsidRDefault="005774FE" w:rsidP="005774FE">
            <w:pPr>
              <w:pStyle w:val="145"/>
              <w:jc w:val="center"/>
              <w:rPr>
                <w:spacing w:val="-20"/>
              </w:rPr>
            </w:pPr>
            <w:r w:rsidRPr="00F05B3E">
              <w:rPr>
                <w:rFonts w:hint="eastAsia"/>
                <w:spacing w:val="-20"/>
              </w:rPr>
              <w:t>政府計畫收入占業務收入比率</w:t>
            </w:r>
            <w:r w:rsidR="00792AA3">
              <w:rPr>
                <w:rFonts w:hint="eastAsia"/>
                <w:spacing w:val="-20"/>
              </w:rPr>
              <w:t xml:space="preserve"> </w:t>
            </w:r>
            <w:r w:rsidR="005728DB" w:rsidRPr="00F05B3E">
              <w:rPr>
                <w:rFonts w:hint="eastAsia"/>
                <w:spacing w:val="-20"/>
              </w:rPr>
              <w:t>D</w:t>
            </w:r>
            <w:r w:rsidR="005728DB" w:rsidRPr="00F05B3E">
              <w:rPr>
                <w:spacing w:val="-20"/>
              </w:rPr>
              <w:t>/E</w:t>
            </w:r>
          </w:p>
        </w:tc>
      </w:tr>
      <w:tr w:rsidR="00581BD1" w:rsidRPr="00F05B3E" w:rsidTr="00680433">
        <w:trPr>
          <w:trHeight w:val="371"/>
        </w:trPr>
        <w:tc>
          <w:tcPr>
            <w:tcW w:w="1420" w:type="dxa"/>
            <w:shd w:val="clear" w:color="auto" w:fill="auto"/>
            <w:noWrap/>
            <w:vAlign w:val="center"/>
            <w:hideMark/>
          </w:tcPr>
          <w:p w:rsidR="005774FE" w:rsidRPr="00F05B3E" w:rsidRDefault="005774FE" w:rsidP="005774FE">
            <w:pPr>
              <w:pStyle w:val="145"/>
              <w:ind w:left="567" w:hanging="567"/>
              <w:jc w:val="center"/>
              <w:rPr>
                <w:rFonts w:hAnsi="標楷體"/>
                <w:spacing w:val="-20"/>
              </w:rPr>
            </w:pPr>
            <w:r w:rsidRPr="00F05B3E">
              <w:rPr>
                <w:rFonts w:hAnsi="標楷體" w:hint="eastAsia"/>
                <w:spacing w:val="-20"/>
              </w:rPr>
              <w:t>109決算數</w:t>
            </w:r>
          </w:p>
        </w:tc>
        <w:tc>
          <w:tcPr>
            <w:tcW w:w="1136" w:type="dxa"/>
            <w:shd w:val="clear" w:color="auto" w:fill="auto"/>
            <w:noWrap/>
            <w:vAlign w:val="center"/>
            <w:hideMark/>
          </w:tcPr>
          <w:p w:rsidR="005774FE" w:rsidRPr="00F05B3E" w:rsidRDefault="005774FE" w:rsidP="005774FE">
            <w:pPr>
              <w:pStyle w:val="145"/>
              <w:ind w:left="567" w:hanging="567"/>
              <w:jc w:val="right"/>
              <w:rPr>
                <w:rFonts w:hAnsi="標楷體"/>
                <w:spacing w:val="-20"/>
              </w:rPr>
            </w:pPr>
            <w:r w:rsidRPr="00F05B3E">
              <w:rPr>
                <w:rFonts w:hAnsi="標楷體"/>
                <w:spacing w:val="-20"/>
              </w:rPr>
              <w:t>86,601</w:t>
            </w:r>
          </w:p>
        </w:tc>
        <w:tc>
          <w:tcPr>
            <w:tcW w:w="1135" w:type="dxa"/>
            <w:shd w:val="clear" w:color="auto" w:fill="auto"/>
            <w:noWrap/>
            <w:vAlign w:val="center"/>
            <w:hideMark/>
          </w:tcPr>
          <w:p w:rsidR="005774FE" w:rsidRPr="00F05B3E" w:rsidRDefault="005774FE" w:rsidP="005774FE">
            <w:pPr>
              <w:pStyle w:val="145"/>
              <w:ind w:left="567" w:hanging="567"/>
              <w:jc w:val="right"/>
              <w:rPr>
                <w:rFonts w:hAnsi="標楷體"/>
                <w:spacing w:val="-20"/>
              </w:rPr>
            </w:pPr>
            <w:r w:rsidRPr="00F05B3E">
              <w:rPr>
                <w:rFonts w:hAnsi="標楷體"/>
                <w:spacing w:val="-20"/>
              </w:rPr>
              <w:t>335,087</w:t>
            </w:r>
          </w:p>
        </w:tc>
        <w:tc>
          <w:tcPr>
            <w:tcW w:w="1207" w:type="dxa"/>
            <w:shd w:val="clear" w:color="auto" w:fill="auto"/>
            <w:noWrap/>
            <w:vAlign w:val="center"/>
            <w:hideMark/>
          </w:tcPr>
          <w:p w:rsidR="005774FE" w:rsidRPr="00F05B3E" w:rsidRDefault="005774FE" w:rsidP="005774FE">
            <w:pPr>
              <w:pStyle w:val="145"/>
              <w:ind w:left="567" w:hanging="567"/>
              <w:jc w:val="right"/>
              <w:rPr>
                <w:rFonts w:hAnsi="標楷體"/>
                <w:spacing w:val="-20"/>
              </w:rPr>
            </w:pPr>
            <w:r w:rsidRPr="00F05B3E">
              <w:rPr>
                <w:rFonts w:hAnsi="標楷體"/>
                <w:spacing w:val="-20"/>
              </w:rPr>
              <w:t>40,440</w:t>
            </w:r>
          </w:p>
        </w:tc>
        <w:tc>
          <w:tcPr>
            <w:tcW w:w="1207" w:type="dxa"/>
            <w:shd w:val="clear" w:color="auto" w:fill="auto"/>
            <w:noWrap/>
            <w:vAlign w:val="center"/>
            <w:hideMark/>
          </w:tcPr>
          <w:p w:rsidR="005774FE" w:rsidRPr="00F05B3E" w:rsidRDefault="005774FE" w:rsidP="005774FE">
            <w:pPr>
              <w:pStyle w:val="145"/>
              <w:ind w:left="567" w:hanging="567"/>
              <w:jc w:val="right"/>
              <w:rPr>
                <w:rFonts w:hAnsi="標楷體"/>
                <w:spacing w:val="-20"/>
              </w:rPr>
            </w:pPr>
            <w:r w:rsidRPr="00F05B3E">
              <w:rPr>
                <w:rFonts w:hAnsi="標楷體"/>
                <w:spacing w:val="-20"/>
              </w:rPr>
              <w:t>462,128</w:t>
            </w:r>
          </w:p>
        </w:tc>
        <w:tc>
          <w:tcPr>
            <w:tcW w:w="1207" w:type="dxa"/>
            <w:shd w:val="clear" w:color="auto" w:fill="auto"/>
            <w:noWrap/>
            <w:vAlign w:val="center"/>
            <w:hideMark/>
          </w:tcPr>
          <w:p w:rsidR="005774FE" w:rsidRPr="00F05B3E" w:rsidRDefault="005774FE" w:rsidP="005774FE">
            <w:pPr>
              <w:pStyle w:val="145"/>
              <w:ind w:left="567" w:hanging="567"/>
              <w:jc w:val="right"/>
              <w:rPr>
                <w:rFonts w:hAnsi="標楷體"/>
                <w:spacing w:val="-20"/>
              </w:rPr>
            </w:pPr>
            <w:r w:rsidRPr="00F05B3E">
              <w:rPr>
                <w:rFonts w:hAnsi="標楷體"/>
                <w:spacing w:val="-20"/>
              </w:rPr>
              <w:t>562,736</w:t>
            </w:r>
          </w:p>
        </w:tc>
        <w:tc>
          <w:tcPr>
            <w:tcW w:w="1207" w:type="dxa"/>
            <w:shd w:val="clear" w:color="auto" w:fill="auto"/>
            <w:noWrap/>
            <w:vAlign w:val="center"/>
            <w:hideMark/>
          </w:tcPr>
          <w:p w:rsidR="005774FE" w:rsidRPr="00F05B3E" w:rsidRDefault="005774FE" w:rsidP="005774FE">
            <w:pPr>
              <w:pStyle w:val="145"/>
              <w:ind w:left="567" w:hanging="567"/>
              <w:jc w:val="right"/>
              <w:rPr>
                <w:rFonts w:hAnsi="標楷體"/>
                <w:spacing w:val="-20"/>
              </w:rPr>
            </w:pPr>
            <w:r w:rsidRPr="00F05B3E">
              <w:rPr>
                <w:rFonts w:hAnsi="標楷體"/>
                <w:spacing w:val="-20"/>
              </w:rPr>
              <w:t>82.12%</w:t>
            </w:r>
          </w:p>
        </w:tc>
      </w:tr>
      <w:tr w:rsidR="00581BD1" w:rsidRPr="00F05B3E" w:rsidTr="00680433">
        <w:trPr>
          <w:trHeight w:val="371"/>
        </w:trPr>
        <w:tc>
          <w:tcPr>
            <w:tcW w:w="1420" w:type="dxa"/>
            <w:shd w:val="clear" w:color="auto" w:fill="auto"/>
            <w:noWrap/>
            <w:vAlign w:val="center"/>
            <w:hideMark/>
          </w:tcPr>
          <w:p w:rsidR="005774FE" w:rsidRPr="00F05B3E" w:rsidRDefault="005774FE" w:rsidP="005774FE">
            <w:pPr>
              <w:pStyle w:val="145"/>
              <w:ind w:left="567" w:hanging="567"/>
              <w:jc w:val="center"/>
              <w:rPr>
                <w:rFonts w:hAnsi="標楷體"/>
                <w:spacing w:val="-20"/>
              </w:rPr>
            </w:pPr>
            <w:r w:rsidRPr="00F05B3E">
              <w:rPr>
                <w:rFonts w:hAnsi="標楷體" w:hint="eastAsia"/>
                <w:spacing w:val="-20"/>
              </w:rPr>
              <w:t>110決算數</w:t>
            </w:r>
          </w:p>
        </w:tc>
        <w:tc>
          <w:tcPr>
            <w:tcW w:w="1136" w:type="dxa"/>
            <w:shd w:val="clear" w:color="auto" w:fill="auto"/>
            <w:noWrap/>
            <w:vAlign w:val="center"/>
            <w:hideMark/>
          </w:tcPr>
          <w:p w:rsidR="005774FE" w:rsidRPr="00F05B3E" w:rsidRDefault="005774FE" w:rsidP="005774FE">
            <w:pPr>
              <w:pStyle w:val="145"/>
              <w:ind w:left="567" w:hanging="567"/>
              <w:jc w:val="right"/>
              <w:rPr>
                <w:rFonts w:hAnsi="標楷體"/>
                <w:spacing w:val="-20"/>
              </w:rPr>
            </w:pPr>
            <w:r w:rsidRPr="00F05B3E">
              <w:rPr>
                <w:rFonts w:hAnsi="標楷體"/>
                <w:spacing w:val="-20"/>
              </w:rPr>
              <w:t>86,904</w:t>
            </w:r>
          </w:p>
        </w:tc>
        <w:tc>
          <w:tcPr>
            <w:tcW w:w="1135" w:type="dxa"/>
            <w:shd w:val="clear" w:color="auto" w:fill="auto"/>
            <w:noWrap/>
            <w:vAlign w:val="center"/>
            <w:hideMark/>
          </w:tcPr>
          <w:p w:rsidR="005774FE" w:rsidRPr="00F05B3E" w:rsidRDefault="005774FE" w:rsidP="005774FE">
            <w:pPr>
              <w:pStyle w:val="145"/>
              <w:ind w:left="567" w:hanging="567"/>
              <w:jc w:val="right"/>
              <w:rPr>
                <w:rFonts w:hAnsi="標楷體"/>
                <w:spacing w:val="-20"/>
              </w:rPr>
            </w:pPr>
            <w:r w:rsidRPr="00F05B3E">
              <w:rPr>
                <w:rFonts w:hAnsi="標楷體"/>
                <w:spacing w:val="-20"/>
              </w:rPr>
              <w:t>245,379</w:t>
            </w:r>
          </w:p>
        </w:tc>
        <w:tc>
          <w:tcPr>
            <w:tcW w:w="1207" w:type="dxa"/>
            <w:shd w:val="clear" w:color="auto" w:fill="auto"/>
            <w:noWrap/>
            <w:vAlign w:val="center"/>
            <w:hideMark/>
          </w:tcPr>
          <w:p w:rsidR="005774FE" w:rsidRPr="00F05B3E" w:rsidRDefault="005774FE" w:rsidP="005774FE">
            <w:pPr>
              <w:pStyle w:val="145"/>
              <w:ind w:left="567" w:hanging="567"/>
              <w:jc w:val="right"/>
              <w:rPr>
                <w:rFonts w:hAnsi="標楷體"/>
                <w:spacing w:val="-20"/>
              </w:rPr>
            </w:pPr>
            <w:r w:rsidRPr="00F05B3E">
              <w:rPr>
                <w:rFonts w:hAnsi="標楷體"/>
                <w:spacing w:val="-20"/>
              </w:rPr>
              <w:t>96,190</w:t>
            </w:r>
          </w:p>
        </w:tc>
        <w:tc>
          <w:tcPr>
            <w:tcW w:w="1207" w:type="dxa"/>
            <w:shd w:val="clear" w:color="auto" w:fill="auto"/>
            <w:noWrap/>
            <w:vAlign w:val="center"/>
            <w:hideMark/>
          </w:tcPr>
          <w:p w:rsidR="005774FE" w:rsidRPr="00F05B3E" w:rsidRDefault="005774FE" w:rsidP="005774FE">
            <w:pPr>
              <w:pStyle w:val="145"/>
              <w:ind w:left="567" w:hanging="567"/>
              <w:jc w:val="right"/>
              <w:rPr>
                <w:rFonts w:hAnsi="標楷體"/>
                <w:b/>
                <w:bCs/>
                <w:spacing w:val="-20"/>
              </w:rPr>
            </w:pPr>
            <w:r w:rsidRPr="00F05B3E">
              <w:rPr>
                <w:rFonts w:hAnsi="標楷體"/>
                <w:b/>
                <w:bCs/>
                <w:spacing w:val="-20"/>
              </w:rPr>
              <w:t>428,473</w:t>
            </w:r>
          </w:p>
        </w:tc>
        <w:tc>
          <w:tcPr>
            <w:tcW w:w="1207" w:type="dxa"/>
            <w:shd w:val="clear" w:color="auto" w:fill="auto"/>
            <w:noWrap/>
            <w:vAlign w:val="center"/>
            <w:hideMark/>
          </w:tcPr>
          <w:p w:rsidR="005774FE" w:rsidRPr="00F05B3E" w:rsidRDefault="005774FE" w:rsidP="005774FE">
            <w:pPr>
              <w:pStyle w:val="145"/>
              <w:ind w:left="567" w:hanging="567"/>
              <w:jc w:val="right"/>
              <w:rPr>
                <w:rFonts w:hAnsi="標楷體"/>
                <w:spacing w:val="-20"/>
              </w:rPr>
            </w:pPr>
            <w:r w:rsidRPr="00F05B3E">
              <w:rPr>
                <w:rFonts w:hAnsi="標楷體"/>
                <w:spacing w:val="-20"/>
              </w:rPr>
              <w:t>549,132</w:t>
            </w:r>
          </w:p>
        </w:tc>
        <w:tc>
          <w:tcPr>
            <w:tcW w:w="1207" w:type="dxa"/>
            <w:shd w:val="clear" w:color="auto" w:fill="auto"/>
            <w:noWrap/>
            <w:vAlign w:val="center"/>
            <w:hideMark/>
          </w:tcPr>
          <w:p w:rsidR="005774FE" w:rsidRPr="00F05B3E" w:rsidRDefault="005774FE" w:rsidP="005774FE">
            <w:pPr>
              <w:pStyle w:val="145"/>
              <w:ind w:left="567" w:hanging="567"/>
              <w:jc w:val="right"/>
              <w:rPr>
                <w:rFonts w:hAnsi="標楷體"/>
                <w:spacing w:val="-20"/>
              </w:rPr>
            </w:pPr>
            <w:r w:rsidRPr="00F05B3E">
              <w:rPr>
                <w:rFonts w:hAnsi="標楷體"/>
                <w:spacing w:val="-20"/>
              </w:rPr>
              <w:t>78.03%</w:t>
            </w:r>
          </w:p>
        </w:tc>
      </w:tr>
      <w:tr w:rsidR="00581BD1" w:rsidRPr="00F05B3E" w:rsidTr="00680433">
        <w:trPr>
          <w:trHeight w:val="371"/>
        </w:trPr>
        <w:tc>
          <w:tcPr>
            <w:tcW w:w="1420" w:type="dxa"/>
            <w:shd w:val="clear" w:color="auto" w:fill="auto"/>
            <w:noWrap/>
            <w:vAlign w:val="center"/>
            <w:hideMark/>
          </w:tcPr>
          <w:p w:rsidR="005774FE" w:rsidRPr="00F05B3E" w:rsidRDefault="005774FE" w:rsidP="005774FE">
            <w:pPr>
              <w:pStyle w:val="145"/>
              <w:ind w:left="567" w:hanging="567"/>
              <w:jc w:val="center"/>
              <w:rPr>
                <w:rFonts w:hAnsi="標楷體"/>
                <w:spacing w:val="-20"/>
              </w:rPr>
            </w:pPr>
            <w:r w:rsidRPr="00F05B3E">
              <w:rPr>
                <w:rFonts w:hAnsi="標楷體" w:hint="eastAsia"/>
                <w:spacing w:val="-20"/>
              </w:rPr>
              <w:t>111決算數</w:t>
            </w:r>
          </w:p>
        </w:tc>
        <w:tc>
          <w:tcPr>
            <w:tcW w:w="1136" w:type="dxa"/>
            <w:shd w:val="clear" w:color="auto" w:fill="auto"/>
            <w:noWrap/>
            <w:vAlign w:val="center"/>
            <w:hideMark/>
          </w:tcPr>
          <w:p w:rsidR="005774FE" w:rsidRPr="00F05B3E" w:rsidRDefault="005774FE" w:rsidP="005774FE">
            <w:pPr>
              <w:pStyle w:val="145"/>
              <w:ind w:left="567" w:hanging="567"/>
              <w:jc w:val="right"/>
              <w:rPr>
                <w:rFonts w:hAnsi="標楷體"/>
                <w:spacing w:val="-20"/>
              </w:rPr>
            </w:pPr>
            <w:r w:rsidRPr="00F05B3E">
              <w:rPr>
                <w:rFonts w:hAnsi="標楷體"/>
                <w:spacing w:val="-20"/>
              </w:rPr>
              <w:t>132,662</w:t>
            </w:r>
          </w:p>
        </w:tc>
        <w:tc>
          <w:tcPr>
            <w:tcW w:w="1135" w:type="dxa"/>
            <w:shd w:val="clear" w:color="auto" w:fill="auto"/>
            <w:noWrap/>
            <w:vAlign w:val="center"/>
            <w:hideMark/>
          </w:tcPr>
          <w:p w:rsidR="005774FE" w:rsidRPr="00F05B3E" w:rsidRDefault="005774FE" w:rsidP="005774FE">
            <w:pPr>
              <w:pStyle w:val="145"/>
              <w:ind w:left="567" w:hanging="567"/>
              <w:jc w:val="right"/>
              <w:rPr>
                <w:rFonts w:hAnsi="標楷體"/>
                <w:spacing w:val="-20"/>
              </w:rPr>
            </w:pPr>
            <w:r w:rsidRPr="00F05B3E">
              <w:rPr>
                <w:rFonts w:hAnsi="標楷體"/>
                <w:spacing w:val="-20"/>
              </w:rPr>
              <w:t>373,176</w:t>
            </w:r>
          </w:p>
        </w:tc>
        <w:tc>
          <w:tcPr>
            <w:tcW w:w="1207" w:type="dxa"/>
            <w:shd w:val="clear" w:color="auto" w:fill="auto"/>
            <w:noWrap/>
            <w:vAlign w:val="center"/>
            <w:hideMark/>
          </w:tcPr>
          <w:p w:rsidR="005774FE" w:rsidRPr="00F05B3E" w:rsidRDefault="005774FE" w:rsidP="005774FE">
            <w:pPr>
              <w:pStyle w:val="145"/>
              <w:ind w:left="567" w:hanging="567"/>
              <w:jc w:val="right"/>
              <w:rPr>
                <w:rFonts w:hAnsi="標楷體"/>
                <w:spacing w:val="-20"/>
              </w:rPr>
            </w:pPr>
            <w:r w:rsidRPr="00F05B3E">
              <w:rPr>
                <w:rFonts w:hAnsi="標楷體"/>
                <w:spacing w:val="-20"/>
              </w:rPr>
              <w:t>100,621</w:t>
            </w:r>
          </w:p>
        </w:tc>
        <w:tc>
          <w:tcPr>
            <w:tcW w:w="1207" w:type="dxa"/>
            <w:shd w:val="clear" w:color="auto" w:fill="auto"/>
            <w:noWrap/>
            <w:vAlign w:val="center"/>
            <w:hideMark/>
          </w:tcPr>
          <w:p w:rsidR="005774FE" w:rsidRPr="00F05B3E" w:rsidRDefault="005774FE" w:rsidP="005774FE">
            <w:pPr>
              <w:pStyle w:val="145"/>
              <w:ind w:left="567" w:hanging="567"/>
              <w:jc w:val="right"/>
              <w:rPr>
                <w:rFonts w:hAnsi="標楷體"/>
                <w:spacing w:val="-20"/>
              </w:rPr>
            </w:pPr>
            <w:r w:rsidRPr="00F05B3E">
              <w:rPr>
                <w:rFonts w:hAnsi="標楷體"/>
                <w:spacing w:val="-20"/>
              </w:rPr>
              <w:t>606,459</w:t>
            </w:r>
          </w:p>
        </w:tc>
        <w:tc>
          <w:tcPr>
            <w:tcW w:w="1207" w:type="dxa"/>
            <w:shd w:val="clear" w:color="auto" w:fill="auto"/>
            <w:noWrap/>
            <w:vAlign w:val="center"/>
            <w:hideMark/>
          </w:tcPr>
          <w:p w:rsidR="005774FE" w:rsidRPr="00F05B3E" w:rsidRDefault="005774FE" w:rsidP="005774FE">
            <w:pPr>
              <w:pStyle w:val="145"/>
              <w:ind w:left="567" w:hanging="567"/>
              <w:jc w:val="right"/>
              <w:rPr>
                <w:rFonts w:hAnsi="標楷體"/>
                <w:spacing w:val="-20"/>
              </w:rPr>
            </w:pPr>
            <w:r w:rsidRPr="00F05B3E">
              <w:rPr>
                <w:rFonts w:hAnsi="標楷體"/>
                <w:spacing w:val="-20"/>
              </w:rPr>
              <w:t>725,904</w:t>
            </w:r>
          </w:p>
        </w:tc>
        <w:tc>
          <w:tcPr>
            <w:tcW w:w="1207" w:type="dxa"/>
            <w:shd w:val="clear" w:color="auto" w:fill="auto"/>
            <w:noWrap/>
            <w:vAlign w:val="center"/>
            <w:hideMark/>
          </w:tcPr>
          <w:p w:rsidR="005774FE" w:rsidRPr="00F05B3E" w:rsidRDefault="005774FE" w:rsidP="005774FE">
            <w:pPr>
              <w:pStyle w:val="145"/>
              <w:ind w:left="567" w:hanging="567"/>
              <w:jc w:val="right"/>
              <w:rPr>
                <w:rFonts w:hAnsi="標楷體"/>
                <w:b/>
                <w:bCs/>
                <w:spacing w:val="-20"/>
              </w:rPr>
            </w:pPr>
            <w:r w:rsidRPr="00F05B3E">
              <w:rPr>
                <w:rFonts w:hAnsi="標楷體"/>
                <w:b/>
                <w:bCs/>
                <w:spacing w:val="-20"/>
              </w:rPr>
              <w:t>83.55%</w:t>
            </w:r>
          </w:p>
        </w:tc>
      </w:tr>
      <w:tr w:rsidR="00581BD1" w:rsidRPr="00F05B3E" w:rsidTr="00680433">
        <w:trPr>
          <w:trHeight w:val="371"/>
        </w:trPr>
        <w:tc>
          <w:tcPr>
            <w:tcW w:w="1420" w:type="dxa"/>
            <w:shd w:val="clear" w:color="auto" w:fill="auto"/>
            <w:noWrap/>
            <w:vAlign w:val="center"/>
          </w:tcPr>
          <w:p w:rsidR="005774FE" w:rsidRPr="00F05B3E" w:rsidRDefault="005774FE" w:rsidP="005774FE">
            <w:pPr>
              <w:pStyle w:val="145"/>
              <w:ind w:left="567" w:hanging="567"/>
              <w:jc w:val="center"/>
              <w:rPr>
                <w:rFonts w:hAnsi="標楷體"/>
                <w:spacing w:val="-20"/>
              </w:rPr>
            </w:pPr>
            <w:r w:rsidRPr="00F05B3E">
              <w:rPr>
                <w:rFonts w:hAnsi="標楷體" w:hint="eastAsia"/>
                <w:spacing w:val="-20"/>
              </w:rPr>
              <w:t>112決算數</w:t>
            </w:r>
          </w:p>
        </w:tc>
        <w:tc>
          <w:tcPr>
            <w:tcW w:w="1136" w:type="dxa"/>
            <w:shd w:val="clear" w:color="auto" w:fill="auto"/>
            <w:noWrap/>
            <w:vAlign w:val="center"/>
          </w:tcPr>
          <w:p w:rsidR="005774FE" w:rsidRPr="00F05B3E" w:rsidRDefault="005774FE" w:rsidP="005774FE">
            <w:pPr>
              <w:pStyle w:val="145"/>
              <w:ind w:left="567" w:hanging="567"/>
              <w:jc w:val="right"/>
              <w:rPr>
                <w:rFonts w:hAnsi="標楷體"/>
                <w:spacing w:val="-20"/>
              </w:rPr>
            </w:pPr>
            <w:r w:rsidRPr="00F05B3E">
              <w:rPr>
                <w:rFonts w:hAnsi="標楷體"/>
                <w:spacing w:val="-20"/>
              </w:rPr>
              <w:t>113,855</w:t>
            </w:r>
          </w:p>
        </w:tc>
        <w:tc>
          <w:tcPr>
            <w:tcW w:w="1135" w:type="dxa"/>
            <w:shd w:val="clear" w:color="auto" w:fill="auto"/>
            <w:noWrap/>
            <w:vAlign w:val="center"/>
          </w:tcPr>
          <w:p w:rsidR="005774FE" w:rsidRPr="00F05B3E" w:rsidRDefault="005774FE" w:rsidP="005774FE">
            <w:pPr>
              <w:pStyle w:val="145"/>
              <w:ind w:left="567" w:hanging="567"/>
              <w:jc w:val="right"/>
              <w:rPr>
                <w:rFonts w:hAnsi="標楷體"/>
                <w:spacing w:val="-20"/>
              </w:rPr>
            </w:pPr>
            <w:r w:rsidRPr="00F05B3E">
              <w:rPr>
                <w:rFonts w:hAnsi="標楷體"/>
                <w:spacing w:val="-20"/>
              </w:rPr>
              <w:t>467,499</w:t>
            </w:r>
          </w:p>
        </w:tc>
        <w:tc>
          <w:tcPr>
            <w:tcW w:w="1207" w:type="dxa"/>
            <w:shd w:val="clear" w:color="auto" w:fill="auto"/>
            <w:noWrap/>
            <w:vAlign w:val="center"/>
          </w:tcPr>
          <w:p w:rsidR="005774FE" w:rsidRPr="00F05B3E" w:rsidRDefault="005774FE" w:rsidP="005774FE">
            <w:pPr>
              <w:pStyle w:val="145"/>
              <w:ind w:left="567" w:hanging="567"/>
              <w:jc w:val="right"/>
              <w:rPr>
                <w:rFonts w:hAnsi="標楷體"/>
                <w:spacing w:val="-20"/>
              </w:rPr>
            </w:pPr>
            <w:r w:rsidRPr="00F05B3E">
              <w:rPr>
                <w:rFonts w:hAnsi="標楷體"/>
                <w:spacing w:val="-20"/>
              </w:rPr>
              <w:t>26,490</w:t>
            </w:r>
          </w:p>
        </w:tc>
        <w:tc>
          <w:tcPr>
            <w:tcW w:w="1207" w:type="dxa"/>
            <w:shd w:val="clear" w:color="auto" w:fill="auto"/>
            <w:noWrap/>
            <w:vAlign w:val="center"/>
          </w:tcPr>
          <w:p w:rsidR="005774FE" w:rsidRPr="00F05B3E" w:rsidRDefault="005774FE" w:rsidP="005774FE">
            <w:pPr>
              <w:pStyle w:val="145"/>
              <w:ind w:left="567" w:hanging="567"/>
              <w:jc w:val="right"/>
              <w:rPr>
                <w:rFonts w:hAnsi="標楷體"/>
                <w:b/>
                <w:bCs/>
                <w:spacing w:val="-20"/>
              </w:rPr>
            </w:pPr>
            <w:r w:rsidRPr="00F05B3E">
              <w:rPr>
                <w:rFonts w:hAnsi="標楷體"/>
                <w:b/>
                <w:bCs/>
                <w:spacing w:val="-20"/>
              </w:rPr>
              <w:t>607,844</w:t>
            </w:r>
          </w:p>
        </w:tc>
        <w:tc>
          <w:tcPr>
            <w:tcW w:w="1207" w:type="dxa"/>
            <w:shd w:val="clear" w:color="auto" w:fill="auto"/>
            <w:noWrap/>
            <w:vAlign w:val="center"/>
          </w:tcPr>
          <w:p w:rsidR="005774FE" w:rsidRPr="00F05B3E" w:rsidRDefault="005774FE" w:rsidP="005774FE">
            <w:pPr>
              <w:pStyle w:val="145"/>
              <w:ind w:left="567" w:hanging="567"/>
              <w:jc w:val="right"/>
              <w:rPr>
                <w:rFonts w:hAnsi="標楷體"/>
                <w:spacing w:val="-20"/>
              </w:rPr>
            </w:pPr>
            <w:r w:rsidRPr="00F05B3E">
              <w:rPr>
                <w:rFonts w:hAnsi="標楷體"/>
                <w:spacing w:val="-20"/>
              </w:rPr>
              <w:t>746,97</w:t>
            </w:r>
            <w:r w:rsidRPr="00F05B3E">
              <w:rPr>
                <w:rFonts w:hAnsi="標楷體" w:hint="eastAsia"/>
                <w:spacing w:val="-20"/>
              </w:rPr>
              <w:t>0</w:t>
            </w:r>
          </w:p>
        </w:tc>
        <w:tc>
          <w:tcPr>
            <w:tcW w:w="1207" w:type="dxa"/>
            <w:shd w:val="clear" w:color="auto" w:fill="auto"/>
            <w:noWrap/>
            <w:vAlign w:val="center"/>
          </w:tcPr>
          <w:p w:rsidR="005774FE" w:rsidRPr="00F05B3E" w:rsidRDefault="005774FE" w:rsidP="005774FE">
            <w:pPr>
              <w:pStyle w:val="145"/>
              <w:ind w:left="567" w:hanging="567"/>
              <w:jc w:val="right"/>
              <w:rPr>
                <w:rFonts w:hAnsi="標楷體"/>
                <w:spacing w:val="-20"/>
              </w:rPr>
            </w:pPr>
            <w:r w:rsidRPr="00F05B3E">
              <w:rPr>
                <w:rFonts w:hAnsi="標楷體"/>
                <w:spacing w:val="-20"/>
              </w:rPr>
              <w:t>81.3</w:t>
            </w:r>
            <w:r w:rsidRPr="00F05B3E">
              <w:rPr>
                <w:rFonts w:hAnsi="標楷體" w:hint="eastAsia"/>
                <w:spacing w:val="-20"/>
              </w:rPr>
              <w:t>7</w:t>
            </w:r>
            <w:r w:rsidRPr="00F05B3E">
              <w:rPr>
                <w:rFonts w:hAnsi="標楷體"/>
                <w:spacing w:val="-20"/>
              </w:rPr>
              <w:t>%</w:t>
            </w:r>
          </w:p>
        </w:tc>
      </w:tr>
      <w:tr w:rsidR="00581BD1" w:rsidRPr="00F05B3E" w:rsidTr="00680433">
        <w:trPr>
          <w:trHeight w:val="371"/>
        </w:trPr>
        <w:tc>
          <w:tcPr>
            <w:tcW w:w="1420" w:type="dxa"/>
            <w:shd w:val="clear" w:color="auto" w:fill="auto"/>
            <w:noWrap/>
            <w:vAlign w:val="center"/>
          </w:tcPr>
          <w:p w:rsidR="005774FE" w:rsidRPr="00F05B3E" w:rsidRDefault="005774FE" w:rsidP="005774FE">
            <w:pPr>
              <w:pStyle w:val="145"/>
              <w:ind w:left="567" w:hanging="567"/>
              <w:jc w:val="center"/>
              <w:rPr>
                <w:rFonts w:hAnsi="標楷體" w:hint="eastAsia"/>
                <w:spacing w:val="-20"/>
              </w:rPr>
            </w:pPr>
            <w:bookmarkStart w:id="15" w:name="_Hlk191907418"/>
            <w:r w:rsidRPr="00F05B3E">
              <w:rPr>
                <w:rFonts w:hAnsi="標楷體" w:hint="eastAsia"/>
                <w:spacing w:val="-20"/>
              </w:rPr>
              <w:t>113自結數</w:t>
            </w:r>
          </w:p>
        </w:tc>
        <w:tc>
          <w:tcPr>
            <w:tcW w:w="1136" w:type="dxa"/>
            <w:shd w:val="clear" w:color="auto" w:fill="auto"/>
            <w:noWrap/>
            <w:vAlign w:val="center"/>
          </w:tcPr>
          <w:p w:rsidR="005774FE" w:rsidRPr="00F05B3E" w:rsidRDefault="005774FE" w:rsidP="005774FE">
            <w:pPr>
              <w:pStyle w:val="145"/>
              <w:ind w:left="567" w:hanging="567"/>
              <w:jc w:val="right"/>
              <w:rPr>
                <w:rFonts w:hAnsi="標楷體"/>
                <w:spacing w:val="-20"/>
              </w:rPr>
            </w:pPr>
            <w:r w:rsidRPr="00F05B3E">
              <w:rPr>
                <w:rFonts w:hAnsi="標楷體" w:hint="eastAsia"/>
                <w:spacing w:val="-20"/>
              </w:rPr>
              <w:t>1</w:t>
            </w:r>
            <w:r w:rsidRPr="00F05B3E">
              <w:rPr>
                <w:rFonts w:hAnsi="標楷體"/>
                <w:spacing w:val="-20"/>
              </w:rPr>
              <w:t>00,101</w:t>
            </w:r>
          </w:p>
        </w:tc>
        <w:tc>
          <w:tcPr>
            <w:tcW w:w="1135" w:type="dxa"/>
            <w:shd w:val="clear" w:color="auto" w:fill="auto"/>
            <w:noWrap/>
            <w:vAlign w:val="center"/>
          </w:tcPr>
          <w:p w:rsidR="005774FE" w:rsidRPr="00F05B3E" w:rsidRDefault="005774FE" w:rsidP="005774FE">
            <w:pPr>
              <w:pStyle w:val="145"/>
              <w:ind w:left="567" w:hanging="567"/>
              <w:jc w:val="right"/>
              <w:rPr>
                <w:rFonts w:hAnsi="標楷體"/>
                <w:spacing w:val="-20"/>
              </w:rPr>
            </w:pPr>
            <w:r w:rsidRPr="00F05B3E">
              <w:rPr>
                <w:rFonts w:hAnsi="標楷體" w:hint="eastAsia"/>
                <w:spacing w:val="-20"/>
              </w:rPr>
              <w:t>4</w:t>
            </w:r>
            <w:r w:rsidRPr="00F05B3E">
              <w:rPr>
                <w:rFonts w:hAnsi="標楷體"/>
                <w:spacing w:val="-20"/>
              </w:rPr>
              <w:t>45,</w:t>
            </w:r>
            <w:r w:rsidRPr="00F05B3E">
              <w:rPr>
                <w:rFonts w:hAnsi="標楷體" w:hint="eastAsia"/>
                <w:spacing w:val="-20"/>
              </w:rPr>
              <w:t>023</w:t>
            </w:r>
          </w:p>
        </w:tc>
        <w:tc>
          <w:tcPr>
            <w:tcW w:w="1207" w:type="dxa"/>
            <w:shd w:val="clear" w:color="auto" w:fill="auto"/>
            <w:noWrap/>
            <w:vAlign w:val="center"/>
          </w:tcPr>
          <w:p w:rsidR="005774FE" w:rsidRPr="00F05B3E" w:rsidRDefault="005774FE" w:rsidP="005774FE">
            <w:pPr>
              <w:pStyle w:val="145"/>
              <w:ind w:left="567" w:hanging="567"/>
              <w:jc w:val="right"/>
              <w:rPr>
                <w:rFonts w:hAnsi="標楷體"/>
                <w:spacing w:val="-20"/>
              </w:rPr>
            </w:pPr>
            <w:r w:rsidRPr="00F05B3E">
              <w:rPr>
                <w:rFonts w:hAnsi="標楷體" w:hint="eastAsia"/>
                <w:spacing w:val="-20"/>
              </w:rPr>
              <w:t>4</w:t>
            </w:r>
            <w:r w:rsidRPr="00F05B3E">
              <w:rPr>
                <w:rFonts w:hAnsi="標楷體"/>
                <w:spacing w:val="-20"/>
              </w:rPr>
              <w:t>6,378</w:t>
            </w:r>
          </w:p>
        </w:tc>
        <w:tc>
          <w:tcPr>
            <w:tcW w:w="1207" w:type="dxa"/>
            <w:shd w:val="clear" w:color="auto" w:fill="auto"/>
            <w:noWrap/>
            <w:vAlign w:val="center"/>
          </w:tcPr>
          <w:p w:rsidR="005774FE" w:rsidRPr="00F05B3E" w:rsidRDefault="005774FE" w:rsidP="005774FE">
            <w:pPr>
              <w:pStyle w:val="145"/>
              <w:ind w:left="567" w:hanging="567"/>
              <w:jc w:val="right"/>
              <w:rPr>
                <w:rFonts w:hAnsi="標楷體"/>
                <w:spacing w:val="-20"/>
              </w:rPr>
            </w:pPr>
            <w:r w:rsidRPr="00F05B3E">
              <w:rPr>
                <w:rFonts w:hAnsi="標楷體" w:hint="eastAsia"/>
                <w:spacing w:val="-20"/>
              </w:rPr>
              <w:t>5</w:t>
            </w:r>
            <w:r w:rsidRPr="00F05B3E">
              <w:rPr>
                <w:rFonts w:hAnsi="標楷體"/>
                <w:spacing w:val="-20"/>
              </w:rPr>
              <w:t>9</w:t>
            </w:r>
            <w:r w:rsidRPr="00F05B3E">
              <w:rPr>
                <w:rFonts w:hAnsi="標楷體" w:hint="eastAsia"/>
                <w:spacing w:val="-20"/>
              </w:rPr>
              <w:t>1</w:t>
            </w:r>
            <w:r w:rsidRPr="00F05B3E">
              <w:rPr>
                <w:rFonts w:hAnsi="標楷體"/>
                <w:spacing w:val="-20"/>
              </w:rPr>
              <w:t>,</w:t>
            </w:r>
            <w:r w:rsidRPr="00F05B3E">
              <w:rPr>
                <w:rFonts w:hAnsi="標楷體" w:hint="eastAsia"/>
                <w:spacing w:val="-20"/>
              </w:rPr>
              <w:t>502</w:t>
            </w:r>
          </w:p>
        </w:tc>
        <w:tc>
          <w:tcPr>
            <w:tcW w:w="1207" w:type="dxa"/>
            <w:shd w:val="clear" w:color="auto" w:fill="auto"/>
            <w:noWrap/>
            <w:vAlign w:val="center"/>
          </w:tcPr>
          <w:p w:rsidR="005774FE" w:rsidRPr="00F05B3E" w:rsidRDefault="005774FE" w:rsidP="005774FE">
            <w:pPr>
              <w:pStyle w:val="145"/>
              <w:ind w:left="567" w:hanging="567"/>
              <w:jc w:val="right"/>
              <w:rPr>
                <w:rFonts w:hAnsi="標楷體"/>
                <w:spacing w:val="-20"/>
              </w:rPr>
            </w:pPr>
            <w:r w:rsidRPr="00F05B3E">
              <w:rPr>
                <w:rFonts w:hAnsi="標楷體" w:hint="eastAsia"/>
                <w:spacing w:val="-20"/>
              </w:rPr>
              <w:t>7</w:t>
            </w:r>
            <w:r w:rsidRPr="00F05B3E">
              <w:rPr>
                <w:rFonts w:hAnsi="標楷體"/>
                <w:spacing w:val="-20"/>
              </w:rPr>
              <w:t>5</w:t>
            </w:r>
            <w:r w:rsidRPr="00F05B3E">
              <w:rPr>
                <w:rFonts w:hAnsi="標楷體" w:hint="eastAsia"/>
                <w:spacing w:val="-20"/>
              </w:rPr>
              <w:t>9</w:t>
            </w:r>
            <w:r w:rsidRPr="00F05B3E">
              <w:rPr>
                <w:rFonts w:hAnsi="標楷體"/>
                <w:spacing w:val="-20"/>
              </w:rPr>
              <w:t>,</w:t>
            </w:r>
            <w:r w:rsidRPr="00F05B3E">
              <w:rPr>
                <w:rFonts w:hAnsi="標楷體" w:hint="eastAsia"/>
                <w:spacing w:val="-20"/>
              </w:rPr>
              <w:t>359</w:t>
            </w:r>
          </w:p>
        </w:tc>
        <w:tc>
          <w:tcPr>
            <w:tcW w:w="1207" w:type="dxa"/>
            <w:shd w:val="clear" w:color="auto" w:fill="auto"/>
            <w:noWrap/>
            <w:vAlign w:val="center"/>
          </w:tcPr>
          <w:p w:rsidR="005774FE" w:rsidRPr="00F05B3E" w:rsidRDefault="005774FE" w:rsidP="005774FE">
            <w:pPr>
              <w:pStyle w:val="145"/>
              <w:ind w:left="567" w:hanging="567"/>
              <w:jc w:val="right"/>
              <w:rPr>
                <w:rFonts w:hAnsi="標楷體"/>
                <w:b/>
                <w:bCs/>
                <w:spacing w:val="-20"/>
              </w:rPr>
            </w:pPr>
            <w:r w:rsidRPr="00F05B3E">
              <w:rPr>
                <w:rFonts w:hAnsi="標楷體" w:hint="eastAsia"/>
                <w:b/>
                <w:bCs/>
                <w:spacing w:val="-20"/>
              </w:rPr>
              <w:t>7</w:t>
            </w:r>
            <w:r w:rsidRPr="00F05B3E">
              <w:rPr>
                <w:rFonts w:hAnsi="標楷體"/>
                <w:b/>
                <w:bCs/>
                <w:spacing w:val="-20"/>
              </w:rPr>
              <w:t>7.89%</w:t>
            </w:r>
          </w:p>
        </w:tc>
      </w:tr>
      <w:bookmarkEnd w:id="15"/>
      <w:tr w:rsidR="00581BD1" w:rsidRPr="00F05B3E" w:rsidTr="00680433">
        <w:trPr>
          <w:trHeight w:val="371"/>
        </w:trPr>
        <w:tc>
          <w:tcPr>
            <w:tcW w:w="1420" w:type="dxa"/>
            <w:shd w:val="clear" w:color="auto" w:fill="auto"/>
            <w:noWrap/>
            <w:vAlign w:val="center"/>
          </w:tcPr>
          <w:p w:rsidR="005774FE" w:rsidRPr="00F05B3E" w:rsidRDefault="005774FE" w:rsidP="005774FE">
            <w:pPr>
              <w:pStyle w:val="145"/>
              <w:ind w:left="567" w:hanging="567"/>
              <w:jc w:val="center"/>
              <w:rPr>
                <w:rFonts w:hAnsi="標楷體"/>
                <w:spacing w:val="-20"/>
              </w:rPr>
            </w:pPr>
            <w:r w:rsidRPr="00F05B3E">
              <w:rPr>
                <w:rFonts w:hAnsi="標楷體" w:hint="eastAsia"/>
                <w:spacing w:val="-20"/>
              </w:rPr>
              <w:t>114預算案</w:t>
            </w:r>
          </w:p>
        </w:tc>
        <w:tc>
          <w:tcPr>
            <w:tcW w:w="1136" w:type="dxa"/>
            <w:shd w:val="clear" w:color="auto" w:fill="auto"/>
            <w:noWrap/>
            <w:vAlign w:val="center"/>
          </w:tcPr>
          <w:p w:rsidR="005774FE" w:rsidRPr="00F05B3E" w:rsidRDefault="005774FE" w:rsidP="005774FE">
            <w:pPr>
              <w:pStyle w:val="145"/>
              <w:ind w:left="567" w:hanging="567"/>
              <w:jc w:val="right"/>
              <w:rPr>
                <w:rFonts w:hAnsi="標楷體"/>
                <w:spacing w:val="-20"/>
              </w:rPr>
            </w:pPr>
            <w:r w:rsidRPr="00F05B3E">
              <w:rPr>
                <w:rFonts w:hAnsi="標楷體" w:hint="eastAsia"/>
                <w:spacing w:val="-20"/>
              </w:rPr>
              <w:t>118,995</w:t>
            </w:r>
          </w:p>
        </w:tc>
        <w:tc>
          <w:tcPr>
            <w:tcW w:w="1135" w:type="dxa"/>
            <w:shd w:val="clear" w:color="auto" w:fill="auto"/>
            <w:noWrap/>
            <w:vAlign w:val="center"/>
          </w:tcPr>
          <w:p w:rsidR="005774FE" w:rsidRPr="00F05B3E" w:rsidRDefault="00D95A75" w:rsidP="005774FE">
            <w:pPr>
              <w:pStyle w:val="145"/>
              <w:ind w:left="567" w:hanging="567"/>
              <w:jc w:val="right"/>
              <w:rPr>
                <w:rFonts w:hAnsi="標楷體"/>
                <w:spacing w:val="-20"/>
              </w:rPr>
            </w:pPr>
            <w:r w:rsidRPr="00F05B3E">
              <w:rPr>
                <w:rFonts w:hAnsi="標楷體" w:hint="eastAsia"/>
                <w:spacing w:val="-20"/>
              </w:rPr>
              <w:t>456</w:t>
            </w:r>
            <w:r w:rsidR="005774FE" w:rsidRPr="00F05B3E">
              <w:rPr>
                <w:rFonts w:hAnsi="標楷體" w:hint="eastAsia"/>
                <w:spacing w:val="-20"/>
              </w:rPr>
              <w:t>,695</w:t>
            </w:r>
          </w:p>
        </w:tc>
        <w:tc>
          <w:tcPr>
            <w:tcW w:w="1207" w:type="dxa"/>
            <w:shd w:val="clear" w:color="auto" w:fill="auto"/>
            <w:noWrap/>
            <w:vAlign w:val="center"/>
          </w:tcPr>
          <w:p w:rsidR="005774FE" w:rsidRPr="00F05B3E" w:rsidRDefault="005774FE" w:rsidP="005774FE">
            <w:pPr>
              <w:pStyle w:val="145"/>
              <w:ind w:left="567" w:hanging="567"/>
              <w:jc w:val="right"/>
              <w:rPr>
                <w:rFonts w:hAnsi="標楷體"/>
                <w:spacing w:val="-20"/>
              </w:rPr>
            </w:pPr>
            <w:r w:rsidRPr="00F05B3E">
              <w:rPr>
                <w:rFonts w:hAnsi="標楷體" w:hint="eastAsia"/>
                <w:spacing w:val="-20"/>
              </w:rPr>
              <w:t>8,489</w:t>
            </w:r>
          </w:p>
        </w:tc>
        <w:tc>
          <w:tcPr>
            <w:tcW w:w="1207" w:type="dxa"/>
            <w:shd w:val="clear" w:color="auto" w:fill="auto"/>
            <w:noWrap/>
            <w:vAlign w:val="center"/>
          </w:tcPr>
          <w:p w:rsidR="005774FE" w:rsidRPr="00F05B3E" w:rsidRDefault="00D95A75" w:rsidP="005774FE">
            <w:pPr>
              <w:pStyle w:val="145"/>
              <w:ind w:left="567" w:hanging="567"/>
              <w:jc w:val="right"/>
              <w:rPr>
                <w:rFonts w:hAnsi="標楷體"/>
                <w:spacing w:val="-20"/>
              </w:rPr>
            </w:pPr>
            <w:r w:rsidRPr="00F05B3E">
              <w:rPr>
                <w:rFonts w:hAnsi="標楷體" w:hint="eastAsia"/>
                <w:spacing w:val="-20"/>
              </w:rPr>
              <w:t>584</w:t>
            </w:r>
            <w:r w:rsidR="005774FE" w:rsidRPr="00F05B3E">
              <w:rPr>
                <w:rFonts w:hAnsi="標楷體" w:hint="eastAsia"/>
                <w:spacing w:val="-20"/>
              </w:rPr>
              <w:t>,179</w:t>
            </w:r>
          </w:p>
        </w:tc>
        <w:tc>
          <w:tcPr>
            <w:tcW w:w="1207" w:type="dxa"/>
            <w:shd w:val="clear" w:color="auto" w:fill="auto"/>
            <w:noWrap/>
            <w:vAlign w:val="center"/>
          </w:tcPr>
          <w:p w:rsidR="005774FE" w:rsidRPr="00F05B3E" w:rsidRDefault="005774FE" w:rsidP="005774FE">
            <w:pPr>
              <w:pStyle w:val="145"/>
              <w:ind w:left="567" w:hanging="567"/>
              <w:jc w:val="right"/>
              <w:rPr>
                <w:rFonts w:hAnsi="標楷體"/>
                <w:b/>
                <w:bCs/>
                <w:spacing w:val="-20"/>
              </w:rPr>
            </w:pPr>
            <w:r w:rsidRPr="00F05B3E">
              <w:rPr>
                <w:rFonts w:hAnsi="標楷體" w:hint="eastAsia"/>
                <w:b/>
                <w:bCs/>
                <w:spacing w:val="-20"/>
              </w:rPr>
              <w:t>734</w:t>
            </w:r>
            <w:r w:rsidRPr="00F05B3E">
              <w:rPr>
                <w:rFonts w:hAnsi="標楷體"/>
                <w:b/>
                <w:bCs/>
                <w:spacing w:val="-20"/>
              </w:rPr>
              <w:t>,643</w:t>
            </w:r>
          </w:p>
        </w:tc>
        <w:tc>
          <w:tcPr>
            <w:tcW w:w="1207" w:type="dxa"/>
            <w:shd w:val="clear" w:color="auto" w:fill="auto"/>
            <w:noWrap/>
            <w:vAlign w:val="center"/>
          </w:tcPr>
          <w:p w:rsidR="005774FE" w:rsidRPr="00F05B3E" w:rsidRDefault="00D95A75" w:rsidP="005774FE">
            <w:pPr>
              <w:pStyle w:val="145"/>
              <w:ind w:left="567" w:hanging="567"/>
              <w:jc w:val="right"/>
              <w:rPr>
                <w:rFonts w:hAnsi="標楷體"/>
                <w:spacing w:val="-20"/>
              </w:rPr>
            </w:pPr>
            <w:r w:rsidRPr="00F05B3E">
              <w:rPr>
                <w:rFonts w:hAnsi="標楷體" w:hint="eastAsia"/>
                <w:spacing w:val="-20"/>
              </w:rPr>
              <w:t>79</w:t>
            </w:r>
            <w:r w:rsidR="005774FE" w:rsidRPr="00F05B3E">
              <w:rPr>
                <w:rFonts w:hAnsi="標楷體"/>
                <w:spacing w:val="-20"/>
              </w:rPr>
              <w:t>.</w:t>
            </w:r>
            <w:r w:rsidRPr="00F05B3E">
              <w:rPr>
                <w:rFonts w:hAnsi="標楷體" w:hint="eastAsia"/>
                <w:spacing w:val="-20"/>
              </w:rPr>
              <w:t>52</w:t>
            </w:r>
            <w:r w:rsidR="005774FE" w:rsidRPr="00F05B3E">
              <w:rPr>
                <w:rFonts w:hAnsi="標楷體" w:hint="eastAsia"/>
                <w:spacing w:val="-20"/>
              </w:rPr>
              <w:t>%</w:t>
            </w:r>
          </w:p>
        </w:tc>
      </w:tr>
    </w:tbl>
    <w:p w:rsidR="00416A66" w:rsidRPr="00F05B3E" w:rsidRDefault="00416A66" w:rsidP="000825AD">
      <w:pPr>
        <w:pStyle w:val="145"/>
        <w:ind w:left="1483" w:hangingChars="609" w:hanging="1483"/>
        <w:jc w:val="both"/>
        <w:rPr>
          <w:rFonts w:hAnsi="標楷體"/>
        </w:rPr>
      </w:pPr>
      <w:r w:rsidRPr="00F05B3E">
        <w:rPr>
          <w:rFonts w:hint="eastAsia"/>
        </w:rPr>
        <w:t>說</w:t>
      </w:r>
      <w:r w:rsidR="00FE7AEC" w:rsidRPr="00F05B3E">
        <w:rPr>
          <w:rFonts w:hint="eastAsia"/>
        </w:rPr>
        <w:t xml:space="preserve">　　</w:t>
      </w:r>
      <w:r w:rsidRPr="00F05B3E">
        <w:rPr>
          <w:rFonts w:hint="eastAsia"/>
        </w:rPr>
        <w:t>明</w:t>
      </w:r>
      <w:r w:rsidR="00FE7AEC" w:rsidRPr="00F05B3E">
        <w:rPr>
          <w:rFonts w:hAnsi="標楷體" w:hint="eastAsia"/>
        </w:rPr>
        <w:t>：</w:t>
      </w:r>
      <w:r w:rsidR="0099743C" w:rsidRPr="00F05B3E">
        <w:rPr>
          <w:rFonts w:hint="eastAsia"/>
        </w:rPr>
        <w:t>1.船舶中心來自</w:t>
      </w:r>
      <w:r w:rsidR="003D7FA1" w:rsidRPr="00F05B3E">
        <w:rPr>
          <w:rFonts w:hint="eastAsia"/>
        </w:rPr>
        <w:t>中科院</w:t>
      </w:r>
      <w:r w:rsidR="0099743C" w:rsidRPr="00F05B3E">
        <w:rPr>
          <w:rFonts w:hint="eastAsia"/>
        </w:rPr>
        <w:t>之委辦計畫收入原列為政府委辦計畫收入，</w:t>
      </w:r>
      <w:r w:rsidR="003D7FA1" w:rsidRPr="00F05B3E">
        <w:rPr>
          <w:rFonts w:hint="eastAsia"/>
        </w:rPr>
        <w:t>自110年度起改列</w:t>
      </w:r>
      <w:r w:rsidR="0099743C" w:rsidRPr="00F05B3E">
        <w:rPr>
          <w:rFonts w:hint="eastAsia"/>
        </w:rPr>
        <w:t>為行政法人委辦計畫收入</w:t>
      </w:r>
      <w:r w:rsidRPr="00F05B3E">
        <w:rPr>
          <w:rFonts w:hAnsi="標楷體" w:hint="eastAsia"/>
        </w:rPr>
        <w:t>。</w:t>
      </w:r>
      <w:r w:rsidR="00B02FFA" w:rsidRPr="00F05B3E">
        <w:rPr>
          <w:rFonts w:hAnsi="標楷體" w:hint="eastAsia"/>
        </w:rPr>
        <w:t>為利於比較，本表</w:t>
      </w:r>
      <w:r w:rsidR="0099743C" w:rsidRPr="00F05B3E">
        <w:rPr>
          <w:rFonts w:hAnsi="標楷體" w:hint="eastAsia"/>
        </w:rPr>
        <w:t>回溯以前年度，將來自中科院之委辦計畫收入列為行政法人委辦計畫收入。</w:t>
      </w:r>
    </w:p>
    <w:p w:rsidR="0099743C" w:rsidRPr="00F05B3E" w:rsidRDefault="0099743C" w:rsidP="007839E3">
      <w:pPr>
        <w:pStyle w:val="145"/>
        <w:ind w:leftChars="435" w:left="1233"/>
        <w:jc w:val="both"/>
        <w:rPr>
          <w:rFonts w:hAnsi="標楷體"/>
        </w:rPr>
      </w:pPr>
      <w:r w:rsidRPr="00F05B3E">
        <w:rPr>
          <w:rFonts w:hAnsi="標楷體" w:hint="eastAsia"/>
        </w:rPr>
        <w:t>2.中科院性質偏屬政府單位，其委辦計畫視為廣義之政府計畫收入。</w:t>
      </w:r>
    </w:p>
    <w:p w:rsidR="00354583" w:rsidRPr="00F05B3E" w:rsidRDefault="00D95A75" w:rsidP="007839E3">
      <w:pPr>
        <w:pStyle w:val="145"/>
        <w:ind w:leftChars="430" w:left="1484" w:hangingChars="109" w:hanging="265"/>
        <w:jc w:val="both"/>
        <w:rPr>
          <w:rFonts w:hAnsi="標楷體" w:hint="eastAsia"/>
          <w:szCs w:val="24"/>
        </w:rPr>
      </w:pPr>
      <w:r w:rsidRPr="00F05B3E">
        <w:rPr>
          <w:rFonts w:hAnsi="標楷體" w:hint="eastAsia"/>
        </w:rPr>
        <w:t>3.據船舶中心</w:t>
      </w:r>
      <w:r w:rsidR="000825AD" w:rsidRPr="00F05B3E">
        <w:rPr>
          <w:rFonts w:hAnsi="標楷體" w:hint="eastAsia"/>
        </w:rPr>
        <w:t>114年3月17日</w:t>
      </w:r>
      <w:r w:rsidRPr="00F05B3E">
        <w:rPr>
          <w:rFonts w:hAnsi="標楷體" w:hint="eastAsia"/>
        </w:rPr>
        <w:t>說明，114年度預算</w:t>
      </w:r>
      <w:r w:rsidR="00354583" w:rsidRPr="00F05B3E">
        <w:rPr>
          <w:rFonts w:hAnsi="標楷體" w:hint="eastAsia"/>
        </w:rPr>
        <w:t>案政府委辦計畫收入3億6</w:t>
      </w:r>
      <w:r w:rsidR="00354583" w:rsidRPr="00F05B3E">
        <w:rPr>
          <w:rFonts w:hAnsi="標楷體"/>
        </w:rPr>
        <w:t>,669</w:t>
      </w:r>
      <w:r w:rsidR="00354583" w:rsidRPr="00F05B3E">
        <w:rPr>
          <w:rFonts w:hAnsi="標楷體" w:hint="eastAsia"/>
        </w:rPr>
        <w:t>萬5千元，均</w:t>
      </w:r>
      <w:r w:rsidR="00475CE5" w:rsidRPr="00F05B3E">
        <w:rPr>
          <w:rFonts w:hAnsi="標楷體" w:hint="eastAsia"/>
        </w:rPr>
        <w:t>為</w:t>
      </w:r>
      <w:r w:rsidRPr="00F05B3E">
        <w:rPr>
          <w:rFonts w:hAnsi="標楷體" w:hint="eastAsia"/>
        </w:rPr>
        <w:t>延續性計畫，另爭取</w:t>
      </w:r>
      <w:r w:rsidR="00475CE5" w:rsidRPr="00F05B3E">
        <w:rPr>
          <w:rFonts w:hAnsi="標楷體" w:hint="eastAsia"/>
        </w:rPr>
        <w:t>中之</w:t>
      </w:r>
      <w:r w:rsidRPr="00F05B3E">
        <w:rPr>
          <w:rFonts w:hAnsi="標楷體" w:hint="eastAsia"/>
        </w:rPr>
        <w:t>經濟部標準檢驗局、海軍造船發展中心及海巡署艦隊分署等單位尚未成立之新標案等約9,000萬元，</w:t>
      </w:r>
      <w:r w:rsidR="000825AD" w:rsidRPr="00F05B3E">
        <w:rPr>
          <w:rFonts w:hAnsi="標楷體" w:hint="eastAsia"/>
          <w:szCs w:val="24"/>
        </w:rPr>
        <w:t>於</w:t>
      </w:r>
      <w:r w:rsidR="00354583" w:rsidRPr="00F05B3E">
        <w:rPr>
          <w:rFonts w:hAnsi="標楷體" w:hint="eastAsia"/>
          <w:szCs w:val="24"/>
        </w:rPr>
        <w:t>編列</w:t>
      </w:r>
      <w:r w:rsidR="00354583" w:rsidRPr="00F05B3E">
        <w:rPr>
          <w:rFonts w:hAnsi="標楷體" w:cs="新細明體" w:hint="eastAsia"/>
          <w:szCs w:val="24"/>
        </w:rPr>
        <w:t>預算時歸類為民間單位收入，於成案或得標後再轉成政府單位收入。本表依收入來源性質</w:t>
      </w:r>
      <w:r w:rsidR="00475CE5" w:rsidRPr="00F05B3E">
        <w:rPr>
          <w:rFonts w:hAnsi="標楷體" w:cs="新細明體" w:hint="eastAsia"/>
          <w:szCs w:val="24"/>
        </w:rPr>
        <w:t>分類</w:t>
      </w:r>
      <w:r w:rsidR="00354583" w:rsidRPr="00F05B3E">
        <w:rPr>
          <w:rFonts w:hAnsi="標楷體" w:cs="新細明體" w:hint="eastAsia"/>
          <w:szCs w:val="24"/>
        </w:rPr>
        <w:t>，</w:t>
      </w:r>
      <w:r w:rsidR="000825AD" w:rsidRPr="00F05B3E">
        <w:rPr>
          <w:rFonts w:hAnsi="標楷體" w:cs="新細明體" w:hint="eastAsia"/>
          <w:szCs w:val="24"/>
        </w:rPr>
        <w:t>故</w:t>
      </w:r>
      <w:r w:rsidR="00354583" w:rsidRPr="00F05B3E">
        <w:rPr>
          <w:rFonts w:hAnsi="標楷體" w:cs="新細明體" w:hint="eastAsia"/>
          <w:szCs w:val="24"/>
        </w:rPr>
        <w:t>以4億5</w:t>
      </w:r>
      <w:r w:rsidR="00354583" w:rsidRPr="00F05B3E">
        <w:rPr>
          <w:rFonts w:hAnsi="標楷體" w:cs="新細明體"/>
          <w:szCs w:val="24"/>
        </w:rPr>
        <w:t>,</w:t>
      </w:r>
      <w:r w:rsidR="00354583" w:rsidRPr="00F05B3E">
        <w:rPr>
          <w:rFonts w:hAnsi="標楷體" w:cs="新細明體" w:hint="eastAsia"/>
          <w:szCs w:val="24"/>
        </w:rPr>
        <w:t>669萬5千元列示(366</w:t>
      </w:r>
      <w:r w:rsidR="00354583" w:rsidRPr="00F05B3E">
        <w:rPr>
          <w:rFonts w:hAnsi="標楷體" w:cs="新細明體"/>
          <w:szCs w:val="24"/>
        </w:rPr>
        <w:t>,</w:t>
      </w:r>
      <w:r w:rsidR="00354583" w:rsidRPr="00F05B3E">
        <w:rPr>
          <w:rFonts w:hAnsi="標楷體" w:cs="新細明體" w:hint="eastAsia"/>
          <w:szCs w:val="24"/>
        </w:rPr>
        <w:t>695千元+90</w:t>
      </w:r>
      <w:r w:rsidR="00354583" w:rsidRPr="00F05B3E">
        <w:rPr>
          <w:rFonts w:hAnsi="標楷體" w:cs="新細明體"/>
          <w:szCs w:val="24"/>
        </w:rPr>
        <w:t>,000</w:t>
      </w:r>
      <w:r w:rsidR="00354583" w:rsidRPr="00F05B3E">
        <w:rPr>
          <w:rFonts w:hAnsi="標楷體" w:cs="新細明體" w:hint="eastAsia"/>
          <w:szCs w:val="24"/>
        </w:rPr>
        <w:t>千元)。</w:t>
      </w:r>
    </w:p>
    <w:p w:rsidR="00416A66" w:rsidRPr="00F05B3E" w:rsidRDefault="00416A66" w:rsidP="00A4774D">
      <w:pPr>
        <w:pStyle w:val="145"/>
        <w:jc w:val="both"/>
        <w:rPr>
          <w:rFonts w:hAnsi="標楷體" w:hint="eastAsia"/>
        </w:rPr>
      </w:pPr>
      <w:r w:rsidRPr="00F05B3E">
        <w:rPr>
          <w:rFonts w:hAnsi="標楷體" w:hint="eastAsia"/>
        </w:rPr>
        <w:t>資料來源</w:t>
      </w:r>
      <w:r w:rsidR="00FE7AEC" w:rsidRPr="00F05B3E">
        <w:rPr>
          <w:rFonts w:hAnsi="標楷體" w:hint="eastAsia"/>
        </w:rPr>
        <w:t>：</w:t>
      </w:r>
      <w:r w:rsidRPr="00F05B3E">
        <w:rPr>
          <w:rFonts w:hAnsi="標楷體" w:hint="eastAsia"/>
        </w:rPr>
        <w:t>船舶中心</w:t>
      </w:r>
      <w:r w:rsidR="009256AF" w:rsidRPr="00F05B3E">
        <w:rPr>
          <w:rFonts w:hAnsi="標楷體" w:hint="eastAsia"/>
        </w:rPr>
        <w:t>；本</w:t>
      </w:r>
      <w:r w:rsidR="000F0E50" w:rsidRPr="00F05B3E">
        <w:rPr>
          <w:rFonts w:hAnsi="標楷體" w:cs="新細明體" w:hint="eastAsia"/>
        </w:rPr>
        <w:t>中心整理。</w:t>
      </w:r>
    </w:p>
    <w:p w:rsidR="00F961F0" w:rsidRPr="00F05B3E" w:rsidRDefault="003F76BF" w:rsidP="00AF0C98">
      <w:pPr>
        <w:pStyle w:val="a5"/>
        <w:ind w:left="851" w:hanging="284"/>
        <w:rPr>
          <w:b/>
          <w:bCs/>
        </w:rPr>
      </w:pPr>
      <w:r w:rsidRPr="00F05B3E">
        <w:rPr>
          <w:rFonts w:hint="eastAsia"/>
          <w:b/>
          <w:bCs/>
        </w:rPr>
        <w:t>(</w:t>
      </w:r>
      <w:r w:rsidR="00105CA4" w:rsidRPr="00F05B3E">
        <w:rPr>
          <w:rFonts w:hint="eastAsia"/>
          <w:b/>
          <w:bCs/>
        </w:rPr>
        <w:t>二</w:t>
      </w:r>
      <w:r w:rsidRPr="00F05B3E">
        <w:rPr>
          <w:rFonts w:hint="eastAsia"/>
          <w:b/>
          <w:bCs/>
        </w:rPr>
        <w:t>)</w:t>
      </w:r>
      <w:r w:rsidR="009256AF" w:rsidRPr="00F05B3E">
        <w:rPr>
          <w:rFonts w:hint="eastAsia"/>
          <w:b/>
          <w:bCs/>
        </w:rPr>
        <w:t>11</w:t>
      </w:r>
      <w:r w:rsidR="009E15B4" w:rsidRPr="00F05B3E">
        <w:rPr>
          <w:rFonts w:hint="eastAsia"/>
          <w:b/>
          <w:bCs/>
        </w:rPr>
        <w:t>3</w:t>
      </w:r>
      <w:r w:rsidR="009256AF" w:rsidRPr="00F05B3E">
        <w:rPr>
          <w:rFonts w:hint="eastAsia"/>
          <w:b/>
          <w:bCs/>
        </w:rPr>
        <w:t>年度</w:t>
      </w:r>
      <w:r w:rsidR="009E15B4" w:rsidRPr="00F05B3E">
        <w:rPr>
          <w:rFonts w:hint="eastAsia"/>
          <w:b/>
          <w:bCs/>
        </w:rPr>
        <w:t>民間</w:t>
      </w:r>
      <w:r w:rsidR="00235AA8" w:rsidRPr="00F05B3E">
        <w:rPr>
          <w:rFonts w:hint="eastAsia"/>
          <w:b/>
          <w:bCs/>
        </w:rPr>
        <w:t>單位</w:t>
      </w:r>
      <w:r w:rsidR="009E15B4" w:rsidRPr="00F05B3E">
        <w:rPr>
          <w:rFonts w:hint="eastAsia"/>
          <w:b/>
          <w:bCs/>
        </w:rPr>
        <w:t>之服務費收入</w:t>
      </w:r>
      <w:r w:rsidR="00475CE5" w:rsidRPr="00F05B3E">
        <w:rPr>
          <w:rFonts w:hint="eastAsia"/>
          <w:b/>
          <w:bCs/>
        </w:rPr>
        <w:t>創</w:t>
      </w:r>
      <w:r w:rsidR="004F1A57" w:rsidRPr="00F05B3E">
        <w:rPr>
          <w:rFonts w:hint="eastAsia"/>
          <w:b/>
          <w:bCs/>
        </w:rPr>
        <w:t>10</w:t>
      </w:r>
      <w:r w:rsidR="00B24CE2" w:rsidRPr="00F05B3E">
        <w:rPr>
          <w:rFonts w:hint="eastAsia"/>
          <w:b/>
          <w:bCs/>
        </w:rPr>
        <w:t>9</w:t>
      </w:r>
      <w:r w:rsidR="004F1A57" w:rsidRPr="00F05B3E">
        <w:rPr>
          <w:rFonts w:hint="eastAsia"/>
          <w:b/>
          <w:bCs/>
        </w:rPr>
        <w:t>年</w:t>
      </w:r>
      <w:r w:rsidR="00B24CE2" w:rsidRPr="00F05B3E">
        <w:rPr>
          <w:rFonts w:hint="eastAsia"/>
          <w:b/>
          <w:bCs/>
        </w:rPr>
        <w:t>度</w:t>
      </w:r>
      <w:r w:rsidR="004F1A57" w:rsidRPr="00F05B3E">
        <w:rPr>
          <w:rFonts w:hint="eastAsia"/>
          <w:b/>
          <w:bCs/>
        </w:rPr>
        <w:t>以來</w:t>
      </w:r>
      <w:r w:rsidR="009256AF" w:rsidRPr="00F05B3E">
        <w:rPr>
          <w:rFonts w:hint="eastAsia"/>
          <w:b/>
          <w:bCs/>
        </w:rPr>
        <w:t>新高</w:t>
      </w:r>
    </w:p>
    <w:p w:rsidR="00AA5AD7" w:rsidRPr="00F05B3E" w:rsidRDefault="009256AF" w:rsidP="0075779A">
      <w:pPr>
        <w:pStyle w:val="22"/>
        <w:ind w:left="850" w:firstLine="567"/>
        <w:rPr>
          <w:rFonts w:hAnsi="標楷體" w:hint="eastAsia"/>
        </w:rPr>
      </w:pPr>
      <w:r w:rsidRPr="00F05B3E">
        <w:rPr>
          <w:rFonts w:hint="eastAsia"/>
        </w:rPr>
        <w:t>船舶中心</w:t>
      </w:r>
      <w:r w:rsidR="007839E3">
        <w:rPr>
          <w:rFonts w:hAnsi="標楷體" w:hint="eastAsia"/>
        </w:rPr>
        <w:t>「</w:t>
      </w:r>
      <w:r w:rsidR="00390BDF" w:rsidRPr="00F05B3E">
        <w:rPr>
          <w:rFonts w:hint="eastAsia"/>
        </w:rPr>
        <w:t>業務收入</w:t>
      </w:r>
      <w:r w:rsidR="007839E3">
        <w:rPr>
          <w:rFonts w:hAnsi="標楷體" w:hint="eastAsia"/>
        </w:rPr>
        <w:t>」</w:t>
      </w:r>
      <w:r w:rsidR="00390BDF" w:rsidRPr="00F05B3E">
        <w:rPr>
          <w:rFonts w:hint="eastAsia"/>
        </w:rPr>
        <w:t>項下「</w:t>
      </w:r>
      <w:r w:rsidR="00130B4F" w:rsidRPr="00F05B3E">
        <w:rPr>
          <w:rFonts w:hint="eastAsia"/>
        </w:rPr>
        <w:t>服務</w:t>
      </w:r>
      <w:r w:rsidR="004D2D0A" w:rsidRPr="00F05B3E">
        <w:rPr>
          <w:rFonts w:hint="eastAsia"/>
        </w:rPr>
        <w:t>收入</w:t>
      </w:r>
      <w:r w:rsidR="00390BDF" w:rsidRPr="00F05B3E">
        <w:rPr>
          <w:rFonts w:hint="eastAsia"/>
        </w:rPr>
        <w:t>」</w:t>
      </w:r>
      <w:r w:rsidR="004D2D0A" w:rsidRPr="00F05B3E">
        <w:rPr>
          <w:rFonts w:hint="eastAsia"/>
        </w:rPr>
        <w:t>，主</w:t>
      </w:r>
      <w:r w:rsidR="00235AA8" w:rsidRPr="00F05B3E">
        <w:rPr>
          <w:rFonts w:hint="eastAsia"/>
        </w:rPr>
        <w:t>要來自</w:t>
      </w:r>
      <w:r w:rsidR="004D2D0A" w:rsidRPr="00F05B3E">
        <w:rPr>
          <w:rFonts w:hint="eastAsia"/>
        </w:rPr>
        <w:t>政府</w:t>
      </w:r>
      <w:r w:rsidR="00130B4F" w:rsidRPr="00F05B3E">
        <w:rPr>
          <w:rFonts w:hint="eastAsia"/>
        </w:rPr>
        <w:t>單位、</w:t>
      </w:r>
      <w:r w:rsidR="004D2D0A" w:rsidRPr="00F05B3E">
        <w:rPr>
          <w:rFonts w:cs="新細明體" w:hint="eastAsia"/>
        </w:rPr>
        <w:t>行政法人及民間</w:t>
      </w:r>
      <w:r w:rsidR="00130B4F" w:rsidRPr="00F05B3E">
        <w:rPr>
          <w:rFonts w:cs="新細明體" w:hint="eastAsia"/>
        </w:rPr>
        <w:t>單位之委託</w:t>
      </w:r>
      <w:r w:rsidR="004F1A57" w:rsidRPr="00F05B3E">
        <w:rPr>
          <w:rFonts w:cs="新細明體" w:hint="eastAsia"/>
        </w:rPr>
        <w:t>，</w:t>
      </w:r>
      <w:r w:rsidR="00814064" w:rsidRPr="00F05B3E">
        <w:rPr>
          <w:rFonts w:cs="新細明體" w:hint="eastAsia"/>
        </w:rPr>
        <w:t>其中民間</w:t>
      </w:r>
      <w:r w:rsidR="009E15B4" w:rsidRPr="00F05B3E">
        <w:rPr>
          <w:rFonts w:cs="新細明體" w:hint="eastAsia"/>
        </w:rPr>
        <w:t>單位</w:t>
      </w:r>
      <w:r w:rsidR="00B24CE2" w:rsidRPr="00F05B3E">
        <w:rPr>
          <w:rFonts w:cs="新細明體" w:hint="eastAsia"/>
        </w:rPr>
        <w:t>服務收入</w:t>
      </w:r>
      <w:r w:rsidR="00814064" w:rsidRPr="00F05B3E">
        <w:rPr>
          <w:rFonts w:cs="新細明體" w:hint="eastAsia"/>
        </w:rPr>
        <w:t>，</w:t>
      </w:r>
      <w:r w:rsidR="006C3FEF" w:rsidRPr="00F05B3E">
        <w:rPr>
          <w:rFonts w:hint="eastAsia"/>
        </w:rPr>
        <w:t>10</w:t>
      </w:r>
      <w:r w:rsidR="00B24CE2" w:rsidRPr="00F05B3E">
        <w:rPr>
          <w:rFonts w:hint="eastAsia"/>
        </w:rPr>
        <w:t>9</w:t>
      </w:r>
      <w:r w:rsidR="006C3FEF" w:rsidRPr="00F05B3E">
        <w:rPr>
          <w:rFonts w:hint="eastAsia"/>
        </w:rPr>
        <w:t>至11</w:t>
      </w:r>
      <w:r w:rsidR="005E4ACA" w:rsidRPr="00F05B3E">
        <w:rPr>
          <w:rFonts w:hint="eastAsia"/>
        </w:rPr>
        <w:t>3</w:t>
      </w:r>
      <w:r w:rsidR="006C3FEF" w:rsidRPr="00F05B3E">
        <w:rPr>
          <w:rFonts w:hint="eastAsia"/>
        </w:rPr>
        <w:t>年度</w:t>
      </w:r>
      <w:r w:rsidR="004D2D0A" w:rsidRPr="00F05B3E">
        <w:rPr>
          <w:rFonts w:hint="eastAsia"/>
        </w:rPr>
        <w:t>決算數</w:t>
      </w:r>
      <w:r w:rsidR="005E4ACA" w:rsidRPr="00F05B3E">
        <w:rPr>
          <w:rFonts w:hint="eastAsia"/>
        </w:rPr>
        <w:t>(自結數)</w:t>
      </w:r>
      <w:r w:rsidR="004D2D0A" w:rsidRPr="00F05B3E">
        <w:rPr>
          <w:rFonts w:hint="eastAsia"/>
        </w:rPr>
        <w:t>介於</w:t>
      </w:r>
      <w:r w:rsidR="00B24CE2" w:rsidRPr="00F05B3E">
        <w:rPr>
          <w:rFonts w:hint="eastAsia"/>
        </w:rPr>
        <w:t>9</w:t>
      </w:r>
      <w:r w:rsidR="00814064" w:rsidRPr="00F05B3E">
        <w:t>,</w:t>
      </w:r>
      <w:r w:rsidR="00B24CE2" w:rsidRPr="00F05B3E">
        <w:rPr>
          <w:rFonts w:hint="eastAsia"/>
        </w:rPr>
        <w:t>034</w:t>
      </w:r>
      <w:r w:rsidR="003007FA" w:rsidRPr="00F05B3E">
        <w:rPr>
          <w:rFonts w:hint="eastAsia"/>
        </w:rPr>
        <w:t>萬</w:t>
      </w:r>
      <w:r w:rsidR="00B24CE2" w:rsidRPr="00F05B3E">
        <w:rPr>
          <w:rFonts w:hint="eastAsia"/>
        </w:rPr>
        <w:t>7</w:t>
      </w:r>
      <w:r w:rsidR="004D2D0A" w:rsidRPr="00F05B3E">
        <w:rPr>
          <w:rFonts w:hint="eastAsia"/>
        </w:rPr>
        <w:t>千元至</w:t>
      </w:r>
      <w:r w:rsidR="003007FA" w:rsidRPr="00F05B3E">
        <w:rPr>
          <w:rFonts w:hint="eastAsia"/>
        </w:rPr>
        <w:t>1億</w:t>
      </w:r>
      <w:r w:rsidR="00814064" w:rsidRPr="00F05B3E">
        <w:t>6,152</w:t>
      </w:r>
      <w:r w:rsidR="003007FA" w:rsidRPr="00F05B3E">
        <w:rPr>
          <w:rFonts w:hint="eastAsia"/>
        </w:rPr>
        <w:t>萬</w:t>
      </w:r>
      <w:r w:rsidR="00814064" w:rsidRPr="00F05B3E">
        <w:t>9</w:t>
      </w:r>
      <w:r w:rsidR="003007FA" w:rsidRPr="00F05B3E">
        <w:rPr>
          <w:rFonts w:hint="eastAsia"/>
        </w:rPr>
        <w:t>千元</w:t>
      </w:r>
      <w:r w:rsidR="00097F4D" w:rsidRPr="00F05B3E">
        <w:rPr>
          <w:rFonts w:hint="eastAsia"/>
        </w:rPr>
        <w:t>，</w:t>
      </w:r>
      <w:r w:rsidR="00127FF4" w:rsidRPr="00F05B3E">
        <w:rPr>
          <w:rFonts w:hint="eastAsia"/>
        </w:rPr>
        <w:t>其中113年度1億</w:t>
      </w:r>
      <w:r w:rsidR="00127FF4" w:rsidRPr="00F05B3E">
        <w:t>6,152</w:t>
      </w:r>
      <w:r w:rsidR="00B24CE2" w:rsidRPr="00F05B3E">
        <w:rPr>
          <w:rFonts w:hint="eastAsia"/>
        </w:rPr>
        <w:t>萬</w:t>
      </w:r>
      <w:r w:rsidR="00127FF4" w:rsidRPr="00F05B3E">
        <w:t>9</w:t>
      </w:r>
      <w:r w:rsidR="00127FF4" w:rsidRPr="00F05B3E">
        <w:rPr>
          <w:rFonts w:hint="eastAsia"/>
        </w:rPr>
        <w:t>千元，創10</w:t>
      </w:r>
      <w:r w:rsidR="00B24CE2" w:rsidRPr="00F05B3E">
        <w:rPr>
          <w:rFonts w:hint="eastAsia"/>
        </w:rPr>
        <w:t>9</w:t>
      </w:r>
      <w:r w:rsidR="00127FF4" w:rsidRPr="00F05B3E">
        <w:rPr>
          <w:rFonts w:hint="eastAsia"/>
        </w:rPr>
        <w:t>年</w:t>
      </w:r>
      <w:r w:rsidR="00B24CE2" w:rsidRPr="00F05B3E">
        <w:rPr>
          <w:rFonts w:hint="eastAsia"/>
        </w:rPr>
        <w:t>度</w:t>
      </w:r>
      <w:r w:rsidR="00127FF4" w:rsidRPr="00F05B3E">
        <w:rPr>
          <w:rFonts w:hint="eastAsia"/>
        </w:rPr>
        <w:t>以來新高</w:t>
      </w:r>
      <w:r w:rsidR="008875F0" w:rsidRPr="00F05B3E">
        <w:rPr>
          <w:rFonts w:hAnsi="標楷體" w:hint="eastAsia"/>
        </w:rPr>
        <w:t>；</w:t>
      </w:r>
      <w:r w:rsidR="008875F0" w:rsidRPr="00F05B3E">
        <w:rPr>
          <w:rFonts w:hint="eastAsia"/>
        </w:rPr>
        <w:t>另114年度預算數1億4,</w:t>
      </w:r>
      <w:r w:rsidR="008875F0" w:rsidRPr="00F05B3E">
        <w:t>485</w:t>
      </w:r>
      <w:r w:rsidR="008875F0" w:rsidRPr="00F05B3E">
        <w:rPr>
          <w:rFonts w:hint="eastAsia"/>
        </w:rPr>
        <w:t>萬4千元，較113年度自結數減少1</w:t>
      </w:r>
      <w:r w:rsidR="008875F0" w:rsidRPr="00F05B3E">
        <w:t>,667</w:t>
      </w:r>
      <w:r w:rsidR="008875F0" w:rsidRPr="00F05B3E">
        <w:rPr>
          <w:rFonts w:hint="eastAsia"/>
        </w:rPr>
        <w:t>萬5千元，減幅10.32%(詳表2</w:t>
      </w:r>
      <w:r w:rsidR="008875F0" w:rsidRPr="00F05B3E">
        <w:t>)</w:t>
      </w:r>
      <w:r w:rsidR="008875F0" w:rsidRPr="00F05B3E">
        <w:rPr>
          <w:rFonts w:hAnsi="標楷體" w:hint="eastAsia"/>
        </w:rPr>
        <w:t>。</w:t>
      </w:r>
      <w:r w:rsidR="00127FF4" w:rsidRPr="00F05B3E">
        <w:rPr>
          <w:rFonts w:hint="eastAsia"/>
        </w:rPr>
        <w:t>據船舶中心說明，</w:t>
      </w:r>
      <w:r w:rsidR="00B24CE2" w:rsidRPr="00F05B3E">
        <w:rPr>
          <w:rFonts w:hint="eastAsia"/>
        </w:rPr>
        <w:t>113年度</w:t>
      </w:r>
      <w:r w:rsidR="008875F0" w:rsidRPr="00F05B3E">
        <w:rPr>
          <w:rFonts w:hint="eastAsia"/>
        </w:rPr>
        <w:t>民間單位服務收入大幅增加，主要係</w:t>
      </w:r>
      <w:r w:rsidR="00127FF4" w:rsidRPr="00F05B3E">
        <w:rPr>
          <w:rFonts w:hAnsi="標楷體" w:hint="eastAsia"/>
        </w:rPr>
        <w:t>新承接中信造船公司新船設計、人力派駐案及保利馬公司Porrima P1110升級設計與技術服務收入所致</w:t>
      </w:r>
      <w:r w:rsidR="008875F0" w:rsidRPr="00F05B3E">
        <w:rPr>
          <w:rFonts w:hAnsi="標楷體" w:hint="eastAsia"/>
        </w:rPr>
        <w:t>。</w:t>
      </w:r>
    </w:p>
    <w:p w:rsidR="009E15B4" w:rsidRPr="00F05B3E" w:rsidRDefault="00D818AD" w:rsidP="000E3426">
      <w:pPr>
        <w:spacing w:line="400" w:lineRule="exact"/>
        <w:ind w:leftChars="-5" w:left="630" w:hangingChars="227" w:hanging="644"/>
        <w:jc w:val="left"/>
        <w:rPr>
          <w:b/>
        </w:rPr>
      </w:pPr>
      <w:r w:rsidRPr="00F05B3E">
        <w:rPr>
          <w:rFonts w:hint="eastAsia"/>
          <w:b/>
        </w:rPr>
        <w:t xml:space="preserve">表2 </w:t>
      </w:r>
      <w:r w:rsidR="000E3426" w:rsidRPr="00F05B3E">
        <w:rPr>
          <w:rFonts w:hint="eastAsia"/>
          <w:b/>
        </w:rPr>
        <w:t>10</w:t>
      </w:r>
      <w:r w:rsidR="00B24CE2" w:rsidRPr="00F05B3E">
        <w:rPr>
          <w:rFonts w:hint="eastAsia"/>
          <w:b/>
        </w:rPr>
        <w:t>9</w:t>
      </w:r>
      <w:r w:rsidR="000E3426" w:rsidRPr="00F05B3E">
        <w:rPr>
          <w:rFonts w:hint="eastAsia"/>
          <w:b/>
        </w:rPr>
        <w:t>至114年度</w:t>
      </w:r>
      <w:r w:rsidR="00B84354" w:rsidRPr="00F05B3E">
        <w:rPr>
          <w:rFonts w:hint="eastAsia"/>
          <w:b/>
        </w:rPr>
        <w:t>民間單位</w:t>
      </w:r>
      <w:r w:rsidR="00EB2C67" w:rsidRPr="00F05B3E">
        <w:rPr>
          <w:rFonts w:hint="eastAsia"/>
          <w:b/>
        </w:rPr>
        <w:t>服務</w:t>
      </w:r>
      <w:r w:rsidRPr="00F05B3E">
        <w:rPr>
          <w:rFonts w:hint="eastAsia"/>
          <w:b/>
        </w:rPr>
        <w:t>收入</w:t>
      </w:r>
      <w:r w:rsidR="00474EA0" w:rsidRPr="00F05B3E">
        <w:rPr>
          <w:rFonts w:hint="eastAsia"/>
          <w:b/>
        </w:rPr>
        <w:t>概況</w:t>
      </w:r>
      <w:r w:rsidR="00DF0F5F" w:rsidRPr="00F05B3E">
        <w:rPr>
          <w:rFonts w:hint="eastAsia"/>
          <w:b/>
        </w:rPr>
        <w:t>表</w:t>
      </w:r>
    </w:p>
    <w:p w:rsidR="00016999" w:rsidRPr="00F05B3E" w:rsidRDefault="000E3426" w:rsidP="009E15B4">
      <w:pPr>
        <w:spacing w:line="400" w:lineRule="exact"/>
        <w:ind w:leftChars="-5" w:left="539" w:hangingChars="227" w:hanging="553"/>
        <w:jc w:val="right"/>
        <w:rPr>
          <w:b/>
          <w:sz w:val="24"/>
          <w:szCs w:val="24"/>
        </w:rPr>
      </w:pPr>
      <w:r w:rsidRPr="00F05B3E">
        <w:rPr>
          <w:rFonts w:hint="eastAsia"/>
          <w:sz w:val="24"/>
          <w:szCs w:val="24"/>
        </w:rPr>
        <w:t>單位：新臺幣千元</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74"/>
        <w:gridCol w:w="1286"/>
        <w:gridCol w:w="1438"/>
        <w:gridCol w:w="1439"/>
        <w:gridCol w:w="1439"/>
        <w:gridCol w:w="1335"/>
      </w:tblGrid>
      <w:tr w:rsidR="00581BD1" w:rsidRPr="00F05B3E" w:rsidTr="00680433">
        <w:trPr>
          <w:trHeight w:val="383"/>
          <w:tblHeader/>
        </w:trPr>
        <w:tc>
          <w:tcPr>
            <w:tcW w:w="1574" w:type="dxa"/>
            <w:vMerge w:val="restart"/>
            <w:shd w:val="clear" w:color="auto" w:fill="auto"/>
            <w:noWrap/>
            <w:vAlign w:val="center"/>
            <w:hideMark/>
          </w:tcPr>
          <w:p w:rsidR="00F92E94" w:rsidRPr="00F05B3E" w:rsidRDefault="00F92E94" w:rsidP="00F92E94">
            <w:pPr>
              <w:pStyle w:val="145"/>
              <w:jc w:val="center"/>
              <w:rPr>
                <w:rFonts w:hint="eastAsia"/>
                <w:spacing w:val="-20"/>
              </w:rPr>
            </w:pPr>
            <w:r w:rsidRPr="00F05B3E">
              <w:rPr>
                <w:rFonts w:hint="eastAsia"/>
                <w:spacing w:val="-20"/>
              </w:rPr>
              <w:t>年度</w:t>
            </w:r>
          </w:p>
        </w:tc>
        <w:tc>
          <w:tcPr>
            <w:tcW w:w="1286" w:type="dxa"/>
            <w:vMerge w:val="restart"/>
            <w:vAlign w:val="center"/>
          </w:tcPr>
          <w:p w:rsidR="00F92E94" w:rsidRPr="00F05B3E" w:rsidRDefault="00F92E94" w:rsidP="002B4F33">
            <w:pPr>
              <w:pStyle w:val="145"/>
              <w:jc w:val="center"/>
              <w:rPr>
                <w:rFonts w:hint="eastAsia"/>
                <w:spacing w:val="-20"/>
              </w:rPr>
            </w:pPr>
            <w:r w:rsidRPr="00F05B3E">
              <w:rPr>
                <w:rFonts w:hint="eastAsia"/>
                <w:spacing w:val="-20"/>
              </w:rPr>
              <w:t>服務收入</w:t>
            </w:r>
            <w:r w:rsidR="00792AA3">
              <w:rPr>
                <w:rFonts w:hint="eastAsia"/>
                <w:spacing w:val="-20"/>
              </w:rPr>
              <w:t xml:space="preserve"> </w:t>
            </w:r>
            <w:r w:rsidRPr="00F05B3E">
              <w:rPr>
                <w:rFonts w:hint="eastAsia"/>
                <w:spacing w:val="-20"/>
              </w:rPr>
              <w:t>A</w:t>
            </w:r>
          </w:p>
        </w:tc>
        <w:tc>
          <w:tcPr>
            <w:tcW w:w="5651" w:type="dxa"/>
            <w:gridSpan w:val="4"/>
            <w:shd w:val="clear" w:color="auto" w:fill="auto"/>
            <w:noWrap/>
            <w:vAlign w:val="center"/>
            <w:hideMark/>
          </w:tcPr>
          <w:p w:rsidR="00F92E94" w:rsidRPr="00F05B3E" w:rsidRDefault="00F92E94" w:rsidP="00F92E94">
            <w:pPr>
              <w:pStyle w:val="145"/>
              <w:jc w:val="center"/>
              <w:rPr>
                <w:rFonts w:hint="eastAsia"/>
                <w:spacing w:val="-20"/>
              </w:rPr>
            </w:pPr>
            <w:r w:rsidRPr="00F05B3E">
              <w:rPr>
                <w:rFonts w:hint="eastAsia"/>
                <w:spacing w:val="-20"/>
              </w:rPr>
              <w:t>民間</w:t>
            </w:r>
            <w:r w:rsidR="00953473" w:rsidRPr="00F05B3E">
              <w:rPr>
                <w:rFonts w:hint="eastAsia"/>
                <w:spacing w:val="-20"/>
              </w:rPr>
              <w:t>單位</w:t>
            </w:r>
            <w:r w:rsidR="00B24CE2" w:rsidRPr="00F05B3E">
              <w:rPr>
                <w:rFonts w:hint="eastAsia"/>
                <w:spacing w:val="-20"/>
              </w:rPr>
              <w:t>服務收入</w:t>
            </w:r>
          </w:p>
        </w:tc>
      </w:tr>
      <w:tr w:rsidR="00581BD1" w:rsidRPr="00F05B3E" w:rsidTr="00680433">
        <w:trPr>
          <w:trHeight w:val="223"/>
          <w:tblHeader/>
        </w:trPr>
        <w:tc>
          <w:tcPr>
            <w:tcW w:w="1574" w:type="dxa"/>
            <w:vMerge/>
            <w:shd w:val="clear" w:color="auto" w:fill="auto"/>
            <w:noWrap/>
            <w:vAlign w:val="center"/>
            <w:hideMark/>
          </w:tcPr>
          <w:p w:rsidR="00F92E94" w:rsidRPr="00F05B3E" w:rsidRDefault="00F92E94" w:rsidP="00F92E94">
            <w:pPr>
              <w:pStyle w:val="145"/>
              <w:jc w:val="center"/>
              <w:rPr>
                <w:rFonts w:hint="eastAsia"/>
                <w:spacing w:val="-20"/>
              </w:rPr>
            </w:pPr>
          </w:p>
        </w:tc>
        <w:tc>
          <w:tcPr>
            <w:tcW w:w="1286" w:type="dxa"/>
            <w:vMerge/>
            <w:vAlign w:val="center"/>
          </w:tcPr>
          <w:p w:rsidR="00F92E94" w:rsidRPr="00F05B3E" w:rsidRDefault="00F92E94" w:rsidP="00F92E94">
            <w:pPr>
              <w:pStyle w:val="145"/>
              <w:jc w:val="center"/>
              <w:rPr>
                <w:rFonts w:hint="eastAsia"/>
                <w:spacing w:val="-20"/>
              </w:rPr>
            </w:pPr>
          </w:p>
        </w:tc>
        <w:tc>
          <w:tcPr>
            <w:tcW w:w="1438" w:type="dxa"/>
            <w:shd w:val="clear" w:color="auto" w:fill="auto"/>
            <w:noWrap/>
            <w:vAlign w:val="center"/>
            <w:hideMark/>
          </w:tcPr>
          <w:p w:rsidR="00F92E94" w:rsidRPr="00F05B3E" w:rsidRDefault="00F92E94" w:rsidP="00F92E94">
            <w:pPr>
              <w:pStyle w:val="145"/>
              <w:jc w:val="center"/>
              <w:rPr>
                <w:rFonts w:hint="eastAsia"/>
                <w:spacing w:val="-20"/>
              </w:rPr>
            </w:pPr>
            <w:r w:rsidRPr="00F05B3E">
              <w:rPr>
                <w:rFonts w:hint="eastAsia"/>
                <w:spacing w:val="-20"/>
              </w:rPr>
              <w:t>金額</w:t>
            </w:r>
            <w:r w:rsidR="00792AA3">
              <w:rPr>
                <w:rFonts w:hint="eastAsia"/>
                <w:spacing w:val="-20"/>
              </w:rPr>
              <w:t xml:space="preserve"> </w:t>
            </w:r>
            <w:r w:rsidR="00792AA3">
              <w:rPr>
                <w:spacing w:val="-20"/>
              </w:rPr>
              <w:t>B</w:t>
            </w:r>
          </w:p>
        </w:tc>
        <w:tc>
          <w:tcPr>
            <w:tcW w:w="1439" w:type="dxa"/>
            <w:shd w:val="clear" w:color="auto" w:fill="auto"/>
            <w:noWrap/>
            <w:vAlign w:val="center"/>
            <w:hideMark/>
          </w:tcPr>
          <w:p w:rsidR="00F92E94" w:rsidRPr="00F05B3E" w:rsidRDefault="00F92E94" w:rsidP="00F92E94">
            <w:pPr>
              <w:pStyle w:val="145"/>
              <w:jc w:val="center"/>
              <w:rPr>
                <w:rFonts w:hint="eastAsia"/>
                <w:spacing w:val="-20"/>
              </w:rPr>
            </w:pPr>
            <w:r w:rsidRPr="00F05B3E">
              <w:rPr>
                <w:rFonts w:hint="eastAsia"/>
                <w:spacing w:val="-20"/>
              </w:rPr>
              <w:t>變動數</w:t>
            </w:r>
          </w:p>
        </w:tc>
        <w:tc>
          <w:tcPr>
            <w:tcW w:w="1439" w:type="dxa"/>
            <w:shd w:val="clear" w:color="auto" w:fill="auto"/>
            <w:noWrap/>
            <w:vAlign w:val="center"/>
            <w:hideMark/>
          </w:tcPr>
          <w:p w:rsidR="00F92E94" w:rsidRPr="00F05B3E" w:rsidRDefault="00F92E94" w:rsidP="00F92E94">
            <w:pPr>
              <w:pStyle w:val="145"/>
              <w:jc w:val="center"/>
              <w:rPr>
                <w:rFonts w:hint="eastAsia"/>
                <w:spacing w:val="-20"/>
              </w:rPr>
            </w:pPr>
            <w:r w:rsidRPr="00F05B3E">
              <w:rPr>
                <w:rFonts w:hint="eastAsia"/>
                <w:spacing w:val="-20"/>
              </w:rPr>
              <w:t>變動率</w:t>
            </w:r>
          </w:p>
        </w:tc>
        <w:tc>
          <w:tcPr>
            <w:tcW w:w="1335" w:type="dxa"/>
            <w:shd w:val="clear" w:color="auto" w:fill="auto"/>
            <w:noWrap/>
            <w:vAlign w:val="center"/>
          </w:tcPr>
          <w:p w:rsidR="00680433" w:rsidRPr="00F05B3E" w:rsidRDefault="00F92E94" w:rsidP="00F92E94">
            <w:pPr>
              <w:pStyle w:val="145"/>
              <w:jc w:val="center"/>
              <w:rPr>
                <w:spacing w:val="-30"/>
              </w:rPr>
            </w:pPr>
            <w:r w:rsidRPr="00F05B3E">
              <w:rPr>
                <w:rFonts w:hint="eastAsia"/>
                <w:spacing w:val="-30"/>
              </w:rPr>
              <w:t>占服務收入</w:t>
            </w:r>
          </w:p>
          <w:p w:rsidR="00F92E94" w:rsidRPr="00F05B3E" w:rsidRDefault="00F92E94" w:rsidP="00F92E94">
            <w:pPr>
              <w:pStyle w:val="145"/>
              <w:jc w:val="center"/>
              <w:rPr>
                <w:rFonts w:hint="eastAsia"/>
                <w:spacing w:val="-30"/>
              </w:rPr>
            </w:pPr>
            <w:r w:rsidRPr="00F05B3E">
              <w:rPr>
                <w:rFonts w:hint="eastAsia"/>
                <w:spacing w:val="-30"/>
              </w:rPr>
              <w:t>比重</w:t>
            </w:r>
            <w:r w:rsidR="00792AA3">
              <w:rPr>
                <w:rFonts w:hint="eastAsia"/>
                <w:spacing w:val="-30"/>
              </w:rPr>
              <w:t xml:space="preserve"> </w:t>
            </w:r>
            <w:r w:rsidRPr="00F05B3E">
              <w:rPr>
                <w:rFonts w:hint="eastAsia"/>
                <w:spacing w:val="-30"/>
              </w:rPr>
              <w:t>A</w:t>
            </w:r>
            <w:r w:rsidRPr="00F05B3E">
              <w:rPr>
                <w:spacing w:val="-30"/>
              </w:rPr>
              <w:t>/</w:t>
            </w:r>
            <w:r w:rsidRPr="00F05B3E">
              <w:rPr>
                <w:rFonts w:hint="eastAsia"/>
                <w:spacing w:val="-30"/>
              </w:rPr>
              <w:t>B</w:t>
            </w:r>
          </w:p>
        </w:tc>
      </w:tr>
      <w:tr w:rsidR="00581BD1" w:rsidRPr="00F05B3E" w:rsidTr="00680433">
        <w:trPr>
          <w:trHeight w:val="330"/>
        </w:trPr>
        <w:tc>
          <w:tcPr>
            <w:tcW w:w="1574" w:type="dxa"/>
            <w:shd w:val="clear" w:color="auto" w:fill="auto"/>
            <w:noWrap/>
            <w:vAlign w:val="center"/>
            <w:hideMark/>
          </w:tcPr>
          <w:p w:rsidR="00F92E94" w:rsidRPr="00F05B3E" w:rsidRDefault="00F92E94" w:rsidP="00E23A40">
            <w:pPr>
              <w:pStyle w:val="145"/>
              <w:jc w:val="center"/>
              <w:rPr>
                <w:rFonts w:hint="eastAsia"/>
                <w:spacing w:val="-20"/>
              </w:rPr>
            </w:pPr>
            <w:r w:rsidRPr="00F05B3E">
              <w:rPr>
                <w:rFonts w:hint="eastAsia"/>
                <w:spacing w:val="-20"/>
              </w:rPr>
              <w:t>109決算數</w:t>
            </w:r>
          </w:p>
        </w:tc>
        <w:tc>
          <w:tcPr>
            <w:tcW w:w="1286" w:type="dxa"/>
          </w:tcPr>
          <w:p w:rsidR="00F92E94" w:rsidRPr="00F05B3E" w:rsidRDefault="00F92E94" w:rsidP="00E23A40">
            <w:pPr>
              <w:pStyle w:val="145"/>
              <w:jc w:val="right"/>
              <w:rPr>
                <w:rFonts w:hint="eastAsia"/>
                <w:spacing w:val="-20"/>
              </w:rPr>
            </w:pPr>
            <w:r w:rsidRPr="00F05B3E">
              <w:rPr>
                <w:spacing w:val="-20"/>
              </w:rPr>
              <w:t>465,874</w:t>
            </w:r>
          </w:p>
        </w:tc>
        <w:tc>
          <w:tcPr>
            <w:tcW w:w="1438" w:type="dxa"/>
            <w:shd w:val="clear" w:color="auto" w:fill="auto"/>
            <w:noWrap/>
            <w:vAlign w:val="center"/>
            <w:hideMark/>
          </w:tcPr>
          <w:p w:rsidR="00F92E94" w:rsidRPr="00F05B3E" w:rsidRDefault="00F92E94" w:rsidP="00E23A40">
            <w:pPr>
              <w:pStyle w:val="145"/>
              <w:jc w:val="right"/>
              <w:rPr>
                <w:rFonts w:hint="eastAsia"/>
                <w:b/>
                <w:bCs/>
                <w:spacing w:val="-20"/>
              </w:rPr>
            </w:pPr>
            <w:r w:rsidRPr="00F05B3E">
              <w:rPr>
                <w:rFonts w:hint="eastAsia"/>
                <w:b/>
                <w:bCs/>
                <w:spacing w:val="-20"/>
              </w:rPr>
              <w:t>90,347</w:t>
            </w:r>
          </w:p>
        </w:tc>
        <w:tc>
          <w:tcPr>
            <w:tcW w:w="1439" w:type="dxa"/>
            <w:shd w:val="clear" w:color="auto" w:fill="auto"/>
            <w:noWrap/>
            <w:vAlign w:val="center"/>
            <w:hideMark/>
          </w:tcPr>
          <w:p w:rsidR="00F92E94" w:rsidRPr="00F05B3E" w:rsidRDefault="00F92E94" w:rsidP="00E23A40">
            <w:pPr>
              <w:pStyle w:val="145"/>
              <w:jc w:val="right"/>
              <w:rPr>
                <w:rFonts w:hint="eastAsia"/>
                <w:spacing w:val="-20"/>
              </w:rPr>
            </w:pPr>
            <w:r w:rsidRPr="00F05B3E">
              <w:rPr>
                <w:spacing w:val="-20"/>
              </w:rPr>
              <w:t>15,425</w:t>
            </w:r>
          </w:p>
        </w:tc>
        <w:tc>
          <w:tcPr>
            <w:tcW w:w="1439" w:type="dxa"/>
            <w:shd w:val="clear" w:color="auto" w:fill="auto"/>
            <w:noWrap/>
            <w:vAlign w:val="center"/>
            <w:hideMark/>
          </w:tcPr>
          <w:p w:rsidR="00F92E94" w:rsidRPr="00F05B3E" w:rsidRDefault="00F92E94" w:rsidP="00E23A40">
            <w:pPr>
              <w:pStyle w:val="145"/>
              <w:jc w:val="right"/>
              <w:rPr>
                <w:rFonts w:hint="eastAsia"/>
                <w:spacing w:val="-20"/>
              </w:rPr>
            </w:pPr>
            <w:r w:rsidRPr="00F05B3E">
              <w:rPr>
                <w:spacing w:val="-20"/>
              </w:rPr>
              <w:t>20.59%</w:t>
            </w:r>
          </w:p>
        </w:tc>
        <w:tc>
          <w:tcPr>
            <w:tcW w:w="1335" w:type="dxa"/>
            <w:shd w:val="clear" w:color="auto" w:fill="auto"/>
            <w:noWrap/>
          </w:tcPr>
          <w:p w:rsidR="00F92E94" w:rsidRPr="00F05B3E" w:rsidRDefault="00F92E94" w:rsidP="00E23A40">
            <w:pPr>
              <w:pStyle w:val="145"/>
              <w:jc w:val="right"/>
              <w:rPr>
                <w:rFonts w:hint="eastAsia"/>
                <w:spacing w:val="-20"/>
              </w:rPr>
            </w:pPr>
            <w:r w:rsidRPr="00F05B3E">
              <w:rPr>
                <w:spacing w:val="-20"/>
              </w:rPr>
              <w:t>19.39%</w:t>
            </w:r>
          </w:p>
        </w:tc>
      </w:tr>
      <w:tr w:rsidR="00581BD1" w:rsidRPr="00F05B3E" w:rsidTr="00680433">
        <w:trPr>
          <w:trHeight w:val="330"/>
        </w:trPr>
        <w:tc>
          <w:tcPr>
            <w:tcW w:w="1574" w:type="dxa"/>
            <w:shd w:val="clear" w:color="auto" w:fill="auto"/>
            <w:noWrap/>
            <w:vAlign w:val="center"/>
            <w:hideMark/>
          </w:tcPr>
          <w:p w:rsidR="00F92E94" w:rsidRPr="00F05B3E" w:rsidRDefault="00F92E94" w:rsidP="00E23A40">
            <w:pPr>
              <w:pStyle w:val="145"/>
              <w:jc w:val="center"/>
              <w:rPr>
                <w:rFonts w:hint="eastAsia"/>
                <w:spacing w:val="-20"/>
              </w:rPr>
            </w:pPr>
            <w:r w:rsidRPr="00F05B3E">
              <w:rPr>
                <w:rFonts w:hint="eastAsia"/>
                <w:spacing w:val="-20"/>
              </w:rPr>
              <w:t>110決算數</w:t>
            </w:r>
          </w:p>
        </w:tc>
        <w:tc>
          <w:tcPr>
            <w:tcW w:w="1286" w:type="dxa"/>
          </w:tcPr>
          <w:p w:rsidR="00F92E94" w:rsidRPr="00F05B3E" w:rsidRDefault="00F92E94" w:rsidP="00E23A40">
            <w:pPr>
              <w:pStyle w:val="145"/>
              <w:jc w:val="right"/>
              <w:rPr>
                <w:rFonts w:hint="eastAsia"/>
                <w:spacing w:val="-20"/>
              </w:rPr>
            </w:pPr>
            <w:r w:rsidRPr="00F05B3E">
              <w:rPr>
                <w:spacing w:val="-20"/>
              </w:rPr>
              <w:t>453,018</w:t>
            </w:r>
          </w:p>
        </w:tc>
        <w:tc>
          <w:tcPr>
            <w:tcW w:w="1438" w:type="dxa"/>
            <w:shd w:val="clear" w:color="auto" w:fill="auto"/>
            <w:noWrap/>
            <w:vAlign w:val="center"/>
            <w:hideMark/>
          </w:tcPr>
          <w:p w:rsidR="00F92E94" w:rsidRPr="00F05B3E" w:rsidRDefault="00F92E94" w:rsidP="00E23A40">
            <w:pPr>
              <w:pStyle w:val="145"/>
              <w:jc w:val="right"/>
              <w:rPr>
                <w:rFonts w:hint="eastAsia"/>
                <w:spacing w:val="-20"/>
              </w:rPr>
            </w:pPr>
            <w:r w:rsidRPr="00F05B3E">
              <w:rPr>
                <w:rFonts w:hint="eastAsia"/>
                <w:spacing w:val="-20"/>
              </w:rPr>
              <w:t>111,449</w:t>
            </w:r>
          </w:p>
        </w:tc>
        <w:tc>
          <w:tcPr>
            <w:tcW w:w="1439" w:type="dxa"/>
            <w:shd w:val="clear" w:color="auto" w:fill="auto"/>
            <w:noWrap/>
            <w:vAlign w:val="center"/>
            <w:hideMark/>
          </w:tcPr>
          <w:p w:rsidR="00F92E94" w:rsidRPr="00F05B3E" w:rsidRDefault="00F92E94" w:rsidP="00E23A40">
            <w:pPr>
              <w:pStyle w:val="145"/>
              <w:jc w:val="right"/>
              <w:rPr>
                <w:rFonts w:hint="eastAsia"/>
                <w:spacing w:val="-20"/>
              </w:rPr>
            </w:pPr>
            <w:r w:rsidRPr="00F05B3E">
              <w:rPr>
                <w:rFonts w:hint="eastAsia"/>
                <w:spacing w:val="-20"/>
              </w:rPr>
              <w:t>21,102</w:t>
            </w:r>
          </w:p>
        </w:tc>
        <w:tc>
          <w:tcPr>
            <w:tcW w:w="1439" w:type="dxa"/>
            <w:shd w:val="clear" w:color="auto" w:fill="auto"/>
            <w:noWrap/>
            <w:vAlign w:val="center"/>
            <w:hideMark/>
          </w:tcPr>
          <w:p w:rsidR="00F92E94" w:rsidRPr="00F05B3E" w:rsidRDefault="00F92E94" w:rsidP="00E23A40">
            <w:pPr>
              <w:pStyle w:val="145"/>
              <w:jc w:val="right"/>
              <w:rPr>
                <w:rFonts w:hint="eastAsia"/>
                <w:spacing w:val="-20"/>
              </w:rPr>
            </w:pPr>
            <w:r w:rsidRPr="00F05B3E">
              <w:rPr>
                <w:rFonts w:hint="eastAsia"/>
                <w:spacing w:val="-20"/>
              </w:rPr>
              <w:t>23.36%</w:t>
            </w:r>
          </w:p>
        </w:tc>
        <w:tc>
          <w:tcPr>
            <w:tcW w:w="1335" w:type="dxa"/>
            <w:shd w:val="clear" w:color="auto" w:fill="auto"/>
            <w:noWrap/>
          </w:tcPr>
          <w:p w:rsidR="00F92E94" w:rsidRPr="00F05B3E" w:rsidRDefault="00F92E94" w:rsidP="00E23A40">
            <w:pPr>
              <w:pStyle w:val="145"/>
              <w:jc w:val="right"/>
              <w:rPr>
                <w:rFonts w:hint="eastAsia"/>
                <w:spacing w:val="-20"/>
              </w:rPr>
            </w:pPr>
            <w:r w:rsidRPr="00F05B3E">
              <w:rPr>
                <w:spacing w:val="-20"/>
              </w:rPr>
              <w:t>24.60%</w:t>
            </w:r>
          </w:p>
        </w:tc>
      </w:tr>
      <w:tr w:rsidR="00581BD1" w:rsidRPr="00F05B3E" w:rsidTr="00680433">
        <w:trPr>
          <w:trHeight w:val="330"/>
        </w:trPr>
        <w:tc>
          <w:tcPr>
            <w:tcW w:w="1574" w:type="dxa"/>
            <w:shd w:val="clear" w:color="auto" w:fill="auto"/>
            <w:noWrap/>
            <w:vAlign w:val="center"/>
            <w:hideMark/>
          </w:tcPr>
          <w:p w:rsidR="00F92E94" w:rsidRPr="00F05B3E" w:rsidRDefault="00F92E94" w:rsidP="00E23A40">
            <w:pPr>
              <w:pStyle w:val="145"/>
              <w:jc w:val="center"/>
              <w:rPr>
                <w:rFonts w:hint="eastAsia"/>
                <w:spacing w:val="-20"/>
              </w:rPr>
            </w:pPr>
            <w:r w:rsidRPr="00F05B3E">
              <w:rPr>
                <w:rFonts w:hint="eastAsia"/>
                <w:spacing w:val="-20"/>
              </w:rPr>
              <w:t>111決算數</w:t>
            </w:r>
          </w:p>
        </w:tc>
        <w:tc>
          <w:tcPr>
            <w:tcW w:w="1286" w:type="dxa"/>
          </w:tcPr>
          <w:p w:rsidR="00F92E94" w:rsidRPr="00F05B3E" w:rsidRDefault="00F92E94" w:rsidP="00E23A40">
            <w:pPr>
              <w:pStyle w:val="145"/>
              <w:jc w:val="right"/>
              <w:rPr>
                <w:rFonts w:hint="eastAsia"/>
                <w:spacing w:val="-20"/>
              </w:rPr>
            </w:pPr>
            <w:r w:rsidRPr="00F05B3E">
              <w:rPr>
                <w:spacing w:val="-20"/>
              </w:rPr>
              <w:t>580,976</w:t>
            </w:r>
          </w:p>
        </w:tc>
        <w:tc>
          <w:tcPr>
            <w:tcW w:w="1438" w:type="dxa"/>
            <w:shd w:val="clear" w:color="auto" w:fill="auto"/>
            <w:noWrap/>
            <w:vAlign w:val="center"/>
            <w:hideMark/>
          </w:tcPr>
          <w:p w:rsidR="00F92E94" w:rsidRPr="00F05B3E" w:rsidRDefault="00F92E94" w:rsidP="00E23A40">
            <w:pPr>
              <w:pStyle w:val="145"/>
              <w:jc w:val="right"/>
              <w:rPr>
                <w:rFonts w:hint="eastAsia"/>
                <w:spacing w:val="-20"/>
              </w:rPr>
            </w:pPr>
            <w:r w:rsidRPr="00F05B3E">
              <w:rPr>
                <w:rFonts w:hint="eastAsia"/>
                <w:spacing w:val="-20"/>
              </w:rPr>
              <w:t>107,179</w:t>
            </w:r>
          </w:p>
        </w:tc>
        <w:tc>
          <w:tcPr>
            <w:tcW w:w="1439" w:type="dxa"/>
            <w:shd w:val="clear" w:color="auto" w:fill="auto"/>
            <w:noWrap/>
            <w:vAlign w:val="center"/>
            <w:hideMark/>
          </w:tcPr>
          <w:p w:rsidR="00F92E94" w:rsidRPr="00F05B3E" w:rsidRDefault="00F92E94" w:rsidP="00E23A40">
            <w:pPr>
              <w:pStyle w:val="145"/>
              <w:jc w:val="right"/>
              <w:rPr>
                <w:rFonts w:hint="eastAsia"/>
                <w:spacing w:val="-20"/>
              </w:rPr>
            </w:pPr>
            <w:r w:rsidRPr="00F05B3E">
              <w:rPr>
                <w:rFonts w:hint="eastAsia"/>
                <w:spacing w:val="-20"/>
              </w:rPr>
              <w:t xml:space="preserve">-4,270                          </w:t>
            </w:r>
          </w:p>
        </w:tc>
        <w:tc>
          <w:tcPr>
            <w:tcW w:w="1439" w:type="dxa"/>
            <w:shd w:val="clear" w:color="auto" w:fill="auto"/>
            <w:noWrap/>
            <w:vAlign w:val="center"/>
            <w:hideMark/>
          </w:tcPr>
          <w:p w:rsidR="00F92E94" w:rsidRPr="00F05B3E" w:rsidRDefault="00F92E94" w:rsidP="00E23A40">
            <w:pPr>
              <w:pStyle w:val="145"/>
              <w:jc w:val="right"/>
              <w:rPr>
                <w:rFonts w:hint="eastAsia"/>
                <w:spacing w:val="-20"/>
              </w:rPr>
            </w:pPr>
            <w:r w:rsidRPr="00F05B3E">
              <w:rPr>
                <w:rFonts w:hint="eastAsia"/>
                <w:spacing w:val="-20"/>
              </w:rPr>
              <w:t>-3.83%</w:t>
            </w:r>
          </w:p>
        </w:tc>
        <w:tc>
          <w:tcPr>
            <w:tcW w:w="1335" w:type="dxa"/>
            <w:shd w:val="clear" w:color="auto" w:fill="auto"/>
            <w:noWrap/>
          </w:tcPr>
          <w:p w:rsidR="00F92E94" w:rsidRPr="00F05B3E" w:rsidRDefault="00F92E94" w:rsidP="00E23A40">
            <w:pPr>
              <w:pStyle w:val="145"/>
              <w:jc w:val="right"/>
              <w:rPr>
                <w:rFonts w:hint="eastAsia"/>
                <w:spacing w:val="-20"/>
              </w:rPr>
            </w:pPr>
            <w:r w:rsidRPr="00F05B3E">
              <w:rPr>
                <w:spacing w:val="-20"/>
              </w:rPr>
              <w:t>18.45%</w:t>
            </w:r>
          </w:p>
        </w:tc>
      </w:tr>
      <w:tr w:rsidR="00581BD1" w:rsidRPr="00F05B3E" w:rsidTr="00680433">
        <w:trPr>
          <w:trHeight w:val="330"/>
        </w:trPr>
        <w:tc>
          <w:tcPr>
            <w:tcW w:w="1574" w:type="dxa"/>
            <w:shd w:val="clear" w:color="auto" w:fill="auto"/>
            <w:noWrap/>
            <w:vAlign w:val="center"/>
            <w:hideMark/>
          </w:tcPr>
          <w:p w:rsidR="00F92E94" w:rsidRPr="00F05B3E" w:rsidRDefault="00F92E94" w:rsidP="00E23A40">
            <w:pPr>
              <w:pStyle w:val="145"/>
              <w:jc w:val="center"/>
              <w:rPr>
                <w:rFonts w:hint="eastAsia"/>
                <w:spacing w:val="-20"/>
              </w:rPr>
            </w:pPr>
            <w:r w:rsidRPr="00F05B3E">
              <w:rPr>
                <w:rFonts w:hint="eastAsia"/>
                <w:spacing w:val="-20"/>
              </w:rPr>
              <w:t>112決算數</w:t>
            </w:r>
          </w:p>
        </w:tc>
        <w:tc>
          <w:tcPr>
            <w:tcW w:w="1286" w:type="dxa"/>
          </w:tcPr>
          <w:p w:rsidR="00F92E94" w:rsidRPr="00F05B3E" w:rsidRDefault="00F92E94" w:rsidP="00E23A40">
            <w:pPr>
              <w:pStyle w:val="145"/>
              <w:jc w:val="right"/>
              <w:rPr>
                <w:rFonts w:hint="eastAsia"/>
                <w:spacing w:val="-20"/>
              </w:rPr>
            </w:pPr>
            <w:r w:rsidRPr="00F05B3E">
              <w:rPr>
                <w:spacing w:val="-20"/>
              </w:rPr>
              <w:t>613,098</w:t>
            </w:r>
          </w:p>
        </w:tc>
        <w:tc>
          <w:tcPr>
            <w:tcW w:w="1438" w:type="dxa"/>
            <w:shd w:val="clear" w:color="auto" w:fill="auto"/>
            <w:noWrap/>
            <w:vAlign w:val="center"/>
            <w:hideMark/>
          </w:tcPr>
          <w:p w:rsidR="00F92E94" w:rsidRPr="00F05B3E" w:rsidRDefault="00F92E94" w:rsidP="00E23A40">
            <w:pPr>
              <w:pStyle w:val="145"/>
              <w:jc w:val="right"/>
              <w:rPr>
                <w:rFonts w:hint="eastAsia"/>
                <w:spacing w:val="-20"/>
              </w:rPr>
            </w:pPr>
            <w:r w:rsidRPr="00F05B3E">
              <w:rPr>
                <w:rFonts w:hint="eastAsia"/>
                <w:spacing w:val="-20"/>
              </w:rPr>
              <w:t>119,109</w:t>
            </w:r>
          </w:p>
        </w:tc>
        <w:tc>
          <w:tcPr>
            <w:tcW w:w="1439" w:type="dxa"/>
            <w:shd w:val="clear" w:color="auto" w:fill="auto"/>
            <w:noWrap/>
            <w:vAlign w:val="center"/>
            <w:hideMark/>
          </w:tcPr>
          <w:p w:rsidR="00F92E94" w:rsidRPr="00F05B3E" w:rsidRDefault="00F92E94" w:rsidP="00E23A40">
            <w:pPr>
              <w:pStyle w:val="145"/>
              <w:jc w:val="right"/>
              <w:rPr>
                <w:rFonts w:hint="eastAsia"/>
                <w:spacing w:val="-20"/>
              </w:rPr>
            </w:pPr>
            <w:r w:rsidRPr="00F05B3E">
              <w:rPr>
                <w:rFonts w:hint="eastAsia"/>
                <w:spacing w:val="-20"/>
              </w:rPr>
              <w:t>11,930</w:t>
            </w:r>
          </w:p>
        </w:tc>
        <w:tc>
          <w:tcPr>
            <w:tcW w:w="1439" w:type="dxa"/>
            <w:shd w:val="clear" w:color="auto" w:fill="auto"/>
            <w:noWrap/>
            <w:vAlign w:val="center"/>
            <w:hideMark/>
          </w:tcPr>
          <w:p w:rsidR="00F92E94" w:rsidRPr="00F05B3E" w:rsidRDefault="00F92E94" w:rsidP="00E23A40">
            <w:pPr>
              <w:pStyle w:val="145"/>
              <w:jc w:val="right"/>
              <w:rPr>
                <w:rFonts w:hint="eastAsia"/>
                <w:spacing w:val="-20"/>
              </w:rPr>
            </w:pPr>
            <w:r w:rsidRPr="00F05B3E">
              <w:rPr>
                <w:rFonts w:hint="eastAsia"/>
                <w:spacing w:val="-20"/>
              </w:rPr>
              <w:t>11.13%</w:t>
            </w:r>
          </w:p>
        </w:tc>
        <w:tc>
          <w:tcPr>
            <w:tcW w:w="1335" w:type="dxa"/>
            <w:shd w:val="clear" w:color="auto" w:fill="auto"/>
            <w:noWrap/>
          </w:tcPr>
          <w:p w:rsidR="00F92E94" w:rsidRPr="00F05B3E" w:rsidRDefault="00F92E94" w:rsidP="00E23A40">
            <w:pPr>
              <w:pStyle w:val="145"/>
              <w:jc w:val="right"/>
              <w:rPr>
                <w:rFonts w:hint="eastAsia"/>
                <w:spacing w:val="-20"/>
              </w:rPr>
            </w:pPr>
            <w:r w:rsidRPr="00F05B3E">
              <w:rPr>
                <w:spacing w:val="-20"/>
              </w:rPr>
              <w:t>19.43%</w:t>
            </w:r>
          </w:p>
        </w:tc>
      </w:tr>
      <w:tr w:rsidR="00706A87" w:rsidRPr="00F05B3E" w:rsidTr="00680433">
        <w:trPr>
          <w:trHeight w:val="330"/>
        </w:trPr>
        <w:tc>
          <w:tcPr>
            <w:tcW w:w="1574" w:type="dxa"/>
            <w:shd w:val="clear" w:color="auto" w:fill="auto"/>
            <w:noWrap/>
            <w:vAlign w:val="center"/>
            <w:hideMark/>
          </w:tcPr>
          <w:p w:rsidR="00F92E94" w:rsidRPr="00F05B3E" w:rsidRDefault="00F92E94" w:rsidP="00E23A40">
            <w:pPr>
              <w:pStyle w:val="145"/>
              <w:jc w:val="center"/>
              <w:rPr>
                <w:rFonts w:hint="eastAsia"/>
                <w:spacing w:val="-20"/>
              </w:rPr>
            </w:pPr>
            <w:r w:rsidRPr="00F05B3E">
              <w:rPr>
                <w:rFonts w:hint="eastAsia"/>
                <w:spacing w:val="-20"/>
              </w:rPr>
              <w:t>113自結數</w:t>
            </w:r>
          </w:p>
        </w:tc>
        <w:tc>
          <w:tcPr>
            <w:tcW w:w="1286" w:type="dxa"/>
          </w:tcPr>
          <w:p w:rsidR="00F92E94" w:rsidRPr="00F05B3E" w:rsidRDefault="00F92E94" w:rsidP="00E23A40">
            <w:pPr>
              <w:pStyle w:val="145"/>
              <w:jc w:val="right"/>
              <w:rPr>
                <w:spacing w:val="-20"/>
              </w:rPr>
            </w:pPr>
            <w:r w:rsidRPr="00F05B3E">
              <w:rPr>
                <w:spacing w:val="-20"/>
              </w:rPr>
              <w:t>652,930</w:t>
            </w:r>
          </w:p>
        </w:tc>
        <w:tc>
          <w:tcPr>
            <w:tcW w:w="1438" w:type="dxa"/>
            <w:shd w:val="clear" w:color="auto" w:fill="auto"/>
            <w:noWrap/>
            <w:vAlign w:val="center"/>
            <w:hideMark/>
          </w:tcPr>
          <w:p w:rsidR="00F92E94" w:rsidRPr="00F05B3E" w:rsidRDefault="00F92E94" w:rsidP="00E23A40">
            <w:pPr>
              <w:pStyle w:val="145"/>
              <w:jc w:val="right"/>
              <w:rPr>
                <w:rFonts w:hint="eastAsia"/>
                <w:b/>
                <w:bCs/>
                <w:spacing w:val="-20"/>
              </w:rPr>
            </w:pPr>
            <w:r w:rsidRPr="00F05B3E">
              <w:rPr>
                <w:b/>
                <w:bCs/>
                <w:spacing w:val="-20"/>
              </w:rPr>
              <w:t>161,529</w:t>
            </w:r>
          </w:p>
        </w:tc>
        <w:tc>
          <w:tcPr>
            <w:tcW w:w="1439" w:type="dxa"/>
            <w:shd w:val="clear" w:color="auto" w:fill="auto"/>
            <w:noWrap/>
            <w:vAlign w:val="center"/>
            <w:hideMark/>
          </w:tcPr>
          <w:p w:rsidR="00F92E94" w:rsidRPr="00F05B3E" w:rsidRDefault="00F92E94" w:rsidP="00E23A40">
            <w:pPr>
              <w:pStyle w:val="145"/>
              <w:jc w:val="right"/>
              <w:rPr>
                <w:rFonts w:hint="eastAsia"/>
                <w:spacing w:val="-20"/>
              </w:rPr>
            </w:pPr>
            <w:r w:rsidRPr="00F05B3E">
              <w:rPr>
                <w:spacing w:val="-20"/>
              </w:rPr>
              <w:t>42</w:t>
            </w:r>
            <w:r w:rsidRPr="00F05B3E">
              <w:rPr>
                <w:rFonts w:hint="eastAsia"/>
                <w:spacing w:val="-20"/>
              </w:rPr>
              <w:t>,</w:t>
            </w:r>
            <w:r w:rsidRPr="00F05B3E">
              <w:rPr>
                <w:spacing w:val="-20"/>
              </w:rPr>
              <w:t>420</w:t>
            </w:r>
            <w:r w:rsidRPr="00F05B3E">
              <w:rPr>
                <w:rFonts w:hint="eastAsia"/>
                <w:spacing w:val="-20"/>
              </w:rPr>
              <w:t xml:space="preserve">                        </w:t>
            </w:r>
          </w:p>
        </w:tc>
        <w:tc>
          <w:tcPr>
            <w:tcW w:w="1439" w:type="dxa"/>
            <w:shd w:val="clear" w:color="auto" w:fill="auto"/>
            <w:noWrap/>
            <w:vAlign w:val="center"/>
            <w:hideMark/>
          </w:tcPr>
          <w:p w:rsidR="00F92E94" w:rsidRPr="00F05B3E" w:rsidRDefault="00F92E94" w:rsidP="00E23A40">
            <w:pPr>
              <w:pStyle w:val="145"/>
              <w:jc w:val="right"/>
              <w:rPr>
                <w:rFonts w:hint="eastAsia"/>
                <w:spacing w:val="-20"/>
              </w:rPr>
            </w:pPr>
            <w:r w:rsidRPr="00F05B3E">
              <w:rPr>
                <w:spacing w:val="-20"/>
              </w:rPr>
              <w:t>35</w:t>
            </w:r>
            <w:r w:rsidRPr="00F05B3E">
              <w:rPr>
                <w:rFonts w:hint="eastAsia"/>
                <w:spacing w:val="-20"/>
              </w:rPr>
              <w:t>.6</w:t>
            </w:r>
            <w:r w:rsidRPr="00F05B3E">
              <w:rPr>
                <w:spacing w:val="-20"/>
              </w:rPr>
              <w:t>1</w:t>
            </w:r>
            <w:r w:rsidRPr="00F05B3E">
              <w:rPr>
                <w:rFonts w:hint="eastAsia"/>
                <w:spacing w:val="-20"/>
              </w:rPr>
              <w:t>%</w:t>
            </w:r>
          </w:p>
        </w:tc>
        <w:tc>
          <w:tcPr>
            <w:tcW w:w="1335" w:type="dxa"/>
            <w:shd w:val="clear" w:color="auto" w:fill="auto"/>
            <w:noWrap/>
          </w:tcPr>
          <w:p w:rsidR="00F92E94" w:rsidRPr="00F05B3E" w:rsidRDefault="00F92E94" w:rsidP="00E23A40">
            <w:pPr>
              <w:pStyle w:val="145"/>
              <w:jc w:val="right"/>
              <w:rPr>
                <w:rFonts w:hint="eastAsia"/>
                <w:spacing w:val="-20"/>
              </w:rPr>
            </w:pPr>
            <w:r w:rsidRPr="00F05B3E">
              <w:rPr>
                <w:spacing w:val="-20"/>
              </w:rPr>
              <w:t>24.74%</w:t>
            </w:r>
          </w:p>
        </w:tc>
      </w:tr>
      <w:tr w:rsidR="00706A87" w:rsidRPr="00F05B3E" w:rsidTr="00680433">
        <w:trPr>
          <w:trHeight w:val="330"/>
        </w:trPr>
        <w:tc>
          <w:tcPr>
            <w:tcW w:w="1574" w:type="dxa"/>
            <w:shd w:val="clear" w:color="auto" w:fill="auto"/>
            <w:noWrap/>
            <w:vAlign w:val="center"/>
            <w:hideMark/>
          </w:tcPr>
          <w:p w:rsidR="00F92E94" w:rsidRPr="00F05B3E" w:rsidRDefault="00F92E94" w:rsidP="00E23A40">
            <w:pPr>
              <w:pStyle w:val="145"/>
              <w:jc w:val="center"/>
              <w:rPr>
                <w:rFonts w:hint="eastAsia"/>
                <w:spacing w:val="-20"/>
              </w:rPr>
            </w:pPr>
            <w:r w:rsidRPr="00F05B3E">
              <w:rPr>
                <w:rFonts w:hint="eastAsia"/>
                <w:spacing w:val="-20"/>
              </w:rPr>
              <w:t>114預算案</w:t>
            </w:r>
          </w:p>
        </w:tc>
        <w:tc>
          <w:tcPr>
            <w:tcW w:w="1286" w:type="dxa"/>
          </w:tcPr>
          <w:p w:rsidR="00F92E94" w:rsidRPr="00F05B3E" w:rsidRDefault="00F92E94" w:rsidP="00E23A40">
            <w:pPr>
              <w:pStyle w:val="145"/>
              <w:jc w:val="right"/>
              <w:rPr>
                <w:rFonts w:hint="eastAsia"/>
                <w:spacing w:val="-20"/>
              </w:rPr>
            </w:pPr>
            <w:r w:rsidRPr="00F05B3E">
              <w:rPr>
                <w:spacing w:val="-20"/>
              </w:rPr>
              <w:t>610,038</w:t>
            </w:r>
          </w:p>
        </w:tc>
        <w:tc>
          <w:tcPr>
            <w:tcW w:w="1438" w:type="dxa"/>
            <w:shd w:val="clear" w:color="auto" w:fill="auto"/>
            <w:noWrap/>
            <w:vAlign w:val="center"/>
            <w:hideMark/>
          </w:tcPr>
          <w:p w:rsidR="00F92E94" w:rsidRPr="00F05B3E" w:rsidRDefault="00354583" w:rsidP="00E23A40">
            <w:pPr>
              <w:pStyle w:val="145"/>
              <w:jc w:val="right"/>
              <w:rPr>
                <w:rFonts w:hint="eastAsia"/>
                <w:spacing w:val="-20"/>
              </w:rPr>
            </w:pPr>
            <w:r w:rsidRPr="00F05B3E">
              <w:rPr>
                <w:rFonts w:hint="eastAsia"/>
                <w:spacing w:val="-20"/>
              </w:rPr>
              <w:t>144</w:t>
            </w:r>
            <w:r w:rsidR="00F92E94" w:rsidRPr="00F05B3E">
              <w:rPr>
                <w:rFonts w:hint="eastAsia"/>
                <w:spacing w:val="-20"/>
              </w:rPr>
              <w:t>,854</w:t>
            </w:r>
          </w:p>
        </w:tc>
        <w:tc>
          <w:tcPr>
            <w:tcW w:w="1439" w:type="dxa"/>
            <w:shd w:val="clear" w:color="auto" w:fill="auto"/>
            <w:noWrap/>
            <w:vAlign w:val="center"/>
            <w:hideMark/>
          </w:tcPr>
          <w:p w:rsidR="00F92E94" w:rsidRPr="00F05B3E" w:rsidRDefault="00354583" w:rsidP="00E23A40">
            <w:pPr>
              <w:pStyle w:val="145"/>
              <w:jc w:val="right"/>
              <w:rPr>
                <w:rFonts w:hint="eastAsia"/>
                <w:spacing w:val="-20"/>
              </w:rPr>
            </w:pPr>
            <w:r w:rsidRPr="00F05B3E">
              <w:rPr>
                <w:rFonts w:hint="eastAsia"/>
                <w:spacing w:val="-20"/>
              </w:rPr>
              <w:t>-16</w:t>
            </w:r>
            <w:r w:rsidRPr="00F05B3E">
              <w:rPr>
                <w:spacing w:val="-20"/>
              </w:rPr>
              <w:t>,675</w:t>
            </w:r>
          </w:p>
        </w:tc>
        <w:tc>
          <w:tcPr>
            <w:tcW w:w="1439" w:type="dxa"/>
            <w:shd w:val="clear" w:color="auto" w:fill="auto"/>
            <w:noWrap/>
            <w:vAlign w:val="center"/>
            <w:hideMark/>
          </w:tcPr>
          <w:p w:rsidR="00F92E94" w:rsidRPr="00F05B3E" w:rsidRDefault="00354583" w:rsidP="00E23A40">
            <w:pPr>
              <w:pStyle w:val="145"/>
              <w:jc w:val="right"/>
              <w:rPr>
                <w:rFonts w:hint="eastAsia"/>
                <w:spacing w:val="-20"/>
              </w:rPr>
            </w:pPr>
            <w:r w:rsidRPr="00F05B3E">
              <w:rPr>
                <w:b/>
                <w:bCs/>
                <w:spacing w:val="-20"/>
              </w:rPr>
              <w:t>-</w:t>
            </w:r>
            <w:r w:rsidR="005728DB" w:rsidRPr="00F05B3E">
              <w:rPr>
                <w:rFonts w:hint="eastAsia"/>
                <w:b/>
                <w:bCs/>
                <w:spacing w:val="-20"/>
              </w:rPr>
              <w:t>10</w:t>
            </w:r>
            <w:r w:rsidRPr="00F05B3E">
              <w:rPr>
                <w:b/>
                <w:bCs/>
                <w:spacing w:val="-20"/>
              </w:rPr>
              <w:t>.</w:t>
            </w:r>
            <w:r w:rsidR="005728DB" w:rsidRPr="00F05B3E">
              <w:rPr>
                <w:rFonts w:hint="eastAsia"/>
                <w:b/>
                <w:bCs/>
                <w:spacing w:val="-20"/>
              </w:rPr>
              <w:t>32</w:t>
            </w:r>
            <w:r w:rsidR="00F92E94" w:rsidRPr="00F05B3E">
              <w:rPr>
                <w:rFonts w:hint="eastAsia"/>
                <w:spacing w:val="-20"/>
              </w:rPr>
              <w:t>%</w:t>
            </w:r>
          </w:p>
        </w:tc>
        <w:tc>
          <w:tcPr>
            <w:tcW w:w="1335" w:type="dxa"/>
            <w:shd w:val="clear" w:color="auto" w:fill="auto"/>
            <w:noWrap/>
          </w:tcPr>
          <w:p w:rsidR="00F92E94" w:rsidRPr="00F05B3E" w:rsidRDefault="00354583" w:rsidP="00E23A40">
            <w:pPr>
              <w:pStyle w:val="145"/>
              <w:jc w:val="right"/>
              <w:rPr>
                <w:rFonts w:hint="eastAsia"/>
                <w:spacing w:val="-20"/>
              </w:rPr>
            </w:pPr>
            <w:r w:rsidRPr="00F05B3E">
              <w:rPr>
                <w:spacing w:val="-20"/>
              </w:rPr>
              <w:t>23</w:t>
            </w:r>
            <w:r w:rsidR="00F92E94" w:rsidRPr="00F05B3E">
              <w:rPr>
                <w:spacing w:val="-20"/>
              </w:rPr>
              <w:t>.</w:t>
            </w:r>
            <w:r w:rsidRPr="00F05B3E">
              <w:rPr>
                <w:spacing w:val="-20"/>
              </w:rPr>
              <w:t>75</w:t>
            </w:r>
            <w:r w:rsidR="00F92E94" w:rsidRPr="00F05B3E">
              <w:rPr>
                <w:spacing w:val="-20"/>
              </w:rPr>
              <w:t>%</w:t>
            </w:r>
          </w:p>
        </w:tc>
      </w:tr>
    </w:tbl>
    <w:p w:rsidR="004D2D0A" w:rsidRPr="00F05B3E" w:rsidRDefault="00EB2C67" w:rsidP="0028260F">
      <w:pPr>
        <w:pStyle w:val="145"/>
        <w:ind w:leftChars="10" w:left="1387" w:hangingChars="558" w:hanging="1359"/>
        <w:jc w:val="both"/>
        <w:rPr>
          <w:rFonts w:hAnsi="標楷體"/>
          <w:szCs w:val="24"/>
        </w:rPr>
      </w:pPr>
      <w:r w:rsidRPr="00F05B3E">
        <w:rPr>
          <w:rFonts w:hAnsi="標楷體" w:hint="eastAsia"/>
          <w:szCs w:val="24"/>
        </w:rPr>
        <w:t>說   明：</w:t>
      </w:r>
      <w:r w:rsidR="0075779A" w:rsidRPr="00F05B3E">
        <w:rPr>
          <w:rFonts w:hAnsi="標楷體" w:hint="eastAsia"/>
          <w:szCs w:val="24"/>
        </w:rPr>
        <w:t>1.</w:t>
      </w:r>
      <w:r w:rsidRPr="00F05B3E">
        <w:rPr>
          <w:rFonts w:hAnsi="標楷體" w:hint="eastAsia"/>
          <w:szCs w:val="24"/>
        </w:rPr>
        <w:t>變動</w:t>
      </w:r>
      <w:r w:rsidR="004D2D0A" w:rsidRPr="00F05B3E">
        <w:rPr>
          <w:rFonts w:hAnsi="標楷體" w:hint="eastAsia"/>
          <w:szCs w:val="24"/>
        </w:rPr>
        <w:t>數</w:t>
      </w:r>
      <w:r w:rsidR="00F92E94" w:rsidRPr="00F05B3E">
        <w:rPr>
          <w:rFonts w:hAnsi="標楷體" w:hint="eastAsia"/>
          <w:szCs w:val="24"/>
        </w:rPr>
        <w:t>為</w:t>
      </w:r>
      <w:r w:rsidR="00B06D72" w:rsidRPr="00F05B3E">
        <w:rPr>
          <w:rFonts w:hAnsi="標楷體" w:hint="eastAsia"/>
          <w:szCs w:val="24"/>
        </w:rPr>
        <w:t>各</w:t>
      </w:r>
      <w:r w:rsidRPr="00F05B3E">
        <w:rPr>
          <w:rFonts w:hAnsi="標楷體" w:hint="eastAsia"/>
          <w:szCs w:val="24"/>
        </w:rPr>
        <w:t>年度</w:t>
      </w:r>
      <w:r w:rsidR="00F92E94" w:rsidRPr="00F05B3E">
        <w:rPr>
          <w:rFonts w:hAnsi="標楷體" w:hint="eastAsia"/>
          <w:szCs w:val="24"/>
        </w:rPr>
        <w:t>民間收入金額</w:t>
      </w:r>
      <w:r w:rsidR="00475CE5" w:rsidRPr="00F05B3E">
        <w:rPr>
          <w:rFonts w:hAnsi="標楷體" w:hint="eastAsia"/>
          <w:szCs w:val="24"/>
        </w:rPr>
        <w:t>與前一</w:t>
      </w:r>
      <w:r w:rsidRPr="00F05B3E">
        <w:rPr>
          <w:rFonts w:hAnsi="標楷體" w:hint="eastAsia"/>
          <w:szCs w:val="24"/>
        </w:rPr>
        <w:t>年度</w:t>
      </w:r>
      <w:r w:rsidR="00475CE5" w:rsidRPr="00F05B3E">
        <w:rPr>
          <w:rFonts w:hAnsi="標楷體" w:hint="eastAsia"/>
          <w:szCs w:val="24"/>
        </w:rPr>
        <w:t>相比</w:t>
      </w:r>
      <w:r w:rsidRPr="00F05B3E">
        <w:rPr>
          <w:rFonts w:hAnsi="標楷體" w:hint="eastAsia"/>
          <w:szCs w:val="24"/>
        </w:rPr>
        <w:t>；</w:t>
      </w:r>
      <w:r w:rsidR="004D2D0A" w:rsidRPr="00F05B3E">
        <w:rPr>
          <w:rFonts w:hAnsi="標楷體" w:hint="eastAsia"/>
          <w:szCs w:val="24"/>
        </w:rPr>
        <w:t>變動率為本年度變動數</w:t>
      </w:r>
      <w:r w:rsidR="00F92E94" w:rsidRPr="00F05B3E">
        <w:rPr>
          <w:rFonts w:hAnsi="標楷體" w:hint="eastAsia"/>
          <w:szCs w:val="24"/>
        </w:rPr>
        <w:t>除</w:t>
      </w:r>
      <w:r w:rsidR="004D2D0A" w:rsidRPr="00F05B3E">
        <w:rPr>
          <w:rFonts w:hAnsi="標楷體" w:hint="eastAsia"/>
          <w:szCs w:val="24"/>
        </w:rPr>
        <w:t>前一年度</w:t>
      </w:r>
      <w:r w:rsidR="00F92E94" w:rsidRPr="00F05B3E">
        <w:rPr>
          <w:rFonts w:hAnsi="標楷體" w:hint="eastAsia"/>
          <w:szCs w:val="24"/>
        </w:rPr>
        <w:t>金額</w:t>
      </w:r>
      <w:r w:rsidR="004D2D0A" w:rsidRPr="00F05B3E">
        <w:rPr>
          <w:rFonts w:hAnsi="標楷體" w:hint="eastAsia"/>
          <w:szCs w:val="24"/>
        </w:rPr>
        <w:t>。</w:t>
      </w:r>
    </w:p>
    <w:p w:rsidR="0075779A" w:rsidRPr="00F05B3E" w:rsidRDefault="0075779A" w:rsidP="00475CE5">
      <w:pPr>
        <w:pStyle w:val="145"/>
        <w:ind w:leftChars="385" w:left="1359" w:hangingChars="110" w:hanging="268"/>
        <w:jc w:val="both"/>
        <w:rPr>
          <w:rFonts w:hAnsi="標楷體" w:hint="eastAsia"/>
          <w:szCs w:val="24"/>
        </w:rPr>
      </w:pPr>
      <w:r w:rsidRPr="00F05B3E">
        <w:rPr>
          <w:rFonts w:hAnsi="標楷體" w:hint="eastAsia"/>
          <w:szCs w:val="24"/>
        </w:rPr>
        <w:t>2</w:t>
      </w:r>
      <w:r w:rsidR="00475CE5" w:rsidRPr="00F05B3E">
        <w:rPr>
          <w:rFonts w:hAnsi="標楷體" w:hint="eastAsia"/>
          <w:szCs w:val="24"/>
        </w:rPr>
        <w:t>.</w:t>
      </w:r>
      <w:r w:rsidR="00FA3055" w:rsidRPr="00F05B3E">
        <w:rPr>
          <w:rFonts w:hAnsi="標楷體" w:hint="eastAsia"/>
          <w:szCs w:val="24"/>
        </w:rPr>
        <w:t>據船舶中心</w:t>
      </w:r>
      <w:r w:rsidR="000825AD" w:rsidRPr="00F05B3E">
        <w:rPr>
          <w:rFonts w:hAnsi="標楷體" w:hint="eastAsia"/>
          <w:szCs w:val="24"/>
        </w:rPr>
        <w:t>114年3月17日</w:t>
      </w:r>
      <w:r w:rsidR="00FA3055" w:rsidRPr="00F05B3E">
        <w:rPr>
          <w:rFonts w:hAnsi="標楷體" w:hint="eastAsia"/>
          <w:szCs w:val="24"/>
        </w:rPr>
        <w:t>說明，114年預算案受民間單位委託金額2億3</w:t>
      </w:r>
      <w:r w:rsidR="00FA3055" w:rsidRPr="00F05B3E">
        <w:rPr>
          <w:rFonts w:hAnsi="標楷體"/>
          <w:szCs w:val="24"/>
        </w:rPr>
        <w:t>,485</w:t>
      </w:r>
      <w:r w:rsidR="00FA3055" w:rsidRPr="00F05B3E">
        <w:rPr>
          <w:rFonts w:hAnsi="標楷體" w:hint="eastAsia"/>
          <w:szCs w:val="24"/>
        </w:rPr>
        <w:t>萬4千元，其中</w:t>
      </w:r>
      <w:r w:rsidR="0028260F" w:rsidRPr="00F05B3E">
        <w:rPr>
          <w:rFonts w:hAnsi="標楷體" w:hint="eastAsia"/>
          <w:szCs w:val="24"/>
        </w:rPr>
        <w:t>包含爭取中</w:t>
      </w:r>
      <w:r w:rsidR="00FA3055" w:rsidRPr="00F05B3E">
        <w:rPr>
          <w:rFonts w:hAnsi="標楷體" w:hint="eastAsia"/>
          <w:szCs w:val="24"/>
        </w:rPr>
        <w:t>之</w:t>
      </w:r>
      <w:r w:rsidR="0028260F" w:rsidRPr="00F05B3E">
        <w:rPr>
          <w:rFonts w:hAnsi="標楷體" w:hint="eastAsia"/>
          <w:szCs w:val="24"/>
        </w:rPr>
        <w:t>經濟部標準檢驗局、海軍造船發展中心及海巡署艦隊分署等單位尚未成立</w:t>
      </w:r>
      <w:r w:rsidR="00475CE5" w:rsidRPr="00F05B3E">
        <w:rPr>
          <w:rFonts w:hAnsi="標楷體" w:hint="eastAsia"/>
          <w:szCs w:val="24"/>
        </w:rPr>
        <w:t>之</w:t>
      </w:r>
      <w:r w:rsidR="0028260F" w:rsidRPr="00F05B3E">
        <w:rPr>
          <w:rFonts w:hAnsi="標楷體" w:hint="eastAsia"/>
          <w:szCs w:val="24"/>
        </w:rPr>
        <w:t>新標案等約9,000萬元</w:t>
      </w:r>
      <w:r w:rsidR="00FA3055" w:rsidRPr="00F05B3E">
        <w:rPr>
          <w:rFonts w:hAnsi="標楷體" w:hint="eastAsia"/>
          <w:szCs w:val="24"/>
        </w:rPr>
        <w:t>，因上述經費屬預期，故於編列</w:t>
      </w:r>
      <w:r w:rsidR="00FA3055" w:rsidRPr="00F05B3E">
        <w:rPr>
          <w:rFonts w:hAnsi="標楷體" w:cs="新細明體" w:hint="eastAsia"/>
          <w:szCs w:val="24"/>
        </w:rPr>
        <w:t>預算時歸類為民間單位之收入，</w:t>
      </w:r>
      <w:r w:rsidR="00475CE5" w:rsidRPr="00F05B3E">
        <w:rPr>
          <w:rFonts w:hAnsi="標楷體" w:cs="新細明體" w:hint="eastAsia"/>
          <w:szCs w:val="24"/>
        </w:rPr>
        <w:t>於</w:t>
      </w:r>
      <w:r w:rsidR="00FA3055" w:rsidRPr="00F05B3E">
        <w:rPr>
          <w:rFonts w:hAnsi="標楷體" w:cs="新細明體" w:hint="eastAsia"/>
          <w:szCs w:val="24"/>
        </w:rPr>
        <w:t>成案或得標後再轉成政府單位之收入</w:t>
      </w:r>
      <w:r w:rsidR="000C7E16" w:rsidRPr="00F05B3E">
        <w:rPr>
          <w:rFonts w:hAnsi="標楷體" w:cs="新細明體" w:hint="eastAsia"/>
          <w:szCs w:val="24"/>
        </w:rPr>
        <w:t>。</w:t>
      </w:r>
      <w:r w:rsidR="00FA3055" w:rsidRPr="00F05B3E">
        <w:rPr>
          <w:rFonts w:hAnsi="標楷體" w:cs="新細明體" w:hint="eastAsia"/>
          <w:szCs w:val="24"/>
        </w:rPr>
        <w:t>本表依收入來源性質</w:t>
      </w:r>
      <w:r w:rsidR="00475CE5" w:rsidRPr="00F05B3E">
        <w:rPr>
          <w:rFonts w:hAnsi="標楷體" w:cs="新細明體" w:hint="eastAsia"/>
          <w:szCs w:val="24"/>
        </w:rPr>
        <w:t>分類</w:t>
      </w:r>
      <w:r w:rsidR="00FA3055" w:rsidRPr="00F05B3E">
        <w:rPr>
          <w:rFonts w:hAnsi="標楷體" w:cs="新細明體" w:hint="eastAsia"/>
          <w:szCs w:val="24"/>
        </w:rPr>
        <w:t>，故</w:t>
      </w:r>
      <w:r w:rsidR="000C7E16" w:rsidRPr="00F05B3E">
        <w:rPr>
          <w:rFonts w:hAnsi="標楷體" w:cs="新細明體" w:hint="eastAsia"/>
          <w:szCs w:val="24"/>
        </w:rPr>
        <w:t>以</w:t>
      </w:r>
      <w:r w:rsidR="00354583" w:rsidRPr="00F05B3E">
        <w:rPr>
          <w:rFonts w:hAnsi="標楷體" w:cs="新細明體" w:hint="eastAsia"/>
          <w:szCs w:val="24"/>
        </w:rPr>
        <w:t>1</w:t>
      </w:r>
      <w:r w:rsidR="000C7E16" w:rsidRPr="00F05B3E">
        <w:rPr>
          <w:rFonts w:hAnsi="標楷體" w:cs="新細明體" w:hint="eastAsia"/>
          <w:szCs w:val="24"/>
        </w:rPr>
        <w:t>億</w:t>
      </w:r>
      <w:r w:rsidR="00354583" w:rsidRPr="00F05B3E">
        <w:rPr>
          <w:rFonts w:hAnsi="標楷體" w:cs="新細明體" w:hint="eastAsia"/>
          <w:szCs w:val="24"/>
        </w:rPr>
        <w:t>4</w:t>
      </w:r>
      <w:r w:rsidR="000C7E16" w:rsidRPr="00F05B3E">
        <w:rPr>
          <w:rFonts w:hAnsi="標楷體" w:cs="新細明體"/>
          <w:szCs w:val="24"/>
        </w:rPr>
        <w:t>,</w:t>
      </w:r>
      <w:r w:rsidR="00354583" w:rsidRPr="00F05B3E">
        <w:rPr>
          <w:rFonts w:hAnsi="標楷體" w:cs="新細明體" w:hint="eastAsia"/>
          <w:szCs w:val="24"/>
        </w:rPr>
        <w:t>4</w:t>
      </w:r>
      <w:r w:rsidR="000C7E16" w:rsidRPr="00F05B3E">
        <w:rPr>
          <w:rFonts w:hAnsi="標楷體" w:cs="新細明體"/>
          <w:szCs w:val="24"/>
        </w:rPr>
        <w:t>85</w:t>
      </w:r>
      <w:r w:rsidR="000C7E16" w:rsidRPr="00F05B3E">
        <w:rPr>
          <w:rFonts w:hAnsi="標楷體" w:cs="新細明體" w:hint="eastAsia"/>
          <w:szCs w:val="24"/>
        </w:rPr>
        <w:t>萬4千元列示(234</w:t>
      </w:r>
      <w:r w:rsidR="000C7E16" w:rsidRPr="00F05B3E">
        <w:rPr>
          <w:rFonts w:hAnsi="標楷體" w:cs="新細明體"/>
          <w:szCs w:val="24"/>
        </w:rPr>
        <w:t>,854</w:t>
      </w:r>
      <w:r w:rsidR="000C7E16" w:rsidRPr="00F05B3E">
        <w:rPr>
          <w:rFonts w:hAnsi="標楷體" w:cs="新細明體" w:hint="eastAsia"/>
          <w:szCs w:val="24"/>
        </w:rPr>
        <w:t>千元-9</w:t>
      </w:r>
      <w:r w:rsidR="00354583" w:rsidRPr="00F05B3E">
        <w:rPr>
          <w:rFonts w:hAnsi="標楷體" w:cs="新細明體" w:hint="eastAsia"/>
          <w:szCs w:val="24"/>
        </w:rPr>
        <w:t>0</w:t>
      </w:r>
      <w:r w:rsidR="000C7E16" w:rsidRPr="00F05B3E">
        <w:rPr>
          <w:rFonts w:hAnsi="標楷體" w:cs="新細明體"/>
          <w:szCs w:val="24"/>
        </w:rPr>
        <w:t>,000</w:t>
      </w:r>
      <w:r w:rsidR="000C7E16" w:rsidRPr="00F05B3E">
        <w:rPr>
          <w:rFonts w:hAnsi="標楷體" w:cs="新細明體" w:hint="eastAsia"/>
          <w:szCs w:val="24"/>
        </w:rPr>
        <w:t>千元)。</w:t>
      </w:r>
    </w:p>
    <w:p w:rsidR="00EB2C67" w:rsidRPr="00F05B3E" w:rsidRDefault="00EB2C67" w:rsidP="00EB2C67">
      <w:pPr>
        <w:pStyle w:val="145"/>
      </w:pPr>
      <w:r w:rsidRPr="00F05B3E">
        <w:rPr>
          <w:rFonts w:hint="eastAsia"/>
        </w:rPr>
        <w:t>資料來源</w:t>
      </w:r>
      <w:r w:rsidRPr="00F05B3E">
        <w:rPr>
          <w:rFonts w:hAnsi="標楷體" w:hint="eastAsia"/>
        </w:rPr>
        <w:t>：</w:t>
      </w:r>
      <w:r w:rsidRPr="00F05B3E">
        <w:rPr>
          <w:rFonts w:hint="eastAsia"/>
        </w:rPr>
        <w:t>船舶中心</w:t>
      </w:r>
      <w:r w:rsidRPr="00F05B3E">
        <w:rPr>
          <w:rFonts w:hAnsi="標楷體" w:hint="eastAsia"/>
        </w:rPr>
        <w:t>；</w:t>
      </w:r>
      <w:r w:rsidRPr="00F05B3E">
        <w:rPr>
          <w:rFonts w:hint="eastAsia"/>
        </w:rPr>
        <w:t>本中心整理。</w:t>
      </w:r>
    </w:p>
    <w:p w:rsidR="00416A66" w:rsidRPr="00F05B3E" w:rsidRDefault="00416A66" w:rsidP="0007271A">
      <w:pPr>
        <w:ind w:left="567" w:firstLine="567"/>
        <w:rPr>
          <w:rFonts w:hAnsi="標楷體"/>
        </w:rPr>
      </w:pPr>
      <w:r w:rsidRPr="00F05B3E">
        <w:rPr>
          <w:rFonts w:hAnsi="標楷體" w:hint="eastAsia"/>
        </w:rPr>
        <w:t>綜上，</w:t>
      </w:r>
      <w:r w:rsidR="00992EB7" w:rsidRPr="00F05B3E">
        <w:rPr>
          <w:rFonts w:hAnsi="標楷體" w:cs="新細明體" w:hint="eastAsia"/>
        </w:rPr>
        <w:t>船舶中心</w:t>
      </w:r>
      <w:r w:rsidR="0031351E" w:rsidRPr="00F05B3E">
        <w:rPr>
          <w:rFonts w:hAnsi="標楷體" w:hint="eastAsia"/>
        </w:rPr>
        <w:t>10</w:t>
      </w:r>
      <w:r w:rsidR="00B24CE2" w:rsidRPr="00F05B3E">
        <w:rPr>
          <w:rFonts w:hAnsi="標楷體" w:hint="eastAsia"/>
        </w:rPr>
        <w:t>9</w:t>
      </w:r>
      <w:r w:rsidR="0031351E" w:rsidRPr="00F05B3E">
        <w:rPr>
          <w:rFonts w:hAnsi="標楷體" w:hint="eastAsia"/>
        </w:rPr>
        <w:t>至113年</w:t>
      </w:r>
      <w:r w:rsidR="006D039A" w:rsidRPr="00F05B3E">
        <w:rPr>
          <w:rFonts w:hAnsi="標楷體" w:hint="eastAsia"/>
        </w:rPr>
        <w:t>度</w:t>
      </w:r>
      <w:r w:rsidR="00097F4D" w:rsidRPr="00F05B3E">
        <w:rPr>
          <w:rFonts w:hAnsi="標楷體" w:hint="eastAsia"/>
        </w:rPr>
        <w:t>政府計畫收入</w:t>
      </w:r>
      <w:r w:rsidR="0028271A" w:rsidRPr="00F05B3E">
        <w:rPr>
          <w:rFonts w:hAnsi="標楷體" w:hint="eastAsia"/>
        </w:rPr>
        <w:t>占</w:t>
      </w:r>
      <w:r w:rsidR="007839E3">
        <w:rPr>
          <w:rFonts w:hAnsi="標楷體" w:hint="eastAsia"/>
        </w:rPr>
        <w:t>「</w:t>
      </w:r>
      <w:r w:rsidR="0028271A" w:rsidRPr="00F05B3E">
        <w:rPr>
          <w:rFonts w:hAnsi="標楷體" w:hint="eastAsia"/>
        </w:rPr>
        <w:t>業務收入</w:t>
      </w:r>
      <w:r w:rsidR="007839E3">
        <w:rPr>
          <w:rFonts w:hAnsi="標楷體" w:hint="eastAsia"/>
        </w:rPr>
        <w:t>」</w:t>
      </w:r>
      <w:r w:rsidR="004B6AC2" w:rsidRPr="00F05B3E">
        <w:rPr>
          <w:rFonts w:hAnsi="標楷體" w:hint="eastAsia"/>
        </w:rPr>
        <w:t>比率之</w:t>
      </w:r>
      <w:r w:rsidR="00390BDF" w:rsidRPr="00F05B3E">
        <w:rPr>
          <w:rFonts w:hAnsi="標楷體" w:hint="eastAsia"/>
        </w:rPr>
        <w:t>平</w:t>
      </w:r>
      <w:r w:rsidR="004B6AC2" w:rsidRPr="00F05B3E">
        <w:rPr>
          <w:rFonts w:hAnsi="標楷體" w:hint="eastAsia"/>
        </w:rPr>
        <w:t>均數</w:t>
      </w:r>
      <w:r w:rsidR="000620BA" w:rsidRPr="00F05B3E">
        <w:rPr>
          <w:rFonts w:hAnsi="標楷體" w:hint="eastAsia"/>
        </w:rPr>
        <w:t>8</w:t>
      </w:r>
      <w:r w:rsidR="00B24CE2" w:rsidRPr="00F05B3E">
        <w:rPr>
          <w:rFonts w:hAnsi="標楷體" w:hint="eastAsia"/>
        </w:rPr>
        <w:t>0</w:t>
      </w:r>
      <w:r w:rsidR="006D039A" w:rsidRPr="00F05B3E">
        <w:rPr>
          <w:rFonts w:hAnsi="標楷體" w:hint="eastAsia"/>
        </w:rPr>
        <w:t>.</w:t>
      </w:r>
      <w:r w:rsidR="00B24CE2" w:rsidRPr="00F05B3E">
        <w:rPr>
          <w:rFonts w:hAnsi="標楷體" w:hint="eastAsia"/>
        </w:rPr>
        <w:t>59</w:t>
      </w:r>
      <w:r w:rsidR="00097F4D" w:rsidRPr="00F05B3E">
        <w:rPr>
          <w:rFonts w:hAnsi="標楷體" w:hint="eastAsia"/>
        </w:rPr>
        <w:t>%</w:t>
      </w:r>
      <w:r w:rsidR="00E94EE0" w:rsidRPr="00F05B3E">
        <w:rPr>
          <w:rFonts w:hAnsi="標楷體" w:hint="eastAsia"/>
        </w:rPr>
        <w:t>，</w:t>
      </w:r>
      <w:r w:rsidR="00992EB7" w:rsidRPr="00F05B3E">
        <w:rPr>
          <w:rFonts w:hAnsi="標楷體" w:hint="eastAsia"/>
        </w:rPr>
        <w:t>顯示</w:t>
      </w:r>
      <w:r w:rsidR="004B6AC2" w:rsidRPr="00F05B3E">
        <w:rPr>
          <w:rFonts w:hAnsi="標楷體" w:hint="eastAsia"/>
        </w:rPr>
        <w:t>其</w:t>
      </w:r>
      <w:r w:rsidR="00992EB7" w:rsidRPr="00F05B3E">
        <w:rPr>
          <w:rFonts w:hAnsi="標楷體" w:hint="eastAsia"/>
        </w:rPr>
        <w:t>業務收入長期以來高度仰賴政府經費</w:t>
      </w:r>
      <w:r w:rsidR="005728DB" w:rsidRPr="00F05B3E">
        <w:rPr>
          <w:rFonts w:hAnsi="標楷體" w:hint="eastAsia"/>
        </w:rPr>
        <w:t>，</w:t>
      </w:r>
      <w:r w:rsidR="004B6AC2" w:rsidRPr="00F05B3E">
        <w:rPr>
          <w:rFonts w:hAnsi="標楷體" w:hint="eastAsia"/>
        </w:rPr>
        <w:t>雖</w:t>
      </w:r>
      <w:r w:rsidR="00992EB7" w:rsidRPr="00F05B3E">
        <w:rPr>
          <w:rFonts w:hAnsi="標楷體" w:hint="eastAsia"/>
        </w:rPr>
        <w:t>113</w:t>
      </w:r>
      <w:r w:rsidR="00B24CE2" w:rsidRPr="00F05B3E">
        <w:rPr>
          <w:rFonts w:hAnsi="標楷體" w:hint="eastAsia"/>
        </w:rPr>
        <w:t>年度</w:t>
      </w:r>
      <w:r w:rsidR="00992EB7" w:rsidRPr="00F05B3E">
        <w:rPr>
          <w:rFonts w:hAnsi="標楷體" w:hint="eastAsia"/>
        </w:rPr>
        <w:t>民間單位服務收入創10</w:t>
      </w:r>
      <w:r w:rsidR="00B24CE2" w:rsidRPr="00F05B3E">
        <w:rPr>
          <w:rFonts w:hAnsi="標楷體" w:hint="eastAsia"/>
        </w:rPr>
        <w:t>9</w:t>
      </w:r>
      <w:r w:rsidR="00992EB7" w:rsidRPr="00F05B3E">
        <w:rPr>
          <w:rFonts w:hAnsi="標楷體" w:hint="eastAsia"/>
        </w:rPr>
        <w:t>年度以來新高，</w:t>
      </w:r>
      <w:r w:rsidR="005728DB" w:rsidRPr="00F05B3E">
        <w:rPr>
          <w:rFonts w:hAnsi="標楷體" w:hint="eastAsia"/>
        </w:rPr>
        <w:t>惟</w:t>
      </w:r>
      <w:r w:rsidR="00850D79" w:rsidRPr="00F05B3E">
        <w:rPr>
          <w:rFonts w:hAnsi="標楷體" w:hint="eastAsia"/>
        </w:rPr>
        <w:t>預計</w:t>
      </w:r>
      <w:r w:rsidR="00992EB7" w:rsidRPr="00F05B3E">
        <w:rPr>
          <w:rFonts w:hAnsi="標楷體" w:hint="eastAsia"/>
        </w:rPr>
        <w:t>114年度</w:t>
      </w:r>
      <w:r w:rsidR="00992EB7" w:rsidRPr="00F05B3E">
        <w:rPr>
          <w:rFonts w:hAnsi="標楷體" w:cs="新細明體" w:hint="eastAsia"/>
        </w:rPr>
        <w:t>減</w:t>
      </w:r>
      <w:r w:rsidR="00680433" w:rsidRPr="00F05B3E">
        <w:rPr>
          <w:rFonts w:hAnsi="標楷體" w:cs="新細明體" w:hint="eastAsia"/>
        </w:rPr>
        <w:t>幅</w:t>
      </w:r>
      <w:r w:rsidR="005728DB" w:rsidRPr="00F05B3E">
        <w:rPr>
          <w:rFonts w:hAnsi="標楷體" w:hint="eastAsia"/>
        </w:rPr>
        <w:t>10.32%，</w:t>
      </w:r>
      <w:r w:rsidR="00AB1191" w:rsidRPr="00F05B3E">
        <w:rPr>
          <w:rFonts w:hAnsi="標楷體" w:hint="eastAsia"/>
        </w:rPr>
        <w:t>船舶中心</w:t>
      </w:r>
      <w:r w:rsidR="00E94EE0" w:rsidRPr="00F05B3E">
        <w:rPr>
          <w:rFonts w:hAnsi="標楷體" w:hint="eastAsia"/>
        </w:rPr>
        <w:t>創造多元</w:t>
      </w:r>
      <w:r w:rsidR="004B6AC2" w:rsidRPr="00F05B3E">
        <w:rPr>
          <w:rFonts w:hAnsi="標楷體" w:hint="eastAsia"/>
        </w:rPr>
        <w:t>收入</w:t>
      </w:r>
      <w:r w:rsidR="00680433" w:rsidRPr="00F05B3E">
        <w:rPr>
          <w:rFonts w:hAnsi="標楷體" w:hint="eastAsia"/>
        </w:rPr>
        <w:t>來源</w:t>
      </w:r>
      <w:r w:rsidR="00850D79" w:rsidRPr="00F05B3E">
        <w:rPr>
          <w:rFonts w:hAnsi="標楷體" w:hint="eastAsia"/>
        </w:rPr>
        <w:t>尚不穩定</w:t>
      </w:r>
      <w:r w:rsidR="00680433" w:rsidRPr="00F05B3E">
        <w:rPr>
          <w:rFonts w:hAnsi="標楷體" w:hint="eastAsia"/>
        </w:rPr>
        <w:t>，</w:t>
      </w:r>
      <w:r w:rsidR="004B6AC2" w:rsidRPr="00F05B3E">
        <w:rPr>
          <w:rFonts w:hAnsi="標楷體" w:hint="eastAsia"/>
        </w:rPr>
        <w:t>仍有精進空間，</w:t>
      </w:r>
      <w:bookmarkStart w:id="16" w:name="_Hlk193199220"/>
      <w:r w:rsidR="00886975" w:rsidRPr="00F05B3E">
        <w:rPr>
          <w:rFonts w:hAnsi="標楷體" w:hint="eastAsia"/>
        </w:rPr>
        <w:t>允宜積極研</w:t>
      </w:r>
      <w:r w:rsidR="00E94EE0" w:rsidRPr="00F05B3E">
        <w:rPr>
          <w:rFonts w:hAnsi="標楷體" w:hint="eastAsia"/>
        </w:rPr>
        <w:t>謀相關對策</w:t>
      </w:r>
      <w:r w:rsidR="00886975" w:rsidRPr="00F05B3E">
        <w:rPr>
          <w:rFonts w:hAnsi="標楷體" w:hint="eastAsia"/>
        </w:rPr>
        <w:t>，以降低對政府經費依存度，俾提升財務自主能力。</w:t>
      </w:r>
      <w:bookmarkEnd w:id="16"/>
    </w:p>
    <w:p w:rsidR="005A6497" w:rsidRPr="00F05B3E" w:rsidRDefault="005A6497" w:rsidP="00D436FD">
      <w:pPr>
        <w:pStyle w:val="14"/>
        <w:ind w:left="567" w:hanging="567"/>
      </w:pPr>
    </w:p>
    <w:p w:rsidR="00D436FD" w:rsidRPr="00F05B3E" w:rsidRDefault="009C2B93" w:rsidP="00D436FD">
      <w:pPr>
        <w:pStyle w:val="14"/>
        <w:ind w:left="567" w:hanging="567"/>
      </w:pPr>
      <w:bookmarkStart w:id="17" w:name="_Toc195255302"/>
      <w:r w:rsidRPr="00F05B3E">
        <w:rPr>
          <w:rFonts w:hint="eastAsia"/>
        </w:rPr>
        <w:t>二</w:t>
      </w:r>
      <w:r w:rsidR="004C2BAF" w:rsidRPr="00F05B3E">
        <w:rPr>
          <w:rFonts w:hint="eastAsia"/>
        </w:rPr>
        <w:t>、</w:t>
      </w:r>
      <w:r w:rsidR="008707AB" w:rsidRPr="00F05B3E">
        <w:rPr>
          <w:rFonts w:hint="eastAsia"/>
        </w:rPr>
        <w:t>114年度</w:t>
      </w:r>
      <w:r w:rsidR="00AD31A5">
        <w:rPr>
          <w:rFonts w:hint="eastAsia"/>
        </w:rPr>
        <w:t>預計</w:t>
      </w:r>
      <w:r w:rsidR="008707AB" w:rsidRPr="00F05B3E">
        <w:rPr>
          <w:rFonts w:hint="eastAsia"/>
        </w:rPr>
        <w:t>業務賸餘占收入比重創109年度以來新低，且</w:t>
      </w:r>
      <w:r w:rsidR="00F40856" w:rsidRPr="00F05B3E">
        <w:rPr>
          <w:rFonts w:hint="eastAsia"/>
        </w:rPr>
        <w:t>用人經費具</w:t>
      </w:r>
      <w:r w:rsidR="008707AB" w:rsidRPr="00F05B3E">
        <w:rPr>
          <w:rFonts w:hint="eastAsia"/>
        </w:rPr>
        <w:t>有</w:t>
      </w:r>
      <w:r w:rsidR="00F40856" w:rsidRPr="00F05B3E">
        <w:rPr>
          <w:rFonts w:hint="eastAsia"/>
        </w:rPr>
        <w:t>一定影</w:t>
      </w:r>
      <w:r w:rsidR="008707AB" w:rsidRPr="00F05B3E">
        <w:rPr>
          <w:rFonts w:hint="eastAsia"/>
        </w:rPr>
        <w:t>響</w:t>
      </w:r>
      <w:r w:rsidR="00F40856" w:rsidRPr="00F05B3E">
        <w:rPr>
          <w:rFonts w:hint="eastAsia"/>
        </w:rPr>
        <w:t>，允宜通盤檢討人力成本管控及</w:t>
      </w:r>
      <w:r w:rsidR="008707AB" w:rsidRPr="00F05B3E">
        <w:rPr>
          <w:rFonts w:hint="eastAsia"/>
        </w:rPr>
        <w:t>服務</w:t>
      </w:r>
      <w:r w:rsidR="00F40856" w:rsidRPr="00F05B3E">
        <w:rPr>
          <w:rFonts w:hint="eastAsia"/>
        </w:rPr>
        <w:t>定價策略，俾</w:t>
      </w:r>
      <w:r w:rsidR="008707AB" w:rsidRPr="00F05B3E">
        <w:rPr>
          <w:rFonts w:hint="eastAsia"/>
        </w:rPr>
        <w:t>提升賸餘</w:t>
      </w:r>
      <w:r w:rsidR="00F40856" w:rsidRPr="00F05B3E">
        <w:rPr>
          <w:rFonts w:hint="eastAsia"/>
        </w:rPr>
        <w:t>能力</w:t>
      </w:r>
      <w:bookmarkEnd w:id="17"/>
    </w:p>
    <w:p w:rsidR="004C2BAF" w:rsidRPr="00F05B3E" w:rsidRDefault="004C2BAF" w:rsidP="004C2BAF">
      <w:pPr>
        <w:ind w:left="567" w:firstLine="567"/>
        <w:rPr>
          <w:rFonts w:hAnsi="標楷體"/>
        </w:rPr>
      </w:pPr>
      <w:r w:rsidRPr="00F05B3E">
        <w:rPr>
          <w:rFonts w:hint="eastAsia"/>
        </w:rPr>
        <w:t>船舶中心11</w:t>
      </w:r>
      <w:r w:rsidR="008561E5" w:rsidRPr="00F05B3E">
        <w:rPr>
          <w:rFonts w:hint="eastAsia"/>
        </w:rPr>
        <w:t>4</w:t>
      </w:r>
      <w:r w:rsidRPr="00F05B3E">
        <w:rPr>
          <w:rFonts w:hint="eastAsia"/>
        </w:rPr>
        <w:t>年度</w:t>
      </w:r>
      <w:r w:rsidR="002F0197" w:rsidRPr="00F05B3E">
        <w:rPr>
          <w:rFonts w:hint="eastAsia"/>
        </w:rPr>
        <w:t>預算案</w:t>
      </w:r>
      <w:r w:rsidRPr="00F05B3E">
        <w:rPr>
          <w:rFonts w:hint="eastAsia"/>
        </w:rPr>
        <w:t>「勞務成本」項下編列用人費用(不含董監事兼職酬勞費用及福利費，以下同)3億</w:t>
      </w:r>
      <w:r w:rsidR="00077FF9" w:rsidRPr="00F05B3E">
        <w:rPr>
          <w:rFonts w:hint="eastAsia"/>
        </w:rPr>
        <w:t>9</w:t>
      </w:r>
      <w:r w:rsidRPr="00F05B3E">
        <w:rPr>
          <w:rFonts w:hint="eastAsia"/>
        </w:rPr>
        <w:t>,</w:t>
      </w:r>
      <w:r w:rsidR="00077FF9" w:rsidRPr="00F05B3E">
        <w:rPr>
          <w:rFonts w:hint="eastAsia"/>
        </w:rPr>
        <w:t>811</w:t>
      </w:r>
      <w:r w:rsidRPr="00F05B3E">
        <w:rPr>
          <w:rFonts w:hint="eastAsia"/>
        </w:rPr>
        <w:t>萬</w:t>
      </w:r>
      <w:r w:rsidR="00077FF9" w:rsidRPr="00F05B3E">
        <w:rPr>
          <w:rFonts w:hint="eastAsia"/>
        </w:rPr>
        <w:t>6</w:t>
      </w:r>
      <w:r w:rsidRPr="00F05B3E">
        <w:rPr>
          <w:rFonts w:hint="eastAsia"/>
        </w:rPr>
        <w:t>千元</w:t>
      </w:r>
      <w:r w:rsidR="002F0197" w:rsidRPr="00F05B3E">
        <w:rPr>
          <w:rFonts w:hint="eastAsia"/>
        </w:rPr>
        <w:t>，</w:t>
      </w:r>
      <w:r w:rsidR="00405D71" w:rsidRPr="00F05B3E">
        <w:rPr>
          <w:rFonts w:hAnsi="標楷體" w:hint="eastAsia"/>
        </w:rPr>
        <w:t>「</w:t>
      </w:r>
      <w:r w:rsidR="009674E3" w:rsidRPr="00F05B3E">
        <w:rPr>
          <w:rFonts w:hint="eastAsia"/>
        </w:rPr>
        <w:t>業務費用</w:t>
      </w:r>
      <w:r w:rsidR="00405D71" w:rsidRPr="00F05B3E">
        <w:rPr>
          <w:rFonts w:hAnsi="標楷體" w:hint="eastAsia"/>
        </w:rPr>
        <w:t>」</w:t>
      </w:r>
      <w:r w:rsidR="002F0197" w:rsidRPr="00F05B3E">
        <w:rPr>
          <w:rFonts w:hint="eastAsia"/>
        </w:rPr>
        <w:t>項下編列</w:t>
      </w:r>
      <w:r w:rsidR="009674E3" w:rsidRPr="00F05B3E">
        <w:rPr>
          <w:rFonts w:hint="eastAsia"/>
        </w:rPr>
        <w:t>派遣人力經費3</w:t>
      </w:r>
      <w:r w:rsidR="00155684" w:rsidRPr="00F05B3E">
        <w:t>,</w:t>
      </w:r>
      <w:r w:rsidR="00077FF9" w:rsidRPr="00F05B3E">
        <w:rPr>
          <w:rFonts w:hint="eastAsia"/>
        </w:rPr>
        <w:t>742</w:t>
      </w:r>
      <w:r w:rsidRPr="00F05B3E">
        <w:rPr>
          <w:rFonts w:hint="eastAsia"/>
        </w:rPr>
        <w:t>萬</w:t>
      </w:r>
      <w:r w:rsidR="00077FF9" w:rsidRPr="00F05B3E">
        <w:rPr>
          <w:rFonts w:hint="eastAsia"/>
        </w:rPr>
        <w:t>3</w:t>
      </w:r>
      <w:r w:rsidRPr="00F05B3E">
        <w:rPr>
          <w:rFonts w:hint="eastAsia"/>
        </w:rPr>
        <w:t>千元</w:t>
      </w:r>
      <w:r w:rsidR="009674E3" w:rsidRPr="00F05B3E">
        <w:rPr>
          <w:rFonts w:hint="eastAsia"/>
        </w:rPr>
        <w:t>，合計4億</w:t>
      </w:r>
      <w:r w:rsidR="00077FF9" w:rsidRPr="00F05B3E">
        <w:rPr>
          <w:rFonts w:hint="eastAsia"/>
        </w:rPr>
        <w:t>3</w:t>
      </w:r>
      <w:r w:rsidR="009674E3" w:rsidRPr="00F05B3E">
        <w:t>,</w:t>
      </w:r>
      <w:r w:rsidR="00A714F8" w:rsidRPr="00F05B3E">
        <w:rPr>
          <w:rFonts w:hint="eastAsia"/>
        </w:rPr>
        <w:t>553</w:t>
      </w:r>
      <w:r w:rsidRPr="00F05B3E">
        <w:rPr>
          <w:rFonts w:hint="eastAsia"/>
        </w:rPr>
        <w:t>萬</w:t>
      </w:r>
      <w:r w:rsidR="00A714F8" w:rsidRPr="00F05B3E">
        <w:rPr>
          <w:rFonts w:hint="eastAsia"/>
        </w:rPr>
        <w:t>9</w:t>
      </w:r>
      <w:r w:rsidRPr="00F05B3E">
        <w:rPr>
          <w:rFonts w:hint="eastAsia"/>
        </w:rPr>
        <w:t>千元</w:t>
      </w:r>
      <w:r w:rsidRPr="00F05B3E">
        <w:rPr>
          <w:rFonts w:hAnsi="標楷體" w:hint="eastAsia"/>
        </w:rPr>
        <w:t>。</w:t>
      </w:r>
      <w:r w:rsidR="00405D71" w:rsidRPr="00F05B3E">
        <w:rPr>
          <w:rFonts w:hAnsi="標楷體" w:hint="eastAsia"/>
        </w:rPr>
        <w:t>經查</w:t>
      </w:r>
      <w:r w:rsidR="00405D71" w:rsidRPr="00F05B3E">
        <w:rPr>
          <w:rFonts w:ascii="新細明體" w:eastAsia="新細明體" w:hAnsi="新細明體" w:hint="eastAsia"/>
        </w:rPr>
        <w:t>：</w:t>
      </w:r>
    </w:p>
    <w:p w:rsidR="000C39BD" w:rsidRPr="00F05B3E" w:rsidRDefault="00F967EC" w:rsidP="00117E98">
      <w:pPr>
        <w:pStyle w:val="a5"/>
        <w:ind w:left="851" w:hanging="284"/>
        <w:rPr>
          <w:rFonts w:hAnsi="標楷體"/>
          <w:b/>
          <w:bCs/>
        </w:rPr>
      </w:pPr>
      <w:r w:rsidRPr="00F05B3E">
        <w:rPr>
          <w:rFonts w:hAnsi="標楷體" w:hint="eastAsia"/>
          <w:b/>
          <w:bCs/>
        </w:rPr>
        <w:t>(一)</w:t>
      </w:r>
      <w:r w:rsidR="000B4588" w:rsidRPr="00F05B3E">
        <w:rPr>
          <w:rFonts w:hAnsi="標楷體" w:hint="eastAsia"/>
          <w:b/>
          <w:bCs/>
        </w:rPr>
        <w:t>船舶中心</w:t>
      </w:r>
      <w:r w:rsidRPr="00F05B3E">
        <w:rPr>
          <w:rFonts w:hAnsi="標楷體" w:hint="eastAsia"/>
          <w:b/>
          <w:bCs/>
        </w:rPr>
        <w:t>114年</w:t>
      </w:r>
      <w:r w:rsidR="00F34FF1" w:rsidRPr="00F05B3E">
        <w:rPr>
          <w:rFonts w:hAnsi="標楷體" w:hint="eastAsia"/>
          <w:b/>
          <w:bCs/>
        </w:rPr>
        <w:t>度</w:t>
      </w:r>
      <w:r w:rsidR="004137C2" w:rsidRPr="00F05B3E">
        <w:rPr>
          <w:rFonts w:hAnsi="標楷體" w:hint="eastAsia"/>
          <w:b/>
          <w:bCs/>
        </w:rPr>
        <w:t>業務賸餘</w:t>
      </w:r>
      <w:r w:rsidR="0001200D" w:rsidRPr="00F05B3E">
        <w:rPr>
          <w:rFonts w:hAnsi="標楷體" w:hint="eastAsia"/>
          <w:b/>
          <w:bCs/>
        </w:rPr>
        <w:t>預算數</w:t>
      </w:r>
      <w:r w:rsidR="00014EDB" w:rsidRPr="00F05B3E">
        <w:rPr>
          <w:rFonts w:hAnsi="標楷體" w:hint="eastAsia"/>
          <w:b/>
          <w:bCs/>
        </w:rPr>
        <w:t>，</w:t>
      </w:r>
      <w:r w:rsidR="00906056" w:rsidRPr="00F05B3E">
        <w:rPr>
          <w:rFonts w:hAnsi="標楷體" w:cs="新細明體" w:hint="eastAsia"/>
          <w:b/>
          <w:bCs/>
        </w:rPr>
        <w:t>創</w:t>
      </w:r>
      <w:r w:rsidR="00F34FF1" w:rsidRPr="00F05B3E">
        <w:rPr>
          <w:rFonts w:hAnsi="標楷體" w:cs="新細明體" w:hint="eastAsia"/>
          <w:b/>
          <w:bCs/>
        </w:rPr>
        <w:t>109年度以</w:t>
      </w:r>
      <w:r w:rsidR="00D666D3" w:rsidRPr="00F05B3E">
        <w:rPr>
          <w:rFonts w:hAnsi="標楷體" w:hint="eastAsia"/>
          <w:b/>
          <w:bCs/>
        </w:rPr>
        <w:t>來</w:t>
      </w:r>
      <w:r w:rsidRPr="00F05B3E">
        <w:rPr>
          <w:rFonts w:hAnsi="標楷體" w:hint="eastAsia"/>
          <w:b/>
          <w:bCs/>
        </w:rPr>
        <w:t>新低</w:t>
      </w:r>
    </w:p>
    <w:p w:rsidR="00AE461D" w:rsidRPr="00F05B3E" w:rsidRDefault="00AE461D" w:rsidP="000D19FF">
      <w:pPr>
        <w:pStyle w:val="22"/>
        <w:ind w:left="850" w:firstLine="567"/>
      </w:pPr>
      <w:r w:rsidRPr="00F05B3E">
        <w:rPr>
          <w:rFonts w:hint="eastAsia"/>
        </w:rPr>
        <w:t>船舶中心109至11</w:t>
      </w:r>
      <w:r w:rsidR="00086C5A" w:rsidRPr="00F05B3E">
        <w:rPr>
          <w:rFonts w:hint="eastAsia"/>
        </w:rPr>
        <w:t>3</w:t>
      </w:r>
      <w:r w:rsidRPr="00F05B3E">
        <w:rPr>
          <w:rFonts w:hint="eastAsia"/>
        </w:rPr>
        <w:t>年度</w:t>
      </w:r>
      <w:r w:rsidR="007839E3">
        <w:rPr>
          <w:rFonts w:hAnsi="標楷體" w:hint="eastAsia"/>
        </w:rPr>
        <w:t>「</w:t>
      </w:r>
      <w:r w:rsidRPr="00F05B3E">
        <w:rPr>
          <w:rFonts w:hint="eastAsia"/>
        </w:rPr>
        <w:t>業務收入</w:t>
      </w:r>
      <w:r w:rsidR="007839E3">
        <w:rPr>
          <w:rFonts w:hAnsi="標楷體" w:hint="eastAsia"/>
        </w:rPr>
        <w:t>」</w:t>
      </w:r>
      <w:r w:rsidRPr="00F05B3E">
        <w:rPr>
          <w:rFonts w:hint="eastAsia"/>
        </w:rPr>
        <w:t>抵減</w:t>
      </w:r>
      <w:r w:rsidR="007839E3">
        <w:rPr>
          <w:rFonts w:hAnsi="標楷體" w:hint="eastAsia"/>
        </w:rPr>
        <w:t>「</w:t>
      </w:r>
      <w:r w:rsidRPr="00F05B3E">
        <w:rPr>
          <w:rFonts w:hint="eastAsia"/>
        </w:rPr>
        <w:t>業務支出</w:t>
      </w:r>
      <w:r w:rsidR="007839E3">
        <w:rPr>
          <w:rFonts w:hAnsi="標楷體" w:hint="eastAsia"/>
        </w:rPr>
        <w:t>」</w:t>
      </w:r>
      <w:r w:rsidRPr="00F05B3E">
        <w:rPr>
          <w:rFonts w:hint="eastAsia"/>
        </w:rPr>
        <w:t>後之</w:t>
      </w:r>
      <w:r w:rsidR="004137C2" w:rsidRPr="00F05B3E">
        <w:rPr>
          <w:rFonts w:hint="eastAsia"/>
        </w:rPr>
        <w:t>業務賸餘</w:t>
      </w:r>
      <w:r w:rsidR="00D666D3" w:rsidRPr="00F05B3E">
        <w:rPr>
          <w:rFonts w:hint="eastAsia"/>
        </w:rPr>
        <w:t>決算數</w:t>
      </w:r>
      <w:r w:rsidR="00086C5A" w:rsidRPr="00F05B3E">
        <w:rPr>
          <w:rFonts w:hint="eastAsia"/>
        </w:rPr>
        <w:t>(自結數)</w:t>
      </w:r>
      <w:r w:rsidRPr="00F05B3E">
        <w:rPr>
          <w:rFonts w:hint="eastAsia"/>
        </w:rPr>
        <w:t>介於4</w:t>
      </w:r>
      <w:r w:rsidRPr="00F05B3E">
        <w:t>,674</w:t>
      </w:r>
      <w:r w:rsidR="004F3FAE" w:rsidRPr="00F05B3E">
        <w:rPr>
          <w:rFonts w:hint="eastAsia"/>
        </w:rPr>
        <w:t>萬6千元至1億4</w:t>
      </w:r>
      <w:r w:rsidR="004F3FAE" w:rsidRPr="00F05B3E">
        <w:t>18</w:t>
      </w:r>
      <w:r w:rsidR="004F3FAE" w:rsidRPr="00F05B3E">
        <w:rPr>
          <w:rFonts w:hint="eastAsia"/>
        </w:rPr>
        <w:t>萬6千元，</w:t>
      </w:r>
      <w:r w:rsidR="00086C5A" w:rsidRPr="00F05B3E">
        <w:rPr>
          <w:rFonts w:hint="eastAsia"/>
        </w:rPr>
        <w:t>占業務收入比重介於8.31%至14.35%，其中109至11</w:t>
      </w:r>
      <w:r w:rsidR="00F34256" w:rsidRPr="00F05B3E">
        <w:rPr>
          <w:rFonts w:hint="eastAsia"/>
        </w:rPr>
        <w:t>1</w:t>
      </w:r>
      <w:r w:rsidR="00086C5A" w:rsidRPr="00F05B3E">
        <w:rPr>
          <w:rFonts w:hint="eastAsia"/>
        </w:rPr>
        <w:t>年</w:t>
      </w:r>
      <w:r w:rsidR="00150CB1" w:rsidRPr="00F05B3E">
        <w:rPr>
          <w:rFonts w:hint="eastAsia"/>
        </w:rPr>
        <w:t>度</w:t>
      </w:r>
      <w:r w:rsidR="004137C2" w:rsidRPr="00F05B3E">
        <w:rPr>
          <w:rFonts w:hint="eastAsia"/>
        </w:rPr>
        <w:t>係</w:t>
      </w:r>
      <w:r w:rsidR="00086C5A" w:rsidRPr="00F05B3E">
        <w:rPr>
          <w:rFonts w:hint="eastAsia"/>
        </w:rPr>
        <w:t>逐年增加，</w:t>
      </w:r>
      <w:r w:rsidR="004137C2" w:rsidRPr="00F05B3E">
        <w:rPr>
          <w:rFonts w:hint="eastAsia"/>
        </w:rPr>
        <w:t>惟</w:t>
      </w:r>
      <w:r w:rsidR="00086C5A" w:rsidRPr="00F05B3E">
        <w:rPr>
          <w:rFonts w:hint="eastAsia"/>
        </w:rPr>
        <w:t>自112年度起減少，</w:t>
      </w:r>
      <w:r w:rsidR="005E435B" w:rsidRPr="00F05B3E">
        <w:rPr>
          <w:rFonts w:hint="eastAsia"/>
        </w:rPr>
        <w:t>1</w:t>
      </w:r>
      <w:r w:rsidR="005E435B" w:rsidRPr="00F05B3E">
        <w:t>13</w:t>
      </w:r>
      <w:r w:rsidR="005E435B" w:rsidRPr="00F05B3E">
        <w:rPr>
          <w:rFonts w:hint="eastAsia"/>
        </w:rPr>
        <w:t>年</w:t>
      </w:r>
      <w:r w:rsidR="00086C5A" w:rsidRPr="00F05B3E">
        <w:rPr>
          <w:rFonts w:hint="eastAsia"/>
        </w:rPr>
        <w:t>度</w:t>
      </w:r>
      <w:r w:rsidR="004137C2" w:rsidRPr="00F05B3E">
        <w:rPr>
          <w:rFonts w:hint="eastAsia"/>
        </w:rPr>
        <w:t>業務賸餘</w:t>
      </w:r>
      <w:r w:rsidR="00086C5A" w:rsidRPr="00F05B3E">
        <w:rPr>
          <w:rFonts w:hint="eastAsia"/>
        </w:rPr>
        <w:t>較112年度減少2</w:t>
      </w:r>
      <w:r w:rsidR="00086C5A" w:rsidRPr="00F05B3E">
        <w:t>,501</w:t>
      </w:r>
      <w:r w:rsidR="00086C5A" w:rsidRPr="00F05B3E">
        <w:rPr>
          <w:rFonts w:hint="eastAsia"/>
        </w:rPr>
        <w:t>萬5千元(減幅26.83%)</w:t>
      </w:r>
      <w:r w:rsidR="00C719A3" w:rsidRPr="00F05B3E">
        <w:rPr>
          <w:rFonts w:hAnsi="標楷體" w:hint="eastAsia"/>
        </w:rPr>
        <w:t>；</w:t>
      </w:r>
      <w:r w:rsidR="005E435B" w:rsidRPr="00F05B3E">
        <w:rPr>
          <w:rFonts w:hint="eastAsia"/>
        </w:rPr>
        <w:t>114年</w:t>
      </w:r>
      <w:r w:rsidR="00AD31A5">
        <w:rPr>
          <w:rFonts w:hint="eastAsia"/>
        </w:rPr>
        <w:t>度</w:t>
      </w:r>
      <w:r w:rsidR="004137C2" w:rsidRPr="00F05B3E">
        <w:rPr>
          <w:rFonts w:hint="eastAsia"/>
        </w:rPr>
        <w:t>業務賸餘</w:t>
      </w:r>
      <w:r w:rsidR="00086C5A" w:rsidRPr="00F05B3E">
        <w:rPr>
          <w:rFonts w:hint="eastAsia"/>
        </w:rPr>
        <w:t>預算數</w:t>
      </w:r>
      <w:r w:rsidR="00C719A3" w:rsidRPr="00F05B3E">
        <w:rPr>
          <w:rFonts w:hint="eastAsia"/>
        </w:rPr>
        <w:t>再降低至</w:t>
      </w:r>
      <w:r w:rsidR="005E435B" w:rsidRPr="00F05B3E">
        <w:rPr>
          <w:rFonts w:hint="eastAsia"/>
        </w:rPr>
        <w:t>4</w:t>
      </w:r>
      <w:r w:rsidR="005E435B" w:rsidRPr="00F05B3E">
        <w:t>,617</w:t>
      </w:r>
      <w:r w:rsidR="0081209E" w:rsidRPr="00F05B3E">
        <w:rPr>
          <w:rFonts w:hint="eastAsia"/>
        </w:rPr>
        <w:t>萬9千元，</w:t>
      </w:r>
      <w:r w:rsidR="00086C5A" w:rsidRPr="00F05B3E">
        <w:rPr>
          <w:rFonts w:hint="eastAsia"/>
        </w:rPr>
        <w:t>占業務收入比重6.29%，</w:t>
      </w:r>
      <w:r w:rsidR="00415A9C" w:rsidRPr="00F05B3E">
        <w:rPr>
          <w:rFonts w:hint="eastAsia"/>
        </w:rPr>
        <w:t>創109年度以來新低</w:t>
      </w:r>
      <w:r w:rsidR="00C719A3" w:rsidRPr="00F05B3E">
        <w:rPr>
          <w:rFonts w:hint="eastAsia"/>
        </w:rPr>
        <w:t>(詳表1)</w:t>
      </w:r>
      <w:r w:rsidR="00DD72EA" w:rsidRPr="00F05B3E">
        <w:rPr>
          <w:rFonts w:hint="eastAsia"/>
        </w:rPr>
        <w:t>，</w:t>
      </w:r>
      <w:r w:rsidR="00415A9C" w:rsidRPr="00F05B3E">
        <w:rPr>
          <w:rFonts w:hint="eastAsia"/>
        </w:rPr>
        <w:t>據船舶中心</w:t>
      </w:r>
      <w:r w:rsidR="00C719A3" w:rsidRPr="00F05B3E">
        <w:rPr>
          <w:rFonts w:hint="eastAsia"/>
        </w:rPr>
        <w:t>說明，近年業務量增加，委外(產、學)工作項目也隨之增加，爾後會朝撙節開支方向努力。</w:t>
      </w:r>
    </w:p>
    <w:p w:rsidR="00456145" w:rsidRPr="00F05B3E" w:rsidRDefault="00456145" w:rsidP="00456145">
      <w:pPr>
        <w:ind w:leftChars="0" w:left="567" w:hangingChars="200" w:hanging="567"/>
        <w:rPr>
          <w:rFonts w:ascii="新細明體" w:eastAsia="新細明體" w:hAnsi="新細明體" w:cs="新細明體"/>
          <w:b/>
          <w:bCs/>
        </w:rPr>
      </w:pPr>
      <w:r w:rsidRPr="00F05B3E">
        <w:rPr>
          <w:rFonts w:hAnsi="標楷體" w:hint="eastAsia"/>
          <w:b/>
          <w:bCs/>
        </w:rPr>
        <w:t xml:space="preserve">表1 </w:t>
      </w:r>
      <w:r w:rsidRPr="00F05B3E">
        <w:rPr>
          <w:rFonts w:hAnsi="標楷體" w:cs="新細明體" w:hint="eastAsia"/>
          <w:b/>
          <w:bCs/>
        </w:rPr>
        <w:t>船舶中心</w:t>
      </w:r>
      <w:r w:rsidR="0064581E" w:rsidRPr="00F05B3E">
        <w:rPr>
          <w:rFonts w:hAnsi="標楷體" w:cs="新細明體" w:hint="eastAsia"/>
          <w:b/>
          <w:bCs/>
        </w:rPr>
        <w:t>109至114年</w:t>
      </w:r>
      <w:r w:rsidR="007839E3">
        <w:rPr>
          <w:rFonts w:hAnsi="標楷體" w:cs="新細明體" w:hint="eastAsia"/>
          <w:b/>
          <w:bCs/>
        </w:rPr>
        <w:t>度</w:t>
      </w:r>
      <w:r w:rsidR="00DA4E40">
        <w:rPr>
          <w:rFonts w:hAnsi="標楷體" w:cs="新細明體" w:hint="eastAsia"/>
          <w:b/>
          <w:bCs/>
        </w:rPr>
        <w:t>「</w:t>
      </w:r>
      <w:r w:rsidRPr="00F05B3E">
        <w:rPr>
          <w:rFonts w:hAnsi="標楷體" w:cs="新細明體" w:hint="eastAsia"/>
          <w:b/>
          <w:bCs/>
        </w:rPr>
        <w:t>業務收入</w:t>
      </w:r>
      <w:r w:rsidR="00DA4E40">
        <w:rPr>
          <w:rFonts w:hAnsi="標楷體" w:cs="新細明體" w:hint="eastAsia"/>
          <w:b/>
          <w:bCs/>
        </w:rPr>
        <w:t>」</w:t>
      </w:r>
      <w:r w:rsidRPr="00F05B3E">
        <w:rPr>
          <w:rFonts w:hAnsi="標楷體" w:cs="新細明體" w:hint="eastAsia"/>
          <w:b/>
          <w:bCs/>
        </w:rPr>
        <w:t>及</w:t>
      </w:r>
      <w:r w:rsidR="00DA4E40">
        <w:rPr>
          <w:rFonts w:hAnsi="標楷體" w:cs="新細明體" w:hint="eastAsia"/>
          <w:b/>
          <w:bCs/>
        </w:rPr>
        <w:t>「</w:t>
      </w:r>
      <w:r w:rsidRPr="00F05B3E">
        <w:rPr>
          <w:rFonts w:hAnsi="標楷體" w:cs="新細明體" w:hint="eastAsia"/>
          <w:b/>
          <w:bCs/>
        </w:rPr>
        <w:t>業務支出</w:t>
      </w:r>
      <w:r w:rsidR="00DA4E40">
        <w:rPr>
          <w:rFonts w:hAnsi="標楷體" w:cs="新細明體" w:hint="eastAsia"/>
          <w:b/>
          <w:bCs/>
        </w:rPr>
        <w:t>」</w:t>
      </w:r>
      <w:r w:rsidRPr="00F05B3E">
        <w:rPr>
          <w:rFonts w:hAnsi="標楷體" w:cs="新細明體" w:hint="eastAsia"/>
          <w:b/>
          <w:bCs/>
        </w:rPr>
        <w:t xml:space="preserve">概況表 </w:t>
      </w:r>
      <w:r w:rsidRPr="00F05B3E">
        <w:rPr>
          <w:rFonts w:ascii="新細明體" w:eastAsia="新細明體" w:hAnsi="新細明體" w:cs="新細明體" w:hint="eastAsia"/>
          <w:b/>
          <w:bCs/>
        </w:rPr>
        <w:t xml:space="preserve">  </w:t>
      </w:r>
    </w:p>
    <w:p w:rsidR="00456145" w:rsidRPr="00F05B3E" w:rsidRDefault="00456145" w:rsidP="00456145">
      <w:pPr>
        <w:pStyle w:val="145"/>
        <w:jc w:val="right"/>
      </w:pPr>
      <w:r w:rsidRPr="00F05B3E">
        <w:rPr>
          <w:rFonts w:hint="eastAsia"/>
        </w:rPr>
        <w:t>單位：新臺幣千元</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1"/>
        <w:gridCol w:w="1157"/>
        <w:gridCol w:w="1214"/>
        <w:gridCol w:w="1215"/>
        <w:gridCol w:w="1214"/>
        <w:gridCol w:w="1214"/>
        <w:gridCol w:w="1215"/>
      </w:tblGrid>
      <w:tr w:rsidR="00FA7055" w:rsidRPr="00F05B3E" w:rsidTr="00AD31A5">
        <w:trPr>
          <w:trHeight w:val="185"/>
          <w:tblHeader/>
        </w:trPr>
        <w:tc>
          <w:tcPr>
            <w:tcW w:w="1271" w:type="dxa"/>
            <w:tcBorders>
              <w:top w:val="single" w:sz="12" w:space="0" w:color="auto"/>
              <w:bottom w:val="single" w:sz="4" w:space="0" w:color="auto"/>
              <w:tl2br w:val="single" w:sz="4" w:space="0" w:color="auto"/>
            </w:tcBorders>
            <w:shd w:val="clear" w:color="auto" w:fill="auto"/>
            <w:vAlign w:val="center"/>
            <w:hideMark/>
          </w:tcPr>
          <w:p w:rsidR="0064581E" w:rsidRDefault="00AD31A5" w:rsidP="00287C87">
            <w:pPr>
              <w:pStyle w:val="145"/>
              <w:ind w:left="567" w:hanging="567"/>
              <w:rPr>
                <w:rFonts w:hAnsi="標楷體"/>
              </w:rPr>
            </w:pPr>
            <w:r>
              <w:rPr>
                <w:rFonts w:hAnsi="標楷體" w:hint="eastAsia"/>
              </w:rPr>
              <w:t xml:space="preserve">     年度</w:t>
            </w:r>
          </w:p>
          <w:p w:rsidR="00AD31A5" w:rsidRPr="00F05B3E" w:rsidRDefault="00AD31A5" w:rsidP="00287C87">
            <w:pPr>
              <w:pStyle w:val="145"/>
              <w:ind w:left="567" w:hanging="567"/>
              <w:rPr>
                <w:rFonts w:hAnsi="標楷體" w:hint="eastAsia"/>
              </w:rPr>
            </w:pPr>
            <w:r>
              <w:rPr>
                <w:rFonts w:hAnsi="標楷體" w:hint="eastAsia"/>
              </w:rPr>
              <w:t>科目</w:t>
            </w:r>
          </w:p>
        </w:tc>
        <w:tc>
          <w:tcPr>
            <w:tcW w:w="1157" w:type="dxa"/>
            <w:shd w:val="clear" w:color="auto" w:fill="auto"/>
            <w:vAlign w:val="center"/>
            <w:hideMark/>
          </w:tcPr>
          <w:p w:rsidR="0064581E" w:rsidRPr="00F05B3E" w:rsidRDefault="0064581E" w:rsidP="00287C87">
            <w:pPr>
              <w:pStyle w:val="145"/>
              <w:ind w:left="567" w:hanging="567"/>
              <w:jc w:val="center"/>
              <w:rPr>
                <w:rFonts w:hAnsi="標楷體"/>
              </w:rPr>
            </w:pPr>
            <w:r w:rsidRPr="00F05B3E">
              <w:rPr>
                <w:rFonts w:hAnsi="標楷體" w:hint="eastAsia"/>
              </w:rPr>
              <w:t>109</w:t>
            </w:r>
          </w:p>
          <w:p w:rsidR="0064581E" w:rsidRPr="00F05B3E" w:rsidRDefault="0064581E" w:rsidP="00287C87">
            <w:pPr>
              <w:pStyle w:val="145"/>
              <w:ind w:left="567" w:hanging="567"/>
              <w:jc w:val="center"/>
              <w:rPr>
                <w:rFonts w:hAnsi="標楷體"/>
              </w:rPr>
            </w:pPr>
            <w:r w:rsidRPr="00F05B3E">
              <w:rPr>
                <w:rFonts w:hAnsi="標楷體" w:hint="eastAsia"/>
              </w:rPr>
              <w:t>決算數</w:t>
            </w:r>
          </w:p>
        </w:tc>
        <w:tc>
          <w:tcPr>
            <w:tcW w:w="1214" w:type="dxa"/>
            <w:shd w:val="clear" w:color="auto" w:fill="auto"/>
            <w:vAlign w:val="center"/>
            <w:hideMark/>
          </w:tcPr>
          <w:p w:rsidR="0064581E" w:rsidRPr="00F05B3E" w:rsidRDefault="0064581E" w:rsidP="00287C87">
            <w:pPr>
              <w:pStyle w:val="145"/>
              <w:ind w:left="567" w:hanging="567"/>
              <w:jc w:val="center"/>
              <w:rPr>
                <w:rFonts w:hAnsi="標楷體"/>
              </w:rPr>
            </w:pPr>
            <w:r w:rsidRPr="00F05B3E">
              <w:rPr>
                <w:rFonts w:hAnsi="標楷體" w:hint="eastAsia"/>
              </w:rPr>
              <w:t>110</w:t>
            </w:r>
          </w:p>
          <w:p w:rsidR="0064581E" w:rsidRPr="00F05B3E" w:rsidRDefault="0064581E" w:rsidP="00287C87">
            <w:pPr>
              <w:pStyle w:val="145"/>
              <w:ind w:left="567" w:hanging="567"/>
              <w:jc w:val="center"/>
              <w:rPr>
                <w:rFonts w:hAnsi="標楷體"/>
              </w:rPr>
            </w:pPr>
            <w:r w:rsidRPr="00F05B3E">
              <w:rPr>
                <w:rFonts w:hAnsi="標楷體" w:hint="eastAsia"/>
              </w:rPr>
              <w:t>決算數</w:t>
            </w:r>
          </w:p>
        </w:tc>
        <w:tc>
          <w:tcPr>
            <w:tcW w:w="1215" w:type="dxa"/>
            <w:shd w:val="clear" w:color="auto" w:fill="auto"/>
            <w:vAlign w:val="center"/>
            <w:hideMark/>
          </w:tcPr>
          <w:p w:rsidR="0064581E" w:rsidRPr="00F05B3E" w:rsidRDefault="0064581E" w:rsidP="00287C87">
            <w:pPr>
              <w:pStyle w:val="145"/>
              <w:ind w:left="567" w:hanging="567"/>
              <w:jc w:val="center"/>
              <w:rPr>
                <w:rFonts w:hAnsi="標楷體"/>
              </w:rPr>
            </w:pPr>
            <w:r w:rsidRPr="00F05B3E">
              <w:rPr>
                <w:rFonts w:hAnsi="標楷體" w:hint="eastAsia"/>
              </w:rPr>
              <w:t>111</w:t>
            </w:r>
          </w:p>
          <w:p w:rsidR="0064581E" w:rsidRPr="00F05B3E" w:rsidRDefault="0064581E" w:rsidP="00287C87">
            <w:pPr>
              <w:pStyle w:val="145"/>
              <w:ind w:left="567" w:hanging="567"/>
              <w:jc w:val="center"/>
              <w:rPr>
                <w:rFonts w:hAnsi="標楷體"/>
              </w:rPr>
            </w:pPr>
            <w:r w:rsidRPr="00F05B3E">
              <w:rPr>
                <w:rFonts w:hAnsi="標楷體" w:hint="eastAsia"/>
              </w:rPr>
              <w:t>決算數</w:t>
            </w:r>
          </w:p>
        </w:tc>
        <w:tc>
          <w:tcPr>
            <w:tcW w:w="1214" w:type="dxa"/>
            <w:shd w:val="clear" w:color="auto" w:fill="auto"/>
            <w:vAlign w:val="center"/>
            <w:hideMark/>
          </w:tcPr>
          <w:p w:rsidR="0064581E" w:rsidRPr="00F05B3E" w:rsidRDefault="0064581E" w:rsidP="00287C87">
            <w:pPr>
              <w:pStyle w:val="145"/>
              <w:ind w:left="567" w:hanging="567"/>
              <w:jc w:val="center"/>
              <w:rPr>
                <w:rFonts w:hAnsi="標楷體"/>
              </w:rPr>
            </w:pPr>
            <w:r w:rsidRPr="00F05B3E">
              <w:rPr>
                <w:rFonts w:hAnsi="標楷體" w:hint="eastAsia"/>
              </w:rPr>
              <w:t>112</w:t>
            </w:r>
          </w:p>
          <w:p w:rsidR="0064581E" w:rsidRPr="00F05B3E" w:rsidRDefault="0064581E" w:rsidP="00287C87">
            <w:pPr>
              <w:pStyle w:val="145"/>
              <w:ind w:left="567" w:hanging="567"/>
              <w:jc w:val="center"/>
              <w:rPr>
                <w:rFonts w:hAnsi="標楷體"/>
              </w:rPr>
            </w:pPr>
            <w:r w:rsidRPr="00F05B3E">
              <w:rPr>
                <w:rFonts w:hAnsi="標楷體" w:hint="eastAsia"/>
              </w:rPr>
              <w:t>決算數</w:t>
            </w:r>
          </w:p>
        </w:tc>
        <w:tc>
          <w:tcPr>
            <w:tcW w:w="1214" w:type="dxa"/>
            <w:shd w:val="clear" w:color="auto" w:fill="auto"/>
            <w:vAlign w:val="center"/>
            <w:hideMark/>
          </w:tcPr>
          <w:p w:rsidR="0064581E" w:rsidRPr="00F05B3E" w:rsidRDefault="0064581E" w:rsidP="00287C87">
            <w:pPr>
              <w:pStyle w:val="145"/>
              <w:ind w:left="567" w:hanging="567"/>
              <w:jc w:val="center"/>
              <w:rPr>
                <w:rFonts w:hAnsi="標楷體"/>
              </w:rPr>
            </w:pPr>
            <w:r w:rsidRPr="00F05B3E">
              <w:rPr>
                <w:rFonts w:hAnsi="標楷體" w:hint="eastAsia"/>
              </w:rPr>
              <w:t>113</w:t>
            </w:r>
          </w:p>
          <w:p w:rsidR="0064581E" w:rsidRPr="00F05B3E" w:rsidRDefault="0064581E" w:rsidP="00287C87">
            <w:pPr>
              <w:pStyle w:val="145"/>
              <w:ind w:left="567" w:hanging="567"/>
              <w:jc w:val="center"/>
              <w:rPr>
                <w:rFonts w:hAnsi="標楷體"/>
              </w:rPr>
            </w:pPr>
            <w:r w:rsidRPr="00F05B3E">
              <w:rPr>
                <w:rFonts w:hAnsi="標楷體" w:hint="eastAsia"/>
              </w:rPr>
              <w:t>自結數</w:t>
            </w:r>
          </w:p>
        </w:tc>
        <w:tc>
          <w:tcPr>
            <w:tcW w:w="1215" w:type="dxa"/>
            <w:shd w:val="clear" w:color="auto" w:fill="auto"/>
            <w:vAlign w:val="center"/>
            <w:hideMark/>
          </w:tcPr>
          <w:p w:rsidR="0064581E" w:rsidRPr="00F05B3E" w:rsidRDefault="0064581E" w:rsidP="00287C87">
            <w:pPr>
              <w:pStyle w:val="145"/>
              <w:ind w:left="567" w:hanging="567"/>
              <w:jc w:val="center"/>
              <w:rPr>
                <w:rFonts w:hAnsi="標楷體"/>
              </w:rPr>
            </w:pPr>
            <w:r w:rsidRPr="00F05B3E">
              <w:rPr>
                <w:rFonts w:hAnsi="標楷體" w:hint="eastAsia"/>
              </w:rPr>
              <w:t>114</w:t>
            </w:r>
          </w:p>
          <w:p w:rsidR="0064581E" w:rsidRPr="00F05B3E" w:rsidRDefault="0064581E" w:rsidP="00287C87">
            <w:pPr>
              <w:pStyle w:val="145"/>
              <w:ind w:left="567" w:hanging="567"/>
              <w:jc w:val="center"/>
              <w:rPr>
                <w:rFonts w:hAnsi="標楷體"/>
              </w:rPr>
            </w:pPr>
            <w:r w:rsidRPr="00F05B3E">
              <w:rPr>
                <w:rFonts w:hAnsi="標楷體" w:hint="eastAsia"/>
              </w:rPr>
              <w:t>預算</w:t>
            </w:r>
            <w:r w:rsidR="00C719A3" w:rsidRPr="00F05B3E">
              <w:rPr>
                <w:rFonts w:hAnsi="標楷體" w:hint="eastAsia"/>
              </w:rPr>
              <w:t>案</w:t>
            </w:r>
          </w:p>
        </w:tc>
      </w:tr>
      <w:tr w:rsidR="00FA7055" w:rsidRPr="00F05B3E" w:rsidTr="00AD31A5">
        <w:trPr>
          <w:trHeight w:val="92"/>
        </w:trPr>
        <w:tc>
          <w:tcPr>
            <w:tcW w:w="1271" w:type="dxa"/>
            <w:tcBorders>
              <w:top w:val="single" w:sz="4" w:space="0" w:color="auto"/>
            </w:tcBorders>
            <w:shd w:val="clear" w:color="auto" w:fill="auto"/>
            <w:noWrap/>
            <w:vAlign w:val="center"/>
            <w:hideMark/>
          </w:tcPr>
          <w:p w:rsidR="0064581E" w:rsidRPr="00F05B3E" w:rsidRDefault="0064581E" w:rsidP="00287C87">
            <w:pPr>
              <w:pStyle w:val="145"/>
              <w:ind w:left="567" w:hanging="567"/>
              <w:rPr>
                <w:rFonts w:hAnsi="標楷體"/>
              </w:rPr>
            </w:pPr>
            <w:r w:rsidRPr="00F05B3E">
              <w:rPr>
                <w:rFonts w:hAnsi="標楷體" w:hint="eastAsia"/>
              </w:rPr>
              <w:t>業務收入</w:t>
            </w:r>
            <w:r w:rsidR="00792AA3">
              <w:rPr>
                <w:rFonts w:hAnsi="標楷體" w:hint="eastAsia"/>
              </w:rPr>
              <w:t xml:space="preserve"> </w:t>
            </w:r>
            <w:r w:rsidRPr="00F05B3E">
              <w:rPr>
                <w:rFonts w:hAnsi="標楷體" w:hint="eastAsia"/>
              </w:rPr>
              <w:t>A</w:t>
            </w:r>
          </w:p>
        </w:tc>
        <w:tc>
          <w:tcPr>
            <w:tcW w:w="1157" w:type="dxa"/>
            <w:shd w:val="clear" w:color="auto" w:fill="auto"/>
            <w:noWrap/>
            <w:vAlign w:val="bottom"/>
            <w:hideMark/>
          </w:tcPr>
          <w:p w:rsidR="0064581E" w:rsidRPr="00F05B3E" w:rsidRDefault="0064581E" w:rsidP="00287C87">
            <w:pPr>
              <w:pStyle w:val="145"/>
              <w:ind w:left="567" w:hanging="567"/>
              <w:jc w:val="right"/>
              <w:rPr>
                <w:rFonts w:hAnsi="標楷體"/>
              </w:rPr>
            </w:pPr>
            <w:r w:rsidRPr="00F05B3E">
              <w:rPr>
                <w:rFonts w:hAnsi="標楷體" w:hint="eastAsia"/>
              </w:rPr>
              <w:t>562,736</w:t>
            </w:r>
          </w:p>
        </w:tc>
        <w:tc>
          <w:tcPr>
            <w:tcW w:w="1214" w:type="dxa"/>
            <w:shd w:val="clear" w:color="auto" w:fill="auto"/>
            <w:noWrap/>
            <w:vAlign w:val="bottom"/>
            <w:hideMark/>
          </w:tcPr>
          <w:p w:rsidR="0064581E" w:rsidRPr="00F05B3E" w:rsidRDefault="0064581E" w:rsidP="00287C87">
            <w:pPr>
              <w:pStyle w:val="145"/>
              <w:ind w:left="567" w:hanging="567"/>
              <w:jc w:val="right"/>
              <w:rPr>
                <w:rFonts w:hAnsi="標楷體"/>
              </w:rPr>
            </w:pPr>
            <w:r w:rsidRPr="00F05B3E">
              <w:rPr>
                <w:rFonts w:hAnsi="標楷體" w:hint="eastAsia"/>
              </w:rPr>
              <w:t>549,132</w:t>
            </w:r>
          </w:p>
        </w:tc>
        <w:tc>
          <w:tcPr>
            <w:tcW w:w="1215" w:type="dxa"/>
            <w:shd w:val="clear" w:color="auto" w:fill="auto"/>
            <w:noWrap/>
            <w:vAlign w:val="bottom"/>
            <w:hideMark/>
          </w:tcPr>
          <w:p w:rsidR="0064581E" w:rsidRPr="00F05B3E" w:rsidRDefault="0064581E" w:rsidP="00287C87">
            <w:pPr>
              <w:pStyle w:val="145"/>
              <w:ind w:left="567" w:hanging="567"/>
              <w:jc w:val="right"/>
              <w:rPr>
                <w:rFonts w:hAnsi="標楷體"/>
              </w:rPr>
            </w:pPr>
            <w:r w:rsidRPr="00F05B3E">
              <w:rPr>
                <w:rFonts w:hAnsi="標楷體" w:hint="eastAsia"/>
              </w:rPr>
              <w:t>725,904</w:t>
            </w:r>
          </w:p>
        </w:tc>
        <w:tc>
          <w:tcPr>
            <w:tcW w:w="1214" w:type="dxa"/>
            <w:shd w:val="clear" w:color="auto" w:fill="auto"/>
            <w:noWrap/>
            <w:vAlign w:val="bottom"/>
            <w:hideMark/>
          </w:tcPr>
          <w:p w:rsidR="0064581E" w:rsidRPr="00F05B3E" w:rsidRDefault="0064581E" w:rsidP="00287C87">
            <w:pPr>
              <w:pStyle w:val="145"/>
              <w:ind w:left="567" w:hanging="567"/>
              <w:jc w:val="right"/>
              <w:rPr>
                <w:rFonts w:hAnsi="標楷體"/>
              </w:rPr>
            </w:pPr>
            <w:r w:rsidRPr="00F05B3E">
              <w:rPr>
                <w:rFonts w:hAnsi="標楷體" w:hint="eastAsia"/>
              </w:rPr>
              <w:t>746,970</w:t>
            </w:r>
          </w:p>
        </w:tc>
        <w:tc>
          <w:tcPr>
            <w:tcW w:w="1214" w:type="dxa"/>
            <w:shd w:val="clear" w:color="auto" w:fill="auto"/>
            <w:noWrap/>
            <w:vAlign w:val="bottom"/>
          </w:tcPr>
          <w:p w:rsidR="0064581E" w:rsidRPr="00F05B3E" w:rsidRDefault="0064581E" w:rsidP="00287C87">
            <w:pPr>
              <w:pStyle w:val="145"/>
              <w:ind w:left="567" w:hanging="567"/>
              <w:jc w:val="right"/>
              <w:rPr>
                <w:rFonts w:hAnsi="標楷體"/>
              </w:rPr>
            </w:pPr>
            <w:r w:rsidRPr="00F05B3E">
              <w:rPr>
                <w:rFonts w:hAnsi="標楷體" w:hint="eastAsia"/>
              </w:rPr>
              <w:t>7</w:t>
            </w:r>
            <w:r w:rsidRPr="00F05B3E">
              <w:rPr>
                <w:rFonts w:hAnsi="標楷體"/>
              </w:rPr>
              <w:t>58,852</w:t>
            </w:r>
          </w:p>
        </w:tc>
        <w:tc>
          <w:tcPr>
            <w:tcW w:w="1215" w:type="dxa"/>
            <w:shd w:val="clear" w:color="auto" w:fill="auto"/>
            <w:noWrap/>
            <w:vAlign w:val="bottom"/>
            <w:hideMark/>
          </w:tcPr>
          <w:p w:rsidR="0064581E" w:rsidRPr="00F05B3E" w:rsidRDefault="0064581E" w:rsidP="00287C87">
            <w:pPr>
              <w:pStyle w:val="145"/>
              <w:ind w:left="567" w:hanging="567"/>
              <w:jc w:val="right"/>
              <w:rPr>
                <w:rFonts w:hAnsi="標楷體"/>
              </w:rPr>
            </w:pPr>
            <w:r w:rsidRPr="00F05B3E">
              <w:rPr>
                <w:rFonts w:hAnsi="標楷體" w:hint="eastAsia"/>
              </w:rPr>
              <w:t>734,643</w:t>
            </w:r>
          </w:p>
        </w:tc>
      </w:tr>
      <w:tr w:rsidR="00FA7055" w:rsidRPr="00F05B3E" w:rsidTr="00792AA3">
        <w:trPr>
          <w:trHeight w:val="92"/>
        </w:trPr>
        <w:tc>
          <w:tcPr>
            <w:tcW w:w="1271" w:type="dxa"/>
            <w:shd w:val="clear" w:color="auto" w:fill="auto"/>
            <w:noWrap/>
            <w:vAlign w:val="center"/>
            <w:hideMark/>
          </w:tcPr>
          <w:p w:rsidR="0064581E" w:rsidRPr="00F05B3E" w:rsidRDefault="0064581E" w:rsidP="00287C87">
            <w:pPr>
              <w:pStyle w:val="145"/>
              <w:ind w:left="567" w:hanging="567"/>
              <w:rPr>
                <w:rFonts w:hAnsi="標楷體"/>
              </w:rPr>
            </w:pPr>
            <w:r w:rsidRPr="00F05B3E">
              <w:rPr>
                <w:rFonts w:hAnsi="標楷體" w:hint="eastAsia"/>
              </w:rPr>
              <w:t>業務支出</w:t>
            </w:r>
            <w:r w:rsidR="00792AA3">
              <w:rPr>
                <w:rFonts w:hAnsi="標楷體" w:hint="eastAsia"/>
              </w:rPr>
              <w:t xml:space="preserve"> </w:t>
            </w:r>
            <w:r w:rsidRPr="00F05B3E">
              <w:rPr>
                <w:rFonts w:hAnsi="標楷體" w:hint="eastAsia"/>
              </w:rPr>
              <w:t>B</w:t>
            </w:r>
          </w:p>
        </w:tc>
        <w:tc>
          <w:tcPr>
            <w:tcW w:w="1157" w:type="dxa"/>
            <w:shd w:val="clear" w:color="auto" w:fill="auto"/>
            <w:noWrap/>
            <w:vAlign w:val="bottom"/>
            <w:hideMark/>
          </w:tcPr>
          <w:p w:rsidR="0064581E" w:rsidRPr="00F05B3E" w:rsidRDefault="0064581E" w:rsidP="00287C87">
            <w:pPr>
              <w:pStyle w:val="145"/>
              <w:ind w:left="567" w:hanging="567"/>
              <w:jc w:val="right"/>
              <w:rPr>
                <w:rFonts w:hAnsi="標楷體"/>
              </w:rPr>
            </w:pPr>
            <w:r w:rsidRPr="00F05B3E">
              <w:rPr>
                <w:rFonts w:hAnsi="標楷體" w:hint="eastAsia"/>
              </w:rPr>
              <w:t>515,990</w:t>
            </w:r>
          </w:p>
        </w:tc>
        <w:tc>
          <w:tcPr>
            <w:tcW w:w="1214" w:type="dxa"/>
            <w:shd w:val="clear" w:color="auto" w:fill="auto"/>
            <w:noWrap/>
            <w:vAlign w:val="bottom"/>
            <w:hideMark/>
          </w:tcPr>
          <w:p w:rsidR="0064581E" w:rsidRPr="00F05B3E" w:rsidRDefault="0064581E" w:rsidP="00287C87">
            <w:pPr>
              <w:pStyle w:val="145"/>
              <w:ind w:left="567" w:hanging="567"/>
              <w:jc w:val="right"/>
              <w:rPr>
                <w:rFonts w:hAnsi="標楷體"/>
              </w:rPr>
            </w:pPr>
            <w:r w:rsidRPr="00F05B3E">
              <w:rPr>
                <w:rFonts w:hAnsi="標楷體" w:hint="eastAsia"/>
              </w:rPr>
              <w:t>478,536</w:t>
            </w:r>
          </w:p>
        </w:tc>
        <w:tc>
          <w:tcPr>
            <w:tcW w:w="1215" w:type="dxa"/>
            <w:shd w:val="clear" w:color="auto" w:fill="auto"/>
            <w:noWrap/>
            <w:vAlign w:val="bottom"/>
            <w:hideMark/>
          </w:tcPr>
          <w:p w:rsidR="0064581E" w:rsidRPr="00F05B3E" w:rsidRDefault="0064581E" w:rsidP="00287C87">
            <w:pPr>
              <w:pStyle w:val="145"/>
              <w:ind w:left="567" w:hanging="567"/>
              <w:jc w:val="right"/>
              <w:rPr>
                <w:rFonts w:hAnsi="標楷體"/>
              </w:rPr>
            </w:pPr>
            <w:r w:rsidRPr="00F05B3E">
              <w:rPr>
                <w:rFonts w:hAnsi="標楷體" w:hint="eastAsia"/>
              </w:rPr>
              <w:t>621,718</w:t>
            </w:r>
          </w:p>
        </w:tc>
        <w:tc>
          <w:tcPr>
            <w:tcW w:w="1214" w:type="dxa"/>
            <w:shd w:val="clear" w:color="auto" w:fill="auto"/>
            <w:noWrap/>
            <w:vAlign w:val="bottom"/>
            <w:hideMark/>
          </w:tcPr>
          <w:p w:rsidR="0064581E" w:rsidRPr="00F05B3E" w:rsidRDefault="0064581E" w:rsidP="00287C87">
            <w:pPr>
              <w:pStyle w:val="145"/>
              <w:ind w:left="567" w:hanging="567"/>
              <w:jc w:val="right"/>
              <w:rPr>
                <w:rFonts w:hAnsi="標楷體"/>
              </w:rPr>
            </w:pPr>
            <w:r w:rsidRPr="00F05B3E">
              <w:rPr>
                <w:rFonts w:hAnsi="標楷體" w:hint="eastAsia"/>
              </w:rPr>
              <w:t>653,741</w:t>
            </w:r>
          </w:p>
        </w:tc>
        <w:tc>
          <w:tcPr>
            <w:tcW w:w="1214" w:type="dxa"/>
            <w:shd w:val="clear" w:color="auto" w:fill="auto"/>
            <w:noWrap/>
            <w:vAlign w:val="bottom"/>
          </w:tcPr>
          <w:p w:rsidR="0064581E" w:rsidRPr="00F05B3E" w:rsidRDefault="0064581E" w:rsidP="00287C87">
            <w:pPr>
              <w:pStyle w:val="145"/>
              <w:ind w:left="567" w:hanging="567"/>
              <w:jc w:val="right"/>
              <w:rPr>
                <w:rFonts w:hAnsi="標楷體"/>
              </w:rPr>
            </w:pPr>
            <w:r w:rsidRPr="00F05B3E">
              <w:rPr>
                <w:rFonts w:hAnsi="標楷體" w:hint="eastAsia"/>
              </w:rPr>
              <w:t>6</w:t>
            </w:r>
            <w:r w:rsidRPr="00F05B3E">
              <w:rPr>
                <w:rFonts w:hAnsi="標楷體"/>
              </w:rPr>
              <w:t>90,638</w:t>
            </w:r>
          </w:p>
        </w:tc>
        <w:tc>
          <w:tcPr>
            <w:tcW w:w="1215" w:type="dxa"/>
            <w:shd w:val="clear" w:color="auto" w:fill="auto"/>
            <w:noWrap/>
            <w:vAlign w:val="bottom"/>
            <w:hideMark/>
          </w:tcPr>
          <w:p w:rsidR="0064581E" w:rsidRPr="00F05B3E" w:rsidRDefault="0064581E" w:rsidP="00287C87">
            <w:pPr>
              <w:pStyle w:val="145"/>
              <w:ind w:left="567" w:hanging="567"/>
              <w:jc w:val="right"/>
              <w:rPr>
                <w:rFonts w:hAnsi="標楷體"/>
              </w:rPr>
            </w:pPr>
            <w:r w:rsidRPr="00F05B3E">
              <w:rPr>
                <w:rFonts w:hAnsi="標楷體" w:hint="eastAsia"/>
              </w:rPr>
              <w:t>688,464</w:t>
            </w:r>
          </w:p>
        </w:tc>
      </w:tr>
      <w:tr w:rsidR="00FA7055" w:rsidRPr="00F05B3E" w:rsidTr="00792AA3">
        <w:trPr>
          <w:trHeight w:val="92"/>
        </w:trPr>
        <w:tc>
          <w:tcPr>
            <w:tcW w:w="1271" w:type="dxa"/>
            <w:shd w:val="clear" w:color="auto" w:fill="auto"/>
            <w:noWrap/>
            <w:vAlign w:val="center"/>
            <w:hideMark/>
          </w:tcPr>
          <w:p w:rsidR="0064581E" w:rsidRPr="00F05B3E" w:rsidRDefault="0001200D" w:rsidP="0001200D">
            <w:pPr>
              <w:pStyle w:val="145"/>
              <w:ind w:leftChars="-1" w:left="53" w:hangingChars="23" w:hanging="56"/>
              <w:rPr>
                <w:rFonts w:hAnsi="標楷體"/>
              </w:rPr>
            </w:pPr>
            <w:r w:rsidRPr="00F05B3E">
              <w:rPr>
                <w:rFonts w:hAnsi="標楷體" w:hint="eastAsia"/>
              </w:rPr>
              <w:t>業務賸餘</w:t>
            </w:r>
            <w:r w:rsidR="0064581E" w:rsidRPr="00F05B3E">
              <w:rPr>
                <w:rFonts w:hAnsi="標楷體" w:hint="eastAsia"/>
              </w:rPr>
              <w:t>C=A-B</w:t>
            </w:r>
          </w:p>
        </w:tc>
        <w:tc>
          <w:tcPr>
            <w:tcW w:w="1157" w:type="dxa"/>
            <w:shd w:val="clear" w:color="auto" w:fill="auto"/>
            <w:noWrap/>
            <w:vAlign w:val="bottom"/>
            <w:hideMark/>
          </w:tcPr>
          <w:p w:rsidR="0064581E" w:rsidRPr="00F05B3E" w:rsidRDefault="0064581E" w:rsidP="00287C87">
            <w:pPr>
              <w:pStyle w:val="145"/>
              <w:ind w:left="567" w:hanging="567"/>
              <w:jc w:val="right"/>
              <w:rPr>
                <w:rFonts w:hAnsi="標楷體"/>
                <w:b/>
                <w:bCs/>
              </w:rPr>
            </w:pPr>
            <w:r w:rsidRPr="00F05B3E">
              <w:rPr>
                <w:rFonts w:hAnsi="標楷體" w:hint="eastAsia"/>
                <w:b/>
                <w:bCs/>
              </w:rPr>
              <w:t>46,746</w:t>
            </w:r>
          </w:p>
        </w:tc>
        <w:tc>
          <w:tcPr>
            <w:tcW w:w="1214" w:type="dxa"/>
            <w:shd w:val="clear" w:color="auto" w:fill="auto"/>
            <w:noWrap/>
            <w:vAlign w:val="bottom"/>
            <w:hideMark/>
          </w:tcPr>
          <w:p w:rsidR="0064581E" w:rsidRPr="00F05B3E" w:rsidRDefault="0064581E" w:rsidP="00287C87">
            <w:pPr>
              <w:pStyle w:val="145"/>
              <w:ind w:left="567" w:hanging="567"/>
              <w:jc w:val="right"/>
              <w:rPr>
                <w:rFonts w:hAnsi="標楷體"/>
              </w:rPr>
            </w:pPr>
            <w:r w:rsidRPr="00F05B3E">
              <w:rPr>
                <w:rFonts w:hAnsi="標楷體" w:hint="eastAsia"/>
              </w:rPr>
              <w:t>70,596</w:t>
            </w:r>
          </w:p>
        </w:tc>
        <w:tc>
          <w:tcPr>
            <w:tcW w:w="1215" w:type="dxa"/>
            <w:shd w:val="clear" w:color="auto" w:fill="auto"/>
            <w:noWrap/>
            <w:vAlign w:val="bottom"/>
            <w:hideMark/>
          </w:tcPr>
          <w:p w:rsidR="0064581E" w:rsidRPr="00F05B3E" w:rsidRDefault="0064581E" w:rsidP="00287C87">
            <w:pPr>
              <w:pStyle w:val="145"/>
              <w:ind w:left="567" w:hanging="567"/>
              <w:jc w:val="right"/>
              <w:rPr>
                <w:rFonts w:hAnsi="標楷體"/>
                <w:b/>
                <w:bCs/>
              </w:rPr>
            </w:pPr>
            <w:r w:rsidRPr="00F05B3E">
              <w:rPr>
                <w:rFonts w:hAnsi="標楷體" w:hint="eastAsia"/>
                <w:b/>
                <w:bCs/>
              </w:rPr>
              <w:t>104,186</w:t>
            </w:r>
          </w:p>
        </w:tc>
        <w:tc>
          <w:tcPr>
            <w:tcW w:w="1214" w:type="dxa"/>
            <w:shd w:val="clear" w:color="auto" w:fill="auto"/>
            <w:noWrap/>
            <w:vAlign w:val="bottom"/>
            <w:hideMark/>
          </w:tcPr>
          <w:p w:rsidR="0064581E" w:rsidRPr="00F05B3E" w:rsidRDefault="0064581E" w:rsidP="00287C87">
            <w:pPr>
              <w:pStyle w:val="145"/>
              <w:ind w:left="567" w:hanging="567"/>
              <w:jc w:val="right"/>
              <w:rPr>
                <w:rFonts w:hAnsi="標楷體"/>
              </w:rPr>
            </w:pPr>
            <w:r w:rsidRPr="00F05B3E">
              <w:rPr>
                <w:rFonts w:hAnsi="標楷體" w:hint="eastAsia"/>
              </w:rPr>
              <w:t>93,229</w:t>
            </w:r>
          </w:p>
        </w:tc>
        <w:tc>
          <w:tcPr>
            <w:tcW w:w="1214" w:type="dxa"/>
            <w:shd w:val="clear" w:color="auto" w:fill="auto"/>
            <w:noWrap/>
            <w:vAlign w:val="bottom"/>
          </w:tcPr>
          <w:p w:rsidR="0064581E" w:rsidRPr="00F05B3E" w:rsidRDefault="0064581E" w:rsidP="00287C87">
            <w:pPr>
              <w:pStyle w:val="145"/>
              <w:ind w:left="567" w:hanging="567"/>
              <w:jc w:val="right"/>
              <w:rPr>
                <w:rFonts w:hAnsi="標楷體"/>
              </w:rPr>
            </w:pPr>
            <w:r w:rsidRPr="00F05B3E">
              <w:rPr>
                <w:rFonts w:hAnsi="標楷體" w:hint="eastAsia"/>
              </w:rPr>
              <w:t>6</w:t>
            </w:r>
            <w:r w:rsidRPr="00F05B3E">
              <w:rPr>
                <w:rFonts w:hAnsi="標楷體"/>
              </w:rPr>
              <w:t>8,214</w:t>
            </w:r>
          </w:p>
        </w:tc>
        <w:tc>
          <w:tcPr>
            <w:tcW w:w="1215" w:type="dxa"/>
            <w:shd w:val="clear" w:color="auto" w:fill="auto"/>
            <w:noWrap/>
            <w:vAlign w:val="bottom"/>
            <w:hideMark/>
          </w:tcPr>
          <w:p w:rsidR="0064581E" w:rsidRPr="00F05B3E" w:rsidRDefault="0064581E" w:rsidP="00287C87">
            <w:pPr>
              <w:pStyle w:val="145"/>
              <w:ind w:left="567" w:hanging="567"/>
              <w:jc w:val="right"/>
              <w:rPr>
                <w:rFonts w:hAnsi="標楷體"/>
                <w:b/>
                <w:bCs/>
              </w:rPr>
            </w:pPr>
            <w:r w:rsidRPr="00F05B3E">
              <w:rPr>
                <w:rFonts w:hAnsi="標楷體" w:hint="eastAsia"/>
                <w:b/>
                <w:bCs/>
              </w:rPr>
              <w:t>46</w:t>
            </w:r>
            <w:r w:rsidRPr="00F05B3E">
              <w:rPr>
                <w:rFonts w:hAnsi="標楷體"/>
                <w:b/>
                <w:bCs/>
              </w:rPr>
              <w:t>,</w:t>
            </w:r>
            <w:r w:rsidRPr="00F05B3E">
              <w:rPr>
                <w:rFonts w:hAnsi="標楷體" w:hint="eastAsia"/>
                <w:b/>
                <w:bCs/>
              </w:rPr>
              <w:t>179</w:t>
            </w:r>
          </w:p>
        </w:tc>
      </w:tr>
      <w:tr w:rsidR="00FA7055" w:rsidRPr="00F05B3E" w:rsidTr="00792AA3">
        <w:trPr>
          <w:trHeight w:val="92"/>
        </w:trPr>
        <w:tc>
          <w:tcPr>
            <w:tcW w:w="1271" w:type="dxa"/>
            <w:shd w:val="clear" w:color="auto" w:fill="auto"/>
            <w:noWrap/>
            <w:vAlign w:val="center"/>
            <w:hideMark/>
          </w:tcPr>
          <w:p w:rsidR="0064581E" w:rsidRPr="00F05B3E" w:rsidRDefault="0001200D" w:rsidP="00287C87">
            <w:pPr>
              <w:pStyle w:val="145"/>
              <w:ind w:left="567" w:hanging="567"/>
              <w:rPr>
                <w:rFonts w:hAnsi="標楷體"/>
              </w:rPr>
            </w:pPr>
            <w:r w:rsidRPr="00F05B3E">
              <w:rPr>
                <w:rFonts w:hAnsi="標楷體" w:hint="eastAsia"/>
              </w:rPr>
              <w:t>比重</w:t>
            </w:r>
            <w:r w:rsidR="00792AA3">
              <w:rPr>
                <w:rFonts w:hAnsi="標楷體" w:hint="eastAsia"/>
              </w:rPr>
              <w:t xml:space="preserve"> </w:t>
            </w:r>
            <w:r w:rsidR="0064581E" w:rsidRPr="00F05B3E">
              <w:rPr>
                <w:rFonts w:hAnsi="標楷體" w:hint="eastAsia"/>
              </w:rPr>
              <w:t>C/A</w:t>
            </w:r>
          </w:p>
        </w:tc>
        <w:tc>
          <w:tcPr>
            <w:tcW w:w="1157" w:type="dxa"/>
            <w:shd w:val="clear" w:color="auto" w:fill="auto"/>
            <w:noWrap/>
            <w:vAlign w:val="bottom"/>
            <w:hideMark/>
          </w:tcPr>
          <w:p w:rsidR="0064581E" w:rsidRPr="00F05B3E" w:rsidRDefault="0064581E" w:rsidP="00287C87">
            <w:pPr>
              <w:pStyle w:val="145"/>
              <w:ind w:left="567" w:hanging="567"/>
              <w:jc w:val="right"/>
              <w:rPr>
                <w:rFonts w:hAnsi="標楷體"/>
                <w:b/>
                <w:bCs/>
              </w:rPr>
            </w:pPr>
            <w:r w:rsidRPr="00F05B3E">
              <w:rPr>
                <w:rFonts w:hAnsi="標楷體" w:hint="eastAsia"/>
                <w:b/>
                <w:bCs/>
              </w:rPr>
              <w:t>8.31%</w:t>
            </w:r>
          </w:p>
        </w:tc>
        <w:tc>
          <w:tcPr>
            <w:tcW w:w="1214" w:type="dxa"/>
            <w:shd w:val="clear" w:color="auto" w:fill="auto"/>
            <w:noWrap/>
            <w:vAlign w:val="bottom"/>
            <w:hideMark/>
          </w:tcPr>
          <w:p w:rsidR="0064581E" w:rsidRPr="00F05B3E" w:rsidRDefault="0064581E" w:rsidP="00287C87">
            <w:pPr>
              <w:pStyle w:val="145"/>
              <w:ind w:left="567" w:hanging="567"/>
              <w:jc w:val="right"/>
              <w:rPr>
                <w:rFonts w:hAnsi="標楷體"/>
              </w:rPr>
            </w:pPr>
            <w:r w:rsidRPr="00F05B3E">
              <w:rPr>
                <w:rFonts w:hAnsi="標楷體" w:hint="eastAsia"/>
              </w:rPr>
              <w:t>12.86%</w:t>
            </w:r>
          </w:p>
        </w:tc>
        <w:tc>
          <w:tcPr>
            <w:tcW w:w="1215" w:type="dxa"/>
            <w:shd w:val="clear" w:color="auto" w:fill="auto"/>
            <w:noWrap/>
            <w:vAlign w:val="bottom"/>
            <w:hideMark/>
          </w:tcPr>
          <w:p w:rsidR="0064581E" w:rsidRPr="00F05B3E" w:rsidRDefault="0064581E" w:rsidP="00287C87">
            <w:pPr>
              <w:pStyle w:val="145"/>
              <w:ind w:left="567" w:hanging="567"/>
              <w:jc w:val="right"/>
              <w:rPr>
                <w:rFonts w:hAnsi="標楷體"/>
                <w:b/>
                <w:bCs/>
              </w:rPr>
            </w:pPr>
            <w:r w:rsidRPr="00F05B3E">
              <w:rPr>
                <w:rFonts w:hAnsi="標楷體" w:hint="eastAsia"/>
                <w:b/>
                <w:bCs/>
              </w:rPr>
              <w:t>14.35%</w:t>
            </w:r>
          </w:p>
        </w:tc>
        <w:tc>
          <w:tcPr>
            <w:tcW w:w="1214" w:type="dxa"/>
            <w:shd w:val="clear" w:color="auto" w:fill="auto"/>
            <w:noWrap/>
            <w:vAlign w:val="bottom"/>
            <w:hideMark/>
          </w:tcPr>
          <w:p w:rsidR="0064581E" w:rsidRPr="00F05B3E" w:rsidRDefault="0064581E" w:rsidP="00287C87">
            <w:pPr>
              <w:pStyle w:val="145"/>
              <w:ind w:left="567" w:hanging="567"/>
              <w:jc w:val="right"/>
              <w:rPr>
                <w:rFonts w:hAnsi="標楷體"/>
              </w:rPr>
            </w:pPr>
            <w:r w:rsidRPr="00F05B3E">
              <w:rPr>
                <w:rFonts w:hAnsi="標楷體" w:hint="eastAsia"/>
              </w:rPr>
              <w:t>12.48%</w:t>
            </w:r>
          </w:p>
        </w:tc>
        <w:tc>
          <w:tcPr>
            <w:tcW w:w="1214" w:type="dxa"/>
            <w:shd w:val="clear" w:color="auto" w:fill="auto"/>
            <w:noWrap/>
            <w:vAlign w:val="bottom"/>
          </w:tcPr>
          <w:p w:rsidR="0064581E" w:rsidRPr="00F05B3E" w:rsidRDefault="0064581E" w:rsidP="00287C87">
            <w:pPr>
              <w:pStyle w:val="145"/>
              <w:ind w:left="567" w:hanging="567"/>
              <w:jc w:val="right"/>
              <w:rPr>
                <w:rFonts w:hAnsi="標楷體"/>
              </w:rPr>
            </w:pPr>
            <w:r w:rsidRPr="00F05B3E">
              <w:rPr>
                <w:rFonts w:hAnsi="標楷體" w:hint="eastAsia"/>
              </w:rPr>
              <w:t>8.</w:t>
            </w:r>
            <w:r w:rsidRPr="00F05B3E">
              <w:rPr>
                <w:rFonts w:hAnsi="標楷體"/>
              </w:rPr>
              <w:t>99%</w:t>
            </w:r>
          </w:p>
        </w:tc>
        <w:tc>
          <w:tcPr>
            <w:tcW w:w="1215" w:type="dxa"/>
            <w:shd w:val="clear" w:color="auto" w:fill="auto"/>
            <w:noWrap/>
            <w:vAlign w:val="bottom"/>
            <w:hideMark/>
          </w:tcPr>
          <w:p w:rsidR="0064581E" w:rsidRPr="00F05B3E" w:rsidRDefault="0064581E" w:rsidP="00287C87">
            <w:pPr>
              <w:pStyle w:val="145"/>
              <w:ind w:left="567" w:hanging="567"/>
              <w:jc w:val="right"/>
              <w:rPr>
                <w:rFonts w:hAnsi="標楷體"/>
                <w:b/>
                <w:bCs/>
              </w:rPr>
            </w:pPr>
            <w:r w:rsidRPr="00F05B3E">
              <w:rPr>
                <w:rFonts w:hAnsi="標楷體" w:hint="eastAsia"/>
                <w:b/>
                <w:bCs/>
              </w:rPr>
              <w:t>6.29%</w:t>
            </w:r>
          </w:p>
        </w:tc>
      </w:tr>
    </w:tbl>
    <w:p w:rsidR="00456145" w:rsidRPr="00F05B3E" w:rsidRDefault="00456145" w:rsidP="00456145">
      <w:pPr>
        <w:pStyle w:val="145"/>
        <w:rPr>
          <w:rFonts w:hint="eastAsia"/>
        </w:rPr>
      </w:pPr>
      <w:r w:rsidRPr="00F05B3E">
        <w:rPr>
          <w:rFonts w:hint="eastAsia"/>
        </w:rPr>
        <w:t>資料來源</w:t>
      </w:r>
      <w:r w:rsidRPr="00F05B3E">
        <w:rPr>
          <w:rFonts w:ascii="新細明體" w:eastAsia="新細明體" w:hAnsi="新細明體" w:hint="eastAsia"/>
        </w:rPr>
        <w:t>：</w:t>
      </w:r>
      <w:r w:rsidRPr="00F05B3E">
        <w:rPr>
          <w:rFonts w:hint="eastAsia"/>
        </w:rPr>
        <w:t>船舶中心</w:t>
      </w:r>
      <w:r w:rsidRPr="00F05B3E">
        <w:rPr>
          <w:rFonts w:hAnsi="標楷體" w:hint="eastAsia"/>
        </w:rPr>
        <w:t>；</w:t>
      </w:r>
      <w:r w:rsidRPr="00F05B3E">
        <w:rPr>
          <w:rFonts w:hint="eastAsia"/>
        </w:rPr>
        <w:t>本中心整理。</w:t>
      </w:r>
    </w:p>
    <w:p w:rsidR="005C4ADD" w:rsidRPr="00F05B3E" w:rsidRDefault="005C4ADD" w:rsidP="00C515BA">
      <w:pPr>
        <w:pStyle w:val="a5"/>
        <w:ind w:left="851" w:hanging="284"/>
        <w:rPr>
          <w:b/>
          <w:bCs/>
        </w:rPr>
      </w:pPr>
      <w:r w:rsidRPr="00F05B3E">
        <w:rPr>
          <w:rFonts w:hint="eastAsia"/>
          <w:b/>
          <w:bCs/>
        </w:rPr>
        <w:t>(二)114年度</w:t>
      </w:r>
      <w:r w:rsidR="00DC0E16" w:rsidRPr="00F05B3E">
        <w:rPr>
          <w:rFonts w:hint="eastAsia"/>
          <w:b/>
          <w:bCs/>
        </w:rPr>
        <w:t>預計</w:t>
      </w:r>
      <w:r w:rsidRPr="00F05B3E">
        <w:rPr>
          <w:rFonts w:hint="eastAsia"/>
          <w:b/>
          <w:bCs/>
        </w:rPr>
        <w:t>用人</w:t>
      </w:r>
      <w:r w:rsidR="004F470A" w:rsidRPr="00F05B3E">
        <w:rPr>
          <w:rFonts w:hint="eastAsia"/>
          <w:b/>
          <w:bCs/>
        </w:rPr>
        <w:t>經</w:t>
      </w:r>
      <w:r w:rsidRPr="00F05B3E">
        <w:rPr>
          <w:rFonts w:hint="eastAsia"/>
          <w:b/>
          <w:bCs/>
        </w:rPr>
        <w:t>費占業</w:t>
      </w:r>
      <w:r w:rsidR="00DC0E16" w:rsidRPr="00F05B3E">
        <w:rPr>
          <w:rFonts w:hint="eastAsia"/>
          <w:b/>
          <w:bCs/>
        </w:rPr>
        <w:t>務</w:t>
      </w:r>
      <w:r w:rsidRPr="00F05B3E">
        <w:rPr>
          <w:rFonts w:hint="eastAsia"/>
          <w:b/>
          <w:bCs/>
        </w:rPr>
        <w:t>收入比重</w:t>
      </w:r>
      <w:r w:rsidR="00014EDB" w:rsidRPr="00F05B3E">
        <w:rPr>
          <w:rFonts w:hint="eastAsia"/>
          <w:b/>
          <w:bCs/>
        </w:rPr>
        <w:t>，創</w:t>
      </w:r>
      <w:r w:rsidR="00906056" w:rsidRPr="00F05B3E">
        <w:rPr>
          <w:rFonts w:hint="eastAsia"/>
          <w:b/>
          <w:bCs/>
        </w:rPr>
        <w:t>109年度以</w:t>
      </w:r>
      <w:r w:rsidRPr="00F05B3E">
        <w:rPr>
          <w:rFonts w:hint="eastAsia"/>
          <w:b/>
          <w:bCs/>
        </w:rPr>
        <w:t>來新高</w:t>
      </w:r>
    </w:p>
    <w:p w:rsidR="00A4392D" w:rsidRPr="00F05B3E" w:rsidRDefault="009C6EDB" w:rsidP="0092675C">
      <w:pPr>
        <w:pStyle w:val="22"/>
        <w:ind w:left="850" w:firstLine="567"/>
        <w:rPr>
          <w:rFonts w:hAnsi="標楷體" w:hint="eastAsia"/>
        </w:rPr>
      </w:pPr>
      <w:r w:rsidRPr="00F05B3E">
        <w:rPr>
          <w:rFonts w:hAnsi="標楷體" w:hint="eastAsia"/>
        </w:rPr>
        <w:t>船舶中心</w:t>
      </w:r>
      <w:r w:rsidR="006B3401" w:rsidRPr="00F05B3E">
        <w:rPr>
          <w:rFonts w:hAnsi="標楷體" w:hint="eastAsia"/>
        </w:rPr>
        <w:t>109至11</w:t>
      </w:r>
      <w:r w:rsidR="00415A19" w:rsidRPr="00F05B3E">
        <w:rPr>
          <w:rFonts w:hAnsi="標楷體" w:hint="eastAsia"/>
        </w:rPr>
        <w:t>3</w:t>
      </w:r>
      <w:r w:rsidR="006B3401" w:rsidRPr="00F05B3E">
        <w:rPr>
          <w:rFonts w:hAnsi="標楷體" w:hint="eastAsia"/>
        </w:rPr>
        <w:t>年</w:t>
      </w:r>
      <w:r w:rsidR="00415A19" w:rsidRPr="00F05B3E">
        <w:rPr>
          <w:rFonts w:hAnsi="標楷體" w:hint="eastAsia"/>
        </w:rPr>
        <w:t>度</w:t>
      </w:r>
      <w:r w:rsidRPr="00F05B3E">
        <w:rPr>
          <w:rFonts w:hAnsi="標楷體" w:hint="eastAsia"/>
        </w:rPr>
        <w:t>用人經費</w:t>
      </w:r>
      <w:r w:rsidR="006B3401" w:rsidRPr="00F05B3E">
        <w:rPr>
          <w:rFonts w:hAnsi="標楷體" w:hint="eastAsia"/>
        </w:rPr>
        <w:t>決算數</w:t>
      </w:r>
      <w:r w:rsidR="00415A19" w:rsidRPr="00F05B3E">
        <w:rPr>
          <w:rFonts w:hAnsi="標楷體" w:hint="eastAsia"/>
        </w:rPr>
        <w:t>(自結數)</w:t>
      </w:r>
      <w:r w:rsidR="009E4D08" w:rsidRPr="00F05B3E">
        <w:rPr>
          <w:rFonts w:hAnsi="標楷體" w:hint="eastAsia"/>
        </w:rPr>
        <w:t>介於</w:t>
      </w:r>
      <w:r w:rsidR="006B3401" w:rsidRPr="00F05B3E">
        <w:rPr>
          <w:rFonts w:hAnsi="標楷體" w:hint="eastAsia"/>
        </w:rPr>
        <w:t>2億6</w:t>
      </w:r>
      <w:r w:rsidR="006B3401" w:rsidRPr="00F05B3E">
        <w:rPr>
          <w:rFonts w:hAnsi="標楷體"/>
        </w:rPr>
        <w:t>,272</w:t>
      </w:r>
      <w:r w:rsidR="006B3401" w:rsidRPr="00F05B3E">
        <w:rPr>
          <w:rFonts w:hAnsi="標楷體" w:hint="eastAsia"/>
        </w:rPr>
        <w:t>萬2千</w:t>
      </w:r>
      <w:r w:rsidR="009E4D08" w:rsidRPr="00F05B3E">
        <w:rPr>
          <w:rFonts w:hAnsi="標楷體" w:hint="eastAsia"/>
        </w:rPr>
        <w:t>元至</w:t>
      </w:r>
      <w:r w:rsidR="006B3401" w:rsidRPr="00F05B3E">
        <w:rPr>
          <w:rFonts w:hAnsi="標楷體" w:hint="eastAsia"/>
        </w:rPr>
        <w:t>3億</w:t>
      </w:r>
      <w:r w:rsidR="00046FC1" w:rsidRPr="00F05B3E">
        <w:rPr>
          <w:rFonts w:hAnsi="標楷體" w:hint="eastAsia"/>
        </w:rPr>
        <w:t>8</w:t>
      </w:r>
      <w:r w:rsidR="006B3401" w:rsidRPr="00F05B3E">
        <w:rPr>
          <w:rFonts w:hAnsi="標楷體"/>
        </w:rPr>
        <w:t>,</w:t>
      </w:r>
      <w:r w:rsidR="00046FC1" w:rsidRPr="00F05B3E">
        <w:rPr>
          <w:rFonts w:hAnsi="標楷體" w:hint="eastAsia"/>
        </w:rPr>
        <w:t>161</w:t>
      </w:r>
      <w:r w:rsidR="006B3401" w:rsidRPr="00F05B3E">
        <w:rPr>
          <w:rFonts w:hAnsi="標楷體" w:hint="eastAsia"/>
        </w:rPr>
        <w:t>萬</w:t>
      </w:r>
      <w:r w:rsidR="00046FC1" w:rsidRPr="00F05B3E">
        <w:rPr>
          <w:rFonts w:hAnsi="標楷體" w:hint="eastAsia"/>
        </w:rPr>
        <w:t>3</w:t>
      </w:r>
      <w:r w:rsidR="006B3401" w:rsidRPr="00F05B3E">
        <w:rPr>
          <w:rFonts w:hAnsi="標楷體" w:hint="eastAsia"/>
        </w:rPr>
        <w:t>千</w:t>
      </w:r>
      <w:r w:rsidR="006B3401" w:rsidRPr="00F05B3E">
        <w:rPr>
          <w:rFonts w:hAnsi="標楷體" w:cs="新細明體" w:hint="eastAsia"/>
        </w:rPr>
        <w:t>元</w:t>
      </w:r>
      <w:r w:rsidR="00F40856" w:rsidRPr="00F05B3E">
        <w:rPr>
          <w:rFonts w:hAnsi="標楷體" w:cs="新細明體" w:hint="eastAsia"/>
        </w:rPr>
        <w:t>，</w:t>
      </w:r>
      <w:r w:rsidRPr="00F05B3E">
        <w:rPr>
          <w:rFonts w:hAnsi="標楷體" w:hint="eastAsia"/>
        </w:rPr>
        <w:t>占業務收入比重介於42</w:t>
      </w:r>
      <w:r w:rsidRPr="00F05B3E">
        <w:rPr>
          <w:rFonts w:hAnsi="標楷體"/>
        </w:rPr>
        <w:t>.</w:t>
      </w:r>
      <w:r w:rsidRPr="00F05B3E">
        <w:rPr>
          <w:rFonts w:hAnsi="標楷體" w:hint="eastAsia"/>
        </w:rPr>
        <w:t>67%至50</w:t>
      </w:r>
      <w:r w:rsidRPr="00F05B3E">
        <w:rPr>
          <w:rFonts w:hAnsi="標楷體"/>
        </w:rPr>
        <w:t>.</w:t>
      </w:r>
      <w:r w:rsidRPr="00F05B3E">
        <w:rPr>
          <w:rFonts w:hAnsi="標楷體" w:hint="eastAsia"/>
        </w:rPr>
        <w:t>67%</w:t>
      </w:r>
      <w:bookmarkStart w:id="18" w:name="_Hlk191978022"/>
      <w:r w:rsidR="00F40856" w:rsidRPr="00F05B3E">
        <w:rPr>
          <w:rFonts w:hAnsi="標楷體" w:hint="eastAsia"/>
        </w:rPr>
        <w:t>，</w:t>
      </w:r>
      <w:r w:rsidR="0092675C" w:rsidRPr="00F05B3E">
        <w:rPr>
          <w:rFonts w:hAnsi="標楷體" w:hint="eastAsia"/>
        </w:rPr>
        <w:t>該比重</w:t>
      </w:r>
      <w:r w:rsidR="00F40856" w:rsidRPr="00F05B3E">
        <w:rPr>
          <w:rFonts w:hAnsi="標楷體" w:hint="eastAsia"/>
        </w:rPr>
        <w:t>自112年度起逐年增加</w:t>
      </w:r>
      <w:r w:rsidR="009E4D08" w:rsidRPr="00F05B3E">
        <w:rPr>
          <w:rFonts w:hAnsi="標楷體" w:hint="eastAsia"/>
        </w:rPr>
        <w:t>；</w:t>
      </w:r>
      <w:r w:rsidR="004F470A" w:rsidRPr="00F05B3E">
        <w:rPr>
          <w:rFonts w:hAnsi="標楷體" w:hint="eastAsia"/>
        </w:rPr>
        <w:t>114年</w:t>
      </w:r>
      <w:r w:rsidR="00170708" w:rsidRPr="00F05B3E">
        <w:rPr>
          <w:rFonts w:hAnsi="標楷體" w:cs="新細明體" w:hint="eastAsia"/>
        </w:rPr>
        <w:t>用人經費</w:t>
      </w:r>
      <w:r w:rsidR="00046FC1" w:rsidRPr="00F05B3E">
        <w:rPr>
          <w:rFonts w:hAnsi="標楷體" w:cs="新細明體" w:hint="eastAsia"/>
        </w:rPr>
        <w:t>預算數4億3</w:t>
      </w:r>
      <w:r w:rsidR="00046FC1" w:rsidRPr="00F05B3E">
        <w:rPr>
          <w:rFonts w:hAnsi="標楷體" w:cs="新細明體"/>
        </w:rPr>
        <w:t>,553</w:t>
      </w:r>
      <w:r w:rsidR="00046FC1" w:rsidRPr="00F05B3E">
        <w:rPr>
          <w:rFonts w:hAnsi="標楷體" w:cs="新細明體" w:hint="eastAsia"/>
        </w:rPr>
        <w:t>萬9千元，</w:t>
      </w:r>
      <w:r w:rsidR="005E6B0D" w:rsidRPr="00F05B3E">
        <w:rPr>
          <w:rFonts w:hAnsi="標楷體" w:cs="新細明體" w:hint="eastAsia"/>
        </w:rPr>
        <w:t>較113年度增幅14.13%，占</w:t>
      </w:r>
      <w:r w:rsidR="00170708" w:rsidRPr="00F05B3E">
        <w:rPr>
          <w:rFonts w:hAnsi="標楷體" w:hint="eastAsia"/>
        </w:rPr>
        <w:t>業務收入比重</w:t>
      </w:r>
      <w:r w:rsidRPr="00F05B3E">
        <w:rPr>
          <w:rFonts w:hAnsi="標楷體" w:hint="eastAsia"/>
        </w:rPr>
        <w:t>5</w:t>
      </w:r>
      <w:r w:rsidR="004F470A" w:rsidRPr="00F05B3E">
        <w:rPr>
          <w:rFonts w:hAnsi="標楷體" w:hint="eastAsia"/>
        </w:rPr>
        <w:t>9</w:t>
      </w:r>
      <w:r w:rsidRPr="00F05B3E">
        <w:rPr>
          <w:rFonts w:hAnsi="標楷體"/>
        </w:rPr>
        <w:t>.</w:t>
      </w:r>
      <w:r w:rsidR="004F470A" w:rsidRPr="00F05B3E">
        <w:rPr>
          <w:rFonts w:hAnsi="標楷體" w:hint="eastAsia"/>
        </w:rPr>
        <w:t>29</w:t>
      </w:r>
      <w:r w:rsidRPr="00F05B3E">
        <w:rPr>
          <w:rFonts w:hAnsi="標楷體" w:hint="eastAsia"/>
        </w:rPr>
        <w:t>%</w:t>
      </w:r>
      <w:r w:rsidR="00EE1484" w:rsidRPr="00F05B3E">
        <w:rPr>
          <w:rFonts w:hAnsi="標楷體" w:hint="eastAsia"/>
        </w:rPr>
        <w:t>，</w:t>
      </w:r>
      <w:r w:rsidR="0043274C" w:rsidRPr="00F05B3E">
        <w:rPr>
          <w:rFonts w:hAnsi="標楷體" w:hint="eastAsia"/>
        </w:rPr>
        <w:t>該</w:t>
      </w:r>
      <w:r w:rsidR="005E6B0D" w:rsidRPr="00F05B3E">
        <w:rPr>
          <w:rFonts w:hAnsi="標楷體" w:hint="eastAsia"/>
        </w:rPr>
        <w:t>用人</w:t>
      </w:r>
      <w:r w:rsidR="00497CC0" w:rsidRPr="00F05B3E">
        <w:rPr>
          <w:rFonts w:hAnsi="標楷體" w:hint="eastAsia"/>
        </w:rPr>
        <w:t>經費</w:t>
      </w:r>
      <w:r w:rsidR="005E6B0D" w:rsidRPr="00F05B3E">
        <w:rPr>
          <w:rFonts w:hAnsi="標楷體" w:hint="eastAsia"/>
        </w:rPr>
        <w:t>及比重，均</w:t>
      </w:r>
      <w:r w:rsidR="00046FC1" w:rsidRPr="00F05B3E">
        <w:rPr>
          <w:rFonts w:hAnsi="標楷體" w:hint="eastAsia"/>
        </w:rPr>
        <w:t>創</w:t>
      </w:r>
      <w:r w:rsidR="00E73AF6" w:rsidRPr="00F05B3E">
        <w:rPr>
          <w:rFonts w:hAnsi="標楷體" w:hint="eastAsia"/>
        </w:rPr>
        <w:t>109年</w:t>
      </w:r>
      <w:r w:rsidRPr="00F05B3E">
        <w:rPr>
          <w:rFonts w:hAnsi="標楷體" w:hint="eastAsia"/>
        </w:rPr>
        <w:t>度以來新高</w:t>
      </w:r>
      <w:r w:rsidR="00316464" w:rsidRPr="00F05B3E">
        <w:rPr>
          <w:rFonts w:hAnsi="標楷體" w:hint="eastAsia"/>
        </w:rPr>
        <w:t>，</w:t>
      </w:r>
      <w:bookmarkEnd w:id="18"/>
      <w:r w:rsidR="009E6B34" w:rsidRPr="00F05B3E">
        <w:rPr>
          <w:rFonts w:hint="eastAsia"/>
        </w:rPr>
        <w:t>另114年度業務收入較113年度減幅3.25%，惟用人經費增幅14.13%。</w:t>
      </w:r>
      <w:r w:rsidR="00D218C3" w:rsidRPr="00F05B3E">
        <w:rPr>
          <w:rFonts w:hAnsi="標楷體" w:hint="eastAsia"/>
        </w:rPr>
        <w:t>據</w:t>
      </w:r>
      <w:r w:rsidR="004C2BAF" w:rsidRPr="00F05B3E">
        <w:rPr>
          <w:rFonts w:hAnsi="標楷體" w:hint="eastAsia"/>
        </w:rPr>
        <w:t>船舶中心</w:t>
      </w:r>
      <w:r w:rsidR="00D218C3" w:rsidRPr="00F05B3E">
        <w:rPr>
          <w:rFonts w:hAnsi="標楷體" w:hint="eastAsia"/>
        </w:rPr>
        <w:t>說明</w:t>
      </w:r>
      <w:r w:rsidR="00AF23AF" w:rsidRPr="00F05B3E">
        <w:rPr>
          <w:rFonts w:hAnsi="標楷體" w:hint="eastAsia"/>
        </w:rPr>
        <w:t>，</w:t>
      </w:r>
      <w:r w:rsidR="009E6B34" w:rsidRPr="00F05B3E">
        <w:rPr>
          <w:rFonts w:hAnsi="標楷體" w:hint="eastAsia"/>
        </w:rPr>
        <w:t>114年度用人經費增加之原因，</w:t>
      </w:r>
      <w:r w:rsidR="0092675C" w:rsidRPr="00F05B3E">
        <w:rPr>
          <w:rFonts w:hAnsi="標楷體" w:hint="eastAsia"/>
        </w:rPr>
        <w:t>主要係113年度原預算數311人</w:t>
      </w:r>
      <w:r w:rsidR="007D27AB" w:rsidRPr="00F05B3E">
        <w:rPr>
          <w:rFonts w:hAnsi="標楷體" w:hint="eastAsia"/>
        </w:rPr>
        <w:t>，惟</w:t>
      </w:r>
      <w:r w:rsidR="00B54C9D" w:rsidRPr="00F05B3E">
        <w:rPr>
          <w:rFonts w:hAnsi="標楷體" w:hint="eastAsia"/>
        </w:rPr>
        <w:t>當</w:t>
      </w:r>
      <w:r w:rsidR="0092675C" w:rsidRPr="00F05B3E">
        <w:rPr>
          <w:rFonts w:hAnsi="標楷體" w:hint="eastAsia"/>
        </w:rPr>
        <w:t>年度終了實際僅267人，短缺</w:t>
      </w:r>
      <w:r w:rsidR="00B54C9D" w:rsidRPr="00F05B3E">
        <w:rPr>
          <w:rFonts w:hAnsi="標楷體" w:hint="eastAsia"/>
        </w:rPr>
        <w:t>之</w:t>
      </w:r>
      <w:r w:rsidR="0092675C" w:rsidRPr="00F05B3E">
        <w:rPr>
          <w:rFonts w:hAnsi="標楷體" w:hint="eastAsia"/>
        </w:rPr>
        <w:t>44人</w:t>
      </w:r>
      <w:r w:rsidR="00B54C9D" w:rsidRPr="00F05B3E">
        <w:rPr>
          <w:rFonts w:hAnsi="標楷體" w:hint="eastAsia"/>
        </w:rPr>
        <w:t>擬</w:t>
      </w:r>
      <w:r w:rsidR="0092675C" w:rsidRPr="00F05B3E">
        <w:rPr>
          <w:rFonts w:hAnsi="標楷體" w:hint="eastAsia"/>
        </w:rPr>
        <w:t>於114年度補足，另114年度擬再增補25人(含留職停薪赴職者)</w:t>
      </w:r>
      <w:r w:rsidR="00B54C9D" w:rsidRPr="00F05B3E">
        <w:rPr>
          <w:rFonts w:hAnsi="標楷體" w:hint="eastAsia"/>
        </w:rPr>
        <w:t>，</w:t>
      </w:r>
      <w:r w:rsidR="007D27AB" w:rsidRPr="00F05B3E">
        <w:rPr>
          <w:rFonts w:hAnsi="標楷體" w:hint="eastAsia"/>
        </w:rPr>
        <w:t>並</w:t>
      </w:r>
      <w:r w:rsidR="0092675C" w:rsidRPr="00F05B3E">
        <w:rPr>
          <w:rFonts w:hAnsi="標楷體" w:hint="eastAsia"/>
        </w:rPr>
        <w:t>預估調整薪資</w:t>
      </w:r>
      <w:r w:rsidR="00B54C9D" w:rsidRPr="00F05B3E">
        <w:rPr>
          <w:rFonts w:hAnsi="標楷體" w:hint="eastAsia"/>
        </w:rPr>
        <w:t>3%。</w:t>
      </w:r>
    </w:p>
    <w:p w:rsidR="000D19FF" w:rsidRPr="00F05B3E" w:rsidRDefault="003D74B4" w:rsidP="00B95541">
      <w:pPr>
        <w:ind w:leftChars="0" w:left="0" w:firstLineChars="0" w:firstLine="0"/>
        <w:rPr>
          <w:rFonts w:hint="eastAsia"/>
          <w:snapToGrid/>
          <w:sz w:val="24"/>
          <w:szCs w:val="24"/>
        </w:rPr>
      </w:pPr>
      <w:r w:rsidRPr="00F05B3E">
        <w:rPr>
          <w:rFonts w:hint="eastAsia"/>
          <w:b/>
          <w:bCs/>
          <w:snapToGrid/>
        </w:rPr>
        <w:t>表</w:t>
      </w:r>
      <w:r w:rsidR="007744CA" w:rsidRPr="00F05B3E">
        <w:rPr>
          <w:rFonts w:hint="eastAsia"/>
          <w:b/>
          <w:bCs/>
          <w:snapToGrid/>
        </w:rPr>
        <w:t>2</w:t>
      </w:r>
      <w:r w:rsidRPr="00F05B3E">
        <w:rPr>
          <w:rFonts w:hint="eastAsia"/>
          <w:b/>
          <w:bCs/>
          <w:snapToGrid/>
        </w:rPr>
        <w:t xml:space="preserve"> 船舶中心</w:t>
      </w:r>
      <w:r w:rsidR="006E6FD4" w:rsidRPr="00F05B3E">
        <w:rPr>
          <w:rFonts w:hint="eastAsia"/>
          <w:b/>
          <w:bCs/>
          <w:snapToGrid/>
        </w:rPr>
        <w:t>109至114年度</w:t>
      </w:r>
      <w:r w:rsidRPr="00F05B3E">
        <w:rPr>
          <w:rFonts w:hint="eastAsia"/>
          <w:b/>
          <w:bCs/>
          <w:snapToGrid/>
        </w:rPr>
        <w:t>用人經費</w:t>
      </w:r>
      <w:r w:rsidR="009E4D08" w:rsidRPr="00F05B3E">
        <w:rPr>
          <w:rFonts w:hint="eastAsia"/>
          <w:b/>
          <w:bCs/>
          <w:snapToGrid/>
        </w:rPr>
        <w:t>明細表</w:t>
      </w:r>
      <w:r w:rsidRPr="00F05B3E">
        <w:rPr>
          <w:rFonts w:hint="eastAsia"/>
          <w:b/>
          <w:bCs/>
          <w:snapToGrid/>
        </w:rPr>
        <w:t xml:space="preserve"> </w:t>
      </w:r>
      <w:r w:rsidRPr="00F05B3E">
        <w:rPr>
          <w:rFonts w:hint="eastAsia"/>
          <w:snapToGrid/>
        </w:rPr>
        <w:t xml:space="preserve">    </w:t>
      </w:r>
      <w:r w:rsidRPr="00F05B3E">
        <w:rPr>
          <w:rFonts w:hint="eastAsia"/>
          <w:snapToGrid/>
          <w:sz w:val="24"/>
          <w:szCs w:val="24"/>
        </w:rPr>
        <w:t>單位：新臺幣千元</w:t>
      </w:r>
    </w:p>
    <w:tbl>
      <w:tblPr>
        <w:tblW w:w="8497"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687"/>
        <w:gridCol w:w="1205"/>
        <w:gridCol w:w="1205"/>
        <w:gridCol w:w="1205"/>
        <w:gridCol w:w="1205"/>
        <w:gridCol w:w="995"/>
        <w:gridCol w:w="995"/>
      </w:tblGrid>
      <w:tr w:rsidR="009E4D08" w:rsidRPr="00F05B3E" w:rsidTr="006E6FD4">
        <w:trPr>
          <w:trHeight w:val="367"/>
          <w:tblHeader/>
        </w:trPr>
        <w:tc>
          <w:tcPr>
            <w:tcW w:w="1687" w:type="dxa"/>
            <w:vMerge w:val="restart"/>
            <w:shd w:val="clear" w:color="auto" w:fill="auto"/>
            <w:vAlign w:val="center"/>
            <w:hideMark/>
          </w:tcPr>
          <w:p w:rsidR="000D19FF" w:rsidRPr="00F05B3E" w:rsidRDefault="000D19FF" w:rsidP="000D19FF">
            <w:pPr>
              <w:pStyle w:val="145"/>
              <w:jc w:val="center"/>
            </w:pPr>
            <w:r w:rsidRPr="00F05B3E">
              <w:rPr>
                <w:rFonts w:hint="eastAsia"/>
              </w:rPr>
              <w:t>年度</w:t>
            </w:r>
          </w:p>
        </w:tc>
        <w:tc>
          <w:tcPr>
            <w:tcW w:w="4820" w:type="dxa"/>
            <w:gridSpan w:val="4"/>
            <w:vAlign w:val="center"/>
          </w:tcPr>
          <w:p w:rsidR="000D19FF" w:rsidRPr="00F05B3E" w:rsidRDefault="000D19FF" w:rsidP="000D19FF">
            <w:pPr>
              <w:pStyle w:val="145"/>
              <w:jc w:val="center"/>
              <w:rPr>
                <w:rFonts w:hint="eastAsia"/>
              </w:rPr>
            </w:pPr>
            <w:r w:rsidRPr="00F05B3E">
              <w:rPr>
                <w:rFonts w:hint="eastAsia"/>
              </w:rPr>
              <w:t>用人經費</w:t>
            </w:r>
          </w:p>
        </w:tc>
        <w:tc>
          <w:tcPr>
            <w:tcW w:w="995" w:type="dxa"/>
            <w:vMerge w:val="restart"/>
            <w:vAlign w:val="center"/>
          </w:tcPr>
          <w:p w:rsidR="000D19FF" w:rsidRPr="00F05B3E" w:rsidRDefault="000D19FF" w:rsidP="000D19FF">
            <w:pPr>
              <w:pStyle w:val="145"/>
              <w:jc w:val="center"/>
              <w:rPr>
                <w:rFonts w:hint="eastAsia"/>
              </w:rPr>
            </w:pPr>
            <w:r w:rsidRPr="00F05B3E">
              <w:rPr>
                <w:rFonts w:hint="eastAsia"/>
              </w:rPr>
              <w:t>業務收入</w:t>
            </w:r>
            <w:r w:rsidR="00792AA3">
              <w:rPr>
                <w:rFonts w:hint="eastAsia"/>
              </w:rPr>
              <w:t xml:space="preserve"> </w:t>
            </w:r>
            <w:r w:rsidRPr="00F05B3E">
              <w:t>B</w:t>
            </w:r>
          </w:p>
        </w:tc>
        <w:tc>
          <w:tcPr>
            <w:tcW w:w="995" w:type="dxa"/>
            <w:vMerge w:val="restart"/>
            <w:vAlign w:val="center"/>
          </w:tcPr>
          <w:p w:rsidR="000D19FF" w:rsidRPr="00F05B3E" w:rsidRDefault="000D19FF" w:rsidP="000D19FF">
            <w:pPr>
              <w:pStyle w:val="145"/>
              <w:jc w:val="center"/>
            </w:pPr>
            <w:r w:rsidRPr="00F05B3E">
              <w:rPr>
                <w:rFonts w:hint="eastAsia"/>
              </w:rPr>
              <w:t>比重</w:t>
            </w:r>
          </w:p>
          <w:p w:rsidR="000D19FF" w:rsidRPr="00F05B3E" w:rsidRDefault="000D19FF" w:rsidP="000D19FF">
            <w:pPr>
              <w:pStyle w:val="145"/>
              <w:jc w:val="center"/>
              <w:rPr>
                <w:rFonts w:hint="eastAsia"/>
              </w:rPr>
            </w:pPr>
            <w:r w:rsidRPr="00F05B3E">
              <w:t>A/B</w:t>
            </w:r>
          </w:p>
        </w:tc>
      </w:tr>
      <w:tr w:rsidR="009E4D08" w:rsidRPr="00F05B3E" w:rsidTr="006E6FD4">
        <w:trPr>
          <w:trHeight w:val="669"/>
          <w:tblHeader/>
        </w:trPr>
        <w:tc>
          <w:tcPr>
            <w:tcW w:w="1687" w:type="dxa"/>
            <w:vMerge/>
            <w:shd w:val="clear" w:color="auto" w:fill="auto"/>
            <w:vAlign w:val="center"/>
          </w:tcPr>
          <w:p w:rsidR="000D19FF" w:rsidRPr="00F05B3E" w:rsidRDefault="000D19FF" w:rsidP="000D19FF">
            <w:pPr>
              <w:pStyle w:val="145"/>
              <w:jc w:val="center"/>
              <w:rPr>
                <w:rFonts w:hint="eastAsia"/>
              </w:rPr>
            </w:pPr>
          </w:p>
        </w:tc>
        <w:tc>
          <w:tcPr>
            <w:tcW w:w="1205" w:type="dxa"/>
            <w:vAlign w:val="center"/>
          </w:tcPr>
          <w:p w:rsidR="006E6FD4" w:rsidRPr="00F05B3E" w:rsidRDefault="000D19FF" w:rsidP="000D19FF">
            <w:pPr>
              <w:pStyle w:val="145"/>
              <w:jc w:val="center"/>
            </w:pPr>
            <w:r w:rsidRPr="00F05B3E">
              <w:rPr>
                <w:rFonts w:hint="eastAsia"/>
              </w:rPr>
              <w:t>管理及行政人力</w:t>
            </w:r>
          </w:p>
          <w:p w:rsidR="000D19FF" w:rsidRPr="00F05B3E" w:rsidRDefault="000D19FF" w:rsidP="000D19FF">
            <w:pPr>
              <w:pStyle w:val="145"/>
              <w:jc w:val="center"/>
              <w:rPr>
                <w:rFonts w:hint="eastAsia"/>
              </w:rPr>
            </w:pPr>
            <w:r w:rsidRPr="00F05B3E">
              <w:rPr>
                <w:rFonts w:hint="eastAsia"/>
              </w:rPr>
              <w:t>(員額內)</w:t>
            </w:r>
          </w:p>
        </w:tc>
        <w:tc>
          <w:tcPr>
            <w:tcW w:w="1205" w:type="dxa"/>
            <w:vAlign w:val="center"/>
          </w:tcPr>
          <w:p w:rsidR="000D19FF" w:rsidRPr="00F05B3E" w:rsidRDefault="000D19FF" w:rsidP="000D19FF">
            <w:pPr>
              <w:pStyle w:val="145"/>
              <w:jc w:val="center"/>
              <w:rPr>
                <w:rFonts w:hint="eastAsia"/>
              </w:rPr>
            </w:pPr>
            <w:r w:rsidRPr="00F05B3E">
              <w:rPr>
                <w:rFonts w:hint="eastAsia"/>
              </w:rPr>
              <w:t>計畫人力(員額內)</w:t>
            </w:r>
          </w:p>
        </w:tc>
        <w:tc>
          <w:tcPr>
            <w:tcW w:w="1205" w:type="dxa"/>
            <w:vAlign w:val="center"/>
          </w:tcPr>
          <w:p w:rsidR="000D19FF" w:rsidRPr="00F05B3E" w:rsidRDefault="000D19FF" w:rsidP="000D19FF">
            <w:pPr>
              <w:pStyle w:val="145"/>
              <w:jc w:val="center"/>
              <w:rPr>
                <w:rFonts w:hint="eastAsia"/>
              </w:rPr>
            </w:pPr>
            <w:r w:rsidRPr="00F05B3E">
              <w:rPr>
                <w:rFonts w:hint="eastAsia"/>
              </w:rPr>
              <w:t>派遣人力(員額外)</w:t>
            </w:r>
          </w:p>
        </w:tc>
        <w:tc>
          <w:tcPr>
            <w:tcW w:w="1205" w:type="dxa"/>
            <w:shd w:val="clear" w:color="auto" w:fill="auto"/>
            <w:noWrap/>
            <w:vAlign w:val="center"/>
          </w:tcPr>
          <w:p w:rsidR="000D19FF" w:rsidRPr="00F05B3E" w:rsidRDefault="000D19FF" w:rsidP="000D19FF">
            <w:pPr>
              <w:pStyle w:val="145"/>
              <w:jc w:val="center"/>
              <w:rPr>
                <w:rFonts w:hint="eastAsia"/>
              </w:rPr>
            </w:pPr>
            <w:r w:rsidRPr="00F05B3E">
              <w:rPr>
                <w:rFonts w:hint="eastAsia"/>
              </w:rPr>
              <w:t>合計</w:t>
            </w:r>
            <w:r w:rsidR="00792AA3">
              <w:rPr>
                <w:rFonts w:hint="eastAsia"/>
              </w:rPr>
              <w:t xml:space="preserve"> </w:t>
            </w:r>
            <w:r w:rsidRPr="00F05B3E">
              <w:rPr>
                <w:rFonts w:hint="eastAsia"/>
              </w:rPr>
              <w:t>A</w:t>
            </w:r>
          </w:p>
        </w:tc>
        <w:tc>
          <w:tcPr>
            <w:tcW w:w="995" w:type="dxa"/>
            <w:vMerge/>
            <w:vAlign w:val="center"/>
          </w:tcPr>
          <w:p w:rsidR="000D19FF" w:rsidRPr="00F05B3E" w:rsidRDefault="000D19FF" w:rsidP="000D19FF">
            <w:pPr>
              <w:pStyle w:val="145"/>
              <w:jc w:val="center"/>
              <w:rPr>
                <w:rFonts w:hint="eastAsia"/>
              </w:rPr>
            </w:pPr>
          </w:p>
        </w:tc>
        <w:tc>
          <w:tcPr>
            <w:tcW w:w="995" w:type="dxa"/>
            <w:vMerge/>
            <w:vAlign w:val="center"/>
          </w:tcPr>
          <w:p w:rsidR="000D19FF" w:rsidRPr="00F05B3E" w:rsidRDefault="000D19FF" w:rsidP="000D19FF">
            <w:pPr>
              <w:pStyle w:val="145"/>
              <w:jc w:val="center"/>
              <w:rPr>
                <w:rFonts w:hint="eastAsia"/>
              </w:rPr>
            </w:pPr>
          </w:p>
        </w:tc>
      </w:tr>
      <w:tr w:rsidR="009E4D08" w:rsidRPr="00F05B3E" w:rsidTr="006E6FD4">
        <w:trPr>
          <w:trHeight w:val="312"/>
        </w:trPr>
        <w:tc>
          <w:tcPr>
            <w:tcW w:w="1687" w:type="dxa"/>
            <w:shd w:val="clear" w:color="auto" w:fill="auto"/>
            <w:vAlign w:val="center"/>
            <w:hideMark/>
          </w:tcPr>
          <w:p w:rsidR="000D19FF" w:rsidRPr="00F05B3E" w:rsidRDefault="000D19FF" w:rsidP="000D19FF">
            <w:pPr>
              <w:pStyle w:val="145"/>
            </w:pPr>
            <w:r w:rsidRPr="00F05B3E">
              <w:rPr>
                <w:rFonts w:hint="eastAsia"/>
              </w:rPr>
              <w:t xml:space="preserve">109決算數 </w:t>
            </w:r>
          </w:p>
        </w:tc>
        <w:tc>
          <w:tcPr>
            <w:tcW w:w="1205" w:type="dxa"/>
            <w:vAlign w:val="center"/>
          </w:tcPr>
          <w:p w:rsidR="000D19FF" w:rsidRPr="00F05B3E" w:rsidRDefault="000D19FF" w:rsidP="000D19FF">
            <w:pPr>
              <w:pStyle w:val="145"/>
              <w:jc w:val="right"/>
            </w:pPr>
            <w:r w:rsidRPr="00F05B3E">
              <w:rPr>
                <w:rFonts w:hint="eastAsia"/>
              </w:rPr>
              <w:t>32,496</w:t>
            </w:r>
          </w:p>
        </w:tc>
        <w:tc>
          <w:tcPr>
            <w:tcW w:w="1205" w:type="dxa"/>
            <w:vAlign w:val="center"/>
          </w:tcPr>
          <w:p w:rsidR="000D19FF" w:rsidRPr="00F05B3E" w:rsidRDefault="000D19FF" w:rsidP="000D19FF">
            <w:pPr>
              <w:pStyle w:val="145"/>
              <w:jc w:val="right"/>
              <w:rPr>
                <w:rFonts w:hint="eastAsia"/>
              </w:rPr>
            </w:pPr>
            <w:r w:rsidRPr="00F05B3E">
              <w:rPr>
                <w:rFonts w:hint="eastAsia"/>
              </w:rPr>
              <w:t>219,466</w:t>
            </w:r>
          </w:p>
        </w:tc>
        <w:tc>
          <w:tcPr>
            <w:tcW w:w="1205" w:type="dxa"/>
            <w:vAlign w:val="center"/>
          </w:tcPr>
          <w:p w:rsidR="000D19FF" w:rsidRPr="00F05B3E" w:rsidRDefault="000D19FF" w:rsidP="000D19FF">
            <w:pPr>
              <w:pStyle w:val="145"/>
              <w:jc w:val="right"/>
              <w:rPr>
                <w:rFonts w:hint="eastAsia"/>
              </w:rPr>
            </w:pPr>
            <w:r w:rsidRPr="00F05B3E">
              <w:rPr>
                <w:rFonts w:hint="eastAsia"/>
              </w:rPr>
              <w:t>10,760</w:t>
            </w:r>
          </w:p>
        </w:tc>
        <w:tc>
          <w:tcPr>
            <w:tcW w:w="1205" w:type="dxa"/>
            <w:shd w:val="clear" w:color="auto" w:fill="auto"/>
            <w:noWrap/>
            <w:vAlign w:val="center"/>
            <w:hideMark/>
          </w:tcPr>
          <w:p w:rsidR="000D19FF" w:rsidRPr="00F05B3E" w:rsidRDefault="000D19FF" w:rsidP="000D19FF">
            <w:pPr>
              <w:pStyle w:val="145"/>
              <w:jc w:val="right"/>
              <w:rPr>
                <w:rFonts w:hint="eastAsia"/>
                <w:b/>
                <w:bCs/>
              </w:rPr>
            </w:pPr>
            <w:r w:rsidRPr="00F05B3E">
              <w:rPr>
                <w:rFonts w:hint="eastAsia"/>
                <w:b/>
                <w:bCs/>
              </w:rPr>
              <w:t>262,722</w:t>
            </w:r>
          </w:p>
        </w:tc>
        <w:tc>
          <w:tcPr>
            <w:tcW w:w="995" w:type="dxa"/>
            <w:vAlign w:val="center"/>
          </w:tcPr>
          <w:p w:rsidR="000D19FF" w:rsidRPr="00F05B3E" w:rsidRDefault="000D19FF" w:rsidP="000D19FF">
            <w:pPr>
              <w:pStyle w:val="145"/>
              <w:jc w:val="right"/>
              <w:rPr>
                <w:rFonts w:hint="eastAsia"/>
              </w:rPr>
            </w:pPr>
            <w:r w:rsidRPr="00F05B3E">
              <w:rPr>
                <w:rFonts w:hint="eastAsia"/>
              </w:rPr>
              <w:t>562,736</w:t>
            </w:r>
          </w:p>
        </w:tc>
        <w:tc>
          <w:tcPr>
            <w:tcW w:w="995" w:type="dxa"/>
            <w:vAlign w:val="center"/>
          </w:tcPr>
          <w:p w:rsidR="000D19FF" w:rsidRPr="00F05B3E" w:rsidRDefault="000D19FF" w:rsidP="000D19FF">
            <w:pPr>
              <w:pStyle w:val="145"/>
              <w:jc w:val="right"/>
              <w:rPr>
                <w:rFonts w:hint="eastAsia"/>
              </w:rPr>
            </w:pPr>
            <w:r w:rsidRPr="00F05B3E">
              <w:rPr>
                <w:rFonts w:hint="eastAsia"/>
              </w:rPr>
              <w:t>46.69%</w:t>
            </w:r>
          </w:p>
        </w:tc>
      </w:tr>
      <w:tr w:rsidR="009E4D08" w:rsidRPr="00F05B3E" w:rsidTr="006E6FD4">
        <w:trPr>
          <w:trHeight w:val="312"/>
        </w:trPr>
        <w:tc>
          <w:tcPr>
            <w:tcW w:w="1687" w:type="dxa"/>
            <w:shd w:val="clear" w:color="auto" w:fill="auto"/>
            <w:vAlign w:val="center"/>
            <w:hideMark/>
          </w:tcPr>
          <w:p w:rsidR="000D19FF" w:rsidRPr="00F05B3E" w:rsidRDefault="000D19FF" w:rsidP="000D19FF">
            <w:pPr>
              <w:pStyle w:val="145"/>
            </w:pPr>
            <w:r w:rsidRPr="00F05B3E">
              <w:rPr>
                <w:rFonts w:hint="eastAsia"/>
              </w:rPr>
              <w:t>110決算數</w:t>
            </w:r>
          </w:p>
        </w:tc>
        <w:tc>
          <w:tcPr>
            <w:tcW w:w="1205" w:type="dxa"/>
            <w:vAlign w:val="center"/>
          </w:tcPr>
          <w:p w:rsidR="000D19FF" w:rsidRPr="00F05B3E" w:rsidRDefault="000D19FF" w:rsidP="000D19FF">
            <w:pPr>
              <w:pStyle w:val="145"/>
              <w:jc w:val="right"/>
              <w:rPr>
                <w:rFonts w:hint="eastAsia"/>
              </w:rPr>
            </w:pPr>
            <w:r w:rsidRPr="00F05B3E">
              <w:rPr>
                <w:rFonts w:hint="eastAsia"/>
              </w:rPr>
              <w:t>30,477</w:t>
            </w:r>
          </w:p>
        </w:tc>
        <w:tc>
          <w:tcPr>
            <w:tcW w:w="1205" w:type="dxa"/>
            <w:vAlign w:val="center"/>
          </w:tcPr>
          <w:p w:rsidR="000D19FF" w:rsidRPr="00F05B3E" w:rsidRDefault="000D19FF" w:rsidP="000D19FF">
            <w:pPr>
              <w:pStyle w:val="145"/>
              <w:jc w:val="right"/>
              <w:rPr>
                <w:rFonts w:hint="eastAsia"/>
              </w:rPr>
            </w:pPr>
            <w:r w:rsidRPr="00F05B3E">
              <w:rPr>
                <w:rFonts w:hint="eastAsia"/>
              </w:rPr>
              <w:t>231,782</w:t>
            </w:r>
          </w:p>
        </w:tc>
        <w:tc>
          <w:tcPr>
            <w:tcW w:w="1205" w:type="dxa"/>
            <w:vAlign w:val="center"/>
          </w:tcPr>
          <w:p w:rsidR="000D19FF" w:rsidRPr="00F05B3E" w:rsidRDefault="000D19FF" w:rsidP="000D19FF">
            <w:pPr>
              <w:pStyle w:val="145"/>
              <w:jc w:val="right"/>
              <w:rPr>
                <w:rFonts w:hint="eastAsia"/>
              </w:rPr>
            </w:pPr>
            <w:r w:rsidRPr="00F05B3E">
              <w:rPr>
                <w:rFonts w:hint="eastAsia"/>
              </w:rPr>
              <w:t>15,985</w:t>
            </w:r>
          </w:p>
        </w:tc>
        <w:tc>
          <w:tcPr>
            <w:tcW w:w="1205" w:type="dxa"/>
            <w:shd w:val="clear" w:color="auto" w:fill="auto"/>
            <w:noWrap/>
            <w:vAlign w:val="center"/>
            <w:hideMark/>
          </w:tcPr>
          <w:p w:rsidR="000D19FF" w:rsidRPr="00F05B3E" w:rsidRDefault="000D19FF" w:rsidP="000D19FF">
            <w:pPr>
              <w:pStyle w:val="145"/>
              <w:jc w:val="right"/>
              <w:rPr>
                <w:rFonts w:hint="eastAsia"/>
              </w:rPr>
            </w:pPr>
            <w:r w:rsidRPr="00F05B3E">
              <w:rPr>
                <w:rFonts w:hint="eastAsia"/>
              </w:rPr>
              <w:t>278,244</w:t>
            </w:r>
          </w:p>
        </w:tc>
        <w:tc>
          <w:tcPr>
            <w:tcW w:w="995" w:type="dxa"/>
            <w:vAlign w:val="center"/>
          </w:tcPr>
          <w:p w:rsidR="000D19FF" w:rsidRPr="00F05B3E" w:rsidRDefault="000D19FF" w:rsidP="000D19FF">
            <w:pPr>
              <w:pStyle w:val="145"/>
              <w:jc w:val="right"/>
              <w:rPr>
                <w:rFonts w:hint="eastAsia"/>
                <w:b/>
                <w:bCs/>
              </w:rPr>
            </w:pPr>
            <w:r w:rsidRPr="00F05B3E">
              <w:rPr>
                <w:rFonts w:hint="eastAsia"/>
                <w:b/>
                <w:bCs/>
              </w:rPr>
              <w:t>549,132</w:t>
            </w:r>
          </w:p>
        </w:tc>
        <w:tc>
          <w:tcPr>
            <w:tcW w:w="995" w:type="dxa"/>
            <w:vAlign w:val="center"/>
          </w:tcPr>
          <w:p w:rsidR="000D19FF" w:rsidRPr="00F05B3E" w:rsidRDefault="000D19FF" w:rsidP="000D19FF">
            <w:pPr>
              <w:pStyle w:val="145"/>
              <w:jc w:val="right"/>
              <w:rPr>
                <w:rFonts w:hint="eastAsia"/>
                <w:b/>
                <w:bCs/>
              </w:rPr>
            </w:pPr>
            <w:r w:rsidRPr="00F05B3E">
              <w:rPr>
                <w:rFonts w:hint="eastAsia"/>
                <w:b/>
                <w:bCs/>
              </w:rPr>
              <w:t>50.67%</w:t>
            </w:r>
          </w:p>
        </w:tc>
      </w:tr>
      <w:tr w:rsidR="009E4D08" w:rsidRPr="00F05B3E" w:rsidTr="006E6FD4">
        <w:trPr>
          <w:trHeight w:val="312"/>
        </w:trPr>
        <w:tc>
          <w:tcPr>
            <w:tcW w:w="1687" w:type="dxa"/>
            <w:shd w:val="clear" w:color="auto" w:fill="auto"/>
            <w:vAlign w:val="center"/>
            <w:hideMark/>
          </w:tcPr>
          <w:p w:rsidR="000D19FF" w:rsidRPr="00F05B3E" w:rsidRDefault="000D19FF" w:rsidP="000D19FF">
            <w:pPr>
              <w:pStyle w:val="145"/>
            </w:pPr>
            <w:r w:rsidRPr="00F05B3E">
              <w:rPr>
                <w:rFonts w:hint="eastAsia"/>
              </w:rPr>
              <w:t>111決算數</w:t>
            </w:r>
          </w:p>
        </w:tc>
        <w:tc>
          <w:tcPr>
            <w:tcW w:w="1205" w:type="dxa"/>
            <w:vAlign w:val="center"/>
          </w:tcPr>
          <w:p w:rsidR="000D19FF" w:rsidRPr="00F05B3E" w:rsidRDefault="000D19FF" w:rsidP="000D19FF">
            <w:pPr>
              <w:pStyle w:val="145"/>
              <w:jc w:val="right"/>
              <w:rPr>
                <w:rFonts w:hint="eastAsia"/>
              </w:rPr>
            </w:pPr>
            <w:r w:rsidRPr="00F05B3E">
              <w:rPr>
                <w:rFonts w:hint="eastAsia"/>
              </w:rPr>
              <w:t>28,074</w:t>
            </w:r>
          </w:p>
        </w:tc>
        <w:tc>
          <w:tcPr>
            <w:tcW w:w="1205" w:type="dxa"/>
            <w:vAlign w:val="center"/>
          </w:tcPr>
          <w:p w:rsidR="000D19FF" w:rsidRPr="00F05B3E" w:rsidRDefault="000D19FF" w:rsidP="000D19FF">
            <w:pPr>
              <w:pStyle w:val="145"/>
              <w:jc w:val="right"/>
              <w:rPr>
                <w:rFonts w:hint="eastAsia"/>
              </w:rPr>
            </w:pPr>
            <w:r w:rsidRPr="00F05B3E">
              <w:rPr>
                <w:rFonts w:hint="eastAsia"/>
              </w:rPr>
              <w:t>253,895</w:t>
            </w:r>
          </w:p>
        </w:tc>
        <w:tc>
          <w:tcPr>
            <w:tcW w:w="1205" w:type="dxa"/>
            <w:vAlign w:val="center"/>
          </w:tcPr>
          <w:p w:rsidR="000D19FF" w:rsidRPr="00F05B3E" w:rsidRDefault="000D19FF" w:rsidP="000D19FF">
            <w:pPr>
              <w:pStyle w:val="145"/>
              <w:jc w:val="right"/>
              <w:rPr>
                <w:rFonts w:hint="eastAsia"/>
              </w:rPr>
            </w:pPr>
            <w:r w:rsidRPr="00F05B3E">
              <w:rPr>
                <w:rFonts w:hint="eastAsia"/>
              </w:rPr>
              <w:t>27,786</w:t>
            </w:r>
          </w:p>
        </w:tc>
        <w:tc>
          <w:tcPr>
            <w:tcW w:w="1205" w:type="dxa"/>
            <w:shd w:val="clear" w:color="auto" w:fill="auto"/>
            <w:noWrap/>
            <w:vAlign w:val="center"/>
            <w:hideMark/>
          </w:tcPr>
          <w:p w:rsidR="000D19FF" w:rsidRPr="00F05B3E" w:rsidRDefault="000D19FF" w:rsidP="000D19FF">
            <w:pPr>
              <w:pStyle w:val="145"/>
              <w:jc w:val="right"/>
              <w:rPr>
                <w:rFonts w:hint="eastAsia"/>
              </w:rPr>
            </w:pPr>
            <w:r w:rsidRPr="00F05B3E">
              <w:rPr>
                <w:rFonts w:hint="eastAsia"/>
              </w:rPr>
              <w:t>309,755</w:t>
            </w:r>
          </w:p>
        </w:tc>
        <w:tc>
          <w:tcPr>
            <w:tcW w:w="995" w:type="dxa"/>
            <w:vAlign w:val="center"/>
          </w:tcPr>
          <w:p w:rsidR="000D19FF" w:rsidRPr="00F05B3E" w:rsidRDefault="000D19FF" w:rsidP="000D19FF">
            <w:pPr>
              <w:pStyle w:val="145"/>
              <w:jc w:val="right"/>
              <w:rPr>
                <w:rFonts w:hint="eastAsia"/>
              </w:rPr>
            </w:pPr>
            <w:r w:rsidRPr="00F05B3E">
              <w:rPr>
                <w:rFonts w:hint="eastAsia"/>
              </w:rPr>
              <w:t>725,904</w:t>
            </w:r>
          </w:p>
        </w:tc>
        <w:tc>
          <w:tcPr>
            <w:tcW w:w="995" w:type="dxa"/>
            <w:vAlign w:val="center"/>
          </w:tcPr>
          <w:p w:rsidR="000D19FF" w:rsidRPr="00F05B3E" w:rsidRDefault="000D19FF" w:rsidP="000D19FF">
            <w:pPr>
              <w:pStyle w:val="145"/>
              <w:jc w:val="right"/>
              <w:rPr>
                <w:rFonts w:hint="eastAsia"/>
                <w:b/>
                <w:bCs/>
              </w:rPr>
            </w:pPr>
            <w:r w:rsidRPr="00F05B3E">
              <w:rPr>
                <w:rFonts w:hint="eastAsia"/>
                <w:b/>
                <w:bCs/>
              </w:rPr>
              <w:t>42.67%</w:t>
            </w:r>
          </w:p>
        </w:tc>
      </w:tr>
      <w:tr w:rsidR="009E4D08" w:rsidRPr="00F05B3E" w:rsidTr="006E6FD4">
        <w:trPr>
          <w:trHeight w:val="312"/>
        </w:trPr>
        <w:tc>
          <w:tcPr>
            <w:tcW w:w="1687" w:type="dxa"/>
            <w:shd w:val="clear" w:color="auto" w:fill="auto"/>
            <w:vAlign w:val="center"/>
            <w:hideMark/>
          </w:tcPr>
          <w:p w:rsidR="000D19FF" w:rsidRPr="00F05B3E" w:rsidRDefault="000D19FF" w:rsidP="000D19FF">
            <w:pPr>
              <w:pStyle w:val="145"/>
            </w:pPr>
            <w:r w:rsidRPr="00F05B3E">
              <w:rPr>
                <w:rFonts w:hint="eastAsia"/>
              </w:rPr>
              <w:t>112決算數</w:t>
            </w:r>
          </w:p>
        </w:tc>
        <w:tc>
          <w:tcPr>
            <w:tcW w:w="1205" w:type="dxa"/>
            <w:vAlign w:val="center"/>
          </w:tcPr>
          <w:p w:rsidR="000D19FF" w:rsidRPr="00F05B3E" w:rsidRDefault="000D19FF" w:rsidP="000D19FF">
            <w:pPr>
              <w:pStyle w:val="145"/>
              <w:jc w:val="right"/>
              <w:rPr>
                <w:rFonts w:hint="eastAsia"/>
              </w:rPr>
            </w:pPr>
            <w:r w:rsidRPr="00F05B3E">
              <w:rPr>
                <w:rFonts w:hint="eastAsia"/>
              </w:rPr>
              <w:t>30,993</w:t>
            </w:r>
          </w:p>
        </w:tc>
        <w:tc>
          <w:tcPr>
            <w:tcW w:w="1205" w:type="dxa"/>
            <w:vAlign w:val="center"/>
          </w:tcPr>
          <w:p w:rsidR="000D19FF" w:rsidRPr="00F05B3E" w:rsidRDefault="000D19FF" w:rsidP="000D19FF">
            <w:pPr>
              <w:pStyle w:val="145"/>
              <w:jc w:val="right"/>
              <w:rPr>
                <w:rFonts w:hint="eastAsia"/>
              </w:rPr>
            </w:pPr>
            <w:r w:rsidRPr="00F05B3E">
              <w:rPr>
                <w:rFonts w:hint="eastAsia"/>
              </w:rPr>
              <w:t>278,928</w:t>
            </w:r>
          </w:p>
        </w:tc>
        <w:tc>
          <w:tcPr>
            <w:tcW w:w="1205" w:type="dxa"/>
            <w:vAlign w:val="center"/>
          </w:tcPr>
          <w:p w:rsidR="000D19FF" w:rsidRPr="00F05B3E" w:rsidRDefault="000D19FF" w:rsidP="000D19FF">
            <w:pPr>
              <w:pStyle w:val="145"/>
              <w:jc w:val="right"/>
              <w:rPr>
                <w:rFonts w:hint="eastAsia"/>
              </w:rPr>
            </w:pPr>
            <w:r w:rsidRPr="00F05B3E">
              <w:rPr>
                <w:rFonts w:hint="eastAsia"/>
              </w:rPr>
              <w:t>39,286</w:t>
            </w:r>
          </w:p>
        </w:tc>
        <w:tc>
          <w:tcPr>
            <w:tcW w:w="1205" w:type="dxa"/>
            <w:shd w:val="clear" w:color="auto" w:fill="auto"/>
            <w:noWrap/>
            <w:vAlign w:val="center"/>
            <w:hideMark/>
          </w:tcPr>
          <w:p w:rsidR="000D19FF" w:rsidRPr="00F05B3E" w:rsidRDefault="000D19FF" w:rsidP="000D19FF">
            <w:pPr>
              <w:pStyle w:val="145"/>
              <w:jc w:val="right"/>
              <w:rPr>
                <w:rFonts w:hint="eastAsia"/>
              </w:rPr>
            </w:pPr>
            <w:r w:rsidRPr="00F05B3E">
              <w:rPr>
                <w:rFonts w:hint="eastAsia"/>
              </w:rPr>
              <w:t>349,207</w:t>
            </w:r>
          </w:p>
        </w:tc>
        <w:tc>
          <w:tcPr>
            <w:tcW w:w="995" w:type="dxa"/>
            <w:vAlign w:val="center"/>
          </w:tcPr>
          <w:p w:rsidR="000D19FF" w:rsidRPr="00F05B3E" w:rsidRDefault="000D19FF" w:rsidP="000D19FF">
            <w:pPr>
              <w:pStyle w:val="145"/>
              <w:jc w:val="right"/>
              <w:rPr>
                <w:rFonts w:hint="eastAsia"/>
              </w:rPr>
            </w:pPr>
            <w:r w:rsidRPr="00F05B3E">
              <w:rPr>
                <w:rFonts w:hint="eastAsia"/>
              </w:rPr>
              <w:t>746,970</w:t>
            </w:r>
          </w:p>
        </w:tc>
        <w:tc>
          <w:tcPr>
            <w:tcW w:w="995" w:type="dxa"/>
            <w:vAlign w:val="center"/>
          </w:tcPr>
          <w:p w:rsidR="000D19FF" w:rsidRPr="00F05B3E" w:rsidRDefault="000D19FF" w:rsidP="000D19FF">
            <w:pPr>
              <w:pStyle w:val="145"/>
              <w:jc w:val="right"/>
              <w:rPr>
                <w:rFonts w:hint="eastAsia"/>
              </w:rPr>
            </w:pPr>
            <w:r w:rsidRPr="00F05B3E">
              <w:rPr>
                <w:rFonts w:hint="eastAsia"/>
              </w:rPr>
              <w:t>46.75%</w:t>
            </w:r>
          </w:p>
        </w:tc>
      </w:tr>
      <w:tr w:rsidR="009E4D08" w:rsidRPr="00F05B3E" w:rsidTr="006E6FD4">
        <w:trPr>
          <w:trHeight w:val="399"/>
        </w:trPr>
        <w:tc>
          <w:tcPr>
            <w:tcW w:w="1687" w:type="dxa"/>
            <w:shd w:val="clear" w:color="auto" w:fill="auto"/>
            <w:vAlign w:val="center"/>
            <w:hideMark/>
          </w:tcPr>
          <w:p w:rsidR="000D19FF" w:rsidRPr="00F05B3E" w:rsidRDefault="000D19FF" w:rsidP="000D19FF">
            <w:pPr>
              <w:pStyle w:val="145"/>
            </w:pPr>
            <w:r w:rsidRPr="00F05B3E">
              <w:rPr>
                <w:rFonts w:hint="eastAsia"/>
              </w:rPr>
              <w:t>113自結數</w:t>
            </w:r>
            <w:r w:rsidR="006E6FD4" w:rsidRPr="00F05B3E">
              <w:rPr>
                <w:rFonts w:hint="eastAsia"/>
              </w:rPr>
              <w:t>C</w:t>
            </w:r>
          </w:p>
        </w:tc>
        <w:tc>
          <w:tcPr>
            <w:tcW w:w="1205" w:type="dxa"/>
            <w:vAlign w:val="center"/>
          </w:tcPr>
          <w:p w:rsidR="000D19FF" w:rsidRPr="00F05B3E" w:rsidRDefault="000D19FF" w:rsidP="000D19FF">
            <w:pPr>
              <w:pStyle w:val="145"/>
              <w:jc w:val="right"/>
              <w:rPr>
                <w:rFonts w:hint="eastAsia"/>
              </w:rPr>
            </w:pPr>
            <w:r w:rsidRPr="00F05B3E">
              <w:rPr>
                <w:rFonts w:hint="eastAsia"/>
              </w:rPr>
              <w:t>30,659</w:t>
            </w:r>
          </w:p>
        </w:tc>
        <w:tc>
          <w:tcPr>
            <w:tcW w:w="1205" w:type="dxa"/>
            <w:vAlign w:val="center"/>
          </w:tcPr>
          <w:p w:rsidR="000D19FF" w:rsidRPr="00F05B3E" w:rsidRDefault="000D19FF" w:rsidP="000D19FF">
            <w:pPr>
              <w:pStyle w:val="145"/>
              <w:jc w:val="right"/>
              <w:rPr>
                <w:rFonts w:hint="eastAsia"/>
              </w:rPr>
            </w:pPr>
            <w:r w:rsidRPr="00F05B3E">
              <w:rPr>
                <w:rFonts w:hint="eastAsia"/>
              </w:rPr>
              <w:t>303,217</w:t>
            </w:r>
          </w:p>
        </w:tc>
        <w:tc>
          <w:tcPr>
            <w:tcW w:w="1205" w:type="dxa"/>
            <w:vAlign w:val="center"/>
          </w:tcPr>
          <w:p w:rsidR="000D19FF" w:rsidRPr="00F05B3E" w:rsidRDefault="000D19FF" w:rsidP="000D19FF">
            <w:pPr>
              <w:pStyle w:val="145"/>
              <w:jc w:val="right"/>
              <w:rPr>
                <w:rFonts w:hint="eastAsia"/>
              </w:rPr>
            </w:pPr>
            <w:r w:rsidRPr="00F05B3E">
              <w:rPr>
                <w:rFonts w:hint="eastAsia"/>
              </w:rPr>
              <w:t>47,737</w:t>
            </w:r>
          </w:p>
        </w:tc>
        <w:tc>
          <w:tcPr>
            <w:tcW w:w="1205" w:type="dxa"/>
            <w:shd w:val="clear" w:color="auto" w:fill="auto"/>
            <w:noWrap/>
            <w:vAlign w:val="center"/>
          </w:tcPr>
          <w:p w:rsidR="000D19FF" w:rsidRPr="00F05B3E" w:rsidRDefault="000D19FF" w:rsidP="000D19FF">
            <w:pPr>
              <w:pStyle w:val="145"/>
              <w:jc w:val="right"/>
              <w:rPr>
                <w:rFonts w:hint="eastAsia"/>
                <w:b/>
                <w:bCs/>
              </w:rPr>
            </w:pPr>
            <w:r w:rsidRPr="00F05B3E">
              <w:rPr>
                <w:rFonts w:hint="eastAsia"/>
                <w:b/>
                <w:bCs/>
              </w:rPr>
              <w:t>381,613</w:t>
            </w:r>
          </w:p>
        </w:tc>
        <w:tc>
          <w:tcPr>
            <w:tcW w:w="995" w:type="dxa"/>
            <w:vAlign w:val="center"/>
          </w:tcPr>
          <w:p w:rsidR="000D19FF" w:rsidRPr="00F05B3E" w:rsidRDefault="000D19FF" w:rsidP="000D19FF">
            <w:pPr>
              <w:pStyle w:val="145"/>
              <w:jc w:val="right"/>
              <w:rPr>
                <w:rFonts w:hint="eastAsia"/>
              </w:rPr>
            </w:pPr>
            <w:r w:rsidRPr="00F05B3E">
              <w:rPr>
                <w:rFonts w:hint="eastAsia"/>
              </w:rPr>
              <w:t>759,359</w:t>
            </w:r>
          </w:p>
        </w:tc>
        <w:tc>
          <w:tcPr>
            <w:tcW w:w="995" w:type="dxa"/>
            <w:vAlign w:val="center"/>
          </w:tcPr>
          <w:p w:rsidR="000D19FF" w:rsidRPr="00F05B3E" w:rsidRDefault="000D19FF" w:rsidP="000D19FF">
            <w:pPr>
              <w:pStyle w:val="145"/>
              <w:jc w:val="right"/>
              <w:rPr>
                <w:rFonts w:hint="eastAsia"/>
              </w:rPr>
            </w:pPr>
            <w:r w:rsidRPr="00F05B3E">
              <w:rPr>
                <w:rFonts w:hint="eastAsia"/>
              </w:rPr>
              <w:t>50</w:t>
            </w:r>
            <w:r w:rsidR="009E4D08" w:rsidRPr="00F05B3E">
              <w:rPr>
                <w:rFonts w:hint="eastAsia"/>
              </w:rPr>
              <w:t>.</w:t>
            </w:r>
            <w:r w:rsidRPr="00F05B3E">
              <w:rPr>
                <w:rFonts w:hint="eastAsia"/>
              </w:rPr>
              <w:t>25%</w:t>
            </w:r>
          </w:p>
        </w:tc>
      </w:tr>
      <w:tr w:rsidR="009E4D08" w:rsidRPr="00F05B3E" w:rsidTr="0043274C">
        <w:trPr>
          <w:trHeight w:val="300"/>
        </w:trPr>
        <w:tc>
          <w:tcPr>
            <w:tcW w:w="1687" w:type="dxa"/>
            <w:tcBorders>
              <w:bottom w:val="double" w:sz="4" w:space="0" w:color="auto"/>
            </w:tcBorders>
            <w:shd w:val="clear" w:color="auto" w:fill="auto"/>
            <w:noWrap/>
            <w:vAlign w:val="center"/>
          </w:tcPr>
          <w:p w:rsidR="000D19FF" w:rsidRPr="00F05B3E" w:rsidRDefault="000D19FF" w:rsidP="000D19FF">
            <w:pPr>
              <w:pStyle w:val="145"/>
            </w:pPr>
            <w:r w:rsidRPr="00F05B3E">
              <w:rPr>
                <w:rFonts w:hint="eastAsia"/>
              </w:rPr>
              <w:t>114預算案</w:t>
            </w:r>
            <w:r w:rsidR="006E6FD4" w:rsidRPr="00F05B3E">
              <w:t>D</w:t>
            </w:r>
          </w:p>
        </w:tc>
        <w:tc>
          <w:tcPr>
            <w:tcW w:w="1205" w:type="dxa"/>
            <w:tcBorders>
              <w:bottom w:val="double" w:sz="4" w:space="0" w:color="auto"/>
            </w:tcBorders>
            <w:vAlign w:val="center"/>
          </w:tcPr>
          <w:p w:rsidR="000D19FF" w:rsidRPr="00F05B3E" w:rsidRDefault="000D19FF" w:rsidP="000D19FF">
            <w:pPr>
              <w:pStyle w:val="145"/>
              <w:jc w:val="right"/>
              <w:rPr>
                <w:rFonts w:hint="eastAsia"/>
              </w:rPr>
            </w:pPr>
            <w:r w:rsidRPr="00F05B3E">
              <w:rPr>
                <w:rFonts w:hint="eastAsia"/>
              </w:rPr>
              <w:t>33,621</w:t>
            </w:r>
          </w:p>
        </w:tc>
        <w:tc>
          <w:tcPr>
            <w:tcW w:w="1205" w:type="dxa"/>
            <w:tcBorders>
              <w:bottom w:val="double" w:sz="4" w:space="0" w:color="auto"/>
            </w:tcBorders>
            <w:vAlign w:val="center"/>
          </w:tcPr>
          <w:p w:rsidR="000D19FF" w:rsidRPr="00F05B3E" w:rsidRDefault="000D19FF" w:rsidP="000D19FF">
            <w:pPr>
              <w:pStyle w:val="145"/>
              <w:jc w:val="right"/>
              <w:rPr>
                <w:rFonts w:hint="eastAsia"/>
              </w:rPr>
            </w:pPr>
            <w:r w:rsidRPr="00F05B3E">
              <w:rPr>
                <w:rFonts w:hint="eastAsia"/>
              </w:rPr>
              <w:t>364,495</w:t>
            </w:r>
          </w:p>
        </w:tc>
        <w:tc>
          <w:tcPr>
            <w:tcW w:w="1205" w:type="dxa"/>
            <w:tcBorders>
              <w:bottom w:val="double" w:sz="4" w:space="0" w:color="auto"/>
            </w:tcBorders>
            <w:vAlign w:val="center"/>
          </w:tcPr>
          <w:p w:rsidR="000D19FF" w:rsidRPr="00F05B3E" w:rsidRDefault="000D19FF" w:rsidP="000D19FF">
            <w:pPr>
              <w:pStyle w:val="145"/>
              <w:jc w:val="right"/>
              <w:rPr>
                <w:rFonts w:hint="eastAsia"/>
              </w:rPr>
            </w:pPr>
            <w:r w:rsidRPr="00F05B3E">
              <w:rPr>
                <w:rFonts w:hint="eastAsia"/>
              </w:rPr>
              <w:t>37,423</w:t>
            </w:r>
          </w:p>
        </w:tc>
        <w:tc>
          <w:tcPr>
            <w:tcW w:w="1205" w:type="dxa"/>
            <w:tcBorders>
              <w:bottom w:val="double" w:sz="4" w:space="0" w:color="auto"/>
            </w:tcBorders>
            <w:shd w:val="clear" w:color="auto" w:fill="auto"/>
            <w:noWrap/>
            <w:vAlign w:val="center"/>
          </w:tcPr>
          <w:p w:rsidR="000D19FF" w:rsidRPr="00F05B3E" w:rsidRDefault="000D19FF" w:rsidP="000D19FF">
            <w:pPr>
              <w:pStyle w:val="145"/>
              <w:jc w:val="right"/>
              <w:rPr>
                <w:rFonts w:hint="eastAsia"/>
              </w:rPr>
            </w:pPr>
            <w:r w:rsidRPr="00F05B3E">
              <w:rPr>
                <w:rFonts w:hint="eastAsia"/>
              </w:rPr>
              <w:t>435,539</w:t>
            </w:r>
          </w:p>
        </w:tc>
        <w:tc>
          <w:tcPr>
            <w:tcW w:w="995" w:type="dxa"/>
            <w:tcBorders>
              <w:bottom w:val="double" w:sz="4" w:space="0" w:color="auto"/>
            </w:tcBorders>
            <w:vAlign w:val="center"/>
          </w:tcPr>
          <w:p w:rsidR="000D19FF" w:rsidRPr="00F05B3E" w:rsidRDefault="000D19FF" w:rsidP="000D19FF">
            <w:pPr>
              <w:pStyle w:val="145"/>
              <w:jc w:val="right"/>
              <w:rPr>
                <w:rFonts w:hint="eastAsia"/>
              </w:rPr>
            </w:pPr>
            <w:r w:rsidRPr="00F05B3E">
              <w:rPr>
                <w:rFonts w:hint="eastAsia"/>
              </w:rPr>
              <w:t>734,643</w:t>
            </w:r>
          </w:p>
        </w:tc>
        <w:tc>
          <w:tcPr>
            <w:tcW w:w="995" w:type="dxa"/>
            <w:tcBorders>
              <w:bottom w:val="double" w:sz="4" w:space="0" w:color="auto"/>
            </w:tcBorders>
            <w:vAlign w:val="center"/>
          </w:tcPr>
          <w:p w:rsidR="000D19FF" w:rsidRPr="00F05B3E" w:rsidRDefault="000D19FF" w:rsidP="000D19FF">
            <w:pPr>
              <w:pStyle w:val="145"/>
              <w:jc w:val="right"/>
              <w:rPr>
                <w:rFonts w:hint="eastAsia"/>
                <w:b/>
                <w:bCs/>
              </w:rPr>
            </w:pPr>
            <w:r w:rsidRPr="00F05B3E">
              <w:rPr>
                <w:rFonts w:hint="eastAsia"/>
                <w:b/>
                <w:bCs/>
              </w:rPr>
              <w:t>59.29%</w:t>
            </w:r>
          </w:p>
        </w:tc>
      </w:tr>
      <w:tr w:rsidR="009E4D08" w:rsidRPr="00F05B3E" w:rsidTr="0043274C">
        <w:trPr>
          <w:trHeight w:val="300"/>
        </w:trPr>
        <w:tc>
          <w:tcPr>
            <w:tcW w:w="1687" w:type="dxa"/>
            <w:tcBorders>
              <w:top w:val="double" w:sz="4" w:space="0" w:color="auto"/>
            </w:tcBorders>
            <w:shd w:val="clear" w:color="auto" w:fill="auto"/>
            <w:noWrap/>
            <w:vAlign w:val="center"/>
          </w:tcPr>
          <w:p w:rsidR="000D19FF" w:rsidRPr="00F05B3E" w:rsidRDefault="000D19FF" w:rsidP="00173C87">
            <w:pPr>
              <w:pStyle w:val="145"/>
              <w:ind w:leftChars="6" w:left="29" w:hangingChars="5" w:hanging="12"/>
            </w:pPr>
            <w:r w:rsidRPr="00F05B3E">
              <w:rPr>
                <w:rFonts w:hint="eastAsia"/>
              </w:rPr>
              <w:t>11</w:t>
            </w:r>
            <w:r w:rsidR="00173C87" w:rsidRPr="00F05B3E">
              <w:rPr>
                <w:rFonts w:hint="eastAsia"/>
              </w:rPr>
              <w:t>年與113相比</w:t>
            </w:r>
            <w:r w:rsidR="00792AA3">
              <w:rPr>
                <w:rFonts w:hint="eastAsia"/>
              </w:rPr>
              <w:t xml:space="preserve"> </w:t>
            </w:r>
            <w:r w:rsidRPr="00F05B3E">
              <w:rPr>
                <w:rFonts w:hint="eastAsia"/>
              </w:rPr>
              <w:t>(</w:t>
            </w:r>
            <w:r w:rsidR="006E6FD4" w:rsidRPr="00F05B3E">
              <w:t>D</w:t>
            </w:r>
            <w:r w:rsidRPr="00F05B3E">
              <w:t>-</w:t>
            </w:r>
            <w:r w:rsidR="006E6FD4" w:rsidRPr="00F05B3E">
              <w:t>C</w:t>
            </w:r>
            <w:r w:rsidRPr="00F05B3E">
              <w:t>)/</w:t>
            </w:r>
            <w:r w:rsidR="006E6FD4" w:rsidRPr="00F05B3E">
              <w:t>C</w:t>
            </w:r>
          </w:p>
        </w:tc>
        <w:tc>
          <w:tcPr>
            <w:tcW w:w="1205" w:type="dxa"/>
            <w:tcBorders>
              <w:top w:val="double" w:sz="4" w:space="0" w:color="auto"/>
            </w:tcBorders>
            <w:vAlign w:val="center"/>
          </w:tcPr>
          <w:p w:rsidR="000D19FF" w:rsidRPr="00F05B3E" w:rsidRDefault="000D19FF" w:rsidP="000D19FF">
            <w:pPr>
              <w:pStyle w:val="145"/>
              <w:jc w:val="right"/>
              <w:rPr>
                <w:rFonts w:hint="eastAsia"/>
              </w:rPr>
            </w:pPr>
            <w:r w:rsidRPr="00F05B3E">
              <w:rPr>
                <w:rFonts w:hint="eastAsia"/>
              </w:rPr>
              <w:t>9.66%</w:t>
            </w:r>
          </w:p>
        </w:tc>
        <w:tc>
          <w:tcPr>
            <w:tcW w:w="1205" w:type="dxa"/>
            <w:tcBorders>
              <w:top w:val="double" w:sz="4" w:space="0" w:color="auto"/>
            </w:tcBorders>
            <w:vAlign w:val="center"/>
          </w:tcPr>
          <w:p w:rsidR="000D19FF" w:rsidRPr="00F05B3E" w:rsidRDefault="000D19FF" w:rsidP="000D19FF">
            <w:pPr>
              <w:pStyle w:val="145"/>
              <w:jc w:val="right"/>
              <w:rPr>
                <w:rFonts w:hint="eastAsia"/>
              </w:rPr>
            </w:pPr>
            <w:r w:rsidRPr="00F05B3E">
              <w:rPr>
                <w:rFonts w:hint="eastAsia"/>
              </w:rPr>
              <w:t>20.21%</w:t>
            </w:r>
          </w:p>
        </w:tc>
        <w:tc>
          <w:tcPr>
            <w:tcW w:w="1205" w:type="dxa"/>
            <w:tcBorders>
              <w:top w:val="double" w:sz="4" w:space="0" w:color="auto"/>
            </w:tcBorders>
            <w:vAlign w:val="center"/>
          </w:tcPr>
          <w:p w:rsidR="000D19FF" w:rsidRPr="00F05B3E" w:rsidRDefault="000D19FF" w:rsidP="000D19FF">
            <w:pPr>
              <w:pStyle w:val="145"/>
              <w:jc w:val="right"/>
              <w:rPr>
                <w:rFonts w:hint="eastAsia"/>
              </w:rPr>
            </w:pPr>
            <w:r w:rsidRPr="00F05B3E">
              <w:rPr>
                <w:rFonts w:hint="eastAsia"/>
              </w:rPr>
              <w:t>-21.61%</w:t>
            </w:r>
          </w:p>
        </w:tc>
        <w:tc>
          <w:tcPr>
            <w:tcW w:w="1205" w:type="dxa"/>
            <w:tcBorders>
              <w:top w:val="double" w:sz="4" w:space="0" w:color="auto"/>
            </w:tcBorders>
            <w:shd w:val="clear" w:color="auto" w:fill="auto"/>
            <w:noWrap/>
            <w:vAlign w:val="center"/>
          </w:tcPr>
          <w:p w:rsidR="000D19FF" w:rsidRPr="00F05B3E" w:rsidRDefault="000D19FF" w:rsidP="000D19FF">
            <w:pPr>
              <w:pStyle w:val="145"/>
              <w:jc w:val="right"/>
              <w:rPr>
                <w:rFonts w:hint="eastAsia"/>
                <w:b/>
                <w:bCs/>
              </w:rPr>
            </w:pPr>
            <w:r w:rsidRPr="00F05B3E">
              <w:rPr>
                <w:rFonts w:hint="eastAsia"/>
                <w:b/>
                <w:bCs/>
              </w:rPr>
              <w:t>14.13%</w:t>
            </w:r>
          </w:p>
        </w:tc>
        <w:tc>
          <w:tcPr>
            <w:tcW w:w="995" w:type="dxa"/>
            <w:tcBorders>
              <w:top w:val="double" w:sz="4" w:space="0" w:color="auto"/>
            </w:tcBorders>
            <w:vAlign w:val="center"/>
          </w:tcPr>
          <w:p w:rsidR="000D19FF" w:rsidRPr="00F05B3E" w:rsidRDefault="000D19FF" w:rsidP="000D19FF">
            <w:pPr>
              <w:pStyle w:val="145"/>
              <w:jc w:val="right"/>
              <w:rPr>
                <w:rFonts w:hint="eastAsia"/>
                <w:b/>
                <w:bCs/>
              </w:rPr>
            </w:pPr>
            <w:r w:rsidRPr="00F05B3E">
              <w:rPr>
                <w:rFonts w:hint="eastAsia"/>
                <w:b/>
                <w:bCs/>
              </w:rPr>
              <w:t>-3.25%</w:t>
            </w:r>
          </w:p>
        </w:tc>
        <w:tc>
          <w:tcPr>
            <w:tcW w:w="995" w:type="dxa"/>
            <w:tcBorders>
              <w:top w:val="double" w:sz="4" w:space="0" w:color="auto"/>
              <w:bottom w:val="single" w:sz="12" w:space="0" w:color="auto"/>
              <w:tr2bl w:val="single" w:sz="4" w:space="0" w:color="auto"/>
            </w:tcBorders>
            <w:vAlign w:val="center"/>
          </w:tcPr>
          <w:p w:rsidR="000D19FF" w:rsidRPr="00F05B3E" w:rsidRDefault="000D19FF" w:rsidP="000D19FF">
            <w:pPr>
              <w:pStyle w:val="145"/>
              <w:jc w:val="right"/>
              <w:rPr>
                <w:rFonts w:hint="eastAsia"/>
              </w:rPr>
            </w:pPr>
            <w:r w:rsidRPr="00F05B3E">
              <w:rPr>
                <w:rFonts w:hint="eastAsia"/>
              </w:rPr>
              <w:t xml:space="preserve">　</w:t>
            </w:r>
          </w:p>
        </w:tc>
      </w:tr>
    </w:tbl>
    <w:p w:rsidR="005B0FA6" w:rsidRPr="00F05B3E" w:rsidRDefault="005B0FA6" w:rsidP="005B0FA6">
      <w:pPr>
        <w:pStyle w:val="145"/>
        <w:ind w:leftChars="5" w:left="1217" w:hangingChars="494" w:hanging="1203"/>
        <w:jc w:val="both"/>
        <w:rPr>
          <w:rFonts w:hint="eastAsia"/>
          <w:snapToGrid/>
        </w:rPr>
      </w:pPr>
      <w:r w:rsidRPr="00F05B3E">
        <w:rPr>
          <w:rFonts w:hint="eastAsia"/>
          <w:snapToGrid/>
        </w:rPr>
        <w:t>說    明：</w:t>
      </w:r>
      <w:r w:rsidR="007744CA" w:rsidRPr="00F05B3E">
        <w:rPr>
          <w:rFonts w:hint="eastAsia"/>
          <w:snapToGrid/>
        </w:rPr>
        <w:t>本表</w:t>
      </w:r>
      <w:r w:rsidR="008D4A65" w:rsidRPr="00F05B3E">
        <w:rPr>
          <w:rFonts w:hint="eastAsia"/>
          <w:snapToGrid/>
        </w:rPr>
        <w:t>用人經費及員工人數包含</w:t>
      </w:r>
      <w:r w:rsidRPr="00F05B3E">
        <w:rPr>
          <w:rFonts w:hint="eastAsia"/>
          <w:snapToGrid/>
        </w:rPr>
        <w:t>正式</w:t>
      </w:r>
      <w:r w:rsidR="008D4A65" w:rsidRPr="00F05B3E">
        <w:rPr>
          <w:rFonts w:hint="eastAsia"/>
          <w:snapToGrid/>
        </w:rPr>
        <w:t>人力</w:t>
      </w:r>
      <w:r w:rsidR="007744CA" w:rsidRPr="00F05B3E">
        <w:rPr>
          <w:rFonts w:hint="eastAsia"/>
          <w:snapToGrid/>
        </w:rPr>
        <w:t>及派遣人力</w:t>
      </w:r>
      <w:r w:rsidR="008D4A65" w:rsidRPr="00F05B3E">
        <w:rPr>
          <w:rFonts w:hAnsi="標楷體" w:hint="eastAsia"/>
          <w:snapToGrid/>
        </w:rPr>
        <w:t>，</w:t>
      </w:r>
      <w:r w:rsidR="00CD76B4" w:rsidRPr="00F05B3E">
        <w:rPr>
          <w:rFonts w:hAnsi="標楷體" w:hint="eastAsia"/>
          <w:snapToGrid/>
        </w:rPr>
        <w:t>惟</w:t>
      </w:r>
      <w:r w:rsidRPr="00F05B3E">
        <w:rPr>
          <w:rFonts w:hint="eastAsia"/>
          <w:snapToGrid/>
        </w:rPr>
        <w:t>不含董監事兼職酬勞費用及福利費。</w:t>
      </w:r>
    </w:p>
    <w:p w:rsidR="005B0FA6" w:rsidRPr="00F05B3E" w:rsidRDefault="005B0FA6" w:rsidP="005B0FA6">
      <w:pPr>
        <w:pStyle w:val="145"/>
        <w:jc w:val="both"/>
        <w:rPr>
          <w:rFonts w:hint="eastAsia"/>
        </w:rPr>
      </w:pPr>
      <w:r w:rsidRPr="00F05B3E">
        <w:rPr>
          <w:rFonts w:hint="eastAsia"/>
        </w:rPr>
        <w:t>資料來源：船舶中心</w:t>
      </w:r>
      <w:r w:rsidR="00B07E4D" w:rsidRPr="00F05B3E">
        <w:rPr>
          <w:rFonts w:hAnsi="標楷體" w:hint="eastAsia"/>
        </w:rPr>
        <w:t>；</w:t>
      </w:r>
      <w:r w:rsidRPr="00F05B3E">
        <w:rPr>
          <w:rFonts w:hint="eastAsia"/>
        </w:rPr>
        <w:t>本中心整理。</w:t>
      </w:r>
    </w:p>
    <w:p w:rsidR="004C2BAF" w:rsidRPr="00F05B3E" w:rsidRDefault="004C2BAF" w:rsidP="003A660D">
      <w:pPr>
        <w:ind w:left="567" w:firstLine="567"/>
      </w:pPr>
      <w:r w:rsidRPr="00F05B3E">
        <w:rPr>
          <w:rFonts w:hint="eastAsia"/>
        </w:rPr>
        <w:t>綜上，船舶中心</w:t>
      </w:r>
      <w:r w:rsidR="0011037F" w:rsidRPr="00F05B3E">
        <w:rPr>
          <w:rFonts w:hint="eastAsia"/>
        </w:rPr>
        <w:t>109至113年度</w:t>
      </w:r>
      <w:r w:rsidR="007839E3">
        <w:rPr>
          <w:rFonts w:hAnsi="標楷體" w:hint="eastAsia"/>
        </w:rPr>
        <w:t>「</w:t>
      </w:r>
      <w:r w:rsidR="00266815" w:rsidRPr="00F05B3E">
        <w:rPr>
          <w:rFonts w:hint="eastAsia"/>
        </w:rPr>
        <w:t>業務收入</w:t>
      </w:r>
      <w:r w:rsidR="007839E3">
        <w:rPr>
          <w:rFonts w:hAnsi="標楷體" w:hint="eastAsia"/>
        </w:rPr>
        <w:t>」</w:t>
      </w:r>
      <w:r w:rsidR="00AD31A5">
        <w:rPr>
          <w:rFonts w:hAnsi="標楷體" w:hint="eastAsia"/>
        </w:rPr>
        <w:t>概呈</w:t>
      </w:r>
      <w:r w:rsidR="007204CF" w:rsidRPr="00F05B3E">
        <w:rPr>
          <w:rFonts w:hint="eastAsia"/>
        </w:rPr>
        <w:t>成長</w:t>
      </w:r>
      <w:r w:rsidR="0011037F" w:rsidRPr="00F05B3E">
        <w:rPr>
          <w:rFonts w:hint="eastAsia"/>
        </w:rPr>
        <w:t>，</w:t>
      </w:r>
      <w:r w:rsidR="00E73AF6" w:rsidRPr="00F05B3E">
        <w:rPr>
          <w:rFonts w:hint="eastAsia"/>
        </w:rPr>
        <w:t>惟</w:t>
      </w:r>
      <w:r w:rsidR="00264D7B" w:rsidRPr="00F05B3E">
        <w:rPr>
          <w:rFonts w:hint="eastAsia"/>
        </w:rPr>
        <w:t>業務賸餘占</w:t>
      </w:r>
      <w:r w:rsidR="00DA4E40">
        <w:rPr>
          <w:rFonts w:hAnsi="標楷體" w:hint="eastAsia"/>
        </w:rPr>
        <w:t>「</w:t>
      </w:r>
      <w:r w:rsidR="00264D7B" w:rsidRPr="00F05B3E">
        <w:rPr>
          <w:rFonts w:hint="eastAsia"/>
        </w:rPr>
        <w:t>業務收入</w:t>
      </w:r>
      <w:r w:rsidR="00DA4E40">
        <w:rPr>
          <w:rFonts w:hAnsi="標楷體" w:hint="eastAsia"/>
        </w:rPr>
        <w:t>」</w:t>
      </w:r>
      <w:r w:rsidR="00264D7B" w:rsidRPr="00F05B3E">
        <w:rPr>
          <w:rFonts w:hint="eastAsia"/>
        </w:rPr>
        <w:t>比重</w:t>
      </w:r>
      <w:r w:rsidR="00F2548C" w:rsidRPr="00F05B3E">
        <w:rPr>
          <w:rFonts w:hint="eastAsia"/>
        </w:rPr>
        <w:t>自112年度</w:t>
      </w:r>
      <w:r w:rsidR="00BE5E96" w:rsidRPr="00F05B3E">
        <w:rPr>
          <w:rFonts w:hint="eastAsia"/>
        </w:rPr>
        <w:t>起</w:t>
      </w:r>
      <w:r w:rsidR="00266815" w:rsidRPr="00F05B3E">
        <w:rPr>
          <w:rFonts w:hint="eastAsia"/>
        </w:rPr>
        <w:t>逐</w:t>
      </w:r>
      <w:r w:rsidR="00A6128D" w:rsidRPr="00F05B3E">
        <w:rPr>
          <w:rFonts w:hint="eastAsia"/>
        </w:rPr>
        <w:t>年</w:t>
      </w:r>
      <w:r w:rsidR="00F2548C" w:rsidRPr="00F05B3E">
        <w:rPr>
          <w:rFonts w:hint="eastAsia"/>
        </w:rPr>
        <w:t>下降</w:t>
      </w:r>
      <w:r w:rsidR="00DA0117" w:rsidRPr="00F05B3E">
        <w:rPr>
          <w:rFonts w:hint="eastAsia"/>
        </w:rPr>
        <w:t>，</w:t>
      </w:r>
      <w:r w:rsidR="00BE5E96" w:rsidRPr="00F05B3E">
        <w:rPr>
          <w:rFonts w:hint="eastAsia"/>
        </w:rPr>
        <w:t>預計</w:t>
      </w:r>
      <w:r w:rsidR="00266815" w:rsidRPr="00F05B3E">
        <w:rPr>
          <w:rFonts w:hint="eastAsia"/>
        </w:rPr>
        <w:t>114年度</w:t>
      </w:r>
      <w:r w:rsidR="005A09CB" w:rsidRPr="00F05B3E">
        <w:rPr>
          <w:rFonts w:hint="eastAsia"/>
        </w:rPr>
        <w:t>再</w:t>
      </w:r>
      <w:r w:rsidR="00150CB1" w:rsidRPr="00F05B3E">
        <w:rPr>
          <w:rFonts w:hint="eastAsia"/>
        </w:rPr>
        <w:t>降低</w:t>
      </w:r>
      <w:r w:rsidR="00F21A33" w:rsidRPr="00F05B3E">
        <w:rPr>
          <w:rFonts w:hint="eastAsia"/>
        </w:rPr>
        <w:t>至</w:t>
      </w:r>
      <w:r w:rsidR="00266815" w:rsidRPr="00F05B3E">
        <w:rPr>
          <w:rFonts w:hint="eastAsia"/>
        </w:rPr>
        <w:t>6.29%，</w:t>
      </w:r>
      <w:r w:rsidR="00F2548C" w:rsidRPr="00F05B3E">
        <w:rPr>
          <w:rFonts w:hint="eastAsia"/>
        </w:rPr>
        <w:t>創109年度以來新低</w:t>
      </w:r>
      <w:r w:rsidR="005A09CB" w:rsidRPr="00F05B3E">
        <w:rPr>
          <w:rFonts w:hint="eastAsia"/>
        </w:rPr>
        <w:t>，另</w:t>
      </w:r>
      <w:r w:rsidR="00EE1484" w:rsidRPr="00F05B3E">
        <w:rPr>
          <w:rFonts w:hint="eastAsia"/>
        </w:rPr>
        <w:t>109至113年度</w:t>
      </w:r>
      <w:r w:rsidR="00747A0B" w:rsidRPr="00F05B3E">
        <w:rPr>
          <w:rFonts w:cs="新細明體" w:hint="eastAsia"/>
        </w:rPr>
        <w:t>用人經費</w:t>
      </w:r>
      <w:r w:rsidR="00EE1484" w:rsidRPr="00F05B3E">
        <w:rPr>
          <w:rFonts w:hint="eastAsia"/>
        </w:rPr>
        <w:t>占</w:t>
      </w:r>
      <w:r w:rsidR="00DA4E40">
        <w:rPr>
          <w:rFonts w:hAnsi="標楷體" w:hint="eastAsia"/>
        </w:rPr>
        <w:t>「</w:t>
      </w:r>
      <w:r w:rsidR="00EE1484" w:rsidRPr="00F05B3E">
        <w:rPr>
          <w:rFonts w:hint="eastAsia"/>
        </w:rPr>
        <w:t>業務收入</w:t>
      </w:r>
      <w:r w:rsidR="00DA4E40">
        <w:rPr>
          <w:rFonts w:hAnsi="標楷體" w:hint="eastAsia"/>
        </w:rPr>
        <w:t>」</w:t>
      </w:r>
      <w:r w:rsidR="00F40856" w:rsidRPr="00F05B3E">
        <w:rPr>
          <w:rFonts w:hint="eastAsia"/>
        </w:rPr>
        <w:t>之</w:t>
      </w:r>
      <w:r w:rsidR="00EE1484" w:rsidRPr="00F05B3E">
        <w:rPr>
          <w:rFonts w:hint="eastAsia"/>
        </w:rPr>
        <w:t>比重</w:t>
      </w:r>
      <w:r w:rsidR="00747A0B" w:rsidRPr="00F05B3E">
        <w:rPr>
          <w:rFonts w:hint="eastAsia"/>
        </w:rPr>
        <w:t>，</w:t>
      </w:r>
      <w:r w:rsidR="00F40856" w:rsidRPr="00F05B3E">
        <w:rPr>
          <w:rFonts w:hint="eastAsia"/>
        </w:rPr>
        <w:t>亦</w:t>
      </w:r>
      <w:r w:rsidR="00F2548C" w:rsidRPr="00F05B3E">
        <w:rPr>
          <w:rFonts w:hint="eastAsia"/>
        </w:rPr>
        <w:t>自</w:t>
      </w:r>
      <w:r w:rsidR="0043274C" w:rsidRPr="00F05B3E">
        <w:rPr>
          <w:rFonts w:hint="eastAsia"/>
        </w:rPr>
        <w:t>112</w:t>
      </w:r>
      <w:r w:rsidR="00747A0B" w:rsidRPr="00F05B3E">
        <w:rPr>
          <w:rFonts w:hint="eastAsia"/>
        </w:rPr>
        <w:t>年度</w:t>
      </w:r>
      <w:r w:rsidR="00BE5E96" w:rsidRPr="00F05B3E">
        <w:rPr>
          <w:rFonts w:hint="eastAsia"/>
        </w:rPr>
        <w:t>起</w:t>
      </w:r>
      <w:r w:rsidR="00F21A33" w:rsidRPr="00F05B3E">
        <w:rPr>
          <w:rFonts w:hint="eastAsia"/>
        </w:rPr>
        <w:t>逐年增加</w:t>
      </w:r>
      <w:r w:rsidR="00F2548C" w:rsidRPr="00F05B3E">
        <w:rPr>
          <w:rFonts w:hint="eastAsia"/>
        </w:rPr>
        <w:t>，預計</w:t>
      </w:r>
      <w:r w:rsidR="00EE1484" w:rsidRPr="00F05B3E">
        <w:rPr>
          <w:rFonts w:hint="eastAsia"/>
        </w:rPr>
        <w:t>114年度</w:t>
      </w:r>
      <w:r w:rsidR="005A09CB" w:rsidRPr="00F05B3E">
        <w:rPr>
          <w:rFonts w:hint="eastAsia"/>
        </w:rPr>
        <w:t>再增</w:t>
      </w:r>
      <w:r w:rsidR="00BE5E96" w:rsidRPr="00F05B3E">
        <w:rPr>
          <w:rFonts w:hint="eastAsia"/>
        </w:rPr>
        <w:t>至</w:t>
      </w:r>
      <w:r w:rsidR="00EE1484" w:rsidRPr="00F05B3E">
        <w:rPr>
          <w:rFonts w:hint="eastAsia"/>
        </w:rPr>
        <w:t>59</w:t>
      </w:r>
      <w:r w:rsidR="00EE1484" w:rsidRPr="00F05B3E">
        <w:t>.</w:t>
      </w:r>
      <w:r w:rsidR="00EE1484" w:rsidRPr="00F05B3E">
        <w:rPr>
          <w:rFonts w:hint="eastAsia"/>
        </w:rPr>
        <w:t>29%，</w:t>
      </w:r>
      <w:r w:rsidR="00F2548C" w:rsidRPr="00F05B3E">
        <w:rPr>
          <w:rFonts w:hint="eastAsia"/>
        </w:rPr>
        <w:t>亦</w:t>
      </w:r>
      <w:r w:rsidR="00747A0B" w:rsidRPr="00F05B3E">
        <w:rPr>
          <w:rFonts w:hint="eastAsia"/>
        </w:rPr>
        <w:t>創109年度以來新高</w:t>
      </w:r>
      <w:r w:rsidR="004244F5" w:rsidRPr="00F05B3E">
        <w:rPr>
          <w:rFonts w:cs="新細明體" w:hint="eastAsia"/>
        </w:rPr>
        <w:t>，</w:t>
      </w:r>
      <w:bookmarkStart w:id="19" w:name="_Hlk191997013"/>
      <w:r w:rsidR="00BE5E96" w:rsidRPr="00F05B3E">
        <w:rPr>
          <w:rFonts w:cs="新細明體" w:hint="eastAsia"/>
        </w:rPr>
        <w:t>且</w:t>
      </w:r>
      <w:r w:rsidR="005A09CB" w:rsidRPr="00F05B3E">
        <w:rPr>
          <w:rFonts w:hint="eastAsia"/>
        </w:rPr>
        <w:t>114年度</w:t>
      </w:r>
      <w:r w:rsidR="00BE5E96" w:rsidRPr="00F05B3E">
        <w:rPr>
          <w:rFonts w:hint="eastAsia"/>
        </w:rPr>
        <w:t>預計</w:t>
      </w:r>
      <w:r w:rsidR="00DA4E40">
        <w:rPr>
          <w:rFonts w:hAnsi="標楷體" w:hint="eastAsia"/>
        </w:rPr>
        <w:t>「</w:t>
      </w:r>
      <w:r w:rsidR="005A09CB" w:rsidRPr="00F05B3E">
        <w:rPr>
          <w:rFonts w:hint="eastAsia"/>
        </w:rPr>
        <w:t>業務收入</w:t>
      </w:r>
      <w:r w:rsidR="00DA4E40">
        <w:rPr>
          <w:rFonts w:hAnsi="標楷體" w:hint="eastAsia"/>
        </w:rPr>
        <w:t>」</w:t>
      </w:r>
      <w:r w:rsidR="005A09CB" w:rsidRPr="00F05B3E">
        <w:rPr>
          <w:rFonts w:hint="eastAsia"/>
        </w:rPr>
        <w:t>較113年度減幅3.25%，惟用人經費</w:t>
      </w:r>
      <w:r w:rsidR="00BE5E96" w:rsidRPr="00F05B3E">
        <w:rPr>
          <w:rFonts w:hint="eastAsia"/>
        </w:rPr>
        <w:t>反</w:t>
      </w:r>
      <w:r w:rsidR="005A09CB" w:rsidRPr="00F05B3E">
        <w:rPr>
          <w:rFonts w:hint="eastAsia"/>
        </w:rPr>
        <w:t>增14.13%</w:t>
      </w:r>
      <w:r w:rsidR="005A09CB" w:rsidRPr="00F05B3E">
        <w:rPr>
          <w:rFonts w:cs="新細明體" w:hint="eastAsia"/>
        </w:rPr>
        <w:t>，</w:t>
      </w:r>
      <w:r w:rsidR="00971FE3" w:rsidRPr="00F05B3E">
        <w:rPr>
          <w:rFonts w:hint="eastAsia"/>
        </w:rPr>
        <w:t>故船舶中心</w:t>
      </w:r>
      <w:r w:rsidR="003A660D" w:rsidRPr="00F05B3E">
        <w:rPr>
          <w:rFonts w:hint="eastAsia"/>
        </w:rPr>
        <w:t>近年來</w:t>
      </w:r>
      <w:r w:rsidR="00264D7B" w:rsidRPr="00F05B3E">
        <w:rPr>
          <w:rFonts w:hint="eastAsia"/>
        </w:rPr>
        <w:t>業務賸餘</w:t>
      </w:r>
      <w:r w:rsidR="004244F5" w:rsidRPr="00F05B3E">
        <w:rPr>
          <w:rFonts w:hint="eastAsia"/>
        </w:rPr>
        <w:t>持續減弱，</w:t>
      </w:r>
      <w:r w:rsidR="00647E2C" w:rsidRPr="00F05B3E">
        <w:rPr>
          <w:rFonts w:hint="eastAsia"/>
        </w:rPr>
        <w:t>且</w:t>
      </w:r>
      <w:r w:rsidR="00971FE3" w:rsidRPr="00F05B3E">
        <w:rPr>
          <w:rFonts w:hint="eastAsia"/>
        </w:rPr>
        <w:t>用人</w:t>
      </w:r>
      <w:r w:rsidR="009034D4" w:rsidRPr="00F05B3E">
        <w:rPr>
          <w:rFonts w:hint="eastAsia"/>
        </w:rPr>
        <w:t>經費</w:t>
      </w:r>
      <w:r w:rsidR="007204CF" w:rsidRPr="00F05B3E">
        <w:rPr>
          <w:rFonts w:hint="eastAsia"/>
        </w:rPr>
        <w:t>具</w:t>
      </w:r>
      <w:r w:rsidR="004244F5" w:rsidRPr="00F05B3E">
        <w:rPr>
          <w:rFonts w:hint="eastAsia"/>
        </w:rPr>
        <w:t>有</w:t>
      </w:r>
      <w:r w:rsidR="007204CF" w:rsidRPr="00F05B3E">
        <w:rPr>
          <w:rFonts w:hint="eastAsia"/>
        </w:rPr>
        <w:t>一定</w:t>
      </w:r>
      <w:r w:rsidR="004244F5" w:rsidRPr="00F05B3E">
        <w:rPr>
          <w:rFonts w:hint="eastAsia"/>
        </w:rPr>
        <w:t>影響</w:t>
      </w:r>
      <w:r w:rsidR="00294B7F" w:rsidRPr="00F05B3E">
        <w:rPr>
          <w:rFonts w:hint="eastAsia"/>
        </w:rPr>
        <w:t>，</w:t>
      </w:r>
      <w:r w:rsidR="004244F5" w:rsidRPr="00F05B3E">
        <w:rPr>
          <w:rFonts w:hint="eastAsia"/>
        </w:rPr>
        <w:t>允宜</w:t>
      </w:r>
      <w:r w:rsidR="00391555" w:rsidRPr="00F05B3E">
        <w:rPr>
          <w:rFonts w:hint="eastAsia"/>
        </w:rPr>
        <w:t>通盤檢討</w:t>
      </w:r>
      <w:r w:rsidR="003A660D" w:rsidRPr="00F05B3E">
        <w:rPr>
          <w:rFonts w:cs="新細明體" w:hint="eastAsia"/>
        </w:rPr>
        <w:t>人力成本</w:t>
      </w:r>
      <w:r w:rsidR="00647E2C" w:rsidRPr="00F05B3E">
        <w:rPr>
          <w:rFonts w:cs="新細明體" w:hint="eastAsia"/>
        </w:rPr>
        <w:t>管控</w:t>
      </w:r>
      <w:r w:rsidR="003A660D" w:rsidRPr="00F05B3E">
        <w:rPr>
          <w:rFonts w:cs="新細明體" w:hint="eastAsia"/>
        </w:rPr>
        <w:t>及</w:t>
      </w:r>
      <w:r w:rsidR="009E6B34" w:rsidRPr="00F05B3E">
        <w:rPr>
          <w:rFonts w:hint="eastAsia"/>
        </w:rPr>
        <w:t>服務</w:t>
      </w:r>
      <w:r w:rsidR="00391555" w:rsidRPr="00F05B3E">
        <w:rPr>
          <w:rFonts w:hint="eastAsia"/>
        </w:rPr>
        <w:t>定價策略，</w:t>
      </w:r>
      <w:r w:rsidR="00C43B4B" w:rsidRPr="00F05B3E">
        <w:rPr>
          <w:rFonts w:hint="eastAsia"/>
        </w:rPr>
        <w:t>以</w:t>
      </w:r>
      <w:r w:rsidR="009E6B34" w:rsidRPr="00F05B3E">
        <w:rPr>
          <w:rFonts w:hint="eastAsia"/>
        </w:rPr>
        <w:t>提升</w:t>
      </w:r>
      <w:r w:rsidR="00BE5E96" w:rsidRPr="00F05B3E">
        <w:rPr>
          <w:rFonts w:hint="eastAsia"/>
        </w:rPr>
        <w:t>賸餘</w:t>
      </w:r>
      <w:r w:rsidR="009E6B34" w:rsidRPr="00F05B3E">
        <w:rPr>
          <w:rFonts w:hint="eastAsia"/>
        </w:rPr>
        <w:t>能力</w:t>
      </w:r>
      <w:r w:rsidR="00FA5220" w:rsidRPr="00F05B3E">
        <w:rPr>
          <w:rFonts w:hint="eastAsia"/>
        </w:rPr>
        <w:t>。</w:t>
      </w:r>
    </w:p>
    <w:bookmarkEnd w:id="19"/>
    <w:p w:rsidR="003738BF" w:rsidRPr="00F05B3E" w:rsidRDefault="003738BF" w:rsidP="009F40E0">
      <w:pPr>
        <w:ind w:left="567" w:firstLine="567"/>
        <w:rPr>
          <w:rFonts w:hAnsi="標楷體" w:hint="eastAsia"/>
        </w:rPr>
      </w:pPr>
    </w:p>
    <w:p w:rsidR="000C1A80" w:rsidRPr="00F05B3E" w:rsidRDefault="009C2B93" w:rsidP="00E52F9B">
      <w:pPr>
        <w:pStyle w:val="14"/>
        <w:ind w:left="567" w:hanging="567"/>
        <w:rPr>
          <w:rFonts w:hAnsi="標楷體"/>
        </w:rPr>
      </w:pPr>
      <w:bookmarkStart w:id="20" w:name="_Toc195255303"/>
      <w:r w:rsidRPr="00F05B3E">
        <w:rPr>
          <w:rFonts w:hAnsi="標楷體" w:hint="eastAsia"/>
        </w:rPr>
        <w:t>三、</w:t>
      </w:r>
      <w:r w:rsidR="000C1A80" w:rsidRPr="00F05B3E">
        <w:rPr>
          <w:rFonts w:hAnsi="標楷體" w:hint="eastAsia"/>
        </w:rPr>
        <w:t>114年度</w:t>
      </w:r>
      <w:r w:rsidR="00AD31A5">
        <w:rPr>
          <w:rFonts w:hAnsi="標楷體" w:hint="eastAsia"/>
        </w:rPr>
        <w:t>預計</w:t>
      </w:r>
      <w:r w:rsidR="00126C6D" w:rsidRPr="00F05B3E">
        <w:rPr>
          <w:rFonts w:hAnsi="標楷體" w:hint="eastAsia"/>
        </w:rPr>
        <w:t>運用</w:t>
      </w:r>
      <w:r w:rsidR="000C1A80" w:rsidRPr="00F05B3E">
        <w:rPr>
          <w:rFonts w:hAnsi="標楷體" w:hint="eastAsia"/>
        </w:rPr>
        <w:t>研發成果</w:t>
      </w:r>
      <w:r w:rsidR="00126C6D" w:rsidRPr="00F05B3E">
        <w:rPr>
          <w:rFonts w:hAnsi="標楷體" w:hint="eastAsia"/>
        </w:rPr>
        <w:t>之</w:t>
      </w:r>
      <w:r w:rsidR="000C1A80" w:rsidRPr="00F05B3E">
        <w:rPr>
          <w:rFonts w:hAnsi="標楷體" w:hint="eastAsia"/>
        </w:rPr>
        <w:t>收入創</w:t>
      </w:r>
      <w:r w:rsidR="00126C6D" w:rsidRPr="00F05B3E">
        <w:rPr>
          <w:rFonts w:hAnsi="標楷體" w:cs="新細明體" w:hint="eastAsia"/>
        </w:rPr>
        <w:t>近年來</w:t>
      </w:r>
      <w:r w:rsidR="000C1A80" w:rsidRPr="00F05B3E">
        <w:rPr>
          <w:rFonts w:hAnsi="標楷體" w:hint="eastAsia"/>
        </w:rPr>
        <w:t>新低</w:t>
      </w:r>
      <w:r w:rsidR="003B51F8" w:rsidRPr="00F05B3E">
        <w:rPr>
          <w:rFonts w:hAnsi="標楷體" w:hint="eastAsia"/>
        </w:rPr>
        <w:t>，且</w:t>
      </w:r>
      <w:r w:rsidR="00126C6D" w:rsidRPr="00F05B3E">
        <w:rPr>
          <w:rFonts w:hAnsi="標楷體" w:hint="eastAsia"/>
        </w:rPr>
        <w:t>收支相抵後為</w:t>
      </w:r>
      <w:r w:rsidR="000C1A80" w:rsidRPr="00F05B3E">
        <w:rPr>
          <w:rFonts w:hAnsi="標楷體" w:hint="eastAsia"/>
        </w:rPr>
        <w:t>短絀，允宜</w:t>
      </w:r>
      <w:r w:rsidR="003C3C5A" w:rsidRPr="00F05B3E">
        <w:rPr>
          <w:rFonts w:hAnsi="標楷體" w:hint="eastAsia"/>
        </w:rPr>
        <w:t>研謀</w:t>
      </w:r>
      <w:r w:rsidR="003B51F8" w:rsidRPr="00F05B3E">
        <w:rPr>
          <w:rFonts w:hAnsi="標楷體" w:hint="eastAsia"/>
        </w:rPr>
        <w:t>促進</w:t>
      </w:r>
      <w:r w:rsidR="000C1A80" w:rsidRPr="00F05B3E">
        <w:rPr>
          <w:rFonts w:hAnsi="標楷體" w:hint="eastAsia"/>
        </w:rPr>
        <w:t>研發成果</w:t>
      </w:r>
      <w:r w:rsidR="00126C6D" w:rsidRPr="00F05B3E">
        <w:rPr>
          <w:rFonts w:hAnsi="標楷體" w:hint="eastAsia"/>
        </w:rPr>
        <w:t>有效運用</w:t>
      </w:r>
      <w:r w:rsidR="000C1A80" w:rsidRPr="00F05B3E">
        <w:rPr>
          <w:rFonts w:hAnsi="標楷體" w:hint="eastAsia"/>
        </w:rPr>
        <w:t>之對策，以推進</w:t>
      </w:r>
      <w:r w:rsidR="003B51F8" w:rsidRPr="00F05B3E">
        <w:rPr>
          <w:rFonts w:hAnsi="標楷體" w:hint="eastAsia"/>
        </w:rPr>
        <w:t>國內</w:t>
      </w:r>
      <w:r w:rsidR="000C1A80" w:rsidRPr="00F05B3E">
        <w:rPr>
          <w:rFonts w:hAnsi="標楷體" w:hint="eastAsia"/>
        </w:rPr>
        <w:t>產業創新量能</w:t>
      </w:r>
      <w:bookmarkEnd w:id="20"/>
    </w:p>
    <w:p w:rsidR="00EF352A" w:rsidRPr="00F05B3E" w:rsidRDefault="00EF352A" w:rsidP="00E52F9B">
      <w:pPr>
        <w:ind w:left="567" w:firstLine="567"/>
      </w:pPr>
      <w:r w:rsidRPr="00F05B3E">
        <w:rPr>
          <w:rFonts w:hint="eastAsia"/>
        </w:rPr>
        <w:t>船舶中心11</w:t>
      </w:r>
      <w:r w:rsidR="00446CF4" w:rsidRPr="00F05B3E">
        <w:rPr>
          <w:rFonts w:hint="eastAsia"/>
        </w:rPr>
        <w:t>4</w:t>
      </w:r>
      <w:r w:rsidRPr="00F05B3E">
        <w:rPr>
          <w:rFonts w:hint="eastAsia"/>
        </w:rPr>
        <w:t>年度</w:t>
      </w:r>
      <w:r w:rsidR="00E50E79" w:rsidRPr="00F05B3E">
        <w:rPr>
          <w:rFonts w:hint="eastAsia"/>
        </w:rPr>
        <w:t>編列「政府補助計畫收入」1億1</w:t>
      </w:r>
      <w:r w:rsidR="00E50E79" w:rsidRPr="00F05B3E">
        <w:t>,899</w:t>
      </w:r>
      <w:r w:rsidR="00E50E79" w:rsidRPr="00F05B3E">
        <w:rPr>
          <w:rFonts w:hint="eastAsia"/>
        </w:rPr>
        <w:t>萬5千元、</w:t>
      </w:r>
      <w:r w:rsidRPr="00F05B3E">
        <w:rPr>
          <w:rFonts w:hint="eastAsia"/>
        </w:rPr>
        <w:t>「</w:t>
      </w:r>
      <w:r w:rsidR="00E50E79" w:rsidRPr="00F05B3E">
        <w:rPr>
          <w:rFonts w:hint="eastAsia"/>
        </w:rPr>
        <w:t>研發成果收入</w:t>
      </w:r>
      <w:r w:rsidRPr="00F05B3E">
        <w:rPr>
          <w:rFonts w:hint="eastAsia"/>
        </w:rPr>
        <w:t>」</w:t>
      </w:r>
      <w:r w:rsidR="00E50E79" w:rsidRPr="00F05B3E">
        <w:rPr>
          <w:rFonts w:hint="eastAsia"/>
        </w:rPr>
        <w:t>560</w:t>
      </w:r>
      <w:r w:rsidR="0085112C" w:rsidRPr="00F05B3E">
        <w:rPr>
          <w:rFonts w:hint="eastAsia"/>
        </w:rPr>
        <w:t>萬</w:t>
      </w:r>
      <w:r w:rsidRPr="00F05B3E">
        <w:rPr>
          <w:rFonts w:hint="eastAsia"/>
        </w:rPr>
        <w:t>元</w:t>
      </w:r>
      <w:r w:rsidR="00E50E79" w:rsidRPr="00F05B3E">
        <w:rPr>
          <w:rFonts w:hint="eastAsia"/>
        </w:rPr>
        <w:t>，及「研發成果支出」5</w:t>
      </w:r>
      <w:r w:rsidR="00E50E79" w:rsidRPr="00F05B3E">
        <w:t>,940</w:t>
      </w:r>
      <w:r w:rsidRPr="00F05B3E">
        <w:rPr>
          <w:rFonts w:hint="eastAsia"/>
        </w:rPr>
        <w:t>千元。經查：</w:t>
      </w:r>
    </w:p>
    <w:p w:rsidR="002F78E5" w:rsidRPr="00F05B3E" w:rsidRDefault="009C2B93" w:rsidP="005A3F5E">
      <w:pPr>
        <w:pStyle w:val="a5"/>
        <w:ind w:left="851" w:hanging="284"/>
        <w:rPr>
          <w:b/>
        </w:rPr>
      </w:pPr>
      <w:r w:rsidRPr="00F05B3E">
        <w:rPr>
          <w:rFonts w:hint="eastAsia"/>
          <w:b/>
        </w:rPr>
        <w:t>(一)</w:t>
      </w:r>
      <w:r w:rsidR="00E50E79" w:rsidRPr="00F05B3E">
        <w:rPr>
          <w:rFonts w:hint="eastAsia"/>
          <w:b/>
        </w:rPr>
        <w:t>11</w:t>
      </w:r>
      <w:r w:rsidR="00484EC1" w:rsidRPr="00F05B3E">
        <w:rPr>
          <w:rFonts w:hint="eastAsia"/>
          <w:b/>
        </w:rPr>
        <w:t>4</w:t>
      </w:r>
      <w:r w:rsidR="00E50E79" w:rsidRPr="00F05B3E">
        <w:rPr>
          <w:rFonts w:hint="eastAsia"/>
          <w:b/>
        </w:rPr>
        <w:t>年度政府補助計畫</w:t>
      </w:r>
      <w:r w:rsidR="006943EA" w:rsidRPr="00F05B3E">
        <w:rPr>
          <w:rFonts w:hint="eastAsia"/>
          <w:b/>
        </w:rPr>
        <w:t>概述</w:t>
      </w:r>
    </w:p>
    <w:p w:rsidR="006943EA" w:rsidRPr="00F05B3E" w:rsidRDefault="001A780B" w:rsidP="006943EA">
      <w:pPr>
        <w:pStyle w:val="22"/>
        <w:ind w:left="850" w:firstLine="567"/>
        <w:rPr>
          <w:rFonts w:hAnsi="標楷體"/>
        </w:rPr>
      </w:pPr>
      <w:r w:rsidRPr="00F05B3E">
        <w:rPr>
          <w:rFonts w:hAnsi="標楷體" w:hint="eastAsia"/>
        </w:rPr>
        <w:t>船舶中心</w:t>
      </w:r>
      <w:r w:rsidR="00CD6430" w:rsidRPr="00F05B3E">
        <w:rPr>
          <w:rFonts w:hAnsi="標楷體" w:hint="eastAsia"/>
        </w:rPr>
        <w:t>114</w:t>
      </w:r>
      <w:r w:rsidRPr="00F05B3E">
        <w:rPr>
          <w:rFonts w:hAnsi="標楷體" w:hint="eastAsia"/>
        </w:rPr>
        <w:t>年度由經濟部、經濟部能源</w:t>
      </w:r>
      <w:r w:rsidR="00B0536D" w:rsidRPr="00F05B3E">
        <w:rPr>
          <w:rFonts w:hAnsi="標楷體" w:hint="eastAsia"/>
        </w:rPr>
        <w:t>署</w:t>
      </w:r>
      <w:r w:rsidRPr="00F05B3E">
        <w:rPr>
          <w:rFonts w:hAnsi="標楷體" w:hint="eastAsia"/>
        </w:rPr>
        <w:t>補助之計畫包括「</w:t>
      </w:r>
      <w:r w:rsidR="00255FBB" w:rsidRPr="00F05B3E">
        <w:rPr>
          <w:rFonts w:hAnsi="標楷體" w:hint="eastAsia"/>
        </w:rPr>
        <w:t>亞灣5G AIoT創新科技應用計畫</w:t>
      </w:r>
      <w:r w:rsidRPr="00F05B3E">
        <w:rPr>
          <w:rFonts w:hAnsi="標楷體" w:hint="eastAsia"/>
        </w:rPr>
        <w:t>」等</w:t>
      </w:r>
      <w:r w:rsidR="00B0536D" w:rsidRPr="00F05B3E">
        <w:rPr>
          <w:rFonts w:hAnsi="標楷體" w:hint="eastAsia"/>
        </w:rPr>
        <w:t>3</w:t>
      </w:r>
      <w:r w:rsidR="009B15BC" w:rsidRPr="00F05B3E">
        <w:rPr>
          <w:rFonts w:hAnsi="標楷體" w:hint="eastAsia"/>
        </w:rPr>
        <w:t>項</w:t>
      </w:r>
      <w:r w:rsidRPr="00F05B3E">
        <w:rPr>
          <w:rFonts w:hAnsi="標楷體" w:hint="eastAsia"/>
        </w:rPr>
        <w:t>計畫，共1億</w:t>
      </w:r>
      <w:r w:rsidR="00B21D5D" w:rsidRPr="00F05B3E">
        <w:rPr>
          <w:rFonts w:hAnsi="標楷體" w:hint="eastAsia"/>
        </w:rPr>
        <w:t>1</w:t>
      </w:r>
      <w:r w:rsidRPr="00F05B3E">
        <w:rPr>
          <w:rFonts w:hAnsi="標楷體" w:hint="eastAsia"/>
        </w:rPr>
        <w:t>,</w:t>
      </w:r>
      <w:r w:rsidR="00B21D5D" w:rsidRPr="00F05B3E">
        <w:rPr>
          <w:rFonts w:hAnsi="標楷體" w:hint="eastAsia"/>
        </w:rPr>
        <w:t>899</w:t>
      </w:r>
      <w:r w:rsidRPr="00F05B3E">
        <w:rPr>
          <w:rFonts w:hAnsi="標楷體" w:hint="eastAsia"/>
        </w:rPr>
        <w:t>萬</w:t>
      </w:r>
      <w:r w:rsidR="00B21D5D" w:rsidRPr="00F05B3E">
        <w:rPr>
          <w:rFonts w:hAnsi="標楷體" w:hint="eastAsia"/>
        </w:rPr>
        <w:t>5</w:t>
      </w:r>
      <w:r w:rsidRPr="00F05B3E">
        <w:rPr>
          <w:rFonts w:hAnsi="標楷體" w:hint="eastAsia"/>
        </w:rPr>
        <w:t>千元，</w:t>
      </w:r>
      <w:r w:rsidR="00B21D5D" w:rsidRPr="00F05B3E">
        <w:rPr>
          <w:rFonts w:hAnsi="標楷體" w:hint="eastAsia"/>
        </w:rPr>
        <w:t>其中</w:t>
      </w:r>
      <w:r w:rsidR="00A6744C" w:rsidRPr="00F05B3E">
        <w:rPr>
          <w:rFonts w:hAnsi="標楷體" w:hint="eastAsia"/>
        </w:rPr>
        <w:t>僅</w:t>
      </w:r>
      <w:r w:rsidR="00B21D5D" w:rsidRPr="00F05B3E">
        <w:rPr>
          <w:rFonts w:hAnsi="標楷體" w:hint="eastAsia"/>
        </w:rPr>
        <w:t>「離岸風電海事工程推動與海纜設置評估技術開發計畫(1/3)」</w:t>
      </w:r>
      <w:r w:rsidR="009B15BC" w:rsidRPr="00F05B3E">
        <w:rPr>
          <w:rFonts w:hAnsi="標楷體" w:hint="eastAsia"/>
        </w:rPr>
        <w:t>為新興計畫，</w:t>
      </w:r>
      <w:r w:rsidR="00CD6430" w:rsidRPr="00F05B3E">
        <w:rPr>
          <w:rFonts w:hAnsi="標楷體" w:hint="eastAsia"/>
        </w:rPr>
        <w:t>主要</w:t>
      </w:r>
      <w:r w:rsidR="003C188C" w:rsidRPr="00F05B3E">
        <w:rPr>
          <w:rFonts w:hAnsi="標楷體" w:hint="eastAsia"/>
        </w:rPr>
        <w:t>係</w:t>
      </w:r>
      <w:r w:rsidR="009B15BC" w:rsidRPr="00F05B3E">
        <w:rPr>
          <w:rFonts w:hAnsi="標楷體" w:hint="eastAsia"/>
        </w:rPr>
        <w:t>接續113年度「浮式風力發電之海事工程推動與系統技術開發計畫(1/1)」</w:t>
      </w:r>
      <w:r w:rsidR="00B21D5D" w:rsidRPr="00F05B3E">
        <w:rPr>
          <w:rFonts w:hAnsi="標楷體" w:hint="eastAsia"/>
        </w:rPr>
        <w:t>，其餘</w:t>
      </w:r>
      <w:r w:rsidR="003C188C" w:rsidRPr="00F05B3E">
        <w:rPr>
          <w:rFonts w:hAnsi="標楷體" w:hint="eastAsia"/>
        </w:rPr>
        <w:t>均</w:t>
      </w:r>
      <w:r w:rsidRPr="00F05B3E">
        <w:rPr>
          <w:rFonts w:hAnsi="標楷體" w:hint="eastAsia"/>
        </w:rPr>
        <w:t>為延續性計畫(詳表1)</w:t>
      </w:r>
      <w:r w:rsidR="006943EA" w:rsidRPr="00F05B3E">
        <w:rPr>
          <w:rFonts w:hAnsi="標楷體" w:hint="eastAsia"/>
        </w:rPr>
        <w:t>。</w:t>
      </w:r>
    </w:p>
    <w:p w:rsidR="0083010A" w:rsidRPr="00F05B3E" w:rsidRDefault="0083010A" w:rsidP="007A220E">
      <w:pPr>
        <w:ind w:leftChars="0" w:left="1634" w:hangingChars="576" w:hanging="1634"/>
        <w:jc w:val="left"/>
        <w:rPr>
          <w:rFonts w:hint="eastAsia"/>
          <w:sz w:val="24"/>
          <w:szCs w:val="24"/>
        </w:rPr>
      </w:pPr>
      <w:r w:rsidRPr="00F05B3E">
        <w:rPr>
          <w:rFonts w:hint="eastAsia"/>
          <w:b/>
        </w:rPr>
        <w:t xml:space="preserve">表1 船舶中心114年度政府補助計畫概況表      </w:t>
      </w:r>
      <w:r w:rsidR="007A220E">
        <w:rPr>
          <w:rFonts w:hint="eastAsia"/>
          <w:b/>
        </w:rPr>
        <w:t xml:space="preserve"> </w:t>
      </w:r>
      <w:r w:rsidRPr="00F05B3E">
        <w:rPr>
          <w:rFonts w:hint="eastAsia"/>
          <w:b/>
        </w:rPr>
        <w:t xml:space="preserve"> </w:t>
      </w:r>
      <w:r w:rsidRPr="00F05B3E">
        <w:rPr>
          <w:rFonts w:hint="eastAsia"/>
          <w:sz w:val="24"/>
          <w:szCs w:val="24"/>
        </w:rPr>
        <w:t>單位：新臺幣千元</w:t>
      </w:r>
    </w:p>
    <w:tbl>
      <w:tblPr>
        <w:tblW w:w="8525"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76"/>
        <w:gridCol w:w="1516"/>
        <w:gridCol w:w="1516"/>
        <w:gridCol w:w="1517"/>
      </w:tblGrid>
      <w:tr w:rsidR="0083010A" w:rsidRPr="00F05B3E" w:rsidTr="002F7001">
        <w:trPr>
          <w:trHeight w:val="340"/>
          <w:tblHeader/>
        </w:trPr>
        <w:tc>
          <w:tcPr>
            <w:tcW w:w="3976" w:type="dxa"/>
            <w:shd w:val="clear" w:color="auto" w:fill="auto"/>
            <w:vAlign w:val="center"/>
            <w:hideMark/>
          </w:tcPr>
          <w:p w:rsidR="0083010A" w:rsidRPr="00F05B3E" w:rsidRDefault="0083010A" w:rsidP="002F7001">
            <w:pPr>
              <w:spacing w:line="280" w:lineRule="exact"/>
              <w:ind w:leftChars="0" w:left="0" w:firstLineChars="0" w:firstLine="0"/>
              <w:jc w:val="center"/>
              <w:rPr>
                <w:rFonts w:hAnsi="標楷體"/>
                <w:sz w:val="24"/>
                <w:szCs w:val="24"/>
              </w:rPr>
            </w:pPr>
            <w:r w:rsidRPr="00F05B3E">
              <w:rPr>
                <w:rFonts w:hAnsi="標楷體" w:hint="eastAsia"/>
                <w:sz w:val="24"/>
                <w:szCs w:val="24"/>
              </w:rPr>
              <w:t>114年度預算案計畫名稱</w:t>
            </w:r>
          </w:p>
        </w:tc>
        <w:tc>
          <w:tcPr>
            <w:tcW w:w="1516" w:type="dxa"/>
            <w:shd w:val="clear" w:color="auto" w:fill="auto"/>
            <w:vAlign w:val="center"/>
            <w:hideMark/>
          </w:tcPr>
          <w:p w:rsidR="0083010A" w:rsidRPr="00F05B3E" w:rsidRDefault="0083010A" w:rsidP="002F7001">
            <w:pPr>
              <w:spacing w:line="280" w:lineRule="exact"/>
              <w:ind w:leftChars="0" w:left="0" w:firstLineChars="0" w:firstLine="0"/>
              <w:jc w:val="center"/>
              <w:rPr>
                <w:rFonts w:hAnsi="標楷體"/>
                <w:sz w:val="24"/>
                <w:szCs w:val="24"/>
              </w:rPr>
            </w:pPr>
            <w:r w:rsidRPr="00F05B3E">
              <w:rPr>
                <w:rFonts w:hAnsi="標楷體" w:hint="eastAsia"/>
                <w:sz w:val="24"/>
                <w:szCs w:val="24"/>
              </w:rPr>
              <w:t>114年度</w:t>
            </w:r>
          </w:p>
          <w:p w:rsidR="0083010A" w:rsidRPr="00F05B3E" w:rsidRDefault="0083010A" w:rsidP="002F7001">
            <w:pPr>
              <w:spacing w:line="280" w:lineRule="exact"/>
              <w:ind w:leftChars="0" w:left="0" w:firstLineChars="0" w:firstLine="0"/>
              <w:jc w:val="center"/>
              <w:rPr>
                <w:rFonts w:hAnsi="標楷體" w:hint="eastAsia"/>
                <w:sz w:val="24"/>
                <w:szCs w:val="24"/>
              </w:rPr>
            </w:pPr>
            <w:r w:rsidRPr="00F05B3E">
              <w:rPr>
                <w:rFonts w:hAnsi="標楷體" w:hint="eastAsia"/>
                <w:sz w:val="24"/>
                <w:szCs w:val="24"/>
              </w:rPr>
              <w:t>預算案數</w:t>
            </w:r>
          </w:p>
        </w:tc>
        <w:tc>
          <w:tcPr>
            <w:tcW w:w="1516" w:type="dxa"/>
            <w:shd w:val="clear" w:color="auto" w:fill="auto"/>
            <w:vAlign w:val="center"/>
            <w:hideMark/>
          </w:tcPr>
          <w:p w:rsidR="0083010A" w:rsidRPr="00F05B3E" w:rsidRDefault="0083010A" w:rsidP="002F7001">
            <w:pPr>
              <w:spacing w:line="280" w:lineRule="exact"/>
              <w:ind w:leftChars="0" w:left="0" w:firstLineChars="0" w:firstLine="0"/>
              <w:jc w:val="center"/>
              <w:rPr>
                <w:rFonts w:hAnsi="標楷體"/>
                <w:sz w:val="24"/>
                <w:szCs w:val="24"/>
              </w:rPr>
            </w:pPr>
            <w:r w:rsidRPr="00F05B3E">
              <w:rPr>
                <w:rFonts w:hAnsi="標楷體" w:hint="eastAsia"/>
                <w:sz w:val="24"/>
                <w:szCs w:val="24"/>
              </w:rPr>
              <w:t>預計</w:t>
            </w:r>
          </w:p>
          <w:p w:rsidR="0083010A" w:rsidRPr="00F05B3E" w:rsidRDefault="0083010A" w:rsidP="002F7001">
            <w:pPr>
              <w:spacing w:line="280" w:lineRule="exact"/>
              <w:ind w:leftChars="0" w:left="0" w:firstLineChars="0" w:firstLine="0"/>
              <w:jc w:val="center"/>
              <w:rPr>
                <w:rFonts w:hAnsi="標楷體" w:hint="eastAsia"/>
                <w:sz w:val="24"/>
                <w:szCs w:val="24"/>
              </w:rPr>
            </w:pPr>
            <w:r w:rsidRPr="00F05B3E">
              <w:rPr>
                <w:rFonts w:hAnsi="標楷體" w:hint="eastAsia"/>
                <w:sz w:val="24"/>
                <w:szCs w:val="24"/>
              </w:rPr>
              <w:t>總經費</w:t>
            </w:r>
          </w:p>
        </w:tc>
        <w:tc>
          <w:tcPr>
            <w:tcW w:w="1517" w:type="dxa"/>
            <w:shd w:val="clear" w:color="auto" w:fill="auto"/>
            <w:vAlign w:val="center"/>
            <w:hideMark/>
          </w:tcPr>
          <w:p w:rsidR="0083010A" w:rsidRPr="00F05B3E" w:rsidRDefault="0083010A" w:rsidP="002F7001">
            <w:pPr>
              <w:spacing w:line="280" w:lineRule="exact"/>
              <w:ind w:leftChars="0" w:left="0" w:firstLineChars="0" w:firstLine="0"/>
              <w:jc w:val="center"/>
              <w:rPr>
                <w:rFonts w:hAnsi="標楷體"/>
                <w:sz w:val="24"/>
                <w:szCs w:val="24"/>
              </w:rPr>
            </w:pPr>
            <w:r w:rsidRPr="00F05B3E">
              <w:rPr>
                <w:rFonts w:hAnsi="標楷體" w:hint="eastAsia"/>
                <w:sz w:val="24"/>
                <w:szCs w:val="24"/>
              </w:rPr>
              <w:t>辦理期程</w:t>
            </w:r>
          </w:p>
          <w:p w:rsidR="0083010A" w:rsidRPr="00F05B3E" w:rsidRDefault="0083010A" w:rsidP="002F7001">
            <w:pPr>
              <w:spacing w:line="280" w:lineRule="exact"/>
              <w:ind w:leftChars="0" w:left="0" w:firstLineChars="0" w:firstLine="0"/>
              <w:jc w:val="center"/>
              <w:rPr>
                <w:rFonts w:hAnsi="標楷體" w:hint="eastAsia"/>
                <w:sz w:val="24"/>
                <w:szCs w:val="24"/>
              </w:rPr>
            </w:pPr>
            <w:r w:rsidRPr="00F05B3E">
              <w:rPr>
                <w:rFonts w:hAnsi="標楷體" w:hint="eastAsia"/>
                <w:sz w:val="24"/>
                <w:szCs w:val="24"/>
              </w:rPr>
              <w:t>(年月)</w:t>
            </w:r>
          </w:p>
        </w:tc>
      </w:tr>
      <w:tr w:rsidR="0083010A" w:rsidRPr="00F05B3E" w:rsidTr="002F7001">
        <w:trPr>
          <w:trHeight w:val="340"/>
        </w:trPr>
        <w:tc>
          <w:tcPr>
            <w:tcW w:w="3976" w:type="dxa"/>
            <w:shd w:val="clear" w:color="auto" w:fill="auto"/>
          </w:tcPr>
          <w:p w:rsidR="0083010A" w:rsidRPr="00F05B3E" w:rsidRDefault="0083010A" w:rsidP="002F7001">
            <w:pPr>
              <w:spacing w:line="280" w:lineRule="exact"/>
              <w:ind w:leftChars="0" w:left="0" w:firstLineChars="0" w:firstLine="0"/>
              <w:rPr>
                <w:rFonts w:hAnsi="標楷體" w:hint="eastAsia"/>
                <w:sz w:val="24"/>
                <w:szCs w:val="24"/>
              </w:rPr>
            </w:pPr>
            <w:r w:rsidRPr="00F05B3E">
              <w:rPr>
                <w:rFonts w:hAnsi="標楷體" w:hint="eastAsia"/>
                <w:sz w:val="24"/>
                <w:szCs w:val="24"/>
              </w:rPr>
              <w:t>亞灣5G AIoT創新科技應用計畫</w:t>
            </w:r>
          </w:p>
        </w:tc>
        <w:tc>
          <w:tcPr>
            <w:tcW w:w="1516" w:type="dxa"/>
            <w:shd w:val="clear" w:color="auto" w:fill="auto"/>
            <w:vAlign w:val="center"/>
          </w:tcPr>
          <w:p w:rsidR="0083010A" w:rsidRPr="00F05B3E" w:rsidRDefault="0083010A" w:rsidP="002F7001">
            <w:pPr>
              <w:spacing w:line="280" w:lineRule="exact"/>
              <w:ind w:leftChars="0" w:left="0" w:firstLineChars="0" w:firstLine="0"/>
              <w:jc w:val="right"/>
              <w:rPr>
                <w:rFonts w:hAnsi="標楷體" w:hint="eastAsia"/>
                <w:sz w:val="24"/>
                <w:szCs w:val="24"/>
              </w:rPr>
            </w:pPr>
            <w:r w:rsidRPr="00F05B3E">
              <w:rPr>
                <w:rFonts w:hAnsi="標楷體"/>
                <w:sz w:val="24"/>
                <w:szCs w:val="24"/>
              </w:rPr>
              <w:t>5,</w:t>
            </w:r>
            <w:r w:rsidRPr="00F05B3E">
              <w:rPr>
                <w:rFonts w:hAnsi="標楷體" w:hint="eastAsia"/>
                <w:sz w:val="24"/>
                <w:szCs w:val="24"/>
              </w:rPr>
              <w:t>58</w:t>
            </w:r>
            <w:r w:rsidR="00257FE2">
              <w:rPr>
                <w:rFonts w:hAnsi="標楷體"/>
                <w:sz w:val="24"/>
                <w:szCs w:val="24"/>
              </w:rPr>
              <w:t>3</w:t>
            </w:r>
          </w:p>
        </w:tc>
        <w:tc>
          <w:tcPr>
            <w:tcW w:w="1516" w:type="dxa"/>
            <w:shd w:val="clear" w:color="auto" w:fill="auto"/>
            <w:vAlign w:val="center"/>
          </w:tcPr>
          <w:p w:rsidR="0083010A" w:rsidRPr="00F05B3E" w:rsidRDefault="0083010A" w:rsidP="002F7001">
            <w:pPr>
              <w:spacing w:line="280" w:lineRule="exact"/>
              <w:ind w:leftChars="0" w:left="0" w:firstLineChars="0" w:firstLine="0"/>
              <w:jc w:val="right"/>
              <w:rPr>
                <w:rFonts w:hAnsi="標楷體" w:hint="eastAsia"/>
                <w:sz w:val="24"/>
                <w:szCs w:val="24"/>
              </w:rPr>
            </w:pPr>
            <w:r w:rsidRPr="00F05B3E">
              <w:rPr>
                <w:rFonts w:hAnsi="標楷體"/>
                <w:sz w:val="24"/>
                <w:szCs w:val="24"/>
              </w:rPr>
              <w:t>26</w:t>
            </w:r>
            <w:r w:rsidRPr="00F05B3E">
              <w:rPr>
                <w:rFonts w:hAnsi="標楷體" w:hint="eastAsia"/>
                <w:sz w:val="24"/>
                <w:szCs w:val="24"/>
              </w:rPr>
              <w:t>,</w:t>
            </w:r>
            <w:r w:rsidRPr="00F05B3E">
              <w:rPr>
                <w:rFonts w:hAnsi="標楷體"/>
                <w:sz w:val="24"/>
                <w:szCs w:val="24"/>
              </w:rPr>
              <w:t>061</w:t>
            </w:r>
          </w:p>
        </w:tc>
        <w:tc>
          <w:tcPr>
            <w:tcW w:w="1517" w:type="dxa"/>
            <w:shd w:val="clear" w:color="auto" w:fill="auto"/>
            <w:vAlign w:val="center"/>
          </w:tcPr>
          <w:p w:rsidR="0083010A" w:rsidRPr="00F05B3E" w:rsidRDefault="0083010A" w:rsidP="002F7001">
            <w:pPr>
              <w:spacing w:line="280" w:lineRule="exact"/>
              <w:ind w:leftChars="0" w:left="0" w:firstLineChars="0" w:firstLine="0"/>
              <w:jc w:val="right"/>
              <w:rPr>
                <w:rFonts w:hAnsi="標楷體" w:hint="eastAsia"/>
                <w:sz w:val="24"/>
                <w:szCs w:val="24"/>
              </w:rPr>
            </w:pPr>
            <w:r w:rsidRPr="00F05B3E">
              <w:rPr>
                <w:rFonts w:hAnsi="標楷體" w:hint="eastAsia"/>
                <w:sz w:val="24"/>
                <w:szCs w:val="24"/>
              </w:rPr>
              <w:t>111.1~114.12</w:t>
            </w:r>
          </w:p>
        </w:tc>
      </w:tr>
      <w:tr w:rsidR="0083010A" w:rsidRPr="00F05B3E" w:rsidTr="002F7001">
        <w:trPr>
          <w:trHeight w:val="340"/>
        </w:trPr>
        <w:tc>
          <w:tcPr>
            <w:tcW w:w="3976" w:type="dxa"/>
            <w:shd w:val="clear" w:color="auto" w:fill="auto"/>
          </w:tcPr>
          <w:p w:rsidR="0083010A" w:rsidRPr="00F05B3E" w:rsidRDefault="0083010A" w:rsidP="002F7001">
            <w:pPr>
              <w:spacing w:line="280" w:lineRule="exact"/>
              <w:ind w:leftChars="0" w:left="0" w:firstLineChars="0" w:firstLine="0"/>
              <w:rPr>
                <w:rFonts w:hAnsi="標楷體" w:hint="eastAsia"/>
                <w:sz w:val="24"/>
                <w:szCs w:val="24"/>
              </w:rPr>
            </w:pPr>
            <w:r w:rsidRPr="00F05B3E">
              <w:rPr>
                <w:rFonts w:hAnsi="標楷體" w:hint="eastAsia"/>
                <w:sz w:val="24"/>
                <w:szCs w:val="24"/>
              </w:rPr>
              <w:t>智能船舶輔助航行關鍵技術開發計畫</w:t>
            </w:r>
          </w:p>
        </w:tc>
        <w:tc>
          <w:tcPr>
            <w:tcW w:w="1516" w:type="dxa"/>
            <w:shd w:val="clear" w:color="auto" w:fill="auto"/>
            <w:vAlign w:val="center"/>
          </w:tcPr>
          <w:p w:rsidR="0083010A" w:rsidRPr="00F05B3E" w:rsidRDefault="0083010A" w:rsidP="002F7001">
            <w:pPr>
              <w:spacing w:line="280" w:lineRule="exact"/>
              <w:ind w:leftChars="0" w:left="0" w:firstLineChars="0" w:firstLine="0"/>
              <w:jc w:val="right"/>
              <w:rPr>
                <w:rFonts w:hAnsi="標楷體"/>
                <w:sz w:val="24"/>
                <w:szCs w:val="24"/>
              </w:rPr>
            </w:pPr>
            <w:r w:rsidRPr="00F05B3E">
              <w:rPr>
                <w:rFonts w:hAnsi="標楷體"/>
                <w:sz w:val="24"/>
                <w:szCs w:val="24"/>
              </w:rPr>
              <w:t>4</w:t>
            </w:r>
            <w:r w:rsidRPr="00F05B3E">
              <w:rPr>
                <w:rFonts w:hAnsi="標楷體" w:hint="eastAsia"/>
                <w:sz w:val="24"/>
                <w:szCs w:val="24"/>
              </w:rPr>
              <w:t>8</w:t>
            </w:r>
            <w:r w:rsidRPr="00F05B3E">
              <w:rPr>
                <w:rFonts w:hAnsi="標楷體"/>
                <w:sz w:val="24"/>
                <w:szCs w:val="24"/>
              </w:rPr>
              <w:t>,</w:t>
            </w:r>
            <w:r w:rsidRPr="00F05B3E">
              <w:rPr>
                <w:rFonts w:hAnsi="標楷體" w:hint="eastAsia"/>
                <w:sz w:val="24"/>
                <w:szCs w:val="24"/>
              </w:rPr>
              <w:t>412</w:t>
            </w:r>
          </w:p>
        </w:tc>
        <w:tc>
          <w:tcPr>
            <w:tcW w:w="1516" w:type="dxa"/>
            <w:shd w:val="clear" w:color="auto" w:fill="auto"/>
            <w:vAlign w:val="center"/>
          </w:tcPr>
          <w:p w:rsidR="0083010A" w:rsidRPr="00F05B3E" w:rsidRDefault="0083010A" w:rsidP="002F7001">
            <w:pPr>
              <w:spacing w:line="280" w:lineRule="exact"/>
              <w:ind w:leftChars="0" w:left="0" w:firstLineChars="0" w:firstLine="0"/>
              <w:jc w:val="right"/>
              <w:rPr>
                <w:rFonts w:hAnsi="標楷體" w:hint="eastAsia"/>
                <w:sz w:val="24"/>
                <w:szCs w:val="24"/>
              </w:rPr>
            </w:pPr>
            <w:r w:rsidRPr="00F05B3E">
              <w:rPr>
                <w:rFonts w:hAnsi="標楷體" w:hint="eastAsia"/>
                <w:sz w:val="24"/>
                <w:szCs w:val="24"/>
              </w:rPr>
              <w:t>191,476</w:t>
            </w:r>
          </w:p>
        </w:tc>
        <w:tc>
          <w:tcPr>
            <w:tcW w:w="1517" w:type="dxa"/>
            <w:shd w:val="clear" w:color="auto" w:fill="auto"/>
            <w:vAlign w:val="center"/>
          </w:tcPr>
          <w:p w:rsidR="0083010A" w:rsidRPr="00F05B3E" w:rsidRDefault="0083010A" w:rsidP="002F7001">
            <w:pPr>
              <w:spacing w:line="280" w:lineRule="exact"/>
              <w:ind w:leftChars="0" w:left="0" w:firstLineChars="0" w:firstLine="0"/>
              <w:jc w:val="right"/>
              <w:rPr>
                <w:rFonts w:hAnsi="標楷體" w:hint="eastAsia"/>
                <w:sz w:val="24"/>
                <w:szCs w:val="24"/>
              </w:rPr>
            </w:pPr>
            <w:r w:rsidRPr="00F05B3E">
              <w:rPr>
                <w:rFonts w:hAnsi="標楷體" w:hint="eastAsia"/>
                <w:sz w:val="24"/>
                <w:szCs w:val="24"/>
              </w:rPr>
              <w:t>113.1~116.12</w:t>
            </w:r>
          </w:p>
        </w:tc>
      </w:tr>
      <w:tr w:rsidR="0083010A" w:rsidRPr="00F05B3E" w:rsidTr="002F7001">
        <w:trPr>
          <w:trHeight w:val="340"/>
        </w:trPr>
        <w:tc>
          <w:tcPr>
            <w:tcW w:w="3976" w:type="dxa"/>
            <w:shd w:val="clear" w:color="auto" w:fill="auto"/>
            <w:hideMark/>
          </w:tcPr>
          <w:p w:rsidR="0083010A" w:rsidRPr="00F05B3E" w:rsidRDefault="0083010A" w:rsidP="002F7001">
            <w:pPr>
              <w:spacing w:line="280" w:lineRule="exact"/>
              <w:ind w:leftChars="0" w:left="0" w:firstLineChars="0" w:firstLine="0"/>
              <w:rPr>
                <w:rFonts w:hAnsi="標楷體" w:hint="eastAsia"/>
                <w:sz w:val="24"/>
                <w:szCs w:val="24"/>
              </w:rPr>
            </w:pPr>
            <w:r w:rsidRPr="00F05B3E">
              <w:rPr>
                <w:rFonts w:hAnsi="標楷體" w:hint="eastAsia"/>
                <w:sz w:val="24"/>
                <w:szCs w:val="24"/>
              </w:rPr>
              <w:t>離岸風電海事工程推動與海纜設置評估技術開發計畫(1/3)</w:t>
            </w:r>
          </w:p>
        </w:tc>
        <w:tc>
          <w:tcPr>
            <w:tcW w:w="1516" w:type="dxa"/>
            <w:shd w:val="clear" w:color="000000" w:fill="FFFFFF"/>
            <w:vAlign w:val="center"/>
            <w:hideMark/>
          </w:tcPr>
          <w:p w:rsidR="0083010A" w:rsidRPr="00F05B3E" w:rsidRDefault="0083010A" w:rsidP="002F7001">
            <w:pPr>
              <w:spacing w:line="280" w:lineRule="exact"/>
              <w:ind w:leftChars="0" w:left="0" w:firstLineChars="0" w:firstLine="0"/>
              <w:jc w:val="right"/>
              <w:rPr>
                <w:rFonts w:hAnsi="標楷體" w:hint="eastAsia"/>
                <w:sz w:val="24"/>
                <w:szCs w:val="24"/>
              </w:rPr>
            </w:pPr>
            <w:r w:rsidRPr="00F05B3E">
              <w:rPr>
                <w:rFonts w:hAnsi="標楷體" w:hint="eastAsia"/>
                <w:sz w:val="24"/>
                <w:szCs w:val="24"/>
              </w:rPr>
              <w:t>65</w:t>
            </w:r>
            <w:r w:rsidRPr="00F05B3E">
              <w:rPr>
                <w:rFonts w:hAnsi="標楷體"/>
                <w:sz w:val="24"/>
                <w:szCs w:val="24"/>
              </w:rPr>
              <w:t>,</w:t>
            </w:r>
            <w:r w:rsidRPr="00F05B3E">
              <w:rPr>
                <w:rFonts w:hAnsi="標楷體" w:hint="eastAsia"/>
                <w:sz w:val="24"/>
                <w:szCs w:val="24"/>
              </w:rPr>
              <w:t>000</w:t>
            </w:r>
          </w:p>
        </w:tc>
        <w:tc>
          <w:tcPr>
            <w:tcW w:w="1516" w:type="dxa"/>
            <w:shd w:val="clear" w:color="000000" w:fill="FFFFFF"/>
            <w:vAlign w:val="center"/>
            <w:hideMark/>
          </w:tcPr>
          <w:p w:rsidR="0083010A" w:rsidRPr="00F05B3E" w:rsidRDefault="0083010A" w:rsidP="002F7001">
            <w:pPr>
              <w:spacing w:line="280" w:lineRule="exact"/>
              <w:ind w:leftChars="0" w:left="0" w:firstLineChars="0" w:firstLine="0"/>
              <w:jc w:val="right"/>
              <w:rPr>
                <w:rFonts w:hAnsi="標楷體" w:hint="eastAsia"/>
                <w:sz w:val="24"/>
                <w:szCs w:val="24"/>
              </w:rPr>
            </w:pPr>
            <w:r w:rsidRPr="00F05B3E">
              <w:rPr>
                <w:rFonts w:hAnsi="標楷體" w:hint="eastAsia"/>
                <w:sz w:val="24"/>
                <w:szCs w:val="24"/>
              </w:rPr>
              <w:t>295,000</w:t>
            </w:r>
          </w:p>
        </w:tc>
        <w:tc>
          <w:tcPr>
            <w:tcW w:w="1517" w:type="dxa"/>
            <w:shd w:val="clear" w:color="auto" w:fill="auto"/>
            <w:vAlign w:val="center"/>
            <w:hideMark/>
          </w:tcPr>
          <w:p w:rsidR="0083010A" w:rsidRPr="00F05B3E" w:rsidRDefault="0083010A" w:rsidP="002F7001">
            <w:pPr>
              <w:spacing w:line="280" w:lineRule="exact"/>
              <w:ind w:leftChars="0" w:left="0" w:firstLineChars="0" w:firstLine="0"/>
              <w:jc w:val="right"/>
              <w:rPr>
                <w:rFonts w:hAnsi="標楷體" w:hint="eastAsia"/>
                <w:sz w:val="24"/>
                <w:szCs w:val="24"/>
              </w:rPr>
            </w:pPr>
            <w:r w:rsidRPr="00F05B3E">
              <w:rPr>
                <w:rFonts w:hAnsi="標楷體" w:hint="eastAsia"/>
                <w:sz w:val="24"/>
                <w:szCs w:val="24"/>
              </w:rPr>
              <w:t>114.1~116.12</w:t>
            </w:r>
          </w:p>
        </w:tc>
      </w:tr>
      <w:tr w:rsidR="0083010A" w:rsidRPr="00F05B3E" w:rsidTr="002F7001">
        <w:trPr>
          <w:trHeight w:val="340"/>
        </w:trPr>
        <w:tc>
          <w:tcPr>
            <w:tcW w:w="3976" w:type="dxa"/>
            <w:shd w:val="clear" w:color="auto" w:fill="auto"/>
            <w:vAlign w:val="center"/>
            <w:hideMark/>
          </w:tcPr>
          <w:p w:rsidR="0083010A" w:rsidRPr="00F05B3E" w:rsidRDefault="0083010A" w:rsidP="002F7001">
            <w:pPr>
              <w:spacing w:line="280" w:lineRule="exact"/>
              <w:ind w:leftChars="0" w:left="0" w:firstLineChars="0" w:firstLine="0"/>
              <w:rPr>
                <w:rFonts w:hAnsi="標楷體" w:hint="eastAsia"/>
                <w:sz w:val="24"/>
                <w:szCs w:val="24"/>
              </w:rPr>
            </w:pPr>
            <w:r w:rsidRPr="00F05B3E">
              <w:rPr>
                <w:rFonts w:hAnsi="標楷體" w:hint="eastAsia"/>
                <w:sz w:val="24"/>
                <w:szCs w:val="24"/>
              </w:rPr>
              <w:t>合計</w:t>
            </w:r>
          </w:p>
        </w:tc>
        <w:tc>
          <w:tcPr>
            <w:tcW w:w="1516" w:type="dxa"/>
            <w:shd w:val="clear" w:color="auto" w:fill="auto"/>
            <w:hideMark/>
          </w:tcPr>
          <w:p w:rsidR="0083010A" w:rsidRPr="00F05B3E" w:rsidRDefault="0083010A" w:rsidP="002F7001">
            <w:pPr>
              <w:spacing w:line="280" w:lineRule="exact"/>
              <w:ind w:leftChars="0" w:left="0" w:firstLineChars="0" w:firstLine="0"/>
              <w:jc w:val="right"/>
              <w:rPr>
                <w:rFonts w:hAnsi="標楷體" w:hint="eastAsia"/>
                <w:sz w:val="24"/>
                <w:szCs w:val="24"/>
              </w:rPr>
            </w:pPr>
            <w:r w:rsidRPr="00F05B3E">
              <w:rPr>
                <w:sz w:val="24"/>
                <w:szCs w:val="24"/>
              </w:rPr>
              <w:t>118,</w:t>
            </w:r>
            <w:r w:rsidRPr="00F05B3E">
              <w:rPr>
                <w:rFonts w:hint="eastAsia"/>
                <w:sz w:val="24"/>
                <w:szCs w:val="24"/>
              </w:rPr>
              <w:t>995</w:t>
            </w:r>
          </w:p>
        </w:tc>
        <w:tc>
          <w:tcPr>
            <w:tcW w:w="1516" w:type="dxa"/>
            <w:shd w:val="clear" w:color="auto" w:fill="auto"/>
            <w:hideMark/>
          </w:tcPr>
          <w:p w:rsidR="0083010A" w:rsidRPr="00F05B3E" w:rsidRDefault="0083010A" w:rsidP="002F7001">
            <w:pPr>
              <w:spacing w:line="280" w:lineRule="exact"/>
              <w:ind w:leftChars="0" w:left="0" w:firstLineChars="0" w:firstLine="0"/>
              <w:jc w:val="right"/>
              <w:rPr>
                <w:rFonts w:hAnsi="標楷體" w:hint="eastAsia"/>
                <w:sz w:val="24"/>
                <w:szCs w:val="24"/>
              </w:rPr>
            </w:pPr>
            <w:r w:rsidRPr="00F05B3E">
              <w:rPr>
                <w:sz w:val="24"/>
                <w:szCs w:val="24"/>
              </w:rPr>
              <w:t>512,537</w:t>
            </w:r>
          </w:p>
        </w:tc>
        <w:tc>
          <w:tcPr>
            <w:tcW w:w="1517" w:type="dxa"/>
            <w:shd w:val="clear" w:color="auto" w:fill="auto"/>
            <w:vAlign w:val="center"/>
            <w:hideMark/>
          </w:tcPr>
          <w:p w:rsidR="0083010A" w:rsidRPr="00F05B3E" w:rsidRDefault="0083010A" w:rsidP="002F7001">
            <w:pPr>
              <w:spacing w:line="280" w:lineRule="exact"/>
              <w:ind w:leftChars="0" w:left="0" w:firstLineChars="0" w:firstLine="0"/>
              <w:jc w:val="right"/>
              <w:rPr>
                <w:rFonts w:hAnsi="標楷體" w:hint="eastAsia"/>
                <w:sz w:val="24"/>
                <w:szCs w:val="24"/>
              </w:rPr>
            </w:pPr>
            <w:r w:rsidRPr="00F05B3E">
              <w:rPr>
                <w:rFonts w:hAnsi="標楷體" w:hint="eastAsia"/>
                <w:sz w:val="24"/>
                <w:szCs w:val="24"/>
              </w:rPr>
              <w:t xml:space="preserve">　</w:t>
            </w:r>
          </w:p>
        </w:tc>
      </w:tr>
    </w:tbl>
    <w:p w:rsidR="0083010A" w:rsidRPr="00F05B3E" w:rsidRDefault="0083010A" w:rsidP="0083010A">
      <w:pPr>
        <w:spacing w:line="280" w:lineRule="exact"/>
        <w:ind w:leftChars="-5" w:left="1483" w:rightChars="-17" w:right="-48" w:hangingChars="615" w:hanging="1497"/>
        <w:rPr>
          <w:b/>
          <w:sz w:val="24"/>
        </w:rPr>
      </w:pPr>
      <w:r w:rsidRPr="00F05B3E">
        <w:rPr>
          <w:rFonts w:hint="eastAsia"/>
          <w:sz w:val="24"/>
        </w:rPr>
        <w:t>資料來源：船舶中心；本中心整理。</w:t>
      </w:r>
    </w:p>
    <w:p w:rsidR="006943EA" w:rsidRPr="00F05B3E" w:rsidRDefault="006943EA" w:rsidP="006943EA">
      <w:pPr>
        <w:pStyle w:val="a5"/>
        <w:ind w:left="851" w:hanging="284"/>
        <w:rPr>
          <w:b/>
        </w:rPr>
      </w:pPr>
      <w:r w:rsidRPr="00F05B3E">
        <w:rPr>
          <w:rFonts w:hint="eastAsia"/>
          <w:b/>
        </w:rPr>
        <w:t>(二)</w:t>
      </w:r>
      <w:r w:rsidR="00AD31A5" w:rsidRPr="00F05B3E">
        <w:rPr>
          <w:rFonts w:hint="eastAsia"/>
          <w:b/>
        </w:rPr>
        <w:t>截至113年底止</w:t>
      </w:r>
      <w:r w:rsidR="00AD31A5">
        <w:rPr>
          <w:rFonts w:hint="eastAsia"/>
          <w:b/>
        </w:rPr>
        <w:t>，</w:t>
      </w:r>
      <w:r w:rsidR="00044739" w:rsidRPr="00F05B3E">
        <w:rPr>
          <w:rFonts w:hint="eastAsia"/>
          <w:b/>
        </w:rPr>
        <w:t>政府補助計畫</w:t>
      </w:r>
      <w:r w:rsidR="0080480B" w:rsidRPr="00F05B3E">
        <w:rPr>
          <w:rFonts w:hint="eastAsia"/>
          <w:b/>
        </w:rPr>
        <w:t>績</w:t>
      </w:r>
      <w:r w:rsidR="00044739" w:rsidRPr="00F05B3E">
        <w:rPr>
          <w:rFonts w:hint="eastAsia"/>
          <w:b/>
        </w:rPr>
        <w:t>效指標</w:t>
      </w:r>
      <w:r w:rsidR="0080480B" w:rsidRPr="00F05B3E">
        <w:rPr>
          <w:rFonts w:hint="eastAsia"/>
          <w:b/>
        </w:rPr>
        <w:t>均順利達成</w:t>
      </w:r>
    </w:p>
    <w:p w:rsidR="00DB414D" w:rsidRDefault="0080480B" w:rsidP="009B323F">
      <w:pPr>
        <w:pStyle w:val="22"/>
        <w:ind w:left="850" w:firstLine="567"/>
        <w:rPr>
          <w:rFonts w:hAnsi="標楷體" w:cs="新細明體"/>
        </w:rPr>
      </w:pPr>
      <w:r w:rsidRPr="00F05B3E">
        <w:rPr>
          <w:rFonts w:hAnsi="標楷體" w:hint="eastAsia"/>
        </w:rPr>
        <w:t>船舶中心113及114年度共有「亞灣5G AIoT創新科技應用計畫」等4項政府補助計畫，其中</w:t>
      </w:r>
      <w:r w:rsidR="00255FBB" w:rsidRPr="00F05B3E">
        <w:rPr>
          <w:rFonts w:hAnsi="標楷體" w:hint="eastAsia"/>
        </w:rPr>
        <w:t>「亞灣5G AIoT創新科技應用計畫」</w:t>
      </w:r>
      <w:r w:rsidR="0083010A" w:rsidRPr="00F05B3E">
        <w:rPr>
          <w:rFonts w:hAnsi="標楷體" w:hint="eastAsia"/>
        </w:rPr>
        <w:t>與「智能船舶輔助航行關鍵技術開發計畫」</w:t>
      </w:r>
      <w:r w:rsidR="00812763" w:rsidRPr="00F05B3E">
        <w:rPr>
          <w:rFonts w:hAnsi="標楷體" w:hint="eastAsia"/>
        </w:rPr>
        <w:t>為跨年</w:t>
      </w:r>
      <w:r w:rsidR="00DB414D" w:rsidRPr="00F05B3E">
        <w:rPr>
          <w:rFonts w:hAnsi="標楷體" w:hint="eastAsia"/>
        </w:rPr>
        <w:t>期</w:t>
      </w:r>
      <w:r w:rsidR="00812763" w:rsidRPr="00F05B3E">
        <w:rPr>
          <w:rFonts w:hAnsi="標楷體" w:hint="eastAsia"/>
        </w:rPr>
        <w:t>計畫，113年度</w:t>
      </w:r>
      <w:r w:rsidR="003C188C" w:rsidRPr="00F05B3E">
        <w:rPr>
          <w:rFonts w:hAnsi="標楷體" w:hint="eastAsia"/>
        </w:rPr>
        <w:t>「浮式風力發電之海事工程推動與系統技術開發計畫」(1/1)</w:t>
      </w:r>
      <w:r w:rsidR="00812763" w:rsidRPr="00F05B3E">
        <w:rPr>
          <w:rFonts w:hAnsi="標楷體" w:hint="eastAsia"/>
        </w:rPr>
        <w:t>為114年度「離岸風電海事工程推動與海纜設置評估技術開發計畫(1/3)」之前期計畫，</w:t>
      </w:r>
      <w:r w:rsidR="0083010A" w:rsidRPr="00F05B3E">
        <w:rPr>
          <w:rFonts w:hAnsi="標楷體" w:hint="eastAsia"/>
        </w:rPr>
        <w:t>截至</w:t>
      </w:r>
      <w:r w:rsidR="00255FBB" w:rsidRPr="00F05B3E">
        <w:rPr>
          <w:rFonts w:hAnsi="標楷體" w:hint="eastAsia"/>
        </w:rPr>
        <w:t>113年底止</w:t>
      </w:r>
      <w:r w:rsidR="00812763" w:rsidRPr="00F05B3E">
        <w:rPr>
          <w:rFonts w:hAnsi="標楷體" w:hint="eastAsia"/>
        </w:rPr>
        <w:t>，前開政府補助計畫</w:t>
      </w:r>
      <w:r w:rsidR="004C5012" w:rsidRPr="00F05B3E">
        <w:rPr>
          <w:rFonts w:hAnsi="標楷體" w:hint="eastAsia"/>
        </w:rPr>
        <w:t>所訂</w:t>
      </w:r>
      <w:r w:rsidR="003C188C" w:rsidRPr="00F05B3E">
        <w:rPr>
          <w:rFonts w:hAnsi="標楷體" w:hint="eastAsia"/>
        </w:rPr>
        <w:t>績效指標</w:t>
      </w:r>
      <w:r w:rsidR="00C810C8" w:rsidRPr="00F05B3E">
        <w:rPr>
          <w:rFonts w:hAnsi="標楷體" w:hint="eastAsia"/>
        </w:rPr>
        <w:t>業</w:t>
      </w:r>
      <w:r w:rsidR="00255FBB" w:rsidRPr="00F05B3E">
        <w:rPr>
          <w:rFonts w:hAnsi="標楷體" w:hint="eastAsia"/>
        </w:rPr>
        <w:t>已</w:t>
      </w:r>
      <w:r w:rsidR="00812763" w:rsidRPr="00F05B3E">
        <w:rPr>
          <w:rFonts w:hAnsi="標楷體" w:hint="eastAsia"/>
        </w:rPr>
        <w:t>順利</w:t>
      </w:r>
      <w:r w:rsidR="00255FBB" w:rsidRPr="00F05B3E">
        <w:rPr>
          <w:rFonts w:hAnsi="標楷體" w:hint="eastAsia"/>
        </w:rPr>
        <w:t>達成(詳表2)</w:t>
      </w:r>
      <w:r w:rsidR="009B15BC" w:rsidRPr="00F05B3E">
        <w:rPr>
          <w:rFonts w:hAnsi="標楷體" w:cs="新細明體" w:hint="eastAsia"/>
        </w:rPr>
        <w:t>。</w:t>
      </w:r>
    </w:p>
    <w:p w:rsidR="00DC36CF" w:rsidRDefault="00DC36CF" w:rsidP="009B323F">
      <w:pPr>
        <w:pStyle w:val="22"/>
        <w:ind w:left="850" w:firstLine="567"/>
        <w:rPr>
          <w:rFonts w:hAnsi="標楷體" w:cs="新細明體"/>
        </w:rPr>
      </w:pPr>
    </w:p>
    <w:p w:rsidR="00DC36CF" w:rsidRPr="00F05B3E" w:rsidRDefault="00DC36CF" w:rsidP="009B323F">
      <w:pPr>
        <w:pStyle w:val="22"/>
        <w:ind w:left="850" w:firstLine="567"/>
        <w:rPr>
          <w:rFonts w:hAnsi="標楷體" w:cs="新細明體" w:hint="eastAsia"/>
        </w:rPr>
      </w:pPr>
    </w:p>
    <w:p w:rsidR="009B15BC" w:rsidRPr="00F05B3E" w:rsidRDefault="009B15BC" w:rsidP="007A220E">
      <w:pPr>
        <w:ind w:leftChars="0" w:left="565" w:hangingChars="199" w:hanging="565"/>
        <w:rPr>
          <w:rFonts w:hAnsi="標楷體" w:hint="eastAsia"/>
          <w:b/>
          <w:bCs/>
        </w:rPr>
      </w:pPr>
      <w:r w:rsidRPr="00F05B3E">
        <w:rPr>
          <w:rFonts w:hAnsi="標楷體" w:hint="eastAsia"/>
          <w:b/>
          <w:bCs/>
        </w:rPr>
        <w:t>表2</w:t>
      </w:r>
      <w:r w:rsidR="00255FBB" w:rsidRPr="00F05B3E">
        <w:rPr>
          <w:rFonts w:hAnsi="標楷體" w:hint="eastAsia"/>
          <w:b/>
          <w:bCs/>
        </w:rPr>
        <w:t xml:space="preserve"> </w:t>
      </w:r>
      <w:r w:rsidR="00255FBB" w:rsidRPr="00F05B3E">
        <w:rPr>
          <w:rFonts w:hAnsi="標楷體" w:cs="新細明體" w:hint="eastAsia"/>
          <w:b/>
          <w:bCs/>
        </w:rPr>
        <w:t>船舶中心</w:t>
      </w:r>
      <w:r w:rsidR="002E0D13" w:rsidRPr="00F05B3E">
        <w:rPr>
          <w:rFonts w:hAnsi="標楷體" w:hint="eastAsia"/>
          <w:b/>
          <w:bCs/>
        </w:rPr>
        <w:t>113及114年度</w:t>
      </w:r>
      <w:r w:rsidRPr="00F05B3E">
        <w:rPr>
          <w:rFonts w:hAnsi="標楷體" w:hint="eastAsia"/>
          <w:b/>
          <w:bCs/>
        </w:rPr>
        <w:t>政府補助計畫績效評估</w:t>
      </w:r>
      <w:r w:rsidR="00812763" w:rsidRPr="00F05B3E">
        <w:rPr>
          <w:rFonts w:hAnsi="標楷體" w:hint="eastAsia"/>
          <w:b/>
          <w:bCs/>
        </w:rPr>
        <w:t>辦理情形一覽</w:t>
      </w:r>
      <w:r w:rsidR="006943EA" w:rsidRPr="00F05B3E">
        <w:rPr>
          <w:rFonts w:hAnsi="標楷體" w:hint="eastAsia"/>
          <w:b/>
          <w:bCs/>
        </w:rPr>
        <w:t>表</w:t>
      </w:r>
    </w:p>
    <w:tbl>
      <w:tblPr>
        <w:tblW w:w="853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268"/>
        <w:gridCol w:w="567"/>
        <w:gridCol w:w="2852"/>
        <w:gridCol w:w="2852"/>
      </w:tblGrid>
      <w:tr w:rsidR="00F05B3E" w:rsidRPr="00F05B3E" w:rsidTr="007A220E">
        <w:trPr>
          <w:trHeight w:val="493"/>
          <w:tblHeader/>
        </w:trPr>
        <w:tc>
          <w:tcPr>
            <w:tcW w:w="2268" w:type="dxa"/>
            <w:shd w:val="clear" w:color="auto" w:fill="auto"/>
            <w:vAlign w:val="center"/>
            <w:hideMark/>
          </w:tcPr>
          <w:p w:rsidR="009B15BC" w:rsidRPr="00F05B3E" w:rsidRDefault="009B15BC" w:rsidP="009B15BC">
            <w:pPr>
              <w:pStyle w:val="145"/>
              <w:jc w:val="center"/>
              <w:rPr>
                <w:spacing w:val="-20"/>
              </w:rPr>
            </w:pPr>
            <w:r w:rsidRPr="00F05B3E">
              <w:rPr>
                <w:rFonts w:hint="eastAsia"/>
                <w:spacing w:val="-20"/>
              </w:rPr>
              <w:t>計畫名稱</w:t>
            </w:r>
            <w:r w:rsidR="0080480B" w:rsidRPr="00F05B3E">
              <w:rPr>
                <w:rFonts w:hint="eastAsia"/>
                <w:spacing w:val="-20"/>
              </w:rPr>
              <w:t>/辦理期間</w:t>
            </w:r>
          </w:p>
        </w:tc>
        <w:tc>
          <w:tcPr>
            <w:tcW w:w="567" w:type="dxa"/>
            <w:shd w:val="clear" w:color="auto" w:fill="auto"/>
            <w:vAlign w:val="center"/>
            <w:hideMark/>
          </w:tcPr>
          <w:p w:rsidR="009B15BC" w:rsidRPr="00F05B3E" w:rsidRDefault="009B15BC" w:rsidP="009B15BC">
            <w:pPr>
              <w:pStyle w:val="145"/>
              <w:jc w:val="center"/>
              <w:rPr>
                <w:rFonts w:hint="eastAsia"/>
                <w:spacing w:val="-20"/>
              </w:rPr>
            </w:pPr>
            <w:r w:rsidRPr="00F05B3E">
              <w:rPr>
                <w:rFonts w:hint="eastAsia"/>
                <w:spacing w:val="-20"/>
              </w:rPr>
              <w:t>年度</w:t>
            </w:r>
          </w:p>
        </w:tc>
        <w:tc>
          <w:tcPr>
            <w:tcW w:w="2852" w:type="dxa"/>
            <w:shd w:val="clear" w:color="auto" w:fill="auto"/>
            <w:vAlign w:val="center"/>
            <w:hideMark/>
          </w:tcPr>
          <w:p w:rsidR="009B15BC" w:rsidRPr="00F05B3E" w:rsidRDefault="009B15BC" w:rsidP="009B15BC">
            <w:pPr>
              <w:pStyle w:val="145"/>
              <w:jc w:val="center"/>
              <w:rPr>
                <w:rFonts w:hint="eastAsia"/>
                <w:spacing w:val="-20"/>
              </w:rPr>
            </w:pPr>
            <w:r w:rsidRPr="00F05B3E">
              <w:rPr>
                <w:rFonts w:hint="eastAsia"/>
                <w:spacing w:val="-20"/>
              </w:rPr>
              <w:t>績效指標 (預計)</w:t>
            </w:r>
          </w:p>
        </w:tc>
        <w:tc>
          <w:tcPr>
            <w:tcW w:w="2852" w:type="dxa"/>
            <w:shd w:val="clear" w:color="auto" w:fill="auto"/>
            <w:vAlign w:val="center"/>
            <w:hideMark/>
          </w:tcPr>
          <w:p w:rsidR="009B15BC" w:rsidRPr="00F05B3E" w:rsidRDefault="009B15BC" w:rsidP="009B15BC">
            <w:pPr>
              <w:pStyle w:val="145"/>
              <w:jc w:val="center"/>
              <w:rPr>
                <w:rFonts w:hint="eastAsia"/>
                <w:spacing w:val="-20"/>
              </w:rPr>
            </w:pPr>
            <w:r w:rsidRPr="00F05B3E">
              <w:rPr>
                <w:rFonts w:hint="eastAsia"/>
                <w:spacing w:val="-20"/>
              </w:rPr>
              <w:t>績效指標(實際達成)</w:t>
            </w:r>
          </w:p>
        </w:tc>
      </w:tr>
      <w:tr w:rsidR="00F05B3E" w:rsidRPr="00F05B3E" w:rsidTr="003C6A3C">
        <w:trPr>
          <w:trHeight w:val="298"/>
        </w:trPr>
        <w:tc>
          <w:tcPr>
            <w:tcW w:w="2268" w:type="dxa"/>
            <w:shd w:val="clear" w:color="auto" w:fill="auto"/>
            <w:vAlign w:val="center"/>
            <w:hideMark/>
          </w:tcPr>
          <w:p w:rsidR="00DB414D" w:rsidRPr="00F05B3E" w:rsidRDefault="009B15BC" w:rsidP="00DB414D">
            <w:pPr>
              <w:pStyle w:val="145"/>
              <w:jc w:val="both"/>
              <w:rPr>
                <w:spacing w:val="-20"/>
              </w:rPr>
            </w:pPr>
            <w:bookmarkStart w:id="21" w:name="_Hlk192491762"/>
            <w:r w:rsidRPr="00F05B3E">
              <w:rPr>
                <w:rFonts w:hint="eastAsia"/>
                <w:spacing w:val="-20"/>
              </w:rPr>
              <w:t>亞灣5G AIoT創新科技應用計畫</w:t>
            </w:r>
            <w:bookmarkEnd w:id="21"/>
          </w:p>
          <w:p w:rsidR="002E0D13" w:rsidRPr="00F05B3E" w:rsidRDefault="00DB414D" w:rsidP="00DB414D">
            <w:pPr>
              <w:pStyle w:val="145"/>
              <w:jc w:val="both"/>
              <w:rPr>
                <w:rFonts w:hint="eastAsia"/>
                <w:spacing w:val="-20"/>
              </w:rPr>
            </w:pPr>
            <w:r w:rsidRPr="00F05B3E">
              <w:rPr>
                <w:rFonts w:hAnsi="標楷體" w:hint="eastAsia"/>
                <w:spacing w:val="-20"/>
                <w:szCs w:val="24"/>
              </w:rPr>
              <w:t>(</w:t>
            </w:r>
            <w:r w:rsidR="002E0D13" w:rsidRPr="00F05B3E">
              <w:rPr>
                <w:rFonts w:hAnsi="標楷體" w:hint="eastAsia"/>
                <w:spacing w:val="-20"/>
                <w:szCs w:val="24"/>
              </w:rPr>
              <w:t>111.1~114.12</w:t>
            </w:r>
            <w:r w:rsidRPr="00F05B3E">
              <w:rPr>
                <w:rFonts w:hAnsi="標楷體" w:hint="eastAsia"/>
                <w:spacing w:val="-20"/>
                <w:szCs w:val="24"/>
              </w:rPr>
              <w:t>)</w:t>
            </w:r>
          </w:p>
        </w:tc>
        <w:tc>
          <w:tcPr>
            <w:tcW w:w="567" w:type="dxa"/>
            <w:shd w:val="clear" w:color="auto" w:fill="auto"/>
            <w:vAlign w:val="center"/>
            <w:hideMark/>
          </w:tcPr>
          <w:p w:rsidR="009B15BC" w:rsidRPr="00F05B3E" w:rsidRDefault="009B15BC" w:rsidP="002E0D13">
            <w:pPr>
              <w:pStyle w:val="145"/>
              <w:jc w:val="center"/>
              <w:rPr>
                <w:rFonts w:hint="eastAsia"/>
                <w:spacing w:val="-20"/>
              </w:rPr>
            </w:pPr>
            <w:r w:rsidRPr="00F05B3E">
              <w:rPr>
                <w:rFonts w:hint="eastAsia"/>
                <w:spacing w:val="-20"/>
              </w:rPr>
              <w:t>111</w:t>
            </w:r>
          </w:p>
        </w:tc>
        <w:tc>
          <w:tcPr>
            <w:tcW w:w="2852" w:type="dxa"/>
            <w:shd w:val="clear" w:color="auto" w:fill="auto"/>
            <w:hideMark/>
          </w:tcPr>
          <w:p w:rsidR="009B15BC" w:rsidRPr="00F05B3E" w:rsidRDefault="009B15BC" w:rsidP="00255FBB">
            <w:pPr>
              <w:pStyle w:val="145"/>
              <w:jc w:val="both"/>
              <w:rPr>
                <w:spacing w:val="-20"/>
              </w:rPr>
            </w:pPr>
            <w:r w:rsidRPr="00F05B3E">
              <w:rPr>
                <w:rFonts w:hint="eastAsia"/>
                <w:spacing w:val="-20"/>
              </w:rPr>
              <w:t>1</w:t>
            </w:r>
            <w:r w:rsidRPr="00F05B3E">
              <w:rPr>
                <w:spacing w:val="-20"/>
              </w:rPr>
              <w:t>.</w:t>
            </w:r>
            <w:r w:rsidRPr="00F05B3E">
              <w:rPr>
                <w:rFonts w:hint="eastAsia"/>
                <w:spacing w:val="-20"/>
              </w:rPr>
              <w:t>技術轉移1件</w:t>
            </w:r>
          </w:p>
          <w:p w:rsidR="009B15BC" w:rsidRPr="00F05B3E" w:rsidRDefault="009B15BC" w:rsidP="00255FBB">
            <w:pPr>
              <w:pStyle w:val="145"/>
              <w:jc w:val="both"/>
              <w:rPr>
                <w:spacing w:val="-20"/>
              </w:rPr>
            </w:pPr>
            <w:r w:rsidRPr="00F05B3E">
              <w:rPr>
                <w:rFonts w:hint="eastAsia"/>
                <w:spacing w:val="-20"/>
              </w:rPr>
              <w:t>2</w:t>
            </w:r>
            <w:r w:rsidRPr="00F05B3E">
              <w:rPr>
                <w:spacing w:val="-20"/>
              </w:rPr>
              <w:t>.</w:t>
            </w:r>
            <w:r w:rsidRPr="00F05B3E">
              <w:rPr>
                <w:rFonts w:hint="eastAsia"/>
                <w:spacing w:val="-20"/>
              </w:rPr>
              <w:t>研發成果收入</w:t>
            </w:r>
            <w:r w:rsidR="002E0D13" w:rsidRPr="00F05B3E">
              <w:rPr>
                <w:rFonts w:hint="eastAsia"/>
                <w:spacing w:val="-20"/>
              </w:rPr>
              <w:t>30萬</w:t>
            </w:r>
            <w:r w:rsidRPr="00F05B3E">
              <w:rPr>
                <w:rFonts w:hint="eastAsia"/>
                <w:spacing w:val="-20"/>
              </w:rPr>
              <w:t>元</w:t>
            </w:r>
          </w:p>
          <w:p w:rsidR="009B15BC" w:rsidRPr="00F05B3E" w:rsidRDefault="009B15BC" w:rsidP="00255FBB">
            <w:pPr>
              <w:pStyle w:val="145"/>
              <w:jc w:val="both"/>
              <w:rPr>
                <w:spacing w:val="-20"/>
              </w:rPr>
            </w:pPr>
            <w:r w:rsidRPr="00F05B3E">
              <w:rPr>
                <w:rFonts w:hint="eastAsia"/>
                <w:spacing w:val="-20"/>
              </w:rPr>
              <w:t>3</w:t>
            </w:r>
            <w:r w:rsidRPr="00F05B3E">
              <w:rPr>
                <w:spacing w:val="-20"/>
              </w:rPr>
              <w:t>.</w:t>
            </w:r>
            <w:r w:rsidRPr="00F05B3E">
              <w:rPr>
                <w:rFonts w:hint="eastAsia"/>
                <w:spacing w:val="-20"/>
              </w:rPr>
              <w:t>繳庫數</w:t>
            </w:r>
            <w:r w:rsidRPr="00F05B3E">
              <w:rPr>
                <w:spacing w:val="-20"/>
              </w:rPr>
              <w:t>120</w:t>
            </w:r>
            <w:r w:rsidRPr="00F05B3E">
              <w:rPr>
                <w:rFonts w:hint="eastAsia"/>
                <w:spacing w:val="-20"/>
              </w:rPr>
              <w:t>千元</w:t>
            </w:r>
          </w:p>
          <w:p w:rsidR="009B15BC" w:rsidRPr="00F05B3E" w:rsidRDefault="009B15BC" w:rsidP="00255FBB">
            <w:pPr>
              <w:pStyle w:val="145"/>
              <w:jc w:val="both"/>
              <w:rPr>
                <w:rFonts w:hint="eastAsia"/>
                <w:spacing w:val="-20"/>
              </w:rPr>
            </w:pPr>
            <w:r w:rsidRPr="00F05B3E">
              <w:rPr>
                <w:rFonts w:hint="eastAsia"/>
                <w:spacing w:val="-20"/>
              </w:rPr>
              <w:t>4</w:t>
            </w:r>
            <w:r w:rsidRPr="00F05B3E">
              <w:rPr>
                <w:spacing w:val="-20"/>
              </w:rPr>
              <w:t>.</w:t>
            </w:r>
            <w:r w:rsidRPr="00F05B3E">
              <w:rPr>
                <w:rFonts w:hint="eastAsia"/>
                <w:spacing w:val="-20"/>
              </w:rPr>
              <w:t>委託工服-其他:</w:t>
            </w:r>
            <w:r w:rsidR="002E0D13" w:rsidRPr="00F05B3E">
              <w:rPr>
                <w:rFonts w:hint="eastAsia"/>
                <w:spacing w:val="-20"/>
              </w:rPr>
              <w:t>3</w:t>
            </w:r>
            <w:r w:rsidR="0061054D" w:rsidRPr="00F05B3E">
              <w:rPr>
                <w:rFonts w:hint="eastAsia"/>
                <w:spacing w:val="-20"/>
              </w:rPr>
              <w:t>0</w:t>
            </w:r>
            <w:r w:rsidR="002E0D13" w:rsidRPr="00F05B3E">
              <w:rPr>
                <w:rFonts w:hint="eastAsia"/>
                <w:spacing w:val="-20"/>
              </w:rPr>
              <w:t>萬</w:t>
            </w:r>
            <w:r w:rsidRPr="00F05B3E">
              <w:rPr>
                <w:rFonts w:hint="eastAsia"/>
                <w:spacing w:val="-20"/>
              </w:rPr>
              <w:t>元</w:t>
            </w:r>
          </w:p>
        </w:tc>
        <w:tc>
          <w:tcPr>
            <w:tcW w:w="2852" w:type="dxa"/>
            <w:shd w:val="clear" w:color="auto" w:fill="auto"/>
            <w:noWrap/>
            <w:hideMark/>
          </w:tcPr>
          <w:p w:rsidR="009B15BC" w:rsidRPr="00F05B3E" w:rsidRDefault="009B15BC" w:rsidP="00255FBB">
            <w:pPr>
              <w:pStyle w:val="145"/>
              <w:jc w:val="both"/>
              <w:rPr>
                <w:spacing w:val="-20"/>
              </w:rPr>
            </w:pPr>
            <w:r w:rsidRPr="00F05B3E">
              <w:rPr>
                <w:rFonts w:hint="eastAsia"/>
                <w:spacing w:val="-20"/>
              </w:rPr>
              <w:t>1</w:t>
            </w:r>
            <w:r w:rsidRPr="00F05B3E">
              <w:rPr>
                <w:spacing w:val="-20"/>
              </w:rPr>
              <w:t>.</w:t>
            </w:r>
            <w:r w:rsidRPr="00F05B3E">
              <w:rPr>
                <w:rFonts w:hint="eastAsia"/>
                <w:spacing w:val="-20"/>
              </w:rPr>
              <w:t>技術轉移1件</w:t>
            </w:r>
          </w:p>
          <w:p w:rsidR="009B15BC" w:rsidRPr="00F05B3E" w:rsidRDefault="009B15BC" w:rsidP="00255FBB">
            <w:pPr>
              <w:pStyle w:val="145"/>
              <w:jc w:val="both"/>
              <w:rPr>
                <w:spacing w:val="-20"/>
              </w:rPr>
            </w:pPr>
            <w:r w:rsidRPr="00F05B3E">
              <w:rPr>
                <w:rFonts w:hint="eastAsia"/>
                <w:spacing w:val="-20"/>
              </w:rPr>
              <w:t>2</w:t>
            </w:r>
            <w:r w:rsidRPr="00F05B3E">
              <w:rPr>
                <w:spacing w:val="-20"/>
              </w:rPr>
              <w:t>.</w:t>
            </w:r>
            <w:r w:rsidRPr="00F05B3E">
              <w:rPr>
                <w:rFonts w:hint="eastAsia"/>
                <w:spacing w:val="-20"/>
              </w:rPr>
              <w:t>研發成果收入</w:t>
            </w:r>
            <w:r w:rsidRPr="00F05B3E">
              <w:rPr>
                <w:spacing w:val="-20"/>
              </w:rPr>
              <w:t>3</w:t>
            </w:r>
            <w:r w:rsidR="002E0D13" w:rsidRPr="00F05B3E">
              <w:rPr>
                <w:rFonts w:hint="eastAsia"/>
                <w:spacing w:val="-20"/>
              </w:rPr>
              <w:t>0萬</w:t>
            </w:r>
            <w:r w:rsidRPr="00F05B3E">
              <w:rPr>
                <w:rFonts w:hint="eastAsia"/>
                <w:spacing w:val="-20"/>
              </w:rPr>
              <w:t>元</w:t>
            </w:r>
          </w:p>
          <w:p w:rsidR="009B15BC" w:rsidRPr="00F05B3E" w:rsidRDefault="009B15BC" w:rsidP="00255FBB">
            <w:pPr>
              <w:pStyle w:val="145"/>
              <w:jc w:val="both"/>
              <w:rPr>
                <w:spacing w:val="-20"/>
              </w:rPr>
            </w:pPr>
            <w:r w:rsidRPr="00F05B3E">
              <w:rPr>
                <w:rFonts w:hint="eastAsia"/>
                <w:spacing w:val="-20"/>
              </w:rPr>
              <w:t>3</w:t>
            </w:r>
            <w:r w:rsidRPr="00F05B3E">
              <w:rPr>
                <w:spacing w:val="-20"/>
              </w:rPr>
              <w:t>.</w:t>
            </w:r>
            <w:r w:rsidRPr="00F05B3E">
              <w:rPr>
                <w:rFonts w:hint="eastAsia"/>
                <w:spacing w:val="-20"/>
              </w:rPr>
              <w:t>繳庫數</w:t>
            </w:r>
            <w:r w:rsidRPr="00F05B3E">
              <w:rPr>
                <w:spacing w:val="-20"/>
              </w:rPr>
              <w:t>120</w:t>
            </w:r>
            <w:r w:rsidRPr="00F05B3E">
              <w:rPr>
                <w:rFonts w:hint="eastAsia"/>
                <w:spacing w:val="-20"/>
              </w:rPr>
              <w:t>千元</w:t>
            </w:r>
          </w:p>
          <w:p w:rsidR="009B15BC" w:rsidRPr="00F05B3E" w:rsidRDefault="009B15BC" w:rsidP="00255FBB">
            <w:pPr>
              <w:pStyle w:val="145"/>
              <w:jc w:val="both"/>
              <w:rPr>
                <w:rFonts w:hint="eastAsia"/>
                <w:spacing w:val="-20"/>
              </w:rPr>
            </w:pPr>
            <w:r w:rsidRPr="00F05B3E">
              <w:rPr>
                <w:rFonts w:hint="eastAsia"/>
                <w:spacing w:val="-20"/>
              </w:rPr>
              <w:t>4</w:t>
            </w:r>
            <w:r w:rsidRPr="00F05B3E">
              <w:rPr>
                <w:spacing w:val="-20"/>
              </w:rPr>
              <w:t>.</w:t>
            </w:r>
            <w:r w:rsidRPr="00F05B3E">
              <w:rPr>
                <w:rFonts w:hint="eastAsia"/>
                <w:spacing w:val="-20"/>
              </w:rPr>
              <w:t>委託工服-其他:</w:t>
            </w:r>
            <w:r w:rsidR="002E0D13" w:rsidRPr="00F05B3E">
              <w:rPr>
                <w:rFonts w:hint="eastAsia"/>
                <w:spacing w:val="-20"/>
              </w:rPr>
              <w:t>50萬</w:t>
            </w:r>
            <w:r w:rsidRPr="00F05B3E">
              <w:rPr>
                <w:rFonts w:hint="eastAsia"/>
                <w:spacing w:val="-20"/>
              </w:rPr>
              <w:t>元</w:t>
            </w:r>
          </w:p>
        </w:tc>
      </w:tr>
      <w:tr w:rsidR="00F05B3E" w:rsidRPr="00F05B3E" w:rsidTr="003C6A3C">
        <w:trPr>
          <w:trHeight w:val="187"/>
        </w:trPr>
        <w:tc>
          <w:tcPr>
            <w:tcW w:w="2268" w:type="dxa"/>
            <w:vMerge w:val="restart"/>
            <w:vAlign w:val="center"/>
            <w:hideMark/>
          </w:tcPr>
          <w:p w:rsidR="003C6A3C" w:rsidRPr="00F05B3E" w:rsidRDefault="003C6A3C" w:rsidP="003C6A3C">
            <w:pPr>
              <w:pStyle w:val="145"/>
              <w:jc w:val="both"/>
              <w:rPr>
                <w:spacing w:val="-20"/>
              </w:rPr>
            </w:pPr>
            <w:r w:rsidRPr="00F05B3E">
              <w:rPr>
                <w:rFonts w:hint="eastAsia"/>
                <w:spacing w:val="-20"/>
              </w:rPr>
              <w:t>亞灣5G AIoT創新科技應用計畫</w:t>
            </w:r>
          </w:p>
          <w:p w:rsidR="009B15BC" w:rsidRPr="00F05B3E" w:rsidRDefault="003C6A3C" w:rsidP="003C6A3C">
            <w:pPr>
              <w:pStyle w:val="145"/>
              <w:jc w:val="both"/>
              <w:rPr>
                <w:spacing w:val="-20"/>
              </w:rPr>
            </w:pPr>
            <w:r w:rsidRPr="00F05B3E">
              <w:rPr>
                <w:rFonts w:hAnsi="標楷體" w:hint="eastAsia"/>
                <w:spacing w:val="-20"/>
                <w:szCs w:val="24"/>
              </w:rPr>
              <w:t>(111.1~114.12)</w:t>
            </w:r>
          </w:p>
        </w:tc>
        <w:tc>
          <w:tcPr>
            <w:tcW w:w="567" w:type="dxa"/>
            <w:shd w:val="clear" w:color="auto" w:fill="auto"/>
            <w:vAlign w:val="center"/>
            <w:hideMark/>
          </w:tcPr>
          <w:p w:rsidR="009B15BC" w:rsidRPr="00F05B3E" w:rsidRDefault="009B15BC" w:rsidP="002E0D13">
            <w:pPr>
              <w:pStyle w:val="145"/>
              <w:jc w:val="center"/>
              <w:rPr>
                <w:rFonts w:hint="eastAsia"/>
                <w:spacing w:val="-20"/>
              </w:rPr>
            </w:pPr>
            <w:r w:rsidRPr="00F05B3E">
              <w:rPr>
                <w:rFonts w:hint="eastAsia"/>
                <w:spacing w:val="-20"/>
              </w:rPr>
              <w:t>112</w:t>
            </w:r>
          </w:p>
        </w:tc>
        <w:tc>
          <w:tcPr>
            <w:tcW w:w="2852" w:type="dxa"/>
            <w:shd w:val="clear" w:color="auto" w:fill="auto"/>
            <w:noWrap/>
            <w:hideMark/>
          </w:tcPr>
          <w:p w:rsidR="009B15BC" w:rsidRPr="00F05B3E" w:rsidRDefault="009B15BC" w:rsidP="00255FBB">
            <w:pPr>
              <w:pStyle w:val="145"/>
              <w:jc w:val="both"/>
              <w:rPr>
                <w:spacing w:val="-20"/>
              </w:rPr>
            </w:pPr>
            <w:r w:rsidRPr="00F05B3E">
              <w:rPr>
                <w:rFonts w:hint="eastAsia"/>
                <w:spacing w:val="-20"/>
              </w:rPr>
              <w:t>1</w:t>
            </w:r>
            <w:r w:rsidRPr="00F05B3E">
              <w:rPr>
                <w:spacing w:val="-20"/>
              </w:rPr>
              <w:t>.</w:t>
            </w:r>
            <w:r w:rsidRPr="00F05B3E">
              <w:rPr>
                <w:rFonts w:hint="eastAsia"/>
                <w:spacing w:val="-20"/>
              </w:rPr>
              <w:t>技術轉移1件</w:t>
            </w:r>
          </w:p>
          <w:p w:rsidR="009B15BC" w:rsidRPr="00F05B3E" w:rsidRDefault="009B15BC" w:rsidP="00255FBB">
            <w:pPr>
              <w:pStyle w:val="145"/>
              <w:jc w:val="both"/>
              <w:rPr>
                <w:spacing w:val="-20"/>
              </w:rPr>
            </w:pPr>
            <w:r w:rsidRPr="00F05B3E">
              <w:rPr>
                <w:rFonts w:hint="eastAsia"/>
                <w:spacing w:val="-20"/>
              </w:rPr>
              <w:t>2</w:t>
            </w:r>
            <w:r w:rsidRPr="00F05B3E">
              <w:rPr>
                <w:spacing w:val="-20"/>
              </w:rPr>
              <w:t>.</w:t>
            </w:r>
            <w:r w:rsidRPr="00F05B3E">
              <w:rPr>
                <w:rFonts w:hint="eastAsia"/>
                <w:spacing w:val="-20"/>
              </w:rPr>
              <w:t>研發成果收入</w:t>
            </w:r>
            <w:r w:rsidRPr="00F05B3E">
              <w:rPr>
                <w:spacing w:val="-20"/>
              </w:rPr>
              <w:t>30</w:t>
            </w:r>
            <w:r w:rsidR="002E0D13" w:rsidRPr="00F05B3E">
              <w:rPr>
                <w:rFonts w:hint="eastAsia"/>
                <w:spacing w:val="-20"/>
              </w:rPr>
              <w:t>萬</w:t>
            </w:r>
            <w:r w:rsidRPr="00F05B3E">
              <w:rPr>
                <w:rFonts w:hint="eastAsia"/>
                <w:spacing w:val="-20"/>
              </w:rPr>
              <w:t>元</w:t>
            </w:r>
          </w:p>
          <w:p w:rsidR="009B15BC" w:rsidRPr="00F05B3E" w:rsidRDefault="009B15BC" w:rsidP="00255FBB">
            <w:pPr>
              <w:pStyle w:val="145"/>
              <w:jc w:val="both"/>
              <w:rPr>
                <w:spacing w:val="-20"/>
              </w:rPr>
            </w:pPr>
            <w:r w:rsidRPr="00F05B3E">
              <w:rPr>
                <w:rFonts w:hint="eastAsia"/>
                <w:spacing w:val="-20"/>
              </w:rPr>
              <w:t>3</w:t>
            </w:r>
            <w:r w:rsidRPr="00F05B3E">
              <w:rPr>
                <w:spacing w:val="-20"/>
              </w:rPr>
              <w:t>.</w:t>
            </w:r>
            <w:r w:rsidRPr="00F05B3E">
              <w:rPr>
                <w:rFonts w:hint="eastAsia"/>
                <w:spacing w:val="-20"/>
              </w:rPr>
              <w:t>繳庫數</w:t>
            </w:r>
            <w:r w:rsidRPr="00F05B3E">
              <w:rPr>
                <w:spacing w:val="-20"/>
              </w:rPr>
              <w:t>12</w:t>
            </w:r>
            <w:r w:rsidR="002E0D13" w:rsidRPr="00F05B3E">
              <w:rPr>
                <w:rFonts w:hint="eastAsia"/>
                <w:spacing w:val="-20"/>
              </w:rPr>
              <w:t>萬</w:t>
            </w:r>
            <w:r w:rsidRPr="00F05B3E">
              <w:rPr>
                <w:rFonts w:hint="eastAsia"/>
                <w:spacing w:val="-20"/>
              </w:rPr>
              <w:t>元</w:t>
            </w:r>
          </w:p>
          <w:p w:rsidR="009B15BC" w:rsidRPr="00F05B3E" w:rsidRDefault="009B15BC" w:rsidP="00255FBB">
            <w:pPr>
              <w:pStyle w:val="145"/>
              <w:jc w:val="both"/>
              <w:rPr>
                <w:rFonts w:hint="eastAsia"/>
                <w:spacing w:val="-20"/>
              </w:rPr>
            </w:pPr>
            <w:r w:rsidRPr="00F05B3E">
              <w:rPr>
                <w:rFonts w:hint="eastAsia"/>
                <w:spacing w:val="-20"/>
              </w:rPr>
              <w:t>4</w:t>
            </w:r>
            <w:r w:rsidRPr="00F05B3E">
              <w:rPr>
                <w:spacing w:val="-20"/>
              </w:rPr>
              <w:t>.</w:t>
            </w:r>
            <w:r w:rsidRPr="00F05B3E">
              <w:rPr>
                <w:rFonts w:hint="eastAsia"/>
                <w:spacing w:val="-20"/>
              </w:rPr>
              <w:t>委託工服-其他:35</w:t>
            </w:r>
            <w:r w:rsidR="002E0D13" w:rsidRPr="00F05B3E">
              <w:rPr>
                <w:rFonts w:hAnsi="標楷體" w:cs="新細明體" w:hint="eastAsia"/>
                <w:spacing w:val="-20"/>
              </w:rPr>
              <w:t>萬元</w:t>
            </w:r>
          </w:p>
        </w:tc>
        <w:tc>
          <w:tcPr>
            <w:tcW w:w="2852" w:type="dxa"/>
            <w:shd w:val="clear" w:color="auto" w:fill="auto"/>
            <w:noWrap/>
            <w:hideMark/>
          </w:tcPr>
          <w:p w:rsidR="009B15BC" w:rsidRPr="00F05B3E" w:rsidRDefault="009B15BC" w:rsidP="00255FBB">
            <w:pPr>
              <w:pStyle w:val="145"/>
              <w:jc w:val="both"/>
              <w:rPr>
                <w:spacing w:val="-20"/>
              </w:rPr>
            </w:pPr>
            <w:r w:rsidRPr="00F05B3E">
              <w:rPr>
                <w:rFonts w:hint="eastAsia"/>
                <w:spacing w:val="-20"/>
              </w:rPr>
              <w:t>1</w:t>
            </w:r>
            <w:r w:rsidRPr="00F05B3E">
              <w:rPr>
                <w:spacing w:val="-20"/>
              </w:rPr>
              <w:t>.</w:t>
            </w:r>
            <w:r w:rsidRPr="00F05B3E">
              <w:rPr>
                <w:rFonts w:hint="eastAsia"/>
                <w:spacing w:val="-20"/>
              </w:rPr>
              <w:t>技術轉移1件</w:t>
            </w:r>
          </w:p>
          <w:p w:rsidR="009B15BC" w:rsidRPr="00F05B3E" w:rsidRDefault="009B15BC" w:rsidP="00255FBB">
            <w:pPr>
              <w:pStyle w:val="145"/>
              <w:jc w:val="both"/>
              <w:rPr>
                <w:spacing w:val="-20"/>
              </w:rPr>
            </w:pPr>
            <w:r w:rsidRPr="00F05B3E">
              <w:rPr>
                <w:spacing w:val="-20"/>
              </w:rPr>
              <w:t>2.</w:t>
            </w:r>
            <w:r w:rsidRPr="00F05B3E">
              <w:rPr>
                <w:rFonts w:hint="eastAsia"/>
                <w:spacing w:val="-20"/>
              </w:rPr>
              <w:t>研發成果收入</w:t>
            </w:r>
            <w:r w:rsidRPr="00F05B3E">
              <w:rPr>
                <w:spacing w:val="-20"/>
              </w:rPr>
              <w:t>30</w:t>
            </w:r>
            <w:r w:rsidR="002E0D13" w:rsidRPr="00F05B3E">
              <w:rPr>
                <w:rFonts w:hint="eastAsia"/>
                <w:spacing w:val="-20"/>
              </w:rPr>
              <w:t>萬</w:t>
            </w:r>
            <w:r w:rsidRPr="00F05B3E">
              <w:rPr>
                <w:rFonts w:hint="eastAsia"/>
                <w:spacing w:val="-20"/>
              </w:rPr>
              <w:t>元</w:t>
            </w:r>
          </w:p>
          <w:p w:rsidR="009B15BC" w:rsidRPr="00F05B3E" w:rsidRDefault="009B15BC" w:rsidP="00255FBB">
            <w:pPr>
              <w:pStyle w:val="145"/>
              <w:jc w:val="both"/>
              <w:rPr>
                <w:spacing w:val="-20"/>
              </w:rPr>
            </w:pPr>
            <w:r w:rsidRPr="00F05B3E">
              <w:rPr>
                <w:rFonts w:hint="eastAsia"/>
                <w:spacing w:val="-20"/>
              </w:rPr>
              <w:t>3</w:t>
            </w:r>
            <w:r w:rsidRPr="00F05B3E">
              <w:rPr>
                <w:spacing w:val="-20"/>
              </w:rPr>
              <w:t>.</w:t>
            </w:r>
            <w:r w:rsidRPr="00F05B3E">
              <w:rPr>
                <w:rFonts w:hint="eastAsia"/>
                <w:spacing w:val="-20"/>
              </w:rPr>
              <w:t>繳庫數</w:t>
            </w:r>
            <w:r w:rsidRPr="00F05B3E">
              <w:rPr>
                <w:spacing w:val="-20"/>
              </w:rPr>
              <w:t>12</w:t>
            </w:r>
            <w:r w:rsidR="002E0D13" w:rsidRPr="00F05B3E">
              <w:rPr>
                <w:rFonts w:hint="eastAsia"/>
                <w:spacing w:val="-20"/>
              </w:rPr>
              <w:t>萬</w:t>
            </w:r>
            <w:r w:rsidRPr="00F05B3E">
              <w:rPr>
                <w:rFonts w:hint="eastAsia"/>
                <w:spacing w:val="-20"/>
              </w:rPr>
              <w:t>元</w:t>
            </w:r>
          </w:p>
          <w:p w:rsidR="009B15BC" w:rsidRPr="00F05B3E" w:rsidRDefault="009B15BC" w:rsidP="00255FBB">
            <w:pPr>
              <w:pStyle w:val="145"/>
              <w:ind w:leftChars="-6" w:left="207" w:hangingChars="110" w:hanging="224"/>
              <w:jc w:val="both"/>
              <w:rPr>
                <w:rFonts w:hint="eastAsia"/>
                <w:spacing w:val="-20"/>
              </w:rPr>
            </w:pPr>
            <w:r w:rsidRPr="00F05B3E">
              <w:rPr>
                <w:rFonts w:hint="eastAsia"/>
                <w:spacing w:val="-20"/>
              </w:rPr>
              <w:t>4</w:t>
            </w:r>
            <w:r w:rsidRPr="00F05B3E">
              <w:rPr>
                <w:spacing w:val="-20"/>
              </w:rPr>
              <w:t>.</w:t>
            </w:r>
            <w:r w:rsidRPr="00F05B3E">
              <w:rPr>
                <w:rFonts w:hint="eastAsia"/>
                <w:spacing w:val="-20"/>
              </w:rPr>
              <w:t>委託工服-其他</w:t>
            </w:r>
            <w:r w:rsidRPr="00F05B3E">
              <w:rPr>
                <w:spacing w:val="-20"/>
              </w:rPr>
              <w:t>131</w:t>
            </w:r>
            <w:r w:rsidR="002E0D13" w:rsidRPr="00F05B3E">
              <w:rPr>
                <w:rFonts w:hint="eastAsia"/>
                <w:spacing w:val="-20"/>
              </w:rPr>
              <w:t>萬3</w:t>
            </w:r>
            <w:r w:rsidRPr="00F05B3E">
              <w:rPr>
                <w:rFonts w:hint="eastAsia"/>
                <w:spacing w:val="-20"/>
              </w:rPr>
              <w:t>千元</w:t>
            </w:r>
          </w:p>
        </w:tc>
      </w:tr>
      <w:tr w:rsidR="00F05B3E" w:rsidRPr="00F05B3E" w:rsidTr="003C6A3C">
        <w:trPr>
          <w:trHeight w:val="187"/>
        </w:trPr>
        <w:tc>
          <w:tcPr>
            <w:tcW w:w="2268" w:type="dxa"/>
            <w:vMerge/>
            <w:vAlign w:val="center"/>
          </w:tcPr>
          <w:p w:rsidR="009B15BC" w:rsidRPr="00F05B3E" w:rsidRDefault="009B15BC" w:rsidP="00DB414D">
            <w:pPr>
              <w:pStyle w:val="145"/>
              <w:jc w:val="center"/>
              <w:rPr>
                <w:spacing w:val="-20"/>
              </w:rPr>
            </w:pPr>
          </w:p>
        </w:tc>
        <w:tc>
          <w:tcPr>
            <w:tcW w:w="567" w:type="dxa"/>
            <w:shd w:val="clear" w:color="auto" w:fill="auto"/>
            <w:vAlign w:val="center"/>
          </w:tcPr>
          <w:p w:rsidR="009B15BC" w:rsidRPr="00F05B3E" w:rsidRDefault="009B15BC" w:rsidP="002E0D13">
            <w:pPr>
              <w:pStyle w:val="145"/>
              <w:jc w:val="center"/>
              <w:rPr>
                <w:rFonts w:hint="eastAsia"/>
                <w:spacing w:val="-20"/>
              </w:rPr>
            </w:pPr>
            <w:r w:rsidRPr="00F05B3E">
              <w:rPr>
                <w:rFonts w:hint="eastAsia"/>
                <w:spacing w:val="-20"/>
              </w:rPr>
              <w:t>113</w:t>
            </w:r>
          </w:p>
        </w:tc>
        <w:tc>
          <w:tcPr>
            <w:tcW w:w="2852" w:type="dxa"/>
            <w:shd w:val="clear" w:color="auto" w:fill="auto"/>
            <w:noWrap/>
          </w:tcPr>
          <w:p w:rsidR="009B15BC" w:rsidRPr="00F05B3E" w:rsidRDefault="009B15BC" w:rsidP="00255FBB">
            <w:pPr>
              <w:pStyle w:val="145"/>
              <w:jc w:val="both"/>
              <w:rPr>
                <w:rFonts w:hint="eastAsia"/>
                <w:spacing w:val="-20"/>
              </w:rPr>
            </w:pPr>
            <w:r w:rsidRPr="00F05B3E">
              <w:rPr>
                <w:rFonts w:hint="eastAsia"/>
                <w:spacing w:val="-20"/>
              </w:rPr>
              <w:t>1</w:t>
            </w:r>
            <w:r w:rsidRPr="00F05B3E">
              <w:rPr>
                <w:spacing w:val="-20"/>
              </w:rPr>
              <w:t>.</w:t>
            </w:r>
            <w:r w:rsidRPr="00F05B3E">
              <w:rPr>
                <w:rFonts w:hint="eastAsia"/>
                <w:spacing w:val="-20"/>
              </w:rPr>
              <w:t>專利申請國內1件</w:t>
            </w:r>
          </w:p>
          <w:p w:rsidR="009B15BC" w:rsidRPr="00F05B3E" w:rsidRDefault="009B15BC" w:rsidP="00255FBB">
            <w:pPr>
              <w:pStyle w:val="145"/>
              <w:ind w:leftChars="4" w:left="255" w:hangingChars="120" w:hanging="244"/>
              <w:jc w:val="both"/>
              <w:rPr>
                <w:rFonts w:hint="eastAsia"/>
                <w:spacing w:val="-20"/>
              </w:rPr>
            </w:pPr>
            <w:r w:rsidRPr="00F05B3E">
              <w:rPr>
                <w:rFonts w:hint="eastAsia"/>
                <w:spacing w:val="-20"/>
              </w:rPr>
              <w:t>2</w:t>
            </w:r>
            <w:r w:rsidRPr="00F05B3E">
              <w:rPr>
                <w:spacing w:val="-20"/>
              </w:rPr>
              <w:t>.</w:t>
            </w:r>
            <w:r w:rsidRPr="00F05B3E">
              <w:rPr>
                <w:rFonts w:hint="eastAsia"/>
                <w:spacing w:val="-20"/>
              </w:rPr>
              <w:t>委託工服-中小企業:3</w:t>
            </w:r>
            <w:r w:rsidR="002E0D13" w:rsidRPr="00F05B3E">
              <w:rPr>
                <w:rFonts w:hint="eastAsia"/>
                <w:spacing w:val="-20"/>
              </w:rPr>
              <w:t>0萬</w:t>
            </w:r>
            <w:r w:rsidRPr="00F05B3E">
              <w:rPr>
                <w:rFonts w:hint="eastAsia"/>
                <w:spacing w:val="-20"/>
              </w:rPr>
              <w:t>元</w:t>
            </w:r>
          </w:p>
        </w:tc>
        <w:tc>
          <w:tcPr>
            <w:tcW w:w="2852" w:type="dxa"/>
            <w:shd w:val="clear" w:color="auto" w:fill="auto"/>
            <w:noWrap/>
          </w:tcPr>
          <w:p w:rsidR="009B15BC" w:rsidRPr="00F05B3E" w:rsidRDefault="009B15BC" w:rsidP="00255FBB">
            <w:pPr>
              <w:pStyle w:val="145"/>
              <w:jc w:val="both"/>
              <w:rPr>
                <w:rFonts w:hint="eastAsia"/>
                <w:spacing w:val="-20"/>
              </w:rPr>
            </w:pPr>
            <w:r w:rsidRPr="00F05B3E">
              <w:rPr>
                <w:rFonts w:hint="eastAsia"/>
                <w:spacing w:val="-20"/>
              </w:rPr>
              <w:t>1</w:t>
            </w:r>
            <w:r w:rsidRPr="00F05B3E">
              <w:rPr>
                <w:spacing w:val="-20"/>
              </w:rPr>
              <w:t>.</w:t>
            </w:r>
            <w:r w:rsidRPr="00F05B3E">
              <w:rPr>
                <w:rFonts w:hint="eastAsia"/>
                <w:spacing w:val="-20"/>
              </w:rPr>
              <w:t>專利申請國內1件</w:t>
            </w:r>
          </w:p>
          <w:p w:rsidR="009B15BC" w:rsidRPr="00F05B3E" w:rsidRDefault="009B15BC" w:rsidP="00255FBB">
            <w:pPr>
              <w:pStyle w:val="145"/>
              <w:ind w:leftChars="4" w:left="255" w:hangingChars="120" w:hanging="244"/>
              <w:jc w:val="both"/>
              <w:rPr>
                <w:rFonts w:hint="eastAsia"/>
                <w:spacing w:val="-20"/>
              </w:rPr>
            </w:pPr>
            <w:r w:rsidRPr="00F05B3E">
              <w:rPr>
                <w:rFonts w:hint="eastAsia"/>
                <w:spacing w:val="-20"/>
              </w:rPr>
              <w:t>2</w:t>
            </w:r>
            <w:r w:rsidRPr="00F05B3E">
              <w:rPr>
                <w:spacing w:val="-20"/>
              </w:rPr>
              <w:t>.</w:t>
            </w:r>
            <w:r w:rsidRPr="00F05B3E">
              <w:rPr>
                <w:rFonts w:hint="eastAsia"/>
                <w:spacing w:val="-20"/>
              </w:rPr>
              <w:t>委託工服-中小企業:</w:t>
            </w:r>
            <w:r w:rsidRPr="00F05B3E">
              <w:rPr>
                <w:spacing w:val="-20"/>
              </w:rPr>
              <w:t>650</w:t>
            </w:r>
            <w:r w:rsidR="002E0D13" w:rsidRPr="00F05B3E">
              <w:rPr>
                <w:rFonts w:hint="eastAsia"/>
                <w:spacing w:val="-20"/>
              </w:rPr>
              <w:t>萬</w:t>
            </w:r>
            <w:r w:rsidRPr="00F05B3E">
              <w:rPr>
                <w:rFonts w:hint="eastAsia"/>
                <w:spacing w:val="-20"/>
              </w:rPr>
              <w:t>元</w:t>
            </w:r>
          </w:p>
        </w:tc>
      </w:tr>
      <w:tr w:rsidR="00F05B3E" w:rsidRPr="00F05B3E" w:rsidTr="003C6A3C">
        <w:trPr>
          <w:trHeight w:val="270"/>
        </w:trPr>
        <w:tc>
          <w:tcPr>
            <w:tcW w:w="2268" w:type="dxa"/>
            <w:vAlign w:val="center"/>
          </w:tcPr>
          <w:p w:rsidR="00812763" w:rsidRPr="00F05B3E" w:rsidRDefault="009B15BC" w:rsidP="00DB414D">
            <w:pPr>
              <w:pStyle w:val="145"/>
              <w:jc w:val="both"/>
              <w:rPr>
                <w:spacing w:val="-20"/>
              </w:rPr>
            </w:pPr>
            <w:bookmarkStart w:id="22" w:name="_Hlk192255692"/>
            <w:r w:rsidRPr="00F05B3E">
              <w:rPr>
                <w:rFonts w:hint="eastAsia"/>
                <w:spacing w:val="-20"/>
              </w:rPr>
              <w:t>智能船舶輔助航行關鍵</w:t>
            </w:r>
            <w:r w:rsidR="00812763" w:rsidRPr="00F05B3E">
              <w:rPr>
                <w:rFonts w:hint="eastAsia"/>
                <w:spacing w:val="-20"/>
              </w:rPr>
              <w:t>技</w:t>
            </w:r>
          </w:p>
          <w:p w:rsidR="00DB414D" w:rsidRPr="00F05B3E" w:rsidRDefault="009B15BC" w:rsidP="00DB414D">
            <w:pPr>
              <w:pStyle w:val="145"/>
              <w:jc w:val="both"/>
              <w:rPr>
                <w:spacing w:val="-20"/>
              </w:rPr>
            </w:pPr>
            <w:r w:rsidRPr="00F05B3E">
              <w:rPr>
                <w:rFonts w:hint="eastAsia"/>
                <w:spacing w:val="-20"/>
              </w:rPr>
              <w:t>術開發計畫</w:t>
            </w:r>
            <w:bookmarkEnd w:id="22"/>
          </w:p>
          <w:p w:rsidR="002E0D13" w:rsidRPr="00F05B3E" w:rsidRDefault="00DB414D" w:rsidP="00DB414D">
            <w:pPr>
              <w:pStyle w:val="145"/>
              <w:jc w:val="both"/>
              <w:rPr>
                <w:rFonts w:hint="eastAsia"/>
                <w:spacing w:val="-20"/>
              </w:rPr>
            </w:pPr>
            <w:r w:rsidRPr="00F05B3E">
              <w:rPr>
                <w:rFonts w:hint="eastAsia"/>
                <w:spacing w:val="-20"/>
              </w:rPr>
              <w:t>(</w:t>
            </w:r>
            <w:r w:rsidR="00812763" w:rsidRPr="00F05B3E">
              <w:rPr>
                <w:rFonts w:hint="eastAsia"/>
                <w:spacing w:val="-20"/>
              </w:rPr>
              <w:t>1</w:t>
            </w:r>
            <w:r w:rsidR="00812763" w:rsidRPr="00F05B3E">
              <w:rPr>
                <w:rFonts w:hAnsi="標楷體" w:hint="eastAsia"/>
                <w:spacing w:val="-20"/>
                <w:szCs w:val="24"/>
              </w:rPr>
              <w:t>13.1~116.12</w:t>
            </w:r>
            <w:r w:rsidRPr="00F05B3E">
              <w:rPr>
                <w:rFonts w:hAnsi="標楷體" w:hint="eastAsia"/>
                <w:spacing w:val="-20"/>
                <w:szCs w:val="24"/>
              </w:rPr>
              <w:t>)</w:t>
            </w:r>
          </w:p>
        </w:tc>
        <w:tc>
          <w:tcPr>
            <w:tcW w:w="567" w:type="dxa"/>
            <w:shd w:val="clear" w:color="auto" w:fill="auto"/>
            <w:vAlign w:val="center"/>
          </w:tcPr>
          <w:p w:rsidR="009B15BC" w:rsidRPr="00F05B3E" w:rsidRDefault="009B15BC" w:rsidP="002E0D13">
            <w:pPr>
              <w:pStyle w:val="145"/>
              <w:jc w:val="center"/>
              <w:rPr>
                <w:rFonts w:hint="eastAsia"/>
                <w:spacing w:val="-20"/>
              </w:rPr>
            </w:pPr>
            <w:r w:rsidRPr="00F05B3E">
              <w:rPr>
                <w:rFonts w:hint="eastAsia"/>
                <w:spacing w:val="-20"/>
              </w:rPr>
              <w:t>113</w:t>
            </w:r>
          </w:p>
        </w:tc>
        <w:tc>
          <w:tcPr>
            <w:tcW w:w="2852" w:type="dxa"/>
            <w:shd w:val="clear" w:color="auto" w:fill="auto"/>
            <w:noWrap/>
          </w:tcPr>
          <w:p w:rsidR="009B15BC" w:rsidRPr="00F05B3E" w:rsidRDefault="009B15BC" w:rsidP="00255FBB">
            <w:pPr>
              <w:pStyle w:val="145"/>
              <w:jc w:val="both"/>
              <w:rPr>
                <w:spacing w:val="-20"/>
              </w:rPr>
            </w:pPr>
            <w:r w:rsidRPr="00F05B3E">
              <w:rPr>
                <w:rFonts w:hint="eastAsia"/>
                <w:spacing w:val="-20"/>
              </w:rPr>
              <w:t>1</w:t>
            </w:r>
            <w:r w:rsidRPr="00F05B3E">
              <w:rPr>
                <w:spacing w:val="-20"/>
              </w:rPr>
              <w:t>.</w:t>
            </w:r>
            <w:r w:rsidRPr="00F05B3E">
              <w:rPr>
                <w:rFonts w:hint="eastAsia"/>
                <w:spacing w:val="-20"/>
              </w:rPr>
              <w:t>專利獲得</w:t>
            </w:r>
            <w:r w:rsidRPr="00F05B3E">
              <w:rPr>
                <w:spacing w:val="-20"/>
              </w:rPr>
              <w:t>4</w:t>
            </w:r>
            <w:r w:rsidRPr="00F05B3E">
              <w:rPr>
                <w:rFonts w:hint="eastAsia"/>
                <w:spacing w:val="-20"/>
              </w:rPr>
              <w:t>件</w:t>
            </w:r>
          </w:p>
          <w:p w:rsidR="009B15BC" w:rsidRPr="00F05B3E" w:rsidRDefault="009B15BC" w:rsidP="00255FBB">
            <w:pPr>
              <w:pStyle w:val="145"/>
              <w:jc w:val="both"/>
              <w:rPr>
                <w:spacing w:val="-20"/>
              </w:rPr>
            </w:pPr>
            <w:r w:rsidRPr="00F05B3E">
              <w:rPr>
                <w:rFonts w:hint="eastAsia"/>
                <w:spacing w:val="-20"/>
              </w:rPr>
              <w:t>2</w:t>
            </w:r>
            <w:r w:rsidRPr="00F05B3E">
              <w:rPr>
                <w:spacing w:val="-20"/>
              </w:rPr>
              <w:t>.</w:t>
            </w:r>
            <w:r w:rsidRPr="00F05B3E">
              <w:rPr>
                <w:rFonts w:hint="eastAsia"/>
                <w:spacing w:val="-20"/>
              </w:rPr>
              <w:t>專利申請</w:t>
            </w:r>
            <w:r w:rsidRPr="00F05B3E">
              <w:rPr>
                <w:spacing w:val="-20"/>
              </w:rPr>
              <w:t>8</w:t>
            </w:r>
            <w:r w:rsidRPr="00F05B3E">
              <w:rPr>
                <w:rFonts w:hint="eastAsia"/>
                <w:spacing w:val="-20"/>
              </w:rPr>
              <w:t>件</w:t>
            </w:r>
          </w:p>
          <w:p w:rsidR="009B15BC" w:rsidRPr="00F05B3E" w:rsidRDefault="009B15BC" w:rsidP="00255FBB">
            <w:pPr>
              <w:pStyle w:val="145"/>
              <w:jc w:val="both"/>
              <w:rPr>
                <w:spacing w:val="-20"/>
              </w:rPr>
            </w:pPr>
            <w:r w:rsidRPr="00F05B3E">
              <w:rPr>
                <w:rFonts w:hint="eastAsia"/>
                <w:spacing w:val="-20"/>
              </w:rPr>
              <w:t>3</w:t>
            </w:r>
            <w:r w:rsidRPr="00F05B3E">
              <w:rPr>
                <w:spacing w:val="-20"/>
              </w:rPr>
              <w:t>.</w:t>
            </w:r>
            <w:r w:rsidRPr="00F05B3E">
              <w:rPr>
                <w:rFonts w:hint="eastAsia"/>
                <w:spacing w:val="-20"/>
              </w:rPr>
              <w:t>專利技轉</w:t>
            </w:r>
            <w:r w:rsidRPr="00F05B3E">
              <w:rPr>
                <w:spacing w:val="-20"/>
              </w:rPr>
              <w:t>2</w:t>
            </w:r>
            <w:r w:rsidRPr="00F05B3E">
              <w:rPr>
                <w:rFonts w:hint="eastAsia"/>
                <w:spacing w:val="-20"/>
              </w:rPr>
              <w:t>件</w:t>
            </w:r>
          </w:p>
          <w:p w:rsidR="009B15BC" w:rsidRPr="00F05B3E" w:rsidRDefault="009B15BC" w:rsidP="00255FBB">
            <w:pPr>
              <w:pStyle w:val="145"/>
              <w:jc w:val="both"/>
              <w:rPr>
                <w:rFonts w:hint="eastAsia"/>
                <w:spacing w:val="-20"/>
              </w:rPr>
            </w:pPr>
            <w:r w:rsidRPr="00F05B3E">
              <w:rPr>
                <w:rFonts w:hint="eastAsia"/>
                <w:spacing w:val="-20"/>
              </w:rPr>
              <w:t>4</w:t>
            </w:r>
            <w:r w:rsidRPr="00F05B3E">
              <w:rPr>
                <w:spacing w:val="-20"/>
              </w:rPr>
              <w:t>.</w:t>
            </w:r>
            <w:r w:rsidRPr="00F05B3E">
              <w:rPr>
                <w:rFonts w:hint="eastAsia"/>
                <w:spacing w:val="-20"/>
              </w:rPr>
              <w:t>研發成果收入</w:t>
            </w:r>
            <w:r w:rsidRPr="00F05B3E">
              <w:rPr>
                <w:spacing w:val="-20"/>
              </w:rPr>
              <w:t>3</w:t>
            </w:r>
            <w:r w:rsidR="002E0D13" w:rsidRPr="00F05B3E">
              <w:rPr>
                <w:rFonts w:hint="eastAsia"/>
                <w:spacing w:val="-20"/>
              </w:rPr>
              <w:t>00萬</w:t>
            </w:r>
            <w:r w:rsidRPr="00F05B3E">
              <w:rPr>
                <w:rFonts w:hint="eastAsia"/>
                <w:spacing w:val="-20"/>
              </w:rPr>
              <w:t>元</w:t>
            </w:r>
          </w:p>
          <w:p w:rsidR="009B15BC" w:rsidRPr="00F05B3E" w:rsidRDefault="009B15BC" w:rsidP="00255FBB">
            <w:pPr>
              <w:pStyle w:val="145"/>
              <w:jc w:val="both"/>
              <w:rPr>
                <w:spacing w:val="-20"/>
              </w:rPr>
            </w:pPr>
            <w:r w:rsidRPr="00F05B3E">
              <w:rPr>
                <w:rFonts w:hint="eastAsia"/>
                <w:spacing w:val="-20"/>
              </w:rPr>
              <w:t>5</w:t>
            </w:r>
            <w:r w:rsidRPr="00F05B3E">
              <w:rPr>
                <w:spacing w:val="-20"/>
              </w:rPr>
              <w:t>.</w:t>
            </w:r>
            <w:r w:rsidRPr="00F05B3E">
              <w:rPr>
                <w:rFonts w:hint="eastAsia"/>
                <w:spacing w:val="-20"/>
              </w:rPr>
              <w:t>繳庫數</w:t>
            </w:r>
            <w:r w:rsidRPr="00F05B3E">
              <w:rPr>
                <w:spacing w:val="-20"/>
              </w:rPr>
              <w:t>1</w:t>
            </w:r>
            <w:r w:rsidR="002E0D13" w:rsidRPr="00F05B3E">
              <w:rPr>
                <w:rFonts w:hint="eastAsia"/>
                <w:spacing w:val="-20"/>
              </w:rPr>
              <w:t>20萬</w:t>
            </w:r>
            <w:r w:rsidRPr="00F05B3E">
              <w:rPr>
                <w:rFonts w:hint="eastAsia"/>
                <w:spacing w:val="-20"/>
              </w:rPr>
              <w:t>元</w:t>
            </w:r>
          </w:p>
        </w:tc>
        <w:tc>
          <w:tcPr>
            <w:tcW w:w="2852" w:type="dxa"/>
            <w:shd w:val="clear" w:color="auto" w:fill="auto"/>
            <w:noWrap/>
          </w:tcPr>
          <w:p w:rsidR="009B15BC" w:rsidRPr="00F05B3E" w:rsidRDefault="009B15BC" w:rsidP="00255FBB">
            <w:pPr>
              <w:pStyle w:val="145"/>
              <w:jc w:val="both"/>
              <w:rPr>
                <w:spacing w:val="-20"/>
              </w:rPr>
            </w:pPr>
            <w:r w:rsidRPr="00F05B3E">
              <w:rPr>
                <w:rFonts w:hint="eastAsia"/>
                <w:spacing w:val="-20"/>
              </w:rPr>
              <w:t>1</w:t>
            </w:r>
            <w:r w:rsidRPr="00F05B3E">
              <w:rPr>
                <w:spacing w:val="-20"/>
              </w:rPr>
              <w:t>.</w:t>
            </w:r>
            <w:r w:rsidRPr="00F05B3E">
              <w:rPr>
                <w:rFonts w:hint="eastAsia"/>
                <w:spacing w:val="-20"/>
              </w:rPr>
              <w:t>專利獲得</w:t>
            </w:r>
            <w:r w:rsidRPr="00F05B3E">
              <w:rPr>
                <w:spacing w:val="-20"/>
              </w:rPr>
              <w:t>9</w:t>
            </w:r>
            <w:r w:rsidRPr="00F05B3E">
              <w:rPr>
                <w:rFonts w:hint="eastAsia"/>
                <w:spacing w:val="-20"/>
              </w:rPr>
              <w:t>件</w:t>
            </w:r>
          </w:p>
          <w:p w:rsidR="009B15BC" w:rsidRPr="00F05B3E" w:rsidRDefault="009B15BC" w:rsidP="00255FBB">
            <w:pPr>
              <w:pStyle w:val="145"/>
              <w:jc w:val="both"/>
              <w:rPr>
                <w:spacing w:val="-20"/>
              </w:rPr>
            </w:pPr>
            <w:r w:rsidRPr="00F05B3E">
              <w:rPr>
                <w:rFonts w:hint="eastAsia"/>
                <w:spacing w:val="-20"/>
              </w:rPr>
              <w:t>2</w:t>
            </w:r>
            <w:r w:rsidRPr="00F05B3E">
              <w:rPr>
                <w:spacing w:val="-20"/>
              </w:rPr>
              <w:t>.</w:t>
            </w:r>
            <w:r w:rsidRPr="00F05B3E">
              <w:rPr>
                <w:rFonts w:hint="eastAsia"/>
                <w:spacing w:val="-20"/>
              </w:rPr>
              <w:t>專利申請</w:t>
            </w:r>
            <w:r w:rsidRPr="00F05B3E">
              <w:rPr>
                <w:spacing w:val="-20"/>
              </w:rPr>
              <w:t>8</w:t>
            </w:r>
            <w:r w:rsidRPr="00F05B3E">
              <w:rPr>
                <w:rFonts w:hint="eastAsia"/>
                <w:spacing w:val="-20"/>
              </w:rPr>
              <w:t>件</w:t>
            </w:r>
          </w:p>
          <w:p w:rsidR="009B15BC" w:rsidRPr="00F05B3E" w:rsidRDefault="009B15BC" w:rsidP="00255FBB">
            <w:pPr>
              <w:pStyle w:val="145"/>
              <w:jc w:val="both"/>
              <w:rPr>
                <w:spacing w:val="-20"/>
              </w:rPr>
            </w:pPr>
            <w:r w:rsidRPr="00F05B3E">
              <w:rPr>
                <w:rFonts w:hint="eastAsia"/>
                <w:spacing w:val="-20"/>
              </w:rPr>
              <w:t>3</w:t>
            </w:r>
            <w:r w:rsidRPr="00F05B3E">
              <w:rPr>
                <w:spacing w:val="-20"/>
              </w:rPr>
              <w:t>.</w:t>
            </w:r>
            <w:r w:rsidRPr="00F05B3E">
              <w:rPr>
                <w:rFonts w:hint="eastAsia"/>
                <w:spacing w:val="-20"/>
              </w:rPr>
              <w:t>專利技轉</w:t>
            </w:r>
            <w:r w:rsidRPr="00F05B3E">
              <w:rPr>
                <w:spacing w:val="-20"/>
              </w:rPr>
              <w:t>7</w:t>
            </w:r>
            <w:r w:rsidRPr="00F05B3E">
              <w:rPr>
                <w:rFonts w:hint="eastAsia"/>
                <w:spacing w:val="-20"/>
              </w:rPr>
              <w:t>件</w:t>
            </w:r>
          </w:p>
          <w:p w:rsidR="009B15BC" w:rsidRPr="00F05B3E" w:rsidRDefault="009B15BC" w:rsidP="00255FBB">
            <w:pPr>
              <w:pStyle w:val="145"/>
              <w:ind w:leftChars="4" w:left="255" w:hangingChars="120" w:hanging="244"/>
              <w:jc w:val="both"/>
              <w:rPr>
                <w:spacing w:val="-20"/>
              </w:rPr>
            </w:pPr>
            <w:r w:rsidRPr="00F05B3E">
              <w:rPr>
                <w:rFonts w:hint="eastAsia"/>
                <w:spacing w:val="-20"/>
              </w:rPr>
              <w:t>4</w:t>
            </w:r>
            <w:r w:rsidRPr="00F05B3E">
              <w:rPr>
                <w:spacing w:val="-20"/>
              </w:rPr>
              <w:t>.</w:t>
            </w:r>
            <w:r w:rsidRPr="00F05B3E">
              <w:rPr>
                <w:rFonts w:hint="eastAsia"/>
                <w:spacing w:val="-20"/>
              </w:rPr>
              <w:t>研發成果收入1</w:t>
            </w:r>
            <w:r w:rsidR="002E0D13" w:rsidRPr="00F05B3E">
              <w:rPr>
                <w:rFonts w:hint="eastAsia"/>
                <w:spacing w:val="-20"/>
              </w:rPr>
              <w:t>,</w:t>
            </w:r>
            <w:r w:rsidRPr="00F05B3E">
              <w:rPr>
                <w:spacing w:val="-20"/>
              </w:rPr>
              <w:t>200</w:t>
            </w:r>
            <w:r w:rsidR="002E0D13" w:rsidRPr="00F05B3E">
              <w:rPr>
                <w:rFonts w:hint="eastAsia"/>
                <w:spacing w:val="-20"/>
              </w:rPr>
              <w:t>萬</w:t>
            </w:r>
            <w:r w:rsidRPr="00F05B3E">
              <w:rPr>
                <w:spacing w:val="-20"/>
              </w:rPr>
              <w:t>6</w:t>
            </w:r>
            <w:r w:rsidRPr="00F05B3E">
              <w:rPr>
                <w:rFonts w:hint="eastAsia"/>
                <w:spacing w:val="-20"/>
              </w:rPr>
              <w:t>千元</w:t>
            </w:r>
          </w:p>
          <w:p w:rsidR="009B15BC" w:rsidRPr="00F05B3E" w:rsidRDefault="009B15BC" w:rsidP="00255FBB">
            <w:pPr>
              <w:pStyle w:val="145"/>
              <w:jc w:val="both"/>
              <w:rPr>
                <w:spacing w:val="-20"/>
              </w:rPr>
            </w:pPr>
            <w:r w:rsidRPr="00F05B3E">
              <w:rPr>
                <w:rFonts w:hint="eastAsia"/>
                <w:spacing w:val="-20"/>
              </w:rPr>
              <w:t>5</w:t>
            </w:r>
            <w:r w:rsidRPr="00F05B3E">
              <w:rPr>
                <w:spacing w:val="-20"/>
              </w:rPr>
              <w:t>.</w:t>
            </w:r>
            <w:r w:rsidRPr="00F05B3E">
              <w:rPr>
                <w:rFonts w:hint="eastAsia"/>
                <w:spacing w:val="-20"/>
              </w:rPr>
              <w:t>繳庫數</w:t>
            </w:r>
            <w:r w:rsidRPr="00F05B3E">
              <w:rPr>
                <w:spacing w:val="-20"/>
              </w:rPr>
              <w:t>480</w:t>
            </w:r>
            <w:r w:rsidR="002E0D13" w:rsidRPr="00F05B3E">
              <w:rPr>
                <w:rFonts w:hint="eastAsia"/>
                <w:spacing w:val="-20"/>
              </w:rPr>
              <w:t>萬</w:t>
            </w:r>
            <w:r w:rsidRPr="00F05B3E">
              <w:rPr>
                <w:spacing w:val="-20"/>
              </w:rPr>
              <w:t>2</w:t>
            </w:r>
            <w:r w:rsidRPr="00F05B3E">
              <w:rPr>
                <w:rFonts w:hint="eastAsia"/>
                <w:spacing w:val="-20"/>
              </w:rPr>
              <w:t>千元</w:t>
            </w:r>
          </w:p>
        </w:tc>
      </w:tr>
      <w:tr w:rsidR="00F05B3E" w:rsidRPr="00F05B3E" w:rsidTr="003C6A3C">
        <w:trPr>
          <w:trHeight w:val="187"/>
        </w:trPr>
        <w:tc>
          <w:tcPr>
            <w:tcW w:w="2268" w:type="dxa"/>
            <w:vAlign w:val="center"/>
          </w:tcPr>
          <w:p w:rsidR="00DB414D" w:rsidRPr="00F05B3E" w:rsidRDefault="009B15BC" w:rsidP="00DB414D">
            <w:pPr>
              <w:pStyle w:val="145"/>
              <w:jc w:val="both"/>
              <w:rPr>
                <w:spacing w:val="-20"/>
              </w:rPr>
            </w:pPr>
            <w:bookmarkStart w:id="23" w:name="_Hlk192248550"/>
            <w:r w:rsidRPr="00F05B3E">
              <w:rPr>
                <w:rFonts w:hint="eastAsia"/>
                <w:spacing w:val="-20"/>
              </w:rPr>
              <w:t>浮式風力發電之海事工程推動與系統技術開發計畫」(1/1)</w:t>
            </w:r>
            <w:bookmarkEnd w:id="23"/>
          </w:p>
          <w:p w:rsidR="002E0D13" w:rsidRPr="00F05B3E" w:rsidRDefault="00DB414D" w:rsidP="00DB414D">
            <w:pPr>
              <w:pStyle w:val="145"/>
              <w:jc w:val="both"/>
              <w:rPr>
                <w:rFonts w:hint="eastAsia"/>
                <w:spacing w:val="-20"/>
              </w:rPr>
            </w:pPr>
            <w:r w:rsidRPr="00F05B3E">
              <w:rPr>
                <w:rFonts w:hint="eastAsia"/>
                <w:spacing w:val="-20"/>
              </w:rPr>
              <w:t>(</w:t>
            </w:r>
            <w:r w:rsidR="002E0D13" w:rsidRPr="00F05B3E">
              <w:rPr>
                <w:rFonts w:hint="eastAsia"/>
                <w:spacing w:val="-20"/>
              </w:rPr>
              <w:t>113.1~1</w:t>
            </w:r>
            <w:r w:rsidR="002E0D13" w:rsidRPr="00F05B3E">
              <w:rPr>
                <w:spacing w:val="-20"/>
              </w:rPr>
              <w:t>13.12</w:t>
            </w:r>
            <w:r w:rsidRPr="00F05B3E">
              <w:rPr>
                <w:rFonts w:hint="eastAsia"/>
                <w:spacing w:val="-20"/>
              </w:rPr>
              <w:t>)</w:t>
            </w:r>
          </w:p>
        </w:tc>
        <w:tc>
          <w:tcPr>
            <w:tcW w:w="567" w:type="dxa"/>
            <w:shd w:val="clear" w:color="auto" w:fill="auto"/>
            <w:vAlign w:val="center"/>
          </w:tcPr>
          <w:p w:rsidR="009B15BC" w:rsidRPr="00F05B3E" w:rsidRDefault="009B15BC" w:rsidP="002E0D13">
            <w:pPr>
              <w:pStyle w:val="145"/>
              <w:jc w:val="center"/>
              <w:rPr>
                <w:rFonts w:hint="eastAsia"/>
                <w:spacing w:val="-20"/>
              </w:rPr>
            </w:pPr>
            <w:r w:rsidRPr="00F05B3E">
              <w:rPr>
                <w:rFonts w:hint="eastAsia"/>
                <w:spacing w:val="-20"/>
              </w:rPr>
              <w:t>113</w:t>
            </w:r>
          </w:p>
        </w:tc>
        <w:tc>
          <w:tcPr>
            <w:tcW w:w="2852" w:type="dxa"/>
            <w:shd w:val="clear" w:color="auto" w:fill="auto"/>
            <w:noWrap/>
          </w:tcPr>
          <w:p w:rsidR="009B15BC" w:rsidRPr="00F05B3E" w:rsidRDefault="009B15BC" w:rsidP="00255FBB">
            <w:pPr>
              <w:pStyle w:val="145"/>
              <w:jc w:val="both"/>
              <w:rPr>
                <w:spacing w:val="-20"/>
              </w:rPr>
            </w:pPr>
            <w:r w:rsidRPr="00F05B3E">
              <w:rPr>
                <w:rFonts w:hint="eastAsia"/>
                <w:spacing w:val="-20"/>
              </w:rPr>
              <w:t>1.專利獲得</w:t>
            </w:r>
            <w:r w:rsidRPr="00F05B3E">
              <w:rPr>
                <w:spacing w:val="-20"/>
              </w:rPr>
              <w:t>1</w:t>
            </w:r>
            <w:r w:rsidRPr="00F05B3E">
              <w:rPr>
                <w:rFonts w:hint="eastAsia"/>
                <w:spacing w:val="-20"/>
              </w:rPr>
              <w:t>件</w:t>
            </w:r>
          </w:p>
          <w:p w:rsidR="009B15BC" w:rsidRPr="00F05B3E" w:rsidRDefault="009B15BC" w:rsidP="00255FBB">
            <w:pPr>
              <w:pStyle w:val="145"/>
              <w:jc w:val="both"/>
              <w:rPr>
                <w:spacing w:val="-20"/>
              </w:rPr>
            </w:pPr>
            <w:r w:rsidRPr="00F05B3E">
              <w:rPr>
                <w:rFonts w:hint="eastAsia"/>
                <w:spacing w:val="-20"/>
              </w:rPr>
              <w:t>2.專利申請</w:t>
            </w:r>
            <w:r w:rsidRPr="00F05B3E">
              <w:rPr>
                <w:spacing w:val="-20"/>
              </w:rPr>
              <w:t>2</w:t>
            </w:r>
            <w:r w:rsidRPr="00F05B3E">
              <w:rPr>
                <w:rFonts w:hint="eastAsia"/>
                <w:spacing w:val="-20"/>
              </w:rPr>
              <w:t>件</w:t>
            </w:r>
          </w:p>
          <w:p w:rsidR="009B15BC" w:rsidRPr="00F05B3E" w:rsidRDefault="009B15BC" w:rsidP="00255FBB">
            <w:pPr>
              <w:pStyle w:val="145"/>
              <w:jc w:val="both"/>
              <w:rPr>
                <w:rFonts w:hint="eastAsia"/>
                <w:spacing w:val="-20"/>
              </w:rPr>
            </w:pPr>
            <w:r w:rsidRPr="00F05B3E">
              <w:rPr>
                <w:rFonts w:hint="eastAsia"/>
                <w:spacing w:val="-20"/>
              </w:rPr>
              <w:t>3.研發成果收入</w:t>
            </w:r>
            <w:r w:rsidRPr="00F05B3E">
              <w:rPr>
                <w:spacing w:val="-20"/>
              </w:rPr>
              <w:t>2</w:t>
            </w:r>
            <w:r w:rsidR="002E0D13" w:rsidRPr="00F05B3E">
              <w:rPr>
                <w:rFonts w:hint="eastAsia"/>
                <w:spacing w:val="-20"/>
              </w:rPr>
              <w:t>50萬</w:t>
            </w:r>
            <w:r w:rsidRPr="00F05B3E">
              <w:rPr>
                <w:rFonts w:hint="eastAsia"/>
                <w:spacing w:val="-20"/>
              </w:rPr>
              <w:t>元</w:t>
            </w:r>
          </w:p>
        </w:tc>
        <w:tc>
          <w:tcPr>
            <w:tcW w:w="2852" w:type="dxa"/>
            <w:shd w:val="clear" w:color="auto" w:fill="auto"/>
            <w:noWrap/>
          </w:tcPr>
          <w:p w:rsidR="009B15BC" w:rsidRPr="00F05B3E" w:rsidRDefault="009B15BC" w:rsidP="00255FBB">
            <w:pPr>
              <w:pStyle w:val="145"/>
              <w:jc w:val="both"/>
              <w:rPr>
                <w:rFonts w:hint="eastAsia"/>
                <w:spacing w:val="-20"/>
              </w:rPr>
            </w:pPr>
            <w:r w:rsidRPr="00F05B3E">
              <w:rPr>
                <w:rFonts w:hint="eastAsia"/>
                <w:spacing w:val="-20"/>
              </w:rPr>
              <w:t>1.專利獲得5件</w:t>
            </w:r>
          </w:p>
          <w:p w:rsidR="009B15BC" w:rsidRPr="00F05B3E" w:rsidRDefault="009B15BC" w:rsidP="00255FBB">
            <w:pPr>
              <w:pStyle w:val="145"/>
              <w:jc w:val="both"/>
              <w:rPr>
                <w:rFonts w:hint="eastAsia"/>
                <w:spacing w:val="-20"/>
              </w:rPr>
            </w:pPr>
            <w:r w:rsidRPr="00F05B3E">
              <w:rPr>
                <w:rFonts w:hint="eastAsia"/>
                <w:spacing w:val="-20"/>
              </w:rPr>
              <w:t>2.專利申請4件</w:t>
            </w:r>
          </w:p>
          <w:p w:rsidR="009B15BC" w:rsidRPr="00F05B3E" w:rsidRDefault="009B15BC" w:rsidP="00255FBB">
            <w:pPr>
              <w:pStyle w:val="145"/>
              <w:jc w:val="both"/>
              <w:rPr>
                <w:rFonts w:hint="eastAsia"/>
                <w:spacing w:val="-20"/>
              </w:rPr>
            </w:pPr>
            <w:r w:rsidRPr="00F05B3E">
              <w:rPr>
                <w:rFonts w:hint="eastAsia"/>
                <w:spacing w:val="-20"/>
              </w:rPr>
              <w:t>3.研發成果收入2</w:t>
            </w:r>
            <w:r w:rsidR="002E0D13" w:rsidRPr="00F05B3E">
              <w:rPr>
                <w:rFonts w:hint="eastAsia"/>
                <w:spacing w:val="-20"/>
              </w:rPr>
              <w:t>60萬</w:t>
            </w:r>
            <w:r w:rsidRPr="00F05B3E">
              <w:rPr>
                <w:rFonts w:hint="eastAsia"/>
                <w:spacing w:val="-20"/>
              </w:rPr>
              <w:t>元</w:t>
            </w:r>
          </w:p>
        </w:tc>
      </w:tr>
    </w:tbl>
    <w:p w:rsidR="00DB414D" w:rsidRPr="00F05B3E" w:rsidRDefault="00DB414D" w:rsidP="00DB414D">
      <w:pPr>
        <w:pStyle w:val="145"/>
        <w:ind w:leftChars="-10" w:left="1192" w:hangingChars="501" w:hanging="1220"/>
        <w:jc w:val="both"/>
        <w:rPr>
          <w:rFonts w:hAnsi="標楷體" w:hint="eastAsia"/>
          <w:szCs w:val="24"/>
        </w:rPr>
      </w:pPr>
      <w:r w:rsidRPr="00F05B3E">
        <w:rPr>
          <w:rFonts w:hAnsi="標楷體" w:hint="eastAsia"/>
          <w:szCs w:val="24"/>
        </w:rPr>
        <w:t>說    明「離岸風電海事工程推動與海纜設置評估技術開發計畫(1/3)」為</w:t>
      </w:r>
      <w:r w:rsidR="00131741" w:rsidRPr="00F05B3E">
        <w:rPr>
          <w:rFonts w:hAnsi="標楷體" w:hint="eastAsia"/>
          <w:szCs w:val="24"/>
        </w:rPr>
        <w:t>114年度</w:t>
      </w:r>
      <w:r w:rsidR="00131741">
        <w:rPr>
          <w:rFonts w:hAnsi="標楷體" w:hint="eastAsia"/>
          <w:szCs w:val="24"/>
        </w:rPr>
        <w:t>之</w:t>
      </w:r>
      <w:r w:rsidRPr="00F05B3E">
        <w:rPr>
          <w:rFonts w:hAnsi="標楷體" w:hint="eastAsia"/>
          <w:szCs w:val="24"/>
        </w:rPr>
        <w:t>新興計畫</w:t>
      </w:r>
      <w:r w:rsidR="00131741">
        <w:rPr>
          <w:rFonts w:hAnsi="標楷體" w:hint="eastAsia"/>
          <w:szCs w:val="24"/>
        </w:rPr>
        <w:t>(</w:t>
      </w:r>
      <w:r w:rsidRPr="00F05B3E">
        <w:rPr>
          <w:rFonts w:hAnsi="標楷體" w:hint="eastAsia"/>
          <w:szCs w:val="24"/>
        </w:rPr>
        <w:t>辦理期間為114年1月至116年12月</w:t>
      </w:r>
      <w:r w:rsidR="00131741">
        <w:rPr>
          <w:rFonts w:hAnsi="標楷體" w:hint="eastAsia"/>
          <w:szCs w:val="24"/>
        </w:rPr>
        <w:t>)</w:t>
      </w:r>
      <w:r w:rsidRPr="00F05B3E">
        <w:rPr>
          <w:rFonts w:hAnsi="標楷體" w:hint="eastAsia"/>
          <w:szCs w:val="24"/>
        </w:rPr>
        <w:t>，由於截至113年底尚未執行，故未單獨列於上表。</w:t>
      </w:r>
    </w:p>
    <w:p w:rsidR="009B15BC" w:rsidRPr="00F05B3E" w:rsidRDefault="002E0D13" w:rsidP="0061054D">
      <w:pPr>
        <w:pStyle w:val="145"/>
        <w:rPr>
          <w:szCs w:val="24"/>
        </w:rPr>
      </w:pPr>
      <w:r w:rsidRPr="00F05B3E">
        <w:rPr>
          <w:rFonts w:hint="eastAsia"/>
          <w:szCs w:val="24"/>
        </w:rPr>
        <w:t>資料來源</w:t>
      </w:r>
      <w:r w:rsidRPr="00F05B3E">
        <w:rPr>
          <w:rFonts w:ascii="新細明體" w:eastAsia="新細明體" w:hAnsi="新細明體" w:hint="eastAsia"/>
          <w:szCs w:val="24"/>
        </w:rPr>
        <w:t>：</w:t>
      </w:r>
      <w:r w:rsidRPr="00F05B3E">
        <w:rPr>
          <w:rFonts w:hint="eastAsia"/>
          <w:szCs w:val="24"/>
        </w:rPr>
        <w:t>船舶中心提供</w:t>
      </w:r>
      <w:r w:rsidRPr="00F05B3E">
        <w:rPr>
          <w:rFonts w:hAnsi="標楷體" w:hint="eastAsia"/>
          <w:szCs w:val="24"/>
        </w:rPr>
        <w:t>；</w:t>
      </w:r>
      <w:r w:rsidRPr="00F05B3E">
        <w:rPr>
          <w:rFonts w:hint="eastAsia"/>
          <w:szCs w:val="24"/>
        </w:rPr>
        <w:t>本中心整理。</w:t>
      </w:r>
    </w:p>
    <w:p w:rsidR="001A780B" w:rsidRPr="00F05B3E" w:rsidRDefault="001A780B" w:rsidP="001A780B">
      <w:pPr>
        <w:ind w:left="851" w:hangingChars="100" w:hanging="284"/>
        <w:rPr>
          <w:rFonts w:hint="eastAsia"/>
          <w:b/>
        </w:rPr>
      </w:pPr>
      <w:r w:rsidRPr="00F05B3E">
        <w:rPr>
          <w:rFonts w:hint="eastAsia"/>
          <w:b/>
        </w:rPr>
        <w:t>(</w:t>
      </w:r>
      <w:r w:rsidR="0083010A" w:rsidRPr="00F05B3E">
        <w:rPr>
          <w:rFonts w:hint="eastAsia"/>
          <w:b/>
        </w:rPr>
        <w:t>三</w:t>
      </w:r>
      <w:r w:rsidRPr="00F05B3E">
        <w:rPr>
          <w:rFonts w:hint="eastAsia"/>
          <w:b/>
        </w:rPr>
        <w:t>)</w:t>
      </w:r>
      <w:r w:rsidR="00C84258" w:rsidRPr="00F05B3E">
        <w:rPr>
          <w:rFonts w:hint="eastAsia"/>
          <w:b/>
        </w:rPr>
        <w:t>114年度</w:t>
      </w:r>
      <w:r w:rsidR="00AD31A5">
        <w:rPr>
          <w:rFonts w:hint="eastAsia"/>
          <w:b/>
        </w:rPr>
        <w:t>預計</w:t>
      </w:r>
      <w:r w:rsidR="00270619" w:rsidRPr="00F05B3E">
        <w:rPr>
          <w:rFonts w:hint="eastAsia"/>
          <w:b/>
        </w:rPr>
        <w:t>運用</w:t>
      </w:r>
      <w:r w:rsidRPr="00F05B3E">
        <w:rPr>
          <w:rFonts w:hint="eastAsia"/>
          <w:b/>
        </w:rPr>
        <w:t>研發成果</w:t>
      </w:r>
      <w:r w:rsidR="00270619" w:rsidRPr="00F05B3E">
        <w:rPr>
          <w:rFonts w:hint="eastAsia"/>
          <w:b/>
        </w:rPr>
        <w:t>之</w:t>
      </w:r>
      <w:r w:rsidRPr="00F05B3E">
        <w:rPr>
          <w:rFonts w:hint="eastAsia"/>
          <w:b/>
        </w:rPr>
        <w:t>收入</w:t>
      </w:r>
      <w:r w:rsidR="00934B02" w:rsidRPr="00F05B3E">
        <w:rPr>
          <w:rFonts w:hint="eastAsia"/>
          <w:b/>
        </w:rPr>
        <w:t>創</w:t>
      </w:r>
      <w:r w:rsidR="00C84258" w:rsidRPr="00F05B3E">
        <w:rPr>
          <w:rFonts w:hint="eastAsia"/>
          <w:b/>
        </w:rPr>
        <w:t>109年度以來新低</w:t>
      </w:r>
      <w:r w:rsidR="00270619" w:rsidRPr="00F05B3E">
        <w:rPr>
          <w:rFonts w:hint="eastAsia"/>
          <w:b/>
        </w:rPr>
        <w:t>，且收支相抵後為短絀</w:t>
      </w:r>
    </w:p>
    <w:p w:rsidR="0045164C" w:rsidRDefault="001A780B" w:rsidP="0045164C">
      <w:pPr>
        <w:pStyle w:val="22"/>
        <w:ind w:left="850" w:firstLine="567"/>
        <w:rPr>
          <w:rFonts w:hAnsi="標楷體"/>
        </w:rPr>
      </w:pPr>
      <w:r w:rsidRPr="00F05B3E">
        <w:rPr>
          <w:rFonts w:hAnsi="標楷體" w:hint="eastAsia"/>
        </w:rPr>
        <w:t>船舶中心之研發成果收入</w:t>
      </w:r>
      <w:r w:rsidR="0045164C">
        <w:rPr>
          <w:rFonts w:hAnsi="標楷體" w:hint="eastAsia"/>
        </w:rPr>
        <w:t>及支出</w:t>
      </w:r>
      <w:r w:rsidRPr="00F05B3E">
        <w:rPr>
          <w:rFonts w:hAnsi="標楷體" w:hint="eastAsia"/>
        </w:rPr>
        <w:t>，係</w:t>
      </w:r>
      <w:r w:rsidR="003E475C" w:rsidRPr="00F05B3E">
        <w:rPr>
          <w:rFonts w:hAnsi="標楷體" w:hint="eastAsia"/>
        </w:rPr>
        <w:t>運用</w:t>
      </w:r>
      <w:r w:rsidRPr="00F05B3E">
        <w:rPr>
          <w:rFonts w:hAnsi="標楷體" w:hint="eastAsia"/>
        </w:rPr>
        <w:t>經濟部</w:t>
      </w:r>
      <w:r w:rsidR="0045164C">
        <w:rPr>
          <w:rFonts w:hAnsi="標楷體" w:hint="eastAsia"/>
        </w:rPr>
        <w:t>等單位</w:t>
      </w:r>
      <w:r w:rsidRPr="00F05B3E">
        <w:rPr>
          <w:rFonts w:hAnsi="標楷體" w:hint="eastAsia"/>
        </w:rPr>
        <w:t>補助計畫(主要為科專計畫)之研發成果所獲得技術移轉</w:t>
      </w:r>
      <w:r w:rsidR="0045164C">
        <w:rPr>
          <w:rFonts w:hAnsi="標楷體" w:hint="eastAsia"/>
        </w:rPr>
        <w:t>、</w:t>
      </w:r>
      <w:r w:rsidRPr="00F05B3E">
        <w:rPr>
          <w:rFonts w:hAnsi="標楷體" w:hint="eastAsia"/>
        </w:rPr>
        <w:t>專利授權等收入</w:t>
      </w:r>
      <w:r w:rsidR="0045164C">
        <w:rPr>
          <w:rFonts w:hAnsi="標楷體" w:hint="eastAsia"/>
        </w:rPr>
        <w:t>，及辦理</w:t>
      </w:r>
      <w:r w:rsidR="00A3154C" w:rsidRPr="00F05B3E">
        <w:rPr>
          <w:rFonts w:hAnsi="標楷體" w:hint="eastAsia"/>
        </w:rPr>
        <w:t>繳庫、</w:t>
      </w:r>
      <w:r w:rsidR="0045164C">
        <w:rPr>
          <w:rFonts w:hAnsi="標楷體" w:hint="eastAsia"/>
        </w:rPr>
        <w:t>人員</w:t>
      </w:r>
      <w:r w:rsidR="00A3154C" w:rsidRPr="00F05B3E">
        <w:rPr>
          <w:rFonts w:hAnsi="標楷體" w:hint="eastAsia"/>
        </w:rPr>
        <w:t>獎勵</w:t>
      </w:r>
      <w:r w:rsidR="0045164C">
        <w:rPr>
          <w:rFonts w:hAnsi="標楷體" w:hint="eastAsia"/>
        </w:rPr>
        <w:t>及處理專利事務</w:t>
      </w:r>
      <w:r w:rsidR="00576F44" w:rsidRPr="00F05B3E">
        <w:rPr>
          <w:rFonts w:hAnsi="標楷體" w:hint="eastAsia"/>
        </w:rPr>
        <w:t>等</w:t>
      </w:r>
      <w:r w:rsidR="0045164C">
        <w:rPr>
          <w:rFonts w:hAnsi="標楷體" w:hint="eastAsia"/>
        </w:rPr>
        <w:t>支出</w:t>
      </w:r>
      <w:r w:rsidR="008A2497" w:rsidRPr="00F05B3E">
        <w:rPr>
          <w:rFonts w:hAnsi="標楷體" w:hint="eastAsia"/>
        </w:rPr>
        <w:t>。</w:t>
      </w:r>
    </w:p>
    <w:p w:rsidR="004538C0" w:rsidRPr="00F05B3E" w:rsidRDefault="003E475C" w:rsidP="0045164C">
      <w:pPr>
        <w:pStyle w:val="22"/>
        <w:ind w:left="850" w:firstLine="567"/>
        <w:rPr>
          <w:rFonts w:hAnsi="標楷體" w:hint="eastAsia"/>
        </w:rPr>
      </w:pPr>
      <w:r w:rsidRPr="00F05B3E">
        <w:rPr>
          <w:rFonts w:hAnsi="標楷體" w:hint="eastAsia"/>
        </w:rPr>
        <w:t>109至113年度</w:t>
      </w:r>
      <w:r w:rsidR="001A780B" w:rsidRPr="00F05B3E">
        <w:rPr>
          <w:rFonts w:hAnsi="標楷體" w:hint="eastAsia"/>
        </w:rPr>
        <w:t>研發成果收入決算數(自結數)</w:t>
      </w:r>
      <w:r w:rsidR="003040DE" w:rsidRPr="00F05B3E">
        <w:rPr>
          <w:rFonts w:hAnsi="標楷體" w:hint="eastAsia"/>
        </w:rPr>
        <w:t>介於</w:t>
      </w:r>
      <w:r w:rsidRPr="00F05B3E">
        <w:rPr>
          <w:rFonts w:hAnsi="標楷體" w:hint="eastAsia"/>
        </w:rPr>
        <w:t>627萬6千元至</w:t>
      </w:r>
      <w:r w:rsidR="000646F6" w:rsidRPr="00F05B3E">
        <w:rPr>
          <w:rFonts w:hAnsi="標楷體" w:hint="eastAsia"/>
        </w:rPr>
        <w:t>1</w:t>
      </w:r>
      <w:r w:rsidR="000646F6" w:rsidRPr="00F05B3E">
        <w:rPr>
          <w:rFonts w:hAnsi="標楷體"/>
        </w:rPr>
        <w:t>,993</w:t>
      </w:r>
      <w:r w:rsidR="000646F6" w:rsidRPr="00F05B3E">
        <w:rPr>
          <w:rFonts w:hAnsi="標楷體" w:hint="eastAsia"/>
        </w:rPr>
        <w:t>萬3千元</w:t>
      </w:r>
      <w:r w:rsidR="00A17ED6" w:rsidRPr="00F05B3E">
        <w:rPr>
          <w:rFonts w:hAnsi="標楷體" w:cs="新細明體" w:hint="eastAsia"/>
        </w:rPr>
        <w:t>，</w:t>
      </w:r>
      <w:r w:rsidR="001A780B" w:rsidRPr="00F05B3E">
        <w:rPr>
          <w:rFonts w:hAnsi="標楷體" w:hint="eastAsia"/>
        </w:rPr>
        <w:t>占政府補助計畫收入比率介於</w:t>
      </w:r>
      <w:r w:rsidR="000646F6" w:rsidRPr="00F05B3E">
        <w:rPr>
          <w:rFonts w:hAnsi="標楷體" w:hint="eastAsia"/>
        </w:rPr>
        <w:t>6</w:t>
      </w:r>
      <w:r w:rsidR="001A780B" w:rsidRPr="00F05B3E">
        <w:rPr>
          <w:rFonts w:hAnsi="標楷體"/>
        </w:rPr>
        <w:t>.</w:t>
      </w:r>
      <w:r w:rsidR="000646F6" w:rsidRPr="00F05B3E">
        <w:rPr>
          <w:rFonts w:hAnsi="標楷體" w:hint="eastAsia"/>
        </w:rPr>
        <w:t>27</w:t>
      </w:r>
      <w:r w:rsidR="001A780B" w:rsidRPr="00F05B3E">
        <w:rPr>
          <w:rFonts w:hAnsi="標楷體" w:hint="eastAsia"/>
        </w:rPr>
        <w:t>%至1</w:t>
      </w:r>
      <w:r w:rsidR="000646F6" w:rsidRPr="00F05B3E">
        <w:rPr>
          <w:rFonts w:hAnsi="標楷體" w:hint="eastAsia"/>
        </w:rPr>
        <w:t>7</w:t>
      </w:r>
      <w:r w:rsidR="001A780B" w:rsidRPr="00F05B3E">
        <w:rPr>
          <w:rFonts w:hAnsi="標楷體"/>
        </w:rPr>
        <w:t>.</w:t>
      </w:r>
      <w:r w:rsidR="000646F6" w:rsidRPr="00F05B3E">
        <w:rPr>
          <w:rFonts w:hAnsi="標楷體" w:hint="eastAsia"/>
        </w:rPr>
        <w:t>51</w:t>
      </w:r>
      <w:r w:rsidR="001A780B" w:rsidRPr="00F05B3E">
        <w:rPr>
          <w:rFonts w:hAnsi="標楷體" w:hint="eastAsia"/>
        </w:rPr>
        <w:t>%</w:t>
      </w:r>
      <w:r w:rsidR="00576F44" w:rsidRPr="00F05B3E">
        <w:rPr>
          <w:rFonts w:hAnsi="標楷體" w:hint="eastAsia"/>
        </w:rPr>
        <w:t>；</w:t>
      </w:r>
      <w:r w:rsidR="001A780B" w:rsidRPr="00F05B3E">
        <w:rPr>
          <w:rFonts w:hAnsi="標楷體" w:hint="eastAsia"/>
        </w:rPr>
        <w:t>11</w:t>
      </w:r>
      <w:r w:rsidR="000646F6" w:rsidRPr="00F05B3E">
        <w:rPr>
          <w:rFonts w:hAnsi="標楷體" w:hint="eastAsia"/>
        </w:rPr>
        <w:t>4</w:t>
      </w:r>
      <w:r w:rsidR="001A780B" w:rsidRPr="00F05B3E">
        <w:rPr>
          <w:rFonts w:hAnsi="標楷體" w:hint="eastAsia"/>
        </w:rPr>
        <w:t>年度</w:t>
      </w:r>
      <w:r w:rsidR="000646F6" w:rsidRPr="00F05B3E">
        <w:rPr>
          <w:rFonts w:hAnsi="標楷體" w:hint="eastAsia"/>
        </w:rPr>
        <w:t>預算數</w:t>
      </w:r>
      <w:r w:rsidR="008A2497" w:rsidRPr="00F05B3E">
        <w:rPr>
          <w:rFonts w:hAnsi="標楷體" w:hint="eastAsia"/>
        </w:rPr>
        <w:t>56</w:t>
      </w:r>
      <w:r w:rsidR="00BF2E1F" w:rsidRPr="00F05B3E">
        <w:rPr>
          <w:rFonts w:hAnsi="標楷體" w:hint="eastAsia"/>
        </w:rPr>
        <w:t>0</w:t>
      </w:r>
      <w:r w:rsidR="008A2497" w:rsidRPr="00F05B3E">
        <w:rPr>
          <w:rFonts w:hAnsi="標楷體" w:hint="eastAsia"/>
        </w:rPr>
        <w:t>萬元，</w:t>
      </w:r>
      <w:r w:rsidR="00A17ED6" w:rsidRPr="00F05B3E">
        <w:rPr>
          <w:rFonts w:hAnsi="標楷體" w:hint="eastAsia"/>
        </w:rPr>
        <w:t>占政府補助計畫</w:t>
      </w:r>
      <w:r w:rsidR="001F59E0">
        <w:rPr>
          <w:rFonts w:hAnsi="標楷體" w:hint="eastAsia"/>
        </w:rPr>
        <w:t>收入</w:t>
      </w:r>
      <w:r w:rsidR="00A17ED6" w:rsidRPr="00F05B3E">
        <w:rPr>
          <w:rFonts w:hAnsi="標楷體" w:hint="eastAsia"/>
        </w:rPr>
        <w:t>比重</w:t>
      </w:r>
      <w:r w:rsidR="000646F6" w:rsidRPr="00F05B3E">
        <w:rPr>
          <w:rFonts w:hAnsi="標楷體" w:hint="eastAsia"/>
        </w:rPr>
        <w:t>4</w:t>
      </w:r>
      <w:r w:rsidR="001A780B" w:rsidRPr="00F05B3E">
        <w:rPr>
          <w:rFonts w:hAnsi="標楷體" w:hint="eastAsia"/>
        </w:rPr>
        <w:t>.</w:t>
      </w:r>
      <w:r w:rsidR="000646F6" w:rsidRPr="00F05B3E">
        <w:rPr>
          <w:rFonts w:hAnsi="標楷體" w:hint="eastAsia"/>
        </w:rPr>
        <w:t>71</w:t>
      </w:r>
      <w:r w:rsidR="001A780B" w:rsidRPr="00F05B3E">
        <w:rPr>
          <w:rFonts w:hAnsi="標楷體" w:hint="eastAsia"/>
        </w:rPr>
        <w:t>%</w:t>
      </w:r>
      <w:r w:rsidR="00576F44" w:rsidRPr="00F05B3E">
        <w:rPr>
          <w:rFonts w:hAnsi="標楷體" w:hint="eastAsia"/>
        </w:rPr>
        <w:t>，</w:t>
      </w:r>
      <w:r w:rsidR="008A2497" w:rsidRPr="00F05B3E">
        <w:rPr>
          <w:rFonts w:hAnsi="標楷體" w:hint="eastAsia"/>
        </w:rPr>
        <w:t>該金額及比重</w:t>
      </w:r>
      <w:r w:rsidR="00A17ED6" w:rsidRPr="00F05B3E">
        <w:rPr>
          <w:rFonts w:hAnsi="標楷體" w:hint="eastAsia"/>
        </w:rPr>
        <w:t>均</w:t>
      </w:r>
      <w:r w:rsidR="008A2497" w:rsidRPr="00F05B3E">
        <w:rPr>
          <w:rFonts w:hAnsi="標楷體" w:hint="eastAsia"/>
        </w:rPr>
        <w:t>創109年度以來新低</w:t>
      </w:r>
      <w:r w:rsidR="00ED4D70" w:rsidRPr="00F05B3E">
        <w:rPr>
          <w:rFonts w:hAnsi="標楷體" w:hint="eastAsia"/>
        </w:rPr>
        <w:t>。另</w:t>
      </w:r>
      <w:r w:rsidR="00C810C8" w:rsidRPr="00F05B3E">
        <w:rPr>
          <w:rFonts w:hAnsi="標楷體" w:hint="eastAsia"/>
        </w:rPr>
        <w:t>109至113年度研發成果收入與支出決算數(自結數)相抵後</w:t>
      </w:r>
      <w:r w:rsidR="0045164C">
        <w:rPr>
          <w:rFonts w:hAnsi="標楷體" w:hint="eastAsia"/>
        </w:rPr>
        <w:t>之</w:t>
      </w:r>
      <w:r w:rsidR="00C810C8" w:rsidRPr="00F05B3E">
        <w:rPr>
          <w:rFonts w:hAnsi="標楷體" w:hint="eastAsia"/>
        </w:rPr>
        <w:t>餘</w:t>
      </w:r>
      <w:r w:rsidR="00BF2E1F" w:rsidRPr="00F05B3E">
        <w:rPr>
          <w:rFonts w:hAnsi="標楷體" w:hint="eastAsia"/>
        </w:rPr>
        <w:t>絀，109至112年度賸餘</w:t>
      </w:r>
      <w:r w:rsidR="00C810C8" w:rsidRPr="00F05B3E">
        <w:rPr>
          <w:rFonts w:hAnsi="標楷體" w:hint="eastAsia"/>
        </w:rPr>
        <w:t>16萬4千元至957萬9千元，113年度</w:t>
      </w:r>
      <w:r w:rsidR="00C810C8" w:rsidRPr="00F05B3E">
        <w:rPr>
          <w:rFonts w:hAnsi="標楷體" w:cs="新細明體" w:hint="eastAsia"/>
        </w:rPr>
        <w:t>短絀</w:t>
      </w:r>
      <w:r w:rsidR="00E519AA" w:rsidRPr="00F05B3E">
        <w:rPr>
          <w:rFonts w:hAnsi="標楷體" w:cs="新細明體" w:hint="eastAsia"/>
        </w:rPr>
        <w:t>287</w:t>
      </w:r>
      <w:r w:rsidR="00C810C8" w:rsidRPr="00F05B3E">
        <w:rPr>
          <w:rFonts w:hAnsi="標楷體" w:cs="新細明體" w:hint="eastAsia"/>
        </w:rPr>
        <w:t>萬</w:t>
      </w:r>
      <w:r w:rsidR="00E519AA" w:rsidRPr="00F05B3E">
        <w:rPr>
          <w:rFonts w:hAnsi="標楷體" w:cs="新細明體" w:hint="eastAsia"/>
        </w:rPr>
        <w:t>5</w:t>
      </w:r>
      <w:r w:rsidR="00C810C8" w:rsidRPr="00F05B3E">
        <w:rPr>
          <w:rFonts w:hAnsi="標楷體" w:cs="新細明體" w:hint="eastAsia"/>
        </w:rPr>
        <w:t>千元</w:t>
      </w:r>
      <w:r w:rsidR="00ED4D70" w:rsidRPr="00F05B3E">
        <w:rPr>
          <w:rFonts w:hAnsi="標楷體" w:cs="新細明體" w:hint="eastAsia"/>
        </w:rPr>
        <w:t>；</w:t>
      </w:r>
      <w:r w:rsidR="00C810C8" w:rsidRPr="00F05B3E">
        <w:rPr>
          <w:rFonts w:hAnsi="標楷體" w:cs="新細明體" w:hint="eastAsia"/>
        </w:rPr>
        <w:t>114年</w:t>
      </w:r>
      <w:r w:rsidR="0046269F" w:rsidRPr="00F05B3E">
        <w:rPr>
          <w:rFonts w:hAnsi="標楷體" w:cs="新細明體" w:hint="eastAsia"/>
        </w:rPr>
        <w:t>度</w:t>
      </w:r>
      <w:r w:rsidR="00C810C8" w:rsidRPr="00F05B3E">
        <w:rPr>
          <w:rFonts w:hAnsi="標楷體" w:cs="新細明體" w:hint="eastAsia"/>
        </w:rPr>
        <w:t>短絀</w:t>
      </w:r>
      <w:r w:rsidR="00ED4D70" w:rsidRPr="00F05B3E">
        <w:rPr>
          <w:rFonts w:hAnsi="標楷體" w:cs="新細明體" w:hint="eastAsia"/>
        </w:rPr>
        <w:t>預算數</w:t>
      </w:r>
      <w:r w:rsidR="00C810C8" w:rsidRPr="00F05B3E">
        <w:rPr>
          <w:rFonts w:hAnsi="標楷體" w:cs="新細明體" w:hint="eastAsia"/>
        </w:rPr>
        <w:t>34萬元(詳表</w:t>
      </w:r>
      <w:r w:rsidR="00562D33" w:rsidRPr="00F05B3E">
        <w:rPr>
          <w:rFonts w:hAnsi="標楷體" w:cs="新細明體"/>
        </w:rPr>
        <w:t>3</w:t>
      </w:r>
      <w:r w:rsidR="00C810C8" w:rsidRPr="00F05B3E">
        <w:rPr>
          <w:rFonts w:hAnsi="標楷體" w:cs="新細明體" w:hint="eastAsia"/>
        </w:rPr>
        <w:t>)</w:t>
      </w:r>
      <w:r w:rsidR="00ED4D70" w:rsidRPr="00F05B3E">
        <w:rPr>
          <w:rFonts w:hAnsi="標楷體" w:cs="新細明體" w:hint="eastAsia"/>
        </w:rPr>
        <w:t>，</w:t>
      </w:r>
      <w:r w:rsidR="004538C0" w:rsidRPr="00F05B3E">
        <w:rPr>
          <w:rFonts w:hAnsi="標楷體" w:cs="新細明體" w:hint="eastAsia"/>
        </w:rPr>
        <w:t>據船舶中心說明，</w:t>
      </w:r>
      <w:bookmarkStart w:id="24" w:name="_Hlk192507515"/>
      <w:r w:rsidR="004538C0" w:rsidRPr="00F05B3E">
        <w:rPr>
          <w:rFonts w:hAnsi="標楷體" w:cs="新細明體" w:hint="eastAsia"/>
        </w:rPr>
        <w:t>113</w:t>
      </w:r>
      <w:bookmarkEnd w:id="24"/>
      <w:r w:rsidR="0025796F" w:rsidRPr="00F05B3E">
        <w:rPr>
          <w:rFonts w:hAnsi="標楷體" w:cs="新細明體" w:hint="eastAsia"/>
        </w:rPr>
        <w:t>年度</w:t>
      </w:r>
      <w:r w:rsidR="00E519AA" w:rsidRPr="00F05B3E">
        <w:rPr>
          <w:rFonts w:hAnsi="標楷體" w:cs="新細明體" w:hint="eastAsia"/>
        </w:rPr>
        <w:t>發生</w:t>
      </w:r>
      <w:r w:rsidR="004538C0" w:rsidRPr="00F05B3E">
        <w:rPr>
          <w:rFonts w:hAnsi="標楷體" w:cs="新細明體" w:hint="eastAsia"/>
        </w:rPr>
        <w:t>短絀之原因</w:t>
      </w:r>
      <w:r w:rsidR="0025796F" w:rsidRPr="00F05B3E">
        <w:rPr>
          <w:rFonts w:hAnsi="標楷體" w:cs="新細明體" w:hint="eastAsia"/>
        </w:rPr>
        <w:t>，主要係</w:t>
      </w:r>
      <w:r w:rsidR="00E519AA" w:rsidRPr="00F05B3E">
        <w:rPr>
          <w:rFonts w:hAnsi="標楷體" w:cs="新細明體" w:hint="eastAsia"/>
        </w:rPr>
        <w:t>該中心將</w:t>
      </w:r>
      <w:r w:rsidR="0025796F" w:rsidRPr="00F05B3E">
        <w:rPr>
          <w:rFonts w:hAnsi="標楷體" w:cs="新細明體" w:hint="eastAsia"/>
        </w:rPr>
        <w:t>梭易科公司25.5萬</w:t>
      </w:r>
      <w:r w:rsidR="00E519AA" w:rsidRPr="00F05B3E">
        <w:rPr>
          <w:rFonts w:hAnsi="標楷體" w:cs="新細明體" w:hint="eastAsia"/>
        </w:rPr>
        <w:t>持</w:t>
      </w:r>
      <w:r w:rsidR="0025796F" w:rsidRPr="00F05B3E">
        <w:rPr>
          <w:rFonts w:hAnsi="標楷體" w:cs="新細明體" w:hint="eastAsia"/>
        </w:rPr>
        <w:t>股</w:t>
      </w:r>
      <w:r w:rsidR="00E519AA" w:rsidRPr="00F05B3E">
        <w:rPr>
          <w:rFonts w:hAnsi="標楷體" w:cs="新細明體" w:hint="eastAsia"/>
        </w:rPr>
        <w:t>用以獎勵轉任梭易科公司人員，以及</w:t>
      </w:r>
      <w:r w:rsidR="0025796F" w:rsidRPr="00F05B3E">
        <w:rPr>
          <w:rFonts w:hAnsi="標楷體" w:cs="新細明體" w:hint="eastAsia"/>
        </w:rPr>
        <w:t>專利維護費用年年增加，成果收入扣除繳庫數後漸無法支應所致。</w:t>
      </w:r>
    </w:p>
    <w:p w:rsidR="001A31B0" w:rsidRPr="00F05B3E" w:rsidRDefault="001A780B" w:rsidP="003C6A3C">
      <w:pPr>
        <w:ind w:leftChars="9" w:left="613" w:hangingChars="207" w:hanging="587"/>
        <w:jc w:val="left"/>
        <w:rPr>
          <w:rFonts w:hint="eastAsia"/>
          <w:sz w:val="24"/>
          <w:szCs w:val="24"/>
        </w:rPr>
      </w:pPr>
      <w:r w:rsidRPr="00F05B3E">
        <w:rPr>
          <w:rFonts w:hint="eastAsia"/>
          <w:b/>
          <w:bCs/>
        </w:rPr>
        <w:t>表</w:t>
      </w:r>
      <w:r w:rsidR="006943EA" w:rsidRPr="00F05B3E">
        <w:rPr>
          <w:rFonts w:hint="eastAsia"/>
          <w:b/>
          <w:bCs/>
        </w:rPr>
        <w:t>3</w:t>
      </w:r>
      <w:r w:rsidRPr="00F05B3E">
        <w:rPr>
          <w:rFonts w:hint="eastAsia"/>
          <w:b/>
          <w:bCs/>
        </w:rPr>
        <w:t xml:space="preserve"> </w:t>
      </w:r>
      <w:r w:rsidR="001A31B0" w:rsidRPr="00F05B3E">
        <w:rPr>
          <w:rFonts w:hint="eastAsia"/>
          <w:b/>
          <w:bCs/>
        </w:rPr>
        <w:t>船舶中心</w:t>
      </w:r>
      <w:r w:rsidRPr="00F05B3E">
        <w:rPr>
          <w:rFonts w:hint="eastAsia"/>
          <w:b/>
          <w:bCs/>
        </w:rPr>
        <w:t>10</w:t>
      </w:r>
      <w:r w:rsidR="00B02B8A" w:rsidRPr="00F05B3E">
        <w:rPr>
          <w:b/>
          <w:bCs/>
        </w:rPr>
        <w:t>9</w:t>
      </w:r>
      <w:r w:rsidRPr="00F05B3E">
        <w:rPr>
          <w:rFonts w:hint="eastAsia"/>
          <w:b/>
          <w:bCs/>
        </w:rPr>
        <w:t>至11</w:t>
      </w:r>
      <w:r w:rsidR="00B02B8A" w:rsidRPr="00F05B3E">
        <w:rPr>
          <w:rFonts w:hint="eastAsia"/>
          <w:b/>
          <w:bCs/>
        </w:rPr>
        <w:t>4</w:t>
      </w:r>
      <w:r w:rsidRPr="00F05B3E">
        <w:rPr>
          <w:rFonts w:hint="eastAsia"/>
          <w:b/>
          <w:bCs/>
        </w:rPr>
        <w:t>年度研發成果</w:t>
      </w:r>
      <w:r w:rsidR="00562D33" w:rsidRPr="00F05B3E">
        <w:rPr>
          <w:rFonts w:hint="eastAsia"/>
          <w:b/>
          <w:bCs/>
        </w:rPr>
        <w:t>餘絀</w:t>
      </w:r>
      <w:r w:rsidR="002008B8" w:rsidRPr="00F05B3E">
        <w:rPr>
          <w:rFonts w:hint="eastAsia"/>
          <w:b/>
          <w:bCs/>
        </w:rPr>
        <w:t xml:space="preserve">明細表  </w:t>
      </w:r>
      <w:r w:rsidRPr="00F05B3E">
        <w:rPr>
          <w:rFonts w:hint="eastAsia"/>
          <w:sz w:val="24"/>
          <w:szCs w:val="24"/>
        </w:rPr>
        <w:t>單位：新臺幣千元</w:t>
      </w:r>
    </w:p>
    <w:tbl>
      <w:tblPr>
        <w:tblW w:w="8469" w:type="dxa"/>
        <w:tblInd w:w="136"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630"/>
        <w:gridCol w:w="1722"/>
        <w:gridCol w:w="938"/>
        <w:gridCol w:w="951"/>
        <w:gridCol w:w="1057"/>
        <w:gridCol w:w="1057"/>
        <w:gridCol w:w="1057"/>
        <w:gridCol w:w="1057"/>
      </w:tblGrid>
      <w:tr w:rsidR="00F05B3E" w:rsidRPr="00F05B3E" w:rsidTr="00FA0848">
        <w:trPr>
          <w:trHeight w:val="515"/>
        </w:trPr>
        <w:tc>
          <w:tcPr>
            <w:tcW w:w="2352" w:type="dxa"/>
            <w:gridSpan w:val="2"/>
            <w:shd w:val="clear" w:color="auto" w:fill="auto"/>
            <w:noWrap/>
            <w:vAlign w:val="center"/>
            <w:hideMark/>
          </w:tcPr>
          <w:p w:rsidR="00636468" w:rsidRPr="00F05B3E" w:rsidRDefault="00636468" w:rsidP="002F7001">
            <w:pPr>
              <w:pStyle w:val="145"/>
              <w:jc w:val="center"/>
              <w:rPr>
                <w:spacing w:val="-20"/>
              </w:rPr>
            </w:pPr>
            <w:bookmarkStart w:id="25" w:name="_Hlk192507653"/>
            <w:r w:rsidRPr="00F05B3E">
              <w:rPr>
                <w:rFonts w:hint="eastAsia"/>
                <w:spacing w:val="-20"/>
              </w:rPr>
              <w:t>年度</w:t>
            </w:r>
          </w:p>
        </w:tc>
        <w:tc>
          <w:tcPr>
            <w:tcW w:w="938" w:type="dxa"/>
            <w:shd w:val="clear" w:color="auto" w:fill="auto"/>
            <w:hideMark/>
          </w:tcPr>
          <w:p w:rsidR="00636468" w:rsidRPr="00F05B3E" w:rsidRDefault="00636468" w:rsidP="00E519AA">
            <w:pPr>
              <w:pStyle w:val="145"/>
              <w:jc w:val="center"/>
            </w:pPr>
            <w:r w:rsidRPr="00F05B3E">
              <w:rPr>
                <w:rFonts w:hint="eastAsia"/>
              </w:rPr>
              <w:t>109</w:t>
            </w:r>
          </w:p>
          <w:p w:rsidR="00636468" w:rsidRPr="00F05B3E" w:rsidRDefault="00636468" w:rsidP="00E519AA">
            <w:pPr>
              <w:pStyle w:val="145"/>
              <w:jc w:val="center"/>
              <w:rPr>
                <w:rFonts w:hint="eastAsia"/>
              </w:rPr>
            </w:pPr>
            <w:r w:rsidRPr="00F05B3E">
              <w:rPr>
                <w:rFonts w:hint="eastAsia"/>
              </w:rPr>
              <w:t>決算數</w:t>
            </w:r>
          </w:p>
        </w:tc>
        <w:tc>
          <w:tcPr>
            <w:tcW w:w="951" w:type="dxa"/>
            <w:shd w:val="clear" w:color="auto" w:fill="auto"/>
            <w:hideMark/>
          </w:tcPr>
          <w:p w:rsidR="00636468" w:rsidRPr="00F05B3E" w:rsidRDefault="00636468" w:rsidP="00E519AA">
            <w:pPr>
              <w:pStyle w:val="145"/>
              <w:jc w:val="center"/>
            </w:pPr>
            <w:r w:rsidRPr="00F05B3E">
              <w:rPr>
                <w:rFonts w:hint="eastAsia"/>
              </w:rPr>
              <w:t>110</w:t>
            </w:r>
          </w:p>
          <w:p w:rsidR="00636468" w:rsidRPr="00F05B3E" w:rsidRDefault="00636468" w:rsidP="00E519AA">
            <w:pPr>
              <w:pStyle w:val="145"/>
              <w:jc w:val="center"/>
              <w:rPr>
                <w:rFonts w:hint="eastAsia"/>
              </w:rPr>
            </w:pPr>
            <w:r w:rsidRPr="00F05B3E">
              <w:rPr>
                <w:rFonts w:hint="eastAsia"/>
              </w:rPr>
              <w:t>決算數</w:t>
            </w:r>
          </w:p>
        </w:tc>
        <w:tc>
          <w:tcPr>
            <w:tcW w:w="1057" w:type="dxa"/>
            <w:shd w:val="clear" w:color="auto" w:fill="auto"/>
            <w:hideMark/>
          </w:tcPr>
          <w:p w:rsidR="00636468" w:rsidRPr="00F05B3E" w:rsidRDefault="00636468" w:rsidP="00E519AA">
            <w:pPr>
              <w:pStyle w:val="145"/>
              <w:jc w:val="center"/>
            </w:pPr>
            <w:r w:rsidRPr="00F05B3E">
              <w:rPr>
                <w:rFonts w:hint="eastAsia"/>
              </w:rPr>
              <w:t>111</w:t>
            </w:r>
          </w:p>
          <w:p w:rsidR="00636468" w:rsidRPr="00F05B3E" w:rsidRDefault="00636468" w:rsidP="00E519AA">
            <w:pPr>
              <w:pStyle w:val="145"/>
              <w:jc w:val="center"/>
              <w:rPr>
                <w:rFonts w:hint="eastAsia"/>
              </w:rPr>
            </w:pPr>
            <w:r w:rsidRPr="00F05B3E">
              <w:rPr>
                <w:rFonts w:hint="eastAsia"/>
              </w:rPr>
              <w:t>決算數</w:t>
            </w:r>
          </w:p>
        </w:tc>
        <w:tc>
          <w:tcPr>
            <w:tcW w:w="1057" w:type="dxa"/>
            <w:shd w:val="clear" w:color="auto" w:fill="auto"/>
            <w:hideMark/>
          </w:tcPr>
          <w:p w:rsidR="00636468" w:rsidRPr="00F05B3E" w:rsidRDefault="00636468" w:rsidP="00E519AA">
            <w:pPr>
              <w:pStyle w:val="145"/>
              <w:jc w:val="center"/>
            </w:pPr>
            <w:r w:rsidRPr="00F05B3E">
              <w:rPr>
                <w:rFonts w:hint="eastAsia"/>
              </w:rPr>
              <w:t>112</w:t>
            </w:r>
          </w:p>
          <w:p w:rsidR="00636468" w:rsidRPr="00F05B3E" w:rsidRDefault="00636468" w:rsidP="00E519AA">
            <w:pPr>
              <w:pStyle w:val="145"/>
              <w:jc w:val="center"/>
              <w:rPr>
                <w:rFonts w:hint="eastAsia"/>
              </w:rPr>
            </w:pPr>
            <w:r w:rsidRPr="00F05B3E">
              <w:rPr>
                <w:rFonts w:hint="eastAsia"/>
              </w:rPr>
              <w:t>決算數</w:t>
            </w:r>
          </w:p>
        </w:tc>
        <w:tc>
          <w:tcPr>
            <w:tcW w:w="1057" w:type="dxa"/>
            <w:shd w:val="clear" w:color="auto" w:fill="auto"/>
            <w:hideMark/>
          </w:tcPr>
          <w:p w:rsidR="00636468" w:rsidRPr="00F05B3E" w:rsidRDefault="00636468" w:rsidP="00E519AA">
            <w:pPr>
              <w:pStyle w:val="145"/>
              <w:jc w:val="center"/>
            </w:pPr>
            <w:r w:rsidRPr="00F05B3E">
              <w:rPr>
                <w:rFonts w:hint="eastAsia"/>
              </w:rPr>
              <w:t>113</w:t>
            </w:r>
          </w:p>
          <w:p w:rsidR="00636468" w:rsidRPr="00F05B3E" w:rsidRDefault="00636468" w:rsidP="00E519AA">
            <w:pPr>
              <w:pStyle w:val="145"/>
              <w:jc w:val="center"/>
              <w:rPr>
                <w:rFonts w:hint="eastAsia"/>
              </w:rPr>
            </w:pPr>
            <w:r w:rsidRPr="00F05B3E">
              <w:rPr>
                <w:rFonts w:hint="eastAsia"/>
              </w:rPr>
              <w:t>自結數</w:t>
            </w:r>
          </w:p>
        </w:tc>
        <w:tc>
          <w:tcPr>
            <w:tcW w:w="1057" w:type="dxa"/>
            <w:shd w:val="clear" w:color="auto" w:fill="auto"/>
            <w:hideMark/>
          </w:tcPr>
          <w:p w:rsidR="00636468" w:rsidRPr="00F05B3E" w:rsidRDefault="00636468" w:rsidP="00E519AA">
            <w:pPr>
              <w:pStyle w:val="145"/>
              <w:jc w:val="center"/>
            </w:pPr>
            <w:r w:rsidRPr="00F05B3E">
              <w:rPr>
                <w:rFonts w:hint="eastAsia"/>
              </w:rPr>
              <w:t>114</w:t>
            </w:r>
          </w:p>
          <w:p w:rsidR="00636468" w:rsidRPr="00F05B3E" w:rsidRDefault="00636468" w:rsidP="00E519AA">
            <w:pPr>
              <w:pStyle w:val="145"/>
              <w:jc w:val="center"/>
              <w:rPr>
                <w:rFonts w:hint="eastAsia"/>
              </w:rPr>
            </w:pPr>
            <w:r w:rsidRPr="00F05B3E">
              <w:rPr>
                <w:rFonts w:hint="eastAsia"/>
              </w:rPr>
              <w:t>預算案</w:t>
            </w:r>
          </w:p>
        </w:tc>
      </w:tr>
      <w:tr w:rsidR="00F05B3E" w:rsidRPr="00F05B3E" w:rsidTr="00DD1223">
        <w:trPr>
          <w:trHeight w:val="326"/>
        </w:trPr>
        <w:tc>
          <w:tcPr>
            <w:tcW w:w="630" w:type="dxa"/>
            <w:vMerge w:val="restart"/>
            <w:shd w:val="clear" w:color="auto" w:fill="auto"/>
            <w:noWrap/>
            <w:vAlign w:val="center"/>
            <w:hideMark/>
          </w:tcPr>
          <w:p w:rsidR="00562D33" w:rsidRPr="00F05B3E" w:rsidRDefault="00562D33" w:rsidP="00562D33">
            <w:pPr>
              <w:pStyle w:val="145"/>
              <w:jc w:val="both"/>
              <w:rPr>
                <w:rFonts w:hint="eastAsia"/>
                <w:spacing w:val="-20"/>
              </w:rPr>
            </w:pPr>
            <w:r w:rsidRPr="00F05B3E">
              <w:rPr>
                <w:rFonts w:hint="eastAsia"/>
                <w:spacing w:val="-20"/>
              </w:rPr>
              <w:t>研發成果收入</w:t>
            </w:r>
          </w:p>
        </w:tc>
        <w:tc>
          <w:tcPr>
            <w:tcW w:w="1722" w:type="dxa"/>
            <w:shd w:val="clear" w:color="auto" w:fill="auto"/>
            <w:vAlign w:val="center"/>
          </w:tcPr>
          <w:p w:rsidR="00562D33" w:rsidRPr="00F05B3E" w:rsidRDefault="00562D33" w:rsidP="00DD1223">
            <w:pPr>
              <w:pStyle w:val="145"/>
              <w:ind w:leftChars="-21" w:left="-60"/>
              <w:jc w:val="both"/>
              <w:rPr>
                <w:rFonts w:hint="eastAsia"/>
              </w:rPr>
            </w:pPr>
            <w:r w:rsidRPr="00F05B3E">
              <w:rPr>
                <w:rFonts w:hint="eastAsia"/>
              </w:rPr>
              <w:t>技術移轉</w:t>
            </w:r>
          </w:p>
        </w:tc>
        <w:tc>
          <w:tcPr>
            <w:tcW w:w="938" w:type="dxa"/>
            <w:shd w:val="clear" w:color="auto" w:fill="auto"/>
            <w:vAlign w:val="center"/>
          </w:tcPr>
          <w:p w:rsidR="00562D33" w:rsidRPr="00F05B3E" w:rsidRDefault="00562D33" w:rsidP="00562D33">
            <w:pPr>
              <w:pStyle w:val="145"/>
              <w:jc w:val="right"/>
              <w:rPr>
                <w:rFonts w:hint="eastAsia"/>
              </w:rPr>
            </w:pPr>
            <w:r w:rsidRPr="00F05B3E">
              <w:rPr>
                <w:rFonts w:hint="eastAsia"/>
              </w:rPr>
              <w:t>3,</w:t>
            </w:r>
            <w:r w:rsidRPr="00F05B3E">
              <w:t>705</w:t>
            </w:r>
          </w:p>
        </w:tc>
        <w:tc>
          <w:tcPr>
            <w:tcW w:w="951" w:type="dxa"/>
            <w:shd w:val="clear" w:color="auto" w:fill="auto"/>
            <w:vAlign w:val="center"/>
          </w:tcPr>
          <w:p w:rsidR="00562D33" w:rsidRPr="00F05B3E" w:rsidRDefault="00562D33" w:rsidP="00562D33">
            <w:pPr>
              <w:pStyle w:val="145"/>
              <w:jc w:val="right"/>
              <w:rPr>
                <w:rFonts w:hint="eastAsia"/>
              </w:rPr>
            </w:pPr>
            <w:r w:rsidRPr="00F05B3E">
              <w:rPr>
                <w:rFonts w:hint="eastAsia"/>
              </w:rPr>
              <w:t>1</w:t>
            </w:r>
            <w:r w:rsidRPr="00F05B3E">
              <w:t>,000</w:t>
            </w:r>
          </w:p>
        </w:tc>
        <w:tc>
          <w:tcPr>
            <w:tcW w:w="1057" w:type="dxa"/>
            <w:shd w:val="clear" w:color="auto" w:fill="auto"/>
            <w:vAlign w:val="center"/>
          </w:tcPr>
          <w:p w:rsidR="00562D33" w:rsidRPr="00F05B3E" w:rsidRDefault="00562D33" w:rsidP="00562D33">
            <w:pPr>
              <w:pStyle w:val="145"/>
              <w:jc w:val="right"/>
              <w:rPr>
                <w:rFonts w:hint="eastAsia"/>
              </w:rPr>
            </w:pPr>
            <w:r w:rsidRPr="00F05B3E">
              <w:rPr>
                <w:rFonts w:hint="eastAsia"/>
              </w:rPr>
              <w:t>2</w:t>
            </w:r>
            <w:r w:rsidRPr="00F05B3E">
              <w:t>,537</w:t>
            </w:r>
          </w:p>
        </w:tc>
        <w:tc>
          <w:tcPr>
            <w:tcW w:w="1057" w:type="dxa"/>
            <w:shd w:val="clear" w:color="auto" w:fill="auto"/>
            <w:vAlign w:val="center"/>
          </w:tcPr>
          <w:p w:rsidR="00562D33" w:rsidRPr="00F05B3E" w:rsidRDefault="00562D33" w:rsidP="00562D33">
            <w:pPr>
              <w:pStyle w:val="145"/>
              <w:jc w:val="right"/>
              <w:rPr>
                <w:rFonts w:hint="eastAsia"/>
              </w:rPr>
            </w:pPr>
            <w:r w:rsidRPr="00F05B3E">
              <w:rPr>
                <w:rFonts w:hint="eastAsia"/>
              </w:rPr>
              <w:t>5</w:t>
            </w:r>
            <w:r w:rsidRPr="00F05B3E">
              <w:t>,789</w:t>
            </w:r>
          </w:p>
        </w:tc>
        <w:tc>
          <w:tcPr>
            <w:tcW w:w="1057" w:type="dxa"/>
            <w:shd w:val="clear" w:color="auto" w:fill="auto"/>
            <w:vAlign w:val="center"/>
          </w:tcPr>
          <w:p w:rsidR="00562D33" w:rsidRPr="00F05B3E" w:rsidRDefault="00562D33" w:rsidP="00562D33">
            <w:pPr>
              <w:pStyle w:val="145"/>
              <w:jc w:val="right"/>
              <w:rPr>
                <w:rFonts w:hint="eastAsia"/>
              </w:rPr>
            </w:pPr>
            <w:r w:rsidRPr="00F05B3E">
              <w:rPr>
                <w:rFonts w:hint="eastAsia"/>
              </w:rPr>
              <w:t>3</w:t>
            </w:r>
            <w:r w:rsidRPr="00F05B3E">
              <w:t>,846</w:t>
            </w:r>
          </w:p>
        </w:tc>
        <w:tc>
          <w:tcPr>
            <w:tcW w:w="1057" w:type="dxa"/>
            <w:shd w:val="clear" w:color="auto" w:fill="auto"/>
            <w:vAlign w:val="center"/>
          </w:tcPr>
          <w:p w:rsidR="00562D33" w:rsidRPr="00F05B3E" w:rsidRDefault="00562D33" w:rsidP="00562D33">
            <w:pPr>
              <w:pStyle w:val="145"/>
              <w:jc w:val="right"/>
              <w:rPr>
                <w:rFonts w:hint="eastAsia"/>
              </w:rPr>
            </w:pPr>
            <w:r w:rsidRPr="00F05B3E">
              <w:rPr>
                <w:rFonts w:hint="eastAsia"/>
              </w:rPr>
              <w:t>2</w:t>
            </w:r>
            <w:r w:rsidRPr="00F05B3E">
              <w:t>,350</w:t>
            </w:r>
          </w:p>
        </w:tc>
      </w:tr>
      <w:tr w:rsidR="00F05B3E" w:rsidRPr="00F05B3E" w:rsidTr="00DD1223">
        <w:trPr>
          <w:trHeight w:val="190"/>
        </w:trPr>
        <w:tc>
          <w:tcPr>
            <w:tcW w:w="630" w:type="dxa"/>
            <w:vMerge/>
            <w:shd w:val="clear" w:color="auto" w:fill="auto"/>
            <w:noWrap/>
            <w:vAlign w:val="center"/>
          </w:tcPr>
          <w:p w:rsidR="00562D33" w:rsidRPr="00F05B3E" w:rsidRDefault="00562D33" w:rsidP="00562D33">
            <w:pPr>
              <w:pStyle w:val="145"/>
              <w:jc w:val="both"/>
              <w:rPr>
                <w:rFonts w:hint="eastAsia"/>
                <w:spacing w:val="-20"/>
              </w:rPr>
            </w:pPr>
          </w:p>
        </w:tc>
        <w:tc>
          <w:tcPr>
            <w:tcW w:w="1722" w:type="dxa"/>
            <w:shd w:val="clear" w:color="auto" w:fill="auto"/>
            <w:vAlign w:val="center"/>
          </w:tcPr>
          <w:p w:rsidR="00562D33" w:rsidRPr="00F05B3E" w:rsidRDefault="00562D33" w:rsidP="00DD1223">
            <w:pPr>
              <w:pStyle w:val="145"/>
              <w:ind w:leftChars="-21" w:left="-60"/>
              <w:jc w:val="both"/>
              <w:rPr>
                <w:rFonts w:hint="eastAsia"/>
              </w:rPr>
            </w:pPr>
            <w:r w:rsidRPr="00F05B3E">
              <w:rPr>
                <w:rFonts w:hint="eastAsia"/>
              </w:rPr>
              <w:t>專利授權</w:t>
            </w:r>
          </w:p>
        </w:tc>
        <w:tc>
          <w:tcPr>
            <w:tcW w:w="938" w:type="dxa"/>
            <w:shd w:val="clear" w:color="auto" w:fill="auto"/>
            <w:vAlign w:val="center"/>
          </w:tcPr>
          <w:p w:rsidR="00562D33" w:rsidRPr="00F05B3E" w:rsidRDefault="00562D33" w:rsidP="00562D33">
            <w:pPr>
              <w:pStyle w:val="145"/>
              <w:jc w:val="right"/>
              <w:rPr>
                <w:rFonts w:hint="eastAsia"/>
              </w:rPr>
            </w:pPr>
            <w:r w:rsidRPr="00F05B3E">
              <w:rPr>
                <w:rFonts w:hint="eastAsia"/>
              </w:rPr>
              <w:t>5</w:t>
            </w:r>
            <w:r w:rsidRPr="00F05B3E">
              <w:t>,</w:t>
            </w:r>
            <w:r w:rsidRPr="00F05B3E">
              <w:rPr>
                <w:rFonts w:hint="eastAsia"/>
              </w:rPr>
              <w:t>37</w:t>
            </w:r>
            <w:r w:rsidRPr="00F05B3E">
              <w:t>1</w:t>
            </w:r>
          </w:p>
        </w:tc>
        <w:tc>
          <w:tcPr>
            <w:tcW w:w="951" w:type="dxa"/>
            <w:shd w:val="clear" w:color="auto" w:fill="auto"/>
            <w:vAlign w:val="center"/>
          </w:tcPr>
          <w:p w:rsidR="00562D33" w:rsidRPr="00F05B3E" w:rsidRDefault="00562D33" w:rsidP="00562D33">
            <w:pPr>
              <w:pStyle w:val="145"/>
              <w:jc w:val="right"/>
              <w:rPr>
                <w:rFonts w:hint="eastAsia"/>
              </w:rPr>
            </w:pPr>
            <w:r w:rsidRPr="00F05B3E">
              <w:rPr>
                <w:rFonts w:hint="eastAsia"/>
              </w:rPr>
              <w:t>7,288</w:t>
            </w:r>
          </w:p>
        </w:tc>
        <w:tc>
          <w:tcPr>
            <w:tcW w:w="1057" w:type="dxa"/>
            <w:shd w:val="clear" w:color="auto" w:fill="auto"/>
            <w:vAlign w:val="center"/>
          </w:tcPr>
          <w:p w:rsidR="00562D33" w:rsidRPr="00F05B3E" w:rsidRDefault="00562D33" w:rsidP="00562D33">
            <w:pPr>
              <w:pStyle w:val="145"/>
              <w:jc w:val="right"/>
              <w:rPr>
                <w:rFonts w:hint="eastAsia"/>
              </w:rPr>
            </w:pPr>
            <w:r w:rsidRPr="00F05B3E">
              <w:rPr>
                <w:rFonts w:hint="eastAsia"/>
              </w:rPr>
              <w:t>8,451</w:t>
            </w:r>
          </w:p>
        </w:tc>
        <w:tc>
          <w:tcPr>
            <w:tcW w:w="1057" w:type="dxa"/>
            <w:shd w:val="clear" w:color="auto" w:fill="auto"/>
            <w:vAlign w:val="center"/>
          </w:tcPr>
          <w:p w:rsidR="00562D33" w:rsidRPr="00F05B3E" w:rsidRDefault="00562D33" w:rsidP="00562D33">
            <w:pPr>
              <w:pStyle w:val="145"/>
              <w:jc w:val="right"/>
              <w:rPr>
                <w:rFonts w:hint="eastAsia"/>
              </w:rPr>
            </w:pPr>
            <w:r w:rsidRPr="00F05B3E">
              <w:rPr>
                <w:rFonts w:hint="eastAsia"/>
              </w:rPr>
              <w:t>1</w:t>
            </w:r>
            <w:r w:rsidRPr="00F05B3E">
              <w:t>2,944</w:t>
            </w:r>
          </w:p>
        </w:tc>
        <w:tc>
          <w:tcPr>
            <w:tcW w:w="1057" w:type="dxa"/>
            <w:shd w:val="clear" w:color="auto" w:fill="auto"/>
            <w:vAlign w:val="center"/>
          </w:tcPr>
          <w:p w:rsidR="00562D33" w:rsidRPr="00F05B3E" w:rsidRDefault="00562D33" w:rsidP="00562D33">
            <w:pPr>
              <w:pStyle w:val="145"/>
              <w:jc w:val="right"/>
              <w:rPr>
                <w:rFonts w:hint="eastAsia"/>
              </w:rPr>
            </w:pPr>
            <w:r w:rsidRPr="00F05B3E">
              <w:rPr>
                <w:rFonts w:hint="eastAsia"/>
              </w:rPr>
              <w:t>4</w:t>
            </w:r>
            <w:r w:rsidRPr="00F05B3E">
              <w:t>30</w:t>
            </w:r>
          </w:p>
        </w:tc>
        <w:tc>
          <w:tcPr>
            <w:tcW w:w="1057" w:type="dxa"/>
            <w:shd w:val="clear" w:color="auto" w:fill="auto"/>
            <w:vAlign w:val="center"/>
          </w:tcPr>
          <w:p w:rsidR="00562D33" w:rsidRPr="00F05B3E" w:rsidRDefault="00562D33" w:rsidP="00562D33">
            <w:pPr>
              <w:pStyle w:val="145"/>
              <w:jc w:val="right"/>
              <w:rPr>
                <w:rFonts w:hint="eastAsia"/>
              </w:rPr>
            </w:pPr>
            <w:r w:rsidRPr="00F05B3E">
              <w:t>2,000</w:t>
            </w:r>
          </w:p>
        </w:tc>
      </w:tr>
      <w:tr w:rsidR="00F05B3E" w:rsidRPr="00F05B3E" w:rsidTr="00DD1223">
        <w:trPr>
          <w:trHeight w:val="308"/>
        </w:trPr>
        <w:tc>
          <w:tcPr>
            <w:tcW w:w="630" w:type="dxa"/>
            <w:vMerge/>
            <w:shd w:val="clear" w:color="auto" w:fill="auto"/>
            <w:noWrap/>
            <w:vAlign w:val="center"/>
          </w:tcPr>
          <w:p w:rsidR="00562D33" w:rsidRPr="00F05B3E" w:rsidRDefault="00562D33" w:rsidP="00562D33">
            <w:pPr>
              <w:pStyle w:val="145"/>
              <w:jc w:val="both"/>
              <w:rPr>
                <w:rFonts w:hint="eastAsia"/>
                <w:spacing w:val="-20"/>
              </w:rPr>
            </w:pPr>
          </w:p>
        </w:tc>
        <w:tc>
          <w:tcPr>
            <w:tcW w:w="1722" w:type="dxa"/>
            <w:shd w:val="clear" w:color="auto" w:fill="auto"/>
            <w:vAlign w:val="center"/>
          </w:tcPr>
          <w:p w:rsidR="00562D33" w:rsidRPr="00F05B3E" w:rsidRDefault="00562D33" w:rsidP="00DD1223">
            <w:pPr>
              <w:pStyle w:val="145"/>
              <w:ind w:leftChars="-21" w:left="-60"/>
              <w:jc w:val="both"/>
              <w:rPr>
                <w:rFonts w:hint="eastAsia"/>
              </w:rPr>
            </w:pPr>
            <w:r w:rsidRPr="00F05B3E">
              <w:rPr>
                <w:rFonts w:hint="eastAsia"/>
              </w:rPr>
              <w:t>技術服務</w:t>
            </w:r>
          </w:p>
        </w:tc>
        <w:tc>
          <w:tcPr>
            <w:tcW w:w="938" w:type="dxa"/>
            <w:shd w:val="clear" w:color="auto" w:fill="auto"/>
            <w:vAlign w:val="center"/>
          </w:tcPr>
          <w:p w:rsidR="00562D33" w:rsidRPr="00F05B3E" w:rsidRDefault="00562D33" w:rsidP="00562D33">
            <w:pPr>
              <w:pStyle w:val="145"/>
              <w:jc w:val="right"/>
              <w:rPr>
                <w:rFonts w:hint="eastAsia"/>
              </w:rPr>
            </w:pPr>
            <w:r w:rsidRPr="00F05B3E">
              <w:rPr>
                <w:rFonts w:hint="eastAsia"/>
              </w:rPr>
              <w:t>1</w:t>
            </w:r>
            <w:r w:rsidRPr="00F05B3E">
              <w:t>,134</w:t>
            </w:r>
          </w:p>
        </w:tc>
        <w:tc>
          <w:tcPr>
            <w:tcW w:w="951" w:type="dxa"/>
            <w:shd w:val="clear" w:color="auto" w:fill="auto"/>
            <w:vAlign w:val="center"/>
          </w:tcPr>
          <w:p w:rsidR="00562D33" w:rsidRPr="00F05B3E" w:rsidRDefault="00562D33" w:rsidP="00562D33">
            <w:pPr>
              <w:pStyle w:val="145"/>
              <w:jc w:val="right"/>
              <w:rPr>
                <w:rFonts w:hint="eastAsia"/>
              </w:rPr>
            </w:pPr>
            <w:r w:rsidRPr="00F05B3E">
              <w:rPr>
                <w:rFonts w:hint="eastAsia"/>
              </w:rPr>
              <w:t>1,005</w:t>
            </w:r>
          </w:p>
        </w:tc>
        <w:tc>
          <w:tcPr>
            <w:tcW w:w="1057" w:type="dxa"/>
            <w:shd w:val="clear" w:color="auto" w:fill="auto"/>
            <w:vAlign w:val="center"/>
          </w:tcPr>
          <w:p w:rsidR="00562D33" w:rsidRPr="00F05B3E" w:rsidRDefault="00562D33" w:rsidP="00562D33">
            <w:pPr>
              <w:pStyle w:val="145"/>
              <w:jc w:val="right"/>
              <w:rPr>
                <w:rFonts w:hint="eastAsia"/>
              </w:rPr>
            </w:pPr>
            <w:r w:rsidRPr="00F05B3E">
              <w:rPr>
                <w:rFonts w:hint="eastAsia"/>
              </w:rPr>
              <w:t>1</w:t>
            </w:r>
            <w:r w:rsidRPr="00F05B3E">
              <w:t>,281</w:t>
            </w:r>
          </w:p>
        </w:tc>
        <w:tc>
          <w:tcPr>
            <w:tcW w:w="1057" w:type="dxa"/>
            <w:shd w:val="clear" w:color="auto" w:fill="auto"/>
            <w:vAlign w:val="center"/>
          </w:tcPr>
          <w:p w:rsidR="00562D33" w:rsidRPr="00F05B3E" w:rsidRDefault="00562D33" w:rsidP="00562D33">
            <w:pPr>
              <w:pStyle w:val="145"/>
              <w:jc w:val="right"/>
              <w:rPr>
                <w:rFonts w:hint="eastAsia"/>
              </w:rPr>
            </w:pPr>
            <w:r w:rsidRPr="00F05B3E">
              <w:rPr>
                <w:rFonts w:hint="eastAsia"/>
              </w:rPr>
              <w:t>1</w:t>
            </w:r>
            <w:r w:rsidRPr="00F05B3E">
              <w:t>,200</w:t>
            </w:r>
          </w:p>
        </w:tc>
        <w:tc>
          <w:tcPr>
            <w:tcW w:w="1057" w:type="dxa"/>
            <w:shd w:val="clear" w:color="auto" w:fill="auto"/>
            <w:vAlign w:val="center"/>
          </w:tcPr>
          <w:p w:rsidR="00562D33" w:rsidRPr="00F05B3E" w:rsidRDefault="00562D33" w:rsidP="00562D33">
            <w:pPr>
              <w:pStyle w:val="145"/>
              <w:jc w:val="right"/>
              <w:rPr>
                <w:rFonts w:hint="eastAsia"/>
              </w:rPr>
            </w:pPr>
            <w:r w:rsidRPr="00F05B3E">
              <w:rPr>
                <w:rFonts w:hint="eastAsia"/>
              </w:rPr>
              <w:t>2</w:t>
            </w:r>
            <w:r w:rsidRPr="00F05B3E">
              <w:t>,000</w:t>
            </w:r>
          </w:p>
        </w:tc>
        <w:tc>
          <w:tcPr>
            <w:tcW w:w="1057" w:type="dxa"/>
            <w:shd w:val="clear" w:color="auto" w:fill="auto"/>
            <w:vAlign w:val="center"/>
          </w:tcPr>
          <w:p w:rsidR="00562D33" w:rsidRPr="00F05B3E" w:rsidRDefault="00562D33" w:rsidP="00562D33">
            <w:pPr>
              <w:pStyle w:val="145"/>
              <w:jc w:val="right"/>
              <w:rPr>
                <w:rFonts w:hint="eastAsia"/>
              </w:rPr>
            </w:pPr>
            <w:r w:rsidRPr="00F05B3E">
              <w:rPr>
                <w:rFonts w:hint="eastAsia"/>
              </w:rPr>
              <w:t>1</w:t>
            </w:r>
            <w:r w:rsidRPr="00F05B3E">
              <w:t>,250</w:t>
            </w:r>
          </w:p>
        </w:tc>
      </w:tr>
      <w:tr w:rsidR="00F05B3E" w:rsidRPr="00F05B3E" w:rsidTr="00DD1223">
        <w:trPr>
          <w:trHeight w:val="110"/>
        </w:trPr>
        <w:tc>
          <w:tcPr>
            <w:tcW w:w="630" w:type="dxa"/>
            <w:vMerge/>
            <w:shd w:val="clear" w:color="auto" w:fill="auto"/>
            <w:noWrap/>
            <w:vAlign w:val="center"/>
          </w:tcPr>
          <w:p w:rsidR="00562D33" w:rsidRPr="00F05B3E" w:rsidRDefault="00562D33" w:rsidP="00562D33">
            <w:pPr>
              <w:pStyle w:val="145"/>
              <w:jc w:val="both"/>
              <w:rPr>
                <w:rFonts w:hint="eastAsia"/>
                <w:spacing w:val="-20"/>
              </w:rPr>
            </w:pPr>
          </w:p>
        </w:tc>
        <w:tc>
          <w:tcPr>
            <w:tcW w:w="1722" w:type="dxa"/>
            <w:shd w:val="clear" w:color="auto" w:fill="auto"/>
            <w:vAlign w:val="center"/>
          </w:tcPr>
          <w:p w:rsidR="00562D33" w:rsidRPr="00F05B3E" w:rsidRDefault="00562D33" w:rsidP="00DD1223">
            <w:pPr>
              <w:pStyle w:val="145"/>
              <w:ind w:leftChars="-21" w:left="-60"/>
              <w:jc w:val="both"/>
              <w:rPr>
                <w:rFonts w:hint="eastAsia"/>
              </w:rPr>
            </w:pPr>
            <w:r w:rsidRPr="00F05B3E">
              <w:rPr>
                <w:rFonts w:hint="eastAsia"/>
              </w:rPr>
              <w:t>小計</w:t>
            </w:r>
            <w:r w:rsidR="00792AA3">
              <w:rPr>
                <w:rFonts w:hint="eastAsia"/>
              </w:rPr>
              <w:t xml:space="preserve"> </w:t>
            </w:r>
            <w:r w:rsidRPr="00F05B3E">
              <w:t>A</w:t>
            </w:r>
          </w:p>
        </w:tc>
        <w:tc>
          <w:tcPr>
            <w:tcW w:w="938" w:type="dxa"/>
            <w:shd w:val="clear" w:color="auto" w:fill="auto"/>
            <w:vAlign w:val="center"/>
          </w:tcPr>
          <w:p w:rsidR="00562D33" w:rsidRPr="00F05B3E" w:rsidRDefault="00562D33" w:rsidP="00562D33">
            <w:pPr>
              <w:pStyle w:val="145"/>
              <w:jc w:val="right"/>
              <w:rPr>
                <w:rFonts w:hint="eastAsia"/>
              </w:rPr>
            </w:pPr>
            <w:r w:rsidRPr="00F05B3E">
              <w:rPr>
                <w:rFonts w:hint="eastAsia"/>
              </w:rPr>
              <w:t>1</w:t>
            </w:r>
            <w:r w:rsidRPr="00F05B3E">
              <w:t>0,210</w:t>
            </w:r>
          </w:p>
        </w:tc>
        <w:tc>
          <w:tcPr>
            <w:tcW w:w="951" w:type="dxa"/>
            <w:shd w:val="clear" w:color="auto" w:fill="auto"/>
            <w:vAlign w:val="center"/>
          </w:tcPr>
          <w:p w:rsidR="00562D33" w:rsidRPr="00F05B3E" w:rsidRDefault="00562D33" w:rsidP="00562D33">
            <w:pPr>
              <w:pStyle w:val="145"/>
              <w:jc w:val="right"/>
              <w:rPr>
                <w:rFonts w:hint="eastAsia"/>
              </w:rPr>
            </w:pPr>
            <w:r w:rsidRPr="00F05B3E">
              <w:rPr>
                <w:rFonts w:hint="eastAsia"/>
              </w:rPr>
              <w:t>9,293</w:t>
            </w:r>
          </w:p>
        </w:tc>
        <w:tc>
          <w:tcPr>
            <w:tcW w:w="1057" w:type="dxa"/>
            <w:shd w:val="clear" w:color="auto" w:fill="auto"/>
            <w:vAlign w:val="center"/>
          </w:tcPr>
          <w:p w:rsidR="00562D33" w:rsidRPr="00F05B3E" w:rsidRDefault="00562D33" w:rsidP="00562D33">
            <w:pPr>
              <w:pStyle w:val="145"/>
              <w:jc w:val="right"/>
              <w:rPr>
                <w:rFonts w:hint="eastAsia"/>
              </w:rPr>
            </w:pPr>
            <w:r w:rsidRPr="00F05B3E">
              <w:fldChar w:fldCharType="begin"/>
            </w:r>
            <w:r w:rsidRPr="00F05B3E">
              <w:instrText xml:space="preserve"> </w:instrText>
            </w:r>
            <w:r w:rsidRPr="00F05B3E">
              <w:rPr>
                <w:rFonts w:hint="eastAsia"/>
              </w:rPr>
              <w:instrText>=SUM(ABOVE)</w:instrText>
            </w:r>
            <w:r w:rsidRPr="00F05B3E">
              <w:instrText xml:space="preserve"> </w:instrText>
            </w:r>
            <w:r w:rsidRPr="00F05B3E">
              <w:fldChar w:fldCharType="separate"/>
            </w:r>
            <w:r w:rsidRPr="00F05B3E">
              <w:t>12,269</w:t>
            </w:r>
            <w:r w:rsidRPr="00F05B3E">
              <w:fldChar w:fldCharType="end"/>
            </w:r>
          </w:p>
        </w:tc>
        <w:tc>
          <w:tcPr>
            <w:tcW w:w="1057" w:type="dxa"/>
            <w:shd w:val="clear" w:color="auto" w:fill="auto"/>
            <w:vAlign w:val="center"/>
          </w:tcPr>
          <w:p w:rsidR="00562D33" w:rsidRPr="00F05B3E" w:rsidRDefault="00562D33" w:rsidP="00562D33">
            <w:pPr>
              <w:pStyle w:val="145"/>
              <w:jc w:val="right"/>
              <w:rPr>
                <w:rFonts w:hint="eastAsia"/>
              </w:rPr>
            </w:pPr>
            <w:r w:rsidRPr="00F05B3E">
              <w:rPr>
                <w:rFonts w:hint="eastAsia"/>
                <w:b/>
                <w:bCs/>
              </w:rPr>
              <w:t>1</w:t>
            </w:r>
            <w:r w:rsidRPr="00F05B3E">
              <w:rPr>
                <w:b/>
                <w:bCs/>
              </w:rPr>
              <w:t>9,933</w:t>
            </w:r>
          </w:p>
        </w:tc>
        <w:tc>
          <w:tcPr>
            <w:tcW w:w="1057" w:type="dxa"/>
            <w:shd w:val="clear" w:color="auto" w:fill="auto"/>
            <w:vAlign w:val="center"/>
          </w:tcPr>
          <w:p w:rsidR="00562D33" w:rsidRPr="00F05B3E" w:rsidRDefault="00562D33" w:rsidP="00562D33">
            <w:pPr>
              <w:pStyle w:val="145"/>
              <w:jc w:val="right"/>
              <w:rPr>
                <w:rFonts w:hint="eastAsia"/>
              </w:rPr>
            </w:pPr>
            <w:r w:rsidRPr="00F05B3E">
              <w:rPr>
                <w:rFonts w:hint="eastAsia"/>
                <w:b/>
                <w:bCs/>
              </w:rPr>
              <w:t>6</w:t>
            </w:r>
            <w:r w:rsidRPr="00F05B3E">
              <w:rPr>
                <w:b/>
                <w:bCs/>
              </w:rPr>
              <w:t>,276</w:t>
            </w:r>
          </w:p>
        </w:tc>
        <w:tc>
          <w:tcPr>
            <w:tcW w:w="1057" w:type="dxa"/>
            <w:shd w:val="clear" w:color="auto" w:fill="auto"/>
            <w:vAlign w:val="center"/>
          </w:tcPr>
          <w:p w:rsidR="00562D33" w:rsidRPr="00F05B3E" w:rsidRDefault="00562D33" w:rsidP="00562D33">
            <w:pPr>
              <w:pStyle w:val="145"/>
              <w:jc w:val="right"/>
              <w:rPr>
                <w:rFonts w:hint="eastAsia"/>
              </w:rPr>
            </w:pPr>
            <w:r w:rsidRPr="00F05B3E">
              <w:rPr>
                <w:b/>
                <w:bCs/>
              </w:rPr>
              <w:fldChar w:fldCharType="begin"/>
            </w:r>
            <w:r w:rsidRPr="00F05B3E">
              <w:rPr>
                <w:b/>
                <w:bCs/>
              </w:rPr>
              <w:instrText xml:space="preserve"> </w:instrText>
            </w:r>
            <w:r w:rsidRPr="00F05B3E">
              <w:rPr>
                <w:rFonts w:hint="eastAsia"/>
                <w:b/>
                <w:bCs/>
              </w:rPr>
              <w:instrText>=SUM(ABOVE)</w:instrText>
            </w:r>
            <w:r w:rsidRPr="00F05B3E">
              <w:rPr>
                <w:b/>
                <w:bCs/>
              </w:rPr>
              <w:instrText xml:space="preserve"> </w:instrText>
            </w:r>
            <w:r w:rsidRPr="00F05B3E">
              <w:rPr>
                <w:b/>
                <w:bCs/>
              </w:rPr>
              <w:fldChar w:fldCharType="separate"/>
            </w:r>
            <w:r w:rsidRPr="00F05B3E">
              <w:rPr>
                <w:b/>
                <w:bCs/>
                <w:noProof/>
              </w:rPr>
              <w:t>5,600</w:t>
            </w:r>
            <w:r w:rsidRPr="00F05B3E">
              <w:rPr>
                <w:b/>
                <w:bCs/>
              </w:rPr>
              <w:fldChar w:fldCharType="end"/>
            </w:r>
          </w:p>
        </w:tc>
      </w:tr>
      <w:tr w:rsidR="00F05B3E" w:rsidRPr="00F05B3E" w:rsidTr="00FA0848">
        <w:trPr>
          <w:trHeight w:val="232"/>
        </w:trPr>
        <w:tc>
          <w:tcPr>
            <w:tcW w:w="630" w:type="dxa"/>
            <w:vMerge w:val="restart"/>
            <w:shd w:val="clear" w:color="auto" w:fill="auto"/>
            <w:noWrap/>
            <w:vAlign w:val="center"/>
            <w:hideMark/>
          </w:tcPr>
          <w:p w:rsidR="00562D33" w:rsidRPr="00F05B3E" w:rsidRDefault="00562D33" w:rsidP="00562D33">
            <w:pPr>
              <w:pStyle w:val="145"/>
              <w:jc w:val="center"/>
              <w:rPr>
                <w:rFonts w:hint="eastAsia"/>
                <w:spacing w:val="-20"/>
              </w:rPr>
            </w:pPr>
            <w:r w:rsidRPr="00F05B3E">
              <w:rPr>
                <w:rFonts w:hint="eastAsia"/>
                <w:spacing w:val="-20"/>
              </w:rPr>
              <w:t>研發成果支出</w:t>
            </w:r>
          </w:p>
        </w:tc>
        <w:tc>
          <w:tcPr>
            <w:tcW w:w="1722" w:type="dxa"/>
            <w:shd w:val="clear" w:color="auto" w:fill="auto"/>
            <w:vAlign w:val="center"/>
            <w:hideMark/>
          </w:tcPr>
          <w:p w:rsidR="00562D33" w:rsidRPr="00F05B3E" w:rsidRDefault="00562D33" w:rsidP="00562D33">
            <w:pPr>
              <w:pStyle w:val="145"/>
              <w:ind w:leftChars="-31" w:left="-88"/>
              <w:jc w:val="both"/>
              <w:rPr>
                <w:rFonts w:hint="eastAsia"/>
              </w:rPr>
            </w:pPr>
            <w:r w:rsidRPr="00F05B3E">
              <w:rPr>
                <w:rFonts w:hint="eastAsia"/>
              </w:rPr>
              <w:t>繳庫數</w:t>
            </w:r>
          </w:p>
        </w:tc>
        <w:tc>
          <w:tcPr>
            <w:tcW w:w="938" w:type="dxa"/>
            <w:shd w:val="clear" w:color="auto" w:fill="auto"/>
            <w:vAlign w:val="center"/>
            <w:hideMark/>
          </w:tcPr>
          <w:p w:rsidR="00562D33" w:rsidRPr="00F05B3E" w:rsidRDefault="00562D33" w:rsidP="00562D33">
            <w:pPr>
              <w:pStyle w:val="145"/>
              <w:jc w:val="right"/>
              <w:rPr>
                <w:rFonts w:hint="eastAsia"/>
              </w:rPr>
            </w:pPr>
            <w:r w:rsidRPr="00F05B3E">
              <w:rPr>
                <w:rFonts w:hint="eastAsia"/>
              </w:rPr>
              <w:t>3,783</w:t>
            </w:r>
          </w:p>
        </w:tc>
        <w:tc>
          <w:tcPr>
            <w:tcW w:w="951" w:type="dxa"/>
            <w:shd w:val="clear" w:color="auto" w:fill="auto"/>
            <w:vAlign w:val="center"/>
            <w:hideMark/>
          </w:tcPr>
          <w:p w:rsidR="00562D33" w:rsidRPr="00F05B3E" w:rsidRDefault="00562D33" w:rsidP="00562D33">
            <w:pPr>
              <w:pStyle w:val="145"/>
              <w:jc w:val="right"/>
              <w:rPr>
                <w:rFonts w:hint="eastAsia"/>
              </w:rPr>
            </w:pPr>
            <w:r w:rsidRPr="00F05B3E">
              <w:rPr>
                <w:rFonts w:hint="eastAsia"/>
              </w:rPr>
              <w:t>3,919</w:t>
            </w:r>
          </w:p>
        </w:tc>
        <w:tc>
          <w:tcPr>
            <w:tcW w:w="1057" w:type="dxa"/>
            <w:shd w:val="clear" w:color="auto" w:fill="auto"/>
            <w:vAlign w:val="center"/>
            <w:hideMark/>
          </w:tcPr>
          <w:p w:rsidR="00562D33" w:rsidRPr="00F05B3E" w:rsidRDefault="00562D33" w:rsidP="00562D33">
            <w:pPr>
              <w:pStyle w:val="145"/>
              <w:jc w:val="right"/>
              <w:rPr>
                <w:rFonts w:hint="eastAsia"/>
              </w:rPr>
            </w:pPr>
            <w:r w:rsidRPr="00F05B3E">
              <w:rPr>
                <w:rFonts w:hint="eastAsia"/>
              </w:rPr>
              <w:t>5,613</w:t>
            </w:r>
          </w:p>
        </w:tc>
        <w:tc>
          <w:tcPr>
            <w:tcW w:w="1057" w:type="dxa"/>
            <w:shd w:val="clear" w:color="auto" w:fill="auto"/>
            <w:vAlign w:val="center"/>
            <w:hideMark/>
          </w:tcPr>
          <w:p w:rsidR="00562D33" w:rsidRPr="00F05B3E" w:rsidRDefault="00562D33" w:rsidP="00562D33">
            <w:pPr>
              <w:pStyle w:val="145"/>
              <w:jc w:val="right"/>
              <w:rPr>
                <w:rFonts w:hint="eastAsia"/>
              </w:rPr>
            </w:pPr>
            <w:r w:rsidRPr="00F05B3E">
              <w:rPr>
                <w:rFonts w:hint="eastAsia"/>
              </w:rPr>
              <w:t>6,329</w:t>
            </w:r>
          </w:p>
        </w:tc>
        <w:tc>
          <w:tcPr>
            <w:tcW w:w="1057" w:type="dxa"/>
            <w:shd w:val="clear" w:color="auto" w:fill="auto"/>
            <w:vAlign w:val="center"/>
            <w:hideMark/>
          </w:tcPr>
          <w:p w:rsidR="00562D33" w:rsidRPr="00F05B3E" w:rsidRDefault="00562D33" w:rsidP="00562D33">
            <w:pPr>
              <w:pStyle w:val="145"/>
              <w:jc w:val="right"/>
              <w:rPr>
                <w:rFonts w:hint="eastAsia"/>
              </w:rPr>
            </w:pPr>
            <w:r w:rsidRPr="00F05B3E">
              <w:rPr>
                <w:rFonts w:hint="eastAsia"/>
              </w:rPr>
              <w:t>2</w:t>
            </w:r>
            <w:r w:rsidRPr="00F05B3E">
              <w:t>,141</w:t>
            </w:r>
          </w:p>
        </w:tc>
        <w:tc>
          <w:tcPr>
            <w:tcW w:w="1057" w:type="dxa"/>
            <w:shd w:val="clear" w:color="auto" w:fill="auto"/>
            <w:vAlign w:val="center"/>
            <w:hideMark/>
          </w:tcPr>
          <w:p w:rsidR="00562D33" w:rsidRPr="00F05B3E" w:rsidRDefault="00562D33" w:rsidP="00562D33">
            <w:pPr>
              <w:pStyle w:val="145"/>
              <w:jc w:val="right"/>
              <w:rPr>
                <w:rFonts w:hint="eastAsia"/>
              </w:rPr>
            </w:pPr>
            <w:r w:rsidRPr="00F05B3E">
              <w:rPr>
                <w:rFonts w:hint="eastAsia"/>
              </w:rPr>
              <w:t>2,940</w:t>
            </w:r>
          </w:p>
        </w:tc>
      </w:tr>
      <w:tr w:rsidR="00F05B3E" w:rsidRPr="00F05B3E" w:rsidTr="00FA0848">
        <w:trPr>
          <w:trHeight w:val="252"/>
        </w:trPr>
        <w:tc>
          <w:tcPr>
            <w:tcW w:w="630" w:type="dxa"/>
            <w:vMerge/>
            <w:shd w:val="clear" w:color="auto" w:fill="auto"/>
            <w:noWrap/>
            <w:hideMark/>
          </w:tcPr>
          <w:p w:rsidR="00562D33" w:rsidRPr="00F05B3E" w:rsidRDefault="00562D33" w:rsidP="00562D33">
            <w:pPr>
              <w:pStyle w:val="145"/>
              <w:rPr>
                <w:rFonts w:hint="eastAsia"/>
                <w:spacing w:val="-20"/>
              </w:rPr>
            </w:pPr>
          </w:p>
        </w:tc>
        <w:tc>
          <w:tcPr>
            <w:tcW w:w="1722" w:type="dxa"/>
            <w:shd w:val="clear" w:color="auto" w:fill="auto"/>
            <w:vAlign w:val="center"/>
            <w:hideMark/>
          </w:tcPr>
          <w:p w:rsidR="00562D33" w:rsidRPr="00F05B3E" w:rsidRDefault="00562D33" w:rsidP="00562D33">
            <w:pPr>
              <w:pStyle w:val="145"/>
              <w:ind w:leftChars="-31" w:left="-88"/>
              <w:jc w:val="both"/>
              <w:rPr>
                <w:rFonts w:hint="eastAsia"/>
              </w:rPr>
            </w:pPr>
            <w:r w:rsidRPr="00F05B3E">
              <w:rPr>
                <w:rFonts w:hint="eastAsia"/>
              </w:rPr>
              <w:t>專利事務費用</w:t>
            </w:r>
          </w:p>
        </w:tc>
        <w:tc>
          <w:tcPr>
            <w:tcW w:w="938" w:type="dxa"/>
            <w:shd w:val="clear" w:color="auto" w:fill="auto"/>
            <w:vAlign w:val="center"/>
            <w:hideMark/>
          </w:tcPr>
          <w:p w:rsidR="00562D33" w:rsidRPr="00F05B3E" w:rsidRDefault="00562D33" w:rsidP="00562D33">
            <w:pPr>
              <w:pStyle w:val="145"/>
              <w:jc w:val="right"/>
              <w:rPr>
                <w:rFonts w:hint="eastAsia"/>
              </w:rPr>
            </w:pPr>
            <w:r w:rsidRPr="00F05B3E">
              <w:rPr>
                <w:rFonts w:hint="eastAsia"/>
              </w:rPr>
              <w:t>1,599</w:t>
            </w:r>
          </w:p>
        </w:tc>
        <w:tc>
          <w:tcPr>
            <w:tcW w:w="951" w:type="dxa"/>
            <w:shd w:val="clear" w:color="auto" w:fill="auto"/>
            <w:vAlign w:val="center"/>
            <w:hideMark/>
          </w:tcPr>
          <w:p w:rsidR="00562D33" w:rsidRPr="00F05B3E" w:rsidRDefault="00562D33" w:rsidP="00562D33">
            <w:pPr>
              <w:pStyle w:val="145"/>
              <w:jc w:val="right"/>
              <w:rPr>
                <w:rFonts w:hint="eastAsia"/>
              </w:rPr>
            </w:pPr>
            <w:r w:rsidRPr="00F05B3E">
              <w:rPr>
                <w:rFonts w:hint="eastAsia"/>
              </w:rPr>
              <w:t>1,713</w:t>
            </w:r>
          </w:p>
        </w:tc>
        <w:tc>
          <w:tcPr>
            <w:tcW w:w="1057" w:type="dxa"/>
            <w:shd w:val="clear" w:color="auto" w:fill="auto"/>
            <w:vAlign w:val="center"/>
            <w:hideMark/>
          </w:tcPr>
          <w:p w:rsidR="00562D33" w:rsidRPr="00F05B3E" w:rsidRDefault="00562D33" w:rsidP="00562D33">
            <w:pPr>
              <w:pStyle w:val="145"/>
              <w:jc w:val="right"/>
              <w:rPr>
                <w:rFonts w:hint="eastAsia"/>
              </w:rPr>
            </w:pPr>
            <w:r w:rsidRPr="00F05B3E">
              <w:rPr>
                <w:rFonts w:hint="eastAsia"/>
              </w:rPr>
              <w:t>1,811</w:t>
            </w:r>
          </w:p>
        </w:tc>
        <w:tc>
          <w:tcPr>
            <w:tcW w:w="1057" w:type="dxa"/>
            <w:shd w:val="clear" w:color="auto" w:fill="auto"/>
            <w:vAlign w:val="center"/>
            <w:hideMark/>
          </w:tcPr>
          <w:p w:rsidR="00562D33" w:rsidRPr="00F05B3E" w:rsidRDefault="00562D33" w:rsidP="00562D33">
            <w:pPr>
              <w:pStyle w:val="145"/>
              <w:jc w:val="right"/>
              <w:rPr>
                <w:rFonts w:hint="eastAsia"/>
              </w:rPr>
            </w:pPr>
            <w:r w:rsidRPr="00F05B3E">
              <w:rPr>
                <w:rFonts w:hint="eastAsia"/>
              </w:rPr>
              <w:t>1,934</w:t>
            </w:r>
          </w:p>
        </w:tc>
        <w:tc>
          <w:tcPr>
            <w:tcW w:w="1057" w:type="dxa"/>
            <w:shd w:val="clear" w:color="auto" w:fill="auto"/>
            <w:vAlign w:val="center"/>
            <w:hideMark/>
          </w:tcPr>
          <w:p w:rsidR="00562D33" w:rsidRPr="00F05B3E" w:rsidRDefault="00562D33" w:rsidP="00562D33">
            <w:pPr>
              <w:pStyle w:val="145"/>
              <w:wordWrap w:val="0"/>
              <w:jc w:val="right"/>
              <w:rPr>
                <w:rFonts w:hint="eastAsia"/>
              </w:rPr>
            </w:pPr>
            <w:r w:rsidRPr="00F05B3E">
              <w:rPr>
                <w:rFonts w:hint="eastAsia"/>
              </w:rPr>
              <w:t>2</w:t>
            </w:r>
            <w:r w:rsidRPr="00F05B3E">
              <w:t>,229</w:t>
            </w:r>
          </w:p>
        </w:tc>
        <w:tc>
          <w:tcPr>
            <w:tcW w:w="1057" w:type="dxa"/>
            <w:shd w:val="clear" w:color="auto" w:fill="auto"/>
            <w:vAlign w:val="center"/>
            <w:hideMark/>
          </w:tcPr>
          <w:p w:rsidR="00562D33" w:rsidRPr="00F05B3E" w:rsidRDefault="00562D33" w:rsidP="00562D33">
            <w:pPr>
              <w:pStyle w:val="145"/>
              <w:jc w:val="right"/>
              <w:rPr>
                <w:rFonts w:hint="eastAsia"/>
              </w:rPr>
            </w:pPr>
            <w:r w:rsidRPr="00F05B3E">
              <w:rPr>
                <w:rFonts w:hint="eastAsia"/>
              </w:rPr>
              <w:t>1,950</w:t>
            </w:r>
          </w:p>
        </w:tc>
      </w:tr>
      <w:tr w:rsidR="00F05B3E" w:rsidRPr="00F05B3E" w:rsidTr="00DD1223">
        <w:trPr>
          <w:trHeight w:val="198"/>
        </w:trPr>
        <w:tc>
          <w:tcPr>
            <w:tcW w:w="630" w:type="dxa"/>
            <w:vMerge/>
            <w:shd w:val="clear" w:color="auto" w:fill="auto"/>
            <w:noWrap/>
            <w:hideMark/>
          </w:tcPr>
          <w:p w:rsidR="00562D33" w:rsidRPr="00F05B3E" w:rsidRDefault="00562D33" w:rsidP="00562D33">
            <w:pPr>
              <w:pStyle w:val="145"/>
              <w:rPr>
                <w:rFonts w:hint="eastAsia"/>
                <w:spacing w:val="-20"/>
              </w:rPr>
            </w:pPr>
          </w:p>
        </w:tc>
        <w:tc>
          <w:tcPr>
            <w:tcW w:w="1722" w:type="dxa"/>
            <w:shd w:val="clear" w:color="auto" w:fill="auto"/>
            <w:vAlign w:val="center"/>
            <w:hideMark/>
          </w:tcPr>
          <w:p w:rsidR="00562D33" w:rsidRPr="00F05B3E" w:rsidRDefault="00562D33" w:rsidP="00562D33">
            <w:pPr>
              <w:pStyle w:val="145"/>
              <w:ind w:leftChars="-31" w:left="-88"/>
              <w:jc w:val="both"/>
              <w:rPr>
                <w:rFonts w:hint="eastAsia"/>
              </w:rPr>
            </w:pPr>
            <w:r w:rsidRPr="00F05B3E">
              <w:rPr>
                <w:rFonts w:hint="eastAsia"/>
              </w:rPr>
              <w:t>人員獎勵費用</w:t>
            </w:r>
          </w:p>
        </w:tc>
        <w:tc>
          <w:tcPr>
            <w:tcW w:w="938" w:type="dxa"/>
            <w:shd w:val="clear" w:color="auto" w:fill="auto"/>
            <w:vAlign w:val="center"/>
            <w:hideMark/>
          </w:tcPr>
          <w:p w:rsidR="00562D33" w:rsidRPr="00F05B3E" w:rsidRDefault="00562D33" w:rsidP="00562D33">
            <w:pPr>
              <w:pStyle w:val="145"/>
              <w:jc w:val="right"/>
              <w:rPr>
                <w:rFonts w:hint="eastAsia"/>
              </w:rPr>
            </w:pPr>
            <w:r w:rsidRPr="00F05B3E">
              <w:rPr>
                <w:rFonts w:hint="eastAsia"/>
              </w:rPr>
              <w:t>531</w:t>
            </w:r>
          </w:p>
        </w:tc>
        <w:tc>
          <w:tcPr>
            <w:tcW w:w="951" w:type="dxa"/>
            <w:shd w:val="clear" w:color="auto" w:fill="auto"/>
            <w:vAlign w:val="center"/>
            <w:hideMark/>
          </w:tcPr>
          <w:p w:rsidR="00562D33" w:rsidRPr="00F05B3E" w:rsidRDefault="00562D33" w:rsidP="00562D33">
            <w:pPr>
              <w:pStyle w:val="145"/>
              <w:jc w:val="right"/>
              <w:rPr>
                <w:rFonts w:hint="eastAsia"/>
              </w:rPr>
            </w:pPr>
            <w:r w:rsidRPr="00F05B3E">
              <w:rPr>
                <w:rFonts w:hint="eastAsia"/>
              </w:rPr>
              <w:t>736</w:t>
            </w:r>
          </w:p>
        </w:tc>
        <w:tc>
          <w:tcPr>
            <w:tcW w:w="1057" w:type="dxa"/>
            <w:shd w:val="clear" w:color="auto" w:fill="auto"/>
            <w:vAlign w:val="center"/>
            <w:hideMark/>
          </w:tcPr>
          <w:p w:rsidR="00562D33" w:rsidRPr="00F05B3E" w:rsidRDefault="00562D33" w:rsidP="00562D33">
            <w:pPr>
              <w:pStyle w:val="145"/>
              <w:jc w:val="right"/>
              <w:rPr>
                <w:rFonts w:hint="eastAsia"/>
              </w:rPr>
            </w:pPr>
            <w:r w:rsidRPr="00F05B3E">
              <w:rPr>
                <w:rFonts w:hint="eastAsia"/>
              </w:rPr>
              <w:t>597</w:t>
            </w:r>
          </w:p>
        </w:tc>
        <w:tc>
          <w:tcPr>
            <w:tcW w:w="1057" w:type="dxa"/>
            <w:shd w:val="clear" w:color="auto" w:fill="auto"/>
            <w:vAlign w:val="center"/>
            <w:hideMark/>
          </w:tcPr>
          <w:p w:rsidR="00562D33" w:rsidRPr="00F05B3E" w:rsidRDefault="00562D33" w:rsidP="00562D33">
            <w:pPr>
              <w:pStyle w:val="145"/>
              <w:jc w:val="right"/>
              <w:rPr>
                <w:rFonts w:hint="eastAsia"/>
              </w:rPr>
            </w:pPr>
            <w:r w:rsidRPr="00F05B3E">
              <w:rPr>
                <w:rFonts w:hint="eastAsia"/>
              </w:rPr>
              <w:t>527</w:t>
            </w:r>
          </w:p>
        </w:tc>
        <w:tc>
          <w:tcPr>
            <w:tcW w:w="1057" w:type="dxa"/>
            <w:shd w:val="clear" w:color="auto" w:fill="auto"/>
            <w:vAlign w:val="center"/>
            <w:hideMark/>
          </w:tcPr>
          <w:p w:rsidR="00562D33" w:rsidRPr="00F05B3E" w:rsidRDefault="00562D33" w:rsidP="00562D33">
            <w:pPr>
              <w:pStyle w:val="145"/>
              <w:jc w:val="right"/>
              <w:rPr>
                <w:rFonts w:hint="eastAsia"/>
                <w:b/>
                <w:bCs/>
              </w:rPr>
            </w:pPr>
            <w:r w:rsidRPr="00F05B3E">
              <w:rPr>
                <w:b/>
                <w:bCs/>
              </w:rPr>
              <w:t>3,121</w:t>
            </w:r>
          </w:p>
        </w:tc>
        <w:tc>
          <w:tcPr>
            <w:tcW w:w="1057" w:type="dxa"/>
            <w:shd w:val="clear" w:color="auto" w:fill="auto"/>
            <w:vAlign w:val="center"/>
            <w:hideMark/>
          </w:tcPr>
          <w:p w:rsidR="00562D33" w:rsidRPr="00F05B3E" w:rsidRDefault="00562D33" w:rsidP="00562D33">
            <w:pPr>
              <w:pStyle w:val="145"/>
              <w:jc w:val="right"/>
              <w:rPr>
                <w:rFonts w:hint="eastAsia"/>
              </w:rPr>
            </w:pPr>
            <w:r w:rsidRPr="00F05B3E">
              <w:rPr>
                <w:rFonts w:hint="eastAsia"/>
              </w:rPr>
              <w:t>550</w:t>
            </w:r>
          </w:p>
        </w:tc>
      </w:tr>
      <w:tr w:rsidR="00F05B3E" w:rsidRPr="00F05B3E" w:rsidTr="00DD1223">
        <w:trPr>
          <w:trHeight w:val="187"/>
        </w:trPr>
        <w:tc>
          <w:tcPr>
            <w:tcW w:w="630" w:type="dxa"/>
            <w:vMerge/>
            <w:shd w:val="clear" w:color="auto" w:fill="auto"/>
            <w:noWrap/>
            <w:hideMark/>
          </w:tcPr>
          <w:p w:rsidR="00562D33" w:rsidRPr="00F05B3E" w:rsidRDefault="00562D33" w:rsidP="00562D33">
            <w:pPr>
              <w:pStyle w:val="145"/>
              <w:rPr>
                <w:rFonts w:hint="eastAsia"/>
                <w:spacing w:val="-20"/>
              </w:rPr>
            </w:pPr>
          </w:p>
        </w:tc>
        <w:tc>
          <w:tcPr>
            <w:tcW w:w="1722" w:type="dxa"/>
            <w:shd w:val="clear" w:color="auto" w:fill="auto"/>
            <w:vAlign w:val="center"/>
            <w:hideMark/>
          </w:tcPr>
          <w:p w:rsidR="00562D33" w:rsidRPr="00F05B3E" w:rsidRDefault="00562D33" w:rsidP="008946EA">
            <w:pPr>
              <w:pStyle w:val="145"/>
              <w:ind w:leftChars="-31" w:left="-88"/>
              <w:jc w:val="both"/>
              <w:rPr>
                <w:rFonts w:hint="eastAsia"/>
              </w:rPr>
            </w:pPr>
            <w:r w:rsidRPr="00F05B3E">
              <w:rPr>
                <w:rFonts w:hint="eastAsia"/>
              </w:rPr>
              <w:t>其他費用</w:t>
            </w:r>
          </w:p>
        </w:tc>
        <w:tc>
          <w:tcPr>
            <w:tcW w:w="938" w:type="dxa"/>
            <w:shd w:val="clear" w:color="auto" w:fill="auto"/>
            <w:vAlign w:val="center"/>
            <w:hideMark/>
          </w:tcPr>
          <w:p w:rsidR="00562D33" w:rsidRPr="00F05B3E" w:rsidRDefault="00562D33" w:rsidP="00562D33">
            <w:pPr>
              <w:pStyle w:val="145"/>
              <w:jc w:val="right"/>
              <w:rPr>
                <w:rFonts w:hint="eastAsia"/>
              </w:rPr>
            </w:pPr>
            <w:r w:rsidRPr="00F05B3E">
              <w:rPr>
                <w:rFonts w:hint="eastAsia"/>
              </w:rPr>
              <w:t>1,160</w:t>
            </w:r>
          </w:p>
        </w:tc>
        <w:tc>
          <w:tcPr>
            <w:tcW w:w="951" w:type="dxa"/>
            <w:shd w:val="clear" w:color="auto" w:fill="auto"/>
            <w:vAlign w:val="center"/>
            <w:hideMark/>
          </w:tcPr>
          <w:p w:rsidR="00562D33" w:rsidRPr="00F05B3E" w:rsidRDefault="00562D33" w:rsidP="00562D33">
            <w:pPr>
              <w:pStyle w:val="145"/>
              <w:jc w:val="right"/>
              <w:rPr>
                <w:rFonts w:hint="eastAsia"/>
              </w:rPr>
            </w:pPr>
            <w:r w:rsidRPr="00F05B3E">
              <w:rPr>
                <w:rFonts w:hint="eastAsia"/>
              </w:rPr>
              <w:t>2,761</w:t>
            </w:r>
          </w:p>
        </w:tc>
        <w:tc>
          <w:tcPr>
            <w:tcW w:w="1057" w:type="dxa"/>
            <w:shd w:val="clear" w:color="auto" w:fill="auto"/>
            <w:vAlign w:val="center"/>
            <w:hideMark/>
          </w:tcPr>
          <w:p w:rsidR="00562D33" w:rsidRPr="00F05B3E" w:rsidRDefault="00562D33" w:rsidP="00562D33">
            <w:pPr>
              <w:pStyle w:val="145"/>
              <w:jc w:val="right"/>
              <w:rPr>
                <w:rFonts w:hint="eastAsia"/>
              </w:rPr>
            </w:pPr>
            <w:r w:rsidRPr="00F05B3E">
              <w:rPr>
                <w:rFonts w:hint="eastAsia"/>
              </w:rPr>
              <w:t>914</w:t>
            </w:r>
          </w:p>
        </w:tc>
        <w:tc>
          <w:tcPr>
            <w:tcW w:w="1057" w:type="dxa"/>
            <w:shd w:val="clear" w:color="auto" w:fill="auto"/>
            <w:vAlign w:val="center"/>
            <w:hideMark/>
          </w:tcPr>
          <w:p w:rsidR="00562D33" w:rsidRPr="00F05B3E" w:rsidRDefault="00562D33" w:rsidP="00562D33">
            <w:pPr>
              <w:pStyle w:val="145"/>
              <w:jc w:val="right"/>
              <w:rPr>
                <w:rFonts w:hint="eastAsia"/>
              </w:rPr>
            </w:pPr>
            <w:r w:rsidRPr="00F05B3E">
              <w:rPr>
                <w:rFonts w:hint="eastAsia"/>
              </w:rPr>
              <w:t>1,564</w:t>
            </w:r>
          </w:p>
        </w:tc>
        <w:tc>
          <w:tcPr>
            <w:tcW w:w="1057" w:type="dxa"/>
            <w:shd w:val="clear" w:color="auto" w:fill="auto"/>
            <w:vAlign w:val="center"/>
            <w:hideMark/>
          </w:tcPr>
          <w:p w:rsidR="00562D33" w:rsidRPr="00E67DA0" w:rsidRDefault="00562D33" w:rsidP="00562D33">
            <w:pPr>
              <w:pStyle w:val="145"/>
              <w:jc w:val="right"/>
              <w:rPr>
                <w:rFonts w:hint="eastAsia"/>
              </w:rPr>
            </w:pPr>
            <w:r w:rsidRPr="00E67DA0">
              <w:rPr>
                <w:rFonts w:hint="eastAsia"/>
              </w:rPr>
              <w:t>1</w:t>
            </w:r>
            <w:r w:rsidRPr="00E67DA0">
              <w:t>,660</w:t>
            </w:r>
          </w:p>
        </w:tc>
        <w:tc>
          <w:tcPr>
            <w:tcW w:w="1057" w:type="dxa"/>
            <w:shd w:val="clear" w:color="auto" w:fill="auto"/>
            <w:vAlign w:val="center"/>
            <w:hideMark/>
          </w:tcPr>
          <w:p w:rsidR="00562D33" w:rsidRPr="00F05B3E" w:rsidRDefault="00562D33" w:rsidP="00562D33">
            <w:pPr>
              <w:pStyle w:val="145"/>
              <w:jc w:val="right"/>
              <w:rPr>
                <w:rFonts w:hint="eastAsia"/>
              </w:rPr>
            </w:pPr>
            <w:r w:rsidRPr="00F05B3E">
              <w:rPr>
                <w:rFonts w:hint="eastAsia"/>
              </w:rPr>
              <w:t>500</w:t>
            </w:r>
          </w:p>
        </w:tc>
      </w:tr>
      <w:tr w:rsidR="00F05B3E" w:rsidRPr="00F05B3E" w:rsidTr="00FA0848">
        <w:trPr>
          <w:trHeight w:val="67"/>
        </w:trPr>
        <w:tc>
          <w:tcPr>
            <w:tcW w:w="630" w:type="dxa"/>
            <w:vMerge/>
            <w:shd w:val="clear" w:color="auto" w:fill="auto"/>
            <w:noWrap/>
            <w:hideMark/>
          </w:tcPr>
          <w:p w:rsidR="00562D33" w:rsidRPr="00F05B3E" w:rsidRDefault="00562D33" w:rsidP="00562D33">
            <w:pPr>
              <w:pStyle w:val="145"/>
              <w:rPr>
                <w:rFonts w:hint="eastAsia"/>
                <w:spacing w:val="-20"/>
              </w:rPr>
            </w:pPr>
          </w:p>
        </w:tc>
        <w:tc>
          <w:tcPr>
            <w:tcW w:w="1722" w:type="dxa"/>
            <w:shd w:val="clear" w:color="auto" w:fill="auto"/>
            <w:vAlign w:val="center"/>
            <w:hideMark/>
          </w:tcPr>
          <w:p w:rsidR="00562D33" w:rsidRPr="00F05B3E" w:rsidRDefault="00562D33" w:rsidP="00562D33">
            <w:pPr>
              <w:pStyle w:val="145"/>
              <w:ind w:leftChars="-31" w:left="-88"/>
              <w:jc w:val="both"/>
              <w:rPr>
                <w:rFonts w:hint="eastAsia"/>
              </w:rPr>
            </w:pPr>
            <w:r w:rsidRPr="00F05B3E">
              <w:rPr>
                <w:rFonts w:hint="eastAsia"/>
              </w:rPr>
              <w:t>小計</w:t>
            </w:r>
            <w:r w:rsidR="00792AA3">
              <w:rPr>
                <w:rFonts w:hint="eastAsia"/>
              </w:rPr>
              <w:t xml:space="preserve"> </w:t>
            </w:r>
            <w:r w:rsidRPr="00F05B3E">
              <w:rPr>
                <w:rFonts w:hint="eastAsia"/>
              </w:rPr>
              <w:t>B</w:t>
            </w:r>
          </w:p>
        </w:tc>
        <w:tc>
          <w:tcPr>
            <w:tcW w:w="938" w:type="dxa"/>
            <w:shd w:val="clear" w:color="auto" w:fill="auto"/>
            <w:vAlign w:val="center"/>
            <w:hideMark/>
          </w:tcPr>
          <w:p w:rsidR="00562D33" w:rsidRPr="00F05B3E" w:rsidRDefault="00562D33" w:rsidP="00562D33">
            <w:pPr>
              <w:pStyle w:val="145"/>
              <w:jc w:val="right"/>
              <w:rPr>
                <w:rFonts w:hint="eastAsia"/>
              </w:rPr>
            </w:pPr>
            <w:r w:rsidRPr="00F05B3E">
              <w:rPr>
                <w:rFonts w:hint="eastAsia"/>
              </w:rPr>
              <w:t>7,073</w:t>
            </w:r>
          </w:p>
        </w:tc>
        <w:tc>
          <w:tcPr>
            <w:tcW w:w="951" w:type="dxa"/>
            <w:shd w:val="clear" w:color="auto" w:fill="auto"/>
            <w:vAlign w:val="center"/>
            <w:hideMark/>
          </w:tcPr>
          <w:p w:rsidR="00562D33" w:rsidRPr="00F05B3E" w:rsidRDefault="00562D33" w:rsidP="00562D33">
            <w:pPr>
              <w:pStyle w:val="145"/>
              <w:jc w:val="right"/>
              <w:rPr>
                <w:rFonts w:hint="eastAsia"/>
              </w:rPr>
            </w:pPr>
            <w:r w:rsidRPr="00F05B3E">
              <w:rPr>
                <w:rFonts w:hint="eastAsia"/>
              </w:rPr>
              <w:t>9,129</w:t>
            </w:r>
          </w:p>
        </w:tc>
        <w:tc>
          <w:tcPr>
            <w:tcW w:w="1057" w:type="dxa"/>
            <w:shd w:val="clear" w:color="auto" w:fill="auto"/>
            <w:vAlign w:val="center"/>
            <w:hideMark/>
          </w:tcPr>
          <w:p w:rsidR="00562D33" w:rsidRPr="00F05B3E" w:rsidRDefault="00562D33" w:rsidP="00562D33">
            <w:pPr>
              <w:pStyle w:val="145"/>
              <w:jc w:val="right"/>
              <w:rPr>
                <w:rFonts w:hint="eastAsia"/>
              </w:rPr>
            </w:pPr>
            <w:r w:rsidRPr="00F05B3E">
              <w:rPr>
                <w:rFonts w:hint="eastAsia"/>
              </w:rPr>
              <w:t>8,935</w:t>
            </w:r>
          </w:p>
        </w:tc>
        <w:tc>
          <w:tcPr>
            <w:tcW w:w="1057" w:type="dxa"/>
            <w:shd w:val="clear" w:color="auto" w:fill="auto"/>
            <w:vAlign w:val="center"/>
            <w:hideMark/>
          </w:tcPr>
          <w:p w:rsidR="00562D33" w:rsidRPr="00F05B3E" w:rsidRDefault="00562D33" w:rsidP="00562D33">
            <w:pPr>
              <w:pStyle w:val="145"/>
              <w:jc w:val="right"/>
              <w:rPr>
                <w:rFonts w:hint="eastAsia"/>
              </w:rPr>
            </w:pPr>
            <w:r w:rsidRPr="00F05B3E">
              <w:rPr>
                <w:rFonts w:hint="eastAsia"/>
              </w:rPr>
              <w:t>10,354</w:t>
            </w:r>
          </w:p>
        </w:tc>
        <w:tc>
          <w:tcPr>
            <w:tcW w:w="1057" w:type="dxa"/>
            <w:shd w:val="clear" w:color="auto" w:fill="auto"/>
            <w:vAlign w:val="center"/>
            <w:hideMark/>
          </w:tcPr>
          <w:p w:rsidR="00562D33" w:rsidRPr="00F05B3E" w:rsidRDefault="00562D33" w:rsidP="00562D33">
            <w:pPr>
              <w:pStyle w:val="145"/>
              <w:jc w:val="right"/>
              <w:rPr>
                <w:rFonts w:hint="eastAsia"/>
              </w:rPr>
            </w:pPr>
            <w:r w:rsidRPr="00F05B3E">
              <w:t>9</w:t>
            </w:r>
            <w:r w:rsidRPr="00F05B3E">
              <w:rPr>
                <w:rFonts w:hint="eastAsia"/>
              </w:rPr>
              <w:t>,</w:t>
            </w:r>
            <w:r w:rsidRPr="00F05B3E">
              <w:t>151</w:t>
            </w:r>
          </w:p>
        </w:tc>
        <w:tc>
          <w:tcPr>
            <w:tcW w:w="1057" w:type="dxa"/>
            <w:shd w:val="clear" w:color="auto" w:fill="auto"/>
            <w:vAlign w:val="center"/>
            <w:hideMark/>
          </w:tcPr>
          <w:p w:rsidR="00562D33" w:rsidRPr="00F05B3E" w:rsidRDefault="00562D33" w:rsidP="00562D33">
            <w:pPr>
              <w:pStyle w:val="145"/>
              <w:jc w:val="right"/>
              <w:rPr>
                <w:rFonts w:hint="eastAsia"/>
              </w:rPr>
            </w:pPr>
            <w:r w:rsidRPr="00F05B3E">
              <w:rPr>
                <w:rFonts w:hint="eastAsia"/>
              </w:rPr>
              <w:t>5,940</w:t>
            </w:r>
          </w:p>
        </w:tc>
      </w:tr>
      <w:tr w:rsidR="00F05B3E" w:rsidRPr="00F05B3E" w:rsidTr="00DD1223">
        <w:trPr>
          <w:trHeight w:val="153"/>
        </w:trPr>
        <w:tc>
          <w:tcPr>
            <w:tcW w:w="2352" w:type="dxa"/>
            <w:gridSpan w:val="2"/>
            <w:tcBorders>
              <w:bottom w:val="double" w:sz="4" w:space="0" w:color="auto"/>
            </w:tcBorders>
            <w:shd w:val="clear" w:color="auto" w:fill="auto"/>
            <w:noWrap/>
            <w:vAlign w:val="center"/>
            <w:hideMark/>
          </w:tcPr>
          <w:p w:rsidR="00562D33" w:rsidRPr="00F05B3E" w:rsidRDefault="00562D33" w:rsidP="00562D33">
            <w:pPr>
              <w:pStyle w:val="145"/>
              <w:jc w:val="both"/>
              <w:rPr>
                <w:rFonts w:hint="eastAsia"/>
              </w:rPr>
            </w:pPr>
            <w:r w:rsidRPr="00F05B3E">
              <w:rPr>
                <w:rFonts w:hint="eastAsia"/>
              </w:rPr>
              <w:t>研發成果餘絀</w:t>
            </w:r>
            <w:r w:rsidR="00792AA3">
              <w:rPr>
                <w:rFonts w:hint="eastAsia"/>
              </w:rPr>
              <w:t xml:space="preserve"> </w:t>
            </w:r>
            <w:r w:rsidRPr="00F05B3E">
              <w:t>A-B</w:t>
            </w:r>
          </w:p>
        </w:tc>
        <w:tc>
          <w:tcPr>
            <w:tcW w:w="938" w:type="dxa"/>
            <w:tcBorders>
              <w:bottom w:val="double" w:sz="4" w:space="0" w:color="auto"/>
            </w:tcBorders>
            <w:shd w:val="clear" w:color="auto" w:fill="auto"/>
            <w:noWrap/>
            <w:vAlign w:val="center"/>
            <w:hideMark/>
          </w:tcPr>
          <w:p w:rsidR="00562D33" w:rsidRPr="00F05B3E" w:rsidRDefault="00562D33" w:rsidP="00562D33">
            <w:pPr>
              <w:pStyle w:val="145"/>
              <w:jc w:val="right"/>
              <w:rPr>
                <w:rFonts w:hint="eastAsia"/>
              </w:rPr>
            </w:pPr>
            <w:r w:rsidRPr="00F05B3E">
              <w:rPr>
                <w:rFonts w:hint="eastAsia"/>
              </w:rPr>
              <w:t>3,137</w:t>
            </w:r>
          </w:p>
        </w:tc>
        <w:tc>
          <w:tcPr>
            <w:tcW w:w="951" w:type="dxa"/>
            <w:tcBorders>
              <w:bottom w:val="double" w:sz="4" w:space="0" w:color="auto"/>
            </w:tcBorders>
            <w:shd w:val="clear" w:color="auto" w:fill="auto"/>
            <w:noWrap/>
            <w:vAlign w:val="center"/>
            <w:hideMark/>
          </w:tcPr>
          <w:p w:rsidR="00562D33" w:rsidRPr="00F05B3E" w:rsidRDefault="00562D33" w:rsidP="00562D33">
            <w:pPr>
              <w:pStyle w:val="145"/>
              <w:jc w:val="right"/>
              <w:rPr>
                <w:rFonts w:hint="eastAsia"/>
                <w:b/>
                <w:bCs/>
              </w:rPr>
            </w:pPr>
            <w:r w:rsidRPr="00F05B3E">
              <w:rPr>
                <w:rFonts w:hint="eastAsia"/>
                <w:b/>
                <w:bCs/>
              </w:rPr>
              <w:t>164</w:t>
            </w:r>
          </w:p>
        </w:tc>
        <w:tc>
          <w:tcPr>
            <w:tcW w:w="1057" w:type="dxa"/>
            <w:tcBorders>
              <w:bottom w:val="double" w:sz="4" w:space="0" w:color="auto"/>
            </w:tcBorders>
            <w:shd w:val="clear" w:color="auto" w:fill="auto"/>
            <w:noWrap/>
            <w:vAlign w:val="center"/>
            <w:hideMark/>
          </w:tcPr>
          <w:p w:rsidR="00562D33" w:rsidRPr="00F05B3E" w:rsidRDefault="00562D33" w:rsidP="00562D33">
            <w:pPr>
              <w:pStyle w:val="145"/>
              <w:jc w:val="right"/>
              <w:rPr>
                <w:rFonts w:hint="eastAsia"/>
              </w:rPr>
            </w:pPr>
            <w:r w:rsidRPr="00F05B3E">
              <w:rPr>
                <w:rFonts w:hint="eastAsia"/>
              </w:rPr>
              <w:t>3,334</w:t>
            </w:r>
          </w:p>
        </w:tc>
        <w:tc>
          <w:tcPr>
            <w:tcW w:w="1057" w:type="dxa"/>
            <w:tcBorders>
              <w:bottom w:val="double" w:sz="4" w:space="0" w:color="auto"/>
            </w:tcBorders>
            <w:shd w:val="clear" w:color="auto" w:fill="auto"/>
            <w:noWrap/>
            <w:vAlign w:val="center"/>
            <w:hideMark/>
          </w:tcPr>
          <w:p w:rsidR="00562D33" w:rsidRPr="00F05B3E" w:rsidRDefault="00562D33" w:rsidP="00562D33">
            <w:pPr>
              <w:pStyle w:val="145"/>
              <w:jc w:val="right"/>
              <w:rPr>
                <w:rFonts w:hint="eastAsia"/>
                <w:b/>
                <w:bCs/>
              </w:rPr>
            </w:pPr>
            <w:r w:rsidRPr="00F05B3E">
              <w:rPr>
                <w:rFonts w:hint="eastAsia"/>
                <w:b/>
                <w:bCs/>
              </w:rPr>
              <w:t>9,579</w:t>
            </w:r>
          </w:p>
        </w:tc>
        <w:tc>
          <w:tcPr>
            <w:tcW w:w="1057" w:type="dxa"/>
            <w:tcBorders>
              <w:bottom w:val="double" w:sz="4" w:space="0" w:color="auto"/>
            </w:tcBorders>
            <w:shd w:val="clear" w:color="auto" w:fill="auto"/>
            <w:noWrap/>
            <w:vAlign w:val="center"/>
            <w:hideMark/>
          </w:tcPr>
          <w:p w:rsidR="00562D33" w:rsidRPr="00F05B3E" w:rsidRDefault="00562D33" w:rsidP="00562D33">
            <w:pPr>
              <w:pStyle w:val="145"/>
              <w:jc w:val="right"/>
              <w:rPr>
                <w:rFonts w:hint="eastAsia"/>
                <w:b/>
                <w:bCs/>
              </w:rPr>
            </w:pPr>
            <w:r w:rsidRPr="00F05B3E">
              <w:rPr>
                <w:rFonts w:hint="eastAsia"/>
                <w:b/>
                <w:bCs/>
              </w:rPr>
              <w:t>-</w:t>
            </w:r>
            <w:r w:rsidRPr="00F05B3E">
              <w:rPr>
                <w:b/>
                <w:bCs/>
              </w:rPr>
              <w:t>2</w:t>
            </w:r>
            <w:r w:rsidRPr="00F05B3E">
              <w:rPr>
                <w:rFonts w:hint="eastAsia"/>
                <w:b/>
                <w:bCs/>
              </w:rPr>
              <w:t>,</w:t>
            </w:r>
            <w:r w:rsidRPr="00F05B3E">
              <w:rPr>
                <w:b/>
                <w:bCs/>
              </w:rPr>
              <w:t>875</w:t>
            </w:r>
          </w:p>
        </w:tc>
        <w:tc>
          <w:tcPr>
            <w:tcW w:w="1057" w:type="dxa"/>
            <w:tcBorders>
              <w:bottom w:val="double" w:sz="4" w:space="0" w:color="auto"/>
            </w:tcBorders>
            <w:shd w:val="clear" w:color="auto" w:fill="auto"/>
            <w:noWrap/>
            <w:vAlign w:val="center"/>
            <w:hideMark/>
          </w:tcPr>
          <w:p w:rsidR="00562D33" w:rsidRPr="00F05B3E" w:rsidRDefault="00562D33" w:rsidP="00562D33">
            <w:pPr>
              <w:pStyle w:val="145"/>
              <w:jc w:val="right"/>
              <w:rPr>
                <w:rFonts w:hint="eastAsia"/>
                <w:b/>
                <w:bCs/>
              </w:rPr>
            </w:pPr>
            <w:r w:rsidRPr="00F05B3E">
              <w:rPr>
                <w:rFonts w:hint="eastAsia"/>
                <w:b/>
                <w:bCs/>
              </w:rPr>
              <w:t>-340</w:t>
            </w:r>
          </w:p>
        </w:tc>
      </w:tr>
      <w:tr w:rsidR="00F05B3E" w:rsidRPr="00F05B3E" w:rsidTr="00FA0848">
        <w:trPr>
          <w:trHeight w:val="317"/>
        </w:trPr>
        <w:tc>
          <w:tcPr>
            <w:tcW w:w="2352" w:type="dxa"/>
            <w:gridSpan w:val="2"/>
            <w:tcBorders>
              <w:top w:val="double" w:sz="4" w:space="0" w:color="auto"/>
            </w:tcBorders>
            <w:shd w:val="clear" w:color="auto" w:fill="auto"/>
            <w:noWrap/>
            <w:vAlign w:val="center"/>
          </w:tcPr>
          <w:p w:rsidR="00562D33" w:rsidRPr="00F05B3E" w:rsidRDefault="00562D33" w:rsidP="00FA0848">
            <w:pPr>
              <w:pStyle w:val="145"/>
              <w:ind w:rightChars="-88" w:right="-249"/>
              <w:rPr>
                <w:rFonts w:hint="eastAsia"/>
              </w:rPr>
            </w:pPr>
            <w:r w:rsidRPr="00F05B3E">
              <w:rPr>
                <w:rFonts w:hint="eastAsia"/>
              </w:rPr>
              <w:t>政府補助計畫收</w:t>
            </w:r>
            <w:r w:rsidR="00FA0848">
              <w:rPr>
                <w:rFonts w:hint="eastAsia"/>
              </w:rPr>
              <w:t xml:space="preserve">入 </w:t>
            </w:r>
            <w:r w:rsidRPr="00F05B3E">
              <w:t>C</w:t>
            </w:r>
          </w:p>
        </w:tc>
        <w:tc>
          <w:tcPr>
            <w:tcW w:w="938" w:type="dxa"/>
            <w:tcBorders>
              <w:top w:val="double" w:sz="4" w:space="0" w:color="auto"/>
            </w:tcBorders>
            <w:shd w:val="clear" w:color="auto" w:fill="auto"/>
            <w:noWrap/>
            <w:vAlign w:val="center"/>
          </w:tcPr>
          <w:p w:rsidR="00562D33" w:rsidRPr="00F05B3E" w:rsidRDefault="00562D33" w:rsidP="00562D33">
            <w:pPr>
              <w:pStyle w:val="145"/>
              <w:jc w:val="right"/>
              <w:rPr>
                <w:rFonts w:hint="eastAsia"/>
              </w:rPr>
            </w:pPr>
            <w:r w:rsidRPr="00F05B3E">
              <w:rPr>
                <w:rFonts w:hint="eastAsia"/>
              </w:rPr>
              <w:t>86</w:t>
            </w:r>
            <w:r w:rsidRPr="00F05B3E">
              <w:t>,</w:t>
            </w:r>
            <w:r w:rsidRPr="00F05B3E">
              <w:rPr>
                <w:rFonts w:hint="eastAsia"/>
              </w:rPr>
              <w:t>622</w:t>
            </w:r>
          </w:p>
        </w:tc>
        <w:tc>
          <w:tcPr>
            <w:tcW w:w="951" w:type="dxa"/>
            <w:tcBorders>
              <w:top w:val="double" w:sz="4" w:space="0" w:color="auto"/>
            </w:tcBorders>
            <w:shd w:val="clear" w:color="auto" w:fill="auto"/>
            <w:noWrap/>
            <w:vAlign w:val="center"/>
          </w:tcPr>
          <w:p w:rsidR="00562D33" w:rsidRPr="00F05B3E" w:rsidRDefault="00562D33" w:rsidP="00562D33">
            <w:pPr>
              <w:pStyle w:val="145"/>
              <w:jc w:val="right"/>
              <w:rPr>
                <w:rFonts w:hint="eastAsia"/>
                <w:b/>
                <w:bCs/>
              </w:rPr>
            </w:pPr>
            <w:r w:rsidRPr="00F05B3E">
              <w:rPr>
                <w:rFonts w:hint="eastAsia"/>
              </w:rPr>
              <w:t>86,820</w:t>
            </w:r>
          </w:p>
        </w:tc>
        <w:tc>
          <w:tcPr>
            <w:tcW w:w="1057" w:type="dxa"/>
            <w:tcBorders>
              <w:top w:val="double" w:sz="4" w:space="0" w:color="auto"/>
            </w:tcBorders>
            <w:shd w:val="clear" w:color="auto" w:fill="auto"/>
            <w:noWrap/>
            <w:vAlign w:val="center"/>
          </w:tcPr>
          <w:p w:rsidR="00562D33" w:rsidRPr="00F05B3E" w:rsidRDefault="00562D33" w:rsidP="00562D33">
            <w:pPr>
              <w:pStyle w:val="145"/>
              <w:jc w:val="right"/>
              <w:rPr>
                <w:rFonts w:hint="eastAsia"/>
              </w:rPr>
            </w:pPr>
            <w:r w:rsidRPr="00F05B3E">
              <w:rPr>
                <w:rFonts w:hint="eastAsia"/>
              </w:rPr>
              <w:t>1</w:t>
            </w:r>
            <w:r w:rsidRPr="00F05B3E">
              <w:t>32,639</w:t>
            </w:r>
          </w:p>
        </w:tc>
        <w:tc>
          <w:tcPr>
            <w:tcW w:w="1057" w:type="dxa"/>
            <w:tcBorders>
              <w:top w:val="double" w:sz="4" w:space="0" w:color="auto"/>
            </w:tcBorders>
            <w:shd w:val="clear" w:color="auto" w:fill="auto"/>
            <w:noWrap/>
            <w:vAlign w:val="center"/>
          </w:tcPr>
          <w:p w:rsidR="00562D33" w:rsidRPr="00F05B3E" w:rsidRDefault="00562D33" w:rsidP="00562D33">
            <w:pPr>
              <w:pStyle w:val="145"/>
              <w:jc w:val="right"/>
              <w:rPr>
                <w:rFonts w:hint="eastAsia"/>
                <w:b/>
                <w:bCs/>
              </w:rPr>
            </w:pPr>
            <w:r w:rsidRPr="00F05B3E">
              <w:rPr>
                <w:rFonts w:hint="eastAsia"/>
              </w:rPr>
              <w:t>1</w:t>
            </w:r>
            <w:r w:rsidRPr="00F05B3E">
              <w:t>13,855</w:t>
            </w:r>
          </w:p>
        </w:tc>
        <w:tc>
          <w:tcPr>
            <w:tcW w:w="1057" w:type="dxa"/>
            <w:tcBorders>
              <w:top w:val="double" w:sz="4" w:space="0" w:color="auto"/>
            </w:tcBorders>
            <w:shd w:val="clear" w:color="auto" w:fill="auto"/>
            <w:noWrap/>
            <w:vAlign w:val="center"/>
          </w:tcPr>
          <w:p w:rsidR="00562D33" w:rsidRPr="00F05B3E" w:rsidRDefault="00562D33" w:rsidP="00562D33">
            <w:pPr>
              <w:pStyle w:val="145"/>
              <w:jc w:val="right"/>
              <w:rPr>
                <w:rFonts w:hint="eastAsia"/>
                <w:b/>
                <w:bCs/>
              </w:rPr>
            </w:pPr>
            <w:r w:rsidRPr="00F05B3E">
              <w:t>100,101</w:t>
            </w:r>
          </w:p>
        </w:tc>
        <w:tc>
          <w:tcPr>
            <w:tcW w:w="1057" w:type="dxa"/>
            <w:tcBorders>
              <w:top w:val="double" w:sz="4" w:space="0" w:color="auto"/>
            </w:tcBorders>
            <w:shd w:val="clear" w:color="auto" w:fill="auto"/>
            <w:noWrap/>
            <w:vAlign w:val="center"/>
          </w:tcPr>
          <w:p w:rsidR="00562D33" w:rsidRPr="00F05B3E" w:rsidRDefault="00562D33" w:rsidP="00562D33">
            <w:pPr>
              <w:pStyle w:val="145"/>
              <w:jc w:val="right"/>
              <w:rPr>
                <w:rFonts w:hint="eastAsia"/>
                <w:b/>
                <w:bCs/>
              </w:rPr>
            </w:pPr>
            <w:r w:rsidRPr="00F05B3E">
              <w:rPr>
                <w:rFonts w:hint="eastAsia"/>
              </w:rPr>
              <w:t>1</w:t>
            </w:r>
            <w:r w:rsidRPr="00F05B3E">
              <w:t>18,995</w:t>
            </w:r>
          </w:p>
        </w:tc>
      </w:tr>
      <w:tr w:rsidR="00F05B3E" w:rsidRPr="00F05B3E" w:rsidTr="00FA0848">
        <w:trPr>
          <w:trHeight w:val="317"/>
        </w:trPr>
        <w:tc>
          <w:tcPr>
            <w:tcW w:w="2352" w:type="dxa"/>
            <w:gridSpan w:val="2"/>
            <w:shd w:val="clear" w:color="auto" w:fill="auto"/>
            <w:noWrap/>
            <w:vAlign w:val="center"/>
          </w:tcPr>
          <w:p w:rsidR="00562D33" w:rsidRPr="00F05B3E" w:rsidRDefault="00562D33" w:rsidP="00562D33">
            <w:pPr>
              <w:pStyle w:val="145"/>
              <w:jc w:val="both"/>
            </w:pPr>
            <w:r w:rsidRPr="00F05B3E">
              <w:rPr>
                <w:rFonts w:hint="eastAsia"/>
              </w:rPr>
              <w:t>比</w:t>
            </w:r>
            <w:r w:rsidR="00FA0848">
              <w:rPr>
                <w:rFonts w:hint="eastAsia"/>
              </w:rPr>
              <w:t>重</w:t>
            </w:r>
            <w:r w:rsidR="00792AA3">
              <w:rPr>
                <w:rFonts w:hint="eastAsia"/>
              </w:rPr>
              <w:t xml:space="preserve"> </w:t>
            </w:r>
            <w:r w:rsidRPr="00F05B3E">
              <w:t>A/C</w:t>
            </w:r>
          </w:p>
        </w:tc>
        <w:tc>
          <w:tcPr>
            <w:tcW w:w="938" w:type="dxa"/>
            <w:shd w:val="clear" w:color="auto" w:fill="auto"/>
            <w:noWrap/>
            <w:vAlign w:val="center"/>
          </w:tcPr>
          <w:p w:rsidR="00562D33" w:rsidRPr="00F05B3E" w:rsidRDefault="00562D33" w:rsidP="00562D33">
            <w:pPr>
              <w:pStyle w:val="145"/>
              <w:jc w:val="right"/>
              <w:rPr>
                <w:rFonts w:hint="eastAsia"/>
              </w:rPr>
            </w:pPr>
            <w:r w:rsidRPr="00F05B3E">
              <w:rPr>
                <w:rFonts w:hint="eastAsia"/>
              </w:rPr>
              <w:t>11.7</w:t>
            </w:r>
            <w:r w:rsidRPr="00F05B3E">
              <w:t>9</w:t>
            </w:r>
            <w:r w:rsidRPr="00F05B3E">
              <w:rPr>
                <w:rFonts w:hint="eastAsia"/>
              </w:rPr>
              <w:t>%</w:t>
            </w:r>
          </w:p>
        </w:tc>
        <w:tc>
          <w:tcPr>
            <w:tcW w:w="951" w:type="dxa"/>
            <w:shd w:val="clear" w:color="auto" w:fill="auto"/>
            <w:noWrap/>
            <w:vAlign w:val="center"/>
          </w:tcPr>
          <w:p w:rsidR="00562D33" w:rsidRPr="00F05B3E" w:rsidRDefault="00562D33" w:rsidP="00562D33">
            <w:pPr>
              <w:pStyle w:val="145"/>
              <w:jc w:val="right"/>
              <w:rPr>
                <w:rFonts w:hint="eastAsia"/>
                <w:b/>
                <w:bCs/>
              </w:rPr>
            </w:pPr>
            <w:r w:rsidRPr="00F05B3E">
              <w:rPr>
                <w:rFonts w:hint="eastAsia"/>
              </w:rPr>
              <w:t>10.70%</w:t>
            </w:r>
          </w:p>
        </w:tc>
        <w:tc>
          <w:tcPr>
            <w:tcW w:w="1057" w:type="dxa"/>
            <w:shd w:val="clear" w:color="auto" w:fill="auto"/>
            <w:noWrap/>
            <w:vAlign w:val="center"/>
          </w:tcPr>
          <w:p w:rsidR="00562D33" w:rsidRPr="00F05B3E" w:rsidRDefault="00562D33" w:rsidP="00562D33">
            <w:pPr>
              <w:pStyle w:val="145"/>
              <w:jc w:val="right"/>
              <w:rPr>
                <w:rFonts w:hint="eastAsia"/>
              </w:rPr>
            </w:pPr>
            <w:r w:rsidRPr="00F05B3E">
              <w:rPr>
                <w:rFonts w:hint="eastAsia"/>
              </w:rPr>
              <w:t>9</w:t>
            </w:r>
            <w:r w:rsidRPr="00F05B3E">
              <w:t>.25%</w:t>
            </w:r>
          </w:p>
        </w:tc>
        <w:tc>
          <w:tcPr>
            <w:tcW w:w="1057" w:type="dxa"/>
            <w:shd w:val="clear" w:color="auto" w:fill="auto"/>
            <w:noWrap/>
            <w:vAlign w:val="center"/>
          </w:tcPr>
          <w:p w:rsidR="00562D33" w:rsidRPr="00F05B3E" w:rsidRDefault="00562D33" w:rsidP="00562D33">
            <w:pPr>
              <w:pStyle w:val="145"/>
              <w:jc w:val="right"/>
              <w:rPr>
                <w:rFonts w:hint="eastAsia"/>
                <w:b/>
                <w:bCs/>
              </w:rPr>
            </w:pPr>
            <w:r w:rsidRPr="00F05B3E">
              <w:rPr>
                <w:rFonts w:hint="eastAsia"/>
                <w:b/>
                <w:bCs/>
              </w:rPr>
              <w:t>1</w:t>
            </w:r>
            <w:r w:rsidRPr="00F05B3E">
              <w:rPr>
                <w:b/>
                <w:bCs/>
              </w:rPr>
              <w:t>7.51%</w:t>
            </w:r>
          </w:p>
        </w:tc>
        <w:tc>
          <w:tcPr>
            <w:tcW w:w="1057" w:type="dxa"/>
            <w:shd w:val="clear" w:color="auto" w:fill="auto"/>
            <w:noWrap/>
            <w:vAlign w:val="center"/>
          </w:tcPr>
          <w:p w:rsidR="00562D33" w:rsidRPr="00F05B3E" w:rsidRDefault="00562D33" w:rsidP="00562D33">
            <w:pPr>
              <w:pStyle w:val="145"/>
              <w:jc w:val="right"/>
              <w:rPr>
                <w:rFonts w:hint="eastAsia"/>
                <w:b/>
                <w:bCs/>
              </w:rPr>
            </w:pPr>
            <w:r w:rsidRPr="00F05B3E">
              <w:rPr>
                <w:b/>
                <w:bCs/>
              </w:rPr>
              <w:t>6.27%</w:t>
            </w:r>
          </w:p>
        </w:tc>
        <w:tc>
          <w:tcPr>
            <w:tcW w:w="1057" w:type="dxa"/>
            <w:shd w:val="clear" w:color="auto" w:fill="auto"/>
            <w:noWrap/>
            <w:vAlign w:val="center"/>
          </w:tcPr>
          <w:p w:rsidR="00562D33" w:rsidRPr="00F05B3E" w:rsidRDefault="00562D33" w:rsidP="00562D33">
            <w:pPr>
              <w:pStyle w:val="145"/>
              <w:jc w:val="right"/>
              <w:rPr>
                <w:rFonts w:hint="eastAsia"/>
                <w:b/>
                <w:bCs/>
              </w:rPr>
            </w:pPr>
            <w:r w:rsidRPr="00F05B3E">
              <w:rPr>
                <w:rFonts w:hint="eastAsia"/>
                <w:b/>
                <w:bCs/>
              </w:rPr>
              <w:t>4</w:t>
            </w:r>
            <w:r w:rsidRPr="00F05B3E">
              <w:rPr>
                <w:b/>
                <w:bCs/>
              </w:rPr>
              <w:t>.71%</w:t>
            </w:r>
          </w:p>
        </w:tc>
      </w:tr>
    </w:tbl>
    <w:bookmarkEnd w:id="25"/>
    <w:p w:rsidR="00B53A10" w:rsidRPr="00F05B3E" w:rsidRDefault="00B53A10" w:rsidP="001D2720">
      <w:pPr>
        <w:pStyle w:val="145"/>
        <w:rPr>
          <w:snapToGrid/>
        </w:rPr>
      </w:pPr>
      <w:r w:rsidRPr="00F05B3E">
        <w:rPr>
          <w:rFonts w:hint="eastAsia"/>
          <w:snapToGrid/>
        </w:rPr>
        <w:t>說明</w:t>
      </w:r>
      <w:r w:rsidRPr="00F05B3E">
        <w:rPr>
          <w:rFonts w:ascii="新細明體" w:eastAsia="新細明體" w:hAnsi="新細明體" w:hint="eastAsia"/>
          <w:snapToGrid/>
        </w:rPr>
        <w:t>：</w:t>
      </w:r>
      <w:r w:rsidRPr="00F05B3E">
        <w:rPr>
          <w:rFonts w:hint="eastAsia"/>
          <w:snapToGrid/>
        </w:rPr>
        <w:t>專利事務費用為維護費，不含專利申請費用。</w:t>
      </w:r>
    </w:p>
    <w:p w:rsidR="00B53A10" w:rsidRPr="00F05B3E" w:rsidRDefault="00B53A10" w:rsidP="001D2720">
      <w:pPr>
        <w:pStyle w:val="145"/>
        <w:rPr>
          <w:rFonts w:hint="eastAsia"/>
          <w:snapToGrid/>
        </w:rPr>
      </w:pPr>
      <w:r w:rsidRPr="00F05B3E">
        <w:rPr>
          <w:rFonts w:hint="eastAsia"/>
          <w:snapToGrid/>
        </w:rPr>
        <w:t>資料來源</w:t>
      </w:r>
      <w:r w:rsidRPr="00F05B3E">
        <w:rPr>
          <w:rFonts w:ascii="新細明體" w:eastAsia="新細明體" w:hAnsi="新細明體" w:hint="eastAsia"/>
          <w:snapToGrid/>
        </w:rPr>
        <w:t>：</w:t>
      </w:r>
      <w:r w:rsidRPr="00F05B3E">
        <w:rPr>
          <w:rFonts w:hint="eastAsia"/>
          <w:snapToGrid/>
        </w:rPr>
        <w:t>船舶中心</w:t>
      </w:r>
      <w:r w:rsidRPr="00F05B3E">
        <w:rPr>
          <w:rFonts w:hAnsi="標楷體" w:hint="eastAsia"/>
          <w:snapToGrid/>
        </w:rPr>
        <w:t>；</w:t>
      </w:r>
      <w:r w:rsidRPr="00F05B3E">
        <w:rPr>
          <w:rFonts w:hint="eastAsia"/>
          <w:snapToGrid/>
        </w:rPr>
        <w:t>本中心整理。</w:t>
      </w:r>
    </w:p>
    <w:p w:rsidR="001A780B" w:rsidRPr="00F05B3E" w:rsidRDefault="001A780B" w:rsidP="009F1B1D">
      <w:pPr>
        <w:ind w:left="567" w:firstLine="567"/>
      </w:pPr>
      <w:r w:rsidRPr="00F05B3E">
        <w:rPr>
          <w:rFonts w:hint="eastAsia"/>
        </w:rPr>
        <w:t>綜上，經濟部、經濟部能源局補助</w:t>
      </w:r>
      <w:r w:rsidR="00BB3036" w:rsidRPr="00F05B3E">
        <w:rPr>
          <w:rFonts w:hint="eastAsia"/>
        </w:rPr>
        <w:t>船舶中心辦理</w:t>
      </w:r>
      <w:r w:rsidRPr="00F05B3E">
        <w:rPr>
          <w:rFonts w:hint="eastAsia"/>
        </w:rPr>
        <w:t>科專計畫，</w:t>
      </w:r>
      <w:r w:rsidR="00BB3036" w:rsidRPr="00F05B3E">
        <w:rPr>
          <w:rFonts w:hint="eastAsia"/>
        </w:rPr>
        <w:t>期能將研發成果落實應用於產業界</w:t>
      </w:r>
      <w:r w:rsidR="00813ECE" w:rsidRPr="00F05B3E">
        <w:rPr>
          <w:rStyle w:val="af4"/>
        </w:rPr>
        <w:footnoteReference w:id="2"/>
      </w:r>
      <w:r w:rsidR="009F1B1D" w:rsidRPr="00F05B3E">
        <w:rPr>
          <w:rFonts w:hint="eastAsia"/>
        </w:rPr>
        <w:t>，</w:t>
      </w:r>
      <w:r w:rsidR="00BB3036" w:rsidRPr="00F05B3E">
        <w:rPr>
          <w:rFonts w:hint="eastAsia"/>
        </w:rPr>
        <w:t>惟</w:t>
      </w:r>
      <w:bookmarkStart w:id="26" w:name="_Hlk193271404"/>
      <w:r w:rsidR="009F1B1D" w:rsidRPr="00F05B3E">
        <w:rPr>
          <w:rFonts w:hint="eastAsia"/>
        </w:rPr>
        <w:t>該中心</w:t>
      </w:r>
      <w:r w:rsidRPr="00F05B3E">
        <w:rPr>
          <w:rFonts w:hint="eastAsia"/>
        </w:rPr>
        <w:t>11</w:t>
      </w:r>
      <w:r w:rsidR="00BB3036" w:rsidRPr="00F05B3E">
        <w:rPr>
          <w:rFonts w:hint="eastAsia"/>
        </w:rPr>
        <w:t>4</w:t>
      </w:r>
      <w:r w:rsidRPr="00F05B3E">
        <w:rPr>
          <w:rFonts w:hint="eastAsia"/>
        </w:rPr>
        <w:t>年度</w:t>
      </w:r>
      <w:r w:rsidR="001F59E0">
        <w:rPr>
          <w:rFonts w:hAnsi="標楷體" w:hint="eastAsia"/>
        </w:rPr>
        <w:t>「</w:t>
      </w:r>
      <w:r w:rsidRPr="00F05B3E">
        <w:rPr>
          <w:rFonts w:hint="eastAsia"/>
        </w:rPr>
        <w:t>研發成果收</w:t>
      </w:r>
      <w:r w:rsidR="008946EA" w:rsidRPr="00F05B3E">
        <w:rPr>
          <w:rFonts w:hint="eastAsia"/>
        </w:rPr>
        <w:t>入</w:t>
      </w:r>
      <w:r w:rsidR="001F59E0">
        <w:rPr>
          <w:rFonts w:hAnsi="標楷體" w:hint="eastAsia"/>
        </w:rPr>
        <w:t>」</w:t>
      </w:r>
      <w:r w:rsidR="00BB3036" w:rsidRPr="00F05B3E">
        <w:rPr>
          <w:rFonts w:hint="eastAsia"/>
        </w:rPr>
        <w:t>創109年度以來新低</w:t>
      </w:r>
      <w:r w:rsidR="00C25B55" w:rsidRPr="00F05B3E">
        <w:rPr>
          <w:rFonts w:hint="eastAsia"/>
        </w:rPr>
        <w:t>，</w:t>
      </w:r>
      <w:r w:rsidR="003B1B77" w:rsidRPr="00F05B3E">
        <w:rPr>
          <w:rFonts w:hint="eastAsia"/>
        </w:rPr>
        <w:t>且</w:t>
      </w:r>
      <w:r w:rsidR="00C25B55" w:rsidRPr="00F05B3E">
        <w:rPr>
          <w:rFonts w:hint="eastAsia"/>
        </w:rPr>
        <w:t>自113年度起</w:t>
      </w:r>
      <w:r w:rsidR="001F59E0">
        <w:rPr>
          <w:rFonts w:hAnsi="標楷體" w:hint="eastAsia"/>
        </w:rPr>
        <w:t>「</w:t>
      </w:r>
      <w:r w:rsidR="009F1B1D" w:rsidRPr="00F05B3E">
        <w:rPr>
          <w:rFonts w:hint="eastAsia"/>
        </w:rPr>
        <w:t>研發成果收入</w:t>
      </w:r>
      <w:r w:rsidR="001F59E0">
        <w:rPr>
          <w:rFonts w:hAnsi="標楷體" w:hint="eastAsia"/>
        </w:rPr>
        <w:t>」</w:t>
      </w:r>
      <w:r w:rsidR="009F1B1D" w:rsidRPr="00F05B3E">
        <w:rPr>
          <w:rFonts w:hint="eastAsia"/>
        </w:rPr>
        <w:t>與</w:t>
      </w:r>
      <w:r w:rsidR="001F59E0">
        <w:rPr>
          <w:rFonts w:hAnsi="標楷體" w:hint="eastAsia"/>
        </w:rPr>
        <w:t>「研發成果</w:t>
      </w:r>
      <w:r w:rsidR="009F1B1D" w:rsidRPr="00F05B3E">
        <w:rPr>
          <w:rFonts w:hint="eastAsia"/>
        </w:rPr>
        <w:t>支出</w:t>
      </w:r>
      <w:r w:rsidR="001F59E0">
        <w:rPr>
          <w:rFonts w:hAnsi="標楷體" w:hint="eastAsia"/>
        </w:rPr>
        <w:t>」</w:t>
      </w:r>
      <w:r w:rsidR="00C25B55" w:rsidRPr="00F05B3E">
        <w:rPr>
          <w:rFonts w:hint="eastAsia"/>
        </w:rPr>
        <w:t>相抵後發生</w:t>
      </w:r>
      <w:r w:rsidR="009F1B1D" w:rsidRPr="00F05B3E">
        <w:rPr>
          <w:rFonts w:hint="eastAsia"/>
        </w:rPr>
        <w:t>短絀</w:t>
      </w:r>
      <w:r w:rsidR="007A4909" w:rsidRPr="00F05B3E">
        <w:rPr>
          <w:rFonts w:hint="eastAsia"/>
        </w:rPr>
        <w:t>，</w:t>
      </w:r>
      <w:r w:rsidR="00C25B55" w:rsidRPr="00F05B3E">
        <w:rPr>
          <w:rFonts w:hint="eastAsia"/>
        </w:rPr>
        <w:t>顯見該中心運用科專計畫研發成果</w:t>
      </w:r>
      <w:r w:rsidR="003B1B77" w:rsidRPr="00F05B3E">
        <w:rPr>
          <w:rFonts w:hint="eastAsia"/>
        </w:rPr>
        <w:t>之成效弱化</w:t>
      </w:r>
      <w:r w:rsidR="00C25B55" w:rsidRPr="00F05B3E">
        <w:rPr>
          <w:rFonts w:hint="eastAsia"/>
        </w:rPr>
        <w:t>，</w:t>
      </w:r>
      <w:r w:rsidR="003B1B77" w:rsidRPr="00F05B3E">
        <w:rPr>
          <w:rFonts w:hint="eastAsia"/>
        </w:rPr>
        <w:t>且產生之收益</w:t>
      </w:r>
      <w:r w:rsidR="00C25B55" w:rsidRPr="00F05B3E">
        <w:rPr>
          <w:rFonts w:hint="eastAsia"/>
        </w:rPr>
        <w:t>已無法維持</w:t>
      </w:r>
      <w:r w:rsidR="003B1B77" w:rsidRPr="00F05B3E">
        <w:rPr>
          <w:rFonts w:hint="eastAsia"/>
        </w:rPr>
        <w:t>該項業務</w:t>
      </w:r>
      <w:r w:rsidR="00C25B55" w:rsidRPr="00F05B3E">
        <w:rPr>
          <w:rFonts w:hint="eastAsia"/>
        </w:rPr>
        <w:t>正常運</w:t>
      </w:r>
      <w:r w:rsidR="003B1B77" w:rsidRPr="00F05B3E">
        <w:rPr>
          <w:rFonts w:hint="eastAsia"/>
        </w:rPr>
        <w:t>作</w:t>
      </w:r>
      <w:r w:rsidR="00C25B55" w:rsidRPr="00F05B3E">
        <w:rPr>
          <w:rFonts w:hint="eastAsia"/>
        </w:rPr>
        <w:t>所需，</w:t>
      </w:r>
      <w:r w:rsidRPr="00F05B3E">
        <w:rPr>
          <w:rFonts w:hint="eastAsia"/>
        </w:rPr>
        <w:t>允宜</w:t>
      </w:r>
      <w:r w:rsidR="009F1B1D" w:rsidRPr="00F05B3E">
        <w:rPr>
          <w:rFonts w:hint="eastAsia"/>
        </w:rPr>
        <w:t>研謀</w:t>
      </w:r>
      <w:r w:rsidR="00126C6D" w:rsidRPr="00F05B3E">
        <w:rPr>
          <w:rFonts w:hint="eastAsia"/>
        </w:rPr>
        <w:t>促進</w:t>
      </w:r>
      <w:r w:rsidR="00315A79" w:rsidRPr="00F05B3E">
        <w:rPr>
          <w:rFonts w:hint="eastAsia"/>
        </w:rPr>
        <w:t>研發成果</w:t>
      </w:r>
      <w:r w:rsidR="00126C6D" w:rsidRPr="00F05B3E">
        <w:rPr>
          <w:rFonts w:hint="eastAsia"/>
        </w:rPr>
        <w:t>有效運用</w:t>
      </w:r>
      <w:r w:rsidRPr="00F05B3E">
        <w:rPr>
          <w:rFonts w:hint="eastAsia"/>
        </w:rPr>
        <w:t>之</w:t>
      </w:r>
      <w:r w:rsidR="003B1B77" w:rsidRPr="00F05B3E">
        <w:rPr>
          <w:rFonts w:hint="eastAsia"/>
        </w:rPr>
        <w:t>相關</w:t>
      </w:r>
      <w:r w:rsidR="00315A79" w:rsidRPr="00F05B3E">
        <w:rPr>
          <w:rFonts w:hint="eastAsia"/>
        </w:rPr>
        <w:t>對策</w:t>
      </w:r>
      <w:r w:rsidR="007A4909" w:rsidRPr="00F05B3E">
        <w:rPr>
          <w:rFonts w:hint="eastAsia"/>
        </w:rPr>
        <w:t>，並改善收支失衡</w:t>
      </w:r>
      <w:r w:rsidR="00315A79" w:rsidRPr="00F05B3E">
        <w:rPr>
          <w:rFonts w:hint="eastAsia"/>
        </w:rPr>
        <w:t>之狀況</w:t>
      </w:r>
      <w:r w:rsidRPr="00F05B3E">
        <w:rPr>
          <w:rFonts w:hint="eastAsia"/>
        </w:rPr>
        <w:t>，</w:t>
      </w:r>
      <w:r w:rsidR="00315A79" w:rsidRPr="00F05B3E">
        <w:rPr>
          <w:rFonts w:hint="eastAsia"/>
        </w:rPr>
        <w:t>以推進國內產業創新量能</w:t>
      </w:r>
      <w:r w:rsidR="007A4909" w:rsidRPr="00F05B3E">
        <w:rPr>
          <w:rFonts w:hint="eastAsia"/>
        </w:rPr>
        <w:t>，俾提升</w:t>
      </w:r>
      <w:r w:rsidR="00E52F9B" w:rsidRPr="00F05B3E">
        <w:rPr>
          <w:rFonts w:hint="eastAsia"/>
        </w:rPr>
        <w:t>我國</w:t>
      </w:r>
      <w:r w:rsidR="007A4909" w:rsidRPr="00F05B3E">
        <w:rPr>
          <w:rFonts w:hint="eastAsia"/>
        </w:rPr>
        <w:t>產業競爭優勢。</w:t>
      </w:r>
    </w:p>
    <w:p w:rsidR="00631AE1" w:rsidRPr="00F05B3E" w:rsidRDefault="00631AE1" w:rsidP="009F1B1D">
      <w:pPr>
        <w:ind w:left="567" w:firstLine="567"/>
        <w:rPr>
          <w:rFonts w:hint="eastAsia"/>
        </w:rPr>
      </w:pPr>
    </w:p>
    <w:p w:rsidR="001717EC" w:rsidRPr="00F05B3E" w:rsidRDefault="009C2B93" w:rsidP="004101CB">
      <w:pPr>
        <w:pStyle w:val="14"/>
        <w:ind w:left="567" w:hanging="567"/>
        <w:rPr>
          <w:rFonts w:hAnsi="標楷體" w:hint="eastAsia"/>
          <w:highlight w:val="yellow"/>
        </w:rPr>
      </w:pPr>
      <w:bookmarkStart w:id="27" w:name="_Toc195255304"/>
      <w:bookmarkEnd w:id="26"/>
      <w:r w:rsidRPr="00F05B3E">
        <w:rPr>
          <w:rFonts w:hAnsi="標楷體" w:hint="eastAsia"/>
        </w:rPr>
        <w:t>四、</w:t>
      </w:r>
      <w:r w:rsidR="0085358E" w:rsidRPr="00F05B3E">
        <w:rPr>
          <w:rFonts w:hAnsi="標楷體" w:hint="eastAsia"/>
        </w:rPr>
        <w:t>梭易科公司</w:t>
      </w:r>
      <w:r w:rsidR="00AD31A5">
        <w:rPr>
          <w:rFonts w:hAnsi="標楷體" w:hint="eastAsia"/>
        </w:rPr>
        <w:t>預計</w:t>
      </w:r>
      <w:r w:rsidR="0085358E" w:rsidRPr="00F05B3E">
        <w:rPr>
          <w:rFonts w:hAnsi="標楷體" w:hint="eastAsia"/>
        </w:rPr>
        <w:t>114年度</w:t>
      </w:r>
      <w:r w:rsidR="00024F09">
        <w:rPr>
          <w:rFonts w:hAnsi="標楷體" w:hint="eastAsia"/>
        </w:rPr>
        <w:t>營業收入及獲利</w:t>
      </w:r>
      <w:r w:rsidR="007D519A">
        <w:rPr>
          <w:rFonts w:hAnsi="標楷體" w:hint="eastAsia"/>
        </w:rPr>
        <w:t>均</w:t>
      </w:r>
      <w:r w:rsidR="00024F09">
        <w:rPr>
          <w:rFonts w:hAnsi="標楷體" w:hint="eastAsia"/>
        </w:rPr>
        <w:t>未如預期</w:t>
      </w:r>
      <w:r w:rsidR="0085358E" w:rsidRPr="00F05B3E">
        <w:rPr>
          <w:rFonts w:hAnsi="標楷體" w:hint="eastAsia"/>
        </w:rPr>
        <w:t>，允宜督促該公司持續開創船舶智慧駕駛服務機會，</w:t>
      </w:r>
      <w:r w:rsidR="00631AE1" w:rsidRPr="00F05B3E">
        <w:rPr>
          <w:rFonts w:hAnsi="標楷體" w:hint="eastAsia"/>
        </w:rPr>
        <w:t>俾促進</w:t>
      </w:r>
      <w:r w:rsidR="00024F09">
        <w:rPr>
          <w:rFonts w:hAnsi="標楷體" w:hint="eastAsia"/>
        </w:rPr>
        <w:t>我國</w:t>
      </w:r>
      <w:r w:rsidR="00631AE1" w:rsidRPr="00F05B3E">
        <w:rPr>
          <w:rFonts w:hAnsi="標楷體" w:hint="eastAsia"/>
        </w:rPr>
        <w:t>運輸產業</w:t>
      </w:r>
      <w:r w:rsidR="00024F09">
        <w:rPr>
          <w:rFonts w:hAnsi="標楷體" w:hint="eastAsia"/>
        </w:rPr>
        <w:t>發展</w:t>
      </w:r>
      <w:r w:rsidR="00631AE1" w:rsidRPr="00F05B3E">
        <w:rPr>
          <w:rFonts w:hAnsi="標楷體" w:hint="eastAsia"/>
        </w:rPr>
        <w:t>符合國際趨勢</w:t>
      </w:r>
      <w:bookmarkEnd w:id="27"/>
    </w:p>
    <w:p w:rsidR="00B36B8E" w:rsidRPr="00F05B3E" w:rsidRDefault="00507271" w:rsidP="00116481">
      <w:pPr>
        <w:ind w:left="567" w:firstLine="567"/>
      </w:pPr>
      <w:r w:rsidRPr="00F05B3E">
        <w:rPr>
          <w:rFonts w:hint="eastAsia"/>
        </w:rPr>
        <w:t>船舶中心114年度預算案編列</w:t>
      </w:r>
      <w:r w:rsidRPr="00F05B3E">
        <w:rPr>
          <w:rFonts w:ascii="新細明體" w:eastAsia="新細明體" w:hAnsi="新細明體" w:hint="eastAsia"/>
        </w:rPr>
        <w:t>「</w:t>
      </w:r>
      <w:r w:rsidRPr="00F05B3E">
        <w:rPr>
          <w:rFonts w:hint="eastAsia"/>
        </w:rPr>
        <w:t>業務收入</w:t>
      </w:r>
      <w:r w:rsidRPr="00F05B3E">
        <w:rPr>
          <w:rFonts w:hAnsi="標楷體" w:hint="eastAsia"/>
        </w:rPr>
        <w:t>」7億</w:t>
      </w:r>
      <w:r w:rsidR="00A806DE" w:rsidRPr="00F05B3E">
        <w:rPr>
          <w:rFonts w:hAnsi="標楷體" w:hint="eastAsia"/>
        </w:rPr>
        <w:t>3</w:t>
      </w:r>
      <w:r w:rsidRPr="00F05B3E">
        <w:rPr>
          <w:rFonts w:hAnsi="標楷體"/>
        </w:rPr>
        <w:t>,</w:t>
      </w:r>
      <w:r w:rsidR="00A806DE" w:rsidRPr="00F05B3E">
        <w:rPr>
          <w:rFonts w:hAnsi="標楷體" w:hint="eastAsia"/>
        </w:rPr>
        <w:t>464</w:t>
      </w:r>
      <w:r w:rsidRPr="00F05B3E">
        <w:rPr>
          <w:rFonts w:hint="eastAsia"/>
        </w:rPr>
        <w:t>萬</w:t>
      </w:r>
      <w:r w:rsidR="00A806DE" w:rsidRPr="00F05B3E">
        <w:rPr>
          <w:rFonts w:hint="eastAsia"/>
        </w:rPr>
        <w:t>3</w:t>
      </w:r>
      <w:r w:rsidRPr="00F05B3E">
        <w:rPr>
          <w:rFonts w:hint="eastAsia"/>
        </w:rPr>
        <w:t>千</w:t>
      </w:r>
      <w:r w:rsidR="00A806DE" w:rsidRPr="00F05B3E">
        <w:rPr>
          <w:rFonts w:hint="eastAsia"/>
        </w:rPr>
        <w:t>元</w:t>
      </w:r>
      <w:r w:rsidRPr="00F05B3E">
        <w:rPr>
          <w:rFonts w:hint="eastAsia"/>
        </w:rPr>
        <w:t>，其中產業推動辦公室編列</w:t>
      </w:r>
      <w:r w:rsidR="00D218BC" w:rsidRPr="00F05B3E">
        <w:rPr>
          <w:rFonts w:hint="eastAsia"/>
        </w:rPr>
        <w:t>收入</w:t>
      </w:r>
      <w:r w:rsidRPr="00F05B3E">
        <w:rPr>
          <w:rFonts w:hint="eastAsia"/>
        </w:rPr>
        <w:t>5,2</w:t>
      </w:r>
      <w:r w:rsidRPr="00F05B3E">
        <w:t>19</w:t>
      </w:r>
      <w:r w:rsidRPr="00F05B3E">
        <w:rPr>
          <w:rFonts w:hint="eastAsia"/>
        </w:rPr>
        <w:t>萬6千元</w:t>
      </w:r>
      <w:r w:rsidR="00D218BC" w:rsidRPr="00F05B3E">
        <w:rPr>
          <w:rFonts w:hint="eastAsia"/>
        </w:rPr>
        <w:t>，另</w:t>
      </w:r>
      <w:r w:rsidR="00AD31A5">
        <w:rPr>
          <w:rFonts w:hint="eastAsia"/>
        </w:rPr>
        <w:t>於資產負債預計表</w:t>
      </w:r>
      <w:r w:rsidR="00D218BC" w:rsidRPr="00F05B3E">
        <w:rPr>
          <w:rFonts w:hint="eastAsia"/>
        </w:rPr>
        <w:t>就</w:t>
      </w:r>
      <w:r w:rsidR="00D218BC" w:rsidRPr="00F05B3E">
        <w:rPr>
          <w:rFonts w:hAnsi="標楷體" w:hint="eastAsia"/>
        </w:rPr>
        <w:t>投資梭易科公司案編列「採權益法之投資」6</w:t>
      </w:r>
      <w:r w:rsidR="00D218BC" w:rsidRPr="00F05B3E">
        <w:rPr>
          <w:rFonts w:hAnsi="標楷體"/>
        </w:rPr>
        <w:t>30</w:t>
      </w:r>
      <w:r w:rsidR="00AD31A5">
        <w:rPr>
          <w:rFonts w:hAnsi="標楷體" w:hint="eastAsia"/>
        </w:rPr>
        <w:t>萬</w:t>
      </w:r>
      <w:r w:rsidR="00D218BC" w:rsidRPr="00F05B3E">
        <w:rPr>
          <w:rFonts w:hAnsi="標楷體"/>
        </w:rPr>
        <w:t>3</w:t>
      </w:r>
      <w:r w:rsidR="00D218BC" w:rsidRPr="00F05B3E">
        <w:rPr>
          <w:rFonts w:hAnsi="標楷體" w:hint="eastAsia"/>
        </w:rPr>
        <w:t>千元</w:t>
      </w:r>
      <w:r w:rsidR="00557DAD" w:rsidRPr="00F05B3E">
        <w:rPr>
          <w:rFonts w:hint="eastAsia"/>
        </w:rPr>
        <w:t>。</w:t>
      </w:r>
      <w:r w:rsidR="0050074B" w:rsidRPr="00F05B3E">
        <w:rPr>
          <w:rFonts w:hAnsi="標楷體" w:hint="eastAsia"/>
        </w:rPr>
        <w:t>經查：</w:t>
      </w:r>
    </w:p>
    <w:p w:rsidR="00B83016" w:rsidRPr="00F05B3E" w:rsidRDefault="009C2B93" w:rsidP="00192ACC">
      <w:pPr>
        <w:pStyle w:val="a5"/>
        <w:ind w:left="851" w:hanging="284"/>
        <w:rPr>
          <w:rFonts w:hint="eastAsia"/>
          <w:b/>
          <w:bCs/>
        </w:rPr>
      </w:pPr>
      <w:r w:rsidRPr="00F05B3E">
        <w:rPr>
          <w:rFonts w:hint="eastAsia"/>
          <w:b/>
          <w:bCs/>
        </w:rPr>
        <w:t>(一)</w:t>
      </w:r>
      <w:r w:rsidR="00E147C4" w:rsidRPr="00F05B3E">
        <w:rPr>
          <w:rFonts w:hint="eastAsia"/>
          <w:b/>
          <w:bCs/>
        </w:rPr>
        <w:t>船舶中心</w:t>
      </w:r>
      <w:r w:rsidR="00E147C4" w:rsidRPr="00F05B3E">
        <w:rPr>
          <w:rFonts w:hAnsi="標楷體" w:hint="eastAsia"/>
          <w:b/>
          <w:bCs/>
        </w:rPr>
        <w:t>拓展智慧船舶關鍵技術</w:t>
      </w:r>
      <w:r w:rsidR="00AC4C8E" w:rsidRPr="00F05B3E">
        <w:rPr>
          <w:rFonts w:hAnsi="標楷體" w:hint="eastAsia"/>
          <w:b/>
          <w:bCs/>
        </w:rPr>
        <w:t>概要</w:t>
      </w:r>
    </w:p>
    <w:p w:rsidR="00557DAD" w:rsidRPr="00F05B3E" w:rsidRDefault="00507271" w:rsidP="000C39BD">
      <w:pPr>
        <w:pStyle w:val="22"/>
        <w:ind w:left="850" w:firstLine="567"/>
      </w:pPr>
      <w:r w:rsidRPr="00F05B3E">
        <w:rPr>
          <w:rFonts w:hint="eastAsia"/>
        </w:rPr>
        <w:t>鑑於政府推動無人載具科技創新實驗條例及無人載具科技實證運行補助計畫，船舶中心自107年起承接經濟部自駕船相關科</w:t>
      </w:r>
      <w:r w:rsidR="00D11E6D" w:rsidRPr="00F05B3E">
        <w:rPr>
          <w:rFonts w:hint="eastAsia"/>
        </w:rPr>
        <w:t>專</w:t>
      </w:r>
      <w:r w:rsidRPr="00F05B3E">
        <w:rPr>
          <w:rFonts w:hint="eastAsia"/>
        </w:rPr>
        <w:t>計畫</w:t>
      </w:r>
      <w:r w:rsidRPr="00F05B3E">
        <w:rPr>
          <w:rStyle w:val="af4"/>
        </w:rPr>
        <w:footnoteReference w:id="3"/>
      </w:r>
      <w:r w:rsidRPr="00F05B3E">
        <w:rPr>
          <w:rFonts w:hint="eastAsia"/>
        </w:rPr>
        <w:t>，</w:t>
      </w:r>
      <w:r w:rsidR="0097616D" w:rsidRPr="00F05B3E">
        <w:rPr>
          <w:rFonts w:hAnsi="標楷體" w:hint="eastAsia"/>
        </w:rPr>
        <w:t>為拓展智慧船舶關鍵技術發展，持續提升在地業者之技術能量及強化落地產業鏈結，</w:t>
      </w:r>
      <w:r w:rsidRPr="00F05B3E">
        <w:rPr>
          <w:rFonts w:hint="eastAsia"/>
        </w:rPr>
        <w:t>1</w:t>
      </w:r>
      <w:r w:rsidRPr="00F05B3E">
        <w:t>08</w:t>
      </w:r>
      <w:r w:rsidRPr="00F05B3E">
        <w:rPr>
          <w:rFonts w:hint="eastAsia"/>
        </w:rPr>
        <w:t>年1</w:t>
      </w:r>
      <w:r w:rsidRPr="00F05B3E">
        <w:t>2</w:t>
      </w:r>
      <w:r w:rsidRPr="00F05B3E">
        <w:rPr>
          <w:rFonts w:hint="eastAsia"/>
        </w:rPr>
        <w:t>月於高雄設立產</w:t>
      </w:r>
      <w:r w:rsidR="00BE521A" w:rsidRPr="00F05B3E">
        <w:rPr>
          <w:rFonts w:hint="eastAsia"/>
        </w:rPr>
        <w:t>業</w:t>
      </w:r>
      <w:r w:rsidRPr="00F05B3E">
        <w:rPr>
          <w:rFonts w:hint="eastAsia"/>
        </w:rPr>
        <w:t>推</w:t>
      </w:r>
      <w:r w:rsidR="00BE521A" w:rsidRPr="00F05B3E">
        <w:rPr>
          <w:rFonts w:hint="eastAsia"/>
        </w:rPr>
        <w:t>動</w:t>
      </w:r>
      <w:r w:rsidRPr="00F05B3E">
        <w:rPr>
          <w:rFonts w:hint="eastAsia"/>
        </w:rPr>
        <w:t>辦公室</w:t>
      </w:r>
      <w:r w:rsidR="00BE521A" w:rsidRPr="00F05B3E">
        <w:rPr>
          <w:rFonts w:hint="eastAsia"/>
        </w:rPr>
        <w:t>(以下簡稱產推辦公室)</w:t>
      </w:r>
      <w:r w:rsidRPr="00F05B3E">
        <w:rPr>
          <w:rFonts w:hint="eastAsia"/>
        </w:rPr>
        <w:t>，</w:t>
      </w:r>
      <w:r w:rsidR="00D11E6D" w:rsidRPr="00F05B3E">
        <w:rPr>
          <w:rFonts w:hint="eastAsia"/>
        </w:rPr>
        <w:t>另</w:t>
      </w:r>
      <w:r w:rsidRPr="00F05B3E">
        <w:rPr>
          <w:rFonts w:hint="eastAsia"/>
        </w:rPr>
        <w:t>辦理</w:t>
      </w:r>
      <w:r w:rsidR="000C39BD" w:rsidRPr="00F05B3E">
        <w:rPr>
          <w:rFonts w:hAnsi="標楷體" w:hint="eastAsia"/>
        </w:rPr>
        <w:t>「</w:t>
      </w:r>
      <w:r w:rsidRPr="00F05B3E">
        <w:rPr>
          <w:rFonts w:hint="eastAsia"/>
        </w:rPr>
        <w:t>自動駕駛外海測試</w:t>
      </w:r>
      <w:r w:rsidR="00BC295C" w:rsidRPr="00F05B3E">
        <w:rPr>
          <w:rFonts w:hint="eastAsia"/>
        </w:rPr>
        <w:t>載臺</w:t>
      </w:r>
      <w:r w:rsidRPr="00F05B3E">
        <w:rPr>
          <w:rFonts w:hint="eastAsia"/>
        </w:rPr>
        <w:t>開發計畫</w:t>
      </w:r>
      <w:r w:rsidR="000C39BD" w:rsidRPr="00F05B3E">
        <w:rPr>
          <w:rFonts w:hAnsi="標楷體" w:hint="eastAsia"/>
        </w:rPr>
        <w:t>」</w:t>
      </w:r>
      <w:r w:rsidR="00935C49" w:rsidRPr="00F05B3E">
        <w:rPr>
          <w:rFonts w:hAnsi="標楷體" w:hint="eastAsia"/>
        </w:rPr>
        <w:t>規劃</w:t>
      </w:r>
      <w:r w:rsidR="0097616D" w:rsidRPr="00F05B3E">
        <w:rPr>
          <w:rFonts w:hint="eastAsia"/>
        </w:rPr>
        <w:t>衍生一家</w:t>
      </w:r>
      <w:r w:rsidRPr="00F05B3E">
        <w:rPr>
          <w:rFonts w:hint="eastAsia"/>
        </w:rPr>
        <w:t>海事服務新創公司</w:t>
      </w:r>
      <w:r w:rsidR="0097616D" w:rsidRPr="00F05B3E">
        <w:rPr>
          <w:rFonts w:hint="eastAsia"/>
        </w:rPr>
        <w:t>，</w:t>
      </w:r>
      <w:r w:rsidR="00935C49" w:rsidRPr="00F05B3E">
        <w:rPr>
          <w:rFonts w:hint="eastAsia"/>
        </w:rPr>
        <w:t>於</w:t>
      </w:r>
      <w:r w:rsidR="0097616D" w:rsidRPr="00F05B3E">
        <w:rPr>
          <w:rFonts w:hint="eastAsia"/>
        </w:rPr>
        <w:t>112年4月設立</w:t>
      </w:r>
      <w:r w:rsidRPr="00F05B3E">
        <w:rPr>
          <w:rFonts w:hAnsi="標楷體" w:hint="eastAsia"/>
        </w:rPr>
        <w:t>「</w:t>
      </w:r>
      <w:r w:rsidRPr="00F05B3E">
        <w:rPr>
          <w:rFonts w:hint="eastAsia"/>
        </w:rPr>
        <w:t>梭易科海洋應用方案股份有限公司</w:t>
      </w:r>
      <w:r w:rsidRPr="00F05B3E">
        <w:rPr>
          <w:rFonts w:hAnsi="標楷體" w:hint="eastAsia"/>
        </w:rPr>
        <w:t>」</w:t>
      </w:r>
      <w:r w:rsidRPr="00F05B3E">
        <w:rPr>
          <w:rFonts w:hint="eastAsia"/>
        </w:rPr>
        <w:t>(下稱梭易科公司)</w:t>
      </w:r>
      <w:r w:rsidR="00935C49" w:rsidRPr="00F05B3E">
        <w:rPr>
          <w:rFonts w:hint="eastAsia"/>
        </w:rPr>
        <w:t>，以發展船舶智慧駕駛之服務與產品</w:t>
      </w:r>
      <w:r w:rsidR="0097616D" w:rsidRPr="00F05B3E">
        <w:rPr>
          <w:rFonts w:hint="eastAsia"/>
        </w:rPr>
        <w:t>。</w:t>
      </w:r>
    </w:p>
    <w:p w:rsidR="00E147C4" w:rsidRPr="00F05B3E" w:rsidRDefault="00E147C4" w:rsidP="00E147C4">
      <w:pPr>
        <w:pStyle w:val="a5"/>
        <w:ind w:left="851" w:hanging="284"/>
        <w:rPr>
          <w:b/>
          <w:bCs/>
        </w:rPr>
      </w:pPr>
      <w:r w:rsidRPr="002445F6">
        <w:rPr>
          <w:rFonts w:hint="eastAsia"/>
          <w:b/>
          <w:bCs/>
        </w:rPr>
        <w:t>(二)</w:t>
      </w:r>
      <w:r w:rsidRPr="00F05B3E">
        <w:rPr>
          <w:rFonts w:hint="eastAsia"/>
          <w:b/>
          <w:bCs/>
        </w:rPr>
        <w:t>產</w:t>
      </w:r>
      <w:r w:rsidR="00F83EA7" w:rsidRPr="00F05B3E">
        <w:rPr>
          <w:rFonts w:hint="eastAsia"/>
          <w:b/>
          <w:bCs/>
        </w:rPr>
        <w:t>業</w:t>
      </w:r>
      <w:r w:rsidRPr="00F05B3E">
        <w:rPr>
          <w:rFonts w:hint="eastAsia"/>
          <w:b/>
          <w:bCs/>
        </w:rPr>
        <w:t>推</w:t>
      </w:r>
      <w:r w:rsidR="00F83EA7" w:rsidRPr="00F05B3E">
        <w:rPr>
          <w:rFonts w:hint="eastAsia"/>
          <w:b/>
          <w:bCs/>
        </w:rPr>
        <w:t>動</w:t>
      </w:r>
      <w:r w:rsidRPr="00F05B3E">
        <w:rPr>
          <w:rFonts w:hint="eastAsia"/>
          <w:b/>
          <w:bCs/>
        </w:rPr>
        <w:t>辦公室自111年度</w:t>
      </w:r>
      <w:r w:rsidR="00803403" w:rsidRPr="00F05B3E">
        <w:rPr>
          <w:rFonts w:hint="eastAsia"/>
          <w:b/>
          <w:bCs/>
        </w:rPr>
        <w:t>由</w:t>
      </w:r>
      <w:r w:rsidRPr="00F05B3E">
        <w:rPr>
          <w:rFonts w:hint="eastAsia"/>
          <w:b/>
          <w:bCs/>
        </w:rPr>
        <w:t>虧轉盈</w:t>
      </w:r>
    </w:p>
    <w:p w:rsidR="00FC7713" w:rsidRDefault="00AF2E04" w:rsidP="00E147C4">
      <w:pPr>
        <w:pStyle w:val="22"/>
        <w:ind w:left="850" w:firstLine="567"/>
      </w:pPr>
      <w:r w:rsidRPr="00F05B3E">
        <w:rPr>
          <w:rFonts w:hint="eastAsia"/>
        </w:rPr>
        <w:t>船舶中心</w:t>
      </w:r>
      <w:r w:rsidR="00322BAD" w:rsidRPr="00F05B3E">
        <w:rPr>
          <w:rFonts w:hint="eastAsia"/>
        </w:rPr>
        <w:t>產推辦公室110至11</w:t>
      </w:r>
      <w:r w:rsidR="00B726D4" w:rsidRPr="00F05B3E">
        <w:t>3</w:t>
      </w:r>
      <w:r w:rsidR="00322BAD" w:rsidRPr="00F05B3E">
        <w:rPr>
          <w:rFonts w:hint="eastAsia"/>
        </w:rPr>
        <w:t>年度業務收入決算數</w:t>
      </w:r>
      <w:r w:rsidR="00B726D4" w:rsidRPr="00F05B3E">
        <w:rPr>
          <w:rFonts w:hint="eastAsia"/>
        </w:rPr>
        <w:t>(自結數</w:t>
      </w:r>
      <w:r w:rsidR="00334AB8" w:rsidRPr="00F05B3E">
        <w:rPr>
          <w:rFonts w:hint="eastAsia"/>
        </w:rPr>
        <w:t>)</w:t>
      </w:r>
      <w:r w:rsidR="00897C9A" w:rsidRPr="00F05B3E">
        <w:rPr>
          <w:rFonts w:hint="eastAsia"/>
        </w:rPr>
        <w:t>由</w:t>
      </w:r>
      <w:r w:rsidR="00322BAD" w:rsidRPr="00F05B3E">
        <w:rPr>
          <w:rFonts w:hint="eastAsia"/>
        </w:rPr>
        <w:t>887萬6千元</w:t>
      </w:r>
      <w:r w:rsidR="00897C9A" w:rsidRPr="00F05B3E">
        <w:rPr>
          <w:rFonts w:hint="eastAsia"/>
        </w:rPr>
        <w:t>逐年成長</w:t>
      </w:r>
      <w:r w:rsidR="00322BAD" w:rsidRPr="00F05B3E">
        <w:rPr>
          <w:rFonts w:hint="eastAsia"/>
        </w:rPr>
        <w:t>至</w:t>
      </w:r>
      <w:r w:rsidR="00B726D4" w:rsidRPr="00F05B3E">
        <w:rPr>
          <w:rFonts w:hint="eastAsia"/>
        </w:rPr>
        <w:t>5</w:t>
      </w:r>
      <w:r w:rsidR="00322BAD" w:rsidRPr="00F05B3E">
        <w:t>,5</w:t>
      </w:r>
      <w:r w:rsidR="00B726D4" w:rsidRPr="00F05B3E">
        <w:rPr>
          <w:rFonts w:hint="eastAsia"/>
        </w:rPr>
        <w:t>02</w:t>
      </w:r>
      <w:r w:rsidR="00322BAD" w:rsidRPr="00F05B3E">
        <w:rPr>
          <w:rFonts w:hint="eastAsia"/>
        </w:rPr>
        <w:t>萬</w:t>
      </w:r>
      <w:r w:rsidR="00B726D4" w:rsidRPr="00F05B3E">
        <w:rPr>
          <w:rFonts w:hint="eastAsia"/>
        </w:rPr>
        <w:t>2</w:t>
      </w:r>
      <w:r w:rsidR="00322BAD" w:rsidRPr="00F05B3E">
        <w:rPr>
          <w:rFonts w:hint="eastAsia"/>
        </w:rPr>
        <w:t>千元</w:t>
      </w:r>
      <w:r w:rsidR="00C770BD" w:rsidRPr="00F05B3E">
        <w:rPr>
          <w:rFonts w:hint="eastAsia"/>
        </w:rPr>
        <w:t>，114年度</w:t>
      </w:r>
      <w:r w:rsidR="00E96347" w:rsidRPr="00F05B3E">
        <w:rPr>
          <w:rFonts w:hint="eastAsia"/>
        </w:rPr>
        <w:t>預算數</w:t>
      </w:r>
      <w:r w:rsidR="00C770BD" w:rsidRPr="00F05B3E">
        <w:rPr>
          <w:rFonts w:hint="eastAsia"/>
        </w:rPr>
        <w:t>5</w:t>
      </w:r>
      <w:r w:rsidR="00C770BD" w:rsidRPr="00F05B3E">
        <w:t>,219</w:t>
      </w:r>
      <w:r w:rsidR="00C770BD" w:rsidRPr="00F05B3E">
        <w:rPr>
          <w:rFonts w:hint="eastAsia"/>
        </w:rPr>
        <w:t>萬6千元，較113年</w:t>
      </w:r>
      <w:r w:rsidR="00F83EA7" w:rsidRPr="00F05B3E">
        <w:rPr>
          <w:rFonts w:hint="eastAsia"/>
        </w:rPr>
        <w:t>度</w:t>
      </w:r>
      <w:r w:rsidR="00C770BD" w:rsidRPr="00F05B3E">
        <w:rPr>
          <w:rFonts w:hint="eastAsia"/>
        </w:rPr>
        <w:t>自結數減幅5.13%；</w:t>
      </w:r>
      <w:r w:rsidR="00F83EA7" w:rsidRPr="00F05B3E">
        <w:rPr>
          <w:rFonts w:hint="eastAsia"/>
        </w:rPr>
        <w:t>另</w:t>
      </w:r>
      <w:r w:rsidR="00334AB8" w:rsidRPr="00F05B3E">
        <w:rPr>
          <w:rFonts w:hint="eastAsia"/>
        </w:rPr>
        <w:t>產推辦公室110至113年度</w:t>
      </w:r>
      <w:r w:rsidR="00897C9A" w:rsidRPr="00F05B3E">
        <w:rPr>
          <w:rFonts w:hint="eastAsia"/>
        </w:rPr>
        <w:t>單位</w:t>
      </w:r>
      <w:r w:rsidR="00B726D4" w:rsidRPr="00F05B3E">
        <w:rPr>
          <w:rFonts w:hint="eastAsia"/>
        </w:rPr>
        <w:t>收入與支出相抵結果</w:t>
      </w:r>
      <w:r w:rsidR="0097616D" w:rsidRPr="00F05B3E">
        <w:rPr>
          <w:rFonts w:hint="eastAsia"/>
        </w:rPr>
        <w:t>，</w:t>
      </w:r>
      <w:r w:rsidR="00B726D4" w:rsidRPr="00F05B3E">
        <w:rPr>
          <w:rFonts w:hint="eastAsia"/>
        </w:rPr>
        <w:t>除</w:t>
      </w:r>
      <w:r w:rsidR="00B726D4" w:rsidRPr="00F05B3E">
        <w:t>110</w:t>
      </w:r>
      <w:r w:rsidR="00B726D4" w:rsidRPr="00F05B3E">
        <w:rPr>
          <w:rFonts w:hint="eastAsia"/>
        </w:rPr>
        <w:t>年度</w:t>
      </w:r>
      <w:r w:rsidR="00334AB8" w:rsidRPr="00F05B3E">
        <w:rPr>
          <w:rFonts w:hint="eastAsia"/>
        </w:rPr>
        <w:t>為</w:t>
      </w:r>
      <w:r w:rsidR="00F83EA7" w:rsidRPr="00F05B3E">
        <w:rPr>
          <w:rFonts w:cs="新細明體" w:hint="eastAsia"/>
        </w:rPr>
        <w:t>短絀</w:t>
      </w:r>
      <w:r w:rsidR="00E96347" w:rsidRPr="00F05B3E">
        <w:rPr>
          <w:rFonts w:cs="新細明體" w:hint="eastAsia"/>
        </w:rPr>
        <w:t>5</w:t>
      </w:r>
      <w:r w:rsidR="00E96347" w:rsidRPr="00F05B3E">
        <w:rPr>
          <w:rFonts w:cs="新細明體"/>
        </w:rPr>
        <w:t>53</w:t>
      </w:r>
      <w:r w:rsidR="00E96347" w:rsidRPr="00F05B3E">
        <w:rPr>
          <w:rFonts w:cs="新細明體" w:hint="eastAsia"/>
        </w:rPr>
        <w:t>萬9千元</w:t>
      </w:r>
      <w:r w:rsidR="00B726D4" w:rsidRPr="00F05B3E">
        <w:rPr>
          <w:rFonts w:cs="新細明體" w:hint="eastAsia"/>
        </w:rPr>
        <w:t>，</w:t>
      </w:r>
      <w:r w:rsidR="00E96347" w:rsidRPr="00F05B3E">
        <w:rPr>
          <w:rFonts w:cs="新細明體" w:hint="eastAsia"/>
        </w:rPr>
        <w:t>其餘</w:t>
      </w:r>
      <w:r w:rsidR="000C5826" w:rsidRPr="00F05B3E">
        <w:rPr>
          <w:rFonts w:hint="eastAsia"/>
        </w:rPr>
        <w:t>111至113年</w:t>
      </w:r>
      <w:r w:rsidR="00B726D4" w:rsidRPr="00F05B3E">
        <w:rPr>
          <w:rFonts w:hint="eastAsia"/>
        </w:rPr>
        <w:t>度</w:t>
      </w:r>
      <w:r w:rsidR="00897C9A" w:rsidRPr="00F05B3E">
        <w:rPr>
          <w:rFonts w:hint="eastAsia"/>
        </w:rPr>
        <w:t>均</w:t>
      </w:r>
      <w:r w:rsidR="00334AB8" w:rsidRPr="00F05B3E">
        <w:rPr>
          <w:rFonts w:hint="eastAsia"/>
        </w:rPr>
        <w:t>為</w:t>
      </w:r>
      <w:r w:rsidR="00F83EA7" w:rsidRPr="00F05B3E">
        <w:rPr>
          <w:rFonts w:hint="eastAsia"/>
        </w:rPr>
        <w:t>賸餘</w:t>
      </w:r>
      <w:r w:rsidR="00897C9A" w:rsidRPr="00F05B3E">
        <w:rPr>
          <w:rFonts w:hint="eastAsia"/>
        </w:rPr>
        <w:t>，並由237萬</w:t>
      </w:r>
      <w:r w:rsidR="00AD31A5">
        <w:rPr>
          <w:rFonts w:hint="eastAsia"/>
        </w:rPr>
        <w:t>7千元</w:t>
      </w:r>
      <w:r w:rsidR="00897C9A" w:rsidRPr="00F05B3E">
        <w:rPr>
          <w:rFonts w:hint="eastAsia"/>
        </w:rPr>
        <w:t>逐年增加至827萬</w:t>
      </w:r>
      <w:r w:rsidR="00AD31A5">
        <w:rPr>
          <w:rFonts w:hint="eastAsia"/>
        </w:rPr>
        <w:t>1千元</w:t>
      </w:r>
      <w:r w:rsidR="0047514B" w:rsidRPr="00F05B3E">
        <w:rPr>
          <w:rFonts w:hint="eastAsia"/>
        </w:rPr>
        <w:t>(詳表1</w:t>
      </w:r>
      <w:r w:rsidR="00C50F82" w:rsidRPr="00F05B3E">
        <w:rPr>
          <w:rFonts w:hint="eastAsia"/>
        </w:rPr>
        <w:t>)</w:t>
      </w:r>
      <w:r w:rsidR="00897295" w:rsidRPr="00F05B3E">
        <w:rPr>
          <w:rFonts w:hint="eastAsia"/>
        </w:rPr>
        <w:t>。</w:t>
      </w:r>
    </w:p>
    <w:p w:rsidR="00C00357" w:rsidRDefault="00C00357" w:rsidP="00E147C4">
      <w:pPr>
        <w:pStyle w:val="22"/>
        <w:ind w:left="850" w:firstLine="567"/>
      </w:pPr>
    </w:p>
    <w:p w:rsidR="005E7E8E" w:rsidRPr="00F05B3E" w:rsidRDefault="005C4F2F" w:rsidP="005E7E8E">
      <w:pPr>
        <w:ind w:leftChars="-5" w:left="565" w:hangingChars="204" w:hanging="579"/>
      </w:pPr>
      <w:r w:rsidRPr="00F05B3E">
        <w:rPr>
          <w:rFonts w:hint="eastAsia"/>
          <w:b/>
          <w:bCs/>
        </w:rPr>
        <w:t>表</w:t>
      </w:r>
      <w:r w:rsidR="005E7E8E" w:rsidRPr="00F05B3E">
        <w:rPr>
          <w:rFonts w:hint="eastAsia"/>
          <w:b/>
          <w:bCs/>
        </w:rPr>
        <w:t>1</w:t>
      </w:r>
      <w:r w:rsidRPr="00F05B3E">
        <w:rPr>
          <w:rFonts w:hint="eastAsia"/>
          <w:b/>
          <w:bCs/>
        </w:rPr>
        <w:t xml:space="preserve"> </w:t>
      </w:r>
      <w:r w:rsidR="00F83EA7" w:rsidRPr="00F05B3E">
        <w:rPr>
          <w:rFonts w:hint="eastAsia"/>
          <w:b/>
          <w:bCs/>
        </w:rPr>
        <w:t>船舶中心</w:t>
      </w:r>
      <w:r w:rsidR="007063EE" w:rsidRPr="00F05B3E">
        <w:rPr>
          <w:rFonts w:hint="eastAsia"/>
          <w:b/>
          <w:bCs/>
        </w:rPr>
        <w:t>產推辦公室1</w:t>
      </w:r>
      <w:r w:rsidR="00897C9A" w:rsidRPr="00F05B3E">
        <w:rPr>
          <w:rFonts w:hint="eastAsia"/>
          <w:b/>
          <w:bCs/>
        </w:rPr>
        <w:t>10</w:t>
      </w:r>
      <w:r w:rsidR="007063EE" w:rsidRPr="00F05B3E">
        <w:rPr>
          <w:rFonts w:hint="eastAsia"/>
          <w:b/>
          <w:bCs/>
        </w:rPr>
        <w:t>至11</w:t>
      </w:r>
      <w:r w:rsidR="00897C9A" w:rsidRPr="00F05B3E">
        <w:rPr>
          <w:rFonts w:hint="eastAsia"/>
          <w:b/>
          <w:bCs/>
        </w:rPr>
        <w:t>3</w:t>
      </w:r>
      <w:r w:rsidR="007063EE" w:rsidRPr="00F05B3E">
        <w:rPr>
          <w:rFonts w:hint="eastAsia"/>
          <w:b/>
          <w:bCs/>
        </w:rPr>
        <w:t>年度</w:t>
      </w:r>
      <w:r w:rsidR="00F83EA7" w:rsidRPr="00F05B3E">
        <w:rPr>
          <w:rFonts w:hint="eastAsia"/>
          <w:b/>
          <w:bCs/>
        </w:rPr>
        <w:t>收入與支出</w:t>
      </w:r>
      <w:r w:rsidR="005E7E8E" w:rsidRPr="00F05B3E">
        <w:rPr>
          <w:rFonts w:hint="eastAsia"/>
          <w:b/>
          <w:bCs/>
        </w:rPr>
        <w:t>概況表</w:t>
      </w:r>
      <w:r w:rsidR="005E7E8E" w:rsidRPr="00F05B3E">
        <w:rPr>
          <w:rFonts w:hint="eastAsia"/>
        </w:rPr>
        <w:t xml:space="preserve"> </w:t>
      </w:r>
    </w:p>
    <w:p w:rsidR="005E7E8E" w:rsidRPr="00F05B3E" w:rsidRDefault="005E7E8E" w:rsidP="005E7E8E">
      <w:pPr>
        <w:spacing w:line="280" w:lineRule="exact"/>
        <w:ind w:left="567" w:firstLine="487"/>
        <w:jc w:val="right"/>
        <w:rPr>
          <w:rFonts w:hint="eastAsia"/>
          <w:sz w:val="24"/>
          <w:szCs w:val="24"/>
        </w:rPr>
      </w:pPr>
      <w:r w:rsidRPr="00F05B3E">
        <w:rPr>
          <w:rFonts w:hint="eastAsia"/>
          <w:sz w:val="24"/>
          <w:szCs w:val="24"/>
        </w:rPr>
        <w:t>單位</w:t>
      </w:r>
      <w:r w:rsidRPr="00F05B3E">
        <w:rPr>
          <w:rFonts w:ascii="新細明體" w:eastAsia="新細明體" w:hAnsi="新細明體" w:hint="eastAsia"/>
          <w:sz w:val="24"/>
          <w:szCs w:val="24"/>
        </w:rPr>
        <w:t>：</w:t>
      </w:r>
      <w:r w:rsidRPr="00F05B3E">
        <w:rPr>
          <w:rFonts w:hint="eastAsia"/>
          <w:sz w:val="24"/>
          <w:szCs w:val="24"/>
        </w:rPr>
        <w:t>新臺幣千元</w:t>
      </w:r>
    </w:p>
    <w:tbl>
      <w:tblPr>
        <w:tblW w:w="8519"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3"/>
        <w:gridCol w:w="1705"/>
        <w:gridCol w:w="1703"/>
        <w:gridCol w:w="1705"/>
        <w:gridCol w:w="1703"/>
      </w:tblGrid>
      <w:tr w:rsidR="00F05B3E" w:rsidRPr="00F05B3E" w:rsidTr="00C82895">
        <w:trPr>
          <w:trHeight w:val="340"/>
          <w:tblHeader/>
        </w:trPr>
        <w:tc>
          <w:tcPr>
            <w:tcW w:w="1703" w:type="dxa"/>
            <w:shd w:val="clear" w:color="auto" w:fill="auto"/>
            <w:noWrap/>
            <w:vAlign w:val="center"/>
            <w:hideMark/>
          </w:tcPr>
          <w:p w:rsidR="00F83EA7" w:rsidRPr="00F05B3E" w:rsidRDefault="00F83EA7" w:rsidP="00324A04">
            <w:pPr>
              <w:pStyle w:val="145"/>
              <w:jc w:val="both"/>
              <w:rPr>
                <w:snapToGrid/>
              </w:rPr>
            </w:pPr>
            <w:r w:rsidRPr="00F05B3E">
              <w:rPr>
                <w:rFonts w:hint="eastAsia"/>
                <w:snapToGrid/>
              </w:rPr>
              <w:t>項目/年度</w:t>
            </w:r>
          </w:p>
        </w:tc>
        <w:tc>
          <w:tcPr>
            <w:tcW w:w="1705" w:type="dxa"/>
            <w:shd w:val="clear" w:color="auto" w:fill="auto"/>
            <w:noWrap/>
            <w:vAlign w:val="center"/>
            <w:hideMark/>
          </w:tcPr>
          <w:p w:rsidR="00F83EA7" w:rsidRPr="00F05B3E" w:rsidRDefault="00F83EA7" w:rsidP="00C82895">
            <w:pPr>
              <w:pStyle w:val="145"/>
              <w:jc w:val="center"/>
              <w:rPr>
                <w:rFonts w:hint="eastAsia"/>
                <w:snapToGrid/>
              </w:rPr>
            </w:pPr>
            <w:r w:rsidRPr="00F05B3E">
              <w:rPr>
                <w:rFonts w:hint="eastAsia"/>
                <w:snapToGrid/>
              </w:rPr>
              <w:t>110年決算數</w:t>
            </w:r>
          </w:p>
        </w:tc>
        <w:tc>
          <w:tcPr>
            <w:tcW w:w="1703" w:type="dxa"/>
            <w:shd w:val="clear" w:color="auto" w:fill="auto"/>
            <w:noWrap/>
            <w:vAlign w:val="center"/>
            <w:hideMark/>
          </w:tcPr>
          <w:p w:rsidR="00F83EA7" w:rsidRPr="00F05B3E" w:rsidRDefault="00F83EA7" w:rsidP="00C82895">
            <w:pPr>
              <w:pStyle w:val="145"/>
              <w:jc w:val="center"/>
              <w:rPr>
                <w:rFonts w:hint="eastAsia"/>
                <w:snapToGrid/>
              </w:rPr>
            </w:pPr>
            <w:r w:rsidRPr="00F05B3E">
              <w:rPr>
                <w:rFonts w:hint="eastAsia"/>
                <w:snapToGrid/>
              </w:rPr>
              <w:t>111年決算數</w:t>
            </w:r>
          </w:p>
        </w:tc>
        <w:tc>
          <w:tcPr>
            <w:tcW w:w="1705" w:type="dxa"/>
            <w:shd w:val="clear" w:color="auto" w:fill="auto"/>
            <w:noWrap/>
            <w:vAlign w:val="center"/>
            <w:hideMark/>
          </w:tcPr>
          <w:p w:rsidR="00F83EA7" w:rsidRPr="00F05B3E" w:rsidRDefault="00F83EA7" w:rsidP="00C82895">
            <w:pPr>
              <w:pStyle w:val="145"/>
              <w:jc w:val="center"/>
              <w:rPr>
                <w:rFonts w:hint="eastAsia"/>
                <w:snapToGrid/>
              </w:rPr>
            </w:pPr>
            <w:r w:rsidRPr="00F05B3E">
              <w:rPr>
                <w:rFonts w:hint="eastAsia"/>
                <w:snapToGrid/>
              </w:rPr>
              <w:t>112年決算數</w:t>
            </w:r>
          </w:p>
        </w:tc>
        <w:tc>
          <w:tcPr>
            <w:tcW w:w="1703" w:type="dxa"/>
            <w:vAlign w:val="center"/>
          </w:tcPr>
          <w:p w:rsidR="00F83EA7" w:rsidRPr="00F05B3E" w:rsidRDefault="00F83EA7" w:rsidP="00C82895">
            <w:pPr>
              <w:pStyle w:val="145"/>
              <w:jc w:val="center"/>
              <w:rPr>
                <w:rFonts w:hint="eastAsia"/>
                <w:snapToGrid/>
              </w:rPr>
            </w:pPr>
            <w:r w:rsidRPr="00F05B3E">
              <w:rPr>
                <w:rFonts w:hint="eastAsia"/>
                <w:snapToGrid/>
              </w:rPr>
              <w:t>113年自結數</w:t>
            </w:r>
          </w:p>
        </w:tc>
      </w:tr>
      <w:tr w:rsidR="00F05B3E" w:rsidRPr="00F05B3E" w:rsidTr="00F83EA7">
        <w:trPr>
          <w:trHeight w:val="227"/>
        </w:trPr>
        <w:tc>
          <w:tcPr>
            <w:tcW w:w="1703" w:type="dxa"/>
            <w:shd w:val="clear" w:color="auto" w:fill="auto"/>
            <w:noWrap/>
            <w:vAlign w:val="center"/>
            <w:hideMark/>
          </w:tcPr>
          <w:p w:rsidR="00F83EA7" w:rsidRPr="00F05B3E" w:rsidRDefault="00F83EA7" w:rsidP="00324A04">
            <w:pPr>
              <w:pStyle w:val="145"/>
              <w:jc w:val="both"/>
              <w:rPr>
                <w:rFonts w:hint="eastAsia"/>
                <w:snapToGrid/>
              </w:rPr>
            </w:pPr>
            <w:r w:rsidRPr="00F05B3E">
              <w:rPr>
                <w:rFonts w:hint="eastAsia"/>
                <w:snapToGrid/>
              </w:rPr>
              <w:t>單位收入</w:t>
            </w:r>
          </w:p>
        </w:tc>
        <w:tc>
          <w:tcPr>
            <w:tcW w:w="1705" w:type="dxa"/>
            <w:shd w:val="clear" w:color="auto" w:fill="auto"/>
            <w:vAlign w:val="center"/>
            <w:hideMark/>
          </w:tcPr>
          <w:p w:rsidR="00F83EA7" w:rsidRPr="00F05B3E" w:rsidRDefault="00F83EA7" w:rsidP="005201EA">
            <w:pPr>
              <w:pStyle w:val="145"/>
              <w:jc w:val="right"/>
              <w:rPr>
                <w:rFonts w:hAnsi="標楷體" w:hint="eastAsia"/>
                <w:snapToGrid/>
                <w:szCs w:val="24"/>
              </w:rPr>
            </w:pPr>
            <w:r w:rsidRPr="00F05B3E">
              <w:rPr>
                <w:rFonts w:hAnsi="標楷體" w:hint="eastAsia"/>
                <w:snapToGrid/>
                <w:szCs w:val="24"/>
              </w:rPr>
              <w:t>8,876</w:t>
            </w:r>
          </w:p>
        </w:tc>
        <w:tc>
          <w:tcPr>
            <w:tcW w:w="1703" w:type="dxa"/>
            <w:shd w:val="clear" w:color="auto" w:fill="auto"/>
            <w:vAlign w:val="center"/>
            <w:hideMark/>
          </w:tcPr>
          <w:p w:rsidR="00F83EA7" w:rsidRPr="00F05B3E" w:rsidRDefault="00F83EA7" w:rsidP="005201EA">
            <w:pPr>
              <w:pStyle w:val="145"/>
              <w:jc w:val="right"/>
              <w:rPr>
                <w:rFonts w:hAnsi="標楷體" w:hint="eastAsia"/>
                <w:snapToGrid/>
                <w:szCs w:val="24"/>
              </w:rPr>
            </w:pPr>
            <w:r w:rsidRPr="00F05B3E">
              <w:rPr>
                <w:rFonts w:hAnsi="標楷體" w:hint="eastAsia"/>
                <w:snapToGrid/>
                <w:szCs w:val="24"/>
              </w:rPr>
              <w:t>37,138</w:t>
            </w:r>
          </w:p>
        </w:tc>
        <w:tc>
          <w:tcPr>
            <w:tcW w:w="1705" w:type="dxa"/>
            <w:shd w:val="clear" w:color="auto" w:fill="auto"/>
            <w:vAlign w:val="center"/>
            <w:hideMark/>
          </w:tcPr>
          <w:p w:rsidR="00F83EA7" w:rsidRPr="00F05B3E" w:rsidRDefault="00F83EA7" w:rsidP="005201EA">
            <w:pPr>
              <w:pStyle w:val="145"/>
              <w:jc w:val="right"/>
              <w:rPr>
                <w:rFonts w:hAnsi="標楷體" w:hint="eastAsia"/>
                <w:snapToGrid/>
                <w:szCs w:val="24"/>
              </w:rPr>
            </w:pPr>
            <w:r w:rsidRPr="00F05B3E">
              <w:rPr>
                <w:rFonts w:hAnsi="標楷體" w:hint="eastAsia"/>
                <w:snapToGrid/>
                <w:szCs w:val="24"/>
              </w:rPr>
              <w:t>45,055</w:t>
            </w:r>
          </w:p>
        </w:tc>
        <w:tc>
          <w:tcPr>
            <w:tcW w:w="1703" w:type="dxa"/>
            <w:vAlign w:val="center"/>
          </w:tcPr>
          <w:p w:rsidR="00F83EA7" w:rsidRPr="00F05B3E" w:rsidRDefault="00F83EA7" w:rsidP="005201EA">
            <w:pPr>
              <w:pStyle w:val="145"/>
              <w:jc w:val="right"/>
              <w:rPr>
                <w:rFonts w:hAnsi="標楷體" w:hint="eastAsia"/>
                <w:snapToGrid/>
                <w:szCs w:val="24"/>
              </w:rPr>
            </w:pPr>
            <w:r w:rsidRPr="00F05B3E">
              <w:rPr>
                <w:rFonts w:hAnsi="標楷體" w:hint="eastAsia"/>
                <w:snapToGrid/>
                <w:szCs w:val="24"/>
              </w:rPr>
              <w:t>55</w:t>
            </w:r>
            <w:r w:rsidRPr="00F05B3E">
              <w:rPr>
                <w:rFonts w:hAnsi="標楷體"/>
                <w:snapToGrid/>
                <w:szCs w:val="24"/>
              </w:rPr>
              <w:t>,</w:t>
            </w:r>
            <w:r w:rsidRPr="00F05B3E">
              <w:rPr>
                <w:rFonts w:hAnsi="標楷體" w:hint="eastAsia"/>
                <w:snapToGrid/>
                <w:szCs w:val="24"/>
              </w:rPr>
              <w:t>022</w:t>
            </w:r>
          </w:p>
        </w:tc>
      </w:tr>
      <w:tr w:rsidR="00F05B3E" w:rsidRPr="00F05B3E" w:rsidTr="00F83EA7">
        <w:trPr>
          <w:trHeight w:val="139"/>
        </w:trPr>
        <w:tc>
          <w:tcPr>
            <w:tcW w:w="1703" w:type="dxa"/>
            <w:shd w:val="clear" w:color="auto" w:fill="auto"/>
            <w:noWrap/>
            <w:vAlign w:val="center"/>
            <w:hideMark/>
          </w:tcPr>
          <w:p w:rsidR="00F83EA7" w:rsidRPr="00F05B3E" w:rsidRDefault="00F83EA7" w:rsidP="00324A04">
            <w:pPr>
              <w:pStyle w:val="145"/>
              <w:jc w:val="both"/>
              <w:rPr>
                <w:rFonts w:hint="eastAsia"/>
                <w:snapToGrid/>
              </w:rPr>
            </w:pPr>
            <w:r w:rsidRPr="00F05B3E">
              <w:rPr>
                <w:rFonts w:hint="eastAsia"/>
                <w:snapToGrid/>
              </w:rPr>
              <w:t>單位支出</w:t>
            </w:r>
          </w:p>
        </w:tc>
        <w:tc>
          <w:tcPr>
            <w:tcW w:w="1705" w:type="dxa"/>
            <w:shd w:val="clear" w:color="auto" w:fill="auto"/>
            <w:noWrap/>
            <w:vAlign w:val="center"/>
            <w:hideMark/>
          </w:tcPr>
          <w:p w:rsidR="00F83EA7" w:rsidRPr="00F05B3E" w:rsidRDefault="00F83EA7" w:rsidP="005201EA">
            <w:pPr>
              <w:pStyle w:val="145"/>
              <w:jc w:val="right"/>
              <w:rPr>
                <w:rFonts w:hint="eastAsia"/>
                <w:snapToGrid/>
              </w:rPr>
            </w:pPr>
            <w:r w:rsidRPr="00F05B3E">
              <w:rPr>
                <w:rFonts w:hint="eastAsia"/>
                <w:snapToGrid/>
              </w:rPr>
              <w:t>14,415</w:t>
            </w:r>
          </w:p>
        </w:tc>
        <w:tc>
          <w:tcPr>
            <w:tcW w:w="1703" w:type="dxa"/>
            <w:shd w:val="clear" w:color="auto" w:fill="auto"/>
            <w:noWrap/>
            <w:vAlign w:val="center"/>
            <w:hideMark/>
          </w:tcPr>
          <w:p w:rsidR="00F83EA7" w:rsidRPr="00F05B3E" w:rsidRDefault="00F83EA7" w:rsidP="005201EA">
            <w:pPr>
              <w:pStyle w:val="145"/>
              <w:jc w:val="right"/>
              <w:rPr>
                <w:rFonts w:hint="eastAsia"/>
                <w:snapToGrid/>
              </w:rPr>
            </w:pPr>
            <w:r w:rsidRPr="00F05B3E">
              <w:rPr>
                <w:rFonts w:hint="eastAsia"/>
                <w:snapToGrid/>
              </w:rPr>
              <w:t>34,761</w:t>
            </w:r>
          </w:p>
        </w:tc>
        <w:tc>
          <w:tcPr>
            <w:tcW w:w="1705" w:type="dxa"/>
            <w:shd w:val="clear" w:color="auto" w:fill="auto"/>
            <w:noWrap/>
            <w:vAlign w:val="center"/>
            <w:hideMark/>
          </w:tcPr>
          <w:p w:rsidR="00F83EA7" w:rsidRPr="00F05B3E" w:rsidRDefault="00F83EA7" w:rsidP="005201EA">
            <w:pPr>
              <w:pStyle w:val="145"/>
              <w:jc w:val="right"/>
              <w:rPr>
                <w:rFonts w:hint="eastAsia"/>
                <w:snapToGrid/>
              </w:rPr>
            </w:pPr>
            <w:r w:rsidRPr="00F05B3E">
              <w:rPr>
                <w:rFonts w:hint="eastAsia"/>
                <w:snapToGrid/>
              </w:rPr>
              <w:t>39,257</w:t>
            </w:r>
          </w:p>
        </w:tc>
        <w:tc>
          <w:tcPr>
            <w:tcW w:w="1703" w:type="dxa"/>
            <w:vAlign w:val="center"/>
          </w:tcPr>
          <w:p w:rsidR="00F83EA7" w:rsidRPr="00F05B3E" w:rsidRDefault="00F83EA7" w:rsidP="005201EA">
            <w:pPr>
              <w:pStyle w:val="145"/>
              <w:jc w:val="right"/>
              <w:rPr>
                <w:rFonts w:hint="eastAsia"/>
                <w:snapToGrid/>
              </w:rPr>
            </w:pPr>
            <w:r w:rsidRPr="00F05B3E">
              <w:rPr>
                <w:rFonts w:hint="eastAsia"/>
                <w:snapToGrid/>
              </w:rPr>
              <w:t>46</w:t>
            </w:r>
            <w:r w:rsidRPr="00F05B3E">
              <w:rPr>
                <w:snapToGrid/>
              </w:rPr>
              <w:t>,</w:t>
            </w:r>
            <w:r w:rsidRPr="00F05B3E">
              <w:rPr>
                <w:rFonts w:hint="eastAsia"/>
                <w:snapToGrid/>
              </w:rPr>
              <w:t>751</w:t>
            </w:r>
          </w:p>
        </w:tc>
      </w:tr>
      <w:tr w:rsidR="00F05B3E" w:rsidRPr="00F05B3E" w:rsidTr="00F83EA7">
        <w:trPr>
          <w:trHeight w:val="227"/>
        </w:trPr>
        <w:tc>
          <w:tcPr>
            <w:tcW w:w="1703" w:type="dxa"/>
            <w:shd w:val="clear" w:color="auto" w:fill="auto"/>
            <w:noWrap/>
            <w:vAlign w:val="center"/>
            <w:hideMark/>
          </w:tcPr>
          <w:p w:rsidR="00F83EA7" w:rsidRPr="00F05B3E" w:rsidRDefault="00F83EA7" w:rsidP="00324A04">
            <w:pPr>
              <w:pStyle w:val="145"/>
              <w:jc w:val="both"/>
              <w:rPr>
                <w:rFonts w:hint="eastAsia"/>
                <w:snapToGrid/>
              </w:rPr>
            </w:pPr>
            <w:r w:rsidRPr="00F05B3E">
              <w:rPr>
                <w:rFonts w:hint="eastAsia"/>
                <w:snapToGrid/>
              </w:rPr>
              <w:t>單位餘絀</w:t>
            </w:r>
          </w:p>
        </w:tc>
        <w:tc>
          <w:tcPr>
            <w:tcW w:w="1705" w:type="dxa"/>
            <w:shd w:val="clear" w:color="auto" w:fill="auto"/>
            <w:noWrap/>
            <w:vAlign w:val="center"/>
            <w:hideMark/>
          </w:tcPr>
          <w:p w:rsidR="00F83EA7" w:rsidRPr="00F05B3E" w:rsidRDefault="00F83EA7" w:rsidP="005201EA">
            <w:pPr>
              <w:pStyle w:val="145"/>
              <w:jc w:val="right"/>
              <w:rPr>
                <w:rFonts w:hint="eastAsia"/>
                <w:snapToGrid/>
              </w:rPr>
            </w:pPr>
            <w:r w:rsidRPr="00F05B3E">
              <w:rPr>
                <w:rFonts w:hint="eastAsia"/>
                <w:snapToGrid/>
              </w:rPr>
              <w:t>-5</w:t>
            </w:r>
            <w:r w:rsidRPr="00F05B3E">
              <w:rPr>
                <w:snapToGrid/>
              </w:rPr>
              <w:t>,</w:t>
            </w:r>
            <w:r w:rsidRPr="00F05B3E">
              <w:rPr>
                <w:rFonts w:hint="eastAsia"/>
                <w:snapToGrid/>
              </w:rPr>
              <w:t>539</w:t>
            </w:r>
          </w:p>
        </w:tc>
        <w:tc>
          <w:tcPr>
            <w:tcW w:w="1703" w:type="dxa"/>
            <w:shd w:val="clear" w:color="auto" w:fill="auto"/>
            <w:noWrap/>
            <w:vAlign w:val="center"/>
            <w:hideMark/>
          </w:tcPr>
          <w:p w:rsidR="00F83EA7" w:rsidRPr="00F05B3E" w:rsidRDefault="00F83EA7" w:rsidP="005201EA">
            <w:pPr>
              <w:pStyle w:val="145"/>
              <w:jc w:val="right"/>
              <w:rPr>
                <w:rFonts w:hint="eastAsia"/>
                <w:snapToGrid/>
              </w:rPr>
            </w:pPr>
            <w:r w:rsidRPr="00F05B3E">
              <w:rPr>
                <w:rFonts w:hint="eastAsia"/>
                <w:snapToGrid/>
              </w:rPr>
              <w:t>2,377</w:t>
            </w:r>
          </w:p>
        </w:tc>
        <w:tc>
          <w:tcPr>
            <w:tcW w:w="1705" w:type="dxa"/>
            <w:shd w:val="clear" w:color="auto" w:fill="auto"/>
            <w:noWrap/>
            <w:vAlign w:val="center"/>
            <w:hideMark/>
          </w:tcPr>
          <w:p w:rsidR="00F83EA7" w:rsidRPr="00F05B3E" w:rsidRDefault="00F83EA7" w:rsidP="005201EA">
            <w:pPr>
              <w:pStyle w:val="145"/>
              <w:jc w:val="right"/>
              <w:rPr>
                <w:rFonts w:hint="eastAsia"/>
                <w:snapToGrid/>
              </w:rPr>
            </w:pPr>
            <w:r w:rsidRPr="00F05B3E">
              <w:rPr>
                <w:rFonts w:hint="eastAsia"/>
                <w:snapToGrid/>
              </w:rPr>
              <w:t>5,798</w:t>
            </w:r>
          </w:p>
        </w:tc>
        <w:tc>
          <w:tcPr>
            <w:tcW w:w="1703" w:type="dxa"/>
            <w:vAlign w:val="center"/>
          </w:tcPr>
          <w:p w:rsidR="00F83EA7" w:rsidRPr="00F05B3E" w:rsidRDefault="00F83EA7" w:rsidP="005201EA">
            <w:pPr>
              <w:pStyle w:val="145"/>
              <w:jc w:val="right"/>
              <w:rPr>
                <w:rFonts w:hint="eastAsia"/>
                <w:snapToGrid/>
              </w:rPr>
            </w:pPr>
            <w:r w:rsidRPr="00F05B3E">
              <w:rPr>
                <w:rFonts w:hint="eastAsia"/>
                <w:snapToGrid/>
              </w:rPr>
              <w:t>8</w:t>
            </w:r>
            <w:r w:rsidRPr="00F05B3E">
              <w:rPr>
                <w:snapToGrid/>
              </w:rPr>
              <w:t>,271</w:t>
            </w:r>
          </w:p>
        </w:tc>
      </w:tr>
    </w:tbl>
    <w:p w:rsidR="00AF2E04" w:rsidRPr="00F05B3E" w:rsidRDefault="00AF2E04" w:rsidP="00F83EA7">
      <w:pPr>
        <w:pStyle w:val="145"/>
        <w:ind w:leftChars="-5" w:left="1483" w:hangingChars="615" w:hanging="1497"/>
        <w:jc w:val="both"/>
        <w:rPr>
          <w:rFonts w:hAnsi="標楷體"/>
        </w:rPr>
      </w:pPr>
      <w:r w:rsidRPr="00F05B3E">
        <w:rPr>
          <w:rFonts w:hAnsi="標楷體" w:hint="eastAsia"/>
        </w:rPr>
        <w:t>說    明：</w:t>
      </w:r>
      <w:r w:rsidR="00F83EA7" w:rsidRPr="00F05B3E">
        <w:rPr>
          <w:rFonts w:hAnsi="標楷體" w:hint="eastAsia"/>
        </w:rPr>
        <w:t>1.單位</w:t>
      </w:r>
      <w:r w:rsidRPr="00F05B3E">
        <w:rPr>
          <w:rFonts w:hAnsi="標楷體" w:hint="eastAsia"/>
        </w:rPr>
        <w:t>收入為設計及技術服務收入、補助計畫收入及研發成果收入</w:t>
      </w:r>
      <w:r w:rsidR="00334AB8" w:rsidRPr="00F05B3E">
        <w:rPr>
          <w:rFonts w:hAnsi="標楷體" w:hint="eastAsia"/>
        </w:rPr>
        <w:t>之合計數</w:t>
      </w:r>
      <w:r w:rsidRPr="00F05B3E">
        <w:rPr>
          <w:rFonts w:hAnsi="標楷體" w:hint="eastAsia"/>
        </w:rPr>
        <w:t>。</w:t>
      </w:r>
    </w:p>
    <w:p w:rsidR="00F83EA7" w:rsidRPr="00F05B3E" w:rsidRDefault="00F83EA7" w:rsidP="00F83EA7">
      <w:pPr>
        <w:pStyle w:val="145"/>
        <w:ind w:left="1190"/>
        <w:jc w:val="both"/>
        <w:rPr>
          <w:rFonts w:hAnsi="標楷體" w:hint="eastAsia"/>
        </w:rPr>
      </w:pPr>
      <w:r w:rsidRPr="00F05B3E">
        <w:rPr>
          <w:rFonts w:hAnsi="標楷體" w:hint="eastAsia"/>
        </w:rPr>
        <w:t>2.據</w:t>
      </w:r>
      <w:r w:rsidRPr="00F05B3E">
        <w:rPr>
          <w:rFonts w:hAnsi="標楷體" w:cs="新細明體" w:hint="eastAsia"/>
        </w:rPr>
        <w:t>船舶中心說明，109年度尚未開始依單位別計算收支。</w:t>
      </w:r>
    </w:p>
    <w:p w:rsidR="00AF2E04" w:rsidRPr="00F05B3E" w:rsidRDefault="00AF2E04" w:rsidP="00AF2E04">
      <w:pPr>
        <w:pStyle w:val="145"/>
        <w:ind w:leftChars="4" w:left="1077" w:hangingChars="438" w:hanging="1066"/>
        <w:rPr>
          <w:rFonts w:hAnsi="標楷體" w:hint="eastAsia"/>
        </w:rPr>
      </w:pPr>
      <w:r w:rsidRPr="00F05B3E">
        <w:rPr>
          <w:rFonts w:hAnsi="標楷體" w:hint="eastAsia"/>
        </w:rPr>
        <w:t>資料來源：船舶中心；本中心整理。</w:t>
      </w:r>
    </w:p>
    <w:p w:rsidR="00FC7713" w:rsidRPr="00F05B3E" w:rsidRDefault="00FC7713" w:rsidP="005C4F2F">
      <w:pPr>
        <w:pStyle w:val="a5"/>
        <w:ind w:left="851" w:hanging="284"/>
        <w:rPr>
          <w:b/>
          <w:bCs/>
        </w:rPr>
      </w:pPr>
      <w:r w:rsidRPr="002445F6">
        <w:rPr>
          <w:rFonts w:hint="eastAsia"/>
          <w:b/>
          <w:bCs/>
        </w:rPr>
        <w:t>(</w:t>
      </w:r>
      <w:r w:rsidR="00DE2F7F" w:rsidRPr="002445F6">
        <w:rPr>
          <w:rFonts w:hint="eastAsia"/>
          <w:b/>
          <w:bCs/>
        </w:rPr>
        <w:t>三</w:t>
      </w:r>
      <w:r w:rsidRPr="002445F6">
        <w:rPr>
          <w:rFonts w:hint="eastAsia"/>
          <w:b/>
          <w:bCs/>
        </w:rPr>
        <w:t>)</w:t>
      </w:r>
      <w:r w:rsidRPr="00F05B3E">
        <w:rPr>
          <w:rFonts w:hint="eastAsia"/>
          <w:b/>
          <w:bCs/>
        </w:rPr>
        <w:t>梭易科公司</w:t>
      </w:r>
      <w:r w:rsidR="000408F8">
        <w:rPr>
          <w:rFonts w:hint="eastAsia"/>
          <w:b/>
          <w:bCs/>
        </w:rPr>
        <w:t>預計</w:t>
      </w:r>
      <w:r w:rsidR="00DE2F7F" w:rsidRPr="00F05B3E">
        <w:rPr>
          <w:rFonts w:hint="eastAsia"/>
          <w:b/>
          <w:bCs/>
        </w:rPr>
        <w:t>114年度</w:t>
      </w:r>
      <w:r w:rsidR="000408F8">
        <w:rPr>
          <w:rFonts w:hint="eastAsia"/>
          <w:b/>
          <w:bCs/>
        </w:rPr>
        <w:t>營業收入未如預期</w:t>
      </w:r>
      <w:r w:rsidR="00DE2F7F" w:rsidRPr="00F05B3E">
        <w:rPr>
          <w:rFonts w:hint="eastAsia"/>
          <w:b/>
          <w:bCs/>
        </w:rPr>
        <w:t>，</w:t>
      </w:r>
      <w:r w:rsidR="000408F8">
        <w:rPr>
          <w:rFonts w:hint="eastAsia"/>
          <w:b/>
          <w:bCs/>
        </w:rPr>
        <w:t>且仍為虧損</w:t>
      </w:r>
    </w:p>
    <w:p w:rsidR="00CD1168" w:rsidRPr="00F05B3E" w:rsidRDefault="000C0CE2" w:rsidP="0043758D">
      <w:pPr>
        <w:pStyle w:val="22"/>
        <w:ind w:left="850" w:firstLine="567"/>
        <w:rPr>
          <w:rFonts w:hAnsi="標楷體"/>
        </w:rPr>
      </w:pPr>
      <w:r w:rsidRPr="00F05B3E">
        <w:rPr>
          <w:rFonts w:hAnsi="標楷體" w:hint="eastAsia"/>
        </w:rPr>
        <w:t>船舶中心112年</w:t>
      </w:r>
      <w:r w:rsidR="00C34F9D" w:rsidRPr="00F05B3E">
        <w:rPr>
          <w:rFonts w:hAnsi="標楷體" w:hint="eastAsia"/>
        </w:rPr>
        <w:t>辦理</w:t>
      </w:r>
      <w:r w:rsidR="00BC0BC4" w:rsidRPr="00F05B3E">
        <w:rPr>
          <w:rFonts w:hAnsi="標楷體" w:hint="eastAsia"/>
        </w:rPr>
        <w:t>政府委辦計畫</w:t>
      </w:r>
      <w:r w:rsidR="00B83016" w:rsidRPr="00F05B3E">
        <w:rPr>
          <w:rFonts w:hAnsi="標楷體" w:hint="eastAsia"/>
        </w:rPr>
        <w:t>「自動駕駛外海測試</w:t>
      </w:r>
      <w:r w:rsidR="00BC295C" w:rsidRPr="00F05B3E">
        <w:rPr>
          <w:rFonts w:hAnsi="標楷體" w:hint="eastAsia"/>
        </w:rPr>
        <w:t>載臺</w:t>
      </w:r>
      <w:r w:rsidR="00B83016" w:rsidRPr="00F05B3E">
        <w:rPr>
          <w:rFonts w:hAnsi="標楷體" w:hint="eastAsia"/>
        </w:rPr>
        <w:t>開發計畫」</w:t>
      </w:r>
      <w:r w:rsidR="00EA0808" w:rsidRPr="00F05B3E">
        <w:rPr>
          <w:rFonts w:hAnsi="標楷體" w:hint="eastAsia"/>
        </w:rPr>
        <w:t>，</w:t>
      </w:r>
      <w:r w:rsidR="00D415DC" w:rsidRPr="00F05B3E">
        <w:rPr>
          <w:rFonts w:hAnsi="標楷體" w:hint="eastAsia"/>
        </w:rPr>
        <w:t>以</w:t>
      </w:r>
      <w:r w:rsidR="007A7790" w:rsidRPr="00F05B3E">
        <w:rPr>
          <w:rFonts w:hAnsi="標楷體" w:hint="eastAsia"/>
        </w:rPr>
        <w:t>執行經濟部法人科專計畫研發產出5項專利</w:t>
      </w:r>
      <w:r w:rsidR="007A7790" w:rsidRPr="00F05B3E">
        <w:rPr>
          <w:rFonts w:hAnsi="標楷體"/>
          <w:vertAlign w:val="superscript"/>
        </w:rPr>
        <w:footnoteReference w:id="4"/>
      </w:r>
      <w:r w:rsidR="007A7790" w:rsidRPr="00F05B3E">
        <w:rPr>
          <w:rFonts w:hAnsi="標楷體" w:hint="eastAsia"/>
        </w:rPr>
        <w:t>技術作價850萬元，於112年4月13日</w:t>
      </w:r>
      <w:r w:rsidR="006B2780" w:rsidRPr="00F05B3E">
        <w:rPr>
          <w:rFonts w:hAnsi="標楷體" w:hint="eastAsia"/>
        </w:rPr>
        <w:t>設立梭易科公司，</w:t>
      </w:r>
      <w:r w:rsidR="007A7F11" w:rsidRPr="00F05B3E">
        <w:rPr>
          <w:rFonts w:hAnsi="標楷體" w:hint="eastAsia"/>
        </w:rPr>
        <w:t>據船舶</w:t>
      </w:r>
      <w:r w:rsidR="00BC0BC4" w:rsidRPr="00F05B3E">
        <w:rPr>
          <w:rFonts w:hAnsi="標楷體" w:hint="eastAsia"/>
        </w:rPr>
        <w:t>中心</w:t>
      </w:r>
      <w:r w:rsidR="007A7F11" w:rsidRPr="00F05B3E">
        <w:rPr>
          <w:rFonts w:hAnsi="標楷體" w:hint="eastAsia"/>
        </w:rPr>
        <w:t>說明，</w:t>
      </w:r>
      <w:r w:rsidR="00334AB8" w:rsidRPr="00F05B3E">
        <w:rPr>
          <w:rFonts w:hAnsi="標楷體" w:hint="eastAsia"/>
        </w:rPr>
        <w:t>截至</w:t>
      </w:r>
      <w:r w:rsidR="00B85038" w:rsidRPr="00F05B3E">
        <w:rPr>
          <w:rFonts w:hAnsi="標楷體" w:hint="eastAsia"/>
        </w:rPr>
        <w:t>113年</w:t>
      </w:r>
      <w:r w:rsidR="006B2780" w:rsidRPr="00F05B3E">
        <w:rPr>
          <w:rFonts w:hAnsi="標楷體" w:hint="eastAsia"/>
        </w:rPr>
        <w:t>12月31日止</w:t>
      </w:r>
      <w:r w:rsidR="00B85038" w:rsidRPr="00F05B3E">
        <w:rPr>
          <w:rFonts w:hAnsi="標楷體" w:hint="eastAsia"/>
        </w:rPr>
        <w:t>，</w:t>
      </w:r>
      <w:r w:rsidR="003B1914" w:rsidRPr="00F05B3E">
        <w:rPr>
          <w:rFonts w:hAnsi="標楷體" w:hint="eastAsia"/>
        </w:rPr>
        <w:t>梭易科公司</w:t>
      </w:r>
      <w:r w:rsidR="00B85038" w:rsidRPr="00F05B3E">
        <w:rPr>
          <w:rFonts w:hAnsi="標楷體" w:hint="eastAsia"/>
        </w:rPr>
        <w:t>淨值1</w:t>
      </w:r>
      <w:r w:rsidR="00B85038" w:rsidRPr="00F05B3E">
        <w:rPr>
          <w:rFonts w:hAnsi="標楷體"/>
        </w:rPr>
        <w:t>,2</w:t>
      </w:r>
      <w:r w:rsidR="00334AB8" w:rsidRPr="00F05B3E">
        <w:rPr>
          <w:rFonts w:hAnsi="標楷體" w:hint="eastAsia"/>
        </w:rPr>
        <w:t>38</w:t>
      </w:r>
      <w:r w:rsidR="00B85038" w:rsidRPr="00F05B3E">
        <w:rPr>
          <w:rFonts w:hAnsi="標楷體" w:hint="eastAsia"/>
        </w:rPr>
        <w:t>萬</w:t>
      </w:r>
      <w:r w:rsidR="00334AB8" w:rsidRPr="00F05B3E">
        <w:rPr>
          <w:rFonts w:hAnsi="標楷體" w:hint="eastAsia"/>
        </w:rPr>
        <w:t>8</w:t>
      </w:r>
      <w:r w:rsidR="00B85038" w:rsidRPr="00F05B3E">
        <w:rPr>
          <w:rFonts w:hAnsi="標楷體" w:hint="eastAsia"/>
        </w:rPr>
        <w:t>千元</w:t>
      </w:r>
      <w:r w:rsidR="003B1914" w:rsidRPr="00F05B3E">
        <w:rPr>
          <w:rFonts w:hAnsi="標楷體" w:hint="eastAsia"/>
        </w:rPr>
        <w:t>(實收資本額1</w:t>
      </w:r>
      <w:r w:rsidR="003B1914" w:rsidRPr="00F05B3E">
        <w:rPr>
          <w:rFonts w:hAnsi="標楷體"/>
        </w:rPr>
        <w:t>,400</w:t>
      </w:r>
      <w:r w:rsidR="003B1914" w:rsidRPr="00F05B3E">
        <w:rPr>
          <w:rFonts w:hAnsi="標楷體" w:hint="eastAsia"/>
        </w:rPr>
        <w:t>萬元</w:t>
      </w:r>
      <w:r w:rsidR="00E613DC" w:rsidRPr="00F05B3E">
        <w:rPr>
          <w:rStyle w:val="af4"/>
          <w:rFonts w:hAnsi="標楷體"/>
        </w:rPr>
        <w:footnoteReference w:id="5"/>
      </w:r>
      <w:r w:rsidR="003B1914" w:rsidRPr="00F05B3E">
        <w:rPr>
          <w:rFonts w:hAnsi="標楷體" w:hint="eastAsia"/>
        </w:rPr>
        <w:t>)</w:t>
      </w:r>
      <w:r w:rsidR="00B85038" w:rsidRPr="00F05B3E">
        <w:rPr>
          <w:rFonts w:hAnsi="標楷體" w:hint="eastAsia"/>
        </w:rPr>
        <w:t>，船舶中心持股比重</w:t>
      </w:r>
      <w:r w:rsidR="00334AB8" w:rsidRPr="00F05B3E">
        <w:rPr>
          <w:rFonts w:hAnsi="標楷體" w:hint="eastAsia"/>
        </w:rPr>
        <w:t>30</w:t>
      </w:r>
      <w:r w:rsidR="00B85038" w:rsidRPr="00F05B3E">
        <w:rPr>
          <w:rFonts w:hAnsi="標楷體" w:hint="eastAsia"/>
        </w:rPr>
        <w:t>.</w:t>
      </w:r>
      <w:r w:rsidR="00334AB8" w:rsidRPr="00F05B3E">
        <w:rPr>
          <w:rFonts w:hAnsi="標楷體" w:hint="eastAsia"/>
        </w:rPr>
        <w:t>36</w:t>
      </w:r>
      <w:r w:rsidR="00B85038" w:rsidRPr="00F05B3E">
        <w:rPr>
          <w:rFonts w:hAnsi="標楷體" w:hint="eastAsia"/>
        </w:rPr>
        <w:t>%</w:t>
      </w:r>
      <w:r w:rsidR="00CD1168" w:rsidRPr="00F05B3E">
        <w:rPr>
          <w:rFonts w:hAnsi="標楷體" w:hint="eastAsia"/>
        </w:rPr>
        <w:t>為最大股東</w:t>
      </w:r>
      <w:r w:rsidR="00E613DC" w:rsidRPr="00F05B3E">
        <w:rPr>
          <w:rFonts w:hAnsi="標楷體" w:hint="eastAsia"/>
        </w:rPr>
        <w:t>。</w:t>
      </w:r>
      <w:r w:rsidR="002D1512" w:rsidRPr="00F05B3E">
        <w:rPr>
          <w:rFonts w:hAnsi="標楷體" w:hint="eastAsia"/>
        </w:rPr>
        <w:t>船舶中心114年度預算案</w:t>
      </w:r>
      <w:r w:rsidR="007A7F11" w:rsidRPr="00F05B3E">
        <w:rPr>
          <w:rFonts w:hAnsi="標楷體" w:hint="eastAsia"/>
        </w:rPr>
        <w:t>就</w:t>
      </w:r>
      <w:r w:rsidR="000277BC" w:rsidRPr="00F05B3E">
        <w:rPr>
          <w:rFonts w:hAnsi="標楷體" w:hint="eastAsia"/>
        </w:rPr>
        <w:t>投資</w:t>
      </w:r>
      <w:r w:rsidR="007A7F11" w:rsidRPr="00F05B3E">
        <w:rPr>
          <w:rFonts w:hAnsi="標楷體" w:hint="eastAsia"/>
        </w:rPr>
        <w:t>梭易科公司</w:t>
      </w:r>
      <w:r w:rsidR="00CD1168" w:rsidRPr="00F05B3E">
        <w:rPr>
          <w:rFonts w:hAnsi="標楷體" w:hint="eastAsia"/>
        </w:rPr>
        <w:t>帳列「採權益法之投資」6</w:t>
      </w:r>
      <w:r w:rsidR="00CD1168" w:rsidRPr="00F05B3E">
        <w:rPr>
          <w:rFonts w:hAnsi="標楷體"/>
        </w:rPr>
        <w:t>30</w:t>
      </w:r>
      <w:r w:rsidR="00AD31A5">
        <w:rPr>
          <w:rFonts w:hAnsi="標楷體" w:hint="eastAsia"/>
        </w:rPr>
        <w:t>萬</w:t>
      </w:r>
      <w:r w:rsidR="00CD1168" w:rsidRPr="00F05B3E">
        <w:rPr>
          <w:rFonts w:hAnsi="標楷體"/>
        </w:rPr>
        <w:t>3</w:t>
      </w:r>
      <w:r w:rsidR="00CD1168" w:rsidRPr="00F05B3E">
        <w:rPr>
          <w:rFonts w:hAnsi="標楷體" w:hint="eastAsia"/>
        </w:rPr>
        <w:t>千元。</w:t>
      </w:r>
    </w:p>
    <w:p w:rsidR="0043758D" w:rsidRDefault="007B7663" w:rsidP="0043758D">
      <w:pPr>
        <w:pStyle w:val="22"/>
        <w:ind w:left="850" w:firstLine="567"/>
        <w:rPr>
          <w:rFonts w:hAnsi="標楷體"/>
        </w:rPr>
      </w:pPr>
      <w:r w:rsidRPr="00F05B3E">
        <w:rPr>
          <w:rFonts w:hAnsi="標楷體" w:hint="eastAsia"/>
        </w:rPr>
        <w:t>梭易科公司112</w:t>
      </w:r>
      <w:r w:rsidR="002D1512" w:rsidRPr="00F05B3E">
        <w:rPr>
          <w:rFonts w:hAnsi="標楷體" w:hint="eastAsia"/>
        </w:rPr>
        <w:t>及113年度</w:t>
      </w:r>
      <w:r w:rsidR="00DE2F7F" w:rsidRPr="00F05B3E">
        <w:rPr>
          <w:rFonts w:hAnsi="標楷體" w:hint="eastAsia"/>
        </w:rPr>
        <w:t>營運</w:t>
      </w:r>
      <w:r w:rsidR="006B21A3" w:rsidRPr="00F05B3E">
        <w:rPr>
          <w:rFonts w:hAnsi="標楷體" w:hint="eastAsia"/>
        </w:rPr>
        <w:t>損失</w:t>
      </w:r>
      <w:r w:rsidR="002D1512" w:rsidRPr="00F05B3E">
        <w:rPr>
          <w:rFonts w:hAnsi="標楷體" w:hint="eastAsia"/>
        </w:rPr>
        <w:t>決</w:t>
      </w:r>
      <w:r w:rsidR="0043758D" w:rsidRPr="00F05B3E">
        <w:rPr>
          <w:rFonts w:hAnsi="標楷體" w:hint="eastAsia"/>
        </w:rPr>
        <w:t>算數</w:t>
      </w:r>
      <w:r w:rsidR="002D1512" w:rsidRPr="00F05B3E">
        <w:rPr>
          <w:rFonts w:hAnsi="標楷體" w:hint="eastAsia"/>
        </w:rPr>
        <w:t>(自結數)分別為113</w:t>
      </w:r>
      <w:r w:rsidR="0043758D" w:rsidRPr="00F05B3E">
        <w:rPr>
          <w:rFonts w:hAnsi="標楷體" w:hint="eastAsia"/>
        </w:rPr>
        <w:t>萬</w:t>
      </w:r>
      <w:r w:rsidR="002D1512" w:rsidRPr="00F05B3E">
        <w:rPr>
          <w:rFonts w:hAnsi="標楷體" w:hint="eastAsia"/>
        </w:rPr>
        <w:t>5</w:t>
      </w:r>
      <w:r w:rsidR="0043758D" w:rsidRPr="00F05B3E">
        <w:rPr>
          <w:rFonts w:hAnsi="標楷體" w:hint="eastAsia"/>
        </w:rPr>
        <w:t>千元</w:t>
      </w:r>
      <w:r w:rsidR="002D1512" w:rsidRPr="00F05B3E">
        <w:rPr>
          <w:rFonts w:hAnsi="標楷體" w:hint="eastAsia"/>
        </w:rPr>
        <w:t>及90萬4千元，</w:t>
      </w:r>
      <w:r w:rsidR="00C87B7B" w:rsidRPr="00F05B3E">
        <w:rPr>
          <w:rFonts w:hAnsi="標楷體" w:hint="eastAsia"/>
        </w:rPr>
        <w:t>預計</w:t>
      </w:r>
      <w:r w:rsidR="00DA6E89" w:rsidRPr="00F05B3E">
        <w:rPr>
          <w:rFonts w:hAnsi="標楷體" w:hint="eastAsia"/>
        </w:rPr>
        <w:t>114年度</w:t>
      </w:r>
      <w:r w:rsidR="0043758D" w:rsidRPr="00F05B3E">
        <w:rPr>
          <w:rFonts w:hAnsi="標楷體" w:hint="eastAsia"/>
        </w:rPr>
        <w:t>損失</w:t>
      </w:r>
      <w:r w:rsidR="002D1512" w:rsidRPr="00F05B3E">
        <w:rPr>
          <w:rFonts w:hAnsi="標楷體" w:cs="新細明體" w:hint="eastAsia"/>
        </w:rPr>
        <w:t>228</w:t>
      </w:r>
      <w:r w:rsidR="0043758D" w:rsidRPr="00F05B3E">
        <w:rPr>
          <w:rFonts w:hAnsi="標楷體" w:cs="新細明體" w:hint="eastAsia"/>
        </w:rPr>
        <w:t>萬</w:t>
      </w:r>
      <w:r w:rsidR="002D1512" w:rsidRPr="00F05B3E">
        <w:rPr>
          <w:rFonts w:hAnsi="標楷體" w:cs="新細明體" w:hint="eastAsia"/>
        </w:rPr>
        <w:t>5千</w:t>
      </w:r>
      <w:r w:rsidR="0043758D" w:rsidRPr="00F05B3E">
        <w:rPr>
          <w:rFonts w:hAnsi="標楷體" w:cs="新細明體" w:hint="eastAsia"/>
        </w:rPr>
        <w:t>元</w:t>
      </w:r>
      <w:r w:rsidR="00DA6E89" w:rsidRPr="00F05B3E">
        <w:rPr>
          <w:rFonts w:hAnsi="標楷體" w:cs="新細明體" w:hint="eastAsia"/>
        </w:rPr>
        <w:t>，</w:t>
      </w:r>
      <w:r w:rsidR="00C87B7B" w:rsidRPr="00F05B3E">
        <w:rPr>
          <w:rFonts w:hAnsi="標楷體" w:cs="新細明體" w:hint="eastAsia"/>
        </w:rPr>
        <w:t>惟</w:t>
      </w:r>
      <w:r w:rsidR="00535FE8" w:rsidRPr="00F05B3E">
        <w:rPr>
          <w:rFonts w:hAnsi="標楷體" w:cs="新細明體" w:hint="eastAsia"/>
        </w:rPr>
        <w:t>據</w:t>
      </w:r>
      <w:r w:rsidR="00615B85" w:rsidRPr="00F05B3E">
        <w:rPr>
          <w:rFonts w:hAnsi="標楷體" w:cs="新細明體" w:hint="eastAsia"/>
        </w:rPr>
        <w:t>「</w:t>
      </w:r>
      <w:r w:rsidR="0043758D" w:rsidRPr="00F05B3E">
        <w:rPr>
          <w:rFonts w:hint="eastAsia"/>
        </w:rPr>
        <w:t>自動駕駛海外測試</w:t>
      </w:r>
      <w:r w:rsidR="00BC295C" w:rsidRPr="00F05B3E">
        <w:rPr>
          <w:rFonts w:hint="eastAsia"/>
        </w:rPr>
        <w:t>載臺</w:t>
      </w:r>
      <w:r w:rsidR="0043758D" w:rsidRPr="00F05B3E">
        <w:rPr>
          <w:rFonts w:hint="eastAsia"/>
        </w:rPr>
        <w:t>開發計畫」</w:t>
      </w:r>
      <w:r w:rsidR="00293721" w:rsidRPr="00F05B3E">
        <w:rPr>
          <w:rFonts w:hint="eastAsia"/>
        </w:rPr>
        <w:t>(以下簡稱計畫</w:t>
      </w:r>
      <w:r w:rsidR="00293721" w:rsidRPr="00F05B3E">
        <w:rPr>
          <w:rFonts w:hAnsi="標楷體" w:hint="eastAsia"/>
        </w:rPr>
        <w:t>書)</w:t>
      </w:r>
      <w:r w:rsidR="00DA6E89" w:rsidRPr="00F05B3E">
        <w:rPr>
          <w:rFonts w:hAnsi="標楷體" w:hint="eastAsia"/>
        </w:rPr>
        <w:t>，梭易科公司</w:t>
      </w:r>
      <w:r w:rsidR="0043758D" w:rsidRPr="00F05B3E">
        <w:rPr>
          <w:rFonts w:hAnsi="標楷體" w:hint="eastAsia"/>
        </w:rPr>
        <w:t>114年度</w:t>
      </w:r>
      <w:r w:rsidR="00DE2F7F" w:rsidRPr="00F05B3E">
        <w:rPr>
          <w:rFonts w:hAnsi="標楷體" w:hint="eastAsia"/>
        </w:rPr>
        <w:t>預估</w:t>
      </w:r>
      <w:r w:rsidR="006D3F48" w:rsidRPr="00F05B3E">
        <w:rPr>
          <w:rFonts w:hAnsi="標楷體" w:hint="eastAsia"/>
        </w:rPr>
        <w:t>盈餘214萬8千元</w:t>
      </w:r>
      <w:r w:rsidR="00DE2F7F" w:rsidRPr="00F05B3E">
        <w:rPr>
          <w:rFonts w:hAnsi="標楷體" w:hint="eastAsia"/>
        </w:rPr>
        <w:t>，將由虧轉盈</w:t>
      </w:r>
      <w:r w:rsidR="006929AF" w:rsidRPr="00F05B3E">
        <w:rPr>
          <w:rFonts w:hAnsi="標楷體" w:hint="eastAsia"/>
        </w:rPr>
        <w:t>(詳表</w:t>
      </w:r>
      <w:r w:rsidR="000B4E73" w:rsidRPr="00F05B3E">
        <w:rPr>
          <w:rFonts w:hAnsi="標楷體"/>
        </w:rPr>
        <w:t>2</w:t>
      </w:r>
      <w:r w:rsidR="006929AF" w:rsidRPr="00F05B3E">
        <w:rPr>
          <w:rFonts w:hAnsi="標楷體" w:hint="eastAsia"/>
        </w:rPr>
        <w:t>)</w:t>
      </w:r>
      <w:r w:rsidR="00417EE1" w:rsidRPr="00F05B3E">
        <w:rPr>
          <w:rFonts w:hAnsi="標楷體" w:hint="eastAsia"/>
        </w:rPr>
        <w:t>；</w:t>
      </w:r>
      <w:r w:rsidR="00293721" w:rsidRPr="00F05B3E">
        <w:rPr>
          <w:rFonts w:hAnsi="標楷體" w:hint="eastAsia"/>
        </w:rPr>
        <w:t>另</w:t>
      </w:r>
      <w:r w:rsidR="00417EE1" w:rsidRPr="00F05B3E">
        <w:rPr>
          <w:rFonts w:hAnsi="標楷體" w:hint="eastAsia"/>
        </w:rPr>
        <w:t>梭易科</w:t>
      </w:r>
      <w:r w:rsidR="000277BC" w:rsidRPr="00F05B3E">
        <w:rPr>
          <w:rFonts w:hAnsi="標楷體" w:hint="eastAsia"/>
        </w:rPr>
        <w:t>公司</w:t>
      </w:r>
      <w:r w:rsidR="00417EE1" w:rsidRPr="00F05B3E">
        <w:rPr>
          <w:rFonts w:hAnsi="標楷體" w:hint="eastAsia"/>
        </w:rPr>
        <w:t>112及113年度營業收入決算數(自結數)分別為9萬9千元及199萬3千元，占計畫書預估數1.10%及18.11%，114年度營業收入</w:t>
      </w:r>
      <w:r w:rsidR="00DE2F7F" w:rsidRPr="00F05B3E">
        <w:rPr>
          <w:rFonts w:hAnsi="標楷體" w:hint="eastAsia"/>
        </w:rPr>
        <w:t>預算數</w:t>
      </w:r>
      <w:r w:rsidR="00417EE1" w:rsidRPr="00F05B3E">
        <w:rPr>
          <w:rFonts w:hAnsi="標楷體" w:hint="eastAsia"/>
        </w:rPr>
        <w:t>684萬7千元，占計畫書預估數40.28%</w:t>
      </w:r>
      <w:r w:rsidR="007A7F11" w:rsidRPr="00F05B3E">
        <w:rPr>
          <w:rFonts w:hAnsi="標楷體" w:hint="eastAsia"/>
        </w:rPr>
        <w:t>(詳表</w:t>
      </w:r>
      <w:r w:rsidR="000B4E73" w:rsidRPr="00F05B3E">
        <w:rPr>
          <w:rFonts w:hAnsi="標楷體"/>
        </w:rPr>
        <w:t>3</w:t>
      </w:r>
      <w:r w:rsidR="007A7F11" w:rsidRPr="00F05B3E">
        <w:rPr>
          <w:rFonts w:hAnsi="標楷體" w:hint="eastAsia"/>
        </w:rPr>
        <w:t>)</w:t>
      </w:r>
      <w:r w:rsidR="00417EE1" w:rsidRPr="00F05B3E">
        <w:rPr>
          <w:rFonts w:hAnsi="標楷體" w:hint="eastAsia"/>
        </w:rPr>
        <w:t>。</w:t>
      </w:r>
      <w:r w:rsidR="001573B8" w:rsidRPr="00F05B3E">
        <w:rPr>
          <w:rFonts w:hAnsi="標楷體" w:hint="eastAsia"/>
        </w:rPr>
        <w:t>據船舶中心說明</w:t>
      </w:r>
      <w:r w:rsidR="00124854" w:rsidRPr="00F05B3E">
        <w:rPr>
          <w:rFonts w:hAnsi="標楷體" w:hint="eastAsia"/>
        </w:rPr>
        <w:t>，</w:t>
      </w:r>
      <w:r w:rsidR="00293721" w:rsidRPr="00F05B3E">
        <w:rPr>
          <w:rFonts w:hAnsi="標楷體" w:hint="eastAsia"/>
        </w:rPr>
        <w:t>112至114年度營業收入未如預期，</w:t>
      </w:r>
      <w:r w:rsidR="00124854" w:rsidRPr="00F05B3E">
        <w:rPr>
          <w:rFonts w:hAnsi="標楷體" w:hint="eastAsia"/>
        </w:rPr>
        <w:t>主要係草創初期缺乏實績，推廣不易，目前已與成大水文中心合作取</w:t>
      </w:r>
      <w:r w:rsidR="00ED6246" w:rsidRPr="00F05B3E">
        <w:rPr>
          <w:rFonts w:hAnsi="標楷體" w:hint="eastAsia"/>
        </w:rPr>
        <w:t>得</w:t>
      </w:r>
      <w:r w:rsidR="00124854" w:rsidRPr="00F05B3E">
        <w:rPr>
          <w:rFonts w:hAnsi="標楷體" w:hint="eastAsia"/>
        </w:rPr>
        <w:t>第一個船舶智駕化營運服務，並開始與水文量測公司測試以自駕船水文量測測試</w:t>
      </w:r>
      <w:r w:rsidR="00ED6246" w:rsidRPr="00F05B3E">
        <w:rPr>
          <w:rFonts w:hAnsi="標楷體" w:hint="eastAsia"/>
        </w:rPr>
        <w:t>，但案量仍不足，並</w:t>
      </w:r>
      <w:r w:rsidR="00124854" w:rsidRPr="00F05B3E">
        <w:rPr>
          <w:rFonts w:hAnsi="標楷體" w:hint="eastAsia"/>
        </w:rPr>
        <w:t>尋求各種異業結合及新應用可能性</w:t>
      </w:r>
      <w:r w:rsidR="00ED6246" w:rsidRPr="00F05B3E">
        <w:rPr>
          <w:rFonts w:hAnsi="標楷體" w:hint="eastAsia"/>
        </w:rPr>
        <w:t>。</w:t>
      </w:r>
    </w:p>
    <w:p w:rsidR="00D91C7C" w:rsidRPr="00F05B3E" w:rsidRDefault="005E7E8E" w:rsidP="00A55371">
      <w:pPr>
        <w:ind w:leftChars="0" w:left="567" w:hangingChars="200" w:hanging="567"/>
        <w:jc w:val="left"/>
        <w:rPr>
          <w:b/>
          <w:bCs/>
        </w:rPr>
      </w:pPr>
      <w:r w:rsidRPr="00F05B3E">
        <w:rPr>
          <w:rFonts w:hint="eastAsia"/>
          <w:b/>
          <w:bCs/>
        </w:rPr>
        <w:t>表</w:t>
      </w:r>
      <w:r w:rsidR="007A7F11" w:rsidRPr="00F05B3E">
        <w:rPr>
          <w:rFonts w:hint="eastAsia"/>
          <w:b/>
          <w:bCs/>
        </w:rPr>
        <w:t>2</w:t>
      </w:r>
      <w:r w:rsidR="006929AF" w:rsidRPr="00F05B3E">
        <w:rPr>
          <w:rFonts w:hint="eastAsia"/>
          <w:b/>
          <w:bCs/>
        </w:rPr>
        <w:t xml:space="preserve"> </w:t>
      </w:r>
      <w:r w:rsidR="00D91C7C" w:rsidRPr="00F05B3E">
        <w:rPr>
          <w:rFonts w:hint="eastAsia"/>
          <w:b/>
          <w:bCs/>
        </w:rPr>
        <w:t>船舶中心</w:t>
      </w:r>
      <w:r w:rsidR="009450B4" w:rsidRPr="00F05B3E">
        <w:rPr>
          <w:rFonts w:hint="eastAsia"/>
          <w:b/>
          <w:bCs/>
        </w:rPr>
        <w:t>112至114年度</w:t>
      </w:r>
      <w:r w:rsidR="00D91C7C" w:rsidRPr="00F05B3E">
        <w:rPr>
          <w:rFonts w:hint="eastAsia"/>
          <w:b/>
          <w:bCs/>
        </w:rPr>
        <w:t>認</w:t>
      </w:r>
      <w:r w:rsidR="00953517" w:rsidRPr="00F05B3E">
        <w:rPr>
          <w:rFonts w:hint="eastAsia"/>
          <w:b/>
          <w:bCs/>
        </w:rPr>
        <w:t>(編)</w:t>
      </w:r>
      <w:r w:rsidR="00D91C7C" w:rsidRPr="00F05B3E">
        <w:rPr>
          <w:rFonts w:hint="eastAsia"/>
          <w:b/>
          <w:bCs/>
        </w:rPr>
        <w:t>列梭易科公司投資</w:t>
      </w:r>
      <w:r w:rsidRPr="00F05B3E">
        <w:rPr>
          <w:rFonts w:hint="eastAsia"/>
          <w:b/>
          <w:bCs/>
        </w:rPr>
        <w:t>損益</w:t>
      </w:r>
      <w:r w:rsidR="009450B4" w:rsidRPr="00F05B3E">
        <w:rPr>
          <w:rFonts w:hint="eastAsia"/>
          <w:b/>
          <w:bCs/>
        </w:rPr>
        <w:t>概</w:t>
      </w:r>
      <w:r w:rsidRPr="00F05B3E">
        <w:rPr>
          <w:rFonts w:hint="eastAsia"/>
          <w:b/>
          <w:bCs/>
        </w:rPr>
        <w:t xml:space="preserve">況表 </w:t>
      </w:r>
    </w:p>
    <w:p w:rsidR="00A55371" w:rsidRPr="00F05B3E" w:rsidRDefault="00150D50" w:rsidP="00D91C7C">
      <w:pPr>
        <w:pStyle w:val="145"/>
        <w:jc w:val="right"/>
        <w:rPr>
          <w:b/>
          <w:bCs/>
        </w:rPr>
      </w:pPr>
      <w:r w:rsidRPr="00F05B3E">
        <w:rPr>
          <w:rFonts w:hint="eastAsia"/>
        </w:rPr>
        <w:t>單位：新臺幣千元</w:t>
      </w:r>
    </w:p>
    <w:tbl>
      <w:tblPr>
        <w:tblW w:w="853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1367"/>
        <w:gridCol w:w="1368"/>
        <w:gridCol w:w="1373"/>
        <w:gridCol w:w="1362"/>
        <w:gridCol w:w="1368"/>
      </w:tblGrid>
      <w:tr w:rsidR="00F05B3E" w:rsidRPr="00F05B3E" w:rsidTr="00866CCE">
        <w:trPr>
          <w:trHeight w:val="367"/>
          <w:tblHeader/>
        </w:trPr>
        <w:tc>
          <w:tcPr>
            <w:tcW w:w="1701" w:type="dxa"/>
            <w:vMerge w:val="restart"/>
            <w:shd w:val="clear" w:color="auto" w:fill="auto"/>
            <w:vAlign w:val="center"/>
          </w:tcPr>
          <w:p w:rsidR="006103B8" w:rsidRPr="00F05B3E" w:rsidRDefault="006103B8" w:rsidP="00481420">
            <w:pPr>
              <w:pStyle w:val="145"/>
              <w:ind w:left="567" w:hanging="567"/>
              <w:rPr>
                <w:rFonts w:hAnsi="標楷體" w:hint="eastAsia"/>
              </w:rPr>
            </w:pPr>
            <w:r w:rsidRPr="00F05B3E">
              <w:rPr>
                <w:rFonts w:hAnsi="標楷體" w:hint="eastAsia"/>
              </w:rPr>
              <w:t>年度</w:t>
            </w:r>
          </w:p>
        </w:tc>
        <w:tc>
          <w:tcPr>
            <w:tcW w:w="4108" w:type="dxa"/>
            <w:gridSpan w:val="3"/>
            <w:tcBorders>
              <w:right w:val="double" w:sz="4" w:space="0" w:color="auto"/>
            </w:tcBorders>
            <w:shd w:val="clear" w:color="auto" w:fill="auto"/>
            <w:vAlign w:val="center"/>
          </w:tcPr>
          <w:p w:rsidR="006103B8" w:rsidRPr="00F05B3E" w:rsidRDefault="006103B8" w:rsidP="00481420">
            <w:pPr>
              <w:pStyle w:val="145"/>
              <w:ind w:left="567" w:hanging="567"/>
              <w:jc w:val="center"/>
              <w:rPr>
                <w:rFonts w:hAnsi="標楷體" w:hint="eastAsia"/>
              </w:rPr>
            </w:pPr>
            <w:r w:rsidRPr="00F05B3E">
              <w:rPr>
                <w:rFonts w:hAnsi="標楷體" w:hint="eastAsia"/>
              </w:rPr>
              <w:t>船舶中心</w:t>
            </w:r>
            <w:r w:rsidR="00BA4572" w:rsidRPr="00F05B3E">
              <w:rPr>
                <w:rFonts w:hAnsi="標楷體" w:hint="eastAsia"/>
              </w:rPr>
              <w:t>認</w:t>
            </w:r>
            <w:r w:rsidR="00321169" w:rsidRPr="00F05B3E">
              <w:rPr>
                <w:rFonts w:hAnsi="標楷體" w:hint="eastAsia"/>
              </w:rPr>
              <w:t>列梭易科公司之</w:t>
            </w:r>
            <w:r w:rsidRPr="00F05B3E">
              <w:rPr>
                <w:rFonts w:hAnsi="標楷體" w:hint="eastAsia"/>
              </w:rPr>
              <w:t>投資損益</w:t>
            </w:r>
          </w:p>
        </w:tc>
        <w:tc>
          <w:tcPr>
            <w:tcW w:w="2730" w:type="dxa"/>
            <w:gridSpan w:val="2"/>
            <w:tcBorders>
              <w:left w:val="double" w:sz="4" w:space="0" w:color="auto"/>
            </w:tcBorders>
            <w:shd w:val="clear" w:color="auto" w:fill="auto"/>
            <w:vAlign w:val="center"/>
          </w:tcPr>
          <w:p w:rsidR="006103B8" w:rsidRPr="00F05B3E" w:rsidRDefault="006103B8" w:rsidP="00481420">
            <w:pPr>
              <w:pStyle w:val="145"/>
              <w:ind w:left="567" w:hanging="567"/>
              <w:jc w:val="center"/>
              <w:rPr>
                <w:rFonts w:hAnsi="標楷體" w:hint="eastAsia"/>
              </w:rPr>
            </w:pPr>
            <w:r w:rsidRPr="00F05B3E">
              <w:rPr>
                <w:rFonts w:hAnsi="標楷體" w:hint="eastAsia"/>
              </w:rPr>
              <w:t>計畫書預估損益</w:t>
            </w:r>
          </w:p>
        </w:tc>
      </w:tr>
      <w:tr w:rsidR="00F05B3E" w:rsidRPr="00F05B3E" w:rsidTr="00866CCE">
        <w:trPr>
          <w:trHeight w:val="491"/>
          <w:tblHeader/>
        </w:trPr>
        <w:tc>
          <w:tcPr>
            <w:tcW w:w="1701" w:type="dxa"/>
            <w:vMerge/>
            <w:shd w:val="clear" w:color="auto" w:fill="auto"/>
          </w:tcPr>
          <w:p w:rsidR="006103B8" w:rsidRPr="00F05B3E" w:rsidRDefault="006103B8" w:rsidP="00481420">
            <w:pPr>
              <w:pStyle w:val="145"/>
              <w:ind w:left="567" w:hanging="567"/>
              <w:rPr>
                <w:rFonts w:hAnsi="標楷體" w:hint="eastAsia"/>
              </w:rPr>
            </w:pPr>
          </w:p>
        </w:tc>
        <w:tc>
          <w:tcPr>
            <w:tcW w:w="1367" w:type="dxa"/>
            <w:shd w:val="clear" w:color="auto" w:fill="auto"/>
            <w:vAlign w:val="center"/>
          </w:tcPr>
          <w:p w:rsidR="006103B8" w:rsidRPr="00F05B3E" w:rsidRDefault="006103B8" w:rsidP="00BA4572">
            <w:pPr>
              <w:pStyle w:val="145"/>
              <w:ind w:left="567" w:hanging="567"/>
              <w:jc w:val="center"/>
              <w:rPr>
                <w:rFonts w:hAnsi="標楷體"/>
              </w:rPr>
            </w:pPr>
            <w:r w:rsidRPr="00F05B3E">
              <w:rPr>
                <w:rFonts w:hAnsi="標楷體" w:hint="eastAsia"/>
              </w:rPr>
              <w:t>梭易科</w:t>
            </w:r>
          </w:p>
          <w:p w:rsidR="006103B8" w:rsidRPr="00F05B3E" w:rsidRDefault="006103B8" w:rsidP="00BA4572">
            <w:pPr>
              <w:pStyle w:val="145"/>
              <w:ind w:left="567" w:hanging="567"/>
              <w:jc w:val="center"/>
              <w:rPr>
                <w:rFonts w:hAnsi="標楷體" w:hint="eastAsia"/>
              </w:rPr>
            </w:pPr>
            <w:r w:rsidRPr="00F05B3E">
              <w:rPr>
                <w:rFonts w:hAnsi="標楷體" w:hint="eastAsia"/>
              </w:rPr>
              <w:t>各期損益</w:t>
            </w:r>
            <w:r w:rsidR="00866CCE" w:rsidRPr="00F05B3E">
              <w:rPr>
                <w:rFonts w:hAnsi="標楷體" w:hint="eastAsia"/>
              </w:rPr>
              <w:t>A</w:t>
            </w:r>
          </w:p>
        </w:tc>
        <w:tc>
          <w:tcPr>
            <w:tcW w:w="1368" w:type="dxa"/>
            <w:shd w:val="clear" w:color="auto" w:fill="auto"/>
            <w:vAlign w:val="center"/>
          </w:tcPr>
          <w:p w:rsidR="006103B8" w:rsidRPr="00F05B3E" w:rsidRDefault="006103B8" w:rsidP="00BA4572">
            <w:pPr>
              <w:pStyle w:val="145"/>
              <w:ind w:left="567" w:hanging="567"/>
              <w:jc w:val="center"/>
              <w:rPr>
                <w:rFonts w:hAnsi="標楷體"/>
              </w:rPr>
            </w:pPr>
            <w:r w:rsidRPr="00F05B3E">
              <w:rPr>
                <w:rFonts w:hAnsi="標楷體" w:hint="eastAsia"/>
              </w:rPr>
              <w:t>持股比例</w:t>
            </w:r>
          </w:p>
          <w:p w:rsidR="00866CCE" w:rsidRPr="00F05B3E" w:rsidRDefault="00866CCE" w:rsidP="00BA4572">
            <w:pPr>
              <w:pStyle w:val="145"/>
              <w:ind w:left="567" w:hanging="567"/>
              <w:jc w:val="center"/>
              <w:rPr>
                <w:rFonts w:hAnsi="標楷體" w:hint="eastAsia"/>
              </w:rPr>
            </w:pPr>
            <w:r w:rsidRPr="00F05B3E">
              <w:rPr>
                <w:rFonts w:hAnsi="標楷體" w:hint="eastAsia"/>
              </w:rPr>
              <w:t>B</w:t>
            </w:r>
          </w:p>
        </w:tc>
        <w:tc>
          <w:tcPr>
            <w:tcW w:w="1373" w:type="dxa"/>
            <w:tcBorders>
              <w:right w:val="double" w:sz="4" w:space="0" w:color="auto"/>
            </w:tcBorders>
            <w:shd w:val="clear" w:color="auto" w:fill="auto"/>
            <w:vAlign w:val="center"/>
          </w:tcPr>
          <w:p w:rsidR="006103B8" w:rsidRPr="00F05B3E" w:rsidRDefault="006103B8" w:rsidP="00BA4572">
            <w:pPr>
              <w:pStyle w:val="145"/>
              <w:jc w:val="center"/>
              <w:rPr>
                <w:rFonts w:hAnsi="標楷體" w:hint="eastAsia"/>
              </w:rPr>
            </w:pPr>
            <w:r w:rsidRPr="00F05B3E">
              <w:rPr>
                <w:rFonts w:hAnsi="標楷體"/>
              </w:rPr>
              <w:t>認列投</w:t>
            </w:r>
            <w:r w:rsidRPr="00F05B3E">
              <w:rPr>
                <w:rFonts w:hAnsi="標楷體" w:hint="eastAsia"/>
              </w:rPr>
              <w:t>資損益</w:t>
            </w:r>
            <w:r w:rsidR="00866CCE" w:rsidRPr="00F05B3E">
              <w:rPr>
                <w:rFonts w:hAnsi="標楷體" w:hint="eastAsia"/>
              </w:rPr>
              <w:t>A</w:t>
            </w:r>
            <w:r w:rsidR="00866CCE" w:rsidRPr="00F05B3E">
              <w:rPr>
                <w:rFonts w:hAnsi="標楷體"/>
              </w:rPr>
              <w:t>*B</w:t>
            </w:r>
          </w:p>
        </w:tc>
        <w:tc>
          <w:tcPr>
            <w:tcW w:w="1362" w:type="dxa"/>
            <w:tcBorders>
              <w:left w:val="double" w:sz="4" w:space="0" w:color="auto"/>
            </w:tcBorders>
            <w:shd w:val="clear" w:color="auto" w:fill="auto"/>
            <w:vAlign w:val="center"/>
          </w:tcPr>
          <w:p w:rsidR="006103B8" w:rsidRPr="00F05B3E" w:rsidRDefault="006103B8" w:rsidP="00BA4572">
            <w:pPr>
              <w:pStyle w:val="145"/>
              <w:ind w:left="567" w:hanging="567"/>
              <w:jc w:val="center"/>
              <w:rPr>
                <w:rFonts w:hAnsi="標楷體"/>
              </w:rPr>
            </w:pPr>
            <w:r w:rsidRPr="00F05B3E">
              <w:rPr>
                <w:rFonts w:hAnsi="標楷體" w:hint="eastAsia"/>
              </w:rPr>
              <w:t>梭易科</w:t>
            </w:r>
          </w:p>
          <w:p w:rsidR="006103B8" w:rsidRPr="00F05B3E" w:rsidRDefault="006103B8" w:rsidP="00BA4572">
            <w:pPr>
              <w:pStyle w:val="145"/>
              <w:ind w:left="567" w:hanging="567"/>
              <w:jc w:val="center"/>
              <w:rPr>
                <w:rFonts w:hAnsi="標楷體" w:hint="eastAsia"/>
              </w:rPr>
            </w:pPr>
            <w:r w:rsidRPr="00F05B3E">
              <w:rPr>
                <w:rFonts w:hAnsi="標楷體" w:hint="eastAsia"/>
              </w:rPr>
              <w:t>各期損益</w:t>
            </w:r>
          </w:p>
        </w:tc>
        <w:tc>
          <w:tcPr>
            <w:tcW w:w="1368" w:type="dxa"/>
            <w:vAlign w:val="center"/>
          </w:tcPr>
          <w:p w:rsidR="006103B8" w:rsidRPr="00F05B3E" w:rsidRDefault="006103B8" w:rsidP="00BA4572">
            <w:pPr>
              <w:pStyle w:val="145"/>
              <w:ind w:left="567" w:hanging="567"/>
              <w:jc w:val="center"/>
              <w:rPr>
                <w:rFonts w:hAnsi="標楷體"/>
              </w:rPr>
            </w:pPr>
            <w:r w:rsidRPr="00F05B3E">
              <w:rPr>
                <w:rFonts w:hAnsi="標楷體" w:hint="eastAsia"/>
              </w:rPr>
              <w:t>船舶中心</w:t>
            </w:r>
          </w:p>
          <w:p w:rsidR="006103B8" w:rsidRPr="00F05B3E" w:rsidRDefault="006103B8" w:rsidP="00BA4572">
            <w:pPr>
              <w:pStyle w:val="145"/>
              <w:ind w:left="567" w:hanging="567"/>
              <w:jc w:val="center"/>
              <w:rPr>
                <w:rFonts w:hAnsi="標楷體"/>
              </w:rPr>
            </w:pPr>
            <w:r w:rsidRPr="00F05B3E">
              <w:rPr>
                <w:rFonts w:hAnsi="標楷體" w:hint="eastAsia"/>
              </w:rPr>
              <w:t>各年底</w:t>
            </w:r>
          </w:p>
          <w:p w:rsidR="006103B8" w:rsidRPr="00F05B3E" w:rsidRDefault="006103B8" w:rsidP="00BA4572">
            <w:pPr>
              <w:pStyle w:val="145"/>
              <w:ind w:left="567" w:hanging="567"/>
              <w:jc w:val="center"/>
              <w:rPr>
                <w:rFonts w:hAnsi="標楷體" w:hint="eastAsia"/>
              </w:rPr>
            </w:pPr>
            <w:r w:rsidRPr="00F05B3E">
              <w:rPr>
                <w:rFonts w:hAnsi="標楷體" w:hint="eastAsia"/>
              </w:rPr>
              <w:t>持股比重</w:t>
            </w:r>
          </w:p>
        </w:tc>
      </w:tr>
      <w:tr w:rsidR="00F05B3E" w:rsidRPr="00F05B3E" w:rsidTr="00866CCE">
        <w:trPr>
          <w:trHeight w:val="172"/>
        </w:trPr>
        <w:tc>
          <w:tcPr>
            <w:tcW w:w="1701" w:type="dxa"/>
            <w:shd w:val="clear" w:color="auto" w:fill="auto"/>
          </w:tcPr>
          <w:p w:rsidR="006103B8" w:rsidRPr="00F05B3E" w:rsidRDefault="006103B8" w:rsidP="00481420">
            <w:pPr>
              <w:pStyle w:val="145"/>
              <w:ind w:left="567" w:hanging="567"/>
              <w:rPr>
                <w:rFonts w:hAnsi="標楷體" w:hint="eastAsia"/>
              </w:rPr>
            </w:pPr>
            <w:r w:rsidRPr="00F05B3E">
              <w:rPr>
                <w:rFonts w:hAnsi="標楷體" w:hint="eastAsia"/>
              </w:rPr>
              <w:t>112決算數</w:t>
            </w:r>
          </w:p>
        </w:tc>
        <w:tc>
          <w:tcPr>
            <w:tcW w:w="1367" w:type="dxa"/>
            <w:shd w:val="clear" w:color="auto" w:fill="auto"/>
            <w:vAlign w:val="center"/>
          </w:tcPr>
          <w:p w:rsidR="006103B8" w:rsidRPr="00F05B3E" w:rsidRDefault="006103B8" w:rsidP="00857B41">
            <w:pPr>
              <w:pStyle w:val="145"/>
              <w:ind w:left="567" w:hanging="567"/>
              <w:jc w:val="right"/>
              <w:rPr>
                <w:rFonts w:hAnsi="標楷體" w:hint="eastAsia"/>
                <w:b/>
                <w:bCs/>
              </w:rPr>
            </w:pPr>
            <w:r w:rsidRPr="00F05B3E">
              <w:rPr>
                <w:rFonts w:hAnsi="標楷體" w:hint="eastAsia"/>
                <w:b/>
                <w:bCs/>
              </w:rPr>
              <w:t>(1,135)</w:t>
            </w:r>
          </w:p>
        </w:tc>
        <w:tc>
          <w:tcPr>
            <w:tcW w:w="1368" w:type="dxa"/>
            <w:shd w:val="clear" w:color="auto" w:fill="auto"/>
            <w:vAlign w:val="center"/>
          </w:tcPr>
          <w:p w:rsidR="006103B8" w:rsidRPr="00F05B3E" w:rsidRDefault="006103B8" w:rsidP="00857B41">
            <w:pPr>
              <w:pStyle w:val="145"/>
              <w:ind w:left="567" w:hanging="567"/>
              <w:jc w:val="right"/>
              <w:rPr>
                <w:rFonts w:hAnsi="標楷體" w:hint="eastAsia"/>
              </w:rPr>
            </w:pPr>
            <w:r w:rsidRPr="00F05B3E">
              <w:rPr>
                <w:rFonts w:hAnsi="標楷體" w:hint="eastAsia"/>
              </w:rPr>
              <w:t>48.57%</w:t>
            </w:r>
          </w:p>
        </w:tc>
        <w:tc>
          <w:tcPr>
            <w:tcW w:w="1373" w:type="dxa"/>
            <w:tcBorders>
              <w:right w:val="double" w:sz="4" w:space="0" w:color="auto"/>
            </w:tcBorders>
            <w:shd w:val="clear" w:color="auto" w:fill="auto"/>
            <w:vAlign w:val="center"/>
          </w:tcPr>
          <w:p w:rsidR="006103B8" w:rsidRPr="00F05B3E" w:rsidRDefault="006103B8" w:rsidP="00857B41">
            <w:pPr>
              <w:pStyle w:val="145"/>
              <w:ind w:left="567" w:hanging="567"/>
              <w:jc w:val="right"/>
              <w:rPr>
                <w:rFonts w:hAnsi="標楷體" w:hint="eastAsia"/>
              </w:rPr>
            </w:pPr>
            <w:r w:rsidRPr="00F05B3E">
              <w:rPr>
                <w:rFonts w:hAnsi="標楷體" w:hint="eastAsia"/>
              </w:rPr>
              <w:t>(551)</w:t>
            </w:r>
          </w:p>
        </w:tc>
        <w:tc>
          <w:tcPr>
            <w:tcW w:w="1362" w:type="dxa"/>
            <w:tcBorders>
              <w:left w:val="double" w:sz="4" w:space="0" w:color="auto"/>
            </w:tcBorders>
            <w:shd w:val="clear" w:color="auto" w:fill="auto"/>
            <w:vAlign w:val="center"/>
          </w:tcPr>
          <w:p w:rsidR="006103B8" w:rsidRPr="00F05B3E" w:rsidRDefault="006103B8" w:rsidP="00857B41">
            <w:pPr>
              <w:pStyle w:val="145"/>
              <w:ind w:left="567" w:hanging="567"/>
              <w:jc w:val="right"/>
              <w:rPr>
                <w:rFonts w:hAnsi="標楷體"/>
              </w:rPr>
            </w:pPr>
            <w:r w:rsidRPr="00F05B3E">
              <w:rPr>
                <w:rFonts w:hAnsi="標楷體" w:hint="eastAsia"/>
              </w:rPr>
              <w:t>(1,318</w:t>
            </w:r>
            <w:r w:rsidRPr="00F05B3E">
              <w:rPr>
                <w:rFonts w:hAnsi="標楷體"/>
              </w:rPr>
              <w:t>)</w:t>
            </w:r>
          </w:p>
        </w:tc>
        <w:tc>
          <w:tcPr>
            <w:tcW w:w="1368" w:type="dxa"/>
            <w:vAlign w:val="center"/>
          </w:tcPr>
          <w:p w:rsidR="006103B8" w:rsidRPr="00F05B3E" w:rsidRDefault="006103B8" w:rsidP="00857B41">
            <w:pPr>
              <w:pStyle w:val="145"/>
              <w:ind w:left="567" w:hanging="567"/>
              <w:jc w:val="right"/>
              <w:rPr>
                <w:rFonts w:hAnsi="標楷體" w:hint="eastAsia"/>
              </w:rPr>
            </w:pPr>
            <w:r w:rsidRPr="00F05B3E">
              <w:rPr>
                <w:rFonts w:hAnsi="標楷體" w:hint="eastAsia"/>
              </w:rPr>
              <w:t>48.57%</w:t>
            </w:r>
          </w:p>
        </w:tc>
      </w:tr>
      <w:tr w:rsidR="00F05B3E" w:rsidRPr="00F05B3E" w:rsidTr="00866CCE">
        <w:trPr>
          <w:trHeight w:val="172"/>
        </w:trPr>
        <w:tc>
          <w:tcPr>
            <w:tcW w:w="1701" w:type="dxa"/>
            <w:shd w:val="clear" w:color="auto" w:fill="auto"/>
          </w:tcPr>
          <w:p w:rsidR="006103B8" w:rsidRPr="00F05B3E" w:rsidRDefault="006103B8" w:rsidP="00481420">
            <w:pPr>
              <w:pStyle w:val="145"/>
              <w:ind w:left="567" w:hanging="567"/>
              <w:rPr>
                <w:rFonts w:hAnsi="標楷體" w:hint="eastAsia"/>
              </w:rPr>
            </w:pPr>
            <w:r w:rsidRPr="00F05B3E">
              <w:rPr>
                <w:rFonts w:hAnsi="標楷體" w:hint="eastAsia"/>
              </w:rPr>
              <w:t>113自結數</w:t>
            </w:r>
          </w:p>
        </w:tc>
        <w:tc>
          <w:tcPr>
            <w:tcW w:w="1367" w:type="dxa"/>
            <w:shd w:val="clear" w:color="auto" w:fill="auto"/>
            <w:vAlign w:val="center"/>
          </w:tcPr>
          <w:p w:rsidR="006103B8" w:rsidRPr="00F05B3E" w:rsidRDefault="006103B8" w:rsidP="00857B41">
            <w:pPr>
              <w:pStyle w:val="145"/>
              <w:ind w:left="567" w:hanging="567"/>
              <w:jc w:val="right"/>
              <w:rPr>
                <w:rFonts w:hAnsi="標楷體" w:hint="eastAsia"/>
                <w:b/>
                <w:bCs/>
              </w:rPr>
            </w:pPr>
            <w:r w:rsidRPr="00F05B3E">
              <w:rPr>
                <w:rFonts w:hAnsi="標楷體" w:hint="eastAsia"/>
                <w:b/>
                <w:bCs/>
              </w:rPr>
              <w:t>(904)</w:t>
            </w:r>
          </w:p>
        </w:tc>
        <w:tc>
          <w:tcPr>
            <w:tcW w:w="1368" w:type="dxa"/>
            <w:shd w:val="clear" w:color="auto" w:fill="auto"/>
            <w:vAlign w:val="center"/>
          </w:tcPr>
          <w:p w:rsidR="006103B8" w:rsidRPr="00F05B3E" w:rsidRDefault="006103B8" w:rsidP="00857B41">
            <w:pPr>
              <w:pStyle w:val="145"/>
              <w:ind w:left="567" w:hanging="567"/>
              <w:jc w:val="right"/>
              <w:rPr>
                <w:rFonts w:hAnsi="標楷體" w:hint="eastAsia"/>
              </w:rPr>
            </w:pPr>
            <w:r w:rsidRPr="00F05B3E">
              <w:rPr>
                <w:rFonts w:hAnsi="標楷體" w:hint="eastAsia"/>
              </w:rPr>
              <w:t>30.36%</w:t>
            </w:r>
          </w:p>
        </w:tc>
        <w:tc>
          <w:tcPr>
            <w:tcW w:w="1373" w:type="dxa"/>
            <w:tcBorders>
              <w:right w:val="double" w:sz="4" w:space="0" w:color="auto"/>
            </w:tcBorders>
            <w:shd w:val="clear" w:color="auto" w:fill="auto"/>
            <w:vAlign w:val="center"/>
          </w:tcPr>
          <w:p w:rsidR="006103B8" w:rsidRPr="00F05B3E" w:rsidRDefault="006103B8" w:rsidP="00857B41">
            <w:pPr>
              <w:pStyle w:val="145"/>
              <w:ind w:left="567" w:hanging="567"/>
              <w:jc w:val="right"/>
              <w:rPr>
                <w:rFonts w:hAnsi="標楷體" w:hint="eastAsia"/>
              </w:rPr>
            </w:pPr>
            <w:r w:rsidRPr="00F05B3E">
              <w:rPr>
                <w:rFonts w:hAnsi="標楷體" w:hint="eastAsia"/>
              </w:rPr>
              <w:t>(274)</w:t>
            </w:r>
          </w:p>
        </w:tc>
        <w:tc>
          <w:tcPr>
            <w:tcW w:w="1362" w:type="dxa"/>
            <w:tcBorders>
              <w:left w:val="double" w:sz="4" w:space="0" w:color="auto"/>
            </w:tcBorders>
            <w:shd w:val="clear" w:color="auto" w:fill="auto"/>
            <w:vAlign w:val="center"/>
          </w:tcPr>
          <w:p w:rsidR="006103B8" w:rsidRPr="00F05B3E" w:rsidRDefault="006103B8" w:rsidP="00857B41">
            <w:pPr>
              <w:pStyle w:val="145"/>
              <w:ind w:left="567" w:hanging="567"/>
              <w:jc w:val="right"/>
              <w:rPr>
                <w:rFonts w:hAnsi="標楷體"/>
              </w:rPr>
            </w:pPr>
            <w:r w:rsidRPr="00F05B3E">
              <w:rPr>
                <w:rFonts w:hAnsi="標楷體" w:hint="eastAsia"/>
              </w:rPr>
              <w:t>(402)</w:t>
            </w:r>
          </w:p>
        </w:tc>
        <w:tc>
          <w:tcPr>
            <w:tcW w:w="1368" w:type="dxa"/>
            <w:vAlign w:val="center"/>
          </w:tcPr>
          <w:p w:rsidR="006103B8" w:rsidRPr="00F05B3E" w:rsidRDefault="006103B8" w:rsidP="00857B41">
            <w:pPr>
              <w:pStyle w:val="145"/>
              <w:ind w:left="567" w:hanging="567"/>
              <w:jc w:val="right"/>
              <w:rPr>
                <w:rFonts w:hAnsi="標楷體" w:hint="eastAsia"/>
              </w:rPr>
            </w:pPr>
            <w:r w:rsidRPr="00F05B3E">
              <w:rPr>
                <w:rFonts w:hAnsi="標楷體" w:hint="eastAsia"/>
              </w:rPr>
              <w:t>48.57%</w:t>
            </w:r>
          </w:p>
        </w:tc>
      </w:tr>
      <w:tr w:rsidR="00F05B3E" w:rsidRPr="00F05B3E" w:rsidTr="00866CCE">
        <w:trPr>
          <w:trHeight w:val="172"/>
        </w:trPr>
        <w:tc>
          <w:tcPr>
            <w:tcW w:w="1701" w:type="dxa"/>
            <w:shd w:val="clear" w:color="auto" w:fill="auto"/>
          </w:tcPr>
          <w:p w:rsidR="006103B8" w:rsidRPr="00F05B3E" w:rsidRDefault="006103B8" w:rsidP="00BC295C">
            <w:pPr>
              <w:pStyle w:val="145"/>
              <w:ind w:left="560" w:hanging="567"/>
              <w:rPr>
                <w:rFonts w:hAnsi="標楷體" w:hint="eastAsia"/>
              </w:rPr>
            </w:pPr>
            <w:r w:rsidRPr="00F05B3E">
              <w:rPr>
                <w:rFonts w:hAnsi="標楷體" w:hint="eastAsia"/>
              </w:rPr>
              <w:t>114</w:t>
            </w:r>
            <w:r w:rsidR="005B4109" w:rsidRPr="00F05B3E">
              <w:rPr>
                <w:rFonts w:hAnsi="標楷體" w:hint="eastAsia"/>
              </w:rPr>
              <w:t>預估數</w:t>
            </w:r>
          </w:p>
        </w:tc>
        <w:tc>
          <w:tcPr>
            <w:tcW w:w="1367" w:type="dxa"/>
            <w:shd w:val="clear" w:color="auto" w:fill="auto"/>
            <w:vAlign w:val="center"/>
          </w:tcPr>
          <w:p w:rsidR="006103B8" w:rsidRPr="00F05B3E" w:rsidRDefault="006103B8" w:rsidP="00BC295C">
            <w:pPr>
              <w:pStyle w:val="145"/>
              <w:ind w:left="560" w:hanging="567"/>
              <w:jc w:val="right"/>
              <w:rPr>
                <w:rFonts w:hAnsi="標楷體" w:hint="eastAsia"/>
              </w:rPr>
            </w:pPr>
            <w:r w:rsidRPr="00F05B3E">
              <w:rPr>
                <w:rFonts w:hAnsi="標楷體" w:hint="eastAsia"/>
              </w:rPr>
              <w:t>(2,285)</w:t>
            </w:r>
          </w:p>
        </w:tc>
        <w:tc>
          <w:tcPr>
            <w:tcW w:w="1368" w:type="dxa"/>
            <w:shd w:val="clear" w:color="auto" w:fill="auto"/>
            <w:vAlign w:val="center"/>
          </w:tcPr>
          <w:p w:rsidR="006103B8" w:rsidRPr="00F05B3E" w:rsidRDefault="006103B8" w:rsidP="00BC295C">
            <w:pPr>
              <w:pStyle w:val="145"/>
              <w:ind w:left="560" w:hanging="567"/>
              <w:jc w:val="right"/>
              <w:rPr>
                <w:rFonts w:hAnsi="標楷體" w:hint="eastAsia"/>
              </w:rPr>
            </w:pPr>
            <w:r w:rsidRPr="00F05B3E">
              <w:rPr>
                <w:rFonts w:hAnsi="標楷體" w:hint="eastAsia"/>
              </w:rPr>
              <w:t>20</w:t>
            </w:r>
            <w:r w:rsidR="00AD31A5">
              <w:rPr>
                <w:rFonts w:hAnsi="標楷體" w:hint="eastAsia"/>
              </w:rPr>
              <w:t>.00</w:t>
            </w:r>
            <w:r w:rsidRPr="00F05B3E">
              <w:rPr>
                <w:rFonts w:hAnsi="標楷體" w:hint="eastAsia"/>
              </w:rPr>
              <w:t>%</w:t>
            </w:r>
          </w:p>
        </w:tc>
        <w:tc>
          <w:tcPr>
            <w:tcW w:w="1373" w:type="dxa"/>
            <w:tcBorders>
              <w:right w:val="double" w:sz="4" w:space="0" w:color="auto"/>
            </w:tcBorders>
            <w:shd w:val="clear" w:color="auto" w:fill="auto"/>
            <w:vAlign w:val="center"/>
          </w:tcPr>
          <w:p w:rsidR="006103B8" w:rsidRPr="00F05B3E" w:rsidRDefault="006103B8" w:rsidP="00BC295C">
            <w:pPr>
              <w:pStyle w:val="145"/>
              <w:ind w:left="560" w:hanging="567"/>
              <w:jc w:val="right"/>
              <w:rPr>
                <w:rFonts w:hAnsi="標楷體" w:hint="eastAsia"/>
              </w:rPr>
            </w:pPr>
            <w:r w:rsidRPr="00F05B3E">
              <w:rPr>
                <w:rFonts w:hAnsi="標楷體" w:hint="eastAsia"/>
              </w:rPr>
              <w:t>(457)</w:t>
            </w:r>
          </w:p>
        </w:tc>
        <w:tc>
          <w:tcPr>
            <w:tcW w:w="1362" w:type="dxa"/>
            <w:tcBorders>
              <w:left w:val="double" w:sz="4" w:space="0" w:color="auto"/>
            </w:tcBorders>
            <w:shd w:val="clear" w:color="auto" w:fill="auto"/>
            <w:vAlign w:val="center"/>
          </w:tcPr>
          <w:p w:rsidR="006103B8" w:rsidRPr="00F05B3E" w:rsidRDefault="006103B8" w:rsidP="00BC295C">
            <w:pPr>
              <w:pStyle w:val="145"/>
              <w:ind w:left="560" w:hanging="567"/>
              <w:jc w:val="right"/>
              <w:rPr>
                <w:rFonts w:hAnsi="標楷體"/>
                <w:b/>
                <w:bCs/>
              </w:rPr>
            </w:pPr>
            <w:r w:rsidRPr="00F05B3E">
              <w:rPr>
                <w:rFonts w:hAnsi="標楷體" w:hint="eastAsia"/>
                <w:b/>
                <w:bCs/>
              </w:rPr>
              <w:t>2,1</w:t>
            </w:r>
            <w:r w:rsidRPr="00F05B3E">
              <w:rPr>
                <w:rFonts w:hAnsi="標楷體"/>
                <w:b/>
                <w:bCs/>
              </w:rPr>
              <w:t>48</w:t>
            </w:r>
          </w:p>
        </w:tc>
        <w:tc>
          <w:tcPr>
            <w:tcW w:w="1368" w:type="dxa"/>
            <w:shd w:val="clear" w:color="auto" w:fill="auto"/>
            <w:vAlign w:val="center"/>
          </w:tcPr>
          <w:p w:rsidR="006103B8" w:rsidRPr="00F05B3E" w:rsidRDefault="006103B8" w:rsidP="00BC295C">
            <w:pPr>
              <w:pStyle w:val="145"/>
              <w:ind w:left="560" w:hanging="567"/>
              <w:jc w:val="right"/>
              <w:rPr>
                <w:rFonts w:hAnsi="標楷體" w:hint="eastAsia"/>
              </w:rPr>
            </w:pPr>
            <w:r w:rsidRPr="00F05B3E">
              <w:rPr>
                <w:rFonts w:hAnsi="標楷體" w:hint="eastAsia"/>
              </w:rPr>
              <w:t>48.57%</w:t>
            </w:r>
          </w:p>
        </w:tc>
      </w:tr>
    </w:tbl>
    <w:p w:rsidR="00BC295C" w:rsidRPr="00F05B3E" w:rsidRDefault="006103B8" w:rsidP="00866CCE">
      <w:pPr>
        <w:pStyle w:val="145"/>
        <w:ind w:left="1556" w:hangingChars="639" w:hanging="1556"/>
        <w:jc w:val="both"/>
      </w:pPr>
      <w:r w:rsidRPr="00F05B3E">
        <w:rPr>
          <w:rFonts w:hAnsi="標楷體" w:hint="eastAsia"/>
        </w:rPr>
        <w:t>說    明 ：</w:t>
      </w:r>
      <w:r w:rsidR="00BC295C" w:rsidRPr="00F05B3E">
        <w:rPr>
          <w:rFonts w:hAnsi="標楷體" w:hint="eastAsia"/>
        </w:rPr>
        <w:t>1</w:t>
      </w:r>
      <w:r w:rsidR="00BC295C" w:rsidRPr="00F05B3E">
        <w:rPr>
          <w:rFonts w:hAnsi="標楷體"/>
        </w:rPr>
        <w:t>.</w:t>
      </w:r>
      <w:r w:rsidR="00BC295C" w:rsidRPr="00F05B3E">
        <w:rPr>
          <w:rFonts w:hint="eastAsia"/>
        </w:rPr>
        <w:t>據船舶中心說明，</w:t>
      </w:r>
      <w:r w:rsidR="00866CCE" w:rsidRPr="00F05B3E">
        <w:rPr>
          <w:rFonts w:hint="eastAsia"/>
        </w:rPr>
        <w:t>該中心</w:t>
      </w:r>
      <w:r w:rsidR="00BC295C" w:rsidRPr="00F05B3E">
        <w:rPr>
          <w:rFonts w:hint="eastAsia"/>
        </w:rPr>
        <w:t>114年度預算案</w:t>
      </w:r>
      <w:r w:rsidR="00866CCE" w:rsidRPr="00F05B3E">
        <w:rPr>
          <w:rFonts w:hint="eastAsia"/>
        </w:rPr>
        <w:t>並</w:t>
      </w:r>
      <w:r w:rsidR="00BC295C" w:rsidRPr="00F05B3E">
        <w:rPr>
          <w:rFonts w:hint="eastAsia"/>
        </w:rPr>
        <w:t>未</w:t>
      </w:r>
      <w:r w:rsidR="00866CCE" w:rsidRPr="00F05B3E">
        <w:rPr>
          <w:rFonts w:hint="eastAsia"/>
        </w:rPr>
        <w:t>編列對</w:t>
      </w:r>
      <w:r w:rsidR="00BC295C" w:rsidRPr="00F05B3E">
        <w:rPr>
          <w:rFonts w:hint="eastAsia"/>
        </w:rPr>
        <w:t>梭易科公司</w:t>
      </w:r>
      <w:r w:rsidR="00866CCE" w:rsidRPr="00F05B3E">
        <w:rPr>
          <w:rFonts w:hint="eastAsia"/>
        </w:rPr>
        <w:t>之</w:t>
      </w:r>
      <w:r w:rsidR="00BC295C" w:rsidRPr="00F05B3E">
        <w:rPr>
          <w:rFonts w:hint="eastAsia"/>
        </w:rPr>
        <w:t>投資損益，</w:t>
      </w:r>
      <w:r w:rsidR="00866CCE" w:rsidRPr="00F05B3E">
        <w:rPr>
          <w:rFonts w:hint="eastAsia"/>
        </w:rPr>
        <w:t>將俟</w:t>
      </w:r>
      <w:r w:rsidR="00BC295C" w:rsidRPr="00F05B3E">
        <w:rPr>
          <w:rFonts w:hint="eastAsia"/>
        </w:rPr>
        <w:t>梭易科公司提供經會計師查核財務報告後於決算認列</w:t>
      </w:r>
      <w:r w:rsidR="00866CCE" w:rsidRPr="00F05B3E">
        <w:rPr>
          <w:rFonts w:hint="eastAsia"/>
        </w:rPr>
        <w:t>，故本表</w:t>
      </w:r>
      <w:r w:rsidR="00321169" w:rsidRPr="00F05B3E">
        <w:rPr>
          <w:rFonts w:hAnsi="標楷體" w:hint="eastAsia"/>
        </w:rPr>
        <w:t>「</w:t>
      </w:r>
      <w:r w:rsidR="00866CCE" w:rsidRPr="00F05B3E">
        <w:rPr>
          <w:rFonts w:hAnsi="標楷體"/>
        </w:rPr>
        <w:t>認列投</w:t>
      </w:r>
      <w:r w:rsidR="00866CCE" w:rsidRPr="00F05B3E">
        <w:rPr>
          <w:rFonts w:hAnsi="標楷體" w:hint="eastAsia"/>
        </w:rPr>
        <w:t>資損益</w:t>
      </w:r>
      <w:r w:rsidR="00321169" w:rsidRPr="00F05B3E">
        <w:rPr>
          <w:rFonts w:hAnsi="標楷體" w:hint="eastAsia"/>
        </w:rPr>
        <w:t>」</w:t>
      </w:r>
      <w:r w:rsidR="00866CCE" w:rsidRPr="00F05B3E">
        <w:rPr>
          <w:rFonts w:hAnsi="標楷體" w:hint="eastAsia"/>
        </w:rPr>
        <w:t>之「</w:t>
      </w:r>
      <w:r w:rsidR="00866CCE" w:rsidRPr="00F05B3E">
        <w:rPr>
          <w:rFonts w:hint="eastAsia"/>
        </w:rPr>
        <w:t>114年</w:t>
      </w:r>
      <w:r w:rsidR="00BC295C" w:rsidRPr="00F05B3E">
        <w:rPr>
          <w:rFonts w:hint="eastAsia"/>
        </w:rPr>
        <w:t>預估數</w:t>
      </w:r>
      <w:r w:rsidR="00BC295C" w:rsidRPr="00F05B3E">
        <w:rPr>
          <w:rFonts w:hAnsi="標楷體" w:hint="eastAsia"/>
        </w:rPr>
        <w:t>」係</w:t>
      </w:r>
      <w:r w:rsidR="00866CCE" w:rsidRPr="00F05B3E">
        <w:rPr>
          <w:rFonts w:hAnsi="標楷體" w:hint="eastAsia"/>
        </w:rPr>
        <w:t>按</w:t>
      </w:r>
      <w:r w:rsidR="00BC295C" w:rsidRPr="00F05B3E">
        <w:rPr>
          <w:rFonts w:hint="eastAsia"/>
        </w:rPr>
        <w:t>梭易科公司</w:t>
      </w:r>
      <w:r w:rsidR="00866CCE" w:rsidRPr="00F05B3E">
        <w:rPr>
          <w:rFonts w:hint="eastAsia"/>
        </w:rPr>
        <w:t>114年</w:t>
      </w:r>
      <w:r w:rsidR="00BC295C" w:rsidRPr="00F05B3E">
        <w:rPr>
          <w:rFonts w:hint="eastAsia"/>
        </w:rPr>
        <w:t>預</w:t>
      </w:r>
      <w:r w:rsidR="00866CCE" w:rsidRPr="00F05B3E">
        <w:rPr>
          <w:rFonts w:hint="eastAsia"/>
        </w:rPr>
        <w:t>算</w:t>
      </w:r>
      <w:r w:rsidR="00BC295C" w:rsidRPr="00F05B3E">
        <w:rPr>
          <w:rFonts w:hint="eastAsia"/>
        </w:rPr>
        <w:t>數</w:t>
      </w:r>
      <w:r w:rsidR="00866CCE" w:rsidRPr="00F05B3E">
        <w:rPr>
          <w:rFonts w:hint="eastAsia"/>
        </w:rPr>
        <w:t>及持股比重估列。</w:t>
      </w:r>
    </w:p>
    <w:p w:rsidR="006103B8" w:rsidRPr="00F05B3E" w:rsidRDefault="00866CCE" w:rsidP="00321169">
      <w:pPr>
        <w:pStyle w:val="145"/>
        <w:ind w:leftChars="475" w:left="1611" w:hangingChars="109" w:hanging="265"/>
        <w:jc w:val="both"/>
        <w:rPr>
          <w:rFonts w:hAnsi="標楷體" w:hint="eastAsia"/>
        </w:rPr>
      </w:pPr>
      <w:r w:rsidRPr="00F05B3E">
        <w:rPr>
          <w:rFonts w:hAnsi="標楷體" w:hint="eastAsia"/>
        </w:rPr>
        <w:t>2</w:t>
      </w:r>
      <w:r w:rsidR="00BC295C" w:rsidRPr="00F05B3E">
        <w:rPr>
          <w:rFonts w:hAnsi="標楷體"/>
        </w:rPr>
        <w:t>.</w:t>
      </w:r>
      <w:r w:rsidR="00321169" w:rsidRPr="00F05B3E">
        <w:rPr>
          <w:rFonts w:hAnsi="標楷體" w:hint="eastAsia"/>
        </w:rPr>
        <w:t>「</w:t>
      </w:r>
      <w:r w:rsidR="006103B8" w:rsidRPr="00F05B3E">
        <w:rPr>
          <w:rFonts w:hAnsi="標楷體" w:hint="eastAsia"/>
        </w:rPr>
        <w:t>計畫書預估損益」為「自動駕駛海外測試</w:t>
      </w:r>
      <w:r w:rsidR="00BC295C" w:rsidRPr="00F05B3E">
        <w:rPr>
          <w:rFonts w:hAnsi="標楷體" w:hint="eastAsia"/>
        </w:rPr>
        <w:t>載臺</w:t>
      </w:r>
      <w:r w:rsidR="006103B8" w:rsidRPr="00F05B3E">
        <w:rPr>
          <w:rFonts w:hAnsi="標楷體" w:hint="eastAsia"/>
        </w:rPr>
        <w:t>開發計畫」第42頁所列估計數。</w:t>
      </w:r>
    </w:p>
    <w:p w:rsidR="006103B8" w:rsidRPr="00F05B3E" w:rsidRDefault="006103B8" w:rsidP="006103B8">
      <w:pPr>
        <w:pStyle w:val="145"/>
        <w:tabs>
          <w:tab w:val="left" w:pos="1554"/>
        </w:tabs>
        <w:ind w:leftChars="-5" w:left="1617" w:hangingChars="670" w:hanging="1631"/>
        <w:jc w:val="both"/>
        <w:rPr>
          <w:rFonts w:hAnsi="標楷體"/>
        </w:rPr>
      </w:pPr>
      <w:r w:rsidRPr="00F05B3E">
        <w:rPr>
          <w:rFonts w:hAnsi="標楷體" w:hint="eastAsia"/>
        </w:rPr>
        <w:t>資料來源：船舶中心</w:t>
      </w:r>
      <w:r w:rsidR="00866CCE" w:rsidRPr="00F05B3E">
        <w:rPr>
          <w:rFonts w:hAnsi="標楷體" w:hint="eastAsia"/>
        </w:rPr>
        <w:t>；本中心整理。</w:t>
      </w:r>
    </w:p>
    <w:p w:rsidR="005B4109" w:rsidRPr="00F05B3E" w:rsidRDefault="006D3F48" w:rsidP="007A7F11">
      <w:pPr>
        <w:ind w:leftChars="0" w:left="567" w:hangingChars="200" w:hanging="567"/>
        <w:jc w:val="left"/>
        <w:rPr>
          <w:rFonts w:hAnsi="標楷體" w:hint="eastAsia"/>
          <w:sz w:val="24"/>
          <w:szCs w:val="24"/>
        </w:rPr>
      </w:pPr>
      <w:r w:rsidRPr="00F05B3E">
        <w:rPr>
          <w:rFonts w:hAnsi="標楷體" w:hint="eastAsia"/>
          <w:b/>
          <w:bCs/>
        </w:rPr>
        <w:t>表</w:t>
      </w:r>
      <w:r w:rsidR="007A7F11" w:rsidRPr="00F05B3E">
        <w:rPr>
          <w:rFonts w:hAnsi="標楷體" w:hint="eastAsia"/>
          <w:b/>
          <w:bCs/>
        </w:rPr>
        <w:t xml:space="preserve">3 </w:t>
      </w:r>
      <w:r w:rsidRPr="00F05B3E">
        <w:rPr>
          <w:rFonts w:hAnsi="標楷體" w:hint="eastAsia"/>
          <w:b/>
          <w:bCs/>
        </w:rPr>
        <w:t>梭易科公司112至114年度</w:t>
      </w:r>
      <w:r w:rsidR="006929AF" w:rsidRPr="00F05B3E">
        <w:rPr>
          <w:rFonts w:hAnsi="標楷體" w:hint="eastAsia"/>
          <w:b/>
          <w:bCs/>
        </w:rPr>
        <w:t>營業收入</w:t>
      </w:r>
      <w:r w:rsidRPr="00F05B3E">
        <w:rPr>
          <w:rFonts w:hAnsi="標楷體" w:hint="eastAsia"/>
          <w:b/>
          <w:bCs/>
        </w:rPr>
        <w:t xml:space="preserve">概況表    </w:t>
      </w:r>
      <w:r w:rsidR="005A594A" w:rsidRPr="00F05B3E">
        <w:rPr>
          <w:rFonts w:hAnsi="標楷體" w:hint="eastAsia"/>
          <w:sz w:val="24"/>
          <w:szCs w:val="24"/>
        </w:rPr>
        <w:t>單位</w:t>
      </w:r>
      <w:r w:rsidR="005A594A" w:rsidRPr="00F05B3E">
        <w:rPr>
          <w:rFonts w:ascii="新細明體" w:eastAsia="新細明體" w:hAnsi="新細明體" w:hint="eastAsia"/>
          <w:sz w:val="24"/>
          <w:szCs w:val="24"/>
        </w:rPr>
        <w:t>：</w:t>
      </w:r>
      <w:r w:rsidR="005A594A" w:rsidRPr="00F05B3E">
        <w:rPr>
          <w:rFonts w:hAnsi="標楷體" w:hint="eastAsia"/>
          <w:sz w:val="24"/>
          <w:szCs w:val="24"/>
        </w:rPr>
        <w:t>新臺幣千元</w:t>
      </w:r>
    </w:p>
    <w:tbl>
      <w:tblPr>
        <w:tblW w:w="8482"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99"/>
        <w:gridCol w:w="731"/>
        <w:gridCol w:w="731"/>
        <w:gridCol w:w="764"/>
        <w:gridCol w:w="699"/>
        <w:gridCol w:w="732"/>
        <w:gridCol w:w="710"/>
        <w:gridCol w:w="753"/>
        <w:gridCol w:w="731"/>
        <w:gridCol w:w="732"/>
      </w:tblGrid>
      <w:tr w:rsidR="00F05B3E" w:rsidRPr="00F05B3E" w:rsidTr="00953517">
        <w:trPr>
          <w:trHeight w:val="307"/>
        </w:trPr>
        <w:tc>
          <w:tcPr>
            <w:tcW w:w="1899" w:type="dxa"/>
            <w:vMerge w:val="restart"/>
            <w:shd w:val="clear" w:color="auto" w:fill="auto"/>
            <w:vAlign w:val="center"/>
            <w:hideMark/>
          </w:tcPr>
          <w:p w:rsidR="00CC2396" w:rsidRPr="00F05B3E" w:rsidRDefault="00CC2396" w:rsidP="00762336">
            <w:pPr>
              <w:pStyle w:val="145"/>
              <w:rPr>
                <w:spacing w:val="-20"/>
              </w:rPr>
            </w:pPr>
            <w:r w:rsidRPr="00F05B3E">
              <w:rPr>
                <w:rFonts w:hint="eastAsia"/>
                <w:spacing w:val="-20"/>
              </w:rPr>
              <w:t>服務項目/年度</w:t>
            </w:r>
          </w:p>
        </w:tc>
        <w:tc>
          <w:tcPr>
            <w:tcW w:w="2226" w:type="dxa"/>
            <w:gridSpan w:val="3"/>
            <w:shd w:val="clear" w:color="auto" w:fill="auto"/>
            <w:vAlign w:val="center"/>
            <w:hideMark/>
          </w:tcPr>
          <w:p w:rsidR="00CC2396" w:rsidRPr="00F05B3E" w:rsidRDefault="00CC2396" w:rsidP="00CC2396">
            <w:pPr>
              <w:pStyle w:val="145"/>
              <w:jc w:val="center"/>
              <w:rPr>
                <w:rFonts w:hint="eastAsia"/>
                <w:spacing w:val="-20"/>
              </w:rPr>
            </w:pPr>
            <w:r w:rsidRPr="00F05B3E">
              <w:rPr>
                <w:rFonts w:hint="eastAsia"/>
                <w:spacing w:val="-20"/>
              </w:rPr>
              <w:t>112</w:t>
            </w:r>
          </w:p>
        </w:tc>
        <w:tc>
          <w:tcPr>
            <w:tcW w:w="2141" w:type="dxa"/>
            <w:gridSpan w:val="3"/>
            <w:shd w:val="clear" w:color="auto" w:fill="auto"/>
            <w:vAlign w:val="center"/>
            <w:hideMark/>
          </w:tcPr>
          <w:p w:rsidR="00CC2396" w:rsidRPr="00F05B3E" w:rsidRDefault="00CC2396" w:rsidP="00CC2396">
            <w:pPr>
              <w:pStyle w:val="145"/>
              <w:jc w:val="center"/>
              <w:rPr>
                <w:rFonts w:hint="eastAsia"/>
                <w:spacing w:val="-20"/>
              </w:rPr>
            </w:pPr>
            <w:r w:rsidRPr="00F05B3E">
              <w:rPr>
                <w:rFonts w:hint="eastAsia"/>
                <w:spacing w:val="-20"/>
              </w:rPr>
              <w:t>113</w:t>
            </w:r>
          </w:p>
        </w:tc>
        <w:tc>
          <w:tcPr>
            <w:tcW w:w="2216" w:type="dxa"/>
            <w:gridSpan w:val="3"/>
            <w:shd w:val="clear" w:color="auto" w:fill="auto"/>
            <w:vAlign w:val="center"/>
            <w:hideMark/>
          </w:tcPr>
          <w:p w:rsidR="00CC2396" w:rsidRPr="00F05B3E" w:rsidRDefault="00CC2396" w:rsidP="00CC2396">
            <w:pPr>
              <w:pStyle w:val="145"/>
              <w:jc w:val="center"/>
              <w:rPr>
                <w:rFonts w:hint="eastAsia"/>
                <w:spacing w:val="-20"/>
              </w:rPr>
            </w:pPr>
            <w:r w:rsidRPr="00F05B3E">
              <w:rPr>
                <w:rFonts w:hint="eastAsia"/>
                <w:spacing w:val="-20"/>
              </w:rPr>
              <w:t>114</w:t>
            </w:r>
          </w:p>
        </w:tc>
      </w:tr>
      <w:tr w:rsidR="00F05B3E" w:rsidRPr="00F05B3E" w:rsidTr="00953517">
        <w:trPr>
          <w:trHeight w:val="421"/>
        </w:trPr>
        <w:tc>
          <w:tcPr>
            <w:tcW w:w="1899" w:type="dxa"/>
            <w:vMerge/>
            <w:vAlign w:val="center"/>
            <w:hideMark/>
          </w:tcPr>
          <w:p w:rsidR="00CC2396" w:rsidRPr="00F05B3E" w:rsidRDefault="00CC2396" w:rsidP="00762336">
            <w:pPr>
              <w:pStyle w:val="145"/>
              <w:rPr>
                <w:spacing w:val="-20"/>
              </w:rPr>
            </w:pPr>
          </w:p>
        </w:tc>
        <w:tc>
          <w:tcPr>
            <w:tcW w:w="731" w:type="dxa"/>
            <w:shd w:val="clear" w:color="auto" w:fill="auto"/>
            <w:vAlign w:val="center"/>
            <w:hideMark/>
          </w:tcPr>
          <w:p w:rsidR="00CC2396" w:rsidRPr="00F05B3E" w:rsidRDefault="00CC2396" w:rsidP="00CC2396">
            <w:pPr>
              <w:pStyle w:val="145"/>
              <w:jc w:val="center"/>
              <w:rPr>
                <w:spacing w:val="-20"/>
              </w:rPr>
            </w:pPr>
            <w:r w:rsidRPr="00F05B3E">
              <w:rPr>
                <w:rFonts w:hint="eastAsia"/>
                <w:spacing w:val="-20"/>
              </w:rPr>
              <w:t>計畫書</w:t>
            </w:r>
          </w:p>
          <w:p w:rsidR="00CC2396" w:rsidRPr="00F05B3E" w:rsidRDefault="00CC2396" w:rsidP="00CC2396">
            <w:pPr>
              <w:pStyle w:val="145"/>
              <w:jc w:val="center"/>
              <w:rPr>
                <w:rFonts w:hint="eastAsia"/>
                <w:spacing w:val="-20"/>
              </w:rPr>
            </w:pPr>
            <w:r w:rsidRPr="00F05B3E">
              <w:rPr>
                <w:rFonts w:hint="eastAsia"/>
                <w:spacing w:val="-20"/>
              </w:rPr>
              <w:t>預估數</w:t>
            </w:r>
          </w:p>
        </w:tc>
        <w:tc>
          <w:tcPr>
            <w:tcW w:w="731" w:type="dxa"/>
            <w:shd w:val="clear" w:color="auto" w:fill="auto"/>
            <w:vAlign w:val="center"/>
            <w:hideMark/>
          </w:tcPr>
          <w:p w:rsidR="00CC2396" w:rsidRPr="00F05B3E" w:rsidRDefault="00CC2396" w:rsidP="00CC2396">
            <w:pPr>
              <w:pStyle w:val="145"/>
              <w:jc w:val="center"/>
              <w:rPr>
                <w:rFonts w:hint="eastAsia"/>
                <w:spacing w:val="-20"/>
              </w:rPr>
            </w:pPr>
            <w:r w:rsidRPr="00F05B3E">
              <w:rPr>
                <w:rFonts w:hint="eastAsia"/>
                <w:spacing w:val="-20"/>
              </w:rPr>
              <w:t>決算數</w:t>
            </w:r>
          </w:p>
        </w:tc>
        <w:tc>
          <w:tcPr>
            <w:tcW w:w="764" w:type="dxa"/>
            <w:vAlign w:val="center"/>
          </w:tcPr>
          <w:p w:rsidR="00CC2396" w:rsidRPr="00F05B3E" w:rsidRDefault="00CC2396" w:rsidP="00CC2396">
            <w:pPr>
              <w:pStyle w:val="145"/>
              <w:jc w:val="center"/>
              <w:rPr>
                <w:rFonts w:hint="eastAsia"/>
                <w:spacing w:val="-20"/>
              </w:rPr>
            </w:pPr>
            <w:r w:rsidRPr="00F05B3E">
              <w:rPr>
                <w:rFonts w:hint="eastAsia"/>
                <w:spacing w:val="-20"/>
              </w:rPr>
              <w:t>達成率</w:t>
            </w:r>
          </w:p>
        </w:tc>
        <w:tc>
          <w:tcPr>
            <w:tcW w:w="699" w:type="dxa"/>
            <w:shd w:val="clear" w:color="auto" w:fill="auto"/>
            <w:vAlign w:val="center"/>
            <w:hideMark/>
          </w:tcPr>
          <w:p w:rsidR="000277BC" w:rsidRPr="00F05B3E" w:rsidRDefault="00CC2396" w:rsidP="00CC2396">
            <w:pPr>
              <w:pStyle w:val="145"/>
              <w:jc w:val="center"/>
              <w:rPr>
                <w:spacing w:val="-20"/>
              </w:rPr>
            </w:pPr>
            <w:r w:rsidRPr="00F05B3E">
              <w:rPr>
                <w:rFonts w:hint="eastAsia"/>
                <w:spacing w:val="-20"/>
              </w:rPr>
              <w:t>計畫書</w:t>
            </w:r>
          </w:p>
          <w:p w:rsidR="00CC2396" w:rsidRPr="00F05B3E" w:rsidRDefault="00CC2396" w:rsidP="00CC2396">
            <w:pPr>
              <w:pStyle w:val="145"/>
              <w:jc w:val="center"/>
              <w:rPr>
                <w:rFonts w:hint="eastAsia"/>
                <w:spacing w:val="-20"/>
              </w:rPr>
            </w:pPr>
            <w:r w:rsidRPr="00F05B3E">
              <w:rPr>
                <w:rFonts w:hint="eastAsia"/>
                <w:spacing w:val="-20"/>
              </w:rPr>
              <w:t>預估數</w:t>
            </w:r>
          </w:p>
        </w:tc>
        <w:tc>
          <w:tcPr>
            <w:tcW w:w="732" w:type="dxa"/>
            <w:shd w:val="clear" w:color="auto" w:fill="auto"/>
            <w:vAlign w:val="center"/>
            <w:hideMark/>
          </w:tcPr>
          <w:p w:rsidR="00CC2396" w:rsidRPr="00F05B3E" w:rsidRDefault="00CC2396" w:rsidP="00CC2396">
            <w:pPr>
              <w:pStyle w:val="145"/>
              <w:jc w:val="center"/>
              <w:rPr>
                <w:rFonts w:hint="eastAsia"/>
                <w:spacing w:val="-20"/>
              </w:rPr>
            </w:pPr>
            <w:r w:rsidRPr="00F05B3E">
              <w:rPr>
                <w:rFonts w:hint="eastAsia"/>
                <w:spacing w:val="-20"/>
              </w:rPr>
              <w:t>自結數</w:t>
            </w:r>
          </w:p>
        </w:tc>
        <w:tc>
          <w:tcPr>
            <w:tcW w:w="710" w:type="dxa"/>
            <w:vAlign w:val="center"/>
          </w:tcPr>
          <w:p w:rsidR="00CC2396" w:rsidRPr="00F05B3E" w:rsidRDefault="00CC2396" w:rsidP="00CC2396">
            <w:pPr>
              <w:pStyle w:val="145"/>
              <w:jc w:val="center"/>
              <w:rPr>
                <w:rFonts w:hint="eastAsia"/>
                <w:spacing w:val="-20"/>
              </w:rPr>
            </w:pPr>
            <w:r w:rsidRPr="00F05B3E">
              <w:rPr>
                <w:rFonts w:hint="eastAsia"/>
                <w:spacing w:val="-20"/>
              </w:rPr>
              <w:t>達成率</w:t>
            </w:r>
          </w:p>
        </w:tc>
        <w:tc>
          <w:tcPr>
            <w:tcW w:w="753" w:type="dxa"/>
            <w:shd w:val="clear" w:color="auto" w:fill="auto"/>
            <w:vAlign w:val="center"/>
            <w:hideMark/>
          </w:tcPr>
          <w:p w:rsidR="00CC2396" w:rsidRPr="00F05B3E" w:rsidRDefault="00CC2396" w:rsidP="00CC2396">
            <w:pPr>
              <w:pStyle w:val="145"/>
              <w:jc w:val="center"/>
              <w:rPr>
                <w:rFonts w:hint="eastAsia"/>
                <w:spacing w:val="-20"/>
              </w:rPr>
            </w:pPr>
            <w:r w:rsidRPr="00F05B3E">
              <w:rPr>
                <w:rFonts w:hint="eastAsia"/>
                <w:spacing w:val="-20"/>
              </w:rPr>
              <w:t>計畫書預估數</w:t>
            </w:r>
          </w:p>
        </w:tc>
        <w:tc>
          <w:tcPr>
            <w:tcW w:w="731" w:type="dxa"/>
            <w:shd w:val="clear" w:color="auto" w:fill="auto"/>
            <w:vAlign w:val="center"/>
            <w:hideMark/>
          </w:tcPr>
          <w:p w:rsidR="00CC2396" w:rsidRPr="00F05B3E" w:rsidRDefault="00953517" w:rsidP="00953517">
            <w:pPr>
              <w:pStyle w:val="145"/>
              <w:jc w:val="center"/>
              <w:rPr>
                <w:rFonts w:hint="eastAsia"/>
                <w:spacing w:val="-20"/>
              </w:rPr>
            </w:pPr>
            <w:r w:rsidRPr="00F05B3E">
              <w:rPr>
                <w:rFonts w:hint="eastAsia"/>
                <w:spacing w:val="-20"/>
              </w:rPr>
              <w:t>預算</w:t>
            </w:r>
            <w:r w:rsidR="00CC2396" w:rsidRPr="00F05B3E">
              <w:rPr>
                <w:rFonts w:hint="eastAsia"/>
                <w:spacing w:val="-20"/>
              </w:rPr>
              <w:t>數</w:t>
            </w:r>
          </w:p>
        </w:tc>
        <w:tc>
          <w:tcPr>
            <w:tcW w:w="732" w:type="dxa"/>
            <w:vAlign w:val="center"/>
          </w:tcPr>
          <w:p w:rsidR="00CC2396" w:rsidRPr="00F05B3E" w:rsidRDefault="00CC2396" w:rsidP="00CC2396">
            <w:pPr>
              <w:pStyle w:val="145"/>
              <w:jc w:val="center"/>
              <w:rPr>
                <w:rFonts w:hint="eastAsia"/>
                <w:spacing w:val="-20"/>
              </w:rPr>
            </w:pPr>
            <w:r w:rsidRPr="00F05B3E">
              <w:rPr>
                <w:rFonts w:hint="eastAsia"/>
                <w:spacing w:val="-20"/>
              </w:rPr>
              <w:t>達成率</w:t>
            </w:r>
          </w:p>
        </w:tc>
      </w:tr>
      <w:tr w:rsidR="00F05B3E" w:rsidRPr="00F05B3E" w:rsidTr="00024F09">
        <w:trPr>
          <w:trHeight w:val="368"/>
        </w:trPr>
        <w:tc>
          <w:tcPr>
            <w:tcW w:w="1899" w:type="dxa"/>
            <w:shd w:val="clear" w:color="auto" w:fill="auto"/>
            <w:vAlign w:val="center"/>
            <w:hideMark/>
          </w:tcPr>
          <w:p w:rsidR="00CC2396" w:rsidRPr="00F05B3E" w:rsidRDefault="00CC2396" w:rsidP="00762336">
            <w:pPr>
              <w:pStyle w:val="145"/>
              <w:rPr>
                <w:rFonts w:hint="eastAsia"/>
                <w:spacing w:val="-20"/>
              </w:rPr>
            </w:pPr>
            <w:r w:rsidRPr="00F05B3E">
              <w:rPr>
                <w:rFonts w:hint="eastAsia"/>
                <w:spacing w:val="-20"/>
              </w:rPr>
              <w:t>船舶智駕化營運服務</w:t>
            </w:r>
          </w:p>
        </w:tc>
        <w:tc>
          <w:tcPr>
            <w:tcW w:w="731"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9,000</w:t>
            </w:r>
          </w:p>
        </w:tc>
        <w:tc>
          <w:tcPr>
            <w:tcW w:w="731"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0</w:t>
            </w:r>
          </w:p>
        </w:tc>
        <w:tc>
          <w:tcPr>
            <w:tcW w:w="764" w:type="dxa"/>
            <w:vAlign w:val="center"/>
          </w:tcPr>
          <w:p w:rsidR="00CC2396" w:rsidRPr="00F05B3E" w:rsidRDefault="00CC2396" w:rsidP="005F54B3">
            <w:pPr>
              <w:pStyle w:val="145"/>
              <w:jc w:val="right"/>
              <w:rPr>
                <w:rFonts w:hint="eastAsia"/>
                <w:spacing w:val="-20"/>
              </w:rPr>
            </w:pPr>
            <w:r w:rsidRPr="00F05B3E">
              <w:rPr>
                <w:rFonts w:hint="eastAsia"/>
                <w:spacing w:val="-20"/>
              </w:rPr>
              <w:t>N</w:t>
            </w:r>
            <w:r w:rsidRPr="00F05B3E">
              <w:rPr>
                <w:spacing w:val="-20"/>
              </w:rPr>
              <w:t>/A</w:t>
            </w:r>
          </w:p>
        </w:tc>
        <w:tc>
          <w:tcPr>
            <w:tcW w:w="699"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9,000</w:t>
            </w:r>
          </w:p>
        </w:tc>
        <w:tc>
          <w:tcPr>
            <w:tcW w:w="732"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1,593</w:t>
            </w:r>
          </w:p>
        </w:tc>
        <w:tc>
          <w:tcPr>
            <w:tcW w:w="710" w:type="dxa"/>
            <w:vAlign w:val="center"/>
          </w:tcPr>
          <w:p w:rsidR="00CC2396" w:rsidRPr="00F05B3E" w:rsidRDefault="00CC2396" w:rsidP="005F54B3">
            <w:pPr>
              <w:pStyle w:val="145"/>
              <w:jc w:val="right"/>
              <w:rPr>
                <w:rFonts w:hint="eastAsia"/>
                <w:spacing w:val="-20"/>
              </w:rPr>
            </w:pPr>
            <w:r w:rsidRPr="00F05B3E">
              <w:rPr>
                <w:rFonts w:hint="eastAsia"/>
                <w:spacing w:val="-20"/>
              </w:rPr>
              <w:t>1</w:t>
            </w:r>
            <w:r w:rsidRPr="00F05B3E">
              <w:rPr>
                <w:spacing w:val="-20"/>
              </w:rPr>
              <w:t>7.70%</w:t>
            </w:r>
          </w:p>
        </w:tc>
        <w:tc>
          <w:tcPr>
            <w:tcW w:w="753"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13,000</w:t>
            </w:r>
          </w:p>
        </w:tc>
        <w:tc>
          <w:tcPr>
            <w:tcW w:w="731"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4,347</w:t>
            </w:r>
          </w:p>
        </w:tc>
        <w:tc>
          <w:tcPr>
            <w:tcW w:w="732" w:type="dxa"/>
            <w:vAlign w:val="center"/>
          </w:tcPr>
          <w:p w:rsidR="00CC2396" w:rsidRPr="00F05B3E" w:rsidRDefault="00CC2396" w:rsidP="005F54B3">
            <w:pPr>
              <w:pStyle w:val="145"/>
              <w:ind w:right="-49"/>
              <w:jc w:val="right"/>
              <w:rPr>
                <w:rFonts w:hint="eastAsia"/>
                <w:spacing w:val="-20"/>
              </w:rPr>
            </w:pPr>
            <w:r w:rsidRPr="00F05B3E">
              <w:rPr>
                <w:rFonts w:hint="eastAsia"/>
                <w:spacing w:val="-20"/>
              </w:rPr>
              <w:t>3</w:t>
            </w:r>
            <w:r w:rsidRPr="00F05B3E">
              <w:rPr>
                <w:spacing w:val="-20"/>
              </w:rPr>
              <w:t>3.44%</w:t>
            </w:r>
          </w:p>
        </w:tc>
      </w:tr>
      <w:tr w:rsidR="00F05B3E" w:rsidRPr="00F05B3E" w:rsidTr="00953517">
        <w:trPr>
          <w:trHeight w:val="285"/>
        </w:trPr>
        <w:tc>
          <w:tcPr>
            <w:tcW w:w="1899" w:type="dxa"/>
            <w:shd w:val="clear" w:color="auto" w:fill="auto"/>
            <w:vAlign w:val="center"/>
            <w:hideMark/>
          </w:tcPr>
          <w:p w:rsidR="00CC2396" w:rsidRPr="00F05B3E" w:rsidRDefault="00CC2396" w:rsidP="00762336">
            <w:pPr>
              <w:pStyle w:val="145"/>
              <w:rPr>
                <w:rFonts w:hint="eastAsia"/>
                <w:spacing w:val="-20"/>
              </w:rPr>
            </w:pPr>
            <w:r w:rsidRPr="00F05B3E">
              <w:rPr>
                <w:rFonts w:hint="eastAsia"/>
                <w:spacing w:val="-20"/>
              </w:rPr>
              <w:t>自駕</w:t>
            </w:r>
            <w:r w:rsidR="00BC295C" w:rsidRPr="00F05B3E">
              <w:rPr>
                <w:rFonts w:hint="eastAsia"/>
                <w:spacing w:val="-20"/>
              </w:rPr>
              <w:t>載臺</w:t>
            </w:r>
            <w:r w:rsidRPr="00F05B3E">
              <w:rPr>
                <w:rFonts w:hint="eastAsia"/>
                <w:spacing w:val="-20"/>
              </w:rPr>
              <w:t>測試服務</w:t>
            </w:r>
          </w:p>
        </w:tc>
        <w:tc>
          <w:tcPr>
            <w:tcW w:w="731"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0</w:t>
            </w:r>
          </w:p>
        </w:tc>
        <w:tc>
          <w:tcPr>
            <w:tcW w:w="731"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99</w:t>
            </w:r>
          </w:p>
        </w:tc>
        <w:tc>
          <w:tcPr>
            <w:tcW w:w="764" w:type="dxa"/>
            <w:vAlign w:val="center"/>
          </w:tcPr>
          <w:p w:rsidR="00CC2396" w:rsidRPr="00F05B3E" w:rsidRDefault="00CC2396" w:rsidP="005F54B3">
            <w:pPr>
              <w:pStyle w:val="145"/>
              <w:jc w:val="right"/>
              <w:rPr>
                <w:rFonts w:hint="eastAsia"/>
                <w:spacing w:val="-20"/>
              </w:rPr>
            </w:pPr>
            <w:r w:rsidRPr="00F05B3E">
              <w:rPr>
                <w:rFonts w:hint="eastAsia"/>
                <w:spacing w:val="-20"/>
              </w:rPr>
              <w:t>N</w:t>
            </w:r>
            <w:r w:rsidRPr="00F05B3E">
              <w:rPr>
                <w:spacing w:val="-20"/>
              </w:rPr>
              <w:t>/A</w:t>
            </w:r>
          </w:p>
        </w:tc>
        <w:tc>
          <w:tcPr>
            <w:tcW w:w="699"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2,000</w:t>
            </w:r>
          </w:p>
        </w:tc>
        <w:tc>
          <w:tcPr>
            <w:tcW w:w="732"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400</w:t>
            </w:r>
          </w:p>
        </w:tc>
        <w:tc>
          <w:tcPr>
            <w:tcW w:w="710" w:type="dxa"/>
            <w:vAlign w:val="center"/>
          </w:tcPr>
          <w:p w:rsidR="00CC2396" w:rsidRPr="00F05B3E" w:rsidRDefault="00CC2396" w:rsidP="005F54B3">
            <w:pPr>
              <w:pStyle w:val="145"/>
              <w:jc w:val="right"/>
              <w:rPr>
                <w:rFonts w:hint="eastAsia"/>
                <w:spacing w:val="-20"/>
              </w:rPr>
            </w:pPr>
            <w:r w:rsidRPr="00F05B3E">
              <w:rPr>
                <w:rFonts w:hint="eastAsia"/>
                <w:spacing w:val="-20"/>
              </w:rPr>
              <w:t>2</w:t>
            </w:r>
            <w:r w:rsidRPr="00F05B3E">
              <w:rPr>
                <w:spacing w:val="-20"/>
              </w:rPr>
              <w:t>0.00%</w:t>
            </w:r>
          </w:p>
        </w:tc>
        <w:tc>
          <w:tcPr>
            <w:tcW w:w="753"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4,000</w:t>
            </w:r>
          </w:p>
        </w:tc>
        <w:tc>
          <w:tcPr>
            <w:tcW w:w="731"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1,700</w:t>
            </w:r>
          </w:p>
        </w:tc>
        <w:tc>
          <w:tcPr>
            <w:tcW w:w="732" w:type="dxa"/>
            <w:vAlign w:val="center"/>
          </w:tcPr>
          <w:p w:rsidR="00CC2396" w:rsidRPr="00F05B3E" w:rsidRDefault="00CC2396" w:rsidP="005F54B3">
            <w:pPr>
              <w:pStyle w:val="145"/>
              <w:jc w:val="right"/>
              <w:rPr>
                <w:rFonts w:hint="eastAsia"/>
                <w:spacing w:val="-20"/>
              </w:rPr>
            </w:pPr>
            <w:r w:rsidRPr="00F05B3E">
              <w:rPr>
                <w:rFonts w:hint="eastAsia"/>
                <w:spacing w:val="-20"/>
              </w:rPr>
              <w:t>4</w:t>
            </w:r>
            <w:r w:rsidRPr="00F05B3E">
              <w:rPr>
                <w:spacing w:val="-20"/>
              </w:rPr>
              <w:t>2.50%</w:t>
            </w:r>
          </w:p>
        </w:tc>
      </w:tr>
      <w:tr w:rsidR="00F05B3E" w:rsidRPr="00F05B3E" w:rsidTr="00953517">
        <w:trPr>
          <w:trHeight w:val="304"/>
        </w:trPr>
        <w:tc>
          <w:tcPr>
            <w:tcW w:w="1899" w:type="dxa"/>
            <w:shd w:val="clear" w:color="auto" w:fill="auto"/>
            <w:vAlign w:val="center"/>
            <w:hideMark/>
          </w:tcPr>
          <w:p w:rsidR="00CC2396" w:rsidRPr="00F05B3E" w:rsidRDefault="00CC2396" w:rsidP="00762336">
            <w:pPr>
              <w:pStyle w:val="145"/>
              <w:rPr>
                <w:rFonts w:hint="eastAsia"/>
                <w:spacing w:val="-20"/>
              </w:rPr>
            </w:pPr>
            <w:r w:rsidRPr="00F05B3E">
              <w:rPr>
                <w:rFonts w:hint="eastAsia"/>
                <w:spacing w:val="-20"/>
              </w:rPr>
              <w:t>其他</w:t>
            </w:r>
          </w:p>
        </w:tc>
        <w:tc>
          <w:tcPr>
            <w:tcW w:w="731"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0</w:t>
            </w:r>
          </w:p>
        </w:tc>
        <w:tc>
          <w:tcPr>
            <w:tcW w:w="731"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0</w:t>
            </w:r>
          </w:p>
        </w:tc>
        <w:tc>
          <w:tcPr>
            <w:tcW w:w="764" w:type="dxa"/>
            <w:vAlign w:val="center"/>
          </w:tcPr>
          <w:p w:rsidR="00CC2396" w:rsidRPr="00F05B3E" w:rsidRDefault="004A405C" w:rsidP="005F54B3">
            <w:pPr>
              <w:pStyle w:val="145"/>
              <w:jc w:val="right"/>
              <w:rPr>
                <w:rFonts w:hint="eastAsia"/>
                <w:spacing w:val="-20"/>
              </w:rPr>
            </w:pPr>
            <w:r w:rsidRPr="00F05B3E">
              <w:rPr>
                <w:spacing w:val="-20"/>
              </w:rPr>
              <w:t>N/A</w:t>
            </w:r>
          </w:p>
        </w:tc>
        <w:tc>
          <w:tcPr>
            <w:tcW w:w="699"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0</w:t>
            </w:r>
          </w:p>
        </w:tc>
        <w:tc>
          <w:tcPr>
            <w:tcW w:w="732"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0</w:t>
            </w:r>
          </w:p>
        </w:tc>
        <w:tc>
          <w:tcPr>
            <w:tcW w:w="710" w:type="dxa"/>
            <w:vAlign w:val="center"/>
          </w:tcPr>
          <w:p w:rsidR="00CC2396" w:rsidRPr="00F05B3E" w:rsidRDefault="004A405C" w:rsidP="005F54B3">
            <w:pPr>
              <w:pStyle w:val="145"/>
              <w:jc w:val="right"/>
              <w:rPr>
                <w:rFonts w:hint="eastAsia"/>
                <w:spacing w:val="-20"/>
              </w:rPr>
            </w:pPr>
            <w:r w:rsidRPr="00F05B3E">
              <w:rPr>
                <w:spacing w:val="-20"/>
              </w:rPr>
              <w:t>N/A</w:t>
            </w:r>
          </w:p>
        </w:tc>
        <w:tc>
          <w:tcPr>
            <w:tcW w:w="753"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0</w:t>
            </w:r>
          </w:p>
        </w:tc>
        <w:tc>
          <w:tcPr>
            <w:tcW w:w="731" w:type="dxa"/>
            <w:shd w:val="clear" w:color="auto" w:fill="auto"/>
            <w:vAlign w:val="center"/>
            <w:hideMark/>
          </w:tcPr>
          <w:p w:rsidR="00CC2396" w:rsidRPr="00F05B3E" w:rsidRDefault="00CC2396" w:rsidP="005F54B3">
            <w:pPr>
              <w:pStyle w:val="145"/>
              <w:jc w:val="right"/>
              <w:rPr>
                <w:rFonts w:hint="eastAsia"/>
                <w:spacing w:val="-20"/>
              </w:rPr>
            </w:pPr>
            <w:r w:rsidRPr="00F05B3E">
              <w:rPr>
                <w:rFonts w:hint="eastAsia"/>
                <w:spacing w:val="-20"/>
              </w:rPr>
              <w:t>800</w:t>
            </w:r>
          </w:p>
        </w:tc>
        <w:tc>
          <w:tcPr>
            <w:tcW w:w="732" w:type="dxa"/>
            <w:vAlign w:val="center"/>
          </w:tcPr>
          <w:p w:rsidR="00CC2396" w:rsidRPr="00F05B3E" w:rsidRDefault="004A405C" w:rsidP="005F54B3">
            <w:pPr>
              <w:pStyle w:val="145"/>
              <w:jc w:val="right"/>
              <w:rPr>
                <w:rFonts w:hint="eastAsia"/>
                <w:spacing w:val="-20"/>
              </w:rPr>
            </w:pPr>
            <w:r w:rsidRPr="00F05B3E">
              <w:rPr>
                <w:spacing w:val="-20"/>
              </w:rPr>
              <w:t>N/A</w:t>
            </w:r>
          </w:p>
        </w:tc>
      </w:tr>
      <w:tr w:rsidR="00F05B3E" w:rsidRPr="00F05B3E" w:rsidTr="00953517">
        <w:trPr>
          <w:trHeight w:val="299"/>
        </w:trPr>
        <w:tc>
          <w:tcPr>
            <w:tcW w:w="1899" w:type="dxa"/>
            <w:shd w:val="clear" w:color="auto" w:fill="auto"/>
            <w:vAlign w:val="center"/>
            <w:hideMark/>
          </w:tcPr>
          <w:p w:rsidR="00CC2396" w:rsidRPr="00F05B3E" w:rsidRDefault="00CC2396" w:rsidP="00762336">
            <w:pPr>
              <w:pStyle w:val="145"/>
              <w:rPr>
                <w:rFonts w:hAnsi="標楷體" w:hint="eastAsia"/>
                <w:spacing w:val="-20"/>
              </w:rPr>
            </w:pPr>
            <w:r w:rsidRPr="00F05B3E">
              <w:rPr>
                <w:rFonts w:hAnsi="標楷體" w:hint="eastAsia"/>
                <w:spacing w:val="-20"/>
              </w:rPr>
              <w:t>小計</w:t>
            </w:r>
          </w:p>
        </w:tc>
        <w:tc>
          <w:tcPr>
            <w:tcW w:w="731" w:type="dxa"/>
            <w:shd w:val="clear" w:color="auto" w:fill="auto"/>
            <w:vAlign w:val="center"/>
            <w:hideMark/>
          </w:tcPr>
          <w:p w:rsidR="00CC2396" w:rsidRPr="00F05B3E" w:rsidRDefault="00CC2396" w:rsidP="005F54B3">
            <w:pPr>
              <w:pStyle w:val="145"/>
              <w:jc w:val="right"/>
              <w:rPr>
                <w:rFonts w:hAnsi="標楷體" w:hint="eastAsia"/>
                <w:spacing w:val="-20"/>
              </w:rPr>
            </w:pPr>
            <w:r w:rsidRPr="00F05B3E">
              <w:rPr>
                <w:rFonts w:hAnsi="標楷體" w:hint="eastAsia"/>
                <w:spacing w:val="-20"/>
              </w:rPr>
              <w:t>9,000</w:t>
            </w:r>
          </w:p>
        </w:tc>
        <w:tc>
          <w:tcPr>
            <w:tcW w:w="731" w:type="dxa"/>
            <w:shd w:val="clear" w:color="auto" w:fill="auto"/>
            <w:vAlign w:val="center"/>
            <w:hideMark/>
          </w:tcPr>
          <w:p w:rsidR="00CC2396" w:rsidRPr="00F05B3E" w:rsidRDefault="00CC2396" w:rsidP="005F54B3">
            <w:pPr>
              <w:pStyle w:val="145"/>
              <w:jc w:val="right"/>
              <w:rPr>
                <w:rFonts w:hAnsi="標楷體" w:hint="eastAsia"/>
                <w:spacing w:val="-20"/>
              </w:rPr>
            </w:pPr>
            <w:r w:rsidRPr="00F05B3E">
              <w:rPr>
                <w:rFonts w:hAnsi="標楷體" w:hint="eastAsia"/>
                <w:spacing w:val="-20"/>
              </w:rPr>
              <w:t>99</w:t>
            </w:r>
          </w:p>
        </w:tc>
        <w:tc>
          <w:tcPr>
            <w:tcW w:w="764" w:type="dxa"/>
            <w:vAlign w:val="center"/>
          </w:tcPr>
          <w:p w:rsidR="00CC2396" w:rsidRPr="00E67DA0" w:rsidRDefault="00CC2396" w:rsidP="005F54B3">
            <w:pPr>
              <w:pStyle w:val="145"/>
              <w:jc w:val="right"/>
              <w:rPr>
                <w:rFonts w:hAnsi="標楷體" w:hint="eastAsia"/>
                <w:b/>
                <w:bCs/>
                <w:spacing w:val="-20"/>
              </w:rPr>
            </w:pPr>
            <w:r w:rsidRPr="00E67DA0">
              <w:rPr>
                <w:rFonts w:hAnsi="標楷體" w:hint="eastAsia"/>
                <w:b/>
                <w:bCs/>
                <w:spacing w:val="-20"/>
              </w:rPr>
              <w:t>1</w:t>
            </w:r>
            <w:r w:rsidRPr="00E67DA0">
              <w:rPr>
                <w:rFonts w:hAnsi="標楷體"/>
                <w:b/>
                <w:bCs/>
                <w:spacing w:val="-20"/>
              </w:rPr>
              <w:t>.10%</w:t>
            </w:r>
          </w:p>
        </w:tc>
        <w:tc>
          <w:tcPr>
            <w:tcW w:w="699" w:type="dxa"/>
            <w:shd w:val="clear" w:color="auto" w:fill="auto"/>
            <w:vAlign w:val="center"/>
            <w:hideMark/>
          </w:tcPr>
          <w:p w:rsidR="00CC2396" w:rsidRPr="00F05B3E" w:rsidRDefault="00CC2396" w:rsidP="005F54B3">
            <w:pPr>
              <w:pStyle w:val="145"/>
              <w:jc w:val="right"/>
              <w:rPr>
                <w:rFonts w:hAnsi="標楷體" w:hint="eastAsia"/>
                <w:spacing w:val="-20"/>
              </w:rPr>
            </w:pPr>
            <w:r w:rsidRPr="00F05B3E">
              <w:rPr>
                <w:rFonts w:hAnsi="標楷體" w:hint="eastAsia"/>
                <w:spacing w:val="-20"/>
              </w:rPr>
              <w:t>11,000</w:t>
            </w:r>
          </w:p>
        </w:tc>
        <w:tc>
          <w:tcPr>
            <w:tcW w:w="732" w:type="dxa"/>
            <w:shd w:val="clear" w:color="auto" w:fill="auto"/>
            <w:vAlign w:val="center"/>
            <w:hideMark/>
          </w:tcPr>
          <w:p w:rsidR="00CC2396" w:rsidRPr="00F05B3E" w:rsidRDefault="00CC2396" w:rsidP="005F54B3">
            <w:pPr>
              <w:pStyle w:val="145"/>
              <w:jc w:val="right"/>
              <w:rPr>
                <w:rFonts w:hAnsi="標楷體" w:hint="eastAsia"/>
                <w:spacing w:val="-20"/>
              </w:rPr>
            </w:pPr>
            <w:r w:rsidRPr="00F05B3E">
              <w:rPr>
                <w:rFonts w:hAnsi="標楷體" w:hint="eastAsia"/>
                <w:spacing w:val="-20"/>
              </w:rPr>
              <w:t>1,993</w:t>
            </w:r>
          </w:p>
        </w:tc>
        <w:tc>
          <w:tcPr>
            <w:tcW w:w="710" w:type="dxa"/>
            <w:vAlign w:val="center"/>
          </w:tcPr>
          <w:p w:rsidR="00CC2396" w:rsidRPr="00E67DA0" w:rsidRDefault="0005191A" w:rsidP="005F54B3">
            <w:pPr>
              <w:pStyle w:val="145"/>
              <w:jc w:val="right"/>
              <w:rPr>
                <w:rFonts w:hAnsi="標楷體" w:hint="eastAsia"/>
                <w:b/>
                <w:bCs/>
                <w:spacing w:val="-20"/>
              </w:rPr>
            </w:pPr>
            <w:r w:rsidRPr="00E67DA0">
              <w:rPr>
                <w:rFonts w:hAnsi="標楷體" w:hint="eastAsia"/>
                <w:b/>
                <w:bCs/>
                <w:spacing w:val="-20"/>
              </w:rPr>
              <w:t>18.11%</w:t>
            </w:r>
          </w:p>
        </w:tc>
        <w:tc>
          <w:tcPr>
            <w:tcW w:w="753" w:type="dxa"/>
            <w:shd w:val="clear" w:color="auto" w:fill="auto"/>
            <w:vAlign w:val="center"/>
            <w:hideMark/>
          </w:tcPr>
          <w:p w:rsidR="00CC2396" w:rsidRPr="00F05B3E" w:rsidRDefault="00CC2396" w:rsidP="005F54B3">
            <w:pPr>
              <w:pStyle w:val="145"/>
              <w:jc w:val="right"/>
              <w:rPr>
                <w:rFonts w:hAnsi="標楷體" w:hint="eastAsia"/>
                <w:spacing w:val="-20"/>
              </w:rPr>
            </w:pPr>
            <w:r w:rsidRPr="00F05B3E">
              <w:rPr>
                <w:rFonts w:hAnsi="標楷體" w:hint="eastAsia"/>
                <w:spacing w:val="-20"/>
              </w:rPr>
              <w:t>17,000</w:t>
            </w:r>
          </w:p>
        </w:tc>
        <w:tc>
          <w:tcPr>
            <w:tcW w:w="731" w:type="dxa"/>
            <w:shd w:val="clear" w:color="auto" w:fill="auto"/>
            <w:vAlign w:val="center"/>
            <w:hideMark/>
          </w:tcPr>
          <w:p w:rsidR="00CC2396" w:rsidRPr="00F05B3E" w:rsidRDefault="00CC2396" w:rsidP="005F54B3">
            <w:pPr>
              <w:pStyle w:val="145"/>
              <w:jc w:val="right"/>
              <w:rPr>
                <w:rFonts w:hAnsi="標楷體" w:hint="eastAsia"/>
                <w:spacing w:val="-20"/>
              </w:rPr>
            </w:pPr>
            <w:r w:rsidRPr="00F05B3E">
              <w:rPr>
                <w:rFonts w:hAnsi="標楷體" w:hint="eastAsia"/>
                <w:spacing w:val="-20"/>
              </w:rPr>
              <w:t>6,847</w:t>
            </w:r>
          </w:p>
        </w:tc>
        <w:tc>
          <w:tcPr>
            <w:tcW w:w="732" w:type="dxa"/>
            <w:vAlign w:val="center"/>
          </w:tcPr>
          <w:p w:rsidR="00CC2396" w:rsidRPr="00E67DA0" w:rsidRDefault="00CC2396" w:rsidP="005F54B3">
            <w:pPr>
              <w:pStyle w:val="145"/>
              <w:jc w:val="right"/>
              <w:rPr>
                <w:rFonts w:hAnsi="標楷體" w:hint="eastAsia"/>
                <w:b/>
                <w:bCs/>
                <w:spacing w:val="-20"/>
              </w:rPr>
            </w:pPr>
            <w:r w:rsidRPr="00E67DA0">
              <w:rPr>
                <w:rFonts w:hAnsi="標楷體" w:hint="eastAsia"/>
                <w:b/>
                <w:bCs/>
                <w:spacing w:val="-20"/>
              </w:rPr>
              <w:t>4</w:t>
            </w:r>
            <w:r w:rsidRPr="00E67DA0">
              <w:rPr>
                <w:rFonts w:hAnsi="標楷體"/>
                <w:b/>
                <w:bCs/>
                <w:spacing w:val="-20"/>
              </w:rPr>
              <w:t>0.28%</w:t>
            </w:r>
          </w:p>
        </w:tc>
      </w:tr>
    </w:tbl>
    <w:p w:rsidR="00CE1312" w:rsidRPr="00F05B3E" w:rsidRDefault="00682BFF" w:rsidP="00953517">
      <w:pPr>
        <w:pStyle w:val="145"/>
        <w:ind w:leftChars="-10" w:left="1484" w:hangingChars="621" w:hanging="1512"/>
      </w:pPr>
      <w:r w:rsidRPr="00F05B3E">
        <w:rPr>
          <w:rFonts w:hint="eastAsia"/>
        </w:rPr>
        <w:t>說</w:t>
      </w:r>
      <w:r w:rsidR="00953517" w:rsidRPr="00F05B3E">
        <w:rPr>
          <w:rFonts w:hint="eastAsia"/>
        </w:rPr>
        <w:t xml:space="preserve">    </w:t>
      </w:r>
      <w:r w:rsidRPr="00F05B3E">
        <w:rPr>
          <w:rFonts w:hint="eastAsia"/>
        </w:rPr>
        <w:t>明：</w:t>
      </w:r>
      <w:r w:rsidR="00953517" w:rsidRPr="00F05B3E">
        <w:rPr>
          <w:rFonts w:hint="eastAsia"/>
        </w:rPr>
        <w:t>1.</w:t>
      </w:r>
      <w:r w:rsidR="00AA5AA0" w:rsidRPr="00F05B3E">
        <w:rPr>
          <w:rFonts w:hint="eastAsia"/>
        </w:rPr>
        <w:t>「計畫</w:t>
      </w:r>
      <w:r w:rsidR="00953517" w:rsidRPr="00F05B3E">
        <w:rPr>
          <w:rFonts w:hint="eastAsia"/>
        </w:rPr>
        <w:t>書</w:t>
      </w:r>
      <w:r w:rsidR="00AA5AA0" w:rsidRPr="00F05B3E">
        <w:rPr>
          <w:rFonts w:hint="eastAsia"/>
        </w:rPr>
        <w:t>預估數」為「自動駕駛海外測試</w:t>
      </w:r>
      <w:r w:rsidR="00BC295C" w:rsidRPr="00F05B3E">
        <w:rPr>
          <w:rFonts w:hint="eastAsia"/>
        </w:rPr>
        <w:t>載臺</w:t>
      </w:r>
      <w:r w:rsidR="00AA5AA0" w:rsidRPr="00F05B3E">
        <w:rPr>
          <w:rFonts w:hint="eastAsia"/>
        </w:rPr>
        <w:t>開發計畫」第41頁</w:t>
      </w:r>
      <w:r w:rsidR="00953517" w:rsidRPr="00F05B3E">
        <w:rPr>
          <w:rFonts w:hint="eastAsia"/>
        </w:rPr>
        <w:t>所列估計數</w:t>
      </w:r>
      <w:r w:rsidR="00AA5AA0" w:rsidRPr="00F05B3E">
        <w:rPr>
          <w:rFonts w:hint="eastAsia"/>
        </w:rPr>
        <w:t>。</w:t>
      </w:r>
    </w:p>
    <w:p w:rsidR="00953517" w:rsidRPr="00F05B3E" w:rsidRDefault="00953517" w:rsidP="00953517">
      <w:pPr>
        <w:pStyle w:val="145"/>
        <w:ind w:leftChars="415" w:left="1176"/>
        <w:rPr>
          <w:rFonts w:hint="eastAsia"/>
        </w:rPr>
      </w:pPr>
      <w:r w:rsidRPr="00F05B3E">
        <w:t>2.</w:t>
      </w:r>
      <w:r w:rsidRPr="00F05B3E">
        <w:rPr>
          <w:rFonts w:hint="eastAsia"/>
        </w:rPr>
        <w:t>「達成率」=(決算數、自結數或預算數)/計畫書估計數。</w:t>
      </w:r>
    </w:p>
    <w:p w:rsidR="005D6BCF" w:rsidRPr="00F05B3E" w:rsidRDefault="005D6BCF" w:rsidP="00953517">
      <w:pPr>
        <w:pStyle w:val="145"/>
      </w:pPr>
      <w:r w:rsidRPr="00F05B3E">
        <w:rPr>
          <w:rFonts w:hint="eastAsia"/>
        </w:rPr>
        <w:t>資料來源：</w:t>
      </w:r>
      <w:r w:rsidR="00223C8F" w:rsidRPr="00F05B3E">
        <w:rPr>
          <w:rFonts w:hint="eastAsia"/>
        </w:rPr>
        <w:t>船舶中心</w:t>
      </w:r>
      <w:r w:rsidR="004A405C" w:rsidRPr="00F05B3E">
        <w:rPr>
          <w:rFonts w:hint="eastAsia"/>
        </w:rPr>
        <w:t>；本中心整理。</w:t>
      </w:r>
    </w:p>
    <w:p w:rsidR="006C4F47" w:rsidRPr="00F05B3E" w:rsidRDefault="00CB4B4A" w:rsidP="000722FB">
      <w:pPr>
        <w:ind w:left="567" w:firstLine="567"/>
        <w:rPr>
          <w:rFonts w:hAnsi="標楷體"/>
        </w:rPr>
      </w:pPr>
      <w:r w:rsidRPr="00F05B3E">
        <w:rPr>
          <w:rFonts w:hAnsi="標楷體" w:hint="eastAsia"/>
        </w:rPr>
        <w:t>綜上，</w:t>
      </w:r>
      <w:r w:rsidR="001508EE" w:rsidRPr="00F05B3E">
        <w:rPr>
          <w:rFonts w:hAnsi="標楷體" w:hint="eastAsia"/>
        </w:rPr>
        <w:t>船舶中心</w:t>
      </w:r>
      <w:r w:rsidR="00DA6E89" w:rsidRPr="00F05B3E">
        <w:rPr>
          <w:rFonts w:hAnsi="標楷體" w:hint="eastAsia"/>
        </w:rPr>
        <w:t>為發展智慧船舶關鍵技術及提升業者技術量能</w:t>
      </w:r>
      <w:r w:rsidR="000722FB" w:rsidRPr="00F05B3E">
        <w:rPr>
          <w:rFonts w:hAnsi="標楷體" w:hint="eastAsia"/>
        </w:rPr>
        <w:t>，</w:t>
      </w:r>
      <w:r w:rsidR="00A363BB" w:rsidRPr="00F05B3E">
        <w:rPr>
          <w:rFonts w:hAnsi="標楷體" w:hint="eastAsia"/>
        </w:rPr>
        <w:t>於108年</w:t>
      </w:r>
      <w:r w:rsidR="00F96155" w:rsidRPr="00F05B3E">
        <w:rPr>
          <w:rFonts w:hAnsi="標楷體" w:hint="eastAsia"/>
        </w:rPr>
        <w:t>設立產推辦公室</w:t>
      </w:r>
      <w:r w:rsidR="00DE2F7F" w:rsidRPr="00F05B3E">
        <w:rPr>
          <w:rFonts w:hAnsi="標楷體" w:hint="eastAsia"/>
        </w:rPr>
        <w:t>及</w:t>
      </w:r>
      <w:r w:rsidR="00A363BB" w:rsidRPr="00F05B3E">
        <w:rPr>
          <w:rFonts w:hAnsi="標楷體" w:hint="eastAsia"/>
        </w:rPr>
        <w:t>112年</w:t>
      </w:r>
      <w:r w:rsidR="00DE2F7F" w:rsidRPr="00F05B3E">
        <w:rPr>
          <w:rFonts w:hAnsi="標楷體" w:hint="eastAsia"/>
        </w:rPr>
        <w:t>轉投資</w:t>
      </w:r>
      <w:r w:rsidR="00F96155" w:rsidRPr="00F05B3E">
        <w:rPr>
          <w:rFonts w:hAnsi="標楷體" w:hint="eastAsia"/>
        </w:rPr>
        <w:t>梭易科公司</w:t>
      </w:r>
      <w:r w:rsidR="006302DB" w:rsidRPr="00F05B3E">
        <w:rPr>
          <w:rFonts w:hAnsi="標楷體" w:hint="eastAsia"/>
        </w:rPr>
        <w:t>，</w:t>
      </w:r>
      <w:r w:rsidR="005F54B3">
        <w:rPr>
          <w:rFonts w:hAnsi="標楷體" w:hint="eastAsia"/>
        </w:rPr>
        <w:t>其中</w:t>
      </w:r>
      <w:r w:rsidR="00F96155" w:rsidRPr="00F05B3E">
        <w:rPr>
          <w:rFonts w:hAnsi="標楷體" w:hint="eastAsia"/>
        </w:rPr>
        <w:t>產推辦公室</w:t>
      </w:r>
      <w:r w:rsidR="000722FB" w:rsidRPr="00F05B3E">
        <w:rPr>
          <w:rFonts w:hAnsi="標楷體" w:hint="eastAsia"/>
        </w:rPr>
        <w:t>自</w:t>
      </w:r>
      <w:r w:rsidR="00F96155" w:rsidRPr="00F05B3E">
        <w:rPr>
          <w:rFonts w:hAnsi="標楷體" w:hint="eastAsia"/>
        </w:rPr>
        <w:t>1</w:t>
      </w:r>
      <w:r w:rsidR="006302DB" w:rsidRPr="00F05B3E">
        <w:rPr>
          <w:rFonts w:hAnsi="標楷體" w:hint="eastAsia"/>
        </w:rPr>
        <w:t>11年度起轉虧為盈</w:t>
      </w:r>
      <w:r w:rsidR="000722FB" w:rsidRPr="00F05B3E">
        <w:rPr>
          <w:rFonts w:hAnsi="標楷體" w:hint="eastAsia"/>
        </w:rPr>
        <w:t>，</w:t>
      </w:r>
      <w:r w:rsidR="00482906" w:rsidRPr="00F05B3E">
        <w:rPr>
          <w:rFonts w:hAnsi="標楷體" w:hint="eastAsia"/>
        </w:rPr>
        <w:t>惟</w:t>
      </w:r>
      <w:r w:rsidR="00F96155" w:rsidRPr="00F05B3E">
        <w:rPr>
          <w:rFonts w:hAnsi="標楷體" w:hint="eastAsia"/>
        </w:rPr>
        <w:t>梭易科公司</w:t>
      </w:r>
      <w:r w:rsidR="00A363BB" w:rsidRPr="00F05B3E">
        <w:rPr>
          <w:rFonts w:hAnsi="標楷體" w:hint="eastAsia"/>
        </w:rPr>
        <w:t>預計</w:t>
      </w:r>
      <w:r w:rsidR="00055D16" w:rsidRPr="00F05B3E">
        <w:rPr>
          <w:rFonts w:hAnsi="標楷體" w:hint="eastAsia"/>
        </w:rPr>
        <w:t>114年</w:t>
      </w:r>
      <w:r w:rsidR="00A363BB" w:rsidRPr="00F05B3E">
        <w:rPr>
          <w:rFonts w:hAnsi="標楷體" w:hint="eastAsia"/>
        </w:rPr>
        <w:t>度</w:t>
      </w:r>
      <w:r w:rsidR="00763BDC" w:rsidRPr="00F05B3E">
        <w:rPr>
          <w:rFonts w:hAnsi="標楷體" w:hint="eastAsia"/>
        </w:rPr>
        <w:t>營業收入</w:t>
      </w:r>
      <w:r w:rsidR="005F54B3">
        <w:rPr>
          <w:rFonts w:hAnsi="標楷體" w:hint="eastAsia"/>
        </w:rPr>
        <w:t>及獲利情形與</w:t>
      </w:r>
      <w:r w:rsidR="002341A9" w:rsidRPr="00F05B3E">
        <w:rPr>
          <w:rFonts w:hAnsi="標楷體" w:cs="新細明體" w:hint="eastAsia"/>
        </w:rPr>
        <w:t>「</w:t>
      </w:r>
      <w:r w:rsidR="002341A9" w:rsidRPr="00F05B3E">
        <w:rPr>
          <w:rFonts w:hint="eastAsia"/>
        </w:rPr>
        <w:t>自動駕駛海外測試</w:t>
      </w:r>
      <w:r w:rsidR="00BC295C" w:rsidRPr="00F05B3E">
        <w:rPr>
          <w:rFonts w:hint="eastAsia"/>
        </w:rPr>
        <w:t>載臺</w:t>
      </w:r>
      <w:r w:rsidR="002341A9" w:rsidRPr="00F05B3E">
        <w:rPr>
          <w:rFonts w:hint="eastAsia"/>
        </w:rPr>
        <w:t>開發計畫」</w:t>
      </w:r>
      <w:r w:rsidR="005F54B3">
        <w:rPr>
          <w:rFonts w:hint="eastAsia"/>
        </w:rPr>
        <w:t>之預估數尚有一定差距且</w:t>
      </w:r>
      <w:r w:rsidR="005F54B3">
        <w:rPr>
          <w:rFonts w:hAnsi="標楷體" w:hint="eastAsia"/>
        </w:rPr>
        <w:t>未能由</w:t>
      </w:r>
      <w:r w:rsidR="00055D16" w:rsidRPr="00F05B3E">
        <w:rPr>
          <w:rFonts w:hAnsi="標楷體" w:hint="eastAsia"/>
        </w:rPr>
        <w:t>虧轉盈，</w:t>
      </w:r>
      <w:r w:rsidR="002341A9" w:rsidRPr="00F05B3E">
        <w:rPr>
          <w:rFonts w:hAnsi="標楷體" w:hint="eastAsia"/>
        </w:rPr>
        <w:t>主要係草創初期，缺乏實際業績，業務推展不易所致</w:t>
      </w:r>
      <w:r w:rsidR="00AD31A5">
        <w:rPr>
          <w:rFonts w:hAnsi="標楷體" w:hint="eastAsia"/>
        </w:rPr>
        <w:t>。</w:t>
      </w:r>
      <w:r w:rsidR="00EB2E6F" w:rsidRPr="00F05B3E">
        <w:rPr>
          <w:rFonts w:hAnsi="標楷體" w:hint="eastAsia"/>
        </w:rPr>
        <w:t>船舶中心為梭易科公司最大股東，</w:t>
      </w:r>
      <w:r w:rsidR="000722FB" w:rsidRPr="00F05B3E">
        <w:rPr>
          <w:rFonts w:hAnsi="標楷體" w:hint="eastAsia"/>
        </w:rPr>
        <w:t>允宜</w:t>
      </w:r>
      <w:r w:rsidR="00EB2E6F" w:rsidRPr="00F05B3E">
        <w:rPr>
          <w:rFonts w:hAnsi="標楷體" w:hint="eastAsia"/>
        </w:rPr>
        <w:t>督促</w:t>
      </w:r>
      <w:r w:rsidR="007F4AB9" w:rsidRPr="00F05B3E">
        <w:rPr>
          <w:rFonts w:hAnsi="標楷體" w:hint="eastAsia"/>
        </w:rPr>
        <w:t>該</w:t>
      </w:r>
      <w:r w:rsidR="00EB2E6F" w:rsidRPr="00F05B3E">
        <w:rPr>
          <w:rFonts w:hAnsi="標楷體" w:hint="eastAsia"/>
        </w:rPr>
        <w:t>公司</w:t>
      </w:r>
      <w:r w:rsidR="002341A9" w:rsidRPr="00F05B3E">
        <w:rPr>
          <w:rFonts w:hAnsi="標楷體" w:hint="eastAsia"/>
        </w:rPr>
        <w:t>持續開</w:t>
      </w:r>
      <w:r w:rsidR="00EB2E6F" w:rsidRPr="00F05B3E">
        <w:rPr>
          <w:rFonts w:hAnsi="標楷體" w:hint="eastAsia"/>
        </w:rPr>
        <w:t>創</w:t>
      </w:r>
      <w:r w:rsidR="002341A9" w:rsidRPr="00F05B3E">
        <w:rPr>
          <w:rFonts w:hAnsi="標楷體" w:hint="eastAsia"/>
        </w:rPr>
        <w:t>船舶智慧駕駛相關服務</w:t>
      </w:r>
      <w:r w:rsidR="000E0D82" w:rsidRPr="00F05B3E">
        <w:rPr>
          <w:rFonts w:hAnsi="標楷體" w:hint="eastAsia"/>
        </w:rPr>
        <w:t>機會</w:t>
      </w:r>
      <w:r w:rsidR="00A83AA4" w:rsidRPr="00F05B3E">
        <w:rPr>
          <w:rFonts w:hAnsi="標楷體" w:hint="eastAsia"/>
        </w:rPr>
        <w:t>，</w:t>
      </w:r>
      <w:r w:rsidR="000722FB" w:rsidRPr="00F05B3E">
        <w:rPr>
          <w:rFonts w:hAnsi="標楷體" w:hint="eastAsia"/>
        </w:rPr>
        <w:t>以使我國智慧駕駛船順利發展，</w:t>
      </w:r>
      <w:bookmarkStart w:id="28" w:name="_Hlk193293960"/>
      <w:r w:rsidR="000722FB" w:rsidRPr="00F05B3E">
        <w:rPr>
          <w:rFonts w:hAnsi="標楷體" w:hint="eastAsia"/>
        </w:rPr>
        <w:t>俾</w:t>
      </w:r>
      <w:r w:rsidR="004F5807" w:rsidRPr="00F05B3E">
        <w:rPr>
          <w:rFonts w:hAnsi="標楷體" w:hint="eastAsia"/>
        </w:rPr>
        <w:t>符國際運輸發展趨勢</w:t>
      </w:r>
      <w:bookmarkEnd w:id="28"/>
      <w:r w:rsidR="00A83AA4" w:rsidRPr="00F05B3E">
        <w:rPr>
          <w:rFonts w:hAnsi="標楷體" w:hint="eastAsia"/>
        </w:rPr>
        <w:t>。</w:t>
      </w:r>
    </w:p>
    <w:p w:rsidR="009B5372" w:rsidRPr="00F05B3E" w:rsidRDefault="005B66A1" w:rsidP="005B66A1">
      <w:pPr>
        <w:pStyle w:val="ad"/>
        <w:ind w:left="567" w:firstLine="567"/>
        <w:rPr>
          <w:rFonts w:hint="eastAsia"/>
        </w:rPr>
      </w:pPr>
      <w:r w:rsidRPr="00F05B3E">
        <w:rPr>
          <w:rFonts w:hint="eastAsia"/>
        </w:rPr>
        <w:t>（分機</w:t>
      </w:r>
      <w:r w:rsidRPr="00F05B3E">
        <w:rPr>
          <w:rFonts w:hAnsi="標楷體" w:hint="eastAsia"/>
        </w:rPr>
        <w:t>：</w:t>
      </w:r>
      <w:r w:rsidR="00C73586" w:rsidRPr="00F05B3E">
        <w:rPr>
          <w:rFonts w:hAnsi="標楷體" w:hint="eastAsia"/>
        </w:rPr>
        <w:t xml:space="preserve"> </w:t>
      </w:r>
      <w:r w:rsidR="00B36646" w:rsidRPr="00F05B3E">
        <w:rPr>
          <w:rFonts w:hAnsi="標楷體" w:hint="eastAsia"/>
        </w:rPr>
        <w:t>8669</w:t>
      </w:r>
      <w:r w:rsidR="00C73586" w:rsidRPr="00F05B3E">
        <w:rPr>
          <w:rFonts w:hAnsi="標楷體" w:hint="eastAsia"/>
        </w:rPr>
        <w:t xml:space="preserve"> </w:t>
      </w:r>
      <w:r w:rsidR="00B36646" w:rsidRPr="00F05B3E">
        <w:rPr>
          <w:rFonts w:hAnsi="標楷體" w:hint="eastAsia"/>
        </w:rPr>
        <w:t>馬佳琪</w:t>
      </w:r>
      <w:r w:rsidRPr="00F05B3E">
        <w:rPr>
          <w:rFonts w:hint="eastAsia"/>
        </w:rPr>
        <w:t>）</w:t>
      </w:r>
      <w:bookmarkEnd w:id="1"/>
      <w:bookmarkEnd w:id="2"/>
      <w:bookmarkEnd w:id="3"/>
      <w:bookmarkEnd w:id="4"/>
      <w:bookmarkEnd w:id="5"/>
      <w:bookmarkEnd w:id="6"/>
      <w:bookmarkEnd w:id="7"/>
      <w:bookmarkEnd w:id="8"/>
      <w:bookmarkEnd w:id="9"/>
      <w:bookmarkEnd w:id="10"/>
    </w:p>
    <w:sectPr w:rsidR="009B5372" w:rsidRPr="00F05B3E" w:rsidSect="00A4774D">
      <w:footerReference w:type="default" r:id="rId14"/>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52BE" w:rsidRDefault="00AA52BE" w:rsidP="00811F62">
      <w:pPr>
        <w:ind w:left="560" w:firstLine="560"/>
      </w:pPr>
      <w:r>
        <w:separator/>
      </w:r>
    </w:p>
  </w:endnote>
  <w:endnote w:type="continuationSeparator" w:id="0">
    <w:p w:rsidR="00AA52BE" w:rsidRDefault="00AA52BE" w:rsidP="00811F62">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801" w:rsidRDefault="00105801">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801" w:rsidRDefault="00105801">
    <w:pPr>
      <w:pStyle w:val="af5"/>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924" w:rsidRPr="0020680E" w:rsidRDefault="00EF3C7D" w:rsidP="002524D3">
    <w:pPr>
      <w:pStyle w:val="af5"/>
      <w:tabs>
        <w:tab w:val="clear" w:pos="8306"/>
        <w:tab w:val="right" w:pos="8504"/>
      </w:tabs>
      <w:ind w:leftChars="0" w:left="0" w:firstLineChars="0" w:firstLine="0"/>
      <w:jc w:val="center"/>
    </w:pPr>
    <w:r>
      <w:rPr>
        <w:rFonts w:hint="eastAsia"/>
      </w:rPr>
      <w:t>67</w:t>
    </w:r>
    <w:r w:rsidR="00C65924">
      <w:rPr>
        <w:rFonts w:hint="eastAsia"/>
      </w:rPr>
      <w:t>-1</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801" w:rsidRDefault="00EF3C7D" w:rsidP="00105801">
    <w:pPr>
      <w:pStyle w:val="af5"/>
      <w:ind w:leftChars="0" w:left="0" w:firstLineChars="0" w:firstLine="0"/>
      <w:jc w:val="center"/>
    </w:pPr>
    <w:r>
      <w:rPr>
        <w:rFonts w:hint="eastAsia"/>
      </w:rPr>
      <w:t>67</w:t>
    </w:r>
    <w:r w:rsidR="00105801">
      <w:t>-</w:t>
    </w:r>
    <w:r w:rsidR="00105801">
      <w:fldChar w:fldCharType="begin"/>
    </w:r>
    <w:r w:rsidR="00105801">
      <w:instrText>PAGE   \* MERGEFORMAT</w:instrText>
    </w:r>
    <w:r w:rsidR="00105801">
      <w:fldChar w:fldCharType="separate"/>
    </w:r>
    <w:r w:rsidR="00A51009" w:rsidRPr="00A51009">
      <w:rPr>
        <w:noProof/>
        <w:lang w:val="zh-TW"/>
      </w:rPr>
      <w:t>1</w:t>
    </w:r>
    <w:r w:rsidR="00105801">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52BE" w:rsidRDefault="00AA52BE" w:rsidP="00811F62">
      <w:pPr>
        <w:ind w:left="560" w:firstLine="560"/>
      </w:pPr>
      <w:r>
        <w:separator/>
      </w:r>
    </w:p>
  </w:footnote>
  <w:footnote w:type="continuationSeparator" w:id="0">
    <w:p w:rsidR="00AA52BE" w:rsidRDefault="00AA52BE" w:rsidP="00811F62">
      <w:pPr>
        <w:ind w:left="560" w:firstLine="560"/>
      </w:pPr>
      <w:r>
        <w:continuationSeparator/>
      </w:r>
    </w:p>
  </w:footnote>
  <w:footnote w:id="1">
    <w:p w:rsidR="00475CE5" w:rsidRPr="00F05B3E" w:rsidRDefault="00475CE5" w:rsidP="00AA4260">
      <w:pPr>
        <w:pStyle w:val="145"/>
        <w:rPr>
          <w:rFonts w:hint="eastAsia"/>
        </w:rPr>
      </w:pPr>
      <w:r w:rsidRPr="00F05B3E">
        <w:rPr>
          <w:rStyle w:val="af4"/>
        </w:rPr>
        <w:footnoteRef/>
      </w:r>
      <w:r w:rsidRPr="00F05B3E">
        <w:t xml:space="preserve"> </w:t>
      </w:r>
      <w:r w:rsidR="00AA4260" w:rsidRPr="00F05B3E">
        <w:rPr>
          <w:rFonts w:hint="eastAsia"/>
        </w:rPr>
        <w:t>係</w:t>
      </w:r>
      <w:r w:rsidRPr="00F05B3E">
        <w:rPr>
          <w:rFonts w:hint="eastAsia"/>
        </w:rPr>
        <w:t>各年度政府計畫收入占業務收入比率</w:t>
      </w:r>
      <w:r w:rsidR="00AA4260" w:rsidRPr="00F05B3E">
        <w:rPr>
          <w:rFonts w:hint="eastAsia"/>
        </w:rPr>
        <w:t>予以加總後之</w:t>
      </w:r>
      <w:r w:rsidRPr="00F05B3E">
        <w:rPr>
          <w:rFonts w:hint="eastAsia"/>
        </w:rPr>
        <w:t>平均數。</w:t>
      </w:r>
    </w:p>
  </w:footnote>
  <w:footnote w:id="2">
    <w:p w:rsidR="00813ECE" w:rsidRPr="00813ECE" w:rsidRDefault="00813ECE" w:rsidP="007479B3">
      <w:pPr>
        <w:pStyle w:val="145"/>
        <w:wordWrap w:val="0"/>
        <w:topLinePunct/>
        <w:autoSpaceDE w:val="0"/>
        <w:ind w:left="195" w:rightChars="-7" w:right="-20" w:hangingChars="80" w:hanging="195"/>
        <w:jc w:val="both"/>
        <w:rPr>
          <w:rFonts w:hint="eastAsia"/>
        </w:rPr>
      </w:pPr>
      <w:r>
        <w:rPr>
          <w:rStyle w:val="af4"/>
        </w:rPr>
        <w:footnoteRef/>
      </w:r>
      <w:r>
        <w:t xml:space="preserve"> </w:t>
      </w:r>
      <w:r w:rsidR="004C68D5" w:rsidRPr="007479B3">
        <w:rPr>
          <w:rFonts w:hAnsi="標楷體" w:hint="eastAsia"/>
          <w:szCs w:val="24"/>
        </w:rPr>
        <w:t>經濟部全球資訊網，產業創新研發 推動科技專案，</w:t>
      </w:r>
      <w:r w:rsidRPr="007479B3">
        <w:rPr>
          <w:rFonts w:hAnsi="標楷體"/>
          <w:szCs w:val="24"/>
        </w:rPr>
        <w:t>https://www.moea.gov.tw/</w:t>
      </w:r>
      <w:r w:rsidRPr="00026E63">
        <w:rPr>
          <w:rFonts w:hAnsi="標楷體"/>
          <w:spacing w:val="5"/>
          <w:kern w:val="0"/>
          <w:szCs w:val="24"/>
          <w:fitText w:val="8262" w:id="-744774656"/>
        </w:rPr>
        <w:t>MNS/populace/Policy/Policy.aspx?menu_id=32800&amp;policy_id=6</w:t>
      </w:r>
      <w:r w:rsidR="004C68D5" w:rsidRPr="00026E63">
        <w:rPr>
          <w:rFonts w:hAnsi="標楷體" w:hint="eastAsia"/>
          <w:spacing w:val="5"/>
          <w:kern w:val="0"/>
          <w:szCs w:val="24"/>
          <w:fitText w:val="8262" w:id="-744774656"/>
        </w:rPr>
        <w:t>(最後瀏</w:t>
      </w:r>
      <w:r w:rsidR="004C68D5" w:rsidRPr="00026E63">
        <w:rPr>
          <w:rFonts w:hAnsi="標楷體" w:hint="eastAsia"/>
          <w:spacing w:val="10"/>
          <w:kern w:val="0"/>
          <w:szCs w:val="24"/>
          <w:fitText w:val="8262" w:id="-744774656"/>
        </w:rPr>
        <w:t>覽</w:t>
      </w:r>
      <w:r w:rsidR="004C68D5" w:rsidRPr="007479B3">
        <w:rPr>
          <w:rFonts w:hAnsi="標楷體" w:hint="eastAsia"/>
          <w:szCs w:val="24"/>
        </w:rPr>
        <w:t>日</w:t>
      </w:r>
      <w:r w:rsidR="00E613DC" w:rsidRPr="007479B3">
        <w:rPr>
          <w:rFonts w:hAnsi="標楷體" w:hint="eastAsia"/>
          <w:szCs w:val="24"/>
        </w:rPr>
        <w:t>：</w:t>
      </w:r>
      <w:r w:rsidR="004C68D5" w:rsidRPr="007479B3">
        <w:rPr>
          <w:rFonts w:hAnsi="標楷體" w:hint="eastAsia"/>
          <w:szCs w:val="24"/>
        </w:rPr>
        <w:t>114年3月19日)</w:t>
      </w:r>
      <w:r w:rsidR="003D1B6E" w:rsidRPr="007479B3">
        <w:rPr>
          <w:rFonts w:hAnsi="標楷體" w:hint="eastAsia"/>
          <w:szCs w:val="24"/>
        </w:rPr>
        <w:t>。</w:t>
      </w:r>
    </w:p>
  </w:footnote>
  <w:footnote w:id="3">
    <w:p w:rsidR="00507271" w:rsidRPr="00E84B49" w:rsidRDefault="00507271" w:rsidP="00026E63">
      <w:pPr>
        <w:pStyle w:val="145"/>
        <w:wordWrap w:val="0"/>
        <w:ind w:left="180" w:hangingChars="74" w:hanging="180"/>
        <w:jc w:val="both"/>
        <w:rPr>
          <w:rFonts w:hint="eastAsia"/>
        </w:rPr>
      </w:pPr>
      <w:r>
        <w:rPr>
          <w:rStyle w:val="af4"/>
        </w:rPr>
        <w:footnoteRef/>
      </w:r>
      <w:r>
        <w:rPr>
          <w:rStyle w:val="146"/>
          <w:rFonts w:hint="eastAsia"/>
        </w:rPr>
        <w:t xml:space="preserve"> </w:t>
      </w:r>
      <w:r w:rsidR="00C20535" w:rsidRPr="00A3783B">
        <w:rPr>
          <w:rStyle w:val="146"/>
          <w:rFonts w:hint="eastAsia"/>
        </w:rPr>
        <w:t>船舶中心網站，</w:t>
      </w:r>
      <w:hyperlink r:id="rId1" w:tooltip="Permanent Link: 經濟部技術處引領智駕船關鍵技術落地 船舶中心首推衍生新創公司梭易科海洋" w:history="1">
        <w:r w:rsidRPr="00A3783B">
          <w:rPr>
            <w:rStyle w:val="146"/>
          </w:rPr>
          <w:t>經濟部技術處引領智駕船關鍵技術落地</w:t>
        </w:r>
        <w:r w:rsidR="00026E63">
          <w:rPr>
            <w:rStyle w:val="146"/>
            <w:rFonts w:hint="eastAsia"/>
          </w:rPr>
          <w:t xml:space="preserve"> </w:t>
        </w:r>
        <w:r w:rsidRPr="00A3783B">
          <w:rPr>
            <w:rStyle w:val="146"/>
          </w:rPr>
          <w:t>船舶中心首推衍生新創公司梭易科海洋</w:t>
        </w:r>
      </w:hyperlink>
      <w:r w:rsidRPr="00A3783B">
        <w:rPr>
          <w:rStyle w:val="146"/>
        </w:rPr>
        <w:t>，</w:t>
      </w:r>
      <w:r w:rsidR="00D11E6D">
        <w:rPr>
          <w:rStyle w:val="146"/>
          <w:rFonts w:hint="eastAsia"/>
        </w:rPr>
        <w:t>112</w:t>
      </w:r>
      <w:r w:rsidRPr="00A3783B">
        <w:rPr>
          <w:rStyle w:val="146"/>
        </w:rPr>
        <w:t>年4月26日</w:t>
      </w:r>
      <w:r w:rsidR="00D11E6D">
        <w:rPr>
          <w:rStyle w:val="146"/>
          <w:rFonts w:hint="eastAsia"/>
        </w:rPr>
        <w:t>，</w:t>
      </w:r>
      <w:r w:rsidR="00D11E6D" w:rsidRPr="00026E63">
        <w:rPr>
          <w:rStyle w:val="146"/>
          <w:spacing w:val="10"/>
        </w:rPr>
        <w:t>https://www.soic.org.tw/</w:t>
      </w:r>
      <w:r w:rsidR="00C20535">
        <w:rPr>
          <w:rStyle w:val="146"/>
          <w:rFonts w:hint="eastAsia"/>
        </w:rPr>
        <w:t>(</w:t>
      </w:r>
      <w:r w:rsidRPr="00A3783B">
        <w:rPr>
          <w:rStyle w:val="146"/>
        </w:rPr>
        <w:t>最後瀏覽日:114年</w:t>
      </w:r>
      <w:r w:rsidR="00D11E6D">
        <w:rPr>
          <w:rStyle w:val="146"/>
          <w:rFonts w:hint="eastAsia"/>
        </w:rPr>
        <w:t>3</w:t>
      </w:r>
      <w:r w:rsidRPr="00A3783B">
        <w:rPr>
          <w:rStyle w:val="146"/>
        </w:rPr>
        <w:t>月</w:t>
      </w:r>
      <w:r w:rsidR="00D11E6D">
        <w:rPr>
          <w:rStyle w:val="146"/>
          <w:rFonts w:hint="eastAsia"/>
        </w:rPr>
        <w:t>19</w:t>
      </w:r>
      <w:r w:rsidRPr="00A3783B">
        <w:rPr>
          <w:rStyle w:val="146"/>
        </w:rPr>
        <w:t>日</w:t>
      </w:r>
      <w:r w:rsidR="00C20535">
        <w:rPr>
          <w:rStyle w:val="146"/>
          <w:rFonts w:hint="eastAsia"/>
        </w:rPr>
        <w:t>)</w:t>
      </w:r>
      <w:r w:rsidRPr="00A3783B">
        <w:rPr>
          <w:rStyle w:val="146"/>
        </w:rPr>
        <w:t>。</w:t>
      </w:r>
    </w:p>
  </w:footnote>
  <w:footnote w:id="4">
    <w:p w:rsidR="007A7790" w:rsidRPr="001267DB" w:rsidRDefault="007A7790" w:rsidP="009931EB">
      <w:pPr>
        <w:widowControl/>
        <w:snapToGrid w:val="0"/>
        <w:spacing w:line="280" w:lineRule="exact"/>
        <w:ind w:leftChars="0" w:left="210" w:rightChars="-2" w:right="-6" w:hangingChars="103" w:hanging="210"/>
        <w:rPr>
          <w:rFonts w:hAnsi="標楷體" w:hint="eastAsia"/>
          <w:snapToGrid/>
        </w:rPr>
      </w:pPr>
      <w:r w:rsidRPr="001267DB">
        <w:rPr>
          <w:rStyle w:val="af4"/>
          <w:sz w:val="20"/>
          <w:szCs w:val="20"/>
        </w:rPr>
        <w:footnoteRef/>
      </w:r>
      <w:r>
        <w:t xml:space="preserve"> </w:t>
      </w:r>
      <w:r w:rsidR="001267DB" w:rsidRPr="001267DB">
        <w:rPr>
          <w:rFonts w:hAnsi="標楷體" w:hint="eastAsia"/>
          <w:kern w:val="3"/>
          <w:sz w:val="24"/>
          <w:szCs w:val="24"/>
        </w:rPr>
        <w:t>據</w:t>
      </w:r>
      <w:r w:rsidR="009534BE">
        <w:rPr>
          <w:rFonts w:hAnsi="標楷體" w:hint="eastAsia"/>
          <w:kern w:val="3"/>
          <w:sz w:val="24"/>
          <w:szCs w:val="24"/>
        </w:rPr>
        <w:t>船舶</w:t>
      </w:r>
      <w:r w:rsidR="001267DB" w:rsidRPr="001267DB">
        <w:rPr>
          <w:rFonts w:hAnsi="標楷體" w:hint="eastAsia"/>
          <w:kern w:val="3"/>
          <w:sz w:val="24"/>
          <w:szCs w:val="24"/>
        </w:rPr>
        <w:t>中心提供資料，</w:t>
      </w:r>
      <w:r w:rsidR="009534BE">
        <w:rPr>
          <w:rFonts w:hAnsi="標楷體" w:hint="eastAsia"/>
          <w:kern w:val="3"/>
          <w:sz w:val="24"/>
          <w:szCs w:val="24"/>
        </w:rPr>
        <w:t>其</w:t>
      </w:r>
      <w:r w:rsidR="001267DB" w:rsidRPr="001267DB">
        <w:rPr>
          <w:rFonts w:hAnsi="標楷體" w:hint="eastAsia"/>
          <w:kern w:val="3"/>
          <w:sz w:val="24"/>
          <w:szCs w:val="24"/>
        </w:rPr>
        <w:t>以執行經濟部法人科專計畫研發產出之「船用動力裝置之冷卻系統（專利號I386345）」、「多重輸入輸出船上電力能源動態分配控制方法（專利號I609817）」、「複合動力系統（專利號M592853）」、「船舶導航系統及其導航方法（專利號I714040）」及「基於人工勢場法的船舶避碰方法及系統（專利號I756647）」等5項專利，技術作價850萬元。</w:t>
      </w:r>
    </w:p>
  </w:footnote>
  <w:footnote w:id="5">
    <w:p w:rsidR="00E613DC" w:rsidRPr="00E613DC" w:rsidRDefault="00E613DC" w:rsidP="00435AC0">
      <w:pPr>
        <w:pStyle w:val="145"/>
        <w:wordWrap w:val="0"/>
        <w:ind w:left="251" w:hangingChars="103" w:hanging="251"/>
        <w:rPr>
          <w:rFonts w:hint="eastAsia"/>
        </w:rPr>
      </w:pPr>
      <w:r>
        <w:rPr>
          <w:rStyle w:val="af4"/>
        </w:rPr>
        <w:footnoteRef/>
      </w:r>
      <w:r>
        <w:t xml:space="preserve"> </w:t>
      </w:r>
      <w:r>
        <w:rPr>
          <w:rFonts w:hint="eastAsia"/>
        </w:rPr>
        <w:t>經濟部工商登記查詢系統，</w:t>
      </w:r>
      <w:r w:rsidR="0073165E" w:rsidRPr="0073165E">
        <w:t>https://findbiz.nat.gov.tw/fts/query/QueryBar/queryInit.do</w:t>
      </w:r>
      <w:r w:rsidRPr="00E613DC">
        <w:rPr>
          <w:rFonts w:hint="eastAsia"/>
        </w:rPr>
        <w:t>(最後瀏覽日</w:t>
      </w:r>
      <w:r>
        <w:rPr>
          <w:rFonts w:ascii="新細明體" w:eastAsia="新細明體" w:hAnsi="新細明體" w:hint="eastAsia"/>
        </w:rPr>
        <w:t>：</w:t>
      </w:r>
      <w:r w:rsidRPr="00E613DC">
        <w:rPr>
          <w:rFonts w:hint="eastAsia"/>
        </w:rPr>
        <w:t>114年3月19日)</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801" w:rsidRDefault="00105801">
    <w:pPr>
      <w:pStyle w:val="af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801" w:rsidRDefault="00105801">
    <w:pPr>
      <w:pStyle w:val="af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B37" w:rsidRDefault="00536B37">
    <w:pPr>
      <w:pStyle w:val="aff0"/>
      <w:ind w:left="560" w:firstLine="400"/>
    </w:pPr>
  </w:p>
  <w:p w:rsidR="00105801" w:rsidRDefault="00105801" w:rsidP="00536B37">
    <w:pPr>
      <w:pStyle w:val="aff0"/>
      <w:ind w:left="560" w:firstLine="40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F1EE23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3B077D"/>
    <w:multiLevelType w:val="hybridMultilevel"/>
    <w:tmpl w:val="2FC617B2"/>
    <w:lvl w:ilvl="0" w:tplc="07B06D0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24668D9"/>
    <w:multiLevelType w:val="hybridMultilevel"/>
    <w:tmpl w:val="FEDE3E68"/>
    <w:lvl w:ilvl="0" w:tplc="BB1466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037265BC"/>
    <w:multiLevelType w:val="hybridMultilevel"/>
    <w:tmpl w:val="4E0234C2"/>
    <w:lvl w:ilvl="0" w:tplc="A872BF3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6257C74"/>
    <w:multiLevelType w:val="hybridMultilevel"/>
    <w:tmpl w:val="48B01B16"/>
    <w:lvl w:ilvl="0" w:tplc="BA922192">
      <w:start w:val="7"/>
      <w:numFmt w:val="bullet"/>
      <w:lvlText w:val="※"/>
      <w:lvlJc w:val="left"/>
      <w:pPr>
        <w:tabs>
          <w:tab w:val="num" w:pos="1191"/>
        </w:tabs>
        <w:ind w:left="1191" w:hanging="360"/>
      </w:pPr>
      <w:rPr>
        <w:rFonts w:ascii="標楷體" w:eastAsia="標楷體" w:hAnsi="標楷體" w:cs="Times New Roman" w:hint="eastAsia"/>
      </w:rPr>
    </w:lvl>
    <w:lvl w:ilvl="1" w:tplc="04090003" w:tentative="1">
      <w:start w:val="1"/>
      <w:numFmt w:val="bullet"/>
      <w:lvlText w:val=""/>
      <w:lvlJc w:val="left"/>
      <w:pPr>
        <w:tabs>
          <w:tab w:val="num" w:pos="1791"/>
        </w:tabs>
        <w:ind w:left="1791" w:hanging="480"/>
      </w:pPr>
      <w:rPr>
        <w:rFonts w:ascii="Wingdings" w:hAnsi="Wingdings" w:hint="default"/>
      </w:rPr>
    </w:lvl>
    <w:lvl w:ilvl="2" w:tplc="04090005" w:tentative="1">
      <w:start w:val="1"/>
      <w:numFmt w:val="bullet"/>
      <w:lvlText w:val=""/>
      <w:lvlJc w:val="left"/>
      <w:pPr>
        <w:tabs>
          <w:tab w:val="num" w:pos="2271"/>
        </w:tabs>
        <w:ind w:left="2271" w:hanging="480"/>
      </w:pPr>
      <w:rPr>
        <w:rFonts w:ascii="Wingdings" w:hAnsi="Wingdings" w:hint="default"/>
      </w:rPr>
    </w:lvl>
    <w:lvl w:ilvl="3" w:tplc="04090001" w:tentative="1">
      <w:start w:val="1"/>
      <w:numFmt w:val="bullet"/>
      <w:lvlText w:val=""/>
      <w:lvlJc w:val="left"/>
      <w:pPr>
        <w:tabs>
          <w:tab w:val="num" w:pos="2751"/>
        </w:tabs>
        <w:ind w:left="2751" w:hanging="480"/>
      </w:pPr>
      <w:rPr>
        <w:rFonts w:ascii="Wingdings" w:hAnsi="Wingdings" w:hint="default"/>
      </w:rPr>
    </w:lvl>
    <w:lvl w:ilvl="4" w:tplc="04090003" w:tentative="1">
      <w:start w:val="1"/>
      <w:numFmt w:val="bullet"/>
      <w:lvlText w:val=""/>
      <w:lvlJc w:val="left"/>
      <w:pPr>
        <w:tabs>
          <w:tab w:val="num" w:pos="3231"/>
        </w:tabs>
        <w:ind w:left="3231" w:hanging="480"/>
      </w:pPr>
      <w:rPr>
        <w:rFonts w:ascii="Wingdings" w:hAnsi="Wingdings" w:hint="default"/>
      </w:rPr>
    </w:lvl>
    <w:lvl w:ilvl="5" w:tplc="04090005" w:tentative="1">
      <w:start w:val="1"/>
      <w:numFmt w:val="bullet"/>
      <w:lvlText w:val=""/>
      <w:lvlJc w:val="left"/>
      <w:pPr>
        <w:tabs>
          <w:tab w:val="num" w:pos="3711"/>
        </w:tabs>
        <w:ind w:left="3711" w:hanging="480"/>
      </w:pPr>
      <w:rPr>
        <w:rFonts w:ascii="Wingdings" w:hAnsi="Wingdings" w:hint="default"/>
      </w:rPr>
    </w:lvl>
    <w:lvl w:ilvl="6" w:tplc="04090001" w:tentative="1">
      <w:start w:val="1"/>
      <w:numFmt w:val="bullet"/>
      <w:lvlText w:val=""/>
      <w:lvlJc w:val="left"/>
      <w:pPr>
        <w:tabs>
          <w:tab w:val="num" w:pos="4191"/>
        </w:tabs>
        <w:ind w:left="4191" w:hanging="480"/>
      </w:pPr>
      <w:rPr>
        <w:rFonts w:ascii="Wingdings" w:hAnsi="Wingdings" w:hint="default"/>
      </w:rPr>
    </w:lvl>
    <w:lvl w:ilvl="7" w:tplc="04090003" w:tentative="1">
      <w:start w:val="1"/>
      <w:numFmt w:val="bullet"/>
      <w:lvlText w:val=""/>
      <w:lvlJc w:val="left"/>
      <w:pPr>
        <w:tabs>
          <w:tab w:val="num" w:pos="4671"/>
        </w:tabs>
        <w:ind w:left="4671" w:hanging="480"/>
      </w:pPr>
      <w:rPr>
        <w:rFonts w:ascii="Wingdings" w:hAnsi="Wingdings" w:hint="default"/>
      </w:rPr>
    </w:lvl>
    <w:lvl w:ilvl="8" w:tplc="04090005" w:tentative="1">
      <w:start w:val="1"/>
      <w:numFmt w:val="bullet"/>
      <w:lvlText w:val=""/>
      <w:lvlJc w:val="left"/>
      <w:pPr>
        <w:tabs>
          <w:tab w:val="num" w:pos="5151"/>
        </w:tabs>
        <w:ind w:left="5151" w:hanging="480"/>
      </w:pPr>
      <w:rPr>
        <w:rFonts w:ascii="Wingdings" w:hAnsi="Wingdings" w:hint="default"/>
      </w:rPr>
    </w:lvl>
  </w:abstractNum>
  <w:abstractNum w:abstractNumId="5" w15:restartNumberingAfterBreak="0">
    <w:nsid w:val="085F4CFF"/>
    <w:multiLevelType w:val="hybridMultilevel"/>
    <w:tmpl w:val="4418E2F4"/>
    <w:lvl w:ilvl="0" w:tplc="622CA14A">
      <w:start w:val="60"/>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6" w15:restartNumberingAfterBreak="0">
    <w:nsid w:val="09EF354D"/>
    <w:multiLevelType w:val="hybridMultilevel"/>
    <w:tmpl w:val="E3361C00"/>
    <w:lvl w:ilvl="0" w:tplc="48B2492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0E8A73CD"/>
    <w:multiLevelType w:val="hybridMultilevel"/>
    <w:tmpl w:val="B7D26530"/>
    <w:lvl w:ilvl="0" w:tplc="020A75DA">
      <w:start w:val="8"/>
      <w:numFmt w:val="bullet"/>
      <w:lvlText w:val="※"/>
      <w:lvlJc w:val="left"/>
      <w:pPr>
        <w:tabs>
          <w:tab w:val="num" w:pos="917"/>
        </w:tabs>
        <w:ind w:left="917" w:hanging="360"/>
      </w:pPr>
      <w:rPr>
        <w:rFonts w:ascii="標楷體" w:eastAsia="標楷體" w:hAnsi="標楷體" w:cs="Times New Roman" w:hint="eastAsia"/>
      </w:rPr>
    </w:lvl>
    <w:lvl w:ilvl="1" w:tplc="04090003" w:tentative="1">
      <w:start w:val="1"/>
      <w:numFmt w:val="bullet"/>
      <w:lvlText w:val=""/>
      <w:lvlJc w:val="left"/>
      <w:pPr>
        <w:tabs>
          <w:tab w:val="num" w:pos="1517"/>
        </w:tabs>
        <w:ind w:left="1517" w:hanging="480"/>
      </w:pPr>
      <w:rPr>
        <w:rFonts w:ascii="Wingdings" w:hAnsi="Wingdings" w:hint="default"/>
      </w:rPr>
    </w:lvl>
    <w:lvl w:ilvl="2" w:tplc="04090005" w:tentative="1">
      <w:start w:val="1"/>
      <w:numFmt w:val="bullet"/>
      <w:lvlText w:val=""/>
      <w:lvlJc w:val="left"/>
      <w:pPr>
        <w:tabs>
          <w:tab w:val="num" w:pos="1997"/>
        </w:tabs>
        <w:ind w:left="1997" w:hanging="480"/>
      </w:pPr>
      <w:rPr>
        <w:rFonts w:ascii="Wingdings" w:hAnsi="Wingdings" w:hint="default"/>
      </w:rPr>
    </w:lvl>
    <w:lvl w:ilvl="3" w:tplc="04090001" w:tentative="1">
      <w:start w:val="1"/>
      <w:numFmt w:val="bullet"/>
      <w:lvlText w:val=""/>
      <w:lvlJc w:val="left"/>
      <w:pPr>
        <w:tabs>
          <w:tab w:val="num" w:pos="2477"/>
        </w:tabs>
        <w:ind w:left="2477" w:hanging="480"/>
      </w:pPr>
      <w:rPr>
        <w:rFonts w:ascii="Wingdings" w:hAnsi="Wingdings" w:hint="default"/>
      </w:rPr>
    </w:lvl>
    <w:lvl w:ilvl="4" w:tplc="04090003" w:tentative="1">
      <w:start w:val="1"/>
      <w:numFmt w:val="bullet"/>
      <w:lvlText w:val=""/>
      <w:lvlJc w:val="left"/>
      <w:pPr>
        <w:tabs>
          <w:tab w:val="num" w:pos="2957"/>
        </w:tabs>
        <w:ind w:left="2957" w:hanging="480"/>
      </w:pPr>
      <w:rPr>
        <w:rFonts w:ascii="Wingdings" w:hAnsi="Wingdings" w:hint="default"/>
      </w:rPr>
    </w:lvl>
    <w:lvl w:ilvl="5" w:tplc="04090005" w:tentative="1">
      <w:start w:val="1"/>
      <w:numFmt w:val="bullet"/>
      <w:lvlText w:val=""/>
      <w:lvlJc w:val="left"/>
      <w:pPr>
        <w:tabs>
          <w:tab w:val="num" w:pos="3437"/>
        </w:tabs>
        <w:ind w:left="3437" w:hanging="480"/>
      </w:pPr>
      <w:rPr>
        <w:rFonts w:ascii="Wingdings" w:hAnsi="Wingdings" w:hint="default"/>
      </w:rPr>
    </w:lvl>
    <w:lvl w:ilvl="6" w:tplc="04090001" w:tentative="1">
      <w:start w:val="1"/>
      <w:numFmt w:val="bullet"/>
      <w:lvlText w:val=""/>
      <w:lvlJc w:val="left"/>
      <w:pPr>
        <w:tabs>
          <w:tab w:val="num" w:pos="3917"/>
        </w:tabs>
        <w:ind w:left="3917" w:hanging="480"/>
      </w:pPr>
      <w:rPr>
        <w:rFonts w:ascii="Wingdings" w:hAnsi="Wingdings" w:hint="default"/>
      </w:rPr>
    </w:lvl>
    <w:lvl w:ilvl="7" w:tplc="04090003" w:tentative="1">
      <w:start w:val="1"/>
      <w:numFmt w:val="bullet"/>
      <w:lvlText w:val=""/>
      <w:lvlJc w:val="left"/>
      <w:pPr>
        <w:tabs>
          <w:tab w:val="num" w:pos="4397"/>
        </w:tabs>
        <w:ind w:left="4397" w:hanging="480"/>
      </w:pPr>
      <w:rPr>
        <w:rFonts w:ascii="Wingdings" w:hAnsi="Wingdings" w:hint="default"/>
      </w:rPr>
    </w:lvl>
    <w:lvl w:ilvl="8" w:tplc="04090005" w:tentative="1">
      <w:start w:val="1"/>
      <w:numFmt w:val="bullet"/>
      <w:lvlText w:val=""/>
      <w:lvlJc w:val="left"/>
      <w:pPr>
        <w:tabs>
          <w:tab w:val="num" w:pos="4877"/>
        </w:tabs>
        <w:ind w:left="4877" w:hanging="480"/>
      </w:pPr>
      <w:rPr>
        <w:rFonts w:ascii="Wingdings" w:hAnsi="Wingdings" w:hint="default"/>
      </w:rPr>
    </w:lvl>
  </w:abstractNum>
  <w:abstractNum w:abstractNumId="8" w15:restartNumberingAfterBreak="0">
    <w:nsid w:val="10000A65"/>
    <w:multiLevelType w:val="hybridMultilevel"/>
    <w:tmpl w:val="AA620308"/>
    <w:lvl w:ilvl="0" w:tplc="96360914">
      <w:start w:val="2"/>
      <w:numFmt w:val="bullet"/>
      <w:lvlText w:val="※"/>
      <w:lvlJc w:val="left"/>
      <w:pPr>
        <w:tabs>
          <w:tab w:val="num" w:pos="1191"/>
        </w:tabs>
        <w:ind w:left="1191" w:hanging="360"/>
      </w:pPr>
      <w:rPr>
        <w:rFonts w:ascii="標楷體" w:eastAsia="標楷體" w:hAnsi="標楷體" w:cs="Times New Roman" w:hint="eastAsia"/>
      </w:rPr>
    </w:lvl>
    <w:lvl w:ilvl="1" w:tplc="04090003" w:tentative="1">
      <w:start w:val="1"/>
      <w:numFmt w:val="bullet"/>
      <w:lvlText w:val=""/>
      <w:lvlJc w:val="left"/>
      <w:pPr>
        <w:tabs>
          <w:tab w:val="num" w:pos="1791"/>
        </w:tabs>
        <w:ind w:left="1791" w:hanging="480"/>
      </w:pPr>
      <w:rPr>
        <w:rFonts w:ascii="Wingdings" w:hAnsi="Wingdings" w:hint="default"/>
      </w:rPr>
    </w:lvl>
    <w:lvl w:ilvl="2" w:tplc="04090005" w:tentative="1">
      <w:start w:val="1"/>
      <w:numFmt w:val="bullet"/>
      <w:lvlText w:val=""/>
      <w:lvlJc w:val="left"/>
      <w:pPr>
        <w:tabs>
          <w:tab w:val="num" w:pos="2271"/>
        </w:tabs>
        <w:ind w:left="2271" w:hanging="480"/>
      </w:pPr>
      <w:rPr>
        <w:rFonts w:ascii="Wingdings" w:hAnsi="Wingdings" w:hint="default"/>
      </w:rPr>
    </w:lvl>
    <w:lvl w:ilvl="3" w:tplc="04090001" w:tentative="1">
      <w:start w:val="1"/>
      <w:numFmt w:val="bullet"/>
      <w:lvlText w:val=""/>
      <w:lvlJc w:val="left"/>
      <w:pPr>
        <w:tabs>
          <w:tab w:val="num" w:pos="2751"/>
        </w:tabs>
        <w:ind w:left="2751" w:hanging="480"/>
      </w:pPr>
      <w:rPr>
        <w:rFonts w:ascii="Wingdings" w:hAnsi="Wingdings" w:hint="default"/>
      </w:rPr>
    </w:lvl>
    <w:lvl w:ilvl="4" w:tplc="04090003" w:tentative="1">
      <w:start w:val="1"/>
      <w:numFmt w:val="bullet"/>
      <w:lvlText w:val=""/>
      <w:lvlJc w:val="left"/>
      <w:pPr>
        <w:tabs>
          <w:tab w:val="num" w:pos="3231"/>
        </w:tabs>
        <w:ind w:left="3231" w:hanging="480"/>
      </w:pPr>
      <w:rPr>
        <w:rFonts w:ascii="Wingdings" w:hAnsi="Wingdings" w:hint="default"/>
      </w:rPr>
    </w:lvl>
    <w:lvl w:ilvl="5" w:tplc="04090005" w:tentative="1">
      <w:start w:val="1"/>
      <w:numFmt w:val="bullet"/>
      <w:lvlText w:val=""/>
      <w:lvlJc w:val="left"/>
      <w:pPr>
        <w:tabs>
          <w:tab w:val="num" w:pos="3711"/>
        </w:tabs>
        <w:ind w:left="3711" w:hanging="480"/>
      </w:pPr>
      <w:rPr>
        <w:rFonts w:ascii="Wingdings" w:hAnsi="Wingdings" w:hint="default"/>
      </w:rPr>
    </w:lvl>
    <w:lvl w:ilvl="6" w:tplc="04090001" w:tentative="1">
      <w:start w:val="1"/>
      <w:numFmt w:val="bullet"/>
      <w:lvlText w:val=""/>
      <w:lvlJc w:val="left"/>
      <w:pPr>
        <w:tabs>
          <w:tab w:val="num" w:pos="4191"/>
        </w:tabs>
        <w:ind w:left="4191" w:hanging="480"/>
      </w:pPr>
      <w:rPr>
        <w:rFonts w:ascii="Wingdings" w:hAnsi="Wingdings" w:hint="default"/>
      </w:rPr>
    </w:lvl>
    <w:lvl w:ilvl="7" w:tplc="04090003" w:tentative="1">
      <w:start w:val="1"/>
      <w:numFmt w:val="bullet"/>
      <w:lvlText w:val=""/>
      <w:lvlJc w:val="left"/>
      <w:pPr>
        <w:tabs>
          <w:tab w:val="num" w:pos="4671"/>
        </w:tabs>
        <w:ind w:left="4671" w:hanging="480"/>
      </w:pPr>
      <w:rPr>
        <w:rFonts w:ascii="Wingdings" w:hAnsi="Wingdings" w:hint="default"/>
      </w:rPr>
    </w:lvl>
    <w:lvl w:ilvl="8" w:tplc="04090005" w:tentative="1">
      <w:start w:val="1"/>
      <w:numFmt w:val="bullet"/>
      <w:lvlText w:val=""/>
      <w:lvlJc w:val="left"/>
      <w:pPr>
        <w:tabs>
          <w:tab w:val="num" w:pos="5151"/>
        </w:tabs>
        <w:ind w:left="5151" w:hanging="480"/>
      </w:pPr>
      <w:rPr>
        <w:rFonts w:ascii="Wingdings" w:hAnsi="Wingdings" w:hint="default"/>
      </w:rPr>
    </w:lvl>
  </w:abstractNum>
  <w:abstractNum w:abstractNumId="9" w15:restartNumberingAfterBreak="0">
    <w:nsid w:val="140E010C"/>
    <w:multiLevelType w:val="multilevel"/>
    <w:tmpl w:val="222A03CA"/>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0" w15:restartNumberingAfterBreak="0">
    <w:nsid w:val="1833235D"/>
    <w:multiLevelType w:val="hybridMultilevel"/>
    <w:tmpl w:val="97F2882E"/>
    <w:lvl w:ilvl="0" w:tplc="E6EA29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CA35E89"/>
    <w:multiLevelType w:val="hybridMultilevel"/>
    <w:tmpl w:val="7E20FD68"/>
    <w:lvl w:ilvl="0" w:tplc="ECF404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1DFD2B06"/>
    <w:multiLevelType w:val="hybridMultilevel"/>
    <w:tmpl w:val="68E6D96A"/>
    <w:lvl w:ilvl="0" w:tplc="A11C2BB0">
      <w:start w:val="1"/>
      <w:numFmt w:val="taiwaneseCountingThousand"/>
      <w:lvlText w:val="%1、"/>
      <w:lvlJc w:val="left"/>
      <w:pPr>
        <w:tabs>
          <w:tab w:val="num" w:pos="552"/>
        </w:tabs>
        <w:ind w:left="552" w:hanging="5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ED75100"/>
    <w:multiLevelType w:val="hybridMultilevel"/>
    <w:tmpl w:val="D5EECDDE"/>
    <w:lvl w:ilvl="0" w:tplc="30FECD2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1FE41F52"/>
    <w:multiLevelType w:val="hybridMultilevel"/>
    <w:tmpl w:val="AE266FB0"/>
    <w:lvl w:ilvl="0" w:tplc="F4285F70">
      <w:start w:val="94"/>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5" w15:restartNumberingAfterBreak="0">
    <w:nsid w:val="228F6D9C"/>
    <w:multiLevelType w:val="hybridMultilevel"/>
    <w:tmpl w:val="1E8E9664"/>
    <w:lvl w:ilvl="0" w:tplc="F40295B0">
      <w:start w:val="1"/>
      <w:numFmt w:val="taiwaneseCountingThousand"/>
      <w:lvlText w:val="(%1)"/>
      <w:lvlJc w:val="left"/>
      <w:pPr>
        <w:ind w:left="1854" w:hanging="720"/>
      </w:pPr>
      <w:rPr>
        <w:rFonts w:ascii="標楷體" w:eastAsia="標楷體" w:hAnsi="標楷體" w:cs="Times New Roman"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6" w15:restartNumberingAfterBreak="0">
    <w:nsid w:val="24965287"/>
    <w:multiLevelType w:val="hybridMultilevel"/>
    <w:tmpl w:val="88E41C20"/>
    <w:lvl w:ilvl="0" w:tplc="6D48EECA">
      <w:start w:val="6"/>
      <w:numFmt w:val="taiwaneseCountingThousand"/>
      <w:lvlText w:val="%1、"/>
      <w:lvlJc w:val="left"/>
      <w:pPr>
        <w:tabs>
          <w:tab w:val="num" w:pos="1287"/>
        </w:tabs>
        <w:ind w:left="680" w:hanging="113"/>
      </w:pPr>
      <w:rPr>
        <w:rFonts w:hint="eastAsia"/>
        <w:b w:val="0"/>
      </w:rPr>
    </w:lvl>
    <w:lvl w:ilvl="1" w:tplc="54629932">
      <w:start w:val="6"/>
      <w:numFmt w:val="taiwaneseCountingThousand"/>
      <w:lvlText w:val="%2、"/>
      <w:lvlJc w:val="left"/>
      <w:pPr>
        <w:tabs>
          <w:tab w:val="num" w:pos="1287"/>
        </w:tabs>
        <w:ind w:left="680" w:hanging="113"/>
      </w:pPr>
      <w:rPr>
        <w:rFonts w:hint="eastAsia"/>
        <w:b w:val="0"/>
      </w:rPr>
    </w:lvl>
    <w:lvl w:ilvl="2" w:tplc="CB18D97A">
      <w:start w:val="1"/>
      <w:numFmt w:val="taiwaneseCountingThousand"/>
      <w:lvlText w:val="(%3)"/>
      <w:lvlJc w:val="left"/>
      <w:pPr>
        <w:tabs>
          <w:tab w:val="num" w:pos="1191"/>
        </w:tabs>
        <w:ind w:left="1191" w:hanging="681"/>
      </w:pPr>
      <w:rPr>
        <w:rFonts w:hint="eastAsia"/>
      </w:rPr>
    </w:lvl>
    <w:lvl w:ilvl="3" w:tplc="9F2860C4">
      <w:start w:val="1"/>
      <w:numFmt w:val="decimal"/>
      <w:lvlText w:val="%4."/>
      <w:lvlJc w:val="left"/>
      <w:pPr>
        <w:tabs>
          <w:tab w:val="num" w:pos="1588"/>
        </w:tabs>
        <w:ind w:left="1588" w:hanging="397"/>
      </w:pPr>
      <w:rPr>
        <w:rFonts w:hint="eastAsia"/>
      </w:rPr>
    </w:lvl>
    <w:lvl w:ilvl="4" w:tplc="C7C0BCEC">
      <w:start w:val="2"/>
      <w:numFmt w:val="taiwaneseCountingThousand"/>
      <w:lvlText w:val="(%5)"/>
      <w:lvlJc w:val="left"/>
      <w:pPr>
        <w:tabs>
          <w:tab w:val="num" w:pos="1191"/>
        </w:tabs>
        <w:ind w:left="1191" w:hanging="681"/>
      </w:pPr>
      <w:rPr>
        <w:rFonts w:hint="eastAsia"/>
      </w:rPr>
    </w:lvl>
    <w:lvl w:ilvl="5" w:tplc="5EA8D91E">
      <w:start w:val="1"/>
      <w:numFmt w:val="decimal"/>
      <w:lvlText w:val="%6."/>
      <w:lvlJc w:val="left"/>
      <w:pPr>
        <w:tabs>
          <w:tab w:val="num" w:pos="1588"/>
        </w:tabs>
        <w:ind w:left="1588" w:hanging="397"/>
      </w:pPr>
      <w:rPr>
        <w:rFonts w:hint="eastAsia"/>
      </w:rPr>
    </w:lvl>
    <w:lvl w:ilvl="6" w:tplc="51A48EBE">
      <w:start w:val="1"/>
      <w:numFmt w:val="decimal"/>
      <w:lvlText w:val="（%7）"/>
      <w:lvlJc w:val="left"/>
      <w:pPr>
        <w:tabs>
          <w:tab w:val="num" w:pos="2211"/>
        </w:tabs>
        <w:ind w:left="2211" w:hanging="793"/>
      </w:pPr>
      <w:rPr>
        <w:rFonts w:hint="eastAsia"/>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28371207"/>
    <w:multiLevelType w:val="hybridMultilevel"/>
    <w:tmpl w:val="5CB04A08"/>
    <w:lvl w:ilvl="0" w:tplc="B4AE26C2">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2A18091D"/>
    <w:multiLevelType w:val="hybridMultilevel"/>
    <w:tmpl w:val="E7CE7C68"/>
    <w:lvl w:ilvl="0" w:tplc="527483DA">
      <w:start w:val="60"/>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9" w15:restartNumberingAfterBreak="0">
    <w:nsid w:val="2C5867B4"/>
    <w:multiLevelType w:val="hybridMultilevel"/>
    <w:tmpl w:val="25B6208E"/>
    <w:lvl w:ilvl="0" w:tplc="EEC2073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2ECB545F"/>
    <w:multiLevelType w:val="hybridMultilevel"/>
    <w:tmpl w:val="34CE0E54"/>
    <w:lvl w:ilvl="0" w:tplc="04090001">
      <w:start w:val="1"/>
      <w:numFmt w:val="bullet"/>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39A4EAC"/>
    <w:multiLevelType w:val="hybridMultilevel"/>
    <w:tmpl w:val="3C6E9B92"/>
    <w:lvl w:ilvl="0" w:tplc="3B629212">
      <w:numFmt w:val="decimalFullWidth"/>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339E629F"/>
    <w:multiLevelType w:val="hybridMultilevel"/>
    <w:tmpl w:val="51DA735A"/>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39F702E0"/>
    <w:multiLevelType w:val="hybridMultilevel"/>
    <w:tmpl w:val="F146A88C"/>
    <w:lvl w:ilvl="0" w:tplc="B1E66F6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3A691334"/>
    <w:multiLevelType w:val="hybridMultilevel"/>
    <w:tmpl w:val="E05A9336"/>
    <w:lvl w:ilvl="0" w:tplc="50B4744A">
      <w:start w:val="1"/>
      <w:numFmt w:val="decimal"/>
      <w:lvlText w:val="%1."/>
      <w:lvlJc w:val="left"/>
      <w:pPr>
        <w:tabs>
          <w:tab w:val="num" w:pos="1918"/>
        </w:tabs>
        <w:ind w:left="1918"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3ECF3EFF"/>
    <w:multiLevelType w:val="hybridMultilevel"/>
    <w:tmpl w:val="ADA2A508"/>
    <w:lvl w:ilvl="0" w:tplc="670255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6" w15:restartNumberingAfterBreak="0">
    <w:nsid w:val="40DC72FF"/>
    <w:multiLevelType w:val="hybridMultilevel"/>
    <w:tmpl w:val="58D0B4D6"/>
    <w:lvl w:ilvl="0" w:tplc="CF20BD7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41644984"/>
    <w:multiLevelType w:val="hybridMultilevel"/>
    <w:tmpl w:val="2AF66548"/>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43391526"/>
    <w:multiLevelType w:val="hybridMultilevel"/>
    <w:tmpl w:val="CBC0F9C2"/>
    <w:lvl w:ilvl="0" w:tplc="94C244C6">
      <w:start w:val="1"/>
      <w:numFmt w:val="taiwaneseCountingThousand"/>
      <w:lvlText w:val="%1、"/>
      <w:lvlJc w:val="left"/>
      <w:pPr>
        <w:tabs>
          <w:tab w:val="num" w:pos="552"/>
        </w:tabs>
        <w:ind w:left="552" w:hanging="5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4DB559ED"/>
    <w:multiLevelType w:val="hybridMultilevel"/>
    <w:tmpl w:val="14E87AD6"/>
    <w:lvl w:ilvl="0" w:tplc="E4F4F052">
      <w:start w:val="4"/>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30" w15:restartNumberingAfterBreak="0">
    <w:nsid w:val="59444BE4"/>
    <w:multiLevelType w:val="hybridMultilevel"/>
    <w:tmpl w:val="8AA8CB5C"/>
    <w:lvl w:ilvl="0" w:tplc="91F02276">
      <w:start w:val="1"/>
      <w:numFmt w:val="decimal"/>
      <w:lvlText w:val="%1."/>
      <w:lvlJc w:val="left"/>
      <w:pPr>
        <w:ind w:left="388" w:hanging="360"/>
      </w:pPr>
      <w:rPr>
        <w:rFonts w:hint="default"/>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31" w15:restartNumberingAfterBreak="0">
    <w:nsid w:val="5A39089B"/>
    <w:multiLevelType w:val="hybridMultilevel"/>
    <w:tmpl w:val="363CEB24"/>
    <w:lvl w:ilvl="0" w:tplc="41AA6760">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32" w15:restartNumberingAfterBreak="0">
    <w:nsid w:val="5C003135"/>
    <w:multiLevelType w:val="hybridMultilevel"/>
    <w:tmpl w:val="38D836EA"/>
    <w:lvl w:ilvl="0" w:tplc="4CBC2BF2">
      <w:start w:val="1"/>
      <w:numFmt w:val="taiwaneseCountingThousand"/>
      <w:lvlText w:val="%1、"/>
      <w:lvlJc w:val="left"/>
      <w:pPr>
        <w:tabs>
          <w:tab w:val="num" w:pos="660"/>
        </w:tabs>
        <w:ind w:left="660" w:hanging="480"/>
      </w:pPr>
      <w:rPr>
        <w:rFonts w:hint="eastAsia"/>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33" w15:restartNumberingAfterBreak="0">
    <w:nsid w:val="5E3574A0"/>
    <w:multiLevelType w:val="hybridMultilevel"/>
    <w:tmpl w:val="739235B6"/>
    <w:lvl w:ilvl="0" w:tplc="90AA2C00">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34" w15:restartNumberingAfterBreak="0">
    <w:nsid w:val="5EE36F66"/>
    <w:multiLevelType w:val="hybridMultilevel"/>
    <w:tmpl w:val="FA227354"/>
    <w:lvl w:ilvl="0" w:tplc="479C78FC">
      <w:start w:val="6"/>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35" w15:restartNumberingAfterBreak="0">
    <w:nsid w:val="60B8308A"/>
    <w:multiLevelType w:val="hybridMultilevel"/>
    <w:tmpl w:val="9E2C9E6C"/>
    <w:lvl w:ilvl="0" w:tplc="F966861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4CE754F"/>
    <w:multiLevelType w:val="singleLevel"/>
    <w:tmpl w:val="68B6A88E"/>
    <w:lvl w:ilvl="0">
      <w:start w:val="1"/>
      <w:numFmt w:val="taiwaneseCountingThousand"/>
      <w:lvlText w:val="%1、"/>
      <w:lvlJc w:val="left"/>
      <w:pPr>
        <w:tabs>
          <w:tab w:val="num" w:pos="2340"/>
        </w:tabs>
        <w:ind w:left="2340" w:hanging="660"/>
      </w:pPr>
      <w:rPr>
        <w:spacing w:val="-20"/>
        <w:kern w:val="16"/>
      </w:rPr>
    </w:lvl>
  </w:abstractNum>
  <w:abstractNum w:abstractNumId="37" w15:restartNumberingAfterBreak="0">
    <w:nsid w:val="68FA180A"/>
    <w:multiLevelType w:val="hybridMultilevel"/>
    <w:tmpl w:val="DDC803FC"/>
    <w:lvl w:ilvl="0" w:tplc="6E18FB7E">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094364A"/>
    <w:multiLevelType w:val="hybridMultilevel"/>
    <w:tmpl w:val="C12AE186"/>
    <w:lvl w:ilvl="0" w:tplc="2D3CC324">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9" w15:restartNumberingAfterBreak="0">
    <w:nsid w:val="748E38E6"/>
    <w:multiLevelType w:val="hybridMultilevel"/>
    <w:tmpl w:val="3A10E91C"/>
    <w:lvl w:ilvl="0" w:tplc="96FE01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40" w15:restartNumberingAfterBreak="0">
    <w:nsid w:val="75371223"/>
    <w:multiLevelType w:val="hybridMultilevel"/>
    <w:tmpl w:val="594C3E54"/>
    <w:lvl w:ilvl="0" w:tplc="417E0E5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1" w15:restartNumberingAfterBreak="0">
    <w:nsid w:val="759B19EC"/>
    <w:multiLevelType w:val="hybridMultilevel"/>
    <w:tmpl w:val="8DD0FCE8"/>
    <w:lvl w:ilvl="0" w:tplc="379E291C">
      <w:start w:val="1"/>
      <w:numFmt w:val="taiwaneseCountingThousand"/>
      <w:lvlText w:val="（%1）"/>
      <w:lvlJc w:val="left"/>
      <w:pPr>
        <w:ind w:left="1422" w:hanging="855"/>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2" w15:restartNumberingAfterBreak="0">
    <w:nsid w:val="79062F6A"/>
    <w:multiLevelType w:val="hybridMultilevel"/>
    <w:tmpl w:val="5992B8AE"/>
    <w:lvl w:ilvl="0" w:tplc="04090001">
      <w:start w:val="1"/>
      <w:numFmt w:val="bullet"/>
      <w:lvlText w:val=""/>
      <w:lvlJc w:val="left"/>
      <w:pPr>
        <w:tabs>
          <w:tab w:val="num" w:pos="480"/>
        </w:tabs>
        <w:ind w:left="480" w:hanging="480"/>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3" w15:restartNumberingAfterBreak="0">
    <w:nsid w:val="79126771"/>
    <w:multiLevelType w:val="hybridMultilevel"/>
    <w:tmpl w:val="0DD4C5BC"/>
    <w:lvl w:ilvl="0" w:tplc="2C94A43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7CE4066C"/>
    <w:multiLevelType w:val="hybridMultilevel"/>
    <w:tmpl w:val="3CEA3E8E"/>
    <w:lvl w:ilvl="0" w:tplc="0930CDE0">
      <w:start w:val="1"/>
      <w:numFmt w:val="taiwaneseCountingThousand"/>
      <w:lvlText w:val="%1、"/>
      <w:lvlJc w:val="left"/>
      <w:pPr>
        <w:tabs>
          <w:tab w:val="num" w:pos="1320"/>
        </w:tabs>
        <w:ind w:left="1320" w:hanging="720"/>
      </w:pPr>
      <w:rPr>
        <w:rFonts w:hint="eastAsia"/>
      </w:rPr>
    </w:lvl>
    <w:lvl w:ilvl="1" w:tplc="18FA819C">
      <w:start w:val="1"/>
      <w:numFmt w:val="decimal"/>
      <w:lvlText w:val="%2."/>
      <w:lvlJc w:val="left"/>
      <w:pPr>
        <w:tabs>
          <w:tab w:val="num" w:pos="1440"/>
        </w:tabs>
        <w:ind w:left="1440" w:hanging="360"/>
      </w:pPr>
      <w:rPr>
        <w:rFonts w:hint="eastAsia"/>
      </w:r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45" w15:restartNumberingAfterBreak="0">
    <w:nsid w:val="7D0B748C"/>
    <w:multiLevelType w:val="hybridMultilevel"/>
    <w:tmpl w:val="2BC47282"/>
    <w:lvl w:ilvl="0" w:tplc="72D84590">
      <w:start w:val="1"/>
      <w:numFmt w:val="decimal"/>
      <w:lvlText w:val="(%1)"/>
      <w:lvlJc w:val="left"/>
      <w:pPr>
        <w:tabs>
          <w:tab w:val="num" w:pos="1975"/>
        </w:tabs>
        <w:ind w:left="1975" w:hanging="360"/>
      </w:pPr>
      <w:rPr>
        <w:rFonts w:hint="default"/>
      </w:rPr>
    </w:lvl>
    <w:lvl w:ilvl="1" w:tplc="04090019" w:tentative="1">
      <w:start w:val="1"/>
      <w:numFmt w:val="ideographTraditional"/>
      <w:lvlText w:val="%2、"/>
      <w:lvlJc w:val="left"/>
      <w:pPr>
        <w:tabs>
          <w:tab w:val="num" w:pos="2575"/>
        </w:tabs>
        <w:ind w:left="2575" w:hanging="480"/>
      </w:pPr>
    </w:lvl>
    <w:lvl w:ilvl="2" w:tplc="0409001B" w:tentative="1">
      <w:start w:val="1"/>
      <w:numFmt w:val="lowerRoman"/>
      <w:lvlText w:val="%3."/>
      <w:lvlJc w:val="right"/>
      <w:pPr>
        <w:tabs>
          <w:tab w:val="num" w:pos="3055"/>
        </w:tabs>
        <w:ind w:left="3055" w:hanging="480"/>
      </w:pPr>
    </w:lvl>
    <w:lvl w:ilvl="3" w:tplc="0409000F" w:tentative="1">
      <w:start w:val="1"/>
      <w:numFmt w:val="decimal"/>
      <w:lvlText w:val="%4."/>
      <w:lvlJc w:val="left"/>
      <w:pPr>
        <w:tabs>
          <w:tab w:val="num" w:pos="3535"/>
        </w:tabs>
        <w:ind w:left="3535" w:hanging="480"/>
      </w:pPr>
    </w:lvl>
    <w:lvl w:ilvl="4" w:tplc="04090019" w:tentative="1">
      <w:start w:val="1"/>
      <w:numFmt w:val="ideographTraditional"/>
      <w:lvlText w:val="%5、"/>
      <w:lvlJc w:val="left"/>
      <w:pPr>
        <w:tabs>
          <w:tab w:val="num" w:pos="4015"/>
        </w:tabs>
        <w:ind w:left="4015" w:hanging="480"/>
      </w:pPr>
    </w:lvl>
    <w:lvl w:ilvl="5" w:tplc="0409001B" w:tentative="1">
      <w:start w:val="1"/>
      <w:numFmt w:val="lowerRoman"/>
      <w:lvlText w:val="%6."/>
      <w:lvlJc w:val="right"/>
      <w:pPr>
        <w:tabs>
          <w:tab w:val="num" w:pos="4495"/>
        </w:tabs>
        <w:ind w:left="4495" w:hanging="480"/>
      </w:pPr>
    </w:lvl>
    <w:lvl w:ilvl="6" w:tplc="0409000F" w:tentative="1">
      <w:start w:val="1"/>
      <w:numFmt w:val="decimal"/>
      <w:lvlText w:val="%7."/>
      <w:lvlJc w:val="left"/>
      <w:pPr>
        <w:tabs>
          <w:tab w:val="num" w:pos="4975"/>
        </w:tabs>
        <w:ind w:left="4975" w:hanging="480"/>
      </w:pPr>
    </w:lvl>
    <w:lvl w:ilvl="7" w:tplc="04090019" w:tentative="1">
      <w:start w:val="1"/>
      <w:numFmt w:val="ideographTraditional"/>
      <w:lvlText w:val="%8、"/>
      <w:lvlJc w:val="left"/>
      <w:pPr>
        <w:tabs>
          <w:tab w:val="num" w:pos="5455"/>
        </w:tabs>
        <w:ind w:left="5455" w:hanging="480"/>
      </w:pPr>
    </w:lvl>
    <w:lvl w:ilvl="8" w:tplc="0409001B" w:tentative="1">
      <w:start w:val="1"/>
      <w:numFmt w:val="lowerRoman"/>
      <w:lvlText w:val="%9."/>
      <w:lvlJc w:val="right"/>
      <w:pPr>
        <w:tabs>
          <w:tab w:val="num" w:pos="5935"/>
        </w:tabs>
        <w:ind w:left="5935" w:hanging="480"/>
      </w:pPr>
    </w:lvl>
  </w:abstractNum>
  <w:num w:numId="1">
    <w:abstractNumId w:val="29"/>
  </w:num>
  <w:num w:numId="2">
    <w:abstractNumId w:val="34"/>
  </w:num>
  <w:num w:numId="3">
    <w:abstractNumId w:val="16"/>
  </w:num>
  <w:num w:numId="4">
    <w:abstractNumId w:val="26"/>
  </w:num>
  <w:num w:numId="5">
    <w:abstractNumId w:val="17"/>
  </w:num>
  <w:num w:numId="6">
    <w:abstractNumId w:val="28"/>
  </w:num>
  <w:num w:numId="7">
    <w:abstractNumId w:val="20"/>
  </w:num>
  <w:num w:numId="8">
    <w:abstractNumId w:val="40"/>
  </w:num>
  <w:num w:numId="9">
    <w:abstractNumId w:val="21"/>
  </w:num>
  <w:num w:numId="10">
    <w:abstractNumId w:val="12"/>
  </w:num>
  <w:num w:numId="11">
    <w:abstractNumId w:val="22"/>
  </w:num>
  <w:num w:numId="12">
    <w:abstractNumId w:val="32"/>
  </w:num>
  <w:num w:numId="13">
    <w:abstractNumId w:val="4"/>
  </w:num>
  <w:num w:numId="14">
    <w:abstractNumId w:val="24"/>
  </w:num>
  <w:num w:numId="15">
    <w:abstractNumId w:val="44"/>
  </w:num>
  <w:num w:numId="16">
    <w:abstractNumId w:val="7"/>
  </w:num>
  <w:num w:numId="17">
    <w:abstractNumId w:val="8"/>
  </w:num>
  <w:num w:numId="18">
    <w:abstractNumId w:val="37"/>
  </w:num>
  <w:num w:numId="19">
    <w:abstractNumId w:val="9"/>
  </w:num>
  <w:num w:numId="20">
    <w:abstractNumId w:val="27"/>
  </w:num>
  <w:num w:numId="21">
    <w:abstractNumId w:val="42"/>
  </w:num>
  <w:num w:numId="22">
    <w:abstractNumId w:val="1"/>
  </w:num>
  <w:num w:numId="23">
    <w:abstractNumId w:val="36"/>
    <w:lvlOverride w:ilvl="0">
      <w:startOverride w:val="1"/>
    </w:lvlOverride>
  </w:num>
  <w:num w:numId="24">
    <w:abstractNumId w:val="45"/>
  </w:num>
  <w:num w:numId="25">
    <w:abstractNumId w:val="33"/>
  </w:num>
  <w:num w:numId="26">
    <w:abstractNumId w:val="14"/>
  </w:num>
  <w:num w:numId="27">
    <w:abstractNumId w:val="6"/>
  </w:num>
  <w:num w:numId="28">
    <w:abstractNumId w:val="19"/>
  </w:num>
  <w:num w:numId="29">
    <w:abstractNumId w:val="11"/>
  </w:num>
  <w:num w:numId="30">
    <w:abstractNumId w:val="18"/>
  </w:num>
  <w:num w:numId="31">
    <w:abstractNumId w:val="31"/>
  </w:num>
  <w:num w:numId="32">
    <w:abstractNumId w:val="5"/>
  </w:num>
  <w:num w:numId="33">
    <w:abstractNumId w:val="41"/>
  </w:num>
  <w:num w:numId="34">
    <w:abstractNumId w:val="13"/>
  </w:num>
  <w:num w:numId="35">
    <w:abstractNumId w:val="35"/>
  </w:num>
  <w:num w:numId="36">
    <w:abstractNumId w:val="43"/>
  </w:num>
  <w:num w:numId="37">
    <w:abstractNumId w:val="39"/>
  </w:num>
  <w:num w:numId="38">
    <w:abstractNumId w:val="38"/>
  </w:num>
  <w:num w:numId="39">
    <w:abstractNumId w:val="25"/>
  </w:num>
  <w:num w:numId="40">
    <w:abstractNumId w:val="0"/>
  </w:num>
  <w:num w:numId="41">
    <w:abstractNumId w:val="2"/>
  </w:num>
  <w:num w:numId="42">
    <w:abstractNumId w:val="23"/>
  </w:num>
  <w:num w:numId="43">
    <w:abstractNumId w:val="15"/>
  </w:num>
  <w:num w:numId="44">
    <w:abstractNumId w:val="3"/>
  </w:num>
  <w:num w:numId="45">
    <w:abstractNumId w:val="10"/>
  </w:num>
  <w:num w:numId="4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306"/>
    <w:rsid w:val="00000A30"/>
    <w:rsid w:val="0000114E"/>
    <w:rsid w:val="00001461"/>
    <w:rsid w:val="00002479"/>
    <w:rsid w:val="00002ED2"/>
    <w:rsid w:val="000031BF"/>
    <w:rsid w:val="00003668"/>
    <w:rsid w:val="000037D2"/>
    <w:rsid w:val="00004413"/>
    <w:rsid w:val="00004DF0"/>
    <w:rsid w:val="00005B8E"/>
    <w:rsid w:val="00005D09"/>
    <w:rsid w:val="0000614C"/>
    <w:rsid w:val="00006368"/>
    <w:rsid w:val="000067C1"/>
    <w:rsid w:val="00006AF3"/>
    <w:rsid w:val="00006F49"/>
    <w:rsid w:val="00007017"/>
    <w:rsid w:val="0000713C"/>
    <w:rsid w:val="00007448"/>
    <w:rsid w:val="00007676"/>
    <w:rsid w:val="00007D1B"/>
    <w:rsid w:val="00010362"/>
    <w:rsid w:val="0001047A"/>
    <w:rsid w:val="00010B57"/>
    <w:rsid w:val="00010FC0"/>
    <w:rsid w:val="00011ABA"/>
    <w:rsid w:val="0001200D"/>
    <w:rsid w:val="00012400"/>
    <w:rsid w:val="00012739"/>
    <w:rsid w:val="00012D45"/>
    <w:rsid w:val="000135FC"/>
    <w:rsid w:val="00013923"/>
    <w:rsid w:val="00013EE8"/>
    <w:rsid w:val="00013F6F"/>
    <w:rsid w:val="000142CD"/>
    <w:rsid w:val="000143A7"/>
    <w:rsid w:val="0001468F"/>
    <w:rsid w:val="00014B86"/>
    <w:rsid w:val="00014EDB"/>
    <w:rsid w:val="000156C4"/>
    <w:rsid w:val="00015BEB"/>
    <w:rsid w:val="00016012"/>
    <w:rsid w:val="00016999"/>
    <w:rsid w:val="0001792C"/>
    <w:rsid w:val="00017A09"/>
    <w:rsid w:val="00020309"/>
    <w:rsid w:val="0002074A"/>
    <w:rsid w:val="00021630"/>
    <w:rsid w:val="00021C85"/>
    <w:rsid w:val="00021D28"/>
    <w:rsid w:val="00022124"/>
    <w:rsid w:val="000226CE"/>
    <w:rsid w:val="00022A05"/>
    <w:rsid w:val="00022F4B"/>
    <w:rsid w:val="000232CB"/>
    <w:rsid w:val="0002365F"/>
    <w:rsid w:val="00023947"/>
    <w:rsid w:val="00023AAC"/>
    <w:rsid w:val="00024CBA"/>
    <w:rsid w:val="00024F09"/>
    <w:rsid w:val="000253E1"/>
    <w:rsid w:val="000254FA"/>
    <w:rsid w:val="0002592F"/>
    <w:rsid w:val="00025A2A"/>
    <w:rsid w:val="00026E63"/>
    <w:rsid w:val="000272E9"/>
    <w:rsid w:val="000273C9"/>
    <w:rsid w:val="000276BD"/>
    <w:rsid w:val="000277BC"/>
    <w:rsid w:val="00027932"/>
    <w:rsid w:val="00027C27"/>
    <w:rsid w:val="00030327"/>
    <w:rsid w:val="00030640"/>
    <w:rsid w:val="00030B57"/>
    <w:rsid w:val="00030ED0"/>
    <w:rsid w:val="00031615"/>
    <w:rsid w:val="00031831"/>
    <w:rsid w:val="000320E1"/>
    <w:rsid w:val="00032B2A"/>
    <w:rsid w:val="0003378F"/>
    <w:rsid w:val="00033D8E"/>
    <w:rsid w:val="000342A7"/>
    <w:rsid w:val="000342B6"/>
    <w:rsid w:val="000345FE"/>
    <w:rsid w:val="0003481F"/>
    <w:rsid w:val="00034B40"/>
    <w:rsid w:val="00034C38"/>
    <w:rsid w:val="000351C5"/>
    <w:rsid w:val="00035287"/>
    <w:rsid w:val="00035637"/>
    <w:rsid w:val="00035953"/>
    <w:rsid w:val="00035F57"/>
    <w:rsid w:val="0003659F"/>
    <w:rsid w:val="00036A64"/>
    <w:rsid w:val="00036AC5"/>
    <w:rsid w:val="00036B77"/>
    <w:rsid w:val="000375A8"/>
    <w:rsid w:val="00037AAC"/>
    <w:rsid w:val="00037C88"/>
    <w:rsid w:val="000408F8"/>
    <w:rsid w:val="00040AF5"/>
    <w:rsid w:val="00040E0C"/>
    <w:rsid w:val="000412D6"/>
    <w:rsid w:val="00041827"/>
    <w:rsid w:val="00042454"/>
    <w:rsid w:val="00042E63"/>
    <w:rsid w:val="00043191"/>
    <w:rsid w:val="00043A71"/>
    <w:rsid w:val="00043BDF"/>
    <w:rsid w:val="00043E10"/>
    <w:rsid w:val="000443BD"/>
    <w:rsid w:val="00044739"/>
    <w:rsid w:val="000448C8"/>
    <w:rsid w:val="000449C6"/>
    <w:rsid w:val="00044A15"/>
    <w:rsid w:val="00045356"/>
    <w:rsid w:val="00045C26"/>
    <w:rsid w:val="00045D39"/>
    <w:rsid w:val="00045F24"/>
    <w:rsid w:val="0004625E"/>
    <w:rsid w:val="000465A1"/>
    <w:rsid w:val="00046A77"/>
    <w:rsid w:val="00046FC1"/>
    <w:rsid w:val="000473F8"/>
    <w:rsid w:val="00047B64"/>
    <w:rsid w:val="00047D25"/>
    <w:rsid w:val="00047E1D"/>
    <w:rsid w:val="00047ECB"/>
    <w:rsid w:val="0005107A"/>
    <w:rsid w:val="0005134C"/>
    <w:rsid w:val="000516CF"/>
    <w:rsid w:val="000517EE"/>
    <w:rsid w:val="0005191A"/>
    <w:rsid w:val="00051A23"/>
    <w:rsid w:val="000526A2"/>
    <w:rsid w:val="000528E6"/>
    <w:rsid w:val="00052A3F"/>
    <w:rsid w:val="00052B9C"/>
    <w:rsid w:val="00053146"/>
    <w:rsid w:val="00053590"/>
    <w:rsid w:val="000538B6"/>
    <w:rsid w:val="000554C6"/>
    <w:rsid w:val="00055CF7"/>
    <w:rsid w:val="00055D16"/>
    <w:rsid w:val="00055FA0"/>
    <w:rsid w:val="00057025"/>
    <w:rsid w:val="00057D6E"/>
    <w:rsid w:val="00060147"/>
    <w:rsid w:val="00060837"/>
    <w:rsid w:val="00061420"/>
    <w:rsid w:val="000614B4"/>
    <w:rsid w:val="0006152F"/>
    <w:rsid w:val="000616D8"/>
    <w:rsid w:val="0006176E"/>
    <w:rsid w:val="00061852"/>
    <w:rsid w:val="00061BAA"/>
    <w:rsid w:val="00061C35"/>
    <w:rsid w:val="000620BA"/>
    <w:rsid w:val="000624D8"/>
    <w:rsid w:val="000629CF"/>
    <w:rsid w:val="00062AF1"/>
    <w:rsid w:val="00062B38"/>
    <w:rsid w:val="0006344E"/>
    <w:rsid w:val="0006364C"/>
    <w:rsid w:val="00063B76"/>
    <w:rsid w:val="00063E18"/>
    <w:rsid w:val="000646F6"/>
    <w:rsid w:val="00064D15"/>
    <w:rsid w:val="000652F1"/>
    <w:rsid w:val="00065A32"/>
    <w:rsid w:val="0006732E"/>
    <w:rsid w:val="00067796"/>
    <w:rsid w:val="000703AE"/>
    <w:rsid w:val="000703B4"/>
    <w:rsid w:val="0007071C"/>
    <w:rsid w:val="00070854"/>
    <w:rsid w:val="00071F23"/>
    <w:rsid w:val="000722FB"/>
    <w:rsid w:val="0007264A"/>
    <w:rsid w:val="0007271A"/>
    <w:rsid w:val="00072A9E"/>
    <w:rsid w:val="00072CED"/>
    <w:rsid w:val="00072D52"/>
    <w:rsid w:val="00072DC9"/>
    <w:rsid w:val="00073086"/>
    <w:rsid w:val="0007357E"/>
    <w:rsid w:val="00073787"/>
    <w:rsid w:val="00073DB9"/>
    <w:rsid w:val="00074560"/>
    <w:rsid w:val="000745E1"/>
    <w:rsid w:val="0007480B"/>
    <w:rsid w:val="00074C46"/>
    <w:rsid w:val="00074DF6"/>
    <w:rsid w:val="00075352"/>
    <w:rsid w:val="000754DE"/>
    <w:rsid w:val="000755F3"/>
    <w:rsid w:val="000755FF"/>
    <w:rsid w:val="000757A4"/>
    <w:rsid w:val="00076609"/>
    <w:rsid w:val="00076674"/>
    <w:rsid w:val="00076A9E"/>
    <w:rsid w:val="00076AE6"/>
    <w:rsid w:val="00076AEE"/>
    <w:rsid w:val="00076C3F"/>
    <w:rsid w:val="00076FDB"/>
    <w:rsid w:val="0007708E"/>
    <w:rsid w:val="00077482"/>
    <w:rsid w:val="000774A6"/>
    <w:rsid w:val="00077699"/>
    <w:rsid w:val="00077B37"/>
    <w:rsid w:val="00077FF9"/>
    <w:rsid w:val="0008082E"/>
    <w:rsid w:val="000809C2"/>
    <w:rsid w:val="00080BA6"/>
    <w:rsid w:val="00080E73"/>
    <w:rsid w:val="00081026"/>
    <w:rsid w:val="000810C0"/>
    <w:rsid w:val="00081ADB"/>
    <w:rsid w:val="000825AD"/>
    <w:rsid w:val="00082601"/>
    <w:rsid w:val="00082D44"/>
    <w:rsid w:val="00083661"/>
    <w:rsid w:val="0008369E"/>
    <w:rsid w:val="00084193"/>
    <w:rsid w:val="00084302"/>
    <w:rsid w:val="00084504"/>
    <w:rsid w:val="00084516"/>
    <w:rsid w:val="00084642"/>
    <w:rsid w:val="00084AB6"/>
    <w:rsid w:val="00084B27"/>
    <w:rsid w:val="00085504"/>
    <w:rsid w:val="00085600"/>
    <w:rsid w:val="000862DD"/>
    <w:rsid w:val="00086542"/>
    <w:rsid w:val="0008668B"/>
    <w:rsid w:val="00086798"/>
    <w:rsid w:val="00086B32"/>
    <w:rsid w:val="00086C5A"/>
    <w:rsid w:val="00086CDD"/>
    <w:rsid w:val="00086F42"/>
    <w:rsid w:val="00087330"/>
    <w:rsid w:val="00087D99"/>
    <w:rsid w:val="0009027B"/>
    <w:rsid w:val="000906E5"/>
    <w:rsid w:val="000908B0"/>
    <w:rsid w:val="00091425"/>
    <w:rsid w:val="000914BA"/>
    <w:rsid w:val="000916E4"/>
    <w:rsid w:val="000918E6"/>
    <w:rsid w:val="00091B9A"/>
    <w:rsid w:val="00091CC1"/>
    <w:rsid w:val="00092282"/>
    <w:rsid w:val="0009243F"/>
    <w:rsid w:val="00092761"/>
    <w:rsid w:val="000927F1"/>
    <w:rsid w:val="000928E3"/>
    <w:rsid w:val="00092CF5"/>
    <w:rsid w:val="00092E8F"/>
    <w:rsid w:val="000930E8"/>
    <w:rsid w:val="00093292"/>
    <w:rsid w:val="000932AB"/>
    <w:rsid w:val="000935A1"/>
    <w:rsid w:val="000942F8"/>
    <w:rsid w:val="00094938"/>
    <w:rsid w:val="00094BB9"/>
    <w:rsid w:val="00094FD0"/>
    <w:rsid w:val="00095723"/>
    <w:rsid w:val="00095730"/>
    <w:rsid w:val="00095E41"/>
    <w:rsid w:val="000966DC"/>
    <w:rsid w:val="00096AAF"/>
    <w:rsid w:val="00096CB4"/>
    <w:rsid w:val="00096EEA"/>
    <w:rsid w:val="000977FD"/>
    <w:rsid w:val="00097F4D"/>
    <w:rsid w:val="000A02E8"/>
    <w:rsid w:val="000A07AC"/>
    <w:rsid w:val="000A0AE7"/>
    <w:rsid w:val="000A0FB2"/>
    <w:rsid w:val="000A22E6"/>
    <w:rsid w:val="000A2690"/>
    <w:rsid w:val="000A2B26"/>
    <w:rsid w:val="000A2DF7"/>
    <w:rsid w:val="000A305D"/>
    <w:rsid w:val="000A3566"/>
    <w:rsid w:val="000A3627"/>
    <w:rsid w:val="000A3B5A"/>
    <w:rsid w:val="000A5275"/>
    <w:rsid w:val="000A530C"/>
    <w:rsid w:val="000A59C9"/>
    <w:rsid w:val="000A69C5"/>
    <w:rsid w:val="000A6CF9"/>
    <w:rsid w:val="000A77CB"/>
    <w:rsid w:val="000A78D8"/>
    <w:rsid w:val="000A79A9"/>
    <w:rsid w:val="000B006A"/>
    <w:rsid w:val="000B0078"/>
    <w:rsid w:val="000B056C"/>
    <w:rsid w:val="000B05AB"/>
    <w:rsid w:val="000B1864"/>
    <w:rsid w:val="000B1E16"/>
    <w:rsid w:val="000B215D"/>
    <w:rsid w:val="000B2D72"/>
    <w:rsid w:val="000B2ED3"/>
    <w:rsid w:val="000B392C"/>
    <w:rsid w:val="000B3A7E"/>
    <w:rsid w:val="000B3B75"/>
    <w:rsid w:val="000B3CB6"/>
    <w:rsid w:val="000B3DCA"/>
    <w:rsid w:val="000B4109"/>
    <w:rsid w:val="000B4588"/>
    <w:rsid w:val="000B4E73"/>
    <w:rsid w:val="000B552E"/>
    <w:rsid w:val="000B5666"/>
    <w:rsid w:val="000B58E5"/>
    <w:rsid w:val="000B5D94"/>
    <w:rsid w:val="000B5FFE"/>
    <w:rsid w:val="000B68E1"/>
    <w:rsid w:val="000B696D"/>
    <w:rsid w:val="000B6973"/>
    <w:rsid w:val="000B7307"/>
    <w:rsid w:val="000B789E"/>
    <w:rsid w:val="000B7D48"/>
    <w:rsid w:val="000B7E9A"/>
    <w:rsid w:val="000C01EA"/>
    <w:rsid w:val="000C085E"/>
    <w:rsid w:val="000C08A4"/>
    <w:rsid w:val="000C0900"/>
    <w:rsid w:val="000C0CE2"/>
    <w:rsid w:val="000C0FED"/>
    <w:rsid w:val="000C106C"/>
    <w:rsid w:val="000C10AD"/>
    <w:rsid w:val="000C150F"/>
    <w:rsid w:val="000C1A80"/>
    <w:rsid w:val="000C2B1D"/>
    <w:rsid w:val="000C316B"/>
    <w:rsid w:val="000C3859"/>
    <w:rsid w:val="000C39BD"/>
    <w:rsid w:val="000C3ADF"/>
    <w:rsid w:val="000C3D09"/>
    <w:rsid w:val="000C3DA1"/>
    <w:rsid w:val="000C3EA8"/>
    <w:rsid w:val="000C461A"/>
    <w:rsid w:val="000C4AA6"/>
    <w:rsid w:val="000C4DF4"/>
    <w:rsid w:val="000C4F41"/>
    <w:rsid w:val="000C51A4"/>
    <w:rsid w:val="000C5537"/>
    <w:rsid w:val="000C558B"/>
    <w:rsid w:val="000C5662"/>
    <w:rsid w:val="000C573A"/>
    <w:rsid w:val="000C5826"/>
    <w:rsid w:val="000C5AF5"/>
    <w:rsid w:val="000C5B00"/>
    <w:rsid w:val="000C5BAD"/>
    <w:rsid w:val="000C5C7F"/>
    <w:rsid w:val="000C5D47"/>
    <w:rsid w:val="000C5E22"/>
    <w:rsid w:val="000C6013"/>
    <w:rsid w:val="000C6150"/>
    <w:rsid w:val="000C6B1A"/>
    <w:rsid w:val="000C6BD1"/>
    <w:rsid w:val="000C7E16"/>
    <w:rsid w:val="000D035F"/>
    <w:rsid w:val="000D08F8"/>
    <w:rsid w:val="000D0D29"/>
    <w:rsid w:val="000D0F9F"/>
    <w:rsid w:val="000D0FFF"/>
    <w:rsid w:val="000D16BD"/>
    <w:rsid w:val="000D19FF"/>
    <w:rsid w:val="000D2998"/>
    <w:rsid w:val="000D29CC"/>
    <w:rsid w:val="000D2FBE"/>
    <w:rsid w:val="000D32F7"/>
    <w:rsid w:val="000D3511"/>
    <w:rsid w:val="000D3556"/>
    <w:rsid w:val="000D36E0"/>
    <w:rsid w:val="000D3A9B"/>
    <w:rsid w:val="000D3B37"/>
    <w:rsid w:val="000D3F6D"/>
    <w:rsid w:val="000D5320"/>
    <w:rsid w:val="000D577A"/>
    <w:rsid w:val="000D5B0F"/>
    <w:rsid w:val="000D5C16"/>
    <w:rsid w:val="000D5F3D"/>
    <w:rsid w:val="000D62FA"/>
    <w:rsid w:val="000D6E00"/>
    <w:rsid w:val="000D70CA"/>
    <w:rsid w:val="000D75C9"/>
    <w:rsid w:val="000D7626"/>
    <w:rsid w:val="000D7720"/>
    <w:rsid w:val="000D77A5"/>
    <w:rsid w:val="000D7E6D"/>
    <w:rsid w:val="000E0D82"/>
    <w:rsid w:val="000E0D8B"/>
    <w:rsid w:val="000E0EEE"/>
    <w:rsid w:val="000E0FE3"/>
    <w:rsid w:val="000E182C"/>
    <w:rsid w:val="000E183D"/>
    <w:rsid w:val="000E18A9"/>
    <w:rsid w:val="000E193B"/>
    <w:rsid w:val="000E1A5F"/>
    <w:rsid w:val="000E1C1B"/>
    <w:rsid w:val="000E2F21"/>
    <w:rsid w:val="000E2F6A"/>
    <w:rsid w:val="000E2FCB"/>
    <w:rsid w:val="000E30B4"/>
    <w:rsid w:val="000E33DA"/>
    <w:rsid w:val="000E3426"/>
    <w:rsid w:val="000E3517"/>
    <w:rsid w:val="000E354D"/>
    <w:rsid w:val="000E45AD"/>
    <w:rsid w:val="000E53A0"/>
    <w:rsid w:val="000E572B"/>
    <w:rsid w:val="000E5839"/>
    <w:rsid w:val="000E58DE"/>
    <w:rsid w:val="000E5935"/>
    <w:rsid w:val="000E6815"/>
    <w:rsid w:val="000E7415"/>
    <w:rsid w:val="000E7E93"/>
    <w:rsid w:val="000F03ED"/>
    <w:rsid w:val="000F0E50"/>
    <w:rsid w:val="000F12DB"/>
    <w:rsid w:val="000F1350"/>
    <w:rsid w:val="000F15DB"/>
    <w:rsid w:val="000F18A2"/>
    <w:rsid w:val="000F1906"/>
    <w:rsid w:val="000F1BF5"/>
    <w:rsid w:val="000F220F"/>
    <w:rsid w:val="000F243E"/>
    <w:rsid w:val="000F2C46"/>
    <w:rsid w:val="000F2CD6"/>
    <w:rsid w:val="000F2DE1"/>
    <w:rsid w:val="000F2F85"/>
    <w:rsid w:val="000F38BC"/>
    <w:rsid w:val="000F3A0F"/>
    <w:rsid w:val="000F3CB1"/>
    <w:rsid w:val="000F43D2"/>
    <w:rsid w:val="000F4A29"/>
    <w:rsid w:val="000F4E52"/>
    <w:rsid w:val="000F5DA9"/>
    <w:rsid w:val="000F6478"/>
    <w:rsid w:val="000F6BDE"/>
    <w:rsid w:val="000F6D9C"/>
    <w:rsid w:val="000F7F1F"/>
    <w:rsid w:val="0010020C"/>
    <w:rsid w:val="00100309"/>
    <w:rsid w:val="00100629"/>
    <w:rsid w:val="001010CE"/>
    <w:rsid w:val="00101BAF"/>
    <w:rsid w:val="00101C0A"/>
    <w:rsid w:val="0010209B"/>
    <w:rsid w:val="001023D2"/>
    <w:rsid w:val="00102567"/>
    <w:rsid w:val="001027E8"/>
    <w:rsid w:val="001028D2"/>
    <w:rsid w:val="00102F55"/>
    <w:rsid w:val="00103CD2"/>
    <w:rsid w:val="0010441D"/>
    <w:rsid w:val="0010450D"/>
    <w:rsid w:val="00104E33"/>
    <w:rsid w:val="00105801"/>
    <w:rsid w:val="00105CA4"/>
    <w:rsid w:val="00105CB4"/>
    <w:rsid w:val="00105F02"/>
    <w:rsid w:val="00105F48"/>
    <w:rsid w:val="0010652B"/>
    <w:rsid w:val="001067ED"/>
    <w:rsid w:val="001067F3"/>
    <w:rsid w:val="00106D4C"/>
    <w:rsid w:val="0011037F"/>
    <w:rsid w:val="001106ED"/>
    <w:rsid w:val="00110CDD"/>
    <w:rsid w:val="00110EA0"/>
    <w:rsid w:val="00110F3E"/>
    <w:rsid w:val="00111546"/>
    <w:rsid w:val="001115D2"/>
    <w:rsid w:val="001116FE"/>
    <w:rsid w:val="00111751"/>
    <w:rsid w:val="00111BA5"/>
    <w:rsid w:val="001122D5"/>
    <w:rsid w:val="00112895"/>
    <w:rsid w:val="00112A2F"/>
    <w:rsid w:val="00112FA4"/>
    <w:rsid w:val="00112FD0"/>
    <w:rsid w:val="0011383A"/>
    <w:rsid w:val="00113906"/>
    <w:rsid w:val="00113CF7"/>
    <w:rsid w:val="001142EA"/>
    <w:rsid w:val="00114362"/>
    <w:rsid w:val="00114C57"/>
    <w:rsid w:val="0011509A"/>
    <w:rsid w:val="001155A6"/>
    <w:rsid w:val="00116481"/>
    <w:rsid w:val="0011712E"/>
    <w:rsid w:val="0011713C"/>
    <w:rsid w:val="001176CF"/>
    <w:rsid w:val="00117C45"/>
    <w:rsid w:val="00117E98"/>
    <w:rsid w:val="00120710"/>
    <w:rsid w:val="00120B27"/>
    <w:rsid w:val="00120CA0"/>
    <w:rsid w:val="00120E31"/>
    <w:rsid w:val="00121206"/>
    <w:rsid w:val="00121B08"/>
    <w:rsid w:val="00121CE7"/>
    <w:rsid w:val="0012203E"/>
    <w:rsid w:val="00123021"/>
    <w:rsid w:val="0012431F"/>
    <w:rsid w:val="00124418"/>
    <w:rsid w:val="00124854"/>
    <w:rsid w:val="00124860"/>
    <w:rsid w:val="00124AE2"/>
    <w:rsid w:val="00124BD5"/>
    <w:rsid w:val="00124F92"/>
    <w:rsid w:val="001252AB"/>
    <w:rsid w:val="001257ED"/>
    <w:rsid w:val="00125F66"/>
    <w:rsid w:val="001264D1"/>
    <w:rsid w:val="001267DB"/>
    <w:rsid w:val="00126906"/>
    <w:rsid w:val="00126C6D"/>
    <w:rsid w:val="00126D24"/>
    <w:rsid w:val="001278ED"/>
    <w:rsid w:val="00127B83"/>
    <w:rsid w:val="00127C3E"/>
    <w:rsid w:val="00127FF4"/>
    <w:rsid w:val="0013058D"/>
    <w:rsid w:val="0013077C"/>
    <w:rsid w:val="00130B4F"/>
    <w:rsid w:val="00130EE6"/>
    <w:rsid w:val="001315B2"/>
    <w:rsid w:val="001316A8"/>
    <w:rsid w:val="00131741"/>
    <w:rsid w:val="00131C20"/>
    <w:rsid w:val="00131D8B"/>
    <w:rsid w:val="00132001"/>
    <w:rsid w:val="00132899"/>
    <w:rsid w:val="00132A5F"/>
    <w:rsid w:val="00133865"/>
    <w:rsid w:val="00133C25"/>
    <w:rsid w:val="00133CCE"/>
    <w:rsid w:val="00133CFB"/>
    <w:rsid w:val="001354F6"/>
    <w:rsid w:val="00135E95"/>
    <w:rsid w:val="00135EDE"/>
    <w:rsid w:val="00137068"/>
    <w:rsid w:val="001406AA"/>
    <w:rsid w:val="00140A91"/>
    <w:rsid w:val="00140E94"/>
    <w:rsid w:val="0014107E"/>
    <w:rsid w:val="0014112E"/>
    <w:rsid w:val="001414A9"/>
    <w:rsid w:val="00141B2A"/>
    <w:rsid w:val="00142313"/>
    <w:rsid w:val="00142CBC"/>
    <w:rsid w:val="00142D46"/>
    <w:rsid w:val="001437B8"/>
    <w:rsid w:val="00144B66"/>
    <w:rsid w:val="001450D9"/>
    <w:rsid w:val="00145232"/>
    <w:rsid w:val="00145418"/>
    <w:rsid w:val="0014542A"/>
    <w:rsid w:val="001455F0"/>
    <w:rsid w:val="0014590E"/>
    <w:rsid w:val="00145D73"/>
    <w:rsid w:val="00145FE3"/>
    <w:rsid w:val="00146327"/>
    <w:rsid w:val="0014677D"/>
    <w:rsid w:val="001467A2"/>
    <w:rsid w:val="00146AB6"/>
    <w:rsid w:val="001476C1"/>
    <w:rsid w:val="00147B38"/>
    <w:rsid w:val="00147B56"/>
    <w:rsid w:val="001508EE"/>
    <w:rsid w:val="00150B93"/>
    <w:rsid w:val="00150CB1"/>
    <w:rsid w:val="00150D50"/>
    <w:rsid w:val="0015131D"/>
    <w:rsid w:val="001513A7"/>
    <w:rsid w:val="0015141C"/>
    <w:rsid w:val="0015223E"/>
    <w:rsid w:val="001529B7"/>
    <w:rsid w:val="00152CD6"/>
    <w:rsid w:val="00152D6C"/>
    <w:rsid w:val="0015343D"/>
    <w:rsid w:val="00153A3B"/>
    <w:rsid w:val="00153C9F"/>
    <w:rsid w:val="00153DA3"/>
    <w:rsid w:val="00155436"/>
    <w:rsid w:val="001555E5"/>
    <w:rsid w:val="00155684"/>
    <w:rsid w:val="00155E12"/>
    <w:rsid w:val="00156649"/>
    <w:rsid w:val="00156B3C"/>
    <w:rsid w:val="00156BFB"/>
    <w:rsid w:val="00156E00"/>
    <w:rsid w:val="0015711D"/>
    <w:rsid w:val="001573B8"/>
    <w:rsid w:val="001577BE"/>
    <w:rsid w:val="00157CFA"/>
    <w:rsid w:val="00157E71"/>
    <w:rsid w:val="00160378"/>
    <w:rsid w:val="001609C4"/>
    <w:rsid w:val="00160E3B"/>
    <w:rsid w:val="0016126F"/>
    <w:rsid w:val="001613F7"/>
    <w:rsid w:val="00161E1C"/>
    <w:rsid w:val="00161F53"/>
    <w:rsid w:val="00162D36"/>
    <w:rsid w:val="001638B7"/>
    <w:rsid w:val="00163D1E"/>
    <w:rsid w:val="00164281"/>
    <w:rsid w:val="00164300"/>
    <w:rsid w:val="001643CF"/>
    <w:rsid w:val="0016518F"/>
    <w:rsid w:val="001653E3"/>
    <w:rsid w:val="0016561E"/>
    <w:rsid w:val="0016564E"/>
    <w:rsid w:val="00165C64"/>
    <w:rsid w:val="00165DF0"/>
    <w:rsid w:val="00166268"/>
    <w:rsid w:val="001662D8"/>
    <w:rsid w:val="00166933"/>
    <w:rsid w:val="00166ADF"/>
    <w:rsid w:val="00166FAF"/>
    <w:rsid w:val="00167119"/>
    <w:rsid w:val="00167507"/>
    <w:rsid w:val="00167719"/>
    <w:rsid w:val="001702C3"/>
    <w:rsid w:val="00170537"/>
    <w:rsid w:val="001706CD"/>
    <w:rsid w:val="00170708"/>
    <w:rsid w:val="00170A11"/>
    <w:rsid w:val="00170F14"/>
    <w:rsid w:val="001713E0"/>
    <w:rsid w:val="00171493"/>
    <w:rsid w:val="001717EC"/>
    <w:rsid w:val="00171CCE"/>
    <w:rsid w:val="0017213E"/>
    <w:rsid w:val="0017259F"/>
    <w:rsid w:val="00172F27"/>
    <w:rsid w:val="00173226"/>
    <w:rsid w:val="00173C87"/>
    <w:rsid w:val="00173FB8"/>
    <w:rsid w:val="00174DDC"/>
    <w:rsid w:val="00174DF8"/>
    <w:rsid w:val="001751EB"/>
    <w:rsid w:val="001754BC"/>
    <w:rsid w:val="001757D3"/>
    <w:rsid w:val="0017597C"/>
    <w:rsid w:val="00175D09"/>
    <w:rsid w:val="00176741"/>
    <w:rsid w:val="0017682E"/>
    <w:rsid w:val="00176EAA"/>
    <w:rsid w:val="00177D4A"/>
    <w:rsid w:val="001800B2"/>
    <w:rsid w:val="00180266"/>
    <w:rsid w:val="001802DD"/>
    <w:rsid w:val="00180483"/>
    <w:rsid w:val="00180AB8"/>
    <w:rsid w:val="00180F7E"/>
    <w:rsid w:val="0018178F"/>
    <w:rsid w:val="00181DC5"/>
    <w:rsid w:val="00181DD8"/>
    <w:rsid w:val="00181F34"/>
    <w:rsid w:val="00182891"/>
    <w:rsid w:val="00182C46"/>
    <w:rsid w:val="00183367"/>
    <w:rsid w:val="00183F31"/>
    <w:rsid w:val="00184D66"/>
    <w:rsid w:val="0018572D"/>
    <w:rsid w:val="0018580F"/>
    <w:rsid w:val="00185BA4"/>
    <w:rsid w:val="0018634C"/>
    <w:rsid w:val="001864C2"/>
    <w:rsid w:val="0018669F"/>
    <w:rsid w:val="00186C4E"/>
    <w:rsid w:val="00187652"/>
    <w:rsid w:val="00187972"/>
    <w:rsid w:val="00190573"/>
    <w:rsid w:val="001905FD"/>
    <w:rsid w:val="00191DA7"/>
    <w:rsid w:val="0019266D"/>
    <w:rsid w:val="001929E9"/>
    <w:rsid w:val="00192ACC"/>
    <w:rsid w:val="00192FDA"/>
    <w:rsid w:val="00193131"/>
    <w:rsid w:val="0019338F"/>
    <w:rsid w:val="00193962"/>
    <w:rsid w:val="001939D5"/>
    <w:rsid w:val="00193A06"/>
    <w:rsid w:val="00193D97"/>
    <w:rsid w:val="00193FE8"/>
    <w:rsid w:val="001940AD"/>
    <w:rsid w:val="00194922"/>
    <w:rsid w:val="001950E7"/>
    <w:rsid w:val="001953B0"/>
    <w:rsid w:val="00195EC4"/>
    <w:rsid w:val="00196601"/>
    <w:rsid w:val="00197060"/>
    <w:rsid w:val="00197192"/>
    <w:rsid w:val="0019729E"/>
    <w:rsid w:val="001973E5"/>
    <w:rsid w:val="00197F1D"/>
    <w:rsid w:val="001A0036"/>
    <w:rsid w:val="001A040A"/>
    <w:rsid w:val="001A04E8"/>
    <w:rsid w:val="001A04F9"/>
    <w:rsid w:val="001A08A3"/>
    <w:rsid w:val="001A1123"/>
    <w:rsid w:val="001A129E"/>
    <w:rsid w:val="001A19B0"/>
    <w:rsid w:val="001A1AE2"/>
    <w:rsid w:val="001A1D8A"/>
    <w:rsid w:val="001A2759"/>
    <w:rsid w:val="001A303B"/>
    <w:rsid w:val="001A31B0"/>
    <w:rsid w:val="001A325A"/>
    <w:rsid w:val="001A34BF"/>
    <w:rsid w:val="001A40AB"/>
    <w:rsid w:val="001A45AE"/>
    <w:rsid w:val="001A4677"/>
    <w:rsid w:val="001A4944"/>
    <w:rsid w:val="001A5D2F"/>
    <w:rsid w:val="001A5E99"/>
    <w:rsid w:val="001A6BFF"/>
    <w:rsid w:val="001A6C31"/>
    <w:rsid w:val="001A780B"/>
    <w:rsid w:val="001B0E0B"/>
    <w:rsid w:val="001B17AB"/>
    <w:rsid w:val="001B1A71"/>
    <w:rsid w:val="001B1C44"/>
    <w:rsid w:val="001B1D15"/>
    <w:rsid w:val="001B2482"/>
    <w:rsid w:val="001B27B1"/>
    <w:rsid w:val="001B2C64"/>
    <w:rsid w:val="001B2EAC"/>
    <w:rsid w:val="001B2F92"/>
    <w:rsid w:val="001B2F9E"/>
    <w:rsid w:val="001B3267"/>
    <w:rsid w:val="001B34AD"/>
    <w:rsid w:val="001B3874"/>
    <w:rsid w:val="001B3B9B"/>
    <w:rsid w:val="001B4681"/>
    <w:rsid w:val="001B4957"/>
    <w:rsid w:val="001B4ACB"/>
    <w:rsid w:val="001B5169"/>
    <w:rsid w:val="001B535F"/>
    <w:rsid w:val="001B56E7"/>
    <w:rsid w:val="001B5855"/>
    <w:rsid w:val="001B58D8"/>
    <w:rsid w:val="001B5AF5"/>
    <w:rsid w:val="001B5ECE"/>
    <w:rsid w:val="001B64D3"/>
    <w:rsid w:val="001B657E"/>
    <w:rsid w:val="001B69F1"/>
    <w:rsid w:val="001B6AD4"/>
    <w:rsid w:val="001B6D6B"/>
    <w:rsid w:val="001B72BF"/>
    <w:rsid w:val="001B7FC2"/>
    <w:rsid w:val="001C00A7"/>
    <w:rsid w:val="001C1526"/>
    <w:rsid w:val="001C161E"/>
    <w:rsid w:val="001C2A28"/>
    <w:rsid w:val="001C3377"/>
    <w:rsid w:val="001C3427"/>
    <w:rsid w:val="001C3936"/>
    <w:rsid w:val="001C46FC"/>
    <w:rsid w:val="001C494A"/>
    <w:rsid w:val="001C4A75"/>
    <w:rsid w:val="001C4DCB"/>
    <w:rsid w:val="001C4DDC"/>
    <w:rsid w:val="001C56F7"/>
    <w:rsid w:val="001C5B5C"/>
    <w:rsid w:val="001C5BFC"/>
    <w:rsid w:val="001C6312"/>
    <w:rsid w:val="001C6526"/>
    <w:rsid w:val="001C7002"/>
    <w:rsid w:val="001C71F2"/>
    <w:rsid w:val="001C7914"/>
    <w:rsid w:val="001D00BF"/>
    <w:rsid w:val="001D0532"/>
    <w:rsid w:val="001D06CF"/>
    <w:rsid w:val="001D1132"/>
    <w:rsid w:val="001D181F"/>
    <w:rsid w:val="001D1979"/>
    <w:rsid w:val="001D1C2A"/>
    <w:rsid w:val="001D24C3"/>
    <w:rsid w:val="001D2720"/>
    <w:rsid w:val="001D2843"/>
    <w:rsid w:val="001D2953"/>
    <w:rsid w:val="001D2B16"/>
    <w:rsid w:val="001D3A6D"/>
    <w:rsid w:val="001D3E21"/>
    <w:rsid w:val="001D43BD"/>
    <w:rsid w:val="001D47F8"/>
    <w:rsid w:val="001D486C"/>
    <w:rsid w:val="001D4915"/>
    <w:rsid w:val="001D4A14"/>
    <w:rsid w:val="001D4B2E"/>
    <w:rsid w:val="001D4D0D"/>
    <w:rsid w:val="001D579A"/>
    <w:rsid w:val="001D6349"/>
    <w:rsid w:val="001D676A"/>
    <w:rsid w:val="001D731C"/>
    <w:rsid w:val="001D75C5"/>
    <w:rsid w:val="001E01ED"/>
    <w:rsid w:val="001E0E05"/>
    <w:rsid w:val="001E0E48"/>
    <w:rsid w:val="001E1009"/>
    <w:rsid w:val="001E1432"/>
    <w:rsid w:val="001E2881"/>
    <w:rsid w:val="001E2AC9"/>
    <w:rsid w:val="001E3393"/>
    <w:rsid w:val="001E33B1"/>
    <w:rsid w:val="001E3607"/>
    <w:rsid w:val="001E36DB"/>
    <w:rsid w:val="001E3916"/>
    <w:rsid w:val="001E43EE"/>
    <w:rsid w:val="001E4785"/>
    <w:rsid w:val="001E4A91"/>
    <w:rsid w:val="001E4F66"/>
    <w:rsid w:val="001E500B"/>
    <w:rsid w:val="001E5605"/>
    <w:rsid w:val="001E64B1"/>
    <w:rsid w:val="001E7BD8"/>
    <w:rsid w:val="001E7CBD"/>
    <w:rsid w:val="001F04C8"/>
    <w:rsid w:val="001F1205"/>
    <w:rsid w:val="001F17CB"/>
    <w:rsid w:val="001F1FD1"/>
    <w:rsid w:val="001F23E3"/>
    <w:rsid w:val="001F27B5"/>
    <w:rsid w:val="001F2A40"/>
    <w:rsid w:val="001F3CA2"/>
    <w:rsid w:val="001F4020"/>
    <w:rsid w:val="001F4811"/>
    <w:rsid w:val="001F4ABF"/>
    <w:rsid w:val="001F4D3C"/>
    <w:rsid w:val="001F4FB5"/>
    <w:rsid w:val="001F5013"/>
    <w:rsid w:val="001F5679"/>
    <w:rsid w:val="001F56DD"/>
    <w:rsid w:val="001F57DD"/>
    <w:rsid w:val="001F59E0"/>
    <w:rsid w:val="001F5BD2"/>
    <w:rsid w:val="001F5BE5"/>
    <w:rsid w:val="001F5DEB"/>
    <w:rsid w:val="001F6001"/>
    <w:rsid w:val="001F60ED"/>
    <w:rsid w:val="001F63E1"/>
    <w:rsid w:val="001F65A7"/>
    <w:rsid w:val="001F731B"/>
    <w:rsid w:val="001F75B0"/>
    <w:rsid w:val="001F7729"/>
    <w:rsid w:val="001F79D5"/>
    <w:rsid w:val="001F7ACA"/>
    <w:rsid w:val="002008B8"/>
    <w:rsid w:val="00200A6B"/>
    <w:rsid w:val="00200E8D"/>
    <w:rsid w:val="002011A9"/>
    <w:rsid w:val="0020139E"/>
    <w:rsid w:val="00201458"/>
    <w:rsid w:val="0020147E"/>
    <w:rsid w:val="0020210D"/>
    <w:rsid w:val="0020232A"/>
    <w:rsid w:val="00202489"/>
    <w:rsid w:val="00202AFB"/>
    <w:rsid w:val="00202CB5"/>
    <w:rsid w:val="00202CF0"/>
    <w:rsid w:val="00202DD7"/>
    <w:rsid w:val="0020347B"/>
    <w:rsid w:val="00203788"/>
    <w:rsid w:val="00204435"/>
    <w:rsid w:val="00204454"/>
    <w:rsid w:val="00204765"/>
    <w:rsid w:val="002052E2"/>
    <w:rsid w:val="00205536"/>
    <w:rsid w:val="002060E5"/>
    <w:rsid w:val="00206329"/>
    <w:rsid w:val="0020680E"/>
    <w:rsid w:val="00206B53"/>
    <w:rsid w:val="00206CB5"/>
    <w:rsid w:val="00207410"/>
    <w:rsid w:val="0020777A"/>
    <w:rsid w:val="00207D7A"/>
    <w:rsid w:val="002100C9"/>
    <w:rsid w:val="00210C2B"/>
    <w:rsid w:val="00210C3E"/>
    <w:rsid w:val="00210DFF"/>
    <w:rsid w:val="00210E0A"/>
    <w:rsid w:val="002111CB"/>
    <w:rsid w:val="00211647"/>
    <w:rsid w:val="00211868"/>
    <w:rsid w:val="00212008"/>
    <w:rsid w:val="002125BC"/>
    <w:rsid w:val="00212607"/>
    <w:rsid w:val="00212843"/>
    <w:rsid w:val="00213C90"/>
    <w:rsid w:val="00214100"/>
    <w:rsid w:val="002142D7"/>
    <w:rsid w:val="0021460F"/>
    <w:rsid w:val="00215033"/>
    <w:rsid w:val="0021513B"/>
    <w:rsid w:val="00215A68"/>
    <w:rsid w:val="00215BCF"/>
    <w:rsid w:val="002161A8"/>
    <w:rsid w:val="00216AED"/>
    <w:rsid w:val="0021714E"/>
    <w:rsid w:val="00217431"/>
    <w:rsid w:val="00217479"/>
    <w:rsid w:val="00217D15"/>
    <w:rsid w:val="00220162"/>
    <w:rsid w:val="00220D88"/>
    <w:rsid w:val="00221853"/>
    <w:rsid w:val="002219F0"/>
    <w:rsid w:val="0022206C"/>
    <w:rsid w:val="002223DE"/>
    <w:rsid w:val="00222522"/>
    <w:rsid w:val="00222B32"/>
    <w:rsid w:val="00222DA1"/>
    <w:rsid w:val="0022325B"/>
    <w:rsid w:val="00223C0E"/>
    <w:rsid w:val="00223C8F"/>
    <w:rsid w:val="00224E0C"/>
    <w:rsid w:val="002254F2"/>
    <w:rsid w:val="00225942"/>
    <w:rsid w:val="00225970"/>
    <w:rsid w:val="00225A1D"/>
    <w:rsid w:val="00226150"/>
    <w:rsid w:val="002264BE"/>
    <w:rsid w:val="00226554"/>
    <w:rsid w:val="00226991"/>
    <w:rsid w:val="00227408"/>
    <w:rsid w:val="0022778F"/>
    <w:rsid w:val="00227A8F"/>
    <w:rsid w:val="00230DA8"/>
    <w:rsid w:val="00230F56"/>
    <w:rsid w:val="00231462"/>
    <w:rsid w:val="00231C4F"/>
    <w:rsid w:val="00232348"/>
    <w:rsid w:val="0023240A"/>
    <w:rsid w:val="00232976"/>
    <w:rsid w:val="00232AFE"/>
    <w:rsid w:val="00232C9D"/>
    <w:rsid w:val="002331EC"/>
    <w:rsid w:val="00233679"/>
    <w:rsid w:val="0023392B"/>
    <w:rsid w:val="00233CBC"/>
    <w:rsid w:val="002341A9"/>
    <w:rsid w:val="00234778"/>
    <w:rsid w:val="00234842"/>
    <w:rsid w:val="00234D43"/>
    <w:rsid w:val="00234F73"/>
    <w:rsid w:val="002357D2"/>
    <w:rsid w:val="00235AA8"/>
    <w:rsid w:val="00235CB2"/>
    <w:rsid w:val="00236BA3"/>
    <w:rsid w:val="00236F2C"/>
    <w:rsid w:val="00237F65"/>
    <w:rsid w:val="00240239"/>
    <w:rsid w:val="002402C1"/>
    <w:rsid w:val="00240416"/>
    <w:rsid w:val="00240F42"/>
    <w:rsid w:val="00241A7B"/>
    <w:rsid w:val="00241B38"/>
    <w:rsid w:val="00241E15"/>
    <w:rsid w:val="0024219D"/>
    <w:rsid w:val="00242725"/>
    <w:rsid w:val="002433D2"/>
    <w:rsid w:val="0024380B"/>
    <w:rsid w:val="00243B29"/>
    <w:rsid w:val="00243C1C"/>
    <w:rsid w:val="00243CAA"/>
    <w:rsid w:val="002445F6"/>
    <w:rsid w:val="0024471A"/>
    <w:rsid w:val="00244D80"/>
    <w:rsid w:val="002452B2"/>
    <w:rsid w:val="00245797"/>
    <w:rsid w:val="00245A83"/>
    <w:rsid w:val="00245C41"/>
    <w:rsid w:val="002460B7"/>
    <w:rsid w:val="002461AF"/>
    <w:rsid w:val="0024678D"/>
    <w:rsid w:val="002469C5"/>
    <w:rsid w:val="002469EF"/>
    <w:rsid w:val="00246CE9"/>
    <w:rsid w:val="002472F7"/>
    <w:rsid w:val="00247347"/>
    <w:rsid w:val="00250541"/>
    <w:rsid w:val="00250629"/>
    <w:rsid w:val="00250935"/>
    <w:rsid w:val="00250A87"/>
    <w:rsid w:val="00250D01"/>
    <w:rsid w:val="002513FA"/>
    <w:rsid w:val="00251850"/>
    <w:rsid w:val="00251B42"/>
    <w:rsid w:val="00251FE6"/>
    <w:rsid w:val="002523B0"/>
    <w:rsid w:val="002524D3"/>
    <w:rsid w:val="0025291C"/>
    <w:rsid w:val="00252F01"/>
    <w:rsid w:val="00253536"/>
    <w:rsid w:val="00253BCE"/>
    <w:rsid w:val="00254298"/>
    <w:rsid w:val="002543FB"/>
    <w:rsid w:val="00254EB2"/>
    <w:rsid w:val="00255FBB"/>
    <w:rsid w:val="0025631E"/>
    <w:rsid w:val="00256917"/>
    <w:rsid w:val="00256BFB"/>
    <w:rsid w:val="00257916"/>
    <w:rsid w:val="0025796F"/>
    <w:rsid w:val="00257B9E"/>
    <w:rsid w:val="00257FE2"/>
    <w:rsid w:val="0026073C"/>
    <w:rsid w:val="00261092"/>
    <w:rsid w:val="002610BF"/>
    <w:rsid w:val="00261587"/>
    <w:rsid w:val="00261D17"/>
    <w:rsid w:val="00262328"/>
    <w:rsid w:val="0026247A"/>
    <w:rsid w:val="002628C7"/>
    <w:rsid w:val="00262F95"/>
    <w:rsid w:val="00264030"/>
    <w:rsid w:val="00264D7B"/>
    <w:rsid w:val="002651D4"/>
    <w:rsid w:val="00265203"/>
    <w:rsid w:val="00265268"/>
    <w:rsid w:val="002653F6"/>
    <w:rsid w:val="00265497"/>
    <w:rsid w:val="00265F9E"/>
    <w:rsid w:val="0026618E"/>
    <w:rsid w:val="00266815"/>
    <w:rsid w:val="00267593"/>
    <w:rsid w:val="002675C4"/>
    <w:rsid w:val="0027019C"/>
    <w:rsid w:val="002702C4"/>
    <w:rsid w:val="00270328"/>
    <w:rsid w:val="00270619"/>
    <w:rsid w:val="00270CD0"/>
    <w:rsid w:val="00270DE4"/>
    <w:rsid w:val="00270E58"/>
    <w:rsid w:val="00271055"/>
    <w:rsid w:val="0027120C"/>
    <w:rsid w:val="00271280"/>
    <w:rsid w:val="00272378"/>
    <w:rsid w:val="00272AA2"/>
    <w:rsid w:val="00272D1F"/>
    <w:rsid w:val="002736DC"/>
    <w:rsid w:val="0027370C"/>
    <w:rsid w:val="00273ABB"/>
    <w:rsid w:val="00273BAA"/>
    <w:rsid w:val="00273BBA"/>
    <w:rsid w:val="00273C4D"/>
    <w:rsid w:val="002740C0"/>
    <w:rsid w:val="0027414D"/>
    <w:rsid w:val="00274424"/>
    <w:rsid w:val="00274A9C"/>
    <w:rsid w:val="002756CC"/>
    <w:rsid w:val="00275AAD"/>
    <w:rsid w:val="00276003"/>
    <w:rsid w:val="0027656E"/>
    <w:rsid w:val="0027710C"/>
    <w:rsid w:val="002771AD"/>
    <w:rsid w:val="002773A7"/>
    <w:rsid w:val="002776E6"/>
    <w:rsid w:val="00277960"/>
    <w:rsid w:val="00277C0C"/>
    <w:rsid w:val="00277F8E"/>
    <w:rsid w:val="00280166"/>
    <w:rsid w:val="002808DE"/>
    <w:rsid w:val="00280BD7"/>
    <w:rsid w:val="00280EA1"/>
    <w:rsid w:val="002819FA"/>
    <w:rsid w:val="00282365"/>
    <w:rsid w:val="0028260F"/>
    <w:rsid w:val="0028271A"/>
    <w:rsid w:val="002831AD"/>
    <w:rsid w:val="0028349B"/>
    <w:rsid w:val="00283AFA"/>
    <w:rsid w:val="00285046"/>
    <w:rsid w:val="00285145"/>
    <w:rsid w:val="00285185"/>
    <w:rsid w:val="00286264"/>
    <w:rsid w:val="002869EA"/>
    <w:rsid w:val="00287130"/>
    <w:rsid w:val="00287C87"/>
    <w:rsid w:val="00287D30"/>
    <w:rsid w:val="00290084"/>
    <w:rsid w:val="0029015B"/>
    <w:rsid w:val="002908AE"/>
    <w:rsid w:val="00290D7E"/>
    <w:rsid w:val="0029144F"/>
    <w:rsid w:val="00291BBD"/>
    <w:rsid w:val="002923BC"/>
    <w:rsid w:val="00292503"/>
    <w:rsid w:val="00293053"/>
    <w:rsid w:val="00293089"/>
    <w:rsid w:val="0029315B"/>
    <w:rsid w:val="0029322B"/>
    <w:rsid w:val="00293583"/>
    <w:rsid w:val="002936A9"/>
    <w:rsid w:val="00293721"/>
    <w:rsid w:val="0029382E"/>
    <w:rsid w:val="00293F72"/>
    <w:rsid w:val="002942D7"/>
    <w:rsid w:val="00294A4C"/>
    <w:rsid w:val="00294B7F"/>
    <w:rsid w:val="00294C01"/>
    <w:rsid w:val="002951C1"/>
    <w:rsid w:val="00295409"/>
    <w:rsid w:val="0029581B"/>
    <w:rsid w:val="002959C3"/>
    <w:rsid w:val="00295C0A"/>
    <w:rsid w:val="00295DD6"/>
    <w:rsid w:val="002962D8"/>
    <w:rsid w:val="002964B9"/>
    <w:rsid w:val="0029682E"/>
    <w:rsid w:val="00296AB1"/>
    <w:rsid w:val="002972E4"/>
    <w:rsid w:val="002978F8"/>
    <w:rsid w:val="002A01A7"/>
    <w:rsid w:val="002A08F7"/>
    <w:rsid w:val="002A0B25"/>
    <w:rsid w:val="002A0CC9"/>
    <w:rsid w:val="002A0EB0"/>
    <w:rsid w:val="002A0F36"/>
    <w:rsid w:val="002A1062"/>
    <w:rsid w:val="002A1452"/>
    <w:rsid w:val="002A15F3"/>
    <w:rsid w:val="002A1732"/>
    <w:rsid w:val="002A368B"/>
    <w:rsid w:val="002A435A"/>
    <w:rsid w:val="002A4F6D"/>
    <w:rsid w:val="002A4F7A"/>
    <w:rsid w:val="002A4FBB"/>
    <w:rsid w:val="002A55FD"/>
    <w:rsid w:val="002A66B6"/>
    <w:rsid w:val="002A6939"/>
    <w:rsid w:val="002A6CCE"/>
    <w:rsid w:val="002A6FB7"/>
    <w:rsid w:val="002A7503"/>
    <w:rsid w:val="002A7530"/>
    <w:rsid w:val="002A7AEA"/>
    <w:rsid w:val="002B0215"/>
    <w:rsid w:val="002B10AC"/>
    <w:rsid w:val="002B11FC"/>
    <w:rsid w:val="002B1377"/>
    <w:rsid w:val="002B1B94"/>
    <w:rsid w:val="002B2040"/>
    <w:rsid w:val="002B218E"/>
    <w:rsid w:val="002B2951"/>
    <w:rsid w:val="002B2A0B"/>
    <w:rsid w:val="002B2CD3"/>
    <w:rsid w:val="002B2F1F"/>
    <w:rsid w:val="002B305C"/>
    <w:rsid w:val="002B31FE"/>
    <w:rsid w:val="002B3396"/>
    <w:rsid w:val="002B33F3"/>
    <w:rsid w:val="002B389B"/>
    <w:rsid w:val="002B3E4D"/>
    <w:rsid w:val="002B4F33"/>
    <w:rsid w:val="002B4FF4"/>
    <w:rsid w:val="002B5614"/>
    <w:rsid w:val="002B5723"/>
    <w:rsid w:val="002B57F9"/>
    <w:rsid w:val="002B5860"/>
    <w:rsid w:val="002B59FD"/>
    <w:rsid w:val="002B658B"/>
    <w:rsid w:val="002C00D9"/>
    <w:rsid w:val="002C03A5"/>
    <w:rsid w:val="002C100A"/>
    <w:rsid w:val="002C27EF"/>
    <w:rsid w:val="002C2AA9"/>
    <w:rsid w:val="002C2E26"/>
    <w:rsid w:val="002C3516"/>
    <w:rsid w:val="002C4231"/>
    <w:rsid w:val="002C47E7"/>
    <w:rsid w:val="002C4BD3"/>
    <w:rsid w:val="002C5256"/>
    <w:rsid w:val="002C5426"/>
    <w:rsid w:val="002C5BE2"/>
    <w:rsid w:val="002C62E7"/>
    <w:rsid w:val="002C64AD"/>
    <w:rsid w:val="002C6E27"/>
    <w:rsid w:val="002C75A8"/>
    <w:rsid w:val="002C7700"/>
    <w:rsid w:val="002D08C2"/>
    <w:rsid w:val="002D0A20"/>
    <w:rsid w:val="002D0D5F"/>
    <w:rsid w:val="002D108D"/>
    <w:rsid w:val="002D1389"/>
    <w:rsid w:val="002D14C1"/>
    <w:rsid w:val="002D1512"/>
    <w:rsid w:val="002D1974"/>
    <w:rsid w:val="002D19CD"/>
    <w:rsid w:val="002D2FC1"/>
    <w:rsid w:val="002D333D"/>
    <w:rsid w:val="002D3441"/>
    <w:rsid w:val="002D3912"/>
    <w:rsid w:val="002D3ABE"/>
    <w:rsid w:val="002D3F63"/>
    <w:rsid w:val="002D448C"/>
    <w:rsid w:val="002D486A"/>
    <w:rsid w:val="002D4C49"/>
    <w:rsid w:val="002D4F5E"/>
    <w:rsid w:val="002D5093"/>
    <w:rsid w:val="002D50B3"/>
    <w:rsid w:val="002D5338"/>
    <w:rsid w:val="002D5565"/>
    <w:rsid w:val="002D591C"/>
    <w:rsid w:val="002D5CD0"/>
    <w:rsid w:val="002D6E11"/>
    <w:rsid w:val="002D7310"/>
    <w:rsid w:val="002D7E42"/>
    <w:rsid w:val="002E068A"/>
    <w:rsid w:val="002E0D13"/>
    <w:rsid w:val="002E1096"/>
    <w:rsid w:val="002E134C"/>
    <w:rsid w:val="002E1396"/>
    <w:rsid w:val="002E1C91"/>
    <w:rsid w:val="002E221A"/>
    <w:rsid w:val="002E26F7"/>
    <w:rsid w:val="002E2702"/>
    <w:rsid w:val="002E3183"/>
    <w:rsid w:val="002E3761"/>
    <w:rsid w:val="002E454C"/>
    <w:rsid w:val="002E50B5"/>
    <w:rsid w:val="002E57C9"/>
    <w:rsid w:val="002E5A4E"/>
    <w:rsid w:val="002E60D7"/>
    <w:rsid w:val="002E60FD"/>
    <w:rsid w:val="002E6272"/>
    <w:rsid w:val="002E643A"/>
    <w:rsid w:val="002E6D6A"/>
    <w:rsid w:val="002E6FD8"/>
    <w:rsid w:val="002E70E7"/>
    <w:rsid w:val="002F0197"/>
    <w:rsid w:val="002F038E"/>
    <w:rsid w:val="002F0591"/>
    <w:rsid w:val="002F0636"/>
    <w:rsid w:val="002F1195"/>
    <w:rsid w:val="002F1D55"/>
    <w:rsid w:val="002F1F78"/>
    <w:rsid w:val="002F217F"/>
    <w:rsid w:val="002F2523"/>
    <w:rsid w:val="002F25D1"/>
    <w:rsid w:val="002F2718"/>
    <w:rsid w:val="002F2C2D"/>
    <w:rsid w:val="002F2EFE"/>
    <w:rsid w:val="002F3226"/>
    <w:rsid w:val="002F33B3"/>
    <w:rsid w:val="002F3EB1"/>
    <w:rsid w:val="002F5A91"/>
    <w:rsid w:val="002F5AFD"/>
    <w:rsid w:val="002F5E8A"/>
    <w:rsid w:val="002F621D"/>
    <w:rsid w:val="002F6A97"/>
    <w:rsid w:val="002F6B8F"/>
    <w:rsid w:val="002F7001"/>
    <w:rsid w:val="002F7113"/>
    <w:rsid w:val="002F78E5"/>
    <w:rsid w:val="003007FA"/>
    <w:rsid w:val="00300D09"/>
    <w:rsid w:val="00300E2E"/>
    <w:rsid w:val="003019DF"/>
    <w:rsid w:val="00302297"/>
    <w:rsid w:val="00302324"/>
    <w:rsid w:val="00302655"/>
    <w:rsid w:val="003026B2"/>
    <w:rsid w:val="00303EE8"/>
    <w:rsid w:val="003040DE"/>
    <w:rsid w:val="0030417A"/>
    <w:rsid w:val="00304712"/>
    <w:rsid w:val="00304953"/>
    <w:rsid w:val="00304F24"/>
    <w:rsid w:val="00305151"/>
    <w:rsid w:val="00305757"/>
    <w:rsid w:val="00305802"/>
    <w:rsid w:val="00305920"/>
    <w:rsid w:val="00306F50"/>
    <w:rsid w:val="003071D1"/>
    <w:rsid w:val="003077C3"/>
    <w:rsid w:val="00310712"/>
    <w:rsid w:val="00311AEF"/>
    <w:rsid w:val="003123BA"/>
    <w:rsid w:val="003123DC"/>
    <w:rsid w:val="0031249B"/>
    <w:rsid w:val="00312DB8"/>
    <w:rsid w:val="00313040"/>
    <w:rsid w:val="0031351E"/>
    <w:rsid w:val="00313C9B"/>
    <w:rsid w:val="003143CA"/>
    <w:rsid w:val="003146DE"/>
    <w:rsid w:val="00314A17"/>
    <w:rsid w:val="003152C1"/>
    <w:rsid w:val="00315A79"/>
    <w:rsid w:val="00315DED"/>
    <w:rsid w:val="0031615F"/>
    <w:rsid w:val="00316464"/>
    <w:rsid w:val="003164C3"/>
    <w:rsid w:val="00316C64"/>
    <w:rsid w:val="00316CEB"/>
    <w:rsid w:val="003177E3"/>
    <w:rsid w:val="00317F49"/>
    <w:rsid w:val="00317FEA"/>
    <w:rsid w:val="00320685"/>
    <w:rsid w:val="00320E48"/>
    <w:rsid w:val="00321169"/>
    <w:rsid w:val="003223E5"/>
    <w:rsid w:val="00322500"/>
    <w:rsid w:val="00322B90"/>
    <w:rsid w:val="00322BAD"/>
    <w:rsid w:val="00322EAB"/>
    <w:rsid w:val="00322ED3"/>
    <w:rsid w:val="00323893"/>
    <w:rsid w:val="003246FA"/>
    <w:rsid w:val="003247FB"/>
    <w:rsid w:val="00324A04"/>
    <w:rsid w:val="003257B5"/>
    <w:rsid w:val="00325AE2"/>
    <w:rsid w:val="00325D63"/>
    <w:rsid w:val="00325EA7"/>
    <w:rsid w:val="003263D9"/>
    <w:rsid w:val="003268A0"/>
    <w:rsid w:val="00326AB3"/>
    <w:rsid w:val="0032724D"/>
    <w:rsid w:val="00327385"/>
    <w:rsid w:val="00327942"/>
    <w:rsid w:val="003279BE"/>
    <w:rsid w:val="00327D41"/>
    <w:rsid w:val="00327D99"/>
    <w:rsid w:val="00330257"/>
    <w:rsid w:val="00330DC5"/>
    <w:rsid w:val="0033136F"/>
    <w:rsid w:val="00331991"/>
    <w:rsid w:val="00331B80"/>
    <w:rsid w:val="00332363"/>
    <w:rsid w:val="003324A4"/>
    <w:rsid w:val="00332DD0"/>
    <w:rsid w:val="00332E47"/>
    <w:rsid w:val="003333AB"/>
    <w:rsid w:val="003334C4"/>
    <w:rsid w:val="00333E8F"/>
    <w:rsid w:val="00334833"/>
    <w:rsid w:val="00334AB8"/>
    <w:rsid w:val="00334D96"/>
    <w:rsid w:val="00335453"/>
    <w:rsid w:val="003364FF"/>
    <w:rsid w:val="0033669F"/>
    <w:rsid w:val="00336C8B"/>
    <w:rsid w:val="00336C99"/>
    <w:rsid w:val="00336EF3"/>
    <w:rsid w:val="0033755C"/>
    <w:rsid w:val="00337DAB"/>
    <w:rsid w:val="00337F26"/>
    <w:rsid w:val="00337FCE"/>
    <w:rsid w:val="0034030A"/>
    <w:rsid w:val="00340B77"/>
    <w:rsid w:val="00340DF2"/>
    <w:rsid w:val="00341102"/>
    <w:rsid w:val="00341448"/>
    <w:rsid w:val="00341747"/>
    <w:rsid w:val="0034192A"/>
    <w:rsid w:val="00341E82"/>
    <w:rsid w:val="003422B4"/>
    <w:rsid w:val="0034259A"/>
    <w:rsid w:val="0034282B"/>
    <w:rsid w:val="00342B95"/>
    <w:rsid w:val="00342EA2"/>
    <w:rsid w:val="003430C6"/>
    <w:rsid w:val="00343E49"/>
    <w:rsid w:val="0034445E"/>
    <w:rsid w:val="0034452D"/>
    <w:rsid w:val="00344607"/>
    <w:rsid w:val="00344BBD"/>
    <w:rsid w:val="00345075"/>
    <w:rsid w:val="0034680C"/>
    <w:rsid w:val="00346A08"/>
    <w:rsid w:val="00347438"/>
    <w:rsid w:val="00347640"/>
    <w:rsid w:val="00347E77"/>
    <w:rsid w:val="00351111"/>
    <w:rsid w:val="0035174E"/>
    <w:rsid w:val="003519C3"/>
    <w:rsid w:val="00351E1D"/>
    <w:rsid w:val="00352035"/>
    <w:rsid w:val="003526B8"/>
    <w:rsid w:val="0035291F"/>
    <w:rsid w:val="00352B98"/>
    <w:rsid w:val="003530A7"/>
    <w:rsid w:val="003532BA"/>
    <w:rsid w:val="00353439"/>
    <w:rsid w:val="00353556"/>
    <w:rsid w:val="00353F64"/>
    <w:rsid w:val="00354583"/>
    <w:rsid w:val="0035496A"/>
    <w:rsid w:val="003550F7"/>
    <w:rsid w:val="00355FC9"/>
    <w:rsid w:val="00356123"/>
    <w:rsid w:val="00356559"/>
    <w:rsid w:val="00356FCD"/>
    <w:rsid w:val="00357495"/>
    <w:rsid w:val="00357814"/>
    <w:rsid w:val="00357838"/>
    <w:rsid w:val="00357C67"/>
    <w:rsid w:val="00360147"/>
    <w:rsid w:val="003601EF"/>
    <w:rsid w:val="00360280"/>
    <w:rsid w:val="0036036F"/>
    <w:rsid w:val="003603C5"/>
    <w:rsid w:val="00360695"/>
    <w:rsid w:val="003610D8"/>
    <w:rsid w:val="00361C1E"/>
    <w:rsid w:val="00361F7F"/>
    <w:rsid w:val="0036249D"/>
    <w:rsid w:val="00362BE6"/>
    <w:rsid w:val="003632AB"/>
    <w:rsid w:val="003632EE"/>
    <w:rsid w:val="00363631"/>
    <w:rsid w:val="003636FB"/>
    <w:rsid w:val="003639F6"/>
    <w:rsid w:val="00364123"/>
    <w:rsid w:val="003649A6"/>
    <w:rsid w:val="00364C77"/>
    <w:rsid w:val="00364E75"/>
    <w:rsid w:val="00365985"/>
    <w:rsid w:val="00365C00"/>
    <w:rsid w:val="00365C1D"/>
    <w:rsid w:val="00365F75"/>
    <w:rsid w:val="00366E11"/>
    <w:rsid w:val="00367BF9"/>
    <w:rsid w:val="003702A7"/>
    <w:rsid w:val="003702B5"/>
    <w:rsid w:val="003705B0"/>
    <w:rsid w:val="003708C3"/>
    <w:rsid w:val="0037093E"/>
    <w:rsid w:val="00371022"/>
    <w:rsid w:val="003711FB"/>
    <w:rsid w:val="00371208"/>
    <w:rsid w:val="00372AE0"/>
    <w:rsid w:val="00372AE5"/>
    <w:rsid w:val="00372C6C"/>
    <w:rsid w:val="00372FFF"/>
    <w:rsid w:val="003734C9"/>
    <w:rsid w:val="003736B3"/>
    <w:rsid w:val="003737A2"/>
    <w:rsid w:val="003738BF"/>
    <w:rsid w:val="00373A4C"/>
    <w:rsid w:val="00373AA9"/>
    <w:rsid w:val="00373B99"/>
    <w:rsid w:val="00373CDC"/>
    <w:rsid w:val="00374236"/>
    <w:rsid w:val="003743C2"/>
    <w:rsid w:val="003744CF"/>
    <w:rsid w:val="003745D9"/>
    <w:rsid w:val="00374925"/>
    <w:rsid w:val="0037531A"/>
    <w:rsid w:val="003768D0"/>
    <w:rsid w:val="00376993"/>
    <w:rsid w:val="00376A78"/>
    <w:rsid w:val="00376B1E"/>
    <w:rsid w:val="0038069F"/>
    <w:rsid w:val="003815E6"/>
    <w:rsid w:val="003817C6"/>
    <w:rsid w:val="0038205C"/>
    <w:rsid w:val="003820A4"/>
    <w:rsid w:val="0038211F"/>
    <w:rsid w:val="00382150"/>
    <w:rsid w:val="00382BDA"/>
    <w:rsid w:val="00383067"/>
    <w:rsid w:val="003833CF"/>
    <w:rsid w:val="0038369F"/>
    <w:rsid w:val="00383966"/>
    <w:rsid w:val="00383D71"/>
    <w:rsid w:val="00384442"/>
    <w:rsid w:val="00384E0E"/>
    <w:rsid w:val="00384FDD"/>
    <w:rsid w:val="003856A4"/>
    <w:rsid w:val="003856B1"/>
    <w:rsid w:val="003859FE"/>
    <w:rsid w:val="00386339"/>
    <w:rsid w:val="003865D5"/>
    <w:rsid w:val="003865E5"/>
    <w:rsid w:val="0038678E"/>
    <w:rsid w:val="00386C87"/>
    <w:rsid w:val="00387651"/>
    <w:rsid w:val="003879FD"/>
    <w:rsid w:val="00387D85"/>
    <w:rsid w:val="003900DB"/>
    <w:rsid w:val="00390298"/>
    <w:rsid w:val="003904C5"/>
    <w:rsid w:val="0039057F"/>
    <w:rsid w:val="00390A6D"/>
    <w:rsid w:val="00390B5F"/>
    <w:rsid w:val="00390BDF"/>
    <w:rsid w:val="00390BFB"/>
    <w:rsid w:val="00390E10"/>
    <w:rsid w:val="00391555"/>
    <w:rsid w:val="003915AC"/>
    <w:rsid w:val="003918A5"/>
    <w:rsid w:val="003922B5"/>
    <w:rsid w:val="0039288C"/>
    <w:rsid w:val="003929ED"/>
    <w:rsid w:val="00392E4A"/>
    <w:rsid w:val="003931C4"/>
    <w:rsid w:val="003932BB"/>
    <w:rsid w:val="00393749"/>
    <w:rsid w:val="00393945"/>
    <w:rsid w:val="00393E20"/>
    <w:rsid w:val="00394153"/>
    <w:rsid w:val="0039442B"/>
    <w:rsid w:val="00394A87"/>
    <w:rsid w:val="00394E60"/>
    <w:rsid w:val="0039504C"/>
    <w:rsid w:val="0039555C"/>
    <w:rsid w:val="00395D9E"/>
    <w:rsid w:val="00396566"/>
    <w:rsid w:val="0039660F"/>
    <w:rsid w:val="003967B4"/>
    <w:rsid w:val="0039684D"/>
    <w:rsid w:val="00396CF4"/>
    <w:rsid w:val="00397047"/>
    <w:rsid w:val="00397F3B"/>
    <w:rsid w:val="003A028A"/>
    <w:rsid w:val="003A0655"/>
    <w:rsid w:val="003A1115"/>
    <w:rsid w:val="003A1506"/>
    <w:rsid w:val="003A17E4"/>
    <w:rsid w:val="003A18A8"/>
    <w:rsid w:val="003A1AB2"/>
    <w:rsid w:val="003A1F6A"/>
    <w:rsid w:val="003A21BB"/>
    <w:rsid w:val="003A239D"/>
    <w:rsid w:val="003A2797"/>
    <w:rsid w:val="003A459B"/>
    <w:rsid w:val="003A4775"/>
    <w:rsid w:val="003A47B6"/>
    <w:rsid w:val="003A4EA2"/>
    <w:rsid w:val="003A520C"/>
    <w:rsid w:val="003A54A9"/>
    <w:rsid w:val="003A5836"/>
    <w:rsid w:val="003A5E87"/>
    <w:rsid w:val="003A660D"/>
    <w:rsid w:val="003A7082"/>
    <w:rsid w:val="003B02BD"/>
    <w:rsid w:val="003B0D1E"/>
    <w:rsid w:val="003B1914"/>
    <w:rsid w:val="003B1B77"/>
    <w:rsid w:val="003B1F80"/>
    <w:rsid w:val="003B2174"/>
    <w:rsid w:val="003B217D"/>
    <w:rsid w:val="003B21CB"/>
    <w:rsid w:val="003B287D"/>
    <w:rsid w:val="003B2D03"/>
    <w:rsid w:val="003B301C"/>
    <w:rsid w:val="003B348D"/>
    <w:rsid w:val="003B3773"/>
    <w:rsid w:val="003B39CA"/>
    <w:rsid w:val="003B3F01"/>
    <w:rsid w:val="003B4305"/>
    <w:rsid w:val="003B4C4C"/>
    <w:rsid w:val="003B511A"/>
    <w:rsid w:val="003B51F8"/>
    <w:rsid w:val="003B5239"/>
    <w:rsid w:val="003B576A"/>
    <w:rsid w:val="003B5838"/>
    <w:rsid w:val="003B601C"/>
    <w:rsid w:val="003B6611"/>
    <w:rsid w:val="003B66AC"/>
    <w:rsid w:val="003B6885"/>
    <w:rsid w:val="003B6CB0"/>
    <w:rsid w:val="003B73F5"/>
    <w:rsid w:val="003B7A52"/>
    <w:rsid w:val="003C00A7"/>
    <w:rsid w:val="003C0E64"/>
    <w:rsid w:val="003C149C"/>
    <w:rsid w:val="003C1519"/>
    <w:rsid w:val="003C1784"/>
    <w:rsid w:val="003C188C"/>
    <w:rsid w:val="003C1FE8"/>
    <w:rsid w:val="003C230E"/>
    <w:rsid w:val="003C30AC"/>
    <w:rsid w:val="003C3188"/>
    <w:rsid w:val="003C34FF"/>
    <w:rsid w:val="003C3568"/>
    <w:rsid w:val="003C3C5A"/>
    <w:rsid w:val="003C3E03"/>
    <w:rsid w:val="003C4143"/>
    <w:rsid w:val="003C456C"/>
    <w:rsid w:val="003C49E7"/>
    <w:rsid w:val="003C5598"/>
    <w:rsid w:val="003C5642"/>
    <w:rsid w:val="003C57BF"/>
    <w:rsid w:val="003C57D8"/>
    <w:rsid w:val="003C62B8"/>
    <w:rsid w:val="003C6447"/>
    <w:rsid w:val="003C6A3C"/>
    <w:rsid w:val="003C6A49"/>
    <w:rsid w:val="003C7377"/>
    <w:rsid w:val="003C765C"/>
    <w:rsid w:val="003C7A7A"/>
    <w:rsid w:val="003C7E2B"/>
    <w:rsid w:val="003C7F99"/>
    <w:rsid w:val="003D013E"/>
    <w:rsid w:val="003D0CB4"/>
    <w:rsid w:val="003D183F"/>
    <w:rsid w:val="003D1B6E"/>
    <w:rsid w:val="003D1D36"/>
    <w:rsid w:val="003D1E87"/>
    <w:rsid w:val="003D2FAE"/>
    <w:rsid w:val="003D377E"/>
    <w:rsid w:val="003D3BCC"/>
    <w:rsid w:val="003D3BE5"/>
    <w:rsid w:val="003D3C2B"/>
    <w:rsid w:val="003D3EF0"/>
    <w:rsid w:val="003D4044"/>
    <w:rsid w:val="003D458F"/>
    <w:rsid w:val="003D4698"/>
    <w:rsid w:val="003D4D7D"/>
    <w:rsid w:val="003D50E9"/>
    <w:rsid w:val="003D574B"/>
    <w:rsid w:val="003D6932"/>
    <w:rsid w:val="003D73C2"/>
    <w:rsid w:val="003D74B4"/>
    <w:rsid w:val="003D7A6B"/>
    <w:rsid w:val="003D7FA1"/>
    <w:rsid w:val="003E092E"/>
    <w:rsid w:val="003E102F"/>
    <w:rsid w:val="003E1127"/>
    <w:rsid w:val="003E1BCF"/>
    <w:rsid w:val="003E2085"/>
    <w:rsid w:val="003E27CF"/>
    <w:rsid w:val="003E3D73"/>
    <w:rsid w:val="003E3EEB"/>
    <w:rsid w:val="003E3F2E"/>
    <w:rsid w:val="003E418F"/>
    <w:rsid w:val="003E41A3"/>
    <w:rsid w:val="003E4387"/>
    <w:rsid w:val="003E475C"/>
    <w:rsid w:val="003E4BE8"/>
    <w:rsid w:val="003E50A4"/>
    <w:rsid w:val="003E549A"/>
    <w:rsid w:val="003E5BBD"/>
    <w:rsid w:val="003E5CD2"/>
    <w:rsid w:val="003E6735"/>
    <w:rsid w:val="003E6D9A"/>
    <w:rsid w:val="003E7240"/>
    <w:rsid w:val="003E72B5"/>
    <w:rsid w:val="003E75E6"/>
    <w:rsid w:val="003F015E"/>
    <w:rsid w:val="003F0655"/>
    <w:rsid w:val="003F065D"/>
    <w:rsid w:val="003F0847"/>
    <w:rsid w:val="003F08BF"/>
    <w:rsid w:val="003F0B82"/>
    <w:rsid w:val="003F0BEB"/>
    <w:rsid w:val="003F0F0C"/>
    <w:rsid w:val="003F10E9"/>
    <w:rsid w:val="003F1A76"/>
    <w:rsid w:val="003F1BCF"/>
    <w:rsid w:val="003F1F9C"/>
    <w:rsid w:val="003F2076"/>
    <w:rsid w:val="003F252E"/>
    <w:rsid w:val="003F254E"/>
    <w:rsid w:val="003F2D91"/>
    <w:rsid w:val="003F3374"/>
    <w:rsid w:val="003F3570"/>
    <w:rsid w:val="003F39B9"/>
    <w:rsid w:val="003F3E40"/>
    <w:rsid w:val="003F3EAA"/>
    <w:rsid w:val="003F3F82"/>
    <w:rsid w:val="003F5005"/>
    <w:rsid w:val="003F501E"/>
    <w:rsid w:val="003F5104"/>
    <w:rsid w:val="003F5738"/>
    <w:rsid w:val="003F5769"/>
    <w:rsid w:val="003F5C24"/>
    <w:rsid w:val="003F5F95"/>
    <w:rsid w:val="003F5F9F"/>
    <w:rsid w:val="003F614A"/>
    <w:rsid w:val="003F6582"/>
    <w:rsid w:val="003F6A4D"/>
    <w:rsid w:val="003F6AED"/>
    <w:rsid w:val="003F6B11"/>
    <w:rsid w:val="003F76BF"/>
    <w:rsid w:val="003F7A59"/>
    <w:rsid w:val="003F7B74"/>
    <w:rsid w:val="003F7C95"/>
    <w:rsid w:val="003F7D2D"/>
    <w:rsid w:val="003F7FAE"/>
    <w:rsid w:val="0040033D"/>
    <w:rsid w:val="0040047A"/>
    <w:rsid w:val="004004FA"/>
    <w:rsid w:val="0040054E"/>
    <w:rsid w:val="004006EB"/>
    <w:rsid w:val="00400A6D"/>
    <w:rsid w:val="00400C18"/>
    <w:rsid w:val="00400D9D"/>
    <w:rsid w:val="004016AD"/>
    <w:rsid w:val="0040184A"/>
    <w:rsid w:val="00401A67"/>
    <w:rsid w:val="00402D8B"/>
    <w:rsid w:val="004036EA"/>
    <w:rsid w:val="004045E3"/>
    <w:rsid w:val="0040480B"/>
    <w:rsid w:val="004048F3"/>
    <w:rsid w:val="00404A5F"/>
    <w:rsid w:val="004057D2"/>
    <w:rsid w:val="00405AD7"/>
    <w:rsid w:val="00405D71"/>
    <w:rsid w:val="0040784E"/>
    <w:rsid w:val="004079CA"/>
    <w:rsid w:val="00407AA7"/>
    <w:rsid w:val="0041016C"/>
    <w:rsid w:val="004101CB"/>
    <w:rsid w:val="004106A3"/>
    <w:rsid w:val="00410EC0"/>
    <w:rsid w:val="00411252"/>
    <w:rsid w:val="00411793"/>
    <w:rsid w:val="004118ED"/>
    <w:rsid w:val="0041190E"/>
    <w:rsid w:val="00411FFE"/>
    <w:rsid w:val="004122D9"/>
    <w:rsid w:val="00412783"/>
    <w:rsid w:val="00412FE5"/>
    <w:rsid w:val="00413764"/>
    <w:rsid w:val="004137C2"/>
    <w:rsid w:val="00413B07"/>
    <w:rsid w:val="00413D63"/>
    <w:rsid w:val="004141AA"/>
    <w:rsid w:val="004142DE"/>
    <w:rsid w:val="004144A3"/>
    <w:rsid w:val="004145B0"/>
    <w:rsid w:val="00415151"/>
    <w:rsid w:val="004154BC"/>
    <w:rsid w:val="00415A19"/>
    <w:rsid w:val="00415A9C"/>
    <w:rsid w:val="00415AE9"/>
    <w:rsid w:val="00415CE3"/>
    <w:rsid w:val="00415DC3"/>
    <w:rsid w:val="00416015"/>
    <w:rsid w:val="0041668E"/>
    <w:rsid w:val="00416A66"/>
    <w:rsid w:val="00416EF2"/>
    <w:rsid w:val="00416F2B"/>
    <w:rsid w:val="00417105"/>
    <w:rsid w:val="00417106"/>
    <w:rsid w:val="004174A7"/>
    <w:rsid w:val="004175BC"/>
    <w:rsid w:val="00417EE1"/>
    <w:rsid w:val="00417EF7"/>
    <w:rsid w:val="004200A4"/>
    <w:rsid w:val="004206DE"/>
    <w:rsid w:val="0042080C"/>
    <w:rsid w:val="004209DB"/>
    <w:rsid w:val="004215E4"/>
    <w:rsid w:val="00422560"/>
    <w:rsid w:val="00422685"/>
    <w:rsid w:val="004227F5"/>
    <w:rsid w:val="0042307A"/>
    <w:rsid w:val="00423170"/>
    <w:rsid w:val="004236B9"/>
    <w:rsid w:val="00423A41"/>
    <w:rsid w:val="0042427E"/>
    <w:rsid w:val="00424474"/>
    <w:rsid w:val="004244F5"/>
    <w:rsid w:val="004246D7"/>
    <w:rsid w:val="0042470D"/>
    <w:rsid w:val="00424720"/>
    <w:rsid w:val="00424BBA"/>
    <w:rsid w:val="00425781"/>
    <w:rsid w:val="00425C94"/>
    <w:rsid w:val="00425FB9"/>
    <w:rsid w:val="004261D1"/>
    <w:rsid w:val="00426267"/>
    <w:rsid w:val="004266A3"/>
    <w:rsid w:val="00426949"/>
    <w:rsid w:val="0042698B"/>
    <w:rsid w:val="00426F18"/>
    <w:rsid w:val="004271B9"/>
    <w:rsid w:val="00427254"/>
    <w:rsid w:val="00427583"/>
    <w:rsid w:val="00427905"/>
    <w:rsid w:val="00427E56"/>
    <w:rsid w:val="00430389"/>
    <w:rsid w:val="004309B4"/>
    <w:rsid w:val="00430A9B"/>
    <w:rsid w:val="0043109A"/>
    <w:rsid w:val="00431D2E"/>
    <w:rsid w:val="00431FD0"/>
    <w:rsid w:val="00432273"/>
    <w:rsid w:val="0043274C"/>
    <w:rsid w:val="00432AEC"/>
    <w:rsid w:val="00432E4C"/>
    <w:rsid w:val="00433318"/>
    <w:rsid w:val="00433C64"/>
    <w:rsid w:val="00433EFD"/>
    <w:rsid w:val="004340C8"/>
    <w:rsid w:val="004345A6"/>
    <w:rsid w:val="0043478E"/>
    <w:rsid w:val="004349BD"/>
    <w:rsid w:val="00434D61"/>
    <w:rsid w:val="004350B2"/>
    <w:rsid w:val="00435769"/>
    <w:rsid w:val="00435AC0"/>
    <w:rsid w:val="0043697C"/>
    <w:rsid w:val="00436A3E"/>
    <w:rsid w:val="00436D98"/>
    <w:rsid w:val="004374F9"/>
    <w:rsid w:val="0043758D"/>
    <w:rsid w:val="00437753"/>
    <w:rsid w:val="004377B7"/>
    <w:rsid w:val="00437930"/>
    <w:rsid w:val="00440155"/>
    <w:rsid w:val="004401AC"/>
    <w:rsid w:val="0044134D"/>
    <w:rsid w:val="004417BD"/>
    <w:rsid w:val="00441BB7"/>
    <w:rsid w:val="00441D7C"/>
    <w:rsid w:val="00442506"/>
    <w:rsid w:val="004425B4"/>
    <w:rsid w:val="0044289A"/>
    <w:rsid w:val="00442B56"/>
    <w:rsid w:val="00442DB0"/>
    <w:rsid w:val="004439A9"/>
    <w:rsid w:val="00443C25"/>
    <w:rsid w:val="004444AE"/>
    <w:rsid w:val="0044479E"/>
    <w:rsid w:val="00444F10"/>
    <w:rsid w:val="00445383"/>
    <w:rsid w:val="00445479"/>
    <w:rsid w:val="00445675"/>
    <w:rsid w:val="0044576A"/>
    <w:rsid w:val="004459E6"/>
    <w:rsid w:val="00446464"/>
    <w:rsid w:val="00446564"/>
    <w:rsid w:val="004465DA"/>
    <w:rsid w:val="004467D9"/>
    <w:rsid w:val="00446CF4"/>
    <w:rsid w:val="00447213"/>
    <w:rsid w:val="00447537"/>
    <w:rsid w:val="00447876"/>
    <w:rsid w:val="00450460"/>
    <w:rsid w:val="00450567"/>
    <w:rsid w:val="0045164C"/>
    <w:rsid w:val="00451F83"/>
    <w:rsid w:val="0045222B"/>
    <w:rsid w:val="0045225E"/>
    <w:rsid w:val="0045238B"/>
    <w:rsid w:val="004525B3"/>
    <w:rsid w:val="00452806"/>
    <w:rsid w:val="00452C6A"/>
    <w:rsid w:val="00452F26"/>
    <w:rsid w:val="00453247"/>
    <w:rsid w:val="004538C0"/>
    <w:rsid w:val="00453E04"/>
    <w:rsid w:val="0045465F"/>
    <w:rsid w:val="00454692"/>
    <w:rsid w:val="00454778"/>
    <w:rsid w:val="00454BF6"/>
    <w:rsid w:val="00454C71"/>
    <w:rsid w:val="00454F84"/>
    <w:rsid w:val="004550BD"/>
    <w:rsid w:val="00455152"/>
    <w:rsid w:val="00455934"/>
    <w:rsid w:val="00455D3F"/>
    <w:rsid w:val="00455F12"/>
    <w:rsid w:val="00456145"/>
    <w:rsid w:val="00456CA3"/>
    <w:rsid w:val="00456DA1"/>
    <w:rsid w:val="00456DFD"/>
    <w:rsid w:val="00457393"/>
    <w:rsid w:val="004573C3"/>
    <w:rsid w:val="004574BC"/>
    <w:rsid w:val="00457698"/>
    <w:rsid w:val="004576DC"/>
    <w:rsid w:val="00457A6D"/>
    <w:rsid w:val="00457D1F"/>
    <w:rsid w:val="00457E10"/>
    <w:rsid w:val="0046046B"/>
    <w:rsid w:val="004605C7"/>
    <w:rsid w:val="004608A8"/>
    <w:rsid w:val="004608C3"/>
    <w:rsid w:val="00460A16"/>
    <w:rsid w:val="00461476"/>
    <w:rsid w:val="004615F9"/>
    <w:rsid w:val="004616F0"/>
    <w:rsid w:val="00461A4B"/>
    <w:rsid w:val="0046210C"/>
    <w:rsid w:val="00462180"/>
    <w:rsid w:val="0046236C"/>
    <w:rsid w:val="0046269F"/>
    <w:rsid w:val="00462846"/>
    <w:rsid w:val="00462D09"/>
    <w:rsid w:val="00462E6E"/>
    <w:rsid w:val="00463251"/>
    <w:rsid w:val="00463C28"/>
    <w:rsid w:val="004642AD"/>
    <w:rsid w:val="0046476C"/>
    <w:rsid w:val="00464BDF"/>
    <w:rsid w:val="00464C8A"/>
    <w:rsid w:val="00464D74"/>
    <w:rsid w:val="0046606E"/>
    <w:rsid w:val="00466267"/>
    <w:rsid w:val="0046639F"/>
    <w:rsid w:val="00467B27"/>
    <w:rsid w:val="00467FA1"/>
    <w:rsid w:val="00470460"/>
    <w:rsid w:val="00470748"/>
    <w:rsid w:val="0047084B"/>
    <w:rsid w:val="004711B5"/>
    <w:rsid w:val="0047136B"/>
    <w:rsid w:val="00471D04"/>
    <w:rsid w:val="00471E82"/>
    <w:rsid w:val="00471EA3"/>
    <w:rsid w:val="0047290A"/>
    <w:rsid w:val="004730E6"/>
    <w:rsid w:val="004735E1"/>
    <w:rsid w:val="0047379E"/>
    <w:rsid w:val="004742EF"/>
    <w:rsid w:val="00474C61"/>
    <w:rsid w:val="00474EA0"/>
    <w:rsid w:val="0047514B"/>
    <w:rsid w:val="0047542D"/>
    <w:rsid w:val="00475CE5"/>
    <w:rsid w:val="004767BD"/>
    <w:rsid w:val="00476A1D"/>
    <w:rsid w:val="00476ABA"/>
    <w:rsid w:val="00476E45"/>
    <w:rsid w:val="0047741A"/>
    <w:rsid w:val="00480720"/>
    <w:rsid w:val="004807FE"/>
    <w:rsid w:val="00480A7D"/>
    <w:rsid w:val="00480EDB"/>
    <w:rsid w:val="004810BB"/>
    <w:rsid w:val="004811DF"/>
    <w:rsid w:val="00481420"/>
    <w:rsid w:val="004816CB"/>
    <w:rsid w:val="004816D4"/>
    <w:rsid w:val="00482906"/>
    <w:rsid w:val="00482B8C"/>
    <w:rsid w:val="0048319E"/>
    <w:rsid w:val="004835E1"/>
    <w:rsid w:val="00483FEA"/>
    <w:rsid w:val="004844C6"/>
    <w:rsid w:val="0048472B"/>
    <w:rsid w:val="00484ADD"/>
    <w:rsid w:val="00484B16"/>
    <w:rsid w:val="00484EC1"/>
    <w:rsid w:val="0048564A"/>
    <w:rsid w:val="00485A55"/>
    <w:rsid w:val="00485B7C"/>
    <w:rsid w:val="00486715"/>
    <w:rsid w:val="00486C1D"/>
    <w:rsid w:val="00486EE4"/>
    <w:rsid w:val="004872C4"/>
    <w:rsid w:val="004878AA"/>
    <w:rsid w:val="004879F5"/>
    <w:rsid w:val="00487E1A"/>
    <w:rsid w:val="00487E3E"/>
    <w:rsid w:val="00487E87"/>
    <w:rsid w:val="00490208"/>
    <w:rsid w:val="0049034E"/>
    <w:rsid w:val="004905FC"/>
    <w:rsid w:val="00490C17"/>
    <w:rsid w:val="00491390"/>
    <w:rsid w:val="00491606"/>
    <w:rsid w:val="00491BF6"/>
    <w:rsid w:val="00491DE6"/>
    <w:rsid w:val="0049209B"/>
    <w:rsid w:val="0049329E"/>
    <w:rsid w:val="00494006"/>
    <w:rsid w:val="004940AC"/>
    <w:rsid w:val="004947D2"/>
    <w:rsid w:val="004949CD"/>
    <w:rsid w:val="004949F9"/>
    <w:rsid w:val="00494CC8"/>
    <w:rsid w:val="00494FCB"/>
    <w:rsid w:val="004953F4"/>
    <w:rsid w:val="004957EE"/>
    <w:rsid w:val="0049580D"/>
    <w:rsid w:val="00495A8D"/>
    <w:rsid w:val="00495C9C"/>
    <w:rsid w:val="00495D5D"/>
    <w:rsid w:val="00495DAC"/>
    <w:rsid w:val="00495F5B"/>
    <w:rsid w:val="004968F5"/>
    <w:rsid w:val="00496B10"/>
    <w:rsid w:val="00496CA0"/>
    <w:rsid w:val="00496FC3"/>
    <w:rsid w:val="00497599"/>
    <w:rsid w:val="0049779D"/>
    <w:rsid w:val="00497CC0"/>
    <w:rsid w:val="004A0141"/>
    <w:rsid w:val="004A023D"/>
    <w:rsid w:val="004A0366"/>
    <w:rsid w:val="004A0565"/>
    <w:rsid w:val="004A0778"/>
    <w:rsid w:val="004A0966"/>
    <w:rsid w:val="004A0D69"/>
    <w:rsid w:val="004A0F6D"/>
    <w:rsid w:val="004A1960"/>
    <w:rsid w:val="004A1B3F"/>
    <w:rsid w:val="004A1EE6"/>
    <w:rsid w:val="004A26D4"/>
    <w:rsid w:val="004A28E4"/>
    <w:rsid w:val="004A2BA6"/>
    <w:rsid w:val="004A2F7C"/>
    <w:rsid w:val="004A312F"/>
    <w:rsid w:val="004A3676"/>
    <w:rsid w:val="004A380F"/>
    <w:rsid w:val="004A3CBE"/>
    <w:rsid w:val="004A405C"/>
    <w:rsid w:val="004A4197"/>
    <w:rsid w:val="004A449D"/>
    <w:rsid w:val="004A44C3"/>
    <w:rsid w:val="004A47A4"/>
    <w:rsid w:val="004A48EB"/>
    <w:rsid w:val="004A4950"/>
    <w:rsid w:val="004A4AB7"/>
    <w:rsid w:val="004A4EC0"/>
    <w:rsid w:val="004A5079"/>
    <w:rsid w:val="004A563F"/>
    <w:rsid w:val="004A58D2"/>
    <w:rsid w:val="004A594C"/>
    <w:rsid w:val="004A59C8"/>
    <w:rsid w:val="004A60B0"/>
    <w:rsid w:val="004A61B6"/>
    <w:rsid w:val="004A6D7B"/>
    <w:rsid w:val="004A6F72"/>
    <w:rsid w:val="004A7604"/>
    <w:rsid w:val="004A761F"/>
    <w:rsid w:val="004B0B77"/>
    <w:rsid w:val="004B0DCD"/>
    <w:rsid w:val="004B12F4"/>
    <w:rsid w:val="004B184C"/>
    <w:rsid w:val="004B1CF5"/>
    <w:rsid w:val="004B203F"/>
    <w:rsid w:val="004B22D6"/>
    <w:rsid w:val="004B2C95"/>
    <w:rsid w:val="004B2E61"/>
    <w:rsid w:val="004B3231"/>
    <w:rsid w:val="004B34C6"/>
    <w:rsid w:val="004B34FE"/>
    <w:rsid w:val="004B353A"/>
    <w:rsid w:val="004B3B6A"/>
    <w:rsid w:val="004B41C2"/>
    <w:rsid w:val="004B41C8"/>
    <w:rsid w:val="004B4578"/>
    <w:rsid w:val="004B4656"/>
    <w:rsid w:val="004B556E"/>
    <w:rsid w:val="004B573D"/>
    <w:rsid w:val="004B5792"/>
    <w:rsid w:val="004B5D52"/>
    <w:rsid w:val="004B5F24"/>
    <w:rsid w:val="004B651C"/>
    <w:rsid w:val="004B69D7"/>
    <w:rsid w:val="004B6A2E"/>
    <w:rsid w:val="004B6AC2"/>
    <w:rsid w:val="004B6CEE"/>
    <w:rsid w:val="004B6F80"/>
    <w:rsid w:val="004B71B3"/>
    <w:rsid w:val="004B7383"/>
    <w:rsid w:val="004B77DD"/>
    <w:rsid w:val="004B7D3B"/>
    <w:rsid w:val="004B7E99"/>
    <w:rsid w:val="004C00E1"/>
    <w:rsid w:val="004C0916"/>
    <w:rsid w:val="004C0CB0"/>
    <w:rsid w:val="004C107F"/>
    <w:rsid w:val="004C10E9"/>
    <w:rsid w:val="004C18F7"/>
    <w:rsid w:val="004C1938"/>
    <w:rsid w:val="004C1FB5"/>
    <w:rsid w:val="004C2576"/>
    <w:rsid w:val="004C26A5"/>
    <w:rsid w:val="004C2A3F"/>
    <w:rsid w:val="004C2A70"/>
    <w:rsid w:val="004C2BAF"/>
    <w:rsid w:val="004C2EA6"/>
    <w:rsid w:val="004C2EFB"/>
    <w:rsid w:val="004C2FAC"/>
    <w:rsid w:val="004C3180"/>
    <w:rsid w:val="004C3492"/>
    <w:rsid w:val="004C3C26"/>
    <w:rsid w:val="004C4231"/>
    <w:rsid w:val="004C4276"/>
    <w:rsid w:val="004C484E"/>
    <w:rsid w:val="004C4D5A"/>
    <w:rsid w:val="004C4D97"/>
    <w:rsid w:val="004C4F50"/>
    <w:rsid w:val="004C5012"/>
    <w:rsid w:val="004C55A8"/>
    <w:rsid w:val="004C5776"/>
    <w:rsid w:val="004C5813"/>
    <w:rsid w:val="004C594E"/>
    <w:rsid w:val="004C5C30"/>
    <w:rsid w:val="004C5D23"/>
    <w:rsid w:val="004C5EA0"/>
    <w:rsid w:val="004C5FA0"/>
    <w:rsid w:val="004C6033"/>
    <w:rsid w:val="004C618C"/>
    <w:rsid w:val="004C61A5"/>
    <w:rsid w:val="004C6380"/>
    <w:rsid w:val="004C68D5"/>
    <w:rsid w:val="004C7062"/>
    <w:rsid w:val="004C739E"/>
    <w:rsid w:val="004D0282"/>
    <w:rsid w:val="004D0EA5"/>
    <w:rsid w:val="004D151C"/>
    <w:rsid w:val="004D1AE9"/>
    <w:rsid w:val="004D1B1E"/>
    <w:rsid w:val="004D1CF1"/>
    <w:rsid w:val="004D29D6"/>
    <w:rsid w:val="004D2BC5"/>
    <w:rsid w:val="004D2D0A"/>
    <w:rsid w:val="004D31B8"/>
    <w:rsid w:val="004D37D3"/>
    <w:rsid w:val="004D3B59"/>
    <w:rsid w:val="004D3D70"/>
    <w:rsid w:val="004D3DA6"/>
    <w:rsid w:val="004D4666"/>
    <w:rsid w:val="004D4ABE"/>
    <w:rsid w:val="004D4EC0"/>
    <w:rsid w:val="004D5538"/>
    <w:rsid w:val="004D5BA1"/>
    <w:rsid w:val="004D5C66"/>
    <w:rsid w:val="004D6293"/>
    <w:rsid w:val="004D659D"/>
    <w:rsid w:val="004D6BAA"/>
    <w:rsid w:val="004D7A39"/>
    <w:rsid w:val="004D7B85"/>
    <w:rsid w:val="004D7BD7"/>
    <w:rsid w:val="004E06B7"/>
    <w:rsid w:val="004E0DBC"/>
    <w:rsid w:val="004E0EA5"/>
    <w:rsid w:val="004E1368"/>
    <w:rsid w:val="004E145C"/>
    <w:rsid w:val="004E1AB9"/>
    <w:rsid w:val="004E2113"/>
    <w:rsid w:val="004E2116"/>
    <w:rsid w:val="004E256B"/>
    <w:rsid w:val="004E2945"/>
    <w:rsid w:val="004E2968"/>
    <w:rsid w:val="004E2992"/>
    <w:rsid w:val="004E304E"/>
    <w:rsid w:val="004E3442"/>
    <w:rsid w:val="004E37AD"/>
    <w:rsid w:val="004E3AC2"/>
    <w:rsid w:val="004E422E"/>
    <w:rsid w:val="004E4754"/>
    <w:rsid w:val="004E5B89"/>
    <w:rsid w:val="004E5BCC"/>
    <w:rsid w:val="004E6063"/>
    <w:rsid w:val="004E662F"/>
    <w:rsid w:val="004E69B9"/>
    <w:rsid w:val="004E6DE0"/>
    <w:rsid w:val="004E7165"/>
    <w:rsid w:val="004E716B"/>
    <w:rsid w:val="004E760C"/>
    <w:rsid w:val="004E7632"/>
    <w:rsid w:val="004E7684"/>
    <w:rsid w:val="004E7B33"/>
    <w:rsid w:val="004E7D64"/>
    <w:rsid w:val="004F003D"/>
    <w:rsid w:val="004F04E5"/>
    <w:rsid w:val="004F04F1"/>
    <w:rsid w:val="004F0565"/>
    <w:rsid w:val="004F06E7"/>
    <w:rsid w:val="004F098C"/>
    <w:rsid w:val="004F0BB4"/>
    <w:rsid w:val="004F1547"/>
    <w:rsid w:val="004F1632"/>
    <w:rsid w:val="004F186A"/>
    <w:rsid w:val="004F1A57"/>
    <w:rsid w:val="004F1B56"/>
    <w:rsid w:val="004F1C06"/>
    <w:rsid w:val="004F2B76"/>
    <w:rsid w:val="004F2F4A"/>
    <w:rsid w:val="004F3046"/>
    <w:rsid w:val="004F322E"/>
    <w:rsid w:val="004F3A42"/>
    <w:rsid w:val="004F3C64"/>
    <w:rsid w:val="004F3FAE"/>
    <w:rsid w:val="004F4145"/>
    <w:rsid w:val="004F43E7"/>
    <w:rsid w:val="004F451D"/>
    <w:rsid w:val="004F470A"/>
    <w:rsid w:val="004F498D"/>
    <w:rsid w:val="004F552A"/>
    <w:rsid w:val="004F5807"/>
    <w:rsid w:val="004F5CAA"/>
    <w:rsid w:val="004F65EE"/>
    <w:rsid w:val="00500499"/>
    <w:rsid w:val="0050065E"/>
    <w:rsid w:val="0050074B"/>
    <w:rsid w:val="00500792"/>
    <w:rsid w:val="005009C7"/>
    <w:rsid w:val="00500E3E"/>
    <w:rsid w:val="005016AE"/>
    <w:rsid w:val="00501737"/>
    <w:rsid w:val="00501837"/>
    <w:rsid w:val="00501D20"/>
    <w:rsid w:val="00501D68"/>
    <w:rsid w:val="00502045"/>
    <w:rsid w:val="0050214B"/>
    <w:rsid w:val="00502621"/>
    <w:rsid w:val="005029A5"/>
    <w:rsid w:val="00502DB2"/>
    <w:rsid w:val="00502F9A"/>
    <w:rsid w:val="00503094"/>
    <w:rsid w:val="005041D3"/>
    <w:rsid w:val="00504B5B"/>
    <w:rsid w:val="00504BFE"/>
    <w:rsid w:val="00504D3A"/>
    <w:rsid w:val="00504F02"/>
    <w:rsid w:val="00505379"/>
    <w:rsid w:val="0050551C"/>
    <w:rsid w:val="005058B7"/>
    <w:rsid w:val="005059DE"/>
    <w:rsid w:val="005059F9"/>
    <w:rsid w:val="005064BB"/>
    <w:rsid w:val="005066D4"/>
    <w:rsid w:val="005066F6"/>
    <w:rsid w:val="00506874"/>
    <w:rsid w:val="00507271"/>
    <w:rsid w:val="005072C0"/>
    <w:rsid w:val="00510FB0"/>
    <w:rsid w:val="00511427"/>
    <w:rsid w:val="0051142F"/>
    <w:rsid w:val="0051212E"/>
    <w:rsid w:val="0051274D"/>
    <w:rsid w:val="00512ADC"/>
    <w:rsid w:val="00512BC4"/>
    <w:rsid w:val="00512D8D"/>
    <w:rsid w:val="00513883"/>
    <w:rsid w:val="00514284"/>
    <w:rsid w:val="00514403"/>
    <w:rsid w:val="00514774"/>
    <w:rsid w:val="005147BF"/>
    <w:rsid w:val="00514984"/>
    <w:rsid w:val="00514BFD"/>
    <w:rsid w:val="00514C6E"/>
    <w:rsid w:val="00515649"/>
    <w:rsid w:val="00516622"/>
    <w:rsid w:val="00516C4D"/>
    <w:rsid w:val="00516D38"/>
    <w:rsid w:val="005178D3"/>
    <w:rsid w:val="00517ABA"/>
    <w:rsid w:val="00517DAB"/>
    <w:rsid w:val="0052012D"/>
    <w:rsid w:val="005201EA"/>
    <w:rsid w:val="0052038A"/>
    <w:rsid w:val="00520774"/>
    <w:rsid w:val="00520ECB"/>
    <w:rsid w:val="005210BF"/>
    <w:rsid w:val="0052174B"/>
    <w:rsid w:val="00521946"/>
    <w:rsid w:val="00521F96"/>
    <w:rsid w:val="0052314A"/>
    <w:rsid w:val="005234BF"/>
    <w:rsid w:val="00523624"/>
    <w:rsid w:val="00523680"/>
    <w:rsid w:val="00523B75"/>
    <w:rsid w:val="005241FA"/>
    <w:rsid w:val="00524887"/>
    <w:rsid w:val="005257F0"/>
    <w:rsid w:val="00526959"/>
    <w:rsid w:val="00526D23"/>
    <w:rsid w:val="00526D91"/>
    <w:rsid w:val="005277C7"/>
    <w:rsid w:val="00527D7E"/>
    <w:rsid w:val="00530093"/>
    <w:rsid w:val="00530376"/>
    <w:rsid w:val="00530E3D"/>
    <w:rsid w:val="00531060"/>
    <w:rsid w:val="00531CB3"/>
    <w:rsid w:val="005323F5"/>
    <w:rsid w:val="00532913"/>
    <w:rsid w:val="00532B45"/>
    <w:rsid w:val="00532E0A"/>
    <w:rsid w:val="005334D6"/>
    <w:rsid w:val="005339A5"/>
    <w:rsid w:val="00533A08"/>
    <w:rsid w:val="00533AF7"/>
    <w:rsid w:val="00533B31"/>
    <w:rsid w:val="00533C4B"/>
    <w:rsid w:val="005341E6"/>
    <w:rsid w:val="00534329"/>
    <w:rsid w:val="0053485A"/>
    <w:rsid w:val="0053498B"/>
    <w:rsid w:val="00534C04"/>
    <w:rsid w:val="00535289"/>
    <w:rsid w:val="0053529D"/>
    <w:rsid w:val="005354DA"/>
    <w:rsid w:val="0053551D"/>
    <w:rsid w:val="00535BC3"/>
    <w:rsid w:val="00535FE8"/>
    <w:rsid w:val="005361AE"/>
    <w:rsid w:val="00536282"/>
    <w:rsid w:val="00536B37"/>
    <w:rsid w:val="00536C01"/>
    <w:rsid w:val="00536D83"/>
    <w:rsid w:val="00536EDA"/>
    <w:rsid w:val="005370BD"/>
    <w:rsid w:val="005373E4"/>
    <w:rsid w:val="005378EE"/>
    <w:rsid w:val="00540B03"/>
    <w:rsid w:val="00540FEE"/>
    <w:rsid w:val="0054155F"/>
    <w:rsid w:val="0054181E"/>
    <w:rsid w:val="005418FB"/>
    <w:rsid w:val="005419EE"/>
    <w:rsid w:val="00541E45"/>
    <w:rsid w:val="00541E74"/>
    <w:rsid w:val="00542545"/>
    <w:rsid w:val="005428CC"/>
    <w:rsid w:val="005436AE"/>
    <w:rsid w:val="00543A80"/>
    <w:rsid w:val="00543B85"/>
    <w:rsid w:val="00543C34"/>
    <w:rsid w:val="005445A8"/>
    <w:rsid w:val="0054539F"/>
    <w:rsid w:val="00545A62"/>
    <w:rsid w:val="005469F2"/>
    <w:rsid w:val="00546A30"/>
    <w:rsid w:val="00547470"/>
    <w:rsid w:val="005475C6"/>
    <w:rsid w:val="005475F2"/>
    <w:rsid w:val="00547BAB"/>
    <w:rsid w:val="00547BEC"/>
    <w:rsid w:val="00547DE0"/>
    <w:rsid w:val="00550177"/>
    <w:rsid w:val="00550348"/>
    <w:rsid w:val="005504C7"/>
    <w:rsid w:val="00550F16"/>
    <w:rsid w:val="005510B4"/>
    <w:rsid w:val="0055134F"/>
    <w:rsid w:val="0055140B"/>
    <w:rsid w:val="00551902"/>
    <w:rsid w:val="00551A7E"/>
    <w:rsid w:val="00551A83"/>
    <w:rsid w:val="00551BF1"/>
    <w:rsid w:val="00552357"/>
    <w:rsid w:val="00552E79"/>
    <w:rsid w:val="005535E1"/>
    <w:rsid w:val="0055392C"/>
    <w:rsid w:val="00554592"/>
    <w:rsid w:val="00554B17"/>
    <w:rsid w:val="00554BB6"/>
    <w:rsid w:val="00554C9C"/>
    <w:rsid w:val="00554DF7"/>
    <w:rsid w:val="005553DB"/>
    <w:rsid w:val="00555502"/>
    <w:rsid w:val="00555917"/>
    <w:rsid w:val="00555A93"/>
    <w:rsid w:val="00555D93"/>
    <w:rsid w:val="00555ED8"/>
    <w:rsid w:val="0055611F"/>
    <w:rsid w:val="00556165"/>
    <w:rsid w:val="00557822"/>
    <w:rsid w:val="00557DAD"/>
    <w:rsid w:val="00557F34"/>
    <w:rsid w:val="00560129"/>
    <w:rsid w:val="00560449"/>
    <w:rsid w:val="00560867"/>
    <w:rsid w:val="00560BA7"/>
    <w:rsid w:val="00561195"/>
    <w:rsid w:val="00562147"/>
    <w:rsid w:val="005621BB"/>
    <w:rsid w:val="00562271"/>
    <w:rsid w:val="005622E7"/>
    <w:rsid w:val="00562949"/>
    <w:rsid w:val="00562C2D"/>
    <w:rsid w:val="00562D33"/>
    <w:rsid w:val="00563158"/>
    <w:rsid w:val="0056381C"/>
    <w:rsid w:val="00564E66"/>
    <w:rsid w:val="00565192"/>
    <w:rsid w:val="005651D1"/>
    <w:rsid w:val="00565FA9"/>
    <w:rsid w:val="00566987"/>
    <w:rsid w:val="00566ED4"/>
    <w:rsid w:val="00566F46"/>
    <w:rsid w:val="00567218"/>
    <w:rsid w:val="00567450"/>
    <w:rsid w:val="00567886"/>
    <w:rsid w:val="00567DCA"/>
    <w:rsid w:val="005701F4"/>
    <w:rsid w:val="00570941"/>
    <w:rsid w:val="005711E4"/>
    <w:rsid w:val="00572077"/>
    <w:rsid w:val="00572170"/>
    <w:rsid w:val="00572187"/>
    <w:rsid w:val="005728DB"/>
    <w:rsid w:val="00573105"/>
    <w:rsid w:val="00573183"/>
    <w:rsid w:val="00573A93"/>
    <w:rsid w:val="00573E17"/>
    <w:rsid w:val="00574E6C"/>
    <w:rsid w:val="00575180"/>
    <w:rsid w:val="0057533D"/>
    <w:rsid w:val="0057545D"/>
    <w:rsid w:val="005755E1"/>
    <w:rsid w:val="00575A40"/>
    <w:rsid w:val="00575D79"/>
    <w:rsid w:val="005767CB"/>
    <w:rsid w:val="00576B48"/>
    <w:rsid w:val="00576F44"/>
    <w:rsid w:val="0057733B"/>
    <w:rsid w:val="005774FE"/>
    <w:rsid w:val="00577658"/>
    <w:rsid w:val="0057771C"/>
    <w:rsid w:val="00577DEE"/>
    <w:rsid w:val="00580206"/>
    <w:rsid w:val="005805C2"/>
    <w:rsid w:val="005812E4"/>
    <w:rsid w:val="005816CB"/>
    <w:rsid w:val="00581ACA"/>
    <w:rsid w:val="00581BD1"/>
    <w:rsid w:val="00581F06"/>
    <w:rsid w:val="00582697"/>
    <w:rsid w:val="00582795"/>
    <w:rsid w:val="00582DC2"/>
    <w:rsid w:val="00583D03"/>
    <w:rsid w:val="00583F76"/>
    <w:rsid w:val="0058422C"/>
    <w:rsid w:val="00584B87"/>
    <w:rsid w:val="00584D3B"/>
    <w:rsid w:val="00584E34"/>
    <w:rsid w:val="00584EAF"/>
    <w:rsid w:val="005850BD"/>
    <w:rsid w:val="005855BB"/>
    <w:rsid w:val="005856EE"/>
    <w:rsid w:val="00585BAF"/>
    <w:rsid w:val="00585EAF"/>
    <w:rsid w:val="00586516"/>
    <w:rsid w:val="0058697B"/>
    <w:rsid w:val="005873D8"/>
    <w:rsid w:val="005877A8"/>
    <w:rsid w:val="0058781A"/>
    <w:rsid w:val="00590415"/>
    <w:rsid w:val="00590476"/>
    <w:rsid w:val="00590655"/>
    <w:rsid w:val="00590ABF"/>
    <w:rsid w:val="00590ACC"/>
    <w:rsid w:val="00590C1F"/>
    <w:rsid w:val="005910B5"/>
    <w:rsid w:val="005917A0"/>
    <w:rsid w:val="00592965"/>
    <w:rsid w:val="00592B01"/>
    <w:rsid w:val="0059322B"/>
    <w:rsid w:val="005935A3"/>
    <w:rsid w:val="005949D4"/>
    <w:rsid w:val="005968B8"/>
    <w:rsid w:val="0059745D"/>
    <w:rsid w:val="005974A5"/>
    <w:rsid w:val="005A0046"/>
    <w:rsid w:val="005A00DF"/>
    <w:rsid w:val="005A09CB"/>
    <w:rsid w:val="005A0D6B"/>
    <w:rsid w:val="005A0FE8"/>
    <w:rsid w:val="005A12C2"/>
    <w:rsid w:val="005A1EBC"/>
    <w:rsid w:val="005A1F58"/>
    <w:rsid w:val="005A1FC2"/>
    <w:rsid w:val="005A25DB"/>
    <w:rsid w:val="005A2EAF"/>
    <w:rsid w:val="005A2FA4"/>
    <w:rsid w:val="005A33B1"/>
    <w:rsid w:val="005A3528"/>
    <w:rsid w:val="005A360A"/>
    <w:rsid w:val="005A374F"/>
    <w:rsid w:val="005A3B32"/>
    <w:rsid w:val="005A3F5E"/>
    <w:rsid w:val="005A3F81"/>
    <w:rsid w:val="005A4D38"/>
    <w:rsid w:val="005A594A"/>
    <w:rsid w:val="005A5995"/>
    <w:rsid w:val="005A5A62"/>
    <w:rsid w:val="005A5C19"/>
    <w:rsid w:val="005A61F4"/>
    <w:rsid w:val="005A6497"/>
    <w:rsid w:val="005A6C13"/>
    <w:rsid w:val="005A6DA7"/>
    <w:rsid w:val="005A6F26"/>
    <w:rsid w:val="005A70AB"/>
    <w:rsid w:val="005A729A"/>
    <w:rsid w:val="005A7428"/>
    <w:rsid w:val="005A7480"/>
    <w:rsid w:val="005A78CC"/>
    <w:rsid w:val="005A7CA6"/>
    <w:rsid w:val="005A7E7B"/>
    <w:rsid w:val="005B054C"/>
    <w:rsid w:val="005B0A12"/>
    <w:rsid w:val="005B0FA6"/>
    <w:rsid w:val="005B11FD"/>
    <w:rsid w:val="005B29AF"/>
    <w:rsid w:val="005B2BDF"/>
    <w:rsid w:val="005B378A"/>
    <w:rsid w:val="005B4109"/>
    <w:rsid w:val="005B4145"/>
    <w:rsid w:val="005B42F8"/>
    <w:rsid w:val="005B451B"/>
    <w:rsid w:val="005B4A62"/>
    <w:rsid w:val="005B55C8"/>
    <w:rsid w:val="005B56AC"/>
    <w:rsid w:val="005B56E0"/>
    <w:rsid w:val="005B59D8"/>
    <w:rsid w:val="005B5AEA"/>
    <w:rsid w:val="005B600E"/>
    <w:rsid w:val="005B604B"/>
    <w:rsid w:val="005B62E6"/>
    <w:rsid w:val="005B653D"/>
    <w:rsid w:val="005B66A1"/>
    <w:rsid w:val="005B6DBE"/>
    <w:rsid w:val="005B716D"/>
    <w:rsid w:val="005B75C6"/>
    <w:rsid w:val="005B7640"/>
    <w:rsid w:val="005B77F5"/>
    <w:rsid w:val="005B79E3"/>
    <w:rsid w:val="005B7A89"/>
    <w:rsid w:val="005C0991"/>
    <w:rsid w:val="005C14DD"/>
    <w:rsid w:val="005C24A1"/>
    <w:rsid w:val="005C2CE6"/>
    <w:rsid w:val="005C2FCC"/>
    <w:rsid w:val="005C39C6"/>
    <w:rsid w:val="005C3A47"/>
    <w:rsid w:val="005C405D"/>
    <w:rsid w:val="005C412C"/>
    <w:rsid w:val="005C41D6"/>
    <w:rsid w:val="005C45C8"/>
    <w:rsid w:val="005C4A1A"/>
    <w:rsid w:val="005C4ADD"/>
    <w:rsid w:val="005C4C16"/>
    <w:rsid w:val="005C4F2F"/>
    <w:rsid w:val="005C6019"/>
    <w:rsid w:val="005C69F1"/>
    <w:rsid w:val="005C6A4B"/>
    <w:rsid w:val="005C71B2"/>
    <w:rsid w:val="005C7440"/>
    <w:rsid w:val="005C78B3"/>
    <w:rsid w:val="005C79A7"/>
    <w:rsid w:val="005D05AA"/>
    <w:rsid w:val="005D0603"/>
    <w:rsid w:val="005D08AF"/>
    <w:rsid w:val="005D0D3A"/>
    <w:rsid w:val="005D1273"/>
    <w:rsid w:val="005D13AB"/>
    <w:rsid w:val="005D28F5"/>
    <w:rsid w:val="005D2A2B"/>
    <w:rsid w:val="005D2AF5"/>
    <w:rsid w:val="005D2F81"/>
    <w:rsid w:val="005D374E"/>
    <w:rsid w:val="005D39E4"/>
    <w:rsid w:val="005D4729"/>
    <w:rsid w:val="005D47ED"/>
    <w:rsid w:val="005D4B10"/>
    <w:rsid w:val="005D60D3"/>
    <w:rsid w:val="005D6336"/>
    <w:rsid w:val="005D6BCF"/>
    <w:rsid w:val="005D6C08"/>
    <w:rsid w:val="005D6DC8"/>
    <w:rsid w:val="005D7139"/>
    <w:rsid w:val="005D729A"/>
    <w:rsid w:val="005D73FA"/>
    <w:rsid w:val="005E00D5"/>
    <w:rsid w:val="005E0F45"/>
    <w:rsid w:val="005E1623"/>
    <w:rsid w:val="005E1EAB"/>
    <w:rsid w:val="005E297D"/>
    <w:rsid w:val="005E352E"/>
    <w:rsid w:val="005E3684"/>
    <w:rsid w:val="005E38AD"/>
    <w:rsid w:val="005E4171"/>
    <w:rsid w:val="005E435B"/>
    <w:rsid w:val="005E4828"/>
    <w:rsid w:val="005E4ACA"/>
    <w:rsid w:val="005E6005"/>
    <w:rsid w:val="005E6261"/>
    <w:rsid w:val="005E663A"/>
    <w:rsid w:val="005E67C5"/>
    <w:rsid w:val="005E6B0D"/>
    <w:rsid w:val="005E6E9F"/>
    <w:rsid w:val="005E7156"/>
    <w:rsid w:val="005E77C7"/>
    <w:rsid w:val="005E7C26"/>
    <w:rsid w:val="005E7C5F"/>
    <w:rsid w:val="005E7E8E"/>
    <w:rsid w:val="005E7FC3"/>
    <w:rsid w:val="005F05FC"/>
    <w:rsid w:val="005F0609"/>
    <w:rsid w:val="005F0B89"/>
    <w:rsid w:val="005F0FC2"/>
    <w:rsid w:val="005F10BD"/>
    <w:rsid w:val="005F1572"/>
    <w:rsid w:val="005F2456"/>
    <w:rsid w:val="005F24A9"/>
    <w:rsid w:val="005F29A2"/>
    <w:rsid w:val="005F2D3F"/>
    <w:rsid w:val="005F339A"/>
    <w:rsid w:val="005F34FC"/>
    <w:rsid w:val="005F3AA2"/>
    <w:rsid w:val="005F3AB3"/>
    <w:rsid w:val="005F3DAD"/>
    <w:rsid w:val="005F4323"/>
    <w:rsid w:val="005F48B9"/>
    <w:rsid w:val="005F52C1"/>
    <w:rsid w:val="005F54B3"/>
    <w:rsid w:val="005F6042"/>
    <w:rsid w:val="005F6644"/>
    <w:rsid w:val="005F70B9"/>
    <w:rsid w:val="005F7668"/>
    <w:rsid w:val="005F7CAB"/>
    <w:rsid w:val="005F7F19"/>
    <w:rsid w:val="00600657"/>
    <w:rsid w:val="00600CD7"/>
    <w:rsid w:val="006012D6"/>
    <w:rsid w:val="006013E3"/>
    <w:rsid w:val="00601820"/>
    <w:rsid w:val="00601991"/>
    <w:rsid w:val="00601C88"/>
    <w:rsid w:val="00602054"/>
    <w:rsid w:val="00603449"/>
    <w:rsid w:val="006035FE"/>
    <w:rsid w:val="0060389B"/>
    <w:rsid w:val="00603BFC"/>
    <w:rsid w:val="00604280"/>
    <w:rsid w:val="00604CF3"/>
    <w:rsid w:val="00605320"/>
    <w:rsid w:val="0060534F"/>
    <w:rsid w:val="00605F32"/>
    <w:rsid w:val="006077AB"/>
    <w:rsid w:val="006077D5"/>
    <w:rsid w:val="00607B8F"/>
    <w:rsid w:val="006103B8"/>
    <w:rsid w:val="0061054D"/>
    <w:rsid w:val="006105B6"/>
    <w:rsid w:val="00610AC3"/>
    <w:rsid w:val="00610EF0"/>
    <w:rsid w:val="00611678"/>
    <w:rsid w:val="00611F79"/>
    <w:rsid w:val="00612799"/>
    <w:rsid w:val="00612D55"/>
    <w:rsid w:val="00612E23"/>
    <w:rsid w:val="006130CE"/>
    <w:rsid w:val="006131F1"/>
    <w:rsid w:val="006132BC"/>
    <w:rsid w:val="0061331C"/>
    <w:rsid w:val="00613382"/>
    <w:rsid w:val="00613C9D"/>
    <w:rsid w:val="00613E46"/>
    <w:rsid w:val="0061424E"/>
    <w:rsid w:val="00614AFB"/>
    <w:rsid w:val="00614D5D"/>
    <w:rsid w:val="00614FEB"/>
    <w:rsid w:val="0061573C"/>
    <w:rsid w:val="00615B85"/>
    <w:rsid w:val="00615BDF"/>
    <w:rsid w:val="0061619F"/>
    <w:rsid w:val="00616FD9"/>
    <w:rsid w:val="0061737D"/>
    <w:rsid w:val="00617EF9"/>
    <w:rsid w:val="0062043F"/>
    <w:rsid w:val="00620504"/>
    <w:rsid w:val="00620CC5"/>
    <w:rsid w:val="0062120B"/>
    <w:rsid w:val="0062159E"/>
    <w:rsid w:val="0062188A"/>
    <w:rsid w:val="00621A44"/>
    <w:rsid w:val="006220BB"/>
    <w:rsid w:val="00622256"/>
    <w:rsid w:val="0062266A"/>
    <w:rsid w:val="00622863"/>
    <w:rsid w:val="00622A60"/>
    <w:rsid w:val="006236C7"/>
    <w:rsid w:val="00623A8E"/>
    <w:rsid w:val="00623EEB"/>
    <w:rsid w:val="00624155"/>
    <w:rsid w:val="006248C9"/>
    <w:rsid w:val="0062495D"/>
    <w:rsid w:val="00624EA8"/>
    <w:rsid w:val="006252E1"/>
    <w:rsid w:val="0062538E"/>
    <w:rsid w:val="00625475"/>
    <w:rsid w:val="00625BA6"/>
    <w:rsid w:val="00625F36"/>
    <w:rsid w:val="0062657F"/>
    <w:rsid w:val="006269FF"/>
    <w:rsid w:val="00626A15"/>
    <w:rsid w:val="00626C11"/>
    <w:rsid w:val="00626EF0"/>
    <w:rsid w:val="00627467"/>
    <w:rsid w:val="00627B33"/>
    <w:rsid w:val="006302DB"/>
    <w:rsid w:val="00630324"/>
    <w:rsid w:val="00630720"/>
    <w:rsid w:val="0063097D"/>
    <w:rsid w:val="00630DB2"/>
    <w:rsid w:val="006314A8"/>
    <w:rsid w:val="00631AE1"/>
    <w:rsid w:val="00632074"/>
    <w:rsid w:val="00632075"/>
    <w:rsid w:val="0063249E"/>
    <w:rsid w:val="0063250E"/>
    <w:rsid w:val="006328A6"/>
    <w:rsid w:val="006328E8"/>
    <w:rsid w:val="00632B35"/>
    <w:rsid w:val="00633815"/>
    <w:rsid w:val="0063399C"/>
    <w:rsid w:val="00633C4D"/>
    <w:rsid w:val="00633DFB"/>
    <w:rsid w:val="00633E7D"/>
    <w:rsid w:val="006340B4"/>
    <w:rsid w:val="00634E16"/>
    <w:rsid w:val="00634FAC"/>
    <w:rsid w:val="00635370"/>
    <w:rsid w:val="00635501"/>
    <w:rsid w:val="006355B9"/>
    <w:rsid w:val="00635A0A"/>
    <w:rsid w:val="00636192"/>
    <w:rsid w:val="00636468"/>
    <w:rsid w:val="006365A1"/>
    <w:rsid w:val="006370CE"/>
    <w:rsid w:val="00637EF7"/>
    <w:rsid w:val="00640AE4"/>
    <w:rsid w:val="00640DA3"/>
    <w:rsid w:val="00641CEB"/>
    <w:rsid w:val="00641E5E"/>
    <w:rsid w:val="006420E2"/>
    <w:rsid w:val="006422A3"/>
    <w:rsid w:val="00642E9F"/>
    <w:rsid w:val="006430D5"/>
    <w:rsid w:val="00643345"/>
    <w:rsid w:val="006436F5"/>
    <w:rsid w:val="00643D8B"/>
    <w:rsid w:val="00643FFF"/>
    <w:rsid w:val="00644173"/>
    <w:rsid w:val="006457EF"/>
    <w:rsid w:val="0064581E"/>
    <w:rsid w:val="006463B6"/>
    <w:rsid w:val="006465F4"/>
    <w:rsid w:val="00646B68"/>
    <w:rsid w:val="00646EEE"/>
    <w:rsid w:val="006473D4"/>
    <w:rsid w:val="00647CC0"/>
    <w:rsid w:val="00647E2C"/>
    <w:rsid w:val="00647F00"/>
    <w:rsid w:val="00647F0B"/>
    <w:rsid w:val="00650B27"/>
    <w:rsid w:val="0065154A"/>
    <w:rsid w:val="00651899"/>
    <w:rsid w:val="00652169"/>
    <w:rsid w:val="00652255"/>
    <w:rsid w:val="006528B5"/>
    <w:rsid w:val="00652939"/>
    <w:rsid w:val="00652AA4"/>
    <w:rsid w:val="0065345C"/>
    <w:rsid w:val="00653537"/>
    <w:rsid w:val="00653576"/>
    <w:rsid w:val="00653587"/>
    <w:rsid w:val="006543DB"/>
    <w:rsid w:val="006543E1"/>
    <w:rsid w:val="00654644"/>
    <w:rsid w:val="00655551"/>
    <w:rsid w:val="006557B0"/>
    <w:rsid w:val="00656F31"/>
    <w:rsid w:val="006573D8"/>
    <w:rsid w:val="00657519"/>
    <w:rsid w:val="006577C1"/>
    <w:rsid w:val="00657BD6"/>
    <w:rsid w:val="0066017C"/>
    <w:rsid w:val="0066098E"/>
    <w:rsid w:val="00660AD3"/>
    <w:rsid w:val="00660CFB"/>
    <w:rsid w:val="00660DA4"/>
    <w:rsid w:val="00661265"/>
    <w:rsid w:val="00661424"/>
    <w:rsid w:val="0066167B"/>
    <w:rsid w:val="0066203F"/>
    <w:rsid w:val="0066209D"/>
    <w:rsid w:val="006621C9"/>
    <w:rsid w:val="0066249C"/>
    <w:rsid w:val="006627DD"/>
    <w:rsid w:val="00662878"/>
    <w:rsid w:val="00662D7D"/>
    <w:rsid w:val="00663921"/>
    <w:rsid w:val="006644A9"/>
    <w:rsid w:val="006648A8"/>
    <w:rsid w:val="006648EA"/>
    <w:rsid w:val="00664914"/>
    <w:rsid w:val="00665418"/>
    <w:rsid w:val="0066585F"/>
    <w:rsid w:val="00665867"/>
    <w:rsid w:val="00665BED"/>
    <w:rsid w:val="00665CB8"/>
    <w:rsid w:val="00667529"/>
    <w:rsid w:val="00667B18"/>
    <w:rsid w:val="00667EB8"/>
    <w:rsid w:val="00667FFE"/>
    <w:rsid w:val="00670392"/>
    <w:rsid w:val="006705BD"/>
    <w:rsid w:val="00670D0F"/>
    <w:rsid w:val="006710A9"/>
    <w:rsid w:val="00671656"/>
    <w:rsid w:val="006717FD"/>
    <w:rsid w:val="00671D46"/>
    <w:rsid w:val="00671F51"/>
    <w:rsid w:val="006726DC"/>
    <w:rsid w:val="006730D1"/>
    <w:rsid w:val="0067362A"/>
    <w:rsid w:val="00673EB0"/>
    <w:rsid w:val="00674982"/>
    <w:rsid w:val="00674AEC"/>
    <w:rsid w:val="00674BE2"/>
    <w:rsid w:val="006750CE"/>
    <w:rsid w:val="00675385"/>
    <w:rsid w:val="00675E8C"/>
    <w:rsid w:val="00676073"/>
    <w:rsid w:val="00676A4E"/>
    <w:rsid w:val="00676E71"/>
    <w:rsid w:val="0067791F"/>
    <w:rsid w:val="00677E69"/>
    <w:rsid w:val="00677EF6"/>
    <w:rsid w:val="0068014D"/>
    <w:rsid w:val="00680433"/>
    <w:rsid w:val="00680AAE"/>
    <w:rsid w:val="00680B65"/>
    <w:rsid w:val="00680C2F"/>
    <w:rsid w:val="00680CCC"/>
    <w:rsid w:val="006811E9"/>
    <w:rsid w:val="0068132A"/>
    <w:rsid w:val="006814D1"/>
    <w:rsid w:val="00681BB4"/>
    <w:rsid w:val="00681C61"/>
    <w:rsid w:val="00681CF1"/>
    <w:rsid w:val="00681D0A"/>
    <w:rsid w:val="00681EFE"/>
    <w:rsid w:val="00682A5D"/>
    <w:rsid w:val="00682BFF"/>
    <w:rsid w:val="00682D68"/>
    <w:rsid w:val="00682D90"/>
    <w:rsid w:val="00683EAD"/>
    <w:rsid w:val="00683EFC"/>
    <w:rsid w:val="00683F02"/>
    <w:rsid w:val="00683F3A"/>
    <w:rsid w:val="00683F9B"/>
    <w:rsid w:val="00684194"/>
    <w:rsid w:val="00684548"/>
    <w:rsid w:val="006845E3"/>
    <w:rsid w:val="006848D3"/>
    <w:rsid w:val="00684CC4"/>
    <w:rsid w:val="00684D6E"/>
    <w:rsid w:val="00684F47"/>
    <w:rsid w:val="006850B4"/>
    <w:rsid w:val="006850BB"/>
    <w:rsid w:val="006854B5"/>
    <w:rsid w:val="00685E5C"/>
    <w:rsid w:val="00685ECA"/>
    <w:rsid w:val="006860A1"/>
    <w:rsid w:val="006864EA"/>
    <w:rsid w:val="0068677D"/>
    <w:rsid w:val="00686C8C"/>
    <w:rsid w:val="0068735D"/>
    <w:rsid w:val="00687616"/>
    <w:rsid w:val="0068799F"/>
    <w:rsid w:val="00687F14"/>
    <w:rsid w:val="00687F53"/>
    <w:rsid w:val="00690392"/>
    <w:rsid w:val="006905EF"/>
    <w:rsid w:val="00690669"/>
    <w:rsid w:val="006908C2"/>
    <w:rsid w:val="006909EA"/>
    <w:rsid w:val="00690A75"/>
    <w:rsid w:val="00690BD2"/>
    <w:rsid w:val="0069128F"/>
    <w:rsid w:val="006914C4"/>
    <w:rsid w:val="006922A4"/>
    <w:rsid w:val="00692574"/>
    <w:rsid w:val="0069261F"/>
    <w:rsid w:val="006929AF"/>
    <w:rsid w:val="00692C92"/>
    <w:rsid w:val="00693033"/>
    <w:rsid w:val="00693EB8"/>
    <w:rsid w:val="00694223"/>
    <w:rsid w:val="006943EA"/>
    <w:rsid w:val="0069480A"/>
    <w:rsid w:val="0069482D"/>
    <w:rsid w:val="00694E3E"/>
    <w:rsid w:val="00694E4E"/>
    <w:rsid w:val="00694FEC"/>
    <w:rsid w:val="006958E6"/>
    <w:rsid w:val="00695F84"/>
    <w:rsid w:val="0069618B"/>
    <w:rsid w:val="006963BD"/>
    <w:rsid w:val="00696415"/>
    <w:rsid w:val="006966B9"/>
    <w:rsid w:val="00696708"/>
    <w:rsid w:val="00696EE9"/>
    <w:rsid w:val="00697278"/>
    <w:rsid w:val="006978D4"/>
    <w:rsid w:val="00697983"/>
    <w:rsid w:val="00697B8C"/>
    <w:rsid w:val="006A022E"/>
    <w:rsid w:val="006A02B7"/>
    <w:rsid w:val="006A052E"/>
    <w:rsid w:val="006A07D9"/>
    <w:rsid w:val="006A18CF"/>
    <w:rsid w:val="006A1CF5"/>
    <w:rsid w:val="006A2C53"/>
    <w:rsid w:val="006A2ED4"/>
    <w:rsid w:val="006A3335"/>
    <w:rsid w:val="006A3362"/>
    <w:rsid w:val="006A3606"/>
    <w:rsid w:val="006A37EF"/>
    <w:rsid w:val="006A40C8"/>
    <w:rsid w:val="006A43D7"/>
    <w:rsid w:val="006A4618"/>
    <w:rsid w:val="006A4645"/>
    <w:rsid w:val="006A48D8"/>
    <w:rsid w:val="006A4E55"/>
    <w:rsid w:val="006A5098"/>
    <w:rsid w:val="006A514F"/>
    <w:rsid w:val="006A51A7"/>
    <w:rsid w:val="006A5273"/>
    <w:rsid w:val="006A5720"/>
    <w:rsid w:val="006A5A0E"/>
    <w:rsid w:val="006A5E68"/>
    <w:rsid w:val="006A6D40"/>
    <w:rsid w:val="006A708B"/>
    <w:rsid w:val="006A71DE"/>
    <w:rsid w:val="006A75C4"/>
    <w:rsid w:val="006A76F9"/>
    <w:rsid w:val="006A7AE7"/>
    <w:rsid w:val="006B0AEB"/>
    <w:rsid w:val="006B10B0"/>
    <w:rsid w:val="006B1BA2"/>
    <w:rsid w:val="006B1DE6"/>
    <w:rsid w:val="006B21A3"/>
    <w:rsid w:val="006B21EE"/>
    <w:rsid w:val="006B2293"/>
    <w:rsid w:val="006B2780"/>
    <w:rsid w:val="006B33C8"/>
    <w:rsid w:val="006B3401"/>
    <w:rsid w:val="006B358B"/>
    <w:rsid w:val="006B358C"/>
    <w:rsid w:val="006B37D9"/>
    <w:rsid w:val="006B38CE"/>
    <w:rsid w:val="006B39E3"/>
    <w:rsid w:val="006B42AF"/>
    <w:rsid w:val="006B42C2"/>
    <w:rsid w:val="006B4410"/>
    <w:rsid w:val="006B490A"/>
    <w:rsid w:val="006B4CDB"/>
    <w:rsid w:val="006B5201"/>
    <w:rsid w:val="006B60CA"/>
    <w:rsid w:val="006B6139"/>
    <w:rsid w:val="006B621C"/>
    <w:rsid w:val="006B6BF7"/>
    <w:rsid w:val="006B6EEC"/>
    <w:rsid w:val="006B77F2"/>
    <w:rsid w:val="006B7CB4"/>
    <w:rsid w:val="006C0573"/>
    <w:rsid w:val="006C0692"/>
    <w:rsid w:val="006C1428"/>
    <w:rsid w:val="006C1482"/>
    <w:rsid w:val="006C185B"/>
    <w:rsid w:val="006C18BC"/>
    <w:rsid w:val="006C1B4F"/>
    <w:rsid w:val="006C1DFE"/>
    <w:rsid w:val="006C25D9"/>
    <w:rsid w:val="006C2953"/>
    <w:rsid w:val="006C2DFE"/>
    <w:rsid w:val="006C31F7"/>
    <w:rsid w:val="006C3FEF"/>
    <w:rsid w:val="006C4088"/>
    <w:rsid w:val="006C41CA"/>
    <w:rsid w:val="006C4676"/>
    <w:rsid w:val="006C4C63"/>
    <w:rsid w:val="006C4F47"/>
    <w:rsid w:val="006C5164"/>
    <w:rsid w:val="006C51DD"/>
    <w:rsid w:val="006C51FB"/>
    <w:rsid w:val="006C53D7"/>
    <w:rsid w:val="006C558C"/>
    <w:rsid w:val="006C5968"/>
    <w:rsid w:val="006C5BE8"/>
    <w:rsid w:val="006C5ED2"/>
    <w:rsid w:val="006C698E"/>
    <w:rsid w:val="006C6A5B"/>
    <w:rsid w:val="006C6E42"/>
    <w:rsid w:val="006C6E7B"/>
    <w:rsid w:val="006C721A"/>
    <w:rsid w:val="006C73B6"/>
    <w:rsid w:val="006C7A9F"/>
    <w:rsid w:val="006C7EDD"/>
    <w:rsid w:val="006C7F7A"/>
    <w:rsid w:val="006D00FC"/>
    <w:rsid w:val="006D01DE"/>
    <w:rsid w:val="006D0387"/>
    <w:rsid w:val="006D039A"/>
    <w:rsid w:val="006D0985"/>
    <w:rsid w:val="006D0E95"/>
    <w:rsid w:val="006D24AD"/>
    <w:rsid w:val="006D2F88"/>
    <w:rsid w:val="006D30E2"/>
    <w:rsid w:val="006D3366"/>
    <w:rsid w:val="006D34CE"/>
    <w:rsid w:val="006D3EA8"/>
    <w:rsid w:val="006D3F48"/>
    <w:rsid w:val="006D3F67"/>
    <w:rsid w:val="006D4144"/>
    <w:rsid w:val="006D418B"/>
    <w:rsid w:val="006D444F"/>
    <w:rsid w:val="006D4552"/>
    <w:rsid w:val="006D45CF"/>
    <w:rsid w:val="006D4830"/>
    <w:rsid w:val="006D4BA6"/>
    <w:rsid w:val="006D4BBC"/>
    <w:rsid w:val="006D55B4"/>
    <w:rsid w:val="006D5AE1"/>
    <w:rsid w:val="006D5CBC"/>
    <w:rsid w:val="006D68F5"/>
    <w:rsid w:val="006D6C0C"/>
    <w:rsid w:val="006D709D"/>
    <w:rsid w:val="006D74A4"/>
    <w:rsid w:val="006D7B5C"/>
    <w:rsid w:val="006E07C1"/>
    <w:rsid w:val="006E0D59"/>
    <w:rsid w:val="006E0F1A"/>
    <w:rsid w:val="006E1930"/>
    <w:rsid w:val="006E1B9C"/>
    <w:rsid w:val="006E1F76"/>
    <w:rsid w:val="006E24D9"/>
    <w:rsid w:val="006E27BC"/>
    <w:rsid w:val="006E28F0"/>
    <w:rsid w:val="006E2D3E"/>
    <w:rsid w:val="006E3077"/>
    <w:rsid w:val="006E31B9"/>
    <w:rsid w:val="006E39E5"/>
    <w:rsid w:val="006E3DDB"/>
    <w:rsid w:val="006E3EBF"/>
    <w:rsid w:val="006E425C"/>
    <w:rsid w:val="006E4460"/>
    <w:rsid w:val="006E4E25"/>
    <w:rsid w:val="006E551A"/>
    <w:rsid w:val="006E6439"/>
    <w:rsid w:val="006E6FD4"/>
    <w:rsid w:val="006E719A"/>
    <w:rsid w:val="006E71C7"/>
    <w:rsid w:val="006E71C9"/>
    <w:rsid w:val="006E7304"/>
    <w:rsid w:val="006E77A6"/>
    <w:rsid w:val="006E7EB8"/>
    <w:rsid w:val="006F0307"/>
    <w:rsid w:val="006F093D"/>
    <w:rsid w:val="006F142D"/>
    <w:rsid w:val="006F1D8E"/>
    <w:rsid w:val="006F1EC9"/>
    <w:rsid w:val="006F2793"/>
    <w:rsid w:val="006F282C"/>
    <w:rsid w:val="006F3949"/>
    <w:rsid w:val="006F3C8F"/>
    <w:rsid w:val="006F419C"/>
    <w:rsid w:val="006F4444"/>
    <w:rsid w:val="006F4727"/>
    <w:rsid w:val="006F48C2"/>
    <w:rsid w:val="006F48D9"/>
    <w:rsid w:val="006F494A"/>
    <w:rsid w:val="006F5226"/>
    <w:rsid w:val="006F556F"/>
    <w:rsid w:val="006F5D10"/>
    <w:rsid w:val="006F5DBE"/>
    <w:rsid w:val="006F6C6C"/>
    <w:rsid w:val="006F6C87"/>
    <w:rsid w:val="006F6FA8"/>
    <w:rsid w:val="006F73DA"/>
    <w:rsid w:val="006F76C9"/>
    <w:rsid w:val="006F7716"/>
    <w:rsid w:val="006F7EF5"/>
    <w:rsid w:val="006F7FAB"/>
    <w:rsid w:val="00700706"/>
    <w:rsid w:val="00700CD8"/>
    <w:rsid w:val="00701290"/>
    <w:rsid w:val="007018E1"/>
    <w:rsid w:val="00701D45"/>
    <w:rsid w:val="00702393"/>
    <w:rsid w:val="007026D7"/>
    <w:rsid w:val="00703150"/>
    <w:rsid w:val="00703417"/>
    <w:rsid w:val="007034D7"/>
    <w:rsid w:val="007037CA"/>
    <w:rsid w:val="00704385"/>
    <w:rsid w:val="007043AF"/>
    <w:rsid w:val="00705100"/>
    <w:rsid w:val="007052F8"/>
    <w:rsid w:val="00706329"/>
    <w:rsid w:val="007063EE"/>
    <w:rsid w:val="0070681F"/>
    <w:rsid w:val="00706A87"/>
    <w:rsid w:val="007072CC"/>
    <w:rsid w:val="00707D68"/>
    <w:rsid w:val="00710108"/>
    <w:rsid w:val="007106E6"/>
    <w:rsid w:val="00710BCA"/>
    <w:rsid w:val="00711111"/>
    <w:rsid w:val="007118B7"/>
    <w:rsid w:val="007122B4"/>
    <w:rsid w:val="0071255A"/>
    <w:rsid w:val="00712A04"/>
    <w:rsid w:val="00713C20"/>
    <w:rsid w:val="00713C98"/>
    <w:rsid w:val="007144E3"/>
    <w:rsid w:val="00714505"/>
    <w:rsid w:val="0071467C"/>
    <w:rsid w:val="007146E3"/>
    <w:rsid w:val="007149F7"/>
    <w:rsid w:val="00714F06"/>
    <w:rsid w:val="007152CD"/>
    <w:rsid w:val="007158E3"/>
    <w:rsid w:val="0071590F"/>
    <w:rsid w:val="007159CD"/>
    <w:rsid w:val="00715A51"/>
    <w:rsid w:val="00715DF3"/>
    <w:rsid w:val="007163A3"/>
    <w:rsid w:val="007166F3"/>
    <w:rsid w:val="00716A2A"/>
    <w:rsid w:val="007170E8"/>
    <w:rsid w:val="00717279"/>
    <w:rsid w:val="00717F65"/>
    <w:rsid w:val="007201B3"/>
    <w:rsid w:val="007204CF"/>
    <w:rsid w:val="007206FE"/>
    <w:rsid w:val="007210E7"/>
    <w:rsid w:val="00721D48"/>
    <w:rsid w:val="00721EE9"/>
    <w:rsid w:val="00721F18"/>
    <w:rsid w:val="00721FF4"/>
    <w:rsid w:val="0072274A"/>
    <w:rsid w:val="007227BE"/>
    <w:rsid w:val="00722B53"/>
    <w:rsid w:val="00723130"/>
    <w:rsid w:val="0072316F"/>
    <w:rsid w:val="007235B9"/>
    <w:rsid w:val="00723F24"/>
    <w:rsid w:val="007243A6"/>
    <w:rsid w:val="00724476"/>
    <w:rsid w:val="00724F25"/>
    <w:rsid w:val="007254CA"/>
    <w:rsid w:val="00725890"/>
    <w:rsid w:val="00725EE3"/>
    <w:rsid w:val="00726749"/>
    <w:rsid w:val="007267B8"/>
    <w:rsid w:val="00726C45"/>
    <w:rsid w:val="00726CFF"/>
    <w:rsid w:val="00726DF4"/>
    <w:rsid w:val="007272E2"/>
    <w:rsid w:val="0072756B"/>
    <w:rsid w:val="0073000B"/>
    <w:rsid w:val="00730BFC"/>
    <w:rsid w:val="00730CFE"/>
    <w:rsid w:val="00730D09"/>
    <w:rsid w:val="00730D3E"/>
    <w:rsid w:val="0073165E"/>
    <w:rsid w:val="007320CB"/>
    <w:rsid w:val="0073315F"/>
    <w:rsid w:val="00733311"/>
    <w:rsid w:val="007336E0"/>
    <w:rsid w:val="00733E07"/>
    <w:rsid w:val="007340D2"/>
    <w:rsid w:val="00734AC1"/>
    <w:rsid w:val="00734E8F"/>
    <w:rsid w:val="00734EC5"/>
    <w:rsid w:val="0073554D"/>
    <w:rsid w:val="007357D8"/>
    <w:rsid w:val="00735974"/>
    <w:rsid w:val="00735F54"/>
    <w:rsid w:val="00736253"/>
    <w:rsid w:val="00736487"/>
    <w:rsid w:val="00736F7C"/>
    <w:rsid w:val="007371AE"/>
    <w:rsid w:val="007376A0"/>
    <w:rsid w:val="007406E0"/>
    <w:rsid w:val="007408BB"/>
    <w:rsid w:val="00740A96"/>
    <w:rsid w:val="00741621"/>
    <w:rsid w:val="00741F89"/>
    <w:rsid w:val="007421DA"/>
    <w:rsid w:val="00742569"/>
    <w:rsid w:val="00742B1A"/>
    <w:rsid w:val="00742B3D"/>
    <w:rsid w:val="00742D35"/>
    <w:rsid w:val="00742D37"/>
    <w:rsid w:val="0074399A"/>
    <w:rsid w:val="00743A85"/>
    <w:rsid w:val="00743C08"/>
    <w:rsid w:val="007446DA"/>
    <w:rsid w:val="00744F00"/>
    <w:rsid w:val="00745407"/>
    <w:rsid w:val="0074547E"/>
    <w:rsid w:val="007454C9"/>
    <w:rsid w:val="0074571F"/>
    <w:rsid w:val="00745993"/>
    <w:rsid w:val="00745A4B"/>
    <w:rsid w:val="00745DBB"/>
    <w:rsid w:val="0074616C"/>
    <w:rsid w:val="0074640A"/>
    <w:rsid w:val="007468EE"/>
    <w:rsid w:val="007469FA"/>
    <w:rsid w:val="00747230"/>
    <w:rsid w:val="0074731F"/>
    <w:rsid w:val="00747816"/>
    <w:rsid w:val="007479B3"/>
    <w:rsid w:val="00747A0B"/>
    <w:rsid w:val="00747BBD"/>
    <w:rsid w:val="00747C2F"/>
    <w:rsid w:val="00750C52"/>
    <w:rsid w:val="00750C54"/>
    <w:rsid w:val="007511FF"/>
    <w:rsid w:val="00751212"/>
    <w:rsid w:val="0075123C"/>
    <w:rsid w:val="007516DE"/>
    <w:rsid w:val="00751EE1"/>
    <w:rsid w:val="00752778"/>
    <w:rsid w:val="00752AC3"/>
    <w:rsid w:val="00752CE1"/>
    <w:rsid w:val="00752D57"/>
    <w:rsid w:val="00752E8D"/>
    <w:rsid w:val="007539FC"/>
    <w:rsid w:val="00754376"/>
    <w:rsid w:val="00754D11"/>
    <w:rsid w:val="00754F46"/>
    <w:rsid w:val="00755AB6"/>
    <w:rsid w:val="00755EBE"/>
    <w:rsid w:val="00756521"/>
    <w:rsid w:val="0075668E"/>
    <w:rsid w:val="007566E2"/>
    <w:rsid w:val="007572D7"/>
    <w:rsid w:val="0075779A"/>
    <w:rsid w:val="00760373"/>
    <w:rsid w:val="007604D5"/>
    <w:rsid w:val="00760926"/>
    <w:rsid w:val="00760FBD"/>
    <w:rsid w:val="007611AC"/>
    <w:rsid w:val="0076127A"/>
    <w:rsid w:val="007618C4"/>
    <w:rsid w:val="00761C33"/>
    <w:rsid w:val="007621FC"/>
    <w:rsid w:val="00762336"/>
    <w:rsid w:val="0076292F"/>
    <w:rsid w:val="007629E8"/>
    <w:rsid w:val="00762FB8"/>
    <w:rsid w:val="00763940"/>
    <w:rsid w:val="00763AEB"/>
    <w:rsid w:val="00763BDC"/>
    <w:rsid w:val="00763CB6"/>
    <w:rsid w:val="007642B8"/>
    <w:rsid w:val="00764CC7"/>
    <w:rsid w:val="007656DF"/>
    <w:rsid w:val="00765D44"/>
    <w:rsid w:val="00765DF8"/>
    <w:rsid w:val="007665BA"/>
    <w:rsid w:val="00766935"/>
    <w:rsid w:val="00767203"/>
    <w:rsid w:val="00770161"/>
    <w:rsid w:val="00770374"/>
    <w:rsid w:val="00770440"/>
    <w:rsid w:val="00770B01"/>
    <w:rsid w:val="00770BBD"/>
    <w:rsid w:val="00770E3E"/>
    <w:rsid w:val="007712A7"/>
    <w:rsid w:val="007713A1"/>
    <w:rsid w:val="00771E20"/>
    <w:rsid w:val="00772473"/>
    <w:rsid w:val="00773B3C"/>
    <w:rsid w:val="007744CA"/>
    <w:rsid w:val="0077462C"/>
    <w:rsid w:val="0077466B"/>
    <w:rsid w:val="007748BB"/>
    <w:rsid w:val="0077581F"/>
    <w:rsid w:val="00775B05"/>
    <w:rsid w:val="00775CEE"/>
    <w:rsid w:val="0077606B"/>
    <w:rsid w:val="00776312"/>
    <w:rsid w:val="0077634B"/>
    <w:rsid w:val="00776532"/>
    <w:rsid w:val="00776A57"/>
    <w:rsid w:val="00777250"/>
    <w:rsid w:val="00777A76"/>
    <w:rsid w:val="0078013A"/>
    <w:rsid w:val="00780683"/>
    <w:rsid w:val="007811AF"/>
    <w:rsid w:val="0078121C"/>
    <w:rsid w:val="00781335"/>
    <w:rsid w:val="007813DF"/>
    <w:rsid w:val="00781937"/>
    <w:rsid w:val="007836B6"/>
    <w:rsid w:val="007839E3"/>
    <w:rsid w:val="00784119"/>
    <w:rsid w:val="0078425C"/>
    <w:rsid w:val="007847EC"/>
    <w:rsid w:val="00784E69"/>
    <w:rsid w:val="00784EA5"/>
    <w:rsid w:val="0078505C"/>
    <w:rsid w:val="007850E9"/>
    <w:rsid w:val="007851F8"/>
    <w:rsid w:val="00785D45"/>
    <w:rsid w:val="00785D88"/>
    <w:rsid w:val="0078641E"/>
    <w:rsid w:val="0078648B"/>
    <w:rsid w:val="0078675C"/>
    <w:rsid w:val="00786846"/>
    <w:rsid w:val="00786FBF"/>
    <w:rsid w:val="0078752C"/>
    <w:rsid w:val="0078772E"/>
    <w:rsid w:val="007879F9"/>
    <w:rsid w:val="007900EB"/>
    <w:rsid w:val="007903CD"/>
    <w:rsid w:val="00790ABB"/>
    <w:rsid w:val="00790B83"/>
    <w:rsid w:val="00790D92"/>
    <w:rsid w:val="0079121B"/>
    <w:rsid w:val="007912D9"/>
    <w:rsid w:val="00791695"/>
    <w:rsid w:val="00791846"/>
    <w:rsid w:val="00791ABE"/>
    <w:rsid w:val="00792AA3"/>
    <w:rsid w:val="00792B9C"/>
    <w:rsid w:val="00792F65"/>
    <w:rsid w:val="007933DD"/>
    <w:rsid w:val="00794C8A"/>
    <w:rsid w:val="00794CBD"/>
    <w:rsid w:val="0079608C"/>
    <w:rsid w:val="007961CA"/>
    <w:rsid w:val="0079627D"/>
    <w:rsid w:val="00796958"/>
    <w:rsid w:val="00796DD1"/>
    <w:rsid w:val="0079701A"/>
    <w:rsid w:val="00797751"/>
    <w:rsid w:val="0079778A"/>
    <w:rsid w:val="00797DE8"/>
    <w:rsid w:val="00797F2D"/>
    <w:rsid w:val="007A038F"/>
    <w:rsid w:val="007A1239"/>
    <w:rsid w:val="007A15BF"/>
    <w:rsid w:val="007A15C2"/>
    <w:rsid w:val="007A217B"/>
    <w:rsid w:val="007A220E"/>
    <w:rsid w:val="007A348B"/>
    <w:rsid w:val="007A35BB"/>
    <w:rsid w:val="007A373F"/>
    <w:rsid w:val="007A39E9"/>
    <w:rsid w:val="007A3CE7"/>
    <w:rsid w:val="007A41CF"/>
    <w:rsid w:val="007A469B"/>
    <w:rsid w:val="007A4792"/>
    <w:rsid w:val="007A4909"/>
    <w:rsid w:val="007A4A09"/>
    <w:rsid w:val="007A4E67"/>
    <w:rsid w:val="007A5399"/>
    <w:rsid w:val="007A5718"/>
    <w:rsid w:val="007A585D"/>
    <w:rsid w:val="007A5CB6"/>
    <w:rsid w:val="007A644B"/>
    <w:rsid w:val="007A64EE"/>
    <w:rsid w:val="007A71E7"/>
    <w:rsid w:val="007A72DD"/>
    <w:rsid w:val="007A7790"/>
    <w:rsid w:val="007A7EAA"/>
    <w:rsid w:val="007A7F11"/>
    <w:rsid w:val="007B079B"/>
    <w:rsid w:val="007B124C"/>
    <w:rsid w:val="007B1251"/>
    <w:rsid w:val="007B1399"/>
    <w:rsid w:val="007B160E"/>
    <w:rsid w:val="007B1B08"/>
    <w:rsid w:val="007B1C41"/>
    <w:rsid w:val="007B1E33"/>
    <w:rsid w:val="007B21C1"/>
    <w:rsid w:val="007B22E6"/>
    <w:rsid w:val="007B2782"/>
    <w:rsid w:val="007B2B7B"/>
    <w:rsid w:val="007B2D4F"/>
    <w:rsid w:val="007B3768"/>
    <w:rsid w:val="007B37C2"/>
    <w:rsid w:val="007B41FB"/>
    <w:rsid w:val="007B4DF3"/>
    <w:rsid w:val="007B54AF"/>
    <w:rsid w:val="007B5718"/>
    <w:rsid w:val="007B5BB0"/>
    <w:rsid w:val="007B5E63"/>
    <w:rsid w:val="007B6B10"/>
    <w:rsid w:val="007B6B8D"/>
    <w:rsid w:val="007B6EB0"/>
    <w:rsid w:val="007B6F1A"/>
    <w:rsid w:val="007B7663"/>
    <w:rsid w:val="007B7BA2"/>
    <w:rsid w:val="007B7D45"/>
    <w:rsid w:val="007C0148"/>
    <w:rsid w:val="007C042D"/>
    <w:rsid w:val="007C0647"/>
    <w:rsid w:val="007C07A1"/>
    <w:rsid w:val="007C0815"/>
    <w:rsid w:val="007C091D"/>
    <w:rsid w:val="007C0D5C"/>
    <w:rsid w:val="007C115B"/>
    <w:rsid w:val="007C163E"/>
    <w:rsid w:val="007C1674"/>
    <w:rsid w:val="007C1AD8"/>
    <w:rsid w:val="007C1D95"/>
    <w:rsid w:val="007C1E2C"/>
    <w:rsid w:val="007C1E7A"/>
    <w:rsid w:val="007C2377"/>
    <w:rsid w:val="007C2606"/>
    <w:rsid w:val="007C2957"/>
    <w:rsid w:val="007C3135"/>
    <w:rsid w:val="007C3270"/>
    <w:rsid w:val="007C33C6"/>
    <w:rsid w:val="007C46BC"/>
    <w:rsid w:val="007C4A35"/>
    <w:rsid w:val="007C539A"/>
    <w:rsid w:val="007C5919"/>
    <w:rsid w:val="007C72F8"/>
    <w:rsid w:val="007C746A"/>
    <w:rsid w:val="007C793E"/>
    <w:rsid w:val="007C7F22"/>
    <w:rsid w:val="007D03EB"/>
    <w:rsid w:val="007D0C85"/>
    <w:rsid w:val="007D1088"/>
    <w:rsid w:val="007D1581"/>
    <w:rsid w:val="007D27AB"/>
    <w:rsid w:val="007D2A40"/>
    <w:rsid w:val="007D307C"/>
    <w:rsid w:val="007D3377"/>
    <w:rsid w:val="007D42B7"/>
    <w:rsid w:val="007D4409"/>
    <w:rsid w:val="007D4AB0"/>
    <w:rsid w:val="007D4D15"/>
    <w:rsid w:val="007D4FCD"/>
    <w:rsid w:val="007D5025"/>
    <w:rsid w:val="007D519A"/>
    <w:rsid w:val="007D5B47"/>
    <w:rsid w:val="007D60A3"/>
    <w:rsid w:val="007D6650"/>
    <w:rsid w:val="007D6AB2"/>
    <w:rsid w:val="007D71DB"/>
    <w:rsid w:val="007D7208"/>
    <w:rsid w:val="007D7A62"/>
    <w:rsid w:val="007D7B58"/>
    <w:rsid w:val="007E00BC"/>
    <w:rsid w:val="007E0347"/>
    <w:rsid w:val="007E0713"/>
    <w:rsid w:val="007E0905"/>
    <w:rsid w:val="007E0B1A"/>
    <w:rsid w:val="007E17AC"/>
    <w:rsid w:val="007E18C6"/>
    <w:rsid w:val="007E1935"/>
    <w:rsid w:val="007E1D11"/>
    <w:rsid w:val="007E3577"/>
    <w:rsid w:val="007E48F0"/>
    <w:rsid w:val="007E4A08"/>
    <w:rsid w:val="007E4C5F"/>
    <w:rsid w:val="007E5089"/>
    <w:rsid w:val="007E5617"/>
    <w:rsid w:val="007E56A7"/>
    <w:rsid w:val="007E57EA"/>
    <w:rsid w:val="007E6367"/>
    <w:rsid w:val="007E6AE3"/>
    <w:rsid w:val="007E6BAF"/>
    <w:rsid w:val="007E6DE3"/>
    <w:rsid w:val="007E704E"/>
    <w:rsid w:val="007E74E9"/>
    <w:rsid w:val="007E7674"/>
    <w:rsid w:val="007E7783"/>
    <w:rsid w:val="007F024D"/>
    <w:rsid w:val="007F0AE2"/>
    <w:rsid w:val="007F0CDA"/>
    <w:rsid w:val="007F189E"/>
    <w:rsid w:val="007F1B2A"/>
    <w:rsid w:val="007F1F26"/>
    <w:rsid w:val="007F22E3"/>
    <w:rsid w:val="007F2920"/>
    <w:rsid w:val="007F3858"/>
    <w:rsid w:val="007F3ACE"/>
    <w:rsid w:val="007F3DA5"/>
    <w:rsid w:val="007F4096"/>
    <w:rsid w:val="007F42AC"/>
    <w:rsid w:val="007F4819"/>
    <w:rsid w:val="007F4AB9"/>
    <w:rsid w:val="007F4B15"/>
    <w:rsid w:val="007F4C8C"/>
    <w:rsid w:val="007F5037"/>
    <w:rsid w:val="007F5135"/>
    <w:rsid w:val="007F5559"/>
    <w:rsid w:val="007F5FAC"/>
    <w:rsid w:val="007F6363"/>
    <w:rsid w:val="007F686B"/>
    <w:rsid w:val="007F6D98"/>
    <w:rsid w:val="007F6FC8"/>
    <w:rsid w:val="007F7754"/>
    <w:rsid w:val="007F7F07"/>
    <w:rsid w:val="007F7FF5"/>
    <w:rsid w:val="0080000F"/>
    <w:rsid w:val="008001A6"/>
    <w:rsid w:val="008002A4"/>
    <w:rsid w:val="00800566"/>
    <w:rsid w:val="00800C4C"/>
    <w:rsid w:val="00801B7B"/>
    <w:rsid w:val="00801F14"/>
    <w:rsid w:val="008022D7"/>
    <w:rsid w:val="00802304"/>
    <w:rsid w:val="00802A5D"/>
    <w:rsid w:val="00802DEA"/>
    <w:rsid w:val="00802F24"/>
    <w:rsid w:val="0080334F"/>
    <w:rsid w:val="00803403"/>
    <w:rsid w:val="00803581"/>
    <w:rsid w:val="00803CA5"/>
    <w:rsid w:val="0080480B"/>
    <w:rsid w:val="00804910"/>
    <w:rsid w:val="00804B75"/>
    <w:rsid w:val="00804CD9"/>
    <w:rsid w:val="00804EE2"/>
    <w:rsid w:val="0080508A"/>
    <w:rsid w:val="00806120"/>
    <w:rsid w:val="00806201"/>
    <w:rsid w:val="00806274"/>
    <w:rsid w:val="008068DA"/>
    <w:rsid w:val="00806BEC"/>
    <w:rsid w:val="00807340"/>
    <w:rsid w:val="00810E05"/>
    <w:rsid w:val="00811176"/>
    <w:rsid w:val="00811363"/>
    <w:rsid w:val="00811E7F"/>
    <w:rsid w:val="00811F62"/>
    <w:rsid w:val="00812068"/>
    <w:rsid w:val="0081209E"/>
    <w:rsid w:val="00812575"/>
    <w:rsid w:val="00812763"/>
    <w:rsid w:val="008129B5"/>
    <w:rsid w:val="00812AA2"/>
    <w:rsid w:val="00812EA0"/>
    <w:rsid w:val="008131BC"/>
    <w:rsid w:val="0081355B"/>
    <w:rsid w:val="00813AF7"/>
    <w:rsid w:val="00813ECE"/>
    <w:rsid w:val="00814064"/>
    <w:rsid w:val="00814149"/>
    <w:rsid w:val="00814230"/>
    <w:rsid w:val="008147D0"/>
    <w:rsid w:val="00814922"/>
    <w:rsid w:val="00814958"/>
    <w:rsid w:val="00814B9C"/>
    <w:rsid w:val="00814E92"/>
    <w:rsid w:val="00814FA8"/>
    <w:rsid w:val="008154E6"/>
    <w:rsid w:val="008155AD"/>
    <w:rsid w:val="0081594B"/>
    <w:rsid w:val="00815BD6"/>
    <w:rsid w:val="00816098"/>
    <w:rsid w:val="008161C1"/>
    <w:rsid w:val="008165D3"/>
    <w:rsid w:val="008165F2"/>
    <w:rsid w:val="008165FF"/>
    <w:rsid w:val="008168A8"/>
    <w:rsid w:val="00816B0E"/>
    <w:rsid w:val="00817357"/>
    <w:rsid w:val="00817D3B"/>
    <w:rsid w:val="008201A1"/>
    <w:rsid w:val="008206EA"/>
    <w:rsid w:val="00820F2E"/>
    <w:rsid w:val="00821329"/>
    <w:rsid w:val="00821BE7"/>
    <w:rsid w:val="00821C59"/>
    <w:rsid w:val="0082228E"/>
    <w:rsid w:val="008228C6"/>
    <w:rsid w:val="00822DDC"/>
    <w:rsid w:val="008230F0"/>
    <w:rsid w:val="00823C11"/>
    <w:rsid w:val="008241E7"/>
    <w:rsid w:val="00824526"/>
    <w:rsid w:val="008245CB"/>
    <w:rsid w:val="008245D9"/>
    <w:rsid w:val="00824B6C"/>
    <w:rsid w:val="0082556F"/>
    <w:rsid w:val="0082579B"/>
    <w:rsid w:val="00825B94"/>
    <w:rsid w:val="00825D47"/>
    <w:rsid w:val="00825D7F"/>
    <w:rsid w:val="008260BC"/>
    <w:rsid w:val="00827BB4"/>
    <w:rsid w:val="00827D28"/>
    <w:rsid w:val="00827F37"/>
    <w:rsid w:val="0083010A"/>
    <w:rsid w:val="00830586"/>
    <w:rsid w:val="008308B5"/>
    <w:rsid w:val="00830B23"/>
    <w:rsid w:val="00830BA9"/>
    <w:rsid w:val="00830BBD"/>
    <w:rsid w:val="008312A4"/>
    <w:rsid w:val="00831529"/>
    <w:rsid w:val="008316FC"/>
    <w:rsid w:val="00831A7B"/>
    <w:rsid w:val="00832265"/>
    <w:rsid w:val="008322C3"/>
    <w:rsid w:val="00832325"/>
    <w:rsid w:val="0083256E"/>
    <w:rsid w:val="00832748"/>
    <w:rsid w:val="00833DBA"/>
    <w:rsid w:val="00833FE5"/>
    <w:rsid w:val="0083483B"/>
    <w:rsid w:val="008361BC"/>
    <w:rsid w:val="00836E98"/>
    <w:rsid w:val="00837A4F"/>
    <w:rsid w:val="00837C3F"/>
    <w:rsid w:val="008400A4"/>
    <w:rsid w:val="00840247"/>
    <w:rsid w:val="0084056A"/>
    <w:rsid w:val="008408E4"/>
    <w:rsid w:val="00840F34"/>
    <w:rsid w:val="00840FCA"/>
    <w:rsid w:val="0084168C"/>
    <w:rsid w:val="0084187A"/>
    <w:rsid w:val="00841B2F"/>
    <w:rsid w:val="00841ECD"/>
    <w:rsid w:val="008422BD"/>
    <w:rsid w:val="00842916"/>
    <w:rsid w:val="00842A58"/>
    <w:rsid w:val="00844ACF"/>
    <w:rsid w:val="00844B0C"/>
    <w:rsid w:val="00844B6A"/>
    <w:rsid w:val="00844D57"/>
    <w:rsid w:val="00844E38"/>
    <w:rsid w:val="008453EE"/>
    <w:rsid w:val="0084553E"/>
    <w:rsid w:val="00845A76"/>
    <w:rsid w:val="0084639E"/>
    <w:rsid w:val="00846AE7"/>
    <w:rsid w:val="00846BFF"/>
    <w:rsid w:val="00846E83"/>
    <w:rsid w:val="008479C2"/>
    <w:rsid w:val="00850D79"/>
    <w:rsid w:val="00850E64"/>
    <w:rsid w:val="0085112C"/>
    <w:rsid w:val="008512BC"/>
    <w:rsid w:val="0085175D"/>
    <w:rsid w:val="00852EA3"/>
    <w:rsid w:val="0085358E"/>
    <w:rsid w:val="00853E2C"/>
    <w:rsid w:val="00855915"/>
    <w:rsid w:val="00855C98"/>
    <w:rsid w:val="008561E5"/>
    <w:rsid w:val="00856371"/>
    <w:rsid w:val="00856642"/>
    <w:rsid w:val="00856744"/>
    <w:rsid w:val="00857B41"/>
    <w:rsid w:val="00857BAC"/>
    <w:rsid w:val="00860027"/>
    <w:rsid w:val="008600CE"/>
    <w:rsid w:val="00860A95"/>
    <w:rsid w:val="00860AF5"/>
    <w:rsid w:val="00860CDF"/>
    <w:rsid w:val="00860CFF"/>
    <w:rsid w:val="008618E8"/>
    <w:rsid w:val="008619F1"/>
    <w:rsid w:val="00861CFC"/>
    <w:rsid w:val="008622B9"/>
    <w:rsid w:val="00862317"/>
    <w:rsid w:val="008636C8"/>
    <w:rsid w:val="00863970"/>
    <w:rsid w:val="00863FA2"/>
    <w:rsid w:val="00864174"/>
    <w:rsid w:val="008649E0"/>
    <w:rsid w:val="008649FA"/>
    <w:rsid w:val="00864EBE"/>
    <w:rsid w:val="00864FD8"/>
    <w:rsid w:val="00865079"/>
    <w:rsid w:val="0086569D"/>
    <w:rsid w:val="00865B4C"/>
    <w:rsid w:val="00866243"/>
    <w:rsid w:val="008663AE"/>
    <w:rsid w:val="0086640E"/>
    <w:rsid w:val="00866493"/>
    <w:rsid w:val="0086669D"/>
    <w:rsid w:val="00866CCE"/>
    <w:rsid w:val="008671A6"/>
    <w:rsid w:val="008671C8"/>
    <w:rsid w:val="0086773F"/>
    <w:rsid w:val="008678DC"/>
    <w:rsid w:val="00867EAC"/>
    <w:rsid w:val="008707AB"/>
    <w:rsid w:val="00870ACC"/>
    <w:rsid w:val="00870E1C"/>
    <w:rsid w:val="00871B09"/>
    <w:rsid w:val="008720E1"/>
    <w:rsid w:val="008726CF"/>
    <w:rsid w:val="0087270E"/>
    <w:rsid w:val="008727ED"/>
    <w:rsid w:val="00872806"/>
    <w:rsid w:val="00872C14"/>
    <w:rsid w:val="00872C8D"/>
    <w:rsid w:val="008734DC"/>
    <w:rsid w:val="0087481F"/>
    <w:rsid w:val="008749F9"/>
    <w:rsid w:val="00874B6D"/>
    <w:rsid w:val="00875C29"/>
    <w:rsid w:val="00875D69"/>
    <w:rsid w:val="00875DA3"/>
    <w:rsid w:val="008760D9"/>
    <w:rsid w:val="00876151"/>
    <w:rsid w:val="008767F5"/>
    <w:rsid w:val="00876D9D"/>
    <w:rsid w:val="00877134"/>
    <w:rsid w:val="00877ED6"/>
    <w:rsid w:val="008800E6"/>
    <w:rsid w:val="0088079A"/>
    <w:rsid w:val="00880DC2"/>
    <w:rsid w:val="00881271"/>
    <w:rsid w:val="00881832"/>
    <w:rsid w:val="00881D38"/>
    <w:rsid w:val="008820BC"/>
    <w:rsid w:val="008822CC"/>
    <w:rsid w:val="0088315D"/>
    <w:rsid w:val="008831C3"/>
    <w:rsid w:val="008835C2"/>
    <w:rsid w:val="008836E8"/>
    <w:rsid w:val="00883C76"/>
    <w:rsid w:val="008846E9"/>
    <w:rsid w:val="0088478A"/>
    <w:rsid w:val="00884C3D"/>
    <w:rsid w:val="00884FEF"/>
    <w:rsid w:val="008853A1"/>
    <w:rsid w:val="00885B5B"/>
    <w:rsid w:val="00886657"/>
    <w:rsid w:val="00886975"/>
    <w:rsid w:val="00886F90"/>
    <w:rsid w:val="008875F0"/>
    <w:rsid w:val="00887BF0"/>
    <w:rsid w:val="00887F10"/>
    <w:rsid w:val="00890300"/>
    <w:rsid w:val="0089033B"/>
    <w:rsid w:val="00890504"/>
    <w:rsid w:val="00890684"/>
    <w:rsid w:val="008906E6"/>
    <w:rsid w:val="00891177"/>
    <w:rsid w:val="008915E9"/>
    <w:rsid w:val="00891862"/>
    <w:rsid w:val="008918D9"/>
    <w:rsid w:val="00891995"/>
    <w:rsid w:val="0089231F"/>
    <w:rsid w:val="00892962"/>
    <w:rsid w:val="00893618"/>
    <w:rsid w:val="008936DF"/>
    <w:rsid w:val="008937A9"/>
    <w:rsid w:val="00893CF6"/>
    <w:rsid w:val="00894463"/>
    <w:rsid w:val="008946EA"/>
    <w:rsid w:val="008946FE"/>
    <w:rsid w:val="00894CC1"/>
    <w:rsid w:val="00895737"/>
    <w:rsid w:val="008961E7"/>
    <w:rsid w:val="00896491"/>
    <w:rsid w:val="008965C1"/>
    <w:rsid w:val="0089726D"/>
    <w:rsid w:val="00897295"/>
    <w:rsid w:val="00897368"/>
    <w:rsid w:val="00897387"/>
    <w:rsid w:val="00897756"/>
    <w:rsid w:val="00897AB1"/>
    <w:rsid w:val="00897C9A"/>
    <w:rsid w:val="008A014B"/>
    <w:rsid w:val="008A0278"/>
    <w:rsid w:val="008A0BE1"/>
    <w:rsid w:val="008A0C9F"/>
    <w:rsid w:val="008A11AE"/>
    <w:rsid w:val="008A13CC"/>
    <w:rsid w:val="008A13DC"/>
    <w:rsid w:val="008A1429"/>
    <w:rsid w:val="008A176A"/>
    <w:rsid w:val="008A18A6"/>
    <w:rsid w:val="008A2281"/>
    <w:rsid w:val="008A2497"/>
    <w:rsid w:val="008A28E8"/>
    <w:rsid w:val="008A3763"/>
    <w:rsid w:val="008A3DBD"/>
    <w:rsid w:val="008A3EAF"/>
    <w:rsid w:val="008A4BD3"/>
    <w:rsid w:val="008A4C9B"/>
    <w:rsid w:val="008A4EE7"/>
    <w:rsid w:val="008A5371"/>
    <w:rsid w:val="008A5A51"/>
    <w:rsid w:val="008A637C"/>
    <w:rsid w:val="008A65BA"/>
    <w:rsid w:val="008A6688"/>
    <w:rsid w:val="008A68E1"/>
    <w:rsid w:val="008A6BC0"/>
    <w:rsid w:val="008A6F79"/>
    <w:rsid w:val="008A6FBE"/>
    <w:rsid w:val="008A75C6"/>
    <w:rsid w:val="008A7C43"/>
    <w:rsid w:val="008A7DA8"/>
    <w:rsid w:val="008A7DF6"/>
    <w:rsid w:val="008B03CD"/>
    <w:rsid w:val="008B07E3"/>
    <w:rsid w:val="008B105A"/>
    <w:rsid w:val="008B1168"/>
    <w:rsid w:val="008B11BB"/>
    <w:rsid w:val="008B131D"/>
    <w:rsid w:val="008B1992"/>
    <w:rsid w:val="008B19DA"/>
    <w:rsid w:val="008B19DF"/>
    <w:rsid w:val="008B1CDB"/>
    <w:rsid w:val="008B1E88"/>
    <w:rsid w:val="008B2252"/>
    <w:rsid w:val="008B233A"/>
    <w:rsid w:val="008B27E5"/>
    <w:rsid w:val="008B2AC9"/>
    <w:rsid w:val="008B33CA"/>
    <w:rsid w:val="008B3434"/>
    <w:rsid w:val="008B37FF"/>
    <w:rsid w:val="008B3F0C"/>
    <w:rsid w:val="008B4111"/>
    <w:rsid w:val="008B4300"/>
    <w:rsid w:val="008B443E"/>
    <w:rsid w:val="008B4F68"/>
    <w:rsid w:val="008B526F"/>
    <w:rsid w:val="008B590F"/>
    <w:rsid w:val="008B6043"/>
    <w:rsid w:val="008B616D"/>
    <w:rsid w:val="008B6468"/>
    <w:rsid w:val="008B6B18"/>
    <w:rsid w:val="008B6B51"/>
    <w:rsid w:val="008B6B60"/>
    <w:rsid w:val="008B6EFF"/>
    <w:rsid w:val="008B77D1"/>
    <w:rsid w:val="008B78D1"/>
    <w:rsid w:val="008B7B69"/>
    <w:rsid w:val="008B7D09"/>
    <w:rsid w:val="008B7F71"/>
    <w:rsid w:val="008C0274"/>
    <w:rsid w:val="008C07C0"/>
    <w:rsid w:val="008C0AD8"/>
    <w:rsid w:val="008C0FE6"/>
    <w:rsid w:val="008C167E"/>
    <w:rsid w:val="008C168C"/>
    <w:rsid w:val="008C231D"/>
    <w:rsid w:val="008C3107"/>
    <w:rsid w:val="008C369F"/>
    <w:rsid w:val="008C3874"/>
    <w:rsid w:val="008C4408"/>
    <w:rsid w:val="008C4607"/>
    <w:rsid w:val="008C52E7"/>
    <w:rsid w:val="008C540D"/>
    <w:rsid w:val="008C56F5"/>
    <w:rsid w:val="008C5B37"/>
    <w:rsid w:val="008C684C"/>
    <w:rsid w:val="008C6B11"/>
    <w:rsid w:val="008C6C0D"/>
    <w:rsid w:val="008C7CAC"/>
    <w:rsid w:val="008C7D37"/>
    <w:rsid w:val="008D0865"/>
    <w:rsid w:val="008D10EE"/>
    <w:rsid w:val="008D14F1"/>
    <w:rsid w:val="008D1E41"/>
    <w:rsid w:val="008D27D8"/>
    <w:rsid w:val="008D3629"/>
    <w:rsid w:val="008D372E"/>
    <w:rsid w:val="008D3A96"/>
    <w:rsid w:val="008D4854"/>
    <w:rsid w:val="008D4A65"/>
    <w:rsid w:val="008D4B72"/>
    <w:rsid w:val="008D5351"/>
    <w:rsid w:val="008D588C"/>
    <w:rsid w:val="008D58C2"/>
    <w:rsid w:val="008D5B5F"/>
    <w:rsid w:val="008D5CFD"/>
    <w:rsid w:val="008D5F70"/>
    <w:rsid w:val="008D6D04"/>
    <w:rsid w:val="008D6F29"/>
    <w:rsid w:val="008D7726"/>
    <w:rsid w:val="008D7EDF"/>
    <w:rsid w:val="008E0453"/>
    <w:rsid w:val="008E0502"/>
    <w:rsid w:val="008E0AF3"/>
    <w:rsid w:val="008E0EE3"/>
    <w:rsid w:val="008E1812"/>
    <w:rsid w:val="008E2540"/>
    <w:rsid w:val="008E273D"/>
    <w:rsid w:val="008E39EF"/>
    <w:rsid w:val="008E3BC7"/>
    <w:rsid w:val="008E401F"/>
    <w:rsid w:val="008E4135"/>
    <w:rsid w:val="008E47E5"/>
    <w:rsid w:val="008E49E4"/>
    <w:rsid w:val="008E4A5D"/>
    <w:rsid w:val="008E4BCF"/>
    <w:rsid w:val="008E4D7A"/>
    <w:rsid w:val="008E5258"/>
    <w:rsid w:val="008E5543"/>
    <w:rsid w:val="008E6311"/>
    <w:rsid w:val="008E6A3C"/>
    <w:rsid w:val="008E6AE2"/>
    <w:rsid w:val="008E6CBC"/>
    <w:rsid w:val="008E71CD"/>
    <w:rsid w:val="008E73E8"/>
    <w:rsid w:val="008E7419"/>
    <w:rsid w:val="008F0228"/>
    <w:rsid w:val="008F0C68"/>
    <w:rsid w:val="008F0E73"/>
    <w:rsid w:val="008F0EAE"/>
    <w:rsid w:val="008F0FAC"/>
    <w:rsid w:val="008F16DB"/>
    <w:rsid w:val="008F1AFD"/>
    <w:rsid w:val="008F1E98"/>
    <w:rsid w:val="008F2081"/>
    <w:rsid w:val="008F2646"/>
    <w:rsid w:val="008F2674"/>
    <w:rsid w:val="008F3377"/>
    <w:rsid w:val="008F346A"/>
    <w:rsid w:val="008F4046"/>
    <w:rsid w:val="008F4950"/>
    <w:rsid w:val="008F4BD3"/>
    <w:rsid w:val="008F4FC9"/>
    <w:rsid w:val="008F52BD"/>
    <w:rsid w:val="008F5553"/>
    <w:rsid w:val="008F5DAA"/>
    <w:rsid w:val="008F5E60"/>
    <w:rsid w:val="008F61E9"/>
    <w:rsid w:val="008F70D5"/>
    <w:rsid w:val="008F7693"/>
    <w:rsid w:val="008F7C2E"/>
    <w:rsid w:val="008F7C43"/>
    <w:rsid w:val="008F7F06"/>
    <w:rsid w:val="00901B00"/>
    <w:rsid w:val="00901F22"/>
    <w:rsid w:val="00901FE3"/>
    <w:rsid w:val="009022F8"/>
    <w:rsid w:val="009022FE"/>
    <w:rsid w:val="00902720"/>
    <w:rsid w:val="009029DF"/>
    <w:rsid w:val="009031C8"/>
    <w:rsid w:val="009033FD"/>
    <w:rsid w:val="00903452"/>
    <w:rsid w:val="0090349D"/>
    <w:rsid w:val="009034D4"/>
    <w:rsid w:val="0090398C"/>
    <w:rsid w:val="00903B37"/>
    <w:rsid w:val="00903F42"/>
    <w:rsid w:val="00904DB5"/>
    <w:rsid w:val="00905749"/>
    <w:rsid w:val="00905B47"/>
    <w:rsid w:val="00905EDA"/>
    <w:rsid w:val="00906056"/>
    <w:rsid w:val="0090606B"/>
    <w:rsid w:val="00906914"/>
    <w:rsid w:val="00907A78"/>
    <w:rsid w:val="00907B26"/>
    <w:rsid w:val="00907DA0"/>
    <w:rsid w:val="00907E05"/>
    <w:rsid w:val="00907F4B"/>
    <w:rsid w:val="009107CF"/>
    <w:rsid w:val="0091089A"/>
    <w:rsid w:val="009109EF"/>
    <w:rsid w:val="00910E40"/>
    <w:rsid w:val="0091190F"/>
    <w:rsid w:val="0091282D"/>
    <w:rsid w:val="0091291E"/>
    <w:rsid w:val="00912B65"/>
    <w:rsid w:val="00912D76"/>
    <w:rsid w:val="00912F02"/>
    <w:rsid w:val="00913269"/>
    <w:rsid w:val="009132FB"/>
    <w:rsid w:val="00913413"/>
    <w:rsid w:val="00913558"/>
    <w:rsid w:val="0091419B"/>
    <w:rsid w:val="00914253"/>
    <w:rsid w:val="009144A7"/>
    <w:rsid w:val="0091465D"/>
    <w:rsid w:val="00914834"/>
    <w:rsid w:val="00914AF1"/>
    <w:rsid w:val="00914E41"/>
    <w:rsid w:val="00914FC1"/>
    <w:rsid w:val="00915599"/>
    <w:rsid w:val="00915891"/>
    <w:rsid w:val="009163A7"/>
    <w:rsid w:val="00917081"/>
    <w:rsid w:val="009171A5"/>
    <w:rsid w:val="009178EB"/>
    <w:rsid w:val="00917AFA"/>
    <w:rsid w:val="00920197"/>
    <w:rsid w:val="009202C4"/>
    <w:rsid w:val="00920E8E"/>
    <w:rsid w:val="0092130C"/>
    <w:rsid w:val="00921845"/>
    <w:rsid w:val="00921B16"/>
    <w:rsid w:val="00921E7C"/>
    <w:rsid w:val="0092201E"/>
    <w:rsid w:val="0092242C"/>
    <w:rsid w:val="00922595"/>
    <w:rsid w:val="009228C0"/>
    <w:rsid w:val="00922A1D"/>
    <w:rsid w:val="00923238"/>
    <w:rsid w:val="00924806"/>
    <w:rsid w:val="009248BA"/>
    <w:rsid w:val="00924A47"/>
    <w:rsid w:val="009252F1"/>
    <w:rsid w:val="009255C2"/>
    <w:rsid w:val="009256AF"/>
    <w:rsid w:val="009259CC"/>
    <w:rsid w:val="0092675C"/>
    <w:rsid w:val="00926BDA"/>
    <w:rsid w:val="0092718E"/>
    <w:rsid w:val="009272B9"/>
    <w:rsid w:val="009302C0"/>
    <w:rsid w:val="009305B2"/>
    <w:rsid w:val="00930EB3"/>
    <w:rsid w:val="009311CB"/>
    <w:rsid w:val="00931843"/>
    <w:rsid w:val="0093193C"/>
    <w:rsid w:val="00932070"/>
    <w:rsid w:val="00932BCA"/>
    <w:rsid w:val="00932BEB"/>
    <w:rsid w:val="009333D5"/>
    <w:rsid w:val="00933649"/>
    <w:rsid w:val="009336C4"/>
    <w:rsid w:val="009337B6"/>
    <w:rsid w:val="009338A1"/>
    <w:rsid w:val="00933DA7"/>
    <w:rsid w:val="0093405C"/>
    <w:rsid w:val="00934644"/>
    <w:rsid w:val="00934B02"/>
    <w:rsid w:val="00934EEE"/>
    <w:rsid w:val="00934F0A"/>
    <w:rsid w:val="00934FD6"/>
    <w:rsid w:val="009353F2"/>
    <w:rsid w:val="00935C49"/>
    <w:rsid w:val="00935F41"/>
    <w:rsid w:val="00936CCB"/>
    <w:rsid w:val="00936E2C"/>
    <w:rsid w:val="0093788C"/>
    <w:rsid w:val="00937F78"/>
    <w:rsid w:val="0094003C"/>
    <w:rsid w:val="0094051E"/>
    <w:rsid w:val="00940B57"/>
    <w:rsid w:val="00940D3B"/>
    <w:rsid w:val="00941074"/>
    <w:rsid w:val="0094218E"/>
    <w:rsid w:val="009422E9"/>
    <w:rsid w:val="00942404"/>
    <w:rsid w:val="009425D3"/>
    <w:rsid w:val="009427E8"/>
    <w:rsid w:val="0094291A"/>
    <w:rsid w:val="00942D42"/>
    <w:rsid w:val="00942FE3"/>
    <w:rsid w:val="00943283"/>
    <w:rsid w:val="009435A8"/>
    <w:rsid w:val="00943B63"/>
    <w:rsid w:val="00944595"/>
    <w:rsid w:val="00944849"/>
    <w:rsid w:val="00944E4E"/>
    <w:rsid w:val="009450B4"/>
    <w:rsid w:val="0094530F"/>
    <w:rsid w:val="009462D7"/>
    <w:rsid w:val="00946354"/>
    <w:rsid w:val="00946A37"/>
    <w:rsid w:val="00946DE0"/>
    <w:rsid w:val="00947168"/>
    <w:rsid w:val="0094736A"/>
    <w:rsid w:val="00947418"/>
    <w:rsid w:val="0094774E"/>
    <w:rsid w:val="0094790A"/>
    <w:rsid w:val="00947989"/>
    <w:rsid w:val="00947E6F"/>
    <w:rsid w:val="00950B9F"/>
    <w:rsid w:val="00951154"/>
    <w:rsid w:val="009512EA"/>
    <w:rsid w:val="0095134A"/>
    <w:rsid w:val="00951E79"/>
    <w:rsid w:val="00951F2F"/>
    <w:rsid w:val="00952090"/>
    <w:rsid w:val="009528BE"/>
    <w:rsid w:val="00952C86"/>
    <w:rsid w:val="00953422"/>
    <w:rsid w:val="00953473"/>
    <w:rsid w:val="009534BE"/>
    <w:rsid w:val="00953517"/>
    <w:rsid w:val="009536AE"/>
    <w:rsid w:val="009538F9"/>
    <w:rsid w:val="00953EDD"/>
    <w:rsid w:val="00954190"/>
    <w:rsid w:val="009546B3"/>
    <w:rsid w:val="009547C9"/>
    <w:rsid w:val="00954927"/>
    <w:rsid w:val="00954D95"/>
    <w:rsid w:val="009552F1"/>
    <w:rsid w:val="0095685B"/>
    <w:rsid w:val="009569BA"/>
    <w:rsid w:val="00957150"/>
    <w:rsid w:val="00957DCF"/>
    <w:rsid w:val="00957EA9"/>
    <w:rsid w:val="0096007C"/>
    <w:rsid w:val="00960BA4"/>
    <w:rsid w:val="009611C3"/>
    <w:rsid w:val="0096148E"/>
    <w:rsid w:val="009614EF"/>
    <w:rsid w:val="009621B5"/>
    <w:rsid w:val="0096272B"/>
    <w:rsid w:val="00962E04"/>
    <w:rsid w:val="00962EB9"/>
    <w:rsid w:val="009634B4"/>
    <w:rsid w:val="00963851"/>
    <w:rsid w:val="00965A1B"/>
    <w:rsid w:val="00965B9F"/>
    <w:rsid w:val="00965BCB"/>
    <w:rsid w:val="00965C59"/>
    <w:rsid w:val="00965CAD"/>
    <w:rsid w:val="00965E4F"/>
    <w:rsid w:val="009674E3"/>
    <w:rsid w:val="009677AB"/>
    <w:rsid w:val="009678B8"/>
    <w:rsid w:val="00967A21"/>
    <w:rsid w:val="00967D22"/>
    <w:rsid w:val="00970833"/>
    <w:rsid w:val="00970869"/>
    <w:rsid w:val="009718A6"/>
    <w:rsid w:val="00971B9F"/>
    <w:rsid w:val="00971FE3"/>
    <w:rsid w:val="00972146"/>
    <w:rsid w:val="0097270C"/>
    <w:rsid w:val="00972747"/>
    <w:rsid w:val="009728D3"/>
    <w:rsid w:val="009729AF"/>
    <w:rsid w:val="00972C7A"/>
    <w:rsid w:val="00973136"/>
    <w:rsid w:val="009732EC"/>
    <w:rsid w:val="0097339B"/>
    <w:rsid w:val="00973413"/>
    <w:rsid w:val="00973559"/>
    <w:rsid w:val="00973789"/>
    <w:rsid w:val="00973BD4"/>
    <w:rsid w:val="00974578"/>
    <w:rsid w:val="00974C65"/>
    <w:rsid w:val="00975866"/>
    <w:rsid w:val="00975C59"/>
    <w:rsid w:val="0097616D"/>
    <w:rsid w:val="009761A8"/>
    <w:rsid w:val="00976865"/>
    <w:rsid w:val="00976A7C"/>
    <w:rsid w:val="00976C59"/>
    <w:rsid w:val="00976CF1"/>
    <w:rsid w:val="00977182"/>
    <w:rsid w:val="00977190"/>
    <w:rsid w:val="00977489"/>
    <w:rsid w:val="00977E26"/>
    <w:rsid w:val="00977E67"/>
    <w:rsid w:val="00980037"/>
    <w:rsid w:val="009808CC"/>
    <w:rsid w:val="0098191A"/>
    <w:rsid w:val="00981936"/>
    <w:rsid w:val="00981CF1"/>
    <w:rsid w:val="00982638"/>
    <w:rsid w:val="0098281C"/>
    <w:rsid w:val="00983496"/>
    <w:rsid w:val="009836E7"/>
    <w:rsid w:val="00983B27"/>
    <w:rsid w:val="00983CA3"/>
    <w:rsid w:val="00983CB1"/>
    <w:rsid w:val="00983D5F"/>
    <w:rsid w:val="009842F5"/>
    <w:rsid w:val="00984CC4"/>
    <w:rsid w:val="009852AB"/>
    <w:rsid w:val="00985BF9"/>
    <w:rsid w:val="00986612"/>
    <w:rsid w:val="00986B11"/>
    <w:rsid w:val="0098719B"/>
    <w:rsid w:val="0098785E"/>
    <w:rsid w:val="00987B79"/>
    <w:rsid w:val="00987EE2"/>
    <w:rsid w:val="009905E9"/>
    <w:rsid w:val="009908CC"/>
    <w:rsid w:val="00990B56"/>
    <w:rsid w:val="00991BFD"/>
    <w:rsid w:val="00991CE8"/>
    <w:rsid w:val="00991FC1"/>
    <w:rsid w:val="009920EC"/>
    <w:rsid w:val="00992EB7"/>
    <w:rsid w:val="009931EB"/>
    <w:rsid w:val="0099327D"/>
    <w:rsid w:val="009932D2"/>
    <w:rsid w:val="00993EBC"/>
    <w:rsid w:val="0099425B"/>
    <w:rsid w:val="00994737"/>
    <w:rsid w:val="00994831"/>
    <w:rsid w:val="009949F2"/>
    <w:rsid w:val="00994B4F"/>
    <w:rsid w:val="00995905"/>
    <w:rsid w:val="00995A3E"/>
    <w:rsid w:val="00996A64"/>
    <w:rsid w:val="00996D75"/>
    <w:rsid w:val="00997023"/>
    <w:rsid w:val="0099743C"/>
    <w:rsid w:val="00997667"/>
    <w:rsid w:val="00997C87"/>
    <w:rsid w:val="009A0A14"/>
    <w:rsid w:val="009A11BD"/>
    <w:rsid w:val="009A1A74"/>
    <w:rsid w:val="009A1C9D"/>
    <w:rsid w:val="009A2C29"/>
    <w:rsid w:val="009A3631"/>
    <w:rsid w:val="009A3A59"/>
    <w:rsid w:val="009A3C20"/>
    <w:rsid w:val="009A3F78"/>
    <w:rsid w:val="009A4019"/>
    <w:rsid w:val="009A4903"/>
    <w:rsid w:val="009A4C29"/>
    <w:rsid w:val="009A4DF8"/>
    <w:rsid w:val="009A4F03"/>
    <w:rsid w:val="009A4FD6"/>
    <w:rsid w:val="009A5105"/>
    <w:rsid w:val="009A55C9"/>
    <w:rsid w:val="009A6235"/>
    <w:rsid w:val="009A6BC6"/>
    <w:rsid w:val="009A6CC0"/>
    <w:rsid w:val="009A7585"/>
    <w:rsid w:val="009A7D37"/>
    <w:rsid w:val="009B03E1"/>
    <w:rsid w:val="009B0502"/>
    <w:rsid w:val="009B0997"/>
    <w:rsid w:val="009B0EAA"/>
    <w:rsid w:val="009B0F02"/>
    <w:rsid w:val="009B0FCA"/>
    <w:rsid w:val="009B1012"/>
    <w:rsid w:val="009B1178"/>
    <w:rsid w:val="009B15BC"/>
    <w:rsid w:val="009B23C8"/>
    <w:rsid w:val="009B2621"/>
    <w:rsid w:val="009B279B"/>
    <w:rsid w:val="009B2BA9"/>
    <w:rsid w:val="009B323F"/>
    <w:rsid w:val="009B333A"/>
    <w:rsid w:val="009B33F2"/>
    <w:rsid w:val="009B3A08"/>
    <w:rsid w:val="009B3E0B"/>
    <w:rsid w:val="009B449B"/>
    <w:rsid w:val="009B4554"/>
    <w:rsid w:val="009B4916"/>
    <w:rsid w:val="009B506E"/>
    <w:rsid w:val="009B5372"/>
    <w:rsid w:val="009B544C"/>
    <w:rsid w:val="009B5962"/>
    <w:rsid w:val="009B653E"/>
    <w:rsid w:val="009B6B4C"/>
    <w:rsid w:val="009B6CBE"/>
    <w:rsid w:val="009B7304"/>
    <w:rsid w:val="009B7BD0"/>
    <w:rsid w:val="009B7FB3"/>
    <w:rsid w:val="009C02E1"/>
    <w:rsid w:val="009C09F0"/>
    <w:rsid w:val="009C0B55"/>
    <w:rsid w:val="009C0D7D"/>
    <w:rsid w:val="009C1090"/>
    <w:rsid w:val="009C12E3"/>
    <w:rsid w:val="009C15E7"/>
    <w:rsid w:val="009C2543"/>
    <w:rsid w:val="009C26AC"/>
    <w:rsid w:val="009C2B93"/>
    <w:rsid w:val="009C2C8E"/>
    <w:rsid w:val="009C2DA2"/>
    <w:rsid w:val="009C3810"/>
    <w:rsid w:val="009C3B32"/>
    <w:rsid w:val="009C3BFD"/>
    <w:rsid w:val="009C4681"/>
    <w:rsid w:val="009C5F2A"/>
    <w:rsid w:val="009C6B42"/>
    <w:rsid w:val="009C6EDB"/>
    <w:rsid w:val="009C7055"/>
    <w:rsid w:val="009C7399"/>
    <w:rsid w:val="009C741E"/>
    <w:rsid w:val="009C77B4"/>
    <w:rsid w:val="009D071C"/>
    <w:rsid w:val="009D0FC5"/>
    <w:rsid w:val="009D0FEE"/>
    <w:rsid w:val="009D1602"/>
    <w:rsid w:val="009D1B46"/>
    <w:rsid w:val="009D1FB9"/>
    <w:rsid w:val="009D265A"/>
    <w:rsid w:val="009D2717"/>
    <w:rsid w:val="009D2959"/>
    <w:rsid w:val="009D29A0"/>
    <w:rsid w:val="009D350C"/>
    <w:rsid w:val="009D3673"/>
    <w:rsid w:val="009D3A44"/>
    <w:rsid w:val="009D3B89"/>
    <w:rsid w:val="009D3CE4"/>
    <w:rsid w:val="009D3E4A"/>
    <w:rsid w:val="009D3F29"/>
    <w:rsid w:val="009D3F82"/>
    <w:rsid w:val="009D43F6"/>
    <w:rsid w:val="009D45A9"/>
    <w:rsid w:val="009D4C07"/>
    <w:rsid w:val="009D50E5"/>
    <w:rsid w:val="009D5AD5"/>
    <w:rsid w:val="009D6216"/>
    <w:rsid w:val="009D645C"/>
    <w:rsid w:val="009D64D3"/>
    <w:rsid w:val="009D6DE2"/>
    <w:rsid w:val="009E00C9"/>
    <w:rsid w:val="009E01B1"/>
    <w:rsid w:val="009E0864"/>
    <w:rsid w:val="009E1087"/>
    <w:rsid w:val="009E122F"/>
    <w:rsid w:val="009E1234"/>
    <w:rsid w:val="009E15B4"/>
    <w:rsid w:val="009E1BB9"/>
    <w:rsid w:val="009E220B"/>
    <w:rsid w:val="009E24E3"/>
    <w:rsid w:val="009E26CD"/>
    <w:rsid w:val="009E2718"/>
    <w:rsid w:val="009E272D"/>
    <w:rsid w:val="009E290D"/>
    <w:rsid w:val="009E291F"/>
    <w:rsid w:val="009E2BAB"/>
    <w:rsid w:val="009E2D65"/>
    <w:rsid w:val="009E2E18"/>
    <w:rsid w:val="009E2EB5"/>
    <w:rsid w:val="009E3258"/>
    <w:rsid w:val="009E3547"/>
    <w:rsid w:val="009E35E1"/>
    <w:rsid w:val="009E3D48"/>
    <w:rsid w:val="009E4041"/>
    <w:rsid w:val="009E40B8"/>
    <w:rsid w:val="009E439D"/>
    <w:rsid w:val="009E4BC8"/>
    <w:rsid w:val="009E4D08"/>
    <w:rsid w:val="009E4FB7"/>
    <w:rsid w:val="009E5190"/>
    <w:rsid w:val="009E51F8"/>
    <w:rsid w:val="009E5481"/>
    <w:rsid w:val="009E5697"/>
    <w:rsid w:val="009E56AF"/>
    <w:rsid w:val="009E580F"/>
    <w:rsid w:val="009E5A8B"/>
    <w:rsid w:val="009E5B3A"/>
    <w:rsid w:val="009E60E6"/>
    <w:rsid w:val="009E63E4"/>
    <w:rsid w:val="009E6982"/>
    <w:rsid w:val="009E6B34"/>
    <w:rsid w:val="009E7033"/>
    <w:rsid w:val="009E70D3"/>
    <w:rsid w:val="009E7A1C"/>
    <w:rsid w:val="009F01E8"/>
    <w:rsid w:val="009F023B"/>
    <w:rsid w:val="009F0818"/>
    <w:rsid w:val="009F0CC1"/>
    <w:rsid w:val="009F0E9F"/>
    <w:rsid w:val="009F1105"/>
    <w:rsid w:val="009F1145"/>
    <w:rsid w:val="009F1971"/>
    <w:rsid w:val="009F1B1D"/>
    <w:rsid w:val="009F1F82"/>
    <w:rsid w:val="009F20A2"/>
    <w:rsid w:val="009F24EC"/>
    <w:rsid w:val="009F26D6"/>
    <w:rsid w:val="009F2797"/>
    <w:rsid w:val="009F2BD7"/>
    <w:rsid w:val="009F2C7E"/>
    <w:rsid w:val="009F2F67"/>
    <w:rsid w:val="009F306C"/>
    <w:rsid w:val="009F3EF8"/>
    <w:rsid w:val="009F3F03"/>
    <w:rsid w:val="009F409D"/>
    <w:rsid w:val="009F40E0"/>
    <w:rsid w:val="009F448B"/>
    <w:rsid w:val="009F4F47"/>
    <w:rsid w:val="009F4F93"/>
    <w:rsid w:val="009F51E3"/>
    <w:rsid w:val="009F5AE3"/>
    <w:rsid w:val="009F5C48"/>
    <w:rsid w:val="009F60AF"/>
    <w:rsid w:val="009F6395"/>
    <w:rsid w:val="009F66D9"/>
    <w:rsid w:val="009F701A"/>
    <w:rsid w:val="009F7421"/>
    <w:rsid w:val="009F7751"/>
    <w:rsid w:val="009F7BE4"/>
    <w:rsid w:val="009F7C3A"/>
    <w:rsid w:val="009F7E05"/>
    <w:rsid w:val="00A00391"/>
    <w:rsid w:val="00A00C8A"/>
    <w:rsid w:val="00A0213E"/>
    <w:rsid w:val="00A021D0"/>
    <w:rsid w:val="00A02884"/>
    <w:rsid w:val="00A02E51"/>
    <w:rsid w:val="00A02ECA"/>
    <w:rsid w:val="00A030A0"/>
    <w:rsid w:val="00A031CF"/>
    <w:rsid w:val="00A03B7F"/>
    <w:rsid w:val="00A0416A"/>
    <w:rsid w:val="00A04560"/>
    <w:rsid w:val="00A04D5D"/>
    <w:rsid w:val="00A053EE"/>
    <w:rsid w:val="00A05562"/>
    <w:rsid w:val="00A0577C"/>
    <w:rsid w:val="00A0642C"/>
    <w:rsid w:val="00A06498"/>
    <w:rsid w:val="00A06B21"/>
    <w:rsid w:val="00A071FC"/>
    <w:rsid w:val="00A072E2"/>
    <w:rsid w:val="00A075B6"/>
    <w:rsid w:val="00A076D4"/>
    <w:rsid w:val="00A1026B"/>
    <w:rsid w:val="00A10964"/>
    <w:rsid w:val="00A10B31"/>
    <w:rsid w:val="00A10CC2"/>
    <w:rsid w:val="00A11545"/>
    <w:rsid w:val="00A11A1B"/>
    <w:rsid w:val="00A11C0C"/>
    <w:rsid w:val="00A12C0E"/>
    <w:rsid w:val="00A12D77"/>
    <w:rsid w:val="00A12EBD"/>
    <w:rsid w:val="00A12EF9"/>
    <w:rsid w:val="00A139EE"/>
    <w:rsid w:val="00A147F2"/>
    <w:rsid w:val="00A14EC9"/>
    <w:rsid w:val="00A14F87"/>
    <w:rsid w:val="00A15513"/>
    <w:rsid w:val="00A15549"/>
    <w:rsid w:val="00A15806"/>
    <w:rsid w:val="00A158A7"/>
    <w:rsid w:val="00A15F68"/>
    <w:rsid w:val="00A1620F"/>
    <w:rsid w:val="00A1688B"/>
    <w:rsid w:val="00A16A88"/>
    <w:rsid w:val="00A16AC7"/>
    <w:rsid w:val="00A17AA7"/>
    <w:rsid w:val="00A17BF2"/>
    <w:rsid w:val="00A17C14"/>
    <w:rsid w:val="00A17ED6"/>
    <w:rsid w:val="00A17FB1"/>
    <w:rsid w:val="00A20881"/>
    <w:rsid w:val="00A20D24"/>
    <w:rsid w:val="00A212CC"/>
    <w:rsid w:val="00A2160A"/>
    <w:rsid w:val="00A223E7"/>
    <w:rsid w:val="00A22527"/>
    <w:rsid w:val="00A225D5"/>
    <w:rsid w:val="00A22793"/>
    <w:rsid w:val="00A22C0C"/>
    <w:rsid w:val="00A22E2C"/>
    <w:rsid w:val="00A22EBD"/>
    <w:rsid w:val="00A23171"/>
    <w:rsid w:val="00A23FDA"/>
    <w:rsid w:val="00A24617"/>
    <w:rsid w:val="00A2472B"/>
    <w:rsid w:val="00A24940"/>
    <w:rsid w:val="00A24966"/>
    <w:rsid w:val="00A254DC"/>
    <w:rsid w:val="00A25580"/>
    <w:rsid w:val="00A26234"/>
    <w:rsid w:val="00A268F3"/>
    <w:rsid w:val="00A26E82"/>
    <w:rsid w:val="00A26E85"/>
    <w:rsid w:val="00A27B09"/>
    <w:rsid w:val="00A31354"/>
    <w:rsid w:val="00A314B9"/>
    <w:rsid w:val="00A3154C"/>
    <w:rsid w:val="00A31D98"/>
    <w:rsid w:val="00A325B0"/>
    <w:rsid w:val="00A3268C"/>
    <w:rsid w:val="00A32F1E"/>
    <w:rsid w:val="00A33151"/>
    <w:rsid w:val="00A33288"/>
    <w:rsid w:val="00A333C9"/>
    <w:rsid w:val="00A33D6B"/>
    <w:rsid w:val="00A33DB0"/>
    <w:rsid w:val="00A33E96"/>
    <w:rsid w:val="00A345FD"/>
    <w:rsid w:val="00A34A3E"/>
    <w:rsid w:val="00A35A5F"/>
    <w:rsid w:val="00A35C75"/>
    <w:rsid w:val="00A3638A"/>
    <w:rsid w:val="00A363BB"/>
    <w:rsid w:val="00A368B6"/>
    <w:rsid w:val="00A370FC"/>
    <w:rsid w:val="00A3783B"/>
    <w:rsid w:val="00A37A6C"/>
    <w:rsid w:val="00A37C8E"/>
    <w:rsid w:val="00A4008E"/>
    <w:rsid w:val="00A401D5"/>
    <w:rsid w:val="00A40665"/>
    <w:rsid w:val="00A40892"/>
    <w:rsid w:val="00A408A6"/>
    <w:rsid w:val="00A41418"/>
    <w:rsid w:val="00A416CD"/>
    <w:rsid w:val="00A416E4"/>
    <w:rsid w:val="00A41A2E"/>
    <w:rsid w:val="00A4202A"/>
    <w:rsid w:val="00A42400"/>
    <w:rsid w:val="00A42A72"/>
    <w:rsid w:val="00A42E7C"/>
    <w:rsid w:val="00A4392D"/>
    <w:rsid w:val="00A4393C"/>
    <w:rsid w:val="00A441E6"/>
    <w:rsid w:val="00A4433B"/>
    <w:rsid w:val="00A44871"/>
    <w:rsid w:val="00A448C7"/>
    <w:rsid w:val="00A45332"/>
    <w:rsid w:val="00A45FB3"/>
    <w:rsid w:val="00A46407"/>
    <w:rsid w:val="00A46DD1"/>
    <w:rsid w:val="00A472B6"/>
    <w:rsid w:val="00A4774D"/>
    <w:rsid w:val="00A47796"/>
    <w:rsid w:val="00A479CC"/>
    <w:rsid w:val="00A47A16"/>
    <w:rsid w:val="00A47D0C"/>
    <w:rsid w:val="00A47D51"/>
    <w:rsid w:val="00A5004F"/>
    <w:rsid w:val="00A508D8"/>
    <w:rsid w:val="00A50ABF"/>
    <w:rsid w:val="00A51009"/>
    <w:rsid w:val="00A51C0A"/>
    <w:rsid w:val="00A52047"/>
    <w:rsid w:val="00A52708"/>
    <w:rsid w:val="00A5299D"/>
    <w:rsid w:val="00A529B1"/>
    <w:rsid w:val="00A52C9B"/>
    <w:rsid w:val="00A5414A"/>
    <w:rsid w:val="00A5470A"/>
    <w:rsid w:val="00A5495B"/>
    <w:rsid w:val="00A54EB2"/>
    <w:rsid w:val="00A5521D"/>
    <w:rsid w:val="00A55371"/>
    <w:rsid w:val="00A556BE"/>
    <w:rsid w:val="00A55ACD"/>
    <w:rsid w:val="00A55ECA"/>
    <w:rsid w:val="00A561D3"/>
    <w:rsid w:val="00A5624D"/>
    <w:rsid w:val="00A56BD7"/>
    <w:rsid w:val="00A5725B"/>
    <w:rsid w:val="00A573D8"/>
    <w:rsid w:val="00A604A8"/>
    <w:rsid w:val="00A60635"/>
    <w:rsid w:val="00A606E7"/>
    <w:rsid w:val="00A60E8C"/>
    <w:rsid w:val="00A6128D"/>
    <w:rsid w:val="00A6136C"/>
    <w:rsid w:val="00A61A5F"/>
    <w:rsid w:val="00A61E39"/>
    <w:rsid w:val="00A61E87"/>
    <w:rsid w:val="00A61ECD"/>
    <w:rsid w:val="00A628FB"/>
    <w:rsid w:val="00A62A02"/>
    <w:rsid w:val="00A6322C"/>
    <w:rsid w:val="00A63C1B"/>
    <w:rsid w:val="00A63C44"/>
    <w:rsid w:val="00A645F6"/>
    <w:rsid w:val="00A64DC4"/>
    <w:rsid w:val="00A64EFD"/>
    <w:rsid w:val="00A6654F"/>
    <w:rsid w:val="00A66970"/>
    <w:rsid w:val="00A66E6A"/>
    <w:rsid w:val="00A673C2"/>
    <w:rsid w:val="00A6744C"/>
    <w:rsid w:val="00A6779A"/>
    <w:rsid w:val="00A70CE1"/>
    <w:rsid w:val="00A70DEE"/>
    <w:rsid w:val="00A70F0B"/>
    <w:rsid w:val="00A71082"/>
    <w:rsid w:val="00A71243"/>
    <w:rsid w:val="00A714F8"/>
    <w:rsid w:val="00A723F2"/>
    <w:rsid w:val="00A72B4E"/>
    <w:rsid w:val="00A73D3F"/>
    <w:rsid w:val="00A73FD9"/>
    <w:rsid w:val="00A74AE6"/>
    <w:rsid w:val="00A74FF9"/>
    <w:rsid w:val="00A757FD"/>
    <w:rsid w:val="00A75D7C"/>
    <w:rsid w:val="00A76266"/>
    <w:rsid w:val="00A77121"/>
    <w:rsid w:val="00A773E8"/>
    <w:rsid w:val="00A77849"/>
    <w:rsid w:val="00A778B6"/>
    <w:rsid w:val="00A77F21"/>
    <w:rsid w:val="00A8008F"/>
    <w:rsid w:val="00A80258"/>
    <w:rsid w:val="00A8032B"/>
    <w:rsid w:val="00A806DE"/>
    <w:rsid w:val="00A809FC"/>
    <w:rsid w:val="00A81150"/>
    <w:rsid w:val="00A8117E"/>
    <w:rsid w:val="00A81417"/>
    <w:rsid w:val="00A81749"/>
    <w:rsid w:val="00A81758"/>
    <w:rsid w:val="00A81EE7"/>
    <w:rsid w:val="00A822AA"/>
    <w:rsid w:val="00A822DB"/>
    <w:rsid w:val="00A82621"/>
    <w:rsid w:val="00A82915"/>
    <w:rsid w:val="00A82B1B"/>
    <w:rsid w:val="00A82B51"/>
    <w:rsid w:val="00A8398F"/>
    <w:rsid w:val="00A83AA4"/>
    <w:rsid w:val="00A83CC0"/>
    <w:rsid w:val="00A84CBA"/>
    <w:rsid w:val="00A84DCC"/>
    <w:rsid w:val="00A84F89"/>
    <w:rsid w:val="00A8510A"/>
    <w:rsid w:val="00A85729"/>
    <w:rsid w:val="00A85A22"/>
    <w:rsid w:val="00A85C4B"/>
    <w:rsid w:val="00A86BA5"/>
    <w:rsid w:val="00A86C9E"/>
    <w:rsid w:val="00A87271"/>
    <w:rsid w:val="00A87423"/>
    <w:rsid w:val="00A87C6D"/>
    <w:rsid w:val="00A90023"/>
    <w:rsid w:val="00A90346"/>
    <w:rsid w:val="00A90B38"/>
    <w:rsid w:val="00A915E6"/>
    <w:rsid w:val="00A919E9"/>
    <w:rsid w:val="00A91D22"/>
    <w:rsid w:val="00A922EB"/>
    <w:rsid w:val="00A92741"/>
    <w:rsid w:val="00A92FF2"/>
    <w:rsid w:val="00A9343D"/>
    <w:rsid w:val="00A93CA3"/>
    <w:rsid w:val="00A94254"/>
    <w:rsid w:val="00A944CA"/>
    <w:rsid w:val="00A9466A"/>
    <w:rsid w:val="00A94CC6"/>
    <w:rsid w:val="00A94EDD"/>
    <w:rsid w:val="00A95211"/>
    <w:rsid w:val="00A954DE"/>
    <w:rsid w:val="00A95F59"/>
    <w:rsid w:val="00A96264"/>
    <w:rsid w:val="00A9648C"/>
    <w:rsid w:val="00A967F2"/>
    <w:rsid w:val="00A96EAD"/>
    <w:rsid w:val="00A97432"/>
    <w:rsid w:val="00A97D76"/>
    <w:rsid w:val="00A97EFC"/>
    <w:rsid w:val="00AA0403"/>
    <w:rsid w:val="00AA089C"/>
    <w:rsid w:val="00AA119A"/>
    <w:rsid w:val="00AA1328"/>
    <w:rsid w:val="00AA18BC"/>
    <w:rsid w:val="00AA1B7F"/>
    <w:rsid w:val="00AA21A4"/>
    <w:rsid w:val="00AA284B"/>
    <w:rsid w:val="00AA2DE8"/>
    <w:rsid w:val="00AA3101"/>
    <w:rsid w:val="00AA316E"/>
    <w:rsid w:val="00AA33ED"/>
    <w:rsid w:val="00AA36D0"/>
    <w:rsid w:val="00AA3785"/>
    <w:rsid w:val="00AA41FE"/>
    <w:rsid w:val="00AA4260"/>
    <w:rsid w:val="00AA43DC"/>
    <w:rsid w:val="00AA52BE"/>
    <w:rsid w:val="00AA52E5"/>
    <w:rsid w:val="00AA54AE"/>
    <w:rsid w:val="00AA567B"/>
    <w:rsid w:val="00AA5A24"/>
    <w:rsid w:val="00AA5AA0"/>
    <w:rsid w:val="00AA5AD7"/>
    <w:rsid w:val="00AA669A"/>
    <w:rsid w:val="00AA6E7F"/>
    <w:rsid w:val="00AA7601"/>
    <w:rsid w:val="00AB0594"/>
    <w:rsid w:val="00AB06B1"/>
    <w:rsid w:val="00AB0846"/>
    <w:rsid w:val="00AB098F"/>
    <w:rsid w:val="00AB1109"/>
    <w:rsid w:val="00AB1191"/>
    <w:rsid w:val="00AB1374"/>
    <w:rsid w:val="00AB1476"/>
    <w:rsid w:val="00AB1822"/>
    <w:rsid w:val="00AB1867"/>
    <w:rsid w:val="00AB1DC8"/>
    <w:rsid w:val="00AB26B2"/>
    <w:rsid w:val="00AB2C69"/>
    <w:rsid w:val="00AB2CA9"/>
    <w:rsid w:val="00AB31EF"/>
    <w:rsid w:val="00AB3579"/>
    <w:rsid w:val="00AB3B8E"/>
    <w:rsid w:val="00AB4A82"/>
    <w:rsid w:val="00AB57EC"/>
    <w:rsid w:val="00AB59DE"/>
    <w:rsid w:val="00AB5AEC"/>
    <w:rsid w:val="00AB662E"/>
    <w:rsid w:val="00AB6E2D"/>
    <w:rsid w:val="00AB7022"/>
    <w:rsid w:val="00AB7E00"/>
    <w:rsid w:val="00AC009D"/>
    <w:rsid w:val="00AC0AE2"/>
    <w:rsid w:val="00AC0EE6"/>
    <w:rsid w:val="00AC106A"/>
    <w:rsid w:val="00AC118C"/>
    <w:rsid w:val="00AC138C"/>
    <w:rsid w:val="00AC1ACF"/>
    <w:rsid w:val="00AC1E1D"/>
    <w:rsid w:val="00AC1E47"/>
    <w:rsid w:val="00AC25B1"/>
    <w:rsid w:val="00AC3D80"/>
    <w:rsid w:val="00AC3F3B"/>
    <w:rsid w:val="00AC40F0"/>
    <w:rsid w:val="00AC4332"/>
    <w:rsid w:val="00AC447A"/>
    <w:rsid w:val="00AC46CA"/>
    <w:rsid w:val="00AC47D3"/>
    <w:rsid w:val="00AC4C8E"/>
    <w:rsid w:val="00AC5140"/>
    <w:rsid w:val="00AC54D7"/>
    <w:rsid w:val="00AC5502"/>
    <w:rsid w:val="00AC5573"/>
    <w:rsid w:val="00AC65CB"/>
    <w:rsid w:val="00AC6875"/>
    <w:rsid w:val="00AC6B51"/>
    <w:rsid w:val="00AC7100"/>
    <w:rsid w:val="00AC7178"/>
    <w:rsid w:val="00AC72BF"/>
    <w:rsid w:val="00AD1081"/>
    <w:rsid w:val="00AD1495"/>
    <w:rsid w:val="00AD20EA"/>
    <w:rsid w:val="00AD23AE"/>
    <w:rsid w:val="00AD303C"/>
    <w:rsid w:val="00AD31A5"/>
    <w:rsid w:val="00AD3754"/>
    <w:rsid w:val="00AD46A0"/>
    <w:rsid w:val="00AD4B37"/>
    <w:rsid w:val="00AD52EB"/>
    <w:rsid w:val="00AD5857"/>
    <w:rsid w:val="00AD5B60"/>
    <w:rsid w:val="00AD5DBB"/>
    <w:rsid w:val="00AD6683"/>
    <w:rsid w:val="00AD681F"/>
    <w:rsid w:val="00AD6D1A"/>
    <w:rsid w:val="00AD6F5F"/>
    <w:rsid w:val="00AD7895"/>
    <w:rsid w:val="00AD7C5B"/>
    <w:rsid w:val="00AD7D07"/>
    <w:rsid w:val="00AE06A4"/>
    <w:rsid w:val="00AE0B30"/>
    <w:rsid w:val="00AE0BA6"/>
    <w:rsid w:val="00AE14A5"/>
    <w:rsid w:val="00AE1EEB"/>
    <w:rsid w:val="00AE1EF4"/>
    <w:rsid w:val="00AE20D2"/>
    <w:rsid w:val="00AE288C"/>
    <w:rsid w:val="00AE3877"/>
    <w:rsid w:val="00AE3897"/>
    <w:rsid w:val="00AE41B5"/>
    <w:rsid w:val="00AE44C7"/>
    <w:rsid w:val="00AE461D"/>
    <w:rsid w:val="00AE5203"/>
    <w:rsid w:val="00AE5357"/>
    <w:rsid w:val="00AE5C7D"/>
    <w:rsid w:val="00AE5F17"/>
    <w:rsid w:val="00AE6398"/>
    <w:rsid w:val="00AE7949"/>
    <w:rsid w:val="00AE7DAD"/>
    <w:rsid w:val="00AE7E3B"/>
    <w:rsid w:val="00AE7EC1"/>
    <w:rsid w:val="00AF0423"/>
    <w:rsid w:val="00AF04D0"/>
    <w:rsid w:val="00AF069F"/>
    <w:rsid w:val="00AF07AF"/>
    <w:rsid w:val="00AF0B07"/>
    <w:rsid w:val="00AF0C98"/>
    <w:rsid w:val="00AF0FB3"/>
    <w:rsid w:val="00AF12F1"/>
    <w:rsid w:val="00AF154F"/>
    <w:rsid w:val="00AF155B"/>
    <w:rsid w:val="00AF16C6"/>
    <w:rsid w:val="00AF1B80"/>
    <w:rsid w:val="00AF23AF"/>
    <w:rsid w:val="00AF299B"/>
    <w:rsid w:val="00AF2AFF"/>
    <w:rsid w:val="00AF2D84"/>
    <w:rsid w:val="00AF2E04"/>
    <w:rsid w:val="00AF308A"/>
    <w:rsid w:val="00AF3B39"/>
    <w:rsid w:val="00AF3EE8"/>
    <w:rsid w:val="00AF4129"/>
    <w:rsid w:val="00AF46F1"/>
    <w:rsid w:val="00AF48D1"/>
    <w:rsid w:val="00AF55F3"/>
    <w:rsid w:val="00AF5772"/>
    <w:rsid w:val="00AF6277"/>
    <w:rsid w:val="00AF6F46"/>
    <w:rsid w:val="00AF7002"/>
    <w:rsid w:val="00AF7423"/>
    <w:rsid w:val="00AF74ED"/>
    <w:rsid w:val="00AF7BC1"/>
    <w:rsid w:val="00AF7BE4"/>
    <w:rsid w:val="00B00240"/>
    <w:rsid w:val="00B0058F"/>
    <w:rsid w:val="00B01403"/>
    <w:rsid w:val="00B01C0B"/>
    <w:rsid w:val="00B02245"/>
    <w:rsid w:val="00B0244D"/>
    <w:rsid w:val="00B027A0"/>
    <w:rsid w:val="00B02B8A"/>
    <w:rsid w:val="00B02C7F"/>
    <w:rsid w:val="00B02CE0"/>
    <w:rsid w:val="00B02FFA"/>
    <w:rsid w:val="00B0303E"/>
    <w:rsid w:val="00B03358"/>
    <w:rsid w:val="00B039B9"/>
    <w:rsid w:val="00B03FB2"/>
    <w:rsid w:val="00B04382"/>
    <w:rsid w:val="00B04A82"/>
    <w:rsid w:val="00B04FCC"/>
    <w:rsid w:val="00B05277"/>
    <w:rsid w:val="00B0536D"/>
    <w:rsid w:val="00B05439"/>
    <w:rsid w:val="00B0557C"/>
    <w:rsid w:val="00B05666"/>
    <w:rsid w:val="00B05F34"/>
    <w:rsid w:val="00B060A9"/>
    <w:rsid w:val="00B061BE"/>
    <w:rsid w:val="00B0682F"/>
    <w:rsid w:val="00B06D08"/>
    <w:rsid w:val="00B06D72"/>
    <w:rsid w:val="00B07E4D"/>
    <w:rsid w:val="00B1007B"/>
    <w:rsid w:val="00B107B9"/>
    <w:rsid w:val="00B124C4"/>
    <w:rsid w:val="00B12781"/>
    <w:rsid w:val="00B12AAA"/>
    <w:rsid w:val="00B12D2A"/>
    <w:rsid w:val="00B12DBA"/>
    <w:rsid w:val="00B12E0D"/>
    <w:rsid w:val="00B1351C"/>
    <w:rsid w:val="00B13605"/>
    <w:rsid w:val="00B139D5"/>
    <w:rsid w:val="00B13D34"/>
    <w:rsid w:val="00B1429C"/>
    <w:rsid w:val="00B142D2"/>
    <w:rsid w:val="00B1437F"/>
    <w:rsid w:val="00B15866"/>
    <w:rsid w:val="00B15D91"/>
    <w:rsid w:val="00B15E19"/>
    <w:rsid w:val="00B16402"/>
    <w:rsid w:val="00B16633"/>
    <w:rsid w:val="00B1665B"/>
    <w:rsid w:val="00B1712E"/>
    <w:rsid w:val="00B21183"/>
    <w:rsid w:val="00B214DA"/>
    <w:rsid w:val="00B21D5D"/>
    <w:rsid w:val="00B228FC"/>
    <w:rsid w:val="00B22B1B"/>
    <w:rsid w:val="00B230A0"/>
    <w:rsid w:val="00B23442"/>
    <w:rsid w:val="00B2384C"/>
    <w:rsid w:val="00B239CA"/>
    <w:rsid w:val="00B23E42"/>
    <w:rsid w:val="00B240A9"/>
    <w:rsid w:val="00B24CE2"/>
    <w:rsid w:val="00B24DF5"/>
    <w:rsid w:val="00B25054"/>
    <w:rsid w:val="00B25876"/>
    <w:rsid w:val="00B25CE4"/>
    <w:rsid w:val="00B2613E"/>
    <w:rsid w:val="00B26153"/>
    <w:rsid w:val="00B272DB"/>
    <w:rsid w:val="00B27609"/>
    <w:rsid w:val="00B30078"/>
    <w:rsid w:val="00B30159"/>
    <w:rsid w:val="00B30620"/>
    <w:rsid w:val="00B309A5"/>
    <w:rsid w:val="00B31EFE"/>
    <w:rsid w:val="00B32DE9"/>
    <w:rsid w:val="00B3331D"/>
    <w:rsid w:val="00B3338A"/>
    <w:rsid w:val="00B33AA7"/>
    <w:rsid w:val="00B33BB3"/>
    <w:rsid w:val="00B3409A"/>
    <w:rsid w:val="00B342AF"/>
    <w:rsid w:val="00B34D87"/>
    <w:rsid w:val="00B34E48"/>
    <w:rsid w:val="00B3565C"/>
    <w:rsid w:val="00B359BA"/>
    <w:rsid w:val="00B35C56"/>
    <w:rsid w:val="00B36243"/>
    <w:rsid w:val="00B36362"/>
    <w:rsid w:val="00B36646"/>
    <w:rsid w:val="00B367E2"/>
    <w:rsid w:val="00B36B8E"/>
    <w:rsid w:val="00B36D5D"/>
    <w:rsid w:val="00B36EB5"/>
    <w:rsid w:val="00B37052"/>
    <w:rsid w:val="00B37223"/>
    <w:rsid w:val="00B37545"/>
    <w:rsid w:val="00B37A78"/>
    <w:rsid w:val="00B37E1D"/>
    <w:rsid w:val="00B4090A"/>
    <w:rsid w:val="00B41268"/>
    <w:rsid w:val="00B41C92"/>
    <w:rsid w:val="00B41D55"/>
    <w:rsid w:val="00B425EC"/>
    <w:rsid w:val="00B42761"/>
    <w:rsid w:val="00B42B12"/>
    <w:rsid w:val="00B431A5"/>
    <w:rsid w:val="00B43D65"/>
    <w:rsid w:val="00B44196"/>
    <w:rsid w:val="00B4426F"/>
    <w:rsid w:val="00B44358"/>
    <w:rsid w:val="00B443F3"/>
    <w:rsid w:val="00B447F5"/>
    <w:rsid w:val="00B44904"/>
    <w:rsid w:val="00B44AC5"/>
    <w:rsid w:val="00B44D85"/>
    <w:rsid w:val="00B4539D"/>
    <w:rsid w:val="00B457C2"/>
    <w:rsid w:val="00B45BD2"/>
    <w:rsid w:val="00B45BF5"/>
    <w:rsid w:val="00B45CE0"/>
    <w:rsid w:val="00B46203"/>
    <w:rsid w:val="00B46471"/>
    <w:rsid w:val="00B46546"/>
    <w:rsid w:val="00B46A7D"/>
    <w:rsid w:val="00B474AC"/>
    <w:rsid w:val="00B476C2"/>
    <w:rsid w:val="00B47E91"/>
    <w:rsid w:val="00B50480"/>
    <w:rsid w:val="00B51C8B"/>
    <w:rsid w:val="00B51F51"/>
    <w:rsid w:val="00B52A79"/>
    <w:rsid w:val="00B53276"/>
    <w:rsid w:val="00B5385D"/>
    <w:rsid w:val="00B53A10"/>
    <w:rsid w:val="00B53E3D"/>
    <w:rsid w:val="00B53ED8"/>
    <w:rsid w:val="00B53F60"/>
    <w:rsid w:val="00B547D5"/>
    <w:rsid w:val="00B54C8F"/>
    <w:rsid w:val="00B54C9D"/>
    <w:rsid w:val="00B54EB5"/>
    <w:rsid w:val="00B55474"/>
    <w:rsid w:val="00B55E19"/>
    <w:rsid w:val="00B55E86"/>
    <w:rsid w:val="00B5655F"/>
    <w:rsid w:val="00B56775"/>
    <w:rsid w:val="00B56985"/>
    <w:rsid w:val="00B56AD0"/>
    <w:rsid w:val="00B56E56"/>
    <w:rsid w:val="00B57240"/>
    <w:rsid w:val="00B573B5"/>
    <w:rsid w:val="00B575B5"/>
    <w:rsid w:val="00B57B51"/>
    <w:rsid w:val="00B57B78"/>
    <w:rsid w:val="00B57C2F"/>
    <w:rsid w:val="00B57C89"/>
    <w:rsid w:val="00B57D99"/>
    <w:rsid w:val="00B57E8F"/>
    <w:rsid w:val="00B6012D"/>
    <w:rsid w:val="00B604FF"/>
    <w:rsid w:val="00B60966"/>
    <w:rsid w:val="00B609F3"/>
    <w:rsid w:val="00B61AE6"/>
    <w:rsid w:val="00B61AF8"/>
    <w:rsid w:val="00B61C78"/>
    <w:rsid w:val="00B6233E"/>
    <w:rsid w:val="00B62642"/>
    <w:rsid w:val="00B6264C"/>
    <w:rsid w:val="00B62C63"/>
    <w:rsid w:val="00B62D5F"/>
    <w:rsid w:val="00B62DA0"/>
    <w:rsid w:val="00B62F28"/>
    <w:rsid w:val="00B62F95"/>
    <w:rsid w:val="00B63557"/>
    <w:rsid w:val="00B637FB"/>
    <w:rsid w:val="00B639F5"/>
    <w:rsid w:val="00B63E50"/>
    <w:rsid w:val="00B645CE"/>
    <w:rsid w:val="00B64B7E"/>
    <w:rsid w:val="00B65BA4"/>
    <w:rsid w:val="00B6658C"/>
    <w:rsid w:val="00B668F8"/>
    <w:rsid w:val="00B66C3E"/>
    <w:rsid w:val="00B66C55"/>
    <w:rsid w:val="00B66ED3"/>
    <w:rsid w:val="00B675D7"/>
    <w:rsid w:val="00B677C2"/>
    <w:rsid w:val="00B67E1A"/>
    <w:rsid w:val="00B70840"/>
    <w:rsid w:val="00B7123E"/>
    <w:rsid w:val="00B713E8"/>
    <w:rsid w:val="00B718CB"/>
    <w:rsid w:val="00B720CE"/>
    <w:rsid w:val="00B72204"/>
    <w:rsid w:val="00B7225C"/>
    <w:rsid w:val="00B72698"/>
    <w:rsid w:val="00B726D4"/>
    <w:rsid w:val="00B7343D"/>
    <w:rsid w:val="00B735AF"/>
    <w:rsid w:val="00B73895"/>
    <w:rsid w:val="00B73A70"/>
    <w:rsid w:val="00B73BEB"/>
    <w:rsid w:val="00B73D54"/>
    <w:rsid w:val="00B73D5D"/>
    <w:rsid w:val="00B743BB"/>
    <w:rsid w:val="00B74B12"/>
    <w:rsid w:val="00B74F76"/>
    <w:rsid w:val="00B756DB"/>
    <w:rsid w:val="00B75AE9"/>
    <w:rsid w:val="00B75C0E"/>
    <w:rsid w:val="00B75D89"/>
    <w:rsid w:val="00B75E68"/>
    <w:rsid w:val="00B75F11"/>
    <w:rsid w:val="00B76F1A"/>
    <w:rsid w:val="00B776A1"/>
    <w:rsid w:val="00B77A36"/>
    <w:rsid w:val="00B77BE1"/>
    <w:rsid w:val="00B77CB1"/>
    <w:rsid w:val="00B80620"/>
    <w:rsid w:val="00B80B97"/>
    <w:rsid w:val="00B80E41"/>
    <w:rsid w:val="00B81555"/>
    <w:rsid w:val="00B81EF6"/>
    <w:rsid w:val="00B81FEF"/>
    <w:rsid w:val="00B8212D"/>
    <w:rsid w:val="00B82793"/>
    <w:rsid w:val="00B82E22"/>
    <w:rsid w:val="00B82FD0"/>
    <w:rsid w:val="00B82FF9"/>
    <w:rsid w:val="00B83016"/>
    <w:rsid w:val="00B831EE"/>
    <w:rsid w:val="00B832CF"/>
    <w:rsid w:val="00B8340F"/>
    <w:rsid w:val="00B835B8"/>
    <w:rsid w:val="00B83859"/>
    <w:rsid w:val="00B8392B"/>
    <w:rsid w:val="00B83C9B"/>
    <w:rsid w:val="00B83E52"/>
    <w:rsid w:val="00B84354"/>
    <w:rsid w:val="00B84473"/>
    <w:rsid w:val="00B85038"/>
    <w:rsid w:val="00B85408"/>
    <w:rsid w:val="00B85474"/>
    <w:rsid w:val="00B85948"/>
    <w:rsid w:val="00B85C87"/>
    <w:rsid w:val="00B86629"/>
    <w:rsid w:val="00B869EA"/>
    <w:rsid w:val="00B86BD0"/>
    <w:rsid w:val="00B87FDD"/>
    <w:rsid w:val="00B90E70"/>
    <w:rsid w:val="00B90EEB"/>
    <w:rsid w:val="00B90FE0"/>
    <w:rsid w:val="00B91413"/>
    <w:rsid w:val="00B914B6"/>
    <w:rsid w:val="00B92200"/>
    <w:rsid w:val="00B92DA0"/>
    <w:rsid w:val="00B93936"/>
    <w:rsid w:val="00B94512"/>
    <w:rsid w:val="00B9484C"/>
    <w:rsid w:val="00B94B3C"/>
    <w:rsid w:val="00B94B45"/>
    <w:rsid w:val="00B94D2A"/>
    <w:rsid w:val="00B952FF"/>
    <w:rsid w:val="00B95541"/>
    <w:rsid w:val="00B95960"/>
    <w:rsid w:val="00B95E74"/>
    <w:rsid w:val="00B9624F"/>
    <w:rsid w:val="00B96386"/>
    <w:rsid w:val="00B965A6"/>
    <w:rsid w:val="00B96CC2"/>
    <w:rsid w:val="00B96F03"/>
    <w:rsid w:val="00B97C60"/>
    <w:rsid w:val="00BA0062"/>
    <w:rsid w:val="00BA0448"/>
    <w:rsid w:val="00BA09ED"/>
    <w:rsid w:val="00BA0AF0"/>
    <w:rsid w:val="00BA0C98"/>
    <w:rsid w:val="00BA0FCF"/>
    <w:rsid w:val="00BA16AA"/>
    <w:rsid w:val="00BA1861"/>
    <w:rsid w:val="00BA2048"/>
    <w:rsid w:val="00BA20A9"/>
    <w:rsid w:val="00BA240A"/>
    <w:rsid w:val="00BA254D"/>
    <w:rsid w:val="00BA3031"/>
    <w:rsid w:val="00BA4572"/>
    <w:rsid w:val="00BA470B"/>
    <w:rsid w:val="00BA4970"/>
    <w:rsid w:val="00BA4CD1"/>
    <w:rsid w:val="00BA4D30"/>
    <w:rsid w:val="00BA4FC0"/>
    <w:rsid w:val="00BA511C"/>
    <w:rsid w:val="00BA5383"/>
    <w:rsid w:val="00BA5B0A"/>
    <w:rsid w:val="00BA6159"/>
    <w:rsid w:val="00BA65BD"/>
    <w:rsid w:val="00BA6CBB"/>
    <w:rsid w:val="00BA7017"/>
    <w:rsid w:val="00BA7497"/>
    <w:rsid w:val="00BA76C2"/>
    <w:rsid w:val="00BA78CD"/>
    <w:rsid w:val="00BA7A35"/>
    <w:rsid w:val="00BA7A8E"/>
    <w:rsid w:val="00BA7B15"/>
    <w:rsid w:val="00BA7B66"/>
    <w:rsid w:val="00BA7DAA"/>
    <w:rsid w:val="00BA7EB4"/>
    <w:rsid w:val="00BB034D"/>
    <w:rsid w:val="00BB083F"/>
    <w:rsid w:val="00BB0E95"/>
    <w:rsid w:val="00BB1746"/>
    <w:rsid w:val="00BB1813"/>
    <w:rsid w:val="00BB187A"/>
    <w:rsid w:val="00BB1D31"/>
    <w:rsid w:val="00BB20AE"/>
    <w:rsid w:val="00BB228A"/>
    <w:rsid w:val="00BB29E1"/>
    <w:rsid w:val="00BB2C7D"/>
    <w:rsid w:val="00BB3036"/>
    <w:rsid w:val="00BB30B9"/>
    <w:rsid w:val="00BB3B82"/>
    <w:rsid w:val="00BB3DCB"/>
    <w:rsid w:val="00BB4445"/>
    <w:rsid w:val="00BB48DA"/>
    <w:rsid w:val="00BB4C33"/>
    <w:rsid w:val="00BB537C"/>
    <w:rsid w:val="00BB539A"/>
    <w:rsid w:val="00BB53A2"/>
    <w:rsid w:val="00BB57E7"/>
    <w:rsid w:val="00BB657E"/>
    <w:rsid w:val="00BB6B0C"/>
    <w:rsid w:val="00BB6BBB"/>
    <w:rsid w:val="00BB774F"/>
    <w:rsid w:val="00BB77A6"/>
    <w:rsid w:val="00BB7D3F"/>
    <w:rsid w:val="00BC0004"/>
    <w:rsid w:val="00BC019F"/>
    <w:rsid w:val="00BC0460"/>
    <w:rsid w:val="00BC09CC"/>
    <w:rsid w:val="00BC0BAA"/>
    <w:rsid w:val="00BC0BC4"/>
    <w:rsid w:val="00BC0D36"/>
    <w:rsid w:val="00BC0D54"/>
    <w:rsid w:val="00BC0E87"/>
    <w:rsid w:val="00BC1138"/>
    <w:rsid w:val="00BC1240"/>
    <w:rsid w:val="00BC1789"/>
    <w:rsid w:val="00BC2100"/>
    <w:rsid w:val="00BC242F"/>
    <w:rsid w:val="00BC295C"/>
    <w:rsid w:val="00BC3F41"/>
    <w:rsid w:val="00BC4018"/>
    <w:rsid w:val="00BC40FD"/>
    <w:rsid w:val="00BC4515"/>
    <w:rsid w:val="00BC49EC"/>
    <w:rsid w:val="00BC4EF9"/>
    <w:rsid w:val="00BC529E"/>
    <w:rsid w:val="00BC5873"/>
    <w:rsid w:val="00BC677B"/>
    <w:rsid w:val="00BC6AC9"/>
    <w:rsid w:val="00BC6C78"/>
    <w:rsid w:val="00BC718A"/>
    <w:rsid w:val="00BC71D8"/>
    <w:rsid w:val="00BC73F7"/>
    <w:rsid w:val="00BC78D0"/>
    <w:rsid w:val="00BC7C0A"/>
    <w:rsid w:val="00BD02AF"/>
    <w:rsid w:val="00BD02F0"/>
    <w:rsid w:val="00BD0669"/>
    <w:rsid w:val="00BD0B0A"/>
    <w:rsid w:val="00BD0F8E"/>
    <w:rsid w:val="00BD187A"/>
    <w:rsid w:val="00BD1AAF"/>
    <w:rsid w:val="00BD2293"/>
    <w:rsid w:val="00BD24D0"/>
    <w:rsid w:val="00BD2E35"/>
    <w:rsid w:val="00BD38AC"/>
    <w:rsid w:val="00BD463D"/>
    <w:rsid w:val="00BD4AC3"/>
    <w:rsid w:val="00BD4E9D"/>
    <w:rsid w:val="00BD565E"/>
    <w:rsid w:val="00BD5D81"/>
    <w:rsid w:val="00BD6125"/>
    <w:rsid w:val="00BD6138"/>
    <w:rsid w:val="00BD706F"/>
    <w:rsid w:val="00BD7082"/>
    <w:rsid w:val="00BD7455"/>
    <w:rsid w:val="00BD785A"/>
    <w:rsid w:val="00BD7880"/>
    <w:rsid w:val="00BD7C3F"/>
    <w:rsid w:val="00BD7CCB"/>
    <w:rsid w:val="00BE056B"/>
    <w:rsid w:val="00BE0A9B"/>
    <w:rsid w:val="00BE1004"/>
    <w:rsid w:val="00BE112D"/>
    <w:rsid w:val="00BE1FEF"/>
    <w:rsid w:val="00BE2B1D"/>
    <w:rsid w:val="00BE38B5"/>
    <w:rsid w:val="00BE3977"/>
    <w:rsid w:val="00BE3D91"/>
    <w:rsid w:val="00BE3FA7"/>
    <w:rsid w:val="00BE4151"/>
    <w:rsid w:val="00BE448E"/>
    <w:rsid w:val="00BE4653"/>
    <w:rsid w:val="00BE493C"/>
    <w:rsid w:val="00BE4FFB"/>
    <w:rsid w:val="00BE521A"/>
    <w:rsid w:val="00BE5542"/>
    <w:rsid w:val="00BE5569"/>
    <w:rsid w:val="00BE5584"/>
    <w:rsid w:val="00BE59F1"/>
    <w:rsid w:val="00BE5E96"/>
    <w:rsid w:val="00BE6EA5"/>
    <w:rsid w:val="00BE6EED"/>
    <w:rsid w:val="00BE7B3D"/>
    <w:rsid w:val="00BE7C90"/>
    <w:rsid w:val="00BF0173"/>
    <w:rsid w:val="00BF01FB"/>
    <w:rsid w:val="00BF08A2"/>
    <w:rsid w:val="00BF104E"/>
    <w:rsid w:val="00BF1560"/>
    <w:rsid w:val="00BF178C"/>
    <w:rsid w:val="00BF1832"/>
    <w:rsid w:val="00BF1853"/>
    <w:rsid w:val="00BF2A76"/>
    <w:rsid w:val="00BF2E1F"/>
    <w:rsid w:val="00BF2F35"/>
    <w:rsid w:val="00BF444B"/>
    <w:rsid w:val="00BF47C4"/>
    <w:rsid w:val="00BF4CF8"/>
    <w:rsid w:val="00BF4DD9"/>
    <w:rsid w:val="00BF4ED8"/>
    <w:rsid w:val="00BF50F1"/>
    <w:rsid w:val="00BF512A"/>
    <w:rsid w:val="00BF5674"/>
    <w:rsid w:val="00BF587E"/>
    <w:rsid w:val="00BF5AEC"/>
    <w:rsid w:val="00BF5C5A"/>
    <w:rsid w:val="00BF60B8"/>
    <w:rsid w:val="00BF62BC"/>
    <w:rsid w:val="00BF673A"/>
    <w:rsid w:val="00BF68C2"/>
    <w:rsid w:val="00BF6E43"/>
    <w:rsid w:val="00BF7257"/>
    <w:rsid w:val="00BF79E4"/>
    <w:rsid w:val="00BF7B84"/>
    <w:rsid w:val="00BF7DA6"/>
    <w:rsid w:val="00C000DF"/>
    <w:rsid w:val="00C00357"/>
    <w:rsid w:val="00C004F9"/>
    <w:rsid w:val="00C00951"/>
    <w:rsid w:val="00C01643"/>
    <w:rsid w:val="00C0168A"/>
    <w:rsid w:val="00C01D44"/>
    <w:rsid w:val="00C01DE7"/>
    <w:rsid w:val="00C01E7F"/>
    <w:rsid w:val="00C0236E"/>
    <w:rsid w:val="00C025CB"/>
    <w:rsid w:val="00C02E35"/>
    <w:rsid w:val="00C02F45"/>
    <w:rsid w:val="00C035ED"/>
    <w:rsid w:val="00C03973"/>
    <w:rsid w:val="00C03A9F"/>
    <w:rsid w:val="00C03B69"/>
    <w:rsid w:val="00C04495"/>
    <w:rsid w:val="00C0487A"/>
    <w:rsid w:val="00C049C1"/>
    <w:rsid w:val="00C04FEF"/>
    <w:rsid w:val="00C05001"/>
    <w:rsid w:val="00C05A8C"/>
    <w:rsid w:val="00C0730D"/>
    <w:rsid w:val="00C0784D"/>
    <w:rsid w:val="00C079A8"/>
    <w:rsid w:val="00C079EE"/>
    <w:rsid w:val="00C07C7C"/>
    <w:rsid w:val="00C1041A"/>
    <w:rsid w:val="00C107BC"/>
    <w:rsid w:val="00C10F39"/>
    <w:rsid w:val="00C11FF2"/>
    <w:rsid w:val="00C12429"/>
    <w:rsid w:val="00C12543"/>
    <w:rsid w:val="00C1294B"/>
    <w:rsid w:val="00C12994"/>
    <w:rsid w:val="00C12C44"/>
    <w:rsid w:val="00C139AD"/>
    <w:rsid w:val="00C14887"/>
    <w:rsid w:val="00C149C0"/>
    <w:rsid w:val="00C14B0B"/>
    <w:rsid w:val="00C14EB3"/>
    <w:rsid w:val="00C15134"/>
    <w:rsid w:val="00C15167"/>
    <w:rsid w:val="00C15AF9"/>
    <w:rsid w:val="00C15ED1"/>
    <w:rsid w:val="00C16288"/>
    <w:rsid w:val="00C169A2"/>
    <w:rsid w:val="00C16F8B"/>
    <w:rsid w:val="00C16F99"/>
    <w:rsid w:val="00C17567"/>
    <w:rsid w:val="00C178DC"/>
    <w:rsid w:val="00C201BB"/>
    <w:rsid w:val="00C20535"/>
    <w:rsid w:val="00C208A8"/>
    <w:rsid w:val="00C209BC"/>
    <w:rsid w:val="00C2197B"/>
    <w:rsid w:val="00C22AB3"/>
    <w:rsid w:val="00C22B41"/>
    <w:rsid w:val="00C22C22"/>
    <w:rsid w:val="00C22D89"/>
    <w:rsid w:val="00C22DD3"/>
    <w:rsid w:val="00C232F0"/>
    <w:rsid w:val="00C232FA"/>
    <w:rsid w:val="00C235AC"/>
    <w:rsid w:val="00C23AA9"/>
    <w:rsid w:val="00C240BE"/>
    <w:rsid w:val="00C240D2"/>
    <w:rsid w:val="00C24302"/>
    <w:rsid w:val="00C243F6"/>
    <w:rsid w:val="00C24503"/>
    <w:rsid w:val="00C24923"/>
    <w:rsid w:val="00C24A6B"/>
    <w:rsid w:val="00C24F14"/>
    <w:rsid w:val="00C25A0A"/>
    <w:rsid w:val="00C25B55"/>
    <w:rsid w:val="00C2617A"/>
    <w:rsid w:val="00C264E5"/>
    <w:rsid w:val="00C265A7"/>
    <w:rsid w:val="00C26888"/>
    <w:rsid w:val="00C26A7C"/>
    <w:rsid w:val="00C27185"/>
    <w:rsid w:val="00C274D6"/>
    <w:rsid w:val="00C27594"/>
    <w:rsid w:val="00C27ABB"/>
    <w:rsid w:val="00C27F2D"/>
    <w:rsid w:val="00C3038F"/>
    <w:rsid w:val="00C30E75"/>
    <w:rsid w:val="00C319D4"/>
    <w:rsid w:val="00C31F85"/>
    <w:rsid w:val="00C327FB"/>
    <w:rsid w:val="00C32923"/>
    <w:rsid w:val="00C32B4E"/>
    <w:rsid w:val="00C32D97"/>
    <w:rsid w:val="00C32FC2"/>
    <w:rsid w:val="00C330BA"/>
    <w:rsid w:val="00C3381F"/>
    <w:rsid w:val="00C3422A"/>
    <w:rsid w:val="00C345EC"/>
    <w:rsid w:val="00C34C34"/>
    <w:rsid w:val="00C34F9D"/>
    <w:rsid w:val="00C359A0"/>
    <w:rsid w:val="00C3684D"/>
    <w:rsid w:val="00C3692B"/>
    <w:rsid w:val="00C36BEF"/>
    <w:rsid w:val="00C37274"/>
    <w:rsid w:val="00C3776B"/>
    <w:rsid w:val="00C379D5"/>
    <w:rsid w:val="00C37F33"/>
    <w:rsid w:val="00C404BC"/>
    <w:rsid w:val="00C40772"/>
    <w:rsid w:val="00C40794"/>
    <w:rsid w:val="00C40857"/>
    <w:rsid w:val="00C40A99"/>
    <w:rsid w:val="00C410FE"/>
    <w:rsid w:val="00C411BA"/>
    <w:rsid w:val="00C4137A"/>
    <w:rsid w:val="00C42553"/>
    <w:rsid w:val="00C4265C"/>
    <w:rsid w:val="00C427AC"/>
    <w:rsid w:val="00C42A1A"/>
    <w:rsid w:val="00C4375C"/>
    <w:rsid w:val="00C43B4B"/>
    <w:rsid w:val="00C43EA0"/>
    <w:rsid w:val="00C4516D"/>
    <w:rsid w:val="00C460B1"/>
    <w:rsid w:val="00C46482"/>
    <w:rsid w:val="00C466D5"/>
    <w:rsid w:val="00C46953"/>
    <w:rsid w:val="00C46BC2"/>
    <w:rsid w:val="00C46BF5"/>
    <w:rsid w:val="00C472AD"/>
    <w:rsid w:val="00C47573"/>
    <w:rsid w:val="00C47636"/>
    <w:rsid w:val="00C47FCE"/>
    <w:rsid w:val="00C50269"/>
    <w:rsid w:val="00C503AE"/>
    <w:rsid w:val="00C507A2"/>
    <w:rsid w:val="00C507C0"/>
    <w:rsid w:val="00C509E9"/>
    <w:rsid w:val="00C50F82"/>
    <w:rsid w:val="00C515BA"/>
    <w:rsid w:val="00C51A0F"/>
    <w:rsid w:val="00C51AD1"/>
    <w:rsid w:val="00C52089"/>
    <w:rsid w:val="00C52AB4"/>
    <w:rsid w:val="00C533D8"/>
    <w:rsid w:val="00C53891"/>
    <w:rsid w:val="00C538B1"/>
    <w:rsid w:val="00C53A6F"/>
    <w:rsid w:val="00C54E9D"/>
    <w:rsid w:val="00C54F5C"/>
    <w:rsid w:val="00C559AE"/>
    <w:rsid w:val="00C561DA"/>
    <w:rsid w:val="00C564CA"/>
    <w:rsid w:val="00C57122"/>
    <w:rsid w:val="00C57939"/>
    <w:rsid w:val="00C57D19"/>
    <w:rsid w:val="00C57D8B"/>
    <w:rsid w:val="00C601EE"/>
    <w:rsid w:val="00C60D9A"/>
    <w:rsid w:val="00C61420"/>
    <w:rsid w:val="00C6164F"/>
    <w:rsid w:val="00C61839"/>
    <w:rsid w:val="00C61E2E"/>
    <w:rsid w:val="00C62006"/>
    <w:rsid w:val="00C623DF"/>
    <w:rsid w:val="00C62505"/>
    <w:rsid w:val="00C62618"/>
    <w:rsid w:val="00C62D9F"/>
    <w:rsid w:val="00C634EF"/>
    <w:rsid w:val="00C6372B"/>
    <w:rsid w:val="00C63977"/>
    <w:rsid w:val="00C64DF2"/>
    <w:rsid w:val="00C65063"/>
    <w:rsid w:val="00C651FC"/>
    <w:rsid w:val="00C654A1"/>
    <w:rsid w:val="00C65674"/>
    <w:rsid w:val="00C65924"/>
    <w:rsid w:val="00C66A45"/>
    <w:rsid w:val="00C66FCB"/>
    <w:rsid w:val="00C670C4"/>
    <w:rsid w:val="00C671F0"/>
    <w:rsid w:val="00C67234"/>
    <w:rsid w:val="00C673B6"/>
    <w:rsid w:val="00C67A0B"/>
    <w:rsid w:val="00C67BEB"/>
    <w:rsid w:val="00C67C22"/>
    <w:rsid w:val="00C7021E"/>
    <w:rsid w:val="00C7045D"/>
    <w:rsid w:val="00C7047A"/>
    <w:rsid w:val="00C706D6"/>
    <w:rsid w:val="00C708DE"/>
    <w:rsid w:val="00C70971"/>
    <w:rsid w:val="00C70D49"/>
    <w:rsid w:val="00C71658"/>
    <w:rsid w:val="00C719A3"/>
    <w:rsid w:val="00C720D1"/>
    <w:rsid w:val="00C72819"/>
    <w:rsid w:val="00C73458"/>
    <w:rsid w:val="00C73586"/>
    <w:rsid w:val="00C73C9B"/>
    <w:rsid w:val="00C74047"/>
    <w:rsid w:val="00C742C8"/>
    <w:rsid w:val="00C743A2"/>
    <w:rsid w:val="00C74733"/>
    <w:rsid w:val="00C74AD3"/>
    <w:rsid w:val="00C7569B"/>
    <w:rsid w:val="00C76550"/>
    <w:rsid w:val="00C76932"/>
    <w:rsid w:val="00C770BD"/>
    <w:rsid w:val="00C77DEF"/>
    <w:rsid w:val="00C803E0"/>
    <w:rsid w:val="00C80655"/>
    <w:rsid w:val="00C807A8"/>
    <w:rsid w:val="00C80A3F"/>
    <w:rsid w:val="00C80B44"/>
    <w:rsid w:val="00C810C8"/>
    <w:rsid w:val="00C82895"/>
    <w:rsid w:val="00C82E30"/>
    <w:rsid w:val="00C832D0"/>
    <w:rsid w:val="00C836C9"/>
    <w:rsid w:val="00C83989"/>
    <w:rsid w:val="00C8423D"/>
    <w:rsid w:val="00C84258"/>
    <w:rsid w:val="00C845E7"/>
    <w:rsid w:val="00C85344"/>
    <w:rsid w:val="00C8560F"/>
    <w:rsid w:val="00C86137"/>
    <w:rsid w:val="00C8621B"/>
    <w:rsid w:val="00C862DA"/>
    <w:rsid w:val="00C86432"/>
    <w:rsid w:val="00C8706B"/>
    <w:rsid w:val="00C871D7"/>
    <w:rsid w:val="00C874B1"/>
    <w:rsid w:val="00C8752F"/>
    <w:rsid w:val="00C87752"/>
    <w:rsid w:val="00C87993"/>
    <w:rsid w:val="00C879B7"/>
    <w:rsid w:val="00C87B7B"/>
    <w:rsid w:val="00C87DB3"/>
    <w:rsid w:val="00C90D94"/>
    <w:rsid w:val="00C91B62"/>
    <w:rsid w:val="00C91C6A"/>
    <w:rsid w:val="00C920D0"/>
    <w:rsid w:val="00C92382"/>
    <w:rsid w:val="00C92F8D"/>
    <w:rsid w:val="00C93A58"/>
    <w:rsid w:val="00C93B81"/>
    <w:rsid w:val="00C93BD5"/>
    <w:rsid w:val="00C93C9A"/>
    <w:rsid w:val="00C9467D"/>
    <w:rsid w:val="00C95251"/>
    <w:rsid w:val="00C9608C"/>
    <w:rsid w:val="00C963CE"/>
    <w:rsid w:val="00C964FB"/>
    <w:rsid w:val="00C968D9"/>
    <w:rsid w:val="00C9696D"/>
    <w:rsid w:val="00C96A46"/>
    <w:rsid w:val="00C97A4C"/>
    <w:rsid w:val="00C97BFC"/>
    <w:rsid w:val="00C97D7B"/>
    <w:rsid w:val="00C97E17"/>
    <w:rsid w:val="00C97FD2"/>
    <w:rsid w:val="00CA004F"/>
    <w:rsid w:val="00CA0559"/>
    <w:rsid w:val="00CA0AE8"/>
    <w:rsid w:val="00CA0B31"/>
    <w:rsid w:val="00CA0B34"/>
    <w:rsid w:val="00CA132A"/>
    <w:rsid w:val="00CA1439"/>
    <w:rsid w:val="00CA145C"/>
    <w:rsid w:val="00CA16A3"/>
    <w:rsid w:val="00CA180C"/>
    <w:rsid w:val="00CA18BC"/>
    <w:rsid w:val="00CA1FC8"/>
    <w:rsid w:val="00CA203B"/>
    <w:rsid w:val="00CA2394"/>
    <w:rsid w:val="00CA2DAD"/>
    <w:rsid w:val="00CA2ED2"/>
    <w:rsid w:val="00CA3158"/>
    <w:rsid w:val="00CA445E"/>
    <w:rsid w:val="00CA4498"/>
    <w:rsid w:val="00CA45D8"/>
    <w:rsid w:val="00CA4B91"/>
    <w:rsid w:val="00CA4F8C"/>
    <w:rsid w:val="00CA4FB7"/>
    <w:rsid w:val="00CA51B4"/>
    <w:rsid w:val="00CA5AC6"/>
    <w:rsid w:val="00CA5B52"/>
    <w:rsid w:val="00CA5E30"/>
    <w:rsid w:val="00CA62D9"/>
    <w:rsid w:val="00CA62F4"/>
    <w:rsid w:val="00CA65D5"/>
    <w:rsid w:val="00CA6A11"/>
    <w:rsid w:val="00CA728A"/>
    <w:rsid w:val="00CA7BF6"/>
    <w:rsid w:val="00CA7F5D"/>
    <w:rsid w:val="00CB041C"/>
    <w:rsid w:val="00CB05CD"/>
    <w:rsid w:val="00CB0866"/>
    <w:rsid w:val="00CB0EF8"/>
    <w:rsid w:val="00CB180E"/>
    <w:rsid w:val="00CB19CA"/>
    <w:rsid w:val="00CB1C4B"/>
    <w:rsid w:val="00CB1F10"/>
    <w:rsid w:val="00CB240D"/>
    <w:rsid w:val="00CB2C74"/>
    <w:rsid w:val="00CB2CA3"/>
    <w:rsid w:val="00CB2EC1"/>
    <w:rsid w:val="00CB2F77"/>
    <w:rsid w:val="00CB3201"/>
    <w:rsid w:val="00CB47E6"/>
    <w:rsid w:val="00CB48D5"/>
    <w:rsid w:val="00CB4B4A"/>
    <w:rsid w:val="00CB4BE8"/>
    <w:rsid w:val="00CB4C94"/>
    <w:rsid w:val="00CB5496"/>
    <w:rsid w:val="00CB5854"/>
    <w:rsid w:val="00CB5B92"/>
    <w:rsid w:val="00CB5E36"/>
    <w:rsid w:val="00CB5F39"/>
    <w:rsid w:val="00CB606A"/>
    <w:rsid w:val="00CB6486"/>
    <w:rsid w:val="00CB698D"/>
    <w:rsid w:val="00CB6DC7"/>
    <w:rsid w:val="00CB6F15"/>
    <w:rsid w:val="00CB71C4"/>
    <w:rsid w:val="00CB7265"/>
    <w:rsid w:val="00CB7729"/>
    <w:rsid w:val="00CB7BC4"/>
    <w:rsid w:val="00CB7CF7"/>
    <w:rsid w:val="00CC05DE"/>
    <w:rsid w:val="00CC0669"/>
    <w:rsid w:val="00CC072A"/>
    <w:rsid w:val="00CC0F04"/>
    <w:rsid w:val="00CC0F54"/>
    <w:rsid w:val="00CC184A"/>
    <w:rsid w:val="00CC1F40"/>
    <w:rsid w:val="00CC2396"/>
    <w:rsid w:val="00CC24AF"/>
    <w:rsid w:val="00CC2565"/>
    <w:rsid w:val="00CC2F3E"/>
    <w:rsid w:val="00CC367D"/>
    <w:rsid w:val="00CC3B7F"/>
    <w:rsid w:val="00CC4804"/>
    <w:rsid w:val="00CC4F38"/>
    <w:rsid w:val="00CC4F68"/>
    <w:rsid w:val="00CC5125"/>
    <w:rsid w:val="00CC5577"/>
    <w:rsid w:val="00CC6007"/>
    <w:rsid w:val="00CC695B"/>
    <w:rsid w:val="00CC7194"/>
    <w:rsid w:val="00CC739F"/>
    <w:rsid w:val="00CC7BF2"/>
    <w:rsid w:val="00CD00E6"/>
    <w:rsid w:val="00CD07FD"/>
    <w:rsid w:val="00CD0F93"/>
    <w:rsid w:val="00CD105A"/>
    <w:rsid w:val="00CD1168"/>
    <w:rsid w:val="00CD1173"/>
    <w:rsid w:val="00CD13B6"/>
    <w:rsid w:val="00CD1431"/>
    <w:rsid w:val="00CD232D"/>
    <w:rsid w:val="00CD293B"/>
    <w:rsid w:val="00CD2B37"/>
    <w:rsid w:val="00CD2D01"/>
    <w:rsid w:val="00CD2D42"/>
    <w:rsid w:val="00CD2F93"/>
    <w:rsid w:val="00CD3109"/>
    <w:rsid w:val="00CD4090"/>
    <w:rsid w:val="00CD4846"/>
    <w:rsid w:val="00CD4A0B"/>
    <w:rsid w:val="00CD56F1"/>
    <w:rsid w:val="00CD630B"/>
    <w:rsid w:val="00CD636E"/>
    <w:rsid w:val="00CD6430"/>
    <w:rsid w:val="00CD6446"/>
    <w:rsid w:val="00CD6507"/>
    <w:rsid w:val="00CD6725"/>
    <w:rsid w:val="00CD6E4E"/>
    <w:rsid w:val="00CD73DF"/>
    <w:rsid w:val="00CD76B4"/>
    <w:rsid w:val="00CD7A37"/>
    <w:rsid w:val="00CE01D4"/>
    <w:rsid w:val="00CE07DC"/>
    <w:rsid w:val="00CE1312"/>
    <w:rsid w:val="00CE1B71"/>
    <w:rsid w:val="00CE1FA7"/>
    <w:rsid w:val="00CE2201"/>
    <w:rsid w:val="00CE2277"/>
    <w:rsid w:val="00CE2BBE"/>
    <w:rsid w:val="00CE3A01"/>
    <w:rsid w:val="00CE41B7"/>
    <w:rsid w:val="00CE4293"/>
    <w:rsid w:val="00CE4591"/>
    <w:rsid w:val="00CE4B41"/>
    <w:rsid w:val="00CE5675"/>
    <w:rsid w:val="00CE573A"/>
    <w:rsid w:val="00CE5DBB"/>
    <w:rsid w:val="00CE5F0F"/>
    <w:rsid w:val="00CE618B"/>
    <w:rsid w:val="00CE680F"/>
    <w:rsid w:val="00CE69F5"/>
    <w:rsid w:val="00CE700E"/>
    <w:rsid w:val="00CE707E"/>
    <w:rsid w:val="00CE722D"/>
    <w:rsid w:val="00CF00D1"/>
    <w:rsid w:val="00CF02D6"/>
    <w:rsid w:val="00CF0589"/>
    <w:rsid w:val="00CF079D"/>
    <w:rsid w:val="00CF0B74"/>
    <w:rsid w:val="00CF1067"/>
    <w:rsid w:val="00CF2058"/>
    <w:rsid w:val="00CF2299"/>
    <w:rsid w:val="00CF240C"/>
    <w:rsid w:val="00CF24E1"/>
    <w:rsid w:val="00CF2536"/>
    <w:rsid w:val="00CF257C"/>
    <w:rsid w:val="00CF25D6"/>
    <w:rsid w:val="00CF2803"/>
    <w:rsid w:val="00CF29E7"/>
    <w:rsid w:val="00CF2B9D"/>
    <w:rsid w:val="00CF2C77"/>
    <w:rsid w:val="00CF3259"/>
    <w:rsid w:val="00CF3B95"/>
    <w:rsid w:val="00CF3EFB"/>
    <w:rsid w:val="00CF4349"/>
    <w:rsid w:val="00CF4483"/>
    <w:rsid w:val="00CF487D"/>
    <w:rsid w:val="00CF4A62"/>
    <w:rsid w:val="00CF507B"/>
    <w:rsid w:val="00CF513E"/>
    <w:rsid w:val="00CF5141"/>
    <w:rsid w:val="00CF51C3"/>
    <w:rsid w:val="00CF5501"/>
    <w:rsid w:val="00CF558F"/>
    <w:rsid w:val="00CF5E85"/>
    <w:rsid w:val="00CF5FDF"/>
    <w:rsid w:val="00CF64B2"/>
    <w:rsid w:val="00CF65A0"/>
    <w:rsid w:val="00CF6CFF"/>
    <w:rsid w:val="00CF6DE3"/>
    <w:rsid w:val="00CF6EB2"/>
    <w:rsid w:val="00CF6F01"/>
    <w:rsid w:val="00CF762B"/>
    <w:rsid w:val="00CF776C"/>
    <w:rsid w:val="00CF7B39"/>
    <w:rsid w:val="00D0008E"/>
    <w:rsid w:val="00D001B0"/>
    <w:rsid w:val="00D00DA4"/>
    <w:rsid w:val="00D020A8"/>
    <w:rsid w:val="00D029FE"/>
    <w:rsid w:val="00D02DE9"/>
    <w:rsid w:val="00D03586"/>
    <w:rsid w:val="00D03621"/>
    <w:rsid w:val="00D03767"/>
    <w:rsid w:val="00D039E8"/>
    <w:rsid w:val="00D03DC3"/>
    <w:rsid w:val="00D05389"/>
    <w:rsid w:val="00D06520"/>
    <w:rsid w:val="00D06746"/>
    <w:rsid w:val="00D067CE"/>
    <w:rsid w:val="00D10128"/>
    <w:rsid w:val="00D10220"/>
    <w:rsid w:val="00D10653"/>
    <w:rsid w:val="00D10664"/>
    <w:rsid w:val="00D108C5"/>
    <w:rsid w:val="00D1108E"/>
    <w:rsid w:val="00D11144"/>
    <w:rsid w:val="00D11714"/>
    <w:rsid w:val="00D11B2E"/>
    <w:rsid w:val="00D11C2B"/>
    <w:rsid w:val="00D11E6D"/>
    <w:rsid w:val="00D12374"/>
    <w:rsid w:val="00D12621"/>
    <w:rsid w:val="00D127F0"/>
    <w:rsid w:val="00D12DD0"/>
    <w:rsid w:val="00D13328"/>
    <w:rsid w:val="00D1341C"/>
    <w:rsid w:val="00D1361A"/>
    <w:rsid w:val="00D1361C"/>
    <w:rsid w:val="00D138EC"/>
    <w:rsid w:val="00D139A1"/>
    <w:rsid w:val="00D1420C"/>
    <w:rsid w:val="00D1467F"/>
    <w:rsid w:val="00D14C64"/>
    <w:rsid w:val="00D14C72"/>
    <w:rsid w:val="00D15023"/>
    <w:rsid w:val="00D1516F"/>
    <w:rsid w:val="00D162B9"/>
    <w:rsid w:val="00D177FB"/>
    <w:rsid w:val="00D179F9"/>
    <w:rsid w:val="00D2059D"/>
    <w:rsid w:val="00D20946"/>
    <w:rsid w:val="00D20DCE"/>
    <w:rsid w:val="00D20F3F"/>
    <w:rsid w:val="00D20FC9"/>
    <w:rsid w:val="00D218BC"/>
    <w:rsid w:val="00D218C3"/>
    <w:rsid w:val="00D21D74"/>
    <w:rsid w:val="00D228A3"/>
    <w:rsid w:val="00D22CA2"/>
    <w:rsid w:val="00D22CB5"/>
    <w:rsid w:val="00D22FCF"/>
    <w:rsid w:val="00D23023"/>
    <w:rsid w:val="00D2302E"/>
    <w:rsid w:val="00D230BA"/>
    <w:rsid w:val="00D2320F"/>
    <w:rsid w:val="00D233F0"/>
    <w:rsid w:val="00D23429"/>
    <w:rsid w:val="00D237D5"/>
    <w:rsid w:val="00D23C5D"/>
    <w:rsid w:val="00D23CE6"/>
    <w:rsid w:val="00D24580"/>
    <w:rsid w:val="00D247EB"/>
    <w:rsid w:val="00D249BC"/>
    <w:rsid w:val="00D24EAB"/>
    <w:rsid w:val="00D25E0C"/>
    <w:rsid w:val="00D25FBD"/>
    <w:rsid w:val="00D261A5"/>
    <w:rsid w:val="00D2676D"/>
    <w:rsid w:val="00D26A6B"/>
    <w:rsid w:val="00D26D2E"/>
    <w:rsid w:val="00D26DBA"/>
    <w:rsid w:val="00D271A0"/>
    <w:rsid w:val="00D30BB3"/>
    <w:rsid w:val="00D30C74"/>
    <w:rsid w:val="00D314CD"/>
    <w:rsid w:val="00D323C3"/>
    <w:rsid w:val="00D3264E"/>
    <w:rsid w:val="00D32E22"/>
    <w:rsid w:val="00D3348D"/>
    <w:rsid w:val="00D334DD"/>
    <w:rsid w:val="00D34403"/>
    <w:rsid w:val="00D3487F"/>
    <w:rsid w:val="00D349B6"/>
    <w:rsid w:val="00D34E96"/>
    <w:rsid w:val="00D3523C"/>
    <w:rsid w:val="00D3592A"/>
    <w:rsid w:val="00D35EF6"/>
    <w:rsid w:val="00D36662"/>
    <w:rsid w:val="00D366F2"/>
    <w:rsid w:val="00D3687C"/>
    <w:rsid w:val="00D36C7E"/>
    <w:rsid w:val="00D36F2A"/>
    <w:rsid w:val="00D37009"/>
    <w:rsid w:val="00D37FAF"/>
    <w:rsid w:val="00D41177"/>
    <w:rsid w:val="00D412E5"/>
    <w:rsid w:val="00D413C4"/>
    <w:rsid w:val="00D415DC"/>
    <w:rsid w:val="00D41707"/>
    <w:rsid w:val="00D4177C"/>
    <w:rsid w:val="00D419F4"/>
    <w:rsid w:val="00D420F1"/>
    <w:rsid w:val="00D423DD"/>
    <w:rsid w:val="00D4298F"/>
    <w:rsid w:val="00D42D8D"/>
    <w:rsid w:val="00D42DF3"/>
    <w:rsid w:val="00D42E8D"/>
    <w:rsid w:val="00D436FD"/>
    <w:rsid w:val="00D43F51"/>
    <w:rsid w:val="00D441D3"/>
    <w:rsid w:val="00D444EA"/>
    <w:rsid w:val="00D44646"/>
    <w:rsid w:val="00D44DF8"/>
    <w:rsid w:val="00D44EDE"/>
    <w:rsid w:val="00D45A41"/>
    <w:rsid w:val="00D45DB9"/>
    <w:rsid w:val="00D46085"/>
    <w:rsid w:val="00D4630D"/>
    <w:rsid w:val="00D4664D"/>
    <w:rsid w:val="00D468C7"/>
    <w:rsid w:val="00D46C6A"/>
    <w:rsid w:val="00D46EC6"/>
    <w:rsid w:val="00D4748B"/>
    <w:rsid w:val="00D475EA"/>
    <w:rsid w:val="00D47D77"/>
    <w:rsid w:val="00D47FB8"/>
    <w:rsid w:val="00D50073"/>
    <w:rsid w:val="00D5068B"/>
    <w:rsid w:val="00D506AD"/>
    <w:rsid w:val="00D5088E"/>
    <w:rsid w:val="00D50893"/>
    <w:rsid w:val="00D5107D"/>
    <w:rsid w:val="00D51427"/>
    <w:rsid w:val="00D519E4"/>
    <w:rsid w:val="00D51EBB"/>
    <w:rsid w:val="00D51FC5"/>
    <w:rsid w:val="00D52D9B"/>
    <w:rsid w:val="00D53129"/>
    <w:rsid w:val="00D535FC"/>
    <w:rsid w:val="00D54170"/>
    <w:rsid w:val="00D54C51"/>
    <w:rsid w:val="00D54E19"/>
    <w:rsid w:val="00D552AB"/>
    <w:rsid w:val="00D5538D"/>
    <w:rsid w:val="00D553DB"/>
    <w:rsid w:val="00D5570B"/>
    <w:rsid w:val="00D55B18"/>
    <w:rsid w:val="00D55E31"/>
    <w:rsid w:val="00D56304"/>
    <w:rsid w:val="00D5633A"/>
    <w:rsid w:val="00D5673D"/>
    <w:rsid w:val="00D56D41"/>
    <w:rsid w:val="00D57265"/>
    <w:rsid w:val="00D57480"/>
    <w:rsid w:val="00D579DC"/>
    <w:rsid w:val="00D57F3B"/>
    <w:rsid w:val="00D57F6F"/>
    <w:rsid w:val="00D6070A"/>
    <w:rsid w:val="00D60D4C"/>
    <w:rsid w:val="00D61726"/>
    <w:rsid w:val="00D61C4D"/>
    <w:rsid w:val="00D61C66"/>
    <w:rsid w:val="00D622BD"/>
    <w:rsid w:val="00D62B0F"/>
    <w:rsid w:val="00D62D5E"/>
    <w:rsid w:val="00D62EB4"/>
    <w:rsid w:val="00D63096"/>
    <w:rsid w:val="00D6352E"/>
    <w:rsid w:val="00D635B1"/>
    <w:rsid w:val="00D64196"/>
    <w:rsid w:val="00D64708"/>
    <w:rsid w:val="00D64F06"/>
    <w:rsid w:val="00D666D3"/>
    <w:rsid w:val="00D6684E"/>
    <w:rsid w:val="00D66CA0"/>
    <w:rsid w:val="00D6738A"/>
    <w:rsid w:val="00D676F3"/>
    <w:rsid w:val="00D67811"/>
    <w:rsid w:val="00D67A80"/>
    <w:rsid w:val="00D67E0E"/>
    <w:rsid w:val="00D70005"/>
    <w:rsid w:val="00D71E21"/>
    <w:rsid w:val="00D720CC"/>
    <w:rsid w:val="00D72614"/>
    <w:rsid w:val="00D72BDD"/>
    <w:rsid w:val="00D72DEA"/>
    <w:rsid w:val="00D73271"/>
    <w:rsid w:val="00D733A3"/>
    <w:rsid w:val="00D7363D"/>
    <w:rsid w:val="00D736C4"/>
    <w:rsid w:val="00D73B01"/>
    <w:rsid w:val="00D73DEF"/>
    <w:rsid w:val="00D741A9"/>
    <w:rsid w:val="00D74518"/>
    <w:rsid w:val="00D761A3"/>
    <w:rsid w:val="00D7622A"/>
    <w:rsid w:val="00D77238"/>
    <w:rsid w:val="00D80361"/>
    <w:rsid w:val="00D8048A"/>
    <w:rsid w:val="00D80B6F"/>
    <w:rsid w:val="00D80E08"/>
    <w:rsid w:val="00D80FFC"/>
    <w:rsid w:val="00D818AD"/>
    <w:rsid w:val="00D81B13"/>
    <w:rsid w:val="00D81F4F"/>
    <w:rsid w:val="00D820B6"/>
    <w:rsid w:val="00D8222E"/>
    <w:rsid w:val="00D832EA"/>
    <w:rsid w:val="00D83AF0"/>
    <w:rsid w:val="00D83B9F"/>
    <w:rsid w:val="00D83D87"/>
    <w:rsid w:val="00D83EC6"/>
    <w:rsid w:val="00D83F2F"/>
    <w:rsid w:val="00D84DE6"/>
    <w:rsid w:val="00D84F21"/>
    <w:rsid w:val="00D85743"/>
    <w:rsid w:val="00D85B7E"/>
    <w:rsid w:val="00D86012"/>
    <w:rsid w:val="00D86E1A"/>
    <w:rsid w:val="00D870DD"/>
    <w:rsid w:val="00D8710E"/>
    <w:rsid w:val="00D877B2"/>
    <w:rsid w:val="00D91009"/>
    <w:rsid w:val="00D9112D"/>
    <w:rsid w:val="00D91B35"/>
    <w:rsid w:val="00D91B37"/>
    <w:rsid w:val="00D91C7C"/>
    <w:rsid w:val="00D923F4"/>
    <w:rsid w:val="00D92460"/>
    <w:rsid w:val="00D925AB"/>
    <w:rsid w:val="00D926AC"/>
    <w:rsid w:val="00D927B2"/>
    <w:rsid w:val="00D92E35"/>
    <w:rsid w:val="00D93B10"/>
    <w:rsid w:val="00D93B22"/>
    <w:rsid w:val="00D94059"/>
    <w:rsid w:val="00D94150"/>
    <w:rsid w:val="00D94424"/>
    <w:rsid w:val="00D94811"/>
    <w:rsid w:val="00D94A78"/>
    <w:rsid w:val="00D94DD3"/>
    <w:rsid w:val="00D95A75"/>
    <w:rsid w:val="00D95B15"/>
    <w:rsid w:val="00D95BD4"/>
    <w:rsid w:val="00D95D31"/>
    <w:rsid w:val="00D96156"/>
    <w:rsid w:val="00D962CD"/>
    <w:rsid w:val="00D96562"/>
    <w:rsid w:val="00D96DBF"/>
    <w:rsid w:val="00D97178"/>
    <w:rsid w:val="00D971C5"/>
    <w:rsid w:val="00D97383"/>
    <w:rsid w:val="00D977F1"/>
    <w:rsid w:val="00D97A9C"/>
    <w:rsid w:val="00D97DBE"/>
    <w:rsid w:val="00D97FCA"/>
    <w:rsid w:val="00DA00E8"/>
    <w:rsid w:val="00DA010F"/>
    <w:rsid w:val="00DA0117"/>
    <w:rsid w:val="00DA053D"/>
    <w:rsid w:val="00DA0CE3"/>
    <w:rsid w:val="00DA1756"/>
    <w:rsid w:val="00DA2CA2"/>
    <w:rsid w:val="00DA2D9E"/>
    <w:rsid w:val="00DA2EE6"/>
    <w:rsid w:val="00DA34ED"/>
    <w:rsid w:val="00DA3BBA"/>
    <w:rsid w:val="00DA3D9A"/>
    <w:rsid w:val="00DA4031"/>
    <w:rsid w:val="00DA468A"/>
    <w:rsid w:val="00DA4E40"/>
    <w:rsid w:val="00DA53E1"/>
    <w:rsid w:val="00DA56A3"/>
    <w:rsid w:val="00DA5ADA"/>
    <w:rsid w:val="00DA5F4A"/>
    <w:rsid w:val="00DA6BDF"/>
    <w:rsid w:val="00DA6E89"/>
    <w:rsid w:val="00DA72AB"/>
    <w:rsid w:val="00DA7B71"/>
    <w:rsid w:val="00DA7B84"/>
    <w:rsid w:val="00DA7C98"/>
    <w:rsid w:val="00DA7DD4"/>
    <w:rsid w:val="00DB0C75"/>
    <w:rsid w:val="00DB1383"/>
    <w:rsid w:val="00DB1A2A"/>
    <w:rsid w:val="00DB27FB"/>
    <w:rsid w:val="00DB2F24"/>
    <w:rsid w:val="00DB31FA"/>
    <w:rsid w:val="00DB38B6"/>
    <w:rsid w:val="00DB3AF5"/>
    <w:rsid w:val="00DB414D"/>
    <w:rsid w:val="00DB4C84"/>
    <w:rsid w:val="00DB50D4"/>
    <w:rsid w:val="00DB51F1"/>
    <w:rsid w:val="00DB5893"/>
    <w:rsid w:val="00DB5B95"/>
    <w:rsid w:val="00DB5D5C"/>
    <w:rsid w:val="00DB5F84"/>
    <w:rsid w:val="00DB66AF"/>
    <w:rsid w:val="00DB67E1"/>
    <w:rsid w:val="00DB691E"/>
    <w:rsid w:val="00DB6DEC"/>
    <w:rsid w:val="00DB7199"/>
    <w:rsid w:val="00DB7487"/>
    <w:rsid w:val="00DB7CD0"/>
    <w:rsid w:val="00DB7E29"/>
    <w:rsid w:val="00DC01CD"/>
    <w:rsid w:val="00DC0499"/>
    <w:rsid w:val="00DC0D03"/>
    <w:rsid w:val="00DC0E16"/>
    <w:rsid w:val="00DC0FF0"/>
    <w:rsid w:val="00DC10A4"/>
    <w:rsid w:val="00DC10AC"/>
    <w:rsid w:val="00DC1175"/>
    <w:rsid w:val="00DC12B0"/>
    <w:rsid w:val="00DC1402"/>
    <w:rsid w:val="00DC1B1C"/>
    <w:rsid w:val="00DC1DBA"/>
    <w:rsid w:val="00DC2461"/>
    <w:rsid w:val="00DC36CF"/>
    <w:rsid w:val="00DC3EBC"/>
    <w:rsid w:val="00DC4AAD"/>
    <w:rsid w:val="00DC552F"/>
    <w:rsid w:val="00DC5E1A"/>
    <w:rsid w:val="00DC5E23"/>
    <w:rsid w:val="00DC6269"/>
    <w:rsid w:val="00DC708E"/>
    <w:rsid w:val="00DC7690"/>
    <w:rsid w:val="00DC7872"/>
    <w:rsid w:val="00DC7FC8"/>
    <w:rsid w:val="00DD00A9"/>
    <w:rsid w:val="00DD023F"/>
    <w:rsid w:val="00DD0954"/>
    <w:rsid w:val="00DD0DCC"/>
    <w:rsid w:val="00DD0E09"/>
    <w:rsid w:val="00DD0EDE"/>
    <w:rsid w:val="00DD1223"/>
    <w:rsid w:val="00DD12D2"/>
    <w:rsid w:val="00DD2F57"/>
    <w:rsid w:val="00DD3491"/>
    <w:rsid w:val="00DD3767"/>
    <w:rsid w:val="00DD39CB"/>
    <w:rsid w:val="00DD3E9C"/>
    <w:rsid w:val="00DD413A"/>
    <w:rsid w:val="00DD4141"/>
    <w:rsid w:val="00DD419A"/>
    <w:rsid w:val="00DD447E"/>
    <w:rsid w:val="00DD4A2E"/>
    <w:rsid w:val="00DD4A86"/>
    <w:rsid w:val="00DD5176"/>
    <w:rsid w:val="00DD5431"/>
    <w:rsid w:val="00DD6435"/>
    <w:rsid w:val="00DD68B3"/>
    <w:rsid w:val="00DD7086"/>
    <w:rsid w:val="00DD72EA"/>
    <w:rsid w:val="00DD770F"/>
    <w:rsid w:val="00DD79F3"/>
    <w:rsid w:val="00DD7E49"/>
    <w:rsid w:val="00DE0BE7"/>
    <w:rsid w:val="00DE0C18"/>
    <w:rsid w:val="00DE0DBC"/>
    <w:rsid w:val="00DE134E"/>
    <w:rsid w:val="00DE1A6D"/>
    <w:rsid w:val="00DE1CD6"/>
    <w:rsid w:val="00DE1DB4"/>
    <w:rsid w:val="00DE239F"/>
    <w:rsid w:val="00DE263B"/>
    <w:rsid w:val="00DE2796"/>
    <w:rsid w:val="00DE2A3F"/>
    <w:rsid w:val="00DE2F7F"/>
    <w:rsid w:val="00DE35AE"/>
    <w:rsid w:val="00DE3B03"/>
    <w:rsid w:val="00DE3FCA"/>
    <w:rsid w:val="00DE45EC"/>
    <w:rsid w:val="00DE4681"/>
    <w:rsid w:val="00DE4896"/>
    <w:rsid w:val="00DE4973"/>
    <w:rsid w:val="00DE55F5"/>
    <w:rsid w:val="00DE5A20"/>
    <w:rsid w:val="00DE5ABA"/>
    <w:rsid w:val="00DE6363"/>
    <w:rsid w:val="00DE6829"/>
    <w:rsid w:val="00DE68CD"/>
    <w:rsid w:val="00DE6A46"/>
    <w:rsid w:val="00DE6AFE"/>
    <w:rsid w:val="00DE70AF"/>
    <w:rsid w:val="00DE7542"/>
    <w:rsid w:val="00DE765C"/>
    <w:rsid w:val="00DE7756"/>
    <w:rsid w:val="00DE7AB3"/>
    <w:rsid w:val="00DE7E95"/>
    <w:rsid w:val="00DE7FD6"/>
    <w:rsid w:val="00DF00BC"/>
    <w:rsid w:val="00DF04DD"/>
    <w:rsid w:val="00DF0D1E"/>
    <w:rsid w:val="00DF0F5F"/>
    <w:rsid w:val="00DF11B2"/>
    <w:rsid w:val="00DF126A"/>
    <w:rsid w:val="00DF180B"/>
    <w:rsid w:val="00DF1900"/>
    <w:rsid w:val="00DF1CE1"/>
    <w:rsid w:val="00DF20D2"/>
    <w:rsid w:val="00DF21D2"/>
    <w:rsid w:val="00DF2791"/>
    <w:rsid w:val="00DF307F"/>
    <w:rsid w:val="00DF32E4"/>
    <w:rsid w:val="00DF33AF"/>
    <w:rsid w:val="00DF34DC"/>
    <w:rsid w:val="00DF35AE"/>
    <w:rsid w:val="00DF4057"/>
    <w:rsid w:val="00DF4115"/>
    <w:rsid w:val="00DF4371"/>
    <w:rsid w:val="00DF524B"/>
    <w:rsid w:val="00DF5A08"/>
    <w:rsid w:val="00DF60C1"/>
    <w:rsid w:val="00DF6403"/>
    <w:rsid w:val="00DF7181"/>
    <w:rsid w:val="00DF7CC1"/>
    <w:rsid w:val="00DF7CD6"/>
    <w:rsid w:val="00DF7D25"/>
    <w:rsid w:val="00E00046"/>
    <w:rsid w:val="00E0097E"/>
    <w:rsid w:val="00E00D18"/>
    <w:rsid w:val="00E00D90"/>
    <w:rsid w:val="00E01686"/>
    <w:rsid w:val="00E017FC"/>
    <w:rsid w:val="00E018BB"/>
    <w:rsid w:val="00E01F75"/>
    <w:rsid w:val="00E0257A"/>
    <w:rsid w:val="00E02711"/>
    <w:rsid w:val="00E02B54"/>
    <w:rsid w:val="00E02F11"/>
    <w:rsid w:val="00E03235"/>
    <w:rsid w:val="00E0340C"/>
    <w:rsid w:val="00E040EF"/>
    <w:rsid w:val="00E0483A"/>
    <w:rsid w:val="00E04D36"/>
    <w:rsid w:val="00E052FC"/>
    <w:rsid w:val="00E05C25"/>
    <w:rsid w:val="00E0600C"/>
    <w:rsid w:val="00E06B53"/>
    <w:rsid w:val="00E072F4"/>
    <w:rsid w:val="00E07707"/>
    <w:rsid w:val="00E1045F"/>
    <w:rsid w:val="00E1051D"/>
    <w:rsid w:val="00E10627"/>
    <w:rsid w:val="00E109A2"/>
    <w:rsid w:val="00E10D2E"/>
    <w:rsid w:val="00E1153D"/>
    <w:rsid w:val="00E11A61"/>
    <w:rsid w:val="00E11C21"/>
    <w:rsid w:val="00E1246C"/>
    <w:rsid w:val="00E129F3"/>
    <w:rsid w:val="00E13D78"/>
    <w:rsid w:val="00E1408E"/>
    <w:rsid w:val="00E145E4"/>
    <w:rsid w:val="00E147C4"/>
    <w:rsid w:val="00E1521E"/>
    <w:rsid w:val="00E15499"/>
    <w:rsid w:val="00E15700"/>
    <w:rsid w:val="00E15CC8"/>
    <w:rsid w:val="00E1647C"/>
    <w:rsid w:val="00E169E2"/>
    <w:rsid w:val="00E16AC9"/>
    <w:rsid w:val="00E16EA7"/>
    <w:rsid w:val="00E16F09"/>
    <w:rsid w:val="00E16FA6"/>
    <w:rsid w:val="00E1703D"/>
    <w:rsid w:val="00E1775A"/>
    <w:rsid w:val="00E2046E"/>
    <w:rsid w:val="00E2066F"/>
    <w:rsid w:val="00E20C73"/>
    <w:rsid w:val="00E20EB4"/>
    <w:rsid w:val="00E214CD"/>
    <w:rsid w:val="00E2164E"/>
    <w:rsid w:val="00E21E3C"/>
    <w:rsid w:val="00E22376"/>
    <w:rsid w:val="00E23017"/>
    <w:rsid w:val="00E230B1"/>
    <w:rsid w:val="00E238BF"/>
    <w:rsid w:val="00E23A40"/>
    <w:rsid w:val="00E23E06"/>
    <w:rsid w:val="00E244F9"/>
    <w:rsid w:val="00E24C93"/>
    <w:rsid w:val="00E25335"/>
    <w:rsid w:val="00E266C4"/>
    <w:rsid w:val="00E2681D"/>
    <w:rsid w:val="00E26A16"/>
    <w:rsid w:val="00E26CEC"/>
    <w:rsid w:val="00E26FA4"/>
    <w:rsid w:val="00E278B2"/>
    <w:rsid w:val="00E27ABA"/>
    <w:rsid w:val="00E27B50"/>
    <w:rsid w:val="00E27BFC"/>
    <w:rsid w:val="00E27F5F"/>
    <w:rsid w:val="00E30033"/>
    <w:rsid w:val="00E3047D"/>
    <w:rsid w:val="00E30AB2"/>
    <w:rsid w:val="00E30E62"/>
    <w:rsid w:val="00E3112B"/>
    <w:rsid w:val="00E312C0"/>
    <w:rsid w:val="00E32B37"/>
    <w:rsid w:val="00E33117"/>
    <w:rsid w:val="00E3320D"/>
    <w:rsid w:val="00E348A9"/>
    <w:rsid w:val="00E3496E"/>
    <w:rsid w:val="00E34E84"/>
    <w:rsid w:val="00E34EB1"/>
    <w:rsid w:val="00E34F2E"/>
    <w:rsid w:val="00E3511D"/>
    <w:rsid w:val="00E35818"/>
    <w:rsid w:val="00E35E32"/>
    <w:rsid w:val="00E36273"/>
    <w:rsid w:val="00E36DF3"/>
    <w:rsid w:val="00E37743"/>
    <w:rsid w:val="00E37802"/>
    <w:rsid w:val="00E403D0"/>
    <w:rsid w:val="00E4097A"/>
    <w:rsid w:val="00E40CA0"/>
    <w:rsid w:val="00E40E2C"/>
    <w:rsid w:val="00E40F1A"/>
    <w:rsid w:val="00E41082"/>
    <w:rsid w:val="00E415D6"/>
    <w:rsid w:val="00E4376A"/>
    <w:rsid w:val="00E43F79"/>
    <w:rsid w:val="00E441B0"/>
    <w:rsid w:val="00E442A8"/>
    <w:rsid w:val="00E44604"/>
    <w:rsid w:val="00E448AB"/>
    <w:rsid w:val="00E458C6"/>
    <w:rsid w:val="00E4624A"/>
    <w:rsid w:val="00E46526"/>
    <w:rsid w:val="00E478F5"/>
    <w:rsid w:val="00E47CE6"/>
    <w:rsid w:val="00E47D88"/>
    <w:rsid w:val="00E50A81"/>
    <w:rsid w:val="00E50D84"/>
    <w:rsid w:val="00E50E79"/>
    <w:rsid w:val="00E50F3D"/>
    <w:rsid w:val="00E51021"/>
    <w:rsid w:val="00E5166C"/>
    <w:rsid w:val="00E519AA"/>
    <w:rsid w:val="00E51E7B"/>
    <w:rsid w:val="00E51EBC"/>
    <w:rsid w:val="00E5225D"/>
    <w:rsid w:val="00E52379"/>
    <w:rsid w:val="00E5266A"/>
    <w:rsid w:val="00E52721"/>
    <w:rsid w:val="00E528FB"/>
    <w:rsid w:val="00E52D0D"/>
    <w:rsid w:val="00E52D8F"/>
    <w:rsid w:val="00E52F9B"/>
    <w:rsid w:val="00E534B7"/>
    <w:rsid w:val="00E54208"/>
    <w:rsid w:val="00E54785"/>
    <w:rsid w:val="00E54C03"/>
    <w:rsid w:val="00E55111"/>
    <w:rsid w:val="00E551FA"/>
    <w:rsid w:val="00E554B2"/>
    <w:rsid w:val="00E55853"/>
    <w:rsid w:val="00E55BC0"/>
    <w:rsid w:val="00E55C85"/>
    <w:rsid w:val="00E56E14"/>
    <w:rsid w:val="00E572DB"/>
    <w:rsid w:val="00E57385"/>
    <w:rsid w:val="00E576DA"/>
    <w:rsid w:val="00E60094"/>
    <w:rsid w:val="00E600B9"/>
    <w:rsid w:val="00E606E4"/>
    <w:rsid w:val="00E6078A"/>
    <w:rsid w:val="00E609A4"/>
    <w:rsid w:val="00E60B0A"/>
    <w:rsid w:val="00E60B69"/>
    <w:rsid w:val="00E60CD2"/>
    <w:rsid w:val="00E61014"/>
    <w:rsid w:val="00E61070"/>
    <w:rsid w:val="00E613DC"/>
    <w:rsid w:val="00E61914"/>
    <w:rsid w:val="00E61BAD"/>
    <w:rsid w:val="00E62051"/>
    <w:rsid w:val="00E6244A"/>
    <w:rsid w:val="00E62D5B"/>
    <w:rsid w:val="00E64700"/>
    <w:rsid w:val="00E649D4"/>
    <w:rsid w:val="00E64D7B"/>
    <w:rsid w:val="00E650B6"/>
    <w:rsid w:val="00E65272"/>
    <w:rsid w:val="00E6620B"/>
    <w:rsid w:val="00E66593"/>
    <w:rsid w:val="00E665C7"/>
    <w:rsid w:val="00E6664B"/>
    <w:rsid w:val="00E66665"/>
    <w:rsid w:val="00E66A45"/>
    <w:rsid w:val="00E66D7E"/>
    <w:rsid w:val="00E6714B"/>
    <w:rsid w:val="00E67194"/>
    <w:rsid w:val="00E67433"/>
    <w:rsid w:val="00E67AC2"/>
    <w:rsid w:val="00E67B35"/>
    <w:rsid w:val="00E67DA0"/>
    <w:rsid w:val="00E70155"/>
    <w:rsid w:val="00E70169"/>
    <w:rsid w:val="00E70835"/>
    <w:rsid w:val="00E70B1B"/>
    <w:rsid w:val="00E7116D"/>
    <w:rsid w:val="00E7180A"/>
    <w:rsid w:val="00E71E54"/>
    <w:rsid w:val="00E7266F"/>
    <w:rsid w:val="00E72776"/>
    <w:rsid w:val="00E72B38"/>
    <w:rsid w:val="00E73AF6"/>
    <w:rsid w:val="00E73CB1"/>
    <w:rsid w:val="00E73D92"/>
    <w:rsid w:val="00E73F4E"/>
    <w:rsid w:val="00E74414"/>
    <w:rsid w:val="00E74BD1"/>
    <w:rsid w:val="00E74C48"/>
    <w:rsid w:val="00E74F31"/>
    <w:rsid w:val="00E75327"/>
    <w:rsid w:val="00E75390"/>
    <w:rsid w:val="00E7552C"/>
    <w:rsid w:val="00E75875"/>
    <w:rsid w:val="00E765BE"/>
    <w:rsid w:val="00E76901"/>
    <w:rsid w:val="00E77171"/>
    <w:rsid w:val="00E77424"/>
    <w:rsid w:val="00E77941"/>
    <w:rsid w:val="00E77C7A"/>
    <w:rsid w:val="00E77CB8"/>
    <w:rsid w:val="00E8027D"/>
    <w:rsid w:val="00E803CA"/>
    <w:rsid w:val="00E809BD"/>
    <w:rsid w:val="00E80BE5"/>
    <w:rsid w:val="00E81E6E"/>
    <w:rsid w:val="00E81FF3"/>
    <w:rsid w:val="00E827AA"/>
    <w:rsid w:val="00E829B5"/>
    <w:rsid w:val="00E83020"/>
    <w:rsid w:val="00E83373"/>
    <w:rsid w:val="00E841A4"/>
    <w:rsid w:val="00E842C5"/>
    <w:rsid w:val="00E84637"/>
    <w:rsid w:val="00E84819"/>
    <w:rsid w:val="00E84B49"/>
    <w:rsid w:val="00E84CA7"/>
    <w:rsid w:val="00E85828"/>
    <w:rsid w:val="00E85863"/>
    <w:rsid w:val="00E858D4"/>
    <w:rsid w:val="00E85E01"/>
    <w:rsid w:val="00E85FF8"/>
    <w:rsid w:val="00E863BC"/>
    <w:rsid w:val="00E86410"/>
    <w:rsid w:val="00E8703B"/>
    <w:rsid w:val="00E8727E"/>
    <w:rsid w:val="00E87556"/>
    <w:rsid w:val="00E87673"/>
    <w:rsid w:val="00E879E3"/>
    <w:rsid w:val="00E87F8C"/>
    <w:rsid w:val="00E902F3"/>
    <w:rsid w:val="00E90762"/>
    <w:rsid w:val="00E9242C"/>
    <w:rsid w:val="00E9274E"/>
    <w:rsid w:val="00E927B6"/>
    <w:rsid w:val="00E92A14"/>
    <w:rsid w:val="00E93056"/>
    <w:rsid w:val="00E932CA"/>
    <w:rsid w:val="00E93552"/>
    <w:rsid w:val="00E93E55"/>
    <w:rsid w:val="00E941E5"/>
    <w:rsid w:val="00E94348"/>
    <w:rsid w:val="00E94738"/>
    <w:rsid w:val="00E94877"/>
    <w:rsid w:val="00E94C84"/>
    <w:rsid w:val="00E94EE0"/>
    <w:rsid w:val="00E95114"/>
    <w:rsid w:val="00E9628E"/>
    <w:rsid w:val="00E96347"/>
    <w:rsid w:val="00E96A2E"/>
    <w:rsid w:val="00E96F7B"/>
    <w:rsid w:val="00E9730C"/>
    <w:rsid w:val="00E97469"/>
    <w:rsid w:val="00E9771A"/>
    <w:rsid w:val="00E97966"/>
    <w:rsid w:val="00EA06CC"/>
    <w:rsid w:val="00EA0808"/>
    <w:rsid w:val="00EA0B1C"/>
    <w:rsid w:val="00EA1206"/>
    <w:rsid w:val="00EA154C"/>
    <w:rsid w:val="00EA25A1"/>
    <w:rsid w:val="00EA2EA1"/>
    <w:rsid w:val="00EA2FFA"/>
    <w:rsid w:val="00EA3ABE"/>
    <w:rsid w:val="00EA3F2A"/>
    <w:rsid w:val="00EA40F0"/>
    <w:rsid w:val="00EA4215"/>
    <w:rsid w:val="00EA4C69"/>
    <w:rsid w:val="00EA52E2"/>
    <w:rsid w:val="00EA53D4"/>
    <w:rsid w:val="00EA55D9"/>
    <w:rsid w:val="00EA5E78"/>
    <w:rsid w:val="00EA5F27"/>
    <w:rsid w:val="00EA6A55"/>
    <w:rsid w:val="00EA6BF2"/>
    <w:rsid w:val="00EA71B0"/>
    <w:rsid w:val="00EA79AD"/>
    <w:rsid w:val="00EA7AEC"/>
    <w:rsid w:val="00EB02ED"/>
    <w:rsid w:val="00EB0763"/>
    <w:rsid w:val="00EB0C03"/>
    <w:rsid w:val="00EB0FEB"/>
    <w:rsid w:val="00EB1393"/>
    <w:rsid w:val="00EB1466"/>
    <w:rsid w:val="00EB1564"/>
    <w:rsid w:val="00EB1E04"/>
    <w:rsid w:val="00EB1EA2"/>
    <w:rsid w:val="00EB21F9"/>
    <w:rsid w:val="00EB2C67"/>
    <w:rsid w:val="00EB2E6F"/>
    <w:rsid w:val="00EB317A"/>
    <w:rsid w:val="00EB31A2"/>
    <w:rsid w:val="00EB34F0"/>
    <w:rsid w:val="00EB47FA"/>
    <w:rsid w:val="00EB4877"/>
    <w:rsid w:val="00EB4E0C"/>
    <w:rsid w:val="00EB4EBC"/>
    <w:rsid w:val="00EB54AD"/>
    <w:rsid w:val="00EB556F"/>
    <w:rsid w:val="00EB71D3"/>
    <w:rsid w:val="00EB78B3"/>
    <w:rsid w:val="00EB7C68"/>
    <w:rsid w:val="00EB7E2A"/>
    <w:rsid w:val="00EC00D4"/>
    <w:rsid w:val="00EC0B65"/>
    <w:rsid w:val="00EC0E74"/>
    <w:rsid w:val="00EC12F3"/>
    <w:rsid w:val="00EC1983"/>
    <w:rsid w:val="00EC1CED"/>
    <w:rsid w:val="00EC1D53"/>
    <w:rsid w:val="00EC1FF8"/>
    <w:rsid w:val="00EC2A2E"/>
    <w:rsid w:val="00EC31A0"/>
    <w:rsid w:val="00EC38A3"/>
    <w:rsid w:val="00EC3CFB"/>
    <w:rsid w:val="00EC42F7"/>
    <w:rsid w:val="00EC457D"/>
    <w:rsid w:val="00EC51FF"/>
    <w:rsid w:val="00EC55D9"/>
    <w:rsid w:val="00EC5D23"/>
    <w:rsid w:val="00EC5E83"/>
    <w:rsid w:val="00EC60DD"/>
    <w:rsid w:val="00EC637E"/>
    <w:rsid w:val="00EC6406"/>
    <w:rsid w:val="00EC6780"/>
    <w:rsid w:val="00EC6EFA"/>
    <w:rsid w:val="00EC79A1"/>
    <w:rsid w:val="00ED043E"/>
    <w:rsid w:val="00ED0474"/>
    <w:rsid w:val="00ED0974"/>
    <w:rsid w:val="00ED0B9C"/>
    <w:rsid w:val="00ED0C09"/>
    <w:rsid w:val="00ED1B31"/>
    <w:rsid w:val="00ED1BB7"/>
    <w:rsid w:val="00ED1C26"/>
    <w:rsid w:val="00ED2359"/>
    <w:rsid w:val="00ED31F6"/>
    <w:rsid w:val="00ED370C"/>
    <w:rsid w:val="00ED3720"/>
    <w:rsid w:val="00ED3A0A"/>
    <w:rsid w:val="00ED3CEC"/>
    <w:rsid w:val="00ED4247"/>
    <w:rsid w:val="00ED4A93"/>
    <w:rsid w:val="00ED4BB2"/>
    <w:rsid w:val="00ED4BD4"/>
    <w:rsid w:val="00ED4D70"/>
    <w:rsid w:val="00ED5062"/>
    <w:rsid w:val="00ED57D9"/>
    <w:rsid w:val="00ED5D1F"/>
    <w:rsid w:val="00ED6246"/>
    <w:rsid w:val="00ED637E"/>
    <w:rsid w:val="00ED657E"/>
    <w:rsid w:val="00ED66A3"/>
    <w:rsid w:val="00ED69AC"/>
    <w:rsid w:val="00ED6DC4"/>
    <w:rsid w:val="00ED7079"/>
    <w:rsid w:val="00ED738B"/>
    <w:rsid w:val="00ED73E5"/>
    <w:rsid w:val="00ED77F2"/>
    <w:rsid w:val="00ED782C"/>
    <w:rsid w:val="00ED7E4C"/>
    <w:rsid w:val="00ED7F67"/>
    <w:rsid w:val="00EE04E9"/>
    <w:rsid w:val="00EE0E2D"/>
    <w:rsid w:val="00EE1203"/>
    <w:rsid w:val="00EE1241"/>
    <w:rsid w:val="00EE1484"/>
    <w:rsid w:val="00EE21D3"/>
    <w:rsid w:val="00EE24B8"/>
    <w:rsid w:val="00EE28BF"/>
    <w:rsid w:val="00EE3720"/>
    <w:rsid w:val="00EE3B51"/>
    <w:rsid w:val="00EE471F"/>
    <w:rsid w:val="00EE5168"/>
    <w:rsid w:val="00EE5721"/>
    <w:rsid w:val="00EE599D"/>
    <w:rsid w:val="00EE5A3B"/>
    <w:rsid w:val="00EE5F52"/>
    <w:rsid w:val="00EE65D6"/>
    <w:rsid w:val="00EE6A0E"/>
    <w:rsid w:val="00EE6D16"/>
    <w:rsid w:val="00EE716C"/>
    <w:rsid w:val="00EF0162"/>
    <w:rsid w:val="00EF01DC"/>
    <w:rsid w:val="00EF0686"/>
    <w:rsid w:val="00EF06B1"/>
    <w:rsid w:val="00EF07A8"/>
    <w:rsid w:val="00EF0BEF"/>
    <w:rsid w:val="00EF100D"/>
    <w:rsid w:val="00EF1924"/>
    <w:rsid w:val="00EF1F0E"/>
    <w:rsid w:val="00EF225F"/>
    <w:rsid w:val="00EF25D7"/>
    <w:rsid w:val="00EF352A"/>
    <w:rsid w:val="00EF357F"/>
    <w:rsid w:val="00EF3684"/>
    <w:rsid w:val="00EF3C7D"/>
    <w:rsid w:val="00EF3CF8"/>
    <w:rsid w:val="00EF4E68"/>
    <w:rsid w:val="00EF59DE"/>
    <w:rsid w:val="00EF5CB9"/>
    <w:rsid w:val="00EF5E11"/>
    <w:rsid w:val="00EF5E46"/>
    <w:rsid w:val="00EF627A"/>
    <w:rsid w:val="00EF658C"/>
    <w:rsid w:val="00EF6C9C"/>
    <w:rsid w:val="00EF700C"/>
    <w:rsid w:val="00EF73AA"/>
    <w:rsid w:val="00EF7AC4"/>
    <w:rsid w:val="00EF7C0C"/>
    <w:rsid w:val="00F00C3E"/>
    <w:rsid w:val="00F00E9B"/>
    <w:rsid w:val="00F01414"/>
    <w:rsid w:val="00F016BB"/>
    <w:rsid w:val="00F01A8F"/>
    <w:rsid w:val="00F01E5B"/>
    <w:rsid w:val="00F025D8"/>
    <w:rsid w:val="00F02739"/>
    <w:rsid w:val="00F02AD3"/>
    <w:rsid w:val="00F03434"/>
    <w:rsid w:val="00F03AB6"/>
    <w:rsid w:val="00F03F69"/>
    <w:rsid w:val="00F043C2"/>
    <w:rsid w:val="00F04801"/>
    <w:rsid w:val="00F049A1"/>
    <w:rsid w:val="00F05207"/>
    <w:rsid w:val="00F05272"/>
    <w:rsid w:val="00F05B3E"/>
    <w:rsid w:val="00F05BDF"/>
    <w:rsid w:val="00F05CB4"/>
    <w:rsid w:val="00F05F96"/>
    <w:rsid w:val="00F064A5"/>
    <w:rsid w:val="00F0651B"/>
    <w:rsid w:val="00F067E9"/>
    <w:rsid w:val="00F06812"/>
    <w:rsid w:val="00F0728E"/>
    <w:rsid w:val="00F072E4"/>
    <w:rsid w:val="00F075A7"/>
    <w:rsid w:val="00F07C2B"/>
    <w:rsid w:val="00F07ED1"/>
    <w:rsid w:val="00F10932"/>
    <w:rsid w:val="00F109AB"/>
    <w:rsid w:val="00F109F5"/>
    <w:rsid w:val="00F10BEC"/>
    <w:rsid w:val="00F11562"/>
    <w:rsid w:val="00F1180B"/>
    <w:rsid w:val="00F11A17"/>
    <w:rsid w:val="00F11D99"/>
    <w:rsid w:val="00F125B0"/>
    <w:rsid w:val="00F126F6"/>
    <w:rsid w:val="00F12956"/>
    <w:rsid w:val="00F12A83"/>
    <w:rsid w:val="00F12B47"/>
    <w:rsid w:val="00F1325D"/>
    <w:rsid w:val="00F14006"/>
    <w:rsid w:val="00F14A70"/>
    <w:rsid w:val="00F167D1"/>
    <w:rsid w:val="00F1684D"/>
    <w:rsid w:val="00F169B7"/>
    <w:rsid w:val="00F16AAB"/>
    <w:rsid w:val="00F17604"/>
    <w:rsid w:val="00F17718"/>
    <w:rsid w:val="00F17C73"/>
    <w:rsid w:val="00F209AD"/>
    <w:rsid w:val="00F20C94"/>
    <w:rsid w:val="00F21217"/>
    <w:rsid w:val="00F2125F"/>
    <w:rsid w:val="00F21A33"/>
    <w:rsid w:val="00F21C49"/>
    <w:rsid w:val="00F233FE"/>
    <w:rsid w:val="00F238D0"/>
    <w:rsid w:val="00F23914"/>
    <w:rsid w:val="00F23D2A"/>
    <w:rsid w:val="00F23D59"/>
    <w:rsid w:val="00F23F3D"/>
    <w:rsid w:val="00F23FEB"/>
    <w:rsid w:val="00F24000"/>
    <w:rsid w:val="00F240F7"/>
    <w:rsid w:val="00F24448"/>
    <w:rsid w:val="00F2471C"/>
    <w:rsid w:val="00F249AC"/>
    <w:rsid w:val="00F24C68"/>
    <w:rsid w:val="00F24DFE"/>
    <w:rsid w:val="00F2548C"/>
    <w:rsid w:val="00F2602D"/>
    <w:rsid w:val="00F26382"/>
    <w:rsid w:val="00F26452"/>
    <w:rsid w:val="00F26B5B"/>
    <w:rsid w:val="00F26CCF"/>
    <w:rsid w:val="00F27A42"/>
    <w:rsid w:val="00F3009D"/>
    <w:rsid w:val="00F3097C"/>
    <w:rsid w:val="00F30EB0"/>
    <w:rsid w:val="00F31013"/>
    <w:rsid w:val="00F3127C"/>
    <w:rsid w:val="00F314B6"/>
    <w:rsid w:val="00F31A20"/>
    <w:rsid w:val="00F31A44"/>
    <w:rsid w:val="00F31F2E"/>
    <w:rsid w:val="00F322BD"/>
    <w:rsid w:val="00F32B9C"/>
    <w:rsid w:val="00F32C78"/>
    <w:rsid w:val="00F333C8"/>
    <w:rsid w:val="00F3387A"/>
    <w:rsid w:val="00F34256"/>
    <w:rsid w:val="00F346BF"/>
    <w:rsid w:val="00F34DF6"/>
    <w:rsid w:val="00F34E35"/>
    <w:rsid w:val="00F34FF1"/>
    <w:rsid w:val="00F35059"/>
    <w:rsid w:val="00F35567"/>
    <w:rsid w:val="00F35A1C"/>
    <w:rsid w:val="00F35A1E"/>
    <w:rsid w:val="00F36701"/>
    <w:rsid w:val="00F36B58"/>
    <w:rsid w:val="00F36C35"/>
    <w:rsid w:val="00F37215"/>
    <w:rsid w:val="00F379AA"/>
    <w:rsid w:val="00F40856"/>
    <w:rsid w:val="00F414CF"/>
    <w:rsid w:val="00F417FC"/>
    <w:rsid w:val="00F41850"/>
    <w:rsid w:val="00F42444"/>
    <w:rsid w:val="00F42A5A"/>
    <w:rsid w:val="00F42C2B"/>
    <w:rsid w:val="00F4300F"/>
    <w:rsid w:val="00F4328F"/>
    <w:rsid w:val="00F43B29"/>
    <w:rsid w:val="00F43E3E"/>
    <w:rsid w:val="00F44028"/>
    <w:rsid w:val="00F4451C"/>
    <w:rsid w:val="00F449FB"/>
    <w:rsid w:val="00F44DDC"/>
    <w:rsid w:val="00F44E53"/>
    <w:rsid w:val="00F456CD"/>
    <w:rsid w:val="00F45773"/>
    <w:rsid w:val="00F5072C"/>
    <w:rsid w:val="00F5078E"/>
    <w:rsid w:val="00F5090A"/>
    <w:rsid w:val="00F50992"/>
    <w:rsid w:val="00F50F4A"/>
    <w:rsid w:val="00F5133E"/>
    <w:rsid w:val="00F51A62"/>
    <w:rsid w:val="00F521CE"/>
    <w:rsid w:val="00F52497"/>
    <w:rsid w:val="00F52ACB"/>
    <w:rsid w:val="00F5333F"/>
    <w:rsid w:val="00F53431"/>
    <w:rsid w:val="00F5344A"/>
    <w:rsid w:val="00F53604"/>
    <w:rsid w:val="00F54A46"/>
    <w:rsid w:val="00F54E6B"/>
    <w:rsid w:val="00F55024"/>
    <w:rsid w:val="00F5522D"/>
    <w:rsid w:val="00F552F9"/>
    <w:rsid w:val="00F55D6A"/>
    <w:rsid w:val="00F56026"/>
    <w:rsid w:val="00F5637B"/>
    <w:rsid w:val="00F56392"/>
    <w:rsid w:val="00F5645F"/>
    <w:rsid w:val="00F565CE"/>
    <w:rsid w:val="00F566FF"/>
    <w:rsid w:val="00F56A9B"/>
    <w:rsid w:val="00F56AF3"/>
    <w:rsid w:val="00F57A33"/>
    <w:rsid w:val="00F60732"/>
    <w:rsid w:val="00F60B36"/>
    <w:rsid w:val="00F60B69"/>
    <w:rsid w:val="00F60DA5"/>
    <w:rsid w:val="00F60E54"/>
    <w:rsid w:val="00F61590"/>
    <w:rsid w:val="00F61E07"/>
    <w:rsid w:val="00F61EC4"/>
    <w:rsid w:val="00F620A5"/>
    <w:rsid w:val="00F633CD"/>
    <w:rsid w:val="00F649E0"/>
    <w:rsid w:val="00F6538F"/>
    <w:rsid w:val="00F654F1"/>
    <w:rsid w:val="00F658A4"/>
    <w:rsid w:val="00F66CD1"/>
    <w:rsid w:val="00F6733D"/>
    <w:rsid w:val="00F679D5"/>
    <w:rsid w:val="00F67D1A"/>
    <w:rsid w:val="00F70819"/>
    <w:rsid w:val="00F708B6"/>
    <w:rsid w:val="00F70C15"/>
    <w:rsid w:val="00F710E9"/>
    <w:rsid w:val="00F713F9"/>
    <w:rsid w:val="00F71AEC"/>
    <w:rsid w:val="00F71D18"/>
    <w:rsid w:val="00F71E89"/>
    <w:rsid w:val="00F721C1"/>
    <w:rsid w:val="00F728EE"/>
    <w:rsid w:val="00F72D36"/>
    <w:rsid w:val="00F7304A"/>
    <w:rsid w:val="00F73AA2"/>
    <w:rsid w:val="00F73D72"/>
    <w:rsid w:val="00F74379"/>
    <w:rsid w:val="00F74402"/>
    <w:rsid w:val="00F744C4"/>
    <w:rsid w:val="00F74B5C"/>
    <w:rsid w:val="00F74B6F"/>
    <w:rsid w:val="00F76295"/>
    <w:rsid w:val="00F762AE"/>
    <w:rsid w:val="00F770DA"/>
    <w:rsid w:val="00F77ABA"/>
    <w:rsid w:val="00F77CA8"/>
    <w:rsid w:val="00F77FAC"/>
    <w:rsid w:val="00F801A4"/>
    <w:rsid w:val="00F80354"/>
    <w:rsid w:val="00F81507"/>
    <w:rsid w:val="00F81562"/>
    <w:rsid w:val="00F8156D"/>
    <w:rsid w:val="00F82394"/>
    <w:rsid w:val="00F82555"/>
    <w:rsid w:val="00F82A78"/>
    <w:rsid w:val="00F83EA7"/>
    <w:rsid w:val="00F84A89"/>
    <w:rsid w:val="00F84E0F"/>
    <w:rsid w:val="00F84E39"/>
    <w:rsid w:val="00F854C0"/>
    <w:rsid w:val="00F857F3"/>
    <w:rsid w:val="00F859AC"/>
    <w:rsid w:val="00F859FD"/>
    <w:rsid w:val="00F863C9"/>
    <w:rsid w:val="00F86AD2"/>
    <w:rsid w:val="00F86FED"/>
    <w:rsid w:val="00F87251"/>
    <w:rsid w:val="00F8741F"/>
    <w:rsid w:val="00F87833"/>
    <w:rsid w:val="00F87A9C"/>
    <w:rsid w:val="00F87AC3"/>
    <w:rsid w:val="00F87F20"/>
    <w:rsid w:val="00F90277"/>
    <w:rsid w:val="00F9042E"/>
    <w:rsid w:val="00F907C1"/>
    <w:rsid w:val="00F90849"/>
    <w:rsid w:val="00F91773"/>
    <w:rsid w:val="00F91952"/>
    <w:rsid w:val="00F9257B"/>
    <w:rsid w:val="00F92E94"/>
    <w:rsid w:val="00F930BA"/>
    <w:rsid w:val="00F930E4"/>
    <w:rsid w:val="00F93219"/>
    <w:rsid w:val="00F933DE"/>
    <w:rsid w:val="00F93A77"/>
    <w:rsid w:val="00F93C1C"/>
    <w:rsid w:val="00F940CD"/>
    <w:rsid w:val="00F94793"/>
    <w:rsid w:val="00F94BC2"/>
    <w:rsid w:val="00F94C9F"/>
    <w:rsid w:val="00F94E85"/>
    <w:rsid w:val="00F950AE"/>
    <w:rsid w:val="00F953B9"/>
    <w:rsid w:val="00F954D2"/>
    <w:rsid w:val="00F95538"/>
    <w:rsid w:val="00F95600"/>
    <w:rsid w:val="00F95603"/>
    <w:rsid w:val="00F95666"/>
    <w:rsid w:val="00F95DA0"/>
    <w:rsid w:val="00F95F3C"/>
    <w:rsid w:val="00F96036"/>
    <w:rsid w:val="00F96155"/>
    <w:rsid w:val="00F961F0"/>
    <w:rsid w:val="00F96477"/>
    <w:rsid w:val="00F9650A"/>
    <w:rsid w:val="00F96636"/>
    <w:rsid w:val="00F9665F"/>
    <w:rsid w:val="00F967EC"/>
    <w:rsid w:val="00F96B1E"/>
    <w:rsid w:val="00F96C25"/>
    <w:rsid w:val="00F97A9A"/>
    <w:rsid w:val="00FA000E"/>
    <w:rsid w:val="00FA072B"/>
    <w:rsid w:val="00FA0848"/>
    <w:rsid w:val="00FA0EE5"/>
    <w:rsid w:val="00FA0FCF"/>
    <w:rsid w:val="00FA10A4"/>
    <w:rsid w:val="00FA1E1A"/>
    <w:rsid w:val="00FA2200"/>
    <w:rsid w:val="00FA2F65"/>
    <w:rsid w:val="00FA3055"/>
    <w:rsid w:val="00FA3136"/>
    <w:rsid w:val="00FA31AA"/>
    <w:rsid w:val="00FA5220"/>
    <w:rsid w:val="00FA5557"/>
    <w:rsid w:val="00FA5633"/>
    <w:rsid w:val="00FA5799"/>
    <w:rsid w:val="00FA5886"/>
    <w:rsid w:val="00FA5D0A"/>
    <w:rsid w:val="00FA655B"/>
    <w:rsid w:val="00FA7055"/>
    <w:rsid w:val="00FA7366"/>
    <w:rsid w:val="00FA7C4D"/>
    <w:rsid w:val="00FA7D95"/>
    <w:rsid w:val="00FA7DB3"/>
    <w:rsid w:val="00FB03E0"/>
    <w:rsid w:val="00FB043B"/>
    <w:rsid w:val="00FB0AB6"/>
    <w:rsid w:val="00FB0DAF"/>
    <w:rsid w:val="00FB108F"/>
    <w:rsid w:val="00FB14FD"/>
    <w:rsid w:val="00FB1515"/>
    <w:rsid w:val="00FB16AE"/>
    <w:rsid w:val="00FB1952"/>
    <w:rsid w:val="00FB1D36"/>
    <w:rsid w:val="00FB23CE"/>
    <w:rsid w:val="00FB23D5"/>
    <w:rsid w:val="00FB26A4"/>
    <w:rsid w:val="00FB3D1E"/>
    <w:rsid w:val="00FB4C02"/>
    <w:rsid w:val="00FB4CEF"/>
    <w:rsid w:val="00FB4DA9"/>
    <w:rsid w:val="00FB51ED"/>
    <w:rsid w:val="00FB57FF"/>
    <w:rsid w:val="00FB638C"/>
    <w:rsid w:val="00FB65CA"/>
    <w:rsid w:val="00FB66D4"/>
    <w:rsid w:val="00FB7102"/>
    <w:rsid w:val="00FB71D4"/>
    <w:rsid w:val="00FB7565"/>
    <w:rsid w:val="00FB7814"/>
    <w:rsid w:val="00FB7D46"/>
    <w:rsid w:val="00FB7DEE"/>
    <w:rsid w:val="00FC012A"/>
    <w:rsid w:val="00FC0DD8"/>
    <w:rsid w:val="00FC101B"/>
    <w:rsid w:val="00FC1691"/>
    <w:rsid w:val="00FC1873"/>
    <w:rsid w:val="00FC1A15"/>
    <w:rsid w:val="00FC1E1A"/>
    <w:rsid w:val="00FC2281"/>
    <w:rsid w:val="00FC25E9"/>
    <w:rsid w:val="00FC2815"/>
    <w:rsid w:val="00FC2B51"/>
    <w:rsid w:val="00FC315A"/>
    <w:rsid w:val="00FC3544"/>
    <w:rsid w:val="00FC36A3"/>
    <w:rsid w:val="00FC37A7"/>
    <w:rsid w:val="00FC3841"/>
    <w:rsid w:val="00FC479D"/>
    <w:rsid w:val="00FC4EC2"/>
    <w:rsid w:val="00FC564C"/>
    <w:rsid w:val="00FC5772"/>
    <w:rsid w:val="00FC5C66"/>
    <w:rsid w:val="00FC5C8E"/>
    <w:rsid w:val="00FC5E3A"/>
    <w:rsid w:val="00FC6AAB"/>
    <w:rsid w:val="00FC6C41"/>
    <w:rsid w:val="00FC6CBA"/>
    <w:rsid w:val="00FC6CCB"/>
    <w:rsid w:val="00FC756C"/>
    <w:rsid w:val="00FC76A2"/>
    <w:rsid w:val="00FC7713"/>
    <w:rsid w:val="00FC7765"/>
    <w:rsid w:val="00FC77D0"/>
    <w:rsid w:val="00FD05B2"/>
    <w:rsid w:val="00FD0662"/>
    <w:rsid w:val="00FD0D6D"/>
    <w:rsid w:val="00FD14BD"/>
    <w:rsid w:val="00FD1862"/>
    <w:rsid w:val="00FD1865"/>
    <w:rsid w:val="00FD1D86"/>
    <w:rsid w:val="00FD1EE5"/>
    <w:rsid w:val="00FD2274"/>
    <w:rsid w:val="00FD26A1"/>
    <w:rsid w:val="00FD2BB9"/>
    <w:rsid w:val="00FD2F67"/>
    <w:rsid w:val="00FD38F6"/>
    <w:rsid w:val="00FD4239"/>
    <w:rsid w:val="00FD49B1"/>
    <w:rsid w:val="00FD5229"/>
    <w:rsid w:val="00FD557A"/>
    <w:rsid w:val="00FD5A5A"/>
    <w:rsid w:val="00FD5DAD"/>
    <w:rsid w:val="00FD5E1A"/>
    <w:rsid w:val="00FD5E21"/>
    <w:rsid w:val="00FD60EB"/>
    <w:rsid w:val="00FD61C1"/>
    <w:rsid w:val="00FD6599"/>
    <w:rsid w:val="00FD6640"/>
    <w:rsid w:val="00FD750E"/>
    <w:rsid w:val="00FD7D2E"/>
    <w:rsid w:val="00FD7D82"/>
    <w:rsid w:val="00FD7E68"/>
    <w:rsid w:val="00FE03F9"/>
    <w:rsid w:val="00FE0406"/>
    <w:rsid w:val="00FE0759"/>
    <w:rsid w:val="00FE096C"/>
    <w:rsid w:val="00FE0D99"/>
    <w:rsid w:val="00FE1225"/>
    <w:rsid w:val="00FE167C"/>
    <w:rsid w:val="00FE16E5"/>
    <w:rsid w:val="00FE1E82"/>
    <w:rsid w:val="00FE20D7"/>
    <w:rsid w:val="00FE2449"/>
    <w:rsid w:val="00FE24EE"/>
    <w:rsid w:val="00FE2992"/>
    <w:rsid w:val="00FE29BF"/>
    <w:rsid w:val="00FE29EE"/>
    <w:rsid w:val="00FE2C25"/>
    <w:rsid w:val="00FE5187"/>
    <w:rsid w:val="00FE51BA"/>
    <w:rsid w:val="00FE5258"/>
    <w:rsid w:val="00FE55BA"/>
    <w:rsid w:val="00FE568D"/>
    <w:rsid w:val="00FE5D0C"/>
    <w:rsid w:val="00FE65E4"/>
    <w:rsid w:val="00FE67F9"/>
    <w:rsid w:val="00FE692C"/>
    <w:rsid w:val="00FE6935"/>
    <w:rsid w:val="00FE693B"/>
    <w:rsid w:val="00FE6A3B"/>
    <w:rsid w:val="00FE766C"/>
    <w:rsid w:val="00FE7ABB"/>
    <w:rsid w:val="00FE7AEC"/>
    <w:rsid w:val="00FE7D67"/>
    <w:rsid w:val="00FE7F1D"/>
    <w:rsid w:val="00FF10AF"/>
    <w:rsid w:val="00FF17AC"/>
    <w:rsid w:val="00FF2114"/>
    <w:rsid w:val="00FF271D"/>
    <w:rsid w:val="00FF2E9C"/>
    <w:rsid w:val="00FF330F"/>
    <w:rsid w:val="00FF4BD1"/>
    <w:rsid w:val="00FF51C7"/>
    <w:rsid w:val="00FF55E5"/>
    <w:rsid w:val="00FF573B"/>
    <w:rsid w:val="00FF5BAD"/>
    <w:rsid w:val="00FF5D6D"/>
    <w:rsid w:val="00FF5E75"/>
    <w:rsid w:val="00FF5E7C"/>
    <w:rsid w:val="00FF6386"/>
    <w:rsid w:val="00FF66D9"/>
    <w:rsid w:val="00FF6A19"/>
    <w:rsid w:val="00FF6B92"/>
    <w:rsid w:val="00FF6DCB"/>
    <w:rsid w:val="00FF6F78"/>
    <w:rsid w:val="00FF76B7"/>
    <w:rsid w:val="00FF7E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A82162C-0073-4560-987A-C82799B70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DF405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qFormat/>
    <w:rsid w:val="009808CC"/>
    <w:pPr>
      <w:numPr>
        <w:numId w:val="19"/>
      </w:numPr>
      <w:kinsoku w:val="0"/>
      <w:spacing w:line="240" w:lineRule="auto"/>
      <w:ind w:leftChars="0" w:firstLineChars="0"/>
      <w:outlineLvl w:val="0"/>
    </w:pPr>
    <w:rPr>
      <w:rFonts w:hAnsi="Arial"/>
      <w:bCs/>
      <w:snapToGrid/>
      <w:kern w:val="0"/>
      <w:sz w:val="32"/>
      <w:szCs w:val="52"/>
    </w:rPr>
  </w:style>
  <w:style w:type="paragraph" w:styleId="2">
    <w:name w:val="heading 2"/>
    <w:basedOn w:val="a0"/>
    <w:qFormat/>
    <w:rsid w:val="009808CC"/>
    <w:pPr>
      <w:numPr>
        <w:ilvl w:val="1"/>
        <w:numId w:val="19"/>
      </w:numPr>
      <w:spacing w:line="240" w:lineRule="auto"/>
      <w:ind w:leftChars="0" w:firstLineChars="0"/>
      <w:outlineLvl w:val="1"/>
    </w:pPr>
    <w:rPr>
      <w:rFonts w:hAnsi="Arial"/>
      <w:bCs/>
      <w:snapToGrid/>
      <w:kern w:val="0"/>
      <w:sz w:val="32"/>
      <w:szCs w:val="48"/>
    </w:rPr>
  </w:style>
  <w:style w:type="paragraph" w:styleId="3">
    <w:name w:val="heading 3"/>
    <w:basedOn w:val="a0"/>
    <w:qFormat/>
    <w:rsid w:val="009808CC"/>
    <w:pPr>
      <w:numPr>
        <w:ilvl w:val="2"/>
        <w:numId w:val="19"/>
      </w:numPr>
      <w:spacing w:line="240" w:lineRule="auto"/>
      <w:ind w:leftChars="0" w:firstLineChars="0"/>
      <w:outlineLvl w:val="2"/>
    </w:pPr>
    <w:rPr>
      <w:rFonts w:hAnsi="Arial"/>
      <w:bCs/>
      <w:snapToGrid/>
      <w:kern w:val="0"/>
      <w:sz w:val="32"/>
      <w:szCs w:val="36"/>
    </w:rPr>
  </w:style>
  <w:style w:type="paragraph" w:styleId="4">
    <w:name w:val="heading 4"/>
    <w:basedOn w:val="a0"/>
    <w:qFormat/>
    <w:rsid w:val="009808CC"/>
    <w:pPr>
      <w:numPr>
        <w:ilvl w:val="3"/>
        <w:numId w:val="19"/>
      </w:numPr>
      <w:spacing w:line="240" w:lineRule="auto"/>
      <w:ind w:leftChars="0" w:firstLineChars="0"/>
      <w:outlineLvl w:val="3"/>
    </w:pPr>
    <w:rPr>
      <w:rFonts w:hAnsi="Arial"/>
      <w:snapToGrid/>
      <w:sz w:val="32"/>
      <w:szCs w:val="36"/>
    </w:rPr>
  </w:style>
  <w:style w:type="paragraph" w:styleId="5">
    <w:name w:val="heading 5"/>
    <w:basedOn w:val="a0"/>
    <w:qFormat/>
    <w:rsid w:val="009808CC"/>
    <w:pPr>
      <w:numPr>
        <w:ilvl w:val="4"/>
        <w:numId w:val="19"/>
      </w:numPr>
      <w:spacing w:line="240" w:lineRule="auto"/>
      <w:ind w:leftChars="0" w:firstLineChars="0"/>
      <w:outlineLvl w:val="4"/>
    </w:pPr>
    <w:rPr>
      <w:rFonts w:hAnsi="Arial"/>
      <w:bCs/>
      <w:snapToGrid/>
      <w:sz w:val="32"/>
      <w:szCs w:val="36"/>
    </w:rPr>
  </w:style>
  <w:style w:type="paragraph" w:styleId="6">
    <w:name w:val="heading 6"/>
    <w:basedOn w:val="a0"/>
    <w:qFormat/>
    <w:rsid w:val="009808CC"/>
    <w:pPr>
      <w:numPr>
        <w:ilvl w:val="5"/>
        <w:numId w:val="19"/>
      </w:numPr>
      <w:tabs>
        <w:tab w:val="left" w:pos="2094"/>
      </w:tabs>
      <w:spacing w:line="240" w:lineRule="auto"/>
      <w:ind w:leftChars="0" w:firstLineChars="0"/>
      <w:outlineLvl w:val="5"/>
    </w:pPr>
    <w:rPr>
      <w:rFonts w:hAnsi="Arial"/>
      <w:snapToGrid/>
      <w:sz w:val="32"/>
      <w:szCs w:val="36"/>
    </w:rPr>
  </w:style>
  <w:style w:type="paragraph" w:styleId="7">
    <w:name w:val="heading 7"/>
    <w:basedOn w:val="a0"/>
    <w:qFormat/>
    <w:rsid w:val="009808CC"/>
    <w:pPr>
      <w:numPr>
        <w:ilvl w:val="6"/>
        <w:numId w:val="19"/>
      </w:numPr>
      <w:spacing w:line="240" w:lineRule="auto"/>
      <w:ind w:leftChars="0" w:firstLineChars="0"/>
      <w:outlineLvl w:val="6"/>
    </w:pPr>
    <w:rPr>
      <w:rFonts w:hAnsi="Arial"/>
      <w:bCs/>
      <w:snapToGrid/>
      <w:sz w:val="32"/>
      <w:szCs w:val="36"/>
    </w:rPr>
  </w:style>
  <w:style w:type="paragraph" w:styleId="8">
    <w:name w:val="heading 8"/>
    <w:basedOn w:val="a0"/>
    <w:qFormat/>
    <w:rsid w:val="009808CC"/>
    <w:pPr>
      <w:numPr>
        <w:ilvl w:val="7"/>
        <w:numId w:val="19"/>
      </w:numPr>
      <w:spacing w:line="240" w:lineRule="auto"/>
      <w:ind w:leftChars="0" w:firstLineChars="0"/>
      <w:outlineLvl w:val="7"/>
    </w:pPr>
    <w:rPr>
      <w:rFonts w:hAnsi="Arial"/>
      <w:snapToGrid/>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5D2F81"/>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9808CC"/>
    <w:rPr>
      <w:rFonts w:ascii="標楷體" w:eastAsia="標楷體"/>
      <w:snapToGrid w:val="0"/>
      <w:kern w:val="2"/>
      <w:sz w:val="28"/>
      <w:szCs w:val="28"/>
      <w:lang w:val="en-US" w:eastAsia="zh-TW" w:bidi="ar-SA"/>
    </w:rPr>
  </w:style>
  <w:style w:type="character" w:styleId="a7">
    <w:name w:val="Hyperlink"/>
    <w:uiPriority w:val="99"/>
    <w:rsid w:val="00913413"/>
    <w:rPr>
      <w:color w:val="0000FF"/>
      <w:u w:val="single"/>
    </w:rPr>
  </w:style>
  <w:style w:type="character" w:customStyle="1" w:styleId="20">
    <w:name w:val="(一)(二)(三) 字元2"/>
    <w:rsid w:val="00B75AE9"/>
    <w:rPr>
      <w:rFonts w:ascii="標楷體" w:eastAsia="標楷體"/>
      <w:snapToGrid w:val="0"/>
      <w:kern w:val="2"/>
      <w:sz w:val="28"/>
      <w:szCs w:val="28"/>
      <w:lang w:val="en-US" w:eastAsia="zh-TW" w:bidi="ar-SA"/>
    </w:rPr>
  </w:style>
  <w:style w:type="paragraph" w:customStyle="1" w:styleId="123">
    <w:name w:val="1.2.3."/>
    <w:basedOn w:val="a0"/>
    <w:link w:val="1230"/>
    <w:rsid w:val="00913413"/>
    <w:pPr>
      <w:ind w:leftChars="300" w:left="400" w:hangingChars="100" w:hanging="100"/>
    </w:pPr>
  </w:style>
  <w:style w:type="character" w:customStyle="1" w:styleId="1230">
    <w:name w:val="1.2.3. 字元"/>
    <w:link w:val="123"/>
    <w:rsid w:val="005D2F81"/>
    <w:rPr>
      <w:rFonts w:ascii="標楷體" w:eastAsia="標楷體"/>
      <w:snapToGrid w:val="0"/>
      <w:kern w:val="2"/>
      <w:sz w:val="28"/>
      <w:szCs w:val="28"/>
      <w:lang w:val="en-US" w:eastAsia="zh-TW" w:bidi="ar-SA"/>
    </w:rPr>
  </w:style>
  <w:style w:type="paragraph" w:customStyle="1" w:styleId="a8">
    <w:name w:val="結論"/>
    <w:basedOn w:val="a0"/>
    <w:rsid w:val="00913413"/>
    <w:pPr>
      <w:ind w:firstLineChars="0" w:firstLine="0"/>
    </w:pPr>
  </w:style>
  <w:style w:type="paragraph" w:customStyle="1" w:styleId="a9">
    <w:name w:val="前言內文"/>
    <w:basedOn w:val="a0"/>
    <w:pPr>
      <w:adjustRightInd w:val="0"/>
      <w:ind w:leftChars="0" w:left="0"/>
    </w:pPr>
  </w:style>
  <w:style w:type="paragraph" w:customStyle="1" w:styleId="142">
    <w:name w:val="表格內文(14行高) 字元 字元"/>
    <w:basedOn w:val="aa"/>
    <w:link w:val="143"/>
    <w:pPr>
      <w:spacing w:line="280" w:lineRule="exact"/>
      <w:ind w:leftChars="0" w:left="0" w:firstLineChars="0" w:firstLine="0"/>
      <w:jc w:val="left"/>
    </w:pPr>
    <w:rPr>
      <w:sz w:val="24"/>
    </w:rPr>
  </w:style>
  <w:style w:type="paragraph" w:styleId="aa">
    <w:name w:val="table of figures"/>
    <w:basedOn w:val="a0"/>
    <w:next w:val="a0"/>
    <w:semiHidden/>
    <w:pPr>
      <w:ind w:leftChars="400" w:left="960" w:hangingChars="200" w:hanging="480"/>
    </w:pPr>
  </w:style>
  <w:style w:type="character" w:customStyle="1" w:styleId="143">
    <w:name w:val="表格內文(14行高) 字元 字元 字元"/>
    <w:link w:val="142"/>
    <w:rsid w:val="00FE65E4"/>
    <w:rPr>
      <w:rFonts w:ascii="標楷體" w:eastAsia="標楷體"/>
      <w:snapToGrid w:val="0"/>
      <w:kern w:val="2"/>
      <w:sz w:val="24"/>
      <w:szCs w:val="28"/>
      <w:lang w:val="en-US" w:eastAsia="zh-TW" w:bidi="ar-SA"/>
    </w:rPr>
  </w:style>
  <w:style w:type="paragraph" w:customStyle="1" w:styleId="ab">
    <w:name w:val="報告名稱 字元"/>
    <w:basedOn w:val="a0"/>
    <w:link w:val="ac"/>
    <w:pPr>
      <w:adjustRightInd w:val="0"/>
      <w:ind w:leftChars="0" w:left="0" w:firstLineChars="0" w:firstLine="0"/>
    </w:pPr>
    <w:rPr>
      <w:b/>
      <w:sz w:val="36"/>
    </w:rPr>
  </w:style>
  <w:style w:type="character" w:customStyle="1" w:styleId="ac">
    <w:name w:val="報告名稱 字元 字元"/>
    <w:link w:val="ab"/>
    <w:rsid w:val="004045E3"/>
    <w:rPr>
      <w:rFonts w:ascii="標楷體" w:eastAsia="標楷體"/>
      <w:b/>
      <w:snapToGrid w:val="0"/>
      <w:kern w:val="2"/>
      <w:sz w:val="36"/>
      <w:szCs w:val="28"/>
      <w:lang w:val="en-US" w:eastAsia="zh-TW" w:bidi="ar-SA"/>
    </w:rPr>
  </w:style>
  <w:style w:type="paragraph" w:customStyle="1" w:styleId="144">
    <w:name w:val="第一層(14號字)"/>
    <w:basedOn w:val="16"/>
    <w:rPr>
      <w:sz w:val="28"/>
    </w:rPr>
  </w:style>
  <w:style w:type="paragraph" w:customStyle="1" w:styleId="ad">
    <w:name w:val="姓名及分機"/>
    <w:basedOn w:val="a0"/>
    <w:pPr>
      <w:ind w:leftChars="0" w:left="0" w:firstLineChars="0" w:firstLine="0"/>
      <w:jc w:val="right"/>
    </w:pPr>
    <w:rPr>
      <w:sz w:val="24"/>
    </w:rPr>
  </w:style>
  <w:style w:type="paragraph" w:customStyle="1" w:styleId="ae">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styleId="10">
    <w:name w:val="toc 1"/>
    <w:basedOn w:val="a0"/>
    <w:next w:val="a0"/>
    <w:autoRedefine/>
    <w:uiPriority w:val="39"/>
    <w:rsid w:val="00982638"/>
    <w:pPr>
      <w:tabs>
        <w:tab w:val="right" w:leader="hyphen" w:pos="8505"/>
      </w:tabs>
      <w:ind w:leftChars="0" w:left="487" w:rightChars="175" w:right="496" w:hangingChars="200" w:hanging="487"/>
    </w:pPr>
    <w:rPr>
      <w:noProof/>
      <w:sz w:val="24"/>
      <w:szCs w:val="24"/>
    </w:rPr>
  </w:style>
  <w:style w:type="paragraph" w:styleId="21">
    <w:name w:val="toc 2"/>
    <w:basedOn w:val="a0"/>
    <w:next w:val="a0"/>
    <w:autoRedefine/>
    <w:semiHidden/>
    <w:rsid w:val="00207D7A"/>
    <w:pPr>
      <w:tabs>
        <w:tab w:val="right" w:leader="hyphen" w:pos="8490"/>
      </w:tabs>
      <w:ind w:leftChars="0" w:rightChars="150" w:right="150" w:hangingChars="200" w:hanging="200"/>
    </w:pPr>
    <w:rPr>
      <w:sz w:val="24"/>
    </w:rPr>
  </w:style>
  <w:style w:type="table" w:styleId="af">
    <w:name w:val="Table Grid"/>
    <w:basedOn w:val="a2"/>
    <w:uiPriority w:val="59"/>
    <w:rsid w:val="004045E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第一層"/>
    <w:basedOn w:val="a0"/>
    <w:rsid w:val="004045E3"/>
    <w:pPr>
      <w:spacing w:line="480" w:lineRule="exact"/>
    </w:pPr>
    <w:rPr>
      <w:rFonts w:ascii="新細明體"/>
      <w:b/>
      <w:snapToGrid/>
      <w:sz w:val="32"/>
    </w:rPr>
  </w:style>
  <w:style w:type="paragraph" w:styleId="30">
    <w:name w:val="toc 3"/>
    <w:basedOn w:val="a0"/>
    <w:next w:val="a0"/>
    <w:autoRedefine/>
    <w:semiHidden/>
    <w:rsid w:val="004045E3"/>
    <w:pPr>
      <w:spacing w:line="480" w:lineRule="exact"/>
      <w:ind w:leftChars="400" w:left="960"/>
    </w:pPr>
    <w:rPr>
      <w:rFonts w:ascii="Times New Roman"/>
      <w:snapToGrid/>
    </w:rPr>
  </w:style>
  <w:style w:type="paragraph" w:styleId="40">
    <w:name w:val="toc 4"/>
    <w:basedOn w:val="a0"/>
    <w:next w:val="a0"/>
    <w:autoRedefine/>
    <w:semiHidden/>
    <w:rsid w:val="004045E3"/>
    <w:pPr>
      <w:spacing w:line="480" w:lineRule="exact"/>
      <w:ind w:leftChars="600" w:left="1440"/>
    </w:pPr>
    <w:rPr>
      <w:rFonts w:ascii="Times New Roman"/>
      <w:snapToGrid/>
    </w:rPr>
  </w:style>
  <w:style w:type="paragraph" w:styleId="50">
    <w:name w:val="toc 5"/>
    <w:basedOn w:val="a0"/>
    <w:next w:val="a0"/>
    <w:autoRedefine/>
    <w:semiHidden/>
    <w:rsid w:val="004045E3"/>
    <w:pPr>
      <w:spacing w:line="480" w:lineRule="exact"/>
      <w:ind w:leftChars="800" w:left="1920"/>
    </w:pPr>
    <w:rPr>
      <w:rFonts w:ascii="Times New Roman"/>
      <w:snapToGrid/>
    </w:rPr>
  </w:style>
  <w:style w:type="paragraph" w:styleId="60">
    <w:name w:val="toc 6"/>
    <w:basedOn w:val="a0"/>
    <w:next w:val="a0"/>
    <w:autoRedefine/>
    <w:semiHidden/>
    <w:rsid w:val="004045E3"/>
    <w:pPr>
      <w:spacing w:line="480" w:lineRule="exact"/>
      <w:ind w:leftChars="1000" w:left="2400"/>
    </w:pPr>
    <w:rPr>
      <w:rFonts w:ascii="Times New Roman"/>
      <w:snapToGrid/>
    </w:rPr>
  </w:style>
  <w:style w:type="paragraph" w:styleId="70">
    <w:name w:val="toc 7"/>
    <w:basedOn w:val="a0"/>
    <w:next w:val="a0"/>
    <w:autoRedefine/>
    <w:semiHidden/>
    <w:rsid w:val="004045E3"/>
    <w:pPr>
      <w:spacing w:line="480" w:lineRule="exact"/>
      <w:ind w:leftChars="1200" w:left="2880"/>
    </w:pPr>
    <w:rPr>
      <w:rFonts w:ascii="Times New Roman"/>
      <w:snapToGrid/>
    </w:rPr>
  </w:style>
  <w:style w:type="paragraph" w:styleId="80">
    <w:name w:val="toc 8"/>
    <w:basedOn w:val="a0"/>
    <w:next w:val="a0"/>
    <w:autoRedefine/>
    <w:semiHidden/>
    <w:rsid w:val="004045E3"/>
    <w:pPr>
      <w:spacing w:line="480" w:lineRule="exact"/>
      <w:ind w:leftChars="1400" w:left="3360"/>
    </w:pPr>
    <w:rPr>
      <w:rFonts w:ascii="Times New Roman"/>
      <w:snapToGrid/>
    </w:rPr>
  </w:style>
  <w:style w:type="paragraph" w:styleId="9">
    <w:name w:val="toc 9"/>
    <w:basedOn w:val="a0"/>
    <w:next w:val="a0"/>
    <w:autoRedefine/>
    <w:semiHidden/>
    <w:rsid w:val="004045E3"/>
    <w:pPr>
      <w:spacing w:line="480" w:lineRule="exact"/>
      <w:ind w:leftChars="1600" w:left="3840"/>
    </w:pPr>
    <w:rPr>
      <w:rFonts w:ascii="Times New Roman"/>
      <w:snapToGrid/>
    </w:rPr>
  </w:style>
  <w:style w:type="paragraph" w:styleId="af1">
    <w:name w:val="Closing"/>
    <w:basedOn w:val="a0"/>
    <w:rsid w:val="00801B7B"/>
    <w:pPr>
      <w:ind w:leftChars="1800" w:left="100"/>
    </w:pPr>
    <w:rPr>
      <w:kern w:val="0"/>
      <w:lang w:val="zh-TW"/>
    </w:rPr>
  </w:style>
  <w:style w:type="character" w:styleId="af2">
    <w:name w:val="Strong"/>
    <w:qFormat/>
    <w:rsid w:val="007043AF"/>
    <w:rPr>
      <w:b/>
      <w:bCs/>
    </w:rPr>
  </w:style>
  <w:style w:type="paragraph" w:customStyle="1" w:styleId="22">
    <w:name w:val="(一)下內文縮2"/>
    <w:basedOn w:val="a0"/>
    <w:link w:val="23"/>
    <w:qFormat/>
    <w:rsid w:val="00FE2C25"/>
    <w:pPr>
      <w:adjustRightInd w:val="0"/>
      <w:ind w:leftChars="300" w:left="300"/>
    </w:pPr>
  </w:style>
  <w:style w:type="paragraph" w:styleId="af3">
    <w:name w:val="footnote text"/>
    <w:basedOn w:val="a0"/>
    <w:semiHidden/>
    <w:rsid w:val="009F1105"/>
    <w:pPr>
      <w:snapToGrid w:val="0"/>
      <w:jc w:val="left"/>
    </w:pPr>
    <w:rPr>
      <w:sz w:val="20"/>
      <w:szCs w:val="20"/>
    </w:rPr>
  </w:style>
  <w:style w:type="character" w:styleId="af4">
    <w:name w:val="footnote reference"/>
    <w:aliases w:val="FR,Ref,de nota al pie,註腳內容,Error-Fußnotenzeichen5,Error-Fußnotenzeichen6,Error-Fußnotenzeichen3"/>
    <w:uiPriority w:val="99"/>
    <w:rsid w:val="009F1105"/>
    <w:rPr>
      <w:vertAlign w:val="superscript"/>
    </w:rPr>
  </w:style>
  <w:style w:type="paragraph" w:customStyle="1" w:styleId="145">
    <w:name w:val="表格內文(14行高)"/>
    <w:basedOn w:val="aa"/>
    <w:link w:val="146"/>
    <w:qFormat/>
    <w:rsid w:val="00AA7601"/>
    <w:pPr>
      <w:spacing w:line="280" w:lineRule="exact"/>
      <w:ind w:leftChars="0" w:left="0" w:firstLineChars="0" w:firstLine="0"/>
      <w:jc w:val="left"/>
    </w:pPr>
    <w:rPr>
      <w:sz w:val="24"/>
    </w:rPr>
  </w:style>
  <w:style w:type="character" w:customStyle="1" w:styleId="146">
    <w:name w:val="表格內文(14行高) 字元"/>
    <w:link w:val="145"/>
    <w:rsid w:val="005D2F81"/>
    <w:rPr>
      <w:rFonts w:ascii="標楷體" w:eastAsia="標楷體"/>
      <w:snapToGrid w:val="0"/>
      <w:kern w:val="2"/>
      <w:sz w:val="24"/>
      <w:szCs w:val="28"/>
      <w:lang w:val="en-US" w:eastAsia="zh-TW" w:bidi="ar-SA"/>
    </w:rPr>
  </w:style>
  <w:style w:type="paragraph" w:styleId="af5">
    <w:name w:val="footer"/>
    <w:basedOn w:val="a0"/>
    <w:link w:val="af6"/>
    <w:uiPriority w:val="99"/>
    <w:rsid w:val="00243CAA"/>
    <w:pPr>
      <w:tabs>
        <w:tab w:val="center" w:pos="4153"/>
        <w:tab w:val="right" w:pos="8306"/>
      </w:tabs>
      <w:snapToGrid w:val="0"/>
    </w:pPr>
    <w:rPr>
      <w:sz w:val="20"/>
      <w:szCs w:val="20"/>
    </w:rPr>
  </w:style>
  <w:style w:type="character" w:styleId="af7">
    <w:name w:val="page number"/>
    <w:basedOn w:val="a1"/>
    <w:rsid w:val="00243CAA"/>
  </w:style>
  <w:style w:type="character" w:customStyle="1" w:styleId="23">
    <w:name w:val="(一)下內文縮2 字元"/>
    <w:link w:val="22"/>
    <w:rsid w:val="00156B3C"/>
    <w:rPr>
      <w:rFonts w:ascii="標楷體" w:eastAsia="標楷體"/>
      <w:snapToGrid w:val="0"/>
      <w:kern w:val="2"/>
      <w:sz w:val="28"/>
      <w:szCs w:val="28"/>
    </w:rPr>
  </w:style>
  <w:style w:type="paragraph" w:customStyle="1" w:styleId="24">
    <w:name w:val=" 字元 字元2 字元 字元 字元"/>
    <w:basedOn w:val="a0"/>
    <w:semiHidden/>
    <w:rsid w:val="00BC7C0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EC00D4"/>
    <w:rPr>
      <w:rFonts w:ascii="標楷體" w:eastAsia="標楷體"/>
      <w:b/>
      <w:snapToGrid w:val="0"/>
      <w:kern w:val="2"/>
      <w:sz w:val="28"/>
      <w:lang w:val="en-US" w:eastAsia="zh-TW" w:bidi="ar-SA"/>
    </w:rPr>
  </w:style>
  <w:style w:type="character" w:customStyle="1" w:styleId="201">
    <w:name w:val="表格內文(20行高) 字元"/>
    <w:basedOn w:val="146"/>
    <w:link w:val="200"/>
    <w:rsid w:val="006465F4"/>
    <w:rPr>
      <w:rFonts w:ascii="標楷體" w:eastAsia="標楷體"/>
      <w:snapToGrid w:val="0"/>
      <w:kern w:val="2"/>
      <w:sz w:val="24"/>
      <w:szCs w:val="28"/>
      <w:lang w:val="en-US" w:eastAsia="zh-TW" w:bidi="ar-SA"/>
    </w:rPr>
  </w:style>
  <w:style w:type="paragraph" w:customStyle="1" w:styleId="af8">
    <w:name w:val=" 字元 字元"/>
    <w:basedOn w:val="a0"/>
    <w:semiHidden/>
    <w:rsid w:val="0035111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9">
    <w:name w:val="Balloon Text"/>
    <w:basedOn w:val="a0"/>
    <w:link w:val="afa"/>
    <w:uiPriority w:val="99"/>
    <w:semiHidden/>
    <w:unhideWhenUsed/>
    <w:rsid w:val="00047E1D"/>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047E1D"/>
    <w:rPr>
      <w:rFonts w:ascii="Cambria" w:eastAsia="新細明體" w:hAnsi="Cambria" w:cs="Times New Roman"/>
      <w:snapToGrid w:val="0"/>
      <w:kern w:val="2"/>
      <w:sz w:val="18"/>
      <w:szCs w:val="18"/>
    </w:rPr>
  </w:style>
  <w:style w:type="paragraph" w:customStyle="1" w:styleId="25">
    <w:name w:val=" 字元 字元2 字元 字元 字元 字元 字元 字元"/>
    <w:basedOn w:val="a0"/>
    <w:link w:val="a1"/>
    <w:semiHidden/>
    <w:rsid w:val="001C2A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endnote text"/>
    <w:basedOn w:val="a0"/>
    <w:link w:val="afc"/>
    <w:uiPriority w:val="99"/>
    <w:semiHidden/>
    <w:unhideWhenUsed/>
    <w:rsid w:val="00395D9E"/>
    <w:pPr>
      <w:snapToGrid w:val="0"/>
      <w:jc w:val="left"/>
    </w:pPr>
  </w:style>
  <w:style w:type="character" w:customStyle="1" w:styleId="afc">
    <w:name w:val="章節附註文字 字元"/>
    <w:link w:val="afb"/>
    <w:uiPriority w:val="99"/>
    <w:semiHidden/>
    <w:rsid w:val="00395D9E"/>
    <w:rPr>
      <w:rFonts w:ascii="標楷體" w:eastAsia="標楷體"/>
      <w:snapToGrid w:val="0"/>
      <w:kern w:val="2"/>
      <w:sz w:val="28"/>
      <w:szCs w:val="28"/>
    </w:rPr>
  </w:style>
  <w:style w:type="character" w:styleId="afd">
    <w:name w:val="endnote reference"/>
    <w:uiPriority w:val="99"/>
    <w:semiHidden/>
    <w:unhideWhenUsed/>
    <w:rsid w:val="00395D9E"/>
    <w:rPr>
      <w:vertAlign w:val="superscript"/>
    </w:rPr>
  </w:style>
  <w:style w:type="character" w:customStyle="1" w:styleId="af6">
    <w:name w:val="頁尾 字元"/>
    <w:link w:val="af5"/>
    <w:uiPriority w:val="99"/>
    <w:rsid w:val="00E018BB"/>
    <w:rPr>
      <w:rFonts w:ascii="標楷體" w:eastAsia="標楷體"/>
      <w:snapToGrid w:val="0"/>
      <w:kern w:val="2"/>
    </w:rPr>
  </w:style>
  <w:style w:type="paragraph" w:customStyle="1" w:styleId="afe">
    <w:name w:val="註腳"/>
    <w:basedOn w:val="af3"/>
    <w:qFormat/>
    <w:rsid w:val="009022F8"/>
    <w:pPr>
      <w:wordWrap w:val="0"/>
      <w:spacing w:line="260" w:lineRule="exact"/>
      <w:ind w:leftChars="0" w:left="194" w:hangingChars="87" w:hanging="194"/>
      <w:jc w:val="both"/>
    </w:pPr>
    <w:rPr>
      <w:bCs/>
      <w:noProof/>
      <w:snapToGrid/>
      <w:kern w:val="0"/>
      <w:sz w:val="22"/>
      <w:szCs w:val="22"/>
    </w:rPr>
  </w:style>
  <w:style w:type="paragraph" w:customStyle="1" w:styleId="aff">
    <w:name w:val="(一)下內文"/>
    <w:basedOn w:val="a5"/>
    <w:rsid w:val="00F658A4"/>
    <w:pPr>
      <w:adjustRightInd w:val="0"/>
      <w:ind w:leftChars="300" w:firstLineChars="0" w:firstLine="0"/>
    </w:pPr>
    <w:rPr>
      <w:rFonts w:hAnsi="標楷體"/>
      <w:snapToGrid/>
    </w:rPr>
  </w:style>
  <w:style w:type="character" w:customStyle="1" w:styleId="11">
    <w:name w:val="(一)(二)(三) 字元1"/>
    <w:rsid w:val="00F658A4"/>
    <w:rPr>
      <w:rFonts w:ascii="標楷體" w:eastAsia="標楷體" w:hAnsi="標楷體"/>
      <w:kern w:val="2"/>
      <w:sz w:val="28"/>
      <w:szCs w:val="28"/>
      <w:lang w:val="en-US" w:eastAsia="zh-TW" w:bidi="ar-SA"/>
    </w:rPr>
  </w:style>
  <w:style w:type="paragraph" w:styleId="aff0">
    <w:name w:val="header"/>
    <w:basedOn w:val="a0"/>
    <w:link w:val="aff1"/>
    <w:uiPriority w:val="99"/>
    <w:unhideWhenUsed/>
    <w:rsid w:val="00E442A8"/>
    <w:pPr>
      <w:tabs>
        <w:tab w:val="center" w:pos="4153"/>
        <w:tab w:val="right" w:pos="8306"/>
      </w:tabs>
      <w:snapToGrid w:val="0"/>
    </w:pPr>
    <w:rPr>
      <w:sz w:val="20"/>
      <w:szCs w:val="20"/>
    </w:rPr>
  </w:style>
  <w:style w:type="character" w:customStyle="1" w:styleId="aff1">
    <w:name w:val="頁首 字元"/>
    <w:link w:val="aff0"/>
    <w:uiPriority w:val="99"/>
    <w:rsid w:val="00E442A8"/>
    <w:rPr>
      <w:rFonts w:ascii="標楷體" w:eastAsia="標楷體"/>
      <w:snapToGrid w:val="0"/>
      <w:kern w:val="2"/>
    </w:rPr>
  </w:style>
  <w:style w:type="paragraph" w:styleId="a">
    <w:name w:val="List Bullet"/>
    <w:basedOn w:val="a0"/>
    <w:uiPriority w:val="99"/>
    <w:unhideWhenUsed/>
    <w:rsid w:val="006248C9"/>
    <w:pPr>
      <w:numPr>
        <w:numId w:val="40"/>
      </w:numPr>
      <w:contextualSpacing/>
    </w:pPr>
  </w:style>
  <w:style w:type="paragraph" w:styleId="aff2">
    <w:name w:val="Body Text"/>
    <w:basedOn w:val="a0"/>
    <w:link w:val="aff3"/>
    <w:rsid w:val="009333D5"/>
    <w:pPr>
      <w:spacing w:line="240" w:lineRule="auto"/>
      <w:ind w:leftChars="0" w:left="0" w:firstLineChars="0" w:firstLine="0"/>
    </w:pPr>
    <w:rPr>
      <w:rFonts w:ascii="Times New Roman"/>
      <w:snapToGrid/>
      <w:sz w:val="32"/>
      <w:szCs w:val="24"/>
    </w:rPr>
  </w:style>
  <w:style w:type="character" w:customStyle="1" w:styleId="aff3">
    <w:name w:val="本文 字元"/>
    <w:link w:val="aff2"/>
    <w:rsid w:val="009333D5"/>
    <w:rPr>
      <w:rFonts w:eastAsia="標楷體"/>
      <w:kern w:val="2"/>
      <w:sz w:val="32"/>
      <w:szCs w:val="24"/>
    </w:rPr>
  </w:style>
  <w:style w:type="paragraph" w:styleId="aff4">
    <w:name w:val="Date"/>
    <w:basedOn w:val="a0"/>
    <w:next w:val="a0"/>
    <w:link w:val="aff5"/>
    <w:rsid w:val="009333D5"/>
    <w:pPr>
      <w:spacing w:line="240" w:lineRule="auto"/>
      <w:ind w:leftChars="0" w:left="0" w:firstLineChars="0" w:firstLine="0"/>
      <w:jc w:val="right"/>
    </w:pPr>
    <w:rPr>
      <w:rFonts w:ascii="Times New Roman"/>
      <w:b/>
      <w:bCs/>
      <w:snapToGrid/>
      <w:sz w:val="36"/>
      <w:szCs w:val="24"/>
    </w:rPr>
  </w:style>
  <w:style w:type="character" w:customStyle="1" w:styleId="aff5">
    <w:name w:val="日期 字元"/>
    <w:link w:val="aff4"/>
    <w:rsid w:val="009333D5"/>
    <w:rPr>
      <w:rFonts w:eastAsia="標楷體"/>
      <w:b/>
      <w:bCs/>
      <w:kern w:val="2"/>
      <w:sz w:val="36"/>
      <w:szCs w:val="24"/>
    </w:rPr>
  </w:style>
  <w:style w:type="paragraph" w:customStyle="1" w:styleId="Textbody">
    <w:name w:val="Text body"/>
    <w:rsid w:val="002A1732"/>
    <w:pPr>
      <w:widowControl w:val="0"/>
      <w:suppressAutoHyphens/>
      <w:autoSpaceDN w:val="0"/>
      <w:textAlignment w:val="baseline"/>
    </w:pPr>
    <w:rPr>
      <w:kern w:val="3"/>
      <w:sz w:val="24"/>
    </w:rPr>
  </w:style>
  <w:style w:type="character" w:styleId="aff6">
    <w:name w:val="Emphasis"/>
    <w:uiPriority w:val="20"/>
    <w:qFormat/>
    <w:rsid w:val="00A954DE"/>
    <w:rPr>
      <w:i/>
      <w:iCs/>
    </w:rPr>
  </w:style>
  <w:style w:type="character" w:customStyle="1" w:styleId="aff7">
    <w:name w:val="未解析的提及"/>
    <w:uiPriority w:val="99"/>
    <w:semiHidden/>
    <w:unhideWhenUsed/>
    <w:rsid w:val="004B12F4"/>
    <w:rPr>
      <w:color w:val="605E5C"/>
      <w:shd w:val="clear" w:color="auto" w:fill="E1DFDD"/>
    </w:rPr>
  </w:style>
  <w:style w:type="character" w:styleId="aff8">
    <w:name w:val="FollowedHyperlink"/>
    <w:uiPriority w:val="99"/>
    <w:semiHidden/>
    <w:unhideWhenUsed/>
    <w:rsid w:val="004B12F4"/>
    <w:rPr>
      <w:color w:val="954F72"/>
      <w:u w:val="single"/>
    </w:rPr>
  </w:style>
  <w:style w:type="character" w:styleId="aff9">
    <w:name w:val="annotation reference"/>
    <w:uiPriority w:val="99"/>
    <w:semiHidden/>
    <w:unhideWhenUsed/>
    <w:rsid w:val="009E1BB9"/>
    <w:rPr>
      <w:sz w:val="18"/>
      <w:szCs w:val="18"/>
    </w:rPr>
  </w:style>
  <w:style w:type="paragraph" w:styleId="affa">
    <w:name w:val="annotation text"/>
    <w:basedOn w:val="a0"/>
    <w:link w:val="affb"/>
    <w:uiPriority w:val="99"/>
    <w:semiHidden/>
    <w:unhideWhenUsed/>
    <w:rsid w:val="009E1BB9"/>
    <w:pPr>
      <w:jc w:val="left"/>
    </w:pPr>
  </w:style>
  <w:style w:type="character" w:customStyle="1" w:styleId="affb">
    <w:name w:val="註解文字 字元"/>
    <w:link w:val="affa"/>
    <w:uiPriority w:val="99"/>
    <w:semiHidden/>
    <w:rsid w:val="009E1BB9"/>
    <w:rPr>
      <w:rFonts w:ascii="標楷體" w:eastAsia="標楷體"/>
      <w:snapToGrid w:val="0"/>
      <w:kern w:val="2"/>
      <w:sz w:val="28"/>
      <w:szCs w:val="28"/>
    </w:rPr>
  </w:style>
  <w:style w:type="paragraph" w:styleId="affc">
    <w:name w:val="annotation subject"/>
    <w:basedOn w:val="affa"/>
    <w:next w:val="affa"/>
    <w:link w:val="affd"/>
    <w:uiPriority w:val="99"/>
    <w:semiHidden/>
    <w:unhideWhenUsed/>
    <w:rsid w:val="009E1BB9"/>
    <w:rPr>
      <w:b/>
      <w:bCs/>
    </w:rPr>
  </w:style>
  <w:style w:type="character" w:customStyle="1" w:styleId="affd">
    <w:name w:val="註解主旨 字元"/>
    <w:link w:val="affc"/>
    <w:uiPriority w:val="99"/>
    <w:semiHidden/>
    <w:rsid w:val="009E1BB9"/>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97436">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64037310">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36269682">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9448413">
      <w:bodyDiv w:val="1"/>
      <w:marLeft w:val="0"/>
      <w:marRight w:val="0"/>
      <w:marTop w:val="0"/>
      <w:marBottom w:val="0"/>
      <w:divBdr>
        <w:top w:val="none" w:sz="0" w:space="0" w:color="auto"/>
        <w:left w:val="none" w:sz="0" w:space="0" w:color="auto"/>
        <w:bottom w:val="none" w:sz="0" w:space="0" w:color="auto"/>
        <w:right w:val="none" w:sz="0" w:space="0" w:color="auto"/>
      </w:divBdr>
    </w:div>
    <w:div w:id="420178145">
      <w:bodyDiv w:val="1"/>
      <w:marLeft w:val="0"/>
      <w:marRight w:val="0"/>
      <w:marTop w:val="0"/>
      <w:marBottom w:val="0"/>
      <w:divBdr>
        <w:top w:val="none" w:sz="0" w:space="0" w:color="auto"/>
        <w:left w:val="none" w:sz="0" w:space="0" w:color="auto"/>
        <w:bottom w:val="none" w:sz="0" w:space="0" w:color="auto"/>
        <w:right w:val="none" w:sz="0" w:space="0" w:color="auto"/>
      </w:divBdr>
    </w:div>
    <w:div w:id="425812506">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01432300">
      <w:bodyDiv w:val="1"/>
      <w:marLeft w:val="0"/>
      <w:marRight w:val="0"/>
      <w:marTop w:val="0"/>
      <w:marBottom w:val="0"/>
      <w:divBdr>
        <w:top w:val="none" w:sz="0" w:space="0" w:color="auto"/>
        <w:left w:val="none" w:sz="0" w:space="0" w:color="auto"/>
        <w:bottom w:val="none" w:sz="0" w:space="0" w:color="auto"/>
        <w:right w:val="none" w:sz="0" w:space="0" w:color="auto"/>
      </w:divBdr>
    </w:div>
    <w:div w:id="512260098">
      <w:bodyDiv w:val="1"/>
      <w:marLeft w:val="0"/>
      <w:marRight w:val="0"/>
      <w:marTop w:val="0"/>
      <w:marBottom w:val="0"/>
      <w:divBdr>
        <w:top w:val="none" w:sz="0" w:space="0" w:color="auto"/>
        <w:left w:val="none" w:sz="0" w:space="0" w:color="auto"/>
        <w:bottom w:val="none" w:sz="0" w:space="0" w:color="auto"/>
        <w:right w:val="none" w:sz="0" w:space="0" w:color="auto"/>
      </w:divBdr>
    </w:div>
    <w:div w:id="521016047">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581455738">
      <w:bodyDiv w:val="1"/>
      <w:marLeft w:val="0"/>
      <w:marRight w:val="0"/>
      <w:marTop w:val="0"/>
      <w:marBottom w:val="0"/>
      <w:divBdr>
        <w:top w:val="none" w:sz="0" w:space="0" w:color="auto"/>
        <w:left w:val="none" w:sz="0" w:space="0" w:color="auto"/>
        <w:bottom w:val="none" w:sz="0" w:space="0" w:color="auto"/>
        <w:right w:val="none" w:sz="0" w:space="0" w:color="auto"/>
      </w:divBdr>
    </w:div>
    <w:div w:id="598754703">
      <w:bodyDiv w:val="1"/>
      <w:marLeft w:val="0"/>
      <w:marRight w:val="0"/>
      <w:marTop w:val="0"/>
      <w:marBottom w:val="0"/>
      <w:divBdr>
        <w:top w:val="none" w:sz="0" w:space="0" w:color="auto"/>
        <w:left w:val="none" w:sz="0" w:space="0" w:color="auto"/>
        <w:bottom w:val="none" w:sz="0" w:space="0" w:color="auto"/>
        <w:right w:val="none" w:sz="0" w:space="0" w:color="auto"/>
      </w:divBdr>
    </w:div>
    <w:div w:id="644434085">
      <w:bodyDiv w:val="1"/>
      <w:marLeft w:val="0"/>
      <w:marRight w:val="0"/>
      <w:marTop w:val="0"/>
      <w:marBottom w:val="0"/>
      <w:divBdr>
        <w:top w:val="none" w:sz="0" w:space="0" w:color="auto"/>
        <w:left w:val="none" w:sz="0" w:space="0" w:color="auto"/>
        <w:bottom w:val="none" w:sz="0" w:space="0" w:color="auto"/>
        <w:right w:val="none" w:sz="0" w:space="0" w:color="auto"/>
      </w:divBdr>
    </w:div>
    <w:div w:id="666446651">
      <w:bodyDiv w:val="1"/>
      <w:marLeft w:val="0"/>
      <w:marRight w:val="0"/>
      <w:marTop w:val="0"/>
      <w:marBottom w:val="0"/>
      <w:divBdr>
        <w:top w:val="none" w:sz="0" w:space="0" w:color="auto"/>
        <w:left w:val="none" w:sz="0" w:space="0" w:color="auto"/>
        <w:bottom w:val="none" w:sz="0" w:space="0" w:color="auto"/>
        <w:right w:val="none" w:sz="0" w:space="0" w:color="auto"/>
      </w:divBdr>
    </w:div>
    <w:div w:id="683243483">
      <w:bodyDiv w:val="1"/>
      <w:marLeft w:val="0"/>
      <w:marRight w:val="0"/>
      <w:marTop w:val="0"/>
      <w:marBottom w:val="0"/>
      <w:divBdr>
        <w:top w:val="none" w:sz="0" w:space="0" w:color="auto"/>
        <w:left w:val="none" w:sz="0" w:space="0" w:color="auto"/>
        <w:bottom w:val="none" w:sz="0" w:space="0" w:color="auto"/>
        <w:right w:val="none" w:sz="0" w:space="0" w:color="auto"/>
      </w:divBdr>
    </w:div>
    <w:div w:id="719786165">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8455910">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787434272">
      <w:bodyDiv w:val="1"/>
      <w:marLeft w:val="0"/>
      <w:marRight w:val="0"/>
      <w:marTop w:val="0"/>
      <w:marBottom w:val="0"/>
      <w:divBdr>
        <w:top w:val="none" w:sz="0" w:space="0" w:color="auto"/>
        <w:left w:val="none" w:sz="0" w:space="0" w:color="auto"/>
        <w:bottom w:val="none" w:sz="0" w:space="0" w:color="auto"/>
        <w:right w:val="none" w:sz="0" w:space="0" w:color="auto"/>
      </w:divBdr>
    </w:div>
    <w:div w:id="798110027">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33492524">
      <w:bodyDiv w:val="1"/>
      <w:marLeft w:val="0"/>
      <w:marRight w:val="0"/>
      <w:marTop w:val="0"/>
      <w:marBottom w:val="0"/>
      <w:divBdr>
        <w:top w:val="none" w:sz="0" w:space="0" w:color="auto"/>
        <w:left w:val="none" w:sz="0" w:space="0" w:color="auto"/>
        <w:bottom w:val="none" w:sz="0" w:space="0" w:color="auto"/>
        <w:right w:val="none" w:sz="0" w:space="0" w:color="auto"/>
      </w:divBdr>
    </w:div>
    <w:div w:id="848912554">
      <w:bodyDiv w:val="1"/>
      <w:marLeft w:val="0"/>
      <w:marRight w:val="0"/>
      <w:marTop w:val="0"/>
      <w:marBottom w:val="0"/>
      <w:divBdr>
        <w:top w:val="none" w:sz="0" w:space="0" w:color="auto"/>
        <w:left w:val="none" w:sz="0" w:space="0" w:color="auto"/>
        <w:bottom w:val="none" w:sz="0" w:space="0" w:color="auto"/>
        <w:right w:val="none" w:sz="0" w:space="0" w:color="auto"/>
      </w:divBdr>
    </w:div>
    <w:div w:id="869226131">
      <w:bodyDiv w:val="1"/>
      <w:marLeft w:val="0"/>
      <w:marRight w:val="0"/>
      <w:marTop w:val="0"/>
      <w:marBottom w:val="0"/>
      <w:divBdr>
        <w:top w:val="none" w:sz="0" w:space="0" w:color="auto"/>
        <w:left w:val="none" w:sz="0" w:space="0" w:color="auto"/>
        <w:bottom w:val="none" w:sz="0" w:space="0" w:color="auto"/>
        <w:right w:val="none" w:sz="0" w:space="0" w:color="auto"/>
      </w:divBdr>
    </w:div>
    <w:div w:id="907612201">
      <w:bodyDiv w:val="1"/>
      <w:marLeft w:val="0"/>
      <w:marRight w:val="0"/>
      <w:marTop w:val="0"/>
      <w:marBottom w:val="0"/>
      <w:divBdr>
        <w:top w:val="none" w:sz="0" w:space="0" w:color="auto"/>
        <w:left w:val="none" w:sz="0" w:space="0" w:color="auto"/>
        <w:bottom w:val="none" w:sz="0" w:space="0" w:color="auto"/>
        <w:right w:val="none" w:sz="0" w:space="0" w:color="auto"/>
      </w:divBdr>
    </w:div>
    <w:div w:id="915819979">
      <w:bodyDiv w:val="1"/>
      <w:marLeft w:val="0"/>
      <w:marRight w:val="0"/>
      <w:marTop w:val="0"/>
      <w:marBottom w:val="0"/>
      <w:divBdr>
        <w:top w:val="none" w:sz="0" w:space="0" w:color="auto"/>
        <w:left w:val="none" w:sz="0" w:space="0" w:color="auto"/>
        <w:bottom w:val="none" w:sz="0" w:space="0" w:color="auto"/>
        <w:right w:val="none" w:sz="0" w:space="0" w:color="auto"/>
      </w:divBdr>
    </w:div>
    <w:div w:id="992300196">
      <w:bodyDiv w:val="1"/>
      <w:marLeft w:val="0"/>
      <w:marRight w:val="0"/>
      <w:marTop w:val="0"/>
      <w:marBottom w:val="0"/>
      <w:divBdr>
        <w:top w:val="none" w:sz="0" w:space="0" w:color="auto"/>
        <w:left w:val="none" w:sz="0" w:space="0" w:color="auto"/>
        <w:bottom w:val="none" w:sz="0" w:space="0" w:color="auto"/>
        <w:right w:val="none" w:sz="0" w:space="0" w:color="auto"/>
      </w:divBdr>
    </w:div>
    <w:div w:id="993606282">
      <w:bodyDiv w:val="1"/>
      <w:marLeft w:val="0"/>
      <w:marRight w:val="0"/>
      <w:marTop w:val="0"/>
      <w:marBottom w:val="0"/>
      <w:divBdr>
        <w:top w:val="none" w:sz="0" w:space="0" w:color="auto"/>
        <w:left w:val="none" w:sz="0" w:space="0" w:color="auto"/>
        <w:bottom w:val="none" w:sz="0" w:space="0" w:color="auto"/>
        <w:right w:val="none" w:sz="0" w:space="0" w:color="auto"/>
      </w:divBdr>
    </w:div>
    <w:div w:id="1029449689">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13230588">
      <w:bodyDiv w:val="1"/>
      <w:marLeft w:val="0"/>
      <w:marRight w:val="0"/>
      <w:marTop w:val="0"/>
      <w:marBottom w:val="0"/>
      <w:divBdr>
        <w:top w:val="none" w:sz="0" w:space="0" w:color="auto"/>
        <w:left w:val="none" w:sz="0" w:space="0" w:color="auto"/>
        <w:bottom w:val="none" w:sz="0" w:space="0" w:color="auto"/>
        <w:right w:val="none" w:sz="0" w:space="0" w:color="auto"/>
      </w:divBdr>
    </w:div>
    <w:div w:id="121958556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19643448">
      <w:bodyDiv w:val="1"/>
      <w:marLeft w:val="0"/>
      <w:marRight w:val="0"/>
      <w:marTop w:val="0"/>
      <w:marBottom w:val="0"/>
      <w:divBdr>
        <w:top w:val="none" w:sz="0" w:space="0" w:color="auto"/>
        <w:left w:val="none" w:sz="0" w:space="0" w:color="auto"/>
        <w:bottom w:val="none" w:sz="0" w:space="0" w:color="auto"/>
        <w:right w:val="none" w:sz="0" w:space="0" w:color="auto"/>
      </w:divBdr>
    </w:div>
    <w:div w:id="1426414825">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38195799">
      <w:bodyDiv w:val="1"/>
      <w:marLeft w:val="0"/>
      <w:marRight w:val="0"/>
      <w:marTop w:val="0"/>
      <w:marBottom w:val="0"/>
      <w:divBdr>
        <w:top w:val="none" w:sz="0" w:space="0" w:color="auto"/>
        <w:left w:val="none" w:sz="0" w:space="0" w:color="auto"/>
        <w:bottom w:val="none" w:sz="0" w:space="0" w:color="auto"/>
        <w:right w:val="none" w:sz="0" w:space="0" w:color="auto"/>
      </w:divBdr>
    </w:div>
    <w:div w:id="1541093721">
      <w:bodyDiv w:val="1"/>
      <w:marLeft w:val="0"/>
      <w:marRight w:val="0"/>
      <w:marTop w:val="0"/>
      <w:marBottom w:val="0"/>
      <w:divBdr>
        <w:top w:val="none" w:sz="0" w:space="0" w:color="auto"/>
        <w:left w:val="none" w:sz="0" w:space="0" w:color="auto"/>
        <w:bottom w:val="none" w:sz="0" w:space="0" w:color="auto"/>
        <w:right w:val="none" w:sz="0" w:space="0" w:color="auto"/>
      </w:divBdr>
    </w:div>
    <w:div w:id="1576554036">
      <w:bodyDiv w:val="1"/>
      <w:marLeft w:val="0"/>
      <w:marRight w:val="0"/>
      <w:marTop w:val="0"/>
      <w:marBottom w:val="0"/>
      <w:divBdr>
        <w:top w:val="none" w:sz="0" w:space="0" w:color="auto"/>
        <w:left w:val="none" w:sz="0" w:space="0" w:color="auto"/>
        <w:bottom w:val="none" w:sz="0" w:space="0" w:color="auto"/>
        <w:right w:val="none" w:sz="0" w:space="0" w:color="auto"/>
      </w:divBdr>
    </w:div>
    <w:div w:id="1613978279">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33750927">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698652800">
      <w:bodyDiv w:val="1"/>
      <w:marLeft w:val="0"/>
      <w:marRight w:val="0"/>
      <w:marTop w:val="0"/>
      <w:marBottom w:val="0"/>
      <w:divBdr>
        <w:top w:val="none" w:sz="0" w:space="0" w:color="auto"/>
        <w:left w:val="none" w:sz="0" w:space="0" w:color="auto"/>
        <w:bottom w:val="none" w:sz="0" w:space="0" w:color="auto"/>
        <w:right w:val="none" w:sz="0" w:space="0" w:color="auto"/>
      </w:divBdr>
    </w:div>
    <w:div w:id="1709067530">
      <w:bodyDiv w:val="1"/>
      <w:marLeft w:val="0"/>
      <w:marRight w:val="0"/>
      <w:marTop w:val="0"/>
      <w:marBottom w:val="0"/>
      <w:divBdr>
        <w:top w:val="none" w:sz="0" w:space="0" w:color="auto"/>
        <w:left w:val="none" w:sz="0" w:space="0" w:color="auto"/>
        <w:bottom w:val="none" w:sz="0" w:space="0" w:color="auto"/>
        <w:right w:val="none" w:sz="0" w:space="0" w:color="auto"/>
      </w:divBdr>
    </w:div>
    <w:div w:id="1784029623">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16021517">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1940679541">
      <w:bodyDiv w:val="1"/>
      <w:marLeft w:val="0"/>
      <w:marRight w:val="0"/>
      <w:marTop w:val="0"/>
      <w:marBottom w:val="0"/>
      <w:divBdr>
        <w:top w:val="none" w:sz="0" w:space="0" w:color="auto"/>
        <w:left w:val="none" w:sz="0" w:space="0" w:color="auto"/>
        <w:bottom w:val="none" w:sz="0" w:space="0" w:color="auto"/>
        <w:right w:val="none" w:sz="0" w:space="0" w:color="auto"/>
      </w:divBdr>
    </w:div>
    <w:div w:id="2008289503">
      <w:bodyDiv w:val="1"/>
      <w:marLeft w:val="0"/>
      <w:marRight w:val="0"/>
      <w:marTop w:val="0"/>
      <w:marBottom w:val="0"/>
      <w:divBdr>
        <w:top w:val="none" w:sz="0" w:space="0" w:color="auto"/>
        <w:left w:val="none" w:sz="0" w:space="0" w:color="auto"/>
        <w:bottom w:val="none" w:sz="0" w:space="0" w:color="auto"/>
        <w:right w:val="none" w:sz="0" w:space="0" w:color="auto"/>
      </w:divBdr>
    </w:div>
    <w:div w:id="2032607946">
      <w:bodyDiv w:val="1"/>
      <w:marLeft w:val="0"/>
      <w:marRight w:val="0"/>
      <w:marTop w:val="0"/>
      <w:marBottom w:val="0"/>
      <w:divBdr>
        <w:top w:val="none" w:sz="0" w:space="0" w:color="auto"/>
        <w:left w:val="none" w:sz="0" w:space="0" w:color="auto"/>
        <w:bottom w:val="none" w:sz="0" w:space="0" w:color="auto"/>
        <w:right w:val="none" w:sz="0" w:space="0" w:color="auto"/>
      </w:divBdr>
    </w:div>
    <w:div w:id="2073455966">
      <w:bodyDiv w:val="1"/>
      <w:marLeft w:val="0"/>
      <w:marRight w:val="0"/>
      <w:marTop w:val="0"/>
      <w:marBottom w:val="0"/>
      <w:divBdr>
        <w:top w:val="none" w:sz="0" w:space="0" w:color="auto"/>
        <w:left w:val="none" w:sz="0" w:space="0" w:color="auto"/>
        <w:bottom w:val="none" w:sz="0" w:space="0" w:color="auto"/>
        <w:right w:val="none" w:sz="0" w:space="0" w:color="auto"/>
      </w:divBdr>
    </w:div>
    <w:div w:id="2084600756">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footnotes.xml.rels><?xml version="1.0" encoding="UTF-8" standalone="yes"?>
<Relationships xmlns="http://schemas.openxmlformats.org/package/2006/relationships"><Relationship Id="rId1" Type="http://schemas.openxmlformats.org/officeDocument/2006/relationships/hyperlink" Target="https://www.soic.org.tw/%e7%b6%93%e6%bf%9f%e9%83%a8%e6%8a%80%e8%a1%93%e8%99%95%e5%bc%95%e9%a0%98%e6%99%ba%e9%a7%95%e8%88%b9%e9%97%9c%e9%8d%b5%e6%8a%80%e8%a1%93%e8%90%bd%e5%9c%b0-%e8%88%b9%e8%88%b6%e4%b8%ad%e5%bf%83%e9%a6%96/"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1217C8-A8BA-4CFD-BEE5-494913F8B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1602</Words>
  <Characters>9135</Characters>
  <Application>Microsoft Office Word</Application>
  <DocSecurity>0</DocSecurity>
  <Lines>76</Lines>
  <Paragraphs>21</Paragraphs>
  <ScaleCrop>false</ScaleCrop>
  <Company/>
  <LinksUpToDate>false</LinksUpToDate>
  <CharactersWithSpaces>10716</CharactersWithSpaces>
  <SharedDoc>false</SharedDoc>
  <HLinks>
    <vt:vector size="30" baseType="variant">
      <vt:variant>
        <vt:i4>1638450</vt:i4>
      </vt:variant>
      <vt:variant>
        <vt:i4>20</vt:i4>
      </vt:variant>
      <vt:variant>
        <vt:i4>0</vt:i4>
      </vt:variant>
      <vt:variant>
        <vt:i4>5</vt:i4>
      </vt:variant>
      <vt:variant>
        <vt:lpwstr/>
      </vt:variant>
      <vt:variant>
        <vt:lpwstr>_Toc195255304</vt:lpwstr>
      </vt:variant>
      <vt:variant>
        <vt:i4>1638450</vt:i4>
      </vt:variant>
      <vt:variant>
        <vt:i4>14</vt:i4>
      </vt:variant>
      <vt:variant>
        <vt:i4>0</vt:i4>
      </vt:variant>
      <vt:variant>
        <vt:i4>5</vt:i4>
      </vt:variant>
      <vt:variant>
        <vt:lpwstr/>
      </vt:variant>
      <vt:variant>
        <vt:lpwstr>_Toc195255303</vt:lpwstr>
      </vt:variant>
      <vt:variant>
        <vt:i4>1638450</vt:i4>
      </vt:variant>
      <vt:variant>
        <vt:i4>8</vt:i4>
      </vt:variant>
      <vt:variant>
        <vt:i4>0</vt:i4>
      </vt:variant>
      <vt:variant>
        <vt:i4>5</vt:i4>
      </vt:variant>
      <vt:variant>
        <vt:lpwstr/>
      </vt:variant>
      <vt:variant>
        <vt:lpwstr>_Toc195255302</vt:lpwstr>
      </vt:variant>
      <vt:variant>
        <vt:i4>1638450</vt:i4>
      </vt:variant>
      <vt:variant>
        <vt:i4>2</vt:i4>
      </vt:variant>
      <vt:variant>
        <vt:i4>0</vt:i4>
      </vt:variant>
      <vt:variant>
        <vt:i4>5</vt:i4>
      </vt:variant>
      <vt:variant>
        <vt:lpwstr/>
      </vt:variant>
      <vt:variant>
        <vt:lpwstr>_Toc195255301</vt:lpwstr>
      </vt:variant>
      <vt:variant>
        <vt:i4>4653144</vt:i4>
      </vt:variant>
      <vt:variant>
        <vt:i4>0</vt:i4>
      </vt:variant>
      <vt:variant>
        <vt:i4>0</vt:i4>
      </vt:variant>
      <vt:variant>
        <vt:i4>5</vt:i4>
      </vt:variant>
      <vt:variant>
        <vt:lpwstr>https://www.soic.org.tw/%e7%b6%93%e6%bf%9f%e9%83%a8%e6%8a%80%e8%a1%93%e8%99%95%e5%bc%95%e9%a0%98%e6%99%ba%e9%a7%95%e8%88%b9%e9%97%9c%e9%8d%b5%e6%8a%80%e8%a1%93%e8%90%bd%e5%9c%b0-%e8%88%b9%e8%88%b6%e4%b8%ad%e5%bf%83%e9%a6%96/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2025-04-14T01:21:00Z</cp:lastPrinted>
  <dcterms:created xsi:type="dcterms:W3CDTF">2025-04-24T06:36:00Z</dcterms:created>
  <dcterms:modified xsi:type="dcterms:W3CDTF">2025-04-24T06:36:00Z</dcterms:modified>
</cp:coreProperties>
</file>