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9D03CA" w:rsidRDefault="007B748B" w:rsidP="007B748B">
      <w:pPr>
        <w:pStyle w:val="aa"/>
        <w:rPr>
          <w:rFonts w:ascii="標楷體" w:eastAsia="標楷體" w:hAnsi="標楷體" w:hint="eastAsia"/>
        </w:rPr>
      </w:pPr>
      <w:bookmarkStart w:id="0" w:name="_GoBack"/>
      <w:bookmarkEnd w:id="0"/>
      <w:r w:rsidRPr="008A34F4">
        <w:rPr>
          <w:rFonts w:ascii="標楷體" w:eastAsia="標楷體" w:hAnsi="標楷體" w:hint="eastAsia"/>
          <w:szCs w:val="40"/>
        </w:rPr>
        <w:t>財團法人台灣中小企業聯合輔導基金會</w:t>
      </w:r>
      <w:r w:rsidR="007E63BB" w:rsidRPr="008A34F4">
        <w:rPr>
          <w:rFonts w:ascii="標楷體" w:eastAsia="標楷體" w:hAnsi="標楷體" w:hint="eastAsia"/>
          <w:szCs w:val="40"/>
        </w:rPr>
        <w:t>11</w:t>
      </w:r>
      <w:r w:rsidR="0007207D">
        <w:rPr>
          <w:rFonts w:ascii="標楷體" w:eastAsia="標楷體" w:hAnsi="標楷體" w:hint="eastAsia"/>
          <w:szCs w:val="40"/>
        </w:rPr>
        <w:t>4</w:t>
      </w:r>
      <w:r w:rsidRPr="008A34F4">
        <w:rPr>
          <w:rFonts w:ascii="標楷體" w:eastAsia="標楷體" w:hAnsi="標楷體" w:hint="eastAsia"/>
        </w:rPr>
        <w:t>年度預算</w:t>
      </w:r>
      <w:r w:rsidRPr="009D03CA">
        <w:rPr>
          <w:rFonts w:ascii="標楷體" w:eastAsia="標楷體" w:hAnsi="標楷體" w:hint="eastAsia"/>
        </w:rPr>
        <w:t>評估報告</w:t>
      </w:r>
      <w:bookmarkStart w:id="1" w:name="_Toc181088806"/>
      <w:bookmarkStart w:id="2" w:name="_Toc192929362"/>
      <w:bookmarkStart w:id="3" w:name="_Toc212966499"/>
    </w:p>
    <w:p w:rsidR="00FF038C" w:rsidRPr="009D03CA" w:rsidRDefault="00FF038C" w:rsidP="00FF038C">
      <w:pPr>
        <w:adjustRightInd w:val="0"/>
        <w:ind w:leftChars="0" w:left="0" w:firstLine="566"/>
        <w:rPr>
          <w:rFonts w:ascii="標楷體" w:eastAsia="標楷體" w:hAnsi="標楷體" w:hint="eastAsia"/>
        </w:rPr>
      </w:pPr>
      <w:bookmarkStart w:id="4" w:name="_Toc249352359"/>
      <w:bookmarkStart w:id="5" w:name="_Toc249352351"/>
      <w:bookmarkStart w:id="6" w:name="_Toc250364708"/>
      <w:bookmarkStart w:id="7" w:name="_Toc217104540"/>
      <w:bookmarkStart w:id="8" w:name="_Toc291777165"/>
      <w:bookmarkStart w:id="9" w:name="_Toc448299501"/>
      <w:bookmarkStart w:id="10" w:name="_Toc478628618"/>
      <w:r w:rsidRPr="009D03CA">
        <w:rPr>
          <w:rFonts w:ascii="標楷體" w:eastAsia="標楷體" w:hAnsi="標楷體" w:hint="eastAsia"/>
        </w:rPr>
        <w:t>財團法人</w:t>
      </w:r>
      <w:r w:rsidRPr="009D03CA">
        <w:rPr>
          <w:rFonts w:ascii="標楷體" w:eastAsia="標楷體" w:hAnsi="標楷體" w:hint="eastAsia"/>
          <w:szCs w:val="40"/>
        </w:rPr>
        <w:t>台灣中小企業聯合輔導基金會</w:t>
      </w:r>
      <w:r w:rsidRPr="009D03CA">
        <w:rPr>
          <w:rFonts w:ascii="標楷體" w:eastAsia="標楷體" w:hAnsi="標楷體" w:hint="eastAsia"/>
        </w:rPr>
        <w:t>(以下稱聯輔基金會)</w:t>
      </w:r>
      <w:r w:rsidR="00162BB1" w:rsidRPr="009D03CA">
        <w:rPr>
          <w:rFonts w:ascii="標楷體" w:eastAsia="標楷體" w:hAnsi="標楷體"/>
        </w:rPr>
        <w:t>，原名財團法人省屬行庫中小企業聯合輔導基金，係於</w:t>
      </w:r>
      <w:r w:rsidR="00DB221C" w:rsidRPr="009D03CA">
        <w:rPr>
          <w:rFonts w:ascii="標楷體" w:eastAsia="標楷體" w:hAnsi="標楷體"/>
        </w:rPr>
        <w:t>71年7月1日由前省屬7行庫共同捐助</w:t>
      </w:r>
      <w:r w:rsidR="00BC175C" w:rsidRPr="009D03CA">
        <w:rPr>
          <w:rFonts w:ascii="標楷體" w:eastAsia="標楷體" w:hAnsi="標楷體" w:hint="eastAsia"/>
        </w:rPr>
        <w:t>1億元</w:t>
      </w:r>
      <w:r w:rsidR="00DB221C" w:rsidRPr="009D03CA">
        <w:rPr>
          <w:rFonts w:ascii="標楷體" w:eastAsia="標楷體" w:hAnsi="標楷體"/>
        </w:rPr>
        <w:t>成立之財團法人，旨在配合政府發展中小企業之政策，提供綜合輔導，協助資金融通，</w:t>
      </w:r>
      <w:r w:rsidR="00920062" w:rsidRPr="009D03CA">
        <w:rPr>
          <w:rFonts w:ascii="標楷體" w:eastAsia="標楷體" w:hAnsi="標楷體" w:hint="eastAsia"/>
        </w:rPr>
        <w:t>改善財務管理，並</w:t>
      </w:r>
      <w:r w:rsidR="00DB221C" w:rsidRPr="009D03CA">
        <w:rPr>
          <w:rFonts w:ascii="標楷體" w:eastAsia="標楷體" w:hAnsi="標楷體" w:hint="eastAsia"/>
        </w:rPr>
        <w:t>培訓專業人才，俾</w:t>
      </w:r>
      <w:r w:rsidR="00DB221C" w:rsidRPr="009D03CA">
        <w:rPr>
          <w:rFonts w:ascii="標楷體" w:eastAsia="標楷體" w:hAnsi="標楷體"/>
        </w:rPr>
        <w:t>強化中小</w:t>
      </w:r>
      <w:r w:rsidR="00DB221C" w:rsidRPr="009D03CA">
        <w:rPr>
          <w:rFonts w:ascii="標楷體" w:eastAsia="標楷體" w:hAnsi="標楷體" w:hint="eastAsia"/>
        </w:rPr>
        <w:t>企業</w:t>
      </w:r>
      <w:r w:rsidR="00DB221C" w:rsidRPr="009D03CA">
        <w:rPr>
          <w:rFonts w:ascii="標楷體" w:eastAsia="標楷體" w:hAnsi="標楷體"/>
        </w:rPr>
        <w:t>經營體質提升競爭力；後因配合政府精省作業，於88年間改隸財政部主管，並於91年10月1日更名為財團法人中小企業聯合輔導基金，復於92年4月奉行政院函令改隸經濟部主管，嗣於94年8月更名為現行名稱</w:t>
      </w:r>
      <w:r w:rsidR="00121A23" w:rsidRPr="009D03CA">
        <w:rPr>
          <w:rFonts w:ascii="標楷體" w:eastAsia="標楷體" w:hAnsi="標楷體" w:hint="eastAsia"/>
        </w:rPr>
        <w:t>迄今</w:t>
      </w:r>
      <w:r w:rsidR="00DB221C" w:rsidRPr="009D03CA">
        <w:rPr>
          <w:rFonts w:ascii="標楷體" w:eastAsia="標楷體" w:hAnsi="標楷體" w:hint="eastAsia"/>
        </w:rPr>
        <w:t>。聯輔基金會</w:t>
      </w:r>
      <w:r w:rsidRPr="009D03CA">
        <w:rPr>
          <w:rFonts w:ascii="標楷體" w:eastAsia="標楷體" w:hAnsi="標楷體" w:hint="eastAsia"/>
        </w:rPr>
        <w:t>11</w:t>
      </w:r>
      <w:r w:rsidR="0036499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年度預算案編列收入</w:t>
      </w:r>
      <w:r w:rsidR="00364994" w:rsidRPr="009D03CA">
        <w:rPr>
          <w:rFonts w:ascii="標楷體" w:eastAsia="標楷體" w:hAnsi="標楷體"/>
        </w:rPr>
        <w:t>3億8,864萬元</w:t>
      </w:r>
      <w:r w:rsidRPr="009D03CA">
        <w:rPr>
          <w:rFonts w:ascii="標楷體" w:eastAsia="標楷體" w:hAnsi="標楷體" w:hint="eastAsia"/>
        </w:rPr>
        <w:t>，支出</w:t>
      </w:r>
      <w:r w:rsidR="005F25A8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億</w:t>
      </w:r>
      <w:r w:rsidR="004D62CE" w:rsidRPr="009D03CA">
        <w:rPr>
          <w:rFonts w:ascii="標楷體" w:eastAsia="標楷體" w:hAnsi="標楷體" w:hint="eastAsia"/>
        </w:rPr>
        <w:t>8</w:t>
      </w:r>
      <w:r w:rsidRPr="009D03CA">
        <w:rPr>
          <w:rFonts w:ascii="標楷體" w:eastAsia="標楷體" w:hAnsi="標楷體" w:hint="eastAsia"/>
        </w:rPr>
        <w:t>,</w:t>
      </w:r>
      <w:r w:rsidR="004D62CE" w:rsidRPr="009D03CA">
        <w:rPr>
          <w:rFonts w:ascii="標楷體" w:eastAsia="標楷體" w:hAnsi="標楷體" w:hint="eastAsia"/>
        </w:rPr>
        <w:t>811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6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元，收支相抵後，</w:t>
      </w:r>
      <w:r w:rsidR="006F5970" w:rsidRPr="009D03CA">
        <w:rPr>
          <w:rFonts w:ascii="標楷體" w:eastAsia="標楷體" w:hAnsi="標楷體" w:hint="eastAsia"/>
        </w:rPr>
        <w:t>預計</w:t>
      </w:r>
      <w:r w:rsidRPr="009D03CA">
        <w:rPr>
          <w:rFonts w:ascii="標楷體" w:eastAsia="標楷體" w:hAnsi="標楷體" w:hint="eastAsia"/>
        </w:rPr>
        <w:t>本期賸餘</w:t>
      </w:r>
      <w:r w:rsidR="004D62CE" w:rsidRPr="009D03CA">
        <w:rPr>
          <w:rFonts w:ascii="標楷體" w:eastAsia="標楷體" w:hAnsi="標楷體" w:hint="eastAsia"/>
        </w:rPr>
        <w:t>52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4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元，謹就該基金會</w:t>
      </w:r>
      <w:r w:rsidR="0010042B" w:rsidRPr="009D03CA">
        <w:rPr>
          <w:rFonts w:ascii="標楷體" w:eastAsia="標楷體" w:hAnsi="標楷體" w:hint="eastAsia"/>
        </w:rPr>
        <w:t>11</w:t>
      </w:r>
      <w:r w:rsidR="004D62CE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年度預算案評估如次：</w:t>
      </w:r>
    </w:p>
    <w:p w:rsidR="00812824" w:rsidRPr="009D03CA" w:rsidRDefault="00812824" w:rsidP="007B748B">
      <w:pPr>
        <w:pStyle w:val="14"/>
        <w:ind w:left="567" w:hanging="567"/>
        <w:rPr>
          <w:rFonts w:ascii="標楷體" w:eastAsia="標楷體" w:hAnsi="標楷體" w:hint="eastAsia"/>
        </w:rPr>
      </w:pPr>
      <w:bookmarkStart w:id="11" w:name="_Toc86066625"/>
      <w:bookmarkStart w:id="12" w:name="_Toc118043129"/>
      <w:bookmarkStart w:id="13" w:name="_Toc212465033"/>
      <w:bookmarkStart w:id="14" w:name="_Toc248909782"/>
      <w:bookmarkStart w:id="15" w:name="_Toc248894595"/>
      <w:bookmarkStart w:id="16" w:name="_Toc278805666"/>
      <w:bookmarkStart w:id="17" w:name="_Toc478628621"/>
      <w:bookmarkStart w:id="18" w:name="_Toc195709853"/>
      <w:bookmarkEnd w:id="10"/>
      <w:bookmarkEnd w:id="8"/>
      <w:bookmarkEnd w:id="9"/>
      <w:bookmarkEnd w:id="4"/>
      <w:bookmarkEnd w:id="5"/>
      <w:bookmarkEnd w:id="6"/>
      <w:bookmarkEnd w:id="7"/>
      <w:bookmarkEnd w:id="1"/>
      <w:bookmarkEnd w:id="2"/>
      <w:bookmarkEnd w:id="3"/>
      <w:r w:rsidRPr="009D03CA">
        <w:rPr>
          <w:rFonts w:ascii="標楷體" w:eastAsia="標楷體" w:hAnsi="標楷體" w:hint="eastAsia"/>
        </w:rPr>
        <w:t>二、</w:t>
      </w:r>
      <w:bookmarkEnd w:id="17"/>
      <w:r w:rsidR="00822B6D" w:rsidRPr="009D03CA">
        <w:rPr>
          <w:rFonts w:ascii="標楷體" w:eastAsia="標楷體" w:hAnsi="標楷體"/>
        </w:rPr>
        <w:t>11</w:t>
      </w:r>
      <w:r w:rsidR="00822B6D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/>
        </w:rPr>
        <w:t>年度</w:t>
      </w:r>
      <w:r w:rsidR="00DF72AA" w:rsidRPr="009D03CA">
        <w:rPr>
          <w:rFonts w:ascii="標楷體" w:eastAsia="標楷體" w:hAnsi="標楷體" w:hint="eastAsia"/>
        </w:rPr>
        <w:t>預計</w:t>
      </w:r>
      <w:r w:rsidR="00BA45B9" w:rsidRPr="00BA45B9">
        <w:rPr>
          <w:rFonts w:ascii="標楷體" w:eastAsia="標楷體" w:hAnsi="標楷體" w:hint="eastAsia"/>
        </w:rPr>
        <w:t>業務支出及用人費用占業務收入比率均為近</w:t>
      </w:r>
      <w:r w:rsidR="00BA45B9" w:rsidRPr="00BA45B9">
        <w:rPr>
          <w:rFonts w:ascii="標楷體" w:eastAsia="標楷體" w:hAnsi="標楷體"/>
        </w:rPr>
        <w:t>5</w:t>
      </w:r>
      <w:r w:rsidR="00BA45B9">
        <w:rPr>
          <w:rFonts w:ascii="標楷體" w:eastAsia="標楷體" w:hAnsi="標楷體"/>
        </w:rPr>
        <w:t>年最高</w:t>
      </w:r>
      <w:r w:rsidR="00DF72AA" w:rsidRPr="009D03CA">
        <w:rPr>
          <w:rFonts w:ascii="標楷體" w:eastAsia="標楷體" w:hAnsi="Times New Roman" w:cs="Times New Roman" w:hint="eastAsia"/>
        </w:rPr>
        <w:t>，</w:t>
      </w:r>
      <w:r w:rsidRPr="009D03CA">
        <w:rPr>
          <w:rFonts w:ascii="標楷體" w:eastAsia="標楷體" w:hAnsi="Times New Roman" w:cs="Times New Roman" w:hint="eastAsia"/>
        </w:rPr>
        <w:t>允宜</w:t>
      </w:r>
      <w:r w:rsidR="00315D69" w:rsidRPr="009D03CA">
        <w:rPr>
          <w:rFonts w:ascii="標楷體" w:eastAsia="標楷體" w:hAnsi="Times New Roman" w:cs="Times New Roman" w:hint="eastAsia"/>
        </w:rPr>
        <w:t>衡酌財務及業務發展情形，核實評估所需人力</w:t>
      </w:r>
      <w:r w:rsidR="00BA45B9" w:rsidRPr="00BA45B9">
        <w:rPr>
          <w:rFonts w:ascii="標楷體" w:eastAsia="標楷體" w:hAnsi="Times New Roman" w:cs="Times New Roman" w:hint="eastAsia"/>
        </w:rPr>
        <w:t>並強化成本控管機制</w:t>
      </w:r>
      <w:r w:rsidR="00315D69" w:rsidRPr="009D03CA">
        <w:rPr>
          <w:rFonts w:ascii="標楷體" w:eastAsia="標楷體" w:hAnsi="Times New Roman" w:cs="Times New Roman" w:hint="eastAsia"/>
        </w:rPr>
        <w:t>，以提升經營績效</w:t>
      </w:r>
      <w:bookmarkEnd w:id="18"/>
    </w:p>
    <w:p w:rsidR="00812824" w:rsidRPr="009D03CA" w:rsidRDefault="00812824" w:rsidP="003F2C52">
      <w:pPr>
        <w:ind w:left="566" w:firstLine="566"/>
        <w:rPr>
          <w:rFonts w:ascii="標楷體" w:eastAsia="標楷體" w:hAnsi="標楷體" w:cs="Times New Roman" w:hint="eastAsia"/>
          <w:szCs w:val="40"/>
        </w:rPr>
      </w:pPr>
      <w:bookmarkStart w:id="19" w:name="_Toc511229808"/>
      <w:r w:rsidRPr="009D03CA">
        <w:rPr>
          <w:rFonts w:ascii="標楷體" w:eastAsia="標楷體" w:hAnsi="標楷體" w:cs="Times New Roman" w:hint="eastAsia"/>
          <w:szCs w:val="40"/>
        </w:rPr>
        <w:t>聯輔基金會1</w:t>
      </w:r>
      <w:r w:rsidRPr="009D03CA">
        <w:rPr>
          <w:rFonts w:ascii="標楷體" w:eastAsia="標楷體" w:hAnsi="標楷體" w:cs="Times New Roman"/>
          <w:szCs w:val="40"/>
        </w:rPr>
        <w:t>1</w:t>
      </w:r>
      <w:r w:rsidR="00C923FC" w:rsidRPr="009D03CA">
        <w:rPr>
          <w:rFonts w:ascii="標楷體" w:eastAsia="標楷體" w:hAnsi="標楷體" w:cs="Times New Roman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年度預算案預計員額18</w:t>
      </w:r>
      <w:r w:rsidR="00C923FC" w:rsidRPr="009D03CA">
        <w:rPr>
          <w:rFonts w:ascii="標楷體" w:eastAsia="標楷體" w:hAnsi="標楷體" w:cs="Times New Roman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人、用人費用</w:t>
      </w:r>
      <w:r w:rsidRPr="009D03CA">
        <w:rPr>
          <w:rFonts w:ascii="標楷體" w:eastAsia="標楷體" w:hAnsi="標楷體" w:cs="Times New Roman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億</w:t>
      </w:r>
      <w:r w:rsidR="00C923FC" w:rsidRPr="009D03CA">
        <w:rPr>
          <w:rFonts w:ascii="標楷體" w:eastAsia="標楷體" w:hAnsi="標楷體" w:cs="Times New Roman" w:hint="eastAsia"/>
          <w:szCs w:val="40"/>
        </w:rPr>
        <w:t>6</w:t>
      </w:r>
      <w:r w:rsidR="00C923FC" w:rsidRPr="009D03CA">
        <w:rPr>
          <w:rFonts w:ascii="標楷體" w:eastAsia="標楷體" w:hAnsi="標楷體" w:cs="Times New Roman"/>
          <w:szCs w:val="40"/>
        </w:rPr>
        <w:t>45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6千</w:t>
      </w:r>
      <w:r w:rsidRPr="009D03CA">
        <w:rPr>
          <w:rFonts w:ascii="標楷體" w:eastAsia="標楷體" w:hAnsi="標楷體" w:cs="Times New Roman" w:hint="eastAsia"/>
          <w:szCs w:val="40"/>
        </w:rPr>
        <w:t>元，較</w:t>
      </w:r>
      <w:r w:rsidR="00C923FC" w:rsidRPr="009D03CA">
        <w:rPr>
          <w:rFonts w:ascii="標楷體" w:eastAsia="標楷體" w:hAnsi="標楷體" w:cs="Times New Roman" w:hint="eastAsia"/>
          <w:szCs w:val="40"/>
        </w:rPr>
        <w:t>113</w:t>
      </w:r>
      <w:r w:rsidR="008D0730">
        <w:rPr>
          <w:rFonts w:ascii="標楷體" w:eastAsia="標楷體" w:hAnsi="標楷體" w:cs="Times New Roman" w:hint="eastAsia"/>
          <w:szCs w:val="40"/>
        </w:rPr>
        <w:t>年度預算</w:t>
      </w:r>
      <w:r w:rsidRPr="009D03CA">
        <w:rPr>
          <w:rFonts w:ascii="標楷體" w:eastAsia="標楷體" w:hAnsi="標楷體" w:cs="Times New Roman" w:hint="eastAsia"/>
          <w:szCs w:val="40"/>
        </w:rPr>
        <w:t>預計員額1</w:t>
      </w:r>
      <w:r w:rsidR="00C923FC" w:rsidRPr="009D03CA">
        <w:rPr>
          <w:rFonts w:ascii="標楷體" w:eastAsia="標楷體" w:hAnsi="標楷體" w:cs="Times New Roman" w:hint="eastAsia"/>
          <w:szCs w:val="40"/>
        </w:rPr>
        <w:t>79</w:t>
      </w:r>
      <w:r w:rsidRPr="009D03CA">
        <w:rPr>
          <w:rFonts w:ascii="標楷體" w:eastAsia="標楷體" w:hAnsi="標楷體" w:cs="Times New Roman" w:hint="eastAsia"/>
          <w:szCs w:val="40"/>
        </w:rPr>
        <w:t>人、用人費用1億</w:t>
      </w:r>
      <w:r w:rsidR="00C923FC" w:rsidRPr="009D03CA">
        <w:rPr>
          <w:rFonts w:ascii="標楷體" w:eastAsia="標楷體" w:hAnsi="標楷體" w:cs="Times New Roman" w:hint="eastAsia"/>
          <w:szCs w:val="40"/>
        </w:rPr>
        <w:t>8</w:t>
      </w:r>
      <w:r w:rsidRPr="009D03CA">
        <w:rPr>
          <w:rFonts w:ascii="標楷體" w:eastAsia="標楷體" w:hAnsi="標楷體" w:cs="Times New Roman" w:hint="eastAsia"/>
          <w:szCs w:val="40"/>
        </w:rPr>
        <w:t>,</w:t>
      </w:r>
      <w:r w:rsidR="00C923FC" w:rsidRPr="009D03CA">
        <w:rPr>
          <w:rFonts w:ascii="標楷體" w:eastAsia="標楷體" w:hAnsi="標楷體" w:cs="Times New Roman" w:hint="eastAsia"/>
          <w:szCs w:val="40"/>
        </w:rPr>
        <w:t>014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7</w:t>
      </w:r>
      <w:r w:rsidRPr="009D03CA">
        <w:rPr>
          <w:rFonts w:ascii="標楷體" w:eastAsia="標楷體" w:hAnsi="標楷體" w:cs="Times New Roman" w:hint="eastAsia"/>
          <w:szCs w:val="40"/>
        </w:rPr>
        <w:t>千元，增加</w:t>
      </w:r>
      <w:r w:rsidR="00C923FC" w:rsidRPr="009D03CA">
        <w:rPr>
          <w:rFonts w:ascii="標楷體" w:eastAsia="標楷體" w:hAnsi="標楷體" w:cs="Times New Roman" w:hint="eastAsia"/>
          <w:szCs w:val="40"/>
        </w:rPr>
        <w:t>5</w:t>
      </w:r>
      <w:r w:rsidRPr="009D03CA">
        <w:rPr>
          <w:rFonts w:ascii="標楷體" w:eastAsia="標楷體" w:hAnsi="標楷體" w:cs="Times New Roman" w:hint="eastAsia"/>
          <w:szCs w:val="40"/>
        </w:rPr>
        <w:t>人、</w:t>
      </w:r>
      <w:r w:rsidR="00C923FC"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,</w:t>
      </w:r>
      <w:r w:rsidR="00C923FC" w:rsidRPr="009D03CA">
        <w:rPr>
          <w:rFonts w:ascii="標楷體" w:eastAsia="標楷體" w:hAnsi="標楷體" w:cs="Times New Roman" w:hint="eastAsia"/>
          <w:szCs w:val="40"/>
        </w:rPr>
        <w:t>630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="00C923FC" w:rsidRPr="009D03CA">
        <w:rPr>
          <w:rFonts w:ascii="標楷體" w:eastAsia="標楷體" w:hAnsi="標楷體" w:cs="Times New Roman" w:hint="eastAsia"/>
          <w:szCs w:val="40"/>
        </w:rPr>
        <w:t>9</w:t>
      </w:r>
      <w:r w:rsidRPr="009D03CA">
        <w:rPr>
          <w:rFonts w:ascii="標楷體" w:eastAsia="標楷體" w:hAnsi="標楷體" w:cs="Times New Roman" w:hint="eastAsia"/>
          <w:szCs w:val="40"/>
        </w:rPr>
        <w:t>千元，增幅分別為</w:t>
      </w:r>
      <w:r w:rsidR="00C923FC"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 w:hint="eastAsia"/>
          <w:szCs w:val="40"/>
        </w:rPr>
        <w:t>.</w:t>
      </w:r>
      <w:r w:rsidRPr="009D03CA">
        <w:rPr>
          <w:rFonts w:ascii="標楷體" w:eastAsia="標楷體" w:hAnsi="標楷體" w:cs="Times New Roman"/>
          <w:szCs w:val="40"/>
        </w:rPr>
        <w:t>7</w:t>
      </w:r>
      <w:r w:rsidR="00C923FC" w:rsidRPr="009D03CA">
        <w:rPr>
          <w:rFonts w:ascii="標楷體" w:eastAsia="標楷體" w:hAnsi="標楷體" w:cs="Times New Roman" w:hint="eastAsia"/>
          <w:szCs w:val="40"/>
        </w:rPr>
        <w:t>9</w:t>
      </w:r>
      <w:r w:rsidRPr="009D03CA">
        <w:rPr>
          <w:rFonts w:ascii="標楷體" w:eastAsia="標楷體" w:hAnsi="標楷體" w:cs="Times New Roman" w:hint="eastAsia"/>
          <w:szCs w:val="40"/>
        </w:rPr>
        <w:t>%及</w:t>
      </w:r>
      <w:r w:rsidR="00C923FC" w:rsidRPr="009D03CA">
        <w:rPr>
          <w:rFonts w:ascii="標楷體" w:eastAsia="標楷體" w:hAnsi="標楷體" w:cs="Times New Roman" w:hint="eastAsia"/>
          <w:szCs w:val="40"/>
        </w:rPr>
        <w:t>14</w:t>
      </w:r>
      <w:r w:rsidRPr="009D03CA">
        <w:rPr>
          <w:rFonts w:ascii="標楷體" w:eastAsia="標楷體" w:hAnsi="標楷體" w:cs="Times New Roman" w:hint="eastAsia"/>
          <w:szCs w:val="40"/>
        </w:rPr>
        <w:t>.</w:t>
      </w:r>
      <w:r w:rsidR="00C923FC" w:rsidRPr="009D03CA">
        <w:rPr>
          <w:rFonts w:ascii="標楷體" w:eastAsia="標楷體" w:hAnsi="標楷體" w:cs="Times New Roman" w:hint="eastAsia"/>
          <w:szCs w:val="40"/>
        </w:rPr>
        <w:t>60</w:t>
      </w:r>
      <w:r w:rsidRPr="009D03CA">
        <w:rPr>
          <w:rFonts w:ascii="標楷體" w:eastAsia="標楷體" w:hAnsi="標楷體" w:cs="Times New Roman" w:hint="eastAsia"/>
          <w:szCs w:val="40"/>
        </w:rPr>
        <w:t>%(詳表1）。經查：</w:t>
      </w:r>
    </w:p>
    <w:p w:rsidR="005E5AA5" w:rsidRDefault="005E5AA5" w:rsidP="00E83E62">
      <w:pPr>
        <w:spacing w:beforeLines="20" w:before="100"/>
        <w:ind w:leftChars="0" w:left="102" w:hangingChars="36" w:hanging="102"/>
        <w:rPr>
          <w:rFonts w:ascii="標楷體" w:eastAsia="標楷體" w:hAnsi="Times New Roman" w:cs="Times New Roman"/>
          <w:b/>
        </w:rPr>
      </w:pPr>
    </w:p>
    <w:p w:rsidR="00812824" w:rsidRPr="009D03CA" w:rsidRDefault="00812824" w:rsidP="00E83E62">
      <w:pPr>
        <w:spacing w:beforeLines="20" w:before="100"/>
        <w:ind w:leftChars="0" w:left="102" w:hangingChars="36" w:hanging="102"/>
        <w:rPr>
          <w:rFonts w:ascii="標楷體" w:eastAsia="標楷體" w:hAnsi="Times New Roman" w:cs="Times New Roman" w:hint="eastAsia"/>
          <w:spacing w:val="-5"/>
          <w:sz w:val="24"/>
          <w:szCs w:val="24"/>
        </w:rPr>
      </w:pPr>
      <w:r w:rsidRPr="009D03CA">
        <w:rPr>
          <w:rFonts w:ascii="標楷體" w:eastAsia="標楷體" w:hAnsi="Times New Roman" w:cs="Times New Roman" w:hint="eastAsia"/>
          <w:b/>
        </w:rPr>
        <w:t xml:space="preserve">表1  聯輔基金會近年員工人數及用人費用一覽表 </w:t>
      </w:r>
      <w:r w:rsidRPr="009D03CA">
        <w:rPr>
          <w:rFonts w:ascii="標楷體" w:eastAsia="標楷體" w:hAnsi="Times New Roman" w:cs="Times New Roman" w:hint="eastAsia"/>
          <w:spacing w:val="-5"/>
          <w:sz w:val="24"/>
          <w:szCs w:val="24"/>
        </w:rPr>
        <w:t>單位：人；新臺幣千元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878"/>
        <w:gridCol w:w="1878"/>
        <w:gridCol w:w="1878"/>
        <w:gridCol w:w="1878"/>
      </w:tblGrid>
      <w:tr w:rsidR="0052529E" w:rsidRPr="009D03CA" w:rsidTr="0052529E">
        <w:trPr>
          <w:trHeight w:val="367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員工人數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用人費用</w:t>
            </w:r>
          </w:p>
        </w:tc>
      </w:tr>
      <w:tr w:rsidR="0052529E" w:rsidRPr="009D03CA" w:rsidTr="0052529E">
        <w:trPr>
          <w:trHeight w:val="367"/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732" w:firstLineChars="0" w:hanging="732"/>
              <w:jc w:val="left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43" w:firstLineChars="0" w:hanging="643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決算數</w:t>
            </w:r>
          </w:p>
        </w:tc>
      </w:tr>
      <w:tr w:rsidR="00812824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132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141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118,706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145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840</w:t>
            </w:r>
          </w:p>
        </w:tc>
      </w:tr>
      <w:tr w:rsidR="00812824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11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140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305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5,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910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12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138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17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E83E62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143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274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812824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7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7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="00C923FC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244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812824" w:rsidRPr="009D03CA" w:rsidRDefault="00812824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lastRenderedPageBreak/>
              <w:t>1</w:t>
            </w:r>
            <w:r w:rsidRPr="009D03CA">
              <w:rPr>
                <w:rFonts w:ascii="標楷體" w:eastAsia="標楷體" w:hAnsi="標楷體" w:cs="Times New Roman"/>
                <w:spacing w:val="-10"/>
                <w:sz w:val="24"/>
                <w:szCs w:val="24"/>
              </w:rPr>
              <w:t>13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179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179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180</w:t>
            </w:r>
            <w:r w:rsidR="00812824"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147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12824" w:rsidRPr="009D03CA" w:rsidRDefault="00C923FC" w:rsidP="00C923FC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195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,</w:t>
            </w: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523</w:t>
            </w:r>
          </w:p>
        </w:tc>
      </w:tr>
      <w:tr w:rsidR="00C923FC" w:rsidRPr="009D03CA" w:rsidTr="009201C1">
        <w:trPr>
          <w:trHeight w:val="397"/>
        </w:trPr>
        <w:tc>
          <w:tcPr>
            <w:tcW w:w="993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pacing w:val="-10"/>
                <w:sz w:val="24"/>
                <w:szCs w:val="24"/>
              </w:rPr>
              <w:t>114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184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E83E62">
            <w:pPr>
              <w:spacing w:line="280" w:lineRule="exact"/>
              <w:ind w:leftChars="0" w:left="679" w:firstLineChars="0" w:hanging="679"/>
              <w:jc w:val="right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D03CA">
              <w:rPr>
                <w:rFonts w:ascii="標楷體" w:eastAsia="標楷體" w:hAnsi="標楷體" w:cs="Times New Roman" w:hint="eastAsia"/>
                <w:sz w:val="24"/>
                <w:szCs w:val="24"/>
              </w:rPr>
              <w:t>2</w:t>
            </w:r>
            <w:r w:rsidRPr="009D03CA">
              <w:rPr>
                <w:rFonts w:ascii="標楷體" w:eastAsia="標楷體" w:hAnsi="標楷體" w:cs="Times New Roman"/>
                <w:sz w:val="24"/>
                <w:szCs w:val="24"/>
              </w:rPr>
              <w:t>06,456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C923FC" w:rsidRPr="009D03CA" w:rsidRDefault="00C923FC" w:rsidP="009201C1">
            <w:pPr>
              <w:spacing w:line="280" w:lineRule="exact"/>
              <w:ind w:leftChars="0" w:left="678" w:firstLineChars="0" w:hanging="678"/>
              <w:jc w:val="center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</w:tbl>
    <w:p w:rsidR="00812824" w:rsidRPr="009D03CA" w:rsidRDefault="00812824" w:rsidP="00E83E62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：11</w:t>
      </w:r>
      <w:r w:rsidR="00C923FC" w:rsidRPr="009D03CA">
        <w:rPr>
          <w:rFonts w:ascii="標楷體" w:eastAsia="標楷體" w:hAnsi="標楷體"/>
          <w:sz w:val="24"/>
        </w:rPr>
        <w:t>3</w:t>
      </w:r>
      <w:r w:rsidRPr="009D03CA">
        <w:rPr>
          <w:rFonts w:ascii="標楷體" w:eastAsia="標楷體" w:hAnsi="標楷體" w:hint="eastAsia"/>
          <w:sz w:val="24"/>
        </w:rPr>
        <w:t>年度決算數為自編決算數。</w:t>
      </w:r>
    </w:p>
    <w:p w:rsidR="00812824" w:rsidRPr="009D03CA" w:rsidRDefault="00812824" w:rsidP="00E83E62">
      <w:pPr>
        <w:spacing w:line="280" w:lineRule="exact"/>
        <w:ind w:leftChars="0" w:left="1119" w:rightChars="-100" w:right="-283" w:hangingChars="460" w:hanging="1119"/>
        <w:jc w:val="left"/>
        <w:rPr>
          <w:rFonts w:ascii="標楷體" w:eastAsia="標楷體" w:hAnsi="標楷體" w:hint="eastAsia"/>
          <w:b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p w:rsidR="00812824" w:rsidRPr="009D03CA" w:rsidRDefault="00812824" w:rsidP="00E83E62">
      <w:pPr>
        <w:ind w:left="849" w:hangingChars="100" w:hanging="283"/>
        <w:rPr>
          <w:rFonts w:ascii="標楷體" w:eastAsia="標楷體" w:hAnsi="標楷體" w:cs="New Gulim" w:hint="eastAsia"/>
          <w:b/>
        </w:rPr>
      </w:pPr>
      <w:r w:rsidRPr="009D03CA">
        <w:rPr>
          <w:rFonts w:ascii="標楷體" w:eastAsia="標楷體" w:hAnsi="標楷體" w:cs="New Gulim" w:hint="eastAsia"/>
          <w:b/>
        </w:rPr>
        <w:t>(一)</w:t>
      </w:r>
      <w:r w:rsidR="008E2A31" w:rsidRPr="009D03CA">
        <w:rPr>
          <w:rFonts w:ascii="標楷體" w:eastAsia="標楷體" w:hAnsi="標楷體" w:cs="New Gulim" w:hint="eastAsia"/>
          <w:b/>
        </w:rPr>
        <w:t>自</w:t>
      </w:r>
      <w:r w:rsidR="008E2A31" w:rsidRPr="009D03CA">
        <w:rPr>
          <w:rFonts w:ascii="標楷體" w:eastAsia="標楷體" w:hAnsi="標楷體" w:cs="New Gulim"/>
          <w:b/>
        </w:rPr>
        <w:t>110年度起員工人數及用人費用</w:t>
      </w:r>
      <w:r w:rsidR="000E076E">
        <w:rPr>
          <w:rFonts w:ascii="標楷體" w:eastAsia="標楷體" w:hAnsi="標楷體" w:cs="New Gulim" w:hint="eastAsia"/>
          <w:b/>
        </w:rPr>
        <w:t>概</w:t>
      </w:r>
      <w:r w:rsidR="008E2A31" w:rsidRPr="009D03CA">
        <w:rPr>
          <w:rFonts w:ascii="標楷體" w:eastAsia="標楷體" w:hAnsi="標楷體" w:cs="New Gulim"/>
          <w:b/>
        </w:rPr>
        <w:t>呈逐年增加趨勢</w:t>
      </w:r>
      <w:r w:rsidRPr="009D03CA">
        <w:rPr>
          <w:rFonts w:ascii="標楷體" w:eastAsia="標楷體" w:hAnsi="標楷體" w:cs="New Gulim" w:hint="eastAsia"/>
          <w:b/>
        </w:rPr>
        <w:t>，且</w:t>
      </w:r>
      <w:r w:rsidR="000E076E">
        <w:rPr>
          <w:rFonts w:ascii="標楷體" w:eastAsia="標楷體" w:hAnsi="標楷體" w:cs="New Gulim" w:hint="eastAsia"/>
          <w:b/>
        </w:rPr>
        <w:t>近4年度用人費用</w:t>
      </w:r>
      <w:r w:rsidR="0052529E">
        <w:rPr>
          <w:rFonts w:ascii="標楷體" w:eastAsia="標楷體" w:hAnsi="標楷體" w:cs="New Gulim" w:hint="eastAsia"/>
          <w:b/>
        </w:rPr>
        <w:t>均超支</w:t>
      </w:r>
    </w:p>
    <w:p w:rsidR="00315D69" w:rsidRPr="009D03CA" w:rsidRDefault="00812824" w:rsidP="003F2C52">
      <w:pPr>
        <w:ind w:leftChars="300" w:left="850" w:firstLine="566"/>
        <w:rPr>
          <w:rFonts w:ascii="標楷體" w:eastAsia="標楷體" w:hAnsi="標楷體" w:cs="Times New Roman"/>
          <w:szCs w:val="40"/>
        </w:rPr>
      </w:pPr>
      <w:r w:rsidRPr="009D03CA">
        <w:rPr>
          <w:rFonts w:ascii="標楷體" w:eastAsia="標楷體" w:hAnsi="標楷體" w:cs="Times New Roman" w:hint="eastAsia"/>
          <w:szCs w:val="40"/>
        </w:rPr>
        <w:t>檢視該基金會近5年(1</w:t>
      </w:r>
      <w:r w:rsidR="00AF1343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 w:hint="eastAsia"/>
          <w:szCs w:val="40"/>
        </w:rPr>
        <w:t>至11</w:t>
      </w:r>
      <w:r w:rsidR="00AF1343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 w:hint="eastAsia"/>
          <w:szCs w:val="40"/>
        </w:rPr>
        <w:t>年度)員工人數及用人費用預、決算情形(詳表</w:t>
      </w:r>
      <w:r w:rsidRPr="009D03CA">
        <w:rPr>
          <w:rFonts w:ascii="標楷體" w:eastAsia="標楷體" w:hAnsi="標楷體" w:cs="Times New Roman"/>
          <w:szCs w:val="40"/>
        </w:rPr>
        <w:t>1</w:t>
      </w:r>
      <w:r w:rsidRPr="009D03CA">
        <w:rPr>
          <w:rFonts w:ascii="標楷體" w:eastAsia="標楷體" w:hAnsi="標楷體" w:cs="Times New Roman" w:hint="eastAsia"/>
          <w:szCs w:val="40"/>
        </w:rPr>
        <w:t>)</w:t>
      </w:r>
      <w:r w:rsidRPr="009D03CA">
        <w:rPr>
          <w:rFonts w:ascii="標楷體" w:eastAsia="標楷體" w:hAnsi="標楷體" w:cs="Times New Roman"/>
          <w:szCs w:val="40"/>
        </w:rPr>
        <w:t>，</w:t>
      </w:r>
      <w:r w:rsidR="008D0730">
        <w:rPr>
          <w:rFonts w:ascii="標楷體" w:eastAsia="標楷體" w:hAnsi="標楷體" w:cs="Times New Roman" w:hint="eastAsia"/>
          <w:szCs w:val="40"/>
        </w:rPr>
        <w:t>員工人數</w:t>
      </w:r>
      <w:r w:rsidRPr="009D03CA">
        <w:rPr>
          <w:rFonts w:ascii="標楷體" w:eastAsia="標楷體" w:hAnsi="標楷體" w:cs="Times New Roman"/>
          <w:szCs w:val="40"/>
        </w:rPr>
        <w:t>由</w:t>
      </w:r>
      <w:r w:rsidRPr="009D03CA">
        <w:rPr>
          <w:rFonts w:ascii="標楷體" w:eastAsia="標楷體" w:hAnsi="標楷體" w:cs="Times New Roman" w:hint="eastAsia"/>
          <w:szCs w:val="40"/>
        </w:rPr>
        <w:t>1</w:t>
      </w:r>
      <w:r w:rsidR="00AF1343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決算</w:t>
      </w:r>
      <w:r w:rsidR="00AF1343" w:rsidRPr="009D03CA">
        <w:rPr>
          <w:rFonts w:ascii="標楷體" w:eastAsia="標楷體" w:hAnsi="標楷體" w:cs="Times New Roman" w:hint="eastAsia"/>
          <w:szCs w:val="40"/>
        </w:rPr>
        <w:t>141</w:t>
      </w:r>
      <w:r w:rsidRPr="009D03CA">
        <w:rPr>
          <w:rFonts w:ascii="標楷體" w:eastAsia="標楷體" w:hAnsi="標楷體" w:cs="Times New Roman"/>
          <w:szCs w:val="40"/>
        </w:rPr>
        <w:t>人增至11</w:t>
      </w:r>
      <w:r w:rsidR="00AF1343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預算案預計擴增為</w:t>
      </w:r>
      <w:r w:rsidR="00AF1343" w:rsidRPr="009D03CA">
        <w:rPr>
          <w:rFonts w:ascii="標楷體" w:eastAsia="標楷體" w:hAnsi="標楷體" w:cs="Times New Roman" w:hint="eastAsia"/>
          <w:szCs w:val="40"/>
        </w:rPr>
        <w:t>184</w:t>
      </w:r>
      <w:r w:rsidRPr="009D03CA">
        <w:rPr>
          <w:rFonts w:ascii="標楷體" w:eastAsia="標楷體" w:hAnsi="標楷體" w:cs="Times New Roman"/>
          <w:szCs w:val="40"/>
        </w:rPr>
        <w:t>人，用人費用則由</w:t>
      </w:r>
      <w:r w:rsidR="00AF1343" w:rsidRPr="009D03CA">
        <w:rPr>
          <w:rFonts w:ascii="標楷體" w:eastAsia="標楷體" w:hAnsi="標楷體" w:cs="Times New Roman" w:hint="eastAsia"/>
          <w:szCs w:val="40"/>
        </w:rPr>
        <w:t>1億4</w:t>
      </w:r>
      <w:r w:rsidRPr="009D03CA">
        <w:rPr>
          <w:rFonts w:ascii="標楷體" w:eastAsia="標楷體" w:hAnsi="標楷體" w:cs="Times New Roman"/>
          <w:szCs w:val="40"/>
        </w:rPr>
        <w:t>,</w:t>
      </w:r>
      <w:r w:rsidR="00AF1343" w:rsidRPr="009D03CA">
        <w:rPr>
          <w:rFonts w:ascii="標楷體" w:eastAsia="標楷體" w:hAnsi="標楷體" w:cs="Times New Roman" w:hint="eastAsia"/>
          <w:szCs w:val="40"/>
        </w:rPr>
        <w:t>584</w:t>
      </w:r>
      <w:r w:rsidRPr="009D03CA">
        <w:rPr>
          <w:rFonts w:ascii="標楷體" w:eastAsia="標楷體" w:hAnsi="標楷體" w:cs="Times New Roman"/>
          <w:szCs w:val="40"/>
        </w:rPr>
        <w:t>萬元逐年增至</w:t>
      </w:r>
      <w:r w:rsidRPr="009D03CA">
        <w:rPr>
          <w:rFonts w:ascii="標楷體" w:eastAsia="標楷體" w:hAnsi="標楷體" w:cs="Times New Roman" w:hint="eastAsia"/>
          <w:szCs w:val="40"/>
        </w:rPr>
        <w:t>2</w:t>
      </w:r>
      <w:r w:rsidRPr="009D03CA">
        <w:rPr>
          <w:rFonts w:ascii="標楷體" w:eastAsia="標楷體" w:hAnsi="標楷體" w:cs="Times New Roman"/>
          <w:szCs w:val="40"/>
        </w:rPr>
        <w:t>億</w:t>
      </w:r>
      <w:r w:rsidR="00AF1343" w:rsidRPr="009D03CA">
        <w:rPr>
          <w:rFonts w:ascii="標楷體" w:eastAsia="標楷體" w:hAnsi="標楷體" w:cs="Times New Roman" w:hint="eastAsia"/>
          <w:szCs w:val="40"/>
        </w:rPr>
        <w:t>645</w:t>
      </w:r>
      <w:r w:rsidRPr="009D03CA">
        <w:rPr>
          <w:rFonts w:ascii="標楷體" w:eastAsia="標楷體" w:hAnsi="標楷體" w:cs="Times New Roman"/>
          <w:szCs w:val="40"/>
        </w:rPr>
        <w:t>萬</w:t>
      </w:r>
      <w:r w:rsidR="00AF1343" w:rsidRPr="009D03CA">
        <w:rPr>
          <w:rFonts w:ascii="標楷體" w:eastAsia="標楷體" w:hAnsi="標楷體" w:cs="Times New Roman" w:hint="eastAsia"/>
          <w:szCs w:val="40"/>
        </w:rPr>
        <w:t>6千</w:t>
      </w:r>
      <w:r w:rsidRPr="009D03CA">
        <w:rPr>
          <w:rFonts w:ascii="標楷體" w:eastAsia="標楷體" w:hAnsi="標楷體" w:cs="Times New Roman"/>
          <w:szCs w:val="40"/>
        </w:rPr>
        <w:t>元，增幅分別為</w:t>
      </w:r>
      <w:r w:rsidR="00AF1343" w:rsidRPr="009D03CA">
        <w:rPr>
          <w:rFonts w:ascii="標楷體" w:eastAsia="標楷體" w:hAnsi="標楷體" w:cs="Times New Roman" w:hint="eastAsia"/>
          <w:szCs w:val="40"/>
        </w:rPr>
        <w:t>30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AF1343" w:rsidRPr="009D03CA">
        <w:rPr>
          <w:rFonts w:ascii="標楷體" w:eastAsia="標楷體" w:hAnsi="標楷體" w:cs="Times New Roman" w:hint="eastAsia"/>
          <w:szCs w:val="40"/>
        </w:rPr>
        <w:t>50</w:t>
      </w:r>
      <w:r w:rsidRPr="009D03CA">
        <w:rPr>
          <w:rFonts w:ascii="標楷體" w:eastAsia="標楷體" w:hAnsi="標楷體" w:cs="Times New Roman"/>
          <w:szCs w:val="40"/>
        </w:rPr>
        <w:t>%及</w:t>
      </w:r>
      <w:r w:rsidR="00AF1343" w:rsidRPr="009D03CA">
        <w:rPr>
          <w:rFonts w:ascii="標楷體" w:eastAsia="標楷體" w:hAnsi="標楷體" w:cs="Times New Roman" w:hint="eastAsia"/>
          <w:szCs w:val="40"/>
        </w:rPr>
        <w:t>41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AF1343" w:rsidRPr="009D03CA">
        <w:rPr>
          <w:rFonts w:ascii="標楷體" w:eastAsia="標楷體" w:hAnsi="標楷體" w:cs="Times New Roman" w:hint="eastAsia"/>
          <w:szCs w:val="40"/>
        </w:rPr>
        <w:t>56</w:t>
      </w:r>
      <w:r w:rsidRPr="009D03CA">
        <w:rPr>
          <w:rFonts w:ascii="標楷體" w:eastAsia="標楷體" w:hAnsi="標楷體" w:cs="Times New Roman"/>
          <w:szCs w:val="40"/>
        </w:rPr>
        <w:t>%；</w:t>
      </w:r>
      <w:r w:rsidRPr="009D03CA">
        <w:rPr>
          <w:rFonts w:ascii="標楷體" w:eastAsia="標楷體" w:hAnsi="標楷體" w:cs="Times New Roman" w:hint="eastAsia"/>
          <w:szCs w:val="40"/>
        </w:rPr>
        <w:t>另用人費用近4年</w:t>
      </w:r>
      <w:r w:rsidRPr="009D03CA">
        <w:rPr>
          <w:rFonts w:ascii="標楷體" w:eastAsia="標楷體" w:hAnsi="標楷體" w:cs="Times New Roman"/>
          <w:szCs w:val="40"/>
        </w:rPr>
        <w:t>決算數均</w:t>
      </w:r>
      <w:r w:rsidRPr="009D03CA">
        <w:rPr>
          <w:rFonts w:ascii="標楷體" w:eastAsia="標楷體" w:hAnsi="標楷體" w:cs="Times New Roman" w:hint="eastAsia"/>
          <w:szCs w:val="40"/>
        </w:rPr>
        <w:t>超逾</w:t>
      </w:r>
      <w:r w:rsidRPr="009D03CA">
        <w:rPr>
          <w:rFonts w:ascii="標楷體" w:eastAsia="標楷體" w:hAnsi="標楷體" w:cs="Times New Roman"/>
          <w:szCs w:val="40"/>
        </w:rPr>
        <w:t>預算數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Pr="009D03CA">
        <w:rPr>
          <w:rFonts w:ascii="標楷體" w:eastAsia="標楷體" w:hAnsi="標楷體" w:cs="Times New Roman"/>
          <w:szCs w:val="40"/>
        </w:rPr>
        <w:t>1</w:t>
      </w:r>
      <w:r w:rsidR="008E2A31" w:rsidRPr="009D03CA">
        <w:rPr>
          <w:rFonts w:ascii="標楷體" w:eastAsia="標楷體" w:hAnsi="標楷體" w:cs="Times New Roman" w:hint="eastAsia"/>
          <w:szCs w:val="40"/>
        </w:rPr>
        <w:t>10</w:t>
      </w:r>
      <w:r w:rsidRPr="009D03CA">
        <w:rPr>
          <w:rFonts w:ascii="標楷體" w:eastAsia="標楷體" w:hAnsi="標楷體" w:cs="Times New Roman" w:hint="eastAsia"/>
          <w:szCs w:val="40"/>
        </w:rPr>
        <w:t>至</w:t>
      </w:r>
      <w:r w:rsidRPr="009D03CA">
        <w:rPr>
          <w:rFonts w:ascii="標楷體" w:eastAsia="標楷體" w:hAnsi="標楷體" w:cs="Times New Roman"/>
          <w:szCs w:val="40"/>
        </w:rPr>
        <w:t>11</w:t>
      </w:r>
      <w:r w:rsidR="008E2A31"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年度分別較預算超支</w:t>
      </w:r>
      <w:r w:rsidRPr="009D03CA">
        <w:rPr>
          <w:rFonts w:ascii="標楷體" w:eastAsia="標楷體" w:hAnsi="標楷體" w:cs="Times New Roman" w:hint="eastAsia"/>
          <w:szCs w:val="40"/>
        </w:rPr>
        <w:t>2,</w:t>
      </w:r>
      <w:r w:rsidRPr="009D03CA">
        <w:rPr>
          <w:rFonts w:ascii="標楷體" w:eastAsia="標楷體" w:hAnsi="標楷體" w:cs="Times New Roman"/>
          <w:szCs w:val="40"/>
        </w:rPr>
        <w:t>713</w:t>
      </w:r>
      <w:r w:rsidRPr="009D03CA">
        <w:rPr>
          <w:rFonts w:ascii="標楷體" w:eastAsia="標楷體" w:hAnsi="標楷體" w:cs="Times New Roman" w:hint="eastAsia"/>
          <w:szCs w:val="40"/>
        </w:rPr>
        <w:t>萬4千元</w:t>
      </w:r>
      <w:r w:rsidRPr="009D03CA">
        <w:rPr>
          <w:rFonts w:ascii="標楷體" w:eastAsia="標楷體" w:hAnsi="標楷體" w:cs="Times New Roman"/>
          <w:szCs w:val="40"/>
        </w:rPr>
        <w:t>(增幅</w:t>
      </w:r>
      <w:r w:rsidRPr="009D03CA">
        <w:rPr>
          <w:rFonts w:ascii="標楷體" w:eastAsia="標楷體" w:hAnsi="標楷體" w:cs="Times New Roman" w:hint="eastAsia"/>
          <w:szCs w:val="40"/>
        </w:rPr>
        <w:t>22</w:t>
      </w:r>
      <w:r w:rsidRPr="009D03CA">
        <w:rPr>
          <w:rFonts w:ascii="標楷體" w:eastAsia="標楷體" w:hAnsi="標楷體" w:cs="Times New Roman"/>
          <w:szCs w:val="40"/>
        </w:rPr>
        <w:t>.</w:t>
      </w:r>
      <w:r w:rsidRPr="009D03CA">
        <w:rPr>
          <w:rFonts w:ascii="標楷體" w:eastAsia="標楷體" w:hAnsi="標楷體" w:cs="Times New Roman" w:hint="eastAsia"/>
          <w:szCs w:val="40"/>
        </w:rPr>
        <w:t>86</w:t>
      </w:r>
      <w:r w:rsidRPr="009D03CA">
        <w:rPr>
          <w:rFonts w:ascii="標楷體" w:eastAsia="標楷體" w:hAnsi="標楷體" w:cs="Times New Roman"/>
          <w:szCs w:val="40"/>
        </w:rPr>
        <w:t>%)</w:t>
      </w:r>
      <w:r w:rsidRPr="009D03CA">
        <w:rPr>
          <w:rFonts w:ascii="標楷體" w:eastAsia="標楷體" w:hAnsi="標楷體" w:cs="Times New Roman" w:hint="eastAsia"/>
          <w:szCs w:val="40"/>
        </w:rPr>
        <w:t>、560萬5千元</w:t>
      </w:r>
      <w:r w:rsidRPr="009D03CA">
        <w:rPr>
          <w:rFonts w:ascii="標楷體" w:eastAsia="標楷體" w:hAnsi="標楷體" w:cs="Times New Roman"/>
          <w:szCs w:val="40"/>
        </w:rPr>
        <w:t>(增幅3.</w:t>
      </w:r>
      <w:r w:rsidRPr="009D03CA">
        <w:rPr>
          <w:rFonts w:ascii="標楷體" w:eastAsia="標楷體" w:hAnsi="標楷體" w:cs="Times New Roman" w:hint="eastAsia"/>
          <w:szCs w:val="40"/>
        </w:rPr>
        <w:t>99</w:t>
      </w:r>
      <w:r w:rsidRPr="009D03CA">
        <w:rPr>
          <w:rFonts w:ascii="標楷體" w:eastAsia="標楷體" w:hAnsi="標楷體" w:cs="Times New Roman"/>
          <w:szCs w:val="40"/>
        </w:rPr>
        <w:t>%)</w:t>
      </w:r>
      <w:r w:rsidR="008E2A31" w:rsidRPr="009D03CA">
        <w:rPr>
          <w:rFonts w:ascii="標楷體" w:eastAsia="標楷體" w:hAnsi="標楷體" w:cs="Times New Roman" w:hint="eastAsia"/>
          <w:szCs w:val="40"/>
        </w:rPr>
        <w:t>、</w:t>
      </w:r>
      <w:r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,</w:t>
      </w:r>
      <w:r w:rsidR="008E2A31" w:rsidRPr="009D03CA">
        <w:rPr>
          <w:rFonts w:ascii="標楷體" w:eastAsia="標楷體" w:hAnsi="標楷體" w:cs="Times New Roman" w:hint="eastAsia"/>
          <w:szCs w:val="40"/>
        </w:rPr>
        <w:t>397</w:t>
      </w:r>
      <w:r w:rsidRPr="009D03CA">
        <w:rPr>
          <w:rFonts w:ascii="標楷體" w:eastAsia="標楷體" w:hAnsi="標楷體" w:cs="Times New Roman" w:hint="eastAsia"/>
          <w:szCs w:val="40"/>
        </w:rPr>
        <w:t>萬</w:t>
      </w:r>
      <w:r w:rsidRPr="009D03CA">
        <w:rPr>
          <w:rFonts w:ascii="標楷體" w:eastAsia="標楷體" w:hAnsi="標楷體" w:cs="Times New Roman"/>
          <w:szCs w:val="40"/>
        </w:rPr>
        <w:t>元(增幅</w:t>
      </w:r>
      <w:r w:rsidRPr="009D03CA">
        <w:rPr>
          <w:rFonts w:ascii="標楷體" w:eastAsia="標楷體" w:hAnsi="標楷體" w:cs="Times New Roman" w:hint="eastAsia"/>
          <w:szCs w:val="40"/>
        </w:rPr>
        <w:t>2</w:t>
      </w:r>
      <w:r w:rsidR="008E2A31" w:rsidRPr="009D03CA">
        <w:rPr>
          <w:rFonts w:ascii="標楷體" w:eastAsia="標楷體" w:hAnsi="標楷體" w:cs="Times New Roman" w:hint="eastAsia"/>
          <w:szCs w:val="40"/>
        </w:rPr>
        <w:t>3</w:t>
      </w:r>
      <w:r w:rsidRPr="009D03CA">
        <w:rPr>
          <w:rFonts w:ascii="標楷體" w:eastAsia="標楷體" w:hAnsi="標楷體" w:cs="Times New Roman"/>
          <w:szCs w:val="40"/>
        </w:rPr>
        <w:t>.</w:t>
      </w:r>
      <w:r w:rsidR="008E2A31" w:rsidRPr="009D03CA">
        <w:rPr>
          <w:rFonts w:ascii="標楷體" w:eastAsia="標楷體" w:hAnsi="標楷體" w:cs="Times New Roman" w:hint="eastAsia"/>
          <w:szCs w:val="40"/>
        </w:rPr>
        <w:t>71</w:t>
      </w:r>
      <w:r w:rsidRPr="009D03CA">
        <w:rPr>
          <w:rFonts w:ascii="標楷體" w:eastAsia="標楷體" w:hAnsi="標楷體" w:cs="Times New Roman"/>
          <w:szCs w:val="40"/>
        </w:rPr>
        <w:t>%)</w:t>
      </w:r>
      <w:r w:rsidR="008E2A31" w:rsidRPr="009D03CA">
        <w:rPr>
          <w:rFonts w:ascii="標楷體" w:eastAsia="標楷體" w:hAnsi="標楷體" w:cs="Times New Roman"/>
          <w:szCs w:val="40"/>
        </w:rPr>
        <w:t>及</w:t>
      </w:r>
      <w:r w:rsidR="008E2A31" w:rsidRPr="009D03CA">
        <w:rPr>
          <w:rFonts w:ascii="標楷體" w:eastAsia="標楷體" w:hAnsi="標楷體" w:cs="Times New Roman" w:hint="eastAsia"/>
          <w:szCs w:val="40"/>
        </w:rPr>
        <w:t>1</w:t>
      </w:r>
      <w:r w:rsidR="008E2A31" w:rsidRPr="009D03CA">
        <w:rPr>
          <w:rFonts w:ascii="標楷體" w:eastAsia="標楷體" w:hAnsi="標楷體" w:cs="Times New Roman"/>
          <w:szCs w:val="40"/>
        </w:rPr>
        <w:t>,</w:t>
      </w:r>
      <w:r w:rsidR="008E2A31" w:rsidRPr="009D03CA">
        <w:rPr>
          <w:rFonts w:ascii="標楷體" w:eastAsia="標楷體" w:hAnsi="標楷體" w:cs="Times New Roman" w:hint="eastAsia"/>
          <w:szCs w:val="40"/>
        </w:rPr>
        <w:t>537萬6</w:t>
      </w:r>
      <w:r w:rsidR="008E2A31" w:rsidRPr="009D03CA">
        <w:rPr>
          <w:rFonts w:ascii="標楷體" w:eastAsia="標楷體" w:hAnsi="標楷體" w:cs="Times New Roman"/>
          <w:szCs w:val="40"/>
        </w:rPr>
        <w:t>千元(增幅</w:t>
      </w:r>
      <w:r w:rsidR="008E2A31" w:rsidRPr="009D03CA">
        <w:rPr>
          <w:rFonts w:ascii="標楷體" w:eastAsia="標楷體" w:hAnsi="標楷體" w:cs="Times New Roman" w:hint="eastAsia"/>
          <w:szCs w:val="40"/>
        </w:rPr>
        <w:t>8</w:t>
      </w:r>
      <w:r w:rsidR="008E2A31" w:rsidRPr="009D03CA">
        <w:rPr>
          <w:rFonts w:ascii="標楷體" w:eastAsia="標楷體" w:hAnsi="標楷體" w:cs="Times New Roman"/>
          <w:szCs w:val="40"/>
        </w:rPr>
        <w:t>.</w:t>
      </w:r>
      <w:r w:rsidR="008E2A31" w:rsidRPr="009D03CA">
        <w:rPr>
          <w:rFonts w:ascii="標楷體" w:eastAsia="標楷體" w:hAnsi="標楷體" w:cs="Times New Roman" w:hint="eastAsia"/>
          <w:szCs w:val="40"/>
        </w:rPr>
        <w:t>54</w:t>
      </w:r>
      <w:r w:rsidR="008E2A31" w:rsidRPr="009D03CA">
        <w:rPr>
          <w:rFonts w:ascii="標楷體" w:eastAsia="標楷體" w:hAnsi="標楷體" w:cs="Times New Roman"/>
          <w:szCs w:val="40"/>
        </w:rPr>
        <w:t>%)</w:t>
      </w:r>
      <w:r w:rsidRPr="009D03CA">
        <w:rPr>
          <w:rFonts w:ascii="標楷體" w:eastAsia="標楷體" w:hAnsi="標楷體" w:cs="Times New Roman"/>
          <w:szCs w:val="40"/>
        </w:rPr>
        <w:t>，</w:t>
      </w:r>
      <w:r w:rsidR="00973C4B" w:rsidRPr="00507A6E">
        <w:rPr>
          <w:rFonts w:ascii="標楷體" w:eastAsia="標楷體" w:hAnsi="標楷體" w:cs="Times New Roman" w:hint="eastAsia"/>
          <w:szCs w:val="40"/>
        </w:rPr>
        <w:t>預算</w:t>
      </w:r>
      <w:r w:rsidR="000E076E">
        <w:rPr>
          <w:rFonts w:ascii="標楷體" w:eastAsia="標楷體" w:hAnsi="標楷體" w:cs="Times New Roman" w:hint="eastAsia"/>
          <w:szCs w:val="40"/>
        </w:rPr>
        <w:t>編列</w:t>
      </w:r>
      <w:r w:rsidR="008D0730">
        <w:rPr>
          <w:rFonts w:ascii="標楷體" w:eastAsia="標楷體" w:hAnsi="標楷體" w:cs="Times New Roman" w:hint="eastAsia"/>
          <w:szCs w:val="40"/>
        </w:rPr>
        <w:t>及控管，</w:t>
      </w:r>
      <w:r w:rsidR="000E076E">
        <w:rPr>
          <w:rFonts w:ascii="標楷體" w:eastAsia="標楷體" w:hAnsi="標楷體" w:cs="Times New Roman" w:hint="eastAsia"/>
          <w:szCs w:val="40"/>
        </w:rPr>
        <w:t>未盡核實</w:t>
      </w:r>
      <w:r w:rsidR="00973C4B" w:rsidRPr="00507A6E">
        <w:rPr>
          <w:rFonts w:ascii="標楷體" w:eastAsia="標楷體" w:hAnsi="標楷體" w:cs="Times New Roman" w:hint="eastAsia"/>
          <w:szCs w:val="40"/>
        </w:rPr>
        <w:t>，</w:t>
      </w:r>
      <w:r w:rsidR="00507A6E" w:rsidRPr="00507A6E">
        <w:rPr>
          <w:rFonts w:ascii="標楷體" w:eastAsia="標楷體" w:hAnsi="標楷體" w:cs="Times New Roman" w:hint="eastAsia"/>
          <w:szCs w:val="40"/>
        </w:rPr>
        <w:t>容有</w:t>
      </w:r>
      <w:r w:rsidR="00973C4B" w:rsidRPr="00507A6E">
        <w:rPr>
          <w:rFonts w:ascii="標楷體" w:eastAsia="標楷體" w:hAnsi="標楷體" w:cs="Times New Roman" w:hint="eastAsia"/>
          <w:szCs w:val="40"/>
        </w:rPr>
        <w:t>改善</w:t>
      </w:r>
      <w:r w:rsidR="00507A6E" w:rsidRPr="00507A6E">
        <w:rPr>
          <w:rFonts w:ascii="標楷體" w:eastAsia="標楷體" w:hAnsi="標楷體" w:cs="Times New Roman" w:hint="eastAsia"/>
          <w:szCs w:val="40"/>
        </w:rPr>
        <w:t>空間</w:t>
      </w:r>
      <w:r w:rsidRPr="00507A6E">
        <w:rPr>
          <w:rFonts w:ascii="標楷體" w:eastAsia="標楷體" w:hAnsi="標楷體" w:cs="Times New Roman" w:hint="eastAsia"/>
          <w:szCs w:val="40"/>
        </w:rPr>
        <w:t>。</w:t>
      </w:r>
    </w:p>
    <w:p w:rsidR="00812824" w:rsidRPr="009D03CA" w:rsidRDefault="00812824" w:rsidP="00DE6A6D">
      <w:pPr>
        <w:ind w:left="849" w:hangingChars="100" w:hanging="283"/>
        <w:rPr>
          <w:rFonts w:ascii="標楷體" w:eastAsia="標楷體" w:hAnsi="標楷體" w:cs="New Gulim" w:hint="eastAsia"/>
          <w:b/>
        </w:rPr>
      </w:pPr>
      <w:r w:rsidRPr="009D03CA">
        <w:rPr>
          <w:rFonts w:ascii="標楷體" w:eastAsia="標楷體" w:hAnsi="標楷體" w:cs="New Gulim" w:hint="eastAsia"/>
          <w:b/>
        </w:rPr>
        <w:t>(二)</w:t>
      </w:r>
      <w:r w:rsidR="003E57A7" w:rsidRPr="009D03CA">
        <w:rPr>
          <w:rFonts w:ascii="標楷體" w:eastAsia="標楷體" w:hAnsi="標楷體" w:cs="New Gulim"/>
          <w:b/>
        </w:rPr>
        <w:t>11</w:t>
      </w:r>
      <w:r w:rsidR="003E57A7" w:rsidRPr="009D03CA">
        <w:rPr>
          <w:rFonts w:ascii="標楷體" w:eastAsia="標楷體" w:hAnsi="標楷體" w:cs="New Gulim" w:hint="eastAsia"/>
          <w:b/>
        </w:rPr>
        <w:t>4</w:t>
      </w:r>
      <w:r w:rsidRPr="009D03CA">
        <w:rPr>
          <w:rFonts w:ascii="標楷體" w:eastAsia="標楷體" w:hAnsi="標楷體" w:cs="New Gulim"/>
          <w:b/>
        </w:rPr>
        <w:t>年度</w:t>
      </w:r>
      <w:r w:rsidR="00422748" w:rsidRPr="00422748">
        <w:rPr>
          <w:rFonts w:ascii="標楷體" w:eastAsia="標楷體" w:hAnsi="標楷體" w:cs="New Gulim" w:hint="eastAsia"/>
          <w:b/>
        </w:rPr>
        <w:t>業務支出及用人費用占業務收入比率均為近</w:t>
      </w:r>
      <w:r w:rsidR="00422748" w:rsidRPr="00422748">
        <w:rPr>
          <w:rFonts w:ascii="標楷體" w:eastAsia="標楷體" w:hAnsi="標楷體" w:cs="New Gulim"/>
          <w:b/>
        </w:rPr>
        <w:t>5年最高者</w:t>
      </w:r>
    </w:p>
    <w:p w:rsidR="00812824" w:rsidRPr="009D03CA" w:rsidRDefault="00422748" w:rsidP="003F2C52">
      <w:pPr>
        <w:ind w:leftChars="300" w:left="850" w:firstLine="566"/>
        <w:rPr>
          <w:rFonts w:ascii="標楷體" w:eastAsia="標楷體" w:hAnsi="標楷體" w:cs="Times New Roman"/>
          <w:szCs w:val="40"/>
        </w:rPr>
      </w:pPr>
      <w:r>
        <w:rPr>
          <w:rFonts w:ascii="標楷體" w:eastAsia="標楷體" w:hAnsi="標楷體" w:cs="Times New Roman" w:hint="eastAsia"/>
          <w:szCs w:val="40"/>
        </w:rPr>
        <w:t>檢視</w:t>
      </w:r>
      <w:r w:rsidR="00812824" w:rsidRPr="009D03CA">
        <w:rPr>
          <w:rFonts w:ascii="標楷體" w:eastAsia="標楷體" w:hAnsi="標楷體" w:cs="Times New Roman" w:hint="eastAsia"/>
          <w:szCs w:val="40"/>
        </w:rPr>
        <w:t>近年聯輔基金會用人費用占業務收入比率之情形，</w:t>
      </w:r>
      <w:r w:rsidR="003E57A7" w:rsidRPr="009D03CA">
        <w:rPr>
          <w:rFonts w:ascii="標楷體" w:eastAsia="標楷體" w:hAnsi="標楷體" w:cs="Times New Roman" w:hint="eastAsia"/>
          <w:szCs w:val="40"/>
        </w:rPr>
        <w:t>概呈逐年增加之趨勢，</w:t>
      </w:r>
      <w:r w:rsidR="00812824" w:rsidRPr="009D03CA">
        <w:rPr>
          <w:rFonts w:ascii="標楷體" w:eastAsia="標楷體" w:hAnsi="標楷體" w:cs="Times New Roman" w:hint="eastAsia"/>
          <w:szCs w:val="40"/>
        </w:rPr>
        <w:t>由</w:t>
      </w:r>
      <w:r w:rsidR="00812824" w:rsidRPr="009D03CA">
        <w:rPr>
          <w:rFonts w:ascii="標楷體" w:eastAsia="標楷體" w:hAnsi="標楷體" w:cs="Times New Roman"/>
          <w:szCs w:val="40"/>
        </w:rPr>
        <w:t>1</w:t>
      </w:r>
      <w:r w:rsidR="003E57A7" w:rsidRPr="009D03CA">
        <w:rPr>
          <w:rFonts w:ascii="標楷體" w:eastAsia="標楷體" w:hAnsi="標楷體" w:cs="Times New Roman" w:hint="eastAsia"/>
          <w:szCs w:val="40"/>
        </w:rPr>
        <w:t>10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決算之</w:t>
      </w:r>
      <w:r w:rsidR="003E57A7" w:rsidRPr="009D03CA">
        <w:rPr>
          <w:rFonts w:ascii="標楷體" w:eastAsia="標楷體" w:hAnsi="標楷體" w:cs="Times New Roman" w:hint="eastAsia"/>
          <w:szCs w:val="40"/>
        </w:rPr>
        <w:t>40</w:t>
      </w:r>
      <w:r w:rsidR="00812824" w:rsidRPr="009D03CA">
        <w:rPr>
          <w:rFonts w:ascii="標楷體" w:eastAsia="標楷體" w:hAnsi="標楷體" w:cs="Times New Roman"/>
          <w:szCs w:val="40"/>
        </w:rPr>
        <w:t>.</w:t>
      </w:r>
      <w:r w:rsidR="003E57A7" w:rsidRPr="009D03CA">
        <w:rPr>
          <w:rFonts w:ascii="標楷體" w:eastAsia="標楷體" w:hAnsi="標楷體" w:cs="Times New Roman" w:hint="eastAsia"/>
          <w:szCs w:val="40"/>
        </w:rPr>
        <w:t>71</w:t>
      </w:r>
      <w:r w:rsidR="00812824" w:rsidRPr="009D03CA">
        <w:rPr>
          <w:rFonts w:ascii="標楷體" w:eastAsia="標楷體" w:hAnsi="標楷體" w:cs="Times New Roman"/>
          <w:szCs w:val="40"/>
        </w:rPr>
        <w:t>%增加至11</w:t>
      </w:r>
      <w:r w:rsidR="003E57A7" w:rsidRPr="009D03CA">
        <w:rPr>
          <w:rFonts w:ascii="標楷體" w:eastAsia="標楷體" w:hAnsi="標楷體" w:cs="Times New Roman" w:hint="eastAsia"/>
          <w:szCs w:val="40"/>
        </w:rPr>
        <w:t>3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12824" w:rsidRPr="009D03CA">
        <w:rPr>
          <w:rFonts w:ascii="標楷體" w:eastAsia="標楷體" w:hAnsi="標楷體" w:cs="Times New Roman" w:hint="eastAsia"/>
          <w:szCs w:val="40"/>
        </w:rPr>
        <w:t>4</w:t>
      </w:r>
      <w:r w:rsidR="00812824" w:rsidRPr="009D03CA">
        <w:rPr>
          <w:rFonts w:ascii="標楷體" w:eastAsia="標楷體" w:hAnsi="標楷體" w:cs="Times New Roman"/>
          <w:szCs w:val="40"/>
        </w:rPr>
        <w:t>5.</w:t>
      </w:r>
      <w:r w:rsidR="003E57A7" w:rsidRPr="009D03CA">
        <w:rPr>
          <w:rFonts w:ascii="標楷體" w:eastAsia="標楷體" w:hAnsi="標楷體" w:cs="Times New Roman" w:hint="eastAsia"/>
          <w:szCs w:val="40"/>
        </w:rPr>
        <w:t>49</w:t>
      </w:r>
      <w:r w:rsidR="00812824" w:rsidRPr="009D03CA">
        <w:rPr>
          <w:rFonts w:ascii="標楷體" w:eastAsia="標楷體" w:hAnsi="標楷體" w:cs="Times New Roman"/>
          <w:szCs w:val="40"/>
        </w:rPr>
        <w:t>%</w:t>
      </w:r>
      <w:r w:rsidR="00812824" w:rsidRPr="009D03CA">
        <w:rPr>
          <w:rFonts w:ascii="標楷體" w:eastAsia="標楷體" w:hAnsi="標楷體" w:cs="Times New Roman" w:hint="eastAsia"/>
          <w:szCs w:val="40"/>
        </w:rPr>
        <w:t>，</w:t>
      </w:r>
      <w:r w:rsidR="00812824" w:rsidRPr="009D03CA">
        <w:rPr>
          <w:rFonts w:ascii="標楷體" w:eastAsia="標楷體" w:hAnsi="標楷體" w:cs="Times New Roman"/>
          <w:szCs w:val="40"/>
        </w:rPr>
        <w:t>11</w:t>
      </w:r>
      <w:r w:rsidR="008D2C11" w:rsidRPr="009D03CA">
        <w:rPr>
          <w:rFonts w:ascii="標楷體" w:eastAsia="標楷體" w:hAnsi="標楷體" w:cs="Times New Roman"/>
          <w:szCs w:val="40"/>
        </w:rPr>
        <w:t>4</w:t>
      </w:r>
      <w:r w:rsidR="00812824" w:rsidRPr="009D03CA">
        <w:rPr>
          <w:rFonts w:ascii="標楷體" w:eastAsia="標楷體" w:hAnsi="標楷體" w:cs="Times New Roman"/>
          <w:szCs w:val="40"/>
        </w:rPr>
        <w:t>年度</w:t>
      </w:r>
      <w:r w:rsidR="008D0730">
        <w:rPr>
          <w:rFonts w:ascii="標楷體" w:eastAsia="標楷體" w:hAnsi="標楷體" w:cs="Times New Roman" w:hint="eastAsia"/>
          <w:szCs w:val="40"/>
        </w:rPr>
        <w:t>預算案</w:t>
      </w:r>
      <w:r w:rsidR="00812824" w:rsidRPr="009D03CA">
        <w:rPr>
          <w:rFonts w:ascii="標楷體" w:eastAsia="標楷體" w:hAnsi="標楷體" w:cs="Times New Roman"/>
          <w:szCs w:val="40"/>
        </w:rPr>
        <w:t>用人費用占業務收入比率</w:t>
      </w:r>
      <w:r w:rsidR="003E57A7" w:rsidRPr="009D03CA">
        <w:rPr>
          <w:rFonts w:ascii="標楷體" w:eastAsia="標楷體" w:hAnsi="標楷體" w:cs="Times New Roman" w:hint="eastAsia"/>
          <w:szCs w:val="40"/>
        </w:rPr>
        <w:t>更</w:t>
      </w:r>
      <w:r w:rsidR="00DF72AA" w:rsidRPr="009D03CA">
        <w:rPr>
          <w:rFonts w:ascii="標楷體" w:eastAsia="標楷體" w:hAnsi="標楷體" w:cs="Times New Roman" w:hint="eastAsia"/>
          <w:szCs w:val="40"/>
        </w:rPr>
        <w:t>升</w:t>
      </w:r>
      <w:r w:rsidR="00B4264F">
        <w:rPr>
          <w:rFonts w:ascii="標楷體" w:eastAsia="標楷體" w:hAnsi="標楷體" w:cs="Times New Roman" w:hint="eastAsia"/>
          <w:szCs w:val="40"/>
        </w:rPr>
        <w:t>高</w:t>
      </w:r>
      <w:r w:rsidR="00DF72AA" w:rsidRPr="009D03CA">
        <w:rPr>
          <w:rFonts w:ascii="標楷體" w:eastAsia="標楷體" w:hAnsi="標楷體" w:cs="Times New Roman" w:hint="eastAsia"/>
          <w:szCs w:val="40"/>
        </w:rPr>
        <w:t>為</w:t>
      </w:r>
      <w:r w:rsidR="00812824" w:rsidRPr="009D03CA">
        <w:rPr>
          <w:rFonts w:ascii="標楷體" w:eastAsia="標楷體" w:hAnsi="標楷體" w:cs="Times New Roman" w:hint="eastAsia"/>
          <w:szCs w:val="40"/>
        </w:rPr>
        <w:t>5</w:t>
      </w:r>
      <w:r w:rsidR="008D2C11" w:rsidRPr="009D03CA">
        <w:rPr>
          <w:rFonts w:ascii="標楷體" w:eastAsia="標楷體" w:hAnsi="標楷體" w:cs="Times New Roman"/>
          <w:szCs w:val="40"/>
        </w:rPr>
        <w:t>3</w:t>
      </w:r>
      <w:r w:rsidR="00812824" w:rsidRPr="009D03CA">
        <w:rPr>
          <w:rFonts w:ascii="標楷體" w:eastAsia="標楷體" w:hAnsi="標楷體" w:cs="Times New Roman"/>
          <w:szCs w:val="40"/>
        </w:rPr>
        <w:t>.</w:t>
      </w:r>
      <w:r w:rsidR="008D2C11" w:rsidRPr="009D03CA">
        <w:rPr>
          <w:rFonts w:ascii="標楷體" w:eastAsia="標楷體" w:hAnsi="標楷體" w:cs="Times New Roman"/>
          <w:szCs w:val="40"/>
        </w:rPr>
        <w:t>60</w:t>
      </w:r>
      <w:r w:rsidR="00812824" w:rsidRPr="009D03CA">
        <w:rPr>
          <w:rFonts w:ascii="標楷體" w:eastAsia="標楷體" w:hAnsi="標楷體" w:cs="Times New Roman"/>
          <w:szCs w:val="40"/>
        </w:rPr>
        <w:t>%</w:t>
      </w:r>
      <w:r w:rsidR="00812824" w:rsidRPr="009D03CA">
        <w:rPr>
          <w:rFonts w:ascii="標楷體" w:eastAsia="標楷體" w:hAnsi="標楷體" w:cs="Times New Roman" w:hint="eastAsia"/>
          <w:szCs w:val="40"/>
        </w:rPr>
        <w:t>，為近5年最高</w:t>
      </w:r>
      <w:r w:rsidR="00DF72AA" w:rsidRPr="009D03CA">
        <w:rPr>
          <w:rFonts w:ascii="標楷體" w:eastAsia="標楷體" w:hAnsi="標楷體" w:cs="Times New Roman" w:hint="eastAsia"/>
          <w:szCs w:val="40"/>
        </w:rPr>
        <w:t>者</w:t>
      </w:r>
      <w:r w:rsidR="00812824" w:rsidRPr="009D03CA">
        <w:rPr>
          <w:rFonts w:ascii="標楷體" w:eastAsia="標楷體" w:hAnsi="標楷體" w:cs="Times New Roman"/>
          <w:szCs w:val="40"/>
        </w:rPr>
        <w:t>(詳表2)</w:t>
      </w:r>
      <w:r w:rsidR="003E57A7" w:rsidRPr="009D03CA">
        <w:rPr>
          <w:rFonts w:ascii="標楷體" w:eastAsia="標楷體" w:hAnsi="標楷體" w:cs="Times New Roman" w:hint="eastAsia"/>
          <w:szCs w:val="40"/>
        </w:rPr>
        <w:t>。</w:t>
      </w:r>
      <w:r>
        <w:rPr>
          <w:rFonts w:ascii="標楷體" w:eastAsia="標楷體" w:hAnsi="標楷體" w:cs="Times New Roman" w:hint="eastAsia"/>
          <w:szCs w:val="40"/>
        </w:rPr>
        <w:t>另觀</w:t>
      </w:r>
      <w:r w:rsidRPr="00422748">
        <w:rPr>
          <w:rFonts w:ascii="標楷體" w:eastAsia="標楷體" w:hAnsi="標楷體" w:cs="Times New Roman" w:hint="eastAsia"/>
          <w:szCs w:val="40"/>
        </w:rPr>
        <w:t>聯輔基金會近</w:t>
      </w:r>
      <w:r w:rsidRPr="00422748">
        <w:rPr>
          <w:rFonts w:ascii="標楷體" w:eastAsia="標楷體" w:hAnsi="標楷體" w:cs="Times New Roman"/>
          <w:szCs w:val="40"/>
        </w:rPr>
        <w:t>5年度(110至114年度)營運收支</w:t>
      </w:r>
      <w:r>
        <w:rPr>
          <w:rFonts w:ascii="標楷體" w:eastAsia="標楷體" w:hAnsi="標楷體" w:cs="Times New Roman" w:hint="eastAsia"/>
          <w:szCs w:val="40"/>
        </w:rPr>
        <w:t>情形</w:t>
      </w:r>
      <w:r w:rsidRPr="00422748">
        <w:rPr>
          <w:rFonts w:ascii="標楷體" w:eastAsia="標楷體" w:hAnsi="標楷體" w:cs="Times New Roman"/>
          <w:szCs w:val="40"/>
        </w:rPr>
        <w:t>，114年度預計本期賸餘52萬4千元，為近5年最低者，業務支出占業務收入比率升至100.60%，則為近5年最高者。</w:t>
      </w:r>
      <w:r w:rsidR="003E57A7" w:rsidRPr="009D03CA">
        <w:rPr>
          <w:rFonts w:ascii="標楷體" w:eastAsia="標楷體" w:hAnsi="標楷體" w:cs="Times New Roman" w:hint="eastAsia"/>
          <w:szCs w:val="40"/>
        </w:rPr>
        <w:t>爰此，</w:t>
      </w:r>
      <w:r w:rsidR="00DF72AA" w:rsidRPr="00973C4B">
        <w:rPr>
          <w:rFonts w:ascii="標楷體" w:eastAsia="標楷體" w:hAnsi="標楷體" w:cs="Times New Roman"/>
          <w:szCs w:val="40"/>
        </w:rPr>
        <w:t>允宜</w:t>
      </w:r>
      <w:r w:rsidR="00973C4B" w:rsidRPr="00973C4B">
        <w:rPr>
          <w:rFonts w:ascii="標楷體" w:eastAsia="標楷體" w:hAnsi="標楷體" w:cs="Times New Roman" w:hint="eastAsia"/>
          <w:szCs w:val="40"/>
        </w:rPr>
        <w:t>審酌業務發展情形，依組織精簡</w:t>
      </w:r>
      <w:r w:rsidR="00973C4B">
        <w:rPr>
          <w:rFonts w:ascii="標楷體" w:eastAsia="標楷體" w:hAnsi="標楷體" w:cs="Times New Roman" w:hint="eastAsia"/>
          <w:szCs w:val="40"/>
        </w:rPr>
        <w:t>及行政簡化</w:t>
      </w:r>
      <w:r w:rsidR="00973C4B" w:rsidRPr="00973C4B">
        <w:rPr>
          <w:rFonts w:ascii="標楷體" w:eastAsia="標楷體" w:hAnsi="標楷體" w:cs="Times New Roman" w:hint="eastAsia"/>
          <w:szCs w:val="40"/>
        </w:rPr>
        <w:t>之原則，</w:t>
      </w:r>
      <w:r w:rsidR="00973C4B">
        <w:rPr>
          <w:rFonts w:ascii="標楷體" w:eastAsia="標楷體" w:hAnsi="標楷體" w:cs="Times New Roman" w:hint="eastAsia"/>
          <w:szCs w:val="40"/>
        </w:rPr>
        <w:t>檢討</w:t>
      </w:r>
      <w:r w:rsidR="00DF72AA" w:rsidRPr="00973C4B">
        <w:rPr>
          <w:rFonts w:ascii="標楷體" w:eastAsia="標楷體" w:hAnsi="標楷體" w:cs="Times New Roman" w:hint="eastAsia"/>
          <w:szCs w:val="40"/>
        </w:rPr>
        <w:t>評估所需</w:t>
      </w:r>
      <w:r w:rsidR="00973C4B" w:rsidRPr="00973C4B">
        <w:rPr>
          <w:rFonts w:ascii="標楷體" w:eastAsia="標楷體" w:hAnsi="標楷體" w:cs="Times New Roman" w:hint="eastAsia"/>
          <w:szCs w:val="40"/>
        </w:rPr>
        <w:t>人力編制</w:t>
      </w:r>
      <w:r w:rsidR="00DF72AA" w:rsidRPr="00973C4B">
        <w:rPr>
          <w:rFonts w:ascii="標楷體" w:eastAsia="標楷體" w:hAnsi="標楷體" w:cs="Times New Roman" w:hint="eastAsia"/>
          <w:szCs w:val="40"/>
        </w:rPr>
        <w:t>，</w:t>
      </w:r>
      <w:r>
        <w:rPr>
          <w:rFonts w:ascii="標楷體" w:eastAsia="標楷體" w:hAnsi="標楷體" w:cs="Times New Roman" w:hint="eastAsia"/>
          <w:szCs w:val="40"/>
        </w:rPr>
        <w:t>並</w:t>
      </w:r>
      <w:r w:rsidRPr="00422748">
        <w:rPr>
          <w:rFonts w:ascii="標楷體" w:eastAsia="標楷體" w:hAnsi="標楷體" w:cs="Times New Roman" w:hint="eastAsia"/>
          <w:szCs w:val="40"/>
        </w:rPr>
        <w:t>賡續研謀強化成本控管機制</w:t>
      </w:r>
      <w:r>
        <w:rPr>
          <w:rFonts w:ascii="標楷體" w:eastAsia="標楷體" w:hAnsi="標楷體" w:cs="Times New Roman" w:hint="eastAsia"/>
          <w:szCs w:val="40"/>
        </w:rPr>
        <w:t>，</w:t>
      </w:r>
      <w:r w:rsidRPr="00422748">
        <w:rPr>
          <w:rFonts w:ascii="標楷體" w:eastAsia="標楷體" w:hAnsi="標楷體" w:cs="Times New Roman" w:hint="eastAsia"/>
          <w:szCs w:val="40"/>
        </w:rPr>
        <w:t>俾利</w:t>
      </w:r>
      <w:r>
        <w:rPr>
          <w:rFonts w:ascii="標楷體" w:eastAsia="標楷體" w:hAnsi="標楷體" w:cs="Times New Roman" w:hint="eastAsia"/>
          <w:szCs w:val="40"/>
        </w:rPr>
        <w:t>該基金會</w:t>
      </w:r>
      <w:r w:rsidR="00B86788">
        <w:rPr>
          <w:rFonts w:ascii="標楷體" w:eastAsia="標楷體" w:hAnsi="標楷體" w:cs="Times New Roman" w:hint="eastAsia"/>
          <w:szCs w:val="40"/>
        </w:rPr>
        <w:t>提升效能</w:t>
      </w:r>
      <w:r w:rsidR="00DF72AA" w:rsidRPr="00973C4B">
        <w:rPr>
          <w:rFonts w:ascii="標楷體" w:eastAsia="標楷體" w:hAnsi="標楷體" w:cs="Times New Roman" w:hint="eastAsia"/>
          <w:szCs w:val="40"/>
        </w:rPr>
        <w:t>。</w:t>
      </w:r>
    </w:p>
    <w:p w:rsidR="009E39A4" w:rsidRPr="009D03CA" w:rsidRDefault="00812824" w:rsidP="00F84354">
      <w:pPr>
        <w:spacing w:line="400" w:lineRule="exact"/>
        <w:ind w:leftChars="0" w:left="765" w:hangingChars="270" w:hanging="765"/>
        <w:jc w:val="left"/>
        <w:rPr>
          <w:rFonts w:ascii="Calibri" w:eastAsia="新細明體" w:hAnsi="Calibri"/>
          <w:snapToGrid/>
          <w:kern w:val="0"/>
          <w:sz w:val="24"/>
          <w:szCs w:val="24"/>
        </w:rPr>
      </w:pPr>
      <w:r w:rsidRPr="009D03CA">
        <w:rPr>
          <w:rFonts w:ascii="標楷體" w:eastAsia="標楷體" w:hAnsi="標楷體" w:cs="Times New Roman" w:hint="eastAsia"/>
          <w:b/>
        </w:rPr>
        <w:t>表</w:t>
      </w:r>
      <w:r w:rsidRPr="009D03CA">
        <w:rPr>
          <w:rFonts w:ascii="標楷體" w:eastAsia="標楷體" w:hAnsi="標楷體" w:cs="Times New Roman"/>
          <w:b/>
        </w:rPr>
        <w:t>2</w:t>
      </w:r>
      <w:r w:rsidRPr="009D03CA">
        <w:rPr>
          <w:rFonts w:ascii="標楷體" w:eastAsia="標楷體" w:hAnsi="標楷體" w:cs="Times New Roman" w:hint="eastAsia"/>
          <w:b/>
        </w:rPr>
        <w:t xml:space="preserve">　聯輔基金會</w:t>
      </w:r>
      <w:r w:rsidRPr="009D03CA">
        <w:rPr>
          <w:rFonts w:ascii="標楷體" w:eastAsia="標楷體" w:hAnsi="標楷體" w:cs="Times New Roman"/>
          <w:b/>
        </w:rPr>
        <w:t>1</w:t>
      </w:r>
      <w:r w:rsidR="008D2C11" w:rsidRPr="009D03CA">
        <w:rPr>
          <w:rFonts w:ascii="標楷體" w:eastAsia="標楷體" w:hAnsi="標楷體" w:cs="Times New Roman"/>
          <w:b/>
        </w:rPr>
        <w:t>10</w:t>
      </w:r>
      <w:r w:rsidRPr="009D03CA">
        <w:rPr>
          <w:rFonts w:ascii="標楷體" w:eastAsia="標楷體" w:hAnsi="標楷體" w:cs="Times New Roman" w:hint="eastAsia"/>
          <w:b/>
        </w:rPr>
        <w:t>至</w:t>
      </w:r>
      <w:r w:rsidRPr="009D03CA">
        <w:rPr>
          <w:rFonts w:ascii="標楷體" w:eastAsia="標楷體" w:hAnsi="標楷體" w:cs="Times New Roman"/>
          <w:b/>
        </w:rPr>
        <w:t>11</w:t>
      </w:r>
      <w:r w:rsidR="008D2C11" w:rsidRPr="009D03CA">
        <w:rPr>
          <w:rFonts w:ascii="標楷體" w:eastAsia="標楷體" w:hAnsi="標楷體" w:cs="Times New Roman"/>
          <w:b/>
        </w:rPr>
        <w:t>4</w:t>
      </w:r>
      <w:r w:rsidRPr="009D03CA">
        <w:rPr>
          <w:rFonts w:ascii="標楷體" w:eastAsia="標楷體" w:hAnsi="標楷體" w:cs="Times New Roman" w:hint="eastAsia"/>
          <w:b/>
        </w:rPr>
        <w:t>年度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>營運收支及</w:t>
      </w:r>
      <w:r w:rsidR="00187CFC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>用人費用占業務收入比率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lastRenderedPageBreak/>
        <w:t>概況表</w:t>
      </w:r>
      <w:r w:rsidR="00187CFC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 xml:space="preserve">                 </w:t>
      </w:r>
      <w:r w:rsidR="009E39A4" w:rsidRPr="009D03CA">
        <w:rPr>
          <w:rFonts w:ascii="標楷體" w:eastAsia="標楷體" w:hAnsi="標楷體" w:hint="eastAsia"/>
          <w:b/>
          <w:bCs/>
          <w:snapToGrid/>
          <w:spacing w:val="-5"/>
          <w:kern w:val="0"/>
        </w:rPr>
        <w:t xml:space="preserve">              </w:t>
      </w:r>
      <w:r w:rsidR="009E39A4" w:rsidRPr="009D03CA">
        <w:rPr>
          <w:rFonts w:ascii="標楷體" w:eastAsia="標楷體" w:hAnsi="標楷體" w:hint="eastAsia"/>
          <w:snapToGrid/>
          <w:spacing w:val="-5"/>
          <w:kern w:val="0"/>
          <w:sz w:val="24"/>
          <w:szCs w:val="24"/>
        </w:rPr>
        <w:t>單位：人；新臺幣千元；%</w:t>
      </w:r>
    </w:p>
    <w:tbl>
      <w:tblPr>
        <w:tblW w:w="8502" w:type="dxa"/>
        <w:tblInd w:w="108" w:type="dxa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275"/>
        <w:gridCol w:w="1275"/>
        <w:gridCol w:w="1275"/>
        <w:gridCol w:w="1275"/>
      </w:tblGrid>
      <w:tr w:rsidR="00C20DA6" w:rsidRPr="009D03CA" w:rsidTr="00C20DA6">
        <w:trPr>
          <w:trHeight w:val="322"/>
          <w:tblHeader/>
        </w:trPr>
        <w:tc>
          <w:tcPr>
            <w:tcW w:w="2127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rightChars="-33" w:right="-93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  <w:t>年度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</w:t>
            </w:r>
            <w:r w:rsidR="00214FCB"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9E39A4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</w:t>
            </w:r>
            <w:r w:rsidR="00214FCB"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112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113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9E39A4" w:rsidRPr="009D03CA" w:rsidRDefault="00214FCB" w:rsidP="00187CFC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z w:val="24"/>
              </w:rPr>
              <w:t>114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業務收入</w:t>
            </w:r>
            <w:r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(A)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358,266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316,133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391,548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429,789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385,206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業務外收入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2,571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4,715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4,915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4,165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3,434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業務支出</w:t>
            </w:r>
            <w:r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(B)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355,778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316,344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392,082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429,207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387,516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業務外支出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123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159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0</w:t>
            </w:r>
          </w:p>
        </w:tc>
      </w:tr>
      <w:tr w:rsidR="007F03CB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3CB" w:rsidRPr="009D03CA" w:rsidRDefault="007F03CB" w:rsidP="007F03CB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所得稅費用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875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764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566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668</w:t>
            </w:r>
          </w:p>
        </w:tc>
        <w:tc>
          <w:tcPr>
            <w:tcW w:w="1275" w:type="dxa"/>
            <w:vAlign w:val="center"/>
          </w:tcPr>
          <w:p w:rsidR="007F03CB" w:rsidRPr="007F03CB" w:rsidRDefault="007F03CB" w:rsidP="007F03CB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600</w:t>
            </w:r>
          </w:p>
        </w:tc>
      </w:tr>
      <w:tr w:rsidR="00C20DA6" w:rsidRPr="009D03CA" w:rsidTr="00C20DA6">
        <w:trPr>
          <w:trHeight w:val="322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本期賸餘</w:t>
            </w:r>
          </w:p>
        </w:tc>
        <w:tc>
          <w:tcPr>
            <w:tcW w:w="1275" w:type="dxa"/>
            <w:vAlign w:val="center"/>
          </w:tcPr>
          <w:p w:rsidR="009E39A4" w:rsidRPr="007F03CB" w:rsidRDefault="007F03CB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184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617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</w:t>
            </w:r>
            <w:r w:rsidR="009E39A4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815</w:t>
            </w:r>
          </w:p>
        </w:tc>
        <w:tc>
          <w:tcPr>
            <w:tcW w:w="1275" w:type="dxa"/>
            <w:vAlign w:val="center"/>
          </w:tcPr>
          <w:p w:rsidR="009E39A4" w:rsidRPr="007F03CB" w:rsidRDefault="009E39A4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3,</w:t>
            </w:r>
            <w:r w:rsidR="009D03CA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920</w:t>
            </w:r>
          </w:p>
        </w:tc>
        <w:tc>
          <w:tcPr>
            <w:tcW w:w="1275" w:type="dxa"/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524</w:t>
            </w:r>
          </w:p>
        </w:tc>
      </w:tr>
      <w:tr w:rsidR="009D03CA" w:rsidRPr="009D03CA" w:rsidTr="00C20DA6">
        <w:trPr>
          <w:trHeight w:val="322"/>
        </w:trPr>
        <w:tc>
          <w:tcPr>
            <w:tcW w:w="2127" w:type="dxa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43" w:right="-122" w:firstLineChars="0" w:firstLine="0"/>
              <w:jc w:val="left"/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  <w:t>業務支出占業務收入比率</w:t>
            </w:r>
            <w:r w:rsidR="00C20DA6" w:rsidRPr="005D01CC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(B)/(A)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E39A4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</w:t>
            </w:r>
            <w:r w:rsidR="007F03CB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="007F03CB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31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7F03CB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100.07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14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99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86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100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60</w:t>
            </w:r>
          </w:p>
        </w:tc>
      </w:tr>
      <w:tr w:rsidR="00C20DA6" w:rsidRPr="009D03CA" w:rsidTr="00C20DA6">
        <w:trPr>
          <w:trHeight w:val="322"/>
        </w:trPr>
        <w:tc>
          <w:tcPr>
            <w:tcW w:w="2127" w:type="dxa"/>
            <w:tcBorders>
              <w:top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7CFC" w:rsidRPr="009D03CA" w:rsidRDefault="00187CFC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snapToGrid/>
                <w:spacing w:val="-10"/>
                <w:sz w:val="24"/>
              </w:rPr>
              <w:t>用人費用</w:t>
            </w:r>
            <w:r w:rsidR="00C20DA6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(C)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145</w:t>
            </w:r>
            <w:r w:rsidR="00187CFC" w:rsidRPr="007F03CB">
              <w:rPr>
                <w:rFonts w:ascii="標楷體" w:eastAsia="標楷體" w:hAnsi="Times New Roman" w:cs="Times New Roman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840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145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910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177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244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195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523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187CFC" w:rsidRPr="007F03CB" w:rsidRDefault="007A0B13" w:rsidP="007A0B13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206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,</w:t>
            </w:r>
            <w:r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45</w:t>
            </w:r>
            <w:r w:rsidR="00187CFC" w:rsidRPr="007F03CB">
              <w:rPr>
                <w:rFonts w:ascii="標楷體" w:eastAsia="標楷體" w:hAnsi="Times New Roman" w:cs="Times New Roman" w:hint="eastAsia"/>
                <w:snapToGrid/>
                <w:sz w:val="24"/>
              </w:rPr>
              <w:t>6</w:t>
            </w:r>
          </w:p>
        </w:tc>
      </w:tr>
      <w:tr w:rsidR="009D03CA" w:rsidRPr="009D03CA" w:rsidTr="00C20DA6">
        <w:trPr>
          <w:trHeight w:val="322"/>
        </w:trPr>
        <w:tc>
          <w:tcPr>
            <w:tcW w:w="2127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A4" w:rsidRPr="009D03CA" w:rsidRDefault="009E39A4" w:rsidP="00187CFC">
            <w:pPr>
              <w:spacing w:line="280" w:lineRule="exact"/>
              <w:ind w:leftChars="-28" w:left="-79" w:rightChars="-33" w:right="-93" w:firstLineChars="0" w:firstLine="0"/>
              <w:jc w:val="left"/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</w:pPr>
            <w:r w:rsidRPr="009D03CA">
              <w:rPr>
                <w:rFonts w:ascii="標楷體" w:eastAsia="標楷體" w:hAnsi="Times New Roman" w:cs="Times New Roman"/>
                <w:b/>
                <w:snapToGrid/>
                <w:spacing w:val="-10"/>
                <w:sz w:val="24"/>
              </w:rPr>
              <w:t>用人費用</w:t>
            </w:r>
            <w:r w:rsidRPr="009D03CA">
              <w:rPr>
                <w:rFonts w:ascii="標楷體" w:eastAsia="標楷體" w:hAnsi="Times New Roman" w:cs="Times New Roman" w:hint="eastAsia"/>
                <w:b/>
                <w:snapToGrid/>
                <w:spacing w:val="-10"/>
                <w:sz w:val="24"/>
              </w:rPr>
              <w:t>占業務收入比率</w:t>
            </w:r>
            <w:r w:rsidR="00C20DA6" w:rsidRPr="005D01CC">
              <w:rPr>
                <w:rFonts w:ascii="標楷體" w:eastAsia="標楷體" w:hAnsi="Times New Roman" w:cs="Times New Roman" w:hint="eastAsia"/>
                <w:snapToGrid/>
                <w:spacing w:val="-10"/>
                <w:sz w:val="24"/>
              </w:rPr>
              <w:t>(C)/(A)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40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71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46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15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45</w:t>
            </w:r>
            <w:r w:rsidR="009E39A4" w:rsidRPr="007F03CB">
              <w:rPr>
                <w:rFonts w:ascii="標楷體" w:eastAsia="標楷體" w:hAnsi="Times New Roman" w:cs="Times New Roman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27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187CFC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45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.49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9E39A4" w:rsidRPr="007F03CB" w:rsidRDefault="009D03CA" w:rsidP="009D03CA">
            <w:pPr>
              <w:spacing w:line="280" w:lineRule="exact"/>
              <w:ind w:leftChars="0" w:left="0" w:rightChars="13" w:right="37" w:firstLineChars="0" w:firstLine="0"/>
              <w:jc w:val="right"/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</w:pP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53</w:t>
            </w:r>
            <w:r w:rsidR="009E39A4"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.</w:t>
            </w:r>
            <w:r w:rsidRPr="007F03CB">
              <w:rPr>
                <w:rFonts w:ascii="標楷體" w:eastAsia="標楷體" w:hAnsi="Times New Roman" w:cs="Times New Roman" w:hint="eastAsia"/>
                <w:b/>
                <w:snapToGrid/>
                <w:sz w:val="24"/>
              </w:rPr>
              <w:t>60</w:t>
            </w:r>
          </w:p>
        </w:tc>
      </w:tr>
    </w:tbl>
    <w:p w:rsidR="00214FCB" w:rsidRPr="009D03CA" w:rsidRDefault="00214FCB" w:rsidP="00214FCB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</w:t>
      </w:r>
      <w:r w:rsidRPr="009D03CA">
        <w:rPr>
          <w:rFonts w:ascii="標楷體" w:eastAsia="標楷體" w:hAnsi="標楷體" w:cs="Times New Roman" w:hint="eastAsia"/>
          <w:sz w:val="24"/>
        </w:rPr>
        <w:t>110至</w:t>
      </w:r>
      <w:r w:rsidRPr="009D03CA">
        <w:rPr>
          <w:rFonts w:ascii="標楷體" w:eastAsia="標楷體" w:hAnsi="標楷體" w:hint="eastAsia"/>
          <w:sz w:val="24"/>
        </w:rPr>
        <w:t>112</w:t>
      </w:r>
      <w:r w:rsidRPr="009D03CA">
        <w:rPr>
          <w:rFonts w:ascii="標楷體" w:eastAsia="標楷體" w:hAnsi="標楷體"/>
          <w:sz w:val="24"/>
        </w:rPr>
        <w:t>年度為決算數</w:t>
      </w:r>
      <w:r w:rsidRPr="009D03CA">
        <w:rPr>
          <w:rFonts w:ascii="標楷體" w:eastAsia="標楷體" w:hAnsi="標楷體" w:hint="eastAsia"/>
          <w:sz w:val="24"/>
        </w:rPr>
        <w:t>，113年度為自編決算數，</w:t>
      </w:r>
      <w:r w:rsidRPr="009D03CA">
        <w:rPr>
          <w:rFonts w:ascii="標楷體" w:eastAsia="標楷體" w:hAnsi="標楷體"/>
          <w:sz w:val="24"/>
        </w:rPr>
        <w:t>1</w:t>
      </w:r>
      <w:r w:rsidRPr="009D03CA">
        <w:rPr>
          <w:rFonts w:ascii="標楷體" w:eastAsia="標楷體" w:hAnsi="標楷體" w:hint="eastAsia"/>
          <w:sz w:val="24"/>
        </w:rPr>
        <w:t>14</w:t>
      </w:r>
      <w:r w:rsidRPr="009D03CA">
        <w:rPr>
          <w:rFonts w:ascii="標楷體" w:eastAsia="標楷體" w:hAnsi="標楷體"/>
          <w:sz w:val="24"/>
        </w:rPr>
        <w:t>年度為預算案數</w:t>
      </w:r>
      <w:r w:rsidRPr="009D03CA">
        <w:rPr>
          <w:rFonts w:ascii="標楷體" w:eastAsia="標楷體" w:hAnsi="標楷體" w:hint="eastAsia"/>
          <w:sz w:val="24"/>
        </w:rPr>
        <w:t>。</w:t>
      </w:r>
    </w:p>
    <w:p w:rsidR="00214FCB" w:rsidRPr="009D03CA" w:rsidRDefault="00214FCB" w:rsidP="00214FCB">
      <w:pPr>
        <w:spacing w:line="280" w:lineRule="exact"/>
        <w:ind w:leftChars="0" w:left="0" w:firstLineChars="0" w:firstLine="0"/>
        <w:jc w:val="left"/>
        <w:rPr>
          <w:rFonts w:ascii="標楷體" w:eastAsia="標楷體" w:hAnsi="標楷體" w:cs="Times New Roman"/>
          <w:sz w:val="24"/>
        </w:rPr>
      </w:pPr>
      <w:r w:rsidRPr="009D03CA">
        <w:rPr>
          <w:rFonts w:ascii="標楷體" w:eastAsia="標楷體" w:hAnsi="標楷體" w:cs="Times New Roman" w:hint="eastAsia"/>
          <w:sz w:val="24"/>
        </w:rPr>
        <w:t>資料來源：聯輔基金會提供。</w:t>
      </w:r>
    </w:p>
    <w:p w:rsidR="00812824" w:rsidRPr="009D03CA" w:rsidRDefault="00812824" w:rsidP="003F2C52">
      <w:pPr>
        <w:ind w:left="566" w:firstLine="566"/>
        <w:rPr>
          <w:rFonts w:ascii="標楷體" w:eastAsia="標楷體" w:hAnsi="標楷體" w:cs="Times New Roman"/>
          <w:szCs w:val="40"/>
        </w:rPr>
      </w:pPr>
      <w:r w:rsidRPr="009D03CA">
        <w:rPr>
          <w:rFonts w:ascii="標楷體" w:eastAsia="標楷體" w:hAnsi="標楷體" w:cs="Times New Roman" w:hint="eastAsia"/>
          <w:szCs w:val="40"/>
        </w:rPr>
        <w:t>綜上，聯輔基金會</w:t>
      </w:r>
      <w:r w:rsidRPr="009D03CA">
        <w:rPr>
          <w:rFonts w:ascii="標楷體" w:eastAsia="標楷體" w:hAnsi="標楷體" w:cs="Times New Roman"/>
          <w:szCs w:val="40"/>
        </w:rPr>
        <w:t>11</w:t>
      </w:r>
      <w:r w:rsidR="00364994" w:rsidRPr="009D03CA">
        <w:rPr>
          <w:rFonts w:ascii="標楷體" w:eastAsia="標楷體" w:hAnsi="標楷體" w:cs="Times New Roman" w:hint="eastAsia"/>
          <w:szCs w:val="40"/>
        </w:rPr>
        <w:t>4</w:t>
      </w:r>
      <w:r w:rsidRPr="009D03CA">
        <w:rPr>
          <w:rFonts w:ascii="標楷體" w:eastAsia="標楷體" w:hAnsi="標楷體" w:cs="Times New Roman"/>
          <w:szCs w:val="40"/>
        </w:rPr>
        <w:t>年度</w:t>
      </w:r>
      <w:r w:rsidR="00364994" w:rsidRPr="009D03CA">
        <w:rPr>
          <w:rFonts w:ascii="標楷體" w:eastAsia="標楷體" w:hAnsi="標楷體" w:cs="Times New Roman" w:hint="eastAsia"/>
          <w:szCs w:val="40"/>
        </w:rPr>
        <w:t>預算案編列員工184人及</w:t>
      </w:r>
      <w:r w:rsidRPr="009D03CA">
        <w:rPr>
          <w:rFonts w:ascii="標楷體" w:eastAsia="標楷體" w:hAnsi="標楷體" w:cs="Times New Roman"/>
          <w:szCs w:val="40"/>
        </w:rPr>
        <w:t>用人費用</w:t>
      </w:r>
      <w:r w:rsidR="00364994" w:rsidRPr="009D03CA">
        <w:rPr>
          <w:rFonts w:ascii="標楷體" w:eastAsia="標楷體" w:hAnsi="標楷體" w:cs="Times New Roman"/>
          <w:szCs w:val="40"/>
        </w:rPr>
        <w:t>2億645萬6千元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="008E2A31" w:rsidRPr="009D03CA">
        <w:rPr>
          <w:rFonts w:ascii="標楷體" w:eastAsia="標楷體" w:hAnsi="標楷體" w:cs="Times New Roman" w:hint="eastAsia"/>
          <w:szCs w:val="40"/>
        </w:rPr>
        <w:t>較</w:t>
      </w:r>
      <w:r w:rsidR="008E2A31" w:rsidRPr="009D03CA">
        <w:rPr>
          <w:rFonts w:ascii="標楷體" w:eastAsia="標楷體" w:hAnsi="標楷體" w:cs="Times New Roman"/>
          <w:szCs w:val="40"/>
        </w:rPr>
        <w:t>1</w:t>
      </w:r>
      <w:r w:rsidR="008E2A31" w:rsidRPr="009D03CA">
        <w:rPr>
          <w:rFonts w:ascii="標楷體" w:eastAsia="標楷體" w:hAnsi="標楷體" w:cs="Times New Roman" w:hint="eastAsia"/>
          <w:szCs w:val="40"/>
        </w:rPr>
        <w:t>13</w:t>
      </w:r>
      <w:r w:rsidR="008E2A31" w:rsidRPr="009D03CA">
        <w:rPr>
          <w:rFonts w:ascii="標楷體" w:eastAsia="標楷體" w:hAnsi="標楷體" w:cs="Times New Roman"/>
          <w:szCs w:val="40"/>
        </w:rPr>
        <w:t>年度自編決算分別增加</w:t>
      </w:r>
      <w:r w:rsidR="008E2A31" w:rsidRPr="009D03CA">
        <w:rPr>
          <w:rFonts w:ascii="標楷體" w:eastAsia="標楷體" w:hAnsi="標楷體" w:cs="Times New Roman" w:hint="eastAsia"/>
          <w:szCs w:val="40"/>
        </w:rPr>
        <w:t>5</w:t>
      </w:r>
      <w:r w:rsidR="008E2A31" w:rsidRPr="009D03CA">
        <w:rPr>
          <w:rFonts w:ascii="標楷體" w:eastAsia="標楷體" w:hAnsi="標楷體" w:cs="Times New Roman"/>
          <w:szCs w:val="40"/>
        </w:rPr>
        <w:t>人及1,</w:t>
      </w:r>
      <w:r w:rsidR="008E2A31" w:rsidRPr="009D03CA">
        <w:rPr>
          <w:rFonts w:ascii="標楷體" w:eastAsia="標楷體" w:hAnsi="標楷體" w:cs="Times New Roman" w:hint="eastAsia"/>
          <w:szCs w:val="40"/>
        </w:rPr>
        <w:t>093</w:t>
      </w:r>
      <w:r w:rsidR="008E2A31" w:rsidRPr="009D03CA">
        <w:rPr>
          <w:rFonts w:ascii="標楷體" w:eastAsia="標楷體" w:hAnsi="標楷體" w:cs="Times New Roman"/>
          <w:szCs w:val="40"/>
        </w:rPr>
        <w:t>萬3千元，</w:t>
      </w:r>
      <w:r w:rsidR="008D2C11" w:rsidRPr="009D03CA">
        <w:rPr>
          <w:rFonts w:ascii="標楷體" w:eastAsia="標楷體" w:hAnsi="標楷體" w:cs="Times New Roman" w:hint="eastAsia"/>
          <w:szCs w:val="40"/>
        </w:rPr>
        <w:t>鑑於</w:t>
      </w:r>
      <w:r w:rsidR="00BA45B9" w:rsidRPr="00BA45B9">
        <w:rPr>
          <w:rFonts w:ascii="標楷體" w:eastAsia="標楷體" w:hAnsi="標楷體" w:cs="Times New Roman" w:hint="eastAsia"/>
          <w:szCs w:val="40"/>
        </w:rPr>
        <w:t>該基金會</w:t>
      </w:r>
      <w:r w:rsidR="00BA45B9" w:rsidRPr="00BA45B9">
        <w:rPr>
          <w:rFonts w:ascii="標楷體" w:eastAsia="標楷體" w:hAnsi="標楷體" w:cs="Times New Roman"/>
          <w:szCs w:val="40"/>
        </w:rPr>
        <w:t>114</w:t>
      </w:r>
      <w:r w:rsidR="00BA45B9">
        <w:rPr>
          <w:rFonts w:ascii="標楷體" w:eastAsia="標楷體" w:hAnsi="標楷體" w:cs="Times New Roman"/>
          <w:szCs w:val="40"/>
        </w:rPr>
        <w:t>年度預計本期賸餘</w:t>
      </w:r>
      <w:r w:rsidR="00BA45B9" w:rsidRPr="00BA45B9">
        <w:rPr>
          <w:rFonts w:ascii="標楷體" w:eastAsia="標楷體" w:hAnsi="標楷體" w:cs="Times New Roman"/>
          <w:szCs w:val="40"/>
        </w:rPr>
        <w:t>為近5年最低者</w:t>
      </w:r>
      <w:r w:rsidR="00BA45B9">
        <w:rPr>
          <w:rFonts w:ascii="標楷體" w:eastAsia="標楷體" w:hAnsi="標楷體" w:cs="Times New Roman" w:hint="eastAsia"/>
          <w:szCs w:val="40"/>
        </w:rPr>
        <w:t>，惟業務支出及</w:t>
      </w:r>
      <w:r w:rsidR="008D2C11" w:rsidRPr="009D03CA">
        <w:rPr>
          <w:rFonts w:ascii="標楷體" w:eastAsia="標楷體" w:hAnsi="標楷體" w:cs="Times New Roman" w:hint="eastAsia"/>
          <w:szCs w:val="40"/>
        </w:rPr>
        <w:t>用人費用</w:t>
      </w:r>
      <w:r w:rsidRPr="009D03CA">
        <w:rPr>
          <w:rFonts w:ascii="標楷體" w:eastAsia="標楷體" w:hAnsi="標楷體" w:cs="Times New Roman"/>
          <w:szCs w:val="40"/>
        </w:rPr>
        <w:t>占業務收入比率</w:t>
      </w:r>
      <w:r w:rsidR="00BA45B9">
        <w:rPr>
          <w:rFonts w:ascii="標楷體" w:eastAsia="標楷體" w:hAnsi="標楷體" w:cs="Times New Roman" w:hint="eastAsia"/>
          <w:szCs w:val="40"/>
        </w:rPr>
        <w:t>均</w:t>
      </w:r>
      <w:r w:rsidRPr="009D03CA">
        <w:rPr>
          <w:rFonts w:ascii="標楷體" w:eastAsia="標楷體" w:hAnsi="標楷體" w:cs="Times New Roman"/>
          <w:szCs w:val="40"/>
        </w:rPr>
        <w:t>為近5年最高</w:t>
      </w:r>
      <w:r w:rsidR="008D2C11" w:rsidRPr="009D03CA">
        <w:rPr>
          <w:rFonts w:ascii="標楷體" w:eastAsia="標楷體" w:hAnsi="標楷體" w:cs="Times New Roman" w:hint="eastAsia"/>
          <w:szCs w:val="40"/>
        </w:rPr>
        <w:t>者</w:t>
      </w:r>
      <w:r w:rsidRPr="009D03CA">
        <w:rPr>
          <w:rFonts w:ascii="標楷體" w:eastAsia="標楷體" w:hAnsi="標楷體" w:cs="Times New Roman" w:hint="eastAsia"/>
          <w:szCs w:val="40"/>
        </w:rPr>
        <w:t>，允宜</w:t>
      </w:r>
      <w:r w:rsidR="008D2C11" w:rsidRPr="009D03CA">
        <w:rPr>
          <w:rFonts w:ascii="標楷體" w:eastAsia="標楷體" w:hAnsi="標楷體" w:cs="Times New Roman" w:hint="eastAsia"/>
          <w:szCs w:val="40"/>
        </w:rPr>
        <w:t>審酌未來財務及</w:t>
      </w:r>
      <w:r w:rsidRPr="009D03CA">
        <w:rPr>
          <w:rFonts w:ascii="標楷體" w:eastAsia="標楷體" w:hAnsi="標楷體" w:cs="Times New Roman" w:hint="eastAsia"/>
          <w:szCs w:val="40"/>
        </w:rPr>
        <w:t>業務</w:t>
      </w:r>
      <w:r w:rsidR="008E2A31" w:rsidRPr="009D03CA">
        <w:rPr>
          <w:rFonts w:ascii="標楷體" w:eastAsia="標楷體" w:hAnsi="標楷體" w:cs="Times New Roman" w:hint="eastAsia"/>
          <w:szCs w:val="40"/>
        </w:rPr>
        <w:t>實際</w:t>
      </w:r>
      <w:r w:rsidRPr="009D03CA">
        <w:rPr>
          <w:rFonts w:ascii="標楷體" w:eastAsia="標楷體" w:hAnsi="標楷體" w:cs="Times New Roman" w:hint="eastAsia"/>
          <w:szCs w:val="40"/>
        </w:rPr>
        <w:t>需求，</w:t>
      </w:r>
      <w:r w:rsidR="008D2C11" w:rsidRPr="009D03CA">
        <w:rPr>
          <w:rFonts w:ascii="標楷體" w:eastAsia="標楷體" w:hAnsi="標楷體" w:cs="Times New Roman" w:hint="eastAsia"/>
          <w:szCs w:val="40"/>
        </w:rPr>
        <w:t>核實評估</w:t>
      </w:r>
      <w:r w:rsidR="008D0730">
        <w:rPr>
          <w:rFonts w:ascii="標楷體" w:eastAsia="標楷體" w:hAnsi="標楷體" w:cs="Times New Roman" w:hint="eastAsia"/>
          <w:szCs w:val="40"/>
        </w:rPr>
        <w:t>所需人力</w:t>
      </w:r>
      <w:r w:rsidRPr="00973C4B">
        <w:rPr>
          <w:rFonts w:ascii="標楷體" w:eastAsia="標楷體" w:hAnsi="標楷體" w:cs="Times New Roman" w:hint="eastAsia"/>
          <w:szCs w:val="40"/>
        </w:rPr>
        <w:t>並</w:t>
      </w:r>
      <w:r w:rsidR="00973C4B" w:rsidRPr="00973C4B">
        <w:rPr>
          <w:rFonts w:ascii="標楷體" w:eastAsia="標楷體" w:hAnsi="標楷體" w:cs="Times New Roman" w:hint="eastAsia"/>
          <w:szCs w:val="40"/>
        </w:rPr>
        <w:t>強化</w:t>
      </w:r>
      <w:r w:rsidRPr="00973C4B">
        <w:rPr>
          <w:rFonts w:ascii="標楷體" w:eastAsia="標楷體" w:hAnsi="標楷體" w:cs="Times New Roman" w:hint="eastAsia"/>
          <w:szCs w:val="40"/>
        </w:rPr>
        <w:t>成本</w:t>
      </w:r>
      <w:r w:rsidR="00973C4B" w:rsidRPr="00973C4B">
        <w:rPr>
          <w:rFonts w:ascii="標楷體" w:eastAsia="標楷體" w:hAnsi="標楷體" w:cs="Times New Roman" w:hint="eastAsia"/>
          <w:szCs w:val="40"/>
        </w:rPr>
        <w:t>控管</w:t>
      </w:r>
      <w:r w:rsidR="00BA45B9">
        <w:rPr>
          <w:rFonts w:ascii="標楷體" w:eastAsia="標楷體" w:hAnsi="標楷體" w:cs="Times New Roman" w:hint="eastAsia"/>
          <w:szCs w:val="40"/>
        </w:rPr>
        <w:t>機制</w:t>
      </w:r>
      <w:r w:rsidRPr="009D03CA">
        <w:rPr>
          <w:rFonts w:ascii="標楷體" w:eastAsia="標楷體" w:hAnsi="標楷體" w:cs="Times New Roman" w:hint="eastAsia"/>
          <w:szCs w:val="40"/>
        </w:rPr>
        <w:t>，</w:t>
      </w:r>
      <w:r w:rsidR="008D2C11" w:rsidRPr="009D03CA">
        <w:rPr>
          <w:rFonts w:ascii="標楷體" w:eastAsia="標楷體" w:hAnsi="標楷體" w:cs="Times New Roman" w:hint="eastAsia"/>
          <w:szCs w:val="40"/>
        </w:rPr>
        <w:t>俾提升</w:t>
      </w:r>
      <w:r w:rsidRPr="009D03CA">
        <w:rPr>
          <w:rFonts w:ascii="標楷體" w:eastAsia="標楷體" w:hAnsi="標楷體" w:cs="Times New Roman" w:hint="eastAsia"/>
          <w:szCs w:val="40"/>
        </w:rPr>
        <w:t>該基金會</w:t>
      </w:r>
      <w:r w:rsidR="008D2C11" w:rsidRPr="009D03CA">
        <w:rPr>
          <w:rFonts w:ascii="標楷體" w:eastAsia="標楷體" w:hAnsi="標楷體" w:cs="Times New Roman" w:hint="eastAsia"/>
          <w:szCs w:val="40"/>
        </w:rPr>
        <w:t>經營績效</w:t>
      </w:r>
      <w:r w:rsidRPr="009D03CA">
        <w:rPr>
          <w:rFonts w:ascii="標楷體" w:eastAsia="標楷體" w:hAnsi="標楷體" w:cs="Times New Roman" w:hint="eastAsia"/>
          <w:szCs w:val="40"/>
        </w:rPr>
        <w:t>。</w:t>
      </w:r>
    </w:p>
    <w:bookmarkEnd w:id="19"/>
    <w:bookmarkEnd w:id="11"/>
    <w:bookmarkEnd w:id="12"/>
    <w:bookmarkEnd w:id="13"/>
    <w:bookmarkEnd w:id="14"/>
    <w:bookmarkEnd w:id="15"/>
    <w:bookmarkEnd w:id="16"/>
    <w:sectPr w:rsidR="00812824" w:rsidRPr="009D03CA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68" w:rsidRDefault="00986068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@Z@RD5E4.tmp">
    <w:altName w:val="@微軟正黑體"/>
    <w:charset w:val="88"/>
    <w:family w:val="modern"/>
    <w:pitch w:val="fixed"/>
    <w:sig w:usb0="00000000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ew Gulim">
    <w:altName w:val="全字庫正宋體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7E697E" w:rsidRDefault="004B5B31" w:rsidP="001E279C">
    <w:pPr>
      <w:pStyle w:val="af0"/>
      <w:framePr w:wrap="around" w:vAnchor="text" w:hAnchor="margin" w:xAlign="center" w:y="1"/>
      <w:spacing w:line="240" w:lineRule="exact"/>
      <w:ind w:leftChars="0" w:left="566" w:firstLineChars="0" w:firstLine="406"/>
      <w:rPr>
        <w:rStyle w:val="af2"/>
        <w:rFonts w:ascii="標楷體" w:eastAsia="標楷體" w:hAnsi="標楷體"/>
      </w:rPr>
    </w:pPr>
    <w:r>
      <w:rPr>
        <w:rStyle w:val="af2"/>
        <w:rFonts w:ascii="標楷體" w:eastAsia="標楷體" w:hAnsi="標楷體"/>
      </w:rPr>
      <w:t>75</w:t>
    </w:r>
    <w:r w:rsidR="00767A9B" w:rsidRPr="007E697E">
      <w:rPr>
        <w:rStyle w:val="af2"/>
        <w:rFonts w:ascii="標楷體" w:eastAsia="標楷體" w:hAnsi="標楷體" w:hint="eastAsia"/>
      </w:rPr>
      <w:t>-</w:t>
    </w:r>
    <w:r w:rsidR="00767A9B" w:rsidRPr="007E697E">
      <w:rPr>
        <w:rStyle w:val="af2"/>
        <w:rFonts w:ascii="標楷體" w:eastAsia="標楷體" w:hAnsi="標楷體"/>
      </w:rPr>
      <w:fldChar w:fldCharType="begin"/>
    </w:r>
    <w:r w:rsidR="00767A9B" w:rsidRPr="007E697E">
      <w:rPr>
        <w:rStyle w:val="af2"/>
        <w:rFonts w:ascii="標楷體" w:eastAsia="標楷體" w:hAnsi="標楷體"/>
      </w:rPr>
      <w:instrText xml:space="preserve">PAGE  </w:instrText>
    </w:r>
    <w:r w:rsidR="00767A9B" w:rsidRPr="007E697E">
      <w:rPr>
        <w:rStyle w:val="af2"/>
        <w:rFonts w:ascii="標楷體" w:eastAsia="標楷體" w:hAnsi="標楷體"/>
      </w:rPr>
      <w:fldChar w:fldCharType="separate"/>
    </w:r>
    <w:r w:rsidR="002F2B27">
      <w:rPr>
        <w:rStyle w:val="af2"/>
        <w:rFonts w:ascii="標楷體" w:eastAsia="標楷體" w:hAnsi="標楷體"/>
        <w:noProof/>
      </w:rPr>
      <w:t>3</w:t>
    </w:r>
    <w:r w:rsidR="00767A9B" w:rsidRPr="007E697E">
      <w:rPr>
        <w:rStyle w:val="af2"/>
        <w:rFonts w:ascii="標楷體" w:eastAsia="標楷體" w:hAnsi="標楷體"/>
      </w:rPr>
      <w:fldChar w:fldCharType="end"/>
    </w:r>
  </w:p>
  <w:p w:rsidR="00767A9B" w:rsidRPr="0005572C" w:rsidRDefault="00767A9B" w:rsidP="00070C0A">
    <w:pPr>
      <w:pStyle w:val="af0"/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68" w:rsidRDefault="00986068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4C08F9" w:rsidRDefault="00767A9B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F6E4A"/>
    <w:multiLevelType w:val="hybridMultilevel"/>
    <w:tmpl w:val="E4CAD7B2"/>
    <w:lvl w:ilvl="0" w:tplc="04DCC85C">
      <w:start w:val="1"/>
      <w:numFmt w:val="decimal"/>
      <w:lvlText w:val="%1."/>
      <w:lvlJc w:val="left"/>
      <w:pPr>
        <w:ind w:left="382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1A449C"/>
    <w:multiLevelType w:val="hybridMultilevel"/>
    <w:tmpl w:val="21CE52B6"/>
    <w:lvl w:ilvl="0" w:tplc="255A5F36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abstractNum w:abstractNumId="4" w15:restartNumberingAfterBreak="0">
    <w:nsid w:val="37AF6515"/>
    <w:multiLevelType w:val="hybridMultilevel"/>
    <w:tmpl w:val="57724C52"/>
    <w:lvl w:ilvl="0" w:tplc="4D6EFC58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9AF"/>
    <w:rsid w:val="00001747"/>
    <w:rsid w:val="00003F7E"/>
    <w:rsid w:val="000042A0"/>
    <w:rsid w:val="000042BB"/>
    <w:rsid w:val="00004322"/>
    <w:rsid w:val="000049FD"/>
    <w:rsid w:val="00006B73"/>
    <w:rsid w:val="00006DFD"/>
    <w:rsid w:val="000105DF"/>
    <w:rsid w:val="000106E6"/>
    <w:rsid w:val="00010786"/>
    <w:rsid w:val="00010CAF"/>
    <w:rsid w:val="000122CA"/>
    <w:rsid w:val="00013844"/>
    <w:rsid w:val="00013B20"/>
    <w:rsid w:val="000146CF"/>
    <w:rsid w:val="00015521"/>
    <w:rsid w:val="000157A5"/>
    <w:rsid w:val="000159F0"/>
    <w:rsid w:val="00015E91"/>
    <w:rsid w:val="000163A4"/>
    <w:rsid w:val="000174E4"/>
    <w:rsid w:val="0001798B"/>
    <w:rsid w:val="00020143"/>
    <w:rsid w:val="00020C80"/>
    <w:rsid w:val="000220AC"/>
    <w:rsid w:val="00022400"/>
    <w:rsid w:val="0002334A"/>
    <w:rsid w:val="000242DC"/>
    <w:rsid w:val="00024453"/>
    <w:rsid w:val="0002569B"/>
    <w:rsid w:val="000257A8"/>
    <w:rsid w:val="00025948"/>
    <w:rsid w:val="00026097"/>
    <w:rsid w:val="00030D08"/>
    <w:rsid w:val="000311CE"/>
    <w:rsid w:val="0003172D"/>
    <w:rsid w:val="00031E8B"/>
    <w:rsid w:val="00032AD2"/>
    <w:rsid w:val="00033C85"/>
    <w:rsid w:val="0003489D"/>
    <w:rsid w:val="00035598"/>
    <w:rsid w:val="000356F5"/>
    <w:rsid w:val="0003651D"/>
    <w:rsid w:val="00036A4A"/>
    <w:rsid w:val="00037540"/>
    <w:rsid w:val="0003794C"/>
    <w:rsid w:val="00037CAF"/>
    <w:rsid w:val="000407D2"/>
    <w:rsid w:val="000415B3"/>
    <w:rsid w:val="00044F6B"/>
    <w:rsid w:val="000470A0"/>
    <w:rsid w:val="00047CC8"/>
    <w:rsid w:val="00050352"/>
    <w:rsid w:val="0005057C"/>
    <w:rsid w:val="00050816"/>
    <w:rsid w:val="000525AA"/>
    <w:rsid w:val="00052840"/>
    <w:rsid w:val="00052D39"/>
    <w:rsid w:val="000530D3"/>
    <w:rsid w:val="000554B2"/>
    <w:rsid w:val="00055DCE"/>
    <w:rsid w:val="00057652"/>
    <w:rsid w:val="000577BE"/>
    <w:rsid w:val="00060716"/>
    <w:rsid w:val="000608C1"/>
    <w:rsid w:val="0006097C"/>
    <w:rsid w:val="00061DF8"/>
    <w:rsid w:val="000637E1"/>
    <w:rsid w:val="0006464D"/>
    <w:rsid w:val="000646F8"/>
    <w:rsid w:val="00064B83"/>
    <w:rsid w:val="00065086"/>
    <w:rsid w:val="0006575D"/>
    <w:rsid w:val="00066347"/>
    <w:rsid w:val="00066EEB"/>
    <w:rsid w:val="0006758C"/>
    <w:rsid w:val="00067BD0"/>
    <w:rsid w:val="000700A3"/>
    <w:rsid w:val="0007081F"/>
    <w:rsid w:val="00070C0A"/>
    <w:rsid w:val="00070E08"/>
    <w:rsid w:val="000710DA"/>
    <w:rsid w:val="0007207D"/>
    <w:rsid w:val="000735CC"/>
    <w:rsid w:val="00074AF2"/>
    <w:rsid w:val="00074D45"/>
    <w:rsid w:val="00076D83"/>
    <w:rsid w:val="000801A7"/>
    <w:rsid w:val="00081459"/>
    <w:rsid w:val="000821CF"/>
    <w:rsid w:val="00082205"/>
    <w:rsid w:val="00083545"/>
    <w:rsid w:val="00083C5F"/>
    <w:rsid w:val="00083E4B"/>
    <w:rsid w:val="00084DB6"/>
    <w:rsid w:val="000850F2"/>
    <w:rsid w:val="0008608E"/>
    <w:rsid w:val="00087C57"/>
    <w:rsid w:val="000908E3"/>
    <w:rsid w:val="00091101"/>
    <w:rsid w:val="0009125F"/>
    <w:rsid w:val="000921FD"/>
    <w:rsid w:val="00092600"/>
    <w:rsid w:val="00092F0A"/>
    <w:rsid w:val="0009436F"/>
    <w:rsid w:val="000954BD"/>
    <w:rsid w:val="00096719"/>
    <w:rsid w:val="000A2863"/>
    <w:rsid w:val="000A28BA"/>
    <w:rsid w:val="000A34FC"/>
    <w:rsid w:val="000A45E2"/>
    <w:rsid w:val="000A6310"/>
    <w:rsid w:val="000A6CF8"/>
    <w:rsid w:val="000A76A1"/>
    <w:rsid w:val="000A7A57"/>
    <w:rsid w:val="000B1408"/>
    <w:rsid w:val="000B1D2C"/>
    <w:rsid w:val="000B2708"/>
    <w:rsid w:val="000B2EAE"/>
    <w:rsid w:val="000B2EE0"/>
    <w:rsid w:val="000B34D6"/>
    <w:rsid w:val="000B37E1"/>
    <w:rsid w:val="000B479A"/>
    <w:rsid w:val="000B4D26"/>
    <w:rsid w:val="000B58A1"/>
    <w:rsid w:val="000B610C"/>
    <w:rsid w:val="000B65D0"/>
    <w:rsid w:val="000B70A2"/>
    <w:rsid w:val="000B7848"/>
    <w:rsid w:val="000B7BEB"/>
    <w:rsid w:val="000C0690"/>
    <w:rsid w:val="000C0D7D"/>
    <w:rsid w:val="000C0FFE"/>
    <w:rsid w:val="000C1081"/>
    <w:rsid w:val="000C1212"/>
    <w:rsid w:val="000C14E6"/>
    <w:rsid w:val="000C590D"/>
    <w:rsid w:val="000C6123"/>
    <w:rsid w:val="000D1105"/>
    <w:rsid w:val="000D19A5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7021"/>
    <w:rsid w:val="000D7969"/>
    <w:rsid w:val="000D7AAF"/>
    <w:rsid w:val="000E076E"/>
    <w:rsid w:val="000E10E7"/>
    <w:rsid w:val="000E14E3"/>
    <w:rsid w:val="000E2B2D"/>
    <w:rsid w:val="000E2D12"/>
    <w:rsid w:val="000E3317"/>
    <w:rsid w:val="000E4878"/>
    <w:rsid w:val="000E4E44"/>
    <w:rsid w:val="000E7665"/>
    <w:rsid w:val="000E7AF1"/>
    <w:rsid w:val="000F1A75"/>
    <w:rsid w:val="000F1DC2"/>
    <w:rsid w:val="000F33A7"/>
    <w:rsid w:val="000F48F9"/>
    <w:rsid w:val="000F51A6"/>
    <w:rsid w:val="000F5A27"/>
    <w:rsid w:val="000F5BAA"/>
    <w:rsid w:val="000F669F"/>
    <w:rsid w:val="000F6700"/>
    <w:rsid w:val="000F671D"/>
    <w:rsid w:val="000F6E13"/>
    <w:rsid w:val="0010042B"/>
    <w:rsid w:val="0010150D"/>
    <w:rsid w:val="0010485F"/>
    <w:rsid w:val="00106F3D"/>
    <w:rsid w:val="00107105"/>
    <w:rsid w:val="0010712E"/>
    <w:rsid w:val="001079C7"/>
    <w:rsid w:val="001142B3"/>
    <w:rsid w:val="0011497F"/>
    <w:rsid w:val="00115DB8"/>
    <w:rsid w:val="00115E66"/>
    <w:rsid w:val="00116156"/>
    <w:rsid w:val="001163CF"/>
    <w:rsid w:val="001164CF"/>
    <w:rsid w:val="00117025"/>
    <w:rsid w:val="00117493"/>
    <w:rsid w:val="0011771B"/>
    <w:rsid w:val="00121209"/>
    <w:rsid w:val="00121815"/>
    <w:rsid w:val="001219DC"/>
    <w:rsid w:val="00121A23"/>
    <w:rsid w:val="00122216"/>
    <w:rsid w:val="0012663C"/>
    <w:rsid w:val="00126BA3"/>
    <w:rsid w:val="00130230"/>
    <w:rsid w:val="001304C7"/>
    <w:rsid w:val="00131773"/>
    <w:rsid w:val="00132BA9"/>
    <w:rsid w:val="001332A5"/>
    <w:rsid w:val="0013375C"/>
    <w:rsid w:val="00134690"/>
    <w:rsid w:val="00136EB2"/>
    <w:rsid w:val="00136F09"/>
    <w:rsid w:val="001404E0"/>
    <w:rsid w:val="0014095E"/>
    <w:rsid w:val="00140B51"/>
    <w:rsid w:val="00141406"/>
    <w:rsid w:val="0014183B"/>
    <w:rsid w:val="00142527"/>
    <w:rsid w:val="00142CF2"/>
    <w:rsid w:val="001430F2"/>
    <w:rsid w:val="001436E5"/>
    <w:rsid w:val="00146DF2"/>
    <w:rsid w:val="0014780E"/>
    <w:rsid w:val="00147E4A"/>
    <w:rsid w:val="001504A0"/>
    <w:rsid w:val="00151C6A"/>
    <w:rsid w:val="00152BDA"/>
    <w:rsid w:val="00153973"/>
    <w:rsid w:val="001539D3"/>
    <w:rsid w:val="001545E6"/>
    <w:rsid w:val="00155294"/>
    <w:rsid w:val="00155920"/>
    <w:rsid w:val="001560A1"/>
    <w:rsid w:val="00156BA5"/>
    <w:rsid w:val="00157548"/>
    <w:rsid w:val="00157829"/>
    <w:rsid w:val="001611FB"/>
    <w:rsid w:val="00161255"/>
    <w:rsid w:val="001615A5"/>
    <w:rsid w:val="00161FB0"/>
    <w:rsid w:val="001624ED"/>
    <w:rsid w:val="00162A1A"/>
    <w:rsid w:val="00162BB1"/>
    <w:rsid w:val="00163B15"/>
    <w:rsid w:val="00164608"/>
    <w:rsid w:val="0016527B"/>
    <w:rsid w:val="00165A21"/>
    <w:rsid w:val="00170339"/>
    <w:rsid w:val="00170D58"/>
    <w:rsid w:val="00171724"/>
    <w:rsid w:val="00171D68"/>
    <w:rsid w:val="00173BF8"/>
    <w:rsid w:val="00174759"/>
    <w:rsid w:val="00174BCE"/>
    <w:rsid w:val="00175459"/>
    <w:rsid w:val="00175A77"/>
    <w:rsid w:val="00176B92"/>
    <w:rsid w:val="00177F54"/>
    <w:rsid w:val="00180F77"/>
    <w:rsid w:val="001810E5"/>
    <w:rsid w:val="0018135E"/>
    <w:rsid w:val="00182AC6"/>
    <w:rsid w:val="00183113"/>
    <w:rsid w:val="0018313C"/>
    <w:rsid w:val="00184697"/>
    <w:rsid w:val="00185B2F"/>
    <w:rsid w:val="0018641C"/>
    <w:rsid w:val="00187CFC"/>
    <w:rsid w:val="001908FD"/>
    <w:rsid w:val="001954E3"/>
    <w:rsid w:val="00195D70"/>
    <w:rsid w:val="00197DE1"/>
    <w:rsid w:val="001A0956"/>
    <w:rsid w:val="001A1384"/>
    <w:rsid w:val="001A4374"/>
    <w:rsid w:val="001A44C0"/>
    <w:rsid w:val="001A47F5"/>
    <w:rsid w:val="001A48CE"/>
    <w:rsid w:val="001A5000"/>
    <w:rsid w:val="001A7D12"/>
    <w:rsid w:val="001B041E"/>
    <w:rsid w:val="001B065E"/>
    <w:rsid w:val="001B0893"/>
    <w:rsid w:val="001B1AE2"/>
    <w:rsid w:val="001B1E14"/>
    <w:rsid w:val="001B2A7E"/>
    <w:rsid w:val="001B4037"/>
    <w:rsid w:val="001B6506"/>
    <w:rsid w:val="001B6693"/>
    <w:rsid w:val="001B6707"/>
    <w:rsid w:val="001C00AD"/>
    <w:rsid w:val="001C0AEF"/>
    <w:rsid w:val="001C1430"/>
    <w:rsid w:val="001C29CC"/>
    <w:rsid w:val="001C59E0"/>
    <w:rsid w:val="001C7037"/>
    <w:rsid w:val="001C7E35"/>
    <w:rsid w:val="001D01A0"/>
    <w:rsid w:val="001D0BA9"/>
    <w:rsid w:val="001D1CDB"/>
    <w:rsid w:val="001D1FA8"/>
    <w:rsid w:val="001D2776"/>
    <w:rsid w:val="001D3118"/>
    <w:rsid w:val="001D360F"/>
    <w:rsid w:val="001D395A"/>
    <w:rsid w:val="001D40F3"/>
    <w:rsid w:val="001D76AC"/>
    <w:rsid w:val="001E08F8"/>
    <w:rsid w:val="001E0A8A"/>
    <w:rsid w:val="001E279C"/>
    <w:rsid w:val="001E2E42"/>
    <w:rsid w:val="001E35D2"/>
    <w:rsid w:val="001E3F56"/>
    <w:rsid w:val="001E43B7"/>
    <w:rsid w:val="001E56AB"/>
    <w:rsid w:val="001E588D"/>
    <w:rsid w:val="001E5BB7"/>
    <w:rsid w:val="001E690E"/>
    <w:rsid w:val="001E69AB"/>
    <w:rsid w:val="001E6EFA"/>
    <w:rsid w:val="001E77CA"/>
    <w:rsid w:val="001F1197"/>
    <w:rsid w:val="001F1737"/>
    <w:rsid w:val="001F286F"/>
    <w:rsid w:val="001F4343"/>
    <w:rsid w:val="001F4ABA"/>
    <w:rsid w:val="001F61EA"/>
    <w:rsid w:val="001F688D"/>
    <w:rsid w:val="001F6E42"/>
    <w:rsid w:val="001F7DA5"/>
    <w:rsid w:val="00200619"/>
    <w:rsid w:val="002009CA"/>
    <w:rsid w:val="0020361B"/>
    <w:rsid w:val="00203D7D"/>
    <w:rsid w:val="0020458C"/>
    <w:rsid w:val="00206563"/>
    <w:rsid w:val="00207FFB"/>
    <w:rsid w:val="00210BAF"/>
    <w:rsid w:val="00210E41"/>
    <w:rsid w:val="00212A58"/>
    <w:rsid w:val="00212ABC"/>
    <w:rsid w:val="002131C8"/>
    <w:rsid w:val="002132B0"/>
    <w:rsid w:val="00213986"/>
    <w:rsid w:val="0021456F"/>
    <w:rsid w:val="00214987"/>
    <w:rsid w:val="00214FCB"/>
    <w:rsid w:val="00215434"/>
    <w:rsid w:val="00217758"/>
    <w:rsid w:val="0022002A"/>
    <w:rsid w:val="002227F9"/>
    <w:rsid w:val="0022396A"/>
    <w:rsid w:val="00223AB1"/>
    <w:rsid w:val="002257A2"/>
    <w:rsid w:val="00226B06"/>
    <w:rsid w:val="00227925"/>
    <w:rsid w:val="00230B8D"/>
    <w:rsid w:val="00230F12"/>
    <w:rsid w:val="002314C8"/>
    <w:rsid w:val="00231BF8"/>
    <w:rsid w:val="0023227C"/>
    <w:rsid w:val="00232587"/>
    <w:rsid w:val="002327B8"/>
    <w:rsid w:val="002331D2"/>
    <w:rsid w:val="002333B6"/>
    <w:rsid w:val="002338E7"/>
    <w:rsid w:val="00233ED7"/>
    <w:rsid w:val="0023467D"/>
    <w:rsid w:val="00235EA9"/>
    <w:rsid w:val="00236714"/>
    <w:rsid w:val="00236A56"/>
    <w:rsid w:val="00236BEE"/>
    <w:rsid w:val="00236EC0"/>
    <w:rsid w:val="0024019C"/>
    <w:rsid w:val="00241041"/>
    <w:rsid w:val="00242669"/>
    <w:rsid w:val="00242E80"/>
    <w:rsid w:val="002435BC"/>
    <w:rsid w:val="0024394D"/>
    <w:rsid w:val="00244E78"/>
    <w:rsid w:val="00245CD5"/>
    <w:rsid w:val="002461A4"/>
    <w:rsid w:val="00247097"/>
    <w:rsid w:val="002526E7"/>
    <w:rsid w:val="0025401B"/>
    <w:rsid w:val="0025502E"/>
    <w:rsid w:val="00255B2B"/>
    <w:rsid w:val="00255E05"/>
    <w:rsid w:val="00257AC6"/>
    <w:rsid w:val="00260947"/>
    <w:rsid w:val="00260993"/>
    <w:rsid w:val="00260F0F"/>
    <w:rsid w:val="002610D8"/>
    <w:rsid w:val="00261425"/>
    <w:rsid w:val="00263AE9"/>
    <w:rsid w:val="00263ED6"/>
    <w:rsid w:val="00264264"/>
    <w:rsid w:val="002654A3"/>
    <w:rsid w:val="002655D3"/>
    <w:rsid w:val="00267254"/>
    <w:rsid w:val="002704FE"/>
    <w:rsid w:val="0027199D"/>
    <w:rsid w:val="00272723"/>
    <w:rsid w:val="00273BCD"/>
    <w:rsid w:val="00275D81"/>
    <w:rsid w:val="00277843"/>
    <w:rsid w:val="00277FC8"/>
    <w:rsid w:val="00280D60"/>
    <w:rsid w:val="00280F52"/>
    <w:rsid w:val="00282031"/>
    <w:rsid w:val="00284EAC"/>
    <w:rsid w:val="00286C63"/>
    <w:rsid w:val="0029120C"/>
    <w:rsid w:val="00292A40"/>
    <w:rsid w:val="00292A9C"/>
    <w:rsid w:val="00293DC7"/>
    <w:rsid w:val="00294E17"/>
    <w:rsid w:val="002951A0"/>
    <w:rsid w:val="00295B61"/>
    <w:rsid w:val="00297E02"/>
    <w:rsid w:val="002A1CBD"/>
    <w:rsid w:val="002A1F7D"/>
    <w:rsid w:val="002A3409"/>
    <w:rsid w:val="002A3BF6"/>
    <w:rsid w:val="002A4308"/>
    <w:rsid w:val="002A534F"/>
    <w:rsid w:val="002A5FBE"/>
    <w:rsid w:val="002A631F"/>
    <w:rsid w:val="002A7461"/>
    <w:rsid w:val="002B1794"/>
    <w:rsid w:val="002B1B33"/>
    <w:rsid w:val="002B1C25"/>
    <w:rsid w:val="002B2829"/>
    <w:rsid w:val="002B29AD"/>
    <w:rsid w:val="002B3CD7"/>
    <w:rsid w:val="002B46A8"/>
    <w:rsid w:val="002B46CB"/>
    <w:rsid w:val="002B4833"/>
    <w:rsid w:val="002B6221"/>
    <w:rsid w:val="002B6510"/>
    <w:rsid w:val="002B7469"/>
    <w:rsid w:val="002B7B92"/>
    <w:rsid w:val="002B7F65"/>
    <w:rsid w:val="002C1470"/>
    <w:rsid w:val="002C1EA7"/>
    <w:rsid w:val="002C2129"/>
    <w:rsid w:val="002C2ACA"/>
    <w:rsid w:val="002C3235"/>
    <w:rsid w:val="002C32A3"/>
    <w:rsid w:val="002C3827"/>
    <w:rsid w:val="002C588B"/>
    <w:rsid w:val="002C5C38"/>
    <w:rsid w:val="002C6542"/>
    <w:rsid w:val="002C668E"/>
    <w:rsid w:val="002C6C47"/>
    <w:rsid w:val="002C75E1"/>
    <w:rsid w:val="002C7D78"/>
    <w:rsid w:val="002D18F4"/>
    <w:rsid w:val="002D1909"/>
    <w:rsid w:val="002D2B7E"/>
    <w:rsid w:val="002D2F38"/>
    <w:rsid w:val="002D3476"/>
    <w:rsid w:val="002D3DB5"/>
    <w:rsid w:val="002D4103"/>
    <w:rsid w:val="002D4CA3"/>
    <w:rsid w:val="002D61B8"/>
    <w:rsid w:val="002D6D41"/>
    <w:rsid w:val="002D72E5"/>
    <w:rsid w:val="002D7A49"/>
    <w:rsid w:val="002D7D00"/>
    <w:rsid w:val="002E0974"/>
    <w:rsid w:val="002E0B1F"/>
    <w:rsid w:val="002E0C21"/>
    <w:rsid w:val="002E0CF2"/>
    <w:rsid w:val="002E15E5"/>
    <w:rsid w:val="002E1ABB"/>
    <w:rsid w:val="002E20B9"/>
    <w:rsid w:val="002E3310"/>
    <w:rsid w:val="002E33D6"/>
    <w:rsid w:val="002E3480"/>
    <w:rsid w:val="002E3775"/>
    <w:rsid w:val="002E4047"/>
    <w:rsid w:val="002E5B35"/>
    <w:rsid w:val="002E5F31"/>
    <w:rsid w:val="002E65D2"/>
    <w:rsid w:val="002E6E70"/>
    <w:rsid w:val="002E7090"/>
    <w:rsid w:val="002E721F"/>
    <w:rsid w:val="002F0C60"/>
    <w:rsid w:val="002F21F0"/>
    <w:rsid w:val="002F2B27"/>
    <w:rsid w:val="002F378C"/>
    <w:rsid w:val="002F3BFD"/>
    <w:rsid w:val="002F4160"/>
    <w:rsid w:val="002F434B"/>
    <w:rsid w:val="002F459F"/>
    <w:rsid w:val="002F47EE"/>
    <w:rsid w:val="002F4D26"/>
    <w:rsid w:val="002F4D7E"/>
    <w:rsid w:val="002F5597"/>
    <w:rsid w:val="002F6582"/>
    <w:rsid w:val="002F74E8"/>
    <w:rsid w:val="00301EEE"/>
    <w:rsid w:val="00303794"/>
    <w:rsid w:val="003053AC"/>
    <w:rsid w:val="00306BE0"/>
    <w:rsid w:val="00306BF5"/>
    <w:rsid w:val="00306E10"/>
    <w:rsid w:val="0030748A"/>
    <w:rsid w:val="00307949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D69"/>
    <w:rsid w:val="00316746"/>
    <w:rsid w:val="00316E68"/>
    <w:rsid w:val="00321CE6"/>
    <w:rsid w:val="00322CE0"/>
    <w:rsid w:val="0032318C"/>
    <w:rsid w:val="00323466"/>
    <w:rsid w:val="0032393D"/>
    <w:rsid w:val="003248D7"/>
    <w:rsid w:val="003249F4"/>
    <w:rsid w:val="00324D5E"/>
    <w:rsid w:val="00325566"/>
    <w:rsid w:val="00325700"/>
    <w:rsid w:val="00326302"/>
    <w:rsid w:val="00326970"/>
    <w:rsid w:val="00327F1B"/>
    <w:rsid w:val="00331613"/>
    <w:rsid w:val="00331648"/>
    <w:rsid w:val="00331B49"/>
    <w:rsid w:val="00331FAC"/>
    <w:rsid w:val="0033223E"/>
    <w:rsid w:val="003328DB"/>
    <w:rsid w:val="003328E7"/>
    <w:rsid w:val="00333DB6"/>
    <w:rsid w:val="00335A99"/>
    <w:rsid w:val="00335E82"/>
    <w:rsid w:val="00337A4D"/>
    <w:rsid w:val="0034086C"/>
    <w:rsid w:val="003408F4"/>
    <w:rsid w:val="00346438"/>
    <w:rsid w:val="003471E2"/>
    <w:rsid w:val="003479BC"/>
    <w:rsid w:val="00350118"/>
    <w:rsid w:val="00350451"/>
    <w:rsid w:val="003519D4"/>
    <w:rsid w:val="00352971"/>
    <w:rsid w:val="0035500D"/>
    <w:rsid w:val="00356F03"/>
    <w:rsid w:val="00357553"/>
    <w:rsid w:val="00357EAF"/>
    <w:rsid w:val="00360737"/>
    <w:rsid w:val="00364994"/>
    <w:rsid w:val="00370350"/>
    <w:rsid w:val="00370966"/>
    <w:rsid w:val="00370BF8"/>
    <w:rsid w:val="00370E3C"/>
    <w:rsid w:val="00371AE3"/>
    <w:rsid w:val="003723DA"/>
    <w:rsid w:val="00372454"/>
    <w:rsid w:val="003726FD"/>
    <w:rsid w:val="00373545"/>
    <w:rsid w:val="00374F2F"/>
    <w:rsid w:val="003756CA"/>
    <w:rsid w:val="00375DE4"/>
    <w:rsid w:val="0037697D"/>
    <w:rsid w:val="0037716B"/>
    <w:rsid w:val="00377946"/>
    <w:rsid w:val="003801CE"/>
    <w:rsid w:val="0038289A"/>
    <w:rsid w:val="003841C5"/>
    <w:rsid w:val="003854A2"/>
    <w:rsid w:val="00385A2C"/>
    <w:rsid w:val="00387BC6"/>
    <w:rsid w:val="003912D8"/>
    <w:rsid w:val="003932AA"/>
    <w:rsid w:val="00394996"/>
    <w:rsid w:val="00395AE6"/>
    <w:rsid w:val="00396138"/>
    <w:rsid w:val="003A045C"/>
    <w:rsid w:val="003A1D31"/>
    <w:rsid w:val="003A327B"/>
    <w:rsid w:val="003A38C7"/>
    <w:rsid w:val="003A60D0"/>
    <w:rsid w:val="003A780A"/>
    <w:rsid w:val="003A7C18"/>
    <w:rsid w:val="003B07D9"/>
    <w:rsid w:val="003B0DA9"/>
    <w:rsid w:val="003B12AB"/>
    <w:rsid w:val="003B1B21"/>
    <w:rsid w:val="003B1CBE"/>
    <w:rsid w:val="003B2BB9"/>
    <w:rsid w:val="003B40DA"/>
    <w:rsid w:val="003B5929"/>
    <w:rsid w:val="003B5A4A"/>
    <w:rsid w:val="003B686A"/>
    <w:rsid w:val="003B6C45"/>
    <w:rsid w:val="003B7585"/>
    <w:rsid w:val="003C01D3"/>
    <w:rsid w:val="003C0E31"/>
    <w:rsid w:val="003C134E"/>
    <w:rsid w:val="003C332C"/>
    <w:rsid w:val="003C4945"/>
    <w:rsid w:val="003C562E"/>
    <w:rsid w:val="003C6C1A"/>
    <w:rsid w:val="003C6C3D"/>
    <w:rsid w:val="003C776E"/>
    <w:rsid w:val="003D04D1"/>
    <w:rsid w:val="003D1B4A"/>
    <w:rsid w:val="003D1EEA"/>
    <w:rsid w:val="003D2376"/>
    <w:rsid w:val="003D3006"/>
    <w:rsid w:val="003D42EE"/>
    <w:rsid w:val="003D4FEF"/>
    <w:rsid w:val="003D76E2"/>
    <w:rsid w:val="003D7DB5"/>
    <w:rsid w:val="003E088B"/>
    <w:rsid w:val="003E0D79"/>
    <w:rsid w:val="003E190B"/>
    <w:rsid w:val="003E35C3"/>
    <w:rsid w:val="003E3E85"/>
    <w:rsid w:val="003E4209"/>
    <w:rsid w:val="003E57A7"/>
    <w:rsid w:val="003E5E2F"/>
    <w:rsid w:val="003E607A"/>
    <w:rsid w:val="003E739C"/>
    <w:rsid w:val="003E7970"/>
    <w:rsid w:val="003F2BF6"/>
    <w:rsid w:val="003F2C52"/>
    <w:rsid w:val="003F30C2"/>
    <w:rsid w:val="003F32B0"/>
    <w:rsid w:val="003F5DB4"/>
    <w:rsid w:val="003F679D"/>
    <w:rsid w:val="003F7932"/>
    <w:rsid w:val="0040046A"/>
    <w:rsid w:val="00403FE9"/>
    <w:rsid w:val="00406825"/>
    <w:rsid w:val="00410342"/>
    <w:rsid w:val="00412749"/>
    <w:rsid w:val="004129D0"/>
    <w:rsid w:val="004135F7"/>
    <w:rsid w:val="00414365"/>
    <w:rsid w:val="00414D79"/>
    <w:rsid w:val="004154C9"/>
    <w:rsid w:val="00415AF8"/>
    <w:rsid w:val="004161DB"/>
    <w:rsid w:val="00416642"/>
    <w:rsid w:val="004176B2"/>
    <w:rsid w:val="0041796B"/>
    <w:rsid w:val="004179DC"/>
    <w:rsid w:val="00420415"/>
    <w:rsid w:val="00421652"/>
    <w:rsid w:val="00422161"/>
    <w:rsid w:val="00422748"/>
    <w:rsid w:val="00424806"/>
    <w:rsid w:val="00424C72"/>
    <w:rsid w:val="00424CE9"/>
    <w:rsid w:val="00426EF2"/>
    <w:rsid w:val="00426F5F"/>
    <w:rsid w:val="004276E7"/>
    <w:rsid w:val="004278CA"/>
    <w:rsid w:val="00427D8A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A77"/>
    <w:rsid w:val="00435A99"/>
    <w:rsid w:val="0043636E"/>
    <w:rsid w:val="00436FC6"/>
    <w:rsid w:val="004371D8"/>
    <w:rsid w:val="004373FD"/>
    <w:rsid w:val="00437727"/>
    <w:rsid w:val="00437F00"/>
    <w:rsid w:val="004401B7"/>
    <w:rsid w:val="00440219"/>
    <w:rsid w:val="004408D7"/>
    <w:rsid w:val="00442FBE"/>
    <w:rsid w:val="00443FC5"/>
    <w:rsid w:val="004448E3"/>
    <w:rsid w:val="0044579C"/>
    <w:rsid w:val="0044580E"/>
    <w:rsid w:val="00445A96"/>
    <w:rsid w:val="004463E8"/>
    <w:rsid w:val="004465A9"/>
    <w:rsid w:val="00446729"/>
    <w:rsid w:val="00446ACF"/>
    <w:rsid w:val="00447238"/>
    <w:rsid w:val="00450500"/>
    <w:rsid w:val="00450AF7"/>
    <w:rsid w:val="00450E30"/>
    <w:rsid w:val="00452A95"/>
    <w:rsid w:val="00454522"/>
    <w:rsid w:val="00456201"/>
    <w:rsid w:val="004567D1"/>
    <w:rsid w:val="00456B0E"/>
    <w:rsid w:val="00457235"/>
    <w:rsid w:val="00457DE9"/>
    <w:rsid w:val="00457F93"/>
    <w:rsid w:val="00462082"/>
    <w:rsid w:val="0046519A"/>
    <w:rsid w:val="00466B1A"/>
    <w:rsid w:val="00466EB3"/>
    <w:rsid w:val="00470526"/>
    <w:rsid w:val="00470D68"/>
    <w:rsid w:val="0047123D"/>
    <w:rsid w:val="00471C3E"/>
    <w:rsid w:val="00472445"/>
    <w:rsid w:val="00472917"/>
    <w:rsid w:val="0047326C"/>
    <w:rsid w:val="004737ED"/>
    <w:rsid w:val="00475B9E"/>
    <w:rsid w:val="004766FC"/>
    <w:rsid w:val="00477239"/>
    <w:rsid w:val="00477501"/>
    <w:rsid w:val="0048004F"/>
    <w:rsid w:val="004804FD"/>
    <w:rsid w:val="00481AD6"/>
    <w:rsid w:val="00482660"/>
    <w:rsid w:val="004838ED"/>
    <w:rsid w:val="00484100"/>
    <w:rsid w:val="00484F0B"/>
    <w:rsid w:val="00486E5B"/>
    <w:rsid w:val="00490023"/>
    <w:rsid w:val="00490419"/>
    <w:rsid w:val="00490D19"/>
    <w:rsid w:val="00491496"/>
    <w:rsid w:val="00491E0F"/>
    <w:rsid w:val="00491E4F"/>
    <w:rsid w:val="0049254C"/>
    <w:rsid w:val="0049293A"/>
    <w:rsid w:val="00492E5F"/>
    <w:rsid w:val="00493ED9"/>
    <w:rsid w:val="004952EE"/>
    <w:rsid w:val="00496D7E"/>
    <w:rsid w:val="00497803"/>
    <w:rsid w:val="00497B7F"/>
    <w:rsid w:val="00497D33"/>
    <w:rsid w:val="00497D9C"/>
    <w:rsid w:val="004A00A5"/>
    <w:rsid w:val="004A0234"/>
    <w:rsid w:val="004A0F41"/>
    <w:rsid w:val="004A1AB0"/>
    <w:rsid w:val="004A3722"/>
    <w:rsid w:val="004A3A26"/>
    <w:rsid w:val="004A3A87"/>
    <w:rsid w:val="004A4A61"/>
    <w:rsid w:val="004A52E7"/>
    <w:rsid w:val="004A578B"/>
    <w:rsid w:val="004A731F"/>
    <w:rsid w:val="004B1C80"/>
    <w:rsid w:val="004B26EC"/>
    <w:rsid w:val="004B31B2"/>
    <w:rsid w:val="004B3AD2"/>
    <w:rsid w:val="004B46C7"/>
    <w:rsid w:val="004B48ED"/>
    <w:rsid w:val="004B51F7"/>
    <w:rsid w:val="004B57D9"/>
    <w:rsid w:val="004B5B31"/>
    <w:rsid w:val="004B6B70"/>
    <w:rsid w:val="004B73B7"/>
    <w:rsid w:val="004B7825"/>
    <w:rsid w:val="004B7C8E"/>
    <w:rsid w:val="004C0122"/>
    <w:rsid w:val="004C08F9"/>
    <w:rsid w:val="004C0B51"/>
    <w:rsid w:val="004C129B"/>
    <w:rsid w:val="004C16C0"/>
    <w:rsid w:val="004C1777"/>
    <w:rsid w:val="004C3226"/>
    <w:rsid w:val="004C4183"/>
    <w:rsid w:val="004C4848"/>
    <w:rsid w:val="004C5110"/>
    <w:rsid w:val="004C5A6F"/>
    <w:rsid w:val="004C66F9"/>
    <w:rsid w:val="004C6EC4"/>
    <w:rsid w:val="004C7D1D"/>
    <w:rsid w:val="004C7D32"/>
    <w:rsid w:val="004D06AB"/>
    <w:rsid w:val="004D44EB"/>
    <w:rsid w:val="004D4EA3"/>
    <w:rsid w:val="004D55E2"/>
    <w:rsid w:val="004D5BED"/>
    <w:rsid w:val="004D62CE"/>
    <w:rsid w:val="004E3E9B"/>
    <w:rsid w:val="004E4190"/>
    <w:rsid w:val="004E486A"/>
    <w:rsid w:val="004E5C10"/>
    <w:rsid w:val="004E6C41"/>
    <w:rsid w:val="004E7437"/>
    <w:rsid w:val="004F0116"/>
    <w:rsid w:val="004F17E6"/>
    <w:rsid w:val="004F2108"/>
    <w:rsid w:val="004F31D9"/>
    <w:rsid w:val="004F41B7"/>
    <w:rsid w:val="004F48C7"/>
    <w:rsid w:val="004F4BEC"/>
    <w:rsid w:val="004F740F"/>
    <w:rsid w:val="004F767B"/>
    <w:rsid w:val="004F7A73"/>
    <w:rsid w:val="004F7CDF"/>
    <w:rsid w:val="005002A5"/>
    <w:rsid w:val="00500FA4"/>
    <w:rsid w:val="00502BDB"/>
    <w:rsid w:val="005034A5"/>
    <w:rsid w:val="00504133"/>
    <w:rsid w:val="00504353"/>
    <w:rsid w:val="00504A56"/>
    <w:rsid w:val="0050697E"/>
    <w:rsid w:val="00506CBD"/>
    <w:rsid w:val="00507A6E"/>
    <w:rsid w:val="0051073B"/>
    <w:rsid w:val="00510ABF"/>
    <w:rsid w:val="00510B43"/>
    <w:rsid w:val="00510C8E"/>
    <w:rsid w:val="005113C6"/>
    <w:rsid w:val="00511445"/>
    <w:rsid w:val="00511C4A"/>
    <w:rsid w:val="005129CC"/>
    <w:rsid w:val="00513035"/>
    <w:rsid w:val="0051355C"/>
    <w:rsid w:val="00513842"/>
    <w:rsid w:val="00515462"/>
    <w:rsid w:val="00515573"/>
    <w:rsid w:val="005156A7"/>
    <w:rsid w:val="00520323"/>
    <w:rsid w:val="00520804"/>
    <w:rsid w:val="00520D7A"/>
    <w:rsid w:val="00521635"/>
    <w:rsid w:val="00522307"/>
    <w:rsid w:val="00523280"/>
    <w:rsid w:val="00523AB0"/>
    <w:rsid w:val="00523AD5"/>
    <w:rsid w:val="00523BCB"/>
    <w:rsid w:val="00523D49"/>
    <w:rsid w:val="0052529A"/>
    <w:rsid w:val="0052529E"/>
    <w:rsid w:val="00525930"/>
    <w:rsid w:val="00525FDB"/>
    <w:rsid w:val="0052612D"/>
    <w:rsid w:val="00527F8D"/>
    <w:rsid w:val="00527F9C"/>
    <w:rsid w:val="00530B32"/>
    <w:rsid w:val="00531BF7"/>
    <w:rsid w:val="00532BEA"/>
    <w:rsid w:val="00532EEA"/>
    <w:rsid w:val="00533B54"/>
    <w:rsid w:val="00534C52"/>
    <w:rsid w:val="00535E78"/>
    <w:rsid w:val="005363AA"/>
    <w:rsid w:val="005364C9"/>
    <w:rsid w:val="005377DF"/>
    <w:rsid w:val="00540256"/>
    <w:rsid w:val="0054139C"/>
    <w:rsid w:val="005419F7"/>
    <w:rsid w:val="00541BE4"/>
    <w:rsid w:val="00541EAD"/>
    <w:rsid w:val="00541ED0"/>
    <w:rsid w:val="00542AC9"/>
    <w:rsid w:val="005440A7"/>
    <w:rsid w:val="00546EA6"/>
    <w:rsid w:val="00551766"/>
    <w:rsid w:val="00552073"/>
    <w:rsid w:val="005524F2"/>
    <w:rsid w:val="00553525"/>
    <w:rsid w:val="00553614"/>
    <w:rsid w:val="00554EAA"/>
    <w:rsid w:val="00555849"/>
    <w:rsid w:val="005566B4"/>
    <w:rsid w:val="00557641"/>
    <w:rsid w:val="005606F1"/>
    <w:rsid w:val="0056208D"/>
    <w:rsid w:val="00563686"/>
    <w:rsid w:val="005642AD"/>
    <w:rsid w:val="005649B3"/>
    <w:rsid w:val="005654F2"/>
    <w:rsid w:val="00565C74"/>
    <w:rsid w:val="00566BAE"/>
    <w:rsid w:val="0056730B"/>
    <w:rsid w:val="00567FF7"/>
    <w:rsid w:val="00570415"/>
    <w:rsid w:val="00570EA2"/>
    <w:rsid w:val="00571343"/>
    <w:rsid w:val="005728CD"/>
    <w:rsid w:val="00574D2F"/>
    <w:rsid w:val="00574E5B"/>
    <w:rsid w:val="005756C4"/>
    <w:rsid w:val="005761EE"/>
    <w:rsid w:val="00576A5B"/>
    <w:rsid w:val="00580479"/>
    <w:rsid w:val="005811DD"/>
    <w:rsid w:val="00581237"/>
    <w:rsid w:val="00581DC2"/>
    <w:rsid w:val="005826A6"/>
    <w:rsid w:val="00582F62"/>
    <w:rsid w:val="005835A1"/>
    <w:rsid w:val="00583FAD"/>
    <w:rsid w:val="00587345"/>
    <w:rsid w:val="0059146A"/>
    <w:rsid w:val="00591A2F"/>
    <w:rsid w:val="005927A3"/>
    <w:rsid w:val="005942FD"/>
    <w:rsid w:val="0059433E"/>
    <w:rsid w:val="005949DA"/>
    <w:rsid w:val="00594C79"/>
    <w:rsid w:val="00594EF0"/>
    <w:rsid w:val="00594F8B"/>
    <w:rsid w:val="00595687"/>
    <w:rsid w:val="00596B04"/>
    <w:rsid w:val="00597991"/>
    <w:rsid w:val="005A0187"/>
    <w:rsid w:val="005A0823"/>
    <w:rsid w:val="005A0914"/>
    <w:rsid w:val="005A0925"/>
    <w:rsid w:val="005A341D"/>
    <w:rsid w:val="005A3C06"/>
    <w:rsid w:val="005A3E29"/>
    <w:rsid w:val="005A71F2"/>
    <w:rsid w:val="005B0D01"/>
    <w:rsid w:val="005B2ED3"/>
    <w:rsid w:val="005B559B"/>
    <w:rsid w:val="005B5AC5"/>
    <w:rsid w:val="005B64CF"/>
    <w:rsid w:val="005B7B8C"/>
    <w:rsid w:val="005B7E93"/>
    <w:rsid w:val="005C1781"/>
    <w:rsid w:val="005C2345"/>
    <w:rsid w:val="005C2F3B"/>
    <w:rsid w:val="005C562F"/>
    <w:rsid w:val="005C74CE"/>
    <w:rsid w:val="005D0013"/>
    <w:rsid w:val="005D01A9"/>
    <w:rsid w:val="005D01CC"/>
    <w:rsid w:val="005D4164"/>
    <w:rsid w:val="005D4A4C"/>
    <w:rsid w:val="005D4D39"/>
    <w:rsid w:val="005D70DB"/>
    <w:rsid w:val="005D7A02"/>
    <w:rsid w:val="005E063C"/>
    <w:rsid w:val="005E1923"/>
    <w:rsid w:val="005E1E12"/>
    <w:rsid w:val="005E23BF"/>
    <w:rsid w:val="005E2523"/>
    <w:rsid w:val="005E2B65"/>
    <w:rsid w:val="005E3768"/>
    <w:rsid w:val="005E5AA5"/>
    <w:rsid w:val="005E6D3E"/>
    <w:rsid w:val="005E6F2A"/>
    <w:rsid w:val="005F0BDD"/>
    <w:rsid w:val="005F143C"/>
    <w:rsid w:val="005F25A8"/>
    <w:rsid w:val="005F2CAC"/>
    <w:rsid w:val="005F3488"/>
    <w:rsid w:val="005F4CDF"/>
    <w:rsid w:val="005F5723"/>
    <w:rsid w:val="005F5820"/>
    <w:rsid w:val="005F795D"/>
    <w:rsid w:val="006005BD"/>
    <w:rsid w:val="00600D92"/>
    <w:rsid w:val="00600DE5"/>
    <w:rsid w:val="00600E33"/>
    <w:rsid w:val="00600FCD"/>
    <w:rsid w:val="0060246B"/>
    <w:rsid w:val="006030BB"/>
    <w:rsid w:val="0060335E"/>
    <w:rsid w:val="00603578"/>
    <w:rsid w:val="00603750"/>
    <w:rsid w:val="006038E4"/>
    <w:rsid w:val="00603E4B"/>
    <w:rsid w:val="0060467D"/>
    <w:rsid w:val="006050DC"/>
    <w:rsid w:val="00606F81"/>
    <w:rsid w:val="006073AF"/>
    <w:rsid w:val="0061085C"/>
    <w:rsid w:val="00610F91"/>
    <w:rsid w:val="006118EF"/>
    <w:rsid w:val="00611F7C"/>
    <w:rsid w:val="00612278"/>
    <w:rsid w:val="006125B7"/>
    <w:rsid w:val="006127C8"/>
    <w:rsid w:val="0061291B"/>
    <w:rsid w:val="0061314A"/>
    <w:rsid w:val="006152A9"/>
    <w:rsid w:val="0061597E"/>
    <w:rsid w:val="00615BB9"/>
    <w:rsid w:val="00616F8D"/>
    <w:rsid w:val="00617542"/>
    <w:rsid w:val="00622217"/>
    <w:rsid w:val="006229F8"/>
    <w:rsid w:val="0062482C"/>
    <w:rsid w:val="00625F30"/>
    <w:rsid w:val="00626200"/>
    <w:rsid w:val="00626510"/>
    <w:rsid w:val="006265D3"/>
    <w:rsid w:val="0062796B"/>
    <w:rsid w:val="00631307"/>
    <w:rsid w:val="006315B9"/>
    <w:rsid w:val="00631AC3"/>
    <w:rsid w:val="00633594"/>
    <w:rsid w:val="006336E9"/>
    <w:rsid w:val="00634351"/>
    <w:rsid w:val="00635474"/>
    <w:rsid w:val="006354BF"/>
    <w:rsid w:val="006355F2"/>
    <w:rsid w:val="00636EAC"/>
    <w:rsid w:val="0063796C"/>
    <w:rsid w:val="00637A58"/>
    <w:rsid w:val="00637D7B"/>
    <w:rsid w:val="00637E59"/>
    <w:rsid w:val="00641ADD"/>
    <w:rsid w:val="00643480"/>
    <w:rsid w:val="00643909"/>
    <w:rsid w:val="00643D37"/>
    <w:rsid w:val="00645712"/>
    <w:rsid w:val="00645D30"/>
    <w:rsid w:val="00646ACD"/>
    <w:rsid w:val="00650058"/>
    <w:rsid w:val="00650E6C"/>
    <w:rsid w:val="0065148E"/>
    <w:rsid w:val="00651786"/>
    <w:rsid w:val="006525AD"/>
    <w:rsid w:val="00652962"/>
    <w:rsid w:val="00653DCE"/>
    <w:rsid w:val="00653F86"/>
    <w:rsid w:val="006540D8"/>
    <w:rsid w:val="0065684A"/>
    <w:rsid w:val="00656C32"/>
    <w:rsid w:val="006575E4"/>
    <w:rsid w:val="00657B1F"/>
    <w:rsid w:val="0066031D"/>
    <w:rsid w:val="00661BA4"/>
    <w:rsid w:val="00661E75"/>
    <w:rsid w:val="0066322A"/>
    <w:rsid w:val="006639CD"/>
    <w:rsid w:val="006647CB"/>
    <w:rsid w:val="006658BB"/>
    <w:rsid w:val="0066599E"/>
    <w:rsid w:val="00665C65"/>
    <w:rsid w:val="00667726"/>
    <w:rsid w:val="00667B6D"/>
    <w:rsid w:val="006713D0"/>
    <w:rsid w:val="00672F5C"/>
    <w:rsid w:val="00673E0F"/>
    <w:rsid w:val="00674087"/>
    <w:rsid w:val="00674D0F"/>
    <w:rsid w:val="0067509D"/>
    <w:rsid w:val="00675846"/>
    <w:rsid w:val="00677569"/>
    <w:rsid w:val="00677CF9"/>
    <w:rsid w:val="00677D51"/>
    <w:rsid w:val="00680549"/>
    <w:rsid w:val="00680EC7"/>
    <w:rsid w:val="00681757"/>
    <w:rsid w:val="006825A2"/>
    <w:rsid w:val="006828E0"/>
    <w:rsid w:val="00684195"/>
    <w:rsid w:val="00684C33"/>
    <w:rsid w:val="00685347"/>
    <w:rsid w:val="0069088E"/>
    <w:rsid w:val="00691372"/>
    <w:rsid w:val="006932DF"/>
    <w:rsid w:val="00693DD4"/>
    <w:rsid w:val="00694928"/>
    <w:rsid w:val="00695BBA"/>
    <w:rsid w:val="00696036"/>
    <w:rsid w:val="0069686C"/>
    <w:rsid w:val="00696871"/>
    <w:rsid w:val="00697936"/>
    <w:rsid w:val="006A03E8"/>
    <w:rsid w:val="006A1B13"/>
    <w:rsid w:val="006A1E83"/>
    <w:rsid w:val="006A2142"/>
    <w:rsid w:val="006A2678"/>
    <w:rsid w:val="006A34A4"/>
    <w:rsid w:val="006A34BC"/>
    <w:rsid w:val="006A48D3"/>
    <w:rsid w:val="006A5525"/>
    <w:rsid w:val="006A5856"/>
    <w:rsid w:val="006A6FD3"/>
    <w:rsid w:val="006A7400"/>
    <w:rsid w:val="006B102C"/>
    <w:rsid w:val="006B15AC"/>
    <w:rsid w:val="006B2603"/>
    <w:rsid w:val="006B35AD"/>
    <w:rsid w:val="006B4150"/>
    <w:rsid w:val="006B52C9"/>
    <w:rsid w:val="006B6990"/>
    <w:rsid w:val="006C050E"/>
    <w:rsid w:val="006C266B"/>
    <w:rsid w:val="006C3521"/>
    <w:rsid w:val="006C4366"/>
    <w:rsid w:val="006C43EC"/>
    <w:rsid w:val="006C590C"/>
    <w:rsid w:val="006C67B8"/>
    <w:rsid w:val="006C7D97"/>
    <w:rsid w:val="006D0C82"/>
    <w:rsid w:val="006D0F34"/>
    <w:rsid w:val="006D1E2A"/>
    <w:rsid w:val="006D2817"/>
    <w:rsid w:val="006D3693"/>
    <w:rsid w:val="006D5285"/>
    <w:rsid w:val="006D62DD"/>
    <w:rsid w:val="006D72C1"/>
    <w:rsid w:val="006E09D0"/>
    <w:rsid w:val="006E2E10"/>
    <w:rsid w:val="006E37F4"/>
    <w:rsid w:val="006E4C07"/>
    <w:rsid w:val="006E6EBD"/>
    <w:rsid w:val="006F0C16"/>
    <w:rsid w:val="006F22C0"/>
    <w:rsid w:val="006F2AFD"/>
    <w:rsid w:val="006F3902"/>
    <w:rsid w:val="006F4055"/>
    <w:rsid w:val="006F4FF9"/>
    <w:rsid w:val="006F5970"/>
    <w:rsid w:val="006F5E26"/>
    <w:rsid w:val="006F6A24"/>
    <w:rsid w:val="006F6B38"/>
    <w:rsid w:val="006F6EA9"/>
    <w:rsid w:val="006F7ED2"/>
    <w:rsid w:val="007011D6"/>
    <w:rsid w:val="0070149E"/>
    <w:rsid w:val="007015A1"/>
    <w:rsid w:val="00702915"/>
    <w:rsid w:val="0070297E"/>
    <w:rsid w:val="00702DEF"/>
    <w:rsid w:val="00703EA9"/>
    <w:rsid w:val="007042B7"/>
    <w:rsid w:val="00707078"/>
    <w:rsid w:val="00710D67"/>
    <w:rsid w:val="007116B9"/>
    <w:rsid w:val="00712B14"/>
    <w:rsid w:val="00713DCF"/>
    <w:rsid w:val="00714C39"/>
    <w:rsid w:val="0071610E"/>
    <w:rsid w:val="007177AE"/>
    <w:rsid w:val="007178F4"/>
    <w:rsid w:val="00717ADA"/>
    <w:rsid w:val="00721C27"/>
    <w:rsid w:val="007222AE"/>
    <w:rsid w:val="007232EF"/>
    <w:rsid w:val="0072377E"/>
    <w:rsid w:val="00723D4C"/>
    <w:rsid w:val="00724929"/>
    <w:rsid w:val="00724CBA"/>
    <w:rsid w:val="00725128"/>
    <w:rsid w:val="007257BA"/>
    <w:rsid w:val="00725E46"/>
    <w:rsid w:val="0073100C"/>
    <w:rsid w:val="00733742"/>
    <w:rsid w:val="007339FF"/>
    <w:rsid w:val="00733CEC"/>
    <w:rsid w:val="007340E5"/>
    <w:rsid w:val="00734274"/>
    <w:rsid w:val="00734542"/>
    <w:rsid w:val="00740061"/>
    <w:rsid w:val="0074301A"/>
    <w:rsid w:val="00743503"/>
    <w:rsid w:val="007437A4"/>
    <w:rsid w:val="007437F2"/>
    <w:rsid w:val="00744408"/>
    <w:rsid w:val="007472B7"/>
    <w:rsid w:val="00747D4D"/>
    <w:rsid w:val="00751898"/>
    <w:rsid w:val="00751E35"/>
    <w:rsid w:val="00753D53"/>
    <w:rsid w:val="00755409"/>
    <w:rsid w:val="0075666D"/>
    <w:rsid w:val="00756747"/>
    <w:rsid w:val="007567EF"/>
    <w:rsid w:val="00757CD9"/>
    <w:rsid w:val="007608CA"/>
    <w:rsid w:val="00762D34"/>
    <w:rsid w:val="00763ADE"/>
    <w:rsid w:val="00765AC4"/>
    <w:rsid w:val="00765B88"/>
    <w:rsid w:val="007678D6"/>
    <w:rsid w:val="00767A9B"/>
    <w:rsid w:val="00770171"/>
    <w:rsid w:val="00771999"/>
    <w:rsid w:val="00772481"/>
    <w:rsid w:val="00772C9E"/>
    <w:rsid w:val="00772E6D"/>
    <w:rsid w:val="007738D9"/>
    <w:rsid w:val="007739FA"/>
    <w:rsid w:val="00773CFA"/>
    <w:rsid w:val="007757BD"/>
    <w:rsid w:val="00776260"/>
    <w:rsid w:val="007775C7"/>
    <w:rsid w:val="00780DB9"/>
    <w:rsid w:val="00781B53"/>
    <w:rsid w:val="00781CF0"/>
    <w:rsid w:val="00782408"/>
    <w:rsid w:val="0078270B"/>
    <w:rsid w:val="00782D4D"/>
    <w:rsid w:val="0078397E"/>
    <w:rsid w:val="0078574B"/>
    <w:rsid w:val="0078690E"/>
    <w:rsid w:val="0078694F"/>
    <w:rsid w:val="00786E2F"/>
    <w:rsid w:val="00790366"/>
    <w:rsid w:val="00792FCF"/>
    <w:rsid w:val="007943F9"/>
    <w:rsid w:val="00795DF8"/>
    <w:rsid w:val="00796562"/>
    <w:rsid w:val="00797613"/>
    <w:rsid w:val="0079794E"/>
    <w:rsid w:val="00797987"/>
    <w:rsid w:val="00797C4B"/>
    <w:rsid w:val="007A09E3"/>
    <w:rsid w:val="007A0B13"/>
    <w:rsid w:val="007A1020"/>
    <w:rsid w:val="007A1E73"/>
    <w:rsid w:val="007A2B1C"/>
    <w:rsid w:val="007A430C"/>
    <w:rsid w:val="007A6FAB"/>
    <w:rsid w:val="007A72DE"/>
    <w:rsid w:val="007B02CB"/>
    <w:rsid w:val="007B2183"/>
    <w:rsid w:val="007B4BD1"/>
    <w:rsid w:val="007B4F9E"/>
    <w:rsid w:val="007B57EE"/>
    <w:rsid w:val="007B748B"/>
    <w:rsid w:val="007B7BC2"/>
    <w:rsid w:val="007C043D"/>
    <w:rsid w:val="007C05CD"/>
    <w:rsid w:val="007C0AD6"/>
    <w:rsid w:val="007C1025"/>
    <w:rsid w:val="007C19E3"/>
    <w:rsid w:val="007C1D20"/>
    <w:rsid w:val="007C38B1"/>
    <w:rsid w:val="007C420D"/>
    <w:rsid w:val="007C48F3"/>
    <w:rsid w:val="007C662C"/>
    <w:rsid w:val="007C778A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C59"/>
    <w:rsid w:val="007D5BE2"/>
    <w:rsid w:val="007D77B6"/>
    <w:rsid w:val="007E05E0"/>
    <w:rsid w:val="007E19BA"/>
    <w:rsid w:val="007E245C"/>
    <w:rsid w:val="007E3883"/>
    <w:rsid w:val="007E3B5A"/>
    <w:rsid w:val="007E4979"/>
    <w:rsid w:val="007E51BD"/>
    <w:rsid w:val="007E53FE"/>
    <w:rsid w:val="007E63BB"/>
    <w:rsid w:val="007E697E"/>
    <w:rsid w:val="007E6DFE"/>
    <w:rsid w:val="007F03CB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4283"/>
    <w:rsid w:val="007F430A"/>
    <w:rsid w:val="007F5395"/>
    <w:rsid w:val="007F5B5A"/>
    <w:rsid w:val="007F5C9B"/>
    <w:rsid w:val="007F6A87"/>
    <w:rsid w:val="007F7F04"/>
    <w:rsid w:val="0080210B"/>
    <w:rsid w:val="00802152"/>
    <w:rsid w:val="0080254D"/>
    <w:rsid w:val="008030BD"/>
    <w:rsid w:val="0080444F"/>
    <w:rsid w:val="00805365"/>
    <w:rsid w:val="00806426"/>
    <w:rsid w:val="008065E2"/>
    <w:rsid w:val="00807123"/>
    <w:rsid w:val="008076E8"/>
    <w:rsid w:val="00807E86"/>
    <w:rsid w:val="0081047C"/>
    <w:rsid w:val="00811D67"/>
    <w:rsid w:val="00811EA7"/>
    <w:rsid w:val="00811FD4"/>
    <w:rsid w:val="00812824"/>
    <w:rsid w:val="00813094"/>
    <w:rsid w:val="00813B1B"/>
    <w:rsid w:val="00815E16"/>
    <w:rsid w:val="00816296"/>
    <w:rsid w:val="008212D7"/>
    <w:rsid w:val="00821966"/>
    <w:rsid w:val="00822B6D"/>
    <w:rsid w:val="00822EFE"/>
    <w:rsid w:val="0082316E"/>
    <w:rsid w:val="00825040"/>
    <w:rsid w:val="00825D53"/>
    <w:rsid w:val="008262E0"/>
    <w:rsid w:val="008264C5"/>
    <w:rsid w:val="00827A57"/>
    <w:rsid w:val="008305F0"/>
    <w:rsid w:val="008309A7"/>
    <w:rsid w:val="008311DE"/>
    <w:rsid w:val="00831559"/>
    <w:rsid w:val="00831A5E"/>
    <w:rsid w:val="00831E35"/>
    <w:rsid w:val="0083242F"/>
    <w:rsid w:val="0083271E"/>
    <w:rsid w:val="0083304D"/>
    <w:rsid w:val="008333AA"/>
    <w:rsid w:val="0083627F"/>
    <w:rsid w:val="00836D16"/>
    <w:rsid w:val="0083764D"/>
    <w:rsid w:val="00837B8C"/>
    <w:rsid w:val="00841652"/>
    <w:rsid w:val="00841952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511F7"/>
    <w:rsid w:val="0085216E"/>
    <w:rsid w:val="0085295E"/>
    <w:rsid w:val="00853CFD"/>
    <w:rsid w:val="00853E19"/>
    <w:rsid w:val="0085419B"/>
    <w:rsid w:val="00855305"/>
    <w:rsid w:val="00855D32"/>
    <w:rsid w:val="008572FC"/>
    <w:rsid w:val="00857556"/>
    <w:rsid w:val="00857A2C"/>
    <w:rsid w:val="00857B32"/>
    <w:rsid w:val="008628B6"/>
    <w:rsid w:val="0086327E"/>
    <w:rsid w:val="00863607"/>
    <w:rsid w:val="008638C2"/>
    <w:rsid w:val="0086523B"/>
    <w:rsid w:val="00865DE6"/>
    <w:rsid w:val="00867339"/>
    <w:rsid w:val="00872664"/>
    <w:rsid w:val="008737D4"/>
    <w:rsid w:val="0087411D"/>
    <w:rsid w:val="008741CF"/>
    <w:rsid w:val="00874993"/>
    <w:rsid w:val="00875996"/>
    <w:rsid w:val="0087668D"/>
    <w:rsid w:val="00877129"/>
    <w:rsid w:val="00877C91"/>
    <w:rsid w:val="008800C5"/>
    <w:rsid w:val="00880B1A"/>
    <w:rsid w:val="008813BF"/>
    <w:rsid w:val="00883869"/>
    <w:rsid w:val="00883C5C"/>
    <w:rsid w:val="008846F0"/>
    <w:rsid w:val="00885D2C"/>
    <w:rsid w:val="00885F7A"/>
    <w:rsid w:val="008862BA"/>
    <w:rsid w:val="008863F6"/>
    <w:rsid w:val="00886614"/>
    <w:rsid w:val="008868AA"/>
    <w:rsid w:val="008875D5"/>
    <w:rsid w:val="00890059"/>
    <w:rsid w:val="008907A7"/>
    <w:rsid w:val="00890E1D"/>
    <w:rsid w:val="0089217C"/>
    <w:rsid w:val="0089337F"/>
    <w:rsid w:val="008933F2"/>
    <w:rsid w:val="00893451"/>
    <w:rsid w:val="00893CBF"/>
    <w:rsid w:val="0089403D"/>
    <w:rsid w:val="00894100"/>
    <w:rsid w:val="00894522"/>
    <w:rsid w:val="0089471A"/>
    <w:rsid w:val="00894E65"/>
    <w:rsid w:val="00895608"/>
    <w:rsid w:val="00895ACA"/>
    <w:rsid w:val="0089690B"/>
    <w:rsid w:val="00897111"/>
    <w:rsid w:val="008971D0"/>
    <w:rsid w:val="008972CC"/>
    <w:rsid w:val="008A01C2"/>
    <w:rsid w:val="008A0AC3"/>
    <w:rsid w:val="008A1729"/>
    <w:rsid w:val="008A1895"/>
    <w:rsid w:val="008A1EB0"/>
    <w:rsid w:val="008A26A0"/>
    <w:rsid w:val="008A2BB9"/>
    <w:rsid w:val="008A34F4"/>
    <w:rsid w:val="008A37AD"/>
    <w:rsid w:val="008A5E59"/>
    <w:rsid w:val="008A60AA"/>
    <w:rsid w:val="008B11A6"/>
    <w:rsid w:val="008B11BB"/>
    <w:rsid w:val="008B1A4A"/>
    <w:rsid w:val="008B22F3"/>
    <w:rsid w:val="008B2DF6"/>
    <w:rsid w:val="008B2FEC"/>
    <w:rsid w:val="008B4462"/>
    <w:rsid w:val="008B4578"/>
    <w:rsid w:val="008B4CB9"/>
    <w:rsid w:val="008C0412"/>
    <w:rsid w:val="008C1438"/>
    <w:rsid w:val="008C3AF2"/>
    <w:rsid w:val="008C3EA2"/>
    <w:rsid w:val="008C47C2"/>
    <w:rsid w:val="008C5397"/>
    <w:rsid w:val="008C7AD8"/>
    <w:rsid w:val="008D03D2"/>
    <w:rsid w:val="008D0730"/>
    <w:rsid w:val="008D0F96"/>
    <w:rsid w:val="008D2C11"/>
    <w:rsid w:val="008D34B0"/>
    <w:rsid w:val="008D3FEC"/>
    <w:rsid w:val="008D407F"/>
    <w:rsid w:val="008D582E"/>
    <w:rsid w:val="008E1065"/>
    <w:rsid w:val="008E1E02"/>
    <w:rsid w:val="008E228E"/>
    <w:rsid w:val="008E2A31"/>
    <w:rsid w:val="008E4224"/>
    <w:rsid w:val="008E529C"/>
    <w:rsid w:val="008E6B5E"/>
    <w:rsid w:val="008E7BF8"/>
    <w:rsid w:val="008F14B2"/>
    <w:rsid w:val="008F181A"/>
    <w:rsid w:val="008F20EF"/>
    <w:rsid w:val="008F33CE"/>
    <w:rsid w:val="008F5A5E"/>
    <w:rsid w:val="00900254"/>
    <w:rsid w:val="00900F2E"/>
    <w:rsid w:val="009019AC"/>
    <w:rsid w:val="00902370"/>
    <w:rsid w:val="00902E93"/>
    <w:rsid w:val="00903066"/>
    <w:rsid w:val="009030E1"/>
    <w:rsid w:val="00903478"/>
    <w:rsid w:val="00903F57"/>
    <w:rsid w:val="009041BB"/>
    <w:rsid w:val="00905A13"/>
    <w:rsid w:val="00905A6A"/>
    <w:rsid w:val="009061C7"/>
    <w:rsid w:val="00906972"/>
    <w:rsid w:val="009070EA"/>
    <w:rsid w:val="00907380"/>
    <w:rsid w:val="00907485"/>
    <w:rsid w:val="009124FC"/>
    <w:rsid w:val="00912970"/>
    <w:rsid w:val="00912B91"/>
    <w:rsid w:val="00912D68"/>
    <w:rsid w:val="009152F6"/>
    <w:rsid w:val="009156BB"/>
    <w:rsid w:val="00917340"/>
    <w:rsid w:val="009174B3"/>
    <w:rsid w:val="00917C81"/>
    <w:rsid w:val="00920062"/>
    <w:rsid w:val="009201C1"/>
    <w:rsid w:val="00920406"/>
    <w:rsid w:val="00920427"/>
    <w:rsid w:val="0092070C"/>
    <w:rsid w:val="00920755"/>
    <w:rsid w:val="00920F65"/>
    <w:rsid w:val="009218C7"/>
    <w:rsid w:val="009231A4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EA9"/>
    <w:rsid w:val="00933176"/>
    <w:rsid w:val="009331D9"/>
    <w:rsid w:val="009346A1"/>
    <w:rsid w:val="00934DB4"/>
    <w:rsid w:val="0093551C"/>
    <w:rsid w:val="00936BB7"/>
    <w:rsid w:val="00936E25"/>
    <w:rsid w:val="00937819"/>
    <w:rsid w:val="00937D47"/>
    <w:rsid w:val="00940477"/>
    <w:rsid w:val="0094090C"/>
    <w:rsid w:val="00940A48"/>
    <w:rsid w:val="00941E3F"/>
    <w:rsid w:val="00942654"/>
    <w:rsid w:val="00942EF9"/>
    <w:rsid w:val="009437D4"/>
    <w:rsid w:val="00943CAA"/>
    <w:rsid w:val="009442F7"/>
    <w:rsid w:val="00945213"/>
    <w:rsid w:val="009466DC"/>
    <w:rsid w:val="00946A5A"/>
    <w:rsid w:val="009476F5"/>
    <w:rsid w:val="0095041F"/>
    <w:rsid w:val="00950D59"/>
    <w:rsid w:val="00950DBD"/>
    <w:rsid w:val="00952082"/>
    <w:rsid w:val="0095306E"/>
    <w:rsid w:val="009543D6"/>
    <w:rsid w:val="00956598"/>
    <w:rsid w:val="00957047"/>
    <w:rsid w:val="00957AEE"/>
    <w:rsid w:val="00957D4B"/>
    <w:rsid w:val="00957D6C"/>
    <w:rsid w:val="00957F7D"/>
    <w:rsid w:val="00960F35"/>
    <w:rsid w:val="009613B4"/>
    <w:rsid w:val="009620D2"/>
    <w:rsid w:val="009627FE"/>
    <w:rsid w:val="0096490D"/>
    <w:rsid w:val="009652FC"/>
    <w:rsid w:val="00965350"/>
    <w:rsid w:val="009655BC"/>
    <w:rsid w:val="009674EB"/>
    <w:rsid w:val="00970E99"/>
    <w:rsid w:val="009716B2"/>
    <w:rsid w:val="009718D8"/>
    <w:rsid w:val="009728F3"/>
    <w:rsid w:val="00972AF6"/>
    <w:rsid w:val="009737C5"/>
    <w:rsid w:val="00973C4B"/>
    <w:rsid w:val="009773E5"/>
    <w:rsid w:val="009776ED"/>
    <w:rsid w:val="009778FD"/>
    <w:rsid w:val="00980204"/>
    <w:rsid w:val="00980741"/>
    <w:rsid w:val="00981703"/>
    <w:rsid w:val="00981BE8"/>
    <w:rsid w:val="0098347E"/>
    <w:rsid w:val="00986068"/>
    <w:rsid w:val="009867F5"/>
    <w:rsid w:val="00990C17"/>
    <w:rsid w:val="00990D57"/>
    <w:rsid w:val="0099149E"/>
    <w:rsid w:val="00991F5A"/>
    <w:rsid w:val="00994343"/>
    <w:rsid w:val="0099701B"/>
    <w:rsid w:val="009A08CD"/>
    <w:rsid w:val="009A111C"/>
    <w:rsid w:val="009A14DA"/>
    <w:rsid w:val="009A1E72"/>
    <w:rsid w:val="009A217B"/>
    <w:rsid w:val="009A3090"/>
    <w:rsid w:val="009A5E76"/>
    <w:rsid w:val="009A73DD"/>
    <w:rsid w:val="009B0928"/>
    <w:rsid w:val="009B2074"/>
    <w:rsid w:val="009B2A58"/>
    <w:rsid w:val="009B2BB5"/>
    <w:rsid w:val="009B34AD"/>
    <w:rsid w:val="009B3AE1"/>
    <w:rsid w:val="009B4139"/>
    <w:rsid w:val="009B43C0"/>
    <w:rsid w:val="009B597C"/>
    <w:rsid w:val="009B5BE6"/>
    <w:rsid w:val="009B6634"/>
    <w:rsid w:val="009B760E"/>
    <w:rsid w:val="009B78FF"/>
    <w:rsid w:val="009B7F06"/>
    <w:rsid w:val="009C136E"/>
    <w:rsid w:val="009C2457"/>
    <w:rsid w:val="009C501B"/>
    <w:rsid w:val="009C5933"/>
    <w:rsid w:val="009C63A3"/>
    <w:rsid w:val="009C7C86"/>
    <w:rsid w:val="009D000B"/>
    <w:rsid w:val="009D03CA"/>
    <w:rsid w:val="009D047B"/>
    <w:rsid w:val="009D0A0C"/>
    <w:rsid w:val="009D1CF6"/>
    <w:rsid w:val="009D23AE"/>
    <w:rsid w:val="009D26D4"/>
    <w:rsid w:val="009D3B33"/>
    <w:rsid w:val="009D4123"/>
    <w:rsid w:val="009D4C37"/>
    <w:rsid w:val="009D50B2"/>
    <w:rsid w:val="009D7135"/>
    <w:rsid w:val="009E0400"/>
    <w:rsid w:val="009E0645"/>
    <w:rsid w:val="009E2D69"/>
    <w:rsid w:val="009E3680"/>
    <w:rsid w:val="009E39A4"/>
    <w:rsid w:val="009E46EA"/>
    <w:rsid w:val="009E4DAB"/>
    <w:rsid w:val="009E6444"/>
    <w:rsid w:val="009E644A"/>
    <w:rsid w:val="009E728C"/>
    <w:rsid w:val="009E7A33"/>
    <w:rsid w:val="009F0479"/>
    <w:rsid w:val="009F15F7"/>
    <w:rsid w:val="009F1AA3"/>
    <w:rsid w:val="009F2761"/>
    <w:rsid w:val="009F3440"/>
    <w:rsid w:val="009F3B57"/>
    <w:rsid w:val="009F6871"/>
    <w:rsid w:val="009F7261"/>
    <w:rsid w:val="009F756B"/>
    <w:rsid w:val="009F7951"/>
    <w:rsid w:val="009F7B9C"/>
    <w:rsid w:val="00A01F45"/>
    <w:rsid w:val="00A02319"/>
    <w:rsid w:val="00A02DFE"/>
    <w:rsid w:val="00A03A62"/>
    <w:rsid w:val="00A04527"/>
    <w:rsid w:val="00A04C7D"/>
    <w:rsid w:val="00A04FF4"/>
    <w:rsid w:val="00A05067"/>
    <w:rsid w:val="00A11252"/>
    <w:rsid w:val="00A114B1"/>
    <w:rsid w:val="00A115D4"/>
    <w:rsid w:val="00A120E5"/>
    <w:rsid w:val="00A14DCF"/>
    <w:rsid w:val="00A164A7"/>
    <w:rsid w:val="00A20601"/>
    <w:rsid w:val="00A20944"/>
    <w:rsid w:val="00A20BAB"/>
    <w:rsid w:val="00A21797"/>
    <w:rsid w:val="00A22F86"/>
    <w:rsid w:val="00A2315A"/>
    <w:rsid w:val="00A23714"/>
    <w:rsid w:val="00A23FC4"/>
    <w:rsid w:val="00A2731E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4EA"/>
    <w:rsid w:val="00A4086D"/>
    <w:rsid w:val="00A40B9C"/>
    <w:rsid w:val="00A40F45"/>
    <w:rsid w:val="00A42362"/>
    <w:rsid w:val="00A425A3"/>
    <w:rsid w:val="00A429B0"/>
    <w:rsid w:val="00A46298"/>
    <w:rsid w:val="00A478D0"/>
    <w:rsid w:val="00A50015"/>
    <w:rsid w:val="00A512C3"/>
    <w:rsid w:val="00A514C6"/>
    <w:rsid w:val="00A51D1F"/>
    <w:rsid w:val="00A51D97"/>
    <w:rsid w:val="00A51F88"/>
    <w:rsid w:val="00A51FB5"/>
    <w:rsid w:val="00A52A6C"/>
    <w:rsid w:val="00A53A46"/>
    <w:rsid w:val="00A54935"/>
    <w:rsid w:val="00A55DCF"/>
    <w:rsid w:val="00A562F8"/>
    <w:rsid w:val="00A56E7C"/>
    <w:rsid w:val="00A60BE7"/>
    <w:rsid w:val="00A6100F"/>
    <w:rsid w:val="00A61652"/>
    <w:rsid w:val="00A6210A"/>
    <w:rsid w:val="00A626B4"/>
    <w:rsid w:val="00A634EE"/>
    <w:rsid w:val="00A63A17"/>
    <w:rsid w:val="00A6455D"/>
    <w:rsid w:val="00A6619B"/>
    <w:rsid w:val="00A669B3"/>
    <w:rsid w:val="00A6735E"/>
    <w:rsid w:val="00A701CB"/>
    <w:rsid w:val="00A7158F"/>
    <w:rsid w:val="00A716B6"/>
    <w:rsid w:val="00A717E7"/>
    <w:rsid w:val="00A7194D"/>
    <w:rsid w:val="00A7274A"/>
    <w:rsid w:val="00A74195"/>
    <w:rsid w:val="00A77A79"/>
    <w:rsid w:val="00A80006"/>
    <w:rsid w:val="00A81E85"/>
    <w:rsid w:val="00A82A3C"/>
    <w:rsid w:val="00A82F6D"/>
    <w:rsid w:val="00A83943"/>
    <w:rsid w:val="00A847BD"/>
    <w:rsid w:val="00A84EB3"/>
    <w:rsid w:val="00A85732"/>
    <w:rsid w:val="00A874B6"/>
    <w:rsid w:val="00A875AF"/>
    <w:rsid w:val="00A87D93"/>
    <w:rsid w:val="00A93987"/>
    <w:rsid w:val="00A93A7F"/>
    <w:rsid w:val="00A94A95"/>
    <w:rsid w:val="00A96326"/>
    <w:rsid w:val="00A979EA"/>
    <w:rsid w:val="00AA0810"/>
    <w:rsid w:val="00AA15BE"/>
    <w:rsid w:val="00AA1A93"/>
    <w:rsid w:val="00AA304C"/>
    <w:rsid w:val="00AA30AD"/>
    <w:rsid w:val="00AA31C2"/>
    <w:rsid w:val="00AA336E"/>
    <w:rsid w:val="00AB01EF"/>
    <w:rsid w:val="00AB0E14"/>
    <w:rsid w:val="00AB38CD"/>
    <w:rsid w:val="00AB4005"/>
    <w:rsid w:val="00AB50D1"/>
    <w:rsid w:val="00AB5682"/>
    <w:rsid w:val="00AB56C6"/>
    <w:rsid w:val="00AB6555"/>
    <w:rsid w:val="00AB750E"/>
    <w:rsid w:val="00AB7AAD"/>
    <w:rsid w:val="00AC0AFF"/>
    <w:rsid w:val="00AC3988"/>
    <w:rsid w:val="00AC4525"/>
    <w:rsid w:val="00AC4DAD"/>
    <w:rsid w:val="00AC4E1F"/>
    <w:rsid w:val="00AC5689"/>
    <w:rsid w:val="00AC56AA"/>
    <w:rsid w:val="00AC70B4"/>
    <w:rsid w:val="00AC75F1"/>
    <w:rsid w:val="00AD1796"/>
    <w:rsid w:val="00AD2E31"/>
    <w:rsid w:val="00AD3D40"/>
    <w:rsid w:val="00AD3DCB"/>
    <w:rsid w:val="00AD3EC0"/>
    <w:rsid w:val="00AD4428"/>
    <w:rsid w:val="00AD54AB"/>
    <w:rsid w:val="00AD706B"/>
    <w:rsid w:val="00AD7BDD"/>
    <w:rsid w:val="00AE1D3E"/>
    <w:rsid w:val="00AE2F54"/>
    <w:rsid w:val="00AE3E0F"/>
    <w:rsid w:val="00AE4263"/>
    <w:rsid w:val="00AE48E9"/>
    <w:rsid w:val="00AE4FFC"/>
    <w:rsid w:val="00AE576B"/>
    <w:rsid w:val="00AE60F7"/>
    <w:rsid w:val="00AE62AD"/>
    <w:rsid w:val="00AE63B5"/>
    <w:rsid w:val="00AE6881"/>
    <w:rsid w:val="00AE7CA9"/>
    <w:rsid w:val="00AE7E30"/>
    <w:rsid w:val="00AF1044"/>
    <w:rsid w:val="00AF1343"/>
    <w:rsid w:val="00AF2DF9"/>
    <w:rsid w:val="00AF4E9A"/>
    <w:rsid w:val="00AF5A8A"/>
    <w:rsid w:val="00AF66CF"/>
    <w:rsid w:val="00AF6B6E"/>
    <w:rsid w:val="00AF74CA"/>
    <w:rsid w:val="00AF74DA"/>
    <w:rsid w:val="00B007E5"/>
    <w:rsid w:val="00B027C5"/>
    <w:rsid w:val="00B027FF"/>
    <w:rsid w:val="00B02C02"/>
    <w:rsid w:val="00B0337F"/>
    <w:rsid w:val="00B0386D"/>
    <w:rsid w:val="00B03B6A"/>
    <w:rsid w:val="00B03F09"/>
    <w:rsid w:val="00B04008"/>
    <w:rsid w:val="00B046B5"/>
    <w:rsid w:val="00B04ABB"/>
    <w:rsid w:val="00B06A3A"/>
    <w:rsid w:val="00B06FBF"/>
    <w:rsid w:val="00B073FB"/>
    <w:rsid w:val="00B10F4D"/>
    <w:rsid w:val="00B114BE"/>
    <w:rsid w:val="00B121AD"/>
    <w:rsid w:val="00B12383"/>
    <w:rsid w:val="00B12DF6"/>
    <w:rsid w:val="00B14205"/>
    <w:rsid w:val="00B16095"/>
    <w:rsid w:val="00B16787"/>
    <w:rsid w:val="00B16C09"/>
    <w:rsid w:val="00B175D8"/>
    <w:rsid w:val="00B20164"/>
    <w:rsid w:val="00B20904"/>
    <w:rsid w:val="00B21F43"/>
    <w:rsid w:val="00B22530"/>
    <w:rsid w:val="00B22939"/>
    <w:rsid w:val="00B23512"/>
    <w:rsid w:val="00B24A75"/>
    <w:rsid w:val="00B24BDB"/>
    <w:rsid w:val="00B25DEE"/>
    <w:rsid w:val="00B26531"/>
    <w:rsid w:val="00B2743F"/>
    <w:rsid w:val="00B3022A"/>
    <w:rsid w:val="00B30C88"/>
    <w:rsid w:val="00B31556"/>
    <w:rsid w:val="00B31625"/>
    <w:rsid w:val="00B31752"/>
    <w:rsid w:val="00B31837"/>
    <w:rsid w:val="00B325B3"/>
    <w:rsid w:val="00B33238"/>
    <w:rsid w:val="00B346FD"/>
    <w:rsid w:val="00B35696"/>
    <w:rsid w:val="00B35E6C"/>
    <w:rsid w:val="00B36437"/>
    <w:rsid w:val="00B36B65"/>
    <w:rsid w:val="00B3713B"/>
    <w:rsid w:val="00B40467"/>
    <w:rsid w:val="00B40795"/>
    <w:rsid w:val="00B41030"/>
    <w:rsid w:val="00B4149E"/>
    <w:rsid w:val="00B417DA"/>
    <w:rsid w:val="00B4206A"/>
    <w:rsid w:val="00B4264F"/>
    <w:rsid w:val="00B42A9B"/>
    <w:rsid w:val="00B430DB"/>
    <w:rsid w:val="00B4330B"/>
    <w:rsid w:val="00B43A04"/>
    <w:rsid w:val="00B43F2A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1EC3"/>
    <w:rsid w:val="00B52A0B"/>
    <w:rsid w:val="00B5486B"/>
    <w:rsid w:val="00B54B02"/>
    <w:rsid w:val="00B54F2D"/>
    <w:rsid w:val="00B5588C"/>
    <w:rsid w:val="00B55FCE"/>
    <w:rsid w:val="00B565F2"/>
    <w:rsid w:val="00B6051D"/>
    <w:rsid w:val="00B60CE9"/>
    <w:rsid w:val="00B615C7"/>
    <w:rsid w:val="00B61946"/>
    <w:rsid w:val="00B63615"/>
    <w:rsid w:val="00B6410C"/>
    <w:rsid w:val="00B65094"/>
    <w:rsid w:val="00B65175"/>
    <w:rsid w:val="00B651E4"/>
    <w:rsid w:val="00B704DF"/>
    <w:rsid w:val="00B70D7E"/>
    <w:rsid w:val="00B71431"/>
    <w:rsid w:val="00B715C4"/>
    <w:rsid w:val="00B71A56"/>
    <w:rsid w:val="00B729FD"/>
    <w:rsid w:val="00B742AB"/>
    <w:rsid w:val="00B7452E"/>
    <w:rsid w:val="00B74B90"/>
    <w:rsid w:val="00B75296"/>
    <w:rsid w:val="00B7556A"/>
    <w:rsid w:val="00B7560D"/>
    <w:rsid w:val="00B76892"/>
    <w:rsid w:val="00B81296"/>
    <w:rsid w:val="00B8477F"/>
    <w:rsid w:val="00B84CEF"/>
    <w:rsid w:val="00B85507"/>
    <w:rsid w:val="00B856B7"/>
    <w:rsid w:val="00B86788"/>
    <w:rsid w:val="00B8698B"/>
    <w:rsid w:val="00B86BF5"/>
    <w:rsid w:val="00B8783C"/>
    <w:rsid w:val="00B90613"/>
    <w:rsid w:val="00B911AD"/>
    <w:rsid w:val="00B91ED1"/>
    <w:rsid w:val="00B92371"/>
    <w:rsid w:val="00B92CC1"/>
    <w:rsid w:val="00B9438F"/>
    <w:rsid w:val="00B9476A"/>
    <w:rsid w:val="00B94DA6"/>
    <w:rsid w:val="00B9565E"/>
    <w:rsid w:val="00B959D9"/>
    <w:rsid w:val="00B95CD7"/>
    <w:rsid w:val="00B95E21"/>
    <w:rsid w:val="00B96D0D"/>
    <w:rsid w:val="00B970DB"/>
    <w:rsid w:val="00B972DF"/>
    <w:rsid w:val="00B97AEF"/>
    <w:rsid w:val="00BA0286"/>
    <w:rsid w:val="00BA0CEF"/>
    <w:rsid w:val="00BA27C4"/>
    <w:rsid w:val="00BA2911"/>
    <w:rsid w:val="00BA2CF4"/>
    <w:rsid w:val="00BA3C03"/>
    <w:rsid w:val="00BA3DC5"/>
    <w:rsid w:val="00BA45B9"/>
    <w:rsid w:val="00BA57E6"/>
    <w:rsid w:val="00BA5BB2"/>
    <w:rsid w:val="00BA6311"/>
    <w:rsid w:val="00BA66C1"/>
    <w:rsid w:val="00BA70E0"/>
    <w:rsid w:val="00BA7A4A"/>
    <w:rsid w:val="00BB2C9A"/>
    <w:rsid w:val="00BB3214"/>
    <w:rsid w:val="00BB32AF"/>
    <w:rsid w:val="00BB347E"/>
    <w:rsid w:val="00BB38C3"/>
    <w:rsid w:val="00BB429C"/>
    <w:rsid w:val="00BB4617"/>
    <w:rsid w:val="00BB6FE5"/>
    <w:rsid w:val="00BB7366"/>
    <w:rsid w:val="00BC022A"/>
    <w:rsid w:val="00BC175C"/>
    <w:rsid w:val="00BC1C85"/>
    <w:rsid w:val="00BC1E0B"/>
    <w:rsid w:val="00BC26A1"/>
    <w:rsid w:val="00BC2C65"/>
    <w:rsid w:val="00BC34FD"/>
    <w:rsid w:val="00BC36C5"/>
    <w:rsid w:val="00BC3E30"/>
    <w:rsid w:val="00BC4985"/>
    <w:rsid w:val="00BC49BC"/>
    <w:rsid w:val="00BC6946"/>
    <w:rsid w:val="00BC721E"/>
    <w:rsid w:val="00BD15E4"/>
    <w:rsid w:val="00BD1B0A"/>
    <w:rsid w:val="00BD1C0E"/>
    <w:rsid w:val="00BD1D73"/>
    <w:rsid w:val="00BD2999"/>
    <w:rsid w:val="00BD2DBE"/>
    <w:rsid w:val="00BD365E"/>
    <w:rsid w:val="00BD3AD6"/>
    <w:rsid w:val="00BD54F5"/>
    <w:rsid w:val="00BD5C4A"/>
    <w:rsid w:val="00BD6230"/>
    <w:rsid w:val="00BD6773"/>
    <w:rsid w:val="00BD7388"/>
    <w:rsid w:val="00BD75B3"/>
    <w:rsid w:val="00BD768A"/>
    <w:rsid w:val="00BD7B63"/>
    <w:rsid w:val="00BE01D1"/>
    <w:rsid w:val="00BE04E9"/>
    <w:rsid w:val="00BE0E79"/>
    <w:rsid w:val="00BE1441"/>
    <w:rsid w:val="00BE1FC1"/>
    <w:rsid w:val="00BE20E8"/>
    <w:rsid w:val="00BE2221"/>
    <w:rsid w:val="00BE28F8"/>
    <w:rsid w:val="00BE2DA7"/>
    <w:rsid w:val="00BE3A29"/>
    <w:rsid w:val="00BE4465"/>
    <w:rsid w:val="00BE45C5"/>
    <w:rsid w:val="00BE4C8B"/>
    <w:rsid w:val="00BE516C"/>
    <w:rsid w:val="00BF1021"/>
    <w:rsid w:val="00BF1DB7"/>
    <w:rsid w:val="00BF2369"/>
    <w:rsid w:val="00BF4910"/>
    <w:rsid w:val="00BF5D7F"/>
    <w:rsid w:val="00BF7DF6"/>
    <w:rsid w:val="00C005D4"/>
    <w:rsid w:val="00C0193E"/>
    <w:rsid w:val="00C028E8"/>
    <w:rsid w:val="00C034C0"/>
    <w:rsid w:val="00C0499F"/>
    <w:rsid w:val="00C04A66"/>
    <w:rsid w:val="00C06164"/>
    <w:rsid w:val="00C0736A"/>
    <w:rsid w:val="00C0777C"/>
    <w:rsid w:val="00C07F7A"/>
    <w:rsid w:val="00C1150E"/>
    <w:rsid w:val="00C118B1"/>
    <w:rsid w:val="00C14724"/>
    <w:rsid w:val="00C14793"/>
    <w:rsid w:val="00C1505D"/>
    <w:rsid w:val="00C1551B"/>
    <w:rsid w:val="00C15860"/>
    <w:rsid w:val="00C162C1"/>
    <w:rsid w:val="00C202A5"/>
    <w:rsid w:val="00C2042F"/>
    <w:rsid w:val="00C20903"/>
    <w:rsid w:val="00C20DA6"/>
    <w:rsid w:val="00C2125F"/>
    <w:rsid w:val="00C2139D"/>
    <w:rsid w:val="00C23EE5"/>
    <w:rsid w:val="00C246F4"/>
    <w:rsid w:val="00C258AB"/>
    <w:rsid w:val="00C260C5"/>
    <w:rsid w:val="00C325A2"/>
    <w:rsid w:val="00C331B2"/>
    <w:rsid w:val="00C331E7"/>
    <w:rsid w:val="00C33266"/>
    <w:rsid w:val="00C3548E"/>
    <w:rsid w:val="00C363CE"/>
    <w:rsid w:val="00C363FE"/>
    <w:rsid w:val="00C36869"/>
    <w:rsid w:val="00C37CD3"/>
    <w:rsid w:val="00C41034"/>
    <w:rsid w:val="00C41D12"/>
    <w:rsid w:val="00C42ED7"/>
    <w:rsid w:val="00C4366E"/>
    <w:rsid w:val="00C46AAB"/>
    <w:rsid w:val="00C478C1"/>
    <w:rsid w:val="00C47C50"/>
    <w:rsid w:val="00C47CF6"/>
    <w:rsid w:val="00C509AD"/>
    <w:rsid w:val="00C50E27"/>
    <w:rsid w:val="00C51EB7"/>
    <w:rsid w:val="00C55A26"/>
    <w:rsid w:val="00C560F9"/>
    <w:rsid w:val="00C5657A"/>
    <w:rsid w:val="00C5691C"/>
    <w:rsid w:val="00C56CA2"/>
    <w:rsid w:val="00C57010"/>
    <w:rsid w:val="00C5764F"/>
    <w:rsid w:val="00C57F6C"/>
    <w:rsid w:val="00C57FDC"/>
    <w:rsid w:val="00C6138B"/>
    <w:rsid w:val="00C62963"/>
    <w:rsid w:val="00C63F7D"/>
    <w:rsid w:val="00C64FB6"/>
    <w:rsid w:val="00C65491"/>
    <w:rsid w:val="00C65A17"/>
    <w:rsid w:val="00C6609F"/>
    <w:rsid w:val="00C66613"/>
    <w:rsid w:val="00C67049"/>
    <w:rsid w:val="00C67281"/>
    <w:rsid w:val="00C67CBF"/>
    <w:rsid w:val="00C70335"/>
    <w:rsid w:val="00C708CA"/>
    <w:rsid w:val="00C70A4F"/>
    <w:rsid w:val="00C70AD7"/>
    <w:rsid w:val="00C70EFB"/>
    <w:rsid w:val="00C71354"/>
    <w:rsid w:val="00C7152A"/>
    <w:rsid w:val="00C7179C"/>
    <w:rsid w:val="00C7201E"/>
    <w:rsid w:val="00C72139"/>
    <w:rsid w:val="00C72956"/>
    <w:rsid w:val="00C7326E"/>
    <w:rsid w:val="00C73374"/>
    <w:rsid w:val="00C75CEA"/>
    <w:rsid w:val="00C75D86"/>
    <w:rsid w:val="00C7677B"/>
    <w:rsid w:val="00C77F93"/>
    <w:rsid w:val="00C80F24"/>
    <w:rsid w:val="00C81C0B"/>
    <w:rsid w:val="00C83287"/>
    <w:rsid w:val="00C84956"/>
    <w:rsid w:val="00C84F2B"/>
    <w:rsid w:val="00C851F0"/>
    <w:rsid w:val="00C85887"/>
    <w:rsid w:val="00C85D09"/>
    <w:rsid w:val="00C87997"/>
    <w:rsid w:val="00C90299"/>
    <w:rsid w:val="00C91423"/>
    <w:rsid w:val="00C914C0"/>
    <w:rsid w:val="00C920AE"/>
    <w:rsid w:val="00C923FC"/>
    <w:rsid w:val="00C92584"/>
    <w:rsid w:val="00C9345A"/>
    <w:rsid w:val="00C93662"/>
    <w:rsid w:val="00C95510"/>
    <w:rsid w:val="00C96351"/>
    <w:rsid w:val="00C97313"/>
    <w:rsid w:val="00CA1BED"/>
    <w:rsid w:val="00CA2409"/>
    <w:rsid w:val="00CA2F89"/>
    <w:rsid w:val="00CA372F"/>
    <w:rsid w:val="00CA4A6C"/>
    <w:rsid w:val="00CA4B92"/>
    <w:rsid w:val="00CA635B"/>
    <w:rsid w:val="00CA659E"/>
    <w:rsid w:val="00CA6825"/>
    <w:rsid w:val="00CB1CFD"/>
    <w:rsid w:val="00CB1DBC"/>
    <w:rsid w:val="00CB27EF"/>
    <w:rsid w:val="00CB2952"/>
    <w:rsid w:val="00CB34FE"/>
    <w:rsid w:val="00CB357E"/>
    <w:rsid w:val="00CB4341"/>
    <w:rsid w:val="00CB44ED"/>
    <w:rsid w:val="00CB60E9"/>
    <w:rsid w:val="00CB7534"/>
    <w:rsid w:val="00CB7D65"/>
    <w:rsid w:val="00CC03C6"/>
    <w:rsid w:val="00CC0AD2"/>
    <w:rsid w:val="00CC11A9"/>
    <w:rsid w:val="00CC17D0"/>
    <w:rsid w:val="00CC1B62"/>
    <w:rsid w:val="00CC2097"/>
    <w:rsid w:val="00CC26E3"/>
    <w:rsid w:val="00CC2979"/>
    <w:rsid w:val="00CC2E8A"/>
    <w:rsid w:val="00CC6335"/>
    <w:rsid w:val="00CC719F"/>
    <w:rsid w:val="00CD0207"/>
    <w:rsid w:val="00CD02B7"/>
    <w:rsid w:val="00CD0DFE"/>
    <w:rsid w:val="00CD1091"/>
    <w:rsid w:val="00CD1F2B"/>
    <w:rsid w:val="00CD264C"/>
    <w:rsid w:val="00CD2CDC"/>
    <w:rsid w:val="00CD64C4"/>
    <w:rsid w:val="00CD7188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6AD2"/>
    <w:rsid w:val="00CE73E9"/>
    <w:rsid w:val="00CE7E3E"/>
    <w:rsid w:val="00CF03BC"/>
    <w:rsid w:val="00CF10F0"/>
    <w:rsid w:val="00CF12FD"/>
    <w:rsid w:val="00CF1C95"/>
    <w:rsid w:val="00CF1E9D"/>
    <w:rsid w:val="00CF41C3"/>
    <w:rsid w:val="00CF4585"/>
    <w:rsid w:val="00CF55FA"/>
    <w:rsid w:val="00CF58B8"/>
    <w:rsid w:val="00CF5FAE"/>
    <w:rsid w:val="00CF67FE"/>
    <w:rsid w:val="00CF6DF2"/>
    <w:rsid w:val="00CF750F"/>
    <w:rsid w:val="00D00CAB"/>
    <w:rsid w:val="00D00D16"/>
    <w:rsid w:val="00D012CC"/>
    <w:rsid w:val="00D01A4B"/>
    <w:rsid w:val="00D0452C"/>
    <w:rsid w:val="00D0467D"/>
    <w:rsid w:val="00D046BC"/>
    <w:rsid w:val="00D04850"/>
    <w:rsid w:val="00D05196"/>
    <w:rsid w:val="00D056D3"/>
    <w:rsid w:val="00D05CFF"/>
    <w:rsid w:val="00D06E2F"/>
    <w:rsid w:val="00D06EFF"/>
    <w:rsid w:val="00D07FED"/>
    <w:rsid w:val="00D100F3"/>
    <w:rsid w:val="00D10D0E"/>
    <w:rsid w:val="00D1110E"/>
    <w:rsid w:val="00D12235"/>
    <w:rsid w:val="00D1223C"/>
    <w:rsid w:val="00D12487"/>
    <w:rsid w:val="00D12DD4"/>
    <w:rsid w:val="00D14114"/>
    <w:rsid w:val="00D15826"/>
    <w:rsid w:val="00D16098"/>
    <w:rsid w:val="00D16FFF"/>
    <w:rsid w:val="00D2000D"/>
    <w:rsid w:val="00D21EF1"/>
    <w:rsid w:val="00D21FB9"/>
    <w:rsid w:val="00D22553"/>
    <w:rsid w:val="00D226F0"/>
    <w:rsid w:val="00D22AE2"/>
    <w:rsid w:val="00D22B2B"/>
    <w:rsid w:val="00D23202"/>
    <w:rsid w:val="00D259C0"/>
    <w:rsid w:val="00D25AF3"/>
    <w:rsid w:val="00D25BC7"/>
    <w:rsid w:val="00D268E9"/>
    <w:rsid w:val="00D26F44"/>
    <w:rsid w:val="00D27878"/>
    <w:rsid w:val="00D3191A"/>
    <w:rsid w:val="00D31CC6"/>
    <w:rsid w:val="00D32360"/>
    <w:rsid w:val="00D32FEF"/>
    <w:rsid w:val="00D33F39"/>
    <w:rsid w:val="00D35D3A"/>
    <w:rsid w:val="00D35FB4"/>
    <w:rsid w:val="00D36314"/>
    <w:rsid w:val="00D36A8E"/>
    <w:rsid w:val="00D37EB3"/>
    <w:rsid w:val="00D4125F"/>
    <w:rsid w:val="00D417F9"/>
    <w:rsid w:val="00D41BA2"/>
    <w:rsid w:val="00D424E5"/>
    <w:rsid w:val="00D4306D"/>
    <w:rsid w:val="00D446D8"/>
    <w:rsid w:val="00D45A86"/>
    <w:rsid w:val="00D45E34"/>
    <w:rsid w:val="00D461F9"/>
    <w:rsid w:val="00D47E18"/>
    <w:rsid w:val="00D508A5"/>
    <w:rsid w:val="00D50EC4"/>
    <w:rsid w:val="00D5129F"/>
    <w:rsid w:val="00D52D4F"/>
    <w:rsid w:val="00D54323"/>
    <w:rsid w:val="00D54390"/>
    <w:rsid w:val="00D54848"/>
    <w:rsid w:val="00D54CFA"/>
    <w:rsid w:val="00D55A6E"/>
    <w:rsid w:val="00D6029B"/>
    <w:rsid w:val="00D60C05"/>
    <w:rsid w:val="00D61A48"/>
    <w:rsid w:val="00D61B32"/>
    <w:rsid w:val="00D6242F"/>
    <w:rsid w:val="00D62F51"/>
    <w:rsid w:val="00D6412C"/>
    <w:rsid w:val="00D642F2"/>
    <w:rsid w:val="00D6543F"/>
    <w:rsid w:val="00D657A7"/>
    <w:rsid w:val="00D674F9"/>
    <w:rsid w:val="00D67BE5"/>
    <w:rsid w:val="00D70557"/>
    <w:rsid w:val="00D70F7C"/>
    <w:rsid w:val="00D71FF7"/>
    <w:rsid w:val="00D7226B"/>
    <w:rsid w:val="00D7238A"/>
    <w:rsid w:val="00D72627"/>
    <w:rsid w:val="00D73330"/>
    <w:rsid w:val="00D7462D"/>
    <w:rsid w:val="00D77568"/>
    <w:rsid w:val="00D7763F"/>
    <w:rsid w:val="00D80BE7"/>
    <w:rsid w:val="00D81D7E"/>
    <w:rsid w:val="00D83987"/>
    <w:rsid w:val="00D8572E"/>
    <w:rsid w:val="00D858DE"/>
    <w:rsid w:val="00D85E28"/>
    <w:rsid w:val="00D86431"/>
    <w:rsid w:val="00D86E02"/>
    <w:rsid w:val="00D87950"/>
    <w:rsid w:val="00D87F62"/>
    <w:rsid w:val="00D911DC"/>
    <w:rsid w:val="00D9345E"/>
    <w:rsid w:val="00D934DE"/>
    <w:rsid w:val="00D940BD"/>
    <w:rsid w:val="00D9455A"/>
    <w:rsid w:val="00DA117C"/>
    <w:rsid w:val="00DA1568"/>
    <w:rsid w:val="00DA2A82"/>
    <w:rsid w:val="00DA2BEB"/>
    <w:rsid w:val="00DA2F6E"/>
    <w:rsid w:val="00DA31E8"/>
    <w:rsid w:val="00DA3FF9"/>
    <w:rsid w:val="00DA4A92"/>
    <w:rsid w:val="00DA59F8"/>
    <w:rsid w:val="00DA6386"/>
    <w:rsid w:val="00DA6754"/>
    <w:rsid w:val="00DA698E"/>
    <w:rsid w:val="00DA7FC6"/>
    <w:rsid w:val="00DB04C0"/>
    <w:rsid w:val="00DB052C"/>
    <w:rsid w:val="00DB064B"/>
    <w:rsid w:val="00DB0F26"/>
    <w:rsid w:val="00DB221C"/>
    <w:rsid w:val="00DB3542"/>
    <w:rsid w:val="00DB4164"/>
    <w:rsid w:val="00DB498F"/>
    <w:rsid w:val="00DB49F9"/>
    <w:rsid w:val="00DB5D0F"/>
    <w:rsid w:val="00DB6BDF"/>
    <w:rsid w:val="00DB72BC"/>
    <w:rsid w:val="00DB74A5"/>
    <w:rsid w:val="00DB79C0"/>
    <w:rsid w:val="00DC0034"/>
    <w:rsid w:val="00DC0D18"/>
    <w:rsid w:val="00DC1729"/>
    <w:rsid w:val="00DC2836"/>
    <w:rsid w:val="00DC35C9"/>
    <w:rsid w:val="00DC3D56"/>
    <w:rsid w:val="00DC4E43"/>
    <w:rsid w:val="00DC741B"/>
    <w:rsid w:val="00DC7F19"/>
    <w:rsid w:val="00DD129D"/>
    <w:rsid w:val="00DD25F4"/>
    <w:rsid w:val="00DD2989"/>
    <w:rsid w:val="00DD3774"/>
    <w:rsid w:val="00DD37A2"/>
    <w:rsid w:val="00DD48CA"/>
    <w:rsid w:val="00DD5030"/>
    <w:rsid w:val="00DD530B"/>
    <w:rsid w:val="00DD5415"/>
    <w:rsid w:val="00DD5A6F"/>
    <w:rsid w:val="00DD6A02"/>
    <w:rsid w:val="00DD6A7B"/>
    <w:rsid w:val="00DD6FE5"/>
    <w:rsid w:val="00DD7F30"/>
    <w:rsid w:val="00DE1413"/>
    <w:rsid w:val="00DE1A03"/>
    <w:rsid w:val="00DE1CFC"/>
    <w:rsid w:val="00DE1DE1"/>
    <w:rsid w:val="00DE1F50"/>
    <w:rsid w:val="00DE408D"/>
    <w:rsid w:val="00DE42C7"/>
    <w:rsid w:val="00DE50D1"/>
    <w:rsid w:val="00DE663D"/>
    <w:rsid w:val="00DE6A6D"/>
    <w:rsid w:val="00DE745E"/>
    <w:rsid w:val="00DF1981"/>
    <w:rsid w:val="00DF1EBD"/>
    <w:rsid w:val="00DF3F08"/>
    <w:rsid w:val="00DF4695"/>
    <w:rsid w:val="00DF55DE"/>
    <w:rsid w:val="00DF61CF"/>
    <w:rsid w:val="00DF6A61"/>
    <w:rsid w:val="00DF6B75"/>
    <w:rsid w:val="00DF72AA"/>
    <w:rsid w:val="00E00112"/>
    <w:rsid w:val="00E00731"/>
    <w:rsid w:val="00E00EB6"/>
    <w:rsid w:val="00E02E18"/>
    <w:rsid w:val="00E03DBF"/>
    <w:rsid w:val="00E049E8"/>
    <w:rsid w:val="00E06ACD"/>
    <w:rsid w:val="00E075D1"/>
    <w:rsid w:val="00E07FE8"/>
    <w:rsid w:val="00E101E2"/>
    <w:rsid w:val="00E10EDD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F6E"/>
    <w:rsid w:val="00E2282F"/>
    <w:rsid w:val="00E22D1F"/>
    <w:rsid w:val="00E255DF"/>
    <w:rsid w:val="00E25BC1"/>
    <w:rsid w:val="00E267D5"/>
    <w:rsid w:val="00E27519"/>
    <w:rsid w:val="00E276DC"/>
    <w:rsid w:val="00E27E26"/>
    <w:rsid w:val="00E3071D"/>
    <w:rsid w:val="00E312D5"/>
    <w:rsid w:val="00E3149E"/>
    <w:rsid w:val="00E315EF"/>
    <w:rsid w:val="00E31E8B"/>
    <w:rsid w:val="00E31EBA"/>
    <w:rsid w:val="00E324DA"/>
    <w:rsid w:val="00E34E53"/>
    <w:rsid w:val="00E35B86"/>
    <w:rsid w:val="00E36516"/>
    <w:rsid w:val="00E4132A"/>
    <w:rsid w:val="00E428BE"/>
    <w:rsid w:val="00E42D47"/>
    <w:rsid w:val="00E4324A"/>
    <w:rsid w:val="00E43583"/>
    <w:rsid w:val="00E43D1B"/>
    <w:rsid w:val="00E449B3"/>
    <w:rsid w:val="00E44BCF"/>
    <w:rsid w:val="00E46A6D"/>
    <w:rsid w:val="00E46FA2"/>
    <w:rsid w:val="00E51BF4"/>
    <w:rsid w:val="00E52300"/>
    <w:rsid w:val="00E5339D"/>
    <w:rsid w:val="00E53F39"/>
    <w:rsid w:val="00E55C6E"/>
    <w:rsid w:val="00E5663D"/>
    <w:rsid w:val="00E57368"/>
    <w:rsid w:val="00E5739D"/>
    <w:rsid w:val="00E60416"/>
    <w:rsid w:val="00E61DA3"/>
    <w:rsid w:val="00E629EF"/>
    <w:rsid w:val="00E63144"/>
    <w:rsid w:val="00E63213"/>
    <w:rsid w:val="00E65035"/>
    <w:rsid w:val="00E67195"/>
    <w:rsid w:val="00E70AF1"/>
    <w:rsid w:val="00E716F5"/>
    <w:rsid w:val="00E72202"/>
    <w:rsid w:val="00E72829"/>
    <w:rsid w:val="00E73227"/>
    <w:rsid w:val="00E739F6"/>
    <w:rsid w:val="00E73C0F"/>
    <w:rsid w:val="00E76100"/>
    <w:rsid w:val="00E766CD"/>
    <w:rsid w:val="00E7750E"/>
    <w:rsid w:val="00E77914"/>
    <w:rsid w:val="00E779FE"/>
    <w:rsid w:val="00E77D46"/>
    <w:rsid w:val="00E77F6F"/>
    <w:rsid w:val="00E80B59"/>
    <w:rsid w:val="00E81EBF"/>
    <w:rsid w:val="00E83E62"/>
    <w:rsid w:val="00E84007"/>
    <w:rsid w:val="00E8474D"/>
    <w:rsid w:val="00E85132"/>
    <w:rsid w:val="00E863E1"/>
    <w:rsid w:val="00E8657F"/>
    <w:rsid w:val="00E86609"/>
    <w:rsid w:val="00E871D0"/>
    <w:rsid w:val="00E874D3"/>
    <w:rsid w:val="00E875FF"/>
    <w:rsid w:val="00E87A18"/>
    <w:rsid w:val="00E900A9"/>
    <w:rsid w:val="00E9021A"/>
    <w:rsid w:val="00E90D5A"/>
    <w:rsid w:val="00E9130D"/>
    <w:rsid w:val="00E91476"/>
    <w:rsid w:val="00E91552"/>
    <w:rsid w:val="00E91BE3"/>
    <w:rsid w:val="00E9336E"/>
    <w:rsid w:val="00E93D9E"/>
    <w:rsid w:val="00E96DCF"/>
    <w:rsid w:val="00EA0681"/>
    <w:rsid w:val="00EA0FB9"/>
    <w:rsid w:val="00EA1884"/>
    <w:rsid w:val="00EA30F8"/>
    <w:rsid w:val="00EA4966"/>
    <w:rsid w:val="00EA4CB3"/>
    <w:rsid w:val="00EA574B"/>
    <w:rsid w:val="00EA668C"/>
    <w:rsid w:val="00EA6DD3"/>
    <w:rsid w:val="00EA7F9D"/>
    <w:rsid w:val="00EB05F4"/>
    <w:rsid w:val="00EB0645"/>
    <w:rsid w:val="00EB0EAF"/>
    <w:rsid w:val="00EB1914"/>
    <w:rsid w:val="00EB2129"/>
    <w:rsid w:val="00EB2217"/>
    <w:rsid w:val="00EB229D"/>
    <w:rsid w:val="00EB24FF"/>
    <w:rsid w:val="00EB4160"/>
    <w:rsid w:val="00EB4C8B"/>
    <w:rsid w:val="00EB6634"/>
    <w:rsid w:val="00EB6B6E"/>
    <w:rsid w:val="00EC36FD"/>
    <w:rsid w:val="00EC6723"/>
    <w:rsid w:val="00EC7F86"/>
    <w:rsid w:val="00ED118E"/>
    <w:rsid w:val="00ED20DC"/>
    <w:rsid w:val="00ED2D9D"/>
    <w:rsid w:val="00ED2E42"/>
    <w:rsid w:val="00ED35AA"/>
    <w:rsid w:val="00ED41E5"/>
    <w:rsid w:val="00ED4331"/>
    <w:rsid w:val="00ED55F9"/>
    <w:rsid w:val="00ED7807"/>
    <w:rsid w:val="00EE07EA"/>
    <w:rsid w:val="00EE0B0B"/>
    <w:rsid w:val="00EE108E"/>
    <w:rsid w:val="00EE1481"/>
    <w:rsid w:val="00EE37E9"/>
    <w:rsid w:val="00EE3C0C"/>
    <w:rsid w:val="00EE4A4F"/>
    <w:rsid w:val="00EE4AC3"/>
    <w:rsid w:val="00EE4BDA"/>
    <w:rsid w:val="00EE6EF5"/>
    <w:rsid w:val="00EE6F13"/>
    <w:rsid w:val="00EF0462"/>
    <w:rsid w:val="00EF05D4"/>
    <w:rsid w:val="00EF08E1"/>
    <w:rsid w:val="00EF0951"/>
    <w:rsid w:val="00EF0E38"/>
    <w:rsid w:val="00EF1410"/>
    <w:rsid w:val="00EF17BD"/>
    <w:rsid w:val="00EF3752"/>
    <w:rsid w:val="00EF3965"/>
    <w:rsid w:val="00EF3C08"/>
    <w:rsid w:val="00EF3EDD"/>
    <w:rsid w:val="00EF514F"/>
    <w:rsid w:val="00EF582C"/>
    <w:rsid w:val="00EF60A6"/>
    <w:rsid w:val="00EF6D8D"/>
    <w:rsid w:val="00EF7E87"/>
    <w:rsid w:val="00EF7FEF"/>
    <w:rsid w:val="00F01EB0"/>
    <w:rsid w:val="00F0437F"/>
    <w:rsid w:val="00F0632E"/>
    <w:rsid w:val="00F067C6"/>
    <w:rsid w:val="00F07696"/>
    <w:rsid w:val="00F07AF1"/>
    <w:rsid w:val="00F1269E"/>
    <w:rsid w:val="00F1293C"/>
    <w:rsid w:val="00F1477D"/>
    <w:rsid w:val="00F174CC"/>
    <w:rsid w:val="00F17FFB"/>
    <w:rsid w:val="00F20E13"/>
    <w:rsid w:val="00F21F84"/>
    <w:rsid w:val="00F22070"/>
    <w:rsid w:val="00F22311"/>
    <w:rsid w:val="00F2252C"/>
    <w:rsid w:val="00F22928"/>
    <w:rsid w:val="00F234CD"/>
    <w:rsid w:val="00F24E9B"/>
    <w:rsid w:val="00F25EEB"/>
    <w:rsid w:val="00F26780"/>
    <w:rsid w:val="00F26FE4"/>
    <w:rsid w:val="00F2720D"/>
    <w:rsid w:val="00F30063"/>
    <w:rsid w:val="00F30738"/>
    <w:rsid w:val="00F309F8"/>
    <w:rsid w:val="00F31182"/>
    <w:rsid w:val="00F31FC8"/>
    <w:rsid w:val="00F326B6"/>
    <w:rsid w:val="00F328BF"/>
    <w:rsid w:val="00F32A3D"/>
    <w:rsid w:val="00F331A9"/>
    <w:rsid w:val="00F345CA"/>
    <w:rsid w:val="00F3617A"/>
    <w:rsid w:val="00F365F5"/>
    <w:rsid w:val="00F4373F"/>
    <w:rsid w:val="00F456DE"/>
    <w:rsid w:val="00F4612B"/>
    <w:rsid w:val="00F462D0"/>
    <w:rsid w:val="00F46FE8"/>
    <w:rsid w:val="00F476B3"/>
    <w:rsid w:val="00F503EE"/>
    <w:rsid w:val="00F52DF3"/>
    <w:rsid w:val="00F5338A"/>
    <w:rsid w:val="00F534CD"/>
    <w:rsid w:val="00F53D73"/>
    <w:rsid w:val="00F543BF"/>
    <w:rsid w:val="00F546CA"/>
    <w:rsid w:val="00F57A98"/>
    <w:rsid w:val="00F57B68"/>
    <w:rsid w:val="00F6256A"/>
    <w:rsid w:val="00F6373C"/>
    <w:rsid w:val="00F647EB"/>
    <w:rsid w:val="00F64AD6"/>
    <w:rsid w:val="00F6568C"/>
    <w:rsid w:val="00F66766"/>
    <w:rsid w:val="00F66C8F"/>
    <w:rsid w:val="00F70200"/>
    <w:rsid w:val="00F70DB5"/>
    <w:rsid w:val="00F716C3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223C"/>
    <w:rsid w:val="00F82306"/>
    <w:rsid w:val="00F82D1B"/>
    <w:rsid w:val="00F836B9"/>
    <w:rsid w:val="00F84354"/>
    <w:rsid w:val="00F85A59"/>
    <w:rsid w:val="00F86487"/>
    <w:rsid w:val="00F866D9"/>
    <w:rsid w:val="00F86BB9"/>
    <w:rsid w:val="00F87E59"/>
    <w:rsid w:val="00F90FD3"/>
    <w:rsid w:val="00F919DA"/>
    <w:rsid w:val="00F919DD"/>
    <w:rsid w:val="00F925FE"/>
    <w:rsid w:val="00F938C3"/>
    <w:rsid w:val="00F94711"/>
    <w:rsid w:val="00F94730"/>
    <w:rsid w:val="00F94AD1"/>
    <w:rsid w:val="00F94C3B"/>
    <w:rsid w:val="00F94D7E"/>
    <w:rsid w:val="00F95A53"/>
    <w:rsid w:val="00F95AEE"/>
    <w:rsid w:val="00F95D73"/>
    <w:rsid w:val="00F97873"/>
    <w:rsid w:val="00FA028A"/>
    <w:rsid w:val="00FA03D9"/>
    <w:rsid w:val="00FA1004"/>
    <w:rsid w:val="00FA2B1A"/>
    <w:rsid w:val="00FA3038"/>
    <w:rsid w:val="00FA3444"/>
    <w:rsid w:val="00FA3542"/>
    <w:rsid w:val="00FA3801"/>
    <w:rsid w:val="00FA3D3F"/>
    <w:rsid w:val="00FA45EC"/>
    <w:rsid w:val="00FA57F7"/>
    <w:rsid w:val="00FA6300"/>
    <w:rsid w:val="00FA6562"/>
    <w:rsid w:val="00FA6A9A"/>
    <w:rsid w:val="00FA713A"/>
    <w:rsid w:val="00FA76DF"/>
    <w:rsid w:val="00FA7923"/>
    <w:rsid w:val="00FB1B81"/>
    <w:rsid w:val="00FB2081"/>
    <w:rsid w:val="00FB32DB"/>
    <w:rsid w:val="00FB3DF8"/>
    <w:rsid w:val="00FB462A"/>
    <w:rsid w:val="00FB4778"/>
    <w:rsid w:val="00FB4B65"/>
    <w:rsid w:val="00FB585E"/>
    <w:rsid w:val="00FB58AB"/>
    <w:rsid w:val="00FB65CA"/>
    <w:rsid w:val="00FB6D15"/>
    <w:rsid w:val="00FB6D80"/>
    <w:rsid w:val="00FB7C8B"/>
    <w:rsid w:val="00FC0E04"/>
    <w:rsid w:val="00FC2304"/>
    <w:rsid w:val="00FC2630"/>
    <w:rsid w:val="00FC3625"/>
    <w:rsid w:val="00FC397F"/>
    <w:rsid w:val="00FC4840"/>
    <w:rsid w:val="00FC6A42"/>
    <w:rsid w:val="00FC7635"/>
    <w:rsid w:val="00FD16E2"/>
    <w:rsid w:val="00FD25CD"/>
    <w:rsid w:val="00FD32F7"/>
    <w:rsid w:val="00FD387E"/>
    <w:rsid w:val="00FD3AAB"/>
    <w:rsid w:val="00FD4B2F"/>
    <w:rsid w:val="00FD53E9"/>
    <w:rsid w:val="00FD5D7C"/>
    <w:rsid w:val="00FD6017"/>
    <w:rsid w:val="00FD64C0"/>
    <w:rsid w:val="00FD6A7B"/>
    <w:rsid w:val="00FD7B2B"/>
    <w:rsid w:val="00FE048B"/>
    <w:rsid w:val="00FE0E25"/>
    <w:rsid w:val="00FE2609"/>
    <w:rsid w:val="00FE5308"/>
    <w:rsid w:val="00FE5D8C"/>
    <w:rsid w:val="00FE6F14"/>
    <w:rsid w:val="00FE77E4"/>
    <w:rsid w:val="00FF038C"/>
    <w:rsid w:val="00FF2FFB"/>
    <w:rsid w:val="00FF54F9"/>
    <w:rsid w:val="00FF5A3C"/>
    <w:rsid w:val="00FF6EE3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640478C-0382-4AE2-84A0-61A0ADA6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華康楷書體W5外字集" w:hAnsi="新細明體" w:cs="新細明體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14FCB"/>
    <w:pPr>
      <w:widowControl w:val="0"/>
      <w:spacing w:line="500" w:lineRule="exact"/>
      <w:ind w:leftChars="200" w:left="200" w:firstLineChars="200" w:firstLine="200"/>
      <w:jc w:val="both"/>
    </w:pPr>
    <w:rPr>
      <w:rFonts w:ascii="@Z@RD5E4.tmp" w:eastAsia="@Z@RD5E4.tmp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@Z@RD5E4.tmp" w:eastAsia="@Z@RD5E4.tmp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@Z@RD5E4.tmp" w:eastAsia="@Z@RD5E4.tmp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DB221C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@Z@RD5E4.tmp" w:eastAsia="@Z@RD5E4.tmp"/>
      <w:snapToGrid w:val="0"/>
      <w:kern w:val="2"/>
      <w:sz w:val="28"/>
      <w:szCs w:val="28"/>
    </w:rPr>
  </w:style>
  <w:style w:type="paragraph" w:styleId="ae">
    <w:name w:val="header"/>
    <w:basedOn w:val="a"/>
    <w:link w:val="af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92600"/>
    <w:rPr>
      <w:rFonts w:ascii="@Z@RD5E4.tmp" w:eastAsia="@Z@RD5E4.tmp"/>
      <w:snapToGrid w:val="0"/>
      <w:kern w:val="2"/>
    </w:rPr>
  </w:style>
  <w:style w:type="paragraph" w:styleId="af0">
    <w:name w:val="footer"/>
    <w:basedOn w:val="a"/>
    <w:link w:val="af1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rsid w:val="00092600"/>
    <w:rPr>
      <w:rFonts w:ascii="@Z@RD5E4.tmp" w:eastAsia="@Z@RD5E4.tmp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eastAsia="Cambria" w:hAnsi="@Z@RD5E4.tmp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@Z@RD5E4.tmp" w:eastAsia="Cambria" w:hAnsi="@Z@RD5E4.tmp" w:cs="新細明體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@Z@RD5E4.tmp" w:eastAsia="@Z@RD5E4.tmp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Cambria Math" w:eastAsia="Cambria Math" w:hAnsi="Cambria Math" w:cs="Cambria Math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Cambria Math" w:eastAsia="Cambria Math" w:hAnsi="Cambria Math" w:cs="Cambria Math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 w:cs="@Z@RD5E4.tmp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@Z@RD5E4.tmp" w:eastAsia="@Z@RD5E4.tmp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新細明體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@Z@RD5E4.tmp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新細明體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@Z@RD5E4.tmp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新細明體" w:eastAsia="Cambria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D2224-333B-4C02-9D82-D31ECD6B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Links>
    <vt:vector size="18" baseType="variant">
      <vt:variant>
        <vt:i4>1376316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_Toc195709854</vt:lpwstr>
      </vt:variant>
      <vt:variant>
        <vt:i4>1376316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_Toc195709853</vt:lpwstr>
      </vt:variant>
      <vt:variant>
        <vt:i4>1376316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_Toc195709852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2025-04-15T02:32:00Z</cp:lastPrinted>
  <dcterms:created xsi:type="dcterms:W3CDTF">2025-04-24T07:01:00Z</dcterms:created>
  <dcterms:modified xsi:type="dcterms:W3CDTF">2025-04-24T07:01:00Z</dcterms:modified>
</cp:coreProperties>
</file>