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06C" w:rsidRPr="00CE23D8" w:rsidRDefault="005D406C" w:rsidP="00CE23D8">
      <w:pPr>
        <w:pStyle w:val="a9"/>
        <w:ind w:rightChars="100" w:right="283"/>
        <w:rPr>
          <w:rFonts w:hint="eastAsia"/>
        </w:rPr>
      </w:pPr>
      <w:bookmarkStart w:id="0" w:name="_Toc444091790"/>
      <w:bookmarkStart w:id="1" w:name="_GoBack"/>
      <w:bookmarkEnd w:id="1"/>
      <w:r w:rsidRPr="00CE23D8">
        <w:rPr>
          <w:rFonts w:hAnsi="標楷體" w:hint="eastAsia"/>
        </w:rPr>
        <w:t>財團法人中衛發展中心1</w:t>
      </w:r>
      <w:r w:rsidR="00BE42BC" w:rsidRPr="00CE23D8">
        <w:rPr>
          <w:rFonts w:hAnsi="標楷體" w:hint="eastAsia"/>
        </w:rPr>
        <w:t>1</w:t>
      </w:r>
      <w:r w:rsidR="00A20BCF" w:rsidRPr="00CE23D8">
        <w:rPr>
          <w:rFonts w:hAnsi="標楷體"/>
        </w:rPr>
        <w:t>4</w:t>
      </w:r>
      <w:r w:rsidRPr="00CE23D8">
        <w:rPr>
          <w:rFonts w:hAnsi="標楷體" w:hint="eastAsia"/>
        </w:rPr>
        <w:t>年度預算評估報告</w:t>
      </w:r>
    </w:p>
    <w:p w:rsidR="005D406C" w:rsidRPr="005D406C" w:rsidRDefault="005D406C" w:rsidP="005D406C">
      <w:pPr>
        <w:adjustRightInd w:val="0"/>
        <w:ind w:leftChars="0" w:left="0" w:firstLine="566"/>
      </w:pPr>
      <w:bookmarkStart w:id="2" w:name="_Toc429647697"/>
      <w:bookmarkStart w:id="3" w:name="_Toc510427701"/>
      <w:r w:rsidRPr="005D406C">
        <w:rPr>
          <w:rFonts w:hint="eastAsia"/>
        </w:rPr>
        <w:t>為協助企業界建立中心衛星工廠制度</w:t>
      </w:r>
      <w:r w:rsidRPr="005D406C">
        <w:rPr>
          <w:rFonts w:hAnsi="標楷體" w:hint="eastAsia"/>
        </w:rPr>
        <w:t>，提升經營品質，經濟部工業局</w:t>
      </w:r>
      <w:r w:rsidR="00D90795">
        <w:rPr>
          <w:rFonts w:hAnsi="標楷體" w:hint="eastAsia"/>
        </w:rPr>
        <w:t>於民國79年與</w:t>
      </w:r>
      <w:r w:rsidRPr="005D406C">
        <w:rPr>
          <w:rFonts w:hAnsi="標楷體" w:hint="eastAsia"/>
        </w:rPr>
        <w:t>著名中心工廠等以現金方式捐助成立</w:t>
      </w:r>
      <w:r w:rsidRPr="005D406C">
        <w:rPr>
          <w:rFonts w:hint="eastAsia"/>
        </w:rPr>
        <w:t>財團法人中衛發展中心(以下簡稱中衛發展中心)。該中心係以協助</w:t>
      </w:r>
      <w:r w:rsidR="00A53421">
        <w:rPr>
          <w:rFonts w:hint="eastAsia"/>
        </w:rPr>
        <w:t>企業界建立中心衛星工廠制度</w:t>
      </w:r>
      <w:r w:rsidR="00A53421">
        <w:rPr>
          <w:rFonts w:hAnsi="標楷體" w:hint="eastAsia"/>
        </w:rPr>
        <w:t>，</w:t>
      </w:r>
      <w:r w:rsidR="00A53421">
        <w:rPr>
          <w:rFonts w:hint="eastAsia"/>
        </w:rPr>
        <w:t>促使企業相輔相成</w:t>
      </w:r>
      <w:r w:rsidR="00A53421">
        <w:rPr>
          <w:rFonts w:hAnsi="標楷體" w:hint="eastAsia"/>
        </w:rPr>
        <w:t>，</w:t>
      </w:r>
      <w:r w:rsidR="00A53421">
        <w:rPr>
          <w:rFonts w:hint="eastAsia"/>
        </w:rPr>
        <w:t>共存共榮</w:t>
      </w:r>
      <w:r w:rsidR="00A53421">
        <w:rPr>
          <w:rFonts w:hAnsi="標楷體" w:hint="eastAsia"/>
        </w:rPr>
        <w:t>，</w:t>
      </w:r>
      <w:r w:rsidR="00A53421">
        <w:rPr>
          <w:rFonts w:hint="eastAsia"/>
        </w:rPr>
        <w:t>並提升企業經營及品質水準</w:t>
      </w:r>
      <w:r w:rsidR="00A53421">
        <w:rPr>
          <w:rFonts w:hAnsi="標楷體" w:hint="eastAsia"/>
        </w:rPr>
        <w:t>，</w:t>
      </w:r>
      <w:r w:rsidRPr="005D406C">
        <w:rPr>
          <w:rFonts w:hint="eastAsia"/>
        </w:rPr>
        <w:t>促進產業升級</w:t>
      </w:r>
      <w:r w:rsidR="00A53421">
        <w:rPr>
          <w:rFonts w:hAnsi="標楷體" w:hint="eastAsia"/>
        </w:rPr>
        <w:t>，樹立國際優良形象，進而增強對外競爭力為宗旨</w:t>
      </w:r>
      <w:r w:rsidRPr="005D406C">
        <w:rPr>
          <w:rFonts w:hint="eastAsia"/>
        </w:rPr>
        <w:t>。</w:t>
      </w:r>
    </w:p>
    <w:p w:rsidR="005D406C" w:rsidRDefault="005D406C" w:rsidP="005D406C">
      <w:pPr>
        <w:adjustRightInd w:val="0"/>
        <w:ind w:leftChars="0" w:left="0" w:firstLine="566"/>
        <w:rPr>
          <w:color w:val="000000"/>
        </w:rPr>
      </w:pPr>
      <w:r w:rsidRPr="00E720B0">
        <w:rPr>
          <w:rFonts w:hint="eastAsia"/>
          <w:color w:val="000000"/>
        </w:rPr>
        <w:t>中衛發展中心1</w:t>
      </w:r>
      <w:r w:rsidR="00BE42BC">
        <w:rPr>
          <w:rFonts w:hint="eastAsia"/>
          <w:color w:val="000000"/>
        </w:rPr>
        <w:t>1</w:t>
      </w:r>
      <w:r w:rsidR="00A20BCF">
        <w:rPr>
          <w:color w:val="000000"/>
        </w:rPr>
        <w:t>4</w:t>
      </w:r>
      <w:r w:rsidRPr="00E720B0">
        <w:rPr>
          <w:rFonts w:hint="eastAsia"/>
          <w:color w:val="000000"/>
        </w:rPr>
        <w:t>年度預算</w:t>
      </w:r>
      <w:r w:rsidR="0006068C">
        <w:rPr>
          <w:rFonts w:hint="eastAsia"/>
          <w:color w:val="000000"/>
          <w:lang w:eastAsia="zh-HK"/>
        </w:rPr>
        <w:t>案</w:t>
      </w:r>
      <w:r w:rsidRPr="00E720B0">
        <w:rPr>
          <w:rFonts w:hint="eastAsia"/>
          <w:color w:val="000000"/>
        </w:rPr>
        <w:t>編列收入</w:t>
      </w:r>
      <w:r w:rsidR="00A20BCF">
        <w:rPr>
          <w:color w:val="000000"/>
        </w:rPr>
        <w:t>10</w:t>
      </w:r>
      <w:r w:rsidRPr="00E720B0">
        <w:rPr>
          <w:rFonts w:hint="eastAsia"/>
          <w:color w:val="000000"/>
        </w:rPr>
        <w:t>億</w:t>
      </w:r>
      <w:r w:rsidR="00A20BCF">
        <w:rPr>
          <w:color w:val="000000"/>
        </w:rPr>
        <w:t>5</w:t>
      </w:r>
      <w:r w:rsidR="001314B4">
        <w:rPr>
          <w:color w:val="000000"/>
        </w:rPr>
        <w:t>,</w:t>
      </w:r>
      <w:r w:rsidR="00A20BCF">
        <w:rPr>
          <w:color w:val="000000"/>
        </w:rPr>
        <w:t>493</w:t>
      </w:r>
      <w:r w:rsidRPr="00E720B0">
        <w:rPr>
          <w:rFonts w:hint="eastAsia"/>
          <w:color w:val="000000"/>
        </w:rPr>
        <w:t>萬元，較1</w:t>
      </w:r>
      <w:r w:rsidR="00C56EA2">
        <w:rPr>
          <w:color w:val="000000"/>
        </w:rPr>
        <w:t>1</w:t>
      </w:r>
      <w:r w:rsidR="00A20BCF">
        <w:rPr>
          <w:color w:val="000000"/>
        </w:rPr>
        <w:t>3</w:t>
      </w:r>
      <w:r w:rsidRPr="00E720B0">
        <w:rPr>
          <w:rFonts w:hint="eastAsia"/>
          <w:color w:val="000000"/>
        </w:rPr>
        <w:t>年度</w:t>
      </w:r>
      <w:r w:rsidRPr="00E720B0">
        <w:rPr>
          <w:rFonts w:hAnsi="標楷體" w:hint="eastAsia"/>
        </w:rPr>
        <w:t>預算</w:t>
      </w:r>
      <w:r w:rsidR="00C56EA2">
        <w:rPr>
          <w:rFonts w:hAnsi="標楷體" w:hint="eastAsia"/>
        </w:rPr>
        <w:t>增加</w:t>
      </w:r>
      <w:r w:rsidR="002F091D">
        <w:rPr>
          <w:color w:val="000000"/>
        </w:rPr>
        <w:t>1</w:t>
      </w:r>
      <w:r w:rsidR="002F091D">
        <w:rPr>
          <w:rFonts w:hint="eastAsia"/>
          <w:color w:val="000000"/>
        </w:rPr>
        <w:t>億</w:t>
      </w:r>
      <w:r w:rsidR="00A20BCF">
        <w:rPr>
          <w:color w:val="000000"/>
        </w:rPr>
        <w:t>6,193</w:t>
      </w:r>
      <w:r w:rsidRPr="00E720B0">
        <w:rPr>
          <w:rFonts w:hint="eastAsia"/>
          <w:color w:val="000000"/>
        </w:rPr>
        <w:t>萬元 (</w:t>
      </w:r>
      <w:r w:rsidR="00C56EA2">
        <w:rPr>
          <w:rFonts w:hint="eastAsia"/>
          <w:color w:val="000000"/>
        </w:rPr>
        <w:t>增</w:t>
      </w:r>
      <w:r w:rsidRPr="00E720B0">
        <w:rPr>
          <w:rFonts w:hint="eastAsia"/>
          <w:color w:val="000000"/>
        </w:rPr>
        <w:t>幅</w:t>
      </w:r>
      <w:r w:rsidR="002F091D">
        <w:rPr>
          <w:color w:val="000000"/>
        </w:rPr>
        <w:t>1</w:t>
      </w:r>
      <w:r w:rsidR="00A20BCF">
        <w:rPr>
          <w:color w:val="000000"/>
        </w:rPr>
        <w:t>8.13</w:t>
      </w:r>
      <w:r w:rsidRPr="00E720B0">
        <w:rPr>
          <w:rFonts w:hint="eastAsia"/>
          <w:color w:val="000000"/>
        </w:rPr>
        <w:t>%)</w:t>
      </w:r>
      <w:r w:rsidR="00D45222">
        <w:rPr>
          <w:rFonts w:hAnsi="標楷體" w:hint="eastAsia"/>
          <w:color w:val="000000"/>
        </w:rPr>
        <w:t>，</w:t>
      </w:r>
      <w:r w:rsidRPr="00E720B0">
        <w:rPr>
          <w:rFonts w:hint="eastAsia"/>
          <w:color w:val="000000"/>
        </w:rPr>
        <w:t>支出編列</w:t>
      </w:r>
      <w:r w:rsidR="00A20BCF">
        <w:rPr>
          <w:color w:val="000000"/>
        </w:rPr>
        <w:t>10</w:t>
      </w:r>
      <w:r w:rsidRPr="00E720B0">
        <w:rPr>
          <w:rFonts w:hint="eastAsia"/>
          <w:color w:val="000000"/>
        </w:rPr>
        <w:t>億</w:t>
      </w:r>
      <w:r w:rsidR="00A20BCF">
        <w:rPr>
          <w:color w:val="000000"/>
        </w:rPr>
        <w:t>4,193</w:t>
      </w:r>
      <w:r w:rsidRPr="00E720B0">
        <w:rPr>
          <w:rFonts w:hint="eastAsia"/>
          <w:color w:val="000000"/>
        </w:rPr>
        <w:t>萬元，較1</w:t>
      </w:r>
      <w:r w:rsidR="008E3749">
        <w:rPr>
          <w:rFonts w:hint="eastAsia"/>
          <w:color w:val="000000"/>
        </w:rPr>
        <w:t>1</w:t>
      </w:r>
      <w:r w:rsidR="00A20BCF">
        <w:rPr>
          <w:color w:val="000000"/>
        </w:rPr>
        <w:t>3</w:t>
      </w:r>
      <w:r w:rsidRPr="00E720B0">
        <w:rPr>
          <w:rFonts w:hint="eastAsia"/>
          <w:color w:val="000000"/>
        </w:rPr>
        <w:t>年度</w:t>
      </w:r>
      <w:r w:rsidRPr="00E720B0">
        <w:rPr>
          <w:rFonts w:hAnsi="標楷體" w:hint="eastAsia"/>
        </w:rPr>
        <w:t>預算</w:t>
      </w:r>
      <w:r w:rsidR="008E3749">
        <w:rPr>
          <w:rFonts w:hAnsi="標楷體" w:hint="eastAsia"/>
        </w:rPr>
        <w:t>增加</w:t>
      </w:r>
      <w:r w:rsidR="002F091D">
        <w:rPr>
          <w:rFonts w:hAnsi="標楷體"/>
        </w:rPr>
        <w:t>1</w:t>
      </w:r>
      <w:r w:rsidR="002F091D">
        <w:rPr>
          <w:rFonts w:hAnsi="標楷體" w:hint="eastAsia"/>
        </w:rPr>
        <w:t>億5</w:t>
      </w:r>
      <w:r w:rsidR="00A20BCF">
        <w:rPr>
          <w:rFonts w:hAnsi="標楷體"/>
        </w:rPr>
        <w:t>,893</w:t>
      </w:r>
      <w:r w:rsidRPr="00E720B0">
        <w:rPr>
          <w:rFonts w:hint="eastAsia"/>
          <w:color w:val="000000"/>
        </w:rPr>
        <w:t>萬元(</w:t>
      </w:r>
      <w:r w:rsidR="008F49F3">
        <w:rPr>
          <w:rFonts w:hint="eastAsia"/>
          <w:color w:val="000000"/>
        </w:rPr>
        <w:t>增</w:t>
      </w:r>
      <w:r w:rsidRPr="00E720B0">
        <w:rPr>
          <w:rFonts w:hint="eastAsia"/>
          <w:color w:val="000000"/>
        </w:rPr>
        <w:t>幅</w:t>
      </w:r>
      <w:r w:rsidR="00A20BCF">
        <w:rPr>
          <w:color w:val="000000"/>
        </w:rPr>
        <w:t>18</w:t>
      </w:r>
      <w:r w:rsidRPr="00E720B0">
        <w:rPr>
          <w:rFonts w:hint="eastAsia"/>
          <w:color w:val="000000"/>
        </w:rPr>
        <w:t>%)</w:t>
      </w:r>
      <w:r w:rsidR="00D45222">
        <w:rPr>
          <w:rFonts w:hAnsi="標楷體" w:hint="eastAsia"/>
          <w:color w:val="000000"/>
        </w:rPr>
        <w:t>，</w:t>
      </w:r>
      <w:r w:rsidRPr="00E720B0">
        <w:rPr>
          <w:rFonts w:hint="eastAsia"/>
          <w:color w:val="000000"/>
        </w:rPr>
        <w:t>收支相抵後預計賸餘</w:t>
      </w:r>
      <w:r w:rsidR="00A20BCF">
        <w:rPr>
          <w:color w:val="000000"/>
        </w:rPr>
        <w:t>1,300</w:t>
      </w:r>
      <w:r w:rsidRPr="00E720B0">
        <w:rPr>
          <w:rFonts w:hint="eastAsia"/>
          <w:color w:val="000000"/>
        </w:rPr>
        <w:t>萬元，較1</w:t>
      </w:r>
      <w:r w:rsidR="008E3749">
        <w:rPr>
          <w:rFonts w:hint="eastAsia"/>
          <w:color w:val="000000"/>
        </w:rPr>
        <w:t>1</w:t>
      </w:r>
      <w:r w:rsidR="00A20BCF">
        <w:rPr>
          <w:color w:val="000000"/>
        </w:rPr>
        <w:t>3</w:t>
      </w:r>
      <w:r w:rsidRPr="00E720B0">
        <w:rPr>
          <w:rFonts w:hint="eastAsia"/>
          <w:color w:val="000000"/>
        </w:rPr>
        <w:t>年度</w:t>
      </w:r>
      <w:r w:rsidRPr="00E720B0">
        <w:rPr>
          <w:rFonts w:hAnsi="標楷體" w:hint="eastAsia"/>
        </w:rPr>
        <w:t>預算</w:t>
      </w:r>
      <w:r w:rsidR="00C14A1F">
        <w:rPr>
          <w:rFonts w:hAnsi="標楷體" w:hint="eastAsia"/>
        </w:rPr>
        <w:t>增加</w:t>
      </w:r>
      <w:r w:rsidR="00A20BCF">
        <w:rPr>
          <w:rFonts w:hAnsi="標楷體"/>
        </w:rPr>
        <w:t>300</w:t>
      </w:r>
      <w:r w:rsidRPr="00E720B0">
        <w:rPr>
          <w:rFonts w:hint="eastAsia"/>
          <w:color w:val="000000"/>
        </w:rPr>
        <w:t>萬</w:t>
      </w:r>
      <w:r w:rsidR="00A53421" w:rsidRPr="00E720B0">
        <w:rPr>
          <w:rFonts w:hint="eastAsia"/>
          <w:color w:val="000000"/>
        </w:rPr>
        <w:t>元</w:t>
      </w:r>
      <w:r w:rsidR="0006068C" w:rsidRPr="0006068C">
        <w:rPr>
          <w:rFonts w:hint="eastAsia"/>
          <w:color w:val="000000"/>
        </w:rPr>
        <w:t>(</w:t>
      </w:r>
      <w:r w:rsidR="00C14A1F">
        <w:rPr>
          <w:rFonts w:hint="eastAsia"/>
          <w:color w:val="000000"/>
        </w:rPr>
        <w:t>增</w:t>
      </w:r>
      <w:r w:rsidR="0006068C" w:rsidRPr="0006068C">
        <w:rPr>
          <w:rFonts w:hint="eastAsia"/>
          <w:color w:val="000000"/>
        </w:rPr>
        <w:t>幅</w:t>
      </w:r>
      <w:r w:rsidR="00A20BCF">
        <w:rPr>
          <w:color w:val="000000"/>
        </w:rPr>
        <w:t>30</w:t>
      </w:r>
      <w:r w:rsidR="0006068C" w:rsidRPr="0006068C">
        <w:rPr>
          <w:rFonts w:hint="eastAsia"/>
          <w:color w:val="000000"/>
        </w:rPr>
        <w:t>%)</w:t>
      </w:r>
      <w:r w:rsidRPr="00E720B0">
        <w:rPr>
          <w:rFonts w:hint="eastAsia"/>
          <w:color w:val="000000"/>
        </w:rPr>
        <w:t>。謹就中衛發展中心1</w:t>
      </w:r>
      <w:r w:rsidR="008F488D">
        <w:rPr>
          <w:rFonts w:hint="eastAsia"/>
          <w:color w:val="000000"/>
        </w:rPr>
        <w:t>1</w:t>
      </w:r>
      <w:r w:rsidR="00A20BCF">
        <w:rPr>
          <w:color w:val="000000"/>
        </w:rPr>
        <w:t>4</w:t>
      </w:r>
      <w:r w:rsidRPr="00E720B0">
        <w:rPr>
          <w:rFonts w:hint="eastAsia"/>
          <w:color w:val="000000"/>
        </w:rPr>
        <w:t>年度預算</w:t>
      </w:r>
      <w:r w:rsidR="0006068C">
        <w:rPr>
          <w:rFonts w:hint="eastAsia"/>
          <w:color w:val="000000"/>
          <w:lang w:eastAsia="zh-HK"/>
        </w:rPr>
        <w:t>案</w:t>
      </w:r>
      <w:r w:rsidRPr="00E720B0">
        <w:rPr>
          <w:rFonts w:hint="eastAsia"/>
          <w:color w:val="000000"/>
        </w:rPr>
        <w:t>相關問題評估</w:t>
      </w:r>
      <w:r w:rsidRPr="005D406C">
        <w:rPr>
          <w:rFonts w:hint="eastAsia"/>
          <w:color w:val="000000"/>
        </w:rPr>
        <w:t>如下：</w:t>
      </w:r>
    </w:p>
    <w:p w:rsidR="0047307A" w:rsidRPr="005D406C" w:rsidRDefault="00925E10" w:rsidP="00250484">
      <w:pPr>
        <w:pStyle w:val="14"/>
        <w:ind w:left="567" w:hanging="567"/>
        <w:rPr>
          <w:rFonts w:hint="eastAsia"/>
        </w:rPr>
      </w:pPr>
      <w:bookmarkStart w:id="4" w:name="_Toc318706574"/>
      <w:bookmarkStart w:id="5" w:name="_Toc429647700"/>
      <w:bookmarkStart w:id="6" w:name="_Toc479666762"/>
      <w:bookmarkStart w:id="7" w:name="_Toc193461335"/>
      <w:bookmarkEnd w:id="0"/>
      <w:bookmarkEnd w:id="2"/>
      <w:bookmarkEnd w:id="3"/>
      <w:r>
        <w:rPr>
          <w:rFonts w:hAnsi="標楷體" w:hint="eastAsia"/>
        </w:rPr>
        <w:t>三</w:t>
      </w:r>
      <w:r w:rsidR="0047307A" w:rsidRPr="005D406C">
        <w:rPr>
          <w:rFonts w:hAnsi="標楷體" w:hint="eastAsia"/>
        </w:rPr>
        <w:t>、</w:t>
      </w:r>
      <w:bookmarkEnd w:id="6"/>
      <w:r w:rsidR="000A7A87" w:rsidRPr="000A7A87">
        <w:rPr>
          <w:rFonts w:hint="eastAsia"/>
          <w:color w:val="000000"/>
        </w:rPr>
        <w:t>為促進臺灣製產品</w:t>
      </w:r>
      <w:r w:rsidR="008A0537" w:rsidRPr="008A0537">
        <w:rPr>
          <w:rFonts w:hint="eastAsia"/>
          <w:color w:val="000000"/>
        </w:rPr>
        <w:t>品級優化</w:t>
      </w:r>
      <w:r w:rsidR="000A7A87" w:rsidRPr="000A7A87">
        <w:rPr>
          <w:rFonts w:hint="eastAsia"/>
          <w:color w:val="000000"/>
        </w:rPr>
        <w:t>，確保MIT微笑標章公信力與消費者權益，允宜加強標章運用之追蹤查核</w:t>
      </w:r>
      <w:bookmarkEnd w:id="7"/>
    </w:p>
    <w:p w:rsidR="0047307A" w:rsidRPr="005D406C" w:rsidRDefault="0047307A" w:rsidP="00250484">
      <w:pPr>
        <w:ind w:left="566" w:firstLine="566"/>
        <w:rPr>
          <w:rFonts w:hAnsi="標楷體" w:hint="eastAsia"/>
        </w:rPr>
      </w:pPr>
      <w:r w:rsidRPr="005D406C">
        <w:rPr>
          <w:rFonts w:hAnsi="標楷體" w:hint="eastAsia"/>
        </w:rPr>
        <w:t>中衛發展中心</w:t>
      </w:r>
      <w:r>
        <w:rPr>
          <w:rFonts w:hint="eastAsia"/>
        </w:rPr>
        <w:t>11</w:t>
      </w:r>
      <w:r w:rsidR="000A7A87">
        <w:t>4</w:t>
      </w:r>
      <w:r w:rsidRPr="005D406C">
        <w:rPr>
          <w:rFonts w:hint="eastAsia"/>
        </w:rPr>
        <w:t>年度</w:t>
      </w:r>
      <w:r w:rsidRPr="005D406C">
        <w:rPr>
          <w:rFonts w:hAnsi="標楷體" w:hint="eastAsia"/>
        </w:rPr>
        <w:t>預算</w:t>
      </w:r>
      <w:r>
        <w:rPr>
          <w:rFonts w:hAnsi="標楷體" w:hint="eastAsia"/>
          <w:lang w:eastAsia="zh-HK"/>
        </w:rPr>
        <w:t>案</w:t>
      </w:r>
      <w:r w:rsidRPr="005D406C">
        <w:rPr>
          <w:rFonts w:hAnsi="標楷體" w:hint="eastAsia"/>
        </w:rPr>
        <w:t>「</w:t>
      </w:r>
      <w:r>
        <w:rPr>
          <w:rFonts w:hAnsi="標楷體" w:hint="eastAsia"/>
          <w:lang w:eastAsia="zh-HK"/>
        </w:rPr>
        <w:t>臺灣製產品</w:t>
      </w:r>
      <w:r w:rsidR="008F2763">
        <w:rPr>
          <w:rFonts w:hAnsi="標楷體" w:hint="eastAsia"/>
        </w:rPr>
        <w:t>品級優化暨推廣</w:t>
      </w:r>
      <w:r>
        <w:rPr>
          <w:rFonts w:hAnsi="標楷體" w:hint="eastAsia"/>
          <w:lang w:eastAsia="zh-HK"/>
        </w:rPr>
        <w:t>計畫</w:t>
      </w:r>
      <w:r w:rsidRPr="005D406C">
        <w:rPr>
          <w:rFonts w:hAnsi="標楷體" w:hint="eastAsia"/>
        </w:rPr>
        <w:t>」編列</w:t>
      </w:r>
      <w:r w:rsidR="00792524">
        <w:rPr>
          <w:rFonts w:hAnsi="標楷體" w:hint="eastAsia"/>
        </w:rPr>
        <w:t>收入</w:t>
      </w:r>
      <w:r w:rsidR="000A7A87">
        <w:rPr>
          <w:rFonts w:hAnsi="標楷體"/>
        </w:rPr>
        <w:t>7,000</w:t>
      </w:r>
      <w:r w:rsidRPr="005D406C">
        <w:rPr>
          <w:rFonts w:hAnsi="標楷體" w:hint="eastAsia"/>
        </w:rPr>
        <w:t>萬元</w:t>
      </w:r>
      <w:r w:rsidR="00D45222">
        <w:rPr>
          <w:rFonts w:hAnsi="標楷體" w:hint="eastAsia"/>
        </w:rPr>
        <w:t>，用以</w:t>
      </w:r>
      <w:r>
        <w:rPr>
          <w:rFonts w:hAnsi="標楷體" w:hint="eastAsia"/>
        </w:rPr>
        <w:t>辦理</w:t>
      </w:r>
      <w:r w:rsidR="008F2763">
        <w:rPr>
          <w:rFonts w:hAnsi="標楷體" w:hint="eastAsia"/>
        </w:rPr>
        <w:t>統籌推動</w:t>
      </w:r>
      <w:r w:rsidR="008F2763" w:rsidRPr="008F2763">
        <w:rPr>
          <w:rFonts w:hAnsi="標楷體" w:hint="eastAsia"/>
        </w:rPr>
        <w:t>MIT微笑標章</w:t>
      </w:r>
      <w:r w:rsidR="008F2763">
        <w:rPr>
          <w:rFonts w:hAnsi="標楷體" w:hint="eastAsia"/>
        </w:rPr>
        <w:t>驗證制度、提供</w:t>
      </w:r>
      <w:r w:rsidR="008F2763" w:rsidRPr="008F2763">
        <w:rPr>
          <w:rFonts w:hAnsi="標楷體"/>
        </w:rPr>
        <w:t>MIT</w:t>
      </w:r>
      <w:r w:rsidR="008F2763">
        <w:rPr>
          <w:rFonts w:hAnsi="標楷體" w:hint="eastAsia"/>
        </w:rPr>
        <w:t>產業輔導服務及推廣</w:t>
      </w:r>
      <w:r w:rsidRPr="005D406C">
        <w:rPr>
          <w:rFonts w:hAnsi="標楷體" w:hint="eastAsia"/>
        </w:rPr>
        <w:t>MIT</w:t>
      </w:r>
      <w:r w:rsidR="008F2763" w:rsidRPr="008F2763">
        <w:rPr>
          <w:rFonts w:hAnsi="標楷體" w:hint="eastAsia"/>
        </w:rPr>
        <w:t>微笑標章</w:t>
      </w:r>
      <w:r w:rsidR="008F2763">
        <w:rPr>
          <w:rFonts w:hAnsi="標楷體" w:hint="eastAsia"/>
        </w:rPr>
        <w:t>及產品，培養海內外消費者對優質臺灣製造之支持</w:t>
      </w:r>
      <w:r w:rsidRPr="005D406C">
        <w:rPr>
          <w:rFonts w:hAnsi="標楷體" w:hint="eastAsia"/>
        </w:rPr>
        <w:t>，</w:t>
      </w:r>
      <w:r w:rsidR="008F2763">
        <w:rPr>
          <w:rFonts w:hAnsi="標楷體" w:hint="eastAsia"/>
        </w:rPr>
        <w:t>加速海內外市場銷售</w:t>
      </w:r>
      <w:r w:rsidR="00D45222" w:rsidRPr="00D45222">
        <w:rPr>
          <w:rFonts w:hAnsi="標楷體" w:hint="eastAsia"/>
        </w:rPr>
        <w:t>，較11</w:t>
      </w:r>
      <w:r w:rsidR="000A7A87">
        <w:rPr>
          <w:rFonts w:hAnsi="標楷體"/>
        </w:rPr>
        <w:t>3</w:t>
      </w:r>
      <w:r w:rsidR="00D45222" w:rsidRPr="00D45222">
        <w:rPr>
          <w:rFonts w:hAnsi="標楷體" w:hint="eastAsia"/>
        </w:rPr>
        <w:t>年度預算數</w:t>
      </w:r>
      <w:r w:rsidR="000A7A87">
        <w:rPr>
          <w:rFonts w:hAnsi="標楷體"/>
        </w:rPr>
        <w:t>6,106</w:t>
      </w:r>
      <w:r w:rsidR="00D45222" w:rsidRPr="00D45222">
        <w:rPr>
          <w:rFonts w:hAnsi="標楷體" w:hint="eastAsia"/>
        </w:rPr>
        <w:t>萬</w:t>
      </w:r>
      <w:r w:rsidR="000A7A87">
        <w:rPr>
          <w:rFonts w:hAnsi="標楷體" w:hint="eastAsia"/>
        </w:rPr>
        <w:t>1千</w:t>
      </w:r>
      <w:r w:rsidR="00D45222" w:rsidRPr="00D45222">
        <w:rPr>
          <w:rFonts w:hAnsi="標楷體" w:hint="eastAsia"/>
        </w:rPr>
        <w:t>元</w:t>
      </w:r>
      <w:r w:rsidR="001314B4">
        <w:rPr>
          <w:rFonts w:hAnsi="標楷體" w:hint="eastAsia"/>
        </w:rPr>
        <w:t>，</w:t>
      </w:r>
      <w:r w:rsidR="000A7A87">
        <w:rPr>
          <w:rFonts w:hAnsi="標楷體" w:hint="eastAsia"/>
        </w:rPr>
        <w:t>增加</w:t>
      </w:r>
      <w:r w:rsidR="00D45222" w:rsidRPr="00D45222">
        <w:rPr>
          <w:rFonts w:hAnsi="標楷體" w:hint="eastAsia"/>
        </w:rPr>
        <w:t>893萬9千元。</w:t>
      </w:r>
      <w:r w:rsidRPr="005D406C">
        <w:rPr>
          <w:rFonts w:hAnsi="標楷體" w:hint="eastAsia"/>
        </w:rPr>
        <w:t xml:space="preserve">經查： </w:t>
      </w:r>
    </w:p>
    <w:p w:rsidR="0047307A" w:rsidRPr="00E42D90" w:rsidRDefault="0047307A" w:rsidP="00250484">
      <w:pPr>
        <w:ind w:left="837" w:hangingChars="100" w:hanging="271"/>
        <w:rPr>
          <w:rFonts w:hint="eastAsia"/>
          <w:b/>
          <w:spacing w:val="-6"/>
        </w:rPr>
      </w:pPr>
      <w:r w:rsidRPr="00E42D90">
        <w:rPr>
          <w:rFonts w:hint="eastAsia"/>
          <w:b/>
          <w:spacing w:val="-6"/>
        </w:rPr>
        <w:t>(一)</w:t>
      </w:r>
      <w:r w:rsidR="004F63BE" w:rsidRPr="00E42D90">
        <w:rPr>
          <w:rFonts w:hint="eastAsia"/>
          <w:b/>
          <w:spacing w:val="-6"/>
        </w:rPr>
        <w:t>近年</w:t>
      </w:r>
      <w:r w:rsidR="007A633A">
        <w:rPr>
          <w:rFonts w:hAnsi="標楷體" w:hint="eastAsia"/>
          <w:b/>
          <w:spacing w:val="-6"/>
        </w:rPr>
        <w:t>「</w:t>
      </w:r>
      <w:r w:rsidR="001778F1" w:rsidRPr="00E42D90">
        <w:rPr>
          <w:rFonts w:hAnsi="標楷體" w:hint="eastAsia"/>
          <w:b/>
          <w:spacing w:val="-6"/>
        </w:rPr>
        <w:t>臺灣製產品MIT微笑標章推動計畫</w:t>
      </w:r>
      <w:r w:rsidR="007A633A">
        <w:rPr>
          <w:rFonts w:hAnsi="標楷體" w:hint="eastAsia"/>
          <w:b/>
          <w:spacing w:val="-6"/>
        </w:rPr>
        <w:t>」</w:t>
      </w:r>
      <w:r w:rsidR="00D45222" w:rsidRPr="00E42D90">
        <w:rPr>
          <w:rFonts w:hAnsi="標楷體" w:hint="eastAsia"/>
          <w:b/>
          <w:spacing w:val="-6"/>
        </w:rPr>
        <w:t>收入</w:t>
      </w:r>
      <w:r w:rsidR="000A7A87">
        <w:rPr>
          <w:rFonts w:hAnsi="標楷體" w:hint="eastAsia"/>
          <w:b/>
          <w:spacing w:val="-6"/>
        </w:rPr>
        <w:t>預、決算</w:t>
      </w:r>
      <w:r w:rsidR="00B6557A" w:rsidRPr="00E42D90">
        <w:rPr>
          <w:rFonts w:hAnsi="標楷體" w:hint="eastAsia"/>
          <w:b/>
          <w:spacing w:val="-6"/>
        </w:rPr>
        <w:t>概</w:t>
      </w:r>
      <w:r w:rsidR="000A7A87">
        <w:rPr>
          <w:rFonts w:hAnsi="標楷體" w:hint="eastAsia"/>
          <w:b/>
          <w:spacing w:val="-6"/>
        </w:rPr>
        <w:t>況</w:t>
      </w:r>
      <w:r w:rsidR="007A633A">
        <w:rPr>
          <w:rFonts w:hAnsi="標楷體" w:hint="eastAsia"/>
          <w:b/>
          <w:spacing w:val="-6"/>
        </w:rPr>
        <w:t>及推動情形</w:t>
      </w:r>
    </w:p>
    <w:p w:rsidR="0047307A" w:rsidRPr="005D406C" w:rsidRDefault="0047307A" w:rsidP="00250484">
      <w:pPr>
        <w:adjustRightInd w:val="0"/>
        <w:ind w:leftChars="300" w:left="850" w:firstLine="566"/>
        <w:rPr>
          <w:rFonts w:hAnsi="標楷體" w:hint="eastAsia"/>
          <w:szCs w:val="24"/>
        </w:rPr>
      </w:pPr>
      <w:r w:rsidRPr="005D406C">
        <w:rPr>
          <w:rFonts w:hAnsi="標楷體" w:hint="eastAsia"/>
          <w:szCs w:val="24"/>
        </w:rPr>
        <w:t>中衛發展中心自99年度起，接受</w:t>
      </w:r>
      <w:r w:rsidR="0060713B" w:rsidRPr="0060713B">
        <w:rPr>
          <w:rFonts w:hAnsi="標楷體" w:hint="eastAsia"/>
          <w:szCs w:val="24"/>
        </w:rPr>
        <w:t>經濟部</w:t>
      </w:r>
      <w:r w:rsidR="0060713B">
        <w:rPr>
          <w:rFonts w:hAnsi="標楷體" w:hint="eastAsia"/>
          <w:szCs w:val="24"/>
        </w:rPr>
        <w:t>產</w:t>
      </w:r>
      <w:r w:rsidR="0060713B" w:rsidRPr="0060713B">
        <w:rPr>
          <w:rFonts w:hAnsi="標楷體" w:hint="eastAsia"/>
          <w:szCs w:val="24"/>
        </w:rPr>
        <w:t>業發展署</w:t>
      </w:r>
      <w:r w:rsidR="0060713B">
        <w:rPr>
          <w:rFonts w:hAnsi="標楷體" w:hint="eastAsia"/>
          <w:szCs w:val="24"/>
        </w:rPr>
        <w:t>(原</w:t>
      </w:r>
      <w:r w:rsidRPr="005D406C">
        <w:rPr>
          <w:rFonts w:hAnsi="標楷體" w:hint="eastAsia"/>
          <w:szCs w:val="24"/>
        </w:rPr>
        <w:t>經濟部</w:t>
      </w:r>
      <w:r w:rsidR="001778F1">
        <w:rPr>
          <w:rFonts w:hAnsi="標楷體" w:hint="eastAsia"/>
          <w:szCs w:val="24"/>
        </w:rPr>
        <w:t>工業局</w:t>
      </w:r>
      <w:r w:rsidR="0060713B">
        <w:rPr>
          <w:rFonts w:hAnsi="標楷體" w:hint="eastAsia"/>
          <w:szCs w:val="24"/>
        </w:rPr>
        <w:t>)</w:t>
      </w:r>
      <w:r w:rsidRPr="005D406C">
        <w:rPr>
          <w:rFonts w:hAnsi="標楷體" w:hint="eastAsia"/>
          <w:szCs w:val="24"/>
        </w:rPr>
        <w:t>委託執行</w:t>
      </w:r>
      <w:r w:rsidR="007A633A">
        <w:rPr>
          <w:rFonts w:hAnsi="標楷體" w:hint="eastAsia"/>
          <w:szCs w:val="24"/>
        </w:rPr>
        <w:t>「</w:t>
      </w:r>
      <w:r w:rsidR="00F21495">
        <w:rPr>
          <w:rFonts w:hAnsi="標楷體" w:hint="eastAsia"/>
          <w:szCs w:val="24"/>
        </w:rPr>
        <w:t>臺灣製產品</w:t>
      </w:r>
      <w:r w:rsidR="001778F1" w:rsidRPr="001778F1">
        <w:rPr>
          <w:rFonts w:hAnsi="標楷體" w:hint="eastAsia"/>
          <w:szCs w:val="24"/>
        </w:rPr>
        <w:t>MIT微笑標章</w:t>
      </w:r>
      <w:r w:rsidR="001778F1">
        <w:rPr>
          <w:rFonts w:hAnsi="標楷體" w:hint="eastAsia"/>
          <w:szCs w:val="24"/>
        </w:rPr>
        <w:t>推動計畫</w:t>
      </w:r>
      <w:r w:rsidR="007A633A">
        <w:rPr>
          <w:rFonts w:hAnsi="標楷體" w:hint="eastAsia"/>
          <w:szCs w:val="24"/>
        </w:rPr>
        <w:t>」</w:t>
      </w:r>
      <w:r w:rsidRPr="005D406C">
        <w:rPr>
          <w:rFonts w:hAnsi="標楷體" w:hint="eastAsia"/>
          <w:szCs w:val="24"/>
        </w:rPr>
        <w:t>，主要辦理項目包括</w:t>
      </w:r>
      <w:r w:rsidRPr="005D406C">
        <w:rPr>
          <w:rFonts w:hAnsi="標楷體" w:hint="eastAsia"/>
          <w:color w:val="000000"/>
          <w:szCs w:val="24"/>
        </w:rPr>
        <w:t>統籌推動MIT微笑標章驗證制度及</w:t>
      </w:r>
      <w:r w:rsidRPr="005D406C">
        <w:rPr>
          <w:rFonts w:ascii="華康細明體" w:hAnsi="標楷體" w:hint="eastAsia"/>
          <w:szCs w:val="21"/>
        </w:rPr>
        <w:t>推廣宣傳</w:t>
      </w:r>
      <w:r w:rsidRPr="005D406C">
        <w:rPr>
          <w:rFonts w:hAnsi="標楷體" w:hint="eastAsia"/>
          <w:color w:val="000000"/>
          <w:szCs w:val="24"/>
        </w:rPr>
        <w:t>，並協助MIT微笑標章商品拓展</w:t>
      </w:r>
      <w:r w:rsidRPr="000237C5">
        <w:rPr>
          <w:rFonts w:hAnsi="標楷體" w:hint="eastAsia"/>
          <w:color w:val="000000"/>
          <w:szCs w:val="24"/>
        </w:rPr>
        <w:t>市場</w:t>
      </w:r>
      <w:r w:rsidRPr="005D406C">
        <w:rPr>
          <w:rFonts w:hAnsi="標楷體" w:hint="eastAsia"/>
          <w:color w:val="000000"/>
          <w:szCs w:val="24"/>
        </w:rPr>
        <w:t>，及加強</w:t>
      </w:r>
      <w:r w:rsidR="00022B4F">
        <w:rPr>
          <w:rFonts w:hAnsi="標楷體" w:hint="eastAsia"/>
          <w:color w:val="000000"/>
          <w:szCs w:val="24"/>
        </w:rPr>
        <w:t>各類</w:t>
      </w:r>
      <w:r w:rsidRPr="005D406C">
        <w:rPr>
          <w:rFonts w:hAnsi="標楷體" w:hint="eastAsia"/>
          <w:color w:val="000000"/>
          <w:szCs w:val="24"/>
        </w:rPr>
        <w:t>型產業即時技術輔導等</w:t>
      </w:r>
      <w:r w:rsidRPr="005D406C">
        <w:rPr>
          <w:rFonts w:hAnsi="標楷體" w:hint="eastAsia"/>
          <w:szCs w:val="24"/>
        </w:rPr>
        <w:t>。該中心每年度</w:t>
      </w:r>
      <w:r>
        <w:rPr>
          <w:rFonts w:hAnsi="標楷體" w:hint="eastAsia"/>
          <w:szCs w:val="24"/>
          <w:lang w:eastAsia="zh-HK"/>
        </w:rPr>
        <w:t>與</w:t>
      </w:r>
      <w:r w:rsidR="0060713B" w:rsidRPr="0060713B">
        <w:rPr>
          <w:rFonts w:hAnsi="標楷體" w:hint="eastAsia"/>
          <w:szCs w:val="24"/>
        </w:rPr>
        <w:t>經濟部產業發展署</w:t>
      </w:r>
      <w:r w:rsidRPr="005D406C">
        <w:rPr>
          <w:rFonts w:hAnsi="標楷體" w:hint="eastAsia"/>
          <w:szCs w:val="24"/>
        </w:rPr>
        <w:t>簽訂專案計</w:t>
      </w:r>
      <w:r w:rsidRPr="005D406C">
        <w:rPr>
          <w:rFonts w:hAnsi="標楷體" w:hint="eastAsia"/>
          <w:szCs w:val="24"/>
        </w:rPr>
        <w:lastRenderedPageBreak/>
        <w:t>畫書及契約書，10</w:t>
      </w:r>
      <w:r w:rsidR="00AB3C7D">
        <w:rPr>
          <w:rFonts w:hAnsi="標楷體"/>
          <w:szCs w:val="24"/>
        </w:rPr>
        <w:t>8</w:t>
      </w:r>
      <w:r w:rsidR="00AB3C7D">
        <w:rPr>
          <w:rFonts w:hAnsi="標楷體" w:hint="eastAsia"/>
          <w:szCs w:val="24"/>
        </w:rPr>
        <w:t>至1</w:t>
      </w:r>
      <w:r w:rsidR="00AB3C7D">
        <w:rPr>
          <w:rFonts w:hAnsi="標楷體"/>
          <w:szCs w:val="24"/>
        </w:rPr>
        <w:t>13</w:t>
      </w:r>
      <w:r w:rsidR="00AB3C7D">
        <w:rPr>
          <w:rFonts w:hAnsi="標楷體" w:hint="eastAsia"/>
          <w:szCs w:val="24"/>
        </w:rPr>
        <w:t>年度預算</w:t>
      </w:r>
      <w:r w:rsidR="00D45222">
        <w:rPr>
          <w:rFonts w:hAnsi="標楷體" w:hint="eastAsia"/>
          <w:szCs w:val="24"/>
        </w:rPr>
        <w:t>收入</w:t>
      </w:r>
      <w:r w:rsidR="00AB3C7D">
        <w:rPr>
          <w:rFonts w:hAnsi="標楷體" w:hint="eastAsia"/>
          <w:szCs w:val="24"/>
        </w:rPr>
        <w:t>介於6</w:t>
      </w:r>
      <w:r w:rsidR="00AB3C7D">
        <w:rPr>
          <w:rFonts w:hAnsi="標楷體"/>
          <w:szCs w:val="24"/>
        </w:rPr>
        <w:t>,106</w:t>
      </w:r>
      <w:r w:rsidR="00AB3C7D">
        <w:rPr>
          <w:rFonts w:hAnsi="標楷體" w:hint="eastAsia"/>
          <w:szCs w:val="24"/>
        </w:rPr>
        <w:t>萬1千元至8</w:t>
      </w:r>
      <w:r w:rsidR="00AB3C7D">
        <w:rPr>
          <w:rFonts w:hAnsi="標楷體"/>
          <w:szCs w:val="24"/>
        </w:rPr>
        <w:t>,500</w:t>
      </w:r>
      <w:r w:rsidR="00AB3C7D">
        <w:rPr>
          <w:rFonts w:hAnsi="標楷體" w:hint="eastAsia"/>
          <w:szCs w:val="24"/>
        </w:rPr>
        <w:t>萬元間，</w:t>
      </w:r>
      <w:r w:rsidR="00022B4F" w:rsidRPr="00022B4F">
        <w:rPr>
          <w:rFonts w:hAnsi="標楷體" w:hint="eastAsia"/>
          <w:szCs w:val="24"/>
        </w:rPr>
        <w:t>決算數</w:t>
      </w:r>
      <w:r w:rsidR="00AB3C7D">
        <w:rPr>
          <w:rFonts w:hAnsi="標楷體" w:hint="eastAsia"/>
          <w:szCs w:val="24"/>
        </w:rPr>
        <w:t>則介於</w:t>
      </w:r>
      <w:r w:rsidR="00AB3C7D">
        <w:rPr>
          <w:rFonts w:hAnsi="標楷體"/>
          <w:szCs w:val="24"/>
        </w:rPr>
        <w:t>6,218</w:t>
      </w:r>
      <w:r w:rsidR="004F63BE">
        <w:rPr>
          <w:rFonts w:hAnsi="標楷體" w:hint="eastAsia"/>
          <w:szCs w:val="24"/>
        </w:rPr>
        <w:t>萬</w:t>
      </w:r>
      <w:r w:rsidR="00022B4F">
        <w:rPr>
          <w:rFonts w:hAnsi="標楷體"/>
          <w:szCs w:val="24"/>
        </w:rPr>
        <w:t>5</w:t>
      </w:r>
      <w:r w:rsidR="004F63BE">
        <w:rPr>
          <w:rFonts w:hAnsi="標楷體" w:hint="eastAsia"/>
          <w:szCs w:val="24"/>
        </w:rPr>
        <w:t>千元</w:t>
      </w:r>
      <w:r w:rsidR="00AB3C7D">
        <w:rPr>
          <w:rFonts w:hAnsi="標楷體" w:hint="eastAsia"/>
          <w:szCs w:val="24"/>
        </w:rPr>
        <w:t>至9</w:t>
      </w:r>
      <w:r w:rsidR="00AB3C7D">
        <w:rPr>
          <w:rFonts w:hAnsi="標楷體"/>
          <w:szCs w:val="24"/>
        </w:rPr>
        <w:t>,310</w:t>
      </w:r>
      <w:r w:rsidR="00AB3C7D">
        <w:rPr>
          <w:rFonts w:hAnsi="標楷體" w:hint="eastAsia"/>
          <w:szCs w:val="24"/>
        </w:rPr>
        <w:t>萬9千元，除1</w:t>
      </w:r>
      <w:r w:rsidR="00AB3C7D">
        <w:rPr>
          <w:rFonts w:hAnsi="標楷體"/>
          <w:szCs w:val="24"/>
        </w:rPr>
        <w:t>12</w:t>
      </w:r>
      <w:r w:rsidR="00AB3C7D">
        <w:rPr>
          <w:rFonts w:hAnsi="標楷體" w:hint="eastAsia"/>
          <w:szCs w:val="24"/>
        </w:rPr>
        <w:t>年度外，各年度計畫收入</w:t>
      </w:r>
      <w:r w:rsidRPr="005D406C">
        <w:rPr>
          <w:rFonts w:hAnsi="標楷體" w:hint="eastAsia"/>
          <w:szCs w:val="24"/>
        </w:rPr>
        <w:t>決算數</w:t>
      </w:r>
      <w:r w:rsidR="007A633A">
        <w:rPr>
          <w:rFonts w:hAnsi="標楷體" w:hint="eastAsia"/>
          <w:szCs w:val="24"/>
        </w:rPr>
        <w:t>均</w:t>
      </w:r>
      <w:r w:rsidR="00AB3C7D">
        <w:rPr>
          <w:rFonts w:hAnsi="標楷體" w:hint="eastAsia"/>
          <w:szCs w:val="24"/>
        </w:rPr>
        <w:t>高於預算數</w:t>
      </w:r>
      <w:r w:rsidR="00AB3C7D" w:rsidRPr="000237C5">
        <w:rPr>
          <w:rFonts w:hAnsi="標楷體" w:hint="eastAsia"/>
          <w:szCs w:val="24"/>
          <w:lang w:eastAsia="zh-HK"/>
        </w:rPr>
        <w:t xml:space="preserve"> </w:t>
      </w:r>
      <w:r w:rsidRPr="000237C5">
        <w:rPr>
          <w:rFonts w:hAnsi="標楷體" w:hint="eastAsia"/>
          <w:szCs w:val="24"/>
          <w:lang w:eastAsia="zh-HK"/>
        </w:rPr>
        <w:t>(詳表</w:t>
      </w:r>
      <w:r>
        <w:rPr>
          <w:rFonts w:hAnsi="標楷體" w:hint="eastAsia"/>
          <w:szCs w:val="24"/>
          <w:lang w:eastAsia="zh-HK"/>
        </w:rPr>
        <w:t>1</w:t>
      </w:r>
      <w:r w:rsidRPr="000237C5">
        <w:rPr>
          <w:rFonts w:hAnsi="標楷體" w:hint="eastAsia"/>
          <w:szCs w:val="24"/>
          <w:lang w:eastAsia="zh-HK"/>
        </w:rPr>
        <w:t>)</w:t>
      </w:r>
      <w:r w:rsidRPr="005D406C">
        <w:rPr>
          <w:rFonts w:hAnsi="標楷體" w:hint="eastAsia"/>
          <w:szCs w:val="24"/>
        </w:rPr>
        <w:t>。</w:t>
      </w:r>
      <w:r w:rsidR="007A633A">
        <w:rPr>
          <w:rFonts w:hAnsi="標楷體" w:hint="eastAsia"/>
          <w:szCs w:val="24"/>
        </w:rPr>
        <w:t>另</w:t>
      </w:r>
      <w:r w:rsidR="007A633A" w:rsidRPr="007A633A">
        <w:rPr>
          <w:rFonts w:hAnsi="標楷體" w:hint="eastAsia"/>
          <w:szCs w:val="24"/>
        </w:rPr>
        <w:t>據該中心統計，截至113年底止，累計通過標章驗證之廠商共有3,052家，通過驗證產品</w:t>
      </w:r>
      <w:r w:rsidR="007A633A">
        <w:rPr>
          <w:rFonts w:hAnsi="標楷體" w:hint="eastAsia"/>
          <w:szCs w:val="24"/>
        </w:rPr>
        <w:t>則</w:t>
      </w:r>
      <w:r w:rsidR="007A633A" w:rsidRPr="007A633A">
        <w:rPr>
          <w:rFonts w:hAnsi="標楷體" w:hint="eastAsia"/>
          <w:szCs w:val="24"/>
        </w:rPr>
        <w:t>為27萬741款</w:t>
      </w:r>
      <w:r w:rsidR="007A633A">
        <w:rPr>
          <w:rStyle w:val="af3"/>
          <w:rFonts w:hAnsi="標楷體"/>
          <w:szCs w:val="24"/>
        </w:rPr>
        <w:footnoteReference w:id="1"/>
      </w:r>
      <w:r w:rsidR="007A633A">
        <w:rPr>
          <w:rFonts w:hAnsi="標楷體" w:hint="eastAsia"/>
          <w:szCs w:val="24"/>
        </w:rPr>
        <w:t>。</w:t>
      </w:r>
    </w:p>
    <w:p w:rsidR="0047307A" w:rsidRPr="005D406C" w:rsidRDefault="0047307A" w:rsidP="00E05019">
      <w:pPr>
        <w:spacing w:beforeLines="50" w:before="250" w:line="0" w:lineRule="atLeast"/>
        <w:ind w:leftChars="0" w:left="780" w:rightChars="-50" w:right="-142" w:hangingChars="275" w:hanging="780"/>
        <w:jc w:val="left"/>
        <w:rPr>
          <w:b/>
        </w:rPr>
      </w:pPr>
      <w:r>
        <w:rPr>
          <w:rFonts w:hAnsi="標楷體" w:hint="eastAsia"/>
          <w:b/>
          <w:color w:val="000000"/>
          <w:lang w:eastAsia="zh-HK"/>
        </w:rPr>
        <w:t>表1</w:t>
      </w:r>
      <w:r>
        <w:rPr>
          <w:rFonts w:hAnsi="標楷體" w:hint="eastAsia"/>
          <w:b/>
          <w:color w:val="000000"/>
        </w:rPr>
        <w:t xml:space="preserve">  </w:t>
      </w:r>
      <w:r w:rsidRPr="005D406C">
        <w:rPr>
          <w:rFonts w:hAnsi="標楷體" w:hint="eastAsia"/>
          <w:b/>
          <w:color w:val="000000"/>
        </w:rPr>
        <w:t>10</w:t>
      </w:r>
      <w:r w:rsidR="000A7A87">
        <w:rPr>
          <w:rFonts w:hAnsi="標楷體"/>
          <w:b/>
          <w:color w:val="000000"/>
        </w:rPr>
        <w:t>8</w:t>
      </w:r>
      <w:r w:rsidRPr="005D406C">
        <w:rPr>
          <w:rFonts w:hAnsi="標楷體" w:hint="eastAsia"/>
          <w:b/>
          <w:color w:val="000000"/>
        </w:rPr>
        <w:t>至1</w:t>
      </w:r>
      <w:r>
        <w:rPr>
          <w:rFonts w:hAnsi="標楷體" w:hint="eastAsia"/>
          <w:b/>
          <w:color w:val="000000"/>
        </w:rPr>
        <w:t>1</w:t>
      </w:r>
      <w:r w:rsidR="000A7A87">
        <w:rPr>
          <w:rFonts w:hAnsi="標楷體"/>
          <w:b/>
          <w:color w:val="000000"/>
        </w:rPr>
        <w:t>3</w:t>
      </w:r>
      <w:r w:rsidRPr="005D406C">
        <w:rPr>
          <w:rFonts w:hAnsi="標楷體" w:hint="eastAsia"/>
          <w:b/>
          <w:color w:val="000000"/>
        </w:rPr>
        <w:t>年度</w:t>
      </w:r>
      <w:r w:rsidR="008A5416">
        <w:rPr>
          <w:rFonts w:hAnsi="標楷體" w:hint="eastAsia"/>
          <w:b/>
          <w:color w:val="000000"/>
        </w:rPr>
        <w:t>「</w:t>
      </w:r>
      <w:r w:rsidR="001778F1" w:rsidRPr="001778F1">
        <w:rPr>
          <w:rFonts w:hAnsi="標楷體" w:hint="eastAsia"/>
          <w:b/>
        </w:rPr>
        <w:t>臺灣製產品MIT微笑標章推動計畫</w:t>
      </w:r>
      <w:r w:rsidR="008A5416">
        <w:rPr>
          <w:rFonts w:hAnsi="標楷體" w:hint="eastAsia"/>
          <w:b/>
        </w:rPr>
        <w:t>」</w:t>
      </w:r>
      <w:r w:rsidR="00B6557A">
        <w:rPr>
          <w:rFonts w:hAnsi="標楷體" w:hint="eastAsia"/>
          <w:b/>
        </w:rPr>
        <w:t>收入</w:t>
      </w:r>
      <w:r w:rsidRPr="005D406C">
        <w:rPr>
          <w:rFonts w:hAnsi="標楷體" w:hint="eastAsia"/>
          <w:b/>
        </w:rPr>
        <w:t>預</w:t>
      </w:r>
      <w:r>
        <w:rPr>
          <w:rFonts w:hAnsi="標楷體" w:hint="eastAsia"/>
          <w:b/>
        </w:rPr>
        <w:t>、</w:t>
      </w:r>
      <w:r w:rsidRPr="005D406C">
        <w:rPr>
          <w:rFonts w:hAnsi="標楷體" w:hint="eastAsia"/>
          <w:b/>
        </w:rPr>
        <w:t>決算</w:t>
      </w:r>
      <w:r w:rsidR="008A5416">
        <w:rPr>
          <w:rFonts w:hAnsi="標楷體" w:hint="eastAsia"/>
          <w:b/>
        </w:rPr>
        <w:t>概況表</w:t>
      </w:r>
      <w:r>
        <w:rPr>
          <w:rFonts w:hAnsi="標楷體" w:hint="eastAsia"/>
          <w:color w:val="000000"/>
          <w:sz w:val="24"/>
          <w:szCs w:val="24"/>
        </w:rPr>
        <w:t xml:space="preserve">     </w:t>
      </w:r>
      <w:r w:rsidRPr="005D406C">
        <w:rPr>
          <w:rFonts w:hAnsi="標楷體" w:hint="eastAsia"/>
          <w:color w:val="000000"/>
          <w:sz w:val="24"/>
          <w:szCs w:val="24"/>
        </w:rPr>
        <w:t xml:space="preserve">            </w:t>
      </w:r>
      <w:r w:rsidR="00FB1F82">
        <w:rPr>
          <w:rFonts w:hAnsi="標楷體"/>
          <w:color w:val="000000"/>
          <w:sz w:val="24"/>
          <w:szCs w:val="24"/>
        </w:rPr>
        <w:t xml:space="preserve">          </w:t>
      </w:r>
      <w:r w:rsidR="007A633A">
        <w:rPr>
          <w:rFonts w:hAnsi="標楷體"/>
          <w:color w:val="000000"/>
          <w:sz w:val="24"/>
          <w:szCs w:val="24"/>
        </w:rPr>
        <w:t xml:space="preserve">  </w:t>
      </w:r>
      <w:r w:rsidR="00FB1F82">
        <w:rPr>
          <w:rFonts w:hAnsi="標楷體"/>
          <w:color w:val="000000"/>
          <w:sz w:val="24"/>
          <w:szCs w:val="24"/>
        </w:rPr>
        <w:t xml:space="preserve">     </w:t>
      </w:r>
      <w:r w:rsidR="00E05019">
        <w:rPr>
          <w:rFonts w:hAnsi="標楷體"/>
          <w:color w:val="000000"/>
          <w:sz w:val="24"/>
          <w:szCs w:val="24"/>
        </w:rPr>
        <w:t xml:space="preserve"> </w:t>
      </w:r>
      <w:r w:rsidR="00FB1F82">
        <w:rPr>
          <w:rFonts w:hAnsi="標楷體"/>
          <w:color w:val="000000"/>
          <w:sz w:val="24"/>
          <w:szCs w:val="24"/>
        </w:rPr>
        <w:t xml:space="preserve"> </w:t>
      </w:r>
      <w:r w:rsidRPr="005D406C">
        <w:rPr>
          <w:rFonts w:hAnsi="標楷體" w:hint="eastAsia"/>
          <w:color w:val="000000"/>
          <w:sz w:val="24"/>
          <w:szCs w:val="24"/>
        </w:rPr>
        <w:t>單位：新</w:t>
      </w:r>
      <w:r>
        <w:rPr>
          <w:rFonts w:hAnsi="標楷體" w:hint="eastAsia"/>
          <w:color w:val="000000"/>
          <w:sz w:val="24"/>
          <w:szCs w:val="24"/>
          <w:lang w:eastAsia="zh-HK"/>
        </w:rPr>
        <w:t>臺</w:t>
      </w:r>
      <w:r w:rsidRPr="005D406C">
        <w:rPr>
          <w:rFonts w:hAnsi="標楷體" w:hint="eastAsia"/>
          <w:color w:val="000000"/>
          <w:sz w:val="24"/>
          <w:szCs w:val="24"/>
        </w:rPr>
        <w:t>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6"/>
        <w:gridCol w:w="1259"/>
        <w:gridCol w:w="1259"/>
        <w:gridCol w:w="1259"/>
        <w:gridCol w:w="1259"/>
        <w:gridCol w:w="1259"/>
        <w:gridCol w:w="1259"/>
      </w:tblGrid>
      <w:tr w:rsidR="000A7A87" w:rsidRPr="001D1436" w:rsidTr="00C52BC6">
        <w:trPr>
          <w:trHeight w:val="362"/>
          <w:tblHeader/>
        </w:trPr>
        <w:tc>
          <w:tcPr>
            <w:tcW w:w="0" w:type="auto"/>
            <w:shd w:val="clear" w:color="auto" w:fill="auto"/>
            <w:vAlign w:val="center"/>
          </w:tcPr>
          <w:p w:rsidR="000A7A87" w:rsidRPr="001D1436" w:rsidRDefault="000A7A87" w:rsidP="00250484">
            <w:pPr>
              <w:pStyle w:val="142"/>
              <w:jc w:val="center"/>
              <w:rPr>
                <w:rFonts w:hAnsi="標楷體"/>
              </w:rPr>
            </w:pPr>
            <w:r w:rsidRPr="001D1436">
              <w:rPr>
                <w:rFonts w:hAnsi="標楷體" w:hint="eastAsia"/>
              </w:rPr>
              <w:t>年度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0A7A87" w:rsidRPr="001D1436" w:rsidRDefault="000A7A87" w:rsidP="00250484">
            <w:pPr>
              <w:pStyle w:val="142"/>
              <w:jc w:val="center"/>
              <w:rPr>
                <w:rFonts w:hAnsi="標楷體"/>
              </w:rPr>
            </w:pPr>
            <w:r w:rsidRPr="001D1436">
              <w:rPr>
                <w:rFonts w:hAnsi="標楷體" w:hint="eastAsia"/>
              </w:rPr>
              <w:t>108</w:t>
            </w:r>
          </w:p>
        </w:tc>
        <w:tc>
          <w:tcPr>
            <w:tcW w:w="1259" w:type="dxa"/>
            <w:vAlign w:val="center"/>
          </w:tcPr>
          <w:p w:rsidR="000A7A87" w:rsidRPr="001D1436" w:rsidRDefault="000A7A87" w:rsidP="00250484">
            <w:pPr>
              <w:pStyle w:val="142"/>
              <w:jc w:val="center"/>
              <w:rPr>
                <w:rFonts w:hAnsi="標楷體" w:hint="eastAsia"/>
              </w:rPr>
            </w:pPr>
            <w:r w:rsidRPr="001D1436">
              <w:rPr>
                <w:rFonts w:hAnsi="標楷體" w:hint="eastAsia"/>
              </w:rPr>
              <w:t>109</w:t>
            </w:r>
          </w:p>
        </w:tc>
        <w:tc>
          <w:tcPr>
            <w:tcW w:w="1259" w:type="dxa"/>
            <w:vAlign w:val="center"/>
          </w:tcPr>
          <w:p w:rsidR="000A7A87" w:rsidRPr="001D1436" w:rsidRDefault="000A7A87" w:rsidP="00250484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110</w:t>
            </w:r>
          </w:p>
        </w:tc>
        <w:tc>
          <w:tcPr>
            <w:tcW w:w="1259" w:type="dxa"/>
            <w:vAlign w:val="center"/>
          </w:tcPr>
          <w:p w:rsidR="000A7A87" w:rsidRDefault="000A7A87" w:rsidP="00250484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111</w:t>
            </w:r>
          </w:p>
        </w:tc>
        <w:tc>
          <w:tcPr>
            <w:tcW w:w="1259" w:type="dxa"/>
          </w:tcPr>
          <w:p w:rsidR="000A7A87" w:rsidRDefault="000A7A87" w:rsidP="00250484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12</w:t>
            </w:r>
          </w:p>
        </w:tc>
        <w:tc>
          <w:tcPr>
            <w:tcW w:w="1259" w:type="dxa"/>
          </w:tcPr>
          <w:p w:rsidR="000A7A87" w:rsidRDefault="00AB3C7D" w:rsidP="00250484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13</w:t>
            </w:r>
          </w:p>
        </w:tc>
      </w:tr>
      <w:tr w:rsidR="000A7A87" w:rsidRPr="001D1436" w:rsidTr="00C52BC6">
        <w:trPr>
          <w:trHeight w:val="381"/>
        </w:trPr>
        <w:tc>
          <w:tcPr>
            <w:tcW w:w="0" w:type="auto"/>
            <w:shd w:val="clear" w:color="auto" w:fill="auto"/>
            <w:vAlign w:val="center"/>
          </w:tcPr>
          <w:p w:rsidR="000A7A87" w:rsidRPr="001D1436" w:rsidRDefault="000A7A87" w:rsidP="00250484">
            <w:pPr>
              <w:pStyle w:val="142"/>
              <w:rPr>
                <w:rFonts w:hAnsi="標楷體"/>
              </w:rPr>
            </w:pPr>
            <w:r w:rsidRPr="001D1436">
              <w:rPr>
                <w:rFonts w:hAnsi="標楷體" w:hint="eastAsia"/>
              </w:rPr>
              <w:t>預算數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0A7A87" w:rsidRPr="001D1436" w:rsidRDefault="000A7A87" w:rsidP="00250484">
            <w:pPr>
              <w:pStyle w:val="142"/>
              <w:jc w:val="right"/>
              <w:rPr>
                <w:rFonts w:hAnsi="標楷體"/>
              </w:rPr>
            </w:pPr>
            <w:r w:rsidRPr="001D1436">
              <w:rPr>
                <w:rFonts w:hAnsi="標楷體"/>
              </w:rPr>
              <w:t>70,000</w:t>
            </w:r>
          </w:p>
        </w:tc>
        <w:tc>
          <w:tcPr>
            <w:tcW w:w="1259" w:type="dxa"/>
            <w:vAlign w:val="center"/>
          </w:tcPr>
          <w:p w:rsidR="000A7A87" w:rsidRPr="001D1436" w:rsidRDefault="000A7A87" w:rsidP="00250484">
            <w:pPr>
              <w:pStyle w:val="142"/>
              <w:jc w:val="right"/>
              <w:rPr>
                <w:rFonts w:hAnsi="標楷體"/>
              </w:rPr>
            </w:pPr>
            <w:r w:rsidRPr="001D1436">
              <w:rPr>
                <w:rFonts w:hAnsi="標楷體"/>
              </w:rPr>
              <w:t>85,000</w:t>
            </w:r>
          </w:p>
        </w:tc>
        <w:tc>
          <w:tcPr>
            <w:tcW w:w="1259" w:type="dxa"/>
            <w:vAlign w:val="center"/>
          </w:tcPr>
          <w:p w:rsidR="000A7A87" w:rsidRPr="001D1436" w:rsidRDefault="000A7A87" w:rsidP="00250484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80,000</w:t>
            </w:r>
          </w:p>
        </w:tc>
        <w:tc>
          <w:tcPr>
            <w:tcW w:w="1259" w:type="dxa"/>
            <w:vAlign w:val="center"/>
          </w:tcPr>
          <w:p w:rsidR="000A7A87" w:rsidRDefault="000A7A87" w:rsidP="00250484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75</w:t>
            </w:r>
            <w:r>
              <w:rPr>
                <w:rFonts w:hAnsi="標楷體"/>
              </w:rPr>
              <w:t>,</w:t>
            </w:r>
            <w:r>
              <w:rPr>
                <w:rFonts w:hAnsi="標楷體" w:hint="eastAsia"/>
              </w:rPr>
              <w:t>000</w:t>
            </w:r>
          </w:p>
        </w:tc>
        <w:tc>
          <w:tcPr>
            <w:tcW w:w="1259" w:type="dxa"/>
            <w:vAlign w:val="center"/>
          </w:tcPr>
          <w:p w:rsidR="000A7A87" w:rsidRDefault="000A7A87" w:rsidP="00250484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0,000</w:t>
            </w:r>
          </w:p>
        </w:tc>
        <w:tc>
          <w:tcPr>
            <w:tcW w:w="1259" w:type="dxa"/>
          </w:tcPr>
          <w:p w:rsidR="000A7A87" w:rsidRDefault="00AB3C7D" w:rsidP="00250484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1,061</w:t>
            </w:r>
          </w:p>
        </w:tc>
      </w:tr>
      <w:tr w:rsidR="000A7A87" w:rsidRPr="001D1436" w:rsidTr="00C52BC6">
        <w:trPr>
          <w:trHeight w:val="386"/>
        </w:trPr>
        <w:tc>
          <w:tcPr>
            <w:tcW w:w="0" w:type="auto"/>
            <w:shd w:val="clear" w:color="auto" w:fill="auto"/>
            <w:vAlign w:val="center"/>
          </w:tcPr>
          <w:p w:rsidR="000A7A87" w:rsidRPr="001D1436" w:rsidRDefault="000A7A87" w:rsidP="00250484">
            <w:pPr>
              <w:pStyle w:val="142"/>
              <w:rPr>
                <w:rFonts w:hAnsi="標楷體" w:hint="eastAsia"/>
              </w:rPr>
            </w:pPr>
            <w:r w:rsidRPr="001D1436">
              <w:rPr>
                <w:rFonts w:hAnsi="標楷體" w:hint="eastAsia"/>
              </w:rPr>
              <w:t>決算數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0A7A87" w:rsidRPr="001D1436" w:rsidRDefault="000A7A87" w:rsidP="00250484">
            <w:pPr>
              <w:pStyle w:val="142"/>
              <w:jc w:val="right"/>
              <w:rPr>
                <w:rFonts w:hAnsi="標楷體"/>
              </w:rPr>
            </w:pPr>
            <w:r w:rsidRPr="001D1436">
              <w:rPr>
                <w:rFonts w:hAnsi="標楷體" w:hint="eastAsia"/>
              </w:rPr>
              <w:t>8</w:t>
            </w:r>
            <w:r w:rsidRPr="001D1436">
              <w:rPr>
                <w:rFonts w:hAnsi="標楷體"/>
              </w:rPr>
              <w:t>9</w:t>
            </w:r>
            <w:r w:rsidRPr="001D1436">
              <w:rPr>
                <w:rFonts w:hAnsi="標楷體" w:hint="eastAsia"/>
              </w:rPr>
              <w:t>,</w:t>
            </w:r>
            <w:r>
              <w:rPr>
                <w:rFonts w:hAnsi="標楷體"/>
              </w:rPr>
              <w:t>156</w:t>
            </w:r>
          </w:p>
        </w:tc>
        <w:tc>
          <w:tcPr>
            <w:tcW w:w="1259" w:type="dxa"/>
            <w:vAlign w:val="center"/>
          </w:tcPr>
          <w:p w:rsidR="000A7A87" w:rsidRPr="001D1436" w:rsidRDefault="000A7A87" w:rsidP="00250484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93,109</w:t>
            </w:r>
          </w:p>
        </w:tc>
        <w:tc>
          <w:tcPr>
            <w:tcW w:w="1259" w:type="dxa"/>
            <w:vAlign w:val="center"/>
          </w:tcPr>
          <w:p w:rsidR="000A7A87" w:rsidRPr="001D1436" w:rsidRDefault="000A7A87" w:rsidP="00250484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8</w:t>
            </w:r>
            <w:r>
              <w:rPr>
                <w:rFonts w:hAnsi="標楷體"/>
              </w:rPr>
              <w:t>4,571</w:t>
            </w:r>
          </w:p>
        </w:tc>
        <w:tc>
          <w:tcPr>
            <w:tcW w:w="1259" w:type="dxa"/>
            <w:vAlign w:val="center"/>
          </w:tcPr>
          <w:p w:rsidR="000A7A87" w:rsidRDefault="000A7A87" w:rsidP="00250484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7,717</w:t>
            </w:r>
          </w:p>
        </w:tc>
        <w:tc>
          <w:tcPr>
            <w:tcW w:w="1259" w:type="dxa"/>
            <w:vAlign w:val="center"/>
          </w:tcPr>
          <w:p w:rsidR="000A7A87" w:rsidRDefault="000A7A87" w:rsidP="00250484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2,185</w:t>
            </w:r>
          </w:p>
        </w:tc>
        <w:tc>
          <w:tcPr>
            <w:tcW w:w="1259" w:type="dxa"/>
          </w:tcPr>
          <w:p w:rsidR="000A7A87" w:rsidRDefault="00AB3C7D" w:rsidP="00250484">
            <w:pPr>
              <w:pStyle w:val="142"/>
              <w:jc w:val="right"/>
              <w:rPr>
                <w:rFonts w:hAnsi="標楷體" w:hint="eastAsia"/>
              </w:rPr>
            </w:pPr>
            <w:r>
              <w:rPr>
                <w:rFonts w:hAnsi="標楷體"/>
              </w:rPr>
              <w:t>84,571</w:t>
            </w:r>
          </w:p>
        </w:tc>
      </w:tr>
    </w:tbl>
    <w:p w:rsidR="0047307A" w:rsidRDefault="0047307A" w:rsidP="00CF7870">
      <w:pPr>
        <w:spacing w:line="280" w:lineRule="exact"/>
        <w:ind w:leftChars="0" w:left="1180" w:hangingChars="485" w:hanging="1180"/>
        <w:rPr>
          <w:rFonts w:hAnsi="標楷體" w:hint="eastAsia"/>
          <w:sz w:val="24"/>
        </w:rPr>
      </w:pPr>
      <w:r>
        <w:rPr>
          <w:rFonts w:hAnsi="標楷體" w:hint="eastAsia"/>
          <w:sz w:val="24"/>
          <w:lang w:eastAsia="zh-HK"/>
        </w:rPr>
        <w:t>說</w:t>
      </w:r>
      <w:r>
        <w:rPr>
          <w:rFonts w:hAnsi="標楷體" w:hint="eastAsia"/>
          <w:sz w:val="24"/>
        </w:rPr>
        <w:t xml:space="preserve">    </w:t>
      </w:r>
      <w:r>
        <w:rPr>
          <w:rFonts w:hAnsi="標楷體" w:hint="eastAsia"/>
          <w:sz w:val="24"/>
          <w:lang w:eastAsia="zh-HK"/>
        </w:rPr>
        <w:t>明</w:t>
      </w:r>
      <w:r>
        <w:rPr>
          <w:rFonts w:hAnsi="標楷體" w:hint="eastAsia"/>
          <w:sz w:val="24"/>
        </w:rPr>
        <w:t>：</w:t>
      </w:r>
      <w:r w:rsidR="00AB3C7D">
        <w:rPr>
          <w:rFonts w:hAnsi="標楷體" w:hint="eastAsia"/>
          <w:sz w:val="24"/>
        </w:rPr>
        <w:t>除1</w:t>
      </w:r>
      <w:r w:rsidR="00AB3C7D">
        <w:rPr>
          <w:rFonts w:hAnsi="標楷體"/>
          <w:sz w:val="24"/>
        </w:rPr>
        <w:t>12</w:t>
      </w:r>
      <w:r w:rsidRPr="00A90629">
        <w:rPr>
          <w:rFonts w:hAnsi="標楷體" w:hint="eastAsia"/>
          <w:sz w:val="24"/>
        </w:rPr>
        <w:t>年度</w:t>
      </w:r>
      <w:r w:rsidR="00AB3C7D">
        <w:rPr>
          <w:rFonts w:hAnsi="標楷體" w:hint="eastAsia"/>
          <w:sz w:val="24"/>
        </w:rPr>
        <w:t>外，各年度</w:t>
      </w:r>
      <w:r w:rsidRPr="00A90629">
        <w:rPr>
          <w:rFonts w:hAnsi="標楷體" w:hint="eastAsia"/>
          <w:sz w:val="24"/>
        </w:rPr>
        <w:t>計畫得標金額</w:t>
      </w:r>
      <w:r w:rsidR="007A633A">
        <w:rPr>
          <w:rFonts w:hAnsi="標楷體" w:hint="eastAsia"/>
          <w:sz w:val="24"/>
        </w:rPr>
        <w:t>均</w:t>
      </w:r>
      <w:r w:rsidRPr="00A90629">
        <w:rPr>
          <w:rFonts w:hAnsi="標楷體" w:hint="eastAsia"/>
          <w:sz w:val="24"/>
        </w:rPr>
        <w:t>較預算數增加</w:t>
      </w:r>
      <w:r w:rsidR="00E05019">
        <w:rPr>
          <w:rFonts w:hAnsi="標楷體" w:hint="eastAsia"/>
          <w:sz w:val="24"/>
        </w:rPr>
        <w:t>，</w:t>
      </w:r>
      <w:r>
        <w:rPr>
          <w:rFonts w:hAnsi="標楷體" w:hint="eastAsia"/>
          <w:sz w:val="24"/>
        </w:rPr>
        <w:t>1</w:t>
      </w:r>
      <w:r>
        <w:rPr>
          <w:rFonts w:hAnsi="標楷體"/>
          <w:sz w:val="24"/>
        </w:rPr>
        <w:t>1</w:t>
      </w:r>
      <w:r w:rsidR="00AB3C7D">
        <w:rPr>
          <w:rFonts w:hAnsi="標楷體"/>
          <w:sz w:val="24"/>
        </w:rPr>
        <w:t>3</w:t>
      </w:r>
      <w:r>
        <w:rPr>
          <w:rFonts w:hAnsi="標楷體" w:hint="eastAsia"/>
          <w:sz w:val="24"/>
          <w:lang w:eastAsia="zh-HK"/>
        </w:rPr>
        <w:t>年決算數為截至12月底之</w:t>
      </w:r>
      <w:r w:rsidR="00F21495" w:rsidRPr="00F21495">
        <w:rPr>
          <w:rFonts w:hAnsi="標楷體" w:hint="eastAsia"/>
          <w:sz w:val="24"/>
          <w:lang w:eastAsia="zh-HK"/>
        </w:rPr>
        <w:t>計畫收入自結數</w:t>
      </w:r>
      <w:r>
        <w:rPr>
          <w:rFonts w:hAnsi="標楷體" w:hint="eastAsia"/>
          <w:sz w:val="24"/>
          <w:lang w:eastAsia="zh-HK"/>
        </w:rPr>
        <w:t>。</w:t>
      </w:r>
      <w:r w:rsidR="00D45222">
        <w:rPr>
          <w:rFonts w:hAnsi="標楷體" w:hint="eastAsia"/>
          <w:sz w:val="24"/>
        </w:rPr>
        <w:t>據該中心表示</w:t>
      </w:r>
      <w:r w:rsidR="00D45222">
        <w:rPr>
          <w:rFonts w:hAnsi="標楷體" w:hint="eastAsia"/>
          <w:sz w:val="24"/>
          <w:lang w:eastAsia="zh-HK"/>
        </w:rPr>
        <w:t>，</w:t>
      </w:r>
      <w:r w:rsidR="00D45222">
        <w:rPr>
          <w:rFonts w:hAnsi="標楷體" w:hint="eastAsia"/>
          <w:sz w:val="24"/>
        </w:rPr>
        <w:t>預算</w:t>
      </w:r>
      <w:r w:rsidR="00792524">
        <w:rPr>
          <w:rFonts w:hAnsi="標楷體" w:hint="eastAsia"/>
          <w:sz w:val="24"/>
        </w:rPr>
        <w:t>數</w:t>
      </w:r>
      <w:r w:rsidR="00D45222">
        <w:rPr>
          <w:rFonts w:hAnsi="標楷體" w:hint="eastAsia"/>
          <w:sz w:val="24"/>
        </w:rPr>
        <w:t>係參考</w:t>
      </w:r>
      <w:r w:rsidR="00666A3A">
        <w:rPr>
          <w:rFonts w:hAnsi="標楷體" w:hint="eastAsia"/>
          <w:sz w:val="24"/>
        </w:rPr>
        <w:t>綱要計畫</w:t>
      </w:r>
      <w:r w:rsidR="00D45222">
        <w:rPr>
          <w:rFonts w:hAnsi="標楷體" w:hint="eastAsia"/>
          <w:sz w:val="24"/>
        </w:rPr>
        <w:t>估列，至</w:t>
      </w:r>
      <w:r w:rsidR="00792524">
        <w:rPr>
          <w:rFonts w:hAnsi="標楷體" w:hint="eastAsia"/>
          <w:sz w:val="24"/>
        </w:rPr>
        <w:t>決算</w:t>
      </w:r>
      <w:r w:rsidR="00D45222">
        <w:rPr>
          <w:rFonts w:hAnsi="標楷體" w:hint="eastAsia"/>
          <w:sz w:val="24"/>
        </w:rPr>
        <w:t>數</w:t>
      </w:r>
      <w:r w:rsidR="00022B4F">
        <w:rPr>
          <w:rFonts w:hAnsi="標楷體" w:hint="eastAsia"/>
          <w:sz w:val="24"/>
        </w:rPr>
        <w:t>則</w:t>
      </w:r>
      <w:r w:rsidR="00792524">
        <w:rPr>
          <w:rFonts w:hAnsi="標楷體" w:hint="eastAsia"/>
          <w:sz w:val="24"/>
        </w:rPr>
        <w:t>按</w:t>
      </w:r>
      <w:r w:rsidR="000D19BC" w:rsidRPr="000D19BC">
        <w:rPr>
          <w:rFonts w:hAnsi="標楷體" w:hint="eastAsia"/>
          <w:sz w:val="24"/>
        </w:rPr>
        <w:t>每年</w:t>
      </w:r>
      <w:r w:rsidR="00D45222">
        <w:rPr>
          <w:rFonts w:hAnsi="標楷體" w:hint="eastAsia"/>
          <w:sz w:val="24"/>
        </w:rPr>
        <w:t>經濟部產業發展署</w:t>
      </w:r>
      <w:r w:rsidR="00792524" w:rsidRPr="00792524">
        <w:rPr>
          <w:rFonts w:hAnsi="標楷體" w:hint="eastAsia"/>
          <w:sz w:val="24"/>
        </w:rPr>
        <w:t>實際得標</w:t>
      </w:r>
      <w:r w:rsidR="00792524">
        <w:rPr>
          <w:rFonts w:hAnsi="標楷體" w:hint="eastAsia"/>
          <w:sz w:val="24"/>
        </w:rPr>
        <w:t>金額</w:t>
      </w:r>
      <w:r w:rsidR="007A633A">
        <w:rPr>
          <w:rFonts w:hAnsi="標楷體" w:hint="eastAsia"/>
          <w:sz w:val="24"/>
        </w:rPr>
        <w:t>列示</w:t>
      </w:r>
      <w:r w:rsidR="00D45222">
        <w:rPr>
          <w:rFonts w:hAnsi="標楷體" w:hint="eastAsia"/>
          <w:sz w:val="24"/>
        </w:rPr>
        <w:t>。</w:t>
      </w:r>
    </w:p>
    <w:p w:rsidR="0047307A" w:rsidRPr="005D406C" w:rsidRDefault="0047307A" w:rsidP="00A90629">
      <w:pPr>
        <w:spacing w:line="280" w:lineRule="exact"/>
        <w:ind w:leftChars="0" w:left="924" w:hangingChars="380" w:hanging="924"/>
        <w:rPr>
          <w:rFonts w:hint="eastAsia"/>
          <w:sz w:val="24"/>
        </w:rPr>
      </w:pPr>
      <w:r w:rsidRPr="005D406C">
        <w:rPr>
          <w:rFonts w:hAnsi="標楷體" w:hint="eastAsia"/>
          <w:sz w:val="24"/>
        </w:rPr>
        <w:t>資料來源</w:t>
      </w:r>
      <w:r>
        <w:rPr>
          <w:rFonts w:hAnsi="標楷體" w:hint="eastAsia"/>
          <w:sz w:val="24"/>
        </w:rPr>
        <w:t>：</w:t>
      </w:r>
      <w:r w:rsidRPr="005D406C">
        <w:rPr>
          <w:rFonts w:hAnsi="標楷體" w:hint="eastAsia"/>
          <w:sz w:val="24"/>
        </w:rPr>
        <w:t>中衛發展中心</w:t>
      </w:r>
      <w:r w:rsidR="0030139C">
        <w:rPr>
          <w:rFonts w:hAnsi="標楷體" w:hint="eastAsia"/>
          <w:sz w:val="24"/>
        </w:rPr>
        <w:t>提供</w:t>
      </w:r>
      <w:r w:rsidRPr="005D406C">
        <w:rPr>
          <w:rFonts w:hAnsi="標楷體" w:hint="eastAsia"/>
          <w:sz w:val="24"/>
          <w:szCs w:val="24"/>
        </w:rPr>
        <w:t>。</w:t>
      </w:r>
      <w:r w:rsidRPr="005D406C">
        <w:rPr>
          <w:rFonts w:hAnsi="標楷體" w:hint="eastAsia"/>
          <w:sz w:val="24"/>
        </w:rPr>
        <w:t xml:space="preserve">     </w:t>
      </w:r>
    </w:p>
    <w:p w:rsidR="0047307A" w:rsidRPr="007529B6" w:rsidRDefault="0047307A" w:rsidP="00250484">
      <w:pPr>
        <w:ind w:left="849" w:hangingChars="100" w:hanging="283"/>
        <w:rPr>
          <w:rFonts w:hint="eastAsia"/>
          <w:b/>
        </w:rPr>
      </w:pPr>
      <w:r w:rsidRPr="007529B6">
        <w:rPr>
          <w:rStyle w:val="11"/>
          <w:rFonts w:hint="eastAsia"/>
          <w:b/>
        </w:rPr>
        <w:t>(二)</w:t>
      </w:r>
      <w:r w:rsidR="002C71F2" w:rsidRPr="002C71F2">
        <w:rPr>
          <w:rStyle w:val="11"/>
          <w:rFonts w:hint="eastAsia"/>
          <w:b/>
        </w:rPr>
        <w:t>各年度不定期通路查核皆為全數不合格</w:t>
      </w:r>
      <w:r w:rsidR="002C71F2">
        <w:rPr>
          <w:rStyle w:val="11"/>
          <w:rFonts w:hAnsi="標楷體" w:hint="eastAsia"/>
          <w:b/>
        </w:rPr>
        <w:t>，</w:t>
      </w:r>
      <w:r w:rsidRPr="007529B6">
        <w:rPr>
          <w:rFonts w:hAnsi="標楷體" w:hint="eastAsia"/>
          <w:b/>
          <w:spacing w:val="-2"/>
        </w:rPr>
        <w:t>為確保產業標章</w:t>
      </w:r>
      <w:r>
        <w:rPr>
          <w:rFonts w:hAnsi="標楷體" w:hint="eastAsia"/>
          <w:b/>
          <w:spacing w:val="-2"/>
          <w:lang w:eastAsia="zh-HK"/>
        </w:rPr>
        <w:t>公信力</w:t>
      </w:r>
      <w:r w:rsidRPr="007529B6">
        <w:rPr>
          <w:rFonts w:hAnsi="標楷體" w:hint="eastAsia"/>
          <w:b/>
          <w:spacing w:val="-2"/>
        </w:rPr>
        <w:t>，允宜加強</w:t>
      </w:r>
      <w:r w:rsidRPr="007529B6">
        <w:rPr>
          <w:b/>
          <w:spacing w:val="-2"/>
        </w:rPr>
        <w:t>MIT</w:t>
      </w:r>
      <w:r w:rsidRPr="007529B6">
        <w:rPr>
          <w:rFonts w:hint="eastAsia"/>
          <w:b/>
          <w:spacing w:val="-2"/>
        </w:rPr>
        <w:t>微笑標章運用之追蹤查核</w:t>
      </w:r>
    </w:p>
    <w:p w:rsidR="0047307A" w:rsidRPr="005D406C" w:rsidRDefault="0047307A" w:rsidP="00250484">
      <w:pPr>
        <w:pStyle w:val="21"/>
        <w:ind w:left="850" w:firstLine="566"/>
        <w:rPr>
          <w:rFonts w:hint="eastAsia"/>
          <w:bCs/>
        </w:rPr>
      </w:pPr>
      <w:r w:rsidRPr="005D406C">
        <w:rPr>
          <w:rFonts w:hint="eastAsia"/>
        </w:rPr>
        <w:t>中衛發展中心</w:t>
      </w:r>
      <w:r w:rsidRPr="005D406C">
        <w:rPr>
          <w:rFonts w:hint="eastAsia"/>
          <w:bCs/>
        </w:rPr>
        <w:t>每年度訂有相關計畫</w:t>
      </w:r>
      <w:r w:rsidRPr="005D406C">
        <w:rPr>
          <w:rFonts w:hint="eastAsia"/>
        </w:rPr>
        <w:t>執行</w:t>
      </w:r>
      <w:r w:rsidRPr="005D406C">
        <w:rPr>
          <w:rFonts w:hint="eastAsia"/>
          <w:bCs/>
        </w:rPr>
        <w:t>微笑標章之管理與考核，針</w:t>
      </w:r>
      <w:r w:rsidRPr="005D406C">
        <w:rPr>
          <w:rFonts w:hint="eastAsia"/>
        </w:rPr>
        <w:t>對驗證機構、量販店、便利商店及傳統市場等通路</w:t>
      </w:r>
      <w:r w:rsidR="00FB1F82">
        <w:rPr>
          <w:rFonts w:hint="eastAsia"/>
        </w:rPr>
        <w:t>分別</w:t>
      </w:r>
      <w:r w:rsidRPr="005D406C">
        <w:rPr>
          <w:rFonts w:hint="eastAsia"/>
        </w:rPr>
        <w:t>進行定期、不定期及加強查核，俾確保標章驗證制度之運作及通路標章使用符合相關規定，以維護</w:t>
      </w:r>
      <w:r w:rsidRPr="005D406C">
        <w:t>MIT微笑標章</w:t>
      </w:r>
      <w:r w:rsidRPr="005D406C">
        <w:rPr>
          <w:rFonts w:hint="eastAsia"/>
        </w:rPr>
        <w:t>優質</w:t>
      </w:r>
      <w:r w:rsidRPr="005D406C">
        <w:t>形象</w:t>
      </w:r>
      <w:r w:rsidRPr="005D406C">
        <w:rPr>
          <w:rFonts w:hint="eastAsia"/>
        </w:rPr>
        <w:t>。依該中心</w:t>
      </w:r>
      <w:r w:rsidR="00D45222">
        <w:rPr>
          <w:rFonts w:hint="eastAsia"/>
        </w:rPr>
        <w:t>提供</w:t>
      </w:r>
      <w:r w:rsidRPr="005D406C">
        <w:rPr>
          <w:rFonts w:hint="eastAsia"/>
        </w:rPr>
        <w:t>10</w:t>
      </w:r>
      <w:r w:rsidR="002C71F2">
        <w:t>9</w:t>
      </w:r>
      <w:r w:rsidRPr="005D406C">
        <w:rPr>
          <w:rFonts w:hint="eastAsia"/>
        </w:rPr>
        <w:t>至1</w:t>
      </w:r>
      <w:r w:rsidR="0030139C">
        <w:t>1</w:t>
      </w:r>
      <w:r w:rsidR="002C71F2">
        <w:t>3</w:t>
      </w:r>
      <w:r w:rsidRPr="005D406C">
        <w:rPr>
          <w:rFonts w:hint="eastAsia"/>
        </w:rPr>
        <w:t>年</w:t>
      </w:r>
      <w:r w:rsidR="00773404">
        <w:rPr>
          <w:rFonts w:hint="eastAsia"/>
        </w:rPr>
        <w:t>度</w:t>
      </w:r>
      <w:r w:rsidRPr="005D406C">
        <w:rPr>
          <w:rFonts w:hint="eastAsia"/>
        </w:rPr>
        <w:t>辦理</w:t>
      </w:r>
      <w:r w:rsidRPr="005D406C">
        <w:rPr>
          <w:rFonts w:hint="eastAsia"/>
          <w:color w:val="000000"/>
        </w:rPr>
        <w:t>追蹤查核</w:t>
      </w:r>
      <w:r w:rsidRPr="005D406C">
        <w:rPr>
          <w:rFonts w:hint="eastAsia"/>
        </w:rPr>
        <w:t>資料</w:t>
      </w:r>
      <w:r w:rsidR="00D45222">
        <w:rPr>
          <w:rFonts w:hint="eastAsia"/>
        </w:rPr>
        <w:t>顯示</w:t>
      </w:r>
      <w:r w:rsidRPr="005D406C">
        <w:rPr>
          <w:rFonts w:hint="eastAsia"/>
        </w:rPr>
        <w:t>，查核</w:t>
      </w:r>
      <w:r>
        <w:rPr>
          <w:rFonts w:hint="eastAsia"/>
          <w:lang w:eastAsia="zh-HK"/>
        </w:rPr>
        <w:t>類型</w:t>
      </w:r>
      <w:r w:rsidRPr="005D406C">
        <w:rPr>
          <w:rFonts w:hint="eastAsia"/>
        </w:rPr>
        <w:t>中</w:t>
      </w:r>
      <w:r w:rsidR="00D45222">
        <w:rPr>
          <w:rFonts w:hint="eastAsia"/>
        </w:rPr>
        <w:t>驗證機構、定期通路查核、加強通路查核等，</w:t>
      </w:r>
      <w:r w:rsidR="00B64430">
        <w:rPr>
          <w:rFonts w:hint="eastAsia"/>
        </w:rPr>
        <w:t>雖僅</w:t>
      </w:r>
      <w:r w:rsidR="00D45222">
        <w:rPr>
          <w:rFonts w:hint="eastAsia"/>
        </w:rPr>
        <w:t>偶發生不合格狀況，惟</w:t>
      </w:r>
      <w:r w:rsidRPr="005D406C">
        <w:rPr>
          <w:rFonts w:hint="eastAsia"/>
        </w:rPr>
        <w:t>不定期通路</w:t>
      </w:r>
      <w:r w:rsidR="00773404">
        <w:rPr>
          <w:rFonts w:hint="eastAsia"/>
        </w:rPr>
        <w:t>查核</w:t>
      </w:r>
      <w:r>
        <w:rPr>
          <w:rFonts w:hint="eastAsia"/>
          <w:lang w:eastAsia="zh-HK"/>
        </w:rPr>
        <w:t>結果</w:t>
      </w:r>
      <w:r w:rsidR="00C238FB" w:rsidRPr="00C238FB">
        <w:rPr>
          <w:rFonts w:hint="eastAsia"/>
          <w:lang w:eastAsia="zh-HK"/>
        </w:rPr>
        <w:t>各年度</w:t>
      </w:r>
      <w:r w:rsidR="009264E5">
        <w:rPr>
          <w:rFonts w:hint="eastAsia"/>
        </w:rPr>
        <w:t>皆為</w:t>
      </w:r>
      <w:r w:rsidR="00D45222">
        <w:rPr>
          <w:rFonts w:hint="eastAsia"/>
        </w:rPr>
        <w:t>全數</w:t>
      </w:r>
      <w:r w:rsidRPr="005D406C">
        <w:rPr>
          <w:rFonts w:hint="eastAsia"/>
        </w:rPr>
        <w:t>不合格</w:t>
      </w:r>
      <w:r w:rsidR="00B64430">
        <w:rPr>
          <w:rFonts w:hint="eastAsia"/>
        </w:rPr>
        <w:t>，</w:t>
      </w:r>
      <w:r w:rsidR="002C71F2">
        <w:rPr>
          <w:rFonts w:hint="eastAsia"/>
        </w:rPr>
        <w:t>且</w:t>
      </w:r>
      <w:r w:rsidR="00022B4F" w:rsidRPr="00022B4F">
        <w:rPr>
          <w:rFonts w:hint="eastAsia"/>
        </w:rPr>
        <w:t>加強</w:t>
      </w:r>
      <w:r w:rsidR="002C71F2">
        <w:rPr>
          <w:rFonts w:hint="eastAsia"/>
        </w:rPr>
        <w:t>通路查數量</w:t>
      </w:r>
      <w:r w:rsidR="00B64430">
        <w:rPr>
          <w:rFonts w:hint="eastAsia"/>
        </w:rPr>
        <w:t>亦</w:t>
      </w:r>
      <w:r w:rsidR="002C71F2">
        <w:rPr>
          <w:rFonts w:hint="eastAsia"/>
        </w:rPr>
        <w:t>由1</w:t>
      </w:r>
      <w:r w:rsidR="002C71F2">
        <w:t>09</w:t>
      </w:r>
      <w:r w:rsidR="002C71F2">
        <w:rPr>
          <w:rFonts w:hint="eastAsia"/>
        </w:rPr>
        <w:t>年度1</w:t>
      </w:r>
      <w:r w:rsidR="002C71F2">
        <w:t>,312</w:t>
      </w:r>
      <w:r w:rsidR="002C71F2">
        <w:rPr>
          <w:rFonts w:hint="eastAsia"/>
        </w:rPr>
        <w:t>案逐年減為1</w:t>
      </w:r>
      <w:r w:rsidR="002C71F2">
        <w:t>13</w:t>
      </w:r>
      <w:r w:rsidR="002C71F2">
        <w:rPr>
          <w:rFonts w:hint="eastAsia"/>
        </w:rPr>
        <w:t>年度9</w:t>
      </w:r>
      <w:r w:rsidR="002C71F2">
        <w:t>55</w:t>
      </w:r>
      <w:r w:rsidR="002C71F2">
        <w:rPr>
          <w:rFonts w:hint="eastAsia"/>
        </w:rPr>
        <w:t>案</w:t>
      </w:r>
      <w:r w:rsidR="00B64430" w:rsidRPr="00B64430">
        <w:rPr>
          <w:rFonts w:hint="eastAsia"/>
        </w:rPr>
        <w:t>(詳表2)</w:t>
      </w:r>
      <w:r w:rsidRPr="005D406C">
        <w:rPr>
          <w:rFonts w:hint="eastAsia"/>
        </w:rPr>
        <w:t>。</w:t>
      </w:r>
    </w:p>
    <w:p w:rsidR="0047307A" w:rsidRDefault="0047307A" w:rsidP="00250484">
      <w:pPr>
        <w:pStyle w:val="21"/>
        <w:ind w:left="850" w:firstLine="566"/>
      </w:pPr>
      <w:r w:rsidRPr="005D406C">
        <w:rPr>
          <w:rFonts w:hint="eastAsia"/>
        </w:rPr>
        <w:lastRenderedPageBreak/>
        <w:t>鑒於取得</w:t>
      </w:r>
      <w:r w:rsidR="002C71F2" w:rsidRPr="002C71F2">
        <w:rPr>
          <w:rFonts w:hint="eastAsia"/>
        </w:rPr>
        <w:t>MIT微笑標章</w:t>
      </w:r>
      <w:r w:rsidRPr="005D406C">
        <w:rPr>
          <w:rFonts w:hint="eastAsia"/>
        </w:rPr>
        <w:t>對業者產生正面助益，</w:t>
      </w:r>
      <w:r w:rsidR="00773404">
        <w:rPr>
          <w:rFonts w:hint="eastAsia"/>
        </w:rPr>
        <w:t>為避免</w:t>
      </w:r>
      <w:r w:rsidRPr="005D406C">
        <w:rPr>
          <w:rFonts w:hint="eastAsia"/>
        </w:rPr>
        <w:t>部分業者存有僥倖心態，產生冒用或偽造標章等違法事件，損及公信力與消費者權益，允宜適時</w:t>
      </w:r>
      <w:r w:rsidRPr="00286E9E">
        <w:rPr>
          <w:rFonts w:hint="eastAsia"/>
        </w:rPr>
        <w:t>透過多元查核管道</w:t>
      </w:r>
      <w:r w:rsidRPr="005D406C">
        <w:rPr>
          <w:rFonts w:hint="eastAsia"/>
        </w:rPr>
        <w:t>加強MIT微笑標章之市場追蹤查核，</w:t>
      </w:r>
      <w:r>
        <w:rPr>
          <w:rFonts w:hint="eastAsia"/>
          <w:lang w:eastAsia="zh-HK"/>
        </w:rPr>
        <w:t>尤應對不合格比率偏高者加強辦理，俾</w:t>
      </w:r>
      <w:r w:rsidRPr="005D406C">
        <w:rPr>
          <w:rFonts w:hint="eastAsia"/>
        </w:rPr>
        <w:t>提高標章之公信力。</w:t>
      </w:r>
    </w:p>
    <w:p w:rsidR="0047307A" w:rsidRDefault="0047307A" w:rsidP="00B64430">
      <w:pPr>
        <w:spacing w:beforeLines="50" w:before="250" w:line="0" w:lineRule="atLeast"/>
        <w:ind w:leftChars="-50" w:left="0" w:hangingChars="50" w:hanging="142"/>
        <w:jc w:val="left"/>
        <w:rPr>
          <w:rFonts w:hAnsi="標楷體" w:hint="eastAsia"/>
          <w:color w:val="000000"/>
          <w:sz w:val="24"/>
        </w:rPr>
      </w:pPr>
      <w:r>
        <w:rPr>
          <w:rFonts w:hAnsi="標楷體" w:hint="eastAsia"/>
          <w:b/>
          <w:color w:val="000000"/>
          <w:lang w:eastAsia="zh-HK"/>
        </w:rPr>
        <w:t>表2</w:t>
      </w:r>
      <w:r>
        <w:rPr>
          <w:rFonts w:hAnsi="標楷體" w:hint="eastAsia"/>
          <w:b/>
          <w:color w:val="000000"/>
        </w:rPr>
        <w:t xml:space="preserve">  </w:t>
      </w:r>
      <w:r w:rsidRPr="005D406C">
        <w:rPr>
          <w:rFonts w:hAnsi="標楷體" w:hint="eastAsia"/>
          <w:b/>
          <w:color w:val="000000"/>
        </w:rPr>
        <w:t>10</w:t>
      </w:r>
      <w:r w:rsidR="002C71F2">
        <w:rPr>
          <w:rFonts w:hAnsi="標楷體"/>
          <w:b/>
          <w:color w:val="000000"/>
        </w:rPr>
        <w:t>9</w:t>
      </w:r>
      <w:r w:rsidRPr="005D406C">
        <w:rPr>
          <w:rFonts w:hAnsi="標楷體" w:hint="eastAsia"/>
          <w:b/>
          <w:color w:val="000000"/>
        </w:rPr>
        <w:t>至1</w:t>
      </w:r>
      <w:r>
        <w:rPr>
          <w:rFonts w:hAnsi="標楷體"/>
          <w:b/>
          <w:color w:val="000000"/>
        </w:rPr>
        <w:t>1</w:t>
      </w:r>
      <w:r w:rsidR="002C71F2">
        <w:rPr>
          <w:rFonts w:hAnsi="標楷體"/>
          <w:b/>
          <w:color w:val="000000"/>
        </w:rPr>
        <w:t>3</w:t>
      </w:r>
      <w:r w:rsidRPr="005D406C">
        <w:rPr>
          <w:rFonts w:hAnsi="標楷體" w:hint="eastAsia"/>
          <w:b/>
          <w:color w:val="000000"/>
        </w:rPr>
        <w:t>年度臺灣製產品MIT微笑標章追蹤查核一覽表</w:t>
      </w:r>
    </w:p>
    <w:tbl>
      <w:tblPr>
        <w:tblW w:w="8785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599"/>
        <w:gridCol w:w="758"/>
        <w:gridCol w:w="759"/>
        <w:gridCol w:w="759"/>
        <w:gridCol w:w="758"/>
        <w:gridCol w:w="759"/>
        <w:gridCol w:w="759"/>
        <w:gridCol w:w="758"/>
        <w:gridCol w:w="759"/>
        <w:gridCol w:w="759"/>
        <w:gridCol w:w="759"/>
      </w:tblGrid>
      <w:tr w:rsidR="002C71F2" w:rsidRPr="008D4F76" w:rsidTr="00C97095">
        <w:trPr>
          <w:trHeight w:val="374"/>
          <w:tblHeader/>
        </w:trPr>
        <w:tc>
          <w:tcPr>
            <w:tcW w:w="599" w:type="dxa"/>
            <w:vMerge w:val="restart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類型</w:t>
            </w:r>
          </w:p>
        </w:tc>
        <w:tc>
          <w:tcPr>
            <w:tcW w:w="599" w:type="dxa"/>
            <w:vMerge w:val="restart"/>
            <w:shd w:val="clear" w:color="auto" w:fill="auto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0" w:rightChars="-65" w:right="-184" w:firstLineChars="0" w:firstLine="0"/>
              <w:jc w:val="left"/>
              <w:rPr>
                <w:rFonts w:hAnsi="標楷體"/>
                <w:color w:val="000000"/>
                <w:spacing w:val="-2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查核項目</w:t>
            </w:r>
          </w:p>
        </w:tc>
        <w:tc>
          <w:tcPr>
            <w:tcW w:w="1517" w:type="dxa"/>
            <w:gridSpan w:val="2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10</w:t>
            </w:r>
            <w:r>
              <w:rPr>
                <w:rFonts w:hAnsi="標楷體"/>
                <w:color w:val="000000"/>
                <w:sz w:val="24"/>
              </w:rPr>
              <w:t>9</w:t>
            </w:r>
            <w:r w:rsidRPr="008D4F76">
              <w:rPr>
                <w:rFonts w:hAnsi="標楷體" w:hint="eastAsia"/>
                <w:color w:val="000000"/>
                <w:sz w:val="24"/>
              </w:rPr>
              <w:t>年度</w:t>
            </w:r>
          </w:p>
        </w:tc>
        <w:tc>
          <w:tcPr>
            <w:tcW w:w="1517" w:type="dxa"/>
            <w:gridSpan w:val="2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1</w:t>
            </w:r>
            <w:r>
              <w:rPr>
                <w:rFonts w:hAnsi="標楷體"/>
                <w:color w:val="000000"/>
                <w:sz w:val="24"/>
              </w:rPr>
              <w:t>10</w:t>
            </w:r>
            <w:r w:rsidRPr="008D4F76">
              <w:rPr>
                <w:rFonts w:hAnsi="標楷體" w:hint="eastAsia"/>
                <w:color w:val="000000"/>
                <w:sz w:val="24"/>
              </w:rPr>
              <w:t>年度</w:t>
            </w:r>
          </w:p>
        </w:tc>
        <w:tc>
          <w:tcPr>
            <w:tcW w:w="1518" w:type="dxa"/>
            <w:gridSpan w:val="2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1</w:t>
            </w:r>
            <w:r>
              <w:rPr>
                <w:rFonts w:hAnsi="標楷體"/>
                <w:color w:val="000000"/>
                <w:sz w:val="24"/>
              </w:rPr>
              <w:t>11</w:t>
            </w:r>
            <w:r w:rsidRPr="008D4F76">
              <w:rPr>
                <w:rFonts w:hAnsi="標楷體" w:hint="eastAsia"/>
                <w:color w:val="000000"/>
                <w:sz w:val="24"/>
              </w:rPr>
              <w:t>年度</w:t>
            </w:r>
          </w:p>
        </w:tc>
        <w:tc>
          <w:tcPr>
            <w:tcW w:w="1517" w:type="dxa"/>
            <w:gridSpan w:val="2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1</w:t>
            </w:r>
            <w:r>
              <w:rPr>
                <w:rFonts w:hAnsi="標楷體"/>
                <w:color w:val="000000"/>
                <w:sz w:val="24"/>
              </w:rPr>
              <w:t>12</w:t>
            </w:r>
            <w:r w:rsidRPr="008D4F76">
              <w:rPr>
                <w:rFonts w:hAnsi="標楷體" w:hint="eastAsia"/>
                <w:color w:val="000000"/>
                <w:sz w:val="24"/>
              </w:rPr>
              <w:t>年度</w:t>
            </w:r>
          </w:p>
        </w:tc>
        <w:tc>
          <w:tcPr>
            <w:tcW w:w="1518" w:type="dxa"/>
            <w:gridSpan w:val="2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1</w:t>
            </w:r>
            <w:r>
              <w:rPr>
                <w:rFonts w:hAnsi="標楷體"/>
                <w:color w:val="000000"/>
                <w:sz w:val="24"/>
              </w:rPr>
              <w:t>13</w:t>
            </w:r>
            <w:r w:rsidRPr="008D4F76">
              <w:rPr>
                <w:rFonts w:hAnsi="標楷體" w:hint="eastAsia"/>
                <w:color w:val="000000"/>
                <w:sz w:val="24"/>
              </w:rPr>
              <w:t>年度</w:t>
            </w:r>
          </w:p>
        </w:tc>
      </w:tr>
      <w:tr w:rsidR="002C71F2" w:rsidRPr="008D4F76" w:rsidTr="008D4F76">
        <w:trPr>
          <w:cantSplit/>
          <w:trHeight w:val="418"/>
          <w:tblHeader/>
        </w:trPr>
        <w:tc>
          <w:tcPr>
            <w:tcW w:w="599" w:type="dxa"/>
            <w:vMerge/>
            <w:shd w:val="clear" w:color="auto" w:fill="auto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</w:rPr>
            </w:pPr>
          </w:p>
        </w:tc>
        <w:tc>
          <w:tcPr>
            <w:tcW w:w="599" w:type="dxa"/>
            <w:vMerge/>
            <w:shd w:val="clear" w:color="auto" w:fill="auto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</w:rPr>
            </w:pPr>
          </w:p>
        </w:tc>
        <w:tc>
          <w:tcPr>
            <w:tcW w:w="758" w:type="dxa"/>
            <w:shd w:val="clear" w:color="auto" w:fill="auto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查核數量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8D4F76" w:rsidRDefault="002C71F2" w:rsidP="002C71F2">
            <w:pPr>
              <w:spacing w:line="240" w:lineRule="exact"/>
              <w:ind w:leftChars="-38" w:left="0" w:rightChars="-38" w:right="-108" w:hangingChars="53" w:hanging="108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不合格數量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查核數量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2C71F2" w:rsidRPr="008D4F76" w:rsidRDefault="002C71F2" w:rsidP="002C71F2">
            <w:pPr>
              <w:spacing w:line="240" w:lineRule="exact"/>
              <w:ind w:leftChars="-38" w:left="0" w:rightChars="-38" w:right="-108" w:hangingChars="53" w:hanging="108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不合格數量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查核數量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spacing w:line="240" w:lineRule="exact"/>
              <w:ind w:leftChars="-38" w:left="0" w:rightChars="-38" w:right="-108" w:hangingChars="53" w:hanging="108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不合格數量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查核數量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spacing w:line="240" w:lineRule="exact"/>
              <w:ind w:leftChars="-38" w:left="0" w:rightChars="-38" w:right="-108" w:hangingChars="53" w:hanging="108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不合格數量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查核數量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spacing w:line="240" w:lineRule="exact"/>
              <w:ind w:leftChars="-38" w:left="0" w:rightChars="-38" w:right="-108" w:hangingChars="53" w:hanging="108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不合格數量</w:t>
            </w:r>
          </w:p>
        </w:tc>
      </w:tr>
      <w:tr w:rsidR="002C71F2" w:rsidRPr="008D4F76" w:rsidTr="00C52BC6">
        <w:trPr>
          <w:cantSplit/>
          <w:trHeight w:val="705"/>
        </w:trPr>
        <w:tc>
          <w:tcPr>
            <w:tcW w:w="1198" w:type="dxa"/>
            <w:gridSpan w:val="2"/>
            <w:shd w:val="clear" w:color="auto" w:fill="auto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pacing w:val="-2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驗證機構(案)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ind w:left="427" w:hanging="427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5</w:t>
            </w: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5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ind w:left="427" w:hanging="427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ind w:left="427" w:hanging="427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145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ind w:left="427" w:hanging="427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141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2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136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1" w:hanging="561"/>
              <w:jc w:val="right"/>
              <w:rPr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8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33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1" w:hanging="561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</w:p>
        </w:tc>
      </w:tr>
      <w:tr w:rsidR="002C71F2" w:rsidRPr="008D4F76" w:rsidTr="00C52BC6">
        <w:trPr>
          <w:cantSplit/>
          <w:trHeight w:val="642"/>
        </w:trPr>
        <w:tc>
          <w:tcPr>
            <w:tcW w:w="599" w:type="dxa"/>
            <w:vMerge w:val="restart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獲證業者</w:t>
            </w:r>
          </w:p>
        </w:tc>
        <w:tc>
          <w:tcPr>
            <w:tcW w:w="599" w:type="dxa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(家)</w:t>
            </w:r>
          </w:p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pacing w:val="-2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工廠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147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163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33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D87ED7">
              <w:rPr>
                <w:sz w:val="22"/>
                <w:szCs w:val="22"/>
              </w:rPr>
              <w:t>120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1" w:hanging="561"/>
              <w:jc w:val="right"/>
              <w:rPr>
                <w:rFonts w:hint="eastAsia"/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1" w:hanging="561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</w:t>
            </w:r>
          </w:p>
        </w:tc>
      </w:tr>
      <w:tr w:rsidR="002C71F2" w:rsidRPr="008D4F76" w:rsidTr="00C52BC6">
        <w:trPr>
          <w:cantSplit/>
          <w:trHeight w:val="642"/>
        </w:trPr>
        <w:tc>
          <w:tcPr>
            <w:tcW w:w="599" w:type="dxa"/>
            <w:vMerge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</w:rPr>
            </w:pPr>
          </w:p>
        </w:tc>
        <w:tc>
          <w:tcPr>
            <w:tcW w:w="599" w:type="dxa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(款</w:t>
            </w: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)</w:t>
            </w:r>
          </w:p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產品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271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2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14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2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41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193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92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</w:p>
        </w:tc>
      </w:tr>
      <w:tr w:rsidR="002C71F2" w:rsidRPr="008D4F76" w:rsidTr="00C52BC6">
        <w:trPr>
          <w:cantSplit/>
          <w:trHeight w:val="642"/>
        </w:trPr>
        <w:tc>
          <w:tcPr>
            <w:tcW w:w="599" w:type="dxa"/>
            <w:vMerge w:val="restart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路查核</w:t>
            </w:r>
          </w:p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定期通</w:t>
            </w:r>
          </w:p>
        </w:tc>
        <w:tc>
          <w:tcPr>
            <w:tcW w:w="599" w:type="dxa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(家)</w:t>
            </w:r>
          </w:p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pacing w:val="-20"/>
                <w:sz w:val="24"/>
              </w:rPr>
            </w:pP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通路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110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08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05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112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0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04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 w:rsidR="002C71F2" w:rsidRPr="008D4F76" w:rsidTr="00C52BC6">
        <w:trPr>
          <w:cantSplit/>
          <w:trHeight w:val="684"/>
        </w:trPr>
        <w:tc>
          <w:tcPr>
            <w:tcW w:w="599" w:type="dxa"/>
            <w:vMerge/>
            <w:shd w:val="clear" w:color="auto" w:fill="auto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</w:p>
        </w:tc>
        <w:tc>
          <w:tcPr>
            <w:tcW w:w="599" w:type="dxa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pacing w:val="-2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(款</w:t>
            </w:r>
            <w:r w:rsidRPr="008D4F76">
              <w:rPr>
                <w:rFonts w:hAnsi="標楷體" w:hint="eastAsia"/>
                <w:color w:val="000000"/>
                <w:spacing w:val="-20"/>
                <w:sz w:val="24"/>
              </w:rPr>
              <w:t>)</w:t>
            </w:r>
          </w:p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產品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1,028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37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1,0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47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14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,015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9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pacing w:val="-8"/>
                <w:sz w:val="22"/>
                <w:szCs w:val="22"/>
              </w:rPr>
            </w:pPr>
            <w:r w:rsidRPr="00D87ED7">
              <w:rPr>
                <w:rFonts w:hint="eastAsia"/>
                <w:spacing w:val="-8"/>
                <w:sz w:val="22"/>
                <w:szCs w:val="22"/>
              </w:rPr>
              <w:t>1,054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4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pacing w:val="-8"/>
                <w:sz w:val="22"/>
                <w:szCs w:val="22"/>
              </w:rPr>
            </w:pPr>
            <w:r>
              <w:rPr>
                <w:rFonts w:hint="eastAsia"/>
                <w:spacing w:val="-8"/>
                <w:sz w:val="22"/>
                <w:szCs w:val="22"/>
              </w:rPr>
              <w:t>1</w:t>
            </w:r>
            <w:r>
              <w:rPr>
                <w:spacing w:val="-8"/>
                <w:sz w:val="22"/>
                <w:szCs w:val="22"/>
              </w:rPr>
              <w:t>,006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</w:p>
        </w:tc>
      </w:tr>
      <w:tr w:rsidR="002C71F2" w:rsidRPr="008D4F76" w:rsidTr="00C52BC6">
        <w:trPr>
          <w:cantSplit/>
          <w:trHeight w:val="634"/>
        </w:trPr>
        <w:tc>
          <w:tcPr>
            <w:tcW w:w="599" w:type="dxa"/>
            <w:vMerge w:val="restart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  <w:shd w:val="pct15" w:color="auto" w:fill="FFFFFF"/>
              </w:rPr>
            </w:pPr>
            <w:r w:rsidRPr="008D4F76">
              <w:rPr>
                <w:rFonts w:hAnsi="標楷體" w:hint="eastAsia"/>
                <w:color w:val="000000"/>
                <w:sz w:val="24"/>
                <w:shd w:val="pct15" w:color="auto" w:fill="FFFFFF"/>
              </w:rPr>
              <w:t>路查核</w:t>
            </w:r>
          </w:p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hd w:val="pct15" w:color="auto" w:fill="FFFFFF"/>
              </w:rPr>
            </w:pPr>
            <w:r w:rsidRPr="008D4F76">
              <w:rPr>
                <w:rFonts w:hAnsi="標楷體" w:hint="eastAsia"/>
                <w:color w:val="000000"/>
                <w:sz w:val="24"/>
                <w:shd w:val="pct15" w:color="auto" w:fill="FFFFFF"/>
              </w:rPr>
              <w:t>不定期通</w:t>
            </w:r>
          </w:p>
        </w:tc>
        <w:tc>
          <w:tcPr>
            <w:tcW w:w="599" w:type="dxa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  <w:shd w:val="pct15" w:color="auto" w:fill="FFFFFF"/>
              </w:rPr>
            </w:pPr>
            <w:r w:rsidRPr="008D4F76">
              <w:rPr>
                <w:rFonts w:hAnsi="標楷體" w:hint="eastAsia"/>
                <w:color w:val="000000"/>
                <w:sz w:val="24"/>
                <w:shd w:val="pct15" w:color="auto" w:fill="FFFFFF"/>
              </w:rPr>
              <w:t>(案)</w:t>
            </w:r>
          </w:p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hd w:val="pct15" w:color="auto" w:fill="FFFFFF"/>
              </w:rPr>
            </w:pPr>
            <w:r w:rsidRPr="008D4F76">
              <w:rPr>
                <w:rFonts w:hAnsi="標楷體" w:hint="eastAsia"/>
                <w:color w:val="000000"/>
                <w:sz w:val="24"/>
                <w:shd w:val="pct15" w:color="auto" w:fill="FFFFFF"/>
              </w:rPr>
              <w:t>業者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6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6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</w:p>
        </w:tc>
      </w:tr>
      <w:tr w:rsidR="002C71F2" w:rsidRPr="008D4F76" w:rsidTr="00C52BC6">
        <w:trPr>
          <w:cantSplit/>
          <w:trHeight w:val="815"/>
        </w:trPr>
        <w:tc>
          <w:tcPr>
            <w:tcW w:w="599" w:type="dxa"/>
            <w:vMerge/>
            <w:shd w:val="clear" w:color="auto" w:fill="auto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hd w:val="pct15" w:color="auto" w:fill="FFFFFF"/>
              </w:rPr>
            </w:pPr>
          </w:p>
        </w:tc>
        <w:tc>
          <w:tcPr>
            <w:tcW w:w="599" w:type="dxa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  <w:shd w:val="pct15" w:color="auto" w:fill="FFFFFF"/>
              </w:rPr>
            </w:pPr>
            <w:r w:rsidRPr="008D4F76">
              <w:rPr>
                <w:rFonts w:hAnsi="標楷體" w:hint="eastAsia"/>
                <w:color w:val="000000"/>
                <w:sz w:val="24"/>
                <w:shd w:val="pct15" w:color="auto" w:fill="FFFFFF"/>
              </w:rPr>
              <w:t>(案)</w:t>
            </w:r>
          </w:p>
          <w:p w:rsidR="002C71F2" w:rsidRPr="008D4F76" w:rsidRDefault="002C71F2" w:rsidP="002C71F2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hd w:val="pct15" w:color="auto" w:fill="FFFFFF"/>
              </w:rPr>
            </w:pPr>
            <w:r w:rsidRPr="008D4F76">
              <w:rPr>
                <w:rFonts w:hAnsi="標楷體" w:hint="eastAsia"/>
                <w:color w:val="000000"/>
                <w:sz w:val="24"/>
                <w:shd w:val="pct15" w:color="auto" w:fill="FFFFFF"/>
              </w:rPr>
              <w:t>通路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11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11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6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6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6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6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6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 w:rsidRPr="00D87ED7">
              <w:rPr>
                <w:rFonts w:hint="eastAsia"/>
                <w:sz w:val="22"/>
                <w:szCs w:val="22"/>
              </w:rPr>
              <w:t>6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8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8</w:t>
            </w:r>
          </w:p>
        </w:tc>
      </w:tr>
      <w:tr w:rsidR="002C71F2" w:rsidRPr="008D4F76" w:rsidTr="00C52BC6">
        <w:trPr>
          <w:cantSplit/>
          <w:trHeight w:val="1001"/>
        </w:trPr>
        <w:tc>
          <w:tcPr>
            <w:tcW w:w="599" w:type="dxa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113" w:right="113" w:firstLineChars="0" w:firstLine="0"/>
              <w:jc w:val="center"/>
              <w:rPr>
                <w:rFonts w:hAnsi="標楷體" w:hint="eastAsia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路查核</w:t>
            </w:r>
          </w:p>
          <w:p w:rsidR="002C71F2" w:rsidRPr="008D4F76" w:rsidRDefault="002C71F2" w:rsidP="002C71F2">
            <w:pPr>
              <w:spacing w:line="280" w:lineRule="exact"/>
              <w:ind w:leftChars="0" w:left="113" w:right="113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加強通</w:t>
            </w:r>
          </w:p>
        </w:tc>
        <w:tc>
          <w:tcPr>
            <w:tcW w:w="599" w:type="dxa"/>
            <w:shd w:val="clear" w:color="auto" w:fill="auto"/>
            <w:textDirection w:val="tbRlV"/>
            <w:vAlign w:val="center"/>
          </w:tcPr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(案)</w:t>
            </w:r>
          </w:p>
          <w:p w:rsidR="002C71F2" w:rsidRPr="008D4F76" w:rsidRDefault="002C71F2" w:rsidP="002C71F2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</w:rPr>
            </w:pPr>
            <w:r w:rsidRPr="008D4F76">
              <w:rPr>
                <w:rFonts w:hAnsi="標楷體" w:hint="eastAsia"/>
                <w:color w:val="000000"/>
                <w:sz w:val="24"/>
              </w:rPr>
              <w:t>通路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1,312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6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 w:rsidRPr="008D4F76"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1,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286</w:t>
            </w:r>
          </w:p>
        </w:tc>
        <w:tc>
          <w:tcPr>
            <w:tcW w:w="758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9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,276</w:t>
            </w:r>
          </w:p>
        </w:tc>
        <w:tc>
          <w:tcPr>
            <w:tcW w:w="759" w:type="dxa"/>
            <w:vAlign w:val="center"/>
          </w:tcPr>
          <w:p w:rsidR="002C71F2" w:rsidRPr="008D4F76" w:rsidRDefault="002C71F2" w:rsidP="002C71F2">
            <w:pPr>
              <w:pStyle w:val="142"/>
              <w:jc w:val="right"/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</w:pPr>
            <w:r>
              <w:rPr>
                <w:rFonts w:hint="eastAsia"/>
                <w:snapToGrid/>
                <w:color w:val="000000"/>
                <w:spacing w:val="-5"/>
                <w:kern w:val="0"/>
                <w:sz w:val="22"/>
                <w:szCs w:val="22"/>
              </w:rPr>
              <w:t>1</w:t>
            </w:r>
            <w:r>
              <w:rPr>
                <w:snapToGrid/>
                <w:color w:val="000000"/>
                <w:spacing w:val="-5"/>
                <w:kern w:val="0"/>
                <w:sz w:val="22"/>
                <w:szCs w:val="22"/>
              </w:rPr>
              <w:t>0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pacing w:val="-8"/>
                <w:sz w:val="22"/>
                <w:szCs w:val="22"/>
              </w:rPr>
            </w:pPr>
            <w:r w:rsidRPr="00D87ED7">
              <w:rPr>
                <w:rFonts w:hint="eastAsia"/>
                <w:spacing w:val="-8"/>
                <w:sz w:val="22"/>
                <w:szCs w:val="22"/>
              </w:rPr>
              <w:t>1</w:t>
            </w:r>
            <w:r w:rsidRPr="00D87ED7">
              <w:rPr>
                <w:spacing w:val="-8"/>
                <w:sz w:val="22"/>
                <w:szCs w:val="22"/>
              </w:rPr>
              <w:t>,</w:t>
            </w:r>
            <w:r w:rsidRPr="00D87ED7">
              <w:rPr>
                <w:rFonts w:hint="eastAsia"/>
                <w:spacing w:val="-8"/>
                <w:sz w:val="22"/>
                <w:szCs w:val="22"/>
              </w:rPr>
              <w:t>179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 w:rsidRPr="00D87ED7">
              <w:rPr>
                <w:sz w:val="22"/>
                <w:szCs w:val="22"/>
              </w:rPr>
              <w:t>5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pacing w:val="-8"/>
                <w:sz w:val="22"/>
                <w:szCs w:val="22"/>
              </w:rPr>
            </w:pPr>
            <w:r>
              <w:rPr>
                <w:rFonts w:hint="eastAsia"/>
                <w:spacing w:val="-8"/>
                <w:sz w:val="22"/>
                <w:szCs w:val="22"/>
              </w:rPr>
              <w:t>9</w:t>
            </w:r>
            <w:r>
              <w:rPr>
                <w:spacing w:val="-8"/>
                <w:sz w:val="22"/>
                <w:szCs w:val="22"/>
              </w:rPr>
              <w:t>55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2C71F2" w:rsidRPr="00D87ED7" w:rsidRDefault="002C71F2" w:rsidP="002C71F2">
            <w:pPr>
              <w:pStyle w:val="142"/>
              <w:ind w:left="567" w:hanging="567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</w:tr>
    </w:tbl>
    <w:p w:rsidR="0047307A" w:rsidRDefault="0047307A" w:rsidP="008A5416">
      <w:pPr>
        <w:spacing w:line="240" w:lineRule="exact"/>
        <w:ind w:leftChars="-51" w:left="1072" w:hangingChars="500" w:hanging="1216"/>
        <w:jc w:val="left"/>
        <w:rPr>
          <w:rFonts w:hAnsi="標楷體" w:hint="eastAsia"/>
          <w:sz w:val="24"/>
        </w:rPr>
      </w:pPr>
      <w:r>
        <w:rPr>
          <w:rFonts w:hAnsi="標楷體" w:hint="eastAsia"/>
          <w:sz w:val="24"/>
          <w:lang w:eastAsia="zh-HK"/>
        </w:rPr>
        <w:t>說</w:t>
      </w:r>
      <w:r>
        <w:rPr>
          <w:rFonts w:hAnsi="標楷體" w:hint="eastAsia"/>
          <w:sz w:val="24"/>
        </w:rPr>
        <w:t xml:space="preserve">    </w:t>
      </w:r>
      <w:r>
        <w:rPr>
          <w:rFonts w:hAnsi="標楷體" w:hint="eastAsia"/>
          <w:sz w:val="24"/>
          <w:lang w:eastAsia="zh-HK"/>
        </w:rPr>
        <w:t>明：</w:t>
      </w:r>
      <w:r w:rsidRPr="00C85399">
        <w:rPr>
          <w:rFonts w:hAnsi="標楷體" w:hint="eastAsia"/>
          <w:sz w:val="24"/>
          <w:lang w:eastAsia="zh-HK"/>
        </w:rPr>
        <w:t>本表統計數量除獲證業者由驗證機構查核外，餘皆由中衛發展中心秘書處辦理。</w:t>
      </w:r>
    </w:p>
    <w:p w:rsidR="0047307A" w:rsidRPr="005D406C" w:rsidRDefault="0047307A" w:rsidP="008A5416">
      <w:pPr>
        <w:spacing w:line="240" w:lineRule="exact"/>
        <w:ind w:leftChars="-50" w:left="-142" w:firstLineChars="0" w:firstLine="0"/>
        <w:jc w:val="left"/>
        <w:rPr>
          <w:rFonts w:hAnsi="標楷體" w:hint="eastAsia"/>
          <w:sz w:val="24"/>
        </w:rPr>
      </w:pPr>
      <w:r w:rsidRPr="005D406C">
        <w:rPr>
          <w:rFonts w:hAnsi="標楷體" w:hint="eastAsia"/>
          <w:sz w:val="24"/>
        </w:rPr>
        <w:t>資料來源</w:t>
      </w:r>
      <w:r>
        <w:rPr>
          <w:rFonts w:hAnsi="標楷體" w:hint="eastAsia"/>
          <w:sz w:val="24"/>
        </w:rPr>
        <w:t>：</w:t>
      </w:r>
      <w:r w:rsidRPr="005D406C">
        <w:rPr>
          <w:rFonts w:hAnsi="標楷體" w:hint="eastAsia"/>
          <w:sz w:val="24"/>
        </w:rPr>
        <w:t>中衛發展中心提供。</w:t>
      </w:r>
    </w:p>
    <w:p w:rsidR="002D334C" w:rsidRDefault="000B1400" w:rsidP="000B1400">
      <w:pPr>
        <w:ind w:left="566" w:firstLine="566"/>
      </w:pPr>
      <w:r w:rsidRPr="001E14F2">
        <w:rPr>
          <w:rFonts w:hint="eastAsia"/>
        </w:rPr>
        <w:t>綜上，中衛發展中心自99年度起執行「</w:t>
      </w:r>
      <w:r w:rsidRPr="001778F1">
        <w:rPr>
          <w:rFonts w:hint="eastAsia"/>
        </w:rPr>
        <w:t>臺灣製產品MIT微笑標章推動計畫</w:t>
      </w:r>
      <w:r w:rsidRPr="001E14F2">
        <w:rPr>
          <w:rFonts w:hint="eastAsia"/>
        </w:rPr>
        <w:t>」，</w:t>
      </w:r>
      <w:r w:rsidRPr="00385AC1">
        <w:rPr>
          <w:rFonts w:hint="eastAsia"/>
        </w:rPr>
        <w:t>1</w:t>
      </w:r>
      <w:r>
        <w:rPr>
          <w:rFonts w:hint="eastAsia"/>
        </w:rPr>
        <w:t>1</w:t>
      </w:r>
      <w:r>
        <w:t>4</w:t>
      </w:r>
      <w:r w:rsidRPr="00385AC1">
        <w:rPr>
          <w:rFonts w:hint="eastAsia"/>
        </w:rPr>
        <w:t>年度</w:t>
      </w:r>
      <w:r>
        <w:rPr>
          <w:rFonts w:hint="eastAsia"/>
        </w:rPr>
        <w:t>預算案</w:t>
      </w:r>
      <w:r w:rsidRPr="008A5416">
        <w:rPr>
          <w:rFonts w:hint="eastAsia"/>
        </w:rPr>
        <w:t>賡續</w:t>
      </w:r>
      <w:r>
        <w:rPr>
          <w:rFonts w:hint="eastAsia"/>
        </w:rPr>
        <w:t>編列</w:t>
      </w:r>
      <w:r>
        <w:rPr>
          <w:lang w:eastAsia="zh-HK"/>
        </w:rPr>
        <w:t>7,000</w:t>
      </w:r>
      <w:r w:rsidRPr="00D87ED7">
        <w:rPr>
          <w:rFonts w:hint="eastAsia"/>
          <w:lang w:eastAsia="zh-HK"/>
        </w:rPr>
        <w:t>萬元</w:t>
      </w:r>
      <w:r>
        <w:rPr>
          <w:rFonts w:hint="eastAsia"/>
          <w:lang w:eastAsia="zh-HK"/>
        </w:rPr>
        <w:t>，惟10</w:t>
      </w:r>
      <w:r>
        <w:rPr>
          <w:lang w:eastAsia="zh-HK"/>
        </w:rPr>
        <w:t>9</w:t>
      </w:r>
      <w:r>
        <w:rPr>
          <w:rFonts w:hint="eastAsia"/>
          <w:lang w:eastAsia="zh-HK"/>
        </w:rPr>
        <w:t>至1</w:t>
      </w:r>
      <w:r>
        <w:rPr>
          <w:lang w:eastAsia="zh-HK"/>
        </w:rPr>
        <w:t>13</w:t>
      </w:r>
      <w:r>
        <w:rPr>
          <w:rFonts w:hint="eastAsia"/>
          <w:lang w:eastAsia="zh-HK"/>
        </w:rPr>
        <w:t>年度辦理</w:t>
      </w:r>
      <w:r>
        <w:rPr>
          <w:rFonts w:hint="eastAsia"/>
        </w:rPr>
        <w:t>之</w:t>
      </w:r>
      <w:r>
        <w:rPr>
          <w:rFonts w:hint="eastAsia"/>
          <w:lang w:eastAsia="zh-HK"/>
        </w:rPr>
        <w:t>不定期</w:t>
      </w:r>
      <w:r>
        <w:rPr>
          <w:rFonts w:hint="eastAsia"/>
        </w:rPr>
        <w:t>通路</w:t>
      </w:r>
      <w:r>
        <w:rPr>
          <w:rFonts w:hint="eastAsia"/>
          <w:lang w:eastAsia="zh-HK"/>
        </w:rPr>
        <w:t>查核結果</w:t>
      </w:r>
      <w:r>
        <w:rPr>
          <w:rFonts w:hint="eastAsia"/>
        </w:rPr>
        <w:t>皆為</w:t>
      </w:r>
      <w:r>
        <w:rPr>
          <w:rFonts w:hint="eastAsia"/>
          <w:lang w:eastAsia="zh-HK"/>
        </w:rPr>
        <w:t>不合格，</w:t>
      </w:r>
      <w:r>
        <w:rPr>
          <w:rFonts w:hint="eastAsia"/>
        </w:rPr>
        <w:t>且</w:t>
      </w:r>
      <w:r w:rsidRPr="00022B4F">
        <w:rPr>
          <w:rFonts w:hint="eastAsia"/>
        </w:rPr>
        <w:t>加強</w:t>
      </w:r>
      <w:r w:rsidRPr="002C71F2">
        <w:rPr>
          <w:rFonts w:hint="eastAsia"/>
        </w:rPr>
        <w:t>通路查數量</w:t>
      </w:r>
      <w:r>
        <w:rPr>
          <w:rFonts w:hint="eastAsia"/>
        </w:rPr>
        <w:t>亦逐年遞減</w:t>
      </w:r>
      <w:r>
        <w:rPr>
          <w:rFonts w:hAnsi="標楷體" w:hint="eastAsia"/>
        </w:rPr>
        <w:t>，</w:t>
      </w:r>
      <w:r w:rsidRPr="001E14F2">
        <w:rPr>
          <w:rFonts w:hint="eastAsia"/>
        </w:rPr>
        <w:t>允宜加強市場標章運用之追蹤查核，以維護標章之公信力與消費者權益。</w:t>
      </w:r>
    </w:p>
    <w:bookmarkEnd w:id="4"/>
    <w:bookmarkEnd w:id="5"/>
    <w:sectPr w:rsidR="002D334C" w:rsidSect="00D528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37D" w:rsidRDefault="009E137D" w:rsidP="00D3298F">
      <w:pPr>
        <w:ind w:left="560" w:firstLine="560"/>
      </w:pPr>
    </w:p>
    <w:p w:rsidR="009E137D" w:rsidRDefault="009E137D" w:rsidP="00D3298F">
      <w:pPr>
        <w:ind w:left="560" w:firstLine="560"/>
      </w:pPr>
    </w:p>
  </w:endnote>
  <w:endnote w:type="continuationSeparator" w:id="0">
    <w:p w:rsidR="009E137D" w:rsidRDefault="009E137D" w:rsidP="00D3298F">
      <w:pPr>
        <w:ind w:left="560" w:firstLine="560"/>
      </w:pPr>
    </w:p>
    <w:p w:rsidR="009E137D" w:rsidRDefault="009E137D" w:rsidP="00D3298F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Pr="00815137" w:rsidRDefault="00CF6049" w:rsidP="0050015F">
    <w:pPr>
      <w:ind w:leftChars="0" w:left="0" w:firstLineChars="0" w:firstLine="0"/>
      <w:jc w:val="center"/>
      <w:rPr>
        <w:sz w:val="20"/>
        <w:szCs w:val="20"/>
      </w:rPr>
    </w:pPr>
    <w:r w:rsidRPr="00815137">
      <w:rPr>
        <w:sz w:val="20"/>
        <w:szCs w:val="20"/>
      </w:rPr>
      <w:t>7</w:t>
    </w:r>
    <w:r w:rsidR="00CE23D8" w:rsidRPr="00815137">
      <w:rPr>
        <w:sz w:val="20"/>
        <w:szCs w:val="20"/>
      </w:rPr>
      <w:t>1</w:t>
    </w:r>
    <w:r w:rsidR="00B81D16" w:rsidRPr="00815137">
      <w:rPr>
        <w:rFonts w:hint="eastAsia"/>
        <w:sz w:val="20"/>
        <w:szCs w:val="20"/>
      </w:rPr>
      <w:t>-</w:t>
    </w:r>
    <w:r w:rsidR="00B81D16" w:rsidRPr="00815137">
      <w:rPr>
        <w:sz w:val="20"/>
        <w:szCs w:val="20"/>
      </w:rPr>
      <w:fldChar w:fldCharType="begin"/>
    </w:r>
    <w:r w:rsidR="00B81D16" w:rsidRPr="00815137">
      <w:rPr>
        <w:sz w:val="20"/>
        <w:szCs w:val="20"/>
      </w:rPr>
      <w:instrText>PAGE   \* MERGEFORMAT</w:instrText>
    </w:r>
    <w:r w:rsidR="00B81D16" w:rsidRPr="00815137">
      <w:rPr>
        <w:sz w:val="20"/>
        <w:szCs w:val="20"/>
      </w:rPr>
      <w:fldChar w:fldCharType="separate"/>
    </w:r>
    <w:r w:rsidR="00C027BE" w:rsidRPr="00C027BE">
      <w:rPr>
        <w:noProof/>
        <w:sz w:val="20"/>
        <w:szCs w:val="20"/>
        <w:lang w:val="zh-TW"/>
      </w:rPr>
      <w:t>3</w:t>
    </w:r>
    <w:r w:rsidR="00B81D16" w:rsidRPr="00815137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37D" w:rsidRDefault="009E137D" w:rsidP="0027444F">
      <w:pPr>
        <w:ind w:left="560" w:firstLine="560"/>
      </w:pPr>
      <w:r>
        <w:separator/>
      </w:r>
    </w:p>
  </w:footnote>
  <w:footnote w:type="continuationSeparator" w:id="0">
    <w:p w:rsidR="009E137D" w:rsidRDefault="009E137D" w:rsidP="00D3298F">
      <w:pPr>
        <w:ind w:left="560" w:firstLine="560"/>
      </w:pPr>
      <w:r>
        <w:continuationSeparator/>
      </w:r>
    </w:p>
  </w:footnote>
  <w:footnote w:id="1">
    <w:p w:rsidR="007A633A" w:rsidRDefault="007A633A" w:rsidP="007A633A">
      <w:pPr>
        <w:pStyle w:val="142"/>
        <w:ind w:left="61" w:hangingChars="25" w:hanging="61"/>
        <w:jc w:val="both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驗證狀況按各行業別統計如下:1.第1類2,381家及25萬9,923款：包括成衣服飾產業、家電產業、建材產業及製藥產業。2.第2類507家及6,316款：包括食品產業、化粧品產業及工程/環安/民生業。3.第3類164家及4,502款：其他產業類別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B0DD6"/>
    <w:multiLevelType w:val="hybridMultilevel"/>
    <w:tmpl w:val="E948FB36"/>
    <w:lvl w:ilvl="0" w:tplc="1D5A8B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6756FA"/>
    <w:multiLevelType w:val="hybridMultilevel"/>
    <w:tmpl w:val="D3E8E34A"/>
    <w:lvl w:ilvl="0" w:tplc="0409000F">
      <w:start w:val="1"/>
      <w:numFmt w:val="decimal"/>
      <w:lvlText w:val="%1."/>
      <w:lvlJc w:val="left"/>
      <w:pPr>
        <w:ind w:left="13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466A0440"/>
    <w:multiLevelType w:val="hybridMultilevel"/>
    <w:tmpl w:val="67CC694A"/>
    <w:lvl w:ilvl="0" w:tplc="AB44D87A">
      <w:start w:val="1"/>
      <w:numFmt w:val="decimal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496E3CFD"/>
    <w:multiLevelType w:val="hybridMultilevel"/>
    <w:tmpl w:val="1070E164"/>
    <w:lvl w:ilvl="0" w:tplc="70CA5B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1992564"/>
    <w:multiLevelType w:val="hybridMultilevel"/>
    <w:tmpl w:val="23CCB530"/>
    <w:lvl w:ilvl="0" w:tplc="263296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23F0ADC"/>
    <w:multiLevelType w:val="hybridMultilevel"/>
    <w:tmpl w:val="DA6C240E"/>
    <w:lvl w:ilvl="0" w:tplc="080ACB9C">
      <w:start w:val="1"/>
      <w:numFmt w:val="taiwaneseCountingThousand"/>
      <w:lvlText w:val="(%1)"/>
      <w:lvlJc w:val="left"/>
      <w:pPr>
        <w:ind w:left="1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6" w15:restartNumberingAfterBreak="0">
    <w:nsid w:val="63876D98"/>
    <w:multiLevelType w:val="hybridMultilevel"/>
    <w:tmpl w:val="42BC7988"/>
    <w:lvl w:ilvl="0" w:tplc="ECDEC692">
      <w:start w:val="1"/>
      <w:numFmt w:val="decimal"/>
      <w:lvlText w:val="%1."/>
      <w:lvlJc w:val="left"/>
      <w:pPr>
        <w:ind w:left="1210" w:hanging="360"/>
      </w:pPr>
      <w:rPr>
        <w:rFonts w:ascii="華康細明體外字集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645E3CE2"/>
    <w:multiLevelType w:val="hybridMultilevel"/>
    <w:tmpl w:val="EE32BDD4"/>
    <w:lvl w:ilvl="0" w:tplc="C1765E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B46A89"/>
    <w:multiLevelType w:val="hybridMultilevel"/>
    <w:tmpl w:val="D09EEE7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7"/>
  </w:num>
  <w:num w:numId="6">
    <w:abstractNumId w:val="8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03E5E"/>
    <w:rsid w:val="000013BF"/>
    <w:rsid w:val="000019F8"/>
    <w:rsid w:val="00001E92"/>
    <w:rsid w:val="00004C94"/>
    <w:rsid w:val="00006593"/>
    <w:rsid w:val="00006B94"/>
    <w:rsid w:val="00007076"/>
    <w:rsid w:val="000078AE"/>
    <w:rsid w:val="00007EE9"/>
    <w:rsid w:val="00010F63"/>
    <w:rsid w:val="000113B8"/>
    <w:rsid w:val="00012C35"/>
    <w:rsid w:val="0001300B"/>
    <w:rsid w:val="00014EF6"/>
    <w:rsid w:val="00015970"/>
    <w:rsid w:val="00021118"/>
    <w:rsid w:val="00021A42"/>
    <w:rsid w:val="00022990"/>
    <w:rsid w:val="00022B4F"/>
    <w:rsid w:val="000237C5"/>
    <w:rsid w:val="00023B3F"/>
    <w:rsid w:val="00023E40"/>
    <w:rsid w:val="000250C5"/>
    <w:rsid w:val="000251E2"/>
    <w:rsid w:val="00025338"/>
    <w:rsid w:val="00026E5B"/>
    <w:rsid w:val="00027D3E"/>
    <w:rsid w:val="00031196"/>
    <w:rsid w:val="000318BE"/>
    <w:rsid w:val="000358E6"/>
    <w:rsid w:val="0003642E"/>
    <w:rsid w:val="000402C0"/>
    <w:rsid w:val="00041F34"/>
    <w:rsid w:val="0004302B"/>
    <w:rsid w:val="00044C57"/>
    <w:rsid w:val="000454FC"/>
    <w:rsid w:val="0004751B"/>
    <w:rsid w:val="00052834"/>
    <w:rsid w:val="00053170"/>
    <w:rsid w:val="000535EE"/>
    <w:rsid w:val="00056AC1"/>
    <w:rsid w:val="000572E8"/>
    <w:rsid w:val="000574D9"/>
    <w:rsid w:val="000575EB"/>
    <w:rsid w:val="00057DA7"/>
    <w:rsid w:val="0006068C"/>
    <w:rsid w:val="00060949"/>
    <w:rsid w:val="00063C57"/>
    <w:rsid w:val="000661E9"/>
    <w:rsid w:val="00066865"/>
    <w:rsid w:val="0007040B"/>
    <w:rsid w:val="00072C0C"/>
    <w:rsid w:val="00073719"/>
    <w:rsid w:val="000739A6"/>
    <w:rsid w:val="00073FD1"/>
    <w:rsid w:val="00077D50"/>
    <w:rsid w:val="00084FF7"/>
    <w:rsid w:val="00086629"/>
    <w:rsid w:val="00086A32"/>
    <w:rsid w:val="00087354"/>
    <w:rsid w:val="00091D3D"/>
    <w:rsid w:val="000A14A7"/>
    <w:rsid w:val="000A2671"/>
    <w:rsid w:val="000A2B2A"/>
    <w:rsid w:val="000A35A6"/>
    <w:rsid w:val="000A462F"/>
    <w:rsid w:val="000A4B24"/>
    <w:rsid w:val="000A5D1E"/>
    <w:rsid w:val="000A6296"/>
    <w:rsid w:val="000A7A87"/>
    <w:rsid w:val="000B0AF6"/>
    <w:rsid w:val="000B1400"/>
    <w:rsid w:val="000B152E"/>
    <w:rsid w:val="000B2BCD"/>
    <w:rsid w:val="000B3B2F"/>
    <w:rsid w:val="000B41E3"/>
    <w:rsid w:val="000B4675"/>
    <w:rsid w:val="000B6793"/>
    <w:rsid w:val="000C16BF"/>
    <w:rsid w:val="000C2145"/>
    <w:rsid w:val="000C304B"/>
    <w:rsid w:val="000C4718"/>
    <w:rsid w:val="000C5561"/>
    <w:rsid w:val="000C594B"/>
    <w:rsid w:val="000D19BC"/>
    <w:rsid w:val="000D27BF"/>
    <w:rsid w:val="000D2CCF"/>
    <w:rsid w:val="000D6F75"/>
    <w:rsid w:val="000D73AB"/>
    <w:rsid w:val="000E0CA7"/>
    <w:rsid w:val="000E2E2C"/>
    <w:rsid w:val="000F1A09"/>
    <w:rsid w:val="000F4A65"/>
    <w:rsid w:val="000F53FB"/>
    <w:rsid w:val="000F550B"/>
    <w:rsid w:val="000F7539"/>
    <w:rsid w:val="001006F5"/>
    <w:rsid w:val="0010286D"/>
    <w:rsid w:val="00102EEB"/>
    <w:rsid w:val="00103D7F"/>
    <w:rsid w:val="00103F04"/>
    <w:rsid w:val="001056B5"/>
    <w:rsid w:val="0010794E"/>
    <w:rsid w:val="00112BE7"/>
    <w:rsid w:val="0011393A"/>
    <w:rsid w:val="001149ED"/>
    <w:rsid w:val="00115852"/>
    <w:rsid w:val="00115D17"/>
    <w:rsid w:val="00116751"/>
    <w:rsid w:val="00116922"/>
    <w:rsid w:val="00120B2F"/>
    <w:rsid w:val="00121138"/>
    <w:rsid w:val="001222CA"/>
    <w:rsid w:val="001263C8"/>
    <w:rsid w:val="0012652F"/>
    <w:rsid w:val="001314B4"/>
    <w:rsid w:val="00132677"/>
    <w:rsid w:val="00133113"/>
    <w:rsid w:val="001336B8"/>
    <w:rsid w:val="00133974"/>
    <w:rsid w:val="00134777"/>
    <w:rsid w:val="00135620"/>
    <w:rsid w:val="001376E2"/>
    <w:rsid w:val="00141F57"/>
    <w:rsid w:val="00142EE9"/>
    <w:rsid w:val="001459B3"/>
    <w:rsid w:val="00146E80"/>
    <w:rsid w:val="0014717C"/>
    <w:rsid w:val="00151EF4"/>
    <w:rsid w:val="00154409"/>
    <w:rsid w:val="00154CA1"/>
    <w:rsid w:val="00156463"/>
    <w:rsid w:val="00160DDA"/>
    <w:rsid w:val="001657FD"/>
    <w:rsid w:val="001671B6"/>
    <w:rsid w:val="00170BC3"/>
    <w:rsid w:val="00176C2A"/>
    <w:rsid w:val="001778F1"/>
    <w:rsid w:val="00183BC8"/>
    <w:rsid w:val="00183D80"/>
    <w:rsid w:val="00184598"/>
    <w:rsid w:val="00184989"/>
    <w:rsid w:val="00185C49"/>
    <w:rsid w:val="001874CE"/>
    <w:rsid w:val="00190540"/>
    <w:rsid w:val="00192F90"/>
    <w:rsid w:val="00193921"/>
    <w:rsid w:val="001949EF"/>
    <w:rsid w:val="00195115"/>
    <w:rsid w:val="00195943"/>
    <w:rsid w:val="001960D5"/>
    <w:rsid w:val="00196297"/>
    <w:rsid w:val="001A2731"/>
    <w:rsid w:val="001A7017"/>
    <w:rsid w:val="001A70A0"/>
    <w:rsid w:val="001A797D"/>
    <w:rsid w:val="001B139D"/>
    <w:rsid w:val="001B174D"/>
    <w:rsid w:val="001B3033"/>
    <w:rsid w:val="001C40E7"/>
    <w:rsid w:val="001C71ED"/>
    <w:rsid w:val="001D1436"/>
    <w:rsid w:val="001D19F7"/>
    <w:rsid w:val="001D2947"/>
    <w:rsid w:val="001D50FE"/>
    <w:rsid w:val="001D5266"/>
    <w:rsid w:val="001D6F3A"/>
    <w:rsid w:val="001E14F2"/>
    <w:rsid w:val="001E3F12"/>
    <w:rsid w:val="001E7003"/>
    <w:rsid w:val="001E70C2"/>
    <w:rsid w:val="001F21BB"/>
    <w:rsid w:val="001F3657"/>
    <w:rsid w:val="001F4238"/>
    <w:rsid w:val="001F5F4C"/>
    <w:rsid w:val="0020091C"/>
    <w:rsid w:val="00202F4E"/>
    <w:rsid w:val="00203F68"/>
    <w:rsid w:val="00205C21"/>
    <w:rsid w:val="0020630E"/>
    <w:rsid w:val="0021386E"/>
    <w:rsid w:val="00213A9A"/>
    <w:rsid w:val="00213F5E"/>
    <w:rsid w:val="002204FD"/>
    <w:rsid w:val="002209B6"/>
    <w:rsid w:val="00222FF5"/>
    <w:rsid w:val="00226324"/>
    <w:rsid w:val="00233259"/>
    <w:rsid w:val="00234638"/>
    <w:rsid w:val="00237587"/>
    <w:rsid w:val="002400B0"/>
    <w:rsid w:val="00240BAE"/>
    <w:rsid w:val="00240EB5"/>
    <w:rsid w:val="00241085"/>
    <w:rsid w:val="00242AE6"/>
    <w:rsid w:val="002437C9"/>
    <w:rsid w:val="002450BB"/>
    <w:rsid w:val="00250484"/>
    <w:rsid w:val="00250876"/>
    <w:rsid w:val="00253D64"/>
    <w:rsid w:val="002547AB"/>
    <w:rsid w:val="002553C1"/>
    <w:rsid w:val="00262568"/>
    <w:rsid w:val="00265B42"/>
    <w:rsid w:val="00266A12"/>
    <w:rsid w:val="00267492"/>
    <w:rsid w:val="0027444F"/>
    <w:rsid w:val="002758C2"/>
    <w:rsid w:val="00275CBD"/>
    <w:rsid w:val="00280604"/>
    <w:rsid w:val="00280918"/>
    <w:rsid w:val="002830CB"/>
    <w:rsid w:val="0028316D"/>
    <w:rsid w:val="00284E22"/>
    <w:rsid w:val="00284F76"/>
    <w:rsid w:val="00285BB0"/>
    <w:rsid w:val="00286E9E"/>
    <w:rsid w:val="00292521"/>
    <w:rsid w:val="002934A2"/>
    <w:rsid w:val="00295A2B"/>
    <w:rsid w:val="00295B77"/>
    <w:rsid w:val="00296BB8"/>
    <w:rsid w:val="00297E0A"/>
    <w:rsid w:val="002A0758"/>
    <w:rsid w:val="002A1422"/>
    <w:rsid w:val="002A3419"/>
    <w:rsid w:val="002A4128"/>
    <w:rsid w:val="002A7DB1"/>
    <w:rsid w:val="002B06DC"/>
    <w:rsid w:val="002B0ABC"/>
    <w:rsid w:val="002B0EE7"/>
    <w:rsid w:val="002B3D39"/>
    <w:rsid w:val="002B6BD5"/>
    <w:rsid w:val="002B6F2C"/>
    <w:rsid w:val="002B720F"/>
    <w:rsid w:val="002B7C61"/>
    <w:rsid w:val="002C0446"/>
    <w:rsid w:val="002C0C58"/>
    <w:rsid w:val="002C1122"/>
    <w:rsid w:val="002C2888"/>
    <w:rsid w:val="002C5A3B"/>
    <w:rsid w:val="002C71F2"/>
    <w:rsid w:val="002D21D3"/>
    <w:rsid w:val="002D2C5C"/>
    <w:rsid w:val="002D316F"/>
    <w:rsid w:val="002D334C"/>
    <w:rsid w:val="002D377C"/>
    <w:rsid w:val="002D3E32"/>
    <w:rsid w:val="002D5834"/>
    <w:rsid w:val="002D65F2"/>
    <w:rsid w:val="002E1B2B"/>
    <w:rsid w:val="002E32BD"/>
    <w:rsid w:val="002F04B3"/>
    <w:rsid w:val="002F091D"/>
    <w:rsid w:val="002F1A08"/>
    <w:rsid w:val="002F2A9E"/>
    <w:rsid w:val="00300F17"/>
    <w:rsid w:val="0030139C"/>
    <w:rsid w:val="0030265C"/>
    <w:rsid w:val="00303B3D"/>
    <w:rsid w:val="00303DEF"/>
    <w:rsid w:val="00304C68"/>
    <w:rsid w:val="0030629B"/>
    <w:rsid w:val="003065FE"/>
    <w:rsid w:val="00306F57"/>
    <w:rsid w:val="00307ED8"/>
    <w:rsid w:val="00307F64"/>
    <w:rsid w:val="0031069F"/>
    <w:rsid w:val="00313DC5"/>
    <w:rsid w:val="00314493"/>
    <w:rsid w:val="003144D2"/>
    <w:rsid w:val="003144E7"/>
    <w:rsid w:val="00314752"/>
    <w:rsid w:val="00317A11"/>
    <w:rsid w:val="00317D6E"/>
    <w:rsid w:val="00322061"/>
    <w:rsid w:val="00322862"/>
    <w:rsid w:val="003237FA"/>
    <w:rsid w:val="00324098"/>
    <w:rsid w:val="00326C44"/>
    <w:rsid w:val="0033058D"/>
    <w:rsid w:val="00331146"/>
    <w:rsid w:val="00332107"/>
    <w:rsid w:val="0033590B"/>
    <w:rsid w:val="0033621E"/>
    <w:rsid w:val="003362C3"/>
    <w:rsid w:val="00336E98"/>
    <w:rsid w:val="00340577"/>
    <w:rsid w:val="0034158E"/>
    <w:rsid w:val="00341AFB"/>
    <w:rsid w:val="00344F03"/>
    <w:rsid w:val="00350440"/>
    <w:rsid w:val="00350604"/>
    <w:rsid w:val="003576D7"/>
    <w:rsid w:val="003611BE"/>
    <w:rsid w:val="003622C5"/>
    <w:rsid w:val="003650A9"/>
    <w:rsid w:val="003658EA"/>
    <w:rsid w:val="00370EE2"/>
    <w:rsid w:val="003713DC"/>
    <w:rsid w:val="00371E10"/>
    <w:rsid w:val="003723AC"/>
    <w:rsid w:val="00373E96"/>
    <w:rsid w:val="00375DC3"/>
    <w:rsid w:val="00377B9A"/>
    <w:rsid w:val="00384487"/>
    <w:rsid w:val="00385AC1"/>
    <w:rsid w:val="0038686A"/>
    <w:rsid w:val="00386BF8"/>
    <w:rsid w:val="0039115D"/>
    <w:rsid w:val="00391A03"/>
    <w:rsid w:val="00394923"/>
    <w:rsid w:val="00396C16"/>
    <w:rsid w:val="00396EA2"/>
    <w:rsid w:val="00396EAE"/>
    <w:rsid w:val="003A18A3"/>
    <w:rsid w:val="003A3315"/>
    <w:rsid w:val="003A3FCC"/>
    <w:rsid w:val="003A5419"/>
    <w:rsid w:val="003A5D29"/>
    <w:rsid w:val="003A67B0"/>
    <w:rsid w:val="003A6809"/>
    <w:rsid w:val="003A7BFF"/>
    <w:rsid w:val="003B0A0E"/>
    <w:rsid w:val="003B0FCB"/>
    <w:rsid w:val="003B16DB"/>
    <w:rsid w:val="003B34C7"/>
    <w:rsid w:val="003B3A91"/>
    <w:rsid w:val="003B75D4"/>
    <w:rsid w:val="003C036F"/>
    <w:rsid w:val="003C0F7F"/>
    <w:rsid w:val="003C1FB3"/>
    <w:rsid w:val="003C2DD2"/>
    <w:rsid w:val="003C34F6"/>
    <w:rsid w:val="003C4AF2"/>
    <w:rsid w:val="003C4EC5"/>
    <w:rsid w:val="003C5014"/>
    <w:rsid w:val="003C5E37"/>
    <w:rsid w:val="003C7EA6"/>
    <w:rsid w:val="003D494B"/>
    <w:rsid w:val="003D4E83"/>
    <w:rsid w:val="003D51D2"/>
    <w:rsid w:val="003D55F3"/>
    <w:rsid w:val="003D78EA"/>
    <w:rsid w:val="003D7F33"/>
    <w:rsid w:val="003E1851"/>
    <w:rsid w:val="003E70B6"/>
    <w:rsid w:val="003F11D7"/>
    <w:rsid w:val="003F23F6"/>
    <w:rsid w:val="003F4066"/>
    <w:rsid w:val="003F4693"/>
    <w:rsid w:val="003F4995"/>
    <w:rsid w:val="003F53C7"/>
    <w:rsid w:val="003F77A2"/>
    <w:rsid w:val="003F78DB"/>
    <w:rsid w:val="004008DC"/>
    <w:rsid w:val="00402691"/>
    <w:rsid w:val="00402CC7"/>
    <w:rsid w:val="004049A7"/>
    <w:rsid w:val="0040579D"/>
    <w:rsid w:val="00406004"/>
    <w:rsid w:val="00406381"/>
    <w:rsid w:val="00406422"/>
    <w:rsid w:val="00412FAA"/>
    <w:rsid w:val="00413B67"/>
    <w:rsid w:val="00414EB2"/>
    <w:rsid w:val="00415A45"/>
    <w:rsid w:val="00415B95"/>
    <w:rsid w:val="00417A66"/>
    <w:rsid w:val="004220EB"/>
    <w:rsid w:val="00422983"/>
    <w:rsid w:val="0043023D"/>
    <w:rsid w:val="00433467"/>
    <w:rsid w:val="00435B0C"/>
    <w:rsid w:val="004373AB"/>
    <w:rsid w:val="00441DE9"/>
    <w:rsid w:val="00442ED6"/>
    <w:rsid w:val="00442F1A"/>
    <w:rsid w:val="004444E2"/>
    <w:rsid w:val="0044450B"/>
    <w:rsid w:val="00445377"/>
    <w:rsid w:val="004471F2"/>
    <w:rsid w:val="004477F1"/>
    <w:rsid w:val="00451B5A"/>
    <w:rsid w:val="00454F43"/>
    <w:rsid w:val="0045763F"/>
    <w:rsid w:val="00460568"/>
    <w:rsid w:val="004617A1"/>
    <w:rsid w:val="00463E3B"/>
    <w:rsid w:val="00467BD8"/>
    <w:rsid w:val="0047031F"/>
    <w:rsid w:val="004723A0"/>
    <w:rsid w:val="0047307A"/>
    <w:rsid w:val="0047431C"/>
    <w:rsid w:val="00475094"/>
    <w:rsid w:val="004770B4"/>
    <w:rsid w:val="00482C8C"/>
    <w:rsid w:val="004850DB"/>
    <w:rsid w:val="00485592"/>
    <w:rsid w:val="004877FA"/>
    <w:rsid w:val="00487C77"/>
    <w:rsid w:val="0049097F"/>
    <w:rsid w:val="004922A3"/>
    <w:rsid w:val="004953DD"/>
    <w:rsid w:val="004954C8"/>
    <w:rsid w:val="00496AFE"/>
    <w:rsid w:val="0049735B"/>
    <w:rsid w:val="004A1AEE"/>
    <w:rsid w:val="004A2D65"/>
    <w:rsid w:val="004A60A4"/>
    <w:rsid w:val="004A6E80"/>
    <w:rsid w:val="004A7182"/>
    <w:rsid w:val="004B2398"/>
    <w:rsid w:val="004B2B1C"/>
    <w:rsid w:val="004B4BC5"/>
    <w:rsid w:val="004B567D"/>
    <w:rsid w:val="004B7AE8"/>
    <w:rsid w:val="004C3850"/>
    <w:rsid w:val="004C4BF8"/>
    <w:rsid w:val="004C4F43"/>
    <w:rsid w:val="004D1B9B"/>
    <w:rsid w:val="004D3515"/>
    <w:rsid w:val="004D3BA3"/>
    <w:rsid w:val="004D555E"/>
    <w:rsid w:val="004D58FD"/>
    <w:rsid w:val="004E1726"/>
    <w:rsid w:val="004E43A4"/>
    <w:rsid w:val="004E5F9D"/>
    <w:rsid w:val="004F0026"/>
    <w:rsid w:val="004F06D3"/>
    <w:rsid w:val="004F223E"/>
    <w:rsid w:val="004F2DCB"/>
    <w:rsid w:val="004F4462"/>
    <w:rsid w:val="004F482A"/>
    <w:rsid w:val="004F63BE"/>
    <w:rsid w:val="004F7B38"/>
    <w:rsid w:val="0050015F"/>
    <w:rsid w:val="00501601"/>
    <w:rsid w:val="00502CE3"/>
    <w:rsid w:val="00503E5E"/>
    <w:rsid w:val="00503F2D"/>
    <w:rsid w:val="0050686C"/>
    <w:rsid w:val="005070A2"/>
    <w:rsid w:val="00520896"/>
    <w:rsid w:val="005211CD"/>
    <w:rsid w:val="005251DD"/>
    <w:rsid w:val="00526B4B"/>
    <w:rsid w:val="005270D8"/>
    <w:rsid w:val="00527AE4"/>
    <w:rsid w:val="00530329"/>
    <w:rsid w:val="00534CB2"/>
    <w:rsid w:val="00535601"/>
    <w:rsid w:val="00537740"/>
    <w:rsid w:val="00537C38"/>
    <w:rsid w:val="00540A6C"/>
    <w:rsid w:val="0054207D"/>
    <w:rsid w:val="005440CC"/>
    <w:rsid w:val="005440F9"/>
    <w:rsid w:val="00544686"/>
    <w:rsid w:val="00544E96"/>
    <w:rsid w:val="00546E6A"/>
    <w:rsid w:val="00550108"/>
    <w:rsid w:val="00550275"/>
    <w:rsid w:val="00552B29"/>
    <w:rsid w:val="0055611C"/>
    <w:rsid w:val="00556B86"/>
    <w:rsid w:val="00562920"/>
    <w:rsid w:val="00562C38"/>
    <w:rsid w:val="0056622F"/>
    <w:rsid w:val="00567752"/>
    <w:rsid w:val="00567B33"/>
    <w:rsid w:val="00570D74"/>
    <w:rsid w:val="00572E26"/>
    <w:rsid w:val="00573962"/>
    <w:rsid w:val="00580392"/>
    <w:rsid w:val="00582044"/>
    <w:rsid w:val="00591F17"/>
    <w:rsid w:val="00592729"/>
    <w:rsid w:val="00592D1D"/>
    <w:rsid w:val="00596583"/>
    <w:rsid w:val="005975B0"/>
    <w:rsid w:val="005A07EE"/>
    <w:rsid w:val="005A3544"/>
    <w:rsid w:val="005A4A1E"/>
    <w:rsid w:val="005A767A"/>
    <w:rsid w:val="005B3261"/>
    <w:rsid w:val="005B3410"/>
    <w:rsid w:val="005B489E"/>
    <w:rsid w:val="005B72B6"/>
    <w:rsid w:val="005B7FA7"/>
    <w:rsid w:val="005C1456"/>
    <w:rsid w:val="005C246B"/>
    <w:rsid w:val="005C25AB"/>
    <w:rsid w:val="005C3165"/>
    <w:rsid w:val="005C70C7"/>
    <w:rsid w:val="005D10C6"/>
    <w:rsid w:val="005D23E9"/>
    <w:rsid w:val="005D2493"/>
    <w:rsid w:val="005D406C"/>
    <w:rsid w:val="005D4B85"/>
    <w:rsid w:val="005D7049"/>
    <w:rsid w:val="005D73AB"/>
    <w:rsid w:val="005D7E54"/>
    <w:rsid w:val="005E1F3F"/>
    <w:rsid w:val="005E3C3A"/>
    <w:rsid w:val="005E44E5"/>
    <w:rsid w:val="005E4B4A"/>
    <w:rsid w:val="005F35B4"/>
    <w:rsid w:val="005F47D8"/>
    <w:rsid w:val="005F5505"/>
    <w:rsid w:val="005F5876"/>
    <w:rsid w:val="005F61A6"/>
    <w:rsid w:val="00602B13"/>
    <w:rsid w:val="00602D5F"/>
    <w:rsid w:val="00603115"/>
    <w:rsid w:val="00603320"/>
    <w:rsid w:val="006047C9"/>
    <w:rsid w:val="0060625E"/>
    <w:rsid w:val="006070CB"/>
    <w:rsid w:val="0060713B"/>
    <w:rsid w:val="006150E8"/>
    <w:rsid w:val="00615A4F"/>
    <w:rsid w:val="00616EE9"/>
    <w:rsid w:val="00625F8C"/>
    <w:rsid w:val="00627359"/>
    <w:rsid w:val="00631559"/>
    <w:rsid w:val="006315D5"/>
    <w:rsid w:val="00631809"/>
    <w:rsid w:val="00631F4D"/>
    <w:rsid w:val="00632E93"/>
    <w:rsid w:val="00633FC4"/>
    <w:rsid w:val="006345EC"/>
    <w:rsid w:val="00637C1A"/>
    <w:rsid w:val="00640F43"/>
    <w:rsid w:val="00641485"/>
    <w:rsid w:val="0064207C"/>
    <w:rsid w:val="00642617"/>
    <w:rsid w:val="0064496D"/>
    <w:rsid w:val="00644BAC"/>
    <w:rsid w:val="00647F29"/>
    <w:rsid w:val="00651E62"/>
    <w:rsid w:val="00652F44"/>
    <w:rsid w:val="006537B2"/>
    <w:rsid w:val="00653E5B"/>
    <w:rsid w:val="0065565D"/>
    <w:rsid w:val="00655785"/>
    <w:rsid w:val="006616F4"/>
    <w:rsid w:val="006634A6"/>
    <w:rsid w:val="00663A9B"/>
    <w:rsid w:val="006644D3"/>
    <w:rsid w:val="006664FE"/>
    <w:rsid w:val="00666A3A"/>
    <w:rsid w:val="00670C82"/>
    <w:rsid w:val="00671BB7"/>
    <w:rsid w:val="006736AF"/>
    <w:rsid w:val="00674A11"/>
    <w:rsid w:val="00674B61"/>
    <w:rsid w:val="0067644B"/>
    <w:rsid w:val="006764B6"/>
    <w:rsid w:val="0068041F"/>
    <w:rsid w:val="00681FC5"/>
    <w:rsid w:val="0068202D"/>
    <w:rsid w:val="00684CE2"/>
    <w:rsid w:val="00685257"/>
    <w:rsid w:val="00693698"/>
    <w:rsid w:val="0069569B"/>
    <w:rsid w:val="0069767E"/>
    <w:rsid w:val="006A0567"/>
    <w:rsid w:val="006A2CF6"/>
    <w:rsid w:val="006A3018"/>
    <w:rsid w:val="006A3A8E"/>
    <w:rsid w:val="006A3A99"/>
    <w:rsid w:val="006A65B4"/>
    <w:rsid w:val="006B05C9"/>
    <w:rsid w:val="006B1D1C"/>
    <w:rsid w:val="006B20B7"/>
    <w:rsid w:val="006B2887"/>
    <w:rsid w:val="006B445E"/>
    <w:rsid w:val="006C7238"/>
    <w:rsid w:val="006D318E"/>
    <w:rsid w:val="006D5BBA"/>
    <w:rsid w:val="006D6210"/>
    <w:rsid w:val="006E1FFC"/>
    <w:rsid w:val="006E2BEF"/>
    <w:rsid w:val="006E3845"/>
    <w:rsid w:val="006E39E5"/>
    <w:rsid w:val="006E3A38"/>
    <w:rsid w:val="006E6D80"/>
    <w:rsid w:val="006E7017"/>
    <w:rsid w:val="006F04BE"/>
    <w:rsid w:val="006F2D06"/>
    <w:rsid w:val="006F42B2"/>
    <w:rsid w:val="006F5E1D"/>
    <w:rsid w:val="006F67C1"/>
    <w:rsid w:val="0070064F"/>
    <w:rsid w:val="007015A1"/>
    <w:rsid w:val="00701962"/>
    <w:rsid w:val="00703B93"/>
    <w:rsid w:val="00705E6D"/>
    <w:rsid w:val="007072AD"/>
    <w:rsid w:val="0070775D"/>
    <w:rsid w:val="00713748"/>
    <w:rsid w:val="00713B0A"/>
    <w:rsid w:val="00714262"/>
    <w:rsid w:val="00716A22"/>
    <w:rsid w:val="007176BE"/>
    <w:rsid w:val="007208E5"/>
    <w:rsid w:val="00720D10"/>
    <w:rsid w:val="00722E02"/>
    <w:rsid w:val="00724034"/>
    <w:rsid w:val="007256BB"/>
    <w:rsid w:val="00725FE6"/>
    <w:rsid w:val="00726CCA"/>
    <w:rsid w:val="00731426"/>
    <w:rsid w:val="0073246C"/>
    <w:rsid w:val="007334A8"/>
    <w:rsid w:val="00734F0F"/>
    <w:rsid w:val="0073500E"/>
    <w:rsid w:val="007359E5"/>
    <w:rsid w:val="00736761"/>
    <w:rsid w:val="00737DC1"/>
    <w:rsid w:val="0074122E"/>
    <w:rsid w:val="00741254"/>
    <w:rsid w:val="007442E5"/>
    <w:rsid w:val="00744408"/>
    <w:rsid w:val="007446CA"/>
    <w:rsid w:val="00747302"/>
    <w:rsid w:val="00747464"/>
    <w:rsid w:val="0075012C"/>
    <w:rsid w:val="00750AC7"/>
    <w:rsid w:val="007517DB"/>
    <w:rsid w:val="007529B6"/>
    <w:rsid w:val="0076123C"/>
    <w:rsid w:val="007643CF"/>
    <w:rsid w:val="00770769"/>
    <w:rsid w:val="00771328"/>
    <w:rsid w:val="00771AB5"/>
    <w:rsid w:val="00773404"/>
    <w:rsid w:val="00774755"/>
    <w:rsid w:val="0077708C"/>
    <w:rsid w:val="00777DF7"/>
    <w:rsid w:val="00784807"/>
    <w:rsid w:val="00784A54"/>
    <w:rsid w:val="00784C54"/>
    <w:rsid w:val="00786456"/>
    <w:rsid w:val="00790223"/>
    <w:rsid w:val="00792524"/>
    <w:rsid w:val="00795956"/>
    <w:rsid w:val="007969EB"/>
    <w:rsid w:val="007A3DA4"/>
    <w:rsid w:val="007A48C4"/>
    <w:rsid w:val="007A633A"/>
    <w:rsid w:val="007A6AB1"/>
    <w:rsid w:val="007A7133"/>
    <w:rsid w:val="007A7CB0"/>
    <w:rsid w:val="007B2434"/>
    <w:rsid w:val="007B272E"/>
    <w:rsid w:val="007B3A10"/>
    <w:rsid w:val="007B6B9B"/>
    <w:rsid w:val="007C05FC"/>
    <w:rsid w:val="007C1EA3"/>
    <w:rsid w:val="007C37FE"/>
    <w:rsid w:val="007C66FE"/>
    <w:rsid w:val="007C69F6"/>
    <w:rsid w:val="007C72AA"/>
    <w:rsid w:val="007C7729"/>
    <w:rsid w:val="007D1638"/>
    <w:rsid w:val="007D208D"/>
    <w:rsid w:val="007D229D"/>
    <w:rsid w:val="007D2701"/>
    <w:rsid w:val="007D3E2E"/>
    <w:rsid w:val="007D4E3B"/>
    <w:rsid w:val="007D64D1"/>
    <w:rsid w:val="007D6B6D"/>
    <w:rsid w:val="007E15A0"/>
    <w:rsid w:val="007E3DE1"/>
    <w:rsid w:val="007E447A"/>
    <w:rsid w:val="007E4FDB"/>
    <w:rsid w:val="007E5141"/>
    <w:rsid w:val="007F024C"/>
    <w:rsid w:val="007F11C8"/>
    <w:rsid w:val="007F2271"/>
    <w:rsid w:val="007F2C65"/>
    <w:rsid w:val="007F7E3B"/>
    <w:rsid w:val="008000F8"/>
    <w:rsid w:val="00800577"/>
    <w:rsid w:val="008016DE"/>
    <w:rsid w:val="0080245C"/>
    <w:rsid w:val="00802FDA"/>
    <w:rsid w:val="0080313C"/>
    <w:rsid w:val="00805D48"/>
    <w:rsid w:val="00807BB5"/>
    <w:rsid w:val="0081037E"/>
    <w:rsid w:val="00812ED2"/>
    <w:rsid w:val="00814A2D"/>
    <w:rsid w:val="00815137"/>
    <w:rsid w:val="0081560D"/>
    <w:rsid w:val="00816588"/>
    <w:rsid w:val="008207D8"/>
    <w:rsid w:val="00824379"/>
    <w:rsid w:val="00825510"/>
    <w:rsid w:val="008259ED"/>
    <w:rsid w:val="00825BF9"/>
    <w:rsid w:val="008273D5"/>
    <w:rsid w:val="0082794A"/>
    <w:rsid w:val="00830379"/>
    <w:rsid w:val="00831D0F"/>
    <w:rsid w:val="00834791"/>
    <w:rsid w:val="00834DA3"/>
    <w:rsid w:val="00836F44"/>
    <w:rsid w:val="00843664"/>
    <w:rsid w:val="00843864"/>
    <w:rsid w:val="00843D51"/>
    <w:rsid w:val="0084500D"/>
    <w:rsid w:val="00845296"/>
    <w:rsid w:val="00847EFE"/>
    <w:rsid w:val="00851449"/>
    <w:rsid w:val="00852002"/>
    <w:rsid w:val="008528EA"/>
    <w:rsid w:val="00852BA4"/>
    <w:rsid w:val="008531E9"/>
    <w:rsid w:val="008535F1"/>
    <w:rsid w:val="00853609"/>
    <w:rsid w:val="00853E90"/>
    <w:rsid w:val="0086093F"/>
    <w:rsid w:val="00860BEA"/>
    <w:rsid w:val="00861B29"/>
    <w:rsid w:val="00866796"/>
    <w:rsid w:val="00871F14"/>
    <w:rsid w:val="00872D1F"/>
    <w:rsid w:val="00876714"/>
    <w:rsid w:val="008805E7"/>
    <w:rsid w:val="00880974"/>
    <w:rsid w:val="008819E9"/>
    <w:rsid w:val="0088266D"/>
    <w:rsid w:val="00882C21"/>
    <w:rsid w:val="00884C6B"/>
    <w:rsid w:val="00884CA3"/>
    <w:rsid w:val="00891C9D"/>
    <w:rsid w:val="00894172"/>
    <w:rsid w:val="008948F9"/>
    <w:rsid w:val="00895BEA"/>
    <w:rsid w:val="008961BB"/>
    <w:rsid w:val="0089632B"/>
    <w:rsid w:val="00897846"/>
    <w:rsid w:val="0089797D"/>
    <w:rsid w:val="008A0537"/>
    <w:rsid w:val="008A3978"/>
    <w:rsid w:val="008A5416"/>
    <w:rsid w:val="008A5C4C"/>
    <w:rsid w:val="008A6158"/>
    <w:rsid w:val="008B0EC9"/>
    <w:rsid w:val="008B4965"/>
    <w:rsid w:val="008B61A2"/>
    <w:rsid w:val="008B79D1"/>
    <w:rsid w:val="008C1797"/>
    <w:rsid w:val="008C2B5F"/>
    <w:rsid w:val="008C3060"/>
    <w:rsid w:val="008C5236"/>
    <w:rsid w:val="008C675B"/>
    <w:rsid w:val="008D18F2"/>
    <w:rsid w:val="008D2C73"/>
    <w:rsid w:val="008D4F76"/>
    <w:rsid w:val="008E1EB4"/>
    <w:rsid w:val="008E1F15"/>
    <w:rsid w:val="008E2D97"/>
    <w:rsid w:val="008E3749"/>
    <w:rsid w:val="008E498C"/>
    <w:rsid w:val="008E4BD5"/>
    <w:rsid w:val="008E5332"/>
    <w:rsid w:val="008F2763"/>
    <w:rsid w:val="008F2F3B"/>
    <w:rsid w:val="008F488D"/>
    <w:rsid w:val="008F49F3"/>
    <w:rsid w:val="008F56F3"/>
    <w:rsid w:val="008F6B34"/>
    <w:rsid w:val="00900768"/>
    <w:rsid w:val="00910840"/>
    <w:rsid w:val="009141F6"/>
    <w:rsid w:val="0091549E"/>
    <w:rsid w:val="00915F0D"/>
    <w:rsid w:val="009162F8"/>
    <w:rsid w:val="00916885"/>
    <w:rsid w:val="009215A7"/>
    <w:rsid w:val="00925E10"/>
    <w:rsid w:val="009263C6"/>
    <w:rsid w:val="009264E5"/>
    <w:rsid w:val="009265F8"/>
    <w:rsid w:val="009272BB"/>
    <w:rsid w:val="0093057A"/>
    <w:rsid w:val="009371D8"/>
    <w:rsid w:val="009375A1"/>
    <w:rsid w:val="009409A2"/>
    <w:rsid w:val="00941502"/>
    <w:rsid w:val="00941C2B"/>
    <w:rsid w:val="00941EAF"/>
    <w:rsid w:val="009422FD"/>
    <w:rsid w:val="00946E40"/>
    <w:rsid w:val="00947FBC"/>
    <w:rsid w:val="0095246D"/>
    <w:rsid w:val="009538D3"/>
    <w:rsid w:val="0095576A"/>
    <w:rsid w:val="009558B7"/>
    <w:rsid w:val="0096030C"/>
    <w:rsid w:val="009618E2"/>
    <w:rsid w:val="00962EB0"/>
    <w:rsid w:val="00966B33"/>
    <w:rsid w:val="0096761E"/>
    <w:rsid w:val="00967BB7"/>
    <w:rsid w:val="00970B8A"/>
    <w:rsid w:val="00970FB6"/>
    <w:rsid w:val="009719C2"/>
    <w:rsid w:val="0098236E"/>
    <w:rsid w:val="00984343"/>
    <w:rsid w:val="0098539D"/>
    <w:rsid w:val="009866C5"/>
    <w:rsid w:val="009900C3"/>
    <w:rsid w:val="0099092D"/>
    <w:rsid w:val="00991730"/>
    <w:rsid w:val="0099367D"/>
    <w:rsid w:val="00994DA3"/>
    <w:rsid w:val="0099759E"/>
    <w:rsid w:val="009A0B58"/>
    <w:rsid w:val="009A1F93"/>
    <w:rsid w:val="009A1FAF"/>
    <w:rsid w:val="009A2569"/>
    <w:rsid w:val="009A2F1F"/>
    <w:rsid w:val="009A3546"/>
    <w:rsid w:val="009A3A92"/>
    <w:rsid w:val="009A559A"/>
    <w:rsid w:val="009A7090"/>
    <w:rsid w:val="009A7DEA"/>
    <w:rsid w:val="009B2B6C"/>
    <w:rsid w:val="009B4B9D"/>
    <w:rsid w:val="009B5105"/>
    <w:rsid w:val="009C0DC2"/>
    <w:rsid w:val="009C1011"/>
    <w:rsid w:val="009C101D"/>
    <w:rsid w:val="009C3427"/>
    <w:rsid w:val="009C3521"/>
    <w:rsid w:val="009C41EC"/>
    <w:rsid w:val="009C539D"/>
    <w:rsid w:val="009C79AA"/>
    <w:rsid w:val="009D2BDD"/>
    <w:rsid w:val="009D3AAE"/>
    <w:rsid w:val="009D3B5B"/>
    <w:rsid w:val="009D520A"/>
    <w:rsid w:val="009E137D"/>
    <w:rsid w:val="009E1695"/>
    <w:rsid w:val="009E18ED"/>
    <w:rsid w:val="009E2718"/>
    <w:rsid w:val="009E3F8A"/>
    <w:rsid w:val="009E5AA2"/>
    <w:rsid w:val="009E72F8"/>
    <w:rsid w:val="009E7F82"/>
    <w:rsid w:val="009F3031"/>
    <w:rsid w:val="009F33D8"/>
    <w:rsid w:val="00A00AFA"/>
    <w:rsid w:val="00A00EA7"/>
    <w:rsid w:val="00A01303"/>
    <w:rsid w:val="00A02225"/>
    <w:rsid w:val="00A023C2"/>
    <w:rsid w:val="00A03DEE"/>
    <w:rsid w:val="00A04F65"/>
    <w:rsid w:val="00A068E4"/>
    <w:rsid w:val="00A0734E"/>
    <w:rsid w:val="00A110EA"/>
    <w:rsid w:val="00A11AF5"/>
    <w:rsid w:val="00A1543F"/>
    <w:rsid w:val="00A15F46"/>
    <w:rsid w:val="00A1659A"/>
    <w:rsid w:val="00A1787E"/>
    <w:rsid w:val="00A20BCF"/>
    <w:rsid w:val="00A2162B"/>
    <w:rsid w:val="00A234B4"/>
    <w:rsid w:val="00A2416C"/>
    <w:rsid w:val="00A24EB5"/>
    <w:rsid w:val="00A25020"/>
    <w:rsid w:val="00A30612"/>
    <w:rsid w:val="00A30BEB"/>
    <w:rsid w:val="00A30F36"/>
    <w:rsid w:val="00A3376C"/>
    <w:rsid w:val="00A33BEB"/>
    <w:rsid w:val="00A34EBA"/>
    <w:rsid w:val="00A42D62"/>
    <w:rsid w:val="00A435CE"/>
    <w:rsid w:val="00A4763F"/>
    <w:rsid w:val="00A53421"/>
    <w:rsid w:val="00A55C65"/>
    <w:rsid w:val="00A578BB"/>
    <w:rsid w:val="00A61252"/>
    <w:rsid w:val="00A64FE4"/>
    <w:rsid w:val="00A70E23"/>
    <w:rsid w:val="00A71A85"/>
    <w:rsid w:val="00A74CF4"/>
    <w:rsid w:val="00A76AAC"/>
    <w:rsid w:val="00A77B50"/>
    <w:rsid w:val="00A82006"/>
    <w:rsid w:val="00A83890"/>
    <w:rsid w:val="00A83E7A"/>
    <w:rsid w:val="00A850B5"/>
    <w:rsid w:val="00A86182"/>
    <w:rsid w:val="00A87CD9"/>
    <w:rsid w:val="00A90629"/>
    <w:rsid w:val="00A92864"/>
    <w:rsid w:val="00AA3222"/>
    <w:rsid w:val="00AA40D0"/>
    <w:rsid w:val="00AA55C3"/>
    <w:rsid w:val="00AA6BB7"/>
    <w:rsid w:val="00AA6FA1"/>
    <w:rsid w:val="00AB31A0"/>
    <w:rsid w:val="00AB3C7D"/>
    <w:rsid w:val="00AB4A59"/>
    <w:rsid w:val="00AB6013"/>
    <w:rsid w:val="00AC0951"/>
    <w:rsid w:val="00AC1986"/>
    <w:rsid w:val="00AC3081"/>
    <w:rsid w:val="00AC5288"/>
    <w:rsid w:val="00AC5485"/>
    <w:rsid w:val="00AC60C4"/>
    <w:rsid w:val="00AC7723"/>
    <w:rsid w:val="00AD0C9F"/>
    <w:rsid w:val="00AD12F7"/>
    <w:rsid w:val="00AD5F7C"/>
    <w:rsid w:val="00AD6773"/>
    <w:rsid w:val="00AE0E23"/>
    <w:rsid w:val="00AE1A54"/>
    <w:rsid w:val="00AE1BA9"/>
    <w:rsid w:val="00AE4057"/>
    <w:rsid w:val="00AE5102"/>
    <w:rsid w:val="00AE580A"/>
    <w:rsid w:val="00AE67B4"/>
    <w:rsid w:val="00AE6C51"/>
    <w:rsid w:val="00AF19D5"/>
    <w:rsid w:val="00AF2E66"/>
    <w:rsid w:val="00B006D7"/>
    <w:rsid w:val="00B0157B"/>
    <w:rsid w:val="00B044F0"/>
    <w:rsid w:val="00B04599"/>
    <w:rsid w:val="00B052CF"/>
    <w:rsid w:val="00B07F36"/>
    <w:rsid w:val="00B120E7"/>
    <w:rsid w:val="00B12CA5"/>
    <w:rsid w:val="00B14D25"/>
    <w:rsid w:val="00B1512C"/>
    <w:rsid w:val="00B16C18"/>
    <w:rsid w:val="00B17D73"/>
    <w:rsid w:val="00B2192D"/>
    <w:rsid w:val="00B21EAA"/>
    <w:rsid w:val="00B232D9"/>
    <w:rsid w:val="00B233CE"/>
    <w:rsid w:val="00B24C7E"/>
    <w:rsid w:val="00B27F11"/>
    <w:rsid w:val="00B301CA"/>
    <w:rsid w:val="00B32315"/>
    <w:rsid w:val="00B3389B"/>
    <w:rsid w:val="00B35B35"/>
    <w:rsid w:val="00B40DD0"/>
    <w:rsid w:val="00B43B10"/>
    <w:rsid w:val="00B4441A"/>
    <w:rsid w:val="00B5059A"/>
    <w:rsid w:val="00B54C79"/>
    <w:rsid w:val="00B60776"/>
    <w:rsid w:val="00B62BE0"/>
    <w:rsid w:val="00B62D1B"/>
    <w:rsid w:val="00B637A9"/>
    <w:rsid w:val="00B64430"/>
    <w:rsid w:val="00B6557A"/>
    <w:rsid w:val="00B661B6"/>
    <w:rsid w:val="00B675E0"/>
    <w:rsid w:val="00B724E9"/>
    <w:rsid w:val="00B740CB"/>
    <w:rsid w:val="00B74AA6"/>
    <w:rsid w:val="00B7744A"/>
    <w:rsid w:val="00B81976"/>
    <w:rsid w:val="00B81D16"/>
    <w:rsid w:val="00B84E3D"/>
    <w:rsid w:val="00B85884"/>
    <w:rsid w:val="00B86C86"/>
    <w:rsid w:val="00B87F39"/>
    <w:rsid w:val="00B94BA1"/>
    <w:rsid w:val="00B95ADD"/>
    <w:rsid w:val="00B95BAB"/>
    <w:rsid w:val="00B96960"/>
    <w:rsid w:val="00B97366"/>
    <w:rsid w:val="00BA3955"/>
    <w:rsid w:val="00BA3AD4"/>
    <w:rsid w:val="00BA411B"/>
    <w:rsid w:val="00BB270D"/>
    <w:rsid w:val="00BB4264"/>
    <w:rsid w:val="00BB5E2B"/>
    <w:rsid w:val="00BB67F9"/>
    <w:rsid w:val="00BB6CB5"/>
    <w:rsid w:val="00BC0297"/>
    <w:rsid w:val="00BC0C78"/>
    <w:rsid w:val="00BC1134"/>
    <w:rsid w:val="00BC180B"/>
    <w:rsid w:val="00BC37ED"/>
    <w:rsid w:val="00BC462A"/>
    <w:rsid w:val="00BC5F23"/>
    <w:rsid w:val="00BC7AC7"/>
    <w:rsid w:val="00BD02EB"/>
    <w:rsid w:val="00BD0738"/>
    <w:rsid w:val="00BD18BF"/>
    <w:rsid w:val="00BD1CB5"/>
    <w:rsid w:val="00BD522E"/>
    <w:rsid w:val="00BD6E4E"/>
    <w:rsid w:val="00BD7837"/>
    <w:rsid w:val="00BE2E6D"/>
    <w:rsid w:val="00BE30C0"/>
    <w:rsid w:val="00BE3617"/>
    <w:rsid w:val="00BE3861"/>
    <w:rsid w:val="00BE40C1"/>
    <w:rsid w:val="00BE42BC"/>
    <w:rsid w:val="00BE587C"/>
    <w:rsid w:val="00BF04A1"/>
    <w:rsid w:val="00BF15F9"/>
    <w:rsid w:val="00BF39F8"/>
    <w:rsid w:val="00BF7544"/>
    <w:rsid w:val="00C00308"/>
    <w:rsid w:val="00C00431"/>
    <w:rsid w:val="00C008CF"/>
    <w:rsid w:val="00C027BE"/>
    <w:rsid w:val="00C071A6"/>
    <w:rsid w:val="00C077D9"/>
    <w:rsid w:val="00C1280D"/>
    <w:rsid w:val="00C12F7B"/>
    <w:rsid w:val="00C1420A"/>
    <w:rsid w:val="00C14508"/>
    <w:rsid w:val="00C14A1F"/>
    <w:rsid w:val="00C151A7"/>
    <w:rsid w:val="00C22520"/>
    <w:rsid w:val="00C22B6C"/>
    <w:rsid w:val="00C236C9"/>
    <w:rsid w:val="00C238FB"/>
    <w:rsid w:val="00C24DE7"/>
    <w:rsid w:val="00C262C6"/>
    <w:rsid w:val="00C3531E"/>
    <w:rsid w:val="00C35B51"/>
    <w:rsid w:val="00C36576"/>
    <w:rsid w:val="00C37197"/>
    <w:rsid w:val="00C4054A"/>
    <w:rsid w:val="00C41204"/>
    <w:rsid w:val="00C41D96"/>
    <w:rsid w:val="00C438FD"/>
    <w:rsid w:val="00C4711B"/>
    <w:rsid w:val="00C522A7"/>
    <w:rsid w:val="00C52B50"/>
    <w:rsid w:val="00C52BC6"/>
    <w:rsid w:val="00C56EA2"/>
    <w:rsid w:val="00C60CCC"/>
    <w:rsid w:val="00C62363"/>
    <w:rsid w:val="00C62A03"/>
    <w:rsid w:val="00C644D9"/>
    <w:rsid w:val="00C654A2"/>
    <w:rsid w:val="00C66D5D"/>
    <w:rsid w:val="00C67432"/>
    <w:rsid w:val="00C675FF"/>
    <w:rsid w:val="00C72D1C"/>
    <w:rsid w:val="00C73BC3"/>
    <w:rsid w:val="00C73D59"/>
    <w:rsid w:val="00C75815"/>
    <w:rsid w:val="00C7664B"/>
    <w:rsid w:val="00C800EC"/>
    <w:rsid w:val="00C808DB"/>
    <w:rsid w:val="00C82A75"/>
    <w:rsid w:val="00C834EA"/>
    <w:rsid w:val="00C847CA"/>
    <w:rsid w:val="00C85399"/>
    <w:rsid w:val="00C85595"/>
    <w:rsid w:val="00C8789B"/>
    <w:rsid w:val="00C92E10"/>
    <w:rsid w:val="00C93DBA"/>
    <w:rsid w:val="00C955BD"/>
    <w:rsid w:val="00C97095"/>
    <w:rsid w:val="00C97673"/>
    <w:rsid w:val="00CA2109"/>
    <w:rsid w:val="00CA2AD7"/>
    <w:rsid w:val="00CA3282"/>
    <w:rsid w:val="00CA3C18"/>
    <w:rsid w:val="00CA43B0"/>
    <w:rsid w:val="00CA4A60"/>
    <w:rsid w:val="00CB2EEE"/>
    <w:rsid w:val="00CB357F"/>
    <w:rsid w:val="00CB57E3"/>
    <w:rsid w:val="00CC023C"/>
    <w:rsid w:val="00CC166C"/>
    <w:rsid w:val="00CC2191"/>
    <w:rsid w:val="00CC4BA4"/>
    <w:rsid w:val="00CC60F3"/>
    <w:rsid w:val="00CC69DB"/>
    <w:rsid w:val="00CD06F2"/>
    <w:rsid w:val="00CD0BC3"/>
    <w:rsid w:val="00CD229E"/>
    <w:rsid w:val="00CD2514"/>
    <w:rsid w:val="00CD47FA"/>
    <w:rsid w:val="00CD49CE"/>
    <w:rsid w:val="00CD7814"/>
    <w:rsid w:val="00CE1FE1"/>
    <w:rsid w:val="00CE2055"/>
    <w:rsid w:val="00CE23D8"/>
    <w:rsid w:val="00CE2A8C"/>
    <w:rsid w:val="00CE6615"/>
    <w:rsid w:val="00CE7601"/>
    <w:rsid w:val="00CE769E"/>
    <w:rsid w:val="00CE7B21"/>
    <w:rsid w:val="00CF01B0"/>
    <w:rsid w:val="00CF0D25"/>
    <w:rsid w:val="00CF111C"/>
    <w:rsid w:val="00CF154B"/>
    <w:rsid w:val="00CF2C9B"/>
    <w:rsid w:val="00CF355C"/>
    <w:rsid w:val="00CF4CB0"/>
    <w:rsid w:val="00CF4EEE"/>
    <w:rsid w:val="00CF6049"/>
    <w:rsid w:val="00CF6F51"/>
    <w:rsid w:val="00CF72A2"/>
    <w:rsid w:val="00CF7870"/>
    <w:rsid w:val="00D025D1"/>
    <w:rsid w:val="00D03194"/>
    <w:rsid w:val="00D04398"/>
    <w:rsid w:val="00D04571"/>
    <w:rsid w:val="00D05FC8"/>
    <w:rsid w:val="00D13E6D"/>
    <w:rsid w:val="00D15AD1"/>
    <w:rsid w:val="00D200F8"/>
    <w:rsid w:val="00D203BC"/>
    <w:rsid w:val="00D213D2"/>
    <w:rsid w:val="00D21624"/>
    <w:rsid w:val="00D217A7"/>
    <w:rsid w:val="00D23C0D"/>
    <w:rsid w:val="00D25017"/>
    <w:rsid w:val="00D27E81"/>
    <w:rsid w:val="00D311EA"/>
    <w:rsid w:val="00D328F3"/>
    <w:rsid w:val="00D3298F"/>
    <w:rsid w:val="00D32F89"/>
    <w:rsid w:val="00D33E6D"/>
    <w:rsid w:val="00D40D08"/>
    <w:rsid w:val="00D415BF"/>
    <w:rsid w:val="00D41E61"/>
    <w:rsid w:val="00D4340F"/>
    <w:rsid w:val="00D45222"/>
    <w:rsid w:val="00D4693A"/>
    <w:rsid w:val="00D51FA5"/>
    <w:rsid w:val="00D52817"/>
    <w:rsid w:val="00D53580"/>
    <w:rsid w:val="00D55112"/>
    <w:rsid w:val="00D56201"/>
    <w:rsid w:val="00D570A7"/>
    <w:rsid w:val="00D57170"/>
    <w:rsid w:val="00D57226"/>
    <w:rsid w:val="00D60EFA"/>
    <w:rsid w:val="00D610A0"/>
    <w:rsid w:val="00D619C5"/>
    <w:rsid w:val="00D64863"/>
    <w:rsid w:val="00D64EAA"/>
    <w:rsid w:val="00D65C8E"/>
    <w:rsid w:val="00D67D0C"/>
    <w:rsid w:val="00D72A8F"/>
    <w:rsid w:val="00D72E4D"/>
    <w:rsid w:val="00D75289"/>
    <w:rsid w:val="00D778D2"/>
    <w:rsid w:val="00D83072"/>
    <w:rsid w:val="00D83746"/>
    <w:rsid w:val="00D87ED7"/>
    <w:rsid w:val="00D90795"/>
    <w:rsid w:val="00D907FC"/>
    <w:rsid w:val="00D915C0"/>
    <w:rsid w:val="00D96D38"/>
    <w:rsid w:val="00D973E6"/>
    <w:rsid w:val="00DA7B2F"/>
    <w:rsid w:val="00DB53EB"/>
    <w:rsid w:val="00DC0628"/>
    <w:rsid w:val="00DC47E0"/>
    <w:rsid w:val="00DC62D7"/>
    <w:rsid w:val="00DC636C"/>
    <w:rsid w:val="00DC64C8"/>
    <w:rsid w:val="00DD0AC4"/>
    <w:rsid w:val="00DD0B7F"/>
    <w:rsid w:val="00DD3558"/>
    <w:rsid w:val="00DD5598"/>
    <w:rsid w:val="00DD6967"/>
    <w:rsid w:val="00DE00B2"/>
    <w:rsid w:val="00DE0338"/>
    <w:rsid w:val="00DE08BA"/>
    <w:rsid w:val="00DE0FB9"/>
    <w:rsid w:val="00DE2009"/>
    <w:rsid w:val="00DE2300"/>
    <w:rsid w:val="00DE2B91"/>
    <w:rsid w:val="00DE2CF2"/>
    <w:rsid w:val="00DE31CF"/>
    <w:rsid w:val="00DE4478"/>
    <w:rsid w:val="00DE59A7"/>
    <w:rsid w:val="00DE6F40"/>
    <w:rsid w:val="00DE7B38"/>
    <w:rsid w:val="00DE7EF4"/>
    <w:rsid w:val="00DF07BC"/>
    <w:rsid w:val="00DF11AA"/>
    <w:rsid w:val="00DF1BB9"/>
    <w:rsid w:val="00DF1EBA"/>
    <w:rsid w:val="00DF6132"/>
    <w:rsid w:val="00DF72B3"/>
    <w:rsid w:val="00E04F41"/>
    <w:rsid w:val="00E05019"/>
    <w:rsid w:val="00E062D9"/>
    <w:rsid w:val="00E074A6"/>
    <w:rsid w:val="00E07EEC"/>
    <w:rsid w:val="00E12D0F"/>
    <w:rsid w:val="00E15807"/>
    <w:rsid w:val="00E209C8"/>
    <w:rsid w:val="00E2217D"/>
    <w:rsid w:val="00E22380"/>
    <w:rsid w:val="00E24D1E"/>
    <w:rsid w:val="00E25FC3"/>
    <w:rsid w:val="00E279A7"/>
    <w:rsid w:val="00E27D0A"/>
    <w:rsid w:val="00E30E49"/>
    <w:rsid w:val="00E31648"/>
    <w:rsid w:val="00E33656"/>
    <w:rsid w:val="00E34420"/>
    <w:rsid w:val="00E404E6"/>
    <w:rsid w:val="00E413FD"/>
    <w:rsid w:val="00E4170C"/>
    <w:rsid w:val="00E41DDC"/>
    <w:rsid w:val="00E42D90"/>
    <w:rsid w:val="00E435E7"/>
    <w:rsid w:val="00E43F95"/>
    <w:rsid w:val="00E451F4"/>
    <w:rsid w:val="00E479B7"/>
    <w:rsid w:val="00E50E4E"/>
    <w:rsid w:val="00E52555"/>
    <w:rsid w:val="00E526ED"/>
    <w:rsid w:val="00E5349C"/>
    <w:rsid w:val="00E54955"/>
    <w:rsid w:val="00E570F8"/>
    <w:rsid w:val="00E6072E"/>
    <w:rsid w:val="00E632DE"/>
    <w:rsid w:val="00E63BCF"/>
    <w:rsid w:val="00E64724"/>
    <w:rsid w:val="00E649A4"/>
    <w:rsid w:val="00E65DE5"/>
    <w:rsid w:val="00E70FD7"/>
    <w:rsid w:val="00E720B0"/>
    <w:rsid w:val="00E741E4"/>
    <w:rsid w:val="00E7463D"/>
    <w:rsid w:val="00E75145"/>
    <w:rsid w:val="00E76070"/>
    <w:rsid w:val="00E7796A"/>
    <w:rsid w:val="00E80221"/>
    <w:rsid w:val="00E82613"/>
    <w:rsid w:val="00E82956"/>
    <w:rsid w:val="00E8396C"/>
    <w:rsid w:val="00E87D46"/>
    <w:rsid w:val="00E900FF"/>
    <w:rsid w:val="00E90AB4"/>
    <w:rsid w:val="00E91E88"/>
    <w:rsid w:val="00E92D1C"/>
    <w:rsid w:val="00E95729"/>
    <w:rsid w:val="00E95BA9"/>
    <w:rsid w:val="00E97D1A"/>
    <w:rsid w:val="00EA205C"/>
    <w:rsid w:val="00EA252C"/>
    <w:rsid w:val="00EA2FB8"/>
    <w:rsid w:val="00EA437B"/>
    <w:rsid w:val="00EA6D0E"/>
    <w:rsid w:val="00EB0A7D"/>
    <w:rsid w:val="00EB0F09"/>
    <w:rsid w:val="00EB20AF"/>
    <w:rsid w:val="00EB2767"/>
    <w:rsid w:val="00EB359B"/>
    <w:rsid w:val="00EB537C"/>
    <w:rsid w:val="00EB71C8"/>
    <w:rsid w:val="00EB7341"/>
    <w:rsid w:val="00EB73F2"/>
    <w:rsid w:val="00EB7F35"/>
    <w:rsid w:val="00EC0C2C"/>
    <w:rsid w:val="00EC1F89"/>
    <w:rsid w:val="00EC2EDB"/>
    <w:rsid w:val="00EC43C1"/>
    <w:rsid w:val="00EC4D75"/>
    <w:rsid w:val="00EC6B69"/>
    <w:rsid w:val="00EC7476"/>
    <w:rsid w:val="00ED3868"/>
    <w:rsid w:val="00ED3A4C"/>
    <w:rsid w:val="00ED6A7E"/>
    <w:rsid w:val="00ED71E6"/>
    <w:rsid w:val="00ED76C6"/>
    <w:rsid w:val="00EE3D94"/>
    <w:rsid w:val="00EE4D45"/>
    <w:rsid w:val="00EE4F39"/>
    <w:rsid w:val="00EE7A82"/>
    <w:rsid w:val="00EE7D41"/>
    <w:rsid w:val="00EE7DE1"/>
    <w:rsid w:val="00EF13EE"/>
    <w:rsid w:val="00EF158B"/>
    <w:rsid w:val="00EF313C"/>
    <w:rsid w:val="00EF3F31"/>
    <w:rsid w:val="00EF4663"/>
    <w:rsid w:val="00EF4D50"/>
    <w:rsid w:val="00EF5250"/>
    <w:rsid w:val="00EF5F2D"/>
    <w:rsid w:val="00EF6E56"/>
    <w:rsid w:val="00F01DC7"/>
    <w:rsid w:val="00F01E96"/>
    <w:rsid w:val="00F02162"/>
    <w:rsid w:val="00F035C8"/>
    <w:rsid w:val="00F03F8F"/>
    <w:rsid w:val="00F044BD"/>
    <w:rsid w:val="00F061FE"/>
    <w:rsid w:val="00F07C06"/>
    <w:rsid w:val="00F106FA"/>
    <w:rsid w:val="00F10780"/>
    <w:rsid w:val="00F113CE"/>
    <w:rsid w:val="00F12FA4"/>
    <w:rsid w:val="00F1347D"/>
    <w:rsid w:val="00F14BE0"/>
    <w:rsid w:val="00F162B1"/>
    <w:rsid w:val="00F176A2"/>
    <w:rsid w:val="00F209DF"/>
    <w:rsid w:val="00F21495"/>
    <w:rsid w:val="00F221A9"/>
    <w:rsid w:val="00F22D64"/>
    <w:rsid w:val="00F234A4"/>
    <w:rsid w:val="00F257EC"/>
    <w:rsid w:val="00F3171B"/>
    <w:rsid w:val="00F31F9E"/>
    <w:rsid w:val="00F33A4A"/>
    <w:rsid w:val="00F33B42"/>
    <w:rsid w:val="00F37568"/>
    <w:rsid w:val="00F37D8A"/>
    <w:rsid w:val="00F42E04"/>
    <w:rsid w:val="00F4434B"/>
    <w:rsid w:val="00F46FF4"/>
    <w:rsid w:val="00F5026B"/>
    <w:rsid w:val="00F50352"/>
    <w:rsid w:val="00F5159C"/>
    <w:rsid w:val="00F57092"/>
    <w:rsid w:val="00F60E21"/>
    <w:rsid w:val="00F629F6"/>
    <w:rsid w:val="00F667A8"/>
    <w:rsid w:val="00F67232"/>
    <w:rsid w:val="00F71B6F"/>
    <w:rsid w:val="00F72682"/>
    <w:rsid w:val="00F728A5"/>
    <w:rsid w:val="00F7603A"/>
    <w:rsid w:val="00F77883"/>
    <w:rsid w:val="00F82882"/>
    <w:rsid w:val="00F83EE4"/>
    <w:rsid w:val="00F852C9"/>
    <w:rsid w:val="00F878BC"/>
    <w:rsid w:val="00F91B16"/>
    <w:rsid w:val="00F91CB3"/>
    <w:rsid w:val="00F92AA9"/>
    <w:rsid w:val="00F93675"/>
    <w:rsid w:val="00F94760"/>
    <w:rsid w:val="00F9558A"/>
    <w:rsid w:val="00F97F01"/>
    <w:rsid w:val="00FA0B2F"/>
    <w:rsid w:val="00FA14EA"/>
    <w:rsid w:val="00FA33B0"/>
    <w:rsid w:val="00FA5F31"/>
    <w:rsid w:val="00FA7E08"/>
    <w:rsid w:val="00FB1297"/>
    <w:rsid w:val="00FB1F82"/>
    <w:rsid w:val="00FB4DD2"/>
    <w:rsid w:val="00FC060E"/>
    <w:rsid w:val="00FC0DF2"/>
    <w:rsid w:val="00FC1F6F"/>
    <w:rsid w:val="00FC255F"/>
    <w:rsid w:val="00FC3DD8"/>
    <w:rsid w:val="00FC4E8C"/>
    <w:rsid w:val="00FC66F3"/>
    <w:rsid w:val="00FD00D4"/>
    <w:rsid w:val="00FD2EBD"/>
    <w:rsid w:val="00FD33EC"/>
    <w:rsid w:val="00FD496C"/>
    <w:rsid w:val="00FD593C"/>
    <w:rsid w:val="00FD7A03"/>
    <w:rsid w:val="00FE1BEB"/>
    <w:rsid w:val="00FE3F47"/>
    <w:rsid w:val="00FE6D1D"/>
    <w:rsid w:val="00FE7097"/>
    <w:rsid w:val="00FE77B8"/>
    <w:rsid w:val="00FF13AE"/>
    <w:rsid w:val="00FF40EC"/>
    <w:rsid w:val="00FF4BA5"/>
    <w:rsid w:val="00FF4EFD"/>
    <w:rsid w:val="00FF6BD0"/>
    <w:rsid w:val="00FF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144CEEA-6BE2-4DEA-99DB-920CD3A38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A267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2D583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2D583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rsid w:val="00D619C5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rsid w:val="00D619C5"/>
    <w:pPr>
      <w:ind w:left="300" w:hangingChars="100" w:hanging="100"/>
    </w:pPr>
  </w:style>
  <w:style w:type="paragraph" w:customStyle="1" w:styleId="a5">
    <w:name w:val="(一)下內文"/>
    <w:basedOn w:val="a4"/>
    <w:rsid w:val="00D619C5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rsid w:val="00D619C5"/>
    <w:pPr>
      <w:adjustRightInd/>
      <w:spacing w:line="240" w:lineRule="auto"/>
      <w:ind w:left="400" w:hangingChars="100" w:hanging="100"/>
    </w:pPr>
    <w:rPr>
      <w:rFonts w:ascii="華康細明體外字集" w:hAnsi="標楷體" w:cs="標楷體"/>
      <w:color w:val="000000"/>
    </w:rPr>
  </w:style>
  <w:style w:type="paragraph" w:customStyle="1" w:styleId="a6">
    <w:name w:val="結論"/>
    <w:basedOn w:val="a5"/>
    <w:rsid w:val="00D619C5"/>
    <w:pPr>
      <w:adjustRightInd/>
      <w:ind w:leftChars="200" w:left="200" w:firstLineChars="200" w:firstLine="200"/>
    </w:pPr>
  </w:style>
  <w:style w:type="paragraph" w:customStyle="1" w:styleId="a7">
    <w:name w:val="前言內文"/>
    <w:basedOn w:val="a"/>
    <w:rsid w:val="00D619C5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D619C5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rsid w:val="00D619C5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D619C5"/>
    <w:rPr>
      <w:sz w:val="28"/>
    </w:rPr>
  </w:style>
  <w:style w:type="paragraph" w:customStyle="1" w:styleId="aa">
    <w:name w:val="姓名及分機"/>
    <w:basedOn w:val="a"/>
    <w:rsid w:val="00D619C5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rsid w:val="00D619C5"/>
    <w:pPr>
      <w:ind w:leftChars="0" w:left="100" w:hangingChars="100" w:hanging="100"/>
    </w:pPr>
  </w:style>
  <w:style w:type="paragraph" w:customStyle="1" w:styleId="1231">
    <w:name w:val="(1)(2)(3)"/>
    <w:basedOn w:val="a"/>
    <w:rsid w:val="00D619C5"/>
    <w:pPr>
      <w:ind w:leftChars="400" w:left="500" w:hangingChars="100" w:hanging="100"/>
    </w:pPr>
  </w:style>
  <w:style w:type="paragraph" w:customStyle="1" w:styleId="200">
    <w:name w:val="表格內文(20行高)"/>
    <w:basedOn w:val="142"/>
    <w:rsid w:val="00D619C5"/>
    <w:pPr>
      <w:spacing w:line="400" w:lineRule="exact"/>
    </w:pPr>
  </w:style>
  <w:style w:type="paragraph" w:styleId="ac">
    <w:name w:val="header"/>
    <w:basedOn w:val="a"/>
    <w:link w:val="ad"/>
    <w:uiPriority w:val="99"/>
    <w:rsid w:val="00681F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rsid w:val="00D619C5"/>
    <w:pPr>
      <w:adjustRightInd w:val="0"/>
      <w:ind w:leftChars="300" w:left="300"/>
    </w:pPr>
    <w:rPr>
      <w:rFonts w:hAnsi="標楷體"/>
      <w:szCs w:val="24"/>
    </w:rPr>
  </w:style>
  <w:style w:type="paragraph" w:styleId="12">
    <w:name w:val="toc 1"/>
    <w:basedOn w:val="a"/>
    <w:next w:val="a"/>
    <w:autoRedefine/>
    <w:uiPriority w:val="39"/>
    <w:rsid w:val="008C675B"/>
    <w:pPr>
      <w:tabs>
        <w:tab w:val="right" w:leader="hyphen" w:pos="8505"/>
      </w:tabs>
      <w:ind w:leftChars="1" w:left="451" w:rightChars="100" w:right="283" w:hangingChars="196" w:hanging="448"/>
    </w:pPr>
    <w:rPr>
      <w:sz w:val="24"/>
    </w:rPr>
  </w:style>
  <w:style w:type="paragraph" w:styleId="23">
    <w:name w:val="toc 2"/>
    <w:basedOn w:val="a"/>
    <w:next w:val="a"/>
    <w:autoRedefine/>
    <w:uiPriority w:val="39"/>
    <w:rsid w:val="002D583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character" w:customStyle="1" w:styleId="ad">
    <w:name w:val="頁首 字元"/>
    <w:link w:val="ac"/>
    <w:uiPriority w:val="99"/>
    <w:rsid w:val="00681FC5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rsid w:val="00681F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681FC5"/>
    <w:rPr>
      <w:rFonts w:ascii="標楷體" w:eastAsia="標楷體"/>
      <w:snapToGrid w:val="0"/>
      <w:kern w:val="2"/>
    </w:rPr>
  </w:style>
  <w:style w:type="paragraph" w:customStyle="1" w:styleId="af0">
    <w:name w:val=" 字元 字元"/>
    <w:basedOn w:val="a"/>
    <w:semiHidden/>
    <w:rsid w:val="00681F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1">
    <w:name w:val="footnote text"/>
    <w:basedOn w:val="a"/>
    <w:link w:val="af2"/>
    <w:uiPriority w:val="99"/>
    <w:unhideWhenUsed/>
    <w:rsid w:val="00681FC5"/>
    <w:pPr>
      <w:snapToGrid w:val="0"/>
      <w:jc w:val="left"/>
    </w:pPr>
    <w:rPr>
      <w:snapToGrid/>
      <w:sz w:val="20"/>
      <w:szCs w:val="20"/>
    </w:rPr>
  </w:style>
  <w:style w:type="character" w:customStyle="1" w:styleId="af2">
    <w:name w:val="註腳文字 字元"/>
    <w:link w:val="af1"/>
    <w:uiPriority w:val="99"/>
    <w:rsid w:val="00681FC5"/>
    <w:rPr>
      <w:rFonts w:ascii="標楷體" w:eastAsia="標楷體"/>
      <w:kern w:val="2"/>
    </w:rPr>
  </w:style>
  <w:style w:type="character" w:customStyle="1" w:styleId="141">
    <w:name w:val="第二層(14號字) 字元1"/>
    <w:link w:val="14"/>
    <w:locked/>
    <w:rsid w:val="00681FC5"/>
    <w:rPr>
      <w:rFonts w:ascii="標楷體" w:eastAsia="標楷體"/>
      <w:b/>
      <w:snapToGrid w:val="0"/>
      <w:kern w:val="2"/>
      <w:sz w:val="28"/>
    </w:rPr>
  </w:style>
  <w:style w:type="character" w:customStyle="1" w:styleId="11">
    <w:name w:val="(一)(二)(三) 字元1"/>
    <w:link w:val="a4"/>
    <w:locked/>
    <w:rsid w:val="00681FC5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locked/>
    <w:rsid w:val="00681FC5"/>
    <w:rPr>
      <w:rFonts w:ascii="標楷體" w:eastAsia="標楷體" w:hAnsi="標楷體"/>
      <w:snapToGrid w:val="0"/>
      <w:kern w:val="2"/>
      <w:sz w:val="28"/>
      <w:szCs w:val="24"/>
    </w:rPr>
  </w:style>
  <w:style w:type="character" w:styleId="af3">
    <w:name w:val="footnote reference"/>
    <w:aliases w:val="FR,Ref,de nota al pie,註腳內容,Error-Fußnotenzeichen5,Error-Fußnotenzeichen6,Error-Fußnotenzeichen3"/>
    <w:unhideWhenUsed/>
    <w:rsid w:val="00681FC5"/>
    <w:rPr>
      <w:vertAlign w:val="superscript"/>
    </w:rPr>
  </w:style>
  <w:style w:type="character" w:styleId="af4">
    <w:name w:val="page number"/>
    <w:rsid w:val="000B3B2F"/>
  </w:style>
  <w:style w:type="character" w:styleId="af5">
    <w:name w:val="Hyperlink"/>
    <w:uiPriority w:val="99"/>
    <w:unhideWhenUsed/>
    <w:rsid w:val="000B3B2F"/>
    <w:rPr>
      <w:color w:val="0000FF"/>
      <w:u w:val="single"/>
    </w:rPr>
  </w:style>
  <w:style w:type="paragraph" w:styleId="af6">
    <w:name w:val="Balloon Text"/>
    <w:basedOn w:val="a"/>
    <w:link w:val="af7"/>
    <w:rsid w:val="0033590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7">
    <w:name w:val="註解方塊文字 字元"/>
    <w:link w:val="af6"/>
    <w:rsid w:val="0033590B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styleId="af8">
    <w:name w:val="Table Grid"/>
    <w:basedOn w:val="a1"/>
    <w:rsid w:val="00A64F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rsid w:val="002D583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semiHidden/>
    <w:rsid w:val="002D583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1230">
    <w:name w:val="1.2.3. 字元"/>
    <w:link w:val="123"/>
    <w:rsid w:val="000739A6"/>
    <w:rPr>
      <w:rFonts w:ascii="華康細明體外字集" w:eastAsia="標楷體" w:hAnsi="標楷體" w:cs="標楷體"/>
      <w:snapToGrid w:val="0"/>
      <w:color w:val="000000"/>
      <w:kern w:val="2"/>
      <w:sz w:val="28"/>
      <w:szCs w:val="28"/>
    </w:rPr>
  </w:style>
  <w:style w:type="character" w:customStyle="1" w:styleId="143">
    <w:name w:val="表格內文(14行高) 字元"/>
    <w:link w:val="142"/>
    <w:locked/>
    <w:rsid w:val="00E435E7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semiHidden/>
    <w:rsid w:val="005D406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9">
    <w:name w:val="Body Text"/>
    <w:basedOn w:val="a"/>
    <w:link w:val="afa"/>
    <w:rsid w:val="00E07EEC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a">
    <w:name w:val="本文 字元"/>
    <w:link w:val="af9"/>
    <w:rsid w:val="00E07EEC"/>
    <w:rPr>
      <w:rFonts w:eastAsia="標楷體"/>
      <w:kern w:val="2"/>
      <w:sz w:val="32"/>
      <w:szCs w:val="24"/>
    </w:rPr>
  </w:style>
  <w:style w:type="paragraph" w:styleId="afb">
    <w:name w:val="Date"/>
    <w:basedOn w:val="a"/>
    <w:next w:val="a"/>
    <w:link w:val="afc"/>
    <w:rsid w:val="00E07EEC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c">
    <w:name w:val="日期 字元"/>
    <w:link w:val="afb"/>
    <w:rsid w:val="00E07EEC"/>
    <w:rPr>
      <w:rFonts w:eastAsia="標楷體"/>
      <w:b/>
      <w:bCs/>
      <w:kern w:val="2"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98502-5AD3-4971-AA53-29667C29C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337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Links>
    <vt:vector size="24" baseType="variant">
      <vt:variant>
        <vt:i4>1572919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_Toc193461336</vt:lpwstr>
      </vt:variant>
      <vt:variant>
        <vt:i4>1572919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_Toc193461335</vt:lpwstr>
      </vt:variant>
      <vt:variant>
        <vt:i4>1572919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_Toc193461334</vt:lpwstr>
      </vt:variant>
      <vt:variant>
        <vt:i4>1572919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_Toc193461333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2025-03-21T06:30:00Z</cp:lastPrinted>
  <dcterms:created xsi:type="dcterms:W3CDTF">2025-04-24T07:06:00Z</dcterms:created>
  <dcterms:modified xsi:type="dcterms:W3CDTF">2025-04-24T07:06:00Z</dcterms:modified>
</cp:coreProperties>
</file>