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406C" w:rsidRDefault="005D406C" w:rsidP="000B3B2F">
      <w:pPr>
        <w:pStyle w:val="a9"/>
        <w:ind w:left="51"/>
        <w:rPr>
          <w:rFonts w:hint="eastAsia"/>
          <w:w w:val="94"/>
          <w:szCs w:val="36"/>
        </w:rPr>
      </w:pPr>
      <w:bookmarkStart w:id="0" w:name="_GoBack"/>
      <w:bookmarkEnd w:id="0"/>
      <w:r w:rsidRPr="005D406C">
        <w:rPr>
          <w:rFonts w:hint="eastAsia"/>
          <w:w w:val="94"/>
          <w:szCs w:val="36"/>
        </w:rPr>
        <w:t>財團法人中衛發展中心1</w:t>
      </w:r>
      <w:r w:rsidR="00BE42BC">
        <w:rPr>
          <w:rFonts w:hint="eastAsia"/>
          <w:w w:val="94"/>
          <w:szCs w:val="36"/>
        </w:rPr>
        <w:t>1</w:t>
      </w:r>
      <w:r w:rsidR="00AA3222">
        <w:rPr>
          <w:w w:val="94"/>
          <w:szCs w:val="36"/>
        </w:rPr>
        <w:t>4</w:t>
      </w:r>
      <w:r w:rsidRPr="005D406C">
        <w:rPr>
          <w:rFonts w:hint="eastAsia"/>
          <w:w w:val="94"/>
          <w:szCs w:val="36"/>
        </w:rPr>
        <w:t>年度預算評估報告目錄</w:t>
      </w:r>
    </w:p>
    <w:p w:rsidR="000B3B2F" w:rsidRDefault="00A1787E" w:rsidP="005D406C">
      <w:pPr>
        <w:pStyle w:val="a9"/>
        <w:ind w:left="51"/>
        <w:jc w:val="right"/>
        <w:rPr>
          <w:rFonts w:hint="eastAsia"/>
          <w:w w:val="94"/>
          <w:sz w:val="24"/>
          <w:szCs w:val="24"/>
        </w:rPr>
      </w:pPr>
      <w:r>
        <w:rPr>
          <w:rFonts w:hint="eastAsia"/>
          <w:w w:val="94"/>
          <w:szCs w:val="36"/>
        </w:rPr>
        <w:t xml:space="preserve">        </w:t>
      </w:r>
      <w:r w:rsidRPr="00A1787E">
        <w:rPr>
          <w:rFonts w:hint="eastAsia"/>
          <w:w w:val="94"/>
          <w:sz w:val="24"/>
          <w:szCs w:val="24"/>
        </w:rPr>
        <w:t>頁次</w:t>
      </w:r>
    </w:p>
    <w:p w:rsidR="001263C8" w:rsidRPr="00EF313C" w:rsidRDefault="002D5834" w:rsidP="006B445E">
      <w:pPr>
        <w:pStyle w:val="23"/>
        <w:ind w:left="457" w:hanging="457"/>
        <w:rPr>
          <w:rFonts w:ascii="Calibri" w:eastAsia="新細明體" w:hAnsi="Calibri"/>
          <w:noProof/>
          <w:snapToGrid/>
          <w:szCs w:val="22"/>
        </w:rPr>
      </w:pPr>
      <w:r>
        <w:rPr>
          <w:w w:val="94"/>
        </w:rPr>
        <w:fldChar w:fldCharType="begin"/>
      </w:r>
      <w:r>
        <w:rPr>
          <w:w w:val="94"/>
        </w:rPr>
        <w:instrText xml:space="preserve"> </w:instrText>
      </w:r>
      <w:r>
        <w:rPr>
          <w:rFonts w:hint="eastAsia"/>
          <w:w w:val="94"/>
        </w:rPr>
        <w:instrText>TOC \h \z \t "第二層(14號字),1,第三層(14號字),2"</w:instrText>
      </w:r>
      <w:r>
        <w:rPr>
          <w:w w:val="94"/>
        </w:rPr>
        <w:instrText xml:space="preserve"> </w:instrText>
      </w:r>
      <w:r>
        <w:rPr>
          <w:w w:val="94"/>
        </w:rPr>
        <w:fldChar w:fldCharType="separate"/>
      </w:r>
      <w:hyperlink w:anchor="_Toc193461333" w:history="1">
        <w:r w:rsidR="001263C8" w:rsidRPr="000615A3">
          <w:rPr>
            <w:rStyle w:val="af5"/>
            <w:rFonts w:hint="eastAsia"/>
            <w:noProof/>
          </w:rPr>
          <w:t>一、</w:t>
        </w:r>
        <w:r w:rsidR="001263C8" w:rsidRPr="000615A3">
          <w:rPr>
            <w:rStyle w:val="af5"/>
            <w:noProof/>
          </w:rPr>
          <w:t>110</w:t>
        </w:r>
        <w:r w:rsidR="001263C8" w:rsidRPr="000615A3">
          <w:rPr>
            <w:rStyle w:val="af5"/>
            <w:rFonts w:hint="eastAsia"/>
            <w:noProof/>
          </w:rPr>
          <w:t>至</w:t>
        </w:r>
        <w:r w:rsidR="001263C8" w:rsidRPr="000615A3">
          <w:rPr>
            <w:rStyle w:val="af5"/>
            <w:noProof/>
          </w:rPr>
          <w:t>113</w:t>
        </w:r>
        <w:r w:rsidR="001263C8" w:rsidRPr="000615A3">
          <w:rPr>
            <w:rStyle w:val="af5"/>
            <w:rFonts w:hint="eastAsia"/>
            <w:noProof/>
          </w:rPr>
          <w:t>年度員工離職率皆逾</w:t>
        </w:r>
        <w:r w:rsidR="001263C8" w:rsidRPr="000615A3">
          <w:rPr>
            <w:rStyle w:val="af5"/>
            <w:noProof/>
          </w:rPr>
          <w:t>10%</w:t>
        </w:r>
        <w:r w:rsidR="001263C8" w:rsidRPr="000615A3">
          <w:rPr>
            <w:rStyle w:val="af5"/>
            <w:rFonts w:hAnsi="標楷體" w:hint="eastAsia"/>
            <w:noProof/>
          </w:rPr>
          <w:t>，</w:t>
        </w:r>
        <w:r w:rsidR="001263C8" w:rsidRPr="000615A3">
          <w:rPr>
            <w:rStyle w:val="af5"/>
            <w:rFonts w:hint="eastAsia"/>
            <w:noProof/>
          </w:rPr>
          <w:t>年資未達</w:t>
        </w:r>
        <w:r w:rsidR="001263C8" w:rsidRPr="000615A3">
          <w:rPr>
            <w:rStyle w:val="af5"/>
            <w:noProof/>
          </w:rPr>
          <w:t>10</w:t>
        </w:r>
        <w:r w:rsidR="001263C8" w:rsidRPr="000615A3">
          <w:rPr>
            <w:rStyle w:val="af5"/>
            <w:rFonts w:hint="eastAsia"/>
            <w:noProof/>
          </w:rPr>
          <w:t>年占比超過</w:t>
        </w:r>
        <w:r w:rsidR="001263C8" w:rsidRPr="000615A3">
          <w:rPr>
            <w:rStyle w:val="af5"/>
            <w:noProof/>
          </w:rPr>
          <w:t>66%</w:t>
        </w:r>
        <w:r w:rsidR="001263C8" w:rsidRPr="000615A3">
          <w:rPr>
            <w:rStyle w:val="af5"/>
            <w:rFonts w:hint="eastAsia"/>
            <w:noProof/>
          </w:rPr>
          <w:t>，允宜落實經驗傳承，以利業務推動</w:t>
        </w:r>
        <w:r w:rsidR="001263C8">
          <w:rPr>
            <w:noProof/>
            <w:webHidden/>
          </w:rPr>
          <w:tab/>
        </w:r>
        <w:r w:rsidR="00CF6049">
          <w:rPr>
            <w:noProof/>
            <w:webHidden/>
          </w:rPr>
          <w:t>71-</w:t>
        </w:r>
        <w:r w:rsidR="001263C8">
          <w:rPr>
            <w:noProof/>
            <w:webHidden/>
          </w:rPr>
          <w:fldChar w:fldCharType="begin"/>
        </w:r>
        <w:r w:rsidR="001263C8">
          <w:rPr>
            <w:noProof/>
            <w:webHidden/>
          </w:rPr>
          <w:instrText xml:space="preserve"> PAGEREF _Toc193461333 \h </w:instrText>
        </w:r>
        <w:r w:rsidR="001263C8">
          <w:rPr>
            <w:noProof/>
            <w:webHidden/>
          </w:rPr>
        </w:r>
        <w:r w:rsidR="001263C8">
          <w:rPr>
            <w:noProof/>
            <w:webHidden/>
          </w:rPr>
          <w:fldChar w:fldCharType="separate"/>
        </w:r>
        <w:r w:rsidR="001263C8">
          <w:rPr>
            <w:noProof/>
            <w:webHidden/>
          </w:rPr>
          <w:t>1</w:t>
        </w:r>
        <w:r w:rsidR="001263C8">
          <w:rPr>
            <w:noProof/>
            <w:webHidden/>
          </w:rPr>
          <w:fldChar w:fldCharType="end"/>
        </w:r>
      </w:hyperlink>
    </w:p>
    <w:p w:rsidR="001263C8" w:rsidRPr="00EF313C" w:rsidRDefault="001263C8">
      <w:pPr>
        <w:pStyle w:val="12"/>
        <w:ind w:left="480" w:hanging="477"/>
        <w:rPr>
          <w:rFonts w:ascii="Calibri" w:eastAsia="新細明體" w:hAnsi="Calibri"/>
          <w:noProof/>
          <w:snapToGrid/>
          <w:szCs w:val="22"/>
        </w:rPr>
      </w:pPr>
      <w:hyperlink w:anchor="_Toc193461334" w:history="1">
        <w:r w:rsidRPr="000615A3">
          <w:rPr>
            <w:rStyle w:val="af5"/>
            <w:rFonts w:hAnsi="標楷體" w:hint="eastAsia"/>
            <w:noProof/>
          </w:rPr>
          <w:t>二、「</w:t>
        </w:r>
        <w:r w:rsidRPr="000615A3">
          <w:rPr>
            <w:rStyle w:val="af5"/>
            <w:rFonts w:hint="eastAsia"/>
            <w:noProof/>
          </w:rPr>
          <w:t>辦理商業服務業節能設備補助計畫</w:t>
        </w:r>
        <w:r w:rsidRPr="000615A3">
          <w:rPr>
            <w:rStyle w:val="af5"/>
            <w:rFonts w:hAnsi="標楷體" w:hint="eastAsia"/>
            <w:noProof/>
          </w:rPr>
          <w:t>」入不敷出，且</w:t>
        </w:r>
        <w:r w:rsidRPr="000615A3">
          <w:rPr>
            <w:rStyle w:val="af5"/>
            <w:noProof/>
          </w:rPr>
          <w:t>113</w:t>
        </w:r>
        <w:r w:rsidRPr="000615A3">
          <w:rPr>
            <w:rStyle w:val="af5"/>
            <w:rFonts w:hint="eastAsia"/>
            <w:noProof/>
          </w:rPr>
          <w:t>年度辦理</w:t>
        </w:r>
        <w:r w:rsidRPr="000615A3">
          <w:rPr>
            <w:rStyle w:val="af5"/>
            <w:rFonts w:hAnsi="標楷體" w:hint="eastAsia"/>
            <w:noProof/>
          </w:rPr>
          <w:t>成效未如</w:t>
        </w:r>
        <w:r w:rsidRPr="000615A3">
          <w:rPr>
            <w:rStyle w:val="af5"/>
            <w:rFonts w:hAnsi="標楷體"/>
            <w:noProof/>
          </w:rPr>
          <w:t>112</w:t>
        </w:r>
        <w:r w:rsidRPr="000615A3">
          <w:rPr>
            <w:rStyle w:val="af5"/>
            <w:rFonts w:hAnsi="標楷體" w:hint="eastAsia"/>
            <w:noProof/>
          </w:rPr>
          <w:t>年度</w:t>
        </w:r>
        <w:r w:rsidRPr="000615A3">
          <w:rPr>
            <w:rStyle w:val="af5"/>
            <w:rFonts w:hint="eastAsia"/>
            <w:noProof/>
          </w:rPr>
          <w:t>，允宜檢討改善</w:t>
        </w:r>
        <w:r>
          <w:rPr>
            <w:noProof/>
            <w:webHidden/>
          </w:rPr>
          <w:tab/>
        </w:r>
        <w:r w:rsidR="00CF6049">
          <w:rPr>
            <w:noProof/>
            <w:webHidden/>
          </w:rPr>
          <w:t>71-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_Toc193461334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1263C8" w:rsidRPr="00EF313C" w:rsidRDefault="001263C8">
      <w:pPr>
        <w:pStyle w:val="12"/>
        <w:ind w:left="480" w:hanging="477"/>
        <w:rPr>
          <w:rFonts w:ascii="Calibri" w:eastAsia="新細明體" w:hAnsi="Calibri"/>
          <w:noProof/>
          <w:snapToGrid/>
          <w:szCs w:val="22"/>
        </w:rPr>
      </w:pPr>
      <w:hyperlink w:anchor="_Toc193461335" w:history="1">
        <w:r w:rsidRPr="000615A3">
          <w:rPr>
            <w:rStyle w:val="af5"/>
            <w:rFonts w:hAnsi="標楷體" w:hint="eastAsia"/>
            <w:noProof/>
          </w:rPr>
          <w:t>三、</w:t>
        </w:r>
        <w:r w:rsidRPr="000615A3">
          <w:rPr>
            <w:rStyle w:val="af5"/>
            <w:rFonts w:hint="eastAsia"/>
            <w:noProof/>
          </w:rPr>
          <w:t>為促進臺灣製產品品級優化，確保</w:t>
        </w:r>
        <w:r w:rsidRPr="000615A3">
          <w:rPr>
            <w:rStyle w:val="af5"/>
            <w:noProof/>
          </w:rPr>
          <w:t>MIT</w:t>
        </w:r>
        <w:r w:rsidRPr="000615A3">
          <w:rPr>
            <w:rStyle w:val="af5"/>
            <w:rFonts w:hint="eastAsia"/>
            <w:noProof/>
          </w:rPr>
          <w:t>微笑標章公信力與消費者權益，允宜加強標章運用之追蹤查核</w:t>
        </w:r>
        <w:r>
          <w:rPr>
            <w:noProof/>
            <w:webHidden/>
          </w:rPr>
          <w:tab/>
        </w:r>
        <w:r w:rsidR="00CF6049">
          <w:rPr>
            <w:noProof/>
            <w:webHidden/>
          </w:rPr>
          <w:t>71-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_Toc193461335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1263C8" w:rsidRPr="00EF313C" w:rsidRDefault="001263C8">
      <w:pPr>
        <w:pStyle w:val="12"/>
        <w:ind w:left="480" w:hanging="477"/>
        <w:rPr>
          <w:rFonts w:ascii="Calibri" w:eastAsia="新細明體" w:hAnsi="Calibri"/>
          <w:noProof/>
          <w:snapToGrid/>
          <w:szCs w:val="22"/>
        </w:rPr>
      </w:pPr>
      <w:hyperlink w:anchor="_Toc193461336" w:history="1">
        <w:r w:rsidRPr="000615A3">
          <w:rPr>
            <w:rStyle w:val="af5"/>
            <w:rFonts w:hint="eastAsia"/>
            <w:noProof/>
          </w:rPr>
          <w:t>四、「產業競爭力整合服務平台計畫」近年計畫入不敷出</w:t>
        </w:r>
        <w:r w:rsidRPr="000615A3">
          <w:rPr>
            <w:rStyle w:val="af5"/>
            <w:rFonts w:hAnsi="標楷體" w:hint="eastAsia"/>
            <w:noProof/>
          </w:rPr>
          <w:t>，且辦理成效呈下降趨勢，允宜檢討改善</w:t>
        </w:r>
        <w:r>
          <w:rPr>
            <w:noProof/>
            <w:webHidden/>
          </w:rPr>
          <w:tab/>
        </w:r>
        <w:r w:rsidR="00CF6049">
          <w:rPr>
            <w:noProof/>
            <w:webHidden/>
          </w:rPr>
          <w:t>71-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_Toc193461336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F91CB3" w:rsidRDefault="002D5834" w:rsidP="00CE23D8">
      <w:pPr>
        <w:pStyle w:val="a9"/>
        <w:ind w:rightChars="100" w:right="283"/>
        <w:rPr>
          <w:w w:val="94"/>
        </w:rPr>
        <w:sectPr w:rsidR="00F91CB3" w:rsidSect="00D5281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1"/>
          <w:cols w:space="425"/>
          <w:docGrid w:type="linesAndChars" w:linePitch="500" w:charSpace="658"/>
        </w:sectPr>
      </w:pPr>
      <w:r>
        <w:rPr>
          <w:w w:val="94"/>
        </w:rPr>
        <w:fldChar w:fldCharType="end"/>
      </w:r>
      <w:bookmarkStart w:id="1" w:name="_Toc444091790"/>
    </w:p>
    <w:p w:rsidR="005D406C" w:rsidRPr="00CE23D8" w:rsidRDefault="005D406C" w:rsidP="00CE23D8">
      <w:pPr>
        <w:pStyle w:val="a9"/>
        <w:ind w:rightChars="100" w:right="283"/>
        <w:rPr>
          <w:rFonts w:hint="eastAsia"/>
        </w:rPr>
      </w:pPr>
      <w:r w:rsidRPr="00CE23D8">
        <w:rPr>
          <w:rFonts w:hAnsi="標楷體" w:hint="eastAsia"/>
        </w:rPr>
        <w:lastRenderedPageBreak/>
        <w:t>財團法人中衛發展中心1</w:t>
      </w:r>
      <w:r w:rsidR="00BE42BC" w:rsidRPr="00CE23D8">
        <w:rPr>
          <w:rFonts w:hAnsi="標楷體" w:hint="eastAsia"/>
        </w:rPr>
        <w:t>1</w:t>
      </w:r>
      <w:r w:rsidR="00A20BCF" w:rsidRPr="00CE23D8">
        <w:rPr>
          <w:rFonts w:hAnsi="標楷體"/>
        </w:rPr>
        <w:t>4</w:t>
      </w:r>
      <w:r w:rsidRPr="00CE23D8">
        <w:rPr>
          <w:rFonts w:hAnsi="標楷體" w:hint="eastAsia"/>
        </w:rPr>
        <w:t>年度預算評估報告</w:t>
      </w:r>
    </w:p>
    <w:p w:rsidR="005D406C" w:rsidRPr="005D406C" w:rsidRDefault="005D406C" w:rsidP="005D406C">
      <w:pPr>
        <w:adjustRightInd w:val="0"/>
        <w:ind w:leftChars="0" w:left="0" w:firstLine="566"/>
      </w:pPr>
      <w:bookmarkStart w:id="2" w:name="_Toc429647697"/>
      <w:bookmarkStart w:id="3" w:name="_Toc510427701"/>
      <w:r w:rsidRPr="005D406C">
        <w:rPr>
          <w:rFonts w:hint="eastAsia"/>
        </w:rPr>
        <w:t>為協助企業界建立中心衛星工廠制度</w:t>
      </w:r>
      <w:r w:rsidRPr="005D406C">
        <w:rPr>
          <w:rFonts w:hAnsi="標楷體" w:hint="eastAsia"/>
        </w:rPr>
        <w:t>，提升經營品質，經濟部工業局</w:t>
      </w:r>
      <w:r w:rsidR="00D90795">
        <w:rPr>
          <w:rFonts w:hAnsi="標楷體" w:hint="eastAsia"/>
        </w:rPr>
        <w:t>於民國79年與</w:t>
      </w:r>
      <w:r w:rsidRPr="005D406C">
        <w:rPr>
          <w:rFonts w:hAnsi="標楷體" w:hint="eastAsia"/>
        </w:rPr>
        <w:t>著名中心工廠等以現金方式捐助成立</w:t>
      </w:r>
      <w:r w:rsidRPr="005D406C">
        <w:rPr>
          <w:rFonts w:hint="eastAsia"/>
        </w:rPr>
        <w:t>財團法人中衛發展中心(以下簡稱中衛發展中心)。該中心係以協助</w:t>
      </w:r>
      <w:r w:rsidR="00A53421">
        <w:rPr>
          <w:rFonts w:hint="eastAsia"/>
        </w:rPr>
        <w:t>企業界建立中心衛星工廠制度</w:t>
      </w:r>
      <w:r w:rsidR="00A53421">
        <w:rPr>
          <w:rFonts w:hAnsi="標楷體" w:hint="eastAsia"/>
        </w:rPr>
        <w:t>，</w:t>
      </w:r>
      <w:r w:rsidR="00A53421">
        <w:rPr>
          <w:rFonts w:hint="eastAsia"/>
        </w:rPr>
        <w:t>促使企業相輔相成</w:t>
      </w:r>
      <w:r w:rsidR="00A53421">
        <w:rPr>
          <w:rFonts w:hAnsi="標楷體" w:hint="eastAsia"/>
        </w:rPr>
        <w:t>，</w:t>
      </w:r>
      <w:r w:rsidR="00A53421">
        <w:rPr>
          <w:rFonts w:hint="eastAsia"/>
        </w:rPr>
        <w:t>共存共榮</w:t>
      </w:r>
      <w:r w:rsidR="00A53421">
        <w:rPr>
          <w:rFonts w:hAnsi="標楷體" w:hint="eastAsia"/>
        </w:rPr>
        <w:t>，</w:t>
      </w:r>
      <w:r w:rsidR="00A53421">
        <w:rPr>
          <w:rFonts w:hint="eastAsia"/>
        </w:rPr>
        <w:t>並提升企業經營及品質水準</w:t>
      </w:r>
      <w:r w:rsidR="00A53421">
        <w:rPr>
          <w:rFonts w:hAnsi="標楷體" w:hint="eastAsia"/>
        </w:rPr>
        <w:t>，</w:t>
      </w:r>
      <w:r w:rsidRPr="005D406C">
        <w:rPr>
          <w:rFonts w:hint="eastAsia"/>
        </w:rPr>
        <w:t>促進產業升級</w:t>
      </w:r>
      <w:r w:rsidR="00A53421">
        <w:rPr>
          <w:rFonts w:hAnsi="標楷體" w:hint="eastAsia"/>
        </w:rPr>
        <w:t>，樹立國際優良形象，進而增強對外競爭力為宗旨</w:t>
      </w:r>
      <w:r w:rsidRPr="005D406C">
        <w:rPr>
          <w:rFonts w:hint="eastAsia"/>
        </w:rPr>
        <w:t>。</w:t>
      </w:r>
    </w:p>
    <w:p w:rsidR="005D406C" w:rsidRDefault="005D406C" w:rsidP="005D406C">
      <w:pPr>
        <w:adjustRightInd w:val="0"/>
        <w:ind w:leftChars="0" w:left="0" w:firstLine="566"/>
        <w:rPr>
          <w:color w:val="000000"/>
        </w:rPr>
      </w:pPr>
      <w:r w:rsidRPr="00E720B0">
        <w:rPr>
          <w:rFonts w:hint="eastAsia"/>
          <w:color w:val="000000"/>
        </w:rPr>
        <w:t>中衛發展中心1</w:t>
      </w:r>
      <w:r w:rsidR="00BE42BC">
        <w:rPr>
          <w:rFonts w:hint="eastAsia"/>
          <w:color w:val="000000"/>
        </w:rPr>
        <w:t>1</w:t>
      </w:r>
      <w:r w:rsidR="00A20BCF">
        <w:rPr>
          <w:color w:val="000000"/>
        </w:rPr>
        <w:t>4</w:t>
      </w:r>
      <w:r w:rsidRPr="00E720B0">
        <w:rPr>
          <w:rFonts w:hint="eastAsia"/>
          <w:color w:val="000000"/>
        </w:rPr>
        <w:t>年度預算</w:t>
      </w:r>
      <w:r w:rsidR="0006068C">
        <w:rPr>
          <w:rFonts w:hint="eastAsia"/>
          <w:color w:val="000000"/>
          <w:lang w:eastAsia="zh-HK"/>
        </w:rPr>
        <w:t>案</w:t>
      </w:r>
      <w:r w:rsidRPr="00E720B0">
        <w:rPr>
          <w:rFonts w:hint="eastAsia"/>
          <w:color w:val="000000"/>
        </w:rPr>
        <w:t>編列收入</w:t>
      </w:r>
      <w:r w:rsidR="00A20BCF">
        <w:rPr>
          <w:color w:val="000000"/>
        </w:rPr>
        <w:t>10</w:t>
      </w:r>
      <w:r w:rsidRPr="00E720B0">
        <w:rPr>
          <w:rFonts w:hint="eastAsia"/>
          <w:color w:val="000000"/>
        </w:rPr>
        <w:t>億</w:t>
      </w:r>
      <w:r w:rsidR="00A20BCF">
        <w:rPr>
          <w:color w:val="000000"/>
        </w:rPr>
        <w:t>5</w:t>
      </w:r>
      <w:r w:rsidR="001314B4">
        <w:rPr>
          <w:color w:val="000000"/>
        </w:rPr>
        <w:t>,</w:t>
      </w:r>
      <w:r w:rsidR="00A20BCF">
        <w:rPr>
          <w:color w:val="000000"/>
        </w:rPr>
        <w:t>493</w:t>
      </w:r>
      <w:r w:rsidRPr="00E720B0">
        <w:rPr>
          <w:rFonts w:hint="eastAsia"/>
          <w:color w:val="000000"/>
        </w:rPr>
        <w:t>萬元，較1</w:t>
      </w:r>
      <w:r w:rsidR="00C56EA2">
        <w:rPr>
          <w:color w:val="000000"/>
        </w:rPr>
        <w:t>1</w:t>
      </w:r>
      <w:r w:rsidR="00A20BCF">
        <w:rPr>
          <w:color w:val="000000"/>
        </w:rPr>
        <w:t>3</w:t>
      </w:r>
      <w:r w:rsidRPr="00E720B0">
        <w:rPr>
          <w:rFonts w:hint="eastAsia"/>
          <w:color w:val="000000"/>
        </w:rPr>
        <w:t>年度</w:t>
      </w:r>
      <w:r w:rsidRPr="00E720B0">
        <w:rPr>
          <w:rFonts w:hAnsi="標楷體" w:hint="eastAsia"/>
        </w:rPr>
        <w:t>預算</w:t>
      </w:r>
      <w:r w:rsidR="00C56EA2">
        <w:rPr>
          <w:rFonts w:hAnsi="標楷體" w:hint="eastAsia"/>
        </w:rPr>
        <w:t>增加</w:t>
      </w:r>
      <w:r w:rsidR="002F091D">
        <w:rPr>
          <w:color w:val="000000"/>
        </w:rPr>
        <w:t>1</w:t>
      </w:r>
      <w:r w:rsidR="002F091D">
        <w:rPr>
          <w:rFonts w:hint="eastAsia"/>
          <w:color w:val="000000"/>
        </w:rPr>
        <w:t>億</w:t>
      </w:r>
      <w:r w:rsidR="00A20BCF">
        <w:rPr>
          <w:color w:val="000000"/>
        </w:rPr>
        <w:t>6,193</w:t>
      </w:r>
      <w:r w:rsidRPr="00E720B0">
        <w:rPr>
          <w:rFonts w:hint="eastAsia"/>
          <w:color w:val="000000"/>
        </w:rPr>
        <w:t>萬元 (</w:t>
      </w:r>
      <w:r w:rsidR="00C56EA2">
        <w:rPr>
          <w:rFonts w:hint="eastAsia"/>
          <w:color w:val="000000"/>
        </w:rPr>
        <w:t>增</w:t>
      </w:r>
      <w:r w:rsidRPr="00E720B0">
        <w:rPr>
          <w:rFonts w:hint="eastAsia"/>
          <w:color w:val="000000"/>
        </w:rPr>
        <w:t>幅</w:t>
      </w:r>
      <w:r w:rsidR="002F091D">
        <w:rPr>
          <w:color w:val="000000"/>
        </w:rPr>
        <w:t>1</w:t>
      </w:r>
      <w:r w:rsidR="00A20BCF">
        <w:rPr>
          <w:color w:val="000000"/>
        </w:rPr>
        <w:t>8.13</w:t>
      </w:r>
      <w:r w:rsidRPr="00E720B0">
        <w:rPr>
          <w:rFonts w:hint="eastAsia"/>
          <w:color w:val="000000"/>
        </w:rPr>
        <w:t>%)</w:t>
      </w:r>
      <w:r w:rsidR="00D45222">
        <w:rPr>
          <w:rFonts w:hAnsi="標楷體" w:hint="eastAsia"/>
          <w:color w:val="000000"/>
        </w:rPr>
        <w:t>，</w:t>
      </w:r>
      <w:r w:rsidRPr="00E720B0">
        <w:rPr>
          <w:rFonts w:hint="eastAsia"/>
          <w:color w:val="000000"/>
        </w:rPr>
        <w:t>支出編列</w:t>
      </w:r>
      <w:r w:rsidR="00A20BCF">
        <w:rPr>
          <w:color w:val="000000"/>
        </w:rPr>
        <w:t>10</w:t>
      </w:r>
      <w:r w:rsidRPr="00E720B0">
        <w:rPr>
          <w:rFonts w:hint="eastAsia"/>
          <w:color w:val="000000"/>
        </w:rPr>
        <w:t>億</w:t>
      </w:r>
      <w:r w:rsidR="00A20BCF">
        <w:rPr>
          <w:color w:val="000000"/>
        </w:rPr>
        <w:t>4,193</w:t>
      </w:r>
      <w:r w:rsidRPr="00E720B0">
        <w:rPr>
          <w:rFonts w:hint="eastAsia"/>
          <w:color w:val="000000"/>
        </w:rPr>
        <w:t>萬元，較1</w:t>
      </w:r>
      <w:r w:rsidR="008E3749">
        <w:rPr>
          <w:rFonts w:hint="eastAsia"/>
          <w:color w:val="000000"/>
        </w:rPr>
        <w:t>1</w:t>
      </w:r>
      <w:r w:rsidR="00A20BCF">
        <w:rPr>
          <w:color w:val="000000"/>
        </w:rPr>
        <w:t>3</w:t>
      </w:r>
      <w:r w:rsidRPr="00E720B0">
        <w:rPr>
          <w:rFonts w:hint="eastAsia"/>
          <w:color w:val="000000"/>
        </w:rPr>
        <w:t>年度</w:t>
      </w:r>
      <w:r w:rsidRPr="00E720B0">
        <w:rPr>
          <w:rFonts w:hAnsi="標楷體" w:hint="eastAsia"/>
        </w:rPr>
        <w:t>預算</w:t>
      </w:r>
      <w:r w:rsidR="008E3749">
        <w:rPr>
          <w:rFonts w:hAnsi="標楷體" w:hint="eastAsia"/>
        </w:rPr>
        <w:t>增加</w:t>
      </w:r>
      <w:r w:rsidR="002F091D">
        <w:rPr>
          <w:rFonts w:hAnsi="標楷體"/>
        </w:rPr>
        <w:t>1</w:t>
      </w:r>
      <w:r w:rsidR="002F091D">
        <w:rPr>
          <w:rFonts w:hAnsi="標楷體" w:hint="eastAsia"/>
        </w:rPr>
        <w:t>億5</w:t>
      </w:r>
      <w:r w:rsidR="00A20BCF">
        <w:rPr>
          <w:rFonts w:hAnsi="標楷體"/>
        </w:rPr>
        <w:t>,893</w:t>
      </w:r>
      <w:r w:rsidRPr="00E720B0">
        <w:rPr>
          <w:rFonts w:hint="eastAsia"/>
          <w:color w:val="000000"/>
        </w:rPr>
        <w:t>萬元(</w:t>
      </w:r>
      <w:r w:rsidR="008F49F3">
        <w:rPr>
          <w:rFonts w:hint="eastAsia"/>
          <w:color w:val="000000"/>
        </w:rPr>
        <w:t>增</w:t>
      </w:r>
      <w:r w:rsidRPr="00E720B0">
        <w:rPr>
          <w:rFonts w:hint="eastAsia"/>
          <w:color w:val="000000"/>
        </w:rPr>
        <w:t>幅</w:t>
      </w:r>
      <w:r w:rsidR="00A20BCF">
        <w:rPr>
          <w:color w:val="000000"/>
        </w:rPr>
        <w:t>18</w:t>
      </w:r>
      <w:r w:rsidRPr="00E720B0">
        <w:rPr>
          <w:rFonts w:hint="eastAsia"/>
          <w:color w:val="000000"/>
        </w:rPr>
        <w:t>%)</w:t>
      </w:r>
      <w:r w:rsidR="00D45222">
        <w:rPr>
          <w:rFonts w:hAnsi="標楷體" w:hint="eastAsia"/>
          <w:color w:val="000000"/>
        </w:rPr>
        <w:t>，</w:t>
      </w:r>
      <w:r w:rsidRPr="00E720B0">
        <w:rPr>
          <w:rFonts w:hint="eastAsia"/>
          <w:color w:val="000000"/>
        </w:rPr>
        <w:t>收支相抵後預計賸餘</w:t>
      </w:r>
      <w:r w:rsidR="00A20BCF">
        <w:rPr>
          <w:color w:val="000000"/>
        </w:rPr>
        <w:t>1,300</w:t>
      </w:r>
      <w:r w:rsidRPr="00E720B0">
        <w:rPr>
          <w:rFonts w:hint="eastAsia"/>
          <w:color w:val="000000"/>
        </w:rPr>
        <w:t>萬元，較1</w:t>
      </w:r>
      <w:r w:rsidR="008E3749">
        <w:rPr>
          <w:rFonts w:hint="eastAsia"/>
          <w:color w:val="000000"/>
        </w:rPr>
        <w:t>1</w:t>
      </w:r>
      <w:r w:rsidR="00A20BCF">
        <w:rPr>
          <w:color w:val="000000"/>
        </w:rPr>
        <w:t>3</w:t>
      </w:r>
      <w:r w:rsidRPr="00E720B0">
        <w:rPr>
          <w:rFonts w:hint="eastAsia"/>
          <w:color w:val="000000"/>
        </w:rPr>
        <w:t>年度</w:t>
      </w:r>
      <w:r w:rsidRPr="00E720B0">
        <w:rPr>
          <w:rFonts w:hAnsi="標楷體" w:hint="eastAsia"/>
        </w:rPr>
        <w:t>預算</w:t>
      </w:r>
      <w:r w:rsidR="00C14A1F">
        <w:rPr>
          <w:rFonts w:hAnsi="標楷體" w:hint="eastAsia"/>
        </w:rPr>
        <w:t>增加</w:t>
      </w:r>
      <w:r w:rsidR="00A20BCF">
        <w:rPr>
          <w:rFonts w:hAnsi="標楷體"/>
        </w:rPr>
        <w:t>300</w:t>
      </w:r>
      <w:r w:rsidRPr="00E720B0">
        <w:rPr>
          <w:rFonts w:hint="eastAsia"/>
          <w:color w:val="000000"/>
        </w:rPr>
        <w:t>萬</w:t>
      </w:r>
      <w:r w:rsidR="00A53421" w:rsidRPr="00E720B0">
        <w:rPr>
          <w:rFonts w:hint="eastAsia"/>
          <w:color w:val="000000"/>
        </w:rPr>
        <w:t>元</w:t>
      </w:r>
      <w:r w:rsidR="0006068C" w:rsidRPr="0006068C">
        <w:rPr>
          <w:rFonts w:hint="eastAsia"/>
          <w:color w:val="000000"/>
        </w:rPr>
        <w:t>(</w:t>
      </w:r>
      <w:r w:rsidR="00C14A1F">
        <w:rPr>
          <w:rFonts w:hint="eastAsia"/>
          <w:color w:val="000000"/>
        </w:rPr>
        <w:t>增</w:t>
      </w:r>
      <w:r w:rsidR="0006068C" w:rsidRPr="0006068C">
        <w:rPr>
          <w:rFonts w:hint="eastAsia"/>
          <w:color w:val="000000"/>
        </w:rPr>
        <w:t>幅</w:t>
      </w:r>
      <w:r w:rsidR="00A20BCF">
        <w:rPr>
          <w:color w:val="000000"/>
        </w:rPr>
        <w:t>30</w:t>
      </w:r>
      <w:r w:rsidR="0006068C" w:rsidRPr="0006068C">
        <w:rPr>
          <w:rFonts w:hint="eastAsia"/>
          <w:color w:val="000000"/>
        </w:rPr>
        <w:t>%)</w:t>
      </w:r>
      <w:r w:rsidRPr="00E720B0">
        <w:rPr>
          <w:rFonts w:hint="eastAsia"/>
          <w:color w:val="000000"/>
        </w:rPr>
        <w:t>。謹就中衛發展中心1</w:t>
      </w:r>
      <w:r w:rsidR="008F488D">
        <w:rPr>
          <w:rFonts w:hint="eastAsia"/>
          <w:color w:val="000000"/>
        </w:rPr>
        <w:t>1</w:t>
      </w:r>
      <w:r w:rsidR="00A20BCF">
        <w:rPr>
          <w:color w:val="000000"/>
        </w:rPr>
        <w:t>4</w:t>
      </w:r>
      <w:r w:rsidRPr="00E720B0">
        <w:rPr>
          <w:rFonts w:hint="eastAsia"/>
          <w:color w:val="000000"/>
        </w:rPr>
        <w:t>年度預算</w:t>
      </w:r>
      <w:r w:rsidR="0006068C">
        <w:rPr>
          <w:rFonts w:hint="eastAsia"/>
          <w:color w:val="000000"/>
          <w:lang w:eastAsia="zh-HK"/>
        </w:rPr>
        <w:t>案</w:t>
      </w:r>
      <w:r w:rsidRPr="00E720B0">
        <w:rPr>
          <w:rFonts w:hint="eastAsia"/>
          <w:color w:val="000000"/>
        </w:rPr>
        <w:t>相關問題評估</w:t>
      </w:r>
      <w:r w:rsidRPr="005D406C">
        <w:rPr>
          <w:rFonts w:hint="eastAsia"/>
          <w:color w:val="000000"/>
        </w:rPr>
        <w:t>如下：</w:t>
      </w:r>
    </w:p>
    <w:p w:rsidR="00925E10" w:rsidRPr="00DE08BA" w:rsidRDefault="00925E10" w:rsidP="00925E10">
      <w:pPr>
        <w:pStyle w:val="14"/>
        <w:ind w:left="567" w:hanging="567"/>
        <w:rPr>
          <w:rFonts w:hint="eastAsia"/>
        </w:rPr>
      </w:pPr>
      <w:bookmarkStart w:id="4" w:name="_Toc193461333"/>
      <w:r>
        <w:rPr>
          <w:rFonts w:hint="eastAsia"/>
        </w:rPr>
        <w:t>一</w:t>
      </w:r>
      <w:r w:rsidRPr="00DE08BA">
        <w:rPr>
          <w:rFonts w:hint="eastAsia"/>
        </w:rPr>
        <w:t>、</w:t>
      </w:r>
      <w:r w:rsidR="003B75D4">
        <w:rPr>
          <w:rFonts w:hint="eastAsia"/>
        </w:rPr>
        <w:t>1</w:t>
      </w:r>
      <w:r w:rsidR="003B75D4">
        <w:t>10</w:t>
      </w:r>
      <w:r w:rsidR="003B75D4">
        <w:rPr>
          <w:rFonts w:hint="eastAsia"/>
        </w:rPr>
        <w:t>至1</w:t>
      </w:r>
      <w:r w:rsidR="003B75D4">
        <w:t>13</w:t>
      </w:r>
      <w:r w:rsidR="003B75D4">
        <w:rPr>
          <w:rFonts w:hint="eastAsia"/>
        </w:rPr>
        <w:t>年度員工離職率皆逾1</w:t>
      </w:r>
      <w:r w:rsidR="003B75D4">
        <w:t>0%</w:t>
      </w:r>
      <w:r w:rsidR="003B75D4">
        <w:rPr>
          <w:rFonts w:hAnsi="標楷體" w:hint="eastAsia"/>
        </w:rPr>
        <w:t>，</w:t>
      </w:r>
      <w:r w:rsidRPr="00BC7AC7">
        <w:rPr>
          <w:rFonts w:hint="eastAsia"/>
        </w:rPr>
        <w:t>年資未達10年</w:t>
      </w:r>
      <w:r w:rsidR="003B75D4">
        <w:rPr>
          <w:rFonts w:hint="eastAsia"/>
        </w:rPr>
        <w:t>占比</w:t>
      </w:r>
      <w:r w:rsidR="003B75D4" w:rsidRPr="003B75D4">
        <w:rPr>
          <w:rFonts w:hint="eastAsia"/>
        </w:rPr>
        <w:t>超過66%</w:t>
      </w:r>
      <w:r w:rsidRPr="00BC7AC7">
        <w:rPr>
          <w:rFonts w:hint="eastAsia"/>
        </w:rPr>
        <w:t>，允宜</w:t>
      </w:r>
      <w:r>
        <w:rPr>
          <w:rFonts w:hint="eastAsia"/>
        </w:rPr>
        <w:t>落實</w:t>
      </w:r>
      <w:r w:rsidRPr="00BC7AC7">
        <w:rPr>
          <w:rFonts w:hint="eastAsia"/>
        </w:rPr>
        <w:t>經驗傳承</w:t>
      </w:r>
      <w:r>
        <w:rPr>
          <w:rFonts w:hint="eastAsia"/>
        </w:rPr>
        <w:t>，</w:t>
      </w:r>
      <w:r w:rsidRPr="00BC7AC7">
        <w:rPr>
          <w:rFonts w:hint="eastAsia"/>
        </w:rPr>
        <w:t>以利業務推動</w:t>
      </w:r>
      <w:bookmarkEnd w:id="4"/>
    </w:p>
    <w:p w:rsidR="00925E10" w:rsidRDefault="00925E10" w:rsidP="00925E10">
      <w:pPr>
        <w:ind w:left="566" w:firstLine="566"/>
        <w:rPr>
          <w:rFonts w:hAnsi="標楷體" w:hint="eastAsia"/>
        </w:rPr>
      </w:pPr>
      <w:r w:rsidRPr="003F4693">
        <w:rPr>
          <w:rFonts w:hint="eastAsia"/>
        </w:rPr>
        <w:t>中衛發展中心</w:t>
      </w:r>
      <w:r>
        <w:rPr>
          <w:rFonts w:hint="eastAsia"/>
        </w:rPr>
        <w:t>11</w:t>
      </w:r>
      <w:r>
        <w:t>4</w:t>
      </w:r>
      <w:r>
        <w:rPr>
          <w:rFonts w:hint="eastAsia"/>
          <w:lang w:eastAsia="zh-HK"/>
        </w:rPr>
        <w:t>年度預算案</w:t>
      </w:r>
      <w:r>
        <w:rPr>
          <w:rFonts w:hint="eastAsia"/>
        </w:rPr>
        <w:t>預計員額3</w:t>
      </w:r>
      <w:r>
        <w:t>98</w:t>
      </w:r>
      <w:r>
        <w:rPr>
          <w:rFonts w:hint="eastAsia"/>
        </w:rPr>
        <w:t>人</w:t>
      </w:r>
      <w:r>
        <w:rPr>
          <w:rFonts w:hAnsi="標楷體" w:hint="eastAsia"/>
        </w:rPr>
        <w:t>，</w:t>
      </w:r>
      <w:r>
        <w:rPr>
          <w:rFonts w:hint="eastAsia"/>
        </w:rPr>
        <w:t>較1</w:t>
      </w:r>
      <w:r>
        <w:t>13</w:t>
      </w:r>
      <w:r>
        <w:rPr>
          <w:rFonts w:hint="eastAsia"/>
        </w:rPr>
        <w:t>年度</w:t>
      </w:r>
      <w:r>
        <w:t>365</w:t>
      </w:r>
      <w:r>
        <w:rPr>
          <w:rFonts w:hint="eastAsia"/>
        </w:rPr>
        <w:t>人增加</w:t>
      </w:r>
      <w:r>
        <w:t>33</w:t>
      </w:r>
      <w:r>
        <w:rPr>
          <w:rFonts w:hint="eastAsia"/>
        </w:rPr>
        <w:t>人</w:t>
      </w:r>
      <w:r>
        <w:rPr>
          <w:rFonts w:hAnsi="標楷體" w:hint="eastAsia"/>
        </w:rPr>
        <w:t>；</w:t>
      </w:r>
      <w:r>
        <w:rPr>
          <w:rFonts w:hAnsi="標楷體" w:hint="eastAsia"/>
          <w:lang w:eastAsia="zh-HK"/>
        </w:rPr>
        <w:t>「</w:t>
      </w:r>
      <w:r>
        <w:rPr>
          <w:rFonts w:hAnsi="標楷體" w:hint="eastAsia"/>
        </w:rPr>
        <w:t>用人費用</w:t>
      </w:r>
      <w:r>
        <w:rPr>
          <w:rFonts w:hAnsi="標楷體" w:hint="eastAsia"/>
          <w:lang w:eastAsia="zh-HK"/>
        </w:rPr>
        <w:t>」</w:t>
      </w:r>
      <w:r>
        <w:rPr>
          <w:rFonts w:hint="eastAsia"/>
        </w:rPr>
        <w:t>編列</w:t>
      </w:r>
      <w:r>
        <w:t>4</w:t>
      </w:r>
      <w:r>
        <w:rPr>
          <w:rFonts w:hint="eastAsia"/>
        </w:rPr>
        <w:t>億</w:t>
      </w:r>
      <w:r>
        <w:t>1,477</w:t>
      </w:r>
      <w:r>
        <w:rPr>
          <w:rFonts w:hint="eastAsia"/>
        </w:rPr>
        <w:t>萬</w:t>
      </w:r>
      <w:r w:rsidRPr="004A2D65">
        <w:rPr>
          <w:rFonts w:hint="eastAsia"/>
          <w:lang w:eastAsia="zh-HK"/>
        </w:rPr>
        <w:t>元</w:t>
      </w:r>
      <w:r>
        <w:rPr>
          <w:rFonts w:ascii="新細明體" w:eastAsia="新細明體" w:hAnsi="新細明體" w:hint="eastAsia"/>
          <w:lang w:eastAsia="zh-HK"/>
        </w:rPr>
        <w:t>，</w:t>
      </w:r>
      <w:r w:rsidRPr="004A2D65">
        <w:rPr>
          <w:rFonts w:hint="eastAsia"/>
          <w:lang w:eastAsia="zh-HK"/>
        </w:rPr>
        <w:t>較11</w:t>
      </w:r>
      <w:r>
        <w:rPr>
          <w:lang w:eastAsia="zh-HK"/>
        </w:rPr>
        <w:t>3</w:t>
      </w:r>
      <w:r w:rsidRPr="004A2D65">
        <w:rPr>
          <w:rFonts w:hint="eastAsia"/>
          <w:lang w:eastAsia="zh-HK"/>
        </w:rPr>
        <w:t>年度</w:t>
      </w:r>
      <w:r w:rsidRPr="008207D8">
        <w:rPr>
          <w:rFonts w:hint="eastAsia"/>
          <w:lang w:eastAsia="zh-HK"/>
        </w:rPr>
        <w:t>3億</w:t>
      </w:r>
      <w:r>
        <w:rPr>
          <w:lang w:eastAsia="zh-HK"/>
        </w:rPr>
        <w:t>6,119</w:t>
      </w:r>
      <w:r w:rsidRPr="008207D8">
        <w:rPr>
          <w:rFonts w:hint="eastAsia"/>
          <w:lang w:eastAsia="zh-HK"/>
        </w:rPr>
        <w:t>萬</w:t>
      </w:r>
      <w:r>
        <w:rPr>
          <w:lang w:eastAsia="zh-HK"/>
        </w:rPr>
        <w:t>5</w:t>
      </w:r>
      <w:r w:rsidRPr="008207D8">
        <w:rPr>
          <w:rFonts w:hint="eastAsia"/>
          <w:lang w:eastAsia="zh-HK"/>
        </w:rPr>
        <w:t>千元</w:t>
      </w:r>
      <w:r w:rsidRPr="004A2D65">
        <w:rPr>
          <w:rFonts w:hint="eastAsia"/>
          <w:lang w:eastAsia="zh-HK"/>
        </w:rPr>
        <w:t>增加</w:t>
      </w:r>
      <w:r>
        <w:t>5,357</w:t>
      </w:r>
      <w:r>
        <w:rPr>
          <w:rFonts w:hint="eastAsia"/>
        </w:rPr>
        <w:t>萬</w:t>
      </w:r>
      <w:r>
        <w:t>5</w:t>
      </w:r>
      <w:r>
        <w:rPr>
          <w:rFonts w:hint="eastAsia"/>
        </w:rPr>
        <w:t>千元</w:t>
      </w:r>
      <w:r>
        <w:rPr>
          <w:rFonts w:hAnsi="標楷體" w:hint="eastAsia"/>
          <w:lang w:eastAsia="zh-HK"/>
        </w:rPr>
        <w:t>，</w:t>
      </w:r>
      <w:r>
        <w:rPr>
          <w:rFonts w:hAnsi="標楷體" w:hint="eastAsia"/>
        </w:rPr>
        <w:t>增幅</w:t>
      </w:r>
      <w:r>
        <w:rPr>
          <w:rFonts w:hAnsi="標楷體"/>
        </w:rPr>
        <w:t>14.83</w:t>
      </w:r>
      <w:r>
        <w:rPr>
          <w:rFonts w:hAnsi="標楷體" w:hint="eastAsia"/>
        </w:rPr>
        <w:t>%</w:t>
      </w:r>
      <w:r>
        <w:rPr>
          <w:rFonts w:hAnsi="標楷體" w:hint="eastAsia"/>
          <w:lang w:eastAsia="zh-HK"/>
        </w:rPr>
        <w:t>。</w:t>
      </w:r>
      <w:r>
        <w:rPr>
          <w:rFonts w:hAnsi="標楷體" w:hint="eastAsia"/>
        </w:rPr>
        <w:t>經查：</w:t>
      </w:r>
    </w:p>
    <w:p w:rsidR="00925E10" w:rsidRPr="002C0446" w:rsidRDefault="00925E10" w:rsidP="00925E10">
      <w:pPr>
        <w:pStyle w:val="a4"/>
        <w:ind w:left="849" w:hanging="283"/>
        <w:rPr>
          <w:b/>
        </w:rPr>
      </w:pPr>
      <w:r w:rsidRPr="002C0446">
        <w:rPr>
          <w:rFonts w:hint="eastAsia"/>
          <w:b/>
        </w:rPr>
        <w:t>(</w:t>
      </w:r>
      <w:r>
        <w:rPr>
          <w:rFonts w:hint="eastAsia"/>
          <w:b/>
        </w:rPr>
        <w:t>一</w:t>
      </w:r>
      <w:r w:rsidRPr="002C0446">
        <w:rPr>
          <w:rFonts w:hint="eastAsia"/>
          <w:b/>
        </w:rPr>
        <w:t>)</w:t>
      </w:r>
      <w:r>
        <w:rPr>
          <w:rFonts w:hint="eastAsia"/>
          <w:b/>
        </w:rPr>
        <w:t>1</w:t>
      </w:r>
      <w:r>
        <w:rPr>
          <w:b/>
        </w:rPr>
        <w:t>10</w:t>
      </w:r>
      <w:r>
        <w:rPr>
          <w:rFonts w:hint="eastAsia"/>
          <w:b/>
        </w:rPr>
        <w:t>至1</w:t>
      </w:r>
      <w:r>
        <w:rPr>
          <w:b/>
        </w:rPr>
        <w:t>13</w:t>
      </w:r>
      <w:r>
        <w:rPr>
          <w:rFonts w:hint="eastAsia"/>
          <w:b/>
        </w:rPr>
        <w:t>年度</w:t>
      </w:r>
      <w:r w:rsidRPr="00DE08BA">
        <w:rPr>
          <w:rFonts w:hint="eastAsia"/>
          <w:b/>
        </w:rPr>
        <w:t>實際員工</w:t>
      </w:r>
      <w:r>
        <w:rPr>
          <w:rFonts w:hint="eastAsia"/>
          <w:b/>
        </w:rPr>
        <w:t>人</w:t>
      </w:r>
      <w:r w:rsidRPr="00DE08BA">
        <w:rPr>
          <w:rFonts w:hint="eastAsia"/>
          <w:b/>
        </w:rPr>
        <w:t>數</w:t>
      </w:r>
      <w:r>
        <w:rPr>
          <w:rFonts w:hint="eastAsia"/>
          <w:b/>
        </w:rPr>
        <w:t>皆逾</w:t>
      </w:r>
      <w:r w:rsidRPr="00DE08BA">
        <w:rPr>
          <w:rFonts w:hint="eastAsia"/>
          <w:b/>
        </w:rPr>
        <w:t>預算員額數，</w:t>
      </w:r>
      <w:r w:rsidR="001314B4">
        <w:rPr>
          <w:rFonts w:hint="eastAsia"/>
          <w:b/>
        </w:rPr>
        <w:t>且</w:t>
      </w:r>
      <w:r w:rsidRPr="00DE08BA">
        <w:rPr>
          <w:rFonts w:hint="eastAsia"/>
          <w:b/>
        </w:rPr>
        <w:t>用人費用</w:t>
      </w:r>
      <w:r>
        <w:rPr>
          <w:rFonts w:hint="eastAsia"/>
          <w:b/>
        </w:rPr>
        <w:t>連年</w:t>
      </w:r>
      <w:r w:rsidRPr="00DE08BA">
        <w:rPr>
          <w:rFonts w:hint="eastAsia"/>
          <w:b/>
        </w:rPr>
        <w:t>超支</w:t>
      </w:r>
    </w:p>
    <w:p w:rsidR="00925E10" w:rsidRDefault="00925E10" w:rsidP="00925E10">
      <w:pPr>
        <w:pStyle w:val="21"/>
        <w:ind w:left="850" w:firstLine="566"/>
      </w:pPr>
      <w:r w:rsidRPr="00834791">
        <w:rPr>
          <w:rFonts w:hint="eastAsia"/>
        </w:rPr>
        <w:t>由該中心1</w:t>
      </w:r>
      <w:r>
        <w:t>10</w:t>
      </w:r>
      <w:r w:rsidRPr="00834791">
        <w:rPr>
          <w:rFonts w:hint="eastAsia"/>
        </w:rPr>
        <w:t>至11</w:t>
      </w:r>
      <w:r>
        <w:t>3</w:t>
      </w:r>
      <w:r w:rsidRPr="00834791">
        <w:rPr>
          <w:rFonts w:hint="eastAsia"/>
        </w:rPr>
        <w:t>年度</w:t>
      </w:r>
      <w:r>
        <w:rPr>
          <w:rFonts w:hint="eastAsia"/>
        </w:rPr>
        <w:t>(下稱</w:t>
      </w:r>
      <w:r w:rsidRPr="00344F03">
        <w:rPr>
          <w:rFonts w:hint="eastAsia"/>
        </w:rPr>
        <w:t>近4年)</w:t>
      </w:r>
      <w:r w:rsidRPr="00834791">
        <w:rPr>
          <w:rFonts w:hint="eastAsia"/>
        </w:rPr>
        <w:t>用人費用預</w:t>
      </w:r>
      <w:r>
        <w:rPr>
          <w:rFonts w:hint="eastAsia"/>
        </w:rPr>
        <w:t>、決</w:t>
      </w:r>
      <w:r w:rsidRPr="00834791">
        <w:rPr>
          <w:rFonts w:hint="eastAsia"/>
        </w:rPr>
        <w:t>算情形觀之(詳表</w:t>
      </w:r>
      <w:r>
        <w:t>1</w:t>
      </w:r>
      <w:r w:rsidRPr="00834791">
        <w:rPr>
          <w:rFonts w:hint="eastAsia"/>
        </w:rPr>
        <w:t>)，用人費用</w:t>
      </w:r>
      <w:r>
        <w:rPr>
          <w:rFonts w:hint="eastAsia"/>
        </w:rPr>
        <w:t>連年</w:t>
      </w:r>
      <w:r w:rsidRPr="00834791">
        <w:rPr>
          <w:rFonts w:hint="eastAsia"/>
        </w:rPr>
        <w:t>超支</w:t>
      </w:r>
      <w:r>
        <w:rPr>
          <w:rFonts w:hint="eastAsia"/>
        </w:rPr>
        <w:t>，據稱主要係</w:t>
      </w:r>
      <w:r w:rsidRPr="0069569B">
        <w:rPr>
          <w:rFonts w:hint="eastAsia"/>
        </w:rPr>
        <w:t>業務人力需求增</w:t>
      </w:r>
      <w:r>
        <w:rPr>
          <w:rFonts w:hint="eastAsia"/>
        </w:rPr>
        <w:t>加，近4年</w:t>
      </w:r>
      <w:r w:rsidR="00A61252">
        <w:rPr>
          <w:rFonts w:hint="eastAsia"/>
        </w:rPr>
        <w:t>每年</w:t>
      </w:r>
      <w:r>
        <w:rPr>
          <w:rFonts w:hint="eastAsia"/>
        </w:rPr>
        <w:t>皆增</w:t>
      </w:r>
      <w:r w:rsidRPr="0069569B">
        <w:rPr>
          <w:rFonts w:hint="eastAsia"/>
        </w:rPr>
        <w:t>聘副研究員及助理研究員</w:t>
      </w:r>
      <w:r>
        <w:rPr>
          <w:rFonts w:hint="eastAsia"/>
        </w:rPr>
        <w:t>，</w:t>
      </w:r>
      <w:r w:rsidR="001314B4">
        <w:rPr>
          <w:rFonts w:hint="eastAsia"/>
        </w:rPr>
        <w:t>致</w:t>
      </w:r>
      <w:r w:rsidRPr="003650A9">
        <w:rPr>
          <w:rFonts w:hint="eastAsia"/>
        </w:rPr>
        <w:t>實際員工</w:t>
      </w:r>
      <w:r w:rsidR="001314B4">
        <w:rPr>
          <w:rFonts w:hint="eastAsia"/>
        </w:rPr>
        <w:t>人</w:t>
      </w:r>
      <w:r w:rsidRPr="003650A9">
        <w:rPr>
          <w:rFonts w:hint="eastAsia"/>
        </w:rPr>
        <w:t>數超過預計員額數</w:t>
      </w:r>
      <w:r w:rsidRPr="00834791">
        <w:t>。</w:t>
      </w:r>
    </w:p>
    <w:p w:rsidR="00925E10" w:rsidRPr="00213A9A" w:rsidRDefault="00925E10" w:rsidP="00925E10">
      <w:pPr>
        <w:pStyle w:val="a4"/>
        <w:ind w:left="849" w:hanging="283"/>
        <w:rPr>
          <w:b/>
        </w:rPr>
      </w:pPr>
      <w:r w:rsidRPr="00213A9A">
        <w:rPr>
          <w:rFonts w:hint="eastAsia"/>
          <w:b/>
        </w:rPr>
        <w:t>(二</w:t>
      </w:r>
      <w:r w:rsidRPr="00213A9A">
        <w:rPr>
          <w:b/>
        </w:rPr>
        <w:t>)</w:t>
      </w:r>
      <w:r w:rsidRPr="00213A9A">
        <w:rPr>
          <w:rFonts w:hint="eastAsia"/>
          <w:b/>
        </w:rPr>
        <w:t>近</w:t>
      </w:r>
      <w:r w:rsidRPr="00213A9A">
        <w:rPr>
          <w:b/>
        </w:rPr>
        <w:t>4</w:t>
      </w:r>
      <w:r w:rsidRPr="00213A9A">
        <w:rPr>
          <w:rFonts w:hint="eastAsia"/>
          <w:b/>
        </w:rPr>
        <w:t>年員工離職率皆逾1</w:t>
      </w:r>
      <w:r w:rsidRPr="00213A9A">
        <w:rPr>
          <w:b/>
        </w:rPr>
        <w:t>0%</w:t>
      </w:r>
      <w:r w:rsidRPr="00213A9A">
        <w:rPr>
          <w:rFonts w:hAnsi="標楷體" w:hint="eastAsia"/>
          <w:b/>
        </w:rPr>
        <w:t>，</w:t>
      </w:r>
      <w:r w:rsidR="00007076" w:rsidRPr="00213A9A">
        <w:rPr>
          <w:b/>
        </w:rPr>
        <w:t xml:space="preserve"> </w:t>
      </w:r>
      <w:r w:rsidRPr="00213A9A">
        <w:rPr>
          <w:b/>
        </w:rPr>
        <w:t>113</w:t>
      </w:r>
      <w:r w:rsidRPr="00213A9A">
        <w:rPr>
          <w:rFonts w:hint="eastAsia"/>
          <w:b/>
        </w:rPr>
        <w:t>年底</w:t>
      </w:r>
      <w:r w:rsidR="00A61252">
        <w:rPr>
          <w:rFonts w:hint="eastAsia"/>
          <w:b/>
        </w:rPr>
        <w:t>超過</w:t>
      </w:r>
      <w:r w:rsidRPr="00213A9A">
        <w:rPr>
          <w:rFonts w:hint="eastAsia"/>
          <w:b/>
        </w:rPr>
        <w:t>6</w:t>
      </w:r>
      <w:r w:rsidRPr="00213A9A">
        <w:rPr>
          <w:b/>
        </w:rPr>
        <w:t>6%</w:t>
      </w:r>
      <w:r w:rsidRPr="00213A9A">
        <w:rPr>
          <w:rFonts w:hint="eastAsia"/>
          <w:b/>
        </w:rPr>
        <w:t>員工年資未達1</w:t>
      </w:r>
      <w:r w:rsidRPr="00213A9A">
        <w:rPr>
          <w:b/>
        </w:rPr>
        <w:t>0</w:t>
      </w:r>
      <w:r w:rsidRPr="00213A9A">
        <w:rPr>
          <w:rFonts w:hint="eastAsia"/>
          <w:b/>
        </w:rPr>
        <w:t>年</w:t>
      </w:r>
      <w:r w:rsidRPr="00213A9A">
        <w:rPr>
          <w:rFonts w:hAnsi="標楷體" w:hint="eastAsia"/>
          <w:b/>
        </w:rPr>
        <w:t>，</w:t>
      </w:r>
      <w:r w:rsidR="00A61252">
        <w:rPr>
          <w:rFonts w:hAnsi="標楷體" w:hint="eastAsia"/>
          <w:b/>
        </w:rPr>
        <w:t>新進人員居多</w:t>
      </w:r>
      <w:r>
        <w:rPr>
          <w:rFonts w:hAnsi="標楷體" w:hint="eastAsia"/>
          <w:b/>
        </w:rPr>
        <w:t>，</w:t>
      </w:r>
      <w:r w:rsidRPr="00213A9A">
        <w:rPr>
          <w:rFonts w:hint="eastAsia"/>
          <w:b/>
        </w:rPr>
        <w:t>允宜落實經驗傳承</w:t>
      </w:r>
    </w:p>
    <w:p w:rsidR="00925E10" w:rsidRDefault="00925E10" w:rsidP="00925E10">
      <w:pPr>
        <w:pStyle w:val="21"/>
        <w:ind w:left="850" w:firstLine="566"/>
      </w:pPr>
      <w:r>
        <w:rPr>
          <w:rFonts w:hint="eastAsia"/>
        </w:rPr>
        <w:t>由該中心</w:t>
      </w:r>
      <w:r w:rsidR="001314B4" w:rsidRPr="001314B4">
        <w:rPr>
          <w:rFonts w:hint="eastAsia"/>
        </w:rPr>
        <w:t>110至113年度</w:t>
      </w:r>
      <w:r>
        <w:rPr>
          <w:rFonts w:hint="eastAsia"/>
        </w:rPr>
        <w:t>員工離職率觀之(詳表2</w:t>
      </w:r>
      <w:r>
        <w:t>)</w:t>
      </w:r>
      <w:r>
        <w:rPr>
          <w:rFonts w:hint="eastAsia"/>
        </w:rPr>
        <w:t>，離職人</w:t>
      </w:r>
      <w:r>
        <w:rPr>
          <w:rFonts w:hint="eastAsia"/>
        </w:rPr>
        <w:lastRenderedPageBreak/>
        <w:t>數介於3</w:t>
      </w:r>
      <w:r>
        <w:t>6</w:t>
      </w:r>
      <w:r>
        <w:rPr>
          <w:rFonts w:hint="eastAsia"/>
        </w:rPr>
        <w:t>至4</w:t>
      </w:r>
      <w:r>
        <w:t>9</w:t>
      </w:r>
      <w:r>
        <w:rPr>
          <w:rFonts w:hint="eastAsia"/>
        </w:rPr>
        <w:t>人</w:t>
      </w:r>
      <w:r w:rsidR="001314B4">
        <w:rPr>
          <w:rFonts w:hint="eastAsia"/>
        </w:rPr>
        <w:t>間</w:t>
      </w:r>
      <w:r>
        <w:rPr>
          <w:rFonts w:hint="eastAsia"/>
        </w:rPr>
        <w:t>，離職率皆</w:t>
      </w:r>
      <w:r w:rsidR="00007076">
        <w:rPr>
          <w:rFonts w:hint="eastAsia"/>
        </w:rPr>
        <w:t>超過</w:t>
      </w:r>
      <w:r>
        <w:rPr>
          <w:rFonts w:hint="eastAsia"/>
        </w:rPr>
        <w:t>1</w:t>
      </w:r>
      <w:r>
        <w:t>0%</w:t>
      </w:r>
      <w:r>
        <w:rPr>
          <w:rFonts w:hint="eastAsia"/>
        </w:rPr>
        <w:t>。</w:t>
      </w:r>
      <w:r w:rsidR="00A61252">
        <w:rPr>
          <w:rFonts w:hint="eastAsia"/>
        </w:rPr>
        <w:t>另</w:t>
      </w:r>
      <w:r>
        <w:rPr>
          <w:rFonts w:hint="eastAsia"/>
        </w:rPr>
        <w:t>由1</w:t>
      </w:r>
      <w:r>
        <w:t>13</w:t>
      </w:r>
      <w:r>
        <w:rPr>
          <w:rFonts w:hint="eastAsia"/>
        </w:rPr>
        <w:t>年底員工年資觀之(詳表3</w:t>
      </w:r>
      <w:r>
        <w:t>)</w:t>
      </w:r>
      <w:r>
        <w:rPr>
          <w:rFonts w:hint="eastAsia"/>
        </w:rPr>
        <w:t>，年資在</w:t>
      </w:r>
      <w:r>
        <w:t>10</w:t>
      </w:r>
      <w:r>
        <w:rPr>
          <w:rFonts w:hint="eastAsia"/>
        </w:rPr>
        <w:t>年以下員工占6</w:t>
      </w:r>
      <w:r>
        <w:t>6.09%</w:t>
      </w:r>
      <w:r>
        <w:rPr>
          <w:rFonts w:hint="eastAsia"/>
        </w:rPr>
        <w:t>，其中未滿2年占2</w:t>
      </w:r>
      <w:r>
        <w:t>9.7%</w:t>
      </w:r>
      <w:r>
        <w:rPr>
          <w:rFonts w:hint="eastAsia"/>
        </w:rPr>
        <w:t>，未滿5年占4</w:t>
      </w:r>
      <w:r>
        <w:t>7.03%</w:t>
      </w:r>
      <w:r>
        <w:rPr>
          <w:rFonts w:hint="eastAsia"/>
        </w:rPr>
        <w:t>，</w:t>
      </w:r>
      <w:r w:rsidR="001314B4">
        <w:rPr>
          <w:rFonts w:hint="eastAsia"/>
        </w:rPr>
        <w:t>顯示多屬</w:t>
      </w:r>
      <w:r>
        <w:rPr>
          <w:rFonts w:hint="eastAsia"/>
        </w:rPr>
        <w:t>新進人員</w:t>
      </w:r>
      <w:r w:rsidR="001314B4">
        <w:rPr>
          <w:rFonts w:hint="eastAsia"/>
        </w:rPr>
        <w:t>；</w:t>
      </w:r>
      <w:r w:rsidR="00A61252">
        <w:rPr>
          <w:rFonts w:hint="eastAsia"/>
        </w:rPr>
        <w:t>鑑於</w:t>
      </w:r>
      <w:r>
        <w:rPr>
          <w:rFonts w:hint="eastAsia"/>
        </w:rPr>
        <w:t>該中心主要係承接政府委辦計畫且多數為延續性</w:t>
      </w:r>
      <w:r w:rsidR="00A61252">
        <w:rPr>
          <w:rFonts w:hint="eastAsia"/>
        </w:rPr>
        <w:t>計畫</w:t>
      </w:r>
      <w:r>
        <w:rPr>
          <w:rFonts w:hint="eastAsia"/>
        </w:rPr>
        <w:t>，</w:t>
      </w:r>
      <w:r w:rsidRPr="00213A9A">
        <w:rPr>
          <w:rFonts w:hint="eastAsia"/>
        </w:rPr>
        <w:t>為利業務推動</w:t>
      </w:r>
      <w:r>
        <w:rPr>
          <w:rFonts w:hint="eastAsia"/>
        </w:rPr>
        <w:t>，</w:t>
      </w:r>
      <w:r w:rsidRPr="00213A9A">
        <w:rPr>
          <w:rFonts w:hint="eastAsia"/>
        </w:rPr>
        <w:t>允宜落實經驗傳承</w:t>
      </w:r>
      <w:r>
        <w:rPr>
          <w:rFonts w:hint="eastAsia"/>
        </w:rPr>
        <w:t>。</w:t>
      </w:r>
    </w:p>
    <w:p w:rsidR="00925E10" w:rsidRDefault="00925E10" w:rsidP="00925E10">
      <w:pPr>
        <w:ind w:left="566" w:firstLine="566"/>
        <w:rPr>
          <w:rFonts w:hint="eastAsia"/>
        </w:rPr>
      </w:pPr>
      <w:r w:rsidRPr="00485592">
        <w:rPr>
          <w:rFonts w:hint="eastAsia"/>
        </w:rPr>
        <w:t>綜上，</w:t>
      </w:r>
      <w:r w:rsidRPr="00485592">
        <w:rPr>
          <w:rFonts w:hint="eastAsia"/>
          <w:lang w:eastAsia="zh-HK"/>
        </w:rPr>
        <w:t>中衛發展中心</w:t>
      </w:r>
      <w:r w:rsidRPr="00DE2CF2">
        <w:rPr>
          <w:rFonts w:hint="eastAsia"/>
          <w:lang w:eastAsia="zh-HK"/>
        </w:rPr>
        <w:t>近</w:t>
      </w:r>
      <w:r>
        <w:rPr>
          <w:rFonts w:hint="eastAsia"/>
        </w:rPr>
        <w:t>4</w:t>
      </w:r>
      <w:r w:rsidRPr="00DE2CF2">
        <w:rPr>
          <w:rFonts w:hint="eastAsia"/>
          <w:lang w:eastAsia="zh-HK"/>
        </w:rPr>
        <w:t>年實際員工</w:t>
      </w:r>
      <w:r w:rsidR="001314B4">
        <w:rPr>
          <w:rFonts w:hint="eastAsia"/>
        </w:rPr>
        <w:t>人</w:t>
      </w:r>
      <w:r w:rsidRPr="00DE2CF2">
        <w:rPr>
          <w:rFonts w:hint="eastAsia"/>
          <w:lang w:eastAsia="zh-HK"/>
        </w:rPr>
        <w:t>數</w:t>
      </w:r>
      <w:r>
        <w:rPr>
          <w:rFonts w:hint="eastAsia"/>
        </w:rPr>
        <w:t>皆逾</w:t>
      </w:r>
      <w:r w:rsidRPr="00DE2CF2">
        <w:rPr>
          <w:rFonts w:hint="eastAsia"/>
          <w:lang w:eastAsia="zh-HK"/>
        </w:rPr>
        <w:t>預算員額數</w:t>
      </w:r>
      <w:r w:rsidR="001314B4">
        <w:rPr>
          <w:rFonts w:hAnsi="標楷體" w:hint="eastAsia"/>
          <w:lang w:eastAsia="zh-HK"/>
        </w:rPr>
        <w:t>，</w:t>
      </w:r>
      <w:r>
        <w:rPr>
          <w:rFonts w:hint="eastAsia"/>
        </w:rPr>
        <w:t>致</w:t>
      </w:r>
      <w:r w:rsidRPr="00DE2CF2">
        <w:rPr>
          <w:rFonts w:hint="eastAsia"/>
          <w:lang w:eastAsia="zh-HK"/>
        </w:rPr>
        <w:t>用人費用</w:t>
      </w:r>
      <w:r>
        <w:rPr>
          <w:rFonts w:hint="eastAsia"/>
        </w:rPr>
        <w:t>連年</w:t>
      </w:r>
      <w:r w:rsidRPr="00DE2CF2">
        <w:rPr>
          <w:rFonts w:hint="eastAsia"/>
          <w:lang w:eastAsia="zh-HK"/>
        </w:rPr>
        <w:t>超支</w:t>
      </w:r>
      <w:r>
        <w:rPr>
          <w:rFonts w:hint="eastAsia"/>
          <w:lang w:eastAsia="zh-HK"/>
        </w:rPr>
        <w:t>，</w:t>
      </w:r>
      <w:r>
        <w:rPr>
          <w:rFonts w:hint="eastAsia"/>
        </w:rPr>
        <w:t>且</w:t>
      </w:r>
      <w:r w:rsidR="00007076">
        <w:rPr>
          <w:rFonts w:hint="eastAsia"/>
        </w:rPr>
        <w:t>各年度</w:t>
      </w:r>
      <w:r w:rsidRPr="000A7A87">
        <w:rPr>
          <w:rFonts w:hint="eastAsia"/>
        </w:rPr>
        <w:t>員工離職率皆逾10%，113年底</w:t>
      </w:r>
      <w:r w:rsidR="00A61252" w:rsidRPr="00A61252">
        <w:rPr>
          <w:rFonts w:hint="eastAsia"/>
        </w:rPr>
        <w:t>年資未達10年</w:t>
      </w:r>
      <w:r w:rsidRPr="000A7A87">
        <w:rPr>
          <w:rFonts w:hint="eastAsia"/>
        </w:rPr>
        <w:t>員工</w:t>
      </w:r>
      <w:r w:rsidR="00A61252">
        <w:rPr>
          <w:rFonts w:hint="eastAsia"/>
        </w:rPr>
        <w:t>占比</w:t>
      </w:r>
      <w:r w:rsidR="001314B4">
        <w:rPr>
          <w:rFonts w:hint="eastAsia"/>
        </w:rPr>
        <w:t>則</w:t>
      </w:r>
      <w:r w:rsidR="00A61252" w:rsidRPr="00A61252">
        <w:rPr>
          <w:rFonts w:hint="eastAsia"/>
        </w:rPr>
        <w:t>超過66%</w:t>
      </w:r>
      <w:r w:rsidRPr="000A7A87">
        <w:rPr>
          <w:rFonts w:hint="eastAsia"/>
        </w:rPr>
        <w:t>，為利業務推動，允宜落實經驗傳承</w:t>
      </w:r>
      <w:r w:rsidRPr="003F4693">
        <w:rPr>
          <w:rFonts w:hint="eastAsia"/>
        </w:rPr>
        <w:t>。</w:t>
      </w:r>
    </w:p>
    <w:p w:rsidR="00925E10" w:rsidRPr="001314B4" w:rsidRDefault="00925E10" w:rsidP="001314B4">
      <w:pPr>
        <w:spacing w:beforeLines="50" w:before="250" w:line="0" w:lineRule="atLeast"/>
        <w:ind w:leftChars="0" w:left="895" w:hangingChars="325" w:hanging="895"/>
        <w:rPr>
          <w:rFonts w:ascii="Times New Roman"/>
          <w:snapToGrid/>
          <w:color w:val="000000"/>
        </w:rPr>
      </w:pPr>
      <w:r>
        <w:rPr>
          <w:rFonts w:hAnsi="標楷體" w:hint="eastAsia"/>
          <w:b/>
          <w:snapToGrid/>
          <w:color w:val="000000"/>
          <w:spacing w:val="-4"/>
        </w:rPr>
        <w:t xml:space="preserve"> </w:t>
      </w:r>
      <w:r>
        <w:rPr>
          <w:rFonts w:hAnsi="標楷體" w:hint="eastAsia"/>
          <w:b/>
          <w:snapToGrid/>
          <w:color w:val="000000"/>
          <w:spacing w:val="-4"/>
          <w:lang w:eastAsia="zh-HK"/>
        </w:rPr>
        <w:t>表</w:t>
      </w:r>
      <w:r>
        <w:rPr>
          <w:rFonts w:hAnsi="標楷體"/>
          <w:b/>
          <w:snapToGrid/>
          <w:color w:val="000000"/>
          <w:spacing w:val="-4"/>
        </w:rPr>
        <w:t>1</w:t>
      </w:r>
      <w:r>
        <w:rPr>
          <w:rFonts w:hAnsi="標楷體" w:hint="eastAsia"/>
          <w:b/>
          <w:snapToGrid/>
          <w:color w:val="000000"/>
          <w:spacing w:val="-4"/>
        </w:rPr>
        <w:t xml:space="preserve">  中衛發展中心</w:t>
      </w:r>
      <w:r w:rsidRPr="001A7017">
        <w:rPr>
          <w:rFonts w:hAnsi="標楷體" w:hint="eastAsia"/>
          <w:b/>
          <w:snapToGrid/>
          <w:color w:val="000000"/>
          <w:spacing w:val="-4"/>
          <w:lang w:eastAsia="zh-HK"/>
        </w:rPr>
        <w:t>1</w:t>
      </w:r>
      <w:r>
        <w:rPr>
          <w:rFonts w:hAnsi="標楷體"/>
          <w:b/>
          <w:snapToGrid/>
          <w:color w:val="000000"/>
          <w:spacing w:val="-4"/>
          <w:lang w:eastAsia="zh-HK"/>
        </w:rPr>
        <w:t>10</w:t>
      </w:r>
      <w:r w:rsidRPr="001A7017">
        <w:rPr>
          <w:rFonts w:hAnsi="標楷體" w:hint="eastAsia"/>
          <w:b/>
          <w:snapToGrid/>
          <w:color w:val="000000"/>
          <w:spacing w:val="-4"/>
          <w:lang w:eastAsia="zh-HK"/>
        </w:rPr>
        <w:t>至11</w:t>
      </w:r>
      <w:r>
        <w:rPr>
          <w:rFonts w:hAnsi="標楷體"/>
          <w:b/>
          <w:snapToGrid/>
          <w:color w:val="000000"/>
          <w:spacing w:val="-4"/>
        </w:rPr>
        <w:t>4</w:t>
      </w:r>
      <w:r w:rsidRPr="001A7017">
        <w:rPr>
          <w:rFonts w:hAnsi="標楷體" w:hint="eastAsia"/>
          <w:b/>
          <w:snapToGrid/>
          <w:color w:val="000000"/>
          <w:spacing w:val="-4"/>
          <w:lang w:eastAsia="zh-HK"/>
        </w:rPr>
        <w:t>年度</w:t>
      </w:r>
      <w:r w:rsidR="001314B4">
        <w:rPr>
          <w:rFonts w:hAnsi="標楷體" w:hint="eastAsia"/>
          <w:b/>
          <w:snapToGrid/>
          <w:color w:val="000000"/>
          <w:spacing w:val="-4"/>
        </w:rPr>
        <w:t>員工人數及</w:t>
      </w:r>
      <w:r>
        <w:rPr>
          <w:rFonts w:hAnsi="標楷體" w:hint="eastAsia"/>
          <w:b/>
          <w:snapToGrid/>
          <w:color w:val="000000"/>
          <w:spacing w:val="-4"/>
        </w:rPr>
        <w:t>用人費用</w:t>
      </w:r>
      <w:r w:rsidRPr="001A7017">
        <w:rPr>
          <w:rFonts w:hAnsi="標楷體" w:hint="eastAsia"/>
          <w:b/>
          <w:snapToGrid/>
          <w:color w:val="000000"/>
          <w:spacing w:val="-4"/>
          <w:lang w:eastAsia="zh-HK"/>
        </w:rPr>
        <w:t>預</w:t>
      </w:r>
      <w:r>
        <w:rPr>
          <w:rFonts w:hAnsi="標楷體" w:hint="eastAsia"/>
          <w:b/>
          <w:snapToGrid/>
          <w:color w:val="000000"/>
          <w:spacing w:val="-4"/>
          <w:lang w:eastAsia="zh-HK"/>
        </w:rPr>
        <w:t>、</w:t>
      </w:r>
      <w:r>
        <w:rPr>
          <w:rFonts w:hAnsi="標楷體" w:hint="eastAsia"/>
          <w:b/>
          <w:snapToGrid/>
          <w:color w:val="000000"/>
          <w:spacing w:val="-4"/>
        </w:rPr>
        <w:t>決</w:t>
      </w:r>
      <w:r w:rsidRPr="001A7017">
        <w:rPr>
          <w:rFonts w:hAnsi="標楷體" w:hint="eastAsia"/>
          <w:b/>
          <w:snapToGrid/>
          <w:color w:val="000000"/>
          <w:spacing w:val="-4"/>
          <w:lang w:eastAsia="zh-HK"/>
        </w:rPr>
        <w:t>算情形</w:t>
      </w:r>
      <w:r>
        <w:rPr>
          <w:rFonts w:hAnsi="標楷體" w:hint="eastAsia"/>
          <w:b/>
          <w:snapToGrid/>
          <w:color w:val="000000"/>
          <w:spacing w:val="-4"/>
        </w:rPr>
        <w:t>表</w:t>
      </w:r>
      <w:r w:rsidRPr="0098539D">
        <w:rPr>
          <w:rFonts w:ascii="Times New Roman"/>
          <w:snapToGrid/>
          <w:color w:val="000000"/>
        </w:rPr>
        <w:t xml:space="preserve">  </w:t>
      </w:r>
      <w:r w:rsidR="001314B4">
        <w:rPr>
          <w:rFonts w:ascii="Times New Roman"/>
          <w:snapToGrid/>
          <w:color w:val="000000"/>
        </w:rPr>
        <w:t xml:space="preserve">                                </w:t>
      </w:r>
      <w:r w:rsidRPr="001314B4">
        <w:rPr>
          <w:rFonts w:hint="eastAsia"/>
          <w:snapToGrid/>
          <w:sz w:val="24"/>
          <w:szCs w:val="24"/>
        </w:rPr>
        <w:t>單位：新臺幣千元；人</w:t>
      </w:r>
    </w:p>
    <w:tbl>
      <w:tblPr>
        <w:tblW w:w="8379" w:type="dxa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41"/>
        <w:gridCol w:w="937"/>
        <w:gridCol w:w="782"/>
        <w:gridCol w:w="782"/>
        <w:gridCol w:w="782"/>
        <w:gridCol w:w="782"/>
        <w:gridCol w:w="782"/>
        <w:gridCol w:w="824"/>
        <w:gridCol w:w="824"/>
        <w:gridCol w:w="1043"/>
      </w:tblGrid>
      <w:tr w:rsidR="00925E10" w:rsidRPr="00836F44" w:rsidTr="00C52BC6">
        <w:trPr>
          <w:trHeight w:val="367"/>
          <w:jc w:val="right"/>
        </w:trPr>
        <w:tc>
          <w:tcPr>
            <w:tcW w:w="840" w:type="dxa"/>
            <w:vMerge w:val="restart"/>
            <w:shd w:val="clear" w:color="auto" w:fill="auto"/>
            <w:noWrap/>
            <w:vAlign w:val="center"/>
            <w:hideMark/>
          </w:tcPr>
          <w:p w:rsidR="00925E10" w:rsidRPr="00836F44" w:rsidRDefault="00925E10" w:rsidP="003B75D4">
            <w:pPr>
              <w:pStyle w:val="142"/>
              <w:jc w:val="center"/>
              <w:rPr>
                <w:snapToGrid/>
              </w:rPr>
            </w:pPr>
            <w:r w:rsidRPr="00836F44">
              <w:rPr>
                <w:snapToGrid/>
              </w:rPr>
              <w:t>項目</w:t>
            </w:r>
          </w:p>
        </w:tc>
        <w:tc>
          <w:tcPr>
            <w:tcW w:w="1705" w:type="dxa"/>
            <w:gridSpan w:val="2"/>
            <w:tcBorders>
              <w:bottom w:val="single" w:sz="4" w:space="0" w:color="auto"/>
            </w:tcBorders>
            <w:vAlign w:val="center"/>
            <w:hideMark/>
          </w:tcPr>
          <w:p w:rsidR="00925E10" w:rsidRPr="00836F44" w:rsidRDefault="00925E10" w:rsidP="003B75D4">
            <w:pPr>
              <w:pStyle w:val="142"/>
              <w:jc w:val="center"/>
              <w:rPr>
                <w:snapToGrid/>
              </w:rPr>
            </w:pPr>
            <w:r w:rsidRPr="00836F44">
              <w:rPr>
                <w:snapToGrid/>
              </w:rPr>
              <w:t>110</w:t>
            </w:r>
            <w:r w:rsidRPr="00836F44">
              <w:rPr>
                <w:snapToGrid/>
                <w:lang w:eastAsia="zh-HK"/>
              </w:rPr>
              <w:t>年</w:t>
            </w:r>
            <w:r w:rsidRPr="00836F44">
              <w:rPr>
                <w:snapToGrid/>
              </w:rPr>
              <w:t>度</w:t>
            </w:r>
          </w:p>
        </w:tc>
        <w:tc>
          <w:tcPr>
            <w:tcW w:w="1536" w:type="dxa"/>
            <w:gridSpan w:val="2"/>
            <w:tcBorders>
              <w:bottom w:val="single" w:sz="4" w:space="0" w:color="auto"/>
            </w:tcBorders>
            <w:vAlign w:val="center"/>
          </w:tcPr>
          <w:p w:rsidR="00925E10" w:rsidRPr="00836F44" w:rsidRDefault="00925E10" w:rsidP="003B75D4">
            <w:pPr>
              <w:pStyle w:val="142"/>
              <w:jc w:val="center"/>
              <w:rPr>
                <w:snapToGrid/>
              </w:rPr>
            </w:pPr>
            <w:r w:rsidRPr="00836F44">
              <w:rPr>
                <w:snapToGrid/>
              </w:rPr>
              <w:t>111</w:t>
            </w:r>
            <w:r w:rsidRPr="00836F44">
              <w:rPr>
                <w:snapToGrid/>
                <w:lang w:eastAsia="zh-HK"/>
              </w:rPr>
              <w:t>年</w:t>
            </w:r>
            <w:r w:rsidRPr="00836F44">
              <w:rPr>
                <w:snapToGrid/>
              </w:rPr>
              <w:t>度</w:t>
            </w:r>
          </w:p>
        </w:tc>
        <w:tc>
          <w:tcPr>
            <w:tcW w:w="1536" w:type="dxa"/>
            <w:gridSpan w:val="2"/>
            <w:tcBorders>
              <w:bottom w:val="single" w:sz="4" w:space="0" w:color="auto"/>
            </w:tcBorders>
            <w:vAlign w:val="center"/>
          </w:tcPr>
          <w:p w:rsidR="00925E10" w:rsidRPr="00836F44" w:rsidRDefault="00925E10" w:rsidP="003B75D4">
            <w:pPr>
              <w:pStyle w:val="142"/>
              <w:jc w:val="center"/>
              <w:rPr>
                <w:snapToGrid/>
              </w:rPr>
            </w:pPr>
            <w:r w:rsidRPr="00836F44">
              <w:rPr>
                <w:snapToGrid/>
              </w:rPr>
              <w:t>112</w:t>
            </w:r>
            <w:r w:rsidRPr="00836F44">
              <w:rPr>
                <w:snapToGrid/>
                <w:lang w:eastAsia="zh-HK"/>
              </w:rPr>
              <w:t>年</w:t>
            </w:r>
            <w:r w:rsidRPr="00836F44">
              <w:rPr>
                <w:snapToGrid/>
              </w:rPr>
              <w:t>度</w:t>
            </w:r>
          </w:p>
        </w:tc>
        <w:tc>
          <w:tcPr>
            <w:tcW w:w="1666" w:type="dxa"/>
            <w:gridSpan w:val="2"/>
            <w:tcBorders>
              <w:bottom w:val="single" w:sz="4" w:space="0" w:color="auto"/>
            </w:tcBorders>
            <w:vAlign w:val="center"/>
          </w:tcPr>
          <w:p w:rsidR="00925E10" w:rsidRPr="00836F44" w:rsidRDefault="00925E10" w:rsidP="003B75D4">
            <w:pPr>
              <w:pStyle w:val="142"/>
              <w:jc w:val="center"/>
              <w:rPr>
                <w:snapToGrid/>
              </w:rPr>
            </w:pPr>
            <w:r w:rsidRPr="00836F44">
              <w:rPr>
                <w:snapToGrid/>
              </w:rPr>
              <w:t>113</w:t>
            </w:r>
            <w:r w:rsidRPr="00836F44">
              <w:rPr>
                <w:snapToGrid/>
                <w:lang w:eastAsia="zh-HK"/>
              </w:rPr>
              <w:t>年</w:t>
            </w:r>
            <w:r w:rsidRPr="00836F44">
              <w:rPr>
                <w:snapToGrid/>
              </w:rPr>
              <w:t>度</w:t>
            </w:r>
          </w:p>
        </w:tc>
        <w:tc>
          <w:tcPr>
            <w:tcW w:w="1096" w:type="dxa"/>
            <w:tcBorders>
              <w:bottom w:val="single" w:sz="4" w:space="0" w:color="auto"/>
            </w:tcBorders>
            <w:vAlign w:val="center"/>
          </w:tcPr>
          <w:p w:rsidR="00925E10" w:rsidRPr="00836F44" w:rsidRDefault="00925E10" w:rsidP="003B75D4">
            <w:pPr>
              <w:pStyle w:val="142"/>
              <w:jc w:val="center"/>
              <w:rPr>
                <w:snapToGrid/>
              </w:rPr>
            </w:pPr>
            <w:r w:rsidRPr="00836F44">
              <w:rPr>
                <w:snapToGrid/>
              </w:rPr>
              <w:t>114</w:t>
            </w:r>
            <w:r w:rsidRPr="00836F44">
              <w:rPr>
                <w:snapToGrid/>
                <w:lang w:eastAsia="zh-HK"/>
              </w:rPr>
              <w:t>年</w:t>
            </w:r>
            <w:r w:rsidRPr="00836F44">
              <w:rPr>
                <w:snapToGrid/>
              </w:rPr>
              <w:t>度</w:t>
            </w:r>
          </w:p>
        </w:tc>
      </w:tr>
      <w:tr w:rsidR="00925E10" w:rsidRPr="00836F44" w:rsidTr="00C52BC6">
        <w:trPr>
          <w:trHeight w:val="391"/>
          <w:jc w:val="right"/>
        </w:trPr>
        <w:tc>
          <w:tcPr>
            <w:tcW w:w="840" w:type="dxa"/>
            <w:vMerge/>
            <w:vAlign w:val="center"/>
            <w:hideMark/>
          </w:tcPr>
          <w:p w:rsidR="00925E10" w:rsidRPr="00836F44" w:rsidRDefault="00925E10" w:rsidP="003B75D4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937" w:type="dxa"/>
            <w:tcBorders>
              <w:top w:val="single" w:sz="4" w:space="0" w:color="auto"/>
            </w:tcBorders>
            <w:vAlign w:val="center"/>
            <w:hideMark/>
          </w:tcPr>
          <w:p w:rsidR="00925E10" w:rsidRPr="00836F44" w:rsidRDefault="00925E10" w:rsidP="003B75D4">
            <w:pPr>
              <w:pStyle w:val="142"/>
              <w:jc w:val="center"/>
              <w:rPr>
                <w:snapToGrid/>
              </w:rPr>
            </w:pPr>
            <w:r w:rsidRPr="00836F44">
              <w:rPr>
                <w:snapToGrid/>
              </w:rPr>
              <w:t>預算</w:t>
            </w:r>
          </w:p>
        </w:tc>
        <w:tc>
          <w:tcPr>
            <w:tcW w:w="768" w:type="dxa"/>
            <w:tcBorders>
              <w:top w:val="single" w:sz="4" w:space="0" w:color="auto"/>
            </w:tcBorders>
            <w:vAlign w:val="center"/>
          </w:tcPr>
          <w:p w:rsidR="00925E10" w:rsidRPr="00836F44" w:rsidRDefault="00925E10" w:rsidP="003B75D4">
            <w:pPr>
              <w:pStyle w:val="142"/>
              <w:jc w:val="center"/>
              <w:rPr>
                <w:snapToGrid/>
              </w:rPr>
            </w:pPr>
            <w:r w:rsidRPr="00836F44">
              <w:rPr>
                <w:snapToGrid/>
              </w:rPr>
              <w:t>決算</w:t>
            </w:r>
          </w:p>
        </w:tc>
        <w:tc>
          <w:tcPr>
            <w:tcW w:w="768" w:type="dxa"/>
            <w:tcBorders>
              <w:top w:val="single" w:sz="4" w:space="0" w:color="auto"/>
            </w:tcBorders>
            <w:vAlign w:val="center"/>
          </w:tcPr>
          <w:p w:rsidR="00925E10" w:rsidRPr="00836F44" w:rsidRDefault="00925E10" w:rsidP="003B75D4">
            <w:pPr>
              <w:pStyle w:val="142"/>
              <w:jc w:val="center"/>
              <w:rPr>
                <w:snapToGrid/>
              </w:rPr>
            </w:pPr>
            <w:r w:rsidRPr="00836F44">
              <w:rPr>
                <w:snapToGrid/>
              </w:rPr>
              <w:t>預算</w:t>
            </w:r>
          </w:p>
        </w:tc>
        <w:tc>
          <w:tcPr>
            <w:tcW w:w="768" w:type="dxa"/>
            <w:tcBorders>
              <w:top w:val="single" w:sz="4" w:space="0" w:color="auto"/>
            </w:tcBorders>
            <w:vAlign w:val="center"/>
          </w:tcPr>
          <w:p w:rsidR="00925E10" w:rsidRPr="00836F44" w:rsidRDefault="00925E10" w:rsidP="003B75D4">
            <w:pPr>
              <w:pStyle w:val="142"/>
              <w:jc w:val="center"/>
              <w:rPr>
                <w:snapToGrid/>
              </w:rPr>
            </w:pPr>
            <w:r w:rsidRPr="00836F44">
              <w:rPr>
                <w:snapToGrid/>
              </w:rPr>
              <w:t>決算</w:t>
            </w:r>
          </w:p>
        </w:tc>
        <w:tc>
          <w:tcPr>
            <w:tcW w:w="768" w:type="dxa"/>
            <w:tcBorders>
              <w:top w:val="single" w:sz="4" w:space="0" w:color="auto"/>
            </w:tcBorders>
            <w:vAlign w:val="center"/>
          </w:tcPr>
          <w:p w:rsidR="00925E10" w:rsidRPr="00836F44" w:rsidRDefault="00925E10" w:rsidP="003B75D4">
            <w:pPr>
              <w:pStyle w:val="142"/>
              <w:jc w:val="center"/>
              <w:rPr>
                <w:snapToGrid/>
              </w:rPr>
            </w:pPr>
            <w:r w:rsidRPr="00836F44">
              <w:rPr>
                <w:snapToGrid/>
              </w:rPr>
              <w:t>預算</w:t>
            </w:r>
          </w:p>
        </w:tc>
        <w:tc>
          <w:tcPr>
            <w:tcW w:w="768" w:type="dxa"/>
            <w:tcBorders>
              <w:top w:val="single" w:sz="4" w:space="0" w:color="auto"/>
            </w:tcBorders>
            <w:vAlign w:val="center"/>
          </w:tcPr>
          <w:p w:rsidR="00925E10" w:rsidRPr="00836F44" w:rsidRDefault="00925E10" w:rsidP="003B75D4">
            <w:pPr>
              <w:pStyle w:val="142"/>
              <w:jc w:val="center"/>
              <w:rPr>
                <w:snapToGrid/>
              </w:rPr>
            </w:pPr>
            <w:r w:rsidRPr="00836F44">
              <w:rPr>
                <w:snapToGrid/>
              </w:rPr>
              <w:t>決算</w:t>
            </w:r>
          </w:p>
        </w:tc>
        <w:tc>
          <w:tcPr>
            <w:tcW w:w="833" w:type="dxa"/>
            <w:tcBorders>
              <w:top w:val="single" w:sz="4" w:space="0" w:color="auto"/>
            </w:tcBorders>
            <w:vAlign w:val="center"/>
          </w:tcPr>
          <w:p w:rsidR="00925E10" w:rsidRPr="00836F44" w:rsidRDefault="00925E10" w:rsidP="003B75D4">
            <w:pPr>
              <w:pStyle w:val="142"/>
              <w:jc w:val="center"/>
              <w:rPr>
                <w:snapToGrid/>
              </w:rPr>
            </w:pPr>
            <w:r w:rsidRPr="00836F44">
              <w:rPr>
                <w:snapToGrid/>
              </w:rPr>
              <w:t>預算</w:t>
            </w:r>
          </w:p>
        </w:tc>
        <w:tc>
          <w:tcPr>
            <w:tcW w:w="833" w:type="dxa"/>
            <w:tcBorders>
              <w:top w:val="single" w:sz="4" w:space="0" w:color="auto"/>
            </w:tcBorders>
            <w:vAlign w:val="center"/>
          </w:tcPr>
          <w:p w:rsidR="00925E10" w:rsidRPr="00836F44" w:rsidRDefault="00925E10" w:rsidP="003B75D4">
            <w:pPr>
              <w:pStyle w:val="142"/>
              <w:jc w:val="center"/>
              <w:rPr>
                <w:snapToGrid/>
              </w:rPr>
            </w:pPr>
            <w:r w:rsidRPr="00836F44">
              <w:rPr>
                <w:snapToGrid/>
              </w:rPr>
              <w:t>決算</w:t>
            </w:r>
          </w:p>
        </w:tc>
        <w:tc>
          <w:tcPr>
            <w:tcW w:w="1096" w:type="dxa"/>
            <w:tcBorders>
              <w:top w:val="single" w:sz="4" w:space="0" w:color="auto"/>
            </w:tcBorders>
            <w:vAlign w:val="center"/>
          </w:tcPr>
          <w:p w:rsidR="00925E10" w:rsidRPr="00836F44" w:rsidRDefault="00925E10" w:rsidP="003B75D4">
            <w:pPr>
              <w:pStyle w:val="142"/>
              <w:jc w:val="center"/>
              <w:rPr>
                <w:snapToGrid/>
              </w:rPr>
            </w:pPr>
            <w:r w:rsidRPr="00836F44">
              <w:rPr>
                <w:snapToGrid/>
              </w:rPr>
              <w:t>預算</w:t>
            </w:r>
          </w:p>
        </w:tc>
      </w:tr>
      <w:tr w:rsidR="00925E10" w:rsidRPr="00836F44" w:rsidTr="00C52BC6">
        <w:trPr>
          <w:trHeight w:val="556"/>
          <w:jc w:val="right"/>
        </w:trPr>
        <w:tc>
          <w:tcPr>
            <w:tcW w:w="840" w:type="dxa"/>
            <w:shd w:val="clear" w:color="auto" w:fill="auto"/>
            <w:noWrap/>
            <w:vAlign w:val="center"/>
            <w:hideMark/>
          </w:tcPr>
          <w:p w:rsidR="00925E10" w:rsidRPr="00836F44" w:rsidRDefault="00925E10" w:rsidP="00925E10">
            <w:pPr>
              <w:pStyle w:val="142"/>
              <w:rPr>
                <w:snapToGrid/>
                <w:spacing w:val="-30"/>
              </w:rPr>
            </w:pPr>
            <w:r w:rsidRPr="00836F44">
              <w:rPr>
                <w:snapToGrid/>
                <w:spacing w:val="-30"/>
              </w:rPr>
              <w:t>用人費用</w:t>
            </w:r>
          </w:p>
        </w:tc>
        <w:tc>
          <w:tcPr>
            <w:tcW w:w="937" w:type="dxa"/>
            <w:noWrap/>
            <w:vAlign w:val="center"/>
            <w:hideMark/>
          </w:tcPr>
          <w:p w:rsidR="00925E10" w:rsidRPr="00007076" w:rsidRDefault="00925E10" w:rsidP="00925E10">
            <w:pPr>
              <w:pStyle w:val="142"/>
              <w:jc w:val="right"/>
              <w:rPr>
                <w:snapToGrid/>
                <w:spacing w:val="-18"/>
              </w:rPr>
            </w:pPr>
            <w:r w:rsidRPr="00007076">
              <w:rPr>
                <w:snapToGrid/>
                <w:spacing w:val="-18"/>
              </w:rPr>
              <w:t>284,750</w:t>
            </w:r>
          </w:p>
        </w:tc>
        <w:tc>
          <w:tcPr>
            <w:tcW w:w="768" w:type="dxa"/>
            <w:vAlign w:val="center"/>
          </w:tcPr>
          <w:p w:rsidR="00925E10" w:rsidRPr="00007076" w:rsidRDefault="00925E10" w:rsidP="00925E10">
            <w:pPr>
              <w:pStyle w:val="142"/>
              <w:jc w:val="right"/>
              <w:rPr>
                <w:snapToGrid/>
                <w:spacing w:val="-18"/>
              </w:rPr>
            </w:pPr>
            <w:r w:rsidRPr="00007076">
              <w:rPr>
                <w:snapToGrid/>
                <w:spacing w:val="-18"/>
              </w:rPr>
              <w:t>331,390</w:t>
            </w:r>
          </w:p>
        </w:tc>
        <w:tc>
          <w:tcPr>
            <w:tcW w:w="768" w:type="dxa"/>
            <w:shd w:val="clear" w:color="auto" w:fill="auto"/>
            <w:vAlign w:val="center"/>
          </w:tcPr>
          <w:p w:rsidR="00925E10" w:rsidRPr="00007076" w:rsidRDefault="00925E10" w:rsidP="00925E10">
            <w:pPr>
              <w:pStyle w:val="142"/>
              <w:jc w:val="right"/>
              <w:rPr>
                <w:snapToGrid/>
                <w:spacing w:val="-18"/>
              </w:rPr>
            </w:pPr>
            <w:r w:rsidRPr="00007076">
              <w:rPr>
                <w:snapToGrid/>
                <w:spacing w:val="-18"/>
              </w:rPr>
              <w:t>300,749</w:t>
            </w:r>
          </w:p>
        </w:tc>
        <w:tc>
          <w:tcPr>
            <w:tcW w:w="768" w:type="dxa"/>
            <w:shd w:val="clear" w:color="auto" w:fill="auto"/>
            <w:vAlign w:val="center"/>
          </w:tcPr>
          <w:p w:rsidR="00925E10" w:rsidRPr="00007076" w:rsidRDefault="00925E10" w:rsidP="00925E10">
            <w:pPr>
              <w:pStyle w:val="142"/>
              <w:jc w:val="right"/>
              <w:rPr>
                <w:snapToGrid/>
                <w:spacing w:val="-18"/>
              </w:rPr>
            </w:pPr>
            <w:r w:rsidRPr="00007076">
              <w:rPr>
                <w:snapToGrid/>
                <w:spacing w:val="-18"/>
              </w:rPr>
              <w:t>354,518</w:t>
            </w:r>
          </w:p>
        </w:tc>
        <w:tc>
          <w:tcPr>
            <w:tcW w:w="768" w:type="dxa"/>
            <w:shd w:val="clear" w:color="auto" w:fill="auto"/>
            <w:vAlign w:val="center"/>
          </w:tcPr>
          <w:p w:rsidR="00925E10" w:rsidRPr="00007076" w:rsidRDefault="00925E10" w:rsidP="00925E10">
            <w:pPr>
              <w:pStyle w:val="142"/>
              <w:jc w:val="right"/>
              <w:rPr>
                <w:snapToGrid/>
                <w:spacing w:val="-18"/>
              </w:rPr>
            </w:pPr>
            <w:r w:rsidRPr="00007076">
              <w:rPr>
                <w:snapToGrid/>
                <w:spacing w:val="-18"/>
              </w:rPr>
              <w:t>334,167</w:t>
            </w:r>
          </w:p>
        </w:tc>
        <w:tc>
          <w:tcPr>
            <w:tcW w:w="768" w:type="dxa"/>
            <w:shd w:val="clear" w:color="auto" w:fill="auto"/>
            <w:vAlign w:val="center"/>
          </w:tcPr>
          <w:p w:rsidR="00925E10" w:rsidRPr="00007076" w:rsidRDefault="00925E10" w:rsidP="00925E10">
            <w:pPr>
              <w:pStyle w:val="142"/>
              <w:jc w:val="right"/>
              <w:rPr>
                <w:snapToGrid/>
                <w:spacing w:val="-18"/>
              </w:rPr>
            </w:pPr>
            <w:r w:rsidRPr="00007076">
              <w:rPr>
                <w:snapToGrid/>
                <w:spacing w:val="-18"/>
              </w:rPr>
              <w:t>383,920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925E10" w:rsidRPr="00007076" w:rsidRDefault="00925E10" w:rsidP="00925E10">
            <w:pPr>
              <w:pStyle w:val="142"/>
              <w:jc w:val="right"/>
              <w:rPr>
                <w:snapToGrid/>
                <w:spacing w:val="-18"/>
              </w:rPr>
            </w:pPr>
            <w:r w:rsidRPr="00007076">
              <w:rPr>
                <w:snapToGrid/>
                <w:spacing w:val="-18"/>
              </w:rPr>
              <w:t>361,195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925E10" w:rsidRPr="00007076" w:rsidRDefault="00925E10" w:rsidP="00925E10">
            <w:pPr>
              <w:pStyle w:val="142"/>
              <w:jc w:val="right"/>
              <w:rPr>
                <w:snapToGrid/>
                <w:spacing w:val="-18"/>
              </w:rPr>
            </w:pPr>
            <w:r w:rsidRPr="00007076">
              <w:rPr>
                <w:rFonts w:hint="eastAsia"/>
                <w:snapToGrid/>
                <w:spacing w:val="-18"/>
              </w:rPr>
              <w:t>4</w:t>
            </w:r>
            <w:r w:rsidRPr="00007076">
              <w:rPr>
                <w:snapToGrid/>
                <w:spacing w:val="-18"/>
              </w:rPr>
              <w:t>36,424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925E10" w:rsidRPr="00007076" w:rsidRDefault="00925E10" w:rsidP="00925E10">
            <w:pPr>
              <w:pStyle w:val="142"/>
              <w:jc w:val="right"/>
              <w:rPr>
                <w:snapToGrid/>
                <w:spacing w:val="-18"/>
              </w:rPr>
            </w:pPr>
            <w:r w:rsidRPr="00007076">
              <w:rPr>
                <w:rFonts w:hint="eastAsia"/>
                <w:snapToGrid/>
                <w:spacing w:val="-18"/>
              </w:rPr>
              <w:t>4</w:t>
            </w:r>
            <w:r w:rsidRPr="00007076">
              <w:rPr>
                <w:snapToGrid/>
                <w:spacing w:val="-18"/>
              </w:rPr>
              <w:t>14,770</w:t>
            </w:r>
          </w:p>
        </w:tc>
      </w:tr>
      <w:tr w:rsidR="00925E10" w:rsidRPr="00836F44" w:rsidTr="00C52BC6">
        <w:trPr>
          <w:trHeight w:val="417"/>
          <w:jc w:val="right"/>
        </w:trPr>
        <w:tc>
          <w:tcPr>
            <w:tcW w:w="840" w:type="dxa"/>
            <w:shd w:val="clear" w:color="auto" w:fill="auto"/>
            <w:noWrap/>
            <w:vAlign w:val="center"/>
            <w:hideMark/>
          </w:tcPr>
          <w:p w:rsidR="00925E10" w:rsidRPr="00836F44" w:rsidRDefault="00925E10" w:rsidP="00925E10">
            <w:pPr>
              <w:pStyle w:val="142"/>
              <w:rPr>
                <w:snapToGrid/>
                <w:spacing w:val="-30"/>
              </w:rPr>
            </w:pPr>
            <w:r w:rsidRPr="00836F44">
              <w:rPr>
                <w:snapToGrid/>
                <w:spacing w:val="-30"/>
              </w:rPr>
              <w:t>員工人數</w:t>
            </w:r>
          </w:p>
        </w:tc>
        <w:tc>
          <w:tcPr>
            <w:tcW w:w="937" w:type="dxa"/>
            <w:noWrap/>
            <w:vAlign w:val="center"/>
            <w:hideMark/>
          </w:tcPr>
          <w:p w:rsidR="00925E10" w:rsidRPr="00007076" w:rsidRDefault="00925E10" w:rsidP="00925E10">
            <w:pPr>
              <w:pStyle w:val="142"/>
              <w:jc w:val="right"/>
              <w:rPr>
                <w:snapToGrid/>
                <w:spacing w:val="-18"/>
              </w:rPr>
            </w:pPr>
            <w:r w:rsidRPr="00007076">
              <w:rPr>
                <w:snapToGrid/>
                <w:spacing w:val="-18"/>
              </w:rPr>
              <w:t>286</w:t>
            </w:r>
          </w:p>
        </w:tc>
        <w:tc>
          <w:tcPr>
            <w:tcW w:w="768" w:type="dxa"/>
            <w:vAlign w:val="center"/>
          </w:tcPr>
          <w:p w:rsidR="00925E10" w:rsidRPr="00007076" w:rsidRDefault="00925E10" w:rsidP="00925E10">
            <w:pPr>
              <w:pStyle w:val="142"/>
              <w:jc w:val="right"/>
              <w:rPr>
                <w:snapToGrid/>
                <w:spacing w:val="-18"/>
              </w:rPr>
            </w:pPr>
            <w:r w:rsidRPr="00007076">
              <w:rPr>
                <w:snapToGrid/>
                <w:spacing w:val="-18"/>
              </w:rPr>
              <w:t>317</w:t>
            </w:r>
          </w:p>
        </w:tc>
        <w:tc>
          <w:tcPr>
            <w:tcW w:w="768" w:type="dxa"/>
            <w:shd w:val="clear" w:color="auto" w:fill="auto"/>
            <w:vAlign w:val="center"/>
          </w:tcPr>
          <w:p w:rsidR="00925E10" w:rsidRPr="00007076" w:rsidRDefault="00925E10" w:rsidP="00925E10">
            <w:pPr>
              <w:pStyle w:val="142"/>
              <w:jc w:val="right"/>
              <w:rPr>
                <w:snapToGrid/>
                <w:spacing w:val="-18"/>
              </w:rPr>
            </w:pPr>
            <w:r w:rsidRPr="00007076">
              <w:rPr>
                <w:snapToGrid/>
                <w:spacing w:val="-18"/>
              </w:rPr>
              <w:t>300</w:t>
            </w:r>
          </w:p>
        </w:tc>
        <w:tc>
          <w:tcPr>
            <w:tcW w:w="768" w:type="dxa"/>
            <w:shd w:val="clear" w:color="auto" w:fill="auto"/>
            <w:vAlign w:val="center"/>
          </w:tcPr>
          <w:p w:rsidR="00925E10" w:rsidRPr="00007076" w:rsidRDefault="00925E10" w:rsidP="00925E10">
            <w:pPr>
              <w:pStyle w:val="142"/>
              <w:jc w:val="right"/>
              <w:rPr>
                <w:snapToGrid/>
                <w:spacing w:val="-18"/>
              </w:rPr>
            </w:pPr>
            <w:r w:rsidRPr="00007076">
              <w:rPr>
                <w:snapToGrid/>
                <w:spacing w:val="-18"/>
              </w:rPr>
              <w:t>333</w:t>
            </w:r>
          </w:p>
        </w:tc>
        <w:tc>
          <w:tcPr>
            <w:tcW w:w="768" w:type="dxa"/>
            <w:shd w:val="clear" w:color="auto" w:fill="auto"/>
            <w:vAlign w:val="center"/>
          </w:tcPr>
          <w:p w:rsidR="00925E10" w:rsidRPr="00007076" w:rsidRDefault="00925E10" w:rsidP="00925E10">
            <w:pPr>
              <w:pStyle w:val="142"/>
              <w:jc w:val="right"/>
              <w:rPr>
                <w:snapToGrid/>
                <w:spacing w:val="-18"/>
              </w:rPr>
            </w:pPr>
            <w:r w:rsidRPr="00007076">
              <w:rPr>
                <w:snapToGrid/>
                <w:spacing w:val="-18"/>
              </w:rPr>
              <w:t>320</w:t>
            </w:r>
          </w:p>
        </w:tc>
        <w:tc>
          <w:tcPr>
            <w:tcW w:w="768" w:type="dxa"/>
            <w:shd w:val="clear" w:color="auto" w:fill="auto"/>
            <w:vAlign w:val="center"/>
          </w:tcPr>
          <w:p w:rsidR="00925E10" w:rsidRPr="00007076" w:rsidRDefault="00925E10" w:rsidP="00925E10">
            <w:pPr>
              <w:pStyle w:val="142"/>
              <w:jc w:val="right"/>
              <w:rPr>
                <w:snapToGrid/>
                <w:spacing w:val="-18"/>
              </w:rPr>
            </w:pPr>
            <w:r w:rsidRPr="00007076">
              <w:rPr>
                <w:snapToGrid/>
                <w:spacing w:val="-18"/>
              </w:rPr>
              <w:t>367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925E10" w:rsidRPr="00007076" w:rsidRDefault="00925E10" w:rsidP="00925E10">
            <w:pPr>
              <w:pStyle w:val="142"/>
              <w:jc w:val="right"/>
              <w:rPr>
                <w:snapToGrid/>
                <w:spacing w:val="-18"/>
              </w:rPr>
            </w:pPr>
            <w:r w:rsidRPr="00007076">
              <w:rPr>
                <w:snapToGrid/>
                <w:spacing w:val="-18"/>
              </w:rPr>
              <w:t>365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925E10" w:rsidRPr="00007076" w:rsidRDefault="00925E10" w:rsidP="00925E10">
            <w:pPr>
              <w:pStyle w:val="142"/>
              <w:jc w:val="right"/>
              <w:rPr>
                <w:snapToGrid/>
                <w:spacing w:val="-18"/>
              </w:rPr>
            </w:pPr>
            <w:r w:rsidRPr="00007076">
              <w:rPr>
                <w:rFonts w:hint="eastAsia"/>
                <w:snapToGrid/>
                <w:spacing w:val="-18"/>
              </w:rPr>
              <w:t>4</w:t>
            </w:r>
            <w:r w:rsidRPr="00007076">
              <w:rPr>
                <w:snapToGrid/>
                <w:spacing w:val="-18"/>
              </w:rPr>
              <w:t>04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925E10" w:rsidRPr="00007076" w:rsidRDefault="00925E10" w:rsidP="00925E10">
            <w:pPr>
              <w:pStyle w:val="142"/>
              <w:jc w:val="right"/>
              <w:rPr>
                <w:snapToGrid/>
                <w:spacing w:val="-18"/>
              </w:rPr>
            </w:pPr>
            <w:r w:rsidRPr="00007076">
              <w:rPr>
                <w:rFonts w:hint="eastAsia"/>
                <w:snapToGrid/>
                <w:spacing w:val="-18"/>
              </w:rPr>
              <w:t>3</w:t>
            </w:r>
            <w:r w:rsidRPr="00007076">
              <w:rPr>
                <w:snapToGrid/>
                <w:spacing w:val="-18"/>
              </w:rPr>
              <w:t>98</w:t>
            </w:r>
          </w:p>
        </w:tc>
      </w:tr>
    </w:tbl>
    <w:p w:rsidR="00925E10" w:rsidRPr="008D4F76" w:rsidRDefault="00925E10" w:rsidP="00925E10">
      <w:pPr>
        <w:pStyle w:val="142"/>
        <w:ind w:leftChars="50" w:left="142"/>
        <w:jc w:val="both"/>
        <w:rPr>
          <w:rFonts w:hAnsi="標楷體" w:hint="eastAsia"/>
          <w:color w:val="000000"/>
        </w:rPr>
      </w:pPr>
      <w:r w:rsidRPr="008D4F76">
        <w:rPr>
          <w:rFonts w:hint="eastAsia"/>
          <w:color w:val="000000"/>
          <w:lang w:eastAsia="zh-HK"/>
        </w:rPr>
        <w:t>說</w:t>
      </w:r>
      <w:r w:rsidRPr="008D4F76">
        <w:rPr>
          <w:rFonts w:hint="eastAsia"/>
          <w:color w:val="000000"/>
        </w:rPr>
        <w:t xml:space="preserve">    </w:t>
      </w:r>
      <w:r w:rsidRPr="008D4F76">
        <w:rPr>
          <w:rFonts w:hint="eastAsia"/>
          <w:color w:val="000000"/>
          <w:lang w:eastAsia="zh-HK"/>
        </w:rPr>
        <w:t>明</w:t>
      </w:r>
      <w:r w:rsidRPr="008D4F76">
        <w:rPr>
          <w:rFonts w:hAnsi="標楷體" w:hint="eastAsia"/>
          <w:color w:val="000000"/>
          <w:lang w:eastAsia="zh-HK"/>
        </w:rPr>
        <w:t>：</w:t>
      </w:r>
      <w:r w:rsidRPr="008D4F76">
        <w:rPr>
          <w:color w:val="000000"/>
        </w:rPr>
        <w:t>1</w:t>
      </w:r>
      <w:r>
        <w:rPr>
          <w:rFonts w:hint="eastAsia"/>
          <w:color w:val="000000"/>
        </w:rPr>
        <w:t>1</w:t>
      </w:r>
      <w:r>
        <w:rPr>
          <w:color w:val="000000"/>
        </w:rPr>
        <w:t>3</w:t>
      </w:r>
      <w:r w:rsidRPr="008D4F76">
        <w:rPr>
          <w:color w:val="000000"/>
        </w:rPr>
        <w:t>年度</w:t>
      </w:r>
      <w:r>
        <w:rPr>
          <w:rFonts w:hint="eastAsia"/>
          <w:color w:val="000000"/>
        </w:rPr>
        <w:t>決算</w:t>
      </w:r>
      <w:r w:rsidRPr="008D4F76">
        <w:rPr>
          <w:rFonts w:hint="eastAsia"/>
          <w:color w:val="000000"/>
          <w:lang w:eastAsia="zh-HK"/>
        </w:rPr>
        <w:t>為自</w:t>
      </w:r>
      <w:r>
        <w:rPr>
          <w:rFonts w:hint="eastAsia"/>
          <w:color w:val="000000"/>
          <w:lang w:eastAsia="zh-HK"/>
        </w:rPr>
        <w:t>編決算</w:t>
      </w:r>
      <w:r w:rsidRPr="008D4F76">
        <w:rPr>
          <w:rFonts w:hint="eastAsia"/>
          <w:color w:val="000000"/>
          <w:lang w:eastAsia="zh-HK"/>
        </w:rPr>
        <w:t>數</w:t>
      </w:r>
      <w:r w:rsidRPr="008D4F76">
        <w:rPr>
          <w:rFonts w:hAnsi="標楷體" w:hint="eastAsia"/>
          <w:color w:val="000000"/>
          <w:lang w:eastAsia="zh-HK"/>
        </w:rPr>
        <w:t>。</w:t>
      </w:r>
    </w:p>
    <w:p w:rsidR="00925E10" w:rsidRPr="00897846" w:rsidRDefault="00925E10" w:rsidP="00925E10">
      <w:pPr>
        <w:spacing w:line="280" w:lineRule="exact"/>
        <w:ind w:leftChars="50" w:left="142" w:firstLineChars="0" w:firstLine="0"/>
        <w:jc w:val="left"/>
        <w:rPr>
          <w:rFonts w:hAnsi="標楷體" w:hint="eastAsia"/>
          <w:sz w:val="24"/>
        </w:rPr>
      </w:pPr>
      <w:r w:rsidRPr="00897846">
        <w:rPr>
          <w:rFonts w:hint="eastAsia"/>
          <w:sz w:val="24"/>
        </w:rPr>
        <w:t>資料來源</w:t>
      </w:r>
      <w:r w:rsidRPr="00897846">
        <w:rPr>
          <w:rFonts w:hAnsi="標楷體" w:hint="eastAsia"/>
          <w:sz w:val="24"/>
        </w:rPr>
        <w:t>：</w:t>
      </w:r>
      <w:r w:rsidRPr="00897846">
        <w:rPr>
          <w:rFonts w:hint="eastAsia"/>
          <w:sz w:val="24"/>
        </w:rPr>
        <w:t>中衛發展中心</w:t>
      </w:r>
      <w:r w:rsidRPr="00897846">
        <w:rPr>
          <w:rFonts w:hint="eastAsia"/>
          <w:sz w:val="24"/>
          <w:lang w:eastAsia="zh-HK"/>
        </w:rPr>
        <w:t>提供</w:t>
      </w:r>
      <w:r w:rsidRPr="00897846">
        <w:rPr>
          <w:rFonts w:hint="eastAsia"/>
          <w:sz w:val="24"/>
        </w:rPr>
        <w:t>。</w:t>
      </w:r>
    </w:p>
    <w:p w:rsidR="00925E10" w:rsidRDefault="00925E10" w:rsidP="00925E10">
      <w:pPr>
        <w:spacing w:beforeLines="50" w:before="250" w:line="0" w:lineRule="atLeast"/>
        <w:ind w:leftChars="50" w:left="142" w:firstLineChars="0" w:firstLine="0"/>
        <w:rPr>
          <w:rFonts w:hAnsi="標楷體"/>
          <w:snapToGrid/>
          <w:color w:val="000000"/>
          <w:sz w:val="24"/>
          <w:szCs w:val="24"/>
        </w:rPr>
      </w:pPr>
      <w:r>
        <w:rPr>
          <w:rFonts w:hAnsi="標楷體" w:hint="eastAsia"/>
          <w:b/>
          <w:snapToGrid/>
          <w:color w:val="000000"/>
          <w:spacing w:val="-4"/>
          <w:lang w:eastAsia="zh-HK"/>
        </w:rPr>
        <w:t>表</w:t>
      </w:r>
      <w:r>
        <w:rPr>
          <w:rFonts w:hAnsi="標楷體" w:hint="eastAsia"/>
          <w:b/>
          <w:snapToGrid/>
          <w:color w:val="000000"/>
          <w:spacing w:val="-4"/>
        </w:rPr>
        <w:t>2  中衛發展中心</w:t>
      </w:r>
      <w:r w:rsidRPr="001A7017">
        <w:rPr>
          <w:rFonts w:hAnsi="標楷體" w:hint="eastAsia"/>
          <w:b/>
          <w:snapToGrid/>
          <w:color w:val="000000"/>
          <w:spacing w:val="-4"/>
          <w:lang w:eastAsia="zh-HK"/>
        </w:rPr>
        <w:t>1</w:t>
      </w:r>
      <w:r>
        <w:rPr>
          <w:rFonts w:hAnsi="標楷體"/>
          <w:b/>
          <w:snapToGrid/>
          <w:color w:val="000000"/>
          <w:spacing w:val="-4"/>
          <w:lang w:eastAsia="zh-HK"/>
        </w:rPr>
        <w:t>10</w:t>
      </w:r>
      <w:r w:rsidRPr="001A7017">
        <w:rPr>
          <w:rFonts w:hAnsi="標楷體" w:hint="eastAsia"/>
          <w:b/>
          <w:snapToGrid/>
          <w:color w:val="000000"/>
          <w:spacing w:val="-4"/>
          <w:lang w:eastAsia="zh-HK"/>
        </w:rPr>
        <w:t>至11</w:t>
      </w:r>
      <w:r w:rsidR="001314B4">
        <w:rPr>
          <w:rFonts w:hAnsi="標楷體"/>
          <w:b/>
          <w:snapToGrid/>
          <w:color w:val="000000"/>
          <w:spacing w:val="-4"/>
        </w:rPr>
        <w:t>3</w:t>
      </w:r>
      <w:r w:rsidRPr="001A7017">
        <w:rPr>
          <w:rFonts w:hAnsi="標楷體" w:hint="eastAsia"/>
          <w:b/>
          <w:snapToGrid/>
          <w:color w:val="000000"/>
          <w:spacing w:val="-4"/>
          <w:lang w:eastAsia="zh-HK"/>
        </w:rPr>
        <w:t>年度</w:t>
      </w:r>
      <w:r>
        <w:rPr>
          <w:rFonts w:hAnsi="標楷體" w:hint="eastAsia"/>
          <w:b/>
          <w:snapToGrid/>
          <w:color w:val="000000"/>
          <w:spacing w:val="-4"/>
        </w:rPr>
        <w:t>員工離職率</w:t>
      </w:r>
      <w:r w:rsidRPr="001A7017">
        <w:rPr>
          <w:rFonts w:hAnsi="標楷體" w:hint="eastAsia"/>
          <w:b/>
          <w:snapToGrid/>
          <w:color w:val="000000"/>
          <w:spacing w:val="-4"/>
          <w:lang w:eastAsia="zh-HK"/>
        </w:rPr>
        <w:t>情形</w:t>
      </w:r>
      <w:r>
        <w:rPr>
          <w:rFonts w:hAnsi="標楷體" w:hint="eastAsia"/>
          <w:b/>
          <w:snapToGrid/>
          <w:color w:val="000000"/>
          <w:spacing w:val="-4"/>
        </w:rPr>
        <w:t>表</w:t>
      </w:r>
      <w:r w:rsidRPr="0098539D">
        <w:rPr>
          <w:rFonts w:ascii="Times New Roman"/>
          <w:snapToGrid/>
          <w:color w:val="000000"/>
        </w:rPr>
        <w:t xml:space="preserve">  </w:t>
      </w:r>
      <w:r w:rsidR="003B75D4">
        <w:rPr>
          <w:rFonts w:ascii="Times New Roman"/>
          <w:snapToGrid/>
          <w:color w:val="000000"/>
        </w:rPr>
        <w:t xml:space="preserve">  </w:t>
      </w:r>
      <w:r w:rsidRPr="002C2888">
        <w:rPr>
          <w:rFonts w:hAnsi="標楷體" w:hint="eastAsia"/>
          <w:snapToGrid/>
          <w:color w:val="000000"/>
          <w:sz w:val="24"/>
          <w:szCs w:val="24"/>
        </w:rPr>
        <w:t>單位：</w:t>
      </w:r>
      <w:r>
        <w:rPr>
          <w:rFonts w:hAnsi="標楷體" w:hint="eastAsia"/>
          <w:snapToGrid/>
          <w:color w:val="000000"/>
          <w:sz w:val="24"/>
          <w:szCs w:val="24"/>
        </w:rPr>
        <w:t>人</w:t>
      </w:r>
      <w:r w:rsidRPr="002C2888">
        <w:rPr>
          <w:rFonts w:hAnsi="標楷體" w:hint="eastAsia"/>
          <w:snapToGrid/>
          <w:color w:val="000000"/>
          <w:sz w:val="24"/>
          <w:szCs w:val="24"/>
        </w:rPr>
        <w:t>；</w:t>
      </w:r>
      <w:r>
        <w:rPr>
          <w:rFonts w:hAnsi="標楷體" w:hint="eastAsia"/>
          <w:snapToGrid/>
          <w:color w:val="000000"/>
          <w:sz w:val="24"/>
          <w:szCs w:val="24"/>
        </w:rPr>
        <w:t>%</w:t>
      </w:r>
    </w:p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410"/>
        <w:gridCol w:w="1515"/>
        <w:gridCol w:w="1515"/>
        <w:gridCol w:w="1515"/>
        <w:gridCol w:w="1515"/>
      </w:tblGrid>
      <w:tr w:rsidR="00925E10" w:rsidRPr="00925E10" w:rsidTr="00A61252">
        <w:trPr>
          <w:jc w:val="right"/>
        </w:trPr>
        <w:tc>
          <w:tcPr>
            <w:tcW w:w="2410" w:type="dxa"/>
            <w:shd w:val="clear" w:color="auto" w:fill="auto"/>
          </w:tcPr>
          <w:p w:rsidR="00925E10" w:rsidRPr="00925E10" w:rsidRDefault="00925E10" w:rsidP="003B75D4">
            <w:pPr>
              <w:pStyle w:val="142"/>
              <w:jc w:val="center"/>
            </w:pPr>
            <w:r w:rsidRPr="00925E10">
              <w:rPr>
                <w:rFonts w:hint="eastAsia"/>
              </w:rPr>
              <w:t>年度</w:t>
            </w:r>
          </w:p>
        </w:tc>
        <w:tc>
          <w:tcPr>
            <w:tcW w:w="1515" w:type="dxa"/>
            <w:shd w:val="clear" w:color="auto" w:fill="auto"/>
          </w:tcPr>
          <w:p w:rsidR="00925E10" w:rsidRPr="00925E10" w:rsidRDefault="00925E10" w:rsidP="003B75D4">
            <w:pPr>
              <w:pStyle w:val="142"/>
              <w:jc w:val="center"/>
            </w:pPr>
            <w:r w:rsidRPr="00925E10">
              <w:rPr>
                <w:rFonts w:hint="eastAsia"/>
              </w:rPr>
              <w:t>1</w:t>
            </w:r>
            <w:r w:rsidRPr="00925E10">
              <w:t>10</w:t>
            </w:r>
          </w:p>
        </w:tc>
        <w:tc>
          <w:tcPr>
            <w:tcW w:w="1515" w:type="dxa"/>
            <w:shd w:val="clear" w:color="auto" w:fill="auto"/>
          </w:tcPr>
          <w:p w:rsidR="00925E10" w:rsidRPr="00925E10" w:rsidRDefault="00925E10" w:rsidP="003B75D4">
            <w:pPr>
              <w:pStyle w:val="142"/>
              <w:jc w:val="center"/>
            </w:pPr>
            <w:r w:rsidRPr="00925E10">
              <w:rPr>
                <w:rFonts w:hint="eastAsia"/>
              </w:rPr>
              <w:t>1</w:t>
            </w:r>
            <w:r w:rsidRPr="00925E10">
              <w:t>11</w:t>
            </w:r>
          </w:p>
        </w:tc>
        <w:tc>
          <w:tcPr>
            <w:tcW w:w="1515" w:type="dxa"/>
          </w:tcPr>
          <w:p w:rsidR="00925E10" w:rsidRPr="00925E10" w:rsidRDefault="00925E10" w:rsidP="003B75D4">
            <w:pPr>
              <w:pStyle w:val="142"/>
              <w:jc w:val="center"/>
              <w:rPr>
                <w:rFonts w:hint="eastAsia"/>
              </w:rPr>
            </w:pPr>
            <w:r w:rsidRPr="00925E10">
              <w:rPr>
                <w:rFonts w:hint="eastAsia"/>
              </w:rPr>
              <w:t>1</w:t>
            </w:r>
            <w:r w:rsidRPr="00925E10">
              <w:t>12</w:t>
            </w:r>
          </w:p>
        </w:tc>
        <w:tc>
          <w:tcPr>
            <w:tcW w:w="1515" w:type="dxa"/>
          </w:tcPr>
          <w:p w:rsidR="00925E10" w:rsidRPr="00925E10" w:rsidRDefault="00925E10" w:rsidP="003B75D4">
            <w:pPr>
              <w:pStyle w:val="142"/>
              <w:jc w:val="center"/>
              <w:rPr>
                <w:rFonts w:hint="eastAsia"/>
              </w:rPr>
            </w:pPr>
            <w:r w:rsidRPr="00925E10">
              <w:rPr>
                <w:rFonts w:hint="eastAsia"/>
              </w:rPr>
              <w:t>113</w:t>
            </w:r>
          </w:p>
        </w:tc>
      </w:tr>
      <w:tr w:rsidR="00925E10" w:rsidRPr="00925E10" w:rsidTr="00A61252">
        <w:trPr>
          <w:jc w:val="right"/>
        </w:trPr>
        <w:tc>
          <w:tcPr>
            <w:tcW w:w="2410" w:type="dxa"/>
            <w:shd w:val="clear" w:color="auto" w:fill="auto"/>
          </w:tcPr>
          <w:p w:rsidR="00925E10" w:rsidRPr="00925E10" w:rsidRDefault="00925E10" w:rsidP="003B75D4">
            <w:pPr>
              <w:pStyle w:val="142"/>
              <w:jc w:val="center"/>
            </w:pPr>
            <w:r w:rsidRPr="00925E10">
              <w:rPr>
                <w:rFonts w:hint="eastAsia"/>
              </w:rPr>
              <w:t>離職率</w:t>
            </w:r>
          </w:p>
        </w:tc>
        <w:tc>
          <w:tcPr>
            <w:tcW w:w="1515" w:type="dxa"/>
            <w:shd w:val="clear" w:color="auto" w:fill="auto"/>
          </w:tcPr>
          <w:p w:rsidR="00925E10" w:rsidRPr="00925E10" w:rsidRDefault="00925E10" w:rsidP="003B75D4">
            <w:pPr>
              <w:pStyle w:val="142"/>
              <w:jc w:val="right"/>
            </w:pPr>
            <w:r w:rsidRPr="00925E10">
              <w:t>14.53</w:t>
            </w:r>
          </w:p>
        </w:tc>
        <w:tc>
          <w:tcPr>
            <w:tcW w:w="1515" w:type="dxa"/>
            <w:shd w:val="clear" w:color="auto" w:fill="auto"/>
          </w:tcPr>
          <w:p w:rsidR="00925E10" w:rsidRPr="00925E10" w:rsidRDefault="00925E10" w:rsidP="003B75D4">
            <w:pPr>
              <w:pStyle w:val="142"/>
              <w:jc w:val="right"/>
            </w:pPr>
            <w:r w:rsidRPr="00925E10">
              <w:t>17.30</w:t>
            </w:r>
          </w:p>
        </w:tc>
        <w:tc>
          <w:tcPr>
            <w:tcW w:w="1515" w:type="dxa"/>
          </w:tcPr>
          <w:p w:rsidR="00925E10" w:rsidRPr="00925E10" w:rsidRDefault="00925E10" w:rsidP="003B75D4">
            <w:pPr>
              <w:pStyle w:val="142"/>
              <w:jc w:val="right"/>
            </w:pPr>
            <w:r w:rsidRPr="00925E10">
              <w:rPr>
                <w:rFonts w:hint="eastAsia"/>
              </w:rPr>
              <w:t>1</w:t>
            </w:r>
            <w:r w:rsidRPr="00925E10">
              <w:t>4</w:t>
            </w:r>
            <w:r w:rsidRPr="00925E10">
              <w:rPr>
                <w:rFonts w:hint="eastAsia"/>
              </w:rPr>
              <w:t>.</w:t>
            </w:r>
            <w:r w:rsidRPr="00925E10">
              <w:t>00</w:t>
            </w:r>
          </w:p>
        </w:tc>
        <w:tc>
          <w:tcPr>
            <w:tcW w:w="1515" w:type="dxa"/>
          </w:tcPr>
          <w:p w:rsidR="00925E10" w:rsidRPr="00925E10" w:rsidRDefault="00925E10" w:rsidP="003B75D4">
            <w:pPr>
              <w:pStyle w:val="142"/>
              <w:jc w:val="right"/>
              <w:rPr>
                <w:rFonts w:hint="eastAsia"/>
              </w:rPr>
            </w:pPr>
            <w:r w:rsidRPr="00925E10">
              <w:t>10.</w:t>
            </w:r>
            <w:r w:rsidRPr="00925E10">
              <w:rPr>
                <w:rFonts w:hint="eastAsia"/>
              </w:rPr>
              <w:t>47</w:t>
            </w:r>
          </w:p>
        </w:tc>
      </w:tr>
      <w:tr w:rsidR="00925E10" w:rsidRPr="00925E10" w:rsidTr="00A61252">
        <w:trPr>
          <w:jc w:val="right"/>
        </w:trPr>
        <w:tc>
          <w:tcPr>
            <w:tcW w:w="2410" w:type="dxa"/>
            <w:shd w:val="clear" w:color="auto" w:fill="auto"/>
          </w:tcPr>
          <w:p w:rsidR="00925E10" w:rsidRPr="00925E10" w:rsidRDefault="00925E10" w:rsidP="003B75D4">
            <w:pPr>
              <w:pStyle w:val="142"/>
              <w:jc w:val="center"/>
              <w:rPr>
                <w:rFonts w:hint="eastAsia"/>
              </w:rPr>
            </w:pPr>
            <w:r w:rsidRPr="00925E10">
              <w:rPr>
                <w:rFonts w:hint="eastAsia"/>
              </w:rPr>
              <w:t>離職人數</w:t>
            </w:r>
          </w:p>
        </w:tc>
        <w:tc>
          <w:tcPr>
            <w:tcW w:w="1515" w:type="dxa"/>
            <w:shd w:val="clear" w:color="auto" w:fill="auto"/>
          </w:tcPr>
          <w:p w:rsidR="00925E10" w:rsidRPr="00925E10" w:rsidRDefault="00925E10" w:rsidP="003B75D4">
            <w:pPr>
              <w:pStyle w:val="142"/>
              <w:jc w:val="right"/>
            </w:pPr>
            <w:r w:rsidRPr="00925E10">
              <w:rPr>
                <w:rFonts w:hint="eastAsia"/>
              </w:rPr>
              <w:t>3</w:t>
            </w:r>
            <w:r w:rsidRPr="00925E10">
              <w:t>6</w:t>
            </w:r>
          </w:p>
        </w:tc>
        <w:tc>
          <w:tcPr>
            <w:tcW w:w="1515" w:type="dxa"/>
            <w:shd w:val="clear" w:color="auto" w:fill="auto"/>
          </w:tcPr>
          <w:p w:rsidR="00925E10" w:rsidRPr="00925E10" w:rsidRDefault="00925E10" w:rsidP="003B75D4">
            <w:pPr>
              <w:pStyle w:val="142"/>
              <w:jc w:val="right"/>
            </w:pPr>
            <w:r w:rsidRPr="00925E10">
              <w:rPr>
                <w:rFonts w:hint="eastAsia"/>
              </w:rPr>
              <w:t>3</w:t>
            </w:r>
            <w:r w:rsidRPr="00925E10">
              <w:t>9</w:t>
            </w:r>
          </w:p>
        </w:tc>
        <w:tc>
          <w:tcPr>
            <w:tcW w:w="1515" w:type="dxa"/>
          </w:tcPr>
          <w:p w:rsidR="00925E10" w:rsidRPr="00925E10" w:rsidRDefault="00925E10" w:rsidP="003B75D4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4</w:t>
            </w:r>
            <w:r w:rsidRPr="00925E10">
              <w:t>9</w:t>
            </w:r>
          </w:p>
        </w:tc>
        <w:tc>
          <w:tcPr>
            <w:tcW w:w="1515" w:type="dxa"/>
          </w:tcPr>
          <w:p w:rsidR="00925E10" w:rsidRPr="00925E10" w:rsidRDefault="00925E10" w:rsidP="003B75D4">
            <w:pPr>
              <w:pStyle w:val="142"/>
              <w:jc w:val="right"/>
              <w:rPr>
                <w:rFonts w:hint="eastAsia"/>
              </w:rPr>
            </w:pPr>
            <w:r w:rsidRPr="00925E10">
              <w:t>39</w:t>
            </w:r>
          </w:p>
        </w:tc>
      </w:tr>
    </w:tbl>
    <w:p w:rsidR="00925E10" w:rsidRPr="008D4F76" w:rsidRDefault="00925E10" w:rsidP="00A61252">
      <w:pPr>
        <w:pStyle w:val="142"/>
        <w:ind w:leftChars="35" w:left="1558" w:hangingChars="600" w:hanging="1459"/>
        <w:jc w:val="both"/>
        <w:rPr>
          <w:rFonts w:hAnsi="標楷體" w:hint="eastAsia"/>
          <w:color w:val="000000"/>
        </w:rPr>
      </w:pPr>
      <w:r w:rsidRPr="008D4F76">
        <w:rPr>
          <w:rFonts w:hint="eastAsia"/>
          <w:color w:val="000000"/>
          <w:lang w:eastAsia="zh-HK"/>
        </w:rPr>
        <w:t>說</w:t>
      </w:r>
      <w:r w:rsidRPr="008D4F76">
        <w:rPr>
          <w:rFonts w:hint="eastAsia"/>
          <w:color w:val="000000"/>
        </w:rPr>
        <w:t xml:space="preserve">    </w:t>
      </w:r>
      <w:r w:rsidRPr="008D4F76">
        <w:rPr>
          <w:rFonts w:hint="eastAsia"/>
          <w:color w:val="000000"/>
          <w:lang w:eastAsia="zh-HK"/>
        </w:rPr>
        <w:t>明</w:t>
      </w:r>
      <w:r w:rsidRPr="008D4F76">
        <w:rPr>
          <w:rFonts w:hAnsi="標楷體" w:hint="eastAsia"/>
          <w:color w:val="000000"/>
          <w:lang w:eastAsia="zh-HK"/>
        </w:rPr>
        <w:t>：</w:t>
      </w:r>
      <w:r w:rsidRPr="00213A9A">
        <w:rPr>
          <w:rFonts w:hint="eastAsia"/>
          <w:color w:val="000000"/>
        </w:rPr>
        <w:t>離職率</w:t>
      </w:r>
      <w:r>
        <w:rPr>
          <w:rFonts w:hint="eastAsia"/>
          <w:color w:val="000000"/>
        </w:rPr>
        <w:t>為</w:t>
      </w:r>
      <w:r w:rsidRPr="00213A9A">
        <w:rPr>
          <w:rFonts w:hint="eastAsia"/>
          <w:color w:val="000000"/>
        </w:rPr>
        <w:t>當年離職人數/</w:t>
      </w:r>
      <w:r>
        <w:rPr>
          <w:rFonts w:hAnsi="標楷體"/>
          <w:color w:val="000000"/>
        </w:rPr>
        <w:t>[</w:t>
      </w:r>
      <w:r w:rsidRPr="00213A9A">
        <w:rPr>
          <w:rFonts w:hint="eastAsia"/>
          <w:color w:val="000000"/>
        </w:rPr>
        <w:t>(年初在職人數+年底在職人數)/2</w:t>
      </w:r>
      <w:r>
        <w:rPr>
          <w:rFonts w:hAnsi="標楷體" w:hint="eastAsia"/>
          <w:color w:val="000000"/>
        </w:rPr>
        <w:t>]</w:t>
      </w:r>
      <w:r w:rsidRPr="00213A9A">
        <w:rPr>
          <w:rFonts w:hint="eastAsia"/>
          <w:color w:val="000000"/>
        </w:rPr>
        <w:t>x100%。</w:t>
      </w:r>
    </w:p>
    <w:p w:rsidR="00925E10" w:rsidRPr="00897846" w:rsidRDefault="00925E10" w:rsidP="00A61252">
      <w:pPr>
        <w:spacing w:line="280" w:lineRule="exact"/>
        <w:ind w:leftChars="35" w:left="99" w:firstLineChars="0" w:firstLine="0"/>
        <w:jc w:val="left"/>
        <w:rPr>
          <w:rFonts w:hAnsi="標楷體" w:hint="eastAsia"/>
          <w:sz w:val="24"/>
        </w:rPr>
      </w:pPr>
      <w:r w:rsidRPr="00897846">
        <w:rPr>
          <w:rFonts w:hint="eastAsia"/>
          <w:sz w:val="24"/>
        </w:rPr>
        <w:t>資料來源</w:t>
      </w:r>
      <w:r w:rsidRPr="00897846">
        <w:rPr>
          <w:rFonts w:hAnsi="標楷體" w:hint="eastAsia"/>
          <w:sz w:val="24"/>
        </w:rPr>
        <w:t>：</w:t>
      </w:r>
      <w:r w:rsidRPr="00897846">
        <w:rPr>
          <w:rFonts w:hint="eastAsia"/>
          <w:sz w:val="24"/>
        </w:rPr>
        <w:t>中衛發展中心</w:t>
      </w:r>
      <w:r w:rsidRPr="00897846">
        <w:rPr>
          <w:rFonts w:hint="eastAsia"/>
          <w:sz w:val="24"/>
          <w:lang w:eastAsia="zh-HK"/>
        </w:rPr>
        <w:t>提供</w:t>
      </w:r>
      <w:r w:rsidRPr="00897846">
        <w:rPr>
          <w:rFonts w:hint="eastAsia"/>
          <w:sz w:val="24"/>
        </w:rPr>
        <w:t>。</w:t>
      </w:r>
    </w:p>
    <w:p w:rsidR="00925E10" w:rsidRDefault="00925E10" w:rsidP="00A61252">
      <w:pPr>
        <w:spacing w:beforeLines="50" w:before="250" w:line="0" w:lineRule="atLeast"/>
        <w:ind w:leftChars="50" w:left="142" w:firstLineChars="0" w:firstLine="0"/>
        <w:rPr>
          <w:rFonts w:hAnsi="標楷體"/>
        </w:rPr>
      </w:pPr>
      <w:r>
        <w:rPr>
          <w:rFonts w:hAnsi="標楷體" w:hint="eastAsia"/>
          <w:b/>
          <w:snapToGrid/>
          <w:color w:val="000000"/>
          <w:spacing w:val="-4"/>
          <w:lang w:eastAsia="zh-HK"/>
        </w:rPr>
        <w:t>表</w:t>
      </w:r>
      <w:r w:rsidR="00A61252">
        <w:rPr>
          <w:rFonts w:hAnsi="標楷體"/>
          <w:b/>
          <w:snapToGrid/>
          <w:color w:val="000000"/>
          <w:spacing w:val="-4"/>
        </w:rPr>
        <w:t>3</w:t>
      </w:r>
      <w:r>
        <w:rPr>
          <w:rFonts w:hAnsi="標楷體" w:hint="eastAsia"/>
          <w:b/>
          <w:snapToGrid/>
          <w:color w:val="000000"/>
          <w:spacing w:val="-4"/>
        </w:rPr>
        <w:t xml:space="preserve"> 中衛發展中心</w:t>
      </w:r>
      <w:r>
        <w:rPr>
          <w:rFonts w:hAnsi="標楷體"/>
          <w:b/>
          <w:snapToGrid/>
          <w:color w:val="000000"/>
          <w:spacing w:val="-4"/>
          <w:lang w:eastAsia="zh-HK"/>
        </w:rPr>
        <w:t>113</w:t>
      </w:r>
      <w:r>
        <w:rPr>
          <w:rFonts w:hAnsi="標楷體" w:hint="eastAsia"/>
          <w:b/>
          <w:snapToGrid/>
          <w:color w:val="000000"/>
          <w:spacing w:val="-4"/>
        </w:rPr>
        <w:t>年底員工年資統計表</w:t>
      </w:r>
      <w:r w:rsidRPr="0098539D">
        <w:rPr>
          <w:rFonts w:ascii="Times New Roman"/>
          <w:snapToGrid/>
          <w:color w:val="000000"/>
        </w:rPr>
        <w:t xml:space="preserve"> </w:t>
      </w:r>
      <w:r>
        <w:rPr>
          <w:rFonts w:ascii="Times New Roman"/>
          <w:snapToGrid/>
          <w:color w:val="000000"/>
        </w:rPr>
        <w:t xml:space="preserve">    </w:t>
      </w:r>
      <w:r w:rsidR="00A61252">
        <w:rPr>
          <w:rFonts w:ascii="Times New Roman"/>
          <w:snapToGrid/>
          <w:color w:val="000000"/>
        </w:rPr>
        <w:t xml:space="preserve">  </w:t>
      </w:r>
      <w:r>
        <w:rPr>
          <w:rFonts w:ascii="Times New Roman"/>
          <w:snapToGrid/>
          <w:color w:val="000000"/>
        </w:rPr>
        <w:t xml:space="preserve">    </w:t>
      </w:r>
      <w:r w:rsidRPr="002C2888">
        <w:rPr>
          <w:rFonts w:hAnsi="標楷體" w:hint="eastAsia"/>
          <w:snapToGrid/>
          <w:color w:val="000000"/>
          <w:sz w:val="24"/>
          <w:szCs w:val="24"/>
        </w:rPr>
        <w:t>單位：</w:t>
      </w:r>
      <w:r>
        <w:rPr>
          <w:rFonts w:hAnsi="標楷體" w:hint="eastAsia"/>
          <w:snapToGrid/>
          <w:color w:val="000000"/>
          <w:sz w:val="24"/>
          <w:szCs w:val="24"/>
        </w:rPr>
        <w:t>人</w:t>
      </w:r>
      <w:r w:rsidRPr="002C2888">
        <w:rPr>
          <w:rFonts w:hAnsi="標楷體" w:hint="eastAsia"/>
          <w:snapToGrid/>
          <w:color w:val="000000"/>
          <w:sz w:val="24"/>
          <w:szCs w:val="24"/>
        </w:rPr>
        <w:t>；</w:t>
      </w:r>
      <w:r>
        <w:rPr>
          <w:rFonts w:hAnsi="標楷體" w:hint="eastAsia"/>
          <w:snapToGrid/>
          <w:color w:val="000000"/>
          <w:sz w:val="24"/>
          <w:szCs w:val="24"/>
        </w:rPr>
        <w:t>%</w:t>
      </w:r>
    </w:p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59"/>
        <w:gridCol w:w="851"/>
        <w:gridCol w:w="1323"/>
        <w:gridCol w:w="1223"/>
        <w:gridCol w:w="1329"/>
        <w:gridCol w:w="1329"/>
        <w:gridCol w:w="776"/>
      </w:tblGrid>
      <w:tr w:rsidR="00925E10" w:rsidRPr="00925E10" w:rsidTr="00A61252">
        <w:trPr>
          <w:trHeight w:val="322"/>
          <w:jc w:val="right"/>
        </w:trPr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925E10" w:rsidRPr="00925E10" w:rsidRDefault="00925E10" w:rsidP="00A61252">
            <w:pPr>
              <w:pStyle w:val="142"/>
              <w:jc w:val="center"/>
              <w:rPr>
                <w:spacing w:val="-14"/>
              </w:rPr>
            </w:pPr>
            <w:r w:rsidRPr="00925E10">
              <w:rPr>
                <w:rFonts w:hint="eastAsia"/>
                <w:spacing w:val="-14"/>
              </w:rPr>
              <w:t>等級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925E10" w:rsidRPr="00925E10" w:rsidRDefault="00925E10" w:rsidP="00A61252">
            <w:pPr>
              <w:pStyle w:val="142"/>
              <w:jc w:val="center"/>
              <w:rPr>
                <w:rFonts w:hint="eastAsia"/>
                <w:spacing w:val="-14"/>
              </w:rPr>
            </w:pPr>
            <w:r w:rsidRPr="00925E10">
              <w:rPr>
                <w:rFonts w:hint="eastAsia"/>
                <w:spacing w:val="-14"/>
              </w:rPr>
              <w:t>1年內</w:t>
            </w:r>
          </w:p>
        </w:tc>
        <w:tc>
          <w:tcPr>
            <w:tcW w:w="1323" w:type="dxa"/>
            <w:shd w:val="clear" w:color="auto" w:fill="auto"/>
            <w:noWrap/>
            <w:vAlign w:val="center"/>
            <w:hideMark/>
          </w:tcPr>
          <w:p w:rsidR="00925E10" w:rsidRPr="00925E10" w:rsidRDefault="00925E10" w:rsidP="00A61252">
            <w:pPr>
              <w:pStyle w:val="142"/>
              <w:jc w:val="center"/>
              <w:rPr>
                <w:rFonts w:hint="eastAsia"/>
                <w:spacing w:val="-14"/>
              </w:rPr>
            </w:pPr>
            <w:r w:rsidRPr="00925E10">
              <w:rPr>
                <w:rFonts w:hint="eastAsia"/>
                <w:spacing w:val="-14"/>
              </w:rPr>
              <w:t>1(含)至2年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25E10" w:rsidRPr="00925E10" w:rsidRDefault="00925E10" w:rsidP="00A61252">
            <w:pPr>
              <w:pStyle w:val="142"/>
              <w:jc w:val="center"/>
              <w:rPr>
                <w:rFonts w:hint="eastAsia"/>
                <w:spacing w:val="-14"/>
              </w:rPr>
            </w:pPr>
            <w:r w:rsidRPr="00925E10">
              <w:rPr>
                <w:rFonts w:hint="eastAsia"/>
                <w:spacing w:val="-14"/>
              </w:rPr>
              <w:t>2(含)至5年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25E10" w:rsidRPr="00925E10" w:rsidRDefault="00925E10" w:rsidP="00A61252">
            <w:pPr>
              <w:pStyle w:val="142"/>
              <w:jc w:val="center"/>
              <w:rPr>
                <w:rFonts w:hint="eastAsia"/>
                <w:spacing w:val="-14"/>
              </w:rPr>
            </w:pPr>
            <w:r w:rsidRPr="00925E10">
              <w:rPr>
                <w:rFonts w:hint="eastAsia"/>
                <w:spacing w:val="-14"/>
              </w:rPr>
              <w:t>5(含)至10年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25E10" w:rsidRPr="00925E10" w:rsidRDefault="00925E10" w:rsidP="00A61252">
            <w:pPr>
              <w:pStyle w:val="142"/>
              <w:jc w:val="center"/>
              <w:rPr>
                <w:rFonts w:hint="eastAsia"/>
                <w:spacing w:val="-14"/>
              </w:rPr>
            </w:pPr>
            <w:r w:rsidRPr="00925E10">
              <w:rPr>
                <w:rFonts w:hint="eastAsia"/>
                <w:spacing w:val="-14"/>
              </w:rPr>
              <w:t>10(含)年以上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25E10" w:rsidRPr="00925E10" w:rsidRDefault="00925E10" w:rsidP="00A61252">
            <w:pPr>
              <w:pStyle w:val="142"/>
              <w:jc w:val="center"/>
              <w:rPr>
                <w:rFonts w:hint="eastAsia"/>
                <w:spacing w:val="-14"/>
              </w:rPr>
            </w:pPr>
            <w:r w:rsidRPr="00925E10">
              <w:rPr>
                <w:rFonts w:hint="eastAsia"/>
                <w:spacing w:val="-14"/>
              </w:rPr>
              <w:t>合計</w:t>
            </w:r>
          </w:p>
        </w:tc>
      </w:tr>
      <w:tr w:rsidR="00925E10" w:rsidRPr="00925E10" w:rsidTr="00A61252">
        <w:trPr>
          <w:trHeight w:val="322"/>
          <w:jc w:val="right"/>
        </w:trPr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center"/>
              <w:rPr>
                <w:rFonts w:hint="eastAsia"/>
              </w:rPr>
            </w:pPr>
            <w:r w:rsidRPr="00925E10">
              <w:rPr>
                <w:rFonts w:hint="eastAsia"/>
              </w:rPr>
              <w:t>正級研究員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0</w:t>
            </w:r>
          </w:p>
        </w:tc>
        <w:tc>
          <w:tcPr>
            <w:tcW w:w="1323" w:type="dxa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3</w:t>
            </w:r>
          </w:p>
        </w:tc>
      </w:tr>
      <w:tr w:rsidR="00925E10" w:rsidRPr="00925E10" w:rsidTr="00A61252">
        <w:trPr>
          <w:trHeight w:val="322"/>
          <w:jc w:val="right"/>
        </w:trPr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center"/>
              <w:rPr>
                <w:rFonts w:hint="eastAsia"/>
              </w:rPr>
            </w:pPr>
            <w:r w:rsidRPr="00925E10">
              <w:rPr>
                <w:rFonts w:hint="eastAsia"/>
              </w:rPr>
              <w:t>研究員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1</w:t>
            </w:r>
          </w:p>
        </w:tc>
        <w:tc>
          <w:tcPr>
            <w:tcW w:w="1323" w:type="dxa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33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37</w:t>
            </w:r>
          </w:p>
        </w:tc>
      </w:tr>
      <w:tr w:rsidR="00925E10" w:rsidRPr="00925E10" w:rsidTr="00A61252">
        <w:trPr>
          <w:trHeight w:val="322"/>
          <w:jc w:val="right"/>
        </w:trPr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center"/>
              <w:rPr>
                <w:rFonts w:hint="eastAsia"/>
              </w:rPr>
            </w:pPr>
            <w:r w:rsidRPr="00925E10">
              <w:rPr>
                <w:rFonts w:hint="eastAsia"/>
              </w:rPr>
              <w:t>副研究員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49</w:t>
            </w:r>
          </w:p>
        </w:tc>
        <w:tc>
          <w:tcPr>
            <w:tcW w:w="1323" w:type="dxa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46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49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53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89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286</w:t>
            </w:r>
          </w:p>
        </w:tc>
      </w:tr>
      <w:tr w:rsidR="00925E10" w:rsidRPr="00925E10" w:rsidTr="00A61252">
        <w:trPr>
          <w:trHeight w:val="322"/>
          <w:jc w:val="right"/>
        </w:trPr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center"/>
              <w:rPr>
                <w:rFonts w:hint="eastAsia"/>
              </w:rPr>
            </w:pPr>
            <w:r w:rsidRPr="00925E10">
              <w:rPr>
                <w:rFonts w:hint="eastAsia"/>
              </w:rPr>
              <w:t>助理研究員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9</w:t>
            </w:r>
          </w:p>
        </w:tc>
        <w:tc>
          <w:tcPr>
            <w:tcW w:w="1323" w:type="dxa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14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20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22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13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78</w:t>
            </w:r>
          </w:p>
        </w:tc>
      </w:tr>
      <w:tr w:rsidR="00925E10" w:rsidRPr="00925E10" w:rsidTr="00A61252">
        <w:trPr>
          <w:trHeight w:val="322"/>
          <w:jc w:val="right"/>
        </w:trPr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center"/>
              <w:rPr>
                <w:rFonts w:hint="eastAsia"/>
              </w:rPr>
            </w:pPr>
            <w:r w:rsidRPr="00925E10">
              <w:rPr>
                <w:rFonts w:hint="eastAsia"/>
              </w:rPr>
              <w:t>合計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59</w:t>
            </w:r>
          </w:p>
        </w:tc>
        <w:tc>
          <w:tcPr>
            <w:tcW w:w="1323" w:type="dxa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61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70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77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137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>404</w:t>
            </w:r>
          </w:p>
        </w:tc>
      </w:tr>
      <w:tr w:rsidR="00925E10" w:rsidRPr="00925E10" w:rsidTr="00A61252">
        <w:trPr>
          <w:trHeight w:val="322"/>
          <w:jc w:val="right"/>
        </w:trPr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center"/>
              <w:rPr>
                <w:rFonts w:hint="eastAsia"/>
              </w:rPr>
            </w:pPr>
            <w:r w:rsidRPr="00925E10">
              <w:rPr>
                <w:rFonts w:hint="eastAsia"/>
              </w:rPr>
              <w:t>占比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 xml:space="preserve">14.60 </w:t>
            </w:r>
          </w:p>
        </w:tc>
        <w:tc>
          <w:tcPr>
            <w:tcW w:w="1323" w:type="dxa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 xml:space="preserve">15.10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 xml:space="preserve">17.33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 xml:space="preserve">19.06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 xml:space="preserve">33.91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925E10" w:rsidRPr="00925E10" w:rsidRDefault="00925E10" w:rsidP="00925E10">
            <w:pPr>
              <w:pStyle w:val="142"/>
              <w:jc w:val="right"/>
              <w:rPr>
                <w:rFonts w:hint="eastAsia"/>
              </w:rPr>
            </w:pPr>
            <w:r w:rsidRPr="00925E10">
              <w:rPr>
                <w:rFonts w:hint="eastAsia"/>
              </w:rPr>
              <w:t xml:space="preserve">100.00 </w:t>
            </w:r>
          </w:p>
        </w:tc>
      </w:tr>
    </w:tbl>
    <w:p w:rsidR="00925E10" w:rsidRPr="00897846" w:rsidRDefault="00925E10" w:rsidP="00925E10">
      <w:pPr>
        <w:spacing w:line="280" w:lineRule="exact"/>
        <w:ind w:leftChars="50" w:left="142" w:firstLineChars="0" w:firstLine="0"/>
        <w:jc w:val="left"/>
        <w:rPr>
          <w:rFonts w:hAnsi="標楷體" w:hint="eastAsia"/>
          <w:sz w:val="24"/>
        </w:rPr>
      </w:pPr>
      <w:r w:rsidRPr="00897846">
        <w:rPr>
          <w:rFonts w:hint="eastAsia"/>
          <w:sz w:val="24"/>
        </w:rPr>
        <w:t>資料來源</w:t>
      </w:r>
      <w:r w:rsidRPr="00897846">
        <w:rPr>
          <w:rFonts w:hAnsi="標楷體" w:hint="eastAsia"/>
          <w:sz w:val="24"/>
        </w:rPr>
        <w:t>：</w:t>
      </w:r>
      <w:r w:rsidRPr="00897846">
        <w:rPr>
          <w:rFonts w:hint="eastAsia"/>
          <w:sz w:val="24"/>
        </w:rPr>
        <w:t>中衛發展中心</w:t>
      </w:r>
      <w:r w:rsidRPr="00897846">
        <w:rPr>
          <w:rFonts w:hint="eastAsia"/>
          <w:sz w:val="24"/>
          <w:lang w:eastAsia="zh-HK"/>
        </w:rPr>
        <w:t>提供</w:t>
      </w:r>
      <w:r w:rsidRPr="00897846">
        <w:rPr>
          <w:rFonts w:hint="eastAsia"/>
          <w:sz w:val="24"/>
        </w:rPr>
        <w:t>。</w:t>
      </w:r>
    </w:p>
    <w:p w:rsidR="007176BE" w:rsidRPr="005D406C" w:rsidRDefault="00925E10" w:rsidP="007176BE">
      <w:pPr>
        <w:pStyle w:val="14"/>
        <w:ind w:left="567" w:hanging="567"/>
        <w:rPr>
          <w:rFonts w:hint="eastAsia"/>
        </w:rPr>
      </w:pPr>
      <w:bookmarkStart w:id="5" w:name="_Toc318706574"/>
      <w:bookmarkStart w:id="6" w:name="_Toc429647700"/>
      <w:bookmarkStart w:id="7" w:name="_Toc479666762"/>
      <w:bookmarkStart w:id="8" w:name="_Toc193461334"/>
      <w:bookmarkEnd w:id="1"/>
      <w:bookmarkEnd w:id="2"/>
      <w:bookmarkEnd w:id="3"/>
      <w:r>
        <w:rPr>
          <w:rFonts w:hAnsi="標楷體" w:hint="eastAsia"/>
        </w:rPr>
        <w:t>二</w:t>
      </w:r>
      <w:r w:rsidR="007176BE" w:rsidRPr="005D406C">
        <w:rPr>
          <w:rFonts w:hAnsi="標楷體" w:hint="eastAsia"/>
        </w:rPr>
        <w:t>、</w:t>
      </w:r>
      <w:r w:rsidR="00DE6F40">
        <w:rPr>
          <w:rFonts w:hAnsi="標楷體" w:hint="eastAsia"/>
        </w:rPr>
        <w:t>「</w:t>
      </w:r>
      <w:r w:rsidR="004770B4" w:rsidRPr="004770B4">
        <w:rPr>
          <w:rFonts w:hint="eastAsia"/>
          <w:color w:val="000000"/>
        </w:rPr>
        <w:t>辦理商業</w:t>
      </w:r>
      <w:r w:rsidR="004770B4">
        <w:rPr>
          <w:rFonts w:hint="eastAsia"/>
          <w:color w:val="000000"/>
        </w:rPr>
        <w:t>服</w:t>
      </w:r>
      <w:r w:rsidR="004770B4" w:rsidRPr="004770B4">
        <w:rPr>
          <w:rFonts w:hint="eastAsia"/>
          <w:color w:val="000000"/>
        </w:rPr>
        <w:t>務業節能設備補助計畫</w:t>
      </w:r>
      <w:r w:rsidR="00DE6F40">
        <w:rPr>
          <w:rFonts w:hAnsi="標楷體" w:hint="eastAsia"/>
          <w:color w:val="000000"/>
        </w:rPr>
        <w:t>」</w:t>
      </w:r>
      <w:r w:rsidR="00AA3222">
        <w:rPr>
          <w:rFonts w:hAnsi="標楷體" w:hint="eastAsia"/>
          <w:color w:val="000000"/>
        </w:rPr>
        <w:t>入不敷出，</w:t>
      </w:r>
      <w:r w:rsidR="0068202D">
        <w:rPr>
          <w:rFonts w:hAnsi="標楷體" w:hint="eastAsia"/>
          <w:color w:val="000000"/>
        </w:rPr>
        <w:t>且</w:t>
      </w:r>
      <w:r w:rsidR="004770B4">
        <w:rPr>
          <w:rFonts w:hint="eastAsia"/>
          <w:color w:val="000000"/>
        </w:rPr>
        <w:t>1</w:t>
      </w:r>
      <w:r w:rsidR="004770B4">
        <w:rPr>
          <w:color w:val="000000"/>
        </w:rPr>
        <w:t>1</w:t>
      </w:r>
      <w:r w:rsidR="00AA3222">
        <w:rPr>
          <w:color w:val="000000"/>
        </w:rPr>
        <w:t>3</w:t>
      </w:r>
      <w:r w:rsidR="004770B4">
        <w:rPr>
          <w:rFonts w:hint="eastAsia"/>
          <w:color w:val="000000"/>
        </w:rPr>
        <w:t>年度</w:t>
      </w:r>
      <w:r w:rsidR="00AA3222">
        <w:rPr>
          <w:rFonts w:hint="eastAsia"/>
          <w:color w:val="000000"/>
        </w:rPr>
        <w:t>辦理</w:t>
      </w:r>
      <w:r w:rsidR="004770B4">
        <w:rPr>
          <w:rFonts w:hAnsi="標楷體" w:hint="eastAsia"/>
          <w:color w:val="000000"/>
        </w:rPr>
        <w:t>成效</w:t>
      </w:r>
      <w:r w:rsidR="00AA3222">
        <w:rPr>
          <w:rFonts w:hAnsi="標楷體" w:hint="eastAsia"/>
          <w:color w:val="000000"/>
        </w:rPr>
        <w:t>未如1</w:t>
      </w:r>
      <w:r w:rsidR="00AA3222">
        <w:rPr>
          <w:rFonts w:hAnsi="標楷體"/>
          <w:color w:val="000000"/>
        </w:rPr>
        <w:t>12</w:t>
      </w:r>
      <w:r w:rsidR="00AA3222">
        <w:rPr>
          <w:rFonts w:hAnsi="標楷體" w:hint="eastAsia"/>
          <w:color w:val="000000"/>
        </w:rPr>
        <w:t>年度</w:t>
      </w:r>
      <w:r w:rsidR="007176BE" w:rsidRPr="002D377C">
        <w:rPr>
          <w:rFonts w:hint="eastAsia"/>
          <w:color w:val="000000"/>
        </w:rPr>
        <w:t>，允宜</w:t>
      </w:r>
      <w:r w:rsidR="00AA3222">
        <w:rPr>
          <w:rFonts w:hint="eastAsia"/>
          <w:color w:val="000000"/>
        </w:rPr>
        <w:t>檢討改善</w:t>
      </w:r>
      <w:bookmarkEnd w:id="8"/>
    </w:p>
    <w:p w:rsidR="007176BE" w:rsidRPr="005D406C" w:rsidRDefault="007176BE" w:rsidP="007176BE">
      <w:pPr>
        <w:ind w:left="566" w:firstLine="566"/>
        <w:rPr>
          <w:rFonts w:hAnsi="標楷體" w:hint="eastAsia"/>
        </w:rPr>
      </w:pPr>
      <w:r w:rsidRPr="005D406C">
        <w:rPr>
          <w:rFonts w:hAnsi="標楷體" w:hint="eastAsia"/>
        </w:rPr>
        <w:t>中衛發展中心</w:t>
      </w:r>
      <w:r>
        <w:rPr>
          <w:rFonts w:hint="eastAsia"/>
        </w:rPr>
        <w:t>11</w:t>
      </w:r>
      <w:r w:rsidR="00A20BCF">
        <w:t>4</w:t>
      </w:r>
      <w:r w:rsidRPr="005D406C">
        <w:rPr>
          <w:rFonts w:hint="eastAsia"/>
        </w:rPr>
        <w:t>年度</w:t>
      </w:r>
      <w:r w:rsidRPr="005D406C">
        <w:rPr>
          <w:rFonts w:hAnsi="標楷體" w:hint="eastAsia"/>
        </w:rPr>
        <w:t>預算</w:t>
      </w:r>
      <w:r>
        <w:rPr>
          <w:rFonts w:hAnsi="標楷體" w:hint="eastAsia"/>
          <w:lang w:eastAsia="zh-HK"/>
        </w:rPr>
        <w:t>案</w:t>
      </w:r>
      <w:r w:rsidRPr="005D406C">
        <w:rPr>
          <w:rFonts w:hAnsi="標楷體" w:hint="eastAsia"/>
        </w:rPr>
        <w:t>「</w:t>
      </w:r>
      <w:r w:rsidR="004770B4" w:rsidRPr="004770B4">
        <w:rPr>
          <w:rFonts w:hAnsi="標楷體" w:hint="eastAsia"/>
          <w:lang w:eastAsia="zh-HK"/>
        </w:rPr>
        <w:t>辦理商業務業節能設備補助計畫</w:t>
      </w:r>
      <w:r w:rsidRPr="005D406C">
        <w:rPr>
          <w:rFonts w:hAnsi="標楷體" w:hint="eastAsia"/>
        </w:rPr>
        <w:t>」編列</w:t>
      </w:r>
      <w:r w:rsidR="004770B4">
        <w:rPr>
          <w:rFonts w:hAnsi="標楷體" w:hint="eastAsia"/>
        </w:rPr>
        <w:t>計畫收入</w:t>
      </w:r>
      <w:r w:rsidR="004770B4">
        <w:rPr>
          <w:rFonts w:hAnsi="標楷體"/>
        </w:rPr>
        <w:t>8,</w:t>
      </w:r>
      <w:r w:rsidR="00A20BCF">
        <w:rPr>
          <w:rFonts w:hAnsi="標楷體"/>
        </w:rPr>
        <w:t>00</w:t>
      </w:r>
      <w:r w:rsidR="004770B4">
        <w:rPr>
          <w:rFonts w:hAnsi="標楷體"/>
        </w:rPr>
        <w:t>0</w:t>
      </w:r>
      <w:r w:rsidRPr="005D406C">
        <w:rPr>
          <w:rFonts w:hAnsi="標楷體" w:hint="eastAsia"/>
        </w:rPr>
        <w:t>萬元，</w:t>
      </w:r>
      <w:r w:rsidR="00DE6F40">
        <w:rPr>
          <w:rFonts w:hAnsi="標楷體" w:hint="eastAsia"/>
        </w:rPr>
        <w:t>係</w:t>
      </w:r>
      <w:r w:rsidR="004770B4" w:rsidRPr="004770B4">
        <w:rPr>
          <w:rFonts w:hAnsi="標楷體" w:hint="eastAsia"/>
        </w:rPr>
        <w:t>經濟部商業發展署</w:t>
      </w:r>
      <w:r w:rsidR="004770B4">
        <w:rPr>
          <w:rFonts w:hAnsi="標楷體" w:hint="eastAsia"/>
        </w:rPr>
        <w:t>委辦之</w:t>
      </w:r>
      <w:r w:rsidR="004770B4">
        <w:rPr>
          <w:rFonts w:hAnsi="標楷體"/>
        </w:rPr>
        <w:t>4</w:t>
      </w:r>
      <w:r w:rsidR="00195115">
        <w:rPr>
          <w:rFonts w:hAnsi="標楷體" w:hint="eastAsia"/>
        </w:rPr>
        <w:t>年期</w:t>
      </w:r>
      <w:r w:rsidR="00195115" w:rsidRPr="00195115">
        <w:rPr>
          <w:rFonts w:hAnsi="標楷體" w:hint="eastAsia"/>
        </w:rPr>
        <w:t>計畫</w:t>
      </w:r>
      <w:r w:rsidR="00195115">
        <w:rPr>
          <w:rFonts w:hAnsi="標楷體" w:hint="eastAsia"/>
        </w:rPr>
        <w:t>(</w:t>
      </w:r>
      <w:r w:rsidR="00195115">
        <w:rPr>
          <w:rFonts w:hAnsi="標楷體"/>
        </w:rPr>
        <w:t>112</w:t>
      </w:r>
      <w:r w:rsidR="00195115">
        <w:rPr>
          <w:rFonts w:hAnsi="標楷體" w:hint="eastAsia"/>
        </w:rPr>
        <w:t>至1</w:t>
      </w:r>
      <w:r w:rsidR="00195115">
        <w:rPr>
          <w:rFonts w:hAnsi="標楷體"/>
        </w:rPr>
        <w:t>1</w:t>
      </w:r>
      <w:r w:rsidR="004770B4">
        <w:rPr>
          <w:rFonts w:hAnsi="標楷體"/>
        </w:rPr>
        <w:t>5</w:t>
      </w:r>
      <w:r w:rsidR="00195115">
        <w:rPr>
          <w:rFonts w:hAnsi="標楷體" w:hint="eastAsia"/>
        </w:rPr>
        <w:t>年度</w:t>
      </w:r>
      <w:r w:rsidR="00195115">
        <w:rPr>
          <w:rFonts w:hAnsi="標楷體"/>
        </w:rPr>
        <w:t>)</w:t>
      </w:r>
      <w:r w:rsidR="00195115">
        <w:rPr>
          <w:rFonts w:hAnsi="標楷體" w:hint="eastAsia"/>
        </w:rPr>
        <w:t>，</w:t>
      </w:r>
      <w:r w:rsidRPr="005D406C">
        <w:rPr>
          <w:rFonts w:hAnsi="標楷體" w:hint="eastAsia"/>
        </w:rPr>
        <w:t>主要</w:t>
      </w:r>
      <w:r w:rsidR="00DE6F40">
        <w:rPr>
          <w:rFonts w:hAnsi="標楷體" w:hint="eastAsia"/>
        </w:rPr>
        <w:t>辧理</w:t>
      </w:r>
      <w:r w:rsidR="004770B4" w:rsidRPr="004770B4">
        <w:rPr>
          <w:rFonts w:hAnsi="標楷體" w:hint="eastAsia"/>
        </w:rPr>
        <w:t>協助服務業降低碳排放量，</w:t>
      </w:r>
      <w:r w:rsidR="00C62A03">
        <w:rPr>
          <w:rFonts w:hAnsi="標楷體" w:hint="eastAsia"/>
        </w:rPr>
        <w:t>以</w:t>
      </w:r>
      <w:r w:rsidR="004770B4" w:rsidRPr="004770B4">
        <w:rPr>
          <w:rFonts w:hAnsi="標楷體" w:hint="eastAsia"/>
        </w:rPr>
        <w:t>達減碳與淨零排放</w:t>
      </w:r>
      <w:r w:rsidRPr="005D406C">
        <w:rPr>
          <w:rFonts w:hAnsi="標楷體" w:hint="eastAsia"/>
        </w:rPr>
        <w:t>。</w:t>
      </w:r>
    </w:p>
    <w:p w:rsidR="007176BE" w:rsidRPr="007176BE" w:rsidRDefault="00D45222" w:rsidP="004D3BA3">
      <w:pPr>
        <w:ind w:left="566" w:firstLine="566"/>
      </w:pPr>
      <w:r w:rsidRPr="00D45222">
        <w:rPr>
          <w:rFonts w:hint="eastAsia"/>
        </w:rPr>
        <w:t>「辦理商業</w:t>
      </w:r>
      <w:r w:rsidR="00A61252">
        <w:rPr>
          <w:rFonts w:hint="eastAsia"/>
        </w:rPr>
        <w:t>服</w:t>
      </w:r>
      <w:r w:rsidRPr="00D45222">
        <w:rPr>
          <w:rFonts w:hint="eastAsia"/>
        </w:rPr>
        <w:t>務業節能設備補助計畫」</w:t>
      </w:r>
      <w:r w:rsidR="004770B4" w:rsidRPr="004770B4">
        <w:rPr>
          <w:rFonts w:hint="eastAsia"/>
        </w:rPr>
        <w:t>以「設備汰換補助」及「系統節能專案補助」為推動重點，並建置推動平台，包含成立計畫辦公室及客服窗口，透過相關宣傳推廣，擴大計畫範圍及曝光率</w:t>
      </w:r>
      <w:r w:rsidR="004770B4">
        <w:rPr>
          <w:rFonts w:hint="eastAsia"/>
        </w:rPr>
        <w:t>、辦理政策諮詢及補助審查輔導，</w:t>
      </w:r>
      <w:r w:rsidR="00540A6C">
        <w:rPr>
          <w:rFonts w:hint="eastAsia"/>
        </w:rPr>
        <w:t>協助商業服務業</w:t>
      </w:r>
      <w:r w:rsidR="00674B61">
        <w:rPr>
          <w:rFonts w:hint="eastAsia"/>
        </w:rPr>
        <w:t>落</w:t>
      </w:r>
      <w:r w:rsidR="00540A6C">
        <w:rPr>
          <w:rFonts w:hint="eastAsia"/>
        </w:rPr>
        <w:t>實整體系統化設備汰換，</w:t>
      </w:r>
      <w:r>
        <w:rPr>
          <w:rFonts w:hint="eastAsia"/>
        </w:rPr>
        <w:t>以</w:t>
      </w:r>
      <w:r w:rsidR="00674B61">
        <w:rPr>
          <w:rFonts w:hint="eastAsia"/>
        </w:rPr>
        <w:t>降低商業服務業整體碳排放量。</w:t>
      </w:r>
    </w:p>
    <w:p w:rsidR="007176BE" w:rsidRDefault="00D45222" w:rsidP="001E3F12">
      <w:pPr>
        <w:ind w:left="566" w:firstLine="566"/>
      </w:pPr>
      <w:r>
        <w:rPr>
          <w:rFonts w:hint="eastAsia"/>
        </w:rPr>
        <w:t>上述計畫</w:t>
      </w:r>
      <w:r w:rsidR="001314B4" w:rsidRPr="001314B4">
        <w:rPr>
          <w:rFonts w:hint="eastAsia"/>
        </w:rPr>
        <w:t>114年度預算案計畫收入編列8,000萬元，計畫支出編列6,991萬2千元</w:t>
      </w:r>
      <w:r w:rsidR="001314B4">
        <w:rPr>
          <w:rFonts w:hAnsi="標楷體" w:hint="eastAsia"/>
        </w:rPr>
        <w:t>，</w:t>
      </w:r>
      <w:r w:rsidR="001314B4">
        <w:rPr>
          <w:rFonts w:hint="eastAsia"/>
        </w:rPr>
        <w:t>惟</w:t>
      </w:r>
      <w:r w:rsidR="004D3BA3">
        <w:rPr>
          <w:rFonts w:hint="eastAsia"/>
        </w:rPr>
        <w:t>1</w:t>
      </w:r>
      <w:r w:rsidR="004D3BA3">
        <w:t>12</w:t>
      </w:r>
      <w:r w:rsidR="00AA3222">
        <w:rPr>
          <w:rFonts w:hint="eastAsia"/>
        </w:rPr>
        <w:t>及1</w:t>
      </w:r>
      <w:r w:rsidR="00AA3222">
        <w:t>13</w:t>
      </w:r>
      <w:r w:rsidR="00AA3222">
        <w:rPr>
          <w:rFonts w:hint="eastAsia"/>
        </w:rPr>
        <w:t>年度</w:t>
      </w:r>
      <w:r>
        <w:rPr>
          <w:rFonts w:hint="eastAsia"/>
        </w:rPr>
        <w:t>決算</w:t>
      </w:r>
      <w:r w:rsidR="004D3BA3">
        <w:rPr>
          <w:rFonts w:hint="eastAsia"/>
        </w:rPr>
        <w:t>計畫收入</w:t>
      </w:r>
      <w:r w:rsidR="00AA3222">
        <w:rPr>
          <w:rFonts w:hint="eastAsia"/>
        </w:rPr>
        <w:t>均</w:t>
      </w:r>
      <w:r w:rsidR="004D3BA3">
        <w:rPr>
          <w:rFonts w:hint="eastAsia"/>
        </w:rPr>
        <w:t>不敷計畫支出</w:t>
      </w:r>
      <w:r w:rsidR="00DE6F40" w:rsidRPr="00DE6F40">
        <w:rPr>
          <w:rFonts w:hint="eastAsia"/>
        </w:rPr>
        <w:t>(詳表1)</w:t>
      </w:r>
      <w:r w:rsidR="004D3BA3">
        <w:rPr>
          <w:rFonts w:hint="eastAsia"/>
        </w:rPr>
        <w:t>。</w:t>
      </w:r>
      <w:r w:rsidR="001314B4">
        <w:rPr>
          <w:rFonts w:hint="eastAsia"/>
        </w:rPr>
        <w:t>復</w:t>
      </w:r>
      <w:r w:rsidR="004D3BA3">
        <w:rPr>
          <w:rFonts w:hint="eastAsia"/>
        </w:rPr>
        <w:t>由</w:t>
      </w:r>
      <w:r w:rsidR="001314B4">
        <w:rPr>
          <w:rFonts w:hint="eastAsia"/>
        </w:rPr>
        <w:t>各該</w:t>
      </w:r>
      <w:r w:rsidR="004D3BA3">
        <w:rPr>
          <w:rFonts w:hint="eastAsia"/>
        </w:rPr>
        <w:t>年度執行成效觀之</w:t>
      </w:r>
      <w:r w:rsidR="004D3BA3" w:rsidRPr="004D3BA3">
        <w:rPr>
          <w:rFonts w:hint="eastAsia"/>
        </w:rPr>
        <w:t>(詳表</w:t>
      </w:r>
      <w:r w:rsidR="004D3BA3">
        <w:t>2</w:t>
      </w:r>
      <w:r w:rsidR="004D3BA3" w:rsidRPr="004D3BA3">
        <w:rPr>
          <w:rFonts w:hint="eastAsia"/>
        </w:rPr>
        <w:t>)</w:t>
      </w:r>
      <w:r w:rsidR="004D3BA3">
        <w:rPr>
          <w:rFonts w:hint="eastAsia"/>
        </w:rPr>
        <w:t>，</w:t>
      </w:r>
      <w:r w:rsidR="00AA3222">
        <w:rPr>
          <w:rFonts w:hint="eastAsia"/>
        </w:rPr>
        <w:t>1</w:t>
      </w:r>
      <w:r w:rsidR="00AA3222">
        <w:t>13</w:t>
      </w:r>
      <w:r w:rsidR="00AA3222">
        <w:rPr>
          <w:rFonts w:hint="eastAsia"/>
        </w:rPr>
        <w:t>年度</w:t>
      </w:r>
      <w:r w:rsidR="001314B4">
        <w:rPr>
          <w:rFonts w:hint="eastAsia"/>
        </w:rPr>
        <w:t>雖僅</w:t>
      </w:r>
      <w:r w:rsidR="00AA3222">
        <w:rPr>
          <w:rFonts w:hint="eastAsia"/>
        </w:rPr>
        <w:t>系統節能專案補助</w:t>
      </w:r>
      <w:r w:rsidR="00007076">
        <w:rPr>
          <w:rFonts w:hint="eastAsia"/>
        </w:rPr>
        <w:t>抽</w:t>
      </w:r>
      <w:r w:rsidR="00AA3222">
        <w:rPr>
          <w:rFonts w:hint="eastAsia"/>
        </w:rPr>
        <w:t>查及</w:t>
      </w:r>
      <w:r w:rsidR="00007076">
        <w:rPr>
          <w:rFonts w:hint="eastAsia"/>
        </w:rPr>
        <w:t>審</w:t>
      </w:r>
      <w:r w:rsidR="00AA3222">
        <w:rPr>
          <w:rFonts w:hint="eastAsia"/>
        </w:rPr>
        <w:t>查</w:t>
      </w:r>
      <w:r w:rsidR="00007076">
        <w:rPr>
          <w:rFonts w:hint="eastAsia"/>
        </w:rPr>
        <w:t>件數</w:t>
      </w:r>
      <w:r w:rsidR="00AA3222">
        <w:rPr>
          <w:rFonts w:hint="eastAsia"/>
        </w:rPr>
        <w:t>未達目標值</w:t>
      </w:r>
      <w:r w:rsidR="00AA3222">
        <w:rPr>
          <w:rFonts w:hAnsi="標楷體" w:hint="eastAsia"/>
        </w:rPr>
        <w:t>，</w:t>
      </w:r>
      <w:r w:rsidR="00AA3222">
        <w:rPr>
          <w:rFonts w:hint="eastAsia"/>
        </w:rPr>
        <w:t>餘皆達標</w:t>
      </w:r>
      <w:r w:rsidR="00AA3222">
        <w:rPr>
          <w:rFonts w:hAnsi="標楷體" w:hint="eastAsia"/>
        </w:rPr>
        <w:t>，惟</w:t>
      </w:r>
      <w:r w:rsidR="00AA3222">
        <w:rPr>
          <w:rFonts w:hint="eastAsia"/>
        </w:rPr>
        <w:t>各項目標實際辦理成果除</w:t>
      </w:r>
      <w:r w:rsidR="004D3BA3" w:rsidRPr="004D3BA3">
        <w:rPr>
          <w:rFonts w:hint="eastAsia"/>
        </w:rPr>
        <w:t>節能設備汰換補助</w:t>
      </w:r>
      <w:r w:rsidR="00A61252">
        <w:rPr>
          <w:rFonts w:hint="eastAsia"/>
        </w:rPr>
        <w:t>總</w:t>
      </w:r>
      <w:r w:rsidR="004D3BA3" w:rsidRPr="004D3BA3">
        <w:rPr>
          <w:rFonts w:hint="eastAsia"/>
        </w:rPr>
        <w:t>審查</w:t>
      </w:r>
      <w:r w:rsidR="004D3BA3">
        <w:rPr>
          <w:rFonts w:hint="eastAsia"/>
        </w:rPr>
        <w:t>件數</w:t>
      </w:r>
      <w:r w:rsidR="00AA3222">
        <w:rPr>
          <w:rFonts w:hint="eastAsia"/>
        </w:rPr>
        <w:t>高於1</w:t>
      </w:r>
      <w:r w:rsidR="00AA3222">
        <w:t>12</w:t>
      </w:r>
      <w:r w:rsidR="00AA3222">
        <w:rPr>
          <w:rFonts w:hint="eastAsia"/>
        </w:rPr>
        <w:t>年度外</w:t>
      </w:r>
      <w:r w:rsidR="004D3BA3">
        <w:rPr>
          <w:rFonts w:hint="eastAsia"/>
        </w:rPr>
        <w:t>，</w:t>
      </w:r>
      <w:r w:rsidR="00AA3222">
        <w:rPr>
          <w:rFonts w:hint="eastAsia"/>
        </w:rPr>
        <w:t>其餘各項</w:t>
      </w:r>
      <w:r w:rsidR="00A61252">
        <w:rPr>
          <w:rFonts w:hint="eastAsia"/>
        </w:rPr>
        <w:t>成效</w:t>
      </w:r>
      <w:r w:rsidR="00AA3222">
        <w:rPr>
          <w:rFonts w:hint="eastAsia"/>
        </w:rPr>
        <w:t>皆低於1</w:t>
      </w:r>
      <w:r w:rsidR="00AA3222">
        <w:t>12</w:t>
      </w:r>
      <w:r w:rsidR="00AA3222">
        <w:rPr>
          <w:rFonts w:hint="eastAsia"/>
        </w:rPr>
        <w:t>年度</w:t>
      </w:r>
      <w:r w:rsidR="00AA3222">
        <w:rPr>
          <w:rFonts w:hAnsi="標楷體" w:hint="eastAsia"/>
        </w:rPr>
        <w:t>，如</w:t>
      </w:r>
      <w:r w:rsidR="001314B4">
        <w:rPr>
          <w:rFonts w:hAnsi="標楷體" w:hint="eastAsia"/>
        </w:rPr>
        <w:t>：</w:t>
      </w:r>
      <w:r w:rsidR="004D3BA3">
        <w:rPr>
          <w:rFonts w:hint="eastAsia"/>
        </w:rPr>
        <w:t>實際節電度數為</w:t>
      </w:r>
      <w:r w:rsidR="00AA3222">
        <w:rPr>
          <w:rFonts w:hint="eastAsia"/>
        </w:rPr>
        <w:t>1</w:t>
      </w:r>
      <w:r w:rsidR="00AA3222">
        <w:t>.55</w:t>
      </w:r>
      <w:r w:rsidR="00AA3222">
        <w:rPr>
          <w:rFonts w:hint="eastAsia"/>
        </w:rPr>
        <w:t>億度低於1</w:t>
      </w:r>
      <w:r w:rsidR="00AA3222">
        <w:t>12</w:t>
      </w:r>
      <w:r w:rsidR="00AA3222">
        <w:rPr>
          <w:rFonts w:hint="eastAsia"/>
        </w:rPr>
        <w:t>年度之</w:t>
      </w:r>
      <w:r w:rsidR="004D3BA3">
        <w:rPr>
          <w:rFonts w:hint="eastAsia"/>
        </w:rPr>
        <w:t>2</w:t>
      </w:r>
      <w:r w:rsidR="004D3BA3">
        <w:t>.09</w:t>
      </w:r>
      <w:r w:rsidR="004D3BA3">
        <w:rPr>
          <w:rFonts w:hint="eastAsia"/>
        </w:rPr>
        <w:t>億度、減碳</w:t>
      </w:r>
      <w:r w:rsidR="00AA3222">
        <w:t>7.71</w:t>
      </w:r>
      <w:r w:rsidR="004D3BA3">
        <w:rPr>
          <w:rFonts w:hint="eastAsia"/>
        </w:rPr>
        <w:t>萬噸亦</w:t>
      </w:r>
      <w:r w:rsidR="00AA3222">
        <w:rPr>
          <w:rFonts w:hint="eastAsia"/>
        </w:rPr>
        <w:t>低於1</w:t>
      </w:r>
      <w:r w:rsidR="00AA3222">
        <w:t>12</w:t>
      </w:r>
      <w:r w:rsidR="00AA3222">
        <w:rPr>
          <w:rFonts w:hint="eastAsia"/>
        </w:rPr>
        <w:t>年度</w:t>
      </w:r>
      <w:r w:rsidR="00A61252">
        <w:t>10.61</w:t>
      </w:r>
      <w:r w:rsidR="004D3BA3" w:rsidRPr="004D3BA3">
        <w:rPr>
          <w:rFonts w:hint="eastAsia"/>
        </w:rPr>
        <w:t>萬噸</w:t>
      </w:r>
      <w:r w:rsidR="001314B4">
        <w:rPr>
          <w:rFonts w:hint="eastAsia"/>
        </w:rPr>
        <w:t>等</w:t>
      </w:r>
      <w:r w:rsidR="004D3BA3">
        <w:rPr>
          <w:rFonts w:hint="eastAsia"/>
        </w:rPr>
        <w:t>，</w:t>
      </w:r>
      <w:r w:rsidR="001314B4" w:rsidRPr="001314B4">
        <w:rPr>
          <w:rFonts w:hint="eastAsia"/>
        </w:rPr>
        <w:t>且113年度計畫支出9,162萬7千元亦高於112年度8,905萬6千元</w:t>
      </w:r>
      <w:r w:rsidR="001314B4">
        <w:rPr>
          <w:rFonts w:hAnsi="標楷體" w:hint="eastAsia"/>
        </w:rPr>
        <w:t>，</w:t>
      </w:r>
      <w:r w:rsidR="004D3BA3" w:rsidRPr="004D3BA3">
        <w:rPr>
          <w:rFonts w:hint="eastAsia"/>
        </w:rPr>
        <w:t>允宜</w:t>
      </w:r>
      <w:r w:rsidR="00AA3222">
        <w:rPr>
          <w:rFonts w:hint="eastAsia"/>
        </w:rPr>
        <w:t>檢討改善</w:t>
      </w:r>
      <w:r w:rsidR="004D3BA3">
        <w:rPr>
          <w:rFonts w:hint="eastAsia"/>
        </w:rPr>
        <w:t>。</w:t>
      </w:r>
    </w:p>
    <w:p w:rsidR="004D3BA3" w:rsidRDefault="004D3BA3" w:rsidP="001E3F12">
      <w:pPr>
        <w:ind w:left="566" w:firstLine="566"/>
      </w:pPr>
      <w:r>
        <w:rPr>
          <w:rFonts w:hint="eastAsia"/>
        </w:rPr>
        <w:t>綜上，</w:t>
      </w:r>
      <w:r w:rsidRPr="004D3BA3">
        <w:rPr>
          <w:rFonts w:hint="eastAsia"/>
        </w:rPr>
        <w:t>為協助服務業降低碳排放量，達到國家減碳與淨零排放，中衛發展中心11</w:t>
      </w:r>
      <w:r w:rsidR="00D04571">
        <w:t>4</w:t>
      </w:r>
      <w:r w:rsidRPr="004D3BA3">
        <w:rPr>
          <w:rFonts w:hint="eastAsia"/>
        </w:rPr>
        <w:t>年度</w:t>
      </w:r>
      <w:r>
        <w:rPr>
          <w:rFonts w:hint="eastAsia"/>
        </w:rPr>
        <w:t>賡續編列</w:t>
      </w:r>
      <w:r w:rsidRPr="004D3BA3">
        <w:rPr>
          <w:rFonts w:hint="eastAsia"/>
        </w:rPr>
        <w:t>經濟部商業發展署「辦理商業務業節能設備補助計畫」</w:t>
      </w:r>
      <w:r w:rsidR="001314B4">
        <w:rPr>
          <w:rFonts w:hint="eastAsia"/>
        </w:rPr>
        <w:t>之</w:t>
      </w:r>
      <w:r w:rsidRPr="004D3BA3">
        <w:rPr>
          <w:rFonts w:hint="eastAsia"/>
        </w:rPr>
        <w:t>收入</w:t>
      </w:r>
      <w:r w:rsidR="00D45222">
        <w:rPr>
          <w:rFonts w:hint="eastAsia"/>
        </w:rPr>
        <w:t>及支出</w:t>
      </w:r>
      <w:r w:rsidR="00AA3222">
        <w:rPr>
          <w:rFonts w:hint="eastAsia"/>
        </w:rPr>
        <w:t>預算</w:t>
      </w:r>
      <w:r>
        <w:rPr>
          <w:rFonts w:hint="eastAsia"/>
        </w:rPr>
        <w:t>，然1</w:t>
      </w:r>
      <w:r>
        <w:t>12</w:t>
      </w:r>
      <w:r w:rsidR="00AA3222">
        <w:rPr>
          <w:rFonts w:hint="eastAsia"/>
        </w:rPr>
        <w:t>及1</w:t>
      </w:r>
      <w:r w:rsidR="00AA3222">
        <w:t>13</w:t>
      </w:r>
      <w:r>
        <w:rPr>
          <w:rFonts w:hint="eastAsia"/>
        </w:rPr>
        <w:t>年度</w:t>
      </w:r>
      <w:r w:rsidR="00AA3222">
        <w:rPr>
          <w:rFonts w:hint="eastAsia"/>
        </w:rPr>
        <w:t>計畫</w:t>
      </w:r>
      <w:r w:rsidR="00A61252">
        <w:rPr>
          <w:rFonts w:hint="eastAsia"/>
        </w:rPr>
        <w:t>均</w:t>
      </w:r>
      <w:r w:rsidR="00AA3222" w:rsidRPr="00AA3222">
        <w:rPr>
          <w:rFonts w:hint="eastAsia"/>
        </w:rPr>
        <w:t>入不敷出，</w:t>
      </w:r>
      <w:r w:rsidR="001314B4">
        <w:rPr>
          <w:rFonts w:hint="eastAsia"/>
        </w:rPr>
        <w:t>且</w:t>
      </w:r>
      <w:r w:rsidR="00AA3222" w:rsidRPr="00AA3222">
        <w:rPr>
          <w:rFonts w:hint="eastAsia"/>
        </w:rPr>
        <w:t>113年度</w:t>
      </w:r>
      <w:r w:rsidR="00AA3222">
        <w:rPr>
          <w:rFonts w:hint="eastAsia"/>
        </w:rPr>
        <w:t>計畫支出高於1</w:t>
      </w:r>
      <w:r w:rsidR="00AA3222">
        <w:t>12</w:t>
      </w:r>
      <w:r w:rsidR="00AA3222">
        <w:rPr>
          <w:rFonts w:hint="eastAsia"/>
        </w:rPr>
        <w:t>年度</w:t>
      </w:r>
      <w:r w:rsidR="00AA3222">
        <w:rPr>
          <w:rFonts w:hAnsi="標楷體" w:hint="eastAsia"/>
        </w:rPr>
        <w:t>，</w:t>
      </w:r>
      <w:r w:rsidR="00AA3222" w:rsidRPr="00AA3222">
        <w:rPr>
          <w:rFonts w:hint="eastAsia"/>
        </w:rPr>
        <w:t>辦理成效</w:t>
      </w:r>
      <w:r w:rsidR="00AA3222">
        <w:rPr>
          <w:rFonts w:hint="eastAsia"/>
        </w:rPr>
        <w:t>卻不</w:t>
      </w:r>
      <w:r w:rsidR="00AA3222" w:rsidRPr="00AA3222">
        <w:rPr>
          <w:rFonts w:hint="eastAsia"/>
        </w:rPr>
        <w:t>如112年度，允宜檢討改善</w:t>
      </w:r>
      <w:r>
        <w:rPr>
          <w:rFonts w:hint="eastAsia"/>
        </w:rPr>
        <w:t>。</w:t>
      </w:r>
    </w:p>
    <w:p w:rsidR="00925E10" w:rsidRDefault="00925E10" w:rsidP="001E3F12">
      <w:pPr>
        <w:ind w:left="566" w:firstLine="566"/>
        <w:rPr>
          <w:rFonts w:hint="eastAsia"/>
        </w:rPr>
      </w:pPr>
    </w:p>
    <w:p w:rsidR="007176BE" w:rsidRPr="00EF6E56" w:rsidRDefault="00674B61" w:rsidP="001314B4">
      <w:pPr>
        <w:spacing w:beforeLines="50" w:before="250" w:line="0" w:lineRule="atLeast"/>
        <w:ind w:leftChars="301" w:left="1646" w:firstLineChars="0" w:hanging="794"/>
        <w:rPr>
          <w:b/>
        </w:rPr>
      </w:pPr>
      <w:r w:rsidRPr="00EF6E56">
        <w:rPr>
          <w:rFonts w:hint="eastAsia"/>
          <w:b/>
          <w:color w:val="000000"/>
          <w:lang w:eastAsia="zh-HK"/>
        </w:rPr>
        <w:t>表1</w:t>
      </w:r>
      <w:r w:rsidRPr="00EF6E56">
        <w:rPr>
          <w:rFonts w:hint="eastAsia"/>
          <w:b/>
          <w:color w:val="000000"/>
        </w:rPr>
        <w:t xml:space="preserve">  </w:t>
      </w:r>
      <w:r w:rsidR="001314B4" w:rsidRPr="001314B4">
        <w:rPr>
          <w:rFonts w:hint="eastAsia"/>
          <w:b/>
          <w:color w:val="000000"/>
        </w:rPr>
        <w:t>中衛發展中心</w:t>
      </w:r>
      <w:r w:rsidRPr="00EF6E56">
        <w:rPr>
          <w:rFonts w:hint="eastAsia"/>
          <w:b/>
          <w:color w:val="000000"/>
        </w:rPr>
        <w:t>1</w:t>
      </w:r>
      <w:r w:rsidRPr="00EF6E56">
        <w:rPr>
          <w:b/>
          <w:color w:val="000000"/>
        </w:rPr>
        <w:t>12</w:t>
      </w:r>
      <w:r w:rsidR="00D04571">
        <w:rPr>
          <w:rFonts w:hint="eastAsia"/>
          <w:b/>
          <w:color w:val="000000"/>
        </w:rPr>
        <w:t>至</w:t>
      </w:r>
      <w:r w:rsidRPr="00EF6E56">
        <w:rPr>
          <w:rFonts w:hint="eastAsia"/>
          <w:b/>
          <w:color w:val="000000"/>
        </w:rPr>
        <w:t>11</w:t>
      </w:r>
      <w:r w:rsidR="00D04571">
        <w:rPr>
          <w:b/>
          <w:color w:val="000000"/>
        </w:rPr>
        <w:t>4</w:t>
      </w:r>
      <w:r w:rsidRPr="00EF6E56">
        <w:rPr>
          <w:rFonts w:hint="eastAsia"/>
          <w:b/>
          <w:color w:val="000000"/>
        </w:rPr>
        <w:t>年度「</w:t>
      </w:r>
      <w:r w:rsidRPr="00EF6E56">
        <w:rPr>
          <w:rFonts w:hint="eastAsia"/>
          <w:b/>
        </w:rPr>
        <w:t>辦理商業服務業節能設備補助計畫」收支概況表</w:t>
      </w:r>
      <w:r w:rsidRPr="00EF6E56">
        <w:rPr>
          <w:b/>
        </w:rPr>
        <w:t xml:space="preserve">            </w:t>
      </w:r>
      <w:r w:rsidR="00DE6F40">
        <w:rPr>
          <w:b/>
        </w:rPr>
        <w:t xml:space="preserve"> </w:t>
      </w:r>
      <w:r w:rsidRPr="00EF6E56">
        <w:rPr>
          <w:b/>
        </w:rPr>
        <w:t xml:space="preserve">  </w:t>
      </w:r>
      <w:r w:rsidRPr="00EF6E56">
        <w:t xml:space="preserve"> </w:t>
      </w:r>
      <w:r w:rsidRPr="00EF6E56">
        <w:rPr>
          <w:rFonts w:hint="eastAsia"/>
          <w:sz w:val="24"/>
          <w:szCs w:val="24"/>
        </w:rPr>
        <w:t>單位：新臺幣千元</w:t>
      </w:r>
    </w:p>
    <w:tbl>
      <w:tblPr>
        <w:tblW w:w="4450" w:type="pct"/>
        <w:tblInd w:w="9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778"/>
        <w:gridCol w:w="1993"/>
        <w:gridCol w:w="1995"/>
        <w:gridCol w:w="1995"/>
      </w:tblGrid>
      <w:tr w:rsidR="00AA3222" w:rsidRPr="00674B61" w:rsidTr="00AA3222">
        <w:trPr>
          <w:trHeight w:val="342"/>
        </w:trPr>
        <w:tc>
          <w:tcPr>
            <w:tcW w:w="1145" w:type="pct"/>
            <w:shd w:val="clear" w:color="auto" w:fill="auto"/>
            <w:vAlign w:val="center"/>
          </w:tcPr>
          <w:p w:rsidR="00AA3222" w:rsidRPr="00674B61" w:rsidRDefault="00AA3222" w:rsidP="00674B61">
            <w:pPr>
              <w:pStyle w:val="142"/>
              <w:jc w:val="center"/>
              <w:rPr>
                <w:snapToGrid/>
                <w:lang w:eastAsia="x-none"/>
              </w:rPr>
            </w:pPr>
            <w:r w:rsidRPr="00674B61">
              <w:rPr>
                <w:snapToGrid/>
              </w:rPr>
              <w:t>年</w:t>
            </w:r>
            <w:r w:rsidRPr="00674B61">
              <w:rPr>
                <w:rFonts w:hint="eastAsia"/>
                <w:snapToGrid/>
              </w:rPr>
              <w:t>度</w:t>
            </w:r>
          </w:p>
        </w:tc>
        <w:tc>
          <w:tcPr>
            <w:tcW w:w="1284" w:type="pct"/>
            <w:shd w:val="clear" w:color="auto" w:fill="auto"/>
            <w:vAlign w:val="center"/>
          </w:tcPr>
          <w:p w:rsidR="00AA3222" w:rsidRPr="00674B61" w:rsidRDefault="00AA3222" w:rsidP="00674B61">
            <w:pPr>
              <w:pStyle w:val="142"/>
              <w:jc w:val="center"/>
              <w:rPr>
                <w:snapToGrid/>
                <w:spacing w:val="-28"/>
              </w:rPr>
            </w:pPr>
            <w:r w:rsidRPr="00674B61">
              <w:rPr>
                <w:snapToGrid/>
                <w:spacing w:val="-28"/>
              </w:rPr>
              <w:t>112</w:t>
            </w:r>
          </w:p>
        </w:tc>
        <w:tc>
          <w:tcPr>
            <w:tcW w:w="1285" w:type="pct"/>
            <w:shd w:val="clear" w:color="auto" w:fill="auto"/>
            <w:vAlign w:val="center"/>
          </w:tcPr>
          <w:p w:rsidR="00AA3222" w:rsidRPr="00674B61" w:rsidRDefault="00AA3222" w:rsidP="00674B61">
            <w:pPr>
              <w:pStyle w:val="142"/>
              <w:jc w:val="center"/>
              <w:rPr>
                <w:snapToGrid/>
                <w:spacing w:val="-28"/>
              </w:rPr>
            </w:pPr>
            <w:r w:rsidRPr="00674B61">
              <w:rPr>
                <w:snapToGrid/>
                <w:spacing w:val="-28"/>
              </w:rPr>
              <w:t>113</w:t>
            </w:r>
          </w:p>
        </w:tc>
        <w:tc>
          <w:tcPr>
            <w:tcW w:w="1285" w:type="pct"/>
          </w:tcPr>
          <w:p w:rsidR="00AA3222" w:rsidRPr="00674B61" w:rsidRDefault="00AA3222" w:rsidP="00674B61">
            <w:pPr>
              <w:pStyle w:val="142"/>
              <w:jc w:val="center"/>
              <w:rPr>
                <w:snapToGrid/>
                <w:spacing w:val="-28"/>
              </w:rPr>
            </w:pPr>
            <w:r>
              <w:rPr>
                <w:rFonts w:hint="eastAsia"/>
                <w:snapToGrid/>
                <w:spacing w:val="-28"/>
              </w:rPr>
              <w:t>1</w:t>
            </w:r>
            <w:r>
              <w:rPr>
                <w:snapToGrid/>
                <w:spacing w:val="-28"/>
              </w:rPr>
              <w:t>14</w:t>
            </w:r>
          </w:p>
        </w:tc>
      </w:tr>
      <w:tr w:rsidR="00AA3222" w:rsidRPr="00674B61" w:rsidTr="00AA3222">
        <w:trPr>
          <w:trHeight w:val="342"/>
        </w:trPr>
        <w:tc>
          <w:tcPr>
            <w:tcW w:w="1145" w:type="pct"/>
            <w:shd w:val="clear" w:color="auto" w:fill="auto"/>
            <w:vAlign w:val="center"/>
          </w:tcPr>
          <w:p w:rsidR="00AA3222" w:rsidRPr="00674B61" w:rsidRDefault="00AA3222" w:rsidP="00C62A03">
            <w:pPr>
              <w:pStyle w:val="142"/>
              <w:jc w:val="center"/>
              <w:rPr>
                <w:snapToGrid/>
                <w:lang w:eastAsia="x-none"/>
              </w:rPr>
            </w:pPr>
            <w:r w:rsidRPr="00674B61">
              <w:rPr>
                <w:snapToGrid/>
              </w:rPr>
              <w:t>計畫收入</w:t>
            </w:r>
          </w:p>
        </w:tc>
        <w:tc>
          <w:tcPr>
            <w:tcW w:w="1284" w:type="pct"/>
            <w:shd w:val="clear" w:color="auto" w:fill="auto"/>
          </w:tcPr>
          <w:p w:rsidR="00AA3222" w:rsidRPr="00674B61" w:rsidRDefault="00AA3222" w:rsidP="00674B61">
            <w:pPr>
              <w:pStyle w:val="142"/>
              <w:jc w:val="right"/>
              <w:rPr>
                <w:bCs/>
                <w:snapToGrid/>
              </w:rPr>
            </w:pPr>
            <w:r w:rsidRPr="00674B61">
              <w:rPr>
                <w:bCs/>
                <w:snapToGrid/>
              </w:rPr>
              <w:t>88,121</w:t>
            </w:r>
          </w:p>
        </w:tc>
        <w:tc>
          <w:tcPr>
            <w:tcW w:w="1285" w:type="pct"/>
            <w:shd w:val="clear" w:color="auto" w:fill="auto"/>
          </w:tcPr>
          <w:p w:rsidR="00AA3222" w:rsidRPr="00674B61" w:rsidRDefault="00AA3222" w:rsidP="00674B61">
            <w:pPr>
              <w:pStyle w:val="142"/>
              <w:jc w:val="right"/>
              <w:rPr>
                <w:bCs/>
                <w:snapToGrid/>
              </w:rPr>
            </w:pPr>
            <w:r>
              <w:rPr>
                <w:bCs/>
                <w:snapToGrid/>
              </w:rPr>
              <w:t>90,000</w:t>
            </w:r>
          </w:p>
        </w:tc>
        <w:tc>
          <w:tcPr>
            <w:tcW w:w="1285" w:type="pct"/>
          </w:tcPr>
          <w:p w:rsidR="00AA3222" w:rsidRPr="00674B61" w:rsidRDefault="00AA3222" w:rsidP="00674B61">
            <w:pPr>
              <w:pStyle w:val="142"/>
              <w:jc w:val="right"/>
              <w:rPr>
                <w:bCs/>
                <w:snapToGrid/>
              </w:rPr>
            </w:pPr>
            <w:r>
              <w:rPr>
                <w:rFonts w:hint="eastAsia"/>
                <w:bCs/>
                <w:snapToGrid/>
              </w:rPr>
              <w:t>8</w:t>
            </w:r>
            <w:r>
              <w:rPr>
                <w:bCs/>
                <w:snapToGrid/>
              </w:rPr>
              <w:t>0,000</w:t>
            </w:r>
          </w:p>
        </w:tc>
      </w:tr>
      <w:tr w:rsidR="00AA3222" w:rsidRPr="00674B61" w:rsidTr="00AA3222">
        <w:trPr>
          <w:trHeight w:val="342"/>
        </w:trPr>
        <w:tc>
          <w:tcPr>
            <w:tcW w:w="1145" w:type="pct"/>
            <w:shd w:val="clear" w:color="auto" w:fill="auto"/>
            <w:vAlign w:val="center"/>
          </w:tcPr>
          <w:p w:rsidR="00AA3222" w:rsidRPr="00674B61" w:rsidRDefault="00AA3222" w:rsidP="00C62A03">
            <w:pPr>
              <w:pStyle w:val="142"/>
              <w:jc w:val="center"/>
              <w:rPr>
                <w:snapToGrid/>
              </w:rPr>
            </w:pPr>
            <w:r w:rsidRPr="00674B61">
              <w:rPr>
                <w:snapToGrid/>
              </w:rPr>
              <w:t>計畫支出</w:t>
            </w:r>
          </w:p>
        </w:tc>
        <w:tc>
          <w:tcPr>
            <w:tcW w:w="1284" w:type="pct"/>
            <w:shd w:val="clear" w:color="auto" w:fill="auto"/>
          </w:tcPr>
          <w:p w:rsidR="00AA3222" w:rsidRPr="00674B61" w:rsidRDefault="00AA3222" w:rsidP="00674B61">
            <w:pPr>
              <w:pStyle w:val="142"/>
              <w:jc w:val="right"/>
              <w:rPr>
                <w:bCs/>
                <w:snapToGrid/>
              </w:rPr>
            </w:pPr>
            <w:r w:rsidRPr="00674B61">
              <w:rPr>
                <w:bCs/>
                <w:snapToGrid/>
              </w:rPr>
              <w:t>89,05</w:t>
            </w:r>
            <w:r w:rsidRPr="00674B61">
              <w:rPr>
                <w:rFonts w:hint="eastAsia"/>
                <w:bCs/>
                <w:snapToGrid/>
              </w:rPr>
              <w:t>6</w:t>
            </w:r>
          </w:p>
        </w:tc>
        <w:tc>
          <w:tcPr>
            <w:tcW w:w="1285" w:type="pct"/>
            <w:shd w:val="clear" w:color="auto" w:fill="auto"/>
          </w:tcPr>
          <w:p w:rsidR="00AA3222" w:rsidRPr="00674B61" w:rsidRDefault="00AA3222" w:rsidP="00674B61">
            <w:pPr>
              <w:pStyle w:val="142"/>
              <w:jc w:val="right"/>
              <w:rPr>
                <w:bCs/>
                <w:snapToGrid/>
              </w:rPr>
            </w:pPr>
            <w:r>
              <w:rPr>
                <w:bCs/>
                <w:snapToGrid/>
              </w:rPr>
              <w:t>91,627</w:t>
            </w:r>
          </w:p>
        </w:tc>
        <w:tc>
          <w:tcPr>
            <w:tcW w:w="1285" w:type="pct"/>
          </w:tcPr>
          <w:p w:rsidR="00AA3222" w:rsidRPr="00674B61" w:rsidRDefault="00AA3222" w:rsidP="00674B61">
            <w:pPr>
              <w:pStyle w:val="142"/>
              <w:jc w:val="right"/>
              <w:rPr>
                <w:bCs/>
                <w:snapToGrid/>
              </w:rPr>
            </w:pPr>
            <w:r>
              <w:rPr>
                <w:rFonts w:hint="eastAsia"/>
                <w:bCs/>
                <w:snapToGrid/>
              </w:rPr>
              <w:t>6</w:t>
            </w:r>
            <w:r>
              <w:rPr>
                <w:bCs/>
                <w:snapToGrid/>
              </w:rPr>
              <w:t>9,912</w:t>
            </w:r>
          </w:p>
        </w:tc>
      </w:tr>
    </w:tbl>
    <w:p w:rsidR="00674B61" w:rsidRDefault="00674B61" w:rsidP="00C62A03">
      <w:pPr>
        <w:spacing w:line="280" w:lineRule="exact"/>
        <w:ind w:leftChars="284" w:left="1984" w:hangingChars="485" w:hanging="1180"/>
        <w:rPr>
          <w:rFonts w:hAnsi="標楷體" w:hint="eastAsia"/>
          <w:sz w:val="24"/>
        </w:rPr>
      </w:pPr>
      <w:r>
        <w:rPr>
          <w:rFonts w:hAnsi="標楷體" w:hint="eastAsia"/>
          <w:sz w:val="24"/>
          <w:lang w:eastAsia="zh-HK"/>
        </w:rPr>
        <w:t>說</w:t>
      </w:r>
      <w:r>
        <w:rPr>
          <w:rFonts w:hAnsi="標楷體" w:hint="eastAsia"/>
          <w:sz w:val="24"/>
        </w:rPr>
        <w:t xml:space="preserve">    </w:t>
      </w:r>
      <w:r>
        <w:rPr>
          <w:rFonts w:hAnsi="標楷體" w:hint="eastAsia"/>
          <w:sz w:val="24"/>
          <w:lang w:eastAsia="zh-HK"/>
        </w:rPr>
        <w:t>明</w:t>
      </w:r>
      <w:r>
        <w:rPr>
          <w:rFonts w:hAnsi="標楷體" w:hint="eastAsia"/>
          <w:sz w:val="24"/>
        </w:rPr>
        <w:t>：</w:t>
      </w:r>
      <w:r w:rsidRPr="00674B61">
        <w:rPr>
          <w:rFonts w:hAnsi="標楷體" w:hint="eastAsia"/>
          <w:sz w:val="24"/>
        </w:rPr>
        <w:t>11</w:t>
      </w:r>
      <w:r w:rsidR="00D04571">
        <w:rPr>
          <w:rFonts w:hAnsi="標楷體"/>
          <w:sz w:val="24"/>
        </w:rPr>
        <w:t>3</w:t>
      </w:r>
      <w:r w:rsidRPr="00674B61">
        <w:rPr>
          <w:rFonts w:hAnsi="標楷體" w:hint="eastAsia"/>
          <w:sz w:val="24"/>
        </w:rPr>
        <w:t>年</w:t>
      </w:r>
      <w:r w:rsidR="00A61252">
        <w:rPr>
          <w:rFonts w:hAnsi="標楷體" w:hint="eastAsia"/>
          <w:sz w:val="24"/>
        </w:rPr>
        <w:t>度</w:t>
      </w:r>
      <w:r w:rsidRPr="00674B61">
        <w:rPr>
          <w:rFonts w:hAnsi="標楷體" w:hint="eastAsia"/>
          <w:sz w:val="24"/>
        </w:rPr>
        <w:t>為12月底自結數，11</w:t>
      </w:r>
      <w:r w:rsidR="00D04571">
        <w:rPr>
          <w:rFonts w:hAnsi="標楷體"/>
          <w:sz w:val="24"/>
        </w:rPr>
        <w:t>4</w:t>
      </w:r>
      <w:r w:rsidRPr="00674B61">
        <w:rPr>
          <w:rFonts w:hAnsi="標楷體" w:hint="eastAsia"/>
          <w:sz w:val="24"/>
        </w:rPr>
        <w:t>年</w:t>
      </w:r>
      <w:r w:rsidR="00A61252">
        <w:rPr>
          <w:rFonts w:hAnsi="標楷體" w:hint="eastAsia"/>
          <w:sz w:val="24"/>
        </w:rPr>
        <w:t>度</w:t>
      </w:r>
      <w:r w:rsidRPr="00674B61">
        <w:rPr>
          <w:rFonts w:hAnsi="標楷體" w:hint="eastAsia"/>
          <w:sz w:val="24"/>
        </w:rPr>
        <w:t>為預算</w:t>
      </w:r>
      <w:r w:rsidR="001314B4">
        <w:rPr>
          <w:rFonts w:hAnsi="標楷體" w:hint="eastAsia"/>
          <w:sz w:val="24"/>
        </w:rPr>
        <w:t>案</w:t>
      </w:r>
      <w:r w:rsidRPr="00674B61">
        <w:rPr>
          <w:rFonts w:hAnsi="標楷體" w:hint="eastAsia"/>
          <w:sz w:val="24"/>
        </w:rPr>
        <w:t>數</w:t>
      </w:r>
      <w:r>
        <w:rPr>
          <w:rFonts w:hAnsi="標楷體" w:hint="eastAsia"/>
          <w:sz w:val="24"/>
          <w:lang w:eastAsia="zh-HK"/>
        </w:rPr>
        <w:t>。</w:t>
      </w:r>
    </w:p>
    <w:p w:rsidR="00674B61" w:rsidRPr="005D406C" w:rsidRDefault="00674B61" w:rsidP="00C62A03">
      <w:pPr>
        <w:spacing w:line="280" w:lineRule="exact"/>
        <w:ind w:leftChars="284" w:left="1728" w:hangingChars="380" w:hanging="924"/>
        <w:rPr>
          <w:rFonts w:hint="eastAsia"/>
          <w:sz w:val="24"/>
        </w:rPr>
      </w:pPr>
      <w:r w:rsidRPr="005D406C">
        <w:rPr>
          <w:rFonts w:hAnsi="標楷體" w:hint="eastAsia"/>
          <w:sz w:val="24"/>
        </w:rPr>
        <w:t>資料來源</w:t>
      </w:r>
      <w:r>
        <w:rPr>
          <w:rFonts w:hAnsi="標楷體" w:hint="eastAsia"/>
          <w:sz w:val="24"/>
        </w:rPr>
        <w:t>：</w:t>
      </w:r>
      <w:r w:rsidRPr="005D406C">
        <w:rPr>
          <w:rFonts w:hAnsi="標楷體" w:hint="eastAsia"/>
          <w:sz w:val="24"/>
        </w:rPr>
        <w:t>中衛發展中心</w:t>
      </w:r>
      <w:r>
        <w:rPr>
          <w:rFonts w:hAnsi="標楷體" w:hint="eastAsia"/>
          <w:sz w:val="24"/>
        </w:rPr>
        <w:t>提供</w:t>
      </w:r>
      <w:r w:rsidRPr="005D406C">
        <w:rPr>
          <w:rFonts w:hAnsi="標楷體" w:hint="eastAsia"/>
          <w:sz w:val="24"/>
          <w:szCs w:val="24"/>
        </w:rPr>
        <w:t>。</w:t>
      </w:r>
      <w:r w:rsidRPr="005D406C">
        <w:rPr>
          <w:rFonts w:hAnsi="標楷體" w:hint="eastAsia"/>
          <w:sz w:val="24"/>
        </w:rPr>
        <w:t xml:space="preserve">     </w:t>
      </w:r>
    </w:p>
    <w:p w:rsidR="004D3BA3" w:rsidRPr="00EF6E56" w:rsidRDefault="004D3BA3" w:rsidP="0068202D">
      <w:pPr>
        <w:spacing w:beforeLines="50" w:before="250" w:line="0" w:lineRule="atLeast"/>
        <w:ind w:leftChars="300" w:left="1700" w:hangingChars="300" w:hanging="850"/>
        <w:rPr>
          <w:b/>
        </w:rPr>
      </w:pPr>
      <w:r w:rsidRPr="00EF6E56">
        <w:rPr>
          <w:rFonts w:hint="eastAsia"/>
          <w:b/>
          <w:color w:val="000000"/>
        </w:rPr>
        <w:t>表2</w:t>
      </w:r>
      <w:r w:rsidRPr="00EF6E56">
        <w:rPr>
          <w:b/>
          <w:color w:val="000000"/>
        </w:rPr>
        <w:t xml:space="preserve">  </w:t>
      </w:r>
      <w:r w:rsidR="001314B4" w:rsidRPr="001314B4">
        <w:rPr>
          <w:rFonts w:hint="eastAsia"/>
          <w:b/>
          <w:color w:val="000000"/>
        </w:rPr>
        <w:t>中衛發展中心</w:t>
      </w:r>
      <w:r w:rsidRPr="00EF6E56">
        <w:rPr>
          <w:rFonts w:hint="eastAsia"/>
          <w:b/>
          <w:color w:val="000000"/>
        </w:rPr>
        <w:t>1</w:t>
      </w:r>
      <w:r w:rsidRPr="00EF6E56">
        <w:rPr>
          <w:b/>
          <w:color w:val="000000"/>
        </w:rPr>
        <w:t>12</w:t>
      </w:r>
      <w:r w:rsidR="001314B4">
        <w:rPr>
          <w:rFonts w:hint="eastAsia"/>
          <w:b/>
          <w:color w:val="000000"/>
        </w:rPr>
        <w:t>及</w:t>
      </w:r>
      <w:r w:rsidR="00A20BCF">
        <w:rPr>
          <w:rFonts w:hint="eastAsia"/>
          <w:b/>
          <w:color w:val="000000"/>
        </w:rPr>
        <w:t>1</w:t>
      </w:r>
      <w:r w:rsidR="00A20BCF">
        <w:rPr>
          <w:b/>
          <w:color w:val="000000"/>
        </w:rPr>
        <w:t>13</w:t>
      </w:r>
      <w:r w:rsidRPr="00EF6E56">
        <w:rPr>
          <w:rFonts w:hint="eastAsia"/>
          <w:b/>
          <w:color w:val="000000"/>
        </w:rPr>
        <w:t>年度「</w:t>
      </w:r>
      <w:r w:rsidRPr="00EF6E56">
        <w:rPr>
          <w:rFonts w:hint="eastAsia"/>
          <w:b/>
        </w:rPr>
        <w:t>辦理商業服務業節能設備補助計畫」執行成效</w:t>
      </w:r>
      <w:r w:rsidRPr="00EF6E56">
        <w:rPr>
          <w:b/>
        </w:rPr>
        <w:t xml:space="preserve">                              </w:t>
      </w:r>
    </w:p>
    <w:tbl>
      <w:tblPr>
        <w:tblW w:w="7796" w:type="dxa"/>
        <w:tblInd w:w="9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378"/>
        <w:gridCol w:w="1104"/>
        <w:gridCol w:w="1105"/>
        <w:gridCol w:w="1104"/>
        <w:gridCol w:w="1105"/>
      </w:tblGrid>
      <w:tr w:rsidR="00D04571" w:rsidRPr="004F63BE" w:rsidTr="00A61252">
        <w:trPr>
          <w:cantSplit/>
        </w:trPr>
        <w:tc>
          <w:tcPr>
            <w:tcW w:w="0" w:type="auto"/>
            <w:vMerge w:val="restart"/>
            <w:shd w:val="clear" w:color="auto" w:fill="auto"/>
            <w:vAlign w:val="center"/>
          </w:tcPr>
          <w:p w:rsidR="00D04571" w:rsidRPr="004F63BE" w:rsidRDefault="00D04571" w:rsidP="00925E10">
            <w:pPr>
              <w:spacing w:line="280" w:lineRule="exact"/>
              <w:ind w:leftChars="-38" w:left="-108" w:firstLineChars="13" w:firstLine="32"/>
              <w:jc w:val="center"/>
              <w:rPr>
                <w:rFonts w:hAnsi="標楷體" w:hint="eastAsia"/>
                <w:snapToGrid/>
                <w:color w:val="000000"/>
                <w:sz w:val="24"/>
                <w:szCs w:val="24"/>
                <w:lang w:val="x-none"/>
              </w:rPr>
            </w:pPr>
            <w:r w:rsidRPr="004F63BE">
              <w:rPr>
                <w:rFonts w:hAnsi="標楷體" w:hint="eastAsia"/>
                <w:snapToGrid/>
                <w:color w:val="000000"/>
                <w:sz w:val="24"/>
                <w:szCs w:val="24"/>
                <w:lang w:val="x-none"/>
              </w:rPr>
              <w:t>項次</w:t>
            </w:r>
          </w:p>
        </w:tc>
        <w:tc>
          <w:tcPr>
            <w:tcW w:w="2209" w:type="dxa"/>
            <w:gridSpan w:val="2"/>
          </w:tcPr>
          <w:p w:rsidR="00D04571" w:rsidRPr="004F63BE" w:rsidRDefault="00D04571" w:rsidP="004D3BA3">
            <w:pPr>
              <w:spacing w:line="240" w:lineRule="auto"/>
              <w:ind w:leftChars="0" w:left="0" w:firstLineChars="0" w:firstLine="0"/>
              <w:jc w:val="center"/>
              <w:rPr>
                <w:rFonts w:hAnsi="標楷體" w:hint="eastAsia"/>
                <w:bCs/>
                <w:snapToGrid/>
                <w:sz w:val="24"/>
                <w:szCs w:val="24"/>
                <w:lang w:val="x-none"/>
              </w:rPr>
            </w:pPr>
            <w:r>
              <w:rPr>
                <w:rFonts w:hAnsi="標楷體" w:hint="eastAsia"/>
                <w:bCs/>
                <w:snapToGrid/>
                <w:sz w:val="24"/>
                <w:szCs w:val="24"/>
                <w:lang w:val="x-none"/>
              </w:rPr>
              <w:t>1</w:t>
            </w:r>
            <w:r>
              <w:rPr>
                <w:rFonts w:hAnsi="標楷體"/>
                <w:bCs/>
                <w:snapToGrid/>
                <w:sz w:val="24"/>
                <w:szCs w:val="24"/>
                <w:lang w:val="x-none"/>
              </w:rPr>
              <w:t>12</w:t>
            </w:r>
            <w:r>
              <w:rPr>
                <w:rFonts w:hAnsi="標楷體" w:hint="eastAsia"/>
                <w:bCs/>
                <w:snapToGrid/>
                <w:sz w:val="24"/>
                <w:szCs w:val="24"/>
                <w:lang w:val="x-none"/>
              </w:rPr>
              <w:t>年度</w:t>
            </w:r>
          </w:p>
        </w:tc>
        <w:tc>
          <w:tcPr>
            <w:tcW w:w="2209" w:type="dxa"/>
            <w:gridSpan w:val="2"/>
          </w:tcPr>
          <w:p w:rsidR="00D04571" w:rsidRPr="004F63BE" w:rsidRDefault="00FB4DD2" w:rsidP="004D3BA3">
            <w:pPr>
              <w:spacing w:line="240" w:lineRule="auto"/>
              <w:ind w:leftChars="0" w:left="0" w:firstLineChars="0" w:firstLine="0"/>
              <w:jc w:val="center"/>
              <w:rPr>
                <w:rFonts w:hAnsi="標楷體" w:hint="eastAsia"/>
                <w:bCs/>
                <w:snapToGrid/>
                <w:sz w:val="24"/>
                <w:szCs w:val="24"/>
                <w:lang w:val="x-none"/>
              </w:rPr>
            </w:pPr>
            <w:r>
              <w:rPr>
                <w:rFonts w:hAnsi="標楷體" w:hint="eastAsia"/>
                <w:bCs/>
                <w:snapToGrid/>
                <w:sz w:val="24"/>
                <w:szCs w:val="24"/>
                <w:lang w:val="x-none"/>
              </w:rPr>
              <w:t>1</w:t>
            </w:r>
            <w:r>
              <w:rPr>
                <w:rFonts w:hAnsi="標楷體"/>
                <w:bCs/>
                <w:snapToGrid/>
                <w:sz w:val="24"/>
                <w:szCs w:val="24"/>
                <w:lang w:val="x-none"/>
              </w:rPr>
              <w:t>13</w:t>
            </w:r>
            <w:r>
              <w:rPr>
                <w:rFonts w:hAnsi="標楷體" w:hint="eastAsia"/>
                <w:bCs/>
                <w:snapToGrid/>
                <w:sz w:val="24"/>
                <w:szCs w:val="24"/>
                <w:lang w:val="x-none"/>
              </w:rPr>
              <w:t>年度</w:t>
            </w:r>
          </w:p>
        </w:tc>
      </w:tr>
      <w:tr w:rsidR="00D04571" w:rsidRPr="004F63BE" w:rsidTr="00A61252">
        <w:trPr>
          <w:cantSplit/>
        </w:trPr>
        <w:tc>
          <w:tcPr>
            <w:tcW w:w="0" w:type="auto"/>
            <w:vMerge/>
            <w:shd w:val="clear" w:color="auto" w:fill="auto"/>
            <w:vAlign w:val="center"/>
          </w:tcPr>
          <w:p w:rsidR="00D04571" w:rsidRPr="004F63BE" w:rsidRDefault="00D04571" w:rsidP="00D04571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color w:val="000000"/>
                <w:sz w:val="24"/>
                <w:szCs w:val="24"/>
                <w:lang w:val="x-none"/>
              </w:rPr>
            </w:pPr>
          </w:p>
        </w:tc>
        <w:tc>
          <w:tcPr>
            <w:tcW w:w="1104" w:type="dxa"/>
          </w:tcPr>
          <w:p w:rsidR="00D04571" w:rsidRPr="004F63BE" w:rsidRDefault="00D04571" w:rsidP="00D04571">
            <w:pPr>
              <w:spacing w:line="240" w:lineRule="auto"/>
              <w:ind w:leftChars="0" w:left="0" w:firstLineChars="0" w:firstLine="0"/>
              <w:jc w:val="center"/>
              <w:rPr>
                <w:rFonts w:hAnsi="標楷體" w:hint="eastAsia"/>
                <w:bCs/>
                <w:snapToGrid/>
                <w:sz w:val="24"/>
                <w:szCs w:val="24"/>
                <w:lang w:val="x-none"/>
              </w:rPr>
            </w:pPr>
            <w:r w:rsidRPr="004F63BE">
              <w:rPr>
                <w:rFonts w:hAnsi="標楷體" w:hint="eastAsia"/>
                <w:bCs/>
                <w:snapToGrid/>
                <w:sz w:val="24"/>
                <w:szCs w:val="24"/>
                <w:lang w:val="x-none"/>
              </w:rPr>
              <w:t>目標值</w:t>
            </w:r>
          </w:p>
        </w:tc>
        <w:tc>
          <w:tcPr>
            <w:tcW w:w="1105" w:type="dxa"/>
          </w:tcPr>
          <w:p w:rsidR="00D04571" w:rsidRPr="004F63BE" w:rsidRDefault="00D04571" w:rsidP="00D04571">
            <w:pPr>
              <w:spacing w:line="240" w:lineRule="auto"/>
              <w:ind w:leftChars="0" w:left="0" w:firstLineChars="0" w:firstLine="0"/>
              <w:jc w:val="center"/>
              <w:rPr>
                <w:rFonts w:hAnsi="標楷體" w:hint="eastAsia"/>
                <w:bCs/>
                <w:snapToGrid/>
                <w:sz w:val="24"/>
                <w:szCs w:val="24"/>
                <w:lang w:val="x-none"/>
              </w:rPr>
            </w:pPr>
            <w:r w:rsidRPr="004F63BE">
              <w:rPr>
                <w:rFonts w:hAnsi="標楷體" w:hint="eastAsia"/>
                <w:bCs/>
                <w:snapToGrid/>
                <w:sz w:val="24"/>
                <w:szCs w:val="24"/>
                <w:lang w:val="x-none"/>
              </w:rPr>
              <w:t>實際值</w:t>
            </w:r>
          </w:p>
        </w:tc>
        <w:tc>
          <w:tcPr>
            <w:tcW w:w="1104" w:type="dxa"/>
          </w:tcPr>
          <w:p w:rsidR="00D04571" w:rsidRPr="004F63BE" w:rsidRDefault="00D04571" w:rsidP="00D04571">
            <w:pPr>
              <w:spacing w:line="240" w:lineRule="auto"/>
              <w:ind w:leftChars="0" w:left="0" w:firstLineChars="0" w:firstLine="0"/>
              <w:jc w:val="center"/>
              <w:rPr>
                <w:rFonts w:hAnsi="標楷體" w:hint="eastAsia"/>
                <w:bCs/>
                <w:snapToGrid/>
                <w:sz w:val="24"/>
                <w:szCs w:val="24"/>
                <w:lang w:val="x-none"/>
              </w:rPr>
            </w:pPr>
            <w:r w:rsidRPr="004F63BE">
              <w:rPr>
                <w:rFonts w:hAnsi="標楷體" w:hint="eastAsia"/>
                <w:bCs/>
                <w:snapToGrid/>
                <w:sz w:val="24"/>
                <w:szCs w:val="24"/>
                <w:lang w:val="x-none"/>
              </w:rPr>
              <w:t>目標值</w:t>
            </w:r>
          </w:p>
        </w:tc>
        <w:tc>
          <w:tcPr>
            <w:tcW w:w="1105" w:type="dxa"/>
          </w:tcPr>
          <w:p w:rsidR="00D04571" w:rsidRPr="004F63BE" w:rsidRDefault="00D04571" w:rsidP="00D04571">
            <w:pPr>
              <w:spacing w:line="240" w:lineRule="auto"/>
              <w:ind w:leftChars="0" w:left="0" w:firstLineChars="0" w:firstLine="0"/>
              <w:jc w:val="center"/>
              <w:rPr>
                <w:rFonts w:hAnsi="標楷體" w:hint="eastAsia"/>
                <w:bCs/>
                <w:snapToGrid/>
                <w:sz w:val="24"/>
                <w:szCs w:val="24"/>
                <w:lang w:val="x-none"/>
              </w:rPr>
            </w:pPr>
            <w:r w:rsidRPr="004F63BE">
              <w:rPr>
                <w:rFonts w:hAnsi="標楷體" w:hint="eastAsia"/>
                <w:bCs/>
                <w:snapToGrid/>
                <w:sz w:val="24"/>
                <w:szCs w:val="24"/>
                <w:lang w:val="x-none"/>
              </w:rPr>
              <w:t>實際值</w:t>
            </w:r>
          </w:p>
        </w:tc>
      </w:tr>
      <w:tr w:rsidR="00D04571" w:rsidRPr="004F63BE" w:rsidTr="00A61252">
        <w:trPr>
          <w:cantSplit/>
        </w:trPr>
        <w:tc>
          <w:tcPr>
            <w:tcW w:w="0" w:type="auto"/>
            <w:shd w:val="clear" w:color="auto" w:fill="auto"/>
            <w:vAlign w:val="center"/>
          </w:tcPr>
          <w:p w:rsidR="00D04571" w:rsidRPr="004D3BA3" w:rsidRDefault="00D04571" w:rsidP="00D04571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z w:val="24"/>
                <w:szCs w:val="24"/>
                <w:lang w:val="x-none" w:eastAsia="x-none"/>
              </w:rPr>
            </w:pPr>
            <w:r w:rsidRPr="004D3BA3">
              <w:rPr>
                <w:rFonts w:hAnsi="標楷體" w:hint="eastAsia"/>
                <w:snapToGrid/>
                <w:color w:val="000000"/>
                <w:sz w:val="24"/>
                <w:szCs w:val="24"/>
                <w:lang w:val="x-none"/>
              </w:rPr>
              <w:t>完成諮詢服</w:t>
            </w:r>
            <w:r>
              <w:rPr>
                <w:rFonts w:hAnsi="標楷體" w:hint="eastAsia"/>
                <w:snapToGrid/>
                <w:color w:val="000000"/>
                <w:sz w:val="24"/>
                <w:szCs w:val="24"/>
                <w:lang w:val="x-none"/>
              </w:rPr>
              <w:t>務</w:t>
            </w:r>
            <w:r w:rsidRPr="004D3BA3">
              <w:rPr>
                <w:rFonts w:hAnsi="標楷體" w:hint="eastAsia"/>
                <w:snapToGrid/>
                <w:color w:val="000000"/>
                <w:sz w:val="24"/>
                <w:szCs w:val="24"/>
                <w:lang w:val="x-none"/>
              </w:rPr>
              <w:t>(案</w:t>
            </w:r>
            <w:r w:rsidRPr="004D3BA3">
              <w:rPr>
                <w:rFonts w:hAnsi="標楷體"/>
                <w:snapToGrid/>
                <w:color w:val="000000"/>
                <w:sz w:val="24"/>
                <w:szCs w:val="24"/>
                <w:lang w:val="x-none"/>
              </w:rPr>
              <w:t>)</w:t>
            </w:r>
          </w:p>
        </w:tc>
        <w:tc>
          <w:tcPr>
            <w:tcW w:w="1104" w:type="dxa"/>
          </w:tcPr>
          <w:p w:rsidR="00D04571" w:rsidRPr="004F63BE" w:rsidRDefault="00D04571" w:rsidP="00A61252">
            <w:pPr>
              <w:spacing w:line="240" w:lineRule="auto"/>
              <w:ind w:leftChars="0" w:left="0" w:firstLineChars="0" w:firstLine="0"/>
              <w:jc w:val="right"/>
              <w:rPr>
                <w:rFonts w:hAnsi="標楷體" w:hint="eastAsia"/>
                <w:bCs/>
                <w:snapToGrid/>
                <w:sz w:val="24"/>
                <w:szCs w:val="24"/>
                <w:lang w:val="x-none"/>
              </w:rPr>
            </w:pPr>
            <w:r w:rsidRPr="004F63BE">
              <w:rPr>
                <w:rFonts w:hAnsi="標楷體"/>
                <w:bCs/>
                <w:snapToGrid/>
                <w:sz w:val="24"/>
                <w:szCs w:val="24"/>
                <w:lang w:val="x-none"/>
              </w:rPr>
              <w:t>200</w:t>
            </w:r>
          </w:p>
        </w:tc>
        <w:tc>
          <w:tcPr>
            <w:tcW w:w="1105" w:type="dxa"/>
          </w:tcPr>
          <w:p w:rsidR="00D04571" w:rsidRPr="004D3BA3" w:rsidRDefault="00D04571" w:rsidP="00A61252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bCs/>
                <w:snapToGrid/>
                <w:sz w:val="24"/>
                <w:szCs w:val="24"/>
                <w:lang w:val="x-none"/>
              </w:rPr>
            </w:pPr>
            <w:r w:rsidRPr="004F63BE">
              <w:rPr>
                <w:rFonts w:hAnsi="標楷體"/>
                <w:bCs/>
                <w:snapToGrid/>
                <w:sz w:val="24"/>
                <w:szCs w:val="24"/>
                <w:lang w:val="x-none"/>
              </w:rPr>
              <w:t>57,497</w:t>
            </w:r>
          </w:p>
        </w:tc>
        <w:tc>
          <w:tcPr>
            <w:tcW w:w="1104" w:type="dxa"/>
          </w:tcPr>
          <w:p w:rsidR="00D04571" w:rsidRPr="004F63BE" w:rsidRDefault="002A7DB1" w:rsidP="00A61252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bCs/>
                <w:snapToGrid/>
                <w:sz w:val="24"/>
                <w:szCs w:val="24"/>
                <w:lang w:val="x-none"/>
              </w:rPr>
            </w:pPr>
            <w:r>
              <w:rPr>
                <w:rFonts w:hAnsi="標楷體" w:hint="eastAsia"/>
                <w:bCs/>
                <w:snapToGrid/>
                <w:sz w:val="24"/>
                <w:szCs w:val="24"/>
                <w:lang w:val="x-none"/>
              </w:rPr>
              <w:t>2</w:t>
            </w:r>
            <w:r>
              <w:rPr>
                <w:rFonts w:hAnsi="標楷體"/>
                <w:bCs/>
                <w:snapToGrid/>
                <w:sz w:val="24"/>
                <w:szCs w:val="24"/>
                <w:lang w:val="x-none"/>
              </w:rPr>
              <w:t>00</w:t>
            </w:r>
          </w:p>
        </w:tc>
        <w:tc>
          <w:tcPr>
            <w:tcW w:w="1105" w:type="dxa"/>
          </w:tcPr>
          <w:p w:rsidR="00D04571" w:rsidRPr="004F63BE" w:rsidRDefault="00AA3222" w:rsidP="00A61252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bCs/>
                <w:snapToGrid/>
                <w:sz w:val="24"/>
                <w:szCs w:val="24"/>
                <w:lang w:val="x-none"/>
              </w:rPr>
            </w:pPr>
            <w:r>
              <w:rPr>
                <w:rFonts w:hAnsi="標楷體" w:hint="eastAsia"/>
                <w:bCs/>
                <w:snapToGrid/>
                <w:sz w:val="24"/>
                <w:szCs w:val="24"/>
                <w:lang w:val="x-none"/>
              </w:rPr>
              <w:t>3</w:t>
            </w:r>
            <w:r>
              <w:rPr>
                <w:rFonts w:hAnsi="標楷體"/>
                <w:bCs/>
                <w:snapToGrid/>
                <w:sz w:val="24"/>
                <w:szCs w:val="24"/>
                <w:lang w:val="x-none"/>
              </w:rPr>
              <w:t>9,454</w:t>
            </w:r>
          </w:p>
        </w:tc>
      </w:tr>
      <w:tr w:rsidR="00D04571" w:rsidRPr="004F63BE" w:rsidTr="00A61252">
        <w:trPr>
          <w:cantSplit/>
        </w:trPr>
        <w:tc>
          <w:tcPr>
            <w:tcW w:w="0" w:type="auto"/>
            <w:shd w:val="clear" w:color="auto" w:fill="auto"/>
            <w:vAlign w:val="center"/>
          </w:tcPr>
          <w:p w:rsidR="00D04571" w:rsidRPr="004D3BA3" w:rsidRDefault="00D04571" w:rsidP="00D04571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z w:val="24"/>
                <w:szCs w:val="24"/>
                <w:lang w:val="x-none"/>
              </w:rPr>
            </w:pPr>
            <w:r w:rsidRPr="004D3BA3">
              <w:rPr>
                <w:rFonts w:hAnsi="標楷體" w:hint="eastAsia"/>
                <w:snapToGrid/>
                <w:color w:val="000000"/>
                <w:sz w:val="24"/>
                <w:szCs w:val="24"/>
                <w:lang w:val="x-none"/>
              </w:rPr>
              <w:t>節能設備汰換補助審查總件數</w:t>
            </w:r>
          </w:p>
        </w:tc>
        <w:tc>
          <w:tcPr>
            <w:tcW w:w="1104" w:type="dxa"/>
          </w:tcPr>
          <w:p w:rsidR="00D04571" w:rsidRPr="004F63BE" w:rsidRDefault="00D04571" w:rsidP="00A61252">
            <w:pPr>
              <w:spacing w:line="240" w:lineRule="auto"/>
              <w:ind w:leftChars="0" w:left="0" w:firstLineChars="0" w:firstLine="0"/>
              <w:jc w:val="right"/>
              <w:rPr>
                <w:rFonts w:hAnsi="標楷體" w:hint="eastAsia"/>
                <w:bCs/>
                <w:snapToGrid/>
                <w:sz w:val="24"/>
                <w:szCs w:val="24"/>
                <w:lang w:val="x-none"/>
              </w:rPr>
            </w:pPr>
            <w:r w:rsidRPr="004F63BE">
              <w:rPr>
                <w:rFonts w:hAnsi="標楷體"/>
                <w:bCs/>
                <w:snapToGrid/>
                <w:sz w:val="24"/>
                <w:szCs w:val="24"/>
                <w:lang w:val="x-none"/>
              </w:rPr>
              <w:t>7,685</w:t>
            </w:r>
          </w:p>
        </w:tc>
        <w:tc>
          <w:tcPr>
            <w:tcW w:w="1105" w:type="dxa"/>
          </w:tcPr>
          <w:p w:rsidR="00D04571" w:rsidRPr="004D3BA3" w:rsidRDefault="00D04571" w:rsidP="00A61252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bCs/>
                <w:snapToGrid/>
                <w:sz w:val="24"/>
                <w:szCs w:val="24"/>
                <w:lang w:val="x-none"/>
              </w:rPr>
            </w:pPr>
            <w:r w:rsidRPr="004F63BE">
              <w:rPr>
                <w:rFonts w:hAnsi="標楷體"/>
                <w:bCs/>
                <w:snapToGrid/>
                <w:sz w:val="24"/>
                <w:szCs w:val="24"/>
                <w:lang w:val="x-none"/>
              </w:rPr>
              <w:t>17,250</w:t>
            </w:r>
          </w:p>
        </w:tc>
        <w:tc>
          <w:tcPr>
            <w:tcW w:w="1104" w:type="dxa"/>
          </w:tcPr>
          <w:p w:rsidR="00D04571" w:rsidRPr="004F63BE" w:rsidRDefault="002A7DB1" w:rsidP="00A61252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bCs/>
                <w:snapToGrid/>
                <w:sz w:val="24"/>
                <w:szCs w:val="24"/>
                <w:lang w:val="x-none"/>
              </w:rPr>
            </w:pPr>
            <w:r>
              <w:rPr>
                <w:rFonts w:hAnsi="標楷體" w:hint="eastAsia"/>
                <w:bCs/>
                <w:snapToGrid/>
                <w:sz w:val="24"/>
                <w:szCs w:val="24"/>
                <w:lang w:val="x-none"/>
              </w:rPr>
              <w:t>6</w:t>
            </w:r>
            <w:r>
              <w:rPr>
                <w:rFonts w:hAnsi="標楷體"/>
                <w:bCs/>
                <w:snapToGrid/>
                <w:sz w:val="24"/>
                <w:szCs w:val="24"/>
                <w:lang w:val="x-none"/>
              </w:rPr>
              <w:t>,000</w:t>
            </w:r>
          </w:p>
        </w:tc>
        <w:tc>
          <w:tcPr>
            <w:tcW w:w="1105" w:type="dxa"/>
          </w:tcPr>
          <w:p w:rsidR="00D04571" w:rsidRPr="004F63BE" w:rsidRDefault="00AA3222" w:rsidP="00A61252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bCs/>
                <w:snapToGrid/>
                <w:sz w:val="24"/>
                <w:szCs w:val="24"/>
                <w:lang w:val="x-none"/>
              </w:rPr>
            </w:pPr>
            <w:r>
              <w:rPr>
                <w:rFonts w:hAnsi="標楷體" w:hint="eastAsia"/>
                <w:bCs/>
                <w:snapToGrid/>
                <w:sz w:val="24"/>
                <w:szCs w:val="24"/>
                <w:lang w:val="x-none"/>
              </w:rPr>
              <w:t>1</w:t>
            </w:r>
            <w:r>
              <w:rPr>
                <w:rFonts w:hAnsi="標楷體"/>
                <w:bCs/>
                <w:snapToGrid/>
                <w:sz w:val="24"/>
                <w:szCs w:val="24"/>
                <w:lang w:val="x-none"/>
              </w:rPr>
              <w:t>8,530</w:t>
            </w:r>
          </w:p>
        </w:tc>
      </w:tr>
      <w:tr w:rsidR="00D04571" w:rsidRPr="004F63BE" w:rsidTr="00A61252">
        <w:trPr>
          <w:cantSplit/>
        </w:trPr>
        <w:tc>
          <w:tcPr>
            <w:tcW w:w="0" w:type="auto"/>
            <w:shd w:val="clear" w:color="auto" w:fill="auto"/>
            <w:vAlign w:val="center"/>
          </w:tcPr>
          <w:p w:rsidR="00D04571" w:rsidRPr="004D3BA3" w:rsidRDefault="00D04571" w:rsidP="00D04571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z w:val="24"/>
                <w:szCs w:val="24"/>
                <w:lang w:val="x-none"/>
              </w:rPr>
            </w:pPr>
            <w:r w:rsidRPr="004D3BA3">
              <w:rPr>
                <w:rFonts w:hAnsi="標楷體" w:hint="eastAsia"/>
                <w:snapToGrid/>
                <w:color w:val="000000"/>
                <w:sz w:val="24"/>
                <w:szCs w:val="24"/>
                <w:lang w:val="x-none"/>
              </w:rPr>
              <w:t>節能設備汰換補助核定總件數</w:t>
            </w:r>
          </w:p>
        </w:tc>
        <w:tc>
          <w:tcPr>
            <w:tcW w:w="1104" w:type="dxa"/>
          </w:tcPr>
          <w:p w:rsidR="00D04571" w:rsidRPr="004F63BE" w:rsidRDefault="00D04571" w:rsidP="00A61252">
            <w:pPr>
              <w:spacing w:line="240" w:lineRule="auto"/>
              <w:ind w:leftChars="0" w:left="0" w:firstLineChars="0" w:firstLine="0"/>
              <w:jc w:val="right"/>
              <w:rPr>
                <w:rFonts w:hAnsi="標楷體" w:hint="eastAsia"/>
                <w:bCs/>
                <w:snapToGrid/>
                <w:sz w:val="24"/>
                <w:szCs w:val="24"/>
                <w:lang w:val="x-none"/>
              </w:rPr>
            </w:pPr>
            <w:r w:rsidRPr="004F63BE">
              <w:rPr>
                <w:rFonts w:hAnsi="標楷體"/>
                <w:bCs/>
                <w:snapToGrid/>
                <w:sz w:val="24"/>
                <w:szCs w:val="24"/>
                <w:lang w:val="x-none"/>
              </w:rPr>
              <w:t>7,685</w:t>
            </w:r>
          </w:p>
        </w:tc>
        <w:tc>
          <w:tcPr>
            <w:tcW w:w="1105" w:type="dxa"/>
          </w:tcPr>
          <w:p w:rsidR="00D04571" w:rsidRPr="004D3BA3" w:rsidRDefault="00D04571" w:rsidP="00A61252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bCs/>
                <w:snapToGrid/>
                <w:sz w:val="24"/>
                <w:szCs w:val="24"/>
                <w:lang w:val="x-none"/>
              </w:rPr>
            </w:pPr>
            <w:r w:rsidRPr="004F63BE">
              <w:rPr>
                <w:rFonts w:hAnsi="標楷體"/>
                <w:bCs/>
                <w:snapToGrid/>
                <w:sz w:val="24"/>
                <w:szCs w:val="24"/>
                <w:lang w:val="x-none"/>
              </w:rPr>
              <w:t xml:space="preserve">16,393 </w:t>
            </w:r>
          </w:p>
        </w:tc>
        <w:tc>
          <w:tcPr>
            <w:tcW w:w="1104" w:type="dxa"/>
          </w:tcPr>
          <w:p w:rsidR="00D04571" w:rsidRPr="004F63BE" w:rsidRDefault="002A7DB1" w:rsidP="00A61252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bCs/>
                <w:snapToGrid/>
                <w:sz w:val="24"/>
                <w:szCs w:val="24"/>
                <w:lang w:val="x-none"/>
              </w:rPr>
            </w:pPr>
            <w:r>
              <w:rPr>
                <w:rFonts w:hAnsi="標楷體" w:hint="eastAsia"/>
                <w:bCs/>
                <w:snapToGrid/>
                <w:sz w:val="24"/>
                <w:szCs w:val="24"/>
                <w:lang w:val="x-none"/>
              </w:rPr>
              <w:t>6</w:t>
            </w:r>
            <w:r>
              <w:rPr>
                <w:rFonts w:hAnsi="標楷體"/>
                <w:bCs/>
                <w:snapToGrid/>
                <w:sz w:val="24"/>
                <w:szCs w:val="24"/>
                <w:lang w:val="x-none"/>
              </w:rPr>
              <w:t>,000</w:t>
            </w:r>
          </w:p>
        </w:tc>
        <w:tc>
          <w:tcPr>
            <w:tcW w:w="1105" w:type="dxa"/>
          </w:tcPr>
          <w:p w:rsidR="00D04571" w:rsidRPr="004F63BE" w:rsidRDefault="00AA3222" w:rsidP="00A61252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bCs/>
                <w:snapToGrid/>
                <w:sz w:val="24"/>
                <w:szCs w:val="24"/>
                <w:lang w:val="x-none"/>
              </w:rPr>
            </w:pPr>
            <w:r>
              <w:rPr>
                <w:rFonts w:hAnsi="標楷體" w:hint="eastAsia"/>
                <w:bCs/>
                <w:snapToGrid/>
                <w:sz w:val="24"/>
                <w:szCs w:val="24"/>
                <w:lang w:val="x-none"/>
              </w:rPr>
              <w:t>1</w:t>
            </w:r>
            <w:r>
              <w:rPr>
                <w:rFonts w:hAnsi="標楷體"/>
                <w:bCs/>
                <w:snapToGrid/>
                <w:sz w:val="24"/>
                <w:szCs w:val="24"/>
                <w:lang w:val="x-none"/>
              </w:rPr>
              <w:t>4,644</w:t>
            </w:r>
          </w:p>
        </w:tc>
      </w:tr>
      <w:tr w:rsidR="00D04571" w:rsidRPr="004F63BE" w:rsidTr="00A61252">
        <w:trPr>
          <w:cantSplit/>
        </w:trPr>
        <w:tc>
          <w:tcPr>
            <w:tcW w:w="0" w:type="auto"/>
            <w:shd w:val="clear" w:color="auto" w:fill="auto"/>
            <w:vAlign w:val="center"/>
          </w:tcPr>
          <w:p w:rsidR="00D04571" w:rsidRPr="004D3BA3" w:rsidRDefault="00D04571" w:rsidP="00D04571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z w:val="24"/>
                <w:szCs w:val="24"/>
                <w:lang w:val="x-none"/>
              </w:rPr>
            </w:pPr>
            <w:r w:rsidRPr="004D3BA3">
              <w:rPr>
                <w:rFonts w:hAnsi="標楷體" w:hint="eastAsia"/>
                <w:snapToGrid/>
                <w:color w:val="000000"/>
                <w:sz w:val="24"/>
                <w:szCs w:val="24"/>
                <w:lang w:val="x-none"/>
              </w:rPr>
              <w:t>系統節能專案補助抽查件數</w:t>
            </w:r>
          </w:p>
        </w:tc>
        <w:tc>
          <w:tcPr>
            <w:tcW w:w="1104" w:type="dxa"/>
          </w:tcPr>
          <w:p w:rsidR="00D04571" w:rsidRPr="004F63BE" w:rsidRDefault="00D04571" w:rsidP="00A61252">
            <w:pPr>
              <w:spacing w:line="240" w:lineRule="auto"/>
              <w:ind w:leftChars="0" w:left="0" w:firstLineChars="0" w:firstLine="0"/>
              <w:jc w:val="right"/>
              <w:rPr>
                <w:rFonts w:hAnsi="標楷體" w:hint="eastAsia"/>
                <w:bCs/>
                <w:snapToGrid/>
                <w:sz w:val="24"/>
                <w:szCs w:val="24"/>
                <w:lang w:val="x-none"/>
              </w:rPr>
            </w:pPr>
            <w:r w:rsidRPr="004F63BE">
              <w:rPr>
                <w:rFonts w:hAnsi="標楷體"/>
                <w:bCs/>
                <w:snapToGrid/>
                <w:sz w:val="24"/>
                <w:szCs w:val="24"/>
                <w:lang w:val="x-none"/>
              </w:rPr>
              <w:t>58</w:t>
            </w:r>
          </w:p>
        </w:tc>
        <w:tc>
          <w:tcPr>
            <w:tcW w:w="1105" w:type="dxa"/>
          </w:tcPr>
          <w:p w:rsidR="00D04571" w:rsidRPr="004D3BA3" w:rsidRDefault="00D04571" w:rsidP="00A61252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bCs/>
                <w:snapToGrid/>
                <w:sz w:val="24"/>
                <w:szCs w:val="24"/>
                <w:lang w:val="x-none"/>
              </w:rPr>
            </w:pPr>
            <w:r w:rsidRPr="004F63BE">
              <w:rPr>
                <w:rFonts w:hAnsi="標楷體"/>
                <w:bCs/>
                <w:snapToGrid/>
                <w:sz w:val="24"/>
                <w:szCs w:val="24"/>
                <w:lang w:val="x-none"/>
              </w:rPr>
              <w:t>115</w:t>
            </w:r>
          </w:p>
        </w:tc>
        <w:tc>
          <w:tcPr>
            <w:tcW w:w="1104" w:type="dxa"/>
          </w:tcPr>
          <w:p w:rsidR="00D04571" w:rsidRPr="00A61252" w:rsidRDefault="002A7DB1" w:rsidP="00A61252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z w:val="24"/>
                <w:szCs w:val="24"/>
                <w:lang w:val="x-none"/>
              </w:rPr>
            </w:pPr>
            <w:r w:rsidRPr="00A61252">
              <w:rPr>
                <w:rFonts w:hAnsi="標楷體" w:hint="eastAsia"/>
                <w:b/>
                <w:bCs/>
                <w:snapToGrid/>
                <w:sz w:val="24"/>
                <w:szCs w:val="24"/>
                <w:lang w:val="x-none"/>
              </w:rPr>
              <w:t>1</w:t>
            </w:r>
            <w:r w:rsidRPr="00A61252">
              <w:rPr>
                <w:rFonts w:hAnsi="標楷體"/>
                <w:b/>
                <w:bCs/>
                <w:snapToGrid/>
                <w:sz w:val="24"/>
                <w:szCs w:val="24"/>
                <w:lang w:val="x-none"/>
              </w:rPr>
              <w:t>00</w:t>
            </w:r>
          </w:p>
        </w:tc>
        <w:tc>
          <w:tcPr>
            <w:tcW w:w="1105" w:type="dxa"/>
          </w:tcPr>
          <w:p w:rsidR="00D04571" w:rsidRPr="00A61252" w:rsidRDefault="00AA3222" w:rsidP="00A61252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z w:val="24"/>
                <w:szCs w:val="24"/>
                <w:lang w:val="x-none"/>
              </w:rPr>
            </w:pPr>
            <w:r w:rsidRPr="00A61252">
              <w:rPr>
                <w:rFonts w:hAnsi="標楷體" w:hint="eastAsia"/>
                <w:b/>
                <w:bCs/>
                <w:snapToGrid/>
                <w:sz w:val="24"/>
                <w:szCs w:val="24"/>
                <w:lang w:val="x-none"/>
              </w:rPr>
              <w:t>0</w:t>
            </w:r>
          </w:p>
        </w:tc>
      </w:tr>
      <w:tr w:rsidR="00D04571" w:rsidRPr="004F63BE" w:rsidTr="00A61252">
        <w:trPr>
          <w:cantSplit/>
        </w:trPr>
        <w:tc>
          <w:tcPr>
            <w:tcW w:w="0" w:type="auto"/>
            <w:shd w:val="clear" w:color="auto" w:fill="auto"/>
            <w:vAlign w:val="center"/>
          </w:tcPr>
          <w:p w:rsidR="00D04571" w:rsidRPr="004D3BA3" w:rsidRDefault="00D04571" w:rsidP="00D04571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z w:val="24"/>
                <w:szCs w:val="24"/>
                <w:lang w:val="x-none"/>
              </w:rPr>
            </w:pPr>
            <w:r w:rsidRPr="004D3BA3">
              <w:rPr>
                <w:rFonts w:hAnsi="標楷體" w:hint="eastAsia"/>
                <w:snapToGrid/>
                <w:color w:val="000000"/>
                <w:sz w:val="24"/>
                <w:szCs w:val="24"/>
                <w:lang w:val="x-none"/>
              </w:rPr>
              <w:t>系統節能專案補助審查案件數</w:t>
            </w:r>
          </w:p>
        </w:tc>
        <w:tc>
          <w:tcPr>
            <w:tcW w:w="1104" w:type="dxa"/>
          </w:tcPr>
          <w:p w:rsidR="00D04571" w:rsidRPr="004F63BE" w:rsidRDefault="00D04571" w:rsidP="00A61252">
            <w:pPr>
              <w:spacing w:line="240" w:lineRule="auto"/>
              <w:ind w:leftChars="0" w:left="0" w:firstLineChars="0" w:firstLine="0"/>
              <w:jc w:val="right"/>
              <w:rPr>
                <w:rFonts w:hAnsi="標楷體" w:hint="eastAsia"/>
                <w:bCs/>
                <w:snapToGrid/>
                <w:sz w:val="24"/>
                <w:szCs w:val="24"/>
                <w:lang w:val="x-none"/>
              </w:rPr>
            </w:pPr>
            <w:r w:rsidRPr="004F63BE">
              <w:rPr>
                <w:rFonts w:hAnsi="標楷體"/>
                <w:bCs/>
                <w:snapToGrid/>
                <w:sz w:val="24"/>
                <w:szCs w:val="24"/>
                <w:lang w:val="x-none"/>
              </w:rPr>
              <w:t>58</w:t>
            </w:r>
          </w:p>
        </w:tc>
        <w:tc>
          <w:tcPr>
            <w:tcW w:w="1105" w:type="dxa"/>
          </w:tcPr>
          <w:p w:rsidR="00D04571" w:rsidRPr="004D3BA3" w:rsidRDefault="00D04571" w:rsidP="00A61252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bCs/>
                <w:snapToGrid/>
                <w:sz w:val="24"/>
                <w:szCs w:val="24"/>
                <w:lang w:val="x-none"/>
              </w:rPr>
            </w:pPr>
            <w:r w:rsidRPr="004F63BE">
              <w:rPr>
                <w:rFonts w:hAnsi="標楷體"/>
                <w:bCs/>
                <w:snapToGrid/>
                <w:sz w:val="24"/>
                <w:szCs w:val="24"/>
                <w:lang w:val="x-none"/>
              </w:rPr>
              <w:t>88</w:t>
            </w:r>
          </w:p>
        </w:tc>
        <w:tc>
          <w:tcPr>
            <w:tcW w:w="1104" w:type="dxa"/>
          </w:tcPr>
          <w:p w:rsidR="00D04571" w:rsidRPr="00A61252" w:rsidRDefault="002A7DB1" w:rsidP="00A61252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z w:val="24"/>
                <w:szCs w:val="24"/>
                <w:lang w:val="x-none"/>
              </w:rPr>
            </w:pPr>
            <w:r w:rsidRPr="00A61252">
              <w:rPr>
                <w:rFonts w:hAnsi="標楷體" w:hint="eastAsia"/>
                <w:b/>
                <w:bCs/>
                <w:snapToGrid/>
                <w:sz w:val="24"/>
                <w:szCs w:val="24"/>
                <w:lang w:val="x-none"/>
              </w:rPr>
              <w:t>4</w:t>
            </w:r>
            <w:r w:rsidRPr="00A61252">
              <w:rPr>
                <w:rFonts w:hAnsi="標楷體"/>
                <w:b/>
                <w:bCs/>
                <w:snapToGrid/>
                <w:sz w:val="24"/>
                <w:szCs w:val="24"/>
                <w:lang w:val="x-none"/>
              </w:rPr>
              <w:t>0</w:t>
            </w:r>
          </w:p>
        </w:tc>
        <w:tc>
          <w:tcPr>
            <w:tcW w:w="1105" w:type="dxa"/>
          </w:tcPr>
          <w:p w:rsidR="00D04571" w:rsidRPr="00A61252" w:rsidRDefault="00AA3222" w:rsidP="00A61252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z w:val="24"/>
                <w:szCs w:val="24"/>
                <w:lang w:val="x-none"/>
              </w:rPr>
            </w:pPr>
            <w:r w:rsidRPr="00A61252">
              <w:rPr>
                <w:rFonts w:hAnsi="標楷體" w:hint="eastAsia"/>
                <w:b/>
                <w:bCs/>
                <w:snapToGrid/>
                <w:sz w:val="24"/>
                <w:szCs w:val="24"/>
                <w:lang w:val="x-none"/>
              </w:rPr>
              <w:t>3</w:t>
            </w:r>
            <w:r w:rsidRPr="00A61252">
              <w:rPr>
                <w:rFonts w:hAnsi="標楷體"/>
                <w:b/>
                <w:bCs/>
                <w:snapToGrid/>
                <w:sz w:val="24"/>
                <w:szCs w:val="24"/>
                <w:lang w:val="x-none"/>
              </w:rPr>
              <w:t>4</w:t>
            </w:r>
          </w:p>
        </w:tc>
      </w:tr>
      <w:tr w:rsidR="00D04571" w:rsidRPr="004F63BE" w:rsidTr="00A61252">
        <w:trPr>
          <w:cantSplit/>
        </w:trPr>
        <w:tc>
          <w:tcPr>
            <w:tcW w:w="0" w:type="auto"/>
            <w:shd w:val="clear" w:color="auto" w:fill="auto"/>
            <w:vAlign w:val="center"/>
          </w:tcPr>
          <w:p w:rsidR="00D04571" w:rsidRPr="004D3BA3" w:rsidRDefault="00D04571" w:rsidP="00D04571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color w:val="000000"/>
                <w:sz w:val="24"/>
                <w:szCs w:val="24"/>
                <w:lang w:val="x-none"/>
              </w:rPr>
            </w:pPr>
            <w:r w:rsidRPr="004D3BA3">
              <w:rPr>
                <w:rFonts w:hAnsi="標楷體" w:hint="eastAsia"/>
                <w:snapToGrid/>
                <w:color w:val="000000"/>
                <w:sz w:val="24"/>
                <w:szCs w:val="24"/>
                <w:lang w:val="x-none"/>
              </w:rPr>
              <w:t>節電度數(億度</w:t>
            </w:r>
            <w:r w:rsidRPr="004D3BA3">
              <w:rPr>
                <w:rFonts w:hAnsi="標楷體"/>
                <w:snapToGrid/>
                <w:color w:val="000000"/>
                <w:sz w:val="24"/>
                <w:szCs w:val="24"/>
                <w:lang w:val="x-none"/>
              </w:rPr>
              <w:t>)</w:t>
            </w:r>
          </w:p>
        </w:tc>
        <w:tc>
          <w:tcPr>
            <w:tcW w:w="1104" w:type="dxa"/>
          </w:tcPr>
          <w:p w:rsidR="00D04571" w:rsidRPr="004F63BE" w:rsidRDefault="00D04571" w:rsidP="00A61252">
            <w:pPr>
              <w:spacing w:line="240" w:lineRule="auto"/>
              <w:ind w:leftChars="0" w:left="0" w:firstLineChars="0" w:firstLine="0"/>
              <w:jc w:val="right"/>
              <w:rPr>
                <w:rFonts w:hAnsi="標楷體" w:hint="eastAsia"/>
                <w:b/>
                <w:bCs/>
                <w:snapToGrid/>
                <w:sz w:val="24"/>
                <w:szCs w:val="24"/>
                <w:lang w:val="x-none"/>
              </w:rPr>
            </w:pPr>
            <w:r w:rsidRPr="004F63BE">
              <w:rPr>
                <w:rFonts w:hAnsi="標楷體"/>
                <w:b/>
                <w:bCs/>
                <w:snapToGrid/>
                <w:sz w:val="24"/>
                <w:szCs w:val="24"/>
                <w:lang w:val="x-none"/>
              </w:rPr>
              <w:t>2.89</w:t>
            </w:r>
          </w:p>
        </w:tc>
        <w:tc>
          <w:tcPr>
            <w:tcW w:w="1105" w:type="dxa"/>
          </w:tcPr>
          <w:p w:rsidR="00D04571" w:rsidRPr="004D3BA3" w:rsidRDefault="00D04571" w:rsidP="00A61252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z w:val="24"/>
                <w:szCs w:val="24"/>
                <w:lang w:val="x-none"/>
              </w:rPr>
            </w:pPr>
            <w:r w:rsidRPr="004F63BE">
              <w:rPr>
                <w:rFonts w:hAnsi="標楷體"/>
                <w:b/>
                <w:bCs/>
                <w:snapToGrid/>
                <w:sz w:val="24"/>
                <w:szCs w:val="24"/>
                <w:lang w:val="x-none"/>
              </w:rPr>
              <w:t>2.09</w:t>
            </w:r>
          </w:p>
        </w:tc>
        <w:tc>
          <w:tcPr>
            <w:tcW w:w="1104" w:type="dxa"/>
          </w:tcPr>
          <w:p w:rsidR="00D04571" w:rsidRPr="004F63BE" w:rsidRDefault="002A7DB1" w:rsidP="00A61252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z w:val="24"/>
                <w:szCs w:val="24"/>
                <w:lang w:val="x-none"/>
              </w:rPr>
            </w:pPr>
            <w:r>
              <w:rPr>
                <w:rFonts w:hAnsi="標楷體" w:hint="eastAsia"/>
                <w:b/>
                <w:bCs/>
                <w:snapToGrid/>
                <w:sz w:val="24"/>
                <w:szCs w:val="24"/>
                <w:lang w:val="x-none"/>
              </w:rPr>
              <w:t>1</w:t>
            </w:r>
            <w:r>
              <w:rPr>
                <w:rFonts w:hAnsi="標楷體"/>
                <w:b/>
                <w:bCs/>
                <w:snapToGrid/>
                <w:sz w:val="24"/>
                <w:szCs w:val="24"/>
                <w:lang w:val="x-none"/>
              </w:rPr>
              <w:t>.5</w:t>
            </w:r>
          </w:p>
        </w:tc>
        <w:tc>
          <w:tcPr>
            <w:tcW w:w="1105" w:type="dxa"/>
          </w:tcPr>
          <w:p w:rsidR="00D04571" w:rsidRPr="004F63BE" w:rsidRDefault="00AA3222" w:rsidP="00A61252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z w:val="24"/>
                <w:szCs w:val="24"/>
                <w:lang w:val="x-none"/>
              </w:rPr>
            </w:pPr>
            <w:r>
              <w:rPr>
                <w:rFonts w:hAnsi="標楷體" w:hint="eastAsia"/>
                <w:b/>
                <w:bCs/>
                <w:snapToGrid/>
                <w:sz w:val="24"/>
                <w:szCs w:val="24"/>
                <w:lang w:val="x-none"/>
              </w:rPr>
              <w:t>1</w:t>
            </w:r>
            <w:r>
              <w:rPr>
                <w:rFonts w:hAnsi="標楷體"/>
                <w:b/>
                <w:bCs/>
                <w:snapToGrid/>
                <w:sz w:val="24"/>
                <w:szCs w:val="24"/>
                <w:lang w:val="x-none"/>
              </w:rPr>
              <w:t>.55</w:t>
            </w:r>
          </w:p>
        </w:tc>
      </w:tr>
      <w:tr w:rsidR="00D04571" w:rsidRPr="004F63BE" w:rsidTr="00A61252">
        <w:trPr>
          <w:cantSplit/>
        </w:trPr>
        <w:tc>
          <w:tcPr>
            <w:tcW w:w="0" w:type="auto"/>
            <w:shd w:val="clear" w:color="auto" w:fill="auto"/>
            <w:vAlign w:val="center"/>
          </w:tcPr>
          <w:p w:rsidR="00D04571" w:rsidRPr="004D3BA3" w:rsidRDefault="00D04571" w:rsidP="00D04571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color w:val="000000"/>
                <w:sz w:val="24"/>
                <w:szCs w:val="24"/>
                <w:lang w:val="x-none"/>
              </w:rPr>
            </w:pPr>
            <w:r w:rsidRPr="004D3BA3">
              <w:rPr>
                <w:rFonts w:hAnsi="標楷體" w:hint="eastAsia"/>
                <w:snapToGrid/>
                <w:color w:val="000000"/>
                <w:sz w:val="24"/>
                <w:szCs w:val="24"/>
                <w:lang w:val="x-none"/>
              </w:rPr>
              <w:t>減碳萬噸數</w:t>
            </w:r>
          </w:p>
        </w:tc>
        <w:tc>
          <w:tcPr>
            <w:tcW w:w="1104" w:type="dxa"/>
          </w:tcPr>
          <w:p w:rsidR="00D04571" w:rsidRPr="004F63BE" w:rsidRDefault="00D04571" w:rsidP="00A61252">
            <w:pPr>
              <w:spacing w:line="240" w:lineRule="auto"/>
              <w:ind w:leftChars="0" w:left="0" w:firstLineChars="0" w:firstLine="0"/>
              <w:jc w:val="right"/>
              <w:rPr>
                <w:rFonts w:hAnsi="標楷體" w:hint="eastAsia"/>
                <w:b/>
                <w:bCs/>
                <w:snapToGrid/>
                <w:sz w:val="24"/>
                <w:szCs w:val="24"/>
                <w:lang w:val="x-none"/>
              </w:rPr>
            </w:pPr>
            <w:r w:rsidRPr="004F63BE">
              <w:rPr>
                <w:rFonts w:hAnsi="標楷體"/>
                <w:b/>
                <w:bCs/>
                <w:snapToGrid/>
                <w:sz w:val="24"/>
                <w:szCs w:val="24"/>
                <w:lang w:val="x-none"/>
              </w:rPr>
              <w:t>14.44</w:t>
            </w:r>
          </w:p>
        </w:tc>
        <w:tc>
          <w:tcPr>
            <w:tcW w:w="1105" w:type="dxa"/>
          </w:tcPr>
          <w:p w:rsidR="00D04571" w:rsidRPr="004D3BA3" w:rsidRDefault="00D04571" w:rsidP="00A61252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z w:val="24"/>
                <w:szCs w:val="24"/>
                <w:lang w:val="x-none"/>
              </w:rPr>
            </w:pPr>
            <w:r w:rsidRPr="004F63BE">
              <w:rPr>
                <w:rFonts w:hAnsi="標楷體"/>
                <w:b/>
                <w:bCs/>
                <w:snapToGrid/>
                <w:sz w:val="24"/>
                <w:szCs w:val="24"/>
                <w:lang w:val="x-none"/>
              </w:rPr>
              <w:t>10.61</w:t>
            </w:r>
          </w:p>
        </w:tc>
        <w:tc>
          <w:tcPr>
            <w:tcW w:w="1104" w:type="dxa"/>
          </w:tcPr>
          <w:p w:rsidR="00D04571" w:rsidRPr="004F63BE" w:rsidRDefault="002A7DB1" w:rsidP="00A61252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z w:val="24"/>
                <w:szCs w:val="24"/>
                <w:lang w:val="x-none"/>
              </w:rPr>
            </w:pPr>
            <w:r>
              <w:rPr>
                <w:rFonts w:hAnsi="標楷體" w:hint="eastAsia"/>
                <w:b/>
                <w:bCs/>
                <w:snapToGrid/>
                <w:sz w:val="24"/>
                <w:szCs w:val="24"/>
                <w:lang w:val="x-none"/>
              </w:rPr>
              <w:t>7</w:t>
            </w:r>
          </w:p>
        </w:tc>
        <w:tc>
          <w:tcPr>
            <w:tcW w:w="1105" w:type="dxa"/>
          </w:tcPr>
          <w:p w:rsidR="00D04571" w:rsidRPr="004F63BE" w:rsidRDefault="00AA3222" w:rsidP="00A61252">
            <w:pPr>
              <w:spacing w:line="240" w:lineRule="auto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z w:val="24"/>
                <w:szCs w:val="24"/>
                <w:lang w:val="x-none"/>
              </w:rPr>
            </w:pPr>
            <w:r>
              <w:rPr>
                <w:rFonts w:hAnsi="標楷體" w:hint="eastAsia"/>
                <w:b/>
                <w:bCs/>
                <w:snapToGrid/>
                <w:sz w:val="24"/>
                <w:szCs w:val="24"/>
                <w:lang w:val="x-none"/>
              </w:rPr>
              <w:t>7</w:t>
            </w:r>
            <w:r>
              <w:rPr>
                <w:rFonts w:hAnsi="標楷體"/>
                <w:b/>
                <w:bCs/>
                <w:snapToGrid/>
                <w:sz w:val="24"/>
                <w:szCs w:val="24"/>
                <w:lang w:val="x-none"/>
              </w:rPr>
              <w:t>.71</w:t>
            </w:r>
          </w:p>
        </w:tc>
      </w:tr>
    </w:tbl>
    <w:p w:rsidR="004953DD" w:rsidRDefault="004953DD" w:rsidP="00E05019">
      <w:pPr>
        <w:spacing w:line="280" w:lineRule="exact"/>
        <w:ind w:leftChars="274" w:left="1992" w:hangingChars="500" w:hanging="1216"/>
        <w:rPr>
          <w:rFonts w:hAnsi="標楷體"/>
          <w:sz w:val="24"/>
        </w:rPr>
      </w:pPr>
      <w:r>
        <w:rPr>
          <w:rFonts w:hAnsi="標楷體" w:hint="eastAsia"/>
          <w:sz w:val="24"/>
        </w:rPr>
        <w:t xml:space="preserve">說 </w:t>
      </w:r>
      <w:r>
        <w:rPr>
          <w:rFonts w:hAnsi="標楷體"/>
          <w:sz w:val="24"/>
        </w:rPr>
        <w:t xml:space="preserve">   </w:t>
      </w:r>
      <w:r>
        <w:rPr>
          <w:rFonts w:hAnsi="標楷體" w:hint="eastAsia"/>
          <w:sz w:val="24"/>
        </w:rPr>
        <w:t>明：據中衛發展中心表示，</w:t>
      </w:r>
      <w:r w:rsidR="00792524" w:rsidRPr="00792524">
        <w:rPr>
          <w:rFonts w:hAnsi="標楷體" w:hint="eastAsia"/>
          <w:sz w:val="24"/>
        </w:rPr>
        <w:t>諮詢案件</w:t>
      </w:r>
      <w:r w:rsidR="00792524">
        <w:rPr>
          <w:rFonts w:hAnsi="標楷體" w:hint="eastAsia"/>
          <w:sz w:val="24"/>
        </w:rPr>
        <w:t>服務</w:t>
      </w:r>
      <w:r w:rsidRPr="004953DD">
        <w:rPr>
          <w:rFonts w:hAnsi="標楷體" w:hint="eastAsia"/>
          <w:sz w:val="24"/>
        </w:rPr>
        <w:t>原</w:t>
      </w:r>
      <w:r w:rsidR="00AA3222">
        <w:rPr>
          <w:rFonts w:hAnsi="標楷體" w:hint="eastAsia"/>
          <w:sz w:val="24"/>
        </w:rPr>
        <w:t>計畫</w:t>
      </w:r>
      <w:r w:rsidRPr="004953DD">
        <w:rPr>
          <w:rFonts w:hAnsi="標楷體" w:hint="eastAsia"/>
          <w:sz w:val="24"/>
        </w:rPr>
        <w:t>預估</w:t>
      </w:r>
      <w:r w:rsidR="00AA3222">
        <w:rPr>
          <w:rFonts w:hAnsi="標楷體" w:hint="eastAsia"/>
          <w:sz w:val="24"/>
        </w:rPr>
        <w:t>每年</w:t>
      </w:r>
      <w:r>
        <w:rPr>
          <w:rFonts w:hAnsi="標楷體" w:hint="eastAsia"/>
          <w:sz w:val="24"/>
        </w:rPr>
        <w:t>2</w:t>
      </w:r>
      <w:r>
        <w:rPr>
          <w:rFonts w:hAnsi="標楷體"/>
          <w:sz w:val="24"/>
        </w:rPr>
        <w:t>00</w:t>
      </w:r>
      <w:r w:rsidR="00792524">
        <w:rPr>
          <w:rFonts w:hAnsi="標楷體" w:hint="eastAsia"/>
          <w:sz w:val="24"/>
        </w:rPr>
        <w:t>案，</w:t>
      </w:r>
      <w:r w:rsidRPr="004953DD">
        <w:rPr>
          <w:rFonts w:hAnsi="標楷體" w:hint="eastAsia"/>
          <w:sz w:val="24"/>
        </w:rPr>
        <w:t>以系統節能專案為主，</w:t>
      </w:r>
      <w:r w:rsidR="00792524">
        <w:rPr>
          <w:rFonts w:hAnsi="標楷體" w:hint="eastAsia"/>
          <w:sz w:val="24"/>
        </w:rPr>
        <w:t>嗣</w:t>
      </w:r>
      <w:r w:rsidRPr="004953DD">
        <w:rPr>
          <w:rFonts w:hAnsi="標楷體" w:hint="eastAsia"/>
          <w:sz w:val="24"/>
        </w:rPr>
        <w:t>因設備補助諮詢量較大，</w:t>
      </w:r>
      <w:r w:rsidR="00792524">
        <w:rPr>
          <w:rFonts w:hAnsi="標楷體" w:hint="eastAsia"/>
          <w:sz w:val="24"/>
        </w:rPr>
        <w:t>並</w:t>
      </w:r>
      <w:r w:rsidRPr="004953DD">
        <w:rPr>
          <w:rFonts w:hAnsi="標楷體" w:hint="eastAsia"/>
          <w:sz w:val="24"/>
        </w:rPr>
        <w:t>開</w:t>
      </w:r>
      <w:r w:rsidR="00E05019">
        <w:rPr>
          <w:rFonts w:hAnsi="標楷體" w:hint="eastAsia"/>
          <w:sz w:val="24"/>
        </w:rPr>
        <w:t>設</w:t>
      </w:r>
      <w:r w:rsidRPr="004953DD">
        <w:rPr>
          <w:rFonts w:hAnsi="標楷體" w:hint="eastAsia"/>
          <w:sz w:val="24"/>
        </w:rPr>
        <w:t>客服平台受理，</w:t>
      </w:r>
      <w:r w:rsidR="00792524">
        <w:rPr>
          <w:rFonts w:hAnsi="標楷體" w:hint="eastAsia"/>
          <w:sz w:val="24"/>
        </w:rPr>
        <w:t>致</w:t>
      </w:r>
      <w:r w:rsidR="00AA3222">
        <w:rPr>
          <w:rFonts w:hAnsi="標楷體" w:hint="eastAsia"/>
          <w:sz w:val="24"/>
        </w:rPr>
        <w:t>各年</w:t>
      </w:r>
      <w:r w:rsidR="00792524">
        <w:rPr>
          <w:rFonts w:hAnsi="標楷體" w:hint="eastAsia"/>
          <w:sz w:val="24"/>
        </w:rPr>
        <w:t>實際完成諮詢</w:t>
      </w:r>
      <w:r w:rsidRPr="004953DD">
        <w:rPr>
          <w:rFonts w:hAnsi="標楷體" w:hint="eastAsia"/>
          <w:sz w:val="24"/>
        </w:rPr>
        <w:t>服務案件</w:t>
      </w:r>
      <w:r w:rsidR="00AA3222">
        <w:rPr>
          <w:rFonts w:hAnsi="標楷體" w:hint="eastAsia"/>
          <w:sz w:val="24"/>
        </w:rPr>
        <w:t>遠</w:t>
      </w:r>
      <w:r w:rsidR="00792524">
        <w:rPr>
          <w:rFonts w:hAnsi="標楷體" w:hint="eastAsia"/>
          <w:sz w:val="24"/>
        </w:rPr>
        <w:t>高</w:t>
      </w:r>
      <w:r w:rsidR="00AA3222">
        <w:rPr>
          <w:rFonts w:hAnsi="標楷體" w:hint="eastAsia"/>
          <w:sz w:val="24"/>
        </w:rPr>
        <w:t>於預估</w:t>
      </w:r>
      <w:r>
        <w:rPr>
          <w:rFonts w:hAnsi="標楷體" w:hint="eastAsia"/>
          <w:sz w:val="24"/>
        </w:rPr>
        <w:t>件</w:t>
      </w:r>
      <w:r w:rsidR="00AA3222">
        <w:rPr>
          <w:rFonts w:hAnsi="標楷體" w:hint="eastAsia"/>
          <w:sz w:val="24"/>
        </w:rPr>
        <w:t>數</w:t>
      </w:r>
      <w:r>
        <w:rPr>
          <w:rFonts w:hAnsi="標楷體" w:hint="eastAsia"/>
          <w:sz w:val="24"/>
        </w:rPr>
        <w:t>。</w:t>
      </w:r>
      <w:r w:rsidR="00E05019">
        <w:rPr>
          <w:rFonts w:hAnsi="標楷體" w:hint="eastAsia"/>
          <w:sz w:val="24"/>
        </w:rPr>
        <w:t>另</w:t>
      </w:r>
      <w:r w:rsidRPr="004953DD">
        <w:rPr>
          <w:rFonts w:hAnsi="標楷體" w:hint="eastAsia"/>
          <w:sz w:val="24"/>
        </w:rPr>
        <w:t>節能設備汰換補助審查數及核定數</w:t>
      </w:r>
      <w:r w:rsidR="00AA3222">
        <w:rPr>
          <w:rFonts w:hAnsi="標楷體" w:hint="eastAsia"/>
          <w:sz w:val="24"/>
        </w:rPr>
        <w:t>，</w:t>
      </w:r>
      <w:r w:rsidR="00792524">
        <w:rPr>
          <w:rFonts w:hAnsi="標楷體" w:hint="eastAsia"/>
          <w:sz w:val="24"/>
        </w:rPr>
        <w:t>原</w:t>
      </w:r>
      <w:r w:rsidR="00AA3222">
        <w:rPr>
          <w:rFonts w:hAnsi="標楷體" w:hint="eastAsia"/>
          <w:sz w:val="24"/>
        </w:rPr>
        <w:t>計畫</w:t>
      </w:r>
      <w:r w:rsidRPr="004953DD">
        <w:rPr>
          <w:rFonts w:hAnsi="標楷體" w:hint="eastAsia"/>
          <w:sz w:val="24"/>
        </w:rPr>
        <w:t>以每案申請金額25萬</w:t>
      </w:r>
      <w:r w:rsidR="00792524">
        <w:rPr>
          <w:rFonts w:hAnsi="標楷體" w:hint="eastAsia"/>
          <w:sz w:val="24"/>
        </w:rPr>
        <w:t>元</w:t>
      </w:r>
      <w:r>
        <w:rPr>
          <w:rFonts w:hAnsi="標楷體" w:hint="eastAsia"/>
          <w:sz w:val="24"/>
        </w:rPr>
        <w:t>估</w:t>
      </w:r>
      <w:r w:rsidRPr="004953DD">
        <w:rPr>
          <w:rFonts w:hAnsi="標楷體" w:hint="eastAsia"/>
          <w:sz w:val="24"/>
        </w:rPr>
        <w:t>算，惟</w:t>
      </w:r>
      <w:r w:rsidR="00792524">
        <w:rPr>
          <w:rFonts w:hAnsi="標楷體" w:hint="eastAsia"/>
          <w:sz w:val="24"/>
        </w:rPr>
        <w:t>實際</w:t>
      </w:r>
      <w:r w:rsidRPr="004953DD">
        <w:rPr>
          <w:rFonts w:hAnsi="標楷體" w:hint="eastAsia"/>
          <w:sz w:val="24"/>
        </w:rPr>
        <w:t>每案平均核定金額</w:t>
      </w:r>
      <w:r w:rsidR="00AA3222">
        <w:rPr>
          <w:rFonts w:hAnsi="標楷體" w:hint="eastAsia"/>
          <w:sz w:val="24"/>
        </w:rPr>
        <w:t>較低</w:t>
      </w:r>
      <w:r w:rsidRPr="004953DD">
        <w:rPr>
          <w:rFonts w:hAnsi="標楷體" w:hint="eastAsia"/>
          <w:sz w:val="24"/>
        </w:rPr>
        <w:t>，</w:t>
      </w:r>
      <w:r w:rsidR="00792524">
        <w:rPr>
          <w:rFonts w:hAnsi="標楷體" w:hint="eastAsia"/>
          <w:sz w:val="24"/>
        </w:rPr>
        <w:t>致</w:t>
      </w:r>
      <w:r w:rsidRPr="004953DD">
        <w:rPr>
          <w:rFonts w:hAnsi="標楷體" w:hint="eastAsia"/>
          <w:sz w:val="24"/>
        </w:rPr>
        <w:t>實際申請數及核定數量</w:t>
      </w:r>
      <w:r w:rsidR="00E05019">
        <w:rPr>
          <w:rFonts w:hAnsi="標楷體" w:hint="eastAsia"/>
          <w:sz w:val="24"/>
        </w:rPr>
        <w:t>增加</w:t>
      </w:r>
      <w:r w:rsidRPr="004953DD">
        <w:rPr>
          <w:rFonts w:hAnsi="標楷體" w:hint="eastAsia"/>
          <w:sz w:val="24"/>
        </w:rPr>
        <w:t>。</w:t>
      </w:r>
    </w:p>
    <w:p w:rsidR="00AA3222" w:rsidRDefault="004953DD" w:rsidP="00C62A03">
      <w:pPr>
        <w:spacing w:line="280" w:lineRule="exact"/>
        <w:ind w:leftChars="274" w:left="1700" w:hangingChars="380" w:hanging="924"/>
        <w:rPr>
          <w:rFonts w:hAnsi="標楷體"/>
          <w:sz w:val="24"/>
        </w:rPr>
      </w:pPr>
      <w:r>
        <w:rPr>
          <w:rFonts w:hAnsi="標楷體" w:hint="eastAsia"/>
          <w:sz w:val="24"/>
        </w:rPr>
        <w:t xml:space="preserve"> </w:t>
      </w:r>
      <w:r w:rsidR="004D3BA3" w:rsidRPr="005D406C">
        <w:rPr>
          <w:rFonts w:hAnsi="標楷體" w:hint="eastAsia"/>
          <w:sz w:val="24"/>
        </w:rPr>
        <w:t>資料來源</w:t>
      </w:r>
      <w:r w:rsidR="004D3BA3">
        <w:rPr>
          <w:rFonts w:hAnsi="標楷體" w:hint="eastAsia"/>
          <w:sz w:val="24"/>
        </w:rPr>
        <w:t>：</w:t>
      </w:r>
      <w:r w:rsidR="004D3BA3" w:rsidRPr="005D406C">
        <w:rPr>
          <w:rFonts w:hAnsi="標楷體" w:hint="eastAsia"/>
          <w:sz w:val="24"/>
        </w:rPr>
        <w:t>中衛發展中心</w:t>
      </w:r>
      <w:r w:rsidR="004D3BA3">
        <w:rPr>
          <w:rFonts w:hAnsi="標楷體" w:hint="eastAsia"/>
          <w:sz w:val="24"/>
        </w:rPr>
        <w:t>提供</w:t>
      </w:r>
      <w:r w:rsidR="004D3BA3" w:rsidRPr="005D406C">
        <w:rPr>
          <w:rFonts w:hAnsi="標楷體" w:hint="eastAsia"/>
          <w:sz w:val="24"/>
          <w:szCs w:val="24"/>
        </w:rPr>
        <w:t>。</w:t>
      </w:r>
      <w:r w:rsidR="004D3BA3" w:rsidRPr="005D406C">
        <w:rPr>
          <w:rFonts w:hAnsi="標楷體" w:hint="eastAsia"/>
          <w:sz w:val="24"/>
        </w:rPr>
        <w:t xml:space="preserve">    </w:t>
      </w:r>
    </w:p>
    <w:p w:rsidR="004D3BA3" w:rsidRPr="005D406C" w:rsidRDefault="004D3BA3" w:rsidP="00B64430">
      <w:pPr>
        <w:pStyle w:val="200"/>
        <w:rPr>
          <w:rFonts w:hint="eastAsia"/>
        </w:rPr>
      </w:pPr>
      <w:r w:rsidRPr="005D406C">
        <w:rPr>
          <w:rFonts w:hint="eastAsia"/>
        </w:rPr>
        <w:t xml:space="preserve"> </w:t>
      </w:r>
    </w:p>
    <w:p w:rsidR="0047307A" w:rsidRPr="005D406C" w:rsidRDefault="00925E10" w:rsidP="00250484">
      <w:pPr>
        <w:pStyle w:val="14"/>
        <w:ind w:left="567" w:hanging="567"/>
        <w:rPr>
          <w:rFonts w:hint="eastAsia"/>
        </w:rPr>
      </w:pPr>
      <w:bookmarkStart w:id="9" w:name="_Toc193461335"/>
      <w:r>
        <w:rPr>
          <w:rFonts w:hAnsi="標楷體" w:hint="eastAsia"/>
        </w:rPr>
        <w:t>三</w:t>
      </w:r>
      <w:r w:rsidR="0047307A" w:rsidRPr="005D406C">
        <w:rPr>
          <w:rFonts w:hAnsi="標楷體" w:hint="eastAsia"/>
        </w:rPr>
        <w:t>、</w:t>
      </w:r>
      <w:bookmarkEnd w:id="7"/>
      <w:r w:rsidR="000A7A87" w:rsidRPr="000A7A87">
        <w:rPr>
          <w:rFonts w:hint="eastAsia"/>
          <w:color w:val="000000"/>
        </w:rPr>
        <w:t>為促進臺灣製產品</w:t>
      </w:r>
      <w:r w:rsidR="008A0537" w:rsidRPr="008A0537">
        <w:rPr>
          <w:rFonts w:hint="eastAsia"/>
          <w:color w:val="000000"/>
        </w:rPr>
        <w:t>品級優化</w:t>
      </w:r>
      <w:r w:rsidR="000A7A87" w:rsidRPr="000A7A87">
        <w:rPr>
          <w:rFonts w:hint="eastAsia"/>
          <w:color w:val="000000"/>
        </w:rPr>
        <w:t>，確保MIT微笑標章公信力與消費者權益，允宜加強標章運用之追蹤查核</w:t>
      </w:r>
      <w:bookmarkEnd w:id="9"/>
    </w:p>
    <w:p w:rsidR="0047307A" w:rsidRPr="005D406C" w:rsidRDefault="0047307A" w:rsidP="00250484">
      <w:pPr>
        <w:ind w:left="566" w:firstLine="566"/>
        <w:rPr>
          <w:rFonts w:hAnsi="標楷體" w:hint="eastAsia"/>
        </w:rPr>
      </w:pPr>
      <w:r w:rsidRPr="005D406C">
        <w:rPr>
          <w:rFonts w:hAnsi="標楷體" w:hint="eastAsia"/>
        </w:rPr>
        <w:t>中衛發展中心</w:t>
      </w:r>
      <w:r>
        <w:rPr>
          <w:rFonts w:hint="eastAsia"/>
        </w:rPr>
        <w:t>11</w:t>
      </w:r>
      <w:r w:rsidR="000A7A87">
        <w:t>4</w:t>
      </w:r>
      <w:r w:rsidRPr="005D406C">
        <w:rPr>
          <w:rFonts w:hint="eastAsia"/>
        </w:rPr>
        <w:t>年度</w:t>
      </w:r>
      <w:r w:rsidRPr="005D406C">
        <w:rPr>
          <w:rFonts w:hAnsi="標楷體" w:hint="eastAsia"/>
        </w:rPr>
        <w:t>預算</w:t>
      </w:r>
      <w:r>
        <w:rPr>
          <w:rFonts w:hAnsi="標楷體" w:hint="eastAsia"/>
          <w:lang w:eastAsia="zh-HK"/>
        </w:rPr>
        <w:t>案</w:t>
      </w:r>
      <w:r w:rsidRPr="005D406C">
        <w:rPr>
          <w:rFonts w:hAnsi="標楷體" w:hint="eastAsia"/>
        </w:rPr>
        <w:t>「</w:t>
      </w:r>
      <w:r>
        <w:rPr>
          <w:rFonts w:hAnsi="標楷體" w:hint="eastAsia"/>
          <w:lang w:eastAsia="zh-HK"/>
        </w:rPr>
        <w:t>臺灣製產品</w:t>
      </w:r>
      <w:r w:rsidR="008F2763">
        <w:rPr>
          <w:rFonts w:hAnsi="標楷體" w:hint="eastAsia"/>
        </w:rPr>
        <w:t>品級優化暨推廣</w:t>
      </w:r>
      <w:r>
        <w:rPr>
          <w:rFonts w:hAnsi="標楷體" w:hint="eastAsia"/>
          <w:lang w:eastAsia="zh-HK"/>
        </w:rPr>
        <w:t>計畫</w:t>
      </w:r>
      <w:r w:rsidRPr="005D406C">
        <w:rPr>
          <w:rFonts w:hAnsi="標楷體" w:hint="eastAsia"/>
        </w:rPr>
        <w:t>」編列</w:t>
      </w:r>
      <w:r w:rsidR="00792524">
        <w:rPr>
          <w:rFonts w:hAnsi="標楷體" w:hint="eastAsia"/>
        </w:rPr>
        <w:t>收入</w:t>
      </w:r>
      <w:r w:rsidR="000A7A87">
        <w:rPr>
          <w:rFonts w:hAnsi="標楷體"/>
        </w:rPr>
        <w:t>7,000</w:t>
      </w:r>
      <w:r w:rsidRPr="005D406C">
        <w:rPr>
          <w:rFonts w:hAnsi="標楷體" w:hint="eastAsia"/>
        </w:rPr>
        <w:t>萬元</w:t>
      </w:r>
      <w:r w:rsidR="00D45222">
        <w:rPr>
          <w:rFonts w:hAnsi="標楷體" w:hint="eastAsia"/>
        </w:rPr>
        <w:t>，用以</w:t>
      </w:r>
      <w:r>
        <w:rPr>
          <w:rFonts w:hAnsi="標楷體" w:hint="eastAsia"/>
        </w:rPr>
        <w:t>辦理</w:t>
      </w:r>
      <w:r w:rsidR="008F2763">
        <w:rPr>
          <w:rFonts w:hAnsi="標楷體" w:hint="eastAsia"/>
        </w:rPr>
        <w:t>統籌推動</w:t>
      </w:r>
      <w:r w:rsidR="008F2763" w:rsidRPr="008F2763">
        <w:rPr>
          <w:rFonts w:hAnsi="標楷體" w:hint="eastAsia"/>
        </w:rPr>
        <w:t>MIT微笑標章</w:t>
      </w:r>
      <w:r w:rsidR="008F2763">
        <w:rPr>
          <w:rFonts w:hAnsi="標楷體" w:hint="eastAsia"/>
        </w:rPr>
        <w:t>驗證制度、提供</w:t>
      </w:r>
      <w:r w:rsidR="008F2763" w:rsidRPr="008F2763">
        <w:rPr>
          <w:rFonts w:hAnsi="標楷體"/>
        </w:rPr>
        <w:t>MIT</w:t>
      </w:r>
      <w:r w:rsidR="008F2763">
        <w:rPr>
          <w:rFonts w:hAnsi="標楷體" w:hint="eastAsia"/>
        </w:rPr>
        <w:t>產業輔導服務及推廣</w:t>
      </w:r>
      <w:r w:rsidRPr="005D406C">
        <w:rPr>
          <w:rFonts w:hAnsi="標楷體" w:hint="eastAsia"/>
        </w:rPr>
        <w:t>MIT</w:t>
      </w:r>
      <w:r w:rsidR="008F2763" w:rsidRPr="008F2763">
        <w:rPr>
          <w:rFonts w:hAnsi="標楷體" w:hint="eastAsia"/>
        </w:rPr>
        <w:t>微笑標章</w:t>
      </w:r>
      <w:r w:rsidR="008F2763">
        <w:rPr>
          <w:rFonts w:hAnsi="標楷體" w:hint="eastAsia"/>
        </w:rPr>
        <w:t>及產品，培養海內外消費者對優質臺灣製造之支持</w:t>
      </w:r>
      <w:r w:rsidRPr="005D406C">
        <w:rPr>
          <w:rFonts w:hAnsi="標楷體" w:hint="eastAsia"/>
        </w:rPr>
        <w:t>，</w:t>
      </w:r>
      <w:r w:rsidR="008F2763">
        <w:rPr>
          <w:rFonts w:hAnsi="標楷體" w:hint="eastAsia"/>
        </w:rPr>
        <w:t>加速海內外市場銷售</w:t>
      </w:r>
      <w:r w:rsidR="00D45222" w:rsidRPr="00D45222">
        <w:rPr>
          <w:rFonts w:hAnsi="標楷體" w:hint="eastAsia"/>
        </w:rPr>
        <w:t>，較11</w:t>
      </w:r>
      <w:r w:rsidR="000A7A87">
        <w:rPr>
          <w:rFonts w:hAnsi="標楷體"/>
        </w:rPr>
        <w:t>3</w:t>
      </w:r>
      <w:r w:rsidR="00D45222" w:rsidRPr="00D45222">
        <w:rPr>
          <w:rFonts w:hAnsi="標楷體" w:hint="eastAsia"/>
        </w:rPr>
        <w:t>年度預算數</w:t>
      </w:r>
      <w:r w:rsidR="000A7A87">
        <w:rPr>
          <w:rFonts w:hAnsi="標楷體"/>
        </w:rPr>
        <w:t>6,106</w:t>
      </w:r>
      <w:r w:rsidR="00D45222" w:rsidRPr="00D45222">
        <w:rPr>
          <w:rFonts w:hAnsi="標楷體" w:hint="eastAsia"/>
        </w:rPr>
        <w:t>萬</w:t>
      </w:r>
      <w:r w:rsidR="000A7A87">
        <w:rPr>
          <w:rFonts w:hAnsi="標楷體" w:hint="eastAsia"/>
        </w:rPr>
        <w:t>1千</w:t>
      </w:r>
      <w:r w:rsidR="00D45222" w:rsidRPr="00D45222">
        <w:rPr>
          <w:rFonts w:hAnsi="標楷體" w:hint="eastAsia"/>
        </w:rPr>
        <w:t>元</w:t>
      </w:r>
      <w:r w:rsidR="001314B4">
        <w:rPr>
          <w:rFonts w:hAnsi="標楷體" w:hint="eastAsia"/>
        </w:rPr>
        <w:t>，</w:t>
      </w:r>
      <w:r w:rsidR="000A7A87">
        <w:rPr>
          <w:rFonts w:hAnsi="標楷體" w:hint="eastAsia"/>
        </w:rPr>
        <w:t>增加</w:t>
      </w:r>
      <w:r w:rsidR="00D45222" w:rsidRPr="00D45222">
        <w:rPr>
          <w:rFonts w:hAnsi="標楷體" w:hint="eastAsia"/>
        </w:rPr>
        <w:t>893萬9千元。</w:t>
      </w:r>
      <w:r w:rsidRPr="005D406C">
        <w:rPr>
          <w:rFonts w:hAnsi="標楷體" w:hint="eastAsia"/>
        </w:rPr>
        <w:t xml:space="preserve">經查： </w:t>
      </w:r>
    </w:p>
    <w:p w:rsidR="0047307A" w:rsidRPr="00E42D90" w:rsidRDefault="0047307A" w:rsidP="00250484">
      <w:pPr>
        <w:ind w:left="837" w:hangingChars="100" w:hanging="271"/>
        <w:rPr>
          <w:rFonts w:hint="eastAsia"/>
          <w:b/>
          <w:spacing w:val="-6"/>
        </w:rPr>
      </w:pPr>
      <w:r w:rsidRPr="00E42D90">
        <w:rPr>
          <w:rFonts w:hint="eastAsia"/>
          <w:b/>
          <w:spacing w:val="-6"/>
        </w:rPr>
        <w:t>(一)</w:t>
      </w:r>
      <w:r w:rsidR="004F63BE" w:rsidRPr="00E42D90">
        <w:rPr>
          <w:rFonts w:hint="eastAsia"/>
          <w:b/>
          <w:spacing w:val="-6"/>
        </w:rPr>
        <w:t>近年</w:t>
      </w:r>
      <w:r w:rsidR="007A633A">
        <w:rPr>
          <w:rFonts w:hAnsi="標楷體" w:hint="eastAsia"/>
          <w:b/>
          <w:spacing w:val="-6"/>
        </w:rPr>
        <w:t>「</w:t>
      </w:r>
      <w:r w:rsidR="001778F1" w:rsidRPr="00E42D90">
        <w:rPr>
          <w:rFonts w:hAnsi="標楷體" w:hint="eastAsia"/>
          <w:b/>
          <w:spacing w:val="-6"/>
        </w:rPr>
        <w:t>臺灣製產品MIT微笑標章推動計畫</w:t>
      </w:r>
      <w:r w:rsidR="007A633A">
        <w:rPr>
          <w:rFonts w:hAnsi="標楷體" w:hint="eastAsia"/>
          <w:b/>
          <w:spacing w:val="-6"/>
        </w:rPr>
        <w:t>」</w:t>
      </w:r>
      <w:r w:rsidR="00D45222" w:rsidRPr="00E42D90">
        <w:rPr>
          <w:rFonts w:hAnsi="標楷體" w:hint="eastAsia"/>
          <w:b/>
          <w:spacing w:val="-6"/>
        </w:rPr>
        <w:t>收入</w:t>
      </w:r>
      <w:r w:rsidR="000A7A87">
        <w:rPr>
          <w:rFonts w:hAnsi="標楷體" w:hint="eastAsia"/>
          <w:b/>
          <w:spacing w:val="-6"/>
        </w:rPr>
        <w:t>預、決算</w:t>
      </w:r>
      <w:r w:rsidR="00B6557A" w:rsidRPr="00E42D90">
        <w:rPr>
          <w:rFonts w:hAnsi="標楷體" w:hint="eastAsia"/>
          <w:b/>
          <w:spacing w:val="-6"/>
        </w:rPr>
        <w:t>概</w:t>
      </w:r>
      <w:r w:rsidR="000A7A87">
        <w:rPr>
          <w:rFonts w:hAnsi="標楷體" w:hint="eastAsia"/>
          <w:b/>
          <w:spacing w:val="-6"/>
        </w:rPr>
        <w:t>況</w:t>
      </w:r>
      <w:r w:rsidR="007A633A">
        <w:rPr>
          <w:rFonts w:hAnsi="標楷體" w:hint="eastAsia"/>
          <w:b/>
          <w:spacing w:val="-6"/>
        </w:rPr>
        <w:t>及推動情形</w:t>
      </w:r>
    </w:p>
    <w:p w:rsidR="0047307A" w:rsidRPr="005D406C" w:rsidRDefault="0047307A" w:rsidP="00250484">
      <w:pPr>
        <w:adjustRightInd w:val="0"/>
        <w:ind w:leftChars="300" w:left="850" w:firstLine="566"/>
        <w:rPr>
          <w:rFonts w:hAnsi="標楷體" w:hint="eastAsia"/>
          <w:szCs w:val="24"/>
        </w:rPr>
      </w:pPr>
      <w:r w:rsidRPr="005D406C">
        <w:rPr>
          <w:rFonts w:hAnsi="標楷體" w:hint="eastAsia"/>
          <w:szCs w:val="24"/>
        </w:rPr>
        <w:t>中衛發展中心自99年度起，接受</w:t>
      </w:r>
      <w:r w:rsidR="0060713B" w:rsidRPr="0060713B">
        <w:rPr>
          <w:rFonts w:hAnsi="標楷體" w:hint="eastAsia"/>
          <w:szCs w:val="24"/>
        </w:rPr>
        <w:t>經濟部</w:t>
      </w:r>
      <w:r w:rsidR="0060713B">
        <w:rPr>
          <w:rFonts w:hAnsi="標楷體" w:hint="eastAsia"/>
          <w:szCs w:val="24"/>
        </w:rPr>
        <w:t>產</w:t>
      </w:r>
      <w:r w:rsidR="0060713B" w:rsidRPr="0060713B">
        <w:rPr>
          <w:rFonts w:hAnsi="標楷體" w:hint="eastAsia"/>
          <w:szCs w:val="24"/>
        </w:rPr>
        <w:t>業發展署</w:t>
      </w:r>
      <w:r w:rsidR="0060713B">
        <w:rPr>
          <w:rFonts w:hAnsi="標楷體" w:hint="eastAsia"/>
          <w:szCs w:val="24"/>
        </w:rPr>
        <w:t>(原</w:t>
      </w:r>
      <w:r w:rsidRPr="005D406C">
        <w:rPr>
          <w:rFonts w:hAnsi="標楷體" w:hint="eastAsia"/>
          <w:szCs w:val="24"/>
        </w:rPr>
        <w:t>經濟部</w:t>
      </w:r>
      <w:r w:rsidR="001778F1">
        <w:rPr>
          <w:rFonts w:hAnsi="標楷體" w:hint="eastAsia"/>
          <w:szCs w:val="24"/>
        </w:rPr>
        <w:t>工業局</w:t>
      </w:r>
      <w:r w:rsidR="0060713B">
        <w:rPr>
          <w:rFonts w:hAnsi="標楷體" w:hint="eastAsia"/>
          <w:szCs w:val="24"/>
        </w:rPr>
        <w:t>)</w:t>
      </w:r>
      <w:r w:rsidRPr="005D406C">
        <w:rPr>
          <w:rFonts w:hAnsi="標楷體" w:hint="eastAsia"/>
          <w:szCs w:val="24"/>
        </w:rPr>
        <w:t>委託執行</w:t>
      </w:r>
      <w:r w:rsidR="007A633A">
        <w:rPr>
          <w:rFonts w:hAnsi="標楷體" w:hint="eastAsia"/>
          <w:szCs w:val="24"/>
        </w:rPr>
        <w:t>「</w:t>
      </w:r>
      <w:r w:rsidR="00F21495">
        <w:rPr>
          <w:rFonts w:hAnsi="標楷體" w:hint="eastAsia"/>
          <w:szCs w:val="24"/>
        </w:rPr>
        <w:t>臺灣製產品</w:t>
      </w:r>
      <w:r w:rsidR="001778F1" w:rsidRPr="001778F1">
        <w:rPr>
          <w:rFonts w:hAnsi="標楷體" w:hint="eastAsia"/>
          <w:szCs w:val="24"/>
        </w:rPr>
        <w:t>MIT微笑標章</w:t>
      </w:r>
      <w:r w:rsidR="001778F1">
        <w:rPr>
          <w:rFonts w:hAnsi="標楷體" w:hint="eastAsia"/>
          <w:szCs w:val="24"/>
        </w:rPr>
        <w:t>推動計畫</w:t>
      </w:r>
      <w:r w:rsidR="007A633A">
        <w:rPr>
          <w:rFonts w:hAnsi="標楷體" w:hint="eastAsia"/>
          <w:szCs w:val="24"/>
        </w:rPr>
        <w:t>」</w:t>
      </w:r>
      <w:r w:rsidRPr="005D406C">
        <w:rPr>
          <w:rFonts w:hAnsi="標楷體" w:hint="eastAsia"/>
          <w:szCs w:val="24"/>
        </w:rPr>
        <w:t>，主要辦理項目包括</w:t>
      </w:r>
      <w:r w:rsidRPr="005D406C">
        <w:rPr>
          <w:rFonts w:hAnsi="標楷體" w:hint="eastAsia"/>
          <w:color w:val="000000"/>
          <w:szCs w:val="24"/>
        </w:rPr>
        <w:t>統籌推動MIT微笑標章驗證制度及</w:t>
      </w:r>
      <w:r w:rsidRPr="005D406C">
        <w:rPr>
          <w:rFonts w:ascii="華康細明體" w:hAnsi="標楷體" w:hint="eastAsia"/>
          <w:szCs w:val="21"/>
        </w:rPr>
        <w:t>推廣宣傳</w:t>
      </w:r>
      <w:r w:rsidRPr="005D406C">
        <w:rPr>
          <w:rFonts w:hAnsi="標楷體" w:hint="eastAsia"/>
          <w:color w:val="000000"/>
          <w:szCs w:val="24"/>
        </w:rPr>
        <w:t>，並協助MIT微笑標章商品拓展</w:t>
      </w:r>
      <w:r w:rsidRPr="000237C5">
        <w:rPr>
          <w:rFonts w:hAnsi="標楷體" w:hint="eastAsia"/>
          <w:color w:val="000000"/>
          <w:szCs w:val="24"/>
        </w:rPr>
        <w:t>市場</w:t>
      </w:r>
      <w:r w:rsidRPr="005D406C">
        <w:rPr>
          <w:rFonts w:hAnsi="標楷體" w:hint="eastAsia"/>
          <w:color w:val="000000"/>
          <w:szCs w:val="24"/>
        </w:rPr>
        <w:t>，及加強</w:t>
      </w:r>
      <w:r w:rsidR="00022B4F">
        <w:rPr>
          <w:rFonts w:hAnsi="標楷體" w:hint="eastAsia"/>
          <w:color w:val="000000"/>
          <w:szCs w:val="24"/>
        </w:rPr>
        <w:t>各類</w:t>
      </w:r>
      <w:r w:rsidRPr="005D406C">
        <w:rPr>
          <w:rFonts w:hAnsi="標楷體" w:hint="eastAsia"/>
          <w:color w:val="000000"/>
          <w:szCs w:val="24"/>
        </w:rPr>
        <w:t>型產業即時技術輔導等</w:t>
      </w:r>
      <w:r w:rsidRPr="005D406C">
        <w:rPr>
          <w:rFonts w:hAnsi="標楷體" w:hint="eastAsia"/>
          <w:szCs w:val="24"/>
        </w:rPr>
        <w:t>。該中心每年度</w:t>
      </w:r>
      <w:r>
        <w:rPr>
          <w:rFonts w:hAnsi="標楷體" w:hint="eastAsia"/>
          <w:szCs w:val="24"/>
          <w:lang w:eastAsia="zh-HK"/>
        </w:rPr>
        <w:t>與</w:t>
      </w:r>
      <w:r w:rsidR="0060713B" w:rsidRPr="0060713B">
        <w:rPr>
          <w:rFonts w:hAnsi="標楷體" w:hint="eastAsia"/>
          <w:szCs w:val="24"/>
        </w:rPr>
        <w:t>經濟部產業發展署</w:t>
      </w:r>
      <w:r w:rsidRPr="005D406C">
        <w:rPr>
          <w:rFonts w:hAnsi="標楷體" w:hint="eastAsia"/>
          <w:szCs w:val="24"/>
        </w:rPr>
        <w:t>簽訂專案計畫書及契約書，10</w:t>
      </w:r>
      <w:r w:rsidR="00AB3C7D">
        <w:rPr>
          <w:rFonts w:hAnsi="標楷體"/>
          <w:szCs w:val="24"/>
        </w:rPr>
        <w:t>8</w:t>
      </w:r>
      <w:r w:rsidR="00AB3C7D">
        <w:rPr>
          <w:rFonts w:hAnsi="標楷體" w:hint="eastAsia"/>
          <w:szCs w:val="24"/>
        </w:rPr>
        <w:t>至1</w:t>
      </w:r>
      <w:r w:rsidR="00AB3C7D">
        <w:rPr>
          <w:rFonts w:hAnsi="標楷體"/>
          <w:szCs w:val="24"/>
        </w:rPr>
        <w:t>13</w:t>
      </w:r>
      <w:r w:rsidR="00AB3C7D">
        <w:rPr>
          <w:rFonts w:hAnsi="標楷體" w:hint="eastAsia"/>
          <w:szCs w:val="24"/>
        </w:rPr>
        <w:t>年度預算</w:t>
      </w:r>
      <w:r w:rsidR="00D45222">
        <w:rPr>
          <w:rFonts w:hAnsi="標楷體" w:hint="eastAsia"/>
          <w:szCs w:val="24"/>
        </w:rPr>
        <w:t>收入</w:t>
      </w:r>
      <w:r w:rsidR="00AB3C7D">
        <w:rPr>
          <w:rFonts w:hAnsi="標楷體" w:hint="eastAsia"/>
          <w:szCs w:val="24"/>
        </w:rPr>
        <w:t>介於6</w:t>
      </w:r>
      <w:r w:rsidR="00AB3C7D">
        <w:rPr>
          <w:rFonts w:hAnsi="標楷體"/>
          <w:szCs w:val="24"/>
        </w:rPr>
        <w:t>,106</w:t>
      </w:r>
      <w:r w:rsidR="00AB3C7D">
        <w:rPr>
          <w:rFonts w:hAnsi="標楷體" w:hint="eastAsia"/>
          <w:szCs w:val="24"/>
        </w:rPr>
        <w:t>萬1千元至8</w:t>
      </w:r>
      <w:r w:rsidR="00AB3C7D">
        <w:rPr>
          <w:rFonts w:hAnsi="標楷體"/>
          <w:szCs w:val="24"/>
        </w:rPr>
        <w:t>,500</w:t>
      </w:r>
      <w:r w:rsidR="00AB3C7D">
        <w:rPr>
          <w:rFonts w:hAnsi="標楷體" w:hint="eastAsia"/>
          <w:szCs w:val="24"/>
        </w:rPr>
        <w:t>萬元間，</w:t>
      </w:r>
      <w:r w:rsidR="00022B4F" w:rsidRPr="00022B4F">
        <w:rPr>
          <w:rFonts w:hAnsi="標楷體" w:hint="eastAsia"/>
          <w:szCs w:val="24"/>
        </w:rPr>
        <w:t>決算數</w:t>
      </w:r>
      <w:r w:rsidR="00AB3C7D">
        <w:rPr>
          <w:rFonts w:hAnsi="標楷體" w:hint="eastAsia"/>
          <w:szCs w:val="24"/>
        </w:rPr>
        <w:t>則介於</w:t>
      </w:r>
      <w:r w:rsidR="00AB3C7D">
        <w:rPr>
          <w:rFonts w:hAnsi="標楷體"/>
          <w:szCs w:val="24"/>
        </w:rPr>
        <w:t>6,218</w:t>
      </w:r>
      <w:r w:rsidR="004F63BE">
        <w:rPr>
          <w:rFonts w:hAnsi="標楷體" w:hint="eastAsia"/>
          <w:szCs w:val="24"/>
        </w:rPr>
        <w:t>萬</w:t>
      </w:r>
      <w:r w:rsidR="00022B4F">
        <w:rPr>
          <w:rFonts w:hAnsi="標楷體"/>
          <w:szCs w:val="24"/>
        </w:rPr>
        <w:t>5</w:t>
      </w:r>
      <w:r w:rsidR="004F63BE">
        <w:rPr>
          <w:rFonts w:hAnsi="標楷體" w:hint="eastAsia"/>
          <w:szCs w:val="24"/>
        </w:rPr>
        <w:t>千元</w:t>
      </w:r>
      <w:r w:rsidR="00AB3C7D">
        <w:rPr>
          <w:rFonts w:hAnsi="標楷體" w:hint="eastAsia"/>
          <w:szCs w:val="24"/>
        </w:rPr>
        <w:t>至9</w:t>
      </w:r>
      <w:r w:rsidR="00AB3C7D">
        <w:rPr>
          <w:rFonts w:hAnsi="標楷體"/>
          <w:szCs w:val="24"/>
        </w:rPr>
        <w:t>,310</w:t>
      </w:r>
      <w:r w:rsidR="00AB3C7D">
        <w:rPr>
          <w:rFonts w:hAnsi="標楷體" w:hint="eastAsia"/>
          <w:szCs w:val="24"/>
        </w:rPr>
        <w:t>萬9千元，除1</w:t>
      </w:r>
      <w:r w:rsidR="00AB3C7D">
        <w:rPr>
          <w:rFonts w:hAnsi="標楷體"/>
          <w:szCs w:val="24"/>
        </w:rPr>
        <w:t>12</w:t>
      </w:r>
      <w:r w:rsidR="00AB3C7D">
        <w:rPr>
          <w:rFonts w:hAnsi="標楷體" w:hint="eastAsia"/>
          <w:szCs w:val="24"/>
        </w:rPr>
        <w:t>年度外，各年度計畫收入</w:t>
      </w:r>
      <w:r w:rsidRPr="005D406C">
        <w:rPr>
          <w:rFonts w:hAnsi="標楷體" w:hint="eastAsia"/>
          <w:szCs w:val="24"/>
        </w:rPr>
        <w:t>決算數</w:t>
      </w:r>
      <w:r w:rsidR="007A633A">
        <w:rPr>
          <w:rFonts w:hAnsi="標楷體" w:hint="eastAsia"/>
          <w:szCs w:val="24"/>
        </w:rPr>
        <w:t>均</w:t>
      </w:r>
      <w:r w:rsidR="00AB3C7D">
        <w:rPr>
          <w:rFonts w:hAnsi="標楷體" w:hint="eastAsia"/>
          <w:szCs w:val="24"/>
        </w:rPr>
        <w:t>高於預算數</w:t>
      </w:r>
      <w:r w:rsidR="00AB3C7D" w:rsidRPr="000237C5">
        <w:rPr>
          <w:rFonts w:hAnsi="標楷體" w:hint="eastAsia"/>
          <w:szCs w:val="24"/>
          <w:lang w:eastAsia="zh-HK"/>
        </w:rPr>
        <w:t xml:space="preserve"> </w:t>
      </w:r>
      <w:r w:rsidRPr="000237C5">
        <w:rPr>
          <w:rFonts w:hAnsi="標楷體" w:hint="eastAsia"/>
          <w:szCs w:val="24"/>
          <w:lang w:eastAsia="zh-HK"/>
        </w:rPr>
        <w:t>(詳表</w:t>
      </w:r>
      <w:r>
        <w:rPr>
          <w:rFonts w:hAnsi="標楷體" w:hint="eastAsia"/>
          <w:szCs w:val="24"/>
          <w:lang w:eastAsia="zh-HK"/>
        </w:rPr>
        <w:t>1</w:t>
      </w:r>
      <w:r w:rsidRPr="000237C5">
        <w:rPr>
          <w:rFonts w:hAnsi="標楷體" w:hint="eastAsia"/>
          <w:szCs w:val="24"/>
          <w:lang w:eastAsia="zh-HK"/>
        </w:rPr>
        <w:t>)</w:t>
      </w:r>
      <w:r w:rsidRPr="005D406C">
        <w:rPr>
          <w:rFonts w:hAnsi="標楷體" w:hint="eastAsia"/>
          <w:szCs w:val="24"/>
        </w:rPr>
        <w:t>。</w:t>
      </w:r>
      <w:r w:rsidR="007A633A">
        <w:rPr>
          <w:rFonts w:hAnsi="標楷體" w:hint="eastAsia"/>
          <w:szCs w:val="24"/>
        </w:rPr>
        <w:t>另</w:t>
      </w:r>
      <w:r w:rsidR="007A633A" w:rsidRPr="007A633A">
        <w:rPr>
          <w:rFonts w:hAnsi="標楷體" w:hint="eastAsia"/>
          <w:szCs w:val="24"/>
        </w:rPr>
        <w:t>據該中心統計，截至113年底止，累計通過標章驗證之廠商共有3,052家，通過驗證產品</w:t>
      </w:r>
      <w:r w:rsidR="007A633A">
        <w:rPr>
          <w:rFonts w:hAnsi="標楷體" w:hint="eastAsia"/>
          <w:szCs w:val="24"/>
        </w:rPr>
        <w:t>則</w:t>
      </w:r>
      <w:r w:rsidR="007A633A" w:rsidRPr="007A633A">
        <w:rPr>
          <w:rFonts w:hAnsi="標楷體" w:hint="eastAsia"/>
          <w:szCs w:val="24"/>
        </w:rPr>
        <w:t>為27萬741款</w:t>
      </w:r>
      <w:r w:rsidR="007A633A">
        <w:rPr>
          <w:rStyle w:val="af3"/>
          <w:rFonts w:hAnsi="標楷體"/>
          <w:szCs w:val="24"/>
        </w:rPr>
        <w:footnoteReference w:id="1"/>
      </w:r>
      <w:r w:rsidR="007A633A">
        <w:rPr>
          <w:rFonts w:hAnsi="標楷體" w:hint="eastAsia"/>
          <w:szCs w:val="24"/>
        </w:rPr>
        <w:t>。</w:t>
      </w:r>
    </w:p>
    <w:p w:rsidR="0047307A" w:rsidRPr="005D406C" w:rsidRDefault="0047307A" w:rsidP="00E05019">
      <w:pPr>
        <w:spacing w:beforeLines="50" w:before="250" w:line="0" w:lineRule="atLeast"/>
        <w:ind w:leftChars="0" w:left="780" w:rightChars="-50" w:right="-142" w:hangingChars="275" w:hanging="780"/>
        <w:jc w:val="left"/>
        <w:rPr>
          <w:b/>
        </w:rPr>
      </w:pPr>
      <w:r>
        <w:rPr>
          <w:rFonts w:hAnsi="標楷體" w:hint="eastAsia"/>
          <w:b/>
          <w:color w:val="000000"/>
          <w:lang w:eastAsia="zh-HK"/>
        </w:rPr>
        <w:t>表1</w:t>
      </w:r>
      <w:r>
        <w:rPr>
          <w:rFonts w:hAnsi="標楷體" w:hint="eastAsia"/>
          <w:b/>
          <w:color w:val="000000"/>
        </w:rPr>
        <w:t xml:space="preserve">  </w:t>
      </w:r>
      <w:r w:rsidRPr="005D406C">
        <w:rPr>
          <w:rFonts w:hAnsi="標楷體" w:hint="eastAsia"/>
          <w:b/>
          <w:color w:val="000000"/>
        </w:rPr>
        <w:t>10</w:t>
      </w:r>
      <w:r w:rsidR="000A7A87">
        <w:rPr>
          <w:rFonts w:hAnsi="標楷體"/>
          <w:b/>
          <w:color w:val="000000"/>
        </w:rPr>
        <w:t>8</w:t>
      </w:r>
      <w:r w:rsidRPr="005D406C">
        <w:rPr>
          <w:rFonts w:hAnsi="標楷體" w:hint="eastAsia"/>
          <w:b/>
          <w:color w:val="000000"/>
        </w:rPr>
        <w:t>至1</w:t>
      </w:r>
      <w:r>
        <w:rPr>
          <w:rFonts w:hAnsi="標楷體" w:hint="eastAsia"/>
          <w:b/>
          <w:color w:val="000000"/>
        </w:rPr>
        <w:t>1</w:t>
      </w:r>
      <w:r w:rsidR="000A7A87">
        <w:rPr>
          <w:rFonts w:hAnsi="標楷體"/>
          <w:b/>
          <w:color w:val="000000"/>
        </w:rPr>
        <w:t>3</w:t>
      </w:r>
      <w:r w:rsidRPr="005D406C">
        <w:rPr>
          <w:rFonts w:hAnsi="標楷體" w:hint="eastAsia"/>
          <w:b/>
          <w:color w:val="000000"/>
        </w:rPr>
        <w:t>年度</w:t>
      </w:r>
      <w:r w:rsidR="008A5416">
        <w:rPr>
          <w:rFonts w:hAnsi="標楷體" w:hint="eastAsia"/>
          <w:b/>
          <w:color w:val="000000"/>
        </w:rPr>
        <w:t>「</w:t>
      </w:r>
      <w:r w:rsidR="001778F1" w:rsidRPr="001778F1">
        <w:rPr>
          <w:rFonts w:hAnsi="標楷體" w:hint="eastAsia"/>
          <w:b/>
        </w:rPr>
        <w:t>臺灣製產品MIT微笑標章推動計畫</w:t>
      </w:r>
      <w:r w:rsidR="008A5416">
        <w:rPr>
          <w:rFonts w:hAnsi="標楷體" w:hint="eastAsia"/>
          <w:b/>
        </w:rPr>
        <w:t>」</w:t>
      </w:r>
      <w:r w:rsidR="00B6557A">
        <w:rPr>
          <w:rFonts w:hAnsi="標楷體" w:hint="eastAsia"/>
          <w:b/>
        </w:rPr>
        <w:t>收入</w:t>
      </w:r>
      <w:r w:rsidRPr="005D406C">
        <w:rPr>
          <w:rFonts w:hAnsi="標楷體" w:hint="eastAsia"/>
          <w:b/>
        </w:rPr>
        <w:t>預</w:t>
      </w:r>
      <w:r>
        <w:rPr>
          <w:rFonts w:hAnsi="標楷體" w:hint="eastAsia"/>
          <w:b/>
        </w:rPr>
        <w:t>、</w:t>
      </w:r>
      <w:r w:rsidRPr="005D406C">
        <w:rPr>
          <w:rFonts w:hAnsi="標楷體" w:hint="eastAsia"/>
          <w:b/>
        </w:rPr>
        <w:t>決算</w:t>
      </w:r>
      <w:r w:rsidR="008A5416">
        <w:rPr>
          <w:rFonts w:hAnsi="標楷體" w:hint="eastAsia"/>
          <w:b/>
        </w:rPr>
        <w:t>概況表</w:t>
      </w:r>
      <w:r>
        <w:rPr>
          <w:rFonts w:hAnsi="標楷體" w:hint="eastAsia"/>
          <w:color w:val="000000"/>
          <w:sz w:val="24"/>
          <w:szCs w:val="24"/>
        </w:rPr>
        <w:t xml:space="preserve">     </w:t>
      </w:r>
      <w:r w:rsidRPr="005D406C">
        <w:rPr>
          <w:rFonts w:hAnsi="標楷體" w:hint="eastAsia"/>
          <w:color w:val="000000"/>
          <w:sz w:val="24"/>
          <w:szCs w:val="24"/>
        </w:rPr>
        <w:t xml:space="preserve">            </w:t>
      </w:r>
      <w:r w:rsidR="00FB1F82">
        <w:rPr>
          <w:rFonts w:hAnsi="標楷體"/>
          <w:color w:val="000000"/>
          <w:sz w:val="24"/>
          <w:szCs w:val="24"/>
        </w:rPr>
        <w:t xml:space="preserve">          </w:t>
      </w:r>
      <w:r w:rsidR="007A633A">
        <w:rPr>
          <w:rFonts w:hAnsi="標楷體"/>
          <w:color w:val="000000"/>
          <w:sz w:val="24"/>
          <w:szCs w:val="24"/>
        </w:rPr>
        <w:t xml:space="preserve">  </w:t>
      </w:r>
      <w:r w:rsidR="00FB1F82">
        <w:rPr>
          <w:rFonts w:hAnsi="標楷體"/>
          <w:color w:val="000000"/>
          <w:sz w:val="24"/>
          <w:szCs w:val="24"/>
        </w:rPr>
        <w:t xml:space="preserve">     </w:t>
      </w:r>
      <w:r w:rsidR="00E05019">
        <w:rPr>
          <w:rFonts w:hAnsi="標楷體"/>
          <w:color w:val="000000"/>
          <w:sz w:val="24"/>
          <w:szCs w:val="24"/>
        </w:rPr>
        <w:t xml:space="preserve"> </w:t>
      </w:r>
      <w:r w:rsidR="00FB1F82">
        <w:rPr>
          <w:rFonts w:hAnsi="標楷體"/>
          <w:color w:val="000000"/>
          <w:sz w:val="24"/>
          <w:szCs w:val="24"/>
        </w:rPr>
        <w:t xml:space="preserve"> </w:t>
      </w:r>
      <w:r w:rsidRPr="005D406C">
        <w:rPr>
          <w:rFonts w:hAnsi="標楷體" w:hint="eastAsia"/>
          <w:color w:val="000000"/>
          <w:sz w:val="24"/>
          <w:szCs w:val="24"/>
        </w:rPr>
        <w:t>單位：新</w:t>
      </w:r>
      <w:r>
        <w:rPr>
          <w:rFonts w:hAnsi="標楷體" w:hint="eastAsia"/>
          <w:color w:val="000000"/>
          <w:sz w:val="24"/>
          <w:szCs w:val="24"/>
          <w:lang w:eastAsia="zh-HK"/>
        </w:rPr>
        <w:t>臺</w:t>
      </w:r>
      <w:r w:rsidRPr="005D406C">
        <w:rPr>
          <w:rFonts w:hAnsi="標楷體" w:hint="eastAsia"/>
          <w:color w:val="000000"/>
          <w:sz w:val="24"/>
          <w:szCs w:val="24"/>
        </w:rPr>
        <w:t>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36"/>
        <w:gridCol w:w="1259"/>
        <w:gridCol w:w="1259"/>
        <w:gridCol w:w="1259"/>
        <w:gridCol w:w="1259"/>
        <w:gridCol w:w="1259"/>
        <w:gridCol w:w="1259"/>
      </w:tblGrid>
      <w:tr w:rsidR="000A7A87" w:rsidRPr="001D1436" w:rsidTr="00C52BC6">
        <w:trPr>
          <w:trHeight w:val="362"/>
          <w:tblHeader/>
        </w:trPr>
        <w:tc>
          <w:tcPr>
            <w:tcW w:w="0" w:type="auto"/>
            <w:shd w:val="clear" w:color="auto" w:fill="auto"/>
            <w:vAlign w:val="center"/>
          </w:tcPr>
          <w:p w:rsidR="000A7A87" w:rsidRPr="001D1436" w:rsidRDefault="000A7A87" w:rsidP="00250484">
            <w:pPr>
              <w:pStyle w:val="142"/>
              <w:jc w:val="center"/>
              <w:rPr>
                <w:rFonts w:hAnsi="標楷體"/>
              </w:rPr>
            </w:pPr>
            <w:r w:rsidRPr="001D1436">
              <w:rPr>
                <w:rFonts w:hAnsi="標楷體" w:hint="eastAsia"/>
              </w:rPr>
              <w:t>年度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0A7A87" w:rsidRPr="001D1436" w:rsidRDefault="000A7A87" w:rsidP="00250484">
            <w:pPr>
              <w:pStyle w:val="142"/>
              <w:jc w:val="center"/>
              <w:rPr>
                <w:rFonts w:hAnsi="標楷體"/>
              </w:rPr>
            </w:pPr>
            <w:r w:rsidRPr="001D1436">
              <w:rPr>
                <w:rFonts w:hAnsi="標楷體" w:hint="eastAsia"/>
              </w:rPr>
              <w:t>108</w:t>
            </w:r>
          </w:p>
        </w:tc>
        <w:tc>
          <w:tcPr>
            <w:tcW w:w="1259" w:type="dxa"/>
            <w:vAlign w:val="center"/>
          </w:tcPr>
          <w:p w:rsidR="000A7A87" w:rsidRPr="001D1436" w:rsidRDefault="000A7A87" w:rsidP="00250484">
            <w:pPr>
              <w:pStyle w:val="142"/>
              <w:jc w:val="center"/>
              <w:rPr>
                <w:rFonts w:hAnsi="標楷體" w:hint="eastAsia"/>
              </w:rPr>
            </w:pPr>
            <w:r w:rsidRPr="001D1436">
              <w:rPr>
                <w:rFonts w:hAnsi="標楷體" w:hint="eastAsia"/>
              </w:rPr>
              <w:t>109</w:t>
            </w:r>
          </w:p>
        </w:tc>
        <w:tc>
          <w:tcPr>
            <w:tcW w:w="1259" w:type="dxa"/>
            <w:vAlign w:val="center"/>
          </w:tcPr>
          <w:p w:rsidR="000A7A87" w:rsidRPr="001D1436" w:rsidRDefault="000A7A87" w:rsidP="00250484">
            <w:pPr>
              <w:pStyle w:val="142"/>
              <w:jc w:val="center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110</w:t>
            </w:r>
          </w:p>
        </w:tc>
        <w:tc>
          <w:tcPr>
            <w:tcW w:w="1259" w:type="dxa"/>
            <w:vAlign w:val="center"/>
          </w:tcPr>
          <w:p w:rsidR="000A7A87" w:rsidRDefault="000A7A87" w:rsidP="00250484">
            <w:pPr>
              <w:pStyle w:val="142"/>
              <w:jc w:val="center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111</w:t>
            </w:r>
          </w:p>
        </w:tc>
        <w:tc>
          <w:tcPr>
            <w:tcW w:w="1259" w:type="dxa"/>
          </w:tcPr>
          <w:p w:rsidR="000A7A87" w:rsidRDefault="000A7A87" w:rsidP="00250484">
            <w:pPr>
              <w:pStyle w:val="142"/>
              <w:jc w:val="center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12</w:t>
            </w:r>
          </w:p>
        </w:tc>
        <w:tc>
          <w:tcPr>
            <w:tcW w:w="1259" w:type="dxa"/>
          </w:tcPr>
          <w:p w:rsidR="000A7A87" w:rsidRDefault="00AB3C7D" w:rsidP="00250484">
            <w:pPr>
              <w:pStyle w:val="142"/>
              <w:jc w:val="center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13</w:t>
            </w:r>
          </w:p>
        </w:tc>
      </w:tr>
      <w:tr w:rsidR="000A7A87" w:rsidRPr="001D1436" w:rsidTr="00C52BC6">
        <w:trPr>
          <w:trHeight w:val="381"/>
        </w:trPr>
        <w:tc>
          <w:tcPr>
            <w:tcW w:w="0" w:type="auto"/>
            <w:shd w:val="clear" w:color="auto" w:fill="auto"/>
            <w:vAlign w:val="center"/>
          </w:tcPr>
          <w:p w:rsidR="000A7A87" w:rsidRPr="001D1436" w:rsidRDefault="000A7A87" w:rsidP="00250484">
            <w:pPr>
              <w:pStyle w:val="142"/>
              <w:rPr>
                <w:rFonts w:hAnsi="標楷體"/>
              </w:rPr>
            </w:pPr>
            <w:r w:rsidRPr="001D1436">
              <w:rPr>
                <w:rFonts w:hAnsi="標楷體" w:hint="eastAsia"/>
              </w:rPr>
              <w:t>預算數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0A7A87" w:rsidRPr="001D1436" w:rsidRDefault="000A7A87" w:rsidP="00250484">
            <w:pPr>
              <w:pStyle w:val="142"/>
              <w:jc w:val="right"/>
              <w:rPr>
                <w:rFonts w:hAnsi="標楷體"/>
              </w:rPr>
            </w:pPr>
            <w:r w:rsidRPr="001D1436">
              <w:rPr>
                <w:rFonts w:hAnsi="標楷體"/>
              </w:rPr>
              <w:t>70,000</w:t>
            </w:r>
          </w:p>
        </w:tc>
        <w:tc>
          <w:tcPr>
            <w:tcW w:w="1259" w:type="dxa"/>
            <w:vAlign w:val="center"/>
          </w:tcPr>
          <w:p w:rsidR="000A7A87" w:rsidRPr="001D1436" w:rsidRDefault="000A7A87" w:rsidP="00250484">
            <w:pPr>
              <w:pStyle w:val="142"/>
              <w:jc w:val="right"/>
              <w:rPr>
                <w:rFonts w:hAnsi="標楷體"/>
              </w:rPr>
            </w:pPr>
            <w:r w:rsidRPr="001D1436">
              <w:rPr>
                <w:rFonts w:hAnsi="標楷體"/>
              </w:rPr>
              <w:t>85,000</w:t>
            </w:r>
          </w:p>
        </w:tc>
        <w:tc>
          <w:tcPr>
            <w:tcW w:w="1259" w:type="dxa"/>
            <w:vAlign w:val="center"/>
          </w:tcPr>
          <w:p w:rsidR="000A7A87" w:rsidRPr="001D1436" w:rsidRDefault="000A7A87" w:rsidP="00250484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80,000</w:t>
            </w:r>
          </w:p>
        </w:tc>
        <w:tc>
          <w:tcPr>
            <w:tcW w:w="1259" w:type="dxa"/>
            <w:vAlign w:val="center"/>
          </w:tcPr>
          <w:p w:rsidR="000A7A87" w:rsidRDefault="000A7A87" w:rsidP="00250484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75</w:t>
            </w:r>
            <w:r>
              <w:rPr>
                <w:rFonts w:hAnsi="標楷體"/>
              </w:rPr>
              <w:t>,</w:t>
            </w:r>
            <w:r>
              <w:rPr>
                <w:rFonts w:hAnsi="標楷體" w:hint="eastAsia"/>
              </w:rPr>
              <w:t>000</w:t>
            </w:r>
          </w:p>
        </w:tc>
        <w:tc>
          <w:tcPr>
            <w:tcW w:w="1259" w:type="dxa"/>
            <w:vAlign w:val="center"/>
          </w:tcPr>
          <w:p w:rsidR="000A7A87" w:rsidRDefault="000A7A87" w:rsidP="00250484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7</w:t>
            </w:r>
            <w:r>
              <w:rPr>
                <w:rFonts w:hAnsi="標楷體"/>
              </w:rPr>
              <w:t>0,000</w:t>
            </w:r>
          </w:p>
        </w:tc>
        <w:tc>
          <w:tcPr>
            <w:tcW w:w="1259" w:type="dxa"/>
          </w:tcPr>
          <w:p w:rsidR="000A7A87" w:rsidRDefault="00AB3C7D" w:rsidP="00250484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6</w:t>
            </w:r>
            <w:r>
              <w:rPr>
                <w:rFonts w:hAnsi="標楷體"/>
              </w:rPr>
              <w:t>1,061</w:t>
            </w:r>
          </w:p>
        </w:tc>
      </w:tr>
      <w:tr w:rsidR="000A7A87" w:rsidRPr="001D1436" w:rsidTr="00C52BC6">
        <w:trPr>
          <w:trHeight w:val="386"/>
        </w:trPr>
        <w:tc>
          <w:tcPr>
            <w:tcW w:w="0" w:type="auto"/>
            <w:shd w:val="clear" w:color="auto" w:fill="auto"/>
            <w:vAlign w:val="center"/>
          </w:tcPr>
          <w:p w:rsidR="000A7A87" w:rsidRPr="001D1436" w:rsidRDefault="000A7A87" w:rsidP="00250484">
            <w:pPr>
              <w:pStyle w:val="142"/>
              <w:rPr>
                <w:rFonts w:hAnsi="標楷體" w:hint="eastAsia"/>
              </w:rPr>
            </w:pPr>
            <w:r w:rsidRPr="001D1436">
              <w:rPr>
                <w:rFonts w:hAnsi="標楷體" w:hint="eastAsia"/>
              </w:rPr>
              <w:t>決算數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0A7A87" w:rsidRPr="001D1436" w:rsidRDefault="000A7A87" w:rsidP="00250484">
            <w:pPr>
              <w:pStyle w:val="142"/>
              <w:jc w:val="right"/>
              <w:rPr>
                <w:rFonts w:hAnsi="標楷體"/>
              </w:rPr>
            </w:pPr>
            <w:r w:rsidRPr="001D1436">
              <w:rPr>
                <w:rFonts w:hAnsi="標楷體" w:hint="eastAsia"/>
              </w:rPr>
              <w:t>8</w:t>
            </w:r>
            <w:r w:rsidRPr="001D1436">
              <w:rPr>
                <w:rFonts w:hAnsi="標楷體"/>
              </w:rPr>
              <w:t>9</w:t>
            </w:r>
            <w:r w:rsidRPr="001D1436">
              <w:rPr>
                <w:rFonts w:hAnsi="標楷體" w:hint="eastAsia"/>
              </w:rPr>
              <w:t>,</w:t>
            </w:r>
            <w:r>
              <w:rPr>
                <w:rFonts w:hAnsi="標楷體"/>
              </w:rPr>
              <w:t>156</w:t>
            </w:r>
          </w:p>
        </w:tc>
        <w:tc>
          <w:tcPr>
            <w:tcW w:w="1259" w:type="dxa"/>
            <w:vAlign w:val="center"/>
          </w:tcPr>
          <w:p w:rsidR="000A7A87" w:rsidRPr="001D1436" w:rsidRDefault="000A7A87" w:rsidP="00250484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93,109</w:t>
            </w:r>
          </w:p>
        </w:tc>
        <w:tc>
          <w:tcPr>
            <w:tcW w:w="1259" w:type="dxa"/>
            <w:vAlign w:val="center"/>
          </w:tcPr>
          <w:p w:rsidR="000A7A87" w:rsidRPr="001D1436" w:rsidRDefault="000A7A87" w:rsidP="00250484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8</w:t>
            </w:r>
            <w:r>
              <w:rPr>
                <w:rFonts w:hAnsi="標楷體"/>
              </w:rPr>
              <w:t>4,571</w:t>
            </w:r>
          </w:p>
        </w:tc>
        <w:tc>
          <w:tcPr>
            <w:tcW w:w="1259" w:type="dxa"/>
            <w:vAlign w:val="center"/>
          </w:tcPr>
          <w:p w:rsidR="000A7A87" w:rsidRDefault="000A7A87" w:rsidP="00250484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7</w:t>
            </w:r>
            <w:r>
              <w:rPr>
                <w:rFonts w:hAnsi="標楷體"/>
              </w:rPr>
              <w:t>7,717</w:t>
            </w:r>
          </w:p>
        </w:tc>
        <w:tc>
          <w:tcPr>
            <w:tcW w:w="1259" w:type="dxa"/>
            <w:vAlign w:val="center"/>
          </w:tcPr>
          <w:p w:rsidR="000A7A87" w:rsidRDefault="000A7A87" w:rsidP="00250484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6</w:t>
            </w:r>
            <w:r>
              <w:rPr>
                <w:rFonts w:hAnsi="標楷體"/>
              </w:rPr>
              <w:t>2,185</w:t>
            </w:r>
          </w:p>
        </w:tc>
        <w:tc>
          <w:tcPr>
            <w:tcW w:w="1259" w:type="dxa"/>
          </w:tcPr>
          <w:p w:rsidR="000A7A87" w:rsidRDefault="00AB3C7D" w:rsidP="00250484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/>
              </w:rPr>
              <w:t>84,571</w:t>
            </w:r>
          </w:p>
        </w:tc>
      </w:tr>
    </w:tbl>
    <w:p w:rsidR="0047307A" w:rsidRDefault="0047307A" w:rsidP="00CF7870">
      <w:pPr>
        <w:spacing w:line="280" w:lineRule="exact"/>
        <w:ind w:leftChars="0" w:left="1180" w:hangingChars="485" w:hanging="1180"/>
        <w:rPr>
          <w:rFonts w:hAnsi="標楷體" w:hint="eastAsia"/>
          <w:sz w:val="24"/>
        </w:rPr>
      </w:pPr>
      <w:r>
        <w:rPr>
          <w:rFonts w:hAnsi="標楷體" w:hint="eastAsia"/>
          <w:sz w:val="24"/>
          <w:lang w:eastAsia="zh-HK"/>
        </w:rPr>
        <w:t>說</w:t>
      </w:r>
      <w:r>
        <w:rPr>
          <w:rFonts w:hAnsi="標楷體" w:hint="eastAsia"/>
          <w:sz w:val="24"/>
        </w:rPr>
        <w:t xml:space="preserve">    </w:t>
      </w:r>
      <w:r>
        <w:rPr>
          <w:rFonts w:hAnsi="標楷體" w:hint="eastAsia"/>
          <w:sz w:val="24"/>
          <w:lang w:eastAsia="zh-HK"/>
        </w:rPr>
        <w:t>明</w:t>
      </w:r>
      <w:r>
        <w:rPr>
          <w:rFonts w:hAnsi="標楷體" w:hint="eastAsia"/>
          <w:sz w:val="24"/>
        </w:rPr>
        <w:t>：</w:t>
      </w:r>
      <w:r w:rsidR="00AB3C7D">
        <w:rPr>
          <w:rFonts w:hAnsi="標楷體" w:hint="eastAsia"/>
          <w:sz w:val="24"/>
        </w:rPr>
        <w:t>除1</w:t>
      </w:r>
      <w:r w:rsidR="00AB3C7D">
        <w:rPr>
          <w:rFonts w:hAnsi="標楷體"/>
          <w:sz w:val="24"/>
        </w:rPr>
        <w:t>12</w:t>
      </w:r>
      <w:r w:rsidRPr="00A90629">
        <w:rPr>
          <w:rFonts w:hAnsi="標楷體" w:hint="eastAsia"/>
          <w:sz w:val="24"/>
        </w:rPr>
        <w:t>年度</w:t>
      </w:r>
      <w:r w:rsidR="00AB3C7D">
        <w:rPr>
          <w:rFonts w:hAnsi="標楷體" w:hint="eastAsia"/>
          <w:sz w:val="24"/>
        </w:rPr>
        <w:t>外，各年度</w:t>
      </w:r>
      <w:r w:rsidRPr="00A90629">
        <w:rPr>
          <w:rFonts w:hAnsi="標楷體" w:hint="eastAsia"/>
          <w:sz w:val="24"/>
        </w:rPr>
        <w:t>計畫得標金額</w:t>
      </w:r>
      <w:r w:rsidR="007A633A">
        <w:rPr>
          <w:rFonts w:hAnsi="標楷體" w:hint="eastAsia"/>
          <w:sz w:val="24"/>
        </w:rPr>
        <w:t>均</w:t>
      </w:r>
      <w:r w:rsidRPr="00A90629">
        <w:rPr>
          <w:rFonts w:hAnsi="標楷體" w:hint="eastAsia"/>
          <w:sz w:val="24"/>
        </w:rPr>
        <w:t>較預算數增加</w:t>
      </w:r>
      <w:r w:rsidR="00E05019">
        <w:rPr>
          <w:rFonts w:hAnsi="標楷體" w:hint="eastAsia"/>
          <w:sz w:val="24"/>
        </w:rPr>
        <w:t>，</w:t>
      </w:r>
      <w:r>
        <w:rPr>
          <w:rFonts w:hAnsi="標楷體" w:hint="eastAsia"/>
          <w:sz w:val="24"/>
        </w:rPr>
        <w:t>1</w:t>
      </w:r>
      <w:r>
        <w:rPr>
          <w:rFonts w:hAnsi="標楷體"/>
          <w:sz w:val="24"/>
        </w:rPr>
        <w:t>1</w:t>
      </w:r>
      <w:r w:rsidR="00AB3C7D">
        <w:rPr>
          <w:rFonts w:hAnsi="標楷體"/>
          <w:sz w:val="24"/>
        </w:rPr>
        <w:t>3</w:t>
      </w:r>
      <w:r>
        <w:rPr>
          <w:rFonts w:hAnsi="標楷體" w:hint="eastAsia"/>
          <w:sz w:val="24"/>
          <w:lang w:eastAsia="zh-HK"/>
        </w:rPr>
        <w:t>年決算數為截至12月底之</w:t>
      </w:r>
      <w:r w:rsidR="00F21495" w:rsidRPr="00F21495">
        <w:rPr>
          <w:rFonts w:hAnsi="標楷體" w:hint="eastAsia"/>
          <w:sz w:val="24"/>
          <w:lang w:eastAsia="zh-HK"/>
        </w:rPr>
        <w:t>計畫收入自結數</w:t>
      </w:r>
      <w:r>
        <w:rPr>
          <w:rFonts w:hAnsi="標楷體" w:hint="eastAsia"/>
          <w:sz w:val="24"/>
          <w:lang w:eastAsia="zh-HK"/>
        </w:rPr>
        <w:t>。</w:t>
      </w:r>
      <w:r w:rsidR="00D45222">
        <w:rPr>
          <w:rFonts w:hAnsi="標楷體" w:hint="eastAsia"/>
          <w:sz w:val="24"/>
        </w:rPr>
        <w:t>據該中心表示</w:t>
      </w:r>
      <w:r w:rsidR="00D45222">
        <w:rPr>
          <w:rFonts w:hAnsi="標楷體" w:hint="eastAsia"/>
          <w:sz w:val="24"/>
          <w:lang w:eastAsia="zh-HK"/>
        </w:rPr>
        <w:t>，</w:t>
      </w:r>
      <w:r w:rsidR="00D45222">
        <w:rPr>
          <w:rFonts w:hAnsi="標楷體" w:hint="eastAsia"/>
          <w:sz w:val="24"/>
        </w:rPr>
        <w:t>預算</w:t>
      </w:r>
      <w:r w:rsidR="00792524">
        <w:rPr>
          <w:rFonts w:hAnsi="標楷體" w:hint="eastAsia"/>
          <w:sz w:val="24"/>
        </w:rPr>
        <w:t>數</w:t>
      </w:r>
      <w:r w:rsidR="00D45222">
        <w:rPr>
          <w:rFonts w:hAnsi="標楷體" w:hint="eastAsia"/>
          <w:sz w:val="24"/>
        </w:rPr>
        <w:t>係參考</w:t>
      </w:r>
      <w:r w:rsidR="00666A3A">
        <w:rPr>
          <w:rFonts w:hAnsi="標楷體" w:hint="eastAsia"/>
          <w:sz w:val="24"/>
        </w:rPr>
        <w:t>綱要計畫</w:t>
      </w:r>
      <w:r w:rsidR="00D45222">
        <w:rPr>
          <w:rFonts w:hAnsi="標楷體" w:hint="eastAsia"/>
          <w:sz w:val="24"/>
        </w:rPr>
        <w:t>估列，至</w:t>
      </w:r>
      <w:r w:rsidR="00792524">
        <w:rPr>
          <w:rFonts w:hAnsi="標楷體" w:hint="eastAsia"/>
          <w:sz w:val="24"/>
        </w:rPr>
        <w:t>決算</w:t>
      </w:r>
      <w:r w:rsidR="00D45222">
        <w:rPr>
          <w:rFonts w:hAnsi="標楷體" w:hint="eastAsia"/>
          <w:sz w:val="24"/>
        </w:rPr>
        <w:t>數</w:t>
      </w:r>
      <w:r w:rsidR="00022B4F">
        <w:rPr>
          <w:rFonts w:hAnsi="標楷體" w:hint="eastAsia"/>
          <w:sz w:val="24"/>
        </w:rPr>
        <w:t>則</w:t>
      </w:r>
      <w:r w:rsidR="00792524">
        <w:rPr>
          <w:rFonts w:hAnsi="標楷體" w:hint="eastAsia"/>
          <w:sz w:val="24"/>
        </w:rPr>
        <w:t>按</w:t>
      </w:r>
      <w:r w:rsidR="000D19BC" w:rsidRPr="000D19BC">
        <w:rPr>
          <w:rFonts w:hAnsi="標楷體" w:hint="eastAsia"/>
          <w:sz w:val="24"/>
        </w:rPr>
        <w:t>每年</w:t>
      </w:r>
      <w:r w:rsidR="00D45222">
        <w:rPr>
          <w:rFonts w:hAnsi="標楷體" w:hint="eastAsia"/>
          <w:sz w:val="24"/>
        </w:rPr>
        <w:t>經濟部產業發展署</w:t>
      </w:r>
      <w:r w:rsidR="00792524" w:rsidRPr="00792524">
        <w:rPr>
          <w:rFonts w:hAnsi="標楷體" w:hint="eastAsia"/>
          <w:sz w:val="24"/>
        </w:rPr>
        <w:t>實際得標</w:t>
      </w:r>
      <w:r w:rsidR="00792524">
        <w:rPr>
          <w:rFonts w:hAnsi="標楷體" w:hint="eastAsia"/>
          <w:sz w:val="24"/>
        </w:rPr>
        <w:t>金額</w:t>
      </w:r>
      <w:r w:rsidR="007A633A">
        <w:rPr>
          <w:rFonts w:hAnsi="標楷體" w:hint="eastAsia"/>
          <w:sz w:val="24"/>
        </w:rPr>
        <w:t>列示</w:t>
      </w:r>
      <w:r w:rsidR="00D45222">
        <w:rPr>
          <w:rFonts w:hAnsi="標楷體" w:hint="eastAsia"/>
          <w:sz w:val="24"/>
        </w:rPr>
        <w:t>。</w:t>
      </w:r>
    </w:p>
    <w:p w:rsidR="0047307A" w:rsidRPr="005D406C" w:rsidRDefault="0047307A" w:rsidP="00A90629">
      <w:pPr>
        <w:spacing w:line="280" w:lineRule="exact"/>
        <w:ind w:leftChars="0" w:left="924" w:hangingChars="380" w:hanging="924"/>
        <w:rPr>
          <w:rFonts w:hint="eastAsia"/>
          <w:sz w:val="24"/>
        </w:rPr>
      </w:pPr>
      <w:r w:rsidRPr="005D406C">
        <w:rPr>
          <w:rFonts w:hAnsi="標楷體" w:hint="eastAsia"/>
          <w:sz w:val="24"/>
        </w:rPr>
        <w:t>資料來源</w:t>
      </w:r>
      <w:r>
        <w:rPr>
          <w:rFonts w:hAnsi="標楷體" w:hint="eastAsia"/>
          <w:sz w:val="24"/>
        </w:rPr>
        <w:t>：</w:t>
      </w:r>
      <w:r w:rsidRPr="005D406C">
        <w:rPr>
          <w:rFonts w:hAnsi="標楷體" w:hint="eastAsia"/>
          <w:sz w:val="24"/>
        </w:rPr>
        <w:t>中衛發展中心</w:t>
      </w:r>
      <w:r w:rsidR="0030139C">
        <w:rPr>
          <w:rFonts w:hAnsi="標楷體" w:hint="eastAsia"/>
          <w:sz w:val="24"/>
        </w:rPr>
        <w:t>提供</w:t>
      </w:r>
      <w:r w:rsidRPr="005D406C">
        <w:rPr>
          <w:rFonts w:hAnsi="標楷體" w:hint="eastAsia"/>
          <w:sz w:val="24"/>
          <w:szCs w:val="24"/>
        </w:rPr>
        <w:t>。</w:t>
      </w:r>
      <w:r w:rsidRPr="005D406C">
        <w:rPr>
          <w:rFonts w:hAnsi="標楷體" w:hint="eastAsia"/>
          <w:sz w:val="24"/>
        </w:rPr>
        <w:t xml:space="preserve">     </w:t>
      </w:r>
    </w:p>
    <w:p w:rsidR="0047307A" w:rsidRPr="007529B6" w:rsidRDefault="0047307A" w:rsidP="00250484">
      <w:pPr>
        <w:ind w:left="849" w:hangingChars="100" w:hanging="283"/>
        <w:rPr>
          <w:rFonts w:hint="eastAsia"/>
          <w:b/>
        </w:rPr>
      </w:pPr>
      <w:r w:rsidRPr="007529B6">
        <w:rPr>
          <w:rStyle w:val="11"/>
          <w:rFonts w:hint="eastAsia"/>
          <w:b/>
        </w:rPr>
        <w:t>(二)</w:t>
      </w:r>
      <w:r w:rsidR="002C71F2" w:rsidRPr="002C71F2">
        <w:rPr>
          <w:rStyle w:val="11"/>
          <w:rFonts w:hint="eastAsia"/>
          <w:b/>
        </w:rPr>
        <w:t>各年度不定期通路查核皆為全數不合格</w:t>
      </w:r>
      <w:r w:rsidR="002C71F2">
        <w:rPr>
          <w:rStyle w:val="11"/>
          <w:rFonts w:hAnsi="標楷體" w:hint="eastAsia"/>
          <w:b/>
        </w:rPr>
        <w:t>，</w:t>
      </w:r>
      <w:r w:rsidRPr="007529B6">
        <w:rPr>
          <w:rFonts w:hAnsi="標楷體" w:hint="eastAsia"/>
          <w:b/>
          <w:spacing w:val="-2"/>
        </w:rPr>
        <w:t>為確保產業標章</w:t>
      </w:r>
      <w:r>
        <w:rPr>
          <w:rFonts w:hAnsi="標楷體" w:hint="eastAsia"/>
          <w:b/>
          <w:spacing w:val="-2"/>
          <w:lang w:eastAsia="zh-HK"/>
        </w:rPr>
        <w:t>公信力</w:t>
      </w:r>
      <w:r w:rsidRPr="007529B6">
        <w:rPr>
          <w:rFonts w:hAnsi="標楷體" w:hint="eastAsia"/>
          <w:b/>
          <w:spacing w:val="-2"/>
        </w:rPr>
        <w:t>，允宜加強</w:t>
      </w:r>
      <w:r w:rsidRPr="007529B6">
        <w:rPr>
          <w:b/>
          <w:spacing w:val="-2"/>
        </w:rPr>
        <w:t>MIT</w:t>
      </w:r>
      <w:r w:rsidRPr="007529B6">
        <w:rPr>
          <w:rFonts w:hint="eastAsia"/>
          <w:b/>
          <w:spacing w:val="-2"/>
        </w:rPr>
        <w:t>微笑標章運用之追蹤查核</w:t>
      </w:r>
    </w:p>
    <w:p w:rsidR="0047307A" w:rsidRPr="005D406C" w:rsidRDefault="0047307A" w:rsidP="00250484">
      <w:pPr>
        <w:pStyle w:val="21"/>
        <w:ind w:left="850" w:firstLine="566"/>
        <w:rPr>
          <w:rFonts w:hint="eastAsia"/>
          <w:bCs/>
        </w:rPr>
      </w:pPr>
      <w:r w:rsidRPr="005D406C">
        <w:rPr>
          <w:rFonts w:hint="eastAsia"/>
        </w:rPr>
        <w:t>中衛發展中心</w:t>
      </w:r>
      <w:r w:rsidRPr="005D406C">
        <w:rPr>
          <w:rFonts w:hint="eastAsia"/>
          <w:bCs/>
        </w:rPr>
        <w:t>每年度訂有相關計畫</w:t>
      </w:r>
      <w:r w:rsidRPr="005D406C">
        <w:rPr>
          <w:rFonts w:hint="eastAsia"/>
        </w:rPr>
        <w:t>執行</w:t>
      </w:r>
      <w:r w:rsidRPr="005D406C">
        <w:rPr>
          <w:rFonts w:hint="eastAsia"/>
          <w:bCs/>
        </w:rPr>
        <w:t>微笑標章之管理與考核，針</w:t>
      </w:r>
      <w:r w:rsidRPr="005D406C">
        <w:rPr>
          <w:rFonts w:hint="eastAsia"/>
        </w:rPr>
        <w:t>對驗證機構、量販店、便利商店及傳統市場等通路</w:t>
      </w:r>
      <w:r w:rsidR="00FB1F82">
        <w:rPr>
          <w:rFonts w:hint="eastAsia"/>
        </w:rPr>
        <w:t>分別</w:t>
      </w:r>
      <w:r w:rsidRPr="005D406C">
        <w:rPr>
          <w:rFonts w:hint="eastAsia"/>
        </w:rPr>
        <w:t>進行定期、不定期及加強查核，俾確保標章驗證制度之運作及通路標章使用符合相關規定，以維護</w:t>
      </w:r>
      <w:r w:rsidRPr="005D406C">
        <w:t>MIT微笑標章</w:t>
      </w:r>
      <w:r w:rsidRPr="005D406C">
        <w:rPr>
          <w:rFonts w:hint="eastAsia"/>
        </w:rPr>
        <w:t>優質</w:t>
      </w:r>
      <w:r w:rsidRPr="005D406C">
        <w:t>形象</w:t>
      </w:r>
      <w:r w:rsidRPr="005D406C">
        <w:rPr>
          <w:rFonts w:hint="eastAsia"/>
        </w:rPr>
        <w:t>。依該中心</w:t>
      </w:r>
      <w:r w:rsidR="00D45222">
        <w:rPr>
          <w:rFonts w:hint="eastAsia"/>
        </w:rPr>
        <w:t>提供</w:t>
      </w:r>
      <w:r w:rsidRPr="005D406C">
        <w:rPr>
          <w:rFonts w:hint="eastAsia"/>
        </w:rPr>
        <w:t>10</w:t>
      </w:r>
      <w:r w:rsidR="002C71F2">
        <w:t>9</w:t>
      </w:r>
      <w:r w:rsidRPr="005D406C">
        <w:rPr>
          <w:rFonts w:hint="eastAsia"/>
        </w:rPr>
        <w:t>至1</w:t>
      </w:r>
      <w:r w:rsidR="0030139C">
        <w:t>1</w:t>
      </w:r>
      <w:r w:rsidR="002C71F2">
        <w:t>3</w:t>
      </w:r>
      <w:r w:rsidRPr="005D406C">
        <w:rPr>
          <w:rFonts w:hint="eastAsia"/>
        </w:rPr>
        <w:t>年</w:t>
      </w:r>
      <w:r w:rsidR="00773404">
        <w:rPr>
          <w:rFonts w:hint="eastAsia"/>
        </w:rPr>
        <w:t>度</w:t>
      </w:r>
      <w:r w:rsidRPr="005D406C">
        <w:rPr>
          <w:rFonts w:hint="eastAsia"/>
        </w:rPr>
        <w:t>辦理</w:t>
      </w:r>
      <w:r w:rsidRPr="005D406C">
        <w:rPr>
          <w:rFonts w:hint="eastAsia"/>
          <w:color w:val="000000"/>
        </w:rPr>
        <w:t>追蹤查核</w:t>
      </w:r>
      <w:r w:rsidRPr="005D406C">
        <w:rPr>
          <w:rFonts w:hint="eastAsia"/>
        </w:rPr>
        <w:t>資料</w:t>
      </w:r>
      <w:r w:rsidR="00D45222">
        <w:rPr>
          <w:rFonts w:hint="eastAsia"/>
        </w:rPr>
        <w:t>顯示</w:t>
      </w:r>
      <w:r w:rsidRPr="005D406C">
        <w:rPr>
          <w:rFonts w:hint="eastAsia"/>
        </w:rPr>
        <w:t>，查核</w:t>
      </w:r>
      <w:r>
        <w:rPr>
          <w:rFonts w:hint="eastAsia"/>
          <w:lang w:eastAsia="zh-HK"/>
        </w:rPr>
        <w:t>類型</w:t>
      </w:r>
      <w:r w:rsidRPr="005D406C">
        <w:rPr>
          <w:rFonts w:hint="eastAsia"/>
        </w:rPr>
        <w:t>中</w:t>
      </w:r>
      <w:r w:rsidR="00D45222">
        <w:rPr>
          <w:rFonts w:hint="eastAsia"/>
        </w:rPr>
        <w:t>驗證機構、定期通路查核、加強通路查核等，</w:t>
      </w:r>
      <w:r w:rsidR="00B64430">
        <w:rPr>
          <w:rFonts w:hint="eastAsia"/>
        </w:rPr>
        <w:t>雖僅</w:t>
      </w:r>
      <w:r w:rsidR="00D45222">
        <w:rPr>
          <w:rFonts w:hint="eastAsia"/>
        </w:rPr>
        <w:t>偶發生不合格狀況，惟</w:t>
      </w:r>
      <w:r w:rsidRPr="005D406C">
        <w:rPr>
          <w:rFonts w:hint="eastAsia"/>
        </w:rPr>
        <w:t>不定期通路</w:t>
      </w:r>
      <w:r w:rsidR="00773404">
        <w:rPr>
          <w:rFonts w:hint="eastAsia"/>
        </w:rPr>
        <w:t>查核</w:t>
      </w:r>
      <w:r>
        <w:rPr>
          <w:rFonts w:hint="eastAsia"/>
          <w:lang w:eastAsia="zh-HK"/>
        </w:rPr>
        <w:t>結果</w:t>
      </w:r>
      <w:r w:rsidR="00C238FB" w:rsidRPr="00C238FB">
        <w:rPr>
          <w:rFonts w:hint="eastAsia"/>
          <w:lang w:eastAsia="zh-HK"/>
        </w:rPr>
        <w:t>各年度</w:t>
      </w:r>
      <w:r w:rsidR="009264E5">
        <w:rPr>
          <w:rFonts w:hint="eastAsia"/>
        </w:rPr>
        <w:t>皆為</w:t>
      </w:r>
      <w:r w:rsidR="00D45222">
        <w:rPr>
          <w:rFonts w:hint="eastAsia"/>
        </w:rPr>
        <w:t>全數</w:t>
      </w:r>
      <w:r w:rsidRPr="005D406C">
        <w:rPr>
          <w:rFonts w:hint="eastAsia"/>
        </w:rPr>
        <w:t>不合格</w:t>
      </w:r>
      <w:r w:rsidR="00B64430">
        <w:rPr>
          <w:rFonts w:hint="eastAsia"/>
        </w:rPr>
        <w:t>，</w:t>
      </w:r>
      <w:r w:rsidR="002C71F2">
        <w:rPr>
          <w:rFonts w:hint="eastAsia"/>
        </w:rPr>
        <w:t>且</w:t>
      </w:r>
      <w:r w:rsidR="00022B4F" w:rsidRPr="00022B4F">
        <w:rPr>
          <w:rFonts w:hint="eastAsia"/>
        </w:rPr>
        <w:t>加強</w:t>
      </w:r>
      <w:r w:rsidR="002C71F2">
        <w:rPr>
          <w:rFonts w:hint="eastAsia"/>
        </w:rPr>
        <w:t>通路查數量</w:t>
      </w:r>
      <w:r w:rsidR="00B64430">
        <w:rPr>
          <w:rFonts w:hint="eastAsia"/>
        </w:rPr>
        <w:t>亦</w:t>
      </w:r>
      <w:r w:rsidR="002C71F2">
        <w:rPr>
          <w:rFonts w:hint="eastAsia"/>
        </w:rPr>
        <w:t>由1</w:t>
      </w:r>
      <w:r w:rsidR="002C71F2">
        <w:t>09</w:t>
      </w:r>
      <w:r w:rsidR="002C71F2">
        <w:rPr>
          <w:rFonts w:hint="eastAsia"/>
        </w:rPr>
        <w:t>年度1</w:t>
      </w:r>
      <w:r w:rsidR="002C71F2">
        <w:t>,312</w:t>
      </w:r>
      <w:r w:rsidR="002C71F2">
        <w:rPr>
          <w:rFonts w:hint="eastAsia"/>
        </w:rPr>
        <w:t>案逐年減為1</w:t>
      </w:r>
      <w:r w:rsidR="002C71F2">
        <w:t>13</w:t>
      </w:r>
      <w:r w:rsidR="002C71F2">
        <w:rPr>
          <w:rFonts w:hint="eastAsia"/>
        </w:rPr>
        <w:t>年度9</w:t>
      </w:r>
      <w:r w:rsidR="002C71F2">
        <w:t>55</w:t>
      </w:r>
      <w:r w:rsidR="002C71F2">
        <w:rPr>
          <w:rFonts w:hint="eastAsia"/>
        </w:rPr>
        <w:t>案</w:t>
      </w:r>
      <w:r w:rsidR="00B64430" w:rsidRPr="00B64430">
        <w:rPr>
          <w:rFonts w:hint="eastAsia"/>
        </w:rPr>
        <w:t>(詳表2)</w:t>
      </w:r>
      <w:r w:rsidRPr="005D406C">
        <w:rPr>
          <w:rFonts w:hint="eastAsia"/>
        </w:rPr>
        <w:t>。</w:t>
      </w:r>
    </w:p>
    <w:p w:rsidR="0047307A" w:rsidRDefault="0047307A" w:rsidP="00250484">
      <w:pPr>
        <w:pStyle w:val="21"/>
        <w:ind w:left="850" w:firstLine="566"/>
      </w:pPr>
      <w:r w:rsidRPr="005D406C">
        <w:rPr>
          <w:rFonts w:hint="eastAsia"/>
        </w:rPr>
        <w:t>鑒於取得</w:t>
      </w:r>
      <w:r w:rsidR="002C71F2" w:rsidRPr="002C71F2">
        <w:rPr>
          <w:rFonts w:hint="eastAsia"/>
        </w:rPr>
        <w:t>MIT微笑標章</w:t>
      </w:r>
      <w:r w:rsidRPr="005D406C">
        <w:rPr>
          <w:rFonts w:hint="eastAsia"/>
        </w:rPr>
        <w:t>對業者產生正面助益，</w:t>
      </w:r>
      <w:r w:rsidR="00773404">
        <w:rPr>
          <w:rFonts w:hint="eastAsia"/>
        </w:rPr>
        <w:t>為避免</w:t>
      </w:r>
      <w:r w:rsidRPr="005D406C">
        <w:rPr>
          <w:rFonts w:hint="eastAsia"/>
        </w:rPr>
        <w:t>部分業者存有僥倖心態，產生冒用或偽造標章等違法事件，損及公信力與消費者權益，允宜適時</w:t>
      </w:r>
      <w:r w:rsidRPr="00286E9E">
        <w:rPr>
          <w:rFonts w:hint="eastAsia"/>
        </w:rPr>
        <w:t>透過多元查核管道</w:t>
      </w:r>
      <w:r w:rsidRPr="005D406C">
        <w:rPr>
          <w:rFonts w:hint="eastAsia"/>
        </w:rPr>
        <w:t>加強MIT微笑標章之市場追蹤查核，</w:t>
      </w:r>
      <w:r>
        <w:rPr>
          <w:rFonts w:hint="eastAsia"/>
          <w:lang w:eastAsia="zh-HK"/>
        </w:rPr>
        <w:t>尤應對不合格比率偏高者加強辦理，俾</w:t>
      </w:r>
      <w:r w:rsidRPr="005D406C">
        <w:rPr>
          <w:rFonts w:hint="eastAsia"/>
        </w:rPr>
        <w:t>提高標章之公信力。</w:t>
      </w:r>
    </w:p>
    <w:p w:rsidR="0047307A" w:rsidRDefault="0047307A" w:rsidP="00B64430">
      <w:pPr>
        <w:spacing w:beforeLines="50" w:before="250" w:line="0" w:lineRule="atLeast"/>
        <w:ind w:leftChars="-50" w:left="0" w:hangingChars="50" w:hanging="142"/>
        <w:jc w:val="left"/>
        <w:rPr>
          <w:rFonts w:hAnsi="標楷體" w:hint="eastAsia"/>
          <w:color w:val="000000"/>
          <w:sz w:val="24"/>
        </w:rPr>
      </w:pPr>
      <w:r>
        <w:rPr>
          <w:rFonts w:hAnsi="標楷體" w:hint="eastAsia"/>
          <w:b/>
          <w:color w:val="000000"/>
          <w:lang w:eastAsia="zh-HK"/>
        </w:rPr>
        <w:t>表2</w:t>
      </w:r>
      <w:r>
        <w:rPr>
          <w:rFonts w:hAnsi="標楷體" w:hint="eastAsia"/>
          <w:b/>
          <w:color w:val="000000"/>
        </w:rPr>
        <w:t xml:space="preserve">  </w:t>
      </w:r>
      <w:r w:rsidRPr="005D406C">
        <w:rPr>
          <w:rFonts w:hAnsi="標楷體" w:hint="eastAsia"/>
          <w:b/>
          <w:color w:val="000000"/>
        </w:rPr>
        <w:t>10</w:t>
      </w:r>
      <w:r w:rsidR="002C71F2">
        <w:rPr>
          <w:rFonts w:hAnsi="標楷體"/>
          <w:b/>
          <w:color w:val="000000"/>
        </w:rPr>
        <w:t>9</w:t>
      </w:r>
      <w:r w:rsidRPr="005D406C">
        <w:rPr>
          <w:rFonts w:hAnsi="標楷體" w:hint="eastAsia"/>
          <w:b/>
          <w:color w:val="000000"/>
        </w:rPr>
        <w:t>至1</w:t>
      </w:r>
      <w:r>
        <w:rPr>
          <w:rFonts w:hAnsi="標楷體"/>
          <w:b/>
          <w:color w:val="000000"/>
        </w:rPr>
        <w:t>1</w:t>
      </w:r>
      <w:r w:rsidR="002C71F2">
        <w:rPr>
          <w:rFonts w:hAnsi="標楷體"/>
          <w:b/>
          <w:color w:val="000000"/>
        </w:rPr>
        <w:t>3</w:t>
      </w:r>
      <w:r w:rsidRPr="005D406C">
        <w:rPr>
          <w:rFonts w:hAnsi="標楷體" w:hint="eastAsia"/>
          <w:b/>
          <w:color w:val="000000"/>
        </w:rPr>
        <w:t>年度臺灣製產品MIT微笑標章追蹤查核一覽表</w:t>
      </w:r>
    </w:p>
    <w:tbl>
      <w:tblPr>
        <w:tblW w:w="8785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9"/>
        <w:gridCol w:w="599"/>
        <w:gridCol w:w="758"/>
        <w:gridCol w:w="759"/>
        <w:gridCol w:w="759"/>
        <w:gridCol w:w="758"/>
        <w:gridCol w:w="759"/>
        <w:gridCol w:w="759"/>
        <w:gridCol w:w="758"/>
        <w:gridCol w:w="759"/>
        <w:gridCol w:w="759"/>
        <w:gridCol w:w="759"/>
      </w:tblGrid>
      <w:tr w:rsidR="002C71F2" w:rsidRPr="008D4F76" w:rsidTr="00C97095">
        <w:trPr>
          <w:trHeight w:val="374"/>
          <w:tblHeader/>
        </w:trPr>
        <w:tc>
          <w:tcPr>
            <w:tcW w:w="599" w:type="dxa"/>
            <w:vMerge w:val="restart"/>
            <w:shd w:val="clear" w:color="auto" w:fill="auto"/>
            <w:textDirection w:val="tbRlV"/>
            <w:vAlign w:val="center"/>
          </w:tcPr>
          <w:p w:rsidR="002C71F2" w:rsidRPr="008D4F76" w:rsidRDefault="002C71F2" w:rsidP="002C71F2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</w:rPr>
            </w:pPr>
            <w:r w:rsidRPr="008D4F76">
              <w:rPr>
                <w:rFonts w:hAnsi="標楷體" w:hint="eastAsia"/>
                <w:color w:val="000000"/>
                <w:sz w:val="24"/>
              </w:rPr>
              <w:t>類型</w:t>
            </w:r>
          </w:p>
        </w:tc>
        <w:tc>
          <w:tcPr>
            <w:tcW w:w="599" w:type="dxa"/>
            <w:vMerge w:val="restart"/>
            <w:shd w:val="clear" w:color="auto" w:fill="auto"/>
            <w:vAlign w:val="center"/>
          </w:tcPr>
          <w:p w:rsidR="002C71F2" w:rsidRPr="008D4F76" w:rsidRDefault="002C71F2" w:rsidP="002C71F2">
            <w:pPr>
              <w:spacing w:line="280" w:lineRule="exact"/>
              <w:ind w:leftChars="0" w:left="0" w:rightChars="-65" w:right="-184" w:firstLineChars="0" w:firstLine="0"/>
              <w:jc w:val="left"/>
              <w:rPr>
                <w:rFonts w:hAnsi="標楷體"/>
                <w:color w:val="000000"/>
                <w:spacing w:val="-20"/>
                <w:sz w:val="24"/>
              </w:rPr>
            </w:pPr>
            <w:r w:rsidRPr="008D4F76">
              <w:rPr>
                <w:rFonts w:hAnsi="標楷體" w:hint="eastAsia"/>
                <w:color w:val="000000"/>
                <w:spacing w:val="-20"/>
                <w:sz w:val="24"/>
              </w:rPr>
              <w:t>查核項目</w:t>
            </w:r>
          </w:p>
        </w:tc>
        <w:tc>
          <w:tcPr>
            <w:tcW w:w="1517" w:type="dxa"/>
            <w:gridSpan w:val="2"/>
            <w:vAlign w:val="center"/>
          </w:tcPr>
          <w:p w:rsidR="002C71F2" w:rsidRPr="008D4F76" w:rsidRDefault="002C71F2" w:rsidP="002C71F2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z w:val="24"/>
              </w:rPr>
            </w:pPr>
            <w:r w:rsidRPr="008D4F76">
              <w:rPr>
                <w:rFonts w:hAnsi="標楷體" w:hint="eastAsia"/>
                <w:color w:val="000000"/>
                <w:sz w:val="24"/>
              </w:rPr>
              <w:t>10</w:t>
            </w:r>
            <w:r>
              <w:rPr>
                <w:rFonts w:hAnsi="標楷體"/>
                <w:color w:val="000000"/>
                <w:sz w:val="24"/>
              </w:rPr>
              <w:t>9</w:t>
            </w:r>
            <w:r w:rsidRPr="008D4F76">
              <w:rPr>
                <w:rFonts w:hAnsi="標楷體" w:hint="eastAsia"/>
                <w:color w:val="000000"/>
                <w:sz w:val="24"/>
              </w:rPr>
              <w:t>年度</w:t>
            </w:r>
          </w:p>
        </w:tc>
        <w:tc>
          <w:tcPr>
            <w:tcW w:w="1517" w:type="dxa"/>
            <w:gridSpan w:val="2"/>
            <w:vAlign w:val="center"/>
          </w:tcPr>
          <w:p w:rsidR="002C71F2" w:rsidRPr="008D4F76" w:rsidRDefault="002C71F2" w:rsidP="002C71F2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z w:val="24"/>
              </w:rPr>
            </w:pPr>
            <w:r w:rsidRPr="008D4F76">
              <w:rPr>
                <w:rFonts w:hAnsi="標楷體" w:hint="eastAsia"/>
                <w:color w:val="000000"/>
                <w:sz w:val="24"/>
              </w:rPr>
              <w:t>1</w:t>
            </w:r>
            <w:r>
              <w:rPr>
                <w:rFonts w:hAnsi="標楷體"/>
                <w:color w:val="000000"/>
                <w:sz w:val="24"/>
              </w:rPr>
              <w:t>10</w:t>
            </w:r>
            <w:r w:rsidRPr="008D4F76">
              <w:rPr>
                <w:rFonts w:hAnsi="標楷體" w:hint="eastAsia"/>
                <w:color w:val="000000"/>
                <w:sz w:val="24"/>
              </w:rPr>
              <w:t>年度</w:t>
            </w:r>
          </w:p>
        </w:tc>
        <w:tc>
          <w:tcPr>
            <w:tcW w:w="1518" w:type="dxa"/>
            <w:gridSpan w:val="2"/>
            <w:vAlign w:val="center"/>
          </w:tcPr>
          <w:p w:rsidR="002C71F2" w:rsidRPr="008D4F76" w:rsidRDefault="002C71F2" w:rsidP="002C71F2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z w:val="24"/>
              </w:rPr>
            </w:pPr>
            <w:r w:rsidRPr="008D4F76">
              <w:rPr>
                <w:rFonts w:hAnsi="標楷體" w:hint="eastAsia"/>
                <w:color w:val="000000"/>
                <w:sz w:val="24"/>
              </w:rPr>
              <w:t>1</w:t>
            </w:r>
            <w:r>
              <w:rPr>
                <w:rFonts w:hAnsi="標楷體"/>
                <w:color w:val="000000"/>
                <w:sz w:val="24"/>
              </w:rPr>
              <w:t>11</w:t>
            </w:r>
            <w:r w:rsidRPr="008D4F76">
              <w:rPr>
                <w:rFonts w:hAnsi="標楷體" w:hint="eastAsia"/>
                <w:color w:val="000000"/>
                <w:sz w:val="24"/>
              </w:rPr>
              <w:t>年度</w:t>
            </w:r>
          </w:p>
        </w:tc>
        <w:tc>
          <w:tcPr>
            <w:tcW w:w="1517" w:type="dxa"/>
            <w:gridSpan w:val="2"/>
            <w:vAlign w:val="center"/>
          </w:tcPr>
          <w:p w:rsidR="002C71F2" w:rsidRPr="008D4F76" w:rsidRDefault="002C71F2" w:rsidP="002C71F2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z w:val="24"/>
              </w:rPr>
            </w:pPr>
            <w:r w:rsidRPr="008D4F76">
              <w:rPr>
                <w:rFonts w:hAnsi="標楷體" w:hint="eastAsia"/>
                <w:color w:val="000000"/>
                <w:sz w:val="24"/>
              </w:rPr>
              <w:t>1</w:t>
            </w:r>
            <w:r>
              <w:rPr>
                <w:rFonts w:hAnsi="標楷體"/>
                <w:color w:val="000000"/>
                <w:sz w:val="24"/>
              </w:rPr>
              <w:t>12</w:t>
            </w:r>
            <w:r w:rsidRPr="008D4F76">
              <w:rPr>
                <w:rFonts w:hAnsi="標楷體" w:hint="eastAsia"/>
                <w:color w:val="000000"/>
                <w:sz w:val="24"/>
              </w:rPr>
              <w:t>年度</w:t>
            </w:r>
          </w:p>
        </w:tc>
        <w:tc>
          <w:tcPr>
            <w:tcW w:w="1518" w:type="dxa"/>
            <w:gridSpan w:val="2"/>
            <w:vAlign w:val="center"/>
          </w:tcPr>
          <w:p w:rsidR="002C71F2" w:rsidRPr="008D4F76" w:rsidRDefault="002C71F2" w:rsidP="002C71F2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z w:val="24"/>
              </w:rPr>
            </w:pPr>
            <w:r w:rsidRPr="008D4F76">
              <w:rPr>
                <w:rFonts w:hAnsi="標楷體" w:hint="eastAsia"/>
                <w:color w:val="000000"/>
                <w:sz w:val="24"/>
              </w:rPr>
              <w:t>1</w:t>
            </w:r>
            <w:r>
              <w:rPr>
                <w:rFonts w:hAnsi="標楷體"/>
                <w:color w:val="000000"/>
                <w:sz w:val="24"/>
              </w:rPr>
              <w:t>13</w:t>
            </w:r>
            <w:r w:rsidRPr="008D4F76">
              <w:rPr>
                <w:rFonts w:hAnsi="標楷體" w:hint="eastAsia"/>
                <w:color w:val="000000"/>
                <w:sz w:val="24"/>
              </w:rPr>
              <w:t>年度</w:t>
            </w:r>
          </w:p>
        </w:tc>
      </w:tr>
      <w:tr w:rsidR="002C71F2" w:rsidRPr="008D4F76" w:rsidTr="008D4F76">
        <w:trPr>
          <w:cantSplit/>
          <w:trHeight w:val="418"/>
          <w:tblHeader/>
        </w:trPr>
        <w:tc>
          <w:tcPr>
            <w:tcW w:w="599" w:type="dxa"/>
            <w:vMerge/>
            <w:shd w:val="clear" w:color="auto" w:fill="auto"/>
          </w:tcPr>
          <w:p w:rsidR="002C71F2" w:rsidRPr="008D4F76" w:rsidRDefault="002C71F2" w:rsidP="002C71F2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color w:val="000000"/>
                <w:sz w:val="24"/>
              </w:rPr>
            </w:pPr>
          </w:p>
        </w:tc>
        <w:tc>
          <w:tcPr>
            <w:tcW w:w="599" w:type="dxa"/>
            <w:vMerge/>
            <w:shd w:val="clear" w:color="auto" w:fill="auto"/>
          </w:tcPr>
          <w:p w:rsidR="002C71F2" w:rsidRPr="008D4F76" w:rsidRDefault="002C71F2" w:rsidP="002C71F2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color w:val="000000"/>
                <w:sz w:val="24"/>
              </w:rPr>
            </w:pPr>
          </w:p>
        </w:tc>
        <w:tc>
          <w:tcPr>
            <w:tcW w:w="758" w:type="dxa"/>
            <w:shd w:val="clear" w:color="auto" w:fill="auto"/>
            <w:vAlign w:val="center"/>
          </w:tcPr>
          <w:p w:rsidR="002C71F2" w:rsidRPr="008D4F76" w:rsidRDefault="002C71F2" w:rsidP="002C71F2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</w:rPr>
            </w:pPr>
            <w:r w:rsidRPr="008D4F76">
              <w:rPr>
                <w:rFonts w:hAnsi="標楷體" w:hint="eastAsia"/>
                <w:color w:val="000000"/>
                <w:sz w:val="24"/>
              </w:rPr>
              <w:t>查核數量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2C71F2" w:rsidRPr="008D4F76" w:rsidRDefault="002C71F2" w:rsidP="002C71F2">
            <w:pPr>
              <w:spacing w:line="240" w:lineRule="exact"/>
              <w:ind w:leftChars="-38" w:left="0" w:rightChars="-38" w:right="-108" w:hangingChars="53" w:hanging="108"/>
              <w:jc w:val="center"/>
              <w:rPr>
                <w:rFonts w:hAnsi="標楷體"/>
                <w:color w:val="000000"/>
                <w:sz w:val="24"/>
              </w:rPr>
            </w:pPr>
            <w:r w:rsidRPr="008D4F76">
              <w:rPr>
                <w:rFonts w:hAnsi="標楷體" w:hint="eastAsia"/>
                <w:color w:val="000000"/>
                <w:spacing w:val="-20"/>
                <w:sz w:val="24"/>
              </w:rPr>
              <w:t>不合格數量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2C71F2" w:rsidRPr="008D4F76" w:rsidRDefault="002C71F2" w:rsidP="002C71F2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</w:rPr>
            </w:pPr>
            <w:r w:rsidRPr="008D4F76">
              <w:rPr>
                <w:rFonts w:hAnsi="標楷體" w:hint="eastAsia"/>
                <w:color w:val="000000"/>
                <w:sz w:val="24"/>
              </w:rPr>
              <w:t>查核數量</w:t>
            </w:r>
          </w:p>
        </w:tc>
        <w:tc>
          <w:tcPr>
            <w:tcW w:w="758" w:type="dxa"/>
            <w:shd w:val="clear" w:color="auto" w:fill="auto"/>
            <w:vAlign w:val="center"/>
          </w:tcPr>
          <w:p w:rsidR="002C71F2" w:rsidRPr="008D4F76" w:rsidRDefault="002C71F2" w:rsidP="002C71F2">
            <w:pPr>
              <w:spacing w:line="240" w:lineRule="exact"/>
              <w:ind w:leftChars="-38" w:left="0" w:rightChars="-38" w:right="-108" w:hangingChars="53" w:hanging="108"/>
              <w:jc w:val="center"/>
              <w:rPr>
                <w:rFonts w:hAnsi="標楷體"/>
                <w:color w:val="000000"/>
                <w:sz w:val="24"/>
              </w:rPr>
            </w:pPr>
            <w:r w:rsidRPr="008D4F76">
              <w:rPr>
                <w:rFonts w:hAnsi="標楷體" w:hint="eastAsia"/>
                <w:color w:val="000000"/>
                <w:spacing w:val="-20"/>
                <w:sz w:val="24"/>
              </w:rPr>
              <w:t>不合格數量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</w:rPr>
            </w:pPr>
            <w:r w:rsidRPr="008D4F76">
              <w:rPr>
                <w:rFonts w:hAnsi="標楷體" w:hint="eastAsia"/>
                <w:color w:val="000000"/>
                <w:sz w:val="24"/>
              </w:rPr>
              <w:t>查核數量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spacing w:line="240" w:lineRule="exact"/>
              <w:ind w:leftChars="-38" w:left="0" w:rightChars="-38" w:right="-108" w:hangingChars="53" w:hanging="108"/>
              <w:jc w:val="center"/>
              <w:rPr>
                <w:rFonts w:hAnsi="標楷體"/>
                <w:color w:val="000000"/>
                <w:sz w:val="24"/>
              </w:rPr>
            </w:pPr>
            <w:r w:rsidRPr="008D4F76">
              <w:rPr>
                <w:rFonts w:hAnsi="標楷體" w:hint="eastAsia"/>
                <w:color w:val="000000"/>
                <w:spacing w:val="-20"/>
                <w:sz w:val="24"/>
              </w:rPr>
              <w:t>不合格數量</w:t>
            </w:r>
          </w:p>
        </w:tc>
        <w:tc>
          <w:tcPr>
            <w:tcW w:w="758" w:type="dxa"/>
            <w:vAlign w:val="center"/>
          </w:tcPr>
          <w:p w:rsidR="002C71F2" w:rsidRPr="008D4F76" w:rsidRDefault="002C71F2" w:rsidP="002C71F2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</w:rPr>
            </w:pPr>
            <w:r w:rsidRPr="008D4F76">
              <w:rPr>
                <w:rFonts w:hAnsi="標楷體" w:hint="eastAsia"/>
                <w:color w:val="000000"/>
                <w:sz w:val="24"/>
              </w:rPr>
              <w:t>查核數量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spacing w:line="240" w:lineRule="exact"/>
              <w:ind w:leftChars="-38" w:left="0" w:rightChars="-38" w:right="-108" w:hangingChars="53" w:hanging="108"/>
              <w:jc w:val="center"/>
              <w:rPr>
                <w:rFonts w:hAnsi="標楷體"/>
                <w:color w:val="000000"/>
                <w:sz w:val="24"/>
              </w:rPr>
            </w:pPr>
            <w:r w:rsidRPr="008D4F76">
              <w:rPr>
                <w:rFonts w:hAnsi="標楷體" w:hint="eastAsia"/>
                <w:color w:val="000000"/>
                <w:spacing w:val="-20"/>
                <w:sz w:val="24"/>
              </w:rPr>
              <w:t>不合格數量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</w:rPr>
            </w:pPr>
            <w:r w:rsidRPr="008D4F76">
              <w:rPr>
                <w:rFonts w:hAnsi="標楷體" w:hint="eastAsia"/>
                <w:color w:val="000000"/>
                <w:sz w:val="24"/>
              </w:rPr>
              <w:t>查核數量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spacing w:line="240" w:lineRule="exact"/>
              <w:ind w:leftChars="-38" w:left="0" w:rightChars="-38" w:right="-108" w:hangingChars="53" w:hanging="108"/>
              <w:jc w:val="center"/>
              <w:rPr>
                <w:rFonts w:hAnsi="標楷體"/>
                <w:color w:val="000000"/>
                <w:sz w:val="24"/>
              </w:rPr>
            </w:pPr>
            <w:r w:rsidRPr="008D4F76">
              <w:rPr>
                <w:rFonts w:hAnsi="標楷體" w:hint="eastAsia"/>
                <w:color w:val="000000"/>
                <w:spacing w:val="-20"/>
                <w:sz w:val="24"/>
              </w:rPr>
              <w:t>不合格數量</w:t>
            </w:r>
          </w:p>
        </w:tc>
      </w:tr>
      <w:tr w:rsidR="002C71F2" w:rsidRPr="008D4F76" w:rsidTr="00C52BC6">
        <w:trPr>
          <w:cantSplit/>
          <w:trHeight w:val="705"/>
        </w:trPr>
        <w:tc>
          <w:tcPr>
            <w:tcW w:w="1198" w:type="dxa"/>
            <w:gridSpan w:val="2"/>
            <w:shd w:val="clear" w:color="auto" w:fill="auto"/>
            <w:vAlign w:val="center"/>
          </w:tcPr>
          <w:p w:rsidR="002C71F2" w:rsidRPr="008D4F76" w:rsidRDefault="002C71F2" w:rsidP="002C71F2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pacing w:val="-20"/>
                <w:sz w:val="24"/>
              </w:rPr>
            </w:pPr>
            <w:r w:rsidRPr="008D4F76">
              <w:rPr>
                <w:rFonts w:hAnsi="標楷體" w:hint="eastAsia"/>
                <w:color w:val="000000"/>
                <w:spacing w:val="-20"/>
                <w:sz w:val="24"/>
              </w:rPr>
              <w:t>驗證機構(案)</w:t>
            </w:r>
          </w:p>
        </w:tc>
        <w:tc>
          <w:tcPr>
            <w:tcW w:w="758" w:type="dxa"/>
            <w:vAlign w:val="center"/>
          </w:tcPr>
          <w:p w:rsidR="002C71F2" w:rsidRPr="008D4F76" w:rsidRDefault="002C71F2" w:rsidP="002C71F2">
            <w:pPr>
              <w:pStyle w:val="142"/>
              <w:ind w:left="427" w:hanging="427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 w:rsidRPr="008D4F76"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1</w:t>
            </w:r>
            <w:r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5</w:t>
            </w:r>
            <w:r w:rsidRPr="008D4F76"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5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ind w:left="427" w:hanging="427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 w:rsidRPr="008D4F76"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1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ind w:left="427" w:hanging="427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 w:rsidRPr="008D4F76"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145</w:t>
            </w:r>
          </w:p>
        </w:tc>
        <w:tc>
          <w:tcPr>
            <w:tcW w:w="758" w:type="dxa"/>
            <w:vAlign w:val="center"/>
          </w:tcPr>
          <w:p w:rsidR="002C71F2" w:rsidRPr="008D4F76" w:rsidRDefault="002C71F2" w:rsidP="002C71F2">
            <w:pPr>
              <w:pStyle w:val="142"/>
              <w:ind w:left="427" w:hanging="427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1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141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2</w:t>
            </w:r>
          </w:p>
        </w:tc>
        <w:tc>
          <w:tcPr>
            <w:tcW w:w="758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7" w:hanging="567"/>
              <w:jc w:val="right"/>
              <w:rPr>
                <w:sz w:val="22"/>
                <w:szCs w:val="22"/>
              </w:rPr>
            </w:pPr>
            <w:r w:rsidRPr="00D87ED7">
              <w:rPr>
                <w:rFonts w:hint="eastAsia"/>
                <w:sz w:val="22"/>
                <w:szCs w:val="22"/>
              </w:rPr>
              <w:t>136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1" w:hanging="561"/>
              <w:jc w:val="right"/>
              <w:rPr>
                <w:sz w:val="22"/>
                <w:szCs w:val="22"/>
              </w:rPr>
            </w:pPr>
            <w:r w:rsidRPr="00D87ED7">
              <w:rPr>
                <w:rFonts w:hint="eastAsia"/>
                <w:sz w:val="22"/>
                <w:szCs w:val="22"/>
              </w:rPr>
              <w:t>8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7" w:hanging="567"/>
              <w:jc w:val="righ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33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1" w:hanging="561"/>
              <w:jc w:val="righ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</w:p>
        </w:tc>
      </w:tr>
      <w:tr w:rsidR="002C71F2" w:rsidRPr="008D4F76" w:rsidTr="00C52BC6">
        <w:trPr>
          <w:cantSplit/>
          <w:trHeight w:val="642"/>
        </w:trPr>
        <w:tc>
          <w:tcPr>
            <w:tcW w:w="599" w:type="dxa"/>
            <w:vMerge w:val="restart"/>
            <w:shd w:val="clear" w:color="auto" w:fill="auto"/>
            <w:textDirection w:val="tbRlV"/>
            <w:vAlign w:val="center"/>
          </w:tcPr>
          <w:p w:rsidR="002C71F2" w:rsidRPr="008D4F76" w:rsidRDefault="002C71F2" w:rsidP="002C71F2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z w:val="24"/>
              </w:rPr>
            </w:pPr>
            <w:r w:rsidRPr="008D4F76">
              <w:rPr>
                <w:rFonts w:hAnsi="標楷體" w:hint="eastAsia"/>
                <w:color w:val="000000"/>
                <w:sz w:val="24"/>
              </w:rPr>
              <w:t>獲證業者</w:t>
            </w:r>
          </w:p>
        </w:tc>
        <w:tc>
          <w:tcPr>
            <w:tcW w:w="599" w:type="dxa"/>
            <w:shd w:val="clear" w:color="auto" w:fill="auto"/>
            <w:textDirection w:val="tbRlV"/>
            <w:vAlign w:val="center"/>
          </w:tcPr>
          <w:p w:rsidR="002C71F2" w:rsidRPr="008D4F76" w:rsidRDefault="002C71F2" w:rsidP="002C71F2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pacing w:val="-20"/>
                <w:sz w:val="24"/>
              </w:rPr>
            </w:pPr>
            <w:r w:rsidRPr="008D4F76">
              <w:rPr>
                <w:rFonts w:hAnsi="標楷體" w:hint="eastAsia"/>
                <w:color w:val="000000"/>
                <w:spacing w:val="-20"/>
                <w:sz w:val="24"/>
              </w:rPr>
              <w:t>(家)</w:t>
            </w:r>
          </w:p>
          <w:p w:rsidR="002C71F2" w:rsidRPr="008D4F76" w:rsidRDefault="002C71F2" w:rsidP="002C71F2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pacing w:val="-20"/>
                <w:sz w:val="24"/>
              </w:rPr>
            </w:pPr>
            <w:r w:rsidRPr="008D4F76">
              <w:rPr>
                <w:rFonts w:hAnsi="標楷體" w:hint="eastAsia"/>
                <w:color w:val="000000"/>
                <w:spacing w:val="-20"/>
                <w:sz w:val="24"/>
              </w:rPr>
              <w:t>工廠</w:t>
            </w:r>
          </w:p>
        </w:tc>
        <w:tc>
          <w:tcPr>
            <w:tcW w:w="758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 w:rsidRPr="008D4F76"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147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 w:rsidRPr="008D4F76"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0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 w:rsidRPr="008D4F76"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  <w:t>163</w:t>
            </w:r>
          </w:p>
        </w:tc>
        <w:tc>
          <w:tcPr>
            <w:tcW w:w="758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 w:rsidRPr="008D4F76"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  <w:t>0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  <w:t>1</w:t>
            </w:r>
            <w:r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33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  <w:t>0</w:t>
            </w:r>
          </w:p>
        </w:tc>
        <w:tc>
          <w:tcPr>
            <w:tcW w:w="758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7" w:hanging="567"/>
              <w:jc w:val="right"/>
              <w:rPr>
                <w:rFonts w:hint="eastAsia"/>
                <w:sz w:val="22"/>
                <w:szCs w:val="22"/>
              </w:rPr>
            </w:pPr>
            <w:r w:rsidRPr="00D87ED7">
              <w:rPr>
                <w:sz w:val="22"/>
                <w:szCs w:val="22"/>
              </w:rPr>
              <w:t>120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1" w:hanging="561"/>
              <w:jc w:val="right"/>
              <w:rPr>
                <w:rFonts w:hint="eastAsia"/>
                <w:sz w:val="22"/>
                <w:szCs w:val="22"/>
              </w:rPr>
            </w:pPr>
            <w:r w:rsidRPr="00D87ED7">
              <w:rPr>
                <w:rFonts w:hint="eastAsia"/>
                <w:sz w:val="22"/>
                <w:szCs w:val="22"/>
              </w:rPr>
              <w:t>0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7" w:hanging="567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90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1" w:hanging="561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2</w:t>
            </w:r>
          </w:p>
        </w:tc>
      </w:tr>
      <w:tr w:rsidR="002C71F2" w:rsidRPr="008D4F76" w:rsidTr="00C52BC6">
        <w:trPr>
          <w:cantSplit/>
          <w:trHeight w:val="642"/>
        </w:trPr>
        <w:tc>
          <w:tcPr>
            <w:tcW w:w="599" w:type="dxa"/>
            <w:vMerge/>
            <w:shd w:val="clear" w:color="auto" w:fill="auto"/>
            <w:textDirection w:val="tbRlV"/>
            <w:vAlign w:val="center"/>
          </w:tcPr>
          <w:p w:rsidR="002C71F2" w:rsidRPr="008D4F76" w:rsidRDefault="002C71F2" w:rsidP="002C71F2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z w:val="24"/>
              </w:rPr>
            </w:pPr>
          </w:p>
        </w:tc>
        <w:tc>
          <w:tcPr>
            <w:tcW w:w="599" w:type="dxa"/>
            <w:shd w:val="clear" w:color="auto" w:fill="auto"/>
            <w:textDirection w:val="tbRlV"/>
            <w:vAlign w:val="center"/>
          </w:tcPr>
          <w:p w:rsidR="002C71F2" w:rsidRPr="008D4F76" w:rsidRDefault="002C71F2" w:rsidP="002C71F2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pacing w:val="-20"/>
                <w:sz w:val="24"/>
              </w:rPr>
            </w:pPr>
            <w:r w:rsidRPr="008D4F76">
              <w:rPr>
                <w:rFonts w:hAnsi="標楷體" w:hint="eastAsia"/>
                <w:color w:val="000000"/>
                <w:sz w:val="24"/>
              </w:rPr>
              <w:t>(款</w:t>
            </w:r>
            <w:r w:rsidRPr="008D4F76">
              <w:rPr>
                <w:rFonts w:hAnsi="標楷體" w:hint="eastAsia"/>
                <w:color w:val="000000"/>
                <w:spacing w:val="-20"/>
                <w:sz w:val="24"/>
              </w:rPr>
              <w:t>)</w:t>
            </w:r>
          </w:p>
          <w:p w:rsidR="002C71F2" w:rsidRPr="008D4F76" w:rsidRDefault="002C71F2" w:rsidP="002C71F2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</w:rPr>
            </w:pPr>
            <w:r w:rsidRPr="008D4F76">
              <w:rPr>
                <w:rFonts w:hAnsi="標楷體" w:hint="eastAsia"/>
                <w:color w:val="000000"/>
                <w:sz w:val="24"/>
              </w:rPr>
              <w:t>產品</w:t>
            </w:r>
          </w:p>
        </w:tc>
        <w:tc>
          <w:tcPr>
            <w:tcW w:w="758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 w:rsidRPr="008D4F76"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  <w:t>271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 w:rsidRPr="008D4F76"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  <w:t>0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 w:rsidRPr="008D4F76"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  <w:t>2</w:t>
            </w:r>
            <w:r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14</w:t>
            </w:r>
          </w:p>
        </w:tc>
        <w:tc>
          <w:tcPr>
            <w:tcW w:w="758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 w:rsidRPr="008D4F76"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  <w:t>0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  <w:t>2</w:t>
            </w:r>
            <w:r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41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  <w:t>0</w:t>
            </w:r>
          </w:p>
        </w:tc>
        <w:tc>
          <w:tcPr>
            <w:tcW w:w="758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7" w:hanging="567"/>
              <w:jc w:val="right"/>
              <w:rPr>
                <w:rFonts w:hint="eastAsia"/>
                <w:sz w:val="22"/>
                <w:szCs w:val="22"/>
              </w:rPr>
            </w:pPr>
            <w:r w:rsidRPr="00D87ED7">
              <w:rPr>
                <w:rFonts w:hint="eastAsia"/>
                <w:sz w:val="22"/>
                <w:szCs w:val="22"/>
              </w:rPr>
              <w:t>193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7" w:hanging="567"/>
              <w:jc w:val="right"/>
              <w:rPr>
                <w:rFonts w:hint="eastAsia"/>
                <w:sz w:val="22"/>
                <w:szCs w:val="22"/>
              </w:rPr>
            </w:pPr>
            <w:r w:rsidRPr="00D87ED7">
              <w:rPr>
                <w:rFonts w:hint="eastAsia"/>
                <w:sz w:val="22"/>
                <w:szCs w:val="22"/>
              </w:rPr>
              <w:t>0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7" w:hanging="567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92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7" w:hanging="567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</w:t>
            </w:r>
          </w:p>
        </w:tc>
      </w:tr>
      <w:tr w:rsidR="002C71F2" w:rsidRPr="008D4F76" w:rsidTr="00C52BC6">
        <w:trPr>
          <w:cantSplit/>
          <w:trHeight w:val="642"/>
        </w:trPr>
        <w:tc>
          <w:tcPr>
            <w:tcW w:w="599" w:type="dxa"/>
            <w:vMerge w:val="restart"/>
            <w:shd w:val="clear" w:color="auto" w:fill="auto"/>
            <w:textDirection w:val="tbRlV"/>
            <w:vAlign w:val="center"/>
          </w:tcPr>
          <w:p w:rsidR="002C71F2" w:rsidRPr="008D4F76" w:rsidRDefault="002C71F2" w:rsidP="002C71F2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z w:val="24"/>
              </w:rPr>
            </w:pPr>
            <w:r w:rsidRPr="008D4F76">
              <w:rPr>
                <w:rFonts w:hAnsi="標楷體" w:hint="eastAsia"/>
                <w:color w:val="000000"/>
                <w:sz w:val="24"/>
              </w:rPr>
              <w:t>路查核</w:t>
            </w:r>
          </w:p>
          <w:p w:rsidR="002C71F2" w:rsidRPr="008D4F76" w:rsidRDefault="002C71F2" w:rsidP="002C71F2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</w:rPr>
            </w:pPr>
            <w:r w:rsidRPr="008D4F76">
              <w:rPr>
                <w:rFonts w:hAnsi="標楷體" w:hint="eastAsia"/>
                <w:color w:val="000000"/>
                <w:sz w:val="24"/>
              </w:rPr>
              <w:t>定期通</w:t>
            </w:r>
          </w:p>
        </w:tc>
        <w:tc>
          <w:tcPr>
            <w:tcW w:w="599" w:type="dxa"/>
            <w:shd w:val="clear" w:color="auto" w:fill="auto"/>
            <w:textDirection w:val="tbRlV"/>
            <w:vAlign w:val="center"/>
          </w:tcPr>
          <w:p w:rsidR="002C71F2" w:rsidRPr="008D4F76" w:rsidRDefault="002C71F2" w:rsidP="002C71F2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pacing w:val="-20"/>
                <w:sz w:val="24"/>
              </w:rPr>
            </w:pPr>
            <w:r w:rsidRPr="008D4F76">
              <w:rPr>
                <w:rFonts w:hAnsi="標楷體" w:hint="eastAsia"/>
                <w:color w:val="000000"/>
                <w:spacing w:val="-20"/>
                <w:sz w:val="24"/>
              </w:rPr>
              <w:t>(家)</w:t>
            </w:r>
          </w:p>
          <w:p w:rsidR="002C71F2" w:rsidRPr="008D4F76" w:rsidRDefault="002C71F2" w:rsidP="002C71F2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pacing w:val="-20"/>
                <w:sz w:val="24"/>
              </w:rPr>
            </w:pPr>
            <w:r w:rsidRPr="008D4F76">
              <w:rPr>
                <w:rFonts w:hAnsi="標楷體" w:hint="eastAsia"/>
                <w:color w:val="000000"/>
                <w:spacing w:val="-20"/>
                <w:sz w:val="24"/>
              </w:rPr>
              <w:t>通路</w:t>
            </w:r>
          </w:p>
        </w:tc>
        <w:tc>
          <w:tcPr>
            <w:tcW w:w="758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 w:rsidRPr="008D4F76"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110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 w:rsidRPr="008D4F76"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0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 w:rsidRPr="008D4F76"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1</w:t>
            </w:r>
            <w:r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08</w:t>
            </w:r>
          </w:p>
        </w:tc>
        <w:tc>
          <w:tcPr>
            <w:tcW w:w="758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 w:rsidRPr="008D4F76"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0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  <w:t>1</w:t>
            </w:r>
            <w:r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05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  <w:t>0</w:t>
            </w:r>
          </w:p>
        </w:tc>
        <w:tc>
          <w:tcPr>
            <w:tcW w:w="758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7" w:hanging="567"/>
              <w:jc w:val="right"/>
              <w:rPr>
                <w:sz w:val="22"/>
                <w:szCs w:val="22"/>
              </w:rPr>
            </w:pPr>
            <w:r w:rsidRPr="00D87ED7">
              <w:rPr>
                <w:rFonts w:hint="eastAsia"/>
                <w:sz w:val="22"/>
                <w:szCs w:val="22"/>
              </w:rPr>
              <w:t>112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7" w:hanging="567"/>
              <w:jc w:val="right"/>
              <w:rPr>
                <w:sz w:val="22"/>
                <w:szCs w:val="22"/>
              </w:rPr>
            </w:pPr>
            <w:r w:rsidRPr="00D87ED7">
              <w:rPr>
                <w:rFonts w:hint="eastAsia"/>
                <w:sz w:val="22"/>
                <w:szCs w:val="22"/>
              </w:rPr>
              <w:t>0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7" w:hanging="567"/>
              <w:jc w:val="righ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04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7" w:hanging="567"/>
              <w:jc w:val="righ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0</w:t>
            </w:r>
          </w:p>
        </w:tc>
      </w:tr>
      <w:tr w:rsidR="002C71F2" w:rsidRPr="008D4F76" w:rsidTr="00C52BC6">
        <w:trPr>
          <w:cantSplit/>
          <w:trHeight w:val="684"/>
        </w:trPr>
        <w:tc>
          <w:tcPr>
            <w:tcW w:w="599" w:type="dxa"/>
            <w:vMerge/>
            <w:shd w:val="clear" w:color="auto" w:fill="auto"/>
            <w:vAlign w:val="center"/>
          </w:tcPr>
          <w:p w:rsidR="002C71F2" w:rsidRPr="008D4F76" w:rsidRDefault="002C71F2" w:rsidP="002C71F2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</w:rPr>
            </w:pPr>
          </w:p>
        </w:tc>
        <w:tc>
          <w:tcPr>
            <w:tcW w:w="599" w:type="dxa"/>
            <w:shd w:val="clear" w:color="auto" w:fill="auto"/>
            <w:textDirection w:val="tbRlV"/>
            <w:vAlign w:val="center"/>
          </w:tcPr>
          <w:p w:rsidR="002C71F2" w:rsidRPr="008D4F76" w:rsidRDefault="002C71F2" w:rsidP="002C71F2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pacing w:val="-20"/>
                <w:sz w:val="24"/>
              </w:rPr>
            </w:pPr>
            <w:r w:rsidRPr="008D4F76">
              <w:rPr>
                <w:rFonts w:hAnsi="標楷體" w:hint="eastAsia"/>
                <w:color w:val="000000"/>
                <w:sz w:val="24"/>
              </w:rPr>
              <w:t>(款</w:t>
            </w:r>
            <w:r w:rsidRPr="008D4F76">
              <w:rPr>
                <w:rFonts w:hAnsi="標楷體" w:hint="eastAsia"/>
                <w:color w:val="000000"/>
                <w:spacing w:val="-20"/>
                <w:sz w:val="24"/>
              </w:rPr>
              <w:t>)</w:t>
            </w:r>
          </w:p>
          <w:p w:rsidR="002C71F2" w:rsidRPr="008D4F76" w:rsidRDefault="002C71F2" w:rsidP="002C71F2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</w:rPr>
            </w:pPr>
            <w:r w:rsidRPr="008D4F76">
              <w:rPr>
                <w:rFonts w:hAnsi="標楷體" w:hint="eastAsia"/>
                <w:color w:val="000000"/>
                <w:sz w:val="24"/>
              </w:rPr>
              <w:t>產品</w:t>
            </w:r>
          </w:p>
        </w:tc>
        <w:tc>
          <w:tcPr>
            <w:tcW w:w="758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 w:rsidRPr="008D4F76"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1,028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 w:rsidRPr="008D4F76"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37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 w:rsidRPr="008D4F76"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1,0</w:t>
            </w:r>
            <w:r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47</w:t>
            </w:r>
          </w:p>
        </w:tc>
        <w:tc>
          <w:tcPr>
            <w:tcW w:w="758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14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  <w:t>1</w:t>
            </w:r>
            <w:r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,015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  <w:t>9</w:t>
            </w:r>
          </w:p>
        </w:tc>
        <w:tc>
          <w:tcPr>
            <w:tcW w:w="758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7" w:hanging="567"/>
              <w:jc w:val="right"/>
              <w:rPr>
                <w:spacing w:val="-8"/>
                <w:sz w:val="22"/>
                <w:szCs w:val="22"/>
              </w:rPr>
            </w:pPr>
            <w:r w:rsidRPr="00D87ED7">
              <w:rPr>
                <w:rFonts w:hint="eastAsia"/>
                <w:spacing w:val="-8"/>
                <w:sz w:val="22"/>
                <w:szCs w:val="22"/>
              </w:rPr>
              <w:t>1,054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7" w:hanging="567"/>
              <w:jc w:val="right"/>
              <w:rPr>
                <w:sz w:val="22"/>
                <w:szCs w:val="22"/>
              </w:rPr>
            </w:pPr>
            <w:r w:rsidRPr="00D87ED7">
              <w:rPr>
                <w:rFonts w:hint="eastAsia"/>
                <w:sz w:val="22"/>
                <w:szCs w:val="22"/>
              </w:rPr>
              <w:t>4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7" w:hanging="567"/>
              <w:jc w:val="right"/>
              <w:rPr>
                <w:spacing w:val="-8"/>
                <w:sz w:val="22"/>
                <w:szCs w:val="22"/>
              </w:rPr>
            </w:pPr>
            <w:r>
              <w:rPr>
                <w:rFonts w:hint="eastAsia"/>
                <w:spacing w:val="-8"/>
                <w:sz w:val="22"/>
                <w:szCs w:val="22"/>
              </w:rPr>
              <w:t>1</w:t>
            </w:r>
            <w:r>
              <w:rPr>
                <w:spacing w:val="-8"/>
                <w:sz w:val="22"/>
                <w:szCs w:val="22"/>
              </w:rPr>
              <w:t>,006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7" w:hanging="567"/>
              <w:jc w:val="righ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2</w:t>
            </w:r>
          </w:p>
        </w:tc>
      </w:tr>
      <w:tr w:rsidR="002C71F2" w:rsidRPr="008D4F76" w:rsidTr="00C52BC6">
        <w:trPr>
          <w:cantSplit/>
          <w:trHeight w:val="634"/>
        </w:trPr>
        <w:tc>
          <w:tcPr>
            <w:tcW w:w="599" w:type="dxa"/>
            <w:vMerge w:val="restart"/>
            <w:shd w:val="clear" w:color="auto" w:fill="auto"/>
            <w:textDirection w:val="tbRlV"/>
            <w:vAlign w:val="center"/>
          </w:tcPr>
          <w:p w:rsidR="002C71F2" w:rsidRPr="008D4F76" w:rsidRDefault="002C71F2" w:rsidP="002C71F2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z w:val="24"/>
                <w:shd w:val="pct15" w:color="auto" w:fill="FFFFFF"/>
              </w:rPr>
            </w:pPr>
            <w:r w:rsidRPr="008D4F76">
              <w:rPr>
                <w:rFonts w:hAnsi="標楷體" w:hint="eastAsia"/>
                <w:color w:val="000000"/>
                <w:sz w:val="24"/>
                <w:shd w:val="pct15" w:color="auto" w:fill="FFFFFF"/>
              </w:rPr>
              <w:t>路查核</w:t>
            </w:r>
          </w:p>
          <w:p w:rsidR="002C71F2" w:rsidRPr="008D4F76" w:rsidRDefault="002C71F2" w:rsidP="002C71F2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shd w:val="pct15" w:color="auto" w:fill="FFFFFF"/>
              </w:rPr>
            </w:pPr>
            <w:r w:rsidRPr="008D4F76">
              <w:rPr>
                <w:rFonts w:hAnsi="標楷體" w:hint="eastAsia"/>
                <w:color w:val="000000"/>
                <w:sz w:val="24"/>
                <w:shd w:val="pct15" w:color="auto" w:fill="FFFFFF"/>
              </w:rPr>
              <w:t>不定期通</w:t>
            </w:r>
          </w:p>
        </w:tc>
        <w:tc>
          <w:tcPr>
            <w:tcW w:w="599" w:type="dxa"/>
            <w:shd w:val="clear" w:color="auto" w:fill="auto"/>
            <w:textDirection w:val="tbRlV"/>
            <w:vAlign w:val="center"/>
          </w:tcPr>
          <w:p w:rsidR="002C71F2" w:rsidRPr="008D4F76" w:rsidRDefault="002C71F2" w:rsidP="002C71F2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z w:val="24"/>
                <w:shd w:val="pct15" w:color="auto" w:fill="FFFFFF"/>
              </w:rPr>
            </w:pPr>
            <w:r w:rsidRPr="008D4F76">
              <w:rPr>
                <w:rFonts w:hAnsi="標楷體" w:hint="eastAsia"/>
                <w:color w:val="000000"/>
                <w:sz w:val="24"/>
                <w:shd w:val="pct15" w:color="auto" w:fill="FFFFFF"/>
              </w:rPr>
              <w:t>(案)</w:t>
            </w:r>
          </w:p>
          <w:p w:rsidR="002C71F2" w:rsidRPr="008D4F76" w:rsidRDefault="002C71F2" w:rsidP="002C71F2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shd w:val="pct15" w:color="auto" w:fill="FFFFFF"/>
              </w:rPr>
            </w:pPr>
            <w:r w:rsidRPr="008D4F76">
              <w:rPr>
                <w:rFonts w:hAnsi="標楷體" w:hint="eastAsia"/>
                <w:color w:val="000000"/>
                <w:sz w:val="24"/>
                <w:shd w:val="pct15" w:color="auto" w:fill="FFFFFF"/>
              </w:rPr>
              <w:t>業者</w:t>
            </w:r>
          </w:p>
        </w:tc>
        <w:tc>
          <w:tcPr>
            <w:tcW w:w="758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 w:rsidRPr="008D4F76"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1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 w:rsidRPr="008D4F76"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1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  <w:t>0</w:t>
            </w:r>
          </w:p>
        </w:tc>
        <w:tc>
          <w:tcPr>
            <w:tcW w:w="758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  <w:t>0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  <w:t>0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  <w:t>0</w:t>
            </w:r>
          </w:p>
        </w:tc>
        <w:tc>
          <w:tcPr>
            <w:tcW w:w="758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7" w:hanging="567"/>
              <w:jc w:val="right"/>
              <w:rPr>
                <w:sz w:val="22"/>
                <w:szCs w:val="22"/>
              </w:rPr>
            </w:pPr>
            <w:r w:rsidRPr="00D87ED7">
              <w:rPr>
                <w:rFonts w:hint="eastAsia"/>
                <w:sz w:val="22"/>
                <w:szCs w:val="22"/>
              </w:rPr>
              <w:t>6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7" w:hanging="567"/>
              <w:jc w:val="right"/>
              <w:rPr>
                <w:sz w:val="22"/>
                <w:szCs w:val="22"/>
              </w:rPr>
            </w:pPr>
            <w:r w:rsidRPr="00D87ED7">
              <w:rPr>
                <w:rFonts w:hint="eastAsia"/>
                <w:sz w:val="22"/>
                <w:szCs w:val="22"/>
              </w:rPr>
              <w:t>6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7" w:hanging="567"/>
              <w:jc w:val="righ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7" w:hanging="567"/>
              <w:jc w:val="righ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</w:t>
            </w:r>
          </w:p>
        </w:tc>
      </w:tr>
      <w:tr w:rsidR="002C71F2" w:rsidRPr="008D4F76" w:rsidTr="00C52BC6">
        <w:trPr>
          <w:cantSplit/>
          <w:trHeight w:val="815"/>
        </w:trPr>
        <w:tc>
          <w:tcPr>
            <w:tcW w:w="599" w:type="dxa"/>
            <w:vMerge/>
            <w:shd w:val="clear" w:color="auto" w:fill="auto"/>
            <w:vAlign w:val="center"/>
          </w:tcPr>
          <w:p w:rsidR="002C71F2" w:rsidRPr="008D4F76" w:rsidRDefault="002C71F2" w:rsidP="002C71F2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shd w:val="pct15" w:color="auto" w:fill="FFFFFF"/>
              </w:rPr>
            </w:pPr>
          </w:p>
        </w:tc>
        <w:tc>
          <w:tcPr>
            <w:tcW w:w="599" w:type="dxa"/>
            <w:shd w:val="clear" w:color="auto" w:fill="auto"/>
            <w:textDirection w:val="tbRlV"/>
            <w:vAlign w:val="center"/>
          </w:tcPr>
          <w:p w:rsidR="002C71F2" w:rsidRPr="008D4F76" w:rsidRDefault="002C71F2" w:rsidP="002C71F2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z w:val="24"/>
                <w:shd w:val="pct15" w:color="auto" w:fill="FFFFFF"/>
              </w:rPr>
            </w:pPr>
            <w:r w:rsidRPr="008D4F76">
              <w:rPr>
                <w:rFonts w:hAnsi="標楷體" w:hint="eastAsia"/>
                <w:color w:val="000000"/>
                <w:sz w:val="24"/>
                <w:shd w:val="pct15" w:color="auto" w:fill="FFFFFF"/>
              </w:rPr>
              <w:t>(案)</w:t>
            </w:r>
          </w:p>
          <w:p w:rsidR="002C71F2" w:rsidRPr="008D4F76" w:rsidRDefault="002C71F2" w:rsidP="002C71F2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shd w:val="pct15" w:color="auto" w:fill="FFFFFF"/>
              </w:rPr>
            </w:pPr>
            <w:r w:rsidRPr="008D4F76">
              <w:rPr>
                <w:rFonts w:hAnsi="標楷體" w:hint="eastAsia"/>
                <w:color w:val="000000"/>
                <w:sz w:val="24"/>
                <w:shd w:val="pct15" w:color="auto" w:fill="FFFFFF"/>
              </w:rPr>
              <w:t>通路</w:t>
            </w:r>
          </w:p>
        </w:tc>
        <w:tc>
          <w:tcPr>
            <w:tcW w:w="758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 w:rsidRPr="008D4F76"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11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 w:rsidRPr="008D4F76"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11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 w:rsidRPr="008D4F76"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1</w:t>
            </w:r>
            <w:r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6</w:t>
            </w:r>
          </w:p>
        </w:tc>
        <w:tc>
          <w:tcPr>
            <w:tcW w:w="758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 w:rsidRPr="008D4F76"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1</w:t>
            </w:r>
            <w:r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6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  <w:t>6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  <w:t>6</w:t>
            </w:r>
          </w:p>
        </w:tc>
        <w:tc>
          <w:tcPr>
            <w:tcW w:w="758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7" w:hanging="567"/>
              <w:jc w:val="right"/>
              <w:rPr>
                <w:sz w:val="22"/>
                <w:szCs w:val="22"/>
              </w:rPr>
            </w:pPr>
            <w:r w:rsidRPr="00D87ED7">
              <w:rPr>
                <w:rFonts w:hint="eastAsia"/>
                <w:sz w:val="22"/>
                <w:szCs w:val="22"/>
              </w:rPr>
              <w:t>6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7" w:hanging="567"/>
              <w:jc w:val="right"/>
              <w:rPr>
                <w:sz w:val="22"/>
                <w:szCs w:val="22"/>
              </w:rPr>
            </w:pPr>
            <w:r w:rsidRPr="00D87ED7">
              <w:rPr>
                <w:rFonts w:hint="eastAsia"/>
                <w:sz w:val="22"/>
                <w:szCs w:val="22"/>
              </w:rPr>
              <w:t>6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7" w:hanging="567"/>
              <w:jc w:val="righ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8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7" w:hanging="567"/>
              <w:jc w:val="righ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8</w:t>
            </w:r>
          </w:p>
        </w:tc>
      </w:tr>
      <w:tr w:rsidR="002C71F2" w:rsidRPr="008D4F76" w:rsidTr="00C52BC6">
        <w:trPr>
          <w:cantSplit/>
          <w:trHeight w:val="1001"/>
        </w:trPr>
        <w:tc>
          <w:tcPr>
            <w:tcW w:w="599" w:type="dxa"/>
            <w:shd w:val="clear" w:color="auto" w:fill="auto"/>
            <w:textDirection w:val="tbRlV"/>
            <w:vAlign w:val="center"/>
          </w:tcPr>
          <w:p w:rsidR="002C71F2" w:rsidRPr="008D4F76" w:rsidRDefault="002C71F2" w:rsidP="002C71F2">
            <w:pPr>
              <w:spacing w:line="280" w:lineRule="exact"/>
              <w:ind w:leftChars="0" w:left="113" w:right="113" w:firstLineChars="0" w:firstLine="0"/>
              <w:jc w:val="center"/>
              <w:rPr>
                <w:rFonts w:hAnsi="標楷體" w:hint="eastAsia"/>
                <w:color w:val="000000"/>
                <w:sz w:val="24"/>
              </w:rPr>
            </w:pPr>
            <w:r w:rsidRPr="008D4F76">
              <w:rPr>
                <w:rFonts w:hAnsi="標楷體" w:hint="eastAsia"/>
                <w:color w:val="000000"/>
                <w:sz w:val="24"/>
              </w:rPr>
              <w:t>路查核</w:t>
            </w:r>
          </w:p>
          <w:p w:rsidR="002C71F2" w:rsidRPr="008D4F76" w:rsidRDefault="002C71F2" w:rsidP="002C71F2">
            <w:pPr>
              <w:spacing w:line="280" w:lineRule="exact"/>
              <w:ind w:leftChars="0" w:left="113" w:right="113" w:firstLineChars="0" w:firstLine="0"/>
              <w:jc w:val="center"/>
              <w:rPr>
                <w:rFonts w:hAnsi="標楷體"/>
                <w:color w:val="000000"/>
                <w:sz w:val="24"/>
              </w:rPr>
            </w:pPr>
            <w:r w:rsidRPr="008D4F76">
              <w:rPr>
                <w:rFonts w:hAnsi="標楷體" w:hint="eastAsia"/>
                <w:color w:val="000000"/>
                <w:sz w:val="24"/>
              </w:rPr>
              <w:t>加強通</w:t>
            </w:r>
          </w:p>
        </w:tc>
        <w:tc>
          <w:tcPr>
            <w:tcW w:w="599" w:type="dxa"/>
            <w:shd w:val="clear" w:color="auto" w:fill="auto"/>
            <w:textDirection w:val="tbRlV"/>
            <w:vAlign w:val="center"/>
          </w:tcPr>
          <w:p w:rsidR="002C71F2" w:rsidRPr="008D4F76" w:rsidRDefault="002C71F2" w:rsidP="002C71F2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z w:val="24"/>
              </w:rPr>
            </w:pPr>
            <w:r w:rsidRPr="008D4F76">
              <w:rPr>
                <w:rFonts w:hAnsi="標楷體" w:hint="eastAsia"/>
                <w:color w:val="000000"/>
                <w:sz w:val="24"/>
              </w:rPr>
              <w:t>(案)</w:t>
            </w:r>
          </w:p>
          <w:p w:rsidR="002C71F2" w:rsidRPr="008D4F76" w:rsidRDefault="002C71F2" w:rsidP="002C71F2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</w:rPr>
            </w:pPr>
            <w:r w:rsidRPr="008D4F76">
              <w:rPr>
                <w:rFonts w:hAnsi="標楷體" w:hint="eastAsia"/>
                <w:color w:val="000000"/>
                <w:sz w:val="24"/>
              </w:rPr>
              <w:t>通路</w:t>
            </w:r>
          </w:p>
        </w:tc>
        <w:tc>
          <w:tcPr>
            <w:tcW w:w="758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 w:rsidRPr="008D4F76"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1,312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 w:rsidRPr="008D4F76"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6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 w:rsidRPr="008D4F76"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1,</w:t>
            </w:r>
            <w:r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286</w:t>
            </w:r>
          </w:p>
        </w:tc>
        <w:tc>
          <w:tcPr>
            <w:tcW w:w="758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9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  <w:t>1</w:t>
            </w:r>
            <w:r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,276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  <w:t>1</w:t>
            </w:r>
            <w:r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0</w:t>
            </w:r>
          </w:p>
        </w:tc>
        <w:tc>
          <w:tcPr>
            <w:tcW w:w="758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7" w:hanging="567"/>
              <w:jc w:val="right"/>
              <w:rPr>
                <w:spacing w:val="-8"/>
                <w:sz w:val="22"/>
                <w:szCs w:val="22"/>
              </w:rPr>
            </w:pPr>
            <w:r w:rsidRPr="00D87ED7">
              <w:rPr>
                <w:rFonts w:hint="eastAsia"/>
                <w:spacing w:val="-8"/>
                <w:sz w:val="22"/>
                <w:szCs w:val="22"/>
              </w:rPr>
              <w:t>1</w:t>
            </w:r>
            <w:r w:rsidRPr="00D87ED7">
              <w:rPr>
                <w:spacing w:val="-8"/>
                <w:sz w:val="22"/>
                <w:szCs w:val="22"/>
              </w:rPr>
              <w:t>,</w:t>
            </w:r>
            <w:r w:rsidRPr="00D87ED7">
              <w:rPr>
                <w:rFonts w:hint="eastAsia"/>
                <w:spacing w:val="-8"/>
                <w:sz w:val="22"/>
                <w:szCs w:val="22"/>
              </w:rPr>
              <w:t>179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7" w:hanging="567"/>
              <w:jc w:val="right"/>
              <w:rPr>
                <w:sz w:val="22"/>
                <w:szCs w:val="22"/>
              </w:rPr>
            </w:pPr>
            <w:r w:rsidRPr="00D87ED7">
              <w:rPr>
                <w:sz w:val="22"/>
                <w:szCs w:val="22"/>
              </w:rPr>
              <w:t>5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7" w:hanging="567"/>
              <w:jc w:val="right"/>
              <w:rPr>
                <w:spacing w:val="-8"/>
                <w:sz w:val="22"/>
                <w:szCs w:val="22"/>
              </w:rPr>
            </w:pPr>
            <w:r>
              <w:rPr>
                <w:rFonts w:hint="eastAsia"/>
                <w:spacing w:val="-8"/>
                <w:sz w:val="22"/>
                <w:szCs w:val="22"/>
              </w:rPr>
              <w:t>9</w:t>
            </w:r>
            <w:r>
              <w:rPr>
                <w:spacing w:val="-8"/>
                <w:sz w:val="22"/>
                <w:szCs w:val="22"/>
              </w:rPr>
              <w:t>55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7" w:hanging="567"/>
              <w:jc w:val="righ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</w:p>
        </w:tc>
      </w:tr>
    </w:tbl>
    <w:p w:rsidR="0047307A" w:rsidRDefault="0047307A" w:rsidP="008A5416">
      <w:pPr>
        <w:spacing w:line="240" w:lineRule="exact"/>
        <w:ind w:leftChars="-51" w:left="1072" w:hangingChars="500" w:hanging="1216"/>
        <w:jc w:val="left"/>
        <w:rPr>
          <w:rFonts w:hAnsi="標楷體" w:hint="eastAsia"/>
          <w:sz w:val="24"/>
        </w:rPr>
      </w:pPr>
      <w:r>
        <w:rPr>
          <w:rFonts w:hAnsi="標楷體" w:hint="eastAsia"/>
          <w:sz w:val="24"/>
          <w:lang w:eastAsia="zh-HK"/>
        </w:rPr>
        <w:t>說</w:t>
      </w:r>
      <w:r>
        <w:rPr>
          <w:rFonts w:hAnsi="標楷體" w:hint="eastAsia"/>
          <w:sz w:val="24"/>
        </w:rPr>
        <w:t xml:space="preserve">    </w:t>
      </w:r>
      <w:r>
        <w:rPr>
          <w:rFonts w:hAnsi="標楷體" w:hint="eastAsia"/>
          <w:sz w:val="24"/>
          <w:lang w:eastAsia="zh-HK"/>
        </w:rPr>
        <w:t>明：</w:t>
      </w:r>
      <w:r w:rsidRPr="00C85399">
        <w:rPr>
          <w:rFonts w:hAnsi="標楷體" w:hint="eastAsia"/>
          <w:sz w:val="24"/>
          <w:lang w:eastAsia="zh-HK"/>
        </w:rPr>
        <w:t>本表統計數量除獲證業者由驗證機構查核外，餘皆由中衛發展中心秘書處辦理。</w:t>
      </w:r>
    </w:p>
    <w:p w:rsidR="0047307A" w:rsidRPr="005D406C" w:rsidRDefault="0047307A" w:rsidP="008A5416">
      <w:pPr>
        <w:spacing w:line="240" w:lineRule="exact"/>
        <w:ind w:leftChars="-50" w:left="-142" w:firstLineChars="0" w:firstLine="0"/>
        <w:jc w:val="left"/>
        <w:rPr>
          <w:rFonts w:hAnsi="標楷體" w:hint="eastAsia"/>
          <w:sz w:val="24"/>
        </w:rPr>
      </w:pPr>
      <w:r w:rsidRPr="005D406C">
        <w:rPr>
          <w:rFonts w:hAnsi="標楷體" w:hint="eastAsia"/>
          <w:sz w:val="24"/>
        </w:rPr>
        <w:t>資料來源</w:t>
      </w:r>
      <w:r>
        <w:rPr>
          <w:rFonts w:hAnsi="標楷體" w:hint="eastAsia"/>
          <w:sz w:val="24"/>
        </w:rPr>
        <w:t>：</w:t>
      </w:r>
      <w:r w:rsidRPr="005D406C">
        <w:rPr>
          <w:rFonts w:hAnsi="標楷體" w:hint="eastAsia"/>
          <w:sz w:val="24"/>
        </w:rPr>
        <w:t>中衛發展中心提供。</w:t>
      </w:r>
    </w:p>
    <w:p w:rsidR="002D334C" w:rsidRDefault="000B1400" w:rsidP="000B1400">
      <w:pPr>
        <w:ind w:left="566" w:firstLine="566"/>
      </w:pPr>
      <w:r w:rsidRPr="001E14F2">
        <w:rPr>
          <w:rFonts w:hint="eastAsia"/>
        </w:rPr>
        <w:t>綜上，中衛發展中心自99年度起執行「</w:t>
      </w:r>
      <w:r w:rsidRPr="001778F1">
        <w:rPr>
          <w:rFonts w:hint="eastAsia"/>
        </w:rPr>
        <w:t>臺灣製產品MIT微笑標章推動計畫</w:t>
      </w:r>
      <w:r w:rsidRPr="001E14F2">
        <w:rPr>
          <w:rFonts w:hint="eastAsia"/>
        </w:rPr>
        <w:t>」，</w:t>
      </w:r>
      <w:r w:rsidRPr="00385AC1">
        <w:rPr>
          <w:rFonts w:hint="eastAsia"/>
        </w:rPr>
        <w:t>1</w:t>
      </w:r>
      <w:r>
        <w:rPr>
          <w:rFonts w:hint="eastAsia"/>
        </w:rPr>
        <w:t>1</w:t>
      </w:r>
      <w:r>
        <w:t>4</w:t>
      </w:r>
      <w:r w:rsidRPr="00385AC1">
        <w:rPr>
          <w:rFonts w:hint="eastAsia"/>
        </w:rPr>
        <w:t>年度</w:t>
      </w:r>
      <w:r>
        <w:rPr>
          <w:rFonts w:hint="eastAsia"/>
        </w:rPr>
        <w:t>預算案</w:t>
      </w:r>
      <w:r w:rsidRPr="008A5416">
        <w:rPr>
          <w:rFonts w:hint="eastAsia"/>
        </w:rPr>
        <w:t>賡續</w:t>
      </w:r>
      <w:r>
        <w:rPr>
          <w:rFonts w:hint="eastAsia"/>
        </w:rPr>
        <w:t>編列</w:t>
      </w:r>
      <w:r>
        <w:rPr>
          <w:lang w:eastAsia="zh-HK"/>
        </w:rPr>
        <w:t>7,000</w:t>
      </w:r>
      <w:r w:rsidRPr="00D87ED7">
        <w:rPr>
          <w:rFonts w:hint="eastAsia"/>
          <w:lang w:eastAsia="zh-HK"/>
        </w:rPr>
        <w:t>萬元</w:t>
      </w:r>
      <w:r>
        <w:rPr>
          <w:rFonts w:hint="eastAsia"/>
          <w:lang w:eastAsia="zh-HK"/>
        </w:rPr>
        <w:t>，惟10</w:t>
      </w:r>
      <w:r>
        <w:rPr>
          <w:lang w:eastAsia="zh-HK"/>
        </w:rPr>
        <w:t>9</w:t>
      </w:r>
      <w:r>
        <w:rPr>
          <w:rFonts w:hint="eastAsia"/>
          <w:lang w:eastAsia="zh-HK"/>
        </w:rPr>
        <w:t>至1</w:t>
      </w:r>
      <w:r>
        <w:rPr>
          <w:lang w:eastAsia="zh-HK"/>
        </w:rPr>
        <w:t>13</w:t>
      </w:r>
      <w:r>
        <w:rPr>
          <w:rFonts w:hint="eastAsia"/>
          <w:lang w:eastAsia="zh-HK"/>
        </w:rPr>
        <w:t>年度辦理</w:t>
      </w:r>
      <w:r>
        <w:rPr>
          <w:rFonts w:hint="eastAsia"/>
        </w:rPr>
        <w:t>之</w:t>
      </w:r>
      <w:r>
        <w:rPr>
          <w:rFonts w:hint="eastAsia"/>
          <w:lang w:eastAsia="zh-HK"/>
        </w:rPr>
        <w:t>不定期</w:t>
      </w:r>
      <w:r>
        <w:rPr>
          <w:rFonts w:hint="eastAsia"/>
        </w:rPr>
        <w:t>通路</w:t>
      </w:r>
      <w:r>
        <w:rPr>
          <w:rFonts w:hint="eastAsia"/>
          <w:lang w:eastAsia="zh-HK"/>
        </w:rPr>
        <w:t>查核結果</w:t>
      </w:r>
      <w:r>
        <w:rPr>
          <w:rFonts w:hint="eastAsia"/>
        </w:rPr>
        <w:t>皆為</w:t>
      </w:r>
      <w:r>
        <w:rPr>
          <w:rFonts w:hint="eastAsia"/>
          <w:lang w:eastAsia="zh-HK"/>
        </w:rPr>
        <w:t>不合格，</w:t>
      </w:r>
      <w:r>
        <w:rPr>
          <w:rFonts w:hint="eastAsia"/>
        </w:rPr>
        <w:t>且</w:t>
      </w:r>
      <w:r w:rsidRPr="00022B4F">
        <w:rPr>
          <w:rFonts w:hint="eastAsia"/>
        </w:rPr>
        <w:t>加強</w:t>
      </w:r>
      <w:r w:rsidRPr="002C71F2">
        <w:rPr>
          <w:rFonts w:hint="eastAsia"/>
        </w:rPr>
        <w:t>通路查數量</w:t>
      </w:r>
      <w:r>
        <w:rPr>
          <w:rFonts w:hint="eastAsia"/>
        </w:rPr>
        <w:t>亦逐年遞減</w:t>
      </w:r>
      <w:r>
        <w:rPr>
          <w:rFonts w:hAnsi="標楷體" w:hint="eastAsia"/>
        </w:rPr>
        <w:t>，</w:t>
      </w:r>
      <w:r w:rsidRPr="001E14F2">
        <w:rPr>
          <w:rFonts w:hint="eastAsia"/>
        </w:rPr>
        <w:t>允宜加強市場標章運用之追蹤查核，以維護標章之公信力與消費者權益。</w:t>
      </w:r>
    </w:p>
    <w:p w:rsidR="000B1400" w:rsidRDefault="000B1400" w:rsidP="000B1400">
      <w:pPr>
        <w:ind w:left="566" w:firstLine="566"/>
        <w:rPr>
          <w:rFonts w:hint="eastAsia"/>
        </w:rPr>
      </w:pPr>
    </w:p>
    <w:p w:rsidR="0047307A" w:rsidRPr="000D6F75" w:rsidRDefault="00D60EFA" w:rsidP="00C00308">
      <w:pPr>
        <w:pStyle w:val="14"/>
        <w:ind w:left="567" w:hanging="567"/>
        <w:rPr>
          <w:rFonts w:hint="eastAsia"/>
        </w:rPr>
      </w:pPr>
      <w:bookmarkStart w:id="10" w:name="_Toc193461336"/>
      <w:r>
        <w:rPr>
          <w:rFonts w:hint="eastAsia"/>
        </w:rPr>
        <w:t>四</w:t>
      </w:r>
      <w:r w:rsidR="0047307A" w:rsidRPr="000D6F75">
        <w:rPr>
          <w:rFonts w:hint="eastAsia"/>
        </w:rPr>
        <w:t>、</w:t>
      </w:r>
      <w:r w:rsidR="00BE3861" w:rsidRPr="000D6F75">
        <w:rPr>
          <w:rFonts w:hint="eastAsia"/>
        </w:rPr>
        <w:t>「產業競爭力整合服務平台計畫」近年計畫入不敷出</w:t>
      </w:r>
      <w:r w:rsidR="00BE3861" w:rsidRPr="000D6F75">
        <w:rPr>
          <w:rFonts w:hAnsi="標楷體" w:hint="eastAsia"/>
        </w:rPr>
        <w:t>，</w:t>
      </w:r>
      <w:r w:rsidR="00D45222">
        <w:rPr>
          <w:rFonts w:hAnsi="標楷體" w:hint="eastAsia"/>
        </w:rPr>
        <w:t>且</w:t>
      </w:r>
      <w:r w:rsidR="00FE1BEB">
        <w:rPr>
          <w:rFonts w:hAnsi="標楷體" w:hint="eastAsia"/>
        </w:rPr>
        <w:t>辦理成效呈下降趨勢</w:t>
      </w:r>
      <w:r w:rsidR="00BE3861" w:rsidRPr="000D6F75">
        <w:rPr>
          <w:rFonts w:hAnsi="標楷體" w:hint="eastAsia"/>
        </w:rPr>
        <w:t>，</w:t>
      </w:r>
      <w:r w:rsidR="000D6F75" w:rsidRPr="000D6F75">
        <w:rPr>
          <w:rFonts w:hAnsi="標楷體" w:hint="eastAsia"/>
        </w:rPr>
        <w:t>允宜</w:t>
      </w:r>
      <w:r w:rsidR="00FE1BEB">
        <w:rPr>
          <w:rFonts w:hAnsi="標楷體" w:hint="eastAsia"/>
        </w:rPr>
        <w:t>檢討</w:t>
      </w:r>
      <w:r w:rsidR="000D6F75" w:rsidRPr="000D6F75">
        <w:rPr>
          <w:rFonts w:hAnsi="標楷體" w:hint="eastAsia"/>
        </w:rPr>
        <w:t>改善</w:t>
      </w:r>
      <w:bookmarkEnd w:id="10"/>
    </w:p>
    <w:p w:rsidR="0047307A" w:rsidRDefault="0047307A" w:rsidP="00C00308">
      <w:pPr>
        <w:ind w:left="566" w:firstLine="566"/>
        <w:rPr>
          <w:rFonts w:hAnsi="標楷體"/>
          <w:lang w:eastAsia="zh-HK"/>
        </w:rPr>
      </w:pPr>
      <w:r w:rsidRPr="003F4693">
        <w:rPr>
          <w:rFonts w:hint="eastAsia"/>
        </w:rPr>
        <w:t>中衛發展中心</w:t>
      </w:r>
      <w:r>
        <w:rPr>
          <w:rFonts w:hint="eastAsia"/>
        </w:rPr>
        <w:t>11</w:t>
      </w:r>
      <w:r w:rsidR="00FE1BEB">
        <w:t>4</w:t>
      </w:r>
      <w:r>
        <w:rPr>
          <w:rFonts w:hint="eastAsia"/>
          <w:lang w:eastAsia="zh-HK"/>
        </w:rPr>
        <w:t>年度預算案編列</w:t>
      </w:r>
      <w:r w:rsidR="0073246C">
        <w:rPr>
          <w:rFonts w:hAnsi="標楷體" w:hint="eastAsia"/>
          <w:lang w:eastAsia="zh-HK"/>
        </w:rPr>
        <w:t>「</w:t>
      </w:r>
      <w:r w:rsidR="00B07F36" w:rsidRPr="00B07F36">
        <w:rPr>
          <w:rFonts w:hint="eastAsia"/>
          <w:lang w:eastAsia="zh-HK"/>
        </w:rPr>
        <w:t>產業競爭力整合服務平台計畫</w:t>
      </w:r>
      <w:r w:rsidR="0073246C">
        <w:rPr>
          <w:rFonts w:hAnsi="標楷體" w:hint="eastAsia"/>
          <w:lang w:eastAsia="zh-HK"/>
        </w:rPr>
        <w:t>」</w:t>
      </w:r>
      <w:r>
        <w:rPr>
          <w:rFonts w:hint="eastAsia"/>
          <w:lang w:eastAsia="zh-HK"/>
        </w:rPr>
        <w:t>委辦收入</w:t>
      </w:r>
      <w:r w:rsidR="00B07F36">
        <w:rPr>
          <w:lang w:eastAsia="zh-HK"/>
        </w:rPr>
        <w:t>4,</w:t>
      </w:r>
      <w:r w:rsidR="00FE1BEB">
        <w:rPr>
          <w:lang w:eastAsia="zh-HK"/>
        </w:rPr>
        <w:t>000</w:t>
      </w:r>
      <w:r>
        <w:rPr>
          <w:rFonts w:hint="eastAsia"/>
          <w:lang w:eastAsia="zh-HK"/>
        </w:rPr>
        <w:t>萬元</w:t>
      </w:r>
      <w:r>
        <w:rPr>
          <w:rFonts w:hAnsi="標楷體" w:hint="eastAsia"/>
          <w:lang w:eastAsia="zh-HK"/>
        </w:rPr>
        <w:t>，</w:t>
      </w:r>
      <w:r>
        <w:rPr>
          <w:rFonts w:hint="eastAsia"/>
          <w:lang w:eastAsia="zh-HK"/>
        </w:rPr>
        <w:t>係經濟部</w:t>
      </w:r>
      <w:r w:rsidR="00250876">
        <w:rPr>
          <w:rFonts w:hint="eastAsia"/>
        </w:rPr>
        <w:t>產業發展署</w:t>
      </w:r>
      <w:r>
        <w:rPr>
          <w:rFonts w:hint="eastAsia"/>
          <w:lang w:eastAsia="zh-HK"/>
        </w:rPr>
        <w:t>委辦計畫</w:t>
      </w:r>
      <w:r>
        <w:rPr>
          <w:rFonts w:hAnsi="標楷體" w:hint="eastAsia"/>
          <w:lang w:eastAsia="zh-HK"/>
        </w:rPr>
        <w:t>，</w:t>
      </w:r>
      <w:r>
        <w:rPr>
          <w:rFonts w:hint="eastAsia"/>
          <w:lang w:eastAsia="zh-HK"/>
        </w:rPr>
        <w:t>計畫期程1</w:t>
      </w:r>
      <w:r>
        <w:rPr>
          <w:rFonts w:hint="eastAsia"/>
        </w:rPr>
        <w:t>1</w:t>
      </w:r>
      <w:r w:rsidR="00B07F36">
        <w:t>1</w:t>
      </w:r>
      <w:r>
        <w:rPr>
          <w:rFonts w:hint="eastAsia"/>
          <w:lang w:eastAsia="zh-HK"/>
        </w:rPr>
        <w:t>至</w:t>
      </w:r>
      <w:r>
        <w:rPr>
          <w:rFonts w:hint="eastAsia"/>
        </w:rPr>
        <w:t>11</w:t>
      </w:r>
      <w:r w:rsidR="00B07F36">
        <w:t>4</w:t>
      </w:r>
      <w:r>
        <w:rPr>
          <w:rFonts w:hint="eastAsia"/>
          <w:lang w:eastAsia="zh-HK"/>
        </w:rPr>
        <w:t>年度</w:t>
      </w:r>
      <w:r>
        <w:rPr>
          <w:rFonts w:hAnsi="標楷體" w:hint="eastAsia"/>
          <w:lang w:eastAsia="zh-HK"/>
        </w:rPr>
        <w:t>。</w:t>
      </w:r>
      <w:r>
        <w:rPr>
          <w:rFonts w:hAnsi="標楷體" w:hint="eastAsia"/>
        </w:rPr>
        <w:t>經查</w:t>
      </w:r>
      <w:r>
        <w:rPr>
          <w:rFonts w:hAnsi="標楷體" w:hint="eastAsia"/>
          <w:lang w:eastAsia="zh-HK"/>
        </w:rPr>
        <w:t>：</w:t>
      </w:r>
    </w:p>
    <w:p w:rsidR="0047307A" w:rsidRPr="003C5014" w:rsidRDefault="0047307A" w:rsidP="0030629B">
      <w:pPr>
        <w:pStyle w:val="a4"/>
        <w:ind w:left="849" w:hanging="283"/>
        <w:rPr>
          <w:rFonts w:hint="eastAsia"/>
          <w:b/>
          <w:lang w:eastAsia="zh-HK"/>
        </w:rPr>
      </w:pPr>
      <w:r w:rsidRPr="003C5014">
        <w:rPr>
          <w:rFonts w:hint="eastAsia"/>
          <w:b/>
        </w:rPr>
        <w:t>(一)</w:t>
      </w:r>
      <w:r w:rsidR="00EB73F2">
        <w:rPr>
          <w:rFonts w:hint="eastAsia"/>
          <w:b/>
        </w:rPr>
        <w:t>前期(</w:t>
      </w:r>
      <w:r w:rsidR="00EB73F2">
        <w:rPr>
          <w:b/>
        </w:rPr>
        <w:t>107</w:t>
      </w:r>
      <w:r w:rsidR="00EB73F2">
        <w:rPr>
          <w:rFonts w:hint="eastAsia"/>
          <w:b/>
        </w:rPr>
        <w:t>至1</w:t>
      </w:r>
      <w:r w:rsidR="00EB73F2">
        <w:rPr>
          <w:b/>
        </w:rPr>
        <w:t>10</w:t>
      </w:r>
      <w:r w:rsidR="00EB73F2">
        <w:rPr>
          <w:rFonts w:hint="eastAsia"/>
          <w:b/>
        </w:rPr>
        <w:t>年度</w:t>
      </w:r>
      <w:r w:rsidR="00EB73F2">
        <w:rPr>
          <w:b/>
        </w:rPr>
        <w:t>)</w:t>
      </w:r>
      <w:r w:rsidR="00EB73F2">
        <w:rPr>
          <w:rFonts w:hint="eastAsia"/>
          <w:b/>
        </w:rPr>
        <w:t>計畫尚有結餘</w:t>
      </w:r>
      <w:r w:rsidR="00EB73F2">
        <w:rPr>
          <w:rFonts w:hAnsi="標楷體" w:hint="eastAsia"/>
          <w:b/>
        </w:rPr>
        <w:t>，</w:t>
      </w:r>
      <w:r w:rsidR="00D45222">
        <w:rPr>
          <w:rFonts w:hAnsi="標楷體" w:hint="eastAsia"/>
          <w:b/>
        </w:rPr>
        <w:t>本期</w:t>
      </w:r>
      <w:r w:rsidR="00EB73F2">
        <w:rPr>
          <w:rFonts w:hint="eastAsia"/>
          <w:b/>
        </w:rPr>
        <w:t>計畫</w:t>
      </w:r>
      <w:r w:rsidR="00D45222">
        <w:rPr>
          <w:rFonts w:hint="eastAsia"/>
          <w:b/>
        </w:rPr>
        <w:t>卻連續</w:t>
      </w:r>
      <w:r w:rsidR="00FE1BEB">
        <w:rPr>
          <w:b/>
        </w:rPr>
        <w:t>3</w:t>
      </w:r>
      <w:r w:rsidR="00D45222">
        <w:rPr>
          <w:rFonts w:hint="eastAsia"/>
          <w:b/>
        </w:rPr>
        <w:t>年</w:t>
      </w:r>
      <w:r w:rsidR="00EB73F2">
        <w:rPr>
          <w:rFonts w:hint="eastAsia"/>
          <w:b/>
        </w:rPr>
        <w:t>入不</w:t>
      </w:r>
      <w:r w:rsidR="00EB73F2" w:rsidRPr="00EB73F2">
        <w:rPr>
          <w:rFonts w:hint="eastAsia"/>
          <w:b/>
        </w:rPr>
        <w:t>敷出，允宜撙節</w:t>
      </w:r>
      <w:r w:rsidR="00D45222">
        <w:rPr>
          <w:rFonts w:hint="eastAsia"/>
          <w:b/>
        </w:rPr>
        <w:t>辦理</w:t>
      </w:r>
    </w:p>
    <w:p w:rsidR="0047307A" w:rsidRDefault="00D45222" w:rsidP="008A5416">
      <w:pPr>
        <w:pStyle w:val="21"/>
        <w:ind w:left="850" w:firstLine="566"/>
        <w:rPr>
          <w:lang w:eastAsia="zh-HK"/>
        </w:rPr>
      </w:pPr>
      <w:r w:rsidRPr="00D45222">
        <w:rPr>
          <w:rFonts w:hint="eastAsia"/>
        </w:rPr>
        <w:t>「產業競爭力整合服務平台計畫」</w:t>
      </w:r>
      <w:r w:rsidR="006C7238">
        <w:rPr>
          <w:rFonts w:hint="eastAsia"/>
        </w:rPr>
        <w:t>係</w:t>
      </w:r>
      <w:r w:rsidR="00D60EFA">
        <w:rPr>
          <w:rFonts w:hint="eastAsia"/>
        </w:rPr>
        <w:t>推動</w:t>
      </w:r>
      <w:r>
        <w:rPr>
          <w:rFonts w:hint="eastAsia"/>
        </w:rPr>
        <w:t>「</w:t>
      </w:r>
      <w:r w:rsidR="006C7238">
        <w:rPr>
          <w:rFonts w:hint="eastAsia"/>
        </w:rPr>
        <w:t>經濟部</w:t>
      </w:r>
      <w:r w:rsidR="00B07F36" w:rsidRPr="00B07F36">
        <w:rPr>
          <w:rFonts w:hint="eastAsia"/>
        </w:rPr>
        <w:t>產業競爭力發展中心</w:t>
      </w:r>
      <w:r>
        <w:rPr>
          <w:rFonts w:hint="eastAsia"/>
        </w:rPr>
        <w:t>」</w:t>
      </w:r>
      <w:r w:rsidR="00D60EFA">
        <w:rPr>
          <w:rFonts w:hint="eastAsia"/>
        </w:rPr>
        <w:t>之服務平台</w:t>
      </w:r>
      <w:r w:rsidR="00792524">
        <w:rPr>
          <w:rFonts w:hint="eastAsia"/>
        </w:rPr>
        <w:t>，</w:t>
      </w:r>
      <w:r>
        <w:rPr>
          <w:rFonts w:hint="eastAsia"/>
        </w:rPr>
        <w:t>用以</w:t>
      </w:r>
      <w:r w:rsidR="00B07F36" w:rsidRPr="00B07F36">
        <w:rPr>
          <w:rFonts w:hint="eastAsia"/>
        </w:rPr>
        <w:t>整合法人技術服務能量，扮演政府與民間溝通管道，協助業者運用政府輔導資源</w:t>
      </w:r>
      <w:r w:rsidR="00B07F36" w:rsidRPr="00B07F36">
        <w:rPr>
          <w:rFonts w:hint="eastAsia"/>
          <w:lang w:eastAsia="zh-HK"/>
        </w:rPr>
        <w:t>受理業者各類升級轉型服務申請</w:t>
      </w:r>
      <w:r>
        <w:rPr>
          <w:rFonts w:hint="eastAsia"/>
          <w:lang w:eastAsia="zh-HK"/>
        </w:rPr>
        <w:t>，</w:t>
      </w:r>
      <w:r>
        <w:rPr>
          <w:rFonts w:hint="eastAsia"/>
        </w:rPr>
        <w:t>及</w:t>
      </w:r>
      <w:r w:rsidR="00B07F36" w:rsidRPr="00B07F36">
        <w:rPr>
          <w:rFonts w:hint="eastAsia"/>
          <w:lang w:eastAsia="zh-HK"/>
        </w:rPr>
        <w:t>協助企業強化供應鏈韌性。</w:t>
      </w:r>
    </w:p>
    <w:p w:rsidR="00884CA3" w:rsidRDefault="00D45222" w:rsidP="008A5416">
      <w:pPr>
        <w:pStyle w:val="21"/>
        <w:ind w:left="850" w:firstLine="566"/>
      </w:pPr>
      <w:r>
        <w:rPr>
          <w:rFonts w:hint="eastAsia"/>
        </w:rPr>
        <w:t>該</w:t>
      </w:r>
      <w:r w:rsidR="00B07F36" w:rsidRPr="00B07F36">
        <w:rPr>
          <w:rFonts w:hint="eastAsia"/>
          <w:lang w:eastAsia="zh-HK"/>
        </w:rPr>
        <w:t>計畫</w:t>
      </w:r>
      <w:r w:rsidR="00D60EFA">
        <w:rPr>
          <w:rFonts w:hint="eastAsia"/>
        </w:rPr>
        <w:t>為</w:t>
      </w:r>
      <w:r w:rsidR="0047307A">
        <w:rPr>
          <w:rFonts w:hint="eastAsia"/>
          <w:lang w:eastAsia="zh-HK"/>
        </w:rPr>
        <w:t>延續性計畫，由</w:t>
      </w:r>
      <w:r>
        <w:rPr>
          <w:rFonts w:hint="eastAsia"/>
        </w:rPr>
        <w:t>前</w:t>
      </w:r>
      <w:r w:rsidR="0047307A">
        <w:rPr>
          <w:rFonts w:hint="eastAsia"/>
          <w:lang w:eastAsia="zh-HK"/>
        </w:rPr>
        <w:t>期(10</w:t>
      </w:r>
      <w:r w:rsidR="00B07F36">
        <w:rPr>
          <w:lang w:eastAsia="zh-HK"/>
        </w:rPr>
        <w:t>7</w:t>
      </w:r>
      <w:r w:rsidR="0047307A">
        <w:rPr>
          <w:rFonts w:hint="eastAsia"/>
          <w:lang w:eastAsia="zh-HK"/>
        </w:rPr>
        <w:t>至1</w:t>
      </w:r>
      <w:r w:rsidR="00B07F36">
        <w:rPr>
          <w:lang w:eastAsia="zh-HK"/>
        </w:rPr>
        <w:t>10</w:t>
      </w:r>
      <w:r w:rsidR="0047307A">
        <w:rPr>
          <w:rFonts w:hint="eastAsia"/>
          <w:lang w:eastAsia="zh-HK"/>
        </w:rPr>
        <w:t>年度)各年度計畫收入</w:t>
      </w:r>
      <w:r w:rsidR="0047307A" w:rsidRPr="00941502">
        <w:rPr>
          <w:rFonts w:hint="eastAsia"/>
          <w:lang w:eastAsia="zh-HK"/>
        </w:rPr>
        <w:t>(詳表1)</w:t>
      </w:r>
      <w:r w:rsidR="0047307A">
        <w:rPr>
          <w:rFonts w:hint="eastAsia"/>
          <w:lang w:eastAsia="zh-HK"/>
        </w:rPr>
        <w:t>觀之，</w:t>
      </w:r>
      <w:r w:rsidR="009264E5" w:rsidRPr="009264E5">
        <w:rPr>
          <w:rFonts w:hint="eastAsia"/>
        </w:rPr>
        <w:t>收</w:t>
      </w:r>
      <w:r w:rsidR="0047307A" w:rsidRPr="009264E5">
        <w:rPr>
          <w:rFonts w:hint="eastAsia"/>
          <w:lang w:eastAsia="zh-HK"/>
        </w:rPr>
        <w:t>入介於</w:t>
      </w:r>
      <w:r w:rsidR="00EB73F2">
        <w:rPr>
          <w:lang w:eastAsia="zh-HK"/>
        </w:rPr>
        <w:t>1,412</w:t>
      </w:r>
      <w:r w:rsidR="0047307A" w:rsidRPr="009264E5">
        <w:rPr>
          <w:rFonts w:hint="eastAsia"/>
          <w:lang w:eastAsia="zh-HK"/>
        </w:rPr>
        <w:t>萬</w:t>
      </w:r>
      <w:r w:rsidR="00EB73F2">
        <w:rPr>
          <w:lang w:eastAsia="zh-HK"/>
        </w:rPr>
        <w:t>6</w:t>
      </w:r>
      <w:r w:rsidR="0047307A" w:rsidRPr="009264E5">
        <w:rPr>
          <w:rFonts w:hint="eastAsia"/>
          <w:lang w:eastAsia="zh-HK"/>
        </w:rPr>
        <w:t>千元至</w:t>
      </w:r>
      <w:r w:rsidR="00EB73F2">
        <w:rPr>
          <w:lang w:eastAsia="zh-HK"/>
        </w:rPr>
        <w:t>5,084</w:t>
      </w:r>
      <w:r w:rsidR="0047307A" w:rsidRPr="009264E5">
        <w:rPr>
          <w:rFonts w:hint="eastAsia"/>
          <w:lang w:eastAsia="zh-HK"/>
        </w:rPr>
        <w:t>萬</w:t>
      </w:r>
      <w:r w:rsidR="00EB73F2">
        <w:rPr>
          <w:lang w:eastAsia="zh-HK"/>
        </w:rPr>
        <w:t>5</w:t>
      </w:r>
      <w:r w:rsidR="0047307A" w:rsidRPr="009264E5">
        <w:rPr>
          <w:rFonts w:hint="eastAsia"/>
          <w:lang w:eastAsia="zh-HK"/>
        </w:rPr>
        <w:t>千元間，支出則介於</w:t>
      </w:r>
      <w:r w:rsidR="00EB73F2">
        <w:rPr>
          <w:lang w:eastAsia="zh-HK"/>
        </w:rPr>
        <w:t>1,380</w:t>
      </w:r>
      <w:r w:rsidR="0047307A">
        <w:rPr>
          <w:rFonts w:hint="eastAsia"/>
          <w:lang w:eastAsia="zh-HK"/>
        </w:rPr>
        <w:t>萬</w:t>
      </w:r>
      <w:r w:rsidR="00EB73F2">
        <w:rPr>
          <w:lang w:eastAsia="zh-HK"/>
        </w:rPr>
        <w:t>9</w:t>
      </w:r>
      <w:r w:rsidR="0047307A">
        <w:rPr>
          <w:rFonts w:hint="eastAsia"/>
          <w:lang w:eastAsia="zh-HK"/>
        </w:rPr>
        <w:t>千元至</w:t>
      </w:r>
      <w:r w:rsidR="00EB73F2">
        <w:rPr>
          <w:lang w:eastAsia="zh-HK"/>
        </w:rPr>
        <w:t>4,914</w:t>
      </w:r>
      <w:r w:rsidR="0047307A">
        <w:rPr>
          <w:rFonts w:hint="eastAsia"/>
          <w:lang w:eastAsia="zh-HK"/>
        </w:rPr>
        <w:t>萬</w:t>
      </w:r>
      <w:r w:rsidR="00EB73F2">
        <w:rPr>
          <w:lang w:eastAsia="zh-HK"/>
        </w:rPr>
        <w:t>1</w:t>
      </w:r>
      <w:r w:rsidR="0047307A">
        <w:rPr>
          <w:rFonts w:hint="eastAsia"/>
          <w:lang w:eastAsia="zh-HK"/>
        </w:rPr>
        <w:t>千元間</w:t>
      </w:r>
      <w:r w:rsidR="009D520A">
        <w:rPr>
          <w:rFonts w:ascii="新細明體" w:eastAsia="新細明體" w:hAnsi="新細明體" w:hint="eastAsia"/>
          <w:lang w:eastAsia="zh-HK"/>
        </w:rPr>
        <w:t>，</w:t>
      </w:r>
      <w:r w:rsidR="009D520A">
        <w:rPr>
          <w:rFonts w:hint="eastAsia"/>
        </w:rPr>
        <w:t>各年度計畫收入</w:t>
      </w:r>
      <w:r w:rsidR="00B64430">
        <w:rPr>
          <w:rFonts w:hint="eastAsia"/>
        </w:rPr>
        <w:t>尚</w:t>
      </w:r>
      <w:r w:rsidR="000B2BCD">
        <w:rPr>
          <w:rFonts w:hint="eastAsia"/>
        </w:rPr>
        <w:t>略</w:t>
      </w:r>
      <w:r w:rsidR="009D520A">
        <w:rPr>
          <w:rFonts w:hint="eastAsia"/>
        </w:rPr>
        <w:t>高於支出</w:t>
      </w:r>
      <w:r w:rsidR="0047307A">
        <w:rPr>
          <w:rFonts w:hint="eastAsia"/>
        </w:rPr>
        <w:t>。</w:t>
      </w:r>
      <w:r w:rsidR="000B2BCD">
        <w:rPr>
          <w:rFonts w:hint="eastAsia"/>
        </w:rPr>
        <w:t>惟</w:t>
      </w:r>
      <w:r w:rsidR="001874CE">
        <w:rPr>
          <w:rFonts w:hint="eastAsia"/>
        </w:rPr>
        <w:t>本期</w:t>
      </w:r>
      <w:r>
        <w:rPr>
          <w:rFonts w:hint="eastAsia"/>
        </w:rPr>
        <w:t>(</w:t>
      </w:r>
      <w:r w:rsidRPr="00D45222">
        <w:rPr>
          <w:rFonts w:hint="eastAsia"/>
        </w:rPr>
        <w:t>111至114年度</w:t>
      </w:r>
      <w:r>
        <w:t>)</w:t>
      </w:r>
      <w:r w:rsidR="00B6557A">
        <w:rPr>
          <w:rFonts w:hint="eastAsia"/>
        </w:rPr>
        <w:t>計畫</w:t>
      </w:r>
      <w:r w:rsidR="0047307A">
        <w:rPr>
          <w:rFonts w:hint="eastAsia"/>
        </w:rPr>
        <w:t>11</w:t>
      </w:r>
      <w:r w:rsidR="00EB73F2">
        <w:t>1</w:t>
      </w:r>
      <w:r w:rsidR="00FE1BEB">
        <w:rPr>
          <w:rFonts w:hint="eastAsia"/>
        </w:rPr>
        <w:t>至</w:t>
      </w:r>
      <w:r w:rsidR="001874CE">
        <w:rPr>
          <w:rFonts w:hint="eastAsia"/>
        </w:rPr>
        <w:t>1</w:t>
      </w:r>
      <w:r w:rsidR="001874CE">
        <w:t>1</w:t>
      </w:r>
      <w:r w:rsidR="00FE1BEB">
        <w:t>3</w:t>
      </w:r>
      <w:r w:rsidR="001874CE">
        <w:rPr>
          <w:rFonts w:hint="eastAsia"/>
        </w:rPr>
        <w:t>年度</w:t>
      </w:r>
      <w:r w:rsidR="00D60EFA">
        <w:rPr>
          <w:rFonts w:hint="eastAsia"/>
        </w:rPr>
        <w:t>實際執行已</w:t>
      </w:r>
      <w:r>
        <w:rPr>
          <w:rFonts w:hint="eastAsia"/>
        </w:rPr>
        <w:t>連續</w:t>
      </w:r>
      <w:r w:rsidR="00FE1BEB">
        <w:t>3</w:t>
      </w:r>
      <w:r>
        <w:rPr>
          <w:rFonts w:hint="eastAsia"/>
        </w:rPr>
        <w:t>年入</w:t>
      </w:r>
      <w:r w:rsidR="00EB73F2" w:rsidRPr="00EB73F2">
        <w:rPr>
          <w:rFonts w:hint="eastAsia"/>
        </w:rPr>
        <w:t>不敷</w:t>
      </w:r>
      <w:r w:rsidR="00E80221" w:rsidRPr="00E80221">
        <w:rPr>
          <w:rFonts w:hint="eastAsia"/>
        </w:rPr>
        <w:t>出</w:t>
      </w:r>
      <w:r w:rsidR="00EB73F2">
        <w:rPr>
          <w:rFonts w:hint="eastAsia"/>
        </w:rPr>
        <w:t>，允宜撙節</w:t>
      </w:r>
      <w:r>
        <w:rPr>
          <w:rFonts w:hint="eastAsia"/>
        </w:rPr>
        <w:t>辦理</w:t>
      </w:r>
      <w:r w:rsidR="00EB73F2">
        <w:rPr>
          <w:rFonts w:hint="eastAsia"/>
        </w:rPr>
        <w:t>。</w:t>
      </w:r>
    </w:p>
    <w:p w:rsidR="0047307A" w:rsidRPr="0098539D" w:rsidRDefault="0047307A" w:rsidP="00B64430">
      <w:pPr>
        <w:spacing w:beforeLines="50" w:before="250" w:line="0" w:lineRule="atLeast"/>
        <w:ind w:left="1392" w:hangingChars="300" w:hanging="826"/>
        <w:rPr>
          <w:rFonts w:ascii="Times New Roman"/>
          <w:snapToGrid/>
          <w:color w:val="000000"/>
          <w:sz w:val="24"/>
          <w:szCs w:val="24"/>
        </w:rPr>
      </w:pPr>
      <w:r>
        <w:rPr>
          <w:rFonts w:hAnsi="標楷體" w:hint="eastAsia"/>
          <w:b/>
          <w:snapToGrid/>
          <w:color w:val="000000"/>
          <w:spacing w:val="-4"/>
          <w:lang w:eastAsia="zh-HK"/>
        </w:rPr>
        <w:t>表1</w:t>
      </w:r>
      <w:r>
        <w:rPr>
          <w:rFonts w:hAnsi="標楷體" w:hint="eastAsia"/>
          <w:b/>
          <w:snapToGrid/>
          <w:color w:val="000000"/>
          <w:spacing w:val="-4"/>
        </w:rPr>
        <w:t xml:space="preserve">  </w:t>
      </w:r>
      <w:r w:rsidR="00B64430" w:rsidRPr="00B64430">
        <w:rPr>
          <w:rFonts w:hAnsi="標楷體" w:hint="eastAsia"/>
          <w:b/>
          <w:snapToGrid/>
          <w:color w:val="000000"/>
          <w:spacing w:val="-4"/>
        </w:rPr>
        <w:t>中衛發展中心</w:t>
      </w:r>
      <w:r>
        <w:rPr>
          <w:rFonts w:hAnsi="標楷體" w:hint="eastAsia"/>
          <w:b/>
          <w:snapToGrid/>
          <w:color w:val="000000"/>
          <w:spacing w:val="-4"/>
        </w:rPr>
        <w:t>1</w:t>
      </w:r>
      <w:r w:rsidRPr="0006068C">
        <w:rPr>
          <w:rFonts w:hAnsi="標楷體"/>
          <w:b/>
          <w:snapToGrid/>
          <w:color w:val="000000"/>
          <w:spacing w:val="-4"/>
        </w:rPr>
        <w:t>0</w:t>
      </w:r>
      <w:r w:rsidR="00EB73F2">
        <w:rPr>
          <w:rFonts w:hAnsi="標楷體"/>
          <w:b/>
          <w:snapToGrid/>
          <w:color w:val="000000"/>
          <w:spacing w:val="-4"/>
        </w:rPr>
        <w:t>7</w:t>
      </w:r>
      <w:r w:rsidRPr="0006068C">
        <w:rPr>
          <w:rFonts w:hAnsi="標楷體" w:hint="eastAsia"/>
          <w:b/>
          <w:snapToGrid/>
          <w:color w:val="000000"/>
          <w:spacing w:val="-4"/>
          <w:lang w:eastAsia="zh-HK"/>
        </w:rPr>
        <w:t>至1</w:t>
      </w:r>
      <w:r>
        <w:rPr>
          <w:rFonts w:hAnsi="標楷體" w:hint="eastAsia"/>
          <w:b/>
          <w:snapToGrid/>
          <w:color w:val="000000"/>
          <w:spacing w:val="-4"/>
          <w:lang w:eastAsia="zh-HK"/>
        </w:rPr>
        <w:t>1</w:t>
      </w:r>
      <w:r w:rsidR="00D60EFA">
        <w:rPr>
          <w:rFonts w:hAnsi="標楷體"/>
          <w:b/>
          <w:snapToGrid/>
          <w:color w:val="000000"/>
          <w:spacing w:val="-4"/>
        </w:rPr>
        <w:t>4</w:t>
      </w:r>
      <w:r w:rsidRPr="0006068C">
        <w:rPr>
          <w:rFonts w:hAnsi="標楷體" w:hint="eastAsia"/>
          <w:b/>
          <w:snapToGrid/>
          <w:color w:val="000000"/>
          <w:spacing w:val="-4"/>
          <w:lang w:eastAsia="zh-HK"/>
        </w:rPr>
        <w:t>年度</w:t>
      </w:r>
      <w:r w:rsidR="00B64430">
        <w:rPr>
          <w:rFonts w:hAnsi="標楷體" w:hint="eastAsia"/>
          <w:b/>
          <w:snapToGrid/>
          <w:color w:val="000000"/>
          <w:spacing w:val="-4"/>
        </w:rPr>
        <w:t>辦理</w:t>
      </w:r>
      <w:r w:rsidR="00B64430">
        <w:rPr>
          <w:rFonts w:hAnsi="標楷體" w:hint="eastAsia"/>
          <w:b/>
          <w:snapToGrid/>
          <w:color w:val="000000"/>
          <w:spacing w:val="-4"/>
          <w:lang w:eastAsia="zh-HK"/>
        </w:rPr>
        <w:t>「</w:t>
      </w:r>
      <w:r w:rsidR="00EB73F2" w:rsidRPr="00EB73F2">
        <w:rPr>
          <w:rFonts w:hAnsi="標楷體" w:hint="eastAsia"/>
          <w:b/>
          <w:snapToGrid/>
          <w:color w:val="000000"/>
          <w:spacing w:val="-4"/>
        </w:rPr>
        <w:t>產業競爭力整合服務平台計畫</w:t>
      </w:r>
      <w:r w:rsidR="00B64430">
        <w:rPr>
          <w:rFonts w:hAnsi="標楷體" w:hint="eastAsia"/>
          <w:b/>
          <w:snapToGrid/>
          <w:color w:val="000000"/>
          <w:spacing w:val="-4"/>
        </w:rPr>
        <w:t>」</w:t>
      </w:r>
      <w:r w:rsidRPr="0006068C">
        <w:rPr>
          <w:rFonts w:hAnsi="標楷體"/>
          <w:b/>
          <w:snapToGrid/>
          <w:color w:val="000000"/>
          <w:spacing w:val="-4"/>
        </w:rPr>
        <w:t>收支一覽表</w:t>
      </w:r>
      <w:r w:rsidRPr="0098539D">
        <w:rPr>
          <w:rFonts w:ascii="Times New Roman"/>
          <w:snapToGrid/>
          <w:color w:val="000000"/>
        </w:rPr>
        <w:t xml:space="preserve"> </w:t>
      </w:r>
      <w:r w:rsidR="00B64430">
        <w:rPr>
          <w:rFonts w:ascii="Times New Roman"/>
          <w:snapToGrid/>
          <w:color w:val="000000"/>
        </w:rPr>
        <w:t xml:space="preserve"> </w:t>
      </w:r>
      <w:r w:rsidRPr="0098539D">
        <w:rPr>
          <w:rFonts w:ascii="Times New Roman"/>
          <w:snapToGrid/>
          <w:color w:val="000000"/>
        </w:rPr>
        <w:t xml:space="preserve">    </w:t>
      </w:r>
      <w:r w:rsidR="00B64430">
        <w:rPr>
          <w:rFonts w:ascii="Times New Roman"/>
          <w:snapToGrid/>
          <w:color w:val="000000"/>
        </w:rPr>
        <w:t xml:space="preserve">             </w:t>
      </w:r>
      <w:r w:rsidRPr="0098539D">
        <w:rPr>
          <w:rFonts w:ascii="Times New Roman"/>
          <w:snapToGrid/>
          <w:color w:val="000000"/>
          <w:sz w:val="24"/>
          <w:szCs w:val="24"/>
        </w:rPr>
        <w:t>單位：</w:t>
      </w:r>
      <w:r>
        <w:rPr>
          <w:rFonts w:ascii="Times New Roman" w:hint="eastAsia"/>
          <w:snapToGrid/>
          <w:color w:val="000000"/>
          <w:sz w:val="24"/>
          <w:szCs w:val="24"/>
          <w:lang w:eastAsia="zh-HK"/>
        </w:rPr>
        <w:t>新臺幣</w:t>
      </w:r>
      <w:r w:rsidRPr="0098539D">
        <w:rPr>
          <w:rFonts w:ascii="Times New Roman"/>
          <w:snapToGrid/>
          <w:color w:val="000000"/>
          <w:sz w:val="24"/>
          <w:szCs w:val="24"/>
        </w:rPr>
        <w:t>千元</w:t>
      </w:r>
    </w:p>
    <w:tbl>
      <w:tblPr>
        <w:tblW w:w="0" w:type="auto"/>
        <w:tblInd w:w="6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123"/>
        <w:gridCol w:w="862"/>
        <w:gridCol w:w="862"/>
        <w:gridCol w:w="862"/>
        <w:gridCol w:w="862"/>
        <w:gridCol w:w="864"/>
        <w:gridCol w:w="864"/>
        <w:gridCol w:w="864"/>
        <w:gridCol w:w="862"/>
      </w:tblGrid>
      <w:tr w:rsidR="00FE1BEB" w:rsidRPr="00925E10" w:rsidTr="00925E10">
        <w:trPr>
          <w:trHeight w:val="262"/>
        </w:trPr>
        <w:tc>
          <w:tcPr>
            <w:tcW w:w="1123" w:type="dxa"/>
            <w:shd w:val="clear" w:color="auto" w:fill="auto"/>
            <w:vAlign w:val="center"/>
          </w:tcPr>
          <w:p w:rsidR="00FE1BEB" w:rsidRPr="00925E10" w:rsidRDefault="00FE1BEB" w:rsidP="00BE3861">
            <w:pPr>
              <w:pStyle w:val="142"/>
              <w:jc w:val="center"/>
              <w:rPr>
                <w:snapToGrid/>
                <w:spacing w:val="-14"/>
                <w:lang w:eastAsia="x-none"/>
              </w:rPr>
            </w:pPr>
            <w:r w:rsidRPr="00925E10">
              <w:rPr>
                <w:rFonts w:hint="eastAsia"/>
                <w:snapToGrid/>
                <w:spacing w:val="-14"/>
              </w:rPr>
              <w:t>年度</w:t>
            </w:r>
          </w:p>
        </w:tc>
        <w:tc>
          <w:tcPr>
            <w:tcW w:w="0" w:type="auto"/>
            <w:vAlign w:val="center"/>
          </w:tcPr>
          <w:p w:rsidR="00FE1BEB" w:rsidRPr="00925E10" w:rsidRDefault="00FE1BEB" w:rsidP="00BE3861">
            <w:pPr>
              <w:pStyle w:val="142"/>
              <w:jc w:val="center"/>
              <w:rPr>
                <w:snapToGrid/>
                <w:spacing w:val="-14"/>
              </w:rPr>
            </w:pPr>
            <w:r w:rsidRPr="00925E10">
              <w:rPr>
                <w:snapToGrid/>
                <w:spacing w:val="-14"/>
              </w:rPr>
              <w:t>107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E1BEB" w:rsidRPr="00925E10" w:rsidRDefault="00FE1BEB" w:rsidP="00BE3861">
            <w:pPr>
              <w:pStyle w:val="142"/>
              <w:jc w:val="center"/>
              <w:rPr>
                <w:snapToGrid/>
                <w:spacing w:val="-14"/>
              </w:rPr>
            </w:pPr>
            <w:r w:rsidRPr="00925E10">
              <w:rPr>
                <w:snapToGrid/>
                <w:spacing w:val="-14"/>
              </w:rPr>
              <w:t>108</w:t>
            </w:r>
          </w:p>
        </w:tc>
        <w:tc>
          <w:tcPr>
            <w:tcW w:w="0" w:type="auto"/>
            <w:vAlign w:val="center"/>
          </w:tcPr>
          <w:p w:rsidR="00FE1BEB" w:rsidRPr="00925E10" w:rsidRDefault="00FE1BEB" w:rsidP="00BE3861">
            <w:pPr>
              <w:pStyle w:val="142"/>
              <w:jc w:val="center"/>
              <w:rPr>
                <w:snapToGrid/>
                <w:spacing w:val="-14"/>
              </w:rPr>
            </w:pPr>
            <w:r w:rsidRPr="00925E10">
              <w:rPr>
                <w:snapToGrid/>
                <w:spacing w:val="-14"/>
              </w:rPr>
              <w:t>109</w:t>
            </w:r>
          </w:p>
        </w:tc>
        <w:tc>
          <w:tcPr>
            <w:tcW w:w="0" w:type="auto"/>
          </w:tcPr>
          <w:p w:rsidR="00FE1BEB" w:rsidRPr="00925E10" w:rsidRDefault="00FE1BEB" w:rsidP="00BE3861">
            <w:pPr>
              <w:pStyle w:val="142"/>
              <w:jc w:val="center"/>
              <w:rPr>
                <w:snapToGrid/>
                <w:spacing w:val="-14"/>
              </w:rPr>
            </w:pPr>
            <w:r w:rsidRPr="00925E10">
              <w:rPr>
                <w:snapToGrid/>
                <w:spacing w:val="-14"/>
              </w:rPr>
              <w:t>110</w:t>
            </w:r>
          </w:p>
        </w:tc>
        <w:tc>
          <w:tcPr>
            <w:tcW w:w="0" w:type="auto"/>
          </w:tcPr>
          <w:p w:rsidR="00FE1BEB" w:rsidRPr="00925E10" w:rsidRDefault="00FE1BEB" w:rsidP="00BE3861">
            <w:pPr>
              <w:pStyle w:val="142"/>
              <w:jc w:val="center"/>
              <w:rPr>
                <w:b/>
                <w:snapToGrid/>
                <w:spacing w:val="-14"/>
              </w:rPr>
            </w:pPr>
            <w:r w:rsidRPr="00925E10">
              <w:rPr>
                <w:b/>
                <w:snapToGrid/>
                <w:spacing w:val="-14"/>
              </w:rPr>
              <w:t>111</w:t>
            </w:r>
          </w:p>
        </w:tc>
        <w:tc>
          <w:tcPr>
            <w:tcW w:w="0" w:type="auto"/>
          </w:tcPr>
          <w:p w:rsidR="00FE1BEB" w:rsidRPr="00925E10" w:rsidRDefault="00FE1BEB" w:rsidP="00BE3861">
            <w:pPr>
              <w:pStyle w:val="142"/>
              <w:jc w:val="center"/>
              <w:rPr>
                <w:b/>
                <w:snapToGrid/>
                <w:spacing w:val="-14"/>
              </w:rPr>
            </w:pPr>
            <w:r w:rsidRPr="00925E10">
              <w:rPr>
                <w:b/>
                <w:snapToGrid/>
                <w:spacing w:val="-14"/>
              </w:rPr>
              <w:t>112</w:t>
            </w:r>
          </w:p>
        </w:tc>
        <w:tc>
          <w:tcPr>
            <w:tcW w:w="0" w:type="auto"/>
          </w:tcPr>
          <w:p w:rsidR="00FE1BEB" w:rsidRPr="00925E10" w:rsidRDefault="00FE1BEB" w:rsidP="00BE3861">
            <w:pPr>
              <w:pStyle w:val="142"/>
              <w:jc w:val="center"/>
              <w:rPr>
                <w:snapToGrid/>
                <w:spacing w:val="-14"/>
              </w:rPr>
            </w:pPr>
            <w:r w:rsidRPr="00925E10">
              <w:rPr>
                <w:snapToGrid/>
                <w:spacing w:val="-14"/>
              </w:rPr>
              <w:t>113</w:t>
            </w:r>
          </w:p>
        </w:tc>
        <w:tc>
          <w:tcPr>
            <w:tcW w:w="0" w:type="auto"/>
          </w:tcPr>
          <w:p w:rsidR="00FE1BEB" w:rsidRPr="00925E10" w:rsidRDefault="00FE1BEB" w:rsidP="00BE3861">
            <w:pPr>
              <w:pStyle w:val="142"/>
              <w:jc w:val="center"/>
              <w:rPr>
                <w:snapToGrid/>
                <w:spacing w:val="-14"/>
              </w:rPr>
            </w:pPr>
            <w:r w:rsidRPr="00925E10">
              <w:rPr>
                <w:rFonts w:hint="eastAsia"/>
                <w:snapToGrid/>
                <w:spacing w:val="-14"/>
              </w:rPr>
              <w:t>1</w:t>
            </w:r>
            <w:r w:rsidRPr="00925E10">
              <w:rPr>
                <w:snapToGrid/>
                <w:spacing w:val="-14"/>
              </w:rPr>
              <w:t>14</w:t>
            </w:r>
          </w:p>
        </w:tc>
      </w:tr>
      <w:tr w:rsidR="00FE1BEB" w:rsidRPr="00925E10" w:rsidTr="00925E10">
        <w:trPr>
          <w:trHeight w:val="342"/>
        </w:trPr>
        <w:tc>
          <w:tcPr>
            <w:tcW w:w="1123" w:type="dxa"/>
            <w:shd w:val="clear" w:color="auto" w:fill="auto"/>
            <w:vAlign w:val="center"/>
          </w:tcPr>
          <w:p w:rsidR="00FE1BEB" w:rsidRPr="00925E10" w:rsidRDefault="00FE1BEB" w:rsidP="00925E10">
            <w:pPr>
              <w:pStyle w:val="142"/>
              <w:ind w:rightChars="-34" w:right="-96"/>
              <w:rPr>
                <w:snapToGrid/>
                <w:spacing w:val="-14"/>
                <w:lang w:eastAsia="x-none"/>
              </w:rPr>
            </w:pPr>
            <w:r w:rsidRPr="00925E10">
              <w:rPr>
                <w:snapToGrid/>
                <w:spacing w:val="-14"/>
              </w:rPr>
              <w:t>計畫收入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E1BEB" w:rsidRPr="00925E10" w:rsidRDefault="00FE1BEB" w:rsidP="00FE1BEB">
            <w:pPr>
              <w:pStyle w:val="142"/>
              <w:jc w:val="right"/>
              <w:rPr>
                <w:bCs/>
                <w:snapToGrid/>
                <w:spacing w:val="-14"/>
              </w:rPr>
            </w:pPr>
            <w:r w:rsidRPr="00925E10">
              <w:rPr>
                <w:bCs/>
                <w:snapToGrid/>
                <w:spacing w:val="-14"/>
              </w:rPr>
              <w:t>39,084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E1BEB" w:rsidRPr="00925E10" w:rsidRDefault="00FE1BEB" w:rsidP="00FE1BEB">
            <w:pPr>
              <w:pStyle w:val="142"/>
              <w:jc w:val="right"/>
              <w:rPr>
                <w:bCs/>
                <w:snapToGrid/>
                <w:spacing w:val="-14"/>
              </w:rPr>
            </w:pPr>
            <w:r w:rsidRPr="00925E10">
              <w:rPr>
                <w:bCs/>
                <w:snapToGrid/>
                <w:spacing w:val="-14"/>
              </w:rPr>
              <w:t>38,670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E1BEB" w:rsidRPr="00925E10" w:rsidRDefault="00FE1BEB" w:rsidP="00FE1BEB">
            <w:pPr>
              <w:pStyle w:val="142"/>
              <w:jc w:val="right"/>
              <w:rPr>
                <w:bCs/>
                <w:snapToGrid/>
                <w:spacing w:val="-14"/>
              </w:rPr>
            </w:pPr>
            <w:r w:rsidRPr="00925E10">
              <w:rPr>
                <w:bCs/>
                <w:snapToGrid/>
                <w:spacing w:val="-14"/>
              </w:rPr>
              <w:t>50,845</w:t>
            </w:r>
          </w:p>
        </w:tc>
        <w:tc>
          <w:tcPr>
            <w:tcW w:w="0" w:type="auto"/>
          </w:tcPr>
          <w:p w:rsidR="00FE1BEB" w:rsidRPr="00925E10" w:rsidRDefault="00FE1BEB" w:rsidP="00FE1BEB">
            <w:pPr>
              <w:pStyle w:val="142"/>
              <w:jc w:val="right"/>
              <w:rPr>
                <w:bCs/>
                <w:snapToGrid/>
                <w:spacing w:val="-14"/>
              </w:rPr>
            </w:pPr>
            <w:r w:rsidRPr="00925E10">
              <w:rPr>
                <w:bCs/>
                <w:snapToGrid/>
                <w:spacing w:val="-14"/>
              </w:rPr>
              <w:t>14,126</w:t>
            </w:r>
          </w:p>
        </w:tc>
        <w:tc>
          <w:tcPr>
            <w:tcW w:w="0" w:type="auto"/>
          </w:tcPr>
          <w:p w:rsidR="00FE1BEB" w:rsidRPr="00925E10" w:rsidRDefault="00FE1BEB" w:rsidP="00FE1BEB">
            <w:pPr>
              <w:pStyle w:val="142"/>
              <w:jc w:val="right"/>
              <w:rPr>
                <w:b/>
                <w:bCs/>
                <w:snapToGrid/>
                <w:spacing w:val="-14"/>
              </w:rPr>
            </w:pPr>
            <w:r w:rsidRPr="00925E10">
              <w:rPr>
                <w:b/>
                <w:bCs/>
                <w:snapToGrid/>
                <w:spacing w:val="-14"/>
              </w:rPr>
              <w:t>39,428</w:t>
            </w:r>
          </w:p>
        </w:tc>
        <w:tc>
          <w:tcPr>
            <w:tcW w:w="0" w:type="auto"/>
          </w:tcPr>
          <w:p w:rsidR="00FE1BEB" w:rsidRPr="00925E10" w:rsidRDefault="00FE1BEB" w:rsidP="00FE1BEB">
            <w:pPr>
              <w:pStyle w:val="142"/>
              <w:jc w:val="right"/>
              <w:rPr>
                <w:b/>
                <w:bCs/>
                <w:snapToGrid/>
                <w:spacing w:val="-14"/>
              </w:rPr>
            </w:pPr>
            <w:r w:rsidRPr="00925E10">
              <w:rPr>
                <w:b/>
                <w:bCs/>
                <w:snapToGrid/>
                <w:spacing w:val="-14"/>
              </w:rPr>
              <w:t>70,244</w:t>
            </w:r>
          </w:p>
        </w:tc>
        <w:tc>
          <w:tcPr>
            <w:tcW w:w="0" w:type="auto"/>
          </w:tcPr>
          <w:p w:rsidR="00FE1BEB" w:rsidRPr="00D60EFA" w:rsidRDefault="00FE1BEB" w:rsidP="00FE1BEB">
            <w:pPr>
              <w:pStyle w:val="142"/>
              <w:jc w:val="right"/>
              <w:rPr>
                <w:b/>
                <w:bCs/>
                <w:snapToGrid/>
                <w:spacing w:val="-14"/>
              </w:rPr>
            </w:pPr>
            <w:r w:rsidRPr="00D60EFA">
              <w:rPr>
                <w:b/>
                <w:bCs/>
                <w:snapToGrid/>
                <w:spacing w:val="-14"/>
              </w:rPr>
              <w:t>53,905</w:t>
            </w:r>
          </w:p>
        </w:tc>
        <w:tc>
          <w:tcPr>
            <w:tcW w:w="0" w:type="auto"/>
          </w:tcPr>
          <w:p w:rsidR="00FE1BEB" w:rsidRPr="00925E10" w:rsidRDefault="00FE1BEB" w:rsidP="00FE1BEB">
            <w:pPr>
              <w:pStyle w:val="142"/>
              <w:jc w:val="right"/>
              <w:rPr>
                <w:bCs/>
                <w:snapToGrid/>
                <w:spacing w:val="-14"/>
              </w:rPr>
            </w:pPr>
            <w:r w:rsidRPr="00925E10">
              <w:rPr>
                <w:rFonts w:hint="eastAsia"/>
                <w:bCs/>
                <w:snapToGrid/>
                <w:spacing w:val="-14"/>
              </w:rPr>
              <w:t>4</w:t>
            </w:r>
            <w:r w:rsidRPr="00925E10">
              <w:rPr>
                <w:bCs/>
                <w:snapToGrid/>
                <w:spacing w:val="-14"/>
              </w:rPr>
              <w:t>0,000</w:t>
            </w:r>
          </w:p>
        </w:tc>
      </w:tr>
      <w:tr w:rsidR="00FE1BEB" w:rsidRPr="00925E10" w:rsidTr="00925E10">
        <w:trPr>
          <w:trHeight w:val="342"/>
        </w:trPr>
        <w:tc>
          <w:tcPr>
            <w:tcW w:w="1123" w:type="dxa"/>
            <w:shd w:val="clear" w:color="auto" w:fill="auto"/>
          </w:tcPr>
          <w:p w:rsidR="00FE1BEB" w:rsidRPr="00925E10" w:rsidRDefault="00FE1BEB" w:rsidP="00925E10">
            <w:pPr>
              <w:pStyle w:val="142"/>
              <w:ind w:rightChars="-34" w:right="-96"/>
              <w:rPr>
                <w:snapToGrid/>
                <w:spacing w:val="-14"/>
                <w:lang w:eastAsia="x-none"/>
              </w:rPr>
            </w:pPr>
            <w:r w:rsidRPr="00925E10">
              <w:rPr>
                <w:snapToGrid/>
                <w:spacing w:val="-14"/>
              </w:rPr>
              <w:t>計畫支出</w:t>
            </w:r>
          </w:p>
        </w:tc>
        <w:tc>
          <w:tcPr>
            <w:tcW w:w="0" w:type="auto"/>
            <w:shd w:val="clear" w:color="auto" w:fill="auto"/>
          </w:tcPr>
          <w:p w:rsidR="00FE1BEB" w:rsidRPr="00925E10" w:rsidRDefault="00FE1BEB" w:rsidP="00FE1BEB">
            <w:pPr>
              <w:pStyle w:val="142"/>
              <w:jc w:val="right"/>
              <w:rPr>
                <w:bCs/>
                <w:snapToGrid/>
                <w:spacing w:val="-14"/>
              </w:rPr>
            </w:pPr>
            <w:r w:rsidRPr="00925E10">
              <w:rPr>
                <w:bCs/>
                <w:snapToGrid/>
                <w:spacing w:val="-14"/>
              </w:rPr>
              <w:t>37,410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E1BEB" w:rsidRPr="00925E10" w:rsidRDefault="00FE1BEB" w:rsidP="00FE1BEB">
            <w:pPr>
              <w:pStyle w:val="142"/>
              <w:jc w:val="right"/>
              <w:rPr>
                <w:bCs/>
                <w:snapToGrid/>
                <w:spacing w:val="-14"/>
              </w:rPr>
            </w:pPr>
            <w:r w:rsidRPr="00925E10">
              <w:rPr>
                <w:bCs/>
                <w:snapToGrid/>
                <w:spacing w:val="-14"/>
              </w:rPr>
              <w:t>37,584</w:t>
            </w:r>
          </w:p>
        </w:tc>
        <w:tc>
          <w:tcPr>
            <w:tcW w:w="0" w:type="auto"/>
            <w:shd w:val="clear" w:color="auto" w:fill="auto"/>
          </w:tcPr>
          <w:p w:rsidR="00FE1BEB" w:rsidRPr="00925E10" w:rsidRDefault="00FE1BEB" w:rsidP="00FE1BEB">
            <w:pPr>
              <w:pStyle w:val="142"/>
              <w:jc w:val="right"/>
              <w:rPr>
                <w:bCs/>
                <w:snapToGrid/>
                <w:spacing w:val="-14"/>
              </w:rPr>
            </w:pPr>
            <w:r w:rsidRPr="00925E10">
              <w:rPr>
                <w:bCs/>
                <w:snapToGrid/>
                <w:spacing w:val="-14"/>
              </w:rPr>
              <w:t>49,141</w:t>
            </w:r>
          </w:p>
        </w:tc>
        <w:tc>
          <w:tcPr>
            <w:tcW w:w="0" w:type="auto"/>
          </w:tcPr>
          <w:p w:rsidR="00FE1BEB" w:rsidRPr="00925E10" w:rsidRDefault="00FE1BEB" w:rsidP="00FE1BEB">
            <w:pPr>
              <w:pStyle w:val="142"/>
              <w:jc w:val="right"/>
              <w:rPr>
                <w:bCs/>
                <w:snapToGrid/>
                <w:spacing w:val="-14"/>
              </w:rPr>
            </w:pPr>
            <w:r w:rsidRPr="00925E10">
              <w:rPr>
                <w:bCs/>
                <w:snapToGrid/>
                <w:spacing w:val="-14"/>
              </w:rPr>
              <w:t>13,809</w:t>
            </w:r>
          </w:p>
        </w:tc>
        <w:tc>
          <w:tcPr>
            <w:tcW w:w="0" w:type="auto"/>
          </w:tcPr>
          <w:p w:rsidR="00FE1BEB" w:rsidRPr="00925E10" w:rsidRDefault="00FE1BEB" w:rsidP="00FE1BEB">
            <w:pPr>
              <w:pStyle w:val="142"/>
              <w:jc w:val="right"/>
              <w:rPr>
                <w:b/>
                <w:bCs/>
                <w:snapToGrid/>
                <w:spacing w:val="-14"/>
              </w:rPr>
            </w:pPr>
            <w:r w:rsidRPr="00925E10">
              <w:rPr>
                <w:b/>
                <w:bCs/>
                <w:snapToGrid/>
                <w:spacing w:val="-14"/>
              </w:rPr>
              <w:t>39,668</w:t>
            </w:r>
          </w:p>
        </w:tc>
        <w:tc>
          <w:tcPr>
            <w:tcW w:w="0" w:type="auto"/>
          </w:tcPr>
          <w:p w:rsidR="00FE1BEB" w:rsidRPr="00925E10" w:rsidRDefault="00FE1BEB" w:rsidP="00FE1BEB">
            <w:pPr>
              <w:pStyle w:val="142"/>
              <w:jc w:val="right"/>
              <w:rPr>
                <w:b/>
                <w:bCs/>
                <w:snapToGrid/>
                <w:spacing w:val="-14"/>
              </w:rPr>
            </w:pPr>
            <w:r w:rsidRPr="00925E10">
              <w:rPr>
                <w:b/>
                <w:bCs/>
                <w:snapToGrid/>
                <w:spacing w:val="-14"/>
              </w:rPr>
              <w:t>71,51</w:t>
            </w:r>
            <w:r w:rsidRPr="00925E10">
              <w:rPr>
                <w:rFonts w:hint="eastAsia"/>
                <w:b/>
                <w:bCs/>
                <w:snapToGrid/>
                <w:spacing w:val="-14"/>
              </w:rPr>
              <w:t>4</w:t>
            </w:r>
          </w:p>
        </w:tc>
        <w:tc>
          <w:tcPr>
            <w:tcW w:w="0" w:type="auto"/>
          </w:tcPr>
          <w:p w:rsidR="00FE1BEB" w:rsidRPr="00D60EFA" w:rsidRDefault="00FE1BEB" w:rsidP="00FE1BEB">
            <w:pPr>
              <w:pStyle w:val="142"/>
              <w:jc w:val="right"/>
              <w:rPr>
                <w:b/>
                <w:bCs/>
                <w:snapToGrid/>
                <w:spacing w:val="-14"/>
              </w:rPr>
            </w:pPr>
            <w:r w:rsidRPr="00D60EFA">
              <w:rPr>
                <w:b/>
                <w:bCs/>
                <w:snapToGrid/>
                <w:spacing w:val="-14"/>
              </w:rPr>
              <w:t>55,009</w:t>
            </w:r>
          </w:p>
        </w:tc>
        <w:tc>
          <w:tcPr>
            <w:tcW w:w="0" w:type="auto"/>
          </w:tcPr>
          <w:p w:rsidR="00FE1BEB" w:rsidRPr="00925E10" w:rsidRDefault="00FE1BEB" w:rsidP="00FE1BEB">
            <w:pPr>
              <w:pStyle w:val="142"/>
              <w:jc w:val="right"/>
              <w:rPr>
                <w:bCs/>
                <w:snapToGrid/>
                <w:spacing w:val="-14"/>
              </w:rPr>
            </w:pPr>
            <w:r w:rsidRPr="00925E10">
              <w:rPr>
                <w:bCs/>
                <w:snapToGrid/>
                <w:spacing w:val="-14"/>
              </w:rPr>
              <w:t>34,072</w:t>
            </w:r>
          </w:p>
        </w:tc>
      </w:tr>
    </w:tbl>
    <w:p w:rsidR="0047307A" w:rsidRPr="008D4F76" w:rsidRDefault="0047307A" w:rsidP="00E33656">
      <w:pPr>
        <w:pStyle w:val="142"/>
        <w:ind w:leftChars="200" w:left="1721" w:hangingChars="475" w:hanging="1155"/>
        <w:jc w:val="both"/>
        <w:rPr>
          <w:rFonts w:hAnsi="標楷體" w:hint="eastAsia"/>
          <w:color w:val="000000"/>
        </w:rPr>
      </w:pPr>
      <w:r w:rsidRPr="008D4F76">
        <w:rPr>
          <w:rFonts w:hint="eastAsia"/>
          <w:color w:val="000000"/>
          <w:lang w:eastAsia="zh-HK"/>
        </w:rPr>
        <w:t>說</w:t>
      </w:r>
      <w:r w:rsidRPr="008D4F76">
        <w:rPr>
          <w:rFonts w:hint="eastAsia"/>
          <w:color w:val="000000"/>
        </w:rPr>
        <w:t xml:space="preserve">    </w:t>
      </w:r>
      <w:r w:rsidRPr="008D4F76">
        <w:rPr>
          <w:rFonts w:hint="eastAsia"/>
          <w:color w:val="000000"/>
          <w:lang w:eastAsia="zh-HK"/>
        </w:rPr>
        <w:t>明</w:t>
      </w:r>
      <w:r w:rsidRPr="008D4F76">
        <w:rPr>
          <w:rFonts w:hAnsi="標楷體" w:hint="eastAsia"/>
          <w:color w:val="000000"/>
          <w:lang w:eastAsia="zh-HK"/>
        </w:rPr>
        <w:t>：</w:t>
      </w:r>
      <w:r w:rsidRPr="008D4F76">
        <w:rPr>
          <w:color w:val="000000"/>
        </w:rPr>
        <w:t>10</w:t>
      </w:r>
      <w:r w:rsidR="00BE3861">
        <w:rPr>
          <w:color w:val="000000"/>
        </w:rPr>
        <w:t>7</w:t>
      </w:r>
      <w:r>
        <w:rPr>
          <w:rFonts w:hint="eastAsia"/>
          <w:color w:val="000000"/>
        </w:rPr>
        <w:t>至</w:t>
      </w:r>
      <w:r w:rsidRPr="008D4F76">
        <w:rPr>
          <w:color w:val="000000"/>
        </w:rPr>
        <w:t>1</w:t>
      </w:r>
      <w:r w:rsidR="0076123C">
        <w:rPr>
          <w:color w:val="000000"/>
        </w:rPr>
        <w:t>1</w:t>
      </w:r>
      <w:r w:rsidR="00FE1BEB">
        <w:rPr>
          <w:color w:val="000000"/>
        </w:rPr>
        <w:t>2</w:t>
      </w:r>
      <w:r w:rsidRPr="008D4F76">
        <w:rPr>
          <w:rFonts w:hint="eastAsia"/>
          <w:color w:val="000000"/>
          <w:lang w:eastAsia="zh-HK"/>
        </w:rPr>
        <w:t>年度為決算數</w:t>
      </w:r>
      <w:r w:rsidRPr="008D4F76">
        <w:rPr>
          <w:rFonts w:hAnsi="標楷體" w:hint="eastAsia"/>
          <w:color w:val="000000"/>
          <w:lang w:eastAsia="zh-HK"/>
        </w:rPr>
        <w:t>，</w:t>
      </w:r>
      <w:r w:rsidRPr="008D4F76">
        <w:rPr>
          <w:color w:val="000000"/>
        </w:rPr>
        <w:t>1</w:t>
      </w:r>
      <w:r>
        <w:rPr>
          <w:rFonts w:hint="eastAsia"/>
          <w:color w:val="000000"/>
        </w:rPr>
        <w:t>1</w:t>
      </w:r>
      <w:r w:rsidR="00FE1BEB">
        <w:rPr>
          <w:color w:val="000000"/>
        </w:rPr>
        <w:t>3</w:t>
      </w:r>
      <w:r w:rsidRPr="008D4F76">
        <w:rPr>
          <w:color w:val="000000"/>
        </w:rPr>
        <w:t>年度</w:t>
      </w:r>
      <w:r w:rsidRPr="008D4F76">
        <w:rPr>
          <w:rFonts w:hint="eastAsia"/>
          <w:color w:val="000000"/>
          <w:lang w:eastAsia="zh-HK"/>
        </w:rPr>
        <w:t>為自</w:t>
      </w:r>
      <w:r>
        <w:rPr>
          <w:rFonts w:hint="eastAsia"/>
          <w:color w:val="000000"/>
          <w:lang w:eastAsia="zh-HK"/>
        </w:rPr>
        <w:t>編決算</w:t>
      </w:r>
      <w:r w:rsidRPr="008D4F76">
        <w:rPr>
          <w:rFonts w:hint="eastAsia"/>
          <w:color w:val="000000"/>
          <w:lang w:eastAsia="zh-HK"/>
        </w:rPr>
        <w:t>數</w:t>
      </w:r>
      <w:r w:rsidR="000F4A65">
        <w:rPr>
          <w:rFonts w:hAnsi="標楷體" w:hint="eastAsia"/>
          <w:color w:val="000000"/>
          <w:lang w:eastAsia="zh-HK"/>
        </w:rPr>
        <w:t>，</w:t>
      </w:r>
      <w:r w:rsidR="000F4A65">
        <w:rPr>
          <w:rFonts w:hAnsi="標楷體" w:hint="eastAsia"/>
          <w:color w:val="000000"/>
        </w:rPr>
        <w:t>1</w:t>
      </w:r>
      <w:r w:rsidR="000F4A65">
        <w:rPr>
          <w:rFonts w:hAnsi="標楷體"/>
          <w:color w:val="000000"/>
        </w:rPr>
        <w:t>1</w:t>
      </w:r>
      <w:r w:rsidR="00FE1BEB">
        <w:rPr>
          <w:rFonts w:hAnsi="標楷體"/>
          <w:color w:val="000000"/>
        </w:rPr>
        <w:t>4</w:t>
      </w:r>
      <w:r w:rsidR="000F4A65">
        <w:rPr>
          <w:rFonts w:hAnsi="標楷體" w:hint="eastAsia"/>
          <w:color w:val="000000"/>
        </w:rPr>
        <w:t>年度為預算案數。</w:t>
      </w:r>
    </w:p>
    <w:p w:rsidR="0047307A" w:rsidRDefault="0047307A" w:rsidP="00C00308">
      <w:pPr>
        <w:pStyle w:val="142"/>
        <w:ind w:leftChars="200" w:left="566"/>
      </w:pPr>
      <w:r w:rsidRPr="0098539D">
        <w:rPr>
          <w:rFonts w:hint="eastAsia"/>
        </w:rPr>
        <w:t>資料來源</w:t>
      </w:r>
      <w:r>
        <w:rPr>
          <w:rFonts w:hAnsi="標楷體" w:hint="eastAsia"/>
        </w:rPr>
        <w:t>：</w:t>
      </w:r>
      <w:r w:rsidRPr="0098539D">
        <w:rPr>
          <w:rFonts w:hint="eastAsia"/>
        </w:rPr>
        <w:t>中衛發展中心</w:t>
      </w:r>
      <w:r>
        <w:rPr>
          <w:rFonts w:hint="eastAsia"/>
          <w:lang w:eastAsia="zh-HK"/>
        </w:rPr>
        <w:t>提供</w:t>
      </w:r>
      <w:r w:rsidRPr="0098539D">
        <w:rPr>
          <w:rFonts w:hint="eastAsia"/>
        </w:rPr>
        <w:t>。</w:t>
      </w:r>
    </w:p>
    <w:p w:rsidR="0047307A" w:rsidRPr="00CF355C" w:rsidRDefault="00BE3861" w:rsidP="003C5014">
      <w:pPr>
        <w:pStyle w:val="a4"/>
        <w:ind w:left="849" w:hanging="283"/>
        <w:rPr>
          <w:rFonts w:hAnsi="標楷體"/>
          <w:b/>
        </w:rPr>
      </w:pPr>
      <w:r w:rsidRPr="00CF355C">
        <w:rPr>
          <w:rFonts w:hAnsi="標楷體" w:hint="eastAsia"/>
          <w:b/>
        </w:rPr>
        <w:t xml:space="preserve"> </w:t>
      </w:r>
      <w:r w:rsidR="0047307A" w:rsidRPr="00CF355C">
        <w:rPr>
          <w:rFonts w:hAnsi="標楷體" w:hint="eastAsia"/>
          <w:b/>
        </w:rPr>
        <w:t>(二)</w:t>
      </w:r>
      <w:r w:rsidR="00FE1BEB">
        <w:rPr>
          <w:rFonts w:hAnsi="標楷體"/>
          <w:b/>
        </w:rPr>
        <w:t>111</w:t>
      </w:r>
      <w:r w:rsidR="00FE1BEB">
        <w:rPr>
          <w:rFonts w:hAnsi="標楷體" w:hint="eastAsia"/>
          <w:b/>
        </w:rPr>
        <w:t>至1</w:t>
      </w:r>
      <w:r w:rsidR="00FE1BEB">
        <w:rPr>
          <w:rFonts w:hAnsi="標楷體"/>
          <w:b/>
        </w:rPr>
        <w:t>13</w:t>
      </w:r>
      <w:r w:rsidR="00FE1BEB">
        <w:rPr>
          <w:rFonts w:hAnsi="標楷體" w:hint="eastAsia"/>
          <w:b/>
        </w:rPr>
        <w:t>年度辦理成效呈下降趨勢，</w:t>
      </w:r>
      <w:r w:rsidR="0047307A" w:rsidRPr="00CF355C">
        <w:rPr>
          <w:rFonts w:hAnsi="標楷體" w:hint="eastAsia"/>
          <w:b/>
        </w:rPr>
        <w:t>允宜</w:t>
      </w:r>
      <w:r w:rsidR="00FE1BEB">
        <w:rPr>
          <w:rFonts w:hAnsi="標楷體" w:hint="eastAsia"/>
          <w:b/>
        </w:rPr>
        <w:t>研謀</w:t>
      </w:r>
      <w:r w:rsidR="00884CA3">
        <w:rPr>
          <w:rFonts w:hAnsi="標楷體" w:hint="eastAsia"/>
          <w:b/>
        </w:rPr>
        <w:t>改善</w:t>
      </w:r>
    </w:p>
    <w:p w:rsidR="0047307A" w:rsidRDefault="00D60EFA" w:rsidP="00D60EFA">
      <w:pPr>
        <w:pStyle w:val="21"/>
        <w:ind w:left="850" w:firstLine="566"/>
      </w:pPr>
      <w:r>
        <w:rPr>
          <w:rFonts w:hint="eastAsia"/>
        </w:rPr>
        <w:t>由</w:t>
      </w:r>
      <w:r w:rsidR="00FB1297" w:rsidRPr="00FB1297">
        <w:rPr>
          <w:rFonts w:hint="eastAsia"/>
        </w:rPr>
        <w:t>107至11</w:t>
      </w:r>
      <w:r w:rsidR="00FE1BEB">
        <w:t>3</w:t>
      </w:r>
      <w:r w:rsidR="00FB1297" w:rsidRPr="00FB1297">
        <w:rPr>
          <w:rFonts w:hint="eastAsia"/>
        </w:rPr>
        <w:t>年度辦理</w:t>
      </w:r>
      <w:r w:rsidR="00B64430">
        <w:rPr>
          <w:rFonts w:hint="eastAsia"/>
        </w:rPr>
        <w:t>「</w:t>
      </w:r>
      <w:r w:rsidR="00FB1297" w:rsidRPr="00FB1297">
        <w:rPr>
          <w:rFonts w:hint="eastAsia"/>
        </w:rPr>
        <w:t>產業競爭力整合服務平台計畫</w:t>
      </w:r>
      <w:r w:rsidR="00B64430">
        <w:rPr>
          <w:rFonts w:hint="eastAsia"/>
        </w:rPr>
        <w:t>」</w:t>
      </w:r>
      <w:r w:rsidR="00FB1297" w:rsidRPr="00FB1297">
        <w:rPr>
          <w:rFonts w:hint="eastAsia"/>
        </w:rPr>
        <w:t>成效</w:t>
      </w:r>
      <w:r w:rsidR="00FB1297">
        <w:rPr>
          <w:rFonts w:hint="eastAsia"/>
        </w:rPr>
        <w:t>觀之(詳表2</w:t>
      </w:r>
      <w:r w:rsidR="00FB1297">
        <w:t>)</w:t>
      </w:r>
      <w:r w:rsidR="0047307A" w:rsidRPr="00E82613">
        <w:rPr>
          <w:rFonts w:hint="eastAsia"/>
        </w:rPr>
        <w:t>，</w:t>
      </w:r>
      <w:r w:rsidR="00FE1BEB" w:rsidRPr="00FE1BEB">
        <w:rPr>
          <w:rFonts w:hint="eastAsia"/>
        </w:rPr>
        <w:t>本期</w:t>
      </w:r>
      <w:r w:rsidR="00FE1BEB">
        <w:rPr>
          <w:rFonts w:hint="eastAsia"/>
        </w:rPr>
        <w:t>之</w:t>
      </w:r>
      <w:r w:rsidR="00FE1BEB" w:rsidRPr="00FE1BEB">
        <w:rPr>
          <w:rFonts w:hint="eastAsia"/>
        </w:rPr>
        <w:t>111至113年度</w:t>
      </w:r>
      <w:r>
        <w:rPr>
          <w:rFonts w:hint="eastAsia"/>
        </w:rPr>
        <w:t>多</w:t>
      </w:r>
      <w:r w:rsidR="00FE1BEB">
        <w:rPr>
          <w:rFonts w:hint="eastAsia"/>
        </w:rPr>
        <w:t>項辧理成效不如前期</w:t>
      </w:r>
      <w:r w:rsidR="00DD6967">
        <w:rPr>
          <w:rFonts w:hint="eastAsia"/>
        </w:rPr>
        <w:t>(</w:t>
      </w:r>
      <w:r w:rsidR="00FE1BEB">
        <w:rPr>
          <w:rFonts w:hint="eastAsia"/>
        </w:rPr>
        <w:t>1</w:t>
      </w:r>
      <w:r w:rsidR="00FE1BEB">
        <w:t>07</w:t>
      </w:r>
      <w:r w:rsidR="00FE1BEB">
        <w:rPr>
          <w:rFonts w:hint="eastAsia"/>
        </w:rPr>
        <w:t>至1</w:t>
      </w:r>
      <w:r w:rsidR="00FE1BEB">
        <w:t>10</w:t>
      </w:r>
      <w:r w:rsidR="00FB1297">
        <w:rPr>
          <w:rFonts w:hint="eastAsia"/>
        </w:rPr>
        <w:t>年度</w:t>
      </w:r>
      <w:r w:rsidR="00DD6967">
        <w:rPr>
          <w:rFonts w:hint="eastAsia"/>
        </w:rPr>
        <w:t>)</w:t>
      </w:r>
      <w:r>
        <w:rPr>
          <w:rFonts w:hint="eastAsia"/>
        </w:rPr>
        <w:t>，如</w:t>
      </w:r>
      <w:r w:rsidR="00B64430">
        <w:rPr>
          <w:rFonts w:hint="eastAsia"/>
        </w:rPr>
        <w:t>：</w:t>
      </w:r>
      <w:r>
        <w:rPr>
          <w:rFonts w:hint="eastAsia"/>
        </w:rPr>
        <w:t>前期</w:t>
      </w:r>
      <w:r w:rsidRPr="00D60EFA">
        <w:rPr>
          <w:rFonts w:hint="eastAsia"/>
        </w:rPr>
        <w:t>訪視及診斷案件數</w:t>
      </w:r>
      <w:r>
        <w:rPr>
          <w:rFonts w:hint="eastAsia"/>
        </w:rPr>
        <w:t>介於3</w:t>
      </w:r>
      <w:r>
        <w:t>07</w:t>
      </w:r>
      <w:r>
        <w:rPr>
          <w:rFonts w:hint="eastAsia"/>
        </w:rPr>
        <w:t>至5</w:t>
      </w:r>
      <w:r>
        <w:t>35</w:t>
      </w:r>
      <w:r>
        <w:rPr>
          <w:rFonts w:hint="eastAsia"/>
        </w:rPr>
        <w:t>案，本期最高之1</w:t>
      </w:r>
      <w:r>
        <w:t>11</w:t>
      </w:r>
      <w:r>
        <w:rPr>
          <w:rFonts w:hint="eastAsia"/>
        </w:rPr>
        <w:t>年度</w:t>
      </w:r>
      <w:r w:rsidR="00B64430">
        <w:rPr>
          <w:rFonts w:hint="eastAsia"/>
        </w:rPr>
        <w:t>僅</w:t>
      </w:r>
      <w:r>
        <w:rPr>
          <w:rFonts w:hint="eastAsia"/>
        </w:rPr>
        <w:t>2</w:t>
      </w:r>
      <w:r>
        <w:t>74</w:t>
      </w:r>
      <w:r>
        <w:rPr>
          <w:rFonts w:hint="eastAsia"/>
        </w:rPr>
        <w:t>案</w:t>
      </w:r>
      <w:r w:rsidR="00B64430">
        <w:rPr>
          <w:rFonts w:hint="eastAsia"/>
        </w:rPr>
        <w:t>；</w:t>
      </w:r>
      <w:r w:rsidR="00B64430" w:rsidRPr="00B64430">
        <w:rPr>
          <w:rFonts w:hint="eastAsia"/>
        </w:rPr>
        <w:t>前期</w:t>
      </w:r>
      <w:r w:rsidRPr="00D60EFA">
        <w:rPr>
          <w:rFonts w:hint="eastAsia"/>
        </w:rPr>
        <w:t>協助媒合企業申請政府相關技術輔導計畫</w:t>
      </w:r>
      <w:r>
        <w:rPr>
          <w:rFonts w:hint="eastAsia"/>
        </w:rPr>
        <w:t>最低尚有23家，本期最低之1</w:t>
      </w:r>
      <w:r>
        <w:t>13</w:t>
      </w:r>
      <w:r>
        <w:rPr>
          <w:rFonts w:hint="eastAsia"/>
        </w:rPr>
        <w:t>年度為0家</w:t>
      </w:r>
      <w:r w:rsidR="00D45222">
        <w:rPr>
          <w:rFonts w:hint="eastAsia"/>
        </w:rPr>
        <w:t>；</w:t>
      </w:r>
      <w:r>
        <w:rPr>
          <w:rFonts w:hint="eastAsia"/>
        </w:rPr>
        <w:t>此外</w:t>
      </w:r>
      <w:r w:rsidR="00FE1BEB">
        <w:rPr>
          <w:rFonts w:hint="eastAsia"/>
        </w:rPr>
        <w:t>本期之1</w:t>
      </w:r>
      <w:r w:rsidR="00FE1BEB">
        <w:t>11</w:t>
      </w:r>
      <w:r w:rsidR="00FE1BEB">
        <w:rPr>
          <w:rFonts w:hint="eastAsia"/>
        </w:rPr>
        <w:t>至1</w:t>
      </w:r>
      <w:r w:rsidR="00FE1BEB">
        <w:t>13</w:t>
      </w:r>
      <w:r w:rsidR="00FE1BEB">
        <w:rPr>
          <w:rFonts w:hint="eastAsia"/>
        </w:rPr>
        <w:t>年度訪視</w:t>
      </w:r>
      <w:r w:rsidR="006634A6">
        <w:rPr>
          <w:rFonts w:hint="eastAsia"/>
        </w:rPr>
        <w:t>及</w:t>
      </w:r>
      <w:r w:rsidR="00FE1BEB">
        <w:rPr>
          <w:rFonts w:hint="eastAsia"/>
        </w:rPr>
        <w:t>診斷案件數</w:t>
      </w:r>
      <w:r w:rsidR="006634A6">
        <w:rPr>
          <w:rFonts w:hint="eastAsia"/>
        </w:rPr>
        <w:t>與</w:t>
      </w:r>
      <w:r w:rsidR="00FE1BEB">
        <w:rPr>
          <w:rFonts w:hint="eastAsia"/>
        </w:rPr>
        <w:t>協助媒合企業申請政府相關技術輔導計畫之家數呈逐年下降趨勢</w:t>
      </w:r>
      <w:r w:rsidR="0047307A" w:rsidRPr="00E82613">
        <w:rPr>
          <w:rFonts w:hint="eastAsia"/>
        </w:rPr>
        <w:t>，允宜</w:t>
      </w:r>
      <w:r w:rsidR="00884CA3" w:rsidRPr="00884CA3">
        <w:rPr>
          <w:rFonts w:hint="eastAsia"/>
        </w:rPr>
        <w:t>檢討研謀改善</w:t>
      </w:r>
      <w:r w:rsidR="0047307A" w:rsidRPr="00E82613">
        <w:rPr>
          <w:rFonts w:hint="eastAsia"/>
        </w:rPr>
        <w:t>。</w:t>
      </w:r>
    </w:p>
    <w:p w:rsidR="0047307A" w:rsidRPr="00795956" w:rsidRDefault="0047307A" w:rsidP="00B64430">
      <w:pPr>
        <w:spacing w:beforeLines="50" w:before="250" w:line="0" w:lineRule="atLeast"/>
        <w:ind w:leftChars="100" w:left="1133" w:hangingChars="300" w:hanging="850"/>
        <w:rPr>
          <w:sz w:val="24"/>
          <w:szCs w:val="24"/>
        </w:rPr>
      </w:pPr>
      <w:r w:rsidRPr="00795956">
        <w:rPr>
          <w:rFonts w:hint="eastAsia"/>
          <w:b/>
        </w:rPr>
        <w:t>表</w:t>
      </w:r>
      <w:r w:rsidR="00BE3861">
        <w:rPr>
          <w:b/>
        </w:rPr>
        <w:t>2</w:t>
      </w:r>
      <w:r w:rsidRPr="00795956">
        <w:rPr>
          <w:rFonts w:hint="eastAsia"/>
          <w:b/>
        </w:rPr>
        <w:t xml:space="preserve">  </w:t>
      </w:r>
      <w:r w:rsidR="000B2BCD">
        <w:rPr>
          <w:rFonts w:hint="eastAsia"/>
          <w:b/>
        </w:rPr>
        <w:t>中衛發展中心</w:t>
      </w:r>
      <w:r w:rsidR="00BE3861">
        <w:rPr>
          <w:rFonts w:hint="eastAsia"/>
          <w:b/>
        </w:rPr>
        <w:t>1</w:t>
      </w:r>
      <w:r w:rsidR="00BE3861">
        <w:rPr>
          <w:b/>
        </w:rPr>
        <w:t>07</w:t>
      </w:r>
      <w:r w:rsidR="00BE3861">
        <w:rPr>
          <w:rFonts w:hint="eastAsia"/>
          <w:b/>
        </w:rPr>
        <w:t>至1</w:t>
      </w:r>
      <w:r w:rsidR="00BE3861">
        <w:rPr>
          <w:b/>
        </w:rPr>
        <w:t>1</w:t>
      </w:r>
      <w:r w:rsidR="00FE1BEB">
        <w:rPr>
          <w:b/>
        </w:rPr>
        <w:t>3</w:t>
      </w:r>
      <w:r w:rsidR="00BE3861">
        <w:rPr>
          <w:rFonts w:hint="eastAsia"/>
          <w:b/>
        </w:rPr>
        <w:t>年度辦理</w:t>
      </w:r>
      <w:r w:rsidR="00B64430">
        <w:rPr>
          <w:rFonts w:hAnsi="標楷體" w:hint="eastAsia"/>
          <w:b/>
        </w:rPr>
        <w:t>「</w:t>
      </w:r>
      <w:r w:rsidR="00BE3861" w:rsidRPr="00BE3861">
        <w:rPr>
          <w:rFonts w:hint="eastAsia"/>
          <w:b/>
        </w:rPr>
        <w:t>產業競爭力整合服務平台計畫</w:t>
      </w:r>
      <w:r w:rsidR="00B64430">
        <w:rPr>
          <w:rFonts w:hAnsi="標楷體" w:hint="eastAsia"/>
          <w:b/>
        </w:rPr>
        <w:t>」</w:t>
      </w:r>
      <w:r>
        <w:rPr>
          <w:rFonts w:hint="eastAsia"/>
          <w:b/>
        </w:rPr>
        <w:t>表</w:t>
      </w:r>
      <w:r w:rsidR="00BE3861">
        <w:rPr>
          <w:rFonts w:hint="eastAsia"/>
          <w:b/>
        </w:rPr>
        <w:t xml:space="preserve"> </w:t>
      </w:r>
      <w:r w:rsidR="00BE3861">
        <w:rPr>
          <w:b/>
        </w:rPr>
        <w:t xml:space="preserve"> </w:t>
      </w:r>
      <w:r w:rsidR="00815137">
        <w:rPr>
          <w:b/>
        </w:rPr>
        <w:t xml:space="preserve">   </w:t>
      </w:r>
      <w:r w:rsidR="00BE3861">
        <w:rPr>
          <w:b/>
        </w:rPr>
        <w:t xml:space="preserve">                   </w:t>
      </w:r>
      <w:r w:rsidR="000F4A65">
        <w:rPr>
          <w:b/>
        </w:rPr>
        <w:t xml:space="preserve"> </w:t>
      </w:r>
      <w:r w:rsidR="00BE3861">
        <w:rPr>
          <w:b/>
        </w:rPr>
        <w:t xml:space="preserve"> </w:t>
      </w:r>
      <w:r w:rsidR="00B64430">
        <w:rPr>
          <w:b/>
        </w:rPr>
        <w:t xml:space="preserve"> </w:t>
      </w:r>
      <w:r w:rsidR="00BE3861">
        <w:rPr>
          <w:b/>
        </w:rPr>
        <w:t xml:space="preserve">  </w:t>
      </w:r>
      <w:r w:rsidR="00BE3861" w:rsidRPr="00BE3861">
        <w:rPr>
          <w:rFonts w:hint="eastAsia"/>
          <w:sz w:val="24"/>
          <w:szCs w:val="24"/>
        </w:rPr>
        <w:t>單位:家數;案；場次</w:t>
      </w:r>
    </w:p>
    <w:tbl>
      <w:tblPr>
        <w:tblW w:w="0" w:type="auto"/>
        <w:tblInd w:w="37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90" w:type="dxa"/>
          <w:right w:w="90" w:type="dxa"/>
        </w:tblCellMar>
        <w:tblLook w:val="04A0" w:firstRow="1" w:lastRow="0" w:firstColumn="1" w:lastColumn="0" w:noHBand="0" w:noVBand="1"/>
      </w:tblPr>
      <w:tblGrid>
        <w:gridCol w:w="1260"/>
        <w:gridCol w:w="1280"/>
        <w:gridCol w:w="789"/>
        <w:gridCol w:w="789"/>
        <w:gridCol w:w="912"/>
        <w:gridCol w:w="910"/>
        <w:gridCol w:w="790"/>
        <w:gridCol w:w="790"/>
        <w:gridCol w:w="790"/>
      </w:tblGrid>
      <w:tr w:rsidR="006634A6" w:rsidRPr="00BE3861" w:rsidTr="006634A6">
        <w:trPr>
          <w:trHeight w:val="221"/>
        </w:trPr>
        <w:tc>
          <w:tcPr>
            <w:tcW w:w="2541" w:type="dxa"/>
            <w:gridSpan w:val="2"/>
            <w:shd w:val="clear" w:color="auto" w:fill="auto"/>
            <w:vAlign w:val="center"/>
          </w:tcPr>
          <w:p w:rsidR="006634A6" w:rsidRPr="00BE3861" w:rsidRDefault="006634A6" w:rsidP="00BE3861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項次</w:t>
            </w:r>
          </w:p>
        </w:tc>
        <w:tc>
          <w:tcPr>
            <w:tcW w:w="789" w:type="dxa"/>
            <w:vAlign w:val="center"/>
          </w:tcPr>
          <w:p w:rsidR="006634A6" w:rsidRPr="00BE3861" w:rsidRDefault="006634A6" w:rsidP="00BE3861">
            <w:pPr>
              <w:pStyle w:val="142"/>
              <w:jc w:val="center"/>
              <w:rPr>
                <w:snapToGrid/>
              </w:rPr>
            </w:pPr>
            <w:r w:rsidRPr="00BE3861">
              <w:rPr>
                <w:snapToGrid/>
              </w:rPr>
              <w:t>107</w:t>
            </w:r>
          </w:p>
        </w:tc>
        <w:tc>
          <w:tcPr>
            <w:tcW w:w="789" w:type="dxa"/>
            <w:shd w:val="clear" w:color="auto" w:fill="auto"/>
            <w:vAlign w:val="center"/>
          </w:tcPr>
          <w:p w:rsidR="006634A6" w:rsidRPr="00BE3861" w:rsidRDefault="006634A6" w:rsidP="00BE3861">
            <w:pPr>
              <w:pStyle w:val="142"/>
              <w:jc w:val="center"/>
              <w:rPr>
                <w:snapToGrid/>
              </w:rPr>
            </w:pPr>
            <w:r w:rsidRPr="00BE3861">
              <w:rPr>
                <w:snapToGrid/>
              </w:rPr>
              <w:t>108</w:t>
            </w:r>
          </w:p>
        </w:tc>
        <w:tc>
          <w:tcPr>
            <w:tcW w:w="912" w:type="dxa"/>
            <w:vAlign w:val="center"/>
          </w:tcPr>
          <w:p w:rsidR="006634A6" w:rsidRPr="006634A6" w:rsidRDefault="006634A6" w:rsidP="00BE3861">
            <w:pPr>
              <w:pStyle w:val="142"/>
              <w:jc w:val="center"/>
              <w:rPr>
                <w:snapToGrid/>
              </w:rPr>
            </w:pPr>
            <w:r w:rsidRPr="006634A6">
              <w:rPr>
                <w:snapToGrid/>
              </w:rPr>
              <w:t>109</w:t>
            </w:r>
          </w:p>
        </w:tc>
        <w:tc>
          <w:tcPr>
            <w:tcW w:w="910" w:type="dxa"/>
            <w:vAlign w:val="center"/>
          </w:tcPr>
          <w:p w:rsidR="006634A6" w:rsidRPr="00BE3861" w:rsidRDefault="006634A6" w:rsidP="00BE3861">
            <w:pPr>
              <w:pStyle w:val="142"/>
              <w:jc w:val="center"/>
              <w:rPr>
                <w:snapToGrid/>
              </w:rPr>
            </w:pPr>
            <w:r w:rsidRPr="00BE3861">
              <w:rPr>
                <w:snapToGrid/>
              </w:rPr>
              <w:t>110</w:t>
            </w:r>
          </w:p>
        </w:tc>
        <w:tc>
          <w:tcPr>
            <w:tcW w:w="789" w:type="dxa"/>
            <w:vAlign w:val="center"/>
          </w:tcPr>
          <w:p w:rsidR="006634A6" w:rsidRPr="00BE3861" w:rsidRDefault="006634A6" w:rsidP="00BE3861">
            <w:pPr>
              <w:pStyle w:val="142"/>
              <w:jc w:val="center"/>
              <w:rPr>
                <w:snapToGrid/>
              </w:rPr>
            </w:pPr>
            <w:r w:rsidRPr="00BE3861">
              <w:rPr>
                <w:snapToGrid/>
              </w:rPr>
              <w:t>111</w:t>
            </w:r>
          </w:p>
        </w:tc>
        <w:tc>
          <w:tcPr>
            <w:tcW w:w="790" w:type="dxa"/>
            <w:vAlign w:val="center"/>
          </w:tcPr>
          <w:p w:rsidR="006634A6" w:rsidRPr="00BE3861" w:rsidRDefault="006634A6" w:rsidP="00BE3861">
            <w:pPr>
              <w:pStyle w:val="142"/>
              <w:jc w:val="center"/>
              <w:rPr>
                <w:snapToGrid/>
              </w:rPr>
            </w:pPr>
            <w:r w:rsidRPr="00FB1297">
              <w:rPr>
                <w:snapToGrid/>
              </w:rPr>
              <w:t>112</w:t>
            </w:r>
          </w:p>
        </w:tc>
        <w:tc>
          <w:tcPr>
            <w:tcW w:w="790" w:type="dxa"/>
            <w:vAlign w:val="center"/>
          </w:tcPr>
          <w:p w:rsidR="006634A6" w:rsidRPr="00FB1297" w:rsidRDefault="006634A6" w:rsidP="00BE3861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1</w:t>
            </w:r>
            <w:r>
              <w:rPr>
                <w:snapToGrid/>
              </w:rPr>
              <w:t>13</w:t>
            </w:r>
          </w:p>
        </w:tc>
      </w:tr>
      <w:tr w:rsidR="006634A6" w:rsidRPr="00BE3861" w:rsidTr="006634A6">
        <w:trPr>
          <w:trHeight w:val="289"/>
        </w:trPr>
        <w:tc>
          <w:tcPr>
            <w:tcW w:w="2541" w:type="dxa"/>
            <w:gridSpan w:val="2"/>
            <w:shd w:val="clear" w:color="auto" w:fill="auto"/>
            <w:vAlign w:val="center"/>
          </w:tcPr>
          <w:p w:rsidR="006634A6" w:rsidRPr="00BE3861" w:rsidRDefault="006634A6" w:rsidP="00BE3861">
            <w:pPr>
              <w:pStyle w:val="142"/>
              <w:rPr>
                <w:snapToGrid/>
                <w:szCs w:val="22"/>
              </w:rPr>
            </w:pPr>
            <w:r w:rsidRPr="00BE3861">
              <w:rPr>
                <w:snapToGrid/>
                <w:szCs w:val="22"/>
              </w:rPr>
              <w:t>提供諮詢及政府輔導資源轉介服務(案次)</w:t>
            </w:r>
          </w:p>
        </w:tc>
        <w:tc>
          <w:tcPr>
            <w:tcW w:w="789" w:type="dxa"/>
            <w:vAlign w:val="center"/>
          </w:tcPr>
          <w:p w:rsidR="006634A6" w:rsidRPr="00BE3861" w:rsidRDefault="006634A6" w:rsidP="00BE3861">
            <w:pPr>
              <w:pStyle w:val="142"/>
              <w:jc w:val="right"/>
              <w:rPr>
                <w:bCs/>
                <w:snapToGrid/>
              </w:rPr>
            </w:pPr>
            <w:r w:rsidRPr="00BE3861">
              <w:rPr>
                <w:bCs/>
                <w:snapToGrid/>
              </w:rPr>
              <w:t>3,260</w:t>
            </w:r>
          </w:p>
        </w:tc>
        <w:tc>
          <w:tcPr>
            <w:tcW w:w="789" w:type="dxa"/>
            <w:shd w:val="clear" w:color="auto" w:fill="auto"/>
            <w:vAlign w:val="center"/>
          </w:tcPr>
          <w:p w:rsidR="006634A6" w:rsidRPr="00BE3861" w:rsidRDefault="006634A6" w:rsidP="00BE3861">
            <w:pPr>
              <w:pStyle w:val="142"/>
              <w:jc w:val="right"/>
              <w:rPr>
                <w:bCs/>
                <w:snapToGrid/>
              </w:rPr>
            </w:pPr>
            <w:r w:rsidRPr="00BE3861">
              <w:rPr>
                <w:bCs/>
                <w:snapToGrid/>
              </w:rPr>
              <w:t>2,663</w:t>
            </w:r>
          </w:p>
        </w:tc>
        <w:tc>
          <w:tcPr>
            <w:tcW w:w="912" w:type="dxa"/>
            <w:vAlign w:val="center"/>
          </w:tcPr>
          <w:p w:rsidR="006634A6" w:rsidRPr="006634A6" w:rsidRDefault="006634A6" w:rsidP="00BE3861">
            <w:pPr>
              <w:pStyle w:val="142"/>
              <w:jc w:val="right"/>
              <w:rPr>
                <w:bCs/>
                <w:snapToGrid/>
              </w:rPr>
            </w:pPr>
            <w:r w:rsidRPr="006634A6">
              <w:rPr>
                <w:bCs/>
                <w:snapToGrid/>
              </w:rPr>
              <w:t>22,719</w:t>
            </w:r>
          </w:p>
        </w:tc>
        <w:tc>
          <w:tcPr>
            <w:tcW w:w="910" w:type="dxa"/>
            <w:vAlign w:val="center"/>
          </w:tcPr>
          <w:p w:rsidR="006634A6" w:rsidRPr="00BE3861" w:rsidRDefault="006634A6" w:rsidP="00BE3861">
            <w:pPr>
              <w:pStyle w:val="142"/>
              <w:jc w:val="right"/>
              <w:rPr>
                <w:bCs/>
                <w:snapToGrid/>
              </w:rPr>
            </w:pPr>
            <w:r w:rsidRPr="00BE3861">
              <w:rPr>
                <w:bCs/>
                <w:snapToGrid/>
              </w:rPr>
              <w:t>13,552</w:t>
            </w:r>
          </w:p>
        </w:tc>
        <w:tc>
          <w:tcPr>
            <w:tcW w:w="789" w:type="dxa"/>
            <w:vAlign w:val="center"/>
          </w:tcPr>
          <w:p w:rsidR="006634A6" w:rsidRPr="006634A6" w:rsidRDefault="006634A6" w:rsidP="00BE3861">
            <w:pPr>
              <w:pStyle w:val="142"/>
              <w:jc w:val="right"/>
              <w:rPr>
                <w:b/>
                <w:bCs/>
                <w:snapToGrid/>
              </w:rPr>
            </w:pPr>
            <w:r w:rsidRPr="006634A6">
              <w:rPr>
                <w:b/>
                <w:bCs/>
                <w:snapToGrid/>
              </w:rPr>
              <w:t>3,104</w:t>
            </w:r>
          </w:p>
        </w:tc>
        <w:tc>
          <w:tcPr>
            <w:tcW w:w="790" w:type="dxa"/>
            <w:vAlign w:val="center"/>
          </w:tcPr>
          <w:p w:rsidR="006634A6" w:rsidRPr="006634A6" w:rsidRDefault="006634A6" w:rsidP="00BE3861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 w:rsidRPr="006634A6">
              <w:rPr>
                <w:b/>
                <w:bCs/>
                <w:snapToGrid/>
              </w:rPr>
              <w:t>6,639</w:t>
            </w:r>
          </w:p>
        </w:tc>
        <w:tc>
          <w:tcPr>
            <w:tcW w:w="790" w:type="dxa"/>
            <w:vAlign w:val="center"/>
          </w:tcPr>
          <w:p w:rsidR="006634A6" w:rsidRPr="006634A6" w:rsidRDefault="006634A6" w:rsidP="00BE3861">
            <w:pPr>
              <w:pStyle w:val="142"/>
              <w:jc w:val="right"/>
              <w:rPr>
                <w:b/>
                <w:bCs/>
                <w:snapToGrid/>
              </w:rPr>
            </w:pPr>
            <w:r w:rsidRPr="006634A6">
              <w:rPr>
                <w:rFonts w:hint="eastAsia"/>
                <w:b/>
                <w:bCs/>
                <w:snapToGrid/>
              </w:rPr>
              <w:t>2</w:t>
            </w:r>
            <w:r w:rsidRPr="006634A6">
              <w:rPr>
                <w:b/>
                <w:bCs/>
                <w:snapToGrid/>
              </w:rPr>
              <w:t>,397</w:t>
            </w:r>
          </w:p>
        </w:tc>
      </w:tr>
      <w:tr w:rsidR="006634A6" w:rsidRPr="00BE3861" w:rsidTr="006634A6">
        <w:trPr>
          <w:trHeight w:val="289"/>
        </w:trPr>
        <w:tc>
          <w:tcPr>
            <w:tcW w:w="1261" w:type="dxa"/>
            <w:vMerge w:val="restart"/>
            <w:shd w:val="clear" w:color="auto" w:fill="auto"/>
            <w:vAlign w:val="center"/>
          </w:tcPr>
          <w:p w:rsidR="006634A6" w:rsidRPr="00BE3861" w:rsidRDefault="006634A6" w:rsidP="00BE3861">
            <w:pPr>
              <w:pStyle w:val="142"/>
              <w:rPr>
                <w:rFonts w:hint="eastAsia"/>
                <w:snapToGrid/>
                <w:szCs w:val="22"/>
              </w:rPr>
            </w:pPr>
            <w:r>
              <w:rPr>
                <w:rFonts w:hint="eastAsia"/>
                <w:snapToGrid/>
                <w:szCs w:val="22"/>
              </w:rPr>
              <w:t>訪視及診斷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6634A6" w:rsidRPr="00BE3861" w:rsidRDefault="006634A6" w:rsidP="000F4A65">
            <w:pPr>
              <w:pStyle w:val="142"/>
              <w:jc w:val="center"/>
              <w:rPr>
                <w:snapToGrid/>
                <w:szCs w:val="22"/>
              </w:rPr>
            </w:pPr>
            <w:r>
              <w:rPr>
                <w:rFonts w:hint="eastAsia"/>
                <w:snapToGrid/>
                <w:szCs w:val="22"/>
              </w:rPr>
              <w:t>小計</w:t>
            </w:r>
          </w:p>
        </w:tc>
        <w:tc>
          <w:tcPr>
            <w:tcW w:w="789" w:type="dxa"/>
            <w:vAlign w:val="center"/>
          </w:tcPr>
          <w:p w:rsidR="006634A6" w:rsidRPr="00BE3861" w:rsidRDefault="006634A6" w:rsidP="005D2493">
            <w:pPr>
              <w:pStyle w:val="142"/>
              <w:jc w:val="right"/>
              <w:rPr>
                <w:bCs/>
                <w:snapToGrid/>
              </w:rPr>
            </w:pPr>
            <w:r>
              <w:rPr>
                <w:rFonts w:hint="eastAsia"/>
                <w:bCs/>
                <w:snapToGrid/>
              </w:rPr>
              <w:t>3</w:t>
            </w:r>
            <w:r>
              <w:rPr>
                <w:bCs/>
                <w:snapToGrid/>
              </w:rPr>
              <w:t>62</w:t>
            </w:r>
          </w:p>
        </w:tc>
        <w:tc>
          <w:tcPr>
            <w:tcW w:w="789" w:type="dxa"/>
            <w:shd w:val="clear" w:color="auto" w:fill="auto"/>
            <w:vAlign w:val="center"/>
          </w:tcPr>
          <w:p w:rsidR="006634A6" w:rsidRPr="00BE3861" w:rsidRDefault="006634A6" w:rsidP="00BE3861">
            <w:pPr>
              <w:pStyle w:val="142"/>
              <w:jc w:val="right"/>
              <w:rPr>
                <w:bCs/>
                <w:snapToGrid/>
              </w:rPr>
            </w:pPr>
            <w:r>
              <w:rPr>
                <w:rFonts w:hint="eastAsia"/>
                <w:bCs/>
                <w:snapToGrid/>
              </w:rPr>
              <w:t>3</w:t>
            </w:r>
            <w:r>
              <w:rPr>
                <w:bCs/>
                <w:snapToGrid/>
              </w:rPr>
              <w:t>32</w:t>
            </w:r>
          </w:p>
        </w:tc>
        <w:tc>
          <w:tcPr>
            <w:tcW w:w="912" w:type="dxa"/>
            <w:vAlign w:val="center"/>
          </w:tcPr>
          <w:p w:rsidR="006634A6" w:rsidRPr="006634A6" w:rsidRDefault="006634A6" w:rsidP="00BE3861">
            <w:pPr>
              <w:pStyle w:val="142"/>
              <w:jc w:val="right"/>
              <w:rPr>
                <w:bCs/>
                <w:snapToGrid/>
              </w:rPr>
            </w:pPr>
            <w:r w:rsidRPr="006634A6">
              <w:rPr>
                <w:rFonts w:hint="eastAsia"/>
                <w:bCs/>
                <w:snapToGrid/>
              </w:rPr>
              <w:t>5</w:t>
            </w:r>
            <w:r w:rsidRPr="006634A6">
              <w:rPr>
                <w:bCs/>
                <w:snapToGrid/>
              </w:rPr>
              <w:t>35</w:t>
            </w:r>
          </w:p>
        </w:tc>
        <w:tc>
          <w:tcPr>
            <w:tcW w:w="910" w:type="dxa"/>
            <w:vAlign w:val="center"/>
          </w:tcPr>
          <w:p w:rsidR="006634A6" w:rsidRPr="00BE3861" w:rsidRDefault="006634A6" w:rsidP="00BE3861">
            <w:pPr>
              <w:pStyle w:val="142"/>
              <w:jc w:val="right"/>
              <w:rPr>
                <w:bCs/>
                <w:snapToGrid/>
              </w:rPr>
            </w:pPr>
            <w:r>
              <w:rPr>
                <w:rFonts w:hint="eastAsia"/>
                <w:bCs/>
                <w:snapToGrid/>
              </w:rPr>
              <w:t>3</w:t>
            </w:r>
            <w:r>
              <w:rPr>
                <w:bCs/>
                <w:snapToGrid/>
              </w:rPr>
              <w:t>07</w:t>
            </w:r>
          </w:p>
        </w:tc>
        <w:tc>
          <w:tcPr>
            <w:tcW w:w="789" w:type="dxa"/>
            <w:vAlign w:val="center"/>
          </w:tcPr>
          <w:p w:rsidR="006634A6" w:rsidRPr="006634A6" w:rsidRDefault="006634A6" w:rsidP="00BE3861">
            <w:pPr>
              <w:pStyle w:val="142"/>
              <w:jc w:val="right"/>
              <w:rPr>
                <w:b/>
                <w:bCs/>
                <w:snapToGrid/>
              </w:rPr>
            </w:pPr>
            <w:r w:rsidRPr="006634A6">
              <w:rPr>
                <w:rFonts w:hint="eastAsia"/>
                <w:b/>
                <w:bCs/>
                <w:snapToGrid/>
              </w:rPr>
              <w:t>2</w:t>
            </w:r>
            <w:r w:rsidRPr="006634A6">
              <w:rPr>
                <w:b/>
                <w:bCs/>
                <w:snapToGrid/>
              </w:rPr>
              <w:t>74</w:t>
            </w:r>
          </w:p>
        </w:tc>
        <w:tc>
          <w:tcPr>
            <w:tcW w:w="790" w:type="dxa"/>
            <w:vAlign w:val="center"/>
          </w:tcPr>
          <w:p w:rsidR="006634A6" w:rsidRPr="006634A6" w:rsidRDefault="006634A6" w:rsidP="00BE3861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 w:rsidRPr="006634A6">
              <w:rPr>
                <w:rFonts w:hint="eastAsia"/>
                <w:b/>
                <w:bCs/>
                <w:snapToGrid/>
              </w:rPr>
              <w:t>1</w:t>
            </w:r>
            <w:r w:rsidRPr="006634A6">
              <w:rPr>
                <w:b/>
                <w:bCs/>
                <w:snapToGrid/>
              </w:rPr>
              <w:t>61</w:t>
            </w:r>
          </w:p>
        </w:tc>
        <w:tc>
          <w:tcPr>
            <w:tcW w:w="790" w:type="dxa"/>
            <w:vAlign w:val="center"/>
          </w:tcPr>
          <w:p w:rsidR="006634A6" w:rsidRPr="006634A6" w:rsidRDefault="006634A6" w:rsidP="00BE3861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 w:rsidRPr="006634A6">
              <w:rPr>
                <w:b/>
                <w:bCs/>
                <w:snapToGrid/>
              </w:rPr>
              <w:t>120</w:t>
            </w:r>
          </w:p>
        </w:tc>
      </w:tr>
      <w:tr w:rsidR="006634A6" w:rsidRPr="00BE3861" w:rsidTr="006634A6">
        <w:trPr>
          <w:trHeight w:val="289"/>
        </w:trPr>
        <w:tc>
          <w:tcPr>
            <w:tcW w:w="1261" w:type="dxa"/>
            <w:vMerge/>
            <w:shd w:val="clear" w:color="auto" w:fill="auto"/>
            <w:vAlign w:val="center"/>
          </w:tcPr>
          <w:p w:rsidR="006634A6" w:rsidRPr="00BE3861" w:rsidRDefault="006634A6" w:rsidP="005D2493">
            <w:pPr>
              <w:pStyle w:val="142"/>
              <w:rPr>
                <w:bCs/>
                <w:snapToGrid/>
              </w:rPr>
            </w:pPr>
          </w:p>
        </w:tc>
        <w:tc>
          <w:tcPr>
            <w:tcW w:w="1280" w:type="dxa"/>
            <w:shd w:val="clear" w:color="auto" w:fill="auto"/>
            <w:vAlign w:val="center"/>
          </w:tcPr>
          <w:p w:rsidR="006634A6" w:rsidRPr="00BE3861" w:rsidRDefault="006634A6" w:rsidP="000F4A65">
            <w:pPr>
              <w:pStyle w:val="142"/>
              <w:jc w:val="center"/>
              <w:rPr>
                <w:bCs/>
                <w:snapToGrid/>
              </w:rPr>
            </w:pPr>
            <w:r w:rsidRPr="00BE3861">
              <w:rPr>
                <w:snapToGrid/>
                <w:szCs w:val="22"/>
              </w:rPr>
              <w:t>訪視(案)</w:t>
            </w:r>
          </w:p>
        </w:tc>
        <w:tc>
          <w:tcPr>
            <w:tcW w:w="789" w:type="dxa"/>
            <w:vAlign w:val="center"/>
          </w:tcPr>
          <w:p w:rsidR="006634A6" w:rsidRPr="00BE3861" w:rsidRDefault="006634A6" w:rsidP="005D2493">
            <w:pPr>
              <w:pStyle w:val="142"/>
              <w:jc w:val="right"/>
              <w:rPr>
                <w:bCs/>
                <w:snapToGrid/>
              </w:rPr>
            </w:pPr>
            <w:r w:rsidRPr="00BE3861">
              <w:rPr>
                <w:bCs/>
                <w:snapToGrid/>
              </w:rPr>
              <w:t>330</w:t>
            </w:r>
          </w:p>
        </w:tc>
        <w:tc>
          <w:tcPr>
            <w:tcW w:w="789" w:type="dxa"/>
            <w:shd w:val="clear" w:color="auto" w:fill="auto"/>
            <w:vAlign w:val="center"/>
          </w:tcPr>
          <w:p w:rsidR="006634A6" w:rsidRPr="00BE3861" w:rsidRDefault="006634A6" w:rsidP="005D2493">
            <w:pPr>
              <w:pStyle w:val="142"/>
              <w:jc w:val="right"/>
              <w:rPr>
                <w:bCs/>
                <w:snapToGrid/>
              </w:rPr>
            </w:pPr>
            <w:r w:rsidRPr="00BE3861">
              <w:rPr>
                <w:bCs/>
                <w:snapToGrid/>
              </w:rPr>
              <w:t>305</w:t>
            </w:r>
          </w:p>
        </w:tc>
        <w:tc>
          <w:tcPr>
            <w:tcW w:w="912" w:type="dxa"/>
            <w:vAlign w:val="center"/>
          </w:tcPr>
          <w:p w:rsidR="006634A6" w:rsidRPr="006634A6" w:rsidRDefault="006634A6" w:rsidP="005D2493">
            <w:pPr>
              <w:pStyle w:val="142"/>
              <w:jc w:val="right"/>
              <w:rPr>
                <w:bCs/>
                <w:snapToGrid/>
              </w:rPr>
            </w:pPr>
            <w:r w:rsidRPr="006634A6">
              <w:rPr>
                <w:bCs/>
                <w:snapToGrid/>
              </w:rPr>
              <w:t>489</w:t>
            </w:r>
          </w:p>
        </w:tc>
        <w:tc>
          <w:tcPr>
            <w:tcW w:w="910" w:type="dxa"/>
            <w:vAlign w:val="center"/>
          </w:tcPr>
          <w:p w:rsidR="006634A6" w:rsidRPr="00BE3861" w:rsidRDefault="006634A6" w:rsidP="005D2493">
            <w:pPr>
              <w:pStyle w:val="142"/>
              <w:jc w:val="right"/>
              <w:rPr>
                <w:bCs/>
                <w:snapToGrid/>
              </w:rPr>
            </w:pPr>
            <w:r w:rsidRPr="00BE3861">
              <w:rPr>
                <w:bCs/>
                <w:snapToGrid/>
              </w:rPr>
              <w:t>276</w:t>
            </w:r>
          </w:p>
        </w:tc>
        <w:tc>
          <w:tcPr>
            <w:tcW w:w="789" w:type="dxa"/>
            <w:vAlign w:val="center"/>
          </w:tcPr>
          <w:p w:rsidR="006634A6" w:rsidRPr="006634A6" w:rsidRDefault="006634A6" w:rsidP="005D2493">
            <w:pPr>
              <w:pStyle w:val="142"/>
              <w:jc w:val="right"/>
              <w:rPr>
                <w:b/>
                <w:bCs/>
                <w:snapToGrid/>
              </w:rPr>
            </w:pPr>
            <w:r w:rsidRPr="006634A6">
              <w:rPr>
                <w:b/>
                <w:bCs/>
                <w:snapToGrid/>
              </w:rPr>
              <w:t>233</w:t>
            </w:r>
          </w:p>
        </w:tc>
        <w:tc>
          <w:tcPr>
            <w:tcW w:w="790" w:type="dxa"/>
            <w:vAlign w:val="center"/>
          </w:tcPr>
          <w:p w:rsidR="006634A6" w:rsidRPr="006634A6" w:rsidRDefault="006634A6" w:rsidP="005D2493">
            <w:pPr>
              <w:pStyle w:val="142"/>
              <w:jc w:val="right"/>
              <w:rPr>
                <w:b/>
                <w:bCs/>
                <w:snapToGrid/>
              </w:rPr>
            </w:pPr>
            <w:r w:rsidRPr="006634A6">
              <w:rPr>
                <w:rFonts w:hint="eastAsia"/>
                <w:b/>
                <w:bCs/>
                <w:snapToGrid/>
              </w:rPr>
              <w:t>1</w:t>
            </w:r>
            <w:r w:rsidRPr="006634A6">
              <w:rPr>
                <w:b/>
                <w:bCs/>
                <w:snapToGrid/>
              </w:rPr>
              <w:t>38</w:t>
            </w:r>
          </w:p>
        </w:tc>
        <w:tc>
          <w:tcPr>
            <w:tcW w:w="790" w:type="dxa"/>
            <w:vAlign w:val="center"/>
          </w:tcPr>
          <w:p w:rsidR="006634A6" w:rsidRPr="006634A6" w:rsidRDefault="006634A6" w:rsidP="005D2493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 w:rsidRPr="006634A6">
              <w:rPr>
                <w:b/>
                <w:bCs/>
                <w:snapToGrid/>
              </w:rPr>
              <w:t>98</w:t>
            </w:r>
          </w:p>
        </w:tc>
      </w:tr>
      <w:tr w:rsidR="006634A6" w:rsidRPr="00BE3861" w:rsidTr="006634A6">
        <w:trPr>
          <w:trHeight w:val="279"/>
        </w:trPr>
        <w:tc>
          <w:tcPr>
            <w:tcW w:w="1261" w:type="dxa"/>
            <w:vMerge/>
            <w:shd w:val="clear" w:color="auto" w:fill="auto"/>
            <w:vAlign w:val="center"/>
          </w:tcPr>
          <w:p w:rsidR="006634A6" w:rsidRPr="00BE3861" w:rsidRDefault="006634A6" w:rsidP="005D2493">
            <w:pPr>
              <w:pStyle w:val="142"/>
              <w:rPr>
                <w:bCs/>
                <w:snapToGrid/>
              </w:rPr>
            </w:pPr>
          </w:p>
        </w:tc>
        <w:tc>
          <w:tcPr>
            <w:tcW w:w="1280" w:type="dxa"/>
            <w:shd w:val="clear" w:color="auto" w:fill="auto"/>
            <w:vAlign w:val="center"/>
          </w:tcPr>
          <w:p w:rsidR="006634A6" w:rsidRPr="00BE3861" w:rsidRDefault="006634A6" w:rsidP="000F4A65">
            <w:pPr>
              <w:pStyle w:val="142"/>
              <w:jc w:val="center"/>
              <w:rPr>
                <w:bCs/>
                <w:snapToGrid/>
              </w:rPr>
            </w:pPr>
            <w:r w:rsidRPr="00BE3861">
              <w:rPr>
                <w:snapToGrid/>
                <w:szCs w:val="22"/>
              </w:rPr>
              <w:t>診斷(案)</w:t>
            </w:r>
          </w:p>
        </w:tc>
        <w:tc>
          <w:tcPr>
            <w:tcW w:w="789" w:type="dxa"/>
            <w:vAlign w:val="center"/>
          </w:tcPr>
          <w:p w:rsidR="006634A6" w:rsidRPr="00BE3861" w:rsidRDefault="006634A6" w:rsidP="005D2493">
            <w:pPr>
              <w:pStyle w:val="142"/>
              <w:jc w:val="right"/>
              <w:rPr>
                <w:bCs/>
                <w:snapToGrid/>
              </w:rPr>
            </w:pPr>
            <w:r w:rsidRPr="00BE3861">
              <w:rPr>
                <w:bCs/>
                <w:snapToGrid/>
              </w:rPr>
              <w:t>32</w:t>
            </w:r>
          </w:p>
        </w:tc>
        <w:tc>
          <w:tcPr>
            <w:tcW w:w="789" w:type="dxa"/>
            <w:shd w:val="clear" w:color="auto" w:fill="auto"/>
            <w:vAlign w:val="center"/>
          </w:tcPr>
          <w:p w:rsidR="006634A6" w:rsidRPr="00BE3861" w:rsidRDefault="006634A6" w:rsidP="005D2493">
            <w:pPr>
              <w:pStyle w:val="142"/>
              <w:jc w:val="right"/>
              <w:rPr>
                <w:bCs/>
                <w:snapToGrid/>
              </w:rPr>
            </w:pPr>
            <w:r w:rsidRPr="00BE3861">
              <w:rPr>
                <w:bCs/>
                <w:snapToGrid/>
              </w:rPr>
              <w:t>27</w:t>
            </w:r>
          </w:p>
        </w:tc>
        <w:tc>
          <w:tcPr>
            <w:tcW w:w="912" w:type="dxa"/>
            <w:vAlign w:val="center"/>
          </w:tcPr>
          <w:p w:rsidR="006634A6" w:rsidRPr="006634A6" w:rsidRDefault="006634A6" w:rsidP="005D2493">
            <w:pPr>
              <w:pStyle w:val="142"/>
              <w:jc w:val="right"/>
              <w:rPr>
                <w:bCs/>
                <w:snapToGrid/>
              </w:rPr>
            </w:pPr>
            <w:r w:rsidRPr="006634A6">
              <w:rPr>
                <w:bCs/>
                <w:snapToGrid/>
              </w:rPr>
              <w:t>46</w:t>
            </w:r>
          </w:p>
        </w:tc>
        <w:tc>
          <w:tcPr>
            <w:tcW w:w="910" w:type="dxa"/>
            <w:vAlign w:val="center"/>
          </w:tcPr>
          <w:p w:rsidR="006634A6" w:rsidRPr="00BE3861" w:rsidRDefault="006634A6" w:rsidP="005D2493">
            <w:pPr>
              <w:pStyle w:val="142"/>
              <w:jc w:val="right"/>
              <w:rPr>
                <w:bCs/>
                <w:snapToGrid/>
              </w:rPr>
            </w:pPr>
            <w:r w:rsidRPr="00BE3861">
              <w:rPr>
                <w:bCs/>
                <w:snapToGrid/>
              </w:rPr>
              <w:t>31</w:t>
            </w:r>
          </w:p>
        </w:tc>
        <w:tc>
          <w:tcPr>
            <w:tcW w:w="789" w:type="dxa"/>
            <w:vAlign w:val="center"/>
          </w:tcPr>
          <w:p w:rsidR="006634A6" w:rsidRPr="006634A6" w:rsidRDefault="006634A6" w:rsidP="005D2493">
            <w:pPr>
              <w:pStyle w:val="142"/>
              <w:jc w:val="right"/>
              <w:rPr>
                <w:b/>
                <w:bCs/>
                <w:snapToGrid/>
              </w:rPr>
            </w:pPr>
            <w:r w:rsidRPr="006634A6">
              <w:rPr>
                <w:b/>
                <w:bCs/>
                <w:snapToGrid/>
              </w:rPr>
              <w:t>41</w:t>
            </w:r>
          </w:p>
        </w:tc>
        <w:tc>
          <w:tcPr>
            <w:tcW w:w="790" w:type="dxa"/>
            <w:vAlign w:val="center"/>
          </w:tcPr>
          <w:p w:rsidR="006634A6" w:rsidRPr="006634A6" w:rsidRDefault="006634A6" w:rsidP="005D2493">
            <w:pPr>
              <w:pStyle w:val="142"/>
              <w:jc w:val="right"/>
              <w:rPr>
                <w:b/>
                <w:bCs/>
                <w:snapToGrid/>
              </w:rPr>
            </w:pPr>
            <w:r w:rsidRPr="006634A6">
              <w:rPr>
                <w:b/>
                <w:bCs/>
                <w:snapToGrid/>
              </w:rPr>
              <w:t>23</w:t>
            </w:r>
          </w:p>
        </w:tc>
        <w:tc>
          <w:tcPr>
            <w:tcW w:w="790" w:type="dxa"/>
            <w:vAlign w:val="center"/>
          </w:tcPr>
          <w:p w:rsidR="006634A6" w:rsidRPr="006634A6" w:rsidRDefault="006634A6" w:rsidP="005D2493">
            <w:pPr>
              <w:pStyle w:val="142"/>
              <w:jc w:val="right"/>
              <w:rPr>
                <w:b/>
                <w:bCs/>
                <w:snapToGrid/>
              </w:rPr>
            </w:pPr>
            <w:r w:rsidRPr="006634A6">
              <w:rPr>
                <w:b/>
                <w:bCs/>
                <w:snapToGrid/>
              </w:rPr>
              <w:t>22</w:t>
            </w:r>
          </w:p>
        </w:tc>
      </w:tr>
      <w:tr w:rsidR="006634A6" w:rsidRPr="00BE3861" w:rsidTr="006634A6">
        <w:trPr>
          <w:trHeight w:val="299"/>
        </w:trPr>
        <w:tc>
          <w:tcPr>
            <w:tcW w:w="2541" w:type="dxa"/>
            <w:gridSpan w:val="2"/>
            <w:shd w:val="clear" w:color="auto" w:fill="auto"/>
            <w:vAlign w:val="center"/>
          </w:tcPr>
          <w:p w:rsidR="006634A6" w:rsidRPr="00BE3861" w:rsidRDefault="006634A6" w:rsidP="005D2493">
            <w:pPr>
              <w:pStyle w:val="142"/>
              <w:rPr>
                <w:bCs/>
                <w:snapToGrid/>
              </w:rPr>
            </w:pPr>
            <w:r w:rsidRPr="00BE3861">
              <w:rPr>
                <w:bCs/>
                <w:snapToGrid/>
              </w:rPr>
              <w:t>協助媒合企業申請政府相技術輔導計畫(家)</w:t>
            </w:r>
          </w:p>
        </w:tc>
        <w:tc>
          <w:tcPr>
            <w:tcW w:w="789" w:type="dxa"/>
            <w:vAlign w:val="center"/>
          </w:tcPr>
          <w:p w:rsidR="006634A6" w:rsidRPr="00BE3861" w:rsidRDefault="006634A6" w:rsidP="005D2493">
            <w:pPr>
              <w:pStyle w:val="142"/>
              <w:jc w:val="right"/>
              <w:rPr>
                <w:bCs/>
                <w:snapToGrid/>
              </w:rPr>
            </w:pPr>
            <w:r w:rsidRPr="00BE3861">
              <w:rPr>
                <w:bCs/>
                <w:snapToGrid/>
              </w:rPr>
              <w:t>26</w:t>
            </w:r>
          </w:p>
        </w:tc>
        <w:tc>
          <w:tcPr>
            <w:tcW w:w="789" w:type="dxa"/>
            <w:shd w:val="clear" w:color="auto" w:fill="auto"/>
            <w:vAlign w:val="center"/>
          </w:tcPr>
          <w:p w:rsidR="006634A6" w:rsidRPr="00BE3861" w:rsidRDefault="006634A6" w:rsidP="005D2493">
            <w:pPr>
              <w:pStyle w:val="142"/>
              <w:jc w:val="right"/>
              <w:rPr>
                <w:bCs/>
                <w:snapToGrid/>
              </w:rPr>
            </w:pPr>
            <w:r w:rsidRPr="00BE3861">
              <w:rPr>
                <w:bCs/>
                <w:snapToGrid/>
              </w:rPr>
              <w:t>23</w:t>
            </w:r>
          </w:p>
        </w:tc>
        <w:tc>
          <w:tcPr>
            <w:tcW w:w="912" w:type="dxa"/>
            <w:vAlign w:val="center"/>
          </w:tcPr>
          <w:p w:rsidR="006634A6" w:rsidRPr="006634A6" w:rsidRDefault="006634A6" w:rsidP="005D2493">
            <w:pPr>
              <w:pStyle w:val="142"/>
              <w:jc w:val="right"/>
              <w:rPr>
                <w:bCs/>
                <w:snapToGrid/>
              </w:rPr>
            </w:pPr>
            <w:r w:rsidRPr="006634A6">
              <w:rPr>
                <w:bCs/>
                <w:snapToGrid/>
              </w:rPr>
              <w:t>48</w:t>
            </w:r>
          </w:p>
        </w:tc>
        <w:tc>
          <w:tcPr>
            <w:tcW w:w="910" w:type="dxa"/>
            <w:vAlign w:val="center"/>
          </w:tcPr>
          <w:p w:rsidR="006634A6" w:rsidRPr="00BE3861" w:rsidRDefault="006634A6" w:rsidP="005D2493">
            <w:pPr>
              <w:pStyle w:val="142"/>
              <w:jc w:val="right"/>
              <w:rPr>
                <w:bCs/>
                <w:snapToGrid/>
              </w:rPr>
            </w:pPr>
            <w:r w:rsidRPr="00BE3861">
              <w:rPr>
                <w:bCs/>
                <w:snapToGrid/>
              </w:rPr>
              <w:t>32</w:t>
            </w:r>
          </w:p>
        </w:tc>
        <w:tc>
          <w:tcPr>
            <w:tcW w:w="789" w:type="dxa"/>
            <w:vAlign w:val="center"/>
          </w:tcPr>
          <w:p w:rsidR="006634A6" w:rsidRPr="006634A6" w:rsidRDefault="006634A6" w:rsidP="005D2493">
            <w:pPr>
              <w:pStyle w:val="142"/>
              <w:jc w:val="right"/>
              <w:rPr>
                <w:b/>
                <w:bCs/>
                <w:snapToGrid/>
              </w:rPr>
            </w:pPr>
            <w:r w:rsidRPr="006634A6">
              <w:rPr>
                <w:b/>
                <w:bCs/>
                <w:snapToGrid/>
              </w:rPr>
              <w:t>48</w:t>
            </w:r>
          </w:p>
        </w:tc>
        <w:tc>
          <w:tcPr>
            <w:tcW w:w="790" w:type="dxa"/>
            <w:vAlign w:val="center"/>
          </w:tcPr>
          <w:p w:rsidR="006634A6" w:rsidRPr="006634A6" w:rsidRDefault="006634A6" w:rsidP="005D2493">
            <w:pPr>
              <w:pStyle w:val="142"/>
              <w:jc w:val="right"/>
              <w:rPr>
                <w:b/>
                <w:bCs/>
                <w:snapToGrid/>
              </w:rPr>
            </w:pPr>
            <w:r w:rsidRPr="006634A6">
              <w:rPr>
                <w:b/>
                <w:bCs/>
                <w:snapToGrid/>
              </w:rPr>
              <w:t>36</w:t>
            </w:r>
          </w:p>
        </w:tc>
        <w:tc>
          <w:tcPr>
            <w:tcW w:w="790" w:type="dxa"/>
            <w:vAlign w:val="center"/>
          </w:tcPr>
          <w:p w:rsidR="006634A6" w:rsidRPr="006634A6" w:rsidRDefault="006634A6" w:rsidP="005D2493">
            <w:pPr>
              <w:pStyle w:val="142"/>
              <w:jc w:val="right"/>
              <w:rPr>
                <w:b/>
                <w:bCs/>
                <w:snapToGrid/>
              </w:rPr>
            </w:pPr>
            <w:r w:rsidRPr="006634A6">
              <w:rPr>
                <w:b/>
                <w:bCs/>
                <w:snapToGrid/>
              </w:rPr>
              <w:t>0</w:t>
            </w:r>
          </w:p>
        </w:tc>
      </w:tr>
      <w:tr w:rsidR="006634A6" w:rsidRPr="00BE3861" w:rsidTr="006634A6">
        <w:trPr>
          <w:trHeight w:val="299"/>
        </w:trPr>
        <w:tc>
          <w:tcPr>
            <w:tcW w:w="2541" w:type="dxa"/>
            <w:gridSpan w:val="2"/>
            <w:shd w:val="clear" w:color="auto" w:fill="auto"/>
            <w:vAlign w:val="center"/>
          </w:tcPr>
          <w:p w:rsidR="006634A6" w:rsidRPr="00BE3861" w:rsidRDefault="006634A6" w:rsidP="005D2493">
            <w:pPr>
              <w:pStyle w:val="142"/>
              <w:rPr>
                <w:snapToGrid/>
                <w:szCs w:val="22"/>
              </w:rPr>
            </w:pPr>
            <w:r w:rsidRPr="00BE3861">
              <w:rPr>
                <w:snapToGrid/>
                <w:szCs w:val="22"/>
              </w:rPr>
              <w:t>辦理各類說明會、專題講座、座談會、產業觀摩或交流活動(場)</w:t>
            </w:r>
          </w:p>
        </w:tc>
        <w:tc>
          <w:tcPr>
            <w:tcW w:w="789" w:type="dxa"/>
            <w:vAlign w:val="center"/>
          </w:tcPr>
          <w:p w:rsidR="006634A6" w:rsidRPr="00BE3861" w:rsidRDefault="006634A6" w:rsidP="005D2493">
            <w:pPr>
              <w:pStyle w:val="142"/>
              <w:jc w:val="right"/>
              <w:rPr>
                <w:bCs/>
                <w:snapToGrid/>
              </w:rPr>
            </w:pPr>
            <w:r w:rsidRPr="00BE3861">
              <w:rPr>
                <w:bCs/>
                <w:snapToGrid/>
              </w:rPr>
              <w:t>34</w:t>
            </w:r>
          </w:p>
        </w:tc>
        <w:tc>
          <w:tcPr>
            <w:tcW w:w="789" w:type="dxa"/>
            <w:shd w:val="clear" w:color="auto" w:fill="auto"/>
            <w:vAlign w:val="center"/>
          </w:tcPr>
          <w:p w:rsidR="006634A6" w:rsidRPr="00BE3861" w:rsidRDefault="006634A6" w:rsidP="005D2493">
            <w:pPr>
              <w:pStyle w:val="142"/>
              <w:jc w:val="right"/>
              <w:rPr>
                <w:bCs/>
                <w:snapToGrid/>
              </w:rPr>
            </w:pPr>
            <w:r w:rsidRPr="00BE3861">
              <w:rPr>
                <w:bCs/>
                <w:snapToGrid/>
              </w:rPr>
              <w:t>34</w:t>
            </w:r>
          </w:p>
        </w:tc>
        <w:tc>
          <w:tcPr>
            <w:tcW w:w="912" w:type="dxa"/>
            <w:vAlign w:val="center"/>
          </w:tcPr>
          <w:p w:rsidR="006634A6" w:rsidRPr="006634A6" w:rsidRDefault="006634A6" w:rsidP="005D2493">
            <w:pPr>
              <w:pStyle w:val="142"/>
              <w:jc w:val="right"/>
              <w:rPr>
                <w:bCs/>
                <w:snapToGrid/>
              </w:rPr>
            </w:pPr>
            <w:r w:rsidRPr="006634A6">
              <w:rPr>
                <w:bCs/>
                <w:snapToGrid/>
              </w:rPr>
              <w:t>23</w:t>
            </w:r>
          </w:p>
        </w:tc>
        <w:tc>
          <w:tcPr>
            <w:tcW w:w="910" w:type="dxa"/>
            <w:vAlign w:val="center"/>
          </w:tcPr>
          <w:p w:rsidR="006634A6" w:rsidRPr="00BE3861" w:rsidRDefault="006634A6" w:rsidP="005D2493">
            <w:pPr>
              <w:pStyle w:val="142"/>
              <w:jc w:val="right"/>
              <w:rPr>
                <w:bCs/>
                <w:snapToGrid/>
              </w:rPr>
            </w:pPr>
            <w:r w:rsidRPr="00BE3861">
              <w:rPr>
                <w:bCs/>
                <w:snapToGrid/>
              </w:rPr>
              <w:t>25</w:t>
            </w:r>
          </w:p>
        </w:tc>
        <w:tc>
          <w:tcPr>
            <w:tcW w:w="789" w:type="dxa"/>
            <w:vAlign w:val="center"/>
          </w:tcPr>
          <w:p w:rsidR="006634A6" w:rsidRPr="006634A6" w:rsidRDefault="006634A6" w:rsidP="005D2493">
            <w:pPr>
              <w:pStyle w:val="142"/>
              <w:jc w:val="right"/>
              <w:rPr>
                <w:b/>
                <w:bCs/>
                <w:snapToGrid/>
                <w:color w:val="FF0000"/>
              </w:rPr>
            </w:pPr>
            <w:r w:rsidRPr="006634A6">
              <w:rPr>
                <w:b/>
                <w:bCs/>
                <w:snapToGrid/>
              </w:rPr>
              <w:t>25</w:t>
            </w:r>
          </w:p>
        </w:tc>
        <w:tc>
          <w:tcPr>
            <w:tcW w:w="790" w:type="dxa"/>
            <w:vAlign w:val="center"/>
          </w:tcPr>
          <w:p w:rsidR="006634A6" w:rsidRPr="006634A6" w:rsidRDefault="006634A6" w:rsidP="005D2493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 w:rsidRPr="006634A6">
              <w:rPr>
                <w:b/>
                <w:bCs/>
                <w:snapToGrid/>
              </w:rPr>
              <w:t>34</w:t>
            </w:r>
          </w:p>
        </w:tc>
        <w:tc>
          <w:tcPr>
            <w:tcW w:w="790" w:type="dxa"/>
            <w:vAlign w:val="center"/>
          </w:tcPr>
          <w:p w:rsidR="006634A6" w:rsidRPr="006634A6" w:rsidRDefault="006634A6" w:rsidP="005D2493">
            <w:pPr>
              <w:pStyle w:val="142"/>
              <w:jc w:val="right"/>
              <w:rPr>
                <w:b/>
                <w:bCs/>
                <w:snapToGrid/>
              </w:rPr>
            </w:pPr>
            <w:r w:rsidRPr="006634A6">
              <w:rPr>
                <w:rFonts w:hint="eastAsia"/>
                <w:b/>
                <w:bCs/>
                <w:snapToGrid/>
              </w:rPr>
              <w:t>3</w:t>
            </w:r>
            <w:r w:rsidRPr="006634A6">
              <w:rPr>
                <w:b/>
                <w:bCs/>
                <w:snapToGrid/>
              </w:rPr>
              <w:t>3</w:t>
            </w:r>
          </w:p>
        </w:tc>
      </w:tr>
    </w:tbl>
    <w:p w:rsidR="0047307A" w:rsidRDefault="0047307A" w:rsidP="00C62363">
      <w:pPr>
        <w:pStyle w:val="142"/>
        <w:ind w:leftChars="50" w:left="142" w:firstLineChars="58" w:firstLine="141"/>
      </w:pPr>
      <w:r w:rsidRPr="0007040B">
        <w:rPr>
          <w:rFonts w:hint="eastAsia"/>
        </w:rPr>
        <w:t>資料來源</w:t>
      </w:r>
      <w:r>
        <w:rPr>
          <w:rFonts w:hAnsi="標楷體" w:hint="eastAsia"/>
        </w:rPr>
        <w:t>：</w:t>
      </w:r>
      <w:r w:rsidRPr="0007040B">
        <w:rPr>
          <w:rFonts w:hint="eastAsia"/>
        </w:rPr>
        <w:t>中衛發展中心提供。</w:t>
      </w:r>
    </w:p>
    <w:p w:rsidR="000B1400" w:rsidRDefault="000B1400" w:rsidP="00C62363">
      <w:pPr>
        <w:pStyle w:val="142"/>
        <w:ind w:leftChars="50" w:left="142" w:firstLineChars="58" w:firstLine="141"/>
        <w:rPr>
          <w:rFonts w:hint="eastAsia"/>
        </w:rPr>
      </w:pPr>
    </w:p>
    <w:p w:rsidR="005D2493" w:rsidRDefault="00D60EFA" w:rsidP="00A3376C">
      <w:pPr>
        <w:ind w:left="566" w:firstLine="566"/>
        <w:rPr>
          <w:rFonts w:hint="eastAsia"/>
        </w:rPr>
      </w:pPr>
      <w:r w:rsidRPr="003F4693">
        <w:rPr>
          <w:rFonts w:hint="eastAsia"/>
        </w:rPr>
        <w:t>綜上，</w:t>
      </w:r>
      <w:r>
        <w:rPr>
          <w:rFonts w:hint="eastAsia"/>
          <w:lang w:eastAsia="zh-HK"/>
        </w:rPr>
        <w:t>為</w:t>
      </w:r>
      <w:r w:rsidRPr="00BE3861">
        <w:rPr>
          <w:rFonts w:hint="eastAsia"/>
          <w:lang w:eastAsia="zh-HK"/>
        </w:rPr>
        <w:t>協助企業升級轉型及強化供應鏈韌性</w:t>
      </w:r>
      <w:r>
        <w:rPr>
          <w:rFonts w:hAnsi="標楷體" w:hint="eastAsia"/>
          <w:lang w:eastAsia="zh-HK"/>
        </w:rPr>
        <w:t>，</w:t>
      </w:r>
      <w:r w:rsidRPr="00373E96">
        <w:rPr>
          <w:rFonts w:hAnsi="標楷體" w:hint="eastAsia"/>
          <w:lang w:eastAsia="zh-HK"/>
        </w:rPr>
        <w:t>中衛發展中心</w:t>
      </w:r>
      <w:r>
        <w:rPr>
          <w:rFonts w:hAnsi="標楷體" w:hint="eastAsia"/>
          <w:lang w:eastAsia="zh-HK"/>
        </w:rPr>
        <w:t>接受</w:t>
      </w:r>
      <w:r w:rsidRPr="00BE3861">
        <w:rPr>
          <w:rFonts w:hAnsi="標楷體" w:hint="eastAsia"/>
          <w:lang w:eastAsia="zh-HK"/>
        </w:rPr>
        <w:t>經濟部產業發展署</w:t>
      </w:r>
      <w:r>
        <w:rPr>
          <w:rFonts w:hAnsi="標楷體" w:hint="eastAsia"/>
          <w:lang w:eastAsia="zh-HK"/>
        </w:rPr>
        <w:t>委託</w:t>
      </w:r>
      <w:r>
        <w:rPr>
          <w:rFonts w:hAnsi="標楷體" w:hint="eastAsia"/>
        </w:rPr>
        <w:t>辦理</w:t>
      </w:r>
      <w:r w:rsidR="00B64430">
        <w:rPr>
          <w:rFonts w:hAnsi="標楷體" w:hint="eastAsia"/>
        </w:rPr>
        <w:t>「</w:t>
      </w:r>
      <w:r w:rsidRPr="00BE3861">
        <w:rPr>
          <w:rFonts w:hint="eastAsia"/>
        </w:rPr>
        <w:t>產業競爭力整合服務平台計畫</w:t>
      </w:r>
      <w:r w:rsidR="00B64430">
        <w:rPr>
          <w:rFonts w:hAnsi="標楷體" w:hint="eastAsia"/>
        </w:rPr>
        <w:t>」</w:t>
      </w:r>
      <w:r w:rsidRPr="00373E96">
        <w:rPr>
          <w:rFonts w:hint="eastAsia"/>
        </w:rPr>
        <w:t>，</w:t>
      </w:r>
      <w:r>
        <w:rPr>
          <w:rFonts w:hAnsi="標楷體" w:hint="eastAsia"/>
        </w:rPr>
        <w:t>然本期</w:t>
      </w:r>
      <w:r>
        <w:rPr>
          <w:rFonts w:hint="eastAsia"/>
        </w:rPr>
        <w:t>計畫連續</w:t>
      </w:r>
      <w:r>
        <w:t>3</w:t>
      </w:r>
      <w:r>
        <w:rPr>
          <w:rFonts w:hint="eastAsia"/>
        </w:rPr>
        <w:t>年(1</w:t>
      </w:r>
      <w:r>
        <w:t>11</w:t>
      </w:r>
      <w:r>
        <w:rPr>
          <w:rFonts w:hint="eastAsia"/>
        </w:rPr>
        <w:t>至1</w:t>
      </w:r>
      <w:r>
        <w:t>13</w:t>
      </w:r>
      <w:r>
        <w:rPr>
          <w:rFonts w:hint="eastAsia"/>
        </w:rPr>
        <w:t>年度)</w:t>
      </w:r>
      <w:r w:rsidRPr="00BE3861">
        <w:rPr>
          <w:rFonts w:hint="eastAsia"/>
          <w:lang w:eastAsia="zh-HK"/>
        </w:rPr>
        <w:t>入</w:t>
      </w:r>
      <w:r>
        <w:rPr>
          <w:rFonts w:hint="eastAsia"/>
        </w:rPr>
        <w:t>不敷出</w:t>
      </w:r>
      <w:r>
        <w:rPr>
          <w:rFonts w:hAnsi="標楷體" w:hint="eastAsia"/>
        </w:rPr>
        <w:t>，且</w:t>
      </w:r>
      <w:r w:rsidRPr="00FE1BEB">
        <w:rPr>
          <w:rFonts w:hAnsi="標楷體" w:hint="eastAsia"/>
        </w:rPr>
        <w:t>辦理成效呈下降趨勢</w:t>
      </w:r>
      <w:r w:rsidRPr="00BE3861">
        <w:rPr>
          <w:rFonts w:hint="eastAsia"/>
          <w:lang w:eastAsia="zh-HK"/>
        </w:rPr>
        <w:t>，允宜撙節</w:t>
      </w:r>
      <w:r>
        <w:rPr>
          <w:rFonts w:hint="eastAsia"/>
        </w:rPr>
        <w:t>辧理並檢討</w:t>
      </w:r>
      <w:r w:rsidRPr="00884CA3">
        <w:rPr>
          <w:rFonts w:hAnsi="標楷體" w:hint="eastAsia"/>
          <w:lang w:eastAsia="zh-HK"/>
        </w:rPr>
        <w:t>改善</w:t>
      </w:r>
      <w:r>
        <w:rPr>
          <w:rFonts w:hAnsi="標楷體" w:hint="eastAsia"/>
        </w:rPr>
        <w:t>提升計畫執行成效</w:t>
      </w:r>
      <w:r w:rsidRPr="003F4693">
        <w:rPr>
          <w:rFonts w:hint="eastAsia"/>
        </w:rPr>
        <w:t>。</w:t>
      </w:r>
    </w:p>
    <w:bookmarkEnd w:id="5"/>
    <w:bookmarkEnd w:id="6"/>
    <w:p w:rsidR="00681FC5" w:rsidRDefault="00925E10" w:rsidP="008C675B">
      <w:pPr>
        <w:pStyle w:val="aa"/>
        <w:spacing w:line="380" w:lineRule="exact"/>
        <w:rPr>
          <w:rFonts w:hint="eastAsia"/>
        </w:rPr>
      </w:pPr>
      <w:r>
        <w:rPr>
          <w:rFonts w:hint="eastAsia"/>
        </w:rPr>
        <w:t xml:space="preserve"> </w:t>
      </w:r>
      <w:r w:rsidR="00CE2A8C">
        <w:rPr>
          <w:rFonts w:hint="eastAsia"/>
        </w:rPr>
        <w:t>(分機</w:t>
      </w:r>
      <w:r w:rsidR="00CE2A8C">
        <w:rPr>
          <w:rFonts w:hAnsi="標楷體" w:hint="eastAsia"/>
        </w:rPr>
        <w:t>：</w:t>
      </w:r>
      <w:r w:rsidR="00CE2A8C">
        <w:rPr>
          <w:rFonts w:hint="eastAsia"/>
        </w:rPr>
        <w:t>19</w:t>
      </w:r>
      <w:r w:rsidR="006F04BE">
        <w:rPr>
          <w:rFonts w:hint="eastAsia"/>
        </w:rPr>
        <w:t>2</w:t>
      </w:r>
      <w:r w:rsidR="00CE2A8C">
        <w:rPr>
          <w:rFonts w:hint="eastAsia"/>
        </w:rPr>
        <w:t xml:space="preserve">0 </w:t>
      </w:r>
      <w:r w:rsidR="006F04BE">
        <w:rPr>
          <w:rFonts w:hint="eastAsia"/>
        </w:rPr>
        <w:t>廖來第</w:t>
      </w:r>
      <w:r w:rsidR="00CE2A8C">
        <w:rPr>
          <w:rFonts w:hint="eastAsia"/>
        </w:rPr>
        <w:t>)</w:t>
      </w:r>
    </w:p>
    <w:sectPr w:rsidR="00681FC5" w:rsidSect="00D52817"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137D" w:rsidRDefault="009E137D" w:rsidP="00D3298F">
      <w:pPr>
        <w:ind w:left="560" w:firstLine="560"/>
      </w:pPr>
    </w:p>
    <w:p w:rsidR="009E137D" w:rsidRDefault="009E137D" w:rsidP="00D3298F">
      <w:pPr>
        <w:ind w:left="560" w:firstLine="560"/>
      </w:pPr>
    </w:p>
  </w:endnote>
  <w:endnote w:type="continuationSeparator" w:id="0">
    <w:p w:rsidR="009E137D" w:rsidRDefault="009E137D" w:rsidP="00D3298F">
      <w:pPr>
        <w:ind w:left="560" w:firstLine="560"/>
      </w:pPr>
    </w:p>
    <w:p w:rsidR="009E137D" w:rsidRDefault="009E137D" w:rsidP="00D3298F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細明體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D16" w:rsidRDefault="00B81D16" w:rsidP="00CE2A8C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D16" w:rsidRPr="00815137" w:rsidRDefault="00CF6049" w:rsidP="0050015F">
    <w:pPr>
      <w:ind w:leftChars="0" w:left="0" w:firstLineChars="0" w:firstLine="0"/>
      <w:jc w:val="center"/>
      <w:rPr>
        <w:sz w:val="20"/>
        <w:szCs w:val="20"/>
      </w:rPr>
    </w:pPr>
    <w:r w:rsidRPr="00815137">
      <w:rPr>
        <w:sz w:val="20"/>
        <w:szCs w:val="20"/>
      </w:rPr>
      <w:t>7</w:t>
    </w:r>
    <w:r w:rsidR="00CE23D8" w:rsidRPr="00815137">
      <w:rPr>
        <w:sz w:val="20"/>
        <w:szCs w:val="20"/>
      </w:rPr>
      <w:t>1</w:t>
    </w:r>
    <w:r w:rsidR="00B81D16" w:rsidRPr="00815137">
      <w:rPr>
        <w:rFonts w:hint="eastAsia"/>
        <w:sz w:val="20"/>
        <w:szCs w:val="20"/>
      </w:rPr>
      <w:t>-</w:t>
    </w:r>
    <w:r w:rsidR="00B81D16" w:rsidRPr="00815137">
      <w:rPr>
        <w:sz w:val="20"/>
        <w:szCs w:val="20"/>
      </w:rPr>
      <w:fldChar w:fldCharType="begin"/>
    </w:r>
    <w:r w:rsidR="00B81D16" w:rsidRPr="00815137">
      <w:rPr>
        <w:sz w:val="20"/>
        <w:szCs w:val="20"/>
      </w:rPr>
      <w:instrText>PAGE   \* MERGEFORMAT</w:instrText>
    </w:r>
    <w:r w:rsidR="00B81D16" w:rsidRPr="00815137">
      <w:rPr>
        <w:sz w:val="20"/>
        <w:szCs w:val="20"/>
      </w:rPr>
      <w:fldChar w:fldCharType="separate"/>
    </w:r>
    <w:r w:rsidR="00D07AD9" w:rsidRPr="00D07AD9">
      <w:rPr>
        <w:noProof/>
        <w:sz w:val="20"/>
        <w:szCs w:val="20"/>
        <w:lang w:val="zh-TW"/>
      </w:rPr>
      <w:t>1</w:t>
    </w:r>
    <w:r w:rsidR="00B81D16" w:rsidRPr="00815137">
      <w:rPr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D16" w:rsidRDefault="00B81D16" w:rsidP="00CE2A8C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137D" w:rsidRDefault="009E137D" w:rsidP="0027444F">
      <w:pPr>
        <w:ind w:left="560" w:firstLine="560"/>
      </w:pPr>
      <w:r>
        <w:separator/>
      </w:r>
    </w:p>
  </w:footnote>
  <w:footnote w:type="continuationSeparator" w:id="0">
    <w:p w:rsidR="009E137D" w:rsidRDefault="009E137D" w:rsidP="00D3298F">
      <w:pPr>
        <w:ind w:left="560" w:firstLine="560"/>
      </w:pPr>
      <w:r>
        <w:continuationSeparator/>
      </w:r>
    </w:p>
  </w:footnote>
  <w:footnote w:id="1">
    <w:p w:rsidR="007A633A" w:rsidRDefault="007A633A" w:rsidP="007A633A">
      <w:pPr>
        <w:pStyle w:val="142"/>
        <w:ind w:left="61" w:hangingChars="25" w:hanging="61"/>
        <w:jc w:val="both"/>
        <w:rPr>
          <w:rFonts w:hint="eastAsia"/>
        </w:rPr>
      </w:pPr>
      <w:r>
        <w:rPr>
          <w:rStyle w:val="af3"/>
        </w:rPr>
        <w:footnoteRef/>
      </w:r>
      <w:r>
        <w:rPr>
          <w:rFonts w:hint="eastAsia"/>
        </w:rPr>
        <w:t>驗證狀況按各行業別統計如下:1.第1類2,381家及25萬9,923款：包括成衣服飾產業、家電產業、建材產業及製藥產業。2.第2類507家及6,316款：包括食品產業、化粧品產業及工程/環安/民生業。3.第3類164家及4,502款：其他產業類別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D16" w:rsidRDefault="00B81D16" w:rsidP="00CE2A8C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D16" w:rsidRDefault="00B81D16" w:rsidP="00CE2A8C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D16" w:rsidRDefault="00B81D16" w:rsidP="00CE2A8C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B0DD6"/>
    <w:multiLevelType w:val="hybridMultilevel"/>
    <w:tmpl w:val="E948FB36"/>
    <w:lvl w:ilvl="0" w:tplc="1D5A8B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36756FA"/>
    <w:multiLevelType w:val="hybridMultilevel"/>
    <w:tmpl w:val="D3E8E34A"/>
    <w:lvl w:ilvl="0" w:tplc="0409000F">
      <w:start w:val="1"/>
      <w:numFmt w:val="decimal"/>
      <w:lvlText w:val="%1."/>
      <w:lvlJc w:val="left"/>
      <w:pPr>
        <w:ind w:left="133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466A0440"/>
    <w:multiLevelType w:val="hybridMultilevel"/>
    <w:tmpl w:val="67CC694A"/>
    <w:lvl w:ilvl="0" w:tplc="AB44D87A">
      <w:start w:val="1"/>
      <w:numFmt w:val="decimal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496E3CFD"/>
    <w:multiLevelType w:val="hybridMultilevel"/>
    <w:tmpl w:val="1070E164"/>
    <w:lvl w:ilvl="0" w:tplc="70CA5B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1992564"/>
    <w:multiLevelType w:val="hybridMultilevel"/>
    <w:tmpl w:val="23CCB530"/>
    <w:lvl w:ilvl="0" w:tplc="263296D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523F0ADC"/>
    <w:multiLevelType w:val="hybridMultilevel"/>
    <w:tmpl w:val="DA6C240E"/>
    <w:lvl w:ilvl="0" w:tplc="080ACB9C">
      <w:start w:val="1"/>
      <w:numFmt w:val="taiwaneseCountingThousand"/>
      <w:lvlText w:val="(%1)"/>
      <w:lvlJc w:val="left"/>
      <w:pPr>
        <w:ind w:left="1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6" w15:restartNumberingAfterBreak="0">
    <w:nsid w:val="63876D98"/>
    <w:multiLevelType w:val="hybridMultilevel"/>
    <w:tmpl w:val="42BC7988"/>
    <w:lvl w:ilvl="0" w:tplc="ECDEC692">
      <w:start w:val="1"/>
      <w:numFmt w:val="decimal"/>
      <w:lvlText w:val="%1."/>
      <w:lvlJc w:val="left"/>
      <w:pPr>
        <w:ind w:left="1210" w:hanging="360"/>
      </w:pPr>
      <w:rPr>
        <w:rFonts w:ascii="華康細明體外字集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645E3CE2"/>
    <w:multiLevelType w:val="hybridMultilevel"/>
    <w:tmpl w:val="EE32BDD4"/>
    <w:lvl w:ilvl="0" w:tplc="C1765E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5B46A89"/>
    <w:multiLevelType w:val="hybridMultilevel"/>
    <w:tmpl w:val="D09EEE7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7"/>
  </w:num>
  <w:num w:numId="6">
    <w:abstractNumId w:val="8"/>
  </w:num>
  <w:num w:numId="7">
    <w:abstractNumId w:val="1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03E5E"/>
    <w:rsid w:val="000013BF"/>
    <w:rsid w:val="000019F8"/>
    <w:rsid w:val="00001E92"/>
    <w:rsid w:val="00004C94"/>
    <w:rsid w:val="00006593"/>
    <w:rsid w:val="00006B94"/>
    <w:rsid w:val="00007076"/>
    <w:rsid w:val="000078AE"/>
    <w:rsid w:val="00007EE9"/>
    <w:rsid w:val="00010F63"/>
    <w:rsid w:val="000113B8"/>
    <w:rsid w:val="00012C35"/>
    <w:rsid w:val="0001300B"/>
    <w:rsid w:val="00014EF6"/>
    <w:rsid w:val="00015970"/>
    <w:rsid w:val="00021118"/>
    <w:rsid w:val="00021A42"/>
    <w:rsid w:val="00022990"/>
    <w:rsid w:val="00022B4F"/>
    <w:rsid w:val="000237C5"/>
    <w:rsid w:val="00023B3F"/>
    <w:rsid w:val="00023E40"/>
    <w:rsid w:val="000250C5"/>
    <w:rsid w:val="000251E2"/>
    <w:rsid w:val="00025338"/>
    <w:rsid w:val="00026E5B"/>
    <w:rsid w:val="00027D3E"/>
    <w:rsid w:val="00031196"/>
    <w:rsid w:val="000318BE"/>
    <w:rsid w:val="000358E6"/>
    <w:rsid w:val="0003642E"/>
    <w:rsid w:val="000402C0"/>
    <w:rsid w:val="00041F34"/>
    <w:rsid w:val="0004302B"/>
    <w:rsid w:val="00044C57"/>
    <w:rsid w:val="000454FC"/>
    <w:rsid w:val="0004751B"/>
    <w:rsid w:val="00052834"/>
    <w:rsid w:val="00053170"/>
    <w:rsid w:val="000535EE"/>
    <w:rsid w:val="00056AC1"/>
    <w:rsid w:val="000572E8"/>
    <w:rsid w:val="000574D9"/>
    <w:rsid w:val="000575EB"/>
    <w:rsid w:val="00057DA7"/>
    <w:rsid w:val="0006068C"/>
    <w:rsid w:val="00060949"/>
    <w:rsid w:val="00063C57"/>
    <w:rsid w:val="000661E9"/>
    <w:rsid w:val="00066865"/>
    <w:rsid w:val="0007040B"/>
    <w:rsid w:val="00072C0C"/>
    <w:rsid w:val="00073719"/>
    <w:rsid w:val="000739A6"/>
    <w:rsid w:val="00073FD1"/>
    <w:rsid w:val="00077D50"/>
    <w:rsid w:val="00084FF7"/>
    <w:rsid w:val="00086629"/>
    <w:rsid w:val="00086A32"/>
    <w:rsid w:val="00087354"/>
    <w:rsid w:val="00091D3D"/>
    <w:rsid w:val="000A14A7"/>
    <w:rsid w:val="000A2671"/>
    <w:rsid w:val="000A2B2A"/>
    <w:rsid w:val="000A35A6"/>
    <w:rsid w:val="000A462F"/>
    <w:rsid w:val="000A4B24"/>
    <w:rsid w:val="000A5D1E"/>
    <w:rsid w:val="000A6296"/>
    <w:rsid w:val="000A7A87"/>
    <w:rsid w:val="000B0AF6"/>
    <w:rsid w:val="000B1400"/>
    <w:rsid w:val="000B152E"/>
    <w:rsid w:val="000B2BCD"/>
    <w:rsid w:val="000B3B2F"/>
    <w:rsid w:val="000B41E3"/>
    <w:rsid w:val="000B4675"/>
    <w:rsid w:val="000B6793"/>
    <w:rsid w:val="000C16BF"/>
    <w:rsid w:val="000C2145"/>
    <w:rsid w:val="000C304B"/>
    <w:rsid w:val="000C4718"/>
    <w:rsid w:val="000C5561"/>
    <w:rsid w:val="000C594B"/>
    <w:rsid w:val="000D19BC"/>
    <w:rsid w:val="000D27BF"/>
    <w:rsid w:val="000D2CCF"/>
    <w:rsid w:val="000D6F75"/>
    <w:rsid w:val="000D73AB"/>
    <w:rsid w:val="000E0CA7"/>
    <w:rsid w:val="000E2E2C"/>
    <w:rsid w:val="000F1A09"/>
    <w:rsid w:val="000F4A65"/>
    <w:rsid w:val="000F53FB"/>
    <w:rsid w:val="000F550B"/>
    <w:rsid w:val="000F7539"/>
    <w:rsid w:val="001006F5"/>
    <w:rsid w:val="0010286D"/>
    <w:rsid w:val="00102EEB"/>
    <w:rsid w:val="00103D7F"/>
    <w:rsid w:val="00103F04"/>
    <w:rsid w:val="001056B5"/>
    <w:rsid w:val="0010794E"/>
    <w:rsid w:val="00112BE7"/>
    <w:rsid w:val="0011393A"/>
    <w:rsid w:val="001149ED"/>
    <w:rsid w:val="00115852"/>
    <w:rsid w:val="00115D17"/>
    <w:rsid w:val="00116751"/>
    <w:rsid w:val="00116922"/>
    <w:rsid w:val="00120B2F"/>
    <w:rsid w:val="00121138"/>
    <w:rsid w:val="001222CA"/>
    <w:rsid w:val="001263C8"/>
    <w:rsid w:val="0012652F"/>
    <w:rsid w:val="001314B4"/>
    <w:rsid w:val="00132677"/>
    <w:rsid w:val="00133113"/>
    <w:rsid w:val="001336B8"/>
    <w:rsid w:val="00133974"/>
    <w:rsid w:val="00134777"/>
    <w:rsid w:val="00135620"/>
    <w:rsid w:val="001376E2"/>
    <w:rsid w:val="00141F57"/>
    <w:rsid w:val="00142EE9"/>
    <w:rsid w:val="001459B3"/>
    <w:rsid w:val="00146E80"/>
    <w:rsid w:val="0014717C"/>
    <w:rsid w:val="00151EF4"/>
    <w:rsid w:val="00154409"/>
    <w:rsid w:val="00154CA1"/>
    <w:rsid w:val="00156463"/>
    <w:rsid w:val="00160DDA"/>
    <w:rsid w:val="001657FD"/>
    <w:rsid w:val="001671B6"/>
    <w:rsid w:val="00170BC3"/>
    <w:rsid w:val="00176C2A"/>
    <w:rsid w:val="001778F1"/>
    <w:rsid w:val="00183BC8"/>
    <w:rsid w:val="00183D80"/>
    <w:rsid w:val="00184598"/>
    <w:rsid w:val="00184989"/>
    <w:rsid w:val="00185C49"/>
    <w:rsid w:val="001874CE"/>
    <w:rsid w:val="00190540"/>
    <w:rsid w:val="00192F90"/>
    <w:rsid w:val="00193921"/>
    <w:rsid w:val="001949EF"/>
    <w:rsid w:val="00195115"/>
    <w:rsid w:val="00195943"/>
    <w:rsid w:val="001960D5"/>
    <w:rsid w:val="00196297"/>
    <w:rsid w:val="001A2731"/>
    <w:rsid w:val="001A7017"/>
    <w:rsid w:val="001A70A0"/>
    <w:rsid w:val="001A797D"/>
    <w:rsid w:val="001B139D"/>
    <w:rsid w:val="001B174D"/>
    <w:rsid w:val="001B3033"/>
    <w:rsid w:val="001C40E7"/>
    <w:rsid w:val="001C71ED"/>
    <w:rsid w:val="001D1436"/>
    <w:rsid w:val="001D19F7"/>
    <w:rsid w:val="001D2947"/>
    <w:rsid w:val="001D50FE"/>
    <w:rsid w:val="001D5266"/>
    <w:rsid w:val="001D6F3A"/>
    <w:rsid w:val="001E14F2"/>
    <w:rsid w:val="001E3F12"/>
    <w:rsid w:val="001E7003"/>
    <w:rsid w:val="001E70C2"/>
    <w:rsid w:val="001F21BB"/>
    <w:rsid w:val="001F3657"/>
    <w:rsid w:val="001F4238"/>
    <w:rsid w:val="001F5F4C"/>
    <w:rsid w:val="0020091C"/>
    <w:rsid w:val="00202F4E"/>
    <w:rsid w:val="00203F68"/>
    <w:rsid w:val="00205C21"/>
    <w:rsid w:val="0020630E"/>
    <w:rsid w:val="0021386E"/>
    <w:rsid w:val="00213A9A"/>
    <w:rsid w:val="00213F5E"/>
    <w:rsid w:val="002204FD"/>
    <w:rsid w:val="002209B6"/>
    <w:rsid w:val="00222FF5"/>
    <w:rsid w:val="00226324"/>
    <w:rsid w:val="00233259"/>
    <w:rsid w:val="00234638"/>
    <w:rsid w:val="00237587"/>
    <w:rsid w:val="002400B0"/>
    <w:rsid w:val="00240BAE"/>
    <w:rsid w:val="00240EB5"/>
    <w:rsid w:val="00241085"/>
    <w:rsid w:val="00242AE6"/>
    <w:rsid w:val="002437C9"/>
    <w:rsid w:val="002450BB"/>
    <w:rsid w:val="00250484"/>
    <w:rsid w:val="00250876"/>
    <w:rsid w:val="00253D64"/>
    <w:rsid w:val="002547AB"/>
    <w:rsid w:val="002553C1"/>
    <w:rsid w:val="00262568"/>
    <w:rsid w:val="00265B42"/>
    <w:rsid w:val="00266A12"/>
    <w:rsid w:val="00267492"/>
    <w:rsid w:val="0027444F"/>
    <w:rsid w:val="002758C2"/>
    <w:rsid w:val="00275CBD"/>
    <w:rsid w:val="00280604"/>
    <w:rsid w:val="00280918"/>
    <w:rsid w:val="002830CB"/>
    <w:rsid w:val="0028316D"/>
    <w:rsid w:val="00284E22"/>
    <w:rsid w:val="00284F76"/>
    <w:rsid w:val="00285BB0"/>
    <w:rsid w:val="00286E9E"/>
    <w:rsid w:val="00292521"/>
    <w:rsid w:val="002934A2"/>
    <w:rsid w:val="00295A2B"/>
    <w:rsid w:val="00295B77"/>
    <w:rsid w:val="00296BB8"/>
    <w:rsid w:val="00297E0A"/>
    <w:rsid w:val="002A0758"/>
    <w:rsid w:val="002A1422"/>
    <w:rsid w:val="002A3419"/>
    <w:rsid w:val="002A4128"/>
    <w:rsid w:val="002A7DB1"/>
    <w:rsid w:val="002B06DC"/>
    <w:rsid w:val="002B0ABC"/>
    <w:rsid w:val="002B0EE7"/>
    <w:rsid w:val="002B3D39"/>
    <w:rsid w:val="002B6BD5"/>
    <w:rsid w:val="002B6F2C"/>
    <w:rsid w:val="002B720F"/>
    <w:rsid w:val="002B7C61"/>
    <w:rsid w:val="002C0446"/>
    <w:rsid w:val="002C0C58"/>
    <w:rsid w:val="002C1122"/>
    <w:rsid w:val="002C2888"/>
    <w:rsid w:val="002C5A3B"/>
    <w:rsid w:val="002C71F2"/>
    <w:rsid w:val="002D21D3"/>
    <w:rsid w:val="002D2C5C"/>
    <w:rsid w:val="002D316F"/>
    <w:rsid w:val="002D334C"/>
    <w:rsid w:val="002D377C"/>
    <w:rsid w:val="002D3E32"/>
    <w:rsid w:val="002D5834"/>
    <w:rsid w:val="002D65F2"/>
    <w:rsid w:val="002E1B2B"/>
    <w:rsid w:val="002E32BD"/>
    <w:rsid w:val="002F04B3"/>
    <w:rsid w:val="002F091D"/>
    <w:rsid w:val="002F1A08"/>
    <w:rsid w:val="002F2A9E"/>
    <w:rsid w:val="00300F17"/>
    <w:rsid w:val="0030139C"/>
    <w:rsid w:val="0030265C"/>
    <w:rsid w:val="00303B3D"/>
    <w:rsid w:val="00303DEF"/>
    <w:rsid w:val="00304C68"/>
    <w:rsid w:val="0030629B"/>
    <w:rsid w:val="003065FE"/>
    <w:rsid w:val="00306F57"/>
    <w:rsid w:val="00307ED8"/>
    <w:rsid w:val="00307F64"/>
    <w:rsid w:val="0031069F"/>
    <w:rsid w:val="00313DC5"/>
    <w:rsid w:val="00314493"/>
    <w:rsid w:val="003144D2"/>
    <w:rsid w:val="003144E7"/>
    <w:rsid w:val="00314752"/>
    <w:rsid w:val="00317A11"/>
    <w:rsid w:val="00317D6E"/>
    <w:rsid w:val="00322061"/>
    <w:rsid w:val="00322862"/>
    <w:rsid w:val="003237FA"/>
    <w:rsid w:val="00324098"/>
    <w:rsid w:val="00326C44"/>
    <w:rsid w:val="0033058D"/>
    <w:rsid w:val="00331146"/>
    <w:rsid w:val="00332107"/>
    <w:rsid w:val="0033590B"/>
    <w:rsid w:val="0033621E"/>
    <w:rsid w:val="003362C3"/>
    <w:rsid w:val="00336E98"/>
    <w:rsid w:val="00340577"/>
    <w:rsid w:val="0034158E"/>
    <w:rsid w:val="00341AFB"/>
    <w:rsid w:val="00344F03"/>
    <w:rsid w:val="00350440"/>
    <w:rsid w:val="00350604"/>
    <w:rsid w:val="003576D7"/>
    <w:rsid w:val="003611BE"/>
    <w:rsid w:val="003622C5"/>
    <w:rsid w:val="003650A9"/>
    <w:rsid w:val="003658EA"/>
    <w:rsid w:val="00370EE2"/>
    <w:rsid w:val="003713DC"/>
    <w:rsid w:val="00371E10"/>
    <w:rsid w:val="003723AC"/>
    <w:rsid w:val="00373E96"/>
    <w:rsid w:val="00375DC3"/>
    <w:rsid w:val="00377B9A"/>
    <w:rsid w:val="00384487"/>
    <w:rsid w:val="00385AC1"/>
    <w:rsid w:val="0038686A"/>
    <w:rsid w:val="00386BF8"/>
    <w:rsid w:val="0039115D"/>
    <w:rsid w:val="00391A03"/>
    <w:rsid w:val="00394923"/>
    <w:rsid w:val="00396C16"/>
    <w:rsid w:val="00396EA2"/>
    <w:rsid w:val="00396EAE"/>
    <w:rsid w:val="003A18A3"/>
    <w:rsid w:val="003A3315"/>
    <w:rsid w:val="003A3FCC"/>
    <w:rsid w:val="003A5419"/>
    <w:rsid w:val="003A5D29"/>
    <w:rsid w:val="003A67B0"/>
    <w:rsid w:val="003A6809"/>
    <w:rsid w:val="003A7BFF"/>
    <w:rsid w:val="003B0A0E"/>
    <w:rsid w:val="003B0FCB"/>
    <w:rsid w:val="003B16DB"/>
    <w:rsid w:val="003B34C7"/>
    <w:rsid w:val="003B3A91"/>
    <w:rsid w:val="003B75D4"/>
    <w:rsid w:val="003C036F"/>
    <w:rsid w:val="003C0F7F"/>
    <w:rsid w:val="003C1FB3"/>
    <w:rsid w:val="003C2DD2"/>
    <w:rsid w:val="003C34F6"/>
    <w:rsid w:val="003C4AF2"/>
    <w:rsid w:val="003C4EC5"/>
    <w:rsid w:val="003C5014"/>
    <w:rsid w:val="003C5E37"/>
    <w:rsid w:val="003C7EA6"/>
    <w:rsid w:val="003D494B"/>
    <w:rsid w:val="003D4E83"/>
    <w:rsid w:val="003D51D2"/>
    <w:rsid w:val="003D55F3"/>
    <w:rsid w:val="003D78EA"/>
    <w:rsid w:val="003D7F33"/>
    <w:rsid w:val="003E1851"/>
    <w:rsid w:val="003E70B6"/>
    <w:rsid w:val="003F11D7"/>
    <w:rsid w:val="003F23F6"/>
    <w:rsid w:val="003F4066"/>
    <w:rsid w:val="003F4693"/>
    <w:rsid w:val="003F4995"/>
    <w:rsid w:val="003F53C7"/>
    <w:rsid w:val="003F77A2"/>
    <w:rsid w:val="003F78DB"/>
    <w:rsid w:val="004008DC"/>
    <w:rsid w:val="00402691"/>
    <w:rsid w:val="00402CC7"/>
    <w:rsid w:val="004049A7"/>
    <w:rsid w:val="0040579D"/>
    <w:rsid w:val="00406004"/>
    <w:rsid w:val="00406381"/>
    <w:rsid w:val="00406422"/>
    <w:rsid w:val="00412FAA"/>
    <w:rsid w:val="00413B67"/>
    <w:rsid w:val="00414EB2"/>
    <w:rsid w:val="00415A45"/>
    <w:rsid w:val="00415B95"/>
    <w:rsid w:val="00417A66"/>
    <w:rsid w:val="004220EB"/>
    <w:rsid w:val="00422983"/>
    <w:rsid w:val="0043023D"/>
    <w:rsid w:val="00433467"/>
    <w:rsid w:val="00435B0C"/>
    <w:rsid w:val="004373AB"/>
    <w:rsid w:val="00441DE9"/>
    <w:rsid w:val="00442ED6"/>
    <w:rsid w:val="00442F1A"/>
    <w:rsid w:val="004444E2"/>
    <w:rsid w:val="0044450B"/>
    <w:rsid w:val="00445377"/>
    <w:rsid w:val="004471F2"/>
    <w:rsid w:val="004477F1"/>
    <w:rsid w:val="00451B5A"/>
    <w:rsid w:val="00454F43"/>
    <w:rsid w:val="0045763F"/>
    <w:rsid w:val="00460568"/>
    <w:rsid w:val="004617A1"/>
    <w:rsid w:val="00463E3B"/>
    <w:rsid w:val="00467BD8"/>
    <w:rsid w:val="0047031F"/>
    <w:rsid w:val="004723A0"/>
    <w:rsid w:val="0047307A"/>
    <w:rsid w:val="0047431C"/>
    <w:rsid w:val="00475094"/>
    <w:rsid w:val="004770B4"/>
    <w:rsid w:val="00482C8C"/>
    <w:rsid w:val="004850DB"/>
    <w:rsid w:val="00485592"/>
    <w:rsid w:val="004877FA"/>
    <w:rsid w:val="00487C77"/>
    <w:rsid w:val="0049097F"/>
    <w:rsid w:val="004922A3"/>
    <w:rsid w:val="004953DD"/>
    <w:rsid w:val="004954C8"/>
    <w:rsid w:val="00496AFE"/>
    <w:rsid w:val="0049735B"/>
    <w:rsid w:val="004A1AEE"/>
    <w:rsid w:val="004A2D65"/>
    <w:rsid w:val="004A60A4"/>
    <w:rsid w:val="004A6E80"/>
    <w:rsid w:val="004A7182"/>
    <w:rsid w:val="004B2398"/>
    <w:rsid w:val="004B2B1C"/>
    <w:rsid w:val="004B4BC5"/>
    <w:rsid w:val="004B567D"/>
    <w:rsid w:val="004B7AE8"/>
    <w:rsid w:val="004C3850"/>
    <w:rsid w:val="004C4BF8"/>
    <w:rsid w:val="004C4F43"/>
    <w:rsid w:val="004D1B9B"/>
    <w:rsid w:val="004D3515"/>
    <w:rsid w:val="004D3BA3"/>
    <w:rsid w:val="004D555E"/>
    <w:rsid w:val="004D58FD"/>
    <w:rsid w:val="004E1726"/>
    <w:rsid w:val="004E43A4"/>
    <w:rsid w:val="004E5F9D"/>
    <w:rsid w:val="004F0026"/>
    <w:rsid w:val="004F06D3"/>
    <w:rsid w:val="004F223E"/>
    <w:rsid w:val="004F2DCB"/>
    <w:rsid w:val="004F4462"/>
    <w:rsid w:val="004F482A"/>
    <w:rsid w:val="004F63BE"/>
    <w:rsid w:val="004F7B38"/>
    <w:rsid w:val="0050015F"/>
    <w:rsid w:val="00501601"/>
    <w:rsid w:val="00502CE3"/>
    <w:rsid w:val="00503E5E"/>
    <w:rsid w:val="00503F2D"/>
    <w:rsid w:val="0050686C"/>
    <w:rsid w:val="005070A2"/>
    <w:rsid w:val="00520896"/>
    <w:rsid w:val="005211CD"/>
    <w:rsid w:val="005251DD"/>
    <w:rsid w:val="00526B4B"/>
    <w:rsid w:val="005270D8"/>
    <w:rsid w:val="00527AE4"/>
    <w:rsid w:val="00530329"/>
    <w:rsid w:val="00534CB2"/>
    <w:rsid w:val="00535601"/>
    <w:rsid w:val="00537740"/>
    <w:rsid w:val="00537C38"/>
    <w:rsid w:val="00540A6C"/>
    <w:rsid w:val="0054207D"/>
    <w:rsid w:val="005440CC"/>
    <w:rsid w:val="005440F9"/>
    <w:rsid w:val="00544686"/>
    <w:rsid w:val="00544E96"/>
    <w:rsid w:val="00546E6A"/>
    <w:rsid w:val="00550108"/>
    <w:rsid w:val="00550275"/>
    <w:rsid w:val="00552B29"/>
    <w:rsid w:val="0055611C"/>
    <w:rsid w:val="00556B86"/>
    <w:rsid w:val="00562920"/>
    <w:rsid w:val="00562C38"/>
    <w:rsid w:val="0056622F"/>
    <w:rsid w:val="00567752"/>
    <w:rsid w:val="00567B33"/>
    <w:rsid w:val="00570D74"/>
    <w:rsid w:val="00572E26"/>
    <w:rsid w:val="00573962"/>
    <w:rsid w:val="00580392"/>
    <w:rsid w:val="00582044"/>
    <w:rsid w:val="00591F17"/>
    <w:rsid w:val="00592729"/>
    <w:rsid w:val="00592D1D"/>
    <w:rsid w:val="00596583"/>
    <w:rsid w:val="005975B0"/>
    <w:rsid w:val="005A07EE"/>
    <w:rsid w:val="005A3544"/>
    <w:rsid w:val="005A4A1E"/>
    <w:rsid w:val="005A767A"/>
    <w:rsid w:val="005B3261"/>
    <w:rsid w:val="005B3410"/>
    <w:rsid w:val="005B489E"/>
    <w:rsid w:val="005B72B6"/>
    <w:rsid w:val="005B7FA7"/>
    <w:rsid w:val="005C1456"/>
    <w:rsid w:val="005C246B"/>
    <w:rsid w:val="005C25AB"/>
    <w:rsid w:val="005C3165"/>
    <w:rsid w:val="005C70C7"/>
    <w:rsid w:val="005D10C6"/>
    <w:rsid w:val="005D23E9"/>
    <w:rsid w:val="005D2493"/>
    <w:rsid w:val="005D406C"/>
    <w:rsid w:val="005D4B85"/>
    <w:rsid w:val="005D7049"/>
    <w:rsid w:val="005D73AB"/>
    <w:rsid w:val="005D7E54"/>
    <w:rsid w:val="005E1F3F"/>
    <w:rsid w:val="005E3C3A"/>
    <w:rsid w:val="005E44E5"/>
    <w:rsid w:val="005E4B4A"/>
    <w:rsid w:val="005F35B4"/>
    <w:rsid w:val="005F47D8"/>
    <w:rsid w:val="005F5505"/>
    <w:rsid w:val="005F5876"/>
    <w:rsid w:val="005F61A6"/>
    <w:rsid w:val="00602B13"/>
    <w:rsid w:val="00602D5F"/>
    <w:rsid w:val="00603115"/>
    <w:rsid w:val="00603320"/>
    <w:rsid w:val="006047C9"/>
    <w:rsid w:val="0060625E"/>
    <w:rsid w:val="006070CB"/>
    <w:rsid w:val="0060713B"/>
    <w:rsid w:val="006150E8"/>
    <w:rsid w:val="00615A4F"/>
    <w:rsid w:val="00616EE9"/>
    <w:rsid w:val="00625F8C"/>
    <w:rsid w:val="00627359"/>
    <w:rsid w:val="00631559"/>
    <w:rsid w:val="006315D5"/>
    <w:rsid w:val="00631809"/>
    <w:rsid w:val="00631F4D"/>
    <w:rsid w:val="00632E93"/>
    <w:rsid w:val="00633FC4"/>
    <w:rsid w:val="006345EC"/>
    <w:rsid w:val="00637C1A"/>
    <w:rsid w:val="00640F43"/>
    <w:rsid w:val="00641485"/>
    <w:rsid w:val="0064207C"/>
    <w:rsid w:val="00642617"/>
    <w:rsid w:val="0064496D"/>
    <w:rsid w:val="00644BAC"/>
    <w:rsid w:val="00647F29"/>
    <w:rsid w:val="00651E62"/>
    <w:rsid w:val="00652F44"/>
    <w:rsid w:val="006537B2"/>
    <w:rsid w:val="00653E5B"/>
    <w:rsid w:val="0065565D"/>
    <w:rsid w:val="00655785"/>
    <w:rsid w:val="006616F4"/>
    <w:rsid w:val="006634A6"/>
    <w:rsid w:val="00663A9B"/>
    <w:rsid w:val="006644D3"/>
    <w:rsid w:val="006664FE"/>
    <w:rsid w:val="00666A3A"/>
    <w:rsid w:val="00670C82"/>
    <w:rsid w:val="00671BB7"/>
    <w:rsid w:val="006736AF"/>
    <w:rsid w:val="00674A11"/>
    <w:rsid w:val="00674B61"/>
    <w:rsid w:val="0067644B"/>
    <w:rsid w:val="006764B6"/>
    <w:rsid w:val="0068041F"/>
    <w:rsid w:val="00681FC5"/>
    <w:rsid w:val="0068202D"/>
    <w:rsid w:val="00684CE2"/>
    <w:rsid w:val="00685257"/>
    <w:rsid w:val="00693698"/>
    <w:rsid w:val="0069569B"/>
    <w:rsid w:val="0069767E"/>
    <w:rsid w:val="006A0567"/>
    <w:rsid w:val="006A2CF6"/>
    <w:rsid w:val="006A3018"/>
    <w:rsid w:val="006A3A8E"/>
    <w:rsid w:val="006A3A99"/>
    <w:rsid w:val="006A65B4"/>
    <w:rsid w:val="006B05C9"/>
    <w:rsid w:val="006B1D1C"/>
    <w:rsid w:val="006B20B7"/>
    <w:rsid w:val="006B2887"/>
    <w:rsid w:val="006B445E"/>
    <w:rsid w:val="006C7238"/>
    <w:rsid w:val="006D318E"/>
    <w:rsid w:val="006D5BBA"/>
    <w:rsid w:val="006D6210"/>
    <w:rsid w:val="006E1FFC"/>
    <w:rsid w:val="006E2BEF"/>
    <w:rsid w:val="006E3845"/>
    <w:rsid w:val="006E39E5"/>
    <w:rsid w:val="006E3A38"/>
    <w:rsid w:val="006E6D80"/>
    <w:rsid w:val="006E7017"/>
    <w:rsid w:val="006F04BE"/>
    <w:rsid w:val="006F2D06"/>
    <w:rsid w:val="006F42B2"/>
    <w:rsid w:val="006F5E1D"/>
    <w:rsid w:val="006F67C1"/>
    <w:rsid w:val="0070064F"/>
    <w:rsid w:val="007015A1"/>
    <w:rsid w:val="00701962"/>
    <w:rsid w:val="00703B93"/>
    <w:rsid w:val="00705E6D"/>
    <w:rsid w:val="007072AD"/>
    <w:rsid w:val="0070775D"/>
    <w:rsid w:val="00713748"/>
    <w:rsid w:val="00713B0A"/>
    <w:rsid w:val="00714262"/>
    <w:rsid w:val="00716A22"/>
    <w:rsid w:val="007176BE"/>
    <w:rsid w:val="007208E5"/>
    <w:rsid w:val="00720D10"/>
    <w:rsid w:val="00722E02"/>
    <w:rsid w:val="00724034"/>
    <w:rsid w:val="007256BB"/>
    <w:rsid w:val="00725FE6"/>
    <w:rsid w:val="00726CCA"/>
    <w:rsid w:val="00731426"/>
    <w:rsid w:val="0073246C"/>
    <w:rsid w:val="007334A8"/>
    <w:rsid w:val="00734F0F"/>
    <w:rsid w:val="0073500E"/>
    <w:rsid w:val="007359E5"/>
    <w:rsid w:val="00736761"/>
    <w:rsid w:val="00737DC1"/>
    <w:rsid w:val="0074122E"/>
    <w:rsid w:val="00741254"/>
    <w:rsid w:val="007442E5"/>
    <w:rsid w:val="00744408"/>
    <w:rsid w:val="007446CA"/>
    <w:rsid w:val="00747302"/>
    <w:rsid w:val="00747464"/>
    <w:rsid w:val="0075012C"/>
    <w:rsid w:val="00750AC7"/>
    <w:rsid w:val="007517DB"/>
    <w:rsid w:val="007529B6"/>
    <w:rsid w:val="0076123C"/>
    <w:rsid w:val="007643CF"/>
    <w:rsid w:val="00770769"/>
    <w:rsid w:val="00771328"/>
    <w:rsid w:val="00771AB5"/>
    <w:rsid w:val="00773404"/>
    <w:rsid w:val="00774755"/>
    <w:rsid w:val="0077708C"/>
    <w:rsid w:val="00777DF7"/>
    <w:rsid w:val="00784807"/>
    <w:rsid w:val="00784A54"/>
    <w:rsid w:val="00784C54"/>
    <w:rsid w:val="00786456"/>
    <w:rsid w:val="00790223"/>
    <w:rsid w:val="00792524"/>
    <w:rsid w:val="00795956"/>
    <w:rsid w:val="007969EB"/>
    <w:rsid w:val="007A3DA4"/>
    <w:rsid w:val="007A48C4"/>
    <w:rsid w:val="007A633A"/>
    <w:rsid w:val="007A6AB1"/>
    <w:rsid w:val="007A7133"/>
    <w:rsid w:val="007A7CB0"/>
    <w:rsid w:val="007B2434"/>
    <w:rsid w:val="007B272E"/>
    <w:rsid w:val="007B3A10"/>
    <w:rsid w:val="007B6B9B"/>
    <w:rsid w:val="007C05FC"/>
    <w:rsid w:val="007C1EA3"/>
    <w:rsid w:val="007C37FE"/>
    <w:rsid w:val="007C66FE"/>
    <w:rsid w:val="007C69F6"/>
    <w:rsid w:val="007C72AA"/>
    <w:rsid w:val="007C7729"/>
    <w:rsid w:val="007D1638"/>
    <w:rsid w:val="007D208D"/>
    <w:rsid w:val="007D229D"/>
    <w:rsid w:val="007D2701"/>
    <w:rsid w:val="007D3E2E"/>
    <w:rsid w:val="007D4E3B"/>
    <w:rsid w:val="007D64D1"/>
    <w:rsid w:val="007D6B6D"/>
    <w:rsid w:val="007E15A0"/>
    <w:rsid w:val="007E3DE1"/>
    <w:rsid w:val="007E447A"/>
    <w:rsid w:val="007E4FDB"/>
    <w:rsid w:val="007E5141"/>
    <w:rsid w:val="007F024C"/>
    <w:rsid w:val="007F11C8"/>
    <w:rsid w:val="007F2271"/>
    <w:rsid w:val="007F2C65"/>
    <w:rsid w:val="007F7E3B"/>
    <w:rsid w:val="008000F8"/>
    <w:rsid w:val="00800577"/>
    <w:rsid w:val="008016DE"/>
    <w:rsid w:val="0080245C"/>
    <w:rsid w:val="00802FDA"/>
    <w:rsid w:val="0080313C"/>
    <w:rsid w:val="00805D48"/>
    <w:rsid w:val="00807BB5"/>
    <w:rsid w:val="0081037E"/>
    <w:rsid w:val="00812ED2"/>
    <w:rsid w:val="00814A2D"/>
    <w:rsid w:val="00815137"/>
    <w:rsid w:val="0081560D"/>
    <w:rsid w:val="00816588"/>
    <w:rsid w:val="008207D8"/>
    <w:rsid w:val="00824379"/>
    <w:rsid w:val="00825510"/>
    <w:rsid w:val="008259ED"/>
    <w:rsid w:val="00825BF9"/>
    <w:rsid w:val="008273D5"/>
    <w:rsid w:val="0082794A"/>
    <w:rsid w:val="00830379"/>
    <w:rsid w:val="00831D0F"/>
    <w:rsid w:val="00834791"/>
    <w:rsid w:val="00834DA3"/>
    <w:rsid w:val="00836F44"/>
    <w:rsid w:val="00843664"/>
    <w:rsid w:val="00843864"/>
    <w:rsid w:val="00843D51"/>
    <w:rsid w:val="0084500D"/>
    <w:rsid w:val="00845296"/>
    <w:rsid w:val="00847EFE"/>
    <w:rsid w:val="00851449"/>
    <w:rsid w:val="00852002"/>
    <w:rsid w:val="008528EA"/>
    <w:rsid w:val="00852BA4"/>
    <w:rsid w:val="008531E9"/>
    <w:rsid w:val="008535F1"/>
    <w:rsid w:val="00853609"/>
    <w:rsid w:val="00853E90"/>
    <w:rsid w:val="0086093F"/>
    <w:rsid w:val="00860BEA"/>
    <w:rsid w:val="00861B29"/>
    <w:rsid w:val="00866796"/>
    <w:rsid w:val="00871F14"/>
    <w:rsid w:val="00872D1F"/>
    <w:rsid w:val="00876714"/>
    <w:rsid w:val="008805E7"/>
    <w:rsid w:val="00880974"/>
    <w:rsid w:val="008819E9"/>
    <w:rsid w:val="0088266D"/>
    <w:rsid w:val="00882C21"/>
    <w:rsid w:val="00884C6B"/>
    <w:rsid w:val="00884CA3"/>
    <w:rsid w:val="00891C9D"/>
    <w:rsid w:val="00894172"/>
    <w:rsid w:val="008948F9"/>
    <w:rsid w:val="00895BEA"/>
    <w:rsid w:val="008961BB"/>
    <w:rsid w:val="0089632B"/>
    <w:rsid w:val="00897846"/>
    <w:rsid w:val="0089797D"/>
    <w:rsid w:val="008A0537"/>
    <w:rsid w:val="008A3978"/>
    <w:rsid w:val="008A5416"/>
    <w:rsid w:val="008A5C4C"/>
    <w:rsid w:val="008A6158"/>
    <w:rsid w:val="008B0EC9"/>
    <w:rsid w:val="008B4965"/>
    <w:rsid w:val="008B61A2"/>
    <w:rsid w:val="008B79D1"/>
    <w:rsid w:val="008C1797"/>
    <w:rsid w:val="008C2B5F"/>
    <w:rsid w:val="008C3060"/>
    <w:rsid w:val="008C5236"/>
    <w:rsid w:val="008C675B"/>
    <w:rsid w:val="008D18F2"/>
    <w:rsid w:val="008D2C73"/>
    <w:rsid w:val="008D4F76"/>
    <w:rsid w:val="008E1EB4"/>
    <w:rsid w:val="008E1F15"/>
    <w:rsid w:val="008E2D97"/>
    <w:rsid w:val="008E3749"/>
    <w:rsid w:val="008E498C"/>
    <w:rsid w:val="008E4BD5"/>
    <w:rsid w:val="008E5332"/>
    <w:rsid w:val="008F2763"/>
    <w:rsid w:val="008F2F3B"/>
    <w:rsid w:val="008F488D"/>
    <w:rsid w:val="008F49F3"/>
    <w:rsid w:val="008F56F3"/>
    <w:rsid w:val="008F6B34"/>
    <w:rsid w:val="00900768"/>
    <w:rsid w:val="00910840"/>
    <w:rsid w:val="009141F6"/>
    <w:rsid w:val="0091549E"/>
    <w:rsid w:val="00915F0D"/>
    <w:rsid w:val="009162F8"/>
    <w:rsid w:val="00916885"/>
    <w:rsid w:val="009215A7"/>
    <w:rsid w:val="00925E10"/>
    <w:rsid w:val="009263C6"/>
    <w:rsid w:val="009264E5"/>
    <w:rsid w:val="009265F8"/>
    <w:rsid w:val="009272BB"/>
    <w:rsid w:val="0093057A"/>
    <w:rsid w:val="009371D8"/>
    <w:rsid w:val="009375A1"/>
    <w:rsid w:val="009409A2"/>
    <w:rsid w:val="00941502"/>
    <w:rsid w:val="00941C2B"/>
    <w:rsid w:val="00941EAF"/>
    <w:rsid w:val="009422FD"/>
    <w:rsid w:val="00946E40"/>
    <w:rsid w:val="00947FBC"/>
    <w:rsid w:val="0095246D"/>
    <w:rsid w:val="009538D3"/>
    <w:rsid w:val="0095576A"/>
    <w:rsid w:val="009558B7"/>
    <w:rsid w:val="0096030C"/>
    <w:rsid w:val="009618E2"/>
    <w:rsid w:val="00962EB0"/>
    <w:rsid w:val="00966B33"/>
    <w:rsid w:val="0096761E"/>
    <w:rsid w:val="00967BB7"/>
    <w:rsid w:val="00970B8A"/>
    <w:rsid w:val="00970FB6"/>
    <w:rsid w:val="009719C2"/>
    <w:rsid w:val="0098236E"/>
    <w:rsid w:val="00984343"/>
    <w:rsid w:val="0098539D"/>
    <w:rsid w:val="009866C5"/>
    <w:rsid w:val="009900C3"/>
    <w:rsid w:val="0099092D"/>
    <w:rsid w:val="00991730"/>
    <w:rsid w:val="0099367D"/>
    <w:rsid w:val="00994DA3"/>
    <w:rsid w:val="0099759E"/>
    <w:rsid w:val="009A0B58"/>
    <w:rsid w:val="009A1F93"/>
    <w:rsid w:val="009A1FAF"/>
    <w:rsid w:val="009A2569"/>
    <w:rsid w:val="009A2F1F"/>
    <w:rsid w:val="009A3546"/>
    <w:rsid w:val="009A3A92"/>
    <w:rsid w:val="009A559A"/>
    <w:rsid w:val="009A7090"/>
    <w:rsid w:val="009A7DEA"/>
    <w:rsid w:val="009B2B6C"/>
    <w:rsid w:val="009B4B9D"/>
    <w:rsid w:val="009B5105"/>
    <w:rsid w:val="009C0DC2"/>
    <w:rsid w:val="009C1011"/>
    <w:rsid w:val="009C101D"/>
    <w:rsid w:val="009C3427"/>
    <w:rsid w:val="009C3521"/>
    <w:rsid w:val="009C41EC"/>
    <w:rsid w:val="009C539D"/>
    <w:rsid w:val="009C79AA"/>
    <w:rsid w:val="009D2BDD"/>
    <w:rsid w:val="009D3AAE"/>
    <w:rsid w:val="009D3B5B"/>
    <w:rsid w:val="009D520A"/>
    <w:rsid w:val="009E137D"/>
    <w:rsid w:val="009E1695"/>
    <w:rsid w:val="009E18ED"/>
    <w:rsid w:val="009E2718"/>
    <w:rsid w:val="009E3F8A"/>
    <w:rsid w:val="009E5AA2"/>
    <w:rsid w:val="009E72F8"/>
    <w:rsid w:val="009E7F82"/>
    <w:rsid w:val="009F3031"/>
    <w:rsid w:val="009F33D8"/>
    <w:rsid w:val="00A00AFA"/>
    <w:rsid w:val="00A00EA7"/>
    <w:rsid w:val="00A01303"/>
    <w:rsid w:val="00A02225"/>
    <w:rsid w:val="00A023C2"/>
    <w:rsid w:val="00A03DEE"/>
    <w:rsid w:val="00A04F65"/>
    <w:rsid w:val="00A068E4"/>
    <w:rsid w:val="00A0734E"/>
    <w:rsid w:val="00A110EA"/>
    <w:rsid w:val="00A11AF5"/>
    <w:rsid w:val="00A1543F"/>
    <w:rsid w:val="00A15F46"/>
    <w:rsid w:val="00A1659A"/>
    <w:rsid w:val="00A1787E"/>
    <w:rsid w:val="00A20BCF"/>
    <w:rsid w:val="00A2162B"/>
    <w:rsid w:val="00A234B4"/>
    <w:rsid w:val="00A2416C"/>
    <w:rsid w:val="00A24EB5"/>
    <w:rsid w:val="00A25020"/>
    <w:rsid w:val="00A30612"/>
    <w:rsid w:val="00A30BEB"/>
    <w:rsid w:val="00A30F36"/>
    <w:rsid w:val="00A3376C"/>
    <w:rsid w:val="00A33BEB"/>
    <w:rsid w:val="00A34EBA"/>
    <w:rsid w:val="00A42D62"/>
    <w:rsid w:val="00A435CE"/>
    <w:rsid w:val="00A4763F"/>
    <w:rsid w:val="00A53421"/>
    <w:rsid w:val="00A55C65"/>
    <w:rsid w:val="00A578BB"/>
    <w:rsid w:val="00A61252"/>
    <w:rsid w:val="00A64FE4"/>
    <w:rsid w:val="00A70E23"/>
    <w:rsid w:val="00A71A85"/>
    <w:rsid w:val="00A74CF4"/>
    <w:rsid w:val="00A76AAC"/>
    <w:rsid w:val="00A77B50"/>
    <w:rsid w:val="00A82006"/>
    <w:rsid w:val="00A83890"/>
    <w:rsid w:val="00A83E7A"/>
    <w:rsid w:val="00A850B5"/>
    <w:rsid w:val="00A86182"/>
    <w:rsid w:val="00A87CD9"/>
    <w:rsid w:val="00A90629"/>
    <w:rsid w:val="00A92864"/>
    <w:rsid w:val="00AA3222"/>
    <w:rsid w:val="00AA40D0"/>
    <w:rsid w:val="00AA55C3"/>
    <w:rsid w:val="00AA6BB7"/>
    <w:rsid w:val="00AA6FA1"/>
    <w:rsid w:val="00AB31A0"/>
    <w:rsid w:val="00AB3C7D"/>
    <w:rsid w:val="00AB4A59"/>
    <w:rsid w:val="00AB6013"/>
    <w:rsid w:val="00AC0951"/>
    <w:rsid w:val="00AC1986"/>
    <w:rsid w:val="00AC3081"/>
    <w:rsid w:val="00AC5288"/>
    <w:rsid w:val="00AC5485"/>
    <w:rsid w:val="00AC60C4"/>
    <w:rsid w:val="00AC7723"/>
    <w:rsid w:val="00AD0C9F"/>
    <w:rsid w:val="00AD12F7"/>
    <w:rsid w:val="00AD5F7C"/>
    <w:rsid w:val="00AD6773"/>
    <w:rsid w:val="00AE0E23"/>
    <w:rsid w:val="00AE1A54"/>
    <w:rsid w:val="00AE1BA9"/>
    <w:rsid w:val="00AE4057"/>
    <w:rsid w:val="00AE5102"/>
    <w:rsid w:val="00AE580A"/>
    <w:rsid w:val="00AE67B4"/>
    <w:rsid w:val="00AE6C51"/>
    <w:rsid w:val="00AF19D5"/>
    <w:rsid w:val="00AF2E66"/>
    <w:rsid w:val="00B006D7"/>
    <w:rsid w:val="00B0157B"/>
    <w:rsid w:val="00B044F0"/>
    <w:rsid w:val="00B04599"/>
    <w:rsid w:val="00B052CF"/>
    <w:rsid w:val="00B07F36"/>
    <w:rsid w:val="00B120E7"/>
    <w:rsid w:val="00B12CA5"/>
    <w:rsid w:val="00B14D25"/>
    <w:rsid w:val="00B1512C"/>
    <w:rsid w:val="00B16C18"/>
    <w:rsid w:val="00B17D73"/>
    <w:rsid w:val="00B2192D"/>
    <w:rsid w:val="00B21EAA"/>
    <w:rsid w:val="00B232D9"/>
    <w:rsid w:val="00B233CE"/>
    <w:rsid w:val="00B24C7E"/>
    <w:rsid w:val="00B27F11"/>
    <w:rsid w:val="00B301CA"/>
    <w:rsid w:val="00B32315"/>
    <w:rsid w:val="00B3389B"/>
    <w:rsid w:val="00B35B35"/>
    <w:rsid w:val="00B40DD0"/>
    <w:rsid w:val="00B43B10"/>
    <w:rsid w:val="00B4441A"/>
    <w:rsid w:val="00B5059A"/>
    <w:rsid w:val="00B54C79"/>
    <w:rsid w:val="00B60776"/>
    <w:rsid w:val="00B62BE0"/>
    <w:rsid w:val="00B62D1B"/>
    <w:rsid w:val="00B637A9"/>
    <w:rsid w:val="00B64430"/>
    <w:rsid w:val="00B6557A"/>
    <w:rsid w:val="00B661B6"/>
    <w:rsid w:val="00B675E0"/>
    <w:rsid w:val="00B724E9"/>
    <w:rsid w:val="00B740CB"/>
    <w:rsid w:val="00B74AA6"/>
    <w:rsid w:val="00B7744A"/>
    <w:rsid w:val="00B81976"/>
    <w:rsid w:val="00B81D16"/>
    <w:rsid w:val="00B84E3D"/>
    <w:rsid w:val="00B85884"/>
    <w:rsid w:val="00B86C86"/>
    <w:rsid w:val="00B87F39"/>
    <w:rsid w:val="00B94BA1"/>
    <w:rsid w:val="00B95ADD"/>
    <w:rsid w:val="00B95BAB"/>
    <w:rsid w:val="00B96960"/>
    <w:rsid w:val="00B97366"/>
    <w:rsid w:val="00BA3955"/>
    <w:rsid w:val="00BA3AD4"/>
    <w:rsid w:val="00BA411B"/>
    <w:rsid w:val="00BB270D"/>
    <w:rsid w:val="00BB4264"/>
    <w:rsid w:val="00BB5E2B"/>
    <w:rsid w:val="00BB67F9"/>
    <w:rsid w:val="00BB6CB5"/>
    <w:rsid w:val="00BC0297"/>
    <w:rsid w:val="00BC0C78"/>
    <w:rsid w:val="00BC1134"/>
    <w:rsid w:val="00BC180B"/>
    <w:rsid w:val="00BC37ED"/>
    <w:rsid w:val="00BC462A"/>
    <w:rsid w:val="00BC5F23"/>
    <w:rsid w:val="00BC7AC7"/>
    <w:rsid w:val="00BD02EB"/>
    <w:rsid w:val="00BD0738"/>
    <w:rsid w:val="00BD18BF"/>
    <w:rsid w:val="00BD1CB5"/>
    <w:rsid w:val="00BD522E"/>
    <w:rsid w:val="00BD6E4E"/>
    <w:rsid w:val="00BD7837"/>
    <w:rsid w:val="00BE2E6D"/>
    <w:rsid w:val="00BE30C0"/>
    <w:rsid w:val="00BE3617"/>
    <w:rsid w:val="00BE3861"/>
    <w:rsid w:val="00BE40C1"/>
    <w:rsid w:val="00BE42BC"/>
    <w:rsid w:val="00BE587C"/>
    <w:rsid w:val="00BF04A1"/>
    <w:rsid w:val="00BF15F9"/>
    <w:rsid w:val="00BF39F8"/>
    <w:rsid w:val="00BF7544"/>
    <w:rsid w:val="00C00308"/>
    <w:rsid w:val="00C00431"/>
    <w:rsid w:val="00C008CF"/>
    <w:rsid w:val="00C071A6"/>
    <w:rsid w:val="00C077D9"/>
    <w:rsid w:val="00C1280D"/>
    <w:rsid w:val="00C12F7B"/>
    <w:rsid w:val="00C1420A"/>
    <w:rsid w:val="00C14508"/>
    <w:rsid w:val="00C14A1F"/>
    <w:rsid w:val="00C151A7"/>
    <w:rsid w:val="00C22520"/>
    <w:rsid w:val="00C22B6C"/>
    <w:rsid w:val="00C236C9"/>
    <w:rsid w:val="00C238FB"/>
    <w:rsid w:val="00C24DE7"/>
    <w:rsid w:val="00C262C6"/>
    <w:rsid w:val="00C3531E"/>
    <w:rsid w:val="00C35B51"/>
    <w:rsid w:val="00C36576"/>
    <w:rsid w:val="00C37197"/>
    <w:rsid w:val="00C4054A"/>
    <w:rsid w:val="00C41204"/>
    <w:rsid w:val="00C41D96"/>
    <w:rsid w:val="00C438FD"/>
    <w:rsid w:val="00C4711B"/>
    <w:rsid w:val="00C522A7"/>
    <w:rsid w:val="00C52B50"/>
    <w:rsid w:val="00C52BC6"/>
    <w:rsid w:val="00C56EA2"/>
    <w:rsid w:val="00C60CCC"/>
    <w:rsid w:val="00C62363"/>
    <w:rsid w:val="00C62A03"/>
    <w:rsid w:val="00C644D9"/>
    <w:rsid w:val="00C654A2"/>
    <w:rsid w:val="00C66D5D"/>
    <w:rsid w:val="00C67432"/>
    <w:rsid w:val="00C675FF"/>
    <w:rsid w:val="00C72D1C"/>
    <w:rsid w:val="00C73BC3"/>
    <w:rsid w:val="00C73D59"/>
    <w:rsid w:val="00C75815"/>
    <w:rsid w:val="00C7664B"/>
    <w:rsid w:val="00C800EC"/>
    <w:rsid w:val="00C808DB"/>
    <w:rsid w:val="00C82A75"/>
    <w:rsid w:val="00C834EA"/>
    <w:rsid w:val="00C847CA"/>
    <w:rsid w:val="00C85399"/>
    <w:rsid w:val="00C85595"/>
    <w:rsid w:val="00C8789B"/>
    <w:rsid w:val="00C92E10"/>
    <w:rsid w:val="00C93DBA"/>
    <w:rsid w:val="00C955BD"/>
    <w:rsid w:val="00C97095"/>
    <w:rsid w:val="00C97673"/>
    <w:rsid w:val="00CA2109"/>
    <w:rsid w:val="00CA2AD7"/>
    <w:rsid w:val="00CA3282"/>
    <w:rsid w:val="00CA3C18"/>
    <w:rsid w:val="00CA43B0"/>
    <w:rsid w:val="00CA4A60"/>
    <w:rsid w:val="00CB2EEE"/>
    <w:rsid w:val="00CB357F"/>
    <w:rsid w:val="00CB57E3"/>
    <w:rsid w:val="00CC023C"/>
    <w:rsid w:val="00CC166C"/>
    <w:rsid w:val="00CC2191"/>
    <w:rsid w:val="00CC4BA4"/>
    <w:rsid w:val="00CC60F3"/>
    <w:rsid w:val="00CC69DB"/>
    <w:rsid w:val="00CD06F2"/>
    <w:rsid w:val="00CD0BC3"/>
    <w:rsid w:val="00CD229E"/>
    <w:rsid w:val="00CD2514"/>
    <w:rsid w:val="00CD47FA"/>
    <w:rsid w:val="00CD49CE"/>
    <w:rsid w:val="00CD7814"/>
    <w:rsid w:val="00CE1FE1"/>
    <w:rsid w:val="00CE2055"/>
    <w:rsid w:val="00CE23D8"/>
    <w:rsid w:val="00CE2A8C"/>
    <w:rsid w:val="00CE6615"/>
    <w:rsid w:val="00CE7601"/>
    <w:rsid w:val="00CE769E"/>
    <w:rsid w:val="00CE7B21"/>
    <w:rsid w:val="00CF01B0"/>
    <w:rsid w:val="00CF0D25"/>
    <w:rsid w:val="00CF111C"/>
    <w:rsid w:val="00CF154B"/>
    <w:rsid w:val="00CF2C9B"/>
    <w:rsid w:val="00CF355C"/>
    <w:rsid w:val="00CF4CB0"/>
    <w:rsid w:val="00CF4EEE"/>
    <w:rsid w:val="00CF6049"/>
    <w:rsid w:val="00CF6F51"/>
    <w:rsid w:val="00CF72A2"/>
    <w:rsid w:val="00CF7870"/>
    <w:rsid w:val="00D025D1"/>
    <w:rsid w:val="00D03194"/>
    <w:rsid w:val="00D04398"/>
    <w:rsid w:val="00D04571"/>
    <w:rsid w:val="00D05FC8"/>
    <w:rsid w:val="00D07AD9"/>
    <w:rsid w:val="00D13E6D"/>
    <w:rsid w:val="00D15AD1"/>
    <w:rsid w:val="00D200F8"/>
    <w:rsid w:val="00D203BC"/>
    <w:rsid w:val="00D213D2"/>
    <w:rsid w:val="00D21624"/>
    <w:rsid w:val="00D217A7"/>
    <w:rsid w:val="00D23C0D"/>
    <w:rsid w:val="00D25017"/>
    <w:rsid w:val="00D27E81"/>
    <w:rsid w:val="00D311EA"/>
    <w:rsid w:val="00D328F3"/>
    <w:rsid w:val="00D3298F"/>
    <w:rsid w:val="00D32F89"/>
    <w:rsid w:val="00D33E6D"/>
    <w:rsid w:val="00D40D08"/>
    <w:rsid w:val="00D415BF"/>
    <w:rsid w:val="00D41E61"/>
    <w:rsid w:val="00D4340F"/>
    <w:rsid w:val="00D45222"/>
    <w:rsid w:val="00D4693A"/>
    <w:rsid w:val="00D51FA5"/>
    <w:rsid w:val="00D52817"/>
    <w:rsid w:val="00D53580"/>
    <w:rsid w:val="00D55112"/>
    <w:rsid w:val="00D56201"/>
    <w:rsid w:val="00D570A7"/>
    <w:rsid w:val="00D57170"/>
    <w:rsid w:val="00D57226"/>
    <w:rsid w:val="00D60EFA"/>
    <w:rsid w:val="00D610A0"/>
    <w:rsid w:val="00D619C5"/>
    <w:rsid w:val="00D64863"/>
    <w:rsid w:val="00D64EAA"/>
    <w:rsid w:val="00D65C8E"/>
    <w:rsid w:val="00D67D0C"/>
    <w:rsid w:val="00D72A8F"/>
    <w:rsid w:val="00D72E4D"/>
    <w:rsid w:val="00D75289"/>
    <w:rsid w:val="00D778D2"/>
    <w:rsid w:val="00D83072"/>
    <w:rsid w:val="00D83746"/>
    <w:rsid w:val="00D87ED7"/>
    <w:rsid w:val="00D90795"/>
    <w:rsid w:val="00D907FC"/>
    <w:rsid w:val="00D915C0"/>
    <w:rsid w:val="00D96D38"/>
    <w:rsid w:val="00D973E6"/>
    <w:rsid w:val="00DA7B2F"/>
    <w:rsid w:val="00DB53EB"/>
    <w:rsid w:val="00DC0628"/>
    <w:rsid w:val="00DC47E0"/>
    <w:rsid w:val="00DC62D7"/>
    <w:rsid w:val="00DC636C"/>
    <w:rsid w:val="00DC64C8"/>
    <w:rsid w:val="00DD0AC4"/>
    <w:rsid w:val="00DD0B7F"/>
    <w:rsid w:val="00DD3558"/>
    <w:rsid w:val="00DD5598"/>
    <w:rsid w:val="00DD6967"/>
    <w:rsid w:val="00DE00B2"/>
    <w:rsid w:val="00DE0338"/>
    <w:rsid w:val="00DE08BA"/>
    <w:rsid w:val="00DE0FB9"/>
    <w:rsid w:val="00DE2009"/>
    <w:rsid w:val="00DE2300"/>
    <w:rsid w:val="00DE2B91"/>
    <w:rsid w:val="00DE2CF2"/>
    <w:rsid w:val="00DE31CF"/>
    <w:rsid w:val="00DE4478"/>
    <w:rsid w:val="00DE59A7"/>
    <w:rsid w:val="00DE6F40"/>
    <w:rsid w:val="00DE7B38"/>
    <w:rsid w:val="00DE7EF4"/>
    <w:rsid w:val="00DF07BC"/>
    <w:rsid w:val="00DF11AA"/>
    <w:rsid w:val="00DF1BB9"/>
    <w:rsid w:val="00DF1EBA"/>
    <w:rsid w:val="00DF6132"/>
    <w:rsid w:val="00DF72B3"/>
    <w:rsid w:val="00E04F41"/>
    <w:rsid w:val="00E05019"/>
    <w:rsid w:val="00E062D9"/>
    <w:rsid w:val="00E074A6"/>
    <w:rsid w:val="00E07EEC"/>
    <w:rsid w:val="00E12D0F"/>
    <w:rsid w:val="00E15807"/>
    <w:rsid w:val="00E209C8"/>
    <w:rsid w:val="00E2217D"/>
    <w:rsid w:val="00E22380"/>
    <w:rsid w:val="00E24D1E"/>
    <w:rsid w:val="00E25FC3"/>
    <w:rsid w:val="00E279A7"/>
    <w:rsid w:val="00E27D0A"/>
    <w:rsid w:val="00E30E49"/>
    <w:rsid w:val="00E31648"/>
    <w:rsid w:val="00E33656"/>
    <w:rsid w:val="00E34420"/>
    <w:rsid w:val="00E404E6"/>
    <w:rsid w:val="00E413FD"/>
    <w:rsid w:val="00E4170C"/>
    <w:rsid w:val="00E41DDC"/>
    <w:rsid w:val="00E42D90"/>
    <w:rsid w:val="00E435E7"/>
    <w:rsid w:val="00E43F95"/>
    <w:rsid w:val="00E451F4"/>
    <w:rsid w:val="00E479B7"/>
    <w:rsid w:val="00E50E4E"/>
    <w:rsid w:val="00E52555"/>
    <w:rsid w:val="00E526ED"/>
    <w:rsid w:val="00E5349C"/>
    <w:rsid w:val="00E54955"/>
    <w:rsid w:val="00E570F8"/>
    <w:rsid w:val="00E6072E"/>
    <w:rsid w:val="00E632DE"/>
    <w:rsid w:val="00E63BCF"/>
    <w:rsid w:val="00E64724"/>
    <w:rsid w:val="00E649A4"/>
    <w:rsid w:val="00E65DE5"/>
    <w:rsid w:val="00E70FD7"/>
    <w:rsid w:val="00E720B0"/>
    <w:rsid w:val="00E741E4"/>
    <w:rsid w:val="00E7463D"/>
    <w:rsid w:val="00E75145"/>
    <w:rsid w:val="00E76070"/>
    <w:rsid w:val="00E7796A"/>
    <w:rsid w:val="00E80221"/>
    <w:rsid w:val="00E82613"/>
    <w:rsid w:val="00E82956"/>
    <w:rsid w:val="00E8396C"/>
    <w:rsid w:val="00E87D46"/>
    <w:rsid w:val="00E900FF"/>
    <w:rsid w:val="00E90AB4"/>
    <w:rsid w:val="00E91E88"/>
    <w:rsid w:val="00E92D1C"/>
    <w:rsid w:val="00E95729"/>
    <w:rsid w:val="00E95BA9"/>
    <w:rsid w:val="00E97D1A"/>
    <w:rsid w:val="00EA205C"/>
    <w:rsid w:val="00EA252C"/>
    <w:rsid w:val="00EA2FB8"/>
    <w:rsid w:val="00EA437B"/>
    <w:rsid w:val="00EA6D0E"/>
    <w:rsid w:val="00EB0A7D"/>
    <w:rsid w:val="00EB0F09"/>
    <w:rsid w:val="00EB20AF"/>
    <w:rsid w:val="00EB2767"/>
    <w:rsid w:val="00EB359B"/>
    <w:rsid w:val="00EB537C"/>
    <w:rsid w:val="00EB71C8"/>
    <w:rsid w:val="00EB7341"/>
    <w:rsid w:val="00EB73F2"/>
    <w:rsid w:val="00EB7F35"/>
    <w:rsid w:val="00EC0C2C"/>
    <w:rsid w:val="00EC1F89"/>
    <w:rsid w:val="00EC2EDB"/>
    <w:rsid w:val="00EC43C1"/>
    <w:rsid w:val="00EC4D75"/>
    <w:rsid w:val="00EC6B69"/>
    <w:rsid w:val="00EC7476"/>
    <w:rsid w:val="00ED3868"/>
    <w:rsid w:val="00ED3A4C"/>
    <w:rsid w:val="00ED6A7E"/>
    <w:rsid w:val="00ED71E6"/>
    <w:rsid w:val="00ED76C6"/>
    <w:rsid w:val="00EE3D94"/>
    <w:rsid w:val="00EE4D45"/>
    <w:rsid w:val="00EE4F39"/>
    <w:rsid w:val="00EE7A82"/>
    <w:rsid w:val="00EE7D41"/>
    <w:rsid w:val="00EE7DE1"/>
    <w:rsid w:val="00EF13EE"/>
    <w:rsid w:val="00EF158B"/>
    <w:rsid w:val="00EF313C"/>
    <w:rsid w:val="00EF3F31"/>
    <w:rsid w:val="00EF4663"/>
    <w:rsid w:val="00EF4D50"/>
    <w:rsid w:val="00EF5250"/>
    <w:rsid w:val="00EF5F2D"/>
    <w:rsid w:val="00EF6E56"/>
    <w:rsid w:val="00F01DC7"/>
    <w:rsid w:val="00F01E96"/>
    <w:rsid w:val="00F02162"/>
    <w:rsid w:val="00F035C8"/>
    <w:rsid w:val="00F03F8F"/>
    <w:rsid w:val="00F044BD"/>
    <w:rsid w:val="00F061FE"/>
    <w:rsid w:val="00F07C06"/>
    <w:rsid w:val="00F106FA"/>
    <w:rsid w:val="00F10780"/>
    <w:rsid w:val="00F113CE"/>
    <w:rsid w:val="00F12FA4"/>
    <w:rsid w:val="00F1347D"/>
    <w:rsid w:val="00F14BE0"/>
    <w:rsid w:val="00F162B1"/>
    <w:rsid w:val="00F176A2"/>
    <w:rsid w:val="00F209DF"/>
    <w:rsid w:val="00F21495"/>
    <w:rsid w:val="00F221A9"/>
    <w:rsid w:val="00F22D64"/>
    <w:rsid w:val="00F234A4"/>
    <w:rsid w:val="00F257EC"/>
    <w:rsid w:val="00F3171B"/>
    <w:rsid w:val="00F31F9E"/>
    <w:rsid w:val="00F33A4A"/>
    <w:rsid w:val="00F33B42"/>
    <w:rsid w:val="00F37568"/>
    <w:rsid w:val="00F37D8A"/>
    <w:rsid w:val="00F42E04"/>
    <w:rsid w:val="00F4434B"/>
    <w:rsid w:val="00F46FF4"/>
    <w:rsid w:val="00F5026B"/>
    <w:rsid w:val="00F50352"/>
    <w:rsid w:val="00F5159C"/>
    <w:rsid w:val="00F57092"/>
    <w:rsid w:val="00F60E21"/>
    <w:rsid w:val="00F629F6"/>
    <w:rsid w:val="00F667A8"/>
    <w:rsid w:val="00F67232"/>
    <w:rsid w:val="00F71B6F"/>
    <w:rsid w:val="00F72682"/>
    <w:rsid w:val="00F728A5"/>
    <w:rsid w:val="00F7603A"/>
    <w:rsid w:val="00F77883"/>
    <w:rsid w:val="00F82882"/>
    <w:rsid w:val="00F83EE4"/>
    <w:rsid w:val="00F852C9"/>
    <w:rsid w:val="00F878BC"/>
    <w:rsid w:val="00F91B16"/>
    <w:rsid w:val="00F91CB3"/>
    <w:rsid w:val="00F92AA9"/>
    <w:rsid w:val="00F93675"/>
    <w:rsid w:val="00F94760"/>
    <w:rsid w:val="00F9558A"/>
    <w:rsid w:val="00F97F01"/>
    <w:rsid w:val="00FA0B2F"/>
    <w:rsid w:val="00FA14EA"/>
    <w:rsid w:val="00FA33B0"/>
    <w:rsid w:val="00FA5F31"/>
    <w:rsid w:val="00FA7E08"/>
    <w:rsid w:val="00FB1297"/>
    <w:rsid w:val="00FB1F82"/>
    <w:rsid w:val="00FB4DD2"/>
    <w:rsid w:val="00FC060E"/>
    <w:rsid w:val="00FC0DF2"/>
    <w:rsid w:val="00FC1F6F"/>
    <w:rsid w:val="00FC255F"/>
    <w:rsid w:val="00FC3DD8"/>
    <w:rsid w:val="00FC4E8C"/>
    <w:rsid w:val="00FC66F3"/>
    <w:rsid w:val="00FD00D4"/>
    <w:rsid w:val="00FD2EBD"/>
    <w:rsid w:val="00FD33EC"/>
    <w:rsid w:val="00FD496C"/>
    <w:rsid w:val="00FD593C"/>
    <w:rsid w:val="00FD7A03"/>
    <w:rsid w:val="00FE1BEB"/>
    <w:rsid w:val="00FE3F47"/>
    <w:rsid w:val="00FE6D1D"/>
    <w:rsid w:val="00FE7097"/>
    <w:rsid w:val="00FE77B8"/>
    <w:rsid w:val="00FF13AE"/>
    <w:rsid w:val="00FF40EC"/>
    <w:rsid w:val="00FF4BA5"/>
    <w:rsid w:val="00FF4EFD"/>
    <w:rsid w:val="00FF6BD0"/>
    <w:rsid w:val="00FF7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A86FBFE-D6ED-4604-B98B-0E98A3BB5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0A267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2D583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semiHidden/>
    <w:unhideWhenUsed/>
    <w:qFormat/>
    <w:rsid w:val="002D583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rsid w:val="00D619C5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rsid w:val="00D619C5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rsid w:val="00D619C5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rsid w:val="00D619C5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rsid w:val="00D619C5"/>
    <w:pPr>
      <w:ind w:left="300" w:hangingChars="100" w:hanging="100"/>
    </w:pPr>
  </w:style>
  <w:style w:type="paragraph" w:customStyle="1" w:styleId="a5">
    <w:name w:val="(一)下內文"/>
    <w:basedOn w:val="a4"/>
    <w:rsid w:val="00D619C5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rsid w:val="00D619C5"/>
    <w:pPr>
      <w:adjustRightInd/>
      <w:spacing w:line="240" w:lineRule="auto"/>
      <w:ind w:left="400" w:hangingChars="100" w:hanging="100"/>
    </w:pPr>
    <w:rPr>
      <w:rFonts w:ascii="華康細明體外字集" w:hAnsi="標楷體" w:cs="標楷體"/>
      <w:color w:val="000000"/>
    </w:rPr>
  </w:style>
  <w:style w:type="paragraph" w:customStyle="1" w:styleId="a6">
    <w:name w:val="結論"/>
    <w:basedOn w:val="a5"/>
    <w:rsid w:val="00D619C5"/>
    <w:pPr>
      <w:adjustRightInd/>
      <w:ind w:leftChars="200" w:left="200" w:firstLineChars="200" w:firstLine="200"/>
    </w:pPr>
  </w:style>
  <w:style w:type="paragraph" w:customStyle="1" w:styleId="a7">
    <w:name w:val="前言內文"/>
    <w:basedOn w:val="a"/>
    <w:rsid w:val="00D619C5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rsid w:val="00D619C5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rsid w:val="00D619C5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sid w:val="00D619C5"/>
    <w:rPr>
      <w:sz w:val="28"/>
    </w:rPr>
  </w:style>
  <w:style w:type="paragraph" w:customStyle="1" w:styleId="aa">
    <w:name w:val="姓名及分機"/>
    <w:basedOn w:val="a"/>
    <w:rsid w:val="00D619C5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rsid w:val="00D619C5"/>
    <w:pPr>
      <w:ind w:leftChars="0" w:left="100" w:hangingChars="100" w:hanging="100"/>
    </w:pPr>
  </w:style>
  <w:style w:type="paragraph" w:customStyle="1" w:styleId="1231">
    <w:name w:val="(1)(2)(3)"/>
    <w:basedOn w:val="a"/>
    <w:rsid w:val="00D619C5"/>
    <w:pPr>
      <w:ind w:leftChars="400" w:left="500" w:hangingChars="100" w:hanging="100"/>
    </w:pPr>
  </w:style>
  <w:style w:type="paragraph" w:customStyle="1" w:styleId="200">
    <w:name w:val="表格內文(20行高)"/>
    <w:basedOn w:val="142"/>
    <w:rsid w:val="00D619C5"/>
    <w:pPr>
      <w:spacing w:line="400" w:lineRule="exact"/>
    </w:pPr>
  </w:style>
  <w:style w:type="paragraph" w:styleId="ac">
    <w:name w:val="header"/>
    <w:basedOn w:val="a"/>
    <w:link w:val="ad"/>
    <w:uiPriority w:val="99"/>
    <w:rsid w:val="00681F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rsid w:val="00D619C5"/>
    <w:pPr>
      <w:adjustRightInd w:val="0"/>
      <w:ind w:leftChars="300" w:left="300"/>
    </w:pPr>
    <w:rPr>
      <w:rFonts w:hAnsi="標楷體"/>
      <w:szCs w:val="24"/>
    </w:rPr>
  </w:style>
  <w:style w:type="paragraph" w:styleId="12">
    <w:name w:val="toc 1"/>
    <w:basedOn w:val="a"/>
    <w:next w:val="a"/>
    <w:autoRedefine/>
    <w:uiPriority w:val="39"/>
    <w:rsid w:val="008C675B"/>
    <w:pPr>
      <w:tabs>
        <w:tab w:val="right" w:leader="hyphen" w:pos="8505"/>
      </w:tabs>
      <w:ind w:leftChars="1" w:left="451" w:rightChars="100" w:right="283" w:hangingChars="196" w:hanging="448"/>
    </w:pPr>
    <w:rPr>
      <w:sz w:val="24"/>
    </w:rPr>
  </w:style>
  <w:style w:type="paragraph" w:styleId="23">
    <w:name w:val="toc 2"/>
    <w:basedOn w:val="a"/>
    <w:next w:val="a"/>
    <w:autoRedefine/>
    <w:uiPriority w:val="39"/>
    <w:rsid w:val="002D5834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character" w:customStyle="1" w:styleId="ad">
    <w:name w:val="頁首 字元"/>
    <w:link w:val="ac"/>
    <w:uiPriority w:val="99"/>
    <w:rsid w:val="00681FC5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rsid w:val="00681F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681FC5"/>
    <w:rPr>
      <w:rFonts w:ascii="標楷體" w:eastAsia="標楷體"/>
      <w:snapToGrid w:val="0"/>
      <w:kern w:val="2"/>
    </w:rPr>
  </w:style>
  <w:style w:type="paragraph" w:customStyle="1" w:styleId="af0">
    <w:name w:val=" 字元 字元"/>
    <w:basedOn w:val="a"/>
    <w:semiHidden/>
    <w:rsid w:val="00681FC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1">
    <w:name w:val="footnote text"/>
    <w:basedOn w:val="a"/>
    <w:link w:val="af2"/>
    <w:uiPriority w:val="99"/>
    <w:unhideWhenUsed/>
    <w:rsid w:val="00681FC5"/>
    <w:pPr>
      <w:snapToGrid w:val="0"/>
      <w:jc w:val="left"/>
    </w:pPr>
    <w:rPr>
      <w:snapToGrid/>
      <w:sz w:val="20"/>
      <w:szCs w:val="20"/>
    </w:rPr>
  </w:style>
  <w:style w:type="character" w:customStyle="1" w:styleId="af2">
    <w:name w:val="註腳文字 字元"/>
    <w:link w:val="af1"/>
    <w:uiPriority w:val="99"/>
    <w:rsid w:val="00681FC5"/>
    <w:rPr>
      <w:rFonts w:ascii="標楷體" w:eastAsia="標楷體"/>
      <w:kern w:val="2"/>
    </w:rPr>
  </w:style>
  <w:style w:type="character" w:customStyle="1" w:styleId="141">
    <w:name w:val="第二層(14號字) 字元1"/>
    <w:link w:val="14"/>
    <w:locked/>
    <w:rsid w:val="00681FC5"/>
    <w:rPr>
      <w:rFonts w:ascii="標楷體" w:eastAsia="標楷體"/>
      <w:b/>
      <w:snapToGrid w:val="0"/>
      <w:kern w:val="2"/>
      <w:sz w:val="28"/>
    </w:rPr>
  </w:style>
  <w:style w:type="character" w:customStyle="1" w:styleId="11">
    <w:name w:val="(一)(二)(三) 字元1"/>
    <w:link w:val="a4"/>
    <w:locked/>
    <w:rsid w:val="00681FC5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locked/>
    <w:rsid w:val="00681FC5"/>
    <w:rPr>
      <w:rFonts w:ascii="標楷體" w:eastAsia="標楷體" w:hAnsi="標楷體"/>
      <w:snapToGrid w:val="0"/>
      <w:kern w:val="2"/>
      <w:sz w:val="28"/>
      <w:szCs w:val="24"/>
    </w:rPr>
  </w:style>
  <w:style w:type="character" w:styleId="af3">
    <w:name w:val="footnote reference"/>
    <w:aliases w:val="FR,Ref,de nota al pie,註腳內容,Error-Fußnotenzeichen5,Error-Fußnotenzeichen6,Error-Fußnotenzeichen3"/>
    <w:unhideWhenUsed/>
    <w:rsid w:val="00681FC5"/>
    <w:rPr>
      <w:vertAlign w:val="superscript"/>
    </w:rPr>
  </w:style>
  <w:style w:type="character" w:styleId="af4">
    <w:name w:val="page number"/>
    <w:rsid w:val="000B3B2F"/>
  </w:style>
  <w:style w:type="character" w:styleId="af5">
    <w:name w:val="Hyperlink"/>
    <w:uiPriority w:val="99"/>
    <w:unhideWhenUsed/>
    <w:rsid w:val="000B3B2F"/>
    <w:rPr>
      <w:color w:val="0000FF"/>
      <w:u w:val="single"/>
    </w:rPr>
  </w:style>
  <w:style w:type="paragraph" w:styleId="af6">
    <w:name w:val="Balloon Text"/>
    <w:basedOn w:val="a"/>
    <w:link w:val="af7"/>
    <w:rsid w:val="0033590B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7">
    <w:name w:val="註解方塊文字 字元"/>
    <w:link w:val="af6"/>
    <w:rsid w:val="0033590B"/>
    <w:rPr>
      <w:rFonts w:ascii="Cambria" w:eastAsia="新細明體" w:hAnsi="Cambria" w:cs="Times New Roman"/>
      <w:snapToGrid w:val="0"/>
      <w:kern w:val="2"/>
      <w:sz w:val="18"/>
      <w:szCs w:val="18"/>
    </w:rPr>
  </w:style>
  <w:style w:type="table" w:styleId="af8">
    <w:name w:val="Table Grid"/>
    <w:basedOn w:val="a1"/>
    <w:rsid w:val="00A64F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rsid w:val="002D583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semiHidden/>
    <w:rsid w:val="002D583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1230">
    <w:name w:val="1.2.3. 字元"/>
    <w:link w:val="123"/>
    <w:rsid w:val="000739A6"/>
    <w:rPr>
      <w:rFonts w:ascii="華康細明體外字集" w:eastAsia="標楷體" w:hAnsi="標楷體" w:cs="標楷體"/>
      <w:snapToGrid w:val="0"/>
      <w:color w:val="000000"/>
      <w:kern w:val="2"/>
      <w:sz w:val="28"/>
      <w:szCs w:val="28"/>
    </w:rPr>
  </w:style>
  <w:style w:type="character" w:customStyle="1" w:styleId="143">
    <w:name w:val="表格內文(14行高) 字元"/>
    <w:link w:val="142"/>
    <w:locked/>
    <w:rsid w:val="00E435E7"/>
    <w:rPr>
      <w:rFonts w:ascii="標楷體" w:eastAsia="標楷體"/>
      <w:snapToGrid w:val="0"/>
      <w:kern w:val="2"/>
      <w:sz w:val="24"/>
      <w:szCs w:val="28"/>
    </w:rPr>
  </w:style>
  <w:style w:type="paragraph" w:customStyle="1" w:styleId="24">
    <w:name w:val=" 字元 字元2 字元 字元 字元"/>
    <w:basedOn w:val="a"/>
    <w:semiHidden/>
    <w:rsid w:val="005D406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9">
    <w:name w:val="Body Text"/>
    <w:basedOn w:val="a"/>
    <w:link w:val="afa"/>
    <w:rsid w:val="00E07EEC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a">
    <w:name w:val="本文 字元"/>
    <w:link w:val="af9"/>
    <w:rsid w:val="00E07EEC"/>
    <w:rPr>
      <w:rFonts w:eastAsia="標楷體"/>
      <w:kern w:val="2"/>
      <w:sz w:val="32"/>
      <w:szCs w:val="24"/>
    </w:rPr>
  </w:style>
  <w:style w:type="paragraph" w:styleId="afb">
    <w:name w:val="Date"/>
    <w:basedOn w:val="a"/>
    <w:next w:val="a"/>
    <w:link w:val="afc"/>
    <w:rsid w:val="00E07EEC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c">
    <w:name w:val="日期 字元"/>
    <w:link w:val="afb"/>
    <w:rsid w:val="00E07EEC"/>
    <w:rPr>
      <w:rFonts w:eastAsia="標楷體"/>
      <w:b/>
      <w:bCs/>
      <w:kern w:val="2"/>
      <w:sz w:val="3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23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E2E967-B234-458A-AAB7-B7F3B2D7B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1040</Words>
  <Characters>5934</Characters>
  <Application>Microsoft Office Word</Application>
  <DocSecurity>0</DocSecurity>
  <Lines>49</Lines>
  <Paragraphs>13</Paragraphs>
  <ScaleCrop>false</ScaleCrop>
  <Company/>
  <LinksUpToDate>false</LinksUpToDate>
  <CharactersWithSpaces>6961</CharactersWithSpaces>
  <SharedDoc>false</SharedDoc>
  <HLinks>
    <vt:vector size="24" baseType="variant">
      <vt:variant>
        <vt:i4>1572919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_Toc193461336</vt:lpwstr>
      </vt:variant>
      <vt:variant>
        <vt:i4>1572919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_Toc193461335</vt:lpwstr>
      </vt:variant>
      <vt:variant>
        <vt:i4>1572919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_Toc193461334</vt:lpwstr>
      </vt:variant>
      <vt:variant>
        <vt:i4>1572919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_Toc193461333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Administrator</cp:lastModifiedBy>
  <cp:revision>2</cp:revision>
  <cp:lastPrinted>2025-03-21T06:30:00Z</cp:lastPrinted>
  <dcterms:created xsi:type="dcterms:W3CDTF">2025-04-24T07:06:00Z</dcterms:created>
  <dcterms:modified xsi:type="dcterms:W3CDTF">2025-04-24T07:06:00Z</dcterms:modified>
</cp:coreProperties>
</file>