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EBF" w:rsidRDefault="007C5962" w:rsidP="00941ACE">
      <w:pPr>
        <w:pStyle w:val="ab"/>
        <w:rPr>
          <w:w w:val="105"/>
        </w:rPr>
      </w:pPr>
      <w:r w:rsidRPr="007C5962">
        <w:rPr>
          <w:rFonts w:hint="eastAsia"/>
          <w:w w:val="105"/>
        </w:rPr>
        <w:t>財團法人中小企業信用保證基金</w:t>
      </w:r>
      <w:r w:rsidR="0075018A">
        <w:rPr>
          <w:rFonts w:hint="eastAsia"/>
          <w:w w:val="105"/>
        </w:rPr>
        <w:t>1</w:t>
      </w:r>
      <w:r w:rsidR="00096C9F">
        <w:rPr>
          <w:rFonts w:hint="eastAsia"/>
          <w:w w:val="105"/>
        </w:rPr>
        <w:t>1</w:t>
      </w:r>
      <w:r w:rsidR="00D86EBF" w:rsidRPr="00E608C5">
        <w:rPr>
          <w:rFonts w:hint="eastAsia"/>
          <w:w w:val="105"/>
        </w:rPr>
        <w:t>1年度預算評估報告</w:t>
      </w:r>
      <w:bookmarkStart w:id="0" w:name="_Toc243219479"/>
      <w:bookmarkStart w:id="1" w:name="_Toc91418518"/>
      <w:bookmarkStart w:id="2" w:name="_Toc116444642"/>
      <w:bookmarkStart w:id="3" w:name="_Toc91418510"/>
      <w:bookmarkStart w:id="4" w:name="_Toc116444627"/>
    </w:p>
    <w:p w:rsidR="00277BC2" w:rsidRDefault="00277BC2" w:rsidP="00277BC2">
      <w:pPr>
        <w:pStyle w:val="a9"/>
        <w:ind w:firstLine="567"/>
        <w:rPr>
          <w:rFonts w:hAnsi="標楷體"/>
          <w:color w:val="000000"/>
        </w:rPr>
      </w:pPr>
      <w:r w:rsidRPr="00514D75">
        <w:rPr>
          <w:rFonts w:hint="eastAsia"/>
        </w:rPr>
        <w:t>財團法人中小企業信用保證基金(以下簡稱信保基金)於63年完成財團法人設立登記，其成立宗旨係對具有發展潛力惟擔保品欠缺之中小企業，提供直接及間接信用保證，協助其獲得金融機構之資金融通，使其得健全發展；並分擔金融機構融資風險，提高金融機構對中小企業融資之信心</w:t>
      </w:r>
      <w:r>
        <w:rPr>
          <w:rFonts w:hint="eastAsia"/>
        </w:rPr>
        <w:t>。</w:t>
      </w:r>
      <w:r w:rsidRPr="00514D75">
        <w:rPr>
          <w:rFonts w:hint="eastAsia"/>
        </w:rPr>
        <w:t>該基金原</w:t>
      </w:r>
      <w:r w:rsidRPr="00503B6B">
        <w:rPr>
          <w:rFonts w:hint="eastAsia"/>
        </w:rPr>
        <w:t>目的事業主管機關為財政部，92年起改隸經濟部，並由中小</w:t>
      </w:r>
      <w:r>
        <w:rPr>
          <w:rFonts w:hint="eastAsia"/>
        </w:rPr>
        <w:t>及新創</w:t>
      </w:r>
      <w:r w:rsidRPr="00503B6B">
        <w:rPr>
          <w:rFonts w:hint="eastAsia"/>
        </w:rPr>
        <w:t>企業</w:t>
      </w:r>
      <w:r>
        <w:rPr>
          <w:rFonts w:hint="eastAsia"/>
        </w:rPr>
        <w:t>署</w:t>
      </w:r>
      <w:r w:rsidRPr="00503B6B">
        <w:rPr>
          <w:rFonts w:hint="eastAsia"/>
        </w:rPr>
        <w:t>編列預算捐助。信保基金114年度預算案編列收入總額9</w:t>
      </w:r>
      <w:r>
        <w:t>1</w:t>
      </w:r>
      <w:r w:rsidRPr="00503B6B">
        <w:rPr>
          <w:rFonts w:hint="eastAsia"/>
        </w:rPr>
        <w:t>億</w:t>
      </w:r>
      <w:r>
        <w:rPr>
          <w:rFonts w:hint="eastAsia"/>
        </w:rPr>
        <w:t>6</w:t>
      </w:r>
      <w:r>
        <w:t>,299</w:t>
      </w:r>
      <w:r w:rsidRPr="00503B6B">
        <w:rPr>
          <w:rFonts w:hint="eastAsia"/>
        </w:rPr>
        <w:t>萬</w:t>
      </w:r>
      <w:r>
        <w:rPr>
          <w:rFonts w:hint="eastAsia"/>
        </w:rPr>
        <w:t>9千</w:t>
      </w:r>
      <w:r w:rsidRPr="00503B6B">
        <w:rPr>
          <w:rFonts w:hint="eastAsia"/>
        </w:rPr>
        <w:t>元，支出總額</w:t>
      </w:r>
      <w:r>
        <w:rPr>
          <w:rFonts w:hint="eastAsia"/>
        </w:rPr>
        <w:t>1</w:t>
      </w:r>
      <w:r>
        <w:t>00</w:t>
      </w:r>
      <w:r w:rsidRPr="00503B6B">
        <w:rPr>
          <w:rFonts w:hint="eastAsia"/>
        </w:rPr>
        <w:t>億</w:t>
      </w:r>
      <w:r>
        <w:rPr>
          <w:rFonts w:hint="eastAsia"/>
        </w:rPr>
        <w:t>3</w:t>
      </w:r>
      <w:r>
        <w:t>,105</w:t>
      </w:r>
      <w:r w:rsidRPr="00503B6B">
        <w:rPr>
          <w:rFonts w:hint="eastAsia"/>
        </w:rPr>
        <w:t>萬</w:t>
      </w:r>
      <w:r>
        <w:rPr>
          <w:rFonts w:hint="eastAsia"/>
        </w:rPr>
        <w:t>4</w:t>
      </w:r>
      <w:r w:rsidRPr="00503B6B">
        <w:rPr>
          <w:rFonts w:hint="eastAsia"/>
        </w:rPr>
        <w:t>千元，收支相抵後預計本期短絀</w:t>
      </w:r>
      <w:r>
        <w:rPr>
          <w:rFonts w:hint="eastAsia"/>
        </w:rPr>
        <w:t>8億6</w:t>
      </w:r>
      <w:r>
        <w:t>,805</w:t>
      </w:r>
      <w:r w:rsidRPr="00503B6B">
        <w:rPr>
          <w:rFonts w:hint="eastAsia"/>
        </w:rPr>
        <w:t>萬</w:t>
      </w:r>
      <w:r>
        <w:rPr>
          <w:rFonts w:hint="eastAsia"/>
        </w:rPr>
        <w:t>5</w:t>
      </w:r>
      <w:r w:rsidRPr="00503B6B">
        <w:rPr>
          <w:rFonts w:hint="eastAsia"/>
        </w:rPr>
        <w:t>千元。謹就該基金114年度預算案評估</w:t>
      </w:r>
      <w:r w:rsidRPr="00FA44A5">
        <w:rPr>
          <w:rFonts w:hint="eastAsia"/>
          <w:color w:val="000000"/>
        </w:rPr>
        <w:t>如</w:t>
      </w:r>
      <w:r>
        <w:rPr>
          <w:rFonts w:hint="eastAsia"/>
          <w:color w:val="000000"/>
        </w:rPr>
        <w:t>下</w:t>
      </w:r>
      <w:r w:rsidRPr="00FA44A5">
        <w:rPr>
          <w:rFonts w:hAnsi="標楷體" w:hint="eastAsia"/>
          <w:color w:val="000000"/>
        </w:rPr>
        <w:t>：</w:t>
      </w:r>
    </w:p>
    <w:p w:rsidR="00277BC2" w:rsidRDefault="00277BC2" w:rsidP="00277BC2">
      <w:pPr>
        <w:pStyle w:val="14"/>
        <w:ind w:left="567" w:hanging="567"/>
      </w:pPr>
      <w:bookmarkStart w:id="5" w:name="_Toc194069657"/>
      <w:bookmarkStart w:id="6" w:name="_Toc196399228"/>
      <w:r>
        <w:rPr>
          <w:rFonts w:hint="eastAsia"/>
        </w:rPr>
        <w:t>三、</w:t>
      </w:r>
      <w:r w:rsidRPr="007F5A0A">
        <w:rPr>
          <w:rFonts w:hint="eastAsia"/>
        </w:rPr>
        <w:t>114年度</w:t>
      </w:r>
      <w:r>
        <w:rPr>
          <w:rFonts w:hint="eastAsia"/>
        </w:rPr>
        <w:t>預計</w:t>
      </w:r>
      <w:r w:rsidRPr="007F5A0A">
        <w:rPr>
          <w:rFonts w:hint="eastAsia"/>
        </w:rPr>
        <w:t>新發生逾期保證</w:t>
      </w:r>
      <w:r>
        <w:rPr>
          <w:rFonts w:hint="eastAsia"/>
        </w:rPr>
        <w:t>金額及</w:t>
      </w:r>
      <w:r w:rsidRPr="007F5A0A">
        <w:rPr>
          <w:rFonts w:hint="eastAsia"/>
        </w:rPr>
        <w:t>比率</w:t>
      </w:r>
      <w:r>
        <w:rPr>
          <w:rFonts w:hint="eastAsia"/>
        </w:rPr>
        <w:t>為1</w:t>
      </w:r>
      <w:r w:rsidRPr="007F5A0A">
        <w:rPr>
          <w:rFonts w:hint="eastAsia"/>
        </w:rPr>
        <w:t>0</w:t>
      </w:r>
      <w:r w:rsidRPr="007F5A0A">
        <w:t>8</w:t>
      </w:r>
      <w:r w:rsidRPr="007F5A0A">
        <w:rPr>
          <w:rFonts w:hint="eastAsia"/>
        </w:rPr>
        <w:t>年度以來最高</w:t>
      </w:r>
      <w:r>
        <w:rPr>
          <w:rFonts w:hint="eastAsia"/>
        </w:rPr>
        <w:t>，允宜強化風險警示並加強控管機制</w:t>
      </w:r>
      <w:r w:rsidRPr="00D46D5B">
        <w:rPr>
          <w:rFonts w:hint="eastAsia"/>
        </w:rPr>
        <w:t>，</w:t>
      </w:r>
      <w:r>
        <w:rPr>
          <w:rFonts w:hint="eastAsia"/>
        </w:rPr>
        <w:t>以提升基金</w:t>
      </w:r>
      <w:r w:rsidRPr="00D46D5B">
        <w:rPr>
          <w:rFonts w:hint="eastAsia"/>
        </w:rPr>
        <w:t>承受</w:t>
      </w:r>
      <w:r>
        <w:rPr>
          <w:rFonts w:hint="eastAsia"/>
        </w:rPr>
        <w:t>風險能力</w:t>
      </w:r>
      <w:bookmarkEnd w:id="5"/>
      <w:bookmarkEnd w:id="6"/>
    </w:p>
    <w:p w:rsidR="00277BC2" w:rsidRPr="00B06487" w:rsidRDefault="00277BC2" w:rsidP="00277BC2">
      <w:pPr>
        <w:spacing w:line="520" w:lineRule="exact"/>
        <w:ind w:left="567" w:firstLine="567"/>
      </w:pPr>
      <w:r w:rsidRPr="00B06487">
        <w:rPr>
          <w:rFonts w:hint="eastAsia"/>
        </w:rPr>
        <w:t>信保基金</w:t>
      </w:r>
      <w:r>
        <w:rPr>
          <w:rFonts w:hint="eastAsia"/>
        </w:rPr>
        <w:t>114</w:t>
      </w:r>
      <w:r w:rsidRPr="00B06487">
        <w:rPr>
          <w:rFonts w:hint="eastAsia"/>
        </w:rPr>
        <w:t>年度預算案於業務支出項下編列</w:t>
      </w:r>
      <w:r>
        <w:rPr>
          <w:rFonts w:hint="eastAsia"/>
        </w:rPr>
        <w:t>「</w:t>
      </w:r>
      <w:r w:rsidRPr="00B06487">
        <w:rPr>
          <w:rFonts w:hint="eastAsia"/>
        </w:rPr>
        <w:t>提存保證責任準備</w:t>
      </w:r>
      <w:r>
        <w:rPr>
          <w:rFonts w:hint="eastAsia"/>
        </w:rPr>
        <w:t>」9</w:t>
      </w:r>
      <w:r>
        <w:t>0</w:t>
      </w:r>
      <w:r>
        <w:rPr>
          <w:rFonts w:hint="eastAsia"/>
        </w:rPr>
        <w:t>億7</w:t>
      </w:r>
      <w:r>
        <w:t>,249</w:t>
      </w:r>
      <w:r>
        <w:rPr>
          <w:rFonts w:hint="eastAsia"/>
        </w:rPr>
        <w:t>萬5千元</w:t>
      </w:r>
      <w:r w:rsidRPr="00B06487">
        <w:rPr>
          <w:rFonts w:hint="eastAsia"/>
        </w:rPr>
        <w:t>，</w:t>
      </w:r>
      <w:r w:rsidRPr="00D83F08">
        <w:rPr>
          <w:rFonts w:hint="eastAsia"/>
        </w:rPr>
        <w:t>較11</w:t>
      </w:r>
      <w:r>
        <w:t>3</w:t>
      </w:r>
      <w:r w:rsidRPr="00D83F08">
        <w:rPr>
          <w:rFonts w:hint="eastAsia"/>
        </w:rPr>
        <w:t>年度</w:t>
      </w:r>
      <w:r>
        <w:rPr>
          <w:rFonts w:hint="eastAsia"/>
        </w:rPr>
        <w:t>自編決算數9</w:t>
      </w:r>
      <w:r>
        <w:t>0</w:t>
      </w:r>
      <w:r w:rsidRPr="00B06487">
        <w:rPr>
          <w:rFonts w:hint="eastAsia"/>
        </w:rPr>
        <w:t>億</w:t>
      </w:r>
      <w:r>
        <w:rPr>
          <w:rFonts w:hint="eastAsia"/>
        </w:rPr>
        <w:t>5</w:t>
      </w:r>
      <w:r>
        <w:t>83</w:t>
      </w:r>
      <w:r>
        <w:rPr>
          <w:rFonts w:hint="eastAsia"/>
        </w:rPr>
        <w:t>萬3千元</w:t>
      </w:r>
      <w:r w:rsidRPr="00D83F08">
        <w:rPr>
          <w:rFonts w:hint="eastAsia"/>
        </w:rPr>
        <w:t>，</w:t>
      </w:r>
      <w:r>
        <w:rPr>
          <w:rFonts w:hint="eastAsia"/>
        </w:rPr>
        <w:t>增加6</w:t>
      </w:r>
      <w:r>
        <w:t>,666</w:t>
      </w:r>
      <w:r>
        <w:rPr>
          <w:rFonts w:hint="eastAsia"/>
        </w:rPr>
        <w:t>萬2千元</w:t>
      </w:r>
      <w:r w:rsidRPr="00D83F08">
        <w:rPr>
          <w:rFonts w:hint="eastAsia"/>
        </w:rPr>
        <w:t>(</w:t>
      </w:r>
      <w:r>
        <w:rPr>
          <w:rFonts w:hint="eastAsia"/>
        </w:rPr>
        <w:t>增</w:t>
      </w:r>
      <w:r w:rsidRPr="00D83F08">
        <w:rPr>
          <w:rFonts w:hint="eastAsia"/>
        </w:rPr>
        <w:t>幅</w:t>
      </w:r>
      <w:r>
        <w:rPr>
          <w:rFonts w:hint="eastAsia"/>
        </w:rPr>
        <w:t>0</w:t>
      </w:r>
      <w:r>
        <w:t>.74</w:t>
      </w:r>
      <w:r w:rsidRPr="00D83F08">
        <w:rPr>
          <w:rFonts w:hint="eastAsia"/>
        </w:rPr>
        <w:t>%)。</w:t>
      </w:r>
      <w:r w:rsidRPr="00B06487">
        <w:rPr>
          <w:rFonts w:hint="eastAsia"/>
        </w:rPr>
        <w:t>經查：</w:t>
      </w:r>
    </w:p>
    <w:p w:rsidR="00277BC2" w:rsidRPr="007F5A0A" w:rsidRDefault="00277BC2" w:rsidP="00277BC2">
      <w:pPr>
        <w:pStyle w:val="a4"/>
        <w:ind w:left="851" w:hanging="284"/>
        <w:rPr>
          <w:b/>
          <w:szCs w:val="20"/>
        </w:rPr>
      </w:pPr>
      <w:r w:rsidRPr="00AF3B2C">
        <w:rPr>
          <w:rFonts w:hint="eastAsia"/>
          <w:b/>
        </w:rPr>
        <w:t>(一</w:t>
      </w:r>
      <w:r>
        <w:rPr>
          <w:rFonts w:hint="eastAsia"/>
          <w:b/>
        </w:rPr>
        <w:t>)</w:t>
      </w:r>
      <w:r w:rsidRPr="00366259">
        <w:rPr>
          <w:rFonts w:hint="eastAsia"/>
          <w:b/>
          <w:szCs w:val="20"/>
        </w:rPr>
        <w:t>114年度</w:t>
      </w:r>
      <w:r>
        <w:rPr>
          <w:rFonts w:hint="eastAsia"/>
          <w:b/>
          <w:szCs w:val="20"/>
        </w:rPr>
        <w:t>預計</w:t>
      </w:r>
      <w:r w:rsidRPr="00366259">
        <w:rPr>
          <w:rFonts w:hint="eastAsia"/>
          <w:b/>
          <w:szCs w:val="20"/>
        </w:rPr>
        <w:t>新發生逾期保證比率為108年度以來最高</w:t>
      </w:r>
    </w:p>
    <w:p w:rsidR="00277BC2" w:rsidRDefault="00277BC2" w:rsidP="00277BC2">
      <w:pPr>
        <w:pStyle w:val="22"/>
        <w:ind w:left="850" w:firstLine="567"/>
        <w:rPr>
          <w:b/>
        </w:rPr>
      </w:pPr>
      <w:r>
        <w:rPr>
          <w:rFonts w:hint="eastAsia"/>
        </w:rPr>
        <w:t>據信保基金表示，該</w:t>
      </w:r>
      <w:r w:rsidRPr="00AB54C6">
        <w:rPr>
          <w:rFonts w:hint="eastAsia"/>
        </w:rPr>
        <w:t>基金</w:t>
      </w:r>
      <w:r>
        <w:rPr>
          <w:rFonts w:hint="eastAsia"/>
        </w:rPr>
        <w:t>自</w:t>
      </w:r>
      <w:r w:rsidRPr="00AB54C6">
        <w:rPr>
          <w:rFonts w:hint="eastAsia"/>
        </w:rPr>
        <w:t>1</w:t>
      </w:r>
      <w:r w:rsidRPr="00AB54C6">
        <w:t>12</w:t>
      </w:r>
      <w:r w:rsidRPr="00AB54C6">
        <w:rPr>
          <w:rFonts w:hint="eastAsia"/>
        </w:rPr>
        <w:t>年4月配合</w:t>
      </w:r>
      <w:r>
        <w:rPr>
          <w:rFonts w:hint="eastAsia"/>
        </w:rPr>
        <w:t>政策</w:t>
      </w:r>
      <w:r w:rsidRPr="00AB54C6">
        <w:rPr>
          <w:rFonts w:hint="eastAsia"/>
        </w:rPr>
        <w:t>辦理疫後振興及低碳智慧納管等信用保證措施，</w:t>
      </w:r>
      <w:r>
        <w:rPr>
          <w:rFonts w:hint="eastAsia"/>
        </w:rPr>
        <w:t>由於</w:t>
      </w:r>
      <w:r w:rsidRPr="00AB54C6">
        <w:rPr>
          <w:rFonts w:hint="eastAsia"/>
        </w:rPr>
        <w:t>前述保證項目</w:t>
      </w:r>
      <w:r>
        <w:rPr>
          <w:rFonts w:hint="eastAsia"/>
        </w:rPr>
        <w:t>之</w:t>
      </w:r>
      <w:r w:rsidRPr="00AB54C6">
        <w:rPr>
          <w:rFonts w:hint="eastAsia"/>
        </w:rPr>
        <w:t>新貸案件資金來源多為中小企業基金，且該貸款期間屬中、長期貸款，開辦初期前2</w:t>
      </w:r>
      <w:r>
        <w:rPr>
          <w:rFonts w:hint="eastAsia"/>
        </w:rPr>
        <w:t>至</w:t>
      </w:r>
      <w:r w:rsidRPr="00AB54C6">
        <w:t>3</w:t>
      </w:r>
      <w:r w:rsidRPr="00AB54C6">
        <w:rPr>
          <w:rFonts w:hint="eastAsia"/>
        </w:rPr>
        <w:t>年新發生逾期率較高，</w:t>
      </w:r>
      <w:r>
        <w:rPr>
          <w:rFonts w:hint="eastAsia"/>
        </w:rPr>
        <w:t>爰參據1</w:t>
      </w:r>
      <w:r>
        <w:t>12</w:t>
      </w:r>
      <w:r>
        <w:rPr>
          <w:rFonts w:hint="eastAsia"/>
        </w:rPr>
        <w:t>年度中小企業基金以採計及排除專案保證(如經濟部協助中小型事業疫後振興專案貸款等)之新發生</w:t>
      </w:r>
      <w:r w:rsidRPr="00AB54C6">
        <w:rPr>
          <w:rFonts w:hint="eastAsia"/>
        </w:rPr>
        <w:t>逾期率</w:t>
      </w:r>
      <w:r>
        <w:rPr>
          <w:rFonts w:hint="eastAsia"/>
        </w:rPr>
        <w:t>為基礎，依相關</w:t>
      </w:r>
      <w:r w:rsidRPr="0015761C">
        <w:rPr>
          <w:rFonts w:hint="eastAsia"/>
        </w:rPr>
        <w:t>貸款之承保比例</w:t>
      </w:r>
      <w:r>
        <w:rPr>
          <w:rFonts w:hint="eastAsia"/>
        </w:rPr>
        <w:t>推</w:t>
      </w:r>
      <w:r w:rsidRPr="0015761C">
        <w:rPr>
          <w:rFonts w:hint="eastAsia"/>
        </w:rPr>
        <w:t>估1</w:t>
      </w:r>
      <w:r w:rsidRPr="0015761C">
        <w:t>14</w:t>
      </w:r>
      <w:r w:rsidRPr="0015761C">
        <w:rPr>
          <w:rFonts w:hint="eastAsia"/>
        </w:rPr>
        <w:t>年新發生逾期率</w:t>
      </w:r>
      <w:r>
        <w:rPr>
          <w:rFonts w:hint="eastAsia"/>
        </w:rPr>
        <w:t>將達</w:t>
      </w:r>
      <w:r w:rsidRPr="0015761C">
        <w:rPr>
          <w:rFonts w:hint="eastAsia"/>
        </w:rPr>
        <w:t>1</w:t>
      </w:r>
      <w:r w:rsidRPr="0015761C">
        <w:t>.23%</w:t>
      </w:r>
      <w:r w:rsidRPr="0015761C">
        <w:rPr>
          <w:rFonts w:hint="eastAsia"/>
        </w:rPr>
        <w:t>，惟</w:t>
      </w:r>
      <w:r>
        <w:rPr>
          <w:rFonts w:hint="eastAsia"/>
        </w:rPr>
        <w:t>該</w:t>
      </w:r>
      <w:r w:rsidRPr="0015761C">
        <w:rPr>
          <w:rFonts w:hint="eastAsia"/>
        </w:rPr>
        <w:t>基金仍</w:t>
      </w:r>
      <w:r>
        <w:rPr>
          <w:rFonts w:hint="eastAsia"/>
        </w:rPr>
        <w:t>以</w:t>
      </w:r>
      <w:r w:rsidRPr="0015761C">
        <w:rPr>
          <w:rFonts w:hint="eastAsia"/>
        </w:rPr>
        <w:t>較低之1</w:t>
      </w:r>
      <w:r w:rsidRPr="0015761C">
        <w:t>.1%</w:t>
      </w:r>
      <w:r w:rsidRPr="0015761C">
        <w:rPr>
          <w:rFonts w:hint="eastAsia"/>
        </w:rPr>
        <w:t>為</w:t>
      </w:r>
      <w:r>
        <w:rPr>
          <w:rFonts w:hint="eastAsia"/>
        </w:rPr>
        <w:t>其努力</w:t>
      </w:r>
      <w:r w:rsidRPr="0015761C">
        <w:rPr>
          <w:rFonts w:hint="eastAsia"/>
        </w:rPr>
        <w:t>目標。</w:t>
      </w:r>
    </w:p>
    <w:p w:rsidR="00277BC2" w:rsidRPr="007F5A0A" w:rsidRDefault="00277BC2" w:rsidP="00277BC2">
      <w:pPr>
        <w:pStyle w:val="a4"/>
        <w:ind w:left="851" w:hanging="284"/>
        <w:rPr>
          <w:b/>
          <w:szCs w:val="20"/>
        </w:rPr>
      </w:pPr>
      <w:r>
        <w:rPr>
          <w:rFonts w:hint="eastAsia"/>
          <w:b/>
          <w:szCs w:val="20"/>
        </w:rPr>
        <w:t>(二)自1</w:t>
      </w:r>
      <w:r>
        <w:rPr>
          <w:b/>
          <w:szCs w:val="20"/>
        </w:rPr>
        <w:t>10</w:t>
      </w:r>
      <w:r>
        <w:rPr>
          <w:rFonts w:hint="eastAsia"/>
          <w:b/>
          <w:szCs w:val="20"/>
        </w:rPr>
        <w:t>年起</w:t>
      </w:r>
      <w:r w:rsidRPr="007F5A0A">
        <w:rPr>
          <w:rFonts w:hint="eastAsia"/>
          <w:b/>
          <w:szCs w:val="20"/>
        </w:rPr>
        <w:t>新發生逾期保證</w:t>
      </w:r>
      <w:r>
        <w:rPr>
          <w:rFonts w:hint="eastAsia"/>
          <w:b/>
          <w:szCs w:val="20"/>
        </w:rPr>
        <w:t>金額及</w:t>
      </w:r>
      <w:r w:rsidRPr="007F5A0A">
        <w:rPr>
          <w:rFonts w:hint="eastAsia"/>
          <w:b/>
          <w:szCs w:val="20"/>
        </w:rPr>
        <w:t>比率</w:t>
      </w:r>
      <w:r>
        <w:rPr>
          <w:rFonts w:hint="eastAsia"/>
          <w:b/>
          <w:szCs w:val="20"/>
        </w:rPr>
        <w:t>呈增加</w:t>
      </w:r>
      <w:r w:rsidRPr="002B3F89">
        <w:rPr>
          <w:rFonts w:hint="eastAsia"/>
          <w:b/>
          <w:szCs w:val="20"/>
        </w:rPr>
        <w:t>趨勢</w:t>
      </w:r>
      <w:r>
        <w:rPr>
          <w:rFonts w:hint="eastAsia"/>
          <w:b/>
          <w:szCs w:val="20"/>
        </w:rPr>
        <w:t>，</w:t>
      </w:r>
      <w:r w:rsidRPr="00C62376">
        <w:rPr>
          <w:rFonts w:hint="eastAsia"/>
          <w:b/>
          <w:szCs w:val="20"/>
        </w:rPr>
        <w:t>允宜檢</w:t>
      </w:r>
      <w:r w:rsidRPr="00C62376">
        <w:rPr>
          <w:rFonts w:hint="eastAsia"/>
          <w:b/>
          <w:szCs w:val="20"/>
        </w:rPr>
        <w:lastRenderedPageBreak/>
        <w:t>討強化保證戶風險分級管理，並加強落實風險警示及控管機制</w:t>
      </w:r>
    </w:p>
    <w:p w:rsidR="00277BC2" w:rsidRDefault="00277BC2" w:rsidP="00277BC2">
      <w:pPr>
        <w:pStyle w:val="22"/>
        <w:ind w:left="850" w:firstLine="567"/>
      </w:pPr>
      <w:r>
        <w:rPr>
          <w:rFonts w:hint="eastAsia"/>
        </w:rPr>
        <w:t>參據信保基金提供資料顯示，該</w:t>
      </w:r>
      <w:r w:rsidRPr="00B06487">
        <w:rPr>
          <w:rFonts w:hint="eastAsia"/>
        </w:rPr>
        <w:t>基金</w:t>
      </w:r>
      <w:r>
        <w:rPr>
          <w:rFonts w:hint="eastAsia"/>
        </w:rPr>
        <w:t>自1</w:t>
      </w:r>
      <w:r>
        <w:t>10</w:t>
      </w:r>
      <w:r>
        <w:rPr>
          <w:rFonts w:hint="eastAsia"/>
        </w:rPr>
        <w:t>年起</w:t>
      </w:r>
      <w:r w:rsidRPr="002B3F89">
        <w:rPr>
          <w:rFonts w:hint="eastAsia"/>
        </w:rPr>
        <w:t>新發生逾期保證金額及比率呈增加趨勢</w:t>
      </w:r>
      <w:r>
        <w:rPr>
          <w:rFonts w:hint="eastAsia"/>
        </w:rPr>
        <w:t>，預計114年底到期保證金額9</w:t>
      </w:r>
      <w:r>
        <w:t>,752.79</w:t>
      </w:r>
      <w:r>
        <w:rPr>
          <w:rFonts w:hint="eastAsia"/>
        </w:rPr>
        <w:t>億元，新發生逾期保證金額10</w:t>
      </w:r>
      <w:r>
        <w:t>7.51</w:t>
      </w:r>
      <w:r>
        <w:rPr>
          <w:rFonts w:hint="eastAsia"/>
        </w:rPr>
        <w:t>億元、新發生逾期保證比率1.</w:t>
      </w:r>
      <w:r>
        <w:t>1</w:t>
      </w:r>
      <w:r>
        <w:rPr>
          <w:rFonts w:hint="eastAsia"/>
        </w:rPr>
        <w:t>%，為</w:t>
      </w:r>
      <w:r w:rsidRPr="00B06487">
        <w:rPr>
          <w:rFonts w:hint="eastAsia"/>
        </w:rPr>
        <w:t>10</w:t>
      </w:r>
      <w:r>
        <w:t>8</w:t>
      </w:r>
      <w:r w:rsidRPr="00B06487">
        <w:rPr>
          <w:rFonts w:hint="eastAsia"/>
        </w:rPr>
        <w:t>年度以來最高(詳表</w:t>
      </w:r>
      <w:r>
        <w:rPr>
          <w:rFonts w:hint="eastAsia"/>
        </w:rPr>
        <w:t>1</w:t>
      </w:r>
      <w:r w:rsidRPr="00B06487">
        <w:rPr>
          <w:rFonts w:hint="eastAsia"/>
        </w:rPr>
        <w:t>)，</w:t>
      </w:r>
      <w:r>
        <w:rPr>
          <w:rFonts w:hint="eastAsia"/>
        </w:rPr>
        <w:t>主要係該基金自1</w:t>
      </w:r>
      <w:r>
        <w:t>09</w:t>
      </w:r>
      <w:r>
        <w:rPr>
          <w:rFonts w:hint="eastAsia"/>
        </w:rPr>
        <w:t>年起配合政府辦理嚴重特殊傳染性肺炎振興專案貸款信用保證措施，並於1</w:t>
      </w:r>
      <w:r>
        <w:t>12</w:t>
      </w:r>
      <w:r>
        <w:rPr>
          <w:rFonts w:hint="eastAsia"/>
        </w:rPr>
        <w:t>年4月起推動</w:t>
      </w:r>
      <w:r w:rsidRPr="00AB54C6">
        <w:rPr>
          <w:rFonts w:hint="eastAsia"/>
        </w:rPr>
        <w:t>疫後振興及低碳智慧納管等信用保證措施</w:t>
      </w:r>
      <w:r>
        <w:rPr>
          <w:rFonts w:hint="eastAsia"/>
        </w:rPr>
        <w:t>，預估保證餘額及新發生逾期率將升高所致，允宜檢討強化保證戶風險分級管理，並加強落實風險警示及控管機制，以維基金財務穩健</w:t>
      </w:r>
      <w:r w:rsidRPr="00B06487">
        <w:rPr>
          <w:rFonts w:hint="eastAsia"/>
        </w:rPr>
        <w:t>。</w:t>
      </w:r>
    </w:p>
    <w:p w:rsidR="00277BC2" w:rsidRDefault="00277BC2" w:rsidP="00277BC2">
      <w:pPr>
        <w:ind w:left="567" w:firstLine="567"/>
      </w:pPr>
      <w:r w:rsidRPr="00B06487">
        <w:rPr>
          <w:rFonts w:hint="eastAsia"/>
        </w:rPr>
        <w:t>綜上，信保基金</w:t>
      </w:r>
      <w:r>
        <w:rPr>
          <w:rFonts w:hint="eastAsia"/>
        </w:rPr>
        <w:t>114</w:t>
      </w:r>
      <w:r w:rsidRPr="00B06487">
        <w:rPr>
          <w:rFonts w:hint="eastAsia"/>
        </w:rPr>
        <w:t>年度</w:t>
      </w:r>
      <w:r>
        <w:rPr>
          <w:rFonts w:hint="eastAsia"/>
        </w:rPr>
        <w:t>預計</w:t>
      </w:r>
      <w:r w:rsidRPr="00B06487">
        <w:rPr>
          <w:rFonts w:hint="eastAsia"/>
        </w:rPr>
        <w:t>新發生逾期</w:t>
      </w:r>
      <w:r>
        <w:rPr>
          <w:rFonts w:hint="eastAsia"/>
        </w:rPr>
        <w:t>保證比率(</w:t>
      </w:r>
      <w:r>
        <w:t>1.1%)</w:t>
      </w:r>
      <w:r>
        <w:rPr>
          <w:rFonts w:hint="eastAsia"/>
        </w:rPr>
        <w:t>為1</w:t>
      </w:r>
      <w:r>
        <w:t>08</w:t>
      </w:r>
      <w:r w:rsidRPr="00B06487">
        <w:rPr>
          <w:rFonts w:hint="eastAsia"/>
        </w:rPr>
        <w:t>年</w:t>
      </w:r>
      <w:r>
        <w:rPr>
          <w:rFonts w:hint="eastAsia"/>
        </w:rPr>
        <w:t>度以</w:t>
      </w:r>
      <w:r w:rsidRPr="00B06487">
        <w:rPr>
          <w:rFonts w:hint="eastAsia"/>
        </w:rPr>
        <w:t>來最高，</w:t>
      </w:r>
      <w:r>
        <w:rPr>
          <w:rFonts w:hint="eastAsia"/>
        </w:rPr>
        <w:t>主要係信保基金近年配合政府開辦多項振興專案貸款信用保證措施所致</w:t>
      </w:r>
      <w:r w:rsidRPr="00B06487">
        <w:rPr>
          <w:rFonts w:hint="eastAsia"/>
        </w:rPr>
        <w:t>，</w:t>
      </w:r>
      <w:r>
        <w:rPr>
          <w:rFonts w:hint="eastAsia"/>
        </w:rPr>
        <w:t>風險承受度恐有弱化之虞，</w:t>
      </w:r>
      <w:r w:rsidRPr="00B06487">
        <w:rPr>
          <w:rFonts w:hint="eastAsia"/>
        </w:rPr>
        <w:t>允</w:t>
      </w:r>
      <w:r>
        <w:rPr>
          <w:rFonts w:hint="eastAsia"/>
        </w:rPr>
        <w:t>宜檢討強化保證戶風險分級管理，並加強落實風險警示及控管機制</w:t>
      </w:r>
      <w:r w:rsidRPr="00B06487">
        <w:rPr>
          <w:rFonts w:hint="eastAsia"/>
        </w:rPr>
        <w:t>，俾維</w:t>
      </w:r>
      <w:r>
        <w:rPr>
          <w:rFonts w:hint="eastAsia"/>
        </w:rPr>
        <w:t>基金</w:t>
      </w:r>
      <w:r w:rsidRPr="00B06487">
        <w:rPr>
          <w:rFonts w:hint="eastAsia"/>
        </w:rPr>
        <w:t>財務健</w:t>
      </w:r>
      <w:r>
        <w:rPr>
          <w:rFonts w:hint="eastAsia"/>
        </w:rPr>
        <w:t>全</w:t>
      </w:r>
      <w:r w:rsidRPr="00B06487">
        <w:rPr>
          <w:rFonts w:hint="eastAsia"/>
        </w:rPr>
        <w:t>。</w:t>
      </w:r>
    </w:p>
    <w:p w:rsidR="00277BC2" w:rsidRPr="00384EA1" w:rsidRDefault="00277BC2" w:rsidP="00277BC2">
      <w:pPr>
        <w:widowControl/>
        <w:spacing w:line="480" w:lineRule="exact"/>
        <w:ind w:leftChars="-29" w:left="-82" w:rightChars="-100" w:right="-283" w:firstLineChars="0" w:firstLine="0"/>
        <w:rPr>
          <w:rFonts w:hAnsi="標楷體"/>
          <w:sz w:val="24"/>
          <w:szCs w:val="24"/>
          <w:lang w:val="x-none"/>
        </w:rPr>
      </w:pPr>
      <w:r w:rsidRPr="00384EA1">
        <w:rPr>
          <w:rFonts w:hAnsi="標楷體" w:hint="eastAsia"/>
          <w:b/>
          <w:spacing w:val="-18"/>
          <w:szCs w:val="24"/>
          <w:lang w:val="x-none"/>
        </w:rPr>
        <w:t>表</w:t>
      </w:r>
      <w:r>
        <w:rPr>
          <w:rFonts w:hAnsi="標楷體" w:hint="eastAsia"/>
          <w:b/>
          <w:spacing w:val="-18"/>
          <w:szCs w:val="24"/>
          <w:lang w:val="x-none"/>
        </w:rPr>
        <w:t>1</w:t>
      </w:r>
      <w:r w:rsidRPr="00384EA1">
        <w:rPr>
          <w:rFonts w:hAnsi="標楷體" w:hint="eastAsia"/>
          <w:b/>
          <w:spacing w:val="-18"/>
          <w:szCs w:val="24"/>
          <w:lang w:val="x-none"/>
        </w:rPr>
        <w:t xml:space="preserve">  </w:t>
      </w:r>
      <w:r>
        <w:rPr>
          <w:rFonts w:hAnsi="標楷體"/>
          <w:b/>
          <w:spacing w:val="-18"/>
          <w:szCs w:val="24"/>
          <w:lang w:val="x-none"/>
        </w:rPr>
        <w:t xml:space="preserve"> </w:t>
      </w:r>
      <w:r w:rsidRPr="00384EA1">
        <w:rPr>
          <w:rFonts w:hAnsi="標楷體" w:hint="eastAsia"/>
          <w:b/>
          <w:snapToGrid/>
          <w:spacing w:val="-5"/>
          <w:kern w:val="0"/>
        </w:rPr>
        <w:t>信保基金逾期保證比率及新發生逾期率表</w:t>
      </w:r>
      <w:r>
        <w:rPr>
          <w:rFonts w:hAnsi="標楷體" w:hint="eastAsia"/>
          <w:b/>
          <w:snapToGrid/>
          <w:spacing w:val="-5"/>
          <w:kern w:val="0"/>
        </w:rPr>
        <w:t xml:space="preserve"> </w:t>
      </w:r>
      <w:r>
        <w:rPr>
          <w:rFonts w:hAnsi="標楷體"/>
          <w:b/>
          <w:snapToGrid/>
          <w:spacing w:val="-5"/>
          <w:kern w:val="0"/>
        </w:rPr>
        <w:t xml:space="preserve">  </w:t>
      </w:r>
      <w:r>
        <w:rPr>
          <w:rFonts w:hAnsi="標楷體" w:hint="eastAsia"/>
          <w:b/>
          <w:snapToGrid/>
          <w:spacing w:val="-5"/>
          <w:kern w:val="0"/>
        </w:rPr>
        <w:t xml:space="preserve"> </w:t>
      </w:r>
      <w:r w:rsidRPr="00422C67">
        <w:rPr>
          <w:rFonts w:hAnsi="標楷體" w:hint="eastAsia"/>
          <w:sz w:val="24"/>
          <w:szCs w:val="24"/>
          <w:lang w:val="x-none" w:eastAsia="x-none"/>
        </w:rPr>
        <w:t>單位：新</w:t>
      </w:r>
      <w:r w:rsidRPr="00422C67">
        <w:rPr>
          <w:rFonts w:hAnsi="標楷體" w:hint="eastAsia"/>
          <w:sz w:val="24"/>
          <w:szCs w:val="24"/>
          <w:lang w:val="x-none"/>
        </w:rPr>
        <w:t>臺</w:t>
      </w:r>
      <w:r w:rsidRPr="00422C67">
        <w:rPr>
          <w:rFonts w:hAnsi="標楷體" w:hint="eastAsia"/>
          <w:sz w:val="24"/>
          <w:szCs w:val="24"/>
          <w:lang w:val="x-none" w:eastAsia="x-none"/>
        </w:rPr>
        <w:t>幣</w:t>
      </w:r>
      <w:r>
        <w:rPr>
          <w:rFonts w:hAnsi="標楷體" w:hint="eastAsia"/>
          <w:sz w:val="24"/>
          <w:szCs w:val="24"/>
          <w:lang w:val="x-none"/>
        </w:rPr>
        <w:t>億</w:t>
      </w:r>
      <w:r w:rsidRPr="00422C67">
        <w:rPr>
          <w:rFonts w:hAnsi="標楷體" w:hint="eastAsia"/>
          <w:sz w:val="24"/>
          <w:szCs w:val="24"/>
          <w:lang w:val="x-none" w:eastAsia="x-none"/>
        </w:rPr>
        <w:t>元</w:t>
      </w:r>
      <w:r w:rsidRPr="00422C67">
        <w:rPr>
          <w:rFonts w:hAnsi="標楷體" w:hint="eastAsia"/>
          <w:sz w:val="24"/>
          <w:szCs w:val="24"/>
          <w:lang w:val="x-none"/>
        </w:rPr>
        <w:t>；%</w:t>
      </w:r>
      <w:r w:rsidRPr="00384EA1">
        <w:rPr>
          <w:rFonts w:hAnsi="標楷體" w:hint="eastAsia"/>
          <w:b/>
          <w:snapToGrid/>
          <w:spacing w:val="-5"/>
          <w:kern w:val="0"/>
        </w:rPr>
        <w:t xml:space="preserve">                                            </w:t>
      </w:r>
      <w:r w:rsidRPr="00384EA1">
        <w:rPr>
          <w:rFonts w:ascii="Times New Roman" w:hint="eastAsia"/>
          <w:lang w:val="x-none"/>
        </w:rPr>
        <w:t xml:space="preserve">     </w:t>
      </w:r>
    </w:p>
    <w:tbl>
      <w:tblPr>
        <w:tblW w:w="8594" w:type="dxa"/>
        <w:tblInd w:w="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37"/>
        <w:gridCol w:w="1560"/>
        <w:gridCol w:w="1275"/>
        <w:gridCol w:w="1011"/>
        <w:gridCol w:w="1701"/>
        <w:gridCol w:w="1418"/>
        <w:gridCol w:w="992"/>
      </w:tblGrid>
      <w:tr w:rsidR="00277BC2" w:rsidRPr="000972A2" w:rsidTr="00346497">
        <w:trPr>
          <w:tblHeader/>
        </w:trPr>
        <w:tc>
          <w:tcPr>
            <w:tcW w:w="637" w:type="dxa"/>
            <w:shd w:val="clear" w:color="auto" w:fill="auto"/>
            <w:vAlign w:val="center"/>
          </w:tcPr>
          <w:p w:rsidR="00277BC2" w:rsidRPr="00000BC0" w:rsidRDefault="00277BC2" w:rsidP="00346497">
            <w:pPr>
              <w:pStyle w:val="200"/>
              <w:spacing w:line="320" w:lineRule="exact"/>
              <w:jc w:val="center"/>
              <w:rPr>
                <w:sz w:val="22"/>
                <w:szCs w:val="22"/>
              </w:rPr>
            </w:pPr>
            <w:r w:rsidRPr="00000BC0">
              <w:rPr>
                <w:rFonts w:hint="eastAsia"/>
                <w:sz w:val="22"/>
                <w:szCs w:val="22"/>
              </w:rPr>
              <w:t>年度</w:t>
            </w:r>
          </w:p>
        </w:tc>
        <w:tc>
          <w:tcPr>
            <w:tcW w:w="1560" w:type="dxa"/>
            <w:shd w:val="clear" w:color="auto" w:fill="auto"/>
            <w:vAlign w:val="center"/>
          </w:tcPr>
          <w:p w:rsidR="00277BC2" w:rsidRPr="00000BC0" w:rsidRDefault="00277BC2" w:rsidP="00346497">
            <w:pPr>
              <w:pStyle w:val="200"/>
              <w:spacing w:line="320" w:lineRule="exact"/>
              <w:jc w:val="center"/>
              <w:rPr>
                <w:rFonts w:hint="eastAsia"/>
                <w:sz w:val="22"/>
                <w:szCs w:val="22"/>
              </w:rPr>
            </w:pPr>
            <w:r w:rsidRPr="00000BC0">
              <w:rPr>
                <w:rFonts w:hint="eastAsia"/>
                <w:sz w:val="22"/>
                <w:szCs w:val="22"/>
              </w:rPr>
              <w:t>年底保證餘額(A)</w:t>
            </w:r>
          </w:p>
        </w:tc>
        <w:tc>
          <w:tcPr>
            <w:tcW w:w="1275" w:type="dxa"/>
            <w:shd w:val="clear" w:color="auto" w:fill="auto"/>
            <w:vAlign w:val="center"/>
          </w:tcPr>
          <w:p w:rsidR="00277BC2" w:rsidRPr="00000BC0" w:rsidRDefault="00277BC2" w:rsidP="00346497">
            <w:pPr>
              <w:pStyle w:val="200"/>
              <w:spacing w:line="320" w:lineRule="exact"/>
              <w:jc w:val="center"/>
              <w:rPr>
                <w:rFonts w:hint="eastAsia"/>
                <w:sz w:val="22"/>
                <w:szCs w:val="22"/>
              </w:rPr>
            </w:pPr>
            <w:r w:rsidRPr="00000BC0">
              <w:rPr>
                <w:rFonts w:hint="eastAsia"/>
                <w:sz w:val="22"/>
                <w:szCs w:val="22"/>
              </w:rPr>
              <w:t>年底逾期保證餘額(B)</w:t>
            </w:r>
          </w:p>
        </w:tc>
        <w:tc>
          <w:tcPr>
            <w:tcW w:w="1011" w:type="dxa"/>
            <w:shd w:val="clear" w:color="auto" w:fill="auto"/>
            <w:vAlign w:val="center"/>
          </w:tcPr>
          <w:p w:rsidR="00277BC2" w:rsidRPr="00000BC0" w:rsidRDefault="00277BC2" w:rsidP="00346497">
            <w:pPr>
              <w:pStyle w:val="200"/>
              <w:spacing w:line="320" w:lineRule="exact"/>
              <w:jc w:val="center"/>
              <w:rPr>
                <w:rFonts w:hint="eastAsia"/>
                <w:sz w:val="22"/>
                <w:szCs w:val="22"/>
              </w:rPr>
            </w:pPr>
            <w:r w:rsidRPr="00000BC0">
              <w:rPr>
                <w:rFonts w:hint="eastAsia"/>
                <w:sz w:val="22"/>
                <w:szCs w:val="22"/>
              </w:rPr>
              <w:t>逾期保證率(B/A)</w:t>
            </w:r>
          </w:p>
        </w:tc>
        <w:tc>
          <w:tcPr>
            <w:tcW w:w="1701" w:type="dxa"/>
            <w:vAlign w:val="center"/>
          </w:tcPr>
          <w:p w:rsidR="00277BC2" w:rsidRPr="00000BC0" w:rsidRDefault="00277BC2" w:rsidP="00346497">
            <w:pPr>
              <w:pStyle w:val="200"/>
              <w:spacing w:line="320" w:lineRule="exact"/>
              <w:jc w:val="center"/>
              <w:rPr>
                <w:rFonts w:hint="eastAsia"/>
                <w:sz w:val="22"/>
                <w:szCs w:val="22"/>
              </w:rPr>
            </w:pPr>
            <w:r w:rsidRPr="00000BC0">
              <w:rPr>
                <w:rFonts w:hint="eastAsia"/>
                <w:sz w:val="22"/>
                <w:szCs w:val="22"/>
              </w:rPr>
              <w:t>到期保證金額(C)</w:t>
            </w:r>
          </w:p>
        </w:tc>
        <w:tc>
          <w:tcPr>
            <w:tcW w:w="1418" w:type="dxa"/>
            <w:vAlign w:val="center"/>
          </w:tcPr>
          <w:p w:rsidR="00277BC2" w:rsidRPr="00000BC0" w:rsidRDefault="00277BC2" w:rsidP="00346497">
            <w:pPr>
              <w:pStyle w:val="200"/>
              <w:spacing w:line="320" w:lineRule="exact"/>
              <w:jc w:val="center"/>
              <w:rPr>
                <w:rFonts w:hint="eastAsia"/>
                <w:sz w:val="22"/>
                <w:szCs w:val="22"/>
              </w:rPr>
            </w:pPr>
            <w:r w:rsidRPr="00000BC0">
              <w:rPr>
                <w:rFonts w:hint="eastAsia"/>
                <w:sz w:val="22"/>
                <w:szCs w:val="22"/>
              </w:rPr>
              <w:t>新發生逾期保證金額(D)</w:t>
            </w:r>
          </w:p>
        </w:tc>
        <w:tc>
          <w:tcPr>
            <w:tcW w:w="992" w:type="dxa"/>
            <w:shd w:val="clear" w:color="auto" w:fill="auto"/>
            <w:vAlign w:val="center"/>
          </w:tcPr>
          <w:p w:rsidR="00277BC2" w:rsidRPr="00000BC0" w:rsidRDefault="00277BC2" w:rsidP="00346497">
            <w:pPr>
              <w:pStyle w:val="200"/>
              <w:spacing w:line="320" w:lineRule="exact"/>
              <w:jc w:val="center"/>
              <w:rPr>
                <w:rFonts w:hint="eastAsia"/>
                <w:sz w:val="22"/>
                <w:szCs w:val="22"/>
              </w:rPr>
            </w:pPr>
            <w:r w:rsidRPr="00000BC0">
              <w:rPr>
                <w:rFonts w:hint="eastAsia"/>
                <w:sz w:val="22"/>
                <w:szCs w:val="22"/>
              </w:rPr>
              <w:t>新發生逾期比率(D/C)</w:t>
            </w:r>
          </w:p>
        </w:tc>
      </w:tr>
      <w:tr w:rsidR="00277BC2" w:rsidRPr="000972A2" w:rsidTr="00346497">
        <w:tc>
          <w:tcPr>
            <w:tcW w:w="637" w:type="dxa"/>
            <w:shd w:val="clear" w:color="auto" w:fill="auto"/>
          </w:tcPr>
          <w:p w:rsidR="00277BC2" w:rsidRPr="00000BC0" w:rsidRDefault="00277BC2" w:rsidP="00346497">
            <w:pPr>
              <w:pStyle w:val="200"/>
              <w:spacing w:line="320" w:lineRule="exact"/>
              <w:jc w:val="center"/>
              <w:rPr>
                <w:sz w:val="22"/>
                <w:szCs w:val="22"/>
              </w:rPr>
            </w:pPr>
            <w:r w:rsidRPr="00000BC0">
              <w:rPr>
                <w:rFonts w:hint="eastAsia"/>
                <w:sz w:val="22"/>
                <w:szCs w:val="22"/>
              </w:rPr>
              <w:t>108</w:t>
            </w:r>
          </w:p>
        </w:tc>
        <w:tc>
          <w:tcPr>
            <w:tcW w:w="1560"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 xml:space="preserve"> 6,281.37 </w:t>
            </w:r>
          </w:p>
        </w:tc>
        <w:tc>
          <w:tcPr>
            <w:tcW w:w="1275"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 xml:space="preserve">   162.82</w:t>
            </w:r>
          </w:p>
        </w:tc>
        <w:tc>
          <w:tcPr>
            <w:tcW w:w="1011"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 xml:space="preserve">2.59 </w:t>
            </w:r>
          </w:p>
        </w:tc>
        <w:tc>
          <w:tcPr>
            <w:tcW w:w="1701" w:type="dxa"/>
          </w:tcPr>
          <w:p w:rsidR="00277BC2" w:rsidRPr="00000BC0" w:rsidRDefault="00277BC2" w:rsidP="00346497">
            <w:pPr>
              <w:pStyle w:val="200"/>
              <w:spacing w:line="320" w:lineRule="exact"/>
              <w:jc w:val="right"/>
              <w:rPr>
                <w:sz w:val="22"/>
                <w:szCs w:val="22"/>
              </w:rPr>
            </w:pPr>
            <w:r w:rsidRPr="00000BC0">
              <w:rPr>
                <w:sz w:val="22"/>
                <w:szCs w:val="22"/>
              </w:rPr>
              <w:t>9,980.20</w:t>
            </w:r>
          </w:p>
        </w:tc>
        <w:tc>
          <w:tcPr>
            <w:tcW w:w="1418" w:type="dxa"/>
          </w:tcPr>
          <w:p w:rsidR="00277BC2" w:rsidRPr="00000BC0" w:rsidRDefault="00277BC2" w:rsidP="00346497">
            <w:pPr>
              <w:pStyle w:val="200"/>
              <w:spacing w:line="320" w:lineRule="exact"/>
              <w:jc w:val="right"/>
              <w:rPr>
                <w:sz w:val="22"/>
                <w:szCs w:val="22"/>
              </w:rPr>
            </w:pPr>
            <w:r w:rsidRPr="00000BC0">
              <w:rPr>
                <w:sz w:val="22"/>
                <w:szCs w:val="22"/>
              </w:rPr>
              <w:t xml:space="preserve">     92.36</w:t>
            </w:r>
          </w:p>
        </w:tc>
        <w:tc>
          <w:tcPr>
            <w:tcW w:w="992"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0.93</w:t>
            </w:r>
          </w:p>
        </w:tc>
      </w:tr>
      <w:tr w:rsidR="00277BC2" w:rsidRPr="000972A2" w:rsidTr="00346497">
        <w:tc>
          <w:tcPr>
            <w:tcW w:w="637" w:type="dxa"/>
            <w:shd w:val="clear" w:color="auto" w:fill="auto"/>
          </w:tcPr>
          <w:p w:rsidR="00277BC2" w:rsidRPr="00000BC0" w:rsidRDefault="00277BC2" w:rsidP="00346497">
            <w:pPr>
              <w:pStyle w:val="200"/>
              <w:spacing w:line="320" w:lineRule="exact"/>
              <w:jc w:val="center"/>
              <w:rPr>
                <w:sz w:val="22"/>
                <w:szCs w:val="22"/>
              </w:rPr>
            </w:pPr>
            <w:r w:rsidRPr="00000BC0">
              <w:rPr>
                <w:rFonts w:hint="eastAsia"/>
                <w:sz w:val="22"/>
                <w:szCs w:val="22"/>
              </w:rPr>
              <w:t>109</w:t>
            </w:r>
          </w:p>
        </w:tc>
        <w:tc>
          <w:tcPr>
            <w:tcW w:w="1560"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5,910.07</w:t>
            </w:r>
          </w:p>
        </w:tc>
        <w:tc>
          <w:tcPr>
            <w:tcW w:w="1275"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136.31</w:t>
            </w:r>
          </w:p>
        </w:tc>
        <w:tc>
          <w:tcPr>
            <w:tcW w:w="1011"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2.31</w:t>
            </w:r>
          </w:p>
        </w:tc>
        <w:tc>
          <w:tcPr>
            <w:tcW w:w="1701" w:type="dxa"/>
          </w:tcPr>
          <w:p w:rsidR="00277BC2" w:rsidRPr="00000BC0" w:rsidRDefault="00277BC2" w:rsidP="00346497">
            <w:pPr>
              <w:pStyle w:val="200"/>
              <w:spacing w:line="320" w:lineRule="exact"/>
              <w:jc w:val="right"/>
              <w:rPr>
                <w:sz w:val="22"/>
                <w:szCs w:val="22"/>
              </w:rPr>
            </w:pPr>
            <w:r w:rsidRPr="00000BC0">
              <w:rPr>
                <w:sz w:val="22"/>
                <w:szCs w:val="22"/>
              </w:rPr>
              <w:t>9,463.62</w:t>
            </w:r>
          </w:p>
        </w:tc>
        <w:tc>
          <w:tcPr>
            <w:tcW w:w="1418" w:type="dxa"/>
          </w:tcPr>
          <w:p w:rsidR="00277BC2" w:rsidRPr="00000BC0" w:rsidRDefault="00277BC2" w:rsidP="00346497">
            <w:pPr>
              <w:pStyle w:val="200"/>
              <w:spacing w:line="320" w:lineRule="exact"/>
              <w:jc w:val="right"/>
              <w:rPr>
                <w:sz w:val="22"/>
                <w:szCs w:val="22"/>
              </w:rPr>
            </w:pPr>
            <w:r w:rsidRPr="00000BC0">
              <w:rPr>
                <w:sz w:val="22"/>
                <w:szCs w:val="22"/>
              </w:rPr>
              <w:t>59.46</w:t>
            </w:r>
          </w:p>
        </w:tc>
        <w:tc>
          <w:tcPr>
            <w:tcW w:w="992"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0.63</w:t>
            </w:r>
          </w:p>
        </w:tc>
      </w:tr>
      <w:tr w:rsidR="00277BC2" w:rsidRPr="000972A2" w:rsidTr="00346497">
        <w:tc>
          <w:tcPr>
            <w:tcW w:w="637" w:type="dxa"/>
            <w:shd w:val="clear" w:color="auto" w:fill="auto"/>
          </w:tcPr>
          <w:p w:rsidR="00277BC2" w:rsidRPr="00000BC0" w:rsidRDefault="00277BC2" w:rsidP="00346497">
            <w:pPr>
              <w:pStyle w:val="200"/>
              <w:spacing w:line="320" w:lineRule="exact"/>
              <w:jc w:val="center"/>
              <w:rPr>
                <w:sz w:val="22"/>
                <w:szCs w:val="22"/>
              </w:rPr>
            </w:pPr>
            <w:r w:rsidRPr="00000BC0">
              <w:rPr>
                <w:rFonts w:hint="eastAsia"/>
                <w:sz w:val="22"/>
                <w:szCs w:val="22"/>
              </w:rPr>
              <w:t>110</w:t>
            </w:r>
          </w:p>
        </w:tc>
        <w:tc>
          <w:tcPr>
            <w:tcW w:w="1560"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6,022.87</w:t>
            </w:r>
          </w:p>
        </w:tc>
        <w:tc>
          <w:tcPr>
            <w:tcW w:w="1275"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133.70</w:t>
            </w:r>
          </w:p>
        </w:tc>
        <w:tc>
          <w:tcPr>
            <w:tcW w:w="1011"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2.22</w:t>
            </w:r>
          </w:p>
        </w:tc>
        <w:tc>
          <w:tcPr>
            <w:tcW w:w="1701" w:type="dxa"/>
          </w:tcPr>
          <w:p w:rsidR="00277BC2" w:rsidRPr="00000BC0" w:rsidRDefault="00277BC2" w:rsidP="00346497">
            <w:pPr>
              <w:pStyle w:val="200"/>
              <w:spacing w:line="320" w:lineRule="exact"/>
              <w:jc w:val="right"/>
              <w:rPr>
                <w:sz w:val="22"/>
                <w:szCs w:val="22"/>
              </w:rPr>
            </w:pPr>
            <w:r w:rsidRPr="00000BC0">
              <w:rPr>
                <w:sz w:val="22"/>
                <w:szCs w:val="22"/>
              </w:rPr>
              <w:t>9,160.29</w:t>
            </w:r>
          </w:p>
        </w:tc>
        <w:tc>
          <w:tcPr>
            <w:tcW w:w="1418" w:type="dxa"/>
          </w:tcPr>
          <w:p w:rsidR="00277BC2" w:rsidRPr="00000BC0" w:rsidRDefault="00277BC2" w:rsidP="00346497">
            <w:pPr>
              <w:pStyle w:val="200"/>
              <w:spacing w:line="320" w:lineRule="exact"/>
              <w:jc w:val="right"/>
              <w:rPr>
                <w:sz w:val="22"/>
                <w:szCs w:val="22"/>
              </w:rPr>
            </w:pPr>
            <w:r w:rsidRPr="00000BC0">
              <w:rPr>
                <w:sz w:val="22"/>
                <w:szCs w:val="22"/>
              </w:rPr>
              <w:t>54.32</w:t>
            </w:r>
          </w:p>
        </w:tc>
        <w:tc>
          <w:tcPr>
            <w:tcW w:w="992"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0.59</w:t>
            </w:r>
          </w:p>
        </w:tc>
      </w:tr>
      <w:tr w:rsidR="00277BC2" w:rsidRPr="000972A2" w:rsidTr="00346497">
        <w:tc>
          <w:tcPr>
            <w:tcW w:w="637" w:type="dxa"/>
            <w:shd w:val="clear" w:color="auto" w:fill="auto"/>
          </w:tcPr>
          <w:p w:rsidR="00277BC2" w:rsidRPr="00000BC0" w:rsidRDefault="00277BC2" w:rsidP="00346497">
            <w:pPr>
              <w:pStyle w:val="200"/>
              <w:spacing w:line="320" w:lineRule="exact"/>
              <w:jc w:val="center"/>
              <w:rPr>
                <w:sz w:val="22"/>
                <w:szCs w:val="22"/>
              </w:rPr>
            </w:pPr>
            <w:r w:rsidRPr="00000BC0">
              <w:rPr>
                <w:rFonts w:hint="eastAsia"/>
                <w:sz w:val="22"/>
                <w:szCs w:val="22"/>
              </w:rPr>
              <w:t>111</w:t>
            </w:r>
          </w:p>
        </w:tc>
        <w:tc>
          <w:tcPr>
            <w:tcW w:w="1560"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6,505.21</w:t>
            </w:r>
          </w:p>
        </w:tc>
        <w:tc>
          <w:tcPr>
            <w:tcW w:w="1275"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140.30</w:t>
            </w:r>
          </w:p>
        </w:tc>
        <w:tc>
          <w:tcPr>
            <w:tcW w:w="1011"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2.16</w:t>
            </w:r>
          </w:p>
        </w:tc>
        <w:tc>
          <w:tcPr>
            <w:tcW w:w="1701" w:type="dxa"/>
          </w:tcPr>
          <w:p w:rsidR="00277BC2" w:rsidRPr="00000BC0" w:rsidRDefault="00277BC2" w:rsidP="00346497">
            <w:pPr>
              <w:pStyle w:val="200"/>
              <w:spacing w:line="320" w:lineRule="exact"/>
              <w:jc w:val="right"/>
              <w:rPr>
                <w:sz w:val="22"/>
                <w:szCs w:val="22"/>
              </w:rPr>
            </w:pPr>
            <w:r w:rsidRPr="00000BC0">
              <w:rPr>
                <w:sz w:val="22"/>
                <w:szCs w:val="22"/>
              </w:rPr>
              <w:t>9,568.38</w:t>
            </w:r>
          </w:p>
        </w:tc>
        <w:tc>
          <w:tcPr>
            <w:tcW w:w="1418" w:type="dxa"/>
          </w:tcPr>
          <w:p w:rsidR="00277BC2" w:rsidRPr="00000BC0" w:rsidRDefault="00277BC2" w:rsidP="00346497">
            <w:pPr>
              <w:pStyle w:val="200"/>
              <w:spacing w:line="320" w:lineRule="exact"/>
              <w:jc w:val="right"/>
              <w:rPr>
                <w:sz w:val="22"/>
                <w:szCs w:val="22"/>
              </w:rPr>
            </w:pPr>
            <w:r w:rsidRPr="00000BC0">
              <w:rPr>
                <w:sz w:val="22"/>
                <w:szCs w:val="22"/>
              </w:rPr>
              <w:t>59.17</w:t>
            </w:r>
          </w:p>
        </w:tc>
        <w:tc>
          <w:tcPr>
            <w:tcW w:w="992"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0.62</w:t>
            </w:r>
          </w:p>
        </w:tc>
      </w:tr>
      <w:tr w:rsidR="00277BC2" w:rsidRPr="000972A2" w:rsidTr="00346497">
        <w:tc>
          <w:tcPr>
            <w:tcW w:w="637" w:type="dxa"/>
            <w:shd w:val="clear" w:color="auto" w:fill="auto"/>
          </w:tcPr>
          <w:p w:rsidR="00277BC2" w:rsidRPr="00000BC0" w:rsidRDefault="00277BC2" w:rsidP="00346497">
            <w:pPr>
              <w:pStyle w:val="200"/>
              <w:spacing w:line="320" w:lineRule="exact"/>
              <w:jc w:val="center"/>
              <w:rPr>
                <w:sz w:val="22"/>
                <w:szCs w:val="22"/>
              </w:rPr>
            </w:pPr>
            <w:r w:rsidRPr="00000BC0">
              <w:rPr>
                <w:rFonts w:hint="eastAsia"/>
                <w:sz w:val="22"/>
                <w:szCs w:val="22"/>
              </w:rPr>
              <w:t>112</w:t>
            </w:r>
          </w:p>
        </w:tc>
        <w:tc>
          <w:tcPr>
            <w:tcW w:w="1560"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9,332.97</w:t>
            </w:r>
          </w:p>
        </w:tc>
        <w:tc>
          <w:tcPr>
            <w:tcW w:w="1275"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163.52</w:t>
            </w:r>
          </w:p>
        </w:tc>
        <w:tc>
          <w:tcPr>
            <w:tcW w:w="1011"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1.75</w:t>
            </w:r>
          </w:p>
        </w:tc>
        <w:tc>
          <w:tcPr>
            <w:tcW w:w="1701" w:type="dxa"/>
          </w:tcPr>
          <w:p w:rsidR="00277BC2" w:rsidRPr="00000BC0" w:rsidRDefault="00277BC2" w:rsidP="00346497">
            <w:pPr>
              <w:pStyle w:val="200"/>
              <w:spacing w:line="320" w:lineRule="exact"/>
              <w:jc w:val="right"/>
              <w:rPr>
                <w:sz w:val="22"/>
                <w:szCs w:val="22"/>
              </w:rPr>
            </w:pPr>
            <w:r w:rsidRPr="00000BC0">
              <w:rPr>
                <w:sz w:val="22"/>
                <w:szCs w:val="22"/>
              </w:rPr>
              <w:t>10,102.90</w:t>
            </w:r>
          </w:p>
        </w:tc>
        <w:tc>
          <w:tcPr>
            <w:tcW w:w="1418" w:type="dxa"/>
          </w:tcPr>
          <w:p w:rsidR="00277BC2" w:rsidRPr="00000BC0" w:rsidRDefault="00277BC2" w:rsidP="00346497">
            <w:pPr>
              <w:pStyle w:val="200"/>
              <w:spacing w:line="320" w:lineRule="exact"/>
              <w:jc w:val="right"/>
              <w:rPr>
                <w:sz w:val="22"/>
                <w:szCs w:val="22"/>
              </w:rPr>
            </w:pPr>
            <w:r w:rsidRPr="00000BC0">
              <w:rPr>
                <w:sz w:val="22"/>
                <w:szCs w:val="22"/>
              </w:rPr>
              <w:t>76.36</w:t>
            </w:r>
          </w:p>
        </w:tc>
        <w:tc>
          <w:tcPr>
            <w:tcW w:w="992"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0.76</w:t>
            </w:r>
          </w:p>
        </w:tc>
      </w:tr>
      <w:tr w:rsidR="00277BC2" w:rsidRPr="000972A2" w:rsidTr="00346497">
        <w:tc>
          <w:tcPr>
            <w:tcW w:w="637" w:type="dxa"/>
            <w:shd w:val="clear" w:color="auto" w:fill="auto"/>
          </w:tcPr>
          <w:p w:rsidR="00277BC2" w:rsidRPr="00000BC0" w:rsidRDefault="00277BC2" w:rsidP="00346497">
            <w:pPr>
              <w:pStyle w:val="200"/>
              <w:spacing w:line="320" w:lineRule="exact"/>
              <w:jc w:val="center"/>
              <w:rPr>
                <w:sz w:val="22"/>
                <w:szCs w:val="22"/>
              </w:rPr>
            </w:pPr>
            <w:r w:rsidRPr="00000BC0">
              <w:rPr>
                <w:rFonts w:hint="eastAsia"/>
                <w:sz w:val="22"/>
                <w:szCs w:val="22"/>
              </w:rPr>
              <w:t>1</w:t>
            </w:r>
            <w:r w:rsidRPr="00000BC0">
              <w:rPr>
                <w:sz w:val="22"/>
                <w:szCs w:val="22"/>
              </w:rPr>
              <w:t>13</w:t>
            </w:r>
          </w:p>
        </w:tc>
        <w:tc>
          <w:tcPr>
            <w:tcW w:w="1560"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11,269.40</w:t>
            </w:r>
          </w:p>
        </w:tc>
        <w:tc>
          <w:tcPr>
            <w:tcW w:w="1275"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162.69</w:t>
            </w:r>
          </w:p>
        </w:tc>
        <w:tc>
          <w:tcPr>
            <w:tcW w:w="1011"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1.44</w:t>
            </w:r>
          </w:p>
        </w:tc>
        <w:tc>
          <w:tcPr>
            <w:tcW w:w="1701" w:type="dxa"/>
          </w:tcPr>
          <w:p w:rsidR="00277BC2" w:rsidRPr="00000BC0" w:rsidRDefault="00277BC2" w:rsidP="00346497">
            <w:pPr>
              <w:pStyle w:val="200"/>
              <w:spacing w:line="320" w:lineRule="exact"/>
              <w:jc w:val="right"/>
              <w:rPr>
                <w:sz w:val="22"/>
                <w:szCs w:val="22"/>
              </w:rPr>
            </w:pPr>
            <w:r w:rsidRPr="00000BC0">
              <w:rPr>
                <w:sz w:val="22"/>
                <w:szCs w:val="22"/>
              </w:rPr>
              <w:t>10,993.03</w:t>
            </w:r>
          </w:p>
        </w:tc>
        <w:tc>
          <w:tcPr>
            <w:tcW w:w="1418" w:type="dxa"/>
          </w:tcPr>
          <w:p w:rsidR="00277BC2" w:rsidRPr="00000BC0" w:rsidRDefault="00277BC2" w:rsidP="00346497">
            <w:pPr>
              <w:pStyle w:val="200"/>
              <w:spacing w:line="320" w:lineRule="exact"/>
              <w:jc w:val="right"/>
              <w:rPr>
                <w:sz w:val="22"/>
                <w:szCs w:val="22"/>
              </w:rPr>
            </w:pPr>
            <w:r w:rsidRPr="00000BC0">
              <w:rPr>
                <w:sz w:val="22"/>
                <w:szCs w:val="22"/>
              </w:rPr>
              <w:t>89.45</w:t>
            </w:r>
          </w:p>
        </w:tc>
        <w:tc>
          <w:tcPr>
            <w:tcW w:w="992"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0.81</w:t>
            </w:r>
          </w:p>
        </w:tc>
      </w:tr>
      <w:tr w:rsidR="00277BC2" w:rsidRPr="000972A2" w:rsidTr="00346497">
        <w:tc>
          <w:tcPr>
            <w:tcW w:w="637" w:type="dxa"/>
            <w:shd w:val="clear" w:color="auto" w:fill="auto"/>
          </w:tcPr>
          <w:p w:rsidR="00277BC2" w:rsidRPr="00000BC0" w:rsidRDefault="00277BC2" w:rsidP="00346497">
            <w:pPr>
              <w:pStyle w:val="200"/>
              <w:spacing w:line="320" w:lineRule="exact"/>
              <w:jc w:val="center"/>
              <w:rPr>
                <w:sz w:val="22"/>
                <w:szCs w:val="22"/>
              </w:rPr>
            </w:pPr>
            <w:r w:rsidRPr="00000BC0">
              <w:rPr>
                <w:rFonts w:hint="eastAsia"/>
                <w:sz w:val="22"/>
                <w:szCs w:val="22"/>
              </w:rPr>
              <w:t>114</w:t>
            </w:r>
          </w:p>
        </w:tc>
        <w:tc>
          <w:tcPr>
            <w:tcW w:w="1560"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11,053.72</w:t>
            </w:r>
          </w:p>
        </w:tc>
        <w:tc>
          <w:tcPr>
            <w:tcW w:w="1275"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239.14</w:t>
            </w:r>
          </w:p>
        </w:tc>
        <w:tc>
          <w:tcPr>
            <w:tcW w:w="1011"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2.16</w:t>
            </w:r>
          </w:p>
        </w:tc>
        <w:tc>
          <w:tcPr>
            <w:tcW w:w="1701" w:type="dxa"/>
          </w:tcPr>
          <w:p w:rsidR="00277BC2" w:rsidRPr="00000BC0" w:rsidRDefault="00277BC2" w:rsidP="00346497">
            <w:pPr>
              <w:pStyle w:val="200"/>
              <w:spacing w:line="320" w:lineRule="exact"/>
              <w:jc w:val="right"/>
              <w:rPr>
                <w:sz w:val="22"/>
                <w:szCs w:val="22"/>
              </w:rPr>
            </w:pPr>
            <w:r w:rsidRPr="00000BC0">
              <w:rPr>
                <w:sz w:val="22"/>
                <w:szCs w:val="22"/>
              </w:rPr>
              <w:t>9,752.79</w:t>
            </w:r>
          </w:p>
        </w:tc>
        <w:tc>
          <w:tcPr>
            <w:tcW w:w="1418" w:type="dxa"/>
          </w:tcPr>
          <w:p w:rsidR="00277BC2" w:rsidRPr="00000BC0" w:rsidRDefault="00277BC2" w:rsidP="00346497">
            <w:pPr>
              <w:pStyle w:val="200"/>
              <w:spacing w:line="320" w:lineRule="exact"/>
              <w:jc w:val="right"/>
              <w:rPr>
                <w:sz w:val="22"/>
                <w:szCs w:val="22"/>
              </w:rPr>
            </w:pPr>
            <w:r w:rsidRPr="00000BC0">
              <w:rPr>
                <w:sz w:val="22"/>
                <w:szCs w:val="22"/>
              </w:rPr>
              <w:t>107.51</w:t>
            </w:r>
          </w:p>
        </w:tc>
        <w:tc>
          <w:tcPr>
            <w:tcW w:w="992"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1.10</w:t>
            </w:r>
          </w:p>
        </w:tc>
      </w:tr>
    </w:tbl>
    <w:p w:rsidR="00277BC2" w:rsidRPr="000972A2" w:rsidRDefault="00277BC2" w:rsidP="00277BC2">
      <w:pPr>
        <w:spacing w:line="300" w:lineRule="exact"/>
        <w:ind w:leftChars="0" w:left="0" w:firstLineChars="0" w:firstLine="0"/>
        <w:rPr>
          <w:sz w:val="22"/>
          <w:szCs w:val="22"/>
        </w:rPr>
      </w:pPr>
      <w:r w:rsidRPr="000972A2">
        <w:rPr>
          <w:rFonts w:hint="eastAsia"/>
          <w:sz w:val="22"/>
          <w:szCs w:val="22"/>
        </w:rPr>
        <w:t>說    明：1.表列資料基礎為</w:t>
      </w:r>
      <w:r w:rsidRPr="000972A2">
        <w:rPr>
          <w:rFonts w:hAnsi="標楷體" w:hint="eastAsia"/>
          <w:sz w:val="24"/>
        </w:rPr>
        <w:t>中小企業</w:t>
      </w:r>
      <w:r w:rsidRPr="000972A2">
        <w:rPr>
          <w:rFonts w:hint="eastAsia"/>
          <w:sz w:val="22"/>
          <w:szCs w:val="22"/>
        </w:rPr>
        <w:t>基金。</w:t>
      </w:r>
    </w:p>
    <w:p w:rsidR="00277BC2" w:rsidRDefault="00277BC2" w:rsidP="00277BC2">
      <w:pPr>
        <w:spacing w:line="300" w:lineRule="exact"/>
        <w:ind w:leftChars="390" w:left="1458" w:hangingChars="145" w:hanging="353"/>
        <w:rPr>
          <w:rFonts w:hAnsi="標楷體"/>
          <w:sz w:val="24"/>
        </w:rPr>
      </w:pPr>
      <w:r>
        <w:rPr>
          <w:rFonts w:hAnsi="標楷體" w:hint="eastAsia"/>
          <w:sz w:val="24"/>
        </w:rPr>
        <w:t>2.</w:t>
      </w:r>
      <w:r w:rsidRPr="00384EA1">
        <w:rPr>
          <w:rFonts w:hAnsi="標楷體" w:hint="eastAsia"/>
          <w:sz w:val="24"/>
        </w:rPr>
        <w:t>11</w:t>
      </w:r>
      <w:r>
        <w:rPr>
          <w:rFonts w:hAnsi="標楷體"/>
          <w:sz w:val="24"/>
        </w:rPr>
        <w:t>2</w:t>
      </w:r>
      <w:r w:rsidRPr="00384EA1">
        <w:rPr>
          <w:rFonts w:hAnsi="標楷體" w:hint="eastAsia"/>
          <w:sz w:val="24"/>
        </w:rPr>
        <w:t>年度以前為決算數，1</w:t>
      </w:r>
      <w:r w:rsidRPr="00384EA1">
        <w:rPr>
          <w:rFonts w:hAnsi="標楷體"/>
          <w:sz w:val="24"/>
        </w:rPr>
        <w:t>1</w:t>
      </w:r>
      <w:r>
        <w:rPr>
          <w:rFonts w:hAnsi="標楷體"/>
          <w:sz w:val="24"/>
        </w:rPr>
        <w:t>3</w:t>
      </w:r>
      <w:r w:rsidRPr="00384EA1">
        <w:rPr>
          <w:rFonts w:hAnsi="標楷體" w:hint="eastAsia"/>
          <w:sz w:val="24"/>
        </w:rPr>
        <w:t>年度為自</w:t>
      </w:r>
      <w:r>
        <w:rPr>
          <w:rFonts w:hAnsi="標楷體" w:hint="eastAsia"/>
          <w:sz w:val="24"/>
        </w:rPr>
        <w:t>編</w:t>
      </w:r>
      <w:r w:rsidRPr="00384EA1">
        <w:rPr>
          <w:rFonts w:hAnsi="標楷體" w:hint="eastAsia"/>
          <w:sz w:val="24"/>
        </w:rPr>
        <w:t>決算數，</w:t>
      </w:r>
      <w:r>
        <w:rPr>
          <w:rFonts w:hAnsi="標楷體" w:hint="eastAsia"/>
          <w:sz w:val="24"/>
        </w:rPr>
        <w:t>114</w:t>
      </w:r>
      <w:r w:rsidRPr="00384EA1">
        <w:rPr>
          <w:rFonts w:hAnsi="標楷體" w:hint="eastAsia"/>
          <w:sz w:val="24"/>
        </w:rPr>
        <w:t xml:space="preserve">年度為預算案數。    </w:t>
      </w:r>
    </w:p>
    <w:p w:rsidR="00277BC2" w:rsidRPr="00384EA1" w:rsidRDefault="00277BC2" w:rsidP="00277BC2">
      <w:pPr>
        <w:spacing w:line="300" w:lineRule="exact"/>
        <w:ind w:leftChars="390" w:left="1458" w:hangingChars="145" w:hanging="353"/>
        <w:rPr>
          <w:rFonts w:hAnsi="標楷體"/>
          <w:sz w:val="24"/>
        </w:rPr>
      </w:pPr>
      <w:r>
        <w:rPr>
          <w:rFonts w:hAnsi="標楷體"/>
          <w:sz w:val="24"/>
        </w:rPr>
        <w:t>3.</w:t>
      </w:r>
      <w:r w:rsidRPr="000972A2">
        <w:rPr>
          <w:rFonts w:hint="eastAsia"/>
          <w:sz w:val="22"/>
          <w:szCs w:val="22"/>
        </w:rPr>
        <w:t>表列</w:t>
      </w:r>
      <w:r>
        <w:rPr>
          <w:rFonts w:hint="eastAsia"/>
          <w:sz w:val="22"/>
          <w:szCs w:val="22"/>
        </w:rPr>
        <w:t>數據因四捨五入致有尾差。</w:t>
      </w:r>
    </w:p>
    <w:p w:rsidR="00277BC2" w:rsidRPr="00384EA1" w:rsidRDefault="00277BC2" w:rsidP="00277BC2">
      <w:pPr>
        <w:spacing w:line="300" w:lineRule="exact"/>
        <w:ind w:leftChars="0" w:left="0" w:firstLineChars="0" w:firstLine="0"/>
      </w:pPr>
      <w:r w:rsidRPr="00384EA1">
        <w:rPr>
          <w:rFonts w:hAnsi="標楷體" w:hint="eastAsia"/>
          <w:sz w:val="24"/>
        </w:rPr>
        <w:t>資料來源：信保基金提供。</w:t>
      </w:r>
      <w:bookmarkStart w:id="7" w:name="_GoBack"/>
      <w:bookmarkEnd w:id="7"/>
    </w:p>
    <w:bookmarkEnd w:id="0"/>
    <w:bookmarkEnd w:id="1"/>
    <w:bookmarkEnd w:id="2"/>
    <w:bookmarkEnd w:id="3"/>
    <w:bookmarkEnd w:id="4"/>
    <w:sectPr w:rsidR="00277BC2" w:rsidRPr="00384EA1" w:rsidSect="0094535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108" w:rsidRDefault="00E22108" w:rsidP="00E8053B">
      <w:pPr>
        <w:spacing w:line="240" w:lineRule="auto"/>
        <w:ind w:left="560" w:firstLine="560"/>
      </w:pPr>
      <w:r>
        <w:separator/>
      </w:r>
    </w:p>
  </w:endnote>
  <w:endnote w:type="continuationSeparator" w:id="0">
    <w:p w:rsidR="00E22108" w:rsidRDefault="00E22108" w:rsidP="00E805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Default="00506B18" w:rsidP="00E8053B">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noProof/>
      </w:rPr>
      <w:t>1</w:t>
    </w:r>
    <w:r>
      <w:fldChar w:fldCharType="end"/>
    </w:r>
  </w:p>
  <w:p w:rsidR="00506B18" w:rsidRDefault="00506B18" w:rsidP="00E8053B">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Pr="00BA3C34" w:rsidRDefault="00277BC2" w:rsidP="00277BC2">
    <w:pPr>
      <w:framePr w:wrap="around" w:vAnchor="text" w:hAnchor="margin" w:xAlign="center" w:y="1"/>
      <w:ind w:leftChars="0" w:left="0" w:right="369" w:firstLineChars="0" w:firstLine="567"/>
      <w:jc w:val="center"/>
      <w:rPr>
        <w:rStyle w:val="af1"/>
        <w:sz w:val="20"/>
        <w:szCs w:val="20"/>
      </w:rPr>
    </w:pPr>
    <w:r>
      <w:rPr>
        <w:rStyle w:val="af1"/>
        <w:sz w:val="20"/>
        <w:szCs w:val="20"/>
      </w:rPr>
      <w:t>74</w:t>
    </w:r>
    <w:r w:rsidR="00506B18">
      <w:rPr>
        <w:rStyle w:val="af1"/>
        <w:rFonts w:hint="eastAsia"/>
        <w:sz w:val="20"/>
        <w:szCs w:val="20"/>
      </w:rPr>
      <w:t>-</w:t>
    </w:r>
    <w:r w:rsidR="00506B18" w:rsidRPr="00BA3C34">
      <w:rPr>
        <w:rStyle w:val="af1"/>
        <w:sz w:val="20"/>
        <w:szCs w:val="20"/>
      </w:rPr>
      <w:fldChar w:fldCharType="begin"/>
    </w:r>
    <w:r w:rsidR="00506B18" w:rsidRPr="00BA3C34">
      <w:rPr>
        <w:rStyle w:val="af1"/>
        <w:sz w:val="20"/>
        <w:szCs w:val="20"/>
      </w:rPr>
      <w:instrText xml:space="preserve">PAGE  </w:instrText>
    </w:r>
    <w:r w:rsidR="00506B18" w:rsidRPr="00BA3C34">
      <w:rPr>
        <w:rStyle w:val="af1"/>
        <w:sz w:val="20"/>
        <w:szCs w:val="20"/>
      </w:rPr>
      <w:fldChar w:fldCharType="separate"/>
    </w:r>
    <w:r w:rsidR="002120D0">
      <w:rPr>
        <w:rStyle w:val="af1"/>
        <w:noProof/>
        <w:sz w:val="20"/>
        <w:szCs w:val="20"/>
      </w:rPr>
      <w:t>2</w:t>
    </w:r>
    <w:r w:rsidR="00506B18" w:rsidRPr="00BA3C34">
      <w:rPr>
        <w:rStyle w:val="af1"/>
        <w:sz w:val="20"/>
        <w:szCs w:val="20"/>
      </w:rPr>
      <w:fldChar w:fldCharType="end"/>
    </w:r>
  </w:p>
  <w:p w:rsidR="00506B18" w:rsidRPr="00657357" w:rsidRDefault="00506B18" w:rsidP="001C74A3">
    <w:pPr>
      <w:ind w:leftChars="0" w:left="567" w:right="366" w:firstLineChars="0" w:firstLine="567"/>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Default="00506B18" w:rsidP="00E8053B">
    <w:pPr>
      <w:ind w:left="560" w:rightChars="131" w:right="367"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108" w:rsidRDefault="00E22108" w:rsidP="00E8053B">
      <w:pPr>
        <w:spacing w:line="240" w:lineRule="auto"/>
        <w:ind w:left="560" w:firstLine="560"/>
      </w:pPr>
      <w:r>
        <w:separator/>
      </w:r>
    </w:p>
  </w:footnote>
  <w:footnote w:type="continuationSeparator" w:id="0">
    <w:p w:rsidR="00E22108" w:rsidRDefault="00E22108" w:rsidP="00E8053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Default="00506B18" w:rsidP="00E8053B">
    <w:pPr>
      <w:framePr w:w="1440" w:hSpace="1276" w:wrap="around" w:vAnchor="text" w:hAnchor="margin" w:xAlign="right" w:y="1"/>
      <w:ind w:left="560" w:firstLine="560"/>
      <w:textDirection w:val="btLr"/>
      <w:rPr>
        <w:rStyle w:val="af1"/>
      </w:rPr>
    </w:pPr>
    <w:r>
      <w:rPr>
        <w:rStyle w:val="af1"/>
      </w:rPr>
      <w:fldChar w:fldCharType="begin"/>
    </w:r>
    <w:r>
      <w:rPr>
        <w:rStyle w:val="af1"/>
      </w:rPr>
      <w:instrText xml:space="preserve">PAGE  </w:instrText>
    </w:r>
    <w:r>
      <w:rPr>
        <w:rStyle w:val="af1"/>
      </w:rPr>
      <w:fldChar w:fldCharType="end"/>
    </w:r>
  </w:p>
  <w:p w:rsidR="00506B18" w:rsidRDefault="00506B18" w:rsidP="00E8053B">
    <w:pPr>
      <w:framePr w:wrap="around" w:vAnchor="text" w:hAnchor="margin" w:xAlign="right" w:y="1"/>
      <w:ind w:left="560" w:rightChars="129" w:right="361" w:firstLine="560"/>
      <w:rPr>
        <w:rStyle w:val="af1"/>
      </w:rPr>
    </w:pPr>
    <w:r>
      <w:rPr>
        <w:rStyle w:val="af1"/>
      </w:rPr>
      <w:fldChar w:fldCharType="begin"/>
    </w:r>
    <w:r>
      <w:rPr>
        <w:rStyle w:val="af1"/>
      </w:rPr>
      <w:instrText xml:space="preserve">PAGE  </w:instrText>
    </w:r>
    <w:r>
      <w:rPr>
        <w:rStyle w:val="af1"/>
      </w:rPr>
      <w:fldChar w:fldCharType="end"/>
    </w:r>
  </w:p>
  <w:p w:rsidR="00506B18" w:rsidRDefault="00506B18" w:rsidP="00E8053B">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Pr="00657357" w:rsidRDefault="00506B18" w:rsidP="00E8053B">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Default="00506B18" w:rsidP="00E8053B">
    <w:pPr>
      <w:ind w:left="560" w:rightChars="131" w:right="367"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372"/>
    <w:multiLevelType w:val="hybridMultilevel"/>
    <w:tmpl w:val="E91EB68A"/>
    <w:lvl w:ilvl="0" w:tplc="5F4EBD8A">
      <w:start w:val="3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0EF62535"/>
    <w:multiLevelType w:val="hybridMultilevel"/>
    <w:tmpl w:val="BA166ECC"/>
    <w:lvl w:ilvl="0" w:tplc="AB8CAAA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1D214074"/>
    <w:multiLevelType w:val="hybridMultilevel"/>
    <w:tmpl w:val="A1C46834"/>
    <w:lvl w:ilvl="0" w:tplc="05222F5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1F310CF"/>
    <w:multiLevelType w:val="hybridMultilevel"/>
    <w:tmpl w:val="FC50567C"/>
    <w:lvl w:ilvl="0" w:tplc="5028A58A">
      <w:start w:val="1"/>
      <w:numFmt w:val="upperLetter"/>
      <w:lvlText w:val="%1、"/>
      <w:lvlJc w:val="left"/>
      <w:pPr>
        <w:tabs>
          <w:tab w:val="num" w:pos="1725"/>
        </w:tabs>
        <w:ind w:left="1725"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A74977"/>
    <w:multiLevelType w:val="hybridMultilevel"/>
    <w:tmpl w:val="82B008E8"/>
    <w:lvl w:ilvl="0" w:tplc="00340618">
      <w:start w:val="1"/>
      <w:numFmt w:val="decimal"/>
      <w:lvlText w:val="(%1)"/>
      <w:lvlJc w:val="left"/>
      <w:pPr>
        <w:tabs>
          <w:tab w:val="num" w:pos="1320"/>
        </w:tabs>
        <w:ind w:left="1320" w:hanging="360"/>
      </w:pPr>
      <w:rPr>
        <w:rFonts w:hint="eastAsia"/>
      </w:rPr>
    </w:lvl>
    <w:lvl w:ilvl="1" w:tplc="EA00AEBE">
      <w:start w:val="1"/>
      <w:numFmt w:val="taiwaneseCountingThousand"/>
      <w:lvlText w:val="（%2）"/>
      <w:lvlJc w:val="left"/>
      <w:pPr>
        <w:tabs>
          <w:tab w:val="num" w:pos="2160"/>
        </w:tabs>
        <w:ind w:left="2160" w:hanging="72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5" w15:restartNumberingAfterBreak="0">
    <w:nsid w:val="2E8B39EE"/>
    <w:multiLevelType w:val="hybridMultilevel"/>
    <w:tmpl w:val="737E3274"/>
    <w:lvl w:ilvl="0" w:tplc="4AD8D192">
      <w:start w:val="1"/>
      <w:numFmt w:val="taiwaneseCountingThousand"/>
      <w:lvlText w:val="(%1)"/>
      <w:lvlJc w:val="left"/>
      <w:pPr>
        <w:ind w:left="1287" w:hanging="720"/>
      </w:pPr>
      <w:rPr>
        <w:rFonts w:hint="default"/>
        <w:color w:val="8064A2"/>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7" w15:restartNumberingAfterBreak="0">
    <w:nsid w:val="32F06354"/>
    <w:multiLevelType w:val="hybridMultilevel"/>
    <w:tmpl w:val="B012525E"/>
    <w:lvl w:ilvl="0" w:tplc="38B282A0">
      <w:start w:val="9"/>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8" w15:restartNumberingAfterBreak="0">
    <w:nsid w:val="34EA3AE2"/>
    <w:multiLevelType w:val="hybridMultilevel"/>
    <w:tmpl w:val="DB40A7CA"/>
    <w:lvl w:ilvl="0" w:tplc="535ED5FA">
      <w:start w:val="1"/>
      <w:numFmt w:val="decimal"/>
      <w:lvlText w:val="%1."/>
      <w:lvlJc w:val="left"/>
      <w:pPr>
        <w:tabs>
          <w:tab w:val="num" w:pos="840"/>
        </w:tabs>
        <w:ind w:left="840" w:hanging="360"/>
      </w:pPr>
      <w:rPr>
        <w:rFonts w:cs="Arial" w:hint="eastAsia"/>
      </w:rPr>
    </w:lvl>
    <w:lvl w:ilvl="1" w:tplc="75466E78">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9" w15:restartNumberingAfterBreak="0">
    <w:nsid w:val="3540130C"/>
    <w:multiLevelType w:val="hybridMultilevel"/>
    <w:tmpl w:val="ADA2B9C4"/>
    <w:lvl w:ilvl="0" w:tplc="52E20832">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0" w15:restartNumberingAfterBreak="0">
    <w:nsid w:val="355833B1"/>
    <w:multiLevelType w:val="hybridMultilevel"/>
    <w:tmpl w:val="32147EDA"/>
    <w:lvl w:ilvl="0" w:tplc="87181732">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3565220C"/>
    <w:multiLevelType w:val="hybridMultilevel"/>
    <w:tmpl w:val="D48C9CCE"/>
    <w:lvl w:ilvl="0" w:tplc="5028A58A">
      <w:start w:val="1"/>
      <w:numFmt w:val="upperLetter"/>
      <w:lvlText w:val="%1、"/>
      <w:lvlJc w:val="left"/>
      <w:pPr>
        <w:tabs>
          <w:tab w:val="num" w:pos="2624"/>
        </w:tabs>
        <w:ind w:left="2624" w:hanging="720"/>
      </w:pPr>
      <w:rPr>
        <w:rFonts w:hint="default"/>
      </w:rPr>
    </w:lvl>
    <w:lvl w:ilvl="1" w:tplc="04090019" w:tentative="1">
      <w:start w:val="1"/>
      <w:numFmt w:val="ideographTraditional"/>
      <w:lvlText w:val="%2、"/>
      <w:lvlJc w:val="left"/>
      <w:pPr>
        <w:tabs>
          <w:tab w:val="num" w:pos="1859"/>
        </w:tabs>
        <w:ind w:left="1859" w:hanging="480"/>
      </w:p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12" w15:restartNumberingAfterBreak="0">
    <w:nsid w:val="44966D01"/>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45407840"/>
    <w:multiLevelType w:val="singleLevel"/>
    <w:tmpl w:val="F49807E2"/>
    <w:lvl w:ilvl="0">
      <w:start w:val="1"/>
      <w:numFmt w:val="taiwaneseCountingThousand"/>
      <w:lvlText w:val="%1、"/>
      <w:lvlJc w:val="left"/>
      <w:pPr>
        <w:tabs>
          <w:tab w:val="num" w:pos="480"/>
        </w:tabs>
        <w:ind w:left="480" w:hanging="480"/>
      </w:pPr>
      <w:rPr>
        <w:rFonts w:hint="eastAsia"/>
      </w:rPr>
    </w:lvl>
  </w:abstractNum>
  <w:abstractNum w:abstractNumId="14" w15:restartNumberingAfterBreak="0">
    <w:nsid w:val="657D45FF"/>
    <w:multiLevelType w:val="hybridMultilevel"/>
    <w:tmpl w:val="F05C8680"/>
    <w:lvl w:ilvl="0" w:tplc="5028A58A">
      <w:start w:val="1"/>
      <w:numFmt w:val="upperLetter"/>
      <w:lvlText w:val="%1、"/>
      <w:lvlJc w:val="left"/>
      <w:pPr>
        <w:tabs>
          <w:tab w:val="num" w:pos="2624"/>
        </w:tabs>
        <w:ind w:left="2624" w:hanging="720"/>
      </w:pPr>
      <w:rPr>
        <w:rFonts w:hint="default"/>
      </w:rPr>
    </w:lvl>
    <w:lvl w:ilvl="1" w:tplc="5BDA1D28">
      <w:start w:val="1"/>
      <w:numFmt w:val="taiwaneseCountingThousand"/>
      <w:lvlText w:val="（%2）"/>
      <w:lvlJc w:val="left"/>
      <w:pPr>
        <w:tabs>
          <w:tab w:val="num" w:pos="2099"/>
        </w:tabs>
        <w:ind w:left="2099" w:hanging="720"/>
      </w:pPr>
      <w:rPr>
        <w:rFonts w:hint="default"/>
      </w:r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15" w15:restartNumberingAfterBreak="0">
    <w:nsid w:val="67F85B0A"/>
    <w:multiLevelType w:val="hybridMultilevel"/>
    <w:tmpl w:val="5B6800A2"/>
    <w:lvl w:ilvl="0" w:tplc="08643096">
      <w:numFmt w:val="bullet"/>
      <w:lvlText w:val="※"/>
      <w:lvlJc w:val="left"/>
      <w:pPr>
        <w:tabs>
          <w:tab w:val="num" w:pos="360"/>
        </w:tabs>
        <w:ind w:left="360" w:hanging="360"/>
      </w:pPr>
      <w:rPr>
        <w:rFonts w:ascii="新細明體" w:eastAsia="新細明體" w:hAnsi="新細明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6" w15:restartNumberingAfterBreak="0">
    <w:nsid w:val="687D61F7"/>
    <w:multiLevelType w:val="multilevel"/>
    <w:tmpl w:val="9530CE2E"/>
    <w:lvl w:ilvl="0">
      <w:start w:val="9"/>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6B2254C5"/>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01238BC"/>
    <w:multiLevelType w:val="hybridMultilevel"/>
    <w:tmpl w:val="9530CE2E"/>
    <w:lvl w:ilvl="0" w:tplc="CEE4995A">
      <w:start w:val="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73014EBF"/>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num w:numId="1">
    <w:abstractNumId w:val="13"/>
  </w:num>
  <w:num w:numId="2">
    <w:abstractNumId w:val="10"/>
  </w:num>
  <w:num w:numId="3">
    <w:abstractNumId w:val="18"/>
  </w:num>
  <w:num w:numId="4">
    <w:abstractNumId w:val="16"/>
  </w:num>
  <w:num w:numId="5">
    <w:abstractNumId w:val="1"/>
  </w:num>
  <w:num w:numId="6">
    <w:abstractNumId w:val="8"/>
  </w:num>
  <w:num w:numId="7">
    <w:abstractNumId w:val="4"/>
  </w:num>
  <w:num w:numId="8">
    <w:abstractNumId w:val="9"/>
  </w:num>
  <w:num w:numId="9">
    <w:abstractNumId w:val="19"/>
  </w:num>
  <w:num w:numId="10">
    <w:abstractNumId w:val="12"/>
  </w:num>
  <w:num w:numId="11">
    <w:abstractNumId w:val="17"/>
  </w:num>
  <w:num w:numId="12">
    <w:abstractNumId w:val="0"/>
  </w:num>
  <w:num w:numId="13">
    <w:abstractNumId w:val="7"/>
  </w:num>
  <w:num w:numId="14">
    <w:abstractNumId w:val="2"/>
  </w:num>
  <w:num w:numId="15">
    <w:abstractNumId w:val="6"/>
  </w:num>
  <w:num w:numId="16">
    <w:abstractNumId w:val="15"/>
  </w:num>
  <w:num w:numId="17">
    <w:abstractNumId w:val="3"/>
  </w:num>
  <w:num w:numId="18">
    <w:abstractNumId w:val="14"/>
  </w:num>
  <w:num w:numId="19">
    <w:abstractNumId w:val="1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61C"/>
    <w:rsid w:val="00000C8F"/>
    <w:rsid w:val="00000CFC"/>
    <w:rsid w:val="00000EEF"/>
    <w:rsid w:val="0000141A"/>
    <w:rsid w:val="000015D7"/>
    <w:rsid w:val="000016B9"/>
    <w:rsid w:val="00001DDD"/>
    <w:rsid w:val="00001E4A"/>
    <w:rsid w:val="00001FBC"/>
    <w:rsid w:val="000020A3"/>
    <w:rsid w:val="00002921"/>
    <w:rsid w:val="00002FE2"/>
    <w:rsid w:val="0000325E"/>
    <w:rsid w:val="0000338D"/>
    <w:rsid w:val="000036D4"/>
    <w:rsid w:val="0000406E"/>
    <w:rsid w:val="000044E7"/>
    <w:rsid w:val="00004A95"/>
    <w:rsid w:val="00004E14"/>
    <w:rsid w:val="00004E40"/>
    <w:rsid w:val="00005106"/>
    <w:rsid w:val="00005ACC"/>
    <w:rsid w:val="00005C8B"/>
    <w:rsid w:val="000061AB"/>
    <w:rsid w:val="0000650B"/>
    <w:rsid w:val="00010248"/>
    <w:rsid w:val="00010547"/>
    <w:rsid w:val="00010754"/>
    <w:rsid w:val="00010818"/>
    <w:rsid w:val="00010D47"/>
    <w:rsid w:val="00012258"/>
    <w:rsid w:val="0001249D"/>
    <w:rsid w:val="000124A1"/>
    <w:rsid w:val="00012BDA"/>
    <w:rsid w:val="00013298"/>
    <w:rsid w:val="00013407"/>
    <w:rsid w:val="0001383D"/>
    <w:rsid w:val="00014492"/>
    <w:rsid w:val="00014499"/>
    <w:rsid w:val="000146D6"/>
    <w:rsid w:val="000147F5"/>
    <w:rsid w:val="00014A8C"/>
    <w:rsid w:val="000153F8"/>
    <w:rsid w:val="00015447"/>
    <w:rsid w:val="00015BD7"/>
    <w:rsid w:val="00016165"/>
    <w:rsid w:val="00016CD8"/>
    <w:rsid w:val="00016D69"/>
    <w:rsid w:val="00017B8E"/>
    <w:rsid w:val="00017CC6"/>
    <w:rsid w:val="00020386"/>
    <w:rsid w:val="00020721"/>
    <w:rsid w:val="00020A26"/>
    <w:rsid w:val="00020DF3"/>
    <w:rsid w:val="00022398"/>
    <w:rsid w:val="000227AB"/>
    <w:rsid w:val="000227E2"/>
    <w:rsid w:val="000236E6"/>
    <w:rsid w:val="00023722"/>
    <w:rsid w:val="0002425C"/>
    <w:rsid w:val="00025073"/>
    <w:rsid w:val="00025797"/>
    <w:rsid w:val="000258BC"/>
    <w:rsid w:val="00025CD1"/>
    <w:rsid w:val="0002663F"/>
    <w:rsid w:val="00026B0E"/>
    <w:rsid w:val="00026CCE"/>
    <w:rsid w:val="00026DB4"/>
    <w:rsid w:val="0002783A"/>
    <w:rsid w:val="00030363"/>
    <w:rsid w:val="0003083E"/>
    <w:rsid w:val="00031266"/>
    <w:rsid w:val="00031339"/>
    <w:rsid w:val="00031444"/>
    <w:rsid w:val="00031E5B"/>
    <w:rsid w:val="00032442"/>
    <w:rsid w:val="00032802"/>
    <w:rsid w:val="0003285F"/>
    <w:rsid w:val="00032AF4"/>
    <w:rsid w:val="00032E1E"/>
    <w:rsid w:val="00032FAE"/>
    <w:rsid w:val="00033D30"/>
    <w:rsid w:val="00034244"/>
    <w:rsid w:val="000342AE"/>
    <w:rsid w:val="00034CF6"/>
    <w:rsid w:val="00034F6B"/>
    <w:rsid w:val="00035699"/>
    <w:rsid w:val="00035B38"/>
    <w:rsid w:val="00035BC9"/>
    <w:rsid w:val="00035D51"/>
    <w:rsid w:val="00036408"/>
    <w:rsid w:val="000372DD"/>
    <w:rsid w:val="00037691"/>
    <w:rsid w:val="000378AC"/>
    <w:rsid w:val="00037B47"/>
    <w:rsid w:val="00037F3F"/>
    <w:rsid w:val="000404F5"/>
    <w:rsid w:val="0004051D"/>
    <w:rsid w:val="00040B5D"/>
    <w:rsid w:val="00040D1A"/>
    <w:rsid w:val="00040D83"/>
    <w:rsid w:val="0004151A"/>
    <w:rsid w:val="00041FC7"/>
    <w:rsid w:val="00042475"/>
    <w:rsid w:val="00042568"/>
    <w:rsid w:val="000436B9"/>
    <w:rsid w:val="0004441B"/>
    <w:rsid w:val="00045D85"/>
    <w:rsid w:val="0004660C"/>
    <w:rsid w:val="00046CC0"/>
    <w:rsid w:val="0004712B"/>
    <w:rsid w:val="000471DF"/>
    <w:rsid w:val="00047373"/>
    <w:rsid w:val="0004745A"/>
    <w:rsid w:val="00047E46"/>
    <w:rsid w:val="000508C3"/>
    <w:rsid w:val="00050959"/>
    <w:rsid w:val="00050B8D"/>
    <w:rsid w:val="000513BB"/>
    <w:rsid w:val="000513BE"/>
    <w:rsid w:val="00052448"/>
    <w:rsid w:val="00052CF2"/>
    <w:rsid w:val="00052E67"/>
    <w:rsid w:val="0005307C"/>
    <w:rsid w:val="0005309D"/>
    <w:rsid w:val="0005318B"/>
    <w:rsid w:val="00053570"/>
    <w:rsid w:val="00054A57"/>
    <w:rsid w:val="00054AEC"/>
    <w:rsid w:val="00054C80"/>
    <w:rsid w:val="00054DF5"/>
    <w:rsid w:val="00054F59"/>
    <w:rsid w:val="000559DC"/>
    <w:rsid w:val="00055AAD"/>
    <w:rsid w:val="0005736B"/>
    <w:rsid w:val="000573C0"/>
    <w:rsid w:val="000574E6"/>
    <w:rsid w:val="00057F93"/>
    <w:rsid w:val="00060140"/>
    <w:rsid w:val="00060278"/>
    <w:rsid w:val="00060819"/>
    <w:rsid w:val="00060C71"/>
    <w:rsid w:val="00060C82"/>
    <w:rsid w:val="00060F8C"/>
    <w:rsid w:val="00061425"/>
    <w:rsid w:val="0006203C"/>
    <w:rsid w:val="000641A0"/>
    <w:rsid w:val="00064891"/>
    <w:rsid w:val="00064B30"/>
    <w:rsid w:val="00064E1A"/>
    <w:rsid w:val="00065174"/>
    <w:rsid w:val="00065290"/>
    <w:rsid w:val="00065796"/>
    <w:rsid w:val="00065E27"/>
    <w:rsid w:val="00066379"/>
    <w:rsid w:val="000663D5"/>
    <w:rsid w:val="00066A77"/>
    <w:rsid w:val="00066E75"/>
    <w:rsid w:val="0006723B"/>
    <w:rsid w:val="000673CA"/>
    <w:rsid w:val="00067524"/>
    <w:rsid w:val="00067985"/>
    <w:rsid w:val="00067AE2"/>
    <w:rsid w:val="00067FBD"/>
    <w:rsid w:val="00070311"/>
    <w:rsid w:val="000703EF"/>
    <w:rsid w:val="00070863"/>
    <w:rsid w:val="00070A79"/>
    <w:rsid w:val="00070B20"/>
    <w:rsid w:val="0007218F"/>
    <w:rsid w:val="00072B0B"/>
    <w:rsid w:val="00072DED"/>
    <w:rsid w:val="00072FED"/>
    <w:rsid w:val="000736E3"/>
    <w:rsid w:val="000739E2"/>
    <w:rsid w:val="0007416E"/>
    <w:rsid w:val="000758B1"/>
    <w:rsid w:val="00075C9E"/>
    <w:rsid w:val="00075D26"/>
    <w:rsid w:val="00075F9F"/>
    <w:rsid w:val="000761F8"/>
    <w:rsid w:val="0007652C"/>
    <w:rsid w:val="00076EC5"/>
    <w:rsid w:val="00077557"/>
    <w:rsid w:val="00077A4C"/>
    <w:rsid w:val="00077F1B"/>
    <w:rsid w:val="00080074"/>
    <w:rsid w:val="000800E6"/>
    <w:rsid w:val="000803EE"/>
    <w:rsid w:val="00080503"/>
    <w:rsid w:val="000807BD"/>
    <w:rsid w:val="00080B59"/>
    <w:rsid w:val="0008103B"/>
    <w:rsid w:val="000813BD"/>
    <w:rsid w:val="00081432"/>
    <w:rsid w:val="00082805"/>
    <w:rsid w:val="00082EB4"/>
    <w:rsid w:val="000840C3"/>
    <w:rsid w:val="0008420C"/>
    <w:rsid w:val="00084317"/>
    <w:rsid w:val="00084652"/>
    <w:rsid w:val="000847F0"/>
    <w:rsid w:val="000849D1"/>
    <w:rsid w:val="00084A43"/>
    <w:rsid w:val="00085F5D"/>
    <w:rsid w:val="0008676A"/>
    <w:rsid w:val="00086866"/>
    <w:rsid w:val="00086B14"/>
    <w:rsid w:val="00086D57"/>
    <w:rsid w:val="000871F5"/>
    <w:rsid w:val="000872C2"/>
    <w:rsid w:val="0008745E"/>
    <w:rsid w:val="00087506"/>
    <w:rsid w:val="00087A68"/>
    <w:rsid w:val="00087DC7"/>
    <w:rsid w:val="000903CA"/>
    <w:rsid w:val="000908A6"/>
    <w:rsid w:val="00090C1D"/>
    <w:rsid w:val="00090C67"/>
    <w:rsid w:val="00090E0F"/>
    <w:rsid w:val="000910F6"/>
    <w:rsid w:val="000929EF"/>
    <w:rsid w:val="00093222"/>
    <w:rsid w:val="00094C04"/>
    <w:rsid w:val="0009539C"/>
    <w:rsid w:val="000958A4"/>
    <w:rsid w:val="00096574"/>
    <w:rsid w:val="000965BF"/>
    <w:rsid w:val="00096C0A"/>
    <w:rsid w:val="00096C9F"/>
    <w:rsid w:val="00096EA1"/>
    <w:rsid w:val="0009746D"/>
    <w:rsid w:val="000A0629"/>
    <w:rsid w:val="000A0A12"/>
    <w:rsid w:val="000A246F"/>
    <w:rsid w:val="000A2ADD"/>
    <w:rsid w:val="000A35D7"/>
    <w:rsid w:val="000A3A38"/>
    <w:rsid w:val="000A4035"/>
    <w:rsid w:val="000A4585"/>
    <w:rsid w:val="000A50C8"/>
    <w:rsid w:val="000A54D8"/>
    <w:rsid w:val="000A54F0"/>
    <w:rsid w:val="000A5B55"/>
    <w:rsid w:val="000A5B9B"/>
    <w:rsid w:val="000A5CD2"/>
    <w:rsid w:val="000A62D1"/>
    <w:rsid w:val="000A6403"/>
    <w:rsid w:val="000A6EE3"/>
    <w:rsid w:val="000A74A0"/>
    <w:rsid w:val="000A76EB"/>
    <w:rsid w:val="000A79AF"/>
    <w:rsid w:val="000A7B20"/>
    <w:rsid w:val="000B06A9"/>
    <w:rsid w:val="000B0FA0"/>
    <w:rsid w:val="000B10B7"/>
    <w:rsid w:val="000B1CDB"/>
    <w:rsid w:val="000B2297"/>
    <w:rsid w:val="000B2832"/>
    <w:rsid w:val="000B2CC4"/>
    <w:rsid w:val="000B328E"/>
    <w:rsid w:val="000B35AA"/>
    <w:rsid w:val="000B38BD"/>
    <w:rsid w:val="000B3B00"/>
    <w:rsid w:val="000B44BA"/>
    <w:rsid w:val="000B4A75"/>
    <w:rsid w:val="000B4CE0"/>
    <w:rsid w:val="000B5C2A"/>
    <w:rsid w:val="000B773E"/>
    <w:rsid w:val="000B7994"/>
    <w:rsid w:val="000B79A5"/>
    <w:rsid w:val="000B7DB3"/>
    <w:rsid w:val="000C013E"/>
    <w:rsid w:val="000C07B3"/>
    <w:rsid w:val="000C0D97"/>
    <w:rsid w:val="000C10BA"/>
    <w:rsid w:val="000C19AE"/>
    <w:rsid w:val="000C1BCE"/>
    <w:rsid w:val="000C1FD5"/>
    <w:rsid w:val="000C2D01"/>
    <w:rsid w:val="000C30E0"/>
    <w:rsid w:val="000C331A"/>
    <w:rsid w:val="000C34D5"/>
    <w:rsid w:val="000C3F59"/>
    <w:rsid w:val="000C42F0"/>
    <w:rsid w:val="000C4709"/>
    <w:rsid w:val="000C47EB"/>
    <w:rsid w:val="000C48FB"/>
    <w:rsid w:val="000C4D4C"/>
    <w:rsid w:val="000C4FAC"/>
    <w:rsid w:val="000C5CAA"/>
    <w:rsid w:val="000C7077"/>
    <w:rsid w:val="000C709A"/>
    <w:rsid w:val="000D01CD"/>
    <w:rsid w:val="000D0840"/>
    <w:rsid w:val="000D0FA1"/>
    <w:rsid w:val="000D1254"/>
    <w:rsid w:val="000D1465"/>
    <w:rsid w:val="000D1678"/>
    <w:rsid w:val="000D1CB3"/>
    <w:rsid w:val="000D2416"/>
    <w:rsid w:val="000D2B64"/>
    <w:rsid w:val="000D2BC1"/>
    <w:rsid w:val="000D2D85"/>
    <w:rsid w:val="000D2D92"/>
    <w:rsid w:val="000D30F2"/>
    <w:rsid w:val="000D3129"/>
    <w:rsid w:val="000D3209"/>
    <w:rsid w:val="000D341F"/>
    <w:rsid w:val="000D366E"/>
    <w:rsid w:val="000D3901"/>
    <w:rsid w:val="000D3ADC"/>
    <w:rsid w:val="000D3FFC"/>
    <w:rsid w:val="000D424D"/>
    <w:rsid w:val="000D43B1"/>
    <w:rsid w:val="000D43CC"/>
    <w:rsid w:val="000D47AD"/>
    <w:rsid w:val="000D4AEC"/>
    <w:rsid w:val="000D4B31"/>
    <w:rsid w:val="000D56FF"/>
    <w:rsid w:val="000D64F3"/>
    <w:rsid w:val="000D68B8"/>
    <w:rsid w:val="000D6A5E"/>
    <w:rsid w:val="000D70BF"/>
    <w:rsid w:val="000D7B30"/>
    <w:rsid w:val="000D7C42"/>
    <w:rsid w:val="000D7D68"/>
    <w:rsid w:val="000E01B5"/>
    <w:rsid w:val="000E0B32"/>
    <w:rsid w:val="000E13F5"/>
    <w:rsid w:val="000E16DE"/>
    <w:rsid w:val="000E1A4E"/>
    <w:rsid w:val="000E1D68"/>
    <w:rsid w:val="000E2144"/>
    <w:rsid w:val="000E24EB"/>
    <w:rsid w:val="000E269F"/>
    <w:rsid w:val="000E2B41"/>
    <w:rsid w:val="000E32C5"/>
    <w:rsid w:val="000E3736"/>
    <w:rsid w:val="000E388F"/>
    <w:rsid w:val="000E3B14"/>
    <w:rsid w:val="000E3FAB"/>
    <w:rsid w:val="000E46DF"/>
    <w:rsid w:val="000E47A2"/>
    <w:rsid w:val="000E521B"/>
    <w:rsid w:val="000E5223"/>
    <w:rsid w:val="000E537C"/>
    <w:rsid w:val="000E577D"/>
    <w:rsid w:val="000E5CBE"/>
    <w:rsid w:val="000E656B"/>
    <w:rsid w:val="000E7D00"/>
    <w:rsid w:val="000F0F59"/>
    <w:rsid w:val="000F1197"/>
    <w:rsid w:val="000F1253"/>
    <w:rsid w:val="000F1AF2"/>
    <w:rsid w:val="000F1CA3"/>
    <w:rsid w:val="000F1DCB"/>
    <w:rsid w:val="000F23C3"/>
    <w:rsid w:val="000F28E9"/>
    <w:rsid w:val="000F2D06"/>
    <w:rsid w:val="000F365C"/>
    <w:rsid w:val="000F4084"/>
    <w:rsid w:val="000F4678"/>
    <w:rsid w:val="000F488C"/>
    <w:rsid w:val="000F4CD6"/>
    <w:rsid w:val="000F5814"/>
    <w:rsid w:val="000F5C9E"/>
    <w:rsid w:val="000F6121"/>
    <w:rsid w:val="000F658B"/>
    <w:rsid w:val="000F6B47"/>
    <w:rsid w:val="000F73FE"/>
    <w:rsid w:val="000F75D0"/>
    <w:rsid w:val="000F7CEF"/>
    <w:rsid w:val="000F7F41"/>
    <w:rsid w:val="000F7FEE"/>
    <w:rsid w:val="00100F64"/>
    <w:rsid w:val="00101705"/>
    <w:rsid w:val="001020C2"/>
    <w:rsid w:val="001020D4"/>
    <w:rsid w:val="00102498"/>
    <w:rsid w:val="001025AF"/>
    <w:rsid w:val="0010281A"/>
    <w:rsid w:val="001028D8"/>
    <w:rsid w:val="00102A29"/>
    <w:rsid w:val="00102A4F"/>
    <w:rsid w:val="00102B00"/>
    <w:rsid w:val="001038CA"/>
    <w:rsid w:val="00103AD0"/>
    <w:rsid w:val="00103D63"/>
    <w:rsid w:val="001040BF"/>
    <w:rsid w:val="00104F66"/>
    <w:rsid w:val="00104FCC"/>
    <w:rsid w:val="001054C0"/>
    <w:rsid w:val="001054C8"/>
    <w:rsid w:val="0010570C"/>
    <w:rsid w:val="00105F0A"/>
    <w:rsid w:val="00106190"/>
    <w:rsid w:val="001068C6"/>
    <w:rsid w:val="00107122"/>
    <w:rsid w:val="00107342"/>
    <w:rsid w:val="0010737A"/>
    <w:rsid w:val="001073A9"/>
    <w:rsid w:val="00107722"/>
    <w:rsid w:val="00107754"/>
    <w:rsid w:val="00107815"/>
    <w:rsid w:val="00110454"/>
    <w:rsid w:val="0011061A"/>
    <w:rsid w:val="00110892"/>
    <w:rsid w:val="00110C64"/>
    <w:rsid w:val="00110EB8"/>
    <w:rsid w:val="00111DFC"/>
    <w:rsid w:val="00111ECD"/>
    <w:rsid w:val="001122D8"/>
    <w:rsid w:val="0011231C"/>
    <w:rsid w:val="00112A19"/>
    <w:rsid w:val="0011332C"/>
    <w:rsid w:val="00113A63"/>
    <w:rsid w:val="00114F5D"/>
    <w:rsid w:val="001150F3"/>
    <w:rsid w:val="0011516B"/>
    <w:rsid w:val="0011528C"/>
    <w:rsid w:val="001156C3"/>
    <w:rsid w:val="00115794"/>
    <w:rsid w:val="00115933"/>
    <w:rsid w:val="00115BCF"/>
    <w:rsid w:val="0011619A"/>
    <w:rsid w:val="001163B0"/>
    <w:rsid w:val="001169C0"/>
    <w:rsid w:val="00116DF7"/>
    <w:rsid w:val="0012023A"/>
    <w:rsid w:val="00120A96"/>
    <w:rsid w:val="0012124F"/>
    <w:rsid w:val="00121971"/>
    <w:rsid w:val="00121A2E"/>
    <w:rsid w:val="001222C5"/>
    <w:rsid w:val="00122681"/>
    <w:rsid w:val="00122A9C"/>
    <w:rsid w:val="001240E5"/>
    <w:rsid w:val="00124527"/>
    <w:rsid w:val="00124CCD"/>
    <w:rsid w:val="00125C79"/>
    <w:rsid w:val="00126119"/>
    <w:rsid w:val="0012727B"/>
    <w:rsid w:val="0012739F"/>
    <w:rsid w:val="00127DC7"/>
    <w:rsid w:val="0013068F"/>
    <w:rsid w:val="001308C8"/>
    <w:rsid w:val="00132813"/>
    <w:rsid w:val="00132CE2"/>
    <w:rsid w:val="00133332"/>
    <w:rsid w:val="0013334D"/>
    <w:rsid w:val="00133351"/>
    <w:rsid w:val="0013356B"/>
    <w:rsid w:val="00133A75"/>
    <w:rsid w:val="00134268"/>
    <w:rsid w:val="001354D8"/>
    <w:rsid w:val="0013571B"/>
    <w:rsid w:val="001357E7"/>
    <w:rsid w:val="00135ADF"/>
    <w:rsid w:val="00136C9A"/>
    <w:rsid w:val="00137328"/>
    <w:rsid w:val="0013739F"/>
    <w:rsid w:val="00137904"/>
    <w:rsid w:val="001379AA"/>
    <w:rsid w:val="001400A4"/>
    <w:rsid w:val="001409A4"/>
    <w:rsid w:val="00140DA5"/>
    <w:rsid w:val="00142887"/>
    <w:rsid w:val="00142A3D"/>
    <w:rsid w:val="00142A47"/>
    <w:rsid w:val="001439D9"/>
    <w:rsid w:val="00144548"/>
    <w:rsid w:val="001446EF"/>
    <w:rsid w:val="00144857"/>
    <w:rsid w:val="00144915"/>
    <w:rsid w:val="00144939"/>
    <w:rsid w:val="00144CA5"/>
    <w:rsid w:val="00144FAA"/>
    <w:rsid w:val="0014526E"/>
    <w:rsid w:val="00145D85"/>
    <w:rsid w:val="00145EC2"/>
    <w:rsid w:val="00146562"/>
    <w:rsid w:val="0014748D"/>
    <w:rsid w:val="00147494"/>
    <w:rsid w:val="001510DA"/>
    <w:rsid w:val="0015133A"/>
    <w:rsid w:val="00151828"/>
    <w:rsid w:val="001519E2"/>
    <w:rsid w:val="00151AD5"/>
    <w:rsid w:val="00152264"/>
    <w:rsid w:val="0015248B"/>
    <w:rsid w:val="001524CB"/>
    <w:rsid w:val="0015288F"/>
    <w:rsid w:val="00153A4A"/>
    <w:rsid w:val="001540FA"/>
    <w:rsid w:val="00154356"/>
    <w:rsid w:val="001543CF"/>
    <w:rsid w:val="00154753"/>
    <w:rsid w:val="00155157"/>
    <w:rsid w:val="00155441"/>
    <w:rsid w:val="00155A8C"/>
    <w:rsid w:val="00155FC0"/>
    <w:rsid w:val="00156430"/>
    <w:rsid w:val="00156A5B"/>
    <w:rsid w:val="00157458"/>
    <w:rsid w:val="001575FA"/>
    <w:rsid w:val="00157911"/>
    <w:rsid w:val="00160095"/>
    <w:rsid w:val="00160554"/>
    <w:rsid w:val="001606AC"/>
    <w:rsid w:val="00160996"/>
    <w:rsid w:val="001609A4"/>
    <w:rsid w:val="00160D7D"/>
    <w:rsid w:val="00160E5B"/>
    <w:rsid w:val="00160F30"/>
    <w:rsid w:val="00161B4C"/>
    <w:rsid w:val="00162595"/>
    <w:rsid w:val="0016264C"/>
    <w:rsid w:val="00162738"/>
    <w:rsid w:val="001631C3"/>
    <w:rsid w:val="00163677"/>
    <w:rsid w:val="00164D0B"/>
    <w:rsid w:val="0016554E"/>
    <w:rsid w:val="00165C50"/>
    <w:rsid w:val="00165DDC"/>
    <w:rsid w:val="0016606D"/>
    <w:rsid w:val="0016620A"/>
    <w:rsid w:val="00166EF7"/>
    <w:rsid w:val="00166FB2"/>
    <w:rsid w:val="00167BB0"/>
    <w:rsid w:val="00167CC4"/>
    <w:rsid w:val="00167F89"/>
    <w:rsid w:val="001706B3"/>
    <w:rsid w:val="00170823"/>
    <w:rsid w:val="0017106D"/>
    <w:rsid w:val="00171219"/>
    <w:rsid w:val="00171277"/>
    <w:rsid w:val="00171E26"/>
    <w:rsid w:val="001720BD"/>
    <w:rsid w:val="001729A9"/>
    <w:rsid w:val="00172BD3"/>
    <w:rsid w:val="00172ED3"/>
    <w:rsid w:val="001732D9"/>
    <w:rsid w:val="0017350F"/>
    <w:rsid w:val="00174308"/>
    <w:rsid w:val="00174665"/>
    <w:rsid w:val="00174F88"/>
    <w:rsid w:val="001753A5"/>
    <w:rsid w:val="00175D79"/>
    <w:rsid w:val="001765E9"/>
    <w:rsid w:val="00176681"/>
    <w:rsid w:val="00176D58"/>
    <w:rsid w:val="001772FC"/>
    <w:rsid w:val="0017770E"/>
    <w:rsid w:val="00177AE3"/>
    <w:rsid w:val="00177FF5"/>
    <w:rsid w:val="00180265"/>
    <w:rsid w:val="00180717"/>
    <w:rsid w:val="00180B25"/>
    <w:rsid w:val="00181113"/>
    <w:rsid w:val="001820A9"/>
    <w:rsid w:val="0018265A"/>
    <w:rsid w:val="00182AE4"/>
    <w:rsid w:val="001833C3"/>
    <w:rsid w:val="00183759"/>
    <w:rsid w:val="00183997"/>
    <w:rsid w:val="00183C83"/>
    <w:rsid w:val="00183F24"/>
    <w:rsid w:val="001840B5"/>
    <w:rsid w:val="001840E0"/>
    <w:rsid w:val="001850ED"/>
    <w:rsid w:val="0018565A"/>
    <w:rsid w:val="00185725"/>
    <w:rsid w:val="00185E7A"/>
    <w:rsid w:val="00185ED1"/>
    <w:rsid w:val="00185F56"/>
    <w:rsid w:val="00186DB7"/>
    <w:rsid w:val="00187617"/>
    <w:rsid w:val="00187750"/>
    <w:rsid w:val="001879CF"/>
    <w:rsid w:val="00187D2E"/>
    <w:rsid w:val="00187F3C"/>
    <w:rsid w:val="00187F7F"/>
    <w:rsid w:val="001907FA"/>
    <w:rsid w:val="00190C03"/>
    <w:rsid w:val="001910D9"/>
    <w:rsid w:val="00191A65"/>
    <w:rsid w:val="0019247F"/>
    <w:rsid w:val="0019266D"/>
    <w:rsid w:val="001927AD"/>
    <w:rsid w:val="001928A0"/>
    <w:rsid w:val="00192C17"/>
    <w:rsid w:val="00193CAF"/>
    <w:rsid w:val="001944D3"/>
    <w:rsid w:val="0019476A"/>
    <w:rsid w:val="00194B1F"/>
    <w:rsid w:val="00194BF1"/>
    <w:rsid w:val="00195DCB"/>
    <w:rsid w:val="00195E65"/>
    <w:rsid w:val="00196246"/>
    <w:rsid w:val="00196787"/>
    <w:rsid w:val="00196BAB"/>
    <w:rsid w:val="00196E03"/>
    <w:rsid w:val="00196E25"/>
    <w:rsid w:val="00196E89"/>
    <w:rsid w:val="001973C2"/>
    <w:rsid w:val="0019746C"/>
    <w:rsid w:val="00197A0E"/>
    <w:rsid w:val="00197F43"/>
    <w:rsid w:val="001A01DA"/>
    <w:rsid w:val="001A0685"/>
    <w:rsid w:val="001A07D5"/>
    <w:rsid w:val="001A1086"/>
    <w:rsid w:val="001A1602"/>
    <w:rsid w:val="001A1634"/>
    <w:rsid w:val="001A1B8F"/>
    <w:rsid w:val="001A211B"/>
    <w:rsid w:val="001A2143"/>
    <w:rsid w:val="001A33BF"/>
    <w:rsid w:val="001A3C02"/>
    <w:rsid w:val="001A41B0"/>
    <w:rsid w:val="001A47E2"/>
    <w:rsid w:val="001A4F51"/>
    <w:rsid w:val="001A5CFF"/>
    <w:rsid w:val="001A6965"/>
    <w:rsid w:val="001A7B36"/>
    <w:rsid w:val="001B0C0E"/>
    <w:rsid w:val="001B0E3B"/>
    <w:rsid w:val="001B0F16"/>
    <w:rsid w:val="001B1DE1"/>
    <w:rsid w:val="001B2011"/>
    <w:rsid w:val="001B2025"/>
    <w:rsid w:val="001B308D"/>
    <w:rsid w:val="001B4139"/>
    <w:rsid w:val="001B4C1C"/>
    <w:rsid w:val="001B4E54"/>
    <w:rsid w:val="001B4ED4"/>
    <w:rsid w:val="001B4EE4"/>
    <w:rsid w:val="001B54E8"/>
    <w:rsid w:val="001B55AE"/>
    <w:rsid w:val="001B5BE6"/>
    <w:rsid w:val="001B744F"/>
    <w:rsid w:val="001B7CA5"/>
    <w:rsid w:val="001B7F0E"/>
    <w:rsid w:val="001C0008"/>
    <w:rsid w:val="001C07BC"/>
    <w:rsid w:val="001C1475"/>
    <w:rsid w:val="001C1E49"/>
    <w:rsid w:val="001C283A"/>
    <w:rsid w:val="001C3451"/>
    <w:rsid w:val="001C451D"/>
    <w:rsid w:val="001C4816"/>
    <w:rsid w:val="001C494C"/>
    <w:rsid w:val="001C4C24"/>
    <w:rsid w:val="001C532D"/>
    <w:rsid w:val="001C54EA"/>
    <w:rsid w:val="001C57A8"/>
    <w:rsid w:val="001C5F46"/>
    <w:rsid w:val="001C6706"/>
    <w:rsid w:val="001C7190"/>
    <w:rsid w:val="001C74A3"/>
    <w:rsid w:val="001C7943"/>
    <w:rsid w:val="001C7AAA"/>
    <w:rsid w:val="001C7BC2"/>
    <w:rsid w:val="001C7F92"/>
    <w:rsid w:val="001C7FD4"/>
    <w:rsid w:val="001D08B4"/>
    <w:rsid w:val="001D0C61"/>
    <w:rsid w:val="001D0DA7"/>
    <w:rsid w:val="001D0E98"/>
    <w:rsid w:val="001D18B7"/>
    <w:rsid w:val="001D2BCD"/>
    <w:rsid w:val="001D3144"/>
    <w:rsid w:val="001D3BFC"/>
    <w:rsid w:val="001D3E31"/>
    <w:rsid w:val="001D3FD6"/>
    <w:rsid w:val="001D3FF3"/>
    <w:rsid w:val="001D4092"/>
    <w:rsid w:val="001D40D3"/>
    <w:rsid w:val="001D41AF"/>
    <w:rsid w:val="001D41C9"/>
    <w:rsid w:val="001D4430"/>
    <w:rsid w:val="001D4551"/>
    <w:rsid w:val="001D45B0"/>
    <w:rsid w:val="001D497D"/>
    <w:rsid w:val="001D58CE"/>
    <w:rsid w:val="001D5FE6"/>
    <w:rsid w:val="001D65F1"/>
    <w:rsid w:val="001D7326"/>
    <w:rsid w:val="001D77B6"/>
    <w:rsid w:val="001D78DA"/>
    <w:rsid w:val="001D7CC8"/>
    <w:rsid w:val="001E0301"/>
    <w:rsid w:val="001E141D"/>
    <w:rsid w:val="001E1EC7"/>
    <w:rsid w:val="001E2304"/>
    <w:rsid w:val="001E2657"/>
    <w:rsid w:val="001E2A9B"/>
    <w:rsid w:val="001E2D02"/>
    <w:rsid w:val="001E30C8"/>
    <w:rsid w:val="001E3DCB"/>
    <w:rsid w:val="001E3EEC"/>
    <w:rsid w:val="001E43F8"/>
    <w:rsid w:val="001E4DCA"/>
    <w:rsid w:val="001E577E"/>
    <w:rsid w:val="001E590E"/>
    <w:rsid w:val="001E60EF"/>
    <w:rsid w:val="001E675C"/>
    <w:rsid w:val="001E6851"/>
    <w:rsid w:val="001E6930"/>
    <w:rsid w:val="001E6F24"/>
    <w:rsid w:val="001E780B"/>
    <w:rsid w:val="001E789C"/>
    <w:rsid w:val="001E7957"/>
    <w:rsid w:val="001E7F66"/>
    <w:rsid w:val="001F0129"/>
    <w:rsid w:val="001F0D88"/>
    <w:rsid w:val="001F159C"/>
    <w:rsid w:val="001F17F6"/>
    <w:rsid w:val="001F18FB"/>
    <w:rsid w:val="001F1E1C"/>
    <w:rsid w:val="001F2D16"/>
    <w:rsid w:val="001F3A41"/>
    <w:rsid w:val="001F3AE8"/>
    <w:rsid w:val="001F431D"/>
    <w:rsid w:val="001F4456"/>
    <w:rsid w:val="001F4775"/>
    <w:rsid w:val="001F588F"/>
    <w:rsid w:val="001F5CF4"/>
    <w:rsid w:val="001F5F00"/>
    <w:rsid w:val="001F6817"/>
    <w:rsid w:val="001F69F0"/>
    <w:rsid w:val="00201252"/>
    <w:rsid w:val="002015BF"/>
    <w:rsid w:val="00201B44"/>
    <w:rsid w:val="002024A6"/>
    <w:rsid w:val="0020283B"/>
    <w:rsid w:val="00202A7C"/>
    <w:rsid w:val="0020367A"/>
    <w:rsid w:val="0020379B"/>
    <w:rsid w:val="00204BA9"/>
    <w:rsid w:val="00205042"/>
    <w:rsid w:val="00205109"/>
    <w:rsid w:val="00206403"/>
    <w:rsid w:val="002068B2"/>
    <w:rsid w:val="002072E5"/>
    <w:rsid w:val="00210E98"/>
    <w:rsid w:val="002120D0"/>
    <w:rsid w:val="002127F6"/>
    <w:rsid w:val="00212963"/>
    <w:rsid w:val="00212D75"/>
    <w:rsid w:val="00212F90"/>
    <w:rsid w:val="002132EB"/>
    <w:rsid w:val="00213816"/>
    <w:rsid w:val="0021385C"/>
    <w:rsid w:val="00213EE3"/>
    <w:rsid w:val="00214B22"/>
    <w:rsid w:val="00214D82"/>
    <w:rsid w:val="00214F5B"/>
    <w:rsid w:val="002151EB"/>
    <w:rsid w:val="002155DD"/>
    <w:rsid w:val="0021568F"/>
    <w:rsid w:val="002163DC"/>
    <w:rsid w:val="0021679C"/>
    <w:rsid w:val="00216F10"/>
    <w:rsid w:val="00217676"/>
    <w:rsid w:val="00217894"/>
    <w:rsid w:val="002206B8"/>
    <w:rsid w:val="00221183"/>
    <w:rsid w:val="0022118F"/>
    <w:rsid w:val="002218D7"/>
    <w:rsid w:val="00221AE7"/>
    <w:rsid w:val="002228FF"/>
    <w:rsid w:val="00222EF6"/>
    <w:rsid w:val="00223345"/>
    <w:rsid w:val="002234F6"/>
    <w:rsid w:val="00223791"/>
    <w:rsid w:val="002237E1"/>
    <w:rsid w:val="00223C7C"/>
    <w:rsid w:val="002241A8"/>
    <w:rsid w:val="0022430B"/>
    <w:rsid w:val="00224638"/>
    <w:rsid w:val="00224BC6"/>
    <w:rsid w:val="00224DE8"/>
    <w:rsid w:val="0022529F"/>
    <w:rsid w:val="002256D3"/>
    <w:rsid w:val="0022645C"/>
    <w:rsid w:val="00226689"/>
    <w:rsid w:val="002268A6"/>
    <w:rsid w:val="002268F5"/>
    <w:rsid w:val="00226A68"/>
    <w:rsid w:val="0022738D"/>
    <w:rsid w:val="002274B7"/>
    <w:rsid w:val="00227713"/>
    <w:rsid w:val="002277DC"/>
    <w:rsid w:val="002279ED"/>
    <w:rsid w:val="00230439"/>
    <w:rsid w:val="00232678"/>
    <w:rsid w:val="0023315E"/>
    <w:rsid w:val="00233866"/>
    <w:rsid w:val="002338CB"/>
    <w:rsid w:val="0023431A"/>
    <w:rsid w:val="00234478"/>
    <w:rsid w:val="00234630"/>
    <w:rsid w:val="00235F31"/>
    <w:rsid w:val="002363EC"/>
    <w:rsid w:val="002365C0"/>
    <w:rsid w:val="00236635"/>
    <w:rsid w:val="00236D93"/>
    <w:rsid w:val="00237223"/>
    <w:rsid w:val="002379CE"/>
    <w:rsid w:val="0024035A"/>
    <w:rsid w:val="00240709"/>
    <w:rsid w:val="00240BA0"/>
    <w:rsid w:val="00241B11"/>
    <w:rsid w:val="00241FD8"/>
    <w:rsid w:val="002423DE"/>
    <w:rsid w:val="0024243E"/>
    <w:rsid w:val="002429D1"/>
    <w:rsid w:val="0024326F"/>
    <w:rsid w:val="00243E53"/>
    <w:rsid w:val="00243F21"/>
    <w:rsid w:val="00244119"/>
    <w:rsid w:val="00244523"/>
    <w:rsid w:val="002445EA"/>
    <w:rsid w:val="00244A87"/>
    <w:rsid w:val="00244D5D"/>
    <w:rsid w:val="00245052"/>
    <w:rsid w:val="00245597"/>
    <w:rsid w:val="002456E0"/>
    <w:rsid w:val="00245E92"/>
    <w:rsid w:val="00245EE3"/>
    <w:rsid w:val="00246170"/>
    <w:rsid w:val="002464B7"/>
    <w:rsid w:val="002465BF"/>
    <w:rsid w:val="00246695"/>
    <w:rsid w:val="00246A62"/>
    <w:rsid w:val="00246DB3"/>
    <w:rsid w:val="00246E4F"/>
    <w:rsid w:val="00247323"/>
    <w:rsid w:val="0024756F"/>
    <w:rsid w:val="002475B2"/>
    <w:rsid w:val="00247645"/>
    <w:rsid w:val="00250449"/>
    <w:rsid w:val="00250B0F"/>
    <w:rsid w:val="00251883"/>
    <w:rsid w:val="00251C08"/>
    <w:rsid w:val="00251C69"/>
    <w:rsid w:val="00251E91"/>
    <w:rsid w:val="0025227C"/>
    <w:rsid w:val="002531ED"/>
    <w:rsid w:val="0025434B"/>
    <w:rsid w:val="00254443"/>
    <w:rsid w:val="00254D36"/>
    <w:rsid w:val="0025557E"/>
    <w:rsid w:val="0025562C"/>
    <w:rsid w:val="00255641"/>
    <w:rsid w:val="002559A1"/>
    <w:rsid w:val="00255B12"/>
    <w:rsid w:val="00255C52"/>
    <w:rsid w:val="00256AA7"/>
    <w:rsid w:val="00256D4D"/>
    <w:rsid w:val="00257B68"/>
    <w:rsid w:val="00257D4D"/>
    <w:rsid w:val="00260A45"/>
    <w:rsid w:val="00260B3F"/>
    <w:rsid w:val="00260DB7"/>
    <w:rsid w:val="00261166"/>
    <w:rsid w:val="002615E2"/>
    <w:rsid w:val="002618DA"/>
    <w:rsid w:val="00261E2D"/>
    <w:rsid w:val="002620AD"/>
    <w:rsid w:val="0026218F"/>
    <w:rsid w:val="002628C9"/>
    <w:rsid w:val="002635E1"/>
    <w:rsid w:val="0026426A"/>
    <w:rsid w:val="0026479C"/>
    <w:rsid w:val="00264CD5"/>
    <w:rsid w:val="0026504B"/>
    <w:rsid w:val="002676B8"/>
    <w:rsid w:val="00267927"/>
    <w:rsid w:val="00267C7F"/>
    <w:rsid w:val="00267DC8"/>
    <w:rsid w:val="00267FE5"/>
    <w:rsid w:val="0027179C"/>
    <w:rsid w:val="002717CF"/>
    <w:rsid w:val="00271D79"/>
    <w:rsid w:val="00271FC6"/>
    <w:rsid w:val="0027201B"/>
    <w:rsid w:val="00272A6B"/>
    <w:rsid w:val="00273018"/>
    <w:rsid w:val="00273263"/>
    <w:rsid w:val="002739DB"/>
    <w:rsid w:val="00273A65"/>
    <w:rsid w:val="00273E13"/>
    <w:rsid w:val="00274287"/>
    <w:rsid w:val="002749C9"/>
    <w:rsid w:val="00274B7C"/>
    <w:rsid w:val="002757D5"/>
    <w:rsid w:val="002757F1"/>
    <w:rsid w:val="002760B9"/>
    <w:rsid w:val="002761AE"/>
    <w:rsid w:val="0027655E"/>
    <w:rsid w:val="002767DF"/>
    <w:rsid w:val="00276A0D"/>
    <w:rsid w:val="00276BF9"/>
    <w:rsid w:val="00276D49"/>
    <w:rsid w:val="00276EB3"/>
    <w:rsid w:val="00276EF9"/>
    <w:rsid w:val="00277062"/>
    <w:rsid w:val="00277BC2"/>
    <w:rsid w:val="00277F8D"/>
    <w:rsid w:val="00280A52"/>
    <w:rsid w:val="00280EA5"/>
    <w:rsid w:val="00280EBF"/>
    <w:rsid w:val="00280F34"/>
    <w:rsid w:val="002810F3"/>
    <w:rsid w:val="00281241"/>
    <w:rsid w:val="00281FFC"/>
    <w:rsid w:val="002829CA"/>
    <w:rsid w:val="00283426"/>
    <w:rsid w:val="00284981"/>
    <w:rsid w:val="00284BD1"/>
    <w:rsid w:val="00285250"/>
    <w:rsid w:val="002861B3"/>
    <w:rsid w:val="00286839"/>
    <w:rsid w:val="002868B9"/>
    <w:rsid w:val="00286F15"/>
    <w:rsid w:val="00286FE8"/>
    <w:rsid w:val="00287524"/>
    <w:rsid w:val="002877EC"/>
    <w:rsid w:val="00287B53"/>
    <w:rsid w:val="00290E9B"/>
    <w:rsid w:val="00291048"/>
    <w:rsid w:val="002911BE"/>
    <w:rsid w:val="00291C3D"/>
    <w:rsid w:val="00292391"/>
    <w:rsid w:val="00292693"/>
    <w:rsid w:val="0029300B"/>
    <w:rsid w:val="0029328D"/>
    <w:rsid w:val="00293670"/>
    <w:rsid w:val="00293D8C"/>
    <w:rsid w:val="00294EE7"/>
    <w:rsid w:val="00294FBD"/>
    <w:rsid w:val="002953B6"/>
    <w:rsid w:val="00295536"/>
    <w:rsid w:val="0029585F"/>
    <w:rsid w:val="00296BDB"/>
    <w:rsid w:val="00296CF3"/>
    <w:rsid w:val="002974F0"/>
    <w:rsid w:val="002978F0"/>
    <w:rsid w:val="002979B8"/>
    <w:rsid w:val="00297C71"/>
    <w:rsid w:val="002A0620"/>
    <w:rsid w:val="002A0714"/>
    <w:rsid w:val="002A0A6F"/>
    <w:rsid w:val="002A0ABD"/>
    <w:rsid w:val="002A0F55"/>
    <w:rsid w:val="002A1500"/>
    <w:rsid w:val="002A1A11"/>
    <w:rsid w:val="002A1C52"/>
    <w:rsid w:val="002A237B"/>
    <w:rsid w:val="002A253C"/>
    <w:rsid w:val="002A2BE1"/>
    <w:rsid w:val="002A2CFA"/>
    <w:rsid w:val="002A2E75"/>
    <w:rsid w:val="002A3028"/>
    <w:rsid w:val="002A3196"/>
    <w:rsid w:val="002A3493"/>
    <w:rsid w:val="002A3DA8"/>
    <w:rsid w:val="002A4076"/>
    <w:rsid w:val="002A46B3"/>
    <w:rsid w:val="002A4DEC"/>
    <w:rsid w:val="002A548E"/>
    <w:rsid w:val="002A5507"/>
    <w:rsid w:val="002A5B60"/>
    <w:rsid w:val="002A6870"/>
    <w:rsid w:val="002A718B"/>
    <w:rsid w:val="002A7BE7"/>
    <w:rsid w:val="002A7E06"/>
    <w:rsid w:val="002B0195"/>
    <w:rsid w:val="002B0402"/>
    <w:rsid w:val="002B05C6"/>
    <w:rsid w:val="002B092D"/>
    <w:rsid w:val="002B0F60"/>
    <w:rsid w:val="002B1192"/>
    <w:rsid w:val="002B1E8C"/>
    <w:rsid w:val="002B28C2"/>
    <w:rsid w:val="002B29AA"/>
    <w:rsid w:val="002B34D4"/>
    <w:rsid w:val="002B3EB4"/>
    <w:rsid w:val="002B4318"/>
    <w:rsid w:val="002B49EE"/>
    <w:rsid w:val="002B4BC1"/>
    <w:rsid w:val="002B4CE5"/>
    <w:rsid w:val="002B557A"/>
    <w:rsid w:val="002B57C3"/>
    <w:rsid w:val="002B5D5E"/>
    <w:rsid w:val="002B6CC4"/>
    <w:rsid w:val="002B6FF0"/>
    <w:rsid w:val="002B7068"/>
    <w:rsid w:val="002B769D"/>
    <w:rsid w:val="002B7A37"/>
    <w:rsid w:val="002C055E"/>
    <w:rsid w:val="002C074B"/>
    <w:rsid w:val="002C1028"/>
    <w:rsid w:val="002C1762"/>
    <w:rsid w:val="002C17D6"/>
    <w:rsid w:val="002C18E8"/>
    <w:rsid w:val="002C1E4F"/>
    <w:rsid w:val="002C1F60"/>
    <w:rsid w:val="002C2225"/>
    <w:rsid w:val="002C2433"/>
    <w:rsid w:val="002C2FE5"/>
    <w:rsid w:val="002C37D1"/>
    <w:rsid w:val="002C40D1"/>
    <w:rsid w:val="002C51EF"/>
    <w:rsid w:val="002C56E7"/>
    <w:rsid w:val="002C673C"/>
    <w:rsid w:val="002C6895"/>
    <w:rsid w:val="002C7298"/>
    <w:rsid w:val="002C7960"/>
    <w:rsid w:val="002D0246"/>
    <w:rsid w:val="002D05CB"/>
    <w:rsid w:val="002D13EE"/>
    <w:rsid w:val="002D1526"/>
    <w:rsid w:val="002D20D2"/>
    <w:rsid w:val="002D2274"/>
    <w:rsid w:val="002D28A1"/>
    <w:rsid w:val="002D3100"/>
    <w:rsid w:val="002D3CB9"/>
    <w:rsid w:val="002D481F"/>
    <w:rsid w:val="002D4861"/>
    <w:rsid w:val="002D4A68"/>
    <w:rsid w:val="002D4B2E"/>
    <w:rsid w:val="002D4E03"/>
    <w:rsid w:val="002D517C"/>
    <w:rsid w:val="002D5231"/>
    <w:rsid w:val="002D52E5"/>
    <w:rsid w:val="002D5C9C"/>
    <w:rsid w:val="002D5D74"/>
    <w:rsid w:val="002D5E94"/>
    <w:rsid w:val="002D6120"/>
    <w:rsid w:val="002D6252"/>
    <w:rsid w:val="002D68C1"/>
    <w:rsid w:val="002D769E"/>
    <w:rsid w:val="002D77ED"/>
    <w:rsid w:val="002D7F66"/>
    <w:rsid w:val="002E06B4"/>
    <w:rsid w:val="002E0998"/>
    <w:rsid w:val="002E0A08"/>
    <w:rsid w:val="002E0C52"/>
    <w:rsid w:val="002E0D3F"/>
    <w:rsid w:val="002E13DA"/>
    <w:rsid w:val="002E149D"/>
    <w:rsid w:val="002E161D"/>
    <w:rsid w:val="002E23C0"/>
    <w:rsid w:val="002E2744"/>
    <w:rsid w:val="002E3902"/>
    <w:rsid w:val="002E43A9"/>
    <w:rsid w:val="002E44C8"/>
    <w:rsid w:val="002E494D"/>
    <w:rsid w:val="002E4965"/>
    <w:rsid w:val="002E4D5D"/>
    <w:rsid w:val="002E540A"/>
    <w:rsid w:val="002E5537"/>
    <w:rsid w:val="002E56D0"/>
    <w:rsid w:val="002E5724"/>
    <w:rsid w:val="002E597F"/>
    <w:rsid w:val="002E5CEE"/>
    <w:rsid w:val="002E60F2"/>
    <w:rsid w:val="002E65E8"/>
    <w:rsid w:val="002E67AA"/>
    <w:rsid w:val="002E7120"/>
    <w:rsid w:val="002F0204"/>
    <w:rsid w:val="002F0A21"/>
    <w:rsid w:val="002F1007"/>
    <w:rsid w:val="002F1145"/>
    <w:rsid w:val="002F1955"/>
    <w:rsid w:val="002F1E6A"/>
    <w:rsid w:val="002F263F"/>
    <w:rsid w:val="002F3AB7"/>
    <w:rsid w:val="002F41A9"/>
    <w:rsid w:val="002F41CF"/>
    <w:rsid w:val="002F421C"/>
    <w:rsid w:val="002F4268"/>
    <w:rsid w:val="002F43C4"/>
    <w:rsid w:val="002F4BB1"/>
    <w:rsid w:val="002F4BDD"/>
    <w:rsid w:val="002F4D5E"/>
    <w:rsid w:val="002F524B"/>
    <w:rsid w:val="002F586C"/>
    <w:rsid w:val="002F5C22"/>
    <w:rsid w:val="002F5FBE"/>
    <w:rsid w:val="002F6755"/>
    <w:rsid w:val="002F7C9B"/>
    <w:rsid w:val="0030001F"/>
    <w:rsid w:val="003002C1"/>
    <w:rsid w:val="00300B42"/>
    <w:rsid w:val="0030122E"/>
    <w:rsid w:val="00301823"/>
    <w:rsid w:val="00301993"/>
    <w:rsid w:val="00301C72"/>
    <w:rsid w:val="00301C77"/>
    <w:rsid w:val="00301E9C"/>
    <w:rsid w:val="00302025"/>
    <w:rsid w:val="003020D3"/>
    <w:rsid w:val="00302157"/>
    <w:rsid w:val="003021AE"/>
    <w:rsid w:val="003029B7"/>
    <w:rsid w:val="00303475"/>
    <w:rsid w:val="00304168"/>
    <w:rsid w:val="0030469B"/>
    <w:rsid w:val="00304C38"/>
    <w:rsid w:val="003054EC"/>
    <w:rsid w:val="0030560D"/>
    <w:rsid w:val="00305AD8"/>
    <w:rsid w:val="00305C08"/>
    <w:rsid w:val="00305EBB"/>
    <w:rsid w:val="00306D96"/>
    <w:rsid w:val="00307066"/>
    <w:rsid w:val="003071A7"/>
    <w:rsid w:val="00310091"/>
    <w:rsid w:val="003102C9"/>
    <w:rsid w:val="00310B06"/>
    <w:rsid w:val="00310C4A"/>
    <w:rsid w:val="00311609"/>
    <w:rsid w:val="003117A9"/>
    <w:rsid w:val="00311934"/>
    <w:rsid w:val="00311DE5"/>
    <w:rsid w:val="0031239A"/>
    <w:rsid w:val="003124B0"/>
    <w:rsid w:val="003127AF"/>
    <w:rsid w:val="003127E2"/>
    <w:rsid w:val="00312B82"/>
    <w:rsid w:val="003134BF"/>
    <w:rsid w:val="00314518"/>
    <w:rsid w:val="00314708"/>
    <w:rsid w:val="00314A7E"/>
    <w:rsid w:val="00315A68"/>
    <w:rsid w:val="003161F6"/>
    <w:rsid w:val="00316215"/>
    <w:rsid w:val="00316510"/>
    <w:rsid w:val="00316ABC"/>
    <w:rsid w:val="0031774C"/>
    <w:rsid w:val="003201A5"/>
    <w:rsid w:val="00320470"/>
    <w:rsid w:val="00320569"/>
    <w:rsid w:val="0032062B"/>
    <w:rsid w:val="00321571"/>
    <w:rsid w:val="00321BC0"/>
    <w:rsid w:val="00321C99"/>
    <w:rsid w:val="00321CC6"/>
    <w:rsid w:val="00322333"/>
    <w:rsid w:val="0032248B"/>
    <w:rsid w:val="00323127"/>
    <w:rsid w:val="003231A0"/>
    <w:rsid w:val="003241E6"/>
    <w:rsid w:val="003248A6"/>
    <w:rsid w:val="003248AF"/>
    <w:rsid w:val="003249B0"/>
    <w:rsid w:val="003249B1"/>
    <w:rsid w:val="00325DCC"/>
    <w:rsid w:val="003260A7"/>
    <w:rsid w:val="00326388"/>
    <w:rsid w:val="0032665A"/>
    <w:rsid w:val="003272B3"/>
    <w:rsid w:val="00327369"/>
    <w:rsid w:val="003276AD"/>
    <w:rsid w:val="00327EEE"/>
    <w:rsid w:val="00327FF1"/>
    <w:rsid w:val="00330E41"/>
    <w:rsid w:val="00330EB7"/>
    <w:rsid w:val="003311AB"/>
    <w:rsid w:val="00331248"/>
    <w:rsid w:val="003318FC"/>
    <w:rsid w:val="00331EAF"/>
    <w:rsid w:val="00332230"/>
    <w:rsid w:val="0033249A"/>
    <w:rsid w:val="00332C1F"/>
    <w:rsid w:val="003334CE"/>
    <w:rsid w:val="00333AD7"/>
    <w:rsid w:val="00334064"/>
    <w:rsid w:val="00334086"/>
    <w:rsid w:val="00335345"/>
    <w:rsid w:val="00335501"/>
    <w:rsid w:val="00335A6B"/>
    <w:rsid w:val="00335E93"/>
    <w:rsid w:val="00335EA0"/>
    <w:rsid w:val="003360CF"/>
    <w:rsid w:val="0033645F"/>
    <w:rsid w:val="00336574"/>
    <w:rsid w:val="00336902"/>
    <w:rsid w:val="00336DEA"/>
    <w:rsid w:val="003371B4"/>
    <w:rsid w:val="00337541"/>
    <w:rsid w:val="003375BC"/>
    <w:rsid w:val="00337732"/>
    <w:rsid w:val="003379F2"/>
    <w:rsid w:val="00337AC6"/>
    <w:rsid w:val="00337BBC"/>
    <w:rsid w:val="00340568"/>
    <w:rsid w:val="00340A44"/>
    <w:rsid w:val="00340B1E"/>
    <w:rsid w:val="0034153A"/>
    <w:rsid w:val="003418B1"/>
    <w:rsid w:val="00341C8D"/>
    <w:rsid w:val="00341E28"/>
    <w:rsid w:val="003420E2"/>
    <w:rsid w:val="003421C4"/>
    <w:rsid w:val="00342A70"/>
    <w:rsid w:val="00345049"/>
    <w:rsid w:val="003453BA"/>
    <w:rsid w:val="003455B2"/>
    <w:rsid w:val="00345D8C"/>
    <w:rsid w:val="00346497"/>
    <w:rsid w:val="00346505"/>
    <w:rsid w:val="00346F1D"/>
    <w:rsid w:val="003470FA"/>
    <w:rsid w:val="0034729E"/>
    <w:rsid w:val="0034735C"/>
    <w:rsid w:val="00347537"/>
    <w:rsid w:val="00347B26"/>
    <w:rsid w:val="00347CCB"/>
    <w:rsid w:val="00350375"/>
    <w:rsid w:val="00350AA2"/>
    <w:rsid w:val="00350D54"/>
    <w:rsid w:val="00350EA2"/>
    <w:rsid w:val="0035100F"/>
    <w:rsid w:val="00351054"/>
    <w:rsid w:val="003527C9"/>
    <w:rsid w:val="00352C88"/>
    <w:rsid w:val="0035300D"/>
    <w:rsid w:val="00354959"/>
    <w:rsid w:val="00354978"/>
    <w:rsid w:val="003551B0"/>
    <w:rsid w:val="003551CA"/>
    <w:rsid w:val="0035528A"/>
    <w:rsid w:val="00355AFA"/>
    <w:rsid w:val="00355CD7"/>
    <w:rsid w:val="00355E08"/>
    <w:rsid w:val="00355E4B"/>
    <w:rsid w:val="00355FB5"/>
    <w:rsid w:val="003565AC"/>
    <w:rsid w:val="00356E67"/>
    <w:rsid w:val="0035743D"/>
    <w:rsid w:val="0035777D"/>
    <w:rsid w:val="003617F4"/>
    <w:rsid w:val="003623A8"/>
    <w:rsid w:val="003623CD"/>
    <w:rsid w:val="003623E5"/>
    <w:rsid w:val="003626FB"/>
    <w:rsid w:val="00362749"/>
    <w:rsid w:val="00362F42"/>
    <w:rsid w:val="00363B43"/>
    <w:rsid w:val="00363E75"/>
    <w:rsid w:val="00364F5E"/>
    <w:rsid w:val="00365FC2"/>
    <w:rsid w:val="00365FEF"/>
    <w:rsid w:val="003662C3"/>
    <w:rsid w:val="0036631E"/>
    <w:rsid w:val="00367D72"/>
    <w:rsid w:val="00370394"/>
    <w:rsid w:val="003719E2"/>
    <w:rsid w:val="00372035"/>
    <w:rsid w:val="003732EE"/>
    <w:rsid w:val="00373667"/>
    <w:rsid w:val="003736D6"/>
    <w:rsid w:val="003744BD"/>
    <w:rsid w:val="0037464C"/>
    <w:rsid w:val="003749D8"/>
    <w:rsid w:val="00375460"/>
    <w:rsid w:val="003758D2"/>
    <w:rsid w:val="00375E8B"/>
    <w:rsid w:val="003768E6"/>
    <w:rsid w:val="00376EF6"/>
    <w:rsid w:val="003774EB"/>
    <w:rsid w:val="00377BD7"/>
    <w:rsid w:val="003805F9"/>
    <w:rsid w:val="003818F8"/>
    <w:rsid w:val="00381D94"/>
    <w:rsid w:val="00382328"/>
    <w:rsid w:val="003823D0"/>
    <w:rsid w:val="00382676"/>
    <w:rsid w:val="003835F2"/>
    <w:rsid w:val="003837B9"/>
    <w:rsid w:val="00383CF2"/>
    <w:rsid w:val="00384A47"/>
    <w:rsid w:val="00385434"/>
    <w:rsid w:val="00385995"/>
    <w:rsid w:val="00385A73"/>
    <w:rsid w:val="00385DDA"/>
    <w:rsid w:val="003863F6"/>
    <w:rsid w:val="00387069"/>
    <w:rsid w:val="0038753F"/>
    <w:rsid w:val="003875E5"/>
    <w:rsid w:val="00387817"/>
    <w:rsid w:val="00387A18"/>
    <w:rsid w:val="00387A2E"/>
    <w:rsid w:val="00387E27"/>
    <w:rsid w:val="0039046B"/>
    <w:rsid w:val="00390D66"/>
    <w:rsid w:val="0039100E"/>
    <w:rsid w:val="003910C7"/>
    <w:rsid w:val="0039212F"/>
    <w:rsid w:val="0039215F"/>
    <w:rsid w:val="00392165"/>
    <w:rsid w:val="00392465"/>
    <w:rsid w:val="003924F3"/>
    <w:rsid w:val="0039261B"/>
    <w:rsid w:val="00393694"/>
    <w:rsid w:val="003937BF"/>
    <w:rsid w:val="00393823"/>
    <w:rsid w:val="00393A40"/>
    <w:rsid w:val="00393B8D"/>
    <w:rsid w:val="0039423F"/>
    <w:rsid w:val="0039433C"/>
    <w:rsid w:val="003949ED"/>
    <w:rsid w:val="00394C43"/>
    <w:rsid w:val="00394E35"/>
    <w:rsid w:val="00394F99"/>
    <w:rsid w:val="00394FC0"/>
    <w:rsid w:val="0039513C"/>
    <w:rsid w:val="0039557D"/>
    <w:rsid w:val="00395B77"/>
    <w:rsid w:val="00395D83"/>
    <w:rsid w:val="00395F68"/>
    <w:rsid w:val="003962DF"/>
    <w:rsid w:val="00396E17"/>
    <w:rsid w:val="00397FF6"/>
    <w:rsid w:val="003A00E5"/>
    <w:rsid w:val="003A03D1"/>
    <w:rsid w:val="003A057B"/>
    <w:rsid w:val="003A0637"/>
    <w:rsid w:val="003A1431"/>
    <w:rsid w:val="003A1551"/>
    <w:rsid w:val="003A1DB1"/>
    <w:rsid w:val="003A235E"/>
    <w:rsid w:val="003A406A"/>
    <w:rsid w:val="003A64EA"/>
    <w:rsid w:val="003A6636"/>
    <w:rsid w:val="003A6930"/>
    <w:rsid w:val="003A6D01"/>
    <w:rsid w:val="003B02E3"/>
    <w:rsid w:val="003B03BB"/>
    <w:rsid w:val="003B0560"/>
    <w:rsid w:val="003B066F"/>
    <w:rsid w:val="003B23FD"/>
    <w:rsid w:val="003B3190"/>
    <w:rsid w:val="003B3BC6"/>
    <w:rsid w:val="003B41DC"/>
    <w:rsid w:val="003B4AB3"/>
    <w:rsid w:val="003B5486"/>
    <w:rsid w:val="003B594A"/>
    <w:rsid w:val="003B5B39"/>
    <w:rsid w:val="003B5BE5"/>
    <w:rsid w:val="003B5D58"/>
    <w:rsid w:val="003B61F4"/>
    <w:rsid w:val="003B7015"/>
    <w:rsid w:val="003B7574"/>
    <w:rsid w:val="003B7B69"/>
    <w:rsid w:val="003C092E"/>
    <w:rsid w:val="003C0C7A"/>
    <w:rsid w:val="003C123A"/>
    <w:rsid w:val="003C1248"/>
    <w:rsid w:val="003C125E"/>
    <w:rsid w:val="003C13F9"/>
    <w:rsid w:val="003C17B6"/>
    <w:rsid w:val="003C1ED9"/>
    <w:rsid w:val="003C2144"/>
    <w:rsid w:val="003C24A7"/>
    <w:rsid w:val="003C265F"/>
    <w:rsid w:val="003C2BE7"/>
    <w:rsid w:val="003C36AB"/>
    <w:rsid w:val="003C375A"/>
    <w:rsid w:val="003C38C3"/>
    <w:rsid w:val="003C3FBF"/>
    <w:rsid w:val="003C424B"/>
    <w:rsid w:val="003C43B5"/>
    <w:rsid w:val="003C4512"/>
    <w:rsid w:val="003C4654"/>
    <w:rsid w:val="003C4659"/>
    <w:rsid w:val="003C4954"/>
    <w:rsid w:val="003C56C6"/>
    <w:rsid w:val="003C5844"/>
    <w:rsid w:val="003C59B6"/>
    <w:rsid w:val="003C63F1"/>
    <w:rsid w:val="003C7111"/>
    <w:rsid w:val="003C7181"/>
    <w:rsid w:val="003C72AF"/>
    <w:rsid w:val="003C7864"/>
    <w:rsid w:val="003C78F3"/>
    <w:rsid w:val="003C7A40"/>
    <w:rsid w:val="003D0AB2"/>
    <w:rsid w:val="003D1FA9"/>
    <w:rsid w:val="003D25FF"/>
    <w:rsid w:val="003D30B2"/>
    <w:rsid w:val="003D314C"/>
    <w:rsid w:val="003D3B5C"/>
    <w:rsid w:val="003D3D79"/>
    <w:rsid w:val="003D3DE0"/>
    <w:rsid w:val="003D3F5B"/>
    <w:rsid w:val="003D45F7"/>
    <w:rsid w:val="003D477E"/>
    <w:rsid w:val="003D47AE"/>
    <w:rsid w:val="003D49D1"/>
    <w:rsid w:val="003D49DD"/>
    <w:rsid w:val="003D4C52"/>
    <w:rsid w:val="003D4C95"/>
    <w:rsid w:val="003D51AC"/>
    <w:rsid w:val="003D54AD"/>
    <w:rsid w:val="003D5621"/>
    <w:rsid w:val="003D609B"/>
    <w:rsid w:val="003D64B5"/>
    <w:rsid w:val="003D6B09"/>
    <w:rsid w:val="003D6FE7"/>
    <w:rsid w:val="003D6FE8"/>
    <w:rsid w:val="003D714A"/>
    <w:rsid w:val="003D7440"/>
    <w:rsid w:val="003D7671"/>
    <w:rsid w:val="003D79C0"/>
    <w:rsid w:val="003E02C2"/>
    <w:rsid w:val="003E0311"/>
    <w:rsid w:val="003E03CD"/>
    <w:rsid w:val="003E07E6"/>
    <w:rsid w:val="003E0A4F"/>
    <w:rsid w:val="003E19CE"/>
    <w:rsid w:val="003E1A38"/>
    <w:rsid w:val="003E1FA9"/>
    <w:rsid w:val="003E2177"/>
    <w:rsid w:val="003E22B0"/>
    <w:rsid w:val="003E2398"/>
    <w:rsid w:val="003E27BB"/>
    <w:rsid w:val="003E3899"/>
    <w:rsid w:val="003E3C2A"/>
    <w:rsid w:val="003E3F59"/>
    <w:rsid w:val="003E5506"/>
    <w:rsid w:val="003E605C"/>
    <w:rsid w:val="003E6CB5"/>
    <w:rsid w:val="003E7DE2"/>
    <w:rsid w:val="003F03A6"/>
    <w:rsid w:val="003F03CE"/>
    <w:rsid w:val="003F0488"/>
    <w:rsid w:val="003F0DE6"/>
    <w:rsid w:val="003F0EB6"/>
    <w:rsid w:val="003F1615"/>
    <w:rsid w:val="003F1CF7"/>
    <w:rsid w:val="003F2359"/>
    <w:rsid w:val="003F262D"/>
    <w:rsid w:val="003F2A31"/>
    <w:rsid w:val="003F2B45"/>
    <w:rsid w:val="003F2CEA"/>
    <w:rsid w:val="003F2CFC"/>
    <w:rsid w:val="003F426C"/>
    <w:rsid w:val="003F431C"/>
    <w:rsid w:val="003F43B2"/>
    <w:rsid w:val="003F47AE"/>
    <w:rsid w:val="003F50F9"/>
    <w:rsid w:val="003F5D1C"/>
    <w:rsid w:val="003F6981"/>
    <w:rsid w:val="003F6A5E"/>
    <w:rsid w:val="003F756F"/>
    <w:rsid w:val="0040019C"/>
    <w:rsid w:val="004009EE"/>
    <w:rsid w:val="00400AEC"/>
    <w:rsid w:val="00400FCA"/>
    <w:rsid w:val="004011D7"/>
    <w:rsid w:val="00401562"/>
    <w:rsid w:val="0040190F"/>
    <w:rsid w:val="00401F45"/>
    <w:rsid w:val="00402095"/>
    <w:rsid w:val="00402D92"/>
    <w:rsid w:val="00403891"/>
    <w:rsid w:val="00403C5C"/>
    <w:rsid w:val="00404286"/>
    <w:rsid w:val="00404A32"/>
    <w:rsid w:val="00404BDD"/>
    <w:rsid w:val="0040511C"/>
    <w:rsid w:val="00405208"/>
    <w:rsid w:val="0040543E"/>
    <w:rsid w:val="00405A56"/>
    <w:rsid w:val="00405FFC"/>
    <w:rsid w:val="00406328"/>
    <w:rsid w:val="004064D7"/>
    <w:rsid w:val="004069D1"/>
    <w:rsid w:val="00406EE0"/>
    <w:rsid w:val="00406FEC"/>
    <w:rsid w:val="00407F31"/>
    <w:rsid w:val="0041045D"/>
    <w:rsid w:val="00410CB1"/>
    <w:rsid w:val="00410FBB"/>
    <w:rsid w:val="00412990"/>
    <w:rsid w:val="00412C06"/>
    <w:rsid w:val="004134CE"/>
    <w:rsid w:val="00413DA0"/>
    <w:rsid w:val="00414296"/>
    <w:rsid w:val="004142BD"/>
    <w:rsid w:val="00414440"/>
    <w:rsid w:val="0041490C"/>
    <w:rsid w:val="0041493D"/>
    <w:rsid w:val="00415BE9"/>
    <w:rsid w:val="00415CB4"/>
    <w:rsid w:val="00415F0C"/>
    <w:rsid w:val="00416378"/>
    <w:rsid w:val="00416563"/>
    <w:rsid w:val="0041665D"/>
    <w:rsid w:val="004169DE"/>
    <w:rsid w:val="00416A62"/>
    <w:rsid w:val="00416C4A"/>
    <w:rsid w:val="0041705C"/>
    <w:rsid w:val="004173B1"/>
    <w:rsid w:val="00417471"/>
    <w:rsid w:val="00417F7A"/>
    <w:rsid w:val="0042030A"/>
    <w:rsid w:val="004209B9"/>
    <w:rsid w:val="00420A3C"/>
    <w:rsid w:val="00420BE4"/>
    <w:rsid w:val="004211C7"/>
    <w:rsid w:val="0042161C"/>
    <w:rsid w:val="004216DA"/>
    <w:rsid w:val="0042181D"/>
    <w:rsid w:val="00422592"/>
    <w:rsid w:val="00422595"/>
    <w:rsid w:val="00422D6F"/>
    <w:rsid w:val="00423062"/>
    <w:rsid w:val="0042373A"/>
    <w:rsid w:val="00423886"/>
    <w:rsid w:val="00424763"/>
    <w:rsid w:val="0042501B"/>
    <w:rsid w:val="00425E5D"/>
    <w:rsid w:val="00426221"/>
    <w:rsid w:val="00426408"/>
    <w:rsid w:val="004265E6"/>
    <w:rsid w:val="00426DD2"/>
    <w:rsid w:val="004273A9"/>
    <w:rsid w:val="004276EE"/>
    <w:rsid w:val="00427C0D"/>
    <w:rsid w:val="00430C44"/>
    <w:rsid w:val="0043126A"/>
    <w:rsid w:val="0043156D"/>
    <w:rsid w:val="00431833"/>
    <w:rsid w:val="0043353E"/>
    <w:rsid w:val="0043377A"/>
    <w:rsid w:val="00433AB3"/>
    <w:rsid w:val="0043431F"/>
    <w:rsid w:val="00434496"/>
    <w:rsid w:val="00434569"/>
    <w:rsid w:val="00434910"/>
    <w:rsid w:val="004349C0"/>
    <w:rsid w:val="00434A16"/>
    <w:rsid w:val="00434BF9"/>
    <w:rsid w:val="00434C15"/>
    <w:rsid w:val="0043526F"/>
    <w:rsid w:val="004358D9"/>
    <w:rsid w:val="00436933"/>
    <w:rsid w:val="00436B16"/>
    <w:rsid w:val="004375D8"/>
    <w:rsid w:val="004378B4"/>
    <w:rsid w:val="00437A81"/>
    <w:rsid w:val="00437B14"/>
    <w:rsid w:val="0044014F"/>
    <w:rsid w:val="00440548"/>
    <w:rsid w:val="004407CE"/>
    <w:rsid w:val="00440E94"/>
    <w:rsid w:val="00441280"/>
    <w:rsid w:val="00441B84"/>
    <w:rsid w:val="00442B07"/>
    <w:rsid w:val="00442C82"/>
    <w:rsid w:val="0044306B"/>
    <w:rsid w:val="004434B7"/>
    <w:rsid w:val="004443A5"/>
    <w:rsid w:val="00444806"/>
    <w:rsid w:val="004448A1"/>
    <w:rsid w:val="00444A14"/>
    <w:rsid w:val="00445283"/>
    <w:rsid w:val="00445E55"/>
    <w:rsid w:val="00446181"/>
    <w:rsid w:val="00446A3D"/>
    <w:rsid w:val="00446A3E"/>
    <w:rsid w:val="00446FF3"/>
    <w:rsid w:val="00447077"/>
    <w:rsid w:val="00447609"/>
    <w:rsid w:val="00447F6E"/>
    <w:rsid w:val="00450804"/>
    <w:rsid w:val="0045107E"/>
    <w:rsid w:val="00451501"/>
    <w:rsid w:val="004517FA"/>
    <w:rsid w:val="00451D59"/>
    <w:rsid w:val="00452968"/>
    <w:rsid w:val="00452E69"/>
    <w:rsid w:val="00454148"/>
    <w:rsid w:val="004544B3"/>
    <w:rsid w:val="00454569"/>
    <w:rsid w:val="0045593C"/>
    <w:rsid w:val="00455B30"/>
    <w:rsid w:val="00455C2C"/>
    <w:rsid w:val="00455D5D"/>
    <w:rsid w:val="00456664"/>
    <w:rsid w:val="00456B19"/>
    <w:rsid w:val="0045768F"/>
    <w:rsid w:val="00457C6F"/>
    <w:rsid w:val="00457D64"/>
    <w:rsid w:val="00457E2F"/>
    <w:rsid w:val="00460298"/>
    <w:rsid w:val="004603E5"/>
    <w:rsid w:val="004606BF"/>
    <w:rsid w:val="004606FD"/>
    <w:rsid w:val="00460894"/>
    <w:rsid w:val="00461EF8"/>
    <w:rsid w:val="0046219D"/>
    <w:rsid w:val="004626AD"/>
    <w:rsid w:val="00462C33"/>
    <w:rsid w:val="00462D90"/>
    <w:rsid w:val="00463096"/>
    <w:rsid w:val="0046351F"/>
    <w:rsid w:val="00463BFE"/>
    <w:rsid w:val="00465389"/>
    <w:rsid w:val="00465A90"/>
    <w:rsid w:val="00465BE8"/>
    <w:rsid w:val="00466CC5"/>
    <w:rsid w:val="00467862"/>
    <w:rsid w:val="00467D68"/>
    <w:rsid w:val="00470007"/>
    <w:rsid w:val="00470D32"/>
    <w:rsid w:val="004712BA"/>
    <w:rsid w:val="00472B81"/>
    <w:rsid w:val="00472D65"/>
    <w:rsid w:val="00472E17"/>
    <w:rsid w:val="004732A1"/>
    <w:rsid w:val="00473372"/>
    <w:rsid w:val="00473394"/>
    <w:rsid w:val="0047348D"/>
    <w:rsid w:val="00473538"/>
    <w:rsid w:val="00473738"/>
    <w:rsid w:val="00473F04"/>
    <w:rsid w:val="004745D5"/>
    <w:rsid w:val="00474A7C"/>
    <w:rsid w:val="00474BDD"/>
    <w:rsid w:val="00474C4E"/>
    <w:rsid w:val="00474D6A"/>
    <w:rsid w:val="00475564"/>
    <w:rsid w:val="00476118"/>
    <w:rsid w:val="00476196"/>
    <w:rsid w:val="0047628E"/>
    <w:rsid w:val="00476794"/>
    <w:rsid w:val="00477383"/>
    <w:rsid w:val="004774E2"/>
    <w:rsid w:val="00480457"/>
    <w:rsid w:val="00481679"/>
    <w:rsid w:val="00481727"/>
    <w:rsid w:val="0048205E"/>
    <w:rsid w:val="00482118"/>
    <w:rsid w:val="00482CB7"/>
    <w:rsid w:val="00482DE8"/>
    <w:rsid w:val="00483C65"/>
    <w:rsid w:val="00483D58"/>
    <w:rsid w:val="00483D93"/>
    <w:rsid w:val="004842D9"/>
    <w:rsid w:val="004846E1"/>
    <w:rsid w:val="00484783"/>
    <w:rsid w:val="0048486E"/>
    <w:rsid w:val="00484D51"/>
    <w:rsid w:val="00485934"/>
    <w:rsid w:val="00485CC7"/>
    <w:rsid w:val="004862B9"/>
    <w:rsid w:val="00486B2E"/>
    <w:rsid w:val="00486C81"/>
    <w:rsid w:val="00487058"/>
    <w:rsid w:val="004874EA"/>
    <w:rsid w:val="00487565"/>
    <w:rsid w:val="00490096"/>
    <w:rsid w:val="0049028F"/>
    <w:rsid w:val="004903DC"/>
    <w:rsid w:val="004908BA"/>
    <w:rsid w:val="004909F4"/>
    <w:rsid w:val="00490A96"/>
    <w:rsid w:val="00490A9A"/>
    <w:rsid w:val="00490E09"/>
    <w:rsid w:val="00491214"/>
    <w:rsid w:val="004914EA"/>
    <w:rsid w:val="0049151B"/>
    <w:rsid w:val="00491623"/>
    <w:rsid w:val="004918D7"/>
    <w:rsid w:val="00491B09"/>
    <w:rsid w:val="00491E89"/>
    <w:rsid w:val="00491FAF"/>
    <w:rsid w:val="004921C2"/>
    <w:rsid w:val="0049251F"/>
    <w:rsid w:val="00492DBD"/>
    <w:rsid w:val="00492F0C"/>
    <w:rsid w:val="00493092"/>
    <w:rsid w:val="00493452"/>
    <w:rsid w:val="00493632"/>
    <w:rsid w:val="0049372F"/>
    <w:rsid w:val="0049394E"/>
    <w:rsid w:val="004939AF"/>
    <w:rsid w:val="00493E6E"/>
    <w:rsid w:val="00493E8A"/>
    <w:rsid w:val="00494150"/>
    <w:rsid w:val="004945D3"/>
    <w:rsid w:val="0049464A"/>
    <w:rsid w:val="0049485A"/>
    <w:rsid w:val="00494A18"/>
    <w:rsid w:val="00494F46"/>
    <w:rsid w:val="00495255"/>
    <w:rsid w:val="00495848"/>
    <w:rsid w:val="004960F0"/>
    <w:rsid w:val="00496837"/>
    <w:rsid w:val="0049689A"/>
    <w:rsid w:val="004974E8"/>
    <w:rsid w:val="0049785F"/>
    <w:rsid w:val="004A00E5"/>
    <w:rsid w:val="004A060C"/>
    <w:rsid w:val="004A1089"/>
    <w:rsid w:val="004A1308"/>
    <w:rsid w:val="004A140E"/>
    <w:rsid w:val="004A1466"/>
    <w:rsid w:val="004A14CF"/>
    <w:rsid w:val="004A1AE0"/>
    <w:rsid w:val="004A1BC3"/>
    <w:rsid w:val="004A221F"/>
    <w:rsid w:val="004A2615"/>
    <w:rsid w:val="004A29DD"/>
    <w:rsid w:val="004A3662"/>
    <w:rsid w:val="004A3768"/>
    <w:rsid w:val="004A3985"/>
    <w:rsid w:val="004A46C9"/>
    <w:rsid w:val="004A645A"/>
    <w:rsid w:val="004A69B1"/>
    <w:rsid w:val="004A7221"/>
    <w:rsid w:val="004A73F6"/>
    <w:rsid w:val="004A7545"/>
    <w:rsid w:val="004A798A"/>
    <w:rsid w:val="004A7CDF"/>
    <w:rsid w:val="004B0692"/>
    <w:rsid w:val="004B0FBB"/>
    <w:rsid w:val="004B1076"/>
    <w:rsid w:val="004B1B90"/>
    <w:rsid w:val="004B1D93"/>
    <w:rsid w:val="004B244B"/>
    <w:rsid w:val="004B28E6"/>
    <w:rsid w:val="004B32CA"/>
    <w:rsid w:val="004B353D"/>
    <w:rsid w:val="004B390F"/>
    <w:rsid w:val="004B41AF"/>
    <w:rsid w:val="004B4887"/>
    <w:rsid w:val="004B53DB"/>
    <w:rsid w:val="004B54F1"/>
    <w:rsid w:val="004B5C1E"/>
    <w:rsid w:val="004B5D8F"/>
    <w:rsid w:val="004B6F21"/>
    <w:rsid w:val="004B7C7A"/>
    <w:rsid w:val="004C07A7"/>
    <w:rsid w:val="004C0BE5"/>
    <w:rsid w:val="004C0D75"/>
    <w:rsid w:val="004C2400"/>
    <w:rsid w:val="004C27CE"/>
    <w:rsid w:val="004C2A39"/>
    <w:rsid w:val="004C2C37"/>
    <w:rsid w:val="004C2DB8"/>
    <w:rsid w:val="004C4EA3"/>
    <w:rsid w:val="004C4F08"/>
    <w:rsid w:val="004C4FA9"/>
    <w:rsid w:val="004C5112"/>
    <w:rsid w:val="004C5742"/>
    <w:rsid w:val="004C5905"/>
    <w:rsid w:val="004C5998"/>
    <w:rsid w:val="004C5E96"/>
    <w:rsid w:val="004C5F14"/>
    <w:rsid w:val="004C5FAA"/>
    <w:rsid w:val="004C6C78"/>
    <w:rsid w:val="004C70CB"/>
    <w:rsid w:val="004C7203"/>
    <w:rsid w:val="004C7F1B"/>
    <w:rsid w:val="004D03B6"/>
    <w:rsid w:val="004D200E"/>
    <w:rsid w:val="004D26EA"/>
    <w:rsid w:val="004D2B6A"/>
    <w:rsid w:val="004D3B98"/>
    <w:rsid w:val="004D3E27"/>
    <w:rsid w:val="004D4EE5"/>
    <w:rsid w:val="004D6163"/>
    <w:rsid w:val="004D62D8"/>
    <w:rsid w:val="004D7454"/>
    <w:rsid w:val="004D7687"/>
    <w:rsid w:val="004D7796"/>
    <w:rsid w:val="004D78F4"/>
    <w:rsid w:val="004D797F"/>
    <w:rsid w:val="004D7FA6"/>
    <w:rsid w:val="004E0245"/>
    <w:rsid w:val="004E0B3A"/>
    <w:rsid w:val="004E0BE7"/>
    <w:rsid w:val="004E0C87"/>
    <w:rsid w:val="004E0D85"/>
    <w:rsid w:val="004E186A"/>
    <w:rsid w:val="004E1CD2"/>
    <w:rsid w:val="004E1E9A"/>
    <w:rsid w:val="004E1EB5"/>
    <w:rsid w:val="004E247E"/>
    <w:rsid w:val="004E34C4"/>
    <w:rsid w:val="004E4459"/>
    <w:rsid w:val="004E4862"/>
    <w:rsid w:val="004E52D3"/>
    <w:rsid w:val="004E6F8D"/>
    <w:rsid w:val="004E7474"/>
    <w:rsid w:val="004F0034"/>
    <w:rsid w:val="004F08B5"/>
    <w:rsid w:val="004F0DDD"/>
    <w:rsid w:val="004F0E02"/>
    <w:rsid w:val="004F1631"/>
    <w:rsid w:val="004F18CA"/>
    <w:rsid w:val="004F2CAB"/>
    <w:rsid w:val="004F2E8A"/>
    <w:rsid w:val="004F4161"/>
    <w:rsid w:val="004F49DE"/>
    <w:rsid w:val="004F4DF9"/>
    <w:rsid w:val="004F511D"/>
    <w:rsid w:val="004F58E1"/>
    <w:rsid w:val="004F6029"/>
    <w:rsid w:val="004F636C"/>
    <w:rsid w:val="004F6F2E"/>
    <w:rsid w:val="004F731C"/>
    <w:rsid w:val="004F7600"/>
    <w:rsid w:val="0050059C"/>
    <w:rsid w:val="005008BE"/>
    <w:rsid w:val="00500ACD"/>
    <w:rsid w:val="00500B36"/>
    <w:rsid w:val="00500C2D"/>
    <w:rsid w:val="00500D34"/>
    <w:rsid w:val="00500DD4"/>
    <w:rsid w:val="00500ECA"/>
    <w:rsid w:val="00501065"/>
    <w:rsid w:val="00501823"/>
    <w:rsid w:val="00501944"/>
    <w:rsid w:val="00501A65"/>
    <w:rsid w:val="00501EC4"/>
    <w:rsid w:val="00502CF7"/>
    <w:rsid w:val="00503D07"/>
    <w:rsid w:val="0050473E"/>
    <w:rsid w:val="00504864"/>
    <w:rsid w:val="0050499A"/>
    <w:rsid w:val="00504D92"/>
    <w:rsid w:val="005054DC"/>
    <w:rsid w:val="00505A06"/>
    <w:rsid w:val="00506296"/>
    <w:rsid w:val="00506907"/>
    <w:rsid w:val="005069E9"/>
    <w:rsid w:val="00506B18"/>
    <w:rsid w:val="005072C6"/>
    <w:rsid w:val="005102B7"/>
    <w:rsid w:val="00510794"/>
    <w:rsid w:val="00510ACA"/>
    <w:rsid w:val="00510DC3"/>
    <w:rsid w:val="00511948"/>
    <w:rsid w:val="00512050"/>
    <w:rsid w:val="00512C67"/>
    <w:rsid w:val="00512CAC"/>
    <w:rsid w:val="005141BA"/>
    <w:rsid w:val="0051438A"/>
    <w:rsid w:val="00514756"/>
    <w:rsid w:val="00514D75"/>
    <w:rsid w:val="00514FFE"/>
    <w:rsid w:val="0051595F"/>
    <w:rsid w:val="00516508"/>
    <w:rsid w:val="00516899"/>
    <w:rsid w:val="00516FEF"/>
    <w:rsid w:val="0051735D"/>
    <w:rsid w:val="005173CC"/>
    <w:rsid w:val="00517E7B"/>
    <w:rsid w:val="00520036"/>
    <w:rsid w:val="0052168A"/>
    <w:rsid w:val="00521949"/>
    <w:rsid w:val="00522A0D"/>
    <w:rsid w:val="00522B6B"/>
    <w:rsid w:val="00522FC4"/>
    <w:rsid w:val="0052315D"/>
    <w:rsid w:val="005237D7"/>
    <w:rsid w:val="00523836"/>
    <w:rsid w:val="00523A98"/>
    <w:rsid w:val="00523ABF"/>
    <w:rsid w:val="00523B7E"/>
    <w:rsid w:val="00523C1C"/>
    <w:rsid w:val="00523D1F"/>
    <w:rsid w:val="005240D3"/>
    <w:rsid w:val="0052416A"/>
    <w:rsid w:val="005241AE"/>
    <w:rsid w:val="005241BD"/>
    <w:rsid w:val="0052445B"/>
    <w:rsid w:val="00524C12"/>
    <w:rsid w:val="0052586C"/>
    <w:rsid w:val="00525AB4"/>
    <w:rsid w:val="0052608F"/>
    <w:rsid w:val="00526700"/>
    <w:rsid w:val="005302DE"/>
    <w:rsid w:val="00530B62"/>
    <w:rsid w:val="00530E0B"/>
    <w:rsid w:val="00530EC8"/>
    <w:rsid w:val="005314AB"/>
    <w:rsid w:val="005316EB"/>
    <w:rsid w:val="00531C9E"/>
    <w:rsid w:val="00531CC4"/>
    <w:rsid w:val="00531F97"/>
    <w:rsid w:val="005321D3"/>
    <w:rsid w:val="00532E3F"/>
    <w:rsid w:val="00532EDA"/>
    <w:rsid w:val="005330F6"/>
    <w:rsid w:val="00533791"/>
    <w:rsid w:val="00533821"/>
    <w:rsid w:val="005338C2"/>
    <w:rsid w:val="00534C93"/>
    <w:rsid w:val="00535438"/>
    <w:rsid w:val="0053570C"/>
    <w:rsid w:val="0053575A"/>
    <w:rsid w:val="00535ED2"/>
    <w:rsid w:val="005362C1"/>
    <w:rsid w:val="0053634C"/>
    <w:rsid w:val="00536986"/>
    <w:rsid w:val="00536B35"/>
    <w:rsid w:val="00537368"/>
    <w:rsid w:val="0053763E"/>
    <w:rsid w:val="0053795C"/>
    <w:rsid w:val="00537A68"/>
    <w:rsid w:val="00537FC2"/>
    <w:rsid w:val="005405FB"/>
    <w:rsid w:val="00540F1C"/>
    <w:rsid w:val="00541DBC"/>
    <w:rsid w:val="005424B8"/>
    <w:rsid w:val="00542994"/>
    <w:rsid w:val="0054307E"/>
    <w:rsid w:val="00543223"/>
    <w:rsid w:val="0054322A"/>
    <w:rsid w:val="0054326B"/>
    <w:rsid w:val="00543756"/>
    <w:rsid w:val="0054413C"/>
    <w:rsid w:val="005442E8"/>
    <w:rsid w:val="005450A5"/>
    <w:rsid w:val="0054577F"/>
    <w:rsid w:val="00545FFC"/>
    <w:rsid w:val="00546292"/>
    <w:rsid w:val="00546D34"/>
    <w:rsid w:val="0054703F"/>
    <w:rsid w:val="0054747E"/>
    <w:rsid w:val="00547509"/>
    <w:rsid w:val="00547972"/>
    <w:rsid w:val="00550479"/>
    <w:rsid w:val="00550982"/>
    <w:rsid w:val="00550A07"/>
    <w:rsid w:val="00550E10"/>
    <w:rsid w:val="005518B1"/>
    <w:rsid w:val="00552354"/>
    <w:rsid w:val="005523E2"/>
    <w:rsid w:val="00552865"/>
    <w:rsid w:val="00552C54"/>
    <w:rsid w:val="005535E4"/>
    <w:rsid w:val="00554B52"/>
    <w:rsid w:val="00555DF0"/>
    <w:rsid w:val="0055658C"/>
    <w:rsid w:val="005568EE"/>
    <w:rsid w:val="005569C2"/>
    <w:rsid w:val="00556EA8"/>
    <w:rsid w:val="00557118"/>
    <w:rsid w:val="005571B5"/>
    <w:rsid w:val="0055774D"/>
    <w:rsid w:val="00560164"/>
    <w:rsid w:val="00560737"/>
    <w:rsid w:val="00560A5E"/>
    <w:rsid w:val="00560B12"/>
    <w:rsid w:val="0056146F"/>
    <w:rsid w:val="0056166D"/>
    <w:rsid w:val="00561C86"/>
    <w:rsid w:val="00561F97"/>
    <w:rsid w:val="005621DA"/>
    <w:rsid w:val="00562265"/>
    <w:rsid w:val="005624F6"/>
    <w:rsid w:val="005625C6"/>
    <w:rsid w:val="00562826"/>
    <w:rsid w:val="00562CE7"/>
    <w:rsid w:val="005632EA"/>
    <w:rsid w:val="005633A5"/>
    <w:rsid w:val="005638A3"/>
    <w:rsid w:val="00563FF9"/>
    <w:rsid w:val="005640F2"/>
    <w:rsid w:val="0056428B"/>
    <w:rsid w:val="0056468D"/>
    <w:rsid w:val="00564701"/>
    <w:rsid w:val="00564C0C"/>
    <w:rsid w:val="00564CD7"/>
    <w:rsid w:val="0056519D"/>
    <w:rsid w:val="00565529"/>
    <w:rsid w:val="0056598D"/>
    <w:rsid w:val="00565AC5"/>
    <w:rsid w:val="00565FB6"/>
    <w:rsid w:val="005663F1"/>
    <w:rsid w:val="005667D2"/>
    <w:rsid w:val="00566CB1"/>
    <w:rsid w:val="00566DA5"/>
    <w:rsid w:val="0056756F"/>
    <w:rsid w:val="005676FA"/>
    <w:rsid w:val="00571C9A"/>
    <w:rsid w:val="00572055"/>
    <w:rsid w:val="0057261D"/>
    <w:rsid w:val="0057298A"/>
    <w:rsid w:val="00572BEC"/>
    <w:rsid w:val="00573310"/>
    <w:rsid w:val="00573C6D"/>
    <w:rsid w:val="00574186"/>
    <w:rsid w:val="0057444F"/>
    <w:rsid w:val="005744C8"/>
    <w:rsid w:val="005746ED"/>
    <w:rsid w:val="005752BF"/>
    <w:rsid w:val="005755BF"/>
    <w:rsid w:val="005759C5"/>
    <w:rsid w:val="00575A09"/>
    <w:rsid w:val="005760EB"/>
    <w:rsid w:val="005761EA"/>
    <w:rsid w:val="005766FD"/>
    <w:rsid w:val="005767D1"/>
    <w:rsid w:val="00577A02"/>
    <w:rsid w:val="00577A86"/>
    <w:rsid w:val="00577F70"/>
    <w:rsid w:val="00580127"/>
    <w:rsid w:val="005803B0"/>
    <w:rsid w:val="005808A8"/>
    <w:rsid w:val="00580A18"/>
    <w:rsid w:val="00582783"/>
    <w:rsid w:val="00582EA6"/>
    <w:rsid w:val="00583350"/>
    <w:rsid w:val="00583365"/>
    <w:rsid w:val="00583943"/>
    <w:rsid w:val="005839AC"/>
    <w:rsid w:val="005841B9"/>
    <w:rsid w:val="005843FE"/>
    <w:rsid w:val="00584560"/>
    <w:rsid w:val="0058515A"/>
    <w:rsid w:val="00585B97"/>
    <w:rsid w:val="00586016"/>
    <w:rsid w:val="0058616C"/>
    <w:rsid w:val="00586A64"/>
    <w:rsid w:val="00586CF0"/>
    <w:rsid w:val="0058711C"/>
    <w:rsid w:val="00587485"/>
    <w:rsid w:val="0058774B"/>
    <w:rsid w:val="00587A9B"/>
    <w:rsid w:val="00587BAD"/>
    <w:rsid w:val="00587CB7"/>
    <w:rsid w:val="00591025"/>
    <w:rsid w:val="00591510"/>
    <w:rsid w:val="005922B3"/>
    <w:rsid w:val="005922C0"/>
    <w:rsid w:val="0059290A"/>
    <w:rsid w:val="00592D9B"/>
    <w:rsid w:val="0059302A"/>
    <w:rsid w:val="0059311A"/>
    <w:rsid w:val="00593FAD"/>
    <w:rsid w:val="00593FBB"/>
    <w:rsid w:val="00594136"/>
    <w:rsid w:val="00595520"/>
    <w:rsid w:val="00596360"/>
    <w:rsid w:val="005968AB"/>
    <w:rsid w:val="005968E5"/>
    <w:rsid w:val="005969F1"/>
    <w:rsid w:val="00596CA4"/>
    <w:rsid w:val="005972C4"/>
    <w:rsid w:val="00597403"/>
    <w:rsid w:val="00597756"/>
    <w:rsid w:val="005A016B"/>
    <w:rsid w:val="005A0339"/>
    <w:rsid w:val="005A0F7F"/>
    <w:rsid w:val="005A1142"/>
    <w:rsid w:val="005A1405"/>
    <w:rsid w:val="005A23BA"/>
    <w:rsid w:val="005A2A4E"/>
    <w:rsid w:val="005A3318"/>
    <w:rsid w:val="005A3FD8"/>
    <w:rsid w:val="005A44C1"/>
    <w:rsid w:val="005A4769"/>
    <w:rsid w:val="005A4D55"/>
    <w:rsid w:val="005A4DD6"/>
    <w:rsid w:val="005A59AF"/>
    <w:rsid w:val="005A65DA"/>
    <w:rsid w:val="005A78AB"/>
    <w:rsid w:val="005A7A88"/>
    <w:rsid w:val="005B0447"/>
    <w:rsid w:val="005B091E"/>
    <w:rsid w:val="005B14D3"/>
    <w:rsid w:val="005B14ED"/>
    <w:rsid w:val="005B1A88"/>
    <w:rsid w:val="005B2401"/>
    <w:rsid w:val="005B2726"/>
    <w:rsid w:val="005B2BAF"/>
    <w:rsid w:val="005B2E79"/>
    <w:rsid w:val="005B34C5"/>
    <w:rsid w:val="005B3B9C"/>
    <w:rsid w:val="005B3FC2"/>
    <w:rsid w:val="005B45E7"/>
    <w:rsid w:val="005B4CCB"/>
    <w:rsid w:val="005B4DC9"/>
    <w:rsid w:val="005B4DEB"/>
    <w:rsid w:val="005B4E70"/>
    <w:rsid w:val="005B58E6"/>
    <w:rsid w:val="005B602E"/>
    <w:rsid w:val="005B63B6"/>
    <w:rsid w:val="005B6665"/>
    <w:rsid w:val="005B6A0B"/>
    <w:rsid w:val="005B70D1"/>
    <w:rsid w:val="005B758D"/>
    <w:rsid w:val="005B79B4"/>
    <w:rsid w:val="005C012C"/>
    <w:rsid w:val="005C0163"/>
    <w:rsid w:val="005C01F6"/>
    <w:rsid w:val="005C0A6F"/>
    <w:rsid w:val="005C185E"/>
    <w:rsid w:val="005C24D8"/>
    <w:rsid w:val="005C2686"/>
    <w:rsid w:val="005C2A3E"/>
    <w:rsid w:val="005C2AAE"/>
    <w:rsid w:val="005C2E47"/>
    <w:rsid w:val="005C32A3"/>
    <w:rsid w:val="005C5A31"/>
    <w:rsid w:val="005C6A3F"/>
    <w:rsid w:val="005C6CA1"/>
    <w:rsid w:val="005C7F4B"/>
    <w:rsid w:val="005C7FB7"/>
    <w:rsid w:val="005D01C5"/>
    <w:rsid w:val="005D04F3"/>
    <w:rsid w:val="005D0FD4"/>
    <w:rsid w:val="005D1863"/>
    <w:rsid w:val="005D287A"/>
    <w:rsid w:val="005D2956"/>
    <w:rsid w:val="005D29C9"/>
    <w:rsid w:val="005D2AFC"/>
    <w:rsid w:val="005D30B8"/>
    <w:rsid w:val="005D3796"/>
    <w:rsid w:val="005D3FED"/>
    <w:rsid w:val="005D40F2"/>
    <w:rsid w:val="005D5210"/>
    <w:rsid w:val="005D527F"/>
    <w:rsid w:val="005D5BD5"/>
    <w:rsid w:val="005D5DB0"/>
    <w:rsid w:val="005D5F7D"/>
    <w:rsid w:val="005D6183"/>
    <w:rsid w:val="005D67C6"/>
    <w:rsid w:val="005D6869"/>
    <w:rsid w:val="005D6D54"/>
    <w:rsid w:val="005D70DA"/>
    <w:rsid w:val="005D730E"/>
    <w:rsid w:val="005D7AE8"/>
    <w:rsid w:val="005D7C83"/>
    <w:rsid w:val="005D7DD9"/>
    <w:rsid w:val="005D7F38"/>
    <w:rsid w:val="005E05F0"/>
    <w:rsid w:val="005E1415"/>
    <w:rsid w:val="005E19AE"/>
    <w:rsid w:val="005E1B2F"/>
    <w:rsid w:val="005E1DA2"/>
    <w:rsid w:val="005E243B"/>
    <w:rsid w:val="005E2A66"/>
    <w:rsid w:val="005E2AE2"/>
    <w:rsid w:val="005E2BA8"/>
    <w:rsid w:val="005E3056"/>
    <w:rsid w:val="005E3795"/>
    <w:rsid w:val="005E5855"/>
    <w:rsid w:val="005E6F0F"/>
    <w:rsid w:val="005E70ED"/>
    <w:rsid w:val="005E7182"/>
    <w:rsid w:val="005F0299"/>
    <w:rsid w:val="005F07FA"/>
    <w:rsid w:val="005F09F2"/>
    <w:rsid w:val="005F0EEB"/>
    <w:rsid w:val="005F1348"/>
    <w:rsid w:val="005F1EB0"/>
    <w:rsid w:val="005F2264"/>
    <w:rsid w:val="005F2BE0"/>
    <w:rsid w:val="005F3168"/>
    <w:rsid w:val="005F329B"/>
    <w:rsid w:val="005F3810"/>
    <w:rsid w:val="005F3B76"/>
    <w:rsid w:val="005F431C"/>
    <w:rsid w:val="005F445B"/>
    <w:rsid w:val="005F44FA"/>
    <w:rsid w:val="005F48D9"/>
    <w:rsid w:val="005F5571"/>
    <w:rsid w:val="005F5696"/>
    <w:rsid w:val="005F56CA"/>
    <w:rsid w:val="005F678B"/>
    <w:rsid w:val="005F759E"/>
    <w:rsid w:val="005F75E1"/>
    <w:rsid w:val="005F7A5E"/>
    <w:rsid w:val="00600E66"/>
    <w:rsid w:val="006022FB"/>
    <w:rsid w:val="0060244F"/>
    <w:rsid w:val="006025A4"/>
    <w:rsid w:val="00602A3A"/>
    <w:rsid w:val="00602E93"/>
    <w:rsid w:val="006039EB"/>
    <w:rsid w:val="00603A0F"/>
    <w:rsid w:val="00603B9D"/>
    <w:rsid w:val="00604266"/>
    <w:rsid w:val="0060513D"/>
    <w:rsid w:val="00605625"/>
    <w:rsid w:val="00605AD6"/>
    <w:rsid w:val="00606AB3"/>
    <w:rsid w:val="00606D6F"/>
    <w:rsid w:val="006074B0"/>
    <w:rsid w:val="00607A59"/>
    <w:rsid w:val="00607B37"/>
    <w:rsid w:val="00607D2F"/>
    <w:rsid w:val="00610039"/>
    <w:rsid w:val="0061013F"/>
    <w:rsid w:val="006105FC"/>
    <w:rsid w:val="00610B53"/>
    <w:rsid w:val="00611492"/>
    <w:rsid w:val="00611EFC"/>
    <w:rsid w:val="0061265A"/>
    <w:rsid w:val="00612BDD"/>
    <w:rsid w:val="00612C19"/>
    <w:rsid w:val="00612C23"/>
    <w:rsid w:val="0061337E"/>
    <w:rsid w:val="0061387E"/>
    <w:rsid w:val="0061388B"/>
    <w:rsid w:val="006140DA"/>
    <w:rsid w:val="0061424A"/>
    <w:rsid w:val="006145C3"/>
    <w:rsid w:val="0061463D"/>
    <w:rsid w:val="00615482"/>
    <w:rsid w:val="006154B9"/>
    <w:rsid w:val="00615BA9"/>
    <w:rsid w:val="00615EFF"/>
    <w:rsid w:val="00615F34"/>
    <w:rsid w:val="0061612D"/>
    <w:rsid w:val="0061672A"/>
    <w:rsid w:val="00617087"/>
    <w:rsid w:val="00617221"/>
    <w:rsid w:val="006173BA"/>
    <w:rsid w:val="00617898"/>
    <w:rsid w:val="0062040E"/>
    <w:rsid w:val="00620D77"/>
    <w:rsid w:val="00620DDE"/>
    <w:rsid w:val="00621B3C"/>
    <w:rsid w:val="00621E21"/>
    <w:rsid w:val="0062211F"/>
    <w:rsid w:val="006221D4"/>
    <w:rsid w:val="006222F5"/>
    <w:rsid w:val="0062258E"/>
    <w:rsid w:val="00622C42"/>
    <w:rsid w:val="0062368B"/>
    <w:rsid w:val="00623F57"/>
    <w:rsid w:val="00623FDA"/>
    <w:rsid w:val="00624DCC"/>
    <w:rsid w:val="00625100"/>
    <w:rsid w:val="0062527D"/>
    <w:rsid w:val="00625284"/>
    <w:rsid w:val="00625379"/>
    <w:rsid w:val="006253E3"/>
    <w:rsid w:val="00625783"/>
    <w:rsid w:val="006262CB"/>
    <w:rsid w:val="00626F38"/>
    <w:rsid w:val="0062724F"/>
    <w:rsid w:val="006273FC"/>
    <w:rsid w:val="006277F2"/>
    <w:rsid w:val="006278C0"/>
    <w:rsid w:val="006279BE"/>
    <w:rsid w:val="00627EDC"/>
    <w:rsid w:val="00630013"/>
    <w:rsid w:val="006301E0"/>
    <w:rsid w:val="00631B6C"/>
    <w:rsid w:val="00631F61"/>
    <w:rsid w:val="006328BE"/>
    <w:rsid w:val="00632F57"/>
    <w:rsid w:val="00633542"/>
    <w:rsid w:val="006353BE"/>
    <w:rsid w:val="00636E2B"/>
    <w:rsid w:val="00637064"/>
    <w:rsid w:val="006376F9"/>
    <w:rsid w:val="006379F2"/>
    <w:rsid w:val="00637C72"/>
    <w:rsid w:val="00640CF2"/>
    <w:rsid w:val="006414DD"/>
    <w:rsid w:val="006417E6"/>
    <w:rsid w:val="006418FB"/>
    <w:rsid w:val="00641DC2"/>
    <w:rsid w:val="00642D52"/>
    <w:rsid w:val="00642E90"/>
    <w:rsid w:val="00643080"/>
    <w:rsid w:val="00643431"/>
    <w:rsid w:val="00643CE4"/>
    <w:rsid w:val="00643EFF"/>
    <w:rsid w:val="006445DA"/>
    <w:rsid w:val="0064495C"/>
    <w:rsid w:val="00644BB0"/>
    <w:rsid w:val="00644F7F"/>
    <w:rsid w:val="006451BA"/>
    <w:rsid w:val="00645392"/>
    <w:rsid w:val="00646B5F"/>
    <w:rsid w:val="0064762F"/>
    <w:rsid w:val="00647974"/>
    <w:rsid w:val="00647C1E"/>
    <w:rsid w:val="00647D6B"/>
    <w:rsid w:val="00650486"/>
    <w:rsid w:val="00650535"/>
    <w:rsid w:val="0065168F"/>
    <w:rsid w:val="00651A1A"/>
    <w:rsid w:val="00652C90"/>
    <w:rsid w:val="00653126"/>
    <w:rsid w:val="00653977"/>
    <w:rsid w:val="00653C16"/>
    <w:rsid w:val="006540D5"/>
    <w:rsid w:val="006542F1"/>
    <w:rsid w:val="00654896"/>
    <w:rsid w:val="00654C87"/>
    <w:rsid w:val="00654ECA"/>
    <w:rsid w:val="006551FE"/>
    <w:rsid w:val="0065524E"/>
    <w:rsid w:val="006552F0"/>
    <w:rsid w:val="006554F9"/>
    <w:rsid w:val="00655E86"/>
    <w:rsid w:val="0065649C"/>
    <w:rsid w:val="00656835"/>
    <w:rsid w:val="00656A5B"/>
    <w:rsid w:val="0065716C"/>
    <w:rsid w:val="0065729C"/>
    <w:rsid w:val="00657832"/>
    <w:rsid w:val="00657BD3"/>
    <w:rsid w:val="00660025"/>
    <w:rsid w:val="006601A5"/>
    <w:rsid w:val="0066081B"/>
    <w:rsid w:val="00660BFD"/>
    <w:rsid w:val="00660C22"/>
    <w:rsid w:val="00660CB6"/>
    <w:rsid w:val="00660E49"/>
    <w:rsid w:val="00660E5F"/>
    <w:rsid w:val="00660EFC"/>
    <w:rsid w:val="006613EA"/>
    <w:rsid w:val="006627E5"/>
    <w:rsid w:val="00663091"/>
    <w:rsid w:val="00663096"/>
    <w:rsid w:val="00663B29"/>
    <w:rsid w:val="00664960"/>
    <w:rsid w:val="00664CC0"/>
    <w:rsid w:val="006652F5"/>
    <w:rsid w:val="006654D6"/>
    <w:rsid w:val="00665919"/>
    <w:rsid w:val="00665E16"/>
    <w:rsid w:val="00666EBE"/>
    <w:rsid w:val="00666EE6"/>
    <w:rsid w:val="00667128"/>
    <w:rsid w:val="00667241"/>
    <w:rsid w:val="00667398"/>
    <w:rsid w:val="006678D6"/>
    <w:rsid w:val="00667C58"/>
    <w:rsid w:val="00667E38"/>
    <w:rsid w:val="00667E6B"/>
    <w:rsid w:val="00667ED0"/>
    <w:rsid w:val="00667F4C"/>
    <w:rsid w:val="00670180"/>
    <w:rsid w:val="006702B7"/>
    <w:rsid w:val="006703C0"/>
    <w:rsid w:val="006707B9"/>
    <w:rsid w:val="00670840"/>
    <w:rsid w:val="00670BE6"/>
    <w:rsid w:val="00670CBD"/>
    <w:rsid w:val="0067106D"/>
    <w:rsid w:val="0067140C"/>
    <w:rsid w:val="0067165E"/>
    <w:rsid w:val="00671B99"/>
    <w:rsid w:val="00672135"/>
    <w:rsid w:val="00672AB8"/>
    <w:rsid w:val="00672BE7"/>
    <w:rsid w:val="00672EDD"/>
    <w:rsid w:val="00672F07"/>
    <w:rsid w:val="0067312B"/>
    <w:rsid w:val="0067328D"/>
    <w:rsid w:val="0067333E"/>
    <w:rsid w:val="006738DE"/>
    <w:rsid w:val="00673DA7"/>
    <w:rsid w:val="00674FF5"/>
    <w:rsid w:val="00675170"/>
    <w:rsid w:val="0067532A"/>
    <w:rsid w:val="006753AE"/>
    <w:rsid w:val="006755BE"/>
    <w:rsid w:val="0067625F"/>
    <w:rsid w:val="00676F1F"/>
    <w:rsid w:val="0067719E"/>
    <w:rsid w:val="0067767E"/>
    <w:rsid w:val="0068066F"/>
    <w:rsid w:val="0068072E"/>
    <w:rsid w:val="00680C45"/>
    <w:rsid w:val="00680CBD"/>
    <w:rsid w:val="006818CC"/>
    <w:rsid w:val="00681A41"/>
    <w:rsid w:val="00681FBB"/>
    <w:rsid w:val="00682A62"/>
    <w:rsid w:val="00682DD2"/>
    <w:rsid w:val="00682E6E"/>
    <w:rsid w:val="00683248"/>
    <w:rsid w:val="00683A2A"/>
    <w:rsid w:val="00683A92"/>
    <w:rsid w:val="00683FF4"/>
    <w:rsid w:val="006849E7"/>
    <w:rsid w:val="00684B49"/>
    <w:rsid w:val="006850A7"/>
    <w:rsid w:val="00685364"/>
    <w:rsid w:val="00685423"/>
    <w:rsid w:val="006855A7"/>
    <w:rsid w:val="0068586B"/>
    <w:rsid w:val="006875EA"/>
    <w:rsid w:val="00687687"/>
    <w:rsid w:val="00687970"/>
    <w:rsid w:val="006879D5"/>
    <w:rsid w:val="00687A0F"/>
    <w:rsid w:val="00687D0E"/>
    <w:rsid w:val="00690E69"/>
    <w:rsid w:val="0069101E"/>
    <w:rsid w:val="00691107"/>
    <w:rsid w:val="0069110E"/>
    <w:rsid w:val="0069137B"/>
    <w:rsid w:val="006916F1"/>
    <w:rsid w:val="00693307"/>
    <w:rsid w:val="00693776"/>
    <w:rsid w:val="00694290"/>
    <w:rsid w:val="00694661"/>
    <w:rsid w:val="00695007"/>
    <w:rsid w:val="0069512D"/>
    <w:rsid w:val="00695533"/>
    <w:rsid w:val="0069560F"/>
    <w:rsid w:val="006956FA"/>
    <w:rsid w:val="00695A9A"/>
    <w:rsid w:val="00695C52"/>
    <w:rsid w:val="0069627C"/>
    <w:rsid w:val="006962A6"/>
    <w:rsid w:val="006963BF"/>
    <w:rsid w:val="006967D9"/>
    <w:rsid w:val="00696A6B"/>
    <w:rsid w:val="00696FA4"/>
    <w:rsid w:val="006978C4"/>
    <w:rsid w:val="006A1490"/>
    <w:rsid w:val="006A17E4"/>
    <w:rsid w:val="006A2574"/>
    <w:rsid w:val="006A2704"/>
    <w:rsid w:val="006A29DA"/>
    <w:rsid w:val="006A3EAB"/>
    <w:rsid w:val="006A51EF"/>
    <w:rsid w:val="006A531C"/>
    <w:rsid w:val="006A5D85"/>
    <w:rsid w:val="006A62BE"/>
    <w:rsid w:val="006A62EB"/>
    <w:rsid w:val="006A6B7A"/>
    <w:rsid w:val="006A6CBC"/>
    <w:rsid w:val="006A6D61"/>
    <w:rsid w:val="006A6F77"/>
    <w:rsid w:val="006A7B46"/>
    <w:rsid w:val="006A7BA8"/>
    <w:rsid w:val="006B0316"/>
    <w:rsid w:val="006B1205"/>
    <w:rsid w:val="006B14B8"/>
    <w:rsid w:val="006B171D"/>
    <w:rsid w:val="006B1745"/>
    <w:rsid w:val="006B1847"/>
    <w:rsid w:val="006B1B38"/>
    <w:rsid w:val="006B213C"/>
    <w:rsid w:val="006B2174"/>
    <w:rsid w:val="006B3598"/>
    <w:rsid w:val="006B3835"/>
    <w:rsid w:val="006B3FCE"/>
    <w:rsid w:val="006B4CF7"/>
    <w:rsid w:val="006B4D76"/>
    <w:rsid w:val="006B66B8"/>
    <w:rsid w:val="006B7559"/>
    <w:rsid w:val="006B793F"/>
    <w:rsid w:val="006B7D25"/>
    <w:rsid w:val="006B7E2E"/>
    <w:rsid w:val="006B7EFC"/>
    <w:rsid w:val="006B7FA6"/>
    <w:rsid w:val="006C0064"/>
    <w:rsid w:val="006C0D43"/>
    <w:rsid w:val="006C1A28"/>
    <w:rsid w:val="006C1F2F"/>
    <w:rsid w:val="006C246B"/>
    <w:rsid w:val="006C2489"/>
    <w:rsid w:val="006C286B"/>
    <w:rsid w:val="006C333F"/>
    <w:rsid w:val="006C3E8C"/>
    <w:rsid w:val="006C3EDF"/>
    <w:rsid w:val="006C45F4"/>
    <w:rsid w:val="006C48A3"/>
    <w:rsid w:val="006C54B6"/>
    <w:rsid w:val="006C56DC"/>
    <w:rsid w:val="006C56FF"/>
    <w:rsid w:val="006C5E47"/>
    <w:rsid w:val="006C5FD0"/>
    <w:rsid w:val="006C6F0B"/>
    <w:rsid w:val="006C7A43"/>
    <w:rsid w:val="006C7CC7"/>
    <w:rsid w:val="006C7F9B"/>
    <w:rsid w:val="006C7FBE"/>
    <w:rsid w:val="006D0340"/>
    <w:rsid w:val="006D03E7"/>
    <w:rsid w:val="006D041B"/>
    <w:rsid w:val="006D05CC"/>
    <w:rsid w:val="006D0645"/>
    <w:rsid w:val="006D0A16"/>
    <w:rsid w:val="006D0A5D"/>
    <w:rsid w:val="006D0AFD"/>
    <w:rsid w:val="006D0EA0"/>
    <w:rsid w:val="006D1624"/>
    <w:rsid w:val="006D1FE3"/>
    <w:rsid w:val="006D21E0"/>
    <w:rsid w:val="006D24EA"/>
    <w:rsid w:val="006D2BE3"/>
    <w:rsid w:val="006D30C8"/>
    <w:rsid w:val="006D30E1"/>
    <w:rsid w:val="006D30E3"/>
    <w:rsid w:val="006D3180"/>
    <w:rsid w:val="006D33AC"/>
    <w:rsid w:val="006D3545"/>
    <w:rsid w:val="006D3B54"/>
    <w:rsid w:val="006D3DB6"/>
    <w:rsid w:val="006D6EF5"/>
    <w:rsid w:val="006D6FA8"/>
    <w:rsid w:val="006D7251"/>
    <w:rsid w:val="006D771E"/>
    <w:rsid w:val="006D7961"/>
    <w:rsid w:val="006D7996"/>
    <w:rsid w:val="006D7D6A"/>
    <w:rsid w:val="006E0C49"/>
    <w:rsid w:val="006E1035"/>
    <w:rsid w:val="006E1871"/>
    <w:rsid w:val="006E1D68"/>
    <w:rsid w:val="006E2520"/>
    <w:rsid w:val="006E273F"/>
    <w:rsid w:val="006E3031"/>
    <w:rsid w:val="006E330C"/>
    <w:rsid w:val="006E38FB"/>
    <w:rsid w:val="006E39E8"/>
    <w:rsid w:val="006E3B0B"/>
    <w:rsid w:val="006E4DCE"/>
    <w:rsid w:val="006E5ECA"/>
    <w:rsid w:val="006E66F2"/>
    <w:rsid w:val="006E70A4"/>
    <w:rsid w:val="006E7473"/>
    <w:rsid w:val="006E7CDC"/>
    <w:rsid w:val="006E7EC9"/>
    <w:rsid w:val="006F0A42"/>
    <w:rsid w:val="006F0C9C"/>
    <w:rsid w:val="006F0DAD"/>
    <w:rsid w:val="006F0E56"/>
    <w:rsid w:val="006F101B"/>
    <w:rsid w:val="006F122B"/>
    <w:rsid w:val="006F1345"/>
    <w:rsid w:val="006F1A0B"/>
    <w:rsid w:val="006F1DB4"/>
    <w:rsid w:val="006F1EB3"/>
    <w:rsid w:val="006F22D3"/>
    <w:rsid w:val="006F2A05"/>
    <w:rsid w:val="006F3264"/>
    <w:rsid w:val="006F344E"/>
    <w:rsid w:val="006F3549"/>
    <w:rsid w:val="006F3EE9"/>
    <w:rsid w:val="006F43CB"/>
    <w:rsid w:val="006F4406"/>
    <w:rsid w:val="006F44C4"/>
    <w:rsid w:val="006F49ED"/>
    <w:rsid w:val="006F4D54"/>
    <w:rsid w:val="006F54D7"/>
    <w:rsid w:val="006F5D43"/>
    <w:rsid w:val="006F6193"/>
    <w:rsid w:val="006F6267"/>
    <w:rsid w:val="006F64B1"/>
    <w:rsid w:val="006F67F0"/>
    <w:rsid w:val="006F7428"/>
    <w:rsid w:val="006F749F"/>
    <w:rsid w:val="006F75ED"/>
    <w:rsid w:val="006F76D7"/>
    <w:rsid w:val="006F7820"/>
    <w:rsid w:val="006F7B49"/>
    <w:rsid w:val="006F7C2F"/>
    <w:rsid w:val="006F7C87"/>
    <w:rsid w:val="00700B94"/>
    <w:rsid w:val="00701530"/>
    <w:rsid w:val="007015A1"/>
    <w:rsid w:val="007019A9"/>
    <w:rsid w:val="00702455"/>
    <w:rsid w:val="00702656"/>
    <w:rsid w:val="0070268B"/>
    <w:rsid w:val="007027B4"/>
    <w:rsid w:val="007028B3"/>
    <w:rsid w:val="0070296F"/>
    <w:rsid w:val="00702EFC"/>
    <w:rsid w:val="00703556"/>
    <w:rsid w:val="00703714"/>
    <w:rsid w:val="0070440F"/>
    <w:rsid w:val="0070473D"/>
    <w:rsid w:val="007049F1"/>
    <w:rsid w:val="0070500F"/>
    <w:rsid w:val="0070595A"/>
    <w:rsid w:val="0070641D"/>
    <w:rsid w:val="007064DC"/>
    <w:rsid w:val="007065FC"/>
    <w:rsid w:val="0070662B"/>
    <w:rsid w:val="007066E5"/>
    <w:rsid w:val="00707037"/>
    <w:rsid w:val="00707452"/>
    <w:rsid w:val="00707ACF"/>
    <w:rsid w:val="00707BFE"/>
    <w:rsid w:val="00710318"/>
    <w:rsid w:val="00710B9F"/>
    <w:rsid w:val="007115FD"/>
    <w:rsid w:val="0071186B"/>
    <w:rsid w:val="00711971"/>
    <w:rsid w:val="00711C2F"/>
    <w:rsid w:val="00711F6B"/>
    <w:rsid w:val="00712137"/>
    <w:rsid w:val="00712683"/>
    <w:rsid w:val="00713041"/>
    <w:rsid w:val="007135EF"/>
    <w:rsid w:val="00713AC5"/>
    <w:rsid w:val="0071428D"/>
    <w:rsid w:val="007144E0"/>
    <w:rsid w:val="007144FA"/>
    <w:rsid w:val="00714878"/>
    <w:rsid w:val="00714F00"/>
    <w:rsid w:val="00714FF1"/>
    <w:rsid w:val="00715843"/>
    <w:rsid w:val="00715E1F"/>
    <w:rsid w:val="007165C4"/>
    <w:rsid w:val="007169E0"/>
    <w:rsid w:val="007170BB"/>
    <w:rsid w:val="00717156"/>
    <w:rsid w:val="0071724D"/>
    <w:rsid w:val="00717DEA"/>
    <w:rsid w:val="00720B23"/>
    <w:rsid w:val="00721588"/>
    <w:rsid w:val="00721D9A"/>
    <w:rsid w:val="007229D1"/>
    <w:rsid w:val="00722A27"/>
    <w:rsid w:val="00722D0E"/>
    <w:rsid w:val="007235E8"/>
    <w:rsid w:val="00723BD3"/>
    <w:rsid w:val="007245F3"/>
    <w:rsid w:val="007248FA"/>
    <w:rsid w:val="00725458"/>
    <w:rsid w:val="007254CD"/>
    <w:rsid w:val="007254E5"/>
    <w:rsid w:val="00726492"/>
    <w:rsid w:val="007265EE"/>
    <w:rsid w:val="00726BC8"/>
    <w:rsid w:val="00727081"/>
    <w:rsid w:val="00727493"/>
    <w:rsid w:val="00727591"/>
    <w:rsid w:val="00727C4F"/>
    <w:rsid w:val="00727CBF"/>
    <w:rsid w:val="00730062"/>
    <w:rsid w:val="00730460"/>
    <w:rsid w:val="0073133D"/>
    <w:rsid w:val="00731514"/>
    <w:rsid w:val="00732636"/>
    <w:rsid w:val="007327C9"/>
    <w:rsid w:val="0073296B"/>
    <w:rsid w:val="00732EEB"/>
    <w:rsid w:val="00733A3E"/>
    <w:rsid w:val="00733C61"/>
    <w:rsid w:val="00734EAF"/>
    <w:rsid w:val="00735369"/>
    <w:rsid w:val="007360E6"/>
    <w:rsid w:val="007365E9"/>
    <w:rsid w:val="007379F6"/>
    <w:rsid w:val="00740F3C"/>
    <w:rsid w:val="00741270"/>
    <w:rsid w:val="00741BB2"/>
    <w:rsid w:val="00741CCF"/>
    <w:rsid w:val="00741D4D"/>
    <w:rsid w:val="00741E5E"/>
    <w:rsid w:val="007426E1"/>
    <w:rsid w:val="00742AFB"/>
    <w:rsid w:val="00742C76"/>
    <w:rsid w:val="007430F3"/>
    <w:rsid w:val="00743222"/>
    <w:rsid w:val="007432D4"/>
    <w:rsid w:val="0074337C"/>
    <w:rsid w:val="0074403B"/>
    <w:rsid w:val="00744408"/>
    <w:rsid w:val="007446E7"/>
    <w:rsid w:val="007449BB"/>
    <w:rsid w:val="0074533F"/>
    <w:rsid w:val="007453D1"/>
    <w:rsid w:val="00745F4D"/>
    <w:rsid w:val="00746452"/>
    <w:rsid w:val="00746FA5"/>
    <w:rsid w:val="007474CD"/>
    <w:rsid w:val="00747AB1"/>
    <w:rsid w:val="00747AB3"/>
    <w:rsid w:val="00747F5A"/>
    <w:rsid w:val="0075018A"/>
    <w:rsid w:val="00750307"/>
    <w:rsid w:val="00750598"/>
    <w:rsid w:val="00751600"/>
    <w:rsid w:val="00751A28"/>
    <w:rsid w:val="007535B2"/>
    <w:rsid w:val="00753A16"/>
    <w:rsid w:val="00753EA8"/>
    <w:rsid w:val="00753F44"/>
    <w:rsid w:val="00754363"/>
    <w:rsid w:val="007552D6"/>
    <w:rsid w:val="007552F1"/>
    <w:rsid w:val="00755384"/>
    <w:rsid w:val="00755736"/>
    <w:rsid w:val="00756048"/>
    <w:rsid w:val="00756299"/>
    <w:rsid w:val="00756AF5"/>
    <w:rsid w:val="00756DCD"/>
    <w:rsid w:val="0075712A"/>
    <w:rsid w:val="00757776"/>
    <w:rsid w:val="00757A81"/>
    <w:rsid w:val="0076075A"/>
    <w:rsid w:val="00760994"/>
    <w:rsid w:val="00760E51"/>
    <w:rsid w:val="00760EB0"/>
    <w:rsid w:val="00760EBA"/>
    <w:rsid w:val="00761D3D"/>
    <w:rsid w:val="00761DBE"/>
    <w:rsid w:val="00763399"/>
    <w:rsid w:val="0076344D"/>
    <w:rsid w:val="00763B66"/>
    <w:rsid w:val="00763F68"/>
    <w:rsid w:val="00764507"/>
    <w:rsid w:val="00764C52"/>
    <w:rsid w:val="00766649"/>
    <w:rsid w:val="00766B98"/>
    <w:rsid w:val="00766D6C"/>
    <w:rsid w:val="00766D76"/>
    <w:rsid w:val="00766EE6"/>
    <w:rsid w:val="00766EFE"/>
    <w:rsid w:val="007671E8"/>
    <w:rsid w:val="0076783C"/>
    <w:rsid w:val="00767F86"/>
    <w:rsid w:val="007702B3"/>
    <w:rsid w:val="0077088E"/>
    <w:rsid w:val="00770890"/>
    <w:rsid w:val="00770BF9"/>
    <w:rsid w:val="00770E13"/>
    <w:rsid w:val="00771391"/>
    <w:rsid w:val="00772870"/>
    <w:rsid w:val="00772AC2"/>
    <w:rsid w:val="00773283"/>
    <w:rsid w:val="00773350"/>
    <w:rsid w:val="0077367E"/>
    <w:rsid w:val="00774062"/>
    <w:rsid w:val="007740C7"/>
    <w:rsid w:val="00774B05"/>
    <w:rsid w:val="00774CA0"/>
    <w:rsid w:val="00774E86"/>
    <w:rsid w:val="00775FA3"/>
    <w:rsid w:val="007764E6"/>
    <w:rsid w:val="00776510"/>
    <w:rsid w:val="00776939"/>
    <w:rsid w:val="00776EF8"/>
    <w:rsid w:val="00777DA3"/>
    <w:rsid w:val="00777DBB"/>
    <w:rsid w:val="00777E24"/>
    <w:rsid w:val="00780870"/>
    <w:rsid w:val="00780E22"/>
    <w:rsid w:val="00781423"/>
    <w:rsid w:val="0078188C"/>
    <w:rsid w:val="0078236D"/>
    <w:rsid w:val="007823CB"/>
    <w:rsid w:val="00782A30"/>
    <w:rsid w:val="00782DC8"/>
    <w:rsid w:val="00783574"/>
    <w:rsid w:val="00783948"/>
    <w:rsid w:val="00783E32"/>
    <w:rsid w:val="0078407F"/>
    <w:rsid w:val="00785302"/>
    <w:rsid w:val="0078575A"/>
    <w:rsid w:val="00785C3D"/>
    <w:rsid w:val="007869ED"/>
    <w:rsid w:val="00786AAE"/>
    <w:rsid w:val="00786B40"/>
    <w:rsid w:val="00786CA9"/>
    <w:rsid w:val="0078713F"/>
    <w:rsid w:val="007877B7"/>
    <w:rsid w:val="00787C1E"/>
    <w:rsid w:val="00790669"/>
    <w:rsid w:val="007909E3"/>
    <w:rsid w:val="00791144"/>
    <w:rsid w:val="0079126C"/>
    <w:rsid w:val="00791762"/>
    <w:rsid w:val="0079218B"/>
    <w:rsid w:val="00792D5E"/>
    <w:rsid w:val="00792EB3"/>
    <w:rsid w:val="00792FEF"/>
    <w:rsid w:val="007931C3"/>
    <w:rsid w:val="0079327E"/>
    <w:rsid w:val="00793578"/>
    <w:rsid w:val="00794FD5"/>
    <w:rsid w:val="0079542A"/>
    <w:rsid w:val="0079552F"/>
    <w:rsid w:val="00795883"/>
    <w:rsid w:val="0079642D"/>
    <w:rsid w:val="007964C5"/>
    <w:rsid w:val="0079682E"/>
    <w:rsid w:val="007969C6"/>
    <w:rsid w:val="00796B79"/>
    <w:rsid w:val="00796CB9"/>
    <w:rsid w:val="00797DAF"/>
    <w:rsid w:val="00797E5B"/>
    <w:rsid w:val="007A01C2"/>
    <w:rsid w:val="007A0404"/>
    <w:rsid w:val="007A0791"/>
    <w:rsid w:val="007A1740"/>
    <w:rsid w:val="007A1D15"/>
    <w:rsid w:val="007A218F"/>
    <w:rsid w:val="007A239A"/>
    <w:rsid w:val="007A2874"/>
    <w:rsid w:val="007A29DE"/>
    <w:rsid w:val="007A3546"/>
    <w:rsid w:val="007A3859"/>
    <w:rsid w:val="007A3E98"/>
    <w:rsid w:val="007A4514"/>
    <w:rsid w:val="007A4B3C"/>
    <w:rsid w:val="007A4E70"/>
    <w:rsid w:val="007A5592"/>
    <w:rsid w:val="007A586F"/>
    <w:rsid w:val="007A62C4"/>
    <w:rsid w:val="007A7755"/>
    <w:rsid w:val="007A78A7"/>
    <w:rsid w:val="007A7A48"/>
    <w:rsid w:val="007A7DFE"/>
    <w:rsid w:val="007B02B0"/>
    <w:rsid w:val="007B150E"/>
    <w:rsid w:val="007B1B0D"/>
    <w:rsid w:val="007B302E"/>
    <w:rsid w:val="007B3091"/>
    <w:rsid w:val="007B3103"/>
    <w:rsid w:val="007B40C4"/>
    <w:rsid w:val="007B42F0"/>
    <w:rsid w:val="007B47E9"/>
    <w:rsid w:val="007B4941"/>
    <w:rsid w:val="007B5089"/>
    <w:rsid w:val="007B545D"/>
    <w:rsid w:val="007B5521"/>
    <w:rsid w:val="007B5992"/>
    <w:rsid w:val="007B5D12"/>
    <w:rsid w:val="007B5F1F"/>
    <w:rsid w:val="007B5F8A"/>
    <w:rsid w:val="007B605F"/>
    <w:rsid w:val="007B60DC"/>
    <w:rsid w:val="007B66B4"/>
    <w:rsid w:val="007B73E8"/>
    <w:rsid w:val="007B73EC"/>
    <w:rsid w:val="007B7757"/>
    <w:rsid w:val="007B7908"/>
    <w:rsid w:val="007B796F"/>
    <w:rsid w:val="007B7C8E"/>
    <w:rsid w:val="007B7CCB"/>
    <w:rsid w:val="007C034E"/>
    <w:rsid w:val="007C079F"/>
    <w:rsid w:val="007C1029"/>
    <w:rsid w:val="007C12F3"/>
    <w:rsid w:val="007C138F"/>
    <w:rsid w:val="007C1F49"/>
    <w:rsid w:val="007C2259"/>
    <w:rsid w:val="007C2292"/>
    <w:rsid w:val="007C2907"/>
    <w:rsid w:val="007C314B"/>
    <w:rsid w:val="007C341B"/>
    <w:rsid w:val="007C34DB"/>
    <w:rsid w:val="007C35C7"/>
    <w:rsid w:val="007C3A5B"/>
    <w:rsid w:val="007C3D1D"/>
    <w:rsid w:val="007C4245"/>
    <w:rsid w:val="007C4731"/>
    <w:rsid w:val="007C4F3E"/>
    <w:rsid w:val="007C5672"/>
    <w:rsid w:val="007C574C"/>
    <w:rsid w:val="007C5962"/>
    <w:rsid w:val="007C5AEE"/>
    <w:rsid w:val="007C5CDF"/>
    <w:rsid w:val="007C690A"/>
    <w:rsid w:val="007C6B26"/>
    <w:rsid w:val="007C71A8"/>
    <w:rsid w:val="007C7637"/>
    <w:rsid w:val="007C7860"/>
    <w:rsid w:val="007C7C31"/>
    <w:rsid w:val="007C7D43"/>
    <w:rsid w:val="007D03A6"/>
    <w:rsid w:val="007D0AE5"/>
    <w:rsid w:val="007D0EDD"/>
    <w:rsid w:val="007D1B1A"/>
    <w:rsid w:val="007D1D37"/>
    <w:rsid w:val="007D3DB6"/>
    <w:rsid w:val="007D3E33"/>
    <w:rsid w:val="007D3EC8"/>
    <w:rsid w:val="007D48CB"/>
    <w:rsid w:val="007D4D30"/>
    <w:rsid w:val="007D4EDE"/>
    <w:rsid w:val="007D52B0"/>
    <w:rsid w:val="007D5743"/>
    <w:rsid w:val="007D67BD"/>
    <w:rsid w:val="007D69EA"/>
    <w:rsid w:val="007D6B85"/>
    <w:rsid w:val="007D6C96"/>
    <w:rsid w:val="007D6E33"/>
    <w:rsid w:val="007D7327"/>
    <w:rsid w:val="007D7BE8"/>
    <w:rsid w:val="007D7CF3"/>
    <w:rsid w:val="007E0F9F"/>
    <w:rsid w:val="007E1128"/>
    <w:rsid w:val="007E1E13"/>
    <w:rsid w:val="007E2719"/>
    <w:rsid w:val="007E2CF3"/>
    <w:rsid w:val="007E2E22"/>
    <w:rsid w:val="007E302D"/>
    <w:rsid w:val="007E3547"/>
    <w:rsid w:val="007E36F8"/>
    <w:rsid w:val="007E4153"/>
    <w:rsid w:val="007E41E9"/>
    <w:rsid w:val="007E4AAD"/>
    <w:rsid w:val="007E57B2"/>
    <w:rsid w:val="007E59AF"/>
    <w:rsid w:val="007E5DB3"/>
    <w:rsid w:val="007E5F19"/>
    <w:rsid w:val="007E5F74"/>
    <w:rsid w:val="007E6664"/>
    <w:rsid w:val="007E6694"/>
    <w:rsid w:val="007E69E7"/>
    <w:rsid w:val="007F00B4"/>
    <w:rsid w:val="007F0238"/>
    <w:rsid w:val="007F119D"/>
    <w:rsid w:val="007F16BA"/>
    <w:rsid w:val="007F22F6"/>
    <w:rsid w:val="007F242B"/>
    <w:rsid w:val="007F2DE3"/>
    <w:rsid w:val="007F31D0"/>
    <w:rsid w:val="007F339B"/>
    <w:rsid w:val="007F364B"/>
    <w:rsid w:val="007F387C"/>
    <w:rsid w:val="007F3C17"/>
    <w:rsid w:val="007F3C82"/>
    <w:rsid w:val="007F4299"/>
    <w:rsid w:val="007F4445"/>
    <w:rsid w:val="007F4AD4"/>
    <w:rsid w:val="007F5C74"/>
    <w:rsid w:val="007F6365"/>
    <w:rsid w:val="007F6499"/>
    <w:rsid w:val="007F75DD"/>
    <w:rsid w:val="007F77C1"/>
    <w:rsid w:val="008001D8"/>
    <w:rsid w:val="0080056C"/>
    <w:rsid w:val="00800961"/>
    <w:rsid w:val="00800FE4"/>
    <w:rsid w:val="00800FEB"/>
    <w:rsid w:val="00801197"/>
    <w:rsid w:val="008029CF"/>
    <w:rsid w:val="00802DF8"/>
    <w:rsid w:val="00802F5E"/>
    <w:rsid w:val="00803013"/>
    <w:rsid w:val="00803089"/>
    <w:rsid w:val="008033B7"/>
    <w:rsid w:val="00803A55"/>
    <w:rsid w:val="00803B1D"/>
    <w:rsid w:val="00803D2D"/>
    <w:rsid w:val="00803DD8"/>
    <w:rsid w:val="00803FE0"/>
    <w:rsid w:val="008043DA"/>
    <w:rsid w:val="0080442E"/>
    <w:rsid w:val="00804772"/>
    <w:rsid w:val="008048C0"/>
    <w:rsid w:val="00804A8F"/>
    <w:rsid w:val="00805314"/>
    <w:rsid w:val="0080536B"/>
    <w:rsid w:val="00805534"/>
    <w:rsid w:val="008065C9"/>
    <w:rsid w:val="00806F72"/>
    <w:rsid w:val="00807348"/>
    <w:rsid w:val="008073C6"/>
    <w:rsid w:val="00807894"/>
    <w:rsid w:val="008105DD"/>
    <w:rsid w:val="00810626"/>
    <w:rsid w:val="00810796"/>
    <w:rsid w:val="00811462"/>
    <w:rsid w:val="008116D4"/>
    <w:rsid w:val="008132D0"/>
    <w:rsid w:val="00813B08"/>
    <w:rsid w:val="00813B09"/>
    <w:rsid w:val="008143FB"/>
    <w:rsid w:val="008144DE"/>
    <w:rsid w:val="0081453D"/>
    <w:rsid w:val="00814D9D"/>
    <w:rsid w:val="00814E53"/>
    <w:rsid w:val="00815F9F"/>
    <w:rsid w:val="00816364"/>
    <w:rsid w:val="00816882"/>
    <w:rsid w:val="0081745C"/>
    <w:rsid w:val="00817B1D"/>
    <w:rsid w:val="00817B64"/>
    <w:rsid w:val="00817CEE"/>
    <w:rsid w:val="008202DA"/>
    <w:rsid w:val="00820EDA"/>
    <w:rsid w:val="00821391"/>
    <w:rsid w:val="00821A8E"/>
    <w:rsid w:val="00821F51"/>
    <w:rsid w:val="00822C1F"/>
    <w:rsid w:val="00822D7A"/>
    <w:rsid w:val="00823053"/>
    <w:rsid w:val="0082347C"/>
    <w:rsid w:val="00823770"/>
    <w:rsid w:val="0082380C"/>
    <w:rsid w:val="00823E3E"/>
    <w:rsid w:val="00823F2A"/>
    <w:rsid w:val="008258E5"/>
    <w:rsid w:val="00825940"/>
    <w:rsid w:val="00825B85"/>
    <w:rsid w:val="0082666E"/>
    <w:rsid w:val="008267CD"/>
    <w:rsid w:val="0082686F"/>
    <w:rsid w:val="00826BE6"/>
    <w:rsid w:val="0082779A"/>
    <w:rsid w:val="00827CA8"/>
    <w:rsid w:val="00827E98"/>
    <w:rsid w:val="00827EF1"/>
    <w:rsid w:val="008304D7"/>
    <w:rsid w:val="00830529"/>
    <w:rsid w:val="008314DF"/>
    <w:rsid w:val="00831657"/>
    <w:rsid w:val="00831ECB"/>
    <w:rsid w:val="00832314"/>
    <w:rsid w:val="0083258C"/>
    <w:rsid w:val="00832B01"/>
    <w:rsid w:val="00832B25"/>
    <w:rsid w:val="00832E93"/>
    <w:rsid w:val="00832F86"/>
    <w:rsid w:val="008333B8"/>
    <w:rsid w:val="008333CC"/>
    <w:rsid w:val="00833B57"/>
    <w:rsid w:val="0083410B"/>
    <w:rsid w:val="008343B5"/>
    <w:rsid w:val="008343CB"/>
    <w:rsid w:val="008347C1"/>
    <w:rsid w:val="00834D4F"/>
    <w:rsid w:val="00835253"/>
    <w:rsid w:val="00835A87"/>
    <w:rsid w:val="008361C8"/>
    <w:rsid w:val="00836AE3"/>
    <w:rsid w:val="00836B5C"/>
    <w:rsid w:val="00836BE4"/>
    <w:rsid w:val="00836F48"/>
    <w:rsid w:val="008371C8"/>
    <w:rsid w:val="008374FD"/>
    <w:rsid w:val="00837602"/>
    <w:rsid w:val="008377FD"/>
    <w:rsid w:val="00840307"/>
    <w:rsid w:val="008407AD"/>
    <w:rsid w:val="00840B63"/>
    <w:rsid w:val="00840C3E"/>
    <w:rsid w:val="00840D72"/>
    <w:rsid w:val="00840D82"/>
    <w:rsid w:val="008412BB"/>
    <w:rsid w:val="008414E2"/>
    <w:rsid w:val="0084196D"/>
    <w:rsid w:val="008427AA"/>
    <w:rsid w:val="00842A1C"/>
    <w:rsid w:val="00842C79"/>
    <w:rsid w:val="00842ED4"/>
    <w:rsid w:val="00842EDD"/>
    <w:rsid w:val="008436C9"/>
    <w:rsid w:val="00843744"/>
    <w:rsid w:val="00843798"/>
    <w:rsid w:val="00843FD8"/>
    <w:rsid w:val="0084404E"/>
    <w:rsid w:val="00844CCA"/>
    <w:rsid w:val="00844CF2"/>
    <w:rsid w:val="00844F02"/>
    <w:rsid w:val="00844F48"/>
    <w:rsid w:val="00845899"/>
    <w:rsid w:val="00846386"/>
    <w:rsid w:val="00846967"/>
    <w:rsid w:val="00846A4A"/>
    <w:rsid w:val="00846EB9"/>
    <w:rsid w:val="00847065"/>
    <w:rsid w:val="00850078"/>
    <w:rsid w:val="0085012C"/>
    <w:rsid w:val="00850216"/>
    <w:rsid w:val="00850263"/>
    <w:rsid w:val="008504F8"/>
    <w:rsid w:val="00850C64"/>
    <w:rsid w:val="00851060"/>
    <w:rsid w:val="008511E2"/>
    <w:rsid w:val="0085182D"/>
    <w:rsid w:val="00852169"/>
    <w:rsid w:val="00852A47"/>
    <w:rsid w:val="00853031"/>
    <w:rsid w:val="008530C5"/>
    <w:rsid w:val="0085347F"/>
    <w:rsid w:val="00853EC6"/>
    <w:rsid w:val="00853FD7"/>
    <w:rsid w:val="008541DF"/>
    <w:rsid w:val="0085584D"/>
    <w:rsid w:val="00856375"/>
    <w:rsid w:val="00856651"/>
    <w:rsid w:val="00856B02"/>
    <w:rsid w:val="00856B7E"/>
    <w:rsid w:val="0085798F"/>
    <w:rsid w:val="00857A3C"/>
    <w:rsid w:val="00857CDF"/>
    <w:rsid w:val="008602D2"/>
    <w:rsid w:val="008603CA"/>
    <w:rsid w:val="008612EB"/>
    <w:rsid w:val="0086169B"/>
    <w:rsid w:val="00861B1E"/>
    <w:rsid w:val="00861BFE"/>
    <w:rsid w:val="008623BB"/>
    <w:rsid w:val="00862CB6"/>
    <w:rsid w:val="00862D99"/>
    <w:rsid w:val="00863173"/>
    <w:rsid w:val="0086317C"/>
    <w:rsid w:val="0086346B"/>
    <w:rsid w:val="008634D9"/>
    <w:rsid w:val="00863ABD"/>
    <w:rsid w:val="008642D1"/>
    <w:rsid w:val="008652D6"/>
    <w:rsid w:val="00866005"/>
    <w:rsid w:val="0086645C"/>
    <w:rsid w:val="0086726D"/>
    <w:rsid w:val="008672FA"/>
    <w:rsid w:val="00870130"/>
    <w:rsid w:val="0087035C"/>
    <w:rsid w:val="00870505"/>
    <w:rsid w:val="0087075F"/>
    <w:rsid w:val="00870EE9"/>
    <w:rsid w:val="008717E5"/>
    <w:rsid w:val="00872540"/>
    <w:rsid w:val="00872A3F"/>
    <w:rsid w:val="00872E1D"/>
    <w:rsid w:val="00873147"/>
    <w:rsid w:val="0087345E"/>
    <w:rsid w:val="008736F4"/>
    <w:rsid w:val="0087403D"/>
    <w:rsid w:val="00874688"/>
    <w:rsid w:val="008747C0"/>
    <w:rsid w:val="00875EB2"/>
    <w:rsid w:val="0087700A"/>
    <w:rsid w:val="0087723D"/>
    <w:rsid w:val="00877441"/>
    <w:rsid w:val="00877FDE"/>
    <w:rsid w:val="008807DE"/>
    <w:rsid w:val="00881D70"/>
    <w:rsid w:val="008821C8"/>
    <w:rsid w:val="00882E63"/>
    <w:rsid w:val="00883181"/>
    <w:rsid w:val="008831FC"/>
    <w:rsid w:val="00884093"/>
    <w:rsid w:val="00884257"/>
    <w:rsid w:val="008842F0"/>
    <w:rsid w:val="00884398"/>
    <w:rsid w:val="008844E2"/>
    <w:rsid w:val="0088455E"/>
    <w:rsid w:val="0088478E"/>
    <w:rsid w:val="00885258"/>
    <w:rsid w:val="008861E5"/>
    <w:rsid w:val="00886583"/>
    <w:rsid w:val="00886990"/>
    <w:rsid w:val="008879A4"/>
    <w:rsid w:val="008879D0"/>
    <w:rsid w:val="00890467"/>
    <w:rsid w:val="00890B4D"/>
    <w:rsid w:val="00890CB8"/>
    <w:rsid w:val="00890EE1"/>
    <w:rsid w:val="00891238"/>
    <w:rsid w:val="00891269"/>
    <w:rsid w:val="008919F0"/>
    <w:rsid w:val="00891CDD"/>
    <w:rsid w:val="00891D99"/>
    <w:rsid w:val="00891DC9"/>
    <w:rsid w:val="0089288A"/>
    <w:rsid w:val="00892C70"/>
    <w:rsid w:val="00892F10"/>
    <w:rsid w:val="0089367A"/>
    <w:rsid w:val="00894282"/>
    <w:rsid w:val="00895603"/>
    <w:rsid w:val="00895DF1"/>
    <w:rsid w:val="00895EAE"/>
    <w:rsid w:val="00895FD2"/>
    <w:rsid w:val="00896384"/>
    <w:rsid w:val="0089664E"/>
    <w:rsid w:val="00896AA0"/>
    <w:rsid w:val="00897A40"/>
    <w:rsid w:val="00897E3E"/>
    <w:rsid w:val="00897E55"/>
    <w:rsid w:val="008A05F9"/>
    <w:rsid w:val="008A08D7"/>
    <w:rsid w:val="008A0C8C"/>
    <w:rsid w:val="008A104D"/>
    <w:rsid w:val="008A10F7"/>
    <w:rsid w:val="008A1650"/>
    <w:rsid w:val="008A1888"/>
    <w:rsid w:val="008A18A2"/>
    <w:rsid w:val="008A1C67"/>
    <w:rsid w:val="008A1C7D"/>
    <w:rsid w:val="008A1E64"/>
    <w:rsid w:val="008A1FF1"/>
    <w:rsid w:val="008A20CF"/>
    <w:rsid w:val="008A241C"/>
    <w:rsid w:val="008A27C5"/>
    <w:rsid w:val="008A3C88"/>
    <w:rsid w:val="008A4451"/>
    <w:rsid w:val="008A470C"/>
    <w:rsid w:val="008A4863"/>
    <w:rsid w:val="008A5E9F"/>
    <w:rsid w:val="008A5FFE"/>
    <w:rsid w:val="008A6C66"/>
    <w:rsid w:val="008A6D09"/>
    <w:rsid w:val="008A6E3A"/>
    <w:rsid w:val="008A704E"/>
    <w:rsid w:val="008A735A"/>
    <w:rsid w:val="008A74F4"/>
    <w:rsid w:val="008A77EF"/>
    <w:rsid w:val="008A7957"/>
    <w:rsid w:val="008A7B78"/>
    <w:rsid w:val="008A7BA1"/>
    <w:rsid w:val="008A7C53"/>
    <w:rsid w:val="008A7DF8"/>
    <w:rsid w:val="008B05B5"/>
    <w:rsid w:val="008B0B73"/>
    <w:rsid w:val="008B152F"/>
    <w:rsid w:val="008B1596"/>
    <w:rsid w:val="008B1AAA"/>
    <w:rsid w:val="008B2074"/>
    <w:rsid w:val="008B2399"/>
    <w:rsid w:val="008B284A"/>
    <w:rsid w:val="008B2D03"/>
    <w:rsid w:val="008B39C1"/>
    <w:rsid w:val="008B4258"/>
    <w:rsid w:val="008B4835"/>
    <w:rsid w:val="008B4A99"/>
    <w:rsid w:val="008B4FB9"/>
    <w:rsid w:val="008B5F3E"/>
    <w:rsid w:val="008B661C"/>
    <w:rsid w:val="008B786F"/>
    <w:rsid w:val="008B7D05"/>
    <w:rsid w:val="008B7DE1"/>
    <w:rsid w:val="008C00D2"/>
    <w:rsid w:val="008C0713"/>
    <w:rsid w:val="008C0CC8"/>
    <w:rsid w:val="008C14FF"/>
    <w:rsid w:val="008C16AD"/>
    <w:rsid w:val="008C25B7"/>
    <w:rsid w:val="008C29FD"/>
    <w:rsid w:val="008C34F3"/>
    <w:rsid w:val="008C3953"/>
    <w:rsid w:val="008C40E0"/>
    <w:rsid w:val="008C431E"/>
    <w:rsid w:val="008C44AE"/>
    <w:rsid w:val="008C49C3"/>
    <w:rsid w:val="008C4C5C"/>
    <w:rsid w:val="008C4DF4"/>
    <w:rsid w:val="008C5324"/>
    <w:rsid w:val="008C5DA0"/>
    <w:rsid w:val="008C5F0E"/>
    <w:rsid w:val="008C5F89"/>
    <w:rsid w:val="008C69C8"/>
    <w:rsid w:val="008C6BFA"/>
    <w:rsid w:val="008C7601"/>
    <w:rsid w:val="008C7867"/>
    <w:rsid w:val="008C7C2E"/>
    <w:rsid w:val="008C7F81"/>
    <w:rsid w:val="008D022F"/>
    <w:rsid w:val="008D0359"/>
    <w:rsid w:val="008D0405"/>
    <w:rsid w:val="008D0CAC"/>
    <w:rsid w:val="008D1604"/>
    <w:rsid w:val="008D173D"/>
    <w:rsid w:val="008D2519"/>
    <w:rsid w:val="008D2631"/>
    <w:rsid w:val="008D2CDB"/>
    <w:rsid w:val="008D31D3"/>
    <w:rsid w:val="008D361D"/>
    <w:rsid w:val="008D3765"/>
    <w:rsid w:val="008D3BE1"/>
    <w:rsid w:val="008D3C1A"/>
    <w:rsid w:val="008D3CEE"/>
    <w:rsid w:val="008D43F4"/>
    <w:rsid w:val="008D45E5"/>
    <w:rsid w:val="008D467A"/>
    <w:rsid w:val="008D4969"/>
    <w:rsid w:val="008D4A2D"/>
    <w:rsid w:val="008D4E92"/>
    <w:rsid w:val="008D5EFE"/>
    <w:rsid w:val="008D6177"/>
    <w:rsid w:val="008D6565"/>
    <w:rsid w:val="008D6EEF"/>
    <w:rsid w:val="008D7892"/>
    <w:rsid w:val="008E01F8"/>
    <w:rsid w:val="008E04E2"/>
    <w:rsid w:val="008E0945"/>
    <w:rsid w:val="008E0BD8"/>
    <w:rsid w:val="008E0C8D"/>
    <w:rsid w:val="008E1126"/>
    <w:rsid w:val="008E1520"/>
    <w:rsid w:val="008E1E21"/>
    <w:rsid w:val="008E2B42"/>
    <w:rsid w:val="008E2C7E"/>
    <w:rsid w:val="008E3474"/>
    <w:rsid w:val="008E3647"/>
    <w:rsid w:val="008E3798"/>
    <w:rsid w:val="008E3A69"/>
    <w:rsid w:val="008E4002"/>
    <w:rsid w:val="008E5155"/>
    <w:rsid w:val="008E5E3A"/>
    <w:rsid w:val="008E5F5D"/>
    <w:rsid w:val="008E6D72"/>
    <w:rsid w:val="008E6F60"/>
    <w:rsid w:val="008E7109"/>
    <w:rsid w:val="008E7FFB"/>
    <w:rsid w:val="008F0032"/>
    <w:rsid w:val="008F0570"/>
    <w:rsid w:val="008F0792"/>
    <w:rsid w:val="008F0805"/>
    <w:rsid w:val="008F0959"/>
    <w:rsid w:val="008F0ACE"/>
    <w:rsid w:val="008F0B62"/>
    <w:rsid w:val="008F1161"/>
    <w:rsid w:val="008F247C"/>
    <w:rsid w:val="008F26C5"/>
    <w:rsid w:val="008F305F"/>
    <w:rsid w:val="008F313D"/>
    <w:rsid w:val="008F337E"/>
    <w:rsid w:val="008F3410"/>
    <w:rsid w:val="008F365E"/>
    <w:rsid w:val="008F3F46"/>
    <w:rsid w:val="008F4866"/>
    <w:rsid w:val="008F4A6C"/>
    <w:rsid w:val="008F6569"/>
    <w:rsid w:val="008F66AF"/>
    <w:rsid w:val="008F6854"/>
    <w:rsid w:val="008F716F"/>
    <w:rsid w:val="008F7A14"/>
    <w:rsid w:val="008F7B68"/>
    <w:rsid w:val="008F7DE3"/>
    <w:rsid w:val="0090016E"/>
    <w:rsid w:val="00900313"/>
    <w:rsid w:val="00900335"/>
    <w:rsid w:val="00900ED0"/>
    <w:rsid w:val="00901062"/>
    <w:rsid w:val="00901783"/>
    <w:rsid w:val="00902754"/>
    <w:rsid w:val="00902861"/>
    <w:rsid w:val="00902AF4"/>
    <w:rsid w:val="00902DA6"/>
    <w:rsid w:val="00903390"/>
    <w:rsid w:val="00903591"/>
    <w:rsid w:val="009037AA"/>
    <w:rsid w:val="00903F6B"/>
    <w:rsid w:val="0090407B"/>
    <w:rsid w:val="00904C65"/>
    <w:rsid w:val="00904DB2"/>
    <w:rsid w:val="00904E43"/>
    <w:rsid w:val="00905C3B"/>
    <w:rsid w:val="0090627D"/>
    <w:rsid w:val="009068EE"/>
    <w:rsid w:val="00906BD9"/>
    <w:rsid w:val="009078AA"/>
    <w:rsid w:val="00910D68"/>
    <w:rsid w:val="009113BF"/>
    <w:rsid w:val="00911507"/>
    <w:rsid w:val="00911A5A"/>
    <w:rsid w:val="00911BC1"/>
    <w:rsid w:val="00912362"/>
    <w:rsid w:val="0091274E"/>
    <w:rsid w:val="00912894"/>
    <w:rsid w:val="00912C3E"/>
    <w:rsid w:val="00912CA4"/>
    <w:rsid w:val="0091360B"/>
    <w:rsid w:val="00913CA4"/>
    <w:rsid w:val="00913F3C"/>
    <w:rsid w:val="009145AB"/>
    <w:rsid w:val="009145C1"/>
    <w:rsid w:val="00914D36"/>
    <w:rsid w:val="00915C09"/>
    <w:rsid w:val="009162B2"/>
    <w:rsid w:val="00916343"/>
    <w:rsid w:val="00916C0C"/>
    <w:rsid w:val="00916E6F"/>
    <w:rsid w:val="00917450"/>
    <w:rsid w:val="0091748F"/>
    <w:rsid w:val="00917555"/>
    <w:rsid w:val="00917841"/>
    <w:rsid w:val="00917C5C"/>
    <w:rsid w:val="00917DF1"/>
    <w:rsid w:val="009202CD"/>
    <w:rsid w:val="009205DD"/>
    <w:rsid w:val="009210E3"/>
    <w:rsid w:val="009216B5"/>
    <w:rsid w:val="00921A9C"/>
    <w:rsid w:val="00921B13"/>
    <w:rsid w:val="00921C37"/>
    <w:rsid w:val="00921D93"/>
    <w:rsid w:val="00922A93"/>
    <w:rsid w:val="00922C2A"/>
    <w:rsid w:val="009231F9"/>
    <w:rsid w:val="00924709"/>
    <w:rsid w:val="009247A2"/>
    <w:rsid w:val="0092589F"/>
    <w:rsid w:val="00925FD3"/>
    <w:rsid w:val="009264C8"/>
    <w:rsid w:val="009267B5"/>
    <w:rsid w:val="00926CBA"/>
    <w:rsid w:val="00927CF8"/>
    <w:rsid w:val="00927D7D"/>
    <w:rsid w:val="009300D9"/>
    <w:rsid w:val="00930215"/>
    <w:rsid w:val="0093026B"/>
    <w:rsid w:val="009302BF"/>
    <w:rsid w:val="009309A0"/>
    <w:rsid w:val="00930D8A"/>
    <w:rsid w:val="009316ED"/>
    <w:rsid w:val="00931C7A"/>
    <w:rsid w:val="00931E12"/>
    <w:rsid w:val="009324D0"/>
    <w:rsid w:val="00932EEB"/>
    <w:rsid w:val="0093327C"/>
    <w:rsid w:val="009333D4"/>
    <w:rsid w:val="009336F7"/>
    <w:rsid w:val="0093384C"/>
    <w:rsid w:val="009340AC"/>
    <w:rsid w:val="00934BAD"/>
    <w:rsid w:val="009359F2"/>
    <w:rsid w:val="009365C6"/>
    <w:rsid w:val="00937ABE"/>
    <w:rsid w:val="00937B0F"/>
    <w:rsid w:val="0094063A"/>
    <w:rsid w:val="009412AC"/>
    <w:rsid w:val="00941ACE"/>
    <w:rsid w:val="00941D90"/>
    <w:rsid w:val="00941EC0"/>
    <w:rsid w:val="00942624"/>
    <w:rsid w:val="009426EC"/>
    <w:rsid w:val="009427A6"/>
    <w:rsid w:val="00942BB2"/>
    <w:rsid w:val="00943B3E"/>
    <w:rsid w:val="00944380"/>
    <w:rsid w:val="00944FAE"/>
    <w:rsid w:val="009452B7"/>
    <w:rsid w:val="00945353"/>
    <w:rsid w:val="009453BA"/>
    <w:rsid w:val="0094585E"/>
    <w:rsid w:val="0094593D"/>
    <w:rsid w:val="00945F28"/>
    <w:rsid w:val="0094696B"/>
    <w:rsid w:val="00946C7E"/>
    <w:rsid w:val="00946E37"/>
    <w:rsid w:val="00946F94"/>
    <w:rsid w:val="0094710D"/>
    <w:rsid w:val="009473F6"/>
    <w:rsid w:val="009475C3"/>
    <w:rsid w:val="00947F32"/>
    <w:rsid w:val="0095034E"/>
    <w:rsid w:val="0095048D"/>
    <w:rsid w:val="00950BA8"/>
    <w:rsid w:val="009512E9"/>
    <w:rsid w:val="009519FC"/>
    <w:rsid w:val="00951E96"/>
    <w:rsid w:val="00952E5D"/>
    <w:rsid w:val="0095351D"/>
    <w:rsid w:val="00953952"/>
    <w:rsid w:val="00953B7C"/>
    <w:rsid w:val="009540D8"/>
    <w:rsid w:val="00954458"/>
    <w:rsid w:val="009556F0"/>
    <w:rsid w:val="00955A59"/>
    <w:rsid w:val="0095611A"/>
    <w:rsid w:val="00956688"/>
    <w:rsid w:val="00956A0D"/>
    <w:rsid w:val="00956A55"/>
    <w:rsid w:val="00956B60"/>
    <w:rsid w:val="00956EAF"/>
    <w:rsid w:val="0095748C"/>
    <w:rsid w:val="00957DBA"/>
    <w:rsid w:val="009600A0"/>
    <w:rsid w:val="009603C9"/>
    <w:rsid w:val="009607F1"/>
    <w:rsid w:val="0096092E"/>
    <w:rsid w:val="00960B16"/>
    <w:rsid w:val="0096107C"/>
    <w:rsid w:val="0096152C"/>
    <w:rsid w:val="00961570"/>
    <w:rsid w:val="00961586"/>
    <w:rsid w:val="00961881"/>
    <w:rsid w:val="00961BB5"/>
    <w:rsid w:val="00961E54"/>
    <w:rsid w:val="00961FFE"/>
    <w:rsid w:val="00962596"/>
    <w:rsid w:val="009626B8"/>
    <w:rsid w:val="00962905"/>
    <w:rsid w:val="00962B42"/>
    <w:rsid w:val="00963362"/>
    <w:rsid w:val="00963A0F"/>
    <w:rsid w:val="0096478D"/>
    <w:rsid w:val="00964792"/>
    <w:rsid w:val="00964989"/>
    <w:rsid w:val="00964CF8"/>
    <w:rsid w:val="00964D3C"/>
    <w:rsid w:val="00964EA0"/>
    <w:rsid w:val="009650B6"/>
    <w:rsid w:val="009652CC"/>
    <w:rsid w:val="00965EED"/>
    <w:rsid w:val="00966C3E"/>
    <w:rsid w:val="00967187"/>
    <w:rsid w:val="00967288"/>
    <w:rsid w:val="00967B3A"/>
    <w:rsid w:val="00967B59"/>
    <w:rsid w:val="009705E1"/>
    <w:rsid w:val="00970763"/>
    <w:rsid w:val="009717AF"/>
    <w:rsid w:val="009725E6"/>
    <w:rsid w:val="00972686"/>
    <w:rsid w:val="0097291E"/>
    <w:rsid w:val="00972ED1"/>
    <w:rsid w:val="009735C5"/>
    <w:rsid w:val="009738BE"/>
    <w:rsid w:val="00973FDB"/>
    <w:rsid w:val="0097418F"/>
    <w:rsid w:val="00974BC0"/>
    <w:rsid w:val="00974C0F"/>
    <w:rsid w:val="00975429"/>
    <w:rsid w:val="00975FE9"/>
    <w:rsid w:val="009762E5"/>
    <w:rsid w:val="0097733C"/>
    <w:rsid w:val="0097782E"/>
    <w:rsid w:val="0097789B"/>
    <w:rsid w:val="00977C33"/>
    <w:rsid w:val="00977C3B"/>
    <w:rsid w:val="00980303"/>
    <w:rsid w:val="00980E42"/>
    <w:rsid w:val="009813BF"/>
    <w:rsid w:val="00981C30"/>
    <w:rsid w:val="00981F4F"/>
    <w:rsid w:val="00982485"/>
    <w:rsid w:val="009824A5"/>
    <w:rsid w:val="00982E99"/>
    <w:rsid w:val="00982FEE"/>
    <w:rsid w:val="009836BC"/>
    <w:rsid w:val="00983CEA"/>
    <w:rsid w:val="00984D55"/>
    <w:rsid w:val="00984DE2"/>
    <w:rsid w:val="00985A38"/>
    <w:rsid w:val="00985CB1"/>
    <w:rsid w:val="00986554"/>
    <w:rsid w:val="009873A9"/>
    <w:rsid w:val="00987E48"/>
    <w:rsid w:val="00987F53"/>
    <w:rsid w:val="00990203"/>
    <w:rsid w:val="009904DF"/>
    <w:rsid w:val="00990D1C"/>
    <w:rsid w:val="00990F47"/>
    <w:rsid w:val="00990F8E"/>
    <w:rsid w:val="00991082"/>
    <w:rsid w:val="00992B68"/>
    <w:rsid w:val="00992BA5"/>
    <w:rsid w:val="00993BE6"/>
    <w:rsid w:val="0099414F"/>
    <w:rsid w:val="00994193"/>
    <w:rsid w:val="00994461"/>
    <w:rsid w:val="009945BB"/>
    <w:rsid w:val="0099489D"/>
    <w:rsid w:val="00994B56"/>
    <w:rsid w:val="0099505E"/>
    <w:rsid w:val="009950E4"/>
    <w:rsid w:val="00995219"/>
    <w:rsid w:val="009952DB"/>
    <w:rsid w:val="00995CB6"/>
    <w:rsid w:val="00995FD5"/>
    <w:rsid w:val="0099606C"/>
    <w:rsid w:val="0099610F"/>
    <w:rsid w:val="009961D7"/>
    <w:rsid w:val="0099689D"/>
    <w:rsid w:val="009968C0"/>
    <w:rsid w:val="00996C68"/>
    <w:rsid w:val="00997A3C"/>
    <w:rsid w:val="00997B05"/>
    <w:rsid w:val="009A0262"/>
    <w:rsid w:val="009A0471"/>
    <w:rsid w:val="009A0A55"/>
    <w:rsid w:val="009A0C09"/>
    <w:rsid w:val="009A15AE"/>
    <w:rsid w:val="009A1710"/>
    <w:rsid w:val="009A17C0"/>
    <w:rsid w:val="009A1B2C"/>
    <w:rsid w:val="009A1BE5"/>
    <w:rsid w:val="009A1E20"/>
    <w:rsid w:val="009A2022"/>
    <w:rsid w:val="009A209B"/>
    <w:rsid w:val="009A25E7"/>
    <w:rsid w:val="009A2752"/>
    <w:rsid w:val="009A2957"/>
    <w:rsid w:val="009A2991"/>
    <w:rsid w:val="009A2EEB"/>
    <w:rsid w:val="009A3894"/>
    <w:rsid w:val="009A3A74"/>
    <w:rsid w:val="009A43DD"/>
    <w:rsid w:val="009A4611"/>
    <w:rsid w:val="009A48E6"/>
    <w:rsid w:val="009A4E04"/>
    <w:rsid w:val="009A4EF7"/>
    <w:rsid w:val="009A56B3"/>
    <w:rsid w:val="009A6078"/>
    <w:rsid w:val="009A6E4A"/>
    <w:rsid w:val="009A7529"/>
    <w:rsid w:val="009A78DC"/>
    <w:rsid w:val="009A7C02"/>
    <w:rsid w:val="009A7C42"/>
    <w:rsid w:val="009B0231"/>
    <w:rsid w:val="009B069A"/>
    <w:rsid w:val="009B0B1C"/>
    <w:rsid w:val="009B16D5"/>
    <w:rsid w:val="009B1876"/>
    <w:rsid w:val="009B1E31"/>
    <w:rsid w:val="009B2264"/>
    <w:rsid w:val="009B253E"/>
    <w:rsid w:val="009B25BB"/>
    <w:rsid w:val="009B2931"/>
    <w:rsid w:val="009B2E0D"/>
    <w:rsid w:val="009B41B8"/>
    <w:rsid w:val="009B424B"/>
    <w:rsid w:val="009B42E9"/>
    <w:rsid w:val="009B44DF"/>
    <w:rsid w:val="009B4B55"/>
    <w:rsid w:val="009B4C3F"/>
    <w:rsid w:val="009B4FB5"/>
    <w:rsid w:val="009B5242"/>
    <w:rsid w:val="009B56A9"/>
    <w:rsid w:val="009B5794"/>
    <w:rsid w:val="009B5E86"/>
    <w:rsid w:val="009B6323"/>
    <w:rsid w:val="009B6460"/>
    <w:rsid w:val="009B6BD5"/>
    <w:rsid w:val="009B6C41"/>
    <w:rsid w:val="009B7B7A"/>
    <w:rsid w:val="009B7C74"/>
    <w:rsid w:val="009B7D77"/>
    <w:rsid w:val="009C04B9"/>
    <w:rsid w:val="009C052D"/>
    <w:rsid w:val="009C0608"/>
    <w:rsid w:val="009C0D00"/>
    <w:rsid w:val="009C0FD8"/>
    <w:rsid w:val="009C16CF"/>
    <w:rsid w:val="009C19DF"/>
    <w:rsid w:val="009C1B44"/>
    <w:rsid w:val="009C2966"/>
    <w:rsid w:val="009C2C8A"/>
    <w:rsid w:val="009C2E71"/>
    <w:rsid w:val="009C3286"/>
    <w:rsid w:val="009C38FB"/>
    <w:rsid w:val="009C4278"/>
    <w:rsid w:val="009C44BD"/>
    <w:rsid w:val="009C4917"/>
    <w:rsid w:val="009C4B10"/>
    <w:rsid w:val="009C4DCD"/>
    <w:rsid w:val="009C5670"/>
    <w:rsid w:val="009C58B6"/>
    <w:rsid w:val="009C59C6"/>
    <w:rsid w:val="009C6158"/>
    <w:rsid w:val="009C653E"/>
    <w:rsid w:val="009C6745"/>
    <w:rsid w:val="009C67B8"/>
    <w:rsid w:val="009C74AC"/>
    <w:rsid w:val="009C77B0"/>
    <w:rsid w:val="009C7DB0"/>
    <w:rsid w:val="009D000D"/>
    <w:rsid w:val="009D13DF"/>
    <w:rsid w:val="009D1616"/>
    <w:rsid w:val="009D16E4"/>
    <w:rsid w:val="009D172B"/>
    <w:rsid w:val="009D1F83"/>
    <w:rsid w:val="009D23CF"/>
    <w:rsid w:val="009D2414"/>
    <w:rsid w:val="009D24D0"/>
    <w:rsid w:val="009D26DE"/>
    <w:rsid w:val="009D2B76"/>
    <w:rsid w:val="009D2BDD"/>
    <w:rsid w:val="009D2F10"/>
    <w:rsid w:val="009D325C"/>
    <w:rsid w:val="009D3394"/>
    <w:rsid w:val="009D3A65"/>
    <w:rsid w:val="009D3E23"/>
    <w:rsid w:val="009D404A"/>
    <w:rsid w:val="009D4BA0"/>
    <w:rsid w:val="009D5520"/>
    <w:rsid w:val="009D59E8"/>
    <w:rsid w:val="009D6D89"/>
    <w:rsid w:val="009D6EF2"/>
    <w:rsid w:val="009D7538"/>
    <w:rsid w:val="009D7543"/>
    <w:rsid w:val="009D7895"/>
    <w:rsid w:val="009D7B16"/>
    <w:rsid w:val="009E0602"/>
    <w:rsid w:val="009E0805"/>
    <w:rsid w:val="009E0927"/>
    <w:rsid w:val="009E0B5E"/>
    <w:rsid w:val="009E0DA0"/>
    <w:rsid w:val="009E1A36"/>
    <w:rsid w:val="009E20E1"/>
    <w:rsid w:val="009E21D4"/>
    <w:rsid w:val="009E288F"/>
    <w:rsid w:val="009E2DF8"/>
    <w:rsid w:val="009E33E0"/>
    <w:rsid w:val="009E365C"/>
    <w:rsid w:val="009E449C"/>
    <w:rsid w:val="009E4EF2"/>
    <w:rsid w:val="009E5591"/>
    <w:rsid w:val="009E5BFE"/>
    <w:rsid w:val="009E609D"/>
    <w:rsid w:val="009E6B1B"/>
    <w:rsid w:val="009E6B57"/>
    <w:rsid w:val="009E765A"/>
    <w:rsid w:val="009E7713"/>
    <w:rsid w:val="009E77EC"/>
    <w:rsid w:val="009E7DDB"/>
    <w:rsid w:val="009F0AF9"/>
    <w:rsid w:val="009F0E93"/>
    <w:rsid w:val="009F14FB"/>
    <w:rsid w:val="009F2013"/>
    <w:rsid w:val="009F2570"/>
    <w:rsid w:val="009F286E"/>
    <w:rsid w:val="009F2DF8"/>
    <w:rsid w:val="009F3862"/>
    <w:rsid w:val="009F4008"/>
    <w:rsid w:val="009F4E9F"/>
    <w:rsid w:val="009F5740"/>
    <w:rsid w:val="009F5757"/>
    <w:rsid w:val="009F5853"/>
    <w:rsid w:val="009F5D75"/>
    <w:rsid w:val="009F5F30"/>
    <w:rsid w:val="009F735C"/>
    <w:rsid w:val="009F7765"/>
    <w:rsid w:val="009F7828"/>
    <w:rsid w:val="009F78EB"/>
    <w:rsid w:val="009F7921"/>
    <w:rsid w:val="009F7970"/>
    <w:rsid w:val="00A000E0"/>
    <w:rsid w:val="00A001D5"/>
    <w:rsid w:val="00A00374"/>
    <w:rsid w:val="00A00481"/>
    <w:rsid w:val="00A00D22"/>
    <w:rsid w:val="00A01368"/>
    <w:rsid w:val="00A013B4"/>
    <w:rsid w:val="00A01F43"/>
    <w:rsid w:val="00A021ED"/>
    <w:rsid w:val="00A02BE3"/>
    <w:rsid w:val="00A02D43"/>
    <w:rsid w:val="00A02DB1"/>
    <w:rsid w:val="00A030AB"/>
    <w:rsid w:val="00A037AC"/>
    <w:rsid w:val="00A03806"/>
    <w:rsid w:val="00A03BF2"/>
    <w:rsid w:val="00A0441E"/>
    <w:rsid w:val="00A053D6"/>
    <w:rsid w:val="00A05A6C"/>
    <w:rsid w:val="00A06132"/>
    <w:rsid w:val="00A063E5"/>
    <w:rsid w:val="00A064DD"/>
    <w:rsid w:val="00A06684"/>
    <w:rsid w:val="00A072EC"/>
    <w:rsid w:val="00A0765C"/>
    <w:rsid w:val="00A07CE9"/>
    <w:rsid w:val="00A10606"/>
    <w:rsid w:val="00A1122D"/>
    <w:rsid w:val="00A11DED"/>
    <w:rsid w:val="00A127E5"/>
    <w:rsid w:val="00A12CB8"/>
    <w:rsid w:val="00A13659"/>
    <w:rsid w:val="00A14414"/>
    <w:rsid w:val="00A162C1"/>
    <w:rsid w:val="00A167CA"/>
    <w:rsid w:val="00A1756E"/>
    <w:rsid w:val="00A17584"/>
    <w:rsid w:val="00A17DB9"/>
    <w:rsid w:val="00A17FD5"/>
    <w:rsid w:val="00A20244"/>
    <w:rsid w:val="00A206F5"/>
    <w:rsid w:val="00A21358"/>
    <w:rsid w:val="00A2191A"/>
    <w:rsid w:val="00A2258B"/>
    <w:rsid w:val="00A226A4"/>
    <w:rsid w:val="00A22A78"/>
    <w:rsid w:val="00A23AD7"/>
    <w:rsid w:val="00A242EF"/>
    <w:rsid w:val="00A25549"/>
    <w:rsid w:val="00A266B9"/>
    <w:rsid w:val="00A2691E"/>
    <w:rsid w:val="00A27563"/>
    <w:rsid w:val="00A2758D"/>
    <w:rsid w:val="00A27DFF"/>
    <w:rsid w:val="00A27F04"/>
    <w:rsid w:val="00A30A86"/>
    <w:rsid w:val="00A30CBA"/>
    <w:rsid w:val="00A3105F"/>
    <w:rsid w:val="00A313FC"/>
    <w:rsid w:val="00A31DB7"/>
    <w:rsid w:val="00A3231E"/>
    <w:rsid w:val="00A32645"/>
    <w:rsid w:val="00A32AB5"/>
    <w:rsid w:val="00A3382D"/>
    <w:rsid w:val="00A33A1E"/>
    <w:rsid w:val="00A33FCD"/>
    <w:rsid w:val="00A340A6"/>
    <w:rsid w:val="00A34804"/>
    <w:rsid w:val="00A35832"/>
    <w:rsid w:val="00A360B5"/>
    <w:rsid w:val="00A3630D"/>
    <w:rsid w:val="00A3663B"/>
    <w:rsid w:val="00A36BDC"/>
    <w:rsid w:val="00A40406"/>
    <w:rsid w:val="00A405AF"/>
    <w:rsid w:val="00A408DC"/>
    <w:rsid w:val="00A40B78"/>
    <w:rsid w:val="00A40BCA"/>
    <w:rsid w:val="00A416BC"/>
    <w:rsid w:val="00A41967"/>
    <w:rsid w:val="00A41B30"/>
    <w:rsid w:val="00A43043"/>
    <w:rsid w:val="00A43527"/>
    <w:rsid w:val="00A438E7"/>
    <w:rsid w:val="00A43914"/>
    <w:rsid w:val="00A43C54"/>
    <w:rsid w:val="00A43DEB"/>
    <w:rsid w:val="00A44E2B"/>
    <w:rsid w:val="00A45DF7"/>
    <w:rsid w:val="00A45F94"/>
    <w:rsid w:val="00A461C4"/>
    <w:rsid w:val="00A46736"/>
    <w:rsid w:val="00A46C0D"/>
    <w:rsid w:val="00A46DBE"/>
    <w:rsid w:val="00A472A1"/>
    <w:rsid w:val="00A50372"/>
    <w:rsid w:val="00A5115B"/>
    <w:rsid w:val="00A5115E"/>
    <w:rsid w:val="00A513DE"/>
    <w:rsid w:val="00A51A7F"/>
    <w:rsid w:val="00A52F1B"/>
    <w:rsid w:val="00A52FE4"/>
    <w:rsid w:val="00A53556"/>
    <w:rsid w:val="00A54197"/>
    <w:rsid w:val="00A547B8"/>
    <w:rsid w:val="00A5490E"/>
    <w:rsid w:val="00A54BAE"/>
    <w:rsid w:val="00A54DB3"/>
    <w:rsid w:val="00A54FD3"/>
    <w:rsid w:val="00A550D9"/>
    <w:rsid w:val="00A551AC"/>
    <w:rsid w:val="00A55C9D"/>
    <w:rsid w:val="00A55E0D"/>
    <w:rsid w:val="00A560E1"/>
    <w:rsid w:val="00A579DF"/>
    <w:rsid w:val="00A57B0A"/>
    <w:rsid w:val="00A57E25"/>
    <w:rsid w:val="00A60532"/>
    <w:rsid w:val="00A60787"/>
    <w:rsid w:val="00A60793"/>
    <w:rsid w:val="00A60A74"/>
    <w:rsid w:val="00A612CF"/>
    <w:rsid w:val="00A61587"/>
    <w:rsid w:val="00A61782"/>
    <w:rsid w:val="00A61831"/>
    <w:rsid w:val="00A61A03"/>
    <w:rsid w:val="00A62226"/>
    <w:rsid w:val="00A62626"/>
    <w:rsid w:val="00A6267E"/>
    <w:rsid w:val="00A627A4"/>
    <w:rsid w:val="00A63492"/>
    <w:rsid w:val="00A63F30"/>
    <w:rsid w:val="00A643E3"/>
    <w:rsid w:val="00A64AF4"/>
    <w:rsid w:val="00A64E72"/>
    <w:rsid w:val="00A654FE"/>
    <w:rsid w:val="00A65769"/>
    <w:rsid w:val="00A659EA"/>
    <w:rsid w:val="00A662B6"/>
    <w:rsid w:val="00A668DA"/>
    <w:rsid w:val="00A66E48"/>
    <w:rsid w:val="00A673F5"/>
    <w:rsid w:val="00A6745E"/>
    <w:rsid w:val="00A676B3"/>
    <w:rsid w:val="00A677BD"/>
    <w:rsid w:val="00A6796C"/>
    <w:rsid w:val="00A67D35"/>
    <w:rsid w:val="00A70BB1"/>
    <w:rsid w:val="00A70E61"/>
    <w:rsid w:val="00A70E8C"/>
    <w:rsid w:val="00A70F33"/>
    <w:rsid w:val="00A712D3"/>
    <w:rsid w:val="00A719D5"/>
    <w:rsid w:val="00A720CC"/>
    <w:rsid w:val="00A7210C"/>
    <w:rsid w:val="00A721CA"/>
    <w:rsid w:val="00A72463"/>
    <w:rsid w:val="00A724CA"/>
    <w:rsid w:val="00A726BC"/>
    <w:rsid w:val="00A72D31"/>
    <w:rsid w:val="00A732A7"/>
    <w:rsid w:val="00A734CD"/>
    <w:rsid w:val="00A740E8"/>
    <w:rsid w:val="00A74A54"/>
    <w:rsid w:val="00A74DA8"/>
    <w:rsid w:val="00A750BD"/>
    <w:rsid w:val="00A75238"/>
    <w:rsid w:val="00A756CC"/>
    <w:rsid w:val="00A7594E"/>
    <w:rsid w:val="00A76016"/>
    <w:rsid w:val="00A760B6"/>
    <w:rsid w:val="00A760EF"/>
    <w:rsid w:val="00A762A0"/>
    <w:rsid w:val="00A7654B"/>
    <w:rsid w:val="00A76D00"/>
    <w:rsid w:val="00A804B5"/>
    <w:rsid w:val="00A806A2"/>
    <w:rsid w:val="00A808AF"/>
    <w:rsid w:val="00A8101D"/>
    <w:rsid w:val="00A810BB"/>
    <w:rsid w:val="00A8170B"/>
    <w:rsid w:val="00A82532"/>
    <w:rsid w:val="00A83E50"/>
    <w:rsid w:val="00A84893"/>
    <w:rsid w:val="00A85AFB"/>
    <w:rsid w:val="00A85F37"/>
    <w:rsid w:val="00A8600E"/>
    <w:rsid w:val="00A862DD"/>
    <w:rsid w:val="00A86881"/>
    <w:rsid w:val="00A86A12"/>
    <w:rsid w:val="00A86CB8"/>
    <w:rsid w:val="00A86CEC"/>
    <w:rsid w:val="00A8753F"/>
    <w:rsid w:val="00A87A9F"/>
    <w:rsid w:val="00A87D38"/>
    <w:rsid w:val="00A87D5C"/>
    <w:rsid w:val="00A87E3E"/>
    <w:rsid w:val="00A87EDA"/>
    <w:rsid w:val="00A903ED"/>
    <w:rsid w:val="00A90AB0"/>
    <w:rsid w:val="00A90C2E"/>
    <w:rsid w:val="00A90DB0"/>
    <w:rsid w:val="00A91340"/>
    <w:rsid w:val="00A91667"/>
    <w:rsid w:val="00A91A19"/>
    <w:rsid w:val="00A91B32"/>
    <w:rsid w:val="00A91F37"/>
    <w:rsid w:val="00A92072"/>
    <w:rsid w:val="00A92850"/>
    <w:rsid w:val="00A92F05"/>
    <w:rsid w:val="00A9311E"/>
    <w:rsid w:val="00A93576"/>
    <w:rsid w:val="00A93786"/>
    <w:rsid w:val="00A93E25"/>
    <w:rsid w:val="00A94980"/>
    <w:rsid w:val="00A94A91"/>
    <w:rsid w:val="00A94B0F"/>
    <w:rsid w:val="00A94F1D"/>
    <w:rsid w:val="00A94F60"/>
    <w:rsid w:val="00A957CB"/>
    <w:rsid w:val="00A95A39"/>
    <w:rsid w:val="00A95C7D"/>
    <w:rsid w:val="00A95F89"/>
    <w:rsid w:val="00A965E2"/>
    <w:rsid w:val="00A972DA"/>
    <w:rsid w:val="00AA00E5"/>
    <w:rsid w:val="00AA114A"/>
    <w:rsid w:val="00AA159F"/>
    <w:rsid w:val="00AA2B25"/>
    <w:rsid w:val="00AA3159"/>
    <w:rsid w:val="00AA376D"/>
    <w:rsid w:val="00AA38B3"/>
    <w:rsid w:val="00AA395F"/>
    <w:rsid w:val="00AA406D"/>
    <w:rsid w:val="00AA42C2"/>
    <w:rsid w:val="00AA465A"/>
    <w:rsid w:val="00AA4ED2"/>
    <w:rsid w:val="00AA5F84"/>
    <w:rsid w:val="00AA62FD"/>
    <w:rsid w:val="00AA701D"/>
    <w:rsid w:val="00AB0206"/>
    <w:rsid w:val="00AB0C6C"/>
    <w:rsid w:val="00AB0F99"/>
    <w:rsid w:val="00AB116B"/>
    <w:rsid w:val="00AB1BE0"/>
    <w:rsid w:val="00AB1D9B"/>
    <w:rsid w:val="00AB287E"/>
    <w:rsid w:val="00AB375A"/>
    <w:rsid w:val="00AB3DD5"/>
    <w:rsid w:val="00AB4507"/>
    <w:rsid w:val="00AB46D5"/>
    <w:rsid w:val="00AB4A3B"/>
    <w:rsid w:val="00AB4AC4"/>
    <w:rsid w:val="00AB4BF9"/>
    <w:rsid w:val="00AB5485"/>
    <w:rsid w:val="00AB5614"/>
    <w:rsid w:val="00AB62AF"/>
    <w:rsid w:val="00AB6454"/>
    <w:rsid w:val="00AB7201"/>
    <w:rsid w:val="00AB727F"/>
    <w:rsid w:val="00AB7424"/>
    <w:rsid w:val="00AB7967"/>
    <w:rsid w:val="00AB7CE6"/>
    <w:rsid w:val="00AC016F"/>
    <w:rsid w:val="00AC025C"/>
    <w:rsid w:val="00AC0313"/>
    <w:rsid w:val="00AC245D"/>
    <w:rsid w:val="00AC2A04"/>
    <w:rsid w:val="00AC31A6"/>
    <w:rsid w:val="00AC3624"/>
    <w:rsid w:val="00AC38D5"/>
    <w:rsid w:val="00AC41DB"/>
    <w:rsid w:val="00AC44F1"/>
    <w:rsid w:val="00AC473D"/>
    <w:rsid w:val="00AC561E"/>
    <w:rsid w:val="00AC5E0A"/>
    <w:rsid w:val="00AC5E99"/>
    <w:rsid w:val="00AC69B8"/>
    <w:rsid w:val="00AC6A09"/>
    <w:rsid w:val="00AC6B0C"/>
    <w:rsid w:val="00AC6F32"/>
    <w:rsid w:val="00AC6FA5"/>
    <w:rsid w:val="00AC7F0C"/>
    <w:rsid w:val="00AD01AD"/>
    <w:rsid w:val="00AD0599"/>
    <w:rsid w:val="00AD0AC3"/>
    <w:rsid w:val="00AD0AF1"/>
    <w:rsid w:val="00AD1F6C"/>
    <w:rsid w:val="00AD26D9"/>
    <w:rsid w:val="00AD2818"/>
    <w:rsid w:val="00AD3777"/>
    <w:rsid w:val="00AD3A8D"/>
    <w:rsid w:val="00AD53C0"/>
    <w:rsid w:val="00AD546F"/>
    <w:rsid w:val="00AD59F9"/>
    <w:rsid w:val="00AD603E"/>
    <w:rsid w:val="00AD6B1C"/>
    <w:rsid w:val="00AD6BE7"/>
    <w:rsid w:val="00AD70B0"/>
    <w:rsid w:val="00AD7816"/>
    <w:rsid w:val="00AD7ABE"/>
    <w:rsid w:val="00AE0123"/>
    <w:rsid w:val="00AE03DA"/>
    <w:rsid w:val="00AE03DF"/>
    <w:rsid w:val="00AE04FC"/>
    <w:rsid w:val="00AE0980"/>
    <w:rsid w:val="00AE0A32"/>
    <w:rsid w:val="00AE10DC"/>
    <w:rsid w:val="00AE115A"/>
    <w:rsid w:val="00AE126B"/>
    <w:rsid w:val="00AE1A47"/>
    <w:rsid w:val="00AE1BA0"/>
    <w:rsid w:val="00AE1BB9"/>
    <w:rsid w:val="00AE2112"/>
    <w:rsid w:val="00AE240C"/>
    <w:rsid w:val="00AE2D92"/>
    <w:rsid w:val="00AE2DD8"/>
    <w:rsid w:val="00AE2F2C"/>
    <w:rsid w:val="00AE35C3"/>
    <w:rsid w:val="00AE37CA"/>
    <w:rsid w:val="00AE37F1"/>
    <w:rsid w:val="00AE4143"/>
    <w:rsid w:val="00AE5316"/>
    <w:rsid w:val="00AE55F2"/>
    <w:rsid w:val="00AE56CE"/>
    <w:rsid w:val="00AE58EB"/>
    <w:rsid w:val="00AE61C3"/>
    <w:rsid w:val="00AE62EA"/>
    <w:rsid w:val="00AE6D9B"/>
    <w:rsid w:val="00AE7496"/>
    <w:rsid w:val="00AF005E"/>
    <w:rsid w:val="00AF197A"/>
    <w:rsid w:val="00AF2110"/>
    <w:rsid w:val="00AF2276"/>
    <w:rsid w:val="00AF244E"/>
    <w:rsid w:val="00AF254A"/>
    <w:rsid w:val="00AF304E"/>
    <w:rsid w:val="00AF3568"/>
    <w:rsid w:val="00AF359E"/>
    <w:rsid w:val="00AF39EA"/>
    <w:rsid w:val="00AF468F"/>
    <w:rsid w:val="00AF4D6B"/>
    <w:rsid w:val="00AF4DC0"/>
    <w:rsid w:val="00AF4EF6"/>
    <w:rsid w:val="00AF5A28"/>
    <w:rsid w:val="00AF5E16"/>
    <w:rsid w:val="00AF618B"/>
    <w:rsid w:val="00AF635A"/>
    <w:rsid w:val="00AF672A"/>
    <w:rsid w:val="00AF70E5"/>
    <w:rsid w:val="00B00C37"/>
    <w:rsid w:val="00B00D87"/>
    <w:rsid w:val="00B0135C"/>
    <w:rsid w:val="00B02320"/>
    <w:rsid w:val="00B03180"/>
    <w:rsid w:val="00B03733"/>
    <w:rsid w:val="00B037A3"/>
    <w:rsid w:val="00B03824"/>
    <w:rsid w:val="00B03DAE"/>
    <w:rsid w:val="00B045D2"/>
    <w:rsid w:val="00B04660"/>
    <w:rsid w:val="00B046D2"/>
    <w:rsid w:val="00B049F8"/>
    <w:rsid w:val="00B04C9A"/>
    <w:rsid w:val="00B0526D"/>
    <w:rsid w:val="00B0555C"/>
    <w:rsid w:val="00B05D74"/>
    <w:rsid w:val="00B05E42"/>
    <w:rsid w:val="00B06FB4"/>
    <w:rsid w:val="00B0736F"/>
    <w:rsid w:val="00B07D04"/>
    <w:rsid w:val="00B10093"/>
    <w:rsid w:val="00B10423"/>
    <w:rsid w:val="00B10471"/>
    <w:rsid w:val="00B10879"/>
    <w:rsid w:val="00B108E4"/>
    <w:rsid w:val="00B10AAD"/>
    <w:rsid w:val="00B10D8C"/>
    <w:rsid w:val="00B118D3"/>
    <w:rsid w:val="00B122DC"/>
    <w:rsid w:val="00B12586"/>
    <w:rsid w:val="00B12822"/>
    <w:rsid w:val="00B12D6C"/>
    <w:rsid w:val="00B13291"/>
    <w:rsid w:val="00B13F99"/>
    <w:rsid w:val="00B14488"/>
    <w:rsid w:val="00B14BB3"/>
    <w:rsid w:val="00B14BFC"/>
    <w:rsid w:val="00B14C61"/>
    <w:rsid w:val="00B14FBC"/>
    <w:rsid w:val="00B151B6"/>
    <w:rsid w:val="00B15472"/>
    <w:rsid w:val="00B154A9"/>
    <w:rsid w:val="00B15F4E"/>
    <w:rsid w:val="00B15FDF"/>
    <w:rsid w:val="00B161BF"/>
    <w:rsid w:val="00B161CC"/>
    <w:rsid w:val="00B166B9"/>
    <w:rsid w:val="00B16771"/>
    <w:rsid w:val="00B167A2"/>
    <w:rsid w:val="00B16B94"/>
    <w:rsid w:val="00B16BE7"/>
    <w:rsid w:val="00B17081"/>
    <w:rsid w:val="00B20BE5"/>
    <w:rsid w:val="00B21098"/>
    <w:rsid w:val="00B213BF"/>
    <w:rsid w:val="00B218B7"/>
    <w:rsid w:val="00B2201A"/>
    <w:rsid w:val="00B222E1"/>
    <w:rsid w:val="00B223E7"/>
    <w:rsid w:val="00B22672"/>
    <w:rsid w:val="00B226C7"/>
    <w:rsid w:val="00B22890"/>
    <w:rsid w:val="00B22BFD"/>
    <w:rsid w:val="00B2314B"/>
    <w:rsid w:val="00B235DF"/>
    <w:rsid w:val="00B23B2F"/>
    <w:rsid w:val="00B24690"/>
    <w:rsid w:val="00B24F22"/>
    <w:rsid w:val="00B25F9D"/>
    <w:rsid w:val="00B2608D"/>
    <w:rsid w:val="00B2614B"/>
    <w:rsid w:val="00B26271"/>
    <w:rsid w:val="00B266C6"/>
    <w:rsid w:val="00B26D44"/>
    <w:rsid w:val="00B26F7E"/>
    <w:rsid w:val="00B27246"/>
    <w:rsid w:val="00B274A4"/>
    <w:rsid w:val="00B27A76"/>
    <w:rsid w:val="00B27DEE"/>
    <w:rsid w:val="00B30C89"/>
    <w:rsid w:val="00B30EAC"/>
    <w:rsid w:val="00B31392"/>
    <w:rsid w:val="00B313BE"/>
    <w:rsid w:val="00B31E94"/>
    <w:rsid w:val="00B32472"/>
    <w:rsid w:val="00B32623"/>
    <w:rsid w:val="00B3380D"/>
    <w:rsid w:val="00B339FE"/>
    <w:rsid w:val="00B33A23"/>
    <w:rsid w:val="00B33AC3"/>
    <w:rsid w:val="00B33BE2"/>
    <w:rsid w:val="00B34622"/>
    <w:rsid w:val="00B358F5"/>
    <w:rsid w:val="00B35A75"/>
    <w:rsid w:val="00B35CFD"/>
    <w:rsid w:val="00B36370"/>
    <w:rsid w:val="00B36604"/>
    <w:rsid w:val="00B36C6B"/>
    <w:rsid w:val="00B36FF8"/>
    <w:rsid w:val="00B374F4"/>
    <w:rsid w:val="00B3777D"/>
    <w:rsid w:val="00B3778D"/>
    <w:rsid w:val="00B37C13"/>
    <w:rsid w:val="00B37F55"/>
    <w:rsid w:val="00B407A0"/>
    <w:rsid w:val="00B40ACC"/>
    <w:rsid w:val="00B40D47"/>
    <w:rsid w:val="00B42588"/>
    <w:rsid w:val="00B4261B"/>
    <w:rsid w:val="00B426BC"/>
    <w:rsid w:val="00B42BF1"/>
    <w:rsid w:val="00B43301"/>
    <w:rsid w:val="00B43473"/>
    <w:rsid w:val="00B43961"/>
    <w:rsid w:val="00B44697"/>
    <w:rsid w:val="00B44964"/>
    <w:rsid w:val="00B44DBA"/>
    <w:rsid w:val="00B45131"/>
    <w:rsid w:val="00B45416"/>
    <w:rsid w:val="00B457BB"/>
    <w:rsid w:val="00B45969"/>
    <w:rsid w:val="00B467FB"/>
    <w:rsid w:val="00B46A84"/>
    <w:rsid w:val="00B46C00"/>
    <w:rsid w:val="00B47233"/>
    <w:rsid w:val="00B47760"/>
    <w:rsid w:val="00B47868"/>
    <w:rsid w:val="00B50518"/>
    <w:rsid w:val="00B508B2"/>
    <w:rsid w:val="00B50E25"/>
    <w:rsid w:val="00B51056"/>
    <w:rsid w:val="00B5115D"/>
    <w:rsid w:val="00B516A8"/>
    <w:rsid w:val="00B51834"/>
    <w:rsid w:val="00B52CCB"/>
    <w:rsid w:val="00B52CD8"/>
    <w:rsid w:val="00B533ED"/>
    <w:rsid w:val="00B53584"/>
    <w:rsid w:val="00B53597"/>
    <w:rsid w:val="00B535E9"/>
    <w:rsid w:val="00B53DD7"/>
    <w:rsid w:val="00B552C5"/>
    <w:rsid w:val="00B55BEF"/>
    <w:rsid w:val="00B57682"/>
    <w:rsid w:val="00B57AF9"/>
    <w:rsid w:val="00B57E38"/>
    <w:rsid w:val="00B600A6"/>
    <w:rsid w:val="00B60B89"/>
    <w:rsid w:val="00B60DA0"/>
    <w:rsid w:val="00B61610"/>
    <w:rsid w:val="00B61B96"/>
    <w:rsid w:val="00B61C64"/>
    <w:rsid w:val="00B62511"/>
    <w:rsid w:val="00B6315C"/>
    <w:rsid w:val="00B638C1"/>
    <w:rsid w:val="00B63E86"/>
    <w:rsid w:val="00B64A1B"/>
    <w:rsid w:val="00B65276"/>
    <w:rsid w:val="00B67389"/>
    <w:rsid w:val="00B679AB"/>
    <w:rsid w:val="00B67B62"/>
    <w:rsid w:val="00B7015F"/>
    <w:rsid w:val="00B70F38"/>
    <w:rsid w:val="00B71826"/>
    <w:rsid w:val="00B72994"/>
    <w:rsid w:val="00B72A08"/>
    <w:rsid w:val="00B73509"/>
    <w:rsid w:val="00B735A4"/>
    <w:rsid w:val="00B738B5"/>
    <w:rsid w:val="00B73B62"/>
    <w:rsid w:val="00B73CA3"/>
    <w:rsid w:val="00B73CA5"/>
    <w:rsid w:val="00B73D48"/>
    <w:rsid w:val="00B73E68"/>
    <w:rsid w:val="00B744F2"/>
    <w:rsid w:val="00B74953"/>
    <w:rsid w:val="00B75126"/>
    <w:rsid w:val="00B756EF"/>
    <w:rsid w:val="00B75B57"/>
    <w:rsid w:val="00B766E1"/>
    <w:rsid w:val="00B76704"/>
    <w:rsid w:val="00B76B9E"/>
    <w:rsid w:val="00B77086"/>
    <w:rsid w:val="00B77388"/>
    <w:rsid w:val="00B77643"/>
    <w:rsid w:val="00B776B2"/>
    <w:rsid w:val="00B776F7"/>
    <w:rsid w:val="00B77898"/>
    <w:rsid w:val="00B779E1"/>
    <w:rsid w:val="00B77D74"/>
    <w:rsid w:val="00B8071E"/>
    <w:rsid w:val="00B80C37"/>
    <w:rsid w:val="00B80FE4"/>
    <w:rsid w:val="00B81253"/>
    <w:rsid w:val="00B8127C"/>
    <w:rsid w:val="00B818A5"/>
    <w:rsid w:val="00B81AA2"/>
    <w:rsid w:val="00B82196"/>
    <w:rsid w:val="00B82913"/>
    <w:rsid w:val="00B83969"/>
    <w:rsid w:val="00B839BC"/>
    <w:rsid w:val="00B83DD7"/>
    <w:rsid w:val="00B84290"/>
    <w:rsid w:val="00B85469"/>
    <w:rsid w:val="00B858F9"/>
    <w:rsid w:val="00B85AFA"/>
    <w:rsid w:val="00B86209"/>
    <w:rsid w:val="00B86340"/>
    <w:rsid w:val="00B8697A"/>
    <w:rsid w:val="00B86D89"/>
    <w:rsid w:val="00B87218"/>
    <w:rsid w:val="00B87427"/>
    <w:rsid w:val="00B876AB"/>
    <w:rsid w:val="00B905C1"/>
    <w:rsid w:val="00B90EF1"/>
    <w:rsid w:val="00B91370"/>
    <w:rsid w:val="00B91533"/>
    <w:rsid w:val="00B9156B"/>
    <w:rsid w:val="00B91645"/>
    <w:rsid w:val="00B91775"/>
    <w:rsid w:val="00B92322"/>
    <w:rsid w:val="00B9256B"/>
    <w:rsid w:val="00B92C05"/>
    <w:rsid w:val="00B9321A"/>
    <w:rsid w:val="00B93593"/>
    <w:rsid w:val="00B93984"/>
    <w:rsid w:val="00B93B19"/>
    <w:rsid w:val="00B93C9C"/>
    <w:rsid w:val="00B93CFA"/>
    <w:rsid w:val="00B93EC8"/>
    <w:rsid w:val="00B94489"/>
    <w:rsid w:val="00B9483B"/>
    <w:rsid w:val="00B956B0"/>
    <w:rsid w:val="00B95A29"/>
    <w:rsid w:val="00B9624B"/>
    <w:rsid w:val="00B9659B"/>
    <w:rsid w:val="00B9662E"/>
    <w:rsid w:val="00B96647"/>
    <w:rsid w:val="00B96A18"/>
    <w:rsid w:val="00B96A21"/>
    <w:rsid w:val="00B96FF8"/>
    <w:rsid w:val="00B9746C"/>
    <w:rsid w:val="00B9782E"/>
    <w:rsid w:val="00B97877"/>
    <w:rsid w:val="00B978CF"/>
    <w:rsid w:val="00B9793F"/>
    <w:rsid w:val="00B97A50"/>
    <w:rsid w:val="00B97E36"/>
    <w:rsid w:val="00BA017B"/>
    <w:rsid w:val="00BA0A9F"/>
    <w:rsid w:val="00BA0ACD"/>
    <w:rsid w:val="00BA0E4F"/>
    <w:rsid w:val="00BA1E28"/>
    <w:rsid w:val="00BA26BD"/>
    <w:rsid w:val="00BA29A3"/>
    <w:rsid w:val="00BA2FE5"/>
    <w:rsid w:val="00BA3159"/>
    <w:rsid w:val="00BA3338"/>
    <w:rsid w:val="00BA357D"/>
    <w:rsid w:val="00BA3C34"/>
    <w:rsid w:val="00BA46DA"/>
    <w:rsid w:val="00BA4E6D"/>
    <w:rsid w:val="00BA53FA"/>
    <w:rsid w:val="00BA588E"/>
    <w:rsid w:val="00BA5951"/>
    <w:rsid w:val="00BA60DC"/>
    <w:rsid w:val="00BA66BD"/>
    <w:rsid w:val="00BA6EBB"/>
    <w:rsid w:val="00BA716E"/>
    <w:rsid w:val="00BA754A"/>
    <w:rsid w:val="00BA76DF"/>
    <w:rsid w:val="00BA7853"/>
    <w:rsid w:val="00BB0205"/>
    <w:rsid w:val="00BB0780"/>
    <w:rsid w:val="00BB0B97"/>
    <w:rsid w:val="00BB0C6A"/>
    <w:rsid w:val="00BB1187"/>
    <w:rsid w:val="00BB1443"/>
    <w:rsid w:val="00BB15F6"/>
    <w:rsid w:val="00BB16E5"/>
    <w:rsid w:val="00BB22EA"/>
    <w:rsid w:val="00BB22F3"/>
    <w:rsid w:val="00BB2B30"/>
    <w:rsid w:val="00BB2E24"/>
    <w:rsid w:val="00BB2E7D"/>
    <w:rsid w:val="00BB2EC4"/>
    <w:rsid w:val="00BB30AE"/>
    <w:rsid w:val="00BB352B"/>
    <w:rsid w:val="00BB3619"/>
    <w:rsid w:val="00BB3A06"/>
    <w:rsid w:val="00BB4365"/>
    <w:rsid w:val="00BB4C4D"/>
    <w:rsid w:val="00BB5127"/>
    <w:rsid w:val="00BB5A3E"/>
    <w:rsid w:val="00BB5A51"/>
    <w:rsid w:val="00BB5BCB"/>
    <w:rsid w:val="00BB65CA"/>
    <w:rsid w:val="00BB67E6"/>
    <w:rsid w:val="00BB6D5E"/>
    <w:rsid w:val="00BB70B3"/>
    <w:rsid w:val="00BB7433"/>
    <w:rsid w:val="00BC0278"/>
    <w:rsid w:val="00BC02D9"/>
    <w:rsid w:val="00BC0642"/>
    <w:rsid w:val="00BC0697"/>
    <w:rsid w:val="00BC0F89"/>
    <w:rsid w:val="00BC19E8"/>
    <w:rsid w:val="00BC20C2"/>
    <w:rsid w:val="00BC20F4"/>
    <w:rsid w:val="00BC285A"/>
    <w:rsid w:val="00BC2EB3"/>
    <w:rsid w:val="00BC3301"/>
    <w:rsid w:val="00BC39A0"/>
    <w:rsid w:val="00BC50CA"/>
    <w:rsid w:val="00BC5367"/>
    <w:rsid w:val="00BC587B"/>
    <w:rsid w:val="00BC5A35"/>
    <w:rsid w:val="00BC644E"/>
    <w:rsid w:val="00BC7353"/>
    <w:rsid w:val="00BD03B5"/>
    <w:rsid w:val="00BD07D8"/>
    <w:rsid w:val="00BD08CC"/>
    <w:rsid w:val="00BD0D7A"/>
    <w:rsid w:val="00BD1AF3"/>
    <w:rsid w:val="00BD1B20"/>
    <w:rsid w:val="00BD2CA2"/>
    <w:rsid w:val="00BD3F15"/>
    <w:rsid w:val="00BD419F"/>
    <w:rsid w:val="00BD432C"/>
    <w:rsid w:val="00BD4EA9"/>
    <w:rsid w:val="00BD50D2"/>
    <w:rsid w:val="00BD5D52"/>
    <w:rsid w:val="00BD5DA7"/>
    <w:rsid w:val="00BD5EDD"/>
    <w:rsid w:val="00BD688F"/>
    <w:rsid w:val="00BD6B71"/>
    <w:rsid w:val="00BD6CAB"/>
    <w:rsid w:val="00BD6D88"/>
    <w:rsid w:val="00BD7191"/>
    <w:rsid w:val="00BD721A"/>
    <w:rsid w:val="00BD77C1"/>
    <w:rsid w:val="00BD7934"/>
    <w:rsid w:val="00BD7D83"/>
    <w:rsid w:val="00BE0025"/>
    <w:rsid w:val="00BE04B1"/>
    <w:rsid w:val="00BE0A21"/>
    <w:rsid w:val="00BE0B9B"/>
    <w:rsid w:val="00BE0B9C"/>
    <w:rsid w:val="00BE0BB2"/>
    <w:rsid w:val="00BE0E81"/>
    <w:rsid w:val="00BE0E87"/>
    <w:rsid w:val="00BE0F1D"/>
    <w:rsid w:val="00BE0F56"/>
    <w:rsid w:val="00BE131F"/>
    <w:rsid w:val="00BE2D30"/>
    <w:rsid w:val="00BE3435"/>
    <w:rsid w:val="00BE386E"/>
    <w:rsid w:val="00BE38D9"/>
    <w:rsid w:val="00BE38F1"/>
    <w:rsid w:val="00BE3FA5"/>
    <w:rsid w:val="00BE431B"/>
    <w:rsid w:val="00BE460A"/>
    <w:rsid w:val="00BE46BF"/>
    <w:rsid w:val="00BE4734"/>
    <w:rsid w:val="00BE539A"/>
    <w:rsid w:val="00BE5485"/>
    <w:rsid w:val="00BE5984"/>
    <w:rsid w:val="00BE5C07"/>
    <w:rsid w:val="00BE5CBD"/>
    <w:rsid w:val="00BE5EE6"/>
    <w:rsid w:val="00BE640C"/>
    <w:rsid w:val="00BE6882"/>
    <w:rsid w:val="00BE707D"/>
    <w:rsid w:val="00BE7E37"/>
    <w:rsid w:val="00BF006C"/>
    <w:rsid w:val="00BF0A9B"/>
    <w:rsid w:val="00BF0ECB"/>
    <w:rsid w:val="00BF1783"/>
    <w:rsid w:val="00BF1874"/>
    <w:rsid w:val="00BF196D"/>
    <w:rsid w:val="00BF1A9E"/>
    <w:rsid w:val="00BF1B2E"/>
    <w:rsid w:val="00BF1D2B"/>
    <w:rsid w:val="00BF1FC2"/>
    <w:rsid w:val="00BF2307"/>
    <w:rsid w:val="00BF264E"/>
    <w:rsid w:val="00BF3370"/>
    <w:rsid w:val="00BF3905"/>
    <w:rsid w:val="00BF3B36"/>
    <w:rsid w:val="00BF3CEF"/>
    <w:rsid w:val="00BF4215"/>
    <w:rsid w:val="00BF5719"/>
    <w:rsid w:val="00BF577F"/>
    <w:rsid w:val="00BF5BD2"/>
    <w:rsid w:val="00BF5D5C"/>
    <w:rsid w:val="00BF6027"/>
    <w:rsid w:val="00BF6181"/>
    <w:rsid w:val="00BF6473"/>
    <w:rsid w:val="00BF6E88"/>
    <w:rsid w:val="00BF7496"/>
    <w:rsid w:val="00BF7A7D"/>
    <w:rsid w:val="00C004D1"/>
    <w:rsid w:val="00C00A95"/>
    <w:rsid w:val="00C0160E"/>
    <w:rsid w:val="00C01670"/>
    <w:rsid w:val="00C01731"/>
    <w:rsid w:val="00C0184B"/>
    <w:rsid w:val="00C01B26"/>
    <w:rsid w:val="00C01C86"/>
    <w:rsid w:val="00C01F26"/>
    <w:rsid w:val="00C0205E"/>
    <w:rsid w:val="00C02DB0"/>
    <w:rsid w:val="00C02EFD"/>
    <w:rsid w:val="00C0309D"/>
    <w:rsid w:val="00C03390"/>
    <w:rsid w:val="00C036E4"/>
    <w:rsid w:val="00C03717"/>
    <w:rsid w:val="00C04247"/>
    <w:rsid w:val="00C04583"/>
    <w:rsid w:val="00C0488D"/>
    <w:rsid w:val="00C049FF"/>
    <w:rsid w:val="00C04A02"/>
    <w:rsid w:val="00C04AAA"/>
    <w:rsid w:val="00C04F95"/>
    <w:rsid w:val="00C05633"/>
    <w:rsid w:val="00C059C1"/>
    <w:rsid w:val="00C05DB1"/>
    <w:rsid w:val="00C05FFF"/>
    <w:rsid w:val="00C06B2A"/>
    <w:rsid w:val="00C06C08"/>
    <w:rsid w:val="00C06C82"/>
    <w:rsid w:val="00C07365"/>
    <w:rsid w:val="00C102D6"/>
    <w:rsid w:val="00C10421"/>
    <w:rsid w:val="00C1067F"/>
    <w:rsid w:val="00C10897"/>
    <w:rsid w:val="00C11026"/>
    <w:rsid w:val="00C11789"/>
    <w:rsid w:val="00C121F4"/>
    <w:rsid w:val="00C12213"/>
    <w:rsid w:val="00C12D13"/>
    <w:rsid w:val="00C14246"/>
    <w:rsid w:val="00C144D6"/>
    <w:rsid w:val="00C14C5B"/>
    <w:rsid w:val="00C150F3"/>
    <w:rsid w:val="00C15409"/>
    <w:rsid w:val="00C15F1C"/>
    <w:rsid w:val="00C15F20"/>
    <w:rsid w:val="00C16253"/>
    <w:rsid w:val="00C16323"/>
    <w:rsid w:val="00C169C8"/>
    <w:rsid w:val="00C16AAC"/>
    <w:rsid w:val="00C17462"/>
    <w:rsid w:val="00C1770E"/>
    <w:rsid w:val="00C17E82"/>
    <w:rsid w:val="00C2002F"/>
    <w:rsid w:val="00C201E7"/>
    <w:rsid w:val="00C20817"/>
    <w:rsid w:val="00C20BFB"/>
    <w:rsid w:val="00C2113D"/>
    <w:rsid w:val="00C214BE"/>
    <w:rsid w:val="00C21C53"/>
    <w:rsid w:val="00C21D1E"/>
    <w:rsid w:val="00C21F31"/>
    <w:rsid w:val="00C2231B"/>
    <w:rsid w:val="00C22A39"/>
    <w:rsid w:val="00C2306C"/>
    <w:rsid w:val="00C23292"/>
    <w:rsid w:val="00C233C3"/>
    <w:rsid w:val="00C24017"/>
    <w:rsid w:val="00C244B3"/>
    <w:rsid w:val="00C246FE"/>
    <w:rsid w:val="00C24D8D"/>
    <w:rsid w:val="00C25AC4"/>
    <w:rsid w:val="00C26418"/>
    <w:rsid w:val="00C264D5"/>
    <w:rsid w:val="00C274B7"/>
    <w:rsid w:val="00C278A7"/>
    <w:rsid w:val="00C27A96"/>
    <w:rsid w:val="00C303E7"/>
    <w:rsid w:val="00C30541"/>
    <w:rsid w:val="00C31615"/>
    <w:rsid w:val="00C31A03"/>
    <w:rsid w:val="00C31A32"/>
    <w:rsid w:val="00C31B2B"/>
    <w:rsid w:val="00C32672"/>
    <w:rsid w:val="00C32897"/>
    <w:rsid w:val="00C32DF8"/>
    <w:rsid w:val="00C3346B"/>
    <w:rsid w:val="00C336A9"/>
    <w:rsid w:val="00C33DFB"/>
    <w:rsid w:val="00C3438F"/>
    <w:rsid w:val="00C34571"/>
    <w:rsid w:val="00C34C9F"/>
    <w:rsid w:val="00C34D3F"/>
    <w:rsid w:val="00C351C8"/>
    <w:rsid w:val="00C356E2"/>
    <w:rsid w:val="00C35813"/>
    <w:rsid w:val="00C35872"/>
    <w:rsid w:val="00C36735"/>
    <w:rsid w:val="00C37D89"/>
    <w:rsid w:val="00C40076"/>
    <w:rsid w:val="00C417C9"/>
    <w:rsid w:val="00C41996"/>
    <w:rsid w:val="00C41E9D"/>
    <w:rsid w:val="00C427F5"/>
    <w:rsid w:val="00C42A93"/>
    <w:rsid w:val="00C43006"/>
    <w:rsid w:val="00C436E2"/>
    <w:rsid w:val="00C43809"/>
    <w:rsid w:val="00C43AEC"/>
    <w:rsid w:val="00C43C46"/>
    <w:rsid w:val="00C43C71"/>
    <w:rsid w:val="00C44104"/>
    <w:rsid w:val="00C441DE"/>
    <w:rsid w:val="00C4437E"/>
    <w:rsid w:val="00C4446E"/>
    <w:rsid w:val="00C44966"/>
    <w:rsid w:val="00C449DB"/>
    <w:rsid w:val="00C45273"/>
    <w:rsid w:val="00C4560D"/>
    <w:rsid w:val="00C456F9"/>
    <w:rsid w:val="00C464F6"/>
    <w:rsid w:val="00C47362"/>
    <w:rsid w:val="00C47C92"/>
    <w:rsid w:val="00C51742"/>
    <w:rsid w:val="00C517B8"/>
    <w:rsid w:val="00C5245A"/>
    <w:rsid w:val="00C524B2"/>
    <w:rsid w:val="00C5282E"/>
    <w:rsid w:val="00C531B1"/>
    <w:rsid w:val="00C533BE"/>
    <w:rsid w:val="00C53654"/>
    <w:rsid w:val="00C53AAC"/>
    <w:rsid w:val="00C53EA1"/>
    <w:rsid w:val="00C54290"/>
    <w:rsid w:val="00C54376"/>
    <w:rsid w:val="00C54E48"/>
    <w:rsid w:val="00C5538F"/>
    <w:rsid w:val="00C557B1"/>
    <w:rsid w:val="00C565D2"/>
    <w:rsid w:val="00C565F7"/>
    <w:rsid w:val="00C56D1B"/>
    <w:rsid w:val="00C56D2D"/>
    <w:rsid w:val="00C57260"/>
    <w:rsid w:val="00C576A6"/>
    <w:rsid w:val="00C57AC3"/>
    <w:rsid w:val="00C60086"/>
    <w:rsid w:val="00C603C5"/>
    <w:rsid w:val="00C6177D"/>
    <w:rsid w:val="00C6253E"/>
    <w:rsid w:val="00C62BBC"/>
    <w:rsid w:val="00C63EF2"/>
    <w:rsid w:val="00C63FF3"/>
    <w:rsid w:val="00C64950"/>
    <w:rsid w:val="00C64A01"/>
    <w:rsid w:val="00C6513B"/>
    <w:rsid w:val="00C65916"/>
    <w:rsid w:val="00C65CC9"/>
    <w:rsid w:val="00C66134"/>
    <w:rsid w:val="00C667B7"/>
    <w:rsid w:val="00C66BB8"/>
    <w:rsid w:val="00C66DE8"/>
    <w:rsid w:val="00C678D7"/>
    <w:rsid w:val="00C679D5"/>
    <w:rsid w:val="00C679E7"/>
    <w:rsid w:val="00C67AE8"/>
    <w:rsid w:val="00C700AF"/>
    <w:rsid w:val="00C7036B"/>
    <w:rsid w:val="00C70D9B"/>
    <w:rsid w:val="00C70DBF"/>
    <w:rsid w:val="00C71CB4"/>
    <w:rsid w:val="00C72414"/>
    <w:rsid w:val="00C72CE1"/>
    <w:rsid w:val="00C730E3"/>
    <w:rsid w:val="00C73E86"/>
    <w:rsid w:val="00C746FF"/>
    <w:rsid w:val="00C7495C"/>
    <w:rsid w:val="00C74BA7"/>
    <w:rsid w:val="00C74C7D"/>
    <w:rsid w:val="00C7597A"/>
    <w:rsid w:val="00C7641D"/>
    <w:rsid w:val="00C76C05"/>
    <w:rsid w:val="00C7719A"/>
    <w:rsid w:val="00C775A3"/>
    <w:rsid w:val="00C778F8"/>
    <w:rsid w:val="00C77A31"/>
    <w:rsid w:val="00C80068"/>
    <w:rsid w:val="00C80530"/>
    <w:rsid w:val="00C80721"/>
    <w:rsid w:val="00C807D4"/>
    <w:rsid w:val="00C809F8"/>
    <w:rsid w:val="00C80A11"/>
    <w:rsid w:val="00C81947"/>
    <w:rsid w:val="00C8236E"/>
    <w:rsid w:val="00C8264F"/>
    <w:rsid w:val="00C826D2"/>
    <w:rsid w:val="00C82C2B"/>
    <w:rsid w:val="00C82D78"/>
    <w:rsid w:val="00C83068"/>
    <w:rsid w:val="00C8364C"/>
    <w:rsid w:val="00C83907"/>
    <w:rsid w:val="00C83E6F"/>
    <w:rsid w:val="00C84D35"/>
    <w:rsid w:val="00C85F92"/>
    <w:rsid w:val="00C868D5"/>
    <w:rsid w:val="00C8696D"/>
    <w:rsid w:val="00C8705B"/>
    <w:rsid w:val="00C87640"/>
    <w:rsid w:val="00C8778C"/>
    <w:rsid w:val="00C87FF0"/>
    <w:rsid w:val="00C90383"/>
    <w:rsid w:val="00C9038F"/>
    <w:rsid w:val="00C910F4"/>
    <w:rsid w:val="00C91580"/>
    <w:rsid w:val="00C91702"/>
    <w:rsid w:val="00C91793"/>
    <w:rsid w:val="00C91A31"/>
    <w:rsid w:val="00C91BCE"/>
    <w:rsid w:val="00C91CA3"/>
    <w:rsid w:val="00C921C5"/>
    <w:rsid w:val="00C92940"/>
    <w:rsid w:val="00C93028"/>
    <w:rsid w:val="00C93CB5"/>
    <w:rsid w:val="00C94130"/>
    <w:rsid w:val="00C94721"/>
    <w:rsid w:val="00C949CA"/>
    <w:rsid w:val="00C94B44"/>
    <w:rsid w:val="00C94BB9"/>
    <w:rsid w:val="00C952C8"/>
    <w:rsid w:val="00C9555A"/>
    <w:rsid w:val="00C95838"/>
    <w:rsid w:val="00C960F9"/>
    <w:rsid w:val="00C9638D"/>
    <w:rsid w:val="00C96573"/>
    <w:rsid w:val="00C968E0"/>
    <w:rsid w:val="00C96B7B"/>
    <w:rsid w:val="00C96EBB"/>
    <w:rsid w:val="00C9724C"/>
    <w:rsid w:val="00C97357"/>
    <w:rsid w:val="00CA0570"/>
    <w:rsid w:val="00CA0829"/>
    <w:rsid w:val="00CA0A3A"/>
    <w:rsid w:val="00CA1364"/>
    <w:rsid w:val="00CA1663"/>
    <w:rsid w:val="00CA186B"/>
    <w:rsid w:val="00CA1DDC"/>
    <w:rsid w:val="00CA1EAD"/>
    <w:rsid w:val="00CA2036"/>
    <w:rsid w:val="00CA238F"/>
    <w:rsid w:val="00CA2798"/>
    <w:rsid w:val="00CA2BE6"/>
    <w:rsid w:val="00CA40C9"/>
    <w:rsid w:val="00CA4DA1"/>
    <w:rsid w:val="00CA55C0"/>
    <w:rsid w:val="00CA589D"/>
    <w:rsid w:val="00CA5C26"/>
    <w:rsid w:val="00CA61DE"/>
    <w:rsid w:val="00CA6D0B"/>
    <w:rsid w:val="00CA6F5C"/>
    <w:rsid w:val="00CA7108"/>
    <w:rsid w:val="00CA7C97"/>
    <w:rsid w:val="00CA7D64"/>
    <w:rsid w:val="00CA7E91"/>
    <w:rsid w:val="00CA7F63"/>
    <w:rsid w:val="00CB10A7"/>
    <w:rsid w:val="00CB15E7"/>
    <w:rsid w:val="00CB1959"/>
    <w:rsid w:val="00CB1BBB"/>
    <w:rsid w:val="00CB23D0"/>
    <w:rsid w:val="00CB2A32"/>
    <w:rsid w:val="00CB3BA5"/>
    <w:rsid w:val="00CB539A"/>
    <w:rsid w:val="00CB549E"/>
    <w:rsid w:val="00CB54FA"/>
    <w:rsid w:val="00CB5929"/>
    <w:rsid w:val="00CB6394"/>
    <w:rsid w:val="00CB65C9"/>
    <w:rsid w:val="00CB69E9"/>
    <w:rsid w:val="00CB6FF1"/>
    <w:rsid w:val="00CB7555"/>
    <w:rsid w:val="00CB76DD"/>
    <w:rsid w:val="00CB7A53"/>
    <w:rsid w:val="00CC0318"/>
    <w:rsid w:val="00CC084A"/>
    <w:rsid w:val="00CC0D3E"/>
    <w:rsid w:val="00CC0DFB"/>
    <w:rsid w:val="00CC13E1"/>
    <w:rsid w:val="00CC15C1"/>
    <w:rsid w:val="00CC1CC4"/>
    <w:rsid w:val="00CC1DB2"/>
    <w:rsid w:val="00CC2D66"/>
    <w:rsid w:val="00CC2DFE"/>
    <w:rsid w:val="00CC3441"/>
    <w:rsid w:val="00CC3B3A"/>
    <w:rsid w:val="00CC3E5D"/>
    <w:rsid w:val="00CC40F7"/>
    <w:rsid w:val="00CC4345"/>
    <w:rsid w:val="00CC4BA0"/>
    <w:rsid w:val="00CC5415"/>
    <w:rsid w:val="00CC5526"/>
    <w:rsid w:val="00CC64F9"/>
    <w:rsid w:val="00CC6767"/>
    <w:rsid w:val="00CC6E67"/>
    <w:rsid w:val="00CC70A1"/>
    <w:rsid w:val="00CC72F9"/>
    <w:rsid w:val="00CC7CC1"/>
    <w:rsid w:val="00CD098F"/>
    <w:rsid w:val="00CD0A59"/>
    <w:rsid w:val="00CD0A62"/>
    <w:rsid w:val="00CD0B5A"/>
    <w:rsid w:val="00CD1333"/>
    <w:rsid w:val="00CD13A0"/>
    <w:rsid w:val="00CD150C"/>
    <w:rsid w:val="00CD159F"/>
    <w:rsid w:val="00CD1B6A"/>
    <w:rsid w:val="00CD2006"/>
    <w:rsid w:val="00CD21CA"/>
    <w:rsid w:val="00CD22DD"/>
    <w:rsid w:val="00CD2721"/>
    <w:rsid w:val="00CD29AD"/>
    <w:rsid w:val="00CD2AB9"/>
    <w:rsid w:val="00CD2C5D"/>
    <w:rsid w:val="00CD3123"/>
    <w:rsid w:val="00CD3E12"/>
    <w:rsid w:val="00CD42E2"/>
    <w:rsid w:val="00CD5106"/>
    <w:rsid w:val="00CD52B6"/>
    <w:rsid w:val="00CD552A"/>
    <w:rsid w:val="00CD5846"/>
    <w:rsid w:val="00CD595B"/>
    <w:rsid w:val="00CD5E51"/>
    <w:rsid w:val="00CD5F22"/>
    <w:rsid w:val="00CD65E3"/>
    <w:rsid w:val="00CD69D7"/>
    <w:rsid w:val="00CD6A7C"/>
    <w:rsid w:val="00CD6D42"/>
    <w:rsid w:val="00CD6ED4"/>
    <w:rsid w:val="00CD7C3B"/>
    <w:rsid w:val="00CD7D1A"/>
    <w:rsid w:val="00CE0B91"/>
    <w:rsid w:val="00CE0C9F"/>
    <w:rsid w:val="00CE119A"/>
    <w:rsid w:val="00CE14A2"/>
    <w:rsid w:val="00CE1645"/>
    <w:rsid w:val="00CE2410"/>
    <w:rsid w:val="00CE29D3"/>
    <w:rsid w:val="00CE3003"/>
    <w:rsid w:val="00CE3AF1"/>
    <w:rsid w:val="00CE3C54"/>
    <w:rsid w:val="00CE3C97"/>
    <w:rsid w:val="00CE3C9B"/>
    <w:rsid w:val="00CE4708"/>
    <w:rsid w:val="00CE4B27"/>
    <w:rsid w:val="00CE4E3E"/>
    <w:rsid w:val="00CE507B"/>
    <w:rsid w:val="00CE5DFC"/>
    <w:rsid w:val="00CE6C81"/>
    <w:rsid w:val="00CE7030"/>
    <w:rsid w:val="00CE7A1D"/>
    <w:rsid w:val="00CE7BB8"/>
    <w:rsid w:val="00CE7D93"/>
    <w:rsid w:val="00CE7E2B"/>
    <w:rsid w:val="00CF0386"/>
    <w:rsid w:val="00CF0BD2"/>
    <w:rsid w:val="00CF0FD1"/>
    <w:rsid w:val="00CF158E"/>
    <w:rsid w:val="00CF15A3"/>
    <w:rsid w:val="00CF1DAF"/>
    <w:rsid w:val="00CF1F5D"/>
    <w:rsid w:val="00CF23A8"/>
    <w:rsid w:val="00CF27A1"/>
    <w:rsid w:val="00CF2899"/>
    <w:rsid w:val="00CF2B20"/>
    <w:rsid w:val="00CF2D81"/>
    <w:rsid w:val="00CF3114"/>
    <w:rsid w:val="00CF35DB"/>
    <w:rsid w:val="00CF37C0"/>
    <w:rsid w:val="00CF45DC"/>
    <w:rsid w:val="00CF4886"/>
    <w:rsid w:val="00CF4D59"/>
    <w:rsid w:val="00CF52F7"/>
    <w:rsid w:val="00CF5886"/>
    <w:rsid w:val="00CF5B52"/>
    <w:rsid w:val="00CF6042"/>
    <w:rsid w:val="00CF652A"/>
    <w:rsid w:val="00CF666C"/>
    <w:rsid w:val="00CF6B40"/>
    <w:rsid w:val="00CF6BEE"/>
    <w:rsid w:val="00CF6EC2"/>
    <w:rsid w:val="00CF7C2C"/>
    <w:rsid w:val="00D00475"/>
    <w:rsid w:val="00D006B5"/>
    <w:rsid w:val="00D01CB1"/>
    <w:rsid w:val="00D01E7A"/>
    <w:rsid w:val="00D0271C"/>
    <w:rsid w:val="00D02EA5"/>
    <w:rsid w:val="00D02F78"/>
    <w:rsid w:val="00D0398A"/>
    <w:rsid w:val="00D03ED8"/>
    <w:rsid w:val="00D03F3F"/>
    <w:rsid w:val="00D04083"/>
    <w:rsid w:val="00D04162"/>
    <w:rsid w:val="00D0476D"/>
    <w:rsid w:val="00D0550E"/>
    <w:rsid w:val="00D05F91"/>
    <w:rsid w:val="00D0608C"/>
    <w:rsid w:val="00D060DE"/>
    <w:rsid w:val="00D06281"/>
    <w:rsid w:val="00D0682E"/>
    <w:rsid w:val="00D06AE1"/>
    <w:rsid w:val="00D06B86"/>
    <w:rsid w:val="00D074C5"/>
    <w:rsid w:val="00D100E9"/>
    <w:rsid w:val="00D10FA7"/>
    <w:rsid w:val="00D11307"/>
    <w:rsid w:val="00D1138A"/>
    <w:rsid w:val="00D11824"/>
    <w:rsid w:val="00D11AC4"/>
    <w:rsid w:val="00D11D52"/>
    <w:rsid w:val="00D12E41"/>
    <w:rsid w:val="00D133AA"/>
    <w:rsid w:val="00D13919"/>
    <w:rsid w:val="00D13A95"/>
    <w:rsid w:val="00D140CE"/>
    <w:rsid w:val="00D14E54"/>
    <w:rsid w:val="00D154EC"/>
    <w:rsid w:val="00D1636E"/>
    <w:rsid w:val="00D16524"/>
    <w:rsid w:val="00D168F7"/>
    <w:rsid w:val="00D1718B"/>
    <w:rsid w:val="00D1736C"/>
    <w:rsid w:val="00D20E6A"/>
    <w:rsid w:val="00D21D2D"/>
    <w:rsid w:val="00D23453"/>
    <w:rsid w:val="00D23E63"/>
    <w:rsid w:val="00D247F3"/>
    <w:rsid w:val="00D24AB7"/>
    <w:rsid w:val="00D24DF2"/>
    <w:rsid w:val="00D26D6C"/>
    <w:rsid w:val="00D27519"/>
    <w:rsid w:val="00D27E71"/>
    <w:rsid w:val="00D30020"/>
    <w:rsid w:val="00D3022F"/>
    <w:rsid w:val="00D30DC6"/>
    <w:rsid w:val="00D32F65"/>
    <w:rsid w:val="00D33063"/>
    <w:rsid w:val="00D33925"/>
    <w:rsid w:val="00D33BD9"/>
    <w:rsid w:val="00D33C48"/>
    <w:rsid w:val="00D33CCD"/>
    <w:rsid w:val="00D33F65"/>
    <w:rsid w:val="00D35082"/>
    <w:rsid w:val="00D35A73"/>
    <w:rsid w:val="00D362C7"/>
    <w:rsid w:val="00D3651C"/>
    <w:rsid w:val="00D36D52"/>
    <w:rsid w:val="00D36F38"/>
    <w:rsid w:val="00D37351"/>
    <w:rsid w:val="00D37AB0"/>
    <w:rsid w:val="00D40A97"/>
    <w:rsid w:val="00D40AF0"/>
    <w:rsid w:val="00D411B0"/>
    <w:rsid w:val="00D41333"/>
    <w:rsid w:val="00D41CB1"/>
    <w:rsid w:val="00D4229A"/>
    <w:rsid w:val="00D431C0"/>
    <w:rsid w:val="00D431C7"/>
    <w:rsid w:val="00D4395F"/>
    <w:rsid w:val="00D43B38"/>
    <w:rsid w:val="00D43EEF"/>
    <w:rsid w:val="00D43F3E"/>
    <w:rsid w:val="00D44AC1"/>
    <w:rsid w:val="00D455DA"/>
    <w:rsid w:val="00D4616C"/>
    <w:rsid w:val="00D46503"/>
    <w:rsid w:val="00D46B7E"/>
    <w:rsid w:val="00D4705E"/>
    <w:rsid w:val="00D473F0"/>
    <w:rsid w:val="00D47BF2"/>
    <w:rsid w:val="00D501E6"/>
    <w:rsid w:val="00D5040A"/>
    <w:rsid w:val="00D5090C"/>
    <w:rsid w:val="00D50A84"/>
    <w:rsid w:val="00D51093"/>
    <w:rsid w:val="00D51CE1"/>
    <w:rsid w:val="00D52F01"/>
    <w:rsid w:val="00D534AA"/>
    <w:rsid w:val="00D53D07"/>
    <w:rsid w:val="00D53D3E"/>
    <w:rsid w:val="00D540D2"/>
    <w:rsid w:val="00D543C9"/>
    <w:rsid w:val="00D54842"/>
    <w:rsid w:val="00D54A3D"/>
    <w:rsid w:val="00D54BC1"/>
    <w:rsid w:val="00D54F9D"/>
    <w:rsid w:val="00D551AD"/>
    <w:rsid w:val="00D557F1"/>
    <w:rsid w:val="00D55813"/>
    <w:rsid w:val="00D56280"/>
    <w:rsid w:val="00D5646F"/>
    <w:rsid w:val="00D56C63"/>
    <w:rsid w:val="00D57315"/>
    <w:rsid w:val="00D574F7"/>
    <w:rsid w:val="00D57B58"/>
    <w:rsid w:val="00D6051B"/>
    <w:rsid w:val="00D608CF"/>
    <w:rsid w:val="00D623EA"/>
    <w:rsid w:val="00D627C6"/>
    <w:rsid w:val="00D62A6F"/>
    <w:rsid w:val="00D62CCB"/>
    <w:rsid w:val="00D63180"/>
    <w:rsid w:val="00D63F8E"/>
    <w:rsid w:val="00D64068"/>
    <w:rsid w:val="00D64E66"/>
    <w:rsid w:val="00D65F5A"/>
    <w:rsid w:val="00D661E6"/>
    <w:rsid w:val="00D6650A"/>
    <w:rsid w:val="00D66558"/>
    <w:rsid w:val="00D668D0"/>
    <w:rsid w:val="00D66971"/>
    <w:rsid w:val="00D66B82"/>
    <w:rsid w:val="00D67859"/>
    <w:rsid w:val="00D67DAD"/>
    <w:rsid w:val="00D70E8C"/>
    <w:rsid w:val="00D70EDF"/>
    <w:rsid w:val="00D71B98"/>
    <w:rsid w:val="00D7209A"/>
    <w:rsid w:val="00D72F5A"/>
    <w:rsid w:val="00D73014"/>
    <w:rsid w:val="00D73B33"/>
    <w:rsid w:val="00D73B85"/>
    <w:rsid w:val="00D73FA7"/>
    <w:rsid w:val="00D7414B"/>
    <w:rsid w:val="00D745F8"/>
    <w:rsid w:val="00D7479E"/>
    <w:rsid w:val="00D750A7"/>
    <w:rsid w:val="00D75138"/>
    <w:rsid w:val="00D7541B"/>
    <w:rsid w:val="00D75AFC"/>
    <w:rsid w:val="00D75B30"/>
    <w:rsid w:val="00D75B3D"/>
    <w:rsid w:val="00D75CAD"/>
    <w:rsid w:val="00D75F39"/>
    <w:rsid w:val="00D763DA"/>
    <w:rsid w:val="00D76AB0"/>
    <w:rsid w:val="00D775A9"/>
    <w:rsid w:val="00D777C3"/>
    <w:rsid w:val="00D7788F"/>
    <w:rsid w:val="00D77DB0"/>
    <w:rsid w:val="00D807C3"/>
    <w:rsid w:val="00D8148E"/>
    <w:rsid w:val="00D815FD"/>
    <w:rsid w:val="00D81CC3"/>
    <w:rsid w:val="00D8287A"/>
    <w:rsid w:val="00D82A2E"/>
    <w:rsid w:val="00D82D2D"/>
    <w:rsid w:val="00D82DF3"/>
    <w:rsid w:val="00D83238"/>
    <w:rsid w:val="00D8344E"/>
    <w:rsid w:val="00D838CC"/>
    <w:rsid w:val="00D83F58"/>
    <w:rsid w:val="00D83F99"/>
    <w:rsid w:val="00D84685"/>
    <w:rsid w:val="00D8477A"/>
    <w:rsid w:val="00D84C73"/>
    <w:rsid w:val="00D860B5"/>
    <w:rsid w:val="00D86273"/>
    <w:rsid w:val="00D8643B"/>
    <w:rsid w:val="00D86661"/>
    <w:rsid w:val="00D86984"/>
    <w:rsid w:val="00D86D30"/>
    <w:rsid w:val="00D86EBF"/>
    <w:rsid w:val="00D87769"/>
    <w:rsid w:val="00D87BB6"/>
    <w:rsid w:val="00D87C72"/>
    <w:rsid w:val="00D87F5C"/>
    <w:rsid w:val="00D9097E"/>
    <w:rsid w:val="00D90D1B"/>
    <w:rsid w:val="00D90ED0"/>
    <w:rsid w:val="00D921BD"/>
    <w:rsid w:val="00D93362"/>
    <w:rsid w:val="00D933D4"/>
    <w:rsid w:val="00D93464"/>
    <w:rsid w:val="00D93EF1"/>
    <w:rsid w:val="00D9400C"/>
    <w:rsid w:val="00D9402C"/>
    <w:rsid w:val="00D94EE5"/>
    <w:rsid w:val="00D95379"/>
    <w:rsid w:val="00D96D83"/>
    <w:rsid w:val="00D9719A"/>
    <w:rsid w:val="00DA111F"/>
    <w:rsid w:val="00DA114F"/>
    <w:rsid w:val="00DA13E5"/>
    <w:rsid w:val="00DA1938"/>
    <w:rsid w:val="00DA2CB1"/>
    <w:rsid w:val="00DA2CF2"/>
    <w:rsid w:val="00DA3DFB"/>
    <w:rsid w:val="00DA46B1"/>
    <w:rsid w:val="00DA4A10"/>
    <w:rsid w:val="00DA51CC"/>
    <w:rsid w:val="00DA5606"/>
    <w:rsid w:val="00DA6558"/>
    <w:rsid w:val="00DA6B73"/>
    <w:rsid w:val="00DA7381"/>
    <w:rsid w:val="00DA7578"/>
    <w:rsid w:val="00DA75B7"/>
    <w:rsid w:val="00DA7AC2"/>
    <w:rsid w:val="00DA7BD6"/>
    <w:rsid w:val="00DA7FDE"/>
    <w:rsid w:val="00DB009A"/>
    <w:rsid w:val="00DB01B8"/>
    <w:rsid w:val="00DB01F9"/>
    <w:rsid w:val="00DB0333"/>
    <w:rsid w:val="00DB070E"/>
    <w:rsid w:val="00DB0F00"/>
    <w:rsid w:val="00DB190C"/>
    <w:rsid w:val="00DB23EF"/>
    <w:rsid w:val="00DB2454"/>
    <w:rsid w:val="00DB40BD"/>
    <w:rsid w:val="00DB42DD"/>
    <w:rsid w:val="00DB4300"/>
    <w:rsid w:val="00DB46E1"/>
    <w:rsid w:val="00DB503F"/>
    <w:rsid w:val="00DB5196"/>
    <w:rsid w:val="00DB55A8"/>
    <w:rsid w:val="00DB5B33"/>
    <w:rsid w:val="00DB6049"/>
    <w:rsid w:val="00DB6136"/>
    <w:rsid w:val="00DB61AB"/>
    <w:rsid w:val="00DB629F"/>
    <w:rsid w:val="00DB6344"/>
    <w:rsid w:val="00DB65D4"/>
    <w:rsid w:val="00DB6B93"/>
    <w:rsid w:val="00DB6CCD"/>
    <w:rsid w:val="00DB6D16"/>
    <w:rsid w:val="00DB77F0"/>
    <w:rsid w:val="00DC16A9"/>
    <w:rsid w:val="00DC254C"/>
    <w:rsid w:val="00DC26A2"/>
    <w:rsid w:val="00DC279E"/>
    <w:rsid w:val="00DC284D"/>
    <w:rsid w:val="00DC2A3A"/>
    <w:rsid w:val="00DC2A4F"/>
    <w:rsid w:val="00DC3A26"/>
    <w:rsid w:val="00DC49A3"/>
    <w:rsid w:val="00DC56C5"/>
    <w:rsid w:val="00DC5F0D"/>
    <w:rsid w:val="00DC61BB"/>
    <w:rsid w:val="00DC6320"/>
    <w:rsid w:val="00DC673C"/>
    <w:rsid w:val="00DC74D2"/>
    <w:rsid w:val="00DC7A79"/>
    <w:rsid w:val="00DD01F4"/>
    <w:rsid w:val="00DD05F7"/>
    <w:rsid w:val="00DD26DF"/>
    <w:rsid w:val="00DD27A3"/>
    <w:rsid w:val="00DD2AEB"/>
    <w:rsid w:val="00DD2B52"/>
    <w:rsid w:val="00DD2BD3"/>
    <w:rsid w:val="00DD2C4B"/>
    <w:rsid w:val="00DD3857"/>
    <w:rsid w:val="00DD3A58"/>
    <w:rsid w:val="00DD495A"/>
    <w:rsid w:val="00DD5783"/>
    <w:rsid w:val="00DD599E"/>
    <w:rsid w:val="00DD59B5"/>
    <w:rsid w:val="00DD6E2E"/>
    <w:rsid w:val="00DD7025"/>
    <w:rsid w:val="00DD715E"/>
    <w:rsid w:val="00DD7566"/>
    <w:rsid w:val="00DD7655"/>
    <w:rsid w:val="00DD7E81"/>
    <w:rsid w:val="00DE0083"/>
    <w:rsid w:val="00DE011C"/>
    <w:rsid w:val="00DE0191"/>
    <w:rsid w:val="00DE121F"/>
    <w:rsid w:val="00DE245C"/>
    <w:rsid w:val="00DE255A"/>
    <w:rsid w:val="00DE2ACC"/>
    <w:rsid w:val="00DE2D20"/>
    <w:rsid w:val="00DE3206"/>
    <w:rsid w:val="00DE38B4"/>
    <w:rsid w:val="00DE38E5"/>
    <w:rsid w:val="00DE3B99"/>
    <w:rsid w:val="00DE6553"/>
    <w:rsid w:val="00DE670B"/>
    <w:rsid w:val="00DE6D0F"/>
    <w:rsid w:val="00DE722E"/>
    <w:rsid w:val="00DE78AA"/>
    <w:rsid w:val="00DE7903"/>
    <w:rsid w:val="00DE7B4B"/>
    <w:rsid w:val="00DF0128"/>
    <w:rsid w:val="00DF039F"/>
    <w:rsid w:val="00DF0BE7"/>
    <w:rsid w:val="00DF1290"/>
    <w:rsid w:val="00DF1F02"/>
    <w:rsid w:val="00DF2209"/>
    <w:rsid w:val="00DF2538"/>
    <w:rsid w:val="00DF2F5C"/>
    <w:rsid w:val="00DF3819"/>
    <w:rsid w:val="00DF3F8D"/>
    <w:rsid w:val="00DF4389"/>
    <w:rsid w:val="00DF4500"/>
    <w:rsid w:val="00DF4655"/>
    <w:rsid w:val="00DF4A68"/>
    <w:rsid w:val="00DF4C38"/>
    <w:rsid w:val="00DF55BC"/>
    <w:rsid w:val="00DF5647"/>
    <w:rsid w:val="00DF595D"/>
    <w:rsid w:val="00DF5A56"/>
    <w:rsid w:val="00DF5ADE"/>
    <w:rsid w:val="00DF607D"/>
    <w:rsid w:val="00DF6096"/>
    <w:rsid w:val="00DF659A"/>
    <w:rsid w:val="00DF6B4E"/>
    <w:rsid w:val="00DF7074"/>
    <w:rsid w:val="00DF70F8"/>
    <w:rsid w:val="00DF718E"/>
    <w:rsid w:val="00DF72A9"/>
    <w:rsid w:val="00DF7539"/>
    <w:rsid w:val="00DF7558"/>
    <w:rsid w:val="00DF75C3"/>
    <w:rsid w:val="00DF7F46"/>
    <w:rsid w:val="00E00502"/>
    <w:rsid w:val="00E007B3"/>
    <w:rsid w:val="00E007CE"/>
    <w:rsid w:val="00E0128C"/>
    <w:rsid w:val="00E017DF"/>
    <w:rsid w:val="00E01B21"/>
    <w:rsid w:val="00E01BBA"/>
    <w:rsid w:val="00E02646"/>
    <w:rsid w:val="00E0287C"/>
    <w:rsid w:val="00E02906"/>
    <w:rsid w:val="00E02ADF"/>
    <w:rsid w:val="00E02F66"/>
    <w:rsid w:val="00E031C4"/>
    <w:rsid w:val="00E034CA"/>
    <w:rsid w:val="00E03C3D"/>
    <w:rsid w:val="00E03E7A"/>
    <w:rsid w:val="00E04264"/>
    <w:rsid w:val="00E056B6"/>
    <w:rsid w:val="00E057DC"/>
    <w:rsid w:val="00E06F61"/>
    <w:rsid w:val="00E07E60"/>
    <w:rsid w:val="00E07F95"/>
    <w:rsid w:val="00E103F6"/>
    <w:rsid w:val="00E104CC"/>
    <w:rsid w:val="00E105EF"/>
    <w:rsid w:val="00E1067D"/>
    <w:rsid w:val="00E10A05"/>
    <w:rsid w:val="00E10FD6"/>
    <w:rsid w:val="00E118FE"/>
    <w:rsid w:val="00E12780"/>
    <w:rsid w:val="00E12C6F"/>
    <w:rsid w:val="00E12E4C"/>
    <w:rsid w:val="00E136CD"/>
    <w:rsid w:val="00E139A7"/>
    <w:rsid w:val="00E13C70"/>
    <w:rsid w:val="00E14349"/>
    <w:rsid w:val="00E14928"/>
    <w:rsid w:val="00E14A17"/>
    <w:rsid w:val="00E14FD6"/>
    <w:rsid w:val="00E150C6"/>
    <w:rsid w:val="00E15285"/>
    <w:rsid w:val="00E15586"/>
    <w:rsid w:val="00E1579B"/>
    <w:rsid w:val="00E1591D"/>
    <w:rsid w:val="00E15E14"/>
    <w:rsid w:val="00E16199"/>
    <w:rsid w:val="00E1755C"/>
    <w:rsid w:val="00E1784E"/>
    <w:rsid w:val="00E17EFB"/>
    <w:rsid w:val="00E20653"/>
    <w:rsid w:val="00E2074A"/>
    <w:rsid w:val="00E20758"/>
    <w:rsid w:val="00E21C49"/>
    <w:rsid w:val="00E21FD5"/>
    <w:rsid w:val="00E22108"/>
    <w:rsid w:val="00E22901"/>
    <w:rsid w:val="00E22CED"/>
    <w:rsid w:val="00E22E6F"/>
    <w:rsid w:val="00E22FFB"/>
    <w:rsid w:val="00E23313"/>
    <w:rsid w:val="00E23B03"/>
    <w:rsid w:val="00E23BD6"/>
    <w:rsid w:val="00E23FEE"/>
    <w:rsid w:val="00E24385"/>
    <w:rsid w:val="00E24AE0"/>
    <w:rsid w:val="00E24C65"/>
    <w:rsid w:val="00E259AB"/>
    <w:rsid w:val="00E25CDF"/>
    <w:rsid w:val="00E25EF4"/>
    <w:rsid w:val="00E2640A"/>
    <w:rsid w:val="00E2643D"/>
    <w:rsid w:val="00E26C04"/>
    <w:rsid w:val="00E26E03"/>
    <w:rsid w:val="00E26FD9"/>
    <w:rsid w:val="00E27EA3"/>
    <w:rsid w:val="00E309AB"/>
    <w:rsid w:val="00E30D3A"/>
    <w:rsid w:val="00E310F5"/>
    <w:rsid w:val="00E31432"/>
    <w:rsid w:val="00E31623"/>
    <w:rsid w:val="00E31778"/>
    <w:rsid w:val="00E31AC5"/>
    <w:rsid w:val="00E31F9D"/>
    <w:rsid w:val="00E32108"/>
    <w:rsid w:val="00E32119"/>
    <w:rsid w:val="00E3231B"/>
    <w:rsid w:val="00E32EFA"/>
    <w:rsid w:val="00E336F8"/>
    <w:rsid w:val="00E33744"/>
    <w:rsid w:val="00E33762"/>
    <w:rsid w:val="00E3484F"/>
    <w:rsid w:val="00E34C60"/>
    <w:rsid w:val="00E356C7"/>
    <w:rsid w:val="00E36007"/>
    <w:rsid w:val="00E3606C"/>
    <w:rsid w:val="00E361FF"/>
    <w:rsid w:val="00E36319"/>
    <w:rsid w:val="00E36871"/>
    <w:rsid w:val="00E36B25"/>
    <w:rsid w:val="00E36F08"/>
    <w:rsid w:val="00E3778D"/>
    <w:rsid w:val="00E37994"/>
    <w:rsid w:val="00E379ED"/>
    <w:rsid w:val="00E407E2"/>
    <w:rsid w:val="00E4137E"/>
    <w:rsid w:val="00E41636"/>
    <w:rsid w:val="00E41A55"/>
    <w:rsid w:val="00E41D30"/>
    <w:rsid w:val="00E42813"/>
    <w:rsid w:val="00E428A4"/>
    <w:rsid w:val="00E431AF"/>
    <w:rsid w:val="00E4328C"/>
    <w:rsid w:val="00E43990"/>
    <w:rsid w:val="00E43F0D"/>
    <w:rsid w:val="00E44376"/>
    <w:rsid w:val="00E446D9"/>
    <w:rsid w:val="00E4474E"/>
    <w:rsid w:val="00E44EAE"/>
    <w:rsid w:val="00E457C4"/>
    <w:rsid w:val="00E46ECC"/>
    <w:rsid w:val="00E47137"/>
    <w:rsid w:val="00E47F6F"/>
    <w:rsid w:val="00E506A5"/>
    <w:rsid w:val="00E50D34"/>
    <w:rsid w:val="00E51004"/>
    <w:rsid w:val="00E51119"/>
    <w:rsid w:val="00E512BB"/>
    <w:rsid w:val="00E52006"/>
    <w:rsid w:val="00E521C2"/>
    <w:rsid w:val="00E52730"/>
    <w:rsid w:val="00E52EB1"/>
    <w:rsid w:val="00E52F18"/>
    <w:rsid w:val="00E54A92"/>
    <w:rsid w:val="00E54BF8"/>
    <w:rsid w:val="00E55346"/>
    <w:rsid w:val="00E560E9"/>
    <w:rsid w:val="00E56583"/>
    <w:rsid w:val="00E56678"/>
    <w:rsid w:val="00E56856"/>
    <w:rsid w:val="00E608C5"/>
    <w:rsid w:val="00E60B84"/>
    <w:rsid w:val="00E612A4"/>
    <w:rsid w:val="00E61AC3"/>
    <w:rsid w:val="00E61B9F"/>
    <w:rsid w:val="00E624C7"/>
    <w:rsid w:val="00E62790"/>
    <w:rsid w:val="00E62855"/>
    <w:rsid w:val="00E63059"/>
    <w:rsid w:val="00E630EA"/>
    <w:rsid w:val="00E63204"/>
    <w:rsid w:val="00E63491"/>
    <w:rsid w:val="00E63A5A"/>
    <w:rsid w:val="00E63FD4"/>
    <w:rsid w:val="00E64253"/>
    <w:rsid w:val="00E64AD3"/>
    <w:rsid w:val="00E65C63"/>
    <w:rsid w:val="00E67177"/>
    <w:rsid w:val="00E67518"/>
    <w:rsid w:val="00E70563"/>
    <w:rsid w:val="00E70E45"/>
    <w:rsid w:val="00E70FFD"/>
    <w:rsid w:val="00E716DB"/>
    <w:rsid w:val="00E71F36"/>
    <w:rsid w:val="00E722DB"/>
    <w:rsid w:val="00E72E41"/>
    <w:rsid w:val="00E72F2C"/>
    <w:rsid w:val="00E72FAA"/>
    <w:rsid w:val="00E7311C"/>
    <w:rsid w:val="00E737B3"/>
    <w:rsid w:val="00E737C5"/>
    <w:rsid w:val="00E738C1"/>
    <w:rsid w:val="00E74024"/>
    <w:rsid w:val="00E74A78"/>
    <w:rsid w:val="00E74CAC"/>
    <w:rsid w:val="00E74D7D"/>
    <w:rsid w:val="00E74D9B"/>
    <w:rsid w:val="00E74DFE"/>
    <w:rsid w:val="00E74E53"/>
    <w:rsid w:val="00E74F9F"/>
    <w:rsid w:val="00E7565B"/>
    <w:rsid w:val="00E76093"/>
    <w:rsid w:val="00E76540"/>
    <w:rsid w:val="00E77A0E"/>
    <w:rsid w:val="00E77D1A"/>
    <w:rsid w:val="00E8053B"/>
    <w:rsid w:val="00E80C49"/>
    <w:rsid w:val="00E81874"/>
    <w:rsid w:val="00E81913"/>
    <w:rsid w:val="00E821DC"/>
    <w:rsid w:val="00E82A7D"/>
    <w:rsid w:val="00E82CE7"/>
    <w:rsid w:val="00E82FA3"/>
    <w:rsid w:val="00E83809"/>
    <w:rsid w:val="00E8466F"/>
    <w:rsid w:val="00E853BD"/>
    <w:rsid w:val="00E85900"/>
    <w:rsid w:val="00E85EFC"/>
    <w:rsid w:val="00E866CE"/>
    <w:rsid w:val="00E86D4E"/>
    <w:rsid w:val="00E8701F"/>
    <w:rsid w:val="00E8748A"/>
    <w:rsid w:val="00E874C4"/>
    <w:rsid w:val="00E906C0"/>
    <w:rsid w:val="00E908A4"/>
    <w:rsid w:val="00E90CE0"/>
    <w:rsid w:val="00E9107C"/>
    <w:rsid w:val="00E913D3"/>
    <w:rsid w:val="00E91E83"/>
    <w:rsid w:val="00E91FFD"/>
    <w:rsid w:val="00E92151"/>
    <w:rsid w:val="00E9255C"/>
    <w:rsid w:val="00E92584"/>
    <w:rsid w:val="00E928D0"/>
    <w:rsid w:val="00E933D9"/>
    <w:rsid w:val="00E93CCA"/>
    <w:rsid w:val="00E9400C"/>
    <w:rsid w:val="00E943CD"/>
    <w:rsid w:val="00E944AF"/>
    <w:rsid w:val="00E94778"/>
    <w:rsid w:val="00E947F3"/>
    <w:rsid w:val="00E94B25"/>
    <w:rsid w:val="00E94D0F"/>
    <w:rsid w:val="00E9510A"/>
    <w:rsid w:val="00E95973"/>
    <w:rsid w:val="00E95BAB"/>
    <w:rsid w:val="00E9603B"/>
    <w:rsid w:val="00E9612E"/>
    <w:rsid w:val="00E96243"/>
    <w:rsid w:val="00E964CD"/>
    <w:rsid w:val="00E96DD3"/>
    <w:rsid w:val="00EA0675"/>
    <w:rsid w:val="00EA2A80"/>
    <w:rsid w:val="00EA2EBF"/>
    <w:rsid w:val="00EA3391"/>
    <w:rsid w:val="00EA37E5"/>
    <w:rsid w:val="00EA38F4"/>
    <w:rsid w:val="00EA39F3"/>
    <w:rsid w:val="00EA3AD0"/>
    <w:rsid w:val="00EA40D2"/>
    <w:rsid w:val="00EA4429"/>
    <w:rsid w:val="00EA482D"/>
    <w:rsid w:val="00EA4E3E"/>
    <w:rsid w:val="00EA4F8A"/>
    <w:rsid w:val="00EA5466"/>
    <w:rsid w:val="00EA5C43"/>
    <w:rsid w:val="00EA64CC"/>
    <w:rsid w:val="00EA6F88"/>
    <w:rsid w:val="00EA74BB"/>
    <w:rsid w:val="00EA7F1E"/>
    <w:rsid w:val="00EB0BF0"/>
    <w:rsid w:val="00EB0E57"/>
    <w:rsid w:val="00EB0E69"/>
    <w:rsid w:val="00EB1353"/>
    <w:rsid w:val="00EB20AB"/>
    <w:rsid w:val="00EB3C64"/>
    <w:rsid w:val="00EB433B"/>
    <w:rsid w:val="00EB4414"/>
    <w:rsid w:val="00EB4946"/>
    <w:rsid w:val="00EB4AE7"/>
    <w:rsid w:val="00EB4E38"/>
    <w:rsid w:val="00EB50F9"/>
    <w:rsid w:val="00EB5F82"/>
    <w:rsid w:val="00EB622D"/>
    <w:rsid w:val="00EB6645"/>
    <w:rsid w:val="00EB66AF"/>
    <w:rsid w:val="00EB6D93"/>
    <w:rsid w:val="00EB6DFB"/>
    <w:rsid w:val="00EB6F06"/>
    <w:rsid w:val="00EB7146"/>
    <w:rsid w:val="00EB7742"/>
    <w:rsid w:val="00EB7985"/>
    <w:rsid w:val="00EC0654"/>
    <w:rsid w:val="00EC0685"/>
    <w:rsid w:val="00EC06BB"/>
    <w:rsid w:val="00EC08CF"/>
    <w:rsid w:val="00EC0F0E"/>
    <w:rsid w:val="00EC1502"/>
    <w:rsid w:val="00EC22B5"/>
    <w:rsid w:val="00EC24B1"/>
    <w:rsid w:val="00EC2583"/>
    <w:rsid w:val="00EC26E0"/>
    <w:rsid w:val="00EC2846"/>
    <w:rsid w:val="00EC2C0B"/>
    <w:rsid w:val="00EC3076"/>
    <w:rsid w:val="00EC34E3"/>
    <w:rsid w:val="00EC3B33"/>
    <w:rsid w:val="00EC46B3"/>
    <w:rsid w:val="00EC46F2"/>
    <w:rsid w:val="00EC483A"/>
    <w:rsid w:val="00EC4A93"/>
    <w:rsid w:val="00EC55A8"/>
    <w:rsid w:val="00EC55C0"/>
    <w:rsid w:val="00EC5943"/>
    <w:rsid w:val="00EC616B"/>
    <w:rsid w:val="00EC6410"/>
    <w:rsid w:val="00EC6A8F"/>
    <w:rsid w:val="00EC7743"/>
    <w:rsid w:val="00EC7752"/>
    <w:rsid w:val="00ED019F"/>
    <w:rsid w:val="00ED0659"/>
    <w:rsid w:val="00ED1414"/>
    <w:rsid w:val="00ED144F"/>
    <w:rsid w:val="00ED1517"/>
    <w:rsid w:val="00ED17F2"/>
    <w:rsid w:val="00ED22D6"/>
    <w:rsid w:val="00ED29B6"/>
    <w:rsid w:val="00ED2D06"/>
    <w:rsid w:val="00ED35BE"/>
    <w:rsid w:val="00ED39C1"/>
    <w:rsid w:val="00ED3E29"/>
    <w:rsid w:val="00ED57FB"/>
    <w:rsid w:val="00ED5D51"/>
    <w:rsid w:val="00ED6421"/>
    <w:rsid w:val="00ED6C16"/>
    <w:rsid w:val="00ED6E16"/>
    <w:rsid w:val="00ED76A4"/>
    <w:rsid w:val="00EE00FC"/>
    <w:rsid w:val="00EE030A"/>
    <w:rsid w:val="00EE0E43"/>
    <w:rsid w:val="00EE1BE2"/>
    <w:rsid w:val="00EE1D2C"/>
    <w:rsid w:val="00EE24CD"/>
    <w:rsid w:val="00EE2DDD"/>
    <w:rsid w:val="00EE3FE4"/>
    <w:rsid w:val="00EE4961"/>
    <w:rsid w:val="00EE4A6F"/>
    <w:rsid w:val="00EE4B42"/>
    <w:rsid w:val="00EE5DA4"/>
    <w:rsid w:val="00EE694B"/>
    <w:rsid w:val="00EE7729"/>
    <w:rsid w:val="00EE7A31"/>
    <w:rsid w:val="00EF00CD"/>
    <w:rsid w:val="00EF00D1"/>
    <w:rsid w:val="00EF01D1"/>
    <w:rsid w:val="00EF0A23"/>
    <w:rsid w:val="00EF1636"/>
    <w:rsid w:val="00EF1BE4"/>
    <w:rsid w:val="00EF1E2D"/>
    <w:rsid w:val="00EF28EB"/>
    <w:rsid w:val="00EF299B"/>
    <w:rsid w:val="00EF2EEA"/>
    <w:rsid w:val="00EF349D"/>
    <w:rsid w:val="00EF36C6"/>
    <w:rsid w:val="00EF382E"/>
    <w:rsid w:val="00EF4058"/>
    <w:rsid w:val="00EF469D"/>
    <w:rsid w:val="00EF4703"/>
    <w:rsid w:val="00EF4C40"/>
    <w:rsid w:val="00EF5382"/>
    <w:rsid w:val="00EF5E7B"/>
    <w:rsid w:val="00EF6D5A"/>
    <w:rsid w:val="00EF6DCE"/>
    <w:rsid w:val="00EF7452"/>
    <w:rsid w:val="00F000FA"/>
    <w:rsid w:val="00F00CBF"/>
    <w:rsid w:val="00F0188C"/>
    <w:rsid w:val="00F01FD6"/>
    <w:rsid w:val="00F02214"/>
    <w:rsid w:val="00F02297"/>
    <w:rsid w:val="00F0325B"/>
    <w:rsid w:val="00F032F0"/>
    <w:rsid w:val="00F03D2A"/>
    <w:rsid w:val="00F0455E"/>
    <w:rsid w:val="00F0460B"/>
    <w:rsid w:val="00F04B7E"/>
    <w:rsid w:val="00F05188"/>
    <w:rsid w:val="00F06931"/>
    <w:rsid w:val="00F07413"/>
    <w:rsid w:val="00F07558"/>
    <w:rsid w:val="00F0799E"/>
    <w:rsid w:val="00F07B74"/>
    <w:rsid w:val="00F1031B"/>
    <w:rsid w:val="00F103C7"/>
    <w:rsid w:val="00F11228"/>
    <w:rsid w:val="00F11812"/>
    <w:rsid w:val="00F11CB0"/>
    <w:rsid w:val="00F122CA"/>
    <w:rsid w:val="00F12EAF"/>
    <w:rsid w:val="00F12F84"/>
    <w:rsid w:val="00F1438C"/>
    <w:rsid w:val="00F14857"/>
    <w:rsid w:val="00F14BB5"/>
    <w:rsid w:val="00F14BF2"/>
    <w:rsid w:val="00F14C04"/>
    <w:rsid w:val="00F14C0A"/>
    <w:rsid w:val="00F15038"/>
    <w:rsid w:val="00F1548C"/>
    <w:rsid w:val="00F1580D"/>
    <w:rsid w:val="00F15ACE"/>
    <w:rsid w:val="00F15DE4"/>
    <w:rsid w:val="00F15F01"/>
    <w:rsid w:val="00F1618D"/>
    <w:rsid w:val="00F1618E"/>
    <w:rsid w:val="00F166D1"/>
    <w:rsid w:val="00F168EF"/>
    <w:rsid w:val="00F1703C"/>
    <w:rsid w:val="00F1705E"/>
    <w:rsid w:val="00F1728D"/>
    <w:rsid w:val="00F17851"/>
    <w:rsid w:val="00F17979"/>
    <w:rsid w:val="00F17BA2"/>
    <w:rsid w:val="00F17D20"/>
    <w:rsid w:val="00F17E78"/>
    <w:rsid w:val="00F20031"/>
    <w:rsid w:val="00F20359"/>
    <w:rsid w:val="00F205DB"/>
    <w:rsid w:val="00F20663"/>
    <w:rsid w:val="00F20703"/>
    <w:rsid w:val="00F22458"/>
    <w:rsid w:val="00F22B39"/>
    <w:rsid w:val="00F22C52"/>
    <w:rsid w:val="00F22D2F"/>
    <w:rsid w:val="00F2383D"/>
    <w:rsid w:val="00F23DC2"/>
    <w:rsid w:val="00F23FC5"/>
    <w:rsid w:val="00F243EF"/>
    <w:rsid w:val="00F246D2"/>
    <w:rsid w:val="00F248BA"/>
    <w:rsid w:val="00F24A39"/>
    <w:rsid w:val="00F24AD5"/>
    <w:rsid w:val="00F24E7E"/>
    <w:rsid w:val="00F25085"/>
    <w:rsid w:val="00F251E8"/>
    <w:rsid w:val="00F2545C"/>
    <w:rsid w:val="00F25CC4"/>
    <w:rsid w:val="00F25E9E"/>
    <w:rsid w:val="00F26079"/>
    <w:rsid w:val="00F264CA"/>
    <w:rsid w:val="00F2686F"/>
    <w:rsid w:val="00F268BA"/>
    <w:rsid w:val="00F26935"/>
    <w:rsid w:val="00F26BAF"/>
    <w:rsid w:val="00F27353"/>
    <w:rsid w:val="00F30902"/>
    <w:rsid w:val="00F30F63"/>
    <w:rsid w:val="00F31383"/>
    <w:rsid w:val="00F31CFF"/>
    <w:rsid w:val="00F3253A"/>
    <w:rsid w:val="00F328EA"/>
    <w:rsid w:val="00F32D12"/>
    <w:rsid w:val="00F33513"/>
    <w:rsid w:val="00F33F2F"/>
    <w:rsid w:val="00F342E2"/>
    <w:rsid w:val="00F34995"/>
    <w:rsid w:val="00F34E36"/>
    <w:rsid w:val="00F35DCE"/>
    <w:rsid w:val="00F366C4"/>
    <w:rsid w:val="00F36716"/>
    <w:rsid w:val="00F37867"/>
    <w:rsid w:val="00F37B4E"/>
    <w:rsid w:val="00F37C7B"/>
    <w:rsid w:val="00F40C42"/>
    <w:rsid w:val="00F41417"/>
    <w:rsid w:val="00F4146F"/>
    <w:rsid w:val="00F41D91"/>
    <w:rsid w:val="00F42105"/>
    <w:rsid w:val="00F4390F"/>
    <w:rsid w:val="00F43C61"/>
    <w:rsid w:val="00F4488A"/>
    <w:rsid w:val="00F449E3"/>
    <w:rsid w:val="00F44A44"/>
    <w:rsid w:val="00F44B0B"/>
    <w:rsid w:val="00F44F3D"/>
    <w:rsid w:val="00F45397"/>
    <w:rsid w:val="00F460F3"/>
    <w:rsid w:val="00F4619D"/>
    <w:rsid w:val="00F4685D"/>
    <w:rsid w:val="00F468C1"/>
    <w:rsid w:val="00F4741F"/>
    <w:rsid w:val="00F47457"/>
    <w:rsid w:val="00F474CF"/>
    <w:rsid w:val="00F47CD4"/>
    <w:rsid w:val="00F47E70"/>
    <w:rsid w:val="00F505AA"/>
    <w:rsid w:val="00F5173E"/>
    <w:rsid w:val="00F518E4"/>
    <w:rsid w:val="00F524A6"/>
    <w:rsid w:val="00F52680"/>
    <w:rsid w:val="00F52731"/>
    <w:rsid w:val="00F52AFE"/>
    <w:rsid w:val="00F52CDC"/>
    <w:rsid w:val="00F52DFF"/>
    <w:rsid w:val="00F52FCF"/>
    <w:rsid w:val="00F531D1"/>
    <w:rsid w:val="00F53609"/>
    <w:rsid w:val="00F537E1"/>
    <w:rsid w:val="00F53C33"/>
    <w:rsid w:val="00F53D82"/>
    <w:rsid w:val="00F54187"/>
    <w:rsid w:val="00F5421E"/>
    <w:rsid w:val="00F54494"/>
    <w:rsid w:val="00F5474B"/>
    <w:rsid w:val="00F54B10"/>
    <w:rsid w:val="00F54BFC"/>
    <w:rsid w:val="00F551F6"/>
    <w:rsid w:val="00F556B4"/>
    <w:rsid w:val="00F56669"/>
    <w:rsid w:val="00F57160"/>
    <w:rsid w:val="00F577CE"/>
    <w:rsid w:val="00F57DD9"/>
    <w:rsid w:val="00F57E00"/>
    <w:rsid w:val="00F57F02"/>
    <w:rsid w:val="00F6013D"/>
    <w:rsid w:val="00F60478"/>
    <w:rsid w:val="00F61157"/>
    <w:rsid w:val="00F6222D"/>
    <w:rsid w:val="00F6224D"/>
    <w:rsid w:val="00F6299B"/>
    <w:rsid w:val="00F62B11"/>
    <w:rsid w:val="00F62D3D"/>
    <w:rsid w:val="00F6354A"/>
    <w:rsid w:val="00F63A05"/>
    <w:rsid w:val="00F63E1C"/>
    <w:rsid w:val="00F63EF4"/>
    <w:rsid w:val="00F6476B"/>
    <w:rsid w:val="00F647A3"/>
    <w:rsid w:val="00F64BD9"/>
    <w:rsid w:val="00F64D57"/>
    <w:rsid w:val="00F64DE3"/>
    <w:rsid w:val="00F64EE3"/>
    <w:rsid w:val="00F65187"/>
    <w:rsid w:val="00F652EC"/>
    <w:rsid w:val="00F65345"/>
    <w:rsid w:val="00F6589A"/>
    <w:rsid w:val="00F662AA"/>
    <w:rsid w:val="00F66693"/>
    <w:rsid w:val="00F66C3F"/>
    <w:rsid w:val="00F67117"/>
    <w:rsid w:val="00F6745D"/>
    <w:rsid w:val="00F6757C"/>
    <w:rsid w:val="00F67CE6"/>
    <w:rsid w:val="00F67E3F"/>
    <w:rsid w:val="00F70096"/>
    <w:rsid w:val="00F7017A"/>
    <w:rsid w:val="00F70389"/>
    <w:rsid w:val="00F711BF"/>
    <w:rsid w:val="00F7147E"/>
    <w:rsid w:val="00F725B6"/>
    <w:rsid w:val="00F72790"/>
    <w:rsid w:val="00F72A5F"/>
    <w:rsid w:val="00F72A9A"/>
    <w:rsid w:val="00F72BE4"/>
    <w:rsid w:val="00F72DAD"/>
    <w:rsid w:val="00F72E6A"/>
    <w:rsid w:val="00F73739"/>
    <w:rsid w:val="00F73891"/>
    <w:rsid w:val="00F738D0"/>
    <w:rsid w:val="00F73A19"/>
    <w:rsid w:val="00F7412E"/>
    <w:rsid w:val="00F7419A"/>
    <w:rsid w:val="00F74C96"/>
    <w:rsid w:val="00F74D21"/>
    <w:rsid w:val="00F755EC"/>
    <w:rsid w:val="00F76B40"/>
    <w:rsid w:val="00F77278"/>
    <w:rsid w:val="00F77E53"/>
    <w:rsid w:val="00F8036E"/>
    <w:rsid w:val="00F806FE"/>
    <w:rsid w:val="00F80D0F"/>
    <w:rsid w:val="00F810D7"/>
    <w:rsid w:val="00F815AF"/>
    <w:rsid w:val="00F81A24"/>
    <w:rsid w:val="00F822BC"/>
    <w:rsid w:val="00F823E7"/>
    <w:rsid w:val="00F825C0"/>
    <w:rsid w:val="00F83519"/>
    <w:rsid w:val="00F83C40"/>
    <w:rsid w:val="00F84587"/>
    <w:rsid w:val="00F84B9A"/>
    <w:rsid w:val="00F85351"/>
    <w:rsid w:val="00F854F4"/>
    <w:rsid w:val="00F856D6"/>
    <w:rsid w:val="00F86D16"/>
    <w:rsid w:val="00F86EE9"/>
    <w:rsid w:val="00F87180"/>
    <w:rsid w:val="00F87410"/>
    <w:rsid w:val="00F878BE"/>
    <w:rsid w:val="00F90B76"/>
    <w:rsid w:val="00F91121"/>
    <w:rsid w:val="00F916F6"/>
    <w:rsid w:val="00F93269"/>
    <w:rsid w:val="00F93638"/>
    <w:rsid w:val="00F93C22"/>
    <w:rsid w:val="00F93F0D"/>
    <w:rsid w:val="00F94BB8"/>
    <w:rsid w:val="00F94E76"/>
    <w:rsid w:val="00F95019"/>
    <w:rsid w:val="00F951C7"/>
    <w:rsid w:val="00F953A0"/>
    <w:rsid w:val="00F95427"/>
    <w:rsid w:val="00F957BC"/>
    <w:rsid w:val="00F95E95"/>
    <w:rsid w:val="00F96973"/>
    <w:rsid w:val="00F96B12"/>
    <w:rsid w:val="00F96B23"/>
    <w:rsid w:val="00F96F2D"/>
    <w:rsid w:val="00F97033"/>
    <w:rsid w:val="00F970C1"/>
    <w:rsid w:val="00F9746F"/>
    <w:rsid w:val="00F97FAF"/>
    <w:rsid w:val="00FA05A5"/>
    <w:rsid w:val="00FA0612"/>
    <w:rsid w:val="00FA0A5B"/>
    <w:rsid w:val="00FA0CD7"/>
    <w:rsid w:val="00FA0F9C"/>
    <w:rsid w:val="00FA150D"/>
    <w:rsid w:val="00FA18A2"/>
    <w:rsid w:val="00FA2AE7"/>
    <w:rsid w:val="00FA2F31"/>
    <w:rsid w:val="00FA319A"/>
    <w:rsid w:val="00FA335F"/>
    <w:rsid w:val="00FA3A83"/>
    <w:rsid w:val="00FA4011"/>
    <w:rsid w:val="00FA44A5"/>
    <w:rsid w:val="00FA5148"/>
    <w:rsid w:val="00FA546F"/>
    <w:rsid w:val="00FA5B7D"/>
    <w:rsid w:val="00FA5F2E"/>
    <w:rsid w:val="00FA6172"/>
    <w:rsid w:val="00FA6269"/>
    <w:rsid w:val="00FA6796"/>
    <w:rsid w:val="00FA6E6E"/>
    <w:rsid w:val="00FA76C6"/>
    <w:rsid w:val="00FA784A"/>
    <w:rsid w:val="00FA7856"/>
    <w:rsid w:val="00FB00D6"/>
    <w:rsid w:val="00FB02D2"/>
    <w:rsid w:val="00FB0899"/>
    <w:rsid w:val="00FB0B44"/>
    <w:rsid w:val="00FB0C48"/>
    <w:rsid w:val="00FB0CFC"/>
    <w:rsid w:val="00FB11D0"/>
    <w:rsid w:val="00FB1439"/>
    <w:rsid w:val="00FB17D1"/>
    <w:rsid w:val="00FB1C0E"/>
    <w:rsid w:val="00FB2397"/>
    <w:rsid w:val="00FB268A"/>
    <w:rsid w:val="00FB2E55"/>
    <w:rsid w:val="00FB2F9F"/>
    <w:rsid w:val="00FB3130"/>
    <w:rsid w:val="00FB3A0B"/>
    <w:rsid w:val="00FB3B47"/>
    <w:rsid w:val="00FB3BCD"/>
    <w:rsid w:val="00FB3C41"/>
    <w:rsid w:val="00FB3E33"/>
    <w:rsid w:val="00FB4479"/>
    <w:rsid w:val="00FB4B39"/>
    <w:rsid w:val="00FB4D3A"/>
    <w:rsid w:val="00FB4E2F"/>
    <w:rsid w:val="00FB5F13"/>
    <w:rsid w:val="00FB61C6"/>
    <w:rsid w:val="00FB633F"/>
    <w:rsid w:val="00FB64DF"/>
    <w:rsid w:val="00FB66EF"/>
    <w:rsid w:val="00FB68CE"/>
    <w:rsid w:val="00FB6C1E"/>
    <w:rsid w:val="00FB6D3A"/>
    <w:rsid w:val="00FB719A"/>
    <w:rsid w:val="00FB7867"/>
    <w:rsid w:val="00FB7930"/>
    <w:rsid w:val="00FB797D"/>
    <w:rsid w:val="00FC01F6"/>
    <w:rsid w:val="00FC14B1"/>
    <w:rsid w:val="00FC201D"/>
    <w:rsid w:val="00FC209E"/>
    <w:rsid w:val="00FC24A9"/>
    <w:rsid w:val="00FC253E"/>
    <w:rsid w:val="00FC254E"/>
    <w:rsid w:val="00FC264D"/>
    <w:rsid w:val="00FC272F"/>
    <w:rsid w:val="00FC2E77"/>
    <w:rsid w:val="00FC3240"/>
    <w:rsid w:val="00FC3FD4"/>
    <w:rsid w:val="00FC408B"/>
    <w:rsid w:val="00FC41B4"/>
    <w:rsid w:val="00FC4483"/>
    <w:rsid w:val="00FC53D0"/>
    <w:rsid w:val="00FC5AC8"/>
    <w:rsid w:val="00FC5D70"/>
    <w:rsid w:val="00FC5E1F"/>
    <w:rsid w:val="00FC6874"/>
    <w:rsid w:val="00FC6C9B"/>
    <w:rsid w:val="00FC6E8E"/>
    <w:rsid w:val="00FC74C9"/>
    <w:rsid w:val="00FC7A26"/>
    <w:rsid w:val="00FC7D1E"/>
    <w:rsid w:val="00FC7D59"/>
    <w:rsid w:val="00FD0424"/>
    <w:rsid w:val="00FD042B"/>
    <w:rsid w:val="00FD0855"/>
    <w:rsid w:val="00FD08F0"/>
    <w:rsid w:val="00FD15DD"/>
    <w:rsid w:val="00FD1AF0"/>
    <w:rsid w:val="00FD250B"/>
    <w:rsid w:val="00FD255F"/>
    <w:rsid w:val="00FD3AC6"/>
    <w:rsid w:val="00FD3EE5"/>
    <w:rsid w:val="00FD48AA"/>
    <w:rsid w:val="00FD4B12"/>
    <w:rsid w:val="00FD51AA"/>
    <w:rsid w:val="00FD5933"/>
    <w:rsid w:val="00FD5C7F"/>
    <w:rsid w:val="00FD5D09"/>
    <w:rsid w:val="00FD5D1C"/>
    <w:rsid w:val="00FD61F2"/>
    <w:rsid w:val="00FD6748"/>
    <w:rsid w:val="00FD79E5"/>
    <w:rsid w:val="00FD7A05"/>
    <w:rsid w:val="00FD7DD8"/>
    <w:rsid w:val="00FD7FB9"/>
    <w:rsid w:val="00FE00A7"/>
    <w:rsid w:val="00FE0B41"/>
    <w:rsid w:val="00FE1D92"/>
    <w:rsid w:val="00FE1FA2"/>
    <w:rsid w:val="00FE202C"/>
    <w:rsid w:val="00FE2326"/>
    <w:rsid w:val="00FE2654"/>
    <w:rsid w:val="00FE2B4F"/>
    <w:rsid w:val="00FE2B57"/>
    <w:rsid w:val="00FE2C9B"/>
    <w:rsid w:val="00FE3036"/>
    <w:rsid w:val="00FE430E"/>
    <w:rsid w:val="00FE4379"/>
    <w:rsid w:val="00FE45A6"/>
    <w:rsid w:val="00FE47A3"/>
    <w:rsid w:val="00FE48A5"/>
    <w:rsid w:val="00FE4A9B"/>
    <w:rsid w:val="00FE4E02"/>
    <w:rsid w:val="00FE583D"/>
    <w:rsid w:val="00FE5A80"/>
    <w:rsid w:val="00FE5E4C"/>
    <w:rsid w:val="00FE6112"/>
    <w:rsid w:val="00FE7846"/>
    <w:rsid w:val="00FE7D08"/>
    <w:rsid w:val="00FE7D85"/>
    <w:rsid w:val="00FE7FCF"/>
    <w:rsid w:val="00FF0627"/>
    <w:rsid w:val="00FF067A"/>
    <w:rsid w:val="00FF0907"/>
    <w:rsid w:val="00FF0FB3"/>
    <w:rsid w:val="00FF1126"/>
    <w:rsid w:val="00FF1421"/>
    <w:rsid w:val="00FF1596"/>
    <w:rsid w:val="00FF1973"/>
    <w:rsid w:val="00FF1B91"/>
    <w:rsid w:val="00FF21CA"/>
    <w:rsid w:val="00FF231A"/>
    <w:rsid w:val="00FF2C5C"/>
    <w:rsid w:val="00FF316A"/>
    <w:rsid w:val="00FF3606"/>
    <w:rsid w:val="00FF3A3C"/>
    <w:rsid w:val="00FF4837"/>
    <w:rsid w:val="00FF5994"/>
    <w:rsid w:val="00FF6031"/>
    <w:rsid w:val="00FF6115"/>
    <w:rsid w:val="00FF64D3"/>
    <w:rsid w:val="00FF6B6B"/>
    <w:rsid w:val="00FF6F6E"/>
    <w:rsid w:val="00FF756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docId w15:val="{4BDD58DC-6CCE-41CC-AB7A-B8C8CC64B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D4E0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D86EB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D86EBF"/>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D86EBF"/>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7">
    <w:name w:val="結論"/>
    <w:basedOn w:val="a5"/>
    <w:link w:val="a8"/>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D86EBF"/>
    <w:rPr>
      <w:rFonts w:ascii="Arial" w:hAnsi="Arial"/>
      <w:b/>
      <w:bCs/>
      <w:snapToGrid w:val="0"/>
      <w:kern w:val="52"/>
      <w:sz w:val="52"/>
      <w:szCs w:val="52"/>
    </w:rPr>
  </w:style>
  <w:style w:type="paragraph" w:styleId="aa">
    <w:name w:val="table of figures"/>
    <w:basedOn w:val="a"/>
    <w:next w:val="a"/>
    <w:link w:val="af"/>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941ACE"/>
    <w:pPr>
      <w:tabs>
        <w:tab w:val="right" w:leader="hyphen" w:pos="8490"/>
      </w:tabs>
      <w:ind w:leftChars="0" w:left="0" w:hangingChars="200" w:hanging="200"/>
    </w:pPr>
    <w:rPr>
      <w:b/>
      <w:sz w:val="24"/>
    </w:rPr>
  </w:style>
  <w:style w:type="paragraph" w:styleId="24">
    <w:name w:val="toc 2"/>
    <w:basedOn w:val="a"/>
    <w:next w:val="a"/>
    <w:autoRedefine/>
    <w:uiPriority w:val="39"/>
    <w:rsid w:val="00FD042B"/>
    <w:pPr>
      <w:tabs>
        <w:tab w:val="right" w:leader="hyphen" w:pos="8505"/>
      </w:tabs>
      <w:ind w:leftChars="0" w:left="487" w:rightChars="149" w:right="422" w:hangingChars="200" w:hanging="487"/>
    </w:pPr>
    <w:rPr>
      <w:sz w:val="24"/>
    </w:rPr>
  </w:style>
  <w:style w:type="character" w:customStyle="1" w:styleId="20">
    <w:name w:val="標題 2 字元"/>
    <w:link w:val="2"/>
    <w:rsid w:val="00D86EBF"/>
    <w:rPr>
      <w:rFonts w:ascii="Arial" w:hAnsi="Arial"/>
      <w:b/>
      <w:bCs/>
      <w:snapToGrid w:val="0"/>
      <w:kern w:val="2"/>
      <w:sz w:val="48"/>
      <w:szCs w:val="48"/>
    </w:rPr>
  </w:style>
  <w:style w:type="character" w:customStyle="1" w:styleId="30">
    <w:name w:val="標題 3 字元"/>
    <w:link w:val="3"/>
    <w:uiPriority w:val="9"/>
    <w:semiHidden/>
    <w:rsid w:val="00D86EBF"/>
    <w:rPr>
      <w:rFonts w:ascii="Cambria" w:hAnsi="Cambria"/>
      <w:b/>
      <w:bCs/>
      <w:snapToGrid w:val="0"/>
      <w:kern w:val="2"/>
      <w:sz w:val="36"/>
      <w:szCs w:val="36"/>
    </w:rPr>
  </w:style>
  <w:style w:type="character" w:customStyle="1" w:styleId="a6">
    <w:name w:val="(一)下內文 字元"/>
    <w:link w:val="a5"/>
    <w:rsid w:val="00D86EBF"/>
    <w:rPr>
      <w:rFonts w:ascii="標楷體" w:eastAsia="標楷體"/>
      <w:snapToGrid w:val="0"/>
      <w:kern w:val="2"/>
      <w:sz w:val="28"/>
      <w:szCs w:val="28"/>
    </w:rPr>
  </w:style>
  <w:style w:type="character" w:customStyle="1" w:styleId="af">
    <w:name w:val="圖表目錄 字元"/>
    <w:link w:val="aa"/>
    <w:semiHidden/>
    <w:rsid w:val="00D86EBF"/>
    <w:rPr>
      <w:rFonts w:ascii="標楷體" w:eastAsia="標楷體"/>
      <w:snapToGrid w:val="0"/>
      <w:kern w:val="2"/>
      <w:sz w:val="28"/>
      <w:szCs w:val="28"/>
    </w:rPr>
  </w:style>
  <w:style w:type="character" w:styleId="af0">
    <w:name w:val="Hyperlink"/>
    <w:uiPriority w:val="99"/>
    <w:rsid w:val="00D86EBF"/>
    <w:rPr>
      <w:color w:val="0000FF"/>
      <w:u w:val="single"/>
    </w:rPr>
  </w:style>
  <w:style w:type="character" w:styleId="af1">
    <w:name w:val="page number"/>
    <w:rsid w:val="00D86EBF"/>
  </w:style>
  <w:style w:type="table" w:styleId="af2">
    <w:name w:val="Table Grid"/>
    <w:basedOn w:val="a1"/>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rsid w:val="00D86EBF"/>
    <w:pPr>
      <w:snapToGrid w:val="0"/>
      <w:jc w:val="left"/>
    </w:pPr>
    <w:rPr>
      <w:sz w:val="20"/>
      <w:szCs w:val="20"/>
    </w:rPr>
  </w:style>
  <w:style w:type="character" w:customStyle="1" w:styleId="af4">
    <w:name w:val="註腳文字 字元"/>
    <w:link w:val="af3"/>
    <w:rsid w:val="00D86EB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qFormat/>
    <w:rsid w:val="00D86EBF"/>
    <w:rPr>
      <w:vertAlign w:val="superscript"/>
    </w:rPr>
  </w:style>
  <w:style w:type="character" w:customStyle="1" w:styleId="ad">
    <w:name w:val="姓名及分機 字元"/>
    <w:link w:val="ac"/>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qFormat/>
    <w:rsid w:val="00D86EBF"/>
    <w:rPr>
      <w:rFonts w:ascii="標楷體" w:eastAsia="標楷體"/>
      <w:snapToGrid w:val="0"/>
      <w:kern w:val="2"/>
      <w:sz w:val="28"/>
      <w:szCs w:val="28"/>
    </w:rPr>
  </w:style>
  <w:style w:type="paragraph" w:customStyle="1" w:styleId="12">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6">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4"/>
    <w:rsid w:val="00D86EBF"/>
    <w:rPr>
      <w:rFonts w:ascii="標楷體" w:eastAsia="標楷體"/>
      <w:snapToGrid w:val="0"/>
      <w:kern w:val="2"/>
      <w:sz w:val="28"/>
      <w:szCs w:val="28"/>
    </w:rPr>
  </w:style>
  <w:style w:type="paragraph" w:customStyle="1" w:styleId="5">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3">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semiHidden/>
    <w:rsid w:val="00D86EBF"/>
    <w:rPr>
      <w:sz w:val="18"/>
      <w:szCs w:val="18"/>
    </w:rPr>
  </w:style>
  <w:style w:type="paragraph" w:styleId="af8">
    <w:name w:val="annotation text"/>
    <w:basedOn w:val="a"/>
    <w:link w:val="af9"/>
    <w:semiHidden/>
    <w:rsid w:val="00D86EBF"/>
    <w:pPr>
      <w:jc w:val="left"/>
    </w:pPr>
  </w:style>
  <w:style w:type="character" w:customStyle="1" w:styleId="af9">
    <w:name w:val="註解文字 字元"/>
    <w:link w:val="af8"/>
    <w:semiHidden/>
    <w:rsid w:val="00D86EBF"/>
    <w:rPr>
      <w:rFonts w:ascii="標楷體" w:eastAsia="標楷體"/>
      <w:snapToGrid w:val="0"/>
      <w:kern w:val="2"/>
      <w:sz w:val="28"/>
      <w:szCs w:val="28"/>
    </w:rPr>
  </w:style>
  <w:style w:type="paragraph" w:styleId="afa">
    <w:name w:val="annotation subject"/>
    <w:basedOn w:val="af8"/>
    <w:next w:val="af8"/>
    <w:link w:val="afb"/>
    <w:semiHidden/>
    <w:rsid w:val="00D86EBF"/>
    <w:rPr>
      <w:b/>
      <w:bCs/>
    </w:rPr>
  </w:style>
  <w:style w:type="character" w:customStyle="1" w:styleId="afb">
    <w:name w:val="註解主旨 字元"/>
    <w:link w:val="afa"/>
    <w:semiHidden/>
    <w:rsid w:val="00D86EBF"/>
    <w:rPr>
      <w:rFonts w:ascii="標楷體" w:eastAsia="標楷體"/>
      <w:b/>
      <w:bCs/>
      <w:snapToGrid w:val="0"/>
      <w:kern w:val="2"/>
      <w:sz w:val="28"/>
      <w:szCs w:val="28"/>
    </w:rPr>
  </w:style>
  <w:style w:type="paragraph" w:styleId="afc">
    <w:name w:val="Balloon Text"/>
    <w:basedOn w:val="a"/>
    <w:link w:val="afd"/>
    <w:uiPriority w:val="99"/>
    <w:semiHidden/>
    <w:rsid w:val="00D86EBF"/>
    <w:rPr>
      <w:rFonts w:ascii="Arial" w:eastAsia="新細明體" w:hAnsi="Arial"/>
      <w:sz w:val="18"/>
      <w:szCs w:val="18"/>
    </w:rPr>
  </w:style>
  <w:style w:type="character" w:customStyle="1" w:styleId="afd">
    <w:name w:val="註解方塊文字 字元"/>
    <w:link w:val="afc"/>
    <w:uiPriority w:val="99"/>
    <w:semiHidden/>
    <w:rsid w:val="00D86EBF"/>
    <w:rPr>
      <w:rFonts w:ascii="Arial" w:hAnsi="Arial"/>
      <w:snapToGrid w:val="0"/>
      <w:kern w:val="2"/>
      <w:sz w:val="18"/>
      <w:szCs w:val="18"/>
    </w:rPr>
  </w:style>
  <w:style w:type="paragraph" w:customStyle="1" w:styleId="afe">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2"/>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FollowedHyperlink"/>
    <w:uiPriority w:val="99"/>
    <w:semiHidden/>
    <w:unhideWhenUsed/>
    <w:rsid w:val="00D86EBF"/>
    <w:rPr>
      <w:color w:val="800080"/>
      <w:u w:val="single"/>
    </w:rPr>
  </w:style>
  <w:style w:type="character" w:customStyle="1" w:styleId="17">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qFormat/>
    <w:rsid w:val="009E5591"/>
    <w:rPr>
      <w:rFonts w:ascii="標楷體" w:eastAsia="標楷體"/>
      <w:snapToGrid w:val="0"/>
      <w:kern w:val="2"/>
      <w:sz w:val="24"/>
      <w:szCs w:val="28"/>
    </w:rPr>
  </w:style>
  <w:style w:type="paragraph" w:styleId="aff0">
    <w:name w:val="Body Text Indent"/>
    <w:basedOn w:val="a"/>
    <w:link w:val="aff1"/>
    <w:semiHidden/>
    <w:unhideWhenUsed/>
    <w:rsid w:val="00B61C64"/>
    <w:pPr>
      <w:snapToGrid w:val="0"/>
      <w:spacing w:afterLines="100" w:line="480" w:lineRule="exact"/>
      <w:ind w:left="554" w:firstLine="554"/>
    </w:pPr>
    <w:rPr>
      <w:rFonts w:ascii="Times New Roman"/>
      <w:snapToGrid/>
    </w:rPr>
  </w:style>
  <w:style w:type="character" w:customStyle="1" w:styleId="aff1">
    <w:name w:val="本文縮排 字元"/>
    <w:link w:val="aff0"/>
    <w:semiHidden/>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8">
    <w:name w:val="字元 字元2 字元 字元 字元 字元 字元 字元"/>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8">
    <w:name w:val="結論 字元"/>
    <w:link w:val="a7"/>
    <w:rsid w:val="00F1728D"/>
    <w:rPr>
      <w:rFonts w:ascii="標楷體" w:eastAsia="標楷體"/>
      <w:snapToGrid w:val="0"/>
      <w:kern w:val="2"/>
      <w:sz w:val="28"/>
      <w:szCs w:val="28"/>
    </w:rPr>
  </w:style>
  <w:style w:type="character" w:customStyle="1" w:styleId="aff2">
    <w:name w:val="(一)(二)(三) 字元"/>
    <w:rsid w:val="00DF4655"/>
    <w:rPr>
      <w:rFonts w:ascii="標楷體" w:eastAsia="標楷體"/>
      <w:snapToGrid w:val="0"/>
      <w:kern w:val="2"/>
      <w:sz w:val="28"/>
      <w:szCs w:val="28"/>
      <w:lang w:val="en-US" w:eastAsia="zh-TW" w:bidi="ar-SA"/>
    </w:rPr>
  </w:style>
  <w:style w:type="paragraph" w:styleId="aff3">
    <w:name w:val="Body Text"/>
    <w:basedOn w:val="a"/>
    <w:link w:val="aff4"/>
    <w:semiHidden/>
    <w:unhideWhenUsed/>
    <w:rsid w:val="003C7111"/>
    <w:pPr>
      <w:spacing w:after="120"/>
    </w:pPr>
  </w:style>
  <w:style w:type="character" w:customStyle="1" w:styleId="aff4">
    <w:name w:val="本文 字元"/>
    <w:link w:val="aff3"/>
    <w:semiHidden/>
    <w:rsid w:val="003C7111"/>
    <w:rPr>
      <w:rFonts w:ascii="標楷體" w:eastAsia="標楷體"/>
      <w:snapToGrid w:val="0"/>
      <w:kern w:val="2"/>
      <w:sz w:val="28"/>
      <w:szCs w:val="28"/>
    </w:rPr>
  </w:style>
  <w:style w:type="paragraph" w:styleId="aff5">
    <w:name w:val="No Spacing"/>
    <w:link w:val="aff6"/>
    <w:uiPriority w:val="1"/>
    <w:qFormat/>
    <w:rsid w:val="003C7111"/>
    <w:rPr>
      <w:rFonts w:ascii="Calibri" w:hAnsi="Calibri"/>
      <w:sz w:val="22"/>
      <w:szCs w:val="22"/>
    </w:rPr>
  </w:style>
  <w:style w:type="character" w:customStyle="1" w:styleId="aff6">
    <w:name w:val="無間距 字元"/>
    <w:link w:val="aff5"/>
    <w:uiPriority w:val="1"/>
    <w:rsid w:val="003C7111"/>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012ED-ABD3-4413-BAAF-C966315DB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253</Words>
  <Characters>1445</Characters>
  <Application>Microsoft Office Word</Application>
  <DocSecurity>0</DocSecurity>
  <Lines>12</Lines>
  <Paragraphs>3</Paragraphs>
  <ScaleCrop>false</ScaleCrop>
  <Company/>
  <LinksUpToDate>false</LinksUpToDate>
  <CharactersWithSpaces>1695</CharactersWithSpaces>
  <SharedDoc>false</SharedDoc>
  <HLinks>
    <vt:vector size="24" baseType="variant">
      <vt:variant>
        <vt:i4>1441852</vt:i4>
      </vt:variant>
      <vt:variant>
        <vt:i4>20</vt:i4>
      </vt:variant>
      <vt:variant>
        <vt:i4>0</vt:i4>
      </vt:variant>
      <vt:variant>
        <vt:i4>5</vt:i4>
      </vt:variant>
      <vt:variant>
        <vt:lpwstr/>
      </vt:variant>
      <vt:variant>
        <vt:lpwstr>_Toc196399229</vt:lpwstr>
      </vt:variant>
      <vt:variant>
        <vt:i4>1441852</vt:i4>
      </vt:variant>
      <vt:variant>
        <vt:i4>14</vt:i4>
      </vt:variant>
      <vt:variant>
        <vt:i4>0</vt:i4>
      </vt:variant>
      <vt:variant>
        <vt:i4>5</vt:i4>
      </vt:variant>
      <vt:variant>
        <vt:lpwstr/>
      </vt:variant>
      <vt:variant>
        <vt:lpwstr>_Toc196399228</vt:lpwstr>
      </vt:variant>
      <vt:variant>
        <vt:i4>1441852</vt:i4>
      </vt:variant>
      <vt:variant>
        <vt:i4>8</vt:i4>
      </vt:variant>
      <vt:variant>
        <vt:i4>0</vt:i4>
      </vt:variant>
      <vt:variant>
        <vt:i4>5</vt:i4>
      </vt:variant>
      <vt:variant>
        <vt:lpwstr/>
      </vt:variant>
      <vt:variant>
        <vt:lpwstr>_Toc196399227</vt:lpwstr>
      </vt:variant>
      <vt:variant>
        <vt:i4>1441852</vt:i4>
      </vt:variant>
      <vt:variant>
        <vt:i4>2</vt:i4>
      </vt:variant>
      <vt:variant>
        <vt:i4>0</vt:i4>
      </vt:variant>
      <vt:variant>
        <vt:i4>5</vt:i4>
      </vt:variant>
      <vt:variant>
        <vt:lpwstr/>
      </vt:variant>
      <vt:variant>
        <vt:lpwstr>_Toc196399226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2022-04-18T03:36:00Z</cp:lastPrinted>
  <dcterms:created xsi:type="dcterms:W3CDTF">2025-05-09T06:55:00Z</dcterms:created>
  <dcterms:modified xsi:type="dcterms:W3CDTF">2025-05-09T06:55:00Z</dcterms:modified>
</cp:coreProperties>
</file>