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bookmarkStart w:id="0" w:name="_GoBack"/>
      <w:bookmarkEnd w:id="0"/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933AEF" w:rsidRPr="00C82A07" w:rsidRDefault="00933AEF" w:rsidP="00C82A07">
      <w:pPr>
        <w:pStyle w:val="144"/>
        <w:ind w:left="567" w:hanging="567"/>
        <w:jc w:val="left"/>
        <w:rPr>
          <w:rFonts w:hint="eastAsia"/>
        </w:rPr>
      </w:pPr>
      <w:bookmarkStart w:id="1" w:name="_Toc202451176"/>
      <w:r w:rsidRPr="00C82A07">
        <w:rPr>
          <w:rFonts w:hint="eastAsia"/>
        </w:rPr>
        <w:t>參考文獻</w:t>
      </w:r>
      <w:bookmarkEnd w:id="1"/>
    </w:p>
    <w:p w:rsidR="00595500" w:rsidRPr="00923080" w:rsidRDefault="0087288F" w:rsidP="007B35B3">
      <w:pPr>
        <w:ind w:leftChars="-4" w:left="261" w:hangingChars="96" w:hanging="272"/>
        <w:rPr>
          <w:rFonts w:hAnsi="標楷體"/>
        </w:rPr>
      </w:pPr>
      <w:r>
        <w:t>1</w:t>
      </w:r>
      <w:r w:rsidR="00595500" w:rsidRPr="00923080">
        <w:rPr>
          <w:rFonts w:hint="eastAsia"/>
        </w:rPr>
        <w:t>.</w:t>
      </w:r>
      <w:r w:rsidR="008F4146" w:rsidRPr="008F4146">
        <w:rPr>
          <w:rFonts w:hint="eastAsia"/>
        </w:rPr>
        <w:t>王惠津</w:t>
      </w:r>
      <w:r w:rsidR="008F4146">
        <w:rPr>
          <w:rFonts w:hint="eastAsia"/>
        </w:rPr>
        <w:t>，</w:t>
      </w:r>
      <w:r w:rsidR="008F4146" w:rsidRPr="008F4146">
        <w:rPr>
          <w:rFonts w:hint="eastAsia"/>
        </w:rPr>
        <w:t>2013，</w:t>
      </w:r>
      <w:r w:rsidR="00EF685E" w:rsidRPr="00EF685E">
        <w:rPr>
          <w:rFonts w:hint="eastAsia"/>
        </w:rPr>
        <w:t>行政法人</w:t>
      </w:r>
      <w:r w:rsidR="00EF685E">
        <w:rPr>
          <w:rFonts w:hint="eastAsia"/>
        </w:rPr>
        <w:t>依法</w:t>
      </w:r>
      <w:r w:rsidR="00EF685E" w:rsidRPr="00EF685E">
        <w:rPr>
          <w:rFonts w:hint="eastAsia"/>
        </w:rPr>
        <w:t>預算</w:t>
      </w:r>
      <w:r w:rsidR="00EF685E">
        <w:rPr>
          <w:rFonts w:hint="eastAsia"/>
        </w:rPr>
        <w:t>須送立法院之決算</w:t>
      </w:r>
      <w:r w:rsidR="00EF685E" w:rsidRPr="00EF685E">
        <w:rPr>
          <w:rFonts w:hint="eastAsia"/>
        </w:rPr>
        <w:t>編製注意事項</w:t>
      </w:r>
      <w:r w:rsidR="00EF685E">
        <w:rPr>
          <w:rFonts w:hint="eastAsia"/>
        </w:rPr>
        <w:t>訂定情形</w:t>
      </w:r>
      <w:r w:rsidR="00EF685E" w:rsidRPr="00EF685E">
        <w:rPr>
          <w:rFonts w:hint="eastAsia"/>
        </w:rPr>
        <w:t>，主計月刊，第6</w:t>
      </w:r>
      <w:r w:rsidR="00EF685E">
        <w:t>85</w:t>
      </w:r>
      <w:r w:rsidR="00EF685E" w:rsidRPr="00EF685E">
        <w:rPr>
          <w:rFonts w:hint="eastAsia"/>
        </w:rPr>
        <w:t>期，頁</w:t>
      </w:r>
      <w:r w:rsidR="00EF685E">
        <w:rPr>
          <w:rFonts w:hint="eastAsia"/>
        </w:rPr>
        <w:t>7</w:t>
      </w:r>
      <w:r w:rsidR="00EF685E">
        <w:t>3</w:t>
      </w:r>
      <w:r w:rsidR="00EF685E" w:rsidRPr="00EF685E">
        <w:rPr>
          <w:rFonts w:hint="eastAsia"/>
        </w:rPr>
        <w:t>-</w:t>
      </w:r>
      <w:r w:rsidR="00EF685E">
        <w:t>75</w:t>
      </w:r>
      <w:r w:rsidR="00595500" w:rsidRPr="00923080">
        <w:rPr>
          <w:rFonts w:hAnsi="標楷體" w:hint="eastAsia"/>
        </w:rPr>
        <w:t>。</w:t>
      </w:r>
    </w:p>
    <w:p w:rsidR="008F4146" w:rsidRPr="00923080" w:rsidRDefault="008F4146" w:rsidP="008F4146">
      <w:pPr>
        <w:ind w:leftChars="-4" w:left="261" w:hangingChars="96" w:hanging="272"/>
        <w:rPr>
          <w:rFonts w:hAnsi="標楷體" w:hint="eastAsia"/>
        </w:rPr>
      </w:pPr>
      <w:r>
        <w:rPr>
          <w:rFonts w:hAnsi="標楷體"/>
        </w:rPr>
        <w:t>2</w:t>
      </w:r>
      <w:r w:rsidRPr="0087288F">
        <w:rPr>
          <w:rFonts w:hAnsi="標楷體" w:hint="eastAsia"/>
        </w:rPr>
        <w:t>.</w:t>
      </w:r>
      <w:r w:rsidRPr="008F4146">
        <w:rPr>
          <w:rFonts w:hAnsi="標楷體" w:hint="eastAsia"/>
        </w:rPr>
        <w:t>邱幼惠</w:t>
      </w:r>
      <w:r>
        <w:rPr>
          <w:rFonts w:hAnsi="標楷體" w:hint="eastAsia"/>
        </w:rPr>
        <w:t>，</w:t>
      </w:r>
      <w:r w:rsidRPr="008F4146">
        <w:rPr>
          <w:rFonts w:hAnsi="標楷體" w:hint="eastAsia"/>
        </w:rPr>
        <w:t>2012，</w:t>
      </w:r>
      <w:r w:rsidRPr="0087288F">
        <w:rPr>
          <w:rFonts w:hAnsi="標楷體" w:hint="eastAsia"/>
        </w:rPr>
        <w:t>淺談「行政法人預算編製注意事項」之規劃方向，主計月刊，第679期，頁35-39。</w:t>
      </w:r>
    </w:p>
    <w:p w:rsidR="00F72D42" w:rsidRDefault="008F4146" w:rsidP="007B35B3">
      <w:pPr>
        <w:ind w:leftChars="-4" w:left="261" w:hangingChars="96" w:hanging="272"/>
        <w:rPr>
          <w:rFonts w:hAnsi="標楷體"/>
        </w:rPr>
      </w:pPr>
      <w:r>
        <w:rPr>
          <w:rFonts w:hAnsi="標楷體"/>
        </w:rPr>
        <w:t>3</w:t>
      </w:r>
      <w:r w:rsidR="00F72D42" w:rsidRPr="00923080">
        <w:rPr>
          <w:rFonts w:hAnsi="標楷體"/>
        </w:rPr>
        <w:t>.</w:t>
      </w:r>
      <w:r w:rsidR="00EF685E">
        <w:rPr>
          <w:rFonts w:hAnsi="標楷體" w:hint="eastAsia"/>
        </w:rPr>
        <w:t>行政法人制度推動</w:t>
      </w:r>
      <w:r w:rsidR="00F72D42" w:rsidRPr="00923080">
        <w:rPr>
          <w:rFonts w:hAnsi="標楷體" w:hint="eastAsia"/>
        </w:rPr>
        <w:t>情形，</w:t>
      </w:r>
      <w:r w:rsidR="00EF685E">
        <w:rPr>
          <w:rFonts w:hAnsi="標楷體" w:hint="eastAsia"/>
        </w:rPr>
        <w:t>審計部1</w:t>
      </w:r>
      <w:r w:rsidR="00EF685E">
        <w:rPr>
          <w:rFonts w:hAnsi="標楷體"/>
        </w:rPr>
        <w:t>10</w:t>
      </w:r>
      <w:r w:rsidR="00EF685E">
        <w:rPr>
          <w:rFonts w:hAnsi="標楷體" w:hint="eastAsia"/>
        </w:rPr>
        <w:t>年度</w:t>
      </w:r>
      <w:r w:rsidR="00EF685E" w:rsidRPr="00EF685E">
        <w:rPr>
          <w:rFonts w:hAnsi="標楷體" w:hint="eastAsia"/>
        </w:rPr>
        <w:t>中央政府總決算審核報告</w:t>
      </w:r>
      <w:r w:rsidR="00EF685E">
        <w:rPr>
          <w:rFonts w:hAnsi="標楷體" w:hint="eastAsia"/>
        </w:rPr>
        <w:t>第1冊</w:t>
      </w:r>
      <w:r w:rsidR="00F72D42" w:rsidRPr="00923080">
        <w:rPr>
          <w:rFonts w:hAnsi="標楷體" w:hint="eastAsia"/>
        </w:rPr>
        <w:t>。</w:t>
      </w:r>
    </w:p>
    <w:sectPr w:rsidR="00F72D42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9269B7" w:rsidRPr="009269B7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9B7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FB8FD2C9-3D14-4375-AD54-A79AE0A1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729F2-6027-40AB-A7E0-1EB2B4CA8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