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AA42BA">
      <w:pPr>
        <w:adjustRightInd w:val="0"/>
        <w:ind w:leftChars="0" w:left="0" w:firstLineChars="0" w:firstLine="0"/>
        <w:jc w:val="left"/>
        <w:rPr>
          <w:rFonts w:hAnsi="標楷體"/>
          <w:b/>
          <w:spacing w:val="-4"/>
          <w:sz w:val="36"/>
        </w:rPr>
      </w:pPr>
      <w:bookmarkStart w:id="0" w:name="_GoBack"/>
      <w:bookmarkEnd w:id="0"/>
      <w:r w:rsidRPr="00EB7364">
        <w:rPr>
          <w:rFonts w:hAnsi="標楷體" w:hint="eastAsia"/>
          <w:b/>
          <w:spacing w:val="-4"/>
          <w:sz w:val="36"/>
          <w:lang w:eastAsia="zh-HK"/>
        </w:rPr>
        <w:t>科學園區財務及營運相關問題之探討</w:t>
      </w:r>
      <w:r w:rsidRPr="00EB7364">
        <w:rPr>
          <w:rFonts w:hAnsi="標楷體" w:hint="eastAsia"/>
          <w:b/>
          <w:spacing w:val="-4"/>
          <w:sz w:val="36"/>
        </w:rPr>
        <w:t>目錄</w:t>
      </w:r>
    </w:p>
    <w:p w:rsidR="00AA42BA" w:rsidRPr="00EB7364" w:rsidRDefault="00AA42BA" w:rsidP="00AA42BA">
      <w:pPr>
        <w:adjustRightInd w:val="0"/>
        <w:ind w:leftChars="0" w:left="0" w:firstLineChars="0" w:firstLine="0"/>
        <w:jc w:val="right"/>
        <w:rPr>
          <w:rFonts w:hAnsi="標楷體"/>
          <w:b/>
          <w:spacing w:val="-4"/>
        </w:rPr>
      </w:pPr>
      <w:r w:rsidRPr="00EB7364">
        <w:rPr>
          <w:rFonts w:hAnsi="標楷體" w:hint="eastAsia"/>
          <w:b/>
          <w:spacing w:val="-4"/>
        </w:rPr>
        <w:t>頁次</w:t>
      </w:r>
    </w:p>
    <w:p w:rsidR="008A16E5" w:rsidRPr="004B09D0" w:rsidRDefault="00AA42BA">
      <w:pPr>
        <w:pStyle w:val="11"/>
        <w:ind w:left="480" w:hanging="480"/>
        <w:rPr>
          <w:rFonts w:ascii="Calibri" w:eastAsia="新細明體" w:hAnsi="Calibri"/>
          <w:b/>
          <w:bCs/>
          <w:noProof/>
          <w:snapToGrid/>
          <w:szCs w:val="22"/>
        </w:rPr>
      </w:pPr>
      <w:r w:rsidRPr="00070268">
        <w:rPr>
          <w:rFonts w:hAnsi="標楷體"/>
          <w:bCs/>
          <w:noProof/>
          <w:szCs w:val="24"/>
          <w:lang w:eastAsia="zh-HK"/>
        </w:rPr>
        <w:fldChar w:fldCharType="begin"/>
      </w:r>
      <w:r w:rsidRPr="00070268">
        <w:rPr>
          <w:rFonts w:hAnsi="標楷體"/>
          <w:bCs/>
          <w:noProof/>
          <w:szCs w:val="24"/>
          <w:lang w:eastAsia="zh-HK"/>
        </w:rPr>
        <w:instrText xml:space="preserve"> TOC \h \z \t "第二層(14號字),1,第一層(14號字),1" </w:instrText>
      </w:r>
      <w:r w:rsidRPr="00070268">
        <w:rPr>
          <w:rFonts w:hAnsi="標楷體"/>
          <w:bCs/>
          <w:noProof/>
          <w:szCs w:val="24"/>
          <w:lang w:eastAsia="zh-HK"/>
        </w:rPr>
        <w:fldChar w:fldCharType="separate"/>
      </w:r>
      <w:hyperlink w:anchor="_Toc203480939" w:history="1">
        <w:r w:rsidR="008A16E5" w:rsidRPr="008A16E5">
          <w:rPr>
            <w:rStyle w:val="af8"/>
            <w:rFonts w:hint="eastAsia"/>
            <w:b/>
            <w:bCs/>
            <w:noProof/>
          </w:rPr>
          <w:t>壹、前言</w:t>
        </w:r>
        <w:r w:rsidR="008A16E5" w:rsidRPr="008A16E5">
          <w:rPr>
            <w:b/>
            <w:bCs/>
            <w:noProof/>
            <w:webHidden/>
          </w:rPr>
          <w:tab/>
        </w:r>
        <w:r w:rsidR="008A16E5" w:rsidRPr="008A16E5">
          <w:rPr>
            <w:b/>
            <w:bCs/>
            <w:noProof/>
            <w:webHidden/>
          </w:rPr>
          <w:fldChar w:fldCharType="begin"/>
        </w:r>
        <w:r w:rsidR="008A16E5" w:rsidRPr="008A16E5">
          <w:rPr>
            <w:b/>
            <w:bCs/>
            <w:noProof/>
            <w:webHidden/>
          </w:rPr>
          <w:instrText xml:space="preserve"> PAGEREF _Toc203480939 \h </w:instrText>
        </w:r>
        <w:r w:rsidR="008A16E5" w:rsidRPr="008A16E5">
          <w:rPr>
            <w:b/>
            <w:bCs/>
            <w:noProof/>
            <w:webHidden/>
          </w:rPr>
        </w:r>
        <w:r w:rsidR="008A16E5" w:rsidRPr="008A16E5">
          <w:rPr>
            <w:b/>
            <w:bCs/>
            <w:noProof/>
            <w:webHidden/>
          </w:rPr>
          <w:fldChar w:fldCharType="separate"/>
        </w:r>
        <w:r w:rsidR="008A16E5" w:rsidRPr="008A16E5">
          <w:rPr>
            <w:b/>
            <w:bCs/>
            <w:noProof/>
            <w:webHidden/>
          </w:rPr>
          <w:t>1</w:t>
        </w:r>
        <w:r w:rsidR="008A16E5" w:rsidRPr="008A16E5">
          <w:rPr>
            <w:b/>
            <w:bCs/>
            <w:noProof/>
            <w:webHidden/>
          </w:rPr>
          <w:fldChar w:fldCharType="end"/>
        </w:r>
      </w:hyperlink>
    </w:p>
    <w:p w:rsidR="008A16E5" w:rsidRPr="004B09D0" w:rsidRDefault="008A16E5">
      <w:pPr>
        <w:pStyle w:val="11"/>
        <w:ind w:left="480" w:hanging="480"/>
        <w:rPr>
          <w:rFonts w:ascii="Calibri" w:eastAsia="新細明體" w:hAnsi="Calibri"/>
          <w:b/>
          <w:bCs/>
          <w:noProof/>
          <w:snapToGrid/>
          <w:szCs w:val="22"/>
        </w:rPr>
      </w:pPr>
      <w:hyperlink w:anchor="_Toc203480940" w:history="1">
        <w:r w:rsidRPr="008A16E5">
          <w:rPr>
            <w:rStyle w:val="af8"/>
            <w:rFonts w:hint="eastAsia"/>
            <w:b/>
            <w:bCs/>
            <w:noProof/>
          </w:rPr>
          <w:t>貳</w:t>
        </w:r>
        <w:r w:rsidRPr="008A16E5">
          <w:rPr>
            <w:rStyle w:val="af8"/>
            <w:rFonts w:hAnsi="標楷體" w:hint="eastAsia"/>
            <w:b/>
            <w:bCs/>
            <w:noProof/>
          </w:rPr>
          <w:t>、科學園區</w:t>
        </w:r>
        <w:r w:rsidRPr="008A16E5">
          <w:rPr>
            <w:rStyle w:val="af8"/>
            <w:rFonts w:hint="eastAsia"/>
            <w:b/>
            <w:bCs/>
            <w:noProof/>
          </w:rPr>
          <w:t>執行概況</w:t>
        </w:r>
        <w:r w:rsidRPr="008A16E5">
          <w:rPr>
            <w:b/>
            <w:bCs/>
            <w:noProof/>
            <w:webHidden/>
          </w:rPr>
          <w:tab/>
        </w:r>
        <w:r w:rsidRPr="008A16E5">
          <w:rPr>
            <w:b/>
            <w:bCs/>
            <w:noProof/>
            <w:webHidden/>
          </w:rPr>
          <w:fldChar w:fldCharType="begin"/>
        </w:r>
        <w:r w:rsidRPr="008A16E5">
          <w:rPr>
            <w:b/>
            <w:bCs/>
            <w:noProof/>
            <w:webHidden/>
          </w:rPr>
          <w:instrText xml:space="preserve"> PAGEREF _Toc203480940 \h </w:instrText>
        </w:r>
        <w:r w:rsidRPr="008A16E5">
          <w:rPr>
            <w:b/>
            <w:bCs/>
            <w:noProof/>
            <w:webHidden/>
          </w:rPr>
        </w:r>
        <w:r w:rsidRPr="008A16E5">
          <w:rPr>
            <w:b/>
            <w:bCs/>
            <w:noProof/>
            <w:webHidden/>
          </w:rPr>
          <w:fldChar w:fldCharType="separate"/>
        </w:r>
        <w:r w:rsidRPr="008A16E5">
          <w:rPr>
            <w:b/>
            <w:bCs/>
            <w:noProof/>
            <w:webHidden/>
          </w:rPr>
          <w:t>1</w:t>
        </w:r>
        <w:r w:rsidRPr="008A16E5">
          <w:rPr>
            <w:b/>
            <w:bCs/>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1" w:history="1">
        <w:r w:rsidRPr="00A7658C">
          <w:rPr>
            <w:rStyle w:val="af8"/>
            <w:rFonts w:hint="eastAsia"/>
            <w:noProof/>
          </w:rPr>
          <w:t>一、科學園區沿革</w:t>
        </w:r>
        <w:r>
          <w:rPr>
            <w:noProof/>
            <w:webHidden/>
          </w:rPr>
          <w:tab/>
        </w:r>
        <w:r>
          <w:rPr>
            <w:noProof/>
            <w:webHidden/>
          </w:rPr>
          <w:fldChar w:fldCharType="begin"/>
        </w:r>
        <w:r>
          <w:rPr>
            <w:noProof/>
            <w:webHidden/>
          </w:rPr>
          <w:instrText xml:space="preserve"> PAGEREF _Toc203480941 \h </w:instrText>
        </w:r>
        <w:r>
          <w:rPr>
            <w:noProof/>
            <w:webHidden/>
          </w:rPr>
        </w:r>
        <w:r>
          <w:rPr>
            <w:noProof/>
            <w:webHidden/>
          </w:rPr>
          <w:fldChar w:fldCharType="separate"/>
        </w:r>
        <w:r>
          <w:rPr>
            <w:noProof/>
            <w:webHidden/>
          </w:rPr>
          <w:t>1</w:t>
        </w:r>
        <w:r>
          <w:rPr>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2" w:history="1">
        <w:r w:rsidRPr="00A7658C">
          <w:rPr>
            <w:rStyle w:val="af8"/>
            <w:rFonts w:hint="eastAsia"/>
            <w:noProof/>
          </w:rPr>
          <w:t>二、科學園區管理局作業基金財務計畫</w:t>
        </w:r>
        <w:r>
          <w:rPr>
            <w:noProof/>
            <w:webHidden/>
          </w:rPr>
          <w:tab/>
        </w:r>
        <w:r>
          <w:rPr>
            <w:noProof/>
            <w:webHidden/>
          </w:rPr>
          <w:fldChar w:fldCharType="begin"/>
        </w:r>
        <w:r>
          <w:rPr>
            <w:noProof/>
            <w:webHidden/>
          </w:rPr>
          <w:instrText xml:space="preserve"> PAGEREF _Toc203480942 \h </w:instrText>
        </w:r>
        <w:r>
          <w:rPr>
            <w:noProof/>
            <w:webHidden/>
          </w:rPr>
        </w:r>
        <w:r>
          <w:rPr>
            <w:noProof/>
            <w:webHidden/>
          </w:rPr>
          <w:fldChar w:fldCharType="separate"/>
        </w:r>
        <w:r>
          <w:rPr>
            <w:noProof/>
            <w:webHidden/>
          </w:rPr>
          <w:t>2</w:t>
        </w:r>
        <w:r>
          <w:rPr>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3" w:history="1">
        <w:r w:rsidRPr="00A7658C">
          <w:rPr>
            <w:rStyle w:val="af8"/>
            <w:rFonts w:hint="eastAsia"/>
            <w:noProof/>
          </w:rPr>
          <w:t>三、近</w:t>
        </w:r>
        <w:r w:rsidRPr="00A7658C">
          <w:rPr>
            <w:rStyle w:val="af8"/>
            <w:noProof/>
          </w:rPr>
          <w:t>10</w:t>
        </w:r>
        <w:r w:rsidRPr="00A7658C">
          <w:rPr>
            <w:rStyle w:val="af8"/>
            <w:rFonts w:hint="eastAsia"/>
            <w:noProof/>
          </w:rPr>
          <w:t>年科學園區管理局作業基金收支餘絀情形</w:t>
        </w:r>
        <w:r>
          <w:rPr>
            <w:noProof/>
            <w:webHidden/>
          </w:rPr>
          <w:tab/>
        </w:r>
        <w:r>
          <w:rPr>
            <w:noProof/>
            <w:webHidden/>
          </w:rPr>
          <w:fldChar w:fldCharType="begin"/>
        </w:r>
        <w:r>
          <w:rPr>
            <w:noProof/>
            <w:webHidden/>
          </w:rPr>
          <w:instrText xml:space="preserve"> PAGEREF _Toc203480943 \h </w:instrText>
        </w:r>
        <w:r>
          <w:rPr>
            <w:noProof/>
            <w:webHidden/>
          </w:rPr>
        </w:r>
        <w:r>
          <w:rPr>
            <w:noProof/>
            <w:webHidden/>
          </w:rPr>
          <w:fldChar w:fldCharType="separate"/>
        </w:r>
        <w:r>
          <w:rPr>
            <w:noProof/>
            <w:webHidden/>
          </w:rPr>
          <w:t>5</w:t>
        </w:r>
        <w:r>
          <w:rPr>
            <w:noProof/>
            <w:webHidden/>
          </w:rPr>
          <w:fldChar w:fldCharType="end"/>
        </w:r>
      </w:hyperlink>
    </w:p>
    <w:p w:rsidR="008A16E5" w:rsidRPr="004B09D0" w:rsidRDefault="008A16E5">
      <w:pPr>
        <w:pStyle w:val="11"/>
        <w:ind w:left="480" w:hanging="480"/>
        <w:rPr>
          <w:rFonts w:ascii="Calibri" w:eastAsia="新細明體" w:hAnsi="Calibri"/>
          <w:b/>
          <w:bCs/>
          <w:noProof/>
          <w:snapToGrid/>
          <w:szCs w:val="22"/>
        </w:rPr>
      </w:pPr>
      <w:hyperlink w:anchor="_Toc203480944" w:history="1">
        <w:r w:rsidRPr="008A16E5">
          <w:rPr>
            <w:rStyle w:val="af8"/>
            <w:rFonts w:hint="eastAsia"/>
            <w:b/>
            <w:bCs/>
            <w:noProof/>
          </w:rPr>
          <w:t>參、問題探討</w:t>
        </w:r>
        <w:r w:rsidRPr="008A16E5">
          <w:rPr>
            <w:b/>
            <w:bCs/>
            <w:noProof/>
            <w:webHidden/>
          </w:rPr>
          <w:tab/>
        </w:r>
        <w:r w:rsidRPr="008A16E5">
          <w:rPr>
            <w:b/>
            <w:bCs/>
            <w:noProof/>
            <w:webHidden/>
          </w:rPr>
          <w:fldChar w:fldCharType="begin"/>
        </w:r>
        <w:r w:rsidRPr="008A16E5">
          <w:rPr>
            <w:b/>
            <w:bCs/>
            <w:noProof/>
            <w:webHidden/>
          </w:rPr>
          <w:instrText xml:space="preserve"> PAGEREF _Toc203480944 \h </w:instrText>
        </w:r>
        <w:r w:rsidRPr="008A16E5">
          <w:rPr>
            <w:b/>
            <w:bCs/>
            <w:noProof/>
            <w:webHidden/>
          </w:rPr>
        </w:r>
        <w:r w:rsidRPr="008A16E5">
          <w:rPr>
            <w:b/>
            <w:bCs/>
            <w:noProof/>
            <w:webHidden/>
          </w:rPr>
          <w:fldChar w:fldCharType="separate"/>
        </w:r>
        <w:r w:rsidRPr="008A16E5">
          <w:rPr>
            <w:b/>
            <w:bCs/>
            <w:noProof/>
            <w:webHidden/>
          </w:rPr>
          <w:t>7</w:t>
        </w:r>
        <w:r w:rsidRPr="008A16E5">
          <w:rPr>
            <w:b/>
            <w:bCs/>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5" w:history="1">
        <w:r w:rsidRPr="00A7658C">
          <w:rPr>
            <w:rStyle w:val="af8"/>
            <w:rFonts w:hint="eastAsia"/>
            <w:noProof/>
          </w:rPr>
          <w:t>一</w:t>
        </w:r>
        <w:r w:rsidRPr="00A7658C">
          <w:rPr>
            <w:rStyle w:val="af8"/>
            <w:rFonts w:hAnsi="標楷體" w:hint="eastAsia"/>
            <w:noProof/>
          </w:rPr>
          <w:t>、園區作業基金財務計畫之修訂事宜迄未完成且尚待核定，國庫已超額撥補逾</w:t>
        </w:r>
        <w:r w:rsidRPr="00A7658C">
          <w:rPr>
            <w:rStyle w:val="af8"/>
            <w:rFonts w:hAnsi="標楷體"/>
            <w:noProof/>
          </w:rPr>
          <w:t>180</w:t>
        </w:r>
        <w:r w:rsidRPr="00A7658C">
          <w:rPr>
            <w:rStyle w:val="af8"/>
            <w:rFonts w:hAnsi="標楷體" w:hint="eastAsia"/>
            <w:noProof/>
          </w:rPr>
          <w:t>億元，允宜儘速依行政院審查意見研修財務計畫，以利基金整體財務之規劃及控管</w:t>
        </w:r>
        <w:r>
          <w:rPr>
            <w:noProof/>
            <w:webHidden/>
          </w:rPr>
          <w:tab/>
        </w:r>
        <w:r>
          <w:rPr>
            <w:noProof/>
            <w:webHidden/>
          </w:rPr>
          <w:fldChar w:fldCharType="begin"/>
        </w:r>
        <w:r>
          <w:rPr>
            <w:noProof/>
            <w:webHidden/>
          </w:rPr>
          <w:instrText xml:space="preserve"> PAGEREF _Toc203480945 \h </w:instrText>
        </w:r>
        <w:r>
          <w:rPr>
            <w:noProof/>
            <w:webHidden/>
          </w:rPr>
        </w:r>
        <w:r>
          <w:rPr>
            <w:noProof/>
            <w:webHidden/>
          </w:rPr>
          <w:fldChar w:fldCharType="separate"/>
        </w:r>
        <w:r>
          <w:rPr>
            <w:noProof/>
            <w:webHidden/>
          </w:rPr>
          <w:t>7</w:t>
        </w:r>
        <w:r>
          <w:rPr>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6" w:history="1">
        <w:r w:rsidRPr="00A7658C">
          <w:rPr>
            <w:rStyle w:val="af8"/>
            <w:rFonts w:hint="eastAsia"/>
            <w:noProof/>
          </w:rPr>
          <w:t>二、</w:t>
        </w:r>
        <w:r w:rsidRPr="00A7658C">
          <w:rPr>
            <w:rStyle w:val="af8"/>
            <w:noProof/>
          </w:rPr>
          <w:t>109</w:t>
        </w:r>
        <w:r w:rsidRPr="00A7658C">
          <w:rPr>
            <w:rStyle w:val="af8"/>
            <w:rFonts w:hint="eastAsia"/>
            <w:noProof/>
          </w:rPr>
          <w:t>至</w:t>
        </w:r>
        <w:r w:rsidRPr="00A7658C">
          <w:rPr>
            <w:rStyle w:val="af8"/>
            <w:noProof/>
          </w:rPr>
          <w:t>114</w:t>
        </w:r>
        <w:r w:rsidRPr="00A7658C">
          <w:rPr>
            <w:rStyle w:val="af8"/>
            <w:rFonts w:hint="eastAsia"/>
            <w:noProof/>
          </w:rPr>
          <w:t>年度債務總額累增逾</w:t>
        </w:r>
        <w:r w:rsidRPr="00A7658C">
          <w:rPr>
            <w:rStyle w:val="af8"/>
            <w:noProof/>
          </w:rPr>
          <w:t>610</w:t>
        </w:r>
        <w:r w:rsidRPr="00A7658C">
          <w:rPr>
            <w:rStyle w:val="af8"/>
            <w:rFonts w:hint="eastAsia"/>
            <w:noProof/>
          </w:rPr>
          <w:t>億元，</w:t>
        </w:r>
        <w:r w:rsidRPr="00A7658C">
          <w:rPr>
            <w:rStyle w:val="af8"/>
            <w:noProof/>
          </w:rPr>
          <w:t>114</w:t>
        </w:r>
        <w:r w:rsidRPr="00A7658C">
          <w:rPr>
            <w:rStyle w:val="af8"/>
            <w:rFonts w:hint="eastAsia"/>
            <w:noProof/>
          </w:rPr>
          <w:t>年度平均每月利息達</w:t>
        </w:r>
        <w:r w:rsidRPr="00A7658C">
          <w:rPr>
            <w:rStyle w:val="af8"/>
            <w:noProof/>
          </w:rPr>
          <w:t>2</w:t>
        </w:r>
        <w:r w:rsidRPr="00A7658C">
          <w:rPr>
            <w:rStyle w:val="af8"/>
            <w:rFonts w:hint="eastAsia"/>
            <w:noProof/>
          </w:rPr>
          <w:t>億元</w:t>
        </w:r>
        <w:r w:rsidRPr="00A7658C">
          <w:rPr>
            <w:rStyle w:val="af8"/>
            <w:rFonts w:hAnsi="標楷體" w:hint="eastAsia"/>
            <w:noProof/>
          </w:rPr>
          <w:t>，且</w:t>
        </w:r>
        <w:r w:rsidRPr="00A7658C">
          <w:rPr>
            <w:rStyle w:val="af8"/>
            <w:rFonts w:hAnsi="標楷體" w:hint="eastAsia"/>
            <w:bCs/>
            <w:noProof/>
          </w:rPr>
          <w:t>預計</w:t>
        </w:r>
        <w:r w:rsidRPr="00A7658C">
          <w:rPr>
            <w:rStyle w:val="af8"/>
            <w:rFonts w:hAnsi="標楷體"/>
            <w:bCs/>
            <w:noProof/>
          </w:rPr>
          <w:t>115</w:t>
        </w:r>
        <w:r w:rsidRPr="00A7658C">
          <w:rPr>
            <w:rStyle w:val="af8"/>
            <w:rFonts w:hAnsi="標楷體" w:hint="eastAsia"/>
            <w:bCs/>
            <w:noProof/>
          </w:rPr>
          <w:t>年度以後再增加逾</w:t>
        </w:r>
        <w:r w:rsidRPr="00A7658C">
          <w:rPr>
            <w:rStyle w:val="af8"/>
            <w:rFonts w:hAnsi="標楷體"/>
            <w:bCs/>
            <w:noProof/>
          </w:rPr>
          <w:t>1,400</w:t>
        </w:r>
        <w:r w:rsidRPr="00A7658C">
          <w:rPr>
            <w:rStyle w:val="af8"/>
            <w:rFonts w:hAnsi="標楷體" w:hint="eastAsia"/>
            <w:bCs/>
            <w:noProof/>
          </w:rPr>
          <w:t>億元債務，</w:t>
        </w:r>
        <w:r w:rsidRPr="00A7658C">
          <w:rPr>
            <w:rStyle w:val="af8"/>
            <w:rFonts w:hint="eastAsia"/>
            <w:noProof/>
          </w:rPr>
          <w:t>允宜妥為規劃債務配置及強化管理措施，以減輕債息負擔</w:t>
        </w:r>
        <w:r>
          <w:rPr>
            <w:noProof/>
            <w:webHidden/>
          </w:rPr>
          <w:tab/>
        </w:r>
        <w:r>
          <w:rPr>
            <w:noProof/>
            <w:webHidden/>
          </w:rPr>
          <w:fldChar w:fldCharType="begin"/>
        </w:r>
        <w:r>
          <w:rPr>
            <w:noProof/>
            <w:webHidden/>
          </w:rPr>
          <w:instrText xml:space="preserve"> PAGEREF _Toc203480946 \h </w:instrText>
        </w:r>
        <w:r>
          <w:rPr>
            <w:noProof/>
            <w:webHidden/>
          </w:rPr>
        </w:r>
        <w:r>
          <w:rPr>
            <w:noProof/>
            <w:webHidden/>
          </w:rPr>
          <w:fldChar w:fldCharType="separate"/>
        </w:r>
        <w:r>
          <w:rPr>
            <w:noProof/>
            <w:webHidden/>
          </w:rPr>
          <w:t>11</w:t>
        </w:r>
        <w:r>
          <w:rPr>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7" w:history="1">
        <w:r w:rsidRPr="00A7658C">
          <w:rPr>
            <w:rStyle w:val="af8"/>
            <w:rFonts w:hint="eastAsia"/>
            <w:noProof/>
          </w:rPr>
          <w:t>三、園區開發計畫修正頻繁，致近</w:t>
        </w:r>
        <w:r w:rsidRPr="00A7658C">
          <w:rPr>
            <w:rStyle w:val="af8"/>
            <w:noProof/>
          </w:rPr>
          <w:t>10</w:t>
        </w:r>
        <w:r w:rsidRPr="00A7658C">
          <w:rPr>
            <w:rStyle w:val="af8"/>
            <w:rFonts w:hint="eastAsia"/>
            <w:noProof/>
          </w:rPr>
          <w:t>年</w:t>
        </w:r>
        <w:r w:rsidRPr="00A7658C">
          <w:rPr>
            <w:rStyle w:val="af8"/>
            <w:rFonts w:hAnsi="標楷體" w:hint="eastAsia"/>
            <w:noProof/>
          </w:rPr>
          <w:t>開發經費增加</w:t>
        </w:r>
        <w:r w:rsidRPr="00A7658C">
          <w:rPr>
            <w:rStyle w:val="af8"/>
            <w:rFonts w:hAnsi="標楷體"/>
            <w:noProof/>
          </w:rPr>
          <w:t>440</w:t>
        </w:r>
        <w:r w:rsidRPr="00A7658C">
          <w:rPr>
            <w:rStyle w:val="af8"/>
            <w:rFonts w:hAnsi="標楷體" w:hint="eastAsia"/>
            <w:noProof/>
          </w:rPr>
          <w:t>億元</w:t>
        </w:r>
        <w:r w:rsidRPr="00A7658C">
          <w:rPr>
            <w:rStyle w:val="af8"/>
            <w:rFonts w:hint="eastAsia"/>
            <w:noProof/>
          </w:rPr>
          <w:t>，且多項計畫期程延後</w:t>
        </w:r>
        <w:r w:rsidRPr="00A7658C">
          <w:rPr>
            <w:rStyle w:val="af8"/>
            <w:noProof/>
          </w:rPr>
          <w:t>2</w:t>
        </w:r>
        <w:r w:rsidRPr="00A7658C">
          <w:rPr>
            <w:rStyle w:val="af8"/>
            <w:rFonts w:hint="eastAsia"/>
            <w:noProof/>
          </w:rPr>
          <w:t>至</w:t>
        </w:r>
        <w:r w:rsidRPr="00A7658C">
          <w:rPr>
            <w:rStyle w:val="af8"/>
            <w:noProof/>
          </w:rPr>
          <w:t>7</w:t>
        </w:r>
        <w:r w:rsidRPr="00A7658C">
          <w:rPr>
            <w:rStyle w:val="af8"/>
            <w:rFonts w:hint="eastAsia"/>
            <w:noProof/>
          </w:rPr>
          <w:t>年不等</w:t>
        </w:r>
        <w:r w:rsidRPr="00A7658C">
          <w:rPr>
            <w:rStyle w:val="af8"/>
            <w:rFonts w:hAnsi="標楷體" w:hint="eastAsia"/>
            <w:noProof/>
          </w:rPr>
          <w:t>，</w:t>
        </w:r>
        <w:r w:rsidRPr="00A7658C">
          <w:rPr>
            <w:rStyle w:val="af8"/>
            <w:rFonts w:hint="eastAsia"/>
            <w:noProof/>
          </w:rPr>
          <w:t>允宜加強計畫之規劃及執行，俾利如期如質達成開發目標</w:t>
        </w:r>
        <w:r>
          <w:rPr>
            <w:noProof/>
            <w:webHidden/>
          </w:rPr>
          <w:tab/>
        </w:r>
        <w:r>
          <w:rPr>
            <w:noProof/>
            <w:webHidden/>
          </w:rPr>
          <w:fldChar w:fldCharType="begin"/>
        </w:r>
        <w:r>
          <w:rPr>
            <w:noProof/>
            <w:webHidden/>
          </w:rPr>
          <w:instrText xml:space="preserve"> PAGEREF _Toc203480947 \h </w:instrText>
        </w:r>
        <w:r>
          <w:rPr>
            <w:noProof/>
            <w:webHidden/>
          </w:rPr>
        </w:r>
        <w:r>
          <w:rPr>
            <w:noProof/>
            <w:webHidden/>
          </w:rPr>
          <w:fldChar w:fldCharType="separate"/>
        </w:r>
        <w:r>
          <w:rPr>
            <w:noProof/>
            <w:webHidden/>
          </w:rPr>
          <w:t>15</w:t>
        </w:r>
        <w:r>
          <w:rPr>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8" w:history="1">
        <w:r w:rsidRPr="00A7658C">
          <w:rPr>
            <w:rStyle w:val="af8"/>
            <w:rFonts w:hint="eastAsia"/>
            <w:noProof/>
          </w:rPr>
          <w:t>四</w:t>
        </w:r>
        <w:r w:rsidRPr="00A7658C">
          <w:rPr>
            <w:rStyle w:val="af8"/>
            <w:rFonts w:hAnsi="標楷體" w:hint="eastAsia"/>
            <w:noProof/>
          </w:rPr>
          <w:t>、</w:t>
        </w:r>
        <w:r w:rsidRPr="00A7658C">
          <w:rPr>
            <w:rStyle w:val="af8"/>
            <w:rFonts w:hint="eastAsia"/>
            <w:noProof/>
          </w:rPr>
          <w:t>部分園區土地開發率及出租率偏低，且</w:t>
        </w:r>
        <w:r w:rsidRPr="00A7658C">
          <w:rPr>
            <w:rStyle w:val="af8"/>
            <w:rFonts w:hAnsi="標楷體" w:hint="eastAsia"/>
            <w:noProof/>
          </w:rPr>
          <w:t>近</w:t>
        </w:r>
        <w:r w:rsidRPr="00A7658C">
          <w:rPr>
            <w:rStyle w:val="af8"/>
            <w:rFonts w:hAnsi="標楷體"/>
            <w:noProof/>
          </w:rPr>
          <w:t>5</w:t>
        </w:r>
        <w:r w:rsidRPr="00A7658C">
          <w:rPr>
            <w:rStyle w:val="af8"/>
            <w:rFonts w:hAnsi="標楷體" w:hint="eastAsia"/>
            <w:noProof/>
          </w:rPr>
          <w:t>年</w:t>
        </w:r>
        <w:r w:rsidRPr="00A7658C">
          <w:rPr>
            <w:rStyle w:val="af8"/>
            <w:rFonts w:hint="eastAsia"/>
            <w:noProof/>
          </w:rPr>
          <w:t>核准投資仍未營運廠商家數及投資金額皆呈遞增趨勢</w:t>
        </w:r>
        <w:r w:rsidRPr="00A7658C">
          <w:rPr>
            <w:rStyle w:val="af8"/>
            <w:rFonts w:hAnsi="標楷體" w:hint="eastAsia"/>
            <w:noProof/>
          </w:rPr>
          <w:t>，</w:t>
        </w:r>
        <w:r w:rsidRPr="00A7658C">
          <w:rPr>
            <w:rStyle w:val="af8"/>
            <w:rFonts w:hint="eastAsia"/>
            <w:noProof/>
          </w:rPr>
          <w:t>允宜積極輔導廠商加速進駐營運投資，俾增園區土地資源運用效益</w:t>
        </w:r>
        <w:r w:rsidRPr="00A7658C">
          <w:rPr>
            <w:rStyle w:val="af8"/>
            <w:rFonts w:hAnsi="標楷體" w:hint="eastAsia"/>
            <w:noProof/>
          </w:rPr>
          <w:t>，</w:t>
        </w:r>
        <w:r w:rsidRPr="00A7658C">
          <w:rPr>
            <w:rStyle w:val="af8"/>
            <w:rFonts w:hint="eastAsia"/>
            <w:noProof/>
          </w:rPr>
          <w:t>充裕基金財務</w:t>
        </w:r>
        <w:r>
          <w:rPr>
            <w:noProof/>
            <w:webHidden/>
          </w:rPr>
          <w:tab/>
        </w:r>
        <w:r>
          <w:rPr>
            <w:noProof/>
            <w:webHidden/>
          </w:rPr>
          <w:fldChar w:fldCharType="begin"/>
        </w:r>
        <w:r>
          <w:rPr>
            <w:noProof/>
            <w:webHidden/>
          </w:rPr>
          <w:instrText xml:space="preserve"> PAGEREF _Toc203480948 \h </w:instrText>
        </w:r>
        <w:r>
          <w:rPr>
            <w:noProof/>
            <w:webHidden/>
          </w:rPr>
        </w:r>
        <w:r>
          <w:rPr>
            <w:noProof/>
            <w:webHidden/>
          </w:rPr>
          <w:fldChar w:fldCharType="separate"/>
        </w:r>
        <w:r>
          <w:rPr>
            <w:noProof/>
            <w:webHidden/>
          </w:rPr>
          <w:t>18</w:t>
        </w:r>
        <w:r>
          <w:rPr>
            <w:noProof/>
            <w:webHidden/>
          </w:rPr>
          <w:fldChar w:fldCharType="end"/>
        </w:r>
      </w:hyperlink>
    </w:p>
    <w:p w:rsidR="008A16E5" w:rsidRPr="004B09D0" w:rsidRDefault="008A16E5">
      <w:pPr>
        <w:pStyle w:val="11"/>
        <w:ind w:left="480" w:hanging="480"/>
        <w:rPr>
          <w:rFonts w:ascii="Calibri" w:eastAsia="新細明體" w:hAnsi="Calibri"/>
          <w:noProof/>
          <w:snapToGrid/>
          <w:szCs w:val="22"/>
        </w:rPr>
      </w:pPr>
      <w:hyperlink w:anchor="_Toc203480949" w:history="1">
        <w:r w:rsidRPr="00A7658C">
          <w:rPr>
            <w:rStyle w:val="af8"/>
            <w:rFonts w:hint="eastAsia"/>
            <w:noProof/>
          </w:rPr>
          <w:t>五、近</w:t>
        </w:r>
        <w:r w:rsidRPr="00A7658C">
          <w:rPr>
            <w:rStyle w:val="af8"/>
            <w:noProof/>
          </w:rPr>
          <w:t>6</w:t>
        </w:r>
        <w:r w:rsidRPr="00A7658C">
          <w:rPr>
            <w:rStyle w:val="af8"/>
            <w:rFonts w:hint="eastAsia"/>
            <w:noProof/>
          </w:rPr>
          <w:t>年科學園區整體營業額成長，惟</w:t>
        </w:r>
        <w:r w:rsidRPr="00A7658C">
          <w:rPr>
            <w:rStyle w:val="af8"/>
            <w:rFonts w:hint="eastAsia"/>
            <w:bCs/>
            <w:noProof/>
          </w:rPr>
          <w:t>竹科及中科成長力道低於平均</w:t>
        </w:r>
        <w:r w:rsidRPr="00A7658C">
          <w:rPr>
            <w:rStyle w:val="af8"/>
            <w:rFonts w:hAnsi="標楷體" w:hint="eastAsia"/>
            <w:bCs/>
            <w:noProof/>
          </w:rPr>
          <w:t>，</w:t>
        </w:r>
        <w:r w:rsidRPr="00A7658C">
          <w:rPr>
            <w:rStyle w:val="af8"/>
            <w:rFonts w:hint="eastAsia"/>
            <w:bCs/>
            <w:noProof/>
          </w:rPr>
          <w:t>且</w:t>
        </w:r>
        <w:r w:rsidRPr="00A7658C">
          <w:rPr>
            <w:rStyle w:val="af8"/>
            <w:rFonts w:hAnsi="標楷體"/>
            <w:noProof/>
          </w:rPr>
          <w:t>113</w:t>
        </w:r>
        <w:r w:rsidRPr="00A7658C">
          <w:rPr>
            <w:rStyle w:val="af8"/>
            <w:rFonts w:hAnsi="標楷體" w:hint="eastAsia"/>
            <w:noProof/>
          </w:rPr>
          <w:t>年度</w:t>
        </w:r>
        <w:r w:rsidRPr="00A7658C">
          <w:rPr>
            <w:rStyle w:val="af8"/>
            <w:rFonts w:hint="eastAsia"/>
            <w:noProof/>
          </w:rPr>
          <w:t>園區營業額近八成集中於積體電路單一產業，允宜妥謀善策提升營運量能及</w:t>
        </w:r>
        <w:r w:rsidRPr="00A7658C">
          <w:rPr>
            <w:rStyle w:val="af8"/>
            <w:rFonts w:hint="eastAsia"/>
            <w:bCs/>
            <w:noProof/>
          </w:rPr>
          <w:t>推動產業多元化</w:t>
        </w:r>
        <w:r w:rsidRPr="00A7658C">
          <w:rPr>
            <w:rStyle w:val="af8"/>
            <w:rFonts w:hAnsi="標楷體" w:hint="eastAsia"/>
            <w:bCs/>
            <w:noProof/>
          </w:rPr>
          <w:t>，以強化</w:t>
        </w:r>
        <w:r w:rsidRPr="00A7658C">
          <w:rPr>
            <w:rStyle w:val="af8"/>
            <w:rFonts w:hint="eastAsia"/>
            <w:bCs/>
            <w:noProof/>
          </w:rPr>
          <w:t>整體產業韌性與園區永續發展</w:t>
        </w:r>
        <w:r>
          <w:rPr>
            <w:noProof/>
            <w:webHidden/>
          </w:rPr>
          <w:tab/>
        </w:r>
        <w:r>
          <w:rPr>
            <w:noProof/>
            <w:webHidden/>
          </w:rPr>
          <w:fldChar w:fldCharType="begin"/>
        </w:r>
        <w:r>
          <w:rPr>
            <w:noProof/>
            <w:webHidden/>
          </w:rPr>
          <w:instrText xml:space="preserve"> PAGEREF _Toc203480949 \h </w:instrText>
        </w:r>
        <w:r>
          <w:rPr>
            <w:noProof/>
            <w:webHidden/>
          </w:rPr>
        </w:r>
        <w:r>
          <w:rPr>
            <w:noProof/>
            <w:webHidden/>
          </w:rPr>
          <w:fldChar w:fldCharType="separate"/>
        </w:r>
        <w:r>
          <w:rPr>
            <w:noProof/>
            <w:webHidden/>
          </w:rPr>
          <w:t>22</w:t>
        </w:r>
        <w:r>
          <w:rPr>
            <w:noProof/>
            <w:webHidden/>
          </w:rPr>
          <w:fldChar w:fldCharType="end"/>
        </w:r>
      </w:hyperlink>
    </w:p>
    <w:p w:rsidR="008A16E5" w:rsidRPr="004B09D0" w:rsidRDefault="008A16E5">
      <w:pPr>
        <w:pStyle w:val="11"/>
        <w:ind w:left="480" w:hanging="480"/>
        <w:rPr>
          <w:rFonts w:ascii="Calibri" w:eastAsia="新細明體" w:hAnsi="Calibri"/>
          <w:b/>
          <w:bCs/>
          <w:noProof/>
          <w:snapToGrid/>
          <w:szCs w:val="22"/>
        </w:rPr>
      </w:pPr>
      <w:hyperlink w:anchor="_Toc203480950" w:history="1">
        <w:r w:rsidRPr="008A16E5">
          <w:rPr>
            <w:rStyle w:val="af8"/>
            <w:rFonts w:hint="eastAsia"/>
            <w:b/>
            <w:bCs/>
            <w:noProof/>
          </w:rPr>
          <w:t>肆、結論</w:t>
        </w:r>
        <w:r w:rsidRPr="008A16E5">
          <w:rPr>
            <w:b/>
            <w:bCs/>
            <w:noProof/>
            <w:webHidden/>
          </w:rPr>
          <w:tab/>
        </w:r>
        <w:r w:rsidRPr="008A16E5">
          <w:rPr>
            <w:b/>
            <w:bCs/>
            <w:noProof/>
            <w:webHidden/>
          </w:rPr>
          <w:fldChar w:fldCharType="begin"/>
        </w:r>
        <w:r w:rsidRPr="008A16E5">
          <w:rPr>
            <w:b/>
            <w:bCs/>
            <w:noProof/>
            <w:webHidden/>
          </w:rPr>
          <w:instrText xml:space="preserve"> PAGEREF _Toc203480950 \h </w:instrText>
        </w:r>
        <w:r w:rsidRPr="008A16E5">
          <w:rPr>
            <w:b/>
            <w:bCs/>
            <w:noProof/>
            <w:webHidden/>
          </w:rPr>
        </w:r>
        <w:r w:rsidRPr="008A16E5">
          <w:rPr>
            <w:b/>
            <w:bCs/>
            <w:noProof/>
            <w:webHidden/>
          </w:rPr>
          <w:fldChar w:fldCharType="separate"/>
        </w:r>
        <w:r w:rsidRPr="008A16E5">
          <w:rPr>
            <w:b/>
            <w:bCs/>
            <w:noProof/>
            <w:webHidden/>
          </w:rPr>
          <w:t>25</w:t>
        </w:r>
        <w:r w:rsidRPr="008A16E5">
          <w:rPr>
            <w:b/>
            <w:bCs/>
            <w:noProof/>
            <w:webHidden/>
          </w:rPr>
          <w:fldChar w:fldCharType="end"/>
        </w:r>
      </w:hyperlink>
    </w:p>
    <w:p w:rsidR="00AA42BA" w:rsidRPr="00EB7364" w:rsidRDefault="00AA42BA" w:rsidP="00AA42BA">
      <w:pPr>
        <w:adjustRightInd w:val="0"/>
        <w:ind w:leftChars="0" w:left="0" w:firstLineChars="0" w:firstLine="0"/>
        <w:rPr>
          <w:rFonts w:hAnsi="標楷體"/>
          <w:b/>
          <w:spacing w:val="-4"/>
          <w:sz w:val="36"/>
        </w:rPr>
        <w:sectPr w:rsidR="00AA42BA" w:rsidRPr="00EB7364" w:rsidSect="00AE73B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851" w:footer="992" w:gutter="0"/>
          <w:pgNumType w:start="1"/>
          <w:cols w:space="425"/>
          <w:docGrid w:type="lines" w:linePitch="480"/>
        </w:sectPr>
      </w:pPr>
      <w:r w:rsidRPr="00070268">
        <w:rPr>
          <w:rFonts w:hAnsi="標楷體"/>
          <w:bCs/>
          <w:spacing w:val="-4"/>
          <w:sz w:val="36"/>
        </w:rPr>
        <w:fldChar w:fldCharType="end"/>
      </w:r>
    </w:p>
    <w:p w:rsidR="00AA42BA" w:rsidRPr="00EB7364" w:rsidRDefault="00AA42BA" w:rsidP="00FD452B">
      <w:pPr>
        <w:pStyle w:val="aa"/>
        <w:rPr>
          <w:b w:val="0"/>
          <w:spacing w:val="-6"/>
          <w:sz w:val="32"/>
          <w:szCs w:val="20"/>
        </w:rPr>
      </w:pPr>
      <w:r w:rsidRPr="00EB7364">
        <w:rPr>
          <w:rFonts w:hint="eastAsia"/>
        </w:rPr>
        <w:lastRenderedPageBreak/>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AA42BA" w:rsidRPr="00EB7364" w:rsidRDefault="00AA42BA" w:rsidP="00AA42BA">
      <w:pPr>
        <w:pStyle w:val="144"/>
        <w:ind w:left="567" w:hanging="567"/>
      </w:pPr>
      <w:bookmarkStart w:id="2" w:name="_Toc203480939"/>
      <w:r w:rsidRPr="00EB7364">
        <w:rPr>
          <w:rFonts w:hint="eastAsia"/>
        </w:rPr>
        <w:t>壹、前言</w:t>
      </w:r>
      <w:bookmarkEnd w:id="2"/>
    </w:p>
    <w:p w:rsidR="00AA42BA" w:rsidRPr="00EB7364" w:rsidRDefault="00AA42BA" w:rsidP="00AA42BA">
      <w:pPr>
        <w:pStyle w:val="a8"/>
        <w:ind w:firstLine="566"/>
        <w:rPr>
          <w:rFonts w:hAnsi="標楷體"/>
        </w:rPr>
      </w:pPr>
      <w:r w:rsidRPr="00EB7364">
        <w:rPr>
          <w:rFonts w:hint="eastAsia"/>
        </w:rPr>
        <w:t>國家科學及技術委員會(下稱國科會</w:t>
      </w:r>
      <w:r w:rsidRPr="00EB7364">
        <w:t>)</w:t>
      </w:r>
      <w:r w:rsidRPr="00EB7364">
        <w:rPr>
          <w:rFonts w:hint="eastAsia"/>
        </w:rPr>
        <w:t>自69年12月起於北、中及南部陸續規劃開發17處科學園區，並於71年依預算法設置科學園區管理局作業基金（下稱</w:t>
      </w:r>
      <w:r w:rsidR="0084787B">
        <w:rPr>
          <w:rFonts w:hint="eastAsia"/>
        </w:rPr>
        <w:t>園區</w:t>
      </w:r>
      <w:r w:rsidRPr="00EB7364">
        <w:rPr>
          <w:rFonts w:hint="eastAsia"/>
        </w:rPr>
        <w:t>作業基金）辦理園區開發出租與管理業務，另基於園區開發初期之土地購置及基礎建設所需資金龐大，租金及管理費等收入不足以支應，須由政府挹注相關財源，爰擬訂園區作業基金財務計畫(93至106年)，由行政院於97年1月核定</w:t>
      </w:r>
      <w:r w:rsidRPr="00EB7364">
        <w:rPr>
          <w:rFonts w:hAnsi="標楷體" w:hint="eastAsia"/>
        </w:rPr>
        <w:t>，惟該財務計畫於106年度屆期，國科會陸續提出5次財務計畫修訂草案陳報行政院均遭退回，最近1次</w:t>
      </w:r>
      <w:r w:rsidR="00494079">
        <w:rPr>
          <w:rFonts w:hAnsi="標楷體" w:hint="eastAsia"/>
        </w:rPr>
        <w:t>係</w:t>
      </w:r>
      <w:r w:rsidRPr="00EB7364">
        <w:rPr>
          <w:rFonts w:hAnsi="標楷體" w:hint="eastAsia"/>
        </w:rPr>
        <w:t>於111年10月退回，該院函示國科會應檢視各園區業務收入估算方式合理性，檢討各園區之預估土地、廠房出租率，並研議增加收益等意見，迄今國科會尚未</w:t>
      </w:r>
      <w:r w:rsidR="00494079">
        <w:rPr>
          <w:rFonts w:hAnsi="標楷體" w:hint="eastAsia"/>
        </w:rPr>
        <w:t>完成</w:t>
      </w:r>
      <w:r w:rsidRPr="00D53D10">
        <w:rPr>
          <w:rFonts w:hAnsi="標楷體" w:hint="eastAsia"/>
        </w:rPr>
        <w:t>陳</w:t>
      </w:r>
      <w:r w:rsidR="00494079">
        <w:rPr>
          <w:rFonts w:hAnsi="標楷體" w:hint="eastAsia"/>
        </w:rPr>
        <w:t>報</w:t>
      </w:r>
      <w:r w:rsidRPr="00EB7364">
        <w:rPr>
          <w:rFonts w:hAnsi="標楷體" w:hint="eastAsia"/>
        </w:rPr>
        <w:t>財務計畫。本文擬就科學園區財務之合宜性與效益性進行分析及探討，期提升科學園區營運效能。</w:t>
      </w:r>
    </w:p>
    <w:p w:rsidR="00AA42BA" w:rsidRPr="00EB7364" w:rsidRDefault="00AA42BA" w:rsidP="00AA42BA">
      <w:pPr>
        <w:pStyle w:val="144"/>
        <w:ind w:left="567" w:hanging="567"/>
      </w:pPr>
      <w:bookmarkStart w:id="3" w:name="_Toc203480940"/>
      <w:r w:rsidRPr="00EB7364">
        <w:rPr>
          <w:rFonts w:hint="eastAsia"/>
        </w:rPr>
        <w:t>貳</w:t>
      </w:r>
      <w:r w:rsidRPr="00EB7364">
        <w:rPr>
          <w:rFonts w:hAnsi="標楷體" w:hint="eastAsia"/>
        </w:rPr>
        <w:t>、科學園區</w:t>
      </w:r>
      <w:r w:rsidRPr="00EB7364">
        <w:rPr>
          <w:rFonts w:hint="eastAsia"/>
        </w:rPr>
        <w:t>執行概況</w:t>
      </w:r>
      <w:bookmarkEnd w:id="3"/>
    </w:p>
    <w:p w:rsidR="00AA42BA" w:rsidRPr="00EB7364" w:rsidRDefault="00AA42BA" w:rsidP="00AA42BA">
      <w:pPr>
        <w:pStyle w:val="14"/>
        <w:ind w:left="567" w:hanging="567"/>
      </w:pPr>
      <w:bookmarkStart w:id="4" w:name="_Toc203480941"/>
      <w:r w:rsidRPr="00EB7364">
        <w:rPr>
          <w:rFonts w:hint="eastAsia"/>
        </w:rPr>
        <w:t>一、科學園區沿革</w:t>
      </w:r>
      <w:bookmarkEnd w:id="4"/>
    </w:p>
    <w:p w:rsidR="000E27CF" w:rsidRDefault="003E245E" w:rsidP="00F035DE">
      <w:pPr>
        <w:ind w:left="566" w:firstLine="566"/>
      </w:pPr>
      <w:bookmarkStart w:id="5" w:name="_Hlk164157114"/>
      <w:r w:rsidRPr="00EB7364">
        <w:rPr>
          <w:rFonts w:hint="eastAsia"/>
        </w:rPr>
        <w:t>我國</w:t>
      </w:r>
      <w:r w:rsidR="004562C1" w:rsidRPr="00EB7364">
        <w:rPr>
          <w:rFonts w:hint="eastAsia"/>
        </w:rPr>
        <w:t>為引進高級技術產業及科學技術人才，提升區域創新整合能量，以激勵國內產業技術之研究創新，並促進高級技術之產業發展，</w:t>
      </w:r>
      <w:r w:rsidR="002B1B77" w:rsidRPr="00EB7364">
        <w:rPr>
          <w:rFonts w:hint="eastAsia"/>
        </w:rPr>
        <w:t>於</w:t>
      </w:r>
      <w:r w:rsidR="004562C1" w:rsidRPr="00EB7364">
        <w:rPr>
          <w:rFonts w:hint="eastAsia"/>
        </w:rPr>
        <w:t>6</w:t>
      </w:r>
      <w:r w:rsidRPr="00EB7364">
        <w:rPr>
          <w:rFonts w:hint="eastAsia"/>
        </w:rPr>
        <w:t>8</w:t>
      </w:r>
      <w:r w:rsidR="004562C1" w:rsidRPr="00EB7364">
        <w:rPr>
          <w:rFonts w:hint="eastAsia"/>
        </w:rPr>
        <w:t>年</w:t>
      </w:r>
      <w:r w:rsidR="0084787B">
        <w:rPr>
          <w:rFonts w:hint="eastAsia"/>
        </w:rPr>
        <w:t>制定</w:t>
      </w:r>
      <w:r w:rsidRPr="00EB7364">
        <w:rPr>
          <w:rFonts w:hint="eastAsia"/>
        </w:rPr>
        <w:t>公</w:t>
      </w:r>
      <w:r w:rsidR="0084787B">
        <w:rPr>
          <w:rFonts w:hint="eastAsia"/>
        </w:rPr>
        <w:t>布</w:t>
      </w:r>
      <w:r w:rsidRPr="00EB7364">
        <w:rPr>
          <w:rFonts w:hint="eastAsia"/>
        </w:rPr>
        <w:t>科學工業園區設置管理條例</w:t>
      </w:r>
      <w:r w:rsidR="002B1B77" w:rsidRPr="00EB7364">
        <w:rPr>
          <w:rFonts w:hAnsi="標楷體" w:hint="eastAsia"/>
        </w:rPr>
        <w:t>，</w:t>
      </w:r>
      <w:r w:rsidR="0048774F" w:rsidRPr="00EB7364">
        <w:rPr>
          <w:rFonts w:hAnsi="標楷體" w:hint="eastAsia"/>
        </w:rPr>
        <w:t>為成立</w:t>
      </w:r>
      <w:r w:rsidR="0048774F" w:rsidRPr="00EB7364">
        <w:rPr>
          <w:rFonts w:hint="eastAsia"/>
        </w:rPr>
        <w:t>科學工業園區之法源依據</w:t>
      </w:r>
      <w:r w:rsidR="0048774F" w:rsidRPr="00EB7364">
        <w:rPr>
          <w:rFonts w:hAnsi="標楷體" w:hint="eastAsia"/>
        </w:rPr>
        <w:t>，當時</w:t>
      </w:r>
      <w:r w:rsidR="002B1B77" w:rsidRPr="00EB7364">
        <w:rPr>
          <w:rFonts w:hint="eastAsia"/>
        </w:rPr>
        <w:t>考量科學工業對科技人才需求殷切交流頻繁</w:t>
      </w:r>
      <w:r w:rsidR="002B1B77" w:rsidRPr="00EB7364">
        <w:rPr>
          <w:rFonts w:hAnsi="標楷體" w:hint="eastAsia"/>
        </w:rPr>
        <w:t>，</w:t>
      </w:r>
      <w:r w:rsidR="002B1B77" w:rsidRPr="00EB7364">
        <w:rPr>
          <w:rFonts w:hint="eastAsia"/>
        </w:rPr>
        <w:t>而新竹地區</w:t>
      </w:r>
      <w:r w:rsidR="00E352BF">
        <w:rPr>
          <w:rFonts w:hint="eastAsia"/>
        </w:rPr>
        <w:t>之數所</w:t>
      </w:r>
      <w:r w:rsidR="002B1B77" w:rsidRPr="00EB7364">
        <w:rPr>
          <w:rFonts w:hint="eastAsia"/>
        </w:rPr>
        <w:t>大學</w:t>
      </w:r>
      <w:r w:rsidR="00507938" w:rsidRPr="00EB7364">
        <w:rPr>
          <w:rFonts w:hAnsi="標楷體"/>
        </w:rPr>
        <w:t>與研究機構能提供充足人才與研發能量</w:t>
      </w:r>
      <w:r w:rsidR="00507938" w:rsidRPr="00EB7364">
        <w:rPr>
          <w:rFonts w:hAnsi="標楷體" w:hint="eastAsia"/>
        </w:rPr>
        <w:t>，</w:t>
      </w:r>
      <w:r w:rsidR="00683E12">
        <w:rPr>
          <w:rFonts w:hAnsi="標楷體" w:hint="eastAsia"/>
        </w:rPr>
        <w:t>爰</w:t>
      </w:r>
      <w:r w:rsidR="002B1B77" w:rsidRPr="00EB7364">
        <w:rPr>
          <w:rFonts w:hint="eastAsia"/>
        </w:rPr>
        <w:t>69年</w:t>
      </w:r>
      <w:r w:rsidR="0048774F" w:rsidRPr="00EB7364">
        <w:rPr>
          <w:rFonts w:hint="eastAsia"/>
        </w:rPr>
        <w:t>於新竹設立</w:t>
      </w:r>
      <w:r w:rsidR="002B1B77" w:rsidRPr="00EB7364">
        <w:rPr>
          <w:rFonts w:hint="eastAsia"/>
        </w:rPr>
        <w:t>科學工業</w:t>
      </w:r>
      <w:r w:rsidR="0048774F" w:rsidRPr="00EB7364">
        <w:rPr>
          <w:rFonts w:hint="eastAsia"/>
        </w:rPr>
        <w:t>園</w:t>
      </w:r>
      <w:r w:rsidR="002B1B77" w:rsidRPr="00EB7364">
        <w:rPr>
          <w:rFonts w:hint="eastAsia"/>
        </w:rPr>
        <w:t>區(即現今之新竹科學園區</w:t>
      </w:r>
      <w:r w:rsidR="0084787B">
        <w:rPr>
          <w:rFonts w:hAnsi="標楷體" w:hint="eastAsia"/>
        </w:rPr>
        <w:t>，</w:t>
      </w:r>
      <w:r w:rsidR="0084787B">
        <w:rPr>
          <w:rFonts w:hint="eastAsia"/>
        </w:rPr>
        <w:t>下稱竹科</w:t>
      </w:r>
      <w:r w:rsidR="002B1B77" w:rsidRPr="00EB7364">
        <w:rPr>
          <w:rFonts w:hint="eastAsia"/>
        </w:rPr>
        <w:t>)</w:t>
      </w:r>
      <w:r w:rsidR="002B1B77" w:rsidRPr="00EB7364">
        <w:rPr>
          <w:rStyle w:val="af4"/>
        </w:rPr>
        <w:footnoteReference w:id="1"/>
      </w:r>
      <w:r w:rsidR="00887D65" w:rsidRPr="00EB7364">
        <w:rPr>
          <w:rFonts w:hAnsi="標楷體" w:hint="eastAsia"/>
        </w:rPr>
        <w:t>，</w:t>
      </w:r>
      <w:r w:rsidR="00883C52" w:rsidRPr="00EB7364">
        <w:rPr>
          <w:rFonts w:hAnsi="標楷體" w:hint="eastAsia"/>
        </w:rPr>
        <w:t>自此</w:t>
      </w:r>
      <w:r w:rsidR="006B5FA7" w:rsidRPr="00EB7364">
        <w:rPr>
          <w:rFonts w:hAnsi="標楷體"/>
        </w:rPr>
        <w:t>奠定</w:t>
      </w:r>
      <w:r w:rsidR="00652AC9">
        <w:rPr>
          <w:rFonts w:hAnsi="標楷體"/>
        </w:rPr>
        <w:t>臺</w:t>
      </w:r>
      <w:r w:rsidR="006B5FA7" w:rsidRPr="00EB7364">
        <w:rPr>
          <w:rFonts w:hAnsi="標楷體"/>
        </w:rPr>
        <w:t>灣半導體產業</w:t>
      </w:r>
      <w:r w:rsidR="00883C52" w:rsidRPr="00EB7364">
        <w:rPr>
          <w:rFonts w:hAnsi="標楷體" w:hint="eastAsia"/>
        </w:rPr>
        <w:t>之</w:t>
      </w:r>
      <w:r w:rsidR="006B5FA7" w:rsidRPr="00EB7364">
        <w:rPr>
          <w:rFonts w:hAnsi="標楷體"/>
        </w:rPr>
        <w:t>基石，並帶動了積體電路、電腦及周邊、通訊、光電、精密機械和生物技術等產業</w:t>
      </w:r>
      <w:r w:rsidR="00F47E97" w:rsidRPr="00EB7364">
        <w:rPr>
          <w:rFonts w:hAnsi="標楷體"/>
        </w:rPr>
        <w:t>之</w:t>
      </w:r>
      <w:r w:rsidR="006B5FA7" w:rsidRPr="00EB7364">
        <w:rPr>
          <w:rFonts w:hAnsi="標楷體"/>
        </w:rPr>
        <w:t>蓬勃發展</w:t>
      </w:r>
      <w:r w:rsidR="006B5FA7" w:rsidRPr="00EB7364">
        <w:rPr>
          <w:rFonts w:hAnsi="標楷體" w:hint="eastAsia"/>
        </w:rPr>
        <w:t>，</w:t>
      </w:r>
      <w:r w:rsidR="00887D65" w:rsidRPr="00EB7364">
        <w:rPr>
          <w:rFonts w:hAnsi="標楷體" w:hint="eastAsia"/>
        </w:rPr>
        <w:t>86</w:t>
      </w:r>
      <w:r w:rsidR="002D025F">
        <w:rPr>
          <w:rFonts w:hAnsi="標楷體" w:hint="eastAsia"/>
        </w:rPr>
        <w:t>及92</w:t>
      </w:r>
      <w:r w:rsidR="00887D65" w:rsidRPr="00EB7364">
        <w:rPr>
          <w:rFonts w:hAnsi="標楷體" w:hint="eastAsia"/>
        </w:rPr>
        <w:t>年</w:t>
      </w:r>
      <w:r w:rsidR="002D025F">
        <w:rPr>
          <w:rFonts w:hAnsi="標楷體" w:hint="eastAsia"/>
        </w:rPr>
        <w:t>分別</w:t>
      </w:r>
      <w:r w:rsidR="00887D65" w:rsidRPr="00EB7364">
        <w:rPr>
          <w:rFonts w:hAnsi="標楷體" w:hint="eastAsia"/>
        </w:rPr>
        <w:t>成立</w:t>
      </w:r>
      <w:r w:rsidR="00887D65" w:rsidRPr="00EB7364">
        <w:t>南部</w:t>
      </w:r>
      <w:r w:rsidR="002E4002">
        <w:rPr>
          <w:rFonts w:hint="eastAsia"/>
        </w:rPr>
        <w:t>及</w:t>
      </w:r>
      <w:r w:rsidR="00887D65" w:rsidRPr="00EB7364">
        <w:rPr>
          <w:rFonts w:hint="eastAsia"/>
        </w:rPr>
        <w:t>中部科學園區</w:t>
      </w:r>
      <w:r w:rsidR="00C24F59">
        <w:rPr>
          <w:rFonts w:hint="eastAsia"/>
        </w:rPr>
        <w:t>(下稱南科</w:t>
      </w:r>
      <w:r w:rsidR="00C24F59">
        <w:rPr>
          <w:rFonts w:hint="eastAsia"/>
        </w:rPr>
        <w:lastRenderedPageBreak/>
        <w:t>及中科)</w:t>
      </w:r>
      <w:r w:rsidR="00887D65" w:rsidRPr="00EB7364">
        <w:t>，</w:t>
      </w:r>
      <w:r w:rsidR="00887D65" w:rsidRPr="00EB7364">
        <w:rPr>
          <w:rFonts w:hint="eastAsia"/>
        </w:rPr>
        <w:t>40</w:t>
      </w:r>
      <w:r w:rsidR="00887D65" w:rsidRPr="00EB7364">
        <w:t>餘年來</w:t>
      </w:r>
      <w:r w:rsidR="009D2618" w:rsidRPr="00EB7364">
        <w:rPr>
          <w:rFonts w:hAnsi="標楷體" w:hint="eastAsia"/>
        </w:rPr>
        <w:t>，</w:t>
      </w:r>
      <w:r w:rsidR="009222DA" w:rsidRPr="00EB7364">
        <w:rPr>
          <w:rFonts w:hint="eastAsia"/>
        </w:rPr>
        <w:t>陸續成立17處衛星園區(詳圖1</w:t>
      </w:r>
      <w:r w:rsidR="009222DA" w:rsidRPr="00EB7364">
        <w:t>)</w:t>
      </w:r>
      <w:r w:rsidR="00887D65" w:rsidRPr="00EB7364">
        <w:t>，</w:t>
      </w:r>
      <w:r w:rsidR="007655A0">
        <w:rPr>
          <w:rFonts w:hint="eastAsia"/>
        </w:rPr>
        <w:t>迄114年5月底</w:t>
      </w:r>
      <w:r w:rsidR="009D2618" w:rsidRPr="00EB7364">
        <w:rPr>
          <w:rFonts w:hint="eastAsia"/>
        </w:rPr>
        <w:t>總開發面積達5</w:t>
      </w:r>
      <w:r w:rsidR="009D2618" w:rsidRPr="00EB7364">
        <w:t>,</w:t>
      </w:r>
      <w:r w:rsidR="007655A0">
        <w:rPr>
          <w:rFonts w:hint="eastAsia"/>
        </w:rPr>
        <w:t>194</w:t>
      </w:r>
      <w:r w:rsidR="009D2618" w:rsidRPr="00EB7364">
        <w:rPr>
          <w:rFonts w:hint="eastAsia"/>
        </w:rPr>
        <w:t>公頃</w:t>
      </w:r>
      <w:r w:rsidR="009D2618" w:rsidRPr="00EB7364">
        <w:rPr>
          <w:rFonts w:hAnsi="標楷體" w:hint="eastAsia"/>
        </w:rPr>
        <w:t>、有效核准廠</w:t>
      </w:r>
      <w:r w:rsidR="00507938" w:rsidRPr="00EB7364">
        <w:rPr>
          <w:rFonts w:hAnsi="標楷體" w:hint="eastAsia"/>
        </w:rPr>
        <w:t>商</w:t>
      </w:r>
      <w:r w:rsidR="009D2618" w:rsidRPr="00EB7364">
        <w:rPr>
          <w:rFonts w:hAnsi="標楷體" w:hint="eastAsia"/>
        </w:rPr>
        <w:t>1</w:t>
      </w:r>
      <w:r w:rsidR="00C24F59">
        <w:rPr>
          <w:rFonts w:hAnsi="標楷體"/>
        </w:rPr>
        <w:t>,</w:t>
      </w:r>
      <w:r w:rsidR="009D2618" w:rsidRPr="00EB7364">
        <w:rPr>
          <w:rFonts w:hAnsi="標楷體" w:hint="eastAsia"/>
        </w:rPr>
        <w:t>15</w:t>
      </w:r>
      <w:r w:rsidR="007655A0">
        <w:rPr>
          <w:rFonts w:hAnsi="標楷體" w:hint="eastAsia"/>
        </w:rPr>
        <w:t>3</w:t>
      </w:r>
      <w:r w:rsidR="009D2618" w:rsidRPr="00EB7364">
        <w:rPr>
          <w:rFonts w:hAnsi="標楷體" w:hint="eastAsia"/>
        </w:rPr>
        <w:t>家、已入區登記廠商9</w:t>
      </w:r>
      <w:r w:rsidR="007655A0">
        <w:rPr>
          <w:rFonts w:hAnsi="標楷體" w:hint="eastAsia"/>
        </w:rPr>
        <w:t>63</w:t>
      </w:r>
      <w:r w:rsidR="009D2618" w:rsidRPr="00EB7364">
        <w:rPr>
          <w:rFonts w:hAnsi="標楷體" w:hint="eastAsia"/>
        </w:rPr>
        <w:t>家、從業員工人數3</w:t>
      </w:r>
      <w:r w:rsidR="007655A0">
        <w:rPr>
          <w:rFonts w:hAnsi="標楷體" w:hint="eastAsia"/>
        </w:rPr>
        <w:t>3</w:t>
      </w:r>
      <w:r w:rsidR="00C24F59">
        <w:rPr>
          <w:rFonts w:hAnsi="標楷體" w:hint="eastAsia"/>
        </w:rPr>
        <w:t>萬</w:t>
      </w:r>
      <w:r w:rsidR="007655A0">
        <w:rPr>
          <w:rFonts w:hAnsi="標楷體" w:hint="eastAsia"/>
        </w:rPr>
        <w:t>1</w:t>
      </w:r>
      <w:r w:rsidR="009D2618" w:rsidRPr="00EB7364">
        <w:rPr>
          <w:rFonts w:hAnsi="標楷體"/>
        </w:rPr>
        <w:t>,</w:t>
      </w:r>
      <w:r w:rsidR="007655A0">
        <w:rPr>
          <w:rFonts w:hAnsi="標楷體" w:hint="eastAsia"/>
        </w:rPr>
        <w:t>320</w:t>
      </w:r>
      <w:r w:rsidR="009D2618" w:rsidRPr="00EB7364">
        <w:rPr>
          <w:rFonts w:hAnsi="標楷體" w:hint="eastAsia"/>
        </w:rPr>
        <w:t>人</w:t>
      </w:r>
      <w:r w:rsidR="007655A0">
        <w:rPr>
          <w:rFonts w:hAnsi="標楷體" w:hint="eastAsia"/>
        </w:rPr>
        <w:t>，113年度</w:t>
      </w:r>
      <w:r w:rsidR="00507938" w:rsidRPr="00EB7364">
        <w:rPr>
          <w:rFonts w:hAnsi="標楷體" w:hint="eastAsia"/>
        </w:rPr>
        <w:t>年</w:t>
      </w:r>
      <w:r w:rsidR="00635ABD" w:rsidRPr="00EB7364">
        <w:rPr>
          <w:rFonts w:hint="eastAsia"/>
        </w:rPr>
        <w:t>營業額4兆7</w:t>
      </w:r>
      <w:r w:rsidR="00635ABD" w:rsidRPr="00EB7364">
        <w:t>,</w:t>
      </w:r>
      <w:r w:rsidR="00635ABD" w:rsidRPr="00EB7364">
        <w:rPr>
          <w:rFonts w:hint="eastAsia"/>
        </w:rPr>
        <w:t>615億元</w:t>
      </w:r>
      <w:r w:rsidR="00CF48BE" w:rsidRPr="00EB7364">
        <w:rPr>
          <w:rFonts w:hAnsi="標楷體" w:hint="eastAsia"/>
        </w:rPr>
        <w:t>、</w:t>
      </w:r>
      <w:r w:rsidR="00CF48BE" w:rsidRPr="00EB7364">
        <w:rPr>
          <w:rFonts w:hint="eastAsia"/>
        </w:rPr>
        <w:t>年進出口貿易總額5兆8</w:t>
      </w:r>
      <w:r w:rsidR="00CF48BE" w:rsidRPr="00EB7364">
        <w:t>,</w:t>
      </w:r>
      <w:r w:rsidR="00CF48BE" w:rsidRPr="00EB7364">
        <w:rPr>
          <w:rFonts w:hint="eastAsia"/>
        </w:rPr>
        <w:t>373億元</w:t>
      </w:r>
      <w:r w:rsidR="001B517F" w:rsidRPr="00EB7364">
        <w:rPr>
          <w:rStyle w:val="af4"/>
        </w:rPr>
        <w:footnoteReference w:id="2"/>
      </w:r>
      <w:r w:rsidR="009D2618" w:rsidRPr="00EB7364">
        <w:rPr>
          <w:rFonts w:hAnsi="標楷體" w:hint="eastAsia"/>
        </w:rPr>
        <w:t>，</w:t>
      </w:r>
      <w:r w:rsidR="0029597A" w:rsidRPr="00EB7364">
        <w:t>隨著全球科技趨勢</w:t>
      </w:r>
      <w:r w:rsidR="00F47E97" w:rsidRPr="00EB7364">
        <w:t>之</w:t>
      </w:r>
      <w:r w:rsidR="0029597A" w:rsidRPr="00EB7364">
        <w:t>變化，科學園區正積極朝AI、大數據、物聯網、</w:t>
      </w:r>
      <w:r w:rsidR="00683E12" w:rsidRPr="00EB7364">
        <w:rPr>
          <w:rFonts w:hint="eastAsia"/>
          <w:noProof/>
          <w:snapToGrid/>
        </w:rPr>
        <w:pict>
          <v:rect id="_x0000_s1034" style="position:absolute;left:0;text-align:left;margin-left:.3pt;margin-top:157.35pt;width:379.8pt;height:25.15pt;z-index:251653632;mso-position-horizontal-relative:text;mso-position-vertical-relative:text" filled="f" stroked="f">
            <v:textbox style="mso-next-textbox:#_x0000_s1034" inset="0,0,0,0">
              <w:txbxContent>
                <w:p w:rsidR="001C0D47" w:rsidRPr="00812592" w:rsidRDefault="00635ABD" w:rsidP="0084107A">
                  <w:pPr>
                    <w:ind w:leftChars="0" w:left="567" w:hangingChars="200" w:hanging="567"/>
                    <w:jc w:val="left"/>
                    <w:rPr>
                      <w:rFonts w:hint="eastAsia"/>
                      <w:b/>
                      <w:bCs/>
                    </w:rPr>
                  </w:pPr>
                  <w:r w:rsidRPr="00812592">
                    <w:rPr>
                      <w:rFonts w:hint="eastAsia"/>
                      <w:b/>
                      <w:bCs/>
                    </w:rPr>
                    <w:t>圖1  科學園區分布圖</w:t>
                  </w:r>
                </w:p>
              </w:txbxContent>
            </v:textbox>
            <w10:wrap type="topAndBottom"/>
          </v:rect>
        </w:pict>
      </w:r>
      <w:r w:rsidR="0029597A" w:rsidRPr="00EB7364">
        <w:t>創新應用與精準健康等新領域發展</w:t>
      </w:r>
      <w:r w:rsidR="001C55CF" w:rsidRPr="00EB7364">
        <w:rPr>
          <w:rFonts w:hAnsi="標楷體"/>
          <w:noProof/>
          <w:snapToGrid/>
        </w:rPr>
        <w:pict>
          <v:rect id="_x0000_s1041" style="position:absolute;left:0;text-align:left;margin-left:-.3pt;margin-top:467.85pt;width:424.95pt;height:21pt;z-index:251657728;mso-position-horizontal-relative:text;mso-position-vertical-relative:text" filled="f" stroked="f">
            <v:textbox style="mso-next-textbox:#_x0000_s1041" inset="0,0,0,0">
              <w:txbxContent>
                <w:p w:rsidR="00097E26" w:rsidRPr="00A37474" w:rsidRDefault="00097E26" w:rsidP="0084107A">
                  <w:pPr>
                    <w:pStyle w:val="142"/>
                    <w:ind w:left="1176" w:hanging="1176"/>
                    <w:rPr>
                      <w:rFonts w:hint="eastAsia"/>
                      <w:b/>
                      <w:bCs/>
                    </w:rPr>
                  </w:pPr>
                  <w:r w:rsidRPr="00A37474">
                    <w:rPr>
                      <w:rFonts w:hint="eastAsia"/>
                    </w:rPr>
                    <w:t>資料來源：摘錄自</w:t>
                  </w:r>
                  <w:r w:rsidRPr="00A37474">
                    <w:t>國科會網</w:t>
                  </w:r>
                  <w:r w:rsidR="00C24F59">
                    <w:rPr>
                      <w:rFonts w:hint="eastAsia"/>
                    </w:rPr>
                    <w:t>站</w:t>
                  </w:r>
                  <w:r w:rsidR="00CC0E88">
                    <w:rPr>
                      <w:rFonts w:hAnsi="標楷體" w:hint="eastAsia"/>
                    </w:rPr>
                    <w:t>。</w:t>
                  </w:r>
                </w:p>
              </w:txbxContent>
            </v:textbox>
            <w10:wrap type="topAndBottom"/>
          </v:rect>
        </w:pict>
      </w:r>
      <w:r w:rsidR="0092068A">
        <w:rPr>
          <w:noProof/>
        </w:rPr>
        <w:drawing>
          <wp:anchor distT="0" distB="0" distL="114300" distR="114300" simplePos="0" relativeHeight="251661824" behindDoc="0" locked="0" layoutInCell="1" allowOverlap="1">
            <wp:simplePos x="0" y="0"/>
            <wp:positionH relativeFrom="column">
              <wp:posOffset>1285240</wp:posOffset>
            </wp:positionH>
            <wp:positionV relativeFrom="paragraph">
              <wp:posOffset>2614295</wp:posOffset>
            </wp:positionV>
            <wp:extent cx="2830830" cy="3317240"/>
            <wp:effectExtent l="0" t="0" r="0" b="0"/>
            <wp:wrapTopAndBottom/>
            <wp:docPr id="22" name="圖片 22" descr="科學園區分布圖(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科學園區分布圖(修)"/>
                    <pic:cNvPicPr>
                      <a:picLocks noChangeAspect="1" noChangeArrowheads="1"/>
                    </pic:cNvPicPr>
                  </pic:nvPicPr>
                  <pic:blipFill>
                    <a:blip r:embed="rId14" cstate="print">
                      <a:extLst>
                        <a:ext uri="{28A0092B-C50C-407E-A947-70E740481C1C}">
                          <a14:useLocalDpi xmlns:a14="http://schemas.microsoft.com/office/drawing/2010/main" val="0"/>
                        </a:ext>
                      </a:extLst>
                    </a:blip>
                    <a:srcRect t="10510" b="3387"/>
                    <a:stretch>
                      <a:fillRect/>
                    </a:stretch>
                  </pic:blipFill>
                  <pic:spPr bwMode="auto">
                    <a:xfrm>
                      <a:off x="0" y="0"/>
                      <a:ext cx="2830830" cy="331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97A" w:rsidRPr="00EB7364">
        <w:t>。</w:t>
      </w:r>
    </w:p>
    <w:p w:rsidR="00AA42BA" w:rsidRPr="00EB7364" w:rsidRDefault="00AA42BA" w:rsidP="002D025F">
      <w:pPr>
        <w:pStyle w:val="14"/>
        <w:ind w:left="198" w:hangingChars="70" w:hanging="198"/>
      </w:pPr>
      <w:bookmarkStart w:id="8" w:name="_Toc203480942"/>
      <w:bookmarkEnd w:id="5"/>
      <w:r w:rsidRPr="00EB7364">
        <w:rPr>
          <w:rFonts w:hint="eastAsia"/>
        </w:rPr>
        <w:t>二、</w:t>
      </w:r>
      <w:bookmarkStart w:id="9" w:name="_Hlk200119938"/>
      <w:r w:rsidRPr="00EB7364">
        <w:rPr>
          <w:rFonts w:hint="eastAsia"/>
        </w:rPr>
        <w:t>科學園區管理局</w:t>
      </w:r>
      <w:bookmarkEnd w:id="9"/>
      <w:r w:rsidRPr="00EB7364">
        <w:rPr>
          <w:rFonts w:hint="eastAsia"/>
        </w:rPr>
        <w:t>作業基金財務計畫</w:t>
      </w:r>
      <w:bookmarkEnd w:id="8"/>
    </w:p>
    <w:p w:rsidR="00E77C7F" w:rsidRPr="00683E12" w:rsidRDefault="00E77C7F" w:rsidP="00E77C7F">
      <w:pPr>
        <w:pStyle w:val="a4"/>
        <w:ind w:left="849" w:hanging="283"/>
        <w:rPr>
          <w:b/>
          <w:bCs/>
        </w:rPr>
      </w:pPr>
      <w:r w:rsidRPr="00683E12">
        <w:rPr>
          <w:rFonts w:hint="eastAsia"/>
          <w:b/>
          <w:bCs/>
        </w:rPr>
        <w:t>(一)</w:t>
      </w:r>
      <w:r w:rsidR="00C24F59" w:rsidRPr="00683E12">
        <w:rPr>
          <w:rFonts w:hint="eastAsia"/>
          <w:b/>
          <w:bCs/>
        </w:rPr>
        <w:t>園區</w:t>
      </w:r>
      <w:r w:rsidRPr="00683E12">
        <w:rPr>
          <w:rFonts w:hint="eastAsia"/>
          <w:b/>
          <w:bCs/>
        </w:rPr>
        <w:t>作業基金營運及財務計畫架構</w:t>
      </w:r>
    </w:p>
    <w:p w:rsidR="006F4F89" w:rsidRPr="00EB7364" w:rsidRDefault="00B111B6" w:rsidP="00C24F59">
      <w:pPr>
        <w:pStyle w:val="21"/>
        <w:ind w:left="850" w:firstLine="566"/>
      </w:pPr>
      <w:r w:rsidRPr="00EB7364">
        <w:t>科學園區在初期建設</w:t>
      </w:r>
      <w:r w:rsidR="00536339" w:rsidRPr="00EB7364">
        <w:t>需要投入大量資金進行土地開發、廠房建設、道路、水電</w:t>
      </w:r>
      <w:r w:rsidR="00133278" w:rsidRPr="00EB7364">
        <w:rPr>
          <w:rFonts w:hint="eastAsia"/>
        </w:rPr>
        <w:t>及</w:t>
      </w:r>
      <w:r w:rsidR="00536339" w:rsidRPr="00EB7364">
        <w:t>通訊等基礎設施</w:t>
      </w:r>
      <w:r w:rsidR="00883C52" w:rsidRPr="00EB7364">
        <w:rPr>
          <w:rFonts w:hint="eastAsia"/>
        </w:rPr>
        <w:t>之</w:t>
      </w:r>
      <w:r w:rsidR="00536339" w:rsidRPr="00EB7364">
        <w:t>建置</w:t>
      </w:r>
      <w:r w:rsidR="00133278" w:rsidRPr="00EB7364">
        <w:rPr>
          <w:rFonts w:hAnsi="標楷體" w:hint="eastAsia"/>
        </w:rPr>
        <w:t>，</w:t>
      </w:r>
      <w:r w:rsidR="00536339" w:rsidRPr="00EB7364">
        <w:t>後續設施維護、升級</w:t>
      </w:r>
      <w:r w:rsidR="00683E12">
        <w:rPr>
          <w:rFonts w:hAnsi="標楷體" w:hint="eastAsia"/>
        </w:rPr>
        <w:t>、</w:t>
      </w:r>
      <w:r w:rsidR="00536339" w:rsidRPr="00EB7364">
        <w:t>擴建</w:t>
      </w:r>
      <w:r w:rsidR="00683E12">
        <w:rPr>
          <w:rFonts w:hint="eastAsia"/>
        </w:rPr>
        <w:t>及</w:t>
      </w:r>
      <w:r w:rsidR="00536339" w:rsidRPr="00EB7364">
        <w:t>園區日常營運</w:t>
      </w:r>
      <w:r w:rsidR="00F66C93" w:rsidRPr="00EB7364">
        <w:rPr>
          <w:rFonts w:hint="eastAsia"/>
        </w:rPr>
        <w:t>亦</w:t>
      </w:r>
      <w:r w:rsidR="00536339" w:rsidRPr="00EB7364">
        <w:t>需要充足營運資金</w:t>
      </w:r>
      <w:r w:rsidR="00133278" w:rsidRPr="00EB7364">
        <w:rPr>
          <w:rFonts w:hint="eastAsia"/>
        </w:rPr>
        <w:t>支應</w:t>
      </w:r>
      <w:r w:rsidR="0029597A" w:rsidRPr="00EB7364">
        <w:rPr>
          <w:rFonts w:hAnsi="標楷體" w:hint="eastAsia"/>
        </w:rPr>
        <w:t>，國科會遂依</w:t>
      </w:r>
      <w:r w:rsidR="00E352BF">
        <w:rPr>
          <w:rFonts w:hAnsi="標楷體" w:hint="eastAsia"/>
        </w:rPr>
        <w:t>相關法</w:t>
      </w:r>
      <w:r w:rsidR="0029597A" w:rsidRPr="00EB7364">
        <w:rPr>
          <w:rFonts w:hAnsi="標楷體" w:hint="eastAsia"/>
        </w:rPr>
        <w:t>規設置園區作業基金</w:t>
      </w:r>
      <w:r w:rsidR="006F4F89" w:rsidRPr="00EB7364">
        <w:rPr>
          <w:rStyle w:val="af4"/>
        </w:rPr>
        <w:footnoteReference w:id="3"/>
      </w:r>
      <w:r w:rsidR="0029597A" w:rsidRPr="00EB7364">
        <w:rPr>
          <w:rFonts w:hAnsi="標楷體" w:hint="eastAsia"/>
        </w:rPr>
        <w:t>(</w:t>
      </w:r>
      <w:r w:rsidR="006F4F89" w:rsidRPr="00EB7364">
        <w:rPr>
          <w:rFonts w:hAnsi="標楷體" w:hint="eastAsia"/>
        </w:rPr>
        <w:t>營運模式詳圖2</w:t>
      </w:r>
      <w:r w:rsidR="0029597A" w:rsidRPr="00EB7364">
        <w:rPr>
          <w:rFonts w:hAnsi="標楷體" w:hint="eastAsia"/>
        </w:rPr>
        <w:t>)</w:t>
      </w:r>
      <w:r w:rsidR="00133278" w:rsidRPr="00EB7364">
        <w:rPr>
          <w:rFonts w:hAnsi="標楷體" w:hint="eastAsia"/>
        </w:rPr>
        <w:t>，</w:t>
      </w:r>
      <w:r w:rsidR="00883C52" w:rsidRPr="00EB7364">
        <w:rPr>
          <w:rFonts w:hAnsi="標楷體" w:hint="eastAsia"/>
        </w:rPr>
        <w:t>而</w:t>
      </w:r>
      <w:r w:rsidR="001C55CF">
        <w:rPr>
          <w:rFonts w:hAnsi="標楷體" w:hint="eastAsia"/>
        </w:rPr>
        <w:t>該</w:t>
      </w:r>
      <w:r w:rsidR="0029597A" w:rsidRPr="00EB7364">
        <w:rPr>
          <w:rFonts w:hAnsi="標楷體" w:hint="eastAsia"/>
        </w:rPr>
        <w:t>作業基金之</w:t>
      </w:r>
      <w:r w:rsidR="00536339" w:rsidRPr="00EB7364">
        <w:t>財務計畫</w:t>
      </w:r>
      <w:r w:rsidR="00683E12">
        <w:rPr>
          <w:rFonts w:hint="eastAsia"/>
        </w:rPr>
        <w:t>需</w:t>
      </w:r>
      <w:r w:rsidR="00536339" w:rsidRPr="00EB7364">
        <w:t>確保</w:t>
      </w:r>
      <w:r w:rsidR="00494079">
        <w:rPr>
          <w:rFonts w:hint="eastAsia"/>
        </w:rPr>
        <w:t>園區</w:t>
      </w:r>
      <w:r w:rsidR="00E77C7F" w:rsidRPr="00EB7364">
        <w:rPr>
          <w:rFonts w:hint="eastAsia"/>
        </w:rPr>
        <w:t>開發及營運</w:t>
      </w:r>
      <w:r w:rsidR="00536339" w:rsidRPr="00EB7364">
        <w:t>支出有穩定資金來源</w:t>
      </w:r>
      <w:r w:rsidR="00883C52" w:rsidRPr="00EB7364">
        <w:rPr>
          <w:rFonts w:hAnsi="標楷體" w:hint="eastAsia"/>
        </w:rPr>
        <w:t>，</w:t>
      </w:r>
      <w:r w:rsidR="0092068A" w:rsidRPr="00EB7364">
        <w:rPr>
          <w:noProof/>
        </w:rPr>
        <w:drawing>
          <wp:anchor distT="0" distB="0" distL="114300" distR="114300" simplePos="0" relativeHeight="251655680" behindDoc="0" locked="0" layoutInCell="1" allowOverlap="1">
            <wp:simplePos x="0" y="0"/>
            <wp:positionH relativeFrom="column">
              <wp:posOffset>824230</wp:posOffset>
            </wp:positionH>
            <wp:positionV relativeFrom="paragraph">
              <wp:posOffset>1547495</wp:posOffset>
            </wp:positionV>
            <wp:extent cx="4183380" cy="2258695"/>
            <wp:effectExtent l="0" t="0" r="0" b="0"/>
            <wp:wrapTopAndBottom/>
            <wp:docPr id="15" name="圖片 15" descr="Screenshot_20250606_134822_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shot_20250606_134822_Drive"/>
                    <pic:cNvPicPr>
                      <a:picLocks noChangeAspect="1" noChangeArrowheads="1"/>
                    </pic:cNvPicPr>
                  </pic:nvPicPr>
                  <pic:blipFill>
                    <a:blip r:embed="rId15" cstate="print">
                      <a:extLst>
                        <a:ext uri="{28A0092B-C50C-407E-A947-70E740481C1C}">
                          <a14:useLocalDpi xmlns:a14="http://schemas.microsoft.com/office/drawing/2010/main" val="0"/>
                        </a:ext>
                      </a:extLst>
                    </a:blip>
                    <a:srcRect b="1942"/>
                    <a:stretch>
                      <a:fillRect/>
                    </a:stretch>
                  </pic:blipFill>
                  <pic:spPr bwMode="auto">
                    <a:xfrm>
                      <a:off x="0" y="0"/>
                      <a:ext cx="4183380" cy="225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66C93" w:rsidRPr="00EB7364">
        <w:rPr>
          <w:rFonts w:hint="eastAsia"/>
        </w:rPr>
        <w:t>俾</w:t>
      </w:r>
      <w:r w:rsidR="00883C52" w:rsidRPr="00EB7364">
        <w:t>科學園區財務</w:t>
      </w:r>
      <w:r w:rsidR="00494079" w:rsidRPr="00EB7364">
        <w:rPr>
          <w:noProof/>
          <w:snapToGrid/>
        </w:rPr>
        <w:pict>
          <v:rect id="_x0000_s1042" style="position:absolute;left:0;text-align:left;margin-left:8.85pt;margin-top:326.95pt;width:382.65pt;height:18.6pt;z-index:251658752;mso-position-horizontal-relative:text;mso-position-vertical-relative:text" filled="f" stroked="f">
            <v:textbox style="mso-next-textbox:#_x0000_s1042" inset="0,0,0,0">
              <w:txbxContent>
                <w:p w:rsidR="0084107A" w:rsidRPr="00A37474" w:rsidRDefault="0084107A" w:rsidP="0084107A">
                  <w:pPr>
                    <w:pStyle w:val="142"/>
                    <w:ind w:left="641" w:hanging="641"/>
                    <w:rPr>
                      <w:rFonts w:hint="eastAsia"/>
                      <w:b/>
                      <w:bCs/>
                    </w:rPr>
                  </w:pPr>
                  <w:r w:rsidRPr="00A37474">
                    <w:rPr>
                      <w:rFonts w:hint="eastAsia"/>
                    </w:rPr>
                    <w:t>資料來源：1</w:t>
                  </w:r>
                  <w:r w:rsidRPr="00A37474">
                    <w:t>1</w:t>
                  </w:r>
                  <w:r w:rsidRPr="00A37474">
                    <w:rPr>
                      <w:rFonts w:hint="eastAsia"/>
                    </w:rPr>
                    <w:t>1年7月</w:t>
                  </w:r>
                  <w:r w:rsidRPr="00A37474">
                    <w:rPr>
                      <w:rFonts w:hAnsi="標楷體" w:hint="eastAsia"/>
                    </w:rPr>
                    <w:t>「科學園區管理局作業基金財務計畫修訂草案」</w:t>
                  </w:r>
                  <w:r w:rsidR="00494079">
                    <w:rPr>
                      <w:rFonts w:hAnsi="標楷體" w:hint="eastAsia"/>
                    </w:rPr>
                    <w:t>。</w:t>
                  </w:r>
                </w:p>
              </w:txbxContent>
            </v:textbox>
            <w10:wrap type="topAndBottom"/>
          </v:rect>
        </w:pict>
      </w:r>
      <w:r w:rsidR="00883C52" w:rsidRPr="00EB7364">
        <w:t>自給自足與永續經營</w:t>
      </w:r>
      <w:r w:rsidR="00883C52" w:rsidRPr="00EB7364">
        <w:rPr>
          <w:rFonts w:hint="eastAsia"/>
        </w:rPr>
        <w:t>。</w:t>
      </w:r>
    </w:p>
    <w:p w:rsidR="00133278" w:rsidRDefault="001C55CF" w:rsidP="00133278">
      <w:pPr>
        <w:ind w:left="566" w:firstLine="566"/>
      </w:pPr>
      <w:r w:rsidRPr="00EB7364">
        <w:rPr>
          <w:noProof/>
          <w:snapToGrid/>
        </w:rPr>
        <w:pict>
          <v:rect id="_x0000_s1040" style="position:absolute;left:0;text-align:left;margin-left:-.05pt;margin-top:6pt;width:352.8pt;height:28.85pt;z-index:251656704" filled="f" stroked="f">
            <v:textbox style="mso-next-textbox:#_x0000_s1040" inset="0,0,0,0">
              <w:txbxContent>
                <w:p w:rsidR="00E77C7F" w:rsidRPr="00A37474" w:rsidRDefault="00E77C7F" w:rsidP="0084107A">
                  <w:pPr>
                    <w:ind w:leftChars="0" w:left="567" w:hangingChars="200" w:hanging="567"/>
                    <w:jc w:val="left"/>
                    <w:rPr>
                      <w:rFonts w:hint="eastAsia"/>
                      <w:b/>
                      <w:bCs/>
                    </w:rPr>
                  </w:pPr>
                  <w:r w:rsidRPr="00A37474">
                    <w:rPr>
                      <w:rFonts w:hint="eastAsia"/>
                      <w:b/>
                      <w:bCs/>
                    </w:rPr>
                    <w:t xml:space="preserve">圖2  </w:t>
                  </w:r>
                  <w:r w:rsidR="003454E5" w:rsidRPr="00A37474">
                    <w:rPr>
                      <w:rFonts w:hint="eastAsia"/>
                      <w:b/>
                      <w:bCs/>
                    </w:rPr>
                    <w:t>科學園區管理局</w:t>
                  </w:r>
                  <w:r w:rsidRPr="00A37474">
                    <w:rPr>
                      <w:rFonts w:hint="eastAsia"/>
                      <w:b/>
                      <w:bCs/>
                    </w:rPr>
                    <w:t>作業基金營運模式</w:t>
                  </w:r>
                </w:p>
              </w:txbxContent>
            </v:textbox>
            <w10:wrap type="topAndBottom"/>
          </v:rect>
        </w:pict>
      </w:r>
      <w:r w:rsidR="006F4F89" w:rsidRPr="00EB7364">
        <w:t>科學園區</w:t>
      </w:r>
      <w:r w:rsidR="00F47E97" w:rsidRPr="00EB7364">
        <w:t>之</w:t>
      </w:r>
      <w:r w:rsidR="006F4F89" w:rsidRPr="00EB7364">
        <w:t>設立與營運，涉及龐大</w:t>
      </w:r>
      <w:r w:rsidR="00F47E97" w:rsidRPr="00EB7364">
        <w:t>之</w:t>
      </w:r>
      <w:r w:rsidR="006F4F89" w:rsidRPr="00EB7364">
        <w:t>資金投入與長期</w:t>
      </w:r>
      <w:r w:rsidR="00F47E97" w:rsidRPr="00EB7364">
        <w:t>之</w:t>
      </w:r>
      <w:r w:rsidR="006F4F89" w:rsidRPr="00EB7364">
        <w:t>資源配置，</w:t>
      </w:r>
      <w:r>
        <w:rPr>
          <w:rFonts w:hint="eastAsia"/>
        </w:rPr>
        <w:t>園區</w:t>
      </w:r>
      <w:r w:rsidRPr="00EB7364">
        <w:rPr>
          <w:rFonts w:hint="eastAsia"/>
        </w:rPr>
        <w:t>作業基金</w:t>
      </w:r>
      <w:r w:rsidR="000741BE" w:rsidRPr="00EB7364">
        <w:rPr>
          <w:rFonts w:hint="eastAsia"/>
        </w:rPr>
        <w:t>財務計畫</w:t>
      </w:r>
      <w:r w:rsidR="00133278" w:rsidRPr="00EB7364">
        <w:rPr>
          <w:rFonts w:hint="eastAsia"/>
        </w:rPr>
        <w:t>之目的即針對未來面對科學園區各項重大投資</w:t>
      </w:r>
      <w:r w:rsidR="00883C52" w:rsidRPr="00EB7364">
        <w:rPr>
          <w:rFonts w:hint="eastAsia"/>
        </w:rPr>
        <w:t>時</w:t>
      </w:r>
      <w:r w:rsidR="00133278" w:rsidRPr="00EB7364">
        <w:rPr>
          <w:rFonts w:hint="eastAsia"/>
        </w:rPr>
        <w:t>，必須具備之財務能力加以分析，</w:t>
      </w:r>
      <w:r w:rsidR="00F66C93" w:rsidRPr="00EB7364">
        <w:rPr>
          <w:rFonts w:hAnsi="標楷體" w:hint="eastAsia"/>
        </w:rPr>
        <w:t>包含</w:t>
      </w:r>
      <w:r w:rsidR="00F66C93" w:rsidRPr="00EB7364">
        <w:rPr>
          <w:rFonts w:hint="eastAsia"/>
        </w:rPr>
        <w:t>投資計畫營運收入、營運支出、資本支出與資金成本等預估</w:t>
      </w:r>
      <w:r w:rsidR="00F66C93" w:rsidRPr="00EB7364">
        <w:rPr>
          <w:rFonts w:hAnsi="標楷體" w:hint="eastAsia"/>
        </w:rPr>
        <w:t>及</w:t>
      </w:r>
      <w:r w:rsidR="00F66C93" w:rsidRPr="00EB7364">
        <w:rPr>
          <w:rFonts w:hint="eastAsia"/>
        </w:rPr>
        <w:t>分析財務績效，進而評估規劃整體作業基金財務安定性、融資規劃與國庫增資需求，最後提出具體建議</w:t>
      </w:r>
      <w:r w:rsidR="00DF12BD" w:rsidRPr="00EB7364">
        <w:rPr>
          <w:rStyle w:val="af4"/>
        </w:rPr>
        <w:footnoteReference w:id="4"/>
      </w:r>
      <w:r w:rsidR="00DF12BD" w:rsidRPr="00EB7364">
        <w:rPr>
          <w:rFonts w:hAnsi="標楷體" w:hint="eastAsia"/>
        </w:rPr>
        <w:t>(</w:t>
      </w:r>
      <w:r w:rsidR="00133278" w:rsidRPr="00EB7364">
        <w:rPr>
          <w:rFonts w:hint="eastAsia"/>
        </w:rPr>
        <w:t>財務計畫之架構</w:t>
      </w:r>
      <w:r w:rsidR="009B0DF0" w:rsidRPr="00494079">
        <w:rPr>
          <w:rFonts w:hint="eastAsia"/>
        </w:rPr>
        <w:t>流程</w:t>
      </w:r>
      <w:r w:rsidR="00133278" w:rsidRPr="00EB7364">
        <w:rPr>
          <w:rFonts w:hint="eastAsia"/>
        </w:rPr>
        <w:t>詳圖</w:t>
      </w:r>
      <w:r w:rsidR="00E77C7F" w:rsidRPr="00EB7364">
        <w:rPr>
          <w:rFonts w:hint="eastAsia"/>
        </w:rPr>
        <w:t>3</w:t>
      </w:r>
      <w:r w:rsidR="00DF12BD" w:rsidRPr="00EB7364">
        <w:rPr>
          <w:rFonts w:hint="eastAsia"/>
        </w:rPr>
        <w:t>)</w:t>
      </w:r>
      <w:r w:rsidR="00133278" w:rsidRPr="00EB7364">
        <w:rPr>
          <w:rFonts w:hint="eastAsia"/>
        </w:rPr>
        <w:t>。</w:t>
      </w:r>
    </w:p>
    <w:p w:rsidR="008C7F44" w:rsidRPr="00683E12" w:rsidRDefault="0092068A" w:rsidP="00494079">
      <w:pPr>
        <w:pStyle w:val="a4"/>
        <w:ind w:left="849" w:hanging="283"/>
        <w:rPr>
          <w:b/>
          <w:bCs/>
        </w:rPr>
      </w:pPr>
      <w:r w:rsidRPr="00683E12">
        <w:rPr>
          <w:b/>
          <w:bCs/>
          <w:noProof/>
        </w:rPr>
        <w:drawing>
          <wp:anchor distT="0" distB="0" distL="114300" distR="114300" simplePos="0" relativeHeight="251654656" behindDoc="0" locked="0" layoutInCell="1" allowOverlap="1">
            <wp:simplePos x="0" y="0"/>
            <wp:positionH relativeFrom="column">
              <wp:posOffset>931545</wp:posOffset>
            </wp:positionH>
            <wp:positionV relativeFrom="paragraph">
              <wp:posOffset>421005</wp:posOffset>
            </wp:positionV>
            <wp:extent cx="3538220" cy="4028440"/>
            <wp:effectExtent l="0" t="0" r="0" b="0"/>
            <wp:wrapTopAndBottom/>
            <wp:docPr id="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8220" cy="4028440"/>
                    </a:xfrm>
                    <a:prstGeom prst="rect">
                      <a:avLst/>
                    </a:prstGeom>
                    <a:noFill/>
                    <a:ln>
                      <a:noFill/>
                    </a:ln>
                  </pic:spPr>
                </pic:pic>
              </a:graphicData>
            </a:graphic>
            <wp14:sizeRelH relativeFrom="page">
              <wp14:pctWidth>0</wp14:pctWidth>
            </wp14:sizeRelH>
            <wp14:sizeRelV relativeFrom="page">
              <wp14:pctHeight>0</wp14:pctHeight>
            </wp14:sizeRelV>
          </wp:anchor>
        </w:drawing>
      </w:r>
      <w:r w:rsidR="00032442" w:rsidRPr="00683E12">
        <w:rPr>
          <w:b/>
          <w:bCs/>
          <w:noProof/>
          <w:snapToGrid/>
        </w:rPr>
        <w:pict>
          <v:rect id="_x0000_s1043" style="position:absolute;left:0;text-align:left;margin-left:.2pt;margin-top:-.6pt;width:379.8pt;height:32.4pt;z-index:251659776;mso-position-horizontal-relative:text;mso-position-vertical-relative:text" filled="f" stroked="f">
            <v:textbox style="mso-next-textbox:#_x0000_s1043" inset="0,0,0,0">
              <w:txbxContent>
                <w:p w:rsidR="0084107A" w:rsidRPr="00A37474" w:rsidRDefault="0084107A" w:rsidP="0084107A">
                  <w:pPr>
                    <w:ind w:leftChars="0" w:left="567" w:hangingChars="200" w:hanging="567"/>
                    <w:jc w:val="left"/>
                    <w:rPr>
                      <w:rFonts w:hint="eastAsia"/>
                      <w:b/>
                      <w:bCs/>
                    </w:rPr>
                  </w:pPr>
                  <w:r w:rsidRPr="00A37474">
                    <w:rPr>
                      <w:rFonts w:hint="eastAsia"/>
                      <w:b/>
                      <w:bCs/>
                    </w:rPr>
                    <w:t xml:space="preserve">圖3  </w:t>
                  </w:r>
                  <w:r w:rsidR="003454E5" w:rsidRPr="00A37474">
                    <w:rPr>
                      <w:rFonts w:hint="eastAsia"/>
                      <w:b/>
                      <w:bCs/>
                    </w:rPr>
                    <w:t>科學園區管理局</w:t>
                  </w:r>
                  <w:r w:rsidRPr="00A37474">
                    <w:rPr>
                      <w:rFonts w:hint="eastAsia"/>
                      <w:b/>
                      <w:bCs/>
                    </w:rPr>
                    <w:t>作業基金財務計畫之架構流程</w:t>
                  </w:r>
                </w:p>
              </w:txbxContent>
            </v:textbox>
            <w10:wrap type="topAndBottom"/>
          </v:rect>
        </w:pict>
      </w:r>
      <w:r w:rsidR="009E4F88" w:rsidRPr="00683E12">
        <w:rPr>
          <w:b/>
          <w:bCs/>
          <w:noProof/>
          <w:snapToGrid/>
        </w:rPr>
        <w:pict>
          <v:rect id="_x0000_s1044" style="position:absolute;left:0;text-align:left;margin-left:.2pt;margin-top:363.55pt;width:382.15pt;height:17.4pt;z-index:251660800;mso-position-horizontal-relative:text;mso-position-vertical-relative:text" filled="f" stroked="f">
            <v:textbox style="mso-next-textbox:#_x0000_s1044" inset="0,0,0,0">
              <w:txbxContent>
                <w:p w:rsidR="0084107A" w:rsidRPr="00A37474" w:rsidRDefault="0084107A" w:rsidP="0084107A">
                  <w:pPr>
                    <w:pStyle w:val="142"/>
                    <w:ind w:left="641" w:hanging="641"/>
                    <w:rPr>
                      <w:rFonts w:hint="eastAsia"/>
                      <w:b/>
                      <w:bCs/>
                    </w:rPr>
                  </w:pPr>
                  <w:r w:rsidRPr="00A37474">
                    <w:rPr>
                      <w:rFonts w:hint="eastAsia"/>
                    </w:rPr>
                    <w:t>資料來源：1</w:t>
                  </w:r>
                  <w:r w:rsidRPr="00A37474">
                    <w:t>1</w:t>
                  </w:r>
                  <w:r w:rsidRPr="00A37474">
                    <w:rPr>
                      <w:rFonts w:hint="eastAsia"/>
                    </w:rPr>
                    <w:t>1年7月</w:t>
                  </w:r>
                  <w:r w:rsidRPr="00A37474">
                    <w:rPr>
                      <w:rFonts w:hAnsi="標楷體" w:hint="eastAsia"/>
                    </w:rPr>
                    <w:t>「科學園區管理局作業基金財務計畫修訂草案」</w:t>
                  </w:r>
                  <w:r w:rsidR="00494079">
                    <w:rPr>
                      <w:rFonts w:hAnsi="標楷體" w:hint="eastAsia"/>
                    </w:rPr>
                    <w:t>。</w:t>
                  </w:r>
                </w:p>
              </w:txbxContent>
            </v:textbox>
            <w10:wrap type="topAndBottom"/>
          </v:rect>
        </w:pict>
      </w:r>
      <w:bookmarkStart w:id="11" w:name="_Hlk201910639"/>
      <w:r w:rsidR="008C7F44" w:rsidRPr="00683E12">
        <w:rPr>
          <w:rFonts w:hint="eastAsia"/>
          <w:b/>
          <w:bCs/>
        </w:rPr>
        <w:t>(二)財務計畫</w:t>
      </w:r>
      <w:r w:rsidR="00E327D2" w:rsidRPr="00683E12">
        <w:rPr>
          <w:rFonts w:hint="eastAsia"/>
          <w:b/>
          <w:bCs/>
        </w:rPr>
        <w:t>核定</w:t>
      </w:r>
      <w:r w:rsidR="00EA6A46" w:rsidRPr="00683E12">
        <w:rPr>
          <w:rFonts w:hint="eastAsia"/>
          <w:b/>
          <w:bCs/>
        </w:rPr>
        <w:t>情</w:t>
      </w:r>
      <w:bookmarkEnd w:id="11"/>
      <w:r w:rsidR="00EA6A46" w:rsidRPr="00683E12">
        <w:rPr>
          <w:rFonts w:hint="eastAsia"/>
          <w:b/>
          <w:bCs/>
        </w:rPr>
        <w:t>形</w:t>
      </w:r>
    </w:p>
    <w:p w:rsidR="00D3481B" w:rsidRPr="00EB7364" w:rsidRDefault="000D4965" w:rsidP="00C033AB">
      <w:pPr>
        <w:pStyle w:val="21"/>
        <w:ind w:left="850" w:firstLine="566"/>
      </w:pPr>
      <w:r>
        <w:rPr>
          <w:rFonts w:hint="eastAsia"/>
        </w:rPr>
        <w:t>園區</w:t>
      </w:r>
      <w:r w:rsidR="00D3481B" w:rsidRPr="00EB7364">
        <w:rPr>
          <w:rFonts w:hint="eastAsia"/>
        </w:rPr>
        <w:t>作業基金財務計畫</w:t>
      </w:r>
      <w:r>
        <w:rPr>
          <w:rFonts w:hint="eastAsia"/>
        </w:rPr>
        <w:t>於86年間</w:t>
      </w:r>
      <w:r w:rsidR="004A5089" w:rsidRPr="00EB7364">
        <w:rPr>
          <w:rFonts w:hint="eastAsia"/>
        </w:rPr>
        <w:t>第1次</w:t>
      </w:r>
      <w:r w:rsidR="004058A2">
        <w:rPr>
          <w:rFonts w:hint="eastAsia"/>
        </w:rPr>
        <w:t>核定</w:t>
      </w:r>
      <w:r w:rsidR="004058A2">
        <w:rPr>
          <w:rFonts w:hAnsi="標楷體" w:hint="eastAsia"/>
        </w:rPr>
        <w:t>，</w:t>
      </w:r>
      <w:r w:rsidR="008E0CDF">
        <w:rPr>
          <w:rFonts w:hAnsi="標楷體" w:hint="eastAsia"/>
        </w:rPr>
        <w:t>當時</w:t>
      </w:r>
      <w:r w:rsidR="00C033AB" w:rsidRPr="00EB7364">
        <w:rPr>
          <w:rFonts w:hint="eastAsia"/>
        </w:rPr>
        <w:t>為</w:t>
      </w:r>
      <w:r w:rsidR="004A5089" w:rsidRPr="00EB7364">
        <w:rPr>
          <w:rFonts w:hint="eastAsia"/>
        </w:rPr>
        <w:t>帶動科技產業</w:t>
      </w:r>
      <w:r w:rsidR="00F47E97" w:rsidRPr="00EB7364">
        <w:rPr>
          <w:rFonts w:hint="eastAsia"/>
        </w:rPr>
        <w:t>之</w:t>
      </w:r>
      <w:r w:rsidR="004A5089" w:rsidRPr="00EB7364">
        <w:rPr>
          <w:rFonts w:hint="eastAsia"/>
        </w:rPr>
        <w:t>發展及促進南部區域產業</w:t>
      </w:r>
      <w:r w:rsidR="00F47E97" w:rsidRPr="00EB7364">
        <w:rPr>
          <w:rFonts w:hint="eastAsia"/>
        </w:rPr>
        <w:t>之</w:t>
      </w:r>
      <w:r w:rsidR="004A5089" w:rsidRPr="00EB7364">
        <w:rPr>
          <w:rFonts w:hint="eastAsia"/>
        </w:rPr>
        <w:t>轉型</w:t>
      </w:r>
      <w:r w:rsidR="008E0CDF">
        <w:rPr>
          <w:rFonts w:hint="eastAsia"/>
        </w:rPr>
        <w:t>而核定</w:t>
      </w:r>
      <w:r w:rsidR="004A5089" w:rsidRPr="00EB7364">
        <w:rPr>
          <w:rFonts w:hint="eastAsia"/>
        </w:rPr>
        <w:t>「南部科學工業園區籌設計畫」後，</w:t>
      </w:r>
      <w:r>
        <w:rPr>
          <w:rFonts w:hint="eastAsia"/>
        </w:rPr>
        <w:t>該</w:t>
      </w:r>
      <w:r w:rsidR="004A5089" w:rsidRPr="00EB7364">
        <w:rPr>
          <w:rFonts w:hint="eastAsia"/>
        </w:rPr>
        <w:t>作業基金面臨鉅額</w:t>
      </w:r>
      <w:r w:rsidR="00F47E97" w:rsidRPr="00EB7364">
        <w:rPr>
          <w:rFonts w:hint="eastAsia"/>
        </w:rPr>
        <w:t>之</w:t>
      </w:r>
      <w:r w:rsidR="004A5089" w:rsidRPr="00EB7364">
        <w:rPr>
          <w:rFonts w:hint="eastAsia"/>
        </w:rPr>
        <w:t>固定資產投資需求，為降低基金</w:t>
      </w:r>
      <w:r w:rsidR="00F47E97" w:rsidRPr="00EB7364">
        <w:rPr>
          <w:rFonts w:hint="eastAsia"/>
        </w:rPr>
        <w:t>之</w:t>
      </w:r>
      <w:r w:rsidR="004A5089" w:rsidRPr="00EB7364">
        <w:rPr>
          <w:rFonts w:hint="eastAsia"/>
        </w:rPr>
        <w:t>財務負擔，行政院</w:t>
      </w:r>
      <w:r w:rsidR="00C033AB" w:rsidRPr="00EB7364">
        <w:rPr>
          <w:rFonts w:hint="eastAsia"/>
        </w:rPr>
        <w:t>遂</w:t>
      </w:r>
      <w:r w:rsidR="004A5089" w:rsidRPr="00EB7364">
        <w:rPr>
          <w:rFonts w:hint="eastAsia"/>
        </w:rPr>
        <w:t>核定「科學工業園區管理局作業基金中程財務計畫」</w:t>
      </w:r>
      <w:r w:rsidR="00C033AB" w:rsidRPr="00EB7364">
        <w:rPr>
          <w:rFonts w:hAnsi="標楷體" w:hint="eastAsia"/>
        </w:rPr>
        <w:t>，</w:t>
      </w:r>
      <w:r w:rsidR="00FF4B00">
        <w:rPr>
          <w:rFonts w:hAnsi="標楷體" w:hint="eastAsia"/>
        </w:rPr>
        <w:t>總</w:t>
      </w:r>
      <w:r w:rsidR="0042199C">
        <w:rPr>
          <w:rFonts w:hint="eastAsia"/>
        </w:rPr>
        <w:t>投資</w:t>
      </w:r>
      <w:r w:rsidR="00FF4B00">
        <w:rPr>
          <w:rFonts w:hint="eastAsia"/>
        </w:rPr>
        <w:t>經費</w:t>
      </w:r>
      <w:r w:rsidR="00C033AB" w:rsidRPr="00EB7364">
        <w:rPr>
          <w:rFonts w:hint="eastAsia"/>
        </w:rPr>
        <w:t>408.73億元</w:t>
      </w:r>
      <w:r w:rsidR="00C033AB" w:rsidRPr="00EB7364">
        <w:rPr>
          <w:rFonts w:hAnsi="標楷體" w:hint="eastAsia"/>
        </w:rPr>
        <w:t>，</w:t>
      </w:r>
      <w:r w:rsidR="004058A2">
        <w:rPr>
          <w:rFonts w:hAnsi="標楷體" w:hint="eastAsia"/>
        </w:rPr>
        <w:t>自償率63.25%，</w:t>
      </w:r>
      <w:r w:rsidR="00C033AB" w:rsidRPr="00EB7364">
        <w:rPr>
          <w:rFonts w:hint="eastAsia"/>
        </w:rPr>
        <w:t>由國庫撥補150.2</w:t>
      </w:r>
      <w:r w:rsidR="00466FC0">
        <w:rPr>
          <w:rFonts w:hint="eastAsia"/>
        </w:rPr>
        <w:t>1</w:t>
      </w:r>
      <w:r w:rsidR="00C033AB" w:rsidRPr="00EB7364">
        <w:rPr>
          <w:rFonts w:hint="eastAsia"/>
        </w:rPr>
        <w:t>億元</w:t>
      </w:r>
      <w:r w:rsidR="004A5089" w:rsidRPr="00EB7364">
        <w:rPr>
          <w:rFonts w:hAnsi="標楷體" w:hint="eastAsia"/>
        </w:rPr>
        <w:t>；</w:t>
      </w:r>
      <w:r w:rsidR="004A5089" w:rsidRPr="00EB7364">
        <w:rPr>
          <w:rFonts w:hint="eastAsia"/>
        </w:rPr>
        <w:t>第</w:t>
      </w:r>
      <w:r w:rsidR="00EA6A46" w:rsidRPr="00EB7364">
        <w:rPr>
          <w:rFonts w:hint="eastAsia"/>
        </w:rPr>
        <w:t>2</w:t>
      </w:r>
      <w:r w:rsidR="004A5089" w:rsidRPr="00EB7364">
        <w:rPr>
          <w:rFonts w:hint="eastAsia"/>
        </w:rPr>
        <w:t>次因固定資產投資計畫修</w:t>
      </w:r>
      <w:r w:rsidR="004A5089" w:rsidRPr="00EB7364">
        <w:t>正，</w:t>
      </w:r>
      <w:r w:rsidR="004058A2" w:rsidRPr="00EB7364">
        <w:rPr>
          <w:rFonts w:hint="eastAsia"/>
        </w:rPr>
        <w:t>於90年</w:t>
      </w:r>
      <w:r w:rsidR="00494079">
        <w:rPr>
          <w:rFonts w:hint="eastAsia"/>
        </w:rPr>
        <w:t>間</w:t>
      </w:r>
      <w:r w:rsidR="004058A2">
        <w:rPr>
          <w:rFonts w:hint="eastAsia"/>
        </w:rPr>
        <w:t>核定</w:t>
      </w:r>
      <w:r w:rsidR="00FF4B00" w:rsidRPr="00EB7364">
        <w:rPr>
          <w:rFonts w:hint="eastAsia"/>
        </w:rPr>
        <w:t>總</w:t>
      </w:r>
      <w:r w:rsidR="00C033AB" w:rsidRPr="00EB7364">
        <w:rPr>
          <w:rFonts w:hint="eastAsia"/>
        </w:rPr>
        <w:t>投資</w:t>
      </w:r>
      <w:r w:rsidR="00FF4B00">
        <w:rPr>
          <w:rFonts w:hint="eastAsia"/>
        </w:rPr>
        <w:t>經費</w:t>
      </w:r>
      <w:r w:rsidR="004A5089" w:rsidRPr="00EB7364">
        <w:rPr>
          <w:rFonts w:hint="eastAsia"/>
        </w:rPr>
        <w:t>增至</w:t>
      </w:r>
      <w:r w:rsidR="004A5089" w:rsidRPr="00EB7364">
        <w:t>490.1</w:t>
      </w:r>
      <w:r w:rsidR="008664B7">
        <w:t>0</w:t>
      </w:r>
      <w:r w:rsidR="004A5089" w:rsidRPr="00EB7364">
        <w:rPr>
          <w:rFonts w:hint="eastAsia"/>
        </w:rPr>
        <w:t>億元，國庫</w:t>
      </w:r>
      <w:r>
        <w:rPr>
          <w:rFonts w:hint="eastAsia"/>
        </w:rPr>
        <w:t>撥補</w:t>
      </w:r>
      <w:r w:rsidR="004A5089" w:rsidRPr="00EB7364">
        <w:rPr>
          <w:rFonts w:hint="eastAsia"/>
        </w:rPr>
        <w:t>維持</w:t>
      </w:r>
      <w:r w:rsidR="004A5089" w:rsidRPr="00EB7364">
        <w:t>150.2</w:t>
      </w:r>
      <w:r w:rsidR="00466FC0">
        <w:rPr>
          <w:rFonts w:hint="eastAsia"/>
        </w:rPr>
        <w:t>1</w:t>
      </w:r>
      <w:r w:rsidR="004A5089" w:rsidRPr="00EB7364">
        <w:rPr>
          <w:rFonts w:hint="eastAsia"/>
        </w:rPr>
        <w:t>億元</w:t>
      </w:r>
      <w:r w:rsidR="004A5089" w:rsidRPr="00EB7364">
        <w:rPr>
          <w:rFonts w:hAnsi="標楷體" w:hint="eastAsia"/>
        </w:rPr>
        <w:t>；第3次</w:t>
      </w:r>
      <w:r w:rsidR="00C033AB" w:rsidRPr="00EB7364">
        <w:rPr>
          <w:rFonts w:hAnsi="標楷體" w:hint="eastAsia"/>
        </w:rPr>
        <w:t>因</w:t>
      </w:r>
      <w:r>
        <w:rPr>
          <w:rFonts w:hAnsi="標楷體" w:hint="eastAsia"/>
        </w:rPr>
        <w:t>數</w:t>
      </w:r>
      <w:r w:rsidR="008E0CDF">
        <w:rPr>
          <w:rFonts w:hAnsi="標楷體" w:hint="eastAsia"/>
        </w:rPr>
        <w:t>項園區</w:t>
      </w:r>
      <w:r w:rsidR="00C033AB" w:rsidRPr="00EB7364">
        <w:rPr>
          <w:rFonts w:hAnsi="標楷體" w:hint="eastAsia"/>
        </w:rPr>
        <w:t>擴增</w:t>
      </w:r>
      <w:r w:rsidR="004A5089" w:rsidRPr="00EB7364">
        <w:rPr>
          <w:rFonts w:hint="eastAsia"/>
        </w:rPr>
        <w:t>計畫</w:t>
      </w:r>
      <w:r w:rsidR="008E0CDF">
        <w:rPr>
          <w:rFonts w:hAnsi="標楷體" w:hint="eastAsia"/>
        </w:rPr>
        <w:t>，</w:t>
      </w:r>
      <w:r w:rsidR="004A5089" w:rsidRPr="00EB7364">
        <w:rPr>
          <w:rFonts w:hint="eastAsia"/>
        </w:rPr>
        <w:t>範圍包含竹科</w:t>
      </w:r>
      <w:r>
        <w:rPr>
          <w:rFonts w:hint="eastAsia"/>
        </w:rPr>
        <w:t>之</w:t>
      </w:r>
      <w:r w:rsidR="004A5089" w:rsidRPr="00EB7364">
        <w:rPr>
          <w:rFonts w:hint="eastAsia"/>
        </w:rPr>
        <w:t>新竹園區及竹南園區擴建、銅鑼園區、龍潭園區、中科</w:t>
      </w:r>
      <w:r>
        <w:rPr>
          <w:rFonts w:hint="eastAsia"/>
        </w:rPr>
        <w:t>之</w:t>
      </w:r>
      <w:r w:rsidR="004A5089" w:rsidRPr="00EB7364">
        <w:rPr>
          <w:rFonts w:hint="eastAsia"/>
        </w:rPr>
        <w:t>臺中園區一至二期、虎尾園區、后里園區、南科</w:t>
      </w:r>
      <w:r>
        <w:rPr>
          <w:rFonts w:hint="eastAsia"/>
        </w:rPr>
        <w:t>之</w:t>
      </w:r>
      <w:r w:rsidR="004A5089" w:rsidRPr="00EB7364">
        <w:rPr>
          <w:rFonts w:hint="eastAsia"/>
        </w:rPr>
        <w:t>臺南園區一、二期及高雄園區</w:t>
      </w:r>
      <w:r w:rsidR="00C033AB" w:rsidRPr="00EB7364">
        <w:rPr>
          <w:rFonts w:hint="eastAsia"/>
        </w:rPr>
        <w:t>等</w:t>
      </w:r>
      <w:r w:rsidR="00C033AB" w:rsidRPr="00EB7364">
        <w:rPr>
          <w:rFonts w:hAnsi="標楷體" w:hint="eastAsia"/>
        </w:rPr>
        <w:t>，</w:t>
      </w:r>
      <w:r w:rsidR="004058A2" w:rsidRPr="00EB7364">
        <w:rPr>
          <w:rFonts w:hAnsi="標楷體" w:hint="eastAsia"/>
        </w:rPr>
        <w:t>於97年</w:t>
      </w:r>
      <w:r w:rsidR="00494079">
        <w:rPr>
          <w:rFonts w:hAnsi="標楷體" w:hint="eastAsia"/>
        </w:rPr>
        <w:t>間</w:t>
      </w:r>
      <w:r w:rsidR="004058A2">
        <w:rPr>
          <w:rFonts w:hAnsi="標楷體" w:hint="eastAsia"/>
        </w:rPr>
        <w:t>核定</w:t>
      </w:r>
      <w:r w:rsidR="00FF4B00">
        <w:rPr>
          <w:rFonts w:hAnsi="標楷體" w:hint="eastAsia"/>
        </w:rPr>
        <w:t>總</w:t>
      </w:r>
      <w:r w:rsidR="0042199C">
        <w:rPr>
          <w:rFonts w:hAnsi="標楷體" w:hint="eastAsia"/>
        </w:rPr>
        <w:t>投資</w:t>
      </w:r>
      <w:r w:rsidR="00FF4B00">
        <w:rPr>
          <w:rFonts w:hAnsi="標楷體" w:hint="eastAsia"/>
        </w:rPr>
        <w:t>經費</w:t>
      </w:r>
      <w:r w:rsidR="00C033AB" w:rsidRPr="00EB7364">
        <w:rPr>
          <w:rFonts w:hint="eastAsia"/>
        </w:rPr>
        <w:t>增至</w:t>
      </w:r>
      <w:r w:rsidR="00C033AB" w:rsidRPr="00EB7364">
        <w:t>2,140.71</w:t>
      </w:r>
      <w:r w:rsidR="00C033AB" w:rsidRPr="00EB7364">
        <w:rPr>
          <w:rFonts w:hint="eastAsia"/>
        </w:rPr>
        <w:t>億元，</w:t>
      </w:r>
      <w:r w:rsidR="004058A2">
        <w:rPr>
          <w:rFonts w:hint="eastAsia"/>
        </w:rPr>
        <w:t>自償率91.67%</w:t>
      </w:r>
      <w:r w:rsidR="004058A2">
        <w:rPr>
          <w:rFonts w:hAnsi="標楷體" w:hint="eastAsia"/>
        </w:rPr>
        <w:t>，</w:t>
      </w:r>
      <w:r w:rsidR="00C033AB" w:rsidRPr="00EB7364">
        <w:rPr>
          <w:rFonts w:hint="eastAsia"/>
        </w:rPr>
        <w:t>國庫</w:t>
      </w:r>
      <w:r w:rsidR="00683E12">
        <w:rPr>
          <w:rFonts w:hint="eastAsia"/>
        </w:rPr>
        <w:t>應</w:t>
      </w:r>
      <w:r w:rsidR="00C033AB" w:rsidRPr="00EB7364">
        <w:rPr>
          <w:rFonts w:hint="eastAsia"/>
        </w:rPr>
        <w:t>撥補</w:t>
      </w:r>
      <w:r>
        <w:rPr>
          <w:rFonts w:hint="eastAsia"/>
        </w:rPr>
        <w:t>金額</w:t>
      </w:r>
      <w:r w:rsidR="00C033AB" w:rsidRPr="00EB7364">
        <w:rPr>
          <w:rFonts w:hint="eastAsia"/>
        </w:rPr>
        <w:t>增至</w:t>
      </w:r>
      <w:r w:rsidR="00C033AB" w:rsidRPr="00EB7364">
        <w:t>178.</w:t>
      </w:r>
      <w:r w:rsidR="007655A0">
        <w:rPr>
          <w:rFonts w:hint="eastAsia"/>
        </w:rPr>
        <w:t>32</w:t>
      </w:r>
      <w:r w:rsidR="00C033AB" w:rsidRPr="00EB7364">
        <w:rPr>
          <w:rFonts w:hint="eastAsia"/>
        </w:rPr>
        <w:t>億元</w:t>
      </w:r>
      <w:r w:rsidR="004611E7" w:rsidRPr="00EB7364">
        <w:rPr>
          <w:rFonts w:hint="eastAsia"/>
        </w:rPr>
        <w:t>(詳表1)</w:t>
      </w:r>
      <w:r w:rsidR="004A5089" w:rsidRPr="00EB7364">
        <w:rPr>
          <w:rFonts w:hint="eastAsia"/>
        </w:rPr>
        <w:t>。</w:t>
      </w:r>
    </w:p>
    <w:p w:rsidR="00D3481B" w:rsidRPr="00EB7364" w:rsidRDefault="00D3481B" w:rsidP="00D3481B">
      <w:pPr>
        <w:spacing w:line="400" w:lineRule="exact"/>
        <w:ind w:leftChars="-45" w:left="670" w:rightChars="-17" w:right="-48" w:hangingChars="281" w:hanging="797"/>
        <w:jc w:val="left"/>
        <w:rPr>
          <w:rFonts w:hAnsi="標楷體"/>
          <w:b/>
        </w:rPr>
      </w:pPr>
      <w:bookmarkStart w:id="12" w:name="_Hlk200548758"/>
      <w:r w:rsidRPr="00EB7364">
        <w:rPr>
          <w:rFonts w:hAnsi="標楷體" w:hint="eastAsia"/>
          <w:b/>
        </w:rPr>
        <w:t xml:space="preserve">表1  </w:t>
      </w:r>
      <w:r w:rsidR="003454E5" w:rsidRPr="00EB7364">
        <w:rPr>
          <w:rFonts w:hAnsi="標楷體" w:hint="eastAsia"/>
          <w:b/>
        </w:rPr>
        <w:t>科學園區管理局</w:t>
      </w:r>
      <w:r w:rsidRPr="00EB7364">
        <w:rPr>
          <w:rFonts w:hAnsi="標楷體" w:hint="eastAsia"/>
          <w:b/>
        </w:rPr>
        <w:t>作業基金財務計畫核定情形一覽表</w:t>
      </w:r>
    </w:p>
    <w:p w:rsidR="00277EDC" w:rsidRPr="00EB7364" w:rsidRDefault="00D3481B" w:rsidP="00D3481B">
      <w:pPr>
        <w:pStyle w:val="142"/>
        <w:ind w:left="647" w:hanging="647"/>
        <w:jc w:val="right"/>
        <w:rPr>
          <w:rFonts w:hint="eastAsia"/>
        </w:rPr>
      </w:pPr>
      <w:r w:rsidRPr="00EB7364">
        <w:rPr>
          <w:rFonts w:hint="eastAsia"/>
          <w:snapToGrid/>
        </w:rPr>
        <w:t>單位：新臺幣億元</w:t>
      </w:r>
      <w:r w:rsidR="004A5089" w:rsidRPr="00EB7364">
        <w:rPr>
          <w:rFonts w:hint="eastAsia"/>
          <w:snapToGrid/>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04"/>
        <w:gridCol w:w="1348"/>
        <w:gridCol w:w="1228"/>
        <w:gridCol w:w="966"/>
        <w:gridCol w:w="1066"/>
        <w:gridCol w:w="2693"/>
      </w:tblGrid>
      <w:tr w:rsidR="00F960D3" w:rsidRPr="00EB7364" w:rsidTr="007655A0">
        <w:tblPrEx>
          <w:tblCellMar>
            <w:top w:w="0" w:type="dxa"/>
            <w:bottom w:w="0" w:type="dxa"/>
          </w:tblCellMar>
        </w:tblPrEx>
        <w:trPr>
          <w:trHeight w:val="20"/>
          <w:tblHeader/>
        </w:trPr>
        <w:tc>
          <w:tcPr>
            <w:tcW w:w="1204" w:type="dxa"/>
            <w:vAlign w:val="center"/>
          </w:tcPr>
          <w:bookmarkEnd w:id="12"/>
          <w:p w:rsidR="004A5089" w:rsidRPr="00EB7364" w:rsidRDefault="004A5089" w:rsidP="004A5089">
            <w:pPr>
              <w:pStyle w:val="142"/>
              <w:jc w:val="center"/>
              <w:rPr>
                <w:snapToGrid/>
              </w:rPr>
            </w:pPr>
            <w:r w:rsidRPr="00EB7364">
              <w:rPr>
                <w:rFonts w:hint="eastAsia"/>
                <w:snapToGrid/>
              </w:rPr>
              <w:t>行政院</w:t>
            </w:r>
          </w:p>
          <w:p w:rsidR="004A5089" w:rsidRPr="00EB7364" w:rsidRDefault="004A5089" w:rsidP="004A5089">
            <w:pPr>
              <w:pStyle w:val="142"/>
              <w:jc w:val="center"/>
              <w:rPr>
                <w:snapToGrid/>
              </w:rPr>
            </w:pPr>
            <w:r w:rsidRPr="00EB7364">
              <w:rPr>
                <w:rFonts w:hint="eastAsia"/>
                <w:snapToGrid/>
              </w:rPr>
              <w:t>核定日期</w:t>
            </w:r>
          </w:p>
        </w:tc>
        <w:tc>
          <w:tcPr>
            <w:tcW w:w="1348" w:type="dxa"/>
            <w:vAlign w:val="center"/>
          </w:tcPr>
          <w:p w:rsidR="004A5089" w:rsidRPr="00EB7364" w:rsidRDefault="004A5089" w:rsidP="004A5089">
            <w:pPr>
              <w:pStyle w:val="142"/>
              <w:jc w:val="center"/>
              <w:rPr>
                <w:snapToGrid/>
              </w:rPr>
            </w:pPr>
            <w:r w:rsidRPr="00EB7364">
              <w:rPr>
                <w:rFonts w:hint="eastAsia"/>
                <w:snapToGrid/>
              </w:rPr>
              <w:t>計畫期程</w:t>
            </w:r>
          </w:p>
        </w:tc>
        <w:tc>
          <w:tcPr>
            <w:tcW w:w="1228" w:type="dxa"/>
            <w:vAlign w:val="center"/>
          </w:tcPr>
          <w:p w:rsidR="00FF4B00" w:rsidRDefault="00FF4B00" w:rsidP="004A5089">
            <w:pPr>
              <w:pStyle w:val="142"/>
              <w:jc w:val="center"/>
              <w:rPr>
                <w:snapToGrid/>
              </w:rPr>
            </w:pPr>
            <w:r w:rsidRPr="00EB7364">
              <w:rPr>
                <w:rFonts w:hint="eastAsia"/>
                <w:snapToGrid/>
              </w:rPr>
              <w:t>總</w:t>
            </w:r>
            <w:r w:rsidR="0042199C">
              <w:rPr>
                <w:rFonts w:hint="eastAsia"/>
                <w:snapToGrid/>
              </w:rPr>
              <w:t>投資</w:t>
            </w:r>
          </w:p>
          <w:p w:rsidR="004A5089" w:rsidRPr="00EB7364" w:rsidRDefault="00FF4B00" w:rsidP="004A5089">
            <w:pPr>
              <w:pStyle w:val="142"/>
              <w:jc w:val="center"/>
              <w:rPr>
                <w:snapToGrid/>
              </w:rPr>
            </w:pPr>
            <w:r>
              <w:rPr>
                <w:rFonts w:hint="eastAsia"/>
                <w:snapToGrid/>
              </w:rPr>
              <w:t>經費</w:t>
            </w:r>
          </w:p>
        </w:tc>
        <w:tc>
          <w:tcPr>
            <w:tcW w:w="966" w:type="dxa"/>
            <w:vAlign w:val="center"/>
          </w:tcPr>
          <w:p w:rsidR="004A5089" w:rsidRPr="00EB7364" w:rsidRDefault="004A5089" w:rsidP="004A5089">
            <w:pPr>
              <w:pStyle w:val="142"/>
              <w:jc w:val="center"/>
              <w:rPr>
                <w:rFonts w:hint="eastAsia"/>
                <w:snapToGrid/>
              </w:rPr>
            </w:pPr>
            <w:r w:rsidRPr="00EB7364">
              <w:rPr>
                <w:rFonts w:hint="eastAsia"/>
                <w:snapToGrid/>
              </w:rPr>
              <w:t>自償率</w:t>
            </w:r>
          </w:p>
        </w:tc>
        <w:tc>
          <w:tcPr>
            <w:tcW w:w="1066" w:type="dxa"/>
            <w:vAlign w:val="center"/>
          </w:tcPr>
          <w:p w:rsidR="004A5089" w:rsidRPr="00EB7364" w:rsidRDefault="004A5089" w:rsidP="000D4965">
            <w:pPr>
              <w:pStyle w:val="142"/>
              <w:jc w:val="center"/>
              <w:rPr>
                <w:snapToGrid/>
              </w:rPr>
            </w:pPr>
            <w:r w:rsidRPr="00EB7364">
              <w:rPr>
                <w:rFonts w:hint="eastAsia"/>
                <w:snapToGrid/>
              </w:rPr>
              <w:t>國庫</w:t>
            </w:r>
            <w:r w:rsidR="000D4965">
              <w:rPr>
                <w:rFonts w:hint="eastAsia"/>
                <w:snapToGrid/>
              </w:rPr>
              <w:t>應</w:t>
            </w:r>
            <w:r w:rsidRPr="00EB7364">
              <w:rPr>
                <w:rFonts w:hint="eastAsia"/>
                <w:snapToGrid/>
              </w:rPr>
              <w:t>撥補</w:t>
            </w:r>
            <w:r w:rsidR="000D4965">
              <w:rPr>
                <w:rFonts w:hint="eastAsia"/>
                <w:snapToGrid/>
              </w:rPr>
              <w:t>數</w:t>
            </w:r>
          </w:p>
        </w:tc>
        <w:tc>
          <w:tcPr>
            <w:tcW w:w="2693" w:type="dxa"/>
            <w:vAlign w:val="center"/>
          </w:tcPr>
          <w:p w:rsidR="004A5089" w:rsidRPr="00EB7364" w:rsidRDefault="004A5089" w:rsidP="004A5089">
            <w:pPr>
              <w:pStyle w:val="142"/>
              <w:jc w:val="center"/>
              <w:rPr>
                <w:snapToGrid/>
              </w:rPr>
            </w:pPr>
            <w:r w:rsidRPr="00EB7364">
              <w:rPr>
                <w:rFonts w:hint="eastAsia"/>
                <w:snapToGrid/>
              </w:rPr>
              <w:t>計畫範圍</w:t>
            </w:r>
          </w:p>
        </w:tc>
      </w:tr>
      <w:tr w:rsidR="00F960D3" w:rsidRPr="00EB7364" w:rsidTr="007655A0">
        <w:tblPrEx>
          <w:tblCellMar>
            <w:top w:w="0" w:type="dxa"/>
            <w:bottom w:w="0" w:type="dxa"/>
          </w:tblCellMar>
        </w:tblPrEx>
        <w:trPr>
          <w:trHeight w:val="20"/>
        </w:trPr>
        <w:tc>
          <w:tcPr>
            <w:tcW w:w="1204" w:type="dxa"/>
            <w:vAlign w:val="center"/>
          </w:tcPr>
          <w:p w:rsidR="004A5089" w:rsidRPr="00EB7364" w:rsidRDefault="004A5089" w:rsidP="00D3481B">
            <w:pPr>
              <w:pStyle w:val="142"/>
              <w:jc w:val="both"/>
              <w:rPr>
                <w:snapToGrid/>
              </w:rPr>
            </w:pPr>
            <w:r w:rsidRPr="00EB7364">
              <w:rPr>
                <w:snapToGrid/>
              </w:rPr>
              <w:t>86</w:t>
            </w:r>
            <w:r w:rsidRPr="00EB7364">
              <w:rPr>
                <w:rFonts w:hint="eastAsia"/>
                <w:snapToGrid/>
              </w:rPr>
              <w:t>/0</w:t>
            </w:r>
            <w:r w:rsidRPr="00EB7364">
              <w:rPr>
                <w:snapToGrid/>
              </w:rPr>
              <w:t>8</w:t>
            </w:r>
            <w:r w:rsidRPr="00EB7364">
              <w:rPr>
                <w:rFonts w:hint="eastAsia"/>
                <w:snapToGrid/>
              </w:rPr>
              <w:t>/</w:t>
            </w:r>
            <w:r w:rsidRPr="00EB7364">
              <w:rPr>
                <w:snapToGrid/>
              </w:rPr>
              <w:t>26</w:t>
            </w:r>
          </w:p>
        </w:tc>
        <w:tc>
          <w:tcPr>
            <w:tcW w:w="1348" w:type="dxa"/>
            <w:vAlign w:val="center"/>
          </w:tcPr>
          <w:p w:rsidR="004A5089" w:rsidRPr="00F960D3" w:rsidRDefault="004A5089" w:rsidP="00F960D3">
            <w:pPr>
              <w:pStyle w:val="142"/>
              <w:jc w:val="center"/>
              <w:rPr>
                <w:snapToGrid/>
                <w:spacing w:val="-20"/>
              </w:rPr>
            </w:pPr>
            <w:r w:rsidRPr="00F960D3">
              <w:rPr>
                <w:snapToGrid/>
                <w:spacing w:val="-20"/>
              </w:rPr>
              <w:t>86</w:t>
            </w:r>
            <w:r w:rsidRPr="00F960D3">
              <w:rPr>
                <w:rFonts w:hint="eastAsia"/>
                <w:snapToGrid/>
                <w:spacing w:val="-20"/>
              </w:rPr>
              <w:t>至</w:t>
            </w:r>
            <w:r w:rsidRPr="00F960D3">
              <w:rPr>
                <w:snapToGrid/>
                <w:spacing w:val="-20"/>
              </w:rPr>
              <w:t>92</w:t>
            </w:r>
            <w:r w:rsidRPr="00F960D3">
              <w:rPr>
                <w:rFonts w:hint="eastAsia"/>
                <w:snapToGrid/>
                <w:spacing w:val="-20"/>
              </w:rPr>
              <w:t>年</w:t>
            </w:r>
          </w:p>
        </w:tc>
        <w:tc>
          <w:tcPr>
            <w:tcW w:w="1228" w:type="dxa"/>
            <w:vAlign w:val="center"/>
          </w:tcPr>
          <w:p w:rsidR="004A5089" w:rsidRPr="00EB7364" w:rsidRDefault="004A5089" w:rsidP="00010CA2">
            <w:pPr>
              <w:pStyle w:val="142"/>
              <w:jc w:val="right"/>
              <w:rPr>
                <w:snapToGrid/>
              </w:rPr>
            </w:pPr>
            <w:r w:rsidRPr="00EB7364">
              <w:rPr>
                <w:snapToGrid/>
              </w:rPr>
              <w:t>408.73</w:t>
            </w:r>
          </w:p>
        </w:tc>
        <w:tc>
          <w:tcPr>
            <w:tcW w:w="966" w:type="dxa"/>
            <w:vAlign w:val="center"/>
          </w:tcPr>
          <w:p w:rsidR="004A5089" w:rsidRPr="00EB7364" w:rsidRDefault="004A5089" w:rsidP="004A5089">
            <w:pPr>
              <w:pStyle w:val="142"/>
              <w:jc w:val="right"/>
              <w:rPr>
                <w:snapToGrid/>
              </w:rPr>
            </w:pPr>
            <w:r w:rsidRPr="00EB7364">
              <w:rPr>
                <w:rFonts w:hint="eastAsia"/>
                <w:snapToGrid/>
              </w:rPr>
              <w:t>63.25</w:t>
            </w:r>
          </w:p>
        </w:tc>
        <w:tc>
          <w:tcPr>
            <w:tcW w:w="1066" w:type="dxa"/>
            <w:vAlign w:val="center"/>
          </w:tcPr>
          <w:p w:rsidR="004A5089" w:rsidRPr="00EB7364" w:rsidRDefault="004A5089" w:rsidP="00010CA2">
            <w:pPr>
              <w:pStyle w:val="142"/>
              <w:jc w:val="right"/>
              <w:rPr>
                <w:snapToGrid/>
              </w:rPr>
            </w:pPr>
            <w:r w:rsidRPr="00EB7364">
              <w:rPr>
                <w:snapToGrid/>
              </w:rPr>
              <w:t>150.2</w:t>
            </w:r>
            <w:r w:rsidR="00466FC0">
              <w:rPr>
                <w:rFonts w:hint="eastAsia"/>
                <w:snapToGrid/>
              </w:rPr>
              <w:t>1</w:t>
            </w:r>
            <w:r w:rsidR="000D4965">
              <w:rPr>
                <w:rFonts w:hint="eastAsia"/>
                <w:b/>
                <w:bCs/>
                <w:snapToGrid/>
                <w:vertAlign w:val="superscript"/>
              </w:rPr>
              <w:t>1</w:t>
            </w:r>
          </w:p>
        </w:tc>
        <w:tc>
          <w:tcPr>
            <w:tcW w:w="2693" w:type="dxa"/>
          </w:tcPr>
          <w:p w:rsidR="004A5089" w:rsidRPr="00EB7364" w:rsidRDefault="004A5089" w:rsidP="004A5089">
            <w:pPr>
              <w:pStyle w:val="142"/>
              <w:ind w:left="243" w:hangingChars="100" w:hanging="243"/>
              <w:jc w:val="both"/>
              <w:rPr>
                <w:snapToGrid/>
              </w:rPr>
            </w:pPr>
            <w:r w:rsidRPr="00EB7364">
              <w:rPr>
                <w:snapToGrid/>
              </w:rPr>
              <w:t>1.</w:t>
            </w:r>
            <w:r w:rsidRPr="00EB7364">
              <w:rPr>
                <w:rFonts w:hint="eastAsia"/>
                <w:snapToGrid/>
              </w:rPr>
              <w:t>竹科一至四期。</w:t>
            </w:r>
          </w:p>
          <w:p w:rsidR="004A5089" w:rsidRPr="00EB7364" w:rsidRDefault="004A5089" w:rsidP="004A5089">
            <w:pPr>
              <w:pStyle w:val="142"/>
              <w:ind w:left="243" w:hangingChars="100" w:hanging="243"/>
              <w:jc w:val="both"/>
              <w:rPr>
                <w:snapToGrid/>
              </w:rPr>
            </w:pPr>
            <w:r w:rsidRPr="00EB7364">
              <w:rPr>
                <w:snapToGrid/>
              </w:rPr>
              <w:t>2.</w:t>
            </w:r>
            <w:r w:rsidRPr="00EB7364">
              <w:rPr>
                <w:rFonts w:hint="eastAsia"/>
                <w:snapToGrid/>
              </w:rPr>
              <w:t>南科臺南園區一期。</w:t>
            </w:r>
          </w:p>
        </w:tc>
      </w:tr>
      <w:tr w:rsidR="00F960D3" w:rsidRPr="00EB7364" w:rsidTr="007655A0">
        <w:tblPrEx>
          <w:tblCellMar>
            <w:top w:w="0" w:type="dxa"/>
            <w:bottom w:w="0" w:type="dxa"/>
          </w:tblCellMar>
        </w:tblPrEx>
        <w:trPr>
          <w:trHeight w:val="20"/>
        </w:trPr>
        <w:tc>
          <w:tcPr>
            <w:tcW w:w="1204" w:type="dxa"/>
            <w:vAlign w:val="center"/>
          </w:tcPr>
          <w:p w:rsidR="004A5089" w:rsidRPr="00EB7364" w:rsidRDefault="004A5089" w:rsidP="00D3481B">
            <w:pPr>
              <w:pStyle w:val="142"/>
              <w:jc w:val="both"/>
              <w:rPr>
                <w:snapToGrid/>
              </w:rPr>
            </w:pPr>
            <w:r w:rsidRPr="00EB7364">
              <w:rPr>
                <w:snapToGrid/>
              </w:rPr>
              <w:t>90</w:t>
            </w:r>
            <w:r w:rsidRPr="00EB7364">
              <w:rPr>
                <w:rFonts w:hint="eastAsia"/>
                <w:snapToGrid/>
              </w:rPr>
              <w:t>/0</w:t>
            </w:r>
            <w:r w:rsidRPr="00EB7364">
              <w:rPr>
                <w:snapToGrid/>
              </w:rPr>
              <w:t>6</w:t>
            </w:r>
            <w:r w:rsidRPr="00EB7364">
              <w:rPr>
                <w:rFonts w:hint="eastAsia"/>
                <w:snapToGrid/>
              </w:rPr>
              <w:t>/</w:t>
            </w:r>
            <w:r w:rsidRPr="00EB7364">
              <w:rPr>
                <w:snapToGrid/>
              </w:rPr>
              <w:t>19</w:t>
            </w:r>
          </w:p>
        </w:tc>
        <w:tc>
          <w:tcPr>
            <w:tcW w:w="1348" w:type="dxa"/>
            <w:vAlign w:val="center"/>
          </w:tcPr>
          <w:p w:rsidR="004A5089" w:rsidRPr="00F960D3" w:rsidRDefault="004A5089" w:rsidP="00F960D3">
            <w:pPr>
              <w:pStyle w:val="142"/>
              <w:jc w:val="center"/>
              <w:rPr>
                <w:snapToGrid/>
                <w:spacing w:val="-20"/>
              </w:rPr>
            </w:pPr>
            <w:r w:rsidRPr="00F960D3">
              <w:rPr>
                <w:snapToGrid/>
                <w:spacing w:val="-20"/>
              </w:rPr>
              <w:t>86</w:t>
            </w:r>
            <w:r w:rsidRPr="00F960D3">
              <w:rPr>
                <w:rFonts w:hint="eastAsia"/>
                <w:snapToGrid/>
                <w:spacing w:val="-20"/>
              </w:rPr>
              <w:t>至</w:t>
            </w:r>
            <w:r w:rsidRPr="00F960D3">
              <w:rPr>
                <w:snapToGrid/>
                <w:spacing w:val="-20"/>
              </w:rPr>
              <w:t>92</w:t>
            </w:r>
            <w:r w:rsidRPr="00F960D3">
              <w:rPr>
                <w:rFonts w:hint="eastAsia"/>
                <w:snapToGrid/>
                <w:spacing w:val="-20"/>
              </w:rPr>
              <w:t>年</w:t>
            </w:r>
          </w:p>
        </w:tc>
        <w:tc>
          <w:tcPr>
            <w:tcW w:w="1228" w:type="dxa"/>
            <w:vAlign w:val="center"/>
          </w:tcPr>
          <w:p w:rsidR="004A5089" w:rsidRPr="00EB7364" w:rsidRDefault="004A5089" w:rsidP="00010CA2">
            <w:pPr>
              <w:pStyle w:val="142"/>
              <w:jc w:val="right"/>
              <w:rPr>
                <w:snapToGrid/>
                <w:vertAlign w:val="superscript"/>
              </w:rPr>
            </w:pPr>
            <w:r w:rsidRPr="00EB7364">
              <w:rPr>
                <w:snapToGrid/>
              </w:rPr>
              <w:t>490.1</w:t>
            </w:r>
            <w:r w:rsidRPr="00EB7364">
              <w:rPr>
                <w:rFonts w:hint="eastAsia"/>
                <w:snapToGrid/>
              </w:rPr>
              <w:t>0</w:t>
            </w:r>
          </w:p>
        </w:tc>
        <w:tc>
          <w:tcPr>
            <w:tcW w:w="966" w:type="dxa"/>
            <w:vAlign w:val="center"/>
          </w:tcPr>
          <w:p w:rsidR="004A5089" w:rsidRPr="00EB7364" w:rsidRDefault="004A5089" w:rsidP="004A5089">
            <w:pPr>
              <w:pStyle w:val="142"/>
              <w:jc w:val="right"/>
              <w:rPr>
                <w:snapToGrid/>
                <w:vertAlign w:val="superscript"/>
              </w:rPr>
            </w:pPr>
            <w:r w:rsidRPr="00EB7364">
              <w:rPr>
                <w:rFonts w:hint="eastAsia"/>
                <w:snapToGrid/>
              </w:rPr>
              <w:t>6</w:t>
            </w:r>
            <w:r w:rsidR="002E356A" w:rsidRPr="00EB7364">
              <w:rPr>
                <w:rFonts w:hint="eastAsia"/>
                <w:snapToGrid/>
              </w:rPr>
              <w:t>9.35</w:t>
            </w:r>
            <w:r w:rsidR="000D4965">
              <w:rPr>
                <w:rFonts w:hint="eastAsia"/>
                <w:b/>
                <w:bCs/>
                <w:snapToGrid/>
                <w:vertAlign w:val="superscript"/>
              </w:rPr>
              <w:t>2</w:t>
            </w:r>
          </w:p>
        </w:tc>
        <w:tc>
          <w:tcPr>
            <w:tcW w:w="1066" w:type="dxa"/>
            <w:vAlign w:val="center"/>
          </w:tcPr>
          <w:p w:rsidR="004A5089" w:rsidRPr="00EB7364" w:rsidRDefault="004A5089" w:rsidP="00010CA2">
            <w:pPr>
              <w:pStyle w:val="142"/>
              <w:jc w:val="right"/>
              <w:rPr>
                <w:snapToGrid/>
              </w:rPr>
            </w:pPr>
            <w:r w:rsidRPr="00EB7364">
              <w:rPr>
                <w:snapToGrid/>
              </w:rPr>
              <w:t>150.2</w:t>
            </w:r>
            <w:r w:rsidR="00466FC0">
              <w:rPr>
                <w:rFonts w:hint="eastAsia"/>
                <w:snapToGrid/>
              </w:rPr>
              <w:t>1</w:t>
            </w:r>
            <w:r w:rsidR="000D4965">
              <w:rPr>
                <w:rFonts w:hint="eastAsia"/>
                <w:b/>
                <w:bCs/>
                <w:snapToGrid/>
                <w:vertAlign w:val="superscript"/>
              </w:rPr>
              <w:t>1</w:t>
            </w:r>
          </w:p>
        </w:tc>
        <w:tc>
          <w:tcPr>
            <w:tcW w:w="2693" w:type="dxa"/>
          </w:tcPr>
          <w:p w:rsidR="004A5089" w:rsidRPr="00EB7364" w:rsidRDefault="004A5089" w:rsidP="004A5089">
            <w:pPr>
              <w:pStyle w:val="142"/>
              <w:ind w:left="243" w:hangingChars="100" w:hanging="243"/>
              <w:jc w:val="both"/>
              <w:rPr>
                <w:snapToGrid/>
              </w:rPr>
            </w:pPr>
            <w:r w:rsidRPr="00EB7364">
              <w:rPr>
                <w:snapToGrid/>
              </w:rPr>
              <w:t>1.</w:t>
            </w:r>
            <w:r w:rsidRPr="00EB7364">
              <w:rPr>
                <w:rFonts w:hint="eastAsia"/>
                <w:snapToGrid/>
              </w:rPr>
              <w:t>竹科一至四期。</w:t>
            </w:r>
          </w:p>
          <w:p w:rsidR="004A5089" w:rsidRPr="00EB7364" w:rsidRDefault="004A5089" w:rsidP="004A5089">
            <w:pPr>
              <w:pStyle w:val="142"/>
              <w:ind w:left="243" w:hangingChars="100" w:hanging="243"/>
              <w:jc w:val="both"/>
              <w:rPr>
                <w:snapToGrid/>
              </w:rPr>
            </w:pPr>
            <w:r w:rsidRPr="00EB7364">
              <w:rPr>
                <w:snapToGrid/>
              </w:rPr>
              <w:t>2.</w:t>
            </w:r>
            <w:r w:rsidRPr="00EB7364">
              <w:rPr>
                <w:rFonts w:hint="eastAsia"/>
                <w:snapToGrid/>
              </w:rPr>
              <w:t>南科臺南園區一期。</w:t>
            </w:r>
          </w:p>
        </w:tc>
      </w:tr>
      <w:tr w:rsidR="00F960D3" w:rsidRPr="00EB7364" w:rsidTr="007655A0">
        <w:tblPrEx>
          <w:tblCellMar>
            <w:top w:w="0" w:type="dxa"/>
            <w:bottom w:w="0" w:type="dxa"/>
          </w:tblCellMar>
        </w:tblPrEx>
        <w:trPr>
          <w:trHeight w:val="20"/>
        </w:trPr>
        <w:tc>
          <w:tcPr>
            <w:tcW w:w="1204" w:type="dxa"/>
            <w:vAlign w:val="center"/>
          </w:tcPr>
          <w:p w:rsidR="004A5089" w:rsidRPr="00EB7364" w:rsidRDefault="004A5089" w:rsidP="00D3481B">
            <w:pPr>
              <w:pStyle w:val="142"/>
              <w:jc w:val="both"/>
              <w:rPr>
                <w:snapToGrid/>
              </w:rPr>
            </w:pPr>
            <w:r w:rsidRPr="00EB7364">
              <w:rPr>
                <w:snapToGrid/>
              </w:rPr>
              <w:t>97</w:t>
            </w:r>
            <w:r w:rsidRPr="00EB7364">
              <w:rPr>
                <w:rFonts w:hint="eastAsia"/>
                <w:snapToGrid/>
              </w:rPr>
              <w:t>/0</w:t>
            </w:r>
            <w:r w:rsidRPr="00EB7364">
              <w:rPr>
                <w:snapToGrid/>
              </w:rPr>
              <w:t>1</w:t>
            </w:r>
            <w:r w:rsidRPr="00EB7364">
              <w:rPr>
                <w:rFonts w:hint="eastAsia"/>
                <w:snapToGrid/>
              </w:rPr>
              <w:t>/</w:t>
            </w:r>
            <w:r w:rsidRPr="00EB7364">
              <w:rPr>
                <w:snapToGrid/>
              </w:rPr>
              <w:t>22</w:t>
            </w:r>
          </w:p>
        </w:tc>
        <w:tc>
          <w:tcPr>
            <w:tcW w:w="1348" w:type="dxa"/>
            <w:vAlign w:val="center"/>
          </w:tcPr>
          <w:p w:rsidR="004A5089" w:rsidRPr="00F960D3" w:rsidRDefault="004A5089" w:rsidP="00F960D3">
            <w:pPr>
              <w:pStyle w:val="142"/>
              <w:jc w:val="center"/>
              <w:rPr>
                <w:snapToGrid/>
                <w:spacing w:val="-20"/>
              </w:rPr>
            </w:pPr>
            <w:r w:rsidRPr="00F960D3">
              <w:rPr>
                <w:snapToGrid/>
                <w:spacing w:val="-20"/>
              </w:rPr>
              <w:t>93</w:t>
            </w:r>
            <w:r w:rsidRPr="00F960D3">
              <w:rPr>
                <w:rFonts w:hint="eastAsia"/>
                <w:snapToGrid/>
                <w:spacing w:val="-20"/>
              </w:rPr>
              <w:t>至</w:t>
            </w:r>
            <w:r w:rsidRPr="00F960D3">
              <w:rPr>
                <w:snapToGrid/>
                <w:spacing w:val="-20"/>
              </w:rPr>
              <w:t>106</w:t>
            </w:r>
            <w:r w:rsidRPr="00F960D3">
              <w:rPr>
                <w:rFonts w:hint="eastAsia"/>
                <w:snapToGrid/>
                <w:spacing w:val="-20"/>
              </w:rPr>
              <w:t>年</w:t>
            </w:r>
          </w:p>
        </w:tc>
        <w:tc>
          <w:tcPr>
            <w:tcW w:w="1228" w:type="dxa"/>
            <w:vAlign w:val="center"/>
          </w:tcPr>
          <w:p w:rsidR="004A5089" w:rsidRPr="00EB7364" w:rsidRDefault="004A5089" w:rsidP="00010CA2">
            <w:pPr>
              <w:pStyle w:val="142"/>
              <w:jc w:val="right"/>
              <w:rPr>
                <w:snapToGrid/>
              </w:rPr>
            </w:pPr>
            <w:r w:rsidRPr="00EB7364">
              <w:rPr>
                <w:snapToGrid/>
              </w:rPr>
              <w:t>2,140.71</w:t>
            </w:r>
          </w:p>
        </w:tc>
        <w:tc>
          <w:tcPr>
            <w:tcW w:w="966" w:type="dxa"/>
            <w:vAlign w:val="center"/>
          </w:tcPr>
          <w:p w:rsidR="004A5089" w:rsidRPr="00EB7364" w:rsidRDefault="004A5089" w:rsidP="004A5089">
            <w:pPr>
              <w:pStyle w:val="142"/>
              <w:jc w:val="right"/>
              <w:rPr>
                <w:snapToGrid/>
              </w:rPr>
            </w:pPr>
            <w:r w:rsidRPr="00EB7364">
              <w:rPr>
                <w:rFonts w:hint="eastAsia"/>
                <w:snapToGrid/>
              </w:rPr>
              <w:t>91.67</w:t>
            </w:r>
          </w:p>
        </w:tc>
        <w:tc>
          <w:tcPr>
            <w:tcW w:w="1066" w:type="dxa"/>
            <w:vAlign w:val="center"/>
          </w:tcPr>
          <w:p w:rsidR="002E356A" w:rsidRPr="007655A0" w:rsidRDefault="004A5089" w:rsidP="002E356A">
            <w:pPr>
              <w:pStyle w:val="142"/>
              <w:jc w:val="right"/>
              <w:rPr>
                <w:rFonts w:hint="eastAsia"/>
                <w:snapToGrid/>
                <w:vertAlign w:val="superscript"/>
              </w:rPr>
            </w:pPr>
            <w:r w:rsidRPr="00EB7364">
              <w:rPr>
                <w:snapToGrid/>
              </w:rPr>
              <w:t>178.</w:t>
            </w:r>
            <w:r w:rsidR="002E356A" w:rsidRPr="00EB7364">
              <w:rPr>
                <w:rFonts w:hint="eastAsia"/>
                <w:snapToGrid/>
              </w:rPr>
              <w:t>32</w:t>
            </w:r>
            <w:r w:rsidR="000D4965">
              <w:rPr>
                <w:rFonts w:hint="eastAsia"/>
                <w:b/>
                <w:bCs/>
                <w:snapToGrid/>
                <w:vertAlign w:val="superscript"/>
              </w:rPr>
              <w:t>1</w:t>
            </w:r>
          </w:p>
        </w:tc>
        <w:tc>
          <w:tcPr>
            <w:tcW w:w="2693" w:type="dxa"/>
          </w:tcPr>
          <w:p w:rsidR="004A5089" w:rsidRPr="00F960D3" w:rsidRDefault="004A5089" w:rsidP="004A5089">
            <w:pPr>
              <w:pStyle w:val="142"/>
              <w:ind w:left="215" w:hangingChars="100" w:hanging="215"/>
              <w:jc w:val="both"/>
              <w:rPr>
                <w:snapToGrid/>
                <w:spacing w:val="-14"/>
              </w:rPr>
            </w:pPr>
            <w:r w:rsidRPr="00F960D3">
              <w:rPr>
                <w:snapToGrid/>
                <w:spacing w:val="-14"/>
              </w:rPr>
              <w:t>1.</w:t>
            </w:r>
            <w:r w:rsidRPr="00F960D3">
              <w:rPr>
                <w:rFonts w:hint="eastAsia"/>
                <w:snapToGrid/>
                <w:spacing w:val="-14"/>
              </w:rPr>
              <w:t>竹科新竹園區、竹南園區、銅鑼園區、龍潭園區</w:t>
            </w:r>
            <w:r w:rsidRPr="00F960D3">
              <w:rPr>
                <w:rFonts w:hAnsi="標楷體" w:hint="eastAsia"/>
                <w:snapToGrid/>
                <w:spacing w:val="-14"/>
              </w:rPr>
              <w:t>。</w:t>
            </w:r>
          </w:p>
          <w:p w:rsidR="004A5089" w:rsidRPr="00F960D3" w:rsidRDefault="004A5089" w:rsidP="004A5089">
            <w:pPr>
              <w:pStyle w:val="142"/>
              <w:ind w:left="215" w:hangingChars="100" w:hanging="215"/>
              <w:jc w:val="both"/>
              <w:rPr>
                <w:snapToGrid/>
                <w:spacing w:val="-14"/>
              </w:rPr>
            </w:pPr>
            <w:r w:rsidRPr="00F960D3">
              <w:rPr>
                <w:snapToGrid/>
                <w:spacing w:val="-14"/>
              </w:rPr>
              <w:t>2.</w:t>
            </w:r>
            <w:r w:rsidRPr="00F960D3">
              <w:rPr>
                <w:rFonts w:hint="eastAsia"/>
                <w:snapToGrid/>
                <w:spacing w:val="-14"/>
              </w:rPr>
              <w:t>南科臺南園區一、二期、高雄園區</w:t>
            </w:r>
            <w:r w:rsidRPr="00F960D3">
              <w:rPr>
                <w:rFonts w:hAnsi="標楷體" w:hint="eastAsia"/>
                <w:snapToGrid/>
                <w:spacing w:val="-14"/>
              </w:rPr>
              <w:t>。</w:t>
            </w:r>
          </w:p>
          <w:p w:rsidR="004A5089" w:rsidRPr="00F960D3" w:rsidRDefault="004A5089" w:rsidP="00494079">
            <w:pPr>
              <w:pStyle w:val="142"/>
              <w:ind w:left="215" w:hangingChars="100" w:hanging="215"/>
              <w:rPr>
                <w:snapToGrid/>
                <w:spacing w:val="-14"/>
              </w:rPr>
            </w:pPr>
            <w:r w:rsidRPr="00F960D3">
              <w:rPr>
                <w:snapToGrid/>
                <w:spacing w:val="-14"/>
              </w:rPr>
              <w:t>3</w:t>
            </w:r>
            <w:r w:rsidR="00494079">
              <w:rPr>
                <w:rFonts w:hint="eastAsia"/>
                <w:snapToGrid/>
                <w:spacing w:val="-14"/>
              </w:rPr>
              <w:t>.</w:t>
            </w:r>
            <w:r w:rsidRPr="00F960D3">
              <w:rPr>
                <w:rFonts w:hint="eastAsia"/>
                <w:snapToGrid/>
                <w:spacing w:val="-14"/>
              </w:rPr>
              <w:t>中科臺中園區一至三期虎尾園區、后里園區</w:t>
            </w:r>
            <w:r w:rsidRPr="00F960D3">
              <w:rPr>
                <w:rFonts w:hAnsi="標楷體" w:hint="eastAsia"/>
                <w:snapToGrid/>
                <w:spacing w:val="-14"/>
              </w:rPr>
              <w:t>。</w:t>
            </w:r>
          </w:p>
        </w:tc>
      </w:tr>
    </w:tbl>
    <w:p w:rsidR="00D3481B" w:rsidRDefault="000D4965" w:rsidP="00A04660">
      <w:pPr>
        <w:pStyle w:val="142"/>
        <w:ind w:left="1459" w:hangingChars="600" w:hanging="1459"/>
        <w:jc w:val="both"/>
        <w:rPr>
          <w:rFonts w:hAnsi="標楷體"/>
        </w:rPr>
      </w:pPr>
      <w:bookmarkStart w:id="13" w:name="_Hlk200117209"/>
      <w:r>
        <w:rPr>
          <w:rFonts w:hint="eastAsia"/>
        </w:rPr>
        <w:t>說</w:t>
      </w:r>
      <w:r w:rsidR="00D3481B" w:rsidRPr="00EB7364">
        <w:rPr>
          <w:rFonts w:hint="eastAsia"/>
        </w:rPr>
        <w:t xml:space="preserve">    </w:t>
      </w:r>
      <w:r>
        <w:rPr>
          <w:rFonts w:hint="eastAsia"/>
        </w:rPr>
        <w:t>明</w:t>
      </w:r>
      <w:r w:rsidR="00D3481B" w:rsidRPr="00EB7364">
        <w:rPr>
          <w:rFonts w:hAnsi="標楷體" w:hint="eastAsia"/>
        </w:rPr>
        <w:t>：1.</w:t>
      </w:r>
      <w:r>
        <w:rPr>
          <w:rFonts w:hAnsi="標楷體" w:hint="eastAsia"/>
        </w:rPr>
        <w:t>97年核定版之財務計畫中，</w:t>
      </w:r>
      <w:r w:rsidRPr="007655A0">
        <w:rPr>
          <w:rFonts w:hAnsi="標楷體" w:hint="eastAsia"/>
        </w:rPr>
        <w:t>國庫</w:t>
      </w:r>
      <w:r w:rsidR="00A04660">
        <w:rPr>
          <w:rFonts w:hAnsi="標楷體" w:hint="eastAsia"/>
        </w:rPr>
        <w:t>應</w:t>
      </w:r>
      <w:r w:rsidRPr="007655A0">
        <w:rPr>
          <w:rFonts w:hAnsi="標楷體" w:hint="eastAsia"/>
        </w:rPr>
        <w:t>撥補金額</w:t>
      </w:r>
      <w:r>
        <w:rPr>
          <w:rFonts w:hAnsi="標楷體" w:hint="eastAsia"/>
        </w:rPr>
        <w:t>係由86至106年度逐年計算後再加總為178.22億元，惟依自償率91.67%計算</w:t>
      </w:r>
      <w:bookmarkStart w:id="14" w:name="_Hlk202256881"/>
      <w:r>
        <w:rPr>
          <w:rFonts w:hAnsi="標楷體" w:hint="eastAsia"/>
        </w:rPr>
        <w:t>國庫撥補金額</w:t>
      </w:r>
      <w:bookmarkEnd w:id="14"/>
      <w:r>
        <w:rPr>
          <w:rFonts w:hAnsi="標楷體" w:hint="eastAsia"/>
        </w:rPr>
        <w:t>應為178.32億元(2140.71*(1-91.67%)=178.32)，本報告均以178.32億元計算；86及90年版本亦為相同原因，由150.2億元調整為150.21億元。</w:t>
      </w:r>
    </w:p>
    <w:p w:rsidR="007655A0" w:rsidRPr="00EB7364" w:rsidRDefault="007655A0" w:rsidP="00A04660">
      <w:pPr>
        <w:pStyle w:val="142"/>
        <w:ind w:leftChars="425" w:left="1447" w:hangingChars="100" w:hanging="243"/>
        <w:jc w:val="both"/>
        <w:rPr>
          <w:rFonts w:hint="eastAsia"/>
        </w:rPr>
      </w:pPr>
      <w:r>
        <w:rPr>
          <w:rFonts w:hAnsi="標楷體" w:hint="eastAsia"/>
        </w:rPr>
        <w:t>2.</w:t>
      </w:r>
      <w:r w:rsidR="000D4965" w:rsidRPr="00EB7364">
        <w:rPr>
          <w:rFonts w:hAnsi="標楷體" w:hint="eastAsia"/>
        </w:rPr>
        <w:t>行政院90年6月19日核定同意</w:t>
      </w:r>
      <w:r w:rsidR="00FF4B00">
        <w:rPr>
          <w:rFonts w:hAnsi="標楷體" w:hint="eastAsia"/>
        </w:rPr>
        <w:t>總</w:t>
      </w:r>
      <w:r w:rsidR="0042199C">
        <w:rPr>
          <w:rFonts w:hAnsi="標楷體" w:hint="eastAsia"/>
        </w:rPr>
        <w:t>投資</w:t>
      </w:r>
      <w:r w:rsidR="00FF4B00">
        <w:rPr>
          <w:rFonts w:hAnsi="標楷體" w:hint="eastAsia"/>
        </w:rPr>
        <w:t>經費</w:t>
      </w:r>
      <w:r w:rsidR="000D4965" w:rsidRPr="00EB7364">
        <w:rPr>
          <w:rFonts w:hAnsi="標楷體" w:hint="eastAsia"/>
        </w:rPr>
        <w:t>自408.73億元增加為490.1</w:t>
      </w:r>
      <w:r w:rsidR="008664B7">
        <w:rPr>
          <w:rFonts w:hAnsi="標楷體"/>
        </w:rPr>
        <w:t>0</w:t>
      </w:r>
      <w:r w:rsidR="000D4965" w:rsidRPr="00EB7364">
        <w:rPr>
          <w:rFonts w:hAnsi="標楷體" w:hint="eastAsia"/>
        </w:rPr>
        <w:t>億元，惟國庫撥款</w:t>
      </w:r>
      <w:r w:rsidR="000D4965">
        <w:rPr>
          <w:rFonts w:hAnsi="標楷體" w:hint="eastAsia"/>
        </w:rPr>
        <w:t>金額</w:t>
      </w:r>
      <w:r w:rsidR="000D4965" w:rsidRPr="00EB7364">
        <w:rPr>
          <w:rFonts w:hAnsi="標楷體" w:hint="eastAsia"/>
        </w:rPr>
        <w:t>並未增加，仍維持86年之150.2</w:t>
      </w:r>
      <w:r w:rsidR="000D4965">
        <w:rPr>
          <w:rFonts w:hAnsi="標楷體" w:hint="eastAsia"/>
        </w:rPr>
        <w:t>1</w:t>
      </w:r>
      <w:r w:rsidR="000D4965" w:rsidRPr="00EB7364">
        <w:rPr>
          <w:rFonts w:hAnsi="標楷體" w:hint="eastAsia"/>
        </w:rPr>
        <w:t>億元，另未提及自償率之數據，經計算後自償率應</w:t>
      </w:r>
      <w:r w:rsidR="000D4965">
        <w:rPr>
          <w:rFonts w:hAnsi="標楷體" w:hint="eastAsia"/>
        </w:rPr>
        <w:t>增加</w:t>
      </w:r>
      <w:r w:rsidR="000D4965" w:rsidRPr="00EB7364">
        <w:rPr>
          <w:rFonts w:hAnsi="標楷體" w:hint="eastAsia"/>
        </w:rPr>
        <w:t>為69.35% ((1-150.21/490.10)*100%=69.35%)</w:t>
      </w:r>
      <w:r w:rsidR="000D4965" w:rsidRPr="00EB7364">
        <w:rPr>
          <w:rFonts w:hAnsi="標楷體"/>
        </w:rPr>
        <w:t>。</w:t>
      </w:r>
    </w:p>
    <w:p w:rsidR="00D3481B" w:rsidRPr="00EB7364" w:rsidRDefault="00D3481B" w:rsidP="00D3481B">
      <w:pPr>
        <w:pStyle w:val="142"/>
        <w:ind w:left="647" w:hanging="647"/>
      </w:pPr>
      <w:bookmarkStart w:id="15" w:name="_Hlk200118071"/>
      <w:r w:rsidRPr="00EB7364">
        <w:rPr>
          <w:rFonts w:hint="eastAsia"/>
        </w:rPr>
        <w:t>資料來源：</w:t>
      </w:r>
      <w:r w:rsidR="00C033AB" w:rsidRPr="00EB7364">
        <w:rPr>
          <w:rFonts w:hint="eastAsia"/>
        </w:rPr>
        <w:t>摘錄自</w:t>
      </w:r>
      <w:r w:rsidRPr="00EB7364">
        <w:rPr>
          <w:rFonts w:hint="eastAsia"/>
        </w:rPr>
        <w:t>1</w:t>
      </w:r>
      <w:r w:rsidRPr="00EB7364">
        <w:t>1</w:t>
      </w:r>
      <w:r w:rsidR="00C033AB" w:rsidRPr="00EB7364">
        <w:rPr>
          <w:rFonts w:hint="eastAsia"/>
        </w:rPr>
        <w:t>1</w:t>
      </w:r>
      <w:r w:rsidRPr="00EB7364">
        <w:rPr>
          <w:rFonts w:hint="eastAsia"/>
        </w:rPr>
        <w:t>年</w:t>
      </w:r>
      <w:r w:rsidR="00C033AB" w:rsidRPr="00EB7364">
        <w:rPr>
          <w:rFonts w:hint="eastAsia"/>
        </w:rPr>
        <w:t>7月</w:t>
      </w:r>
      <w:r w:rsidR="00C033AB" w:rsidRPr="00EB7364">
        <w:rPr>
          <w:rFonts w:hAnsi="標楷體" w:hint="eastAsia"/>
        </w:rPr>
        <w:t>「科學園區管理局作業基金財務計畫修訂草案」</w:t>
      </w:r>
      <w:bookmarkEnd w:id="15"/>
      <w:r w:rsidRPr="00EB7364">
        <w:rPr>
          <w:rFonts w:hint="eastAsia"/>
        </w:rPr>
        <w:t>。</w:t>
      </w:r>
    </w:p>
    <w:p w:rsidR="00AA42BA" w:rsidRPr="00EB7364" w:rsidRDefault="00AA42BA" w:rsidP="00AA42BA">
      <w:pPr>
        <w:pStyle w:val="14"/>
        <w:ind w:left="567" w:hanging="567"/>
      </w:pPr>
      <w:bookmarkStart w:id="16" w:name="_Toc203480943"/>
      <w:bookmarkEnd w:id="13"/>
      <w:r w:rsidRPr="00EB7364">
        <w:rPr>
          <w:rFonts w:hint="eastAsia"/>
        </w:rPr>
        <w:t>三、</w:t>
      </w:r>
      <w:r w:rsidR="0020208D" w:rsidRPr="00EB7364">
        <w:rPr>
          <w:rFonts w:hint="eastAsia"/>
        </w:rPr>
        <w:t>近10年</w:t>
      </w:r>
      <w:r w:rsidR="00875D4F" w:rsidRPr="00EB7364">
        <w:rPr>
          <w:rFonts w:hint="eastAsia"/>
        </w:rPr>
        <w:t>科學</w:t>
      </w:r>
      <w:r w:rsidRPr="00EB7364">
        <w:rPr>
          <w:rFonts w:hint="eastAsia"/>
        </w:rPr>
        <w:t>園區</w:t>
      </w:r>
      <w:r w:rsidR="0020208D" w:rsidRPr="00EB7364">
        <w:rPr>
          <w:rFonts w:hint="eastAsia"/>
        </w:rPr>
        <w:t>管理局作業基金收支</w:t>
      </w:r>
      <w:r w:rsidR="00C80184" w:rsidRPr="00EB7364">
        <w:rPr>
          <w:rFonts w:hint="eastAsia"/>
        </w:rPr>
        <w:t>餘絀</w:t>
      </w:r>
      <w:r w:rsidRPr="00EB7364">
        <w:rPr>
          <w:rFonts w:hint="eastAsia"/>
        </w:rPr>
        <w:t>情形</w:t>
      </w:r>
      <w:bookmarkEnd w:id="16"/>
    </w:p>
    <w:p w:rsidR="004201F0" w:rsidRPr="00EB7364" w:rsidRDefault="00243B7D" w:rsidP="00C9495B">
      <w:pPr>
        <w:ind w:left="566" w:firstLine="566"/>
      </w:pPr>
      <w:r>
        <w:rPr>
          <w:rFonts w:hint="eastAsia"/>
        </w:rPr>
        <w:t>園區</w:t>
      </w:r>
      <w:r w:rsidR="00C80184" w:rsidRPr="00EB7364">
        <w:rPr>
          <w:rFonts w:hint="eastAsia"/>
        </w:rPr>
        <w:t>作業基金</w:t>
      </w:r>
      <w:r w:rsidR="00F47E97" w:rsidRPr="00EB7364">
        <w:t>之</w:t>
      </w:r>
      <w:r w:rsidR="00C80184" w:rsidRPr="00EB7364">
        <w:t>收入</w:t>
      </w:r>
      <w:r w:rsidR="007A2B15">
        <w:rPr>
          <w:rFonts w:hint="eastAsia"/>
        </w:rPr>
        <w:t>來源係</w:t>
      </w:r>
      <w:r w:rsidR="004201F0" w:rsidRPr="00EB7364">
        <w:t>園區</w:t>
      </w:r>
      <w:r w:rsidR="00C80184" w:rsidRPr="00EB7364">
        <w:rPr>
          <w:rFonts w:hint="eastAsia"/>
        </w:rPr>
        <w:t>陸續</w:t>
      </w:r>
      <w:r w:rsidR="004201F0" w:rsidRPr="00EB7364">
        <w:t>開發完成，廠商進駐使用以及園區提供各項服務</w:t>
      </w:r>
      <w:r w:rsidR="007A2B15">
        <w:rPr>
          <w:rFonts w:hint="eastAsia"/>
        </w:rPr>
        <w:t>所致</w:t>
      </w:r>
      <w:r w:rsidR="004201F0" w:rsidRPr="00EB7364">
        <w:rPr>
          <w:rFonts w:hAnsi="標楷體" w:hint="eastAsia"/>
        </w:rPr>
        <w:t>，</w:t>
      </w:r>
      <w:r w:rsidR="00A27B3E" w:rsidRPr="00EB7364">
        <w:rPr>
          <w:rFonts w:hAnsi="標楷體" w:hint="eastAsia"/>
        </w:rPr>
        <w:t>包含有</w:t>
      </w:r>
      <w:r w:rsidR="004201F0" w:rsidRPr="00EB7364">
        <w:t>管理費收入</w:t>
      </w:r>
      <w:r w:rsidR="00A27B3E" w:rsidRPr="00EB7364">
        <w:rPr>
          <w:rFonts w:hAnsi="標楷體" w:hint="eastAsia"/>
        </w:rPr>
        <w:t>、</w:t>
      </w:r>
      <w:r w:rsidR="004201F0" w:rsidRPr="00EB7364">
        <w:t>廠房土地租金收入</w:t>
      </w:r>
      <w:r w:rsidR="00A27B3E" w:rsidRPr="00EB7364">
        <w:rPr>
          <w:rFonts w:hAnsi="標楷體" w:hint="eastAsia"/>
        </w:rPr>
        <w:t>、</w:t>
      </w:r>
      <w:r w:rsidR="00A27B3E" w:rsidRPr="00EB7364">
        <w:t>污水處理</w:t>
      </w:r>
      <w:r w:rsidR="00A27B3E" w:rsidRPr="00EB7364">
        <w:rPr>
          <w:rFonts w:hint="eastAsia"/>
        </w:rPr>
        <w:t>收入</w:t>
      </w:r>
      <w:r w:rsidR="00A27B3E" w:rsidRPr="00EB7364">
        <w:rPr>
          <w:rFonts w:hAnsi="標楷體" w:hint="eastAsia"/>
        </w:rPr>
        <w:t>、</w:t>
      </w:r>
      <w:r w:rsidR="00A27B3E" w:rsidRPr="00EB7364">
        <w:t>實驗中學</w:t>
      </w:r>
      <w:r w:rsidR="00A27B3E" w:rsidRPr="00EB7364">
        <w:rPr>
          <w:rFonts w:hint="eastAsia"/>
        </w:rPr>
        <w:t>教學收入</w:t>
      </w:r>
      <w:r w:rsidR="00A27B3E" w:rsidRPr="00EB7364">
        <w:t>及其他收入</w:t>
      </w:r>
      <w:r w:rsidR="00A27B3E" w:rsidRPr="00EB7364">
        <w:rPr>
          <w:rFonts w:hint="eastAsia"/>
        </w:rPr>
        <w:t>等</w:t>
      </w:r>
      <w:r w:rsidR="00D43FA9" w:rsidRPr="00EB7364">
        <w:rPr>
          <w:rFonts w:hAnsi="標楷體" w:hint="eastAsia"/>
        </w:rPr>
        <w:t>。</w:t>
      </w:r>
      <w:bookmarkStart w:id="17" w:name="_Hlk200617602"/>
      <w:bookmarkStart w:id="18" w:name="_Hlk201910454"/>
      <w:r w:rsidR="00A27B3E" w:rsidRPr="00EB7364">
        <w:rPr>
          <w:rFonts w:hAnsi="標楷體" w:hint="eastAsia"/>
        </w:rPr>
        <w:t>105</w:t>
      </w:r>
      <w:r w:rsidR="008E0CDF">
        <w:rPr>
          <w:rFonts w:hAnsi="標楷體" w:hint="eastAsia"/>
        </w:rPr>
        <w:t>至113</w:t>
      </w:r>
      <w:r w:rsidR="00A27B3E" w:rsidRPr="00EB7364">
        <w:rPr>
          <w:rFonts w:hAnsi="標楷體" w:hint="eastAsia"/>
        </w:rPr>
        <w:t>年度</w:t>
      </w:r>
      <w:r>
        <w:rPr>
          <w:rFonts w:hAnsi="標楷體" w:hint="eastAsia"/>
        </w:rPr>
        <w:t>該基金收入</w:t>
      </w:r>
      <w:r w:rsidR="008E0CDF" w:rsidRPr="00EB7364">
        <w:rPr>
          <w:rFonts w:hAnsi="標楷體" w:hint="eastAsia"/>
        </w:rPr>
        <w:t>自</w:t>
      </w:r>
      <w:bookmarkEnd w:id="18"/>
      <w:r w:rsidR="00A27B3E" w:rsidRPr="00EB7364">
        <w:rPr>
          <w:rFonts w:hAnsi="標楷體" w:hint="eastAsia"/>
        </w:rPr>
        <w:t>134.7</w:t>
      </w:r>
      <w:r w:rsidR="00683E12">
        <w:rPr>
          <w:rFonts w:hAnsi="標楷體" w:hint="eastAsia"/>
        </w:rPr>
        <w:t>1</w:t>
      </w:r>
      <w:r w:rsidR="00A27B3E" w:rsidRPr="00EB7364">
        <w:rPr>
          <w:rFonts w:hAnsi="標楷體" w:hint="eastAsia"/>
        </w:rPr>
        <w:t>億元成長至234.50億元，114年度預算</w:t>
      </w:r>
      <w:r>
        <w:rPr>
          <w:rFonts w:hAnsi="標楷體" w:hint="eastAsia"/>
        </w:rPr>
        <w:t>案數</w:t>
      </w:r>
      <w:r w:rsidR="00A27B3E" w:rsidRPr="00EB7364">
        <w:rPr>
          <w:rFonts w:hAnsi="標楷體" w:hint="eastAsia"/>
        </w:rPr>
        <w:t>再</w:t>
      </w:r>
      <w:r>
        <w:rPr>
          <w:rFonts w:hAnsi="標楷體" w:hint="eastAsia"/>
        </w:rPr>
        <w:t>增</w:t>
      </w:r>
      <w:r w:rsidR="00A27B3E" w:rsidRPr="00EB7364">
        <w:rPr>
          <w:rFonts w:hAnsi="標楷體" w:hint="eastAsia"/>
        </w:rPr>
        <w:t>至246.22億元</w:t>
      </w:r>
      <w:r w:rsidR="007A2B15">
        <w:rPr>
          <w:rFonts w:hAnsi="標楷體" w:hint="eastAsia"/>
        </w:rPr>
        <w:t>，</w:t>
      </w:r>
      <w:r w:rsidR="00A27B3E" w:rsidRPr="00EB7364">
        <w:rPr>
          <w:rFonts w:hAnsi="標楷體" w:hint="eastAsia"/>
        </w:rPr>
        <w:t>10年間增加</w:t>
      </w:r>
      <w:r w:rsidR="00683E12">
        <w:rPr>
          <w:rFonts w:hAnsi="標楷體" w:hint="eastAsia"/>
        </w:rPr>
        <w:t>(105至114年度，以下同)</w:t>
      </w:r>
      <w:r w:rsidR="00A27B3E" w:rsidRPr="00EB7364">
        <w:rPr>
          <w:rFonts w:hAnsi="標楷體" w:hint="eastAsia"/>
        </w:rPr>
        <w:t>111.5</w:t>
      </w:r>
      <w:r w:rsidR="00683E12">
        <w:rPr>
          <w:rFonts w:hAnsi="標楷體" w:hint="eastAsia"/>
        </w:rPr>
        <w:t>1</w:t>
      </w:r>
      <w:r w:rsidR="00A27B3E" w:rsidRPr="00EB7364">
        <w:rPr>
          <w:rFonts w:hAnsi="標楷體" w:hint="eastAsia"/>
        </w:rPr>
        <w:t>億元(成長幅度82.7</w:t>
      </w:r>
      <w:r w:rsidR="00683E12">
        <w:rPr>
          <w:rFonts w:hAnsi="標楷體" w:hint="eastAsia"/>
        </w:rPr>
        <w:t>8</w:t>
      </w:r>
      <w:r w:rsidR="00A27B3E" w:rsidRPr="00EB7364">
        <w:rPr>
          <w:rFonts w:hAnsi="標楷體" w:hint="eastAsia"/>
        </w:rPr>
        <w:t>%)</w:t>
      </w:r>
      <w:r w:rsidR="007A2B15" w:rsidRPr="00EB7364">
        <w:rPr>
          <w:rFonts w:hAnsi="標楷體" w:hint="eastAsia"/>
        </w:rPr>
        <w:t>，</w:t>
      </w:r>
      <w:r>
        <w:rPr>
          <w:rFonts w:hAnsi="標楷體" w:hint="eastAsia"/>
        </w:rPr>
        <w:t>該</w:t>
      </w:r>
      <w:r w:rsidR="007A2B15" w:rsidRPr="00EB7364">
        <w:rPr>
          <w:rFonts w:hint="eastAsia"/>
        </w:rPr>
        <w:t>基金</w:t>
      </w:r>
      <w:r w:rsidR="007A2B15" w:rsidRPr="00EB7364">
        <w:t>收入</w:t>
      </w:r>
      <w:r w:rsidR="007A2B15" w:rsidRPr="00EB7364">
        <w:rPr>
          <w:rFonts w:hint="eastAsia"/>
        </w:rPr>
        <w:t>概</w:t>
      </w:r>
      <w:r w:rsidR="007A2B15" w:rsidRPr="00EB7364">
        <w:t>呈</w:t>
      </w:r>
      <w:r w:rsidR="007A2B15" w:rsidRPr="00EB7364">
        <w:rPr>
          <w:rFonts w:hint="eastAsia"/>
        </w:rPr>
        <w:t>逐年</w:t>
      </w:r>
      <w:r w:rsidR="007A2B15" w:rsidRPr="00EB7364">
        <w:t>成長</w:t>
      </w:r>
      <w:r w:rsidR="007A2B15" w:rsidRPr="00EB7364">
        <w:rPr>
          <w:rFonts w:hint="eastAsia"/>
        </w:rPr>
        <w:t>趨勢</w:t>
      </w:r>
      <w:r w:rsidR="00A27B3E" w:rsidRPr="00EB7364">
        <w:rPr>
          <w:rFonts w:hAnsi="標楷體" w:hint="eastAsia"/>
        </w:rPr>
        <w:t>。</w:t>
      </w:r>
      <w:bookmarkEnd w:id="17"/>
    </w:p>
    <w:p w:rsidR="004201F0" w:rsidRPr="00EB7364" w:rsidRDefault="00243B7D" w:rsidP="00C9495B">
      <w:pPr>
        <w:ind w:left="566" w:firstLine="566"/>
      </w:pPr>
      <w:r>
        <w:rPr>
          <w:rFonts w:hint="eastAsia"/>
        </w:rPr>
        <w:t>園區</w:t>
      </w:r>
      <w:r w:rsidR="004201F0" w:rsidRPr="00EB7364">
        <w:t>作業基金支出主要用於維護園區</w:t>
      </w:r>
      <w:r w:rsidR="00C80184" w:rsidRPr="00EB7364">
        <w:rPr>
          <w:rFonts w:hint="eastAsia"/>
        </w:rPr>
        <w:t>之</w:t>
      </w:r>
      <w:r w:rsidR="004201F0" w:rsidRPr="00EB7364">
        <w:t>運作、提供投資環境以及未來</w:t>
      </w:r>
      <w:r w:rsidR="00F47E97" w:rsidRPr="00EB7364">
        <w:t>之</w:t>
      </w:r>
      <w:r w:rsidR="004201F0" w:rsidRPr="00EB7364">
        <w:t>發展，</w:t>
      </w:r>
      <w:r w:rsidR="00D43FA9" w:rsidRPr="00EB7364">
        <w:rPr>
          <w:rFonts w:hint="eastAsia"/>
        </w:rPr>
        <w:t>包含</w:t>
      </w:r>
      <w:r w:rsidR="00C30BA8" w:rsidRPr="00EB7364">
        <w:rPr>
          <w:rFonts w:hAnsi="標楷體" w:hint="eastAsia"/>
        </w:rPr>
        <w:t>管理成本、</w:t>
      </w:r>
      <w:r w:rsidR="00D43FA9" w:rsidRPr="00EB7364">
        <w:t>園區與其周邊公共設施建設及維護</w:t>
      </w:r>
      <w:r w:rsidR="004201F0" w:rsidRPr="00EB7364">
        <w:t>之</w:t>
      </w:r>
      <w:r w:rsidR="00D43FA9" w:rsidRPr="00EB7364">
        <w:rPr>
          <w:rFonts w:hint="eastAsia"/>
        </w:rPr>
        <w:t>成本</w:t>
      </w:r>
      <w:r w:rsidR="00D43FA9" w:rsidRPr="00EB7364">
        <w:rPr>
          <w:rFonts w:hAnsi="標楷體" w:hint="eastAsia"/>
        </w:rPr>
        <w:t>、</w:t>
      </w:r>
      <w:r w:rsidR="00683E12">
        <w:rPr>
          <w:rFonts w:hAnsi="標楷體" w:hint="eastAsia"/>
        </w:rPr>
        <w:t>污</w:t>
      </w:r>
      <w:r w:rsidR="00D43FA9" w:rsidRPr="00EB7364">
        <w:rPr>
          <w:rFonts w:hAnsi="標楷體" w:hint="eastAsia"/>
        </w:rPr>
        <w:t>水處理服務成本、教學成本、出租資產成本、行政維持</w:t>
      </w:r>
      <w:r w:rsidR="004201F0" w:rsidRPr="00EB7364">
        <w:t>等支出</w:t>
      </w:r>
      <w:r w:rsidR="00D43FA9" w:rsidRPr="00EB7364">
        <w:rPr>
          <w:rFonts w:hAnsi="標楷體" w:hint="eastAsia"/>
        </w:rPr>
        <w:t>。</w:t>
      </w:r>
      <w:r w:rsidR="008E0CDF" w:rsidRPr="00EB7364">
        <w:rPr>
          <w:rFonts w:hAnsi="標楷體" w:hint="eastAsia"/>
        </w:rPr>
        <w:t>105</w:t>
      </w:r>
      <w:r w:rsidR="008E0CDF">
        <w:rPr>
          <w:rFonts w:hAnsi="標楷體" w:hint="eastAsia"/>
        </w:rPr>
        <w:t>至113</w:t>
      </w:r>
      <w:r w:rsidR="008E0CDF" w:rsidRPr="00EB7364">
        <w:rPr>
          <w:rFonts w:hAnsi="標楷體" w:hint="eastAsia"/>
        </w:rPr>
        <w:t>年度</w:t>
      </w:r>
      <w:r>
        <w:rPr>
          <w:rFonts w:hAnsi="標楷體" w:hint="eastAsia"/>
        </w:rPr>
        <w:t>該基金支出</w:t>
      </w:r>
      <w:r w:rsidR="008E0CDF" w:rsidRPr="00EB7364">
        <w:rPr>
          <w:rFonts w:hAnsi="標楷體" w:hint="eastAsia"/>
        </w:rPr>
        <w:t>自</w:t>
      </w:r>
      <w:r w:rsidR="00D43FA9" w:rsidRPr="00EB7364">
        <w:rPr>
          <w:rFonts w:hAnsi="標楷體" w:hint="eastAsia"/>
        </w:rPr>
        <w:t>104.92億元成長至156.13億元，114年度預算</w:t>
      </w:r>
      <w:r>
        <w:rPr>
          <w:rFonts w:hAnsi="標楷體" w:hint="eastAsia"/>
        </w:rPr>
        <w:t>案數大幅增</w:t>
      </w:r>
      <w:r w:rsidR="00D43FA9" w:rsidRPr="00EB7364">
        <w:rPr>
          <w:rFonts w:hAnsi="標楷體" w:hint="eastAsia"/>
        </w:rPr>
        <w:t>至197.58億元，10年間增加92.66億元(成長幅度88.31%)</w:t>
      </w:r>
      <w:r w:rsidR="007A2B15">
        <w:rPr>
          <w:rFonts w:hAnsi="標楷體" w:hint="eastAsia"/>
        </w:rPr>
        <w:t>，</w:t>
      </w:r>
      <w:r>
        <w:rPr>
          <w:rFonts w:hAnsi="標楷體" w:hint="eastAsia"/>
        </w:rPr>
        <w:t>該</w:t>
      </w:r>
      <w:r w:rsidR="007A2B15" w:rsidRPr="00EB7364">
        <w:rPr>
          <w:rFonts w:hAnsi="標楷體" w:hint="eastAsia"/>
        </w:rPr>
        <w:t>基金支出亦</w:t>
      </w:r>
      <w:r w:rsidR="007A2B15" w:rsidRPr="00EB7364">
        <w:rPr>
          <w:rFonts w:hAnsi="標楷體"/>
        </w:rPr>
        <w:t>概呈逐年成長趨勢</w:t>
      </w:r>
      <w:r w:rsidR="00D43FA9" w:rsidRPr="00EB7364">
        <w:rPr>
          <w:rFonts w:hAnsi="標楷體" w:hint="eastAsia"/>
        </w:rPr>
        <w:t>。</w:t>
      </w:r>
    </w:p>
    <w:p w:rsidR="00B92E32" w:rsidRPr="00EB7364" w:rsidRDefault="004201F0" w:rsidP="00141A88">
      <w:pPr>
        <w:ind w:left="566" w:firstLine="566"/>
        <w:rPr>
          <w:rFonts w:hAnsi="標楷體"/>
        </w:rPr>
      </w:pPr>
      <w:r w:rsidRPr="00EB7364">
        <w:t>近</w:t>
      </w:r>
      <w:r w:rsidR="00D43FA9" w:rsidRPr="00EB7364">
        <w:rPr>
          <w:rFonts w:hint="eastAsia"/>
        </w:rPr>
        <w:t>10</w:t>
      </w:r>
      <w:r w:rsidRPr="00EB7364">
        <w:t>年來，園區作業基金</w:t>
      </w:r>
      <w:r w:rsidR="00243B7D">
        <w:rPr>
          <w:rFonts w:hint="eastAsia"/>
        </w:rPr>
        <w:t>執行結果</w:t>
      </w:r>
      <w:r w:rsidR="00243B7D">
        <w:rPr>
          <w:rFonts w:hAnsi="標楷體" w:hint="eastAsia"/>
        </w:rPr>
        <w:t>，</w:t>
      </w:r>
      <w:r w:rsidR="006F4B6A" w:rsidRPr="00EB7364">
        <w:rPr>
          <w:rFonts w:hint="eastAsia"/>
        </w:rPr>
        <w:t>收入均大於支出</w:t>
      </w:r>
      <w:r w:rsidR="006F4B6A" w:rsidRPr="00EB7364">
        <w:rPr>
          <w:rFonts w:hAnsi="標楷體" w:hint="eastAsia"/>
        </w:rPr>
        <w:t>，</w:t>
      </w:r>
      <w:r w:rsidR="00243B7D">
        <w:rPr>
          <w:rFonts w:hAnsi="標楷體" w:hint="eastAsia"/>
        </w:rPr>
        <w:t>整體營運</w:t>
      </w:r>
      <w:r w:rsidR="00D43FA9" w:rsidRPr="00EB7364">
        <w:rPr>
          <w:rFonts w:hint="eastAsia"/>
        </w:rPr>
        <w:t>皆為</w:t>
      </w:r>
      <w:r w:rsidRPr="00EB7364">
        <w:t>賸餘，</w:t>
      </w:r>
      <w:r w:rsidR="00B92E32" w:rsidRPr="00EB7364">
        <w:rPr>
          <w:rFonts w:hint="eastAsia"/>
        </w:rPr>
        <w:t>105至112年度決算之賸餘金額介於24.66至58.87億元</w:t>
      </w:r>
      <w:r w:rsidR="00243B7D">
        <w:rPr>
          <w:rFonts w:hint="eastAsia"/>
        </w:rPr>
        <w:t>間</w:t>
      </w:r>
      <w:r w:rsidR="00B92E32" w:rsidRPr="00EB7364">
        <w:rPr>
          <w:rFonts w:hAnsi="標楷體" w:hint="eastAsia"/>
        </w:rPr>
        <w:t>，</w:t>
      </w:r>
      <w:r w:rsidR="00B92E32" w:rsidRPr="00EB7364">
        <w:rPr>
          <w:rFonts w:hint="eastAsia"/>
        </w:rPr>
        <w:t>113年度</w:t>
      </w:r>
      <w:r w:rsidR="00243B7D">
        <w:rPr>
          <w:rFonts w:hint="eastAsia"/>
        </w:rPr>
        <w:t>賸餘</w:t>
      </w:r>
      <w:r w:rsidR="00B92E32" w:rsidRPr="00EB7364">
        <w:rPr>
          <w:rFonts w:hint="eastAsia"/>
        </w:rPr>
        <w:t>數大幅增加為78.37億元</w:t>
      </w:r>
      <w:r w:rsidR="00B92E32" w:rsidRPr="00EB7364">
        <w:rPr>
          <w:rFonts w:hAnsi="標楷體" w:hint="eastAsia"/>
        </w:rPr>
        <w:t>，</w:t>
      </w:r>
      <w:r w:rsidR="00243B7D">
        <w:rPr>
          <w:rFonts w:hAnsi="標楷體" w:hint="eastAsia"/>
        </w:rPr>
        <w:t>詢</w:t>
      </w:r>
      <w:r w:rsidR="00B92E32" w:rsidRPr="00EB7364">
        <w:rPr>
          <w:rFonts w:hint="eastAsia"/>
        </w:rPr>
        <w:t>據竹科管理局表示</w:t>
      </w:r>
      <w:r w:rsidR="00683E12">
        <w:rPr>
          <w:rFonts w:hAnsi="標楷體" w:hint="eastAsia"/>
        </w:rPr>
        <w:t>，</w:t>
      </w:r>
      <w:r w:rsidR="00B92E32" w:rsidRPr="00EB7364">
        <w:rPr>
          <w:rFonts w:hAnsi="標楷體" w:hint="eastAsia"/>
        </w:rPr>
        <w:t>係</w:t>
      </w:r>
      <w:r w:rsidR="008E0CDF">
        <w:rPr>
          <w:rFonts w:hAnsi="標楷體" w:hint="eastAsia"/>
        </w:rPr>
        <w:t>當年度</w:t>
      </w:r>
      <w:r w:rsidR="00B92E32" w:rsidRPr="00EB7364">
        <w:rPr>
          <w:rFonts w:hAnsi="標楷體" w:hint="eastAsia"/>
        </w:rPr>
        <w:t>園區廠商營運表現</w:t>
      </w:r>
      <w:r w:rsidR="00F35412" w:rsidRPr="00EB7364">
        <w:rPr>
          <w:rFonts w:hAnsi="標楷體" w:hint="eastAsia"/>
        </w:rPr>
        <w:t>佳</w:t>
      </w:r>
      <w:r w:rsidR="00B92E32" w:rsidRPr="00EB7364">
        <w:rPr>
          <w:rFonts w:hAnsi="標楷體" w:hint="eastAsia"/>
        </w:rPr>
        <w:t>，營業額成長，管理收入</w:t>
      </w:r>
      <w:r w:rsidR="00243B7D">
        <w:rPr>
          <w:rFonts w:hAnsi="標楷體" w:hint="eastAsia"/>
        </w:rPr>
        <w:t>隨之</w:t>
      </w:r>
      <w:r w:rsidR="00B92E32" w:rsidRPr="00EB7364">
        <w:rPr>
          <w:rFonts w:hAnsi="標楷體" w:hint="eastAsia"/>
        </w:rPr>
        <w:t>增加</w:t>
      </w:r>
      <w:r w:rsidR="004663E1">
        <w:rPr>
          <w:rFonts w:hAnsi="標楷體" w:hint="eastAsia"/>
        </w:rPr>
        <w:t>等原因</w:t>
      </w:r>
      <w:r w:rsidR="007A2B15">
        <w:rPr>
          <w:rFonts w:hAnsi="標楷體" w:hint="eastAsia"/>
        </w:rPr>
        <w:t>所致</w:t>
      </w:r>
      <w:r w:rsidR="00833A1C">
        <w:rPr>
          <w:rFonts w:hAnsi="標楷體" w:hint="eastAsia"/>
        </w:rPr>
        <w:t>；再以各園區餘絀情形觀之，均以竹科營運賸餘最高，由105年度之27.64億元增至113年度43.07億元(增幅55.82%)</w:t>
      </w:r>
      <w:r w:rsidR="004F4287">
        <w:rPr>
          <w:rFonts w:hAnsi="標楷體" w:hint="eastAsia"/>
        </w:rPr>
        <w:t>，中科及南科則餘絀互見，其中南科僅108年度為短絀，且近年營運實績提升，113年度決算賸餘數大幅成長為36.85億元(較105年度增幅達337.</w:t>
      </w:r>
      <w:r w:rsidR="00683E12">
        <w:rPr>
          <w:rFonts w:hAnsi="標楷體" w:hint="eastAsia"/>
        </w:rPr>
        <w:t>65</w:t>
      </w:r>
      <w:r w:rsidR="004F4287">
        <w:rPr>
          <w:rFonts w:hAnsi="標楷體" w:hint="eastAsia"/>
        </w:rPr>
        <w:t>%)</w:t>
      </w:r>
      <w:r w:rsidR="00154DBF" w:rsidRPr="00EB7364">
        <w:rPr>
          <w:rFonts w:hAnsi="標楷體" w:hint="eastAsia"/>
        </w:rPr>
        <w:t>(詳表</w:t>
      </w:r>
      <w:r w:rsidR="004611E7" w:rsidRPr="00EB7364">
        <w:rPr>
          <w:rFonts w:hAnsi="標楷體" w:hint="eastAsia"/>
        </w:rPr>
        <w:t>2</w:t>
      </w:r>
      <w:r w:rsidR="00154DBF" w:rsidRPr="00EB7364">
        <w:rPr>
          <w:rFonts w:hAnsi="標楷體" w:hint="eastAsia"/>
        </w:rPr>
        <w:t>)</w:t>
      </w:r>
      <w:r w:rsidR="0071001D" w:rsidRPr="00EB7364">
        <w:rPr>
          <w:rFonts w:hAnsi="標楷體" w:hint="eastAsia"/>
        </w:rPr>
        <w:t>。</w:t>
      </w:r>
    </w:p>
    <w:p w:rsidR="00C9495B" w:rsidRPr="00EB7364" w:rsidRDefault="008212B0" w:rsidP="00683E12">
      <w:pPr>
        <w:spacing w:line="400" w:lineRule="exact"/>
        <w:ind w:leftChars="-45" w:left="670" w:rightChars="-17" w:right="-48" w:hangingChars="281" w:hanging="797"/>
        <w:jc w:val="left"/>
      </w:pPr>
      <w:r w:rsidRPr="00EB7364">
        <w:rPr>
          <w:rFonts w:hAnsi="標楷體" w:hint="eastAsia"/>
          <w:b/>
        </w:rPr>
        <w:t>表</w:t>
      </w:r>
      <w:r w:rsidR="004611E7" w:rsidRPr="00EB7364">
        <w:rPr>
          <w:rFonts w:hAnsi="標楷體" w:hint="eastAsia"/>
          <w:b/>
        </w:rPr>
        <w:t>2</w:t>
      </w:r>
      <w:r w:rsidRPr="00EB7364">
        <w:rPr>
          <w:rFonts w:hAnsi="標楷體" w:hint="eastAsia"/>
          <w:b/>
        </w:rPr>
        <w:t xml:space="preserve">  105至114年度</w:t>
      </w:r>
      <w:r w:rsidR="00243B7D">
        <w:rPr>
          <w:rFonts w:hAnsi="標楷體" w:hint="eastAsia"/>
          <w:b/>
        </w:rPr>
        <w:t>園區</w:t>
      </w:r>
      <w:r w:rsidRPr="00EB7364">
        <w:rPr>
          <w:rFonts w:hAnsi="標楷體" w:hint="eastAsia"/>
          <w:b/>
        </w:rPr>
        <w:t>作業基金收支</w:t>
      </w:r>
      <w:r w:rsidR="00C80184" w:rsidRPr="00EB7364">
        <w:rPr>
          <w:rFonts w:hAnsi="標楷體" w:hint="eastAsia"/>
          <w:b/>
        </w:rPr>
        <w:t>餘絀</w:t>
      </w:r>
      <w:r w:rsidRPr="00EB7364">
        <w:rPr>
          <w:rFonts w:hAnsi="標楷體" w:hint="eastAsia"/>
          <w:b/>
        </w:rPr>
        <w:t>情形表</w:t>
      </w:r>
      <w:r w:rsidR="00683E12" w:rsidRPr="00683E12">
        <w:rPr>
          <w:rFonts w:hAnsi="標楷體" w:hint="eastAsia"/>
          <w:b/>
          <w:sz w:val="24"/>
          <w:szCs w:val="24"/>
        </w:rPr>
        <w:t xml:space="preserve"> </w:t>
      </w:r>
      <w:r w:rsidR="00683E12">
        <w:rPr>
          <w:rFonts w:hAnsi="標楷體" w:hint="eastAsia"/>
          <w:b/>
          <w:sz w:val="24"/>
          <w:szCs w:val="24"/>
        </w:rPr>
        <w:t xml:space="preserve">  </w:t>
      </w:r>
      <w:r w:rsidRPr="00683E12">
        <w:rPr>
          <w:rFonts w:hint="eastAsia"/>
          <w:snapToGrid/>
          <w:sz w:val="24"/>
          <w:szCs w:val="24"/>
        </w:rPr>
        <w:t>單位：新臺幣</w:t>
      </w:r>
      <w:r w:rsidR="003B0E68" w:rsidRPr="00683E12">
        <w:rPr>
          <w:rFonts w:hint="eastAsia"/>
          <w:snapToGrid/>
          <w:sz w:val="24"/>
          <w:szCs w:val="24"/>
        </w:rPr>
        <w:t>億</w:t>
      </w:r>
      <w:r w:rsidRPr="00683E12">
        <w:rPr>
          <w:rFonts w:hint="eastAsia"/>
          <w:snapToGrid/>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7"/>
        <w:gridCol w:w="1218"/>
        <w:gridCol w:w="1213"/>
        <w:gridCol w:w="1215"/>
        <w:gridCol w:w="1214"/>
        <w:gridCol w:w="1215"/>
        <w:gridCol w:w="1213"/>
      </w:tblGrid>
      <w:tr w:rsidR="008212B0" w:rsidRPr="00EB7364" w:rsidTr="00833A1C">
        <w:trPr>
          <w:trHeight w:hRule="exact" w:val="340"/>
          <w:tblHeader/>
        </w:trPr>
        <w:tc>
          <w:tcPr>
            <w:tcW w:w="1218" w:type="dxa"/>
            <w:vMerge w:val="restart"/>
            <w:shd w:val="clear" w:color="auto" w:fill="auto"/>
            <w:vAlign w:val="center"/>
          </w:tcPr>
          <w:p w:rsidR="008212B0" w:rsidRPr="00EB7364" w:rsidRDefault="008212B0" w:rsidP="001566A9">
            <w:pPr>
              <w:pStyle w:val="142"/>
              <w:jc w:val="center"/>
              <w:rPr>
                <w:rFonts w:hint="eastAsia"/>
              </w:rPr>
            </w:pPr>
            <w:r w:rsidRPr="00EB7364">
              <w:rPr>
                <w:rFonts w:hint="eastAsia"/>
              </w:rPr>
              <w:t>年度</w:t>
            </w:r>
          </w:p>
        </w:tc>
        <w:tc>
          <w:tcPr>
            <w:tcW w:w="1220" w:type="dxa"/>
            <w:vMerge w:val="restart"/>
            <w:shd w:val="clear" w:color="auto" w:fill="auto"/>
            <w:vAlign w:val="center"/>
          </w:tcPr>
          <w:p w:rsidR="008212B0" w:rsidRPr="00EB7364" w:rsidRDefault="008212B0" w:rsidP="001566A9">
            <w:pPr>
              <w:pStyle w:val="142"/>
              <w:jc w:val="center"/>
              <w:rPr>
                <w:rFonts w:hint="eastAsia"/>
              </w:rPr>
            </w:pPr>
            <w:r w:rsidRPr="00EB7364">
              <w:rPr>
                <w:rFonts w:hint="eastAsia"/>
              </w:rPr>
              <w:t>收入</w:t>
            </w:r>
          </w:p>
        </w:tc>
        <w:tc>
          <w:tcPr>
            <w:tcW w:w="1206" w:type="dxa"/>
            <w:vMerge w:val="restart"/>
            <w:shd w:val="clear" w:color="auto" w:fill="auto"/>
            <w:vAlign w:val="center"/>
          </w:tcPr>
          <w:p w:rsidR="008212B0" w:rsidRPr="00EB7364" w:rsidRDefault="00243B7D" w:rsidP="001566A9">
            <w:pPr>
              <w:pStyle w:val="142"/>
              <w:jc w:val="center"/>
              <w:rPr>
                <w:rFonts w:hint="eastAsia"/>
              </w:rPr>
            </w:pPr>
            <w:r>
              <w:rPr>
                <w:rFonts w:hint="eastAsia"/>
              </w:rPr>
              <w:t>支出</w:t>
            </w:r>
          </w:p>
        </w:tc>
        <w:tc>
          <w:tcPr>
            <w:tcW w:w="4861" w:type="dxa"/>
            <w:gridSpan w:val="4"/>
            <w:shd w:val="clear" w:color="auto" w:fill="auto"/>
            <w:vAlign w:val="center"/>
          </w:tcPr>
          <w:p w:rsidR="008212B0" w:rsidRPr="00EB7364" w:rsidRDefault="008212B0" w:rsidP="001566A9">
            <w:pPr>
              <w:pStyle w:val="142"/>
              <w:jc w:val="center"/>
              <w:rPr>
                <w:rFonts w:hint="eastAsia"/>
              </w:rPr>
            </w:pPr>
            <w:r w:rsidRPr="00EB7364">
              <w:rPr>
                <w:rFonts w:hint="eastAsia"/>
              </w:rPr>
              <w:t>餘</w:t>
            </w:r>
            <w:r w:rsidR="00243B7D">
              <w:rPr>
                <w:rFonts w:hint="eastAsia"/>
              </w:rPr>
              <w:t>絀</w:t>
            </w:r>
          </w:p>
        </w:tc>
      </w:tr>
      <w:tr w:rsidR="00656009" w:rsidRPr="00EB7364" w:rsidTr="00833A1C">
        <w:trPr>
          <w:trHeight w:hRule="exact" w:val="340"/>
          <w:tblHeader/>
        </w:trPr>
        <w:tc>
          <w:tcPr>
            <w:tcW w:w="1218" w:type="dxa"/>
            <w:vMerge/>
            <w:shd w:val="clear" w:color="auto" w:fill="auto"/>
            <w:vAlign w:val="center"/>
          </w:tcPr>
          <w:p w:rsidR="008212B0" w:rsidRPr="00EB7364" w:rsidRDefault="008212B0" w:rsidP="001566A9">
            <w:pPr>
              <w:pStyle w:val="142"/>
              <w:jc w:val="center"/>
              <w:rPr>
                <w:rFonts w:hint="eastAsia"/>
              </w:rPr>
            </w:pPr>
          </w:p>
        </w:tc>
        <w:tc>
          <w:tcPr>
            <w:tcW w:w="1220" w:type="dxa"/>
            <w:vMerge/>
            <w:shd w:val="clear" w:color="auto" w:fill="auto"/>
            <w:vAlign w:val="center"/>
          </w:tcPr>
          <w:p w:rsidR="008212B0" w:rsidRPr="00EB7364" w:rsidRDefault="008212B0" w:rsidP="001566A9">
            <w:pPr>
              <w:pStyle w:val="142"/>
              <w:jc w:val="center"/>
              <w:rPr>
                <w:rFonts w:hint="eastAsia"/>
              </w:rPr>
            </w:pPr>
          </w:p>
        </w:tc>
        <w:tc>
          <w:tcPr>
            <w:tcW w:w="1206" w:type="dxa"/>
            <w:vMerge/>
            <w:shd w:val="clear" w:color="auto" w:fill="auto"/>
            <w:vAlign w:val="center"/>
          </w:tcPr>
          <w:p w:rsidR="008212B0" w:rsidRPr="00EB7364" w:rsidRDefault="008212B0" w:rsidP="001566A9">
            <w:pPr>
              <w:pStyle w:val="142"/>
              <w:jc w:val="center"/>
              <w:rPr>
                <w:rFonts w:hint="eastAsia"/>
              </w:rPr>
            </w:pPr>
          </w:p>
        </w:tc>
        <w:tc>
          <w:tcPr>
            <w:tcW w:w="1217" w:type="dxa"/>
            <w:shd w:val="clear" w:color="auto" w:fill="auto"/>
            <w:vAlign w:val="center"/>
          </w:tcPr>
          <w:p w:rsidR="008212B0" w:rsidRPr="00EB7364" w:rsidRDefault="008212B0" w:rsidP="001566A9">
            <w:pPr>
              <w:pStyle w:val="142"/>
              <w:jc w:val="center"/>
              <w:rPr>
                <w:rFonts w:hint="eastAsia"/>
              </w:rPr>
            </w:pPr>
            <w:r w:rsidRPr="00EB7364">
              <w:rPr>
                <w:rFonts w:hint="eastAsia"/>
              </w:rPr>
              <w:t>合計</w:t>
            </w:r>
          </w:p>
        </w:tc>
        <w:tc>
          <w:tcPr>
            <w:tcW w:w="1216" w:type="dxa"/>
            <w:shd w:val="clear" w:color="auto" w:fill="auto"/>
            <w:noWrap/>
            <w:vAlign w:val="center"/>
          </w:tcPr>
          <w:p w:rsidR="008212B0" w:rsidRPr="00EB7364" w:rsidRDefault="008212B0" w:rsidP="001566A9">
            <w:pPr>
              <w:pStyle w:val="142"/>
              <w:jc w:val="center"/>
              <w:rPr>
                <w:rFonts w:hint="eastAsia"/>
              </w:rPr>
            </w:pPr>
            <w:r w:rsidRPr="00EB7364">
              <w:rPr>
                <w:rFonts w:hint="eastAsia"/>
              </w:rPr>
              <w:t>竹科</w:t>
            </w:r>
          </w:p>
        </w:tc>
        <w:tc>
          <w:tcPr>
            <w:tcW w:w="1217" w:type="dxa"/>
            <w:shd w:val="clear" w:color="auto" w:fill="auto"/>
            <w:noWrap/>
            <w:vAlign w:val="center"/>
          </w:tcPr>
          <w:p w:rsidR="008212B0" w:rsidRPr="00EB7364" w:rsidRDefault="008212B0" w:rsidP="001566A9">
            <w:pPr>
              <w:pStyle w:val="142"/>
              <w:jc w:val="center"/>
              <w:rPr>
                <w:rFonts w:hint="eastAsia"/>
              </w:rPr>
            </w:pPr>
            <w:r w:rsidRPr="00EB7364">
              <w:rPr>
                <w:rFonts w:hint="eastAsia"/>
              </w:rPr>
              <w:t>中科</w:t>
            </w:r>
          </w:p>
        </w:tc>
        <w:tc>
          <w:tcPr>
            <w:tcW w:w="1211" w:type="dxa"/>
            <w:shd w:val="clear" w:color="auto" w:fill="auto"/>
            <w:noWrap/>
            <w:vAlign w:val="center"/>
          </w:tcPr>
          <w:p w:rsidR="008212B0" w:rsidRPr="00EB7364" w:rsidRDefault="008212B0" w:rsidP="001566A9">
            <w:pPr>
              <w:pStyle w:val="142"/>
              <w:jc w:val="center"/>
              <w:rPr>
                <w:rFonts w:hint="eastAsia"/>
              </w:rPr>
            </w:pPr>
            <w:r w:rsidRPr="00EB7364">
              <w:rPr>
                <w:rFonts w:hint="eastAsia"/>
              </w:rPr>
              <w:t>南科</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105</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134</w:t>
            </w:r>
            <w:r w:rsidR="00D949C1">
              <w:rPr>
                <w:rFonts w:hint="eastAsia"/>
                <w:spacing w:val="-10"/>
              </w:rPr>
              <w:t>.</w:t>
            </w:r>
            <w:r w:rsidRPr="00EB7364">
              <w:rPr>
                <w:rFonts w:hint="eastAsia"/>
                <w:spacing w:val="-10"/>
              </w:rPr>
              <w:t>7</w:t>
            </w:r>
            <w:r w:rsidR="004663E1">
              <w:rPr>
                <w:rFonts w:hint="eastAsia"/>
                <w:spacing w:val="-10"/>
              </w:rPr>
              <w:t>1</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104</w:t>
            </w:r>
            <w:r w:rsidR="00D949C1">
              <w:rPr>
                <w:rFonts w:hint="eastAsia"/>
                <w:spacing w:val="-10"/>
              </w:rPr>
              <w:t>.</w:t>
            </w:r>
            <w:r w:rsidRPr="00EB7364">
              <w:rPr>
                <w:rFonts w:hint="eastAsia"/>
                <w:spacing w:val="-10"/>
              </w:rPr>
              <w:t>92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29</w:t>
            </w:r>
            <w:r w:rsidR="00671DD9">
              <w:rPr>
                <w:rFonts w:hint="eastAsia"/>
                <w:spacing w:val="-10"/>
              </w:rPr>
              <w:t>.</w:t>
            </w:r>
            <w:r w:rsidR="004663E1">
              <w:rPr>
                <w:rFonts w:hint="eastAsia"/>
                <w:spacing w:val="-10"/>
              </w:rPr>
              <w:t>79</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27</w:t>
            </w:r>
            <w:r w:rsidR="00671DD9">
              <w:rPr>
                <w:rFonts w:hint="eastAsia"/>
                <w:spacing w:val="-10"/>
              </w:rPr>
              <w:t>.</w:t>
            </w:r>
            <w:r w:rsidRPr="00EB7364">
              <w:rPr>
                <w:rFonts w:hint="eastAsia"/>
                <w:spacing w:val="-10"/>
              </w:rPr>
              <w:t>64</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-6</w:t>
            </w:r>
            <w:r w:rsidR="00671DD9">
              <w:rPr>
                <w:rFonts w:hint="eastAsia"/>
                <w:spacing w:val="-10"/>
              </w:rPr>
              <w:t>.</w:t>
            </w:r>
            <w:r w:rsidRPr="00EB7364">
              <w:rPr>
                <w:rFonts w:hint="eastAsia"/>
                <w:spacing w:val="-10"/>
              </w:rPr>
              <w:t>2</w:t>
            </w:r>
            <w:r w:rsidR="00671DD9">
              <w:rPr>
                <w:rFonts w:hint="eastAsia"/>
                <w:spacing w:val="-10"/>
              </w:rPr>
              <w:t>7</w:t>
            </w:r>
          </w:p>
        </w:tc>
        <w:tc>
          <w:tcPr>
            <w:tcW w:w="1215" w:type="dxa"/>
            <w:shd w:val="clear" w:color="auto" w:fill="auto"/>
            <w:noWrap/>
            <w:vAlign w:val="center"/>
            <w:hideMark/>
          </w:tcPr>
          <w:p w:rsidR="008212B0" w:rsidRDefault="008212B0" w:rsidP="001566A9">
            <w:pPr>
              <w:pStyle w:val="142"/>
              <w:ind w:leftChars="-50" w:left="-142"/>
              <w:jc w:val="right"/>
              <w:rPr>
                <w:spacing w:val="-10"/>
              </w:rPr>
            </w:pPr>
            <w:r w:rsidRPr="00EB7364">
              <w:rPr>
                <w:rFonts w:hint="eastAsia"/>
                <w:spacing w:val="-10"/>
              </w:rPr>
              <w:t>8</w:t>
            </w:r>
            <w:r w:rsidR="00671DD9">
              <w:rPr>
                <w:rFonts w:hint="eastAsia"/>
                <w:spacing w:val="-10"/>
              </w:rPr>
              <w:t>.</w:t>
            </w:r>
            <w:r w:rsidRPr="00EB7364">
              <w:rPr>
                <w:rFonts w:hint="eastAsia"/>
                <w:spacing w:val="-10"/>
              </w:rPr>
              <w:t>4</w:t>
            </w:r>
            <w:r w:rsidR="004663E1">
              <w:rPr>
                <w:rFonts w:hint="eastAsia"/>
                <w:spacing w:val="-10"/>
              </w:rPr>
              <w:t>2</w:t>
            </w:r>
          </w:p>
          <w:p w:rsidR="00671DD9" w:rsidRPr="00EB7364" w:rsidRDefault="00671DD9" w:rsidP="001566A9">
            <w:pPr>
              <w:pStyle w:val="142"/>
              <w:ind w:leftChars="-50" w:left="-142"/>
              <w:jc w:val="right"/>
              <w:rPr>
                <w:rFonts w:hint="eastAsia"/>
                <w:spacing w:val="-10"/>
              </w:rPr>
            </w:pP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106</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145</w:t>
            </w:r>
            <w:r w:rsidR="00D949C1">
              <w:rPr>
                <w:rFonts w:hint="eastAsia"/>
                <w:spacing w:val="-10"/>
              </w:rPr>
              <w:t>.</w:t>
            </w:r>
            <w:r w:rsidRPr="00EB7364">
              <w:rPr>
                <w:rFonts w:hint="eastAsia"/>
                <w:spacing w:val="-10"/>
              </w:rPr>
              <w:t>14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109</w:t>
            </w:r>
            <w:r w:rsidR="00D949C1">
              <w:rPr>
                <w:rFonts w:hint="eastAsia"/>
                <w:spacing w:val="-10"/>
              </w:rPr>
              <w:t>.</w:t>
            </w:r>
            <w:r w:rsidRPr="00EB7364">
              <w:rPr>
                <w:rFonts w:hint="eastAsia"/>
                <w:spacing w:val="-10"/>
              </w:rPr>
              <w:t>49</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35</w:t>
            </w:r>
            <w:r w:rsidR="00671DD9">
              <w:rPr>
                <w:rFonts w:hint="eastAsia"/>
                <w:spacing w:val="-10"/>
              </w:rPr>
              <w:t>.</w:t>
            </w:r>
            <w:r w:rsidRPr="00EB7364">
              <w:rPr>
                <w:rFonts w:hint="eastAsia"/>
                <w:spacing w:val="-10"/>
              </w:rPr>
              <w:t>65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26</w:t>
            </w:r>
            <w:r w:rsidR="00671DD9">
              <w:rPr>
                <w:rFonts w:hint="eastAsia"/>
                <w:spacing w:val="-10"/>
              </w:rPr>
              <w:t>.</w:t>
            </w:r>
            <w:r w:rsidRPr="00EB7364">
              <w:rPr>
                <w:rFonts w:hint="eastAsia"/>
                <w:spacing w:val="-10"/>
              </w:rPr>
              <w:t>6</w:t>
            </w:r>
            <w:r w:rsidR="00671DD9">
              <w:rPr>
                <w:rFonts w:hint="eastAsia"/>
                <w:spacing w:val="-10"/>
              </w:rPr>
              <w:t>3</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w:t>
            </w:r>
            <w:r w:rsidR="00671DD9">
              <w:rPr>
                <w:rFonts w:hint="eastAsia"/>
                <w:spacing w:val="-10"/>
              </w:rPr>
              <w:t>.</w:t>
            </w:r>
            <w:r w:rsidRPr="00EB7364">
              <w:rPr>
                <w:rFonts w:hint="eastAsia"/>
                <w:spacing w:val="-10"/>
              </w:rPr>
              <w:t>3</w:t>
            </w:r>
            <w:r w:rsidR="00671DD9">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12</w:t>
            </w:r>
            <w:r w:rsidR="00671DD9">
              <w:rPr>
                <w:rFonts w:hint="eastAsia"/>
                <w:spacing w:val="-10"/>
              </w:rPr>
              <w:t>.</w:t>
            </w:r>
            <w:r w:rsidRPr="00EB7364">
              <w:rPr>
                <w:rFonts w:hint="eastAsia"/>
                <w:spacing w:val="-10"/>
              </w:rPr>
              <w:t>3</w:t>
            </w:r>
            <w:r w:rsidR="00671DD9">
              <w:rPr>
                <w:rFonts w:hint="eastAsia"/>
                <w:spacing w:val="-10"/>
              </w:rPr>
              <w:t>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107</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148</w:t>
            </w:r>
            <w:r w:rsidR="00D949C1">
              <w:rPr>
                <w:rFonts w:hint="eastAsia"/>
                <w:spacing w:val="-10"/>
              </w:rPr>
              <w:t>.</w:t>
            </w:r>
            <w:r w:rsidRPr="00EB7364">
              <w:rPr>
                <w:rFonts w:hint="eastAsia"/>
                <w:spacing w:val="-10"/>
              </w:rPr>
              <w:t>70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109</w:t>
            </w:r>
            <w:r w:rsidR="00D949C1">
              <w:rPr>
                <w:rFonts w:hint="eastAsia"/>
                <w:spacing w:val="-10"/>
              </w:rPr>
              <w:t>.</w:t>
            </w:r>
            <w:r w:rsidRPr="00EB7364">
              <w:rPr>
                <w:rFonts w:hint="eastAsia"/>
                <w:spacing w:val="-10"/>
              </w:rPr>
              <w:t>77</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38</w:t>
            </w:r>
            <w:r w:rsidR="00671DD9">
              <w:rPr>
                <w:rFonts w:hint="eastAsia"/>
                <w:spacing w:val="-10"/>
              </w:rPr>
              <w:t>.</w:t>
            </w:r>
            <w:r w:rsidRPr="00EB7364">
              <w:rPr>
                <w:rFonts w:hint="eastAsia"/>
                <w:spacing w:val="-10"/>
              </w:rPr>
              <w:t>93</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27</w:t>
            </w:r>
            <w:r w:rsidR="00671DD9">
              <w:rPr>
                <w:rFonts w:hint="eastAsia"/>
                <w:spacing w:val="-10"/>
              </w:rPr>
              <w:t>.</w:t>
            </w:r>
            <w:r w:rsidRPr="00EB7364">
              <w:rPr>
                <w:rFonts w:hint="eastAsia"/>
                <w:spacing w:val="-10"/>
              </w:rPr>
              <w:t>9</w:t>
            </w:r>
            <w:r w:rsidR="00671DD9">
              <w:rPr>
                <w:rFonts w:hint="eastAsia"/>
                <w:spacing w:val="-10"/>
              </w:rPr>
              <w:t>1</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w:t>
            </w:r>
            <w:r w:rsidR="00671DD9">
              <w:rPr>
                <w:rFonts w:hint="eastAsia"/>
                <w:spacing w:val="-10"/>
              </w:rPr>
              <w:t>0.06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11</w:t>
            </w:r>
            <w:r w:rsidR="00671DD9">
              <w:rPr>
                <w:rFonts w:hint="eastAsia"/>
                <w:spacing w:val="-10"/>
              </w:rPr>
              <w:t>.</w:t>
            </w:r>
            <w:r w:rsidRPr="00EB7364">
              <w:rPr>
                <w:rFonts w:hint="eastAsia"/>
                <w:spacing w:val="-10"/>
              </w:rPr>
              <w:t>08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158</w:t>
            </w:r>
            <w:r w:rsidR="00D949C1">
              <w:rPr>
                <w:rFonts w:hint="eastAsia"/>
                <w:spacing w:val="-10"/>
              </w:rPr>
              <w:t>.</w:t>
            </w:r>
            <w:r w:rsidRPr="00EB7364">
              <w:rPr>
                <w:rFonts w:hint="eastAsia"/>
                <w:spacing w:val="-10"/>
              </w:rPr>
              <w:t>8</w:t>
            </w:r>
            <w:r w:rsidR="004663E1">
              <w:rPr>
                <w:rFonts w:hint="eastAsia"/>
                <w:spacing w:val="-10"/>
              </w:rPr>
              <w:t>6</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134</w:t>
            </w:r>
            <w:r w:rsidR="00D949C1">
              <w:rPr>
                <w:rFonts w:hint="eastAsia"/>
                <w:spacing w:val="-10"/>
              </w:rPr>
              <w:t>.</w:t>
            </w:r>
            <w:r w:rsidRPr="00EB7364">
              <w:rPr>
                <w:rFonts w:hint="eastAsia"/>
                <w:spacing w:val="-10"/>
              </w:rPr>
              <w:t>20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24</w:t>
            </w:r>
            <w:r w:rsidR="00671DD9">
              <w:rPr>
                <w:rFonts w:hint="eastAsia"/>
                <w:spacing w:val="-10"/>
              </w:rPr>
              <w:t>.</w:t>
            </w:r>
            <w:r w:rsidRPr="00EB7364">
              <w:rPr>
                <w:rFonts w:hint="eastAsia"/>
                <w:spacing w:val="-10"/>
              </w:rPr>
              <w:t>6</w:t>
            </w:r>
            <w:r w:rsidR="004663E1">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24</w:t>
            </w:r>
            <w:r w:rsidR="00671DD9">
              <w:rPr>
                <w:rFonts w:hint="eastAsia"/>
                <w:spacing w:val="-10"/>
              </w:rPr>
              <w:t>.</w:t>
            </w:r>
            <w:r w:rsidRPr="00EB7364">
              <w:rPr>
                <w:rFonts w:hint="eastAsia"/>
                <w:spacing w:val="-10"/>
              </w:rPr>
              <w:t>1</w:t>
            </w:r>
            <w:r w:rsidR="00671DD9">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w:t>
            </w:r>
            <w:r w:rsidR="00671DD9">
              <w:rPr>
                <w:rFonts w:hint="eastAsia"/>
                <w:spacing w:val="-10"/>
              </w:rPr>
              <w:t>.</w:t>
            </w:r>
            <w:r w:rsidRPr="00EB7364">
              <w:rPr>
                <w:rFonts w:hint="eastAsia"/>
                <w:spacing w:val="-10"/>
              </w:rPr>
              <w:t>05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w:t>
            </w:r>
            <w:r w:rsidR="00671DD9">
              <w:rPr>
                <w:rFonts w:hint="eastAsia"/>
                <w:spacing w:val="-10"/>
              </w:rPr>
              <w:t>0.</w:t>
            </w:r>
            <w:r w:rsidRPr="00EB7364">
              <w:rPr>
                <w:rFonts w:hint="eastAsia"/>
                <w:spacing w:val="-10"/>
              </w:rPr>
              <w:t>5</w:t>
            </w:r>
            <w:r w:rsidR="004663E1">
              <w:rPr>
                <w:rFonts w:hint="eastAsia"/>
                <w:spacing w:val="-10"/>
              </w:rPr>
              <w:t>6</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109</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173</w:t>
            </w:r>
            <w:r w:rsidR="00D949C1">
              <w:rPr>
                <w:rFonts w:hint="eastAsia"/>
                <w:spacing w:val="-10"/>
              </w:rPr>
              <w:t>.</w:t>
            </w:r>
            <w:r w:rsidRPr="00EB7364">
              <w:rPr>
                <w:rFonts w:hint="eastAsia"/>
                <w:spacing w:val="-10"/>
              </w:rPr>
              <w:t>65</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132</w:t>
            </w:r>
            <w:r w:rsidR="00671DD9">
              <w:rPr>
                <w:rFonts w:hint="eastAsia"/>
                <w:spacing w:val="-10"/>
              </w:rPr>
              <w:t>.</w:t>
            </w:r>
            <w:r w:rsidRPr="00EB7364">
              <w:rPr>
                <w:rFonts w:hint="eastAsia"/>
                <w:spacing w:val="-10"/>
              </w:rPr>
              <w:t>9</w:t>
            </w:r>
            <w:r w:rsidR="00671DD9">
              <w:rPr>
                <w:rFonts w:hint="eastAsia"/>
                <w:spacing w:val="-10"/>
              </w:rPr>
              <w:t>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40</w:t>
            </w:r>
            <w:r w:rsidR="00671DD9">
              <w:rPr>
                <w:rFonts w:hint="eastAsia"/>
                <w:spacing w:val="-10"/>
              </w:rPr>
              <w:t>.</w:t>
            </w:r>
            <w:r w:rsidRPr="00EB7364">
              <w:rPr>
                <w:rFonts w:hint="eastAsia"/>
                <w:spacing w:val="-10"/>
              </w:rPr>
              <w:t>67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28</w:t>
            </w:r>
            <w:r w:rsidR="00671DD9">
              <w:rPr>
                <w:rFonts w:hint="eastAsia"/>
                <w:spacing w:val="-10"/>
              </w:rPr>
              <w:t>.</w:t>
            </w:r>
            <w:r w:rsidRPr="00EB7364">
              <w:rPr>
                <w:rFonts w:hint="eastAsia"/>
                <w:spacing w:val="-10"/>
              </w:rPr>
              <w:t>28</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4</w:t>
            </w:r>
            <w:r w:rsidR="00671DD9">
              <w:rPr>
                <w:rFonts w:hint="eastAsia"/>
                <w:spacing w:val="-10"/>
              </w:rPr>
              <w:t>.</w:t>
            </w:r>
            <w:r w:rsidRPr="00EB7364">
              <w:rPr>
                <w:rFonts w:hint="eastAsia"/>
                <w:spacing w:val="-10"/>
              </w:rPr>
              <w:t>7</w:t>
            </w:r>
            <w:r w:rsidR="00671DD9">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7</w:t>
            </w:r>
            <w:r w:rsidR="00671DD9">
              <w:rPr>
                <w:rFonts w:hint="eastAsia"/>
                <w:spacing w:val="-10"/>
              </w:rPr>
              <w:t>.</w:t>
            </w:r>
            <w:r w:rsidRPr="00EB7364">
              <w:rPr>
                <w:rFonts w:hint="eastAsia"/>
                <w:spacing w:val="-10"/>
              </w:rPr>
              <w:t>6</w:t>
            </w:r>
            <w:r w:rsidR="00671DD9">
              <w:rPr>
                <w:rFonts w:hint="eastAsia"/>
                <w:spacing w:val="-10"/>
              </w:rPr>
              <w:t>3</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190</w:t>
            </w:r>
            <w:r w:rsidR="00D949C1">
              <w:rPr>
                <w:rFonts w:hint="eastAsia"/>
                <w:spacing w:val="-10"/>
              </w:rPr>
              <w:t>.</w:t>
            </w:r>
            <w:r w:rsidRPr="00EB7364">
              <w:rPr>
                <w:rFonts w:hint="eastAsia"/>
                <w:spacing w:val="-10"/>
              </w:rPr>
              <w:t>04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136</w:t>
            </w:r>
            <w:r w:rsidR="00671DD9">
              <w:rPr>
                <w:rFonts w:hint="eastAsia"/>
                <w:spacing w:val="-10"/>
              </w:rPr>
              <w:t>.</w:t>
            </w:r>
            <w:r w:rsidRPr="00EB7364">
              <w:rPr>
                <w:rFonts w:hint="eastAsia"/>
                <w:spacing w:val="-10"/>
              </w:rPr>
              <w:t>0</w:t>
            </w:r>
            <w:r w:rsidR="00671DD9">
              <w:rPr>
                <w:rFonts w:hint="eastAsia"/>
                <w:spacing w:val="-10"/>
              </w:rPr>
              <w:t>6</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53</w:t>
            </w:r>
            <w:r w:rsidR="00671DD9">
              <w:rPr>
                <w:rFonts w:hint="eastAsia"/>
                <w:spacing w:val="-10"/>
              </w:rPr>
              <w:t>.</w:t>
            </w:r>
            <w:r w:rsidRPr="00EB7364">
              <w:rPr>
                <w:rFonts w:hint="eastAsia"/>
                <w:spacing w:val="-10"/>
              </w:rPr>
              <w:t>9</w:t>
            </w:r>
            <w:r w:rsidR="00833A1C">
              <w:rPr>
                <w:rFonts w:hint="eastAsia"/>
                <w:spacing w:val="-10"/>
              </w:rPr>
              <w:t>8</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34</w:t>
            </w:r>
            <w:r w:rsidR="00671DD9">
              <w:rPr>
                <w:rFonts w:hint="eastAsia"/>
                <w:spacing w:val="-10"/>
              </w:rPr>
              <w:t>.30</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5</w:t>
            </w:r>
            <w:r w:rsidR="00671DD9">
              <w:rPr>
                <w:rFonts w:hint="eastAsia"/>
                <w:spacing w:val="-10"/>
              </w:rPr>
              <w:t>.</w:t>
            </w:r>
            <w:r w:rsidRPr="00EB7364">
              <w:rPr>
                <w:rFonts w:hint="eastAsia"/>
                <w:spacing w:val="-10"/>
              </w:rPr>
              <w:t>9</w:t>
            </w:r>
            <w:r w:rsidR="00671DD9">
              <w:rPr>
                <w:rFonts w:hint="eastAsia"/>
                <w:spacing w:val="-10"/>
              </w:rPr>
              <w:t>0</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13</w:t>
            </w:r>
            <w:r w:rsidR="00671DD9">
              <w:rPr>
                <w:rFonts w:hint="eastAsia"/>
                <w:spacing w:val="-10"/>
              </w:rPr>
              <w:t>.</w:t>
            </w:r>
            <w:r w:rsidRPr="00EB7364">
              <w:rPr>
                <w:rFonts w:hint="eastAsia"/>
                <w:spacing w:val="-10"/>
              </w:rPr>
              <w:t>7</w:t>
            </w:r>
            <w:r w:rsidR="00671DD9">
              <w:rPr>
                <w:rFonts w:hint="eastAsia"/>
                <w:spacing w:val="-10"/>
              </w:rPr>
              <w:t>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111</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210</w:t>
            </w:r>
            <w:r w:rsidR="00D949C1">
              <w:rPr>
                <w:rFonts w:hint="eastAsia"/>
                <w:spacing w:val="-10"/>
              </w:rPr>
              <w:t>.</w:t>
            </w:r>
            <w:r w:rsidRPr="00EB7364">
              <w:rPr>
                <w:rFonts w:hint="eastAsia"/>
                <w:spacing w:val="-10"/>
              </w:rPr>
              <w:t>1</w:t>
            </w:r>
            <w:r w:rsidR="004663E1">
              <w:rPr>
                <w:rFonts w:hint="eastAsia"/>
                <w:spacing w:val="-10"/>
              </w:rPr>
              <w:t>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151</w:t>
            </w:r>
            <w:r w:rsidR="00671DD9">
              <w:rPr>
                <w:rFonts w:hint="eastAsia"/>
                <w:spacing w:val="-10"/>
              </w:rPr>
              <w:t>.</w:t>
            </w:r>
            <w:r w:rsidRPr="00EB7364">
              <w:rPr>
                <w:rFonts w:hint="eastAsia"/>
                <w:spacing w:val="-10"/>
              </w:rPr>
              <w:t>2</w:t>
            </w:r>
            <w:r w:rsidR="004663E1">
              <w:rPr>
                <w:rFonts w:hint="eastAsia"/>
                <w:spacing w:val="-10"/>
              </w:rPr>
              <w:t>5</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58</w:t>
            </w:r>
            <w:r w:rsidR="00671DD9">
              <w:rPr>
                <w:rFonts w:hint="eastAsia"/>
                <w:spacing w:val="-10"/>
              </w:rPr>
              <w:t>.</w:t>
            </w:r>
            <w:r w:rsidRPr="00EB7364">
              <w:rPr>
                <w:rFonts w:hint="eastAsia"/>
                <w:spacing w:val="-10"/>
              </w:rPr>
              <w:t>8</w:t>
            </w:r>
            <w:r w:rsidR="004663E1">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40</w:t>
            </w:r>
            <w:r w:rsidR="00671DD9">
              <w:rPr>
                <w:rFonts w:hint="eastAsia"/>
                <w:spacing w:val="-10"/>
              </w:rPr>
              <w:t>.</w:t>
            </w:r>
            <w:r w:rsidRPr="00EB7364">
              <w:rPr>
                <w:rFonts w:hint="eastAsia"/>
                <w:spacing w:val="-10"/>
              </w:rPr>
              <w:t>7</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12</w:t>
            </w:r>
            <w:r w:rsidR="00671DD9">
              <w:rPr>
                <w:rFonts w:hint="eastAsia"/>
                <w:spacing w:val="-10"/>
              </w:rPr>
              <w:t>.</w:t>
            </w:r>
            <w:r w:rsidRPr="00EB7364">
              <w:rPr>
                <w:rFonts w:hint="eastAsia"/>
                <w:spacing w:val="-10"/>
              </w:rPr>
              <w:t>4</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5</w:t>
            </w:r>
            <w:r w:rsidR="00671DD9">
              <w:rPr>
                <w:rFonts w:hint="eastAsia"/>
                <w:spacing w:val="-10"/>
              </w:rPr>
              <w:t>.</w:t>
            </w:r>
            <w:r w:rsidRPr="00EB7364">
              <w:rPr>
                <w:rFonts w:hint="eastAsia"/>
                <w:spacing w:val="-10"/>
              </w:rPr>
              <w:t>6</w:t>
            </w:r>
            <w:r w:rsidR="004663E1">
              <w:rPr>
                <w:rFonts w:hint="eastAsia"/>
                <w:spacing w:val="-10"/>
              </w:rPr>
              <w:t>7</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207</w:t>
            </w:r>
            <w:r w:rsidR="00D949C1">
              <w:rPr>
                <w:rFonts w:hint="eastAsia"/>
                <w:spacing w:val="-10"/>
              </w:rPr>
              <w:t>.</w:t>
            </w:r>
            <w:r w:rsidRPr="00EB7364">
              <w:rPr>
                <w:rFonts w:hint="eastAsia"/>
                <w:spacing w:val="-10"/>
              </w:rPr>
              <w:t>64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154</w:t>
            </w:r>
            <w:r w:rsidR="00671DD9">
              <w:rPr>
                <w:rFonts w:hint="eastAsia"/>
                <w:spacing w:val="-10"/>
              </w:rPr>
              <w:t>.</w:t>
            </w:r>
            <w:r w:rsidRPr="00EB7364">
              <w:rPr>
                <w:rFonts w:hint="eastAsia"/>
                <w:spacing w:val="-10"/>
              </w:rPr>
              <w:t>4</w:t>
            </w:r>
            <w:r w:rsidR="00671DD9">
              <w:rPr>
                <w:rFonts w:hint="eastAsia"/>
                <w:spacing w:val="-10"/>
              </w:rPr>
              <w:t>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53</w:t>
            </w:r>
            <w:r w:rsidR="00671DD9">
              <w:rPr>
                <w:rFonts w:hint="eastAsia"/>
                <w:spacing w:val="-10"/>
              </w:rPr>
              <w:t>.</w:t>
            </w:r>
            <w:r w:rsidRPr="00EB7364">
              <w:rPr>
                <w:rFonts w:hint="eastAsia"/>
                <w:spacing w:val="-10"/>
              </w:rPr>
              <w:t>1</w:t>
            </w:r>
            <w:r w:rsidR="00833A1C">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33</w:t>
            </w:r>
            <w:r w:rsidR="00671DD9">
              <w:rPr>
                <w:rFonts w:hint="eastAsia"/>
                <w:spacing w:val="-10"/>
              </w:rPr>
              <w:t>.</w:t>
            </w:r>
            <w:r w:rsidRPr="00EB7364">
              <w:rPr>
                <w:rFonts w:hint="eastAsia"/>
                <w:spacing w:val="-10"/>
              </w:rPr>
              <w:t>83</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w:t>
            </w:r>
            <w:r w:rsidR="00671DD9">
              <w:rPr>
                <w:rFonts w:hint="eastAsia"/>
                <w:spacing w:val="-10"/>
              </w:rPr>
              <w:t>.</w:t>
            </w:r>
            <w:r w:rsidRPr="00EB7364">
              <w:rPr>
                <w:rFonts w:hint="eastAsia"/>
                <w:spacing w:val="-10"/>
              </w:rPr>
              <w:t>4</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17</w:t>
            </w:r>
            <w:r w:rsidR="00671DD9">
              <w:rPr>
                <w:rFonts w:hint="eastAsia"/>
                <w:spacing w:val="-10"/>
              </w:rPr>
              <w:t>.</w:t>
            </w:r>
            <w:r w:rsidRPr="00EB7364">
              <w:rPr>
                <w:rFonts w:hint="eastAsia"/>
                <w:spacing w:val="-10"/>
              </w:rPr>
              <w:t>8</w:t>
            </w:r>
            <w:r w:rsidR="00671DD9">
              <w:rPr>
                <w:rFonts w:hint="eastAsia"/>
                <w:spacing w:val="-10"/>
              </w:rPr>
              <w:t>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113</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234</w:t>
            </w:r>
            <w:r w:rsidR="00D949C1">
              <w:rPr>
                <w:rFonts w:hint="eastAsia"/>
                <w:spacing w:val="-10"/>
              </w:rPr>
              <w:t>.</w:t>
            </w:r>
            <w:r w:rsidR="00671DD9">
              <w:rPr>
                <w:rFonts w:hint="eastAsia"/>
                <w:spacing w:val="-10"/>
              </w:rPr>
              <w:t>50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156</w:t>
            </w:r>
            <w:r w:rsidR="00671DD9">
              <w:rPr>
                <w:rFonts w:hint="eastAsia"/>
                <w:spacing w:val="-10"/>
              </w:rPr>
              <w:t>.</w:t>
            </w:r>
            <w:r w:rsidRPr="00EB7364">
              <w:rPr>
                <w:rFonts w:hint="eastAsia"/>
                <w:spacing w:val="-10"/>
              </w:rPr>
              <w:t>1</w:t>
            </w:r>
            <w:r w:rsidR="00671DD9">
              <w:rPr>
                <w:rFonts w:hint="eastAsia"/>
                <w:spacing w:val="-10"/>
              </w:rPr>
              <w:t>3</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78</w:t>
            </w:r>
            <w:r w:rsidR="00671DD9">
              <w:rPr>
                <w:rFonts w:hint="eastAsia"/>
                <w:spacing w:val="-10"/>
              </w:rPr>
              <w:t>.</w:t>
            </w:r>
            <w:r w:rsidRPr="00EB7364">
              <w:rPr>
                <w:rFonts w:hint="eastAsia"/>
                <w:spacing w:val="-10"/>
              </w:rPr>
              <w:t>3</w:t>
            </w:r>
            <w:r w:rsidR="00671DD9">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43</w:t>
            </w:r>
            <w:r w:rsidR="00671DD9">
              <w:rPr>
                <w:rFonts w:hint="eastAsia"/>
                <w:spacing w:val="-10"/>
              </w:rPr>
              <w:t>.</w:t>
            </w:r>
            <w:r w:rsidRPr="00EB7364">
              <w:rPr>
                <w:rFonts w:hint="eastAsia"/>
                <w:spacing w:val="-10"/>
              </w:rPr>
              <w:t>0</w:t>
            </w:r>
            <w:r w:rsidR="00671DD9">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w:t>
            </w:r>
            <w:r w:rsidR="00671DD9">
              <w:rPr>
                <w:rFonts w:hint="eastAsia"/>
                <w:spacing w:val="-10"/>
              </w:rPr>
              <w:t>.</w:t>
            </w:r>
            <w:r w:rsidRPr="00EB7364">
              <w:rPr>
                <w:rFonts w:hint="eastAsia"/>
                <w:spacing w:val="-10"/>
              </w:rPr>
              <w:t>5</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36</w:t>
            </w:r>
            <w:r w:rsidR="00671DD9">
              <w:rPr>
                <w:rFonts w:hint="eastAsia"/>
                <w:spacing w:val="-10"/>
              </w:rPr>
              <w:t>.</w:t>
            </w:r>
            <w:r w:rsidRPr="00EB7364">
              <w:rPr>
                <w:rFonts w:hint="eastAsia"/>
                <w:spacing w:val="-10"/>
              </w:rPr>
              <w:t>8</w:t>
            </w:r>
            <w:r w:rsidR="00671DD9">
              <w:rPr>
                <w:rFonts w:hint="eastAsia"/>
                <w:spacing w:val="-10"/>
              </w:rPr>
              <w:t>5</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246</w:t>
            </w:r>
            <w:r w:rsidR="00D949C1">
              <w:rPr>
                <w:rFonts w:hint="eastAsia"/>
                <w:spacing w:val="-10"/>
              </w:rPr>
              <w:t>.</w:t>
            </w:r>
            <w:r w:rsidRPr="00EB7364">
              <w:rPr>
                <w:rFonts w:hint="eastAsia"/>
                <w:spacing w:val="-10"/>
              </w:rPr>
              <w:t>2</w:t>
            </w:r>
            <w:r w:rsidR="00671DD9">
              <w:rPr>
                <w:rFonts w:hint="eastAsia"/>
                <w:spacing w:val="-10"/>
              </w:rPr>
              <w:t>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197</w:t>
            </w:r>
            <w:r w:rsidR="00671DD9">
              <w:rPr>
                <w:rFonts w:hint="eastAsia"/>
                <w:spacing w:val="-10"/>
              </w:rPr>
              <w:t>.</w:t>
            </w:r>
            <w:r w:rsidRPr="00EB7364">
              <w:rPr>
                <w:rFonts w:hint="eastAsia"/>
                <w:spacing w:val="-10"/>
              </w:rPr>
              <w:t>5</w:t>
            </w:r>
            <w:r w:rsidR="00671DD9">
              <w:rPr>
                <w:rFonts w:hint="eastAsia"/>
                <w:spacing w:val="-10"/>
              </w:rPr>
              <w:t>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48</w:t>
            </w:r>
            <w:r w:rsidR="00671DD9">
              <w:rPr>
                <w:rFonts w:hint="eastAsia"/>
                <w:spacing w:val="-10"/>
              </w:rPr>
              <w:t>.</w:t>
            </w:r>
            <w:r w:rsidRPr="00EB7364">
              <w:rPr>
                <w:rFonts w:hint="eastAsia"/>
                <w:spacing w:val="-10"/>
              </w:rPr>
              <w:t>6</w:t>
            </w:r>
            <w:r w:rsidR="00833A1C">
              <w:rPr>
                <w:rFonts w:hint="eastAsia"/>
                <w:spacing w:val="-10"/>
              </w:rPr>
              <w:t>4</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30</w:t>
            </w:r>
            <w:r w:rsidR="00671DD9">
              <w:rPr>
                <w:rFonts w:hint="eastAsia"/>
                <w:spacing w:val="-10"/>
              </w:rPr>
              <w:t>.</w:t>
            </w:r>
            <w:r w:rsidRPr="00EB7364">
              <w:rPr>
                <w:rFonts w:hint="eastAsia"/>
                <w:spacing w:val="-10"/>
              </w:rPr>
              <w:t>82</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w:t>
            </w:r>
            <w:r w:rsidR="00671DD9">
              <w:rPr>
                <w:rFonts w:hint="eastAsia"/>
                <w:spacing w:val="-10"/>
              </w:rPr>
              <w:t>.</w:t>
            </w:r>
            <w:r w:rsidRPr="00EB7364">
              <w:rPr>
                <w:rFonts w:hint="eastAsia"/>
                <w:spacing w:val="-10"/>
              </w:rPr>
              <w:t>00</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20</w:t>
            </w:r>
            <w:r w:rsidR="00671DD9">
              <w:rPr>
                <w:rFonts w:hint="eastAsia"/>
                <w:spacing w:val="-10"/>
              </w:rPr>
              <w:t>.</w:t>
            </w:r>
            <w:r w:rsidRPr="00EB7364">
              <w:rPr>
                <w:rFonts w:hint="eastAsia"/>
                <w:spacing w:val="-10"/>
              </w:rPr>
              <w:t>8</w:t>
            </w:r>
            <w:r w:rsidR="004663E1">
              <w:rPr>
                <w:rFonts w:hint="eastAsia"/>
                <w:spacing w:val="-10"/>
              </w:rPr>
              <w:t>1</w:t>
            </w:r>
          </w:p>
        </w:tc>
      </w:tr>
    </w:tbl>
    <w:p w:rsidR="008212B0" w:rsidRPr="00EB7364" w:rsidRDefault="00833A1C" w:rsidP="008212B0">
      <w:pPr>
        <w:pStyle w:val="142"/>
        <w:ind w:left="1216" w:hangingChars="500" w:hanging="1216"/>
        <w:rPr>
          <w:rFonts w:hAnsi="標楷體"/>
        </w:rPr>
      </w:pPr>
      <w:r>
        <w:rPr>
          <w:rFonts w:hint="eastAsia"/>
        </w:rPr>
        <w:t>說</w:t>
      </w:r>
      <w:r w:rsidR="008212B0" w:rsidRPr="00EB7364">
        <w:rPr>
          <w:rFonts w:hint="eastAsia"/>
        </w:rPr>
        <w:t xml:space="preserve">    </w:t>
      </w:r>
      <w:r>
        <w:rPr>
          <w:rFonts w:hint="eastAsia"/>
        </w:rPr>
        <w:t>明</w:t>
      </w:r>
      <w:r w:rsidR="008212B0" w:rsidRPr="00EB7364">
        <w:rPr>
          <w:rFonts w:hAnsi="標楷體" w:hint="eastAsia"/>
        </w:rPr>
        <w:t>：105至113年度為決算</w:t>
      </w:r>
      <w:r>
        <w:rPr>
          <w:rFonts w:hAnsi="標楷體" w:hint="eastAsia"/>
        </w:rPr>
        <w:t>審定</w:t>
      </w:r>
      <w:r w:rsidR="008212B0" w:rsidRPr="00EB7364">
        <w:rPr>
          <w:rFonts w:hAnsi="標楷體" w:hint="eastAsia"/>
        </w:rPr>
        <w:t>數，114年度為預算</w:t>
      </w:r>
      <w:r>
        <w:rPr>
          <w:rFonts w:hAnsi="標楷體" w:hint="eastAsia"/>
        </w:rPr>
        <w:t>案</w:t>
      </w:r>
      <w:r w:rsidR="008212B0" w:rsidRPr="00EB7364">
        <w:rPr>
          <w:rFonts w:hAnsi="標楷體" w:hint="eastAsia"/>
        </w:rPr>
        <w:t>數</w:t>
      </w:r>
      <w:r w:rsidR="008212B0" w:rsidRPr="00EB7364">
        <w:rPr>
          <w:rFonts w:hAnsi="標楷體"/>
        </w:rPr>
        <w:t>。</w:t>
      </w:r>
    </w:p>
    <w:p w:rsidR="008212B0" w:rsidRPr="00EB7364" w:rsidRDefault="008212B0" w:rsidP="008212B0">
      <w:pPr>
        <w:pStyle w:val="142"/>
        <w:ind w:left="647" w:hanging="647"/>
      </w:pPr>
      <w:r w:rsidRPr="00EB7364">
        <w:rPr>
          <w:rFonts w:hint="eastAsia"/>
        </w:rPr>
        <w:t>資料來源：摘錄自</w:t>
      </w:r>
      <w:r w:rsidR="00833A1C">
        <w:rPr>
          <w:rFonts w:hint="eastAsia"/>
        </w:rPr>
        <w:t>園區</w:t>
      </w:r>
      <w:r w:rsidR="000C34C2" w:rsidRPr="00EB7364">
        <w:rPr>
          <w:rFonts w:hint="eastAsia"/>
        </w:rPr>
        <w:t>作業基金</w:t>
      </w:r>
      <w:r w:rsidRPr="00EB7364">
        <w:rPr>
          <w:rFonts w:hint="eastAsia"/>
        </w:rPr>
        <w:t>各年度預</w:t>
      </w:r>
      <w:r w:rsidRPr="00EB7364">
        <w:rPr>
          <w:rFonts w:hAnsi="標楷體" w:hint="eastAsia"/>
        </w:rPr>
        <w:t>、</w:t>
      </w:r>
      <w:r w:rsidRPr="00EB7364">
        <w:rPr>
          <w:rFonts w:hint="eastAsia"/>
        </w:rPr>
        <w:t>決算書。</w:t>
      </w:r>
    </w:p>
    <w:p w:rsidR="00AA42BA" w:rsidRPr="00EB7364" w:rsidRDefault="002E4002" w:rsidP="002E4002">
      <w:pPr>
        <w:pStyle w:val="14"/>
        <w:ind w:left="567" w:hanging="567"/>
      </w:pPr>
      <w:r>
        <w:br w:type="page"/>
      </w:r>
      <w:bookmarkStart w:id="19" w:name="_Toc203480944"/>
      <w:r w:rsidR="00A72E2D">
        <w:rPr>
          <w:rFonts w:hint="eastAsia"/>
        </w:rPr>
        <w:t>參</w:t>
      </w:r>
      <w:r w:rsidR="00AA42BA" w:rsidRPr="00EB7364">
        <w:rPr>
          <w:rFonts w:hint="eastAsia"/>
        </w:rPr>
        <w:t>、問題探討</w:t>
      </w:r>
      <w:bookmarkEnd w:id="19"/>
    </w:p>
    <w:p w:rsidR="00CA0EB9" w:rsidRPr="00EB7364" w:rsidRDefault="003A7AD6" w:rsidP="00AA42BA">
      <w:pPr>
        <w:pStyle w:val="14"/>
        <w:ind w:left="567" w:hanging="567"/>
        <w:rPr>
          <w:rFonts w:hint="eastAsia"/>
        </w:rPr>
      </w:pPr>
      <w:bookmarkStart w:id="20" w:name="_Toc203480945"/>
      <w:r w:rsidRPr="00EB7364">
        <w:rPr>
          <w:rFonts w:hint="eastAsia"/>
        </w:rPr>
        <w:t>一</w:t>
      </w:r>
      <w:r w:rsidR="00CA0EB9" w:rsidRPr="00EB7364">
        <w:rPr>
          <w:rFonts w:hAnsi="標楷體" w:hint="eastAsia"/>
        </w:rPr>
        <w:t>、</w:t>
      </w:r>
      <w:r w:rsidR="00346A18">
        <w:rPr>
          <w:rFonts w:hAnsi="標楷體" w:hint="eastAsia"/>
        </w:rPr>
        <w:t>園區</w:t>
      </w:r>
      <w:r w:rsidR="00D72DFE" w:rsidRPr="00EB7364">
        <w:rPr>
          <w:rFonts w:hAnsi="標楷體" w:hint="eastAsia"/>
        </w:rPr>
        <w:t>作業基金</w:t>
      </w:r>
      <w:r w:rsidR="00CA0EB9" w:rsidRPr="00EB7364">
        <w:rPr>
          <w:rFonts w:hAnsi="標楷體" w:hint="eastAsia"/>
        </w:rPr>
        <w:t>財務計畫</w:t>
      </w:r>
      <w:r w:rsidR="00185816">
        <w:rPr>
          <w:rFonts w:hAnsi="標楷體" w:hint="eastAsia"/>
        </w:rPr>
        <w:t>之修訂事宜</w:t>
      </w:r>
      <w:r w:rsidR="00D72DFE" w:rsidRPr="00EB7364">
        <w:rPr>
          <w:rFonts w:hAnsi="標楷體" w:hint="eastAsia"/>
        </w:rPr>
        <w:t>迄</w:t>
      </w:r>
      <w:r w:rsidR="00CA0EB9" w:rsidRPr="00EB7364">
        <w:rPr>
          <w:rFonts w:hAnsi="標楷體" w:hint="eastAsia"/>
        </w:rPr>
        <w:t>未</w:t>
      </w:r>
      <w:r w:rsidR="00185816">
        <w:rPr>
          <w:rFonts w:hAnsi="標楷體" w:hint="eastAsia"/>
        </w:rPr>
        <w:t>完成且尚待</w:t>
      </w:r>
      <w:r w:rsidR="00CA0EB9" w:rsidRPr="00EB7364">
        <w:rPr>
          <w:rFonts w:hAnsi="標楷體" w:hint="eastAsia"/>
        </w:rPr>
        <w:t>核定</w:t>
      </w:r>
      <w:r w:rsidR="00D72DFE" w:rsidRPr="00EB7364">
        <w:rPr>
          <w:rFonts w:hAnsi="標楷體" w:hint="eastAsia"/>
        </w:rPr>
        <w:t>，</w:t>
      </w:r>
      <w:r w:rsidR="007E3FAE" w:rsidRPr="00EB7364">
        <w:rPr>
          <w:rFonts w:hAnsi="標楷體" w:hint="eastAsia"/>
        </w:rPr>
        <w:t>國庫已超額撥補</w:t>
      </w:r>
      <w:r w:rsidR="00C53F34" w:rsidRPr="00EB7364">
        <w:rPr>
          <w:rFonts w:hAnsi="標楷體" w:hint="eastAsia"/>
        </w:rPr>
        <w:t>逾180</w:t>
      </w:r>
      <w:r w:rsidR="007E3FAE" w:rsidRPr="00EB7364">
        <w:rPr>
          <w:rFonts w:hAnsi="標楷體" w:hint="eastAsia"/>
        </w:rPr>
        <w:t>億元，允</w:t>
      </w:r>
      <w:r w:rsidR="00346A18">
        <w:rPr>
          <w:rFonts w:hAnsi="標楷體" w:hint="eastAsia"/>
        </w:rPr>
        <w:t>宜儘</w:t>
      </w:r>
      <w:r w:rsidR="007E3FAE" w:rsidRPr="00EB7364">
        <w:rPr>
          <w:rFonts w:hAnsi="標楷體" w:hint="eastAsia"/>
        </w:rPr>
        <w:t>速</w:t>
      </w:r>
      <w:r w:rsidR="00346A18">
        <w:rPr>
          <w:rFonts w:hAnsi="標楷體" w:hint="eastAsia"/>
        </w:rPr>
        <w:t>依行政院審查意見研修</w:t>
      </w:r>
      <w:r w:rsidR="007E3FAE" w:rsidRPr="00EB7364">
        <w:rPr>
          <w:rFonts w:hAnsi="標楷體" w:hint="eastAsia"/>
        </w:rPr>
        <w:t>財務計畫，</w:t>
      </w:r>
      <w:r w:rsidR="00346A18">
        <w:rPr>
          <w:rFonts w:hAnsi="標楷體" w:hint="eastAsia"/>
        </w:rPr>
        <w:t>以利基金整體財務之規劃及控管</w:t>
      </w:r>
      <w:bookmarkEnd w:id="20"/>
    </w:p>
    <w:p w:rsidR="00C9495B" w:rsidRPr="00EB7364" w:rsidRDefault="00346A18" w:rsidP="00C9495B">
      <w:pPr>
        <w:ind w:left="566" w:firstLine="566"/>
        <w:rPr>
          <w:snapToGrid/>
        </w:rPr>
      </w:pPr>
      <w:r>
        <w:rPr>
          <w:rFonts w:hint="eastAsia"/>
          <w:snapToGrid/>
        </w:rPr>
        <w:t>園區</w:t>
      </w:r>
      <w:r w:rsidR="006F1169" w:rsidRPr="00EB7364">
        <w:rPr>
          <w:snapToGrid/>
        </w:rPr>
        <w:t>作業基金財務計畫</w:t>
      </w:r>
      <w:r w:rsidR="00185816">
        <w:rPr>
          <w:rFonts w:hint="eastAsia"/>
          <w:snapToGrid/>
        </w:rPr>
        <w:t>乃</w:t>
      </w:r>
      <w:r w:rsidR="006F1169" w:rsidRPr="00EB7364">
        <w:rPr>
          <w:snapToGrid/>
        </w:rPr>
        <w:t>園區開發、營運及管理之財務依據</w:t>
      </w:r>
      <w:r w:rsidR="00E87A0D" w:rsidRPr="00EB7364">
        <w:rPr>
          <w:rFonts w:hAnsi="標楷體" w:hint="eastAsia"/>
          <w:snapToGrid/>
        </w:rPr>
        <w:t>，</w:t>
      </w:r>
      <w:r w:rsidR="006F1169" w:rsidRPr="00EB7364">
        <w:rPr>
          <w:snapToGrid/>
        </w:rPr>
        <w:t>計畫明確規範</w:t>
      </w:r>
      <w:r w:rsidR="006F1169" w:rsidRPr="00EB7364">
        <w:rPr>
          <w:rFonts w:hint="eastAsia"/>
          <w:snapToGrid/>
        </w:rPr>
        <w:t>資金來源係基金自償</w:t>
      </w:r>
      <w:r w:rsidR="006F1169" w:rsidRPr="00EB7364">
        <w:rPr>
          <w:rFonts w:hAnsi="標楷體" w:hint="eastAsia"/>
          <w:snapToGrid/>
        </w:rPr>
        <w:t>、</w:t>
      </w:r>
      <w:r w:rsidR="006F1169" w:rsidRPr="00EB7364">
        <w:rPr>
          <w:rFonts w:hint="eastAsia"/>
          <w:snapToGrid/>
        </w:rPr>
        <w:t>舉債及國庫撥補</w:t>
      </w:r>
      <w:r w:rsidR="00E87A0D" w:rsidRPr="00EB7364">
        <w:rPr>
          <w:rFonts w:hint="eastAsia"/>
          <w:snapToGrid/>
        </w:rPr>
        <w:t>等方式</w:t>
      </w:r>
      <w:r w:rsidR="006F1169" w:rsidRPr="00EB7364">
        <w:rPr>
          <w:snapToGrid/>
        </w:rPr>
        <w:t>，並透過土地及廠房出租收取租金和管理費作為主要償債來源，確保財務自給與永續經營。</w:t>
      </w:r>
      <w:r w:rsidR="00C9495B" w:rsidRPr="00EB7364">
        <w:rPr>
          <w:rFonts w:hint="eastAsia"/>
          <w:snapToGrid/>
        </w:rPr>
        <w:t>經查：</w:t>
      </w:r>
    </w:p>
    <w:p w:rsidR="00AF35CC" w:rsidRPr="00EB7364" w:rsidRDefault="00AF35CC" w:rsidP="00D72DFE">
      <w:pPr>
        <w:pStyle w:val="a4"/>
        <w:ind w:left="849" w:hanging="283"/>
        <w:rPr>
          <w:b/>
          <w:bCs/>
        </w:rPr>
      </w:pPr>
      <w:r w:rsidRPr="00EB7364">
        <w:rPr>
          <w:rFonts w:hint="eastAsia"/>
          <w:b/>
          <w:bCs/>
        </w:rPr>
        <w:t>(一)自償性公共建設計畫</w:t>
      </w:r>
      <w:r w:rsidR="00346A18">
        <w:rPr>
          <w:rFonts w:hint="eastAsia"/>
          <w:b/>
          <w:bCs/>
        </w:rPr>
        <w:t>應</w:t>
      </w:r>
      <w:r w:rsidRPr="00EB7364">
        <w:rPr>
          <w:rFonts w:hint="eastAsia"/>
          <w:b/>
          <w:bCs/>
        </w:rPr>
        <w:t>研擬完整財務計畫報行政院核定</w:t>
      </w:r>
    </w:p>
    <w:p w:rsidR="00CB5556" w:rsidRPr="00EB7364" w:rsidRDefault="00AF35CC" w:rsidP="00CB5556">
      <w:pPr>
        <w:pStyle w:val="21"/>
        <w:ind w:left="850" w:firstLine="566"/>
        <w:rPr>
          <w:rFonts w:hAnsi="標楷體"/>
        </w:rPr>
      </w:pPr>
      <w:r w:rsidRPr="00EB7364">
        <w:rPr>
          <w:rFonts w:hint="eastAsia"/>
        </w:rPr>
        <w:t>為加強推動公共建設提升國家競爭力</w:t>
      </w:r>
      <w:r w:rsidRPr="00EB7364">
        <w:rPr>
          <w:rFonts w:hAnsi="標楷體" w:hint="eastAsia"/>
        </w:rPr>
        <w:t>，</w:t>
      </w:r>
      <w:r w:rsidRPr="00EB7364">
        <w:rPr>
          <w:rFonts w:hint="eastAsia"/>
        </w:rPr>
        <w:t>85年12月國家發展會議提出應建立自償性公共建設預算制度，將總預算、特別預算及非營業循環基金中之自償性計畫獨立編列，</w:t>
      </w:r>
      <w:r w:rsidR="001C4EA5" w:rsidRPr="00EB7364">
        <w:rPr>
          <w:rFonts w:hint="eastAsia"/>
        </w:rPr>
        <w:t>並考量非營業基金為財務</w:t>
      </w:r>
      <w:r w:rsidR="0091416B" w:rsidRPr="00EB7364">
        <w:rPr>
          <w:rFonts w:hint="eastAsia"/>
        </w:rPr>
        <w:t>獨立性</w:t>
      </w:r>
      <w:r w:rsidR="00683E12">
        <w:rPr>
          <w:rFonts w:hAnsi="標楷體" w:hint="eastAsia"/>
        </w:rPr>
        <w:t>、</w:t>
      </w:r>
      <w:r w:rsidR="001C4EA5" w:rsidRPr="00EB7364">
        <w:rPr>
          <w:rFonts w:hint="eastAsia"/>
        </w:rPr>
        <w:t>資金運用</w:t>
      </w:r>
      <w:r w:rsidR="00494845" w:rsidRPr="00EB7364">
        <w:rPr>
          <w:rFonts w:hint="eastAsia"/>
        </w:rPr>
        <w:t>彈性高</w:t>
      </w:r>
      <w:r w:rsidR="001C4EA5" w:rsidRPr="00EB7364">
        <w:rPr>
          <w:rFonts w:hAnsi="標楷體" w:hint="eastAsia"/>
        </w:rPr>
        <w:t>，</w:t>
      </w:r>
      <w:r w:rsidR="001C4EA5" w:rsidRPr="00EB7364">
        <w:rPr>
          <w:rFonts w:hint="eastAsia"/>
        </w:rPr>
        <w:t>並能顯示長期回收效益及落實計畫執行機關之財務責任，適合作為政府辦理自償性公共建設預算制度之基礎</w:t>
      </w:r>
      <w:r w:rsidR="00CB5556" w:rsidRPr="00EB7364">
        <w:rPr>
          <w:rFonts w:hAnsi="標楷體" w:hint="eastAsia"/>
        </w:rPr>
        <w:t>，</w:t>
      </w:r>
      <w:r w:rsidR="001C4EA5" w:rsidRPr="00EB7364">
        <w:rPr>
          <w:rFonts w:hAnsi="標楷體" w:hint="eastAsia"/>
        </w:rPr>
        <w:t>推動原則係</w:t>
      </w:r>
      <w:r w:rsidR="001C4EA5" w:rsidRPr="00EB7364">
        <w:rPr>
          <w:rFonts w:hint="eastAsia"/>
        </w:rPr>
        <w:t>將現有特種基金擴大、或利用現有特種基金或新設基金，統籌辦理計畫之建設、營運、維護及自償部分之資金籌措、償還等事宜</w:t>
      </w:r>
      <w:r w:rsidR="001C4EA5" w:rsidRPr="00EB7364">
        <w:rPr>
          <w:rStyle w:val="af4"/>
        </w:rPr>
        <w:footnoteReference w:id="5"/>
      </w:r>
      <w:r w:rsidR="00CB5556" w:rsidRPr="00EB7364">
        <w:rPr>
          <w:rFonts w:hAnsi="標楷體" w:hint="eastAsia"/>
        </w:rPr>
        <w:t>。</w:t>
      </w:r>
    </w:p>
    <w:p w:rsidR="00CB5556" w:rsidRPr="00EB7364" w:rsidRDefault="00B90D6F" w:rsidP="00CB5556">
      <w:pPr>
        <w:pStyle w:val="21"/>
        <w:ind w:left="850" w:firstLine="566"/>
        <w:rPr>
          <w:rFonts w:hAnsi="標楷體"/>
        </w:rPr>
      </w:pPr>
      <w:r w:rsidRPr="00EB7364">
        <w:rPr>
          <w:rFonts w:hAnsi="標楷體" w:hint="eastAsia"/>
        </w:rPr>
        <w:t>自償性公共建設計畫擬訂時，各執行機關應加強財務規劃、成本效益評估及風險管理，據以訂定合理之自償率，作為嗣後編列預算及確定執行機關財務責任之依據，其</w:t>
      </w:r>
      <w:r w:rsidR="00CB5556" w:rsidRPr="00EB7364">
        <w:rPr>
          <w:rFonts w:hAnsi="標楷體" w:hint="eastAsia"/>
        </w:rPr>
        <w:t>建設計畫及財務方案，應依行政院所屬各機關中長程個案計畫編審要點及年度預算程序經核定後辦理</w:t>
      </w:r>
      <w:r w:rsidRPr="00EB7364">
        <w:rPr>
          <w:rStyle w:val="af4"/>
        </w:rPr>
        <w:footnoteReference w:id="6"/>
      </w:r>
      <w:r w:rsidRPr="00EB7364">
        <w:rPr>
          <w:rFonts w:hAnsi="標楷體" w:hint="eastAsia"/>
        </w:rPr>
        <w:t>。</w:t>
      </w:r>
    </w:p>
    <w:p w:rsidR="00D72DFE" w:rsidRPr="00EB7364" w:rsidRDefault="00D72DFE" w:rsidP="00D72DFE">
      <w:pPr>
        <w:pStyle w:val="a4"/>
        <w:ind w:left="849" w:hanging="283"/>
        <w:rPr>
          <w:b/>
          <w:bCs/>
        </w:rPr>
      </w:pPr>
      <w:r w:rsidRPr="00EB7364">
        <w:rPr>
          <w:b/>
          <w:bCs/>
        </w:rPr>
        <w:t>(</w:t>
      </w:r>
      <w:r w:rsidR="00B90D6F" w:rsidRPr="00EB7364">
        <w:rPr>
          <w:rFonts w:hint="eastAsia"/>
          <w:b/>
          <w:bCs/>
        </w:rPr>
        <w:t>二</w:t>
      </w:r>
      <w:r w:rsidRPr="00EB7364">
        <w:rPr>
          <w:b/>
          <w:bCs/>
        </w:rPr>
        <w:t>)</w:t>
      </w:r>
      <w:r w:rsidR="00346A18">
        <w:rPr>
          <w:rFonts w:hint="eastAsia"/>
          <w:b/>
          <w:bCs/>
        </w:rPr>
        <w:t>園區</w:t>
      </w:r>
      <w:r w:rsidR="00534888" w:rsidRPr="00EB7364">
        <w:rPr>
          <w:rFonts w:hint="eastAsia"/>
          <w:b/>
          <w:bCs/>
        </w:rPr>
        <w:t>作業基金財務計畫</w:t>
      </w:r>
      <w:r w:rsidR="00185816">
        <w:rPr>
          <w:rFonts w:hint="eastAsia"/>
          <w:b/>
          <w:bCs/>
        </w:rPr>
        <w:t>修訂</w:t>
      </w:r>
      <w:r w:rsidR="00534888" w:rsidRPr="00EB7364">
        <w:rPr>
          <w:rFonts w:hint="eastAsia"/>
          <w:b/>
          <w:bCs/>
        </w:rPr>
        <w:t>草案陳報</w:t>
      </w:r>
      <w:r w:rsidR="00346A18" w:rsidRPr="00EB7364">
        <w:rPr>
          <w:rFonts w:hint="eastAsia"/>
          <w:b/>
          <w:bCs/>
        </w:rPr>
        <w:t>行政院</w:t>
      </w:r>
      <w:r w:rsidR="00534888" w:rsidRPr="00EB7364">
        <w:rPr>
          <w:rFonts w:hint="eastAsia"/>
          <w:b/>
          <w:bCs/>
        </w:rPr>
        <w:t>5次均遭退回</w:t>
      </w:r>
      <w:r w:rsidR="00534888" w:rsidRPr="00EB7364">
        <w:rPr>
          <w:rFonts w:hAnsi="標楷體" w:hint="eastAsia"/>
          <w:b/>
          <w:bCs/>
        </w:rPr>
        <w:t>，</w:t>
      </w:r>
      <w:r w:rsidR="00346A18">
        <w:rPr>
          <w:rFonts w:hAnsi="標楷體" w:hint="eastAsia"/>
          <w:b/>
          <w:bCs/>
        </w:rPr>
        <w:t>距97年間核定計畫迄今</w:t>
      </w:r>
      <w:r w:rsidR="00534888" w:rsidRPr="00EB7364">
        <w:rPr>
          <w:rFonts w:hint="eastAsia"/>
          <w:b/>
          <w:bCs/>
        </w:rPr>
        <w:t>已逾16年</w:t>
      </w:r>
    </w:p>
    <w:p w:rsidR="00412BA1" w:rsidRPr="00EB7364" w:rsidRDefault="00346A18" w:rsidP="00412BA1">
      <w:pPr>
        <w:pStyle w:val="21"/>
        <w:ind w:left="850" w:firstLine="566"/>
        <w:rPr>
          <w:rFonts w:hint="eastAsia"/>
        </w:rPr>
      </w:pPr>
      <w:r>
        <w:rPr>
          <w:rFonts w:hAnsi="標楷體" w:hint="eastAsia"/>
        </w:rPr>
        <w:t>園區</w:t>
      </w:r>
      <w:r w:rsidR="003A11AF" w:rsidRPr="00EB7364">
        <w:rPr>
          <w:rFonts w:hAnsi="標楷體" w:hint="eastAsia"/>
        </w:rPr>
        <w:t>作業基金財務計畫已分別於86、90及97年</w:t>
      </w:r>
      <w:r>
        <w:rPr>
          <w:rFonts w:hAnsi="標楷體" w:hint="eastAsia"/>
        </w:rPr>
        <w:t>間</w:t>
      </w:r>
      <w:r w:rsidR="003A11AF" w:rsidRPr="00EB7364">
        <w:rPr>
          <w:rFonts w:hAnsi="標楷體" w:hint="eastAsia"/>
        </w:rPr>
        <w:t>3次經行政院核定(參閱本報告</w:t>
      </w:r>
      <w:r w:rsidR="008E0CDF" w:rsidRPr="00EB7364">
        <w:rPr>
          <w:rFonts w:hAnsi="標楷體" w:hint="eastAsia"/>
        </w:rPr>
        <w:t>第</w:t>
      </w:r>
      <w:r w:rsidR="008E0CDF">
        <w:rPr>
          <w:rFonts w:hAnsi="標楷體" w:hint="eastAsia"/>
        </w:rPr>
        <w:t>4</w:t>
      </w:r>
      <w:r w:rsidR="008E0CDF" w:rsidRPr="00EB7364">
        <w:rPr>
          <w:rFonts w:hAnsi="標楷體" w:hint="eastAsia"/>
        </w:rPr>
        <w:t>頁</w:t>
      </w:r>
      <w:r w:rsidR="008E0CDF" w:rsidRPr="00EB7364">
        <w:rPr>
          <w:rFonts w:hint="eastAsia"/>
        </w:rPr>
        <w:t>財務計畫核定情</w:t>
      </w:r>
      <w:r w:rsidR="008E0CDF">
        <w:rPr>
          <w:rFonts w:hint="eastAsia"/>
        </w:rPr>
        <w:t>形</w:t>
      </w:r>
      <w:r w:rsidR="003A11AF" w:rsidRPr="00EB7364">
        <w:rPr>
          <w:rFonts w:hAnsi="標楷體" w:hint="eastAsia"/>
        </w:rPr>
        <w:t>)，</w:t>
      </w:r>
      <w:r w:rsidR="004C479B" w:rsidRPr="00EB7364">
        <w:rPr>
          <w:rFonts w:hAnsi="標楷體" w:hint="eastAsia"/>
        </w:rPr>
        <w:t>後因新園區籌設及原有</w:t>
      </w:r>
      <w:r w:rsidR="00591BCD" w:rsidRPr="00EB7364">
        <w:rPr>
          <w:rFonts w:hAnsi="標楷體" w:hint="eastAsia"/>
        </w:rPr>
        <w:t>園區</w:t>
      </w:r>
      <w:r w:rsidR="004C479B" w:rsidRPr="00EB7364">
        <w:rPr>
          <w:rFonts w:hAnsi="標楷體" w:hint="eastAsia"/>
        </w:rPr>
        <w:t>擴建</w:t>
      </w:r>
      <w:r w:rsidR="00494845" w:rsidRPr="00EB7364">
        <w:rPr>
          <w:rFonts w:hAnsi="標楷體" w:hint="eastAsia"/>
        </w:rPr>
        <w:t>資金需求</w:t>
      </w:r>
      <w:r w:rsidR="004C479B" w:rsidRPr="00EB7364">
        <w:rPr>
          <w:rFonts w:hAnsi="標楷體" w:hint="eastAsia"/>
        </w:rPr>
        <w:t>，分別於98、100、102、108及111年</w:t>
      </w:r>
      <w:r>
        <w:rPr>
          <w:rFonts w:hAnsi="標楷體" w:hint="eastAsia"/>
        </w:rPr>
        <w:t>計</w:t>
      </w:r>
      <w:r w:rsidR="004C479B" w:rsidRPr="00EB7364">
        <w:rPr>
          <w:rFonts w:hAnsi="標楷體" w:hint="eastAsia"/>
        </w:rPr>
        <w:t>5次將財務計畫</w:t>
      </w:r>
      <w:r w:rsidR="00FE3B66">
        <w:rPr>
          <w:rFonts w:hAnsi="標楷體" w:hint="eastAsia"/>
        </w:rPr>
        <w:t>修訂</w:t>
      </w:r>
      <w:r w:rsidR="004C479B" w:rsidRPr="00EB7364">
        <w:rPr>
          <w:rFonts w:hAnsi="標楷體" w:hint="eastAsia"/>
        </w:rPr>
        <w:t>草案陳報行政院審查，均遭行政院退回，</w:t>
      </w:r>
      <w:r>
        <w:rPr>
          <w:rFonts w:hAnsi="標楷體" w:hint="eastAsia"/>
        </w:rPr>
        <w:t>距97年間核定計畫迄今已逾16年，最近1次(111年10月)</w:t>
      </w:r>
      <w:r w:rsidR="0098366F" w:rsidRPr="00EB7364">
        <w:rPr>
          <w:rFonts w:hAnsi="標楷體" w:hint="eastAsia"/>
        </w:rPr>
        <w:t>審查意見</w:t>
      </w:r>
      <w:r>
        <w:rPr>
          <w:rFonts w:hAnsi="標楷體" w:hint="eastAsia"/>
        </w:rPr>
        <w:t>包含</w:t>
      </w:r>
      <w:r w:rsidR="0098366F" w:rsidRPr="00EB7364">
        <w:rPr>
          <w:rFonts w:hAnsi="標楷體" w:hint="eastAsia"/>
        </w:rPr>
        <w:t>：提高基金自償率至90%為目標、園區收</w:t>
      </w:r>
      <w:r>
        <w:rPr>
          <w:rFonts w:hAnsi="標楷體" w:hint="eastAsia"/>
        </w:rPr>
        <w:t>益、出租率之</w:t>
      </w:r>
      <w:r w:rsidR="0098366F" w:rsidRPr="00EB7364">
        <w:rPr>
          <w:rFonts w:hAnsi="標楷體" w:hint="eastAsia"/>
        </w:rPr>
        <w:t>預估</w:t>
      </w:r>
      <w:r>
        <w:rPr>
          <w:rFonts w:hAnsi="標楷體" w:hint="eastAsia"/>
        </w:rPr>
        <w:t>及資金成本率未盡合理</w:t>
      </w:r>
      <w:r w:rsidR="0098366F" w:rsidRPr="00EB7364">
        <w:rPr>
          <w:rFonts w:hAnsi="標楷體" w:hint="eastAsia"/>
        </w:rPr>
        <w:t>、研議增加自償性財源措施、降低成本與增加收益相關措施等</w:t>
      </w:r>
      <w:r>
        <w:rPr>
          <w:rFonts w:hAnsi="標楷體" w:hint="eastAsia"/>
        </w:rPr>
        <w:t>多項</w:t>
      </w:r>
      <w:r w:rsidR="00494845" w:rsidRPr="00EB7364">
        <w:rPr>
          <w:rFonts w:hAnsi="標楷體" w:hint="eastAsia"/>
        </w:rPr>
        <w:t>意見</w:t>
      </w:r>
      <w:r w:rsidR="0098366F" w:rsidRPr="00EB7364">
        <w:rPr>
          <w:rFonts w:hAnsi="標楷體" w:hint="eastAsia"/>
        </w:rPr>
        <w:t>，</w:t>
      </w:r>
      <w:r w:rsidR="00015BFA" w:rsidRPr="00EB7364">
        <w:rPr>
          <w:rFonts w:hAnsi="標楷體" w:hint="eastAsia"/>
        </w:rPr>
        <w:t>期</w:t>
      </w:r>
      <w:r w:rsidR="00494845" w:rsidRPr="00EB7364">
        <w:rPr>
          <w:rFonts w:hAnsi="標楷體" w:hint="eastAsia"/>
        </w:rPr>
        <w:t>能</w:t>
      </w:r>
      <w:r w:rsidR="0098366F" w:rsidRPr="00EB7364">
        <w:rPr>
          <w:rFonts w:hAnsi="標楷體" w:hint="eastAsia"/>
        </w:rPr>
        <w:t>增裕園區開發效益，降低國庫撥補需求</w:t>
      </w:r>
      <w:r w:rsidR="00126913" w:rsidRPr="00EB7364">
        <w:rPr>
          <w:rFonts w:hAnsi="標楷體" w:hint="eastAsia"/>
        </w:rPr>
        <w:t>(詳表</w:t>
      </w:r>
      <w:r w:rsidR="004611E7" w:rsidRPr="00EB7364">
        <w:rPr>
          <w:rFonts w:hAnsi="標楷體" w:hint="eastAsia"/>
        </w:rPr>
        <w:t>3</w:t>
      </w:r>
      <w:r w:rsidR="00126913" w:rsidRPr="00EB7364">
        <w:rPr>
          <w:rFonts w:hAnsi="標楷體" w:hint="eastAsia"/>
        </w:rPr>
        <w:t>)</w:t>
      </w:r>
      <w:r w:rsidR="0098366F" w:rsidRPr="00EB7364">
        <w:rPr>
          <w:rFonts w:hAnsi="標楷體" w:hint="eastAsia"/>
        </w:rPr>
        <w:t>。</w:t>
      </w:r>
    </w:p>
    <w:p w:rsidR="003146F7" w:rsidRPr="00EB7364" w:rsidRDefault="003146F7" w:rsidP="003146F7">
      <w:pPr>
        <w:spacing w:line="400" w:lineRule="exact"/>
        <w:ind w:leftChars="-45" w:left="670" w:rightChars="-17" w:right="-48" w:hangingChars="281" w:hanging="797"/>
        <w:jc w:val="left"/>
        <w:rPr>
          <w:rFonts w:hAnsi="標楷體"/>
          <w:b/>
        </w:rPr>
      </w:pPr>
      <w:r w:rsidRPr="00EB7364">
        <w:rPr>
          <w:rFonts w:hAnsi="標楷體" w:hint="eastAsia"/>
          <w:b/>
        </w:rPr>
        <w:t>表</w:t>
      </w:r>
      <w:r w:rsidR="004611E7" w:rsidRPr="00EB7364">
        <w:rPr>
          <w:rFonts w:hAnsi="標楷體" w:hint="eastAsia"/>
          <w:b/>
        </w:rPr>
        <w:t>3</w:t>
      </w:r>
      <w:r w:rsidRPr="00EB7364">
        <w:rPr>
          <w:rFonts w:hAnsi="標楷體" w:hint="eastAsia"/>
          <w:b/>
        </w:rPr>
        <w:t xml:space="preserve">  歷次</w:t>
      </w:r>
      <w:r w:rsidR="00346A18">
        <w:rPr>
          <w:rFonts w:hAnsi="標楷體" w:hint="eastAsia"/>
          <w:b/>
        </w:rPr>
        <w:t>園區</w:t>
      </w:r>
      <w:r w:rsidRPr="00EB7364">
        <w:rPr>
          <w:rFonts w:hAnsi="標楷體" w:hint="eastAsia"/>
          <w:b/>
        </w:rPr>
        <w:t>作業基金財務計畫草案</w:t>
      </w:r>
      <w:r w:rsidR="00482EE4" w:rsidRPr="00EB7364">
        <w:rPr>
          <w:rFonts w:hAnsi="標楷體" w:hint="eastAsia"/>
          <w:b/>
        </w:rPr>
        <w:t>修正原因及審查</w:t>
      </w:r>
      <w:r w:rsidR="00473878">
        <w:rPr>
          <w:rFonts w:hAnsi="標楷體" w:hint="eastAsia"/>
          <w:b/>
        </w:rPr>
        <w:t>意見表</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47"/>
        <w:gridCol w:w="1306"/>
        <w:gridCol w:w="2693"/>
        <w:gridCol w:w="3259"/>
      </w:tblGrid>
      <w:tr w:rsidR="005A1A6B" w:rsidRPr="00473878" w:rsidTr="00683E12">
        <w:trPr>
          <w:tblHeader/>
        </w:trPr>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報行政院日期</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行政院</w:t>
            </w:r>
          </w:p>
          <w:p w:rsidR="000A6E82" w:rsidRPr="00473878" w:rsidRDefault="000A6E82" w:rsidP="00683E12">
            <w:pPr>
              <w:pStyle w:val="142"/>
              <w:jc w:val="center"/>
              <w:rPr>
                <w:rFonts w:hAnsi="標楷體"/>
                <w:snapToGrid/>
                <w:spacing w:val="-10"/>
              </w:rPr>
            </w:pPr>
            <w:r w:rsidRPr="00473878">
              <w:rPr>
                <w:rFonts w:hAnsi="標楷體"/>
                <w:snapToGrid/>
                <w:spacing w:val="-10"/>
              </w:rPr>
              <w:t>退回日期</w:t>
            </w:r>
          </w:p>
        </w:tc>
        <w:tc>
          <w:tcPr>
            <w:tcW w:w="1583" w:type="pct"/>
            <w:shd w:val="clear" w:color="auto" w:fill="auto"/>
            <w:vAlign w:val="center"/>
          </w:tcPr>
          <w:p w:rsidR="000A6E82" w:rsidRPr="00473878" w:rsidRDefault="000A6E82" w:rsidP="000A6E82">
            <w:pPr>
              <w:pStyle w:val="142"/>
              <w:jc w:val="center"/>
              <w:rPr>
                <w:rFonts w:hAnsi="標楷體"/>
                <w:snapToGrid/>
                <w:spacing w:val="-10"/>
              </w:rPr>
            </w:pPr>
            <w:r w:rsidRPr="00473878">
              <w:rPr>
                <w:rFonts w:hAnsi="標楷體"/>
                <w:snapToGrid/>
                <w:spacing w:val="-10"/>
              </w:rPr>
              <w:t>修正原因</w:t>
            </w:r>
          </w:p>
        </w:tc>
        <w:tc>
          <w:tcPr>
            <w:tcW w:w="1917" w:type="pct"/>
            <w:shd w:val="clear" w:color="auto" w:fill="auto"/>
            <w:vAlign w:val="center"/>
          </w:tcPr>
          <w:p w:rsidR="000A6E82" w:rsidRPr="00473878" w:rsidRDefault="00346A18" w:rsidP="000A6E82">
            <w:pPr>
              <w:pStyle w:val="142"/>
              <w:jc w:val="center"/>
              <w:rPr>
                <w:rFonts w:hAnsi="標楷體"/>
                <w:snapToGrid/>
                <w:spacing w:val="-10"/>
              </w:rPr>
            </w:pPr>
            <w:r>
              <w:rPr>
                <w:rFonts w:hAnsi="標楷體" w:hint="eastAsia"/>
                <w:snapToGrid/>
                <w:spacing w:val="-10"/>
              </w:rPr>
              <w:t>行政院</w:t>
            </w:r>
            <w:r w:rsidR="000A6E82" w:rsidRPr="00473878">
              <w:rPr>
                <w:rFonts w:hAnsi="標楷體"/>
                <w:snapToGrid/>
                <w:spacing w:val="-10"/>
              </w:rPr>
              <w:t>審查意見</w:t>
            </w:r>
          </w:p>
        </w:tc>
      </w:tr>
      <w:tr w:rsidR="007A2B15" w:rsidRPr="00473878" w:rsidTr="00683E12">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98</w:t>
            </w:r>
            <w:r w:rsidR="00944F15" w:rsidRPr="00473878">
              <w:rPr>
                <w:rFonts w:hAnsi="標楷體" w:hint="eastAsia"/>
                <w:snapToGrid/>
                <w:spacing w:val="-10"/>
              </w:rPr>
              <w:t>/</w:t>
            </w:r>
            <w:r w:rsidRPr="00473878">
              <w:rPr>
                <w:rFonts w:hAnsi="標楷體"/>
                <w:snapToGrid/>
                <w:spacing w:val="-10"/>
              </w:rPr>
              <w:t>10</w:t>
            </w:r>
            <w:r w:rsidR="00944F15" w:rsidRPr="00473878">
              <w:rPr>
                <w:rFonts w:hAnsi="標楷體" w:hint="eastAsia"/>
                <w:snapToGrid/>
                <w:spacing w:val="-10"/>
              </w:rPr>
              <w:t>/0</w:t>
            </w:r>
            <w:r w:rsidRPr="00473878">
              <w:rPr>
                <w:rFonts w:hAnsi="標楷體"/>
                <w:snapToGrid/>
                <w:spacing w:val="-10"/>
              </w:rPr>
              <w:t>5</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98</w:t>
            </w:r>
            <w:r w:rsidR="00944F15" w:rsidRPr="00473878">
              <w:rPr>
                <w:rFonts w:hAnsi="標楷體" w:hint="eastAsia"/>
                <w:snapToGrid/>
                <w:spacing w:val="-10"/>
              </w:rPr>
              <w:t>/</w:t>
            </w:r>
            <w:r w:rsidRPr="00473878">
              <w:rPr>
                <w:rFonts w:hAnsi="標楷體"/>
                <w:snapToGrid/>
                <w:spacing w:val="-10"/>
              </w:rPr>
              <w:t>12</w:t>
            </w:r>
            <w:r w:rsidR="00944F15" w:rsidRPr="00473878">
              <w:rPr>
                <w:rFonts w:hAnsi="標楷體" w:hint="eastAsia"/>
                <w:snapToGrid/>
                <w:spacing w:val="-10"/>
              </w:rPr>
              <w:t>/</w:t>
            </w:r>
            <w:r w:rsidRPr="00473878">
              <w:rPr>
                <w:rFonts w:hAnsi="標楷體"/>
                <w:snapToGrid/>
                <w:spacing w:val="-10"/>
              </w:rPr>
              <w:t>14</w:t>
            </w:r>
          </w:p>
        </w:tc>
        <w:tc>
          <w:tcPr>
            <w:tcW w:w="1583" w:type="pct"/>
            <w:shd w:val="clear" w:color="auto" w:fill="auto"/>
          </w:tcPr>
          <w:p w:rsidR="000A6E82" w:rsidRPr="00473878" w:rsidRDefault="000A6E82" w:rsidP="000A6E82">
            <w:pPr>
              <w:pStyle w:val="142"/>
              <w:rPr>
                <w:rFonts w:hAnsi="標楷體"/>
                <w:snapToGrid/>
                <w:spacing w:val="-10"/>
              </w:rPr>
            </w:pPr>
            <w:r w:rsidRPr="00473878">
              <w:rPr>
                <w:rFonts w:hAnsi="標楷體"/>
                <w:snapToGrid/>
                <w:spacing w:val="-10"/>
              </w:rPr>
              <w:t>新增宜蘭園區城南基地和五結中興基地</w:t>
            </w:r>
            <w:r w:rsidR="005A1A6B" w:rsidRPr="00473878">
              <w:rPr>
                <w:rFonts w:hAnsi="標楷體" w:hint="eastAsia"/>
                <w:snapToGrid/>
                <w:spacing w:val="-10"/>
              </w:rPr>
              <w:t>、</w:t>
            </w:r>
          </w:p>
          <w:p w:rsidR="000A6E82" w:rsidRPr="00473878" w:rsidRDefault="000A6E82" w:rsidP="000A6E82">
            <w:pPr>
              <w:pStyle w:val="142"/>
              <w:rPr>
                <w:rFonts w:hAnsi="標楷體"/>
                <w:snapToGrid/>
                <w:spacing w:val="-10"/>
              </w:rPr>
            </w:pPr>
            <w:r w:rsidRPr="00473878">
              <w:rPr>
                <w:rFonts w:hAnsi="標楷體"/>
                <w:snapToGrid/>
                <w:spacing w:val="-10"/>
              </w:rPr>
              <w:t>二林園區</w:t>
            </w:r>
            <w:r w:rsidRPr="00473878">
              <w:rPr>
                <w:rFonts w:hAnsi="標楷體" w:hint="eastAsia"/>
                <w:snapToGrid/>
                <w:spacing w:val="-10"/>
              </w:rPr>
              <w:t>。</w:t>
            </w:r>
          </w:p>
        </w:tc>
        <w:tc>
          <w:tcPr>
            <w:tcW w:w="1917" w:type="pct"/>
            <w:shd w:val="clear" w:color="auto" w:fill="auto"/>
          </w:tcPr>
          <w:p w:rsidR="000A6E82" w:rsidRPr="00473878" w:rsidRDefault="000A6E82" w:rsidP="007A2B15">
            <w:pPr>
              <w:pStyle w:val="142"/>
              <w:rPr>
                <w:rFonts w:hAnsi="標楷體"/>
                <w:snapToGrid/>
                <w:spacing w:val="-10"/>
              </w:rPr>
            </w:pPr>
            <w:r w:rsidRPr="00473878">
              <w:rPr>
                <w:rFonts w:hAnsi="標楷體"/>
                <w:snapToGrid/>
                <w:spacing w:val="-10"/>
              </w:rPr>
              <w:t>全面檢討基金財務計畫，以提高基金自償率。</w:t>
            </w:r>
          </w:p>
        </w:tc>
      </w:tr>
      <w:tr w:rsidR="005A1A6B" w:rsidRPr="00473878" w:rsidTr="00683E12">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100</w:t>
            </w:r>
            <w:r w:rsidR="00944F15" w:rsidRPr="00473878">
              <w:rPr>
                <w:rFonts w:hAnsi="標楷體" w:hint="eastAsia"/>
                <w:snapToGrid/>
                <w:spacing w:val="-10"/>
              </w:rPr>
              <w:t>/0</w:t>
            </w:r>
            <w:r w:rsidRPr="00473878">
              <w:rPr>
                <w:rFonts w:hAnsi="標楷體"/>
                <w:snapToGrid/>
                <w:spacing w:val="-10"/>
              </w:rPr>
              <w:t>7</w:t>
            </w:r>
            <w:r w:rsidR="00944F15" w:rsidRPr="00473878">
              <w:rPr>
                <w:rFonts w:hAnsi="標楷體" w:hint="eastAsia"/>
                <w:snapToGrid/>
                <w:spacing w:val="-10"/>
              </w:rPr>
              <w:t>/</w:t>
            </w:r>
            <w:r w:rsidRPr="00473878">
              <w:rPr>
                <w:rFonts w:hAnsi="標楷體"/>
                <w:snapToGrid/>
                <w:spacing w:val="-10"/>
              </w:rPr>
              <w:t>14</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100</w:t>
            </w:r>
            <w:r w:rsidR="00944F15" w:rsidRPr="00473878">
              <w:rPr>
                <w:rFonts w:hAnsi="標楷體" w:hint="eastAsia"/>
                <w:snapToGrid/>
                <w:spacing w:val="-10"/>
              </w:rPr>
              <w:t>/</w:t>
            </w:r>
            <w:r w:rsidRPr="00473878">
              <w:rPr>
                <w:rFonts w:hAnsi="標楷體"/>
                <w:snapToGrid/>
                <w:spacing w:val="-10"/>
              </w:rPr>
              <w:t>10</w:t>
            </w:r>
            <w:r w:rsidR="00944F15" w:rsidRPr="00473878">
              <w:rPr>
                <w:rFonts w:hAnsi="標楷體" w:hint="eastAsia"/>
                <w:snapToGrid/>
                <w:spacing w:val="-10"/>
              </w:rPr>
              <w:t>/</w:t>
            </w:r>
            <w:r w:rsidRPr="00473878">
              <w:rPr>
                <w:rFonts w:hAnsi="標楷體"/>
                <w:snapToGrid/>
                <w:spacing w:val="-10"/>
              </w:rPr>
              <w:t>28</w:t>
            </w:r>
          </w:p>
        </w:tc>
        <w:tc>
          <w:tcPr>
            <w:tcW w:w="1583" w:type="pct"/>
            <w:shd w:val="clear" w:color="auto" w:fill="auto"/>
          </w:tcPr>
          <w:p w:rsidR="000A6E82" w:rsidRPr="00473878" w:rsidRDefault="00683E12" w:rsidP="000A6E82">
            <w:pPr>
              <w:pStyle w:val="142"/>
              <w:rPr>
                <w:rFonts w:hAnsi="標楷體"/>
                <w:snapToGrid/>
                <w:spacing w:val="-10"/>
              </w:rPr>
            </w:pPr>
            <w:r>
              <w:rPr>
                <w:rFonts w:hAnsi="標楷體" w:hint="eastAsia"/>
                <w:snapToGrid/>
                <w:spacing w:val="-10"/>
              </w:rPr>
              <w:t>自償率</w:t>
            </w:r>
            <w:r w:rsidR="000A6E82" w:rsidRPr="00473878">
              <w:rPr>
                <w:rFonts w:hAnsi="標楷體"/>
                <w:snapToGrid/>
                <w:spacing w:val="-10"/>
              </w:rPr>
              <w:t>由98年10月提報之81.94%提高為85.43%。</w:t>
            </w:r>
          </w:p>
        </w:tc>
        <w:tc>
          <w:tcPr>
            <w:tcW w:w="1917" w:type="pct"/>
            <w:shd w:val="clear" w:color="auto" w:fill="auto"/>
          </w:tcPr>
          <w:p w:rsidR="000A6E82" w:rsidRPr="00473878" w:rsidRDefault="007A2B15"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中科二林園區總經費</w:t>
            </w:r>
            <w:r w:rsidR="00451DE8">
              <w:rPr>
                <w:rFonts w:hAnsi="標楷體" w:hint="eastAsia"/>
                <w:snapToGrid/>
                <w:spacing w:val="-10"/>
              </w:rPr>
              <w:t>、</w:t>
            </w:r>
            <w:r w:rsidR="000A6E82" w:rsidRPr="00473878">
              <w:rPr>
                <w:rFonts w:hAnsi="標楷體"/>
                <w:snapToGrid/>
                <w:spacing w:val="-10"/>
              </w:rPr>
              <w:t>計畫範圍與行政院核定差異說明。</w:t>
            </w:r>
          </w:p>
          <w:p w:rsidR="000A6E82" w:rsidRPr="00473878" w:rsidRDefault="007A2B15"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自償率達到90</w:t>
            </w:r>
            <w:r w:rsidR="000A6E82" w:rsidRPr="00473878">
              <w:rPr>
                <w:rFonts w:hAnsi="標楷體" w:hint="eastAsia"/>
                <w:snapToGrid/>
                <w:spacing w:val="-10"/>
              </w:rPr>
              <w:t>%</w:t>
            </w:r>
            <w:r w:rsidR="000A6E82" w:rsidRPr="00473878">
              <w:rPr>
                <w:rFonts w:hAnsi="標楷體"/>
                <w:snapToGrid/>
                <w:spacing w:val="-10"/>
              </w:rPr>
              <w:t>為努力目標，另考量目前財政困難，若仍有國庫撥補之需求，優先以基金調度為原則。</w:t>
            </w:r>
          </w:p>
        </w:tc>
      </w:tr>
      <w:tr w:rsidR="005A1A6B" w:rsidRPr="00473878" w:rsidTr="00683E12">
        <w:trPr>
          <w:trHeight w:val="1644"/>
        </w:trPr>
        <w:tc>
          <w:tcPr>
            <w:tcW w:w="733"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102</w:t>
            </w:r>
            <w:r w:rsidR="00944F15" w:rsidRPr="00473878">
              <w:rPr>
                <w:rFonts w:hAnsi="標楷體" w:hint="eastAsia"/>
                <w:snapToGrid/>
                <w:spacing w:val="-10"/>
              </w:rPr>
              <w:t>/</w:t>
            </w:r>
            <w:r w:rsidRPr="00473878">
              <w:rPr>
                <w:rFonts w:hAnsi="標楷體"/>
                <w:snapToGrid/>
                <w:spacing w:val="-10"/>
              </w:rPr>
              <w:t>10</w:t>
            </w:r>
            <w:r w:rsidR="00944F15" w:rsidRPr="00473878">
              <w:rPr>
                <w:rFonts w:hAnsi="標楷體" w:hint="eastAsia"/>
                <w:snapToGrid/>
                <w:spacing w:val="-10"/>
              </w:rPr>
              <w:t>/0</w:t>
            </w:r>
            <w:r w:rsidRPr="00473878">
              <w:rPr>
                <w:rFonts w:hAnsi="標楷體"/>
                <w:snapToGrid/>
                <w:spacing w:val="-10"/>
              </w:rPr>
              <w:t>1</w:t>
            </w:r>
          </w:p>
        </w:tc>
        <w:tc>
          <w:tcPr>
            <w:tcW w:w="768" w:type="pct"/>
            <w:shd w:val="clear" w:color="auto" w:fill="auto"/>
            <w:vAlign w:val="center"/>
          </w:tcPr>
          <w:p w:rsidR="000A6E82" w:rsidRPr="00473878" w:rsidRDefault="000A6E82" w:rsidP="00683E12">
            <w:pPr>
              <w:pStyle w:val="142"/>
              <w:jc w:val="center"/>
              <w:rPr>
                <w:rFonts w:hAnsi="標楷體"/>
                <w:snapToGrid/>
                <w:spacing w:val="-10"/>
              </w:rPr>
            </w:pPr>
            <w:r w:rsidRPr="00473878">
              <w:rPr>
                <w:rFonts w:hAnsi="標楷體"/>
                <w:snapToGrid/>
                <w:spacing w:val="-10"/>
              </w:rPr>
              <w:t>103</w:t>
            </w:r>
            <w:r w:rsidR="00944F15" w:rsidRPr="00473878">
              <w:rPr>
                <w:rFonts w:hAnsi="標楷體" w:hint="eastAsia"/>
                <w:snapToGrid/>
                <w:spacing w:val="-10"/>
              </w:rPr>
              <w:t>/0</w:t>
            </w:r>
            <w:r w:rsidRPr="00473878">
              <w:rPr>
                <w:rFonts w:hAnsi="標楷體"/>
                <w:snapToGrid/>
                <w:spacing w:val="-10"/>
              </w:rPr>
              <w:t>5</w:t>
            </w:r>
            <w:r w:rsidR="00944F15" w:rsidRPr="00473878">
              <w:rPr>
                <w:rFonts w:hAnsi="標楷體" w:hint="eastAsia"/>
                <w:snapToGrid/>
                <w:spacing w:val="-10"/>
              </w:rPr>
              <w:t>/0</w:t>
            </w:r>
            <w:r w:rsidRPr="00473878">
              <w:rPr>
                <w:rFonts w:hAnsi="標楷體"/>
                <w:snapToGrid/>
                <w:spacing w:val="-10"/>
              </w:rPr>
              <w:t>8</w:t>
            </w:r>
          </w:p>
        </w:tc>
        <w:tc>
          <w:tcPr>
            <w:tcW w:w="1583" w:type="pct"/>
            <w:shd w:val="clear" w:color="auto" w:fill="auto"/>
          </w:tcPr>
          <w:p w:rsidR="005A1A6B"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園區計畫修正及擴建</w:t>
            </w:r>
            <w:r w:rsidR="007353DD" w:rsidRPr="00473878">
              <w:rPr>
                <w:rFonts w:hAnsi="標楷體" w:hint="eastAsia"/>
                <w:snapToGrid/>
                <w:spacing w:val="-10"/>
              </w:rPr>
              <w:t>：</w:t>
            </w:r>
            <w:r w:rsidR="000A6E82" w:rsidRPr="00473878">
              <w:rPr>
                <w:rFonts w:hAnsi="標楷體"/>
                <w:snapToGrid/>
                <w:spacing w:val="-10"/>
              </w:rPr>
              <w:t>二林園區</w:t>
            </w:r>
            <w:r w:rsidRPr="00473878">
              <w:rPr>
                <w:rFonts w:hAnsi="標楷體" w:hint="eastAsia"/>
                <w:snapToGrid/>
                <w:spacing w:val="-10"/>
              </w:rPr>
              <w:t>、</w:t>
            </w:r>
            <w:r w:rsidR="007353DD" w:rsidRPr="00473878">
              <w:rPr>
                <w:rFonts w:hAnsi="標楷體" w:hint="eastAsia"/>
                <w:snapToGrid/>
                <w:spacing w:val="-10"/>
              </w:rPr>
              <w:t>臺</w:t>
            </w:r>
            <w:r w:rsidRPr="00473878">
              <w:rPr>
                <w:rFonts w:hAnsi="標楷體"/>
                <w:snapToGrid/>
                <w:spacing w:val="-10"/>
              </w:rPr>
              <w:t>中園區擴建</w:t>
            </w:r>
            <w:r w:rsidRPr="00473878">
              <w:rPr>
                <w:rFonts w:hAnsi="標楷體" w:hint="eastAsia"/>
                <w:snapToGrid/>
                <w:spacing w:val="-10"/>
              </w:rPr>
              <w:t>、</w:t>
            </w:r>
            <w:r w:rsidRPr="00473878">
              <w:rPr>
                <w:rFonts w:hAnsi="標楷體"/>
                <w:snapToGrid/>
                <w:spacing w:val="-10"/>
              </w:rPr>
              <w:t>中止宜蘭園區中興基地並修訂宜蘭園區</w:t>
            </w:r>
            <w:r w:rsidRPr="00473878">
              <w:rPr>
                <w:rFonts w:hAnsi="標楷體" w:hint="eastAsia"/>
                <w:snapToGrid/>
                <w:spacing w:val="-10"/>
              </w:rPr>
              <w:t>、</w:t>
            </w:r>
            <w:r w:rsidRPr="00473878">
              <w:rPr>
                <w:rFonts w:hAnsi="標楷體"/>
                <w:snapToGrid/>
                <w:spacing w:val="-10"/>
              </w:rPr>
              <w:t>新竹生物醫學園區</w:t>
            </w:r>
            <w:r w:rsidRPr="00473878">
              <w:rPr>
                <w:rFonts w:hAnsi="標楷體" w:hint="eastAsia"/>
                <w:snapToGrid/>
                <w:spacing w:val="-10"/>
              </w:rPr>
              <w:t>。</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自償率由100年7月之85.43%提高為89.01%。</w:t>
            </w:r>
          </w:p>
        </w:tc>
        <w:tc>
          <w:tcPr>
            <w:tcW w:w="1917" w:type="pct"/>
            <w:shd w:val="clear" w:color="auto" w:fill="auto"/>
          </w:tcPr>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應將二林園區開發與財務計畫報院核定後，再據以修正作業基金之財務計畫。</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未達行政院100年10月核示自償率以不低於90%之目標。</w:t>
            </w:r>
          </w:p>
        </w:tc>
      </w:tr>
      <w:tr w:rsidR="005A1A6B" w:rsidRPr="00473878" w:rsidTr="00683E12">
        <w:trPr>
          <w:trHeight w:val="955"/>
        </w:trPr>
        <w:tc>
          <w:tcPr>
            <w:tcW w:w="733" w:type="pct"/>
            <w:shd w:val="clear" w:color="auto" w:fill="auto"/>
            <w:vAlign w:val="center"/>
          </w:tcPr>
          <w:p w:rsidR="000A6E82" w:rsidRPr="00473878" w:rsidRDefault="000A6E82" w:rsidP="00683E12">
            <w:pPr>
              <w:pStyle w:val="142"/>
              <w:jc w:val="center"/>
              <w:rPr>
                <w:rFonts w:hAnsi="標楷體"/>
                <w:snapToGrid/>
                <w:spacing w:val="-10"/>
                <w:kern w:val="0"/>
              </w:rPr>
            </w:pPr>
            <w:r w:rsidRPr="00473878">
              <w:rPr>
                <w:rFonts w:hAnsi="標楷體"/>
                <w:snapToGrid/>
                <w:spacing w:val="-10"/>
                <w:lang w:val="x-none"/>
              </w:rPr>
              <w:t>10</w:t>
            </w:r>
            <w:r w:rsidRPr="00473878">
              <w:rPr>
                <w:rFonts w:hAnsi="標楷體"/>
                <w:snapToGrid/>
                <w:spacing w:val="-10"/>
              </w:rPr>
              <w:t>8</w:t>
            </w:r>
            <w:r w:rsidR="00944F15" w:rsidRPr="00473878">
              <w:rPr>
                <w:rFonts w:hAnsi="標楷體" w:hint="eastAsia"/>
                <w:snapToGrid/>
                <w:spacing w:val="-10"/>
              </w:rPr>
              <w:t>/</w:t>
            </w:r>
            <w:r w:rsidRPr="00473878">
              <w:rPr>
                <w:rFonts w:hAnsi="標楷體"/>
                <w:snapToGrid/>
                <w:spacing w:val="-10"/>
                <w:lang w:val="x-none"/>
              </w:rPr>
              <w:t>1</w:t>
            </w:r>
            <w:r w:rsidRPr="00473878">
              <w:rPr>
                <w:rFonts w:hAnsi="標楷體"/>
                <w:snapToGrid/>
                <w:spacing w:val="-10"/>
              </w:rPr>
              <w:t>1</w:t>
            </w:r>
            <w:r w:rsidR="00944F15" w:rsidRPr="00473878">
              <w:rPr>
                <w:rFonts w:hAnsi="標楷體" w:hint="eastAsia"/>
                <w:snapToGrid/>
                <w:spacing w:val="-10"/>
              </w:rPr>
              <w:t>/</w:t>
            </w:r>
            <w:r w:rsidRPr="00473878">
              <w:rPr>
                <w:rFonts w:hAnsi="標楷體"/>
                <w:snapToGrid/>
                <w:spacing w:val="-10"/>
              </w:rPr>
              <w:t>13</w:t>
            </w:r>
          </w:p>
        </w:tc>
        <w:tc>
          <w:tcPr>
            <w:tcW w:w="768" w:type="pct"/>
            <w:shd w:val="clear" w:color="auto" w:fill="auto"/>
            <w:vAlign w:val="center"/>
          </w:tcPr>
          <w:p w:rsidR="000A6E82" w:rsidRPr="00473878" w:rsidRDefault="000A6E82" w:rsidP="00683E12">
            <w:pPr>
              <w:pStyle w:val="142"/>
              <w:jc w:val="center"/>
              <w:rPr>
                <w:rFonts w:hAnsi="標楷體"/>
                <w:snapToGrid/>
                <w:spacing w:val="-10"/>
                <w:kern w:val="0"/>
              </w:rPr>
            </w:pPr>
            <w:r w:rsidRPr="00473878">
              <w:rPr>
                <w:rFonts w:hAnsi="標楷體"/>
                <w:snapToGrid/>
                <w:spacing w:val="-10"/>
                <w:lang w:val="x-none"/>
              </w:rPr>
              <w:t>10</w:t>
            </w:r>
            <w:r w:rsidRPr="00473878">
              <w:rPr>
                <w:rFonts w:hAnsi="標楷體"/>
                <w:snapToGrid/>
                <w:spacing w:val="-10"/>
              </w:rPr>
              <w:t>8</w:t>
            </w:r>
            <w:r w:rsidR="00944F15" w:rsidRPr="00473878">
              <w:rPr>
                <w:rFonts w:hAnsi="標楷體" w:hint="eastAsia"/>
                <w:snapToGrid/>
                <w:spacing w:val="-10"/>
              </w:rPr>
              <w:t>/</w:t>
            </w:r>
            <w:r w:rsidRPr="00473878">
              <w:rPr>
                <w:rFonts w:hAnsi="標楷體"/>
                <w:snapToGrid/>
                <w:spacing w:val="-10"/>
              </w:rPr>
              <w:t>12</w:t>
            </w:r>
            <w:r w:rsidR="00944F15" w:rsidRPr="00473878">
              <w:rPr>
                <w:rFonts w:hAnsi="標楷體" w:hint="eastAsia"/>
                <w:snapToGrid/>
                <w:spacing w:val="-10"/>
              </w:rPr>
              <w:t>/</w:t>
            </w:r>
            <w:r w:rsidRPr="00473878">
              <w:rPr>
                <w:rFonts w:hAnsi="標楷體"/>
                <w:snapToGrid/>
                <w:spacing w:val="-10"/>
              </w:rPr>
              <w:t>27</w:t>
            </w:r>
          </w:p>
        </w:tc>
        <w:tc>
          <w:tcPr>
            <w:tcW w:w="1583" w:type="pct"/>
            <w:shd w:val="clear" w:color="auto" w:fill="auto"/>
          </w:tcPr>
          <w:p w:rsidR="005A1A6B"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Pr="00473878">
              <w:rPr>
                <w:rFonts w:hAnsi="標楷體"/>
                <w:snapToGrid/>
                <w:spacing w:val="-10"/>
              </w:rPr>
              <w:t>園區計畫修正及擴建</w:t>
            </w:r>
            <w:r w:rsidR="007353DD" w:rsidRPr="00473878">
              <w:rPr>
                <w:rFonts w:hAnsi="標楷體" w:hint="eastAsia"/>
                <w:snapToGrid/>
                <w:spacing w:val="-10"/>
              </w:rPr>
              <w:t>：</w:t>
            </w:r>
            <w:r w:rsidRPr="00473878">
              <w:rPr>
                <w:rFonts w:hAnsi="標楷體"/>
                <w:snapToGrid/>
                <w:spacing w:val="-10"/>
              </w:rPr>
              <w:t>二林園區</w:t>
            </w:r>
            <w:r w:rsidRPr="00473878">
              <w:rPr>
                <w:rFonts w:hAnsi="標楷體" w:hint="eastAsia"/>
                <w:snapToGrid/>
                <w:spacing w:val="-10"/>
              </w:rPr>
              <w:t>、</w:t>
            </w:r>
            <w:r w:rsidR="007353DD" w:rsidRPr="00473878">
              <w:rPr>
                <w:rFonts w:hAnsi="標楷體" w:hint="eastAsia"/>
                <w:snapToGrid/>
                <w:spacing w:val="-10"/>
              </w:rPr>
              <w:t>臺</w:t>
            </w:r>
            <w:r w:rsidRPr="00473878">
              <w:rPr>
                <w:rFonts w:hAnsi="標楷體"/>
                <w:snapToGrid/>
                <w:spacing w:val="-10"/>
              </w:rPr>
              <w:t>中園區擴建</w:t>
            </w:r>
            <w:r w:rsidRPr="00473878">
              <w:rPr>
                <w:rFonts w:hAnsi="標楷體" w:hint="eastAsia"/>
                <w:snapToGrid/>
                <w:spacing w:val="-10"/>
              </w:rPr>
              <w:t>、</w:t>
            </w:r>
            <w:r w:rsidRPr="00473878">
              <w:rPr>
                <w:rFonts w:hAnsi="標楷體"/>
                <w:snapToGrid/>
                <w:spacing w:val="-10"/>
              </w:rPr>
              <w:t>中止宜蘭園區中興基地並修訂宜蘭園區</w:t>
            </w:r>
            <w:r w:rsidRPr="00473878">
              <w:rPr>
                <w:rFonts w:hAnsi="標楷體" w:hint="eastAsia"/>
                <w:snapToGrid/>
                <w:spacing w:val="-10"/>
              </w:rPr>
              <w:t>、</w:t>
            </w:r>
            <w:r w:rsidRPr="00473878">
              <w:rPr>
                <w:rFonts w:hAnsi="標楷體"/>
                <w:snapToGrid/>
                <w:spacing w:val="-10"/>
              </w:rPr>
              <w:t>新竹生物醫學園區</w:t>
            </w:r>
            <w:r w:rsidRPr="00473878">
              <w:rPr>
                <w:rFonts w:hAnsi="標楷體" w:hint="eastAsia"/>
                <w:snapToGrid/>
                <w:spacing w:val="-10"/>
              </w:rPr>
              <w:t>、</w:t>
            </w:r>
            <w:r w:rsidR="00514ACD">
              <w:rPr>
                <w:rFonts w:hAnsi="標楷體" w:hint="eastAsia"/>
                <w:snapToGrid/>
                <w:spacing w:val="-10"/>
              </w:rPr>
              <w:t>新</w:t>
            </w:r>
            <w:r w:rsidRPr="00473878">
              <w:rPr>
                <w:rFonts w:hAnsi="標楷體"/>
                <w:snapToGrid/>
                <w:spacing w:val="-10"/>
              </w:rPr>
              <w:t>竹園區(寶山用地)擴建</w:t>
            </w:r>
            <w:r w:rsidRPr="00473878">
              <w:rPr>
                <w:rFonts w:hAnsi="標楷體" w:hint="eastAsia"/>
                <w:snapToGrid/>
                <w:spacing w:val="-10"/>
              </w:rPr>
              <w:t>、</w:t>
            </w:r>
            <w:r w:rsidRPr="00473878">
              <w:rPr>
                <w:rFonts w:hAnsi="標楷體"/>
                <w:snapToGrid/>
                <w:spacing w:val="-10"/>
              </w:rPr>
              <w:t>中科二林園區</w:t>
            </w:r>
            <w:r w:rsidRPr="00473878">
              <w:rPr>
                <w:rFonts w:hAnsi="標楷體" w:hint="eastAsia"/>
                <w:snapToGrid/>
                <w:spacing w:val="-10"/>
              </w:rPr>
              <w:t>。</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科學園區設置管理條例規定園區實驗中學收支納入作業基金管理。</w:t>
            </w:r>
          </w:p>
        </w:tc>
        <w:tc>
          <w:tcPr>
            <w:tcW w:w="1917" w:type="pct"/>
            <w:shd w:val="clear" w:color="auto" w:fill="auto"/>
          </w:tcPr>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snapToGrid/>
                <w:spacing w:val="-10"/>
              </w:rPr>
              <w:t>評估年期是否過短，建請再酌，俾完整估算園區財務效益。</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snapToGrid/>
                <w:spacing w:val="-10"/>
              </w:rPr>
              <w:t>訂定適當之自有資金成本率，並妥為預估未來外借資金成本率。</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3.</w:t>
            </w:r>
            <w:r w:rsidR="000A6E82" w:rsidRPr="00473878">
              <w:rPr>
                <w:rFonts w:hAnsi="標楷體"/>
                <w:snapToGrid/>
                <w:spacing w:val="-10"/>
              </w:rPr>
              <w:t>請依</w:t>
            </w:r>
            <w:bookmarkStart w:id="22" w:name="_Hlk200724970"/>
            <w:r w:rsidR="000A6E82" w:rsidRPr="00473878">
              <w:rPr>
                <w:rFonts w:hAnsi="標楷體"/>
                <w:snapToGrid/>
                <w:spacing w:val="-10"/>
              </w:rPr>
              <w:t>擴增園區核定計畫內容，納入本案財務計畫修訂</w:t>
            </w:r>
            <w:bookmarkEnd w:id="22"/>
            <w:r w:rsidR="000A6E82" w:rsidRPr="00473878">
              <w:rPr>
                <w:rFonts w:hAnsi="標楷體"/>
                <w:snapToGrid/>
                <w:spacing w:val="-10"/>
              </w:rPr>
              <w:t>，以利整體財務規劃及控管。</w:t>
            </w:r>
          </w:p>
        </w:tc>
      </w:tr>
      <w:tr w:rsidR="005A1A6B" w:rsidRPr="00473878" w:rsidTr="00683E12">
        <w:trPr>
          <w:trHeight w:val="955"/>
        </w:trPr>
        <w:tc>
          <w:tcPr>
            <w:tcW w:w="733" w:type="pct"/>
            <w:shd w:val="clear" w:color="auto" w:fill="auto"/>
            <w:vAlign w:val="center"/>
          </w:tcPr>
          <w:p w:rsidR="000A6E82" w:rsidRPr="00473878" w:rsidRDefault="000A6E82" w:rsidP="00683E12">
            <w:pPr>
              <w:pStyle w:val="142"/>
              <w:jc w:val="center"/>
              <w:rPr>
                <w:rFonts w:hAnsi="標楷體"/>
                <w:snapToGrid/>
                <w:spacing w:val="-10"/>
                <w:lang w:val="x-none"/>
              </w:rPr>
            </w:pPr>
            <w:r w:rsidRPr="00473878">
              <w:rPr>
                <w:rFonts w:hAnsi="標楷體" w:hint="eastAsia"/>
                <w:snapToGrid/>
                <w:spacing w:val="-10"/>
                <w:lang w:val="x-none"/>
              </w:rPr>
              <w:t>111</w:t>
            </w:r>
            <w:r w:rsidR="00944F15" w:rsidRPr="00473878">
              <w:rPr>
                <w:rFonts w:hAnsi="標楷體" w:hint="eastAsia"/>
                <w:snapToGrid/>
                <w:spacing w:val="-10"/>
                <w:lang w:val="x-none"/>
              </w:rPr>
              <w:t>/0</w:t>
            </w:r>
            <w:r w:rsidRPr="00473878">
              <w:rPr>
                <w:rFonts w:hAnsi="標楷體" w:hint="eastAsia"/>
                <w:snapToGrid/>
                <w:spacing w:val="-10"/>
                <w:lang w:val="x-none"/>
              </w:rPr>
              <w:t>8</w:t>
            </w:r>
            <w:r w:rsidR="00944F15" w:rsidRPr="00473878">
              <w:rPr>
                <w:rFonts w:hAnsi="標楷體" w:hint="eastAsia"/>
                <w:snapToGrid/>
                <w:spacing w:val="-10"/>
                <w:lang w:val="x-none"/>
              </w:rPr>
              <w:t>/</w:t>
            </w:r>
            <w:r w:rsidRPr="00473878">
              <w:rPr>
                <w:rFonts w:hAnsi="標楷體" w:hint="eastAsia"/>
                <w:snapToGrid/>
                <w:spacing w:val="-10"/>
                <w:lang w:val="x-none"/>
              </w:rPr>
              <w:t>11</w:t>
            </w:r>
          </w:p>
        </w:tc>
        <w:tc>
          <w:tcPr>
            <w:tcW w:w="768" w:type="pct"/>
            <w:shd w:val="clear" w:color="auto" w:fill="auto"/>
            <w:vAlign w:val="center"/>
          </w:tcPr>
          <w:p w:rsidR="000A6E82" w:rsidRPr="00473878" w:rsidRDefault="000A6E82" w:rsidP="00683E12">
            <w:pPr>
              <w:pStyle w:val="142"/>
              <w:jc w:val="center"/>
              <w:rPr>
                <w:rFonts w:hAnsi="標楷體"/>
                <w:snapToGrid/>
                <w:spacing w:val="-10"/>
                <w:lang w:val="x-none"/>
              </w:rPr>
            </w:pPr>
            <w:r w:rsidRPr="00473878">
              <w:rPr>
                <w:rFonts w:hAnsi="標楷體" w:hint="eastAsia"/>
                <w:snapToGrid/>
                <w:spacing w:val="-10"/>
                <w:lang w:val="x-none"/>
              </w:rPr>
              <w:t>111</w:t>
            </w:r>
            <w:r w:rsidR="00944F15" w:rsidRPr="00473878">
              <w:rPr>
                <w:rFonts w:hAnsi="標楷體" w:hint="eastAsia"/>
                <w:snapToGrid/>
                <w:spacing w:val="-10"/>
                <w:lang w:val="x-none"/>
              </w:rPr>
              <w:t>/</w:t>
            </w:r>
            <w:r w:rsidRPr="00473878">
              <w:rPr>
                <w:rFonts w:hAnsi="標楷體" w:hint="eastAsia"/>
                <w:snapToGrid/>
                <w:spacing w:val="-10"/>
                <w:lang w:val="x-none"/>
              </w:rPr>
              <w:t>10</w:t>
            </w:r>
            <w:r w:rsidR="00944F15" w:rsidRPr="00473878">
              <w:rPr>
                <w:rFonts w:hAnsi="標楷體" w:hint="eastAsia"/>
                <w:snapToGrid/>
                <w:spacing w:val="-10"/>
                <w:lang w:val="x-none"/>
              </w:rPr>
              <w:t>/</w:t>
            </w:r>
            <w:r w:rsidRPr="00473878">
              <w:rPr>
                <w:rFonts w:hAnsi="標楷體" w:hint="eastAsia"/>
                <w:snapToGrid/>
                <w:spacing w:val="-10"/>
                <w:lang w:val="x-none"/>
              </w:rPr>
              <w:t>31</w:t>
            </w:r>
          </w:p>
        </w:tc>
        <w:tc>
          <w:tcPr>
            <w:tcW w:w="1583" w:type="pct"/>
            <w:shd w:val="clear" w:color="auto" w:fill="auto"/>
          </w:tcPr>
          <w:p w:rsidR="000A6E82" w:rsidRPr="00473878" w:rsidRDefault="000A6E82" w:rsidP="005A1A6B">
            <w:pPr>
              <w:pStyle w:val="142"/>
              <w:rPr>
                <w:rFonts w:hAnsi="標楷體"/>
                <w:snapToGrid/>
                <w:spacing w:val="-10"/>
              </w:rPr>
            </w:pPr>
            <w:r w:rsidRPr="00473878">
              <w:rPr>
                <w:rFonts w:hAnsi="標楷體" w:hint="eastAsia"/>
                <w:snapToGrid/>
                <w:spacing w:val="-10"/>
              </w:rPr>
              <w:t>將新設/擴建園區之籌設開發經費納入評估，範圍如下：宜蘭園區、新竹生物醫學園區、新竹園區(寶山用地一、二期)擴建、新竹園區(X基地)、國立科學園區實驗高級中等學校(含竹科、南科及中科)、臺中園區擴建(含一期、二期)、二林園區、臺南園區三期擴建、橋頭園區、嘉義園區、屏東園區等。</w:t>
            </w:r>
          </w:p>
        </w:tc>
        <w:tc>
          <w:tcPr>
            <w:tcW w:w="1917" w:type="pct"/>
            <w:shd w:val="clear" w:color="auto" w:fill="auto"/>
          </w:tcPr>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1.</w:t>
            </w:r>
            <w:r w:rsidR="000A6E82" w:rsidRPr="00473878">
              <w:rPr>
                <w:rFonts w:hAnsi="標楷體" w:hint="eastAsia"/>
                <w:snapToGrid/>
                <w:spacing w:val="-10"/>
              </w:rPr>
              <w:t>自償率85.28%，未達100年10月核示園區基金自償率以達90%為目標。</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2.</w:t>
            </w:r>
            <w:r w:rsidR="000A6E82" w:rsidRPr="00473878">
              <w:rPr>
                <w:rFonts w:hAnsi="標楷體" w:hint="eastAsia"/>
                <w:snapToGrid/>
                <w:spacing w:val="-10"/>
              </w:rPr>
              <w:t>園區收益之預估與園區廠商近年大幅提升營業額比例不符，需再全面檢視各園區業務收入估算方式之合理性。</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3.</w:t>
            </w:r>
            <w:r w:rsidR="000A6E82" w:rsidRPr="00473878">
              <w:rPr>
                <w:rFonts w:hAnsi="標楷體" w:hint="eastAsia"/>
                <w:snapToGrid/>
                <w:spacing w:val="-10"/>
              </w:rPr>
              <w:t>部分園區土地及廠房預估出租率有低估情形，宜核實檢討各園區之預估土地、廠房出租率，以精確估算園區營收狀況。</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4.</w:t>
            </w:r>
            <w:r w:rsidR="000A6E82" w:rsidRPr="00473878">
              <w:rPr>
                <w:rFonts w:hAnsi="標楷體" w:hint="eastAsia"/>
                <w:snapToGrid/>
                <w:spacing w:val="-10"/>
              </w:rPr>
              <w:t>本次提報之資金成本率1.61%，與近期各國相競升息趨勢有違，宜衡酌市場利率水準，訂定適當資金成本率。</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5.</w:t>
            </w:r>
            <w:r w:rsidR="000A6E82" w:rsidRPr="00473878">
              <w:rPr>
                <w:rFonts w:hAnsi="標楷體" w:hint="eastAsia"/>
                <w:snapToGrid/>
                <w:spacing w:val="-10"/>
              </w:rPr>
              <w:t>應配合111</w:t>
            </w:r>
            <w:r w:rsidR="003F12F5" w:rsidRPr="00473878">
              <w:rPr>
                <w:rFonts w:hAnsi="標楷體" w:hint="eastAsia"/>
                <w:snapToGrid/>
                <w:spacing w:val="-10"/>
              </w:rPr>
              <w:t>/0</w:t>
            </w:r>
            <w:r w:rsidR="000A6E82" w:rsidRPr="00473878">
              <w:rPr>
                <w:rFonts w:hAnsi="標楷體" w:hint="eastAsia"/>
                <w:snapToGrid/>
                <w:spacing w:val="-10"/>
              </w:rPr>
              <w:t>8</w:t>
            </w:r>
            <w:r w:rsidR="003F12F5" w:rsidRPr="00473878">
              <w:rPr>
                <w:rFonts w:hAnsi="標楷體" w:hint="eastAsia"/>
                <w:snapToGrid/>
                <w:spacing w:val="-10"/>
              </w:rPr>
              <w:t>/</w:t>
            </w:r>
            <w:r w:rsidR="000A6E82" w:rsidRPr="00473878">
              <w:rPr>
                <w:rFonts w:hAnsi="標楷體" w:hint="eastAsia"/>
                <w:snapToGrid/>
                <w:spacing w:val="-10"/>
              </w:rPr>
              <w:t>12修正之「科學園區實驗中學預算編列分工原則」調整財務計畫內容。</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6.</w:t>
            </w:r>
            <w:r w:rsidR="000A6E82" w:rsidRPr="00473878">
              <w:rPr>
                <w:rFonts w:hAnsi="標楷體" w:hint="eastAsia"/>
                <w:snapToGrid/>
                <w:spacing w:val="-10"/>
              </w:rPr>
              <w:t>研議增加自償性財源措施，以提升園區作業基金自償率。</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7.</w:t>
            </w:r>
            <w:r w:rsidR="000A6E82" w:rsidRPr="00473878">
              <w:rPr>
                <w:rFonts w:hAnsi="標楷體" w:hint="eastAsia"/>
                <w:snapToGrid/>
                <w:spacing w:val="-10"/>
              </w:rPr>
              <w:t>宜適時調增管理費率，以增裕基金自籌收入，挹注園區各項建設所需資金。</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8.</w:t>
            </w:r>
            <w:r w:rsidR="000A6E82" w:rsidRPr="00473878">
              <w:rPr>
                <w:rFonts w:hAnsi="標楷體" w:hint="eastAsia"/>
                <w:snapToGrid/>
                <w:spacing w:val="-10"/>
              </w:rPr>
              <w:t>持續研議調降開發成本與增加收益相關措施，並積極督導各園區積極招商進駐，精進財務運作，增裕園區開發效益，降低國庫撥補需求。</w:t>
            </w:r>
          </w:p>
          <w:p w:rsidR="000A6E82" w:rsidRPr="00473878" w:rsidRDefault="005A1A6B" w:rsidP="005A1A6B">
            <w:pPr>
              <w:pStyle w:val="142"/>
              <w:ind w:left="223" w:hangingChars="100" w:hanging="223"/>
              <w:rPr>
                <w:rFonts w:hAnsi="標楷體"/>
                <w:snapToGrid/>
                <w:spacing w:val="-10"/>
              </w:rPr>
            </w:pPr>
            <w:r w:rsidRPr="00473878">
              <w:rPr>
                <w:rFonts w:hAnsi="標楷體" w:hint="eastAsia"/>
                <w:snapToGrid/>
                <w:spacing w:val="-10"/>
              </w:rPr>
              <w:t>9.</w:t>
            </w:r>
            <w:r w:rsidR="000A6E82" w:rsidRPr="00473878">
              <w:rPr>
                <w:rFonts w:hAnsi="標楷體" w:hint="eastAsia"/>
                <w:snapToGrid/>
                <w:spacing w:val="-10"/>
              </w:rPr>
              <w:t>確實遵照108</w:t>
            </w:r>
            <w:r w:rsidR="003F12F5" w:rsidRPr="00473878">
              <w:rPr>
                <w:rFonts w:hAnsi="標楷體" w:hint="eastAsia"/>
                <w:snapToGrid/>
                <w:spacing w:val="-10"/>
              </w:rPr>
              <w:t>/</w:t>
            </w:r>
            <w:r w:rsidR="000A6E82" w:rsidRPr="00473878">
              <w:rPr>
                <w:rFonts w:hAnsi="標楷體" w:hint="eastAsia"/>
                <w:snapToGrid/>
                <w:spacing w:val="-10"/>
              </w:rPr>
              <w:t>12</w:t>
            </w:r>
            <w:r w:rsidR="003F12F5" w:rsidRPr="00473878">
              <w:rPr>
                <w:rFonts w:hAnsi="標楷體" w:hint="eastAsia"/>
                <w:snapToGrid/>
                <w:spacing w:val="-10"/>
              </w:rPr>
              <w:t>/</w:t>
            </w:r>
            <w:r w:rsidR="000A6E82" w:rsidRPr="00473878">
              <w:rPr>
                <w:rFonts w:hAnsi="標楷體" w:hint="eastAsia"/>
                <w:snapToGrid/>
                <w:spacing w:val="-10"/>
              </w:rPr>
              <w:t>27函示，研議發行乙類公債之可行性，以助基金長期穩定資金來源，並活絡債券市場。</w:t>
            </w:r>
          </w:p>
        </w:tc>
      </w:tr>
    </w:tbl>
    <w:p w:rsidR="003146F7" w:rsidRPr="00EB7364" w:rsidRDefault="003146F7" w:rsidP="003146F7">
      <w:pPr>
        <w:pStyle w:val="142"/>
        <w:ind w:left="647" w:hanging="647"/>
      </w:pPr>
      <w:bookmarkStart w:id="23" w:name="_Hlk201064557"/>
      <w:r w:rsidRPr="00EB7364">
        <w:rPr>
          <w:rFonts w:hint="eastAsia"/>
        </w:rPr>
        <w:t>資料來源：</w:t>
      </w:r>
      <w:r w:rsidR="00963DC3">
        <w:rPr>
          <w:rFonts w:hint="eastAsia"/>
        </w:rPr>
        <w:t>國科會</w:t>
      </w:r>
      <w:r w:rsidRPr="00EB7364">
        <w:rPr>
          <w:rFonts w:hint="eastAsia"/>
        </w:rPr>
        <w:t>提供。</w:t>
      </w:r>
    </w:p>
    <w:bookmarkEnd w:id="23"/>
    <w:p w:rsidR="00D72DFE" w:rsidRPr="00EB7364" w:rsidRDefault="000A6E82" w:rsidP="000A6E82">
      <w:pPr>
        <w:pStyle w:val="a4"/>
        <w:ind w:left="849" w:hanging="283"/>
        <w:rPr>
          <w:rFonts w:hAnsi="標楷體"/>
          <w:b/>
          <w:bCs/>
        </w:rPr>
      </w:pPr>
      <w:r w:rsidRPr="00EB7364">
        <w:rPr>
          <w:rFonts w:hint="eastAsia"/>
          <w:b/>
          <w:bCs/>
        </w:rPr>
        <w:t>(</w:t>
      </w:r>
      <w:r w:rsidR="00B90D6F" w:rsidRPr="00EB7364">
        <w:rPr>
          <w:rFonts w:hint="eastAsia"/>
          <w:b/>
          <w:bCs/>
        </w:rPr>
        <w:t>三</w:t>
      </w:r>
      <w:r w:rsidRPr="00EB7364">
        <w:rPr>
          <w:b/>
          <w:bCs/>
        </w:rPr>
        <w:t>)</w:t>
      </w:r>
      <w:r w:rsidR="00E95E20" w:rsidRPr="00EB7364">
        <w:rPr>
          <w:rFonts w:hint="eastAsia"/>
          <w:b/>
          <w:bCs/>
        </w:rPr>
        <w:t>迄114年4月底</w:t>
      </w:r>
      <w:bookmarkStart w:id="24" w:name="_Hlk201156148"/>
      <w:r w:rsidR="005E119D" w:rsidRPr="00EB7364">
        <w:rPr>
          <w:rFonts w:hint="eastAsia"/>
          <w:b/>
          <w:bCs/>
        </w:rPr>
        <w:t>國庫撥補金額</w:t>
      </w:r>
      <w:r w:rsidR="00346A18">
        <w:rPr>
          <w:rFonts w:hint="eastAsia"/>
          <w:b/>
          <w:bCs/>
        </w:rPr>
        <w:t>達</w:t>
      </w:r>
      <w:r w:rsidR="005E119D" w:rsidRPr="00EB7364">
        <w:rPr>
          <w:rFonts w:hint="eastAsia"/>
          <w:b/>
          <w:bCs/>
        </w:rPr>
        <w:t>362.29億元</w:t>
      </w:r>
      <w:r w:rsidR="005E119D" w:rsidRPr="00EB7364">
        <w:rPr>
          <w:rFonts w:hAnsi="標楷體" w:hint="eastAsia"/>
          <w:b/>
          <w:bCs/>
        </w:rPr>
        <w:t>，</w:t>
      </w:r>
      <w:r w:rsidR="009E0FD0" w:rsidRPr="00EB7364">
        <w:rPr>
          <w:rFonts w:hint="eastAsia"/>
          <w:b/>
          <w:bCs/>
        </w:rPr>
        <w:t>已逾</w:t>
      </w:r>
      <w:r w:rsidR="00E95E20" w:rsidRPr="00EB7364">
        <w:rPr>
          <w:rFonts w:hint="eastAsia"/>
          <w:b/>
          <w:bCs/>
        </w:rPr>
        <w:t>財務計畫核定上限</w:t>
      </w:r>
      <w:r w:rsidR="007B2863" w:rsidRPr="00EB7364">
        <w:rPr>
          <w:rFonts w:hint="eastAsia"/>
          <w:b/>
          <w:bCs/>
        </w:rPr>
        <w:t>且超額撥補</w:t>
      </w:r>
      <w:r w:rsidR="00346A18">
        <w:rPr>
          <w:rFonts w:hint="eastAsia"/>
          <w:b/>
          <w:bCs/>
        </w:rPr>
        <w:t>計</w:t>
      </w:r>
      <w:r w:rsidR="007B2863" w:rsidRPr="00EB7364">
        <w:rPr>
          <w:rFonts w:hint="eastAsia"/>
          <w:b/>
          <w:bCs/>
        </w:rPr>
        <w:t>183.97億元</w:t>
      </w:r>
      <w:r w:rsidR="005E119D" w:rsidRPr="00EB7364">
        <w:rPr>
          <w:rFonts w:hAnsi="標楷體" w:hint="eastAsia"/>
          <w:b/>
          <w:bCs/>
        </w:rPr>
        <w:t>，允宜</w:t>
      </w:r>
      <w:r w:rsidR="00346A18">
        <w:rPr>
          <w:rFonts w:hAnsi="標楷體" w:hint="eastAsia"/>
          <w:b/>
          <w:bCs/>
        </w:rPr>
        <w:t>儘</w:t>
      </w:r>
      <w:r w:rsidR="005E119D" w:rsidRPr="00EB7364">
        <w:rPr>
          <w:rFonts w:hAnsi="標楷體" w:hint="eastAsia"/>
          <w:b/>
          <w:bCs/>
        </w:rPr>
        <w:t>速完成財務計畫</w:t>
      </w:r>
      <w:r w:rsidR="00FE3B66">
        <w:rPr>
          <w:rFonts w:hAnsi="標楷體" w:hint="eastAsia"/>
          <w:b/>
          <w:bCs/>
        </w:rPr>
        <w:t>之修訂程序</w:t>
      </w:r>
      <w:bookmarkEnd w:id="24"/>
    </w:p>
    <w:p w:rsidR="00412BA1" w:rsidRPr="00EB7364" w:rsidRDefault="007B2863" w:rsidP="00412BA1">
      <w:pPr>
        <w:pStyle w:val="21"/>
        <w:ind w:left="850" w:firstLine="566"/>
        <w:rPr>
          <w:rFonts w:hint="eastAsia"/>
        </w:rPr>
      </w:pPr>
      <w:r w:rsidRPr="00EB7364">
        <w:rPr>
          <w:rFonts w:hint="eastAsia"/>
        </w:rPr>
        <w:t>目前</w:t>
      </w:r>
      <w:r w:rsidR="00346A18">
        <w:rPr>
          <w:rFonts w:hint="eastAsia"/>
        </w:rPr>
        <w:t>園區</w:t>
      </w:r>
      <w:r w:rsidRPr="00EB7364">
        <w:rPr>
          <w:rFonts w:hint="eastAsia"/>
        </w:rPr>
        <w:t>作業基金財務計畫係行政院於97年核定</w:t>
      </w:r>
      <w:r w:rsidRPr="00EB7364">
        <w:rPr>
          <w:rFonts w:hAnsi="標楷體" w:hint="eastAsia"/>
        </w:rPr>
        <w:t>，</w:t>
      </w:r>
      <w:r w:rsidR="00251C8D" w:rsidRPr="00EB7364">
        <w:rPr>
          <w:rFonts w:hAnsi="標楷體" w:hint="eastAsia"/>
        </w:rPr>
        <w:t>核定之</w:t>
      </w:r>
      <w:r w:rsidR="00FF4B00">
        <w:rPr>
          <w:rFonts w:hAnsi="標楷體" w:hint="eastAsia"/>
        </w:rPr>
        <w:t>總</w:t>
      </w:r>
      <w:r w:rsidR="00C14AA5">
        <w:rPr>
          <w:rFonts w:hAnsi="標楷體" w:hint="eastAsia"/>
        </w:rPr>
        <w:t>投資</w:t>
      </w:r>
      <w:r w:rsidR="00FF4B00">
        <w:rPr>
          <w:rFonts w:hAnsi="標楷體" w:hint="eastAsia"/>
        </w:rPr>
        <w:t>經費</w:t>
      </w:r>
      <w:r w:rsidRPr="00EB7364">
        <w:rPr>
          <w:rFonts w:hAnsi="標楷體" w:hint="eastAsia"/>
        </w:rPr>
        <w:t>2</w:t>
      </w:r>
      <w:r w:rsidRPr="00EB7364">
        <w:rPr>
          <w:rFonts w:hAnsi="標楷體"/>
        </w:rPr>
        <w:t>,</w:t>
      </w:r>
      <w:r w:rsidRPr="00EB7364">
        <w:rPr>
          <w:rFonts w:hAnsi="標楷體" w:hint="eastAsia"/>
        </w:rPr>
        <w:t>140.71億元</w:t>
      </w:r>
      <w:r w:rsidR="00683E12">
        <w:rPr>
          <w:rStyle w:val="af4"/>
          <w:rFonts w:hAnsi="標楷體"/>
        </w:rPr>
        <w:footnoteReference w:id="7"/>
      </w:r>
      <w:r w:rsidRPr="00EB7364">
        <w:rPr>
          <w:rFonts w:hAnsi="標楷體" w:hint="eastAsia"/>
        </w:rPr>
        <w:t>、自償率91.67%、國庫撥補經費178.32億元，</w:t>
      </w:r>
      <w:r w:rsidR="00251C8D" w:rsidRPr="00EB7364">
        <w:rPr>
          <w:rFonts w:hAnsi="標楷體" w:hint="eastAsia"/>
        </w:rPr>
        <w:t>惟迄114年4月底，國庫撥補各園區之實際</w:t>
      </w:r>
      <w:r w:rsidR="00346A18">
        <w:rPr>
          <w:rFonts w:hAnsi="標楷體" w:hint="eastAsia"/>
        </w:rPr>
        <w:t>數分</w:t>
      </w:r>
      <w:r w:rsidR="00251C8D" w:rsidRPr="00EB7364">
        <w:rPr>
          <w:rFonts w:hAnsi="標楷體" w:hint="eastAsia"/>
        </w:rPr>
        <w:t>別為竹科89.5</w:t>
      </w:r>
      <w:r w:rsidR="004058A2">
        <w:rPr>
          <w:rFonts w:hAnsi="標楷體" w:hint="eastAsia"/>
        </w:rPr>
        <w:t>9</w:t>
      </w:r>
      <w:r w:rsidR="00251C8D" w:rsidRPr="00EB7364">
        <w:rPr>
          <w:rFonts w:hAnsi="標楷體" w:hint="eastAsia"/>
        </w:rPr>
        <w:t>億元、中科79.41億元、南科193.30億元(以上各園區均含實</w:t>
      </w:r>
      <w:r w:rsidR="00683E12">
        <w:rPr>
          <w:rFonts w:hAnsi="標楷體" w:hint="eastAsia"/>
        </w:rPr>
        <w:t>驗</w:t>
      </w:r>
      <w:r w:rsidR="00251C8D" w:rsidRPr="00EB7364">
        <w:rPr>
          <w:rFonts w:hAnsi="標楷體" w:hint="eastAsia"/>
        </w:rPr>
        <w:t>中</w:t>
      </w:r>
      <w:r w:rsidR="00683E12">
        <w:rPr>
          <w:rFonts w:hAnsi="標楷體" w:hint="eastAsia"/>
        </w:rPr>
        <w:t>學</w:t>
      </w:r>
      <w:r w:rsidR="00251C8D" w:rsidRPr="00EB7364">
        <w:rPr>
          <w:rFonts w:hAnsi="標楷體" w:hint="eastAsia"/>
        </w:rPr>
        <w:t>)，合計</w:t>
      </w:r>
      <w:r w:rsidR="00062673" w:rsidRPr="00EB7364">
        <w:rPr>
          <w:rFonts w:hAnsi="標楷體" w:hint="eastAsia"/>
        </w:rPr>
        <w:t>撥補金額</w:t>
      </w:r>
      <w:r w:rsidR="00251C8D" w:rsidRPr="00EB7364">
        <w:rPr>
          <w:rFonts w:hAnsi="標楷體" w:hint="eastAsia"/>
        </w:rPr>
        <w:t>362.29億元，相較核定</w:t>
      </w:r>
      <w:r w:rsidR="004B33F1" w:rsidRPr="00EB7364">
        <w:rPr>
          <w:rFonts w:hAnsi="標楷體" w:hint="eastAsia"/>
        </w:rPr>
        <w:t>財務計畫</w:t>
      </w:r>
      <w:r w:rsidR="00251C8D" w:rsidRPr="00EB7364">
        <w:rPr>
          <w:rFonts w:hAnsi="標楷體" w:hint="eastAsia"/>
        </w:rPr>
        <w:t>之國庫撥補經費上限</w:t>
      </w:r>
      <w:r w:rsidR="004B33F1" w:rsidRPr="00EB7364">
        <w:rPr>
          <w:rFonts w:hAnsi="標楷體" w:hint="eastAsia"/>
        </w:rPr>
        <w:t>178.32億元</w:t>
      </w:r>
      <w:r w:rsidR="00251C8D" w:rsidRPr="00EB7364">
        <w:rPr>
          <w:rFonts w:hAnsi="標楷體" w:hint="eastAsia"/>
        </w:rPr>
        <w:t>，已超額撥補183.97億元(詳表</w:t>
      </w:r>
      <w:r w:rsidR="004611E7" w:rsidRPr="00EB7364">
        <w:rPr>
          <w:rFonts w:hAnsi="標楷體" w:hint="eastAsia"/>
        </w:rPr>
        <w:t>4</w:t>
      </w:r>
      <w:r w:rsidR="00251C8D" w:rsidRPr="00EB7364">
        <w:rPr>
          <w:rFonts w:hAnsi="標楷體" w:hint="eastAsia"/>
        </w:rPr>
        <w:t>)，允宜</w:t>
      </w:r>
      <w:r w:rsidR="00346A18">
        <w:rPr>
          <w:rFonts w:hAnsi="標楷體" w:hint="eastAsia"/>
        </w:rPr>
        <w:t>儘</w:t>
      </w:r>
      <w:r w:rsidR="00251C8D" w:rsidRPr="00EB7364">
        <w:rPr>
          <w:rFonts w:hAnsi="標楷體" w:hint="eastAsia"/>
        </w:rPr>
        <w:t>速</w:t>
      </w:r>
      <w:r w:rsidR="00346A18">
        <w:rPr>
          <w:rFonts w:hAnsi="標楷體" w:hint="eastAsia"/>
        </w:rPr>
        <w:t>依行政院審查意見研修</w:t>
      </w:r>
      <w:r w:rsidR="00251C8D" w:rsidRPr="00EB7364">
        <w:rPr>
          <w:rFonts w:hAnsi="標楷體" w:hint="eastAsia"/>
        </w:rPr>
        <w:t>財務計畫及</w:t>
      </w:r>
      <w:r w:rsidR="00346A18">
        <w:rPr>
          <w:rFonts w:hAnsi="標楷體" w:hint="eastAsia"/>
        </w:rPr>
        <w:t>完成</w:t>
      </w:r>
      <w:r w:rsidR="00251C8D" w:rsidRPr="00EB7364">
        <w:rPr>
          <w:rFonts w:hAnsi="標楷體" w:hint="eastAsia"/>
        </w:rPr>
        <w:t>報院核定</w:t>
      </w:r>
      <w:r w:rsidR="00346A18">
        <w:rPr>
          <w:rFonts w:hAnsi="標楷體" w:hint="eastAsia"/>
        </w:rPr>
        <w:t>程序</w:t>
      </w:r>
      <w:r w:rsidR="00A876FD" w:rsidRPr="000F09DE">
        <w:rPr>
          <w:rFonts w:hAnsi="標楷體" w:hint="eastAsia"/>
        </w:rPr>
        <w:t>，</w:t>
      </w:r>
      <w:r w:rsidR="00022535" w:rsidRPr="000F09DE">
        <w:rPr>
          <w:rFonts w:hAnsi="標楷體" w:hint="eastAsia"/>
        </w:rPr>
        <w:t>茲為</w:t>
      </w:r>
      <w:r w:rsidR="00022535" w:rsidRPr="000F09DE">
        <w:rPr>
          <w:rFonts w:hAnsi="標楷體"/>
        </w:rPr>
        <w:t>國庫撥補</w:t>
      </w:r>
      <w:r w:rsidR="00022535" w:rsidRPr="000F09DE">
        <w:rPr>
          <w:rFonts w:hAnsi="標楷體" w:hint="eastAsia"/>
        </w:rPr>
        <w:t>之依據</w:t>
      </w:r>
      <w:r w:rsidR="00251C8D" w:rsidRPr="00EB7364">
        <w:rPr>
          <w:rFonts w:hAnsi="標楷體" w:hint="eastAsia"/>
        </w:rPr>
        <w:t>。</w:t>
      </w:r>
    </w:p>
    <w:p w:rsidR="00FD4AC8" w:rsidRPr="00EB7364" w:rsidRDefault="00FD4AC8" w:rsidP="00FD4AC8">
      <w:pPr>
        <w:spacing w:line="400" w:lineRule="exact"/>
        <w:ind w:leftChars="-45" w:left="670" w:rightChars="-17" w:right="-48" w:hangingChars="281" w:hanging="797"/>
        <w:jc w:val="left"/>
        <w:rPr>
          <w:rFonts w:hAnsi="標楷體"/>
          <w:b/>
        </w:rPr>
      </w:pPr>
      <w:r w:rsidRPr="00EB7364">
        <w:rPr>
          <w:rFonts w:hAnsi="標楷體" w:hint="eastAsia"/>
          <w:b/>
        </w:rPr>
        <w:t>表</w:t>
      </w:r>
      <w:r w:rsidR="004611E7" w:rsidRPr="00EB7364">
        <w:rPr>
          <w:rFonts w:hAnsi="標楷體" w:hint="eastAsia"/>
          <w:b/>
        </w:rPr>
        <w:t>4</w:t>
      </w:r>
      <w:r w:rsidRPr="00EB7364">
        <w:rPr>
          <w:rFonts w:hAnsi="標楷體" w:hint="eastAsia"/>
          <w:b/>
        </w:rPr>
        <w:t xml:space="preserve">  </w:t>
      </w:r>
      <w:r w:rsidR="003B0E68">
        <w:rPr>
          <w:rFonts w:hAnsi="標楷體" w:hint="eastAsia"/>
          <w:b/>
        </w:rPr>
        <w:t>迄</w:t>
      </w:r>
      <w:r w:rsidR="004B33F1" w:rsidRPr="00EB7364">
        <w:rPr>
          <w:rFonts w:hAnsi="標楷體" w:hint="eastAsia"/>
          <w:b/>
        </w:rPr>
        <w:t>114年4月底</w:t>
      </w:r>
      <w:r w:rsidR="003B0E68">
        <w:rPr>
          <w:rFonts w:hAnsi="標楷體" w:hint="eastAsia"/>
          <w:b/>
        </w:rPr>
        <w:t>各園區核定</w:t>
      </w:r>
      <w:r w:rsidR="00FF4B00">
        <w:rPr>
          <w:rFonts w:hAnsi="標楷體" w:hint="eastAsia"/>
          <w:b/>
        </w:rPr>
        <w:t>總</w:t>
      </w:r>
      <w:r w:rsidR="00C14AA5">
        <w:rPr>
          <w:rFonts w:hAnsi="標楷體" w:hint="eastAsia"/>
          <w:b/>
        </w:rPr>
        <w:t>投資</w:t>
      </w:r>
      <w:r w:rsidR="00FF4B00">
        <w:rPr>
          <w:rFonts w:hAnsi="標楷體" w:hint="eastAsia"/>
          <w:b/>
        </w:rPr>
        <w:t>經費</w:t>
      </w:r>
      <w:r w:rsidR="003B0E68">
        <w:rPr>
          <w:rFonts w:hAnsi="標楷體" w:hint="eastAsia"/>
          <w:b/>
        </w:rPr>
        <w:t>及</w:t>
      </w:r>
      <w:r w:rsidRPr="00EB7364">
        <w:rPr>
          <w:rFonts w:hAnsi="標楷體" w:hint="eastAsia"/>
          <w:b/>
        </w:rPr>
        <w:t>國庫撥款金額</w:t>
      </w:r>
      <w:r w:rsidR="003B0E68">
        <w:rPr>
          <w:rFonts w:hAnsi="標楷體" w:hint="eastAsia"/>
          <w:b/>
        </w:rPr>
        <w:t>概況</w:t>
      </w:r>
      <w:r w:rsidRPr="00EB7364">
        <w:rPr>
          <w:rFonts w:hAnsi="標楷體" w:hint="eastAsia"/>
          <w:b/>
        </w:rPr>
        <w:t>表</w:t>
      </w:r>
    </w:p>
    <w:p w:rsidR="00046B99" w:rsidRPr="00EB7364" w:rsidRDefault="00FD4AC8" w:rsidP="00FD4AC8">
      <w:pPr>
        <w:pStyle w:val="142"/>
        <w:ind w:left="647" w:hanging="647"/>
        <w:jc w:val="right"/>
        <w:rPr>
          <w:rFonts w:hint="eastAsia"/>
        </w:rPr>
      </w:pPr>
      <w:r w:rsidRPr="00EB7364">
        <w:rPr>
          <w:rFonts w:hint="eastAsia"/>
          <w:snapToGrid/>
        </w:rPr>
        <w:t>單位：新臺幣</w:t>
      </w:r>
      <w:r w:rsidR="003B0E68">
        <w:rPr>
          <w:rFonts w:hint="eastAsia"/>
          <w:snapToGrid/>
        </w:rPr>
        <w:t>億</w:t>
      </w:r>
      <w:r w:rsidRPr="00EB7364">
        <w:rPr>
          <w:rFonts w:hint="eastAsia"/>
          <w:snapToGrid/>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35"/>
        <w:gridCol w:w="2835"/>
        <w:gridCol w:w="2835"/>
      </w:tblGrid>
      <w:tr w:rsidR="00FD4AC8" w:rsidRPr="00EB7364" w:rsidTr="003B0E68">
        <w:trPr>
          <w:trHeight w:hRule="exact" w:val="340"/>
          <w:tblHeader/>
        </w:trPr>
        <w:tc>
          <w:tcPr>
            <w:tcW w:w="2835" w:type="dxa"/>
            <w:shd w:val="clear" w:color="auto" w:fill="auto"/>
            <w:vAlign w:val="center"/>
          </w:tcPr>
          <w:p w:rsidR="00FD4AC8" w:rsidRPr="00EB7364" w:rsidRDefault="004B33F1" w:rsidP="004B33F1">
            <w:pPr>
              <w:pStyle w:val="142"/>
              <w:jc w:val="center"/>
              <w:rPr>
                <w:rFonts w:hint="eastAsia"/>
              </w:rPr>
            </w:pPr>
            <w:r w:rsidRPr="00EB7364">
              <w:rPr>
                <w:rFonts w:hint="eastAsia"/>
              </w:rPr>
              <w:t>園區</w:t>
            </w:r>
            <w:r w:rsidR="00FD4AC8" w:rsidRPr="00EB7364">
              <w:rPr>
                <w:rFonts w:hint="eastAsia"/>
              </w:rPr>
              <w:t>名稱</w:t>
            </w:r>
          </w:p>
        </w:tc>
        <w:tc>
          <w:tcPr>
            <w:tcW w:w="2835" w:type="dxa"/>
            <w:shd w:val="clear" w:color="auto" w:fill="auto"/>
            <w:vAlign w:val="center"/>
          </w:tcPr>
          <w:p w:rsidR="00FD4AC8" w:rsidRPr="00EB7364" w:rsidRDefault="00FD4AC8" w:rsidP="00FD4AC8">
            <w:pPr>
              <w:pStyle w:val="142"/>
              <w:jc w:val="center"/>
              <w:rPr>
                <w:rFonts w:hint="eastAsia"/>
              </w:rPr>
            </w:pPr>
            <w:r w:rsidRPr="00EB7364">
              <w:rPr>
                <w:rFonts w:hint="eastAsia"/>
              </w:rPr>
              <w:t>核定</w:t>
            </w:r>
            <w:r w:rsidR="00FF4B00">
              <w:rPr>
                <w:rFonts w:hint="eastAsia"/>
              </w:rPr>
              <w:t>總</w:t>
            </w:r>
            <w:r w:rsidR="00C14AA5">
              <w:rPr>
                <w:rFonts w:hint="eastAsia"/>
              </w:rPr>
              <w:t>投資</w:t>
            </w:r>
            <w:r w:rsidR="00FF4B00">
              <w:rPr>
                <w:rFonts w:hint="eastAsia"/>
              </w:rPr>
              <w:t>經費</w:t>
            </w:r>
          </w:p>
        </w:tc>
        <w:tc>
          <w:tcPr>
            <w:tcW w:w="2835" w:type="dxa"/>
            <w:vAlign w:val="center"/>
          </w:tcPr>
          <w:p w:rsidR="00FD4AC8" w:rsidRPr="00EB7364" w:rsidRDefault="00FD4AC8" w:rsidP="00FD4AC8">
            <w:pPr>
              <w:pStyle w:val="142"/>
              <w:jc w:val="center"/>
              <w:rPr>
                <w:rFonts w:hint="eastAsia"/>
              </w:rPr>
            </w:pPr>
            <w:r w:rsidRPr="00EB7364">
              <w:t>國庫</w:t>
            </w:r>
            <w:r w:rsidR="004B33F1" w:rsidRPr="00EB7364">
              <w:rPr>
                <w:rFonts w:hint="eastAsia"/>
              </w:rPr>
              <w:t>實際</w:t>
            </w:r>
            <w:r w:rsidRPr="00EB7364">
              <w:t>撥款</w:t>
            </w:r>
            <w:r w:rsidRPr="00EB7364">
              <w:rPr>
                <w:rFonts w:hint="eastAsia"/>
              </w:rPr>
              <w:t>金額</w:t>
            </w:r>
          </w:p>
        </w:tc>
      </w:tr>
      <w:tr w:rsidR="00FD4AC8" w:rsidRPr="00EB7364" w:rsidTr="003B0E68">
        <w:trPr>
          <w:trHeight w:hRule="exact" w:val="340"/>
        </w:trPr>
        <w:tc>
          <w:tcPr>
            <w:tcW w:w="2835" w:type="dxa"/>
            <w:vAlign w:val="center"/>
          </w:tcPr>
          <w:p w:rsidR="00FD4AC8" w:rsidRPr="00EB7364" w:rsidRDefault="00FD4AC8" w:rsidP="004B33F1">
            <w:pPr>
              <w:pStyle w:val="142"/>
              <w:jc w:val="center"/>
            </w:pPr>
            <w:r w:rsidRPr="00EB7364">
              <w:rPr>
                <w:rFonts w:hint="eastAsia"/>
              </w:rPr>
              <w:t>竹科</w:t>
            </w:r>
          </w:p>
        </w:tc>
        <w:tc>
          <w:tcPr>
            <w:tcW w:w="2835" w:type="dxa"/>
            <w:shd w:val="clear" w:color="auto" w:fill="auto"/>
            <w:vAlign w:val="center"/>
          </w:tcPr>
          <w:p w:rsidR="00FD4AC8" w:rsidRPr="00EB7364" w:rsidRDefault="00FD4AC8" w:rsidP="00FD4AC8">
            <w:pPr>
              <w:pStyle w:val="142"/>
              <w:jc w:val="right"/>
            </w:pPr>
            <w:r w:rsidRPr="00EB7364">
              <w:rPr>
                <w:rFonts w:hint="eastAsia"/>
              </w:rPr>
              <w:t>1</w:t>
            </w:r>
            <w:r w:rsidR="003B0E68">
              <w:t>,</w:t>
            </w:r>
            <w:r w:rsidRPr="00EB7364">
              <w:t>51</w:t>
            </w:r>
            <w:r w:rsidR="004B33F1" w:rsidRPr="00EB7364">
              <w:rPr>
                <w:rFonts w:hint="eastAsia"/>
              </w:rPr>
              <w:t>9</w:t>
            </w:r>
            <w:r w:rsidR="003B0E68">
              <w:rPr>
                <w:rFonts w:hint="eastAsia"/>
              </w:rPr>
              <w:t>.</w:t>
            </w:r>
            <w:r w:rsidR="004B33F1" w:rsidRPr="00EB7364">
              <w:rPr>
                <w:rFonts w:hint="eastAsia"/>
              </w:rPr>
              <w:t>45</w:t>
            </w:r>
          </w:p>
        </w:tc>
        <w:tc>
          <w:tcPr>
            <w:tcW w:w="2835" w:type="dxa"/>
            <w:vAlign w:val="center"/>
          </w:tcPr>
          <w:p w:rsidR="00FD4AC8" w:rsidRPr="00EB7364" w:rsidRDefault="00FD4AC8" w:rsidP="00FD4AC8">
            <w:pPr>
              <w:pStyle w:val="142"/>
              <w:jc w:val="right"/>
            </w:pPr>
            <w:r w:rsidRPr="00EB7364">
              <w:rPr>
                <w:rFonts w:hint="eastAsia"/>
              </w:rPr>
              <w:t>8</w:t>
            </w:r>
            <w:r w:rsidR="004B33F1" w:rsidRPr="00EB7364">
              <w:rPr>
                <w:rFonts w:hint="eastAsia"/>
              </w:rPr>
              <w:t>9</w:t>
            </w:r>
            <w:r w:rsidR="003B0E68">
              <w:t>.</w:t>
            </w:r>
            <w:r w:rsidR="004B33F1" w:rsidRPr="00EB7364">
              <w:rPr>
                <w:rFonts w:hint="eastAsia"/>
              </w:rPr>
              <w:t>5</w:t>
            </w:r>
            <w:r w:rsidR="003B0E68">
              <w:t>9</w:t>
            </w:r>
          </w:p>
        </w:tc>
      </w:tr>
      <w:tr w:rsidR="00FD4AC8" w:rsidRPr="00EB7364" w:rsidTr="003B0E68">
        <w:trPr>
          <w:trHeight w:hRule="exact" w:val="340"/>
        </w:trPr>
        <w:tc>
          <w:tcPr>
            <w:tcW w:w="2835" w:type="dxa"/>
            <w:vAlign w:val="center"/>
          </w:tcPr>
          <w:p w:rsidR="00FD4AC8" w:rsidRPr="00EB7364" w:rsidRDefault="00FD4AC8" w:rsidP="004B33F1">
            <w:pPr>
              <w:pStyle w:val="142"/>
              <w:jc w:val="center"/>
            </w:pPr>
            <w:r w:rsidRPr="00EB7364">
              <w:rPr>
                <w:rFonts w:hint="eastAsia"/>
              </w:rPr>
              <w:t>中科</w:t>
            </w:r>
          </w:p>
        </w:tc>
        <w:tc>
          <w:tcPr>
            <w:tcW w:w="2835" w:type="dxa"/>
            <w:shd w:val="clear" w:color="auto" w:fill="auto"/>
            <w:vAlign w:val="center"/>
          </w:tcPr>
          <w:p w:rsidR="00FD4AC8" w:rsidRPr="00EB7364" w:rsidRDefault="004B33F1" w:rsidP="00FD4AC8">
            <w:pPr>
              <w:pStyle w:val="142"/>
              <w:jc w:val="right"/>
              <w:rPr>
                <w:rFonts w:hint="eastAsia"/>
              </w:rPr>
            </w:pPr>
            <w:r w:rsidRPr="00EB7364">
              <w:rPr>
                <w:rFonts w:hint="eastAsia"/>
              </w:rPr>
              <w:t>1</w:t>
            </w:r>
            <w:r w:rsidR="003B0E68">
              <w:t>,</w:t>
            </w:r>
            <w:r w:rsidRPr="00EB7364">
              <w:rPr>
                <w:rFonts w:hint="eastAsia"/>
              </w:rPr>
              <w:t>611</w:t>
            </w:r>
            <w:r w:rsidR="003B0E68">
              <w:rPr>
                <w:rFonts w:hint="eastAsia"/>
              </w:rPr>
              <w:t>.</w:t>
            </w:r>
            <w:r w:rsidRPr="00EB7364">
              <w:rPr>
                <w:rFonts w:hint="eastAsia"/>
              </w:rPr>
              <w:t>1</w:t>
            </w:r>
            <w:r w:rsidR="003B0E68">
              <w:rPr>
                <w:rFonts w:hint="eastAsia"/>
              </w:rPr>
              <w:t>4</w:t>
            </w:r>
          </w:p>
        </w:tc>
        <w:tc>
          <w:tcPr>
            <w:tcW w:w="2835" w:type="dxa"/>
            <w:vAlign w:val="center"/>
          </w:tcPr>
          <w:p w:rsidR="00FD4AC8" w:rsidRPr="00EB7364" w:rsidRDefault="00FD4AC8" w:rsidP="00FD4AC8">
            <w:pPr>
              <w:pStyle w:val="142"/>
              <w:jc w:val="right"/>
              <w:rPr>
                <w:rFonts w:hint="eastAsia"/>
              </w:rPr>
            </w:pPr>
            <w:r w:rsidRPr="00EB7364">
              <w:rPr>
                <w:rFonts w:hint="eastAsia"/>
              </w:rPr>
              <w:t>7</w:t>
            </w:r>
            <w:r w:rsidR="004B33F1" w:rsidRPr="00EB7364">
              <w:rPr>
                <w:rFonts w:hint="eastAsia"/>
              </w:rPr>
              <w:t>9</w:t>
            </w:r>
            <w:r w:rsidR="003B0E68">
              <w:t>.</w:t>
            </w:r>
            <w:r w:rsidR="004B33F1" w:rsidRPr="00EB7364">
              <w:rPr>
                <w:rFonts w:hint="eastAsia"/>
              </w:rPr>
              <w:t>4</w:t>
            </w:r>
            <w:r w:rsidR="003B0E68">
              <w:t>1</w:t>
            </w:r>
          </w:p>
        </w:tc>
      </w:tr>
      <w:tr w:rsidR="00FD4AC8" w:rsidRPr="00EB7364" w:rsidTr="003B0E68">
        <w:trPr>
          <w:trHeight w:hRule="exact" w:val="340"/>
        </w:trPr>
        <w:tc>
          <w:tcPr>
            <w:tcW w:w="2835" w:type="dxa"/>
            <w:vAlign w:val="center"/>
          </w:tcPr>
          <w:p w:rsidR="00FD4AC8" w:rsidRPr="00EB7364" w:rsidRDefault="00FD4AC8" w:rsidP="004B33F1">
            <w:pPr>
              <w:pStyle w:val="142"/>
              <w:jc w:val="center"/>
            </w:pPr>
            <w:r w:rsidRPr="00EB7364">
              <w:rPr>
                <w:rFonts w:hint="eastAsia"/>
              </w:rPr>
              <w:t>南科</w:t>
            </w:r>
          </w:p>
        </w:tc>
        <w:tc>
          <w:tcPr>
            <w:tcW w:w="2835" w:type="dxa"/>
            <w:shd w:val="clear" w:color="auto" w:fill="auto"/>
            <w:vAlign w:val="center"/>
          </w:tcPr>
          <w:p w:rsidR="00FD4AC8" w:rsidRPr="00EB7364" w:rsidRDefault="00FD4AC8" w:rsidP="00FD4AC8">
            <w:pPr>
              <w:pStyle w:val="142"/>
              <w:jc w:val="right"/>
            </w:pPr>
            <w:r w:rsidRPr="00EB7364">
              <w:rPr>
                <w:rFonts w:hint="eastAsia"/>
              </w:rPr>
              <w:t>2</w:t>
            </w:r>
            <w:r w:rsidR="003B0E68">
              <w:t>,</w:t>
            </w:r>
            <w:r w:rsidR="004B33F1" w:rsidRPr="00EB7364">
              <w:rPr>
                <w:rFonts w:hint="eastAsia"/>
              </w:rPr>
              <w:t>200</w:t>
            </w:r>
            <w:r w:rsidR="003B0E68">
              <w:rPr>
                <w:rFonts w:hint="eastAsia"/>
              </w:rPr>
              <w:t>.</w:t>
            </w:r>
            <w:r w:rsidR="004B33F1" w:rsidRPr="00EB7364">
              <w:rPr>
                <w:rFonts w:hint="eastAsia"/>
              </w:rPr>
              <w:t>1</w:t>
            </w:r>
            <w:r w:rsidR="003B0E68">
              <w:rPr>
                <w:rFonts w:hint="eastAsia"/>
              </w:rPr>
              <w:t>7</w:t>
            </w:r>
          </w:p>
        </w:tc>
        <w:tc>
          <w:tcPr>
            <w:tcW w:w="2835" w:type="dxa"/>
            <w:vAlign w:val="center"/>
          </w:tcPr>
          <w:p w:rsidR="00FD4AC8" w:rsidRPr="00EB7364" w:rsidRDefault="00FD4AC8" w:rsidP="00FD4AC8">
            <w:pPr>
              <w:pStyle w:val="142"/>
              <w:jc w:val="right"/>
            </w:pPr>
            <w:r w:rsidRPr="00EB7364">
              <w:rPr>
                <w:rFonts w:hint="eastAsia"/>
              </w:rPr>
              <w:t>1</w:t>
            </w:r>
            <w:r w:rsidR="004B33F1" w:rsidRPr="00EB7364">
              <w:rPr>
                <w:rFonts w:hint="eastAsia"/>
              </w:rPr>
              <w:t>93</w:t>
            </w:r>
            <w:r w:rsidR="003B0E68">
              <w:t>.30</w:t>
            </w:r>
          </w:p>
        </w:tc>
      </w:tr>
      <w:tr w:rsidR="00FD4AC8" w:rsidRPr="00EB7364" w:rsidTr="003B0E68">
        <w:trPr>
          <w:trHeight w:hRule="exact" w:val="340"/>
        </w:trPr>
        <w:tc>
          <w:tcPr>
            <w:tcW w:w="2835" w:type="dxa"/>
            <w:tcBorders>
              <w:top w:val="double" w:sz="4" w:space="0" w:color="auto"/>
              <w:bottom w:val="single" w:sz="12" w:space="0" w:color="auto"/>
            </w:tcBorders>
            <w:vAlign w:val="center"/>
          </w:tcPr>
          <w:p w:rsidR="00FD4AC8" w:rsidRPr="00EB7364" w:rsidRDefault="00FD4AC8" w:rsidP="004B33F1">
            <w:pPr>
              <w:pStyle w:val="142"/>
              <w:jc w:val="center"/>
              <w:rPr>
                <w:rFonts w:hint="eastAsia"/>
              </w:rPr>
            </w:pPr>
            <w:r w:rsidRPr="00EB7364">
              <w:rPr>
                <w:rFonts w:hint="eastAsia"/>
              </w:rPr>
              <w:t>合計</w:t>
            </w:r>
          </w:p>
        </w:tc>
        <w:tc>
          <w:tcPr>
            <w:tcW w:w="2835" w:type="dxa"/>
            <w:tcBorders>
              <w:top w:val="double" w:sz="4" w:space="0" w:color="auto"/>
              <w:bottom w:val="single" w:sz="12" w:space="0" w:color="auto"/>
            </w:tcBorders>
            <w:shd w:val="clear" w:color="auto" w:fill="auto"/>
            <w:vAlign w:val="center"/>
          </w:tcPr>
          <w:p w:rsidR="00FD4AC8" w:rsidRPr="00EB7364" w:rsidRDefault="00FD4AC8" w:rsidP="00FD4AC8">
            <w:pPr>
              <w:pStyle w:val="142"/>
              <w:jc w:val="right"/>
              <w:rPr>
                <w:rFonts w:hint="eastAsia"/>
              </w:rPr>
            </w:pPr>
            <w:r w:rsidRPr="00EB7364">
              <w:rPr>
                <w:rFonts w:hint="eastAsia"/>
              </w:rPr>
              <w:t>5</w:t>
            </w:r>
            <w:r w:rsidR="003B0E68">
              <w:t>,</w:t>
            </w:r>
            <w:r w:rsidRPr="00EB7364">
              <w:rPr>
                <w:rFonts w:hint="eastAsia"/>
              </w:rPr>
              <w:t>33</w:t>
            </w:r>
            <w:r w:rsidRPr="00EB7364">
              <w:t>0</w:t>
            </w:r>
            <w:r w:rsidR="003B0E68">
              <w:rPr>
                <w:rFonts w:hint="eastAsia"/>
              </w:rPr>
              <w:t>.</w:t>
            </w:r>
            <w:r w:rsidRPr="00EB7364">
              <w:t>7</w:t>
            </w:r>
            <w:r w:rsidR="003B0E68">
              <w:rPr>
                <w:rFonts w:hint="eastAsia"/>
              </w:rPr>
              <w:t>6</w:t>
            </w:r>
          </w:p>
        </w:tc>
        <w:tc>
          <w:tcPr>
            <w:tcW w:w="2835" w:type="dxa"/>
            <w:tcBorders>
              <w:top w:val="double" w:sz="4" w:space="0" w:color="auto"/>
              <w:bottom w:val="single" w:sz="12" w:space="0" w:color="auto"/>
            </w:tcBorders>
            <w:vAlign w:val="center"/>
          </w:tcPr>
          <w:p w:rsidR="00FD4AC8" w:rsidRPr="00EB7364" w:rsidRDefault="00FD4AC8" w:rsidP="00FD4AC8">
            <w:pPr>
              <w:pStyle w:val="142"/>
              <w:jc w:val="right"/>
              <w:rPr>
                <w:rFonts w:hint="eastAsia"/>
              </w:rPr>
            </w:pPr>
            <w:r w:rsidRPr="00EB7364">
              <w:rPr>
                <w:rFonts w:hint="eastAsia"/>
              </w:rPr>
              <w:t>3</w:t>
            </w:r>
            <w:r w:rsidRPr="00EB7364">
              <w:t>62</w:t>
            </w:r>
            <w:r w:rsidR="003B0E68">
              <w:t>.</w:t>
            </w:r>
            <w:r w:rsidRPr="00EB7364">
              <w:t>29</w:t>
            </w:r>
          </w:p>
        </w:tc>
      </w:tr>
    </w:tbl>
    <w:p w:rsidR="00FD4AC8" w:rsidRDefault="003D3D66" w:rsidP="00FD4AC8">
      <w:pPr>
        <w:pStyle w:val="142"/>
        <w:ind w:left="1216" w:hangingChars="500" w:hanging="1216"/>
        <w:rPr>
          <w:rFonts w:hAnsi="標楷體"/>
        </w:rPr>
      </w:pPr>
      <w:r>
        <w:rPr>
          <w:rFonts w:hint="eastAsia"/>
        </w:rPr>
        <w:t>說</w:t>
      </w:r>
      <w:r w:rsidR="00FD4AC8" w:rsidRPr="00EB7364">
        <w:rPr>
          <w:rFonts w:hint="eastAsia"/>
        </w:rPr>
        <w:t xml:space="preserve">    </w:t>
      </w:r>
      <w:r>
        <w:rPr>
          <w:rFonts w:hint="eastAsia"/>
        </w:rPr>
        <w:t>明</w:t>
      </w:r>
      <w:r w:rsidR="00FD4AC8" w:rsidRPr="00EB7364">
        <w:rPr>
          <w:rFonts w:hAnsi="標楷體" w:hint="eastAsia"/>
        </w:rPr>
        <w:t>：</w:t>
      </w:r>
      <w:r w:rsidR="00683E12">
        <w:rPr>
          <w:rFonts w:hAnsi="標楷體" w:hint="eastAsia"/>
        </w:rPr>
        <w:t>1.</w:t>
      </w:r>
      <w:r w:rsidR="004B33F1" w:rsidRPr="00EB7364">
        <w:rPr>
          <w:rFonts w:hAnsi="標楷體" w:hint="eastAsia"/>
        </w:rPr>
        <w:t>各</w:t>
      </w:r>
      <w:r w:rsidR="005E5303" w:rsidRPr="00EB7364">
        <w:rPr>
          <w:rFonts w:hAnsi="標楷體" w:hint="eastAsia"/>
        </w:rPr>
        <w:t>科學</w:t>
      </w:r>
      <w:r w:rsidR="004B33F1" w:rsidRPr="00EB7364">
        <w:rPr>
          <w:rFonts w:hAnsi="標楷體" w:hint="eastAsia"/>
        </w:rPr>
        <w:t>園區</w:t>
      </w:r>
      <w:r w:rsidR="005E5303" w:rsidRPr="00EB7364">
        <w:rPr>
          <w:rFonts w:hAnsi="標楷體" w:hint="eastAsia"/>
        </w:rPr>
        <w:t>之核定</w:t>
      </w:r>
      <w:r w:rsidR="00FF4B00" w:rsidRPr="00EB7364">
        <w:rPr>
          <w:rFonts w:hAnsi="標楷體" w:hint="eastAsia"/>
        </w:rPr>
        <w:t>總</w:t>
      </w:r>
      <w:r w:rsidR="005E5303" w:rsidRPr="00EB7364">
        <w:rPr>
          <w:rFonts w:hAnsi="標楷體" w:hint="eastAsia"/>
        </w:rPr>
        <w:t>投資</w:t>
      </w:r>
      <w:r w:rsidR="00FF4B00">
        <w:rPr>
          <w:rFonts w:hAnsi="標楷體" w:hint="eastAsia"/>
        </w:rPr>
        <w:t>經費</w:t>
      </w:r>
      <w:r w:rsidR="005E5303" w:rsidRPr="00EB7364">
        <w:rPr>
          <w:rFonts w:hAnsi="標楷體" w:hint="eastAsia"/>
        </w:rPr>
        <w:t>及</w:t>
      </w:r>
      <w:r w:rsidR="005E5303" w:rsidRPr="00EB7364">
        <w:rPr>
          <w:rFonts w:hAnsi="標楷體"/>
        </w:rPr>
        <w:t>國庫實際撥款</w:t>
      </w:r>
      <w:r w:rsidR="005E5303" w:rsidRPr="00EB7364">
        <w:rPr>
          <w:rFonts w:hAnsi="標楷體" w:hint="eastAsia"/>
        </w:rPr>
        <w:t>金額</w:t>
      </w:r>
      <w:r w:rsidR="004B33F1" w:rsidRPr="00EB7364">
        <w:rPr>
          <w:rFonts w:hAnsi="標楷體" w:hint="eastAsia"/>
        </w:rPr>
        <w:t>均含實驗中學</w:t>
      </w:r>
      <w:r w:rsidR="00FD4AC8" w:rsidRPr="00EB7364">
        <w:rPr>
          <w:rFonts w:hAnsi="標楷體"/>
        </w:rPr>
        <w:t>。</w:t>
      </w:r>
    </w:p>
    <w:p w:rsidR="00683E12" w:rsidRPr="00EB7364" w:rsidRDefault="00683E12" w:rsidP="00683E12">
      <w:pPr>
        <w:pStyle w:val="142"/>
        <w:ind w:leftChars="425" w:left="2420" w:hangingChars="500" w:hanging="1216"/>
        <w:rPr>
          <w:rFonts w:hAnsi="標楷體" w:hint="eastAsia"/>
        </w:rPr>
      </w:pPr>
      <w:r>
        <w:rPr>
          <w:rFonts w:hAnsi="標楷體" w:hint="eastAsia"/>
        </w:rPr>
        <w:t>2.因四捨五入致有尾差。</w:t>
      </w:r>
    </w:p>
    <w:p w:rsidR="00FD4AC8" w:rsidRPr="00EB7364" w:rsidRDefault="00FD4AC8" w:rsidP="00FD4AC8">
      <w:pPr>
        <w:pStyle w:val="142"/>
        <w:ind w:left="647" w:hanging="647"/>
      </w:pPr>
      <w:r w:rsidRPr="00EB7364">
        <w:rPr>
          <w:rFonts w:hint="eastAsia"/>
        </w:rPr>
        <w:t>資料來源：</w:t>
      </w:r>
      <w:r w:rsidR="00963DC3">
        <w:rPr>
          <w:rFonts w:hint="eastAsia"/>
        </w:rPr>
        <w:t>國科會</w:t>
      </w:r>
      <w:r w:rsidRPr="00EB7364">
        <w:rPr>
          <w:rFonts w:hint="eastAsia"/>
        </w:rPr>
        <w:t>提供。</w:t>
      </w:r>
    </w:p>
    <w:p w:rsidR="000A6E82" w:rsidRPr="00EB7364" w:rsidRDefault="003A7AD6" w:rsidP="00D72DFE">
      <w:pPr>
        <w:pStyle w:val="a4"/>
        <w:ind w:left="849" w:hanging="283"/>
        <w:rPr>
          <w:b/>
          <w:bCs/>
        </w:rPr>
      </w:pPr>
      <w:r w:rsidRPr="00EB7364">
        <w:rPr>
          <w:rFonts w:hint="eastAsia"/>
          <w:b/>
          <w:bCs/>
        </w:rPr>
        <w:t>(</w:t>
      </w:r>
      <w:r w:rsidR="00B90D6F" w:rsidRPr="00EB7364">
        <w:rPr>
          <w:rFonts w:hint="eastAsia"/>
          <w:b/>
          <w:bCs/>
        </w:rPr>
        <w:t>四</w:t>
      </w:r>
      <w:r w:rsidRPr="00EB7364">
        <w:rPr>
          <w:rFonts w:hint="eastAsia"/>
          <w:b/>
          <w:bCs/>
        </w:rPr>
        <w:t>)</w:t>
      </w:r>
      <w:bookmarkStart w:id="25" w:name="_Hlk202881296"/>
      <w:r w:rsidR="00C14AA5">
        <w:rPr>
          <w:rFonts w:hint="eastAsia"/>
          <w:b/>
          <w:bCs/>
        </w:rPr>
        <w:t>112年起</w:t>
      </w:r>
      <w:r w:rsidR="005E5303" w:rsidRPr="00EB7364">
        <w:rPr>
          <w:rFonts w:hint="eastAsia"/>
          <w:b/>
          <w:bCs/>
        </w:rPr>
        <w:t>園區持續</w:t>
      </w:r>
      <w:r w:rsidR="00C14AA5">
        <w:rPr>
          <w:rFonts w:hint="eastAsia"/>
          <w:b/>
          <w:bCs/>
        </w:rPr>
        <w:t>推動多項</w:t>
      </w:r>
      <w:r w:rsidR="005E5303" w:rsidRPr="00EB7364">
        <w:rPr>
          <w:rFonts w:hint="eastAsia"/>
          <w:b/>
          <w:bCs/>
        </w:rPr>
        <w:t>新建或擴建</w:t>
      </w:r>
      <w:r w:rsidR="00C14AA5">
        <w:rPr>
          <w:rFonts w:hint="eastAsia"/>
          <w:b/>
          <w:bCs/>
        </w:rPr>
        <w:t>計畫</w:t>
      </w:r>
      <w:r w:rsidR="005E5303" w:rsidRPr="00EB7364">
        <w:rPr>
          <w:rFonts w:hAnsi="標楷體" w:hint="eastAsia"/>
          <w:b/>
          <w:bCs/>
        </w:rPr>
        <w:t>，</w:t>
      </w:r>
      <w:r w:rsidR="00FF4B00">
        <w:rPr>
          <w:rFonts w:hint="eastAsia"/>
          <w:b/>
          <w:bCs/>
        </w:rPr>
        <w:t>總</w:t>
      </w:r>
      <w:r w:rsidR="00C14AA5">
        <w:rPr>
          <w:rFonts w:hint="eastAsia"/>
          <w:b/>
          <w:bCs/>
        </w:rPr>
        <w:t>投資</w:t>
      </w:r>
      <w:r w:rsidR="00FF4B00">
        <w:rPr>
          <w:rFonts w:hint="eastAsia"/>
          <w:b/>
          <w:bCs/>
        </w:rPr>
        <w:t>經費</w:t>
      </w:r>
      <w:r w:rsidR="00C14AA5">
        <w:rPr>
          <w:rFonts w:hint="eastAsia"/>
          <w:b/>
          <w:bCs/>
        </w:rPr>
        <w:t>達</w:t>
      </w:r>
      <w:r w:rsidR="000440B6" w:rsidRPr="00EB7364">
        <w:rPr>
          <w:rFonts w:hint="eastAsia"/>
          <w:b/>
          <w:bCs/>
        </w:rPr>
        <w:t>5</w:t>
      </w:r>
      <w:r w:rsidR="000440B6" w:rsidRPr="00EB7364">
        <w:rPr>
          <w:b/>
          <w:bCs/>
        </w:rPr>
        <w:t>,</w:t>
      </w:r>
      <w:r w:rsidR="000440B6" w:rsidRPr="00EB7364">
        <w:rPr>
          <w:rFonts w:hint="eastAsia"/>
          <w:b/>
          <w:bCs/>
        </w:rPr>
        <w:t>3</w:t>
      </w:r>
      <w:r w:rsidR="00C14AA5">
        <w:rPr>
          <w:rFonts w:hint="eastAsia"/>
          <w:b/>
          <w:bCs/>
        </w:rPr>
        <w:t>30.76</w:t>
      </w:r>
      <w:r w:rsidRPr="00EB7364">
        <w:rPr>
          <w:rFonts w:hint="eastAsia"/>
          <w:b/>
          <w:bCs/>
        </w:rPr>
        <w:t>億元</w:t>
      </w:r>
      <w:bookmarkEnd w:id="25"/>
      <w:r w:rsidRPr="00EB7364">
        <w:rPr>
          <w:rFonts w:hAnsi="標楷體" w:hint="eastAsia"/>
          <w:b/>
          <w:bCs/>
        </w:rPr>
        <w:t>，</w:t>
      </w:r>
      <w:r w:rsidR="00C14AA5">
        <w:rPr>
          <w:rFonts w:hAnsi="標楷體" w:hint="eastAsia"/>
          <w:b/>
          <w:bCs/>
        </w:rPr>
        <w:t>經推估</w:t>
      </w:r>
      <w:r w:rsidR="00621356" w:rsidRPr="00EB7364">
        <w:rPr>
          <w:rFonts w:hint="eastAsia"/>
          <w:b/>
          <w:bCs/>
        </w:rPr>
        <w:t>國庫</w:t>
      </w:r>
      <w:r w:rsidR="000440B6" w:rsidRPr="00EB7364">
        <w:rPr>
          <w:rFonts w:hint="eastAsia"/>
          <w:b/>
          <w:bCs/>
        </w:rPr>
        <w:t>尚須再挹注</w:t>
      </w:r>
      <w:r w:rsidR="00C14AA5">
        <w:rPr>
          <w:rFonts w:hint="eastAsia"/>
          <w:b/>
          <w:bCs/>
        </w:rPr>
        <w:t>園區</w:t>
      </w:r>
      <w:r w:rsidR="000440B6" w:rsidRPr="00EB7364">
        <w:rPr>
          <w:rFonts w:hint="eastAsia"/>
          <w:b/>
          <w:bCs/>
        </w:rPr>
        <w:t>作業基金</w:t>
      </w:r>
      <w:r w:rsidR="00C14AA5">
        <w:rPr>
          <w:rFonts w:hint="eastAsia"/>
          <w:b/>
          <w:bCs/>
        </w:rPr>
        <w:t>至少422.4</w:t>
      </w:r>
      <w:r w:rsidR="00621356" w:rsidRPr="00EB7364">
        <w:rPr>
          <w:rFonts w:hint="eastAsia"/>
          <w:b/>
          <w:bCs/>
        </w:rPr>
        <w:t>億元</w:t>
      </w:r>
    </w:p>
    <w:p w:rsidR="00FF6582" w:rsidRPr="00EB7364" w:rsidRDefault="00C14AA5" w:rsidP="00FF6582">
      <w:pPr>
        <w:pStyle w:val="21"/>
        <w:ind w:left="850" w:firstLine="566"/>
      </w:pPr>
      <w:r>
        <w:rPr>
          <w:rFonts w:hint="eastAsia"/>
        </w:rPr>
        <w:t>國科會於</w:t>
      </w:r>
      <w:r w:rsidR="00355F8E" w:rsidRPr="00EB7364">
        <w:rPr>
          <w:rFonts w:hint="eastAsia"/>
        </w:rPr>
        <w:t>98至111年間陸續擬定5次財務計畫草案</w:t>
      </w:r>
      <w:r w:rsidR="00355F8E" w:rsidRPr="00EB7364">
        <w:rPr>
          <w:rFonts w:hAnsi="標楷體" w:hint="eastAsia"/>
        </w:rPr>
        <w:t>，科學園區</w:t>
      </w:r>
      <w:r w:rsidR="00FF4B00">
        <w:rPr>
          <w:rFonts w:hAnsi="標楷體" w:hint="eastAsia"/>
        </w:rPr>
        <w:t>總</w:t>
      </w:r>
      <w:r>
        <w:rPr>
          <w:rFonts w:hAnsi="標楷體" w:hint="eastAsia"/>
        </w:rPr>
        <w:t>投資</w:t>
      </w:r>
      <w:r w:rsidR="00FF4B00">
        <w:rPr>
          <w:rFonts w:hAnsi="標楷體" w:hint="eastAsia"/>
        </w:rPr>
        <w:t>經費</w:t>
      </w:r>
      <w:r w:rsidR="00355F8E" w:rsidRPr="00EB7364">
        <w:rPr>
          <w:rFonts w:hAnsi="標楷體" w:hint="eastAsia"/>
        </w:rPr>
        <w:t>自2</w:t>
      </w:r>
      <w:r w:rsidR="00355F8E" w:rsidRPr="00EB7364">
        <w:rPr>
          <w:rFonts w:hAnsi="標楷體"/>
        </w:rPr>
        <w:t>,</w:t>
      </w:r>
      <w:r w:rsidR="00355F8E" w:rsidRPr="00EB7364">
        <w:rPr>
          <w:rFonts w:hAnsi="標楷體" w:hint="eastAsia"/>
        </w:rPr>
        <w:t>140.71億元成長至4</w:t>
      </w:r>
      <w:r w:rsidR="00355F8E" w:rsidRPr="00EB7364">
        <w:rPr>
          <w:rFonts w:hAnsi="標楷體"/>
        </w:rPr>
        <w:t>,</w:t>
      </w:r>
      <w:r w:rsidR="00355F8E" w:rsidRPr="00EB7364">
        <w:rPr>
          <w:rFonts w:hAnsi="標楷體" w:hint="eastAsia"/>
        </w:rPr>
        <w:t>589.63億元、自償率介於81.94至9</w:t>
      </w:r>
      <w:r w:rsidR="00683E12">
        <w:rPr>
          <w:rFonts w:hAnsi="標楷體" w:hint="eastAsia"/>
        </w:rPr>
        <w:t>1.62</w:t>
      </w:r>
      <w:r w:rsidR="00355F8E" w:rsidRPr="00EB7364">
        <w:rPr>
          <w:rFonts w:hAnsi="標楷體" w:hint="eastAsia"/>
        </w:rPr>
        <w:t>%</w:t>
      </w:r>
      <w:r>
        <w:rPr>
          <w:rFonts w:hAnsi="標楷體" w:hint="eastAsia"/>
        </w:rPr>
        <w:t>間</w:t>
      </w:r>
      <w:r w:rsidR="00355F8E" w:rsidRPr="00EB7364">
        <w:rPr>
          <w:rFonts w:hAnsi="標楷體" w:hint="eastAsia"/>
        </w:rPr>
        <w:t>、國庫需撥補經費介於</w:t>
      </w:r>
      <w:r w:rsidR="00683E12">
        <w:rPr>
          <w:rFonts w:hAnsi="標楷體" w:hint="eastAsia"/>
        </w:rPr>
        <w:t>249.31</w:t>
      </w:r>
      <w:r w:rsidR="00355F8E" w:rsidRPr="00EB7364">
        <w:rPr>
          <w:rFonts w:hAnsi="標楷體" w:hint="eastAsia"/>
        </w:rPr>
        <w:t>至675.79億元</w:t>
      </w:r>
      <w:r>
        <w:rPr>
          <w:rFonts w:hAnsi="標楷體" w:hint="eastAsia"/>
        </w:rPr>
        <w:t>間</w:t>
      </w:r>
      <w:r w:rsidR="00355F8E" w:rsidRPr="00EB7364">
        <w:rPr>
          <w:rFonts w:hAnsi="標楷體" w:hint="eastAsia"/>
        </w:rPr>
        <w:t>。</w:t>
      </w:r>
      <w:r>
        <w:rPr>
          <w:rFonts w:hAnsi="標楷體" w:hint="eastAsia"/>
        </w:rPr>
        <w:t>嗣</w:t>
      </w:r>
      <w:r w:rsidR="00FE3B66" w:rsidRPr="00EB7364">
        <w:t>因應</w:t>
      </w:r>
      <w:r w:rsidR="009E0FD0" w:rsidRPr="00EB7364">
        <w:rPr>
          <w:rFonts w:hAnsi="標楷體"/>
        </w:rPr>
        <w:t>科學園區</w:t>
      </w:r>
      <w:r w:rsidR="00621356" w:rsidRPr="00EB7364">
        <w:t>產業發展與廠商需求持續擴大，</w:t>
      </w:r>
      <w:r w:rsidR="00355F8E" w:rsidRPr="00EB7364">
        <w:rPr>
          <w:rFonts w:hint="eastAsia"/>
        </w:rPr>
        <w:t>陸續</w:t>
      </w:r>
      <w:r w:rsidR="009E0FD0" w:rsidRPr="00EB7364">
        <w:rPr>
          <w:rFonts w:hAnsi="標楷體"/>
        </w:rPr>
        <w:t>推動多項擴建與新建計畫</w:t>
      </w:r>
      <w:r w:rsidR="003A7AD6" w:rsidRPr="00EB7364">
        <w:rPr>
          <w:rFonts w:hint="eastAsia"/>
        </w:rPr>
        <w:t>，</w:t>
      </w:r>
      <w:r w:rsidR="009E0FD0" w:rsidRPr="00EB7364">
        <w:t>包含</w:t>
      </w:r>
      <w:r w:rsidR="00DF25A8" w:rsidRPr="00EB7364">
        <w:t>南科楠梓園區籌設</w:t>
      </w:r>
      <w:r w:rsidR="00DF25A8" w:rsidRPr="00EB7364">
        <w:rPr>
          <w:rFonts w:hint="eastAsia"/>
        </w:rPr>
        <w:t>計畫(112/07/14</w:t>
      </w:r>
      <w:bookmarkStart w:id="26" w:name="_Hlk200974959"/>
      <w:r w:rsidR="00536BC8" w:rsidRPr="00EB7364">
        <w:rPr>
          <w:rFonts w:hint="eastAsia"/>
        </w:rPr>
        <w:t>核定</w:t>
      </w:r>
      <w:bookmarkEnd w:id="26"/>
      <w:r w:rsidR="00DF25A8" w:rsidRPr="00EB7364">
        <w:rPr>
          <w:rFonts w:hint="eastAsia"/>
        </w:rPr>
        <w:t>第1次修正)</w:t>
      </w:r>
      <w:r w:rsidR="00DF25A8" w:rsidRPr="00EB7364">
        <w:rPr>
          <w:rFonts w:hAnsi="標楷體" w:hint="eastAsia"/>
        </w:rPr>
        <w:t>、</w:t>
      </w:r>
      <w:r w:rsidR="00DF25A8" w:rsidRPr="00EB7364">
        <w:t>竹科X基地籌設</w:t>
      </w:r>
      <w:r w:rsidR="00DF25A8" w:rsidRPr="00EB7364">
        <w:rPr>
          <w:rFonts w:hint="eastAsia"/>
        </w:rPr>
        <w:t>計畫</w:t>
      </w:r>
      <w:r w:rsidR="00DF25A8" w:rsidRPr="00EB7364">
        <w:t>(</w:t>
      </w:r>
      <w:r w:rsidR="00DF25A8" w:rsidRPr="00EB7364">
        <w:rPr>
          <w:rFonts w:hint="eastAsia"/>
        </w:rPr>
        <w:t>112/08/16</w:t>
      </w:r>
      <w:r w:rsidR="00536BC8" w:rsidRPr="00EB7364">
        <w:rPr>
          <w:rFonts w:hint="eastAsia"/>
        </w:rPr>
        <w:t>核定</w:t>
      </w:r>
      <w:r w:rsidR="00DF25A8" w:rsidRPr="00EB7364">
        <w:rPr>
          <w:rFonts w:hint="eastAsia"/>
        </w:rPr>
        <w:t>第1次修正</w:t>
      </w:r>
      <w:r w:rsidR="00DF25A8" w:rsidRPr="00EB7364">
        <w:t>)、南科嘉義園區籌設</w:t>
      </w:r>
      <w:r w:rsidR="00DF25A8" w:rsidRPr="00EB7364">
        <w:rPr>
          <w:rFonts w:hint="eastAsia"/>
        </w:rPr>
        <w:t>計畫(113/07</w:t>
      </w:r>
    </w:p>
    <w:p w:rsidR="00FF6582" w:rsidRPr="00EB7364" w:rsidRDefault="00DF25A8" w:rsidP="00FF6582">
      <w:pPr>
        <w:pStyle w:val="21"/>
        <w:ind w:left="850" w:firstLineChars="0" w:firstLine="0"/>
      </w:pPr>
      <w:r w:rsidRPr="00EB7364">
        <w:rPr>
          <w:rFonts w:hint="eastAsia"/>
        </w:rPr>
        <w:t>/29</w:t>
      </w:r>
      <w:r w:rsidR="00536BC8" w:rsidRPr="00EB7364">
        <w:rPr>
          <w:rFonts w:hint="eastAsia"/>
        </w:rPr>
        <w:t>核定</w:t>
      </w:r>
      <w:r w:rsidRPr="00EB7364">
        <w:rPr>
          <w:rFonts w:hint="eastAsia"/>
        </w:rPr>
        <w:t>第1次修正)</w:t>
      </w:r>
      <w:r w:rsidRPr="00EB7364">
        <w:rPr>
          <w:rFonts w:hAnsi="標楷體" w:hint="eastAsia"/>
        </w:rPr>
        <w:t>、</w:t>
      </w:r>
      <w:r w:rsidR="009E0FD0" w:rsidRPr="00EB7364">
        <w:t>新竹生物醫學園區</w:t>
      </w:r>
      <w:bookmarkStart w:id="27" w:name="_Hlk200963316"/>
      <w:r w:rsidRPr="00EB7364">
        <w:rPr>
          <w:rFonts w:hint="eastAsia"/>
        </w:rPr>
        <w:t>計畫(113/09/23第7次修正)</w:t>
      </w:r>
      <w:bookmarkEnd w:id="27"/>
      <w:r w:rsidR="009E0FD0" w:rsidRPr="00EB7364">
        <w:t>、竹科寶山用地擴建</w:t>
      </w:r>
      <w:r w:rsidRPr="00EB7364">
        <w:rPr>
          <w:rFonts w:hint="eastAsia"/>
        </w:rPr>
        <w:t>計畫</w:t>
      </w:r>
      <w:r w:rsidRPr="00EB7364">
        <w:t>(</w:t>
      </w:r>
      <w:r w:rsidRPr="00EB7364">
        <w:rPr>
          <w:rFonts w:hint="eastAsia"/>
        </w:rPr>
        <w:t>114/01/03</w:t>
      </w:r>
      <w:r w:rsidR="00536BC8" w:rsidRPr="00EB7364">
        <w:rPr>
          <w:rFonts w:hint="eastAsia"/>
        </w:rPr>
        <w:t>核定</w:t>
      </w:r>
      <w:r w:rsidRPr="00EB7364">
        <w:rPr>
          <w:rFonts w:hint="eastAsia"/>
        </w:rPr>
        <w:t>第3次修正</w:t>
      </w:r>
      <w:r w:rsidRPr="00EB7364">
        <w:t>)</w:t>
      </w:r>
    </w:p>
    <w:p w:rsidR="006C3BE7" w:rsidRPr="00EB7364" w:rsidRDefault="009E0FD0" w:rsidP="00FF6582">
      <w:pPr>
        <w:pStyle w:val="21"/>
        <w:ind w:left="850" w:firstLineChars="0" w:firstLine="0"/>
        <w:rPr>
          <w:rFonts w:hAnsi="標楷體" w:hint="eastAsia"/>
          <w:b/>
        </w:rPr>
      </w:pPr>
      <w:r w:rsidRPr="00EB7364">
        <w:t>、</w:t>
      </w:r>
      <w:r w:rsidR="00DF25A8" w:rsidRPr="00EB7364">
        <w:rPr>
          <w:rFonts w:hint="eastAsia"/>
        </w:rPr>
        <w:t>南科嘉義園區二期擴建計畫 (114/04/02</w:t>
      </w:r>
      <w:r w:rsidR="00536BC8" w:rsidRPr="00EB7364">
        <w:rPr>
          <w:rFonts w:hint="eastAsia"/>
        </w:rPr>
        <w:t>核定</w:t>
      </w:r>
      <w:r w:rsidR="00DF25A8" w:rsidRPr="00EB7364">
        <w:rPr>
          <w:rFonts w:hint="eastAsia"/>
        </w:rPr>
        <w:t>)</w:t>
      </w:r>
      <w:r w:rsidRPr="00EB7364">
        <w:t>等</w:t>
      </w:r>
      <w:r w:rsidR="00C14949" w:rsidRPr="00EB7364">
        <w:rPr>
          <w:rFonts w:hAnsi="標楷體" w:hint="eastAsia"/>
        </w:rPr>
        <w:t>，</w:t>
      </w:r>
      <w:r w:rsidR="00621356" w:rsidRPr="00EB7364">
        <w:t>經費投入逐步增加</w:t>
      </w:r>
      <w:r w:rsidR="00621356" w:rsidRPr="00EB7364">
        <w:rPr>
          <w:rFonts w:hAnsi="標楷體" w:hint="eastAsia"/>
        </w:rPr>
        <w:t>，</w:t>
      </w:r>
      <w:r w:rsidR="00355F8E" w:rsidRPr="00EB7364">
        <w:rPr>
          <w:rFonts w:hAnsi="標楷體" w:hint="eastAsia"/>
        </w:rPr>
        <w:t>迄114年4月底</w:t>
      </w:r>
      <w:r w:rsidR="00FF4B00">
        <w:rPr>
          <w:rFonts w:hAnsi="標楷體" w:hint="eastAsia"/>
        </w:rPr>
        <w:t>核定</w:t>
      </w:r>
      <w:r w:rsidR="00FF4B00">
        <w:rPr>
          <w:rFonts w:hint="eastAsia"/>
        </w:rPr>
        <w:t>總</w:t>
      </w:r>
      <w:r w:rsidR="00C14AA5">
        <w:rPr>
          <w:rFonts w:hint="eastAsia"/>
        </w:rPr>
        <w:t>投資</w:t>
      </w:r>
      <w:r w:rsidR="00FF4B00">
        <w:rPr>
          <w:rFonts w:hint="eastAsia"/>
        </w:rPr>
        <w:t>經費</w:t>
      </w:r>
      <w:r w:rsidRPr="00EB7364">
        <w:t>達</w:t>
      </w:r>
      <w:r w:rsidR="00C14949" w:rsidRPr="00EB7364">
        <w:t>5</w:t>
      </w:r>
      <w:r w:rsidR="00355F8E" w:rsidRPr="00EB7364">
        <w:t>,</w:t>
      </w:r>
      <w:r w:rsidR="00C14949" w:rsidRPr="00EB7364">
        <w:t>330.76</w:t>
      </w:r>
      <w:r w:rsidRPr="00EB7364">
        <w:t>億元</w:t>
      </w:r>
      <w:r w:rsidR="00C14AA5">
        <w:rPr>
          <w:rFonts w:hint="eastAsia"/>
        </w:rPr>
        <w:t>(詳表4)</w:t>
      </w:r>
      <w:r w:rsidRPr="00EB7364">
        <w:t>。</w:t>
      </w:r>
      <w:r w:rsidR="00355F8E" w:rsidRPr="00EB7364">
        <w:rPr>
          <w:rFonts w:hint="eastAsia"/>
        </w:rPr>
        <w:t>若</w:t>
      </w:r>
      <w:r w:rsidRPr="00EB7364">
        <w:t>依</w:t>
      </w:r>
      <w:r w:rsidR="00355F8E" w:rsidRPr="00EB7364">
        <w:rPr>
          <w:rFonts w:hint="eastAsia"/>
        </w:rPr>
        <w:t>最近1次</w:t>
      </w:r>
      <w:r w:rsidR="00621356" w:rsidRPr="00EB7364">
        <w:rPr>
          <w:rFonts w:hint="eastAsia"/>
        </w:rPr>
        <w:t>111年財務計畫</w:t>
      </w:r>
      <w:r w:rsidRPr="00EB7364">
        <w:t>草案自償率85.28%</w:t>
      </w:r>
      <w:r w:rsidR="00FF6582" w:rsidRPr="00EB7364">
        <w:rPr>
          <w:rFonts w:hint="eastAsia"/>
        </w:rPr>
        <w:t>估計</w:t>
      </w:r>
      <w:r w:rsidRPr="00EB7364">
        <w:t>，國庫需撥補經費約</w:t>
      </w:r>
      <w:r w:rsidR="00621356" w:rsidRPr="00EB7364">
        <w:rPr>
          <w:rFonts w:hint="eastAsia"/>
        </w:rPr>
        <w:t>784.69</w:t>
      </w:r>
      <w:r w:rsidRPr="00EB7364">
        <w:t>億元</w:t>
      </w:r>
      <w:r w:rsidR="00C14AA5">
        <w:rPr>
          <w:rStyle w:val="af4"/>
        </w:rPr>
        <w:footnoteReference w:id="8"/>
      </w:r>
      <w:r w:rsidR="00621356" w:rsidRPr="00EB7364">
        <w:rPr>
          <w:rFonts w:hAnsi="標楷體" w:hint="eastAsia"/>
        </w:rPr>
        <w:t>，</w:t>
      </w:r>
      <w:r w:rsidR="00C14AA5">
        <w:rPr>
          <w:rFonts w:hAnsi="標楷體" w:hint="eastAsia"/>
        </w:rPr>
        <w:t>除</w:t>
      </w:r>
      <w:r w:rsidR="00621356" w:rsidRPr="00EB7364">
        <w:rPr>
          <w:rFonts w:hAnsi="標楷體" w:hint="eastAsia"/>
        </w:rPr>
        <w:t>較111年</w:t>
      </w:r>
      <w:r w:rsidR="00621356" w:rsidRPr="00EB7364">
        <w:rPr>
          <w:rFonts w:hAnsi="標楷體" w:hint="eastAsia"/>
          <w:spacing w:val="4"/>
        </w:rPr>
        <w:t>財務計畫草案</w:t>
      </w:r>
      <w:r w:rsidR="00C14AA5">
        <w:rPr>
          <w:rFonts w:hAnsi="標楷體" w:hint="eastAsia"/>
          <w:spacing w:val="4"/>
        </w:rPr>
        <w:t>之</w:t>
      </w:r>
      <w:r w:rsidR="00621356" w:rsidRPr="00EB7364">
        <w:rPr>
          <w:rFonts w:hAnsi="標楷體" w:hint="eastAsia"/>
          <w:spacing w:val="4"/>
        </w:rPr>
        <w:t>國庫撥補數</w:t>
      </w:r>
      <w:r w:rsidR="00C14AA5">
        <w:rPr>
          <w:rFonts w:hAnsi="標楷體" w:hint="eastAsia"/>
          <w:spacing w:val="4"/>
        </w:rPr>
        <w:t>(675.79億元)</w:t>
      </w:r>
      <w:r w:rsidR="00621356" w:rsidRPr="00EB7364">
        <w:rPr>
          <w:rFonts w:hAnsi="標楷體" w:hint="eastAsia"/>
          <w:spacing w:val="4"/>
        </w:rPr>
        <w:t>再增加108.9</w:t>
      </w:r>
      <w:r w:rsidR="005E56CD">
        <w:rPr>
          <w:rFonts w:hAnsi="標楷體" w:hint="eastAsia"/>
          <w:spacing w:val="4"/>
        </w:rPr>
        <w:t>0</w:t>
      </w:r>
      <w:r w:rsidR="00621356" w:rsidRPr="00EB7364">
        <w:rPr>
          <w:rFonts w:hAnsi="標楷體" w:hint="eastAsia"/>
          <w:spacing w:val="4"/>
        </w:rPr>
        <w:t>億元</w:t>
      </w:r>
      <w:r w:rsidR="00C14AA5">
        <w:rPr>
          <w:rFonts w:hAnsi="標楷體" w:hint="eastAsia"/>
          <w:spacing w:val="4"/>
        </w:rPr>
        <w:t>外</w:t>
      </w:r>
      <w:r w:rsidR="00536BC8" w:rsidRPr="00EB7364">
        <w:rPr>
          <w:rFonts w:hAnsi="標楷體" w:hint="eastAsia"/>
        </w:rPr>
        <w:t>(詳</w:t>
      </w:r>
      <w:r w:rsidR="007B2863" w:rsidRPr="00EB7364">
        <w:rPr>
          <w:rFonts w:hAnsi="標楷體" w:hint="eastAsia"/>
        </w:rPr>
        <w:t>表</w:t>
      </w:r>
      <w:r w:rsidR="004611E7" w:rsidRPr="00EB7364">
        <w:rPr>
          <w:rFonts w:hAnsi="標楷體" w:hint="eastAsia"/>
        </w:rPr>
        <w:t>5</w:t>
      </w:r>
      <w:r w:rsidR="00536BC8" w:rsidRPr="00EB7364">
        <w:rPr>
          <w:rFonts w:hAnsi="標楷體" w:hint="eastAsia"/>
        </w:rPr>
        <w:t>)</w:t>
      </w:r>
      <w:r w:rsidR="000440B6" w:rsidRPr="00EB7364">
        <w:rPr>
          <w:rFonts w:hAnsi="標楷體" w:hint="eastAsia"/>
        </w:rPr>
        <w:t>，</w:t>
      </w:r>
      <w:r w:rsidR="00C14AA5">
        <w:rPr>
          <w:rFonts w:hAnsi="標楷體" w:hint="eastAsia"/>
        </w:rPr>
        <w:t>如</w:t>
      </w:r>
      <w:r w:rsidR="000440B6" w:rsidRPr="00EB7364">
        <w:rPr>
          <w:rFonts w:hint="eastAsia"/>
        </w:rPr>
        <w:t>扣除實際已撥補</w:t>
      </w:r>
      <w:r w:rsidR="00C14AA5">
        <w:rPr>
          <w:rFonts w:hint="eastAsia"/>
        </w:rPr>
        <w:t>數</w:t>
      </w:r>
      <w:r w:rsidR="000440B6" w:rsidRPr="00EB7364">
        <w:rPr>
          <w:rFonts w:hint="eastAsia"/>
        </w:rPr>
        <w:t>362.29億元</w:t>
      </w:r>
      <w:r w:rsidR="000440B6" w:rsidRPr="00EB7364">
        <w:rPr>
          <w:rFonts w:hAnsi="標楷體" w:hint="eastAsia"/>
        </w:rPr>
        <w:t>，</w:t>
      </w:r>
      <w:r w:rsidR="000440B6" w:rsidRPr="00EB7364">
        <w:rPr>
          <w:rFonts w:hint="eastAsia"/>
        </w:rPr>
        <w:t>國庫尚須挹注</w:t>
      </w:r>
      <w:r w:rsidR="00C14AA5">
        <w:rPr>
          <w:rFonts w:hint="eastAsia"/>
        </w:rPr>
        <w:t>園區</w:t>
      </w:r>
      <w:r w:rsidR="000440B6" w:rsidRPr="00EB7364">
        <w:rPr>
          <w:rFonts w:hint="eastAsia"/>
        </w:rPr>
        <w:t>作業基金422.4</w:t>
      </w:r>
      <w:r w:rsidR="00556925">
        <w:rPr>
          <w:rFonts w:hint="eastAsia"/>
        </w:rPr>
        <w:t>0</w:t>
      </w:r>
      <w:r w:rsidR="000440B6" w:rsidRPr="00EB7364">
        <w:rPr>
          <w:rFonts w:hint="eastAsia"/>
        </w:rPr>
        <w:t>億元</w:t>
      </w:r>
      <w:r w:rsidR="000440B6" w:rsidRPr="00EB7364">
        <w:rPr>
          <w:rFonts w:hAnsi="標楷體" w:hint="eastAsia"/>
        </w:rPr>
        <w:t>。</w:t>
      </w:r>
    </w:p>
    <w:p w:rsidR="00FD4AC8" w:rsidRPr="00EB7364" w:rsidRDefault="00FD4AC8" w:rsidP="00FD4AC8">
      <w:pPr>
        <w:spacing w:line="400" w:lineRule="exact"/>
        <w:ind w:leftChars="-45" w:left="670" w:rightChars="-17" w:right="-48" w:hangingChars="281" w:hanging="797"/>
        <w:jc w:val="left"/>
        <w:rPr>
          <w:rFonts w:hAnsi="標楷體"/>
          <w:b/>
        </w:rPr>
      </w:pPr>
      <w:bookmarkStart w:id="28" w:name="_Hlk200979845"/>
      <w:r w:rsidRPr="00EB7364">
        <w:rPr>
          <w:rFonts w:hAnsi="標楷體" w:hint="eastAsia"/>
          <w:b/>
        </w:rPr>
        <w:t>表</w:t>
      </w:r>
      <w:r w:rsidR="004611E7" w:rsidRPr="00EB7364">
        <w:rPr>
          <w:rFonts w:hAnsi="標楷體" w:hint="eastAsia"/>
          <w:b/>
        </w:rPr>
        <w:t>5</w:t>
      </w:r>
      <w:r w:rsidRPr="00EB7364">
        <w:rPr>
          <w:rFonts w:hAnsi="標楷體" w:hint="eastAsia"/>
          <w:b/>
        </w:rPr>
        <w:t xml:space="preserve">  歷次財務計畫</w:t>
      </w:r>
      <w:r w:rsidR="00FF4B00">
        <w:rPr>
          <w:rFonts w:hAnsi="標楷體" w:hint="eastAsia"/>
          <w:b/>
        </w:rPr>
        <w:t>總</w:t>
      </w:r>
      <w:r w:rsidR="005E56CD">
        <w:rPr>
          <w:rFonts w:hAnsi="標楷體" w:hint="eastAsia"/>
          <w:b/>
        </w:rPr>
        <w:t>投資</w:t>
      </w:r>
      <w:r w:rsidR="00FF4B00">
        <w:rPr>
          <w:rFonts w:hAnsi="標楷體" w:hint="eastAsia"/>
          <w:b/>
        </w:rPr>
        <w:t>經費</w:t>
      </w:r>
      <w:r w:rsidRPr="00EB7364">
        <w:rPr>
          <w:rFonts w:hAnsi="標楷體" w:hint="eastAsia"/>
          <w:b/>
        </w:rPr>
        <w:t>與自償率及國庫需</w:t>
      </w:r>
      <w:r w:rsidR="005E56CD">
        <w:rPr>
          <w:rFonts w:hAnsi="標楷體" w:hint="eastAsia"/>
          <w:b/>
        </w:rPr>
        <w:t>撥補</w:t>
      </w:r>
      <w:r w:rsidRPr="00EB7364">
        <w:rPr>
          <w:rFonts w:hAnsi="標楷體" w:hint="eastAsia"/>
          <w:b/>
        </w:rPr>
        <w:t>經費表</w:t>
      </w:r>
    </w:p>
    <w:p w:rsidR="00FD4AC8" w:rsidRPr="00EB7364" w:rsidRDefault="00FD4AC8" w:rsidP="00FD4AC8">
      <w:pPr>
        <w:pStyle w:val="142"/>
        <w:ind w:left="647" w:hanging="647"/>
        <w:jc w:val="right"/>
      </w:pPr>
      <w:r w:rsidRPr="00EB7364">
        <w:rPr>
          <w:rFonts w:hint="eastAsia"/>
          <w:snapToGrid/>
        </w:rPr>
        <w:t>單位：新臺幣億元</w:t>
      </w:r>
      <w:r w:rsidR="00D4516A">
        <w:rPr>
          <w:rFonts w:hAnsi="標楷體" w:hint="eastAsia"/>
          <w:snapToGrid/>
        </w:rPr>
        <w:t>；</w:t>
      </w:r>
      <w:r w:rsidR="00D4516A">
        <w:rPr>
          <w:rFonts w:hint="eastAsia"/>
          <w:snapToGrid/>
        </w:rPr>
        <w:t>%</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6"/>
        <w:gridCol w:w="2127"/>
      </w:tblGrid>
      <w:tr w:rsidR="005E5303" w:rsidRPr="00EB7364" w:rsidTr="00680AB0">
        <w:trPr>
          <w:trHeight w:val="340"/>
          <w:tblHeader/>
        </w:trPr>
        <w:tc>
          <w:tcPr>
            <w:tcW w:w="2126" w:type="dxa"/>
            <w:shd w:val="clear" w:color="auto" w:fill="auto"/>
            <w:vAlign w:val="center"/>
          </w:tcPr>
          <w:bookmarkEnd w:id="28"/>
          <w:p w:rsidR="005E5303" w:rsidRPr="00EB7364" w:rsidRDefault="005E5303" w:rsidP="00C75B32">
            <w:pPr>
              <w:pStyle w:val="142"/>
              <w:jc w:val="center"/>
            </w:pPr>
            <w:r w:rsidRPr="00EB7364">
              <w:t>行政院核定</w:t>
            </w:r>
          </w:p>
          <w:p w:rsidR="005E5303" w:rsidRPr="00EB7364" w:rsidRDefault="005E5303" w:rsidP="00C75B32">
            <w:pPr>
              <w:pStyle w:val="142"/>
              <w:jc w:val="center"/>
            </w:pPr>
            <w:r w:rsidRPr="00EB7364">
              <w:t>或退回日期</w:t>
            </w:r>
          </w:p>
        </w:tc>
        <w:tc>
          <w:tcPr>
            <w:tcW w:w="2126" w:type="dxa"/>
            <w:vAlign w:val="center"/>
          </w:tcPr>
          <w:p w:rsidR="005E5303" w:rsidRPr="00EB7364" w:rsidRDefault="00FF4B00" w:rsidP="00C75B32">
            <w:pPr>
              <w:pStyle w:val="142"/>
              <w:jc w:val="center"/>
            </w:pPr>
            <w:r>
              <w:rPr>
                <w:rFonts w:hint="eastAsia"/>
              </w:rPr>
              <w:t>總</w:t>
            </w:r>
            <w:r w:rsidR="005E56CD">
              <w:rPr>
                <w:rFonts w:hint="eastAsia"/>
              </w:rPr>
              <w:t>投資</w:t>
            </w:r>
            <w:r>
              <w:rPr>
                <w:rFonts w:hint="eastAsia"/>
              </w:rPr>
              <w:t>經費</w:t>
            </w:r>
          </w:p>
        </w:tc>
        <w:tc>
          <w:tcPr>
            <w:tcW w:w="2126" w:type="dxa"/>
            <w:vAlign w:val="center"/>
          </w:tcPr>
          <w:p w:rsidR="005E5303" w:rsidRPr="00EB7364" w:rsidRDefault="005E5303" w:rsidP="00C75B32">
            <w:pPr>
              <w:pStyle w:val="142"/>
              <w:jc w:val="center"/>
            </w:pPr>
            <w:r w:rsidRPr="00EB7364">
              <w:t>自償率</w:t>
            </w:r>
          </w:p>
        </w:tc>
        <w:tc>
          <w:tcPr>
            <w:tcW w:w="2127" w:type="dxa"/>
            <w:vAlign w:val="center"/>
          </w:tcPr>
          <w:p w:rsidR="005E5303" w:rsidRPr="00EB7364" w:rsidRDefault="005E5303" w:rsidP="005E5303">
            <w:pPr>
              <w:pStyle w:val="142"/>
              <w:jc w:val="center"/>
            </w:pPr>
            <w:bookmarkStart w:id="29" w:name="_Hlk202427193"/>
            <w:r w:rsidRPr="00EB7364">
              <w:t>國庫需</w:t>
            </w:r>
            <w:r w:rsidRPr="00EB7364">
              <w:rPr>
                <w:rFonts w:hint="eastAsia"/>
              </w:rPr>
              <w:t>撥補</w:t>
            </w:r>
            <w:r w:rsidRPr="00EB7364">
              <w:t>經費</w:t>
            </w:r>
            <w:bookmarkEnd w:id="29"/>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86</w:t>
            </w:r>
            <w:r w:rsidRPr="00EB7364">
              <w:rPr>
                <w:rFonts w:hint="eastAsia"/>
              </w:rPr>
              <w:t>/0</w:t>
            </w:r>
            <w:r w:rsidRPr="00EB7364">
              <w:t>8</w:t>
            </w:r>
            <w:r w:rsidRPr="00EB7364">
              <w:rPr>
                <w:rFonts w:hint="eastAsia"/>
              </w:rPr>
              <w:t>/</w:t>
            </w:r>
            <w:r w:rsidRPr="00EB7364">
              <w:t>26</w:t>
            </w:r>
            <w:r w:rsidRPr="00EB7364">
              <w:rPr>
                <w:rFonts w:hint="eastAsia"/>
              </w:rPr>
              <w:t xml:space="preserve"> (核定)</w:t>
            </w:r>
          </w:p>
        </w:tc>
        <w:tc>
          <w:tcPr>
            <w:tcW w:w="2126" w:type="dxa"/>
            <w:vAlign w:val="center"/>
          </w:tcPr>
          <w:p w:rsidR="005E5303" w:rsidRPr="00EB7364" w:rsidRDefault="005E5303" w:rsidP="00C75B32">
            <w:pPr>
              <w:pStyle w:val="142"/>
              <w:jc w:val="right"/>
            </w:pPr>
            <w:r w:rsidRPr="00EB7364">
              <w:t>408.73</w:t>
            </w:r>
          </w:p>
        </w:tc>
        <w:tc>
          <w:tcPr>
            <w:tcW w:w="2126" w:type="dxa"/>
            <w:vAlign w:val="center"/>
          </w:tcPr>
          <w:p w:rsidR="005E5303" w:rsidRPr="00EB7364" w:rsidRDefault="005E5303" w:rsidP="00C75B32">
            <w:pPr>
              <w:pStyle w:val="142"/>
              <w:jc w:val="right"/>
            </w:pPr>
            <w:r w:rsidRPr="00EB7364">
              <w:rPr>
                <w:rFonts w:hint="eastAsia"/>
              </w:rPr>
              <w:t>63.25</w:t>
            </w:r>
          </w:p>
        </w:tc>
        <w:tc>
          <w:tcPr>
            <w:tcW w:w="2127" w:type="dxa"/>
            <w:vAlign w:val="center"/>
          </w:tcPr>
          <w:p w:rsidR="005E5303" w:rsidRPr="00EB7364" w:rsidRDefault="005E5303" w:rsidP="00C75B32">
            <w:pPr>
              <w:pStyle w:val="142"/>
              <w:jc w:val="right"/>
            </w:pPr>
            <w:r w:rsidRPr="00EB7364">
              <w:t>150.21</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90</w:t>
            </w:r>
            <w:r w:rsidRPr="00EB7364">
              <w:rPr>
                <w:rFonts w:hint="eastAsia"/>
              </w:rPr>
              <w:t>/0</w:t>
            </w:r>
            <w:r w:rsidRPr="00EB7364">
              <w:t>6</w:t>
            </w:r>
            <w:r w:rsidRPr="00EB7364">
              <w:rPr>
                <w:rFonts w:hint="eastAsia"/>
              </w:rPr>
              <w:t>/</w:t>
            </w:r>
            <w:r w:rsidRPr="00EB7364">
              <w:t>19</w:t>
            </w:r>
            <w:r w:rsidRPr="00EB7364">
              <w:rPr>
                <w:rFonts w:hint="eastAsia"/>
              </w:rPr>
              <w:t xml:space="preserve"> (核定)</w:t>
            </w:r>
          </w:p>
        </w:tc>
        <w:tc>
          <w:tcPr>
            <w:tcW w:w="2126" w:type="dxa"/>
            <w:vAlign w:val="center"/>
          </w:tcPr>
          <w:p w:rsidR="005E5303" w:rsidRPr="00EB7364" w:rsidRDefault="005E5303" w:rsidP="00C75B32">
            <w:pPr>
              <w:pStyle w:val="142"/>
              <w:jc w:val="right"/>
            </w:pPr>
            <w:r w:rsidRPr="00EB7364">
              <w:t>490.1</w:t>
            </w:r>
            <w:r w:rsidRPr="00EB7364">
              <w:rPr>
                <w:rFonts w:hint="eastAsia"/>
              </w:rPr>
              <w:t>0</w:t>
            </w:r>
          </w:p>
        </w:tc>
        <w:tc>
          <w:tcPr>
            <w:tcW w:w="2126" w:type="dxa"/>
            <w:vAlign w:val="center"/>
          </w:tcPr>
          <w:p w:rsidR="005E5303" w:rsidRPr="00EB7364" w:rsidRDefault="005E5303" w:rsidP="00C75B32">
            <w:pPr>
              <w:pStyle w:val="142"/>
              <w:jc w:val="right"/>
            </w:pPr>
            <w:r w:rsidRPr="00EB7364">
              <w:rPr>
                <w:rFonts w:hint="eastAsia"/>
              </w:rPr>
              <w:t>69.35</w:t>
            </w:r>
          </w:p>
        </w:tc>
        <w:tc>
          <w:tcPr>
            <w:tcW w:w="2127" w:type="dxa"/>
            <w:vAlign w:val="center"/>
          </w:tcPr>
          <w:p w:rsidR="005E5303" w:rsidRPr="00EB7364" w:rsidRDefault="005E5303" w:rsidP="00C75B32">
            <w:pPr>
              <w:pStyle w:val="142"/>
              <w:jc w:val="right"/>
            </w:pPr>
            <w:r w:rsidRPr="00EB7364">
              <w:t>150.21</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97</w:t>
            </w:r>
            <w:r w:rsidRPr="00EB7364">
              <w:rPr>
                <w:rFonts w:hint="eastAsia"/>
              </w:rPr>
              <w:t>/0</w:t>
            </w:r>
            <w:r w:rsidRPr="00EB7364">
              <w:t>1</w:t>
            </w:r>
            <w:r w:rsidRPr="00EB7364">
              <w:rPr>
                <w:rFonts w:hint="eastAsia"/>
              </w:rPr>
              <w:t>/</w:t>
            </w:r>
            <w:r w:rsidRPr="00EB7364">
              <w:t>22</w:t>
            </w:r>
            <w:r w:rsidRPr="00EB7364">
              <w:rPr>
                <w:rFonts w:hint="eastAsia"/>
              </w:rPr>
              <w:t xml:space="preserve"> (核定)</w:t>
            </w:r>
          </w:p>
        </w:tc>
        <w:tc>
          <w:tcPr>
            <w:tcW w:w="2126" w:type="dxa"/>
            <w:vAlign w:val="center"/>
          </w:tcPr>
          <w:p w:rsidR="005E5303" w:rsidRPr="00EB7364" w:rsidRDefault="005E5303" w:rsidP="00C75B32">
            <w:pPr>
              <w:pStyle w:val="142"/>
              <w:jc w:val="right"/>
            </w:pPr>
            <w:r w:rsidRPr="00EB7364">
              <w:t>2,140.71</w:t>
            </w:r>
          </w:p>
        </w:tc>
        <w:tc>
          <w:tcPr>
            <w:tcW w:w="2126" w:type="dxa"/>
            <w:vAlign w:val="center"/>
          </w:tcPr>
          <w:p w:rsidR="005E5303" w:rsidRPr="00EB7364" w:rsidRDefault="005E5303" w:rsidP="00C75B32">
            <w:pPr>
              <w:pStyle w:val="142"/>
              <w:jc w:val="right"/>
            </w:pPr>
            <w:r w:rsidRPr="00EB7364">
              <w:rPr>
                <w:rFonts w:hint="eastAsia"/>
              </w:rPr>
              <w:t>91.67</w:t>
            </w:r>
          </w:p>
        </w:tc>
        <w:tc>
          <w:tcPr>
            <w:tcW w:w="2127" w:type="dxa"/>
            <w:vAlign w:val="center"/>
          </w:tcPr>
          <w:p w:rsidR="005E5303" w:rsidRPr="00EB7364" w:rsidRDefault="005E5303" w:rsidP="00C75B32">
            <w:pPr>
              <w:pStyle w:val="142"/>
              <w:jc w:val="right"/>
            </w:pPr>
            <w:r w:rsidRPr="00EB7364">
              <w:t>178.</w:t>
            </w:r>
            <w:r w:rsidRPr="00EB7364">
              <w:rPr>
                <w:rFonts w:hint="eastAsia"/>
              </w:rPr>
              <w:t>32</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98</w:t>
            </w:r>
            <w:r w:rsidRPr="00EB7364">
              <w:rPr>
                <w:rFonts w:hint="eastAsia"/>
              </w:rPr>
              <w:t>/</w:t>
            </w:r>
            <w:r w:rsidRPr="00EB7364">
              <w:t>12</w:t>
            </w:r>
            <w:r w:rsidRPr="00EB7364">
              <w:rPr>
                <w:rFonts w:hint="eastAsia"/>
              </w:rPr>
              <w:t>/</w:t>
            </w:r>
            <w:r w:rsidRPr="00EB7364">
              <w:t>14</w:t>
            </w:r>
            <w:r w:rsidRPr="00EB7364">
              <w:rPr>
                <w:rFonts w:hint="eastAsia"/>
              </w:rPr>
              <w:t xml:space="preserve"> (退回)</w:t>
            </w:r>
          </w:p>
        </w:tc>
        <w:tc>
          <w:tcPr>
            <w:tcW w:w="2126" w:type="dxa"/>
            <w:vAlign w:val="center"/>
          </w:tcPr>
          <w:p w:rsidR="005E5303" w:rsidRPr="00EB7364" w:rsidRDefault="005E5303" w:rsidP="00C75B32">
            <w:pPr>
              <w:pStyle w:val="142"/>
              <w:jc w:val="right"/>
            </w:pPr>
            <w:r w:rsidRPr="00EB7364">
              <w:t>2,799</w:t>
            </w:r>
            <w:r w:rsidRPr="00EB7364">
              <w:rPr>
                <w:rFonts w:hint="eastAsia"/>
              </w:rPr>
              <w:t>.00</w:t>
            </w:r>
          </w:p>
        </w:tc>
        <w:tc>
          <w:tcPr>
            <w:tcW w:w="2126" w:type="dxa"/>
            <w:vAlign w:val="center"/>
          </w:tcPr>
          <w:p w:rsidR="005E5303" w:rsidRPr="00EB7364" w:rsidRDefault="005E5303" w:rsidP="00C75B32">
            <w:pPr>
              <w:pStyle w:val="142"/>
              <w:jc w:val="right"/>
            </w:pPr>
            <w:r w:rsidRPr="00EB7364">
              <w:t>81.94</w:t>
            </w:r>
          </w:p>
        </w:tc>
        <w:tc>
          <w:tcPr>
            <w:tcW w:w="2127" w:type="dxa"/>
            <w:vAlign w:val="center"/>
          </w:tcPr>
          <w:p w:rsidR="005E5303" w:rsidRPr="00EB7364" w:rsidRDefault="005E5303" w:rsidP="00C75B32">
            <w:pPr>
              <w:pStyle w:val="142"/>
              <w:jc w:val="right"/>
            </w:pPr>
            <w:r w:rsidRPr="00EB7364">
              <w:t>505</w:t>
            </w:r>
            <w:r w:rsidRPr="00EB7364">
              <w:rPr>
                <w:rFonts w:hint="eastAsia"/>
              </w:rPr>
              <w:t>.50</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100</w:t>
            </w:r>
            <w:r w:rsidRPr="00EB7364">
              <w:rPr>
                <w:rFonts w:hint="eastAsia"/>
              </w:rPr>
              <w:t>/</w:t>
            </w:r>
            <w:r w:rsidRPr="00EB7364">
              <w:t>10</w:t>
            </w:r>
            <w:r w:rsidRPr="00EB7364">
              <w:rPr>
                <w:rFonts w:hint="eastAsia"/>
              </w:rPr>
              <w:t>/</w:t>
            </w:r>
            <w:r w:rsidRPr="00EB7364">
              <w:t>28</w:t>
            </w:r>
            <w:r w:rsidRPr="00EB7364">
              <w:rPr>
                <w:rFonts w:hint="eastAsia"/>
              </w:rPr>
              <w:t>(退回)</w:t>
            </w:r>
          </w:p>
        </w:tc>
        <w:tc>
          <w:tcPr>
            <w:tcW w:w="2126" w:type="dxa"/>
            <w:vAlign w:val="center"/>
          </w:tcPr>
          <w:p w:rsidR="005E5303" w:rsidRPr="00EB7364" w:rsidRDefault="005E5303" w:rsidP="00C75B32">
            <w:pPr>
              <w:pStyle w:val="142"/>
              <w:jc w:val="right"/>
            </w:pPr>
            <w:r w:rsidRPr="00EB7364">
              <w:t>2,740</w:t>
            </w:r>
            <w:r w:rsidRPr="00EB7364">
              <w:rPr>
                <w:rFonts w:hint="eastAsia"/>
              </w:rPr>
              <w:t>.00</w:t>
            </w:r>
          </w:p>
        </w:tc>
        <w:tc>
          <w:tcPr>
            <w:tcW w:w="2126" w:type="dxa"/>
            <w:vAlign w:val="center"/>
          </w:tcPr>
          <w:p w:rsidR="005E5303" w:rsidRPr="00EB7364" w:rsidRDefault="005E5303" w:rsidP="00C75B32">
            <w:pPr>
              <w:pStyle w:val="142"/>
              <w:jc w:val="right"/>
            </w:pPr>
            <w:r w:rsidRPr="00EB7364">
              <w:t>85.43</w:t>
            </w:r>
          </w:p>
        </w:tc>
        <w:tc>
          <w:tcPr>
            <w:tcW w:w="2127" w:type="dxa"/>
            <w:vAlign w:val="center"/>
          </w:tcPr>
          <w:p w:rsidR="005E5303" w:rsidRPr="00EB7364" w:rsidRDefault="005E5303" w:rsidP="00C75B32">
            <w:pPr>
              <w:pStyle w:val="142"/>
              <w:jc w:val="right"/>
            </w:pPr>
            <w:r w:rsidRPr="00EB7364">
              <w:t>399</w:t>
            </w:r>
            <w:r w:rsidRPr="00EB7364">
              <w:rPr>
                <w:rFonts w:hint="eastAsia"/>
              </w:rPr>
              <w:t>.22</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103</w:t>
            </w:r>
            <w:r w:rsidRPr="00EB7364">
              <w:rPr>
                <w:rFonts w:hint="eastAsia"/>
              </w:rPr>
              <w:t>/</w:t>
            </w:r>
            <w:r w:rsidRPr="00EB7364">
              <w:t>05</w:t>
            </w:r>
            <w:r w:rsidRPr="00EB7364">
              <w:rPr>
                <w:rFonts w:hint="eastAsia"/>
              </w:rPr>
              <w:t>/</w:t>
            </w:r>
            <w:r w:rsidRPr="00EB7364">
              <w:t>08</w:t>
            </w:r>
            <w:r w:rsidRPr="00EB7364">
              <w:rPr>
                <w:rFonts w:hint="eastAsia"/>
              </w:rPr>
              <w:t>(退回)</w:t>
            </w:r>
          </w:p>
        </w:tc>
        <w:tc>
          <w:tcPr>
            <w:tcW w:w="2126" w:type="dxa"/>
            <w:vAlign w:val="center"/>
          </w:tcPr>
          <w:p w:rsidR="005E5303" w:rsidRPr="00EB7364" w:rsidRDefault="005E5303" w:rsidP="00C75B32">
            <w:pPr>
              <w:pStyle w:val="142"/>
              <w:jc w:val="right"/>
            </w:pPr>
            <w:r w:rsidRPr="00EB7364">
              <w:t>2,479</w:t>
            </w:r>
            <w:r w:rsidRPr="00EB7364">
              <w:rPr>
                <w:rFonts w:hint="eastAsia"/>
              </w:rPr>
              <w:t>.00</w:t>
            </w:r>
          </w:p>
        </w:tc>
        <w:tc>
          <w:tcPr>
            <w:tcW w:w="2126" w:type="dxa"/>
            <w:vAlign w:val="center"/>
          </w:tcPr>
          <w:p w:rsidR="005E5303" w:rsidRPr="00EB7364" w:rsidRDefault="005E5303" w:rsidP="00C75B32">
            <w:pPr>
              <w:pStyle w:val="142"/>
              <w:jc w:val="right"/>
            </w:pPr>
            <w:r w:rsidRPr="00EB7364">
              <w:t>89.01</w:t>
            </w:r>
          </w:p>
        </w:tc>
        <w:tc>
          <w:tcPr>
            <w:tcW w:w="2127" w:type="dxa"/>
            <w:vAlign w:val="center"/>
          </w:tcPr>
          <w:p w:rsidR="005E5303" w:rsidRPr="00EB7364" w:rsidRDefault="005E5303" w:rsidP="00C75B32">
            <w:pPr>
              <w:pStyle w:val="142"/>
              <w:jc w:val="right"/>
            </w:pPr>
            <w:r w:rsidRPr="00EB7364">
              <w:t>272</w:t>
            </w:r>
            <w:r w:rsidRPr="00EB7364">
              <w:rPr>
                <w:rFonts w:hint="eastAsia"/>
              </w:rPr>
              <w:t>.44</w:t>
            </w:r>
          </w:p>
        </w:tc>
      </w:tr>
      <w:tr w:rsidR="005E5303" w:rsidRPr="00EB7364" w:rsidTr="00680AB0">
        <w:trPr>
          <w:trHeight w:val="340"/>
        </w:trPr>
        <w:tc>
          <w:tcPr>
            <w:tcW w:w="2126" w:type="dxa"/>
            <w:shd w:val="clear" w:color="auto" w:fill="auto"/>
            <w:vAlign w:val="center"/>
          </w:tcPr>
          <w:p w:rsidR="005E5303" w:rsidRPr="00EB7364" w:rsidRDefault="005E5303" w:rsidP="00C75B32">
            <w:pPr>
              <w:pStyle w:val="142"/>
              <w:jc w:val="center"/>
            </w:pPr>
            <w:r w:rsidRPr="00EB7364">
              <w:t>108</w:t>
            </w:r>
            <w:r w:rsidRPr="00EB7364">
              <w:rPr>
                <w:rFonts w:hint="eastAsia"/>
              </w:rPr>
              <w:t>/</w:t>
            </w:r>
            <w:r w:rsidRPr="00EB7364">
              <w:t>12</w:t>
            </w:r>
            <w:r w:rsidRPr="00EB7364">
              <w:rPr>
                <w:rFonts w:hint="eastAsia"/>
              </w:rPr>
              <w:t>/</w:t>
            </w:r>
            <w:r w:rsidRPr="00EB7364">
              <w:t>27</w:t>
            </w:r>
            <w:r w:rsidRPr="00EB7364">
              <w:rPr>
                <w:rFonts w:hint="eastAsia"/>
              </w:rPr>
              <w:t>(退回)</w:t>
            </w:r>
          </w:p>
        </w:tc>
        <w:tc>
          <w:tcPr>
            <w:tcW w:w="2126" w:type="dxa"/>
            <w:vAlign w:val="center"/>
          </w:tcPr>
          <w:p w:rsidR="005E5303" w:rsidRPr="00EB7364" w:rsidRDefault="005E5303" w:rsidP="00C75B32">
            <w:pPr>
              <w:pStyle w:val="142"/>
              <w:jc w:val="right"/>
            </w:pPr>
            <w:r w:rsidRPr="00EB7364">
              <w:rPr>
                <w:rFonts w:hint="eastAsia"/>
              </w:rPr>
              <w:t>2,975.07</w:t>
            </w:r>
          </w:p>
        </w:tc>
        <w:tc>
          <w:tcPr>
            <w:tcW w:w="2126" w:type="dxa"/>
            <w:vAlign w:val="center"/>
          </w:tcPr>
          <w:p w:rsidR="005E5303" w:rsidRPr="00EB7364" w:rsidRDefault="005E5303" w:rsidP="00C75B32">
            <w:pPr>
              <w:pStyle w:val="142"/>
              <w:jc w:val="right"/>
            </w:pPr>
            <w:r w:rsidRPr="00EB7364">
              <w:t>91.62</w:t>
            </w:r>
          </w:p>
        </w:tc>
        <w:tc>
          <w:tcPr>
            <w:tcW w:w="2127" w:type="dxa"/>
            <w:vAlign w:val="center"/>
          </w:tcPr>
          <w:p w:rsidR="005E5303" w:rsidRPr="00EB7364" w:rsidRDefault="005E5303" w:rsidP="00C75B32">
            <w:pPr>
              <w:pStyle w:val="142"/>
              <w:jc w:val="right"/>
              <w:rPr>
                <w:rFonts w:hint="eastAsia"/>
              </w:rPr>
            </w:pPr>
            <w:r w:rsidRPr="00EB7364">
              <w:t>249.31</w:t>
            </w:r>
          </w:p>
        </w:tc>
      </w:tr>
      <w:tr w:rsidR="005E5303" w:rsidRPr="00EB7364" w:rsidTr="00680AB0">
        <w:trPr>
          <w:trHeight w:val="340"/>
        </w:trPr>
        <w:tc>
          <w:tcPr>
            <w:tcW w:w="2126" w:type="dxa"/>
            <w:tcBorders>
              <w:bottom w:val="double" w:sz="4" w:space="0" w:color="auto"/>
            </w:tcBorders>
            <w:shd w:val="clear" w:color="auto" w:fill="auto"/>
            <w:vAlign w:val="center"/>
          </w:tcPr>
          <w:p w:rsidR="005E5303" w:rsidRPr="00EB7364" w:rsidRDefault="005E5303" w:rsidP="00C75B32">
            <w:pPr>
              <w:pStyle w:val="142"/>
              <w:jc w:val="center"/>
            </w:pPr>
            <w:r w:rsidRPr="00EB7364">
              <w:rPr>
                <w:rFonts w:hint="eastAsia"/>
              </w:rPr>
              <w:t>111/10/31(退回)</w:t>
            </w:r>
          </w:p>
        </w:tc>
        <w:tc>
          <w:tcPr>
            <w:tcW w:w="2126" w:type="dxa"/>
            <w:tcBorders>
              <w:bottom w:val="double" w:sz="4" w:space="0" w:color="auto"/>
            </w:tcBorders>
            <w:vAlign w:val="center"/>
          </w:tcPr>
          <w:p w:rsidR="005E5303" w:rsidRPr="00EB7364" w:rsidRDefault="005E5303" w:rsidP="00C75B32">
            <w:pPr>
              <w:pStyle w:val="142"/>
              <w:jc w:val="right"/>
            </w:pPr>
            <w:r w:rsidRPr="00EB7364">
              <w:t>4,589.63</w:t>
            </w:r>
          </w:p>
        </w:tc>
        <w:tc>
          <w:tcPr>
            <w:tcW w:w="2126" w:type="dxa"/>
            <w:tcBorders>
              <w:bottom w:val="double" w:sz="4" w:space="0" w:color="auto"/>
            </w:tcBorders>
            <w:vAlign w:val="center"/>
          </w:tcPr>
          <w:p w:rsidR="005E5303" w:rsidRPr="00EB7364" w:rsidRDefault="005E5303" w:rsidP="00C75B32">
            <w:pPr>
              <w:pStyle w:val="142"/>
              <w:jc w:val="right"/>
            </w:pPr>
            <w:r w:rsidRPr="00EB7364">
              <w:t>85.28</w:t>
            </w:r>
          </w:p>
        </w:tc>
        <w:tc>
          <w:tcPr>
            <w:tcW w:w="2127" w:type="dxa"/>
            <w:tcBorders>
              <w:bottom w:val="double" w:sz="4" w:space="0" w:color="auto"/>
            </w:tcBorders>
            <w:vAlign w:val="center"/>
          </w:tcPr>
          <w:p w:rsidR="005E5303" w:rsidRPr="00EB7364" w:rsidRDefault="005E5303" w:rsidP="00C75B32">
            <w:pPr>
              <w:pStyle w:val="142"/>
              <w:jc w:val="right"/>
            </w:pPr>
            <w:r w:rsidRPr="00EB7364">
              <w:rPr>
                <w:rFonts w:hint="eastAsia"/>
              </w:rPr>
              <w:t>675.79</w:t>
            </w:r>
          </w:p>
        </w:tc>
      </w:tr>
      <w:tr w:rsidR="005E5303" w:rsidRPr="00EB7364" w:rsidTr="00680AB0">
        <w:trPr>
          <w:trHeight w:val="340"/>
        </w:trPr>
        <w:tc>
          <w:tcPr>
            <w:tcW w:w="2126" w:type="dxa"/>
            <w:tcBorders>
              <w:top w:val="double" w:sz="4" w:space="0" w:color="auto"/>
              <w:bottom w:val="single" w:sz="12" w:space="0" w:color="auto"/>
            </w:tcBorders>
            <w:shd w:val="clear" w:color="auto" w:fill="auto"/>
            <w:vAlign w:val="center"/>
          </w:tcPr>
          <w:p w:rsidR="005E5303" w:rsidRPr="00EB7364" w:rsidRDefault="005E5303" w:rsidP="00C75B32">
            <w:pPr>
              <w:pStyle w:val="142"/>
              <w:jc w:val="center"/>
              <w:rPr>
                <w:rFonts w:hint="eastAsia"/>
              </w:rPr>
            </w:pPr>
            <w:r w:rsidRPr="00EB7364">
              <w:rPr>
                <w:rFonts w:hint="eastAsia"/>
              </w:rPr>
              <w:t>迄114年4月</w:t>
            </w:r>
            <w:r w:rsidR="00204236">
              <w:rPr>
                <w:rFonts w:hint="eastAsia"/>
              </w:rPr>
              <w:t>底</w:t>
            </w:r>
          </w:p>
        </w:tc>
        <w:tc>
          <w:tcPr>
            <w:tcW w:w="2126" w:type="dxa"/>
            <w:tcBorders>
              <w:top w:val="double" w:sz="4" w:space="0" w:color="auto"/>
              <w:bottom w:val="single" w:sz="12" w:space="0" w:color="auto"/>
            </w:tcBorders>
            <w:vAlign w:val="center"/>
          </w:tcPr>
          <w:p w:rsidR="005E5303" w:rsidRPr="00EB7364" w:rsidRDefault="005E5303" w:rsidP="00C75B32">
            <w:pPr>
              <w:pStyle w:val="142"/>
              <w:jc w:val="right"/>
            </w:pPr>
            <w:r w:rsidRPr="00EB7364">
              <w:rPr>
                <w:rFonts w:hint="eastAsia"/>
              </w:rPr>
              <w:t>5</w:t>
            </w:r>
            <w:r w:rsidRPr="00EB7364">
              <w:t>,</w:t>
            </w:r>
            <w:r w:rsidRPr="00EB7364">
              <w:rPr>
                <w:rFonts w:hint="eastAsia"/>
              </w:rPr>
              <w:t>330.76</w:t>
            </w:r>
          </w:p>
        </w:tc>
        <w:tc>
          <w:tcPr>
            <w:tcW w:w="2126" w:type="dxa"/>
            <w:tcBorders>
              <w:top w:val="double" w:sz="4" w:space="0" w:color="auto"/>
              <w:bottom w:val="single" w:sz="12" w:space="0" w:color="auto"/>
            </w:tcBorders>
            <w:vAlign w:val="center"/>
          </w:tcPr>
          <w:p w:rsidR="005E5303" w:rsidRPr="00EB7364" w:rsidRDefault="005E5303" w:rsidP="00C75B32">
            <w:pPr>
              <w:pStyle w:val="142"/>
              <w:jc w:val="right"/>
              <w:rPr>
                <w:vertAlign w:val="superscript"/>
              </w:rPr>
            </w:pPr>
            <w:r w:rsidRPr="00EB7364">
              <w:rPr>
                <w:rFonts w:hint="eastAsia"/>
              </w:rPr>
              <w:t>8</w:t>
            </w:r>
            <w:r w:rsidRPr="00EB7364">
              <w:t>5.28</w:t>
            </w:r>
            <w:r w:rsidRPr="00EB7364">
              <w:rPr>
                <w:rFonts w:hint="eastAsia"/>
                <w:vertAlign w:val="superscript"/>
              </w:rPr>
              <w:t>*</w:t>
            </w:r>
          </w:p>
        </w:tc>
        <w:tc>
          <w:tcPr>
            <w:tcW w:w="2127" w:type="dxa"/>
            <w:tcBorders>
              <w:top w:val="double" w:sz="4" w:space="0" w:color="auto"/>
              <w:bottom w:val="single" w:sz="12" w:space="0" w:color="auto"/>
            </w:tcBorders>
            <w:vAlign w:val="center"/>
          </w:tcPr>
          <w:p w:rsidR="005E5303" w:rsidRPr="00EB7364" w:rsidRDefault="005E5303" w:rsidP="00C75B32">
            <w:pPr>
              <w:pStyle w:val="142"/>
              <w:jc w:val="right"/>
              <w:rPr>
                <w:rFonts w:hint="eastAsia"/>
              </w:rPr>
            </w:pPr>
            <w:r w:rsidRPr="00EB7364">
              <w:rPr>
                <w:rFonts w:hint="eastAsia"/>
              </w:rPr>
              <w:t>7</w:t>
            </w:r>
            <w:r w:rsidRPr="00EB7364">
              <w:t>84.69</w:t>
            </w:r>
          </w:p>
        </w:tc>
      </w:tr>
    </w:tbl>
    <w:p w:rsidR="00FD4AC8" w:rsidRPr="00EB7364" w:rsidRDefault="005E56CD" w:rsidP="005E5303">
      <w:pPr>
        <w:pStyle w:val="142"/>
        <w:ind w:left="1216" w:hangingChars="500" w:hanging="1216"/>
        <w:rPr>
          <w:rFonts w:hAnsi="標楷體"/>
        </w:rPr>
      </w:pPr>
      <w:r>
        <w:rPr>
          <w:rFonts w:hint="eastAsia"/>
        </w:rPr>
        <w:t>說</w:t>
      </w:r>
      <w:r w:rsidR="00FD4AC8" w:rsidRPr="00EB7364">
        <w:rPr>
          <w:rFonts w:hint="eastAsia"/>
        </w:rPr>
        <w:t xml:space="preserve">    </w:t>
      </w:r>
      <w:r>
        <w:rPr>
          <w:rFonts w:hint="eastAsia"/>
        </w:rPr>
        <w:t>明</w:t>
      </w:r>
      <w:r w:rsidR="00FD4AC8" w:rsidRPr="00EB7364">
        <w:rPr>
          <w:rFonts w:hAnsi="標楷體" w:hint="eastAsia"/>
        </w:rPr>
        <w:t>：</w:t>
      </w:r>
      <w:r w:rsidR="005E5303" w:rsidRPr="00EB7364">
        <w:rPr>
          <w:rFonts w:hAnsi="標楷體" w:hint="eastAsia"/>
        </w:rPr>
        <w:t>迄114年4月</w:t>
      </w:r>
      <w:r w:rsidR="00204236">
        <w:rPr>
          <w:rFonts w:hAnsi="標楷體" w:hint="eastAsia"/>
        </w:rPr>
        <w:t>底</w:t>
      </w:r>
      <w:r w:rsidR="005E5303" w:rsidRPr="00EB7364">
        <w:rPr>
          <w:rFonts w:hAnsi="標楷體" w:hint="eastAsia"/>
        </w:rPr>
        <w:t>之</w:t>
      </w:r>
      <w:r w:rsidRPr="005E56CD">
        <w:rPr>
          <w:rFonts w:hAnsi="標楷體"/>
        </w:rPr>
        <w:t>國庫需</w:t>
      </w:r>
      <w:r w:rsidRPr="005E56CD">
        <w:rPr>
          <w:rFonts w:hAnsi="標楷體" w:hint="eastAsia"/>
        </w:rPr>
        <w:t>撥補</w:t>
      </w:r>
      <w:r w:rsidRPr="005E56CD">
        <w:rPr>
          <w:rFonts w:hAnsi="標楷體"/>
        </w:rPr>
        <w:t>經費</w:t>
      </w:r>
      <w:r>
        <w:rPr>
          <w:rFonts w:hAnsi="標楷體" w:hint="eastAsia"/>
        </w:rPr>
        <w:t>，係</w:t>
      </w:r>
      <w:r w:rsidR="005E5303" w:rsidRPr="00EB7364">
        <w:rPr>
          <w:rFonts w:hAnsi="標楷體" w:hint="eastAsia"/>
        </w:rPr>
        <w:t>以111年財務計畫草案之</w:t>
      </w:r>
      <w:r>
        <w:rPr>
          <w:rFonts w:hAnsi="標楷體" w:hint="eastAsia"/>
        </w:rPr>
        <w:t>自償率</w:t>
      </w:r>
      <w:r w:rsidR="005E5303" w:rsidRPr="00EB7364">
        <w:rPr>
          <w:rFonts w:hAnsi="標楷體" w:hint="eastAsia"/>
        </w:rPr>
        <w:t>85.28%估計</w:t>
      </w:r>
      <w:r>
        <w:rPr>
          <w:rFonts w:hAnsi="標楷體" w:hint="eastAsia"/>
        </w:rPr>
        <w:t>之</w:t>
      </w:r>
      <w:r w:rsidR="00FD4AC8" w:rsidRPr="00EB7364">
        <w:rPr>
          <w:rFonts w:hAnsi="標楷體"/>
        </w:rPr>
        <w:t>。</w:t>
      </w:r>
    </w:p>
    <w:p w:rsidR="00FD4AC8" w:rsidRPr="00EB7364" w:rsidRDefault="00FD4AC8" w:rsidP="005E5303">
      <w:pPr>
        <w:pStyle w:val="142"/>
        <w:ind w:left="1216" w:hangingChars="500" w:hanging="1216"/>
      </w:pPr>
      <w:r w:rsidRPr="00EB7364">
        <w:rPr>
          <w:rFonts w:hint="eastAsia"/>
        </w:rPr>
        <w:t>資料來源：</w:t>
      </w:r>
      <w:r w:rsidR="005E5303" w:rsidRPr="00EB7364">
        <w:rPr>
          <w:rFonts w:hint="eastAsia"/>
        </w:rPr>
        <w:t>「111年7月</w:t>
      </w:r>
      <w:r w:rsidRPr="00EB7364">
        <w:rPr>
          <w:rFonts w:hint="eastAsia"/>
        </w:rPr>
        <w:t>科學園區管理局</w:t>
      </w:r>
      <w:r w:rsidR="005E5303" w:rsidRPr="00EB7364">
        <w:rPr>
          <w:rFonts w:hint="eastAsia"/>
        </w:rPr>
        <w:t>作業基金財務計畫修訂草案」第105頁附錄</w:t>
      </w:r>
      <w:r w:rsidR="005E56CD">
        <w:rPr>
          <w:rFonts w:hint="eastAsia"/>
        </w:rPr>
        <w:t>1</w:t>
      </w:r>
      <w:r w:rsidR="005E5303" w:rsidRPr="00EB7364">
        <w:rPr>
          <w:rFonts w:hint="eastAsia"/>
        </w:rPr>
        <w:t>及第107頁附錄</w:t>
      </w:r>
      <w:r w:rsidR="005E56CD">
        <w:rPr>
          <w:rFonts w:hint="eastAsia"/>
        </w:rPr>
        <w:t>2</w:t>
      </w:r>
      <w:r w:rsidRPr="00EB7364">
        <w:rPr>
          <w:rFonts w:hint="eastAsia"/>
        </w:rPr>
        <w:t>。</w:t>
      </w:r>
    </w:p>
    <w:p w:rsidR="000D4BA9" w:rsidRPr="00EB7364" w:rsidRDefault="000D4BA9" w:rsidP="003A7AD6">
      <w:pPr>
        <w:pStyle w:val="14"/>
        <w:ind w:left="567" w:hanging="567"/>
      </w:pPr>
    </w:p>
    <w:p w:rsidR="00577925" w:rsidRPr="00EB7364" w:rsidRDefault="00577925" w:rsidP="00577925">
      <w:pPr>
        <w:pStyle w:val="14"/>
        <w:ind w:left="567" w:hanging="567"/>
        <w:rPr>
          <w:rFonts w:hAnsi="標楷體"/>
        </w:rPr>
      </w:pPr>
      <w:bookmarkStart w:id="30" w:name="_Toc203480946"/>
      <w:r w:rsidRPr="00EB7364">
        <w:rPr>
          <w:rFonts w:hint="eastAsia"/>
        </w:rPr>
        <w:t>二、1</w:t>
      </w:r>
      <w:r w:rsidR="005E56CD">
        <w:rPr>
          <w:rFonts w:hint="eastAsia"/>
        </w:rPr>
        <w:t>09</w:t>
      </w:r>
      <w:r w:rsidRPr="00EB7364">
        <w:rPr>
          <w:rFonts w:hint="eastAsia"/>
        </w:rPr>
        <w:t>至114年度</w:t>
      </w:r>
      <w:r w:rsidR="006F1169" w:rsidRPr="00EB7364">
        <w:rPr>
          <w:rFonts w:hint="eastAsia"/>
        </w:rPr>
        <w:t>債</w:t>
      </w:r>
      <w:r w:rsidR="008301A5" w:rsidRPr="00FE3B66">
        <w:rPr>
          <w:rFonts w:hint="eastAsia"/>
        </w:rPr>
        <w:t>務</w:t>
      </w:r>
      <w:r w:rsidR="006F1169" w:rsidRPr="00EB7364">
        <w:rPr>
          <w:rFonts w:hint="eastAsia"/>
        </w:rPr>
        <w:t>總額累增</w:t>
      </w:r>
      <w:r w:rsidRPr="00EB7364">
        <w:rPr>
          <w:rFonts w:hint="eastAsia"/>
        </w:rPr>
        <w:t>逾610億元，</w:t>
      </w:r>
      <w:r w:rsidR="005E56CD">
        <w:rPr>
          <w:rFonts w:hint="eastAsia"/>
        </w:rPr>
        <w:t>114年度平均</w:t>
      </w:r>
      <w:r w:rsidRPr="00EB7364">
        <w:rPr>
          <w:rFonts w:hint="eastAsia"/>
        </w:rPr>
        <w:t>每月</w:t>
      </w:r>
      <w:r w:rsidR="004058A2">
        <w:rPr>
          <w:rFonts w:hint="eastAsia"/>
        </w:rPr>
        <w:t>利息</w:t>
      </w:r>
      <w:r w:rsidRPr="00EB7364">
        <w:rPr>
          <w:rFonts w:hint="eastAsia"/>
        </w:rPr>
        <w:t>達2億元</w:t>
      </w:r>
      <w:r w:rsidRPr="00EB7364">
        <w:rPr>
          <w:rFonts w:hAnsi="標楷體" w:hint="eastAsia"/>
        </w:rPr>
        <w:t>，</w:t>
      </w:r>
      <w:r w:rsidR="005E56CD">
        <w:rPr>
          <w:rFonts w:hAnsi="標楷體" w:hint="eastAsia"/>
        </w:rPr>
        <w:t>且</w:t>
      </w:r>
      <w:r w:rsidR="00683E12" w:rsidRPr="00EB7364">
        <w:rPr>
          <w:rFonts w:hAnsi="標楷體" w:hint="eastAsia"/>
          <w:bCs/>
        </w:rPr>
        <w:t>預計</w:t>
      </w:r>
      <w:r w:rsidR="00F66444" w:rsidRPr="00EB7364">
        <w:rPr>
          <w:rFonts w:hAnsi="標楷體" w:hint="eastAsia"/>
          <w:bCs/>
        </w:rPr>
        <w:t>115年度以後再增加逾1</w:t>
      </w:r>
      <w:r w:rsidR="005E56CD">
        <w:rPr>
          <w:rFonts w:hAnsi="標楷體"/>
          <w:bCs/>
        </w:rPr>
        <w:t>,</w:t>
      </w:r>
      <w:r w:rsidR="00F66444" w:rsidRPr="00EB7364">
        <w:rPr>
          <w:rFonts w:hAnsi="標楷體" w:hint="eastAsia"/>
          <w:bCs/>
        </w:rPr>
        <w:t>400億元債務，</w:t>
      </w:r>
      <w:r w:rsidRPr="00EB7364">
        <w:rPr>
          <w:rFonts w:hint="eastAsia"/>
        </w:rPr>
        <w:t>允宜</w:t>
      </w:r>
      <w:r w:rsidR="005E56CD">
        <w:rPr>
          <w:rFonts w:hint="eastAsia"/>
        </w:rPr>
        <w:t>妥為規劃債務配置及</w:t>
      </w:r>
      <w:r w:rsidRPr="00EB7364">
        <w:rPr>
          <w:rFonts w:hint="eastAsia"/>
        </w:rPr>
        <w:t>強化管理措施，以減輕債息負擔</w:t>
      </w:r>
      <w:bookmarkEnd w:id="30"/>
    </w:p>
    <w:p w:rsidR="00577925" w:rsidRPr="00EB7364" w:rsidRDefault="00577925" w:rsidP="00577925">
      <w:pPr>
        <w:ind w:left="566" w:firstLine="566"/>
        <w:rPr>
          <w:rFonts w:hint="eastAsia"/>
        </w:rPr>
      </w:pPr>
      <w:r w:rsidRPr="00EB7364">
        <w:rPr>
          <w:snapToGrid/>
        </w:rPr>
        <w:t>科學園區</w:t>
      </w:r>
      <w:r w:rsidRPr="00EB7364">
        <w:rPr>
          <w:rFonts w:hint="eastAsia"/>
          <w:snapToGrid/>
        </w:rPr>
        <w:t>之</w:t>
      </w:r>
      <w:r w:rsidRPr="00EB7364">
        <w:rPr>
          <w:snapToGrid/>
        </w:rPr>
        <w:t>開發、擴充、改良及維護需要大量資金，尤其在初期建設階段，單靠政府預算撥補及園區本身收入（如租金、管理費等）往往無法即時支應龐大</w:t>
      </w:r>
      <w:r w:rsidRPr="00EB7364">
        <w:rPr>
          <w:rFonts w:hint="eastAsia"/>
          <w:snapToGrid/>
        </w:rPr>
        <w:t>之</w:t>
      </w:r>
      <w:r w:rsidRPr="00EB7364">
        <w:rPr>
          <w:snapToGrid/>
        </w:rPr>
        <w:t>資本支出，因此必須透過舉債方式籌措資金</w:t>
      </w:r>
      <w:r w:rsidRPr="00EB7364">
        <w:rPr>
          <w:rFonts w:hint="eastAsia"/>
          <w:snapToGrid/>
        </w:rPr>
        <w:t>。經查：</w:t>
      </w:r>
    </w:p>
    <w:p w:rsidR="00577925" w:rsidRPr="00EB7364" w:rsidRDefault="00577925" w:rsidP="00577925">
      <w:pPr>
        <w:pStyle w:val="a4"/>
        <w:ind w:left="849" w:hanging="283"/>
        <w:rPr>
          <w:rFonts w:hAnsi="標楷體"/>
          <w:b/>
          <w:bCs/>
        </w:rPr>
      </w:pPr>
      <w:bookmarkStart w:id="31" w:name="_Hlk201072693"/>
      <w:r w:rsidRPr="00EB7364">
        <w:rPr>
          <w:rFonts w:hint="eastAsia"/>
          <w:b/>
          <w:bCs/>
        </w:rPr>
        <w:t>(一)109至114年度基金債務總額增加612.94億元</w:t>
      </w:r>
      <w:r w:rsidRPr="00EB7364">
        <w:rPr>
          <w:rFonts w:hAnsi="標楷體" w:hint="eastAsia"/>
          <w:b/>
          <w:bCs/>
        </w:rPr>
        <w:t>，</w:t>
      </w:r>
      <w:r w:rsidR="005E56CD">
        <w:rPr>
          <w:rFonts w:hAnsi="標楷體" w:hint="eastAsia"/>
          <w:b/>
          <w:bCs/>
        </w:rPr>
        <w:t>其中</w:t>
      </w:r>
      <w:r w:rsidRPr="00EB7364">
        <w:rPr>
          <w:rFonts w:hint="eastAsia"/>
          <w:b/>
          <w:bCs/>
        </w:rPr>
        <w:t>以竹科增加246.36億元最多</w:t>
      </w:r>
      <w:r w:rsidR="00F66444" w:rsidRPr="00EB7364">
        <w:rPr>
          <w:rFonts w:hAnsi="標楷體" w:hint="eastAsia"/>
          <w:b/>
          <w:bCs/>
        </w:rPr>
        <w:t>，</w:t>
      </w:r>
      <w:bookmarkStart w:id="32" w:name="_Hlk201218230"/>
      <w:r w:rsidR="00683E12" w:rsidRPr="00EB7364">
        <w:rPr>
          <w:rFonts w:hint="eastAsia"/>
          <w:b/>
          <w:bCs/>
        </w:rPr>
        <w:t>預計</w:t>
      </w:r>
      <w:r w:rsidR="00F66444" w:rsidRPr="00EB7364">
        <w:rPr>
          <w:rFonts w:hint="eastAsia"/>
          <w:b/>
          <w:bCs/>
        </w:rPr>
        <w:t>115年度以後再增加逾1</w:t>
      </w:r>
      <w:r w:rsidR="005E56CD">
        <w:rPr>
          <w:b/>
          <w:bCs/>
        </w:rPr>
        <w:t>,</w:t>
      </w:r>
      <w:r w:rsidR="00F66444" w:rsidRPr="00EB7364">
        <w:rPr>
          <w:rFonts w:hint="eastAsia"/>
          <w:b/>
          <w:bCs/>
        </w:rPr>
        <w:t>400億元債務</w:t>
      </w:r>
      <w:bookmarkEnd w:id="32"/>
    </w:p>
    <w:p w:rsidR="00577925" w:rsidRPr="00EB7364" w:rsidRDefault="005E56CD" w:rsidP="00577925">
      <w:pPr>
        <w:pStyle w:val="21"/>
        <w:spacing w:line="480" w:lineRule="exact"/>
        <w:ind w:left="850" w:firstLine="566"/>
      </w:pPr>
      <w:r>
        <w:rPr>
          <w:rFonts w:hint="eastAsia"/>
        </w:rPr>
        <w:t>園區</w:t>
      </w:r>
      <w:r w:rsidR="00577925" w:rsidRPr="00EB7364">
        <w:rPr>
          <w:rFonts w:hint="eastAsia"/>
        </w:rPr>
        <w:t>作業基金</w:t>
      </w:r>
      <w:r w:rsidR="00577925" w:rsidRPr="00EB7364">
        <w:t>財務計畫</w:t>
      </w:r>
      <w:r w:rsidR="00577925" w:rsidRPr="00EB7364">
        <w:rPr>
          <w:rFonts w:hint="eastAsia"/>
        </w:rPr>
        <w:t>之</w:t>
      </w:r>
      <w:r w:rsidR="00577925" w:rsidRPr="00EB7364">
        <w:t>自償率約</w:t>
      </w:r>
      <w:r>
        <w:rPr>
          <w:rFonts w:hint="eastAsia"/>
        </w:rPr>
        <w:t>九</w:t>
      </w:r>
      <w:r w:rsidR="00577925" w:rsidRPr="00EB7364">
        <w:t>成</w:t>
      </w:r>
      <w:r w:rsidR="00577925" w:rsidRPr="00EB7364">
        <w:rPr>
          <w:rFonts w:hint="eastAsia"/>
        </w:rPr>
        <w:t>左右</w:t>
      </w:r>
      <w:r w:rsidR="00577925" w:rsidRPr="00EB7364">
        <w:t>，僅有</w:t>
      </w:r>
      <w:r>
        <w:rPr>
          <w:rFonts w:hint="eastAsia"/>
        </w:rPr>
        <w:t>一</w:t>
      </w:r>
      <w:r w:rsidR="00577925" w:rsidRPr="00EB7364">
        <w:rPr>
          <w:rFonts w:hint="eastAsia"/>
        </w:rPr>
        <w:t>成</w:t>
      </w:r>
      <w:r w:rsidR="00577925" w:rsidRPr="00EB7364">
        <w:t>由國庫</w:t>
      </w:r>
      <w:r w:rsidR="008301A5" w:rsidRPr="00FE3B66">
        <w:rPr>
          <w:rFonts w:hint="eastAsia"/>
        </w:rPr>
        <w:t>撥</w:t>
      </w:r>
      <w:r w:rsidR="00577925" w:rsidRPr="008301A5">
        <w:t>補</w:t>
      </w:r>
      <w:r w:rsidR="00577925" w:rsidRPr="00EB7364">
        <w:t>，</w:t>
      </w:r>
      <w:r w:rsidR="00577925" w:rsidRPr="00EB7364">
        <w:rPr>
          <w:rFonts w:hint="eastAsia"/>
        </w:rPr>
        <w:t>國庫</w:t>
      </w:r>
      <w:r w:rsidR="00577925" w:rsidRPr="00EB7364">
        <w:t>對園區</w:t>
      </w:r>
      <w:r w:rsidR="00577925" w:rsidRPr="00EB7364">
        <w:rPr>
          <w:rFonts w:hint="eastAsia"/>
        </w:rPr>
        <w:t>作業基金之</w:t>
      </w:r>
      <w:r w:rsidR="00577925" w:rsidRPr="00EB7364">
        <w:t>撥補比</w:t>
      </w:r>
      <w:r w:rsidR="00683E12">
        <w:rPr>
          <w:rFonts w:hint="eastAsia"/>
        </w:rPr>
        <w:t>率</w:t>
      </w:r>
      <w:r w:rsidR="00577925" w:rsidRPr="00EB7364">
        <w:t>有限，</w:t>
      </w:r>
      <w:r>
        <w:rPr>
          <w:rFonts w:hint="eastAsia"/>
        </w:rPr>
        <w:t>且</w:t>
      </w:r>
      <w:r w:rsidR="00577925" w:rsidRPr="00EB7364">
        <w:t>因</w:t>
      </w:r>
      <w:r>
        <w:rPr>
          <w:rFonts w:hint="eastAsia"/>
        </w:rPr>
        <w:t>應</w:t>
      </w:r>
      <w:r w:rsidR="00577925" w:rsidRPr="00EB7364">
        <w:t>園區</w:t>
      </w:r>
      <w:r>
        <w:rPr>
          <w:rFonts w:hint="eastAsia"/>
        </w:rPr>
        <w:t>持續</w:t>
      </w:r>
      <w:r w:rsidR="00577925" w:rsidRPr="00EB7364">
        <w:t>開發</w:t>
      </w:r>
      <w:r>
        <w:rPr>
          <w:rFonts w:hint="eastAsia"/>
        </w:rPr>
        <w:t>或擴建</w:t>
      </w:r>
      <w:r w:rsidR="00577925" w:rsidRPr="00EB7364">
        <w:t>，為避免資金壓力過大，基金以短期或中長期</w:t>
      </w:r>
      <w:bookmarkEnd w:id="31"/>
      <w:r w:rsidR="00577925" w:rsidRPr="00EB7364">
        <w:t>借款靈活調度</w:t>
      </w:r>
      <w:r w:rsidR="00577925" w:rsidRPr="00EB7364">
        <w:rPr>
          <w:rFonts w:hAnsi="標楷體" w:hint="eastAsia"/>
        </w:rPr>
        <w:t>，</w:t>
      </w:r>
      <w:r>
        <w:rPr>
          <w:rFonts w:hAnsi="標楷體" w:hint="eastAsia"/>
        </w:rPr>
        <w:t>以</w:t>
      </w:r>
      <w:r w:rsidR="00577925" w:rsidRPr="00EB7364">
        <w:t>舉債補足資金</w:t>
      </w:r>
      <w:r w:rsidR="00577925" w:rsidRPr="00EB7364">
        <w:rPr>
          <w:rFonts w:hint="eastAsia"/>
        </w:rPr>
        <w:t>缺口</w:t>
      </w:r>
      <w:r w:rsidR="00577925" w:rsidRPr="00EB7364">
        <w:rPr>
          <w:rFonts w:hAnsi="標楷體" w:hint="eastAsia"/>
        </w:rPr>
        <w:t>，</w:t>
      </w:r>
      <w:r w:rsidR="00577925" w:rsidRPr="00EB7364">
        <w:rPr>
          <w:rFonts w:hAnsi="標楷體"/>
        </w:rPr>
        <w:t>待園區完工營運後，透過向進駐廠商收取房地租金及管理費等，逐步償還借款本息</w:t>
      </w:r>
      <w:r w:rsidR="00577925" w:rsidRPr="00EB7364">
        <w:rPr>
          <w:rFonts w:hAnsi="標楷體" w:hint="eastAsia"/>
        </w:rPr>
        <w:t>。109至113年度園區作業基金債務</w:t>
      </w:r>
      <w:r w:rsidR="003E7ECD" w:rsidRPr="00FE3B66">
        <w:rPr>
          <w:rFonts w:hAnsi="標楷體" w:hint="eastAsia"/>
        </w:rPr>
        <w:t>總額</w:t>
      </w:r>
      <w:r w:rsidR="00577925" w:rsidRPr="00EB7364">
        <w:rPr>
          <w:rFonts w:hAnsi="標楷體" w:hint="eastAsia"/>
        </w:rPr>
        <w:t>自993.5</w:t>
      </w:r>
      <w:r>
        <w:rPr>
          <w:rFonts w:hAnsi="標楷體" w:hint="eastAsia"/>
        </w:rPr>
        <w:t>0</w:t>
      </w:r>
      <w:r w:rsidR="00577925" w:rsidRPr="00EB7364">
        <w:rPr>
          <w:rFonts w:hAnsi="標楷體" w:hint="eastAsia"/>
        </w:rPr>
        <w:t>億元增加至1</w:t>
      </w:r>
      <w:r w:rsidR="00577925" w:rsidRPr="00EB7364">
        <w:rPr>
          <w:rFonts w:hAnsi="標楷體"/>
        </w:rPr>
        <w:t>,</w:t>
      </w:r>
      <w:r w:rsidR="00577925" w:rsidRPr="00EB7364">
        <w:rPr>
          <w:rFonts w:hAnsi="標楷體" w:hint="eastAsia"/>
        </w:rPr>
        <w:t>221.41億元</w:t>
      </w:r>
      <w:bookmarkStart w:id="33" w:name="_Hlk201073095"/>
      <w:r w:rsidR="00577925" w:rsidRPr="00EB7364">
        <w:rPr>
          <w:rFonts w:hAnsi="標楷體" w:hint="eastAsia"/>
        </w:rPr>
        <w:t>，114年度預算</w:t>
      </w:r>
      <w:r>
        <w:rPr>
          <w:rFonts w:hAnsi="標楷體" w:hint="eastAsia"/>
        </w:rPr>
        <w:t>案</w:t>
      </w:r>
      <w:r w:rsidR="00577925" w:rsidRPr="00EB7364">
        <w:rPr>
          <w:rFonts w:hAnsi="標楷體" w:hint="eastAsia"/>
        </w:rPr>
        <w:t>再增加至1</w:t>
      </w:r>
      <w:r w:rsidR="00577925" w:rsidRPr="00EB7364">
        <w:rPr>
          <w:rFonts w:hAnsi="標楷體"/>
        </w:rPr>
        <w:t>,</w:t>
      </w:r>
      <w:r w:rsidR="00577925" w:rsidRPr="00EB7364">
        <w:rPr>
          <w:rFonts w:hAnsi="標楷體" w:hint="eastAsia"/>
        </w:rPr>
        <w:t>606.44億元， 109至114年度6年期間共增加612.94億元</w:t>
      </w:r>
      <w:bookmarkEnd w:id="33"/>
      <w:r w:rsidR="00577925" w:rsidRPr="00EB7364">
        <w:rPr>
          <w:rFonts w:hAnsi="標楷體" w:hint="eastAsia"/>
        </w:rPr>
        <w:t>，同期間竹科債務自0元增加至246.36億元，中科債務自645.5</w:t>
      </w:r>
      <w:r>
        <w:rPr>
          <w:rFonts w:hAnsi="標楷體" w:hint="eastAsia"/>
        </w:rPr>
        <w:t>0</w:t>
      </w:r>
      <w:r w:rsidR="00577925" w:rsidRPr="00EB7364">
        <w:rPr>
          <w:rFonts w:hAnsi="標楷體" w:hint="eastAsia"/>
        </w:rPr>
        <w:t>億元增加至878.53億元(增加233.03億元)，南科債務自348億元增加至481.55億元(增加133.55億元)，其中債務增加金額以竹科增加246.36億元最多，而債務</w:t>
      </w:r>
      <w:r>
        <w:rPr>
          <w:rFonts w:hAnsi="標楷體" w:hint="eastAsia"/>
        </w:rPr>
        <w:t>金額</w:t>
      </w:r>
      <w:r w:rsidR="00577925" w:rsidRPr="00EB7364">
        <w:rPr>
          <w:rFonts w:hAnsi="標楷體" w:hint="eastAsia"/>
        </w:rPr>
        <w:t>以中科878.53億元最高 (詳表</w:t>
      </w:r>
      <w:r w:rsidR="004611E7" w:rsidRPr="00EB7364">
        <w:rPr>
          <w:rFonts w:hAnsi="標楷體" w:hint="eastAsia"/>
        </w:rPr>
        <w:t>6</w:t>
      </w:r>
      <w:r w:rsidR="00577925" w:rsidRPr="00EB7364">
        <w:rPr>
          <w:rFonts w:hAnsi="標楷體" w:hint="eastAsia"/>
        </w:rPr>
        <w:t>)。</w:t>
      </w:r>
    </w:p>
    <w:p w:rsidR="00577925" w:rsidRPr="00EB7364" w:rsidRDefault="00577925" w:rsidP="006A7433">
      <w:pPr>
        <w:spacing w:line="400" w:lineRule="exact"/>
        <w:ind w:leftChars="-1" w:left="666" w:rightChars="-17" w:right="-48" w:hangingChars="236" w:hanging="669"/>
        <w:jc w:val="left"/>
        <w:rPr>
          <w:rFonts w:hint="eastAsia"/>
        </w:rPr>
      </w:pPr>
      <w:r w:rsidRPr="00EB7364">
        <w:rPr>
          <w:rFonts w:hAnsi="標楷體" w:hint="eastAsia"/>
          <w:b/>
        </w:rPr>
        <w:t>表</w:t>
      </w:r>
      <w:r w:rsidR="004611E7" w:rsidRPr="00EB7364">
        <w:rPr>
          <w:rFonts w:hAnsi="標楷體" w:hint="eastAsia"/>
          <w:b/>
        </w:rPr>
        <w:t>6</w:t>
      </w:r>
      <w:r w:rsidRPr="00EB7364">
        <w:rPr>
          <w:rFonts w:hAnsi="標楷體" w:hint="eastAsia"/>
          <w:b/>
        </w:rPr>
        <w:t xml:space="preserve">  109至114年度園區</w:t>
      </w:r>
      <w:r w:rsidR="006A7433">
        <w:rPr>
          <w:rFonts w:hAnsi="標楷體" w:hint="eastAsia"/>
          <w:b/>
        </w:rPr>
        <w:t>作業基金</w:t>
      </w:r>
      <w:r w:rsidRPr="00EB7364">
        <w:rPr>
          <w:rFonts w:hAnsi="標楷體" w:hint="eastAsia"/>
          <w:b/>
        </w:rPr>
        <w:t>債務統計表</w:t>
      </w:r>
      <w:r w:rsidR="006A7433">
        <w:rPr>
          <w:rFonts w:hAnsi="標楷體" w:hint="eastAsia"/>
          <w:b/>
        </w:rPr>
        <w:t xml:space="preserve">      </w:t>
      </w:r>
      <w:r w:rsidRPr="006A7433">
        <w:rPr>
          <w:rFonts w:hint="eastAsia"/>
          <w:snapToGrid/>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992"/>
        <w:gridCol w:w="992"/>
        <w:gridCol w:w="1276"/>
        <w:gridCol w:w="1086"/>
        <w:gridCol w:w="1087"/>
        <w:gridCol w:w="1087"/>
      </w:tblGrid>
      <w:tr w:rsidR="00577925" w:rsidRPr="00EB7364" w:rsidTr="00680AB0">
        <w:trPr>
          <w:tblHeader/>
        </w:trPr>
        <w:tc>
          <w:tcPr>
            <w:tcW w:w="709" w:type="dxa"/>
            <w:vMerge w:val="restart"/>
            <w:tcBorders>
              <w:top w:val="single" w:sz="12" w:space="0" w:color="auto"/>
              <w:bottom w:val="single" w:sz="6" w:space="0" w:color="auto"/>
              <w:tl2br w:val="single" w:sz="6" w:space="0" w:color="auto"/>
            </w:tcBorders>
            <w:shd w:val="clear" w:color="auto" w:fill="auto"/>
            <w:vAlign w:val="center"/>
          </w:tcPr>
          <w:p w:rsidR="00577925" w:rsidRPr="00EB7364" w:rsidRDefault="005E56CD" w:rsidP="00FA5E91">
            <w:pPr>
              <w:pStyle w:val="142"/>
              <w:ind w:rightChars="-30" w:right="-85"/>
              <w:jc w:val="right"/>
            </w:pPr>
            <w:r>
              <w:rPr>
                <w:rFonts w:hint="eastAsia"/>
              </w:rPr>
              <w:t>項目</w:t>
            </w:r>
          </w:p>
          <w:p w:rsidR="00577925" w:rsidRPr="00EB7364" w:rsidRDefault="00577925" w:rsidP="00FA5E91">
            <w:pPr>
              <w:pStyle w:val="142"/>
              <w:jc w:val="right"/>
              <w:rPr>
                <w:rFonts w:hint="eastAsia"/>
              </w:rPr>
            </w:pPr>
          </w:p>
          <w:p w:rsidR="00577925" w:rsidRPr="00EB7364" w:rsidRDefault="00577925" w:rsidP="00FA5E91">
            <w:pPr>
              <w:pStyle w:val="142"/>
              <w:ind w:leftChars="-30" w:left="-85"/>
              <w:rPr>
                <w:rFonts w:hint="eastAsia"/>
              </w:rPr>
            </w:pPr>
            <w:r w:rsidRPr="00EB7364">
              <w:rPr>
                <w:rFonts w:hint="eastAsia"/>
              </w:rPr>
              <w:t>年度</w:t>
            </w:r>
          </w:p>
        </w:tc>
        <w:tc>
          <w:tcPr>
            <w:tcW w:w="1276" w:type="dxa"/>
            <w:shd w:val="clear" w:color="auto" w:fill="auto"/>
            <w:vAlign w:val="center"/>
          </w:tcPr>
          <w:p w:rsidR="00577925" w:rsidRPr="00EB7364" w:rsidRDefault="00577925" w:rsidP="00FA5E91">
            <w:pPr>
              <w:pStyle w:val="142"/>
              <w:jc w:val="center"/>
            </w:pPr>
            <w:r w:rsidRPr="00EB7364">
              <w:rPr>
                <w:rFonts w:hint="eastAsia"/>
              </w:rPr>
              <w:t>短期債務</w:t>
            </w:r>
          </w:p>
        </w:tc>
        <w:tc>
          <w:tcPr>
            <w:tcW w:w="1984" w:type="dxa"/>
            <w:gridSpan w:val="2"/>
            <w:shd w:val="clear" w:color="auto" w:fill="auto"/>
            <w:vAlign w:val="center"/>
          </w:tcPr>
          <w:p w:rsidR="00577925" w:rsidRPr="00EB7364" w:rsidRDefault="00577925" w:rsidP="00FA5E91">
            <w:pPr>
              <w:pStyle w:val="142"/>
              <w:jc w:val="center"/>
            </w:pPr>
            <w:r w:rsidRPr="00EB7364">
              <w:rPr>
                <w:rFonts w:hint="eastAsia"/>
              </w:rPr>
              <w:t>長期債務</w:t>
            </w:r>
          </w:p>
        </w:tc>
        <w:tc>
          <w:tcPr>
            <w:tcW w:w="4536" w:type="dxa"/>
            <w:gridSpan w:val="4"/>
            <w:shd w:val="clear" w:color="auto" w:fill="auto"/>
            <w:vAlign w:val="center"/>
          </w:tcPr>
          <w:p w:rsidR="00577925" w:rsidRPr="00EB7364" w:rsidRDefault="00577925" w:rsidP="00FA5E91">
            <w:pPr>
              <w:pStyle w:val="142"/>
              <w:jc w:val="center"/>
            </w:pPr>
            <w:r w:rsidRPr="00EB7364">
              <w:rPr>
                <w:rFonts w:hint="eastAsia"/>
              </w:rPr>
              <w:t>債務總額</w:t>
            </w:r>
          </w:p>
        </w:tc>
      </w:tr>
      <w:tr w:rsidR="00577925" w:rsidRPr="00EB7364" w:rsidTr="00680AB0">
        <w:trPr>
          <w:tblHeader/>
        </w:trPr>
        <w:tc>
          <w:tcPr>
            <w:tcW w:w="709" w:type="dxa"/>
            <w:vMerge/>
            <w:tcBorders>
              <w:top w:val="single" w:sz="6" w:space="0" w:color="auto"/>
              <w:bottom w:val="single" w:sz="6" w:space="0" w:color="auto"/>
              <w:tl2br w:val="single" w:sz="6" w:space="0" w:color="auto"/>
            </w:tcBorders>
            <w:shd w:val="clear" w:color="auto" w:fill="auto"/>
            <w:vAlign w:val="center"/>
          </w:tcPr>
          <w:p w:rsidR="00577925" w:rsidRPr="00EB7364" w:rsidRDefault="00577925" w:rsidP="00FA5E91">
            <w:pPr>
              <w:pStyle w:val="142"/>
              <w:jc w:val="center"/>
            </w:pPr>
          </w:p>
        </w:tc>
        <w:tc>
          <w:tcPr>
            <w:tcW w:w="1276" w:type="dxa"/>
            <w:shd w:val="clear" w:color="auto" w:fill="auto"/>
            <w:vAlign w:val="center"/>
          </w:tcPr>
          <w:p w:rsidR="00577925" w:rsidRPr="00EB7364" w:rsidRDefault="00577925" w:rsidP="00FA5E91">
            <w:pPr>
              <w:pStyle w:val="142"/>
              <w:jc w:val="center"/>
            </w:pPr>
            <w:r w:rsidRPr="00EB7364">
              <w:rPr>
                <w:rFonts w:hint="eastAsia"/>
              </w:rPr>
              <w:t>短期</w:t>
            </w:r>
            <w:r w:rsidRPr="00EB7364">
              <w:t>借款</w:t>
            </w:r>
          </w:p>
        </w:tc>
        <w:tc>
          <w:tcPr>
            <w:tcW w:w="992" w:type="dxa"/>
            <w:shd w:val="clear" w:color="auto" w:fill="auto"/>
            <w:vAlign w:val="center"/>
          </w:tcPr>
          <w:p w:rsidR="00577925" w:rsidRPr="00EB7364" w:rsidRDefault="00577925" w:rsidP="00FA5E91">
            <w:pPr>
              <w:pStyle w:val="142"/>
              <w:jc w:val="center"/>
            </w:pPr>
            <w:r w:rsidRPr="00EB7364">
              <w:rPr>
                <w:rFonts w:hint="eastAsia"/>
              </w:rPr>
              <w:t>長期</w:t>
            </w:r>
          </w:p>
          <w:p w:rsidR="00577925" w:rsidRPr="00EB7364" w:rsidRDefault="00577925" w:rsidP="00FA5E91">
            <w:pPr>
              <w:pStyle w:val="142"/>
              <w:jc w:val="center"/>
            </w:pPr>
            <w:r w:rsidRPr="00EB7364">
              <w:rPr>
                <w:rFonts w:hint="eastAsia"/>
              </w:rPr>
              <w:t>借款</w:t>
            </w:r>
          </w:p>
        </w:tc>
        <w:tc>
          <w:tcPr>
            <w:tcW w:w="992" w:type="dxa"/>
            <w:shd w:val="clear" w:color="auto" w:fill="auto"/>
            <w:vAlign w:val="center"/>
          </w:tcPr>
          <w:p w:rsidR="00577925" w:rsidRPr="00EB7364" w:rsidRDefault="00577925" w:rsidP="00FA5E91">
            <w:pPr>
              <w:pStyle w:val="142"/>
              <w:jc w:val="center"/>
            </w:pPr>
            <w:r w:rsidRPr="00EB7364">
              <w:rPr>
                <w:rFonts w:hint="eastAsia"/>
              </w:rPr>
              <w:t>其他長期負債</w:t>
            </w:r>
          </w:p>
        </w:tc>
        <w:tc>
          <w:tcPr>
            <w:tcW w:w="1276" w:type="dxa"/>
            <w:shd w:val="clear" w:color="auto" w:fill="auto"/>
            <w:vAlign w:val="center"/>
          </w:tcPr>
          <w:p w:rsidR="00577925" w:rsidRPr="00EB7364" w:rsidRDefault="00577925" w:rsidP="00FA5E91">
            <w:pPr>
              <w:pStyle w:val="142"/>
              <w:jc w:val="center"/>
            </w:pPr>
            <w:r w:rsidRPr="00EB7364">
              <w:rPr>
                <w:rFonts w:hint="eastAsia"/>
              </w:rPr>
              <w:t>合計</w:t>
            </w:r>
          </w:p>
        </w:tc>
        <w:tc>
          <w:tcPr>
            <w:tcW w:w="1086" w:type="dxa"/>
            <w:shd w:val="clear" w:color="auto" w:fill="auto"/>
            <w:vAlign w:val="center"/>
          </w:tcPr>
          <w:p w:rsidR="00577925" w:rsidRPr="00EB7364" w:rsidRDefault="00577925" w:rsidP="00FA5E91">
            <w:pPr>
              <w:pStyle w:val="142"/>
              <w:jc w:val="center"/>
            </w:pPr>
            <w:r w:rsidRPr="00EB7364">
              <w:rPr>
                <w:rFonts w:hAnsi="標楷體"/>
              </w:rPr>
              <w:t>竹</w:t>
            </w:r>
            <w:r w:rsidRPr="00EB7364">
              <w:rPr>
                <w:rFonts w:hAnsi="標楷體" w:hint="eastAsia"/>
              </w:rPr>
              <w:t>科</w:t>
            </w:r>
          </w:p>
        </w:tc>
        <w:tc>
          <w:tcPr>
            <w:tcW w:w="1087" w:type="dxa"/>
            <w:shd w:val="clear" w:color="auto" w:fill="auto"/>
            <w:vAlign w:val="center"/>
          </w:tcPr>
          <w:p w:rsidR="00577925" w:rsidRPr="00EB7364" w:rsidRDefault="00577925" w:rsidP="00FA5E91">
            <w:pPr>
              <w:pStyle w:val="142"/>
              <w:jc w:val="center"/>
            </w:pPr>
            <w:r w:rsidRPr="00EB7364">
              <w:rPr>
                <w:rFonts w:hAnsi="標楷體"/>
              </w:rPr>
              <w:t>中</w:t>
            </w:r>
            <w:r w:rsidRPr="00EB7364">
              <w:rPr>
                <w:rFonts w:hAnsi="標楷體" w:hint="eastAsia"/>
              </w:rPr>
              <w:t>科</w:t>
            </w:r>
          </w:p>
        </w:tc>
        <w:tc>
          <w:tcPr>
            <w:tcW w:w="1087" w:type="dxa"/>
            <w:shd w:val="clear" w:color="auto" w:fill="auto"/>
            <w:vAlign w:val="center"/>
          </w:tcPr>
          <w:p w:rsidR="00577925" w:rsidRPr="00EB7364" w:rsidRDefault="00577925" w:rsidP="00FA5E91">
            <w:pPr>
              <w:pStyle w:val="142"/>
              <w:jc w:val="center"/>
            </w:pPr>
            <w:r w:rsidRPr="00EB7364">
              <w:rPr>
                <w:rFonts w:hAnsi="標楷體"/>
              </w:rPr>
              <w:t>南</w:t>
            </w:r>
            <w:r w:rsidRPr="00EB7364">
              <w:rPr>
                <w:rFonts w:hAnsi="標楷體" w:hint="eastAsia"/>
              </w:rPr>
              <w:t>科</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pPr>
            <w:r w:rsidRPr="00EB7364">
              <w:t>109</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993.50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shd w:val="clear" w:color="auto" w:fill="auto"/>
            <w:vAlign w:val="center"/>
          </w:tcPr>
          <w:p w:rsidR="00577925" w:rsidRPr="00EB7364" w:rsidRDefault="00577925" w:rsidP="00FA5E91">
            <w:pPr>
              <w:pStyle w:val="142"/>
              <w:jc w:val="right"/>
            </w:pPr>
            <w:r w:rsidRPr="00EB7364">
              <w:rPr>
                <w:rFonts w:hint="eastAsia"/>
              </w:rPr>
              <w:t>0</w:t>
            </w:r>
          </w:p>
        </w:tc>
        <w:tc>
          <w:tcPr>
            <w:tcW w:w="1276" w:type="dxa"/>
            <w:shd w:val="clear" w:color="auto" w:fill="auto"/>
            <w:vAlign w:val="center"/>
          </w:tcPr>
          <w:p w:rsidR="00577925" w:rsidRPr="00EB7364" w:rsidRDefault="00577925" w:rsidP="00FA5E91">
            <w:pPr>
              <w:pStyle w:val="142"/>
              <w:jc w:val="right"/>
            </w:pPr>
            <w:r w:rsidRPr="00EB7364">
              <w:rPr>
                <w:rFonts w:hint="eastAsia"/>
              </w:rPr>
              <w:t>993.50</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0</w:t>
            </w:r>
          </w:p>
        </w:tc>
        <w:tc>
          <w:tcPr>
            <w:tcW w:w="1087" w:type="dxa"/>
            <w:shd w:val="clear" w:color="auto" w:fill="auto"/>
            <w:vAlign w:val="center"/>
          </w:tcPr>
          <w:p w:rsidR="00577925" w:rsidRPr="00EB7364" w:rsidRDefault="00577925" w:rsidP="00FA5E91">
            <w:pPr>
              <w:pStyle w:val="142"/>
              <w:jc w:val="right"/>
            </w:pPr>
            <w:r w:rsidRPr="00EB7364">
              <w:rPr>
                <w:rFonts w:hAnsi="標楷體" w:hint="eastAsia"/>
              </w:rPr>
              <w:t>645.50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348.00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rPr>
                <w:rFonts w:hint="eastAsia"/>
              </w:rPr>
            </w:pPr>
            <w:r w:rsidRPr="00EB7364">
              <w:rPr>
                <w:rFonts w:hint="eastAsia"/>
              </w:rPr>
              <w:t>110</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977.70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24.16</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001.86</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24.16</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633.00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344.70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rPr>
                <w:rFonts w:hint="eastAsia"/>
              </w:rPr>
            </w:pPr>
            <w:r w:rsidRPr="00EB7364">
              <w:rPr>
                <w:rFonts w:hint="eastAsia"/>
              </w:rPr>
              <w:t>111</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838.30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200.00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22.41</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060.71</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61.71</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632.00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367.00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pPr>
            <w:r w:rsidRPr="00EB7364">
              <w:t>112</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905.70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200.00</w:t>
            </w:r>
          </w:p>
        </w:tc>
        <w:tc>
          <w:tcPr>
            <w:tcW w:w="992" w:type="dxa"/>
            <w:shd w:val="clear" w:color="auto" w:fill="auto"/>
            <w:vAlign w:val="center"/>
          </w:tcPr>
          <w:p w:rsidR="00577925" w:rsidRPr="00EB7364" w:rsidRDefault="00577925" w:rsidP="00FA5E91">
            <w:pPr>
              <w:pStyle w:val="142"/>
              <w:jc w:val="right"/>
            </w:pPr>
            <w:r w:rsidRPr="00EB7364">
              <w:rPr>
                <w:rFonts w:hint="eastAsia"/>
              </w:rPr>
              <w:t>20.66</w:t>
            </w:r>
          </w:p>
        </w:tc>
        <w:tc>
          <w:tcPr>
            <w:tcW w:w="1276" w:type="dxa"/>
            <w:shd w:val="clear" w:color="auto" w:fill="auto"/>
            <w:vAlign w:val="center"/>
          </w:tcPr>
          <w:p w:rsidR="00577925" w:rsidRPr="00EB7364" w:rsidRDefault="00577925" w:rsidP="00FA5E91">
            <w:pPr>
              <w:pStyle w:val="142"/>
              <w:jc w:val="right"/>
            </w:pPr>
            <w:r w:rsidRPr="00EB7364">
              <w:rPr>
                <w:rFonts w:hint="eastAsia"/>
              </w:rPr>
              <w:t>1</w:t>
            </w:r>
            <w:r w:rsidRPr="00EB7364">
              <w:t>,</w:t>
            </w:r>
            <w:r w:rsidRPr="00EB7364">
              <w:rPr>
                <w:rFonts w:hint="eastAsia"/>
              </w:rPr>
              <w:t>126.36</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110.86</w:t>
            </w:r>
          </w:p>
        </w:tc>
        <w:tc>
          <w:tcPr>
            <w:tcW w:w="1087" w:type="dxa"/>
            <w:shd w:val="clear" w:color="auto" w:fill="auto"/>
            <w:vAlign w:val="center"/>
          </w:tcPr>
          <w:p w:rsidR="00577925" w:rsidRPr="00EB7364" w:rsidRDefault="00577925" w:rsidP="00FA5E91">
            <w:pPr>
              <w:pStyle w:val="142"/>
              <w:jc w:val="right"/>
            </w:pPr>
            <w:r w:rsidRPr="00EB7364">
              <w:rPr>
                <w:rFonts w:hAnsi="標楷體" w:hint="eastAsia"/>
              </w:rPr>
              <w:t>625.50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390.00</w:t>
            </w:r>
          </w:p>
        </w:tc>
      </w:tr>
      <w:tr w:rsidR="00577925" w:rsidRPr="00EB7364" w:rsidTr="00680AB0">
        <w:trPr>
          <w:trHeight w:hRule="exact" w:val="340"/>
        </w:trPr>
        <w:tc>
          <w:tcPr>
            <w:tcW w:w="709" w:type="dxa"/>
            <w:shd w:val="clear" w:color="auto" w:fill="auto"/>
            <w:vAlign w:val="center"/>
          </w:tcPr>
          <w:p w:rsidR="00577925" w:rsidRPr="00EB7364" w:rsidRDefault="00577925" w:rsidP="00FA5E91">
            <w:pPr>
              <w:pStyle w:val="142"/>
              <w:jc w:val="center"/>
              <w:rPr>
                <w:rFonts w:hint="eastAsia"/>
              </w:rPr>
            </w:pPr>
            <w:r w:rsidRPr="00EB7364">
              <w:rPr>
                <w:rFonts w:hint="eastAsia"/>
              </w:rPr>
              <w:t>113</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202.50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shd w:val="clear" w:color="auto" w:fill="auto"/>
            <w:vAlign w:val="center"/>
          </w:tcPr>
          <w:p w:rsidR="00577925" w:rsidRPr="00EB7364" w:rsidRDefault="00577925" w:rsidP="00FA5E91">
            <w:pPr>
              <w:pStyle w:val="142"/>
              <w:jc w:val="right"/>
              <w:rPr>
                <w:rFonts w:hint="eastAsia"/>
              </w:rPr>
            </w:pPr>
            <w:r w:rsidRPr="00EB7364">
              <w:rPr>
                <w:rFonts w:hint="eastAsia"/>
              </w:rPr>
              <w:t>18.91</w:t>
            </w:r>
          </w:p>
        </w:tc>
        <w:tc>
          <w:tcPr>
            <w:tcW w:w="1276"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221.41</w:t>
            </w:r>
          </w:p>
        </w:tc>
        <w:tc>
          <w:tcPr>
            <w:tcW w:w="1086"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158.91</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659.00</w:t>
            </w:r>
          </w:p>
        </w:tc>
        <w:tc>
          <w:tcPr>
            <w:tcW w:w="1087" w:type="dxa"/>
            <w:shd w:val="clear" w:color="auto" w:fill="auto"/>
            <w:vAlign w:val="center"/>
          </w:tcPr>
          <w:p w:rsidR="00577925" w:rsidRPr="00EB7364" w:rsidRDefault="00577925" w:rsidP="00FA5E91">
            <w:pPr>
              <w:pStyle w:val="142"/>
              <w:jc w:val="right"/>
              <w:rPr>
                <w:rFonts w:hint="eastAsia"/>
              </w:rPr>
            </w:pPr>
            <w:r w:rsidRPr="00EB7364">
              <w:rPr>
                <w:rFonts w:hAnsi="標楷體" w:hint="eastAsia"/>
              </w:rPr>
              <w:t>403.50</w:t>
            </w:r>
          </w:p>
        </w:tc>
      </w:tr>
      <w:tr w:rsidR="00577925" w:rsidRPr="00EB7364" w:rsidTr="003F27AD">
        <w:trPr>
          <w:trHeight w:hRule="exact" w:val="340"/>
        </w:trPr>
        <w:tc>
          <w:tcPr>
            <w:tcW w:w="709" w:type="dxa"/>
            <w:tcBorders>
              <w:bottom w:val="double" w:sz="4" w:space="0" w:color="auto"/>
            </w:tcBorders>
            <w:shd w:val="clear" w:color="auto" w:fill="auto"/>
            <w:vAlign w:val="center"/>
          </w:tcPr>
          <w:p w:rsidR="00577925" w:rsidRPr="00EB7364" w:rsidRDefault="00577925" w:rsidP="00FA5E91">
            <w:pPr>
              <w:pStyle w:val="142"/>
              <w:jc w:val="center"/>
              <w:rPr>
                <w:rFonts w:hint="eastAsia"/>
              </w:rPr>
            </w:pPr>
            <w:r w:rsidRPr="00EB7364">
              <w:rPr>
                <w:rFonts w:hint="eastAsia"/>
              </w:rPr>
              <w:t>114</w:t>
            </w:r>
          </w:p>
        </w:tc>
        <w:tc>
          <w:tcPr>
            <w:tcW w:w="1276"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589.28</w:t>
            </w:r>
          </w:p>
        </w:tc>
        <w:tc>
          <w:tcPr>
            <w:tcW w:w="992"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992"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17.16</w:t>
            </w:r>
          </w:p>
        </w:tc>
        <w:tc>
          <w:tcPr>
            <w:tcW w:w="1276"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606.44</w:t>
            </w:r>
          </w:p>
        </w:tc>
        <w:tc>
          <w:tcPr>
            <w:tcW w:w="1086"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Ansi="標楷體" w:hint="eastAsia"/>
              </w:rPr>
              <w:t>246.36</w:t>
            </w:r>
          </w:p>
        </w:tc>
        <w:tc>
          <w:tcPr>
            <w:tcW w:w="1087"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Ansi="標楷體" w:hint="eastAsia"/>
              </w:rPr>
              <w:t>878.53</w:t>
            </w:r>
          </w:p>
        </w:tc>
        <w:tc>
          <w:tcPr>
            <w:tcW w:w="1087" w:type="dxa"/>
            <w:tcBorders>
              <w:bottom w:val="double" w:sz="4" w:space="0" w:color="auto"/>
            </w:tcBorders>
            <w:shd w:val="clear" w:color="auto" w:fill="auto"/>
            <w:vAlign w:val="center"/>
          </w:tcPr>
          <w:p w:rsidR="00577925" w:rsidRPr="00EB7364" w:rsidRDefault="00577925" w:rsidP="00FA5E91">
            <w:pPr>
              <w:pStyle w:val="142"/>
              <w:jc w:val="right"/>
              <w:rPr>
                <w:rFonts w:hint="eastAsia"/>
              </w:rPr>
            </w:pPr>
            <w:r w:rsidRPr="00EB7364">
              <w:rPr>
                <w:rFonts w:hAnsi="標楷體" w:hint="eastAsia"/>
              </w:rPr>
              <w:t>481.55</w:t>
            </w:r>
          </w:p>
        </w:tc>
      </w:tr>
      <w:tr w:rsidR="003F27AD" w:rsidRPr="00EB7364" w:rsidTr="003F27AD">
        <w:trPr>
          <w:trHeight w:hRule="exact" w:val="340"/>
        </w:trPr>
        <w:tc>
          <w:tcPr>
            <w:tcW w:w="3969" w:type="dxa"/>
            <w:gridSpan w:val="4"/>
            <w:tcBorders>
              <w:top w:val="double" w:sz="4" w:space="0" w:color="auto"/>
              <w:bottom w:val="single" w:sz="12" w:space="0" w:color="auto"/>
            </w:tcBorders>
            <w:shd w:val="clear" w:color="auto" w:fill="auto"/>
            <w:vAlign w:val="center"/>
          </w:tcPr>
          <w:p w:rsidR="003F27AD" w:rsidRPr="00EB7364" w:rsidRDefault="003F27AD" w:rsidP="003F27AD">
            <w:pPr>
              <w:pStyle w:val="142"/>
              <w:jc w:val="center"/>
              <w:rPr>
                <w:rFonts w:hint="eastAsia"/>
              </w:rPr>
            </w:pPr>
            <w:r>
              <w:rPr>
                <w:rFonts w:hint="eastAsia"/>
              </w:rPr>
              <w:t>109至114年度增加</w:t>
            </w:r>
          </w:p>
        </w:tc>
        <w:tc>
          <w:tcPr>
            <w:tcW w:w="1276"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int="eastAsia"/>
              </w:rPr>
            </w:pPr>
            <w:r>
              <w:rPr>
                <w:rFonts w:hint="eastAsia"/>
              </w:rPr>
              <w:t>612.94</w:t>
            </w:r>
          </w:p>
        </w:tc>
        <w:tc>
          <w:tcPr>
            <w:tcW w:w="1086"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Ansi="標楷體" w:hint="eastAsia"/>
              </w:rPr>
            </w:pPr>
            <w:r>
              <w:rPr>
                <w:rFonts w:hAnsi="標楷體" w:hint="eastAsia"/>
              </w:rPr>
              <w:t>246.36</w:t>
            </w:r>
          </w:p>
        </w:tc>
        <w:tc>
          <w:tcPr>
            <w:tcW w:w="1087"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Ansi="標楷體" w:hint="eastAsia"/>
              </w:rPr>
            </w:pPr>
            <w:r>
              <w:rPr>
                <w:rFonts w:hAnsi="標楷體" w:hint="eastAsia"/>
              </w:rPr>
              <w:t>233.03</w:t>
            </w:r>
          </w:p>
        </w:tc>
        <w:tc>
          <w:tcPr>
            <w:tcW w:w="1087" w:type="dxa"/>
            <w:tcBorders>
              <w:top w:val="double" w:sz="4" w:space="0" w:color="auto"/>
              <w:bottom w:val="single" w:sz="12" w:space="0" w:color="auto"/>
            </w:tcBorders>
            <w:shd w:val="clear" w:color="auto" w:fill="auto"/>
            <w:vAlign w:val="center"/>
          </w:tcPr>
          <w:p w:rsidR="003F27AD" w:rsidRPr="00EB7364" w:rsidRDefault="003F27AD" w:rsidP="00FA5E91">
            <w:pPr>
              <w:pStyle w:val="142"/>
              <w:jc w:val="right"/>
              <w:rPr>
                <w:rFonts w:hAnsi="標楷體" w:hint="eastAsia"/>
              </w:rPr>
            </w:pPr>
            <w:r>
              <w:rPr>
                <w:rFonts w:hAnsi="標楷體" w:hint="eastAsia"/>
              </w:rPr>
              <w:t>133.55</w:t>
            </w:r>
          </w:p>
        </w:tc>
      </w:tr>
    </w:tbl>
    <w:p w:rsidR="00577925" w:rsidRPr="00EB7364" w:rsidRDefault="005E56CD" w:rsidP="007353DD">
      <w:pPr>
        <w:pStyle w:val="142"/>
        <w:ind w:left="1411" w:hangingChars="580" w:hanging="1411"/>
        <w:jc w:val="both"/>
        <w:rPr>
          <w:rFonts w:hAnsi="標楷體"/>
        </w:rPr>
      </w:pPr>
      <w:bookmarkStart w:id="34" w:name="_Hlk201065041"/>
      <w:r>
        <w:rPr>
          <w:rFonts w:hint="eastAsia"/>
        </w:rPr>
        <w:t>說    明</w:t>
      </w:r>
      <w:r w:rsidR="00577925" w:rsidRPr="00EB7364">
        <w:rPr>
          <w:rFonts w:hAnsi="標楷體" w:hint="eastAsia"/>
        </w:rPr>
        <w:t>：1.據科學園區管理局表示，111及112年度長期借款200億元係中科之借款，中科</w:t>
      </w:r>
      <w:r w:rsidR="00577925" w:rsidRPr="00EB7364">
        <w:rPr>
          <w:rFonts w:hAnsi="標楷體"/>
        </w:rPr>
        <w:t>每年辦理授信公開招標，依決標利率高低彈性調度資金，110年度</w:t>
      </w:r>
      <w:r w:rsidR="00577925" w:rsidRPr="00EB7364">
        <w:rPr>
          <w:rFonts w:hAnsi="標楷體" w:hint="eastAsia"/>
        </w:rPr>
        <w:t>時</w:t>
      </w:r>
      <w:r w:rsidR="00577925" w:rsidRPr="00EB7364">
        <w:rPr>
          <w:rFonts w:hAnsi="標楷體"/>
        </w:rPr>
        <w:t>辦理3年期固定利率招標，111年央行升息致短期借款機動利率上升高於長期借款，旋即調度長期借款償還短期借款，</w:t>
      </w:r>
      <w:r w:rsidR="00577925" w:rsidRPr="00EB7364">
        <w:rPr>
          <w:rFonts w:hAnsi="標楷體" w:hint="eastAsia"/>
        </w:rPr>
        <w:t>以</w:t>
      </w:r>
      <w:r w:rsidR="00577925" w:rsidRPr="00EB7364">
        <w:rPr>
          <w:rFonts w:hAnsi="標楷體"/>
        </w:rPr>
        <w:t>節省利息支出。</w:t>
      </w:r>
    </w:p>
    <w:p w:rsidR="00577925" w:rsidRPr="00EB7364" w:rsidRDefault="00577925" w:rsidP="00577925">
      <w:pPr>
        <w:pStyle w:val="142"/>
        <w:ind w:leftChars="425" w:left="1447" w:hangingChars="100" w:hanging="243"/>
        <w:rPr>
          <w:rFonts w:hAnsi="標楷體"/>
        </w:rPr>
      </w:pPr>
      <w:r w:rsidRPr="00EB7364">
        <w:rPr>
          <w:rFonts w:hAnsi="標楷體" w:hint="eastAsia"/>
        </w:rPr>
        <w:t>2.</w:t>
      </w:r>
      <w:bookmarkStart w:id="35" w:name="_Hlk201072754"/>
      <w:r w:rsidRPr="00EB7364">
        <w:rPr>
          <w:rFonts w:hAnsi="標楷體"/>
        </w:rPr>
        <w:t>110至114年度長期</w:t>
      </w:r>
      <w:r w:rsidRPr="00A95DD0">
        <w:rPr>
          <w:rFonts w:hAnsi="標楷體"/>
        </w:rPr>
        <w:t>債</w:t>
      </w:r>
      <w:r w:rsidR="00A95DD0" w:rsidRPr="00FE3B66">
        <w:rPr>
          <w:rFonts w:hAnsi="標楷體" w:hint="eastAsia"/>
        </w:rPr>
        <w:t>務</w:t>
      </w:r>
      <w:r w:rsidRPr="00EB7364">
        <w:rPr>
          <w:rFonts w:hAnsi="標楷體"/>
        </w:rPr>
        <w:t>中「其他長期負債」，係依行政院109年3月27日院臺科字第1090008939號暨109年5月22日院授主基營字第1090200493號函同意「新竹生物醫學園區第二生技大樓」由園區作業基金以價購方式取得，價購金額27.66億元，採16年無息分期付款方式，自110年至125年每年償還1</w:t>
      </w:r>
      <w:r w:rsidR="006A7433">
        <w:rPr>
          <w:rFonts w:hAnsi="標楷體" w:hint="eastAsia"/>
        </w:rPr>
        <w:t>.75</w:t>
      </w:r>
      <w:r w:rsidR="00204236">
        <w:rPr>
          <w:rFonts w:hAnsi="標楷體" w:hint="eastAsia"/>
        </w:rPr>
        <w:t>億</w:t>
      </w:r>
      <w:r w:rsidRPr="00EB7364">
        <w:rPr>
          <w:rFonts w:hAnsi="標楷體"/>
        </w:rPr>
        <w:t>元</w:t>
      </w:r>
      <w:bookmarkEnd w:id="35"/>
      <w:r w:rsidRPr="00EB7364">
        <w:rPr>
          <w:rFonts w:hAnsi="標楷體" w:hint="eastAsia"/>
        </w:rPr>
        <w:t>。</w:t>
      </w:r>
    </w:p>
    <w:p w:rsidR="00577925" w:rsidRPr="00EB7364" w:rsidRDefault="00577925" w:rsidP="00577925">
      <w:pPr>
        <w:pStyle w:val="142"/>
        <w:ind w:leftChars="425" w:left="1447" w:hangingChars="100" w:hanging="243"/>
        <w:rPr>
          <w:rFonts w:hint="eastAsia"/>
        </w:rPr>
      </w:pPr>
      <w:r w:rsidRPr="00EB7364">
        <w:rPr>
          <w:rFonts w:hint="eastAsia"/>
        </w:rPr>
        <w:t>3.</w:t>
      </w:r>
      <w:r w:rsidR="007C230B">
        <w:rPr>
          <w:rFonts w:hint="eastAsia"/>
        </w:rPr>
        <w:t>109至</w:t>
      </w:r>
      <w:r w:rsidRPr="00EB7364">
        <w:rPr>
          <w:rFonts w:hint="eastAsia"/>
        </w:rPr>
        <w:t>113年度係決算</w:t>
      </w:r>
      <w:r w:rsidR="007C230B">
        <w:rPr>
          <w:rFonts w:hint="eastAsia"/>
        </w:rPr>
        <w:t>審定</w:t>
      </w:r>
      <w:r w:rsidRPr="00EB7364">
        <w:rPr>
          <w:rFonts w:hint="eastAsia"/>
        </w:rPr>
        <w:t>數</w:t>
      </w:r>
      <w:r w:rsidRPr="00EB7364">
        <w:rPr>
          <w:rFonts w:hAnsi="標楷體" w:hint="eastAsia"/>
        </w:rPr>
        <w:t>，</w:t>
      </w:r>
      <w:r w:rsidRPr="00EB7364">
        <w:rPr>
          <w:rFonts w:hint="eastAsia"/>
        </w:rPr>
        <w:t>114年度為預算</w:t>
      </w:r>
      <w:r w:rsidR="007C230B">
        <w:rPr>
          <w:rFonts w:hint="eastAsia"/>
        </w:rPr>
        <w:t>案</w:t>
      </w:r>
      <w:r w:rsidRPr="00EB7364">
        <w:rPr>
          <w:rFonts w:hint="eastAsia"/>
        </w:rPr>
        <w:t>數</w:t>
      </w:r>
      <w:r w:rsidRPr="00EB7364">
        <w:rPr>
          <w:rFonts w:hAnsi="標楷體" w:hint="eastAsia"/>
        </w:rPr>
        <w:t>。</w:t>
      </w:r>
    </w:p>
    <w:p w:rsidR="00577925" w:rsidRPr="00EB7364" w:rsidRDefault="00577925" w:rsidP="00577925">
      <w:pPr>
        <w:pStyle w:val="142"/>
        <w:ind w:left="647" w:hanging="647"/>
      </w:pPr>
      <w:r w:rsidRPr="00EB7364">
        <w:rPr>
          <w:rFonts w:hint="eastAsia"/>
        </w:rPr>
        <w:t>資料來源：</w:t>
      </w:r>
      <w:r w:rsidR="00556925">
        <w:rPr>
          <w:rFonts w:hint="eastAsia"/>
        </w:rPr>
        <w:t>國科會</w:t>
      </w:r>
      <w:r w:rsidRPr="00EB7364">
        <w:rPr>
          <w:rFonts w:hint="eastAsia"/>
        </w:rPr>
        <w:t>提供。</w:t>
      </w:r>
    </w:p>
    <w:bookmarkEnd w:id="34"/>
    <w:p w:rsidR="00577925" w:rsidRPr="00EB7364" w:rsidRDefault="00577925" w:rsidP="00577925">
      <w:pPr>
        <w:pStyle w:val="a4"/>
        <w:ind w:left="849" w:hanging="283"/>
        <w:rPr>
          <w:rFonts w:hAnsi="標楷體"/>
          <w:b/>
          <w:bCs/>
        </w:rPr>
      </w:pPr>
      <w:r w:rsidRPr="00EB7364">
        <w:rPr>
          <w:rFonts w:hint="eastAsia"/>
          <w:b/>
          <w:bCs/>
        </w:rPr>
        <w:t>(二)109至114年度借款金額增加595.78億元</w:t>
      </w:r>
      <w:r w:rsidRPr="00EB7364">
        <w:rPr>
          <w:rFonts w:hAnsi="標楷體" w:hint="eastAsia"/>
          <w:b/>
          <w:bCs/>
        </w:rPr>
        <w:t>，利息增幅5.42倍，</w:t>
      </w:r>
      <w:r w:rsidR="007C230B">
        <w:rPr>
          <w:rFonts w:hAnsi="標楷體" w:hint="eastAsia"/>
          <w:b/>
          <w:bCs/>
        </w:rPr>
        <w:t>114年度預計</w:t>
      </w:r>
      <w:r w:rsidRPr="00EB7364">
        <w:rPr>
          <w:rFonts w:hAnsi="標楷體" w:hint="eastAsia"/>
          <w:b/>
          <w:bCs/>
        </w:rPr>
        <w:t>平均每月利息支出2.09億元</w:t>
      </w:r>
      <w:r w:rsidR="00BA5BE8" w:rsidRPr="00EB7364">
        <w:rPr>
          <w:rFonts w:hAnsi="標楷體" w:hint="eastAsia"/>
          <w:b/>
          <w:bCs/>
        </w:rPr>
        <w:t>，允宜留意</w:t>
      </w:r>
      <w:r w:rsidR="007C230B">
        <w:rPr>
          <w:rFonts w:hAnsi="標楷體" w:hint="eastAsia"/>
          <w:b/>
          <w:bCs/>
        </w:rPr>
        <w:t>長短期</w:t>
      </w:r>
      <w:r w:rsidR="00BA5BE8" w:rsidRPr="00EB7364">
        <w:rPr>
          <w:rFonts w:hAnsi="標楷體" w:hint="eastAsia"/>
          <w:b/>
          <w:bCs/>
        </w:rPr>
        <w:t>借貸利率變化趨勢，</w:t>
      </w:r>
      <w:bookmarkStart w:id="36" w:name="_Hlk202427977"/>
      <w:r w:rsidR="007C230B">
        <w:rPr>
          <w:rFonts w:hAnsi="標楷體" w:hint="eastAsia"/>
          <w:b/>
          <w:bCs/>
        </w:rPr>
        <w:t>妥為規劃債務配置及</w:t>
      </w:r>
      <w:bookmarkEnd w:id="36"/>
      <w:r w:rsidR="00BA5BE8" w:rsidRPr="00EB7364">
        <w:rPr>
          <w:rFonts w:hAnsi="標楷體" w:hint="eastAsia"/>
          <w:b/>
          <w:bCs/>
        </w:rPr>
        <w:t>強化管理措施，俾減輕債息負擔</w:t>
      </w:r>
    </w:p>
    <w:p w:rsidR="00577925" w:rsidRPr="00EB7364" w:rsidRDefault="007C230B" w:rsidP="006A7433">
      <w:pPr>
        <w:pStyle w:val="21"/>
        <w:ind w:left="850" w:firstLine="566"/>
        <w:rPr>
          <w:snapToGrid/>
        </w:rPr>
      </w:pPr>
      <w:r>
        <w:rPr>
          <w:rFonts w:hint="eastAsia"/>
        </w:rPr>
        <w:t>園區</w:t>
      </w:r>
      <w:r w:rsidR="00577925" w:rsidRPr="00EB7364">
        <w:rPr>
          <w:rFonts w:hint="eastAsia"/>
        </w:rPr>
        <w:t>作業基金債務中除</w:t>
      </w:r>
      <w:r w:rsidR="00577925" w:rsidRPr="00EB7364">
        <w:t>「其他長期負債」</w:t>
      </w:r>
      <w:r>
        <w:rPr>
          <w:rFonts w:hint="eastAsia"/>
        </w:rPr>
        <w:t>係</w:t>
      </w:r>
      <w:r w:rsidR="00577925" w:rsidRPr="00EB7364">
        <w:t>新竹生物醫學園區第二生技大樓價購</w:t>
      </w:r>
      <w:r w:rsidR="00577925" w:rsidRPr="00EB7364">
        <w:rPr>
          <w:rFonts w:hint="eastAsia"/>
        </w:rPr>
        <w:t>經費外</w:t>
      </w:r>
      <w:r w:rsidR="00577925" w:rsidRPr="00EB7364">
        <w:t>，</w:t>
      </w:r>
      <w:r w:rsidR="00577925" w:rsidRPr="00EB7364">
        <w:rPr>
          <w:rFonts w:hint="eastAsia"/>
        </w:rPr>
        <w:t>其餘皆為向</w:t>
      </w:r>
      <w:r w:rsidR="00577925" w:rsidRPr="00EB7364">
        <w:t>金融機構</w:t>
      </w:r>
      <w:r w:rsidR="00577925" w:rsidRPr="00EB7364">
        <w:rPr>
          <w:rFonts w:hint="eastAsia"/>
        </w:rPr>
        <w:t>借款，借款金額自109年度993.5</w:t>
      </w:r>
      <w:r>
        <w:rPr>
          <w:rFonts w:hint="eastAsia"/>
        </w:rPr>
        <w:t>0</w:t>
      </w:r>
      <w:r w:rsidR="00577925" w:rsidRPr="00EB7364">
        <w:rPr>
          <w:rFonts w:hint="eastAsia"/>
        </w:rPr>
        <w:t>億元成長至113年度1</w:t>
      </w:r>
      <w:r w:rsidR="00577925" w:rsidRPr="00EB7364">
        <w:t>,</w:t>
      </w:r>
      <w:r w:rsidR="00577925" w:rsidRPr="00EB7364">
        <w:rPr>
          <w:rFonts w:hint="eastAsia"/>
        </w:rPr>
        <w:t>202.5</w:t>
      </w:r>
      <w:r w:rsidR="00A5696E">
        <w:rPr>
          <w:rFonts w:hint="eastAsia"/>
        </w:rPr>
        <w:t>0</w:t>
      </w:r>
      <w:r w:rsidR="00577925" w:rsidRPr="00EB7364">
        <w:rPr>
          <w:rFonts w:hint="eastAsia"/>
        </w:rPr>
        <w:t>億元，114年度預算</w:t>
      </w:r>
      <w:r>
        <w:rPr>
          <w:rFonts w:hint="eastAsia"/>
        </w:rPr>
        <w:t>案</w:t>
      </w:r>
      <w:r w:rsidR="00577925" w:rsidRPr="00EB7364">
        <w:rPr>
          <w:rFonts w:hint="eastAsia"/>
        </w:rPr>
        <w:t>再增加至1</w:t>
      </w:r>
      <w:r w:rsidR="00577925" w:rsidRPr="00EB7364">
        <w:t>,589.28</w:t>
      </w:r>
      <w:r w:rsidR="00577925" w:rsidRPr="00EB7364">
        <w:rPr>
          <w:rFonts w:hint="eastAsia"/>
        </w:rPr>
        <w:t>億元， 109至114年度6年間共增加</w:t>
      </w:r>
      <w:r w:rsidR="00577925" w:rsidRPr="00EB7364">
        <w:t>595.78</w:t>
      </w:r>
      <w:r w:rsidR="00577925" w:rsidRPr="00EB7364">
        <w:rPr>
          <w:rFonts w:hint="eastAsia"/>
        </w:rPr>
        <w:t>億元，</w:t>
      </w:r>
      <w:r>
        <w:rPr>
          <w:rFonts w:hint="eastAsia"/>
        </w:rPr>
        <w:t>且</w:t>
      </w:r>
      <w:r w:rsidR="000E5D65" w:rsidRPr="00EB7364">
        <w:rPr>
          <w:rFonts w:hint="eastAsia"/>
        </w:rPr>
        <w:t>同期間平均借貸利率</w:t>
      </w:r>
      <w:r>
        <w:rPr>
          <w:rFonts w:hint="eastAsia"/>
        </w:rPr>
        <w:t>亦</w:t>
      </w:r>
      <w:r w:rsidR="00446001" w:rsidRPr="00EB7364">
        <w:rPr>
          <w:rFonts w:hint="eastAsia"/>
        </w:rPr>
        <w:t>自0.39%上升至1.58%，</w:t>
      </w:r>
      <w:r>
        <w:rPr>
          <w:rFonts w:hint="eastAsia"/>
        </w:rPr>
        <w:t>致</w:t>
      </w:r>
      <w:r w:rsidR="00577925" w:rsidRPr="00EB7364">
        <w:rPr>
          <w:rFonts w:hint="eastAsia"/>
        </w:rPr>
        <w:t>利息</w:t>
      </w:r>
      <w:r>
        <w:rPr>
          <w:rFonts w:hint="eastAsia"/>
        </w:rPr>
        <w:t>負擔攀升</w:t>
      </w:r>
      <w:r w:rsidR="00577925" w:rsidRPr="00EB7364">
        <w:rPr>
          <w:rFonts w:hint="eastAsia"/>
        </w:rPr>
        <w:t>，109年度利息為3.9</w:t>
      </w:r>
      <w:r w:rsidR="006A7433">
        <w:rPr>
          <w:rFonts w:hint="eastAsia"/>
        </w:rPr>
        <w:t>0</w:t>
      </w:r>
      <w:r w:rsidR="00577925" w:rsidRPr="00EB7364">
        <w:rPr>
          <w:rFonts w:hint="eastAsia"/>
        </w:rPr>
        <w:t>億元，113年度增加至17.12億元，114年度預算</w:t>
      </w:r>
      <w:r>
        <w:rPr>
          <w:rFonts w:hint="eastAsia"/>
        </w:rPr>
        <w:t>案</w:t>
      </w:r>
      <w:r w:rsidR="006A7433">
        <w:rPr>
          <w:rFonts w:hint="eastAsia"/>
        </w:rPr>
        <w:t>已達</w:t>
      </w:r>
      <w:r w:rsidR="00577925" w:rsidRPr="00EB7364">
        <w:rPr>
          <w:rFonts w:hint="eastAsia"/>
        </w:rPr>
        <w:t>25.05億元，6年間利息支出大幅增加21.15億元(增幅542.31%)，以114年度</w:t>
      </w:r>
      <w:r>
        <w:rPr>
          <w:rFonts w:hint="eastAsia"/>
        </w:rPr>
        <w:t>預計利息費用</w:t>
      </w:r>
      <w:r w:rsidR="00577925" w:rsidRPr="00EB7364">
        <w:rPr>
          <w:rFonts w:hint="eastAsia"/>
        </w:rPr>
        <w:t>25.05億元</w:t>
      </w:r>
      <w:r>
        <w:rPr>
          <w:rFonts w:hint="eastAsia"/>
        </w:rPr>
        <w:t>為例</w:t>
      </w:r>
      <w:r w:rsidR="00577925" w:rsidRPr="00EB7364">
        <w:rPr>
          <w:rFonts w:hint="eastAsia"/>
        </w:rPr>
        <w:t>，平均每月利息支出</w:t>
      </w:r>
      <w:r>
        <w:rPr>
          <w:rFonts w:hint="eastAsia"/>
        </w:rPr>
        <w:t>為</w:t>
      </w:r>
      <w:r w:rsidR="00577925" w:rsidRPr="00EB7364">
        <w:rPr>
          <w:rFonts w:hint="eastAsia"/>
        </w:rPr>
        <w:t>2.09億元</w:t>
      </w:r>
      <w:r w:rsidR="00154DBF" w:rsidRPr="00EB7364">
        <w:rPr>
          <w:rFonts w:hint="eastAsia"/>
        </w:rPr>
        <w:t>(詳表</w:t>
      </w:r>
      <w:r w:rsidR="004611E7" w:rsidRPr="00EB7364">
        <w:rPr>
          <w:rFonts w:hint="eastAsia"/>
        </w:rPr>
        <w:t>7</w:t>
      </w:r>
      <w:r w:rsidR="00154DBF" w:rsidRPr="00EB7364">
        <w:rPr>
          <w:rFonts w:hint="eastAsia"/>
        </w:rPr>
        <w:t>)</w:t>
      </w:r>
      <w:r>
        <w:rPr>
          <w:rFonts w:hint="eastAsia"/>
        </w:rPr>
        <w:t>。該基金主要以短期借款支應長期建設所需資金，</w:t>
      </w:r>
      <w:r w:rsidR="00092E8B" w:rsidRPr="00EB7364">
        <w:rPr>
          <w:rFonts w:hint="eastAsia"/>
        </w:rPr>
        <w:t>允宜</w:t>
      </w:r>
      <w:r w:rsidR="00BA5BE8" w:rsidRPr="00EB7364">
        <w:rPr>
          <w:rFonts w:hint="eastAsia"/>
        </w:rPr>
        <w:t>留意</w:t>
      </w:r>
      <w:r>
        <w:rPr>
          <w:rFonts w:hint="eastAsia"/>
        </w:rPr>
        <w:t>長短期</w:t>
      </w:r>
      <w:r w:rsidR="00BA5BE8" w:rsidRPr="00EB7364">
        <w:rPr>
          <w:rFonts w:hint="eastAsia"/>
        </w:rPr>
        <w:t>借貸利率變化趨勢，</w:t>
      </w:r>
      <w:r w:rsidRPr="007C230B">
        <w:rPr>
          <w:rFonts w:hint="eastAsia"/>
        </w:rPr>
        <w:t>妥為規劃債務配置及</w:t>
      </w:r>
      <w:r w:rsidR="00092E8B" w:rsidRPr="00EB7364">
        <w:rPr>
          <w:rFonts w:hint="eastAsia"/>
        </w:rPr>
        <w:t>強化管理措施，</w:t>
      </w:r>
      <w:r w:rsidR="00BA5BE8" w:rsidRPr="00EB7364">
        <w:rPr>
          <w:rFonts w:hint="eastAsia"/>
        </w:rPr>
        <w:t>俾</w:t>
      </w:r>
      <w:r w:rsidR="00092E8B" w:rsidRPr="00EB7364">
        <w:rPr>
          <w:rFonts w:hint="eastAsia"/>
        </w:rPr>
        <w:t>減輕債息負擔</w:t>
      </w:r>
      <w:r w:rsidR="00577925" w:rsidRPr="00EB7364">
        <w:rPr>
          <w:rFonts w:hint="eastAsia"/>
        </w:rPr>
        <w:t>。</w:t>
      </w:r>
    </w:p>
    <w:p w:rsidR="00577925" w:rsidRPr="00EB7364" w:rsidRDefault="00577925" w:rsidP="00577925">
      <w:pPr>
        <w:spacing w:line="400" w:lineRule="exact"/>
        <w:ind w:leftChars="-1" w:left="666" w:rightChars="-17" w:right="-48" w:hangingChars="236" w:hanging="669"/>
        <w:jc w:val="left"/>
        <w:rPr>
          <w:rFonts w:hAnsi="標楷體"/>
          <w:b/>
        </w:rPr>
      </w:pPr>
      <w:bookmarkStart w:id="37" w:name="_Hlk201222754"/>
      <w:r w:rsidRPr="00EB7364">
        <w:rPr>
          <w:rFonts w:hAnsi="標楷體" w:hint="eastAsia"/>
          <w:b/>
        </w:rPr>
        <w:t>表</w:t>
      </w:r>
      <w:r w:rsidR="004611E7" w:rsidRPr="00EB7364">
        <w:rPr>
          <w:rFonts w:hAnsi="標楷體" w:hint="eastAsia"/>
          <w:b/>
        </w:rPr>
        <w:t>7</w:t>
      </w:r>
      <w:r w:rsidRPr="00EB7364">
        <w:rPr>
          <w:rFonts w:hAnsi="標楷體" w:hint="eastAsia"/>
          <w:b/>
        </w:rPr>
        <w:t xml:space="preserve">  </w:t>
      </w:r>
      <w:r w:rsidR="00A7393F" w:rsidRPr="00EB7364">
        <w:rPr>
          <w:rFonts w:hAnsi="標楷體"/>
          <w:b/>
        </w:rPr>
        <w:t>109</w:t>
      </w:r>
      <w:r w:rsidR="00A7393F" w:rsidRPr="00EB7364">
        <w:rPr>
          <w:rFonts w:hAnsi="標楷體" w:hint="eastAsia"/>
          <w:b/>
        </w:rPr>
        <w:t>至114年度</w:t>
      </w:r>
      <w:r w:rsidRPr="00EB7364">
        <w:rPr>
          <w:rFonts w:hAnsi="標楷體" w:hint="eastAsia"/>
          <w:b/>
        </w:rPr>
        <w:t>各科學園區借款及利息統計表</w:t>
      </w:r>
    </w:p>
    <w:p w:rsidR="00577925" w:rsidRPr="00EB7364" w:rsidRDefault="00577925" w:rsidP="00577925">
      <w:pPr>
        <w:pStyle w:val="142"/>
        <w:ind w:left="647" w:hanging="647"/>
        <w:jc w:val="right"/>
        <w:rPr>
          <w:rFonts w:hint="eastAsia"/>
        </w:rPr>
      </w:pPr>
      <w:r w:rsidRPr="00EB7364">
        <w:rPr>
          <w:rFonts w:hint="eastAsia"/>
          <w:snapToGrid/>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5"/>
        <w:gridCol w:w="1215"/>
        <w:gridCol w:w="1215"/>
        <w:gridCol w:w="1215"/>
        <w:gridCol w:w="1215"/>
        <w:gridCol w:w="1215"/>
        <w:gridCol w:w="1215"/>
      </w:tblGrid>
      <w:tr w:rsidR="00577925" w:rsidRPr="00EB7364" w:rsidTr="00FA5E91">
        <w:trPr>
          <w:trHeight w:hRule="exact" w:val="340"/>
          <w:tblHeader/>
        </w:trPr>
        <w:tc>
          <w:tcPr>
            <w:tcW w:w="1215" w:type="dxa"/>
            <w:vMerge w:val="restart"/>
            <w:tcBorders>
              <w:top w:val="single" w:sz="12" w:space="0" w:color="auto"/>
              <w:bottom w:val="single" w:sz="6" w:space="0" w:color="auto"/>
              <w:tl2br w:val="single" w:sz="6" w:space="0" w:color="auto"/>
            </w:tcBorders>
            <w:shd w:val="clear" w:color="auto" w:fill="auto"/>
            <w:vAlign w:val="center"/>
          </w:tcPr>
          <w:bookmarkEnd w:id="37"/>
          <w:p w:rsidR="00577925" w:rsidRPr="00EB7364" w:rsidRDefault="00577925" w:rsidP="00FA5E91">
            <w:pPr>
              <w:pStyle w:val="142"/>
              <w:jc w:val="center"/>
            </w:pPr>
            <w:r w:rsidRPr="00EB7364">
              <w:rPr>
                <w:rFonts w:hint="eastAsia"/>
              </w:rPr>
              <w:t xml:space="preserve">    </w:t>
            </w:r>
            <w:r w:rsidRPr="00EB7364">
              <w:t>項目</w:t>
            </w:r>
          </w:p>
          <w:p w:rsidR="00577925" w:rsidRPr="00EB7364" w:rsidRDefault="00577925" w:rsidP="00FA5E91">
            <w:pPr>
              <w:pStyle w:val="142"/>
            </w:pPr>
            <w:r w:rsidRPr="00EB7364">
              <w:rPr>
                <w:rFonts w:hint="eastAsia"/>
              </w:rPr>
              <w:t>年度</w:t>
            </w:r>
          </w:p>
        </w:tc>
        <w:tc>
          <w:tcPr>
            <w:tcW w:w="1215" w:type="dxa"/>
            <w:vMerge w:val="restart"/>
            <w:shd w:val="clear" w:color="auto" w:fill="auto"/>
            <w:vAlign w:val="center"/>
          </w:tcPr>
          <w:p w:rsidR="00577925" w:rsidRPr="00EB7364" w:rsidRDefault="00577925" w:rsidP="00FA5E91">
            <w:pPr>
              <w:pStyle w:val="142"/>
              <w:jc w:val="center"/>
            </w:pPr>
            <w:r w:rsidRPr="00EB7364">
              <w:rPr>
                <w:rFonts w:hint="eastAsia"/>
              </w:rPr>
              <w:t>借款(</w:t>
            </w:r>
            <w:r w:rsidRPr="00EB7364">
              <w:t>A</w:t>
            </w:r>
            <w:r w:rsidRPr="00EB7364">
              <w:rPr>
                <w:rFonts w:hint="eastAsia"/>
              </w:rPr>
              <w:t>)</w:t>
            </w:r>
          </w:p>
        </w:tc>
        <w:tc>
          <w:tcPr>
            <w:tcW w:w="4860" w:type="dxa"/>
            <w:gridSpan w:val="4"/>
            <w:shd w:val="clear" w:color="auto" w:fill="auto"/>
            <w:vAlign w:val="center"/>
          </w:tcPr>
          <w:p w:rsidR="00577925" w:rsidRPr="00EB7364" w:rsidRDefault="00577925" w:rsidP="00FA5E91">
            <w:pPr>
              <w:pStyle w:val="142"/>
              <w:jc w:val="center"/>
            </w:pPr>
            <w:r w:rsidRPr="00EB7364">
              <w:rPr>
                <w:rFonts w:hint="eastAsia"/>
              </w:rPr>
              <w:t>利息</w:t>
            </w:r>
          </w:p>
        </w:tc>
        <w:tc>
          <w:tcPr>
            <w:tcW w:w="1215" w:type="dxa"/>
            <w:vMerge w:val="restart"/>
            <w:vAlign w:val="center"/>
          </w:tcPr>
          <w:p w:rsidR="00577925" w:rsidRPr="00EB7364" w:rsidRDefault="00577925" w:rsidP="00FA5E91">
            <w:pPr>
              <w:pStyle w:val="142"/>
              <w:jc w:val="center"/>
            </w:pPr>
            <w:r w:rsidRPr="00EB7364">
              <w:t>平均利率</w:t>
            </w:r>
          </w:p>
          <w:p w:rsidR="00577925" w:rsidRPr="00EB7364" w:rsidRDefault="00577925" w:rsidP="00FA5E91">
            <w:pPr>
              <w:pStyle w:val="142"/>
              <w:jc w:val="center"/>
              <w:rPr>
                <w:rFonts w:hint="eastAsia"/>
              </w:rPr>
            </w:pPr>
            <w:r w:rsidRPr="00EB7364">
              <w:rPr>
                <w:rFonts w:hint="eastAsia"/>
              </w:rPr>
              <w:t>(</w:t>
            </w:r>
            <w:r w:rsidRPr="00EB7364">
              <w:t>B/A)</w:t>
            </w:r>
          </w:p>
        </w:tc>
      </w:tr>
      <w:tr w:rsidR="00577925" w:rsidRPr="00EB7364" w:rsidTr="00FA5E91">
        <w:trPr>
          <w:trHeight w:hRule="exact" w:val="340"/>
          <w:tblHeader/>
        </w:trPr>
        <w:tc>
          <w:tcPr>
            <w:tcW w:w="1215" w:type="dxa"/>
            <w:vMerge/>
            <w:tcBorders>
              <w:top w:val="single" w:sz="6" w:space="0" w:color="auto"/>
              <w:bottom w:val="single" w:sz="6" w:space="0" w:color="auto"/>
              <w:tl2br w:val="single" w:sz="6" w:space="0" w:color="auto"/>
            </w:tcBorders>
            <w:shd w:val="clear" w:color="auto" w:fill="auto"/>
            <w:vAlign w:val="center"/>
          </w:tcPr>
          <w:p w:rsidR="00577925" w:rsidRPr="00EB7364" w:rsidRDefault="00577925" w:rsidP="00FA5E91">
            <w:pPr>
              <w:pStyle w:val="142"/>
              <w:jc w:val="center"/>
            </w:pPr>
          </w:p>
        </w:tc>
        <w:tc>
          <w:tcPr>
            <w:tcW w:w="1215" w:type="dxa"/>
            <w:vMerge/>
            <w:shd w:val="clear" w:color="auto" w:fill="auto"/>
            <w:vAlign w:val="center"/>
          </w:tcPr>
          <w:p w:rsidR="00577925" w:rsidRPr="00EB7364" w:rsidRDefault="00577925" w:rsidP="00FA5E91">
            <w:pPr>
              <w:pStyle w:val="142"/>
              <w:jc w:val="center"/>
            </w:pPr>
          </w:p>
        </w:tc>
        <w:tc>
          <w:tcPr>
            <w:tcW w:w="1215" w:type="dxa"/>
            <w:shd w:val="clear" w:color="auto" w:fill="auto"/>
            <w:vAlign w:val="center"/>
          </w:tcPr>
          <w:p w:rsidR="00577925" w:rsidRPr="00EB7364" w:rsidRDefault="00577925" w:rsidP="00FA5E91">
            <w:pPr>
              <w:pStyle w:val="142"/>
              <w:jc w:val="center"/>
            </w:pPr>
            <w:r w:rsidRPr="00EB7364">
              <w:t>竹科</w:t>
            </w:r>
          </w:p>
        </w:tc>
        <w:tc>
          <w:tcPr>
            <w:tcW w:w="1215" w:type="dxa"/>
            <w:shd w:val="clear" w:color="auto" w:fill="auto"/>
            <w:vAlign w:val="center"/>
          </w:tcPr>
          <w:p w:rsidR="00577925" w:rsidRPr="00EB7364" w:rsidRDefault="00577925" w:rsidP="00FA5E91">
            <w:pPr>
              <w:pStyle w:val="142"/>
              <w:jc w:val="center"/>
            </w:pPr>
            <w:r w:rsidRPr="00EB7364">
              <w:t>中科</w:t>
            </w:r>
          </w:p>
        </w:tc>
        <w:tc>
          <w:tcPr>
            <w:tcW w:w="1215" w:type="dxa"/>
            <w:shd w:val="clear" w:color="auto" w:fill="auto"/>
            <w:vAlign w:val="center"/>
          </w:tcPr>
          <w:p w:rsidR="00577925" w:rsidRPr="00EB7364" w:rsidRDefault="00577925" w:rsidP="00FA5E91">
            <w:pPr>
              <w:pStyle w:val="142"/>
              <w:jc w:val="center"/>
            </w:pPr>
            <w:r w:rsidRPr="00EB7364">
              <w:t>南科</w:t>
            </w:r>
          </w:p>
        </w:tc>
        <w:tc>
          <w:tcPr>
            <w:tcW w:w="1215" w:type="dxa"/>
            <w:vAlign w:val="center"/>
          </w:tcPr>
          <w:p w:rsidR="00577925" w:rsidRPr="00EB7364" w:rsidRDefault="00577925" w:rsidP="00FA5E91">
            <w:pPr>
              <w:pStyle w:val="142"/>
              <w:jc w:val="center"/>
            </w:pPr>
            <w:r w:rsidRPr="00EB7364">
              <w:rPr>
                <w:rFonts w:hint="eastAsia"/>
              </w:rPr>
              <w:t>合計(</w:t>
            </w:r>
            <w:r w:rsidRPr="00EB7364">
              <w:t>B)</w:t>
            </w:r>
          </w:p>
        </w:tc>
        <w:tc>
          <w:tcPr>
            <w:tcW w:w="1215" w:type="dxa"/>
            <w:vMerge/>
            <w:shd w:val="clear" w:color="auto" w:fill="auto"/>
            <w:vAlign w:val="center"/>
          </w:tcPr>
          <w:p w:rsidR="00577925" w:rsidRPr="00EB7364" w:rsidRDefault="00577925" w:rsidP="00FA5E91">
            <w:pPr>
              <w:pStyle w:val="142"/>
              <w:jc w:val="center"/>
              <w:rPr>
                <w:rFonts w:hint="eastAsia"/>
              </w:rPr>
            </w:pP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pPr>
            <w:r w:rsidRPr="00EB7364">
              <w:t>109</w:t>
            </w:r>
          </w:p>
        </w:tc>
        <w:tc>
          <w:tcPr>
            <w:tcW w:w="1215" w:type="dxa"/>
            <w:shd w:val="clear" w:color="auto" w:fill="auto"/>
            <w:vAlign w:val="center"/>
          </w:tcPr>
          <w:p w:rsidR="00577925" w:rsidRPr="00EB7364" w:rsidRDefault="00577925" w:rsidP="00FA5E91">
            <w:pPr>
              <w:pStyle w:val="142"/>
              <w:jc w:val="right"/>
            </w:pPr>
            <w:r w:rsidRPr="00EB7364">
              <w:rPr>
                <w:rFonts w:hint="eastAsia"/>
              </w:rPr>
              <w:t>993.50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1215" w:type="dxa"/>
            <w:shd w:val="clear" w:color="auto" w:fill="auto"/>
            <w:vAlign w:val="center"/>
          </w:tcPr>
          <w:p w:rsidR="00577925" w:rsidRPr="00EB7364" w:rsidRDefault="00577925" w:rsidP="00FA5E91">
            <w:pPr>
              <w:pStyle w:val="142"/>
              <w:jc w:val="right"/>
            </w:pPr>
            <w:r w:rsidRPr="00EB7364">
              <w:rPr>
                <w:rFonts w:hint="eastAsia"/>
              </w:rPr>
              <w:t>2.60</w:t>
            </w:r>
          </w:p>
        </w:tc>
        <w:tc>
          <w:tcPr>
            <w:tcW w:w="1215" w:type="dxa"/>
            <w:shd w:val="clear" w:color="auto" w:fill="auto"/>
            <w:vAlign w:val="center"/>
          </w:tcPr>
          <w:p w:rsidR="00577925" w:rsidRPr="00EB7364" w:rsidRDefault="00577925" w:rsidP="00FA5E91">
            <w:pPr>
              <w:pStyle w:val="142"/>
              <w:jc w:val="right"/>
            </w:pPr>
            <w:r w:rsidRPr="00EB7364">
              <w:rPr>
                <w:rFonts w:hint="eastAsia"/>
              </w:rPr>
              <w:t>1.30</w:t>
            </w:r>
          </w:p>
        </w:tc>
        <w:tc>
          <w:tcPr>
            <w:tcW w:w="1215" w:type="dxa"/>
            <w:vAlign w:val="center"/>
          </w:tcPr>
          <w:p w:rsidR="00577925" w:rsidRPr="00EB7364" w:rsidRDefault="00577925" w:rsidP="00FA5E91">
            <w:pPr>
              <w:pStyle w:val="142"/>
              <w:jc w:val="right"/>
              <w:rPr>
                <w:rFonts w:hint="eastAsia"/>
              </w:rPr>
            </w:pPr>
            <w:r w:rsidRPr="00EB7364">
              <w:rPr>
                <w:rFonts w:hint="eastAsia"/>
              </w:rPr>
              <w:t>3.90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0.39</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977.70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3.04</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1.52</w:t>
            </w:r>
          </w:p>
        </w:tc>
        <w:tc>
          <w:tcPr>
            <w:tcW w:w="1215" w:type="dxa"/>
            <w:vAlign w:val="center"/>
          </w:tcPr>
          <w:p w:rsidR="00577925" w:rsidRPr="00EB7364" w:rsidRDefault="00577925" w:rsidP="00FA5E91">
            <w:pPr>
              <w:pStyle w:val="142"/>
              <w:jc w:val="right"/>
              <w:rPr>
                <w:rFonts w:hint="eastAsia"/>
              </w:rPr>
            </w:pPr>
            <w:r w:rsidRPr="00EB7364">
              <w:rPr>
                <w:rFonts w:hint="eastAsia"/>
              </w:rPr>
              <w:t>4.56</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0.47</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111</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038.30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0.13</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4.13</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2.59</w:t>
            </w:r>
          </w:p>
        </w:tc>
        <w:tc>
          <w:tcPr>
            <w:tcW w:w="1215" w:type="dxa"/>
            <w:vAlign w:val="center"/>
          </w:tcPr>
          <w:p w:rsidR="00577925" w:rsidRPr="00EB7364" w:rsidRDefault="00577925" w:rsidP="00FA5E91">
            <w:pPr>
              <w:pStyle w:val="142"/>
              <w:jc w:val="right"/>
              <w:rPr>
                <w:rFonts w:hint="eastAsia"/>
              </w:rPr>
            </w:pPr>
            <w:r w:rsidRPr="00EB7364">
              <w:rPr>
                <w:rFonts w:hint="eastAsia"/>
              </w:rPr>
              <w:t>6.85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0.66</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pPr>
            <w:r w:rsidRPr="00EB7364">
              <w:t>112</w:t>
            </w:r>
          </w:p>
        </w:tc>
        <w:tc>
          <w:tcPr>
            <w:tcW w:w="1215" w:type="dxa"/>
            <w:shd w:val="clear" w:color="auto" w:fill="auto"/>
            <w:vAlign w:val="center"/>
          </w:tcPr>
          <w:p w:rsidR="00577925" w:rsidRPr="00EB7364" w:rsidRDefault="00577925" w:rsidP="00FA5E91">
            <w:pPr>
              <w:pStyle w:val="142"/>
              <w:jc w:val="right"/>
            </w:pPr>
            <w:r w:rsidRPr="00EB7364">
              <w:rPr>
                <w:rFonts w:hint="eastAsia"/>
              </w:rPr>
              <w:t>1</w:t>
            </w:r>
            <w:r w:rsidRPr="00EB7364">
              <w:t>,</w:t>
            </w:r>
            <w:r w:rsidRPr="00EB7364">
              <w:rPr>
                <w:rFonts w:hint="eastAsia"/>
              </w:rPr>
              <w:t>105.70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0.80</w:t>
            </w:r>
          </w:p>
        </w:tc>
        <w:tc>
          <w:tcPr>
            <w:tcW w:w="1215" w:type="dxa"/>
            <w:shd w:val="clear" w:color="auto" w:fill="auto"/>
            <w:vAlign w:val="center"/>
          </w:tcPr>
          <w:p w:rsidR="00577925" w:rsidRPr="00EB7364" w:rsidRDefault="00577925" w:rsidP="00FA5E91">
            <w:pPr>
              <w:pStyle w:val="142"/>
              <w:jc w:val="right"/>
            </w:pPr>
            <w:r w:rsidRPr="00EB7364">
              <w:rPr>
                <w:rFonts w:hint="eastAsia"/>
              </w:rPr>
              <w:t>7.12</w:t>
            </w:r>
          </w:p>
        </w:tc>
        <w:tc>
          <w:tcPr>
            <w:tcW w:w="1215" w:type="dxa"/>
            <w:shd w:val="clear" w:color="auto" w:fill="auto"/>
            <w:vAlign w:val="center"/>
          </w:tcPr>
          <w:p w:rsidR="00577925" w:rsidRPr="00EB7364" w:rsidRDefault="00577925" w:rsidP="00FA5E91">
            <w:pPr>
              <w:pStyle w:val="142"/>
              <w:jc w:val="right"/>
            </w:pPr>
            <w:r w:rsidRPr="00EB7364">
              <w:rPr>
                <w:rFonts w:hint="eastAsia"/>
              </w:rPr>
              <w:t>5.06</w:t>
            </w:r>
          </w:p>
        </w:tc>
        <w:tc>
          <w:tcPr>
            <w:tcW w:w="1215" w:type="dxa"/>
            <w:vAlign w:val="center"/>
          </w:tcPr>
          <w:p w:rsidR="00577925" w:rsidRPr="00EB7364" w:rsidRDefault="00577925" w:rsidP="00FA5E91">
            <w:pPr>
              <w:pStyle w:val="142"/>
              <w:jc w:val="right"/>
              <w:rPr>
                <w:rFonts w:hint="eastAsia"/>
              </w:rPr>
            </w:pPr>
            <w:r w:rsidRPr="00EB7364">
              <w:rPr>
                <w:rFonts w:hint="eastAsia"/>
              </w:rPr>
              <w:t>12.98</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1.17</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113</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202.50</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1.52</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8.79</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6.81</w:t>
            </w:r>
          </w:p>
        </w:tc>
        <w:tc>
          <w:tcPr>
            <w:tcW w:w="1215" w:type="dxa"/>
            <w:vAlign w:val="center"/>
          </w:tcPr>
          <w:p w:rsidR="00577925" w:rsidRPr="00EB7364" w:rsidRDefault="00577925" w:rsidP="00FA5E91">
            <w:pPr>
              <w:pStyle w:val="142"/>
              <w:jc w:val="right"/>
              <w:rPr>
                <w:rFonts w:hint="eastAsia"/>
              </w:rPr>
            </w:pPr>
            <w:r w:rsidRPr="00EB7364">
              <w:rPr>
                <w:rFonts w:hint="eastAsia"/>
              </w:rPr>
              <w:t>17.12</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1.42</w:t>
            </w:r>
          </w:p>
        </w:tc>
      </w:tr>
      <w:tr w:rsidR="00577925" w:rsidRPr="00EB7364" w:rsidTr="00FA5E91">
        <w:trPr>
          <w:trHeight w:hRule="exact" w:val="340"/>
        </w:trPr>
        <w:tc>
          <w:tcPr>
            <w:tcW w:w="1215" w:type="dxa"/>
            <w:shd w:val="clear" w:color="auto" w:fill="auto"/>
            <w:vAlign w:val="center"/>
          </w:tcPr>
          <w:p w:rsidR="00577925" w:rsidRPr="00EB7364" w:rsidRDefault="00577925" w:rsidP="00FA5E91">
            <w:pPr>
              <w:pStyle w:val="142"/>
              <w:jc w:val="center"/>
              <w:rPr>
                <w:rFonts w:hint="eastAsia"/>
              </w:rPr>
            </w:pPr>
            <w:r w:rsidRPr="00EB7364">
              <w:rPr>
                <w:rFonts w:hint="eastAsia"/>
              </w:rPr>
              <w:t>114</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w:t>
            </w:r>
            <w:r w:rsidRPr="00EB7364">
              <w:t>,</w:t>
            </w:r>
            <w:r w:rsidRPr="00EB7364">
              <w:rPr>
                <w:rFonts w:hint="eastAsia"/>
              </w:rPr>
              <w:t>589.28</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2.95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14.05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8.05</w:t>
            </w:r>
          </w:p>
        </w:tc>
        <w:tc>
          <w:tcPr>
            <w:tcW w:w="1215" w:type="dxa"/>
            <w:vAlign w:val="center"/>
          </w:tcPr>
          <w:p w:rsidR="00577925" w:rsidRPr="00EB7364" w:rsidRDefault="00577925" w:rsidP="00FA5E91">
            <w:pPr>
              <w:pStyle w:val="142"/>
              <w:jc w:val="right"/>
              <w:rPr>
                <w:rFonts w:hint="eastAsia"/>
              </w:rPr>
            </w:pPr>
            <w:r w:rsidRPr="00EB7364">
              <w:rPr>
                <w:rFonts w:hint="eastAsia"/>
              </w:rPr>
              <w:t>25.05</w:t>
            </w:r>
          </w:p>
        </w:tc>
        <w:tc>
          <w:tcPr>
            <w:tcW w:w="1215" w:type="dxa"/>
            <w:shd w:val="clear" w:color="auto" w:fill="auto"/>
            <w:vAlign w:val="center"/>
          </w:tcPr>
          <w:p w:rsidR="00577925" w:rsidRPr="00EB7364" w:rsidRDefault="00577925" w:rsidP="00FA5E91">
            <w:pPr>
              <w:pStyle w:val="142"/>
              <w:jc w:val="right"/>
              <w:rPr>
                <w:rFonts w:hint="eastAsia"/>
              </w:rPr>
            </w:pPr>
            <w:r w:rsidRPr="00EB7364">
              <w:rPr>
                <w:rFonts w:hint="eastAsia"/>
              </w:rPr>
              <w:t>1.58</w:t>
            </w:r>
          </w:p>
        </w:tc>
      </w:tr>
    </w:tbl>
    <w:p w:rsidR="00577925" w:rsidRPr="00EB7364" w:rsidRDefault="007C230B" w:rsidP="00577925">
      <w:pPr>
        <w:pStyle w:val="142"/>
        <w:ind w:left="1216" w:hangingChars="500" w:hanging="1216"/>
        <w:rPr>
          <w:rFonts w:hAnsi="標楷體"/>
        </w:rPr>
      </w:pPr>
      <w:r>
        <w:rPr>
          <w:rFonts w:hint="eastAsia"/>
        </w:rPr>
        <w:t>說</w:t>
      </w:r>
      <w:r w:rsidR="00577925" w:rsidRPr="00EB7364">
        <w:rPr>
          <w:rFonts w:hint="eastAsia"/>
        </w:rPr>
        <w:t xml:space="preserve">    </w:t>
      </w:r>
      <w:r>
        <w:rPr>
          <w:rFonts w:hint="eastAsia"/>
        </w:rPr>
        <w:t>明</w:t>
      </w:r>
      <w:r w:rsidR="00577925" w:rsidRPr="00EB7364">
        <w:rPr>
          <w:rFonts w:hAnsi="標楷體" w:hint="eastAsia"/>
        </w:rPr>
        <w:t>：1.</w:t>
      </w:r>
      <w:r w:rsidR="00144FEB">
        <w:rPr>
          <w:rFonts w:hAnsi="標楷體" w:hint="eastAsia"/>
        </w:rPr>
        <w:t>109至</w:t>
      </w:r>
      <w:r w:rsidR="00577925" w:rsidRPr="00EB7364">
        <w:rPr>
          <w:rFonts w:hAnsi="標楷體" w:hint="eastAsia"/>
        </w:rPr>
        <w:t>113年度為決算</w:t>
      </w:r>
      <w:r>
        <w:rPr>
          <w:rFonts w:hAnsi="標楷體" w:hint="eastAsia"/>
        </w:rPr>
        <w:t>審定</w:t>
      </w:r>
      <w:r w:rsidR="00577925" w:rsidRPr="00EB7364">
        <w:rPr>
          <w:rFonts w:hAnsi="標楷體" w:hint="eastAsia"/>
        </w:rPr>
        <w:t>數，114年度為預算</w:t>
      </w:r>
      <w:r>
        <w:rPr>
          <w:rFonts w:hAnsi="標楷體" w:hint="eastAsia"/>
        </w:rPr>
        <w:t>案</w:t>
      </w:r>
      <w:r w:rsidR="00577925" w:rsidRPr="00EB7364">
        <w:rPr>
          <w:rFonts w:hAnsi="標楷體" w:hint="eastAsia"/>
        </w:rPr>
        <w:t>數</w:t>
      </w:r>
      <w:r w:rsidR="00577925" w:rsidRPr="00EB7364">
        <w:rPr>
          <w:rFonts w:hAnsi="標楷體"/>
        </w:rPr>
        <w:t>。</w:t>
      </w:r>
    </w:p>
    <w:p w:rsidR="00577925" w:rsidRPr="00EB7364" w:rsidRDefault="00577925" w:rsidP="00577925">
      <w:pPr>
        <w:pStyle w:val="142"/>
        <w:ind w:leftChars="425" w:left="1447" w:hangingChars="100" w:hanging="243"/>
        <w:rPr>
          <w:rFonts w:hint="eastAsia"/>
        </w:rPr>
      </w:pPr>
      <w:r w:rsidRPr="00EB7364">
        <w:rPr>
          <w:rFonts w:hAnsi="標楷體" w:hint="eastAsia"/>
        </w:rPr>
        <w:t>2.113及114年度利息金額已包含利息資本化之金額。</w:t>
      </w:r>
    </w:p>
    <w:p w:rsidR="00577925" w:rsidRPr="00EB7364" w:rsidRDefault="00577925" w:rsidP="00577925">
      <w:pPr>
        <w:pStyle w:val="142"/>
        <w:ind w:left="647" w:hanging="647"/>
      </w:pPr>
      <w:r w:rsidRPr="00EB7364">
        <w:rPr>
          <w:rFonts w:hint="eastAsia"/>
        </w:rPr>
        <w:t>資料來源：</w:t>
      </w:r>
      <w:r w:rsidR="00680AB0" w:rsidRPr="00EB7364">
        <w:rPr>
          <w:rFonts w:hint="eastAsia"/>
        </w:rPr>
        <w:t>國科會</w:t>
      </w:r>
      <w:r w:rsidRPr="00EB7364">
        <w:rPr>
          <w:rFonts w:hint="eastAsia"/>
        </w:rPr>
        <w:t>提供。</w:t>
      </w:r>
    </w:p>
    <w:p w:rsidR="006A7433" w:rsidRDefault="006A7433" w:rsidP="003A403E">
      <w:pPr>
        <w:pStyle w:val="a4"/>
        <w:ind w:left="849" w:hanging="283"/>
        <w:rPr>
          <w:b/>
          <w:bCs/>
        </w:rPr>
      </w:pPr>
    </w:p>
    <w:p w:rsidR="003A403E" w:rsidRPr="00EB7364" w:rsidRDefault="003A403E" w:rsidP="003A403E">
      <w:pPr>
        <w:pStyle w:val="a4"/>
        <w:ind w:left="849" w:hanging="283"/>
        <w:rPr>
          <w:b/>
          <w:bCs/>
        </w:rPr>
      </w:pPr>
      <w:r w:rsidRPr="00EB7364">
        <w:rPr>
          <w:rFonts w:hint="eastAsia"/>
          <w:b/>
          <w:bCs/>
        </w:rPr>
        <w:t>(三</w:t>
      </w:r>
      <w:r w:rsidRPr="00EB7364">
        <w:rPr>
          <w:b/>
          <w:bCs/>
        </w:rPr>
        <w:t>)</w:t>
      </w:r>
      <w:r w:rsidR="00FE3B66">
        <w:rPr>
          <w:rFonts w:hint="eastAsia"/>
          <w:b/>
          <w:bCs/>
        </w:rPr>
        <w:t>近年</w:t>
      </w:r>
      <w:r w:rsidR="003526E4" w:rsidRPr="00EB7364">
        <w:rPr>
          <w:rFonts w:hint="eastAsia"/>
          <w:b/>
          <w:bCs/>
        </w:rPr>
        <w:t>債務清償所需</w:t>
      </w:r>
      <w:r w:rsidR="00173A80" w:rsidRPr="00EB7364">
        <w:rPr>
          <w:rFonts w:hint="eastAsia"/>
          <w:b/>
          <w:bCs/>
        </w:rPr>
        <w:t>時程</w:t>
      </w:r>
      <w:r w:rsidR="00FE3B66">
        <w:rPr>
          <w:rFonts w:hint="eastAsia"/>
          <w:b/>
          <w:bCs/>
        </w:rPr>
        <w:t>略見下降趨勢</w:t>
      </w:r>
      <w:r w:rsidR="003526E4" w:rsidRPr="00EB7364">
        <w:rPr>
          <w:rFonts w:hAnsi="標楷體" w:hint="eastAsia"/>
          <w:b/>
          <w:bCs/>
        </w:rPr>
        <w:t>，惟</w:t>
      </w:r>
      <w:r w:rsidR="006A7433" w:rsidRPr="00EB7364">
        <w:rPr>
          <w:rFonts w:hint="eastAsia"/>
          <w:b/>
          <w:bCs/>
        </w:rPr>
        <w:t>預計</w:t>
      </w:r>
      <w:r w:rsidR="003526E4" w:rsidRPr="00EB7364">
        <w:rPr>
          <w:rFonts w:hint="eastAsia"/>
          <w:b/>
          <w:bCs/>
        </w:rPr>
        <w:t>115年度以後</w:t>
      </w:r>
      <w:r w:rsidR="006A7433">
        <w:rPr>
          <w:rFonts w:hint="eastAsia"/>
          <w:b/>
          <w:bCs/>
        </w:rPr>
        <w:t>將</w:t>
      </w:r>
      <w:r w:rsidR="003526E4" w:rsidRPr="00EB7364">
        <w:rPr>
          <w:rFonts w:hint="eastAsia"/>
          <w:b/>
          <w:bCs/>
        </w:rPr>
        <w:t>新增債務逾1</w:t>
      </w:r>
      <w:r w:rsidR="00173A80" w:rsidRPr="00EB7364">
        <w:rPr>
          <w:b/>
          <w:bCs/>
        </w:rPr>
        <w:t>,</w:t>
      </w:r>
      <w:r w:rsidR="003526E4" w:rsidRPr="00EB7364">
        <w:rPr>
          <w:rFonts w:hint="eastAsia"/>
          <w:b/>
          <w:bCs/>
        </w:rPr>
        <w:t>400億元</w:t>
      </w:r>
      <w:r w:rsidR="003526E4" w:rsidRPr="00EB7364">
        <w:rPr>
          <w:rFonts w:hAnsi="標楷體" w:hint="eastAsia"/>
          <w:b/>
          <w:bCs/>
        </w:rPr>
        <w:t>，</w:t>
      </w:r>
      <w:r w:rsidR="00DB4038">
        <w:rPr>
          <w:rFonts w:hAnsi="標楷體" w:hint="eastAsia"/>
          <w:b/>
          <w:bCs/>
        </w:rPr>
        <w:t>經推估</w:t>
      </w:r>
      <w:r w:rsidR="00173A80" w:rsidRPr="00EB7364">
        <w:rPr>
          <w:rFonts w:hAnsi="標楷體" w:hint="eastAsia"/>
          <w:b/>
          <w:bCs/>
        </w:rPr>
        <w:t>整體</w:t>
      </w:r>
      <w:bookmarkStart w:id="38" w:name="_Hlk201222249"/>
      <w:r w:rsidR="003526E4" w:rsidRPr="00EB7364">
        <w:rPr>
          <w:rFonts w:hAnsi="標楷體" w:hint="eastAsia"/>
          <w:b/>
          <w:bCs/>
        </w:rPr>
        <w:t>債務清償所需</w:t>
      </w:r>
      <w:r w:rsidR="00173A80" w:rsidRPr="00EB7364">
        <w:rPr>
          <w:rFonts w:hAnsi="標楷體" w:hint="eastAsia"/>
          <w:b/>
          <w:bCs/>
        </w:rPr>
        <w:t>時程</w:t>
      </w:r>
      <w:r w:rsidR="003526E4" w:rsidRPr="00EB7364">
        <w:rPr>
          <w:rFonts w:hint="eastAsia"/>
          <w:b/>
          <w:bCs/>
        </w:rPr>
        <w:t>將大幅增加</w:t>
      </w:r>
      <w:bookmarkEnd w:id="38"/>
    </w:p>
    <w:p w:rsidR="00577925" w:rsidRPr="00EB7364" w:rsidRDefault="00DB4038" w:rsidP="0037146B">
      <w:pPr>
        <w:pStyle w:val="21"/>
        <w:ind w:left="850" w:firstLine="566"/>
      </w:pPr>
      <w:r>
        <w:rPr>
          <w:rFonts w:hint="eastAsia"/>
        </w:rPr>
        <w:t>若</w:t>
      </w:r>
      <w:r w:rsidR="0037146B" w:rsidRPr="00EB7364">
        <w:rPr>
          <w:rFonts w:hint="eastAsia"/>
        </w:rPr>
        <w:t>以</w:t>
      </w:r>
      <w:r w:rsidR="003F27AD">
        <w:rPr>
          <w:rFonts w:hint="eastAsia"/>
        </w:rPr>
        <w:t>當年度</w:t>
      </w:r>
      <w:r>
        <w:rPr>
          <w:rFonts w:hint="eastAsia"/>
        </w:rPr>
        <w:t>園區</w:t>
      </w:r>
      <w:r w:rsidR="0037146B" w:rsidRPr="00EB7364">
        <w:rPr>
          <w:rFonts w:hint="eastAsia"/>
        </w:rPr>
        <w:t>作業基金收支賸餘數全數撥充基金計算債務清償所需時程</w:t>
      </w:r>
      <w:r w:rsidR="0037146B" w:rsidRPr="00EB7364">
        <w:rPr>
          <w:rFonts w:hAnsi="標楷體" w:hint="eastAsia"/>
        </w:rPr>
        <w:t>，</w:t>
      </w:r>
      <w:r w:rsidR="007B3C17" w:rsidRPr="00EB7364">
        <w:rPr>
          <w:rFonts w:hAnsi="標楷體" w:hint="eastAsia"/>
        </w:rPr>
        <w:t>自109年度24.43年縮短至113年度15.59年，</w:t>
      </w:r>
      <w:r w:rsidR="00C06D20" w:rsidRPr="00EB7364">
        <w:rPr>
          <w:rFonts w:hAnsi="標楷體" w:hint="eastAsia"/>
        </w:rPr>
        <w:t>惟</w:t>
      </w:r>
      <w:r w:rsidR="007B3C17" w:rsidRPr="00EB7364">
        <w:rPr>
          <w:rFonts w:hAnsi="標楷體" w:hint="eastAsia"/>
        </w:rPr>
        <w:t>114年度預算</w:t>
      </w:r>
      <w:r>
        <w:rPr>
          <w:rFonts w:hAnsi="標楷體" w:hint="eastAsia"/>
        </w:rPr>
        <w:t>案</w:t>
      </w:r>
      <w:r w:rsidR="007B3C17" w:rsidRPr="00EB7364">
        <w:rPr>
          <w:rFonts w:hAnsi="標楷體" w:hint="eastAsia"/>
        </w:rPr>
        <w:t>數編列債務增加</w:t>
      </w:r>
      <w:r w:rsidR="00BA5BE8" w:rsidRPr="00EB7364">
        <w:rPr>
          <w:rFonts w:hAnsi="標楷體" w:hint="eastAsia"/>
        </w:rPr>
        <w:t>及</w:t>
      </w:r>
      <w:r w:rsidR="007B3C17" w:rsidRPr="00EB7364">
        <w:rPr>
          <w:rFonts w:hAnsi="標楷體" w:hint="eastAsia"/>
        </w:rPr>
        <w:t>收支賸餘數減少，致債務清償所需時程</w:t>
      </w:r>
      <w:r>
        <w:rPr>
          <w:rFonts w:hAnsi="標楷體" w:hint="eastAsia"/>
        </w:rPr>
        <w:t>將</w:t>
      </w:r>
      <w:r w:rsidR="007B3C17" w:rsidRPr="00EB7364">
        <w:rPr>
          <w:rFonts w:hAnsi="標楷體" w:hint="eastAsia"/>
        </w:rPr>
        <w:t>增加至33.03年，再</w:t>
      </w:r>
      <w:r w:rsidR="003A403E" w:rsidRPr="00EB7364">
        <w:rPr>
          <w:rFonts w:hint="eastAsia"/>
        </w:rPr>
        <w:t>依</w:t>
      </w:r>
      <w:r>
        <w:rPr>
          <w:rFonts w:hint="eastAsia"/>
        </w:rPr>
        <w:t>該</w:t>
      </w:r>
      <w:r w:rsidR="003A403E" w:rsidRPr="00EB7364">
        <w:rPr>
          <w:rFonts w:hint="eastAsia"/>
        </w:rPr>
        <w:t>基金114年度預算書所載，115年度以後中科</w:t>
      </w:r>
      <w:r w:rsidR="00C06D20" w:rsidRPr="00EB7364">
        <w:rPr>
          <w:rFonts w:hint="eastAsia"/>
        </w:rPr>
        <w:t>及南科</w:t>
      </w:r>
      <w:r w:rsidR="003A403E" w:rsidRPr="00EB7364">
        <w:rPr>
          <w:rFonts w:hint="eastAsia"/>
        </w:rPr>
        <w:t>預計</w:t>
      </w:r>
      <w:r w:rsidR="00C06D20" w:rsidRPr="00EB7364">
        <w:rPr>
          <w:rFonts w:hint="eastAsia"/>
        </w:rPr>
        <w:t>分別</w:t>
      </w:r>
      <w:r w:rsidR="003A403E" w:rsidRPr="00EB7364">
        <w:rPr>
          <w:rFonts w:hint="eastAsia"/>
        </w:rPr>
        <w:t>再增加370.35</w:t>
      </w:r>
      <w:r w:rsidR="00C06D20" w:rsidRPr="00EB7364">
        <w:rPr>
          <w:rFonts w:hint="eastAsia"/>
        </w:rPr>
        <w:t>及</w:t>
      </w:r>
      <w:r w:rsidR="003A403E" w:rsidRPr="00EB7364">
        <w:rPr>
          <w:rFonts w:hint="eastAsia"/>
        </w:rPr>
        <w:t>1,073.99億元債務，合計1</w:t>
      </w:r>
      <w:r w:rsidR="00C06D20" w:rsidRPr="00EB7364">
        <w:t>,</w:t>
      </w:r>
      <w:r w:rsidR="003A403E" w:rsidRPr="00EB7364">
        <w:rPr>
          <w:rFonts w:hint="eastAsia"/>
        </w:rPr>
        <w:t>444.34億元</w:t>
      </w:r>
      <w:r w:rsidR="0037146B" w:rsidRPr="00EB7364">
        <w:rPr>
          <w:rFonts w:hAnsi="標楷體" w:hint="eastAsia"/>
        </w:rPr>
        <w:t>，</w:t>
      </w:r>
      <w:r w:rsidR="0037146B" w:rsidRPr="00EB7364">
        <w:rPr>
          <w:rFonts w:hint="eastAsia"/>
        </w:rPr>
        <w:t>加計114年度預算</w:t>
      </w:r>
      <w:r>
        <w:rPr>
          <w:rFonts w:hint="eastAsia"/>
        </w:rPr>
        <w:t>案</w:t>
      </w:r>
      <w:r w:rsidR="0037146B" w:rsidRPr="00EB7364">
        <w:rPr>
          <w:rFonts w:hint="eastAsia"/>
        </w:rPr>
        <w:t>數</w:t>
      </w:r>
      <w:r w:rsidR="00C06D20" w:rsidRPr="00EB7364">
        <w:rPr>
          <w:rFonts w:hint="eastAsia"/>
        </w:rPr>
        <w:t>後</w:t>
      </w:r>
      <w:r w:rsidR="0037146B" w:rsidRPr="00EB7364">
        <w:rPr>
          <w:rFonts w:hint="eastAsia"/>
        </w:rPr>
        <w:t>整體債務為3</w:t>
      </w:r>
      <w:r>
        <w:t>,</w:t>
      </w:r>
      <w:r w:rsidR="0037146B" w:rsidRPr="00EB7364">
        <w:rPr>
          <w:rFonts w:hint="eastAsia"/>
        </w:rPr>
        <w:t>050.78億元</w:t>
      </w:r>
      <w:r w:rsidR="007B3C17" w:rsidRPr="00EB7364">
        <w:rPr>
          <w:rFonts w:hAnsi="標楷體" w:hint="eastAsia"/>
        </w:rPr>
        <w:t>，若以113</w:t>
      </w:r>
      <w:r w:rsidR="00C06D20" w:rsidRPr="00EB7364">
        <w:rPr>
          <w:rFonts w:hAnsi="標楷體" w:hint="eastAsia"/>
        </w:rPr>
        <w:t>及114</w:t>
      </w:r>
      <w:r w:rsidR="007B3C17" w:rsidRPr="00EB7364">
        <w:rPr>
          <w:rFonts w:hAnsi="標楷體" w:hint="eastAsia"/>
        </w:rPr>
        <w:t>年度收支賸餘數</w:t>
      </w:r>
      <w:r w:rsidR="004058A2">
        <w:rPr>
          <w:rFonts w:hAnsi="標楷體" w:hint="eastAsia"/>
        </w:rPr>
        <w:t>分別</w:t>
      </w:r>
      <w:r w:rsidR="007B3C17" w:rsidRPr="00EB7364">
        <w:rPr>
          <w:rFonts w:hAnsi="標楷體" w:hint="eastAsia"/>
        </w:rPr>
        <w:t>計算，債務清償所需時程</w:t>
      </w:r>
      <w:r w:rsidR="00C06D20" w:rsidRPr="00EB7364">
        <w:rPr>
          <w:rFonts w:hAnsi="標楷體" w:hint="eastAsia"/>
        </w:rPr>
        <w:t>分別為</w:t>
      </w:r>
      <w:r w:rsidR="007B3C17" w:rsidRPr="00EB7364">
        <w:rPr>
          <w:rFonts w:hAnsi="標楷體" w:hint="eastAsia"/>
        </w:rPr>
        <w:t>38.93</w:t>
      </w:r>
      <w:r w:rsidR="00C06D20" w:rsidRPr="00EB7364">
        <w:rPr>
          <w:rFonts w:hAnsi="標楷體" w:hint="eastAsia"/>
        </w:rPr>
        <w:t>及</w:t>
      </w:r>
      <w:r w:rsidR="007B3C17" w:rsidRPr="00EB7364">
        <w:rPr>
          <w:rFonts w:hAnsi="標楷體" w:hint="eastAsia"/>
        </w:rPr>
        <w:t>62.73年</w:t>
      </w:r>
      <w:r w:rsidR="004611E7" w:rsidRPr="00EB7364">
        <w:rPr>
          <w:rFonts w:hAnsi="標楷體" w:hint="eastAsia"/>
        </w:rPr>
        <w:t>(詳表8)</w:t>
      </w:r>
      <w:r w:rsidR="003A403E" w:rsidRPr="00EB7364">
        <w:rPr>
          <w:rFonts w:hint="eastAsia"/>
        </w:rPr>
        <w:t>。</w:t>
      </w:r>
    </w:p>
    <w:p w:rsidR="0037146B" w:rsidRPr="00EB7364" w:rsidRDefault="0037146B" w:rsidP="0037146B">
      <w:pPr>
        <w:spacing w:line="400" w:lineRule="exact"/>
        <w:ind w:leftChars="-1" w:left="666" w:rightChars="-17" w:right="-48" w:hangingChars="236" w:hanging="669"/>
        <w:jc w:val="left"/>
        <w:rPr>
          <w:rFonts w:hAnsi="標楷體"/>
          <w:b/>
        </w:rPr>
      </w:pPr>
      <w:r w:rsidRPr="00EB7364">
        <w:rPr>
          <w:rFonts w:hAnsi="標楷體" w:hint="eastAsia"/>
          <w:b/>
        </w:rPr>
        <w:t>表</w:t>
      </w:r>
      <w:r w:rsidR="004611E7" w:rsidRPr="00EB7364">
        <w:rPr>
          <w:rFonts w:hAnsi="標楷體" w:hint="eastAsia"/>
          <w:b/>
        </w:rPr>
        <w:t>8</w:t>
      </w:r>
      <w:r w:rsidRPr="00EB7364">
        <w:rPr>
          <w:rFonts w:hAnsi="標楷體" w:hint="eastAsia"/>
          <w:b/>
        </w:rPr>
        <w:t xml:space="preserve">  </w:t>
      </w:r>
      <w:r w:rsidRPr="00EB7364">
        <w:rPr>
          <w:rFonts w:hAnsi="標楷體"/>
          <w:b/>
        </w:rPr>
        <w:t>109</w:t>
      </w:r>
      <w:r w:rsidRPr="00EB7364">
        <w:rPr>
          <w:rFonts w:hAnsi="標楷體" w:hint="eastAsia"/>
          <w:b/>
        </w:rPr>
        <w:t>至114年度各科學園區借款及利息統計表</w:t>
      </w:r>
    </w:p>
    <w:p w:rsidR="003A403E" w:rsidRPr="00EB7364" w:rsidRDefault="0037146B" w:rsidP="0037146B">
      <w:pPr>
        <w:pStyle w:val="142"/>
        <w:ind w:left="647" w:hanging="647"/>
        <w:jc w:val="right"/>
      </w:pPr>
      <w:r w:rsidRPr="00EB7364">
        <w:rPr>
          <w:rFonts w:hint="eastAsia"/>
          <w:snapToGrid/>
        </w:rPr>
        <w:t>單位：新臺幣億元；年</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2273"/>
        <w:gridCol w:w="2273"/>
        <w:gridCol w:w="2273"/>
      </w:tblGrid>
      <w:tr w:rsidR="003526E4" w:rsidRPr="00EB7364" w:rsidTr="00680AB0">
        <w:tc>
          <w:tcPr>
            <w:tcW w:w="1701" w:type="dxa"/>
            <w:shd w:val="clear" w:color="auto" w:fill="auto"/>
            <w:noWrap/>
            <w:vAlign w:val="center"/>
            <w:hideMark/>
          </w:tcPr>
          <w:p w:rsidR="003A403E" w:rsidRPr="00EB7364" w:rsidRDefault="003A403E" w:rsidP="00840F08">
            <w:pPr>
              <w:pStyle w:val="142"/>
              <w:jc w:val="center"/>
            </w:pPr>
            <w:r w:rsidRPr="00EB7364">
              <w:rPr>
                <w:rFonts w:hint="eastAsia"/>
              </w:rPr>
              <w:t>年度</w:t>
            </w:r>
          </w:p>
        </w:tc>
        <w:tc>
          <w:tcPr>
            <w:tcW w:w="2273" w:type="dxa"/>
            <w:shd w:val="clear" w:color="auto" w:fill="auto"/>
            <w:noWrap/>
            <w:vAlign w:val="center"/>
            <w:hideMark/>
          </w:tcPr>
          <w:p w:rsidR="003A403E" w:rsidRPr="00EB7364" w:rsidRDefault="003A403E" w:rsidP="00840F08">
            <w:pPr>
              <w:pStyle w:val="142"/>
              <w:jc w:val="center"/>
            </w:pPr>
            <w:r w:rsidRPr="00EB7364">
              <w:rPr>
                <w:rFonts w:hint="eastAsia"/>
              </w:rPr>
              <w:t>債務</w:t>
            </w:r>
            <w:r w:rsidR="0037146B" w:rsidRPr="00EB7364">
              <w:rPr>
                <w:rFonts w:hint="eastAsia"/>
              </w:rPr>
              <w:t>總額</w:t>
            </w:r>
          </w:p>
          <w:p w:rsidR="0037146B" w:rsidRPr="00EB7364" w:rsidRDefault="0037146B" w:rsidP="00840F08">
            <w:pPr>
              <w:pStyle w:val="142"/>
              <w:jc w:val="center"/>
              <w:rPr>
                <w:rFonts w:hint="eastAsia"/>
              </w:rPr>
            </w:pPr>
            <w:r w:rsidRPr="00EB7364">
              <w:t>(A)</w:t>
            </w:r>
          </w:p>
        </w:tc>
        <w:tc>
          <w:tcPr>
            <w:tcW w:w="2273" w:type="dxa"/>
            <w:shd w:val="clear" w:color="auto" w:fill="auto"/>
            <w:noWrap/>
            <w:vAlign w:val="center"/>
            <w:hideMark/>
          </w:tcPr>
          <w:p w:rsidR="003A403E" w:rsidRPr="00EB7364" w:rsidRDefault="0037146B" w:rsidP="00840F08">
            <w:pPr>
              <w:pStyle w:val="142"/>
              <w:jc w:val="center"/>
            </w:pPr>
            <w:r w:rsidRPr="00EB7364">
              <w:rPr>
                <w:rFonts w:hint="eastAsia"/>
              </w:rPr>
              <w:t>收支賸餘數</w:t>
            </w:r>
          </w:p>
          <w:p w:rsidR="0037146B" w:rsidRPr="00EB7364" w:rsidRDefault="0037146B" w:rsidP="00840F08">
            <w:pPr>
              <w:pStyle w:val="142"/>
              <w:jc w:val="center"/>
              <w:rPr>
                <w:rFonts w:hint="eastAsia"/>
              </w:rPr>
            </w:pPr>
            <w:r w:rsidRPr="00EB7364">
              <w:t>(B)</w:t>
            </w:r>
          </w:p>
        </w:tc>
        <w:tc>
          <w:tcPr>
            <w:tcW w:w="2273" w:type="dxa"/>
            <w:shd w:val="clear" w:color="auto" w:fill="auto"/>
            <w:noWrap/>
            <w:vAlign w:val="center"/>
            <w:hideMark/>
          </w:tcPr>
          <w:p w:rsidR="0037146B" w:rsidRPr="00EB7364" w:rsidRDefault="0037146B" w:rsidP="00840F08">
            <w:pPr>
              <w:pStyle w:val="142"/>
              <w:jc w:val="center"/>
            </w:pPr>
            <w:r w:rsidRPr="00EB7364">
              <w:rPr>
                <w:rFonts w:hint="eastAsia"/>
              </w:rPr>
              <w:t>債務清償</w:t>
            </w:r>
          </w:p>
          <w:p w:rsidR="003A403E" w:rsidRPr="00EB7364" w:rsidRDefault="0037146B" w:rsidP="00840F08">
            <w:pPr>
              <w:pStyle w:val="142"/>
              <w:jc w:val="center"/>
            </w:pPr>
            <w:r w:rsidRPr="00EB7364">
              <w:rPr>
                <w:rFonts w:hint="eastAsia"/>
              </w:rPr>
              <w:t>所需時程(</w:t>
            </w:r>
            <w:r w:rsidRPr="00EB7364">
              <w:t>A/B)</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109</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993.5</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40.67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24.43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110</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1,001.86</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53.98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18.56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111</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1,060.71</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58.87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18.02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112</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1,126.36</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53.16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21.19 </w:t>
            </w:r>
          </w:p>
        </w:tc>
      </w:tr>
      <w:tr w:rsidR="003526E4" w:rsidRPr="00EB7364" w:rsidTr="00680AB0">
        <w:trPr>
          <w:trHeight w:val="340"/>
        </w:trPr>
        <w:tc>
          <w:tcPr>
            <w:tcW w:w="1701" w:type="dxa"/>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113</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1,221.41</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78.37 </w:t>
            </w:r>
          </w:p>
        </w:tc>
        <w:tc>
          <w:tcPr>
            <w:tcW w:w="2273" w:type="dxa"/>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15.59 </w:t>
            </w:r>
          </w:p>
        </w:tc>
      </w:tr>
      <w:tr w:rsidR="003526E4" w:rsidRPr="00EB7364" w:rsidTr="00680AB0">
        <w:trPr>
          <w:trHeight w:val="340"/>
        </w:trPr>
        <w:tc>
          <w:tcPr>
            <w:tcW w:w="1701" w:type="dxa"/>
            <w:tcBorders>
              <w:bottom w:val="double" w:sz="4" w:space="0" w:color="auto"/>
            </w:tcBorders>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114</w:t>
            </w:r>
          </w:p>
        </w:tc>
        <w:tc>
          <w:tcPr>
            <w:tcW w:w="2273" w:type="dxa"/>
            <w:tcBorders>
              <w:bottom w:val="double" w:sz="4" w:space="0" w:color="auto"/>
            </w:tcBorders>
            <w:shd w:val="clear" w:color="auto" w:fill="auto"/>
            <w:noWrap/>
            <w:vAlign w:val="center"/>
            <w:hideMark/>
          </w:tcPr>
          <w:p w:rsidR="003A403E" w:rsidRPr="00EB7364" w:rsidRDefault="003A403E" w:rsidP="00840F08">
            <w:pPr>
              <w:pStyle w:val="142"/>
              <w:jc w:val="right"/>
              <w:rPr>
                <w:rFonts w:hint="eastAsia"/>
              </w:rPr>
            </w:pPr>
            <w:r w:rsidRPr="00EB7364">
              <w:rPr>
                <w:rFonts w:hint="eastAsia"/>
              </w:rPr>
              <w:t>1,606.44</w:t>
            </w:r>
          </w:p>
        </w:tc>
        <w:tc>
          <w:tcPr>
            <w:tcW w:w="2273" w:type="dxa"/>
            <w:tcBorders>
              <w:bottom w:val="double" w:sz="4" w:space="0" w:color="auto"/>
            </w:tcBorders>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48.63 </w:t>
            </w:r>
          </w:p>
        </w:tc>
        <w:tc>
          <w:tcPr>
            <w:tcW w:w="2273" w:type="dxa"/>
            <w:tcBorders>
              <w:bottom w:val="double" w:sz="4" w:space="0" w:color="auto"/>
            </w:tcBorders>
            <w:shd w:val="clear" w:color="auto" w:fill="auto"/>
            <w:noWrap/>
            <w:vAlign w:val="center"/>
            <w:hideMark/>
          </w:tcPr>
          <w:p w:rsidR="003A403E" w:rsidRPr="00EB7364" w:rsidRDefault="003A403E" w:rsidP="00840F08">
            <w:pPr>
              <w:pStyle w:val="142"/>
              <w:jc w:val="right"/>
              <w:rPr>
                <w:rFonts w:hint="eastAsia"/>
              </w:rPr>
            </w:pPr>
            <w:r w:rsidRPr="00EB7364">
              <w:rPr>
                <w:rFonts w:hint="eastAsia"/>
              </w:rPr>
              <w:t xml:space="preserve">33.03 </w:t>
            </w:r>
          </w:p>
        </w:tc>
      </w:tr>
      <w:tr w:rsidR="003526E4" w:rsidRPr="00EB7364" w:rsidTr="00680AB0">
        <w:tc>
          <w:tcPr>
            <w:tcW w:w="1701" w:type="dxa"/>
            <w:tcBorders>
              <w:top w:val="double" w:sz="4" w:space="0" w:color="auto"/>
              <w:bottom w:val="single" w:sz="12" w:space="0" w:color="auto"/>
            </w:tcBorders>
            <w:shd w:val="clear" w:color="auto" w:fill="auto"/>
            <w:noWrap/>
            <w:vAlign w:val="center"/>
            <w:hideMark/>
          </w:tcPr>
          <w:p w:rsidR="003A403E" w:rsidRPr="00EB7364" w:rsidRDefault="003A403E" w:rsidP="00840F08">
            <w:pPr>
              <w:pStyle w:val="142"/>
              <w:jc w:val="center"/>
              <w:rPr>
                <w:rFonts w:hint="eastAsia"/>
              </w:rPr>
            </w:pPr>
            <w:r w:rsidRPr="00EB7364">
              <w:rPr>
                <w:rFonts w:hint="eastAsia"/>
              </w:rPr>
              <w:t>115</w:t>
            </w:r>
            <w:r w:rsidR="00173A80" w:rsidRPr="00EB7364">
              <w:rPr>
                <w:rFonts w:hint="eastAsia"/>
              </w:rPr>
              <w:t>以</w:t>
            </w:r>
            <w:r w:rsidRPr="00EB7364">
              <w:rPr>
                <w:rFonts w:hint="eastAsia"/>
              </w:rPr>
              <w:t>後</w:t>
            </w:r>
          </w:p>
        </w:tc>
        <w:tc>
          <w:tcPr>
            <w:tcW w:w="2273" w:type="dxa"/>
            <w:tcBorders>
              <w:top w:val="double" w:sz="4" w:space="0" w:color="auto"/>
              <w:bottom w:val="single" w:sz="12" w:space="0" w:color="auto"/>
            </w:tcBorders>
            <w:shd w:val="clear" w:color="auto" w:fill="auto"/>
            <w:noWrap/>
            <w:vAlign w:val="center"/>
            <w:hideMark/>
          </w:tcPr>
          <w:p w:rsidR="00173A80" w:rsidRPr="00EB7364" w:rsidRDefault="00173A80" w:rsidP="00840F08">
            <w:pPr>
              <w:pStyle w:val="142"/>
              <w:jc w:val="right"/>
              <w:rPr>
                <w:rFonts w:hint="eastAsia"/>
              </w:rPr>
            </w:pPr>
            <w:r w:rsidRPr="00EB7364">
              <w:rPr>
                <w:rFonts w:hint="eastAsia"/>
              </w:rPr>
              <w:t>3</w:t>
            </w:r>
            <w:r w:rsidRPr="00EB7364">
              <w:t>,</w:t>
            </w:r>
            <w:r w:rsidRPr="00EB7364">
              <w:rPr>
                <w:rFonts w:hint="eastAsia"/>
              </w:rPr>
              <w:t>050.78</w:t>
            </w:r>
          </w:p>
        </w:tc>
        <w:tc>
          <w:tcPr>
            <w:tcW w:w="2273" w:type="dxa"/>
            <w:tcBorders>
              <w:top w:val="double" w:sz="4" w:space="0" w:color="auto"/>
              <w:bottom w:val="single" w:sz="12" w:space="0" w:color="auto"/>
            </w:tcBorders>
            <w:shd w:val="clear" w:color="auto" w:fill="auto"/>
            <w:noWrap/>
            <w:vAlign w:val="center"/>
            <w:hideMark/>
          </w:tcPr>
          <w:p w:rsidR="003A403E" w:rsidRPr="000F09DE" w:rsidRDefault="00173A80" w:rsidP="00840F08">
            <w:pPr>
              <w:pStyle w:val="142"/>
              <w:jc w:val="right"/>
            </w:pPr>
            <w:r w:rsidRPr="000F09DE">
              <w:rPr>
                <w:rFonts w:hint="eastAsia"/>
              </w:rPr>
              <w:t>78.</w:t>
            </w:r>
            <w:r w:rsidR="00263702" w:rsidRPr="000F09DE">
              <w:rPr>
                <w:rFonts w:hint="eastAsia"/>
              </w:rPr>
              <w:t>37</w:t>
            </w:r>
            <w:r w:rsidR="00652A6C" w:rsidRPr="000F09DE">
              <w:rPr>
                <w:rFonts w:hint="eastAsia"/>
              </w:rPr>
              <w:t>(113年度)</w:t>
            </w:r>
          </w:p>
          <w:p w:rsidR="00173A80" w:rsidRPr="00EB7364" w:rsidRDefault="00173A80" w:rsidP="00840F08">
            <w:pPr>
              <w:pStyle w:val="142"/>
              <w:jc w:val="right"/>
              <w:rPr>
                <w:rFonts w:hint="eastAsia"/>
              </w:rPr>
            </w:pPr>
            <w:r w:rsidRPr="00EB7364">
              <w:rPr>
                <w:rFonts w:hint="eastAsia"/>
              </w:rPr>
              <w:t>48.63</w:t>
            </w:r>
            <w:r w:rsidR="00652A6C" w:rsidRPr="00EB7364">
              <w:rPr>
                <w:rFonts w:hint="eastAsia"/>
              </w:rPr>
              <w:t>(114年度)</w:t>
            </w:r>
          </w:p>
        </w:tc>
        <w:tc>
          <w:tcPr>
            <w:tcW w:w="2273" w:type="dxa"/>
            <w:tcBorders>
              <w:top w:val="double" w:sz="4" w:space="0" w:color="auto"/>
              <w:bottom w:val="single" w:sz="12" w:space="0" w:color="auto"/>
            </w:tcBorders>
            <w:shd w:val="clear" w:color="auto" w:fill="auto"/>
            <w:noWrap/>
            <w:vAlign w:val="center"/>
            <w:hideMark/>
          </w:tcPr>
          <w:p w:rsidR="003A403E" w:rsidRPr="00EB7364" w:rsidRDefault="00173A80" w:rsidP="00840F08">
            <w:pPr>
              <w:pStyle w:val="142"/>
              <w:jc w:val="right"/>
            </w:pPr>
            <w:r w:rsidRPr="00EB7364">
              <w:rPr>
                <w:rFonts w:hint="eastAsia"/>
              </w:rPr>
              <w:t>38.93</w:t>
            </w:r>
          </w:p>
          <w:p w:rsidR="00173A80" w:rsidRPr="00EB7364" w:rsidRDefault="00173A80" w:rsidP="00840F08">
            <w:pPr>
              <w:pStyle w:val="142"/>
              <w:jc w:val="right"/>
            </w:pPr>
            <w:r w:rsidRPr="00EB7364">
              <w:rPr>
                <w:rFonts w:hint="eastAsia"/>
              </w:rPr>
              <w:t>62.73</w:t>
            </w:r>
          </w:p>
        </w:tc>
      </w:tr>
    </w:tbl>
    <w:p w:rsidR="0037146B" w:rsidRPr="00EB7364" w:rsidRDefault="00DB4038" w:rsidP="0037146B">
      <w:pPr>
        <w:pStyle w:val="142"/>
        <w:ind w:left="1216" w:hangingChars="500" w:hanging="1216"/>
        <w:rPr>
          <w:rFonts w:hAnsi="標楷體"/>
        </w:rPr>
      </w:pPr>
      <w:r>
        <w:rPr>
          <w:rFonts w:hint="eastAsia"/>
        </w:rPr>
        <w:t>說    明</w:t>
      </w:r>
      <w:r w:rsidR="0037146B" w:rsidRPr="00EB7364">
        <w:rPr>
          <w:rFonts w:hAnsi="標楷體" w:hint="eastAsia"/>
        </w:rPr>
        <w:t>：1.</w:t>
      </w:r>
      <w:r>
        <w:rPr>
          <w:rFonts w:hAnsi="標楷體" w:hint="eastAsia"/>
        </w:rPr>
        <w:t>109至</w:t>
      </w:r>
      <w:r w:rsidR="0037146B" w:rsidRPr="00EB7364">
        <w:rPr>
          <w:rFonts w:hAnsi="標楷體" w:hint="eastAsia"/>
        </w:rPr>
        <w:t>113年度為決算</w:t>
      </w:r>
      <w:r>
        <w:rPr>
          <w:rFonts w:hAnsi="標楷體" w:hint="eastAsia"/>
        </w:rPr>
        <w:t>審定</w:t>
      </w:r>
      <w:r w:rsidR="0037146B" w:rsidRPr="00EB7364">
        <w:rPr>
          <w:rFonts w:hAnsi="標楷體" w:hint="eastAsia"/>
        </w:rPr>
        <w:t>數，114年度為預算</w:t>
      </w:r>
      <w:r>
        <w:rPr>
          <w:rFonts w:hAnsi="標楷體" w:hint="eastAsia"/>
        </w:rPr>
        <w:t>案</w:t>
      </w:r>
      <w:r w:rsidR="0037146B" w:rsidRPr="00EB7364">
        <w:rPr>
          <w:rFonts w:hAnsi="標楷體" w:hint="eastAsia"/>
        </w:rPr>
        <w:t>數</w:t>
      </w:r>
      <w:r w:rsidR="0037146B" w:rsidRPr="00EB7364">
        <w:rPr>
          <w:rFonts w:hAnsi="標楷體"/>
        </w:rPr>
        <w:t>。</w:t>
      </w:r>
    </w:p>
    <w:p w:rsidR="0037146B" w:rsidRPr="00EB7364" w:rsidRDefault="0037146B" w:rsidP="0037146B">
      <w:pPr>
        <w:pStyle w:val="142"/>
        <w:ind w:leftChars="425" w:left="1447" w:hangingChars="100" w:hanging="243"/>
        <w:rPr>
          <w:rFonts w:hint="eastAsia"/>
        </w:rPr>
      </w:pPr>
      <w:r w:rsidRPr="00EB7364">
        <w:rPr>
          <w:rFonts w:hAnsi="標楷體" w:hint="eastAsia"/>
        </w:rPr>
        <w:t>2.115</w:t>
      </w:r>
      <w:r w:rsidR="004058A2">
        <w:rPr>
          <w:rFonts w:hAnsi="標楷體" w:hint="eastAsia"/>
        </w:rPr>
        <w:t>年度</w:t>
      </w:r>
      <w:r w:rsidRPr="00EB7364">
        <w:rPr>
          <w:rFonts w:hAnsi="標楷體" w:hint="eastAsia"/>
        </w:rPr>
        <w:t>以後</w:t>
      </w:r>
      <w:r w:rsidR="00DB4038">
        <w:rPr>
          <w:rFonts w:hAnsi="標楷體" w:hint="eastAsia"/>
        </w:rPr>
        <w:t>係依</w:t>
      </w:r>
      <w:r w:rsidR="004058A2">
        <w:rPr>
          <w:rFonts w:hAnsi="標楷體" w:hint="eastAsia"/>
        </w:rPr>
        <w:t>114年度預算書</w:t>
      </w:r>
      <w:r w:rsidR="00DB4038">
        <w:rPr>
          <w:rFonts w:hAnsi="標楷體" w:hint="eastAsia"/>
        </w:rPr>
        <w:t>載列</w:t>
      </w:r>
      <w:r w:rsidR="00F65C8B" w:rsidRPr="00EB7364">
        <w:rPr>
          <w:rFonts w:hAnsi="標楷體" w:hint="eastAsia"/>
        </w:rPr>
        <w:t>預估增加債務1</w:t>
      </w:r>
      <w:r w:rsidR="00DB4038">
        <w:rPr>
          <w:rFonts w:hAnsi="標楷體"/>
        </w:rPr>
        <w:t>,</w:t>
      </w:r>
      <w:r w:rsidR="00F65C8B" w:rsidRPr="00EB7364">
        <w:rPr>
          <w:rFonts w:hAnsi="標楷體" w:hint="eastAsia"/>
        </w:rPr>
        <w:t>444.34億元，加上114年度預算</w:t>
      </w:r>
      <w:r w:rsidR="00DB4038">
        <w:rPr>
          <w:rFonts w:hAnsi="標楷體" w:hint="eastAsia"/>
        </w:rPr>
        <w:t>案</w:t>
      </w:r>
      <w:r w:rsidR="00F65C8B" w:rsidRPr="00EB7364">
        <w:rPr>
          <w:rFonts w:hAnsi="標楷體" w:hint="eastAsia"/>
        </w:rPr>
        <w:t>數1</w:t>
      </w:r>
      <w:r w:rsidR="00DB4038">
        <w:rPr>
          <w:rFonts w:hAnsi="標楷體"/>
        </w:rPr>
        <w:t>,</w:t>
      </w:r>
      <w:r w:rsidR="00F65C8B" w:rsidRPr="00EB7364">
        <w:rPr>
          <w:rFonts w:hAnsi="標楷體" w:hint="eastAsia"/>
        </w:rPr>
        <w:t>606.44億元，債務總額為3</w:t>
      </w:r>
      <w:r w:rsidR="00DB4038">
        <w:rPr>
          <w:rFonts w:hAnsi="標楷體"/>
        </w:rPr>
        <w:t>,</w:t>
      </w:r>
      <w:r w:rsidR="00F65C8B" w:rsidRPr="00EB7364">
        <w:rPr>
          <w:rFonts w:hAnsi="標楷體" w:hint="eastAsia"/>
        </w:rPr>
        <w:t>050.78億元。</w:t>
      </w:r>
    </w:p>
    <w:p w:rsidR="003A403E" w:rsidRPr="00EB7364" w:rsidRDefault="0037146B" w:rsidP="00DB4038">
      <w:pPr>
        <w:pStyle w:val="142"/>
        <w:ind w:left="1216" w:hangingChars="500" w:hanging="1216"/>
        <w:rPr>
          <w:rFonts w:hint="eastAsia"/>
        </w:rPr>
      </w:pPr>
      <w:r w:rsidRPr="00EB7364">
        <w:rPr>
          <w:rFonts w:hint="eastAsia"/>
        </w:rPr>
        <w:t>資料來源：</w:t>
      </w:r>
      <w:r w:rsidR="007B3C17" w:rsidRPr="00EB7364">
        <w:rPr>
          <w:rFonts w:hint="eastAsia"/>
        </w:rPr>
        <w:t>114年度以前為</w:t>
      </w:r>
      <w:r w:rsidR="00680AB0" w:rsidRPr="00EB7364">
        <w:rPr>
          <w:rFonts w:hint="eastAsia"/>
        </w:rPr>
        <w:t>國科會</w:t>
      </w:r>
      <w:r w:rsidRPr="00EB7364">
        <w:rPr>
          <w:rFonts w:hint="eastAsia"/>
        </w:rPr>
        <w:t>提供</w:t>
      </w:r>
      <w:r w:rsidR="007B3C17" w:rsidRPr="00EB7364">
        <w:rPr>
          <w:rFonts w:hAnsi="標楷體" w:hint="eastAsia"/>
        </w:rPr>
        <w:t>，</w:t>
      </w:r>
      <w:r w:rsidR="007B3C17" w:rsidRPr="00EB7364">
        <w:rPr>
          <w:rFonts w:hint="eastAsia"/>
        </w:rPr>
        <w:t>115年度係摘自</w:t>
      </w:r>
      <w:r w:rsidR="00DB4038">
        <w:rPr>
          <w:rFonts w:hint="eastAsia"/>
        </w:rPr>
        <w:t>園區作業基金</w:t>
      </w:r>
      <w:r w:rsidR="007B3C17" w:rsidRPr="00EB7364">
        <w:rPr>
          <w:rFonts w:hint="eastAsia"/>
        </w:rPr>
        <w:t>114年度預算書</w:t>
      </w:r>
      <w:r w:rsidR="00DB4038">
        <w:rPr>
          <w:rFonts w:hint="eastAsia"/>
        </w:rPr>
        <w:t>所載資料</w:t>
      </w:r>
      <w:r w:rsidRPr="00EB7364">
        <w:rPr>
          <w:rFonts w:hint="eastAsia"/>
        </w:rPr>
        <w:t>。</w:t>
      </w:r>
    </w:p>
    <w:p w:rsidR="006A7433" w:rsidRDefault="006A7433" w:rsidP="007E3FAE">
      <w:pPr>
        <w:pStyle w:val="14"/>
        <w:ind w:left="567" w:hanging="567"/>
      </w:pPr>
    </w:p>
    <w:p w:rsidR="007E3FAE" w:rsidRPr="00EB7364" w:rsidRDefault="007E3FAE" w:rsidP="007E3FAE">
      <w:pPr>
        <w:pStyle w:val="14"/>
        <w:ind w:left="567" w:hanging="567"/>
      </w:pPr>
      <w:bookmarkStart w:id="39" w:name="_Toc203480947"/>
      <w:r w:rsidRPr="00EB7364">
        <w:rPr>
          <w:rFonts w:hint="eastAsia"/>
        </w:rPr>
        <w:t>三、園區開發計畫修正</w:t>
      </w:r>
      <w:r w:rsidR="00B65318" w:rsidRPr="00EB7364">
        <w:rPr>
          <w:rFonts w:hint="eastAsia"/>
        </w:rPr>
        <w:t>頻繁</w:t>
      </w:r>
      <w:r w:rsidRPr="00EB7364">
        <w:rPr>
          <w:rFonts w:hint="eastAsia"/>
        </w:rPr>
        <w:t>，</w:t>
      </w:r>
      <w:r w:rsidR="00B65318" w:rsidRPr="00EB7364">
        <w:rPr>
          <w:rFonts w:hint="eastAsia"/>
        </w:rPr>
        <w:t>致近10年</w:t>
      </w:r>
      <w:r w:rsidRPr="00EB7364">
        <w:rPr>
          <w:rFonts w:hAnsi="標楷體" w:hint="eastAsia"/>
        </w:rPr>
        <w:t>開發經費增加</w:t>
      </w:r>
      <w:r w:rsidR="00F146C5">
        <w:rPr>
          <w:rFonts w:hAnsi="標楷體" w:hint="eastAsia"/>
        </w:rPr>
        <w:t>4</w:t>
      </w:r>
      <w:r w:rsidR="00F146C5">
        <w:rPr>
          <w:rFonts w:hAnsi="標楷體"/>
        </w:rPr>
        <w:t>40</w:t>
      </w:r>
      <w:r w:rsidRPr="00EB7364">
        <w:rPr>
          <w:rFonts w:hAnsi="標楷體" w:hint="eastAsia"/>
        </w:rPr>
        <w:t>億元</w:t>
      </w:r>
      <w:r w:rsidRPr="00EB7364">
        <w:rPr>
          <w:rFonts w:hint="eastAsia"/>
        </w:rPr>
        <w:t>，</w:t>
      </w:r>
      <w:r w:rsidR="00DB4038">
        <w:rPr>
          <w:rFonts w:hint="eastAsia"/>
        </w:rPr>
        <w:t>且</w:t>
      </w:r>
      <w:r w:rsidR="00B65318" w:rsidRPr="00EB7364">
        <w:rPr>
          <w:rFonts w:hint="eastAsia"/>
        </w:rPr>
        <w:t>多項</w:t>
      </w:r>
      <w:r w:rsidRPr="00EB7364">
        <w:rPr>
          <w:rFonts w:hint="eastAsia"/>
        </w:rPr>
        <w:t>計畫期程延後2至7年不等</w:t>
      </w:r>
      <w:r w:rsidRPr="00EB7364">
        <w:rPr>
          <w:rFonts w:hAnsi="標楷體" w:hint="eastAsia"/>
        </w:rPr>
        <w:t>，</w:t>
      </w:r>
      <w:r w:rsidRPr="00EB7364">
        <w:rPr>
          <w:rFonts w:hint="eastAsia"/>
        </w:rPr>
        <w:t>允宜加強計畫之規劃及執行，俾利如期如質</w:t>
      </w:r>
      <w:r w:rsidR="006A7433">
        <w:rPr>
          <w:rFonts w:hint="eastAsia"/>
        </w:rPr>
        <w:t>達</w:t>
      </w:r>
      <w:r w:rsidRPr="00EB7364">
        <w:rPr>
          <w:rFonts w:hint="eastAsia"/>
        </w:rPr>
        <w:t>成開發目標</w:t>
      </w:r>
      <w:bookmarkEnd w:id="39"/>
    </w:p>
    <w:p w:rsidR="007E3FAE" w:rsidRPr="00EB7364" w:rsidRDefault="007E3FAE" w:rsidP="007E3FAE">
      <w:pPr>
        <w:ind w:left="566" w:firstLine="566"/>
        <w:rPr>
          <w:rFonts w:hint="eastAsia"/>
        </w:rPr>
      </w:pPr>
      <w:r w:rsidRPr="00EB7364">
        <w:rPr>
          <w:snapToGrid/>
        </w:rPr>
        <w:t>科學園區設置政策以推動高科技產業創新發展為核心，兼顧人才培育、產業聚落形成、環境品質及公共利益，並透過完善</w:t>
      </w:r>
      <w:r w:rsidRPr="00EB7364">
        <w:rPr>
          <w:rFonts w:hint="eastAsia"/>
          <w:snapToGrid/>
        </w:rPr>
        <w:t>之</w:t>
      </w:r>
      <w:r w:rsidRPr="00EB7364">
        <w:rPr>
          <w:snapToGrid/>
        </w:rPr>
        <w:t>管理機制與誘因措施，確保園區具備持續競爭力與永續發展能力</w:t>
      </w:r>
      <w:r w:rsidRPr="00EB7364">
        <w:rPr>
          <w:rFonts w:hint="eastAsia"/>
          <w:snapToGrid/>
        </w:rPr>
        <w:t>。經查：</w:t>
      </w:r>
    </w:p>
    <w:p w:rsidR="007E3FAE" w:rsidRPr="00EB7364" w:rsidRDefault="007E3FAE" w:rsidP="007E3FAE">
      <w:pPr>
        <w:pStyle w:val="a4"/>
        <w:ind w:left="849" w:hanging="283"/>
        <w:rPr>
          <w:b/>
          <w:bCs/>
        </w:rPr>
      </w:pPr>
      <w:r w:rsidRPr="00EB7364">
        <w:rPr>
          <w:rFonts w:hint="eastAsia"/>
          <w:b/>
          <w:bCs/>
        </w:rPr>
        <w:t>(一)</w:t>
      </w:r>
      <w:r w:rsidR="001E5E60">
        <w:rPr>
          <w:rFonts w:hint="eastAsia"/>
          <w:b/>
          <w:bCs/>
        </w:rPr>
        <w:t>歷年</w:t>
      </w:r>
      <w:r w:rsidRPr="00EB7364">
        <w:rPr>
          <w:rFonts w:hint="eastAsia"/>
          <w:b/>
          <w:bCs/>
        </w:rPr>
        <w:t>23項</w:t>
      </w:r>
      <w:r w:rsidRPr="00EB7364">
        <w:rPr>
          <w:rFonts w:hint="eastAsia"/>
          <w:b/>
        </w:rPr>
        <w:t>科學園區</w:t>
      </w:r>
      <w:r w:rsidR="00737E7F" w:rsidRPr="00EB7364">
        <w:rPr>
          <w:rFonts w:hint="eastAsia"/>
          <w:b/>
        </w:rPr>
        <w:t>籌設及擴建計畫</w:t>
      </w:r>
      <w:r w:rsidRPr="00EB7364">
        <w:rPr>
          <w:rFonts w:hint="eastAsia"/>
          <w:b/>
        </w:rPr>
        <w:t>中</w:t>
      </w:r>
      <w:r w:rsidRPr="00EB7364">
        <w:rPr>
          <w:rFonts w:hAnsi="標楷體" w:hint="eastAsia"/>
          <w:b/>
        </w:rPr>
        <w:t>，</w:t>
      </w:r>
      <w:r w:rsidR="001E5E60">
        <w:rPr>
          <w:rFonts w:hAnsi="標楷體" w:hint="eastAsia"/>
          <w:b/>
        </w:rPr>
        <w:t>有</w:t>
      </w:r>
      <w:r w:rsidRPr="00EB7364">
        <w:rPr>
          <w:rFonts w:hint="eastAsia"/>
          <w:b/>
        </w:rPr>
        <w:t>9項曾辦理計畫修正</w:t>
      </w:r>
      <w:r w:rsidRPr="006A7433">
        <w:rPr>
          <w:rFonts w:hAnsi="標楷體" w:hint="eastAsia"/>
          <w:b/>
          <w:spacing w:val="-6"/>
        </w:rPr>
        <w:t>，</w:t>
      </w:r>
      <w:r w:rsidRPr="006A7433">
        <w:rPr>
          <w:rFonts w:hint="eastAsia"/>
          <w:b/>
          <w:spacing w:val="-6"/>
        </w:rPr>
        <w:t>修正比率</w:t>
      </w:r>
      <w:r w:rsidR="001E5E60" w:rsidRPr="006A7433">
        <w:rPr>
          <w:rFonts w:hint="eastAsia"/>
          <w:b/>
          <w:spacing w:val="-6"/>
        </w:rPr>
        <w:t>近四成</w:t>
      </w:r>
      <w:r w:rsidRPr="006A7433">
        <w:rPr>
          <w:rFonts w:hAnsi="標楷體" w:hint="eastAsia"/>
          <w:b/>
          <w:spacing w:val="-6"/>
        </w:rPr>
        <w:t>，</w:t>
      </w:r>
      <w:r w:rsidR="001E5E60" w:rsidRPr="006A7433">
        <w:rPr>
          <w:rFonts w:hAnsi="標楷體" w:hint="eastAsia"/>
          <w:b/>
          <w:spacing w:val="-6"/>
        </w:rPr>
        <w:t>其中以</w:t>
      </w:r>
      <w:r w:rsidRPr="006A7433">
        <w:rPr>
          <w:rFonts w:hAnsi="標楷體" w:hint="eastAsia"/>
          <w:b/>
          <w:spacing w:val="-6"/>
        </w:rPr>
        <w:t>竹科修正比率83.33%為3園區最高</w:t>
      </w:r>
    </w:p>
    <w:p w:rsidR="007E3FAE" w:rsidRPr="00EB7364" w:rsidRDefault="007E3FAE" w:rsidP="007E3FAE">
      <w:pPr>
        <w:pStyle w:val="21"/>
        <w:ind w:left="850" w:firstLine="566"/>
      </w:pPr>
      <w:r w:rsidRPr="00EB7364">
        <w:rPr>
          <w:rFonts w:hint="eastAsia"/>
        </w:rPr>
        <w:t>依據國科會資料顯示，截至114年4月底止，歷年科學園區</w:t>
      </w:r>
      <w:bookmarkStart w:id="40" w:name="_Hlk201150224"/>
      <w:r w:rsidRPr="00EB7364">
        <w:rPr>
          <w:rFonts w:hint="eastAsia"/>
        </w:rPr>
        <w:t>籌設及擴建計畫</w:t>
      </w:r>
      <w:bookmarkEnd w:id="40"/>
      <w:r w:rsidRPr="00EB7364">
        <w:rPr>
          <w:rFonts w:hint="eastAsia"/>
        </w:rPr>
        <w:t>共23項，曾辦理計畫修正</w:t>
      </w:r>
      <w:r w:rsidR="001E5E60">
        <w:rPr>
          <w:rFonts w:hint="eastAsia"/>
        </w:rPr>
        <w:t>者計</w:t>
      </w:r>
      <w:r w:rsidRPr="00EB7364">
        <w:rPr>
          <w:rFonts w:hint="eastAsia"/>
        </w:rPr>
        <w:t>9項，平均修正比率39.13%，</w:t>
      </w:r>
      <w:bookmarkStart w:id="41" w:name="_Hlk201148612"/>
      <w:r w:rsidRPr="00EB7364">
        <w:rPr>
          <w:rFonts w:hint="eastAsia"/>
        </w:rPr>
        <w:t>其中竹科6項計畫中有5項計畫曾有修正</w:t>
      </w:r>
      <w:r w:rsidRPr="00EB7364">
        <w:rPr>
          <w:rFonts w:hAnsi="標楷體" w:hint="eastAsia"/>
        </w:rPr>
        <w:t>，</w:t>
      </w:r>
      <w:bookmarkStart w:id="42" w:name="_Hlk201150353"/>
      <w:r w:rsidRPr="00EB7364">
        <w:rPr>
          <w:rFonts w:hAnsi="標楷體" w:hint="eastAsia"/>
        </w:rPr>
        <w:t>修正比率83.33%為最高</w:t>
      </w:r>
      <w:bookmarkEnd w:id="42"/>
      <w:r w:rsidRPr="00EB7364">
        <w:rPr>
          <w:rFonts w:hAnsi="標楷體" w:hint="eastAsia"/>
        </w:rPr>
        <w:t>；</w:t>
      </w:r>
      <w:r w:rsidR="001E5E60">
        <w:rPr>
          <w:rFonts w:hAnsi="標楷體" w:hint="eastAsia"/>
        </w:rPr>
        <w:t>如以修正次數觀之，</w:t>
      </w:r>
      <w:r w:rsidRPr="00EB7364">
        <w:rPr>
          <w:rFonts w:hAnsi="標楷體" w:hint="eastAsia"/>
        </w:rPr>
        <w:t>各園區計畫</w:t>
      </w:r>
      <w:r w:rsidRPr="00EB7364">
        <w:rPr>
          <w:rFonts w:hint="eastAsia"/>
        </w:rPr>
        <w:t>修正</w:t>
      </w:r>
      <w:r w:rsidR="001E5E60">
        <w:rPr>
          <w:rFonts w:hint="eastAsia"/>
        </w:rPr>
        <w:t>1</w:t>
      </w:r>
      <w:r w:rsidRPr="00EB7364">
        <w:rPr>
          <w:rFonts w:hint="eastAsia"/>
        </w:rPr>
        <w:t>次</w:t>
      </w:r>
      <w:bookmarkEnd w:id="41"/>
      <w:r w:rsidRPr="00EB7364">
        <w:rPr>
          <w:rFonts w:hint="eastAsia"/>
        </w:rPr>
        <w:t>者</w:t>
      </w:r>
      <w:r w:rsidR="001E5E60">
        <w:rPr>
          <w:rFonts w:hint="eastAsia"/>
        </w:rPr>
        <w:t>計</w:t>
      </w:r>
      <w:r w:rsidRPr="00EB7364">
        <w:rPr>
          <w:rFonts w:hint="eastAsia"/>
        </w:rPr>
        <w:t>5項，修正</w:t>
      </w:r>
      <w:r w:rsidR="001E5E60">
        <w:rPr>
          <w:rFonts w:hint="eastAsia"/>
        </w:rPr>
        <w:t>2</w:t>
      </w:r>
      <w:r w:rsidRPr="00EB7364">
        <w:rPr>
          <w:rFonts w:hint="eastAsia"/>
        </w:rPr>
        <w:t>次者</w:t>
      </w:r>
      <w:r w:rsidR="001E5E60">
        <w:rPr>
          <w:rFonts w:hint="eastAsia"/>
        </w:rPr>
        <w:t>有</w:t>
      </w:r>
      <w:r w:rsidRPr="00EB7364">
        <w:rPr>
          <w:rFonts w:hint="eastAsia"/>
        </w:rPr>
        <w:t>2項，修正次數</w:t>
      </w:r>
      <w:r w:rsidR="001E5E60">
        <w:rPr>
          <w:rFonts w:hint="eastAsia"/>
        </w:rPr>
        <w:t>為</w:t>
      </w:r>
      <w:r w:rsidRPr="00EB7364">
        <w:rPr>
          <w:rFonts w:hint="eastAsia"/>
        </w:rPr>
        <w:t>3及4次以上者各1項(詳表</w:t>
      </w:r>
      <w:r w:rsidR="00EB7364" w:rsidRPr="00EB7364">
        <w:rPr>
          <w:rFonts w:hint="eastAsia"/>
        </w:rPr>
        <w:t>9</w:t>
      </w:r>
      <w:r w:rsidRPr="00EB7364">
        <w:rPr>
          <w:rFonts w:hint="eastAsia"/>
        </w:rPr>
        <w:t>)，其中竹科寶山用地擴建計畫</w:t>
      </w:r>
      <w:r w:rsidR="001E5E60">
        <w:rPr>
          <w:rFonts w:hint="eastAsia"/>
        </w:rPr>
        <w:t>計</w:t>
      </w:r>
      <w:r w:rsidRPr="00EB7364">
        <w:rPr>
          <w:rFonts w:hint="eastAsia"/>
        </w:rPr>
        <w:t>修正3次</w:t>
      </w:r>
      <w:r w:rsidRPr="00EB7364">
        <w:rPr>
          <w:rFonts w:hAnsi="標楷體" w:hint="eastAsia"/>
        </w:rPr>
        <w:t>，而</w:t>
      </w:r>
      <w:r w:rsidRPr="00EB7364">
        <w:rPr>
          <w:rFonts w:hint="eastAsia"/>
        </w:rPr>
        <w:t>新竹生物醫學園區計畫修正次數高達7次</w:t>
      </w:r>
      <w:r w:rsidRPr="00EB7364">
        <w:rPr>
          <w:rFonts w:hAnsi="標楷體" w:hint="eastAsia"/>
        </w:rPr>
        <w:t>。計畫</w:t>
      </w:r>
      <w:r w:rsidRPr="00EB7364">
        <w:rPr>
          <w:rFonts w:hAnsi="標楷體"/>
        </w:rPr>
        <w:t>修正次數</w:t>
      </w:r>
      <w:r w:rsidRPr="00EB7364">
        <w:rPr>
          <w:rFonts w:hAnsi="標楷體" w:hint="eastAsia"/>
        </w:rPr>
        <w:t>或比率</w:t>
      </w:r>
      <w:r w:rsidRPr="00EB7364">
        <w:rPr>
          <w:rFonts w:hAnsi="標楷體"/>
        </w:rPr>
        <w:t>高</w:t>
      </w:r>
      <w:r w:rsidRPr="00EB7364">
        <w:rPr>
          <w:rFonts w:hAnsi="標楷體" w:hint="eastAsia"/>
        </w:rPr>
        <w:t>雖</w:t>
      </w:r>
      <w:r w:rsidRPr="00EB7364">
        <w:rPr>
          <w:rFonts w:hAnsi="標楷體"/>
        </w:rPr>
        <w:t>可反映規劃過程具備彈性與調整能力，能因應快速變化</w:t>
      </w:r>
      <w:r w:rsidRPr="00EB7364">
        <w:rPr>
          <w:rFonts w:hAnsi="標楷體" w:hint="eastAsia"/>
        </w:rPr>
        <w:t>之</w:t>
      </w:r>
      <w:r w:rsidRPr="00EB7364">
        <w:rPr>
          <w:rFonts w:hAnsi="標楷體"/>
        </w:rPr>
        <w:t>外部環境和產業需求，</w:t>
      </w:r>
      <w:r w:rsidRPr="00EB7364">
        <w:rPr>
          <w:rFonts w:hAnsi="標楷體" w:hint="eastAsia"/>
        </w:rPr>
        <w:t>惟亦</w:t>
      </w:r>
      <w:r w:rsidRPr="00EB7364">
        <w:rPr>
          <w:rFonts w:hAnsi="標楷體"/>
        </w:rPr>
        <w:t>可能</w:t>
      </w:r>
      <w:r w:rsidRPr="00EB7364">
        <w:rPr>
          <w:rFonts w:hAnsi="標楷體" w:hint="eastAsia"/>
        </w:rPr>
        <w:t>係</w:t>
      </w:r>
      <w:r w:rsidRPr="00EB7364">
        <w:rPr>
          <w:rFonts w:hAnsi="標楷體"/>
        </w:rPr>
        <w:t>原始計畫</w:t>
      </w:r>
      <w:r w:rsidRPr="00EB7364">
        <w:rPr>
          <w:rFonts w:hAnsi="標楷體" w:hint="eastAsia"/>
        </w:rPr>
        <w:t>於籌設階段未能縝密規劃</w:t>
      </w:r>
      <w:r w:rsidR="001E5E60">
        <w:rPr>
          <w:rFonts w:hAnsi="標楷體" w:hint="eastAsia"/>
        </w:rPr>
        <w:t>或有</w:t>
      </w:r>
      <w:r w:rsidRPr="00EB7364">
        <w:rPr>
          <w:rFonts w:hAnsi="標楷體"/>
        </w:rPr>
        <w:t>不</w:t>
      </w:r>
      <w:r w:rsidRPr="00EB7364">
        <w:rPr>
          <w:rFonts w:hAnsi="標楷體" w:hint="eastAsia"/>
        </w:rPr>
        <w:t>盡完善</w:t>
      </w:r>
      <w:r w:rsidRPr="00EB7364">
        <w:rPr>
          <w:rFonts w:hAnsi="標楷體"/>
        </w:rPr>
        <w:t>之處</w:t>
      </w:r>
      <w:r w:rsidRPr="00EB7364">
        <w:rPr>
          <w:rFonts w:hAnsi="標楷體" w:hint="eastAsia"/>
        </w:rPr>
        <w:t>。</w:t>
      </w:r>
    </w:p>
    <w:p w:rsidR="007E3FAE" w:rsidRPr="00EB7364" w:rsidRDefault="007E3FAE" w:rsidP="006A7433">
      <w:pPr>
        <w:spacing w:line="400" w:lineRule="exact"/>
        <w:ind w:leftChars="-45" w:left="670" w:rightChars="-17" w:right="-48" w:hangingChars="281" w:hanging="797"/>
        <w:jc w:val="left"/>
        <w:rPr>
          <w:b/>
        </w:rPr>
      </w:pPr>
      <w:bookmarkStart w:id="43" w:name="_Hlk198136229"/>
      <w:r w:rsidRPr="00EB7364">
        <w:rPr>
          <w:rFonts w:hAnsi="標楷體" w:hint="eastAsia"/>
          <w:b/>
        </w:rPr>
        <w:t>表</w:t>
      </w:r>
      <w:r w:rsidR="00EB7364" w:rsidRPr="00EB7364">
        <w:rPr>
          <w:rFonts w:hAnsi="標楷體" w:hint="eastAsia"/>
          <w:b/>
        </w:rPr>
        <w:t>9</w:t>
      </w:r>
      <w:r w:rsidRPr="00EB7364">
        <w:rPr>
          <w:rFonts w:hAnsi="標楷體" w:hint="eastAsia"/>
          <w:b/>
        </w:rPr>
        <w:t xml:space="preserve">  歷年科學園區</w:t>
      </w:r>
      <w:bookmarkStart w:id="44" w:name="_Hlk198050043"/>
      <w:r w:rsidRPr="00EB7364">
        <w:rPr>
          <w:rFonts w:hAnsi="標楷體" w:hint="eastAsia"/>
          <w:b/>
        </w:rPr>
        <w:t>籌設及擴建</w:t>
      </w:r>
      <w:bookmarkEnd w:id="44"/>
      <w:r w:rsidRPr="00EB7364">
        <w:rPr>
          <w:rFonts w:hAnsi="標楷體" w:hint="eastAsia"/>
          <w:b/>
        </w:rPr>
        <w:t>計畫修正統計表</w:t>
      </w:r>
      <w:r w:rsidR="006A7433">
        <w:rPr>
          <w:rFonts w:hAnsi="標楷體" w:hint="eastAsia"/>
          <w:b/>
        </w:rPr>
        <w:t xml:space="preserve">           </w:t>
      </w:r>
      <w:r w:rsidRPr="006A7433">
        <w:rPr>
          <w:rFonts w:hint="eastAsia"/>
          <w:snapToGrid/>
          <w:sz w:val="24"/>
          <w:szCs w:val="24"/>
        </w:rPr>
        <w:t>單位：項；%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99"/>
        <w:gridCol w:w="1299"/>
        <w:gridCol w:w="898"/>
        <w:gridCol w:w="898"/>
        <w:gridCol w:w="898"/>
        <w:gridCol w:w="898"/>
        <w:gridCol w:w="898"/>
        <w:gridCol w:w="1447"/>
      </w:tblGrid>
      <w:tr w:rsidR="007E3FAE" w:rsidRPr="00EB7364" w:rsidTr="00C53CBF">
        <w:trPr>
          <w:trHeight w:val="340"/>
          <w:tblHeader/>
        </w:trPr>
        <w:tc>
          <w:tcPr>
            <w:tcW w:w="1299" w:type="dxa"/>
            <w:vMerge w:val="restart"/>
            <w:vAlign w:val="center"/>
            <w:hideMark/>
          </w:tcPr>
          <w:p w:rsidR="007E3FAE" w:rsidRPr="00EB7364" w:rsidRDefault="007E3FAE" w:rsidP="000D4C7D">
            <w:pPr>
              <w:pStyle w:val="142"/>
              <w:jc w:val="center"/>
              <w:rPr>
                <w:rFonts w:hAnsi="標楷體"/>
              </w:rPr>
            </w:pPr>
            <w:r w:rsidRPr="00EB7364">
              <w:rPr>
                <w:rFonts w:hAnsi="標楷體" w:hint="eastAsia"/>
              </w:rPr>
              <w:t>園區別</w:t>
            </w:r>
          </w:p>
        </w:tc>
        <w:tc>
          <w:tcPr>
            <w:tcW w:w="1299" w:type="dxa"/>
            <w:vMerge w:val="restart"/>
            <w:vAlign w:val="center"/>
            <w:hideMark/>
          </w:tcPr>
          <w:p w:rsidR="007E3FAE" w:rsidRPr="00EB7364" w:rsidRDefault="007E3FAE" w:rsidP="00C53CBF">
            <w:pPr>
              <w:pStyle w:val="142"/>
              <w:jc w:val="center"/>
              <w:rPr>
                <w:rFonts w:hAnsi="標楷體"/>
              </w:rPr>
            </w:pPr>
            <w:r w:rsidRPr="00EB7364">
              <w:rPr>
                <w:rFonts w:hAnsi="標楷體" w:hint="eastAsia"/>
              </w:rPr>
              <w:t>計畫項數</w:t>
            </w:r>
          </w:p>
        </w:tc>
        <w:tc>
          <w:tcPr>
            <w:tcW w:w="4490" w:type="dxa"/>
            <w:gridSpan w:val="5"/>
            <w:vAlign w:val="center"/>
            <w:hideMark/>
          </w:tcPr>
          <w:p w:rsidR="007E3FAE" w:rsidRPr="00EB7364" w:rsidRDefault="007E3FAE" w:rsidP="000D4C7D">
            <w:pPr>
              <w:pStyle w:val="142"/>
              <w:jc w:val="center"/>
              <w:rPr>
                <w:rFonts w:hAnsi="標楷體"/>
              </w:rPr>
            </w:pPr>
            <w:r w:rsidRPr="00EB7364">
              <w:rPr>
                <w:rFonts w:hAnsi="標楷體" w:hint="eastAsia"/>
              </w:rPr>
              <w:t>修正次數</w:t>
            </w:r>
          </w:p>
        </w:tc>
        <w:tc>
          <w:tcPr>
            <w:tcW w:w="1447" w:type="dxa"/>
            <w:vMerge w:val="restart"/>
            <w:vAlign w:val="center"/>
            <w:hideMark/>
          </w:tcPr>
          <w:p w:rsidR="007E3FAE" w:rsidRPr="00EB7364" w:rsidRDefault="007E3FAE" w:rsidP="000D4C7D">
            <w:pPr>
              <w:pStyle w:val="142"/>
              <w:jc w:val="center"/>
              <w:rPr>
                <w:rFonts w:hAnsi="標楷體"/>
              </w:rPr>
            </w:pPr>
            <w:bookmarkStart w:id="45" w:name="_Hlk201148393"/>
            <w:r w:rsidRPr="00EB7364">
              <w:rPr>
                <w:rFonts w:hAnsi="標楷體" w:hint="eastAsia"/>
              </w:rPr>
              <w:t>修正計畫數比</w:t>
            </w:r>
            <w:bookmarkEnd w:id="45"/>
            <w:r w:rsidRPr="00EB7364">
              <w:rPr>
                <w:rFonts w:hAnsi="標楷體" w:hint="eastAsia"/>
              </w:rPr>
              <w:t>率</w:t>
            </w:r>
          </w:p>
        </w:tc>
      </w:tr>
      <w:tr w:rsidR="007E3FAE" w:rsidRPr="00EB7364" w:rsidTr="00C53CBF">
        <w:trPr>
          <w:trHeight w:val="340"/>
          <w:tblHeader/>
        </w:trPr>
        <w:tc>
          <w:tcPr>
            <w:tcW w:w="1299" w:type="dxa"/>
            <w:vMerge/>
            <w:vAlign w:val="center"/>
            <w:hideMark/>
          </w:tcPr>
          <w:p w:rsidR="007E3FAE" w:rsidRPr="00EB7364" w:rsidRDefault="007E3FAE" w:rsidP="000D4C7D">
            <w:pPr>
              <w:pStyle w:val="142"/>
              <w:jc w:val="center"/>
              <w:rPr>
                <w:rFonts w:hAnsi="標楷體"/>
              </w:rPr>
            </w:pPr>
          </w:p>
        </w:tc>
        <w:tc>
          <w:tcPr>
            <w:tcW w:w="1299" w:type="dxa"/>
            <w:vMerge/>
            <w:vAlign w:val="center"/>
            <w:hideMark/>
          </w:tcPr>
          <w:p w:rsidR="007E3FAE" w:rsidRPr="00EB7364" w:rsidRDefault="007E3FAE" w:rsidP="000D4C7D">
            <w:pPr>
              <w:pStyle w:val="142"/>
              <w:jc w:val="center"/>
              <w:rPr>
                <w:rFonts w:hAnsi="標楷體"/>
              </w:rPr>
            </w:pP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無</w:t>
            </w:r>
          </w:p>
          <w:p w:rsidR="007E3FAE" w:rsidRPr="00EB7364" w:rsidRDefault="007E3FAE" w:rsidP="000D4C7D">
            <w:pPr>
              <w:pStyle w:val="142"/>
              <w:jc w:val="center"/>
              <w:rPr>
                <w:rFonts w:hAnsi="標楷體"/>
              </w:rPr>
            </w:pPr>
            <w:r w:rsidRPr="00EB7364">
              <w:rPr>
                <w:rFonts w:hAnsi="標楷體" w:hint="eastAsia"/>
              </w:rPr>
              <w:t>修正</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1次</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2次</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3次</w:t>
            </w:r>
          </w:p>
        </w:tc>
        <w:tc>
          <w:tcPr>
            <w:tcW w:w="898" w:type="dxa"/>
            <w:vAlign w:val="center"/>
            <w:hideMark/>
          </w:tcPr>
          <w:p w:rsidR="007E3FAE" w:rsidRPr="00EB7364" w:rsidRDefault="007E3FAE" w:rsidP="000D4C7D">
            <w:pPr>
              <w:pStyle w:val="142"/>
              <w:jc w:val="center"/>
              <w:rPr>
                <w:rFonts w:hAnsi="標楷體"/>
              </w:rPr>
            </w:pPr>
            <w:r w:rsidRPr="00EB7364">
              <w:rPr>
                <w:rFonts w:hAnsi="標楷體" w:hint="eastAsia"/>
              </w:rPr>
              <w:t>4次</w:t>
            </w:r>
          </w:p>
          <w:p w:rsidR="007E3FAE" w:rsidRPr="00EB7364" w:rsidRDefault="007E3FAE" w:rsidP="000D4C7D">
            <w:pPr>
              <w:pStyle w:val="142"/>
              <w:jc w:val="center"/>
              <w:rPr>
                <w:rFonts w:hAnsi="標楷體"/>
              </w:rPr>
            </w:pPr>
            <w:r w:rsidRPr="00EB7364">
              <w:rPr>
                <w:rFonts w:hAnsi="標楷體" w:hint="eastAsia"/>
              </w:rPr>
              <w:t>以上</w:t>
            </w:r>
          </w:p>
        </w:tc>
        <w:tc>
          <w:tcPr>
            <w:tcW w:w="1447" w:type="dxa"/>
            <w:vMerge/>
            <w:vAlign w:val="center"/>
            <w:hideMark/>
          </w:tcPr>
          <w:p w:rsidR="007E3FAE" w:rsidRPr="00EB7364" w:rsidRDefault="007E3FAE" w:rsidP="000D4C7D">
            <w:pPr>
              <w:pStyle w:val="142"/>
              <w:jc w:val="center"/>
              <w:rPr>
                <w:rFonts w:hAnsi="標楷體"/>
              </w:rPr>
            </w:pP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竹科</w:t>
            </w:r>
          </w:p>
        </w:tc>
        <w:tc>
          <w:tcPr>
            <w:tcW w:w="1299" w:type="dxa"/>
            <w:vAlign w:val="center"/>
            <w:hideMark/>
          </w:tcPr>
          <w:p w:rsidR="007E3FAE" w:rsidRPr="00EB7364" w:rsidRDefault="007E3FAE" w:rsidP="000D4C7D">
            <w:pPr>
              <w:pStyle w:val="142"/>
              <w:jc w:val="right"/>
              <w:rPr>
                <w:rFonts w:hAnsi="標楷體"/>
                <w:szCs w:val="24"/>
              </w:rPr>
            </w:pPr>
            <w:r w:rsidRPr="00EB7364">
              <w:rPr>
                <w:rFonts w:hAnsi="標楷體"/>
                <w:szCs w:val="24"/>
              </w:rPr>
              <w:t>6</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2</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1</w:t>
            </w:r>
          </w:p>
        </w:tc>
        <w:tc>
          <w:tcPr>
            <w:tcW w:w="1447" w:type="dxa"/>
            <w:vAlign w:val="center"/>
            <w:hideMark/>
          </w:tcPr>
          <w:p w:rsidR="007E3FAE" w:rsidRPr="00EB7364" w:rsidRDefault="007E3FAE" w:rsidP="000D4C7D">
            <w:pPr>
              <w:pStyle w:val="142"/>
              <w:jc w:val="right"/>
              <w:rPr>
                <w:rFonts w:hAnsi="標楷體"/>
                <w:szCs w:val="24"/>
              </w:rPr>
            </w:pPr>
            <w:r w:rsidRPr="00EB7364">
              <w:rPr>
                <w:rFonts w:hAnsi="標楷體"/>
                <w:szCs w:val="24"/>
              </w:rPr>
              <w:t>83</w:t>
            </w:r>
            <w:r w:rsidRPr="00EB7364">
              <w:rPr>
                <w:rFonts w:hAnsi="標楷體" w:hint="eastAsia"/>
                <w:szCs w:val="24"/>
              </w:rPr>
              <w:t>.33</w:t>
            </w: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中科</w:t>
            </w:r>
          </w:p>
        </w:tc>
        <w:tc>
          <w:tcPr>
            <w:tcW w:w="1299" w:type="dxa"/>
            <w:vAlign w:val="center"/>
            <w:hideMark/>
          </w:tcPr>
          <w:p w:rsidR="007E3FAE" w:rsidRPr="00EB7364" w:rsidRDefault="007E3FAE" w:rsidP="000D4C7D">
            <w:pPr>
              <w:pStyle w:val="142"/>
              <w:jc w:val="right"/>
              <w:rPr>
                <w:rFonts w:hAnsi="標楷體"/>
              </w:rPr>
            </w:pPr>
            <w:r w:rsidRPr="00EB7364">
              <w:rPr>
                <w:rFonts w:hAnsi="標楷體"/>
                <w:szCs w:val="24"/>
              </w:rPr>
              <w:t>8</w:t>
            </w:r>
          </w:p>
        </w:tc>
        <w:tc>
          <w:tcPr>
            <w:tcW w:w="898" w:type="dxa"/>
            <w:vAlign w:val="center"/>
            <w:hideMark/>
          </w:tcPr>
          <w:p w:rsidR="007E3FAE" w:rsidRPr="00EB7364" w:rsidRDefault="007E3FAE" w:rsidP="000D4C7D">
            <w:pPr>
              <w:pStyle w:val="142"/>
              <w:jc w:val="right"/>
              <w:rPr>
                <w:rFonts w:hAnsi="標楷體"/>
              </w:rPr>
            </w:pPr>
            <w:r w:rsidRPr="00EB7364">
              <w:rPr>
                <w:rFonts w:hAnsi="標楷體"/>
                <w:szCs w:val="24"/>
              </w:rPr>
              <w:t>6</w:t>
            </w:r>
          </w:p>
        </w:tc>
        <w:tc>
          <w:tcPr>
            <w:tcW w:w="898" w:type="dxa"/>
            <w:vAlign w:val="center"/>
          </w:tcPr>
          <w:p w:rsidR="007E3FAE" w:rsidRPr="00EB7364" w:rsidRDefault="007E3FAE" w:rsidP="000D4C7D">
            <w:pPr>
              <w:pStyle w:val="142"/>
              <w:jc w:val="right"/>
              <w:rPr>
                <w:rFonts w:hAnsi="標楷體"/>
              </w:rPr>
            </w:pPr>
            <w:r w:rsidRPr="00EB7364">
              <w:rPr>
                <w:rFonts w:hAnsi="標楷體"/>
                <w:szCs w:val="24"/>
              </w:rPr>
              <w:t>1</w:t>
            </w:r>
          </w:p>
        </w:tc>
        <w:tc>
          <w:tcPr>
            <w:tcW w:w="898" w:type="dxa"/>
            <w:vAlign w:val="center"/>
          </w:tcPr>
          <w:p w:rsidR="007E3FAE" w:rsidRPr="00EB7364" w:rsidRDefault="007E3FAE" w:rsidP="000D4C7D">
            <w:pPr>
              <w:pStyle w:val="142"/>
              <w:jc w:val="right"/>
              <w:rPr>
                <w:rFonts w:hAnsi="標楷體"/>
              </w:rPr>
            </w:pPr>
            <w:r w:rsidRPr="00EB7364">
              <w:rPr>
                <w:rFonts w:hAnsi="標楷體"/>
                <w:szCs w:val="24"/>
              </w:rPr>
              <w:t>1</w:t>
            </w:r>
          </w:p>
        </w:tc>
        <w:tc>
          <w:tcPr>
            <w:tcW w:w="898" w:type="dxa"/>
            <w:vAlign w:val="center"/>
            <w:hideMark/>
          </w:tcPr>
          <w:p w:rsidR="007E3FAE" w:rsidRPr="00EB7364" w:rsidRDefault="007E3FAE" w:rsidP="000D4C7D">
            <w:pPr>
              <w:pStyle w:val="142"/>
              <w:jc w:val="right"/>
              <w:rPr>
                <w:rFonts w:hAnsi="標楷體"/>
              </w:rPr>
            </w:pPr>
            <w:r w:rsidRPr="00EB7364">
              <w:rPr>
                <w:rFonts w:hAnsi="標楷體"/>
                <w:szCs w:val="24"/>
              </w:rPr>
              <w:t>0</w:t>
            </w:r>
          </w:p>
        </w:tc>
        <w:tc>
          <w:tcPr>
            <w:tcW w:w="898" w:type="dxa"/>
            <w:vAlign w:val="center"/>
            <w:hideMark/>
          </w:tcPr>
          <w:p w:rsidR="007E3FAE" w:rsidRPr="00EB7364" w:rsidRDefault="007E3FAE" w:rsidP="000D4C7D">
            <w:pPr>
              <w:pStyle w:val="142"/>
              <w:jc w:val="right"/>
              <w:rPr>
                <w:rFonts w:hAnsi="標楷體"/>
              </w:rPr>
            </w:pPr>
            <w:r w:rsidRPr="00EB7364">
              <w:rPr>
                <w:rFonts w:hAnsi="標楷體"/>
                <w:szCs w:val="24"/>
              </w:rPr>
              <w:t>0</w:t>
            </w:r>
          </w:p>
        </w:tc>
        <w:tc>
          <w:tcPr>
            <w:tcW w:w="1447" w:type="dxa"/>
            <w:vAlign w:val="center"/>
            <w:hideMark/>
          </w:tcPr>
          <w:p w:rsidR="007E3FAE" w:rsidRPr="00EB7364" w:rsidRDefault="007E3FAE" w:rsidP="000D4C7D">
            <w:pPr>
              <w:pStyle w:val="142"/>
              <w:jc w:val="right"/>
              <w:rPr>
                <w:rFonts w:hAnsi="標楷體"/>
              </w:rPr>
            </w:pPr>
            <w:r w:rsidRPr="00EB7364">
              <w:rPr>
                <w:rFonts w:hAnsi="標楷體"/>
                <w:szCs w:val="24"/>
              </w:rPr>
              <w:t>25</w:t>
            </w:r>
            <w:r w:rsidRPr="00EB7364">
              <w:rPr>
                <w:rFonts w:hAnsi="標楷體" w:hint="eastAsia"/>
                <w:szCs w:val="24"/>
              </w:rPr>
              <w:t>.00</w:t>
            </w: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南科</w:t>
            </w:r>
          </w:p>
        </w:tc>
        <w:tc>
          <w:tcPr>
            <w:tcW w:w="1299" w:type="dxa"/>
            <w:vAlign w:val="center"/>
            <w:hideMark/>
          </w:tcPr>
          <w:p w:rsidR="007E3FAE" w:rsidRPr="00EB7364" w:rsidRDefault="007E3FAE" w:rsidP="000D4C7D">
            <w:pPr>
              <w:pStyle w:val="142"/>
              <w:jc w:val="right"/>
              <w:rPr>
                <w:rFonts w:hAnsi="標楷體"/>
                <w:szCs w:val="24"/>
              </w:rPr>
            </w:pPr>
            <w:r w:rsidRPr="00EB7364">
              <w:rPr>
                <w:rFonts w:hAnsi="標楷體" w:hint="eastAsia"/>
                <w:szCs w:val="24"/>
              </w:rPr>
              <w:t>9</w:t>
            </w:r>
          </w:p>
        </w:tc>
        <w:tc>
          <w:tcPr>
            <w:tcW w:w="898" w:type="dxa"/>
            <w:vAlign w:val="center"/>
          </w:tcPr>
          <w:p w:rsidR="007E3FAE" w:rsidRPr="00EB7364" w:rsidRDefault="007E3FAE" w:rsidP="000D4C7D">
            <w:pPr>
              <w:pStyle w:val="142"/>
              <w:jc w:val="right"/>
              <w:rPr>
                <w:rFonts w:hAnsi="標楷體"/>
                <w:szCs w:val="24"/>
              </w:rPr>
            </w:pPr>
            <w:r w:rsidRPr="00EB7364">
              <w:rPr>
                <w:rFonts w:hAnsi="標楷體" w:hint="eastAsia"/>
                <w:szCs w:val="24"/>
              </w:rPr>
              <w:t>7</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2</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0</w:t>
            </w:r>
          </w:p>
        </w:tc>
        <w:tc>
          <w:tcPr>
            <w:tcW w:w="898" w:type="dxa"/>
            <w:vAlign w:val="center"/>
          </w:tcPr>
          <w:p w:rsidR="007E3FAE" w:rsidRPr="00EB7364" w:rsidRDefault="007E3FAE" w:rsidP="000D4C7D">
            <w:pPr>
              <w:pStyle w:val="142"/>
              <w:jc w:val="right"/>
              <w:rPr>
                <w:rFonts w:hAnsi="標楷體"/>
                <w:szCs w:val="24"/>
              </w:rPr>
            </w:pPr>
            <w:r w:rsidRPr="00EB7364">
              <w:rPr>
                <w:rFonts w:hAnsi="標楷體"/>
                <w:szCs w:val="24"/>
              </w:rPr>
              <w:t>0</w:t>
            </w:r>
          </w:p>
        </w:tc>
        <w:tc>
          <w:tcPr>
            <w:tcW w:w="898" w:type="dxa"/>
            <w:vAlign w:val="center"/>
            <w:hideMark/>
          </w:tcPr>
          <w:p w:rsidR="007E3FAE" w:rsidRPr="00EB7364" w:rsidRDefault="007E3FAE" w:rsidP="000D4C7D">
            <w:pPr>
              <w:pStyle w:val="142"/>
              <w:jc w:val="right"/>
              <w:rPr>
                <w:rFonts w:hAnsi="標楷體"/>
                <w:szCs w:val="24"/>
              </w:rPr>
            </w:pPr>
            <w:r w:rsidRPr="00EB7364">
              <w:rPr>
                <w:rFonts w:hAnsi="標楷體"/>
                <w:szCs w:val="24"/>
              </w:rPr>
              <w:t>0</w:t>
            </w:r>
          </w:p>
        </w:tc>
        <w:tc>
          <w:tcPr>
            <w:tcW w:w="1447" w:type="dxa"/>
            <w:vAlign w:val="center"/>
            <w:hideMark/>
          </w:tcPr>
          <w:p w:rsidR="007E3FAE" w:rsidRPr="00EB7364" w:rsidRDefault="007E3FAE" w:rsidP="000D4C7D">
            <w:pPr>
              <w:pStyle w:val="142"/>
              <w:jc w:val="right"/>
              <w:rPr>
                <w:rFonts w:hAnsi="標楷體"/>
                <w:szCs w:val="24"/>
              </w:rPr>
            </w:pPr>
            <w:r w:rsidRPr="00EB7364">
              <w:rPr>
                <w:rFonts w:hAnsi="標楷體"/>
                <w:szCs w:val="24"/>
              </w:rPr>
              <w:t>2</w:t>
            </w:r>
            <w:r w:rsidRPr="00EB7364">
              <w:rPr>
                <w:rFonts w:hAnsi="標楷體" w:hint="eastAsia"/>
                <w:szCs w:val="24"/>
              </w:rPr>
              <w:t>2.22</w:t>
            </w:r>
          </w:p>
        </w:tc>
      </w:tr>
      <w:tr w:rsidR="007E3FAE" w:rsidRPr="00EB7364" w:rsidTr="00C53CBF">
        <w:trPr>
          <w:trHeight w:val="340"/>
        </w:trPr>
        <w:tc>
          <w:tcPr>
            <w:tcW w:w="1299" w:type="dxa"/>
            <w:vAlign w:val="center"/>
            <w:hideMark/>
          </w:tcPr>
          <w:p w:rsidR="007E3FAE" w:rsidRPr="00EB7364" w:rsidRDefault="007E3FAE" w:rsidP="000D4C7D">
            <w:pPr>
              <w:pStyle w:val="142"/>
              <w:jc w:val="center"/>
              <w:rPr>
                <w:rFonts w:hAnsi="標楷體"/>
              </w:rPr>
            </w:pPr>
            <w:r w:rsidRPr="00EB7364">
              <w:rPr>
                <w:rFonts w:hAnsi="標楷體" w:hint="eastAsia"/>
              </w:rPr>
              <w:t>合計</w:t>
            </w:r>
          </w:p>
        </w:tc>
        <w:tc>
          <w:tcPr>
            <w:tcW w:w="1299" w:type="dxa"/>
            <w:shd w:val="clear" w:color="auto" w:fill="auto"/>
            <w:vAlign w:val="center"/>
            <w:hideMark/>
          </w:tcPr>
          <w:p w:rsidR="007E3FAE" w:rsidRPr="00EB7364" w:rsidRDefault="007E3FAE" w:rsidP="000D4C7D">
            <w:pPr>
              <w:pStyle w:val="142"/>
              <w:jc w:val="right"/>
              <w:rPr>
                <w:rFonts w:hAnsi="標楷體"/>
                <w:szCs w:val="24"/>
              </w:rPr>
            </w:pPr>
            <w:r w:rsidRPr="00EB7364">
              <w:rPr>
                <w:rFonts w:hAnsi="標楷體" w:hint="eastAsia"/>
                <w:szCs w:val="24"/>
              </w:rPr>
              <w:t>23</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hint="eastAsia"/>
                <w:szCs w:val="24"/>
              </w:rPr>
              <w:t>14</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5</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2</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1</w:t>
            </w:r>
          </w:p>
        </w:tc>
        <w:tc>
          <w:tcPr>
            <w:tcW w:w="898"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szCs w:val="24"/>
              </w:rPr>
              <w:t>1</w:t>
            </w:r>
          </w:p>
        </w:tc>
        <w:tc>
          <w:tcPr>
            <w:tcW w:w="1447" w:type="dxa"/>
            <w:shd w:val="clear" w:color="auto" w:fill="auto"/>
            <w:vAlign w:val="center"/>
          </w:tcPr>
          <w:p w:rsidR="007E3FAE" w:rsidRPr="00EB7364" w:rsidRDefault="007E3FAE" w:rsidP="000D4C7D">
            <w:pPr>
              <w:pStyle w:val="142"/>
              <w:jc w:val="right"/>
              <w:rPr>
                <w:rFonts w:hAnsi="標楷體"/>
                <w:szCs w:val="24"/>
              </w:rPr>
            </w:pPr>
            <w:r w:rsidRPr="00EB7364">
              <w:rPr>
                <w:rFonts w:hAnsi="標楷體" w:hint="eastAsia"/>
                <w:szCs w:val="24"/>
              </w:rPr>
              <w:t>39.13</w:t>
            </w:r>
          </w:p>
        </w:tc>
      </w:tr>
    </w:tbl>
    <w:p w:rsidR="007E3FAE" w:rsidRPr="00EB7364" w:rsidRDefault="001E5E60" w:rsidP="007E3FAE">
      <w:pPr>
        <w:pStyle w:val="142"/>
        <w:ind w:left="1216" w:hangingChars="500" w:hanging="1216"/>
      </w:pPr>
      <w:r>
        <w:rPr>
          <w:rFonts w:hint="eastAsia"/>
        </w:rPr>
        <w:t>說</w:t>
      </w:r>
      <w:r w:rsidR="007E3FAE" w:rsidRPr="00EB7364">
        <w:rPr>
          <w:rFonts w:hint="eastAsia"/>
        </w:rPr>
        <w:t xml:space="preserve">    </w:t>
      </w:r>
      <w:r>
        <w:rPr>
          <w:rFonts w:hint="eastAsia"/>
        </w:rPr>
        <w:t>明</w:t>
      </w:r>
      <w:r w:rsidR="007E3FAE" w:rsidRPr="00EB7364">
        <w:rPr>
          <w:rFonts w:hAnsi="標楷體" w:hint="eastAsia"/>
        </w:rPr>
        <w:t>：竹科部分因</w:t>
      </w:r>
      <w:r w:rsidR="007E3FAE" w:rsidRPr="00EB7364">
        <w:rPr>
          <w:rFonts w:hAnsi="標楷體"/>
        </w:rPr>
        <w:t>早期園區如新竹園區、竹南園區</w:t>
      </w:r>
      <w:r w:rsidR="007E3FAE" w:rsidRPr="00EB7364">
        <w:rPr>
          <w:rFonts w:hAnsi="標楷體" w:hint="eastAsia"/>
        </w:rPr>
        <w:t>及</w:t>
      </w:r>
      <w:r w:rsidR="007E3FAE" w:rsidRPr="00EB7364">
        <w:rPr>
          <w:rFonts w:hAnsi="標楷體"/>
        </w:rPr>
        <w:t>銅鑼園區等三園區無籌設計畫，故不列入</w:t>
      </w:r>
      <w:r w:rsidR="007E3FAE" w:rsidRPr="00EB7364">
        <w:rPr>
          <w:rFonts w:hAnsi="標楷體" w:hint="eastAsia"/>
        </w:rPr>
        <w:t>上表計算</w:t>
      </w:r>
      <w:r w:rsidR="007E3FAE" w:rsidRPr="00EB7364">
        <w:rPr>
          <w:rFonts w:hAnsi="標楷體"/>
        </w:rPr>
        <w:t>。</w:t>
      </w:r>
    </w:p>
    <w:p w:rsidR="007E3FAE" w:rsidRPr="00EB7364" w:rsidRDefault="007E3FAE" w:rsidP="007E3FAE">
      <w:pPr>
        <w:pStyle w:val="142"/>
      </w:pPr>
      <w:r w:rsidRPr="00EB7364">
        <w:rPr>
          <w:rFonts w:hint="eastAsia"/>
        </w:rPr>
        <w:t>資料來源：國科會提供。</w:t>
      </w:r>
    </w:p>
    <w:bookmarkEnd w:id="43"/>
    <w:p w:rsidR="007E3FAE" w:rsidRPr="00EB7364" w:rsidRDefault="007E3FAE" w:rsidP="007E3FAE">
      <w:pPr>
        <w:pStyle w:val="a4"/>
        <w:ind w:left="849" w:hanging="283"/>
        <w:rPr>
          <w:rFonts w:hint="eastAsia"/>
          <w:b/>
          <w:bCs/>
        </w:rPr>
      </w:pPr>
      <w:r w:rsidRPr="00EB7364">
        <w:rPr>
          <w:rFonts w:hint="eastAsia"/>
          <w:b/>
          <w:bCs/>
        </w:rPr>
        <w:t>(二)</w:t>
      </w:r>
      <w:r w:rsidR="00EA5F3F" w:rsidRPr="00EA5F3F">
        <w:rPr>
          <w:rFonts w:hint="eastAsia"/>
          <w:b/>
          <w:bCs/>
        </w:rPr>
        <w:t>近10年</w:t>
      </w:r>
      <w:r w:rsidRPr="00EB7364">
        <w:rPr>
          <w:rFonts w:hint="eastAsia"/>
          <w:b/>
          <w:bCs/>
        </w:rPr>
        <w:t>科學園區籌設及擴建計畫修正多次</w:t>
      </w:r>
      <w:r w:rsidRPr="00EB7364">
        <w:rPr>
          <w:rFonts w:hAnsi="標楷體" w:hint="eastAsia"/>
          <w:b/>
          <w:bCs/>
        </w:rPr>
        <w:t>，</w:t>
      </w:r>
      <w:r w:rsidRPr="00EB7364">
        <w:rPr>
          <w:rFonts w:hint="eastAsia"/>
          <w:b/>
          <w:bCs/>
        </w:rPr>
        <w:t>致</w:t>
      </w:r>
      <w:r w:rsidR="00FF4B00">
        <w:rPr>
          <w:rFonts w:hint="eastAsia"/>
          <w:b/>
          <w:bCs/>
        </w:rPr>
        <w:t>投資</w:t>
      </w:r>
      <w:r w:rsidR="006A7433">
        <w:rPr>
          <w:rFonts w:hint="eastAsia"/>
          <w:b/>
          <w:bCs/>
        </w:rPr>
        <w:t>經費計</w:t>
      </w:r>
      <w:r w:rsidRPr="00EB7364">
        <w:rPr>
          <w:rFonts w:hint="eastAsia"/>
          <w:b/>
          <w:bCs/>
        </w:rPr>
        <w:t>增加</w:t>
      </w:r>
      <w:r w:rsidR="00F146C5">
        <w:rPr>
          <w:rFonts w:hint="eastAsia"/>
          <w:b/>
          <w:bCs/>
        </w:rPr>
        <w:t>4</w:t>
      </w:r>
      <w:r w:rsidR="00F146C5">
        <w:rPr>
          <w:b/>
          <w:bCs/>
        </w:rPr>
        <w:t>40</w:t>
      </w:r>
      <w:r w:rsidRPr="00EB7364">
        <w:rPr>
          <w:rFonts w:hint="eastAsia"/>
          <w:b/>
          <w:bCs/>
        </w:rPr>
        <w:t>億元</w:t>
      </w:r>
      <w:r w:rsidRPr="00EB7364">
        <w:rPr>
          <w:rFonts w:hAnsi="標楷體" w:hint="eastAsia"/>
          <w:b/>
          <w:bCs/>
        </w:rPr>
        <w:t>，</w:t>
      </w:r>
      <w:r w:rsidRPr="00EB7364">
        <w:rPr>
          <w:rFonts w:hint="eastAsia"/>
          <w:b/>
          <w:bCs/>
        </w:rPr>
        <w:t>土地面積減少</w:t>
      </w:r>
      <w:r w:rsidR="00F146C5">
        <w:rPr>
          <w:b/>
          <w:bCs/>
        </w:rPr>
        <w:t>232</w:t>
      </w:r>
      <w:r w:rsidRPr="00EB7364">
        <w:rPr>
          <w:rFonts w:hint="eastAsia"/>
          <w:b/>
          <w:bCs/>
        </w:rPr>
        <w:t>公頃</w:t>
      </w:r>
      <w:r w:rsidRPr="00EB7364">
        <w:rPr>
          <w:rFonts w:hAnsi="標楷體" w:hint="eastAsia"/>
          <w:b/>
          <w:bCs/>
        </w:rPr>
        <w:t>，</w:t>
      </w:r>
      <w:r w:rsidR="001372F5">
        <w:rPr>
          <w:rFonts w:hAnsi="標楷體" w:hint="eastAsia"/>
          <w:b/>
          <w:bCs/>
        </w:rPr>
        <w:t>部分</w:t>
      </w:r>
      <w:r w:rsidRPr="00EB7364">
        <w:rPr>
          <w:rFonts w:hint="eastAsia"/>
          <w:b/>
          <w:bCs/>
        </w:rPr>
        <w:t>計畫期程延後2至7年</w:t>
      </w:r>
    </w:p>
    <w:p w:rsidR="007E3FAE" w:rsidRPr="00EB7364" w:rsidRDefault="00EA5F3F" w:rsidP="007E3FAE">
      <w:pPr>
        <w:pStyle w:val="21"/>
        <w:ind w:left="850" w:firstLine="566"/>
      </w:pPr>
      <w:bookmarkStart w:id="46" w:name="_Toc528335155"/>
      <w:bookmarkStart w:id="47" w:name="_Toc116652785"/>
      <w:r w:rsidRPr="00EA5F3F">
        <w:rPr>
          <w:rFonts w:hint="eastAsia"/>
        </w:rPr>
        <w:t>105至114年度</w:t>
      </w:r>
      <w:r w:rsidR="00B65318" w:rsidRPr="00EB7364">
        <w:rPr>
          <w:rFonts w:hint="eastAsia"/>
        </w:rPr>
        <w:t>科學園區籌設及擴建計畫有修正者計7項</w:t>
      </w:r>
      <w:r w:rsidR="00B65318" w:rsidRPr="00EB7364">
        <w:rPr>
          <w:rFonts w:hAnsi="標楷體" w:hint="eastAsia"/>
        </w:rPr>
        <w:t>，</w:t>
      </w:r>
      <w:r w:rsidR="001372F5" w:rsidRPr="001372F5">
        <w:rPr>
          <w:rFonts w:hAnsi="標楷體" w:hint="eastAsia"/>
        </w:rPr>
        <w:t>7項修正計畫</w:t>
      </w:r>
      <w:r w:rsidR="00FF4B00">
        <w:rPr>
          <w:rFonts w:hAnsi="標楷體" w:hint="eastAsia"/>
        </w:rPr>
        <w:t>投資經費</w:t>
      </w:r>
      <w:r w:rsidR="001372F5" w:rsidRPr="001372F5">
        <w:rPr>
          <w:rFonts w:hAnsi="標楷體" w:hint="eastAsia"/>
        </w:rPr>
        <w:t>共增加</w:t>
      </w:r>
      <w:r>
        <w:rPr>
          <w:rFonts w:hAnsi="標楷體" w:hint="eastAsia"/>
        </w:rPr>
        <w:t>440.97</w:t>
      </w:r>
      <w:r w:rsidR="001372F5" w:rsidRPr="001372F5">
        <w:rPr>
          <w:rFonts w:hAnsi="標楷體" w:hint="eastAsia"/>
        </w:rPr>
        <w:t>億元</w:t>
      </w:r>
      <w:r w:rsidR="001372F5">
        <w:rPr>
          <w:rFonts w:hAnsi="標楷體" w:hint="eastAsia"/>
        </w:rPr>
        <w:t>，其中</w:t>
      </w:r>
      <w:r w:rsidR="00FF4B00">
        <w:rPr>
          <w:rFonts w:hAnsi="標楷體" w:hint="eastAsia"/>
        </w:rPr>
        <w:t>投資經費</w:t>
      </w:r>
      <w:r w:rsidR="00546939" w:rsidRPr="00EB7364">
        <w:rPr>
          <w:rFonts w:hAnsi="標楷體" w:hint="eastAsia"/>
        </w:rPr>
        <w:t>增加</w:t>
      </w:r>
      <w:r w:rsidR="006A7433">
        <w:rPr>
          <w:rFonts w:hAnsi="標楷體" w:hint="eastAsia"/>
        </w:rPr>
        <w:t>最高</w:t>
      </w:r>
      <w:r w:rsidR="001372F5">
        <w:rPr>
          <w:rFonts w:hAnsi="標楷體" w:hint="eastAsia"/>
        </w:rPr>
        <w:t>前2者</w:t>
      </w:r>
      <w:r w:rsidR="00FF4B00">
        <w:rPr>
          <w:rFonts w:hAnsi="標楷體" w:hint="eastAsia"/>
        </w:rPr>
        <w:t>為</w:t>
      </w:r>
      <w:r w:rsidR="00546939" w:rsidRPr="00EB7364">
        <w:rPr>
          <w:rFonts w:hAnsi="標楷體"/>
        </w:rPr>
        <w:t>南科楠梓園區籌設計畫</w:t>
      </w:r>
      <w:r w:rsidR="00546939" w:rsidRPr="00EB7364">
        <w:rPr>
          <w:rFonts w:hAnsi="標楷體" w:hint="eastAsia"/>
        </w:rPr>
        <w:t>增加140.05億元，以及南科嘉義園區籌設計畫增加128.75億元，另中科中興園區籌設計畫減少27.11億元；開發面積</w:t>
      </w:r>
      <w:r>
        <w:rPr>
          <w:rFonts w:hAnsi="標楷體" w:hint="eastAsia"/>
        </w:rPr>
        <w:t>部分，除</w:t>
      </w:r>
      <w:r w:rsidR="00546939" w:rsidRPr="00EB7364">
        <w:rPr>
          <w:rFonts w:hAnsi="標楷體" w:hint="eastAsia"/>
        </w:rPr>
        <w:t>中科中興園區計畫</w:t>
      </w:r>
      <w:r>
        <w:rPr>
          <w:rFonts w:hAnsi="標楷體" w:hint="eastAsia"/>
        </w:rPr>
        <w:t>大幅</w:t>
      </w:r>
      <w:r w:rsidR="00546939" w:rsidRPr="00EB7364">
        <w:rPr>
          <w:rFonts w:hAnsi="標楷體" w:hint="eastAsia"/>
        </w:rPr>
        <w:t>減少</w:t>
      </w:r>
      <w:r>
        <w:rPr>
          <w:rFonts w:hAnsi="標楷體" w:hint="eastAsia"/>
        </w:rPr>
        <w:t>240.34公頃(減幅86.79%)</w:t>
      </w:r>
      <w:r w:rsidR="00546939" w:rsidRPr="00EB7364">
        <w:rPr>
          <w:rFonts w:hAnsi="標楷體" w:hint="eastAsia"/>
        </w:rPr>
        <w:t>外，其餘</w:t>
      </w:r>
      <w:r>
        <w:rPr>
          <w:rFonts w:hAnsi="標楷體" w:hint="eastAsia"/>
        </w:rPr>
        <w:t>6</w:t>
      </w:r>
      <w:r w:rsidR="00546939" w:rsidRPr="00EB7364">
        <w:rPr>
          <w:rFonts w:hAnsi="標楷體" w:hint="eastAsia"/>
        </w:rPr>
        <w:t>項計畫修正面積與原計畫相去不遠，7項修正計畫開發面積共減少</w:t>
      </w:r>
      <w:r>
        <w:rPr>
          <w:rFonts w:hAnsi="標楷體" w:hint="eastAsia"/>
        </w:rPr>
        <w:t>232.25</w:t>
      </w:r>
      <w:r w:rsidR="00546939" w:rsidRPr="00EB7364">
        <w:rPr>
          <w:rFonts w:hAnsi="標楷體" w:hint="eastAsia"/>
        </w:rPr>
        <w:t>公頃；另有5計畫期程修正後之完工年限延後，延後時間介於2至7年間</w:t>
      </w:r>
      <w:r w:rsidR="007E3FAE" w:rsidRPr="00EB7364">
        <w:rPr>
          <w:rFonts w:hint="eastAsia"/>
        </w:rPr>
        <w:t>(詳表</w:t>
      </w:r>
      <w:r w:rsidR="00EB7364" w:rsidRPr="00EB7364">
        <w:rPr>
          <w:rFonts w:hint="eastAsia"/>
        </w:rPr>
        <w:t>10</w:t>
      </w:r>
      <w:r w:rsidR="007E3FAE" w:rsidRPr="00EB7364">
        <w:t>)</w:t>
      </w:r>
      <w:r w:rsidR="007E3FAE" w:rsidRPr="00EB7364">
        <w:rPr>
          <w:rFonts w:hint="eastAsia"/>
        </w:rPr>
        <w:t>，允宜檢討強化計畫擬定</w:t>
      </w:r>
      <w:r w:rsidR="00154DBF" w:rsidRPr="00EB7364">
        <w:rPr>
          <w:rFonts w:hint="eastAsia"/>
        </w:rPr>
        <w:t>並妥為縝密規劃各項園區擴建及籌設計畫，加強控管計畫之執行</w:t>
      </w:r>
      <w:r w:rsidR="00154DBF" w:rsidRPr="00EB7364">
        <w:rPr>
          <w:rFonts w:hAnsi="標楷體" w:hint="eastAsia"/>
        </w:rPr>
        <w:t>。</w:t>
      </w:r>
    </w:p>
    <w:bookmarkEnd w:id="46"/>
    <w:bookmarkEnd w:id="47"/>
    <w:p w:rsidR="007E3FAE" w:rsidRPr="00EB7364" w:rsidRDefault="007E3FAE" w:rsidP="007E3FAE">
      <w:pPr>
        <w:spacing w:line="400" w:lineRule="exact"/>
        <w:ind w:leftChars="-45" w:left="670" w:rightChars="-17" w:right="-48" w:hangingChars="281" w:hanging="797"/>
        <w:jc w:val="left"/>
        <w:rPr>
          <w:rFonts w:hAnsi="標楷體"/>
          <w:b/>
        </w:rPr>
      </w:pPr>
      <w:r w:rsidRPr="00EB7364">
        <w:rPr>
          <w:rFonts w:hAnsi="標楷體" w:hint="eastAsia"/>
          <w:b/>
        </w:rPr>
        <w:t>表</w:t>
      </w:r>
      <w:r w:rsidR="00EB7364" w:rsidRPr="00EB7364">
        <w:rPr>
          <w:rFonts w:hAnsi="標楷體" w:hint="eastAsia"/>
          <w:b/>
        </w:rPr>
        <w:t>10</w:t>
      </w:r>
      <w:r w:rsidRPr="00EB7364">
        <w:rPr>
          <w:rFonts w:hAnsi="標楷體" w:hint="eastAsia"/>
          <w:b/>
        </w:rPr>
        <w:t xml:space="preserve">  105至114年</w:t>
      </w:r>
      <w:bookmarkStart w:id="48" w:name="_Hlk201151037"/>
      <w:r w:rsidR="00FE3B66">
        <w:rPr>
          <w:rFonts w:hAnsi="標楷體" w:hint="eastAsia"/>
          <w:b/>
        </w:rPr>
        <w:t>度</w:t>
      </w:r>
      <w:r w:rsidRPr="00EB7364">
        <w:rPr>
          <w:rFonts w:hAnsi="標楷體" w:hint="eastAsia"/>
          <w:b/>
        </w:rPr>
        <w:t>科學園區籌設及擴建計畫修正</w:t>
      </w:r>
      <w:bookmarkEnd w:id="48"/>
      <w:r w:rsidRPr="00EB7364">
        <w:rPr>
          <w:rFonts w:hAnsi="標楷體" w:hint="eastAsia"/>
          <w:b/>
        </w:rPr>
        <w:t>明細表</w:t>
      </w:r>
    </w:p>
    <w:p w:rsidR="007E3FAE" w:rsidRPr="00EB7364" w:rsidRDefault="007E3FAE" w:rsidP="007E3FAE">
      <w:pPr>
        <w:pStyle w:val="142"/>
        <w:jc w:val="right"/>
        <w:rPr>
          <w:rFonts w:hAnsi="標楷體"/>
          <w:snapToGrid/>
          <w:spacing w:val="-5"/>
          <w:kern w:val="0"/>
          <w:szCs w:val="20"/>
        </w:rPr>
      </w:pPr>
      <w:r w:rsidRPr="00EB7364">
        <w:rPr>
          <w:rFonts w:hint="eastAsia"/>
          <w:snapToGrid/>
          <w:spacing w:val="-5"/>
          <w:kern w:val="0"/>
          <w:szCs w:val="20"/>
        </w:rPr>
        <w:t>單位：公頃</w:t>
      </w:r>
      <w:r w:rsidRPr="00EB7364">
        <w:rPr>
          <w:rFonts w:hAnsi="標楷體" w:hint="eastAsia"/>
          <w:snapToGrid/>
          <w:spacing w:val="-5"/>
          <w:kern w:val="0"/>
          <w:szCs w:val="20"/>
        </w:rPr>
        <w:t>；</w:t>
      </w:r>
      <w:r w:rsidRPr="00EB7364">
        <w:rPr>
          <w:rFonts w:hint="eastAsia"/>
          <w:snapToGrid/>
          <w:spacing w:val="-5"/>
          <w:kern w:val="0"/>
          <w:szCs w:val="20"/>
        </w:rPr>
        <w:t>新臺幣億元</w:t>
      </w:r>
      <w:r w:rsidRPr="00EB7364">
        <w:rPr>
          <w:rFonts w:hAnsi="標楷體" w:hint="eastAsia"/>
          <w:snapToGrid/>
          <w:spacing w:val="-5"/>
          <w:kern w:val="0"/>
          <w:szCs w:val="20"/>
        </w:rPr>
        <w:t>；年</w:t>
      </w:r>
    </w:p>
    <w:tbl>
      <w:tblPr>
        <w:tblW w:w="8466"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6"/>
        <w:gridCol w:w="1216"/>
        <w:gridCol w:w="1204"/>
        <w:gridCol w:w="3247"/>
        <w:gridCol w:w="840"/>
        <w:gridCol w:w="837"/>
        <w:gridCol w:w="826"/>
      </w:tblGrid>
      <w:tr w:rsidR="007A0DBF" w:rsidRPr="00473878" w:rsidTr="006A7433">
        <w:trPr>
          <w:trHeight w:val="280"/>
          <w:tblHeader/>
        </w:trPr>
        <w:tc>
          <w:tcPr>
            <w:tcW w:w="296" w:type="dxa"/>
            <w:vAlign w:val="center"/>
          </w:tcPr>
          <w:p w:rsidR="007E3FAE" w:rsidRPr="00473878" w:rsidRDefault="007E3FAE" w:rsidP="006A7433">
            <w:pPr>
              <w:pStyle w:val="142"/>
              <w:jc w:val="center"/>
              <w:rPr>
                <w:rFonts w:hAnsi="標楷體"/>
                <w:spacing w:val="-10"/>
              </w:rPr>
            </w:pPr>
            <w:r w:rsidRPr="00473878">
              <w:rPr>
                <w:rFonts w:hAnsi="標楷體"/>
                <w:spacing w:val="-10"/>
              </w:rPr>
              <w:t>項次</w:t>
            </w:r>
          </w:p>
        </w:tc>
        <w:tc>
          <w:tcPr>
            <w:tcW w:w="1216" w:type="dxa"/>
            <w:vAlign w:val="center"/>
          </w:tcPr>
          <w:p w:rsidR="007E3FAE" w:rsidRPr="00473878" w:rsidRDefault="007E3FAE" w:rsidP="000D4C7D">
            <w:pPr>
              <w:pStyle w:val="142"/>
              <w:jc w:val="center"/>
              <w:rPr>
                <w:rFonts w:hAnsi="標楷體"/>
                <w:spacing w:val="-10"/>
              </w:rPr>
            </w:pPr>
            <w:r w:rsidRPr="00473878">
              <w:rPr>
                <w:rFonts w:hAnsi="標楷體" w:hint="eastAsia"/>
                <w:spacing w:val="-10"/>
              </w:rPr>
              <w:t>園區計畫</w:t>
            </w:r>
          </w:p>
        </w:tc>
        <w:tc>
          <w:tcPr>
            <w:tcW w:w="1204" w:type="dxa"/>
            <w:vAlign w:val="center"/>
          </w:tcPr>
          <w:p w:rsidR="007E3FAE" w:rsidRPr="00473878" w:rsidRDefault="007E3FAE" w:rsidP="000D4C7D">
            <w:pPr>
              <w:pStyle w:val="142"/>
              <w:jc w:val="center"/>
              <w:rPr>
                <w:rFonts w:hAnsi="標楷體"/>
                <w:spacing w:val="-10"/>
              </w:rPr>
            </w:pPr>
            <w:r w:rsidRPr="00473878">
              <w:rPr>
                <w:rFonts w:hAnsi="標楷體" w:hint="eastAsia"/>
                <w:spacing w:val="-10"/>
              </w:rPr>
              <w:t>計畫核准</w:t>
            </w:r>
          </w:p>
          <w:p w:rsidR="007E3FAE" w:rsidRPr="00473878" w:rsidRDefault="007E3FAE" w:rsidP="000D4C7D">
            <w:pPr>
              <w:pStyle w:val="142"/>
              <w:jc w:val="center"/>
              <w:rPr>
                <w:rFonts w:hAnsi="標楷體"/>
                <w:spacing w:val="-10"/>
              </w:rPr>
            </w:pPr>
            <w:r w:rsidRPr="00473878">
              <w:rPr>
                <w:rFonts w:hAnsi="標楷體" w:hint="eastAsia"/>
                <w:spacing w:val="-10"/>
              </w:rPr>
              <w:t>修正時間</w:t>
            </w:r>
          </w:p>
        </w:tc>
        <w:tc>
          <w:tcPr>
            <w:tcW w:w="3247" w:type="dxa"/>
            <w:vAlign w:val="center"/>
          </w:tcPr>
          <w:p w:rsidR="007E3FAE" w:rsidRPr="00473878" w:rsidRDefault="007E3FAE" w:rsidP="000D4C7D">
            <w:pPr>
              <w:pStyle w:val="142"/>
              <w:jc w:val="center"/>
              <w:rPr>
                <w:rFonts w:hAnsi="標楷體"/>
                <w:spacing w:val="-10"/>
              </w:rPr>
            </w:pPr>
            <w:r w:rsidRPr="00473878">
              <w:rPr>
                <w:rFonts w:hAnsi="標楷體"/>
                <w:spacing w:val="-10"/>
              </w:rPr>
              <w:t>修正原因</w:t>
            </w:r>
          </w:p>
        </w:tc>
        <w:tc>
          <w:tcPr>
            <w:tcW w:w="840" w:type="dxa"/>
            <w:vAlign w:val="center"/>
          </w:tcPr>
          <w:p w:rsidR="007E3FAE" w:rsidRPr="00473878" w:rsidRDefault="007E3FAE" w:rsidP="000D4C7D">
            <w:pPr>
              <w:pStyle w:val="142"/>
              <w:jc w:val="center"/>
              <w:rPr>
                <w:rFonts w:hAnsi="標楷體"/>
                <w:spacing w:val="-10"/>
              </w:rPr>
            </w:pPr>
            <w:r w:rsidRPr="00473878">
              <w:rPr>
                <w:rFonts w:hAnsi="標楷體"/>
                <w:spacing w:val="-10"/>
              </w:rPr>
              <w:t>預計</w:t>
            </w:r>
          </w:p>
          <w:p w:rsidR="007E3FAE" w:rsidRPr="00473878" w:rsidRDefault="007E3FAE" w:rsidP="000D4C7D">
            <w:pPr>
              <w:pStyle w:val="142"/>
              <w:jc w:val="center"/>
              <w:rPr>
                <w:rFonts w:hAnsi="標楷體"/>
                <w:spacing w:val="-10"/>
              </w:rPr>
            </w:pPr>
            <w:r w:rsidRPr="00473878">
              <w:rPr>
                <w:rFonts w:hAnsi="標楷體"/>
                <w:spacing w:val="-10"/>
              </w:rPr>
              <w:t>總面積</w:t>
            </w:r>
          </w:p>
        </w:tc>
        <w:tc>
          <w:tcPr>
            <w:tcW w:w="837" w:type="dxa"/>
            <w:vAlign w:val="center"/>
          </w:tcPr>
          <w:p w:rsidR="00FF4B00" w:rsidRDefault="00FF4B00" w:rsidP="000D4C7D">
            <w:pPr>
              <w:pStyle w:val="142"/>
              <w:jc w:val="center"/>
              <w:rPr>
                <w:rFonts w:hAnsi="標楷體"/>
                <w:spacing w:val="-10"/>
              </w:rPr>
            </w:pPr>
            <w:r>
              <w:rPr>
                <w:rFonts w:hAnsi="標楷體" w:hint="eastAsia"/>
                <w:spacing w:val="-10"/>
              </w:rPr>
              <w:t>投資</w:t>
            </w:r>
          </w:p>
          <w:p w:rsidR="007E3FAE" w:rsidRPr="00473878" w:rsidRDefault="007E3FAE" w:rsidP="000D4C7D">
            <w:pPr>
              <w:pStyle w:val="142"/>
              <w:jc w:val="center"/>
              <w:rPr>
                <w:rFonts w:hAnsi="標楷體"/>
                <w:spacing w:val="-10"/>
              </w:rPr>
            </w:pPr>
            <w:r w:rsidRPr="00473878">
              <w:rPr>
                <w:rFonts w:hAnsi="標楷體"/>
                <w:spacing w:val="-10"/>
              </w:rPr>
              <w:t>經費</w:t>
            </w:r>
          </w:p>
        </w:tc>
        <w:tc>
          <w:tcPr>
            <w:tcW w:w="826" w:type="dxa"/>
            <w:vAlign w:val="center"/>
          </w:tcPr>
          <w:p w:rsidR="007E3FAE" w:rsidRPr="00473878" w:rsidRDefault="007E3FAE" w:rsidP="000D4C7D">
            <w:pPr>
              <w:pStyle w:val="142"/>
              <w:jc w:val="center"/>
              <w:rPr>
                <w:rFonts w:hAnsi="標楷體"/>
                <w:spacing w:val="-10"/>
              </w:rPr>
            </w:pPr>
            <w:r w:rsidRPr="00473878">
              <w:rPr>
                <w:rFonts w:hAnsi="標楷體"/>
                <w:spacing w:val="-10"/>
              </w:rPr>
              <w:t>計畫</w:t>
            </w:r>
          </w:p>
          <w:p w:rsidR="007E3FAE" w:rsidRPr="00473878" w:rsidRDefault="007E3FAE" w:rsidP="000D4C7D">
            <w:pPr>
              <w:pStyle w:val="142"/>
              <w:jc w:val="center"/>
              <w:rPr>
                <w:rFonts w:hAnsi="標楷體"/>
                <w:spacing w:val="-10"/>
              </w:rPr>
            </w:pPr>
            <w:r w:rsidRPr="00473878">
              <w:rPr>
                <w:rFonts w:hAnsi="標楷體"/>
                <w:spacing w:val="-10"/>
              </w:rPr>
              <w:t>期程</w:t>
            </w:r>
          </w:p>
        </w:tc>
      </w:tr>
      <w:tr w:rsidR="001372F5" w:rsidRPr="00473878" w:rsidTr="006A7433">
        <w:tc>
          <w:tcPr>
            <w:tcW w:w="296" w:type="dxa"/>
            <w:vMerge w:val="restart"/>
            <w:vAlign w:val="center"/>
          </w:tcPr>
          <w:p w:rsidR="001372F5" w:rsidRPr="00473878" w:rsidRDefault="001372F5" w:rsidP="006A7433">
            <w:pPr>
              <w:pStyle w:val="142"/>
              <w:jc w:val="center"/>
              <w:rPr>
                <w:rFonts w:hAnsi="標楷體"/>
                <w:spacing w:val="-10"/>
              </w:rPr>
            </w:pPr>
            <w:bookmarkStart w:id="49" w:name="_Hlk201148674"/>
            <w:r w:rsidRPr="00473878">
              <w:rPr>
                <w:rFonts w:hAnsi="標楷體" w:hint="eastAsia"/>
                <w:spacing w:val="-10"/>
              </w:rPr>
              <w:t>1</w:t>
            </w: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新竹生物醫學園區計畫</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92/03/28</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hint="eastAsia"/>
                <w:spacing w:val="-10"/>
              </w:rPr>
              <w:t>(原計畫)</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195.59</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bookmarkEnd w:id="49"/>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w:t>
            </w:r>
            <w:r w:rsidRPr="00473878">
              <w:rPr>
                <w:rFonts w:hAnsi="標楷體" w:hint="eastAsia"/>
                <w:spacing w:val="-10"/>
              </w:rPr>
              <w:t>1</w:t>
            </w:r>
            <w:r w:rsidRPr="00473878">
              <w:rPr>
                <w:rFonts w:hAnsi="標楷體"/>
                <w:spacing w:val="-10"/>
              </w:rPr>
              <w:t>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96/11/07</w:t>
            </w:r>
          </w:p>
        </w:tc>
        <w:tc>
          <w:tcPr>
            <w:tcW w:w="3247" w:type="dxa"/>
            <w:vAlign w:val="center"/>
          </w:tcPr>
          <w:p w:rsidR="001372F5" w:rsidRPr="00473878" w:rsidRDefault="001372F5" w:rsidP="000D4C7D">
            <w:pPr>
              <w:pStyle w:val="142"/>
              <w:ind w:left="223" w:hangingChars="100" w:hanging="223"/>
              <w:jc w:val="both"/>
              <w:rPr>
                <w:rFonts w:hAnsi="標楷體"/>
                <w:spacing w:val="-10"/>
              </w:rPr>
            </w:pPr>
            <w:r w:rsidRPr="00473878">
              <w:rPr>
                <w:rFonts w:hAnsi="標楷體" w:hint="eastAsia"/>
                <w:spacing w:val="-10"/>
              </w:rPr>
              <w:t>1</w:t>
            </w:r>
            <w:r w:rsidRPr="00473878">
              <w:rPr>
                <w:rFonts w:hAnsi="標楷體"/>
                <w:spacing w:val="-10"/>
              </w:rPr>
              <w:t>.</w:t>
            </w:r>
            <w:r w:rsidRPr="00473878">
              <w:rPr>
                <w:rFonts w:hAnsi="標楷體" w:hint="eastAsia"/>
                <w:spacing w:val="-10"/>
              </w:rPr>
              <w:t>園區醫學中心、研究中心之建置暫緩執行。</w:t>
            </w:r>
          </w:p>
          <w:p w:rsidR="001372F5" w:rsidRPr="00473878" w:rsidRDefault="001372F5" w:rsidP="000D4C7D">
            <w:pPr>
              <w:pStyle w:val="142"/>
              <w:ind w:left="223" w:hangingChars="100" w:hanging="223"/>
              <w:jc w:val="both"/>
              <w:rPr>
                <w:rFonts w:hAnsi="標楷體" w:hint="eastAsia"/>
                <w:spacing w:val="-10"/>
              </w:rPr>
            </w:pPr>
            <w:r w:rsidRPr="00473878">
              <w:rPr>
                <w:rFonts w:hAnsi="標楷體" w:hint="eastAsia"/>
                <w:spacing w:val="-10"/>
              </w:rPr>
              <w:t>2</w:t>
            </w:r>
            <w:r w:rsidRPr="00473878">
              <w:rPr>
                <w:rFonts w:hAnsi="標楷體"/>
                <w:spacing w:val="-10"/>
              </w:rPr>
              <w:t>.</w:t>
            </w:r>
            <w:r w:rsidRPr="00473878">
              <w:rPr>
                <w:rFonts w:hAnsi="標楷體" w:hint="eastAsia"/>
                <w:spacing w:val="-10"/>
              </w:rPr>
              <w:t>生醫園區規劃推動組織架構變更。</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hint="eastAsia"/>
                <w:spacing w:val="-10"/>
              </w:rPr>
              <w:t>150.00</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w:t>
            </w:r>
            <w:r w:rsidRPr="00473878">
              <w:rPr>
                <w:rFonts w:hAnsi="標楷體" w:hint="eastAsia"/>
                <w:spacing w:val="-10"/>
              </w:rPr>
              <w:t>2</w:t>
            </w:r>
            <w:r w:rsidRPr="00473878">
              <w:rPr>
                <w:rFonts w:hAnsi="標楷體"/>
                <w:spacing w:val="-10"/>
              </w:rPr>
              <w:t>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100/09/30</w:t>
            </w:r>
          </w:p>
        </w:tc>
        <w:tc>
          <w:tcPr>
            <w:tcW w:w="3247" w:type="dxa"/>
            <w:vAlign w:val="center"/>
          </w:tcPr>
          <w:p w:rsidR="001372F5" w:rsidRPr="00473878" w:rsidRDefault="001372F5" w:rsidP="000D4C7D">
            <w:pPr>
              <w:pStyle w:val="142"/>
              <w:ind w:left="223" w:hangingChars="100" w:hanging="223"/>
              <w:jc w:val="both"/>
              <w:rPr>
                <w:rFonts w:hAnsi="標楷體"/>
                <w:spacing w:val="-10"/>
              </w:rPr>
            </w:pPr>
            <w:r w:rsidRPr="00473878">
              <w:rPr>
                <w:rFonts w:hAnsi="標楷體" w:hint="eastAsia"/>
                <w:spacing w:val="-10"/>
              </w:rPr>
              <w:t>1</w:t>
            </w:r>
            <w:r w:rsidRPr="00473878">
              <w:rPr>
                <w:rFonts w:hAnsi="標楷體"/>
                <w:spacing w:val="-10"/>
              </w:rPr>
              <w:t>.</w:t>
            </w:r>
            <w:r w:rsidRPr="00473878">
              <w:rPr>
                <w:rFonts w:hAnsi="標楷體" w:hint="eastAsia"/>
                <w:spacing w:val="-10"/>
              </w:rPr>
              <w:t>修正推動組織架構及配套措施。</w:t>
            </w:r>
          </w:p>
          <w:p w:rsidR="001372F5" w:rsidRPr="00473878" w:rsidRDefault="001372F5" w:rsidP="000D4C7D">
            <w:pPr>
              <w:pStyle w:val="142"/>
              <w:ind w:left="223" w:hangingChars="100" w:hanging="223"/>
              <w:jc w:val="both"/>
              <w:rPr>
                <w:rFonts w:hAnsi="標楷體" w:hint="eastAsia"/>
                <w:spacing w:val="-10"/>
              </w:rPr>
            </w:pPr>
            <w:r w:rsidRPr="00473878">
              <w:rPr>
                <w:rFonts w:hAnsi="標楷體" w:hint="eastAsia"/>
                <w:spacing w:val="-10"/>
              </w:rPr>
              <w:t>2</w:t>
            </w:r>
            <w:r w:rsidRPr="00473878">
              <w:rPr>
                <w:rFonts w:hAnsi="標楷體"/>
                <w:spacing w:val="-10"/>
              </w:rPr>
              <w:t>.</w:t>
            </w:r>
            <w:r w:rsidRPr="00473878">
              <w:rPr>
                <w:rFonts w:hAnsi="標楷體" w:hint="eastAsia"/>
                <w:spacing w:val="-10"/>
              </w:rPr>
              <w:t>規劃設置「新竹生醫園區醫院」、「生醫科技與產品研發中心」、「產業及育成中心」等</w:t>
            </w:r>
            <w:r w:rsidRPr="00473878">
              <w:rPr>
                <w:rFonts w:ascii="Times New Roman" w:hint="eastAsia"/>
                <w:spacing w:val="-10"/>
                <w:szCs w:val="24"/>
              </w:rPr>
              <w:t>三大中心</w:t>
            </w:r>
            <w:r w:rsidRPr="00473878">
              <w:rPr>
                <w:rFonts w:hAnsi="標楷體" w:hint="eastAsia"/>
                <w:spacing w:val="-10"/>
              </w:rPr>
              <w:t>，修正園區營運模式、區位配置及強化經濟效益及財務評估等資料。</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hint="eastAsia"/>
                <w:spacing w:val="-10"/>
              </w:rPr>
              <w:t>164.40</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w:t>
            </w:r>
            <w:r w:rsidRPr="00473878">
              <w:rPr>
                <w:rFonts w:hAnsi="標楷體" w:hint="eastAsia"/>
                <w:spacing w:val="-10"/>
              </w:rPr>
              <w:t>3</w:t>
            </w:r>
            <w:r w:rsidRPr="00473878">
              <w:rPr>
                <w:rFonts w:hAnsi="標楷體"/>
                <w:spacing w:val="-10"/>
              </w:rPr>
              <w:t>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102/05/30</w:t>
            </w:r>
          </w:p>
        </w:tc>
        <w:tc>
          <w:tcPr>
            <w:tcW w:w="3247" w:type="dxa"/>
            <w:vAlign w:val="center"/>
          </w:tcPr>
          <w:p w:rsidR="001372F5" w:rsidRPr="00473878" w:rsidRDefault="001372F5" w:rsidP="000D4C7D">
            <w:pPr>
              <w:pStyle w:val="142"/>
              <w:jc w:val="both"/>
              <w:rPr>
                <w:rFonts w:hAnsi="標楷體" w:hint="eastAsia"/>
                <w:spacing w:val="-10"/>
                <w:highlight w:val="yellow"/>
              </w:rPr>
            </w:pPr>
            <w:r w:rsidRPr="00473878">
              <w:rPr>
                <w:rFonts w:hAnsi="標楷體" w:hint="eastAsia"/>
                <w:spacing w:val="-10"/>
              </w:rPr>
              <w:t>生醫園區醫院調整改由</w:t>
            </w:r>
            <w:r w:rsidR="00652AC9">
              <w:rPr>
                <w:rFonts w:hAnsi="標楷體" w:hint="eastAsia"/>
                <w:spacing w:val="-10"/>
              </w:rPr>
              <w:t>臺</w:t>
            </w:r>
            <w:r w:rsidRPr="00473878">
              <w:rPr>
                <w:rFonts w:hAnsi="標楷體" w:hint="eastAsia"/>
                <w:spacing w:val="-10"/>
              </w:rPr>
              <w:t>大醫院興建及經營。</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hint="eastAsia"/>
                <w:spacing w:val="-10"/>
              </w:rPr>
              <w:t>195.60</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第4次修正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105/09/05</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spacing w:val="-10"/>
              </w:rPr>
              <w:t>變更調整「新竹生醫園區醫院」規劃部分。</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207.66</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第5次修正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106/05/16</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spacing w:val="-10"/>
              </w:rPr>
              <w:t>增修「規劃設置新竹生醫園區分院」內</w:t>
            </w:r>
            <w:r w:rsidRPr="00473878">
              <w:rPr>
                <w:rFonts w:hAnsi="標楷體" w:hint="eastAsia"/>
                <w:spacing w:val="-10"/>
              </w:rPr>
              <w:t>容，</w:t>
            </w:r>
            <w:r w:rsidRPr="00473878">
              <w:rPr>
                <w:rFonts w:hAnsi="標楷體"/>
                <w:spacing w:val="-10"/>
              </w:rPr>
              <w:t>並調整為「規劃設置</w:t>
            </w:r>
            <w:r w:rsidR="00652AC9">
              <w:rPr>
                <w:rFonts w:hAnsi="標楷體"/>
                <w:spacing w:val="-10"/>
              </w:rPr>
              <w:t>臺</w:t>
            </w:r>
            <w:r w:rsidRPr="00473878">
              <w:rPr>
                <w:rFonts w:hAnsi="標楷體"/>
                <w:spacing w:val="-10"/>
              </w:rPr>
              <w:t>大生醫分院及特色醫療機構聚落」。</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207.41</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第6次修正</w:t>
            </w:r>
          </w:p>
        </w:tc>
        <w:tc>
          <w:tcPr>
            <w:tcW w:w="1204" w:type="dxa"/>
            <w:vAlign w:val="center"/>
          </w:tcPr>
          <w:p w:rsidR="001372F5" w:rsidRPr="00473878" w:rsidRDefault="001372F5" w:rsidP="000D4C7D">
            <w:pPr>
              <w:pStyle w:val="142"/>
              <w:jc w:val="center"/>
              <w:rPr>
                <w:rFonts w:hAnsi="標楷體"/>
                <w:spacing w:val="-10"/>
              </w:rPr>
            </w:pPr>
            <w:r w:rsidRPr="00473878">
              <w:rPr>
                <w:rFonts w:hAnsi="標楷體" w:hint="eastAsia"/>
                <w:spacing w:val="-10"/>
              </w:rPr>
              <w:t>111/06/30</w:t>
            </w:r>
          </w:p>
        </w:tc>
        <w:tc>
          <w:tcPr>
            <w:tcW w:w="3247" w:type="dxa"/>
            <w:vAlign w:val="center"/>
          </w:tcPr>
          <w:p w:rsidR="001372F5" w:rsidRPr="00473878" w:rsidRDefault="001372F5" w:rsidP="000D4C7D">
            <w:pPr>
              <w:pStyle w:val="142"/>
              <w:jc w:val="both"/>
              <w:rPr>
                <w:rFonts w:hAnsi="標楷體"/>
                <w:spacing w:val="-10"/>
              </w:rPr>
            </w:pPr>
            <w:r w:rsidRPr="00473878">
              <w:rPr>
                <w:rFonts w:hAnsi="標楷體"/>
                <w:spacing w:val="-10"/>
              </w:rPr>
              <w:t>修正生醫園區醫院第二期工程經費。</w:t>
            </w:r>
          </w:p>
        </w:tc>
        <w:tc>
          <w:tcPr>
            <w:tcW w:w="840" w:type="dxa"/>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vAlign w:val="center"/>
          </w:tcPr>
          <w:p w:rsidR="001372F5" w:rsidRPr="00473878" w:rsidRDefault="001372F5" w:rsidP="000D4C7D">
            <w:pPr>
              <w:pStyle w:val="142"/>
              <w:jc w:val="right"/>
              <w:rPr>
                <w:rFonts w:hAnsi="標楷體"/>
                <w:spacing w:val="-10"/>
              </w:rPr>
            </w:pPr>
            <w:r w:rsidRPr="00473878">
              <w:rPr>
                <w:rFonts w:hAnsi="標楷體"/>
                <w:spacing w:val="-10"/>
              </w:rPr>
              <w:t>221.71</w:t>
            </w:r>
          </w:p>
        </w:tc>
        <w:tc>
          <w:tcPr>
            <w:tcW w:w="826" w:type="dxa"/>
            <w:vAlign w:val="center"/>
          </w:tcPr>
          <w:p w:rsidR="001372F5" w:rsidRPr="00473878" w:rsidRDefault="001372F5" w:rsidP="000D4C7D">
            <w:pPr>
              <w:pStyle w:val="142"/>
              <w:jc w:val="center"/>
              <w:rPr>
                <w:rFonts w:hAnsi="標楷體"/>
                <w:spacing w:val="-10"/>
              </w:rPr>
            </w:pPr>
            <w:r w:rsidRPr="00473878">
              <w:rPr>
                <w:rFonts w:hAnsi="標楷體"/>
                <w:spacing w:val="-10"/>
              </w:rPr>
              <w:t>92-115</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0D4C7D">
            <w:pPr>
              <w:pStyle w:val="142"/>
              <w:jc w:val="both"/>
              <w:rPr>
                <w:rFonts w:hAnsi="標楷體"/>
                <w:spacing w:val="-10"/>
              </w:rPr>
            </w:pPr>
            <w:r w:rsidRPr="00473878">
              <w:rPr>
                <w:rFonts w:hAnsi="標楷體"/>
                <w:spacing w:val="-10"/>
              </w:rPr>
              <w:t>第7次修正</w:t>
            </w:r>
          </w:p>
        </w:tc>
        <w:tc>
          <w:tcPr>
            <w:tcW w:w="1204" w:type="dxa"/>
            <w:tcBorders>
              <w:bottom w:val="double" w:sz="4" w:space="0" w:color="auto"/>
            </w:tcBorders>
            <w:vAlign w:val="center"/>
          </w:tcPr>
          <w:p w:rsidR="001372F5" w:rsidRPr="00473878" w:rsidRDefault="001372F5" w:rsidP="000D4C7D">
            <w:pPr>
              <w:pStyle w:val="142"/>
              <w:jc w:val="center"/>
              <w:rPr>
                <w:rFonts w:hAnsi="標楷體"/>
                <w:spacing w:val="-10"/>
              </w:rPr>
            </w:pPr>
            <w:r w:rsidRPr="00473878">
              <w:rPr>
                <w:rFonts w:hAnsi="標楷體" w:hint="eastAsia"/>
                <w:spacing w:val="-10"/>
              </w:rPr>
              <w:t>113/09/23</w:t>
            </w:r>
          </w:p>
        </w:tc>
        <w:tc>
          <w:tcPr>
            <w:tcW w:w="3247" w:type="dxa"/>
            <w:tcBorders>
              <w:bottom w:val="double" w:sz="4" w:space="0" w:color="auto"/>
            </w:tcBorders>
            <w:vAlign w:val="center"/>
          </w:tcPr>
          <w:p w:rsidR="001372F5" w:rsidRPr="00473878" w:rsidRDefault="001372F5" w:rsidP="000D4C7D">
            <w:pPr>
              <w:pStyle w:val="142"/>
              <w:jc w:val="both"/>
              <w:rPr>
                <w:rFonts w:hAnsi="標楷體"/>
                <w:spacing w:val="-10"/>
              </w:rPr>
            </w:pPr>
            <w:r w:rsidRPr="00473878">
              <w:rPr>
                <w:rFonts w:hAnsi="標楷體"/>
                <w:spacing w:val="-10"/>
              </w:rPr>
              <w:t>修正生醫園區醫院第二期工程期程及各年度預算分配。</w:t>
            </w:r>
          </w:p>
        </w:tc>
        <w:tc>
          <w:tcPr>
            <w:tcW w:w="840" w:type="dxa"/>
            <w:tcBorders>
              <w:bottom w:val="double" w:sz="4" w:space="0" w:color="auto"/>
            </w:tcBorders>
            <w:vAlign w:val="center"/>
          </w:tcPr>
          <w:p w:rsidR="001372F5" w:rsidRPr="00473878" w:rsidRDefault="001372F5" w:rsidP="000D4C7D">
            <w:pPr>
              <w:pStyle w:val="142"/>
              <w:jc w:val="right"/>
              <w:rPr>
                <w:rFonts w:hAnsi="標楷體"/>
                <w:spacing w:val="-10"/>
              </w:rPr>
            </w:pPr>
            <w:r w:rsidRPr="00473878">
              <w:rPr>
                <w:rFonts w:hAnsi="標楷體"/>
                <w:spacing w:val="-10"/>
              </w:rPr>
              <w:t>38.10</w:t>
            </w:r>
          </w:p>
        </w:tc>
        <w:tc>
          <w:tcPr>
            <w:tcW w:w="837" w:type="dxa"/>
            <w:tcBorders>
              <w:bottom w:val="double" w:sz="4" w:space="0" w:color="auto"/>
            </w:tcBorders>
            <w:vAlign w:val="center"/>
          </w:tcPr>
          <w:p w:rsidR="001372F5" w:rsidRPr="00473878" w:rsidRDefault="001372F5" w:rsidP="000D4C7D">
            <w:pPr>
              <w:pStyle w:val="142"/>
              <w:jc w:val="right"/>
              <w:rPr>
                <w:rFonts w:hAnsi="標楷體"/>
                <w:spacing w:val="-10"/>
              </w:rPr>
            </w:pPr>
            <w:r w:rsidRPr="00473878">
              <w:rPr>
                <w:rFonts w:hAnsi="標楷體"/>
                <w:spacing w:val="-10"/>
              </w:rPr>
              <w:t>221.71</w:t>
            </w:r>
          </w:p>
        </w:tc>
        <w:tc>
          <w:tcPr>
            <w:tcW w:w="826" w:type="dxa"/>
            <w:tcBorders>
              <w:bottom w:val="double" w:sz="4" w:space="0" w:color="auto"/>
            </w:tcBorders>
            <w:vAlign w:val="center"/>
          </w:tcPr>
          <w:p w:rsidR="001372F5" w:rsidRPr="00473878" w:rsidRDefault="001372F5" w:rsidP="000D4C7D">
            <w:pPr>
              <w:pStyle w:val="142"/>
              <w:jc w:val="center"/>
              <w:rPr>
                <w:rFonts w:hAnsi="標楷體"/>
                <w:spacing w:val="-10"/>
              </w:rPr>
            </w:pPr>
            <w:r w:rsidRPr="00473878">
              <w:rPr>
                <w:rFonts w:hAnsi="標楷體"/>
                <w:spacing w:val="-10"/>
              </w:rPr>
              <w:t>92-116</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0.00</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26.12</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2</w:t>
            </w:r>
          </w:p>
        </w:tc>
      </w:tr>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sidRPr="00473878">
              <w:rPr>
                <w:rFonts w:hAnsi="標楷體" w:hint="eastAsia"/>
                <w:spacing w:val="-10"/>
              </w:rPr>
              <w:t>2</w:t>
            </w:r>
          </w:p>
        </w:tc>
        <w:tc>
          <w:tcPr>
            <w:tcW w:w="1216" w:type="dxa"/>
            <w:tcBorders>
              <w:top w:val="double" w:sz="4" w:space="0" w:color="auto"/>
            </w:tcBorders>
            <w:shd w:val="clear" w:color="auto" w:fill="auto"/>
            <w:vAlign w:val="center"/>
            <w:hideMark/>
          </w:tcPr>
          <w:p w:rsidR="001372F5" w:rsidRPr="00473878" w:rsidRDefault="001372F5" w:rsidP="00680AB0">
            <w:pPr>
              <w:pStyle w:val="142"/>
              <w:jc w:val="both"/>
              <w:rPr>
                <w:rFonts w:hAnsi="標楷體"/>
                <w:spacing w:val="-10"/>
              </w:rPr>
            </w:pPr>
            <w:r w:rsidRPr="00473878">
              <w:rPr>
                <w:rFonts w:hAnsi="標楷體"/>
                <w:spacing w:val="-10"/>
              </w:rPr>
              <w:t>竹科寶山用地擴建計畫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107/02/01</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29.86</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74.24</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107-110</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107/09/13</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因應在地住民之社區用地配售需求，增加規劃社區用地。</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32.72</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81.33</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107-110</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第2次修正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110/08/16</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配合廠商建廠期程調整部分工項、科環路拓寬工程之補助經費及完工時程。</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32.72</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81.33</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107-113</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第3次修正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114/01/06</w:t>
            </w:r>
          </w:p>
        </w:tc>
        <w:tc>
          <w:tcPr>
            <w:tcW w:w="3247" w:type="dxa"/>
            <w:tcBorders>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spacing w:val="-10"/>
              </w:rPr>
              <w:t>配合保留廠商研發建廠基地、水保工程完工預定期程展延至117年、調整科環路拓寬工程之補助經費及完工時程。</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32.72</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81.33</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107-117</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2.86</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7.09</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7</w:t>
            </w:r>
          </w:p>
        </w:tc>
      </w:tr>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sidRPr="00473878">
              <w:rPr>
                <w:rFonts w:hAnsi="標楷體" w:hint="eastAsia"/>
                <w:spacing w:val="-10"/>
              </w:rPr>
              <w:t>3</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竹科寶山用地第2期擴建計畫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109/05/22</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93.14</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293.70</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109-112</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109/10/19</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將部分社區用地調整至較平坦且無順向坡疑慮之區域、將公用設備用地遷移至活動斷層影響範圍外。</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91.35</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294.99</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109-112</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第2次修正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111/10/05</w:t>
            </w:r>
          </w:p>
        </w:tc>
        <w:tc>
          <w:tcPr>
            <w:tcW w:w="3247" w:type="dxa"/>
            <w:tcBorders>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spacing w:val="-10"/>
              </w:rPr>
              <w:t>依據環評審查承諾事項及內政部都市計畫委員會審定都市計畫範圍修正計畫範圍、開發經費及時程調整。</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91.02</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392.23</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109-115</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bookmarkStart w:id="50" w:name="_Hlk201158230"/>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-2.12</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98.53</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3</w:t>
            </w:r>
          </w:p>
        </w:tc>
      </w:tr>
      <w:bookmarkEnd w:id="50"/>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sidRPr="00473878">
              <w:rPr>
                <w:rFonts w:hAnsi="標楷體" w:hint="eastAsia"/>
                <w:spacing w:val="-10"/>
              </w:rPr>
              <w:t>4</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竹科X基地園區籌設計畫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109/07/15</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3.74</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182.36</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109-114</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112/08/16</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spacing w:val="-10"/>
              </w:rPr>
              <w:t>因應中美貿易戰等國際情勢影響</w:t>
            </w:r>
            <w:r w:rsidRPr="00473878">
              <w:rPr>
                <w:rFonts w:hAnsi="標楷體" w:hint="eastAsia"/>
                <w:spacing w:val="-10"/>
              </w:rPr>
              <w:t>，</w:t>
            </w:r>
            <w:r w:rsidRPr="00473878">
              <w:rPr>
                <w:rFonts w:hAnsi="標楷體"/>
                <w:spacing w:val="-10"/>
              </w:rPr>
              <w:t>造成國內營建成本上漲，調整開發經費及開發時程。</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spacing w:val="-10"/>
              </w:rPr>
              <w:t>3.76</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spacing w:val="-10"/>
              </w:rPr>
              <w:t>249.90</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spacing w:val="-10"/>
              </w:rPr>
              <w:t>109-116</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ind w:left="647" w:hanging="647"/>
              <w:jc w:val="center"/>
              <w:rPr>
                <w:rFonts w:hAnsi="標楷體"/>
                <w:spacing w:val="-10"/>
              </w:rPr>
            </w:pPr>
            <w:bookmarkStart w:id="51" w:name="_Hlk201158271"/>
          </w:p>
        </w:tc>
        <w:tc>
          <w:tcPr>
            <w:tcW w:w="5667" w:type="dxa"/>
            <w:gridSpan w:val="3"/>
            <w:tcBorders>
              <w:top w:val="double" w:sz="4" w:space="0" w:color="auto"/>
              <w:bottom w:val="double" w:sz="4" w:space="0" w:color="auto"/>
            </w:tcBorders>
            <w:vAlign w:val="center"/>
          </w:tcPr>
          <w:p w:rsidR="001372F5" w:rsidRPr="00473878" w:rsidRDefault="001372F5" w:rsidP="00680AB0">
            <w:pPr>
              <w:pStyle w:val="142"/>
              <w:ind w:left="647" w:hanging="647"/>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ind w:left="647" w:hanging="647"/>
              <w:jc w:val="right"/>
              <w:rPr>
                <w:rFonts w:hAnsi="標楷體"/>
                <w:spacing w:val="-10"/>
              </w:rPr>
            </w:pPr>
            <w:r w:rsidRPr="00473878">
              <w:rPr>
                <w:rFonts w:hAnsi="標楷體" w:hint="eastAsia"/>
                <w:spacing w:val="-10"/>
              </w:rPr>
              <w:t>0.02</w:t>
            </w:r>
          </w:p>
        </w:tc>
        <w:tc>
          <w:tcPr>
            <w:tcW w:w="837" w:type="dxa"/>
            <w:tcBorders>
              <w:top w:val="double" w:sz="4" w:space="0" w:color="auto"/>
              <w:bottom w:val="double" w:sz="4" w:space="0" w:color="auto"/>
            </w:tcBorders>
            <w:vAlign w:val="center"/>
          </w:tcPr>
          <w:p w:rsidR="001372F5" w:rsidRPr="00473878" w:rsidRDefault="001372F5" w:rsidP="00680AB0">
            <w:pPr>
              <w:pStyle w:val="142"/>
              <w:ind w:left="647" w:hanging="647"/>
              <w:jc w:val="right"/>
              <w:rPr>
                <w:rFonts w:hAnsi="標楷體"/>
                <w:spacing w:val="-10"/>
              </w:rPr>
            </w:pPr>
            <w:r w:rsidRPr="00473878">
              <w:rPr>
                <w:rFonts w:hAnsi="標楷體" w:hint="eastAsia"/>
                <w:spacing w:val="-10"/>
              </w:rPr>
              <w:t>67.54</w:t>
            </w:r>
          </w:p>
        </w:tc>
        <w:tc>
          <w:tcPr>
            <w:tcW w:w="826" w:type="dxa"/>
            <w:tcBorders>
              <w:top w:val="double" w:sz="4" w:space="0" w:color="auto"/>
              <w:bottom w:val="double" w:sz="4" w:space="0" w:color="auto"/>
            </w:tcBorders>
            <w:vAlign w:val="center"/>
          </w:tcPr>
          <w:p w:rsidR="001372F5" w:rsidRPr="00473878" w:rsidRDefault="001372F5" w:rsidP="00680AB0">
            <w:pPr>
              <w:pStyle w:val="142"/>
              <w:ind w:left="647" w:hanging="647"/>
              <w:jc w:val="center"/>
              <w:rPr>
                <w:rFonts w:hAnsi="標楷體"/>
                <w:spacing w:val="-10"/>
              </w:rPr>
            </w:pPr>
            <w:r w:rsidRPr="00473878">
              <w:rPr>
                <w:rFonts w:hAnsi="標楷體" w:hint="eastAsia"/>
                <w:spacing w:val="-10"/>
              </w:rPr>
              <w:t>2</w:t>
            </w:r>
          </w:p>
        </w:tc>
      </w:tr>
      <w:bookmarkEnd w:id="51"/>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Pr>
                <w:rFonts w:hAnsi="標楷體"/>
                <w:spacing w:val="-10"/>
              </w:rPr>
              <w:t>5</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hint="eastAsia"/>
                <w:spacing w:val="-10"/>
              </w:rPr>
            </w:pPr>
            <w:r w:rsidRPr="00473878">
              <w:rPr>
                <w:rFonts w:hAnsi="標楷體"/>
                <w:spacing w:val="-10"/>
              </w:rPr>
              <w:t>中科中興園區籌設計畫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98/11/19</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276.92</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111.40</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99-108</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w:t>
            </w:r>
            <w:r w:rsidRPr="00473878">
              <w:rPr>
                <w:rFonts w:hAnsi="標楷體" w:hint="eastAsia"/>
                <w:spacing w:val="-10"/>
              </w:rPr>
              <w:t>1</w:t>
            </w:r>
            <w:r w:rsidRPr="00473878">
              <w:rPr>
                <w:rFonts w:hAnsi="標楷體"/>
                <w:spacing w:val="-10"/>
              </w:rPr>
              <w:t>次修正</w:t>
            </w:r>
          </w:p>
        </w:tc>
        <w:tc>
          <w:tcPr>
            <w:tcW w:w="1204"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100/10/05</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hint="eastAsia"/>
                <w:spacing w:val="-10"/>
              </w:rPr>
              <w:t>為因應原行政院核定函要求提高財務自償率修正。</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258.97</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128.54</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99-108</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第2次修正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107/01/05</w:t>
            </w:r>
          </w:p>
        </w:tc>
        <w:tc>
          <w:tcPr>
            <w:tcW w:w="3247" w:type="dxa"/>
            <w:tcBorders>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spacing w:val="-10"/>
              </w:rPr>
              <w:t>因應中興新村北核心及中區生活區移撥予國發會統籌規劃開發，縮減科學園區範圍。</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36.58</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84.29</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99-110</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-240.34</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-27.11</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2</w:t>
            </w:r>
          </w:p>
        </w:tc>
      </w:tr>
      <w:tr w:rsidR="001372F5" w:rsidRPr="00473878" w:rsidTr="006A7433">
        <w:tc>
          <w:tcPr>
            <w:tcW w:w="296" w:type="dxa"/>
            <w:vMerge w:val="restart"/>
            <w:vAlign w:val="center"/>
          </w:tcPr>
          <w:p w:rsidR="001372F5" w:rsidRPr="00473878" w:rsidRDefault="001372F5" w:rsidP="006A7433">
            <w:pPr>
              <w:pStyle w:val="142"/>
              <w:jc w:val="center"/>
              <w:rPr>
                <w:rFonts w:hAnsi="標楷體"/>
                <w:spacing w:val="-10"/>
              </w:rPr>
            </w:pPr>
            <w:r>
              <w:rPr>
                <w:rFonts w:hAnsi="標楷體"/>
                <w:spacing w:val="-10"/>
              </w:rPr>
              <w:t>6</w:t>
            </w:r>
          </w:p>
        </w:tc>
        <w:tc>
          <w:tcPr>
            <w:tcW w:w="1216" w:type="dxa"/>
            <w:shd w:val="clear" w:color="auto" w:fill="auto"/>
            <w:vAlign w:val="center"/>
          </w:tcPr>
          <w:p w:rsidR="001372F5" w:rsidRPr="00473878" w:rsidRDefault="001372F5" w:rsidP="00680AB0">
            <w:pPr>
              <w:pStyle w:val="142"/>
              <w:jc w:val="both"/>
              <w:rPr>
                <w:rFonts w:hAnsi="標楷體" w:hint="eastAsia"/>
                <w:spacing w:val="-10"/>
              </w:rPr>
            </w:pPr>
            <w:r w:rsidRPr="00473878">
              <w:rPr>
                <w:rFonts w:hAnsi="標楷體"/>
                <w:spacing w:val="-10"/>
              </w:rPr>
              <w:t>南科嘉義園區籌設計畫</w:t>
            </w:r>
          </w:p>
        </w:tc>
        <w:tc>
          <w:tcPr>
            <w:tcW w:w="1204" w:type="dxa"/>
            <w:vAlign w:val="center"/>
          </w:tcPr>
          <w:p w:rsidR="001372F5" w:rsidRPr="00473878" w:rsidRDefault="001372F5" w:rsidP="00680AB0">
            <w:pPr>
              <w:pStyle w:val="142"/>
              <w:jc w:val="center"/>
              <w:rPr>
                <w:rFonts w:hAnsi="標楷體" w:hint="eastAsia"/>
                <w:spacing w:val="-10"/>
              </w:rPr>
            </w:pPr>
            <w:r w:rsidRPr="00473878">
              <w:rPr>
                <w:rFonts w:hAnsi="標楷體" w:hint="eastAsia"/>
                <w:spacing w:val="-10"/>
              </w:rPr>
              <w:t>111/01/03</w:t>
            </w:r>
          </w:p>
        </w:tc>
        <w:tc>
          <w:tcPr>
            <w:tcW w:w="3247" w:type="dxa"/>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88.00</w:t>
            </w:r>
          </w:p>
        </w:tc>
        <w:tc>
          <w:tcPr>
            <w:tcW w:w="837" w:type="dxa"/>
            <w:vAlign w:val="center"/>
          </w:tcPr>
          <w:p w:rsidR="001372F5" w:rsidRPr="00473878" w:rsidRDefault="001372F5" w:rsidP="00680AB0">
            <w:pPr>
              <w:pStyle w:val="142"/>
              <w:jc w:val="right"/>
              <w:rPr>
                <w:rFonts w:hAnsi="標楷體"/>
                <w:spacing w:val="-10"/>
              </w:rPr>
            </w:pPr>
            <w:r w:rsidRPr="00473878">
              <w:rPr>
                <w:rFonts w:hAnsi="標楷體" w:hint="eastAsia"/>
                <w:spacing w:val="-10"/>
              </w:rPr>
              <w:t>70.63</w:t>
            </w:r>
          </w:p>
        </w:tc>
        <w:tc>
          <w:tcPr>
            <w:tcW w:w="826" w:type="dxa"/>
            <w:vAlign w:val="center"/>
          </w:tcPr>
          <w:p w:rsidR="001372F5" w:rsidRPr="00473878" w:rsidRDefault="001372F5" w:rsidP="00680AB0">
            <w:pPr>
              <w:pStyle w:val="142"/>
              <w:jc w:val="center"/>
              <w:rPr>
                <w:rFonts w:hAnsi="標楷體"/>
                <w:spacing w:val="-10"/>
              </w:rPr>
            </w:pPr>
            <w:r w:rsidRPr="00473878">
              <w:rPr>
                <w:rFonts w:hAnsi="標楷體" w:hint="eastAsia"/>
                <w:spacing w:val="-10"/>
              </w:rPr>
              <w:t>110-118</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w:t>
            </w:r>
          </w:p>
        </w:tc>
        <w:tc>
          <w:tcPr>
            <w:tcW w:w="1204" w:type="dxa"/>
            <w:tcBorders>
              <w:bottom w:val="double" w:sz="4" w:space="0" w:color="auto"/>
            </w:tcBorders>
            <w:vAlign w:val="center"/>
          </w:tcPr>
          <w:p w:rsidR="001372F5" w:rsidRPr="00473878" w:rsidRDefault="001372F5" w:rsidP="00680AB0">
            <w:pPr>
              <w:pStyle w:val="142"/>
              <w:jc w:val="center"/>
              <w:rPr>
                <w:rFonts w:hAnsi="標楷體" w:hint="eastAsia"/>
                <w:snapToGrid/>
                <w:spacing w:val="-10"/>
              </w:rPr>
            </w:pPr>
            <w:r w:rsidRPr="00473878">
              <w:rPr>
                <w:rFonts w:hAnsi="標楷體" w:hint="eastAsia"/>
                <w:snapToGrid/>
                <w:spacing w:val="-10"/>
              </w:rPr>
              <w:t>113/07/29</w:t>
            </w:r>
          </w:p>
        </w:tc>
        <w:tc>
          <w:tcPr>
            <w:tcW w:w="3247" w:type="dxa"/>
            <w:tcBorders>
              <w:bottom w:val="double" w:sz="4" w:space="0" w:color="auto"/>
            </w:tcBorders>
            <w:vAlign w:val="center"/>
          </w:tcPr>
          <w:p w:rsidR="001372F5" w:rsidRPr="00473878" w:rsidRDefault="001372F5" w:rsidP="00680AB0">
            <w:pPr>
              <w:pStyle w:val="142"/>
              <w:jc w:val="both"/>
              <w:rPr>
                <w:rFonts w:hAnsi="標楷體" w:hint="eastAsia"/>
                <w:snapToGrid/>
                <w:spacing w:val="-10"/>
              </w:rPr>
            </w:pPr>
            <w:r w:rsidRPr="00473878">
              <w:rPr>
                <w:rFonts w:hAnsi="標楷體" w:hint="eastAsia"/>
                <w:snapToGrid/>
                <w:spacing w:val="-10"/>
              </w:rPr>
              <w:t>因應廠商於嘉義園區設置兩座CoWoS先進封裝廠，爰配合整體資源需求調整土地使用配置、水電資源需求等</w:t>
            </w:r>
            <w:r w:rsidRPr="00473878">
              <w:rPr>
                <w:rFonts w:hAnsi="標楷體"/>
                <w:snapToGrid/>
                <w:spacing w:val="-10"/>
              </w:rPr>
              <w:t>。</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88.06</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199.38</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110-118</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hint="eastAsia"/>
                <w:snapToGrid/>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hint="eastAsia"/>
                <w:snapToGrid/>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0.06</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128.75</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0</w:t>
            </w:r>
          </w:p>
        </w:tc>
      </w:tr>
      <w:tr w:rsidR="001372F5" w:rsidRPr="00473878" w:rsidTr="006A7433">
        <w:tc>
          <w:tcPr>
            <w:tcW w:w="296" w:type="dxa"/>
            <w:vMerge w:val="restart"/>
            <w:tcBorders>
              <w:top w:val="double" w:sz="4" w:space="0" w:color="auto"/>
            </w:tcBorders>
            <w:vAlign w:val="center"/>
          </w:tcPr>
          <w:p w:rsidR="001372F5" w:rsidRPr="00473878" w:rsidRDefault="001372F5" w:rsidP="006A7433">
            <w:pPr>
              <w:pStyle w:val="142"/>
              <w:jc w:val="center"/>
              <w:rPr>
                <w:rFonts w:hAnsi="標楷體"/>
                <w:spacing w:val="-10"/>
              </w:rPr>
            </w:pPr>
            <w:r>
              <w:rPr>
                <w:rFonts w:hAnsi="標楷體"/>
                <w:spacing w:val="-10"/>
              </w:rPr>
              <w:t>7</w:t>
            </w:r>
          </w:p>
        </w:tc>
        <w:tc>
          <w:tcPr>
            <w:tcW w:w="1216" w:type="dxa"/>
            <w:tcBorders>
              <w:top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南科楠梓園區籌設計畫</w:t>
            </w:r>
          </w:p>
        </w:tc>
        <w:tc>
          <w:tcPr>
            <w:tcW w:w="1204"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112/07/14</w:t>
            </w:r>
          </w:p>
        </w:tc>
        <w:tc>
          <w:tcPr>
            <w:tcW w:w="3247" w:type="dxa"/>
            <w:tcBorders>
              <w:top w:val="double" w:sz="4" w:space="0" w:color="auto"/>
            </w:tcBorders>
            <w:vAlign w:val="center"/>
          </w:tcPr>
          <w:p w:rsidR="001372F5" w:rsidRPr="00473878" w:rsidRDefault="001372F5" w:rsidP="00680AB0">
            <w:pPr>
              <w:pStyle w:val="142"/>
              <w:jc w:val="both"/>
              <w:rPr>
                <w:rFonts w:hAnsi="標楷體"/>
                <w:spacing w:val="-10"/>
              </w:rPr>
            </w:pPr>
            <w:r w:rsidRPr="00473878">
              <w:rPr>
                <w:rFonts w:hAnsi="標楷體" w:hint="eastAsia"/>
                <w:spacing w:val="-10"/>
              </w:rPr>
              <w:t>(原計畫)</w:t>
            </w:r>
          </w:p>
        </w:tc>
        <w:tc>
          <w:tcPr>
            <w:tcW w:w="840"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175.3</w:t>
            </w:r>
            <w:r w:rsidRPr="00473878">
              <w:rPr>
                <w:rFonts w:hAnsi="標楷體" w:hint="eastAsia"/>
                <w:spacing w:val="-10"/>
              </w:rPr>
              <w:t>0</w:t>
            </w:r>
          </w:p>
        </w:tc>
        <w:tc>
          <w:tcPr>
            <w:tcW w:w="837" w:type="dxa"/>
            <w:tcBorders>
              <w:top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spacing w:val="-10"/>
              </w:rPr>
              <w:t>430.06</w:t>
            </w:r>
          </w:p>
        </w:tc>
        <w:tc>
          <w:tcPr>
            <w:tcW w:w="826" w:type="dxa"/>
            <w:tcBorders>
              <w:top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spacing w:val="-10"/>
              </w:rPr>
              <w:t>113-122</w:t>
            </w:r>
          </w:p>
        </w:tc>
      </w:tr>
      <w:tr w:rsidR="001372F5" w:rsidRPr="00473878" w:rsidTr="006A7433">
        <w:tc>
          <w:tcPr>
            <w:tcW w:w="296" w:type="dxa"/>
            <w:vMerge/>
            <w:vAlign w:val="center"/>
          </w:tcPr>
          <w:p w:rsidR="001372F5" w:rsidRPr="00473878" w:rsidRDefault="001372F5" w:rsidP="006A7433">
            <w:pPr>
              <w:pStyle w:val="142"/>
              <w:jc w:val="center"/>
              <w:rPr>
                <w:rFonts w:hAnsi="標楷體"/>
                <w:spacing w:val="-10"/>
              </w:rPr>
            </w:pPr>
          </w:p>
        </w:tc>
        <w:tc>
          <w:tcPr>
            <w:tcW w:w="1216" w:type="dxa"/>
            <w:tcBorders>
              <w:bottom w:val="double" w:sz="4" w:space="0" w:color="auto"/>
            </w:tcBorders>
            <w:shd w:val="clear" w:color="auto" w:fill="auto"/>
            <w:vAlign w:val="center"/>
          </w:tcPr>
          <w:p w:rsidR="001372F5" w:rsidRPr="00473878" w:rsidRDefault="001372F5" w:rsidP="00680AB0">
            <w:pPr>
              <w:pStyle w:val="142"/>
              <w:jc w:val="both"/>
              <w:rPr>
                <w:rFonts w:hAnsi="標楷體"/>
                <w:spacing w:val="-10"/>
              </w:rPr>
            </w:pPr>
            <w:r w:rsidRPr="00473878">
              <w:rPr>
                <w:rFonts w:hAnsi="標楷體"/>
                <w:spacing w:val="-10"/>
              </w:rPr>
              <w:t>第1次修正版報院審議中</w:t>
            </w:r>
          </w:p>
        </w:tc>
        <w:tc>
          <w:tcPr>
            <w:tcW w:w="1204" w:type="dxa"/>
            <w:tcBorders>
              <w:bottom w:val="double" w:sz="4" w:space="0" w:color="auto"/>
            </w:tcBorders>
            <w:vAlign w:val="center"/>
          </w:tcPr>
          <w:p w:rsidR="001372F5" w:rsidRPr="00473878" w:rsidRDefault="001372F5" w:rsidP="00680AB0">
            <w:pPr>
              <w:pStyle w:val="142"/>
              <w:jc w:val="center"/>
              <w:rPr>
                <w:rFonts w:hAnsi="標楷體" w:hint="eastAsia"/>
                <w:spacing w:val="-10"/>
              </w:rPr>
            </w:pPr>
            <w:r w:rsidRPr="00473878">
              <w:rPr>
                <w:rFonts w:hAnsi="標楷體" w:hint="eastAsia"/>
                <w:spacing w:val="-10"/>
              </w:rPr>
              <w:t>-</w:t>
            </w:r>
          </w:p>
        </w:tc>
        <w:tc>
          <w:tcPr>
            <w:tcW w:w="3247" w:type="dxa"/>
            <w:tcBorders>
              <w:bottom w:val="double" w:sz="4" w:space="0" w:color="auto"/>
            </w:tcBorders>
            <w:vAlign w:val="center"/>
          </w:tcPr>
          <w:p w:rsidR="001372F5" w:rsidRPr="00473878" w:rsidRDefault="001372F5" w:rsidP="00680AB0">
            <w:pPr>
              <w:pStyle w:val="142"/>
              <w:jc w:val="both"/>
              <w:rPr>
                <w:rFonts w:hAnsi="標楷體" w:hint="eastAsia"/>
                <w:spacing w:val="-10"/>
              </w:rPr>
            </w:pPr>
            <w:r w:rsidRPr="00473878">
              <w:rPr>
                <w:rFonts w:hAnsi="標楷體" w:hint="eastAsia"/>
                <w:spacing w:val="-10"/>
              </w:rPr>
              <w:t>因應廠商製程升級及產能擴充，增加園區用地面積，修正土地使用配置、水電資源需求等。</w:t>
            </w:r>
          </w:p>
        </w:tc>
        <w:tc>
          <w:tcPr>
            <w:tcW w:w="840"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182.57</w:t>
            </w:r>
          </w:p>
        </w:tc>
        <w:tc>
          <w:tcPr>
            <w:tcW w:w="837" w:type="dxa"/>
            <w:tcBorders>
              <w:bottom w:val="double" w:sz="4" w:space="0" w:color="auto"/>
            </w:tcBorders>
            <w:vAlign w:val="center"/>
          </w:tcPr>
          <w:p w:rsidR="001372F5" w:rsidRPr="00473878" w:rsidRDefault="001372F5" w:rsidP="00680AB0">
            <w:pPr>
              <w:pStyle w:val="142"/>
              <w:jc w:val="right"/>
              <w:rPr>
                <w:rFonts w:hAnsi="標楷體"/>
                <w:spacing w:val="-10"/>
              </w:rPr>
            </w:pPr>
            <w:r w:rsidRPr="00473878">
              <w:rPr>
                <w:rFonts w:hAnsi="標楷體" w:hint="eastAsia"/>
                <w:spacing w:val="-10"/>
              </w:rPr>
              <w:t>570.11</w:t>
            </w:r>
          </w:p>
        </w:tc>
        <w:tc>
          <w:tcPr>
            <w:tcW w:w="826" w:type="dxa"/>
            <w:tcBorders>
              <w:bottom w:val="double" w:sz="4" w:space="0" w:color="auto"/>
            </w:tcBorders>
            <w:vAlign w:val="center"/>
          </w:tcPr>
          <w:p w:rsidR="001372F5" w:rsidRPr="00473878" w:rsidRDefault="001372F5" w:rsidP="00680AB0">
            <w:pPr>
              <w:pStyle w:val="142"/>
              <w:jc w:val="center"/>
              <w:rPr>
                <w:rFonts w:hAnsi="標楷體"/>
                <w:spacing w:val="-10"/>
              </w:rPr>
            </w:pPr>
            <w:r w:rsidRPr="00473878">
              <w:rPr>
                <w:rFonts w:hAnsi="標楷體" w:hint="eastAsia"/>
                <w:spacing w:val="-10"/>
              </w:rPr>
              <w:t>113-122</w:t>
            </w:r>
          </w:p>
        </w:tc>
      </w:tr>
      <w:tr w:rsidR="001372F5" w:rsidRPr="00473878" w:rsidTr="006A7433">
        <w:trPr>
          <w:trHeight w:val="340"/>
        </w:trPr>
        <w:tc>
          <w:tcPr>
            <w:tcW w:w="296" w:type="dxa"/>
            <w:vMerge/>
            <w:tcBorders>
              <w:bottom w:val="double" w:sz="4" w:space="0" w:color="auto"/>
            </w:tcBorders>
            <w:vAlign w:val="center"/>
          </w:tcPr>
          <w:p w:rsidR="001372F5" w:rsidRPr="00473878" w:rsidRDefault="001372F5" w:rsidP="006A7433">
            <w:pPr>
              <w:pStyle w:val="142"/>
              <w:jc w:val="center"/>
              <w:rPr>
                <w:rFonts w:hAnsi="標楷體" w:hint="eastAsia"/>
                <w:spacing w:val="-10"/>
              </w:rPr>
            </w:pPr>
          </w:p>
        </w:tc>
        <w:tc>
          <w:tcPr>
            <w:tcW w:w="5667" w:type="dxa"/>
            <w:gridSpan w:val="3"/>
            <w:tcBorders>
              <w:top w:val="double" w:sz="4" w:space="0" w:color="auto"/>
              <w:bottom w:val="double" w:sz="4" w:space="0" w:color="auto"/>
            </w:tcBorders>
            <w:vAlign w:val="center"/>
          </w:tcPr>
          <w:p w:rsidR="001372F5" w:rsidRPr="00473878" w:rsidRDefault="001372F5" w:rsidP="00680AB0">
            <w:pPr>
              <w:pStyle w:val="142"/>
              <w:jc w:val="both"/>
              <w:rPr>
                <w:rFonts w:hAnsi="標楷體" w:hint="eastAsia"/>
                <w:spacing w:val="-10"/>
              </w:rPr>
            </w:pPr>
            <w:r w:rsidRPr="00473878">
              <w:rPr>
                <w:rFonts w:hAnsi="標楷體" w:hint="eastAsia"/>
                <w:spacing w:val="-10"/>
              </w:rPr>
              <w:t>較原計畫增減</w:t>
            </w:r>
          </w:p>
        </w:tc>
        <w:tc>
          <w:tcPr>
            <w:tcW w:w="840" w:type="dxa"/>
            <w:tcBorders>
              <w:top w:val="double" w:sz="4" w:space="0" w:color="auto"/>
              <w:bottom w:val="double" w:sz="4" w:space="0" w:color="auto"/>
            </w:tcBorders>
            <w:vAlign w:val="center"/>
          </w:tcPr>
          <w:p w:rsidR="001372F5" w:rsidRPr="00473878" w:rsidRDefault="001372F5" w:rsidP="00680AB0">
            <w:pPr>
              <w:pStyle w:val="142"/>
              <w:jc w:val="right"/>
              <w:rPr>
                <w:rFonts w:hAnsi="標楷體" w:hint="eastAsia"/>
                <w:spacing w:val="-10"/>
              </w:rPr>
            </w:pPr>
            <w:r w:rsidRPr="00473878">
              <w:rPr>
                <w:rFonts w:hAnsi="標楷體" w:hint="eastAsia"/>
                <w:spacing w:val="-10"/>
              </w:rPr>
              <w:t>7.27</w:t>
            </w:r>
          </w:p>
        </w:tc>
        <w:tc>
          <w:tcPr>
            <w:tcW w:w="837" w:type="dxa"/>
            <w:tcBorders>
              <w:top w:val="double" w:sz="4" w:space="0" w:color="auto"/>
              <w:bottom w:val="double" w:sz="4" w:space="0" w:color="auto"/>
            </w:tcBorders>
            <w:vAlign w:val="center"/>
          </w:tcPr>
          <w:p w:rsidR="001372F5" w:rsidRPr="00473878" w:rsidRDefault="001372F5" w:rsidP="00680AB0">
            <w:pPr>
              <w:pStyle w:val="142"/>
              <w:jc w:val="right"/>
              <w:rPr>
                <w:rFonts w:hAnsi="標楷體" w:hint="eastAsia"/>
                <w:spacing w:val="-10"/>
              </w:rPr>
            </w:pPr>
            <w:r w:rsidRPr="00473878">
              <w:rPr>
                <w:rFonts w:hAnsi="標楷體" w:hint="eastAsia"/>
                <w:spacing w:val="-10"/>
              </w:rPr>
              <w:t>140.05</w:t>
            </w:r>
          </w:p>
        </w:tc>
        <w:tc>
          <w:tcPr>
            <w:tcW w:w="826" w:type="dxa"/>
            <w:tcBorders>
              <w:top w:val="double" w:sz="4" w:space="0" w:color="auto"/>
              <w:bottom w:val="double" w:sz="4" w:space="0" w:color="auto"/>
            </w:tcBorders>
            <w:vAlign w:val="center"/>
          </w:tcPr>
          <w:p w:rsidR="001372F5" w:rsidRPr="00473878" w:rsidRDefault="001372F5" w:rsidP="00680AB0">
            <w:pPr>
              <w:pStyle w:val="142"/>
              <w:jc w:val="center"/>
              <w:rPr>
                <w:rFonts w:hAnsi="標楷體" w:hint="eastAsia"/>
                <w:spacing w:val="-10"/>
              </w:rPr>
            </w:pPr>
            <w:r w:rsidRPr="00473878">
              <w:rPr>
                <w:rFonts w:hAnsi="標楷體" w:hint="eastAsia"/>
                <w:spacing w:val="-10"/>
              </w:rPr>
              <w:t>0</w:t>
            </w:r>
          </w:p>
        </w:tc>
      </w:tr>
      <w:tr w:rsidR="00680AB0" w:rsidRPr="00473878" w:rsidTr="006A7433">
        <w:trPr>
          <w:trHeight w:val="340"/>
        </w:trPr>
        <w:tc>
          <w:tcPr>
            <w:tcW w:w="5963" w:type="dxa"/>
            <w:gridSpan w:val="4"/>
            <w:tcBorders>
              <w:top w:val="double" w:sz="4" w:space="0" w:color="auto"/>
            </w:tcBorders>
            <w:vAlign w:val="center"/>
          </w:tcPr>
          <w:p w:rsidR="00680AB0" w:rsidRPr="00473878" w:rsidRDefault="00680AB0" w:rsidP="006A7433">
            <w:pPr>
              <w:pStyle w:val="142"/>
              <w:jc w:val="center"/>
              <w:rPr>
                <w:rFonts w:hAnsi="標楷體" w:hint="eastAsia"/>
                <w:spacing w:val="-10"/>
              </w:rPr>
            </w:pPr>
            <w:r w:rsidRPr="00473878">
              <w:rPr>
                <w:rFonts w:hAnsi="標楷體" w:hint="eastAsia"/>
                <w:spacing w:val="-10"/>
              </w:rPr>
              <w:t>合計</w:t>
            </w:r>
          </w:p>
        </w:tc>
        <w:tc>
          <w:tcPr>
            <w:tcW w:w="840" w:type="dxa"/>
            <w:tcBorders>
              <w:top w:val="double" w:sz="4" w:space="0" w:color="auto"/>
            </w:tcBorders>
            <w:vAlign w:val="center"/>
          </w:tcPr>
          <w:p w:rsidR="00680AB0" w:rsidRPr="00473878" w:rsidRDefault="00680AB0" w:rsidP="00680AB0">
            <w:pPr>
              <w:pStyle w:val="142"/>
              <w:jc w:val="right"/>
              <w:rPr>
                <w:rFonts w:hAnsi="標楷體"/>
                <w:spacing w:val="-10"/>
              </w:rPr>
            </w:pPr>
            <w:r w:rsidRPr="00473878">
              <w:rPr>
                <w:rFonts w:hAnsi="標楷體" w:hint="eastAsia"/>
                <w:spacing w:val="-10"/>
              </w:rPr>
              <w:t>-</w:t>
            </w:r>
            <w:r w:rsidR="00EA5F3F">
              <w:rPr>
                <w:rFonts w:hAnsi="標楷體" w:hint="eastAsia"/>
                <w:spacing w:val="-10"/>
              </w:rPr>
              <w:t>232.25</w:t>
            </w:r>
          </w:p>
        </w:tc>
        <w:tc>
          <w:tcPr>
            <w:tcW w:w="837" w:type="dxa"/>
            <w:tcBorders>
              <w:top w:val="double" w:sz="4" w:space="0" w:color="auto"/>
            </w:tcBorders>
            <w:vAlign w:val="center"/>
          </w:tcPr>
          <w:p w:rsidR="00680AB0" w:rsidRPr="00473878" w:rsidRDefault="00EA5F3F" w:rsidP="00680AB0">
            <w:pPr>
              <w:pStyle w:val="142"/>
              <w:jc w:val="right"/>
              <w:rPr>
                <w:rFonts w:hAnsi="標楷體"/>
                <w:spacing w:val="-10"/>
              </w:rPr>
            </w:pPr>
            <w:r>
              <w:rPr>
                <w:rFonts w:hAnsi="標楷體" w:hint="eastAsia"/>
                <w:spacing w:val="-10"/>
              </w:rPr>
              <w:t>440.97</w:t>
            </w:r>
          </w:p>
        </w:tc>
        <w:tc>
          <w:tcPr>
            <w:tcW w:w="826" w:type="dxa"/>
            <w:tcBorders>
              <w:top w:val="double" w:sz="4" w:space="0" w:color="auto"/>
            </w:tcBorders>
            <w:vAlign w:val="center"/>
          </w:tcPr>
          <w:p w:rsidR="00680AB0" w:rsidRPr="00473878" w:rsidRDefault="00680AB0" w:rsidP="00680AB0">
            <w:pPr>
              <w:pStyle w:val="142"/>
              <w:jc w:val="center"/>
              <w:rPr>
                <w:rFonts w:hAnsi="標楷體"/>
                <w:spacing w:val="-10"/>
              </w:rPr>
            </w:pPr>
            <w:r w:rsidRPr="00473878">
              <w:rPr>
                <w:rFonts w:hAnsi="標楷體" w:hint="eastAsia"/>
                <w:spacing w:val="-10"/>
              </w:rPr>
              <w:t>-</w:t>
            </w:r>
          </w:p>
        </w:tc>
      </w:tr>
    </w:tbl>
    <w:p w:rsidR="007E3FAE" w:rsidRPr="00EB7364" w:rsidRDefault="005A40C5" w:rsidP="00804588">
      <w:pPr>
        <w:pStyle w:val="142"/>
        <w:ind w:left="1459" w:hangingChars="600" w:hanging="1459"/>
        <w:rPr>
          <w:rFonts w:hAnsi="標楷體"/>
        </w:rPr>
      </w:pPr>
      <w:bookmarkStart w:id="52" w:name="_Hlk201233772"/>
      <w:r>
        <w:rPr>
          <w:rFonts w:hAnsi="標楷體" w:hint="eastAsia"/>
        </w:rPr>
        <w:t>說</w:t>
      </w:r>
      <w:r w:rsidR="007E3FAE" w:rsidRPr="00EB7364">
        <w:rPr>
          <w:rFonts w:hAnsi="標楷體" w:hint="eastAsia"/>
        </w:rPr>
        <w:t xml:space="preserve">    </w:t>
      </w:r>
      <w:r>
        <w:rPr>
          <w:rFonts w:hAnsi="標楷體" w:hint="eastAsia"/>
        </w:rPr>
        <w:t>明</w:t>
      </w:r>
      <w:r w:rsidR="007E3FAE" w:rsidRPr="00EB7364">
        <w:rPr>
          <w:rFonts w:hAnsi="標楷體" w:hint="eastAsia"/>
        </w:rPr>
        <w:t>：</w:t>
      </w:r>
      <w:r w:rsidR="00804588" w:rsidRPr="00EB7364">
        <w:rPr>
          <w:rFonts w:hAnsi="標楷體" w:hint="eastAsia"/>
        </w:rPr>
        <w:t>1.</w:t>
      </w:r>
      <w:r w:rsidR="00B65318" w:rsidRPr="00EB7364">
        <w:rPr>
          <w:rFonts w:hAnsi="標楷體" w:hint="eastAsia"/>
        </w:rPr>
        <w:t>上表中</w:t>
      </w:r>
      <w:r w:rsidR="00804588" w:rsidRPr="00EB7364">
        <w:rPr>
          <w:rFonts w:hAnsi="標楷體" w:hint="eastAsia"/>
        </w:rPr>
        <w:t>僅列</w:t>
      </w:r>
      <w:r w:rsidR="00B65318" w:rsidRPr="00EB7364">
        <w:rPr>
          <w:rFonts w:hAnsi="標楷體" w:hint="eastAsia"/>
        </w:rPr>
        <w:t>園區計畫</w:t>
      </w:r>
      <w:r w:rsidR="00804588" w:rsidRPr="00EB7364">
        <w:rPr>
          <w:rFonts w:hAnsi="標楷體" w:hint="eastAsia"/>
        </w:rPr>
        <w:t>有修正者</w:t>
      </w:r>
      <w:r w:rsidR="007E3FAE" w:rsidRPr="00EB7364">
        <w:rPr>
          <w:rFonts w:hAnsi="標楷體"/>
        </w:rPr>
        <w:t>。</w:t>
      </w:r>
    </w:p>
    <w:p w:rsidR="00804588" w:rsidRPr="00EB7364" w:rsidRDefault="00804588" w:rsidP="00804588">
      <w:pPr>
        <w:pStyle w:val="142"/>
        <w:ind w:leftChars="424" w:left="1444" w:hangingChars="100" w:hanging="243"/>
        <w:rPr>
          <w:rFonts w:hAnsi="標楷體" w:hint="eastAsia"/>
        </w:rPr>
      </w:pPr>
      <w:r w:rsidRPr="00EB7364">
        <w:rPr>
          <w:rFonts w:hAnsi="標楷體" w:hint="eastAsia"/>
        </w:rPr>
        <w:t>2.</w:t>
      </w:r>
      <w:r w:rsidR="00B65318" w:rsidRPr="00EB7364">
        <w:rPr>
          <w:rFonts w:hAnsi="標楷體" w:hint="eastAsia"/>
        </w:rPr>
        <w:t>「較原計畫增減」之</w:t>
      </w:r>
      <w:r w:rsidRPr="00EB7364">
        <w:rPr>
          <w:rFonts w:hAnsi="標楷體" w:hint="eastAsia"/>
        </w:rPr>
        <w:t>計畫期程</w:t>
      </w:r>
      <w:r w:rsidR="00B65318" w:rsidRPr="00EB7364">
        <w:rPr>
          <w:rFonts w:hAnsi="標楷體" w:hint="eastAsia"/>
        </w:rPr>
        <w:t>欄位數據係指比原計畫延後完成之時間。</w:t>
      </w:r>
    </w:p>
    <w:p w:rsidR="007E3FAE" w:rsidRPr="00EB7364" w:rsidRDefault="007E3FAE" w:rsidP="00804588">
      <w:pPr>
        <w:pStyle w:val="142"/>
        <w:ind w:left="1216" w:hangingChars="500" w:hanging="1216"/>
        <w:rPr>
          <w:rFonts w:hAnsi="標楷體"/>
        </w:rPr>
      </w:pPr>
      <w:r w:rsidRPr="00EB7364">
        <w:rPr>
          <w:rFonts w:hAnsi="標楷體" w:hint="eastAsia"/>
        </w:rPr>
        <w:t>資料來源：國科會提供。</w:t>
      </w:r>
    </w:p>
    <w:p w:rsidR="008D7430" w:rsidRPr="00EB7364" w:rsidRDefault="008D7430" w:rsidP="007E3FAE">
      <w:pPr>
        <w:widowControl/>
        <w:ind w:leftChars="0" w:left="567" w:hangingChars="200" w:hanging="567"/>
        <w:rPr>
          <w:b/>
          <w:szCs w:val="20"/>
        </w:rPr>
      </w:pPr>
      <w:bookmarkStart w:id="53" w:name="_Toc181628368"/>
      <w:bookmarkEnd w:id="52"/>
    </w:p>
    <w:p w:rsidR="00F16FCE" w:rsidRPr="00EB7364" w:rsidRDefault="00F16FCE" w:rsidP="00F16FCE">
      <w:pPr>
        <w:pStyle w:val="14"/>
        <w:ind w:left="567" w:hanging="567"/>
        <w:rPr>
          <w:bCs/>
        </w:rPr>
      </w:pPr>
      <w:bookmarkStart w:id="54" w:name="_Toc203480948"/>
      <w:r w:rsidRPr="00EB7364">
        <w:rPr>
          <w:rFonts w:hint="eastAsia"/>
        </w:rPr>
        <w:t>四</w:t>
      </w:r>
      <w:r w:rsidRPr="00EB7364">
        <w:rPr>
          <w:rFonts w:hAnsi="標楷體" w:hint="eastAsia"/>
        </w:rPr>
        <w:t>、</w:t>
      </w:r>
      <w:r w:rsidR="001F3D90" w:rsidRPr="00EB7364">
        <w:rPr>
          <w:rFonts w:hint="eastAsia"/>
        </w:rPr>
        <w:t>部分園區土地</w:t>
      </w:r>
      <w:r w:rsidR="00A13394" w:rsidRPr="00EB7364">
        <w:rPr>
          <w:rFonts w:hint="eastAsia"/>
        </w:rPr>
        <w:t>開發率及</w:t>
      </w:r>
      <w:r w:rsidR="001F3D90" w:rsidRPr="00EB7364">
        <w:rPr>
          <w:rFonts w:hint="eastAsia"/>
        </w:rPr>
        <w:t>出租率</w:t>
      </w:r>
      <w:r w:rsidR="00A80E18" w:rsidRPr="00EB7364">
        <w:rPr>
          <w:rFonts w:hint="eastAsia"/>
        </w:rPr>
        <w:t>偏</w:t>
      </w:r>
      <w:r w:rsidR="001F3D90" w:rsidRPr="00EB7364">
        <w:rPr>
          <w:rFonts w:hint="eastAsia"/>
        </w:rPr>
        <w:t>低</w:t>
      </w:r>
      <w:r w:rsidRPr="00EB7364">
        <w:rPr>
          <w:rFonts w:hint="eastAsia"/>
        </w:rPr>
        <w:t>，且</w:t>
      </w:r>
      <w:r w:rsidR="00AE0FC1" w:rsidRPr="00EB7364">
        <w:rPr>
          <w:rFonts w:hAnsi="標楷體" w:hint="eastAsia"/>
        </w:rPr>
        <w:t>近</w:t>
      </w:r>
      <w:r w:rsidR="0065358E" w:rsidRPr="00EB7364">
        <w:rPr>
          <w:rFonts w:hAnsi="標楷體" w:hint="eastAsia"/>
        </w:rPr>
        <w:t>5</w:t>
      </w:r>
      <w:r w:rsidR="00AE0FC1" w:rsidRPr="00EB7364">
        <w:rPr>
          <w:rFonts w:hAnsi="標楷體" w:hint="eastAsia"/>
        </w:rPr>
        <w:t>年</w:t>
      </w:r>
      <w:r w:rsidR="00AE0FC1" w:rsidRPr="00EB7364">
        <w:rPr>
          <w:rFonts w:hint="eastAsia"/>
        </w:rPr>
        <w:t>核准投資仍未營運廠商家數及投資金額</w:t>
      </w:r>
      <w:r w:rsidR="005A40C5">
        <w:rPr>
          <w:rFonts w:hint="eastAsia"/>
        </w:rPr>
        <w:t>皆</w:t>
      </w:r>
      <w:r w:rsidR="00AE0FC1" w:rsidRPr="00EB7364">
        <w:rPr>
          <w:rFonts w:hint="eastAsia"/>
        </w:rPr>
        <w:t>呈遞增趨勢</w:t>
      </w:r>
      <w:r w:rsidRPr="00EB7364">
        <w:rPr>
          <w:rFonts w:hAnsi="標楷體" w:hint="eastAsia"/>
        </w:rPr>
        <w:t>，</w:t>
      </w:r>
      <w:bookmarkStart w:id="55" w:name="_Hlk201324907"/>
      <w:r w:rsidRPr="00EB7364">
        <w:rPr>
          <w:rFonts w:hint="eastAsia"/>
        </w:rPr>
        <w:t>允宜積極輔導廠商加速進駐營運投資</w:t>
      </w:r>
      <w:bookmarkEnd w:id="55"/>
      <w:r w:rsidRPr="00EB7364">
        <w:rPr>
          <w:rFonts w:hint="eastAsia"/>
        </w:rPr>
        <w:t>，俾</w:t>
      </w:r>
      <w:r w:rsidR="003119B1" w:rsidRPr="00EB7364">
        <w:rPr>
          <w:rFonts w:hint="eastAsia"/>
        </w:rPr>
        <w:t>增</w:t>
      </w:r>
      <w:r w:rsidRPr="00EB7364">
        <w:rPr>
          <w:rFonts w:hint="eastAsia"/>
        </w:rPr>
        <w:t>園區土地資源運用</w:t>
      </w:r>
      <w:r w:rsidR="003119B1" w:rsidRPr="00EB7364">
        <w:rPr>
          <w:rFonts w:hint="eastAsia"/>
        </w:rPr>
        <w:t>效益</w:t>
      </w:r>
      <w:r w:rsidRPr="00EB7364">
        <w:rPr>
          <w:rFonts w:hAnsi="標楷體" w:hint="eastAsia"/>
        </w:rPr>
        <w:t>，</w:t>
      </w:r>
      <w:r w:rsidRPr="00EB7364">
        <w:rPr>
          <w:rFonts w:hint="eastAsia"/>
        </w:rPr>
        <w:t>充裕基金財務</w:t>
      </w:r>
      <w:bookmarkEnd w:id="54"/>
    </w:p>
    <w:p w:rsidR="00F16FCE" w:rsidRPr="00EB7364" w:rsidRDefault="00A401CF" w:rsidP="00A401CF">
      <w:pPr>
        <w:ind w:left="566" w:firstLine="566"/>
        <w:rPr>
          <w:b/>
          <w:bCs/>
        </w:rPr>
      </w:pPr>
      <w:r w:rsidRPr="00EB7364">
        <w:t>科學園區開發完成後，廠商陸續進駐營運，對</w:t>
      </w:r>
      <w:r w:rsidR="005A40C5">
        <w:rPr>
          <w:rFonts w:hint="eastAsia"/>
        </w:rPr>
        <w:t>園區</w:t>
      </w:r>
      <w:r w:rsidRPr="00EB7364">
        <w:t>作業基金</w:t>
      </w:r>
      <w:r w:rsidR="00BD2AE6" w:rsidRPr="00EB7364">
        <w:rPr>
          <w:rFonts w:hint="eastAsia"/>
        </w:rPr>
        <w:t>之</w:t>
      </w:r>
      <w:r w:rsidRPr="00EB7364">
        <w:t>財務狀況產生</w:t>
      </w:r>
      <w:r w:rsidR="00BD2AE6" w:rsidRPr="00EB7364">
        <w:rPr>
          <w:rFonts w:hint="eastAsia"/>
        </w:rPr>
        <w:t>正面</w:t>
      </w:r>
      <w:r w:rsidRPr="00EB7364">
        <w:t>影響</w:t>
      </w:r>
      <w:r w:rsidR="00BD2AE6" w:rsidRPr="00EB7364">
        <w:rPr>
          <w:rFonts w:hAnsi="標楷體" w:hint="eastAsia"/>
        </w:rPr>
        <w:t>，</w:t>
      </w:r>
      <w:r w:rsidRPr="00EB7364">
        <w:t>進駐廠商透過租用土地及廠房，穩定提供租金與管理費收入，成為</w:t>
      </w:r>
      <w:r w:rsidR="005A40C5">
        <w:rPr>
          <w:rFonts w:hint="eastAsia"/>
        </w:rPr>
        <w:t>該</w:t>
      </w:r>
      <w:r w:rsidRPr="00EB7364">
        <w:t>基金主要財務來源，有效提升基金自償能力與營運穩定性。</w:t>
      </w:r>
      <w:r w:rsidR="00BD2AE6" w:rsidRPr="00EB7364">
        <w:rPr>
          <w:rFonts w:hint="eastAsia"/>
        </w:rPr>
        <w:t>經查</w:t>
      </w:r>
      <w:r w:rsidR="00BD2AE6" w:rsidRPr="00EB7364">
        <w:rPr>
          <w:rFonts w:hAnsi="標楷體" w:hint="eastAsia"/>
        </w:rPr>
        <w:t>：</w:t>
      </w:r>
    </w:p>
    <w:p w:rsidR="00AE0FC1" w:rsidRPr="00EB7364" w:rsidRDefault="00AE0FC1" w:rsidP="00AE0FC1">
      <w:pPr>
        <w:pStyle w:val="a4"/>
        <w:ind w:left="849" w:hanging="283"/>
        <w:rPr>
          <w:rFonts w:hAnsi="標楷體"/>
          <w:b/>
        </w:rPr>
      </w:pPr>
      <w:r w:rsidRPr="00EB7364">
        <w:rPr>
          <w:rFonts w:hint="eastAsia"/>
          <w:b/>
          <w:bCs/>
        </w:rPr>
        <w:t>(一)</w:t>
      </w:r>
      <w:r w:rsidRPr="00EB7364">
        <w:rPr>
          <w:rFonts w:hAnsi="標楷體" w:hint="eastAsia"/>
          <w:b/>
        </w:rPr>
        <w:t>部分衛星園區土地開發率</w:t>
      </w:r>
      <w:r w:rsidR="00A80E18" w:rsidRPr="00EB7364">
        <w:rPr>
          <w:rFonts w:hAnsi="標楷體" w:hint="eastAsia"/>
          <w:b/>
        </w:rPr>
        <w:t>及</w:t>
      </w:r>
      <w:r w:rsidRPr="00EB7364">
        <w:rPr>
          <w:rFonts w:hAnsi="標楷體" w:hint="eastAsia"/>
          <w:b/>
        </w:rPr>
        <w:t>出租使用</w:t>
      </w:r>
      <w:r w:rsidR="005A40C5">
        <w:rPr>
          <w:rFonts w:hAnsi="標楷體" w:hint="eastAsia"/>
          <w:b/>
        </w:rPr>
        <w:t>偏</w:t>
      </w:r>
      <w:r w:rsidRPr="00EB7364">
        <w:rPr>
          <w:rFonts w:hAnsi="標楷體" w:hint="eastAsia"/>
          <w:b/>
        </w:rPr>
        <w:t>低，</w:t>
      </w:r>
      <w:bookmarkStart w:id="56" w:name="_Hlk175681381"/>
      <w:r w:rsidRPr="00EB7364">
        <w:rPr>
          <w:rFonts w:hAnsi="標楷體" w:cs="細明體" w:hint="eastAsia"/>
          <w:b/>
          <w:kern w:val="0"/>
        </w:rPr>
        <w:t>允宜積極加強開發及招商作業</w:t>
      </w:r>
      <w:r w:rsidRPr="00EB7364">
        <w:rPr>
          <w:rFonts w:hAnsi="標楷體" w:hint="eastAsia"/>
          <w:b/>
        </w:rPr>
        <w:t>，俾提升土地使用效益</w:t>
      </w:r>
      <w:bookmarkEnd w:id="56"/>
    </w:p>
    <w:p w:rsidR="004B1898" w:rsidRPr="00EB7364" w:rsidRDefault="004B1898" w:rsidP="004B1898">
      <w:pPr>
        <w:pStyle w:val="123"/>
        <w:ind w:left="1133" w:hanging="283"/>
        <w:rPr>
          <w:rFonts w:hAnsi="標楷體"/>
        </w:rPr>
      </w:pPr>
      <w:r w:rsidRPr="00EB7364">
        <w:rPr>
          <w:rFonts w:hint="eastAsia"/>
        </w:rPr>
        <w:t>1.</w:t>
      </w:r>
      <w:r w:rsidR="00AE0FC1" w:rsidRPr="00EB7364">
        <w:rPr>
          <w:rFonts w:hint="eastAsia"/>
        </w:rPr>
        <w:t>科學園區區內用地</w:t>
      </w:r>
      <w:r w:rsidRPr="00EB7364">
        <w:rPr>
          <w:rFonts w:hint="eastAsia"/>
        </w:rPr>
        <w:t>概</w:t>
      </w:r>
      <w:r w:rsidR="00AE0FC1" w:rsidRPr="00EB7364">
        <w:rPr>
          <w:rFonts w:hint="eastAsia"/>
        </w:rPr>
        <w:t>分為工業區</w:t>
      </w:r>
      <w:r w:rsidR="004D1ABD" w:rsidRPr="00EB7364">
        <w:rPr>
          <w:rFonts w:hAnsi="標楷體" w:hint="eastAsia"/>
        </w:rPr>
        <w:t>(園專區)</w:t>
      </w:r>
      <w:r w:rsidR="00AE0FC1" w:rsidRPr="00EB7364">
        <w:rPr>
          <w:rFonts w:hAnsi="標楷體" w:hint="eastAsia"/>
        </w:rPr>
        <w:t>、</w:t>
      </w:r>
      <w:r w:rsidR="00AE0FC1" w:rsidRPr="00EB7364">
        <w:rPr>
          <w:rFonts w:hint="eastAsia"/>
        </w:rPr>
        <w:t>住宅區及其他用地等3類</w:t>
      </w:r>
      <w:r w:rsidR="00CA1B96" w:rsidRPr="00EB7364">
        <w:rPr>
          <w:rStyle w:val="af4"/>
        </w:rPr>
        <w:footnoteReference w:id="9"/>
      </w:r>
      <w:r w:rsidR="00AE0FC1" w:rsidRPr="00EB7364">
        <w:rPr>
          <w:rFonts w:hAnsi="標楷體" w:hint="eastAsia"/>
        </w:rPr>
        <w:t>，其中僅有工業區用地開發後可出租供廠商進駐營運使用，</w:t>
      </w:r>
      <w:r w:rsidR="00AE0FC1" w:rsidRPr="00EB7364">
        <w:rPr>
          <w:rFonts w:hint="eastAsia"/>
        </w:rPr>
        <w:t>迄1</w:t>
      </w:r>
      <w:r w:rsidR="00AE0FC1" w:rsidRPr="00EB7364">
        <w:t>1</w:t>
      </w:r>
      <w:r w:rsidR="00A90821" w:rsidRPr="00EB7364">
        <w:rPr>
          <w:rFonts w:hint="eastAsia"/>
        </w:rPr>
        <w:t>4</w:t>
      </w:r>
      <w:r w:rsidR="00AE0FC1" w:rsidRPr="00EB7364">
        <w:rPr>
          <w:rFonts w:hint="eastAsia"/>
        </w:rPr>
        <w:t>年</w:t>
      </w:r>
      <w:r w:rsidR="00A90821" w:rsidRPr="00EB7364">
        <w:rPr>
          <w:rFonts w:hint="eastAsia"/>
        </w:rPr>
        <w:t>5</w:t>
      </w:r>
      <w:r w:rsidR="00AE0FC1" w:rsidRPr="00EB7364">
        <w:rPr>
          <w:rFonts w:hint="eastAsia"/>
        </w:rPr>
        <w:t>月底，科學園區</w:t>
      </w:r>
      <w:r w:rsidR="00A90821" w:rsidRPr="00EB7364">
        <w:rPr>
          <w:rFonts w:hint="eastAsia"/>
        </w:rPr>
        <w:t>規劃</w:t>
      </w:r>
      <w:r w:rsidR="00444924" w:rsidRPr="00EB7364">
        <w:rPr>
          <w:rFonts w:hint="eastAsia"/>
        </w:rPr>
        <w:t>開發完成後預估可供</w:t>
      </w:r>
      <w:r w:rsidR="00A90821" w:rsidRPr="00EB7364">
        <w:rPr>
          <w:rFonts w:hint="eastAsia"/>
        </w:rPr>
        <w:t>出租土地總面積</w:t>
      </w:r>
      <w:r w:rsidR="00444924" w:rsidRPr="00EB7364">
        <w:rPr>
          <w:rFonts w:hint="eastAsia"/>
        </w:rPr>
        <w:t>2</w:t>
      </w:r>
      <w:r w:rsidR="00A90821" w:rsidRPr="00EB7364">
        <w:t>,</w:t>
      </w:r>
      <w:r w:rsidR="00444924" w:rsidRPr="00EB7364">
        <w:rPr>
          <w:rFonts w:hint="eastAsia"/>
        </w:rPr>
        <w:t>518</w:t>
      </w:r>
      <w:r w:rsidR="00A90821" w:rsidRPr="00EB7364">
        <w:rPr>
          <w:rFonts w:hint="eastAsia"/>
        </w:rPr>
        <w:t>.</w:t>
      </w:r>
      <w:r w:rsidR="00444924" w:rsidRPr="00EB7364">
        <w:rPr>
          <w:rFonts w:hint="eastAsia"/>
        </w:rPr>
        <w:t>55</w:t>
      </w:r>
      <w:r w:rsidR="00A90821" w:rsidRPr="00EB7364">
        <w:rPr>
          <w:rFonts w:hint="eastAsia"/>
        </w:rPr>
        <w:t>公頃</w:t>
      </w:r>
      <w:r w:rsidR="00A90821" w:rsidRPr="00EB7364">
        <w:rPr>
          <w:rFonts w:hAnsi="標楷體" w:hint="eastAsia"/>
        </w:rPr>
        <w:t>，</w:t>
      </w:r>
      <w:r w:rsidR="00A90821" w:rsidRPr="00EB7364">
        <w:rPr>
          <w:rFonts w:hint="eastAsia"/>
        </w:rPr>
        <w:t>已開發完成</w:t>
      </w:r>
      <w:r w:rsidR="00AE0FC1" w:rsidRPr="00EB7364">
        <w:rPr>
          <w:rFonts w:hint="eastAsia"/>
        </w:rPr>
        <w:t>可供出租土地總面積2,0</w:t>
      </w:r>
      <w:r w:rsidR="00A90821" w:rsidRPr="00EB7364">
        <w:rPr>
          <w:rFonts w:hint="eastAsia"/>
        </w:rPr>
        <w:t>66.87</w:t>
      </w:r>
      <w:r w:rsidR="00AE0FC1" w:rsidRPr="00EB7364">
        <w:rPr>
          <w:rFonts w:hint="eastAsia"/>
        </w:rPr>
        <w:t>公頃，</w:t>
      </w:r>
      <w:r w:rsidR="002967C6" w:rsidRPr="00EB7364">
        <w:rPr>
          <w:rFonts w:hint="eastAsia"/>
        </w:rPr>
        <w:t>整體</w:t>
      </w:r>
      <w:r w:rsidR="00A90821" w:rsidRPr="00EB7364">
        <w:rPr>
          <w:rFonts w:hint="eastAsia"/>
        </w:rPr>
        <w:t>土地開發率</w:t>
      </w:r>
      <w:r w:rsidR="00444924" w:rsidRPr="00EB7364">
        <w:rPr>
          <w:rFonts w:hint="eastAsia"/>
        </w:rPr>
        <w:t>82</w:t>
      </w:r>
      <w:r w:rsidR="00A90821" w:rsidRPr="00EB7364">
        <w:rPr>
          <w:rFonts w:hint="eastAsia"/>
        </w:rPr>
        <w:t>.</w:t>
      </w:r>
      <w:r w:rsidR="00444924" w:rsidRPr="00EB7364">
        <w:rPr>
          <w:rFonts w:hint="eastAsia"/>
        </w:rPr>
        <w:t>07</w:t>
      </w:r>
      <w:r w:rsidR="00A90821" w:rsidRPr="00EB7364">
        <w:rPr>
          <w:rFonts w:hint="eastAsia"/>
        </w:rPr>
        <w:t>%</w:t>
      </w:r>
      <w:bookmarkStart w:id="58" w:name="_Hlk201324429"/>
      <w:r w:rsidR="00A90821" w:rsidRPr="00EB7364">
        <w:rPr>
          <w:rFonts w:hAnsi="標楷體" w:hint="eastAsia"/>
        </w:rPr>
        <w:t>，</w:t>
      </w:r>
      <w:r w:rsidR="0051001D" w:rsidRPr="00EB7364">
        <w:rPr>
          <w:rFonts w:hint="eastAsia"/>
        </w:rPr>
        <w:t>其中以</w:t>
      </w:r>
      <w:r w:rsidRPr="00EB7364">
        <w:rPr>
          <w:rFonts w:hint="eastAsia"/>
        </w:rPr>
        <w:t>成立最早之竹科</w:t>
      </w:r>
      <w:r w:rsidR="0051001D" w:rsidRPr="00EB7364">
        <w:rPr>
          <w:rFonts w:hint="eastAsia"/>
        </w:rPr>
        <w:t>園區土地</w:t>
      </w:r>
      <w:r w:rsidR="004D1ABD" w:rsidRPr="00EB7364">
        <w:rPr>
          <w:rFonts w:hint="eastAsia"/>
        </w:rPr>
        <w:t>已完全</w:t>
      </w:r>
      <w:r w:rsidR="0051001D" w:rsidRPr="00EB7364">
        <w:rPr>
          <w:rFonts w:hint="eastAsia"/>
        </w:rPr>
        <w:t>開</w:t>
      </w:r>
      <w:r w:rsidR="002C7AAC" w:rsidRPr="00EB7364">
        <w:rPr>
          <w:rFonts w:hint="eastAsia"/>
        </w:rPr>
        <w:t>發</w:t>
      </w:r>
      <w:r w:rsidR="004D1ABD" w:rsidRPr="00EB7364">
        <w:rPr>
          <w:rFonts w:hint="eastAsia"/>
        </w:rPr>
        <w:t>(土</w:t>
      </w:r>
      <w:r w:rsidR="006A7433">
        <w:rPr>
          <w:rFonts w:hint="eastAsia"/>
        </w:rPr>
        <w:t>地</w:t>
      </w:r>
      <w:r w:rsidR="004D1ABD" w:rsidRPr="00EB7364">
        <w:rPr>
          <w:rFonts w:hint="eastAsia"/>
        </w:rPr>
        <w:t>開發</w:t>
      </w:r>
      <w:r w:rsidR="0051001D" w:rsidRPr="00EB7364">
        <w:rPr>
          <w:rFonts w:hint="eastAsia"/>
        </w:rPr>
        <w:t>率</w:t>
      </w:r>
      <w:r w:rsidR="00444924" w:rsidRPr="00EB7364">
        <w:rPr>
          <w:rFonts w:hint="eastAsia"/>
        </w:rPr>
        <w:t>1</w:t>
      </w:r>
      <w:r w:rsidR="0051001D" w:rsidRPr="00EB7364">
        <w:rPr>
          <w:rFonts w:hint="eastAsia"/>
        </w:rPr>
        <w:t>00.00%</w:t>
      </w:r>
      <w:r w:rsidR="004D1ABD" w:rsidRPr="00EB7364">
        <w:rPr>
          <w:rFonts w:hint="eastAsia"/>
        </w:rPr>
        <w:t>)</w:t>
      </w:r>
      <w:r w:rsidR="0051001D" w:rsidRPr="00EB7364">
        <w:rPr>
          <w:rFonts w:hint="eastAsia"/>
        </w:rPr>
        <w:t>，其次為</w:t>
      </w:r>
      <w:r w:rsidRPr="00EB7364">
        <w:rPr>
          <w:rFonts w:hint="eastAsia"/>
        </w:rPr>
        <w:t>南科</w:t>
      </w:r>
      <w:r w:rsidR="0051001D" w:rsidRPr="00EB7364">
        <w:rPr>
          <w:rFonts w:hint="eastAsia"/>
        </w:rPr>
        <w:t>園區</w:t>
      </w:r>
      <w:r w:rsidR="00444924" w:rsidRPr="00EB7364">
        <w:rPr>
          <w:rFonts w:hint="eastAsia"/>
        </w:rPr>
        <w:t>79.18</w:t>
      </w:r>
      <w:r w:rsidR="0051001D" w:rsidRPr="00EB7364">
        <w:t>%</w:t>
      </w:r>
      <w:r w:rsidR="0051001D" w:rsidRPr="00EB7364">
        <w:rPr>
          <w:rFonts w:hint="eastAsia"/>
        </w:rPr>
        <w:t>及中科園區</w:t>
      </w:r>
      <w:r w:rsidR="00444924" w:rsidRPr="00EB7364">
        <w:rPr>
          <w:rFonts w:hint="eastAsia"/>
        </w:rPr>
        <w:t>72.39</w:t>
      </w:r>
      <w:r w:rsidR="0051001D" w:rsidRPr="00EB7364">
        <w:t>%</w:t>
      </w:r>
      <w:r w:rsidR="0051001D" w:rsidRPr="00EB7364">
        <w:rPr>
          <w:rFonts w:hAnsi="標楷體" w:hint="eastAsia"/>
        </w:rPr>
        <w:t>，</w:t>
      </w:r>
      <w:r w:rsidR="004058A2">
        <w:rPr>
          <w:rFonts w:hAnsi="標楷體" w:hint="eastAsia"/>
        </w:rPr>
        <w:t>各</w:t>
      </w:r>
      <w:r w:rsidR="0051001D" w:rsidRPr="00EB7364">
        <w:rPr>
          <w:rFonts w:hAnsi="標楷體" w:hint="eastAsia"/>
        </w:rPr>
        <w:t>衛星園區</w:t>
      </w:r>
      <w:r w:rsidRPr="00EB7364">
        <w:rPr>
          <w:rFonts w:hAnsi="標楷體" w:hint="eastAsia"/>
        </w:rPr>
        <w:t>中多數</w:t>
      </w:r>
      <w:r w:rsidR="004D1ABD" w:rsidRPr="00EB7364">
        <w:rPr>
          <w:rFonts w:hAnsi="標楷體" w:hint="eastAsia"/>
        </w:rPr>
        <w:t>土地</w:t>
      </w:r>
      <w:r w:rsidR="00444924" w:rsidRPr="00EB7364">
        <w:rPr>
          <w:rFonts w:hAnsi="標楷體" w:hint="eastAsia"/>
        </w:rPr>
        <w:t>開發率逾</w:t>
      </w:r>
      <w:r w:rsidR="005A40C5">
        <w:rPr>
          <w:rFonts w:hAnsi="標楷體" w:hint="eastAsia"/>
        </w:rPr>
        <w:t>八</w:t>
      </w:r>
      <w:r w:rsidR="00444924" w:rsidRPr="00EB7364">
        <w:rPr>
          <w:rFonts w:hAnsi="標楷體" w:hint="eastAsia"/>
        </w:rPr>
        <w:t>成以上</w:t>
      </w:r>
      <w:r w:rsidRPr="00EB7364">
        <w:rPr>
          <w:rFonts w:hAnsi="標楷體" w:hint="eastAsia"/>
        </w:rPr>
        <w:t>，</w:t>
      </w:r>
      <w:r w:rsidR="004D1ABD" w:rsidRPr="00EB7364">
        <w:rPr>
          <w:rFonts w:hAnsi="標楷體" w:hint="eastAsia"/>
        </w:rPr>
        <w:t>另以南科</w:t>
      </w:r>
      <w:r w:rsidR="005A40C5">
        <w:rPr>
          <w:rFonts w:hAnsi="標楷體" w:hint="eastAsia"/>
        </w:rPr>
        <w:t>屏東</w:t>
      </w:r>
      <w:r w:rsidR="004D1ABD" w:rsidRPr="00EB7364">
        <w:rPr>
          <w:rFonts w:hAnsi="標楷體" w:hint="eastAsia"/>
        </w:rPr>
        <w:t>園區(1.73%)、橋頭園區(9.39%)</w:t>
      </w:r>
      <w:r w:rsidR="0051001D" w:rsidRPr="00EB7364">
        <w:rPr>
          <w:rFonts w:hAnsi="標楷體" w:hint="eastAsia"/>
        </w:rPr>
        <w:t>及</w:t>
      </w:r>
      <w:r w:rsidR="004D1ABD" w:rsidRPr="00EB7364">
        <w:rPr>
          <w:rFonts w:hAnsi="標楷體" w:hint="eastAsia"/>
        </w:rPr>
        <w:t>中科二林園區(49.65%)之</w:t>
      </w:r>
      <w:r w:rsidRPr="00EB7364">
        <w:rPr>
          <w:rFonts w:hAnsi="標楷體" w:hint="eastAsia"/>
        </w:rPr>
        <w:t>土地開發率</w:t>
      </w:r>
      <w:r w:rsidR="004D1ABD" w:rsidRPr="00EB7364">
        <w:rPr>
          <w:rFonts w:hAnsi="標楷體" w:hint="eastAsia"/>
        </w:rPr>
        <w:t>低</w:t>
      </w:r>
      <w:r w:rsidR="005A40C5">
        <w:rPr>
          <w:rFonts w:hAnsi="標楷體" w:hint="eastAsia"/>
        </w:rPr>
        <w:t>於五成</w:t>
      </w:r>
      <w:r w:rsidRPr="00EB7364">
        <w:rPr>
          <w:rFonts w:hAnsi="標楷體" w:hint="eastAsia"/>
        </w:rPr>
        <w:t>，可供出租土地有限。</w:t>
      </w:r>
      <w:bookmarkEnd w:id="58"/>
    </w:p>
    <w:p w:rsidR="002C7AAC" w:rsidRPr="00EB7364" w:rsidRDefault="004B1898" w:rsidP="004B1898">
      <w:pPr>
        <w:pStyle w:val="123"/>
        <w:ind w:left="1133" w:hanging="283"/>
        <w:rPr>
          <w:rFonts w:hAnsi="標楷體"/>
        </w:rPr>
      </w:pPr>
      <w:r w:rsidRPr="00EB7364">
        <w:rPr>
          <w:rFonts w:hAnsi="標楷體" w:hint="eastAsia"/>
        </w:rPr>
        <w:t>2.</w:t>
      </w:r>
      <w:r w:rsidR="002967C6" w:rsidRPr="00EB7364">
        <w:rPr>
          <w:rFonts w:hAnsi="標楷體" w:hint="eastAsia"/>
        </w:rPr>
        <w:t>園區開發後可供出租土地增加，招商作業吸引廠商租用土地進駐營運，迄1</w:t>
      </w:r>
      <w:r w:rsidR="002967C6" w:rsidRPr="00EB7364">
        <w:rPr>
          <w:rFonts w:hAnsi="標楷體"/>
        </w:rPr>
        <w:t>1</w:t>
      </w:r>
      <w:r w:rsidR="002967C6" w:rsidRPr="00EB7364">
        <w:rPr>
          <w:rFonts w:hAnsi="標楷體" w:hint="eastAsia"/>
        </w:rPr>
        <w:t>4年5月底，科學園區</w:t>
      </w:r>
      <w:r w:rsidR="002C7AAC" w:rsidRPr="00EB7364">
        <w:rPr>
          <w:rFonts w:hAnsi="標楷體" w:hint="eastAsia"/>
        </w:rPr>
        <w:t>已出租土地總面積1</w:t>
      </w:r>
      <w:r w:rsidR="002C7AAC" w:rsidRPr="00EB7364">
        <w:rPr>
          <w:rFonts w:hAnsi="標楷體"/>
        </w:rPr>
        <w:t>,</w:t>
      </w:r>
      <w:r w:rsidR="002C7AAC" w:rsidRPr="00EB7364">
        <w:rPr>
          <w:rFonts w:hAnsi="標楷體" w:hint="eastAsia"/>
        </w:rPr>
        <w:t>917.25公頃，</w:t>
      </w:r>
      <w:bookmarkStart w:id="59" w:name="_Hlk201585143"/>
      <w:r w:rsidR="002C7AAC" w:rsidRPr="00EB7364">
        <w:rPr>
          <w:rFonts w:hAnsi="標楷體" w:hint="eastAsia"/>
        </w:rPr>
        <w:t>整體土地出租率92.76%，</w:t>
      </w:r>
      <w:r w:rsidR="005A40C5">
        <w:rPr>
          <w:rFonts w:hAnsi="標楷體" w:hint="eastAsia"/>
        </w:rPr>
        <w:t>其中</w:t>
      </w:r>
      <w:r w:rsidR="002C7AAC" w:rsidRPr="00EB7364">
        <w:rPr>
          <w:rFonts w:hint="eastAsia"/>
        </w:rPr>
        <w:t>以南科園區土地出租率98.67%為最高，其次為竹科園區91.26</w:t>
      </w:r>
      <w:r w:rsidR="002C7AAC" w:rsidRPr="00EB7364">
        <w:t>%</w:t>
      </w:r>
      <w:r w:rsidR="002C7AAC" w:rsidRPr="00EB7364">
        <w:rPr>
          <w:rFonts w:hint="eastAsia"/>
        </w:rPr>
        <w:t>及中科園區85.73</w:t>
      </w:r>
      <w:r w:rsidR="002C7AAC" w:rsidRPr="00EB7364">
        <w:t>%</w:t>
      </w:r>
      <w:r w:rsidR="002C7AAC" w:rsidRPr="00EB7364">
        <w:rPr>
          <w:rFonts w:hAnsi="標楷體" w:hint="eastAsia"/>
        </w:rPr>
        <w:t>，</w:t>
      </w:r>
      <w:bookmarkEnd w:id="59"/>
      <w:r w:rsidR="002C7AAC" w:rsidRPr="00EB7364">
        <w:rPr>
          <w:rFonts w:hAnsi="標楷體" w:hint="eastAsia"/>
        </w:rPr>
        <w:t>各衛星園區中多數已接近滿租，僅有銅鑼</w:t>
      </w:r>
      <w:r w:rsidR="004058A2">
        <w:rPr>
          <w:rFonts w:hAnsi="標楷體" w:hint="eastAsia"/>
        </w:rPr>
        <w:t>(66.63%)</w:t>
      </w:r>
      <w:r w:rsidR="002C7AAC" w:rsidRPr="00EB7364">
        <w:rPr>
          <w:rFonts w:hAnsi="標楷體" w:hint="eastAsia"/>
        </w:rPr>
        <w:t>、宜蘭</w:t>
      </w:r>
      <w:r w:rsidR="004058A2">
        <w:rPr>
          <w:rFonts w:hAnsi="標楷體" w:hint="eastAsia"/>
        </w:rPr>
        <w:t>(38.7%)</w:t>
      </w:r>
      <w:r w:rsidR="002C7AAC" w:rsidRPr="00EB7364">
        <w:rPr>
          <w:rFonts w:hAnsi="標楷體" w:hint="eastAsia"/>
        </w:rPr>
        <w:t>、二林</w:t>
      </w:r>
      <w:r w:rsidR="004058A2">
        <w:rPr>
          <w:rFonts w:hAnsi="標楷體" w:hint="eastAsia"/>
        </w:rPr>
        <w:t>(54.32%)</w:t>
      </w:r>
      <w:r w:rsidR="002C7AAC" w:rsidRPr="00EB7364">
        <w:rPr>
          <w:rFonts w:hAnsi="標楷體" w:hint="eastAsia"/>
        </w:rPr>
        <w:t>及中興</w:t>
      </w:r>
      <w:r w:rsidR="004058A2">
        <w:rPr>
          <w:rFonts w:hAnsi="標楷體" w:hint="eastAsia"/>
        </w:rPr>
        <w:t>(51.11%)</w:t>
      </w:r>
      <w:r w:rsidR="002C7AAC" w:rsidRPr="00EB7364">
        <w:rPr>
          <w:rFonts w:hAnsi="標楷體" w:hint="eastAsia"/>
        </w:rPr>
        <w:t>等4園區未達</w:t>
      </w:r>
      <w:r w:rsidR="005A40C5">
        <w:rPr>
          <w:rFonts w:hAnsi="標楷體" w:hint="eastAsia"/>
        </w:rPr>
        <w:t>七</w:t>
      </w:r>
      <w:r w:rsidR="002C7AAC" w:rsidRPr="00EB7364">
        <w:rPr>
          <w:rFonts w:hAnsi="標楷體" w:hint="eastAsia"/>
        </w:rPr>
        <w:t>成，允宜加強辦理招商作業</w:t>
      </w:r>
      <w:r w:rsidR="00A13394" w:rsidRPr="00EB7364">
        <w:rPr>
          <w:rFonts w:hAnsi="標楷體" w:hint="eastAsia"/>
        </w:rPr>
        <w:t>，積極輔導廠商加速進駐營運投資</w:t>
      </w:r>
      <w:r w:rsidR="002C7AAC" w:rsidRPr="00EB7364">
        <w:rPr>
          <w:rFonts w:hAnsi="標楷體" w:hint="eastAsia"/>
        </w:rPr>
        <w:t>。</w:t>
      </w:r>
    </w:p>
    <w:p w:rsidR="00AE0FC1" w:rsidRPr="00EB7364" w:rsidRDefault="00070F87" w:rsidP="000E2B31">
      <w:pPr>
        <w:pStyle w:val="123"/>
        <w:ind w:left="1133" w:hanging="283"/>
      </w:pPr>
      <w:r w:rsidRPr="00EB7364">
        <w:rPr>
          <w:rFonts w:hint="eastAsia"/>
        </w:rPr>
        <w:t>3.</w:t>
      </w:r>
      <w:r w:rsidR="00174A0A" w:rsidRPr="00EB7364">
        <w:rPr>
          <w:rFonts w:hint="eastAsia"/>
        </w:rPr>
        <w:t>土地開發率與土地出租率之乘積為土地</w:t>
      </w:r>
      <w:r w:rsidR="00646D1E" w:rsidRPr="00EB7364">
        <w:rPr>
          <w:rFonts w:hint="eastAsia"/>
        </w:rPr>
        <w:t>利</w:t>
      </w:r>
      <w:r w:rsidR="00174A0A" w:rsidRPr="00EB7364">
        <w:rPr>
          <w:rFonts w:hint="eastAsia"/>
        </w:rPr>
        <w:t>用率，即為規劃開發供廠商租用之土地總面積中，實際已出租給廠商使用之比率，</w:t>
      </w:r>
      <w:r w:rsidR="00CC0192" w:rsidRPr="00EB7364">
        <w:rPr>
          <w:rFonts w:hint="eastAsia"/>
        </w:rPr>
        <w:t>亦即土地被實際使用</w:t>
      </w:r>
      <w:r w:rsidR="00A876FD">
        <w:rPr>
          <w:rFonts w:hint="eastAsia"/>
        </w:rPr>
        <w:t>之</w:t>
      </w:r>
      <w:r w:rsidR="00CC0192" w:rsidRPr="00EB7364">
        <w:rPr>
          <w:rFonts w:hint="eastAsia"/>
        </w:rPr>
        <w:t>程度</w:t>
      </w:r>
      <w:r w:rsidRPr="00EB7364">
        <w:rPr>
          <w:rFonts w:hAnsi="標楷體" w:hint="eastAsia"/>
        </w:rPr>
        <w:t>，</w:t>
      </w:r>
      <w:r w:rsidR="00C67277" w:rsidRPr="00EB7364">
        <w:rPr>
          <w:rFonts w:hAnsi="標楷體" w:hint="eastAsia"/>
        </w:rPr>
        <w:t>若</w:t>
      </w:r>
      <w:r w:rsidR="00646D1E" w:rsidRPr="00EB7364">
        <w:t>園區</w:t>
      </w:r>
      <w:r w:rsidRPr="00EB7364">
        <w:t>土地</w:t>
      </w:r>
      <w:r w:rsidR="000E2B31" w:rsidRPr="00EB7364">
        <w:rPr>
          <w:rFonts w:hint="eastAsia"/>
        </w:rPr>
        <w:t>開發</w:t>
      </w:r>
      <w:r w:rsidR="000E2B31" w:rsidRPr="00EB7364">
        <w:t>狀況良好</w:t>
      </w:r>
      <w:r w:rsidR="00646D1E" w:rsidRPr="00EB7364">
        <w:t>與</w:t>
      </w:r>
      <w:r w:rsidRPr="00EB7364">
        <w:t>招商</w:t>
      </w:r>
      <w:r w:rsidR="000E2B31" w:rsidRPr="00EB7364">
        <w:rPr>
          <w:rFonts w:hint="eastAsia"/>
        </w:rPr>
        <w:t>後</w:t>
      </w:r>
      <w:r w:rsidR="000E2B31" w:rsidRPr="00EB7364">
        <w:t>廠商進駐積極</w:t>
      </w:r>
      <w:r w:rsidR="00646D1E" w:rsidRPr="00EB7364">
        <w:rPr>
          <w:rFonts w:hint="eastAsia"/>
        </w:rPr>
        <w:t>，</w:t>
      </w:r>
      <w:r w:rsidR="000E2B31" w:rsidRPr="00EB7364">
        <w:t>土地利用</w:t>
      </w:r>
      <w:r w:rsidR="000E2B31" w:rsidRPr="00EB7364">
        <w:rPr>
          <w:rFonts w:hint="eastAsia"/>
        </w:rPr>
        <w:t>效率</w:t>
      </w:r>
      <w:r w:rsidR="00C67277" w:rsidRPr="00EB7364">
        <w:rPr>
          <w:rFonts w:hint="eastAsia"/>
        </w:rPr>
        <w:t>亦</w:t>
      </w:r>
      <w:r w:rsidR="000E2B31" w:rsidRPr="00EB7364">
        <w:rPr>
          <w:rFonts w:hint="eastAsia"/>
        </w:rPr>
        <w:t>高</w:t>
      </w:r>
      <w:r w:rsidR="00CC0192" w:rsidRPr="00EB7364">
        <w:rPr>
          <w:rFonts w:hAnsi="標楷體" w:hint="eastAsia"/>
        </w:rPr>
        <w:t>，整體土地利用率以竹科91.26%為最高，其次為南科78.12</w:t>
      </w:r>
      <w:r w:rsidR="00CC0192" w:rsidRPr="00EB7364">
        <w:rPr>
          <w:rFonts w:hAnsi="標楷體"/>
        </w:rPr>
        <w:t>%</w:t>
      </w:r>
      <w:r w:rsidR="00CC0192" w:rsidRPr="00EB7364">
        <w:rPr>
          <w:rFonts w:hAnsi="標楷體" w:hint="eastAsia"/>
        </w:rPr>
        <w:t>及中科62.06</w:t>
      </w:r>
      <w:r w:rsidR="00CC0192" w:rsidRPr="00EB7364">
        <w:rPr>
          <w:rFonts w:hAnsi="標楷體"/>
        </w:rPr>
        <w:t>%</w:t>
      </w:r>
      <w:r w:rsidR="00CC0192" w:rsidRPr="00EB7364">
        <w:rPr>
          <w:rFonts w:hAnsi="標楷體" w:hint="eastAsia"/>
        </w:rPr>
        <w:t>，</w:t>
      </w:r>
      <w:r w:rsidR="00C67277" w:rsidRPr="00EB7364">
        <w:rPr>
          <w:rFonts w:hint="eastAsia"/>
        </w:rPr>
        <w:t>衛星園區中</w:t>
      </w:r>
      <w:r w:rsidR="00CC0192" w:rsidRPr="00EB7364">
        <w:rPr>
          <w:rFonts w:hint="eastAsia"/>
        </w:rPr>
        <w:t>以宜蘭</w:t>
      </w:r>
      <w:r w:rsidR="000E2B31" w:rsidRPr="00EB7364">
        <w:rPr>
          <w:rFonts w:hint="eastAsia"/>
        </w:rPr>
        <w:t>園區</w:t>
      </w:r>
      <w:r w:rsidR="00CC0192" w:rsidRPr="00EB7364">
        <w:rPr>
          <w:rFonts w:hint="eastAsia"/>
        </w:rPr>
        <w:t>(38.7%)</w:t>
      </w:r>
      <w:r w:rsidR="005A40C5">
        <w:rPr>
          <w:rFonts w:hAnsi="標楷體" w:hint="eastAsia"/>
        </w:rPr>
        <w:t>、</w:t>
      </w:r>
      <w:r w:rsidR="00CC0192" w:rsidRPr="00EB7364">
        <w:rPr>
          <w:rFonts w:hint="eastAsia"/>
        </w:rPr>
        <w:t>中興園區(37.43%)</w:t>
      </w:r>
      <w:r w:rsidR="005A40C5">
        <w:rPr>
          <w:rFonts w:hAnsi="標楷體" w:hint="eastAsia"/>
        </w:rPr>
        <w:t>、</w:t>
      </w:r>
      <w:r w:rsidR="00CC0192" w:rsidRPr="00EB7364">
        <w:rPr>
          <w:rFonts w:hint="eastAsia"/>
        </w:rPr>
        <w:t>二林園區(26.97%)</w:t>
      </w:r>
      <w:r w:rsidR="005A40C5">
        <w:rPr>
          <w:rFonts w:hAnsi="標楷體" w:hint="eastAsia"/>
        </w:rPr>
        <w:t>、</w:t>
      </w:r>
      <w:r w:rsidR="00CC0192" w:rsidRPr="00EB7364">
        <w:rPr>
          <w:rFonts w:hint="eastAsia"/>
        </w:rPr>
        <w:t>橋頭園區(9.39%)及屏東園區(1.73%)較低</w:t>
      </w:r>
      <w:r w:rsidR="000E2B31" w:rsidRPr="00EB7364">
        <w:rPr>
          <w:rFonts w:hAnsi="標楷體" w:hint="eastAsia"/>
        </w:rPr>
        <w:t>，</w:t>
      </w:r>
      <w:r w:rsidR="000E2B31" w:rsidRPr="00EB7364">
        <w:rPr>
          <w:rFonts w:hint="eastAsia"/>
        </w:rPr>
        <w:t>土地利用</w:t>
      </w:r>
      <w:r w:rsidR="000E2B31" w:rsidRPr="00EB7364">
        <w:t>率</w:t>
      </w:r>
      <w:r w:rsidR="000E2B31" w:rsidRPr="00EB7364">
        <w:rPr>
          <w:rFonts w:hAnsi="標楷體" w:hint="eastAsia"/>
        </w:rPr>
        <w:t>皆低於</w:t>
      </w:r>
      <w:r w:rsidR="005A40C5">
        <w:rPr>
          <w:rFonts w:hAnsi="標楷體" w:hint="eastAsia"/>
        </w:rPr>
        <w:t>五</w:t>
      </w:r>
      <w:r w:rsidR="000E2B31" w:rsidRPr="00EB7364">
        <w:rPr>
          <w:rFonts w:hAnsi="標楷體" w:hint="eastAsia"/>
        </w:rPr>
        <w:t>成，</w:t>
      </w:r>
      <w:r w:rsidR="000E2B31" w:rsidRPr="00EB7364">
        <w:t>顯示仍有較多土地未開發</w:t>
      </w:r>
      <w:r w:rsidR="00C67277" w:rsidRPr="00EB7364">
        <w:rPr>
          <w:rFonts w:hint="eastAsia"/>
        </w:rPr>
        <w:t>或</w:t>
      </w:r>
      <w:r w:rsidR="000E2B31" w:rsidRPr="00EB7364">
        <w:t>開發後出租率偏低，</w:t>
      </w:r>
      <w:r w:rsidR="00CC0192" w:rsidRPr="00EB7364">
        <w:rPr>
          <w:rFonts w:hint="eastAsia"/>
        </w:rPr>
        <w:t>致</w:t>
      </w:r>
      <w:r w:rsidR="000E2B31" w:rsidRPr="00EB7364">
        <w:t>土地利用效率較低</w:t>
      </w:r>
      <w:r w:rsidR="000E2B31" w:rsidRPr="00EB7364">
        <w:rPr>
          <w:rFonts w:hAnsi="標楷體" w:hint="eastAsia"/>
        </w:rPr>
        <w:t>，允宜</w:t>
      </w:r>
      <w:r w:rsidR="000E2B31" w:rsidRPr="00EB7364">
        <w:rPr>
          <w:rFonts w:hint="eastAsia"/>
        </w:rPr>
        <w:t>研謀改善</w:t>
      </w:r>
      <w:r w:rsidR="000E2B31" w:rsidRPr="00EB7364">
        <w:rPr>
          <w:rFonts w:hAnsi="標楷體" w:hint="eastAsia"/>
        </w:rPr>
        <w:t>，加速園區土地開發及</w:t>
      </w:r>
      <w:r w:rsidR="000E2B31" w:rsidRPr="00EB7364">
        <w:rPr>
          <w:rFonts w:hint="eastAsia"/>
        </w:rPr>
        <w:t>增加廠商進駐誘因</w:t>
      </w:r>
      <w:r w:rsidR="00646D1E" w:rsidRPr="00EB7364">
        <w:t>，</w:t>
      </w:r>
      <w:r w:rsidR="000E2B31" w:rsidRPr="00EB7364">
        <w:rPr>
          <w:rFonts w:hint="eastAsia"/>
        </w:rPr>
        <w:t>以提升科學園區土地使用效益</w:t>
      </w:r>
      <w:r w:rsidR="000E2B31" w:rsidRPr="00EB7364">
        <w:rPr>
          <w:rFonts w:hAnsi="標楷體" w:hint="eastAsia"/>
        </w:rPr>
        <w:t>，</w:t>
      </w:r>
      <w:r w:rsidR="00646D1E" w:rsidRPr="00EB7364">
        <w:t>避免土地閒置浪費</w:t>
      </w:r>
      <w:r w:rsidR="000E2B31" w:rsidRPr="00EB7364">
        <w:t>(</w:t>
      </w:r>
      <w:r w:rsidR="000E2B31" w:rsidRPr="00EB7364">
        <w:rPr>
          <w:rFonts w:hint="eastAsia"/>
        </w:rPr>
        <w:t>詳表</w:t>
      </w:r>
      <w:r w:rsidR="00EB7364" w:rsidRPr="00EB7364">
        <w:rPr>
          <w:rFonts w:hint="eastAsia"/>
        </w:rPr>
        <w:t>11</w:t>
      </w:r>
      <w:r w:rsidR="000E2B31" w:rsidRPr="00EB7364">
        <w:t>)</w:t>
      </w:r>
      <w:r w:rsidR="00646D1E" w:rsidRPr="00EB7364">
        <w:rPr>
          <w:rFonts w:hint="eastAsia"/>
        </w:rPr>
        <w:t>。</w:t>
      </w:r>
    </w:p>
    <w:p w:rsidR="00AE0FC1" w:rsidRPr="00EB7364" w:rsidRDefault="00AE0FC1" w:rsidP="00AE0FC1">
      <w:pPr>
        <w:ind w:leftChars="0" w:left="0" w:firstLineChars="0" w:firstLine="0"/>
        <w:rPr>
          <w:rFonts w:hAnsi="標楷體"/>
          <w:b/>
          <w:snapToGrid/>
          <w:spacing w:val="-5"/>
          <w:kern w:val="0"/>
        </w:rPr>
      </w:pPr>
      <w:r w:rsidRPr="00EB7364">
        <w:rPr>
          <w:rFonts w:hAnsi="標楷體" w:hint="eastAsia"/>
          <w:b/>
          <w:snapToGrid/>
          <w:spacing w:val="-5"/>
          <w:kern w:val="0"/>
        </w:rPr>
        <w:t>表</w:t>
      </w:r>
      <w:r w:rsidR="00EB7364" w:rsidRPr="00EB7364">
        <w:rPr>
          <w:rFonts w:hAnsi="標楷體" w:hint="eastAsia"/>
          <w:b/>
          <w:snapToGrid/>
          <w:spacing w:val="-5"/>
          <w:kern w:val="0"/>
        </w:rPr>
        <w:t>11</w:t>
      </w:r>
      <w:r w:rsidRPr="00EB7364">
        <w:rPr>
          <w:rFonts w:hAnsi="標楷體"/>
          <w:b/>
          <w:snapToGrid/>
          <w:spacing w:val="-5"/>
          <w:kern w:val="0"/>
        </w:rPr>
        <w:t xml:space="preserve">  </w:t>
      </w:r>
      <w:r w:rsidRPr="00EB7364">
        <w:rPr>
          <w:rFonts w:hAnsi="標楷體" w:hint="eastAsia"/>
          <w:b/>
          <w:snapToGrid/>
          <w:spacing w:val="-5"/>
          <w:kern w:val="0"/>
        </w:rPr>
        <w:t>截至114年5月底科學園區各衛星園區土地開發及使用情形表</w:t>
      </w:r>
    </w:p>
    <w:p w:rsidR="00AE0FC1" w:rsidRPr="00EB7364" w:rsidRDefault="00AE0FC1" w:rsidP="00AE0FC1">
      <w:pPr>
        <w:pStyle w:val="142"/>
        <w:jc w:val="right"/>
        <w:rPr>
          <w:rFonts w:hAnsi="標楷體"/>
        </w:rPr>
      </w:pPr>
      <w:r w:rsidRPr="00EB7364">
        <w:rPr>
          <w:rFonts w:hAnsi="標楷體" w:hint="eastAsia"/>
        </w:rPr>
        <w:t>單位：公頃；%</w:t>
      </w:r>
    </w:p>
    <w:tbl>
      <w:tblPr>
        <w:tblW w:w="8501"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2"/>
        <w:gridCol w:w="1560"/>
        <w:gridCol w:w="1063"/>
        <w:gridCol w:w="1205"/>
        <w:gridCol w:w="1134"/>
        <w:gridCol w:w="992"/>
        <w:gridCol w:w="992"/>
        <w:gridCol w:w="993"/>
      </w:tblGrid>
      <w:tr w:rsidR="00444924" w:rsidRPr="00EB7364" w:rsidTr="00C67277">
        <w:trPr>
          <w:trHeight w:val="340"/>
          <w:tblHeader/>
        </w:trPr>
        <w:tc>
          <w:tcPr>
            <w:tcW w:w="2122" w:type="dxa"/>
            <w:gridSpan w:val="2"/>
            <w:shd w:val="clear" w:color="auto" w:fill="auto"/>
            <w:noWrap/>
            <w:vAlign w:val="center"/>
          </w:tcPr>
          <w:p w:rsidR="006139BB" w:rsidRPr="00EB7364" w:rsidRDefault="006139BB" w:rsidP="006139BB">
            <w:pPr>
              <w:pStyle w:val="142"/>
              <w:jc w:val="center"/>
              <w:rPr>
                <w:rFonts w:hint="eastAsia"/>
              </w:rPr>
            </w:pPr>
            <w:r w:rsidRPr="00EB7364">
              <w:rPr>
                <w:rFonts w:hint="eastAsia"/>
              </w:rPr>
              <w:t>園區別</w:t>
            </w:r>
          </w:p>
        </w:tc>
        <w:tc>
          <w:tcPr>
            <w:tcW w:w="1063" w:type="dxa"/>
            <w:vAlign w:val="center"/>
          </w:tcPr>
          <w:p w:rsidR="00CE0DFE" w:rsidRPr="00EB7364" w:rsidRDefault="006139BB" w:rsidP="00CE0DFE">
            <w:pPr>
              <w:pStyle w:val="142"/>
              <w:jc w:val="center"/>
            </w:pPr>
            <w:bookmarkStart w:id="60" w:name="_Hlk201319877"/>
            <w:r w:rsidRPr="00EB7364">
              <w:t>規劃出租</w:t>
            </w:r>
          </w:p>
          <w:p w:rsidR="006139BB" w:rsidRPr="00EB7364" w:rsidRDefault="006139BB" w:rsidP="00CE0DFE">
            <w:pPr>
              <w:pStyle w:val="142"/>
              <w:jc w:val="center"/>
              <w:rPr>
                <w:rFonts w:hint="eastAsia"/>
              </w:rPr>
            </w:pPr>
            <w:r w:rsidRPr="00EB7364">
              <w:rPr>
                <w:rFonts w:hint="eastAsia"/>
              </w:rPr>
              <w:t>土地</w:t>
            </w:r>
            <w:r w:rsidRPr="00EB7364">
              <w:t>面積</w:t>
            </w:r>
            <w:bookmarkEnd w:id="60"/>
            <w:r w:rsidRPr="00EB7364">
              <w:rPr>
                <w:rFonts w:hint="eastAsia"/>
              </w:rPr>
              <w:t>(</w:t>
            </w:r>
            <w:r w:rsidRPr="00EB7364">
              <w:t>A</w:t>
            </w:r>
            <w:r w:rsidRPr="00EB7364">
              <w:rPr>
                <w:rFonts w:hint="eastAsia"/>
              </w:rPr>
              <w:t>)</w:t>
            </w:r>
          </w:p>
        </w:tc>
        <w:tc>
          <w:tcPr>
            <w:tcW w:w="1205" w:type="dxa"/>
            <w:shd w:val="clear" w:color="auto" w:fill="auto"/>
            <w:noWrap/>
            <w:vAlign w:val="center"/>
          </w:tcPr>
          <w:p w:rsidR="00CE0DFE" w:rsidRPr="00EB7364" w:rsidRDefault="006139BB" w:rsidP="00CE0DFE">
            <w:pPr>
              <w:pStyle w:val="142"/>
              <w:jc w:val="center"/>
            </w:pPr>
            <w:r w:rsidRPr="00EB7364">
              <w:rPr>
                <w:rFonts w:hint="eastAsia"/>
              </w:rPr>
              <w:t>可供出租</w:t>
            </w:r>
          </w:p>
          <w:p w:rsidR="006139BB" w:rsidRPr="00EB7364" w:rsidRDefault="006139BB" w:rsidP="00CE0DFE">
            <w:pPr>
              <w:pStyle w:val="142"/>
              <w:jc w:val="center"/>
            </w:pPr>
            <w:r w:rsidRPr="00EB7364">
              <w:rPr>
                <w:rFonts w:hint="eastAsia"/>
              </w:rPr>
              <w:t>土地面積(</w:t>
            </w:r>
            <w:r w:rsidRPr="00EB7364">
              <w:t>B</w:t>
            </w:r>
            <w:r w:rsidRPr="00EB7364">
              <w:rPr>
                <w:rFonts w:hint="eastAsia"/>
              </w:rPr>
              <w:t>)</w:t>
            </w:r>
          </w:p>
        </w:tc>
        <w:tc>
          <w:tcPr>
            <w:tcW w:w="1134" w:type="dxa"/>
            <w:tcBorders>
              <w:right w:val="double" w:sz="4" w:space="0" w:color="auto"/>
            </w:tcBorders>
            <w:shd w:val="clear" w:color="auto" w:fill="auto"/>
            <w:noWrap/>
            <w:vAlign w:val="center"/>
          </w:tcPr>
          <w:p w:rsidR="006139BB" w:rsidRPr="00EB7364" w:rsidRDefault="006139BB" w:rsidP="006139BB">
            <w:pPr>
              <w:pStyle w:val="142"/>
              <w:jc w:val="center"/>
            </w:pPr>
            <w:r w:rsidRPr="00EB7364">
              <w:rPr>
                <w:rFonts w:hint="eastAsia"/>
              </w:rPr>
              <w:t>已出租</w:t>
            </w:r>
          </w:p>
          <w:p w:rsidR="006139BB" w:rsidRPr="00EB7364" w:rsidRDefault="006139BB" w:rsidP="006139BB">
            <w:pPr>
              <w:pStyle w:val="142"/>
              <w:jc w:val="center"/>
            </w:pPr>
            <w:r w:rsidRPr="00EB7364">
              <w:rPr>
                <w:rFonts w:hint="eastAsia"/>
              </w:rPr>
              <w:t>土地面積(</w:t>
            </w:r>
            <w:r w:rsidRPr="00EB7364">
              <w:t>C)</w:t>
            </w:r>
          </w:p>
        </w:tc>
        <w:tc>
          <w:tcPr>
            <w:tcW w:w="992" w:type="dxa"/>
            <w:tcBorders>
              <w:top w:val="single" w:sz="12" w:space="0" w:color="auto"/>
              <w:left w:val="double" w:sz="4" w:space="0" w:color="auto"/>
              <w:bottom w:val="single" w:sz="6" w:space="0" w:color="auto"/>
            </w:tcBorders>
            <w:vAlign w:val="center"/>
          </w:tcPr>
          <w:p w:rsidR="00CE0DFE" w:rsidRPr="00EB7364" w:rsidRDefault="006139BB" w:rsidP="00CE0DFE">
            <w:pPr>
              <w:pStyle w:val="142"/>
              <w:jc w:val="center"/>
            </w:pPr>
            <w:r w:rsidRPr="00EB7364">
              <w:rPr>
                <w:rFonts w:hint="eastAsia"/>
              </w:rPr>
              <w:t>土地</w:t>
            </w:r>
          </w:p>
          <w:p w:rsidR="006139BB" w:rsidRPr="00EB7364" w:rsidRDefault="006139BB" w:rsidP="00CE0DFE">
            <w:pPr>
              <w:pStyle w:val="142"/>
              <w:jc w:val="center"/>
              <w:rPr>
                <w:rFonts w:hint="eastAsia"/>
              </w:rPr>
            </w:pPr>
            <w:r w:rsidRPr="00EB7364">
              <w:rPr>
                <w:rFonts w:hint="eastAsia"/>
              </w:rPr>
              <w:t>開發率(</w:t>
            </w:r>
            <w:r w:rsidR="00CE0DFE" w:rsidRPr="00EB7364">
              <w:t>D=</w:t>
            </w:r>
            <w:r w:rsidRPr="00EB7364">
              <w:t>B/A)</w:t>
            </w:r>
          </w:p>
        </w:tc>
        <w:tc>
          <w:tcPr>
            <w:tcW w:w="992" w:type="dxa"/>
            <w:shd w:val="clear" w:color="auto" w:fill="auto"/>
            <w:noWrap/>
            <w:vAlign w:val="center"/>
          </w:tcPr>
          <w:p w:rsidR="00CE0DFE" w:rsidRPr="00EB7364" w:rsidRDefault="006139BB" w:rsidP="00CE0DFE">
            <w:pPr>
              <w:pStyle w:val="142"/>
              <w:jc w:val="center"/>
            </w:pPr>
            <w:r w:rsidRPr="00EB7364">
              <w:rPr>
                <w:rFonts w:hint="eastAsia"/>
              </w:rPr>
              <w:t>土地</w:t>
            </w:r>
          </w:p>
          <w:p w:rsidR="006139BB" w:rsidRPr="00EB7364" w:rsidRDefault="006139BB" w:rsidP="00CE0DFE">
            <w:pPr>
              <w:pStyle w:val="142"/>
              <w:jc w:val="center"/>
            </w:pPr>
            <w:r w:rsidRPr="00EB7364">
              <w:rPr>
                <w:rFonts w:hint="eastAsia"/>
              </w:rPr>
              <w:t>出租率(</w:t>
            </w:r>
            <w:r w:rsidR="00CE0DFE" w:rsidRPr="00EB7364">
              <w:t>E=</w:t>
            </w:r>
            <w:r w:rsidRPr="00EB7364">
              <w:t>C/</w:t>
            </w:r>
            <w:r w:rsidRPr="00EB7364">
              <w:rPr>
                <w:rFonts w:hint="eastAsia"/>
              </w:rPr>
              <w:t>B</w:t>
            </w:r>
            <w:r w:rsidRPr="00EB7364">
              <w:t>)</w:t>
            </w:r>
          </w:p>
        </w:tc>
        <w:tc>
          <w:tcPr>
            <w:tcW w:w="993" w:type="dxa"/>
            <w:shd w:val="clear" w:color="auto" w:fill="auto"/>
            <w:vAlign w:val="center"/>
          </w:tcPr>
          <w:p w:rsidR="00174A0A" w:rsidRPr="00EB7364" w:rsidRDefault="006139BB" w:rsidP="00174A0A">
            <w:pPr>
              <w:pStyle w:val="142"/>
              <w:jc w:val="center"/>
            </w:pPr>
            <w:r w:rsidRPr="00EB7364">
              <w:rPr>
                <w:rFonts w:hint="eastAsia"/>
              </w:rPr>
              <w:t>土地</w:t>
            </w:r>
          </w:p>
          <w:p w:rsidR="006139BB" w:rsidRPr="00EB7364" w:rsidRDefault="00646D1E" w:rsidP="00174A0A">
            <w:pPr>
              <w:pStyle w:val="142"/>
              <w:jc w:val="center"/>
              <w:rPr>
                <w:rFonts w:hint="eastAsia"/>
              </w:rPr>
            </w:pPr>
            <w:r w:rsidRPr="00EB7364">
              <w:rPr>
                <w:rFonts w:hint="eastAsia"/>
              </w:rPr>
              <w:t>利</w:t>
            </w:r>
            <w:r w:rsidR="006139BB" w:rsidRPr="00EB7364">
              <w:rPr>
                <w:rFonts w:hint="eastAsia"/>
              </w:rPr>
              <w:t>用率(</w:t>
            </w:r>
            <w:r w:rsidR="00CE0DFE" w:rsidRPr="00EB7364">
              <w:rPr>
                <w:rFonts w:hint="eastAsia"/>
              </w:rPr>
              <w:t>D</w:t>
            </w:r>
            <w:r w:rsidR="00CE0DFE" w:rsidRPr="00EB7364">
              <w:t>*E</w:t>
            </w:r>
            <w:r w:rsidR="006139BB" w:rsidRPr="00EB7364">
              <w:t>)</w:t>
            </w:r>
          </w:p>
        </w:tc>
      </w:tr>
      <w:tr w:rsidR="00444924" w:rsidRPr="00EB7364" w:rsidTr="00C67277">
        <w:trPr>
          <w:trHeight w:val="340"/>
        </w:trPr>
        <w:tc>
          <w:tcPr>
            <w:tcW w:w="562" w:type="dxa"/>
            <w:vMerge w:val="restart"/>
            <w:shd w:val="clear" w:color="auto" w:fill="auto"/>
            <w:noWrap/>
            <w:vAlign w:val="center"/>
          </w:tcPr>
          <w:p w:rsidR="00444924" w:rsidRPr="00EB7364" w:rsidRDefault="00444924" w:rsidP="00444924">
            <w:pPr>
              <w:pStyle w:val="142"/>
              <w:jc w:val="center"/>
            </w:pPr>
            <w:r w:rsidRPr="00EB7364">
              <w:rPr>
                <w:rFonts w:hint="eastAsia"/>
              </w:rPr>
              <w:t>竹科</w:t>
            </w:r>
          </w:p>
        </w:tc>
        <w:tc>
          <w:tcPr>
            <w:tcW w:w="1560" w:type="dxa"/>
            <w:shd w:val="clear" w:color="auto" w:fill="auto"/>
            <w:noWrap/>
            <w:vAlign w:val="center"/>
            <w:hideMark/>
          </w:tcPr>
          <w:p w:rsidR="00444924" w:rsidRPr="00EB7364" w:rsidRDefault="00444924" w:rsidP="00444924">
            <w:pPr>
              <w:pStyle w:val="142"/>
              <w:jc w:val="both"/>
              <w:rPr>
                <w:rFonts w:hint="eastAsia"/>
              </w:rPr>
            </w:pPr>
            <w:r w:rsidRPr="00EB7364">
              <w:rPr>
                <w:rFonts w:hint="eastAsia"/>
              </w:rPr>
              <w:t>新竹園區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341.22 </w:t>
            </w:r>
          </w:p>
        </w:tc>
        <w:tc>
          <w:tcPr>
            <w:tcW w:w="1205" w:type="dxa"/>
            <w:shd w:val="clear" w:color="auto" w:fill="auto"/>
            <w:noWrap/>
            <w:vAlign w:val="center"/>
            <w:hideMark/>
          </w:tcPr>
          <w:p w:rsidR="00444924" w:rsidRPr="00EB7364" w:rsidRDefault="00444924" w:rsidP="00444924">
            <w:pPr>
              <w:pStyle w:val="142"/>
              <w:jc w:val="right"/>
            </w:pPr>
            <w:r w:rsidRPr="00EB7364">
              <w:t>341.22</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341.22</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竹南園區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78.24 </w:t>
            </w:r>
          </w:p>
        </w:tc>
        <w:tc>
          <w:tcPr>
            <w:tcW w:w="1205" w:type="dxa"/>
            <w:shd w:val="clear" w:color="auto" w:fill="auto"/>
            <w:noWrap/>
            <w:vAlign w:val="center"/>
            <w:hideMark/>
          </w:tcPr>
          <w:p w:rsidR="00444924" w:rsidRPr="00EB7364" w:rsidRDefault="00444924" w:rsidP="00444924">
            <w:pPr>
              <w:pStyle w:val="142"/>
              <w:jc w:val="right"/>
            </w:pPr>
            <w:r w:rsidRPr="00EB7364">
              <w:t>78.24</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78.24</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龍潭園區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42.72 </w:t>
            </w:r>
          </w:p>
        </w:tc>
        <w:tc>
          <w:tcPr>
            <w:tcW w:w="1205" w:type="dxa"/>
            <w:shd w:val="clear" w:color="auto" w:fill="auto"/>
            <w:noWrap/>
            <w:vAlign w:val="center"/>
            <w:hideMark/>
          </w:tcPr>
          <w:p w:rsidR="00444924" w:rsidRPr="00EB7364" w:rsidRDefault="00444924" w:rsidP="00444924">
            <w:pPr>
              <w:pStyle w:val="142"/>
              <w:jc w:val="right"/>
            </w:pPr>
            <w:r w:rsidRPr="00EB7364">
              <w:t>42.72</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41.87</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98.01</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98.01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新竹生醫園區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24.50 </w:t>
            </w:r>
          </w:p>
        </w:tc>
        <w:tc>
          <w:tcPr>
            <w:tcW w:w="1205" w:type="dxa"/>
            <w:shd w:val="clear" w:color="auto" w:fill="auto"/>
            <w:noWrap/>
            <w:vAlign w:val="center"/>
            <w:hideMark/>
          </w:tcPr>
          <w:p w:rsidR="00444924" w:rsidRPr="00EB7364" w:rsidRDefault="00444924" w:rsidP="00444924">
            <w:pPr>
              <w:pStyle w:val="142"/>
              <w:jc w:val="right"/>
            </w:pPr>
            <w:r w:rsidRPr="00EB7364">
              <w:t>24.50</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24.05</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98.16</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98.16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銅鑼園區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95.20 </w:t>
            </w:r>
          </w:p>
        </w:tc>
        <w:tc>
          <w:tcPr>
            <w:tcW w:w="1205" w:type="dxa"/>
            <w:shd w:val="clear" w:color="auto" w:fill="auto"/>
            <w:noWrap/>
            <w:vAlign w:val="center"/>
            <w:hideMark/>
          </w:tcPr>
          <w:p w:rsidR="00444924" w:rsidRPr="00EB7364" w:rsidRDefault="00444924" w:rsidP="00444924">
            <w:pPr>
              <w:pStyle w:val="142"/>
              <w:jc w:val="right"/>
            </w:pPr>
            <w:r w:rsidRPr="00EB7364">
              <w:t>95.20</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63.43</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66.63</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66.63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宜蘭園區</w:t>
            </w:r>
          </w:p>
        </w:tc>
        <w:tc>
          <w:tcPr>
            <w:tcW w:w="1063" w:type="dxa"/>
            <w:tcBorders>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33.82 </w:t>
            </w:r>
          </w:p>
        </w:tc>
        <w:tc>
          <w:tcPr>
            <w:tcW w:w="1205" w:type="dxa"/>
            <w:shd w:val="clear" w:color="auto" w:fill="auto"/>
            <w:noWrap/>
            <w:vAlign w:val="center"/>
            <w:hideMark/>
          </w:tcPr>
          <w:p w:rsidR="00444924" w:rsidRPr="00EB7364" w:rsidRDefault="00444924" w:rsidP="00444924">
            <w:pPr>
              <w:pStyle w:val="142"/>
              <w:jc w:val="right"/>
            </w:pPr>
            <w:r w:rsidRPr="00EB7364">
              <w:t>33.82</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13.09</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38.70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38.70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6A7433" w:rsidRDefault="00444924" w:rsidP="00444924">
            <w:pPr>
              <w:pStyle w:val="142"/>
              <w:jc w:val="both"/>
              <w:rPr>
                <w:b/>
                <w:bCs/>
              </w:rPr>
            </w:pPr>
            <w:r w:rsidRPr="006A7433">
              <w:rPr>
                <w:b/>
                <w:bCs/>
              </w:rPr>
              <w:t>小計</w:t>
            </w:r>
          </w:p>
        </w:tc>
        <w:tc>
          <w:tcPr>
            <w:tcW w:w="1063" w:type="dxa"/>
            <w:tcBorders>
              <w:top w:val="single" w:sz="6" w:space="0" w:color="auto"/>
              <w:bottom w:val="single" w:sz="6" w:space="0" w:color="auto"/>
            </w:tcBorders>
            <w:shd w:val="clear" w:color="000000" w:fill="auto"/>
            <w:vAlign w:val="center"/>
          </w:tcPr>
          <w:p w:rsidR="00444924" w:rsidRPr="006A7433" w:rsidRDefault="00444924" w:rsidP="00444924">
            <w:pPr>
              <w:pStyle w:val="142"/>
              <w:jc w:val="right"/>
              <w:rPr>
                <w:b/>
                <w:bCs/>
              </w:rPr>
            </w:pPr>
            <w:r w:rsidRPr="006A7433">
              <w:rPr>
                <w:rFonts w:hint="eastAsia"/>
                <w:b/>
                <w:bCs/>
              </w:rPr>
              <w:t xml:space="preserve">615.70 </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615.70</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561.90</w:t>
            </w:r>
          </w:p>
        </w:tc>
        <w:tc>
          <w:tcPr>
            <w:tcW w:w="992" w:type="dxa"/>
            <w:tcBorders>
              <w:top w:val="single" w:sz="6" w:space="0" w:color="auto"/>
              <w:left w:val="double" w:sz="4" w:space="0" w:color="auto"/>
              <w:bottom w:val="single" w:sz="6" w:space="0" w:color="auto"/>
            </w:tcBorders>
            <w:shd w:val="clear" w:color="auto" w:fill="auto"/>
            <w:vAlign w:val="center"/>
          </w:tcPr>
          <w:p w:rsidR="00444924" w:rsidRPr="006A7433" w:rsidRDefault="00444924" w:rsidP="00444924">
            <w:pPr>
              <w:pStyle w:val="142"/>
              <w:jc w:val="right"/>
              <w:rPr>
                <w:b/>
                <w:bCs/>
              </w:rPr>
            </w:pPr>
            <w:r w:rsidRPr="006A7433">
              <w:rPr>
                <w:rFonts w:hint="eastAsia"/>
                <w:b/>
                <w:bCs/>
              </w:rPr>
              <w:t xml:space="preserve">100.00 </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91.26</w:t>
            </w:r>
          </w:p>
        </w:tc>
        <w:tc>
          <w:tcPr>
            <w:tcW w:w="993" w:type="dxa"/>
            <w:shd w:val="clear" w:color="auto" w:fill="auto"/>
            <w:vAlign w:val="center"/>
          </w:tcPr>
          <w:p w:rsidR="00444924" w:rsidRPr="006A7433" w:rsidRDefault="00444924" w:rsidP="00444924">
            <w:pPr>
              <w:pStyle w:val="142"/>
              <w:jc w:val="right"/>
              <w:rPr>
                <w:b/>
                <w:bCs/>
              </w:rPr>
            </w:pPr>
            <w:r w:rsidRPr="006A7433">
              <w:rPr>
                <w:rFonts w:hint="eastAsia"/>
                <w:b/>
                <w:bCs/>
              </w:rPr>
              <w:t xml:space="preserve">91.26 </w:t>
            </w:r>
          </w:p>
        </w:tc>
      </w:tr>
      <w:tr w:rsidR="00444924" w:rsidRPr="00EB7364" w:rsidTr="00731E98">
        <w:trPr>
          <w:trHeight w:val="340"/>
        </w:trPr>
        <w:tc>
          <w:tcPr>
            <w:tcW w:w="562" w:type="dxa"/>
            <w:vMerge w:val="restart"/>
            <w:shd w:val="clear" w:color="auto" w:fill="auto"/>
            <w:noWrap/>
            <w:vAlign w:val="center"/>
            <w:hideMark/>
          </w:tcPr>
          <w:p w:rsidR="00444924" w:rsidRPr="00EB7364" w:rsidRDefault="00444924" w:rsidP="00444924">
            <w:pPr>
              <w:pStyle w:val="142"/>
              <w:jc w:val="center"/>
            </w:pPr>
            <w:r w:rsidRPr="00EB7364">
              <w:rPr>
                <w:rFonts w:hint="eastAsia"/>
              </w:rPr>
              <w:t>中科</w:t>
            </w:r>
          </w:p>
        </w:tc>
        <w:tc>
          <w:tcPr>
            <w:tcW w:w="1560" w:type="dxa"/>
            <w:shd w:val="clear" w:color="auto" w:fill="auto"/>
            <w:noWrap/>
            <w:vAlign w:val="center"/>
            <w:hideMark/>
          </w:tcPr>
          <w:p w:rsidR="00444924" w:rsidRPr="00EB7364" w:rsidRDefault="00652AC9" w:rsidP="00444924">
            <w:pPr>
              <w:pStyle w:val="142"/>
              <w:jc w:val="both"/>
              <w:rPr>
                <w:rFonts w:hint="eastAsia"/>
              </w:rPr>
            </w:pPr>
            <w:r>
              <w:rPr>
                <w:rFonts w:hint="eastAsia"/>
              </w:rPr>
              <w:t>臺</w:t>
            </w:r>
            <w:r w:rsidR="00444924" w:rsidRPr="00EB7364">
              <w:rPr>
                <w:rFonts w:hint="eastAsia"/>
              </w:rPr>
              <w:t>中園區</w:t>
            </w:r>
          </w:p>
        </w:tc>
        <w:tc>
          <w:tcPr>
            <w:tcW w:w="1063" w:type="dxa"/>
            <w:tcBorders>
              <w:top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279.39 </w:t>
            </w:r>
          </w:p>
        </w:tc>
        <w:tc>
          <w:tcPr>
            <w:tcW w:w="1205" w:type="dxa"/>
            <w:shd w:val="clear" w:color="auto" w:fill="auto"/>
            <w:noWrap/>
            <w:vAlign w:val="center"/>
            <w:hideMark/>
          </w:tcPr>
          <w:p w:rsidR="00444924" w:rsidRPr="00EB7364" w:rsidRDefault="00444924" w:rsidP="00444924">
            <w:pPr>
              <w:pStyle w:val="142"/>
              <w:jc w:val="right"/>
            </w:pPr>
            <w:r w:rsidRPr="00EB7364">
              <w:t>226.56</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226.56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81.09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81.09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虎尾園區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42.14 </w:t>
            </w:r>
          </w:p>
        </w:tc>
        <w:tc>
          <w:tcPr>
            <w:tcW w:w="1205" w:type="dxa"/>
            <w:shd w:val="clear" w:color="auto" w:fill="auto"/>
            <w:noWrap/>
            <w:vAlign w:val="center"/>
            <w:hideMark/>
          </w:tcPr>
          <w:p w:rsidR="00444924" w:rsidRPr="00EB7364" w:rsidRDefault="00444924" w:rsidP="00444924">
            <w:pPr>
              <w:pStyle w:val="142"/>
              <w:jc w:val="right"/>
            </w:pPr>
            <w:r w:rsidRPr="00EB7364">
              <w:t>42.14</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41.41</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98.27</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98.27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后里園區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140.55 </w:t>
            </w:r>
          </w:p>
        </w:tc>
        <w:tc>
          <w:tcPr>
            <w:tcW w:w="1205" w:type="dxa"/>
            <w:shd w:val="clear" w:color="auto" w:fill="auto"/>
            <w:noWrap/>
            <w:vAlign w:val="center"/>
            <w:hideMark/>
          </w:tcPr>
          <w:p w:rsidR="00444924" w:rsidRPr="00EB7364" w:rsidRDefault="00444924" w:rsidP="00444924">
            <w:pPr>
              <w:pStyle w:val="142"/>
              <w:jc w:val="right"/>
            </w:pPr>
            <w:r w:rsidRPr="00EB7364">
              <w:t>140.55</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140.55</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二林園區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329.86 </w:t>
            </w:r>
          </w:p>
        </w:tc>
        <w:tc>
          <w:tcPr>
            <w:tcW w:w="1205" w:type="dxa"/>
            <w:shd w:val="clear" w:color="auto" w:fill="auto"/>
            <w:noWrap/>
            <w:vAlign w:val="center"/>
            <w:hideMark/>
          </w:tcPr>
          <w:p w:rsidR="00444924" w:rsidRPr="00EB7364" w:rsidRDefault="00444924" w:rsidP="00444924">
            <w:pPr>
              <w:pStyle w:val="142"/>
              <w:jc w:val="right"/>
            </w:pPr>
            <w:r w:rsidRPr="00EB7364">
              <w:t>163.79</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88.97</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49.65 </w:t>
            </w:r>
          </w:p>
        </w:tc>
        <w:tc>
          <w:tcPr>
            <w:tcW w:w="992" w:type="dxa"/>
            <w:shd w:val="clear" w:color="auto" w:fill="auto"/>
            <w:noWrap/>
            <w:vAlign w:val="center"/>
            <w:hideMark/>
          </w:tcPr>
          <w:p w:rsidR="00444924" w:rsidRPr="00EB7364" w:rsidRDefault="00444924" w:rsidP="00444924">
            <w:pPr>
              <w:pStyle w:val="142"/>
              <w:jc w:val="right"/>
            </w:pPr>
            <w:r w:rsidRPr="00EB7364">
              <w:t>54.32</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26.97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中興園區</w:t>
            </w:r>
          </w:p>
        </w:tc>
        <w:tc>
          <w:tcPr>
            <w:tcW w:w="1063" w:type="dxa"/>
            <w:tcBorders>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24.55 </w:t>
            </w:r>
          </w:p>
        </w:tc>
        <w:tc>
          <w:tcPr>
            <w:tcW w:w="1205" w:type="dxa"/>
            <w:shd w:val="clear" w:color="auto" w:fill="auto"/>
            <w:noWrap/>
            <w:vAlign w:val="center"/>
            <w:hideMark/>
          </w:tcPr>
          <w:p w:rsidR="00444924" w:rsidRPr="00EB7364" w:rsidRDefault="00444924" w:rsidP="00444924">
            <w:pPr>
              <w:pStyle w:val="142"/>
              <w:jc w:val="right"/>
            </w:pPr>
            <w:r w:rsidRPr="00EB7364">
              <w:t>17.98</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9.19</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73.24 </w:t>
            </w:r>
          </w:p>
        </w:tc>
        <w:tc>
          <w:tcPr>
            <w:tcW w:w="992" w:type="dxa"/>
            <w:shd w:val="clear" w:color="auto" w:fill="auto"/>
            <w:noWrap/>
            <w:vAlign w:val="center"/>
            <w:hideMark/>
          </w:tcPr>
          <w:p w:rsidR="00444924" w:rsidRPr="00EB7364" w:rsidRDefault="00444924" w:rsidP="00444924">
            <w:pPr>
              <w:pStyle w:val="142"/>
              <w:jc w:val="right"/>
            </w:pPr>
            <w:r w:rsidRPr="00EB7364">
              <w:t>51.11</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37.43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6A7433" w:rsidRDefault="00444924" w:rsidP="00444924">
            <w:pPr>
              <w:pStyle w:val="142"/>
              <w:jc w:val="both"/>
              <w:rPr>
                <w:b/>
                <w:bCs/>
              </w:rPr>
            </w:pPr>
            <w:r w:rsidRPr="006A7433">
              <w:rPr>
                <w:b/>
                <w:bCs/>
              </w:rPr>
              <w:t>小計</w:t>
            </w:r>
          </w:p>
        </w:tc>
        <w:tc>
          <w:tcPr>
            <w:tcW w:w="1063" w:type="dxa"/>
            <w:tcBorders>
              <w:top w:val="single" w:sz="6" w:space="0" w:color="auto"/>
              <w:bottom w:val="single" w:sz="6" w:space="0" w:color="auto"/>
            </w:tcBorders>
            <w:shd w:val="clear" w:color="000000" w:fill="auto"/>
            <w:vAlign w:val="center"/>
          </w:tcPr>
          <w:p w:rsidR="00444924" w:rsidRPr="006A7433" w:rsidRDefault="00444924" w:rsidP="00444924">
            <w:pPr>
              <w:pStyle w:val="142"/>
              <w:jc w:val="right"/>
              <w:rPr>
                <w:b/>
                <w:bCs/>
              </w:rPr>
            </w:pPr>
            <w:r w:rsidRPr="006A7433">
              <w:rPr>
                <w:rFonts w:hint="eastAsia"/>
                <w:b/>
                <w:bCs/>
              </w:rPr>
              <w:t xml:space="preserve">816.49 </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591.02</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506.68</w:t>
            </w:r>
          </w:p>
        </w:tc>
        <w:tc>
          <w:tcPr>
            <w:tcW w:w="992" w:type="dxa"/>
            <w:tcBorders>
              <w:top w:val="single" w:sz="6" w:space="0" w:color="auto"/>
              <w:left w:val="double" w:sz="4" w:space="0" w:color="auto"/>
              <w:bottom w:val="single" w:sz="6" w:space="0" w:color="auto"/>
            </w:tcBorders>
            <w:shd w:val="clear" w:color="auto" w:fill="auto"/>
            <w:vAlign w:val="center"/>
          </w:tcPr>
          <w:p w:rsidR="00444924" w:rsidRPr="006A7433" w:rsidRDefault="00444924" w:rsidP="00444924">
            <w:pPr>
              <w:pStyle w:val="142"/>
              <w:jc w:val="right"/>
              <w:rPr>
                <w:b/>
                <w:bCs/>
              </w:rPr>
            </w:pPr>
            <w:r w:rsidRPr="006A7433">
              <w:rPr>
                <w:rFonts w:hint="eastAsia"/>
                <w:b/>
                <w:bCs/>
              </w:rPr>
              <w:t xml:space="preserve">72.39 </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85.73</w:t>
            </w:r>
          </w:p>
        </w:tc>
        <w:tc>
          <w:tcPr>
            <w:tcW w:w="993" w:type="dxa"/>
            <w:shd w:val="clear" w:color="auto" w:fill="auto"/>
            <w:vAlign w:val="center"/>
          </w:tcPr>
          <w:p w:rsidR="00444924" w:rsidRPr="006A7433" w:rsidRDefault="00444924" w:rsidP="00444924">
            <w:pPr>
              <w:pStyle w:val="142"/>
              <w:jc w:val="right"/>
              <w:rPr>
                <w:b/>
                <w:bCs/>
              </w:rPr>
            </w:pPr>
            <w:r w:rsidRPr="006A7433">
              <w:rPr>
                <w:rFonts w:hint="eastAsia"/>
                <w:b/>
                <w:bCs/>
              </w:rPr>
              <w:t xml:space="preserve">62.06 </w:t>
            </w:r>
          </w:p>
        </w:tc>
      </w:tr>
      <w:tr w:rsidR="00444924" w:rsidRPr="00EB7364" w:rsidTr="00731E98">
        <w:trPr>
          <w:trHeight w:val="340"/>
        </w:trPr>
        <w:tc>
          <w:tcPr>
            <w:tcW w:w="562" w:type="dxa"/>
            <w:vMerge w:val="restart"/>
            <w:shd w:val="clear" w:color="auto" w:fill="auto"/>
            <w:noWrap/>
            <w:vAlign w:val="center"/>
            <w:hideMark/>
          </w:tcPr>
          <w:p w:rsidR="00444924" w:rsidRPr="00EB7364" w:rsidRDefault="00444924" w:rsidP="00444924">
            <w:pPr>
              <w:pStyle w:val="142"/>
              <w:jc w:val="center"/>
            </w:pPr>
            <w:r w:rsidRPr="00EB7364">
              <w:rPr>
                <w:rFonts w:hint="eastAsia"/>
              </w:rPr>
              <w:t>南科</w:t>
            </w:r>
          </w:p>
        </w:tc>
        <w:tc>
          <w:tcPr>
            <w:tcW w:w="1560" w:type="dxa"/>
            <w:shd w:val="clear" w:color="auto" w:fill="auto"/>
            <w:noWrap/>
            <w:vAlign w:val="center"/>
            <w:hideMark/>
          </w:tcPr>
          <w:p w:rsidR="00444924" w:rsidRPr="00EB7364" w:rsidRDefault="00444924" w:rsidP="00444924">
            <w:pPr>
              <w:pStyle w:val="142"/>
              <w:jc w:val="both"/>
              <w:rPr>
                <w:rFonts w:hint="eastAsia"/>
              </w:rPr>
            </w:pPr>
            <w:r w:rsidRPr="00EB7364">
              <w:rPr>
                <w:rFonts w:hint="eastAsia"/>
              </w:rPr>
              <w:t>臺南園區</w:t>
            </w:r>
          </w:p>
        </w:tc>
        <w:tc>
          <w:tcPr>
            <w:tcW w:w="1063" w:type="dxa"/>
            <w:tcBorders>
              <w:top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575.84 </w:t>
            </w:r>
          </w:p>
        </w:tc>
        <w:tc>
          <w:tcPr>
            <w:tcW w:w="1205" w:type="dxa"/>
            <w:shd w:val="clear" w:color="auto" w:fill="auto"/>
            <w:noWrap/>
            <w:vAlign w:val="center"/>
            <w:hideMark/>
          </w:tcPr>
          <w:p w:rsidR="00444924" w:rsidRPr="00EB7364" w:rsidRDefault="00444924" w:rsidP="00444924">
            <w:pPr>
              <w:pStyle w:val="142"/>
              <w:jc w:val="right"/>
            </w:pPr>
            <w:r w:rsidRPr="00EB7364">
              <w:t>549.83</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549.76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95.48 </w:t>
            </w:r>
          </w:p>
        </w:tc>
        <w:tc>
          <w:tcPr>
            <w:tcW w:w="992" w:type="dxa"/>
            <w:shd w:val="clear" w:color="auto" w:fill="auto"/>
            <w:noWrap/>
            <w:vAlign w:val="center"/>
            <w:hideMark/>
          </w:tcPr>
          <w:p w:rsidR="00444924" w:rsidRPr="00EB7364" w:rsidRDefault="00444924" w:rsidP="00444924">
            <w:pPr>
              <w:pStyle w:val="142"/>
              <w:jc w:val="right"/>
            </w:pPr>
            <w:r w:rsidRPr="00EB7364">
              <w:t>99.99</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95.47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高雄園區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258.91 </w:t>
            </w:r>
          </w:p>
        </w:tc>
        <w:tc>
          <w:tcPr>
            <w:tcW w:w="1205" w:type="dxa"/>
            <w:shd w:val="clear" w:color="auto" w:fill="auto"/>
            <w:noWrap/>
            <w:vAlign w:val="center"/>
            <w:hideMark/>
          </w:tcPr>
          <w:p w:rsidR="00444924" w:rsidRPr="00EB7364" w:rsidRDefault="00444924" w:rsidP="00444924">
            <w:pPr>
              <w:pStyle w:val="142"/>
              <w:jc w:val="right"/>
            </w:pPr>
            <w:r w:rsidRPr="00EB7364">
              <w:t>246.47</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235.06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95.20 </w:t>
            </w:r>
          </w:p>
        </w:tc>
        <w:tc>
          <w:tcPr>
            <w:tcW w:w="992" w:type="dxa"/>
            <w:shd w:val="clear" w:color="auto" w:fill="auto"/>
            <w:noWrap/>
            <w:vAlign w:val="center"/>
            <w:hideMark/>
          </w:tcPr>
          <w:p w:rsidR="00444924" w:rsidRPr="00EB7364" w:rsidRDefault="00444924" w:rsidP="00444924">
            <w:pPr>
              <w:pStyle w:val="142"/>
              <w:jc w:val="right"/>
            </w:pPr>
            <w:r w:rsidRPr="00EB7364">
              <w:t>95.37</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90.79 </w:t>
            </w:r>
          </w:p>
        </w:tc>
      </w:tr>
      <w:tr w:rsidR="00444924" w:rsidRPr="00EB7364" w:rsidTr="00C67277">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EB7364" w:rsidRDefault="00444924" w:rsidP="00444924">
            <w:pPr>
              <w:pStyle w:val="142"/>
              <w:jc w:val="both"/>
            </w:pPr>
            <w:r w:rsidRPr="00EB7364">
              <w:rPr>
                <w:rFonts w:hint="eastAsia"/>
              </w:rPr>
              <w:t>橋頭園區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155.44 </w:t>
            </w:r>
          </w:p>
        </w:tc>
        <w:tc>
          <w:tcPr>
            <w:tcW w:w="1205" w:type="dxa"/>
            <w:shd w:val="clear" w:color="auto" w:fill="auto"/>
            <w:noWrap/>
            <w:vAlign w:val="center"/>
            <w:hideMark/>
          </w:tcPr>
          <w:p w:rsidR="00444924" w:rsidRPr="00EB7364" w:rsidRDefault="00444924" w:rsidP="00444924">
            <w:pPr>
              <w:pStyle w:val="142"/>
              <w:jc w:val="right"/>
            </w:pPr>
            <w:r w:rsidRPr="00EB7364">
              <w:t>14.60</w:t>
            </w:r>
          </w:p>
        </w:tc>
        <w:tc>
          <w:tcPr>
            <w:tcW w:w="1134" w:type="dxa"/>
            <w:tcBorders>
              <w:right w:val="double" w:sz="4" w:space="0" w:color="auto"/>
            </w:tcBorders>
            <w:shd w:val="clear" w:color="auto" w:fill="auto"/>
            <w:noWrap/>
            <w:vAlign w:val="center"/>
            <w:hideMark/>
          </w:tcPr>
          <w:p w:rsidR="00444924" w:rsidRPr="00EB7364" w:rsidRDefault="00444924" w:rsidP="00444924">
            <w:pPr>
              <w:pStyle w:val="142"/>
              <w:jc w:val="right"/>
            </w:pPr>
            <w:r w:rsidRPr="00EB7364">
              <w:t>14.60</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9.39 </w:t>
            </w:r>
          </w:p>
        </w:tc>
        <w:tc>
          <w:tcPr>
            <w:tcW w:w="992" w:type="dxa"/>
            <w:shd w:val="clear" w:color="auto" w:fill="auto"/>
            <w:noWrap/>
            <w:vAlign w:val="center"/>
            <w:hideMark/>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9.39 </w:t>
            </w:r>
          </w:p>
        </w:tc>
      </w:tr>
      <w:tr w:rsidR="00444924" w:rsidRPr="00EB7364" w:rsidTr="00C67277">
        <w:trPr>
          <w:trHeight w:val="340"/>
        </w:trPr>
        <w:tc>
          <w:tcPr>
            <w:tcW w:w="562" w:type="dxa"/>
            <w:vMerge/>
            <w:vAlign w:val="center"/>
          </w:tcPr>
          <w:p w:rsidR="00444924" w:rsidRPr="00EB7364" w:rsidRDefault="00444924" w:rsidP="00444924">
            <w:pPr>
              <w:pStyle w:val="142"/>
              <w:jc w:val="center"/>
            </w:pPr>
          </w:p>
        </w:tc>
        <w:tc>
          <w:tcPr>
            <w:tcW w:w="1560" w:type="dxa"/>
            <w:shd w:val="clear" w:color="auto" w:fill="auto"/>
            <w:noWrap/>
            <w:vAlign w:val="center"/>
          </w:tcPr>
          <w:p w:rsidR="00444924" w:rsidRPr="00EB7364" w:rsidRDefault="00444924" w:rsidP="00444924">
            <w:pPr>
              <w:pStyle w:val="142"/>
              <w:jc w:val="both"/>
              <w:rPr>
                <w:rFonts w:hint="eastAsia"/>
              </w:rPr>
            </w:pPr>
            <w:r w:rsidRPr="00EB7364">
              <w:rPr>
                <w:rFonts w:hint="eastAsia"/>
              </w:rPr>
              <w:t>嘉義園區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35.20 </w:t>
            </w:r>
          </w:p>
        </w:tc>
        <w:tc>
          <w:tcPr>
            <w:tcW w:w="1205" w:type="dxa"/>
            <w:shd w:val="clear" w:color="auto" w:fill="auto"/>
            <w:noWrap/>
            <w:vAlign w:val="center"/>
          </w:tcPr>
          <w:p w:rsidR="00444924" w:rsidRPr="00EB7364" w:rsidRDefault="00444924" w:rsidP="00444924">
            <w:pPr>
              <w:pStyle w:val="142"/>
              <w:jc w:val="right"/>
            </w:pPr>
            <w:r w:rsidRPr="00EB7364">
              <w:t>25.79</w:t>
            </w:r>
          </w:p>
        </w:tc>
        <w:tc>
          <w:tcPr>
            <w:tcW w:w="1134" w:type="dxa"/>
            <w:tcBorders>
              <w:right w:val="double" w:sz="4" w:space="0" w:color="auto"/>
            </w:tcBorders>
            <w:shd w:val="clear" w:color="auto" w:fill="auto"/>
            <w:noWrap/>
            <w:vAlign w:val="center"/>
          </w:tcPr>
          <w:p w:rsidR="00444924" w:rsidRPr="00EB7364" w:rsidRDefault="00444924" w:rsidP="00444924">
            <w:pPr>
              <w:pStyle w:val="142"/>
              <w:jc w:val="right"/>
            </w:pPr>
            <w:r w:rsidRPr="00EB7364">
              <w:t>25.79</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73.27 </w:t>
            </w:r>
          </w:p>
        </w:tc>
        <w:tc>
          <w:tcPr>
            <w:tcW w:w="992" w:type="dxa"/>
            <w:shd w:val="clear" w:color="auto" w:fill="auto"/>
            <w:noWrap/>
            <w:vAlign w:val="center"/>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73.27 </w:t>
            </w:r>
          </w:p>
        </w:tc>
      </w:tr>
      <w:tr w:rsidR="00444924" w:rsidRPr="00EB7364" w:rsidTr="00C67277">
        <w:trPr>
          <w:trHeight w:val="340"/>
        </w:trPr>
        <w:tc>
          <w:tcPr>
            <w:tcW w:w="562" w:type="dxa"/>
            <w:vMerge/>
            <w:vAlign w:val="center"/>
          </w:tcPr>
          <w:p w:rsidR="00444924" w:rsidRPr="00EB7364" w:rsidRDefault="00444924" w:rsidP="00444924">
            <w:pPr>
              <w:pStyle w:val="142"/>
              <w:jc w:val="center"/>
            </w:pPr>
          </w:p>
        </w:tc>
        <w:tc>
          <w:tcPr>
            <w:tcW w:w="1560" w:type="dxa"/>
            <w:shd w:val="clear" w:color="auto" w:fill="auto"/>
            <w:noWrap/>
            <w:vAlign w:val="center"/>
          </w:tcPr>
          <w:p w:rsidR="00444924" w:rsidRPr="00EB7364" w:rsidRDefault="00444924" w:rsidP="00444924">
            <w:pPr>
              <w:pStyle w:val="142"/>
              <w:jc w:val="both"/>
              <w:rPr>
                <w:rFonts w:hint="eastAsia"/>
              </w:rPr>
            </w:pPr>
            <w:r w:rsidRPr="00EB7364">
              <w:rPr>
                <w:rFonts w:hint="eastAsia"/>
              </w:rPr>
              <w:t>屏東園區</w:t>
            </w:r>
          </w:p>
        </w:tc>
        <w:tc>
          <w:tcPr>
            <w:tcW w:w="1063" w:type="dxa"/>
            <w:shd w:val="clear" w:color="auto" w:fill="auto"/>
            <w:vAlign w:val="center"/>
          </w:tcPr>
          <w:p w:rsidR="00444924" w:rsidRPr="00EB7364" w:rsidRDefault="00444924" w:rsidP="00444924">
            <w:pPr>
              <w:pStyle w:val="142"/>
              <w:jc w:val="right"/>
            </w:pPr>
            <w:r w:rsidRPr="00EB7364">
              <w:rPr>
                <w:rFonts w:hint="eastAsia"/>
              </w:rPr>
              <w:t xml:space="preserve">38.17 </w:t>
            </w:r>
          </w:p>
        </w:tc>
        <w:tc>
          <w:tcPr>
            <w:tcW w:w="1205" w:type="dxa"/>
            <w:shd w:val="clear" w:color="auto" w:fill="auto"/>
            <w:noWrap/>
            <w:vAlign w:val="center"/>
          </w:tcPr>
          <w:p w:rsidR="00444924" w:rsidRPr="00EB7364" w:rsidRDefault="00444924" w:rsidP="00444924">
            <w:pPr>
              <w:pStyle w:val="142"/>
              <w:jc w:val="right"/>
            </w:pPr>
            <w:r w:rsidRPr="00EB7364">
              <w:t>0.66</w:t>
            </w:r>
          </w:p>
        </w:tc>
        <w:tc>
          <w:tcPr>
            <w:tcW w:w="1134" w:type="dxa"/>
            <w:tcBorders>
              <w:right w:val="double" w:sz="4" w:space="0" w:color="auto"/>
            </w:tcBorders>
            <w:shd w:val="clear" w:color="auto" w:fill="auto"/>
            <w:noWrap/>
            <w:vAlign w:val="center"/>
          </w:tcPr>
          <w:p w:rsidR="00444924" w:rsidRPr="00EB7364" w:rsidRDefault="00444924" w:rsidP="00444924">
            <w:pPr>
              <w:pStyle w:val="142"/>
              <w:jc w:val="right"/>
            </w:pPr>
            <w:r w:rsidRPr="00EB7364">
              <w:t>0.66</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1.73 </w:t>
            </w:r>
          </w:p>
        </w:tc>
        <w:tc>
          <w:tcPr>
            <w:tcW w:w="992" w:type="dxa"/>
            <w:shd w:val="clear" w:color="auto" w:fill="auto"/>
            <w:noWrap/>
            <w:vAlign w:val="center"/>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1.73 </w:t>
            </w:r>
          </w:p>
        </w:tc>
      </w:tr>
      <w:tr w:rsidR="00444924" w:rsidRPr="00EB7364" w:rsidTr="00731E98">
        <w:trPr>
          <w:trHeight w:val="340"/>
        </w:trPr>
        <w:tc>
          <w:tcPr>
            <w:tcW w:w="562" w:type="dxa"/>
            <w:vMerge/>
            <w:vAlign w:val="center"/>
          </w:tcPr>
          <w:p w:rsidR="00444924" w:rsidRPr="00EB7364" w:rsidRDefault="00444924" w:rsidP="00444924">
            <w:pPr>
              <w:pStyle w:val="142"/>
              <w:jc w:val="center"/>
            </w:pPr>
          </w:p>
        </w:tc>
        <w:tc>
          <w:tcPr>
            <w:tcW w:w="1560" w:type="dxa"/>
            <w:shd w:val="clear" w:color="auto" w:fill="auto"/>
            <w:noWrap/>
            <w:vAlign w:val="center"/>
          </w:tcPr>
          <w:p w:rsidR="00444924" w:rsidRPr="00EB7364" w:rsidRDefault="00444924" w:rsidP="00444924">
            <w:pPr>
              <w:pStyle w:val="142"/>
              <w:jc w:val="both"/>
              <w:rPr>
                <w:rFonts w:hint="eastAsia"/>
              </w:rPr>
            </w:pPr>
            <w:r w:rsidRPr="00EB7364">
              <w:rPr>
                <w:rFonts w:hint="eastAsia"/>
              </w:rPr>
              <w:t>楠梓園區</w:t>
            </w:r>
          </w:p>
        </w:tc>
        <w:tc>
          <w:tcPr>
            <w:tcW w:w="1063" w:type="dxa"/>
            <w:tcBorders>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22.80 </w:t>
            </w:r>
          </w:p>
        </w:tc>
        <w:tc>
          <w:tcPr>
            <w:tcW w:w="1205" w:type="dxa"/>
            <w:shd w:val="clear" w:color="auto" w:fill="auto"/>
            <w:noWrap/>
            <w:vAlign w:val="center"/>
          </w:tcPr>
          <w:p w:rsidR="00444924" w:rsidRPr="00EB7364" w:rsidRDefault="00444924" w:rsidP="00444924">
            <w:pPr>
              <w:pStyle w:val="142"/>
              <w:jc w:val="right"/>
            </w:pPr>
            <w:r w:rsidRPr="00EB7364">
              <w:t>22.80</w:t>
            </w:r>
          </w:p>
        </w:tc>
        <w:tc>
          <w:tcPr>
            <w:tcW w:w="1134" w:type="dxa"/>
            <w:tcBorders>
              <w:right w:val="double" w:sz="4" w:space="0" w:color="auto"/>
            </w:tcBorders>
            <w:shd w:val="clear" w:color="auto" w:fill="auto"/>
            <w:noWrap/>
            <w:vAlign w:val="center"/>
          </w:tcPr>
          <w:p w:rsidR="00444924" w:rsidRPr="00EB7364" w:rsidRDefault="00444924" w:rsidP="00444924">
            <w:pPr>
              <w:pStyle w:val="142"/>
              <w:jc w:val="right"/>
            </w:pPr>
            <w:r w:rsidRPr="00EB7364">
              <w:t>22.80</w:t>
            </w:r>
          </w:p>
        </w:tc>
        <w:tc>
          <w:tcPr>
            <w:tcW w:w="992" w:type="dxa"/>
            <w:tcBorders>
              <w:top w:val="single" w:sz="6" w:space="0" w:color="auto"/>
              <w:left w:val="double" w:sz="4" w:space="0" w:color="auto"/>
              <w:bottom w:val="single" w:sz="6" w:space="0" w:color="auto"/>
            </w:tcBorders>
            <w:shd w:val="clear" w:color="auto" w:fill="auto"/>
            <w:vAlign w:val="center"/>
          </w:tcPr>
          <w:p w:rsidR="00444924" w:rsidRPr="00EB7364" w:rsidRDefault="00444924" w:rsidP="00444924">
            <w:pPr>
              <w:pStyle w:val="142"/>
              <w:jc w:val="right"/>
            </w:pPr>
            <w:r w:rsidRPr="00EB7364">
              <w:rPr>
                <w:rFonts w:hint="eastAsia"/>
              </w:rPr>
              <w:t xml:space="preserve">100.00 </w:t>
            </w:r>
          </w:p>
        </w:tc>
        <w:tc>
          <w:tcPr>
            <w:tcW w:w="992" w:type="dxa"/>
            <w:shd w:val="clear" w:color="auto" w:fill="auto"/>
            <w:noWrap/>
            <w:vAlign w:val="center"/>
          </w:tcPr>
          <w:p w:rsidR="00444924" w:rsidRPr="00EB7364" w:rsidRDefault="00444924" w:rsidP="00444924">
            <w:pPr>
              <w:pStyle w:val="142"/>
              <w:jc w:val="right"/>
            </w:pPr>
            <w:r w:rsidRPr="00EB7364">
              <w:t>100.00</w:t>
            </w:r>
          </w:p>
        </w:tc>
        <w:tc>
          <w:tcPr>
            <w:tcW w:w="993" w:type="dxa"/>
            <w:shd w:val="clear" w:color="auto" w:fill="auto"/>
            <w:vAlign w:val="center"/>
          </w:tcPr>
          <w:p w:rsidR="00444924" w:rsidRPr="00EB7364" w:rsidRDefault="00444924" w:rsidP="00444924">
            <w:pPr>
              <w:pStyle w:val="142"/>
              <w:jc w:val="right"/>
            </w:pPr>
            <w:r w:rsidRPr="00EB7364">
              <w:rPr>
                <w:rFonts w:hint="eastAsia"/>
              </w:rPr>
              <w:t xml:space="preserve">100.00 </w:t>
            </w:r>
          </w:p>
        </w:tc>
      </w:tr>
      <w:tr w:rsidR="00444924" w:rsidRPr="00EB7364" w:rsidTr="00731E98">
        <w:trPr>
          <w:trHeight w:val="340"/>
        </w:trPr>
        <w:tc>
          <w:tcPr>
            <w:tcW w:w="562" w:type="dxa"/>
            <w:vMerge/>
            <w:vAlign w:val="center"/>
            <w:hideMark/>
          </w:tcPr>
          <w:p w:rsidR="00444924" w:rsidRPr="00EB7364" w:rsidRDefault="00444924" w:rsidP="00444924">
            <w:pPr>
              <w:pStyle w:val="142"/>
              <w:jc w:val="center"/>
            </w:pPr>
          </w:p>
        </w:tc>
        <w:tc>
          <w:tcPr>
            <w:tcW w:w="1560" w:type="dxa"/>
            <w:shd w:val="clear" w:color="auto" w:fill="auto"/>
            <w:noWrap/>
            <w:vAlign w:val="center"/>
            <w:hideMark/>
          </w:tcPr>
          <w:p w:rsidR="00444924" w:rsidRPr="006A7433" w:rsidRDefault="00444924" w:rsidP="00444924">
            <w:pPr>
              <w:pStyle w:val="142"/>
              <w:jc w:val="both"/>
              <w:rPr>
                <w:b/>
                <w:bCs/>
              </w:rPr>
            </w:pPr>
            <w:r w:rsidRPr="006A7433">
              <w:rPr>
                <w:b/>
                <w:bCs/>
              </w:rPr>
              <w:t>小計</w:t>
            </w:r>
          </w:p>
        </w:tc>
        <w:tc>
          <w:tcPr>
            <w:tcW w:w="1063" w:type="dxa"/>
            <w:tcBorders>
              <w:top w:val="single" w:sz="6" w:space="0" w:color="auto"/>
              <w:bottom w:val="single" w:sz="6" w:space="0" w:color="auto"/>
            </w:tcBorders>
            <w:shd w:val="clear" w:color="000000" w:fill="auto"/>
            <w:vAlign w:val="center"/>
          </w:tcPr>
          <w:p w:rsidR="00444924" w:rsidRPr="006A7433" w:rsidRDefault="00444924" w:rsidP="00444924">
            <w:pPr>
              <w:pStyle w:val="142"/>
              <w:jc w:val="right"/>
              <w:rPr>
                <w:b/>
                <w:bCs/>
              </w:rPr>
            </w:pPr>
            <w:r w:rsidRPr="006A7433">
              <w:rPr>
                <w:rFonts w:hint="eastAsia"/>
                <w:b/>
                <w:bCs/>
              </w:rPr>
              <w:t xml:space="preserve">1086.36 </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860.15</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848.67</w:t>
            </w:r>
          </w:p>
        </w:tc>
        <w:tc>
          <w:tcPr>
            <w:tcW w:w="992" w:type="dxa"/>
            <w:tcBorders>
              <w:top w:val="single" w:sz="6" w:space="0" w:color="auto"/>
              <w:left w:val="double" w:sz="4" w:space="0" w:color="auto"/>
              <w:bottom w:val="single" w:sz="6" w:space="0" w:color="auto"/>
            </w:tcBorders>
            <w:shd w:val="clear" w:color="auto" w:fill="auto"/>
            <w:vAlign w:val="center"/>
          </w:tcPr>
          <w:p w:rsidR="00444924" w:rsidRPr="006A7433" w:rsidRDefault="00444924" w:rsidP="00444924">
            <w:pPr>
              <w:pStyle w:val="142"/>
              <w:jc w:val="right"/>
              <w:rPr>
                <w:b/>
                <w:bCs/>
              </w:rPr>
            </w:pPr>
            <w:r w:rsidRPr="006A7433">
              <w:rPr>
                <w:rFonts w:hint="eastAsia"/>
                <w:b/>
                <w:bCs/>
              </w:rPr>
              <w:t xml:space="preserve">79.18 </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98.67</w:t>
            </w:r>
          </w:p>
        </w:tc>
        <w:tc>
          <w:tcPr>
            <w:tcW w:w="993" w:type="dxa"/>
            <w:shd w:val="clear" w:color="auto" w:fill="auto"/>
            <w:vAlign w:val="center"/>
          </w:tcPr>
          <w:p w:rsidR="00444924" w:rsidRPr="006A7433" w:rsidRDefault="00444924" w:rsidP="00444924">
            <w:pPr>
              <w:pStyle w:val="142"/>
              <w:jc w:val="right"/>
              <w:rPr>
                <w:b/>
                <w:bCs/>
              </w:rPr>
            </w:pPr>
            <w:r w:rsidRPr="006A7433">
              <w:rPr>
                <w:rFonts w:hint="eastAsia"/>
                <w:b/>
                <w:bCs/>
              </w:rPr>
              <w:t xml:space="preserve">78.12 </w:t>
            </w:r>
          </w:p>
        </w:tc>
      </w:tr>
      <w:tr w:rsidR="00444924" w:rsidRPr="00EB7364" w:rsidTr="00731E98">
        <w:trPr>
          <w:trHeight w:val="340"/>
        </w:trPr>
        <w:tc>
          <w:tcPr>
            <w:tcW w:w="2122" w:type="dxa"/>
            <w:gridSpan w:val="2"/>
            <w:shd w:val="clear" w:color="auto" w:fill="auto"/>
            <w:noWrap/>
            <w:vAlign w:val="center"/>
            <w:hideMark/>
          </w:tcPr>
          <w:p w:rsidR="00444924" w:rsidRPr="006A7433" w:rsidRDefault="00444924" w:rsidP="00444924">
            <w:pPr>
              <w:pStyle w:val="142"/>
              <w:jc w:val="center"/>
              <w:rPr>
                <w:b/>
                <w:bCs/>
              </w:rPr>
            </w:pPr>
            <w:r w:rsidRPr="006A7433">
              <w:rPr>
                <w:b/>
                <w:bCs/>
              </w:rPr>
              <w:t>總計</w:t>
            </w:r>
          </w:p>
        </w:tc>
        <w:tc>
          <w:tcPr>
            <w:tcW w:w="1063" w:type="dxa"/>
            <w:tcBorders>
              <w:top w:val="single" w:sz="6" w:space="0" w:color="auto"/>
            </w:tcBorders>
            <w:vAlign w:val="center"/>
          </w:tcPr>
          <w:p w:rsidR="00444924" w:rsidRPr="006A7433" w:rsidRDefault="00444924" w:rsidP="00444924">
            <w:pPr>
              <w:pStyle w:val="142"/>
              <w:jc w:val="right"/>
              <w:rPr>
                <w:b/>
                <w:bCs/>
              </w:rPr>
            </w:pPr>
            <w:r w:rsidRPr="006A7433">
              <w:rPr>
                <w:rFonts w:hint="eastAsia"/>
                <w:b/>
                <w:bCs/>
              </w:rPr>
              <w:t>2,518.55</w:t>
            </w:r>
          </w:p>
        </w:tc>
        <w:tc>
          <w:tcPr>
            <w:tcW w:w="1205" w:type="dxa"/>
            <w:shd w:val="clear" w:color="auto" w:fill="auto"/>
            <w:noWrap/>
            <w:vAlign w:val="center"/>
            <w:hideMark/>
          </w:tcPr>
          <w:p w:rsidR="00444924" w:rsidRPr="006A7433" w:rsidRDefault="00444924" w:rsidP="00444924">
            <w:pPr>
              <w:pStyle w:val="142"/>
              <w:jc w:val="right"/>
              <w:rPr>
                <w:b/>
                <w:bCs/>
              </w:rPr>
            </w:pPr>
            <w:r w:rsidRPr="006A7433">
              <w:rPr>
                <w:b/>
                <w:bCs/>
              </w:rPr>
              <w:t>2,066.87</w:t>
            </w:r>
          </w:p>
        </w:tc>
        <w:tc>
          <w:tcPr>
            <w:tcW w:w="1134" w:type="dxa"/>
            <w:tcBorders>
              <w:right w:val="double" w:sz="4" w:space="0" w:color="auto"/>
            </w:tcBorders>
            <w:shd w:val="clear" w:color="auto" w:fill="auto"/>
            <w:noWrap/>
            <w:vAlign w:val="center"/>
            <w:hideMark/>
          </w:tcPr>
          <w:p w:rsidR="00444924" w:rsidRPr="006A7433" w:rsidRDefault="00444924" w:rsidP="00444924">
            <w:pPr>
              <w:pStyle w:val="142"/>
              <w:jc w:val="right"/>
              <w:rPr>
                <w:b/>
                <w:bCs/>
              </w:rPr>
            </w:pPr>
            <w:r w:rsidRPr="006A7433">
              <w:rPr>
                <w:b/>
                <w:bCs/>
              </w:rPr>
              <w:t>1,917.25</w:t>
            </w:r>
          </w:p>
        </w:tc>
        <w:tc>
          <w:tcPr>
            <w:tcW w:w="992" w:type="dxa"/>
            <w:tcBorders>
              <w:top w:val="single" w:sz="6" w:space="0" w:color="auto"/>
              <w:left w:val="double" w:sz="4" w:space="0" w:color="auto"/>
              <w:bottom w:val="single" w:sz="12" w:space="0" w:color="auto"/>
            </w:tcBorders>
            <w:vAlign w:val="center"/>
          </w:tcPr>
          <w:p w:rsidR="00444924" w:rsidRPr="006A7433" w:rsidRDefault="00444924" w:rsidP="00444924">
            <w:pPr>
              <w:pStyle w:val="142"/>
              <w:jc w:val="right"/>
              <w:rPr>
                <w:b/>
                <w:bCs/>
              </w:rPr>
            </w:pPr>
            <w:r w:rsidRPr="006A7433">
              <w:rPr>
                <w:rFonts w:hint="eastAsia"/>
                <w:b/>
                <w:bCs/>
              </w:rPr>
              <w:t>82.07</w:t>
            </w:r>
          </w:p>
        </w:tc>
        <w:tc>
          <w:tcPr>
            <w:tcW w:w="992" w:type="dxa"/>
            <w:shd w:val="clear" w:color="auto" w:fill="auto"/>
            <w:noWrap/>
            <w:vAlign w:val="center"/>
            <w:hideMark/>
          </w:tcPr>
          <w:p w:rsidR="00444924" w:rsidRPr="006A7433" w:rsidRDefault="00444924" w:rsidP="00444924">
            <w:pPr>
              <w:pStyle w:val="142"/>
              <w:jc w:val="right"/>
              <w:rPr>
                <w:b/>
                <w:bCs/>
              </w:rPr>
            </w:pPr>
            <w:r w:rsidRPr="006A7433">
              <w:rPr>
                <w:b/>
                <w:bCs/>
              </w:rPr>
              <w:t>92.76</w:t>
            </w:r>
          </w:p>
        </w:tc>
        <w:tc>
          <w:tcPr>
            <w:tcW w:w="993" w:type="dxa"/>
            <w:vAlign w:val="center"/>
          </w:tcPr>
          <w:p w:rsidR="00444924" w:rsidRPr="006A7433" w:rsidRDefault="00444924" w:rsidP="00444924">
            <w:pPr>
              <w:pStyle w:val="142"/>
              <w:jc w:val="right"/>
              <w:rPr>
                <w:b/>
                <w:bCs/>
              </w:rPr>
            </w:pPr>
            <w:r w:rsidRPr="006A7433">
              <w:rPr>
                <w:rFonts w:hint="eastAsia"/>
                <w:b/>
                <w:bCs/>
              </w:rPr>
              <w:t>76.13</w:t>
            </w:r>
          </w:p>
        </w:tc>
      </w:tr>
    </w:tbl>
    <w:p w:rsidR="0074689A" w:rsidRPr="00EB7364" w:rsidRDefault="0074689A" w:rsidP="0074689A">
      <w:pPr>
        <w:pStyle w:val="142"/>
        <w:snapToGrid w:val="0"/>
        <w:spacing w:line="240" w:lineRule="exact"/>
        <w:ind w:left="1459" w:hangingChars="600" w:hanging="1459"/>
        <w:rPr>
          <w:rFonts w:hAnsi="標楷體"/>
          <w:kern w:val="0"/>
          <w:szCs w:val="24"/>
        </w:rPr>
      </w:pPr>
      <w:r w:rsidRPr="00EB7364">
        <w:rPr>
          <w:rFonts w:hAnsi="標楷體" w:hint="eastAsia"/>
          <w:kern w:val="0"/>
          <w:szCs w:val="24"/>
        </w:rPr>
        <w:t>說    明：1.</w:t>
      </w:r>
      <w:bookmarkStart w:id="61" w:name="_Hlk201247625"/>
      <w:r w:rsidRPr="00EB7364">
        <w:rPr>
          <w:rFonts w:hAnsi="標楷體" w:hint="eastAsia"/>
          <w:kern w:val="0"/>
          <w:szCs w:val="24"/>
        </w:rPr>
        <w:t>土地開發率</w:t>
      </w:r>
      <w:bookmarkEnd w:id="61"/>
      <w:r w:rsidR="005A40C5">
        <w:rPr>
          <w:rFonts w:hAnsi="標楷體" w:hint="eastAsia"/>
          <w:kern w:val="0"/>
          <w:szCs w:val="24"/>
        </w:rPr>
        <w:t>(</w:t>
      </w:r>
      <w:r w:rsidR="00CE0DFE" w:rsidRPr="00EB7364">
        <w:rPr>
          <w:rFonts w:hAnsi="標楷體" w:hint="eastAsia"/>
          <w:kern w:val="0"/>
          <w:szCs w:val="24"/>
        </w:rPr>
        <w:t>=可供出租土地面積/</w:t>
      </w:r>
      <w:r w:rsidR="00CE0DFE" w:rsidRPr="00EB7364">
        <w:rPr>
          <w:rFonts w:hAnsi="標楷體"/>
          <w:kern w:val="0"/>
          <w:szCs w:val="24"/>
        </w:rPr>
        <w:t>規劃出租</w:t>
      </w:r>
      <w:r w:rsidR="00CE0DFE" w:rsidRPr="00EB7364">
        <w:rPr>
          <w:rFonts w:hAnsi="標楷體" w:hint="eastAsia"/>
          <w:kern w:val="0"/>
          <w:szCs w:val="24"/>
        </w:rPr>
        <w:t>土地</w:t>
      </w:r>
      <w:r w:rsidR="00CE0DFE" w:rsidRPr="00EB7364">
        <w:rPr>
          <w:rFonts w:hAnsi="標楷體"/>
          <w:kern w:val="0"/>
          <w:szCs w:val="24"/>
        </w:rPr>
        <w:t>面積</w:t>
      </w:r>
      <w:r w:rsidR="005A40C5">
        <w:rPr>
          <w:rFonts w:hAnsi="標楷體" w:hint="eastAsia"/>
          <w:kern w:val="0"/>
          <w:szCs w:val="24"/>
        </w:rPr>
        <w:t>)</w:t>
      </w:r>
      <w:r w:rsidR="00CE0DFE" w:rsidRPr="00EB7364">
        <w:rPr>
          <w:rFonts w:hAnsi="標楷體" w:hint="eastAsia"/>
          <w:kern w:val="0"/>
          <w:szCs w:val="24"/>
        </w:rPr>
        <w:t>：</w:t>
      </w:r>
      <w:bookmarkStart w:id="62" w:name="_Hlk201320185"/>
      <w:r w:rsidR="00CE0DFE" w:rsidRPr="00EB7364">
        <w:rPr>
          <w:rFonts w:hAnsi="標楷體" w:hint="eastAsia"/>
          <w:kern w:val="0"/>
          <w:szCs w:val="24"/>
        </w:rPr>
        <w:t>園區中工業區用地規劃開發供廠商租用之總面積中已</w:t>
      </w:r>
      <w:bookmarkEnd w:id="62"/>
      <w:r w:rsidR="00CE0DFE" w:rsidRPr="00EB7364">
        <w:rPr>
          <w:rFonts w:hAnsi="標楷體" w:hint="eastAsia"/>
          <w:kern w:val="0"/>
          <w:szCs w:val="24"/>
        </w:rPr>
        <w:t>開發完成之比率</w:t>
      </w:r>
      <w:r w:rsidRPr="00EB7364">
        <w:rPr>
          <w:rFonts w:hAnsi="標楷體" w:hint="eastAsia"/>
          <w:kern w:val="0"/>
          <w:szCs w:val="24"/>
        </w:rPr>
        <w:t>。</w:t>
      </w:r>
    </w:p>
    <w:p w:rsidR="0074689A" w:rsidRPr="00EB7364" w:rsidRDefault="0074689A" w:rsidP="0074689A">
      <w:pPr>
        <w:pStyle w:val="142"/>
        <w:snapToGrid w:val="0"/>
        <w:spacing w:line="240" w:lineRule="exact"/>
        <w:ind w:leftChars="425" w:left="1447" w:hangingChars="100" w:hanging="243"/>
        <w:rPr>
          <w:rFonts w:hAnsi="標楷體"/>
          <w:kern w:val="0"/>
          <w:szCs w:val="24"/>
        </w:rPr>
      </w:pPr>
      <w:r w:rsidRPr="00EB7364">
        <w:rPr>
          <w:rFonts w:hAnsi="標楷體" w:hint="eastAsia"/>
          <w:kern w:val="0"/>
          <w:szCs w:val="24"/>
        </w:rPr>
        <w:t>2.土地出租率</w:t>
      </w:r>
      <w:r w:rsidR="005A40C5">
        <w:rPr>
          <w:rFonts w:hAnsi="標楷體" w:hint="eastAsia"/>
          <w:kern w:val="0"/>
          <w:szCs w:val="24"/>
        </w:rPr>
        <w:t>(</w:t>
      </w:r>
      <w:r w:rsidR="00CE0DFE" w:rsidRPr="00EB7364">
        <w:rPr>
          <w:rFonts w:hAnsi="標楷體" w:hint="eastAsia"/>
          <w:kern w:val="0"/>
          <w:szCs w:val="24"/>
        </w:rPr>
        <w:t>=已出租土地面積/可供出租土地面積</w:t>
      </w:r>
      <w:r w:rsidR="005A40C5">
        <w:rPr>
          <w:rFonts w:hAnsi="標楷體" w:hint="eastAsia"/>
          <w:kern w:val="0"/>
          <w:szCs w:val="24"/>
        </w:rPr>
        <w:t>)</w:t>
      </w:r>
      <w:r w:rsidR="00CE0DFE" w:rsidRPr="00EB7364">
        <w:rPr>
          <w:rFonts w:hAnsi="標楷體" w:hint="eastAsia"/>
          <w:kern w:val="0"/>
          <w:szCs w:val="24"/>
        </w:rPr>
        <w:t>：園區中開發完成已可供廠商租用之面積中已出租之比率</w:t>
      </w:r>
      <w:r w:rsidRPr="00EB7364">
        <w:rPr>
          <w:rFonts w:hAnsi="標楷體" w:hint="eastAsia"/>
          <w:kern w:val="0"/>
          <w:szCs w:val="24"/>
        </w:rPr>
        <w:t>。</w:t>
      </w:r>
    </w:p>
    <w:p w:rsidR="0074689A" w:rsidRPr="00EB7364" w:rsidRDefault="0074689A" w:rsidP="0074689A">
      <w:pPr>
        <w:pStyle w:val="142"/>
        <w:snapToGrid w:val="0"/>
        <w:spacing w:line="240" w:lineRule="exact"/>
        <w:ind w:leftChars="425" w:left="1447" w:hangingChars="100" w:hanging="243"/>
        <w:rPr>
          <w:rFonts w:hAnsi="標楷體" w:hint="eastAsia"/>
          <w:kern w:val="0"/>
          <w:szCs w:val="24"/>
        </w:rPr>
      </w:pPr>
      <w:r w:rsidRPr="00EB7364">
        <w:rPr>
          <w:rFonts w:hAnsi="標楷體" w:hint="eastAsia"/>
          <w:kern w:val="0"/>
          <w:szCs w:val="24"/>
        </w:rPr>
        <w:t>3.土地</w:t>
      </w:r>
      <w:r w:rsidR="00646D1E" w:rsidRPr="00EB7364">
        <w:rPr>
          <w:rFonts w:hAnsi="標楷體" w:hint="eastAsia"/>
          <w:kern w:val="0"/>
          <w:szCs w:val="24"/>
        </w:rPr>
        <w:t>利</w:t>
      </w:r>
      <w:r w:rsidRPr="00EB7364">
        <w:rPr>
          <w:rFonts w:hAnsi="標楷體" w:hint="eastAsia"/>
          <w:kern w:val="0"/>
          <w:szCs w:val="24"/>
        </w:rPr>
        <w:t>用率</w:t>
      </w:r>
      <w:r w:rsidR="005A40C5">
        <w:rPr>
          <w:rFonts w:hAnsi="標楷體" w:hint="eastAsia"/>
          <w:kern w:val="0"/>
          <w:szCs w:val="24"/>
        </w:rPr>
        <w:t>(</w:t>
      </w:r>
      <w:r w:rsidRPr="00EB7364">
        <w:rPr>
          <w:rFonts w:hAnsi="標楷體" w:hint="eastAsia"/>
          <w:kern w:val="0"/>
          <w:szCs w:val="24"/>
        </w:rPr>
        <w:t>=</w:t>
      </w:r>
      <w:r w:rsidR="00CE0DFE" w:rsidRPr="00EB7364">
        <w:rPr>
          <w:rFonts w:hAnsi="標楷體" w:hint="eastAsia"/>
          <w:kern w:val="0"/>
          <w:szCs w:val="24"/>
        </w:rPr>
        <w:t>土地開發率*土地出租率</w:t>
      </w:r>
      <w:r w:rsidR="005A40C5">
        <w:rPr>
          <w:rFonts w:hAnsi="標楷體" w:hint="eastAsia"/>
          <w:kern w:val="0"/>
          <w:szCs w:val="24"/>
        </w:rPr>
        <w:t>)</w:t>
      </w:r>
      <w:r w:rsidR="00CE0DFE" w:rsidRPr="00EB7364">
        <w:rPr>
          <w:rFonts w:hAnsi="標楷體" w:hint="eastAsia"/>
          <w:kern w:val="0"/>
          <w:szCs w:val="24"/>
        </w:rPr>
        <w:t>：園區中工業區用地規劃開發供廠商租用之總面積中實際已出租使用之比率</w:t>
      </w:r>
      <w:r w:rsidRPr="00EB7364">
        <w:rPr>
          <w:rFonts w:hAnsi="標楷體" w:hint="eastAsia"/>
          <w:kern w:val="0"/>
          <w:szCs w:val="24"/>
        </w:rPr>
        <w:t>。</w:t>
      </w:r>
    </w:p>
    <w:p w:rsidR="00AE0FC1" w:rsidRPr="00EB7364" w:rsidRDefault="00AE0FC1" w:rsidP="003B770C">
      <w:pPr>
        <w:pStyle w:val="142"/>
        <w:rPr>
          <w:kern w:val="0"/>
          <w:szCs w:val="24"/>
        </w:rPr>
      </w:pPr>
      <w:r w:rsidRPr="00EB7364">
        <w:rPr>
          <w:rFonts w:hint="eastAsia"/>
          <w:kern w:val="0"/>
          <w:szCs w:val="24"/>
        </w:rPr>
        <w:t>資料來源：</w:t>
      </w:r>
      <w:r w:rsidR="00963DC3">
        <w:rPr>
          <w:rFonts w:hint="eastAsia"/>
        </w:rPr>
        <w:t>國科會</w:t>
      </w:r>
      <w:r w:rsidRPr="00EB7364">
        <w:rPr>
          <w:rFonts w:hint="eastAsia"/>
          <w:szCs w:val="24"/>
        </w:rPr>
        <w:t>提供</w:t>
      </w:r>
      <w:r w:rsidR="003B770C" w:rsidRPr="00EB7364">
        <w:rPr>
          <w:rFonts w:hint="eastAsia"/>
          <w:kern w:val="0"/>
          <w:szCs w:val="24"/>
        </w:rPr>
        <w:t>及</w:t>
      </w:r>
      <w:r w:rsidR="000E2B31" w:rsidRPr="00EB7364">
        <w:rPr>
          <w:rFonts w:hint="eastAsia"/>
        </w:rPr>
        <w:t>彙整自國科會統計資料庫網站。</w:t>
      </w:r>
    </w:p>
    <w:p w:rsidR="00BD2AE6" w:rsidRPr="00EB7364" w:rsidRDefault="000D2090" w:rsidP="00BD2AE6">
      <w:pPr>
        <w:pStyle w:val="a4"/>
        <w:ind w:left="849" w:hanging="283"/>
        <w:rPr>
          <w:b/>
          <w:bCs/>
        </w:rPr>
      </w:pPr>
      <w:r w:rsidRPr="00EB7364">
        <w:rPr>
          <w:rFonts w:hint="eastAsia"/>
          <w:b/>
          <w:bCs/>
        </w:rPr>
        <w:t>(</w:t>
      </w:r>
      <w:r w:rsidR="00AE0FC1" w:rsidRPr="00EB7364">
        <w:rPr>
          <w:rFonts w:hint="eastAsia"/>
          <w:b/>
          <w:bCs/>
        </w:rPr>
        <w:t>二</w:t>
      </w:r>
      <w:r w:rsidRPr="00EB7364">
        <w:rPr>
          <w:rFonts w:hint="eastAsia"/>
          <w:b/>
          <w:bCs/>
        </w:rPr>
        <w:t>)</w:t>
      </w:r>
      <w:bookmarkStart w:id="63" w:name="_Toc53042573"/>
      <w:bookmarkStart w:id="64" w:name="_Toc180500070"/>
      <w:r w:rsidR="00BD2AE6" w:rsidRPr="00EB7364">
        <w:rPr>
          <w:rFonts w:hint="eastAsia"/>
          <w:b/>
          <w:bCs/>
        </w:rPr>
        <w:t>110至11</w:t>
      </w:r>
      <w:r w:rsidR="00D72B56" w:rsidRPr="00EB7364">
        <w:rPr>
          <w:b/>
          <w:bCs/>
        </w:rPr>
        <w:t>4</w:t>
      </w:r>
      <w:r w:rsidR="00BD2AE6" w:rsidRPr="00EB7364">
        <w:rPr>
          <w:rFonts w:hint="eastAsia"/>
          <w:b/>
          <w:bCs/>
        </w:rPr>
        <w:t>年度核准投資仍未營運廠商</w:t>
      </w:r>
      <w:r w:rsidR="006A7433">
        <w:rPr>
          <w:rFonts w:hint="eastAsia"/>
          <w:b/>
          <w:bCs/>
        </w:rPr>
        <w:t>家數</w:t>
      </w:r>
      <w:r w:rsidR="00BD2AE6" w:rsidRPr="00EB7364">
        <w:rPr>
          <w:rFonts w:hint="eastAsia"/>
          <w:b/>
          <w:bCs/>
        </w:rPr>
        <w:t>及投資金額概呈增加趨勢</w:t>
      </w:r>
      <w:r w:rsidR="00BD2AE6" w:rsidRPr="00EB7364">
        <w:rPr>
          <w:rFonts w:hAnsi="標楷體" w:hint="eastAsia"/>
          <w:b/>
          <w:bCs/>
        </w:rPr>
        <w:t>，</w:t>
      </w:r>
      <w:r w:rsidR="00BD2AE6" w:rsidRPr="00EB7364">
        <w:rPr>
          <w:rFonts w:hint="eastAsia"/>
          <w:b/>
          <w:bCs/>
        </w:rPr>
        <w:t>允宜積極辦理輔導廠商進駐</w:t>
      </w:r>
      <w:r w:rsidR="00BD2AE6" w:rsidRPr="00EB7364">
        <w:rPr>
          <w:rFonts w:hAnsi="標楷體" w:hint="eastAsia"/>
          <w:b/>
          <w:bCs/>
        </w:rPr>
        <w:t>，</w:t>
      </w:r>
      <w:r w:rsidR="00BD2AE6" w:rsidRPr="00EB7364">
        <w:rPr>
          <w:rFonts w:hAnsi="標楷體" w:cs="CIDFont+F1" w:hint="eastAsia"/>
          <w:b/>
          <w:bCs/>
          <w:snapToGrid/>
          <w:kern w:val="0"/>
        </w:rPr>
        <w:t>俾增進</w:t>
      </w:r>
      <w:r w:rsidR="00BD2AE6" w:rsidRPr="00EB7364">
        <w:rPr>
          <w:rFonts w:hAnsi="標楷體" w:cs="CIDFont+F1"/>
          <w:b/>
          <w:bCs/>
          <w:snapToGrid/>
          <w:kern w:val="0"/>
        </w:rPr>
        <w:t>土地資源利用</w:t>
      </w:r>
      <w:r w:rsidR="00BD2AE6" w:rsidRPr="00EB7364">
        <w:rPr>
          <w:rFonts w:hAnsi="標楷體" w:cs="CIDFont+F1" w:hint="eastAsia"/>
          <w:b/>
          <w:bCs/>
          <w:snapToGrid/>
          <w:kern w:val="0"/>
        </w:rPr>
        <w:t>效益</w:t>
      </w:r>
    </w:p>
    <w:p w:rsidR="00BD2AE6" w:rsidRPr="00EB7364" w:rsidRDefault="00116A35" w:rsidP="00BD2AE6">
      <w:pPr>
        <w:pStyle w:val="21"/>
        <w:ind w:left="850" w:firstLine="566"/>
      </w:pPr>
      <w:r w:rsidRPr="00EB7364">
        <w:rPr>
          <w:rFonts w:hint="eastAsia"/>
        </w:rPr>
        <w:t>科學</w:t>
      </w:r>
      <w:r w:rsidR="00BD2AE6" w:rsidRPr="00EB7364">
        <w:rPr>
          <w:rFonts w:hint="eastAsia"/>
        </w:rPr>
        <w:t>園區核准投資仍未營運廠商總家數，自110年度104家上升至11</w:t>
      </w:r>
      <w:r w:rsidR="00731E98">
        <w:rPr>
          <w:rFonts w:hint="eastAsia"/>
        </w:rPr>
        <w:t>4</w:t>
      </w:r>
      <w:r w:rsidR="00BD2AE6" w:rsidRPr="00EB7364">
        <w:rPr>
          <w:rFonts w:hint="eastAsia"/>
        </w:rPr>
        <w:t>年</w:t>
      </w:r>
      <w:r w:rsidR="00AC0BDF" w:rsidRPr="00EB7364">
        <w:rPr>
          <w:rFonts w:hint="eastAsia"/>
        </w:rPr>
        <w:t>4月底161</w:t>
      </w:r>
      <w:r w:rsidR="00BD2AE6" w:rsidRPr="00EB7364">
        <w:rPr>
          <w:rFonts w:hint="eastAsia"/>
        </w:rPr>
        <w:t>家</w:t>
      </w:r>
      <w:r w:rsidRPr="00EB7364">
        <w:rPr>
          <w:rFonts w:hAnsi="標楷體" w:hint="eastAsia"/>
        </w:rPr>
        <w:t>，</w:t>
      </w:r>
      <w:r w:rsidR="00BD2AE6" w:rsidRPr="00EB7364">
        <w:rPr>
          <w:rFonts w:hint="eastAsia"/>
        </w:rPr>
        <w:t>增加</w:t>
      </w:r>
      <w:r w:rsidRPr="00EB7364">
        <w:t>5</w:t>
      </w:r>
      <w:r w:rsidR="00AC0BDF" w:rsidRPr="00EB7364">
        <w:rPr>
          <w:rFonts w:hint="eastAsia"/>
        </w:rPr>
        <w:t>7</w:t>
      </w:r>
      <w:r w:rsidR="00BD2AE6" w:rsidRPr="00EB7364">
        <w:rPr>
          <w:rFonts w:hint="eastAsia"/>
        </w:rPr>
        <w:t>家(增幅</w:t>
      </w:r>
      <w:r w:rsidR="00AC0BDF" w:rsidRPr="00EB7364">
        <w:rPr>
          <w:rFonts w:hint="eastAsia"/>
        </w:rPr>
        <w:t>54.81</w:t>
      </w:r>
      <w:r w:rsidR="00BD2AE6" w:rsidRPr="00EB7364">
        <w:rPr>
          <w:rFonts w:hint="eastAsia"/>
        </w:rPr>
        <w:t>%)，</w:t>
      </w:r>
      <w:r w:rsidR="00AC0BDF" w:rsidRPr="00EB7364">
        <w:rPr>
          <w:rFonts w:hint="eastAsia"/>
        </w:rPr>
        <w:t>同期</w:t>
      </w:r>
      <w:r w:rsidR="005A40C5">
        <w:rPr>
          <w:rFonts w:hint="eastAsia"/>
        </w:rPr>
        <w:t>間</w:t>
      </w:r>
      <w:r w:rsidR="00BD2AE6" w:rsidRPr="00EB7364">
        <w:rPr>
          <w:rFonts w:hint="eastAsia"/>
        </w:rPr>
        <w:t>核准投資仍未營運廠商投資總金額自2</w:t>
      </w:r>
      <w:r w:rsidR="00BD2AE6" w:rsidRPr="00EB7364">
        <w:t>,</w:t>
      </w:r>
      <w:r w:rsidR="00BD2AE6" w:rsidRPr="00EB7364">
        <w:rPr>
          <w:rFonts w:hint="eastAsia"/>
        </w:rPr>
        <w:t>663</w:t>
      </w:r>
      <w:r w:rsidR="005A40C5">
        <w:rPr>
          <w:rFonts w:hint="eastAsia"/>
        </w:rPr>
        <w:t>.07</w:t>
      </w:r>
      <w:r w:rsidR="00BD2AE6" w:rsidRPr="00EB7364">
        <w:rPr>
          <w:rFonts w:hint="eastAsia"/>
        </w:rPr>
        <w:t>億元上升至</w:t>
      </w:r>
      <w:r w:rsidR="00AC0BDF" w:rsidRPr="00EB7364">
        <w:rPr>
          <w:rFonts w:hAnsi="標楷體" w:hint="eastAsia"/>
        </w:rPr>
        <w:t>3</w:t>
      </w:r>
      <w:r w:rsidR="00AC0BDF" w:rsidRPr="00EB7364">
        <w:rPr>
          <w:rFonts w:hAnsi="標楷體"/>
        </w:rPr>
        <w:t>,</w:t>
      </w:r>
      <w:r w:rsidR="00AC0BDF" w:rsidRPr="00EB7364">
        <w:rPr>
          <w:rFonts w:hAnsi="標楷體" w:hint="eastAsia"/>
        </w:rPr>
        <w:t>700億元</w:t>
      </w:r>
      <w:r w:rsidR="00BD2AE6" w:rsidRPr="00EB7364">
        <w:rPr>
          <w:rFonts w:hint="eastAsia"/>
        </w:rPr>
        <w:t>，增加</w:t>
      </w:r>
      <w:r w:rsidR="00AC0BDF" w:rsidRPr="00EB7364">
        <w:rPr>
          <w:rFonts w:hint="eastAsia"/>
        </w:rPr>
        <w:t>1</w:t>
      </w:r>
      <w:r w:rsidR="00AC0BDF" w:rsidRPr="00EB7364">
        <w:t>,</w:t>
      </w:r>
      <w:r w:rsidR="00AC0BDF" w:rsidRPr="00EB7364">
        <w:rPr>
          <w:rFonts w:hint="eastAsia"/>
        </w:rPr>
        <w:t>03</w:t>
      </w:r>
      <w:r w:rsidR="001C6070">
        <w:rPr>
          <w:rFonts w:hint="eastAsia"/>
        </w:rPr>
        <w:t>6</w:t>
      </w:r>
      <w:r w:rsidR="005A40C5">
        <w:rPr>
          <w:rFonts w:hint="eastAsia"/>
        </w:rPr>
        <w:t>.93</w:t>
      </w:r>
      <w:r w:rsidR="00BD2AE6" w:rsidRPr="00EB7364">
        <w:rPr>
          <w:rFonts w:hint="eastAsia"/>
        </w:rPr>
        <w:t>億元(增幅</w:t>
      </w:r>
      <w:r w:rsidRPr="00EB7364">
        <w:t>3</w:t>
      </w:r>
      <w:r w:rsidR="00AC0BDF" w:rsidRPr="00EB7364">
        <w:rPr>
          <w:rFonts w:hint="eastAsia"/>
        </w:rPr>
        <w:t>8</w:t>
      </w:r>
      <w:r w:rsidRPr="00EB7364">
        <w:rPr>
          <w:rFonts w:hint="eastAsia"/>
        </w:rPr>
        <w:t>.</w:t>
      </w:r>
      <w:r w:rsidR="00AC0BDF" w:rsidRPr="00EB7364">
        <w:rPr>
          <w:rFonts w:hint="eastAsia"/>
        </w:rPr>
        <w:t>94</w:t>
      </w:r>
      <w:r w:rsidR="00BD2AE6" w:rsidRPr="00EB7364">
        <w:rPr>
          <w:rFonts w:hint="eastAsia"/>
        </w:rPr>
        <w:t>%)</w:t>
      </w:r>
      <w:r w:rsidR="00BD2AE6" w:rsidRPr="00EB7364">
        <w:rPr>
          <w:rFonts w:hAnsi="標楷體" w:hint="eastAsia"/>
        </w:rPr>
        <w:t>，</w:t>
      </w:r>
      <w:r w:rsidR="00473878" w:rsidRPr="00EB7364">
        <w:rPr>
          <w:rFonts w:hAnsi="標楷體" w:hint="eastAsia"/>
        </w:rPr>
        <w:t>核准投資仍未營運廠商</w:t>
      </w:r>
      <w:r w:rsidR="002116B1" w:rsidRPr="00EB7364">
        <w:rPr>
          <w:rFonts w:hAnsi="標楷體" w:hint="eastAsia"/>
        </w:rPr>
        <w:t>家數及投資金額皆</w:t>
      </w:r>
      <w:r w:rsidR="00841A0D" w:rsidRPr="00EB7364">
        <w:rPr>
          <w:rFonts w:hAnsi="標楷體" w:hint="eastAsia"/>
        </w:rPr>
        <w:t>以南科增加最多，家數增加45家(增幅562.5</w:t>
      </w:r>
      <w:r w:rsidR="006A7433">
        <w:rPr>
          <w:rFonts w:hAnsi="標楷體" w:hint="eastAsia"/>
        </w:rPr>
        <w:t>0</w:t>
      </w:r>
      <w:r w:rsidR="00841A0D" w:rsidRPr="00EB7364">
        <w:rPr>
          <w:rFonts w:hAnsi="標楷體" w:hint="eastAsia"/>
        </w:rPr>
        <w:t>%)，投資金額增加1</w:t>
      </w:r>
      <w:r w:rsidR="00841A0D" w:rsidRPr="00EB7364">
        <w:rPr>
          <w:rFonts w:hAnsi="標楷體"/>
        </w:rPr>
        <w:t>,</w:t>
      </w:r>
      <w:r w:rsidR="00841A0D" w:rsidRPr="00EB7364">
        <w:rPr>
          <w:rFonts w:hAnsi="標楷體" w:hint="eastAsia"/>
        </w:rPr>
        <w:t>113億8</w:t>
      </w:r>
      <w:r w:rsidR="00841A0D" w:rsidRPr="00EB7364">
        <w:rPr>
          <w:rFonts w:hAnsi="標楷體"/>
        </w:rPr>
        <w:t>,</w:t>
      </w:r>
      <w:r w:rsidR="00841A0D" w:rsidRPr="00EB7364">
        <w:rPr>
          <w:rFonts w:hAnsi="標楷體" w:hint="eastAsia"/>
        </w:rPr>
        <w:t>000萬元(增幅608.3</w:t>
      </w:r>
      <w:r w:rsidR="006A7433">
        <w:rPr>
          <w:rFonts w:hAnsi="標楷體" w:hint="eastAsia"/>
        </w:rPr>
        <w:t>0</w:t>
      </w:r>
      <w:r w:rsidR="00841A0D" w:rsidRPr="00EB7364">
        <w:rPr>
          <w:rFonts w:hAnsi="標楷體" w:hint="eastAsia"/>
        </w:rPr>
        <w:t>%</w:t>
      </w:r>
      <w:r w:rsidR="00841A0D" w:rsidRPr="00EB7364">
        <w:rPr>
          <w:rFonts w:hAnsi="標楷體"/>
        </w:rPr>
        <w:t>)</w:t>
      </w:r>
      <w:r w:rsidR="00345FA9" w:rsidRPr="00EB7364">
        <w:rPr>
          <w:rFonts w:hAnsi="標楷體" w:hint="eastAsia"/>
        </w:rPr>
        <w:t>，中科兩項數據皆略為減少</w:t>
      </w:r>
      <w:r w:rsidR="002116B1" w:rsidRPr="00EB7364">
        <w:rPr>
          <w:rFonts w:hAnsi="標楷體" w:hint="eastAsia"/>
        </w:rPr>
        <w:t>，</w:t>
      </w:r>
      <w:r w:rsidR="00345FA9" w:rsidRPr="00EB7364">
        <w:rPr>
          <w:rFonts w:hAnsi="標楷體" w:hint="eastAsia"/>
        </w:rPr>
        <w:t>分別減少3家(減幅3.7</w:t>
      </w:r>
      <w:r w:rsidR="006A7433">
        <w:rPr>
          <w:rFonts w:hAnsi="標楷體" w:hint="eastAsia"/>
        </w:rPr>
        <w:t>0</w:t>
      </w:r>
      <w:r w:rsidR="00345FA9" w:rsidRPr="00EB7364">
        <w:rPr>
          <w:rFonts w:hAnsi="標楷體" w:hint="eastAsia"/>
        </w:rPr>
        <w:t>%)及184</w:t>
      </w:r>
      <w:r w:rsidR="001C6070">
        <w:rPr>
          <w:rFonts w:hAnsi="標楷體" w:hint="eastAsia"/>
        </w:rPr>
        <w:t>.06</w:t>
      </w:r>
      <w:r w:rsidR="00345FA9" w:rsidRPr="00EB7364">
        <w:rPr>
          <w:rFonts w:hAnsi="標楷體" w:hint="eastAsia"/>
        </w:rPr>
        <w:t>億元(減幅7.58%)</w:t>
      </w:r>
      <w:r w:rsidR="002116B1" w:rsidRPr="00EB7364">
        <w:rPr>
          <w:rFonts w:hAnsi="標楷體" w:hint="eastAsia"/>
        </w:rPr>
        <w:t>(詳表</w:t>
      </w:r>
      <w:r w:rsidR="00EB7364" w:rsidRPr="00EB7364">
        <w:rPr>
          <w:rFonts w:hAnsi="標楷體" w:hint="eastAsia"/>
        </w:rPr>
        <w:t>12</w:t>
      </w:r>
      <w:r w:rsidR="002116B1" w:rsidRPr="00EB7364">
        <w:rPr>
          <w:rFonts w:hAnsi="標楷體" w:hint="eastAsia"/>
        </w:rPr>
        <w:t>)</w:t>
      </w:r>
      <w:r w:rsidR="00BD2AE6" w:rsidRPr="00EB7364">
        <w:rPr>
          <w:rFonts w:hAnsi="標楷體" w:hint="eastAsia"/>
        </w:rPr>
        <w:t>。</w:t>
      </w:r>
      <w:r w:rsidR="006F207C" w:rsidRPr="00EB7364">
        <w:rPr>
          <w:rFonts w:hAnsi="標楷體" w:hint="eastAsia"/>
        </w:rPr>
        <w:t>110</w:t>
      </w:r>
      <w:r w:rsidR="001C6070">
        <w:rPr>
          <w:rFonts w:hAnsi="標楷體" w:hint="eastAsia"/>
        </w:rPr>
        <w:t>年度</w:t>
      </w:r>
      <w:r w:rsidR="006F207C" w:rsidRPr="00EB7364">
        <w:rPr>
          <w:rFonts w:hAnsi="標楷體" w:hint="eastAsia"/>
        </w:rPr>
        <w:t>至114年4月</w:t>
      </w:r>
      <w:r w:rsidR="006F207C" w:rsidRPr="00EB7364">
        <w:rPr>
          <w:rFonts w:hAnsi="標楷體" w:cs="CIDFont+F1" w:hint="eastAsia"/>
          <w:snapToGrid/>
          <w:kern w:val="0"/>
        </w:rPr>
        <w:t>核准進駐科學園區仍未營運投產廠商之家數及投資金額概呈增加趨勢，</w:t>
      </w:r>
      <w:r w:rsidR="006A7433">
        <w:rPr>
          <w:rFonts w:hAnsi="標楷體" w:cs="CIDFont+F1" w:hint="eastAsia"/>
          <w:snapToGrid/>
          <w:kern w:val="0"/>
        </w:rPr>
        <w:t>恐</w:t>
      </w:r>
      <w:r w:rsidR="006F207C" w:rsidRPr="00EB7364">
        <w:rPr>
          <w:rFonts w:hAnsi="標楷體" w:cs="CIDFont+F1"/>
          <w:snapToGrid/>
          <w:kern w:val="0"/>
        </w:rPr>
        <w:t>降低土地利用效率和經濟效益</w:t>
      </w:r>
      <w:r w:rsidR="006F207C" w:rsidRPr="00EB7364">
        <w:rPr>
          <w:rFonts w:hAnsi="標楷體" w:cs="CIDFont+F1" w:hint="eastAsia"/>
          <w:snapToGrid/>
          <w:kern w:val="0"/>
        </w:rPr>
        <w:t>，</w:t>
      </w:r>
      <w:r w:rsidR="006A7433">
        <w:rPr>
          <w:rFonts w:hAnsi="標楷體" w:cs="CIDFont+F1" w:hint="eastAsia"/>
          <w:snapToGrid/>
          <w:kern w:val="0"/>
        </w:rPr>
        <w:t>並</w:t>
      </w:r>
      <w:r w:rsidR="001A0236">
        <w:rPr>
          <w:rFonts w:hAnsi="標楷體" w:cs="CIDFont+F1" w:hint="eastAsia"/>
          <w:snapToGrid/>
          <w:kern w:val="0"/>
        </w:rPr>
        <w:t>影響</w:t>
      </w:r>
      <w:r w:rsidR="006F207C" w:rsidRPr="00EB7364">
        <w:rPr>
          <w:rFonts w:hAnsi="標楷體" w:cs="CIDFont+F1"/>
          <w:snapToGrid/>
          <w:kern w:val="0"/>
        </w:rPr>
        <w:t>潛在廠商進駐</w:t>
      </w:r>
      <w:r w:rsidR="006F207C" w:rsidRPr="00EB7364">
        <w:rPr>
          <w:rFonts w:hAnsi="標楷體" w:cs="CIDFont+F1" w:hint="eastAsia"/>
          <w:snapToGrid/>
          <w:kern w:val="0"/>
        </w:rPr>
        <w:t>，允宜研謀強化輔導廠商進駐作為，俾</w:t>
      </w:r>
      <w:r w:rsidR="006F207C" w:rsidRPr="00EB7364">
        <w:rPr>
          <w:rFonts w:hAnsi="標楷體" w:cs="CIDFont+F1"/>
          <w:snapToGrid/>
          <w:kern w:val="0"/>
        </w:rPr>
        <w:t>園區</w:t>
      </w:r>
      <w:r w:rsidR="006F207C" w:rsidRPr="00EB7364">
        <w:rPr>
          <w:rFonts w:hAnsi="標楷體" w:cs="CIDFont+F1" w:hint="eastAsia"/>
          <w:snapToGrid/>
          <w:kern w:val="0"/>
        </w:rPr>
        <w:t>有限</w:t>
      </w:r>
      <w:r w:rsidR="006F207C" w:rsidRPr="00EB7364">
        <w:rPr>
          <w:rFonts w:hAnsi="標楷體" w:cs="CIDFont+F1"/>
          <w:snapToGrid/>
          <w:kern w:val="0"/>
        </w:rPr>
        <w:t>土地資源</w:t>
      </w:r>
      <w:r w:rsidR="006F207C" w:rsidRPr="00EB7364">
        <w:rPr>
          <w:rFonts w:hAnsi="標楷體" w:cs="CIDFont+F1" w:hint="eastAsia"/>
          <w:snapToGrid/>
          <w:kern w:val="0"/>
        </w:rPr>
        <w:t>有效運</w:t>
      </w:r>
      <w:r w:rsidR="006F207C" w:rsidRPr="00EB7364">
        <w:rPr>
          <w:rFonts w:hAnsi="標楷體" w:cs="CIDFont+F1"/>
          <w:snapToGrid/>
          <w:kern w:val="0"/>
        </w:rPr>
        <w:t>用</w:t>
      </w:r>
      <w:r w:rsidR="006F207C" w:rsidRPr="00EB7364">
        <w:rPr>
          <w:rFonts w:hAnsi="標楷體" w:cs="CIDFont+F1" w:hint="eastAsia"/>
          <w:snapToGrid/>
          <w:kern w:val="0"/>
        </w:rPr>
        <w:t>。</w:t>
      </w:r>
    </w:p>
    <w:p w:rsidR="00BD2AE6" w:rsidRPr="00EB7364" w:rsidRDefault="00BD2AE6" w:rsidP="00BD2AE6">
      <w:pPr>
        <w:snapToGrid w:val="0"/>
        <w:spacing w:line="360" w:lineRule="exact"/>
        <w:ind w:leftChars="0" w:left="0" w:firstLineChars="0" w:firstLine="0"/>
        <w:jc w:val="left"/>
        <w:rPr>
          <w:rFonts w:hAnsi="標楷體"/>
          <w:b/>
          <w:bCs/>
          <w:snapToGrid/>
        </w:rPr>
      </w:pPr>
      <w:bookmarkStart w:id="65" w:name="_Hlk201668889"/>
      <w:r w:rsidRPr="00EB7364">
        <w:rPr>
          <w:rFonts w:hAnsi="標楷體" w:hint="eastAsia"/>
          <w:b/>
          <w:bCs/>
          <w:snapToGrid/>
        </w:rPr>
        <w:t>表</w:t>
      </w:r>
      <w:r w:rsidR="00EB7364" w:rsidRPr="00EB7364">
        <w:rPr>
          <w:rFonts w:hAnsi="標楷體" w:hint="eastAsia"/>
          <w:b/>
          <w:bCs/>
          <w:snapToGrid/>
        </w:rPr>
        <w:t>12</w:t>
      </w:r>
      <w:r w:rsidRPr="00EB7364">
        <w:rPr>
          <w:rFonts w:hAnsi="標楷體"/>
          <w:b/>
          <w:bCs/>
          <w:snapToGrid/>
        </w:rPr>
        <w:t xml:space="preserve">  </w:t>
      </w:r>
      <w:r w:rsidRPr="00EB7364">
        <w:rPr>
          <w:rFonts w:hAnsi="標楷體" w:hint="eastAsia"/>
          <w:b/>
          <w:bCs/>
          <w:snapToGrid/>
        </w:rPr>
        <w:t>11</w:t>
      </w:r>
      <w:r w:rsidR="00D72B56" w:rsidRPr="00EB7364">
        <w:rPr>
          <w:rFonts w:hAnsi="標楷體"/>
          <w:b/>
          <w:bCs/>
          <w:snapToGrid/>
        </w:rPr>
        <w:t>0</w:t>
      </w:r>
      <w:r w:rsidRPr="00EB7364">
        <w:rPr>
          <w:rFonts w:hAnsi="標楷體"/>
          <w:b/>
          <w:bCs/>
          <w:snapToGrid/>
        </w:rPr>
        <w:t>至11</w:t>
      </w:r>
      <w:r w:rsidRPr="00EB7364">
        <w:rPr>
          <w:rFonts w:hAnsi="標楷體" w:hint="eastAsia"/>
          <w:b/>
          <w:bCs/>
          <w:snapToGrid/>
        </w:rPr>
        <w:t>4</w:t>
      </w:r>
      <w:r w:rsidRPr="00EB7364">
        <w:rPr>
          <w:rFonts w:hAnsi="標楷體"/>
          <w:b/>
          <w:bCs/>
          <w:snapToGrid/>
        </w:rPr>
        <w:t>年</w:t>
      </w:r>
      <w:r w:rsidRPr="00EB7364">
        <w:rPr>
          <w:rFonts w:hAnsi="標楷體" w:hint="eastAsia"/>
          <w:b/>
          <w:bCs/>
          <w:snapToGrid/>
        </w:rPr>
        <w:t>度</w:t>
      </w:r>
      <w:r w:rsidR="001C6070">
        <w:rPr>
          <w:rFonts w:hAnsi="標楷體" w:hint="eastAsia"/>
          <w:b/>
          <w:bCs/>
          <w:snapToGrid/>
        </w:rPr>
        <w:t>各園區</w:t>
      </w:r>
      <w:r w:rsidRPr="00EB7364">
        <w:rPr>
          <w:rFonts w:hAnsi="標楷體"/>
          <w:b/>
          <w:bCs/>
          <w:snapToGrid/>
        </w:rPr>
        <w:t>核准投資仍未營運廠商</w:t>
      </w:r>
      <w:r w:rsidRPr="00EB7364">
        <w:rPr>
          <w:rFonts w:hAnsi="標楷體" w:hint="eastAsia"/>
          <w:b/>
          <w:bCs/>
          <w:snapToGrid/>
        </w:rPr>
        <w:t>統計表</w:t>
      </w:r>
    </w:p>
    <w:p w:rsidR="00BD2AE6" w:rsidRPr="00EB7364" w:rsidRDefault="00BD2AE6" w:rsidP="00BD2AE6">
      <w:pPr>
        <w:pStyle w:val="142"/>
        <w:ind w:left="560" w:firstLine="560"/>
        <w:jc w:val="right"/>
        <w:rPr>
          <w:rFonts w:hAnsi="標楷體"/>
          <w:snapToGrid/>
        </w:rPr>
      </w:pPr>
      <w:r w:rsidRPr="00EB7364">
        <w:rPr>
          <w:rFonts w:hAnsi="標楷體"/>
          <w:snapToGrid/>
        </w:rPr>
        <w:t>單位：</w:t>
      </w:r>
      <w:r w:rsidRPr="00EB7364">
        <w:rPr>
          <w:rFonts w:hAnsi="標楷體" w:hint="eastAsia"/>
          <w:snapToGrid/>
        </w:rPr>
        <w:t>家；新臺幣</w:t>
      </w:r>
      <w:r w:rsidRPr="00EB7364">
        <w:rPr>
          <w:rFonts w:hAnsi="標楷體"/>
          <w:snapToGrid/>
        </w:rPr>
        <w:t>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88"/>
        <w:gridCol w:w="1680"/>
        <w:gridCol w:w="700"/>
        <w:gridCol w:w="854"/>
        <w:gridCol w:w="672"/>
        <w:gridCol w:w="938"/>
        <w:gridCol w:w="601"/>
        <w:gridCol w:w="924"/>
        <w:gridCol w:w="602"/>
        <w:gridCol w:w="946"/>
      </w:tblGrid>
      <w:tr w:rsidR="006D171F" w:rsidRPr="00EB7364" w:rsidTr="001C6070">
        <w:trPr>
          <w:tblHeader/>
        </w:trPr>
        <w:tc>
          <w:tcPr>
            <w:tcW w:w="588" w:type="dxa"/>
            <w:vMerge w:val="restart"/>
            <w:shd w:val="clear" w:color="auto" w:fill="auto"/>
            <w:vAlign w:val="center"/>
          </w:tcPr>
          <w:bookmarkEnd w:id="65"/>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hint="eastAsia"/>
                <w:snapToGrid/>
                <w:spacing w:val="-20"/>
              </w:rPr>
              <w:t>年度</w:t>
            </w:r>
          </w:p>
        </w:tc>
        <w:tc>
          <w:tcPr>
            <w:tcW w:w="1680" w:type="dxa"/>
            <w:vMerge w:val="restart"/>
            <w:tcBorders>
              <w:top w:val="single" w:sz="12" w:space="0" w:color="auto"/>
              <w:bottom w:val="single" w:sz="6" w:space="0" w:color="auto"/>
              <w:tl2br w:val="single" w:sz="6" w:space="0" w:color="auto"/>
            </w:tcBorders>
            <w:shd w:val="clear" w:color="auto" w:fill="auto"/>
            <w:vAlign w:val="center"/>
          </w:tcPr>
          <w:p w:rsidR="006D171F" w:rsidRPr="00EB7364" w:rsidRDefault="006D171F" w:rsidP="006D171F">
            <w:pPr>
              <w:pStyle w:val="142"/>
              <w:ind w:leftChars="-20" w:left="-57" w:rightChars="-20" w:right="-57"/>
              <w:jc w:val="right"/>
              <w:rPr>
                <w:rFonts w:hAnsi="標楷體" w:hint="eastAsia"/>
                <w:snapToGrid/>
                <w:spacing w:val="-20"/>
              </w:rPr>
            </w:pPr>
            <w:r w:rsidRPr="00EB7364">
              <w:rPr>
                <w:rFonts w:hAnsi="標楷體" w:hint="eastAsia"/>
                <w:snapToGrid/>
                <w:spacing w:val="-20"/>
              </w:rPr>
              <w:t>園區</w:t>
            </w:r>
          </w:p>
          <w:p w:rsidR="006D171F" w:rsidRPr="00EB7364" w:rsidRDefault="006D171F" w:rsidP="006D171F">
            <w:pPr>
              <w:pStyle w:val="142"/>
              <w:ind w:leftChars="-20" w:left="-57" w:rightChars="-20" w:right="-57"/>
              <w:rPr>
                <w:rFonts w:hAnsi="標楷體" w:hint="eastAsia"/>
                <w:snapToGrid/>
                <w:spacing w:val="-20"/>
              </w:rPr>
            </w:pPr>
            <w:r w:rsidRPr="00EB7364">
              <w:rPr>
                <w:rFonts w:hAnsi="標楷體" w:hint="eastAsia"/>
                <w:snapToGrid/>
                <w:spacing w:val="-20"/>
              </w:rPr>
              <w:t>分類</w:t>
            </w:r>
          </w:p>
        </w:tc>
        <w:tc>
          <w:tcPr>
            <w:tcW w:w="1554" w:type="dxa"/>
            <w:gridSpan w:val="2"/>
            <w:shd w:val="clear" w:color="auto" w:fill="auto"/>
            <w:vAlign w:val="center"/>
          </w:tcPr>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snapToGrid/>
                <w:spacing w:val="-20"/>
              </w:rPr>
              <w:t>竹科</w:t>
            </w:r>
          </w:p>
        </w:tc>
        <w:tc>
          <w:tcPr>
            <w:tcW w:w="1610" w:type="dxa"/>
            <w:gridSpan w:val="2"/>
            <w:shd w:val="clear" w:color="auto" w:fill="auto"/>
            <w:vAlign w:val="center"/>
          </w:tcPr>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snapToGrid/>
                <w:spacing w:val="-20"/>
              </w:rPr>
              <w:t>中科</w:t>
            </w:r>
          </w:p>
        </w:tc>
        <w:tc>
          <w:tcPr>
            <w:tcW w:w="1525" w:type="dxa"/>
            <w:gridSpan w:val="2"/>
            <w:shd w:val="clear" w:color="auto" w:fill="auto"/>
            <w:vAlign w:val="center"/>
          </w:tcPr>
          <w:p w:rsidR="006D171F" w:rsidRPr="00EB7364" w:rsidRDefault="006D171F" w:rsidP="006D171F">
            <w:pPr>
              <w:pStyle w:val="142"/>
              <w:ind w:leftChars="-20" w:left="-57" w:rightChars="-20" w:right="-57"/>
              <w:jc w:val="center"/>
              <w:rPr>
                <w:rFonts w:hAnsi="標楷體" w:hint="eastAsia"/>
                <w:snapToGrid/>
                <w:spacing w:val="-20"/>
              </w:rPr>
            </w:pPr>
            <w:r w:rsidRPr="00EB7364">
              <w:rPr>
                <w:rFonts w:hAnsi="標楷體"/>
                <w:snapToGrid/>
                <w:spacing w:val="-20"/>
              </w:rPr>
              <w:t>南科</w:t>
            </w:r>
          </w:p>
        </w:tc>
        <w:tc>
          <w:tcPr>
            <w:tcW w:w="1548" w:type="dxa"/>
            <w:gridSpan w:val="2"/>
          </w:tcPr>
          <w:p w:rsidR="006D171F" w:rsidRPr="00EB7364" w:rsidRDefault="006D171F" w:rsidP="006D171F">
            <w:pPr>
              <w:pStyle w:val="142"/>
              <w:ind w:leftChars="-20" w:left="-57" w:rightChars="-20" w:right="-57"/>
              <w:jc w:val="center"/>
              <w:rPr>
                <w:rFonts w:hAnsi="標楷體"/>
                <w:snapToGrid/>
                <w:spacing w:val="-20"/>
              </w:rPr>
            </w:pPr>
            <w:r w:rsidRPr="00EB7364">
              <w:rPr>
                <w:rFonts w:hAnsi="標楷體" w:hint="eastAsia"/>
                <w:snapToGrid/>
                <w:spacing w:val="-20"/>
              </w:rPr>
              <w:t>合計</w:t>
            </w:r>
          </w:p>
        </w:tc>
      </w:tr>
      <w:tr w:rsidR="001C6070" w:rsidRPr="00EB7364" w:rsidTr="001C6070">
        <w:trPr>
          <w:tblHeader/>
        </w:trPr>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vMerge/>
            <w:tcBorders>
              <w:top w:val="single" w:sz="6" w:space="0" w:color="auto"/>
              <w:bottom w:val="single" w:sz="6" w:space="0" w:color="auto"/>
              <w:tl2br w:val="single" w:sz="6" w:space="0" w:color="auto"/>
            </w:tcBorders>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700" w:type="dxa"/>
            <w:shd w:val="clear" w:color="auto" w:fill="auto"/>
            <w:vAlign w:val="center"/>
          </w:tcPr>
          <w:p w:rsidR="001C6070" w:rsidRPr="001C6070"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20"/>
              </w:rPr>
              <w:t>待營運</w:t>
            </w:r>
            <w:r w:rsidRPr="001C6070">
              <w:rPr>
                <w:rFonts w:hAnsi="標楷體"/>
                <w:snapToGrid/>
                <w:spacing w:val="-20"/>
              </w:rPr>
              <w:t>家數</w:t>
            </w:r>
          </w:p>
        </w:tc>
        <w:tc>
          <w:tcPr>
            <w:tcW w:w="854"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c>
          <w:tcPr>
            <w:tcW w:w="672" w:type="dxa"/>
            <w:shd w:val="clear" w:color="auto" w:fill="auto"/>
            <w:vAlign w:val="center"/>
          </w:tcPr>
          <w:p w:rsidR="001C6070" w:rsidRPr="001C6070"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20"/>
              </w:rPr>
              <w:t>待營運</w:t>
            </w:r>
            <w:r w:rsidRPr="001C6070">
              <w:rPr>
                <w:rFonts w:hAnsi="標楷體"/>
                <w:snapToGrid/>
                <w:spacing w:val="-20"/>
              </w:rPr>
              <w:t>家數</w:t>
            </w:r>
          </w:p>
        </w:tc>
        <w:tc>
          <w:tcPr>
            <w:tcW w:w="938"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c>
          <w:tcPr>
            <w:tcW w:w="601" w:type="dxa"/>
            <w:shd w:val="clear" w:color="auto" w:fill="auto"/>
            <w:vAlign w:val="center"/>
          </w:tcPr>
          <w:p w:rsidR="001C6070" w:rsidRPr="00EB7364"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30"/>
              </w:rPr>
              <w:t>待營運</w:t>
            </w:r>
            <w:r w:rsidRPr="001C6070">
              <w:rPr>
                <w:rFonts w:hAnsi="標楷體"/>
                <w:snapToGrid/>
                <w:spacing w:val="-30"/>
              </w:rPr>
              <w:t>家數</w:t>
            </w:r>
          </w:p>
        </w:tc>
        <w:tc>
          <w:tcPr>
            <w:tcW w:w="924"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c>
          <w:tcPr>
            <w:tcW w:w="602" w:type="dxa"/>
            <w:shd w:val="clear" w:color="auto" w:fill="auto"/>
            <w:vAlign w:val="center"/>
          </w:tcPr>
          <w:p w:rsidR="001C6070" w:rsidRPr="00EB7364" w:rsidRDefault="001C6070" w:rsidP="001C6070">
            <w:pPr>
              <w:pStyle w:val="142"/>
              <w:ind w:leftChars="-30" w:left="-85" w:rightChars="-30" w:right="-85"/>
              <w:jc w:val="center"/>
              <w:rPr>
                <w:rFonts w:hAnsi="標楷體" w:hint="eastAsia"/>
                <w:snapToGrid/>
                <w:spacing w:val="-20"/>
              </w:rPr>
            </w:pPr>
            <w:r w:rsidRPr="001C6070">
              <w:rPr>
                <w:rFonts w:hAnsi="標楷體" w:hint="eastAsia"/>
                <w:snapToGrid/>
                <w:spacing w:val="-30"/>
              </w:rPr>
              <w:t>待營運</w:t>
            </w:r>
            <w:r w:rsidRPr="001C6070">
              <w:rPr>
                <w:rFonts w:hAnsi="標楷體"/>
                <w:snapToGrid/>
                <w:spacing w:val="-30"/>
              </w:rPr>
              <w:t>家數</w:t>
            </w:r>
          </w:p>
        </w:tc>
        <w:tc>
          <w:tcPr>
            <w:tcW w:w="946" w:type="dxa"/>
            <w:shd w:val="clear" w:color="auto" w:fill="auto"/>
            <w:vAlign w:val="center"/>
          </w:tcPr>
          <w:p w:rsidR="001C6070" w:rsidRDefault="001C6070" w:rsidP="001C6070">
            <w:pPr>
              <w:pStyle w:val="142"/>
              <w:ind w:leftChars="-20" w:left="-57" w:rightChars="-20" w:right="-57"/>
              <w:jc w:val="center"/>
              <w:rPr>
                <w:rFonts w:hAnsi="標楷體"/>
                <w:snapToGrid/>
                <w:spacing w:val="-20"/>
              </w:rPr>
            </w:pPr>
            <w:r>
              <w:rPr>
                <w:rFonts w:hAnsi="標楷體" w:hint="eastAsia"/>
                <w:snapToGrid/>
                <w:spacing w:val="-20"/>
              </w:rPr>
              <w:t>待</w:t>
            </w:r>
            <w:r w:rsidRPr="00EB7364">
              <w:rPr>
                <w:rFonts w:hAnsi="標楷體" w:hint="eastAsia"/>
                <w:snapToGrid/>
                <w:spacing w:val="-20"/>
              </w:rPr>
              <w:t>投資</w:t>
            </w:r>
          </w:p>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snapToGrid/>
                <w:spacing w:val="-20"/>
              </w:rPr>
              <w:t>金額</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w:t>
            </w:r>
            <w:r w:rsidRPr="00EB7364">
              <w:rPr>
                <w:rFonts w:hAnsi="標楷體"/>
                <w:snapToGrid/>
                <w:spacing w:val="-20"/>
              </w:rPr>
              <w:t>10</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5.23</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25</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71.34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0</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27</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76.57</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5</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5.70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22</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50.02</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9.00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29</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64.72</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6</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22.47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16</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46.75</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166.60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26</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235.82</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17.97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2,260.49</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7.50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22</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w:t>
            </w:r>
            <w:r w:rsidRPr="00EB7364">
              <w:rPr>
                <w:spacing w:val="-20"/>
              </w:rPr>
              <w:t>,</w:t>
            </w:r>
            <w:r w:rsidRPr="00EB7364">
              <w:rPr>
                <w:rFonts w:hint="eastAsia"/>
                <w:spacing w:val="-20"/>
              </w:rPr>
              <w:t>285.96</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15</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51.37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81</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2,428.60</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8</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183.10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104</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2</w:t>
            </w:r>
            <w:r w:rsidRPr="00EB7364">
              <w:rPr>
                <w:b/>
                <w:bCs/>
                <w:spacing w:val="-20"/>
              </w:rPr>
              <w:t>,</w:t>
            </w:r>
            <w:r w:rsidRPr="00EB7364">
              <w:rPr>
                <w:rFonts w:hint="eastAsia"/>
                <w:b/>
                <w:bCs/>
                <w:spacing w:val="-20"/>
              </w:rPr>
              <w:t>663.07</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w:t>
            </w:r>
            <w:r w:rsidRPr="00EB7364">
              <w:rPr>
                <w:rFonts w:hAnsi="標楷體"/>
                <w:snapToGrid/>
                <w:spacing w:val="-20"/>
              </w:rPr>
              <w:t>11</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9.56</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17</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195.33</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0</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21</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204.89</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8.43</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27</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76.80</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18</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484.19</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50</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569.42</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6</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13.77</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20</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49.97</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166.60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30</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230.34</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4</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29.17</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24</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2,268.60</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7.50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30</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w:t>
            </w:r>
            <w:r w:rsidRPr="00EB7364">
              <w:rPr>
                <w:spacing w:val="-20"/>
              </w:rPr>
              <w:t>,</w:t>
            </w:r>
            <w:r w:rsidRPr="00EB7364">
              <w:rPr>
                <w:rFonts w:hint="eastAsia"/>
                <w:spacing w:val="-20"/>
              </w:rPr>
              <w:t>305.27</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19</w:t>
            </w:r>
          </w:p>
        </w:tc>
        <w:tc>
          <w:tcPr>
            <w:tcW w:w="854"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60.93</w:t>
            </w:r>
          </w:p>
        </w:tc>
        <w:tc>
          <w:tcPr>
            <w:tcW w:w="672"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88</w:t>
            </w:r>
          </w:p>
        </w:tc>
        <w:tc>
          <w:tcPr>
            <w:tcW w:w="938"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2,590.70</w:t>
            </w:r>
          </w:p>
        </w:tc>
        <w:tc>
          <w:tcPr>
            <w:tcW w:w="601"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24</w:t>
            </w:r>
          </w:p>
        </w:tc>
        <w:tc>
          <w:tcPr>
            <w:tcW w:w="924"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658.29</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131</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3,309.92</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112</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99.47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23.69</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111.28</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35</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 xml:space="preserve">234.44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6</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14.79</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27</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236.01</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561.1</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57</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 xml:space="preserve">811.90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5.7</w:t>
            </w:r>
            <w:r w:rsidRPr="00EB7364">
              <w:rPr>
                <w:rFonts w:hAnsi="標楷體" w:hint="eastAsia"/>
                <w:snapToGrid/>
                <w:spacing w:val="-20"/>
              </w:rPr>
              <w:t>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12</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22.40</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166.6</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21</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 xml:space="preserve">194.70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40.44</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19</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w:t>
            </w:r>
            <w:r w:rsidRPr="00EB7364">
              <w:rPr>
                <w:rFonts w:hAnsi="標楷體"/>
                <w:snapToGrid/>
                <w:spacing w:val="-20"/>
              </w:rPr>
              <w:t>,</w:t>
            </w:r>
            <w:r w:rsidRPr="00EB7364">
              <w:rPr>
                <w:rFonts w:hAnsi="標楷體" w:hint="eastAsia"/>
                <w:snapToGrid/>
                <w:spacing w:val="-20"/>
              </w:rPr>
              <w:t>953.61</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7.5</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29</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spacing w:val="-20"/>
              </w:rPr>
            </w:pPr>
            <w:r w:rsidRPr="00EB7364">
              <w:rPr>
                <w:rFonts w:hint="eastAsia"/>
                <w:spacing w:val="-20"/>
              </w:rPr>
              <w:t>2</w:t>
            </w:r>
            <w:r w:rsidRPr="00EB7364">
              <w:rPr>
                <w:spacing w:val="-20"/>
              </w:rPr>
              <w:t>,</w:t>
            </w:r>
            <w:r w:rsidRPr="00EB7364">
              <w:rPr>
                <w:rFonts w:hint="eastAsia"/>
                <w:spacing w:val="-20"/>
              </w:rPr>
              <w:t xml:space="preserve">001.55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29</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160.40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76</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2</w:t>
            </w:r>
            <w:r w:rsidRPr="00EB7364">
              <w:rPr>
                <w:rFonts w:hAnsi="標楷體"/>
                <w:b/>
                <w:bCs/>
                <w:snapToGrid/>
                <w:spacing w:val="-20"/>
              </w:rPr>
              <w:t>,</w:t>
            </w:r>
            <w:r w:rsidRPr="00EB7364">
              <w:rPr>
                <w:rFonts w:hAnsi="標楷體" w:hint="eastAsia"/>
                <w:b/>
                <w:bCs/>
                <w:snapToGrid/>
                <w:spacing w:val="-20"/>
              </w:rPr>
              <w:t>235.71</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37</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846.48</w:t>
            </w:r>
          </w:p>
        </w:tc>
        <w:tc>
          <w:tcPr>
            <w:tcW w:w="602"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142</w:t>
            </w:r>
          </w:p>
        </w:tc>
        <w:tc>
          <w:tcPr>
            <w:tcW w:w="946" w:type="dxa"/>
            <w:shd w:val="clear" w:color="auto" w:fill="auto"/>
            <w:vAlign w:val="center"/>
          </w:tcPr>
          <w:p w:rsidR="001C6070" w:rsidRPr="00EB7364" w:rsidRDefault="001C6070" w:rsidP="001C6070">
            <w:pPr>
              <w:pStyle w:val="142"/>
              <w:ind w:leftChars="-20" w:left="-57" w:rightChars="-20" w:right="-57"/>
              <w:jc w:val="right"/>
              <w:rPr>
                <w:rFonts w:hint="eastAsia"/>
                <w:b/>
                <w:bCs/>
                <w:spacing w:val="-20"/>
              </w:rPr>
            </w:pPr>
            <w:r w:rsidRPr="00EB7364">
              <w:rPr>
                <w:rFonts w:hint="eastAsia"/>
                <w:b/>
                <w:bCs/>
                <w:spacing w:val="-20"/>
              </w:rPr>
              <w:t>3</w:t>
            </w:r>
            <w:r w:rsidRPr="00EB7364">
              <w:rPr>
                <w:b/>
                <w:bCs/>
                <w:spacing w:val="-20"/>
              </w:rPr>
              <w:t>,</w:t>
            </w:r>
            <w:r w:rsidRPr="00EB7364">
              <w:rPr>
                <w:rFonts w:hint="eastAsia"/>
                <w:b/>
                <w:bCs/>
                <w:spacing w:val="-20"/>
              </w:rPr>
              <w:t xml:space="preserve">242.59 </w:t>
            </w:r>
          </w:p>
        </w:tc>
      </w:tr>
      <w:tr w:rsidR="001C6070" w:rsidRPr="00EB7364" w:rsidTr="001C6070">
        <w:tc>
          <w:tcPr>
            <w:tcW w:w="588" w:type="dxa"/>
            <w:vMerge w:val="restart"/>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r w:rsidRPr="00EB7364">
              <w:rPr>
                <w:rFonts w:hAnsi="標楷體" w:hint="eastAsia"/>
                <w:snapToGrid/>
                <w:spacing w:val="-20"/>
              </w:rPr>
              <w:t>113</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17</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101.97</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14</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22.87</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15</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370.4</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46</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 xml:space="preserve">495.24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25.26</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26</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228.98</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26</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561.1</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60</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 xml:space="preserve">815.34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10.93</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40.54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166.6</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29</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 xml:space="preserve">218.07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40.44</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14</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w:t>
            </w:r>
            <w:r w:rsidRPr="00EB7364">
              <w:rPr>
                <w:rFonts w:hAnsi="標楷體"/>
                <w:snapToGrid/>
                <w:spacing w:val="-20"/>
              </w:rPr>
              <w:t>,</w:t>
            </w:r>
            <w:r w:rsidRPr="00EB7364">
              <w:rPr>
                <w:rFonts w:hAnsi="標楷體" w:hint="eastAsia"/>
                <w:snapToGrid/>
                <w:spacing w:val="-20"/>
              </w:rPr>
              <w:t>930.05</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7.5</w:t>
            </w:r>
            <w:r w:rsidRPr="00EB7364">
              <w:rPr>
                <w:rFonts w:hAnsi="標楷體" w:hint="eastAsia"/>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24</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int="eastAsia"/>
                <w:spacing w:val="-20"/>
              </w:rPr>
              <w:t>1</w:t>
            </w:r>
            <w:r w:rsidRPr="00EB7364">
              <w:rPr>
                <w:spacing w:val="-20"/>
              </w:rPr>
              <w:t>,</w:t>
            </w:r>
            <w:r w:rsidRPr="00EB7364">
              <w:rPr>
                <w:rFonts w:hint="eastAsia"/>
                <w:spacing w:val="-20"/>
              </w:rPr>
              <w:t xml:space="preserve">977.99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hint="eastAsia"/>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40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178.6</w:t>
            </w:r>
            <w:r w:rsidRPr="00EB7364">
              <w:rPr>
                <w:rFonts w:hAnsi="標楷體" w:hint="eastAsia"/>
                <w:b/>
                <w:bCs/>
                <w:snapToGrid/>
                <w:spacing w:val="-20"/>
              </w:rPr>
              <w:t>0</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72</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2</w:t>
            </w:r>
            <w:r w:rsidRPr="00EB7364">
              <w:rPr>
                <w:rFonts w:hAnsi="標楷體"/>
                <w:b/>
                <w:bCs/>
                <w:snapToGrid/>
                <w:spacing w:val="-20"/>
              </w:rPr>
              <w:t>,</w:t>
            </w:r>
            <w:r w:rsidRPr="00EB7364">
              <w:rPr>
                <w:rFonts w:hAnsi="標楷體" w:hint="eastAsia"/>
                <w:b/>
                <w:bCs/>
                <w:snapToGrid/>
                <w:spacing w:val="-20"/>
              </w:rPr>
              <w:t>222.44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47</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b/>
                <w:bCs/>
                <w:snapToGrid/>
                <w:spacing w:val="-20"/>
              </w:rPr>
              <w:t>1,105.6</w:t>
            </w:r>
            <w:r w:rsidRPr="00EB7364">
              <w:rPr>
                <w:rFonts w:hAnsi="標楷體" w:hint="eastAsia"/>
                <w:b/>
                <w:bCs/>
                <w:snapToGrid/>
                <w:spacing w:val="-20"/>
              </w:rPr>
              <w:t>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159</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int="eastAsia"/>
                <w:b/>
                <w:bCs/>
                <w:spacing w:val="-20"/>
              </w:rPr>
              <w:t>3</w:t>
            </w:r>
            <w:r w:rsidRPr="00EB7364">
              <w:rPr>
                <w:b/>
                <w:bCs/>
                <w:spacing w:val="-20"/>
              </w:rPr>
              <w:t>,</w:t>
            </w:r>
            <w:r w:rsidRPr="00EB7364">
              <w:rPr>
                <w:rFonts w:hint="eastAsia"/>
                <w:b/>
                <w:bCs/>
                <w:spacing w:val="-20"/>
              </w:rPr>
              <w:t xml:space="preserve">506.64 </w:t>
            </w:r>
          </w:p>
        </w:tc>
      </w:tr>
      <w:tr w:rsidR="001C6070" w:rsidRPr="00EB7364" w:rsidTr="001C6070">
        <w:tc>
          <w:tcPr>
            <w:tcW w:w="588" w:type="dxa"/>
            <w:vMerge w:val="restart"/>
            <w:shd w:val="clear" w:color="auto" w:fill="auto"/>
            <w:vAlign w:val="center"/>
          </w:tcPr>
          <w:p w:rsidR="001C6070" w:rsidRDefault="001C6070" w:rsidP="001C6070">
            <w:pPr>
              <w:pStyle w:val="142"/>
              <w:ind w:leftChars="-30" w:left="-85" w:rightChars="-30" w:right="-85"/>
              <w:jc w:val="center"/>
              <w:rPr>
                <w:rFonts w:hAnsi="標楷體"/>
                <w:snapToGrid/>
                <w:spacing w:val="-20"/>
              </w:rPr>
            </w:pPr>
            <w:r w:rsidRPr="00EB7364">
              <w:rPr>
                <w:rFonts w:hAnsi="標楷體" w:hint="eastAsia"/>
                <w:snapToGrid/>
                <w:spacing w:val="-20"/>
              </w:rPr>
              <w:t>114</w:t>
            </w:r>
          </w:p>
          <w:p w:rsidR="001C6070" w:rsidRPr="00EB7364" w:rsidRDefault="001C6070" w:rsidP="001C6070">
            <w:pPr>
              <w:pStyle w:val="142"/>
              <w:ind w:leftChars="-30" w:left="-85" w:rightChars="-30" w:right="-85"/>
              <w:jc w:val="center"/>
              <w:rPr>
                <w:rFonts w:hAnsi="標楷體" w:hint="eastAsia"/>
                <w:snapToGrid/>
                <w:spacing w:val="-20"/>
              </w:rPr>
            </w:pPr>
            <w:r>
              <w:rPr>
                <w:rFonts w:hAnsi="標楷體" w:hint="eastAsia"/>
                <w:snapToGrid/>
                <w:spacing w:val="-30"/>
              </w:rPr>
              <w:t>(截至</w:t>
            </w:r>
            <w:r w:rsidRPr="001C6070">
              <w:rPr>
                <w:rFonts w:hAnsi="標楷體" w:hint="eastAsia"/>
                <w:snapToGrid/>
                <w:spacing w:val="-30"/>
              </w:rPr>
              <w:t>4月</w:t>
            </w:r>
            <w:r>
              <w:rPr>
                <w:rFonts w:hAnsi="標楷體" w:hint="eastAsia"/>
                <w:snapToGrid/>
                <w:spacing w:val="-30"/>
              </w:rPr>
              <w:t>)</w:t>
            </w: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未滿1年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snapToGrid/>
                <w:spacing w:val="-20"/>
              </w:rPr>
              <w:t>10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snapToGrid/>
                <w:spacing w:val="-20"/>
              </w:rPr>
              <w:t>85.08</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64.68</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12</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46.50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40</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 xml:space="preserve">196.26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1年以上未滿3年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9</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4</w:t>
            </w:r>
            <w:r w:rsidRPr="00EB7364">
              <w:rPr>
                <w:rFonts w:hAnsi="標楷體"/>
                <w:snapToGrid/>
                <w:spacing w:val="-20"/>
              </w:rPr>
              <w:t>0.15</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27</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193.17</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26</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714.70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62</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 xml:space="preserve">948.02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3年以上未滿5年</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3</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8</w:t>
            </w:r>
            <w:r w:rsidRPr="00EB7364">
              <w:rPr>
                <w:rFonts w:hAnsi="標楷體"/>
                <w:snapToGrid/>
                <w:spacing w:val="-20"/>
              </w:rPr>
              <w:t>.39</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64.84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11</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526.80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32</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 xml:space="preserve">600.03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5年以上</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8</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2</w:t>
            </w:r>
            <w:r w:rsidRPr="00EB7364">
              <w:rPr>
                <w:rFonts w:hAnsi="標楷體"/>
                <w:snapToGrid/>
                <w:spacing w:val="-20"/>
              </w:rPr>
              <w:t>4.94</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15</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Ansi="標楷體" w:hint="eastAsia"/>
                <w:snapToGrid/>
                <w:spacing w:val="-20"/>
              </w:rPr>
              <w:t>1,921.85</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4</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snapToGrid/>
                <w:spacing w:val="-20"/>
              </w:rPr>
            </w:pPr>
            <w:r w:rsidRPr="00EB7364">
              <w:rPr>
                <w:rFonts w:hAnsi="標楷體" w:hint="eastAsia"/>
                <w:snapToGrid/>
                <w:spacing w:val="-20"/>
              </w:rPr>
              <w:t>8.90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27</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snapToGrid/>
                <w:spacing w:val="-20"/>
              </w:rPr>
            </w:pPr>
            <w:r w:rsidRPr="00EB7364">
              <w:rPr>
                <w:rFonts w:hint="eastAsia"/>
                <w:spacing w:val="-20"/>
              </w:rPr>
              <w:t>1</w:t>
            </w:r>
            <w:r w:rsidRPr="00EB7364">
              <w:rPr>
                <w:spacing w:val="-20"/>
              </w:rPr>
              <w:t>,</w:t>
            </w:r>
            <w:r w:rsidRPr="00EB7364">
              <w:rPr>
                <w:rFonts w:hint="eastAsia"/>
                <w:spacing w:val="-20"/>
              </w:rPr>
              <w:t xml:space="preserve">955.69 </w:t>
            </w:r>
          </w:p>
        </w:tc>
      </w:tr>
      <w:tr w:rsidR="001C6070" w:rsidRPr="00EB7364" w:rsidTr="001C6070">
        <w:tc>
          <w:tcPr>
            <w:tcW w:w="588" w:type="dxa"/>
            <w:vMerge/>
            <w:shd w:val="clear" w:color="auto" w:fill="auto"/>
            <w:vAlign w:val="center"/>
          </w:tcPr>
          <w:p w:rsidR="001C6070" w:rsidRPr="00EB7364" w:rsidRDefault="001C6070" w:rsidP="001C6070">
            <w:pPr>
              <w:pStyle w:val="142"/>
              <w:ind w:leftChars="-20" w:left="-57" w:rightChars="-20" w:right="-57"/>
              <w:jc w:val="center"/>
              <w:rPr>
                <w:rFonts w:hAnsi="標楷體" w:hint="eastAsia"/>
                <w:snapToGrid/>
                <w:spacing w:val="-20"/>
              </w:rPr>
            </w:pPr>
          </w:p>
        </w:tc>
        <w:tc>
          <w:tcPr>
            <w:tcW w:w="1680" w:type="dxa"/>
            <w:shd w:val="clear" w:color="auto" w:fill="auto"/>
            <w:vAlign w:val="center"/>
          </w:tcPr>
          <w:p w:rsidR="001C6070" w:rsidRPr="00EB7364" w:rsidRDefault="001C6070" w:rsidP="001C6070">
            <w:pPr>
              <w:pStyle w:val="142"/>
              <w:ind w:leftChars="-20" w:left="-57" w:rightChars="-20" w:right="-57"/>
              <w:jc w:val="both"/>
              <w:rPr>
                <w:rFonts w:hAnsi="標楷體"/>
                <w:snapToGrid/>
                <w:spacing w:val="-20"/>
              </w:rPr>
            </w:pPr>
            <w:r w:rsidRPr="00EB7364">
              <w:rPr>
                <w:rFonts w:hAnsi="標楷體"/>
                <w:snapToGrid/>
                <w:spacing w:val="-20"/>
              </w:rPr>
              <w:t>合計</w:t>
            </w:r>
          </w:p>
        </w:tc>
        <w:tc>
          <w:tcPr>
            <w:tcW w:w="700"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3</w:t>
            </w:r>
            <w:r w:rsidRPr="00EB7364">
              <w:rPr>
                <w:rFonts w:hAnsi="標楷體"/>
                <w:b/>
                <w:bCs/>
                <w:snapToGrid/>
                <w:spacing w:val="-20"/>
              </w:rPr>
              <w:t>0</w:t>
            </w:r>
          </w:p>
        </w:tc>
        <w:tc>
          <w:tcPr>
            <w:tcW w:w="85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hint="eastAsia"/>
                <w:b/>
                <w:bCs/>
                <w:snapToGrid/>
                <w:spacing w:val="-20"/>
              </w:rPr>
              <w:t>1</w:t>
            </w:r>
            <w:r w:rsidRPr="00EB7364">
              <w:rPr>
                <w:rFonts w:hAnsi="標楷體"/>
                <w:b/>
                <w:bCs/>
                <w:snapToGrid/>
                <w:spacing w:val="-20"/>
              </w:rPr>
              <w:t>58.56</w:t>
            </w:r>
          </w:p>
        </w:tc>
        <w:tc>
          <w:tcPr>
            <w:tcW w:w="67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78</w:t>
            </w:r>
          </w:p>
        </w:tc>
        <w:tc>
          <w:tcPr>
            <w:tcW w:w="938"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Ansi="標楷體" w:hint="eastAsia"/>
                <w:b/>
                <w:bCs/>
                <w:snapToGrid/>
                <w:spacing w:val="-20"/>
              </w:rPr>
              <w:t>2,244.54</w:t>
            </w:r>
          </w:p>
        </w:tc>
        <w:tc>
          <w:tcPr>
            <w:tcW w:w="601"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hint="eastAsia"/>
                <w:b/>
                <w:bCs/>
                <w:snapToGrid/>
                <w:spacing w:val="-20"/>
              </w:rPr>
              <w:t>53</w:t>
            </w:r>
          </w:p>
        </w:tc>
        <w:tc>
          <w:tcPr>
            <w:tcW w:w="924" w:type="dxa"/>
            <w:shd w:val="clear" w:color="auto" w:fill="auto"/>
            <w:vAlign w:val="center"/>
          </w:tcPr>
          <w:p w:rsidR="001C6070" w:rsidRPr="00EB7364" w:rsidRDefault="001C6070" w:rsidP="001C6070">
            <w:pPr>
              <w:pStyle w:val="142"/>
              <w:ind w:leftChars="-20" w:left="-57" w:rightChars="-20" w:right="-57"/>
              <w:jc w:val="right"/>
              <w:rPr>
                <w:rFonts w:hAnsi="標楷體"/>
                <w:b/>
                <w:bCs/>
                <w:snapToGrid/>
                <w:spacing w:val="-20"/>
              </w:rPr>
            </w:pPr>
            <w:r w:rsidRPr="00EB7364">
              <w:rPr>
                <w:rFonts w:hAnsi="標楷體" w:hint="eastAsia"/>
                <w:b/>
                <w:bCs/>
                <w:snapToGrid/>
                <w:spacing w:val="-20"/>
              </w:rPr>
              <w:t>1,296.90</w:t>
            </w:r>
          </w:p>
        </w:tc>
        <w:tc>
          <w:tcPr>
            <w:tcW w:w="602"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161</w:t>
            </w:r>
          </w:p>
        </w:tc>
        <w:tc>
          <w:tcPr>
            <w:tcW w:w="946" w:type="dxa"/>
            <w:shd w:val="clear" w:color="auto" w:fill="auto"/>
            <w:vAlign w:val="center"/>
          </w:tcPr>
          <w:p w:rsidR="001C6070" w:rsidRPr="00EB7364" w:rsidRDefault="001C6070" w:rsidP="001C6070">
            <w:pPr>
              <w:pStyle w:val="142"/>
              <w:ind w:leftChars="-20" w:left="-57" w:rightChars="-20" w:right="-57"/>
              <w:jc w:val="right"/>
              <w:rPr>
                <w:rFonts w:hAnsi="標楷體" w:hint="eastAsia"/>
                <w:b/>
                <w:bCs/>
                <w:snapToGrid/>
                <w:spacing w:val="-20"/>
              </w:rPr>
            </w:pPr>
            <w:r w:rsidRPr="00EB7364">
              <w:rPr>
                <w:rFonts w:hint="eastAsia"/>
                <w:b/>
                <w:bCs/>
                <w:spacing w:val="-20"/>
              </w:rPr>
              <w:t>3</w:t>
            </w:r>
            <w:r w:rsidRPr="00EB7364">
              <w:rPr>
                <w:b/>
                <w:bCs/>
                <w:spacing w:val="-20"/>
              </w:rPr>
              <w:t>,</w:t>
            </w:r>
            <w:r w:rsidRPr="00EB7364">
              <w:rPr>
                <w:rFonts w:hint="eastAsia"/>
                <w:b/>
                <w:bCs/>
                <w:spacing w:val="-20"/>
              </w:rPr>
              <w:t xml:space="preserve">700.00 </w:t>
            </w:r>
          </w:p>
        </w:tc>
      </w:tr>
    </w:tbl>
    <w:bookmarkEnd w:id="63"/>
    <w:bookmarkEnd w:id="64"/>
    <w:p w:rsidR="00BD2AE6" w:rsidRPr="00EB7364" w:rsidRDefault="00BD2AE6" w:rsidP="00BD2AE6">
      <w:pPr>
        <w:pStyle w:val="142"/>
        <w:ind w:left="1216" w:hangingChars="500" w:hanging="1216"/>
        <w:rPr>
          <w:rFonts w:hAnsi="標楷體"/>
        </w:rPr>
      </w:pPr>
      <w:r w:rsidRPr="00EB7364">
        <w:rPr>
          <w:rFonts w:hAnsi="標楷體" w:hint="eastAsia"/>
        </w:rPr>
        <w:t>資料來源：國科會提供。</w:t>
      </w:r>
    </w:p>
    <w:p w:rsidR="00595DD4" w:rsidRDefault="00595DD4" w:rsidP="00F16FCE">
      <w:pPr>
        <w:pStyle w:val="14"/>
        <w:ind w:left="567" w:hanging="567"/>
      </w:pPr>
    </w:p>
    <w:p w:rsidR="00F16FCE" w:rsidRPr="00EB7364" w:rsidRDefault="00F16FCE" w:rsidP="00F16FCE">
      <w:pPr>
        <w:pStyle w:val="14"/>
        <w:ind w:left="567" w:hanging="567"/>
      </w:pPr>
      <w:bookmarkStart w:id="66" w:name="_Toc203480949"/>
      <w:r w:rsidRPr="00EB7364">
        <w:rPr>
          <w:rFonts w:hint="eastAsia"/>
        </w:rPr>
        <w:t>五、</w:t>
      </w:r>
      <w:r w:rsidR="001C6070">
        <w:rPr>
          <w:rFonts w:hint="eastAsia"/>
        </w:rPr>
        <w:t>近6年</w:t>
      </w:r>
      <w:r w:rsidRPr="00EB7364">
        <w:rPr>
          <w:rFonts w:hint="eastAsia"/>
        </w:rPr>
        <w:t>科學園區</w:t>
      </w:r>
      <w:r w:rsidR="001C6070">
        <w:rPr>
          <w:rFonts w:hint="eastAsia"/>
        </w:rPr>
        <w:t>整體</w:t>
      </w:r>
      <w:r w:rsidRPr="00EB7364">
        <w:rPr>
          <w:rFonts w:hint="eastAsia"/>
        </w:rPr>
        <w:t>營業額成長，</w:t>
      </w:r>
      <w:r w:rsidR="007B0E86">
        <w:rPr>
          <w:rFonts w:hint="eastAsia"/>
        </w:rPr>
        <w:t>惟</w:t>
      </w:r>
      <w:r w:rsidR="007B0E86" w:rsidRPr="007B0E86">
        <w:rPr>
          <w:rFonts w:hint="eastAsia"/>
          <w:bCs/>
        </w:rPr>
        <w:t>竹科及中科成長力道低於平均</w:t>
      </w:r>
      <w:r w:rsidR="007B0E86">
        <w:rPr>
          <w:rFonts w:hAnsi="標楷體" w:hint="eastAsia"/>
          <w:bCs/>
        </w:rPr>
        <w:t>，</w:t>
      </w:r>
      <w:r w:rsidR="007B0E86">
        <w:rPr>
          <w:rFonts w:hint="eastAsia"/>
          <w:bCs/>
        </w:rPr>
        <w:t>且</w:t>
      </w:r>
      <w:r w:rsidR="001C6070">
        <w:rPr>
          <w:rFonts w:hAnsi="標楷體" w:hint="eastAsia"/>
        </w:rPr>
        <w:t>113年度</w:t>
      </w:r>
      <w:r w:rsidR="008810C6" w:rsidRPr="00EB7364">
        <w:rPr>
          <w:rFonts w:hint="eastAsia"/>
        </w:rPr>
        <w:t>園區營業額</w:t>
      </w:r>
      <w:r w:rsidR="00DD1012" w:rsidRPr="00EB7364">
        <w:rPr>
          <w:rFonts w:hint="eastAsia"/>
        </w:rPr>
        <w:t>近</w:t>
      </w:r>
      <w:r w:rsidR="001C6070">
        <w:rPr>
          <w:rFonts w:hint="eastAsia"/>
        </w:rPr>
        <w:t>八</w:t>
      </w:r>
      <w:r w:rsidR="00DD1012" w:rsidRPr="00EB7364">
        <w:rPr>
          <w:rFonts w:hint="eastAsia"/>
        </w:rPr>
        <w:t>成集中於</w:t>
      </w:r>
      <w:r w:rsidRPr="00EB7364">
        <w:rPr>
          <w:rFonts w:hint="eastAsia"/>
        </w:rPr>
        <w:t>積體電路</w:t>
      </w:r>
      <w:r w:rsidR="00DD1012" w:rsidRPr="00EB7364">
        <w:rPr>
          <w:rFonts w:hint="eastAsia"/>
        </w:rPr>
        <w:t>單一</w:t>
      </w:r>
      <w:r w:rsidR="008810C6" w:rsidRPr="00EB7364">
        <w:rPr>
          <w:rFonts w:hint="eastAsia"/>
        </w:rPr>
        <w:t>產業</w:t>
      </w:r>
      <w:r w:rsidRPr="00EB7364">
        <w:rPr>
          <w:rFonts w:hint="eastAsia"/>
        </w:rPr>
        <w:t>，允宜</w:t>
      </w:r>
      <w:r w:rsidR="007B0E86">
        <w:rPr>
          <w:rFonts w:hint="eastAsia"/>
        </w:rPr>
        <w:t>妥謀善策提升營運量能及</w:t>
      </w:r>
      <w:r w:rsidR="00661B7A" w:rsidRPr="00661B7A">
        <w:rPr>
          <w:bCs/>
        </w:rPr>
        <w:t>推動產業多元化</w:t>
      </w:r>
      <w:r w:rsidR="00661B7A">
        <w:rPr>
          <w:rFonts w:hAnsi="標楷體" w:hint="eastAsia"/>
          <w:bCs/>
        </w:rPr>
        <w:t>，</w:t>
      </w:r>
      <w:r w:rsidR="001C6070">
        <w:rPr>
          <w:rFonts w:hAnsi="標楷體" w:hint="eastAsia"/>
          <w:bCs/>
        </w:rPr>
        <w:t>以</w:t>
      </w:r>
      <w:r w:rsidR="007B0E86">
        <w:rPr>
          <w:rFonts w:hAnsi="標楷體" w:hint="eastAsia"/>
          <w:bCs/>
        </w:rPr>
        <w:t>強化</w:t>
      </w:r>
      <w:r w:rsidR="00661B7A" w:rsidRPr="00661B7A">
        <w:rPr>
          <w:bCs/>
        </w:rPr>
        <w:t>整體產業韌性與</w:t>
      </w:r>
      <w:r w:rsidR="001C6070">
        <w:rPr>
          <w:rFonts w:hint="eastAsia"/>
          <w:bCs/>
        </w:rPr>
        <w:t>園區</w:t>
      </w:r>
      <w:r w:rsidR="00661B7A" w:rsidRPr="00661B7A">
        <w:rPr>
          <w:bCs/>
        </w:rPr>
        <w:t>永續發展</w:t>
      </w:r>
      <w:bookmarkEnd w:id="66"/>
    </w:p>
    <w:p w:rsidR="00F16FCE" w:rsidRPr="00EB7364" w:rsidRDefault="00D34987" w:rsidP="00F16FCE">
      <w:pPr>
        <w:ind w:left="566" w:firstLine="566"/>
        <w:rPr>
          <w:snapToGrid/>
        </w:rPr>
      </w:pPr>
      <w:r w:rsidRPr="00EB7364">
        <w:rPr>
          <w:snapToGrid/>
        </w:rPr>
        <w:t>科學園區營業額增長</w:t>
      </w:r>
      <w:r w:rsidR="00DD1012" w:rsidRPr="00EB7364">
        <w:rPr>
          <w:rFonts w:ascii="Segoe UI" w:hAnsi="Segoe UI" w:cs="Segoe UI"/>
        </w:rPr>
        <w:t>反映園區產業實力與市場需求，也促進就業機會增加、技術升級與產業升級，</w:t>
      </w:r>
      <w:r w:rsidR="008E3746" w:rsidRPr="00EB7364">
        <w:rPr>
          <w:snapToGrid/>
        </w:rPr>
        <w:t>對園區及其所在區域產生正面影響</w:t>
      </w:r>
      <w:r w:rsidR="008E3746" w:rsidRPr="00EB7364">
        <w:rPr>
          <w:rFonts w:hAnsi="標楷體" w:hint="eastAsia"/>
          <w:snapToGrid/>
        </w:rPr>
        <w:t>，</w:t>
      </w:r>
      <w:r w:rsidR="008E3746" w:rsidRPr="00EB7364">
        <w:rPr>
          <w:rFonts w:hint="eastAsia"/>
          <w:snapToGrid/>
        </w:rPr>
        <w:t>也</w:t>
      </w:r>
      <w:r w:rsidR="00DD1012" w:rsidRPr="00EB7364">
        <w:rPr>
          <w:rFonts w:ascii="Segoe UI" w:hAnsi="Segoe UI" w:cs="Segoe UI"/>
        </w:rPr>
        <w:t>強化</w:t>
      </w:r>
      <w:r w:rsidR="008E3746" w:rsidRPr="00EB7364">
        <w:rPr>
          <w:rFonts w:ascii="Segoe UI" w:hAnsi="Segoe UI" w:cs="Segoe UI" w:hint="eastAsia"/>
        </w:rPr>
        <w:t>我國</w:t>
      </w:r>
      <w:r w:rsidR="00DD1012" w:rsidRPr="00EB7364">
        <w:rPr>
          <w:rFonts w:ascii="Segoe UI" w:hAnsi="Segoe UI" w:cs="Segoe UI"/>
        </w:rPr>
        <w:t>在全球科技供應鏈中</w:t>
      </w:r>
      <w:r w:rsidR="00A876FD">
        <w:rPr>
          <w:rFonts w:ascii="Segoe UI" w:hAnsi="Segoe UI" w:cs="Segoe UI"/>
        </w:rPr>
        <w:t>之</w:t>
      </w:r>
      <w:r w:rsidR="00DD1012" w:rsidRPr="00EB7364">
        <w:rPr>
          <w:rFonts w:ascii="Segoe UI" w:hAnsi="Segoe UI" w:cs="Segoe UI"/>
        </w:rPr>
        <w:t>地位</w:t>
      </w:r>
      <w:r w:rsidR="00F16FCE" w:rsidRPr="00EB7364">
        <w:rPr>
          <w:rFonts w:hint="eastAsia"/>
          <w:snapToGrid/>
        </w:rPr>
        <w:t>。經查：</w:t>
      </w:r>
    </w:p>
    <w:p w:rsidR="00EE7A60" w:rsidRPr="00EB7364" w:rsidRDefault="00EE7A60" w:rsidP="00EE7A60">
      <w:pPr>
        <w:pStyle w:val="a4"/>
        <w:ind w:left="849" w:hanging="283"/>
        <w:rPr>
          <w:b/>
          <w:bCs/>
        </w:rPr>
      </w:pPr>
      <w:bookmarkStart w:id="67" w:name="_Hlk201669137"/>
      <w:r w:rsidRPr="00EB7364">
        <w:rPr>
          <w:rFonts w:hint="eastAsia"/>
          <w:b/>
          <w:bCs/>
        </w:rPr>
        <w:t>(一)</w:t>
      </w:r>
      <w:bookmarkStart w:id="68" w:name="_Hlk201669254"/>
      <w:r w:rsidR="00960E87" w:rsidRPr="00EB7364">
        <w:rPr>
          <w:rFonts w:hint="eastAsia"/>
          <w:b/>
          <w:bCs/>
        </w:rPr>
        <w:t>108至113</w:t>
      </w:r>
      <w:r w:rsidRPr="00EB7364">
        <w:rPr>
          <w:rFonts w:hint="eastAsia"/>
          <w:b/>
          <w:bCs/>
        </w:rPr>
        <w:t>年度</w:t>
      </w:r>
      <w:r w:rsidR="00960E87" w:rsidRPr="00EB7364">
        <w:rPr>
          <w:rFonts w:hint="eastAsia"/>
          <w:b/>
          <w:bCs/>
        </w:rPr>
        <w:t>園區整體</w:t>
      </w:r>
      <w:r w:rsidRPr="00EB7364">
        <w:rPr>
          <w:rFonts w:hint="eastAsia"/>
          <w:b/>
          <w:bCs/>
        </w:rPr>
        <w:t>營業額</w:t>
      </w:r>
      <w:r w:rsidR="00960E87" w:rsidRPr="00EB7364">
        <w:rPr>
          <w:rFonts w:hint="eastAsia"/>
          <w:b/>
          <w:bCs/>
        </w:rPr>
        <w:t>成長80.9</w:t>
      </w:r>
      <w:r w:rsidR="001C6070">
        <w:rPr>
          <w:rFonts w:hint="eastAsia"/>
          <w:b/>
          <w:bCs/>
        </w:rPr>
        <w:t>0</w:t>
      </w:r>
      <w:r w:rsidR="00960E87" w:rsidRPr="00EB7364">
        <w:rPr>
          <w:rFonts w:hint="eastAsia"/>
          <w:b/>
          <w:bCs/>
        </w:rPr>
        <w:t>%</w:t>
      </w:r>
      <w:r w:rsidR="00960E87" w:rsidRPr="00EB7364">
        <w:rPr>
          <w:rFonts w:hAnsi="標楷體" w:hint="eastAsia"/>
          <w:b/>
          <w:bCs/>
        </w:rPr>
        <w:t>，南科成長</w:t>
      </w:r>
      <w:r w:rsidR="006A7433">
        <w:rPr>
          <w:rFonts w:hAnsi="標楷體" w:hint="eastAsia"/>
          <w:b/>
          <w:bCs/>
        </w:rPr>
        <w:t>最</w:t>
      </w:r>
      <w:r w:rsidR="00960E87" w:rsidRPr="00EB7364">
        <w:rPr>
          <w:rFonts w:hAnsi="標楷體" w:hint="eastAsia"/>
          <w:b/>
          <w:bCs/>
        </w:rPr>
        <w:t>高，而竹科及中科成長力道低於平均值，個別產業中以積體電路與電腦及周邊</w:t>
      </w:r>
      <w:r w:rsidR="001C6070">
        <w:rPr>
          <w:rFonts w:hAnsi="標楷體" w:hint="eastAsia"/>
          <w:b/>
          <w:bCs/>
        </w:rPr>
        <w:t>2產業別</w:t>
      </w:r>
      <w:r w:rsidR="00810861" w:rsidRPr="00EB7364">
        <w:rPr>
          <w:rFonts w:hAnsi="標楷體" w:hint="eastAsia"/>
          <w:b/>
          <w:bCs/>
        </w:rPr>
        <w:t>成長</w:t>
      </w:r>
      <w:r w:rsidR="00960E87" w:rsidRPr="00EB7364">
        <w:rPr>
          <w:rFonts w:hAnsi="標楷體" w:hint="eastAsia"/>
          <w:b/>
          <w:bCs/>
        </w:rPr>
        <w:t>較突出，</w:t>
      </w:r>
      <w:bookmarkEnd w:id="68"/>
      <w:r w:rsidR="001C6070">
        <w:rPr>
          <w:rFonts w:hAnsi="標楷體" w:hint="eastAsia"/>
          <w:b/>
          <w:bCs/>
        </w:rPr>
        <w:t>另</w:t>
      </w:r>
      <w:r w:rsidR="00960E87" w:rsidRPr="00EB7364">
        <w:rPr>
          <w:rFonts w:hAnsi="標楷體" w:hint="eastAsia"/>
          <w:b/>
          <w:bCs/>
        </w:rPr>
        <w:t>僅光電</w:t>
      </w:r>
      <w:r w:rsidR="001C6070">
        <w:rPr>
          <w:rFonts w:hAnsi="標楷體" w:hint="eastAsia"/>
          <w:b/>
          <w:bCs/>
        </w:rPr>
        <w:t>產</w:t>
      </w:r>
      <w:r w:rsidR="00960E87" w:rsidRPr="00EB7364">
        <w:rPr>
          <w:rFonts w:hAnsi="標楷體" w:hint="eastAsia"/>
          <w:b/>
          <w:bCs/>
        </w:rPr>
        <w:t>業為負成長</w:t>
      </w:r>
    </w:p>
    <w:p w:rsidR="00E4159B" w:rsidRPr="00EB7364" w:rsidRDefault="004D23A2" w:rsidP="00AA6DAB">
      <w:pPr>
        <w:pStyle w:val="21"/>
        <w:ind w:left="850" w:firstLine="566"/>
        <w:rPr>
          <w:rFonts w:hint="eastAsia"/>
          <w:snapToGrid/>
        </w:rPr>
      </w:pPr>
      <w:r w:rsidRPr="00EB7364">
        <w:rPr>
          <w:rFonts w:hint="eastAsia"/>
          <w:snapToGrid/>
        </w:rPr>
        <w:t>科學園區</w:t>
      </w:r>
      <w:r w:rsidR="00946701" w:rsidRPr="00EB7364">
        <w:rPr>
          <w:rFonts w:hint="eastAsia"/>
          <w:snapToGrid/>
        </w:rPr>
        <w:t>廠商</w:t>
      </w:r>
      <w:r w:rsidRPr="00EB7364">
        <w:rPr>
          <w:rFonts w:hint="eastAsia"/>
          <w:snapToGrid/>
        </w:rPr>
        <w:t>營業額自108年</w:t>
      </w:r>
      <w:r w:rsidR="001C6070">
        <w:rPr>
          <w:rFonts w:hint="eastAsia"/>
          <w:snapToGrid/>
        </w:rPr>
        <w:t>度</w:t>
      </w:r>
      <w:r w:rsidRPr="00EB7364">
        <w:rPr>
          <w:rFonts w:hint="eastAsia"/>
          <w:snapToGrid/>
        </w:rPr>
        <w:t>2兆6</w:t>
      </w:r>
      <w:r w:rsidRPr="00EB7364">
        <w:rPr>
          <w:snapToGrid/>
        </w:rPr>
        <w:t>,</w:t>
      </w:r>
      <w:r w:rsidRPr="00EB7364">
        <w:rPr>
          <w:rFonts w:hint="eastAsia"/>
          <w:snapToGrid/>
        </w:rPr>
        <w:t>321</w:t>
      </w:r>
      <w:r w:rsidR="001C6070">
        <w:rPr>
          <w:rFonts w:hint="eastAsia"/>
          <w:snapToGrid/>
        </w:rPr>
        <w:t>.14</w:t>
      </w:r>
      <w:r w:rsidRPr="00EB7364">
        <w:rPr>
          <w:rFonts w:hint="eastAsia"/>
          <w:snapToGrid/>
        </w:rPr>
        <w:t>億元增至113年度4兆</w:t>
      </w:r>
      <w:r w:rsidR="00946701" w:rsidRPr="00EB7364">
        <w:rPr>
          <w:rFonts w:hint="eastAsia"/>
          <w:snapToGrid/>
        </w:rPr>
        <w:t>7</w:t>
      </w:r>
      <w:r w:rsidR="00946701" w:rsidRPr="00EB7364">
        <w:rPr>
          <w:snapToGrid/>
        </w:rPr>
        <w:t>,614</w:t>
      </w:r>
      <w:r w:rsidR="001C6070">
        <w:rPr>
          <w:rFonts w:hint="eastAsia"/>
          <w:snapToGrid/>
        </w:rPr>
        <w:t>.89</w:t>
      </w:r>
      <w:r w:rsidR="00946701" w:rsidRPr="00EB7364">
        <w:rPr>
          <w:rFonts w:hint="eastAsia"/>
          <w:snapToGrid/>
        </w:rPr>
        <w:t>億元</w:t>
      </w:r>
      <w:r w:rsidR="00946701" w:rsidRPr="00EB7364">
        <w:rPr>
          <w:rFonts w:hAnsi="標楷體" w:hint="eastAsia"/>
          <w:snapToGrid/>
        </w:rPr>
        <w:t>，增加2兆1</w:t>
      </w:r>
      <w:r w:rsidR="00946701" w:rsidRPr="00EB7364">
        <w:rPr>
          <w:rFonts w:hAnsi="標楷體"/>
          <w:snapToGrid/>
        </w:rPr>
        <w:t>,</w:t>
      </w:r>
      <w:r w:rsidR="00946701" w:rsidRPr="00EB7364">
        <w:rPr>
          <w:rFonts w:hAnsi="標楷體" w:hint="eastAsia"/>
          <w:snapToGrid/>
        </w:rPr>
        <w:t>293</w:t>
      </w:r>
      <w:r w:rsidR="001C6070">
        <w:rPr>
          <w:rFonts w:hAnsi="標楷體" w:hint="eastAsia"/>
          <w:snapToGrid/>
        </w:rPr>
        <w:t>.75</w:t>
      </w:r>
      <w:r w:rsidR="00946701" w:rsidRPr="00EB7364">
        <w:rPr>
          <w:rFonts w:hAnsi="標楷體" w:hint="eastAsia"/>
          <w:snapToGrid/>
        </w:rPr>
        <w:t>億元(</w:t>
      </w:r>
      <w:r w:rsidR="00946701" w:rsidRPr="00EB7364">
        <w:rPr>
          <w:rFonts w:hint="eastAsia"/>
          <w:snapToGrid/>
        </w:rPr>
        <w:t>增幅80.9</w:t>
      </w:r>
      <w:r w:rsidR="001C6070">
        <w:rPr>
          <w:rFonts w:hint="eastAsia"/>
          <w:snapToGrid/>
        </w:rPr>
        <w:t>0</w:t>
      </w:r>
      <w:r w:rsidR="00946701" w:rsidRPr="00EB7364">
        <w:rPr>
          <w:rFonts w:hint="eastAsia"/>
          <w:snapToGrid/>
        </w:rPr>
        <w:t>%)</w:t>
      </w:r>
      <w:r w:rsidR="00946701" w:rsidRPr="00EB7364">
        <w:rPr>
          <w:rFonts w:hAnsi="標楷體" w:hint="eastAsia"/>
          <w:snapToGrid/>
        </w:rPr>
        <w:t>，</w:t>
      </w:r>
      <w:r w:rsidR="00946701" w:rsidRPr="00EB7364">
        <w:rPr>
          <w:rFonts w:hint="eastAsia"/>
          <w:snapToGrid/>
        </w:rPr>
        <w:t>108至113年間概呈增加趨勢</w:t>
      </w:r>
      <w:r w:rsidR="00946701" w:rsidRPr="00EB7364">
        <w:rPr>
          <w:rFonts w:hAnsi="標楷體" w:hint="eastAsia"/>
          <w:snapToGrid/>
        </w:rPr>
        <w:t>，</w:t>
      </w:r>
      <w:r w:rsidR="00946701" w:rsidRPr="00EB7364">
        <w:rPr>
          <w:rFonts w:hint="eastAsia"/>
          <w:snapToGrid/>
        </w:rPr>
        <w:t>僅112年度因</w:t>
      </w:r>
      <w:r w:rsidR="00946701" w:rsidRPr="00EB7364">
        <w:rPr>
          <w:snapToGrid/>
        </w:rPr>
        <w:t>受到全球後疫時代、地緣政治變化、生成式AI崛起與全球產業鏈重組等影響，較</w:t>
      </w:r>
      <w:r w:rsidR="00946701" w:rsidRPr="00EB7364">
        <w:rPr>
          <w:rFonts w:hint="eastAsia"/>
          <w:snapToGrid/>
        </w:rPr>
        <w:t>111</w:t>
      </w:r>
      <w:r w:rsidR="00946701" w:rsidRPr="00EB7364">
        <w:rPr>
          <w:snapToGrid/>
        </w:rPr>
        <w:t>年</w:t>
      </w:r>
      <w:r w:rsidR="00E4159B" w:rsidRPr="00EB7364">
        <w:rPr>
          <w:rFonts w:hint="eastAsia"/>
          <w:snapToGrid/>
        </w:rPr>
        <w:t>度</w:t>
      </w:r>
      <w:r w:rsidR="00946701" w:rsidRPr="00EB7364">
        <w:rPr>
          <w:snapToGrid/>
        </w:rPr>
        <w:t>衰退7.56%</w:t>
      </w:r>
      <w:r w:rsidR="00946701" w:rsidRPr="00EB7364">
        <w:rPr>
          <w:rStyle w:val="af4"/>
          <w:snapToGrid/>
        </w:rPr>
        <w:footnoteReference w:id="10"/>
      </w:r>
      <w:r w:rsidR="00946701" w:rsidRPr="00EB7364">
        <w:rPr>
          <w:snapToGrid/>
        </w:rPr>
        <w:t>，</w:t>
      </w:r>
      <w:r w:rsidR="00946701" w:rsidRPr="00EB7364">
        <w:rPr>
          <w:rFonts w:hint="eastAsia"/>
          <w:snapToGrid/>
        </w:rPr>
        <w:t>3園區中以南科成長197.7</w:t>
      </w:r>
      <w:r w:rsidR="00886589">
        <w:rPr>
          <w:rFonts w:hint="eastAsia"/>
          <w:snapToGrid/>
        </w:rPr>
        <w:t>0</w:t>
      </w:r>
      <w:r w:rsidR="00946701" w:rsidRPr="00EB7364">
        <w:rPr>
          <w:rFonts w:hint="eastAsia"/>
          <w:snapToGrid/>
        </w:rPr>
        <w:t>%最高</w:t>
      </w:r>
      <w:r w:rsidR="001C6070">
        <w:rPr>
          <w:rStyle w:val="af4"/>
          <w:snapToGrid/>
        </w:rPr>
        <w:footnoteReference w:id="11"/>
      </w:r>
      <w:r w:rsidR="00946701" w:rsidRPr="00EB7364">
        <w:rPr>
          <w:rFonts w:hAnsi="標楷體" w:hint="eastAsia"/>
          <w:snapToGrid/>
        </w:rPr>
        <w:t>，</w:t>
      </w:r>
      <w:r w:rsidR="00E4159B" w:rsidRPr="00EB7364">
        <w:rPr>
          <w:rFonts w:hAnsi="標楷體" w:hint="eastAsia"/>
          <w:snapToGrid/>
        </w:rPr>
        <w:t>竹科38.75%</w:t>
      </w:r>
      <w:r w:rsidR="00AF797A">
        <w:rPr>
          <w:rFonts w:hAnsi="標楷體" w:hint="eastAsia"/>
          <w:snapToGrid/>
        </w:rPr>
        <w:t>次之，</w:t>
      </w:r>
      <w:r w:rsidR="00E4159B" w:rsidRPr="00EB7364">
        <w:rPr>
          <w:rFonts w:hAnsi="標楷體" w:hint="eastAsia"/>
          <w:snapToGrid/>
        </w:rPr>
        <w:t>中科29.73%</w:t>
      </w:r>
      <w:r w:rsidR="00AF797A">
        <w:rPr>
          <w:rFonts w:hAnsi="標楷體" w:hint="eastAsia"/>
          <w:snapToGrid/>
        </w:rPr>
        <w:t>居末位</w:t>
      </w:r>
      <w:r w:rsidR="00E4159B" w:rsidRPr="00EB7364">
        <w:rPr>
          <w:rFonts w:hAnsi="標楷體" w:hint="eastAsia"/>
          <w:snapToGrid/>
        </w:rPr>
        <w:t>(詳表</w:t>
      </w:r>
      <w:r w:rsidR="00EB7364" w:rsidRPr="00EB7364">
        <w:rPr>
          <w:rFonts w:hAnsi="標楷體" w:hint="eastAsia"/>
          <w:snapToGrid/>
        </w:rPr>
        <w:t>13</w:t>
      </w:r>
      <w:r w:rsidR="00E4159B" w:rsidRPr="00EB7364">
        <w:rPr>
          <w:rFonts w:hAnsi="標楷體" w:hint="eastAsia"/>
          <w:snapToGrid/>
        </w:rPr>
        <w:t>)。</w:t>
      </w:r>
      <w:r w:rsidR="00AA6DAB" w:rsidRPr="00EB7364">
        <w:rPr>
          <w:rFonts w:hAnsi="標楷體" w:hint="eastAsia"/>
          <w:snapToGrid/>
        </w:rPr>
        <w:t>同期間，6產業別中以電腦及周邊(135.26%)、積體電路(108.14%)成長幅度超越平均值(80.9</w:t>
      </w:r>
      <w:r w:rsidR="006A7433">
        <w:rPr>
          <w:rFonts w:hAnsi="標楷體" w:hint="eastAsia"/>
          <w:snapToGrid/>
        </w:rPr>
        <w:t>0</w:t>
      </w:r>
      <w:r w:rsidR="00AA6DAB" w:rsidRPr="00EB7364">
        <w:rPr>
          <w:rFonts w:hAnsi="標楷體" w:hint="eastAsia"/>
          <w:snapToGrid/>
        </w:rPr>
        <w:t>%)，其次依序為生物技術</w:t>
      </w:r>
      <w:r w:rsidR="00D2723E" w:rsidRPr="00EB7364">
        <w:rPr>
          <w:rFonts w:hAnsi="標楷體" w:hint="eastAsia"/>
          <w:snapToGrid/>
        </w:rPr>
        <w:t>(59.8</w:t>
      </w:r>
      <w:r w:rsidR="006A7433">
        <w:rPr>
          <w:rFonts w:hAnsi="標楷體" w:hint="eastAsia"/>
          <w:snapToGrid/>
        </w:rPr>
        <w:t>0</w:t>
      </w:r>
      <w:r w:rsidR="00D2723E" w:rsidRPr="00EB7364">
        <w:rPr>
          <w:rFonts w:hAnsi="標楷體" w:hint="eastAsia"/>
          <w:snapToGrid/>
        </w:rPr>
        <w:t>%)、精</w:t>
      </w:r>
      <w:r w:rsidR="00AA6DAB" w:rsidRPr="00EB7364">
        <w:rPr>
          <w:rFonts w:hAnsi="標楷體" w:hint="eastAsia"/>
          <w:snapToGrid/>
        </w:rPr>
        <w:t>密機械</w:t>
      </w:r>
      <w:r w:rsidR="00D2723E" w:rsidRPr="00EB7364">
        <w:rPr>
          <w:rFonts w:hAnsi="標楷體" w:hint="eastAsia"/>
          <w:snapToGrid/>
        </w:rPr>
        <w:t>(23.33%)及</w:t>
      </w:r>
      <w:r w:rsidR="00AA6DAB" w:rsidRPr="00EB7364">
        <w:rPr>
          <w:rFonts w:hAnsi="標楷體" w:hint="eastAsia"/>
          <w:snapToGrid/>
        </w:rPr>
        <w:t>通訊</w:t>
      </w:r>
      <w:r w:rsidR="00D2723E" w:rsidRPr="00EB7364">
        <w:rPr>
          <w:rFonts w:hAnsi="標楷體" w:hint="eastAsia"/>
          <w:snapToGrid/>
        </w:rPr>
        <w:t>(17.36%)，另</w:t>
      </w:r>
      <w:r w:rsidR="00AF797A">
        <w:rPr>
          <w:rFonts w:hAnsi="標楷體" w:hint="eastAsia"/>
          <w:snapToGrid/>
        </w:rPr>
        <w:t>僅</w:t>
      </w:r>
      <w:r w:rsidR="00D2723E" w:rsidRPr="00EB7364">
        <w:rPr>
          <w:rFonts w:hAnsi="標楷體" w:hint="eastAsia"/>
          <w:snapToGrid/>
        </w:rPr>
        <w:t>光電產業為負成長(-9.29%)(詳表</w:t>
      </w:r>
      <w:r w:rsidR="00EB7364" w:rsidRPr="00EB7364">
        <w:rPr>
          <w:rFonts w:hAnsi="標楷體" w:hint="eastAsia"/>
          <w:snapToGrid/>
        </w:rPr>
        <w:t>14</w:t>
      </w:r>
      <w:r w:rsidR="00D2723E" w:rsidRPr="00EB7364">
        <w:rPr>
          <w:rFonts w:hAnsi="標楷體" w:hint="eastAsia"/>
          <w:snapToGrid/>
        </w:rPr>
        <w:t>)</w:t>
      </w:r>
      <w:r w:rsidR="00AF797A">
        <w:rPr>
          <w:rFonts w:hAnsi="標楷體" w:hint="eastAsia"/>
          <w:snapToGrid/>
        </w:rPr>
        <w:t>。</w:t>
      </w:r>
    </w:p>
    <w:p w:rsidR="00D34987" w:rsidRPr="00EB7364" w:rsidRDefault="00D34987" w:rsidP="00D34987">
      <w:pPr>
        <w:snapToGrid w:val="0"/>
        <w:spacing w:line="360" w:lineRule="exact"/>
        <w:ind w:leftChars="0" w:left="0" w:firstLineChars="0" w:firstLine="0"/>
        <w:jc w:val="left"/>
        <w:rPr>
          <w:rFonts w:hAnsi="標楷體"/>
          <w:b/>
          <w:bCs/>
          <w:snapToGrid/>
        </w:rPr>
      </w:pPr>
      <w:r w:rsidRPr="00EB7364">
        <w:rPr>
          <w:rFonts w:hAnsi="標楷體" w:hint="eastAsia"/>
          <w:b/>
          <w:bCs/>
          <w:snapToGrid/>
        </w:rPr>
        <w:t>表</w:t>
      </w:r>
      <w:r w:rsidR="00EB7364" w:rsidRPr="00EB7364">
        <w:rPr>
          <w:rFonts w:hAnsi="標楷體" w:hint="eastAsia"/>
          <w:b/>
          <w:bCs/>
          <w:snapToGrid/>
        </w:rPr>
        <w:t>13</w:t>
      </w:r>
      <w:r w:rsidRPr="00EB7364">
        <w:rPr>
          <w:rFonts w:hAnsi="標楷體"/>
          <w:b/>
          <w:bCs/>
          <w:snapToGrid/>
        </w:rPr>
        <w:t xml:space="preserve">  </w:t>
      </w:r>
      <w:r w:rsidRPr="00EB7364">
        <w:rPr>
          <w:rFonts w:hAnsi="標楷體" w:hint="eastAsia"/>
          <w:b/>
          <w:bCs/>
          <w:snapToGrid/>
        </w:rPr>
        <w:t>108</w:t>
      </w:r>
      <w:r w:rsidRPr="00EB7364">
        <w:rPr>
          <w:rFonts w:hAnsi="標楷體"/>
          <w:b/>
          <w:bCs/>
          <w:snapToGrid/>
        </w:rPr>
        <w:t>至11</w:t>
      </w:r>
      <w:r w:rsidRPr="00EB7364">
        <w:rPr>
          <w:rFonts w:hAnsi="標楷體" w:hint="eastAsia"/>
          <w:b/>
          <w:bCs/>
          <w:snapToGrid/>
        </w:rPr>
        <w:t>3</w:t>
      </w:r>
      <w:r w:rsidRPr="00EB7364">
        <w:rPr>
          <w:rFonts w:hAnsi="標楷體"/>
          <w:b/>
          <w:bCs/>
          <w:snapToGrid/>
        </w:rPr>
        <w:t>年</w:t>
      </w:r>
      <w:r w:rsidRPr="00EB7364">
        <w:rPr>
          <w:rFonts w:hAnsi="標楷體" w:hint="eastAsia"/>
          <w:b/>
          <w:bCs/>
          <w:snapToGrid/>
        </w:rPr>
        <w:t>度科學園區</w:t>
      </w:r>
      <w:r w:rsidRPr="00EB7364">
        <w:rPr>
          <w:rFonts w:hAnsi="標楷體"/>
          <w:b/>
          <w:bCs/>
          <w:snapToGrid/>
        </w:rPr>
        <w:t>廠商</w:t>
      </w:r>
      <w:r w:rsidRPr="00EB7364">
        <w:rPr>
          <w:rFonts w:hAnsi="標楷體" w:hint="eastAsia"/>
          <w:b/>
          <w:bCs/>
          <w:snapToGrid/>
        </w:rPr>
        <w:t>營業額統計表</w:t>
      </w:r>
    </w:p>
    <w:p w:rsidR="00D34987" w:rsidRPr="00EB7364" w:rsidRDefault="00D34987" w:rsidP="00D34987">
      <w:pPr>
        <w:pStyle w:val="142"/>
        <w:ind w:left="560" w:firstLine="560"/>
        <w:jc w:val="right"/>
        <w:rPr>
          <w:rFonts w:hint="eastAsia"/>
          <w:snapToGrid/>
        </w:rPr>
      </w:pPr>
      <w:r w:rsidRPr="00EB7364">
        <w:rPr>
          <w:rFonts w:hAnsi="標楷體"/>
          <w:snapToGrid/>
        </w:rPr>
        <w:t>單位：</w:t>
      </w:r>
      <w:r w:rsidRPr="00EB7364">
        <w:rPr>
          <w:rFonts w:hAnsi="標楷體" w:hint="eastAsia"/>
          <w:snapToGrid/>
        </w:rPr>
        <w:t>新臺幣</w:t>
      </w:r>
      <w:r w:rsidRPr="00EB7364">
        <w:rPr>
          <w:rFonts w:hAnsi="標楷體"/>
          <w:snapToGrid/>
        </w:rPr>
        <w:t>億元</w:t>
      </w:r>
      <w:r w:rsidRPr="00EB7364">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D34987" w:rsidRPr="00EB7364" w:rsidTr="00D34987">
        <w:trPr>
          <w:trHeight w:hRule="exact" w:val="340"/>
          <w:tblHeader/>
        </w:trPr>
        <w:tc>
          <w:tcPr>
            <w:tcW w:w="1701" w:type="dxa"/>
            <w:shd w:val="clear" w:color="auto" w:fill="auto"/>
            <w:noWrap/>
            <w:vAlign w:val="center"/>
            <w:hideMark/>
          </w:tcPr>
          <w:p w:rsidR="00D34987" w:rsidRPr="00EB7364" w:rsidRDefault="00D34987" w:rsidP="00932FF4">
            <w:pPr>
              <w:pStyle w:val="142"/>
              <w:jc w:val="center"/>
            </w:pPr>
            <w:bookmarkStart w:id="69" w:name="_Hlk201669037"/>
            <w:r w:rsidRPr="00EB7364">
              <w:rPr>
                <w:rFonts w:hint="eastAsia"/>
              </w:rPr>
              <w:t>年度</w:t>
            </w:r>
          </w:p>
        </w:tc>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竹科</w:t>
            </w:r>
          </w:p>
        </w:tc>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中科</w:t>
            </w:r>
          </w:p>
        </w:tc>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南科</w:t>
            </w:r>
          </w:p>
        </w:tc>
        <w:tc>
          <w:tcPr>
            <w:tcW w:w="1701" w:type="dxa"/>
            <w:shd w:val="clear" w:color="auto" w:fill="auto"/>
            <w:noWrap/>
            <w:vAlign w:val="center"/>
            <w:hideMark/>
          </w:tcPr>
          <w:p w:rsidR="00D34987" w:rsidRPr="00EB7364" w:rsidRDefault="00D34987" w:rsidP="00932FF4">
            <w:pPr>
              <w:pStyle w:val="142"/>
              <w:jc w:val="center"/>
            </w:pPr>
            <w:r w:rsidRPr="00EB7364">
              <w:rPr>
                <w:rFonts w:hint="eastAsia"/>
              </w:rPr>
              <w:t>合計</w:t>
            </w:r>
          </w:p>
          <w:p w:rsidR="00D34987" w:rsidRPr="00EB7364" w:rsidRDefault="00D34987" w:rsidP="00932FF4">
            <w:pPr>
              <w:pStyle w:val="142"/>
              <w:jc w:val="center"/>
              <w:rPr>
                <w:rFonts w:hint="eastAsia"/>
              </w:rPr>
            </w:pP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108</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10,916.46</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7</w:t>
            </w:r>
            <w:r w:rsidRPr="00EB7364">
              <w:t>,</w:t>
            </w:r>
            <w:r w:rsidRPr="00EB7364">
              <w:rPr>
                <w:rFonts w:hint="eastAsia"/>
              </w:rPr>
              <w:t>972.32</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7</w:t>
            </w:r>
            <w:r w:rsidRPr="00EB7364">
              <w:t>,</w:t>
            </w:r>
            <w:r w:rsidRPr="00EB7364">
              <w:rPr>
                <w:rFonts w:hint="eastAsia"/>
              </w:rPr>
              <w:t>432.36</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26</w:t>
            </w:r>
            <w:r w:rsidRPr="00EB7364">
              <w:t>,</w:t>
            </w:r>
            <w:r w:rsidRPr="00EB7364">
              <w:rPr>
                <w:rFonts w:hint="eastAsia"/>
              </w:rPr>
              <w:t>321.14</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109</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12,439.15</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9</w:t>
            </w:r>
            <w:r w:rsidRPr="00EB7364">
              <w:t>,</w:t>
            </w:r>
            <w:r w:rsidRPr="00EB7364">
              <w:rPr>
                <w:rFonts w:hint="eastAsia"/>
              </w:rPr>
              <w:t>359.79</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8</w:t>
            </w:r>
            <w:r w:rsidRPr="00EB7364">
              <w:t>,</w:t>
            </w:r>
            <w:r w:rsidRPr="00EB7364">
              <w:rPr>
                <w:rFonts w:hint="eastAsia"/>
              </w:rPr>
              <w:t>477.31</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30</w:t>
            </w:r>
            <w:r w:rsidRPr="00EB7364">
              <w:t>,</w:t>
            </w:r>
            <w:r w:rsidRPr="00EB7364">
              <w:rPr>
                <w:rFonts w:hint="eastAsia"/>
              </w:rPr>
              <w:t>276.25</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110</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15,879.72</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10</w:t>
            </w:r>
            <w:r w:rsidRPr="00EB7364">
              <w:t>,</w:t>
            </w:r>
            <w:r w:rsidRPr="00EB7364">
              <w:rPr>
                <w:rFonts w:hint="eastAsia"/>
              </w:rPr>
              <w:t>352.32</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10</w:t>
            </w:r>
            <w:r w:rsidRPr="00EB7364">
              <w:t>,</w:t>
            </w:r>
            <w:r w:rsidRPr="00EB7364">
              <w:rPr>
                <w:rFonts w:hint="eastAsia"/>
              </w:rPr>
              <w:t>948.84</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37</w:t>
            </w:r>
            <w:r w:rsidRPr="00EB7364">
              <w:t>,</w:t>
            </w:r>
            <w:r w:rsidRPr="00EB7364">
              <w:rPr>
                <w:rFonts w:hint="eastAsia"/>
              </w:rPr>
              <w:t>180.88</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111</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16,132.55</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11</w:t>
            </w:r>
            <w:r w:rsidRPr="00EB7364">
              <w:t>,</w:t>
            </w:r>
            <w:r w:rsidRPr="00EB7364">
              <w:rPr>
                <w:rFonts w:hint="eastAsia"/>
              </w:rPr>
              <w:t>698.11</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14</w:t>
            </w:r>
            <w:r w:rsidRPr="00EB7364">
              <w:t>,</w:t>
            </w:r>
            <w:r w:rsidRPr="00EB7364">
              <w:rPr>
                <w:rFonts w:hint="eastAsia"/>
              </w:rPr>
              <w:t>833.74</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42</w:t>
            </w:r>
            <w:r w:rsidRPr="00EB7364">
              <w:t>,</w:t>
            </w:r>
            <w:r w:rsidRPr="00EB7364">
              <w:rPr>
                <w:rFonts w:hint="eastAsia"/>
              </w:rPr>
              <w:t>664.40</w:t>
            </w:r>
          </w:p>
        </w:tc>
      </w:tr>
      <w:tr w:rsidR="00D34987" w:rsidRPr="00EB7364" w:rsidTr="00D34987">
        <w:trPr>
          <w:trHeight w:hRule="exact" w:val="340"/>
        </w:trPr>
        <w:tc>
          <w:tcPr>
            <w:tcW w:w="1701" w:type="dxa"/>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112</w:t>
            </w:r>
          </w:p>
        </w:tc>
        <w:tc>
          <w:tcPr>
            <w:tcW w:w="1701" w:type="dxa"/>
            <w:shd w:val="clear" w:color="auto" w:fill="auto"/>
            <w:vAlign w:val="center"/>
            <w:hideMark/>
          </w:tcPr>
          <w:p w:rsidR="00D34987" w:rsidRPr="00EB7364" w:rsidRDefault="00D34987" w:rsidP="00932FF4">
            <w:pPr>
              <w:pStyle w:val="142"/>
              <w:jc w:val="right"/>
              <w:rPr>
                <w:rFonts w:hint="eastAsia"/>
              </w:rPr>
            </w:pPr>
            <w:r w:rsidRPr="00EB7364">
              <w:rPr>
                <w:rFonts w:hint="eastAsia"/>
              </w:rPr>
              <w:t>14,200.53</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9</w:t>
            </w:r>
            <w:r w:rsidRPr="00EB7364">
              <w:t>,</w:t>
            </w:r>
            <w:r w:rsidRPr="00EB7364">
              <w:rPr>
                <w:rFonts w:hint="eastAsia"/>
              </w:rPr>
              <w:t>383.96</w:t>
            </w:r>
          </w:p>
        </w:tc>
        <w:tc>
          <w:tcPr>
            <w:tcW w:w="1701" w:type="dxa"/>
            <w:shd w:val="clear" w:color="auto" w:fill="auto"/>
            <w:noWrap/>
            <w:vAlign w:val="center"/>
          </w:tcPr>
          <w:p w:rsidR="00D34987" w:rsidRPr="00EB7364" w:rsidRDefault="00D34987" w:rsidP="00932FF4">
            <w:pPr>
              <w:pStyle w:val="142"/>
              <w:jc w:val="right"/>
              <w:rPr>
                <w:rFonts w:hint="eastAsia"/>
              </w:rPr>
            </w:pPr>
            <w:r w:rsidRPr="00EB7364">
              <w:rPr>
                <w:rFonts w:hint="eastAsia"/>
              </w:rPr>
              <w:t>15</w:t>
            </w:r>
            <w:r w:rsidRPr="00EB7364">
              <w:t>,</w:t>
            </w:r>
            <w:r w:rsidRPr="00EB7364">
              <w:rPr>
                <w:rFonts w:hint="eastAsia"/>
              </w:rPr>
              <w:t>855.00</w:t>
            </w:r>
          </w:p>
        </w:tc>
        <w:tc>
          <w:tcPr>
            <w:tcW w:w="1701" w:type="dxa"/>
            <w:shd w:val="clear" w:color="auto" w:fill="auto"/>
            <w:noWrap/>
            <w:vAlign w:val="center"/>
            <w:hideMark/>
          </w:tcPr>
          <w:p w:rsidR="00D34987" w:rsidRPr="00EB7364" w:rsidRDefault="00D34987" w:rsidP="00932FF4">
            <w:pPr>
              <w:pStyle w:val="142"/>
              <w:jc w:val="right"/>
              <w:rPr>
                <w:rFonts w:hint="eastAsia"/>
              </w:rPr>
            </w:pPr>
            <w:r w:rsidRPr="00EB7364">
              <w:rPr>
                <w:rFonts w:hint="eastAsia"/>
              </w:rPr>
              <w:t>39</w:t>
            </w:r>
            <w:r w:rsidRPr="00EB7364">
              <w:t>,</w:t>
            </w:r>
            <w:r w:rsidRPr="00EB7364">
              <w:rPr>
                <w:rFonts w:hint="eastAsia"/>
              </w:rPr>
              <w:t>439.49</w:t>
            </w:r>
          </w:p>
        </w:tc>
      </w:tr>
      <w:tr w:rsidR="00D34987" w:rsidRPr="00EB7364" w:rsidTr="00D34987">
        <w:trPr>
          <w:trHeight w:hRule="exact" w:val="340"/>
        </w:trPr>
        <w:tc>
          <w:tcPr>
            <w:tcW w:w="1701" w:type="dxa"/>
            <w:tcBorders>
              <w:bottom w:val="double" w:sz="4" w:space="0" w:color="auto"/>
            </w:tcBorders>
            <w:shd w:val="clear" w:color="auto" w:fill="auto"/>
            <w:noWrap/>
            <w:vAlign w:val="center"/>
            <w:hideMark/>
          </w:tcPr>
          <w:p w:rsidR="00D34987" w:rsidRPr="00EB7364" w:rsidRDefault="00D34987" w:rsidP="00932FF4">
            <w:pPr>
              <w:pStyle w:val="142"/>
              <w:jc w:val="center"/>
              <w:rPr>
                <w:rFonts w:hint="eastAsia"/>
              </w:rPr>
            </w:pPr>
            <w:r w:rsidRPr="00EB7364">
              <w:rPr>
                <w:rFonts w:hint="eastAsia"/>
              </w:rPr>
              <w:t>113</w:t>
            </w:r>
          </w:p>
        </w:tc>
        <w:tc>
          <w:tcPr>
            <w:tcW w:w="1701" w:type="dxa"/>
            <w:tcBorders>
              <w:bottom w:val="double" w:sz="4" w:space="0" w:color="auto"/>
            </w:tcBorders>
            <w:shd w:val="clear" w:color="auto" w:fill="auto"/>
            <w:vAlign w:val="center"/>
            <w:hideMark/>
          </w:tcPr>
          <w:p w:rsidR="00D34987" w:rsidRPr="00EB7364" w:rsidRDefault="00D34987" w:rsidP="00932FF4">
            <w:pPr>
              <w:pStyle w:val="142"/>
              <w:jc w:val="right"/>
              <w:rPr>
                <w:rFonts w:hint="eastAsia"/>
              </w:rPr>
            </w:pPr>
            <w:r w:rsidRPr="00EB7364">
              <w:rPr>
                <w:rFonts w:hint="eastAsia"/>
              </w:rPr>
              <w:t>15,146.35</w:t>
            </w:r>
          </w:p>
        </w:tc>
        <w:tc>
          <w:tcPr>
            <w:tcW w:w="1701" w:type="dxa"/>
            <w:tcBorders>
              <w:bottom w:val="double" w:sz="4" w:space="0" w:color="auto"/>
            </w:tcBorders>
            <w:shd w:val="clear" w:color="auto" w:fill="auto"/>
            <w:noWrap/>
            <w:vAlign w:val="center"/>
            <w:hideMark/>
          </w:tcPr>
          <w:p w:rsidR="00D34987" w:rsidRPr="00EB7364" w:rsidRDefault="00D34987" w:rsidP="00932FF4">
            <w:pPr>
              <w:pStyle w:val="142"/>
              <w:jc w:val="right"/>
              <w:rPr>
                <w:rFonts w:hint="eastAsia"/>
              </w:rPr>
            </w:pPr>
            <w:r w:rsidRPr="00EB7364">
              <w:rPr>
                <w:rFonts w:hint="eastAsia"/>
              </w:rPr>
              <w:t>10</w:t>
            </w:r>
            <w:r w:rsidRPr="00EB7364">
              <w:t>,</w:t>
            </w:r>
            <w:r w:rsidRPr="00EB7364">
              <w:rPr>
                <w:rFonts w:hint="eastAsia"/>
              </w:rPr>
              <w:t>342.55</w:t>
            </w:r>
          </w:p>
        </w:tc>
        <w:tc>
          <w:tcPr>
            <w:tcW w:w="1701" w:type="dxa"/>
            <w:tcBorders>
              <w:bottom w:val="double" w:sz="4"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22</w:t>
            </w:r>
            <w:r w:rsidRPr="00EB7364">
              <w:t>,</w:t>
            </w:r>
            <w:r w:rsidRPr="00EB7364">
              <w:rPr>
                <w:rFonts w:hint="eastAsia"/>
              </w:rPr>
              <w:t>125.99</w:t>
            </w:r>
          </w:p>
        </w:tc>
        <w:tc>
          <w:tcPr>
            <w:tcW w:w="1701" w:type="dxa"/>
            <w:tcBorders>
              <w:bottom w:val="double" w:sz="4" w:space="0" w:color="auto"/>
            </w:tcBorders>
            <w:shd w:val="clear" w:color="auto" w:fill="auto"/>
            <w:noWrap/>
            <w:vAlign w:val="center"/>
            <w:hideMark/>
          </w:tcPr>
          <w:p w:rsidR="00D34987" w:rsidRPr="00EB7364" w:rsidRDefault="00D34987" w:rsidP="00932FF4">
            <w:pPr>
              <w:pStyle w:val="142"/>
              <w:jc w:val="right"/>
              <w:rPr>
                <w:rFonts w:hint="eastAsia"/>
              </w:rPr>
            </w:pPr>
            <w:r w:rsidRPr="00EB7364">
              <w:rPr>
                <w:rFonts w:hint="eastAsia"/>
              </w:rPr>
              <w:t>47</w:t>
            </w:r>
            <w:r w:rsidRPr="00EB7364">
              <w:t>,</w:t>
            </w:r>
            <w:r w:rsidRPr="00EB7364">
              <w:rPr>
                <w:rFonts w:hint="eastAsia"/>
              </w:rPr>
              <w:t>614.89</w:t>
            </w:r>
          </w:p>
        </w:tc>
      </w:tr>
      <w:tr w:rsidR="00D34987" w:rsidRPr="00EB7364" w:rsidTr="00D34987">
        <w:trPr>
          <w:trHeight w:hRule="exact" w:val="340"/>
        </w:trPr>
        <w:tc>
          <w:tcPr>
            <w:tcW w:w="1701" w:type="dxa"/>
            <w:tcBorders>
              <w:top w:val="double" w:sz="4" w:space="0" w:color="auto"/>
              <w:bottom w:val="single" w:sz="12" w:space="0" w:color="auto"/>
            </w:tcBorders>
            <w:shd w:val="clear" w:color="auto" w:fill="auto"/>
            <w:noWrap/>
            <w:vAlign w:val="center"/>
          </w:tcPr>
          <w:p w:rsidR="00D34987" w:rsidRPr="00731E98" w:rsidRDefault="00D34987" w:rsidP="00932FF4">
            <w:pPr>
              <w:pStyle w:val="142"/>
              <w:jc w:val="center"/>
              <w:rPr>
                <w:rFonts w:hint="eastAsia"/>
                <w:spacing w:val="-20"/>
              </w:rPr>
            </w:pPr>
            <w:r w:rsidRPr="00731E98">
              <w:rPr>
                <w:rFonts w:hint="eastAsia"/>
                <w:spacing w:val="-20"/>
              </w:rPr>
              <w:t>108-113成長</w:t>
            </w:r>
            <w:r w:rsidR="00731E98" w:rsidRPr="00731E98">
              <w:rPr>
                <w:rFonts w:hint="eastAsia"/>
                <w:spacing w:val="-20"/>
              </w:rPr>
              <w:t>比率</w:t>
            </w:r>
          </w:p>
        </w:tc>
        <w:tc>
          <w:tcPr>
            <w:tcW w:w="1701"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int="eastAsia"/>
              </w:rPr>
            </w:pPr>
            <w:r w:rsidRPr="00EB7364">
              <w:rPr>
                <w:rFonts w:hint="eastAsia"/>
              </w:rPr>
              <w:t>38.75</w:t>
            </w:r>
          </w:p>
        </w:tc>
        <w:tc>
          <w:tcPr>
            <w:tcW w:w="170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29.73</w:t>
            </w:r>
          </w:p>
        </w:tc>
        <w:tc>
          <w:tcPr>
            <w:tcW w:w="170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197.70</w:t>
            </w:r>
          </w:p>
        </w:tc>
        <w:tc>
          <w:tcPr>
            <w:tcW w:w="170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int="eastAsia"/>
              </w:rPr>
            </w:pPr>
            <w:r w:rsidRPr="00EB7364">
              <w:rPr>
                <w:rFonts w:hint="eastAsia"/>
              </w:rPr>
              <w:t>80.90</w:t>
            </w:r>
          </w:p>
        </w:tc>
      </w:tr>
    </w:tbl>
    <w:p w:rsidR="00A13BFF" w:rsidRPr="00EB7364" w:rsidRDefault="00A13BFF" w:rsidP="00A13BFF">
      <w:pPr>
        <w:pStyle w:val="142"/>
        <w:rPr>
          <w:kern w:val="0"/>
          <w:szCs w:val="24"/>
        </w:rPr>
      </w:pPr>
      <w:bookmarkStart w:id="70" w:name="_Hlk201739499"/>
      <w:bookmarkEnd w:id="69"/>
      <w:r w:rsidRPr="00EB7364">
        <w:rPr>
          <w:rFonts w:hint="eastAsia"/>
          <w:kern w:val="0"/>
          <w:szCs w:val="24"/>
        </w:rPr>
        <w:t>資料來源：</w:t>
      </w:r>
      <w:r w:rsidRPr="00EB7364">
        <w:rPr>
          <w:rFonts w:hint="eastAsia"/>
        </w:rPr>
        <w:t>彙整自國科會統計資料庫網站。</w:t>
      </w:r>
    </w:p>
    <w:p w:rsidR="00D34987" w:rsidRPr="00EB7364" w:rsidRDefault="00D34987" w:rsidP="00D34987">
      <w:pPr>
        <w:snapToGrid w:val="0"/>
        <w:spacing w:line="360" w:lineRule="exact"/>
        <w:ind w:leftChars="0" w:left="0" w:firstLineChars="0" w:firstLine="0"/>
        <w:jc w:val="left"/>
        <w:rPr>
          <w:rFonts w:hAnsi="標楷體"/>
          <w:b/>
          <w:bCs/>
          <w:snapToGrid/>
        </w:rPr>
      </w:pPr>
      <w:r w:rsidRPr="00EB7364">
        <w:rPr>
          <w:rFonts w:hAnsi="標楷體" w:hint="eastAsia"/>
          <w:b/>
          <w:bCs/>
          <w:snapToGrid/>
        </w:rPr>
        <w:t>表</w:t>
      </w:r>
      <w:r w:rsidR="00EB7364" w:rsidRPr="00EB7364">
        <w:rPr>
          <w:rFonts w:hAnsi="標楷體" w:hint="eastAsia"/>
          <w:b/>
          <w:bCs/>
          <w:snapToGrid/>
        </w:rPr>
        <w:t>14</w:t>
      </w:r>
      <w:r w:rsidRPr="00EB7364">
        <w:rPr>
          <w:rFonts w:hAnsi="標楷體"/>
          <w:b/>
          <w:bCs/>
          <w:snapToGrid/>
        </w:rPr>
        <w:t xml:space="preserve">  </w:t>
      </w:r>
      <w:r w:rsidRPr="00EB7364">
        <w:rPr>
          <w:rFonts w:hAnsi="標楷體" w:hint="eastAsia"/>
          <w:b/>
          <w:bCs/>
          <w:snapToGrid/>
        </w:rPr>
        <w:t>108</w:t>
      </w:r>
      <w:r w:rsidRPr="00EB7364">
        <w:rPr>
          <w:rFonts w:hAnsi="標楷體"/>
          <w:b/>
          <w:bCs/>
          <w:snapToGrid/>
        </w:rPr>
        <w:t>至11</w:t>
      </w:r>
      <w:r w:rsidRPr="00EB7364">
        <w:rPr>
          <w:rFonts w:hAnsi="標楷體" w:hint="eastAsia"/>
          <w:b/>
          <w:bCs/>
          <w:snapToGrid/>
        </w:rPr>
        <w:t>3</w:t>
      </w:r>
      <w:r w:rsidRPr="00EB7364">
        <w:rPr>
          <w:rFonts w:hAnsi="標楷體"/>
          <w:b/>
          <w:bCs/>
          <w:snapToGrid/>
        </w:rPr>
        <w:t>年</w:t>
      </w:r>
      <w:r w:rsidRPr="00EB7364">
        <w:rPr>
          <w:rFonts w:hAnsi="標楷體" w:hint="eastAsia"/>
          <w:b/>
          <w:bCs/>
          <w:snapToGrid/>
        </w:rPr>
        <w:t>度科學園區各產業營業額統計表</w:t>
      </w:r>
    </w:p>
    <w:p w:rsidR="00D34987" w:rsidRPr="00EB7364" w:rsidRDefault="00D34987" w:rsidP="00D34987">
      <w:pPr>
        <w:pStyle w:val="142"/>
        <w:ind w:left="560" w:firstLine="560"/>
        <w:jc w:val="right"/>
        <w:rPr>
          <w:rFonts w:hAnsi="標楷體"/>
          <w:b/>
          <w:bCs/>
          <w:snapToGrid/>
        </w:rPr>
      </w:pPr>
      <w:r w:rsidRPr="00EB7364">
        <w:rPr>
          <w:rFonts w:hAnsi="標楷體"/>
          <w:snapToGrid/>
        </w:rPr>
        <w:t>單位：</w:t>
      </w:r>
      <w:r w:rsidRPr="00EB7364">
        <w:rPr>
          <w:rFonts w:hAnsi="標楷體" w:hint="eastAsia"/>
          <w:snapToGrid/>
        </w:rPr>
        <w:t>新臺幣</w:t>
      </w:r>
      <w:r w:rsidRPr="00EB7364">
        <w:rPr>
          <w:rFonts w:hAnsi="標楷體"/>
          <w:snapToGrid/>
        </w:rPr>
        <w:t>億元</w:t>
      </w:r>
      <w:r w:rsidRPr="00EB7364">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109"/>
        <w:gridCol w:w="980"/>
        <w:gridCol w:w="980"/>
        <w:gridCol w:w="798"/>
        <w:gridCol w:w="1007"/>
        <w:gridCol w:w="868"/>
        <w:gridCol w:w="778"/>
        <w:gridCol w:w="1134"/>
      </w:tblGrid>
      <w:tr w:rsidR="00833413" w:rsidRPr="00EB7364" w:rsidTr="003F3EE5">
        <w:trPr>
          <w:trHeight w:val="340"/>
          <w:tblHeader/>
        </w:trPr>
        <w:tc>
          <w:tcPr>
            <w:tcW w:w="851" w:type="dxa"/>
            <w:shd w:val="clear" w:color="auto" w:fill="auto"/>
            <w:noWrap/>
            <w:vAlign w:val="center"/>
            <w:hideMark/>
          </w:tcPr>
          <w:bookmarkEnd w:id="70"/>
          <w:p w:rsidR="00D34987" w:rsidRPr="00EB7364" w:rsidRDefault="00D34987" w:rsidP="00932FF4">
            <w:pPr>
              <w:pStyle w:val="142"/>
              <w:jc w:val="center"/>
              <w:rPr>
                <w:rFonts w:hAnsi="標楷體"/>
                <w:spacing w:val="-16"/>
                <w:szCs w:val="24"/>
              </w:rPr>
            </w:pPr>
            <w:r w:rsidRPr="00EB7364">
              <w:rPr>
                <w:rFonts w:hAnsi="標楷體" w:hint="eastAsia"/>
                <w:spacing w:val="-16"/>
                <w:szCs w:val="24"/>
              </w:rPr>
              <w:t>年度</w:t>
            </w:r>
          </w:p>
        </w:tc>
        <w:tc>
          <w:tcPr>
            <w:tcW w:w="1109"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積體電路</w:t>
            </w:r>
          </w:p>
        </w:tc>
        <w:tc>
          <w:tcPr>
            <w:tcW w:w="980"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光電</w:t>
            </w:r>
          </w:p>
        </w:tc>
        <w:tc>
          <w:tcPr>
            <w:tcW w:w="980" w:type="dxa"/>
            <w:shd w:val="clear" w:color="auto" w:fill="auto"/>
            <w:vAlign w:val="center"/>
          </w:tcPr>
          <w:p w:rsidR="00D34987" w:rsidRPr="00EB7364" w:rsidRDefault="00D34987" w:rsidP="00932FF4">
            <w:pPr>
              <w:pStyle w:val="142"/>
              <w:jc w:val="center"/>
              <w:rPr>
                <w:rFonts w:hAnsi="標楷體" w:hint="eastAsia"/>
                <w:spacing w:val="-28"/>
                <w:szCs w:val="24"/>
              </w:rPr>
            </w:pPr>
            <w:r w:rsidRPr="00EB7364">
              <w:rPr>
                <w:rFonts w:hAnsi="標楷體" w:cs="Arial" w:hint="eastAsia"/>
                <w:spacing w:val="-28"/>
                <w:szCs w:val="24"/>
              </w:rPr>
              <w:t>電腦及周邊</w:t>
            </w:r>
          </w:p>
        </w:tc>
        <w:tc>
          <w:tcPr>
            <w:tcW w:w="798"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通訊</w:t>
            </w:r>
          </w:p>
        </w:tc>
        <w:tc>
          <w:tcPr>
            <w:tcW w:w="1007" w:type="dxa"/>
            <w:shd w:val="clear" w:color="auto" w:fill="auto"/>
            <w:noWrap/>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精密機械</w:t>
            </w:r>
          </w:p>
        </w:tc>
        <w:tc>
          <w:tcPr>
            <w:tcW w:w="868" w:type="dxa"/>
            <w:shd w:val="clear" w:color="auto" w:fill="auto"/>
            <w:vAlign w:val="center"/>
          </w:tcPr>
          <w:p w:rsidR="00D34987" w:rsidRPr="00EB7364" w:rsidRDefault="00D34987" w:rsidP="00932FF4">
            <w:pPr>
              <w:pStyle w:val="142"/>
              <w:jc w:val="center"/>
              <w:rPr>
                <w:rFonts w:hAnsi="標楷體" w:hint="eastAsia"/>
                <w:spacing w:val="-22"/>
                <w:szCs w:val="24"/>
              </w:rPr>
            </w:pPr>
            <w:r w:rsidRPr="00EB7364">
              <w:rPr>
                <w:rFonts w:hAnsi="標楷體" w:cs="Arial" w:hint="eastAsia"/>
                <w:spacing w:val="-22"/>
                <w:szCs w:val="24"/>
              </w:rPr>
              <w:t>生物技術</w:t>
            </w:r>
          </w:p>
        </w:tc>
        <w:tc>
          <w:tcPr>
            <w:tcW w:w="778" w:type="dxa"/>
            <w:shd w:val="clear" w:color="auto" w:fill="auto"/>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其他</w:t>
            </w:r>
          </w:p>
        </w:tc>
        <w:tc>
          <w:tcPr>
            <w:tcW w:w="1134" w:type="dxa"/>
            <w:shd w:val="clear" w:color="auto" w:fill="auto"/>
            <w:vAlign w:val="center"/>
          </w:tcPr>
          <w:p w:rsidR="00D34987" w:rsidRPr="00EB7364" w:rsidRDefault="00D34987" w:rsidP="00932FF4">
            <w:pPr>
              <w:pStyle w:val="142"/>
              <w:jc w:val="center"/>
              <w:rPr>
                <w:rFonts w:hAnsi="標楷體" w:hint="eastAsia"/>
                <w:spacing w:val="-16"/>
                <w:szCs w:val="24"/>
              </w:rPr>
            </w:pPr>
            <w:r w:rsidRPr="00EB7364">
              <w:rPr>
                <w:rFonts w:hAnsi="標楷體" w:cs="Arial" w:hint="eastAsia"/>
                <w:spacing w:val="-16"/>
                <w:szCs w:val="24"/>
              </w:rPr>
              <w:t>合計</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108</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18,298.24</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4,840.18</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953.62</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636.60</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1,175.53</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291.00</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125.96</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26</w:t>
            </w:r>
            <w:r w:rsidRPr="00EB7364">
              <w:rPr>
                <w:rFonts w:hAnsi="標楷體"/>
                <w:spacing w:val="-16"/>
                <w:szCs w:val="24"/>
              </w:rPr>
              <w:t>,</w:t>
            </w:r>
            <w:r w:rsidRPr="00EB7364">
              <w:rPr>
                <w:rFonts w:hAnsi="標楷體" w:hint="eastAsia"/>
                <w:spacing w:val="-16"/>
                <w:szCs w:val="24"/>
              </w:rPr>
              <w:t>321.14</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109</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21,868.93</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4,787.07</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1,440.50</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672.72</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1,024.43</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339.58</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143.00</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30</w:t>
            </w:r>
            <w:r w:rsidRPr="00EB7364">
              <w:rPr>
                <w:rFonts w:hAnsi="標楷體"/>
                <w:spacing w:val="-16"/>
                <w:szCs w:val="24"/>
              </w:rPr>
              <w:t>,</w:t>
            </w:r>
            <w:r w:rsidRPr="00EB7364">
              <w:rPr>
                <w:rFonts w:hAnsi="標楷體" w:hint="eastAsia"/>
                <w:spacing w:val="-16"/>
                <w:szCs w:val="24"/>
              </w:rPr>
              <w:t>276.25</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110</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27,119.14</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5,924.98</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1,636.06</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731.54</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1,215.70</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397.44</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156.02</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37</w:t>
            </w:r>
            <w:r w:rsidRPr="00EB7364">
              <w:rPr>
                <w:rFonts w:hAnsi="標楷體"/>
                <w:spacing w:val="-16"/>
                <w:szCs w:val="24"/>
              </w:rPr>
              <w:t>,</w:t>
            </w:r>
            <w:r w:rsidRPr="00EB7364">
              <w:rPr>
                <w:rFonts w:hAnsi="標楷體" w:hint="eastAsia"/>
                <w:spacing w:val="-16"/>
                <w:szCs w:val="24"/>
              </w:rPr>
              <w:t>180.88</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111</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33,253.69</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4,450.11</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2,130.06</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915.95</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1,342.79</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400.78</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171.00</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42</w:t>
            </w:r>
            <w:r w:rsidRPr="00EB7364">
              <w:rPr>
                <w:rFonts w:hAnsi="標楷體"/>
                <w:spacing w:val="-16"/>
                <w:szCs w:val="24"/>
              </w:rPr>
              <w:t>,</w:t>
            </w:r>
            <w:r w:rsidRPr="00EB7364">
              <w:rPr>
                <w:rFonts w:hAnsi="標楷體" w:hint="eastAsia"/>
                <w:spacing w:val="-16"/>
                <w:szCs w:val="24"/>
              </w:rPr>
              <w:t>664.40</w:t>
            </w:r>
          </w:p>
        </w:tc>
      </w:tr>
      <w:tr w:rsidR="003F3EE5" w:rsidRPr="00EB7364" w:rsidTr="003F3EE5">
        <w:trPr>
          <w:trHeight w:val="340"/>
        </w:trPr>
        <w:tc>
          <w:tcPr>
            <w:tcW w:w="851" w:type="dxa"/>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112</w:t>
            </w:r>
          </w:p>
        </w:tc>
        <w:tc>
          <w:tcPr>
            <w:tcW w:w="1109"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30,371.65</w:t>
            </w:r>
          </w:p>
        </w:tc>
        <w:tc>
          <w:tcPr>
            <w:tcW w:w="980"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4,107.41</w:t>
            </w:r>
          </w:p>
        </w:tc>
        <w:tc>
          <w:tcPr>
            <w:tcW w:w="980"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2,076.90</w:t>
            </w:r>
          </w:p>
        </w:tc>
        <w:tc>
          <w:tcPr>
            <w:tcW w:w="798"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997.65</w:t>
            </w:r>
          </w:p>
        </w:tc>
        <w:tc>
          <w:tcPr>
            <w:tcW w:w="1007" w:type="dxa"/>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1,260.36</w:t>
            </w:r>
          </w:p>
        </w:tc>
        <w:tc>
          <w:tcPr>
            <w:tcW w:w="86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424.15</w:t>
            </w:r>
          </w:p>
        </w:tc>
        <w:tc>
          <w:tcPr>
            <w:tcW w:w="778"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201.39</w:t>
            </w:r>
          </w:p>
        </w:tc>
        <w:tc>
          <w:tcPr>
            <w:tcW w:w="1134" w:type="dxa"/>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39</w:t>
            </w:r>
            <w:r w:rsidRPr="00EB7364">
              <w:rPr>
                <w:rFonts w:hAnsi="標楷體"/>
                <w:spacing w:val="-16"/>
                <w:szCs w:val="24"/>
              </w:rPr>
              <w:t>,</w:t>
            </w:r>
            <w:r w:rsidRPr="00EB7364">
              <w:rPr>
                <w:rFonts w:hAnsi="標楷體" w:hint="eastAsia"/>
                <w:spacing w:val="-16"/>
                <w:szCs w:val="24"/>
              </w:rPr>
              <w:t>439.49</w:t>
            </w:r>
          </w:p>
        </w:tc>
      </w:tr>
      <w:tr w:rsidR="00833413" w:rsidRPr="00EB7364" w:rsidTr="00731E98">
        <w:trPr>
          <w:trHeight w:val="340"/>
        </w:trPr>
        <w:tc>
          <w:tcPr>
            <w:tcW w:w="851" w:type="dxa"/>
            <w:tcBorders>
              <w:bottom w:val="double" w:sz="4" w:space="0" w:color="auto"/>
            </w:tcBorders>
            <w:shd w:val="clear" w:color="auto" w:fill="auto"/>
            <w:noWrap/>
            <w:vAlign w:val="center"/>
            <w:hideMark/>
          </w:tcPr>
          <w:p w:rsidR="00D34987" w:rsidRPr="00EB7364" w:rsidRDefault="00D34987" w:rsidP="00932FF4">
            <w:pPr>
              <w:pStyle w:val="142"/>
              <w:jc w:val="center"/>
              <w:rPr>
                <w:rFonts w:hAnsi="標楷體" w:hint="eastAsia"/>
                <w:szCs w:val="24"/>
              </w:rPr>
            </w:pPr>
            <w:r w:rsidRPr="00EB7364">
              <w:rPr>
                <w:rFonts w:hAnsi="標楷體" w:hint="eastAsia"/>
                <w:szCs w:val="24"/>
              </w:rPr>
              <w:t>113</w:t>
            </w:r>
          </w:p>
        </w:tc>
        <w:tc>
          <w:tcPr>
            <w:tcW w:w="1109"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38,085.39</w:t>
            </w:r>
          </w:p>
        </w:tc>
        <w:tc>
          <w:tcPr>
            <w:tcW w:w="980" w:type="dxa"/>
            <w:tcBorders>
              <w:bottom w:val="double" w:sz="4" w:space="0" w:color="auto"/>
            </w:tcBorders>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4,390.41</w:t>
            </w:r>
          </w:p>
        </w:tc>
        <w:tc>
          <w:tcPr>
            <w:tcW w:w="980"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2,243.52</w:t>
            </w:r>
          </w:p>
        </w:tc>
        <w:tc>
          <w:tcPr>
            <w:tcW w:w="798" w:type="dxa"/>
            <w:tcBorders>
              <w:bottom w:val="double" w:sz="4" w:space="0" w:color="auto"/>
            </w:tcBorders>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747.14</w:t>
            </w:r>
          </w:p>
        </w:tc>
        <w:tc>
          <w:tcPr>
            <w:tcW w:w="1007" w:type="dxa"/>
            <w:tcBorders>
              <w:bottom w:val="double" w:sz="4" w:space="0" w:color="auto"/>
            </w:tcBorders>
            <w:shd w:val="clear" w:color="auto" w:fill="auto"/>
            <w:noWrap/>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1,449.75</w:t>
            </w:r>
          </w:p>
        </w:tc>
        <w:tc>
          <w:tcPr>
            <w:tcW w:w="868"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465.01</w:t>
            </w:r>
          </w:p>
        </w:tc>
        <w:tc>
          <w:tcPr>
            <w:tcW w:w="778"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cs="Arial" w:hint="eastAsia"/>
                <w:spacing w:val="-16"/>
                <w:szCs w:val="24"/>
              </w:rPr>
              <w:t>233.69</w:t>
            </w:r>
          </w:p>
        </w:tc>
        <w:tc>
          <w:tcPr>
            <w:tcW w:w="1134" w:type="dxa"/>
            <w:tcBorders>
              <w:bottom w:val="double" w:sz="4" w:space="0" w:color="auto"/>
            </w:tcBorders>
            <w:shd w:val="clear" w:color="auto" w:fill="auto"/>
            <w:vAlign w:val="center"/>
          </w:tcPr>
          <w:p w:rsidR="00D34987" w:rsidRPr="00EB7364" w:rsidRDefault="00D34987" w:rsidP="00932FF4">
            <w:pPr>
              <w:pStyle w:val="142"/>
              <w:jc w:val="right"/>
              <w:rPr>
                <w:rFonts w:hAnsi="標楷體" w:hint="eastAsia"/>
                <w:spacing w:val="-16"/>
                <w:szCs w:val="24"/>
              </w:rPr>
            </w:pPr>
            <w:r w:rsidRPr="00EB7364">
              <w:rPr>
                <w:rFonts w:hAnsi="標楷體" w:hint="eastAsia"/>
                <w:spacing w:val="-16"/>
                <w:szCs w:val="24"/>
              </w:rPr>
              <w:t>47</w:t>
            </w:r>
            <w:r w:rsidRPr="00EB7364">
              <w:rPr>
                <w:rFonts w:hAnsi="標楷體"/>
                <w:spacing w:val="-16"/>
                <w:szCs w:val="24"/>
              </w:rPr>
              <w:t>,</w:t>
            </w:r>
            <w:r w:rsidRPr="00EB7364">
              <w:rPr>
                <w:rFonts w:hAnsi="標楷體" w:hint="eastAsia"/>
                <w:spacing w:val="-16"/>
                <w:szCs w:val="24"/>
              </w:rPr>
              <w:t>614.89</w:t>
            </w:r>
          </w:p>
        </w:tc>
      </w:tr>
      <w:tr w:rsidR="00833413" w:rsidRPr="00EB7364" w:rsidTr="00731E98">
        <w:tc>
          <w:tcPr>
            <w:tcW w:w="851"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center"/>
              <w:rPr>
                <w:rFonts w:hAnsi="標楷體" w:hint="eastAsia"/>
                <w:spacing w:val="-20"/>
                <w:szCs w:val="24"/>
              </w:rPr>
            </w:pPr>
            <w:r w:rsidRPr="00EB7364">
              <w:rPr>
                <w:rFonts w:hint="eastAsia"/>
                <w:spacing w:val="-20"/>
              </w:rPr>
              <w:t>108-113</w:t>
            </w:r>
            <w:r w:rsidRPr="00731E98">
              <w:rPr>
                <w:rFonts w:hint="eastAsia"/>
                <w:spacing w:val="-24"/>
              </w:rPr>
              <w:t>成長</w:t>
            </w:r>
            <w:r w:rsidR="00731E98" w:rsidRPr="00731E98">
              <w:rPr>
                <w:rFonts w:hint="eastAsia"/>
                <w:spacing w:val="-24"/>
              </w:rPr>
              <w:t>比率</w:t>
            </w:r>
          </w:p>
        </w:tc>
        <w:tc>
          <w:tcPr>
            <w:tcW w:w="1109"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108.14</w:t>
            </w:r>
          </w:p>
        </w:tc>
        <w:tc>
          <w:tcPr>
            <w:tcW w:w="980"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-9.29</w:t>
            </w:r>
          </w:p>
        </w:tc>
        <w:tc>
          <w:tcPr>
            <w:tcW w:w="980"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135.26</w:t>
            </w:r>
          </w:p>
        </w:tc>
        <w:tc>
          <w:tcPr>
            <w:tcW w:w="798"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17.36</w:t>
            </w:r>
          </w:p>
        </w:tc>
        <w:tc>
          <w:tcPr>
            <w:tcW w:w="1007" w:type="dxa"/>
            <w:tcBorders>
              <w:top w:val="double" w:sz="4" w:space="0" w:color="auto"/>
              <w:bottom w:val="single" w:sz="12" w:space="0" w:color="auto"/>
            </w:tcBorders>
            <w:shd w:val="clear" w:color="auto" w:fill="auto"/>
            <w:noWrap/>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23.33</w:t>
            </w:r>
          </w:p>
        </w:tc>
        <w:tc>
          <w:tcPr>
            <w:tcW w:w="868"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59.80</w:t>
            </w:r>
          </w:p>
        </w:tc>
        <w:tc>
          <w:tcPr>
            <w:tcW w:w="778"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cs="Arial" w:hint="eastAsia"/>
                <w:szCs w:val="24"/>
              </w:rPr>
            </w:pPr>
            <w:r w:rsidRPr="00EB7364">
              <w:rPr>
                <w:rFonts w:hAnsi="標楷體" w:cs="Arial" w:hint="eastAsia"/>
                <w:szCs w:val="24"/>
              </w:rPr>
              <w:t>85.53</w:t>
            </w:r>
          </w:p>
        </w:tc>
        <w:tc>
          <w:tcPr>
            <w:tcW w:w="1134" w:type="dxa"/>
            <w:tcBorders>
              <w:top w:val="double" w:sz="4" w:space="0" w:color="auto"/>
              <w:bottom w:val="single" w:sz="12" w:space="0" w:color="auto"/>
            </w:tcBorders>
            <w:shd w:val="clear" w:color="auto" w:fill="auto"/>
            <w:vAlign w:val="center"/>
          </w:tcPr>
          <w:p w:rsidR="00D34987" w:rsidRPr="00EB7364" w:rsidRDefault="00D34987" w:rsidP="00932FF4">
            <w:pPr>
              <w:pStyle w:val="142"/>
              <w:jc w:val="right"/>
              <w:rPr>
                <w:rFonts w:hAnsi="標楷體" w:hint="eastAsia"/>
                <w:szCs w:val="24"/>
              </w:rPr>
            </w:pPr>
            <w:r w:rsidRPr="00EB7364">
              <w:rPr>
                <w:rFonts w:hAnsi="標楷體" w:hint="eastAsia"/>
                <w:szCs w:val="24"/>
              </w:rPr>
              <w:t>80.90</w:t>
            </w:r>
          </w:p>
        </w:tc>
      </w:tr>
    </w:tbl>
    <w:p w:rsidR="00A13BFF" w:rsidRPr="00EB7364" w:rsidRDefault="00A13BFF" w:rsidP="00A13BFF">
      <w:pPr>
        <w:pStyle w:val="142"/>
        <w:rPr>
          <w:kern w:val="0"/>
          <w:szCs w:val="24"/>
        </w:rPr>
      </w:pPr>
      <w:bookmarkStart w:id="71" w:name="_Hlk201757941"/>
      <w:r w:rsidRPr="00EB7364">
        <w:rPr>
          <w:rFonts w:hint="eastAsia"/>
          <w:kern w:val="0"/>
          <w:szCs w:val="24"/>
        </w:rPr>
        <w:t>資料來源：</w:t>
      </w:r>
      <w:r w:rsidRPr="00EB7364">
        <w:rPr>
          <w:rFonts w:hint="eastAsia"/>
        </w:rPr>
        <w:t>彙整自國科會統計資料庫網站。</w:t>
      </w:r>
    </w:p>
    <w:bookmarkEnd w:id="71"/>
    <w:p w:rsidR="00FA4C77" w:rsidRPr="00EB7364" w:rsidRDefault="00FA4C77" w:rsidP="00A13BFF">
      <w:pPr>
        <w:pStyle w:val="a4"/>
        <w:ind w:left="849" w:hanging="283"/>
        <w:rPr>
          <w:b/>
          <w:bCs/>
        </w:rPr>
      </w:pPr>
      <w:r w:rsidRPr="00EB7364">
        <w:rPr>
          <w:rFonts w:hint="eastAsia"/>
          <w:b/>
          <w:bCs/>
        </w:rPr>
        <w:t>(</w:t>
      </w:r>
      <w:r w:rsidR="00833413" w:rsidRPr="00EB7364">
        <w:rPr>
          <w:rFonts w:hint="eastAsia"/>
          <w:b/>
          <w:bCs/>
        </w:rPr>
        <w:t>二</w:t>
      </w:r>
      <w:r w:rsidRPr="00EB7364">
        <w:rPr>
          <w:rFonts w:hint="eastAsia"/>
          <w:b/>
          <w:bCs/>
        </w:rPr>
        <w:t>)</w:t>
      </w:r>
      <w:r w:rsidR="00AF797A">
        <w:rPr>
          <w:rFonts w:hint="eastAsia"/>
          <w:b/>
          <w:bCs/>
        </w:rPr>
        <w:t>113年度園區</w:t>
      </w:r>
      <w:r w:rsidR="003628C3" w:rsidRPr="00EB7364">
        <w:rPr>
          <w:rFonts w:hint="eastAsia"/>
          <w:b/>
          <w:bCs/>
        </w:rPr>
        <w:t>廠商營業額近</w:t>
      </w:r>
      <w:r w:rsidR="00AF797A">
        <w:rPr>
          <w:rFonts w:hint="eastAsia"/>
          <w:b/>
          <w:bCs/>
        </w:rPr>
        <w:t>八</w:t>
      </w:r>
      <w:r w:rsidR="003628C3" w:rsidRPr="00EB7364">
        <w:rPr>
          <w:rFonts w:hint="eastAsia"/>
          <w:b/>
          <w:bCs/>
        </w:rPr>
        <w:t>成集中於積體電路</w:t>
      </w:r>
      <w:r w:rsidRPr="00EB7364">
        <w:rPr>
          <w:rFonts w:hint="eastAsia"/>
          <w:b/>
          <w:bCs/>
        </w:rPr>
        <w:t>產業</w:t>
      </w:r>
      <w:r w:rsidR="003628C3" w:rsidRPr="00EB7364">
        <w:rPr>
          <w:rFonts w:hAnsi="標楷體" w:hint="eastAsia"/>
          <w:b/>
          <w:bCs/>
        </w:rPr>
        <w:t>，允宜謀思</w:t>
      </w:r>
      <w:r w:rsidR="003628C3" w:rsidRPr="00EB7364">
        <w:rPr>
          <w:rFonts w:hAnsi="標楷體"/>
          <w:b/>
          <w:bCs/>
        </w:rPr>
        <w:t>推動產業多元化與創新，提升整體產業韌性與永續發展能力</w:t>
      </w:r>
    </w:p>
    <w:p w:rsidR="0008001F" w:rsidRPr="00EB7364" w:rsidRDefault="00FD31FA" w:rsidP="0008001F">
      <w:pPr>
        <w:pStyle w:val="21"/>
        <w:ind w:left="850" w:firstLine="566"/>
        <w:rPr>
          <w:rFonts w:hAnsi="標楷體"/>
        </w:rPr>
      </w:pPr>
      <w:r w:rsidRPr="00EB7364">
        <w:rPr>
          <w:rFonts w:hint="eastAsia"/>
        </w:rPr>
        <w:t>108至113年度</w:t>
      </w:r>
      <w:r w:rsidR="003F3EE5" w:rsidRPr="00EB7364">
        <w:rPr>
          <w:rFonts w:hint="eastAsia"/>
        </w:rPr>
        <w:t>3科學園區各產業營業額</w:t>
      </w:r>
      <w:r w:rsidRPr="00EB7364">
        <w:rPr>
          <w:rFonts w:hint="eastAsia"/>
        </w:rPr>
        <w:t>占比</w:t>
      </w:r>
      <w:r w:rsidR="00B35FC7" w:rsidRPr="00EB7364">
        <w:rPr>
          <w:rFonts w:hint="eastAsia"/>
        </w:rPr>
        <w:t>皆以</w:t>
      </w:r>
      <w:r w:rsidRPr="00EB7364">
        <w:rPr>
          <w:rFonts w:hAnsi="標楷體" w:hint="eastAsia"/>
        </w:rPr>
        <w:t>積體電路</w:t>
      </w:r>
      <w:r w:rsidR="00B35FC7" w:rsidRPr="00EB7364">
        <w:rPr>
          <w:rFonts w:hAnsi="標楷體" w:hint="eastAsia"/>
        </w:rPr>
        <w:t>產業最高，竹科占比介於69.04%至72.51%</w:t>
      </w:r>
      <w:r w:rsidR="00AF797A">
        <w:rPr>
          <w:rFonts w:hAnsi="標楷體" w:hint="eastAsia"/>
        </w:rPr>
        <w:t>間</w:t>
      </w:r>
      <w:r w:rsidR="00B35FC7" w:rsidRPr="00EB7364">
        <w:rPr>
          <w:rFonts w:hAnsi="標楷體" w:hint="eastAsia"/>
        </w:rPr>
        <w:t>，增減幅度較不明顯；中科自108年度75.92%上升至111年度84.89%，再略降至113年度81.71%，</w:t>
      </w:r>
      <w:r w:rsidR="00AF797A">
        <w:rPr>
          <w:rFonts w:hAnsi="標楷體" w:hint="eastAsia"/>
        </w:rPr>
        <w:t>6年間</w:t>
      </w:r>
      <w:r w:rsidR="00B35FC7" w:rsidRPr="00EB7364">
        <w:rPr>
          <w:rFonts w:hAnsi="標楷體" w:hint="eastAsia"/>
        </w:rPr>
        <w:t>上升5.79個百分點；南科自108年度60.92%逐年</w:t>
      </w:r>
      <w:r w:rsidR="00AF797A">
        <w:rPr>
          <w:rFonts w:hAnsi="標楷體" w:hint="eastAsia"/>
        </w:rPr>
        <w:t>增</w:t>
      </w:r>
      <w:r w:rsidR="00B35FC7" w:rsidRPr="00EB7364">
        <w:rPr>
          <w:rFonts w:hAnsi="標楷體" w:hint="eastAsia"/>
        </w:rPr>
        <w:t>至113年度84.94%，大幅</w:t>
      </w:r>
      <w:r w:rsidR="00AF797A">
        <w:rPr>
          <w:rFonts w:hAnsi="標楷體" w:hint="eastAsia"/>
        </w:rPr>
        <w:t>成長</w:t>
      </w:r>
      <w:r w:rsidR="00B35FC7" w:rsidRPr="00EB7364">
        <w:rPr>
          <w:rFonts w:hAnsi="標楷體" w:hint="eastAsia"/>
        </w:rPr>
        <w:t>24.02個百分點；</w:t>
      </w:r>
      <w:r w:rsidR="009253A1" w:rsidRPr="00EB7364">
        <w:rPr>
          <w:rFonts w:hAnsi="標楷體" w:hint="eastAsia"/>
        </w:rPr>
        <w:t>同期</w:t>
      </w:r>
      <w:r w:rsidR="00AF797A">
        <w:rPr>
          <w:rFonts w:hAnsi="標楷體" w:hint="eastAsia"/>
        </w:rPr>
        <w:t>間</w:t>
      </w:r>
      <w:r w:rsidR="009253A1" w:rsidRPr="00EB7364">
        <w:rPr>
          <w:rFonts w:hAnsi="標楷體" w:hint="eastAsia"/>
        </w:rPr>
        <w:t>整體營業額中積體電路產業占比自69.52</w:t>
      </w:r>
      <w:r w:rsidR="00AF797A">
        <w:rPr>
          <w:rFonts w:hAnsi="標楷體" w:hint="eastAsia"/>
        </w:rPr>
        <w:t>%</w:t>
      </w:r>
      <w:r w:rsidR="009253A1" w:rsidRPr="00EB7364">
        <w:rPr>
          <w:rFonts w:hAnsi="標楷體" w:hint="eastAsia"/>
        </w:rPr>
        <w:t>上升至79.99%，顯示科學園區</w:t>
      </w:r>
      <w:r w:rsidR="00AF797A">
        <w:rPr>
          <w:rFonts w:hAnsi="標楷體" w:hint="eastAsia"/>
        </w:rPr>
        <w:t>主要</w:t>
      </w:r>
      <w:r w:rsidR="009253A1" w:rsidRPr="00EB7364">
        <w:rPr>
          <w:rFonts w:hAnsi="標楷體" w:hint="eastAsia"/>
        </w:rPr>
        <w:t>產值皆來自積體電路產業</w:t>
      </w:r>
      <w:r w:rsidR="00AF797A">
        <w:rPr>
          <w:rFonts w:hAnsi="標楷體" w:hint="eastAsia"/>
        </w:rPr>
        <w:t>，且占比</w:t>
      </w:r>
      <w:r w:rsidR="007B0E86">
        <w:rPr>
          <w:rFonts w:hAnsi="標楷體" w:hint="eastAsia"/>
        </w:rPr>
        <w:t>概呈</w:t>
      </w:r>
      <w:r w:rsidR="00AF797A">
        <w:rPr>
          <w:rFonts w:hAnsi="標楷體" w:hint="eastAsia"/>
        </w:rPr>
        <w:t>逐年遞增</w:t>
      </w:r>
      <w:r w:rsidR="007B0E86">
        <w:rPr>
          <w:rFonts w:hAnsi="標楷體" w:hint="eastAsia"/>
        </w:rPr>
        <w:t>趨勢</w:t>
      </w:r>
      <w:r w:rsidR="003D3CB3" w:rsidRPr="00EB7364">
        <w:rPr>
          <w:rFonts w:hAnsi="標楷體" w:hint="eastAsia"/>
        </w:rPr>
        <w:t>(詳表</w:t>
      </w:r>
      <w:r w:rsidR="00EB7364" w:rsidRPr="00EB7364">
        <w:rPr>
          <w:rFonts w:hAnsi="標楷體" w:hint="eastAsia"/>
        </w:rPr>
        <w:t>15</w:t>
      </w:r>
      <w:r w:rsidR="003D3CB3" w:rsidRPr="00EB7364">
        <w:rPr>
          <w:rFonts w:hAnsi="標楷體" w:hint="eastAsia"/>
        </w:rPr>
        <w:t>)</w:t>
      </w:r>
      <w:r w:rsidR="0008001F" w:rsidRPr="00EB7364">
        <w:rPr>
          <w:rFonts w:hAnsi="標楷體" w:hint="eastAsia"/>
        </w:rPr>
        <w:t>。</w:t>
      </w:r>
    </w:p>
    <w:p w:rsidR="00FA4C77" w:rsidRPr="00EB7364" w:rsidRDefault="0008001F" w:rsidP="003D3CB3">
      <w:pPr>
        <w:pStyle w:val="21"/>
        <w:ind w:left="850" w:firstLine="566"/>
        <w:rPr>
          <w:rFonts w:hint="eastAsia"/>
        </w:rPr>
      </w:pPr>
      <w:r w:rsidRPr="00EB7364">
        <w:rPr>
          <w:rFonts w:hint="eastAsia"/>
        </w:rPr>
        <w:t>我國</w:t>
      </w:r>
      <w:r w:rsidR="009253A1" w:rsidRPr="00EB7364">
        <w:t>積體電路產業高度集中</w:t>
      </w:r>
      <w:r w:rsidR="0060082F" w:rsidRPr="00EB7364">
        <w:rPr>
          <w:rFonts w:hAnsi="標楷體" w:hint="eastAsia"/>
        </w:rPr>
        <w:t>，</w:t>
      </w:r>
      <w:r w:rsidR="009253A1" w:rsidRPr="00EB7364">
        <w:t>產業聚落效應明顯</w:t>
      </w:r>
      <w:r w:rsidR="0060082F" w:rsidRPr="00EB7364">
        <w:rPr>
          <w:rFonts w:hAnsi="標楷體" w:hint="eastAsia"/>
        </w:rPr>
        <w:t>，</w:t>
      </w:r>
      <w:r w:rsidR="009253A1" w:rsidRPr="00EB7364">
        <w:t>有完整產業鏈和專業分工，</w:t>
      </w:r>
      <w:r w:rsidR="007353DD" w:rsidRPr="00EB7364">
        <w:t>為全球供應鏈不可或缺</w:t>
      </w:r>
      <w:r w:rsidR="007353DD" w:rsidRPr="00EB7364">
        <w:rPr>
          <w:rFonts w:hint="eastAsia"/>
        </w:rPr>
        <w:t>之</w:t>
      </w:r>
      <w:r w:rsidR="007353DD" w:rsidRPr="00EB7364">
        <w:t>一環</w:t>
      </w:r>
      <w:r w:rsidR="007353DD" w:rsidRPr="00EB7364">
        <w:rPr>
          <w:rFonts w:hAnsi="標楷體" w:hint="eastAsia"/>
        </w:rPr>
        <w:t>，</w:t>
      </w:r>
      <w:r w:rsidR="007353DD">
        <w:rPr>
          <w:rFonts w:hAnsi="標楷體" w:hint="eastAsia"/>
        </w:rPr>
        <w:t>有助於</w:t>
      </w:r>
      <w:r w:rsidR="007353DD" w:rsidRPr="00EB7364">
        <w:t>提升國家在國際上</w:t>
      </w:r>
      <w:r w:rsidR="00810861">
        <w:rPr>
          <w:rFonts w:hint="eastAsia"/>
        </w:rPr>
        <w:t>之</w:t>
      </w:r>
      <w:r w:rsidR="007353DD" w:rsidRPr="00EB7364">
        <w:t>競爭力與戰略地位</w:t>
      </w:r>
      <w:r w:rsidRPr="00EB7364">
        <w:rPr>
          <w:rFonts w:hAnsi="標楷體" w:hint="eastAsia"/>
        </w:rPr>
        <w:t>，惟</w:t>
      </w:r>
      <w:r w:rsidR="00FA4C77" w:rsidRPr="00EB7364">
        <w:t>產業過度集中，一旦遭遇產業景氣循環、技術瓶頸或地緣政治衝擊，將對整體經濟造成重大衝擊</w:t>
      </w:r>
      <w:r w:rsidR="00DB06A8">
        <w:rPr>
          <w:rFonts w:hAnsi="標楷體" w:hint="eastAsia"/>
        </w:rPr>
        <w:t>。</w:t>
      </w:r>
      <w:r w:rsidR="003D3CB3" w:rsidRPr="00EB7364">
        <w:rPr>
          <w:rFonts w:hint="eastAsia"/>
        </w:rPr>
        <w:t>鑒於</w:t>
      </w:r>
      <w:r w:rsidR="00FA4C77" w:rsidRPr="00EB7364">
        <w:t>科學園區產值</w:t>
      </w:r>
      <w:r w:rsidR="001A0236">
        <w:rPr>
          <w:rFonts w:hint="eastAsia"/>
        </w:rPr>
        <w:t>近</w:t>
      </w:r>
      <w:r w:rsidR="00AF797A">
        <w:rPr>
          <w:rFonts w:hint="eastAsia"/>
        </w:rPr>
        <w:t>八</w:t>
      </w:r>
      <w:r w:rsidR="001A0236">
        <w:rPr>
          <w:rFonts w:hint="eastAsia"/>
        </w:rPr>
        <w:t>成</w:t>
      </w:r>
      <w:r w:rsidR="00FA4C77" w:rsidRPr="00EB7364">
        <w:t>集中於積體電路產業</w:t>
      </w:r>
      <w:r w:rsidR="003D3CB3" w:rsidRPr="00EB7364">
        <w:rPr>
          <w:rFonts w:hAnsi="標楷體" w:hint="eastAsia"/>
        </w:rPr>
        <w:t>，</w:t>
      </w:r>
      <w:r w:rsidR="003D3CB3" w:rsidRPr="00EB7364">
        <w:rPr>
          <w:rFonts w:hint="eastAsia"/>
        </w:rPr>
        <w:t>雖帶來全球領先</w:t>
      </w:r>
      <w:r w:rsidR="00A876FD">
        <w:rPr>
          <w:rFonts w:hint="eastAsia"/>
        </w:rPr>
        <w:t>之</w:t>
      </w:r>
      <w:r w:rsidR="003D3CB3" w:rsidRPr="00EB7364">
        <w:rPr>
          <w:rFonts w:hint="eastAsia"/>
        </w:rPr>
        <w:t>產業聚落與經濟利益，但也讓</w:t>
      </w:r>
      <w:r w:rsidR="00652AC9">
        <w:rPr>
          <w:rFonts w:hint="eastAsia"/>
        </w:rPr>
        <w:t>臺</w:t>
      </w:r>
      <w:r w:rsidR="003D3CB3" w:rsidRPr="00EB7364">
        <w:rPr>
          <w:rFonts w:hint="eastAsia"/>
        </w:rPr>
        <w:t>灣及全球供應鏈暴露於地緣政治、天災、能源、人才等多重風險之下</w:t>
      </w:r>
      <w:r w:rsidR="003D3CB3" w:rsidRPr="00EB7364">
        <w:rPr>
          <w:rFonts w:hAnsi="標楷體" w:hint="eastAsia"/>
        </w:rPr>
        <w:t>，</w:t>
      </w:r>
      <w:bookmarkStart w:id="72" w:name="_Hlk201764477"/>
      <w:r w:rsidR="003D3CB3" w:rsidRPr="00EB7364">
        <w:rPr>
          <w:rFonts w:hint="eastAsia"/>
        </w:rPr>
        <w:t>未來持續</w:t>
      </w:r>
      <w:r w:rsidR="00FA4C77" w:rsidRPr="00EB7364">
        <w:t>發展</w:t>
      </w:r>
      <w:r w:rsidR="003D3CB3" w:rsidRPr="00EB7364">
        <w:rPr>
          <w:rFonts w:hint="eastAsia"/>
        </w:rPr>
        <w:t>積體電路</w:t>
      </w:r>
      <w:r w:rsidR="00D93DC9">
        <w:rPr>
          <w:rFonts w:hint="eastAsia"/>
        </w:rPr>
        <w:t>產業</w:t>
      </w:r>
      <w:r w:rsidR="00FA4C77" w:rsidRPr="00EB7364">
        <w:t>優勢</w:t>
      </w:r>
      <w:r w:rsidR="003D3CB3" w:rsidRPr="00EB7364">
        <w:rPr>
          <w:rFonts w:hint="eastAsia"/>
        </w:rPr>
        <w:t>之</w:t>
      </w:r>
      <w:r w:rsidR="00FA4C77" w:rsidRPr="00EB7364">
        <w:t>同時，</w:t>
      </w:r>
      <w:r w:rsidR="003D3CB3" w:rsidRPr="00EB7364">
        <w:rPr>
          <w:rFonts w:hint="eastAsia"/>
        </w:rPr>
        <w:t>允宜</w:t>
      </w:r>
      <w:r w:rsidR="003628C3" w:rsidRPr="00EB7364">
        <w:rPr>
          <w:rFonts w:hint="eastAsia"/>
        </w:rPr>
        <w:t>謀</w:t>
      </w:r>
      <w:r w:rsidR="003D3CB3" w:rsidRPr="00EB7364">
        <w:rPr>
          <w:rFonts w:hint="eastAsia"/>
        </w:rPr>
        <w:t>思</w:t>
      </w:r>
      <w:r w:rsidR="00FA4C77" w:rsidRPr="00EB7364">
        <w:t>推動產業多元化與創新，提升整體產業韌性與永續發展能力</w:t>
      </w:r>
      <w:r w:rsidR="003D3CB3" w:rsidRPr="00EB7364">
        <w:rPr>
          <w:rFonts w:hAnsi="標楷體" w:hint="eastAsia"/>
        </w:rPr>
        <w:t>。</w:t>
      </w:r>
      <w:bookmarkEnd w:id="72"/>
    </w:p>
    <w:p w:rsidR="009253A1" w:rsidRPr="00EB7364" w:rsidRDefault="009253A1" w:rsidP="009253A1">
      <w:pPr>
        <w:snapToGrid w:val="0"/>
        <w:spacing w:line="360" w:lineRule="exact"/>
        <w:ind w:leftChars="0" w:left="0" w:firstLineChars="0" w:firstLine="0"/>
        <w:jc w:val="left"/>
        <w:rPr>
          <w:rFonts w:hAnsi="標楷體"/>
          <w:b/>
          <w:bCs/>
          <w:snapToGrid/>
        </w:rPr>
      </w:pPr>
      <w:r w:rsidRPr="00EB7364">
        <w:rPr>
          <w:rFonts w:hAnsi="標楷體" w:hint="eastAsia"/>
          <w:b/>
          <w:bCs/>
          <w:snapToGrid/>
        </w:rPr>
        <w:t>表</w:t>
      </w:r>
      <w:r w:rsidR="00EB7364" w:rsidRPr="00EB7364">
        <w:rPr>
          <w:rFonts w:hAnsi="標楷體" w:hint="eastAsia"/>
          <w:b/>
          <w:bCs/>
          <w:snapToGrid/>
        </w:rPr>
        <w:t>15</w:t>
      </w:r>
      <w:r w:rsidRPr="00EB7364">
        <w:rPr>
          <w:rFonts w:hAnsi="標楷體"/>
          <w:b/>
          <w:bCs/>
          <w:snapToGrid/>
        </w:rPr>
        <w:t xml:space="preserve">  </w:t>
      </w:r>
      <w:r w:rsidRPr="00EB7364">
        <w:rPr>
          <w:rFonts w:hAnsi="標楷體" w:hint="eastAsia"/>
          <w:b/>
          <w:bCs/>
          <w:snapToGrid/>
        </w:rPr>
        <w:t>108</w:t>
      </w:r>
      <w:r w:rsidRPr="00EB7364">
        <w:rPr>
          <w:rFonts w:hAnsi="標楷體"/>
          <w:b/>
          <w:bCs/>
          <w:snapToGrid/>
        </w:rPr>
        <w:t>至11</w:t>
      </w:r>
      <w:r w:rsidRPr="00EB7364">
        <w:rPr>
          <w:rFonts w:hAnsi="標楷體" w:hint="eastAsia"/>
          <w:b/>
          <w:bCs/>
          <w:snapToGrid/>
        </w:rPr>
        <w:t>3</w:t>
      </w:r>
      <w:r w:rsidRPr="00EB7364">
        <w:rPr>
          <w:rFonts w:hAnsi="標楷體"/>
          <w:b/>
          <w:bCs/>
          <w:snapToGrid/>
        </w:rPr>
        <w:t>年</w:t>
      </w:r>
      <w:r w:rsidRPr="00EB7364">
        <w:rPr>
          <w:rFonts w:hAnsi="標楷體" w:hint="eastAsia"/>
          <w:b/>
          <w:bCs/>
          <w:snapToGrid/>
        </w:rPr>
        <w:t>度科學園區</w:t>
      </w:r>
      <w:r w:rsidR="00AF797A" w:rsidRPr="00EB7364">
        <w:rPr>
          <w:rFonts w:hAnsi="標楷體" w:hint="eastAsia"/>
          <w:b/>
          <w:bCs/>
          <w:snapToGrid/>
        </w:rPr>
        <w:t>前三大產業</w:t>
      </w:r>
      <w:r w:rsidRPr="00EB7364">
        <w:rPr>
          <w:rFonts w:hAnsi="標楷體" w:hint="eastAsia"/>
          <w:b/>
          <w:bCs/>
          <w:snapToGrid/>
        </w:rPr>
        <w:t>營業額占比統計表</w:t>
      </w:r>
    </w:p>
    <w:p w:rsidR="009253A1" w:rsidRPr="00EB7364" w:rsidRDefault="009253A1" w:rsidP="009253A1">
      <w:pPr>
        <w:pStyle w:val="142"/>
        <w:ind w:left="560" w:firstLine="560"/>
        <w:jc w:val="right"/>
        <w:rPr>
          <w:rFonts w:hAnsi="標楷體"/>
          <w:b/>
          <w:bCs/>
          <w:snapToGrid/>
        </w:rPr>
      </w:pPr>
      <w:r w:rsidRPr="00EB7364">
        <w:rPr>
          <w:rFonts w:hAnsi="標楷體"/>
          <w:snapToGrid/>
        </w:rPr>
        <w:t>單位：</w:t>
      </w:r>
      <w:r w:rsidRPr="00EB7364">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661"/>
        <w:gridCol w:w="662"/>
        <w:gridCol w:w="661"/>
        <w:gridCol w:w="662"/>
        <w:gridCol w:w="661"/>
        <w:gridCol w:w="662"/>
        <w:gridCol w:w="661"/>
        <w:gridCol w:w="662"/>
        <w:gridCol w:w="661"/>
        <w:gridCol w:w="662"/>
        <w:gridCol w:w="661"/>
        <w:gridCol w:w="662"/>
      </w:tblGrid>
      <w:tr w:rsidR="009253A1" w:rsidRPr="00EB7364" w:rsidTr="00932FF4">
        <w:trPr>
          <w:trHeight w:val="340"/>
          <w:tblHeader/>
        </w:trPr>
        <w:tc>
          <w:tcPr>
            <w:tcW w:w="567" w:type="dxa"/>
            <w:vMerge w:val="restart"/>
            <w:shd w:val="clear" w:color="auto" w:fill="auto"/>
            <w:noWrap/>
            <w:vAlign w:val="center"/>
            <w:hideMark/>
          </w:tcPr>
          <w:p w:rsidR="009253A1" w:rsidRPr="00EB7364" w:rsidRDefault="009253A1" w:rsidP="00932FF4">
            <w:pPr>
              <w:pStyle w:val="142"/>
              <w:jc w:val="center"/>
              <w:rPr>
                <w:rFonts w:hint="eastAsia"/>
              </w:rPr>
            </w:pPr>
            <w:r w:rsidRPr="00EB7364">
              <w:rPr>
                <w:rFonts w:hint="eastAsia"/>
              </w:rPr>
              <w:t>年度</w:t>
            </w:r>
          </w:p>
        </w:tc>
        <w:tc>
          <w:tcPr>
            <w:tcW w:w="1984"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竹科</w:t>
            </w:r>
          </w:p>
        </w:tc>
        <w:tc>
          <w:tcPr>
            <w:tcW w:w="1985"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中科</w:t>
            </w:r>
          </w:p>
        </w:tc>
        <w:tc>
          <w:tcPr>
            <w:tcW w:w="1984"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南科</w:t>
            </w:r>
          </w:p>
        </w:tc>
        <w:tc>
          <w:tcPr>
            <w:tcW w:w="1985" w:type="dxa"/>
            <w:gridSpan w:val="3"/>
            <w:shd w:val="clear" w:color="auto" w:fill="auto"/>
            <w:vAlign w:val="center"/>
          </w:tcPr>
          <w:p w:rsidR="009253A1" w:rsidRPr="00EB7364" w:rsidRDefault="009253A1" w:rsidP="00932FF4">
            <w:pPr>
              <w:pStyle w:val="142"/>
              <w:jc w:val="center"/>
              <w:rPr>
                <w:rFonts w:hint="eastAsia"/>
              </w:rPr>
            </w:pPr>
            <w:r w:rsidRPr="00EB7364">
              <w:rPr>
                <w:rFonts w:hint="eastAsia"/>
              </w:rPr>
              <w:t>合計</w:t>
            </w:r>
          </w:p>
        </w:tc>
      </w:tr>
      <w:tr w:rsidR="009253A1" w:rsidRPr="00EB7364" w:rsidTr="00932FF4">
        <w:trPr>
          <w:tblHeader/>
        </w:trPr>
        <w:tc>
          <w:tcPr>
            <w:tcW w:w="567" w:type="dxa"/>
            <w:vMerge/>
            <w:shd w:val="clear" w:color="auto" w:fill="auto"/>
            <w:noWrap/>
            <w:vAlign w:val="center"/>
          </w:tcPr>
          <w:p w:rsidR="009253A1" w:rsidRPr="00EB7364" w:rsidRDefault="009253A1" w:rsidP="00932FF4">
            <w:pPr>
              <w:pStyle w:val="142"/>
              <w:jc w:val="center"/>
              <w:rPr>
                <w:rFonts w:hint="eastAsia"/>
              </w:rPr>
            </w:pPr>
          </w:p>
        </w:tc>
        <w:tc>
          <w:tcPr>
            <w:tcW w:w="661"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2" w:type="dxa"/>
            <w:shd w:val="clear" w:color="auto" w:fill="auto"/>
            <w:vAlign w:val="center"/>
          </w:tcPr>
          <w:p w:rsidR="009253A1" w:rsidRPr="00EB7364" w:rsidRDefault="009253A1" w:rsidP="00932FF4">
            <w:pPr>
              <w:pStyle w:val="142"/>
              <w:jc w:val="center"/>
              <w:rPr>
                <w:spacing w:val="-20"/>
              </w:rPr>
            </w:pPr>
            <w:r w:rsidRPr="00EB7364">
              <w:rPr>
                <w:rFonts w:hint="eastAsia"/>
                <w:spacing w:val="-20"/>
              </w:rPr>
              <w:t>電腦</w:t>
            </w:r>
          </w:p>
          <w:p w:rsidR="009253A1" w:rsidRPr="00EB7364" w:rsidRDefault="009253A1" w:rsidP="00932FF4">
            <w:pPr>
              <w:pStyle w:val="142"/>
              <w:jc w:val="center"/>
              <w:rPr>
                <w:rFonts w:hint="eastAsia"/>
              </w:rPr>
            </w:pPr>
            <w:r w:rsidRPr="00EB7364">
              <w:rPr>
                <w:rFonts w:hint="eastAsia"/>
                <w:spacing w:val="-20"/>
              </w:rPr>
              <w:t>及周邊</w:t>
            </w:r>
          </w:p>
        </w:tc>
        <w:tc>
          <w:tcPr>
            <w:tcW w:w="661" w:type="dxa"/>
            <w:shd w:val="clear" w:color="auto" w:fill="auto"/>
            <w:vAlign w:val="center"/>
          </w:tcPr>
          <w:p w:rsidR="009253A1" w:rsidRPr="00EB7364" w:rsidRDefault="009253A1" w:rsidP="00932FF4">
            <w:pPr>
              <w:pStyle w:val="142"/>
              <w:jc w:val="center"/>
              <w:rPr>
                <w:rFonts w:hint="eastAsia"/>
                <w:spacing w:val="-20"/>
              </w:rPr>
            </w:pPr>
            <w:r w:rsidRPr="00EB7364">
              <w:rPr>
                <w:rFonts w:hint="eastAsia"/>
              </w:rPr>
              <w:t>光電</w:t>
            </w:r>
          </w:p>
        </w:tc>
        <w:tc>
          <w:tcPr>
            <w:tcW w:w="662"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1" w:type="dxa"/>
            <w:shd w:val="clear" w:color="auto" w:fill="auto"/>
            <w:vAlign w:val="center"/>
          </w:tcPr>
          <w:p w:rsidR="009253A1" w:rsidRPr="00EB7364" w:rsidRDefault="009253A1" w:rsidP="00932FF4">
            <w:pPr>
              <w:pStyle w:val="142"/>
              <w:jc w:val="center"/>
              <w:rPr>
                <w:rFonts w:hint="eastAsia"/>
              </w:rPr>
            </w:pPr>
            <w:r w:rsidRPr="00EB7364">
              <w:rPr>
                <w:rFonts w:hint="eastAsia"/>
              </w:rPr>
              <w:t>光電</w:t>
            </w:r>
          </w:p>
        </w:tc>
        <w:tc>
          <w:tcPr>
            <w:tcW w:w="662" w:type="dxa"/>
            <w:shd w:val="clear" w:color="auto" w:fill="auto"/>
            <w:vAlign w:val="center"/>
          </w:tcPr>
          <w:p w:rsidR="009253A1" w:rsidRPr="00EB7364" w:rsidRDefault="009253A1" w:rsidP="00932FF4">
            <w:pPr>
              <w:pStyle w:val="142"/>
              <w:jc w:val="center"/>
            </w:pPr>
            <w:r w:rsidRPr="00EB7364">
              <w:rPr>
                <w:rFonts w:hint="eastAsia"/>
              </w:rPr>
              <w:t>精密</w:t>
            </w:r>
          </w:p>
          <w:p w:rsidR="009253A1" w:rsidRPr="00EB7364" w:rsidRDefault="009253A1" w:rsidP="00932FF4">
            <w:pPr>
              <w:pStyle w:val="142"/>
              <w:jc w:val="center"/>
              <w:rPr>
                <w:rFonts w:hint="eastAsia"/>
              </w:rPr>
            </w:pPr>
            <w:r w:rsidRPr="00EB7364">
              <w:rPr>
                <w:rFonts w:hint="eastAsia"/>
              </w:rPr>
              <w:t>機械</w:t>
            </w:r>
          </w:p>
        </w:tc>
        <w:tc>
          <w:tcPr>
            <w:tcW w:w="661"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2" w:type="dxa"/>
            <w:shd w:val="clear" w:color="auto" w:fill="auto"/>
            <w:vAlign w:val="center"/>
          </w:tcPr>
          <w:p w:rsidR="009253A1" w:rsidRPr="00EB7364" w:rsidRDefault="009253A1" w:rsidP="00932FF4">
            <w:pPr>
              <w:pStyle w:val="142"/>
              <w:jc w:val="center"/>
              <w:rPr>
                <w:rFonts w:hint="eastAsia"/>
              </w:rPr>
            </w:pPr>
            <w:r w:rsidRPr="00EB7364">
              <w:rPr>
                <w:rFonts w:hint="eastAsia"/>
              </w:rPr>
              <w:t>光電</w:t>
            </w:r>
          </w:p>
        </w:tc>
        <w:tc>
          <w:tcPr>
            <w:tcW w:w="661" w:type="dxa"/>
            <w:shd w:val="clear" w:color="auto" w:fill="auto"/>
            <w:vAlign w:val="center"/>
          </w:tcPr>
          <w:p w:rsidR="009253A1" w:rsidRPr="00EB7364" w:rsidRDefault="009253A1" w:rsidP="00932FF4">
            <w:pPr>
              <w:pStyle w:val="142"/>
              <w:jc w:val="center"/>
            </w:pPr>
            <w:r w:rsidRPr="00EB7364">
              <w:rPr>
                <w:rFonts w:hint="eastAsia"/>
              </w:rPr>
              <w:t>精密</w:t>
            </w:r>
          </w:p>
          <w:p w:rsidR="009253A1" w:rsidRPr="00EB7364" w:rsidRDefault="009253A1" w:rsidP="00932FF4">
            <w:pPr>
              <w:pStyle w:val="142"/>
              <w:jc w:val="center"/>
              <w:rPr>
                <w:rFonts w:hint="eastAsia"/>
              </w:rPr>
            </w:pPr>
            <w:r w:rsidRPr="00EB7364">
              <w:rPr>
                <w:rFonts w:hint="eastAsia"/>
              </w:rPr>
              <w:t>機械</w:t>
            </w:r>
          </w:p>
        </w:tc>
        <w:tc>
          <w:tcPr>
            <w:tcW w:w="662" w:type="dxa"/>
            <w:shd w:val="clear" w:color="auto" w:fill="auto"/>
            <w:vAlign w:val="center"/>
          </w:tcPr>
          <w:p w:rsidR="009253A1" w:rsidRPr="00EB7364" w:rsidRDefault="009253A1" w:rsidP="00932FF4">
            <w:pPr>
              <w:pStyle w:val="142"/>
              <w:jc w:val="center"/>
            </w:pPr>
            <w:r w:rsidRPr="00EB7364">
              <w:rPr>
                <w:rFonts w:hint="eastAsia"/>
              </w:rPr>
              <w:t>積體</w:t>
            </w:r>
          </w:p>
          <w:p w:rsidR="009253A1" w:rsidRPr="00EB7364" w:rsidRDefault="009253A1" w:rsidP="00932FF4">
            <w:pPr>
              <w:pStyle w:val="142"/>
              <w:jc w:val="center"/>
              <w:rPr>
                <w:rFonts w:hint="eastAsia"/>
              </w:rPr>
            </w:pPr>
            <w:r w:rsidRPr="00EB7364">
              <w:rPr>
                <w:rFonts w:hint="eastAsia"/>
              </w:rPr>
              <w:t>電路</w:t>
            </w:r>
          </w:p>
        </w:tc>
        <w:tc>
          <w:tcPr>
            <w:tcW w:w="661" w:type="dxa"/>
            <w:shd w:val="clear" w:color="auto" w:fill="auto"/>
            <w:vAlign w:val="center"/>
          </w:tcPr>
          <w:p w:rsidR="009253A1" w:rsidRPr="00EB7364" w:rsidRDefault="009253A1" w:rsidP="00932FF4">
            <w:pPr>
              <w:pStyle w:val="142"/>
              <w:jc w:val="center"/>
              <w:rPr>
                <w:rFonts w:hint="eastAsia"/>
              </w:rPr>
            </w:pPr>
            <w:r w:rsidRPr="00EB7364">
              <w:rPr>
                <w:rFonts w:hint="eastAsia"/>
              </w:rPr>
              <w:t>光電</w:t>
            </w:r>
          </w:p>
        </w:tc>
        <w:tc>
          <w:tcPr>
            <w:tcW w:w="662" w:type="dxa"/>
            <w:shd w:val="clear" w:color="auto" w:fill="auto"/>
            <w:vAlign w:val="center"/>
          </w:tcPr>
          <w:p w:rsidR="009253A1" w:rsidRPr="00EB7364" w:rsidRDefault="009253A1" w:rsidP="00932FF4">
            <w:pPr>
              <w:pStyle w:val="142"/>
              <w:jc w:val="center"/>
              <w:rPr>
                <w:spacing w:val="-20"/>
              </w:rPr>
            </w:pPr>
            <w:r w:rsidRPr="00EB7364">
              <w:rPr>
                <w:rFonts w:hint="eastAsia"/>
                <w:spacing w:val="-20"/>
              </w:rPr>
              <w:t>電腦</w:t>
            </w:r>
          </w:p>
          <w:p w:rsidR="009253A1" w:rsidRPr="00EB7364" w:rsidRDefault="009253A1" w:rsidP="00932FF4">
            <w:pPr>
              <w:pStyle w:val="142"/>
              <w:jc w:val="center"/>
              <w:rPr>
                <w:rFonts w:hint="eastAsia"/>
              </w:rPr>
            </w:pPr>
            <w:r w:rsidRPr="00EB7364">
              <w:rPr>
                <w:rFonts w:hint="eastAsia"/>
                <w:spacing w:val="-20"/>
              </w:rPr>
              <w:t>及周邊</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108</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70.70</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6.97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10.79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75.92</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19.34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3.23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60.92</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28.53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5.55</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69.52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18.39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3.62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109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71.63</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9.53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9.41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80.06</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15.95</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2.59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64.48</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25.04</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4.55</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72.23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15.81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4.76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110</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72.51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9.43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10.01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77.74</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17.79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2.87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69.02</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22.77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4.39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72.94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15.94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4.40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111</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70.56</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12.06</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8.24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84.89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10.54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2.82</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80.49</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12.73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3.50</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77.94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10.43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4.99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112</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69.04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13.00</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7.96</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81.07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13.16</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3.25</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81.74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10.99</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3.22</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77.01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10.41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5.27 </w:t>
            </w:r>
          </w:p>
        </w:tc>
      </w:tr>
      <w:tr w:rsidR="009253A1" w:rsidRPr="00EB7364" w:rsidTr="00932FF4">
        <w:trPr>
          <w:trHeight w:val="340"/>
        </w:trPr>
        <w:tc>
          <w:tcPr>
            <w:tcW w:w="567" w:type="dxa"/>
            <w:shd w:val="clear" w:color="auto" w:fill="auto"/>
            <w:noWrap/>
            <w:vAlign w:val="center"/>
            <w:hideMark/>
          </w:tcPr>
          <w:p w:rsidR="009253A1" w:rsidRPr="00EB7364" w:rsidRDefault="009253A1" w:rsidP="00932FF4">
            <w:pPr>
              <w:pStyle w:val="142"/>
              <w:jc w:val="center"/>
              <w:rPr>
                <w:rFonts w:hint="eastAsia"/>
              </w:rPr>
            </w:pPr>
            <w:r w:rsidRPr="00EB7364">
              <w:rPr>
                <w:rFonts w:hint="eastAsia"/>
              </w:rPr>
              <w:t>113</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71.57</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11.34</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8.18</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81.71</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12.57</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3.07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84.94</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8.37</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2.81</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79.99 </w:t>
            </w:r>
          </w:p>
        </w:tc>
        <w:tc>
          <w:tcPr>
            <w:tcW w:w="661"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9.22 </w:t>
            </w:r>
          </w:p>
        </w:tc>
        <w:tc>
          <w:tcPr>
            <w:tcW w:w="662" w:type="dxa"/>
            <w:shd w:val="clear" w:color="auto" w:fill="auto"/>
            <w:vAlign w:val="center"/>
          </w:tcPr>
          <w:p w:rsidR="009253A1" w:rsidRPr="00EB7364" w:rsidRDefault="009253A1" w:rsidP="00932FF4">
            <w:pPr>
              <w:pStyle w:val="142"/>
              <w:jc w:val="right"/>
              <w:rPr>
                <w:rFonts w:hint="eastAsia"/>
              </w:rPr>
            </w:pPr>
            <w:r w:rsidRPr="00EB7364">
              <w:rPr>
                <w:rFonts w:hint="eastAsia"/>
              </w:rPr>
              <w:t xml:space="preserve">4.71 </w:t>
            </w:r>
          </w:p>
        </w:tc>
      </w:tr>
    </w:tbl>
    <w:p w:rsidR="009253A1" w:rsidRPr="00EB7364" w:rsidRDefault="009253A1" w:rsidP="009253A1">
      <w:pPr>
        <w:pStyle w:val="142"/>
        <w:ind w:left="1216" w:hangingChars="500" w:hanging="1216"/>
        <w:rPr>
          <w:kern w:val="0"/>
          <w:szCs w:val="24"/>
        </w:rPr>
      </w:pPr>
      <w:r w:rsidRPr="00EB7364">
        <w:rPr>
          <w:rFonts w:hint="eastAsia"/>
          <w:kern w:val="0"/>
          <w:szCs w:val="24"/>
        </w:rPr>
        <w:t>說    明</w:t>
      </w:r>
      <w:r w:rsidRPr="00EB7364">
        <w:rPr>
          <w:rFonts w:hAnsi="標楷體" w:hint="eastAsia"/>
          <w:kern w:val="0"/>
          <w:szCs w:val="24"/>
        </w:rPr>
        <w:t>：各園區產業占比係該產業營業額占該園區總營業額之比率，合計數之占比係該項產業總營業額占3園區總營業額之比率。</w:t>
      </w:r>
    </w:p>
    <w:p w:rsidR="009253A1" w:rsidRPr="00EB7364" w:rsidRDefault="009253A1" w:rsidP="009253A1">
      <w:pPr>
        <w:pStyle w:val="142"/>
      </w:pPr>
      <w:r w:rsidRPr="00EB7364">
        <w:rPr>
          <w:rFonts w:hint="eastAsia"/>
          <w:kern w:val="0"/>
          <w:szCs w:val="24"/>
        </w:rPr>
        <w:t>資料來源：</w:t>
      </w:r>
      <w:r w:rsidRPr="00EB7364">
        <w:rPr>
          <w:rFonts w:hint="eastAsia"/>
        </w:rPr>
        <w:t>彙整自國科會統計資料庫網站。</w:t>
      </w:r>
    </w:p>
    <w:p w:rsidR="003628C3" w:rsidRPr="00EB7364" w:rsidRDefault="001A0236" w:rsidP="003628C3">
      <w:pPr>
        <w:pStyle w:val="14"/>
        <w:ind w:left="567" w:hanging="567"/>
      </w:pPr>
      <w:bookmarkStart w:id="73" w:name="_Toc172560892"/>
      <w:r>
        <w:br w:type="page"/>
      </w:r>
      <w:bookmarkStart w:id="74" w:name="_Toc203480950"/>
      <w:r w:rsidR="00A72E2D">
        <w:rPr>
          <w:rFonts w:hint="eastAsia"/>
        </w:rPr>
        <w:t>肆</w:t>
      </w:r>
      <w:r w:rsidR="003628C3" w:rsidRPr="00EB7364">
        <w:rPr>
          <w:rFonts w:hint="eastAsia"/>
        </w:rPr>
        <w:t>、結論</w:t>
      </w:r>
      <w:bookmarkEnd w:id="73"/>
      <w:bookmarkEnd w:id="74"/>
    </w:p>
    <w:p w:rsidR="00C80C54" w:rsidRPr="00C80C54" w:rsidRDefault="00C80C54" w:rsidP="00C80C54">
      <w:pPr>
        <w:pStyle w:val="a8"/>
        <w:ind w:firstLine="566"/>
        <w:rPr>
          <w:snapToGrid/>
        </w:rPr>
      </w:pPr>
      <w:bookmarkStart w:id="75" w:name="_Hlk166592959"/>
      <w:r w:rsidRPr="00C80C54">
        <w:rPr>
          <w:rFonts w:hint="eastAsia"/>
          <w:snapToGrid/>
        </w:rPr>
        <w:t>為確保科學園區</w:t>
      </w:r>
      <w:bookmarkStart w:id="76" w:name="_Hlk201848068"/>
      <w:r w:rsidR="004058A2">
        <w:rPr>
          <w:rFonts w:hint="eastAsia"/>
          <w:snapToGrid/>
        </w:rPr>
        <w:t>之</w:t>
      </w:r>
      <w:bookmarkEnd w:id="76"/>
      <w:r w:rsidRPr="00C80C54">
        <w:rPr>
          <w:rFonts w:hint="eastAsia"/>
          <w:snapToGrid/>
        </w:rPr>
        <w:t>永續發展與國家資源有效利用，</w:t>
      </w:r>
      <w:r w:rsidR="00AF797A">
        <w:rPr>
          <w:rFonts w:hint="eastAsia"/>
          <w:snapToGrid/>
        </w:rPr>
        <w:t>國科會應</w:t>
      </w:r>
      <w:r w:rsidR="001A0236">
        <w:rPr>
          <w:rFonts w:hint="eastAsia"/>
          <w:snapToGrid/>
        </w:rPr>
        <w:t>儘</w:t>
      </w:r>
      <w:r w:rsidRPr="00C80C54">
        <w:rPr>
          <w:rFonts w:hint="eastAsia"/>
          <w:snapToGrid/>
        </w:rPr>
        <w:t>速</w:t>
      </w:r>
      <w:r w:rsidR="001A0236">
        <w:rPr>
          <w:rFonts w:hint="eastAsia"/>
          <w:snapToGrid/>
        </w:rPr>
        <w:t>完成</w:t>
      </w:r>
      <w:r w:rsidR="001A0236" w:rsidRPr="00C80C54">
        <w:rPr>
          <w:rFonts w:hint="eastAsia"/>
          <w:snapToGrid/>
        </w:rPr>
        <w:t>科學園區管理局作業基金</w:t>
      </w:r>
      <w:r w:rsidRPr="00C80C54">
        <w:rPr>
          <w:rFonts w:hint="eastAsia"/>
          <w:snapToGrid/>
        </w:rPr>
        <w:t>財務計畫</w:t>
      </w:r>
      <w:r w:rsidR="007B0E86">
        <w:rPr>
          <w:rFonts w:hint="eastAsia"/>
          <w:snapToGrid/>
        </w:rPr>
        <w:t>之修訂作業</w:t>
      </w:r>
      <w:r w:rsidR="001A0236">
        <w:rPr>
          <w:rFonts w:hint="eastAsia"/>
          <w:snapToGrid/>
        </w:rPr>
        <w:t>並獲</w:t>
      </w:r>
      <w:r w:rsidR="00AF797A">
        <w:rPr>
          <w:rFonts w:hint="eastAsia"/>
          <w:snapToGrid/>
        </w:rPr>
        <w:t>行政院</w:t>
      </w:r>
      <w:r w:rsidR="001A0236">
        <w:rPr>
          <w:rFonts w:hint="eastAsia"/>
          <w:snapToGrid/>
        </w:rPr>
        <w:t>核定</w:t>
      </w:r>
      <w:r w:rsidR="00DB06A8">
        <w:rPr>
          <w:rFonts w:hAnsi="標楷體" w:hint="eastAsia"/>
          <w:snapToGrid/>
        </w:rPr>
        <w:t>，</w:t>
      </w:r>
      <w:r w:rsidRPr="00C80C54">
        <w:rPr>
          <w:rFonts w:hint="eastAsia"/>
          <w:snapToGrid/>
        </w:rPr>
        <w:t>不僅能為未來國庫撥補提供依據，更能藉此全面檢視並優化園區</w:t>
      </w:r>
      <w:r w:rsidR="00914FC5" w:rsidRPr="00914FC5">
        <w:rPr>
          <w:rFonts w:hint="eastAsia"/>
          <w:snapToGrid/>
        </w:rPr>
        <w:t>之</w:t>
      </w:r>
      <w:r w:rsidRPr="00C80C54">
        <w:rPr>
          <w:rFonts w:hint="eastAsia"/>
          <w:snapToGrid/>
        </w:rPr>
        <w:t>財務管理。尤其是在債務管理方面，必須採取更為審慎</w:t>
      </w:r>
      <w:r w:rsidR="00914FC5" w:rsidRPr="00914FC5">
        <w:rPr>
          <w:rFonts w:hint="eastAsia"/>
          <w:snapToGrid/>
        </w:rPr>
        <w:t>之</w:t>
      </w:r>
      <w:r w:rsidRPr="00C80C54">
        <w:rPr>
          <w:rFonts w:hint="eastAsia"/>
          <w:snapToGrid/>
        </w:rPr>
        <w:t>策略，包括嚴格評估每筆舉債</w:t>
      </w:r>
      <w:r w:rsidR="00914FC5" w:rsidRPr="00914FC5">
        <w:rPr>
          <w:rFonts w:hint="eastAsia"/>
          <w:snapToGrid/>
        </w:rPr>
        <w:t>之</w:t>
      </w:r>
      <w:r w:rsidRPr="00C80C54">
        <w:rPr>
          <w:rFonts w:hint="eastAsia"/>
          <w:snapToGrid/>
        </w:rPr>
        <w:t>必要性、積極尋求更具效益</w:t>
      </w:r>
      <w:r w:rsidR="00914FC5" w:rsidRPr="00914FC5">
        <w:rPr>
          <w:rFonts w:hint="eastAsia"/>
          <w:snapToGrid/>
        </w:rPr>
        <w:t>之</w:t>
      </w:r>
      <w:r w:rsidRPr="00C80C54">
        <w:rPr>
          <w:rFonts w:hint="eastAsia"/>
          <w:snapToGrid/>
        </w:rPr>
        <w:t>融資管道，並同步探討開源節流</w:t>
      </w:r>
      <w:r w:rsidR="00914FC5" w:rsidRPr="00914FC5">
        <w:rPr>
          <w:rFonts w:hint="eastAsia"/>
          <w:snapToGrid/>
        </w:rPr>
        <w:t>之</w:t>
      </w:r>
      <w:r w:rsidRPr="00C80C54">
        <w:rPr>
          <w:rFonts w:hint="eastAsia"/>
          <w:snapToGrid/>
        </w:rPr>
        <w:t>具體措施，以期有效減輕龐大利息負擔。</w:t>
      </w:r>
      <w:r w:rsidR="00AF797A">
        <w:rPr>
          <w:rFonts w:hint="eastAsia"/>
          <w:snapToGrid/>
        </w:rPr>
        <w:t>此外</w:t>
      </w:r>
      <w:r w:rsidRPr="00C80C54">
        <w:rPr>
          <w:rFonts w:hint="eastAsia"/>
          <w:snapToGrid/>
        </w:rPr>
        <w:t>，應強化</w:t>
      </w:r>
      <w:r w:rsidR="00AF797A">
        <w:rPr>
          <w:rFonts w:hint="eastAsia"/>
          <w:snapToGrid/>
        </w:rPr>
        <w:t>各項</w:t>
      </w:r>
      <w:r w:rsidRPr="00C80C54">
        <w:rPr>
          <w:rFonts w:hint="eastAsia"/>
          <w:snapToGrid/>
        </w:rPr>
        <w:t>開發計畫</w:t>
      </w:r>
      <w:r w:rsidR="00914FC5" w:rsidRPr="00914FC5">
        <w:rPr>
          <w:rFonts w:hint="eastAsia"/>
          <w:snapToGrid/>
        </w:rPr>
        <w:t>之</w:t>
      </w:r>
      <w:r w:rsidRPr="00C80C54">
        <w:rPr>
          <w:rFonts w:hint="eastAsia"/>
          <w:snapToGrid/>
        </w:rPr>
        <w:t>執行與管理，減少不必要</w:t>
      </w:r>
      <w:r w:rsidR="00914FC5" w:rsidRPr="00914FC5">
        <w:rPr>
          <w:rFonts w:hint="eastAsia"/>
          <w:snapToGrid/>
        </w:rPr>
        <w:t>之</w:t>
      </w:r>
      <w:r w:rsidRPr="00C80C54">
        <w:rPr>
          <w:rFonts w:hint="eastAsia"/>
          <w:snapToGrid/>
        </w:rPr>
        <w:t>設計變更與期程延</w:t>
      </w:r>
      <w:r w:rsidR="00AF797A">
        <w:rPr>
          <w:rFonts w:hint="eastAsia"/>
          <w:snapToGrid/>
        </w:rPr>
        <w:t>宕</w:t>
      </w:r>
      <w:r w:rsidRPr="00C80C54">
        <w:rPr>
          <w:rFonts w:hint="eastAsia"/>
          <w:snapToGrid/>
        </w:rPr>
        <w:t>，確保各項建設能如期如質完成，從而提升政府投資</w:t>
      </w:r>
      <w:r w:rsidR="00914FC5" w:rsidRPr="00914FC5">
        <w:rPr>
          <w:rFonts w:hint="eastAsia"/>
          <w:snapToGrid/>
        </w:rPr>
        <w:t>之</w:t>
      </w:r>
      <w:r w:rsidRPr="00C80C54">
        <w:rPr>
          <w:rFonts w:hint="eastAsia"/>
          <w:snapToGrid/>
        </w:rPr>
        <w:t>整體效益與園區競爭力。</w:t>
      </w:r>
    </w:p>
    <w:p w:rsidR="00C80C54" w:rsidRDefault="00C80C54" w:rsidP="00C80C54">
      <w:pPr>
        <w:pStyle w:val="a8"/>
        <w:ind w:firstLine="566"/>
        <w:rPr>
          <w:snapToGrid/>
        </w:rPr>
      </w:pPr>
      <w:r w:rsidRPr="00C80C54">
        <w:rPr>
          <w:rFonts w:hint="eastAsia"/>
          <w:snapToGrid/>
        </w:rPr>
        <w:t>展望未來，科學園區發展策略應著重於提升營運效率與產業多元性。針對部分園區土地利用率偏低，以及已核准投資廠商卻遲未進駐營運</w:t>
      </w:r>
      <w:r w:rsidR="00914FC5" w:rsidRPr="00914FC5">
        <w:rPr>
          <w:rFonts w:hint="eastAsia"/>
          <w:snapToGrid/>
        </w:rPr>
        <w:t>之</w:t>
      </w:r>
      <w:r w:rsidRPr="00C80C54">
        <w:rPr>
          <w:rFonts w:hint="eastAsia"/>
          <w:snapToGrid/>
        </w:rPr>
        <w:t>現狀，管理局需更積極地輔導廠商加速設廠與營運，並主動盤點</w:t>
      </w:r>
      <w:r w:rsidR="00C53CBF">
        <w:rPr>
          <w:rFonts w:hint="eastAsia"/>
          <w:snapToGrid/>
        </w:rPr>
        <w:t>與</w:t>
      </w:r>
      <w:r w:rsidRPr="00C80C54">
        <w:rPr>
          <w:rFonts w:hint="eastAsia"/>
          <w:snapToGrid/>
        </w:rPr>
        <w:t>活化土地提高使用效益，進而增加基金</w:t>
      </w:r>
      <w:r w:rsidR="00914FC5" w:rsidRPr="00914FC5">
        <w:rPr>
          <w:rFonts w:hint="eastAsia"/>
          <w:snapToGrid/>
        </w:rPr>
        <w:t>之</w:t>
      </w:r>
      <w:r w:rsidRPr="00C80C54">
        <w:rPr>
          <w:rFonts w:hint="eastAsia"/>
          <w:snapToGrid/>
        </w:rPr>
        <w:t>營運收入。儘管積體電路產業是園區主要營收來源並持續成長，但高度依賴單一產業結構</w:t>
      </w:r>
      <w:r w:rsidR="00914FC5" w:rsidRPr="00914FC5">
        <w:rPr>
          <w:rFonts w:hint="eastAsia"/>
          <w:snapToGrid/>
        </w:rPr>
        <w:t>之</w:t>
      </w:r>
      <w:r w:rsidRPr="00C80C54">
        <w:rPr>
          <w:rFonts w:hint="eastAsia"/>
          <w:snapToGrid/>
        </w:rPr>
        <w:t>風險不容忽視</w:t>
      </w:r>
      <w:r w:rsidR="00DB06A8">
        <w:rPr>
          <w:rFonts w:hAnsi="標楷體" w:hint="eastAsia"/>
          <w:snapToGrid/>
        </w:rPr>
        <w:t>，</w:t>
      </w:r>
      <w:r w:rsidRPr="00C80C54">
        <w:rPr>
          <w:rFonts w:hint="eastAsia"/>
          <w:snapToGrid/>
        </w:rPr>
        <w:t>為提升園區</w:t>
      </w:r>
      <w:r w:rsidR="00DB06A8">
        <w:rPr>
          <w:rFonts w:hint="eastAsia"/>
          <w:snapToGrid/>
        </w:rPr>
        <w:t>之</w:t>
      </w:r>
      <w:r w:rsidRPr="00C80C54">
        <w:rPr>
          <w:rFonts w:hint="eastAsia"/>
          <w:snapToGrid/>
        </w:rPr>
        <w:t>韌性與長期發展潛力，應積極推動產業</w:t>
      </w:r>
      <w:r w:rsidR="00DB06A8" w:rsidRPr="00C80C54">
        <w:rPr>
          <w:rFonts w:hint="eastAsia"/>
          <w:snapToGrid/>
        </w:rPr>
        <w:t>多元</w:t>
      </w:r>
      <w:r w:rsidR="00DB06A8">
        <w:rPr>
          <w:rFonts w:hint="eastAsia"/>
          <w:snapToGrid/>
        </w:rPr>
        <w:t>化發展</w:t>
      </w:r>
      <w:r w:rsidR="00914FC5">
        <w:rPr>
          <w:rFonts w:hint="eastAsia"/>
          <w:snapToGrid/>
        </w:rPr>
        <w:t>之可能</w:t>
      </w:r>
      <w:r w:rsidRPr="00C80C54">
        <w:rPr>
          <w:rFonts w:hint="eastAsia"/>
          <w:snapToGrid/>
        </w:rPr>
        <w:t>，並透過政策引導與資源</w:t>
      </w:r>
      <w:r w:rsidR="00AF797A">
        <w:rPr>
          <w:rFonts w:hint="eastAsia"/>
          <w:snapToGrid/>
        </w:rPr>
        <w:t>有效</w:t>
      </w:r>
      <w:r w:rsidRPr="00C80C54">
        <w:rPr>
          <w:rFonts w:hint="eastAsia"/>
          <w:snapToGrid/>
        </w:rPr>
        <w:t>配置，提升園區整體產業</w:t>
      </w:r>
      <w:r w:rsidR="00744632">
        <w:rPr>
          <w:rFonts w:hint="eastAsia"/>
          <w:snapToGrid/>
        </w:rPr>
        <w:t>韌性及</w:t>
      </w:r>
      <w:r w:rsidRPr="00C80C54">
        <w:rPr>
          <w:rFonts w:hint="eastAsia"/>
          <w:snapToGrid/>
        </w:rPr>
        <w:t>營</w:t>
      </w:r>
      <w:r w:rsidR="00744632">
        <w:rPr>
          <w:rFonts w:hint="eastAsia"/>
          <w:snapToGrid/>
        </w:rPr>
        <w:t>運</w:t>
      </w:r>
      <w:r w:rsidRPr="00C80C54">
        <w:rPr>
          <w:rFonts w:hint="eastAsia"/>
          <w:snapToGrid/>
        </w:rPr>
        <w:t>量能，降低外部經濟波動對園區造成</w:t>
      </w:r>
      <w:r w:rsidR="00DB06A8">
        <w:rPr>
          <w:rFonts w:hint="eastAsia"/>
          <w:snapToGrid/>
        </w:rPr>
        <w:t>之</w:t>
      </w:r>
      <w:r w:rsidRPr="00C80C54">
        <w:rPr>
          <w:rFonts w:hint="eastAsia"/>
          <w:snapToGrid/>
        </w:rPr>
        <w:t>衝擊，確保</w:t>
      </w:r>
      <w:r w:rsidR="00652AC9">
        <w:rPr>
          <w:rFonts w:hint="eastAsia"/>
          <w:snapToGrid/>
        </w:rPr>
        <w:t>臺</w:t>
      </w:r>
      <w:r w:rsidRPr="00C80C54">
        <w:rPr>
          <w:rFonts w:hint="eastAsia"/>
          <w:snapToGrid/>
        </w:rPr>
        <w:t>灣科學園區在全球高科技產業鏈中保持關鍵地位與持續創新動能。</w:t>
      </w:r>
    </w:p>
    <w:bookmarkEnd w:id="75"/>
    <w:p w:rsidR="00170C61" w:rsidRPr="00AF797A" w:rsidRDefault="003628C3" w:rsidP="00AF797A">
      <w:pPr>
        <w:ind w:leftChars="0" w:left="247" w:firstLineChars="0" w:hanging="247"/>
        <w:jc w:val="right"/>
        <w:rPr>
          <w:rFonts w:hint="eastAsia"/>
          <w:lang w:val="x-none" w:eastAsia="x-none"/>
        </w:rPr>
      </w:pPr>
      <w:r w:rsidRPr="00EB7364">
        <w:rPr>
          <w:rFonts w:hint="eastAsia"/>
          <w:sz w:val="24"/>
          <w:lang w:val="x-none" w:eastAsia="x-none"/>
        </w:rPr>
        <w:t>(分機</w:t>
      </w:r>
      <w:r w:rsidRPr="00EB7364">
        <w:rPr>
          <w:rFonts w:hAnsi="標楷體" w:hint="eastAsia"/>
          <w:sz w:val="24"/>
          <w:lang w:val="x-none" w:eastAsia="x-none"/>
        </w:rPr>
        <w:t>：</w:t>
      </w:r>
      <w:r w:rsidRPr="00EB7364">
        <w:rPr>
          <w:rFonts w:hAnsi="標楷體" w:hint="eastAsia"/>
          <w:sz w:val="24"/>
          <w:lang w:val="x-none"/>
        </w:rPr>
        <w:t>8658陳輝國</w:t>
      </w:r>
      <w:r w:rsidRPr="00EB7364">
        <w:rPr>
          <w:rFonts w:hint="eastAsia"/>
          <w:sz w:val="24"/>
          <w:lang w:val="x-none" w:eastAsia="x-none"/>
        </w:rPr>
        <w:t>)</w:t>
      </w:r>
      <w:bookmarkEnd w:id="53"/>
      <w:bookmarkEnd w:id="67"/>
    </w:p>
    <w:sectPr w:rsidR="00170C61" w:rsidRPr="00AF797A" w:rsidSect="00AE73BC">
      <w:headerReference w:type="even" r:id="rId17"/>
      <w:headerReference w:type="default" r:id="rId18"/>
      <w:footerReference w:type="even" r:id="rId19"/>
      <w:footerReference w:type="default" r:id="rId20"/>
      <w:headerReference w:type="first" r:id="rId21"/>
      <w:footerReference w:type="first" r:id="rId2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IDFont+F1">
    <w:altName w:val="微軟正黑體"/>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2BA" w:rsidRDefault="00AA42BA" w:rsidP="00441B6A">
    <w:pPr>
      <w:pStyle w:val="af0"/>
      <w:framePr w:wrap="around" w:vAnchor="text" w:hAnchor="margin" w:xAlign="center" w:y="1"/>
      <w:ind w:left="560" w:firstLine="400"/>
      <w:rPr>
        <w:rStyle w:val="af9"/>
      </w:rPr>
    </w:pPr>
    <w:r>
      <w:rPr>
        <w:rStyle w:val="af9"/>
      </w:rPr>
      <w:fldChar w:fldCharType="begin"/>
    </w:r>
    <w:r>
      <w:rPr>
        <w:rStyle w:val="af9"/>
      </w:rPr>
      <w:instrText xml:space="preserve">PAGE  </w:instrText>
    </w:r>
    <w:r>
      <w:rPr>
        <w:rStyle w:val="af9"/>
      </w:rPr>
      <w:fldChar w:fldCharType="end"/>
    </w:r>
  </w:p>
  <w:p w:rsidR="00AA42BA" w:rsidRDefault="00AA42BA" w:rsidP="00441B6A">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2BA" w:rsidRDefault="00AA42BA" w:rsidP="00441B6A">
    <w:pPr>
      <w:pStyle w:val="af0"/>
      <w:ind w:left="560" w:firstLine="400"/>
      <w:jc w:val="center"/>
    </w:pPr>
    <w:r>
      <w:rPr>
        <w:rStyle w:val="af9"/>
      </w:rPr>
      <w:fldChar w:fldCharType="begin"/>
    </w:r>
    <w:r>
      <w:rPr>
        <w:rStyle w:val="af9"/>
      </w:rPr>
      <w:instrText xml:space="preserve"> PAGE </w:instrText>
    </w:r>
    <w:r>
      <w:rPr>
        <w:rStyle w:val="af9"/>
      </w:rPr>
      <w:fldChar w:fldCharType="separate"/>
    </w:r>
    <w:r w:rsidR="0092068A">
      <w:rPr>
        <w:rStyle w:val="af9"/>
        <w:noProof/>
      </w:rPr>
      <w:t>1</w:t>
    </w:r>
    <w:r>
      <w:rPr>
        <w:rStyle w:val="af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2BA" w:rsidRDefault="00AA42BA" w:rsidP="00441B6A">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92068A" w:rsidRPr="0092068A">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 w:id="1">
    <w:p w:rsidR="002B1B77" w:rsidRPr="00812592" w:rsidRDefault="002B1B77" w:rsidP="001C55CF">
      <w:pPr>
        <w:pStyle w:val="142"/>
        <w:ind w:left="61" w:hangingChars="25" w:hanging="61"/>
        <w:rPr>
          <w:rFonts w:hint="eastAsia"/>
        </w:rPr>
      </w:pPr>
      <w:r w:rsidRPr="00812592">
        <w:rPr>
          <w:rStyle w:val="af4"/>
        </w:rPr>
        <w:footnoteRef/>
      </w:r>
      <w:r w:rsidR="00C24F59">
        <w:rPr>
          <w:rFonts w:hint="eastAsia"/>
        </w:rPr>
        <w:t>竹科管理局網站</w:t>
      </w:r>
      <w:r w:rsidR="001C55CF">
        <w:rPr>
          <w:rFonts w:hint="eastAsia"/>
        </w:rPr>
        <w:t>/</w:t>
      </w:r>
      <w:r w:rsidR="001C55CF">
        <w:rPr>
          <w:rFonts w:hAnsi="標楷體" w:hint="eastAsia"/>
        </w:rPr>
        <w:t>二十週年紀念專刊</w:t>
      </w:r>
      <w:r w:rsidR="00C24F59">
        <w:rPr>
          <w:rFonts w:hAnsi="標楷體" w:hint="eastAsia"/>
        </w:rPr>
        <w:t>，</w:t>
      </w:r>
      <w:r w:rsidR="00C24F59" w:rsidRPr="00C24F59">
        <w:rPr>
          <w:rFonts w:hAnsi="標楷體"/>
        </w:rPr>
        <w:t>https://www.sipa.gov.tw/index.jsp</w:t>
      </w:r>
      <w:bookmarkStart w:id="6" w:name="_Hlk202366547"/>
      <w:r w:rsidR="00C24F59">
        <w:rPr>
          <w:rFonts w:hint="eastAsia"/>
        </w:rPr>
        <w:t>(最後瀏覽日</w:t>
      </w:r>
      <w:r w:rsidR="00C24F59">
        <w:rPr>
          <w:rFonts w:hAnsi="標楷體" w:hint="eastAsia"/>
        </w:rPr>
        <w:t>：</w:t>
      </w:r>
      <w:r w:rsidR="00C24F59">
        <w:rPr>
          <w:rFonts w:hint="eastAsia"/>
        </w:rPr>
        <w:t>114年7月2日)</w:t>
      </w:r>
      <w:bookmarkEnd w:id="6"/>
      <w:r w:rsidR="0096355D" w:rsidRPr="00812592">
        <w:rPr>
          <w:rFonts w:hAnsi="標楷體" w:hint="eastAsia"/>
        </w:rPr>
        <w:t>。</w:t>
      </w:r>
    </w:p>
  </w:footnote>
  <w:footnote w:id="2">
    <w:p w:rsidR="001C55CF" w:rsidRDefault="001B517F" w:rsidP="001C55CF">
      <w:pPr>
        <w:pStyle w:val="142"/>
      </w:pPr>
      <w:r w:rsidRPr="00A37474">
        <w:rPr>
          <w:rStyle w:val="af4"/>
        </w:rPr>
        <w:footnoteRef/>
      </w:r>
      <w:r w:rsidRPr="00A37474">
        <w:rPr>
          <w:rFonts w:hint="eastAsia"/>
        </w:rPr>
        <w:t>國科會</w:t>
      </w:r>
      <w:r w:rsidR="00AA72D4" w:rsidRPr="00A37474">
        <w:rPr>
          <w:rFonts w:hint="eastAsia"/>
        </w:rPr>
        <w:t>網</w:t>
      </w:r>
      <w:r w:rsidR="00C24F59">
        <w:rPr>
          <w:rFonts w:hint="eastAsia"/>
        </w:rPr>
        <w:t>站</w:t>
      </w:r>
      <w:r w:rsidR="00AA72D4" w:rsidRPr="00A37474">
        <w:rPr>
          <w:rFonts w:hint="eastAsia"/>
        </w:rPr>
        <w:t>/統計資料庫</w:t>
      </w:r>
      <w:r w:rsidR="00C24F59">
        <w:rPr>
          <w:rFonts w:hAnsi="標楷體" w:hint="eastAsia"/>
        </w:rPr>
        <w:t>，</w:t>
      </w:r>
      <w:r w:rsidR="001C55CF" w:rsidRPr="001C55CF">
        <w:t>https://wsts.nstc.gov.tw/STSWeb/sciencepark/Scie</w:t>
      </w:r>
    </w:p>
    <w:p w:rsidR="001B517F" w:rsidRPr="00A37474" w:rsidRDefault="008A6C2D" w:rsidP="001C55CF">
      <w:pPr>
        <w:pStyle w:val="142"/>
        <w:ind w:leftChars="25" w:left="71"/>
        <w:rPr>
          <w:rFonts w:hint="eastAsia"/>
        </w:rPr>
      </w:pPr>
      <w:r w:rsidRPr="00A37474">
        <w:t>ncePark.aspx?language=C</w:t>
      </w:r>
      <w:bookmarkStart w:id="7" w:name="_Hlk202431615"/>
      <w:r w:rsidR="001C55CF" w:rsidRPr="001C55CF">
        <w:rPr>
          <w:rFonts w:hint="eastAsia"/>
        </w:rPr>
        <w:t>(最後瀏覽日：114年7月</w:t>
      </w:r>
      <w:r w:rsidR="001C55CF">
        <w:rPr>
          <w:rFonts w:hint="eastAsia"/>
        </w:rPr>
        <w:t>1</w:t>
      </w:r>
      <w:r w:rsidR="001C55CF" w:rsidRPr="001C55CF">
        <w:rPr>
          <w:rFonts w:hint="eastAsia"/>
        </w:rPr>
        <w:t>日)</w:t>
      </w:r>
      <w:bookmarkEnd w:id="7"/>
      <w:r w:rsidRPr="00A37474">
        <w:rPr>
          <w:rFonts w:hAnsi="標楷體" w:hint="eastAsia"/>
        </w:rPr>
        <w:t>。</w:t>
      </w:r>
    </w:p>
  </w:footnote>
  <w:footnote w:id="3">
    <w:p w:rsidR="006F4F89" w:rsidRPr="00A37474" w:rsidRDefault="006F4F89" w:rsidP="00494079">
      <w:pPr>
        <w:pStyle w:val="142"/>
        <w:ind w:left="61" w:hangingChars="25" w:hanging="61"/>
        <w:rPr>
          <w:rFonts w:hint="eastAsia"/>
        </w:rPr>
      </w:pPr>
      <w:r w:rsidRPr="00A37474">
        <w:rPr>
          <w:rStyle w:val="af4"/>
        </w:rPr>
        <w:footnoteRef/>
      </w:r>
      <w:r w:rsidRPr="00A37474">
        <w:rPr>
          <w:rFonts w:hint="eastAsia"/>
        </w:rPr>
        <w:t>科學園區設置管理條例第7條規定</w:t>
      </w:r>
      <w:r w:rsidRPr="00A37474">
        <w:rPr>
          <w:rFonts w:hAnsi="標楷體" w:hint="eastAsia"/>
        </w:rPr>
        <w:t>：</w:t>
      </w:r>
      <w:r w:rsidRPr="00A37474">
        <w:rPr>
          <w:rFonts w:hint="eastAsia"/>
        </w:rPr>
        <w:t>「管理局為辦理前條所列職掌應收取之服務收入及租金收入等，應設置作業基金，為下列各款之應用：</w:t>
      </w:r>
      <w:r w:rsidRPr="00A37474">
        <w:rPr>
          <w:rFonts w:hint="eastAsia"/>
        </w:rPr>
        <w:t> </w:t>
      </w:r>
      <w:r w:rsidRPr="00A37474">
        <w:rPr>
          <w:rFonts w:hint="eastAsia"/>
        </w:rPr>
        <w:t>一、科學園區之開發、擴充、改良、維護及管理等事項。</w:t>
      </w:r>
      <w:r w:rsidRPr="00A37474">
        <w:rPr>
          <w:rFonts w:hint="eastAsia"/>
        </w:rPr>
        <w:t> </w:t>
      </w:r>
      <w:r w:rsidRPr="00A37474">
        <w:rPr>
          <w:rFonts w:hint="eastAsia"/>
        </w:rPr>
        <w:t>二、科學園區各項作業服務事項。</w:t>
      </w:r>
      <w:r w:rsidRPr="00A37474">
        <w:rPr>
          <w:rFonts w:hint="eastAsia"/>
        </w:rPr>
        <w:t> </w:t>
      </w:r>
      <w:r w:rsidRPr="00A37474">
        <w:rPr>
          <w:rFonts w:hint="eastAsia"/>
        </w:rPr>
        <w:t>三、其他有關事項。」</w:t>
      </w:r>
      <w:r w:rsidR="00494079">
        <w:rPr>
          <w:rFonts w:hint="eastAsia"/>
        </w:rPr>
        <w:t>及</w:t>
      </w:r>
      <w:r w:rsidR="00494079" w:rsidRPr="00A37474">
        <w:rPr>
          <w:rFonts w:hint="eastAsia"/>
        </w:rPr>
        <w:t>科學園區管理局作業基金收支保管及運用辦法第1條規定</w:t>
      </w:r>
      <w:r w:rsidR="00494079" w:rsidRPr="00A37474">
        <w:rPr>
          <w:rFonts w:hAnsi="標楷體" w:hint="eastAsia"/>
        </w:rPr>
        <w:t>：</w:t>
      </w:r>
      <w:r w:rsidR="00494079" w:rsidRPr="00A37474">
        <w:rPr>
          <w:rFonts w:hint="eastAsia"/>
        </w:rPr>
        <w:t>「為加速科學事業之發展，健全科學園區之設施及服務，特依科學園區設置管理條例第7條規定設置科學園區管理局作業基金（以下簡稱本基金），並依預算法第21條規定，訂定本辦法。」</w:t>
      </w:r>
    </w:p>
  </w:footnote>
  <w:footnote w:id="4">
    <w:p w:rsidR="00DF12BD" w:rsidRPr="00A37474" w:rsidRDefault="00DF12BD" w:rsidP="00494079">
      <w:pPr>
        <w:pStyle w:val="142"/>
        <w:ind w:left="61" w:hangingChars="25" w:hanging="61"/>
        <w:rPr>
          <w:rFonts w:hAnsi="標楷體" w:hint="eastAsia"/>
        </w:rPr>
      </w:pPr>
      <w:r w:rsidRPr="00A37474">
        <w:rPr>
          <w:rStyle w:val="af4"/>
          <w:rFonts w:hAnsi="標楷體"/>
        </w:rPr>
        <w:footnoteRef/>
      </w:r>
      <w:r w:rsidR="00615A3E" w:rsidRPr="00A37474">
        <w:rPr>
          <w:rFonts w:hAnsi="標楷體" w:hint="eastAsia"/>
        </w:rPr>
        <w:t>詳行政院</w:t>
      </w:r>
      <w:bookmarkStart w:id="10" w:name="_Hlk201843399"/>
      <w:r w:rsidRPr="00A37474">
        <w:rPr>
          <w:rFonts w:hAnsi="標楷體" w:hint="eastAsia"/>
        </w:rPr>
        <w:t>97年1月22日核定「科學工業園區管理局作業基金財務計畫」</w:t>
      </w:r>
      <w:bookmarkEnd w:id="10"/>
      <w:r w:rsidRPr="00A37474">
        <w:rPr>
          <w:rFonts w:hAnsi="標楷體" w:hint="eastAsia"/>
        </w:rPr>
        <w:t>第5頁</w:t>
      </w:r>
      <w:r w:rsidR="00615A3E" w:rsidRPr="00A37474">
        <w:rPr>
          <w:rFonts w:hAnsi="標楷體" w:hint="eastAsia"/>
        </w:rPr>
        <w:t>、二、園區</w:t>
      </w:r>
      <w:r w:rsidR="001C55CF">
        <w:rPr>
          <w:rFonts w:hAnsi="標楷體" w:hint="eastAsia"/>
        </w:rPr>
        <w:t>作</w:t>
      </w:r>
      <w:r w:rsidR="00615A3E" w:rsidRPr="00A37474">
        <w:rPr>
          <w:rFonts w:hAnsi="標楷體" w:hint="eastAsia"/>
        </w:rPr>
        <w:t>業基金財務計畫</w:t>
      </w:r>
      <w:r w:rsidRPr="00A37474">
        <w:rPr>
          <w:rFonts w:hAnsi="標楷體" w:hint="eastAsia"/>
        </w:rPr>
        <w:t>。</w:t>
      </w:r>
    </w:p>
  </w:footnote>
  <w:footnote w:id="5">
    <w:p w:rsidR="001C4EA5" w:rsidRPr="00A37474" w:rsidRDefault="001C4EA5" w:rsidP="00FE3B66">
      <w:pPr>
        <w:pStyle w:val="142"/>
        <w:ind w:left="61" w:hangingChars="25" w:hanging="61"/>
        <w:rPr>
          <w:rFonts w:hAnsi="標楷體" w:hint="eastAsia"/>
        </w:rPr>
      </w:pPr>
      <w:r w:rsidRPr="00A37474">
        <w:rPr>
          <w:rStyle w:val="af4"/>
          <w:rFonts w:hAnsi="標楷體"/>
        </w:rPr>
        <w:footnoteRef/>
      </w:r>
      <w:bookmarkStart w:id="21" w:name="_Hlk200723025"/>
      <w:r w:rsidRPr="00A37474">
        <w:rPr>
          <w:rFonts w:hAnsi="標楷體" w:hint="eastAsia"/>
        </w:rPr>
        <w:t>詳</w:t>
      </w:r>
      <w:r w:rsidRPr="00A37474">
        <w:rPr>
          <w:rFonts w:hAnsi="標楷體"/>
        </w:rPr>
        <w:t>86年9月8日</w:t>
      </w:r>
      <w:r w:rsidRPr="00A37474">
        <w:rPr>
          <w:rFonts w:hAnsi="標楷體" w:hint="eastAsia"/>
        </w:rPr>
        <w:t>「</w:t>
      </w:r>
      <w:r w:rsidRPr="00A37474">
        <w:rPr>
          <w:rFonts w:hAnsi="標楷體"/>
        </w:rPr>
        <w:t>建立自償性公共建設預算制度推動方案</w:t>
      </w:r>
      <w:r w:rsidRPr="00A37474">
        <w:rPr>
          <w:rFonts w:hAnsi="標楷體" w:hint="eastAsia"/>
        </w:rPr>
        <w:t>」</w:t>
      </w:r>
      <w:r w:rsidR="00FE3B66">
        <w:rPr>
          <w:rFonts w:hAnsi="標楷體" w:hint="eastAsia"/>
        </w:rPr>
        <w:t>之</w:t>
      </w:r>
      <w:r w:rsidR="00FE3B66" w:rsidRPr="00FE3B66">
        <w:rPr>
          <w:rFonts w:hAnsi="標楷體" w:hint="eastAsia"/>
        </w:rPr>
        <w:t>「推動依據」及「推動基本原則」。</w:t>
      </w:r>
      <w:bookmarkEnd w:id="21"/>
    </w:p>
  </w:footnote>
  <w:footnote w:id="6">
    <w:p w:rsidR="00B90D6F" w:rsidRPr="00A37474" w:rsidRDefault="00B90D6F" w:rsidP="00B90D6F">
      <w:pPr>
        <w:pStyle w:val="142"/>
        <w:rPr>
          <w:rFonts w:hAnsi="標楷體" w:hint="eastAsia"/>
        </w:rPr>
      </w:pPr>
      <w:r w:rsidRPr="00A37474">
        <w:rPr>
          <w:rStyle w:val="af4"/>
          <w:rFonts w:hAnsi="標楷體"/>
        </w:rPr>
        <w:footnoteRef/>
      </w:r>
      <w:r w:rsidR="00CB5556" w:rsidRPr="00A37474">
        <w:rPr>
          <w:rFonts w:hAnsi="標楷體"/>
        </w:rPr>
        <w:t>詳</w:t>
      </w:r>
      <w:r w:rsidRPr="00A37474">
        <w:rPr>
          <w:rFonts w:hAnsi="標楷體" w:hint="eastAsia"/>
        </w:rPr>
        <w:t>109</w:t>
      </w:r>
      <w:r w:rsidR="00CB5556" w:rsidRPr="00A37474">
        <w:rPr>
          <w:rFonts w:hAnsi="標楷體"/>
        </w:rPr>
        <w:t>年9月</w:t>
      </w:r>
      <w:r w:rsidRPr="00A37474">
        <w:rPr>
          <w:rFonts w:hAnsi="標楷體" w:hint="eastAsia"/>
        </w:rPr>
        <w:t>10</w:t>
      </w:r>
      <w:r w:rsidR="00CB5556" w:rsidRPr="00A37474">
        <w:rPr>
          <w:rFonts w:hAnsi="標楷體"/>
        </w:rPr>
        <w:t>日</w:t>
      </w:r>
      <w:r w:rsidR="00CB5556" w:rsidRPr="00A37474">
        <w:rPr>
          <w:rFonts w:hAnsi="標楷體" w:hint="eastAsia"/>
        </w:rPr>
        <w:t>「</w:t>
      </w:r>
      <w:r w:rsidRPr="00A37474">
        <w:rPr>
          <w:rFonts w:hAnsi="標楷體"/>
        </w:rPr>
        <w:t>自償性公共建設預算制度實施方案</w:t>
      </w:r>
      <w:r w:rsidR="00CB5556" w:rsidRPr="00A37474">
        <w:rPr>
          <w:rFonts w:hAnsi="標楷體" w:hint="eastAsia"/>
        </w:rPr>
        <w:t>」</w:t>
      </w:r>
      <w:r w:rsidRPr="00A37474">
        <w:rPr>
          <w:rFonts w:hAnsi="標楷體" w:hint="eastAsia"/>
        </w:rPr>
        <w:t>第6點及第12點。</w:t>
      </w:r>
    </w:p>
  </w:footnote>
  <w:footnote w:id="7">
    <w:p w:rsidR="00683E12" w:rsidRPr="00683E12" w:rsidRDefault="00683E12" w:rsidP="00683E12">
      <w:pPr>
        <w:pStyle w:val="142"/>
        <w:rPr>
          <w:rFonts w:hint="eastAsia"/>
        </w:rPr>
      </w:pPr>
      <w:r>
        <w:rPr>
          <w:rStyle w:val="af4"/>
        </w:rPr>
        <w:footnoteRef/>
      </w:r>
      <w:r w:rsidRPr="00683E12">
        <w:rPr>
          <w:rFonts w:hint="eastAsia"/>
        </w:rPr>
        <w:t>112年起園區持續推動多項新建或擴建計畫，總投資經費達5</w:t>
      </w:r>
      <w:r w:rsidRPr="00683E12">
        <w:t>,</w:t>
      </w:r>
      <w:r w:rsidRPr="00683E12">
        <w:rPr>
          <w:rFonts w:hint="eastAsia"/>
        </w:rPr>
        <w:t>330.76億元</w:t>
      </w:r>
      <w:r>
        <w:rPr>
          <w:rFonts w:hAnsi="標楷體" w:hint="eastAsia"/>
        </w:rPr>
        <w:t>。</w:t>
      </w:r>
    </w:p>
  </w:footnote>
  <w:footnote w:id="8">
    <w:p w:rsidR="00C14AA5" w:rsidRPr="00C14AA5" w:rsidRDefault="00C14AA5" w:rsidP="00C14AA5">
      <w:pPr>
        <w:pStyle w:val="142"/>
        <w:rPr>
          <w:rFonts w:hint="eastAsia"/>
        </w:rPr>
      </w:pPr>
      <w:r>
        <w:rPr>
          <w:rStyle w:val="af4"/>
        </w:rPr>
        <w:footnoteRef/>
      </w:r>
      <w:r w:rsidR="00FF4B00">
        <w:rPr>
          <w:rFonts w:hint="eastAsia"/>
        </w:rPr>
        <w:t>總</w:t>
      </w:r>
      <w:r>
        <w:rPr>
          <w:rFonts w:hint="eastAsia"/>
        </w:rPr>
        <w:t>投資</w:t>
      </w:r>
      <w:r w:rsidR="00FF4B00">
        <w:rPr>
          <w:rFonts w:hint="eastAsia"/>
        </w:rPr>
        <w:t>經費</w:t>
      </w:r>
      <w:r w:rsidRPr="00C14AA5">
        <w:rPr>
          <w:rFonts w:hint="eastAsia"/>
        </w:rPr>
        <w:t>5330.76</w:t>
      </w:r>
      <w:r w:rsidR="00FF4B00">
        <w:rPr>
          <w:rFonts w:hint="eastAsia"/>
        </w:rPr>
        <w:t>億元</w:t>
      </w:r>
      <w:r w:rsidRPr="00C14AA5">
        <w:rPr>
          <w:rFonts w:hint="eastAsia"/>
        </w:rPr>
        <w:t>*(1-</w:t>
      </w:r>
      <w:r>
        <w:rPr>
          <w:rFonts w:hint="eastAsia"/>
        </w:rPr>
        <w:t>自償率</w:t>
      </w:r>
      <w:r w:rsidRPr="00C14AA5">
        <w:rPr>
          <w:rFonts w:hint="eastAsia"/>
        </w:rPr>
        <w:t>85.28%)=</w:t>
      </w:r>
      <w:r>
        <w:rPr>
          <w:rFonts w:hint="eastAsia"/>
        </w:rPr>
        <w:t>國庫應撥補經費</w:t>
      </w:r>
      <w:r w:rsidRPr="00C14AA5">
        <w:rPr>
          <w:rFonts w:hint="eastAsia"/>
        </w:rPr>
        <w:t>784.69</w:t>
      </w:r>
      <w:r>
        <w:rPr>
          <w:rFonts w:hint="eastAsia"/>
        </w:rPr>
        <w:t>億元</w:t>
      </w:r>
      <w:r>
        <w:rPr>
          <w:rFonts w:hAnsi="標楷體" w:hint="eastAsia"/>
        </w:rPr>
        <w:t>。</w:t>
      </w:r>
    </w:p>
  </w:footnote>
  <w:footnote w:id="9">
    <w:p w:rsidR="00FE3B66" w:rsidRDefault="00CA1B96" w:rsidP="00FE3B66">
      <w:pPr>
        <w:pStyle w:val="142"/>
      </w:pPr>
      <w:r w:rsidRPr="00A37474">
        <w:rPr>
          <w:rStyle w:val="af4"/>
        </w:rPr>
        <w:footnoteRef/>
      </w:r>
      <w:bookmarkStart w:id="57" w:name="_Hlk201755018"/>
      <w:r w:rsidRPr="00A37474">
        <w:t>國科會</w:t>
      </w:r>
      <w:r w:rsidR="005A40C5">
        <w:rPr>
          <w:rFonts w:hint="eastAsia"/>
        </w:rPr>
        <w:t>網站/</w:t>
      </w:r>
      <w:r w:rsidRPr="00A37474">
        <w:rPr>
          <w:rFonts w:hint="eastAsia"/>
        </w:rPr>
        <w:t>統計資料庫</w:t>
      </w:r>
      <w:bookmarkEnd w:id="57"/>
      <w:r w:rsidR="005A40C5">
        <w:rPr>
          <w:rFonts w:hAnsi="標楷體" w:hint="eastAsia"/>
        </w:rPr>
        <w:t>，</w:t>
      </w:r>
      <w:r w:rsidR="00FE3B66" w:rsidRPr="00FE3B66">
        <w:t>https://wsts.nstc.gov.tw/STSWeb/main/Main.aspx?l</w:t>
      </w:r>
    </w:p>
    <w:p w:rsidR="00CA1B96" w:rsidRPr="00A37474" w:rsidRDefault="00CA1B96" w:rsidP="00FE3B66">
      <w:pPr>
        <w:pStyle w:val="142"/>
        <w:ind w:leftChars="23" w:left="65"/>
        <w:rPr>
          <w:rFonts w:hint="eastAsia"/>
        </w:rPr>
      </w:pPr>
      <w:r w:rsidRPr="00A37474">
        <w:t>anguage=C</w:t>
      </w:r>
      <w:r w:rsidR="005A40C5" w:rsidRPr="005A40C5">
        <w:rPr>
          <w:rFonts w:hint="eastAsia"/>
        </w:rPr>
        <w:t>(最後瀏覽日：114年</w:t>
      </w:r>
      <w:r w:rsidR="005A40C5">
        <w:rPr>
          <w:rFonts w:hint="eastAsia"/>
        </w:rPr>
        <w:t>6</w:t>
      </w:r>
      <w:r w:rsidR="005A40C5" w:rsidRPr="005A40C5">
        <w:rPr>
          <w:rFonts w:hint="eastAsia"/>
        </w:rPr>
        <w:t>月</w:t>
      </w:r>
      <w:r w:rsidR="005A40C5">
        <w:rPr>
          <w:rFonts w:hint="eastAsia"/>
        </w:rPr>
        <w:t>27</w:t>
      </w:r>
      <w:r w:rsidR="005A40C5" w:rsidRPr="005A40C5">
        <w:rPr>
          <w:rFonts w:hint="eastAsia"/>
        </w:rPr>
        <w:t>日)</w:t>
      </w:r>
      <w:r w:rsidR="005A40C5">
        <w:rPr>
          <w:rFonts w:hAnsi="標楷體" w:hint="eastAsia"/>
        </w:rPr>
        <w:t>。</w:t>
      </w:r>
    </w:p>
  </w:footnote>
  <w:footnote w:id="10">
    <w:p w:rsidR="00946701" w:rsidRPr="00A37474" w:rsidRDefault="00946701" w:rsidP="00946701">
      <w:pPr>
        <w:pStyle w:val="142"/>
      </w:pPr>
      <w:r w:rsidRPr="00A37474">
        <w:rPr>
          <w:rStyle w:val="af4"/>
        </w:rPr>
        <w:footnoteRef/>
      </w:r>
      <w:r w:rsidRPr="00A37474">
        <w:t>國科會</w:t>
      </w:r>
      <w:r w:rsidRPr="00A37474">
        <w:rPr>
          <w:rFonts w:hint="eastAsia"/>
        </w:rPr>
        <w:t>官網/動態資訊</w:t>
      </w:r>
      <w:r w:rsidR="006A7433">
        <w:rPr>
          <w:rFonts w:hint="eastAsia"/>
        </w:rPr>
        <w:t>/</w:t>
      </w:r>
      <w:r w:rsidRPr="00A37474">
        <w:rPr>
          <w:rFonts w:hint="eastAsia"/>
        </w:rPr>
        <w:t>新聞資料</w:t>
      </w:r>
      <w:r w:rsidR="006A7433">
        <w:rPr>
          <w:rFonts w:hAnsi="標楷體" w:hint="eastAsia"/>
        </w:rPr>
        <w:t>，</w:t>
      </w:r>
      <w:r w:rsidRPr="00A37474">
        <w:t>https://www.nstc.gov.tw/folksonomy/deta</w:t>
      </w:r>
    </w:p>
    <w:p w:rsidR="00946701" w:rsidRPr="00A37474" w:rsidRDefault="00946701" w:rsidP="001C6070">
      <w:pPr>
        <w:pStyle w:val="142"/>
        <w:ind w:leftChars="42" w:left="119"/>
        <w:rPr>
          <w:rFonts w:hint="eastAsia"/>
        </w:rPr>
      </w:pPr>
      <w:r w:rsidRPr="00A37474">
        <w:t>il/abaf9c00-6786-4b6a-a61c-f7153099aadf?l=ch</w:t>
      </w:r>
      <w:r w:rsidR="007B0E86">
        <w:rPr>
          <w:rFonts w:hAnsi="標楷體" w:hint="eastAsia"/>
        </w:rPr>
        <w:t>。</w:t>
      </w:r>
    </w:p>
  </w:footnote>
  <w:footnote w:id="11">
    <w:p w:rsidR="001C6070" w:rsidRDefault="001C6070" w:rsidP="001C6070">
      <w:pPr>
        <w:pStyle w:val="142"/>
        <w:rPr>
          <w:rFonts w:hint="eastAsia"/>
        </w:rPr>
      </w:pPr>
      <w:r>
        <w:rPr>
          <w:rStyle w:val="af4"/>
        </w:rPr>
        <w:footnoteRef/>
      </w:r>
      <w:r w:rsidRPr="001C6070">
        <w:rPr>
          <w:rFonts w:hint="eastAsia"/>
        </w:rPr>
        <w:t>南科</w:t>
      </w:r>
      <w:r w:rsidR="00AF797A">
        <w:rPr>
          <w:rFonts w:hint="eastAsia"/>
        </w:rPr>
        <w:t>於</w:t>
      </w:r>
      <w:r w:rsidRPr="001C6070">
        <w:rPr>
          <w:rFonts w:hint="eastAsia"/>
        </w:rPr>
        <w:t>113年度</w:t>
      </w:r>
      <w:r w:rsidR="00AF797A">
        <w:rPr>
          <w:rFonts w:hint="eastAsia"/>
        </w:rPr>
        <w:t>較112年度</w:t>
      </w:r>
      <w:r w:rsidRPr="001C6070">
        <w:rPr>
          <w:rFonts w:hint="eastAsia"/>
        </w:rPr>
        <w:t>成長幅度即高達39.55%</w:t>
      </w:r>
      <w:r w:rsidR="00AF797A">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2BA" w:rsidRDefault="00AA42BA" w:rsidP="00441B6A">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2BA" w:rsidRDefault="00AA42BA" w:rsidP="00441B6A">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2BA" w:rsidRDefault="00AA42BA" w:rsidP="00441B6A">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068A"/>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7D0D29E-6331-4CEE-B6BB-8C51C55A0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1C483-DC70-4390-A18A-23B6DAA0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3269</Words>
  <Characters>18637</Characters>
  <Application>Microsoft Office Word</Application>
  <DocSecurity>0</DocSecurity>
  <Lines>155</Lines>
  <Paragraphs>43</Paragraphs>
  <ScaleCrop>false</ScaleCrop>
  <Company>HOME</Company>
  <LinksUpToDate>false</LinksUpToDate>
  <CharactersWithSpaces>21863</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2025-07-21T03:50:00Z</dcterms:created>
  <dcterms:modified xsi:type="dcterms:W3CDTF">2025-07-21T03:50:00Z</dcterms:modified>
</cp:coreProperties>
</file>