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23" w:rsidRDefault="00D3727A" w:rsidP="00EC025D">
      <w:pPr>
        <w:pStyle w:val="aa"/>
      </w:pPr>
      <w:bookmarkStart w:id="0" w:name="_GoBack"/>
      <w:bookmarkEnd w:id="0"/>
      <w:r w:rsidRPr="00D3727A">
        <w:rPr>
          <w:rFonts w:hint="eastAsia"/>
        </w:rPr>
        <w:t>近年</w:t>
      </w:r>
      <w:r w:rsidR="00296AEE" w:rsidRPr="00296AEE">
        <w:rPr>
          <w:rFonts w:hint="eastAsia"/>
        </w:rPr>
        <w:t>公共工程推動之相關問題探討</w:t>
      </w:r>
    </w:p>
    <w:p w:rsidR="00EE3F62" w:rsidRDefault="00EE3F62" w:rsidP="00EE3F62">
      <w:pPr>
        <w:pStyle w:val="14"/>
        <w:ind w:left="567" w:hanging="567"/>
      </w:pPr>
      <w:bookmarkStart w:id="1" w:name="_Toc202516646"/>
      <w:r>
        <w:rPr>
          <w:rFonts w:hint="eastAsia"/>
        </w:rPr>
        <w:t>一、</w:t>
      </w:r>
      <w:r w:rsidR="00D211D1" w:rsidRPr="00D211D1">
        <w:rPr>
          <w:rFonts w:hint="eastAsia"/>
        </w:rPr>
        <w:t>近年</w:t>
      </w:r>
      <w:r w:rsidR="00296AEE" w:rsidRPr="00296AEE">
        <w:rPr>
          <w:rFonts w:hint="eastAsia"/>
        </w:rPr>
        <w:t>中央政府公共建設預算編列概況</w:t>
      </w:r>
      <w:bookmarkEnd w:id="1"/>
    </w:p>
    <w:p w:rsidR="00A00B82" w:rsidRDefault="00405D6F" w:rsidP="00A00B82">
      <w:pPr>
        <w:ind w:left="566" w:firstLine="566"/>
      </w:pPr>
      <w:r>
        <w:rPr>
          <w:rFonts w:hint="eastAsia"/>
        </w:rPr>
        <w:t>中央政府</w:t>
      </w:r>
      <w:r w:rsidRPr="00405D6F">
        <w:rPr>
          <w:rFonts w:hint="eastAsia"/>
        </w:rPr>
        <w:t>每年度均編列數</w:t>
      </w:r>
      <w:r>
        <w:rPr>
          <w:rFonts w:hint="eastAsia"/>
        </w:rPr>
        <w:t>千</w:t>
      </w:r>
      <w:r w:rsidRPr="00405D6F">
        <w:rPr>
          <w:rFonts w:hint="eastAsia"/>
        </w:rPr>
        <w:t>億元之</w:t>
      </w:r>
      <w:r>
        <w:rPr>
          <w:rFonts w:hint="eastAsia"/>
        </w:rPr>
        <w:t>公共建設</w:t>
      </w:r>
      <w:r w:rsidRPr="00405D6F">
        <w:rPr>
          <w:rFonts w:hint="eastAsia"/>
        </w:rPr>
        <w:t>預算，</w:t>
      </w:r>
      <w:r>
        <w:rPr>
          <w:rFonts w:hint="eastAsia"/>
        </w:rPr>
        <w:t>以期</w:t>
      </w:r>
      <w:r w:rsidR="00A97CEC">
        <w:rPr>
          <w:rFonts w:hint="eastAsia"/>
        </w:rPr>
        <w:t>帶動國家經濟持續發展，提升人民生活品質，均衡城鄉區域發展並達資源共享等</w:t>
      </w:r>
      <w:r>
        <w:rPr>
          <w:rFonts w:hint="eastAsia"/>
        </w:rPr>
        <w:t>目標。關於</w:t>
      </w:r>
      <w:r w:rsidR="00072B9C">
        <w:rPr>
          <w:rFonts w:hint="eastAsia"/>
        </w:rPr>
        <w:t>109至114年度</w:t>
      </w:r>
      <w:r>
        <w:rPr>
          <w:rFonts w:hint="eastAsia"/>
        </w:rPr>
        <w:t>公共建設之預算規模及經費配置，說明如下：</w:t>
      </w:r>
    </w:p>
    <w:p w:rsidR="00A00B82" w:rsidRDefault="00992C27" w:rsidP="00992C27">
      <w:pPr>
        <w:pStyle w:val="a5"/>
        <w:ind w:left="849" w:hanging="283"/>
        <w:rPr>
          <w:b/>
        </w:rPr>
      </w:pPr>
      <w:r w:rsidRPr="00992C27">
        <w:rPr>
          <w:rFonts w:hint="eastAsia"/>
          <w:b/>
        </w:rPr>
        <w:t>(一)</w:t>
      </w:r>
      <w:r w:rsidR="00A923D3">
        <w:rPr>
          <w:rFonts w:hint="eastAsia"/>
          <w:b/>
        </w:rPr>
        <w:t>109年度起</w:t>
      </w:r>
      <w:r w:rsidR="00D546C0" w:rsidRPr="00D546C0">
        <w:rPr>
          <w:rFonts w:hint="eastAsia"/>
          <w:b/>
        </w:rPr>
        <w:t>中央政府</w:t>
      </w:r>
      <w:r w:rsidR="00976CAB">
        <w:rPr>
          <w:rFonts w:hint="eastAsia"/>
          <w:b/>
        </w:rPr>
        <w:t>公共建設</w:t>
      </w:r>
      <w:r w:rsidR="006550CA">
        <w:rPr>
          <w:rFonts w:hint="eastAsia"/>
          <w:b/>
        </w:rPr>
        <w:t>預算</w:t>
      </w:r>
      <w:r w:rsidR="00072B9C">
        <w:rPr>
          <w:rFonts w:hint="eastAsia"/>
          <w:b/>
        </w:rPr>
        <w:t>規模概呈成長趨勢，至114</w:t>
      </w:r>
      <w:r w:rsidR="00976CAB" w:rsidRPr="00976CAB">
        <w:rPr>
          <w:rFonts w:hint="eastAsia"/>
          <w:b/>
        </w:rPr>
        <w:t>年度</w:t>
      </w:r>
      <w:r w:rsidR="00072B9C">
        <w:rPr>
          <w:rFonts w:hint="eastAsia"/>
          <w:b/>
        </w:rPr>
        <w:t>逾6,000億元</w:t>
      </w:r>
      <w:r w:rsidR="001E57F3">
        <w:rPr>
          <w:rFonts w:hint="eastAsia"/>
        </w:rPr>
        <w:t>，</w:t>
      </w:r>
      <w:r w:rsidR="001E57F3" w:rsidRPr="001E57F3">
        <w:rPr>
          <w:rFonts w:hint="eastAsia"/>
          <w:b/>
        </w:rPr>
        <w:t>5年間增幅達</w:t>
      </w:r>
      <w:r w:rsidR="00A923D3">
        <w:rPr>
          <w:rFonts w:hint="eastAsia"/>
          <w:b/>
        </w:rPr>
        <w:t>45</w:t>
      </w:r>
      <w:r w:rsidR="001E57F3" w:rsidRPr="001E57F3">
        <w:rPr>
          <w:rFonts w:hint="eastAsia"/>
          <w:b/>
        </w:rPr>
        <w:t>%</w:t>
      </w:r>
    </w:p>
    <w:p w:rsidR="00705E11" w:rsidRPr="00192078" w:rsidRDefault="00A15ED6" w:rsidP="00A00B82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近年</w:t>
      </w:r>
      <w:r w:rsidR="00A720D9">
        <w:rPr>
          <w:rFonts w:hint="eastAsia"/>
        </w:rPr>
        <w:t>中央政府</w:t>
      </w:r>
      <w:r w:rsidR="00705E11">
        <w:rPr>
          <w:rFonts w:hint="eastAsia"/>
        </w:rPr>
        <w:t>整體公共建設預算規模</w:t>
      </w:r>
      <w:r w:rsidRPr="00A15ED6">
        <w:rPr>
          <w:rFonts w:hint="eastAsia"/>
        </w:rPr>
        <w:t>概呈成長趨勢，</w:t>
      </w:r>
      <w:r>
        <w:rPr>
          <w:rFonts w:hint="eastAsia"/>
        </w:rPr>
        <w:t>自</w:t>
      </w:r>
      <w:r w:rsidR="000C49B0">
        <w:rPr>
          <w:rFonts w:hint="eastAsia"/>
        </w:rPr>
        <w:t>1</w:t>
      </w:r>
      <w:r>
        <w:rPr>
          <w:rFonts w:hint="eastAsia"/>
        </w:rPr>
        <w:t>09</w:t>
      </w:r>
      <w:r w:rsidR="000C49B0">
        <w:rPr>
          <w:rFonts w:hint="eastAsia"/>
        </w:rPr>
        <w:t>年度</w:t>
      </w:r>
      <w:r>
        <w:rPr>
          <w:rFonts w:hint="eastAsia"/>
        </w:rPr>
        <w:t>之4,378</w:t>
      </w:r>
      <w:r w:rsidR="00705E11">
        <w:rPr>
          <w:rFonts w:hint="eastAsia"/>
        </w:rPr>
        <w:t>億元，</w:t>
      </w:r>
      <w:r>
        <w:rPr>
          <w:rFonts w:hint="eastAsia"/>
        </w:rPr>
        <w:t>增</w:t>
      </w:r>
      <w:r w:rsidR="00705E11">
        <w:rPr>
          <w:rFonts w:hint="eastAsia"/>
        </w:rPr>
        <w:t>至</w:t>
      </w:r>
      <w:r>
        <w:rPr>
          <w:rFonts w:hint="eastAsia"/>
        </w:rPr>
        <w:t>114年度之6,</w:t>
      </w:r>
      <w:r w:rsidR="00AE583D">
        <w:rPr>
          <w:rFonts w:hint="eastAsia"/>
        </w:rPr>
        <w:t>3</w:t>
      </w:r>
      <w:r>
        <w:rPr>
          <w:rFonts w:hint="eastAsia"/>
        </w:rPr>
        <w:t>48億元，5年間增加</w:t>
      </w:r>
      <w:r w:rsidR="00AE583D">
        <w:rPr>
          <w:rFonts w:hint="eastAsia"/>
        </w:rPr>
        <w:t>1</w:t>
      </w:r>
      <w:r w:rsidR="00AE583D">
        <w:t>,</w:t>
      </w:r>
      <w:r w:rsidR="00AE583D">
        <w:rPr>
          <w:rFonts w:hint="eastAsia"/>
        </w:rPr>
        <w:t>970</w:t>
      </w:r>
      <w:r>
        <w:rPr>
          <w:rFonts w:hint="eastAsia"/>
        </w:rPr>
        <w:t>億元，增幅達</w:t>
      </w:r>
      <w:r w:rsidR="00AE583D">
        <w:rPr>
          <w:rFonts w:hint="eastAsia"/>
        </w:rPr>
        <w:t>45</w:t>
      </w:r>
      <w:r>
        <w:t>%</w:t>
      </w:r>
      <w:r w:rsidR="00DF4123">
        <w:rPr>
          <w:rFonts w:hint="eastAsia"/>
        </w:rPr>
        <w:t>。</w:t>
      </w:r>
      <w:r w:rsidR="00DF4123" w:rsidRPr="00DF4123">
        <w:rPr>
          <w:rFonts w:hint="eastAsia"/>
        </w:rPr>
        <w:t>公共建設</w:t>
      </w:r>
      <w:r w:rsidR="00DF4123">
        <w:rPr>
          <w:rFonts w:hint="eastAsia"/>
        </w:rPr>
        <w:t>經費</w:t>
      </w:r>
      <w:r w:rsidR="00570995">
        <w:rPr>
          <w:rFonts w:hint="eastAsia"/>
        </w:rPr>
        <w:t>分別於</w:t>
      </w:r>
      <w:r w:rsidR="00DF4123" w:rsidRPr="00DF4123">
        <w:rPr>
          <w:rFonts w:hint="eastAsia"/>
        </w:rPr>
        <w:t>總預算、特別預算、營業基金及非營業基金</w:t>
      </w:r>
      <w:r w:rsidR="00A923D3">
        <w:rPr>
          <w:rFonts w:hint="eastAsia"/>
        </w:rPr>
        <w:t>編列</w:t>
      </w:r>
      <w:r w:rsidR="00DF4123" w:rsidRPr="00DF4123">
        <w:rPr>
          <w:rFonts w:hint="eastAsia"/>
        </w:rPr>
        <w:t>，</w:t>
      </w:r>
      <w:r w:rsidR="00DF4123">
        <w:rPr>
          <w:rFonts w:hint="eastAsia"/>
        </w:rPr>
        <w:t>近年大幅增加</w:t>
      </w:r>
      <w:r w:rsidR="00345B01">
        <w:rPr>
          <w:rFonts w:hint="eastAsia"/>
        </w:rPr>
        <w:t>主要係</w:t>
      </w:r>
      <w:r w:rsidR="00BB27A4">
        <w:rPr>
          <w:rFonts w:hint="eastAsia"/>
        </w:rPr>
        <w:t>營業基金</w:t>
      </w:r>
      <w:r w:rsidR="00DF4123">
        <w:rPr>
          <w:rFonts w:hint="eastAsia"/>
        </w:rPr>
        <w:t>自112年度起</w:t>
      </w:r>
      <w:r w:rsidR="00364396">
        <w:rPr>
          <w:rFonts w:hint="eastAsia"/>
        </w:rPr>
        <w:t>擴編至2,000億餘元，</w:t>
      </w:r>
      <w:r w:rsidR="00D546C0">
        <w:rPr>
          <w:rFonts w:hint="eastAsia"/>
        </w:rPr>
        <w:t>另</w:t>
      </w:r>
      <w:r w:rsidR="00DF4123">
        <w:rPr>
          <w:rFonts w:hint="eastAsia"/>
        </w:rPr>
        <w:t>隨前瞻基礎建設計畫</w:t>
      </w:r>
      <w:r w:rsidR="00744FD4">
        <w:rPr>
          <w:rFonts w:hint="eastAsia"/>
        </w:rPr>
        <w:t>(以下簡稱前瞻)</w:t>
      </w:r>
      <w:r w:rsidR="00DF4123">
        <w:rPr>
          <w:rFonts w:hint="eastAsia"/>
        </w:rPr>
        <w:t>特別預算</w:t>
      </w:r>
      <w:r w:rsidR="00E25AE1">
        <w:rPr>
          <w:rFonts w:hint="eastAsia"/>
        </w:rPr>
        <w:t>將</w:t>
      </w:r>
      <w:r w:rsidR="00DF4123">
        <w:rPr>
          <w:rFonts w:hint="eastAsia"/>
        </w:rPr>
        <w:t>於114年度屆期</w:t>
      </w:r>
      <w:r w:rsidR="00D546C0">
        <w:rPr>
          <w:rFonts w:hint="eastAsia"/>
        </w:rPr>
        <w:t>及擴大公共建設投資</w:t>
      </w:r>
      <w:r w:rsidR="00DF4123">
        <w:rPr>
          <w:rFonts w:hint="eastAsia"/>
        </w:rPr>
        <w:t>，</w:t>
      </w:r>
      <w:r w:rsidR="00D546C0">
        <w:rPr>
          <w:rFonts w:hint="eastAsia"/>
        </w:rPr>
        <w:t>114年度</w:t>
      </w:r>
      <w:r w:rsidR="00345B01">
        <w:rPr>
          <w:rFonts w:hint="eastAsia"/>
        </w:rPr>
        <w:t>總預算</w:t>
      </w:r>
      <w:r w:rsidR="00DF4123">
        <w:rPr>
          <w:rFonts w:hint="eastAsia"/>
        </w:rPr>
        <w:t>增</w:t>
      </w:r>
      <w:r w:rsidR="00345B01">
        <w:rPr>
          <w:rFonts w:hint="eastAsia"/>
        </w:rPr>
        <w:t>編</w:t>
      </w:r>
      <w:r w:rsidR="00DF4123">
        <w:rPr>
          <w:rFonts w:hint="eastAsia"/>
        </w:rPr>
        <w:t>至</w:t>
      </w:r>
      <w:r w:rsidR="00345B01">
        <w:rPr>
          <w:rFonts w:hint="eastAsia"/>
        </w:rPr>
        <w:t>2,</w:t>
      </w:r>
      <w:r w:rsidR="00AE583D">
        <w:rPr>
          <w:rFonts w:hint="eastAsia"/>
        </w:rPr>
        <w:t>509</w:t>
      </w:r>
      <w:r w:rsidR="00345B01">
        <w:rPr>
          <w:rFonts w:hint="eastAsia"/>
        </w:rPr>
        <w:t>億元，</w:t>
      </w:r>
      <w:r w:rsidR="00D546C0">
        <w:rPr>
          <w:rFonts w:hint="eastAsia"/>
        </w:rPr>
        <w:t>同年度公共建設</w:t>
      </w:r>
      <w:r w:rsidR="00A923D3">
        <w:rPr>
          <w:rFonts w:hint="eastAsia"/>
        </w:rPr>
        <w:t>經費</w:t>
      </w:r>
      <w:r w:rsidR="00570995">
        <w:rPr>
          <w:rFonts w:hint="eastAsia"/>
        </w:rPr>
        <w:t>於</w:t>
      </w:r>
      <w:r w:rsidR="00370F94">
        <w:rPr>
          <w:rFonts w:hint="eastAsia"/>
        </w:rPr>
        <w:t>總預算、特別預算、營業基金及非營業基金之占比分別為</w:t>
      </w:r>
      <w:r w:rsidR="00AE583D">
        <w:rPr>
          <w:rFonts w:hint="eastAsia"/>
        </w:rPr>
        <w:t>39</w:t>
      </w:r>
      <w:r w:rsidR="00D546C0">
        <w:rPr>
          <w:rFonts w:hint="eastAsia"/>
        </w:rPr>
        <w:t>.</w:t>
      </w:r>
      <w:r w:rsidR="00AE583D">
        <w:rPr>
          <w:rFonts w:hint="eastAsia"/>
        </w:rPr>
        <w:t>52</w:t>
      </w:r>
      <w:r w:rsidR="00370F94">
        <w:rPr>
          <w:rFonts w:hint="eastAsia"/>
        </w:rPr>
        <w:t>%、</w:t>
      </w:r>
      <w:r w:rsidR="00AE583D">
        <w:rPr>
          <w:rFonts w:hint="eastAsia"/>
        </w:rPr>
        <w:t>9.04</w:t>
      </w:r>
      <w:r w:rsidR="00370F94">
        <w:rPr>
          <w:rFonts w:hint="eastAsia"/>
        </w:rPr>
        <w:t>%、</w:t>
      </w:r>
      <w:r w:rsidR="00AE583D">
        <w:rPr>
          <w:rFonts w:hint="eastAsia"/>
        </w:rPr>
        <w:t>34.64</w:t>
      </w:r>
      <w:r w:rsidR="00D546C0">
        <w:rPr>
          <w:rFonts w:hint="eastAsia"/>
        </w:rPr>
        <w:t>%</w:t>
      </w:r>
      <w:r w:rsidR="00370F94">
        <w:rPr>
          <w:rFonts w:hint="eastAsia"/>
        </w:rPr>
        <w:t>及</w:t>
      </w:r>
      <w:r w:rsidR="00AE583D">
        <w:rPr>
          <w:rFonts w:hint="eastAsia"/>
        </w:rPr>
        <w:t>16.79</w:t>
      </w:r>
      <w:r w:rsidR="00370F94">
        <w:rPr>
          <w:rFonts w:hint="eastAsia"/>
        </w:rPr>
        <w:t>%(詳表2-1</w:t>
      </w:r>
      <w:r w:rsidR="00FA16F6">
        <w:rPr>
          <w:rFonts w:hint="eastAsia"/>
        </w:rPr>
        <w:t>-1</w:t>
      </w:r>
      <w:r w:rsidR="00370F94">
        <w:rPr>
          <w:rFonts w:hint="eastAsia"/>
        </w:rPr>
        <w:t>)。</w:t>
      </w:r>
    </w:p>
    <w:p w:rsidR="00F22B52" w:rsidRDefault="00F22B52" w:rsidP="00F22B52">
      <w:pPr>
        <w:pStyle w:val="ac"/>
        <w:ind w:left="283" w:hanging="283"/>
        <w:rPr>
          <w:b/>
        </w:rPr>
      </w:pPr>
      <w:r w:rsidRPr="00441D6C">
        <w:rPr>
          <w:rFonts w:hint="eastAsia"/>
          <w:b/>
          <w:bCs/>
          <w:snapToGrid/>
        </w:rPr>
        <w:t>表2-1</w:t>
      </w:r>
      <w:r w:rsidR="00FA16F6">
        <w:rPr>
          <w:rFonts w:hint="eastAsia"/>
          <w:b/>
          <w:bCs/>
          <w:snapToGrid/>
        </w:rPr>
        <w:t>-1</w:t>
      </w:r>
      <w:r w:rsidR="00411CE1">
        <w:rPr>
          <w:b/>
          <w:bCs/>
          <w:snapToGrid/>
        </w:rPr>
        <w:t xml:space="preserve">  </w:t>
      </w:r>
      <w:r w:rsidRPr="00441D6C">
        <w:rPr>
          <w:rFonts w:hint="eastAsia"/>
          <w:b/>
          <w:bCs/>
          <w:snapToGrid/>
        </w:rPr>
        <w:t>1</w:t>
      </w:r>
      <w:r>
        <w:rPr>
          <w:rFonts w:hint="eastAsia"/>
          <w:b/>
          <w:bCs/>
          <w:snapToGrid/>
        </w:rPr>
        <w:t>0</w:t>
      </w:r>
      <w:r w:rsidR="00CB6BAD">
        <w:rPr>
          <w:rFonts w:hint="eastAsia"/>
          <w:b/>
          <w:bCs/>
          <w:snapToGrid/>
        </w:rPr>
        <w:t>9</w:t>
      </w:r>
      <w:r>
        <w:rPr>
          <w:rFonts w:hint="eastAsia"/>
          <w:b/>
          <w:bCs/>
          <w:snapToGrid/>
        </w:rPr>
        <w:t>至11</w:t>
      </w:r>
      <w:r w:rsidR="00E3044B">
        <w:rPr>
          <w:rFonts w:hint="eastAsia"/>
          <w:b/>
          <w:bCs/>
          <w:snapToGrid/>
        </w:rPr>
        <w:t>4</w:t>
      </w:r>
      <w:r>
        <w:rPr>
          <w:rFonts w:hint="eastAsia"/>
          <w:b/>
          <w:bCs/>
          <w:snapToGrid/>
        </w:rPr>
        <w:t>年度</w:t>
      </w:r>
      <w:r w:rsidRPr="00873247">
        <w:rPr>
          <w:rFonts w:hint="eastAsia"/>
          <w:b/>
        </w:rPr>
        <w:t>中央政府</w:t>
      </w:r>
      <w:r w:rsidRPr="00FF27C9">
        <w:rPr>
          <w:rFonts w:hint="eastAsia"/>
          <w:b/>
        </w:rPr>
        <w:t>公共建設</w:t>
      </w:r>
      <w:r w:rsidR="003D462A" w:rsidRPr="003D462A">
        <w:rPr>
          <w:rFonts w:hint="eastAsia"/>
          <w:b/>
        </w:rPr>
        <w:t>各</w:t>
      </w:r>
      <w:r w:rsidR="003D462A">
        <w:rPr>
          <w:rFonts w:hint="eastAsia"/>
          <w:b/>
        </w:rPr>
        <w:t>預算</w:t>
      </w:r>
      <w:r w:rsidR="003D462A" w:rsidRPr="003D462A">
        <w:rPr>
          <w:rFonts w:hint="eastAsia"/>
          <w:b/>
        </w:rPr>
        <w:t>別分配情形表</w:t>
      </w:r>
    </w:p>
    <w:p w:rsidR="00F22B52" w:rsidRPr="00FF27C9" w:rsidRDefault="00F22B52" w:rsidP="00F22B52">
      <w:pPr>
        <w:pStyle w:val="142"/>
        <w:jc w:val="right"/>
        <w:rPr>
          <w:rFonts w:hint="eastAsia"/>
        </w:rPr>
      </w:pPr>
      <w:r w:rsidRPr="00C104F2">
        <w:rPr>
          <w:rFonts w:hint="eastAsia"/>
          <w:snapToGrid/>
        </w:rPr>
        <w:t>單位：新臺幣億元</w:t>
      </w:r>
      <w:r>
        <w:rPr>
          <w:rFonts w:hint="eastAsia"/>
          <w:snapToGrid/>
        </w:rPr>
        <w:t>；%</w:t>
      </w:r>
    </w:p>
    <w:tbl>
      <w:tblPr>
        <w:tblW w:w="8506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83"/>
        <w:gridCol w:w="854"/>
        <w:gridCol w:w="854"/>
        <w:gridCol w:w="854"/>
        <w:gridCol w:w="854"/>
        <w:gridCol w:w="854"/>
        <w:gridCol w:w="854"/>
        <w:gridCol w:w="854"/>
        <w:gridCol w:w="854"/>
        <w:gridCol w:w="1091"/>
      </w:tblGrid>
      <w:tr w:rsidR="00CE0120" w:rsidRPr="003B6726" w:rsidTr="00A923D3">
        <w:trPr>
          <w:trHeight w:val="343"/>
          <w:tblHeader/>
        </w:trPr>
        <w:tc>
          <w:tcPr>
            <w:tcW w:w="583" w:type="dxa"/>
            <w:vMerge w:val="restart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snapToGrid/>
              </w:rPr>
            </w:pPr>
            <w:r w:rsidRPr="003B6726">
              <w:rPr>
                <w:rFonts w:hint="eastAsia"/>
                <w:snapToGrid/>
              </w:rPr>
              <w:t>年度</w:t>
            </w:r>
          </w:p>
        </w:tc>
        <w:tc>
          <w:tcPr>
            <w:tcW w:w="1708" w:type="dxa"/>
            <w:gridSpan w:val="2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rFonts w:hint="eastAsia"/>
                <w:snapToGrid/>
              </w:rPr>
            </w:pPr>
            <w:r w:rsidRPr="003B6726">
              <w:rPr>
                <w:rFonts w:hint="eastAsia"/>
                <w:snapToGrid/>
              </w:rPr>
              <w:t>總預算</w:t>
            </w:r>
          </w:p>
        </w:tc>
        <w:tc>
          <w:tcPr>
            <w:tcW w:w="1708" w:type="dxa"/>
            <w:gridSpan w:val="2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snapToGrid/>
              </w:rPr>
            </w:pPr>
            <w:r w:rsidRPr="003B6726">
              <w:rPr>
                <w:rFonts w:hint="eastAsia"/>
                <w:snapToGrid/>
              </w:rPr>
              <w:t>特別預算</w:t>
            </w:r>
          </w:p>
        </w:tc>
        <w:tc>
          <w:tcPr>
            <w:tcW w:w="1708" w:type="dxa"/>
            <w:gridSpan w:val="2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snapToGrid/>
              </w:rPr>
            </w:pPr>
            <w:r w:rsidRPr="003B6726">
              <w:rPr>
                <w:rFonts w:hint="eastAsia"/>
                <w:snapToGrid/>
              </w:rPr>
              <w:t>營業基金</w:t>
            </w:r>
          </w:p>
        </w:tc>
        <w:tc>
          <w:tcPr>
            <w:tcW w:w="1708" w:type="dxa"/>
            <w:gridSpan w:val="2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snapToGrid/>
              </w:rPr>
            </w:pPr>
            <w:r w:rsidRPr="003B6726">
              <w:rPr>
                <w:rFonts w:hint="eastAsia"/>
                <w:snapToGrid/>
              </w:rPr>
              <w:t>非營業基金</w:t>
            </w:r>
          </w:p>
        </w:tc>
        <w:tc>
          <w:tcPr>
            <w:tcW w:w="1091" w:type="dxa"/>
            <w:vMerge w:val="restart"/>
            <w:shd w:val="clear" w:color="auto" w:fill="FFFFFF"/>
            <w:vAlign w:val="center"/>
          </w:tcPr>
          <w:p w:rsidR="00CE0120" w:rsidRPr="003B6726" w:rsidRDefault="00CE0120" w:rsidP="00CE0120">
            <w:pPr>
              <w:pStyle w:val="142"/>
              <w:jc w:val="center"/>
              <w:rPr>
                <w:rFonts w:hint="eastAsia"/>
                <w:snapToGrid/>
              </w:rPr>
            </w:pPr>
            <w:r>
              <w:rPr>
                <w:rFonts w:cs="新細明體" w:hint="eastAsia"/>
                <w:snapToGrid/>
              </w:rPr>
              <w:t>合計</w:t>
            </w:r>
          </w:p>
        </w:tc>
      </w:tr>
      <w:tr w:rsidR="00CE0120" w:rsidRPr="003B6726" w:rsidTr="00A923D3">
        <w:trPr>
          <w:trHeight w:val="340"/>
          <w:tblHeader/>
        </w:trPr>
        <w:tc>
          <w:tcPr>
            <w:tcW w:w="583" w:type="dxa"/>
            <w:vMerge/>
            <w:shd w:val="clear" w:color="auto" w:fill="FFFFFF"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snapToGrid/>
              </w:rPr>
            </w:pP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rFonts w:cs="新細明體"/>
                <w:snapToGrid/>
              </w:rPr>
            </w:pPr>
            <w:r w:rsidRPr="003B6726">
              <w:rPr>
                <w:rFonts w:cs="新細明體" w:hint="eastAsia"/>
                <w:snapToGrid/>
              </w:rPr>
              <w:t>金額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rFonts w:cs="新細明體" w:hint="eastAsia"/>
                <w:snapToGrid/>
              </w:rPr>
            </w:pPr>
            <w:r w:rsidRPr="003B6726">
              <w:rPr>
                <w:rFonts w:cs="新細明體" w:hint="eastAsia"/>
                <w:snapToGrid/>
              </w:rPr>
              <w:t>比率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rFonts w:cs="新細明體" w:hint="eastAsia"/>
                <w:snapToGrid/>
              </w:rPr>
            </w:pPr>
            <w:r w:rsidRPr="003B6726">
              <w:rPr>
                <w:rFonts w:cs="新細明體" w:hint="eastAsia"/>
                <w:snapToGrid/>
              </w:rPr>
              <w:t>金額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rFonts w:cs="新細明體" w:hint="eastAsia"/>
                <w:snapToGrid/>
              </w:rPr>
            </w:pPr>
            <w:r w:rsidRPr="003B6726">
              <w:rPr>
                <w:rFonts w:cs="新細明體" w:hint="eastAsia"/>
                <w:snapToGrid/>
              </w:rPr>
              <w:t>比率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rFonts w:cs="新細明體" w:hint="eastAsia"/>
                <w:snapToGrid/>
              </w:rPr>
            </w:pPr>
            <w:r w:rsidRPr="003B6726">
              <w:rPr>
                <w:rFonts w:cs="新細明體" w:hint="eastAsia"/>
                <w:snapToGrid/>
              </w:rPr>
              <w:t>金額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rFonts w:cs="新細明體" w:hint="eastAsia"/>
                <w:snapToGrid/>
              </w:rPr>
            </w:pPr>
            <w:r w:rsidRPr="003B6726">
              <w:rPr>
                <w:rFonts w:cs="新細明體" w:hint="eastAsia"/>
                <w:snapToGrid/>
              </w:rPr>
              <w:t>比率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rFonts w:cs="新細明體" w:hint="eastAsia"/>
                <w:snapToGrid/>
              </w:rPr>
            </w:pPr>
            <w:r w:rsidRPr="003B6726">
              <w:rPr>
                <w:rFonts w:cs="新細明體" w:hint="eastAsia"/>
                <w:snapToGrid/>
              </w:rPr>
              <w:t>金額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CE0120" w:rsidRPr="003B6726" w:rsidRDefault="00CE0120" w:rsidP="00B65E62">
            <w:pPr>
              <w:pStyle w:val="142"/>
              <w:jc w:val="center"/>
              <w:rPr>
                <w:rFonts w:cs="新細明體" w:hint="eastAsia"/>
                <w:snapToGrid/>
              </w:rPr>
            </w:pPr>
            <w:r w:rsidRPr="003B6726">
              <w:rPr>
                <w:rFonts w:cs="新細明體" w:hint="eastAsia"/>
                <w:snapToGrid/>
              </w:rPr>
              <w:t>比率</w:t>
            </w:r>
          </w:p>
        </w:tc>
        <w:tc>
          <w:tcPr>
            <w:tcW w:w="1091" w:type="dxa"/>
            <w:vMerge/>
            <w:shd w:val="clear" w:color="auto" w:fill="FFFFFF"/>
            <w:vAlign w:val="center"/>
          </w:tcPr>
          <w:p w:rsidR="00CE0120" w:rsidRPr="003B6726" w:rsidRDefault="00CE0120" w:rsidP="00B65E62">
            <w:pPr>
              <w:pStyle w:val="142"/>
              <w:jc w:val="center"/>
              <w:rPr>
                <w:rFonts w:cs="新細明體" w:hint="eastAsia"/>
                <w:snapToGrid/>
              </w:rPr>
            </w:pPr>
          </w:p>
        </w:tc>
      </w:tr>
      <w:tr w:rsidR="00CE0120" w:rsidRPr="003B6726" w:rsidTr="00A923D3">
        <w:trPr>
          <w:trHeight w:val="310"/>
        </w:trPr>
        <w:tc>
          <w:tcPr>
            <w:tcW w:w="583" w:type="dxa"/>
            <w:shd w:val="clear" w:color="auto" w:fill="FFFFFF"/>
            <w:vAlign w:val="center"/>
          </w:tcPr>
          <w:p w:rsidR="00CE0120" w:rsidRPr="003B6726" w:rsidRDefault="00CE0120" w:rsidP="00CE0120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109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CE0120" w:rsidRPr="00CB6BAD" w:rsidRDefault="00CE0120" w:rsidP="00CE0120">
            <w:pPr>
              <w:pStyle w:val="142"/>
              <w:jc w:val="right"/>
              <w:rPr>
                <w:snapToGrid/>
              </w:rPr>
            </w:pPr>
            <w:r w:rsidRPr="00CB6BAD">
              <w:rPr>
                <w:snapToGrid/>
              </w:rPr>
              <w:t>1,575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CE0120" w:rsidRPr="00CB6BAD" w:rsidRDefault="00CE0120" w:rsidP="00CE0120">
            <w:pPr>
              <w:pStyle w:val="142"/>
              <w:jc w:val="right"/>
              <w:rPr>
                <w:snapToGrid/>
              </w:rPr>
            </w:pPr>
            <w:r w:rsidRPr="00CB6BAD">
              <w:rPr>
                <w:snapToGrid/>
              </w:rPr>
              <w:t>35.98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CE0120" w:rsidRPr="00CB6BAD" w:rsidRDefault="00CE0120" w:rsidP="00CE0120">
            <w:pPr>
              <w:pStyle w:val="142"/>
              <w:jc w:val="right"/>
              <w:rPr>
                <w:snapToGrid/>
              </w:rPr>
            </w:pPr>
            <w:r w:rsidRPr="00CB6BAD">
              <w:rPr>
                <w:snapToGrid/>
              </w:rPr>
              <w:t>1,005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CE0120" w:rsidRPr="00CB6BAD" w:rsidRDefault="00CE0120" w:rsidP="00CE0120">
            <w:pPr>
              <w:pStyle w:val="142"/>
              <w:jc w:val="right"/>
              <w:rPr>
                <w:snapToGrid/>
              </w:rPr>
            </w:pPr>
            <w:r w:rsidRPr="00CB6BAD">
              <w:rPr>
                <w:snapToGrid/>
              </w:rPr>
              <w:t>22.96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CE0120" w:rsidRPr="00CB6BAD" w:rsidRDefault="00CE0120" w:rsidP="00CE0120">
            <w:pPr>
              <w:pStyle w:val="142"/>
              <w:jc w:val="right"/>
              <w:rPr>
                <w:snapToGrid/>
              </w:rPr>
            </w:pPr>
            <w:r w:rsidRPr="00CB6BAD">
              <w:rPr>
                <w:snapToGrid/>
              </w:rPr>
              <w:t>1,325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CE0120" w:rsidRPr="00CB6BAD" w:rsidRDefault="00CE0120" w:rsidP="00CE0120">
            <w:pPr>
              <w:pStyle w:val="142"/>
              <w:jc w:val="right"/>
              <w:rPr>
                <w:snapToGrid/>
              </w:rPr>
            </w:pPr>
            <w:r w:rsidRPr="00CB6BAD">
              <w:rPr>
                <w:snapToGrid/>
              </w:rPr>
              <w:t>30.25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CE0120" w:rsidRPr="00CB6BAD" w:rsidRDefault="00CE0120" w:rsidP="00CE0120">
            <w:pPr>
              <w:pStyle w:val="142"/>
              <w:jc w:val="right"/>
              <w:rPr>
                <w:snapToGrid/>
              </w:rPr>
            </w:pPr>
            <w:r w:rsidRPr="00CB6BAD">
              <w:rPr>
                <w:snapToGrid/>
              </w:rPr>
              <w:t>473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CE0120" w:rsidRPr="00CB6BAD" w:rsidRDefault="00CE0120" w:rsidP="00CE0120">
            <w:pPr>
              <w:pStyle w:val="142"/>
              <w:jc w:val="right"/>
              <w:rPr>
                <w:snapToGrid/>
              </w:rPr>
            </w:pPr>
            <w:r w:rsidRPr="00CB6BAD">
              <w:rPr>
                <w:snapToGrid/>
              </w:rPr>
              <w:t>10.81</w:t>
            </w:r>
          </w:p>
        </w:tc>
        <w:tc>
          <w:tcPr>
            <w:tcW w:w="1091" w:type="dxa"/>
            <w:shd w:val="clear" w:color="auto" w:fill="FFFFFF"/>
            <w:vAlign w:val="center"/>
          </w:tcPr>
          <w:p w:rsidR="00CE0120" w:rsidRPr="00CB6BAD" w:rsidRDefault="00CE0120" w:rsidP="00CE0120">
            <w:pPr>
              <w:pStyle w:val="142"/>
              <w:jc w:val="right"/>
              <w:rPr>
                <w:snapToGrid/>
              </w:rPr>
            </w:pPr>
            <w:r w:rsidRPr="00CB6BAD">
              <w:rPr>
                <w:snapToGrid/>
              </w:rPr>
              <w:t>4,378</w:t>
            </w:r>
          </w:p>
        </w:tc>
      </w:tr>
      <w:tr w:rsidR="00CE0120" w:rsidRPr="003B6726" w:rsidTr="00A923D3">
        <w:trPr>
          <w:trHeight w:val="310"/>
        </w:trPr>
        <w:tc>
          <w:tcPr>
            <w:tcW w:w="583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center"/>
              <w:rPr>
                <w:snapToGrid/>
              </w:rPr>
            </w:pPr>
            <w:r w:rsidRPr="003B6726">
              <w:rPr>
                <w:snapToGrid/>
              </w:rPr>
              <w:t>110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1,236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24.66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1,041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20.77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1,149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22.93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1,586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31.64</w:t>
            </w:r>
          </w:p>
        </w:tc>
        <w:tc>
          <w:tcPr>
            <w:tcW w:w="1091" w:type="dxa"/>
            <w:shd w:val="clear" w:color="auto" w:fill="FFFFFF"/>
            <w:vAlign w:val="center"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5,012</w:t>
            </w:r>
          </w:p>
        </w:tc>
      </w:tr>
      <w:tr w:rsidR="00CE0120" w:rsidRPr="003B6726" w:rsidTr="00A923D3">
        <w:trPr>
          <w:trHeight w:val="310"/>
        </w:trPr>
        <w:tc>
          <w:tcPr>
            <w:tcW w:w="583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center"/>
              <w:rPr>
                <w:snapToGrid/>
              </w:rPr>
            </w:pPr>
            <w:r w:rsidRPr="003B6726">
              <w:rPr>
                <w:snapToGrid/>
              </w:rPr>
              <w:t>111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1,380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31.96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857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19.85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1,379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31.93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702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16.26</w:t>
            </w:r>
          </w:p>
        </w:tc>
        <w:tc>
          <w:tcPr>
            <w:tcW w:w="1091" w:type="dxa"/>
            <w:shd w:val="clear" w:color="auto" w:fill="FFFFFF"/>
            <w:vAlign w:val="center"/>
          </w:tcPr>
          <w:p w:rsidR="00CE0120" w:rsidRPr="003B6726" w:rsidRDefault="00CE0120" w:rsidP="00CE0120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4,318</w:t>
            </w:r>
          </w:p>
        </w:tc>
      </w:tr>
      <w:tr w:rsidR="003B305C" w:rsidRPr="003B6726" w:rsidTr="00A923D3">
        <w:trPr>
          <w:trHeight w:val="310"/>
        </w:trPr>
        <w:tc>
          <w:tcPr>
            <w:tcW w:w="583" w:type="dxa"/>
            <w:shd w:val="clear" w:color="auto" w:fill="FFFFFF"/>
            <w:vAlign w:val="center"/>
            <w:hideMark/>
          </w:tcPr>
          <w:p w:rsidR="003B305C" w:rsidRPr="003B6726" w:rsidRDefault="003B305C" w:rsidP="003B305C">
            <w:pPr>
              <w:pStyle w:val="142"/>
              <w:jc w:val="center"/>
              <w:rPr>
                <w:snapToGrid/>
              </w:rPr>
            </w:pPr>
            <w:r w:rsidRPr="003B6726">
              <w:rPr>
                <w:snapToGrid/>
              </w:rPr>
              <w:t>112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1,630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27.77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832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14.17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 xml:space="preserve">2,463 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41.96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 xml:space="preserve">945 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16.10</w:t>
            </w:r>
          </w:p>
        </w:tc>
        <w:tc>
          <w:tcPr>
            <w:tcW w:w="1091" w:type="dxa"/>
            <w:shd w:val="clear" w:color="auto" w:fill="FFFFFF"/>
            <w:vAlign w:val="center"/>
          </w:tcPr>
          <w:p w:rsidR="003B305C" w:rsidRPr="003B6726" w:rsidRDefault="003B305C" w:rsidP="003B305C">
            <w:pPr>
              <w:pStyle w:val="142"/>
              <w:jc w:val="right"/>
              <w:rPr>
                <w:snapToGrid/>
              </w:rPr>
            </w:pPr>
            <w:r w:rsidRPr="003B6726">
              <w:rPr>
                <w:snapToGrid/>
              </w:rPr>
              <w:t>5,8</w:t>
            </w:r>
            <w:r>
              <w:rPr>
                <w:snapToGrid/>
              </w:rPr>
              <w:t>70</w:t>
            </w:r>
          </w:p>
        </w:tc>
      </w:tr>
      <w:tr w:rsidR="003B305C" w:rsidRPr="003B6726" w:rsidTr="00A923D3">
        <w:trPr>
          <w:trHeight w:val="310"/>
        </w:trPr>
        <w:tc>
          <w:tcPr>
            <w:tcW w:w="583" w:type="dxa"/>
            <w:shd w:val="clear" w:color="auto" w:fill="FFFFFF"/>
            <w:vAlign w:val="center"/>
            <w:hideMark/>
          </w:tcPr>
          <w:p w:rsidR="003B305C" w:rsidRPr="003B6726" w:rsidRDefault="003B305C" w:rsidP="003B305C">
            <w:pPr>
              <w:pStyle w:val="142"/>
              <w:jc w:val="center"/>
              <w:rPr>
                <w:snapToGrid/>
              </w:rPr>
            </w:pPr>
            <w:r w:rsidRPr="003B6726">
              <w:rPr>
                <w:snapToGrid/>
              </w:rPr>
              <w:t>113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 xml:space="preserve">1,846 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32.49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844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14.85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 xml:space="preserve">2,247 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39.55</w:t>
            </w:r>
          </w:p>
        </w:tc>
        <w:tc>
          <w:tcPr>
            <w:tcW w:w="854" w:type="dxa"/>
            <w:shd w:val="clear" w:color="auto" w:fill="FFFFFF"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 xml:space="preserve">745 </w:t>
            </w:r>
          </w:p>
        </w:tc>
        <w:tc>
          <w:tcPr>
            <w:tcW w:w="854" w:type="dxa"/>
            <w:shd w:val="clear" w:color="auto" w:fill="FFFFFF"/>
            <w:noWrap/>
            <w:vAlign w:val="center"/>
            <w:hideMark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13.11</w:t>
            </w:r>
          </w:p>
        </w:tc>
        <w:tc>
          <w:tcPr>
            <w:tcW w:w="1091" w:type="dxa"/>
            <w:shd w:val="clear" w:color="auto" w:fill="FFFFFF"/>
            <w:vAlign w:val="center"/>
          </w:tcPr>
          <w:p w:rsidR="003B305C" w:rsidRPr="003B305C" w:rsidRDefault="003B305C" w:rsidP="003B305C">
            <w:pPr>
              <w:pStyle w:val="142"/>
              <w:jc w:val="right"/>
              <w:rPr>
                <w:snapToGrid/>
              </w:rPr>
            </w:pPr>
            <w:r w:rsidRPr="003B305C">
              <w:rPr>
                <w:snapToGrid/>
              </w:rPr>
              <w:t>5,682</w:t>
            </w:r>
          </w:p>
        </w:tc>
      </w:tr>
      <w:tr w:rsidR="00A923D3" w:rsidRPr="00D31105" w:rsidTr="00A923D3">
        <w:trPr>
          <w:trHeight w:val="310"/>
        </w:trPr>
        <w:tc>
          <w:tcPr>
            <w:tcW w:w="583" w:type="dxa"/>
            <w:shd w:val="clear" w:color="auto" w:fill="FFFFFF"/>
            <w:vAlign w:val="center"/>
          </w:tcPr>
          <w:p w:rsidR="003B305C" w:rsidRPr="00D31105" w:rsidRDefault="003B305C" w:rsidP="003B305C">
            <w:pPr>
              <w:pStyle w:val="142"/>
              <w:jc w:val="center"/>
              <w:rPr>
                <w:snapToGrid/>
              </w:rPr>
            </w:pPr>
            <w:r w:rsidRPr="00D31105">
              <w:rPr>
                <w:rFonts w:hint="eastAsia"/>
                <w:snapToGrid/>
              </w:rPr>
              <w:t>114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3B305C" w:rsidRPr="00D31105" w:rsidRDefault="003B305C" w:rsidP="003B305C">
            <w:pPr>
              <w:pStyle w:val="142"/>
              <w:jc w:val="right"/>
              <w:rPr>
                <w:snapToGrid/>
              </w:rPr>
            </w:pPr>
            <w:r w:rsidRPr="00D31105">
              <w:rPr>
                <w:snapToGrid/>
              </w:rPr>
              <w:t xml:space="preserve">2,509 </w:t>
            </w:r>
          </w:p>
        </w:tc>
        <w:tc>
          <w:tcPr>
            <w:tcW w:w="854" w:type="dxa"/>
            <w:shd w:val="clear" w:color="auto" w:fill="FFFFFF"/>
            <w:noWrap/>
            <w:vAlign w:val="center"/>
          </w:tcPr>
          <w:p w:rsidR="003B305C" w:rsidRPr="00D31105" w:rsidRDefault="003B305C" w:rsidP="003B305C">
            <w:pPr>
              <w:pStyle w:val="142"/>
              <w:jc w:val="right"/>
              <w:rPr>
                <w:snapToGrid/>
              </w:rPr>
            </w:pPr>
            <w:r w:rsidRPr="00D31105">
              <w:rPr>
                <w:snapToGrid/>
              </w:rPr>
              <w:t>39.52</w:t>
            </w:r>
          </w:p>
        </w:tc>
        <w:tc>
          <w:tcPr>
            <w:tcW w:w="854" w:type="dxa"/>
            <w:shd w:val="clear" w:color="auto" w:fill="FFFFFF"/>
            <w:noWrap/>
            <w:vAlign w:val="center"/>
          </w:tcPr>
          <w:p w:rsidR="003B305C" w:rsidRPr="00D31105" w:rsidRDefault="003B305C" w:rsidP="003B305C">
            <w:pPr>
              <w:pStyle w:val="142"/>
              <w:jc w:val="right"/>
              <w:rPr>
                <w:snapToGrid/>
              </w:rPr>
            </w:pPr>
            <w:r w:rsidRPr="00D31105">
              <w:rPr>
                <w:snapToGrid/>
              </w:rPr>
              <w:t>574</w:t>
            </w:r>
          </w:p>
        </w:tc>
        <w:tc>
          <w:tcPr>
            <w:tcW w:w="854" w:type="dxa"/>
            <w:shd w:val="clear" w:color="auto" w:fill="FFFFFF"/>
            <w:noWrap/>
            <w:vAlign w:val="center"/>
          </w:tcPr>
          <w:p w:rsidR="003B305C" w:rsidRPr="00D31105" w:rsidRDefault="003B305C" w:rsidP="003B305C">
            <w:pPr>
              <w:pStyle w:val="142"/>
              <w:jc w:val="right"/>
              <w:rPr>
                <w:snapToGrid/>
              </w:rPr>
            </w:pPr>
            <w:r w:rsidRPr="00D31105">
              <w:rPr>
                <w:snapToGrid/>
              </w:rPr>
              <w:t>9.04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3B305C" w:rsidRPr="00D31105" w:rsidRDefault="003B305C" w:rsidP="003B305C">
            <w:pPr>
              <w:pStyle w:val="142"/>
              <w:jc w:val="right"/>
              <w:rPr>
                <w:snapToGrid/>
              </w:rPr>
            </w:pPr>
            <w:r w:rsidRPr="00D31105">
              <w:rPr>
                <w:snapToGrid/>
              </w:rPr>
              <w:t xml:space="preserve">2,199 </w:t>
            </w:r>
          </w:p>
        </w:tc>
        <w:tc>
          <w:tcPr>
            <w:tcW w:w="854" w:type="dxa"/>
            <w:shd w:val="clear" w:color="auto" w:fill="FFFFFF"/>
            <w:noWrap/>
            <w:vAlign w:val="center"/>
          </w:tcPr>
          <w:p w:rsidR="003B305C" w:rsidRPr="00D31105" w:rsidRDefault="003B305C" w:rsidP="003B305C">
            <w:pPr>
              <w:pStyle w:val="142"/>
              <w:jc w:val="right"/>
              <w:rPr>
                <w:snapToGrid/>
              </w:rPr>
            </w:pPr>
            <w:r w:rsidRPr="00D31105">
              <w:rPr>
                <w:snapToGrid/>
              </w:rPr>
              <w:t>34.64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3B305C" w:rsidRPr="00D31105" w:rsidRDefault="003B305C" w:rsidP="003B305C">
            <w:pPr>
              <w:pStyle w:val="142"/>
              <w:jc w:val="right"/>
              <w:rPr>
                <w:snapToGrid/>
              </w:rPr>
            </w:pPr>
            <w:r w:rsidRPr="00D31105">
              <w:rPr>
                <w:snapToGrid/>
              </w:rPr>
              <w:t xml:space="preserve">1,066 </w:t>
            </w:r>
          </w:p>
        </w:tc>
        <w:tc>
          <w:tcPr>
            <w:tcW w:w="854" w:type="dxa"/>
            <w:shd w:val="clear" w:color="auto" w:fill="FFFFFF"/>
            <w:noWrap/>
            <w:vAlign w:val="center"/>
          </w:tcPr>
          <w:p w:rsidR="003B305C" w:rsidRPr="00D31105" w:rsidRDefault="003B305C" w:rsidP="003B305C">
            <w:pPr>
              <w:pStyle w:val="142"/>
              <w:jc w:val="right"/>
              <w:rPr>
                <w:snapToGrid/>
              </w:rPr>
            </w:pPr>
            <w:r w:rsidRPr="00D31105">
              <w:rPr>
                <w:snapToGrid/>
              </w:rPr>
              <w:t>16.79</w:t>
            </w:r>
          </w:p>
        </w:tc>
        <w:tc>
          <w:tcPr>
            <w:tcW w:w="1091" w:type="dxa"/>
            <w:shd w:val="clear" w:color="auto" w:fill="FFFFFF"/>
            <w:vAlign w:val="center"/>
          </w:tcPr>
          <w:p w:rsidR="003B305C" w:rsidRPr="00D31105" w:rsidRDefault="003B305C" w:rsidP="003B305C">
            <w:pPr>
              <w:pStyle w:val="142"/>
              <w:jc w:val="right"/>
              <w:rPr>
                <w:snapToGrid/>
              </w:rPr>
            </w:pPr>
            <w:r w:rsidRPr="00D31105">
              <w:rPr>
                <w:snapToGrid/>
              </w:rPr>
              <w:t>6,348</w:t>
            </w:r>
          </w:p>
        </w:tc>
      </w:tr>
    </w:tbl>
    <w:p w:rsidR="00F22B52" w:rsidRPr="003B305C" w:rsidRDefault="00F22B52" w:rsidP="006F5ABE">
      <w:pPr>
        <w:pStyle w:val="142"/>
        <w:ind w:leftChars="-1" w:left="1456" w:hangingChars="600" w:hanging="1459"/>
        <w:jc w:val="both"/>
      </w:pPr>
      <w:r w:rsidRPr="00441D6C">
        <w:rPr>
          <w:rFonts w:hint="eastAsia"/>
        </w:rPr>
        <w:t>說    明：</w:t>
      </w:r>
      <w:r w:rsidRPr="003B305C">
        <w:rPr>
          <w:rFonts w:hint="eastAsia"/>
        </w:rPr>
        <w:t>1.除11</w:t>
      </w:r>
      <w:r w:rsidR="00950344" w:rsidRPr="003B305C">
        <w:rPr>
          <w:rFonts w:hint="eastAsia"/>
        </w:rPr>
        <w:t>4</w:t>
      </w:r>
      <w:r w:rsidRPr="003B305C">
        <w:rPr>
          <w:rFonts w:hint="eastAsia"/>
        </w:rPr>
        <w:t>年度營業基金及非營業基金為預算案數外，其餘為法定預算數。</w:t>
      </w:r>
    </w:p>
    <w:p w:rsidR="00F22B52" w:rsidRDefault="00F22B52" w:rsidP="006F5ABE">
      <w:pPr>
        <w:pStyle w:val="142"/>
        <w:ind w:leftChars="424" w:left="1452" w:hangingChars="103" w:hanging="251"/>
        <w:jc w:val="both"/>
      </w:pPr>
      <w:r w:rsidRPr="00441D6C">
        <w:rPr>
          <w:rFonts w:hint="eastAsia"/>
        </w:rPr>
        <w:t>2.</w:t>
      </w:r>
      <w:r w:rsidR="00CE0120">
        <w:rPr>
          <w:rFonts w:hint="eastAsia"/>
        </w:rPr>
        <w:t>合計(</w:t>
      </w:r>
      <w:r>
        <w:rPr>
          <w:rFonts w:hint="eastAsia"/>
        </w:rPr>
        <w:t>公共建設</w:t>
      </w:r>
      <w:r w:rsidR="008A2FA7">
        <w:rPr>
          <w:rFonts w:hint="eastAsia"/>
        </w:rPr>
        <w:t>預算</w:t>
      </w:r>
      <w:r>
        <w:rPr>
          <w:rFonts w:hint="eastAsia"/>
        </w:rPr>
        <w:t>規模</w:t>
      </w:r>
      <w:r w:rsidR="00CE0120">
        <w:rPr>
          <w:rFonts w:hint="eastAsia"/>
        </w:rPr>
        <w:t>)</w:t>
      </w:r>
      <w:r>
        <w:rPr>
          <w:rFonts w:hint="eastAsia"/>
        </w:rPr>
        <w:t>=總預算+特別預算+營業基金+非營業基金之公共建設計畫金額；比率為各</w:t>
      </w:r>
      <w:r w:rsidR="00570995">
        <w:rPr>
          <w:rFonts w:hint="eastAsia"/>
        </w:rPr>
        <w:t>類</w:t>
      </w:r>
      <w:r>
        <w:rPr>
          <w:rFonts w:hint="eastAsia"/>
        </w:rPr>
        <w:t>預算</w:t>
      </w:r>
      <w:r w:rsidR="00EB537A">
        <w:rPr>
          <w:rFonts w:hint="eastAsia"/>
        </w:rPr>
        <w:t>別</w:t>
      </w:r>
      <w:r>
        <w:rPr>
          <w:rFonts w:hint="eastAsia"/>
        </w:rPr>
        <w:t>占</w:t>
      </w:r>
      <w:r w:rsidR="00A46992">
        <w:rPr>
          <w:rFonts w:hint="eastAsia"/>
        </w:rPr>
        <w:t>該</w:t>
      </w:r>
      <w:r>
        <w:rPr>
          <w:rFonts w:hint="eastAsia"/>
        </w:rPr>
        <w:t>年</w:t>
      </w:r>
      <w:r w:rsidR="00EB537A">
        <w:rPr>
          <w:rFonts w:hint="eastAsia"/>
        </w:rPr>
        <w:t>度</w:t>
      </w:r>
      <w:r>
        <w:rPr>
          <w:rFonts w:hint="eastAsia"/>
        </w:rPr>
        <w:t>公共建設</w:t>
      </w:r>
      <w:r w:rsidR="008A2FA7">
        <w:rPr>
          <w:rFonts w:hint="eastAsia"/>
        </w:rPr>
        <w:t>預算</w:t>
      </w:r>
      <w:r>
        <w:rPr>
          <w:rFonts w:hint="eastAsia"/>
        </w:rPr>
        <w:t>規模之比率。</w:t>
      </w:r>
    </w:p>
    <w:p w:rsidR="00361DD2" w:rsidRDefault="00361DD2" w:rsidP="006F5ABE">
      <w:pPr>
        <w:pStyle w:val="142"/>
        <w:ind w:leftChars="424" w:left="1452" w:hangingChars="103" w:hanging="251"/>
        <w:jc w:val="both"/>
        <w:rPr>
          <w:rFonts w:hint="eastAsia"/>
        </w:rPr>
      </w:pPr>
      <w:r>
        <w:rPr>
          <w:rFonts w:hint="eastAsia"/>
        </w:rPr>
        <w:lastRenderedPageBreak/>
        <w:t>3.</w:t>
      </w:r>
      <w:r w:rsidRPr="00361DD2">
        <w:rPr>
          <w:rFonts w:hint="eastAsia"/>
        </w:rPr>
        <w:t>非營業特種基金部分計畫於113年度預算納入公共建設計畫，爰112年度配合增列該等計畫及修正總經費為945億元。</w:t>
      </w:r>
    </w:p>
    <w:p w:rsidR="00F22B52" w:rsidRPr="00F22B52" w:rsidRDefault="00F22B52" w:rsidP="006F5ABE">
      <w:pPr>
        <w:pStyle w:val="142"/>
        <w:ind w:leftChars="4" w:left="11"/>
        <w:jc w:val="both"/>
        <w:rPr>
          <w:b/>
        </w:rPr>
      </w:pPr>
      <w:r w:rsidRPr="00441D6C">
        <w:rPr>
          <w:rFonts w:hint="eastAsia"/>
        </w:rPr>
        <w:t>資料來源：</w:t>
      </w:r>
      <w:r>
        <w:rPr>
          <w:rFonts w:hint="eastAsia"/>
        </w:rPr>
        <w:t>行政院主計總處</w:t>
      </w:r>
      <w:r w:rsidRPr="00441D6C">
        <w:rPr>
          <w:rFonts w:hint="eastAsia"/>
        </w:rPr>
        <w:t>。</w:t>
      </w:r>
    </w:p>
    <w:p w:rsidR="007468AB" w:rsidRDefault="00992C27" w:rsidP="004D2984">
      <w:pPr>
        <w:pStyle w:val="a5"/>
        <w:ind w:left="849" w:hanging="283"/>
        <w:rPr>
          <w:b/>
        </w:rPr>
      </w:pPr>
      <w:r w:rsidRPr="00992C27">
        <w:rPr>
          <w:rFonts w:hint="eastAsia"/>
          <w:b/>
        </w:rPr>
        <w:t>(二)</w:t>
      </w:r>
      <w:r w:rsidR="00521436">
        <w:rPr>
          <w:rFonts w:hint="eastAsia"/>
          <w:b/>
        </w:rPr>
        <w:t>公共建設預算</w:t>
      </w:r>
      <w:r w:rsidR="00CA7842">
        <w:rPr>
          <w:rFonts w:hint="eastAsia"/>
          <w:b/>
        </w:rPr>
        <w:t>主要</w:t>
      </w:r>
      <w:r w:rsidR="00E55A8C">
        <w:rPr>
          <w:rFonts w:hint="eastAsia"/>
          <w:b/>
        </w:rPr>
        <w:t>配置於</w:t>
      </w:r>
      <w:r w:rsidR="00EA7430" w:rsidRPr="00155773">
        <w:rPr>
          <w:rFonts w:hint="eastAsia"/>
          <w:b/>
        </w:rPr>
        <w:t>交通</w:t>
      </w:r>
      <w:r w:rsidR="00521436">
        <w:rPr>
          <w:rFonts w:hint="eastAsia"/>
          <w:b/>
        </w:rPr>
        <w:t>、</w:t>
      </w:r>
      <w:r w:rsidR="00521436" w:rsidRPr="00155773">
        <w:rPr>
          <w:rFonts w:hint="eastAsia"/>
          <w:b/>
        </w:rPr>
        <w:t>經濟</w:t>
      </w:r>
      <w:r w:rsidR="00EA7430">
        <w:rPr>
          <w:rFonts w:hint="eastAsia"/>
          <w:b/>
        </w:rPr>
        <w:t>及環境資源</w:t>
      </w:r>
      <w:r w:rsidR="00EA7430" w:rsidRPr="00155773">
        <w:rPr>
          <w:rFonts w:hint="eastAsia"/>
          <w:b/>
        </w:rPr>
        <w:t>建設</w:t>
      </w:r>
    </w:p>
    <w:p w:rsidR="008C6A7A" w:rsidRPr="000C49B0" w:rsidRDefault="009247FD" w:rsidP="007468AB">
      <w:pPr>
        <w:pStyle w:val="21"/>
        <w:ind w:left="850" w:firstLine="566"/>
      </w:pPr>
      <w:r>
        <w:rPr>
          <w:rFonts w:hint="eastAsia"/>
        </w:rPr>
        <w:t>檢視</w:t>
      </w:r>
      <w:r w:rsidR="00992C27">
        <w:rPr>
          <w:rFonts w:hint="eastAsia"/>
        </w:rPr>
        <w:t>中央政府</w:t>
      </w:r>
      <w:r>
        <w:rPr>
          <w:rFonts w:hint="eastAsia"/>
        </w:rPr>
        <w:t>1</w:t>
      </w:r>
      <w:r w:rsidR="004E6545">
        <w:t>09</w:t>
      </w:r>
      <w:r>
        <w:rPr>
          <w:rFonts w:hint="eastAsia"/>
        </w:rPr>
        <w:t>至11</w:t>
      </w:r>
      <w:r w:rsidR="00AC226B">
        <w:t>4</w:t>
      </w:r>
      <w:r>
        <w:rPr>
          <w:rFonts w:hint="eastAsia"/>
        </w:rPr>
        <w:t>年度公共建設</w:t>
      </w:r>
      <w:r w:rsidR="00992C27">
        <w:rPr>
          <w:rFonts w:hint="eastAsia"/>
        </w:rPr>
        <w:t>各建設類別之預算分配情形(詳表2-</w:t>
      </w:r>
      <w:r w:rsidR="007468AB">
        <w:rPr>
          <w:rFonts w:hint="eastAsia"/>
        </w:rPr>
        <w:t>1-2</w:t>
      </w:r>
      <w:r w:rsidR="00992C27">
        <w:rPr>
          <w:rFonts w:hint="eastAsia"/>
        </w:rPr>
        <w:t>)，</w:t>
      </w:r>
      <w:r w:rsidR="00AC226B">
        <w:rPr>
          <w:rFonts w:hint="eastAsia"/>
        </w:rPr>
        <w:t>前</w:t>
      </w:r>
      <w:r w:rsidR="00EB537A">
        <w:rPr>
          <w:rFonts w:hint="eastAsia"/>
        </w:rPr>
        <w:t>三</w:t>
      </w:r>
      <w:r w:rsidR="00AC226B">
        <w:rPr>
          <w:rFonts w:hint="eastAsia"/>
        </w:rPr>
        <w:t>大類別為</w:t>
      </w:r>
      <w:r w:rsidR="00AC226B" w:rsidRPr="00AC226B">
        <w:rPr>
          <w:rFonts w:hint="eastAsia"/>
        </w:rPr>
        <w:t>交通、經濟及環境資源建設</w:t>
      </w:r>
      <w:r w:rsidR="00AC226B">
        <w:rPr>
          <w:rFonts w:hint="eastAsia"/>
        </w:rPr>
        <w:t>，其中交通及經濟建設占比互有消長</w:t>
      </w:r>
      <w:r w:rsidR="000B26EB">
        <w:rPr>
          <w:rFonts w:hint="eastAsia"/>
        </w:rPr>
        <w:t>。</w:t>
      </w:r>
      <w:r w:rsidR="00EC1782" w:rsidRPr="00EC1782">
        <w:rPr>
          <w:rFonts w:hint="eastAsia"/>
        </w:rPr>
        <w:t>交通、經濟及環境資源建設</w:t>
      </w:r>
      <w:r w:rsidR="00992C27">
        <w:rPr>
          <w:rFonts w:hint="eastAsia"/>
        </w:rPr>
        <w:t>10</w:t>
      </w:r>
      <w:r w:rsidR="00AC226B">
        <w:rPr>
          <w:rFonts w:hint="eastAsia"/>
        </w:rPr>
        <w:t>9</w:t>
      </w:r>
      <w:r w:rsidR="00992C27">
        <w:rPr>
          <w:rFonts w:hint="eastAsia"/>
        </w:rPr>
        <w:t>年度</w:t>
      </w:r>
      <w:r w:rsidR="00EC1782">
        <w:rPr>
          <w:rFonts w:hint="eastAsia"/>
        </w:rPr>
        <w:t>合共占整體公共建設之77.91%，110年度起占比逾</w:t>
      </w:r>
      <w:r w:rsidR="00B13F9C">
        <w:rPr>
          <w:rFonts w:hint="eastAsia"/>
        </w:rPr>
        <w:t>八</w:t>
      </w:r>
      <w:r w:rsidR="00EC1782">
        <w:rPr>
          <w:rFonts w:hint="eastAsia"/>
        </w:rPr>
        <w:t>成，</w:t>
      </w:r>
      <w:r w:rsidR="00CA7842">
        <w:rPr>
          <w:rFonts w:hint="eastAsia"/>
        </w:rPr>
        <w:t>以112年度之85.0</w:t>
      </w:r>
      <w:r w:rsidR="00272638">
        <w:t>6</w:t>
      </w:r>
      <w:r w:rsidR="00CA7842">
        <w:rPr>
          <w:rFonts w:hint="eastAsia"/>
        </w:rPr>
        <w:t>%最高，114年度亦達84.</w:t>
      </w:r>
      <w:r w:rsidR="00272638">
        <w:t>3</w:t>
      </w:r>
      <w:r w:rsidR="00CA7842">
        <w:rPr>
          <w:rFonts w:hint="eastAsia"/>
        </w:rPr>
        <w:t>4</w:t>
      </w:r>
      <w:r w:rsidR="00CA7842">
        <w:t>%</w:t>
      </w:r>
      <w:r w:rsidR="00CA7842">
        <w:rPr>
          <w:rFonts w:hint="eastAsia"/>
        </w:rPr>
        <w:t>，其中</w:t>
      </w:r>
      <w:r>
        <w:rPr>
          <w:rFonts w:hint="eastAsia"/>
        </w:rPr>
        <w:t>交通</w:t>
      </w:r>
      <w:r w:rsidR="00CA7842">
        <w:rPr>
          <w:rFonts w:hint="eastAsia"/>
        </w:rPr>
        <w:t>及經濟建設</w:t>
      </w:r>
      <w:r w:rsidR="00AC226B">
        <w:rPr>
          <w:rFonts w:hint="eastAsia"/>
        </w:rPr>
        <w:t>分別占</w:t>
      </w:r>
      <w:r w:rsidR="00272638">
        <w:t>34.67</w:t>
      </w:r>
      <w:r w:rsidR="00A16220">
        <w:rPr>
          <w:rFonts w:hint="eastAsia"/>
        </w:rPr>
        <w:t>%</w:t>
      </w:r>
      <w:r w:rsidR="00CA7842">
        <w:rPr>
          <w:rFonts w:hint="eastAsia"/>
        </w:rPr>
        <w:t>及</w:t>
      </w:r>
      <w:r w:rsidR="00A16220">
        <w:rPr>
          <w:rFonts w:hint="eastAsia"/>
        </w:rPr>
        <w:t>3</w:t>
      </w:r>
      <w:r w:rsidR="00272638">
        <w:t>4</w:t>
      </w:r>
      <w:r w:rsidR="00A16220">
        <w:rPr>
          <w:rFonts w:hint="eastAsia"/>
        </w:rPr>
        <w:t>.</w:t>
      </w:r>
      <w:r w:rsidR="00272638">
        <w:t>1</w:t>
      </w:r>
      <w:r w:rsidR="00A16220">
        <w:rPr>
          <w:rFonts w:hint="eastAsia"/>
        </w:rPr>
        <w:t>7%，</w:t>
      </w:r>
      <w:r w:rsidR="00EB537A">
        <w:rPr>
          <w:rFonts w:hint="eastAsia"/>
        </w:rPr>
        <w:t>二</w:t>
      </w:r>
      <w:r w:rsidR="00A16220">
        <w:rPr>
          <w:rFonts w:hint="eastAsia"/>
        </w:rPr>
        <w:t>類合計占68.</w:t>
      </w:r>
      <w:r w:rsidR="00272638">
        <w:t>84</w:t>
      </w:r>
      <w:r w:rsidR="00A16220">
        <w:rPr>
          <w:rFonts w:hint="eastAsia"/>
        </w:rPr>
        <w:t>%</w:t>
      </w:r>
      <w:r w:rsidR="00612DFF">
        <w:rPr>
          <w:rFonts w:hint="eastAsia"/>
        </w:rPr>
        <w:t>(詳表2-1-3)</w:t>
      </w:r>
      <w:r w:rsidR="00A16220">
        <w:rPr>
          <w:rFonts w:hint="eastAsia"/>
        </w:rPr>
        <w:t>。</w:t>
      </w:r>
    </w:p>
    <w:p w:rsidR="00476CCC" w:rsidRDefault="00476CCC" w:rsidP="00476CCC">
      <w:pPr>
        <w:pStyle w:val="ac"/>
        <w:ind w:left="283" w:hanging="283"/>
        <w:rPr>
          <w:b/>
        </w:rPr>
      </w:pPr>
      <w:r w:rsidRPr="00441D6C">
        <w:rPr>
          <w:rFonts w:hint="eastAsia"/>
          <w:b/>
          <w:bCs/>
          <w:snapToGrid/>
        </w:rPr>
        <w:t>表2-</w:t>
      </w:r>
      <w:r w:rsidR="00046FD7">
        <w:rPr>
          <w:rFonts w:hint="eastAsia"/>
          <w:b/>
          <w:bCs/>
          <w:snapToGrid/>
        </w:rPr>
        <w:t>1-</w:t>
      </w:r>
      <w:r>
        <w:rPr>
          <w:b/>
          <w:bCs/>
          <w:snapToGrid/>
        </w:rPr>
        <w:t>2</w:t>
      </w:r>
      <w:r w:rsidRPr="00441D6C">
        <w:rPr>
          <w:rFonts w:hint="eastAsia"/>
          <w:b/>
          <w:bCs/>
          <w:snapToGrid/>
        </w:rPr>
        <w:t xml:space="preserve"> </w:t>
      </w:r>
      <w:r w:rsidR="00411CE1">
        <w:rPr>
          <w:b/>
          <w:bCs/>
          <w:snapToGrid/>
        </w:rPr>
        <w:t xml:space="preserve"> </w:t>
      </w:r>
      <w:r w:rsidRPr="00441D6C">
        <w:rPr>
          <w:rFonts w:hint="eastAsia"/>
          <w:b/>
          <w:bCs/>
          <w:snapToGrid/>
        </w:rPr>
        <w:t>1</w:t>
      </w:r>
      <w:r w:rsidR="00130686">
        <w:rPr>
          <w:b/>
          <w:bCs/>
          <w:snapToGrid/>
        </w:rPr>
        <w:t>09</w:t>
      </w:r>
      <w:r>
        <w:rPr>
          <w:rFonts w:hint="eastAsia"/>
          <w:b/>
          <w:bCs/>
          <w:snapToGrid/>
        </w:rPr>
        <w:t>至11</w:t>
      </w:r>
      <w:r w:rsidR="00157925">
        <w:rPr>
          <w:b/>
          <w:bCs/>
          <w:snapToGrid/>
        </w:rPr>
        <w:t>4</w:t>
      </w:r>
      <w:r>
        <w:rPr>
          <w:rFonts w:hint="eastAsia"/>
          <w:b/>
          <w:bCs/>
          <w:snapToGrid/>
        </w:rPr>
        <w:t>年度</w:t>
      </w:r>
      <w:r w:rsidRPr="00873247">
        <w:rPr>
          <w:rFonts w:hint="eastAsia"/>
          <w:b/>
        </w:rPr>
        <w:t>中央政府</w:t>
      </w:r>
      <w:r w:rsidR="00D97FE3" w:rsidRPr="00D97FE3">
        <w:rPr>
          <w:rFonts w:hint="eastAsia"/>
          <w:b/>
        </w:rPr>
        <w:t>公共建設各建設別分配情形表</w:t>
      </w:r>
    </w:p>
    <w:p w:rsidR="004765B8" w:rsidRDefault="00476CCC" w:rsidP="00D97FE3">
      <w:pPr>
        <w:pStyle w:val="142"/>
        <w:jc w:val="right"/>
        <w:rPr>
          <w:snapToGrid/>
        </w:rPr>
      </w:pPr>
      <w:r w:rsidRPr="00C104F2">
        <w:rPr>
          <w:rFonts w:hint="eastAsia"/>
          <w:snapToGrid/>
        </w:rPr>
        <w:t>單位：新臺幣億元</w:t>
      </w:r>
    </w:p>
    <w:tbl>
      <w:tblPr>
        <w:tblW w:w="8528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7"/>
        <w:gridCol w:w="797"/>
        <w:gridCol w:w="797"/>
        <w:gridCol w:w="797"/>
        <w:gridCol w:w="797"/>
        <w:gridCol w:w="797"/>
        <w:gridCol w:w="797"/>
        <w:gridCol w:w="797"/>
        <w:gridCol w:w="797"/>
        <w:gridCol w:w="797"/>
        <w:gridCol w:w="798"/>
      </w:tblGrid>
      <w:tr w:rsidR="00B6317D" w:rsidRPr="00CE0120" w:rsidTr="0002141E">
        <w:trPr>
          <w:trHeight w:val="102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CE0120" w:rsidRPr="00CE0120" w:rsidRDefault="00CE0120" w:rsidP="005C2B6E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年度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CE0120" w:rsidRDefault="00CE0120" w:rsidP="00B6317D">
            <w:pPr>
              <w:pStyle w:val="142"/>
              <w:jc w:val="center"/>
              <w:rPr>
                <w:rFonts w:hAnsi="標楷體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交通</w:t>
            </w:r>
          </w:p>
          <w:p w:rsidR="00CE0120" w:rsidRPr="00CE0120" w:rsidRDefault="00CE0120" w:rsidP="00B6317D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建設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CE0120" w:rsidRDefault="00CE0120" w:rsidP="00B6317D">
            <w:pPr>
              <w:pStyle w:val="142"/>
              <w:jc w:val="center"/>
              <w:rPr>
                <w:rFonts w:hAnsi="標楷體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環境</w:t>
            </w:r>
          </w:p>
          <w:p w:rsidR="00CE0120" w:rsidRPr="00CE0120" w:rsidRDefault="00CE0120" w:rsidP="00B6317D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資源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CE0120" w:rsidRDefault="00CE0120" w:rsidP="00B6317D">
            <w:pPr>
              <w:pStyle w:val="142"/>
              <w:jc w:val="center"/>
              <w:rPr>
                <w:rFonts w:hAnsi="標楷體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經濟</w:t>
            </w:r>
          </w:p>
          <w:p w:rsidR="00CE0120" w:rsidRPr="00CE0120" w:rsidRDefault="00CE0120" w:rsidP="00B6317D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建設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CE0120" w:rsidRDefault="00CE0120" w:rsidP="00B6317D">
            <w:pPr>
              <w:pStyle w:val="142"/>
              <w:jc w:val="center"/>
              <w:rPr>
                <w:rFonts w:hAnsi="標楷體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都市</w:t>
            </w:r>
          </w:p>
          <w:p w:rsidR="00CE0120" w:rsidRPr="00CE0120" w:rsidRDefault="00CE0120" w:rsidP="00B6317D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及區域發展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CE0120" w:rsidRDefault="00CE0120" w:rsidP="00B6317D">
            <w:pPr>
              <w:pStyle w:val="142"/>
              <w:jc w:val="center"/>
              <w:rPr>
                <w:rFonts w:hAnsi="標楷體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文化</w:t>
            </w:r>
          </w:p>
          <w:p w:rsidR="00CE0120" w:rsidRPr="00CE0120" w:rsidRDefault="00CE0120" w:rsidP="00B6317D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設施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CE0120" w:rsidRDefault="00CE0120" w:rsidP="00B6317D">
            <w:pPr>
              <w:pStyle w:val="142"/>
              <w:jc w:val="center"/>
              <w:rPr>
                <w:rFonts w:hAnsi="標楷體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教育</w:t>
            </w:r>
          </w:p>
          <w:p w:rsidR="00CE0120" w:rsidRPr="00CE0120" w:rsidRDefault="00CE0120" w:rsidP="00B6317D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設施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CE0120" w:rsidRDefault="00CE0120" w:rsidP="00B6317D">
            <w:pPr>
              <w:pStyle w:val="142"/>
              <w:jc w:val="center"/>
              <w:rPr>
                <w:rFonts w:hAnsi="標楷體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農業</w:t>
            </w:r>
          </w:p>
          <w:p w:rsidR="00CE0120" w:rsidRPr="00CE0120" w:rsidRDefault="00CE0120" w:rsidP="00B6317D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建設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CE0120" w:rsidRPr="00CE0120" w:rsidRDefault="00CE0120" w:rsidP="00B6317D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衛生福利設施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CE0120" w:rsidRPr="00CE0120" w:rsidRDefault="00CE0120" w:rsidP="00B6317D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數位基礎建設</w:t>
            </w:r>
          </w:p>
        </w:tc>
        <w:tc>
          <w:tcPr>
            <w:tcW w:w="798" w:type="dxa"/>
            <w:shd w:val="clear" w:color="000000" w:fill="FFFFFF"/>
            <w:vAlign w:val="center"/>
            <w:hideMark/>
          </w:tcPr>
          <w:p w:rsidR="00CE0120" w:rsidRPr="00CE0120" w:rsidRDefault="00CE0120" w:rsidP="00B6317D">
            <w:pPr>
              <w:pStyle w:val="142"/>
              <w:jc w:val="center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合計</w:t>
            </w:r>
          </w:p>
        </w:tc>
      </w:tr>
      <w:tr w:rsidR="005C2B6E" w:rsidRPr="00CE0120" w:rsidTr="0002141E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5C2B6E">
            <w:pPr>
              <w:pStyle w:val="142"/>
              <w:jc w:val="center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109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1,339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778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1,294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130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141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112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515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69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0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4,378</w:t>
            </w:r>
          </w:p>
        </w:tc>
      </w:tr>
      <w:tr w:rsidR="005C2B6E" w:rsidRPr="00CE0120" w:rsidTr="0002141E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5C2B6E">
            <w:pPr>
              <w:pStyle w:val="142"/>
              <w:jc w:val="center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110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1,824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673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1,574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71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76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312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287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115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80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5,012</w:t>
            </w:r>
          </w:p>
        </w:tc>
      </w:tr>
      <w:tr w:rsidR="005C2B6E" w:rsidRPr="00CE0120" w:rsidTr="0002141E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5C2B6E">
            <w:pPr>
              <w:pStyle w:val="142"/>
              <w:jc w:val="center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111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1,362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732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1,405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141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91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99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319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139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30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4,318</w:t>
            </w:r>
          </w:p>
        </w:tc>
      </w:tr>
      <w:tr w:rsidR="005C2B6E" w:rsidRPr="00CE0120" w:rsidTr="0002141E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5C2B6E">
            <w:pPr>
              <w:pStyle w:val="142"/>
              <w:jc w:val="center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112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1,5</w:t>
            </w:r>
            <w:r w:rsidR="00AA201E">
              <w:rPr>
                <w:rFonts w:hint="eastAsia"/>
                <w:snapToGrid/>
              </w:rPr>
              <w:t>65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771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2,657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123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98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108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414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CD466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11</w:t>
            </w:r>
            <w:r w:rsidR="00CD466D">
              <w:rPr>
                <w:rFonts w:hAnsi="標楷體" w:hint="eastAsia"/>
                <w:snapToGrid/>
              </w:rPr>
              <w:t>5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19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5,8</w:t>
            </w:r>
            <w:r w:rsidR="00ED02D6">
              <w:rPr>
                <w:rFonts w:hint="eastAsia"/>
                <w:snapToGrid/>
              </w:rPr>
              <w:t>70</w:t>
            </w:r>
          </w:p>
        </w:tc>
      </w:tr>
      <w:tr w:rsidR="005C2B6E" w:rsidRPr="00CE0120" w:rsidTr="0002141E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5C2B6E">
            <w:pPr>
              <w:pStyle w:val="142"/>
              <w:jc w:val="center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113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AA201E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1,67</w:t>
            </w:r>
            <w:r w:rsidR="00AA201E">
              <w:rPr>
                <w:rFonts w:hint="eastAsia"/>
                <w:snapToGrid/>
              </w:rPr>
              <w:t>1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AA201E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8</w:t>
            </w:r>
            <w:r w:rsidR="00AA201E">
              <w:rPr>
                <w:rFonts w:hint="eastAsia"/>
                <w:snapToGrid/>
              </w:rPr>
              <w:t>02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2,</w:t>
            </w:r>
            <w:r w:rsidR="00CD466D">
              <w:rPr>
                <w:rFonts w:hAnsi="標楷體" w:hint="eastAsia"/>
                <w:snapToGrid/>
              </w:rPr>
              <w:t>299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160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107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116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357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CD466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14</w:t>
            </w:r>
            <w:r w:rsidR="00CD466D">
              <w:rPr>
                <w:rFonts w:hAnsi="標楷體" w:hint="eastAsia"/>
                <w:snapToGrid/>
              </w:rPr>
              <w:t>6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24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ED02D6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5,</w:t>
            </w:r>
            <w:r w:rsidR="00ED02D6">
              <w:rPr>
                <w:rFonts w:hint="eastAsia"/>
                <w:snapToGrid/>
              </w:rPr>
              <w:t>682</w:t>
            </w:r>
          </w:p>
        </w:tc>
      </w:tr>
      <w:tr w:rsidR="005C2B6E" w:rsidRPr="00CE0120" w:rsidTr="0002141E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5C2B6E">
            <w:pPr>
              <w:pStyle w:val="142"/>
              <w:jc w:val="center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114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AA201E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,</w:t>
            </w:r>
            <w:r w:rsidRPr="00CE0120">
              <w:rPr>
                <w:rFonts w:hint="eastAsia"/>
                <w:snapToGrid/>
              </w:rPr>
              <w:t>2</w:t>
            </w:r>
            <w:r w:rsidR="00AA201E">
              <w:rPr>
                <w:rFonts w:hint="eastAsia"/>
                <w:snapToGrid/>
              </w:rPr>
              <w:t>01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C2B6E" w:rsidRPr="00CE0120" w:rsidRDefault="00AA201E" w:rsidP="00B6317D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984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CD466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2</w:t>
            </w:r>
            <w:r>
              <w:rPr>
                <w:rFonts w:hAnsi="標楷體"/>
                <w:snapToGrid/>
              </w:rPr>
              <w:t>,</w:t>
            </w:r>
            <w:r w:rsidRPr="00CE0120">
              <w:rPr>
                <w:rFonts w:hAnsi="標楷體" w:hint="eastAsia"/>
                <w:snapToGrid/>
              </w:rPr>
              <w:t>1</w:t>
            </w:r>
            <w:r w:rsidR="00CD466D">
              <w:rPr>
                <w:rFonts w:hAnsi="標楷體" w:hint="eastAsia"/>
                <w:snapToGrid/>
              </w:rPr>
              <w:t>69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CD466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16</w:t>
            </w:r>
            <w:r w:rsidR="00CD466D">
              <w:rPr>
                <w:rFonts w:hAnsi="標楷體" w:hint="eastAsia"/>
                <w:snapToGrid/>
              </w:rPr>
              <w:t>1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CD466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</w:t>
            </w:r>
            <w:r w:rsidR="00CD466D">
              <w:rPr>
                <w:rFonts w:hAnsi="標楷體" w:hint="eastAsia"/>
                <w:snapToGrid/>
              </w:rPr>
              <w:t>15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CD466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</w:t>
            </w:r>
            <w:r w:rsidR="00CD466D">
              <w:rPr>
                <w:rFonts w:hAnsi="標楷體" w:hint="eastAsia"/>
                <w:snapToGrid/>
              </w:rPr>
              <w:t>09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5C2B6E" w:rsidP="00CD466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3</w:t>
            </w:r>
            <w:r w:rsidR="00CD466D">
              <w:rPr>
                <w:rFonts w:hAnsi="標楷體" w:hint="eastAsia"/>
                <w:snapToGrid/>
              </w:rPr>
              <w:t>84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C2B6E" w:rsidRPr="00CE0120" w:rsidRDefault="005C2B6E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 w:rsidRPr="00CE0120">
              <w:rPr>
                <w:rFonts w:hAnsi="標楷體" w:hint="eastAsia"/>
                <w:snapToGrid/>
              </w:rPr>
              <w:t>156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C2B6E" w:rsidRPr="00CE0120" w:rsidRDefault="0026181A" w:rsidP="00B6317D">
            <w:pPr>
              <w:pStyle w:val="142"/>
              <w:jc w:val="right"/>
              <w:rPr>
                <w:rFonts w:hAnsi="標楷體" w:hint="eastAsia"/>
                <w:snapToGrid/>
              </w:rPr>
            </w:pPr>
            <w:r>
              <w:rPr>
                <w:rFonts w:hAnsi="標楷體" w:hint="eastAsia"/>
                <w:snapToGrid/>
              </w:rPr>
              <w:t>69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5C2B6E" w:rsidRPr="00CE0120" w:rsidRDefault="005C2B6E" w:rsidP="00ED02D6">
            <w:pPr>
              <w:pStyle w:val="142"/>
              <w:jc w:val="right"/>
              <w:rPr>
                <w:rFonts w:hint="eastAsia"/>
                <w:snapToGrid/>
              </w:rPr>
            </w:pPr>
            <w:r w:rsidRPr="00CE0120">
              <w:rPr>
                <w:rFonts w:hint="eastAsia"/>
                <w:snapToGrid/>
              </w:rPr>
              <w:t>6,</w:t>
            </w:r>
            <w:r w:rsidR="00ED02D6">
              <w:rPr>
                <w:rFonts w:hint="eastAsia"/>
                <w:snapToGrid/>
              </w:rPr>
              <w:t>3</w:t>
            </w:r>
            <w:r w:rsidRPr="00CE0120">
              <w:rPr>
                <w:rFonts w:hint="eastAsia"/>
                <w:snapToGrid/>
              </w:rPr>
              <w:t>48</w:t>
            </w:r>
          </w:p>
        </w:tc>
      </w:tr>
    </w:tbl>
    <w:p w:rsidR="00E559B1" w:rsidRPr="00441D6C" w:rsidRDefault="00E559B1" w:rsidP="00E559B1">
      <w:pPr>
        <w:pStyle w:val="142"/>
        <w:ind w:leftChars="-1" w:left="1456" w:hangingChars="600" w:hanging="1459"/>
        <w:jc w:val="both"/>
      </w:pPr>
      <w:r w:rsidRPr="00441D6C">
        <w:rPr>
          <w:rFonts w:hint="eastAsia"/>
        </w:rPr>
        <w:t>說    明：</w:t>
      </w:r>
      <w:r w:rsidR="00CA17F7" w:rsidRPr="00CA17F7">
        <w:rPr>
          <w:rFonts w:hint="eastAsia"/>
        </w:rPr>
        <w:t>除114年度營業基金及非營業基金為預算案數外，其餘為法定預算數。</w:t>
      </w:r>
    </w:p>
    <w:p w:rsidR="00E559B1" w:rsidRDefault="00E559B1" w:rsidP="00E559B1">
      <w:pPr>
        <w:pStyle w:val="142"/>
        <w:ind w:leftChars="4" w:left="11"/>
      </w:pPr>
      <w:r w:rsidRPr="00441D6C">
        <w:rPr>
          <w:rFonts w:hint="eastAsia"/>
        </w:rPr>
        <w:t>資料來源：</w:t>
      </w:r>
      <w:r>
        <w:rPr>
          <w:rFonts w:hint="eastAsia"/>
        </w:rPr>
        <w:t>行政院主計總處</w:t>
      </w:r>
      <w:r w:rsidRPr="00441D6C">
        <w:rPr>
          <w:rFonts w:hint="eastAsia"/>
        </w:rPr>
        <w:t>。</w:t>
      </w:r>
    </w:p>
    <w:p w:rsidR="000B1644" w:rsidRDefault="000B1644" w:rsidP="00411CE1">
      <w:pPr>
        <w:pStyle w:val="ac"/>
        <w:ind w:left="1259" w:hangingChars="444" w:hanging="1259"/>
        <w:rPr>
          <w:snapToGrid/>
        </w:rPr>
      </w:pPr>
      <w:r w:rsidRPr="00441D6C">
        <w:rPr>
          <w:rFonts w:hint="eastAsia"/>
          <w:b/>
          <w:bCs/>
          <w:snapToGrid/>
        </w:rPr>
        <w:t>表2-</w:t>
      </w:r>
      <w:r>
        <w:rPr>
          <w:rFonts w:hint="eastAsia"/>
          <w:b/>
          <w:bCs/>
          <w:snapToGrid/>
        </w:rPr>
        <w:t>1-</w:t>
      </w:r>
      <w:r w:rsidR="00B60DAC">
        <w:rPr>
          <w:b/>
          <w:bCs/>
          <w:snapToGrid/>
        </w:rPr>
        <w:t>3</w:t>
      </w:r>
      <w:r w:rsidR="00411CE1">
        <w:rPr>
          <w:b/>
          <w:bCs/>
          <w:snapToGrid/>
        </w:rPr>
        <w:t xml:space="preserve"> </w:t>
      </w:r>
      <w:r w:rsidRPr="00441D6C">
        <w:rPr>
          <w:rFonts w:hint="eastAsia"/>
          <w:b/>
          <w:bCs/>
          <w:snapToGrid/>
        </w:rPr>
        <w:t xml:space="preserve"> 1</w:t>
      </w:r>
      <w:r>
        <w:rPr>
          <w:b/>
          <w:bCs/>
          <w:snapToGrid/>
        </w:rPr>
        <w:t>09</w:t>
      </w:r>
      <w:r>
        <w:rPr>
          <w:rFonts w:hint="eastAsia"/>
          <w:b/>
          <w:bCs/>
          <w:snapToGrid/>
        </w:rPr>
        <w:t>至11</w:t>
      </w:r>
      <w:r>
        <w:rPr>
          <w:b/>
          <w:bCs/>
          <w:snapToGrid/>
        </w:rPr>
        <w:t>4</w:t>
      </w:r>
      <w:r>
        <w:rPr>
          <w:rFonts w:hint="eastAsia"/>
          <w:b/>
          <w:bCs/>
          <w:snapToGrid/>
        </w:rPr>
        <w:t>年度</w:t>
      </w:r>
      <w:r w:rsidRPr="00873247">
        <w:rPr>
          <w:rFonts w:hint="eastAsia"/>
          <w:b/>
        </w:rPr>
        <w:t>中央政府</w:t>
      </w:r>
      <w:r w:rsidR="002D115D">
        <w:rPr>
          <w:rFonts w:hint="eastAsia"/>
          <w:b/>
        </w:rPr>
        <w:t>交通</w:t>
      </w:r>
      <w:r w:rsidRPr="00D97FE3">
        <w:rPr>
          <w:rFonts w:hint="eastAsia"/>
          <w:b/>
        </w:rPr>
        <w:t>建設</w:t>
      </w:r>
      <w:r w:rsidR="002D115D">
        <w:rPr>
          <w:rFonts w:hint="eastAsia"/>
          <w:b/>
        </w:rPr>
        <w:t>、環境資源及經濟建設預算編列</w:t>
      </w:r>
      <w:r w:rsidRPr="00D97FE3">
        <w:rPr>
          <w:rFonts w:hint="eastAsia"/>
          <w:b/>
        </w:rPr>
        <w:t>情形表</w:t>
      </w:r>
      <w:r w:rsidR="00AB559A">
        <w:rPr>
          <w:rFonts w:hint="eastAsia"/>
          <w:b/>
        </w:rPr>
        <w:t xml:space="preserve">       </w:t>
      </w:r>
      <w:r w:rsidR="00EB537A">
        <w:rPr>
          <w:rFonts w:hint="eastAsia"/>
          <w:b/>
        </w:rPr>
        <w:t xml:space="preserve">        </w:t>
      </w:r>
      <w:r w:rsidR="00AB559A">
        <w:rPr>
          <w:rFonts w:hint="eastAsia"/>
          <w:b/>
        </w:rPr>
        <w:t xml:space="preserve">         </w:t>
      </w:r>
      <w:r w:rsidRPr="00AB559A">
        <w:rPr>
          <w:rFonts w:hint="eastAsia"/>
          <w:snapToGrid/>
          <w:sz w:val="24"/>
          <w:szCs w:val="24"/>
        </w:rPr>
        <w:t>單位：新臺幣億元；%</w:t>
      </w:r>
    </w:p>
    <w:tbl>
      <w:tblPr>
        <w:tblW w:w="8528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7"/>
        <w:gridCol w:w="797"/>
        <w:gridCol w:w="797"/>
        <w:gridCol w:w="797"/>
        <w:gridCol w:w="797"/>
        <w:gridCol w:w="797"/>
        <w:gridCol w:w="797"/>
        <w:gridCol w:w="797"/>
        <w:gridCol w:w="797"/>
        <w:gridCol w:w="797"/>
        <w:gridCol w:w="798"/>
      </w:tblGrid>
      <w:tr w:rsidR="00E63365" w:rsidRPr="00CE0120" w:rsidTr="00F62BAF">
        <w:trPr>
          <w:trHeight w:val="340"/>
        </w:trPr>
        <w:tc>
          <w:tcPr>
            <w:tcW w:w="557" w:type="dxa"/>
            <w:vMerge w:val="restart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center"/>
            </w:pPr>
            <w:r w:rsidRPr="00E63365">
              <w:rPr>
                <w:rFonts w:hint="eastAsia"/>
              </w:rPr>
              <w:t>年度</w:t>
            </w:r>
          </w:p>
        </w:tc>
        <w:tc>
          <w:tcPr>
            <w:tcW w:w="1594" w:type="dxa"/>
            <w:gridSpan w:val="2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center"/>
            </w:pPr>
            <w:r w:rsidRPr="00E63365">
              <w:rPr>
                <w:rFonts w:hint="eastAsia"/>
              </w:rPr>
              <w:t>交通</w:t>
            </w:r>
          </w:p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建設</w:t>
            </w:r>
          </w:p>
        </w:tc>
        <w:tc>
          <w:tcPr>
            <w:tcW w:w="1594" w:type="dxa"/>
            <w:gridSpan w:val="2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center"/>
            </w:pPr>
            <w:r w:rsidRPr="00E63365">
              <w:rPr>
                <w:rFonts w:hint="eastAsia"/>
              </w:rPr>
              <w:t>環境</w:t>
            </w:r>
          </w:p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資源</w:t>
            </w:r>
          </w:p>
        </w:tc>
        <w:tc>
          <w:tcPr>
            <w:tcW w:w="1594" w:type="dxa"/>
            <w:gridSpan w:val="2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center"/>
            </w:pPr>
            <w:r w:rsidRPr="00E63365">
              <w:rPr>
                <w:rFonts w:hint="eastAsia"/>
              </w:rPr>
              <w:t>經濟</w:t>
            </w:r>
          </w:p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建設</w:t>
            </w:r>
          </w:p>
        </w:tc>
        <w:tc>
          <w:tcPr>
            <w:tcW w:w="1594" w:type="dxa"/>
            <w:gridSpan w:val="2"/>
            <w:shd w:val="clear" w:color="000000" w:fill="FFFFFF"/>
            <w:vAlign w:val="center"/>
            <w:hideMark/>
          </w:tcPr>
          <w:p w:rsidR="00614E89" w:rsidRDefault="00E63365" w:rsidP="00EF5132">
            <w:pPr>
              <w:pStyle w:val="142"/>
              <w:jc w:val="center"/>
            </w:pPr>
            <w:r w:rsidRPr="00E63365">
              <w:rPr>
                <w:rFonts w:hint="eastAsia"/>
              </w:rPr>
              <w:t>交通</w:t>
            </w:r>
            <w:r w:rsidR="00EF5132">
              <w:rPr>
                <w:rFonts w:hint="eastAsia"/>
              </w:rPr>
              <w:t>建設</w:t>
            </w:r>
          </w:p>
          <w:p w:rsidR="00E63365" w:rsidRPr="00E63365" w:rsidRDefault="00EF5132" w:rsidP="00EF513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+</w:t>
            </w:r>
            <w:r w:rsidR="00E63365" w:rsidRPr="00E63365">
              <w:rPr>
                <w:rFonts w:hint="eastAsia"/>
              </w:rPr>
              <w:t>經濟</w:t>
            </w:r>
            <w:r>
              <w:rPr>
                <w:rFonts w:hint="eastAsia"/>
              </w:rPr>
              <w:t>建設</w:t>
            </w:r>
          </w:p>
        </w:tc>
        <w:tc>
          <w:tcPr>
            <w:tcW w:w="1595" w:type="dxa"/>
            <w:gridSpan w:val="2"/>
            <w:shd w:val="clear" w:color="000000" w:fill="FFFFFF"/>
            <w:vAlign w:val="center"/>
            <w:hideMark/>
          </w:tcPr>
          <w:p w:rsidR="00614E89" w:rsidRDefault="00E63365" w:rsidP="00E63365">
            <w:pPr>
              <w:pStyle w:val="142"/>
              <w:jc w:val="center"/>
            </w:pPr>
            <w:r w:rsidRPr="00E63365">
              <w:rPr>
                <w:rFonts w:hint="eastAsia"/>
              </w:rPr>
              <w:t>交通</w:t>
            </w:r>
            <w:r w:rsidR="00EF5132">
              <w:rPr>
                <w:rFonts w:hint="eastAsia"/>
              </w:rPr>
              <w:t>建設</w:t>
            </w:r>
          </w:p>
          <w:p w:rsidR="00614E89" w:rsidRDefault="00E63365" w:rsidP="00E63365">
            <w:pPr>
              <w:pStyle w:val="142"/>
              <w:jc w:val="center"/>
            </w:pPr>
            <w:r w:rsidRPr="00E63365">
              <w:rPr>
                <w:rFonts w:hint="eastAsia"/>
              </w:rPr>
              <w:t>+環境</w:t>
            </w:r>
            <w:r w:rsidR="00EF5132">
              <w:rPr>
                <w:rFonts w:hint="eastAsia"/>
              </w:rPr>
              <w:t>資源</w:t>
            </w:r>
          </w:p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+經濟</w:t>
            </w:r>
            <w:r w:rsidR="00EF5132">
              <w:rPr>
                <w:rFonts w:hint="eastAsia"/>
              </w:rPr>
              <w:t>建設</w:t>
            </w:r>
          </w:p>
        </w:tc>
      </w:tr>
      <w:tr w:rsidR="00E63365" w:rsidRPr="00CE0120" w:rsidTr="00E63365">
        <w:trPr>
          <w:trHeight w:val="340"/>
        </w:trPr>
        <w:tc>
          <w:tcPr>
            <w:tcW w:w="557" w:type="dxa"/>
            <w:vMerge/>
            <w:shd w:val="clear" w:color="auto" w:fill="auto"/>
            <w:noWrap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797" w:type="dxa"/>
            <w:shd w:val="clear" w:color="000000" w:fill="FFFFFF"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金額</w:t>
            </w:r>
          </w:p>
        </w:tc>
        <w:tc>
          <w:tcPr>
            <w:tcW w:w="797" w:type="dxa"/>
            <w:shd w:val="clear" w:color="000000" w:fill="FFFFFF"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比率</w:t>
            </w:r>
          </w:p>
        </w:tc>
        <w:tc>
          <w:tcPr>
            <w:tcW w:w="797" w:type="dxa"/>
            <w:shd w:val="clear" w:color="000000" w:fill="FFFFFF"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金額</w:t>
            </w:r>
          </w:p>
        </w:tc>
        <w:tc>
          <w:tcPr>
            <w:tcW w:w="797" w:type="dxa"/>
            <w:shd w:val="clear" w:color="000000" w:fill="FFFFFF"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比率</w:t>
            </w:r>
          </w:p>
        </w:tc>
        <w:tc>
          <w:tcPr>
            <w:tcW w:w="797" w:type="dxa"/>
            <w:shd w:val="clear" w:color="000000" w:fill="FFFFFF"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金額</w:t>
            </w:r>
          </w:p>
        </w:tc>
        <w:tc>
          <w:tcPr>
            <w:tcW w:w="797" w:type="dxa"/>
            <w:shd w:val="clear" w:color="000000" w:fill="FFFFFF"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比率</w:t>
            </w:r>
          </w:p>
        </w:tc>
        <w:tc>
          <w:tcPr>
            <w:tcW w:w="797" w:type="dxa"/>
            <w:shd w:val="clear" w:color="000000" w:fill="FFFFFF"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金額</w:t>
            </w:r>
          </w:p>
        </w:tc>
        <w:tc>
          <w:tcPr>
            <w:tcW w:w="797" w:type="dxa"/>
            <w:shd w:val="clear" w:color="000000" w:fill="FFFFFF"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比率</w:t>
            </w:r>
          </w:p>
        </w:tc>
        <w:tc>
          <w:tcPr>
            <w:tcW w:w="797" w:type="dxa"/>
            <w:shd w:val="clear" w:color="000000" w:fill="FFFFFF"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金額</w:t>
            </w:r>
          </w:p>
        </w:tc>
        <w:tc>
          <w:tcPr>
            <w:tcW w:w="798" w:type="dxa"/>
            <w:shd w:val="clear" w:color="000000" w:fill="FFFFFF"/>
            <w:vAlign w:val="center"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比率</w:t>
            </w:r>
          </w:p>
        </w:tc>
      </w:tr>
      <w:tr w:rsidR="00E63365" w:rsidRPr="00CE0120" w:rsidTr="00F62BAF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109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</w:pPr>
            <w:r w:rsidRPr="00E63365">
              <w:rPr>
                <w:rFonts w:hint="eastAsia"/>
              </w:rPr>
              <w:t>1,339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30.58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778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17.77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1,294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29.56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2,633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60.14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3,411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77.91</w:t>
            </w:r>
          </w:p>
        </w:tc>
      </w:tr>
      <w:tr w:rsidR="00E63365" w:rsidRPr="00CE0120" w:rsidTr="00F62BAF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110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1,824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36.39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673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13.43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1,574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31.40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3,398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67.80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4,071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81.23</w:t>
            </w:r>
          </w:p>
        </w:tc>
      </w:tr>
      <w:tr w:rsidR="00E63365" w:rsidRPr="00CE0120" w:rsidTr="00F62BAF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center"/>
              <w:rPr>
                <w:rFonts w:hint="eastAsia"/>
              </w:rPr>
            </w:pPr>
            <w:r w:rsidRPr="00E63365">
              <w:rPr>
                <w:rFonts w:hint="eastAsia"/>
              </w:rPr>
              <w:t>111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1,362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31.54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732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16.95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1,405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32.54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2,767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64.08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3,499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E63365" w:rsidRPr="00E63365" w:rsidRDefault="00E63365" w:rsidP="00E63365">
            <w:pPr>
              <w:pStyle w:val="142"/>
              <w:jc w:val="right"/>
              <w:rPr>
                <w:rFonts w:hint="eastAsia"/>
              </w:rPr>
            </w:pPr>
            <w:r w:rsidRPr="00E63365">
              <w:rPr>
                <w:rFonts w:hint="eastAsia"/>
              </w:rPr>
              <w:t>81.03</w:t>
            </w:r>
          </w:p>
        </w:tc>
      </w:tr>
      <w:tr w:rsidR="005F2DBB" w:rsidRPr="00920327" w:rsidTr="00F62BAF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center"/>
              <w:rPr>
                <w:rFonts w:hint="eastAsia"/>
              </w:rPr>
            </w:pPr>
            <w:r w:rsidRPr="00920327">
              <w:rPr>
                <w:rFonts w:hint="eastAsia"/>
              </w:rPr>
              <w:t>112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</w:pPr>
            <w:r w:rsidRPr="00920327">
              <w:rPr>
                <w:rFonts w:hint="eastAsia"/>
              </w:rPr>
              <w:t>1,565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26.66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771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920327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13.1</w:t>
            </w:r>
            <w:r w:rsidR="00920327" w:rsidRPr="00920327">
              <w:t>3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2,657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920327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45.</w:t>
            </w:r>
            <w:r w:rsidR="00920327" w:rsidRPr="00920327">
              <w:t>26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4,222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71.93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4,993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85.06</w:t>
            </w:r>
          </w:p>
        </w:tc>
      </w:tr>
      <w:tr w:rsidR="005F2DBB" w:rsidRPr="00920327" w:rsidTr="00F62BAF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center"/>
              <w:rPr>
                <w:rFonts w:hint="eastAsia"/>
              </w:rPr>
            </w:pPr>
            <w:r w:rsidRPr="00920327">
              <w:rPr>
                <w:rFonts w:hint="eastAsia"/>
              </w:rPr>
              <w:t>113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1,671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29.41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802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14.11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2,299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40.46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3,970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69.87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4,772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83.98</w:t>
            </w:r>
          </w:p>
        </w:tc>
      </w:tr>
      <w:tr w:rsidR="005F2DBB" w:rsidRPr="00920327" w:rsidTr="00F62BAF">
        <w:trPr>
          <w:trHeight w:val="340"/>
        </w:trPr>
        <w:tc>
          <w:tcPr>
            <w:tcW w:w="557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center"/>
              <w:rPr>
                <w:rFonts w:hint="eastAsia"/>
              </w:rPr>
            </w:pPr>
            <w:r w:rsidRPr="00920327">
              <w:rPr>
                <w:rFonts w:hint="eastAsia"/>
              </w:rPr>
              <w:lastRenderedPageBreak/>
              <w:t>114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2,201</w:t>
            </w:r>
          </w:p>
        </w:tc>
        <w:tc>
          <w:tcPr>
            <w:tcW w:w="797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34.67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984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15.5</w:t>
            </w:r>
            <w:r w:rsidR="00272638" w:rsidRPr="00920327">
              <w:t>0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2,169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34.17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4,370</w:t>
            </w:r>
          </w:p>
        </w:tc>
        <w:tc>
          <w:tcPr>
            <w:tcW w:w="797" w:type="dxa"/>
            <w:shd w:val="clear" w:color="000000" w:fill="FFFFFF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68.84</w:t>
            </w:r>
          </w:p>
        </w:tc>
        <w:tc>
          <w:tcPr>
            <w:tcW w:w="797" w:type="dxa"/>
            <w:shd w:val="clear" w:color="000000" w:fill="FFFFFF"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5,354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5F2DBB" w:rsidRPr="00920327" w:rsidRDefault="005F2DBB" w:rsidP="005F2DBB">
            <w:pPr>
              <w:pStyle w:val="142"/>
              <w:jc w:val="right"/>
              <w:rPr>
                <w:rFonts w:hint="eastAsia"/>
              </w:rPr>
            </w:pPr>
            <w:r w:rsidRPr="00920327">
              <w:rPr>
                <w:rFonts w:hint="eastAsia"/>
              </w:rPr>
              <w:t>84.34</w:t>
            </w:r>
          </w:p>
        </w:tc>
      </w:tr>
    </w:tbl>
    <w:p w:rsidR="00A46992" w:rsidRPr="00441D6C" w:rsidRDefault="000B1644" w:rsidP="00A46992">
      <w:pPr>
        <w:pStyle w:val="142"/>
        <w:ind w:leftChars="-1" w:left="1456" w:hangingChars="600" w:hanging="1459"/>
        <w:jc w:val="both"/>
      </w:pPr>
      <w:r w:rsidRPr="00441D6C">
        <w:rPr>
          <w:rFonts w:hint="eastAsia"/>
        </w:rPr>
        <w:t>說    明：</w:t>
      </w:r>
      <w:r w:rsidR="00A46992" w:rsidRPr="00441D6C">
        <w:rPr>
          <w:rFonts w:hint="eastAsia"/>
        </w:rPr>
        <w:t>1.</w:t>
      </w:r>
      <w:r w:rsidR="00A46992" w:rsidRPr="00CA17F7">
        <w:rPr>
          <w:rFonts w:hint="eastAsia"/>
        </w:rPr>
        <w:t>除114年度營業基金及非營業基金為預算案數外，其餘為法定預算數。</w:t>
      </w:r>
    </w:p>
    <w:p w:rsidR="000B1644" w:rsidRPr="00A46992" w:rsidRDefault="00D93083" w:rsidP="00A46992">
      <w:pPr>
        <w:pStyle w:val="142"/>
        <w:ind w:leftChars="424" w:left="1452" w:hangingChars="103" w:hanging="251"/>
        <w:jc w:val="both"/>
        <w:rPr>
          <w:rFonts w:hint="eastAsia"/>
        </w:rPr>
      </w:pPr>
      <w:r>
        <w:rPr>
          <w:rFonts w:hint="eastAsia"/>
        </w:rPr>
        <w:t>2</w:t>
      </w:r>
      <w:r w:rsidR="00A46992" w:rsidRPr="00A46992">
        <w:rPr>
          <w:rFonts w:hint="eastAsia"/>
        </w:rPr>
        <w:t>.比率為公共建設計畫各建設別占</w:t>
      </w:r>
      <w:r w:rsidR="00A46992">
        <w:rPr>
          <w:rFonts w:hint="eastAsia"/>
        </w:rPr>
        <w:t>該</w:t>
      </w:r>
      <w:r w:rsidR="00A46992" w:rsidRPr="00A46992">
        <w:rPr>
          <w:rFonts w:hint="eastAsia"/>
        </w:rPr>
        <w:t>年</w:t>
      </w:r>
      <w:r w:rsidR="00EB537A">
        <w:rPr>
          <w:rFonts w:hint="eastAsia"/>
        </w:rPr>
        <w:t>度</w:t>
      </w:r>
      <w:r w:rsidR="00A46992" w:rsidRPr="00A46992">
        <w:rPr>
          <w:rFonts w:hint="eastAsia"/>
        </w:rPr>
        <w:t>公共建設預算規模之比率。</w:t>
      </w:r>
    </w:p>
    <w:p w:rsidR="000B1644" w:rsidRDefault="000B1644" w:rsidP="00CA7842">
      <w:pPr>
        <w:pStyle w:val="142"/>
      </w:pPr>
      <w:r w:rsidRPr="00441D6C">
        <w:rPr>
          <w:rFonts w:hint="eastAsia"/>
        </w:rPr>
        <w:t>資料來源：</w:t>
      </w:r>
      <w:r>
        <w:rPr>
          <w:rFonts w:hint="eastAsia"/>
        </w:rPr>
        <w:t>行政院主計總處</w:t>
      </w:r>
      <w:r w:rsidR="00D93083">
        <w:rPr>
          <w:rFonts w:hint="eastAsia"/>
        </w:rPr>
        <w:t>；本中心整理</w:t>
      </w:r>
      <w:r w:rsidRPr="00441D6C">
        <w:rPr>
          <w:rFonts w:hint="eastAsia"/>
        </w:rPr>
        <w:t>。</w:t>
      </w:r>
    </w:p>
    <w:sectPr w:rsidR="000B1644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1E8" w:rsidRDefault="005231E8" w:rsidP="001A513D">
      <w:pPr>
        <w:ind w:left="560" w:firstLine="560"/>
      </w:pPr>
      <w:r>
        <w:separator/>
      </w:r>
    </w:p>
  </w:endnote>
  <w:endnote w:type="continuationSeparator" w:id="0">
    <w:p w:rsidR="005231E8" w:rsidRDefault="005231E8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E4469D" w:rsidRPr="00E4469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1E8" w:rsidRDefault="005231E8" w:rsidP="00D04909">
      <w:pPr>
        <w:ind w:leftChars="202" w:left="566" w:firstLine="560"/>
      </w:pPr>
      <w:r>
        <w:separator/>
      </w:r>
    </w:p>
  </w:footnote>
  <w:footnote w:type="continuationSeparator" w:id="0">
    <w:p w:rsidR="005231E8" w:rsidRDefault="005231E8" w:rsidP="001A513D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403" w:rsidRDefault="001B6403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BF4988"/>
    <w:multiLevelType w:val="hybridMultilevel"/>
    <w:tmpl w:val="3E1072F6"/>
    <w:lvl w:ilvl="0" w:tplc="2F3A4B10">
      <w:start w:val="1"/>
      <w:numFmt w:val="decimal"/>
      <w:lvlText w:val="%1."/>
      <w:lvlJc w:val="left"/>
      <w:pPr>
        <w:ind w:left="3032" w:hanging="480"/>
      </w:pPr>
      <w:rPr>
        <w:rFonts w:hint="eastAsia"/>
        <w:color w:val="4F81BD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833B63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 w15:restartNumberingAfterBreak="0">
    <w:nsid w:val="1B083238"/>
    <w:multiLevelType w:val="hybridMultilevel"/>
    <w:tmpl w:val="90BABFEE"/>
    <w:lvl w:ilvl="0" w:tplc="E65E3B2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6954B04"/>
    <w:multiLevelType w:val="hybridMultilevel"/>
    <w:tmpl w:val="01068A68"/>
    <w:lvl w:ilvl="0" w:tplc="2018C0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9F14C22"/>
    <w:multiLevelType w:val="hybridMultilevel"/>
    <w:tmpl w:val="0F625E4E"/>
    <w:lvl w:ilvl="0" w:tplc="8520B47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0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2BC7130"/>
    <w:multiLevelType w:val="hybridMultilevel"/>
    <w:tmpl w:val="26607932"/>
    <w:lvl w:ilvl="0" w:tplc="0BAE678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146380"/>
    <w:multiLevelType w:val="hybridMultilevel"/>
    <w:tmpl w:val="C2C8E6A6"/>
    <w:lvl w:ilvl="0" w:tplc="07FEFB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5171CD"/>
    <w:multiLevelType w:val="hybridMultilevel"/>
    <w:tmpl w:val="A9C20CB6"/>
    <w:lvl w:ilvl="0" w:tplc="7A7A1316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19" w15:restartNumberingAfterBreak="0">
    <w:nsid w:val="535F33E7"/>
    <w:multiLevelType w:val="hybridMultilevel"/>
    <w:tmpl w:val="8D100984"/>
    <w:lvl w:ilvl="0" w:tplc="04E655D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95C5504"/>
    <w:multiLevelType w:val="hybridMultilevel"/>
    <w:tmpl w:val="9AA64A42"/>
    <w:lvl w:ilvl="0" w:tplc="0409000F">
      <w:start w:val="1"/>
      <w:numFmt w:val="decimal"/>
      <w:lvlText w:val="%1."/>
      <w:lvlJc w:val="left"/>
      <w:pPr>
        <w:ind w:left="5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abstractNum w:abstractNumId="22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3" w15:restartNumberingAfterBreak="0">
    <w:nsid w:val="5F4B7805"/>
    <w:multiLevelType w:val="hybridMultilevel"/>
    <w:tmpl w:val="CCCA01AC"/>
    <w:lvl w:ilvl="0" w:tplc="BB20624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6"/>
  </w:num>
  <w:num w:numId="3">
    <w:abstractNumId w:val="13"/>
  </w:num>
  <w:num w:numId="4">
    <w:abstractNumId w:val="22"/>
  </w:num>
  <w:num w:numId="5">
    <w:abstractNumId w:val="24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11"/>
  </w:num>
  <w:num w:numId="11">
    <w:abstractNumId w:val="20"/>
  </w:num>
  <w:num w:numId="12">
    <w:abstractNumId w:val="10"/>
  </w:num>
  <w:num w:numId="13">
    <w:abstractNumId w:val="15"/>
  </w:num>
  <w:num w:numId="14">
    <w:abstractNumId w:val="12"/>
  </w:num>
  <w:num w:numId="15">
    <w:abstractNumId w:val="9"/>
  </w:num>
  <w:num w:numId="16">
    <w:abstractNumId w:val="3"/>
  </w:num>
  <w:num w:numId="17">
    <w:abstractNumId w:val="14"/>
  </w:num>
  <w:num w:numId="18">
    <w:abstractNumId w:val="19"/>
  </w:num>
  <w:num w:numId="19">
    <w:abstractNumId w:val="23"/>
  </w:num>
  <w:num w:numId="20">
    <w:abstractNumId w:val="7"/>
  </w:num>
  <w:num w:numId="21">
    <w:abstractNumId w:val="17"/>
  </w:num>
  <w:num w:numId="22">
    <w:abstractNumId w:val="5"/>
  </w:num>
  <w:num w:numId="23">
    <w:abstractNumId w:val="8"/>
  </w:num>
  <w:num w:numId="24">
    <w:abstractNumId w:val="18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068D"/>
    <w:rsid w:val="00000AD6"/>
    <w:rsid w:val="00000F28"/>
    <w:rsid w:val="00000FBD"/>
    <w:rsid w:val="000011BD"/>
    <w:rsid w:val="00001BF4"/>
    <w:rsid w:val="00001CC1"/>
    <w:rsid w:val="000021E6"/>
    <w:rsid w:val="00002D2A"/>
    <w:rsid w:val="00003329"/>
    <w:rsid w:val="00003367"/>
    <w:rsid w:val="00003964"/>
    <w:rsid w:val="00003B1C"/>
    <w:rsid w:val="00003CD8"/>
    <w:rsid w:val="00003ED3"/>
    <w:rsid w:val="00004670"/>
    <w:rsid w:val="00004DDB"/>
    <w:rsid w:val="000054D9"/>
    <w:rsid w:val="000055D6"/>
    <w:rsid w:val="00005B32"/>
    <w:rsid w:val="00005E47"/>
    <w:rsid w:val="000060AD"/>
    <w:rsid w:val="00006579"/>
    <w:rsid w:val="00006A11"/>
    <w:rsid w:val="00006B46"/>
    <w:rsid w:val="00006C45"/>
    <w:rsid w:val="00006D32"/>
    <w:rsid w:val="00006E7E"/>
    <w:rsid w:val="00006EE8"/>
    <w:rsid w:val="000070D0"/>
    <w:rsid w:val="000070FE"/>
    <w:rsid w:val="00007C7E"/>
    <w:rsid w:val="00007DDD"/>
    <w:rsid w:val="00007EBB"/>
    <w:rsid w:val="000102FA"/>
    <w:rsid w:val="000103D7"/>
    <w:rsid w:val="000107E0"/>
    <w:rsid w:val="00010862"/>
    <w:rsid w:val="000109C2"/>
    <w:rsid w:val="0001117F"/>
    <w:rsid w:val="0001125C"/>
    <w:rsid w:val="000118EF"/>
    <w:rsid w:val="00011952"/>
    <w:rsid w:val="00011A69"/>
    <w:rsid w:val="00011BDB"/>
    <w:rsid w:val="0001208B"/>
    <w:rsid w:val="00012335"/>
    <w:rsid w:val="00012794"/>
    <w:rsid w:val="00012CC4"/>
    <w:rsid w:val="00012D4A"/>
    <w:rsid w:val="00012DF9"/>
    <w:rsid w:val="00012FDC"/>
    <w:rsid w:val="00013503"/>
    <w:rsid w:val="00013579"/>
    <w:rsid w:val="00013CE0"/>
    <w:rsid w:val="00013EBD"/>
    <w:rsid w:val="0001403B"/>
    <w:rsid w:val="0001407B"/>
    <w:rsid w:val="00014083"/>
    <w:rsid w:val="00014378"/>
    <w:rsid w:val="00014E8A"/>
    <w:rsid w:val="00014FE5"/>
    <w:rsid w:val="00015093"/>
    <w:rsid w:val="00015210"/>
    <w:rsid w:val="000152BF"/>
    <w:rsid w:val="00015514"/>
    <w:rsid w:val="00015A1B"/>
    <w:rsid w:val="00015A24"/>
    <w:rsid w:val="00015B36"/>
    <w:rsid w:val="00015DB6"/>
    <w:rsid w:val="00015EB9"/>
    <w:rsid w:val="00015F47"/>
    <w:rsid w:val="00016544"/>
    <w:rsid w:val="00016656"/>
    <w:rsid w:val="000168EA"/>
    <w:rsid w:val="000168F9"/>
    <w:rsid w:val="0001695F"/>
    <w:rsid w:val="00016A00"/>
    <w:rsid w:val="00016FE0"/>
    <w:rsid w:val="00017095"/>
    <w:rsid w:val="00017257"/>
    <w:rsid w:val="00017893"/>
    <w:rsid w:val="00017E0C"/>
    <w:rsid w:val="00017EA5"/>
    <w:rsid w:val="0002001F"/>
    <w:rsid w:val="0002022B"/>
    <w:rsid w:val="00020353"/>
    <w:rsid w:val="00020371"/>
    <w:rsid w:val="000208D6"/>
    <w:rsid w:val="00020E56"/>
    <w:rsid w:val="00020F72"/>
    <w:rsid w:val="0002141E"/>
    <w:rsid w:val="000214F6"/>
    <w:rsid w:val="00021585"/>
    <w:rsid w:val="000220B9"/>
    <w:rsid w:val="0002212E"/>
    <w:rsid w:val="0002217A"/>
    <w:rsid w:val="000232AD"/>
    <w:rsid w:val="00023376"/>
    <w:rsid w:val="00023B5F"/>
    <w:rsid w:val="00023BCF"/>
    <w:rsid w:val="00023D1F"/>
    <w:rsid w:val="00023F1A"/>
    <w:rsid w:val="00024073"/>
    <w:rsid w:val="000243ED"/>
    <w:rsid w:val="000245DB"/>
    <w:rsid w:val="0002473E"/>
    <w:rsid w:val="00024A85"/>
    <w:rsid w:val="00024DBA"/>
    <w:rsid w:val="000253B8"/>
    <w:rsid w:val="000259C3"/>
    <w:rsid w:val="00025BB3"/>
    <w:rsid w:val="00025C6E"/>
    <w:rsid w:val="00025DCA"/>
    <w:rsid w:val="00025EB2"/>
    <w:rsid w:val="00025F18"/>
    <w:rsid w:val="00025FE1"/>
    <w:rsid w:val="0002642A"/>
    <w:rsid w:val="00026AEE"/>
    <w:rsid w:val="00026AFF"/>
    <w:rsid w:val="00026DB9"/>
    <w:rsid w:val="00027287"/>
    <w:rsid w:val="00027505"/>
    <w:rsid w:val="00027AE2"/>
    <w:rsid w:val="00027CF9"/>
    <w:rsid w:val="00027F41"/>
    <w:rsid w:val="00030019"/>
    <w:rsid w:val="0003056E"/>
    <w:rsid w:val="00030FCE"/>
    <w:rsid w:val="0003100D"/>
    <w:rsid w:val="0003107B"/>
    <w:rsid w:val="0003107F"/>
    <w:rsid w:val="00031319"/>
    <w:rsid w:val="0003141E"/>
    <w:rsid w:val="0003193C"/>
    <w:rsid w:val="00031C4D"/>
    <w:rsid w:val="0003210C"/>
    <w:rsid w:val="00032110"/>
    <w:rsid w:val="000323F5"/>
    <w:rsid w:val="00032420"/>
    <w:rsid w:val="00032484"/>
    <w:rsid w:val="00032AC0"/>
    <w:rsid w:val="0003333D"/>
    <w:rsid w:val="000335E8"/>
    <w:rsid w:val="0003360E"/>
    <w:rsid w:val="0003361F"/>
    <w:rsid w:val="0003370E"/>
    <w:rsid w:val="00033F44"/>
    <w:rsid w:val="00034607"/>
    <w:rsid w:val="00034749"/>
    <w:rsid w:val="00034A82"/>
    <w:rsid w:val="00034CD3"/>
    <w:rsid w:val="00035304"/>
    <w:rsid w:val="00035C1E"/>
    <w:rsid w:val="00035F0B"/>
    <w:rsid w:val="00035FC0"/>
    <w:rsid w:val="00036580"/>
    <w:rsid w:val="000370DD"/>
    <w:rsid w:val="000371CA"/>
    <w:rsid w:val="00037CBF"/>
    <w:rsid w:val="00037DC2"/>
    <w:rsid w:val="00037E53"/>
    <w:rsid w:val="00037F95"/>
    <w:rsid w:val="0004039E"/>
    <w:rsid w:val="00040AF2"/>
    <w:rsid w:val="00040BF8"/>
    <w:rsid w:val="00041019"/>
    <w:rsid w:val="00041031"/>
    <w:rsid w:val="00041125"/>
    <w:rsid w:val="00041CCE"/>
    <w:rsid w:val="00041FAB"/>
    <w:rsid w:val="00042197"/>
    <w:rsid w:val="0004233F"/>
    <w:rsid w:val="0004236A"/>
    <w:rsid w:val="00042603"/>
    <w:rsid w:val="000428C9"/>
    <w:rsid w:val="0004305C"/>
    <w:rsid w:val="0004359D"/>
    <w:rsid w:val="00043B0C"/>
    <w:rsid w:val="00043E74"/>
    <w:rsid w:val="0004406A"/>
    <w:rsid w:val="000440D8"/>
    <w:rsid w:val="0004422E"/>
    <w:rsid w:val="0004443C"/>
    <w:rsid w:val="0004455B"/>
    <w:rsid w:val="0004487E"/>
    <w:rsid w:val="000449D0"/>
    <w:rsid w:val="00044BC4"/>
    <w:rsid w:val="00044C09"/>
    <w:rsid w:val="00044C0C"/>
    <w:rsid w:val="00045D21"/>
    <w:rsid w:val="00046670"/>
    <w:rsid w:val="0004672A"/>
    <w:rsid w:val="0004672B"/>
    <w:rsid w:val="0004698E"/>
    <w:rsid w:val="00046D43"/>
    <w:rsid w:val="00046FD7"/>
    <w:rsid w:val="0004768E"/>
    <w:rsid w:val="00047693"/>
    <w:rsid w:val="00047706"/>
    <w:rsid w:val="0004771D"/>
    <w:rsid w:val="00047947"/>
    <w:rsid w:val="00047C8D"/>
    <w:rsid w:val="00047FD9"/>
    <w:rsid w:val="00050024"/>
    <w:rsid w:val="0005004C"/>
    <w:rsid w:val="000500E5"/>
    <w:rsid w:val="000501CE"/>
    <w:rsid w:val="00050984"/>
    <w:rsid w:val="00050A18"/>
    <w:rsid w:val="00050DE2"/>
    <w:rsid w:val="000511D6"/>
    <w:rsid w:val="000513E8"/>
    <w:rsid w:val="0005162A"/>
    <w:rsid w:val="00051660"/>
    <w:rsid w:val="000519C5"/>
    <w:rsid w:val="00052162"/>
    <w:rsid w:val="00052666"/>
    <w:rsid w:val="00052DBF"/>
    <w:rsid w:val="00053086"/>
    <w:rsid w:val="00053112"/>
    <w:rsid w:val="000535E3"/>
    <w:rsid w:val="000536F3"/>
    <w:rsid w:val="00053709"/>
    <w:rsid w:val="00053850"/>
    <w:rsid w:val="00053BCE"/>
    <w:rsid w:val="00053C00"/>
    <w:rsid w:val="00053C9E"/>
    <w:rsid w:val="00053E43"/>
    <w:rsid w:val="00053F50"/>
    <w:rsid w:val="000549BE"/>
    <w:rsid w:val="00054B38"/>
    <w:rsid w:val="00054B7C"/>
    <w:rsid w:val="00054F4E"/>
    <w:rsid w:val="00055255"/>
    <w:rsid w:val="000552AE"/>
    <w:rsid w:val="000555FC"/>
    <w:rsid w:val="000556F8"/>
    <w:rsid w:val="00055AB9"/>
    <w:rsid w:val="00055C46"/>
    <w:rsid w:val="00056113"/>
    <w:rsid w:val="000561C7"/>
    <w:rsid w:val="000564F7"/>
    <w:rsid w:val="000566C1"/>
    <w:rsid w:val="00056DF1"/>
    <w:rsid w:val="00057F26"/>
    <w:rsid w:val="00057F44"/>
    <w:rsid w:val="00060179"/>
    <w:rsid w:val="00060229"/>
    <w:rsid w:val="00060392"/>
    <w:rsid w:val="00060481"/>
    <w:rsid w:val="000605D9"/>
    <w:rsid w:val="000606E1"/>
    <w:rsid w:val="00060EAE"/>
    <w:rsid w:val="00060FF4"/>
    <w:rsid w:val="00061010"/>
    <w:rsid w:val="00061303"/>
    <w:rsid w:val="00061343"/>
    <w:rsid w:val="00061BB2"/>
    <w:rsid w:val="00061DC5"/>
    <w:rsid w:val="00061F94"/>
    <w:rsid w:val="00062910"/>
    <w:rsid w:val="0006291D"/>
    <w:rsid w:val="00062BB9"/>
    <w:rsid w:val="00062CFA"/>
    <w:rsid w:val="00063398"/>
    <w:rsid w:val="000633BD"/>
    <w:rsid w:val="0006342E"/>
    <w:rsid w:val="000634AC"/>
    <w:rsid w:val="00063858"/>
    <w:rsid w:val="000639AD"/>
    <w:rsid w:val="000642C1"/>
    <w:rsid w:val="000643C0"/>
    <w:rsid w:val="00064F1C"/>
    <w:rsid w:val="00064FEB"/>
    <w:rsid w:val="000651B3"/>
    <w:rsid w:val="000651D5"/>
    <w:rsid w:val="000653CA"/>
    <w:rsid w:val="000655F9"/>
    <w:rsid w:val="0006575E"/>
    <w:rsid w:val="0006588C"/>
    <w:rsid w:val="00065B1A"/>
    <w:rsid w:val="00065B99"/>
    <w:rsid w:val="00065C86"/>
    <w:rsid w:val="00066111"/>
    <w:rsid w:val="0006631A"/>
    <w:rsid w:val="00066695"/>
    <w:rsid w:val="00066714"/>
    <w:rsid w:val="00066CE6"/>
    <w:rsid w:val="00066E21"/>
    <w:rsid w:val="00067169"/>
    <w:rsid w:val="000671E4"/>
    <w:rsid w:val="0006727E"/>
    <w:rsid w:val="000673A7"/>
    <w:rsid w:val="000678E4"/>
    <w:rsid w:val="00067B2E"/>
    <w:rsid w:val="00067CBA"/>
    <w:rsid w:val="00067CFD"/>
    <w:rsid w:val="0007032A"/>
    <w:rsid w:val="00070703"/>
    <w:rsid w:val="0007079A"/>
    <w:rsid w:val="00070E83"/>
    <w:rsid w:val="00070F91"/>
    <w:rsid w:val="000713F5"/>
    <w:rsid w:val="0007156D"/>
    <w:rsid w:val="00072274"/>
    <w:rsid w:val="0007233C"/>
    <w:rsid w:val="0007256E"/>
    <w:rsid w:val="0007298A"/>
    <w:rsid w:val="00072A36"/>
    <w:rsid w:val="00072B9C"/>
    <w:rsid w:val="00073287"/>
    <w:rsid w:val="0007340B"/>
    <w:rsid w:val="00075805"/>
    <w:rsid w:val="00075B6B"/>
    <w:rsid w:val="000760B1"/>
    <w:rsid w:val="00076358"/>
    <w:rsid w:val="0007644E"/>
    <w:rsid w:val="00076465"/>
    <w:rsid w:val="00076D2B"/>
    <w:rsid w:val="00077566"/>
    <w:rsid w:val="000778EE"/>
    <w:rsid w:val="00077906"/>
    <w:rsid w:val="0007795D"/>
    <w:rsid w:val="000779CA"/>
    <w:rsid w:val="00077D16"/>
    <w:rsid w:val="00080878"/>
    <w:rsid w:val="00080C15"/>
    <w:rsid w:val="00080CF9"/>
    <w:rsid w:val="00081325"/>
    <w:rsid w:val="000815C0"/>
    <w:rsid w:val="000816B8"/>
    <w:rsid w:val="0008190E"/>
    <w:rsid w:val="00081DFA"/>
    <w:rsid w:val="00081F57"/>
    <w:rsid w:val="00082227"/>
    <w:rsid w:val="00082245"/>
    <w:rsid w:val="00082293"/>
    <w:rsid w:val="000829A0"/>
    <w:rsid w:val="00082A74"/>
    <w:rsid w:val="00082BE5"/>
    <w:rsid w:val="00082C57"/>
    <w:rsid w:val="00082FB5"/>
    <w:rsid w:val="0008319C"/>
    <w:rsid w:val="0008359C"/>
    <w:rsid w:val="00083802"/>
    <w:rsid w:val="00083D7B"/>
    <w:rsid w:val="0008415A"/>
    <w:rsid w:val="0008423E"/>
    <w:rsid w:val="000842B6"/>
    <w:rsid w:val="000842C0"/>
    <w:rsid w:val="00085037"/>
    <w:rsid w:val="00085217"/>
    <w:rsid w:val="0008591B"/>
    <w:rsid w:val="00085B28"/>
    <w:rsid w:val="000860B9"/>
    <w:rsid w:val="0008627D"/>
    <w:rsid w:val="000863B0"/>
    <w:rsid w:val="00086DDD"/>
    <w:rsid w:val="000873D9"/>
    <w:rsid w:val="0008782A"/>
    <w:rsid w:val="00087FC3"/>
    <w:rsid w:val="000903DF"/>
    <w:rsid w:val="00090818"/>
    <w:rsid w:val="0009091D"/>
    <w:rsid w:val="00090ACA"/>
    <w:rsid w:val="00090C3C"/>
    <w:rsid w:val="00091180"/>
    <w:rsid w:val="000919A5"/>
    <w:rsid w:val="00091A72"/>
    <w:rsid w:val="00091B0B"/>
    <w:rsid w:val="00091BEB"/>
    <w:rsid w:val="00092050"/>
    <w:rsid w:val="000927D1"/>
    <w:rsid w:val="00092C74"/>
    <w:rsid w:val="00093018"/>
    <w:rsid w:val="00093F2E"/>
    <w:rsid w:val="00094030"/>
    <w:rsid w:val="00094257"/>
    <w:rsid w:val="00094854"/>
    <w:rsid w:val="000948D2"/>
    <w:rsid w:val="0009517A"/>
    <w:rsid w:val="000954AD"/>
    <w:rsid w:val="00095696"/>
    <w:rsid w:val="00095C36"/>
    <w:rsid w:val="00095F0B"/>
    <w:rsid w:val="000964A8"/>
    <w:rsid w:val="000965BF"/>
    <w:rsid w:val="00096826"/>
    <w:rsid w:val="0009683E"/>
    <w:rsid w:val="000968AF"/>
    <w:rsid w:val="00096B89"/>
    <w:rsid w:val="00097688"/>
    <w:rsid w:val="0009793F"/>
    <w:rsid w:val="00097BC6"/>
    <w:rsid w:val="00097D79"/>
    <w:rsid w:val="00097FB6"/>
    <w:rsid w:val="000A005D"/>
    <w:rsid w:val="000A024D"/>
    <w:rsid w:val="000A0451"/>
    <w:rsid w:val="000A0469"/>
    <w:rsid w:val="000A0493"/>
    <w:rsid w:val="000A05F6"/>
    <w:rsid w:val="000A06B5"/>
    <w:rsid w:val="000A0758"/>
    <w:rsid w:val="000A0A95"/>
    <w:rsid w:val="000A0AA3"/>
    <w:rsid w:val="000A0AE0"/>
    <w:rsid w:val="000A0BB3"/>
    <w:rsid w:val="000A0FC3"/>
    <w:rsid w:val="000A1068"/>
    <w:rsid w:val="000A1341"/>
    <w:rsid w:val="000A1563"/>
    <w:rsid w:val="000A1BB8"/>
    <w:rsid w:val="000A1D49"/>
    <w:rsid w:val="000A1D81"/>
    <w:rsid w:val="000A1F6B"/>
    <w:rsid w:val="000A2661"/>
    <w:rsid w:val="000A2D5B"/>
    <w:rsid w:val="000A44AB"/>
    <w:rsid w:val="000A4D33"/>
    <w:rsid w:val="000A528E"/>
    <w:rsid w:val="000A5446"/>
    <w:rsid w:val="000A564B"/>
    <w:rsid w:val="000A56F2"/>
    <w:rsid w:val="000A5946"/>
    <w:rsid w:val="000A610D"/>
    <w:rsid w:val="000A6153"/>
    <w:rsid w:val="000A6338"/>
    <w:rsid w:val="000A63D1"/>
    <w:rsid w:val="000A69FF"/>
    <w:rsid w:val="000A6F9B"/>
    <w:rsid w:val="000A7003"/>
    <w:rsid w:val="000A77DB"/>
    <w:rsid w:val="000A7A5C"/>
    <w:rsid w:val="000A7A64"/>
    <w:rsid w:val="000B02ED"/>
    <w:rsid w:val="000B0C43"/>
    <w:rsid w:val="000B0E92"/>
    <w:rsid w:val="000B13BB"/>
    <w:rsid w:val="000B1644"/>
    <w:rsid w:val="000B19E9"/>
    <w:rsid w:val="000B1D9B"/>
    <w:rsid w:val="000B1E89"/>
    <w:rsid w:val="000B2098"/>
    <w:rsid w:val="000B2187"/>
    <w:rsid w:val="000B22C4"/>
    <w:rsid w:val="000B26B0"/>
    <w:rsid w:val="000B26EB"/>
    <w:rsid w:val="000B270F"/>
    <w:rsid w:val="000B28C4"/>
    <w:rsid w:val="000B2992"/>
    <w:rsid w:val="000B2E47"/>
    <w:rsid w:val="000B2E8F"/>
    <w:rsid w:val="000B2F12"/>
    <w:rsid w:val="000B2F5E"/>
    <w:rsid w:val="000B3117"/>
    <w:rsid w:val="000B3470"/>
    <w:rsid w:val="000B350C"/>
    <w:rsid w:val="000B3A28"/>
    <w:rsid w:val="000B3B4D"/>
    <w:rsid w:val="000B3F49"/>
    <w:rsid w:val="000B41DE"/>
    <w:rsid w:val="000B435F"/>
    <w:rsid w:val="000B45E8"/>
    <w:rsid w:val="000B4754"/>
    <w:rsid w:val="000B4867"/>
    <w:rsid w:val="000B4905"/>
    <w:rsid w:val="000B4CBA"/>
    <w:rsid w:val="000B5330"/>
    <w:rsid w:val="000B5440"/>
    <w:rsid w:val="000B5AD0"/>
    <w:rsid w:val="000B5C62"/>
    <w:rsid w:val="000B5C78"/>
    <w:rsid w:val="000B5E91"/>
    <w:rsid w:val="000B5F48"/>
    <w:rsid w:val="000B660E"/>
    <w:rsid w:val="000B6910"/>
    <w:rsid w:val="000B69A1"/>
    <w:rsid w:val="000B76DC"/>
    <w:rsid w:val="000B76F8"/>
    <w:rsid w:val="000B7BBA"/>
    <w:rsid w:val="000B7D0E"/>
    <w:rsid w:val="000C03D9"/>
    <w:rsid w:val="000C05A3"/>
    <w:rsid w:val="000C06D0"/>
    <w:rsid w:val="000C09DD"/>
    <w:rsid w:val="000C15D2"/>
    <w:rsid w:val="000C1A84"/>
    <w:rsid w:val="000C2BDE"/>
    <w:rsid w:val="000C2F0A"/>
    <w:rsid w:val="000C301C"/>
    <w:rsid w:val="000C343C"/>
    <w:rsid w:val="000C35DC"/>
    <w:rsid w:val="000C37FA"/>
    <w:rsid w:val="000C3E37"/>
    <w:rsid w:val="000C3EAC"/>
    <w:rsid w:val="000C423F"/>
    <w:rsid w:val="000C4783"/>
    <w:rsid w:val="000C47FC"/>
    <w:rsid w:val="000C48CF"/>
    <w:rsid w:val="000C49B0"/>
    <w:rsid w:val="000C4A07"/>
    <w:rsid w:val="000C4EB6"/>
    <w:rsid w:val="000C515E"/>
    <w:rsid w:val="000C52A4"/>
    <w:rsid w:val="000C52A6"/>
    <w:rsid w:val="000C55F5"/>
    <w:rsid w:val="000C5C19"/>
    <w:rsid w:val="000C5D22"/>
    <w:rsid w:val="000C5D51"/>
    <w:rsid w:val="000C5E35"/>
    <w:rsid w:val="000C5ED6"/>
    <w:rsid w:val="000C602F"/>
    <w:rsid w:val="000C6152"/>
    <w:rsid w:val="000C63A3"/>
    <w:rsid w:val="000C63F3"/>
    <w:rsid w:val="000C6C8D"/>
    <w:rsid w:val="000C6F18"/>
    <w:rsid w:val="000C72BE"/>
    <w:rsid w:val="000C78DB"/>
    <w:rsid w:val="000C7A9D"/>
    <w:rsid w:val="000C7B9F"/>
    <w:rsid w:val="000D0487"/>
    <w:rsid w:val="000D0681"/>
    <w:rsid w:val="000D0F3A"/>
    <w:rsid w:val="000D0F4D"/>
    <w:rsid w:val="000D14D0"/>
    <w:rsid w:val="000D1CCB"/>
    <w:rsid w:val="000D2012"/>
    <w:rsid w:val="000D21FD"/>
    <w:rsid w:val="000D2335"/>
    <w:rsid w:val="000D244D"/>
    <w:rsid w:val="000D249E"/>
    <w:rsid w:val="000D27B6"/>
    <w:rsid w:val="000D286B"/>
    <w:rsid w:val="000D2907"/>
    <w:rsid w:val="000D2E3B"/>
    <w:rsid w:val="000D2ED1"/>
    <w:rsid w:val="000D2FFE"/>
    <w:rsid w:val="000D3134"/>
    <w:rsid w:val="000D34B3"/>
    <w:rsid w:val="000D35C1"/>
    <w:rsid w:val="000D3668"/>
    <w:rsid w:val="000D3E0B"/>
    <w:rsid w:val="000D3E26"/>
    <w:rsid w:val="000D40BD"/>
    <w:rsid w:val="000D453C"/>
    <w:rsid w:val="000D5160"/>
    <w:rsid w:val="000D52E5"/>
    <w:rsid w:val="000D567D"/>
    <w:rsid w:val="000D5890"/>
    <w:rsid w:val="000D5CAE"/>
    <w:rsid w:val="000D5DD2"/>
    <w:rsid w:val="000D6220"/>
    <w:rsid w:val="000D6439"/>
    <w:rsid w:val="000D7490"/>
    <w:rsid w:val="000D7A2D"/>
    <w:rsid w:val="000E099E"/>
    <w:rsid w:val="000E0EEC"/>
    <w:rsid w:val="000E0F15"/>
    <w:rsid w:val="000E0F8A"/>
    <w:rsid w:val="000E10AF"/>
    <w:rsid w:val="000E14D0"/>
    <w:rsid w:val="000E158A"/>
    <w:rsid w:val="000E176E"/>
    <w:rsid w:val="000E1973"/>
    <w:rsid w:val="000E19AB"/>
    <w:rsid w:val="000E1A5D"/>
    <w:rsid w:val="000E1B62"/>
    <w:rsid w:val="000E1B66"/>
    <w:rsid w:val="000E1B67"/>
    <w:rsid w:val="000E1EB2"/>
    <w:rsid w:val="000E20A8"/>
    <w:rsid w:val="000E21B0"/>
    <w:rsid w:val="000E2548"/>
    <w:rsid w:val="000E267B"/>
    <w:rsid w:val="000E26ED"/>
    <w:rsid w:val="000E2A63"/>
    <w:rsid w:val="000E2B1F"/>
    <w:rsid w:val="000E2BC9"/>
    <w:rsid w:val="000E3041"/>
    <w:rsid w:val="000E3298"/>
    <w:rsid w:val="000E3E1F"/>
    <w:rsid w:val="000E3FF3"/>
    <w:rsid w:val="000E4213"/>
    <w:rsid w:val="000E4341"/>
    <w:rsid w:val="000E4377"/>
    <w:rsid w:val="000E44DB"/>
    <w:rsid w:val="000E4553"/>
    <w:rsid w:val="000E47D3"/>
    <w:rsid w:val="000E47FF"/>
    <w:rsid w:val="000E49C3"/>
    <w:rsid w:val="000E4C9E"/>
    <w:rsid w:val="000E52F3"/>
    <w:rsid w:val="000E53CE"/>
    <w:rsid w:val="000E5434"/>
    <w:rsid w:val="000E5BD5"/>
    <w:rsid w:val="000E5C59"/>
    <w:rsid w:val="000E5CA9"/>
    <w:rsid w:val="000E5DC5"/>
    <w:rsid w:val="000E5E8F"/>
    <w:rsid w:val="000E5F87"/>
    <w:rsid w:val="000E62FD"/>
    <w:rsid w:val="000E6BB6"/>
    <w:rsid w:val="000E6E0B"/>
    <w:rsid w:val="000E712B"/>
    <w:rsid w:val="000E76E1"/>
    <w:rsid w:val="000E781F"/>
    <w:rsid w:val="000E7834"/>
    <w:rsid w:val="000E78D2"/>
    <w:rsid w:val="000E79FA"/>
    <w:rsid w:val="000E7AC0"/>
    <w:rsid w:val="000E7B67"/>
    <w:rsid w:val="000F01EB"/>
    <w:rsid w:val="000F0234"/>
    <w:rsid w:val="000F06F8"/>
    <w:rsid w:val="000F089A"/>
    <w:rsid w:val="000F1277"/>
    <w:rsid w:val="000F13FB"/>
    <w:rsid w:val="000F1A3A"/>
    <w:rsid w:val="000F1F02"/>
    <w:rsid w:val="000F220D"/>
    <w:rsid w:val="000F24EA"/>
    <w:rsid w:val="000F2689"/>
    <w:rsid w:val="000F26D9"/>
    <w:rsid w:val="000F26FE"/>
    <w:rsid w:val="000F29CB"/>
    <w:rsid w:val="000F2A00"/>
    <w:rsid w:val="000F2D69"/>
    <w:rsid w:val="000F34DF"/>
    <w:rsid w:val="000F354A"/>
    <w:rsid w:val="000F37E4"/>
    <w:rsid w:val="000F3847"/>
    <w:rsid w:val="000F3AA8"/>
    <w:rsid w:val="000F3C62"/>
    <w:rsid w:val="000F3F7F"/>
    <w:rsid w:val="000F43CB"/>
    <w:rsid w:val="000F44CD"/>
    <w:rsid w:val="000F47BE"/>
    <w:rsid w:val="000F4C56"/>
    <w:rsid w:val="000F514B"/>
    <w:rsid w:val="000F55DC"/>
    <w:rsid w:val="000F5987"/>
    <w:rsid w:val="000F6233"/>
    <w:rsid w:val="000F6325"/>
    <w:rsid w:val="000F63DB"/>
    <w:rsid w:val="000F64F9"/>
    <w:rsid w:val="000F6BDC"/>
    <w:rsid w:val="000F6D49"/>
    <w:rsid w:val="000F6FC3"/>
    <w:rsid w:val="000F723B"/>
    <w:rsid w:val="000F72C3"/>
    <w:rsid w:val="000F7583"/>
    <w:rsid w:val="000F7820"/>
    <w:rsid w:val="000F792E"/>
    <w:rsid w:val="000F7CD4"/>
    <w:rsid w:val="000F7E23"/>
    <w:rsid w:val="00100221"/>
    <w:rsid w:val="00100547"/>
    <w:rsid w:val="00100754"/>
    <w:rsid w:val="00100995"/>
    <w:rsid w:val="00100FB6"/>
    <w:rsid w:val="0010182B"/>
    <w:rsid w:val="00101AE7"/>
    <w:rsid w:val="00102412"/>
    <w:rsid w:val="00102587"/>
    <w:rsid w:val="0010285A"/>
    <w:rsid w:val="00102D71"/>
    <w:rsid w:val="00102E2E"/>
    <w:rsid w:val="00102E44"/>
    <w:rsid w:val="00102EA4"/>
    <w:rsid w:val="001038E1"/>
    <w:rsid w:val="00103BAF"/>
    <w:rsid w:val="00103F10"/>
    <w:rsid w:val="0010406F"/>
    <w:rsid w:val="00104797"/>
    <w:rsid w:val="00104914"/>
    <w:rsid w:val="00104E5A"/>
    <w:rsid w:val="00105336"/>
    <w:rsid w:val="00105814"/>
    <w:rsid w:val="0010585A"/>
    <w:rsid w:val="001059B4"/>
    <w:rsid w:val="001060B5"/>
    <w:rsid w:val="0010667E"/>
    <w:rsid w:val="0010687F"/>
    <w:rsid w:val="00106CE6"/>
    <w:rsid w:val="00106DB3"/>
    <w:rsid w:val="00107259"/>
    <w:rsid w:val="001074F3"/>
    <w:rsid w:val="00107665"/>
    <w:rsid w:val="00107A18"/>
    <w:rsid w:val="001100FE"/>
    <w:rsid w:val="001107CE"/>
    <w:rsid w:val="00110AD8"/>
    <w:rsid w:val="00110D35"/>
    <w:rsid w:val="00110E90"/>
    <w:rsid w:val="001115CC"/>
    <w:rsid w:val="001115DE"/>
    <w:rsid w:val="0011173F"/>
    <w:rsid w:val="001118C3"/>
    <w:rsid w:val="00112105"/>
    <w:rsid w:val="00112141"/>
    <w:rsid w:val="001124C6"/>
    <w:rsid w:val="001125BB"/>
    <w:rsid w:val="00112AD6"/>
    <w:rsid w:val="00112B32"/>
    <w:rsid w:val="00112D8C"/>
    <w:rsid w:val="00112F75"/>
    <w:rsid w:val="0011305E"/>
    <w:rsid w:val="0011313E"/>
    <w:rsid w:val="0011404F"/>
    <w:rsid w:val="001142B0"/>
    <w:rsid w:val="001143B1"/>
    <w:rsid w:val="001143BF"/>
    <w:rsid w:val="001149E9"/>
    <w:rsid w:val="00114FD0"/>
    <w:rsid w:val="00115154"/>
    <w:rsid w:val="001153D2"/>
    <w:rsid w:val="00115855"/>
    <w:rsid w:val="00115F45"/>
    <w:rsid w:val="00116A34"/>
    <w:rsid w:val="00116CA0"/>
    <w:rsid w:val="001171DC"/>
    <w:rsid w:val="00117220"/>
    <w:rsid w:val="00117373"/>
    <w:rsid w:val="0011766E"/>
    <w:rsid w:val="00117832"/>
    <w:rsid w:val="00117AC6"/>
    <w:rsid w:val="00117BA1"/>
    <w:rsid w:val="001201CE"/>
    <w:rsid w:val="001202CB"/>
    <w:rsid w:val="00120406"/>
    <w:rsid w:val="0012045E"/>
    <w:rsid w:val="001208CE"/>
    <w:rsid w:val="00120AD8"/>
    <w:rsid w:val="00121153"/>
    <w:rsid w:val="00121549"/>
    <w:rsid w:val="001218C2"/>
    <w:rsid w:val="00121E9B"/>
    <w:rsid w:val="00121EC8"/>
    <w:rsid w:val="001221A2"/>
    <w:rsid w:val="001228F2"/>
    <w:rsid w:val="001229B9"/>
    <w:rsid w:val="00122AC7"/>
    <w:rsid w:val="00122D13"/>
    <w:rsid w:val="00122DE3"/>
    <w:rsid w:val="001235E1"/>
    <w:rsid w:val="00123A23"/>
    <w:rsid w:val="00123B44"/>
    <w:rsid w:val="00123D82"/>
    <w:rsid w:val="001241A8"/>
    <w:rsid w:val="001242EB"/>
    <w:rsid w:val="00124460"/>
    <w:rsid w:val="001248D8"/>
    <w:rsid w:val="00124A07"/>
    <w:rsid w:val="00124B23"/>
    <w:rsid w:val="00124B77"/>
    <w:rsid w:val="00124E6F"/>
    <w:rsid w:val="00124FB1"/>
    <w:rsid w:val="00125436"/>
    <w:rsid w:val="00125543"/>
    <w:rsid w:val="00125894"/>
    <w:rsid w:val="00125EFA"/>
    <w:rsid w:val="0012616F"/>
    <w:rsid w:val="001268DD"/>
    <w:rsid w:val="00126A37"/>
    <w:rsid w:val="00126E67"/>
    <w:rsid w:val="001273B9"/>
    <w:rsid w:val="001275D9"/>
    <w:rsid w:val="00130380"/>
    <w:rsid w:val="00130686"/>
    <w:rsid w:val="0013069E"/>
    <w:rsid w:val="00130AFD"/>
    <w:rsid w:val="001317E4"/>
    <w:rsid w:val="00131848"/>
    <w:rsid w:val="001318F2"/>
    <w:rsid w:val="00131977"/>
    <w:rsid w:val="00131C74"/>
    <w:rsid w:val="00131CCE"/>
    <w:rsid w:val="001320E9"/>
    <w:rsid w:val="001321A6"/>
    <w:rsid w:val="001326DF"/>
    <w:rsid w:val="00132777"/>
    <w:rsid w:val="00132A14"/>
    <w:rsid w:val="00132E7D"/>
    <w:rsid w:val="00133152"/>
    <w:rsid w:val="0013355D"/>
    <w:rsid w:val="00133781"/>
    <w:rsid w:val="001339C7"/>
    <w:rsid w:val="00135BAF"/>
    <w:rsid w:val="00135DEA"/>
    <w:rsid w:val="00135FD4"/>
    <w:rsid w:val="00135FEE"/>
    <w:rsid w:val="0013621D"/>
    <w:rsid w:val="00136385"/>
    <w:rsid w:val="00136486"/>
    <w:rsid w:val="00136496"/>
    <w:rsid w:val="00136643"/>
    <w:rsid w:val="00136A80"/>
    <w:rsid w:val="00136C04"/>
    <w:rsid w:val="00137261"/>
    <w:rsid w:val="0013779A"/>
    <w:rsid w:val="001402E8"/>
    <w:rsid w:val="00140316"/>
    <w:rsid w:val="00140379"/>
    <w:rsid w:val="0014040F"/>
    <w:rsid w:val="00140F08"/>
    <w:rsid w:val="001410A4"/>
    <w:rsid w:val="001410AE"/>
    <w:rsid w:val="001413AF"/>
    <w:rsid w:val="00141443"/>
    <w:rsid w:val="00141537"/>
    <w:rsid w:val="0014186C"/>
    <w:rsid w:val="00141C4F"/>
    <w:rsid w:val="00141DB2"/>
    <w:rsid w:val="00142337"/>
    <w:rsid w:val="001423F2"/>
    <w:rsid w:val="001425AF"/>
    <w:rsid w:val="001425FB"/>
    <w:rsid w:val="00142639"/>
    <w:rsid w:val="00142B88"/>
    <w:rsid w:val="00142E78"/>
    <w:rsid w:val="00143556"/>
    <w:rsid w:val="001435CE"/>
    <w:rsid w:val="001435DA"/>
    <w:rsid w:val="00143877"/>
    <w:rsid w:val="00144A6A"/>
    <w:rsid w:val="00144AF0"/>
    <w:rsid w:val="001451D9"/>
    <w:rsid w:val="00145431"/>
    <w:rsid w:val="0014613B"/>
    <w:rsid w:val="001463D8"/>
    <w:rsid w:val="00146585"/>
    <w:rsid w:val="0014687A"/>
    <w:rsid w:val="00146A73"/>
    <w:rsid w:val="00146ECA"/>
    <w:rsid w:val="001470DD"/>
    <w:rsid w:val="00147171"/>
    <w:rsid w:val="0014726E"/>
    <w:rsid w:val="00147679"/>
    <w:rsid w:val="00147907"/>
    <w:rsid w:val="00147AA0"/>
    <w:rsid w:val="00147ACA"/>
    <w:rsid w:val="00147C67"/>
    <w:rsid w:val="00147E38"/>
    <w:rsid w:val="00147F9E"/>
    <w:rsid w:val="001502EF"/>
    <w:rsid w:val="001503FF"/>
    <w:rsid w:val="00150704"/>
    <w:rsid w:val="00150A82"/>
    <w:rsid w:val="00150FE6"/>
    <w:rsid w:val="00151403"/>
    <w:rsid w:val="00151513"/>
    <w:rsid w:val="00151DDC"/>
    <w:rsid w:val="00151F74"/>
    <w:rsid w:val="001520E2"/>
    <w:rsid w:val="001521DA"/>
    <w:rsid w:val="001523E9"/>
    <w:rsid w:val="00152DB9"/>
    <w:rsid w:val="00152E1C"/>
    <w:rsid w:val="00153108"/>
    <w:rsid w:val="0015337C"/>
    <w:rsid w:val="001533E0"/>
    <w:rsid w:val="001535D1"/>
    <w:rsid w:val="0015381D"/>
    <w:rsid w:val="00153B68"/>
    <w:rsid w:val="00153F64"/>
    <w:rsid w:val="00154020"/>
    <w:rsid w:val="0015474C"/>
    <w:rsid w:val="00154849"/>
    <w:rsid w:val="001549BF"/>
    <w:rsid w:val="00154DC3"/>
    <w:rsid w:val="001550FF"/>
    <w:rsid w:val="00155773"/>
    <w:rsid w:val="00155F52"/>
    <w:rsid w:val="001560C7"/>
    <w:rsid w:val="00156503"/>
    <w:rsid w:val="00156BEB"/>
    <w:rsid w:val="00156EC3"/>
    <w:rsid w:val="0015707A"/>
    <w:rsid w:val="00157925"/>
    <w:rsid w:val="0016020F"/>
    <w:rsid w:val="001606C8"/>
    <w:rsid w:val="00160ACF"/>
    <w:rsid w:val="00160B20"/>
    <w:rsid w:val="00160DFC"/>
    <w:rsid w:val="00160E19"/>
    <w:rsid w:val="00160FB3"/>
    <w:rsid w:val="00161050"/>
    <w:rsid w:val="0016123C"/>
    <w:rsid w:val="00161554"/>
    <w:rsid w:val="0016176A"/>
    <w:rsid w:val="00161CB5"/>
    <w:rsid w:val="00161CFA"/>
    <w:rsid w:val="001620D9"/>
    <w:rsid w:val="00162402"/>
    <w:rsid w:val="00162CE6"/>
    <w:rsid w:val="00162FDB"/>
    <w:rsid w:val="0016313B"/>
    <w:rsid w:val="001632A4"/>
    <w:rsid w:val="00163E3D"/>
    <w:rsid w:val="00163E95"/>
    <w:rsid w:val="0016439C"/>
    <w:rsid w:val="00164ABC"/>
    <w:rsid w:val="00164E23"/>
    <w:rsid w:val="00165304"/>
    <w:rsid w:val="0016555F"/>
    <w:rsid w:val="001655D1"/>
    <w:rsid w:val="00165964"/>
    <w:rsid w:val="00165DF6"/>
    <w:rsid w:val="00165EEF"/>
    <w:rsid w:val="00166327"/>
    <w:rsid w:val="00166515"/>
    <w:rsid w:val="001665EC"/>
    <w:rsid w:val="001668E8"/>
    <w:rsid w:val="0016717C"/>
    <w:rsid w:val="00167190"/>
    <w:rsid w:val="00167F21"/>
    <w:rsid w:val="0017065C"/>
    <w:rsid w:val="00170B74"/>
    <w:rsid w:val="001712C0"/>
    <w:rsid w:val="00171436"/>
    <w:rsid w:val="00171A2B"/>
    <w:rsid w:val="00171FB6"/>
    <w:rsid w:val="001725A7"/>
    <w:rsid w:val="0017270E"/>
    <w:rsid w:val="0017285E"/>
    <w:rsid w:val="00172B6B"/>
    <w:rsid w:val="00172BF0"/>
    <w:rsid w:val="00172CD9"/>
    <w:rsid w:val="00174176"/>
    <w:rsid w:val="00174567"/>
    <w:rsid w:val="00174653"/>
    <w:rsid w:val="0017497E"/>
    <w:rsid w:val="00174C17"/>
    <w:rsid w:val="00174FAF"/>
    <w:rsid w:val="00174FBD"/>
    <w:rsid w:val="00175048"/>
    <w:rsid w:val="001756F2"/>
    <w:rsid w:val="00175709"/>
    <w:rsid w:val="001757B9"/>
    <w:rsid w:val="001759FF"/>
    <w:rsid w:val="00175C23"/>
    <w:rsid w:val="00176363"/>
    <w:rsid w:val="00176676"/>
    <w:rsid w:val="00177379"/>
    <w:rsid w:val="0017747B"/>
    <w:rsid w:val="0017765B"/>
    <w:rsid w:val="00177957"/>
    <w:rsid w:val="0017796D"/>
    <w:rsid w:val="0018012A"/>
    <w:rsid w:val="001807CA"/>
    <w:rsid w:val="00180C69"/>
    <w:rsid w:val="001812FC"/>
    <w:rsid w:val="00181705"/>
    <w:rsid w:val="00181B77"/>
    <w:rsid w:val="00182303"/>
    <w:rsid w:val="001827B9"/>
    <w:rsid w:val="00182BC6"/>
    <w:rsid w:val="00182DB2"/>
    <w:rsid w:val="0018308B"/>
    <w:rsid w:val="00183641"/>
    <w:rsid w:val="00183C5F"/>
    <w:rsid w:val="00183EE8"/>
    <w:rsid w:val="0018410F"/>
    <w:rsid w:val="00184732"/>
    <w:rsid w:val="0018478F"/>
    <w:rsid w:val="00184B23"/>
    <w:rsid w:val="0018520A"/>
    <w:rsid w:val="001853D4"/>
    <w:rsid w:val="00185ABA"/>
    <w:rsid w:val="00185D45"/>
    <w:rsid w:val="00186747"/>
    <w:rsid w:val="00186C9B"/>
    <w:rsid w:val="00186D1E"/>
    <w:rsid w:val="00186E03"/>
    <w:rsid w:val="001870A8"/>
    <w:rsid w:val="001873A4"/>
    <w:rsid w:val="00187A43"/>
    <w:rsid w:val="00187DFE"/>
    <w:rsid w:val="001900BC"/>
    <w:rsid w:val="00190806"/>
    <w:rsid w:val="0019092F"/>
    <w:rsid w:val="00190D41"/>
    <w:rsid w:val="00190E79"/>
    <w:rsid w:val="001910B2"/>
    <w:rsid w:val="001911DA"/>
    <w:rsid w:val="00191467"/>
    <w:rsid w:val="00191E40"/>
    <w:rsid w:val="00191E41"/>
    <w:rsid w:val="00191F21"/>
    <w:rsid w:val="00192014"/>
    <w:rsid w:val="00192078"/>
    <w:rsid w:val="001923F9"/>
    <w:rsid w:val="00192545"/>
    <w:rsid w:val="00192646"/>
    <w:rsid w:val="00192AD0"/>
    <w:rsid w:val="00192BD0"/>
    <w:rsid w:val="00193308"/>
    <w:rsid w:val="00193AE2"/>
    <w:rsid w:val="00193B75"/>
    <w:rsid w:val="00194492"/>
    <w:rsid w:val="0019455A"/>
    <w:rsid w:val="00194601"/>
    <w:rsid w:val="001947E4"/>
    <w:rsid w:val="001948D5"/>
    <w:rsid w:val="00194BD8"/>
    <w:rsid w:val="00194C70"/>
    <w:rsid w:val="00194F0F"/>
    <w:rsid w:val="0019528B"/>
    <w:rsid w:val="001959AA"/>
    <w:rsid w:val="00195A3B"/>
    <w:rsid w:val="00195ABF"/>
    <w:rsid w:val="00195AD8"/>
    <w:rsid w:val="0019604A"/>
    <w:rsid w:val="00196105"/>
    <w:rsid w:val="001961A4"/>
    <w:rsid w:val="00196298"/>
    <w:rsid w:val="00196A8A"/>
    <w:rsid w:val="00196C3C"/>
    <w:rsid w:val="00197288"/>
    <w:rsid w:val="0019732A"/>
    <w:rsid w:val="001974FE"/>
    <w:rsid w:val="00197D4A"/>
    <w:rsid w:val="00197ED4"/>
    <w:rsid w:val="001A08C6"/>
    <w:rsid w:val="001A12F5"/>
    <w:rsid w:val="001A1B20"/>
    <w:rsid w:val="001A1E0F"/>
    <w:rsid w:val="001A2128"/>
    <w:rsid w:val="001A24C5"/>
    <w:rsid w:val="001A27BA"/>
    <w:rsid w:val="001A3011"/>
    <w:rsid w:val="001A3620"/>
    <w:rsid w:val="001A39DA"/>
    <w:rsid w:val="001A3C31"/>
    <w:rsid w:val="001A3C39"/>
    <w:rsid w:val="001A3E7F"/>
    <w:rsid w:val="001A41D8"/>
    <w:rsid w:val="001A443C"/>
    <w:rsid w:val="001A4625"/>
    <w:rsid w:val="001A4644"/>
    <w:rsid w:val="001A4896"/>
    <w:rsid w:val="001A4B10"/>
    <w:rsid w:val="001A4E7C"/>
    <w:rsid w:val="001A4F3A"/>
    <w:rsid w:val="001A513D"/>
    <w:rsid w:val="001A57B1"/>
    <w:rsid w:val="001A5BCA"/>
    <w:rsid w:val="001A5BF8"/>
    <w:rsid w:val="001A612A"/>
    <w:rsid w:val="001A653A"/>
    <w:rsid w:val="001A678D"/>
    <w:rsid w:val="001A68C0"/>
    <w:rsid w:val="001A6FFC"/>
    <w:rsid w:val="001A71A8"/>
    <w:rsid w:val="001A75B2"/>
    <w:rsid w:val="001A76DE"/>
    <w:rsid w:val="001A7AB7"/>
    <w:rsid w:val="001A7DED"/>
    <w:rsid w:val="001A7E0E"/>
    <w:rsid w:val="001B0244"/>
    <w:rsid w:val="001B043E"/>
    <w:rsid w:val="001B0A71"/>
    <w:rsid w:val="001B0CF2"/>
    <w:rsid w:val="001B0F54"/>
    <w:rsid w:val="001B1023"/>
    <w:rsid w:val="001B1110"/>
    <w:rsid w:val="001B151E"/>
    <w:rsid w:val="001B1B5A"/>
    <w:rsid w:val="001B1BF4"/>
    <w:rsid w:val="001B1CB1"/>
    <w:rsid w:val="001B22D6"/>
    <w:rsid w:val="001B27DE"/>
    <w:rsid w:val="001B2D66"/>
    <w:rsid w:val="001B2D96"/>
    <w:rsid w:val="001B30B1"/>
    <w:rsid w:val="001B3164"/>
    <w:rsid w:val="001B3837"/>
    <w:rsid w:val="001B3AC6"/>
    <w:rsid w:val="001B3F03"/>
    <w:rsid w:val="001B4329"/>
    <w:rsid w:val="001B43CF"/>
    <w:rsid w:val="001B444D"/>
    <w:rsid w:val="001B4661"/>
    <w:rsid w:val="001B4AE0"/>
    <w:rsid w:val="001B4AF6"/>
    <w:rsid w:val="001B4B0B"/>
    <w:rsid w:val="001B4B6F"/>
    <w:rsid w:val="001B4D82"/>
    <w:rsid w:val="001B5070"/>
    <w:rsid w:val="001B52C3"/>
    <w:rsid w:val="001B577D"/>
    <w:rsid w:val="001B5A94"/>
    <w:rsid w:val="001B5C13"/>
    <w:rsid w:val="001B63DE"/>
    <w:rsid w:val="001B6403"/>
    <w:rsid w:val="001B690A"/>
    <w:rsid w:val="001B6C02"/>
    <w:rsid w:val="001B6EA3"/>
    <w:rsid w:val="001B709E"/>
    <w:rsid w:val="001B71C4"/>
    <w:rsid w:val="001B72F9"/>
    <w:rsid w:val="001B7379"/>
    <w:rsid w:val="001B7408"/>
    <w:rsid w:val="001B7B54"/>
    <w:rsid w:val="001B7E72"/>
    <w:rsid w:val="001B7EE4"/>
    <w:rsid w:val="001C0347"/>
    <w:rsid w:val="001C085B"/>
    <w:rsid w:val="001C09F2"/>
    <w:rsid w:val="001C0CA3"/>
    <w:rsid w:val="001C1232"/>
    <w:rsid w:val="001C1B13"/>
    <w:rsid w:val="001C1CB3"/>
    <w:rsid w:val="001C26B1"/>
    <w:rsid w:val="001C277F"/>
    <w:rsid w:val="001C2EE4"/>
    <w:rsid w:val="001C36B2"/>
    <w:rsid w:val="001C40F0"/>
    <w:rsid w:val="001C4C6D"/>
    <w:rsid w:val="001C4CFD"/>
    <w:rsid w:val="001C4DC4"/>
    <w:rsid w:val="001C4DCC"/>
    <w:rsid w:val="001C5816"/>
    <w:rsid w:val="001C5B46"/>
    <w:rsid w:val="001C6162"/>
    <w:rsid w:val="001C6429"/>
    <w:rsid w:val="001C6613"/>
    <w:rsid w:val="001C68B5"/>
    <w:rsid w:val="001C6E26"/>
    <w:rsid w:val="001C713B"/>
    <w:rsid w:val="001C7616"/>
    <w:rsid w:val="001C79C1"/>
    <w:rsid w:val="001C7A0A"/>
    <w:rsid w:val="001C7A28"/>
    <w:rsid w:val="001C7BBE"/>
    <w:rsid w:val="001C7D11"/>
    <w:rsid w:val="001C7D61"/>
    <w:rsid w:val="001C7D97"/>
    <w:rsid w:val="001C7F24"/>
    <w:rsid w:val="001D00DE"/>
    <w:rsid w:val="001D0114"/>
    <w:rsid w:val="001D0119"/>
    <w:rsid w:val="001D045D"/>
    <w:rsid w:val="001D08FA"/>
    <w:rsid w:val="001D0D2E"/>
    <w:rsid w:val="001D0DF6"/>
    <w:rsid w:val="001D12F3"/>
    <w:rsid w:val="001D17C7"/>
    <w:rsid w:val="001D1881"/>
    <w:rsid w:val="001D1A36"/>
    <w:rsid w:val="001D1ED3"/>
    <w:rsid w:val="001D23A1"/>
    <w:rsid w:val="001D24D4"/>
    <w:rsid w:val="001D24FC"/>
    <w:rsid w:val="001D26B4"/>
    <w:rsid w:val="001D2A90"/>
    <w:rsid w:val="001D31DA"/>
    <w:rsid w:val="001D391A"/>
    <w:rsid w:val="001D3F02"/>
    <w:rsid w:val="001D44BF"/>
    <w:rsid w:val="001D485E"/>
    <w:rsid w:val="001D48A9"/>
    <w:rsid w:val="001D4FC4"/>
    <w:rsid w:val="001D50C6"/>
    <w:rsid w:val="001D5450"/>
    <w:rsid w:val="001D595C"/>
    <w:rsid w:val="001D5B4C"/>
    <w:rsid w:val="001D5C96"/>
    <w:rsid w:val="001D5E02"/>
    <w:rsid w:val="001D5E4A"/>
    <w:rsid w:val="001D5EBE"/>
    <w:rsid w:val="001D62D2"/>
    <w:rsid w:val="001D7690"/>
    <w:rsid w:val="001D799E"/>
    <w:rsid w:val="001D7A70"/>
    <w:rsid w:val="001D7C0E"/>
    <w:rsid w:val="001D7CD8"/>
    <w:rsid w:val="001D7D0E"/>
    <w:rsid w:val="001D7F75"/>
    <w:rsid w:val="001E0093"/>
    <w:rsid w:val="001E0805"/>
    <w:rsid w:val="001E08A8"/>
    <w:rsid w:val="001E0C87"/>
    <w:rsid w:val="001E0DA2"/>
    <w:rsid w:val="001E0E77"/>
    <w:rsid w:val="001E1020"/>
    <w:rsid w:val="001E1032"/>
    <w:rsid w:val="001E10AF"/>
    <w:rsid w:val="001E10F2"/>
    <w:rsid w:val="001E1174"/>
    <w:rsid w:val="001E1C94"/>
    <w:rsid w:val="001E1CC1"/>
    <w:rsid w:val="001E232C"/>
    <w:rsid w:val="001E2C47"/>
    <w:rsid w:val="001E3184"/>
    <w:rsid w:val="001E324A"/>
    <w:rsid w:val="001E33EC"/>
    <w:rsid w:val="001E3631"/>
    <w:rsid w:val="001E384E"/>
    <w:rsid w:val="001E3A34"/>
    <w:rsid w:val="001E419E"/>
    <w:rsid w:val="001E4583"/>
    <w:rsid w:val="001E4962"/>
    <w:rsid w:val="001E4A7C"/>
    <w:rsid w:val="001E506C"/>
    <w:rsid w:val="001E52B8"/>
    <w:rsid w:val="001E57F3"/>
    <w:rsid w:val="001E5859"/>
    <w:rsid w:val="001E58FF"/>
    <w:rsid w:val="001E5933"/>
    <w:rsid w:val="001E5C07"/>
    <w:rsid w:val="001E5DE2"/>
    <w:rsid w:val="001E61E9"/>
    <w:rsid w:val="001E674B"/>
    <w:rsid w:val="001E68E2"/>
    <w:rsid w:val="001E69F6"/>
    <w:rsid w:val="001E6BC9"/>
    <w:rsid w:val="001E6D2C"/>
    <w:rsid w:val="001E6F9D"/>
    <w:rsid w:val="001E7048"/>
    <w:rsid w:val="001E711C"/>
    <w:rsid w:val="001E7389"/>
    <w:rsid w:val="001E7BE6"/>
    <w:rsid w:val="001F0EB7"/>
    <w:rsid w:val="001F10F3"/>
    <w:rsid w:val="001F1189"/>
    <w:rsid w:val="001F1367"/>
    <w:rsid w:val="001F1524"/>
    <w:rsid w:val="001F1615"/>
    <w:rsid w:val="001F1654"/>
    <w:rsid w:val="001F18CB"/>
    <w:rsid w:val="001F1F57"/>
    <w:rsid w:val="001F21B0"/>
    <w:rsid w:val="001F255F"/>
    <w:rsid w:val="001F384B"/>
    <w:rsid w:val="001F39C3"/>
    <w:rsid w:val="001F3CBF"/>
    <w:rsid w:val="001F400B"/>
    <w:rsid w:val="001F453E"/>
    <w:rsid w:val="001F4707"/>
    <w:rsid w:val="001F4D88"/>
    <w:rsid w:val="001F5350"/>
    <w:rsid w:val="001F53EE"/>
    <w:rsid w:val="001F564F"/>
    <w:rsid w:val="001F5BB7"/>
    <w:rsid w:val="001F64D0"/>
    <w:rsid w:val="001F65C9"/>
    <w:rsid w:val="001F666A"/>
    <w:rsid w:val="001F667A"/>
    <w:rsid w:val="001F6722"/>
    <w:rsid w:val="001F6C9A"/>
    <w:rsid w:val="001F7071"/>
    <w:rsid w:val="001F713D"/>
    <w:rsid w:val="001F7296"/>
    <w:rsid w:val="001F7360"/>
    <w:rsid w:val="001F7502"/>
    <w:rsid w:val="001F77DC"/>
    <w:rsid w:val="001F7880"/>
    <w:rsid w:val="00200250"/>
    <w:rsid w:val="002002B2"/>
    <w:rsid w:val="00200306"/>
    <w:rsid w:val="002004B9"/>
    <w:rsid w:val="002006A0"/>
    <w:rsid w:val="00200813"/>
    <w:rsid w:val="002008E5"/>
    <w:rsid w:val="002010E7"/>
    <w:rsid w:val="002014DB"/>
    <w:rsid w:val="002015E3"/>
    <w:rsid w:val="00201E0A"/>
    <w:rsid w:val="002022BF"/>
    <w:rsid w:val="002027E7"/>
    <w:rsid w:val="00202843"/>
    <w:rsid w:val="0020296D"/>
    <w:rsid w:val="00202BE1"/>
    <w:rsid w:val="00202E32"/>
    <w:rsid w:val="0020313D"/>
    <w:rsid w:val="00203BBE"/>
    <w:rsid w:val="00203C99"/>
    <w:rsid w:val="00203D18"/>
    <w:rsid w:val="002044F4"/>
    <w:rsid w:val="00204995"/>
    <w:rsid w:val="00204FB3"/>
    <w:rsid w:val="00205083"/>
    <w:rsid w:val="002050E5"/>
    <w:rsid w:val="002051FA"/>
    <w:rsid w:val="002052D3"/>
    <w:rsid w:val="002058CC"/>
    <w:rsid w:val="002059E6"/>
    <w:rsid w:val="00205F3F"/>
    <w:rsid w:val="0020621E"/>
    <w:rsid w:val="0020652F"/>
    <w:rsid w:val="00206536"/>
    <w:rsid w:val="002065F6"/>
    <w:rsid w:val="00206630"/>
    <w:rsid w:val="002066A3"/>
    <w:rsid w:val="002067C7"/>
    <w:rsid w:val="00206C72"/>
    <w:rsid w:val="00207032"/>
    <w:rsid w:val="0020703E"/>
    <w:rsid w:val="002070BB"/>
    <w:rsid w:val="002073E7"/>
    <w:rsid w:val="00207883"/>
    <w:rsid w:val="00207B02"/>
    <w:rsid w:val="00207CA5"/>
    <w:rsid w:val="00207E85"/>
    <w:rsid w:val="00207FE7"/>
    <w:rsid w:val="002103BA"/>
    <w:rsid w:val="002105A9"/>
    <w:rsid w:val="00210764"/>
    <w:rsid w:val="00210BCB"/>
    <w:rsid w:val="00210D97"/>
    <w:rsid w:val="00211153"/>
    <w:rsid w:val="0021115E"/>
    <w:rsid w:val="0021138F"/>
    <w:rsid w:val="002113FA"/>
    <w:rsid w:val="00211960"/>
    <w:rsid w:val="00211A54"/>
    <w:rsid w:val="00211D80"/>
    <w:rsid w:val="002120DB"/>
    <w:rsid w:val="00212541"/>
    <w:rsid w:val="0021294B"/>
    <w:rsid w:val="002130F3"/>
    <w:rsid w:val="002134DE"/>
    <w:rsid w:val="002134E0"/>
    <w:rsid w:val="002139B0"/>
    <w:rsid w:val="00213C3C"/>
    <w:rsid w:val="00213E77"/>
    <w:rsid w:val="002141E2"/>
    <w:rsid w:val="00214204"/>
    <w:rsid w:val="002146E2"/>
    <w:rsid w:val="00214970"/>
    <w:rsid w:val="00214DF2"/>
    <w:rsid w:val="00214F70"/>
    <w:rsid w:val="00214FFE"/>
    <w:rsid w:val="002150EC"/>
    <w:rsid w:val="00215695"/>
    <w:rsid w:val="00215705"/>
    <w:rsid w:val="0021651D"/>
    <w:rsid w:val="0021679C"/>
    <w:rsid w:val="00216844"/>
    <w:rsid w:val="00216D2C"/>
    <w:rsid w:val="002171D7"/>
    <w:rsid w:val="0021729D"/>
    <w:rsid w:val="002173E2"/>
    <w:rsid w:val="0021769B"/>
    <w:rsid w:val="00217E1E"/>
    <w:rsid w:val="00217EF3"/>
    <w:rsid w:val="002201E2"/>
    <w:rsid w:val="002203E8"/>
    <w:rsid w:val="002207B5"/>
    <w:rsid w:val="00220AB1"/>
    <w:rsid w:val="00220C39"/>
    <w:rsid w:val="00220D67"/>
    <w:rsid w:val="00220EBE"/>
    <w:rsid w:val="002210BA"/>
    <w:rsid w:val="002213B4"/>
    <w:rsid w:val="0022158D"/>
    <w:rsid w:val="002215AC"/>
    <w:rsid w:val="002215B7"/>
    <w:rsid w:val="0022163F"/>
    <w:rsid w:val="002216AE"/>
    <w:rsid w:val="00221C0C"/>
    <w:rsid w:val="00221E4D"/>
    <w:rsid w:val="002220C7"/>
    <w:rsid w:val="00222E4F"/>
    <w:rsid w:val="0022338D"/>
    <w:rsid w:val="002233C3"/>
    <w:rsid w:val="0022340C"/>
    <w:rsid w:val="00223490"/>
    <w:rsid w:val="00223EDC"/>
    <w:rsid w:val="0022435C"/>
    <w:rsid w:val="002244F7"/>
    <w:rsid w:val="00224726"/>
    <w:rsid w:val="00224994"/>
    <w:rsid w:val="002250D7"/>
    <w:rsid w:val="0022541A"/>
    <w:rsid w:val="00225940"/>
    <w:rsid w:val="00225ECA"/>
    <w:rsid w:val="002262AF"/>
    <w:rsid w:val="002264B8"/>
    <w:rsid w:val="002264D4"/>
    <w:rsid w:val="00226647"/>
    <w:rsid w:val="002266CF"/>
    <w:rsid w:val="00226B2E"/>
    <w:rsid w:val="00226F24"/>
    <w:rsid w:val="002274C2"/>
    <w:rsid w:val="00227C05"/>
    <w:rsid w:val="00230050"/>
    <w:rsid w:val="002300FA"/>
    <w:rsid w:val="002304DD"/>
    <w:rsid w:val="0023082C"/>
    <w:rsid w:val="00230A39"/>
    <w:rsid w:val="00230B96"/>
    <w:rsid w:val="002317C8"/>
    <w:rsid w:val="00231B69"/>
    <w:rsid w:val="00231EBE"/>
    <w:rsid w:val="002321D2"/>
    <w:rsid w:val="002325CD"/>
    <w:rsid w:val="00232D60"/>
    <w:rsid w:val="00233025"/>
    <w:rsid w:val="002336A3"/>
    <w:rsid w:val="00233D9A"/>
    <w:rsid w:val="002340F5"/>
    <w:rsid w:val="00234659"/>
    <w:rsid w:val="002348CA"/>
    <w:rsid w:val="002348FD"/>
    <w:rsid w:val="00234907"/>
    <w:rsid w:val="00234AB3"/>
    <w:rsid w:val="00234E5A"/>
    <w:rsid w:val="0023562C"/>
    <w:rsid w:val="00235829"/>
    <w:rsid w:val="00235959"/>
    <w:rsid w:val="00235B7C"/>
    <w:rsid w:val="00235DE5"/>
    <w:rsid w:val="002362ED"/>
    <w:rsid w:val="00236CF1"/>
    <w:rsid w:val="00236D05"/>
    <w:rsid w:val="00237577"/>
    <w:rsid w:val="00237695"/>
    <w:rsid w:val="00237802"/>
    <w:rsid w:val="00237B01"/>
    <w:rsid w:val="00240148"/>
    <w:rsid w:val="0024023B"/>
    <w:rsid w:val="00240263"/>
    <w:rsid w:val="0024042F"/>
    <w:rsid w:val="0024097E"/>
    <w:rsid w:val="00240A40"/>
    <w:rsid w:val="00240CE6"/>
    <w:rsid w:val="002413AD"/>
    <w:rsid w:val="00241475"/>
    <w:rsid w:val="002422E9"/>
    <w:rsid w:val="002428DA"/>
    <w:rsid w:val="00243187"/>
    <w:rsid w:val="002435CF"/>
    <w:rsid w:val="002436B8"/>
    <w:rsid w:val="0024375E"/>
    <w:rsid w:val="00244343"/>
    <w:rsid w:val="00244717"/>
    <w:rsid w:val="002451C0"/>
    <w:rsid w:val="002457A8"/>
    <w:rsid w:val="002459A3"/>
    <w:rsid w:val="00245BD2"/>
    <w:rsid w:val="00245D25"/>
    <w:rsid w:val="00245D64"/>
    <w:rsid w:val="0024626B"/>
    <w:rsid w:val="00246375"/>
    <w:rsid w:val="00246BD7"/>
    <w:rsid w:val="00246DE5"/>
    <w:rsid w:val="00247205"/>
    <w:rsid w:val="00247258"/>
    <w:rsid w:val="0024765F"/>
    <w:rsid w:val="002477C5"/>
    <w:rsid w:val="00247A78"/>
    <w:rsid w:val="00247B47"/>
    <w:rsid w:val="00247CC8"/>
    <w:rsid w:val="00247CCA"/>
    <w:rsid w:val="00247F9A"/>
    <w:rsid w:val="00250BF2"/>
    <w:rsid w:val="0025107B"/>
    <w:rsid w:val="00251281"/>
    <w:rsid w:val="0025175A"/>
    <w:rsid w:val="00251ABC"/>
    <w:rsid w:val="00251D94"/>
    <w:rsid w:val="00252263"/>
    <w:rsid w:val="002523A2"/>
    <w:rsid w:val="0025258B"/>
    <w:rsid w:val="00252B9A"/>
    <w:rsid w:val="00252BE5"/>
    <w:rsid w:val="00252C1F"/>
    <w:rsid w:val="002533F3"/>
    <w:rsid w:val="002535C1"/>
    <w:rsid w:val="002535C9"/>
    <w:rsid w:val="00253632"/>
    <w:rsid w:val="002538CA"/>
    <w:rsid w:val="00253996"/>
    <w:rsid w:val="002542E6"/>
    <w:rsid w:val="0025451D"/>
    <w:rsid w:val="002545DE"/>
    <w:rsid w:val="0025465F"/>
    <w:rsid w:val="00254A45"/>
    <w:rsid w:val="00254ABA"/>
    <w:rsid w:val="00254B01"/>
    <w:rsid w:val="00254D5E"/>
    <w:rsid w:val="00254DDF"/>
    <w:rsid w:val="00254ED5"/>
    <w:rsid w:val="0025539F"/>
    <w:rsid w:val="002553EF"/>
    <w:rsid w:val="0025575A"/>
    <w:rsid w:val="00255BF3"/>
    <w:rsid w:val="00255CDE"/>
    <w:rsid w:val="00255F16"/>
    <w:rsid w:val="00255FA3"/>
    <w:rsid w:val="0025622A"/>
    <w:rsid w:val="0025688C"/>
    <w:rsid w:val="002569DD"/>
    <w:rsid w:val="00256BC2"/>
    <w:rsid w:val="00256D1F"/>
    <w:rsid w:val="00256D87"/>
    <w:rsid w:val="00256E64"/>
    <w:rsid w:val="002570F2"/>
    <w:rsid w:val="002574EB"/>
    <w:rsid w:val="00257637"/>
    <w:rsid w:val="00257774"/>
    <w:rsid w:val="00260215"/>
    <w:rsid w:val="00260293"/>
    <w:rsid w:val="00260404"/>
    <w:rsid w:val="002607A5"/>
    <w:rsid w:val="00260A36"/>
    <w:rsid w:val="00260F8A"/>
    <w:rsid w:val="002611FC"/>
    <w:rsid w:val="0026181A"/>
    <w:rsid w:val="00261881"/>
    <w:rsid w:val="00261B4E"/>
    <w:rsid w:val="00261D42"/>
    <w:rsid w:val="00261D48"/>
    <w:rsid w:val="00261EBF"/>
    <w:rsid w:val="00262105"/>
    <w:rsid w:val="002625C0"/>
    <w:rsid w:val="00262B53"/>
    <w:rsid w:val="0026336D"/>
    <w:rsid w:val="0026342D"/>
    <w:rsid w:val="00263A4E"/>
    <w:rsid w:val="00263C7A"/>
    <w:rsid w:val="00263F4B"/>
    <w:rsid w:val="0026437F"/>
    <w:rsid w:val="002649AB"/>
    <w:rsid w:val="00264AC3"/>
    <w:rsid w:val="00264C1D"/>
    <w:rsid w:val="00264DBE"/>
    <w:rsid w:val="00264EDB"/>
    <w:rsid w:val="00265285"/>
    <w:rsid w:val="00265936"/>
    <w:rsid w:val="00265951"/>
    <w:rsid w:val="002662FE"/>
    <w:rsid w:val="002663CB"/>
    <w:rsid w:val="002663FA"/>
    <w:rsid w:val="00266484"/>
    <w:rsid w:val="002668F3"/>
    <w:rsid w:val="002669C9"/>
    <w:rsid w:val="002669E8"/>
    <w:rsid w:val="00266A56"/>
    <w:rsid w:val="002670DB"/>
    <w:rsid w:val="002672BC"/>
    <w:rsid w:val="00267323"/>
    <w:rsid w:val="00267505"/>
    <w:rsid w:val="002678EE"/>
    <w:rsid w:val="00270126"/>
    <w:rsid w:val="00270185"/>
    <w:rsid w:val="00270317"/>
    <w:rsid w:val="00270DDA"/>
    <w:rsid w:val="00270E01"/>
    <w:rsid w:val="00270E3D"/>
    <w:rsid w:val="00270F10"/>
    <w:rsid w:val="00270F30"/>
    <w:rsid w:val="0027140B"/>
    <w:rsid w:val="00271827"/>
    <w:rsid w:val="0027188B"/>
    <w:rsid w:val="00271C17"/>
    <w:rsid w:val="002723B6"/>
    <w:rsid w:val="00272638"/>
    <w:rsid w:val="00272D03"/>
    <w:rsid w:val="00272D31"/>
    <w:rsid w:val="00272EFC"/>
    <w:rsid w:val="00273180"/>
    <w:rsid w:val="0027342C"/>
    <w:rsid w:val="002738AF"/>
    <w:rsid w:val="00273D05"/>
    <w:rsid w:val="00273FE2"/>
    <w:rsid w:val="00274440"/>
    <w:rsid w:val="002748C1"/>
    <w:rsid w:val="00274B0C"/>
    <w:rsid w:val="00274BCB"/>
    <w:rsid w:val="002755A9"/>
    <w:rsid w:val="0027593D"/>
    <w:rsid w:val="00275ACB"/>
    <w:rsid w:val="00275AE1"/>
    <w:rsid w:val="00275D31"/>
    <w:rsid w:val="00275F72"/>
    <w:rsid w:val="002761E0"/>
    <w:rsid w:val="00276C06"/>
    <w:rsid w:val="00276C96"/>
    <w:rsid w:val="002771CE"/>
    <w:rsid w:val="00277302"/>
    <w:rsid w:val="00277408"/>
    <w:rsid w:val="002775B2"/>
    <w:rsid w:val="00277628"/>
    <w:rsid w:val="0027771A"/>
    <w:rsid w:val="002779F1"/>
    <w:rsid w:val="00277BFA"/>
    <w:rsid w:val="00277D73"/>
    <w:rsid w:val="00277EDA"/>
    <w:rsid w:val="0028005E"/>
    <w:rsid w:val="0028090F"/>
    <w:rsid w:val="00280919"/>
    <w:rsid w:val="00281982"/>
    <w:rsid w:val="00281AC7"/>
    <w:rsid w:val="002823F9"/>
    <w:rsid w:val="00282977"/>
    <w:rsid w:val="00282A0D"/>
    <w:rsid w:val="002831DA"/>
    <w:rsid w:val="00283A74"/>
    <w:rsid w:val="00283EE1"/>
    <w:rsid w:val="00284275"/>
    <w:rsid w:val="0028445E"/>
    <w:rsid w:val="00284475"/>
    <w:rsid w:val="002844CB"/>
    <w:rsid w:val="00284C00"/>
    <w:rsid w:val="00284CE6"/>
    <w:rsid w:val="00284D03"/>
    <w:rsid w:val="00285343"/>
    <w:rsid w:val="002853E7"/>
    <w:rsid w:val="00285407"/>
    <w:rsid w:val="00285736"/>
    <w:rsid w:val="0028586C"/>
    <w:rsid w:val="00285874"/>
    <w:rsid w:val="00285B38"/>
    <w:rsid w:val="00286059"/>
    <w:rsid w:val="00286120"/>
    <w:rsid w:val="0028637A"/>
    <w:rsid w:val="00286822"/>
    <w:rsid w:val="00286A0C"/>
    <w:rsid w:val="00286AB3"/>
    <w:rsid w:val="00286B46"/>
    <w:rsid w:val="00286BD6"/>
    <w:rsid w:val="002870AC"/>
    <w:rsid w:val="0028712B"/>
    <w:rsid w:val="002875ED"/>
    <w:rsid w:val="00287E5B"/>
    <w:rsid w:val="002901E2"/>
    <w:rsid w:val="00290460"/>
    <w:rsid w:val="002907E4"/>
    <w:rsid w:val="00290B24"/>
    <w:rsid w:val="00290E5A"/>
    <w:rsid w:val="0029168E"/>
    <w:rsid w:val="00291ABB"/>
    <w:rsid w:val="0029206F"/>
    <w:rsid w:val="00292AC1"/>
    <w:rsid w:val="00292AE3"/>
    <w:rsid w:val="00292C1D"/>
    <w:rsid w:val="00292E35"/>
    <w:rsid w:val="0029352A"/>
    <w:rsid w:val="0029352B"/>
    <w:rsid w:val="00293D0F"/>
    <w:rsid w:val="00293E3F"/>
    <w:rsid w:val="00293F47"/>
    <w:rsid w:val="002940EF"/>
    <w:rsid w:val="002941D5"/>
    <w:rsid w:val="0029489C"/>
    <w:rsid w:val="00294D61"/>
    <w:rsid w:val="00294E6F"/>
    <w:rsid w:val="00294F03"/>
    <w:rsid w:val="00295093"/>
    <w:rsid w:val="002951BB"/>
    <w:rsid w:val="00295237"/>
    <w:rsid w:val="002954B8"/>
    <w:rsid w:val="002957ED"/>
    <w:rsid w:val="002957FC"/>
    <w:rsid w:val="00295E91"/>
    <w:rsid w:val="00296772"/>
    <w:rsid w:val="00296892"/>
    <w:rsid w:val="00296973"/>
    <w:rsid w:val="00296AEE"/>
    <w:rsid w:val="00296C46"/>
    <w:rsid w:val="00296FE2"/>
    <w:rsid w:val="0029734B"/>
    <w:rsid w:val="00297710"/>
    <w:rsid w:val="00297826"/>
    <w:rsid w:val="002978A0"/>
    <w:rsid w:val="00297F92"/>
    <w:rsid w:val="002A02B3"/>
    <w:rsid w:val="002A02CC"/>
    <w:rsid w:val="002A04EE"/>
    <w:rsid w:val="002A0578"/>
    <w:rsid w:val="002A0A91"/>
    <w:rsid w:val="002A0BA7"/>
    <w:rsid w:val="002A1135"/>
    <w:rsid w:val="002A13E3"/>
    <w:rsid w:val="002A180C"/>
    <w:rsid w:val="002A1BB9"/>
    <w:rsid w:val="002A1CAA"/>
    <w:rsid w:val="002A1FB1"/>
    <w:rsid w:val="002A25C1"/>
    <w:rsid w:val="002A284B"/>
    <w:rsid w:val="002A2932"/>
    <w:rsid w:val="002A2A3C"/>
    <w:rsid w:val="002A31C1"/>
    <w:rsid w:val="002A323E"/>
    <w:rsid w:val="002A343B"/>
    <w:rsid w:val="002A3779"/>
    <w:rsid w:val="002A3EE5"/>
    <w:rsid w:val="002A42B7"/>
    <w:rsid w:val="002A4499"/>
    <w:rsid w:val="002A4572"/>
    <w:rsid w:val="002A49FD"/>
    <w:rsid w:val="002A4A17"/>
    <w:rsid w:val="002A4DB4"/>
    <w:rsid w:val="002A4EF9"/>
    <w:rsid w:val="002A563D"/>
    <w:rsid w:val="002A59CB"/>
    <w:rsid w:val="002A5C7A"/>
    <w:rsid w:val="002A6C1F"/>
    <w:rsid w:val="002A70D8"/>
    <w:rsid w:val="002A721B"/>
    <w:rsid w:val="002A7760"/>
    <w:rsid w:val="002B0214"/>
    <w:rsid w:val="002B0749"/>
    <w:rsid w:val="002B0C30"/>
    <w:rsid w:val="002B1008"/>
    <w:rsid w:val="002B161F"/>
    <w:rsid w:val="002B18FE"/>
    <w:rsid w:val="002B1ABC"/>
    <w:rsid w:val="002B1D79"/>
    <w:rsid w:val="002B2061"/>
    <w:rsid w:val="002B23DF"/>
    <w:rsid w:val="002B25A9"/>
    <w:rsid w:val="002B25C9"/>
    <w:rsid w:val="002B2CDD"/>
    <w:rsid w:val="002B2F5F"/>
    <w:rsid w:val="002B3030"/>
    <w:rsid w:val="002B3090"/>
    <w:rsid w:val="002B31AC"/>
    <w:rsid w:val="002B323F"/>
    <w:rsid w:val="002B3F88"/>
    <w:rsid w:val="002B4231"/>
    <w:rsid w:val="002B49BE"/>
    <w:rsid w:val="002B4CC9"/>
    <w:rsid w:val="002B4F69"/>
    <w:rsid w:val="002B538D"/>
    <w:rsid w:val="002B53FF"/>
    <w:rsid w:val="002B54C7"/>
    <w:rsid w:val="002B5529"/>
    <w:rsid w:val="002B5536"/>
    <w:rsid w:val="002B5812"/>
    <w:rsid w:val="002B6A26"/>
    <w:rsid w:val="002B6BCD"/>
    <w:rsid w:val="002B6D53"/>
    <w:rsid w:val="002B6F7A"/>
    <w:rsid w:val="002B7001"/>
    <w:rsid w:val="002B7314"/>
    <w:rsid w:val="002B75B4"/>
    <w:rsid w:val="002B7669"/>
    <w:rsid w:val="002B78D4"/>
    <w:rsid w:val="002B7EED"/>
    <w:rsid w:val="002C0028"/>
    <w:rsid w:val="002C01DE"/>
    <w:rsid w:val="002C0490"/>
    <w:rsid w:val="002C04A5"/>
    <w:rsid w:val="002C05BC"/>
    <w:rsid w:val="002C0964"/>
    <w:rsid w:val="002C0A8D"/>
    <w:rsid w:val="002C0E3E"/>
    <w:rsid w:val="002C115C"/>
    <w:rsid w:val="002C11C2"/>
    <w:rsid w:val="002C198E"/>
    <w:rsid w:val="002C1B24"/>
    <w:rsid w:val="002C2114"/>
    <w:rsid w:val="002C219C"/>
    <w:rsid w:val="002C2264"/>
    <w:rsid w:val="002C260B"/>
    <w:rsid w:val="002C2DD5"/>
    <w:rsid w:val="002C2F08"/>
    <w:rsid w:val="002C3089"/>
    <w:rsid w:val="002C37A2"/>
    <w:rsid w:val="002C39C9"/>
    <w:rsid w:val="002C4035"/>
    <w:rsid w:val="002C4125"/>
    <w:rsid w:val="002C43EB"/>
    <w:rsid w:val="002C444C"/>
    <w:rsid w:val="002C4486"/>
    <w:rsid w:val="002C46FD"/>
    <w:rsid w:val="002C4D05"/>
    <w:rsid w:val="002C53A5"/>
    <w:rsid w:val="002C550F"/>
    <w:rsid w:val="002C5618"/>
    <w:rsid w:val="002C59BE"/>
    <w:rsid w:val="002C5A08"/>
    <w:rsid w:val="002C5AE1"/>
    <w:rsid w:val="002C5B2B"/>
    <w:rsid w:val="002C5CA0"/>
    <w:rsid w:val="002C60D7"/>
    <w:rsid w:val="002C610D"/>
    <w:rsid w:val="002C611B"/>
    <w:rsid w:val="002C6463"/>
    <w:rsid w:val="002C691D"/>
    <w:rsid w:val="002C6FF9"/>
    <w:rsid w:val="002C7349"/>
    <w:rsid w:val="002C7CD8"/>
    <w:rsid w:val="002D01A5"/>
    <w:rsid w:val="002D06B4"/>
    <w:rsid w:val="002D0B2E"/>
    <w:rsid w:val="002D115D"/>
    <w:rsid w:val="002D11D6"/>
    <w:rsid w:val="002D1931"/>
    <w:rsid w:val="002D1A20"/>
    <w:rsid w:val="002D1DEA"/>
    <w:rsid w:val="002D1FC9"/>
    <w:rsid w:val="002D2881"/>
    <w:rsid w:val="002D2A39"/>
    <w:rsid w:val="002D2D09"/>
    <w:rsid w:val="002D2DED"/>
    <w:rsid w:val="002D2F39"/>
    <w:rsid w:val="002D317F"/>
    <w:rsid w:val="002D386E"/>
    <w:rsid w:val="002D3983"/>
    <w:rsid w:val="002D3C2B"/>
    <w:rsid w:val="002D47A9"/>
    <w:rsid w:val="002D4CF1"/>
    <w:rsid w:val="002D5214"/>
    <w:rsid w:val="002D538E"/>
    <w:rsid w:val="002D544C"/>
    <w:rsid w:val="002D57C2"/>
    <w:rsid w:val="002D5989"/>
    <w:rsid w:val="002D5A82"/>
    <w:rsid w:val="002D5CAA"/>
    <w:rsid w:val="002D5D2A"/>
    <w:rsid w:val="002D5D9A"/>
    <w:rsid w:val="002D5D9E"/>
    <w:rsid w:val="002D5FF4"/>
    <w:rsid w:val="002D655F"/>
    <w:rsid w:val="002D6A0E"/>
    <w:rsid w:val="002D6C4B"/>
    <w:rsid w:val="002D6DFE"/>
    <w:rsid w:val="002D7237"/>
    <w:rsid w:val="002D7477"/>
    <w:rsid w:val="002D78EC"/>
    <w:rsid w:val="002D7944"/>
    <w:rsid w:val="002D7B2C"/>
    <w:rsid w:val="002E03F6"/>
    <w:rsid w:val="002E0615"/>
    <w:rsid w:val="002E0759"/>
    <w:rsid w:val="002E07CB"/>
    <w:rsid w:val="002E0881"/>
    <w:rsid w:val="002E0AF5"/>
    <w:rsid w:val="002E0C97"/>
    <w:rsid w:val="002E0D39"/>
    <w:rsid w:val="002E0DBA"/>
    <w:rsid w:val="002E0E97"/>
    <w:rsid w:val="002E1072"/>
    <w:rsid w:val="002E12AC"/>
    <w:rsid w:val="002E130E"/>
    <w:rsid w:val="002E16A2"/>
    <w:rsid w:val="002E181C"/>
    <w:rsid w:val="002E1B5A"/>
    <w:rsid w:val="002E1BC1"/>
    <w:rsid w:val="002E1CD0"/>
    <w:rsid w:val="002E218B"/>
    <w:rsid w:val="002E28C7"/>
    <w:rsid w:val="002E2A76"/>
    <w:rsid w:val="002E2AB3"/>
    <w:rsid w:val="002E2BAE"/>
    <w:rsid w:val="002E2C1E"/>
    <w:rsid w:val="002E2E3F"/>
    <w:rsid w:val="002E34BD"/>
    <w:rsid w:val="002E39D6"/>
    <w:rsid w:val="002E39E1"/>
    <w:rsid w:val="002E3DD4"/>
    <w:rsid w:val="002E3F3C"/>
    <w:rsid w:val="002E3FF9"/>
    <w:rsid w:val="002E4489"/>
    <w:rsid w:val="002E45E5"/>
    <w:rsid w:val="002E4865"/>
    <w:rsid w:val="002E49EF"/>
    <w:rsid w:val="002E4F84"/>
    <w:rsid w:val="002E5017"/>
    <w:rsid w:val="002E5031"/>
    <w:rsid w:val="002E53E1"/>
    <w:rsid w:val="002E5736"/>
    <w:rsid w:val="002E5CE3"/>
    <w:rsid w:val="002E6681"/>
    <w:rsid w:val="002E67E1"/>
    <w:rsid w:val="002E6ADA"/>
    <w:rsid w:val="002E6BBF"/>
    <w:rsid w:val="002E6C59"/>
    <w:rsid w:val="002E6C62"/>
    <w:rsid w:val="002E70AA"/>
    <w:rsid w:val="002E79E0"/>
    <w:rsid w:val="002F0691"/>
    <w:rsid w:val="002F0D54"/>
    <w:rsid w:val="002F0DB6"/>
    <w:rsid w:val="002F0E91"/>
    <w:rsid w:val="002F0EE6"/>
    <w:rsid w:val="002F1407"/>
    <w:rsid w:val="002F146C"/>
    <w:rsid w:val="002F1710"/>
    <w:rsid w:val="002F1AAA"/>
    <w:rsid w:val="002F1F6A"/>
    <w:rsid w:val="002F24E3"/>
    <w:rsid w:val="002F25C0"/>
    <w:rsid w:val="002F2A0E"/>
    <w:rsid w:val="002F2C2E"/>
    <w:rsid w:val="002F360C"/>
    <w:rsid w:val="002F3BB0"/>
    <w:rsid w:val="002F3DD0"/>
    <w:rsid w:val="002F409A"/>
    <w:rsid w:val="002F40A9"/>
    <w:rsid w:val="002F421D"/>
    <w:rsid w:val="002F457B"/>
    <w:rsid w:val="002F4881"/>
    <w:rsid w:val="002F4B71"/>
    <w:rsid w:val="002F5193"/>
    <w:rsid w:val="002F523C"/>
    <w:rsid w:val="002F5241"/>
    <w:rsid w:val="002F53C1"/>
    <w:rsid w:val="002F5842"/>
    <w:rsid w:val="002F5D1C"/>
    <w:rsid w:val="002F60C9"/>
    <w:rsid w:val="002F614E"/>
    <w:rsid w:val="002F64E9"/>
    <w:rsid w:val="002F6722"/>
    <w:rsid w:val="002F6A75"/>
    <w:rsid w:val="002F6D95"/>
    <w:rsid w:val="002F703B"/>
    <w:rsid w:val="002F70E7"/>
    <w:rsid w:val="002F716D"/>
    <w:rsid w:val="002F71E9"/>
    <w:rsid w:val="002F7569"/>
    <w:rsid w:val="002F78E1"/>
    <w:rsid w:val="00300009"/>
    <w:rsid w:val="0030046F"/>
    <w:rsid w:val="00300479"/>
    <w:rsid w:val="0030056B"/>
    <w:rsid w:val="00300671"/>
    <w:rsid w:val="00300B18"/>
    <w:rsid w:val="00300B3D"/>
    <w:rsid w:val="00300CC0"/>
    <w:rsid w:val="0030103B"/>
    <w:rsid w:val="00301156"/>
    <w:rsid w:val="00301196"/>
    <w:rsid w:val="00301678"/>
    <w:rsid w:val="003016B0"/>
    <w:rsid w:val="00301AA2"/>
    <w:rsid w:val="00301F42"/>
    <w:rsid w:val="0030273E"/>
    <w:rsid w:val="00302953"/>
    <w:rsid w:val="00302AD5"/>
    <w:rsid w:val="0030353C"/>
    <w:rsid w:val="00303CCE"/>
    <w:rsid w:val="00303D88"/>
    <w:rsid w:val="00303FBD"/>
    <w:rsid w:val="00304101"/>
    <w:rsid w:val="00304716"/>
    <w:rsid w:val="00304A29"/>
    <w:rsid w:val="00304A87"/>
    <w:rsid w:val="00304C73"/>
    <w:rsid w:val="00305780"/>
    <w:rsid w:val="0030590E"/>
    <w:rsid w:val="003060ED"/>
    <w:rsid w:val="003062AE"/>
    <w:rsid w:val="00306392"/>
    <w:rsid w:val="00307257"/>
    <w:rsid w:val="0030755E"/>
    <w:rsid w:val="00307A98"/>
    <w:rsid w:val="00307D91"/>
    <w:rsid w:val="003104D0"/>
    <w:rsid w:val="00310D5F"/>
    <w:rsid w:val="00310E35"/>
    <w:rsid w:val="00311A58"/>
    <w:rsid w:val="00311F27"/>
    <w:rsid w:val="00312757"/>
    <w:rsid w:val="0031293B"/>
    <w:rsid w:val="00312A37"/>
    <w:rsid w:val="003132DE"/>
    <w:rsid w:val="0031334B"/>
    <w:rsid w:val="00313AE1"/>
    <w:rsid w:val="00314306"/>
    <w:rsid w:val="00314452"/>
    <w:rsid w:val="00314591"/>
    <w:rsid w:val="00314819"/>
    <w:rsid w:val="003148CF"/>
    <w:rsid w:val="00314A9F"/>
    <w:rsid w:val="00314B4F"/>
    <w:rsid w:val="00314E6B"/>
    <w:rsid w:val="0031520F"/>
    <w:rsid w:val="003153B4"/>
    <w:rsid w:val="00315481"/>
    <w:rsid w:val="00315D9D"/>
    <w:rsid w:val="00315E51"/>
    <w:rsid w:val="00316138"/>
    <w:rsid w:val="00316294"/>
    <w:rsid w:val="003166AE"/>
    <w:rsid w:val="00317254"/>
    <w:rsid w:val="00317543"/>
    <w:rsid w:val="0031763D"/>
    <w:rsid w:val="003178BF"/>
    <w:rsid w:val="00317962"/>
    <w:rsid w:val="00317FBA"/>
    <w:rsid w:val="00317FC7"/>
    <w:rsid w:val="003204DD"/>
    <w:rsid w:val="00320AB7"/>
    <w:rsid w:val="003212C3"/>
    <w:rsid w:val="0032155E"/>
    <w:rsid w:val="00321A50"/>
    <w:rsid w:val="00322291"/>
    <w:rsid w:val="003222E9"/>
    <w:rsid w:val="003224D6"/>
    <w:rsid w:val="00322584"/>
    <w:rsid w:val="003227A8"/>
    <w:rsid w:val="00322EB3"/>
    <w:rsid w:val="003230E3"/>
    <w:rsid w:val="00323738"/>
    <w:rsid w:val="00323BFF"/>
    <w:rsid w:val="00324067"/>
    <w:rsid w:val="00324CD6"/>
    <w:rsid w:val="00324FAA"/>
    <w:rsid w:val="0032556B"/>
    <w:rsid w:val="003258A7"/>
    <w:rsid w:val="00325DFD"/>
    <w:rsid w:val="0032642F"/>
    <w:rsid w:val="00326712"/>
    <w:rsid w:val="00326F9C"/>
    <w:rsid w:val="003271F4"/>
    <w:rsid w:val="003273D3"/>
    <w:rsid w:val="0032789E"/>
    <w:rsid w:val="00327AE8"/>
    <w:rsid w:val="00327BDD"/>
    <w:rsid w:val="00327F4C"/>
    <w:rsid w:val="0033035B"/>
    <w:rsid w:val="00330387"/>
    <w:rsid w:val="0033052C"/>
    <w:rsid w:val="00330781"/>
    <w:rsid w:val="00330D1C"/>
    <w:rsid w:val="003310B1"/>
    <w:rsid w:val="00331512"/>
    <w:rsid w:val="0033210F"/>
    <w:rsid w:val="003322A3"/>
    <w:rsid w:val="003325ED"/>
    <w:rsid w:val="0033267B"/>
    <w:rsid w:val="003326B1"/>
    <w:rsid w:val="00332786"/>
    <w:rsid w:val="00332FE6"/>
    <w:rsid w:val="00333005"/>
    <w:rsid w:val="003331B2"/>
    <w:rsid w:val="003332BA"/>
    <w:rsid w:val="0033358A"/>
    <w:rsid w:val="003335E7"/>
    <w:rsid w:val="003335EB"/>
    <w:rsid w:val="00333BE1"/>
    <w:rsid w:val="00333C77"/>
    <w:rsid w:val="00333CD9"/>
    <w:rsid w:val="00333E22"/>
    <w:rsid w:val="00334DA1"/>
    <w:rsid w:val="0033502A"/>
    <w:rsid w:val="003350D1"/>
    <w:rsid w:val="00335125"/>
    <w:rsid w:val="003352ED"/>
    <w:rsid w:val="00335407"/>
    <w:rsid w:val="00335427"/>
    <w:rsid w:val="00335622"/>
    <w:rsid w:val="003356D9"/>
    <w:rsid w:val="00335A66"/>
    <w:rsid w:val="00335B35"/>
    <w:rsid w:val="00335F2F"/>
    <w:rsid w:val="003360AB"/>
    <w:rsid w:val="003360C1"/>
    <w:rsid w:val="0033631D"/>
    <w:rsid w:val="00336CFC"/>
    <w:rsid w:val="0033746B"/>
    <w:rsid w:val="00337E35"/>
    <w:rsid w:val="00337F45"/>
    <w:rsid w:val="0034003D"/>
    <w:rsid w:val="003402CC"/>
    <w:rsid w:val="003402D7"/>
    <w:rsid w:val="00340614"/>
    <w:rsid w:val="00340A94"/>
    <w:rsid w:val="00340C35"/>
    <w:rsid w:val="00340CA4"/>
    <w:rsid w:val="00341490"/>
    <w:rsid w:val="003414DB"/>
    <w:rsid w:val="003414ED"/>
    <w:rsid w:val="00341AC1"/>
    <w:rsid w:val="00341B84"/>
    <w:rsid w:val="00341C83"/>
    <w:rsid w:val="0034267F"/>
    <w:rsid w:val="00342822"/>
    <w:rsid w:val="00342D74"/>
    <w:rsid w:val="00343158"/>
    <w:rsid w:val="003431C0"/>
    <w:rsid w:val="00343307"/>
    <w:rsid w:val="0034351E"/>
    <w:rsid w:val="00343669"/>
    <w:rsid w:val="003437F5"/>
    <w:rsid w:val="00343BB2"/>
    <w:rsid w:val="00343EC5"/>
    <w:rsid w:val="00343EE2"/>
    <w:rsid w:val="0034404A"/>
    <w:rsid w:val="00344117"/>
    <w:rsid w:val="00344200"/>
    <w:rsid w:val="003444EA"/>
    <w:rsid w:val="0034460D"/>
    <w:rsid w:val="0034465E"/>
    <w:rsid w:val="0034492D"/>
    <w:rsid w:val="003449A9"/>
    <w:rsid w:val="00344B17"/>
    <w:rsid w:val="00344B4C"/>
    <w:rsid w:val="00344CC6"/>
    <w:rsid w:val="00344D72"/>
    <w:rsid w:val="0034535C"/>
    <w:rsid w:val="00345384"/>
    <w:rsid w:val="00345727"/>
    <w:rsid w:val="00345B01"/>
    <w:rsid w:val="00345B6F"/>
    <w:rsid w:val="0034600E"/>
    <w:rsid w:val="00346818"/>
    <w:rsid w:val="00346C81"/>
    <w:rsid w:val="00347066"/>
    <w:rsid w:val="0035001F"/>
    <w:rsid w:val="0035030D"/>
    <w:rsid w:val="0035073C"/>
    <w:rsid w:val="003507F0"/>
    <w:rsid w:val="00350C37"/>
    <w:rsid w:val="00350C3F"/>
    <w:rsid w:val="00350D5D"/>
    <w:rsid w:val="003510E4"/>
    <w:rsid w:val="00351A72"/>
    <w:rsid w:val="00352960"/>
    <w:rsid w:val="00352BCA"/>
    <w:rsid w:val="00352FE8"/>
    <w:rsid w:val="003538CE"/>
    <w:rsid w:val="00353926"/>
    <w:rsid w:val="003539BE"/>
    <w:rsid w:val="00354506"/>
    <w:rsid w:val="00354AC4"/>
    <w:rsid w:val="0035549D"/>
    <w:rsid w:val="00355791"/>
    <w:rsid w:val="003557E2"/>
    <w:rsid w:val="00355961"/>
    <w:rsid w:val="00355977"/>
    <w:rsid w:val="00355AC8"/>
    <w:rsid w:val="00355C86"/>
    <w:rsid w:val="00355D09"/>
    <w:rsid w:val="00355E93"/>
    <w:rsid w:val="00355EC0"/>
    <w:rsid w:val="003566B6"/>
    <w:rsid w:val="003566F4"/>
    <w:rsid w:val="00356798"/>
    <w:rsid w:val="00356A67"/>
    <w:rsid w:val="00356BF3"/>
    <w:rsid w:val="00356F34"/>
    <w:rsid w:val="00356F86"/>
    <w:rsid w:val="003571F1"/>
    <w:rsid w:val="003572F3"/>
    <w:rsid w:val="0035731D"/>
    <w:rsid w:val="003574E3"/>
    <w:rsid w:val="003579DF"/>
    <w:rsid w:val="00357A90"/>
    <w:rsid w:val="00357BBC"/>
    <w:rsid w:val="00357C83"/>
    <w:rsid w:val="00357F22"/>
    <w:rsid w:val="00360264"/>
    <w:rsid w:val="0036044D"/>
    <w:rsid w:val="00360558"/>
    <w:rsid w:val="0036055C"/>
    <w:rsid w:val="003616CB"/>
    <w:rsid w:val="003616E8"/>
    <w:rsid w:val="00361984"/>
    <w:rsid w:val="0036198F"/>
    <w:rsid w:val="00361DD2"/>
    <w:rsid w:val="00361DE5"/>
    <w:rsid w:val="00362013"/>
    <w:rsid w:val="003625A6"/>
    <w:rsid w:val="003628FE"/>
    <w:rsid w:val="00363117"/>
    <w:rsid w:val="00363136"/>
    <w:rsid w:val="003638FB"/>
    <w:rsid w:val="00363F05"/>
    <w:rsid w:val="00363F5B"/>
    <w:rsid w:val="00363F9F"/>
    <w:rsid w:val="0036416F"/>
    <w:rsid w:val="00364396"/>
    <w:rsid w:val="0036486B"/>
    <w:rsid w:val="00364A9D"/>
    <w:rsid w:val="00364AF8"/>
    <w:rsid w:val="00364DF6"/>
    <w:rsid w:val="0036507E"/>
    <w:rsid w:val="00365146"/>
    <w:rsid w:val="0036539A"/>
    <w:rsid w:val="003656D3"/>
    <w:rsid w:val="0036580D"/>
    <w:rsid w:val="003665E1"/>
    <w:rsid w:val="0036684B"/>
    <w:rsid w:val="00366D5D"/>
    <w:rsid w:val="00366D6F"/>
    <w:rsid w:val="0036700C"/>
    <w:rsid w:val="00367097"/>
    <w:rsid w:val="00367846"/>
    <w:rsid w:val="00367D0C"/>
    <w:rsid w:val="00367D69"/>
    <w:rsid w:val="003700CA"/>
    <w:rsid w:val="003700D0"/>
    <w:rsid w:val="0037047B"/>
    <w:rsid w:val="003704F5"/>
    <w:rsid w:val="00370A53"/>
    <w:rsid w:val="00370F94"/>
    <w:rsid w:val="0037121A"/>
    <w:rsid w:val="00371438"/>
    <w:rsid w:val="003714A7"/>
    <w:rsid w:val="003718A4"/>
    <w:rsid w:val="0037198C"/>
    <w:rsid w:val="00371BDC"/>
    <w:rsid w:val="00371CEC"/>
    <w:rsid w:val="00371F79"/>
    <w:rsid w:val="00372638"/>
    <w:rsid w:val="0037270B"/>
    <w:rsid w:val="0037327C"/>
    <w:rsid w:val="003733D2"/>
    <w:rsid w:val="0037409D"/>
    <w:rsid w:val="00374290"/>
    <w:rsid w:val="00374748"/>
    <w:rsid w:val="00375331"/>
    <w:rsid w:val="00375389"/>
    <w:rsid w:val="003757DB"/>
    <w:rsid w:val="00375CF5"/>
    <w:rsid w:val="00376A72"/>
    <w:rsid w:val="003777DB"/>
    <w:rsid w:val="00377B0B"/>
    <w:rsid w:val="003800B0"/>
    <w:rsid w:val="00380468"/>
    <w:rsid w:val="00380C89"/>
    <w:rsid w:val="00381519"/>
    <w:rsid w:val="00381AB6"/>
    <w:rsid w:val="00381E1D"/>
    <w:rsid w:val="00381E86"/>
    <w:rsid w:val="00382620"/>
    <w:rsid w:val="0038264A"/>
    <w:rsid w:val="00382725"/>
    <w:rsid w:val="00382758"/>
    <w:rsid w:val="0038296D"/>
    <w:rsid w:val="00382F22"/>
    <w:rsid w:val="00383175"/>
    <w:rsid w:val="00383292"/>
    <w:rsid w:val="003832AB"/>
    <w:rsid w:val="00383418"/>
    <w:rsid w:val="003838C0"/>
    <w:rsid w:val="00383A07"/>
    <w:rsid w:val="00383CBD"/>
    <w:rsid w:val="00383E44"/>
    <w:rsid w:val="003841B2"/>
    <w:rsid w:val="003841B9"/>
    <w:rsid w:val="003842EB"/>
    <w:rsid w:val="00384954"/>
    <w:rsid w:val="003852E8"/>
    <w:rsid w:val="003854F5"/>
    <w:rsid w:val="00385539"/>
    <w:rsid w:val="00385660"/>
    <w:rsid w:val="00385767"/>
    <w:rsid w:val="0038595C"/>
    <w:rsid w:val="00385BE5"/>
    <w:rsid w:val="00386208"/>
    <w:rsid w:val="003862A8"/>
    <w:rsid w:val="003863D6"/>
    <w:rsid w:val="003866DF"/>
    <w:rsid w:val="00386DA6"/>
    <w:rsid w:val="00386F68"/>
    <w:rsid w:val="00386FA4"/>
    <w:rsid w:val="00387014"/>
    <w:rsid w:val="003872B7"/>
    <w:rsid w:val="0038753B"/>
    <w:rsid w:val="003879C1"/>
    <w:rsid w:val="00387BEB"/>
    <w:rsid w:val="00387C96"/>
    <w:rsid w:val="00387EE9"/>
    <w:rsid w:val="003905F2"/>
    <w:rsid w:val="00390891"/>
    <w:rsid w:val="00390F0A"/>
    <w:rsid w:val="003916BF"/>
    <w:rsid w:val="003922D1"/>
    <w:rsid w:val="00392325"/>
    <w:rsid w:val="00392DA3"/>
    <w:rsid w:val="00393DAA"/>
    <w:rsid w:val="0039412A"/>
    <w:rsid w:val="003945A2"/>
    <w:rsid w:val="003945CC"/>
    <w:rsid w:val="0039490B"/>
    <w:rsid w:val="00394F1A"/>
    <w:rsid w:val="00394F4C"/>
    <w:rsid w:val="00395FFC"/>
    <w:rsid w:val="003961BC"/>
    <w:rsid w:val="00396353"/>
    <w:rsid w:val="00396381"/>
    <w:rsid w:val="00396459"/>
    <w:rsid w:val="00396867"/>
    <w:rsid w:val="00396C8E"/>
    <w:rsid w:val="00396D0D"/>
    <w:rsid w:val="00396E8C"/>
    <w:rsid w:val="003973E2"/>
    <w:rsid w:val="00397ABC"/>
    <w:rsid w:val="00397E5F"/>
    <w:rsid w:val="00397F78"/>
    <w:rsid w:val="003A0210"/>
    <w:rsid w:val="003A04E8"/>
    <w:rsid w:val="003A08A1"/>
    <w:rsid w:val="003A0938"/>
    <w:rsid w:val="003A0ED9"/>
    <w:rsid w:val="003A0FF2"/>
    <w:rsid w:val="003A1B74"/>
    <w:rsid w:val="003A1BF1"/>
    <w:rsid w:val="003A1C66"/>
    <w:rsid w:val="003A1C77"/>
    <w:rsid w:val="003A28D3"/>
    <w:rsid w:val="003A2B7B"/>
    <w:rsid w:val="003A3063"/>
    <w:rsid w:val="003A3625"/>
    <w:rsid w:val="003A3654"/>
    <w:rsid w:val="003A372E"/>
    <w:rsid w:val="003A39D9"/>
    <w:rsid w:val="003A3D15"/>
    <w:rsid w:val="003A4203"/>
    <w:rsid w:val="003A4F2C"/>
    <w:rsid w:val="003A5758"/>
    <w:rsid w:val="003A589C"/>
    <w:rsid w:val="003A5D23"/>
    <w:rsid w:val="003A6168"/>
    <w:rsid w:val="003A61B4"/>
    <w:rsid w:val="003A6216"/>
    <w:rsid w:val="003A6291"/>
    <w:rsid w:val="003A688B"/>
    <w:rsid w:val="003A6D42"/>
    <w:rsid w:val="003A6E74"/>
    <w:rsid w:val="003A6FE2"/>
    <w:rsid w:val="003A737E"/>
    <w:rsid w:val="003A73AF"/>
    <w:rsid w:val="003A793C"/>
    <w:rsid w:val="003A7A9D"/>
    <w:rsid w:val="003B034C"/>
    <w:rsid w:val="003B0627"/>
    <w:rsid w:val="003B06CD"/>
    <w:rsid w:val="003B0ED5"/>
    <w:rsid w:val="003B126F"/>
    <w:rsid w:val="003B1546"/>
    <w:rsid w:val="003B1EA3"/>
    <w:rsid w:val="003B20A4"/>
    <w:rsid w:val="003B2AC6"/>
    <w:rsid w:val="003B2B7D"/>
    <w:rsid w:val="003B2C4E"/>
    <w:rsid w:val="003B2E06"/>
    <w:rsid w:val="003B305C"/>
    <w:rsid w:val="003B38A6"/>
    <w:rsid w:val="003B39C7"/>
    <w:rsid w:val="003B439D"/>
    <w:rsid w:val="003B46A8"/>
    <w:rsid w:val="003B4AD7"/>
    <w:rsid w:val="003B51FE"/>
    <w:rsid w:val="003B55D2"/>
    <w:rsid w:val="003B55E7"/>
    <w:rsid w:val="003B57F5"/>
    <w:rsid w:val="003B5939"/>
    <w:rsid w:val="003B5983"/>
    <w:rsid w:val="003B5F11"/>
    <w:rsid w:val="003B5FD2"/>
    <w:rsid w:val="003B629D"/>
    <w:rsid w:val="003B6486"/>
    <w:rsid w:val="003B6726"/>
    <w:rsid w:val="003B675E"/>
    <w:rsid w:val="003B697C"/>
    <w:rsid w:val="003B69AB"/>
    <w:rsid w:val="003B6ADD"/>
    <w:rsid w:val="003B6BB2"/>
    <w:rsid w:val="003B6BC4"/>
    <w:rsid w:val="003B73BD"/>
    <w:rsid w:val="003B7484"/>
    <w:rsid w:val="003B77CF"/>
    <w:rsid w:val="003B793D"/>
    <w:rsid w:val="003B7CB1"/>
    <w:rsid w:val="003B7D40"/>
    <w:rsid w:val="003B7E91"/>
    <w:rsid w:val="003B7ED5"/>
    <w:rsid w:val="003C012C"/>
    <w:rsid w:val="003C0740"/>
    <w:rsid w:val="003C0DD9"/>
    <w:rsid w:val="003C0FC4"/>
    <w:rsid w:val="003C16E0"/>
    <w:rsid w:val="003C1DFF"/>
    <w:rsid w:val="003C20E5"/>
    <w:rsid w:val="003C266C"/>
    <w:rsid w:val="003C2BBF"/>
    <w:rsid w:val="003C2EFF"/>
    <w:rsid w:val="003C3005"/>
    <w:rsid w:val="003C3019"/>
    <w:rsid w:val="003C3296"/>
    <w:rsid w:val="003C331E"/>
    <w:rsid w:val="003C340F"/>
    <w:rsid w:val="003C34E3"/>
    <w:rsid w:val="003C3EA1"/>
    <w:rsid w:val="003C42A1"/>
    <w:rsid w:val="003C47F9"/>
    <w:rsid w:val="003C49D8"/>
    <w:rsid w:val="003C4C9D"/>
    <w:rsid w:val="003C55A9"/>
    <w:rsid w:val="003C59AE"/>
    <w:rsid w:val="003C5A82"/>
    <w:rsid w:val="003C5B8F"/>
    <w:rsid w:val="003C5C69"/>
    <w:rsid w:val="003C5D6F"/>
    <w:rsid w:val="003C5D74"/>
    <w:rsid w:val="003C5E5E"/>
    <w:rsid w:val="003C610F"/>
    <w:rsid w:val="003C6403"/>
    <w:rsid w:val="003C67CD"/>
    <w:rsid w:val="003C6850"/>
    <w:rsid w:val="003C68C2"/>
    <w:rsid w:val="003C68FA"/>
    <w:rsid w:val="003C6A88"/>
    <w:rsid w:val="003C6FC5"/>
    <w:rsid w:val="003C74B0"/>
    <w:rsid w:val="003C78A7"/>
    <w:rsid w:val="003C78C8"/>
    <w:rsid w:val="003C7AFF"/>
    <w:rsid w:val="003D0180"/>
    <w:rsid w:val="003D043E"/>
    <w:rsid w:val="003D0A69"/>
    <w:rsid w:val="003D0C51"/>
    <w:rsid w:val="003D1287"/>
    <w:rsid w:val="003D13B4"/>
    <w:rsid w:val="003D166C"/>
    <w:rsid w:val="003D1D92"/>
    <w:rsid w:val="003D2395"/>
    <w:rsid w:val="003D2A62"/>
    <w:rsid w:val="003D2E90"/>
    <w:rsid w:val="003D32C3"/>
    <w:rsid w:val="003D3461"/>
    <w:rsid w:val="003D3572"/>
    <w:rsid w:val="003D4015"/>
    <w:rsid w:val="003D4172"/>
    <w:rsid w:val="003D4241"/>
    <w:rsid w:val="003D4356"/>
    <w:rsid w:val="003D444A"/>
    <w:rsid w:val="003D462A"/>
    <w:rsid w:val="003D46B3"/>
    <w:rsid w:val="003D5063"/>
    <w:rsid w:val="003D5096"/>
    <w:rsid w:val="003D5504"/>
    <w:rsid w:val="003D61FA"/>
    <w:rsid w:val="003D7466"/>
    <w:rsid w:val="003D7587"/>
    <w:rsid w:val="003D7A8C"/>
    <w:rsid w:val="003D7AC6"/>
    <w:rsid w:val="003D7F26"/>
    <w:rsid w:val="003D7F31"/>
    <w:rsid w:val="003E009D"/>
    <w:rsid w:val="003E0469"/>
    <w:rsid w:val="003E0553"/>
    <w:rsid w:val="003E0874"/>
    <w:rsid w:val="003E0C9A"/>
    <w:rsid w:val="003E0CB5"/>
    <w:rsid w:val="003E0E1F"/>
    <w:rsid w:val="003E0EBE"/>
    <w:rsid w:val="003E16BA"/>
    <w:rsid w:val="003E1900"/>
    <w:rsid w:val="003E1A24"/>
    <w:rsid w:val="003E1B01"/>
    <w:rsid w:val="003E245C"/>
    <w:rsid w:val="003E2560"/>
    <w:rsid w:val="003E2700"/>
    <w:rsid w:val="003E2E57"/>
    <w:rsid w:val="003E314E"/>
    <w:rsid w:val="003E3ADC"/>
    <w:rsid w:val="003E3BA4"/>
    <w:rsid w:val="003E3BC7"/>
    <w:rsid w:val="003E3F18"/>
    <w:rsid w:val="003E43DC"/>
    <w:rsid w:val="003E49CB"/>
    <w:rsid w:val="003E49D5"/>
    <w:rsid w:val="003E4AA3"/>
    <w:rsid w:val="003E4B3A"/>
    <w:rsid w:val="003E5261"/>
    <w:rsid w:val="003E542C"/>
    <w:rsid w:val="003E549F"/>
    <w:rsid w:val="003E589C"/>
    <w:rsid w:val="003E5CE1"/>
    <w:rsid w:val="003E601F"/>
    <w:rsid w:val="003E62FE"/>
    <w:rsid w:val="003E6723"/>
    <w:rsid w:val="003E6B57"/>
    <w:rsid w:val="003E6BF1"/>
    <w:rsid w:val="003E6C8D"/>
    <w:rsid w:val="003E7319"/>
    <w:rsid w:val="003E7893"/>
    <w:rsid w:val="003E7A62"/>
    <w:rsid w:val="003E7ABD"/>
    <w:rsid w:val="003F0325"/>
    <w:rsid w:val="003F0379"/>
    <w:rsid w:val="003F053D"/>
    <w:rsid w:val="003F054D"/>
    <w:rsid w:val="003F13E6"/>
    <w:rsid w:val="003F1665"/>
    <w:rsid w:val="003F28BF"/>
    <w:rsid w:val="003F2BB8"/>
    <w:rsid w:val="003F2CF3"/>
    <w:rsid w:val="003F320E"/>
    <w:rsid w:val="003F3AFA"/>
    <w:rsid w:val="003F3C6F"/>
    <w:rsid w:val="003F3F7F"/>
    <w:rsid w:val="003F4546"/>
    <w:rsid w:val="003F460E"/>
    <w:rsid w:val="003F463C"/>
    <w:rsid w:val="003F4C91"/>
    <w:rsid w:val="003F50F0"/>
    <w:rsid w:val="003F51B4"/>
    <w:rsid w:val="003F537E"/>
    <w:rsid w:val="003F5834"/>
    <w:rsid w:val="003F5D1A"/>
    <w:rsid w:val="003F6059"/>
    <w:rsid w:val="003F622E"/>
    <w:rsid w:val="003F62E2"/>
    <w:rsid w:val="003F639D"/>
    <w:rsid w:val="003F6BA8"/>
    <w:rsid w:val="003F738B"/>
    <w:rsid w:val="003F7BA2"/>
    <w:rsid w:val="003F7C0F"/>
    <w:rsid w:val="003F7DF6"/>
    <w:rsid w:val="003F7DF8"/>
    <w:rsid w:val="003F7E0B"/>
    <w:rsid w:val="00400149"/>
    <w:rsid w:val="00400163"/>
    <w:rsid w:val="004008AC"/>
    <w:rsid w:val="00400E5B"/>
    <w:rsid w:val="00400FB2"/>
    <w:rsid w:val="00401015"/>
    <w:rsid w:val="004013BA"/>
    <w:rsid w:val="00401784"/>
    <w:rsid w:val="00401C1F"/>
    <w:rsid w:val="00401FE9"/>
    <w:rsid w:val="004021A1"/>
    <w:rsid w:val="004022D1"/>
    <w:rsid w:val="004023F4"/>
    <w:rsid w:val="00402602"/>
    <w:rsid w:val="00402A91"/>
    <w:rsid w:val="00402C78"/>
    <w:rsid w:val="004030A2"/>
    <w:rsid w:val="00403112"/>
    <w:rsid w:val="004036AE"/>
    <w:rsid w:val="00403A34"/>
    <w:rsid w:val="00403E87"/>
    <w:rsid w:val="004041BF"/>
    <w:rsid w:val="004041D3"/>
    <w:rsid w:val="004043B8"/>
    <w:rsid w:val="0040498F"/>
    <w:rsid w:val="00404B2B"/>
    <w:rsid w:val="00404F6B"/>
    <w:rsid w:val="00404FA8"/>
    <w:rsid w:val="0040513C"/>
    <w:rsid w:val="00405AB8"/>
    <w:rsid w:val="00405D6B"/>
    <w:rsid w:val="00405D6F"/>
    <w:rsid w:val="00406076"/>
    <w:rsid w:val="00406515"/>
    <w:rsid w:val="00406D8E"/>
    <w:rsid w:val="00406E66"/>
    <w:rsid w:val="00407262"/>
    <w:rsid w:val="004073B0"/>
    <w:rsid w:val="00407DE2"/>
    <w:rsid w:val="004101F9"/>
    <w:rsid w:val="004102B5"/>
    <w:rsid w:val="00410BAD"/>
    <w:rsid w:val="00410D3D"/>
    <w:rsid w:val="004116FE"/>
    <w:rsid w:val="0041176B"/>
    <w:rsid w:val="00411CE1"/>
    <w:rsid w:val="00412052"/>
    <w:rsid w:val="004120D1"/>
    <w:rsid w:val="004127D0"/>
    <w:rsid w:val="00412903"/>
    <w:rsid w:val="00412DAB"/>
    <w:rsid w:val="004130E1"/>
    <w:rsid w:val="00413129"/>
    <w:rsid w:val="0041313B"/>
    <w:rsid w:val="0041317A"/>
    <w:rsid w:val="00413496"/>
    <w:rsid w:val="004139B1"/>
    <w:rsid w:val="0041422F"/>
    <w:rsid w:val="00414304"/>
    <w:rsid w:val="0041462A"/>
    <w:rsid w:val="004147DF"/>
    <w:rsid w:val="00415102"/>
    <w:rsid w:val="00415BB5"/>
    <w:rsid w:val="00415E4A"/>
    <w:rsid w:val="00415ED1"/>
    <w:rsid w:val="00416A0B"/>
    <w:rsid w:val="00416F1D"/>
    <w:rsid w:val="00417380"/>
    <w:rsid w:val="0041762F"/>
    <w:rsid w:val="004177D0"/>
    <w:rsid w:val="00417D00"/>
    <w:rsid w:val="00417E3B"/>
    <w:rsid w:val="00417E67"/>
    <w:rsid w:val="004200DF"/>
    <w:rsid w:val="004202C1"/>
    <w:rsid w:val="0042033D"/>
    <w:rsid w:val="00420AB3"/>
    <w:rsid w:val="00420D16"/>
    <w:rsid w:val="00420D99"/>
    <w:rsid w:val="00420DC5"/>
    <w:rsid w:val="00420E0D"/>
    <w:rsid w:val="004223F2"/>
    <w:rsid w:val="00422EFA"/>
    <w:rsid w:val="00422F7C"/>
    <w:rsid w:val="00423072"/>
    <w:rsid w:val="00423251"/>
    <w:rsid w:val="004233BC"/>
    <w:rsid w:val="00423559"/>
    <w:rsid w:val="00423AFF"/>
    <w:rsid w:val="00423D70"/>
    <w:rsid w:val="00423E9F"/>
    <w:rsid w:val="00424106"/>
    <w:rsid w:val="00424994"/>
    <w:rsid w:val="00425353"/>
    <w:rsid w:val="00425A9E"/>
    <w:rsid w:val="00425AD3"/>
    <w:rsid w:val="00425D7C"/>
    <w:rsid w:val="00426000"/>
    <w:rsid w:val="0042615F"/>
    <w:rsid w:val="00426194"/>
    <w:rsid w:val="004267B0"/>
    <w:rsid w:val="00426A34"/>
    <w:rsid w:val="00426B4C"/>
    <w:rsid w:val="004275DB"/>
    <w:rsid w:val="0042770A"/>
    <w:rsid w:val="00427AED"/>
    <w:rsid w:val="00427DC7"/>
    <w:rsid w:val="00427DDC"/>
    <w:rsid w:val="00427ED4"/>
    <w:rsid w:val="004301B7"/>
    <w:rsid w:val="00430B14"/>
    <w:rsid w:val="00430B4F"/>
    <w:rsid w:val="00430C0F"/>
    <w:rsid w:val="00430D44"/>
    <w:rsid w:val="00431BFD"/>
    <w:rsid w:val="00431CB6"/>
    <w:rsid w:val="00431D3B"/>
    <w:rsid w:val="00431D42"/>
    <w:rsid w:val="0043200C"/>
    <w:rsid w:val="004321A5"/>
    <w:rsid w:val="0043227E"/>
    <w:rsid w:val="004322B2"/>
    <w:rsid w:val="00432681"/>
    <w:rsid w:val="00432862"/>
    <w:rsid w:val="00432901"/>
    <w:rsid w:val="00432B36"/>
    <w:rsid w:val="00432C42"/>
    <w:rsid w:val="00432D9B"/>
    <w:rsid w:val="00433001"/>
    <w:rsid w:val="00433114"/>
    <w:rsid w:val="00433142"/>
    <w:rsid w:val="004331A8"/>
    <w:rsid w:val="0043379D"/>
    <w:rsid w:val="00433D5F"/>
    <w:rsid w:val="00433D69"/>
    <w:rsid w:val="00433E70"/>
    <w:rsid w:val="00434149"/>
    <w:rsid w:val="0043436B"/>
    <w:rsid w:val="004344AE"/>
    <w:rsid w:val="00434A50"/>
    <w:rsid w:val="0043505B"/>
    <w:rsid w:val="004353EB"/>
    <w:rsid w:val="004354C6"/>
    <w:rsid w:val="0043574C"/>
    <w:rsid w:val="00435970"/>
    <w:rsid w:val="00435DF5"/>
    <w:rsid w:val="004366AE"/>
    <w:rsid w:val="00436ACA"/>
    <w:rsid w:val="00436CD6"/>
    <w:rsid w:val="00436DAA"/>
    <w:rsid w:val="00436E41"/>
    <w:rsid w:val="0043710E"/>
    <w:rsid w:val="0043713F"/>
    <w:rsid w:val="00437295"/>
    <w:rsid w:val="00437E85"/>
    <w:rsid w:val="004401D3"/>
    <w:rsid w:val="0044037B"/>
    <w:rsid w:val="00440430"/>
    <w:rsid w:val="004407E5"/>
    <w:rsid w:val="0044095C"/>
    <w:rsid w:val="00440D48"/>
    <w:rsid w:val="00440FAB"/>
    <w:rsid w:val="004410B5"/>
    <w:rsid w:val="004411FF"/>
    <w:rsid w:val="00442431"/>
    <w:rsid w:val="004427EE"/>
    <w:rsid w:val="004427F3"/>
    <w:rsid w:val="00442C3F"/>
    <w:rsid w:val="00442F6C"/>
    <w:rsid w:val="00442F95"/>
    <w:rsid w:val="004430D4"/>
    <w:rsid w:val="00443672"/>
    <w:rsid w:val="00443DDA"/>
    <w:rsid w:val="00443EF4"/>
    <w:rsid w:val="0044407E"/>
    <w:rsid w:val="004447B7"/>
    <w:rsid w:val="00444B0C"/>
    <w:rsid w:val="00444D10"/>
    <w:rsid w:val="00444F7C"/>
    <w:rsid w:val="00445B65"/>
    <w:rsid w:val="00445D61"/>
    <w:rsid w:val="004460AA"/>
    <w:rsid w:val="0044612E"/>
    <w:rsid w:val="00446214"/>
    <w:rsid w:val="004465DF"/>
    <w:rsid w:val="00446FE0"/>
    <w:rsid w:val="004473BC"/>
    <w:rsid w:val="0044796D"/>
    <w:rsid w:val="00447A40"/>
    <w:rsid w:val="004502C0"/>
    <w:rsid w:val="00450936"/>
    <w:rsid w:val="004509D4"/>
    <w:rsid w:val="00450A99"/>
    <w:rsid w:val="00451513"/>
    <w:rsid w:val="0045177E"/>
    <w:rsid w:val="00451848"/>
    <w:rsid w:val="004519CA"/>
    <w:rsid w:val="00451C84"/>
    <w:rsid w:val="0045204F"/>
    <w:rsid w:val="004522C0"/>
    <w:rsid w:val="00452DAB"/>
    <w:rsid w:val="004534AE"/>
    <w:rsid w:val="0045363C"/>
    <w:rsid w:val="00453699"/>
    <w:rsid w:val="004537A5"/>
    <w:rsid w:val="004539FC"/>
    <w:rsid w:val="00453C88"/>
    <w:rsid w:val="00454008"/>
    <w:rsid w:val="004548F9"/>
    <w:rsid w:val="00454E51"/>
    <w:rsid w:val="00454F1F"/>
    <w:rsid w:val="004551AB"/>
    <w:rsid w:val="004552DC"/>
    <w:rsid w:val="00455301"/>
    <w:rsid w:val="0045586C"/>
    <w:rsid w:val="0045588C"/>
    <w:rsid w:val="00455E64"/>
    <w:rsid w:val="00456195"/>
    <w:rsid w:val="00456407"/>
    <w:rsid w:val="00456D42"/>
    <w:rsid w:val="00456E49"/>
    <w:rsid w:val="004570AE"/>
    <w:rsid w:val="004572BA"/>
    <w:rsid w:val="00457575"/>
    <w:rsid w:val="00457964"/>
    <w:rsid w:val="00457A67"/>
    <w:rsid w:val="0046055E"/>
    <w:rsid w:val="00460642"/>
    <w:rsid w:val="004609BE"/>
    <w:rsid w:val="00460C33"/>
    <w:rsid w:val="00460F40"/>
    <w:rsid w:val="004614C6"/>
    <w:rsid w:val="00461A4B"/>
    <w:rsid w:val="00461B7C"/>
    <w:rsid w:val="00462173"/>
    <w:rsid w:val="00462272"/>
    <w:rsid w:val="0046232D"/>
    <w:rsid w:val="004633A8"/>
    <w:rsid w:val="0046373D"/>
    <w:rsid w:val="00463C32"/>
    <w:rsid w:val="00463C4F"/>
    <w:rsid w:val="00463CD6"/>
    <w:rsid w:val="00463E25"/>
    <w:rsid w:val="00464450"/>
    <w:rsid w:val="0046462B"/>
    <w:rsid w:val="00464C99"/>
    <w:rsid w:val="00464DD7"/>
    <w:rsid w:val="004651D0"/>
    <w:rsid w:val="0046545F"/>
    <w:rsid w:val="00465B0D"/>
    <w:rsid w:val="0046679E"/>
    <w:rsid w:val="00466A20"/>
    <w:rsid w:val="00466E32"/>
    <w:rsid w:val="00466EB5"/>
    <w:rsid w:val="0046784C"/>
    <w:rsid w:val="004678E7"/>
    <w:rsid w:val="00467962"/>
    <w:rsid w:val="00467D64"/>
    <w:rsid w:val="00467FB2"/>
    <w:rsid w:val="00471140"/>
    <w:rsid w:val="00471F98"/>
    <w:rsid w:val="004722B9"/>
    <w:rsid w:val="004722EF"/>
    <w:rsid w:val="00472523"/>
    <w:rsid w:val="00472AAD"/>
    <w:rsid w:val="00472D50"/>
    <w:rsid w:val="0047308D"/>
    <w:rsid w:val="00473098"/>
    <w:rsid w:val="0047311C"/>
    <w:rsid w:val="00473280"/>
    <w:rsid w:val="0047359A"/>
    <w:rsid w:val="004738D6"/>
    <w:rsid w:val="00473950"/>
    <w:rsid w:val="00473B91"/>
    <w:rsid w:val="00474037"/>
    <w:rsid w:val="0047408E"/>
    <w:rsid w:val="0047428C"/>
    <w:rsid w:val="0047446B"/>
    <w:rsid w:val="004748E0"/>
    <w:rsid w:val="0047496C"/>
    <w:rsid w:val="00474C08"/>
    <w:rsid w:val="00474E1B"/>
    <w:rsid w:val="00474E26"/>
    <w:rsid w:val="00475014"/>
    <w:rsid w:val="00475318"/>
    <w:rsid w:val="00475ABE"/>
    <w:rsid w:val="00475DEB"/>
    <w:rsid w:val="00475E1B"/>
    <w:rsid w:val="00475E5A"/>
    <w:rsid w:val="00476199"/>
    <w:rsid w:val="004765B8"/>
    <w:rsid w:val="00476A16"/>
    <w:rsid w:val="00476C82"/>
    <w:rsid w:val="00476CCC"/>
    <w:rsid w:val="00476D19"/>
    <w:rsid w:val="00476DB1"/>
    <w:rsid w:val="004774E2"/>
    <w:rsid w:val="00477750"/>
    <w:rsid w:val="00477951"/>
    <w:rsid w:val="00477B7D"/>
    <w:rsid w:val="00477F41"/>
    <w:rsid w:val="00480118"/>
    <w:rsid w:val="0048031D"/>
    <w:rsid w:val="00480BAA"/>
    <w:rsid w:val="00480EAC"/>
    <w:rsid w:val="00480F86"/>
    <w:rsid w:val="00481002"/>
    <w:rsid w:val="00481380"/>
    <w:rsid w:val="004814AC"/>
    <w:rsid w:val="00481813"/>
    <w:rsid w:val="00481846"/>
    <w:rsid w:val="0048241B"/>
    <w:rsid w:val="00483093"/>
    <w:rsid w:val="0048314F"/>
    <w:rsid w:val="00483362"/>
    <w:rsid w:val="0048396C"/>
    <w:rsid w:val="004839F4"/>
    <w:rsid w:val="00483C6B"/>
    <w:rsid w:val="00483DD1"/>
    <w:rsid w:val="00483F3B"/>
    <w:rsid w:val="00483FE6"/>
    <w:rsid w:val="0048435C"/>
    <w:rsid w:val="0048502A"/>
    <w:rsid w:val="0048593F"/>
    <w:rsid w:val="00485AAE"/>
    <w:rsid w:val="00485F9E"/>
    <w:rsid w:val="004865A6"/>
    <w:rsid w:val="0048670A"/>
    <w:rsid w:val="004876B6"/>
    <w:rsid w:val="00487A70"/>
    <w:rsid w:val="00487F43"/>
    <w:rsid w:val="004900A4"/>
    <w:rsid w:val="00490451"/>
    <w:rsid w:val="00490542"/>
    <w:rsid w:val="004905DA"/>
    <w:rsid w:val="00490B13"/>
    <w:rsid w:val="00490D26"/>
    <w:rsid w:val="00490F03"/>
    <w:rsid w:val="004914DB"/>
    <w:rsid w:val="00491DAA"/>
    <w:rsid w:val="00491E90"/>
    <w:rsid w:val="00492953"/>
    <w:rsid w:val="00492AE2"/>
    <w:rsid w:val="004930E6"/>
    <w:rsid w:val="004935EE"/>
    <w:rsid w:val="004939DD"/>
    <w:rsid w:val="00493A0C"/>
    <w:rsid w:val="00493ADB"/>
    <w:rsid w:val="004940FE"/>
    <w:rsid w:val="00494443"/>
    <w:rsid w:val="00494725"/>
    <w:rsid w:val="0049487E"/>
    <w:rsid w:val="00494AB5"/>
    <w:rsid w:val="0049544B"/>
    <w:rsid w:val="00495694"/>
    <w:rsid w:val="00495A4D"/>
    <w:rsid w:val="00496036"/>
    <w:rsid w:val="0049667E"/>
    <w:rsid w:val="00496761"/>
    <w:rsid w:val="00496810"/>
    <w:rsid w:val="00496B78"/>
    <w:rsid w:val="00496EB7"/>
    <w:rsid w:val="00496FDE"/>
    <w:rsid w:val="004971BE"/>
    <w:rsid w:val="004975B4"/>
    <w:rsid w:val="00497C41"/>
    <w:rsid w:val="00497F8E"/>
    <w:rsid w:val="004A0264"/>
    <w:rsid w:val="004A0A24"/>
    <w:rsid w:val="004A0AFE"/>
    <w:rsid w:val="004A0E5F"/>
    <w:rsid w:val="004A128C"/>
    <w:rsid w:val="004A169E"/>
    <w:rsid w:val="004A1C84"/>
    <w:rsid w:val="004A2054"/>
    <w:rsid w:val="004A25CB"/>
    <w:rsid w:val="004A282E"/>
    <w:rsid w:val="004A2873"/>
    <w:rsid w:val="004A2998"/>
    <w:rsid w:val="004A307F"/>
    <w:rsid w:val="004A3338"/>
    <w:rsid w:val="004A33E1"/>
    <w:rsid w:val="004A402C"/>
    <w:rsid w:val="004A456B"/>
    <w:rsid w:val="004A45F7"/>
    <w:rsid w:val="004A460B"/>
    <w:rsid w:val="004A4903"/>
    <w:rsid w:val="004A49D5"/>
    <w:rsid w:val="004A4A9B"/>
    <w:rsid w:val="004A4D5C"/>
    <w:rsid w:val="004A4F8B"/>
    <w:rsid w:val="004A52E4"/>
    <w:rsid w:val="004A531F"/>
    <w:rsid w:val="004A54C6"/>
    <w:rsid w:val="004A5526"/>
    <w:rsid w:val="004A55BD"/>
    <w:rsid w:val="004A5EEC"/>
    <w:rsid w:val="004A645F"/>
    <w:rsid w:val="004A6548"/>
    <w:rsid w:val="004A6851"/>
    <w:rsid w:val="004A6E69"/>
    <w:rsid w:val="004A7185"/>
    <w:rsid w:val="004A721D"/>
    <w:rsid w:val="004A7475"/>
    <w:rsid w:val="004A772A"/>
    <w:rsid w:val="004A775C"/>
    <w:rsid w:val="004A7818"/>
    <w:rsid w:val="004A79CF"/>
    <w:rsid w:val="004A7BD0"/>
    <w:rsid w:val="004A7CA9"/>
    <w:rsid w:val="004A7EE3"/>
    <w:rsid w:val="004B023D"/>
    <w:rsid w:val="004B031C"/>
    <w:rsid w:val="004B053F"/>
    <w:rsid w:val="004B05B6"/>
    <w:rsid w:val="004B0ED3"/>
    <w:rsid w:val="004B15AA"/>
    <w:rsid w:val="004B177E"/>
    <w:rsid w:val="004B1AEF"/>
    <w:rsid w:val="004B1DBE"/>
    <w:rsid w:val="004B209D"/>
    <w:rsid w:val="004B2613"/>
    <w:rsid w:val="004B2716"/>
    <w:rsid w:val="004B2B85"/>
    <w:rsid w:val="004B3E5A"/>
    <w:rsid w:val="004B420F"/>
    <w:rsid w:val="004B42F2"/>
    <w:rsid w:val="004B432E"/>
    <w:rsid w:val="004B446A"/>
    <w:rsid w:val="004B47FD"/>
    <w:rsid w:val="004B4B54"/>
    <w:rsid w:val="004B4B9C"/>
    <w:rsid w:val="004B5549"/>
    <w:rsid w:val="004B574D"/>
    <w:rsid w:val="004B57D8"/>
    <w:rsid w:val="004B5AAF"/>
    <w:rsid w:val="004B5E26"/>
    <w:rsid w:val="004B63CB"/>
    <w:rsid w:val="004B728A"/>
    <w:rsid w:val="004B7C93"/>
    <w:rsid w:val="004B7CDC"/>
    <w:rsid w:val="004C0090"/>
    <w:rsid w:val="004C00E5"/>
    <w:rsid w:val="004C0160"/>
    <w:rsid w:val="004C0527"/>
    <w:rsid w:val="004C08BB"/>
    <w:rsid w:val="004C0A0D"/>
    <w:rsid w:val="004C2028"/>
    <w:rsid w:val="004C2497"/>
    <w:rsid w:val="004C27BF"/>
    <w:rsid w:val="004C2DEF"/>
    <w:rsid w:val="004C30C3"/>
    <w:rsid w:val="004C30F0"/>
    <w:rsid w:val="004C321A"/>
    <w:rsid w:val="004C32A8"/>
    <w:rsid w:val="004C3475"/>
    <w:rsid w:val="004C3673"/>
    <w:rsid w:val="004C3A13"/>
    <w:rsid w:val="004C3DFC"/>
    <w:rsid w:val="004C4047"/>
    <w:rsid w:val="004C406C"/>
    <w:rsid w:val="004C426D"/>
    <w:rsid w:val="004C42CC"/>
    <w:rsid w:val="004C43CB"/>
    <w:rsid w:val="004C4815"/>
    <w:rsid w:val="004C4A1E"/>
    <w:rsid w:val="004C4B3A"/>
    <w:rsid w:val="004C5325"/>
    <w:rsid w:val="004C560A"/>
    <w:rsid w:val="004C572A"/>
    <w:rsid w:val="004C5A90"/>
    <w:rsid w:val="004C5FBB"/>
    <w:rsid w:val="004C6387"/>
    <w:rsid w:val="004C6389"/>
    <w:rsid w:val="004C653B"/>
    <w:rsid w:val="004C6B81"/>
    <w:rsid w:val="004C6F60"/>
    <w:rsid w:val="004C6FEA"/>
    <w:rsid w:val="004C7198"/>
    <w:rsid w:val="004C7308"/>
    <w:rsid w:val="004D073D"/>
    <w:rsid w:val="004D073E"/>
    <w:rsid w:val="004D0DD6"/>
    <w:rsid w:val="004D0E06"/>
    <w:rsid w:val="004D17BD"/>
    <w:rsid w:val="004D17DC"/>
    <w:rsid w:val="004D182A"/>
    <w:rsid w:val="004D194A"/>
    <w:rsid w:val="004D1976"/>
    <w:rsid w:val="004D1ABA"/>
    <w:rsid w:val="004D2649"/>
    <w:rsid w:val="004D2984"/>
    <w:rsid w:val="004D2B6C"/>
    <w:rsid w:val="004D2D81"/>
    <w:rsid w:val="004D2F68"/>
    <w:rsid w:val="004D3403"/>
    <w:rsid w:val="004D3590"/>
    <w:rsid w:val="004D4142"/>
    <w:rsid w:val="004D4250"/>
    <w:rsid w:val="004D44A4"/>
    <w:rsid w:val="004D47B8"/>
    <w:rsid w:val="004D4AEB"/>
    <w:rsid w:val="004D4EA0"/>
    <w:rsid w:val="004D59A6"/>
    <w:rsid w:val="004D5A9E"/>
    <w:rsid w:val="004D635A"/>
    <w:rsid w:val="004D6C75"/>
    <w:rsid w:val="004D6D29"/>
    <w:rsid w:val="004D7033"/>
    <w:rsid w:val="004D709D"/>
    <w:rsid w:val="004D717E"/>
    <w:rsid w:val="004D73F0"/>
    <w:rsid w:val="004D7729"/>
    <w:rsid w:val="004D7791"/>
    <w:rsid w:val="004D7ACE"/>
    <w:rsid w:val="004D7C05"/>
    <w:rsid w:val="004E0503"/>
    <w:rsid w:val="004E0513"/>
    <w:rsid w:val="004E05D5"/>
    <w:rsid w:val="004E0AA1"/>
    <w:rsid w:val="004E0ED8"/>
    <w:rsid w:val="004E148F"/>
    <w:rsid w:val="004E1712"/>
    <w:rsid w:val="004E1940"/>
    <w:rsid w:val="004E198E"/>
    <w:rsid w:val="004E1A47"/>
    <w:rsid w:val="004E20B8"/>
    <w:rsid w:val="004E2717"/>
    <w:rsid w:val="004E288C"/>
    <w:rsid w:val="004E2E5B"/>
    <w:rsid w:val="004E302F"/>
    <w:rsid w:val="004E31A9"/>
    <w:rsid w:val="004E36CA"/>
    <w:rsid w:val="004E3BD5"/>
    <w:rsid w:val="004E485B"/>
    <w:rsid w:val="004E487D"/>
    <w:rsid w:val="004E4AAC"/>
    <w:rsid w:val="004E4ACE"/>
    <w:rsid w:val="004E4BE6"/>
    <w:rsid w:val="004E5259"/>
    <w:rsid w:val="004E54DF"/>
    <w:rsid w:val="004E5655"/>
    <w:rsid w:val="004E59FA"/>
    <w:rsid w:val="004E605E"/>
    <w:rsid w:val="004E6545"/>
    <w:rsid w:val="004E6D2E"/>
    <w:rsid w:val="004E70F6"/>
    <w:rsid w:val="004E71F4"/>
    <w:rsid w:val="004E7237"/>
    <w:rsid w:val="004E77B1"/>
    <w:rsid w:val="004E7BC2"/>
    <w:rsid w:val="004F015F"/>
    <w:rsid w:val="004F032D"/>
    <w:rsid w:val="004F0A77"/>
    <w:rsid w:val="004F0A99"/>
    <w:rsid w:val="004F0D90"/>
    <w:rsid w:val="004F108E"/>
    <w:rsid w:val="004F11B2"/>
    <w:rsid w:val="004F17E7"/>
    <w:rsid w:val="004F1A6E"/>
    <w:rsid w:val="004F1A7B"/>
    <w:rsid w:val="004F1C5D"/>
    <w:rsid w:val="004F20B9"/>
    <w:rsid w:val="004F22EE"/>
    <w:rsid w:val="004F23E1"/>
    <w:rsid w:val="004F24F5"/>
    <w:rsid w:val="004F2563"/>
    <w:rsid w:val="004F25A9"/>
    <w:rsid w:val="004F2869"/>
    <w:rsid w:val="004F2B17"/>
    <w:rsid w:val="004F2E5F"/>
    <w:rsid w:val="004F2FAA"/>
    <w:rsid w:val="004F312A"/>
    <w:rsid w:val="004F3A29"/>
    <w:rsid w:val="004F3AF9"/>
    <w:rsid w:val="004F3DBD"/>
    <w:rsid w:val="004F4840"/>
    <w:rsid w:val="004F48CF"/>
    <w:rsid w:val="004F5544"/>
    <w:rsid w:val="004F5980"/>
    <w:rsid w:val="004F5D42"/>
    <w:rsid w:val="004F5F67"/>
    <w:rsid w:val="004F61DC"/>
    <w:rsid w:val="004F6244"/>
    <w:rsid w:val="004F668D"/>
    <w:rsid w:val="004F66EE"/>
    <w:rsid w:val="004F68DA"/>
    <w:rsid w:val="004F6CCC"/>
    <w:rsid w:val="004F6EB5"/>
    <w:rsid w:val="004F721B"/>
    <w:rsid w:val="004F72A3"/>
    <w:rsid w:val="004F75AF"/>
    <w:rsid w:val="004F7607"/>
    <w:rsid w:val="004F7845"/>
    <w:rsid w:val="004F7A86"/>
    <w:rsid w:val="004F7AC3"/>
    <w:rsid w:val="004F7CA8"/>
    <w:rsid w:val="0050045F"/>
    <w:rsid w:val="005006EB"/>
    <w:rsid w:val="005008A9"/>
    <w:rsid w:val="00500956"/>
    <w:rsid w:val="00500979"/>
    <w:rsid w:val="00500C01"/>
    <w:rsid w:val="00500CD3"/>
    <w:rsid w:val="00500F22"/>
    <w:rsid w:val="00501078"/>
    <w:rsid w:val="0050116A"/>
    <w:rsid w:val="005016A4"/>
    <w:rsid w:val="00501C41"/>
    <w:rsid w:val="00501D8D"/>
    <w:rsid w:val="00502079"/>
    <w:rsid w:val="005022BE"/>
    <w:rsid w:val="005023AB"/>
    <w:rsid w:val="0050263C"/>
    <w:rsid w:val="00502FAE"/>
    <w:rsid w:val="00503210"/>
    <w:rsid w:val="005038FB"/>
    <w:rsid w:val="00504064"/>
    <w:rsid w:val="00504501"/>
    <w:rsid w:val="00504563"/>
    <w:rsid w:val="005045A3"/>
    <w:rsid w:val="005049FF"/>
    <w:rsid w:val="00504AEE"/>
    <w:rsid w:val="00504D14"/>
    <w:rsid w:val="00505066"/>
    <w:rsid w:val="0050507C"/>
    <w:rsid w:val="00505239"/>
    <w:rsid w:val="005056BF"/>
    <w:rsid w:val="005057DD"/>
    <w:rsid w:val="00505B96"/>
    <w:rsid w:val="00505D04"/>
    <w:rsid w:val="00505D9A"/>
    <w:rsid w:val="00505FBA"/>
    <w:rsid w:val="0050639B"/>
    <w:rsid w:val="0050664F"/>
    <w:rsid w:val="005066DF"/>
    <w:rsid w:val="005072B1"/>
    <w:rsid w:val="00507AC9"/>
    <w:rsid w:val="00507B17"/>
    <w:rsid w:val="00510261"/>
    <w:rsid w:val="005104AF"/>
    <w:rsid w:val="005109F4"/>
    <w:rsid w:val="00510BC2"/>
    <w:rsid w:val="00511112"/>
    <w:rsid w:val="005112ED"/>
    <w:rsid w:val="00511761"/>
    <w:rsid w:val="00511D83"/>
    <w:rsid w:val="00511F95"/>
    <w:rsid w:val="0051202C"/>
    <w:rsid w:val="00512272"/>
    <w:rsid w:val="0051249C"/>
    <w:rsid w:val="00513A79"/>
    <w:rsid w:val="00513BD7"/>
    <w:rsid w:val="00513F64"/>
    <w:rsid w:val="005152DD"/>
    <w:rsid w:val="005153C2"/>
    <w:rsid w:val="005154D3"/>
    <w:rsid w:val="005158A6"/>
    <w:rsid w:val="00515A41"/>
    <w:rsid w:val="00515A7F"/>
    <w:rsid w:val="00515C8C"/>
    <w:rsid w:val="00516205"/>
    <w:rsid w:val="005165F1"/>
    <w:rsid w:val="00516637"/>
    <w:rsid w:val="00516898"/>
    <w:rsid w:val="005168AE"/>
    <w:rsid w:val="00517026"/>
    <w:rsid w:val="00517099"/>
    <w:rsid w:val="005170D1"/>
    <w:rsid w:val="0051783A"/>
    <w:rsid w:val="005178AA"/>
    <w:rsid w:val="0052027A"/>
    <w:rsid w:val="005207E4"/>
    <w:rsid w:val="00521436"/>
    <w:rsid w:val="005219D5"/>
    <w:rsid w:val="00521BC7"/>
    <w:rsid w:val="00522043"/>
    <w:rsid w:val="00522580"/>
    <w:rsid w:val="00522A78"/>
    <w:rsid w:val="00522FD9"/>
    <w:rsid w:val="005231E8"/>
    <w:rsid w:val="00523269"/>
    <w:rsid w:val="005234CD"/>
    <w:rsid w:val="00523746"/>
    <w:rsid w:val="00523B52"/>
    <w:rsid w:val="00523EF8"/>
    <w:rsid w:val="0052437A"/>
    <w:rsid w:val="00524387"/>
    <w:rsid w:val="00524445"/>
    <w:rsid w:val="00524B2D"/>
    <w:rsid w:val="00524D80"/>
    <w:rsid w:val="00524E0B"/>
    <w:rsid w:val="00525375"/>
    <w:rsid w:val="00525497"/>
    <w:rsid w:val="00525D00"/>
    <w:rsid w:val="0052632D"/>
    <w:rsid w:val="0052646A"/>
    <w:rsid w:val="00526799"/>
    <w:rsid w:val="0052697E"/>
    <w:rsid w:val="00526D1F"/>
    <w:rsid w:val="00526F27"/>
    <w:rsid w:val="00527018"/>
    <w:rsid w:val="005272C9"/>
    <w:rsid w:val="0052731C"/>
    <w:rsid w:val="00527556"/>
    <w:rsid w:val="0052767B"/>
    <w:rsid w:val="005277B7"/>
    <w:rsid w:val="005277C1"/>
    <w:rsid w:val="0052789F"/>
    <w:rsid w:val="00527B38"/>
    <w:rsid w:val="00527C8B"/>
    <w:rsid w:val="0053001E"/>
    <w:rsid w:val="005303BB"/>
    <w:rsid w:val="005306A2"/>
    <w:rsid w:val="00530923"/>
    <w:rsid w:val="00530A2B"/>
    <w:rsid w:val="00530D73"/>
    <w:rsid w:val="00530EDE"/>
    <w:rsid w:val="00530F7E"/>
    <w:rsid w:val="005311A9"/>
    <w:rsid w:val="00531476"/>
    <w:rsid w:val="0053159D"/>
    <w:rsid w:val="00531636"/>
    <w:rsid w:val="00531743"/>
    <w:rsid w:val="005319F6"/>
    <w:rsid w:val="00531FC7"/>
    <w:rsid w:val="005328EE"/>
    <w:rsid w:val="00532B23"/>
    <w:rsid w:val="00532C53"/>
    <w:rsid w:val="00532C84"/>
    <w:rsid w:val="00532CC8"/>
    <w:rsid w:val="00533472"/>
    <w:rsid w:val="0053361C"/>
    <w:rsid w:val="0053368E"/>
    <w:rsid w:val="00533F4E"/>
    <w:rsid w:val="005345FA"/>
    <w:rsid w:val="0053465B"/>
    <w:rsid w:val="00534770"/>
    <w:rsid w:val="005347E9"/>
    <w:rsid w:val="00534CC7"/>
    <w:rsid w:val="00535089"/>
    <w:rsid w:val="005353B6"/>
    <w:rsid w:val="005357CB"/>
    <w:rsid w:val="005358D9"/>
    <w:rsid w:val="0053591B"/>
    <w:rsid w:val="00535FC3"/>
    <w:rsid w:val="0053610B"/>
    <w:rsid w:val="00536383"/>
    <w:rsid w:val="005369C6"/>
    <w:rsid w:val="00536C87"/>
    <w:rsid w:val="00536E28"/>
    <w:rsid w:val="00536FBB"/>
    <w:rsid w:val="00537A78"/>
    <w:rsid w:val="00537AF8"/>
    <w:rsid w:val="00537B31"/>
    <w:rsid w:val="00537E4B"/>
    <w:rsid w:val="005401EA"/>
    <w:rsid w:val="00540381"/>
    <w:rsid w:val="005403AB"/>
    <w:rsid w:val="005407D4"/>
    <w:rsid w:val="00540AE6"/>
    <w:rsid w:val="00540BDE"/>
    <w:rsid w:val="00540E16"/>
    <w:rsid w:val="00541090"/>
    <w:rsid w:val="00541094"/>
    <w:rsid w:val="00541503"/>
    <w:rsid w:val="005415E4"/>
    <w:rsid w:val="00541798"/>
    <w:rsid w:val="00541DA7"/>
    <w:rsid w:val="005421E9"/>
    <w:rsid w:val="005423CC"/>
    <w:rsid w:val="00542677"/>
    <w:rsid w:val="00542B3A"/>
    <w:rsid w:val="00542B90"/>
    <w:rsid w:val="00542D47"/>
    <w:rsid w:val="005433B0"/>
    <w:rsid w:val="00543BB1"/>
    <w:rsid w:val="0054409A"/>
    <w:rsid w:val="005445A4"/>
    <w:rsid w:val="0054485A"/>
    <w:rsid w:val="00544AE8"/>
    <w:rsid w:val="00544BFA"/>
    <w:rsid w:val="005450B7"/>
    <w:rsid w:val="0054544C"/>
    <w:rsid w:val="00545710"/>
    <w:rsid w:val="00545739"/>
    <w:rsid w:val="00545874"/>
    <w:rsid w:val="0054599C"/>
    <w:rsid w:val="00545A6D"/>
    <w:rsid w:val="00545B4B"/>
    <w:rsid w:val="005460CB"/>
    <w:rsid w:val="005475EA"/>
    <w:rsid w:val="00547C27"/>
    <w:rsid w:val="00550105"/>
    <w:rsid w:val="00550319"/>
    <w:rsid w:val="0055046E"/>
    <w:rsid w:val="005504D4"/>
    <w:rsid w:val="00550899"/>
    <w:rsid w:val="005508E3"/>
    <w:rsid w:val="0055093A"/>
    <w:rsid w:val="00550AF9"/>
    <w:rsid w:val="0055102B"/>
    <w:rsid w:val="00551632"/>
    <w:rsid w:val="00551771"/>
    <w:rsid w:val="00551829"/>
    <w:rsid w:val="0055205A"/>
    <w:rsid w:val="005524AA"/>
    <w:rsid w:val="005527D1"/>
    <w:rsid w:val="0055289D"/>
    <w:rsid w:val="00552C07"/>
    <w:rsid w:val="00552C13"/>
    <w:rsid w:val="00552F74"/>
    <w:rsid w:val="00553346"/>
    <w:rsid w:val="005533C7"/>
    <w:rsid w:val="00553517"/>
    <w:rsid w:val="005535E6"/>
    <w:rsid w:val="005536A1"/>
    <w:rsid w:val="00553747"/>
    <w:rsid w:val="005537E4"/>
    <w:rsid w:val="005540E9"/>
    <w:rsid w:val="00554195"/>
    <w:rsid w:val="005542EB"/>
    <w:rsid w:val="00554B17"/>
    <w:rsid w:val="00554EEF"/>
    <w:rsid w:val="00555536"/>
    <w:rsid w:val="00555A23"/>
    <w:rsid w:val="00555A25"/>
    <w:rsid w:val="00555A75"/>
    <w:rsid w:val="0055674A"/>
    <w:rsid w:val="00556872"/>
    <w:rsid w:val="00557032"/>
    <w:rsid w:val="00557245"/>
    <w:rsid w:val="0055785D"/>
    <w:rsid w:val="00557954"/>
    <w:rsid w:val="00557958"/>
    <w:rsid w:val="0056004F"/>
    <w:rsid w:val="00560185"/>
    <w:rsid w:val="005605C3"/>
    <w:rsid w:val="00560758"/>
    <w:rsid w:val="00560E8D"/>
    <w:rsid w:val="00561DE6"/>
    <w:rsid w:val="00562123"/>
    <w:rsid w:val="00562130"/>
    <w:rsid w:val="00562369"/>
    <w:rsid w:val="00562B6A"/>
    <w:rsid w:val="00562E07"/>
    <w:rsid w:val="0056359A"/>
    <w:rsid w:val="005637D1"/>
    <w:rsid w:val="00564275"/>
    <w:rsid w:val="00564389"/>
    <w:rsid w:val="00564565"/>
    <w:rsid w:val="00564678"/>
    <w:rsid w:val="005647C0"/>
    <w:rsid w:val="0056495E"/>
    <w:rsid w:val="00564DB4"/>
    <w:rsid w:val="00565167"/>
    <w:rsid w:val="005651E6"/>
    <w:rsid w:val="00565336"/>
    <w:rsid w:val="00565781"/>
    <w:rsid w:val="00565B12"/>
    <w:rsid w:val="005668DF"/>
    <w:rsid w:val="00566B6A"/>
    <w:rsid w:val="00566FFA"/>
    <w:rsid w:val="005671BC"/>
    <w:rsid w:val="0056759D"/>
    <w:rsid w:val="00567808"/>
    <w:rsid w:val="00567DD7"/>
    <w:rsid w:val="00567F38"/>
    <w:rsid w:val="00570595"/>
    <w:rsid w:val="00570646"/>
    <w:rsid w:val="00570995"/>
    <w:rsid w:val="00570C75"/>
    <w:rsid w:val="00570D09"/>
    <w:rsid w:val="00570D57"/>
    <w:rsid w:val="0057105A"/>
    <w:rsid w:val="005710C4"/>
    <w:rsid w:val="005710D8"/>
    <w:rsid w:val="005711AD"/>
    <w:rsid w:val="0057121D"/>
    <w:rsid w:val="005712F1"/>
    <w:rsid w:val="00571808"/>
    <w:rsid w:val="005718DD"/>
    <w:rsid w:val="00571B74"/>
    <w:rsid w:val="00571DFB"/>
    <w:rsid w:val="00571F7C"/>
    <w:rsid w:val="00572121"/>
    <w:rsid w:val="005722DE"/>
    <w:rsid w:val="005723F0"/>
    <w:rsid w:val="0057272D"/>
    <w:rsid w:val="005728BB"/>
    <w:rsid w:val="00572ABB"/>
    <w:rsid w:val="00572B9F"/>
    <w:rsid w:val="005730F0"/>
    <w:rsid w:val="00573B18"/>
    <w:rsid w:val="00573F38"/>
    <w:rsid w:val="00574577"/>
    <w:rsid w:val="00574A29"/>
    <w:rsid w:val="00574DA5"/>
    <w:rsid w:val="005751E4"/>
    <w:rsid w:val="00575507"/>
    <w:rsid w:val="005763C9"/>
    <w:rsid w:val="005766BF"/>
    <w:rsid w:val="005768BD"/>
    <w:rsid w:val="00576A4A"/>
    <w:rsid w:val="00576EC0"/>
    <w:rsid w:val="0057701D"/>
    <w:rsid w:val="00577A62"/>
    <w:rsid w:val="00577EB2"/>
    <w:rsid w:val="00577F23"/>
    <w:rsid w:val="00580573"/>
    <w:rsid w:val="0058081E"/>
    <w:rsid w:val="005809D0"/>
    <w:rsid w:val="00580A95"/>
    <w:rsid w:val="00580C5A"/>
    <w:rsid w:val="00580FE5"/>
    <w:rsid w:val="005816D8"/>
    <w:rsid w:val="00581A88"/>
    <w:rsid w:val="00581A93"/>
    <w:rsid w:val="00581AAB"/>
    <w:rsid w:val="00581ECE"/>
    <w:rsid w:val="0058252E"/>
    <w:rsid w:val="00582567"/>
    <w:rsid w:val="005825AD"/>
    <w:rsid w:val="005829DD"/>
    <w:rsid w:val="00582FC0"/>
    <w:rsid w:val="0058349E"/>
    <w:rsid w:val="00583715"/>
    <w:rsid w:val="0058410E"/>
    <w:rsid w:val="005846C7"/>
    <w:rsid w:val="005846E6"/>
    <w:rsid w:val="00584914"/>
    <w:rsid w:val="00584990"/>
    <w:rsid w:val="00584DF1"/>
    <w:rsid w:val="00584F11"/>
    <w:rsid w:val="00585015"/>
    <w:rsid w:val="005859FD"/>
    <w:rsid w:val="00585B75"/>
    <w:rsid w:val="00585B87"/>
    <w:rsid w:val="00585CA9"/>
    <w:rsid w:val="00585CB3"/>
    <w:rsid w:val="005861B9"/>
    <w:rsid w:val="0058629D"/>
    <w:rsid w:val="00586459"/>
    <w:rsid w:val="00586CF1"/>
    <w:rsid w:val="00586D2E"/>
    <w:rsid w:val="00586D48"/>
    <w:rsid w:val="00586D7F"/>
    <w:rsid w:val="00586E1B"/>
    <w:rsid w:val="00586E7F"/>
    <w:rsid w:val="00586FCF"/>
    <w:rsid w:val="005875DA"/>
    <w:rsid w:val="00587624"/>
    <w:rsid w:val="00587745"/>
    <w:rsid w:val="00587913"/>
    <w:rsid w:val="00590076"/>
    <w:rsid w:val="005906EE"/>
    <w:rsid w:val="00590C75"/>
    <w:rsid w:val="00591081"/>
    <w:rsid w:val="005913F6"/>
    <w:rsid w:val="005915BC"/>
    <w:rsid w:val="00591795"/>
    <w:rsid w:val="00591AB9"/>
    <w:rsid w:val="00591E33"/>
    <w:rsid w:val="00592697"/>
    <w:rsid w:val="00592872"/>
    <w:rsid w:val="00592C44"/>
    <w:rsid w:val="00592D1E"/>
    <w:rsid w:val="00593014"/>
    <w:rsid w:val="00593215"/>
    <w:rsid w:val="00593931"/>
    <w:rsid w:val="00594404"/>
    <w:rsid w:val="00594D4B"/>
    <w:rsid w:val="00595269"/>
    <w:rsid w:val="005952C2"/>
    <w:rsid w:val="005952F2"/>
    <w:rsid w:val="00595359"/>
    <w:rsid w:val="005957C9"/>
    <w:rsid w:val="005958B4"/>
    <w:rsid w:val="005958C8"/>
    <w:rsid w:val="00596458"/>
    <w:rsid w:val="00596495"/>
    <w:rsid w:val="00596585"/>
    <w:rsid w:val="005965C5"/>
    <w:rsid w:val="00596746"/>
    <w:rsid w:val="00596946"/>
    <w:rsid w:val="005969DC"/>
    <w:rsid w:val="00596AA5"/>
    <w:rsid w:val="00596AC7"/>
    <w:rsid w:val="00597093"/>
    <w:rsid w:val="0059756D"/>
    <w:rsid w:val="005976F9"/>
    <w:rsid w:val="0059780B"/>
    <w:rsid w:val="00597B4E"/>
    <w:rsid w:val="00597E7A"/>
    <w:rsid w:val="005A0107"/>
    <w:rsid w:val="005A0AD2"/>
    <w:rsid w:val="005A0BC8"/>
    <w:rsid w:val="005A0CAD"/>
    <w:rsid w:val="005A0F8F"/>
    <w:rsid w:val="005A1137"/>
    <w:rsid w:val="005A135B"/>
    <w:rsid w:val="005A2083"/>
    <w:rsid w:val="005A20CA"/>
    <w:rsid w:val="005A23DA"/>
    <w:rsid w:val="005A29ED"/>
    <w:rsid w:val="005A2A3A"/>
    <w:rsid w:val="005A32C9"/>
    <w:rsid w:val="005A3836"/>
    <w:rsid w:val="005A38A0"/>
    <w:rsid w:val="005A474F"/>
    <w:rsid w:val="005A5741"/>
    <w:rsid w:val="005A5B88"/>
    <w:rsid w:val="005A5CD6"/>
    <w:rsid w:val="005A5ECA"/>
    <w:rsid w:val="005A631F"/>
    <w:rsid w:val="005A6454"/>
    <w:rsid w:val="005A6601"/>
    <w:rsid w:val="005A6868"/>
    <w:rsid w:val="005A6AB1"/>
    <w:rsid w:val="005A6DE7"/>
    <w:rsid w:val="005A6E83"/>
    <w:rsid w:val="005A71CC"/>
    <w:rsid w:val="005A771E"/>
    <w:rsid w:val="005A77A7"/>
    <w:rsid w:val="005A7930"/>
    <w:rsid w:val="005A79A8"/>
    <w:rsid w:val="005A7CD4"/>
    <w:rsid w:val="005B1400"/>
    <w:rsid w:val="005B142D"/>
    <w:rsid w:val="005B161C"/>
    <w:rsid w:val="005B187F"/>
    <w:rsid w:val="005B1ABD"/>
    <w:rsid w:val="005B2063"/>
    <w:rsid w:val="005B268F"/>
    <w:rsid w:val="005B27AC"/>
    <w:rsid w:val="005B2AAA"/>
    <w:rsid w:val="005B2AFF"/>
    <w:rsid w:val="005B2B75"/>
    <w:rsid w:val="005B2DDE"/>
    <w:rsid w:val="005B301B"/>
    <w:rsid w:val="005B358F"/>
    <w:rsid w:val="005B364E"/>
    <w:rsid w:val="005B3B1A"/>
    <w:rsid w:val="005B3DEC"/>
    <w:rsid w:val="005B40BA"/>
    <w:rsid w:val="005B4334"/>
    <w:rsid w:val="005B4C3F"/>
    <w:rsid w:val="005B4D02"/>
    <w:rsid w:val="005B542C"/>
    <w:rsid w:val="005B5AAE"/>
    <w:rsid w:val="005B6026"/>
    <w:rsid w:val="005B6246"/>
    <w:rsid w:val="005B6565"/>
    <w:rsid w:val="005B65DE"/>
    <w:rsid w:val="005B6715"/>
    <w:rsid w:val="005B6E07"/>
    <w:rsid w:val="005B6E2E"/>
    <w:rsid w:val="005B78E1"/>
    <w:rsid w:val="005C06E5"/>
    <w:rsid w:val="005C0CF7"/>
    <w:rsid w:val="005C0ED8"/>
    <w:rsid w:val="005C16DF"/>
    <w:rsid w:val="005C1CC7"/>
    <w:rsid w:val="005C2410"/>
    <w:rsid w:val="005C2B6E"/>
    <w:rsid w:val="005C339F"/>
    <w:rsid w:val="005C33E6"/>
    <w:rsid w:val="005C3471"/>
    <w:rsid w:val="005C3898"/>
    <w:rsid w:val="005C3BB6"/>
    <w:rsid w:val="005C3D9D"/>
    <w:rsid w:val="005C405C"/>
    <w:rsid w:val="005C4379"/>
    <w:rsid w:val="005C46F1"/>
    <w:rsid w:val="005C478E"/>
    <w:rsid w:val="005C489B"/>
    <w:rsid w:val="005C4B3A"/>
    <w:rsid w:val="005C51BA"/>
    <w:rsid w:val="005C55BF"/>
    <w:rsid w:val="005C57B4"/>
    <w:rsid w:val="005C5824"/>
    <w:rsid w:val="005C58F4"/>
    <w:rsid w:val="005C5A0B"/>
    <w:rsid w:val="005C5AB6"/>
    <w:rsid w:val="005C5B25"/>
    <w:rsid w:val="005C5BD8"/>
    <w:rsid w:val="005C624A"/>
    <w:rsid w:val="005C6391"/>
    <w:rsid w:val="005C697C"/>
    <w:rsid w:val="005C704A"/>
    <w:rsid w:val="005C7286"/>
    <w:rsid w:val="005C77D4"/>
    <w:rsid w:val="005C784C"/>
    <w:rsid w:val="005D01A1"/>
    <w:rsid w:val="005D01FE"/>
    <w:rsid w:val="005D03CB"/>
    <w:rsid w:val="005D04D4"/>
    <w:rsid w:val="005D04D7"/>
    <w:rsid w:val="005D06A0"/>
    <w:rsid w:val="005D0A76"/>
    <w:rsid w:val="005D0E64"/>
    <w:rsid w:val="005D0EBA"/>
    <w:rsid w:val="005D0F87"/>
    <w:rsid w:val="005D100B"/>
    <w:rsid w:val="005D1491"/>
    <w:rsid w:val="005D1B6B"/>
    <w:rsid w:val="005D22D5"/>
    <w:rsid w:val="005D2335"/>
    <w:rsid w:val="005D24CA"/>
    <w:rsid w:val="005D25A5"/>
    <w:rsid w:val="005D299C"/>
    <w:rsid w:val="005D30C5"/>
    <w:rsid w:val="005D3541"/>
    <w:rsid w:val="005D3628"/>
    <w:rsid w:val="005D3A95"/>
    <w:rsid w:val="005D3C6E"/>
    <w:rsid w:val="005D3D1B"/>
    <w:rsid w:val="005D3D75"/>
    <w:rsid w:val="005D452D"/>
    <w:rsid w:val="005D4611"/>
    <w:rsid w:val="005D4872"/>
    <w:rsid w:val="005D499A"/>
    <w:rsid w:val="005D4D06"/>
    <w:rsid w:val="005D4F7E"/>
    <w:rsid w:val="005D4FBF"/>
    <w:rsid w:val="005D5154"/>
    <w:rsid w:val="005D51D3"/>
    <w:rsid w:val="005D5615"/>
    <w:rsid w:val="005D56EA"/>
    <w:rsid w:val="005D5845"/>
    <w:rsid w:val="005D5D64"/>
    <w:rsid w:val="005D6148"/>
    <w:rsid w:val="005D648E"/>
    <w:rsid w:val="005D6BE6"/>
    <w:rsid w:val="005D6DDB"/>
    <w:rsid w:val="005D74C6"/>
    <w:rsid w:val="005D76CF"/>
    <w:rsid w:val="005D772D"/>
    <w:rsid w:val="005D791B"/>
    <w:rsid w:val="005D7C2D"/>
    <w:rsid w:val="005E0069"/>
    <w:rsid w:val="005E0D56"/>
    <w:rsid w:val="005E0F3B"/>
    <w:rsid w:val="005E0FAB"/>
    <w:rsid w:val="005E127B"/>
    <w:rsid w:val="005E136E"/>
    <w:rsid w:val="005E13D9"/>
    <w:rsid w:val="005E1B4F"/>
    <w:rsid w:val="005E1EF5"/>
    <w:rsid w:val="005E23FD"/>
    <w:rsid w:val="005E2C98"/>
    <w:rsid w:val="005E2CAA"/>
    <w:rsid w:val="005E3358"/>
    <w:rsid w:val="005E3689"/>
    <w:rsid w:val="005E36BB"/>
    <w:rsid w:val="005E397A"/>
    <w:rsid w:val="005E3A4E"/>
    <w:rsid w:val="005E3A75"/>
    <w:rsid w:val="005E3ABC"/>
    <w:rsid w:val="005E3B5E"/>
    <w:rsid w:val="005E3C27"/>
    <w:rsid w:val="005E3FA6"/>
    <w:rsid w:val="005E41AC"/>
    <w:rsid w:val="005E43EA"/>
    <w:rsid w:val="005E4761"/>
    <w:rsid w:val="005E47F0"/>
    <w:rsid w:val="005E50D1"/>
    <w:rsid w:val="005E56EE"/>
    <w:rsid w:val="005E588E"/>
    <w:rsid w:val="005E59C3"/>
    <w:rsid w:val="005E5CE8"/>
    <w:rsid w:val="005E5F5A"/>
    <w:rsid w:val="005E61C5"/>
    <w:rsid w:val="005E68E1"/>
    <w:rsid w:val="005E6A9E"/>
    <w:rsid w:val="005E6EFE"/>
    <w:rsid w:val="005E6F39"/>
    <w:rsid w:val="005E74C1"/>
    <w:rsid w:val="005E7C4E"/>
    <w:rsid w:val="005E7CDA"/>
    <w:rsid w:val="005F00A0"/>
    <w:rsid w:val="005F02DA"/>
    <w:rsid w:val="005F04CF"/>
    <w:rsid w:val="005F0B61"/>
    <w:rsid w:val="005F0C1B"/>
    <w:rsid w:val="005F0F3A"/>
    <w:rsid w:val="005F10A7"/>
    <w:rsid w:val="005F117A"/>
    <w:rsid w:val="005F1223"/>
    <w:rsid w:val="005F1597"/>
    <w:rsid w:val="005F1708"/>
    <w:rsid w:val="005F18FF"/>
    <w:rsid w:val="005F2093"/>
    <w:rsid w:val="005F2BC1"/>
    <w:rsid w:val="005F2C41"/>
    <w:rsid w:val="005F2DBB"/>
    <w:rsid w:val="005F3655"/>
    <w:rsid w:val="005F3CEF"/>
    <w:rsid w:val="005F3E80"/>
    <w:rsid w:val="005F46E3"/>
    <w:rsid w:val="005F47CE"/>
    <w:rsid w:val="005F490D"/>
    <w:rsid w:val="005F4959"/>
    <w:rsid w:val="005F4BC7"/>
    <w:rsid w:val="005F4E42"/>
    <w:rsid w:val="005F5150"/>
    <w:rsid w:val="005F5609"/>
    <w:rsid w:val="005F56BB"/>
    <w:rsid w:val="005F5897"/>
    <w:rsid w:val="005F6199"/>
    <w:rsid w:val="005F62E9"/>
    <w:rsid w:val="005F67F8"/>
    <w:rsid w:val="005F6BC4"/>
    <w:rsid w:val="005F74A9"/>
    <w:rsid w:val="005F76F1"/>
    <w:rsid w:val="005F78A6"/>
    <w:rsid w:val="005F78E8"/>
    <w:rsid w:val="005F79E3"/>
    <w:rsid w:val="005F7C0D"/>
    <w:rsid w:val="005F7CDA"/>
    <w:rsid w:val="005F7D8C"/>
    <w:rsid w:val="005F7FA3"/>
    <w:rsid w:val="00600127"/>
    <w:rsid w:val="00600C94"/>
    <w:rsid w:val="00600E4E"/>
    <w:rsid w:val="00601015"/>
    <w:rsid w:val="00601BE2"/>
    <w:rsid w:val="00602357"/>
    <w:rsid w:val="006026C8"/>
    <w:rsid w:val="006027E5"/>
    <w:rsid w:val="00602B5E"/>
    <w:rsid w:val="00602BE2"/>
    <w:rsid w:val="00602C36"/>
    <w:rsid w:val="00602FDE"/>
    <w:rsid w:val="00603A22"/>
    <w:rsid w:val="00603D9B"/>
    <w:rsid w:val="006041FB"/>
    <w:rsid w:val="00604611"/>
    <w:rsid w:val="006047B2"/>
    <w:rsid w:val="00605779"/>
    <w:rsid w:val="00605A9D"/>
    <w:rsid w:val="00606785"/>
    <w:rsid w:val="0060692D"/>
    <w:rsid w:val="00606ACB"/>
    <w:rsid w:val="00606BCB"/>
    <w:rsid w:val="006070F2"/>
    <w:rsid w:val="006079F8"/>
    <w:rsid w:val="00607B1E"/>
    <w:rsid w:val="00607B9B"/>
    <w:rsid w:val="00607D5A"/>
    <w:rsid w:val="00607F58"/>
    <w:rsid w:val="00607FF7"/>
    <w:rsid w:val="00610352"/>
    <w:rsid w:val="00610C2C"/>
    <w:rsid w:val="00611717"/>
    <w:rsid w:val="0061180A"/>
    <w:rsid w:val="00611996"/>
    <w:rsid w:val="006120F3"/>
    <w:rsid w:val="0061240E"/>
    <w:rsid w:val="00612DFF"/>
    <w:rsid w:val="00612E29"/>
    <w:rsid w:val="00612FEC"/>
    <w:rsid w:val="0061361F"/>
    <w:rsid w:val="006137DF"/>
    <w:rsid w:val="00613938"/>
    <w:rsid w:val="00613E8D"/>
    <w:rsid w:val="0061422E"/>
    <w:rsid w:val="00614339"/>
    <w:rsid w:val="0061495A"/>
    <w:rsid w:val="00614A3C"/>
    <w:rsid w:val="00614BD5"/>
    <w:rsid w:val="00614D41"/>
    <w:rsid w:val="00614E89"/>
    <w:rsid w:val="006150B6"/>
    <w:rsid w:val="006155B4"/>
    <w:rsid w:val="00615689"/>
    <w:rsid w:val="006156E7"/>
    <w:rsid w:val="006159A7"/>
    <w:rsid w:val="00615A80"/>
    <w:rsid w:val="00615DCE"/>
    <w:rsid w:val="00616061"/>
    <w:rsid w:val="006161B9"/>
    <w:rsid w:val="00616601"/>
    <w:rsid w:val="00616E42"/>
    <w:rsid w:val="006170AA"/>
    <w:rsid w:val="0061718A"/>
    <w:rsid w:val="006171C0"/>
    <w:rsid w:val="00617B61"/>
    <w:rsid w:val="006200CD"/>
    <w:rsid w:val="0062050E"/>
    <w:rsid w:val="006208A2"/>
    <w:rsid w:val="006210B5"/>
    <w:rsid w:val="00621DD5"/>
    <w:rsid w:val="00622191"/>
    <w:rsid w:val="00622206"/>
    <w:rsid w:val="0062275A"/>
    <w:rsid w:val="00622858"/>
    <w:rsid w:val="0062293F"/>
    <w:rsid w:val="00622E35"/>
    <w:rsid w:val="00623A1D"/>
    <w:rsid w:val="00624315"/>
    <w:rsid w:val="00624B0B"/>
    <w:rsid w:val="00624BAB"/>
    <w:rsid w:val="00624D4A"/>
    <w:rsid w:val="00624E36"/>
    <w:rsid w:val="00624E64"/>
    <w:rsid w:val="00625358"/>
    <w:rsid w:val="00625798"/>
    <w:rsid w:val="006257AC"/>
    <w:rsid w:val="00625917"/>
    <w:rsid w:val="00625954"/>
    <w:rsid w:val="00625BD1"/>
    <w:rsid w:val="00625FE7"/>
    <w:rsid w:val="0062617B"/>
    <w:rsid w:val="0062636D"/>
    <w:rsid w:val="006265FF"/>
    <w:rsid w:val="00626B72"/>
    <w:rsid w:val="00627940"/>
    <w:rsid w:val="00627AE3"/>
    <w:rsid w:val="006302C2"/>
    <w:rsid w:val="0063054F"/>
    <w:rsid w:val="00630664"/>
    <w:rsid w:val="006309D4"/>
    <w:rsid w:val="00630B90"/>
    <w:rsid w:val="006312CC"/>
    <w:rsid w:val="006313D1"/>
    <w:rsid w:val="006314F7"/>
    <w:rsid w:val="0063163B"/>
    <w:rsid w:val="0063166C"/>
    <w:rsid w:val="00631FCA"/>
    <w:rsid w:val="006321C8"/>
    <w:rsid w:val="006324B5"/>
    <w:rsid w:val="0063261D"/>
    <w:rsid w:val="00632833"/>
    <w:rsid w:val="00632CCC"/>
    <w:rsid w:val="00632D95"/>
    <w:rsid w:val="00632E30"/>
    <w:rsid w:val="00632E48"/>
    <w:rsid w:val="0063300A"/>
    <w:rsid w:val="0063319F"/>
    <w:rsid w:val="006332FD"/>
    <w:rsid w:val="006339F4"/>
    <w:rsid w:val="00634738"/>
    <w:rsid w:val="00634838"/>
    <w:rsid w:val="00634A5D"/>
    <w:rsid w:val="00635352"/>
    <w:rsid w:val="00635489"/>
    <w:rsid w:val="006354D2"/>
    <w:rsid w:val="00636040"/>
    <w:rsid w:val="00636511"/>
    <w:rsid w:val="00636995"/>
    <w:rsid w:val="006369EC"/>
    <w:rsid w:val="00636D2D"/>
    <w:rsid w:val="006370AE"/>
    <w:rsid w:val="006372DE"/>
    <w:rsid w:val="0063762F"/>
    <w:rsid w:val="00637826"/>
    <w:rsid w:val="006400FA"/>
    <w:rsid w:val="00640425"/>
    <w:rsid w:val="00640679"/>
    <w:rsid w:val="006408C4"/>
    <w:rsid w:val="00640B04"/>
    <w:rsid w:val="00640D33"/>
    <w:rsid w:val="00640EE1"/>
    <w:rsid w:val="0064111F"/>
    <w:rsid w:val="0064115B"/>
    <w:rsid w:val="0064150C"/>
    <w:rsid w:val="006417DE"/>
    <w:rsid w:val="006418E8"/>
    <w:rsid w:val="00641997"/>
    <w:rsid w:val="0064199B"/>
    <w:rsid w:val="00641C57"/>
    <w:rsid w:val="00641ECC"/>
    <w:rsid w:val="006422DB"/>
    <w:rsid w:val="00642F19"/>
    <w:rsid w:val="00642F46"/>
    <w:rsid w:val="00643012"/>
    <w:rsid w:val="00643128"/>
    <w:rsid w:val="006431FF"/>
    <w:rsid w:val="0064323B"/>
    <w:rsid w:val="0064345B"/>
    <w:rsid w:val="00643C0C"/>
    <w:rsid w:val="00643DB4"/>
    <w:rsid w:val="00643E19"/>
    <w:rsid w:val="00643E29"/>
    <w:rsid w:val="006445EA"/>
    <w:rsid w:val="006447A4"/>
    <w:rsid w:val="00644905"/>
    <w:rsid w:val="00644D32"/>
    <w:rsid w:val="00645360"/>
    <w:rsid w:val="0064574D"/>
    <w:rsid w:val="006458F4"/>
    <w:rsid w:val="00645F4A"/>
    <w:rsid w:val="00646108"/>
    <w:rsid w:val="00646296"/>
    <w:rsid w:val="00646376"/>
    <w:rsid w:val="006466F4"/>
    <w:rsid w:val="00646C29"/>
    <w:rsid w:val="00646D4E"/>
    <w:rsid w:val="00646E6E"/>
    <w:rsid w:val="00646E71"/>
    <w:rsid w:val="00646EA4"/>
    <w:rsid w:val="00647159"/>
    <w:rsid w:val="0064748C"/>
    <w:rsid w:val="006475FA"/>
    <w:rsid w:val="00647C49"/>
    <w:rsid w:val="00647D37"/>
    <w:rsid w:val="0065016B"/>
    <w:rsid w:val="006502DA"/>
    <w:rsid w:val="006507A7"/>
    <w:rsid w:val="0065084C"/>
    <w:rsid w:val="00650C35"/>
    <w:rsid w:val="00650C60"/>
    <w:rsid w:val="00651E95"/>
    <w:rsid w:val="00651EBA"/>
    <w:rsid w:val="00651F74"/>
    <w:rsid w:val="006523F2"/>
    <w:rsid w:val="0065262E"/>
    <w:rsid w:val="00652844"/>
    <w:rsid w:val="00652BF7"/>
    <w:rsid w:val="00652DD7"/>
    <w:rsid w:val="0065326F"/>
    <w:rsid w:val="00653679"/>
    <w:rsid w:val="0065379C"/>
    <w:rsid w:val="00653953"/>
    <w:rsid w:val="00653AD5"/>
    <w:rsid w:val="00653B46"/>
    <w:rsid w:val="00653CBB"/>
    <w:rsid w:val="00653D93"/>
    <w:rsid w:val="006541BE"/>
    <w:rsid w:val="006542CB"/>
    <w:rsid w:val="00654494"/>
    <w:rsid w:val="00654506"/>
    <w:rsid w:val="0065464C"/>
    <w:rsid w:val="00654754"/>
    <w:rsid w:val="00654AF1"/>
    <w:rsid w:val="00654D01"/>
    <w:rsid w:val="00654DA0"/>
    <w:rsid w:val="0065507C"/>
    <w:rsid w:val="006550CA"/>
    <w:rsid w:val="00655608"/>
    <w:rsid w:val="00655767"/>
    <w:rsid w:val="00655814"/>
    <w:rsid w:val="00655DCE"/>
    <w:rsid w:val="00656A3F"/>
    <w:rsid w:val="00656DB4"/>
    <w:rsid w:val="006570F0"/>
    <w:rsid w:val="00657181"/>
    <w:rsid w:val="0065778F"/>
    <w:rsid w:val="00657AD8"/>
    <w:rsid w:val="00657CE2"/>
    <w:rsid w:val="00657D9B"/>
    <w:rsid w:val="006602B3"/>
    <w:rsid w:val="006603AE"/>
    <w:rsid w:val="006605AA"/>
    <w:rsid w:val="00660641"/>
    <w:rsid w:val="006609A5"/>
    <w:rsid w:val="00660EB3"/>
    <w:rsid w:val="00661892"/>
    <w:rsid w:val="006625CA"/>
    <w:rsid w:val="0066269D"/>
    <w:rsid w:val="00662AFE"/>
    <w:rsid w:val="00662D1F"/>
    <w:rsid w:val="00662D9E"/>
    <w:rsid w:val="00662E5F"/>
    <w:rsid w:val="00662E89"/>
    <w:rsid w:val="00663384"/>
    <w:rsid w:val="00663785"/>
    <w:rsid w:val="00663802"/>
    <w:rsid w:val="00663AC2"/>
    <w:rsid w:val="00663C66"/>
    <w:rsid w:val="00663DB5"/>
    <w:rsid w:val="006640B1"/>
    <w:rsid w:val="00664186"/>
    <w:rsid w:val="00664502"/>
    <w:rsid w:val="00664884"/>
    <w:rsid w:val="006649CE"/>
    <w:rsid w:val="00664A9E"/>
    <w:rsid w:val="00664B0F"/>
    <w:rsid w:val="0066573E"/>
    <w:rsid w:val="00666242"/>
    <w:rsid w:val="00666459"/>
    <w:rsid w:val="006668B5"/>
    <w:rsid w:val="00666C5D"/>
    <w:rsid w:val="00666D80"/>
    <w:rsid w:val="0066770A"/>
    <w:rsid w:val="00667AC8"/>
    <w:rsid w:val="00667B83"/>
    <w:rsid w:val="00667D5B"/>
    <w:rsid w:val="00670100"/>
    <w:rsid w:val="0067066E"/>
    <w:rsid w:val="00670816"/>
    <w:rsid w:val="00670BF5"/>
    <w:rsid w:val="00670C64"/>
    <w:rsid w:val="00670C73"/>
    <w:rsid w:val="00671038"/>
    <w:rsid w:val="0067123F"/>
    <w:rsid w:val="006715A1"/>
    <w:rsid w:val="0067165C"/>
    <w:rsid w:val="00671723"/>
    <w:rsid w:val="006717B9"/>
    <w:rsid w:val="006718C9"/>
    <w:rsid w:val="00671B3E"/>
    <w:rsid w:val="00671D0C"/>
    <w:rsid w:val="00671D8C"/>
    <w:rsid w:val="00671DC3"/>
    <w:rsid w:val="006722A8"/>
    <w:rsid w:val="00672393"/>
    <w:rsid w:val="0067240C"/>
    <w:rsid w:val="00672567"/>
    <w:rsid w:val="0067272B"/>
    <w:rsid w:val="00672AD4"/>
    <w:rsid w:val="00672DB3"/>
    <w:rsid w:val="00673011"/>
    <w:rsid w:val="006734E9"/>
    <w:rsid w:val="0067363A"/>
    <w:rsid w:val="006736AB"/>
    <w:rsid w:val="00673961"/>
    <w:rsid w:val="00673BE8"/>
    <w:rsid w:val="00673D6D"/>
    <w:rsid w:val="00674029"/>
    <w:rsid w:val="006745CF"/>
    <w:rsid w:val="00674974"/>
    <w:rsid w:val="00675F5D"/>
    <w:rsid w:val="00675FEB"/>
    <w:rsid w:val="00676003"/>
    <w:rsid w:val="006766A4"/>
    <w:rsid w:val="00676775"/>
    <w:rsid w:val="006767CB"/>
    <w:rsid w:val="00676831"/>
    <w:rsid w:val="00676918"/>
    <w:rsid w:val="006771C9"/>
    <w:rsid w:val="0067723B"/>
    <w:rsid w:val="00680065"/>
    <w:rsid w:val="006804DD"/>
    <w:rsid w:val="00680929"/>
    <w:rsid w:val="00680AFD"/>
    <w:rsid w:val="0068129F"/>
    <w:rsid w:val="006817D8"/>
    <w:rsid w:val="00681A30"/>
    <w:rsid w:val="00682376"/>
    <w:rsid w:val="0068254D"/>
    <w:rsid w:val="00682965"/>
    <w:rsid w:val="00682B4B"/>
    <w:rsid w:val="00682C48"/>
    <w:rsid w:val="00682CF6"/>
    <w:rsid w:val="00682EB5"/>
    <w:rsid w:val="00683265"/>
    <w:rsid w:val="00683496"/>
    <w:rsid w:val="00683611"/>
    <w:rsid w:val="00683F89"/>
    <w:rsid w:val="006840A6"/>
    <w:rsid w:val="006840D1"/>
    <w:rsid w:val="00684556"/>
    <w:rsid w:val="00684B38"/>
    <w:rsid w:val="00684BCC"/>
    <w:rsid w:val="0068500E"/>
    <w:rsid w:val="006852BF"/>
    <w:rsid w:val="006855D3"/>
    <w:rsid w:val="00685ECA"/>
    <w:rsid w:val="006860E1"/>
    <w:rsid w:val="006867AB"/>
    <w:rsid w:val="00686BBF"/>
    <w:rsid w:val="006870F3"/>
    <w:rsid w:val="006877B3"/>
    <w:rsid w:val="00687B78"/>
    <w:rsid w:val="00690187"/>
    <w:rsid w:val="00690620"/>
    <w:rsid w:val="006907D9"/>
    <w:rsid w:val="0069091A"/>
    <w:rsid w:val="00690D9A"/>
    <w:rsid w:val="00690F08"/>
    <w:rsid w:val="00691475"/>
    <w:rsid w:val="00691782"/>
    <w:rsid w:val="00691919"/>
    <w:rsid w:val="006919AA"/>
    <w:rsid w:val="00691BD4"/>
    <w:rsid w:val="00691E46"/>
    <w:rsid w:val="006921C4"/>
    <w:rsid w:val="00692D61"/>
    <w:rsid w:val="006933E2"/>
    <w:rsid w:val="00693510"/>
    <w:rsid w:val="00693A9F"/>
    <w:rsid w:val="00693FD0"/>
    <w:rsid w:val="0069456B"/>
    <w:rsid w:val="00694C41"/>
    <w:rsid w:val="00694C51"/>
    <w:rsid w:val="006956A6"/>
    <w:rsid w:val="00695795"/>
    <w:rsid w:val="00695CA5"/>
    <w:rsid w:val="00695F28"/>
    <w:rsid w:val="00696253"/>
    <w:rsid w:val="00696689"/>
    <w:rsid w:val="0069677F"/>
    <w:rsid w:val="00696F76"/>
    <w:rsid w:val="00696F96"/>
    <w:rsid w:val="006971A8"/>
    <w:rsid w:val="0069725E"/>
    <w:rsid w:val="00697807"/>
    <w:rsid w:val="006979E6"/>
    <w:rsid w:val="00697BCE"/>
    <w:rsid w:val="00697D4C"/>
    <w:rsid w:val="006A016D"/>
    <w:rsid w:val="006A0630"/>
    <w:rsid w:val="006A0841"/>
    <w:rsid w:val="006A0E55"/>
    <w:rsid w:val="006A0F63"/>
    <w:rsid w:val="006A1BE6"/>
    <w:rsid w:val="006A1CBC"/>
    <w:rsid w:val="006A1CDB"/>
    <w:rsid w:val="006A2194"/>
    <w:rsid w:val="006A25E9"/>
    <w:rsid w:val="006A277C"/>
    <w:rsid w:val="006A2A37"/>
    <w:rsid w:val="006A2AF9"/>
    <w:rsid w:val="006A2C9F"/>
    <w:rsid w:val="006A2E9E"/>
    <w:rsid w:val="006A2F23"/>
    <w:rsid w:val="006A374E"/>
    <w:rsid w:val="006A37C6"/>
    <w:rsid w:val="006A381E"/>
    <w:rsid w:val="006A3911"/>
    <w:rsid w:val="006A3FB6"/>
    <w:rsid w:val="006A49BF"/>
    <w:rsid w:val="006A4E5D"/>
    <w:rsid w:val="006A50D7"/>
    <w:rsid w:val="006A518D"/>
    <w:rsid w:val="006A55AD"/>
    <w:rsid w:val="006A5807"/>
    <w:rsid w:val="006A590A"/>
    <w:rsid w:val="006A5E00"/>
    <w:rsid w:val="006A5E22"/>
    <w:rsid w:val="006A5E61"/>
    <w:rsid w:val="006A61A1"/>
    <w:rsid w:val="006A637A"/>
    <w:rsid w:val="006A65AE"/>
    <w:rsid w:val="006A65BE"/>
    <w:rsid w:val="006A6D68"/>
    <w:rsid w:val="006A7395"/>
    <w:rsid w:val="006A74C0"/>
    <w:rsid w:val="006A7641"/>
    <w:rsid w:val="006A78D5"/>
    <w:rsid w:val="006A7951"/>
    <w:rsid w:val="006A796D"/>
    <w:rsid w:val="006A7D0F"/>
    <w:rsid w:val="006B07DC"/>
    <w:rsid w:val="006B0F0F"/>
    <w:rsid w:val="006B1131"/>
    <w:rsid w:val="006B1B08"/>
    <w:rsid w:val="006B1B4A"/>
    <w:rsid w:val="006B1CA6"/>
    <w:rsid w:val="006B1E6F"/>
    <w:rsid w:val="006B26CE"/>
    <w:rsid w:val="006B273B"/>
    <w:rsid w:val="006B27D2"/>
    <w:rsid w:val="006B27DE"/>
    <w:rsid w:val="006B33CC"/>
    <w:rsid w:val="006B3760"/>
    <w:rsid w:val="006B3C8B"/>
    <w:rsid w:val="006B440A"/>
    <w:rsid w:val="006B4695"/>
    <w:rsid w:val="006B47B6"/>
    <w:rsid w:val="006B5293"/>
    <w:rsid w:val="006B5632"/>
    <w:rsid w:val="006B591C"/>
    <w:rsid w:val="006B66A5"/>
    <w:rsid w:val="006B66A7"/>
    <w:rsid w:val="006B6B56"/>
    <w:rsid w:val="006B6DB0"/>
    <w:rsid w:val="006B6ED9"/>
    <w:rsid w:val="006B72E4"/>
    <w:rsid w:val="006B74BF"/>
    <w:rsid w:val="006B750D"/>
    <w:rsid w:val="006B7A84"/>
    <w:rsid w:val="006B7F2D"/>
    <w:rsid w:val="006C045E"/>
    <w:rsid w:val="006C0486"/>
    <w:rsid w:val="006C0603"/>
    <w:rsid w:val="006C085E"/>
    <w:rsid w:val="006C0FF8"/>
    <w:rsid w:val="006C1941"/>
    <w:rsid w:val="006C1C70"/>
    <w:rsid w:val="006C1F56"/>
    <w:rsid w:val="006C245F"/>
    <w:rsid w:val="006C250B"/>
    <w:rsid w:val="006C2723"/>
    <w:rsid w:val="006C2E4D"/>
    <w:rsid w:val="006C34EA"/>
    <w:rsid w:val="006C3621"/>
    <w:rsid w:val="006C43BC"/>
    <w:rsid w:val="006C4FE8"/>
    <w:rsid w:val="006C510C"/>
    <w:rsid w:val="006C5E55"/>
    <w:rsid w:val="006C62F0"/>
    <w:rsid w:val="006C674B"/>
    <w:rsid w:val="006C688F"/>
    <w:rsid w:val="006C6CB8"/>
    <w:rsid w:val="006C755B"/>
    <w:rsid w:val="006D0056"/>
    <w:rsid w:val="006D06EB"/>
    <w:rsid w:val="006D0804"/>
    <w:rsid w:val="006D08AD"/>
    <w:rsid w:val="006D0E69"/>
    <w:rsid w:val="006D0F4B"/>
    <w:rsid w:val="006D106B"/>
    <w:rsid w:val="006D14AE"/>
    <w:rsid w:val="006D1926"/>
    <w:rsid w:val="006D1C5D"/>
    <w:rsid w:val="006D1F43"/>
    <w:rsid w:val="006D271C"/>
    <w:rsid w:val="006D2816"/>
    <w:rsid w:val="006D28DE"/>
    <w:rsid w:val="006D299C"/>
    <w:rsid w:val="006D30A2"/>
    <w:rsid w:val="006D32C8"/>
    <w:rsid w:val="006D32CC"/>
    <w:rsid w:val="006D3325"/>
    <w:rsid w:val="006D395E"/>
    <w:rsid w:val="006D3BC0"/>
    <w:rsid w:val="006D3E8B"/>
    <w:rsid w:val="006D3F32"/>
    <w:rsid w:val="006D455A"/>
    <w:rsid w:val="006D4AED"/>
    <w:rsid w:val="006D4C81"/>
    <w:rsid w:val="006D4D67"/>
    <w:rsid w:val="006D4FAE"/>
    <w:rsid w:val="006D54A5"/>
    <w:rsid w:val="006D579D"/>
    <w:rsid w:val="006D59A1"/>
    <w:rsid w:val="006D6072"/>
    <w:rsid w:val="006D6119"/>
    <w:rsid w:val="006D6780"/>
    <w:rsid w:val="006D69BC"/>
    <w:rsid w:val="006D6A2B"/>
    <w:rsid w:val="006D6B6E"/>
    <w:rsid w:val="006D6FDF"/>
    <w:rsid w:val="006D7214"/>
    <w:rsid w:val="006D7255"/>
    <w:rsid w:val="006D75EC"/>
    <w:rsid w:val="006D7FAF"/>
    <w:rsid w:val="006E019E"/>
    <w:rsid w:val="006E0497"/>
    <w:rsid w:val="006E0B5A"/>
    <w:rsid w:val="006E0D5F"/>
    <w:rsid w:val="006E0D91"/>
    <w:rsid w:val="006E0F32"/>
    <w:rsid w:val="006E0F6F"/>
    <w:rsid w:val="006E171D"/>
    <w:rsid w:val="006E1F3F"/>
    <w:rsid w:val="006E28C1"/>
    <w:rsid w:val="006E2917"/>
    <w:rsid w:val="006E293A"/>
    <w:rsid w:val="006E2B69"/>
    <w:rsid w:val="006E35FB"/>
    <w:rsid w:val="006E3D38"/>
    <w:rsid w:val="006E3DBB"/>
    <w:rsid w:val="006E3DC9"/>
    <w:rsid w:val="006E3F62"/>
    <w:rsid w:val="006E40C4"/>
    <w:rsid w:val="006E470D"/>
    <w:rsid w:val="006E4C83"/>
    <w:rsid w:val="006E5415"/>
    <w:rsid w:val="006E553B"/>
    <w:rsid w:val="006E5791"/>
    <w:rsid w:val="006E5851"/>
    <w:rsid w:val="006E5C0A"/>
    <w:rsid w:val="006E5DAB"/>
    <w:rsid w:val="006E6057"/>
    <w:rsid w:val="006E605E"/>
    <w:rsid w:val="006E6761"/>
    <w:rsid w:val="006E693D"/>
    <w:rsid w:val="006E7224"/>
    <w:rsid w:val="006E7DDD"/>
    <w:rsid w:val="006E7E91"/>
    <w:rsid w:val="006F0846"/>
    <w:rsid w:val="006F0D05"/>
    <w:rsid w:val="006F10C4"/>
    <w:rsid w:val="006F1496"/>
    <w:rsid w:val="006F1640"/>
    <w:rsid w:val="006F17B1"/>
    <w:rsid w:val="006F17C9"/>
    <w:rsid w:val="006F17FA"/>
    <w:rsid w:val="006F1D2B"/>
    <w:rsid w:val="006F1D7A"/>
    <w:rsid w:val="006F2131"/>
    <w:rsid w:val="006F23E5"/>
    <w:rsid w:val="006F2BE7"/>
    <w:rsid w:val="006F2D9C"/>
    <w:rsid w:val="006F2FA2"/>
    <w:rsid w:val="006F309B"/>
    <w:rsid w:val="006F3431"/>
    <w:rsid w:val="006F3584"/>
    <w:rsid w:val="006F3C02"/>
    <w:rsid w:val="006F3CEF"/>
    <w:rsid w:val="006F45D9"/>
    <w:rsid w:val="006F465F"/>
    <w:rsid w:val="006F4715"/>
    <w:rsid w:val="006F47E1"/>
    <w:rsid w:val="006F5046"/>
    <w:rsid w:val="006F5131"/>
    <w:rsid w:val="006F5577"/>
    <w:rsid w:val="006F5677"/>
    <w:rsid w:val="006F5ABE"/>
    <w:rsid w:val="006F5C3B"/>
    <w:rsid w:val="006F6060"/>
    <w:rsid w:val="006F6077"/>
    <w:rsid w:val="006F6692"/>
    <w:rsid w:val="006F687B"/>
    <w:rsid w:val="006F6C39"/>
    <w:rsid w:val="006F71B3"/>
    <w:rsid w:val="006F72D9"/>
    <w:rsid w:val="006F799D"/>
    <w:rsid w:val="006F79CF"/>
    <w:rsid w:val="006F7A8E"/>
    <w:rsid w:val="006F7EB2"/>
    <w:rsid w:val="00700048"/>
    <w:rsid w:val="007007A6"/>
    <w:rsid w:val="007008EB"/>
    <w:rsid w:val="00700A00"/>
    <w:rsid w:val="00700C61"/>
    <w:rsid w:val="0070100C"/>
    <w:rsid w:val="007015A1"/>
    <w:rsid w:val="007017BA"/>
    <w:rsid w:val="00701922"/>
    <w:rsid w:val="00701954"/>
    <w:rsid w:val="00701EEA"/>
    <w:rsid w:val="007021BA"/>
    <w:rsid w:val="007022D1"/>
    <w:rsid w:val="00702854"/>
    <w:rsid w:val="00702D03"/>
    <w:rsid w:val="00702DFC"/>
    <w:rsid w:val="0070365D"/>
    <w:rsid w:val="00703EC4"/>
    <w:rsid w:val="007040A4"/>
    <w:rsid w:val="00704206"/>
    <w:rsid w:val="00704DA5"/>
    <w:rsid w:val="0070571C"/>
    <w:rsid w:val="00705771"/>
    <w:rsid w:val="007059CC"/>
    <w:rsid w:val="00705B59"/>
    <w:rsid w:val="00705CE4"/>
    <w:rsid w:val="00705E11"/>
    <w:rsid w:val="00706359"/>
    <w:rsid w:val="00706558"/>
    <w:rsid w:val="00707022"/>
    <w:rsid w:val="007100E4"/>
    <w:rsid w:val="00710198"/>
    <w:rsid w:val="007101AB"/>
    <w:rsid w:val="0071035E"/>
    <w:rsid w:val="00710893"/>
    <w:rsid w:val="007109CE"/>
    <w:rsid w:val="00711227"/>
    <w:rsid w:val="00711272"/>
    <w:rsid w:val="007114FE"/>
    <w:rsid w:val="0071175D"/>
    <w:rsid w:val="00711AFE"/>
    <w:rsid w:val="00711D08"/>
    <w:rsid w:val="0071220F"/>
    <w:rsid w:val="00712871"/>
    <w:rsid w:val="00712876"/>
    <w:rsid w:val="00712890"/>
    <w:rsid w:val="00712AD9"/>
    <w:rsid w:val="00712BED"/>
    <w:rsid w:val="00712E62"/>
    <w:rsid w:val="00712E99"/>
    <w:rsid w:val="00712FE8"/>
    <w:rsid w:val="0071302D"/>
    <w:rsid w:val="00713794"/>
    <w:rsid w:val="00713FA2"/>
    <w:rsid w:val="00715541"/>
    <w:rsid w:val="00715B39"/>
    <w:rsid w:val="00715CCE"/>
    <w:rsid w:val="0071610B"/>
    <w:rsid w:val="007165B0"/>
    <w:rsid w:val="00716620"/>
    <w:rsid w:val="0071662A"/>
    <w:rsid w:val="00716910"/>
    <w:rsid w:val="00716AE7"/>
    <w:rsid w:val="00716DFD"/>
    <w:rsid w:val="0071706D"/>
    <w:rsid w:val="00717AD9"/>
    <w:rsid w:val="007202E2"/>
    <w:rsid w:val="00720351"/>
    <w:rsid w:val="0072137E"/>
    <w:rsid w:val="00721765"/>
    <w:rsid w:val="00721ECE"/>
    <w:rsid w:val="007220A9"/>
    <w:rsid w:val="007224C8"/>
    <w:rsid w:val="007224D5"/>
    <w:rsid w:val="00722B3C"/>
    <w:rsid w:val="00722C02"/>
    <w:rsid w:val="00722CEA"/>
    <w:rsid w:val="00722D07"/>
    <w:rsid w:val="00722E48"/>
    <w:rsid w:val="0072333A"/>
    <w:rsid w:val="007234A3"/>
    <w:rsid w:val="0072360E"/>
    <w:rsid w:val="007240EB"/>
    <w:rsid w:val="00724958"/>
    <w:rsid w:val="007251A8"/>
    <w:rsid w:val="007259E4"/>
    <w:rsid w:val="00725C72"/>
    <w:rsid w:val="00725D29"/>
    <w:rsid w:val="00726018"/>
    <w:rsid w:val="00726440"/>
    <w:rsid w:val="007264B3"/>
    <w:rsid w:val="0072666E"/>
    <w:rsid w:val="007268C0"/>
    <w:rsid w:val="0072691D"/>
    <w:rsid w:val="00726B5A"/>
    <w:rsid w:val="00726C03"/>
    <w:rsid w:val="00726F19"/>
    <w:rsid w:val="00727515"/>
    <w:rsid w:val="00727A1A"/>
    <w:rsid w:val="00727C6D"/>
    <w:rsid w:val="00730115"/>
    <w:rsid w:val="00730419"/>
    <w:rsid w:val="007307E8"/>
    <w:rsid w:val="00730AD5"/>
    <w:rsid w:val="00730B44"/>
    <w:rsid w:val="00730B52"/>
    <w:rsid w:val="00730DEB"/>
    <w:rsid w:val="007315F1"/>
    <w:rsid w:val="00731695"/>
    <w:rsid w:val="007316C9"/>
    <w:rsid w:val="00731815"/>
    <w:rsid w:val="007318D2"/>
    <w:rsid w:val="00732429"/>
    <w:rsid w:val="0073296A"/>
    <w:rsid w:val="00732B5F"/>
    <w:rsid w:val="0073335E"/>
    <w:rsid w:val="007335D8"/>
    <w:rsid w:val="00733683"/>
    <w:rsid w:val="007336AB"/>
    <w:rsid w:val="00733A96"/>
    <w:rsid w:val="00733C85"/>
    <w:rsid w:val="00733C95"/>
    <w:rsid w:val="00733EFC"/>
    <w:rsid w:val="0073402F"/>
    <w:rsid w:val="007340FE"/>
    <w:rsid w:val="00734517"/>
    <w:rsid w:val="0073463E"/>
    <w:rsid w:val="00734770"/>
    <w:rsid w:val="00735043"/>
    <w:rsid w:val="007354F6"/>
    <w:rsid w:val="007368D9"/>
    <w:rsid w:val="00736BFF"/>
    <w:rsid w:val="00736E93"/>
    <w:rsid w:val="00737C19"/>
    <w:rsid w:val="00737D58"/>
    <w:rsid w:val="00737E23"/>
    <w:rsid w:val="00740015"/>
    <w:rsid w:val="007401A2"/>
    <w:rsid w:val="00740247"/>
    <w:rsid w:val="00740359"/>
    <w:rsid w:val="0074047A"/>
    <w:rsid w:val="0074049B"/>
    <w:rsid w:val="007405F3"/>
    <w:rsid w:val="00740643"/>
    <w:rsid w:val="007407EC"/>
    <w:rsid w:val="00741076"/>
    <w:rsid w:val="00741430"/>
    <w:rsid w:val="007417DF"/>
    <w:rsid w:val="00741EDF"/>
    <w:rsid w:val="00742606"/>
    <w:rsid w:val="0074271A"/>
    <w:rsid w:val="00742B22"/>
    <w:rsid w:val="00742C05"/>
    <w:rsid w:val="007430F0"/>
    <w:rsid w:val="0074357C"/>
    <w:rsid w:val="0074367D"/>
    <w:rsid w:val="00743B90"/>
    <w:rsid w:val="00743D3C"/>
    <w:rsid w:val="00743DAD"/>
    <w:rsid w:val="0074409E"/>
    <w:rsid w:val="00744408"/>
    <w:rsid w:val="00744425"/>
    <w:rsid w:val="00744FD4"/>
    <w:rsid w:val="00745291"/>
    <w:rsid w:val="00745404"/>
    <w:rsid w:val="007455E9"/>
    <w:rsid w:val="00745ECE"/>
    <w:rsid w:val="00745FB9"/>
    <w:rsid w:val="0074611C"/>
    <w:rsid w:val="00746227"/>
    <w:rsid w:val="00746844"/>
    <w:rsid w:val="007468AB"/>
    <w:rsid w:val="00746F8E"/>
    <w:rsid w:val="00747567"/>
    <w:rsid w:val="00747BC0"/>
    <w:rsid w:val="00747D78"/>
    <w:rsid w:val="00750138"/>
    <w:rsid w:val="00750189"/>
    <w:rsid w:val="0075038B"/>
    <w:rsid w:val="00750E13"/>
    <w:rsid w:val="007517CF"/>
    <w:rsid w:val="00751A6F"/>
    <w:rsid w:val="00752C1B"/>
    <w:rsid w:val="00752CEF"/>
    <w:rsid w:val="00753925"/>
    <w:rsid w:val="00754CDE"/>
    <w:rsid w:val="007551AB"/>
    <w:rsid w:val="007551B0"/>
    <w:rsid w:val="007552B3"/>
    <w:rsid w:val="007558E0"/>
    <w:rsid w:val="00755FD8"/>
    <w:rsid w:val="00756709"/>
    <w:rsid w:val="007567A0"/>
    <w:rsid w:val="00756821"/>
    <w:rsid w:val="00756C3B"/>
    <w:rsid w:val="00756FD2"/>
    <w:rsid w:val="00757477"/>
    <w:rsid w:val="0075784E"/>
    <w:rsid w:val="00757D6F"/>
    <w:rsid w:val="007607A2"/>
    <w:rsid w:val="0076080A"/>
    <w:rsid w:val="0076080E"/>
    <w:rsid w:val="00760AED"/>
    <w:rsid w:val="00760D68"/>
    <w:rsid w:val="00761284"/>
    <w:rsid w:val="007617D9"/>
    <w:rsid w:val="00761864"/>
    <w:rsid w:val="00761B54"/>
    <w:rsid w:val="0076228A"/>
    <w:rsid w:val="00762645"/>
    <w:rsid w:val="00762794"/>
    <w:rsid w:val="00762C8B"/>
    <w:rsid w:val="00762D99"/>
    <w:rsid w:val="00762DB1"/>
    <w:rsid w:val="00762E49"/>
    <w:rsid w:val="00763059"/>
    <w:rsid w:val="007632A6"/>
    <w:rsid w:val="00763ADD"/>
    <w:rsid w:val="00763DE3"/>
    <w:rsid w:val="00763EE3"/>
    <w:rsid w:val="00764B91"/>
    <w:rsid w:val="00764C4A"/>
    <w:rsid w:val="007656C8"/>
    <w:rsid w:val="0076572C"/>
    <w:rsid w:val="007658D9"/>
    <w:rsid w:val="00765DC0"/>
    <w:rsid w:val="00765DFE"/>
    <w:rsid w:val="00765EEF"/>
    <w:rsid w:val="0076672B"/>
    <w:rsid w:val="00766CD5"/>
    <w:rsid w:val="00766E1C"/>
    <w:rsid w:val="00766EB8"/>
    <w:rsid w:val="007673C5"/>
    <w:rsid w:val="007673E3"/>
    <w:rsid w:val="00767609"/>
    <w:rsid w:val="00767CAF"/>
    <w:rsid w:val="00770241"/>
    <w:rsid w:val="007703A9"/>
    <w:rsid w:val="00770427"/>
    <w:rsid w:val="007705C5"/>
    <w:rsid w:val="00770820"/>
    <w:rsid w:val="00770BB3"/>
    <w:rsid w:val="00770DF5"/>
    <w:rsid w:val="0077145C"/>
    <w:rsid w:val="00771B26"/>
    <w:rsid w:val="00771B37"/>
    <w:rsid w:val="00772136"/>
    <w:rsid w:val="00772BF6"/>
    <w:rsid w:val="007732AE"/>
    <w:rsid w:val="00773CD0"/>
    <w:rsid w:val="00773EF2"/>
    <w:rsid w:val="0077422C"/>
    <w:rsid w:val="007742F4"/>
    <w:rsid w:val="00774441"/>
    <w:rsid w:val="00774D39"/>
    <w:rsid w:val="007751B3"/>
    <w:rsid w:val="00775989"/>
    <w:rsid w:val="007762E9"/>
    <w:rsid w:val="00776625"/>
    <w:rsid w:val="00776F07"/>
    <w:rsid w:val="00776FB7"/>
    <w:rsid w:val="0077764A"/>
    <w:rsid w:val="00777783"/>
    <w:rsid w:val="00777925"/>
    <w:rsid w:val="00777B17"/>
    <w:rsid w:val="0078008C"/>
    <w:rsid w:val="00780380"/>
    <w:rsid w:val="00780C31"/>
    <w:rsid w:val="00780CDC"/>
    <w:rsid w:val="0078147D"/>
    <w:rsid w:val="00781947"/>
    <w:rsid w:val="00781D29"/>
    <w:rsid w:val="00782454"/>
    <w:rsid w:val="007826CC"/>
    <w:rsid w:val="00782843"/>
    <w:rsid w:val="00782A41"/>
    <w:rsid w:val="00783228"/>
    <w:rsid w:val="007838F1"/>
    <w:rsid w:val="00783975"/>
    <w:rsid w:val="007839F5"/>
    <w:rsid w:val="007843D9"/>
    <w:rsid w:val="00784473"/>
    <w:rsid w:val="0078483D"/>
    <w:rsid w:val="007848D0"/>
    <w:rsid w:val="00784BB1"/>
    <w:rsid w:val="0078526D"/>
    <w:rsid w:val="007857FB"/>
    <w:rsid w:val="00785EF6"/>
    <w:rsid w:val="0078649F"/>
    <w:rsid w:val="0078659A"/>
    <w:rsid w:val="00786C27"/>
    <w:rsid w:val="007870AF"/>
    <w:rsid w:val="007872C3"/>
    <w:rsid w:val="007873A5"/>
    <w:rsid w:val="007875B9"/>
    <w:rsid w:val="007878C7"/>
    <w:rsid w:val="00787985"/>
    <w:rsid w:val="00787B72"/>
    <w:rsid w:val="00787E61"/>
    <w:rsid w:val="00790223"/>
    <w:rsid w:val="00790267"/>
    <w:rsid w:val="00790280"/>
    <w:rsid w:val="00790687"/>
    <w:rsid w:val="0079088F"/>
    <w:rsid w:val="007912A0"/>
    <w:rsid w:val="00791407"/>
    <w:rsid w:val="007916DF"/>
    <w:rsid w:val="00791C2E"/>
    <w:rsid w:val="00791D29"/>
    <w:rsid w:val="007921B3"/>
    <w:rsid w:val="00792424"/>
    <w:rsid w:val="007925E3"/>
    <w:rsid w:val="00792B71"/>
    <w:rsid w:val="00792BDF"/>
    <w:rsid w:val="00792C4B"/>
    <w:rsid w:val="00792F44"/>
    <w:rsid w:val="00793003"/>
    <w:rsid w:val="00793361"/>
    <w:rsid w:val="0079348D"/>
    <w:rsid w:val="007934A1"/>
    <w:rsid w:val="00793736"/>
    <w:rsid w:val="00793892"/>
    <w:rsid w:val="0079390E"/>
    <w:rsid w:val="00793941"/>
    <w:rsid w:val="00793970"/>
    <w:rsid w:val="00793B51"/>
    <w:rsid w:val="00793DB8"/>
    <w:rsid w:val="007947F1"/>
    <w:rsid w:val="00794E79"/>
    <w:rsid w:val="00794EEE"/>
    <w:rsid w:val="00795235"/>
    <w:rsid w:val="007952F3"/>
    <w:rsid w:val="0079543F"/>
    <w:rsid w:val="007956E5"/>
    <w:rsid w:val="00796914"/>
    <w:rsid w:val="00796BDC"/>
    <w:rsid w:val="00796D5F"/>
    <w:rsid w:val="00797702"/>
    <w:rsid w:val="0079798D"/>
    <w:rsid w:val="00797998"/>
    <w:rsid w:val="007A0138"/>
    <w:rsid w:val="007A024C"/>
    <w:rsid w:val="007A067E"/>
    <w:rsid w:val="007A08CE"/>
    <w:rsid w:val="007A0C51"/>
    <w:rsid w:val="007A0DD3"/>
    <w:rsid w:val="007A16A0"/>
    <w:rsid w:val="007A1797"/>
    <w:rsid w:val="007A1D67"/>
    <w:rsid w:val="007A27D6"/>
    <w:rsid w:val="007A2AE8"/>
    <w:rsid w:val="007A2DD5"/>
    <w:rsid w:val="007A35F7"/>
    <w:rsid w:val="007A3785"/>
    <w:rsid w:val="007A3D20"/>
    <w:rsid w:val="007A43A2"/>
    <w:rsid w:val="007A46E5"/>
    <w:rsid w:val="007A4878"/>
    <w:rsid w:val="007A4973"/>
    <w:rsid w:val="007A49AD"/>
    <w:rsid w:val="007A566C"/>
    <w:rsid w:val="007A5730"/>
    <w:rsid w:val="007A5CF1"/>
    <w:rsid w:val="007A5DCB"/>
    <w:rsid w:val="007A612A"/>
    <w:rsid w:val="007A635E"/>
    <w:rsid w:val="007A67F4"/>
    <w:rsid w:val="007A686A"/>
    <w:rsid w:val="007A68C5"/>
    <w:rsid w:val="007A695C"/>
    <w:rsid w:val="007A69E1"/>
    <w:rsid w:val="007A6F57"/>
    <w:rsid w:val="007A714E"/>
    <w:rsid w:val="007A728A"/>
    <w:rsid w:val="007A72CF"/>
    <w:rsid w:val="007A75AB"/>
    <w:rsid w:val="007B03AD"/>
    <w:rsid w:val="007B04AA"/>
    <w:rsid w:val="007B051D"/>
    <w:rsid w:val="007B074A"/>
    <w:rsid w:val="007B0E4F"/>
    <w:rsid w:val="007B109F"/>
    <w:rsid w:val="007B1A80"/>
    <w:rsid w:val="007B1EEF"/>
    <w:rsid w:val="007B2182"/>
    <w:rsid w:val="007B298D"/>
    <w:rsid w:val="007B30A3"/>
    <w:rsid w:val="007B3219"/>
    <w:rsid w:val="007B347B"/>
    <w:rsid w:val="007B3967"/>
    <w:rsid w:val="007B3AB1"/>
    <w:rsid w:val="007B3E3E"/>
    <w:rsid w:val="007B3F27"/>
    <w:rsid w:val="007B42FF"/>
    <w:rsid w:val="007B478A"/>
    <w:rsid w:val="007B487E"/>
    <w:rsid w:val="007B4971"/>
    <w:rsid w:val="007B5220"/>
    <w:rsid w:val="007B52F5"/>
    <w:rsid w:val="007B5C74"/>
    <w:rsid w:val="007B5CA2"/>
    <w:rsid w:val="007B5FF4"/>
    <w:rsid w:val="007B644A"/>
    <w:rsid w:val="007B646A"/>
    <w:rsid w:val="007B68FE"/>
    <w:rsid w:val="007B69D5"/>
    <w:rsid w:val="007B6BFE"/>
    <w:rsid w:val="007B6DF7"/>
    <w:rsid w:val="007B6EA8"/>
    <w:rsid w:val="007B7574"/>
    <w:rsid w:val="007B7B14"/>
    <w:rsid w:val="007B7FBD"/>
    <w:rsid w:val="007C00FD"/>
    <w:rsid w:val="007C01FD"/>
    <w:rsid w:val="007C0355"/>
    <w:rsid w:val="007C06B6"/>
    <w:rsid w:val="007C09EA"/>
    <w:rsid w:val="007C0A76"/>
    <w:rsid w:val="007C0B97"/>
    <w:rsid w:val="007C0C2F"/>
    <w:rsid w:val="007C0E24"/>
    <w:rsid w:val="007C0E48"/>
    <w:rsid w:val="007C0E83"/>
    <w:rsid w:val="007C100B"/>
    <w:rsid w:val="007C14FE"/>
    <w:rsid w:val="007C1A40"/>
    <w:rsid w:val="007C1B7B"/>
    <w:rsid w:val="007C1B8F"/>
    <w:rsid w:val="007C20D6"/>
    <w:rsid w:val="007C21AC"/>
    <w:rsid w:val="007C22A5"/>
    <w:rsid w:val="007C2350"/>
    <w:rsid w:val="007C2A5C"/>
    <w:rsid w:val="007C3169"/>
    <w:rsid w:val="007C36C8"/>
    <w:rsid w:val="007C36C9"/>
    <w:rsid w:val="007C3B51"/>
    <w:rsid w:val="007C49C3"/>
    <w:rsid w:val="007C5143"/>
    <w:rsid w:val="007C5239"/>
    <w:rsid w:val="007C536E"/>
    <w:rsid w:val="007C570F"/>
    <w:rsid w:val="007C590A"/>
    <w:rsid w:val="007C5F48"/>
    <w:rsid w:val="007C604B"/>
    <w:rsid w:val="007C62FC"/>
    <w:rsid w:val="007C6CC4"/>
    <w:rsid w:val="007C71D2"/>
    <w:rsid w:val="007C791F"/>
    <w:rsid w:val="007D079E"/>
    <w:rsid w:val="007D0B5F"/>
    <w:rsid w:val="007D0B72"/>
    <w:rsid w:val="007D0C09"/>
    <w:rsid w:val="007D0C32"/>
    <w:rsid w:val="007D0FB1"/>
    <w:rsid w:val="007D108F"/>
    <w:rsid w:val="007D11B5"/>
    <w:rsid w:val="007D131D"/>
    <w:rsid w:val="007D13E8"/>
    <w:rsid w:val="007D160F"/>
    <w:rsid w:val="007D1DAD"/>
    <w:rsid w:val="007D1E23"/>
    <w:rsid w:val="007D1F94"/>
    <w:rsid w:val="007D20E2"/>
    <w:rsid w:val="007D2364"/>
    <w:rsid w:val="007D3087"/>
    <w:rsid w:val="007D312F"/>
    <w:rsid w:val="007D3186"/>
    <w:rsid w:val="007D33EF"/>
    <w:rsid w:val="007D3674"/>
    <w:rsid w:val="007D37F9"/>
    <w:rsid w:val="007D3861"/>
    <w:rsid w:val="007D38B4"/>
    <w:rsid w:val="007D3B1E"/>
    <w:rsid w:val="007D3B92"/>
    <w:rsid w:val="007D47BB"/>
    <w:rsid w:val="007D48C7"/>
    <w:rsid w:val="007D4A23"/>
    <w:rsid w:val="007D4ABD"/>
    <w:rsid w:val="007D4F2C"/>
    <w:rsid w:val="007D557D"/>
    <w:rsid w:val="007D5698"/>
    <w:rsid w:val="007D5860"/>
    <w:rsid w:val="007D66E4"/>
    <w:rsid w:val="007D68C2"/>
    <w:rsid w:val="007D69BB"/>
    <w:rsid w:val="007D6EA2"/>
    <w:rsid w:val="007D6FC2"/>
    <w:rsid w:val="007D711F"/>
    <w:rsid w:val="007D733C"/>
    <w:rsid w:val="007D737E"/>
    <w:rsid w:val="007D75D5"/>
    <w:rsid w:val="007D78B5"/>
    <w:rsid w:val="007E00D4"/>
    <w:rsid w:val="007E0276"/>
    <w:rsid w:val="007E0A98"/>
    <w:rsid w:val="007E0F7F"/>
    <w:rsid w:val="007E11F3"/>
    <w:rsid w:val="007E1316"/>
    <w:rsid w:val="007E1736"/>
    <w:rsid w:val="007E1CAF"/>
    <w:rsid w:val="007E1E60"/>
    <w:rsid w:val="007E1FF5"/>
    <w:rsid w:val="007E21E2"/>
    <w:rsid w:val="007E269C"/>
    <w:rsid w:val="007E2A68"/>
    <w:rsid w:val="007E2E46"/>
    <w:rsid w:val="007E2F40"/>
    <w:rsid w:val="007E2FF0"/>
    <w:rsid w:val="007E3043"/>
    <w:rsid w:val="007E3331"/>
    <w:rsid w:val="007E35B3"/>
    <w:rsid w:val="007E3844"/>
    <w:rsid w:val="007E3BDE"/>
    <w:rsid w:val="007E3C2F"/>
    <w:rsid w:val="007E45B2"/>
    <w:rsid w:val="007E4691"/>
    <w:rsid w:val="007E49BE"/>
    <w:rsid w:val="007E49D7"/>
    <w:rsid w:val="007E4ED3"/>
    <w:rsid w:val="007E5C6D"/>
    <w:rsid w:val="007E62B1"/>
    <w:rsid w:val="007E69B7"/>
    <w:rsid w:val="007E6B6C"/>
    <w:rsid w:val="007E71BB"/>
    <w:rsid w:val="007E78EF"/>
    <w:rsid w:val="007E7DFA"/>
    <w:rsid w:val="007E7E1C"/>
    <w:rsid w:val="007F0396"/>
    <w:rsid w:val="007F091E"/>
    <w:rsid w:val="007F14AD"/>
    <w:rsid w:val="007F1655"/>
    <w:rsid w:val="007F1657"/>
    <w:rsid w:val="007F1683"/>
    <w:rsid w:val="007F1C63"/>
    <w:rsid w:val="007F1D7B"/>
    <w:rsid w:val="007F1D8D"/>
    <w:rsid w:val="007F1E71"/>
    <w:rsid w:val="007F22C6"/>
    <w:rsid w:val="007F2466"/>
    <w:rsid w:val="007F2D2A"/>
    <w:rsid w:val="007F2E7D"/>
    <w:rsid w:val="007F2EF9"/>
    <w:rsid w:val="007F35F2"/>
    <w:rsid w:val="007F384F"/>
    <w:rsid w:val="007F388E"/>
    <w:rsid w:val="007F396C"/>
    <w:rsid w:val="007F441D"/>
    <w:rsid w:val="007F4460"/>
    <w:rsid w:val="007F469F"/>
    <w:rsid w:val="007F49B8"/>
    <w:rsid w:val="007F4E56"/>
    <w:rsid w:val="007F5024"/>
    <w:rsid w:val="007F5162"/>
    <w:rsid w:val="007F542B"/>
    <w:rsid w:val="007F58E1"/>
    <w:rsid w:val="007F5D3B"/>
    <w:rsid w:val="007F6121"/>
    <w:rsid w:val="007F6613"/>
    <w:rsid w:val="007F66BB"/>
    <w:rsid w:val="007F6D88"/>
    <w:rsid w:val="007F6DD5"/>
    <w:rsid w:val="007F720B"/>
    <w:rsid w:val="007F7B19"/>
    <w:rsid w:val="007F7B64"/>
    <w:rsid w:val="0080014E"/>
    <w:rsid w:val="008007F7"/>
    <w:rsid w:val="00800894"/>
    <w:rsid w:val="008011DA"/>
    <w:rsid w:val="0080182F"/>
    <w:rsid w:val="00801BF1"/>
    <w:rsid w:val="0080350F"/>
    <w:rsid w:val="00803761"/>
    <w:rsid w:val="00804343"/>
    <w:rsid w:val="00804420"/>
    <w:rsid w:val="008045FE"/>
    <w:rsid w:val="0080470F"/>
    <w:rsid w:val="00804BAE"/>
    <w:rsid w:val="00805065"/>
    <w:rsid w:val="008058BF"/>
    <w:rsid w:val="00805BEC"/>
    <w:rsid w:val="008064CD"/>
    <w:rsid w:val="00806C36"/>
    <w:rsid w:val="00806DA4"/>
    <w:rsid w:val="0080725F"/>
    <w:rsid w:val="0080742A"/>
    <w:rsid w:val="00807453"/>
    <w:rsid w:val="00807466"/>
    <w:rsid w:val="008074E1"/>
    <w:rsid w:val="008076F1"/>
    <w:rsid w:val="00807B48"/>
    <w:rsid w:val="00807FD6"/>
    <w:rsid w:val="0081019D"/>
    <w:rsid w:val="008108F8"/>
    <w:rsid w:val="00811028"/>
    <w:rsid w:val="00811092"/>
    <w:rsid w:val="008110DC"/>
    <w:rsid w:val="0081153B"/>
    <w:rsid w:val="0081194F"/>
    <w:rsid w:val="00811E87"/>
    <w:rsid w:val="008123FA"/>
    <w:rsid w:val="0081242E"/>
    <w:rsid w:val="008124A9"/>
    <w:rsid w:val="008132F6"/>
    <w:rsid w:val="008139B8"/>
    <w:rsid w:val="00813A03"/>
    <w:rsid w:val="00814150"/>
    <w:rsid w:val="00814458"/>
    <w:rsid w:val="0081527A"/>
    <w:rsid w:val="008152F5"/>
    <w:rsid w:val="008156E1"/>
    <w:rsid w:val="008160A9"/>
    <w:rsid w:val="0081628C"/>
    <w:rsid w:val="0081661B"/>
    <w:rsid w:val="00816CD3"/>
    <w:rsid w:val="008178B5"/>
    <w:rsid w:val="0081797F"/>
    <w:rsid w:val="00817AE7"/>
    <w:rsid w:val="00817E5C"/>
    <w:rsid w:val="00817F65"/>
    <w:rsid w:val="0082003A"/>
    <w:rsid w:val="00820215"/>
    <w:rsid w:val="008203C6"/>
    <w:rsid w:val="00820528"/>
    <w:rsid w:val="00820594"/>
    <w:rsid w:val="00820674"/>
    <w:rsid w:val="008208C9"/>
    <w:rsid w:val="00820C8D"/>
    <w:rsid w:val="008210AD"/>
    <w:rsid w:val="0082126D"/>
    <w:rsid w:val="00821349"/>
    <w:rsid w:val="0082148E"/>
    <w:rsid w:val="00821552"/>
    <w:rsid w:val="0082163D"/>
    <w:rsid w:val="00821853"/>
    <w:rsid w:val="008219D2"/>
    <w:rsid w:val="00821D2E"/>
    <w:rsid w:val="00821EDA"/>
    <w:rsid w:val="00822030"/>
    <w:rsid w:val="00822600"/>
    <w:rsid w:val="00822621"/>
    <w:rsid w:val="0082278F"/>
    <w:rsid w:val="00822D2D"/>
    <w:rsid w:val="00822D89"/>
    <w:rsid w:val="008238C7"/>
    <w:rsid w:val="008244E8"/>
    <w:rsid w:val="00824A52"/>
    <w:rsid w:val="00824B20"/>
    <w:rsid w:val="008258A3"/>
    <w:rsid w:val="008263D1"/>
    <w:rsid w:val="00826577"/>
    <w:rsid w:val="00826EDC"/>
    <w:rsid w:val="00826FDE"/>
    <w:rsid w:val="00827093"/>
    <w:rsid w:val="008272B3"/>
    <w:rsid w:val="00827316"/>
    <w:rsid w:val="0082763B"/>
    <w:rsid w:val="008278C8"/>
    <w:rsid w:val="0083015E"/>
    <w:rsid w:val="0083052D"/>
    <w:rsid w:val="00830670"/>
    <w:rsid w:val="00830C8A"/>
    <w:rsid w:val="00830EA1"/>
    <w:rsid w:val="0083123E"/>
    <w:rsid w:val="00831303"/>
    <w:rsid w:val="00831712"/>
    <w:rsid w:val="00831C72"/>
    <w:rsid w:val="00831D1C"/>
    <w:rsid w:val="00831DF2"/>
    <w:rsid w:val="008323D3"/>
    <w:rsid w:val="00832BC4"/>
    <w:rsid w:val="00832BC9"/>
    <w:rsid w:val="00832EC6"/>
    <w:rsid w:val="0083317F"/>
    <w:rsid w:val="008331AF"/>
    <w:rsid w:val="008336CE"/>
    <w:rsid w:val="00833C20"/>
    <w:rsid w:val="00833C8D"/>
    <w:rsid w:val="00833D75"/>
    <w:rsid w:val="00833D9D"/>
    <w:rsid w:val="00834123"/>
    <w:rsid w:val="00834178"/>
    <w:rsid w:val="008349AC"/>
    <w:rsid w:val="00834D49"/>
    <w:rsid w:val="00835024"/>
    <w:rsid w:val="008354B6"/>
    <w:rsid w:val="008357B7"/>
    <w:rsid w:val="00835889"/>
    <w:rsid w:val="008359AE"/>
    <w:rsid w:val="00835F17"/>
    <w:rsid w:val="00836415"/>
    <w:rsid w:val="0083676B"/>
    <w:rsid w:val="00836854"/>
    <w:rsid w:val="00836882"/>
    <w:rsid w:val="00836A24"/>
    <w:rsid w:val="00836F16"/>
    <w:rsid w:val="008375B1"/>
    <w:rsid w:val="008376B5"/>
    <w:rsid w:val="00837D6D"/>
    <w:rsid w:val="0084065A"/>
    <w:rsid w:val="008412C7"/>
    <w:rsid w:val="00841664"/>
    <w:rsid w:val="00841675"/>
    <w:rsid w:val="008419C1"/>
    <w:rsid w:val="00841C31"/>
    <w:rsid w:val="00841D0B"/>
    <w:rsid w:val="008424BF"/>
    <w:rsid w:val="0084265B"/>
    <w:rsid w:val="0084290E"/>
    <w:rsid w:val="00842985"/>
    <w:rsid w:val="00842EEE"/>
    <w:rsid w:val="00842F89"/>
    <w:rsid w:val="00843462"/>
    <w:rsid w:val="008436B7"/>
    <w:rsid w:val="00843A0F"/>
    <w:rsid w:val="00843B7D"/>
    <w:rsid w:val="00843EC6"/>
    <w:rsid w:val="008440FA"/>
    <w:rsid w:val="00844458"/>
    <w:rsid w:val="008444B9"/>
    <w:rsid w:val="00844BEF"/>
    <w:rsid w:val="00844DA2"/>
    <w:rsid w:val="00844DAF"/>
    <w:rsid w:val="00844E20"/>
    <w:rsid w:val="00845025"/>
    <w:rsid w:val="00845723"/>
    <w:rsid w:val="008457EB"/>
    <w:rsid w:val="00845872"/>
    <w:rsid w:val="00845AEF"/>
    <w:rsid w:val="00845C87"/>
    <w:rsid w:val="0084657F"/>
    <w:rsid w:val="008466ED"/>
    <w:rsid w:val="00846D06"/>
    <w:rsid w:val="00847056"/>
    <w:rsid w:val="008471E1"/>
    <w:rsid w:val="00847203"/>
    <w:rsid w:val="00847348"/>
    <w:rsid w:val="00847513"/>
    <w:rsid w:val="00847659"/>
    <w:rsid w:val="00847730"/>
    <w:rsid w:val="00847CC0"/>
    <w:rsid w:val="00847CCA"/>
    <w:rsid w:val="00847D47"/>
    <w:rsid w:val="008508D3"/>
    <w:rsid w:val="008510C1"/>
    <w:rsid w:val="00851306"/>
    <w:rsid w:val="00851897"/>
    <w:rsid w:val="00851FC9"/>
    <w:rsid w:val="00852199"/>
    <w:rsid w:val="00852379"/>
    <w:rsid w:val="0085265B"/>
    <w:rsid w:val="00852A8D"/>
    <w:rsid w:val="008530A5"/>
    <w:rsid w:val="00853643"/>
    <w:rsid w:val="00853726"/>
    <w:rsid w:val="0085373E"/>
    <w:rsid w:val="008538AE"/>
    <w:rsid w:val="00853AC9"/>
    <w:rsid w:val="00853ADA"/>
    <w:rsid w:val="0085408C"/>
    <w:rsid w:val="008540B3"/>
    <w:rsid w:val="00854110"/>
    <w:rsid w:val="008544F5"/>
    <w:rsid w:val="008549CE"/>
    <w:rsid w:val="00854F08"/>
    <w:rsid w:val="00854F98"/>
    <w:rsid w:val="00855132"/>
    <w:rsid w:val="00855171"/>
    <w:rsid w:val="008554B0"/>
    <w:rsid w:val="00855837"/>
    <w:rsid w:val="0085598A"/>
    <w:rsid w:val="00855B5E"/>
    <w:rsid w:val="00856465"/>
    <w:rsid w:val="008565A5"/>
    <w:rsid w:val="00856801"/>
    <w:rsid w:val="00856F5D"/>
    <w:rsid w:val="008570BC"/>
    <w:rsid w:val="0085756A"/>
    <w:rsid w:val="00857765"/>
    <w:rsid w:val="008579BC"/>
    <w:rsid w:val="00857A24"/>
    <w:rsid w:val="00857AC2"/>
    <w:rsid w:val="008603C8"/>
    <w:rsid w:val="00860696"/>
    <w:rsid w:val="0086088E"/>
    <w:rsid w:val="00860C20"/>
    <w:rsid w:val="00861172"/>
    <w:rsid w:val="008612D8"/>
    <w:rsid w:val="00861444"/>
    <w:rsid w:val="00861DDF"/>
    <w:rsid w:val="00861F46"/>
    <w:rsid w:val="00861F9B"/>
    <w:rsid w:val="00861FBE"/>
    <w:rsid w:val="00862251"/>
    <w:rsid w:val="00862323"/>
    <w:rsid w:val="00862531"/>
    <w:rsid w:val="008625BE"/>
    <w:rsid w:val="00863430"/>
    <w:rsid w:val="00863C95"/>
    <w:rsid w:val="00863CB3"/>
    <w:rsid w:val="00863EC1"/>
    <w:rsid w:val="008647F2"/>
    <w:rsid w:val="00864C0E"/>
    <w:rsid w:val="00864EBF"/>
    <w:rsid w:val="00865072"/>
    <w:rsid w:val="00865265"/>
    <w:rsid w:val="008655C8"/>
    <w:rsid w:val="00865975"/>
    <w:rsid w:val="00865AF1"/>
    <w:rsid w:val="008660B9"/>
    <w:rsid w:val="008666E3"/>
    <w:rsid w:val="00866A5B"/>
    <w:rsid w:val="00866E2E"/>
    <w:rsid w:val="008672F4"/>
    <w:rsid w:val="008678FB"/>
    <w:rsid w:val="0086795C"/>
    <w:rsid w:val="0087022A"/>
    <w:rsid w:val="00870689"/>
    <w:rsid w:val="008709EB"/>
    <w:rsid w:val="00870A0F"/>
    <w:rsid w:val="00870DE2"/>
    <w:rsid w:val="00871104"/>
    <w:rsid w:val="0087111F"/>
    <w:rsid w:val="0087122D"/>
    <w:rsid w:val="00871AF1"/>
    <w:rsid w:val="00871B90"/>
    <w:rsid w:val="00871D14"/>
    <w:rsid w:val="00872A72"/>
    <w:rsid w:val="00872DFD"/>
    <w:rsid w:val="00873247"/>
    <w:rsid w:val="008733AD"/>
    <w:rsid w:val="008739BF"/>
    <w:rsid w:val="00873A9E"/>
    <w:rsid w:val="00873AFF"/>
    <w:rsid w:val="00873F08"/>
    <w:rsid w:val="00873F82"/>
    <w:rsid w:val="00873FCE"/>
    <w:rsid w:val="0087401E"/>
    <w:rsid w:val="008748F7"/>
    <w:rsid w:val="00874D96"/>
    <w:rsid w:val="00874ED4"/>
    <w:rsid w:val="00874F82"/>
    <w:rsid w:val="00875C59"/>
    <w:rsid w:val="00875D90"/>
    <w:rsid w:val="00875E2C"/>
    <w:rsid w:val="00875F39"/>
    <w:rsid w:val="008760B3"/>
    <w:rsid w:val="008766F2"/>
    <w:rsid w:val="00877334"/>
    <w:rsid w:val="008775E0"/>
    <w:rsid w:val="00877A82"/>
    <w:rsid w:val="00877A87"/>
    <w:rsid w:val="0088018C"/>
    <w:rsid w:val="00880722"/>
    <w:rsid w:val="00880A72"/>
    <w:rsid w:val="00880B4D"/>
    <w:rsid w:val="00880DC3"/>
    <w:rsid w:val="00881D63"/>
    <w:rsid w:val="00881E1A"/>
    <w:rsid w:val="00881EAB"/>
    <w:rsid w:val="00883321"/>
    <w:rsid w:val="00883742"/>
    <w:rsid w:val="00883B52"/>
    <w:rsid w:val="00884477"/>
    <w:rsid w:val="00884985"/>
    <w:rsid w:val="00884F80"/>
    <w:rsid w:val="00884FEC"/>
    <w:rsid w:val="0088515F"/>
    <w:rsid w:val="0088527F"/>
    <w:rsid w:val="008853D9"/>
    <w:rsid w:val="00885530"/>
    <w:rsid w:val="008856FB"/>
    <w:rsid w:val="00885895"/>
    <w:rsid w:val="00885CA1"/>
    <w:rsid w:val="00885E80"/>
    <w:rsid w:val="00886081"/>
    <w:rsid w:val="008861E5"/>
    <w:rsid w:val="008865CF"/>
    <w:rsid w:val="0088668F"/>
    <w:rsid w:val="0088729D"/>
    <w:rsid w:val="008875F2"/>
    <w:rsid w:val="0088767A"/>
    <w:rsid w:val="008879AB"/>
    <w:rsid w:val="00887CB5"/>
    <w:rsid w:val="00887D97"/>
    <w:rsid w:val="00890292"/>
    <w:rsid w:val="008905A1"/>
    <w:rsid w:val="00890FC7"/>
    <w:rsid w:val="008913D9"/>
    <w:rsid w:val="00892458"/>
    <w:rsid w:val="0089273C"/>
    <w:rsid w:val="00892897"/>
    <w:rsid w:val="008928EA"/>
    <w:rsid w:val="00892E97"/>
    <w:rsid w:val="0089330D"/>
    <w:rsid w:val="00893CDB"/>
    <w:rsid w:val="00894194"/>
    <w:rsid w:val="0089435D"/>
    <w:rsid w:val="00894553"/>
    <w:rsid w:val="0089455D"/>
    <w:rsid w:val="008945B9"/>
    <w:rsid w:val="008946A9"/>
    <w:rsid w:val="00894939"/>
    <w:rsid w:val="008949AD"/>
    <w:rsid w:val="00894B50"/>
    <w:rsid w:val="00895479"/>
    <w:rsid w:val="008954B6"/>
    <w:rsid w:val="00895623"/>
    <w:rsid w:val="00895700"/>
    <w:rsid w:val="00895EAD"/>
    <w:rsid w:val="0089623E"/>
    <w:rsid w:val="0089627B"/>
    <w:rsid w:val="00896414"/>
    <w:rsid w:val="0089664D"/>
    <w:rsid w:val="00896655"/>
    <w:rsid w:val="00896A92"/>
    <w:rsid w:val="00896DEF"/>
    <w:rsid w:val="008970FC"/>
    <w:rsid w:val="008973AF"/>
    <w:rsid w:val="008974E7"/>
    <w:rsid w:val="008976E2"/>
    <w:rsid w:val="00897B9F"/>
    <w:rsid w:val="00897DEA"/>
    <w:rsid w:val="00897E6E"/>
    <w:rsid w:val="00897FAF"/>
    <w:rsid w:val="008A01DD"/>
    <w:rsid w:val="008A01E1"/>
    <w:rsid w:val="008A059C"/>
    <w:rsid w:val="008A0750"/>
    <w:rsid w:val="008A1B5D"/>
    <w:rsid w:val="008A2771"/>
    <w:rsid w:val="008A2874"/>
    <w:rsid w:val="008A2895"/>
    <w:rsid w:val="008A2FA7"/>
    <w:rsid w:val="008A304D"/>
    <w:rsid w:val="008A3136"/>
    <w:rsid w:val="008A3245"/>
    <w:rsid w:val="008A3AF4"/>
    <w:rsid w:val="008A3BE1"/>
    <w:rsid w:val="008A3CA8"/>
    <w:rsid w:val="008A3CC6"/>
    <w:rsid w:val="008A40B8"/>
    <w:rsid w:val="008A4174"/>
    <w:rsid w:val="008A46F7"/>
    <w:rsid w:val="008A5562"/>
    <w:rsid w:val="008A59AD"/>
    <w:rsid w:val="008A6234"/>
    <w:rsid w:val="008A62C6"/>
    <w:rsid w:val="008A62D7"/>
    <w:rsid w:val="008A6502"/>
    <w:rsid w:val="008A6534"/>
    <w:rsid w:val="008A6793"/>
    <w:rsid w:val="008A684B"/>
    <w:rsid w:val="008A6D85"/>
    <w:rsid w:val="008A71E5"/>
    <w:rsid w:val="008A7BA5"/>
    <w:rsid w:val="008A7C06"/>
    <w:rsid w:val="008A7C0D"/>
    <w:rsid w:val="008A7CC2"/>
    <w:rsid w:val="008B0121"/>
    <w:rsid w:val="008B031C"/>
    <w:rsid w:val="008B07CE"/>
    <w:rsid w:val="008B0D81"/>
    <w:rsid w:val="008B0DAB"/>
    <w:rsid w:val="008B0E0F"/>
    <w:rsid w:val="008B0E42"/>
    <w:rsid w:val="008B110E"/>
    <w:rsid w:val="008B1312"/>
    <w:rsid w:val="008B1330"/>
    <w:rsid w:val="008B186A"/>
    <w:rsid w:val="008B1BD4"/>
    <w:rsid w:val="008B1E40"/>
    <w:rsid w:val="008B1E83"/>
    <w:rsid w:val="008B207D"/>
    <w:rsid w:val="008B211B"/>
    <w:rsid w:val="008B21BE"/>
    <w:rsid w:val="008B22AB"/>
    <w:rsid w:val="008B255D"/>
    <w:rsid w:val="008B2786"/>
    <w:rsid w:val="008B288B"/>
    <w:rsid w:val="008B28C5"/>
    <w:rsid w:val="008B2DA2"/>
    <w:rsid w:val="008B2F50"/>
    <w:rsid w:val="008B34B3"/>
    <w:rsid w:val="008B3BFC"/>
    <w:rsid w:val="008B4027"/>
    <w:rsid w:val="008B4593"/>
    <w:rsid w:val="008B4632"/>
    <w:rsid w:val="008B48B1"/>
    <w:rsid w:val="008B4DBF"/>
    <w:rsid w:val="008B4E73"/>
    <w:rsid w:val="008B4F9B"/>
    <w:rsid w:val="008B51B6"/>
    <w:rsid w:val="008B53BB"/>
    <w:rsid w:val="008B5449"/>
    <w:rsid w:val="008B5460"/>
    <w:rsid w:val="008B5989"/>
    <w:rsid w:val="008B5BC1"/>
    <w:rsid w:val="008B62E7"/>
    <w:rsid w:val="008B6381"/>
    <w:rsid w:val="008B652A"/>
    <w:rsid w:val="008B6618"/>
    <w:rsid w:val="008B6855"/>
    <w:rsid w:val="008B6D82"/>
    <w:rsid w:val="008B6DB6"/>
    <w:rsid w:val="008B7334"/>
    <w:rsid w:val="008B7409"/>
    <w:rsid w:val="008B77A3"/>
    <w:rsid w:val="008B77B0"/>
    <w:rsid w:val="008B7BA5"/>
    <w:rsid w:val="008B7F93"/>
    <w:rsid w:val="008C029C"/>
    <w:rsid w:val="008C0615"/>
    <w:rsid w:val="008C0C31"/>
    <w:rsid w:val="008C0C7F"/>
    <w:rsid w:val="008C1051"/>
    <w:rsid w:val="008C121B"/>
    <w:rsid w:val="008C155E"/>
    <w:rsid w:val="008C164C"/>
    <w:rsid w:val="008C1C2C"/>
    <w:rsid w:val="008C2116"/>
    <w:rsid w:val="008C2118"/>
    <w:rsid w:val="008C27C0"/>
    <w:rsid w:val="008C32C0"/>
    <w:rsid w:val="008C41EB"/>
    <w:rsid w:val="008C44B9"/>
    <w:rsid w:val="008C44F5"/>
    <w:rsid w:val="008C48B3"/>
    <w:rsid w:val="008C6401"/>
    <w:rsid w:val="008C643F"/>
    <w:rsid w:val="008C6A7A"/>
    <w:rsid w:val="008C6DFF"/>
    <w:rsid w:val="008C6F20"/>
    <w:rsid w:val="008C77BF"/>
    <w:rsid w:val="008D0551"/>
    <w:rsid w:val="008D0565"/>
    <w:rsid w:val="008D0A99"/>
    <w:rsid w:val="008D0AE3"/>
    <w:rsid w:val="008D0BCC"/>
    <w:rsid w:val="008D0CFC"/>
    <w:rsid w:val="008D0D9F"/>
    <w:rsid w:val="008D0DC5"/>
    <w:rsid w:val="008D107E"/>
    <w:rsid w:val="008D1917"/>
    <w:rsid w:val="008D1AE1"/>
    <w:rsid w:val="008D1C94"/>
    <w:rsid w:val="008D24ED"/>
    <w:rsid w:val="008D2673"/>
    <w:rsid w:val="008D2937"/>
    <w:rsid w:val="008D30D8"/>
    <w:rsid w:val="008D31B4"/>
    <w:rsid w:val="008D3702"/>
    <w:rsid w:val="008D3B23"/>
    <w:rsid w:val="008D3C94"/>
    <w:rsid w:val="008D3D37"/>
    <w:rsid w:val="008D410E"/>
    <w:rsid w:val="008D4EEA"/>
    <w:rsid w:val="008D4FCC"/>
    <w:rsid w:val="008D5364"/>
    <w:rsid w:val="008D56D9"/>
    <w:rsid w:val="008D5A59"/>
    <w:rsid w:val="008D5B8F"/>
    <w:rsid w:val="008D5C8F"/>
    <w:rsid w:val="008D6922"/>
    <w:rsid w:val="008D694E"/>
    <w:rsid w:val="008D6D72"/>
    <w:rsid w:val="008D707D"/>
    <w:rsid w:val="008D7920"/>
    <w:rsid w:val="008D7C2E"/>
    <w:rsid w:val="008E0788"/>
    <w:rsid w:val="008E0AEF"/>
    <w:rsid w:val="008E0B04"/>
    <w:rsid w:val="008E11BC"/>
    <w:rsid w:val="008E17A4"/>
    <w:rsid w:val="008E190C"/>
    <w:rsid w:val="008E1962"/>
    <w:rsid w:val="008E19FA"/>
    <w:rsid w:val="008E1AEA"/>
    <w:rsid w:val="008E1D61"/>
    <w:rsid w:val="008E2392"/>
    <w:rsid w:val="008E2B99"/>
    <w:rsid w:val="008E2B9B"/>
    <w:rsid w:val="008E395A"/>
    <w:rsid w:val="008E3967"/>
    <w:rsid w:val="008E3EBD"/>
    <w:rsid w:val="008E3F8B"/>
    <w:rsid w:val="008E435D"/>
    <w:rsid w:val="008E4722"/>
    <w:rsid w:val="008E49F0"/>
    <w:rsid w:val="008E4D06"/>
    <w:rsid w:val="008E4F55"/>
    <w:rsid w:val="008E521B"/>
    <w:rsid w:val="008E547A"/>
    <w:rsid w:val="008E57CA"/>
    <w:rsid w:val="008E5845"/>
    <w:rsid w:val="008E5A26"/>
    <w:rsid w:val="008E5A9E"/>
    <w:rsid w:val="008E5C0B"/>
    <w:rsid w:val="008E5C3D"/>
    <w:rsid w:val="008E6087"/>
    <w:rsid w:val="008E63C7"/>
    <w:rsid w:val="008E68E8"/>
    <w:rsid w:val="008E69F1"/>
    <w:rsid w:val="008E6AAD"/>
    <w:rsid w:val="008E6B6B"/>
    <w:rsid w:val="008E6D8A"/>
    <w:rsid w:val="008E6DF8"/>
    <w:rsid w:val="008E6E1E"/>
    <w:rsid w:val="008E7A67"/>
    <w:rsid w:val="008E7D13"/>
    <w:rsid w:val="008E7EC2"/>
    <w:rsid w:val="008F0116"/>
    <w:rsid w:val="008F028C"/>
    <w:rsid w:val="008F05C1"/>
    <w:rsid w:val="008F061E"/>
    <w:rsid w:val="008F11BD"/>
    <w:rsid w:val="008F12AD"/>
    <w:rsid w:val="008F13C4"/>
    <w:rsid w:val="008F15E4"/>
    <w:rsid w:val="008F1675"/>
    <w:rsid w:val="008F16AC"/>
    <w:rsid w:val="008F1868"/>
    <w:rsid w:val="008F1E3C"/>
    <w:rsid w:val="008F28D1"/>
    <w:rsid w:val="008F2E0A"/>
    <w:rsid w:val="008F2E39"/>
    <w:rsid w:val="008F326C"/>
    <w:rsid w:val="008F36B9"/>
    <w:rsid w:val="008F3B63"/>
    <w:rsid w:val="008F3D73"/>
    <w:rsid w:val="008F45E1"/>
    <w:rsid w:val="008F4D5C"/>
    <w:rsid w:val="008F4F7B"/>
    <w:rsid w:val="008F4F7E"/>
    <w:rsid w:val="008F52D4"/>
    <w:rsid w:val="008F5315"/>
    <w:rsid w:val="008F53B4"/>
    <w:rsid w:val="008F5D55"/>
    <w:rsid w:val="008F6330"/>
    <w:rsid w:val="008F634E"/>
    <w:rsid w:val="008F6832"/>
    <w:rsid w:val="008F6BEA"/>
    <w:rsid w:val="008F6D06"/>
    <w:rsid w:val="008F735B"/>
    <w:rsid w:val="008F77AA"/>
    <w:rsid w:val="008F787B"/>
    <w:rsid w:val="008F7F57"/>
    <w:rsid w:val="008F7FE4"/>
    <w:rsid w:val="0090006B"/>
    <w:rsid w:val="00900361"/>
    <w:rsid w:val="00900C40"/>
    <w:rsid w:val="0090102F"/>
    <w:rsid w:val="00901045"/>
    <w:rsid w:val="009012FA"/>
    <w:rsid w:val="00901717"/>
    <w:rsid w:val="00901BAC"/>
    <w:rsid w:val="00901D1F"/>
    <w:rsid w:val="009021B3"/>
    <w:rsid w:val="0090243E"/>
    <w:rsid w:val="00902664"/>
    <w:rsid w:val="00902733"/>
    <w:rsid w:val="0090276C"/>
    <w:rsid w:val="00903974"/>
    <w:rsid w:val="00903DAA"/>
    <w:rsid w:val="0090410C"/>
    <w:rsid w:val="009043B7"/>
    <w:rsid w:val="0090448D"/>
    <w:rsid w:val="00904A03"/>
    <w:rsid w:val="00904B1A"/>
    <w:rsid w:val="00904B7A"/>
    <w:rsid w:val="00904F13"/>
    <w:rsid w:val="009052F3"/>
    <w:rsid w:val="00905959"/>
    <w:rsid w:val="00905B19"/>
    <w:rsid w:val="00905DF8"/>
    <w:rsid w:val="0090626C"/>
    <w:rsid w:val="00906893"/>
    <w:rsid w:val="009068E5"/>
    <w:rsid w:val="009069FD"/>
    <w:rsid w:val="00906DB1"/>
    <w:rsid w:val="00906E33"/>
    <w:rsid w:val="009071C2"/>
    <w:rsid w:val="009073BD"/>
    <w:rsid w:val="009075B9"/>
    <w:rsid w:val="0090766C"/>
    <w:rsid w:val="00907C77"/>
    <w:rsid w:val="00907D56"/>
    <w:rsid w:val="00907E69"/>
    <w:rsid w:val="0091019A"/>
    <w:rsid w:val="00910AA0"/>
    <w:rsid w:val="00910D63"/>
    <w:rsid w:val="00910F27"/>
    <w:rsid w:val="00911363"/>
    <w:rsid w:val="0091187F"/>
    <w:rsid w:val="00911950"/>
    <w:rsid w:val="0091195F"/>
    <w:rsid w:val="00911E1A"/>
    <w:rsid w:val="00911E79"/>
    <w:rsid w:val="00912343"/>
    <w:rsid w:val="0091294E"/>
    <w:rsid w:val="00912C4E"/>
    <w:rsid w:val="00912DB4"/>
    <w:rsid w:val="009133A7"/>
    <w:rsid w:val="00913625"/>
    <w:rsid w:val="00913660"/>
    <w:rsid w:val="00913961"/>
    <w:rsid w:val="009139B6"/>
    <w:rsid w:val="0091452D"/>
    <w:rsid w:val="00914620"/>
    <w:rsid w:val="00915149"/>
    <w:rsid w:val="009151C6"/>
    <w:rsid w:val="009155AB"/>
    <w:rsid w:val="009155BD"/>
    <w:rsid w:val="00915F0E"/>
    <w:rsid w:val="009162FF"/>
    <w:rsid w:val="0091653C"/>
    <w:rsid w:val="0091662A"/>
    <w:rsid w:val="00916AFB"/>
    <w:rsid w:val="00916C85"/>
    <w:rsid w:val="00916DFD"/>
    <w:rsid w:val="0091705B"/>
    <w:rsid w:val="009171D4"/>
    <w:rsid w:val="00917BDE"/>
    <w:rsid w:val="00917D2C"/>
    <w:rsid w:val="00920028"/>
    <w:rsid w:val="00920327"/>
    <w:rsid w:val="009204AC"/>
    <w:rsid w:val="009209BF"/>
    <w:rsid w:val="00920A83"/>
    <w:rsid w:val="00920DC4"/>
    <w:rsid w:val="00920FC5"/>
    <w:rsid w:val="00921615"/>
    <w:rsid w:val="009218E4"/>
    <w:rsid w:val="00921B29"/>
    <w:rsid w:val="0092227C"/>
    <w:rsid w:val="009227B0"/>
    <w:rsid w:val="009227DE"/>
    <w:rsid w:val="00922EC2"/>
    <w:rsid w:val="00922F67"/>
    <w:rsid w:val="0092370C"/>
    <w:rsid w:val="00923C1A"/>
    <w:rsid w:val="00923F9C"/>
    <w:rsid w:val="009240DC"/>
    <w:rsid w:val="00924758"/>
    <w:rsid w:val="00924796"/>
    <w:rsid w:val="009247FD"/>
    <w:rsid w:val="00924D8F"/>
    <w:rsid w:val="00924DD2"/>
    <w:rsid w:val="00925231"/>
    <w:rsid w:val="009252C3"/>
    <w:rsid w:val="009258F2"/>
    <w:rsid w:val="00926015"/>
    <w:rsid w:val="00926095"/>
    <w:rsid w:val="00926996"/>
    <w:rsid w:val="009269C4"/>
    <w:rsid w:val="00926C83"/>
    <w:rsid w:val="00926DCA"/>
    <w:rsid w:val="0092746F"/>
    <w:rsid w:val="009279D4"/>
    <w:rsid w:val="00927DA0"/>
    <w:rsid w:val="00927F29"/>
    <w:rsid w:val="00927F9B"/>
    <w:rsid w:val="0093011B"/>
    <w:rsid w:val="009301AF"/>
    <w:rsid w:val="0093032F"/>
    <w:rsid w:val="00930548"/>
    <w:rsid w:val="00930C47"/>
    <w:rsid w:val="00930C9C"/>
    <w:rsid w:val="0093103A"/>
    <w:rsid w:val="00931066"/>
    <w:rsid w:val="0093121A"/>
    <w:rsid w:val="009319BA"/>
    <w:rsid w:val="00931DFE"/>
    <w:rsid w:val="0093200D"/>
    <w:rsid w:val="009320AC"/>
    <w:rsid w:val="009326B9"/>
    <w:rsid w:val="009328F6"/>
    <w:rsid w:val="009331C3"/>
    <w:rsid w:val="00933203"/>
    <w:rsid w:val="00933243"/>
    <w:rsid w:val="009332C6"/>
    <w:rsid w:val="00933749"/>
    <w:rsid w:val="00934B38"/>
    <w:rsid w:val="00934D3B"/>
    <w:rsid w:val="00934ED6"/>
    <w:rsid w:val="00934EFD"/>
    <w:rsid w:val="0093511B"/>
    <w:rsid w:val="0093546B"/>
    <w:rsid w:val="009355AB"/>
    <w:rsid w:val="00935637"/>
    <w:rsid w:val="00935D9F"/>
    <w:rsid w:val="00935F78"/>
    <w:rsid w:val="0093610B"/>
    <w:rsid w:val="0093697B"/>
    <w:rsid w:val="00936A0F"/>
    <w:rsid w:val="00936B3F"/>
    <w:rsid w:val="00936DE7"/>
    <w:rsid w:val="00936FCD"/>
    <w:rsid w:val="009374CB"/>
    <w:rsid w:val="00937839"/>
    <w:rsid w:val="0093786D"/>
    <w:rsid w:val="00937AD8"/>
    <w:rsid w:val="00937DA6"/>
    <w:rsid w:val="009406FF"/>
    <w:rsid w:val="00940796"/>
    <w:rsid w:val="00941867"/>
    <w:rsid w:val="0094187A"/>
    <w:rsid w:val="0094187D"/>
    <w:rsid w:val="009420B7"/>
    <w:rsid w:val="009421AC"/>
    <w:rsid w:val="0094248C"/>
    <w:rsid w:val="00942820"/>
    <w:rsid w:val="00942C90"/>
    <w:rsid w:val="00942D7A"/>
    <w:rsid w:val="00942E82"/>
    <w:rsid w:val="00942F36"/>
    <w:rsid w:val="00943091"/>
    <w:rsid w:val="00943236"/>
    <w:rsid w:val="00943851"/>
    <w:rsid w:val="00943979"/>
    <w:rsid w:val="00943C8B"/>
    <w:rsid w:val="00943CFD"/>
    <w:rsid w:val="00943F41"/>
    <w:rsid w:val="00944455"/>
    <w:rsid w:val="009444C3"/>
    <w:rsid w:val="00944518"/>
    <w:rsid w:val="009448CD"/>
    <w:rsid w:val="009451FA"/>
    <w:rsid w:val="00945875"/>
    <w:rsid w:val="00945CDE"/>
    <w:rsid w:val="00945DBD"/>
    <w:rsid w:val="00945DBE"/>
    <w:rsid w:val="009462B4"/>
    <w:rsid w:val="0094641E"/>
    <w:rsid w:val="009465CF"/>
    <w:rsid w:val="00947B59"/>
    <w:rsid w:val="00947EA3"/>
    <w:rsid w:val="00947EFA"/>
    <w:rsid w:val="009501D5"/>
    <w:rsid w:val="00950344"/>
    <w:rsid w:val="009503DE"/>
    <w:rsid w:val="0095065D"/>
    <w:rsid w:val="009508D8"/>
    <w:rsid w:val="00950EBE"/>
    <w:rsid w:val="009510E2"/>
    <w:rsid w:val="00951221"/>
    <w:rsid w:val="009512BA"/>
    <w:rsid w:val="00951305"/>
    <w:rsid w:val="00951493"/>
    <w:rsid w:val="00951707"/>
    <w:rsid w:val="00951874"/>
    <w:rsid w:val="009519F2"/>
    <w:rsid w:val="00951F46"/>
    <w:rsid w:val="00952437"/>
    <w:rsid w:val="0095245F"/>
    <w:rsid w:val="00952524"/>
    <w:rsid w:val="00952628"/>
    <w:rsid w:val="00953044"/>
    <w:rsid w:val="00953286"/>
    <w:rsid w:val="0095352B"/>
    <w:rsid w:val="0095379F"/>
    <w:rsid w:val="009537C9"/>
    <w:rsid w:val="00953D87"/>
    <w:rsid w:val="00953FFE"/>
    <w:rsid w:val="009541FC"/>
    <w:rsid w:val="0095483C"/>
    <w:rsid w:val="009548E1"/>
    <w:rsid w:val="00954B8F"/>
    <w:rsid w:val="00954C58"/>
    <w:rsid w:val="00954EEA"/>
    <w:rsid w:val="009555BD"/>
    <w:rsid w:val="0095570C"/>
    <w:rsid w:val="00955EB4"/>
    <w:rsid w:val="009564DD"/>
    <w:rsid w:val="00956754"/>
    <w:rsid w:val="009569DB"/>
    <w:rsid w:val="0095714C"/>
    <w:rsid w:val="00957296"/>
    <w:rsid w:val="009574D3"/>
    <w:rsid w:val="009577A6"/>
    <w:rsid w:val="009604FA"/>
    <w:rsid w:val="00960556"/>
    <w:rsid w:val="00960E6F"/>
    <w:rsid w:val="00960EF6"/>
    <w:rsid w:val="009614A0"/>
    <w:rsid w:val="00961866"/>
    <w:rsid w:val="00961984"/>
    <w:rsid w:val="009619B2"/>
    <w:rsid w:val="009619B8"/>
    <w:rsid w:val="00961ADA"/>
    <w:rsid w:val="00961B12"/>
    <w:rsid w:val="009621BB"/>
    <w:rsid w:val="009622FF"/>
    <w:rsid w:val="009625E7"/>
    <w:rsid w:val="009627ED"/>
    <w:rsid w:val="00962894"/>
    <w:rsid w:val="00962983"/>
    <w:rsid w:val="00962B3E"/>
    <w:rsid w:val="00962FCF"/>
    <w:rsid w:val="0096308A"/>
    <w:rsid w:val="009630A2"/>
    <w:rsid w:val="00963326"/>
    <w:rsid w:val="0096486E"/>
    <w:rsid w:val="0096490B"/>
    <w:rsid w:val="00964AA5"/>
    <w:rsid w:val="00964B02"/>
    <w:rsid w:val="00964CC5"/>
    <w:rsid w:val="00965005"/>
    <w:rsid w:val="009650C1"/>
    <w:rsid w:val="009653AC"/>
    <w:rsid w:val="0096542E"/>
    <w:rsid w:val="00965602"/>
    <w:rsid w:val="00965B87"/>
    <w:rsid w:val="00965C5B"/>
    <w:rsid w:val="00965FAE"/>
    <w:rsid w:val="009662CC"/>
    <w:rsid w:val="0096631F"/>
    <w:rsid w:val="009667DF"/>
    <w:rsid w:val="00966B49"/>
    <w:rsid w:val="00966DF7"/>
    <w:rsid w:val="009670B9"/>
    <w:rsid w:val="00967CEB"/>
    <w:rsid w:val="009700D1"/>
    <w:rsid w:val="0097015E"/>
    <w:rsid w:val="0097084C"/>
    <w:rsid w:val="009708F3"/>
    <w:rsid w:val="00970EFF"/>
    <w:rsid w:val="009710DD"/>
    <w:rsid w:val="00971142"/>
    <w:rsid w:val="00971870"/>
    <w:rsid w:val="00971C19"/>
    <w:rsid w:val="00971D47"/>
    <w:rsid w:val="00971DA2"/>
    <w:rsid w:val="0097213A"/>
    <w:rsid w:val="00972242"/>
    <w:rsid w:val="009724DC"/>
    <w:rsid w:val="00972561"/>
    <w:rsid w:val="0097259B"/>
    <w:rsid w:val="00972614"/>
    <w:rsid w:val="00972D74"/>
    <w:rsid w:val="00972F12"/>
    <w:rsid w:val="00973092"/>
    <w:rsid w:val="00973190"/>
    <w:rsid w:val="00973580"/>
    <w:rsid w:val="00973882"/>
    <w:rsid w:val="00973A8B"/>
    <w:rsid w:val="00973FD5"/>
    <w:rsid w:val="00974060"/>
    <w:rsid w:val="009740B4"/>
    <w:rsid w:val="009740E4"/>
    <w:rsid w:val="0097437B"/>
    <w:rsid w:val="009746A0"/>
    <w:rsid w:val="00974C3D"/>
    <w:rsid w:val="00974F9A"/>
    <w:rsid w:val="009751AF"/>
    <w:rsid w:val="00975432"/>
    <w:rsid w:val="009756CA"/>
    <w:rsid w:val="00975733"/>
    <w:rsid w:val="00975B85"/>
    <w:rsid w:val="00975C53"/>
    <w:rsid w:val="00975D35"/>
    <w:rsid w:val="009762D6"/>
    <w:rsid w:val="00976CAB"/>
    <w:rsid w:val="00976E4C"/>
    <w:rsid w:val="00976FA8"/>
    <w:rsid w:val="00977127"/>
    <w:rsid w:val="00977136"/>
    <w:rsid w:val="009774B4"/>
    <w:rsid w:val="00977697"/>
    <w:rsid w:val="00980198"/>
    <w:rsid w:val="009801EA"/>
    <w:rsid w:val="00980238"/>
    <w:rsid w:val="00980ACB"/>
    <w:rsid w:val="00980B2C"/>
    <w:rsid w:val="00981043"/>
    <w:rsid w:val="00981594"/>
    <w:rsid w:val="009816BE"/>
    <w:rsid w:val="0098175A"/>
    <w:rsid w:val="00981CF0"/>
    <w:rsid w:val="00981E70"/>
    <w:rsid w:val="00981E87"/>
    <w:rsid w:val="00981FBE"/>
    <w:rsid w:val="00981FFF"/>
    <w:rsid w:val="00982060"/>
    <w:rsid w:val="009821A4"/>
    <w:rsid w:val="00982C1E"/>
    <w:rsid w:val="00982FDF"/>
    <w:rsid w:val="00982FE5"/>
    <w:rsid w:val="009833E3"/>
    <w:rsid w:val="00983419"/>
    <w:rsid w:val="0098348C"/>
    <w:rsid w:val="0098362D"/>
    <w:rsid w:val="009839BF"/>
    <w:rsid w:val="00983B56"/>
    <w:rsid w:val="00983E70"/>
    <w:rsid w:val="00983E93"/>
    <w:rsid w:val="0098406D"/>
    <w:rsid w:val="00984642"/>
    <w:rsid w:val="009846CD"/>
    <w:rsid w:val="00984742"/>
    <w:rsid w:val="009847F7"/>
    <w:rsid w:val="00984955"/>
    <w:rsid w:val="00984C02"/>
    <w:rsid w:val="00985A9B"/>
    <w:rsid w:val="00985DD0"/>
    <w:rsid w:val="009862D2"/>
    <w:rsid w:val="009865A3"/>
    <w:rsid w:val="00986900"/>
    <w:rsid w:val="009872E8"/>
    <w:rsid w:val="0098734A"/>
    <w:rsid w:val="0098758D"/>
    <w:rsid w:val="009875E5"/>
    <w:rsid w:val="00987D1B"/>
    <w:rsid w:val="00987DAB"/>
    <w:rsid w:val="00987FFE"/>
    <w:rsid w:val="009900B1"/>
    <w:rsid w:val="00990F66"/>
    <w:rsid w:val="009912A9"/>
    <w:rsid w:val="0099147D"/>
    <w:rsid w:val="0099162A"/>
    <w:rsid w:val="0099169F"/>
    <w:rsid w:val="00991969"/>
    <w:rsid w:val="00991B5B"/>
    <w:rsid w:val="00991DB3"/>
    <w:rsid w:val="00991DD5"/>
    <w:rsid w:val="009920E4"/>
    <w:rsid w:val="00992118"/>
    <w:rsid w:val="00992849"/>
    <w:rsid w:val="009928F4"/>
    <w:rsid w:val="00992A52"/>
    <w:rsid w:val="00992A90"/>
    <w:rsid w:val="00992C27"/>
    <w:rsid w:val="00992D6F"/>
    <w:rsid w:val="00992DA4"/>
    <w:rsid w:val="009940C0"/>
    <w:rsid w:val="009941B6"/>
    <w:rsid w:val="009949D5"/>
    <w:rsid w:val="00994BEE"/>
    <w:rsid w:val="00994E6B"/>
    <w:rsid w:val="00994FE3"/>
    <w:rsid w:val="00995813"/>
    <w:rsid w:val="00995A3E"/>
    <w:rsid w:val="00995B7F"/>
    <w:rsid w:val="00996112"/>
    <w:rsid w:val="009963DF"/>
    <w:rsid w:val="00996799"/>
    <w:rsid w:val="00996AD9"/>
    <w:rsid w:val="00996B63"/>
    <w:rsid w:val="0099723E"/>
    <w:rsid w:val="0099768C"/>
    <w:rsid w:val="00997A62"/>
    <w:rsid w:val="009A0893"/>
    <w:rsid w:val="009A0995"/>
    <w:rsid w:val="009A0C44"/>
    <w:rsid w:val="009A0DF9"/>
    <w:rsid w:val="009A1237"/>
    <w:rsid w:val="009A1D7F"/>
    <w:rsid w:val="009A1DC9"/>
    <w:rsid w:val="009A2465"/>
    <w:rsid w:val="009A31DC"/>
    <w:rsid w:val="009A3253"/>
    <w:rsid w:val="009A47A0"/>
    <w:rsid w:val="009A4A68"/>
    <w:rsid w:val="009A5418"/>
    <w:rsid w:val="009A5D0E"/>
    <w:rsid w:val="009A5E89"/>
    <w:rsid w:val="009A6A2E"/>
    <w:rsid w:val="009A6D5F"/>
    <w:rsid w:val="009A7167"/>
    <w:rsid w:val="009A73FE"/>
    <w:rsid w:val="009A759C"/>
    <w:rsid w:val="009A77C3"/>
    <w:rsid w:val="009A78AF"/>
    <w:rsid w:val="009A7BF7"/>
    <w:rsid w:val="009A7C83"/>
    <w:rsid w:val="009A7E98"/>
    <w:rsid w:val="009A7F43"/>
    <w:rsid w:val="009B0745"/>
    <w:rsid w:val="009B0A12"/>
    <w:rsid w:val="009B0C00"/>
    <w:rsid w:val="009B0D40"/>
    <w:rsid w:val="009B0F70"/>
    <w:rsid w:val="009B11E2"/>
    <w:rsid w:val="009B1496"/>
    <w:rsid w:val="009B15BD"/>
    <w:rsid w:val="009B1750"/>
    <w:rsid w:val="009B1A27"/>
    <w:rsid w:val="009B1AAC"/>
    <w:rsid w:val="009B1CD4"/>
    <w:rsid w:val="009B1E10"/>
    <w:rsid w:val="009B20F3"/>
    <w:rsid w:val="009B2316"/>
    <w:rsid w:val="009B2505"/>
    <w:rsid w:val="009B27D4"/>
    <w:rsid w:val="009B2879"/>
    <w:rsid w:val="009B29E3"/>
    <w:rsid w:val="009B38C5"/>
    <w:rsid w:val="009B3B68"/>
    <w:rsid w:val="009B3D61"/>
    <w:rsid w:val="009B3EF1"/>
    <w:rsid w:val="009B4365"/>
    <w:rsid w:val="009B4595"/>
    <w:rsid w:val="009B464C"/>
    <w:rsid w:val="009B47DF"/>
    <w:rsid w:val="009B4855"/>
    <w:rsid w:val="009B494E"/>
    <w:rsid w:val="009B4C41"/>
    <w:rsid w:val="009B4C53"/>
    <w:rsid w:val="009B5240"/>
    <w:rsid w:val="009B5996"/>
    <w:rsid w:val="009B59CB"/>
    <w:rsid w:val="009B59FB"/>
    <w:rsid w:val="009B5A37"/>
    <w:rsid w:val="009B5A4A"/>
    <w:rsid w:val="009B5B04"/>
    <w:rsid w:val="009B6001"/>
    <w:rsid w:val="009B6B73"/>
    <w:rsid w:val="009B6C8A"/>
    <w:rsid w:val="009B6CF0"/>
    <w:rsid w:val="009B6E21"/>
    <w:rsid w:val="009B75E8"/>
    <w:rsid w:val="009B7608"/>
    <w:rsid w:val="009B774F"/>
    <w:rsid w:val="009B7B80"/>
    <w:rsid w:val="009B7D86"/>
    <w:rsid w:val="009C096E"/>
    <w:rsid w:val="009C0C19"/>
    <w:rsid w:val="009C120A"/>
    <w:rsid w:val="009C13CB"/>
    <w:rsid w:val="009C15AD"/>
    <w:rsid w:val="009C1C20"/>
    <w:rsid w:val="009C2088"/>
    <w:rsid w:val="009C26B8"/>
    <w:rsid w:val="009C28C8"/>
    <w:rsid w:val="009C369F"/>
    <w:rsid w:val="009C3730"/>
    <w:rsid w:val="009C3934"/>
    <w:rsid w:val="009C3BF9"/>
    <w:rsid w:val="009C3D26"/>
    <w:rsid w:val="009C3E00"/>
    <w:rsid w:val="009C3E99"/>
    <w:rsid w:val="009C400D"/>
    <w:rsid w:val="009C44A6"/>
    <w:rsid w:val="009C4945"/>
    <w:rsid w:val="009C4B53"/>
    <w:rsid w:val="009C4CF8"/>
    <w:rsid w:val="009C516B"/>
    <w:rsid w:val="009C5176"/>
    <w:rsid w:val="009C551D"/>
    <w:rsid w:val="009C56A8"/>
    <w:rsid w:val="009C58A0"/>
    <w:rsid w:val="009C59CD"/>
    <w:rsid w:val="009C5B77"/>
    <w:rsid w:val="009C5D43"/>
    <w:rsid w:val="009C617C"/>
    <w:rsid w:val="009C68AF"/>
    <w:rsid w:val="009C693F"/>
    <w:rsid w:val="009C698A"/>
    <w:rsid w:val="009C7B75"/>
    <w:rsid w:val="009C7E30"/>
    <w:rsid w:val="009D02EF"/>
    <w:rsid w:val="009D0651"/>
    <w:rsid w:val="009D0815"/>
    <w:rsid w:val="009D085C"/>
    <w:rsid w:val="009D092F"/>
    <w:rsid w:val="009D09AA"/>
    <w:rsid w:val="009D120E"/>
    <w:rsid w:val="009D16C5"/>
    <w:rsid w:val="009D1CB5"/>
    <w:rsid w:val="009D27F7"/>
    <w:rsid w:val="009D28EC"/>
    <w:rsid w:val="009D29B0"/>
    <w:rsid w:val="009D2BF5"/>
    <w:rsid w:val="009D319C"/>
    <w:rsid w:val="009D35EC"/>
    <w:rsid w:val="009D3D99"/>
    <w:rsid w:val="009D45AF"/>
    <w:rsid w:val="009D49C6"/>
    <w:rsid w:val="009D4BAF"/>
    <w:rsid w:val="009D4F69"/>
    <w:rsid w:val="009D4FC1"/>
    <w:rsid w:val="009D509D"/>
    <w:rsid w:val="009D543D"/>
    <w:rsid w:val="009D54D3"/>
    <w:rsid w:val="009D5573"/>
    <w:rsid w:val="009D5754"/>
    <w:rsid w:val="009D5A03"/>
    <w:rsid w:val="009D5D2A"/>
    <w:rsid w:val="009D5FB3"/>
    <w:rsid w:val="009D64AD"/>
    <w:rsid w:val="009D667A"/>
    <w:rsid w:val="009D6E0D"/>
    <w:rsid w:val="009D6EF6"/>
    <w:rsid w:val="009D72CA"/>
    <w:rsid w:val="009D7645"/>
    <w:rsid w:val="009D76BF"/>
    <w:rsid w:val="009D7708"/>
    <w:rsid w:val="009D781C"/>
    <w:rsid w:val="009D7A00"/>
    <w:rsid w:val="009D7BCC"/>
    <w:rsid w:val="009E0468"/>
    <w:rsid w:val="009E057A"/>
    <w:rsid w:val="009E085B"/>
    <w:rsid w:val="009E0A17"/>
    <w:rsid w:val="009E0A6E"/>
    <w:rsid w:val="009E0B20"/>
    <w:rsid w:val="009E0BE7"/>
    <w:rsid w:val="009E0D35"/>
    <w:rsid w:val="009E1273"/>
    <w:rsid w:val="009E1285"/>
    <w:rsid w:val="009E13AD"/>
    <w:rsid w:val="009E17A2"/>
    <w:rsid w:val="009E1849"/>
    <w:rsid w:val="009E1C72"/>
    <w:rsid w:val="009E2312"/>
    <w:rsid w:val="009E36A9"/>
    <w:rsid w:val="009E3875"/>
    <w:rsid w:val="009E3A0B"/>
    <w:rsid w:val="009E3BC1"/>
    <w:rsid w:val="009E3CC6"/>
    <w:rsid w:val="009E400C"/>
    <w:rsid w:val="009E43B2"/>
    <w:rsid w:val="009E4EAA"/>
    <w:rsid w:val="009E52E1"/>
    <w:rsid w:val="009E547C"/>
    <w:rsid w:val="009E5781"/>
    <w:rsid w:val="009E5DDF"/>
    <w:rsid w:val="009E5F29"/>
    <w:rsid w:val="009E5FC7"/>
    <w:rsid w:val="009E6086"/>
    <w:rsid w:val="009E62AD"/>
    <w:rsid w:val="009E6307"/>
    <w:rsid w:val="009E6FEF"/>
    <w:rsid w:val="009E708B"/>
    <w:rsid w:val="009E79A7"/>
    <w:rsid w:val="009F048C"/>
    <w:rsid w:val="009F0747"/>
    <w:rsid w:val="009F0AFE"/>
    <w:rsid w:val="009F0C85"/>
    <w:rsid w:val="009F0F47"/>
    <w:rsid w:val="009F1387"/>
    <w:rsid w:val="009F16DA"/>
    <w:rsid w:val="009F1809"/>
    <w:rsid w:val="009F1B33"/>
    <w:rsid w:val="009F1BC9"/>
    <w:rsid w:val="009F1E0E"/>
    <w:rsid w:val="009F224F"/>
    <w:rsid w:val="009F27A9"/>
    <w:rsid w:val="009F28A2"/>
    <w:rsid w:val="009F2C15"/>
    <w:rsid w:val="009F34DE"/>
    <w:rsid w:val="009F3642"/>
    <w:rsid w:val="009F3BCC"/>
    <w:rsid w:val="009F44D4"/>
    <w:rsid w:val="009F4508"/>
    <w:rsid w:val="009F4E99"/>
    <w:rsid w:val="009F5526"/>
    <w:rsid w:val="009F55B5"/>
    <w:rsid w:val="009F58E2"/>
    <w:rsid w:val="009F5C1C"/>
    <w:rsid w:val="009F5F49"/>
    <w:rsid w:val="009F5F83"/>
    <w:rsid w:val="009F677B"/>
    <w:rsid w:val="009F6A2E"/>
    <w:rsid w:val="009F6D60"/>
    <w:rsid w:val="009F701F"/>
    <w:rsid w:val="009F722F"/>
    <w:rsid w:val="009F7606"/>
    <w:rsid w:val="009F7C19"/>
    <w:rsid w:val="009F7D61"/>
    <w:rsid w:val="00A001D3"/>
    <w:rsid w:val="00A003B6"/>
    <w:rsid w:val="00A00690"/>
    <w:rsid w:val="00A007F3"/>
    <w:rsid w:val="00A00A52"/>
    <w:rsid w:val="00A00B82"/>
    <w:rsid w:val="00A00D42"/>
    <w:rsid w:val="00A0114D"/>
    <w:rsid w:val="00A0170D"/>
    <w:rsid w:val="00A01F50"/>
    <w:rsid w:val="00A02326"/>
    <w:rsid w:val="00A02667"/>
    <w:rsid w:val="00A028E5"/>
    <w:rsid w:val="00A02C2D"/>
    <w:rsid w:val="00A02D2E"/>
    <w:rsid w:val="00A038F2"/>
    <w:rsid w:val="00A03BB5"/>
    <w:rsid w:val="00A03E2D"/>
    <w:rsid w:val="00A040BF"/>
    <w:rsid w:val="00A0450F"/>
    <w:rsid w:val="00A0479D"/>
    <w:rsid w:val="00A052AF"/>
    <w:rsid w:val="00A058A8"/>
    <w:rsid w:val="00A05D5A"/>
    <w:rsid w:val="00A05E69"/>
    <w:rsid w:val="00A05F49"/>
    <w:rsid w:val="00A06092"/>
    <w:rsid w:val="00A06289"/>
    <w:rsid w:val="00A06301"/>
    <w:rsid w:val="00A06527"/>
    <w:rsid w:val="00A068AC"/>
    <w:rsid w:val="00A06B2A"/>
    <w:rsid w:val="00A06CE9"/>
    <w:rsid w:val="00A06DD4"/>
    <w:rsid w:val="00A06E07"/>
    <w:rsid w:val="00A07147"/>
    <w:rsid w:val="00A0714E"/>
    <w:rsid w:val="00A0723E"/>
    <w:rsid w:val="00A07265"/>
    <w:rsid w:val="00A0732A"/>
    <w:rsid w:val="00A10496"/>
    <w:rsid w:val="00A10BC7"/>
    <w:rsid w:val="00A110B1"/>
    <w:rsid w:val="00A111EB"/>
    <w:rsid w:val="00A1126D"/>
    <w:rsid w:val="00A11290"/>
    <w:rsid w:val="00A112E7"/>
    <w:rsid w:val="00A11575"/>
    <w:rsid w:val="00A11DF5"/>
    <w:rsid w:val="00A11F26"/>
    <w:rsid w:val="00A11F3E"/>
    <w:rsid w:val="00A11FED"/>
    <w:rsid w:val="00A12048"/>
    <w:rsid w:val="00A1227C"/>
    <w:rsid w:val="00A126AE"/>
    <w:rsid w:val="00A1295D"/>
    <w:rsid w:val="00A12A6E"/>
    <w:rsid w:val="00A12E8C"/>
    <w:rsid w:val="00A13205"/>
    <w:rsid w:val="00A1344E"/>
    <w:rsid w:val="00A134D9"/>
    <w:rsid w:val="00A1352C"/>
    <w:rsid w:val="00A135F8"/>
    <w:rsid w:val="00A13AF5"/>
    <w:rsid w:val="00A13B53"/>
    <w:rsid w:val="00A13EDE"/>
    <w:rsid w:val="00A13EEB"/>
    <w:rsid w:val="00A13F13"/>
    <w:rsid w:val="00A13FF1"/>
    <w:rsid w:val="00A1467A"/>
    <w:rsid w:val="00A154B3"/>
    <w:rsid w:val="00A1567D"/>
    <w:rsid w:val="00A159A9"/>
    <w:rsid w:val="00A159F2"/>
    <w:rsid w:val="00A15A9D"/>
    <w:rsid w:val="00A15C22"/>
    <w:rsid w:val="00A15E2D"/>
    <w:rsid w:val="00A15ED5"/>
    <w:rsid w:val="00A15ED6"/>
    <w:rsid w:val="00A15F83"/>
    <w:rsid w:val="00A15FAA"/>
    <w:rsid w:val="00A15FFF"/>
    <w:rsid w:val="00A16026"/>
    <w:rsid w:val="00A1615A"/>
    <w:rsid w:val="00A16220"/>
    <w:rsid w:val="00A163D4"/>
    <w:rsid w:val="00A163F5"/>
    <w:rsid w:val="00A16A4D"/>
    <w:rsid w:val="00A16BA2"/>
    <w:rsid w:val="00A16BD7"/>
    <w:rsid w:val="00A17250"/>
    <w:rsid w:val="00A176D9"/>
    <w:rsid w:val="00A17FE2"/>
    <w:rsid w:val="00A200E5"/>
    <w:rsid w:val="00A20496"/>
    <w:rsid w:val="00A204DB"/>
    <w:rsid w:val="00A20694"/>
    <w:rsid w:val="00A207E9"/>
    <w:rsid w:val="00A20B76"/>
    <w:rsid w:val="00A20F54"/>
    <w:rsid w:val="00A210FE"/>
    <w:rsid w:val="00A21293"/>
    <w:rsid w:val="00A218B2"/>
    <w:rsid w:val="00A218F3"/>
    <w:rsid w:val="00A21B01"/>
    <w:rsid w:val="00A21C2D"/>
    <w:rsid w:val="00A21C52"/>
    <w:rsid w:val="00A21D23"/>
    <w:rsid w:val="00A21DDD"/>
    <w:rsid w:val="00A221EE"/>
    <w:rsid w:val="00A222A1"/>
    <w:rsid w:val="00A234E8"/>
    <w:rsid w:val="00A23988"/>
    <w:rsid w:val="00A23A15"/>
    <w:rsid w:val="00A23A92"/>
    <w:rsid w:val="00A23C6D"/>
    <w:rsid w:val="00A23C84"/>
    <w:rsid w:val="00A23DCA"/>
    <w:rsid w:val="00A24019"/>
    <w:rsid w:val="00A24545"/>
    <w:rsid w:val="00A24550"/>
    <w:rsid w:val="00A249D4"/>
    <w:rsid w:val="00A24A61"/>
    <w:rsid w:val="00A24B84"/>
    <w:rsid w:val="00A255CC"/>
    <w:rsid w:val="00A257C8"/>
    <w:rsid w:val="00A263D0"/>
    <w:rsid w:val="00A26478"/>
    <w:rsid w:val="00A266EC"/>
    <w:rsid w:val="00A26738"/>
    <w:rsid w:val="00A26791"/>
    <w:rsid w:val="00A27340"/>
    <w:rsid w:val="00A276CF"/>
    <w:rsid w:val="00A301B2"/>
    <w:rsid w:val="00A30424"/>
    <w:rsid w:val="00A30770"/>
    <w:rsid w:val="00A308D3"/>
    <w:rsid w:val="00A309C8"/>
    <w:rsid w:val="00A30E2F"/>
    <w:rsid w:val="00A30EFD"/>
    <w:rsid w:val="00A3135D"/>
    <w:rsid w:val="00A314A7"/>
    <w:rsid w:val="00A3182A"/>
    <w:rsid w:val="00A31C97"/>
    <w:rsid w:val="00A31D2F"/>
    <w:rsid w:val="00A31DF7"/>
    <w:rsid w:val="00A31F96"/>
    <w:rsid w:val="00A320AB"/>
    <w:rsid w:val="00A32156"/>
    <w:rsid w:val="00A32214"/>
    <w:rsid w:val="00A32400"/>
    <w:rsid w:val="00A32534"/>
    <w:rsid w:val="00A33279"/>
    <w:rsid w:val="00A33314"/>
    <w:rsid w:val="00A33524"/>
    <w:rsid w:val="00A343CE"/>
    <w:rsid w:val="00A34713"/>
    <w:rsid w:val="00A348B7"/>
    <w:rsid w:val="00A348FD"/>
    <w:rsid w:val="00A34E00"/>
    <w:rsid w:val="00A34EFC"/>
    <w:rsid w:val="00A351C3"/>
    <w:rsid w:val="00A35289"/>
    <w:rsid w:val="00A35327"/>
    <w:rsid w:val="00A35A5C"/>
    <w:rsid w:val="00A35BA6"/>
    <w:rsid w:val="00A35BEC"/>
    <w:rsid w:val="00A360D9"/>
    <w:rsid w:val="00A3611A"/>
    <w:rsid w:val="00A365F2"/>
    <w:rsid w:val="00A3666A"/>
    <w:rsid w:val="00A3724B"/>
    <w:rsid w:val="00A372D3"/>
    <w:rsid w:val="00A377E6"/>
    <w:rsid w:val="00A37B58"/>
    <w:rsid w:val="00A37B5D"/>
    <w:rsid w:val="00A4004A"/>
    <w:rsid w:val="00A403BD"/>
    <w:rsid w:val="00A4055A"/>
    <w:rsid w:val="00A40B80"/>
    <w:rsid w:val="00A40BD0"/>
    <w:rsid w:val="00A41BF1"/>
    <w:rsid w:val="00A41C59"/>
    <w:rsid w:val="00A423D2"/>
    <w:rsid w:val="00A42700"/>
    <w:rsid w:val="00A42A1D"/>
    <w:rsid w:val="00A42FBB"/>
    <w:rsid w:val="00A43186"/>
    <w:rsid w:val="00A431FF"/>
    <w:rsid w:val="00A43239"/>
    <w:rsid w:val="00A43506"/>
    <w:rsid w:val="00A43A26"/>
    <w:rsid w:val="00A43A75"/>
    <w:rsid w:val="00A43CFF"/>
    <w:rsid w:val="00A43D5B"/>
    <w:rsid w:val="00A43DAF"/>
    <w:rsid w:val="00A43EC8"/>
    <w:rsid w:val="00A4431E"/>
    <w:rsid w:val="00A44325"/>
    <w:rsid w:val="00A4434D"/>
    <w:rsid w:val="00A4484A"/>
    <w:rsid w:val="00A449D7"/>
    <w:rsid w:val="00A44BC9"/>
    <w:rsid w:val="00A44EA1"/>
    <w:rsid w:val="00A4519A"/>
    <w:rsid w:val="00A4565C"/>
    <w:rsid w:val="00A45D41"/>
    <w:rsid w:val="00A45FA7"/>
    <w:rsid w:val="00A461B9"/>
    <w:rsid w:val="00A46716"/>
    <w:rsid w:val="00A46992"/>
    <w:rsid w:val="00A46D2D"/>
    <w:rsid w:val="00A46E7D"/>
    <w:rsid w:val="00A4720E"/>
    <w:rsid w:val="00A5027B"/>
    <w:rsid w:val="00A503CD"/>
    <w:rsid w:val="00A503E2"/>
    <w:rsid w:val="00A50E41"/>
    <w:rsid w:val="00A514C6"/>
    <w:rsid w:val="00A51A04"/>
    <w:rsid w:val="00A51D4D"/>
    <w:rsid w:val="00A51E8A"/>
    <w:rsid w:val="00A51F79"/>
    <w:rsid w:val="00A52824"/>
    <w:rsid w:val="00A529D8"/>
    <w:rsid w:val="00A52A51"/>
    <w:rsid w:val="00A52BF0"/>
    <w:rsid w:val="00A531B2"/>
    <w:rsid w:val="00A531CB"/>
    <w:rsid w:val="00A53354"/>
    <w:rsid w:val="00A533FD"/>
    <w:rsid w:val="00A536AA"/>
    <w:rsid w:val="00A537C8"/>
    <w:rsid w:val="00A53D7A"/>
    <w:rsid w:val="00A53E27"/>
    <w:rsid w:val="00A53EAC"/>
    <w:rsid w:val="00A5447E"/>
    <w:rsid w:val="00A546AD"/>
    <w:rsid w:val="00A549BC"/>
    <w:rsid w:val="00A54B6E"/>
    <w:rsid w:val="00A54E1A"/>
    <w:rsid w:val="00A54F10"/>
    <w:rsid w:val="00A5525B"/>
    <w:rsid w:val="00A555B1"/>
    <w:rsid w:val="00A55647"/>
    <w:rsid w:val="00A556D3"/>
    <w:rsid w:val="00A5573C"/>
    <w:rsid w:val="00A55823"/>
    <w:rsid w:val="00A55D61"/>
    <w:rsid w:val="00A55ED1"/>
    <w:rsid w:val="00A55F35"/>
    <w:rsid w:val="00A5627E"/>
    <w:rsid w:val="00A5628A"/>
    <w:rsid w:val="00A56361"/>
    <w:rsid w:val="00A56556"/>
    <w:rsid w:val="00A5683B"/>
    <w:rsid w:val="00A5689D"/>
    <w:rsid w:val="00A569C1"/>
    <w:rsid w:val="00A56D4E"/>
    <w:rsid w:val="00A56DB4"/>
    <w:rsid w:val="00A56EDC"/>
    <w:rsid w:val="00A56F2F"/>
    <w:rsid w:val="00A57104"/>
    <w:rsid w:val="00A57629"/>
    <w:rsid w:val="00A57A5B"/>
    <w:rsid w:val="00A57BBE"/>
    <w:rsid w:val="00A57FA2"/>
    <w:rsid w:val="00A60596"/>
    <w:rsid w:val="00A6068B"/>
    <w:rsid w:val="00A60921"/>
    <w:rsid w:val="00A60D1D"/>
    <w:rsid w:val="00A610B4"/>
    <w:rsid w:val="00A61116"/>
    <w:rsid w:val="00A6185B"/>
    <w:rsid w:val="00A618DE"/>
    <w:rsid w:val="00A61943"/>
    <w:rsid w:val="00A61BB8"/>
    <w:rsid w:val="00A61F13"/>
    <w:rsid w:val="00A6218B"/>
    <w:rsid w:val="00A622B7"/>
    <w:rsid w:val="00A626DF"/>
    <w:rsid w:val="00A62EC2"/>
    <w:rsid w:val="00A6304C"/>
    <w:rsid w:val="00A630A8"/>
    <w:rsid w:val="00A63110"/>
    <w:rsid w:val="00A631C4"/>
    <w:rsid w:val="00A63C92"/>
    <w:rsid w:val="00A63CCE"/>
    <w:rsid w:val="00A63D90"/>
    <w:rsid w:val="00A63DEE"/>
    <w:rsid w:val="00A643D5"/>
    <w:rsid w:val="00A645BD"/>
    <w:rsid w:val="00A645CF"/>
    <w:rsid w:val="00A655D9"/>
    <w:rsid w:val="00A65803"/>
    <w:rsid w:val="00A65ACA"/>
    <w:rsid w:val="00A65C93"/>
    <w:rsid w:val="00A65E60"/>
    <w:rsid w:val="00A66578"/>
    <w:rsid w:val="00A668AC"/>
    <w:rsid w:val="00A6741F"/>
    <w:rsid w:val="00A67564"/>
    <w:rsid w:val="00A67A74"/>
    <w:rsid w:val="00A67B47"/>
    <w:rsid w:val="00A67B92"/>
    <w:rsid w:val="00A7051D"/>
    <w:rsid w:val="00A708E2"/>
    <w:rsid w:val="00A70A7A"/>
    <w:rsid w:val="00A70C8C"/>
    <w:rsid w:val="00A70E1A"/>
    <w:rsid w:val="00A70FC3"/>
    <w:rsid w:val="00A71028"/>
    <w:rsid w:val="00A71299"/>
    <w:rsid w:val="00A7131C"/>
    <w:rsid w:val="00A7161F"/>
    <w:rsid w:val="00A716F2"/>
    <w:rsid w:val="00A71BA1"/>
    <w:rsid w:val="00A71F45"/>
    <w:rsid w:val="00A72009"/>
    <w:rsid w:val="00A72055"/>
    <w:rsid w:val="00A720D9"/>
    <w:rsid w:val="00A72308"/>
    <w:rsid w:val="00A72770"/>
    <w:rsid w:val="00A727FB"/>
    <w:rsid w:val="00A72C2B"/>
    <w:rsid w:val="00A72C9E"/>
    <w:rsid w:val="00A72D50"/>
    <w:rsid w:val="00A72DE2"/>
    <w:rsid w:val="00A72E75"/>
    <w:rsid w:val="00A72FF8"/>
    <w:rsid w:val="00A7312C"/>
    <w:rsid w:val="00A731D8"/>
    <w:rsid w:val="00A7336B"/>
    <w:rsid w:val="00A734B5"/>
    <w:rsid w:val="00A738E5"/>
    <w:rsid w:val="00A73A83"/>
    <w:rsid w:val="00A73E5E"/>
    <w:rsid w:val="00A747C0"/>
    <w:rsid w:val="00A749C3"/>
    <w:rsid w:val="00A74BA7"/>
    <w:rsid w:val="00A74F7F"/>
    <w:rsid w:val="00A7507F"/>
    <w:rsid w:val="00A75254"/>
    <w:rsid w:val="00A7537B"/>
    <w:rsid w:val="00A757AD"/>
    <w:rsid w:val="00A758BE"/>
    <w:rsid w:val="00A75A54"/>
    <w:rsid w:val="00A75C31"/>
    <w:rsid w:val="00A760A5"/>
    <w:rsid w:val="00A76196"/>
    <w:rsid w:val="00A7671D"/>
    <w:rsid w:val="00A770C5"/>
    <w:rsid w:val="00A77139"/>
    <w:rsid w:val="00A77415"/>
    <w:rsid w:val="00A7757F"/>
    <w:rsid w:val="00A777ED"/>
    <w:rsid w:val="00A77DD5"/>
    <w:rsid w:val="00A80298"/>
    <w:rsid w:val="00A8093D"/>
    <w:rsid w:val="00A815BF"/>
    <w:rsid w:val="00A81872"/>
    <w:rsid w:val="00A81CA5"/>
    <w:rsid w:val="00A823A5"/>
    <w:rsid w:val="00A82917"/>
    <w:rsid w:val="00A82E55"/>
    <w:rsid w:val="00A83195"/>
    <w:rsid w:val="00A83235"/>
    <w:rsid w:val="00A834A0"/>
    <w:rsid w:val="00A835C8"/>
    <w:rsid w:val="00A83FCF"/>
    <w:rsid w:val="00A84090"/>
    <w:rsid w:val="00A84266"/>
    <w:rsid w:val="00A84422"/>
    <w:rsid w:val="00A84830"/>
    <w:rsid w:val="00A84853"/>
    <w:rsid w:val="00A84B7B"/>
    <w:rsid w:val="00A8544D"/>
    <w:rsid w:val="00A856BE"/>
    <w:rsid w:val="00A858AC"/>
    <w:rsid w:val="00A85AA3"/>
    <w:rsid w:val="00A85EE8"/>
    <w:rsid w:val="00A867A1"/>
    <w:rsid w:val="00A868BC"/>
    <w:rsid w:val="00A8769A"/>
    <w:rsid w:val="00A87CEC"/>
    <w:rsid w:val="00A905EE"/>
    <w:rsid w:val="00A90760"/>
    <w:rsid w:val="00A907DB"/>
    <w:rsid w:val="00A90AD3"/>
    <w:rsid w:val="00A90E61"/>
    <w:rsid w:val="00A90EFA"/>
    <w:rsid w:val="00A90FB5"/>
    <w:rsid w:val="00A9161E"/>
    <w:rsid w:val="00A91AED"/>
    <w:rsid w:val="00A91B78"/>
    <w:rsid w:val="00A91C28"/>
    <w:rsid w:val="00A91DBD"/>
    <w:rsid w:val="00A923D3"/>
    <w:rsid w:val="00A924C3"/>
    <w:rsid w:val="00A92F48"/>
    <w:rsid w:val="00A93625"/>
    <w:rsid w:val="00A9385F"/>
    <w:rsid w:val="00A939B9"/>
    <w:rsid w:val="00A93E36"/>
    <w:rsid w:val="00A93F88"/>
    <w:rsid w:val="00A94262"/>
    <w:rsid w:val="00A95017"/>
    <w:rsid w:val="00A95536"/>
    <w:rsid w:val="00A95605"/>
    <w:rsid w:val="00A95891"/>
    <w:rsid w:val="00A95BA9"/>
    <w:rsid w:val="00A95C23"/>
    <w:rsid w:val="00A95F02"/>
    <w:rsid w:val="00A96353"/>
    <w:rsid w:val="00A963A3"/>
    <w:rsid w:val="00A965B5"/>
    <w:rsid w:val="00A965BB"/>
    <w:rsid w:val="00A9669A"/>
    <w:rsid w:val="00A96AD7"/>
    <w:rsid w:val="00A96EF3"/>
    <w:rsid w:val="00A97402"/>
    <w:rsid w:val="00A9765C"/>
    <w:rsid w:val="00A97CEC"/>
    <w:rsid w:val="00AA0015"/>
    <w:rsid w:val="00AA0106"/>
    <w:rsid w:val="00AA0454"/>
    <w:rsid w:val="00AA0546"/>
    <w:rsid w:val="00AA0855"/>
    <w:rsid w:val="00AA08E4"/>
    <w:rsid w:val="00AA0910"/>
    <w:rsid w:val="00AA11FD"/>
    <w:rsid w:val="00AA1379"/>
    <w:rsid w:val="00AA152F"/>
    <w:rsid w:val="00AA18B7"/>
    <w:rsid w:val="00AA19C9"/>
    <w:rsid w:val="00AA1C6F"/>
    <w:rsid w:val="00AA1FD2"/>
    <w:rsid w:val="00AA201E"/>
    <w:rsid w:val="00AA21DF"/>
    <w:rsid w:val="00AA224D"/>
    <w:rsid w:val="00AA28F9"/>
    <w:rsid w:val="00AA29B5"/>
    <w:rsid w:val="00AA2D14"/>
    <w:rsid w:val="00AA2DF6"/>
    <w:rsid w:val="00AA2E41"/>
    <w:rsid w:val="00AA2E4B"/>
    <w:rsid w:val="00AA32A9"/>
    <w:rsid w:val="00AA3713"/>
    <w:rsid w:val="00AA392B"/>
    <w:rsid w:val="00AA3995"/>
    <w:rsid w:val="00AA3C9A"/>
    <w:rsid w:val="00AA44F9"/>
    <w:rsid w:val="00AA49EC"/>
    <w:rsid w:val="00AA4C1F"/>
    <w:rsid w:val="00AA4F1D"/>
    <w:rsid w:val="00AA5327"/>
    <w:rsid w:val="00AA5537"/>
    <w:rsid w:val="00AA55DC"/>
    <w:rsid w:val="00AA57D6"/>
    <w:rsid w:val="00AA5836"/>
    <w:rsid w:val="00AA5A11"/>
    <w:rsid w:val="00AA5AB8"/>
    <w:rsid w:val="00AA603E"/>
    <w:rsid w:val="00AA6128"/>
    <w:rsid w:val="00AA69BF"/>
    <w:rsid w:val="00AA6A54"/>
    <w:rsid w:val="00AA6AD3"/>
    <w:rsid w:val="00AA7042"/>
    <w:rsid w:val="00AA71FA"/>
    <w:rsid w:val="00AA72AA"/>
    <w:rsid w:val="00AA733A"/>
    <w:rsid w:val="00AA7343"/>
    <w:rsid w:val="00AA7557"/>
    <w:rsid w:val="00AA7569"/>
    <w:rsid w:val="00AA7747"/>
    <w:rsid w:val="00AA7850"/>
    <w:rsid w:val="00AA79FF"/>
    <w:rsid w:val="00AA7C1D"/>
    <w:rsid w:val="00AB0310"/>
    <w:rsid w:val="00AB04DF"/>
    <w:rsid w:val="00AB071F"/>
    <w:rsid w:val="00AB08E4"/>
    <w:rsid w:val="00AB0B2F"/>
    <w:rsid w:val="00AB0DC8"/>
    <w:rsid w:val="00AB11A3"/>
    <w:rsid w:val="00AB151D"/>
    <w:rsid w:val="00AB1B3D"/>
    <w:rsid w:val="00AB1E19"/>
    <w:rsid w:val="00AB2856"/>
    <w:rsid w:val="00AB2CE1"/>
    <w:rsid w:val="00AB2E6E"/>
    <w:rsid w:val="00AB314B"/>
    <w:rsid w:val="00AB3183"/>
    <w:rsid w:val="00AB3928"/>
    <w:rsid w:val="00AB3AFC"/>
    <w:rsid w:val="00AB4150"/>
    <w:rsid w:val="00AB43E8"/>
    <w:rsid w:val="00AB44C5"/>
    <w:rsid w:val="00AB45C7"/>
    <w:rsid w:val="00AB4855"/>
    <w:rsid w:val="00AB4A3F"/>
    <w:rsid w:val="00AB4D83"/>
    <w:rsid w:val="00AB4DCE"/>
    <w:rsid w:val="00AB554E"/>
    <w:rsid w:val="00AB559A"/>
    <w:rsid w:val="00AB56BD"/>
    <w:rsid w:val="00AB57A1"/>
    <w:rsid w:val="00AB5D95"/>
    <w:rsid w:val="00AB5EB2"/>
    <w:rsid w:val="00AB62E2"/>
    <w:rsid w:val="00AB6732"/>
    <w:rsid w:val="00AB694E"/>
    <w:rsid w:val="00AB6A4B"/>
    <w:rsid w:val="00AB74C2"/>
    <w:rsid w:val="00AB7748"/>
    <w:rsid w:val="00AB7CFF"/>
    <w:rsid w:val="00AB7E9C"/>
    <w:rsid w:val="00AC05EB"/>
    <w:rsid w:val="00AC08DF"/>
    <w:rsid w:val="00AC0907"/>
    <w:rsid w:val="00AC0BD3"/>
    <w:rsid w:val="00AC12EF"/>
    <w:rsid w:val="00AC1BEC"/>
    <w:rsid w:val="00AC1DE8"/>
    <w:rsid w:val="00AC226B"/>
    <w:rsid w:val="00AC26E4"/>
    <w:rsid w:val="00AC2777"/>
    <w:rsid w:val="00AC27CE"/>
    <w:rsid w:val="00AC2C0C"/>
    <w:rsid w:val="00AC2E16"/>
    <w:rsid w:val="00AC2FC4"/>
    <w:rsid w:val="00AC38B4"/>
    <w:rsid w:val="00AC38E5"/>
    <w:rsid w:val="00AC3A89"/>
    <w:rsid w:val="00AC3D4F"/>
    <w:rsid w:val="00AC403D"/>
    <w:rsid w:val="00AC414C"/>
    <w:rsid w:val="00AC4686"/>
    <w:rsid w:val="00AC49CF"/>
    <w:rsid w:val="00AC504A"/>
    <w:rsid w:val="00AC5741"/>
    <w:rsid w:val="00AC5B91"/>
    <w:rsid w:val="00AC5F46"/>
    <w:rsid w:val="00AC60D2"/>
    <w:rsid w:val="00AC61B3"/>
    <w:rsid w:val="00AC65B7"/>
    <w:rsid w:val="00AC66B9"/>
    <w:rsid w:val="00AC6822"/>
    <w:rsid w:val="00AC6A3E"/>
    <w:rsid w:val="00AC6EF9"/>
    <w:rsid w:val="00AC6FA0"/>
    <w:rsid w:val="00AC758F"/>
    <w:rsid w:val="00AC7870"/>
    <w:rsid w:val="00AC7B8A"/>
    <w:rsid w:val="00AC7C01"/>
    <w:rsid w:val="00AC7DC1"/>
    <w:rsid w:val="00AD0241"/>
    <w:rsid w:val="00AD025A"/>
    <w:rsid w:val="00AD04B9"/>
    <w:rsid w:val="00AD0579"/>
    <w:rsid w:val="00AD0A9E"/>
    <w:rsid w:val="00AD0E57"/>
    <w:rsid w:val="00AD0F44"/>
    <w:rsid w:val="00AD0F9D"/>
    <w:rsid w:val="00AD1244"/>
    <w:rsid w:val="00AD133A"/>
    <w:rsid w:val="00AD1964"/>
    <w:rsid w:val="00AD1ABF"/>
    <w:rsid w:val="00AD1BEB"/>
    <w:rsid w:val="00AD1CEA"/>
    <w:rsid w:val="00AD1D18"/>
    <w:rsid w:val="00AD2153"/>
    <w:rsid w:val="00AD22CE"/>
    <w:rsid w:val="00AD2C56"/>
    <w:rsid w:val="00AD3035"/>
    <w:rsid w:val="00AD3184"/>
    <w:rsid w:val="00AD31D8"/>
    <w:rsid w:val="00AD323C"/>
    <w:rsid w:val="00AD3617"/>
    <w:rsid w:val="00AD3913"/>
    <w:rsid w:val="00AD4518"/>
    <w:rsid w:val="00AD4804"/>
    <w:rsid w:val="00AD4B27"/>
    <w:rsid w:val="00AD4BB5"/>
    <w:rsid w:val="00AD4C2E"/>
    <w:rsid w:val="00AD4D0B"/>
    <w:rsid w:val="00AD4D9E"/>
    <w:rsid w:val="00AD4F8C"/>
    <w:rsid w:val="00AD52AD"/>
    <w:rsid w:val="00AD54B8"/>
    <w:rsid w:val="00AD5B33"/>
    <w:rsid w:val="00AD5D18"/>
    <w:rsid w:val="00AD5E05"/>
    <w:rsid w:val="00AD6061"/>
    <w:rsid w:val="00AD6119"/>
    <w:rsid w:val="00AD6EC9"/>
    <w:rsid w:val="00AD70D6"/>
    <w:rsid w:val="00AD797C"/>
    <w:rsid w:val="00AD798B"/>
    <w:rsid w:val="00AD7C68"/>
    <w:rsid w:val="00AE0222"/>
    <w:rsid w:val="00AE0889"/>
    <w:rsid w:val="00AE0B0B"/>
    <w:rsid w:val="00AE0D30"/>
    <w:rsid w:val="00AE11FE"/>
    <w:rsid w:val="00AE139D"/>
    <w:rsid w:val="00AE14F8"/>
    <w:rsid w:val="00AE1789"/>
    <w:rsid w:val="00AE205C"/>
    <w:rsid w:val="00AE2108"/>
    <w:rsid w:val="00AE24E1"/>
    <w:rsid w:val="00AE2551"/>
    <w:rsid w:val="00AE2603"/>
    <w:rsid w:val="00AE2A9C"/>
    <w:rsid w:val="00AE2AA1"/>
    <w:rsid w:val="00AE2CD2"/>
    <w:rsid w:val="00AE3020"/>
    <w:rsid w:val="00AE336B"/>
    <w:rsid w:val="00AE337B"/>
    <w:rsid w:val="00AE3AC5"/>
    <w:rsid w:val="00AE3C5B"/>
    <w:rsid w:val="00AE3F99"/>
    <w:rsid w:val="00AE41AA"/>
    <w:rsid w:val="00AE41E3"/>
    <w:rsid w:val="00AE43FE"/>
    <w:rsid w:val="00AE4D0C"/>
    <w:rsid w:val="00AE4D43"/>
    <w:rsid w:val="00AE4F4C"/>
    <w:rsid w:val="00AE5003"/>
    <w:rsid w:val="00AE51D3"/>
    <w:rsid w:val="00AE5405"/>
    <w:rsid w:val="00AE560B"/>
    <w:rsid w:val="00AE583D"/>
    <w:rsid w:val="00AE58DD"/>
    <w:rsid w:val="00AE5969"/>
    <w:rsid w:val="00AE59F2"/>
    <w:rsid w:val="00AE5EA3"/>
    <w:rsid w:val="00AE63E3"/>
    <w:rsid w:val="00AE66CD"/>
    <w:rsid w:val="00AE6770"/>
    <w:rsid w:val="00AE6DB0"/>
    <w:rsid w:val="00AE7A46"/>
    <w:rsid w:val="00AE7DFD"/>
    <w:rsid w:val="00AE7FAB"/>
    <w:rsid w:val="00AF033E"/>
    <w:rsid w:val="00AF05D9"/>
    <w:rsid w:val="00AF0679"/>
    <w:rsid w:val="00AF067E"/>
    <w:rsid w:val="00AF0713"/>
    <w:rsid w:val="00AF09A6"/>
    <w:rsid w:val="00AF0A0A"/>
    <w:rsid w:val="00AF0A1F"/>
    <w:rsid w:val="00AF0B6D"/>
    <w:rsid w:val="00AF0E52"/>
    <w:rsid w:val="00AF10FC"/>
    <w:rsid w:val="00AF198A"/>
    <w:rsid w:val="00AF1BD7"/>
    <w:rsid w:val="00AF1F1E"/>
    <w:rsid w:val="00AF27FE"/>
    <w:rsid w:val="00AF2A55"/>
    <w:rsid w:val="00AF2B11"/>
    <w:rsid w:val="00AF2EFE"/>
    <w:rsid w:val="00AF3224"/>
    <w:rsid w:val="00AF3576"/>
    <w:rsid w:val="00AF3868"/>
    <w:rsid w:val="00AF4167"/>
    <w:rsid w:val="00AF4555"/>
    <w:rsid w:val="00AF47C2"/>
    <w:rsid w:val="00AF48E6"/>
    <w:rsid w:val="00AF4B15"/>
    <w:rsid w:val="00AF4F7B"/>
    <w:rsid w:val="00AF5931"/>
    <w:rsid w:val="00AF5BB5"/>
    <w:rsid w:val="00AF5CA7"/>
    <w:rsid w:val="00AF640B"/>
    <w:rsid w:val="00AF644A"/>
    <w:rsid w:val="00AF6489"/>
    <w:rsid w:val="00AF6DFF"/>
    <w:rsid w:val="00AF73F6"/>
    <w:rsid w:val="00AF7F46"/>
    <w:rsid w:val="00B0013E"/>
    <w:rsid w:val="00B00196"/>
    <w:rsid w:val="00B003AC"/>
    <w:rsid w:val="00B004A5"/>
    <w:rsid w:val="00B00761"/>
    <w:rsid w:val="00B00EF2"/>
    <w:rsid w:val="00B00FBA"/>
    <w:rsid w:val="00B01053"/>
    <w:rsid w:val="00B013FD"/>
    <w:rsid w:val="00B01554"/>
    <w:rsid w:val="00B01733"/>
    <w:rsid w:val="00B01A0D"/>
    <w:rsid w:val="00B01B29"/>
    <w:rsid w:val="00B01D18"/>
    <w:rsid w:val="00B021ED"/>
    <w:rsid w:val="00B02908"/>
    <w:rsid w:val="00B02C5B"/>
    <w:rsid w:val="00B038A5"/>
    <w:rsid w:val="00B03B40"/>
    <w:rsid w:val="00B03DD7"/>
    <w:rsid w:val="00B040F7"/>
    <w:rsid w:val="00B043DC"/>
    <w:rsid w:val="00B04C00"/>
    <w:rsid w:val="00B04F99"/>
    <w:rsid w:val="00B05103"/>
    <w:rsid w:val="00B05557"/>
    <w:rsid w:val="00B05676"/>
    <w:rsid w:val="00B056BB"/>
    <w:rsid w:val="00B05AD6"/>
    <w:rsid w:val="00B05E82"/>
    <w:rsid w:val="00B05FF2"/>
    <w:rsid w:val="00B060F1"/>
    <w:rsid w:val="00B069B5"/>
    <w:rsid w:val="00B06B7C"/>
    <w:rsid w:val="00B06E26"/>
    <w:rsid w:val="00B06F4C"/>
    <w:rsid w:val="00B072AA"/>
    <w:rsid w:val="00B07415"/>
    <w:rsid w:val="00B07709"/>
    <w:rsid w:val="00B07CB0"/>
    <w:rsid w:val="00B07D70"/>
    <w:rsid w:val="00B100D7"/>
    <w:rsid w:val="00B11389"/>
    <w:rsid w:val="00B11581"/>
    <w:rsid w:val="00B1193E"/>
    <w:rsid w:val="00B119C1"/>
    <w:rsid w:val="00B119DA"/>
    <w:rsid w:val="00B11C1D"/>
    <w:rsid w:val="00B11C5D"/>
    <w:rsid w:val="00B11D66"/>
    <w:rsid w:val="00B11EB8"/>
    <w:rsid w:val="00B11F71"/>
    <w:rsid w:val="00B1263C"/>
    <w:rsid w:val="00B12818"/>
    <w:rsid w:val="00B12ABD"/>
    <w:rsid w:val="00B12C75"/>
    <w:rsid w:val="00B12E81"/>
    <w:rsid w:val="00B12EEB"/>
    <w:rsid w:val="00B12F5C"/>
    <w:rsid w:val="00B130FC"/>
    <w:rsid w:val="00B13164"/>
    <w:rsid w:val="00B13251"/>
    <w:rsid w:val="00B135B9"/>
    <w:rsid w:val="00B13AD6"/>
    <w:rsid w:val="00B13B09"/>
    <w:rsid w:val="00B13F9C"/>
    <w:rsid w:val="00B14149"/>
    <w:rsid w:val="00B14365"/>
    <w:rsid w:val="00B14A2A"/>
    <w:rsid w:val="00B14A79"/>
    <w:rsid w:val="00B14DE4"/>
    <w:rsid w:val="00B1526D"/>
    <w:rsid w:val="00B15453"/>
    <w:rsid w:val="00B159CB"/>
    <w:rsid w:val="00B15F77"/>
    <w:rsid w:val="00B163E2"/>
    <w:rsid w:val="00B16453"/>
    <w:rsid w:val="00B16754"/>
    <w:rsid w:val="00B16796"/>
    <w:rsid w:val="00B1697F"/>
    <w:rsid w:val="00B16A17"/>
    <w:rsid w:val="00B16BEB"/>
    <w:rsid w:val="00B16C3F"/>
    <w:rsid w:val="00B1728A"/>
    <w:rsid w:val="00B17793"/>
    <w:rsid w:val="00B177D9"/>
    <w:rsid w:val="00B2023C"/>
    <w:rsid w:val="00B20273"/>
    <w:rsid w:val="00B20AD4"/>
    <w:rsid w:val="00B20D3F"/>
    <w:rsid w:val="00B20FB1"/>
    <w:rsid w:val="00B2128E"/>
    <w:rsid w:val="00B21523"/>
    <w:rsid w:val="00B21D23"/>
    <w:rsid w:val="00B22285"/>
    <w:rsid w:val="00B2258C"/>
    <w:rsid w:val="00B2262D"/>
    <w:rsid w:val="00B227D5"/>
    <w:rsid w:val="00B2297D"/>
    <w:rsid w:val="00B22B0B"/>
    <w:rsid w:val="00B22E0D"/>
    <w:rsid w:val="00B22F74"/>
    <w:rsid w:val="00B2328D"/>
    <w:rsid w:val="00B23637"/>
    <w:rsid w:val="00B2372F"/>
    <w:rsid w:val="00B2380A"/>
    <w:rsid w:val="00B23E5E"/>
    <w:rsid w:val="00B23E6A"/>
    <w:rsid w:val="00B246F6"/>
    <w:rsid w:val="00B246F8"/>
    <w:rsid w:val="00B2492E"/>
    <w:rsid w:val="00B249F7"/>
    <w:rsid w:val="00B24A01"/>
    <w:rsid w:val="00B24DE5"/>
    <w:rsid w:val="00B25A71"/>
    <w:rsid w:val="00B25FE2"/>
    <w:rsid w:val="00B2626F"/>
    <w:rsid w:val="00B2689E"/>
    <w:rsid w:val="00B2691C"/>
    <w:rsid w:val="00B2715D"/>
    <w:rsid w:val="00B271F3"/>
    <w:rsid w:val="00B27479"/>
    <w:rsid w:val="00B277DD"/>
    <w:rsid w:val="00B27AA7"/>
    <w:rsid w:val="00B301B0"/>
    <w:rsid w:val="00B30B4F"/>
    <w:rsid w:val="00B30CFB"/>
    <w:rsid w:val="00B3104E"/>
    <w:rsid w:val="00B316BA"/>
    <w:rsid w:val="00B31C94"/>
    <w:rsid w:val="00B31EE6"/>
    <w:rsid w:val="00B31F7D"/>
    <w:rsid w:val="00B32473"/>
    <w:rsid w:val="00B3265A"/>
    <w:rsid w:val="00B328C3"/>
    <w:rsid w:val="00B32A31"/>
    <w:rsid w:val="00B336C2"/>
    <w:rsid w:val="00B336D8"/>
    <w:rsid w:val="00B3426B"/>
    <w:rsid w:val="00B344DC"/>
    <w:rsid w:val="00B346D2"/>
    <w:rsid w:val="00B348D1"/>
    <w:rsid w:val="00B34A15"/>
    <w:rsid w:val="00B34A63"/>
    <w:rsid w:val="00B34D9E"/>
    <w:rsid w:val="00B35093"/>
    <w:rsid w:val="00B3509B"/>
    <w:rsid w:val="00B355FA"/>
    <w:rsid w:val="00B35913"/>
    <w:rsid w:val="00B35BEC"/>
    <w:rsid w:val="00B35C38"/>
    <w:rsid w:val="00B35EB0"/>
    <w:rsid w:val="00B3623F"/>
    <w:rsid w:val="00B3644E"/>
    <w:rsid w:val="00B3679D"/>
    <w:rsid w:val="00B36D63"/>
    <w:rsid w:val="00B36D9C"/>
    <w:rsid w:val="00B37391"/>
    <w:rsid w:val="00B401B7"/>
    <w:rsid w:val="00B4079A"/>
    <w:rsid w:val="00B40955"/>
    <w:rsid w:val="00B40DE7"/>
    <w:rsid w:val="00B4142F"/>
    <w:rsid w:val="00B424BC"/>
    <w:rsid w:val="00B42B72"/>
    <w:rsid w:val="00B42F0D"/>
    <w:rsid w:val="00B42F97"/>
    <w:rsid w:val="00B432B4"/>
    <w:rsid w:val="00B4382D"/>
    <w:rsid w:val="00B43B58"/>
    <w:rsid w:val="00B444BC"/>
    <w:rsid w:val="00B44612"/>
    <w:rsid w:val="00B44F16"/>
    <w:rsid w:val="00B44FD3"/>
    <w:rsid w:val="00B45097"/>
    <w:rsid w:val="00B45204"/>
    <w:rsid w:val="00B4524F"/>
    <w:rsid w:val="00B452DC"/>
    <w:rsid w:val="00B45F21"/>
    <w:rsid w:val="00B46059"/>
    <w:rsid w:val="00B46149"/>
    <w:rsid w:val="00B467F6"/>
    <w:rsid w:val="00B46AF3"/>
    <w:rsid w:val="00B46E65"/>
    <w:rsid w:val="00B46FF1"/>
    <w:rsid w:val="00B4710A"/>
    <w:rsid w:val="00B4746E"/>
    <w:rsid w:val="00B47753"/>
    <w:rsid w:val="00B47C8F"/>
    <w:rsid w:val="00B50157"/>
    <w:rsid w:val="00B50A7A"/>
    <w:rsid w:val="00B517C0"/>
    <w:rsid w:val="00B51834"/>
    <w:rsid w:val="00B51B60"/>
    <w:rsid w:val="00B51CF2"/>
    <w:rsid w:val="00B52277"/>
    <w:rsid w:val="00B522FC"/>
    <w:rsid w:val="00B527BF"/>
    <w:rsid w:val="00B52CB7"/>
    <w:rsid w:val="00B52CFC"/>
    <w:rsid w:val="00B5325B"/>
    <w:rsid w:val="00B534C4"/>
    <w:rsid w:val="00B540DC"/>
    <w:rsid w:val="00B5479F"/>
    <w:rsid w:val="00B547B2"/>
    <w:rsid w:val="00B5523B"/>
    <w:rsid w:val="00B55851"/>
    <w:rsid w:val="00B55B59"/>
    <w:rsid w:val="00B562D8"/>
    <w:rsid w:val="00B57327"/>
    <w:rsid w:val="00B5769C"/>
    <w:rsid w:val="00B5797E"/>
    <w:rsid w:val="00B6008B"/>
    <w:rsid w:val="00B60724"/>
    <w:rsid w:val="00B60DAC"/>
    <w:rsid w:val="00B617B5"/>
    <w:rsid w:val="00B618AA"/>
    <w:rsid w:val="00B618AB"/>
    <w:rsid w:val="00B61F77"/>
    <w:rsid w:val="00B62259"/>
    <w:rsid w:val="00B629D8"/>
    <w:rsid w:val="00B62C0D"/>
    <w:rsid w:val="00B62C23"/>
    <w:rsid w:val="00B62FBC"/>
    <w:rsid w:val="00B6317D"/>
    <w:rsid w:val="00B635A3"/>
    <w:rsid w:val="00B63F57"/>
    <w:rsid w:val="00B6402A"/>
    <w:rsid w:val="00B64459"/>
    <w:rsid w:val="00B6471A"/>
    <w:rsid w:val="00B64E1C"/>
    <w:rsid w:val="00B653D0"/>
    <w:rsid w:val="00B65B4F"/>
    <w:rsid w:val="00B65B7B"/>
    <w:rsid w:val="00B65DF1"/>
    <w:rsid w:val="00B65E62"/>
    <w:rsid w:val="00B65FA7"/>
    <w:rsid w:val="00B66023"/>
    <w:rsid w:val="00B66207"/>
    <w:rsid w:val="00B66EE4"/>
    <w:rsid w:val="00B66FD4"/>
    <w:rsid w:val="00B67298"/>
    <w:rsid w:val="00B67362"/>
    <w:rsid w:val="00B67480"/>
    <w:rsid w:val="00B675CF"/>
    <w:rsid w:val="00B67667"/>
    <w:rsid w:val="00B67874"/>
    <w:rsid w:val="00B67900"/>
    <w:rsid w:val="00B6791B"/>
    <w:rsid w:val="00B67FCA"/>
    <w:rsid w:val="00B701EC"/>
    <w:rsid w:val="00B703CA"/>
    <w:rsid w:val="00B70C22"/>
    <w:rsid w:val="00B70DDB"/>
    <w:rsid w:val="00B70F01"/>
    <w:rsid w:val="00B70FDE"/>
    <w:rsid w:val="00B71549"/>
    <w:rsid w:val="00B717AE"/>
    <w:rsid w:val="00B717D5"/>
    <w:rsid w:val="00B71D43"/>
    <w:rsid w:val="00B721BA"/>
    <w:rsid w:val="00B721CC"/>
    <w:rsid w:val="00B7226F"/>
    <w:rsid w:val="00B7248D"/>
    <w:rsid w:val="00B729DC"/>
    <w:rsid w:val="00B729E5"/>
    <w:rsid w:val="00B73017"/>
    <w:rsid w:val="00B73227"/>
    <w:rsid w:val="00B733AF"/>
    <w:rsid w:val="00B7384A"/>
    <w:rsid w:val="00B73D87"/>
    <w:rsid w:val="00B748B9"/>
    <w:rsid w:val="00B74A9B"/>
    <w:rsid w:val="00B74D66"/>
    <w:rsid w:val="00B74DEE"/>
    <w:rsid w:val="00B75C43"/>
    <w:rsid w:val="00B75D26"/>
    <w:rsid w:val="00B75F3B"/>
    <w:rsid w:val="00B75FDC"/>
    <w:rsid w:val="00B760B9"/>
    <w:rsid w:val="00B76119"/>
    <w:rsid w:val="00B761D9"/>
    <w:rsid w:val="00B763C0"/>
    <w:rsid w:val="00B76DA7"/>
    <w:rsid w:val="00B77BBB"/>
    <w:rsid w:val="00B77BDE"/>
    <w:rsid w:val="00B802ED"/>
    <w:rsid w:val="00B804FE"/>
    <w:rsid w:val="00B80725"/>
    <w:rsid w:val="00B807D8"/>
    <w:rsid w:val="00B8092F"/>
    <w:rsid w:val="00B80986"/>
    <w:rsid w:val="00B809EF"/>
    <w:rsid w:val="00B80CB0"/>
    <w:rsid w:val="00B80CD7"/>
    <w:rsid w:val="00B80E82"/>
    <w:rsid w:val="00B811E1"/>
    <w:rsid w:val="00B8123F"/>
    <w:rsid w:val="00B815DB"/>
    <w:rsid w:val="00B821A7"/>
    <w:rsid w:val="00B82652"/>
    <w:rsid w:val="00B826AD"/>
    <w:rsid w:val="00B82C02"/>
    <w:rsid w:val="00B82C46"/>
    <w:rsid w:val="00B82E11"/>
    <w:rsid w:val="00B82F9F"/>
    <w:rsid w:val="00B83053"/>
    <w:rsid w:val="00B830BB"/>
    <w:rsid w:val="00B832D1"/>
    <w:rsid w:val="00B83667"/>
    <w:rsid w:val="00B83779"/>
    <w:rsid w:val="00B83828"/>
    <w:rsid w:val="00B839E9"/>
    <w:rsid w:val="00B83DE0"/>
    <w:rsid w:val="00B8411D"/>
    <w:rsid w:val="00B846C5"/>
    <w:rsid w:val="00B846F0"/>
    <w:rsid w:val="00B84754"/>
    <w:rsid w:val="00B84792"/>
    <w:rsid w:val="00B84C2E"/>
    <w:rsid w:val="00B84F72"/>
    <w:rsid w:val="00B850B3"/>
    <w:rsid w:val="00B855CA"/>
    <w:rsid w:val="00B856F2"/>
    <w:rsid w:val="00B85A90"/>
    <w:rsid w:val="00B860BF"/>
    <w:rsid w:val="00B8621C"/>
    <w:rsid w:val="00B8627E"/>
    <w:rsid w:val="00B862FA"/>
    <w:rsid w:val="00B865AF"/>
    <w:rsid w:val="00B866AC"/>
    <w:rsid w:val="00B86ABA"/>
    <w:rsid w:val="00B86AFD"/>
    <w:rsid w:val="00B86CEB"/>
    <w:rsid w:val="00B86F2B"/>
    <w:rsid w:val="00B87185"/>
    <w:rsid w:val="00B87C33"/>
    <w:rsid w:val="00B87EB9"/>
    <w:rsid w:val="00B900EE"/>
    <w:rsid w:val="00B90277"/>
    <w:rsid w:val="00B90AEA"/>
    <w:rsid w:val="00B91012"/>
    <w:rsid w:val="00B911CB"/>
    <w:rsid w:val="00B9150E"/>
    <w:rsid w:val="00B916D3"/>
    <w:rsid w:val="00B91CB9"/>
    <w:rsid w:val="00B91DED"/>
    <w:rsid w:val="00B91FC0"/>
    <w:rsid w:val="00B924F3"/>
    <w:rsid w:val="00B92C34"/>
    <w:rsid w:val="00B92CA1"/>
    <w:rsid w:val="00B9302D"/>
    <w:rsid w:val="00B93238"/>
    <w:rsid w:val="00B935A0"/>
    <w:rsid w:val="00B93DCD"/>
    <w:rsid w:val="00B94056"/>
    <w:rsid w:val="00B94087"/>
    <w:rsid w:val="00B94139"/>
    <w:rsid w:val="00B94306"/>
    <w:rsid w:val="00B9439A"/>
    <w:rsid w:val="00B9496D"/>
    <w:rsid w:val="00B94AD0"/>
    <w:rsid w:val="00B94BFE"/>
    <w:rsid w:val="00B95396"/>
    <w:rsid w:val="00B95760"/>
    <w:rsid w:val="00B96653"/>
    <w:rsid w:val="00B968E8"/>
    <w:rsid w:val="00B9691C"/>
    <w:rsid w:val="00B96933"/>
    <w:rsid w:val="00B96CBA"/>
    <w:rsid w:val="00B96E3A"/>
    <w:rsid w:val="00B96E97"/>
    <w:rsid w:val="00B971F6"/>
    <w:rsid w:val="00B97690"/>
    <w:rsid w:val="00B97F27"/>
    <w:rsid w:val="00B97F35"/>
    <w:rsid w:val="00BA04E3"/>
    <w:rsid w:val="00BA079C"/>
    <w:rsid w:val="00BA0B67"/>
    <w:rsid w:val="00BA0CC1"/>
    <w:rsid w:val="00BA0F58"/>
    <w:rsid w:val="00BA1135"/>
    <w:rsid w:val="00BA1373"/>
    <w:rsid w:val="00BA1732"/>
    <w:rsid w:val="00BA1AF4"/>
    <w:rsid w:val="00BA1C89"/>
    <w:rsid w:val="00BA1E3C"/>
    <w:rsid w:val="00BA2521"/>
    <w:rsid w:val="00BA2666"/>
    <w:rsid w:val="00BA26A2"/>
    <w:rsid w:val="00BA2B34"/>
    <w:rsid w:val="00BA372F"/>
    <w:rsid w:val="00BA3F4A"/>
    <w:rsid w:val="00BA4079"/>
    <w:rsid w:val="00BA436C"/>
    <w:rsid w:val="00BA456A"/>
    <w:rsid w:val="00BA4821"/>
    <w:rsid w:val="00BA4867"/>
    <w:rsid w:val="00BA4893"/>
    <w:rsid w:val="00BA48E2"/>
    <w:rsid w:val="00BA4917"/>
    <w:rsid w:val="00BA4CD9"/>
    <w:rsid w:val="00BA4CF4"/>
    <w:rsid w:val="00BA4CFE"/>
    <w:rsid w:val="00BA4EA9"/>
    <w:rsid w:val="00BA4EFD"/>
    <w:rsid w:val="00BA4F21"/>
    <w:rsid w:val="00BA4F7A"/>
    <w:rsid w:val="00BA4F9B"/>
    <w:rsid w:val="00BA5026"/>
    <w:rsid w:val="00BA5045"/>
    <w:rsid w:val="00BA50C2"/>
    <w:rsid w:val="00BA5143"/>
    <w:rsid w:val="00BA52D1"/>
    <w:rsid w:val="00BA539E"/>
    <w:rsid w:val="00BA56B2"/>
    <w:rsid w:val="00BA59A6"/>
    <w:rsid w:val="00BA5CD9"/>
    <w:rsid w:val="00BA5E4F"/>
    <w:rsid w:val="00BA5ED6"/>
    <w:rsid w:val="00BA62D4"/>
    <w:rsid w:val="00BA6439"/>
    <w:rsid w:val="00BA6544"/>
    <w:rsid w:val="00BA6680"/>
    <w:rsid w:val="00BA6C92"/>
    <w:rsid w:val="00BA6E53"/>
    <w:rsid w:val="00BA70DF"/>
    <w:rsid w:val="00BA7486"/>
    <w:rsid w:val="00BA7495"/>
    <w:rsid w:val="00BA7814"/>
    <w:rsid w:val="00BA7E65"/>
    <w:rsid w:val="00BB0138"/>
    <w:rsid w:val="00BB027F"/>
    <w:rsid w:val="00BB0EBB"/>
    <w:rsid w:val="00BB0F8C"/>
    <w:rsid w:val="00BB109D"/>
    <w:rsid w:val="00BB1383"/>
    <w:rsid w:val="00BB146A"/>
    <w:rsid w:val="00BB1815"/>
    <w:rsid w:val="00BB1962"/>
    <w:rsid w:val="00BB1B00"/>
    <w:rsid w:val="00BB1EBB"/>
    <w:rsid w:val="00BB27A4"/>
    <w:rsid w:val="00BB28F3"/>
    <w:rsid w:val="00BB31C3"/>
    <w:rsid w:val="00BB3622"/>
    <w:rsid w:val="00BB3817"/>
    <w:rsid w:val="00BB38EA"/>
    <w:rsid w:val="00BB3E99"/>
    <w:rsid w:val="00BB4120"/>
    <w:rsid w:val="00BB45C2"/>
    <w:rsid w:val="00BB48A1"/>
    <w:rsid w:val="00BB4947"/>
    <w:rsid w:val="00BB4B50"/>
    <w:rsid w:val="00BB4E97"/>
    <w:rsid w:val="00BB4F61"/>
    <w:rsid w:val="00BB5270"/>
    <w:rsid w:val="00BB5B03"/>
    <w:rsid w:val="00BB5B97"/>
    <w:rsid w:val="00BB5D74"/>
    <w:rsid w:val="00BB5FBF"/>
    <w:rsid w:val="00BB5FD7"/>
    <w:rsid w:val="00BB5FF1"/>
    <w:rsid w:val="00BB6315"/>
    <w:rsid w:val="00BB6CDF"/>
    <w:rsid w:val="00BB6D84"/>
    <w:rsid w:val="00BB6D97"/>
    <w:rsid w:val="00BB6F29"/>
    <w:rsid w:val="00BB6F76"/>
    <w:rsid w:val="00BB7020"/>
    <w:rsid w:val="00BB74F7"/>
    <w:rsid w:val="00BB7554"/>
    <w:rsid w:val="00BB7B5E"/>
    <w:rsid w:val="00BC021E"/>
    <w:rsid w:val="00BC023D"/>
    <w:rsid w:val="00BC02EF"/>
    <w:rsid w:val="00BC05E6"/>
    <w:rsid w:val="00BC0730"/>
    <w:rsid w:val="00BC0BC8"/>
    <w:rsid w:val="00BC0DA2"/>
    <w:rsid w:val="00BC173E"/>
    <w:rsid w:val="00BC17F0"/>
    <w:rsid w:val="00BC1DB9"/>
    <w:rsid w:val="00BC1E8B"/>
    <w:rsid w:val="00BC2158"/>
    <w:rsid w:val="00BC2345"/>
    <w:rsid w:val="00BC2A30"/>
    <w:rsid w:val="00BC2A6B"/>
    <w:rsid w:val="00BC2BF8"/>
    <w:rsid w:val="00BC2C8A"/>
    <w:rsid w:val="00BC2EAA"/>
    <w:rsid w:val="00BC3547"/>
    <w:rsid w:val="00BC38ED"/>
    <w:rsid w:val="00BC466A"/>
    <w:rsid w:val="00BC48C6"/>
    <w:rsid w:val="00BC52DA"/>
    <w:rsid w:val="00BC545B"/>
    <w:rsid w:val="00BC587E"/>
    <w:rsid w:val="00BC5A08"/>
    <w:rsid w:val="00BC5B87"/>
    <w:rsid w:val="00BC5EB5"/>
    <w:rsid w:val="00BC5FEE"/>
    <w:rsid w:val="00BC602F"/>
    <w:rsid w:val="00BC6089"/>
    <w:rsid w:val="00BC6467"/>
    <w:rsid w:val="00BC6482"/>
    <w:rsid w:val="00BC69D7"/>
    <w:rsid w:val="00BC69E3"/>
    <w:rsid w:val="00BC6C33"/>
    <w:rsid w:val="00BC6C6F"/>
    <w:rsid w:val="00BC6FA0"/>
    <w:rsid w:val="00BC7081"/>
    <w:rsid w:val="00BC7328"/>
    <w:rsid w:val="00BC7631"/>
    <w:rsid w:val="00BC76D3"/>
    <w:rsid w:val="00BC7911"/>
    <w:rsid w:val="00BC7BCC"/>
    <w:rsid w:val="00BC7FE3"/>
    <w:rsid w:val="00BD0202"/>
    <w:rsid w:val="00BD0329"/>
    <w:rsid w:val="00BD03E4"/>
    <w:rsid w:val="00BD0498"/>
    <w:rsid w:val="00BD06E1"/>
    <w:rsid w:val="00BD0BBD"/>
    <w:rsid w:val="00BD14D4"/>
    <w:rsid w:val="00BD1600"/>
    <w:rsid w:val="00BD16C9"/>
    <w:rsid w:val="00BD1B10"/>
    <w:rsid w:val="00BD21B7"/>
    <w:rsid w:val="00BD24B8"/>
    <w:rsid w:val="00BD28D7"/>
    <w:rsid w:val="00BD2ACD"/>
    <w:rsid w:val="00BD2B46"/>
    <w:rsid w:val="00BD2EE0"/>
    <w:rsid w:val="00BD2FE0"/>
    <w:rsid w:val="00BD304D"/>
    <w:rsid w:val="00BD313D"/>
    <w:rsid w:val="00BD33D2"/>
    <w:rsid w:val="00BD350A"/>
    <w:rsid w:val="00BD3511"/>
    <w:rsid w:val="00BD3BC4"/>
    <w:rsid w:val="00BD3F13"/>
    <w:rsid w:val="00BD41CA"/>
    <w:rsid w:val="00BD452B"/>
    <w:rsid w:val="00BD4854"/>
    <w:rsid w:val="00BD4A0D"/>
    <w:rsid w:val="00BD4D71"/>
    <w:rsid w:val="00BD4FE3"/>
    <w:rsid w:val="00BD51FE"/>
    <w:rsid w:val="00BD5AB5"/>
    <w:rsid w:val="00BD5F81"/>
    <w:rsid w:val="00BD68B8"/>
    <w:rsid w:val="00BD6C6A"/>
    <w:rsid w:val="00BD753C"/>
    <w:rsid w:val="00BD781E"/>
    <w:rsid w:val="00BD7BD4"/>
    <w:rsid w:val="00BD7F69"/>
    <w:rsid w:val="00BE02E5"/>
    <w:rsid w:val="00BE0732"/>
    <w:rsid w:val="00BE0861"/>
    <w:rsid w:val="00BE11B1"/>
    <w:rsid w:val="00BE1278"/>
    <w:rsid w:val="00BE1579"/>
    <w:rsid w:val="00BE17E2"/>
    <w:rsid w:val="00BE1E91"/>
    <w:rsid w:val="00BE2009"/>
    <w:rsid w:val="00BE3203"/>
    <w:rsid w:val="00BE3ADD"/>
    <w:rsid w:val="00BE4665"/>
    <w:rsid w:val="00BE487D"/>
    <w:rsid w:val="00BE497C"/>
    <w:rsid w:val="00BE50FF"/>
    <w:rsid w:val="00BE5290"/>
    <w:rsid w:val="00BE5ACF"/>
    <w:rsid w:val="00BE5C19"/>
    <w:rsid w:val="00BE68F8"/>
    <w:rsid w:val="00BE69B7"/>
    <w:rsid w:val="00BE69F0"/>
    <w:rsid w:val="00BE725B"/>
    <w:rsid w:val="00BE72A4"/>
    <w:rsid w:val="00BE7461"/>
    <w:rsid w:val="00BE78C4"/>
    <w:rsid w:val="00BE7E21"/>
    <w:rsid w:val="00BF01F5"/>
    <w:rsid w:val="00BF0344"/>
    <w:rsid w:val="00BF04AD"/>
    <w:rsid w:val="00BF089F"/>
    <w:rsid w:val="00BF0BE1"/>
    <w:rsid w:val="00BF0D0D"/>
    <w:rsid w:val="00BF0DAA"/>
    <w:rsid w:val="00BF11BF"/>
    <w:rsid w:val="00BF12E2"/>
    <w:rsid w:val="00BF15EE"/>
    <w:rsid w:val="00BF177C"/>
    <w:rsid w:val="00BF19D7"/>
    <w:rsid w:val="00BF1B08"/>
    <w:rsid w:val="00BF1CFA"/>
    <w:rsid w:val="00BF1E5C"/>
    <w:rsid w:val="00BF1FD5"/>
    <w:rsid w:val="00BF1FDC"/>
    <w:rsid w:val="00BF237B"/>
    <w:rsid w:val="00BF271F"/>
    <w:rsid w:val="00BF32F3"/>
    <w:rsid w:val="00BF34EF"/>
    <w:rsid w:val="00BF39F5"/>
    <w:rsid w:val="00BF3B23"/>
    <w:rsid w:val="00BF3C4C"/>
    <w:rsid w:val="00BF3F35"/>
    <w:rsid w:val="00BF4384"/>
    <w:rsid w:val="00BF44C1"/>
    <w:rsid w:val="00BF48F0"/>
    <w:rsid w:val="00BF4CF1"/>
    <w:rsid w:val="00BF53FE"/>
    <w:rsid w:val="00BF5769"/>
    <w:rsid w:val="00BF5812"/>
    <w:rsid w:val="00BF5FDE"/>
    <w:rsid w:val="00BF605C"/>
    <w:rsid w:val="00BF6129"/>
    <w:rsid w:val="00BF6786"/>
    <w:rsid w:val="00BF678A"/>
    <w:rsid w:val="00BF69CC"/>
    <w:rsid w:val="00BF6D68"/>
    <w:rsid w:val="00BF6E1C"/>
    <w:rsid w:val="00BF6F10"/>
    <w:rsid w:val="00BF7052"/>
    <w:rsid w:val="00BF71EE"/>
    <w:rsid w:val="00BF7540"/>
    <w:rsid w:val="00BF78DD"/>
    <w:rsid w:val="00BF7BA3"/>
    <w:rsid w:val="00BF7D38"/>
    <w:rsid w:val="00BF7E5E"/>
    <w:rsid w:val="00C00022"/>
    <w:rsid w:val="00C00478"/>
    <w:rsid w:val="00C00D6D"/>
    <w:rsid w:val="00C01080"/>
    <w:rsid w:val="00C010B9"/>
    <w:rsid w:val="00C013D2"/>
    <w:rsid w:val="00C017A1"/>
    <w:rsid w:val="00C017A3"/>
    <w:rsid w:val="00C018A4"/>
    <w:rsid w:val="00C018E8"/>
    <w:rsid w:val="00C01A93"/>
    <w:rsid w:val="00C01C5C"/>
    <w:rsid w:val="00C022C0"/>
    <w:rsid w:val="00C027A7"/>
    <w:rsid w:val="00C028D4"/>
    <w:rsid w:val="00C02C77"/>
    <w:rsid w:val="00C02E6B"/>
    <w:rsid w:val="00C03048"/>
    <w:rsid w:val="00C0331A"/>
    <w:rsid w:val="00C0339F"/>
    <w:rsid w:val="00C03A0F"/>
    <w:rsid w:val="00C03C01"/>
    <w:rsid w:val="00C040AF"/>
    <w:rsid w:val="00C043CA"/>
    <w:rsid w:val="00C04BE5"/>
    <w:rsid w:val="00C04E31"/>
    <w:rsid w:val="00C04F95"/>
    <w:rsid w:val="00C04FB0"/>
    <w:rsid w:val="00C050AE"/>
    <w:rsid w:val="00C05329"/>
    <w:rsid w:val="00C05543"/>
    <w:rsid w:val="00C055A8"/>
    <w:rsid w:val="00C05832"/>
    <w:rsid w:val="00C05858"/>
    <w:rsid w:val="00C0587A"/>
    <w:rsid w:val="00C0598A"/>
    <w:rsid w:val="00C06004"/>
    <w:rsid w:val="00C06549"/>
    <w:rsid w:val="00C0680A"/>
    <w:rsid w:val="00C06844"/>
    <w:rsid w:val="00C068DA"/>
    <w:rsid w:val="00C0690D"/>
    <w:rsid w:val="00C06ECD"/>
    <w:rsid w:val="00C06F55"/>
    <w:rsid w:val="00C06F9C"/>
    <w:rsid w:val="00C07306"/>
    <w:rsid w:val="00C07DEB"/>
    <w:rsid w:val="00C07ECB"/>
    <w:rsid w:val="00C07EF9"/>
    <w:rsid w:val="00C10098"/>
    <w:rsid w:val="00C101E8"/>
    <w:rsid w:val="00C104F2"/>
    <w:rsid w:val="00C10F88"/>
    <w:rsid w:val="00C11369"/>
    <w:rsid w:val="00C11464"/>
    <w:rsid w:val="00C115F6"/>
    <w:rsid w:val="00C118B6"/>
    <w:rsid w:val="00C11D2A"/>
    <w:rsid w:val="00C1228A"/>
    <w:rsid w:val="00C1228F"/>
    <w:rsid w:val="00C12FDF"/>
    <w:rsid w:val="00C13602"/>
    <w:rsid w:val="00C13AAC"/>
    <w:rsid w:val="00C14016"/>
    <w:rsid w:val="00C14126"/>
    <w:rsid w:val="00C141D0"/>
    <w:rsid w:val="00C141D4"/>
    <w:rsid w:val="00C143F0"/>
    <w:rsid w:val="00C14A9D"/>
    <w:rsid w:val="00C14EB9"/>
    <w:rsid w:val="00C1549C"/>
    <w:rsid w:val="00C15B83"/>
    <w:rsid w:val="00C162F3"/>
    <w:rsid w:val="00C164D8"/>
    <w:rsid w:val="00C16855"/>
    <w:rsid w:val="00C16B71"/>
    <w:rsid w:val="00C1704A"/>
    <w:rsid w:val="00C1706B"/>
    <w:rsid w:val="00C17E3C"/>
    <w:rsid w:val="00C17EA4"/>
    <w:rsid w:val="00C17F13"/>
    <w:rsid w:val="00C209BA"/>
    <w:rsid w:val="00C20A2F"/>
    <w:rsid w:val="00C21F45"/>
    <w:rsid w:val="00C22887"/>
    <w:rsid w:val="00C22A80"/>
    <w:rsid w:val="00C22EB5"/>
    <w:rsid w:val="00C2305B"/>
    <w:rsid w:val="00C23336"/>
    <w:rsid w:val="00C23B87"/>
    <w:rsid w:val="00C24114"/>
    <w:rsid w:val="00C24300"/>
    <w:rsid w:val="00C248B5"/>
    <w:rsid w:val="00C24BCE"/>
    <w:rsid w:val="00C24CF6"/>
    <w:rsid w:val="00C24EEB"/>
    <w:rsid w:val="00C24FF5"/>
    <w:rsid w:val="00C25074"/>
    <w:rsid w:val="00C25381"/>
    <w:rsid w:val="00C25663"/>
    <w:rsid w:val="00C2580B"/>
    <w:rsid w:val="00C25B18"/>
    <w:rsid w:val="00C25FE9"/>
    <w:rsid w:val="00C26725"/>
    <w:rsid w:val="00C2690B"/>
    <w:rsid w:val="00C269D9"/>
    <w:rsid w:val="00C26B71"/>
    <w:rsid w:val="00C27124"/>
    <w:rsid w:val="00C2716A"/>
    <w:rsid w:val="00C273AF"/>
    <w:rsid w:val="00C273E6"/>
    <w:rsid w:val="00C27549"/>
    <w:rsid w:val="00C27913"/>
    <w:rsid w:val="00C27B25"/>
    <w:rsid w:val="00C30243"/>
    <w:rsid w:val="00C3032A"/>
    <w:rsid w:val="00C3092B"/>
    <w:rsid w:val="00C30CB0"/>
    <w:rsid w:val="00C30D19"/>
    <w:rsid w:val="00C30D78"/>
    <w:rsid w:val="00C31AED"/>
    <w:rsid w:val="00C31F17"/>
    <w:rsid w:val="00C3235E"/>
    <w:rsid w:val="00C323B3"/>
    <w:rsid w:val="00C324BA"/>
    <w:rsid w:val="00C32A26"/>
    <w:rsid w:val="00C32A6B"/>
    <w:rsid w:val="00C32B23"/>
    <w:rsid w:val="00C32B4C"/>
    <w:rsid w:val="00C32D39"/>
    <w:rsid w:val="00C32E85"/>
    <w:rsid w:val="00C32F5B"/>
    <w:rsid w:val="00C33426"/>
    <w:rsid w:val="00C33457"/>
    <w:rsid w:val="00C33760"/>
    <w:rsid w:val="00C338AA"/>
    <w:rsid w:val="00C33A93"/>
    <w:rsid w:val="00C33DC8"/>
    <w:rsid w:val="00C34E2E"/>
    <w:rsid w:val="00C34EBC"/>
    <w:rsid w:val="00C351E5"/>
    <w:rsid w:val="00C356A3"/>
    <w:rsid w:val="00C3587B"/>
    <w:rsid w:val="00C35902"/>
    <w:rsid w:val="00C35CF7"/>
    <w:rsid w:val="00C3609A"/>
    <w:rsid w:val="00C368DD"/>
    <w:rsid w:val="00C36978"/>
    <w:rsid w:val="00C36B03"/>
    <w:rsid w:val="00C36C50"/>
    <w:rsid w:val="00C36EA3"/>
    <w:rsid w:val="00C37050"/>
    <w:rsid w:val="00C372A0"/>
    <w:rsid w:val="00C3735C"/>
    <w:rsid w:val="00C3761B"/>
    <w:rsid w:val="00C3762E"/>
    <w:rsid w:val="00C378D9"/>
    <w:rsid w:val="00C37A20"/>
    <w:rsid w:val="00C37A73"/>
    <w:rsid w:val="00C37C95"/>
    <w:rsid w:val="00C37FA8"/>
    <w:rsid w:val="00C40509"/>
    <w:rsid w:val="00C406DC"/>
    <w:rsid w:val="00C40963"/>
    <w:rsid w:val="00C40AF8"/>
    <w:rsid w:val="00C40C73"/>
    <w:rsid w:val="00C40E32"/>
    <w:rsid w:val="00C40E9B"/>
    <w:rsid w:val="00C410FA"/>
    <w:rsid w:val="00C412A3"/>
    <w:rsid w:val="00C413BB"/>
    <w:rsid w:val="00C415AC"/>
    <w:rsid w:val="00C417EF"/>
    <w:rsid w:val="00C418AF"/>
    <w:rsid w:val="00C41CEF"/>
    <w:rsid w:val="00C41D93"/>
    <w:rsid w:val="00C41FD1"/>
    <w:rsid w:val="00C4278F"/>
    <w:rsid w:val="00C42ABD"/>
    <w:rsid w:val="00C43128"/>
    <w:rsid w:val="00C4318A"/>
    <w:rsid w:val="00C4364D"/>
    <w:rsid w:val="00C43EFA"/>
    <w:rsid w:val="00C44AFB"/>
    <w:rsid w:val="00C44B5A"/>
    <w:rsid w:val="00C456A7"/>
    <w:rsid w:val="00C45A36"/>
    <w:rsid w:val="00C4609F"/>
    <w:rsid w:val="00C46135"/>
    <w:rsid w:val="00C4647C"/>
    <w:rsid w:val="00C46767"/>
    <w:rsid w:val="00C46A80"/>
    <w:rsid w:val="00C474B9"/>
    <w:rsid w:val="00C474CC"/>
    <w:rsid w:val="00C475B6"/>
    <w:rsid w:val="00C47624"/>
    <w:rsid w:val="00C479D8"/>
    <w:rsid w:val="00C47EE3"/>
    <w:rsid w:val="00C50139"/>
    <w:rsid w:val="00C50499"/>
    <w:rsid w:val="00C50832"/>
    <w:rsid w:val="00C51016"/>
    <w:rsid w:val="00C51342"/>
    <w:rsid w:val="00C5137A"/>
    <w:rsid w:val="00C5167D"/>
    <w:rsid w:val="00C517A5"/>
    <w:rsid w:val="00C51E1A"/>
    <w:rsid w:val="00C522A3"/>
    <w:rsid w:val="00C525A1"/>
    <w:rsid w:val="00C529D9"/>
    <w:rsid w:val="00C52BCD"/>
    <w:rsid w:val="00C52D13"/>
    <w:rsid w:val="00C52F48"/>
    <w:rsid w:val="00C53304"/>
    <w:rsid w:val="00C5347E"/>
    <w:rsid w:val="00C53A29"/>
    <w:rsid w:val="00C53A79"/>
    <w:rsid w:val="00C53BF5"/>
    <w:rsid w:val="00C53C1F"/>
    <w:rsid w:val="00C543FD"/>
    <w:rsid w:val="00C54533"/>
    <w:rsid w:val="00C547F5"/>
    <w:rsid w:val="00C54959"/>
    <w:rsid w:val="00C54B77"/>
    <w:rsid w:val="00C550C1"/>
    <w:rsid w:val="00C5645E"/>
    <w:rsid w:val="00C56EB2"/>
    <w:rsid w:val="00C56EB6"/>
    <w:rsid w:val="00C56F74"/>
    <w:rsid w:val="00C577A1"/>
    <w:rsid w:val="00C601FE"/>
    <w:rsid w:val="00C6033B"/>
    <w:rsid w:val="00C604D6"/>
    <w:rsid w:val="00C6063B"/>
    <w:rsid w:val="00C609A5"/>
    <w:rsid w:val="00C60AE9"/>
    <w:rsid w:val="00C610C3"/>
    <w:rsid w:val="00C61670"/>
    <w:rsid w:val="00C616A0"/>
    <w:rsid w:val="00C61707"/>
    <w:rsid w:val="00C6186B"/>
    <w:rsid w:val="00C61C52"/>
    <w:rsid w:val="00C61F0D"/>
    <w:rsid w:val="00C6201E"/>
    <w:rsid w:val="00C6225E"/>
    <w:rsid w:val="00C62629"/>
    <w:rsid w:val="00C629D5"/>
    <w:rsid w:val="00C633F1"/>
    <w:rsid w:val="00C63532"/>
    <w:rsid w:val="00C63800"/>
    <w:rsid w:val="00C6527D"/>
    <w:rsid w:val="00C65352"/>
    <w:rsid w:val="00C6540A"/>
    <w:rsid w:val="00C659F6"/>
    <w:rsid w:val="00C65B72"/>
    <w:rsid w:val="00C65DAA"/>
    <w:rsid w:val="00C66190"/>
    <w:rsid w:val="00C6652F"/>
    <w:rsid w:val="00C66733"/>
    <w:rsid w:val="00C66CAF"/>
    <w:rsid w:val="00C66CDC"/>
    <w:rsid w:val="00C66FC3"/>
    <w:rsid w:val="00C671F4"/>
    <w:rsid w:val="00C674BC"/>
    <w:rsid w:val="00C6763D"/>
    <w:rsid w:val="00C677DA"/>
    <w:rsid w:val="00C67AB8"/>
    <w:rsid w:val="00C67B9B"/>
    <w:rsid w:val="00C67BF4"/>
    <w:rsid w:val="00C67FC2"/>
    <w:rsid w:val="00C70460"/>
    <w:rsid w:val="00C708AC"/>
    <w:rsid w:val="00C70A32"/>
    <w:rsid w:val="00C70AC7"/>
    <w:rsid w:val="00C70C1A"/>
    <w:rsid w:val="00C70CC1"/>
    <w:rsid w:val="00C70F0A"/>
    <w:rsid w:val="00C7105B"/>
    <w:rsid w:val="00C713A3"/>
    <w:rsid w:val="00C715FE"/>
    <w:rsid w:val="00C716A7"/>
    <w:rsid w:val="00C71D08"/>
    <w:rsid w:val="00C71F4C"/>
    <w:rsid w:val="00C72303"/>
    <w:rsid w:val="00C724D5"/>
    <w:rsid w:val="00C725C5"/>
    <w:rsid w:val="00C72672"/>
    <w:rsid w:val="00C72AEF"/>
    <w:rsid w:val="00C72B79"/>
    <w:rsid w:val="00C72DAE"/>
    <w:rsid w:val="00C73192"/>
    <w:rsid w:val="00C732FA"/>
    <w:rsid w:val="00C73592"/>
    <w:rsid w:val="00C7371F"/>
    <w:rsid w:val="00C7377E"/>
    <w:rsid w:val="00C73B57"/>
    <w:rsid w:val="00C73D1F"/>
    <w:rsid w:val="00C743A9"/>
    <w:rsid w:val="00C745B2"/>
    <w:rsid w:val="00C74A0C"/>
    <w:rsid w:val="00C74B63"/>
    <w:rsid w:val="00C74B91"/>
    <w:rsid w:val="00C74F7A"/>
    <w:rsid w:val="00C7533C"/>
    <w:rsid w:val="00C75441"/>
    <w:rsid w:val="00C75456"/>
    <w:rsid w:val="00C75557"/>
    <w:rsid w:val="00C757A4"/>
    <w:rsid w:val="00C75A65"/>
    <w:rsid w:val="00C76108"/>
    <w:rsid w:val="00C7684E"/>
    <w:rsid w:val="00C76BB5"/>
    <w:rsid w:val="00C77888"/>
    <w:rsid w:val="00C778CF"/>
    <w:rsid w:val="00C77A3C"/>
    <w:rsid w:val="00C77D57"/>
    <w:rsid w:val="00C80163"/>
    <w:rsid w:val="00C80185"/>
    <w:rsid w:val="00C80194"/>
    <w:rsid w:val="00C803A7"/>
    <w:rsid w:val="00C805EC"/>
    <w:rsid w:val="00C809B5"/>
    <w:rsid w:val="00C80C2F"/>
    <w:rsid w:val="00C81540"/>
    <w:rsid w:val="00C817C2"/>
    <w:rsid w:val="00C819C9"/>
    <w:rsid w:val="00C81ED3"/>
    <w:rsid w:val="00C81ED8"/>
    <w:rsid w:val="00C82550"/>
    <w:rsid w:val="00C8271B"/>
    <w:rsid w:val="00C827A5"/>
    <w:rsid w:val="00C82913"/>
    <w:rsid w:val="00C82966"/>
    <w:rsid w:val="00C83127"/>
    <w:rsid w:val="00C83648"/>
    <w:rsid w:val="00C837C8"/>
    <w:rsid w:val="00C83D8A"/>
    <w:rsid w:val="00C84208"/>
    <w:rsid w:val="00C842C9"/>
    <w:rsid w:val="00C84480"/>
    <w:rsid w:val="00C8551C"/>
    <w:rsid w:val="00C85567"/>
    <w:rsid w:val="00C856A0"/>
    <w:rsid w:val="00C85974"/>
    <w:rsid w:val="00C86878"/>
    <w:rsid w:val="00C869CC"/>
    <w:rsid w:val="00C869E6"/>
    <w:rsid w:val="00C86ABA"/>
    <w:rsid w:val="00C86D55"/>
    <w:rsid w:val="00C86D88"/>
    <w:rsid w:val="00C8744A"/>
    <w:rsid w:val="00C87813"/>
    <w:rsid w:val="00C87CD6"/>
    <w:rsid w:val="00C87E7E"/>
    <w:rsid w:val="00C903A6"/>
    <w:rsid w:val="00C907AF"/>
    <w:rsid w:val="00C908C5"/>
    <w:rsid w:val="00C90D3F"/>
    <w:rsid w:val="00C90E66"/>
    <w:rsid w:val="00C90F50"/>
    <w:rsid w:val="00C913CB"/>
    <w:rsid w:val="00C920FD"/>
    <w:rsid w:val="00C923EE"/>
    <w:rsid w:val="00C926B5"/>
    <w:rsid w:val="00C9296A"/>
    <w:rsid w:val="00C929EA"/>
    <w:rsid w:val="00C92A84"/>
    <w:rsid w:val="00C92AB9"/>
    <w:rsid w:val="00C92B0F"/>
    <w:rsid w:val="00C92B66"/>
    <w:rsid w:val="00C92D81"/>
    <w:rsid w:val="00C92DFC"/>
    <w:rsid w:val="00C93039"/>
    <w:rsid w:val="00C9311E"/>
    <w:rsid w:val="00C93672"/>
    <w:rsid w:val="00C9392A"/>
    <w:rsid w:val="00C93F7C"/>
    <w:rsid w:val="00C94620"/>
    <w:rsid w:val="00C946D7"/>
    <w:rsid w:val="00C94996"/>
    <w:rsid w:val="00C94E67"/>
    <w:rsid w:val="00C94FD3"/>
    <w:rsid w:val="00C9599C"/>
    <w:rsid w:val="00C95DE3"/>
    <w:rsid w:val="00C96046"/>
    <w:rsid w:val="00C96542"/>
    <w:rsid w:val="00C96708"/>
    <w:rsid w:val="00C96994"/>
    <w:rsid w:val="00C970D3"/>
    <w:rsid w:val="00C97255"/>
    <w:rsid w:val="00C97323"/>
    <w:rsid w:val="00C975BC"/>
    <w:rsid w:val="00C977A3"/>
    <w:rsid w:val="00C97E6E"/>
    <w:rsid w:val="00CA0219"/>
    <w:rsid w:val="00CA0751"/>
    <w:rsid w:val="00CA0788"/>
    <w:rsid w:val="00CA0D1E"/>
    <w:rsid w:val="00CA0F16"/>
    <w:rsid w:val="00CA0FEC"/>
    <w:rsid w:val="00CA112B"/>
    <w:rsid w:val="00CA17F7"/>
    <w:rsid w:val="00CA19B6"/>
    <w:rsid w:val="00CA1ABB"/>
    <w:rsid w:val="00CA22D7"/>
    <w:rsid w:val="00CA287A"/>
    <w:rsid w:val="00CA2DE6"/>
    <w:rsid w:val="00CA36A4"/>
    <w:rsid w:val="00CA3F7C"/>
    <w:rsid w:val="00CA463E"/>
    <w:rsid w:val="00CA4907"/>
    <w:rsid w:val="00CA4D59"/>
    <w:rsid w:val="00CA4E41"/>
    <w:rsid w:val="00CA4FA3"/>
    <w:rsid w:val="00CA556C"/>
    <w:rsid w:val="00CA5966"/>
    <w:rsid w:val="00CA5D7A"/>
    <w:rsid w:val="00CA5FF3"/>
    <w:rsid w:val="00CA6370"/>
    <w:rsid w:val="00CA63A1"/>
    <w:rsid w:val="00CA6453"/>
    <w:rsid w:val="00CA648F"/>
    <w:rsid w:val="00CA65DC"/>
    <w:rsid w:val="00CA70B7"/>
    <w:rsid w:val="00CA723B"/>
    <w:rsid w:val="00CA7748"/>
    <w:rsid w:val="00CA7842"/>
    <w:rsid w:val="00CA79C2"/>
    <w:rsid w:val="00CA7A2A"/>
    <w:rsid w:val="00CA7FF3"/>
    <w:rsid w:val="00CB00B4"/>
    <w:rsid w:val="00CB018F"/>
    <w:rsid w:val="00CB035B"/>
    <w:rsid w:val="00CB0439"/>
    <w:rsid w:val="00CB0BB8"/>
    <w:rsid w:val="00CB0CED"/>
    <w:rsid w:val="00CB107D"/>
    <w:rsid w:val="00CB10D1"/>
    <w:rsid w:val="00CB1114"/>
    <w:rsid w:val="00CB18D5"/>
    <w:rsid w:val="00CB1988"/>
    <w:rsid w:val="00CB1B4B"/>
    <w:rsid w:val="00CB1DD2"/>
    <w:rsid w:val="00CB25A6"/>
    <w:rsid w:val="00CB2A4F"/>
    <w:rsid w:val="00CB2D28"/>
    <w:rsid w:val="00CB2F5B"/>
    <w:rsid w:val="00CB3184"/>
    <w:rsid w:val="00CB33CA"/>
    <w:rsid w:val="00CB33EC"/>
    <w:rsid w:val="00CB3705"/>
    <w:rsid w:val="00CB3DA6"/>
    <w:rsid w:val="00CB3E94"/>
    <w:rsid w:val="00CB3F68"/>
    <w:rsid w:val="00CB41A3"/>
    <w:rsid w:val="00CB4B77"/>
    <w:rsid w:val="00CB4D28"/>
    <w:rsid w:val="00CB4D6E"/>
    <w:rsid w:val="00CB53EE"/>
    <w:rsid w:val="00CB5CEB"/>
    <w:rsid w:val="00CB5E55"/>
    <w:rsid w:val="00CB5EA5"/>
    <w:rsid w:val="00CB5F6C"/>
    <w:rsid w:val="00CB634F"/>
    <w:rsid w:val="00CB6BAD"/>
    <w:rsid w:val="00CB6C7D"/>
    <w:rsid w:val="00CB6CEF"/>
    <w:rsid w:val="00CB6FD7"/>
    <w:rsid w:val="00CB72D8"/>
    <w:rsid w:val="00CB75DB"/>
    <w:rsid w:val="00CC03E2"/>
    <w:rsid w:val="00CC0620"/>
    <w:rsid w:val="00CC08F5"/>
    <w:rsid w:val="00CC0C81"/>
    <w:rsid w:val="00CC16E8"/>
    <w:rsid w:val="00CC1CF5"/>
    <w:rsid w:val="00CC2274"/>
    <w:rsid w:val="00CC2BC2"/>
    <w:rsid w:val="00CC2C59"/>
    <w:rsid w:val="00CC3006"/>
    <w:rsid w:val="00CC3530"/>
    <w:rsid w:val="00CC3AA5"/>
    <w:rsid w:val="00CC3AEA"/>
    <w:rsid w:val="00CC3DB4"/>
    <w:rsid w:val="00CC40ED"/>
    <w:rsid w:val="00CC416B"/>
    <w:rsid w:val="00CC42C2"/>
    <w:rsid w:val="00CC42EC"/>
    <w:rsid w:val="00CC44F2"/>
    <w:rsid w:val="00CC4615"/>
    <w:rsid w:val="00CC4847"/>
    <w:rsid w:val="00CC4D35"/>
    <w:rsid w:val="00CC5EEE"/>
    <w:rsid w:val="00CC5F77"/>
    <w:rsid w:val="00CC615A"/>
    <w:rsid w:val="00CC61E5"/>
    <w:rsid w:val="00CC64E2"/>
    <w:rsid w:val="00CC6A05"/>
    <w:rsid w:val="00CC778D"/>
    <w:rsid w:val="00CC798A"/>
    <w:rsid w:val="00CD01BC"/>
    <w:rsid w:val="00CD0934"/>
    <w:rsid w:val="00CD09B1"/>
    <w:rsid w:val="00CD11DC"/>
    <w:rsid w:val="00CD1482"/>
    <w:rsid w:val="00CD16D0"/>
    <w:rsid w:val="00CD1931"/>
    <w:rsid w:val="00CD249F"/>
    <w:rsid w:val="00CD266C"/>
    <w:rsid w:val="00CD2B23"/>
    <w:rsid w:val="00CD2DC7"/>
    <w:rsid w:val="00CD2F0D"/>
    <w:rsid w:val="00CD31D0"/>
    <w:rsid w:val="00CD372D"/>
    <w:rsid w:val="00CD3884"/>
    <w:rsid w:val="00CD3B07"/>
    <w:rsid w:val="00CD4425"/>
    <w:rsid w:val="00CD466D"/>
    <w:rsid w:val="00CD4A9F"/>
    <w:rsid w:val="00CD4F83"/>
    <w:rsid w:val="00CD52A5"/>
    <w:rsid w:val="00CD61DA"/>
    <w:rsid w:val="00CD6BE4"/>
    <w:rsid w:val="00CD6F05"/>
    <w:rsid w:val="00CD71B4"/>
    <w:rsid w:val="00CD724E"/>
    <w:rsid w:val="00CD76B9"/>
    <w:rsid w:val="00CD7902"/>
    <w:rsid w:val="00CD7A99"/>
    <w:rsid w:val="00CD7B0D"/>
    <w:rsid w:val="00CE0120"/>
    <w:rsid w:val="00CE0471"/>
    <w:rsid w:val="00CE0957"/>
    <w:rsid w:val="00CE13E1"/>
    <w:rsid w:val="00CE148A"/>
    <w:rsid w:val="00CE1594"/>
    <w:rsid w:val="00CE1CB8"/>
    <w:rsid w:val="00CE1D58"/>
    <w:rsid w:val="00CE26E9"/>
    <w:rsid w:val="00CE2702"/>
    <w:rsid w:val="00CE2899"/>
    <w:rsid w:val="00CE3454"/>
    <w:rsid w:val="00CE3B26"/>
    <w:rsid w:val="00CE44B1"/>
    <w:rsid w:val="00CE474B"/>
    <w:rsid w:val="00CE4A11"/>
    <w:rsid w:val="00CE4AF0"/>
    <w:rsid w:val="00CE4BBD"/>
    <w:rsid w:val="00CE4C8A"/>
    <w:rsid w:val="00CE4CD6"/>
    <w:rsid w:val="00CE4D2B"/>
    <w:rsid w:val="00CE4F00"/>
    <w:rsid w:val="00CE4FFC"/>
    <w:rsid w:val="00CE505A"/>
    <w:rsid w:val="00CE5283"/>
    <w:rsid w:val="00CE532C"/>
    <w:rsid w:val="00CE5445"/>
    <w:rsid w:val="00CE5869"/>
    <w:rsid w:val="00CE5CB1"/>
    <w:rsid w:val="00CE5DB0"/>
    <w:rsid w:val="00CE658E"/>
    <w:rsid w:val="00CE6826"/>
    <w:rsid w:val="00CE6C0B"/>
    <w:rsid w:val="00CE6F22"/>
    <w:rsid w:val="00CE72D6"/>
    <w:rsid w:val="00CE7A28"/>
    <w:rsid w:val="00CE7AB8"/>
    <w:rsid w:val="00CF007B"/>
    <w:rsid w:val="00CF0706"/>
    <w:rsid w:val="00CF09C2"/>
    <w:rsid w:val="00CF0BAE"/>
    <w:rsid w:val="00CF0F33"/>
    <w:rsid w:val="00CF10FB"/>
    <w:rsid w:val="00CF1204"/>
    <w:rsid w:val="00CF1AFD"/>
    <w:rsid w:val="00CF1DA1"/>
    <w:rsid w:val="00CF1DF6"/>
    <w:rsid w:val="00CF21A0"/>
    <w:rsid w:val="00CF252C"/>
    <w:rsid w:val="00CF2824"/>
    <w:rsid w:val="00CF29A0"/>
    <w:rsid w:val="00CF2C97"/>
    <w:rsid w:val="00CF2D67"/>
    <w:rsid w:val="00CF2D7A"/>
    <w:rsid w:val="00CF34E0"/>
    <w:rsid w:val="00CF477B"/>
    <w:rsid w:val="00CF4C3F"/>
    <w:rsid w:val="00CF4E01"/>
    <w:rsid w:val="00CF4EAC"/>
    <w:rsid w:val="00CF5287"/>
    <w:rsid w:val="00CF5A9C"/>
    <w:rsid w:val="00CF5DDC"/>
    <w:rsid w:val="00CF5F72"/>
    <w:rsid w:val="00CF6039"/>
    <w:rsid w:val="00CF61D2"/>
    <w:rsid w:val="00CF626D"/>
    <w:rsid w:val="00CF6613"/>
    <w:rsid w:val="00CF688B"/>
    <w:rsid w:val="00CF69C1"/>
    <w:rsid w:val="00CF6E34"/>
    <w:rsid w:val="00CF7857"/>
    <w:rsid w:val="00CF7A4C"/>
    <w:rsid w:val="00CF7CEE"/>
    <w:rsid w:val="00CF7E85"/>
    <w:rsid w:val="00D0039C"/>
    <w:rsid w:val="00D005A6"/>
    <w:rsid w:val="00D00E09"/>
    <w:rsid w:val="00D01729"/>
    <w:rsid w:val="00D01E6F"/>
    <w:rsid w:val="00D01EDA"/>
    <w:rsid w:val="00D020FE"/>
    <w:rsid w:val="00D02550"/>
    <w:rsid w:val="00D028FB"/>
    <w:rsid w:val="00D02F1B"/>
    <w:rsid w:val="00D03180"/>
    <w:rsid w:val="00D0335D"/>
    <w:rsid w:val="00D033B5"/>
    <w:rsid w:val="00D03647"/>
    <w:rsid w:val="00D036E8"/>
    <w:rsid w:val="00D03CE1"/>
    <w:rsid w:val="00D03FFC"/>
    <w:rsid w:val="00D040EF"/>
    <w:rsid w:val="00D0420C"/>
    <w:rsid w:val="00D0457C"/>
    <w:rsid w:val="00D04909"/>
    <w:rsid w:val="00D052AB"/>
    <w:rsid w:val="00D055B9"/>
    <w:rsid w:val="00D0570F"/>
    <w:rsid w:val="00D0574F"/>
    <w:rsid w:val="00D06347"/>
    <w:rsid w:val="00D06414"/>
    <w:rsid w:val="00D065E7"/>
    <w:rsid w:val="00D06A33"/>
    <w:rsid w:val="00D06F58"/>
    <w:rsid w:val="00D07394"/>
    <w:rsid w:val="00D073BF"/>
    <w:rsid w:val="00D07560"/>
    <w:rsid w:val="00D07C2C"/>
    <w:rsid w:val="00D07F57"/>
    <w:rsid w:val="00D107F8"/>
    <w:rsid w:val="00D1119D"/>
    <w:rsid w:val="00D114EF"/>
    <w:rsid w:val="00D1152A"/>
    <w:rsid w:val="00D1188B"/>
    <w:rsid w:val="00D11AA5"/>
    <w:rsid w:val="00D120A7"/>
    <w:rsid w:val="00D12214"/>
    <w:rsid w:val="00D125B3"/>
    <w:rsid w:val="00D12EED"/>
    <w:rsid w:val="00D132D7"/>
    <w:rsid w:val="00D133A7"/>
    <w:rsid w:val="00D13418"/>
    <w:rsid w:val="00D1381F"/>
    <w:rsid w:val="00D13B14"/>
    <w:rsid w:val="00D13DA3"/>
    <w:rsid w:val="00D1424D"/>
    <w:rsid w:val="00D143A9"/>
    <w:rsid w:val="00D14503"/>
    <w:rsid w:val="00D14525"/>
    <w:rsid w:val="00D14E82"/>
    <w:rsid w:val="00D14E8A"/>
    <w:rsid w:val="00D15168"/>
    <w:rsid w:val="00D15802"/>
    <w:rsid w:val="00D158C7"/>
    <w:rsid w:val="00D15B13"/>
    <w:rsid w:val="00D15E51"/>
    <w:rsid w:val="00D15F11"/>
    <w:rsid w:val="00D16403"/>
    <w:rsid w:val="00D166CB"/>
    <w:rsid w:val="00D16F04"/>
    <w:rsid w:val="00D17422"/>
    <w:rsid w:val="00D17601"/>
    <w:rsid w:val="00D178BD"/>
    <w:rsid w:val="00D17B06"/>
    <w:rsid w:val="00D17B4B"/>
    <w:rsid w:val="00D200C2"/>
    <w:rsid w:val="00D20562"/>
    <w:rsid w:val="00D2064C"/>
    <w:rsid w:val="00D20770"/>
    <w:rsid w:val="00D20BBE"/>
    <w:rsid w:val="00D20C8C"/>
    <w:rsid w:val="00D211D1"/>
    <w:rsid w:val="00D21319"/>
    <w:rsid w:val="00D215DA"/>
    <w:rsid w:val="00D227A3"/>
    <w:rsid w:val="00D22982"/>
    <w:rsid w:val="00D22EC6"/>
    <w:rsid w:val="00D235CD"/>
    <w:rsid w:val="00D237ED"/>
    <w:rsid w:val="00D2380D"/>
    <w:rsid w:val="00D23DAD"/>
    <w:rsid w:val="00D240E2"/>
    <w:rsid w:val="00D2481E"/>
    <w:rsid w:val="00D24967"/>
    <w:rsid w:val="00D24A44"/>
    <w:rsid w:val="00D24D5A"/>
    <w:rsid w:val="00D2557D"/>
    <w:rsid w:val="00D25687"/>
    <w:rsid w:val="00D25757"/>
    <w:rsid w:val="00D2577E"/>
    <w:rsid w:val="00D2584E"/>
    <w:rsid w:val="00D25A4B"/>
    <w:rsid w:val="00D25A54"/>
    <w:rsid w:val="00D25BAC"/>
    <w:rsid w:val="00D263D7"/>
    <w:rsid w:val="00D2650D"/>
    <w:rsid w:val="00D26B8A"/>
    <w:rsid w:val="00D26F70"/>
    <w:rsid w:val="00D27387"/>
    <w:rsid w:val="00D274FA"/>
    <w:rsid w:val="00D278AC"/>
    <w:rsid w:val="00D27EB4"/>
    <w:rsid w:val="00D30E58"/>
    <w:rsid w:val="00D30EE2"/>
    <w:rsid w:val="00D310D7"/>
    <w:rsid w:val="00D31105"/>
    <w:rsid w:val="00D31727"/>
    <w:rsid w:val="00D3178F"/>
    <w:rsid w:val="00D3184D"/>
    <w:rsid w:val="00D31A99"/>
    <w:rsid w:val="00D32272"/>
    <w:rsid w:val="00D322A2"/>
    <w:rsid w:val="00D3237E"/>
    <w:rsid w:val="00D324F6"/>
    <w:rsid w:val="00D327EE"/>
    <w:rsid w:val="00D32C05"/>
    <w:rsid w:val="00D32C5C"/>
    <w:rsid w:val="00D32CD6"/>
    <w:rsid w:val="00D33388"/>
    <w:rsid w:val="00D333F9"/>
    <w:rsid w:val="00D335B3"/>
    <w:rsid w:val="00D336E2"/>
    <w:rsid w:val="00D33CAD"/>
    <w:rsid w:val="00D33ECA"/>
    <w:rsid w:val="00D342FB"/>
    <w:rsid w:val="00D34311"/>
    <w:rsid w:val="00D34342"/>
    <w:rsid w:val="00D34423"/>
    <w:rsid w:val="00D34447"/>
    <w:rsid w:val="00D346F2"/>
    <w:rsid w:val="00D347B8"/>
    <w:rsid w:val="00D34988"/>
    <w:rsid w:val="00D34BC7"/>
    <w:rsid w:val="00D3508B"/>
    <w:rsid w:val="00D3538E"/>
    <w:rsid w:val="00D355F9"/>
    <w:rsid w:val="00D357F8"/>
    <w:rsid w:val="00D35851"/>
    <w:rsid w:val="00D3590B"/>
    <w:rsid w:val="00D35AF7"/>
    <w:rsid w:val="00D36142"/>
    <w:rsid w:val="00D369B5"/>
    <w:rsid w:val="00D36A27"/>
    <w:rsid w:val="00D37052"/>
    <w:rsid w:val="00D3727A"/>
    <w:rsid w:val="00D375A2"/>
    <w:rsid w:val="00D375E9"/>
    <w:rsid w:val="00D37680"/>
    <w:rsid w:val="00D3778F"/>
    <w:rsid w:val="00D37951"/>
    <w:rsid w:val="00D37E5E"/>
    <w:rsid w:val="00D40028"/>
    <w:rsid w:val="00D405F1"/>
    <w:rsid w:val="00D40646"/>
    <w:rsid w:val="00D40F5A"/>
    <w:rsid w:val="00D41471"/>
    <w:rsid w:val="00D415A2"/>
    <w:rsid w:val="00D419C9"/>
    <w:rsid w:val="00D41C05"/>
    <w:rsid w:val="00D41E3B"/>
    <w:rsid w:val="00D41FF9"/>
    <w:rsid w:val="00D420FE"/>
    <w:rsid w:val="00D42119"/>
    <w:rsid w:val="00D42A4C"/>
    <w:rsid w:val="00D42D74"/>
    <w:rsid w:val="00D43939"/>
    <w:rsid w:val="00D43C69"/>
    <w:rsid w:val="00D43D68"/>
    <w:rsid w:val="00D440F5"/>
    <w:rsid w:val="00D44710"/>
    <w:rsid w:val="00D447B2"/>
    <w:rsid w:val="00D44C75"/>
    <w:rsid w:val="00D44FCE"/>
    <w:rsid w:val="00D45770"/>
    <w:rsid w:val="00D45A4E"/>
    <w:rsid w:val="00D45F8B"/>
    <w:rsid w:val="00D460B4"/>
    <w:rsid w:val="00D4634B"/>
    <w:rsid w:val="00D46398"/>
    <w:rsid w:val="00D4662C"/>
    <w:rsid w:val="00D46BF8"/>
    <w:rsid w:val="00D47248"/>
    <w:rsid w:val="00D47573"/>
    <w:rsid w:val="00D47623"/>
    <w:rsid w:val="00D47914"/>
    <w:rsid w:val="00D479B1"/>
    <w:rsid w:val="00D47C64"/>
    <w:rsid w:val="00D47EA9"/>
    <w:rsid w:val="00D501A2"/>
    <w:rsid w:val="00D505AA"/>
    <w:rsid w:val="00D507C1"/>
    <w:rsid w:val="00D5086B"/>
    <w:rsid w:val="00D50B4E"/>
    <w:rsid w:val="00D50F93"/>
    <w:rsid w:val="00D51948"/>
    <w:rsid w:val="00D51BDA"/>
    <w:rsid w:val="00D52A7B"/>
    <w:rsid w:val="00D52C9F"/>
    <w:rsid w:val="00D52CD3"/>
    <w:rsid w:val="00D533E7"/>
    <w:rsid w:val="00D5356B"/>
    <w:rsid w:val="00D54396"/>
    <w:rsid w:val="00D543EB"/>
    <w:rsid w:val="00D5455E"/>
    <w:rsid w:val="00D546B5"/>
    <w:rsid w:val="00D546C0"/>
    <w:rsid w:val="00D54A10"/>
    <w:rsid w:val="00D54C17"/>
    <w:rsid w:val="00D54F1E"/>
    <w:rsid w:val="00D55A52"/>
    <w:rsid w:val="00D55B67"/>
    <w:rsid w:val="00D55C3C"/>
    <w:rsid w:val="00D55C62"/>
    <w:rsid w:val="00D55C7D"/>
    <w:rsid w:val="00D55EBC"/>
    <w:rsid w:val="00D55F9A"/>
    <w:rsid w:val="00D56213"/>
    <w:rsid w:val="00D56625"/>
    <w:rsid w:val="00D568FC"/>
    <w:rsid w:val="00D56F57"/>
    <w:rsid w:val="00D57542"/>
    <w:rsid w:val="00D575E4"/>
    <w:rsid w:val="00D576FF"/>
    <w:rsid w:val="00D57867"/>
    <w:rsid w:val="00D5798B"/>
    <w:rsid w:val="00D602DF"/>
    <w:rsid w:val="00D603AA"/>
    <w:rsid w:val="00D603F2"/>
    <w:rsid w:val="00D60624"/>
    <w:rsid w:val="00D6098F"/>
    <w:rsid w:val="00D6102B"/>
    <w:rsid w:val="00D618BC"/>
    <w:rsid w:val="00D618F2"/>
    <w:rsid w:val="00D6193B"/>
    <w:rsid w:val="00D61BF3"/>
    <w:rsid w:val="00D61D2C"/>
    <w:rsid w:val="00D61EB2"/>
    <w:rsid w:val="00D62077"/>
    <w:rsid w:val="00D620FF"/>
    <w:rsid w:val="00D62652"/>
    <w:rsid w:val="00D62690"/>
    <w:rsid w:val="00D6271E"/>
    <w:rsid w:val="00D62C12"/>
    <w:rsid w:val="00D6362F"/>
    <w:rsid w:val="00D637C5"/>
    <w:rsid w:val="00D63A5E"/>
    <w:rsid w:val="00D643C5"/>
    <w:rsid w:val="00D64821"/>
    <w:rsid w:val="00D649AA"/>
    <w:rsid w:val="00D64BE6"/>
    <w:rsid w:val="00D64C02"/>
    <w:rsid w:val="00D64CDA"/>
    <w:rsid w:val="00D64DF8"/>
    <w:rsid w:val="00D64EE9"/>
    <w:rsid w:val="00D65731"/>
    <w:rsid w:val="00D65734"/>
    <w:rsid w:val="00D658BD"/>
    <w:rsid w:val="00D65EA2"/>
    <w:rsid w:val="00D66267"/>
    <w:rsid w:val="00D664DF"/>
    <w:rsid w:val="00D66793"/>
    <w:rsid w:val="00D66934"/>
    <w:rsid w:val="00D669F1"/>
    <w:rsid w:val="00D66A82"/>
    <w:rsid w:val="00D66B35"/>
    <w:rsid w:val="00D66C1A"/>
    <w:rsid w:val="00D67AFE"/>
    <w:rsid w:val="00D67B98"/>
    <w:rsid w:val="00D67C97"/>
    <w:rsid w:val="00D67F8F"/>
    <w:rsid w:val="00D702A2"/>
    <w:rsid w:val="00D70366"/>
    <w:rsid w:val="00D704A8"/>
    <w:rsid w:val="00D70A74"/>
    <w:rsid w:val="00D70D32"/>
    <w:rsid w:val="00D7108E"/>
    <w:rsid w:val="00D71434"/>
    <w:rsid w:val="00D71643"/>
    <w:rsid w:val="00D71694"/>
    <w:rsid w:val="00D71C20"/>
    <w:rsid w:val="00D71CBE"/>
    <w:rsid w:val="00D71D02"/>
    <w:rsid w:val="00D72002"/>
    <w:rsid w:val="00D7214C"/>
    <w:rsid w:val="00D72464"/>
    <w:rsid w:val="00D726FF"/>
    <w:rsid w:val="00D727C8"/>
    <w:rsid w:val="00D72CEB"/>
    <w:rsid w:val="00D72E5F"/>
    <w:rsid w:val="00D72ED0"/>
    <w:rsid w:val="00D731DA"/>
    <w:rsid w:val="00D735DE"/>
    <w:rsid w:val="00D738AC"/>
    <w:rsid w:val="00D73A67"/>
    <w:rsid w:val="00D73B6B"/>
    <w:rsid w:val="00D73F75"/>
    <w:rsid w:val="00D74005"/>
    <w:rsid w:val="00D7473C"/>
    <w:rsid w:val="00D748B7"/>
    <w:rsid w:val="00D74BA8"/>
    <w:rsid w:val="00D74D63"/>
    <w:rsid w:val="00D74FAF"/>
    <w:rsid w:val="00D74FDC"/>
    <w:rsid w:val="00D7505D"/>
    <w:rsid w:val="00D75822"/>
    <w:rsid w:val="00D75B40"/>
    <w:rsid w:val="00D75E0F"/>
    <w:rsid w:val="00D76166"/>
    <w:rsid w:val="00D768DB"/>
    <w:rsid w:val="00D770B5"/>
    <w:rsid w:val="00D771ED"/>
    <w:rsid w:val="00D7722F"/>
    <w:rsid w:val="00D77440"/>
    <w:rsid w:val="00D777AF"/>
    <w:rsid w:val="00D77898"/>
    <w:rsid w:val="00D77E74"/>
    <w:rsid w:val="00D800A2"/>
    <w:rsid w:val="00D80419"/>
    <w:rsid w:val="00D805E5"/>
    <w:rsid w:val="00D80713"/>
    <w:rsid w:val="00D80776"/>
    <w:rsid w:val="00D80FBF"/>
    <w:rsid w:val="00D81028"/>
    <w:rsid w:val="00D810A0"/>
    <w:rsid w:val="00D816FA"/>
    <w:rsid w:val="00D81BFB"/>
    <w:rsid w:val="00D81D04"/>
    <w:rsid w:val="00D82699"/>
    <w:rsid w:val="00D82742"/>
    <w:rsid w:val="00D827A0"/>
    <w:rsid w:val="00D829CF"/>
    <w:rsid w:val="00D836AE"/>
    <w:rsid w:val="00D8371E"/>
    <w:rsid w:val="00D83D7F"/>
    <w:rsid w:val="00D83E94"/>
    <w:rsid w:val="00D83ED7"/>
    <w:rsid w:val="00D84348"/>
    <w:rsid w:val="00D8486D"/>
    <w:rsid w:val="00D84B2C"/>
    <w:rsid w:val="00D84C31"/>
    <w:rsid w:val="00D84C75"/>
    <w:rsid w:val="00D850BC"/>
    <w:rsid w:val="00D85627"/>
    <w:rsid w:val="00D8591C"/>
    <w:rsid w:val="00D85B9A"/>
    <w:rsid w:val="00D8623A"/>
    <w:rsid w:val="00D868BD"/>
    <w:rsid w:val="00D86A67"/>
    <w:rsid w:val="00D86BED"/>
    <w:rsid w:val="00D87943"/>
    <w:rsid w:val="00D87DAA"/>
    <w:rsid w:val="00D87DB4"/>
    <w:rsid w:val="00D87E8F"/>
    <w:rsid w:val="00D9020F"/>
    <w:rsid w:val="00D90306"/>
    <w:rsid w:val="00D90405"/>
    <w:rsid w:val="00D90C7C"/>
    <w:rsid w:val="00D90E4A"/>
    <w:rsid w:val="00D91532"/>
    <w:rsid w:val="00D91B4F"/>
    <w:rsid w:val="00D91EDE"/>
    <w:rsid w:val="00D923F5"/>
    <w:rsid w:val="00D92FAA"/>
    <w:rsid w:val="00D93083"/>
    <w:rsid w:val="00D9309D"/>
    <w:rsid w:val="00D93883"/>
    <w:rsid w:val="00D93923"/>
    <w:rsid w:val="00D93D8C"/>
    <w:rsid w:val="00D93DD4"/>
    <w:rsid w:val="00D93E71"/>
    <w:rsid w:val="00D943DF"/>
    <w:rsid w:val="00D94436"/>
    <w:rsid w:val="00D945CE"/>
    <w:rsid w:val="00D947E5"/>
    <w:rsid w:val="00D9483B"/>
    <w:rsid w:val="00D948A3"/>
    <w:rsid w:val="00D949ED"/>
    <w:rsid w:val="00D94E76"/>
    <w:rsid w:val="00D94EA2"/>
    <w:rsid w:val="00D950D3"/>
    <w:rsid w:val="00D95BF3"/>
    <w:rsid w:val="00D95F00"/>
    <w:rsid w:val="00D9686E"/>
    <w:rsid w:val="00D96AAA"/>
    <w:rsid w:val="00D96AE8"/>
    <w:rsid w:val="00D96C4A"/>
    <w:rsid w:val="00D96F10"/>
    <w:rsid w:val="00D978A3"/>
    <w:rsid w:val="00D97FE3"/>
    <w:rsid w:val="00DA04CA"/>
    <w:rsid w:val="00DA1125"/>
    <w:rsid w:val="00DA1641"/>
    <w:rsid w:val="00DA19CD"/>
    <w:rsid w:val="00DA1B0A"/>
    <w:rsid w:val="00DA2186"/>
    <w:rsid w:val="00DA228B"/>
    <w:rsid w:val="00DA2410"/>
    <w:rsid w:val="00DA2419"/>
    <w:rsid w:val="00DA2554"/>
    <w:rsid w:val="00DA27C5"/>
    <w:rsid w:val="00DA28E2"/>
    <w:rsid w:val="00DA2B47"/>
    <w:rsid w:val="00DA2C4A"/>
    <w:rsid w:val="00DA3269"/>
    <w:rsid w:val="00DA3711"/>
    <w:rsid w:val="00DA378C"/>
    <w:rsid w:val="00DA39E1"/>
    <w:rsid w:val="00DA3C5F"/>
    <w:rsid w:val="00DA3EF1"/>
    <w:rsid w:val="00DA41CD"/>
    <w:rsid w:val="00DA439D"/>
    <w:rsid w:val="00DA471D"/>
    <w:rsid w:val="00DA47A7"/>
    <w:rsid w:val="00DA4EF3"/>
    <w:rsid w:val="00DA5111"/>
    <w:rsid w:val="00DA54A8"/>
    <w:rsid w:val="00DA5C7D"/>
    <w:rsid w:val="00DA5CC3"/>
    <w:rsid w:val="00DA5CD8"/>
    <w:rsid w:val="00DA643D"/>
    <w:rsid w:val="00DA68D2"/>
    <w:rsid w:val="00DA6BCE"/>
    <w:rsid w:val="00DA725B"/>
    <w:rsid w:val="00DA7597"/>
    <w:rsid w:val="00DA7C18"/>
    <w:rsid w:val="00DA7C1B"/>
    <w:rsid w:val="00DA7F7C"/>
    <w:rsid w:val="00DB01E3"/>
    <w:rsid w:val="00DB070E"/>
    <w:rsid w:val="00DB07A0"/>
    <w:rsid w:val="00DB09EA"/>
    <w:rsid w:val="00DB105D"/>
    <w:rsid w:val="00DB13DF"/>
    <w:rsid w:val="00DB1485"/>
    <w:rsid w:val="00DB1631"/>
    <w:rsid w:val="00DB16D9"/>
    <w:rsid w:val="00DB19CD"/>
    <w:rsid w:val="00DB209C"/>
    <w:rsid w:val="00DB211C"/>
    <w:rsid w:val="00DB259F"/>
    <w:rsid w:val="00DB293E"/>
    <w:rsid w:val="00DB29DE"/>
    <w:rsid w:val="00DB3209"/>
    <w:rsid w:val="00DB3669"/>
    <w:rsid w:val="00DB3784"/>
    <w:rsid w:val="00DB3785"/>
    <w:rsid w:val="00DB3891"/>
    <w:rsid w:val="00DB3903"/>
    <w:rsid w:val="00DB41A1"/>
    <w:rsid w:val="00DB46F1"/>
    <w:rsid w:val="00DB4BAB"/>
    <w:rsid w:val="00DB55FA"/>
    <w:rsid w:val="00DB56C7"/>
    <w:rsid w:val="00DB580C"/>
    <w:rsid w:val="00DB6001"/>
    <w:rsid w:val="00DB61F1"/>
    <w:rsid w:val="00DB62F9"/>
    <w:rsid w:val="00DB63EF"/>
    <w:rsid w:val="00DB6402"/>
    <w:rsid w:val="00DB64CF"/>
    <w:rsid w:val="00DB6536"/>
    <w:rsid w:val="00DB65B3"/>
    <w:rsid w:val="00DB67CA"/>
    <w:rsid w:val="00DB6A2C"/>
    <w:rsid w:val="00DB6B42"/>
    <w:rsid w:val="00DB703A"/>
    <w:rsid w:val="00DB74F5"/>
    <w:rsid w:val="00DB7823"/>
    <w:rsid w:val="00DB798C"/>
    <w:rsid w:val="00DB7ABD"/>
    <w:rsid w:val="00DB7CD8"/>
    <w:rsid w:val="00DC05FF"/>
    <w:rsid w:val="00DC09B1"/>
    <w:rsid w:val="00DC0BE7"/>
    <w:rsid w:val="00DC13C5"/>
    <w:rsid w:val="00DC1575"/>
    <w:rsid w:val="00DC159F"/>
    <w:rsid w:val="00DC1643"/>
    <w:rsid w:val="00DC16A3"/>
    <w:rsid w:val="00DC1ABD"/>
    <w:rsid w:val="00DC1DA6"/>
    <w:rsid w:val="00DC23A5"/>
    <w:rsid w:val="00DC23A9"/>
    <w:rsid w:val="00DC284B"/>
    <w:rsid w:val="00DC2B82"/>
    <w:rsid w:val="00DC2F18"/>
    <w:rsid w:val="00DC3270"/>
    <w:rsid w:val="00DC330E"/>
    <w:rsid w:val="00DC37E9"/>
    <w:rsid w:val="00DC3C31"/>
    <w:rsid w:val="00DC3EEB"/>
    <w:rsid w:val="00DC3F20"/>
    <w:rsid w:val="00DC3F3E"/>
    <w:rsid w:val="00DC418A"/>
    <w:rsid w:val="00DC4324"/>
    <w:rsid w:val="00DC44FD"/>
    <w:rsid w:val="00DC4E8B"/>
    <w:rsid w:val="00DC501C"/>
    <w:rsid w:val="00DC50D2"/>
    <w:rsid w:val="00DC57E0"/>
    <w:rsid w:val="00DC5A41"/>
    <w:rsid w:val="00DC5E70"/>
    <w:rsid w:val="00DC5EBC"/>
    <w:rsid w:val="00DC61A0"/>
    <w:rsid w:val="00DC6379"/>
    <w:rsid w:val="00DC6993"/>
    <w:rsid w:val="00DC6B89"/>
    <w:rsid w:val="00DC6CAA"/>
    <w:rsid w:val="00DC6F6D"/>
    <w:rsid w:val="00DC7546"/>
    <w:rsid w:val="00DC756D"/>
    <w:rsid w:val="00DD0743"/>
    <w:rsid w:val="00DD0AC0"/>
    <w:rsid w:val="00DD0FAD"/>
    <w:rsid w:val="00DD1343"/>
    <w:rsid w:val="00DD18FD"/>
    <w:rsid w:val="00DD1913"/>
    <w:rsid w:val="00DD1B63"/>
    <w:rsid w:val="00DD1DAE"/>
    <w:rsid w:val="00DD1E3B"/>
    <w:rsid w:val="00DD1E43"/>
    <w:rsid w:val="00DD23E0"/>
    <w:rsid w:val="00DD2682"/>
    <w:rsid w:val="00DD2CDE"/>
    <w:rsid w:val="00DD2CFE"/>
    <w:rsid w:val="00DD2EA0"/>
    <w:rsid w:val="00DD2EF2"/>
    <w:rsid w:val="00DD2FA8"/>
    <w:rsid w:val="00DD3123"/>
    <w:rsid w:val="00DD3197"/>
    <w:rsid w:val="00DD31C0"/>
    <w:rsid w:val="00DD3226"/>
    <w:rsid w:val="00DD3436"/>
    <w:rsid w:val="00DD3926"/>
    <w:rsid w:val="00DD3B5B"/>
    <w:rsid w:val="00DD3C83"/>
    <w:rsid w:val="00DD3E1F"/>
    <w:rsid w:val="00DD45BC"/>
    <w:rsid w:val="00DD4AE9"/>
    <w:rsid w:val="00DD4B29"/>
    <w:rsid w:val="00DD4D30"/>
    <w:rsid w:val="00DD4FDA"/>
    <w:rsid w:val="00DD5C24"/>
    <w:rsid w:val="00DD603F"/>
    <w:rsid w:val="00DD620E"/>
    <w:rsid w:val="00DD65F9"/>
    <w:rsid w:val="00DD6743"/>
    <w:rsid w:val="00DD687E"/>
    <w:rsid w:val="00DD6A81"/>
    <w:rsid w:val="00DD6CA1"/>
    <w:rsid w:val="00DD740F"/>
    <w:rsid w:val="00DD7C10"/>
    <w:rsid w:val="00DD7E7E"/>
    <w:rsid w:val="00DE0601"/>
    <w:rsid w:val="00DE0761"/>
    <w:rsid w:val="00DE0B22"/>
    <w:rsid w:val="00DE0E65"/>
    <w:rsid w:val="00DE12ED"/>
    <w:rsid w:val="00DE1398"/>
    <w:rsid w:val="00DE169F"/>
    <w:rsid w:val="00DE174E"/>
    <w:rsid w:val="00DE17FB"/>
    <w:rsid w:val="00DE1860"/>
    <w:rsid w:val="00DE1A01"/>
    <w:rsid w:val="00DE1A26"/>
    <w:rsid w:val="00DE1F07"/>
    <w:rsid w:val="00DE210E"/>
    <w:rsid w:val="00DE2812"/>
    <w:rsid w:val="00DE2824"/>
    <w:rsid w:val="00DE28FE"/>
    <w:rsid w:val="00DE29D2"/>
    <w:rsid w:val="00DE3457"/>
    <w:rsid w:val="00DE34AD"/>
    <w:rsid w:val="00DE34DE"/>
    <w:rsid w:val="00DE3DA6"/>
    <w:rsid w:val="00DE3E5C"/>
    <w:rsid w:val="00DE3FBF"/>
    <w:rsid w:val="00DE40CE"/>
    <w:rsid w:val="00DE4182"/>
    <w:rsid w:val="00DE457E"/>
    <w:rsid w:val="00DE494D"/>
    <w:rsid w:val="00DE4E59"/>
    <w:rsid w:val="00DE4EDD"/>
    <w:rsid w:val="00DE5A01"/>
    <w:rsid w:val="00DE5BF8"/>
    <w:rsid w:val="00DE5C39"/>
    <w:rsid w:val="00DE659A"/>
    <w:rsid w:val="00DE67F1"/>
    <w:rsid w:val="00DE7851"/>
    <w:rsid w:val="00DE7D42"/>
    <w:rsid w:val="00DF0668"/>
    <w:rsid w:val="00DF0C0A"/>
    <w:rsid w:val="00DF0E66"/>
    <w:rsid w:val="00DF0EEF"/>
    <w:rsid w:val="00DF0FEF"/>
    <w:rsid w:val="00DF13F4"/>
    <w:rsid w:val="00DF1750"/>
    <w:rsid w:val="00DF19CD"/>
    <w:rsid w:val="00DF1CB7"/>
    <w:rsid w:val="00DF1ED1"/>
    <w:rsid w:val="00DF1F50"/>
    <w:rsid w:val="00DF20A4"/>
    <w:rsid w:val="00DF21FF"/>
    <w:rsid w:val="00DF2459"/>
    <w:rsid w:val="00DF2DBC"/>
    <w:rsid w:val="00DF2DBE"/>
    <w:rsid w:val="00DF2E16"/>
    <w:rsid w:val="00DF3179"/>
    <w:rsid w:val="00DF3524"/>
    <w:rsid w:val="00DF388D"/>
    <w:rsid w:val="00DF3D46"/>
    <w:rsid w:val="00DF4022"/>
    <w:rsid w:val="00DF402D"/>
    <w:rsid w:val="00DF4123"/>
    <w:rsid w:val="00DF431E"/>
    <w:rsid w:val="00DF432E"/>
    <w:rsid w:val="00DF46FD"/>
    <w:rsid w:val="00DF4E28"/>
    <w:rsid w:val="00DF53ED"/>
    <w:rsid w:val="00DF5904"/>
    <w:rsid w:val="00DF59DE"/>
    <w:rsid w:val="00DF5D92"/>
    <w:rsid w:val="00DF5DDB"/>
    <w:rsid w:val="00DF60F5"/>
    <w:rsid w:val="00DF6390"/>
    <w:rsid w:val="00DF64D6"/>
    <w:rsid w:val="00DF66A9"/>
    <w:rsid w:val="00DF66F7"/>
    <w:rsid w:val="00DF67F7"/>
    <w:rsid w:val="00DF6ABD"/>
    <w:rsid w:val="00DF6BA7"/>
    <w:rsid w:val="00DF73CF"/>
    <w:rsid w:val="00DF7407"/>
    <w:rsid w:val="00DF77D4"/>
    <w:rsid w:val="00DF7F15"/>
    <w:rsid w:val="00E0007A"/>
    <w:rsid w:val="00E00141"/>
    <w:rsid w:val="00E00439"/>
    <w:rsid w:val="00E005C7"/>
    <w:rsid w:val="00E00696"/>
    <w:rsid w:val="00E00DBC"/>
    <w:rsid w:val="00E0114E"/>
    <w:rsid w:val="00E01337"/>
    <w:rsid w:val="00E014EB"/>
    <w:rsid w:val="00E016A7"/>
    <w:rsid w:val="00E01AAC"/>
    <w:rsid w:val="00E01D16"/>
    <w:rsid w:val="00E02018"/>
    <w:rsid w:val="00E024E9"/>
    <w:rsid w:val="00E028D3"/>
    <w:rsid w:val="00E03A7C"/>
    <w:rsid w:val="00E041D1"/>
    <w:rsid w:val="00E044A6"/>
    <w:rsid w:val="00E049C7"/>
    <w:rsid w:val="00E0517A"/>
    <w:rsid w:val="00E0543B"/>
    <w:rsid w:val="00E057E8"/>
    <w:rsid w:val="00E05971"/>
    <w:rsid w:val="00E05DAD"/>
    <w:rsid w:val="00E05EB8"/>
    <w:rsid w:val="00E06322"/>
    <w:rsid w:val="00E0660F"/>
    <w:rsid w:val="00E06B6A"/>
    <w:rsid w:val="00E06DFA"/>
    <w:rsid w:val="00E06E5E"/>
    <w:rsid w:val="00E0715C"/>
    <w:rsid w:val="00E07520"/>
    <w:rsid w:val="00E076A3"/>
    <w:rsid w:val="00E07D3A"/>
    <w:rsid w:val="00E07F4F"/>
    <w:rsid w:val="00E1032F"/>
    <w:rsid w:val="00E1073B"/>
    <w:rsid w:val="00E1086C"/>
    <w:rsid w:val="00E10BFF"/>
    <w:rsid w:val="00E10D64"/>
    <w:rsid w:val="00E10DC4"/>
    <w:rsid w:val="00E10F5D"/>
    <w:rsid w:val="00E11280"/>
    <w:rsid w:val="00E112F8"/>
    <w:rsid w:val="00E11587"/>
    <w:rsid w:val="00E11FB5"/>
    <w:rsid w:val="00E120C9"/>
    <w:rsid w:val="00E12234"/>
    <w:rsid w:val="00E12C92"/>
    <w:rsid w:val="00E12EA9"/>
    <w:rsid w:val="00E13219"/>
    <w:rsid w:val="00E132E8"/>
    <w:rsid w:val="00E1378B"/>
    <w:rsid w:val="00E13AE7"/>
    <w:rsid w:val="00E13C2F"/>
    <w:rsid w:val="00E13D07"/>
    <w:rsid w:val="00E14154"/>
    <w:rsid w:val="00E1486D"/>
    <w:rsid w:val="00E14A58"/>
    <w:rsid w:val="00E14B53"/>
    <w:rsid w:val="00E14C69"/>
    <w:rsid w:val="00E14FCD"/>
    <w:rsid w:val="00E15152"/>
    <w:rsid w:val="00E1519F"/>
    <w:rsid w:val="00E152AE"/>
    <w:rsid w:val="00E153E6"/>
    <w:rsid w:val="00E154E7"/>
    <w:rsid w:val="00E158FD"/>
    <w:rsid w:val="00E15F86"/>
    <w:rsid w:val="00E162AC"/>
    <w:rsid w:val="00E16302"/>
    <w:rsid w:val="00E16601"/>
    <w:rsid w:val="00E16B33"/>
    <w:rsid w:val="00E16E07"/>
    <w:rsid w:val="00E1757E"/>
    <w:rsid w:val="00E17A39"/>
    <w:rsid w:val="00E17CCC"/>
    <w:rsid w:val="00E17D00"/>
    <w:rsid w:val="00E2048A"/>
    <w:rsid w:val="00E207AF"/>
    <w:rsid w:val="00E20D02"/>
    <w:rsid w:val="00E21051"/>
    <w:rsid w:val="00E21128"/>
    <w:rsid w:val="00E211CB"/>
    <w:rsid w:val="00E21319"/>
    <w:rsid w:val="00E21525"/>
    <w:rsid w:val="00E21D6F"/>
    <w:rsid w:val="00E21E1A"/>
    <w:rsid w:val="00E21ECE"/>
    <w:rsid w:val="00E220F9"/>
    <w:rsid w:val="00E22172"/>
    <w:rsid w:val="00E2228A"/>
    <w:rsid w:val="00E22748"/>
    <w:rsid w:val="00E2292C"/>
    <w:rsid w:val="00E22F05"/>
    <w:rsid w:val="00E23987"/>
    <w:rsid w:val="00E23BCA"/>
    <w:rsid w:val="00E24309"/>
    <w:rsid w:val="00E24730"/>
    <w:rsid w:val="00E24A53"/>
    <w:rsid w:val="00E251A1"/>
    <w:rsid w:val="00E2548E"/>
    <w:rsid w:val="00E25AE1"/>
    <w:rsid w:val="00E25CCF"/>
    <w:rsid w:val="00E25EFB"/>
    <w:rsid w:val="00E2619E"/>
    <w:rsid w:val="00E2641C"/>
    <w:rsid w:val="00E26CEC"/>
    <w:rsid w:val="00E26E1D"/>
    <w:rsid w:val="00E27925"/>
    <w:rsid w:val="00E27C95"/>
    <w:rsid w:val="00E300CD"/>
    <w:rsid w:val="00E3044B"/>
    <w:rsid w:val="00E3077C"/>
    <w:rsid w:val="00E31A69"/>
    <w:rsid w:val="00E3252A"/>
    <w:rsid w:val="00E325FF"/>
    <w:rsid w:val="00E32CAE"/>
    <w:rsid w:val="00E3311C"/>
    <w:rsid w:val="00E332C5"/>
    <w:rsid w:val="00E336D7"/>
    <w:rsid w:val="00E338AF"/>
    <w:rsid w:val="00E33A04"/>
    <w:rsid w:val="00E33AEA"/>
    <w:rsid w:val="00E33CBE"/>
    <w:rsid w:val="00E34161"/>
    <w:rsid w:val="00E3425E"/>
    <w:rsid w:val="00E3445F"/>
    <w:rsid w:val="00E3503B"/>
    <w:rsid w:val="00E3556E"/>
    <w:rsid w:val="00E35D82"/>
    <w:rsid w:val="00E35D96"/>
    <w:rsid w:val="00E3676D"/>
    <w:rsid w:val="00E367D0"/>
    <w:rsid w:val="00E36A7D"/>
    <w:rsid w:val="00E36FF1"/>
    <w:rsid w:val="00E37081"/>
    <w:rsid w:val="00E37E3F"/>
    <w:rsid w:val="00E40271"/>
    <w:rsid w:val="00E403E9"/>
    <w:rsid w:val="00E40EB0"/>
    <w:rsid w:val="00E41067"/>
    <w:rsid w:val="00E410F0"/>
    <w:rsid w:val="00E41710"/>
    <w:rsid w:val="00E417F7"/>
    <w:rsid w:val="00E41D4A"/>
    <w:rsid w:val="00E41EDD"/>
    <w:rsid w:val="00E4260B"/>
    <w:rsid w:val="00E42626"/>
    <w:rsid w:val="00E42B33"/>
    <w:rsid w:val="00E43148"/>
    <w:rsid w:val="00E43C28"/>
    <w:rsid w:val="00E440CC"/>
    <w:rsid w:val="00E441BA"/>
    <w:rsid w:val="00E443E8"/>
    <w:rsid w:val="00E4469D"/>
    <w:rsid w:val="00E448F9"/>
    <w:rsid w:val="00E44C19"/>
    <w:rsid w:val="00E45D19"/>
    <w:rsid w:val="00E46132"/>
    <w:rsid w:val="00E47893"/>
    <w:rsid w:val="00E4790F"/>
    <w:rsid w:val="00E47987"/>
    <w:rsid w:val="00E47C27"/>
    <w:rsid w:val="00E50030"/>
    <w:rsid w:val="00E50081"/>
    <w:rsid w:val="00E500EB"/>
    <w:rsid w:val="00E501CA"/>
    <w:rsid w:val="00E501D6"/>
    <w:rsid w:val="00E5041B"/>
    <w:rsid w:val="00E50649"/>
    <w:rsid w:val="00E50F39"/>
    <w:rsid w:val="00E510E9"/>
    <w:rsid w:val="00E5123A"/>
    <w:rsid w:val="00E51D91"/>
    <w:rsid w:val="00E51E84"/>
    <w:rsid w:val="00E51FD1"/>
    <w:rsid w:val="00E51FF9"/>
    <w:rsid w:val="00E52355"/>
    <w:rsid w:val="00E525D6"/>
    <w:rsid w:val="00E52934"/>
    <w:rsid w:val="00E52BEF"/>
    <w:rsid w:val="00E5339E"/>
    <w:rsid w:val="00E53FDB"/>
    <w:rsid w:val="00E5442E"/>
    <w:rsid w:val="00E546A9"/>
    <w:rsid w:val="00E54986"/>
    <w:rsid w:val="00E5529D"/>
    <w:rsid w:val="00E5563C"/>
    <w:rsid w:val="00E559B1"/>
    <w:rsid w:val="00E55A8C"/>
    <w:rsid w:val="00E55F54"/>
    <w:rsid w:val="00E5662D"/>
    <w:rsid w:val="00E56749"/>
    <w:rsid w:val="00E5675A"/>
    <w:rsid w:val="00E56E36"/>
    <w:rsid w:val="00E570B2"/>
    <w:rsid w:val="00E57238"/>
    <w:rsid w:val="00E57278"/>
    <w:rsid w:val="00E57873"/>
    <w:rsid w:val="00E579EE"/>
    <w:rsid w:val="00E57DB5"/>
    <w:rsid w:val="00E602AB"/>
    <w:rsid w:val="00E60469"/>
    <w:rsid w:val="00E609FD"/>
    <w:rsid w:val="00E60EA6"/>
    <w:rsid w:val="00E6101E"/>
    <w:rsid w:val="00E61611"/>
    <w:rsid w:val="00E61714"/>
    <w:rsid w:val="00E61726"/>
    <w:rsid w:val="00E61871"/>
    <w:rsid w:val="00E619B2"/>
    <w:rsid w:val="00E61DAB"/>
    <w:rsid w:val="00E61F49"/>
    <w:rsid w:val="00E62662"/>
    <w:rsid w:val="00E62871"/>
    <w:rsid w:val="00E62C52"/>
    <w:rsid w:val="00E62E97"/>
    <w:rsid w:val="00E6312C"/>
    <w:rsid w:val="00E63365"/>
    <w:rsid w:val="00E639E5"/>
    <w:rsid w:val="00E64605"/>
    <w:rsid w:val="00E64A88"/>
    <w:rsid w:val="00E6504C"/>
    <w:rsid w:val="00E65064"/>
    <w:rsid w:val="00E651DC"/>
    <w:rsid w:val="00E652A1"/>
    <w:rsid w:val="00E65304"/>
    <w:rsid w:val="00E65458"/>
    <w:rsid w:val="00E65C96"/>
    <w:rsid w:val="00E65E3E"/>
    <w:rsid w:val="00E65F1F"/>
    <w:rsid w:val="00E662DB"/>
    <w:rsid w:val="00E669AB"/>
    <w:rsid w:val="00E669BF"/>
    <w:rsid w:val="00E66AAE"/>
    <w:rsid w:val="00E66BF7"/>
    <w:rsid w:val="00E679BB"/>
    <w:rsid w:val="00E67A62"/>
    <w:rsid w:val="00E700FC"/>
    <w:rsid w:val="00E7022D"/>
    <w:rsid w:val="00E704E0"/>
    <w:rsid w:val="00E7058F"/>
    <w:rsid w:val="00E70806"/>
    <w:rsid w:val="00E709D8"/>
    <w:rsid w:val="00E71288"/>
    <w:rsid w:val="00E714C4"/>
    <w:rsid w:val="00E714C5"/>
    <w:rsid w:val="00E71645"/>
    <w:rsid w:val="00E7165D"/>
    <w:rsid w:val="00E718C6"/>
    <w:rsid w:val="00E71A61"/>
    <w:rsid w:val="00E71FD3"/>
    <w:rsid w:val="00E727BC"/>
    <w:rsid w:val="00E730CE"/>
    <w:rsid w:val="00E7384A"/>
    <w:rsid w:val="00E73C24"/>
    <w:rsid w:val="00E73E29"/>
    <w:rsid w:val="00E73F05"/>
    <w:rsid w:val="00E74373"/>
    <w:rsid w:val="00E74412"/>
    <w:rsid w:val="00E744F3"/>
    <w:rsid w:val="00E745A1"/>
    <w:rsid w:val="00E7474B"/>
    <w:rsid w:val="00E75615"/>
    <w:rsid w:val="00E7593B"/>
    <w:rsid w:val="00E75954"/>
    <w:rsid w:val="00E75C51"/>
    <w:rsid w:val="00E76A4D"/>
    <w:rsid w:val="00E76C6C"/>
    <w:rsid w:val="00E76C73"/>
    <w:rsid w:val="00E76EB8"/>
    <w:rsid w:val="00E77432"/>
    <w:rsid w:val="00E77DFD"/>
    <w:rsid w:val="00E8043E"/>
    <w:rsid w:val="00E80A90"/>
    <w:rsid w:val="00E80D2E"/>
    <w:rsid w:val="00E80E45"/>
    <w:rsid w:val="00E80EBB"/>
    <w:rsid w:val="00E8110B"/>
    <w:rsid w:val="00E81167"/>
    <w:rsid w:val="00E81494"/>
    <w:rsid w:val="00E81635"/>
    <w:rsid w:val="00E81AC0"/>
    <w:rsid w:val="00E81BCD"/>
    <w:rsid w:val="00E81D39"/>
    <w:rsid w:val="00E81D85"/>
    <w:rsid w:val="00E81E38"/>
    <w:rsid w:val="00E81E98"/>
    <w:rsid w:val="00E824A4"/>
    <w:rsid w:val="00E82B76"/>
    <w:rsid w:val="00E82B7F"/>
    <w:rsid w:val="00E8345B"/>
    <w:rsid w:val="00E8381A"/>
    <w:rsid w:val="00E83FC1"/>
    <w:rsid w:val="00E847AF"/>
    <w:rsid w:val="00E849ED"/>
    <w:rsid w:val="00E84B95"/>
    <w:rsid w:val="00E84D64"/>
    <w:rsid w:val="00E85032"/>
    <w:rsid w:val="00E8511B"/>
    <w:rsid w:val="00E85232"/>
    <w:rsid w:val="00E85605"/>
    <w:rsid w:val="00E85804"/>
    <w:rsid w:val="00E85CE8"/>
    <w:rsid w:val="00E85D72"/>
    <w:rsid w:val="00E85FCD"/>
    <w:rsid w:val="00E864A6"/>
    <w:rsid w:val="00E874DE"/>
    <w:rsid w:val="00E87738"/>
    <w:rsid w:val="00E877AF"/>
    <w:rsid w:val="00E87871"/>
    <w:rsid w:val="00E878D7"/>
    <w:rsid w:val="00E87BFA"/>
    <w:rsid w:val="00E87C3D"/>
    <w:rsid w:val="00E87D2D"/>
    <w:rsid w:val="00E87F29"/>
    <w:rsid w:val="00E87F88"/>
    <w:rsid w:val="00E87FA4"/>
    <w:rsid w:val="00E87FD2"/>
    <w:rsid w:val="00E902F5"/>
    <w:rsid w:val="00E90C00"/>
    <w:rsid w:val="00E90F25"/>
    <w:rsid w:val="00E90F46"/>
    <w:rsid w:val="00E91144"/>
    <w:rsid w:val="00E91273"/>
    <w:rsid w:val="00E91549"/>
    <w:rsid w:val="00E91981"/>
    <w:rsid w:val="00E91A85"/>
    <w:rsid w:val="00E91FFF"/>
    <w:rsid w:val="00E922C3"/>
    <w:rsid w:val="00E92331"/>
    <w:rsid w:val="00E924A0"/>
    <w:rsid w:val="00E92887"/>
    <w:rsid w:val="00E92AC5"/>
    <w:rsid w:val="00E92D59"/>
    <w:rsid w:val="00E92DFB"/>
    <w:rsid w:val="00E93914"/>
    <w:rsid w:val="00E93B36"/>
    <w:rsid w:val="00E93D83"/>
    <w:rsid w:val="00E93EA6"/>
    <w:rsid w:val="00E93EE7"/>
    <w:rsid w:val="00E946FE"/>
    <w:rsid w:val="00E94838"/>
    <w:rsid w:val="00E94C8A"/>
    <w:rsid w:val="00E950A4"/>
    <w:rsid w:val="00E95504"/>
    <w:rsid w:val="00E9557F"/>
    <w:rsid w:val="00E95699"/>
    <w:rsid w:val="00E95A77"/>
    <w:rsid w:val="00E95A9B"/>
    <w:rsid w:val="00E95BB0"/>
    <w:rsid w:val="00E95ED7"/>
    <w:rsid w:val="00E960AC"/>
    <w:rsid w:val="00E9643F"/>
    <w:rsid w:val="00E96953"/>
    <w:rsid w:val="00E969DF"/>
    <w:rsid w:val="00E96A9F"/>
    <w:rsid w:val="00EA0207"/>
    <w:rsid w:val="00EA0B9F"/>
    <w:rsid w:val="00EA0D25"/>
    <w:rsid w:val="00EA0E5E"/>
    <w:rsid w:val="00EA10E0"/>
    <w:rsid w:val="00EA1234"/>
    <w:rsid w:val="00EA15A0"/>
    <w:rsid w:val="00EA1640"/>
    <w:rsid w:val="00EA1E35"/>
    <w:rsid w:val="00EA21A3"/>
    <w:rsid w:val="00EA263C"/>
    <w:rsid w:val="00EA2A44"/>
    <w:rsid w:val="00EA2A9D"/>
    <w:rsid w:val="00EA2D53"/>
    <w:rsid w:val="00EA3452"/>
    <w:rsid w:val="00EA3CDC"/>
    <w:rsid w:val="00EA4559"/>
    <w:rsid w:val="00EA4AE8"/>
    <w:rsid w:val="00EA4BF6"/>
    <w:rsid w:val="00EA4EBA"/>
    <w:rsid w:val="00EA5031"/>
    <w:rsid w:val="00EA510C"/>
    <w:rsid w:val="00EA538E"/>
    <w:rsid w:val="00EA5985"/>
    <w:rsid w:val="00EA6580"/>
    <w:rsid w:val="00EA676F"/>
    <w:rsid w:val="00EA68E1"/>
    <w:rsid w:val="00EA6B49"/>
    <w:rsid w:val="00EA6B76"/>
    <w:rsid w:val="00EA6CE1"/>
    <w:rsid w:val="00EA71B8"/>
    <w:rsid w:val="00EA7430"/>
    <w:rsid w:val="00EA780A"/>
    <w:rsid w:val="00EA781D"/>
    <w:rsid w:val="00EA792D"/>
    <w:rsid w:val="00EA79A9"/>
    <w:rsid w:val="00EA7D56"/>
    <w:rsid w:val="00EB036D"/>
    <w:rsid w:val="00EB09C8"/>
    <w:rsid w:val="00EB0E1F"/>
    <w:rsid w:val="00EB0EB5"/>
    <w:rsid w:val="00EB0FDB"/>
    <w:rsid w:val="00EB1978"/>
    <w:rsid w:val="00EB1C8D"/>
    <w:rsid w:val="00EB212C"/>
    <w:rsid w:val="00EB245F"/>
    <w:rsid w:val="00EB28AD"/>
    <w:rsid w:val="00EB28B3"/>
    <w:rsid w:val="00EB2C22"/>
    <w:rsid w:val="00EB2E59"/>
    <w:rsid w:val="00EB3736"/>
    <w:rsid w:val="00EB3AF6"/>
    <w:rsid w:val="00EB4372"/>
    <w:rsid w:val="00EB491E"/>
    <w:rsid w:val="00EB5295"/>
    <w:rsid w:val="00EB537A"/>
    <w:rsid w:val="00EB53F1"/>
    <w:rsid w:val="00EB56B3"/>
    <w:rsid w:val="00EB5976"/>
    <w:rsid w:val="00EB5AB7"/>
    <w:rsid w:val="00EB6042"/>
    <w:rsid w:val="00EB6064"/>
    <w:rsid w:val="00EB63F7"/>
    <w:rsid w:val="00EB6839"/>
    <w:rsid w:val="00EB68D2"/>
    <w:rsid w:val="00EB6C74"/>
    <w:rsid w:val="00EB6CAB"/>
    <w:rsid w:val="00EB6E36"/>
    <w:rsid w:val="00EB7115"/>
    <w:rsid w:val="00EB7119"/>
    <w:rsid w:val="00EB72C4"/>
    <w:rsid w:val="00EB73E9"/>
    <w:rsid w:val="00EB7ADB"/>
    <w:rsid w:val="00EB7D0A"/>
    <w:rsid w:val="00EC025D"/>
    <w:rsid w:val="00EC02C4"/>
    <w:rsid w:val="00EC042A"/>
    <w:rsid w:val="00EC0450"/>
    <w:rsid w:val="00EC059F"/>
    <w:rsid w:val="00EC0A10"/>
    <w:rsid w:val="00EC0B62"/>
    <w:rsid w:val="00EC1782"/>
    <w:rsid w:val="00EC1956"/>
    <w:rsid w:val="00EC1DB6"/>
    <w:rsid w:val="00EC20B3"/>
    <w:rsid w:val="00EC235E"/>
    <w:rsid w:val="00EC23D6"/>
    <w:rsid w:val="00EC2D34"/>
    <w:rsid w:val="00EC3394"/>
    <w:rsid w:val="00EC392F"/>
    <w:rsid w:val="00EC396D"/>
    <w:rsid w:val="00EC3B42"/>
    <w:rsid w:val="00EC3B5D"/>
    <w:rsid w:val="00EC3C31"/>
    <w:rsid w:val="00EC412F"/>
    <w:rsid w:val="00EC4489"/>
    <w:rsid w:val="00EC4956"/>
    <w:rsid w:val="00EC4AEE"/>
    <w:rsid w:val="00EC4DC0"/>
    <w:rsid w:val="00EC554F"/>
    <w:rsid w:val="00EC567A"/>
    <w:rsid w:val="00EC5983"/>
    <w:rsid w:val="00EC5D6C"/>
    <w:rsid w:val="00EC621C"/>
    <w:rsid w:val="00EC6652"/>
    <w:rsid w:val="00EC6730"/>
    <w:rsid w:val="00EC680A"/>
    <w:rsid w:val="00EC6834"/>
    <w:rsid w:val="00EC685A"/>
    <w:rsid w:val="00EC6881"/>
    <w:rsid w:val="00EC6A50"/>
    <w:rsid w:val="00EC7613"/>
    <w:rsid w:val="00EC7831"/>
    <w:rsid w:val="00EC7893"/>
    <w:rsid w:val="00EC7E6D"/>
    <w:rsid w:val="00EC7FD3"/>
    <w:rsid w:val="00ED0070"/>
    <w:rsid w:val="00ED02D6"/>
    <w:rsid w:val="00ED02EC"/>
    <w:rsid w:val="00ED1245"/>
    <w:rsid w:val="00ED1A7B"/>
    <w:rsid w:val="00ED1CB5"/>
    <w:rsid w:val="00ED1E98"/>
    <w:rsid w:val="00ED1F8F"/>
    <w:rsid w:val="00ED1F9F"/>
    <w:rsid w:val="00ED2438"/>
    <w:rsid w:val="00ED3103"/>
    <w:rsid w:val="00ED3385"/>
    <w:rsid w:val="00ED33E9"/>
    <w:rsid w:val="00ED349B"/>
    <w:rsid w:val="00ED3869"/>
    <w:rsid w:val="00ED38BC"/>
    <w:rsid w:val="00ED3C7F"/>
    <w:rsid w:val="00ED42E2"/>
    <w:rsid w:val="00ED476F"/>
    <w:rsid w:val="00ED4C6D"/>
    <w:rsid w:val="00ED4D17"/>
    <w:rsid w:val="00ED524D"/>
    <w:rsid w:val="00ED55CC"/>
    <w:rsid w:val="00ED585E"/>
    <w:rsid w:val="00ED5C52"/>
    <w:rsid w:val="00ED5C64"/>
    <w:rsid w:val="00ED5EAA"/>
    <w:rsid w:val="00ED5ED8"/>
    <w:rsid w:val="00ED5FEE"/>
    <w:rsid w:val="00ED67C5"/>
    <w:rsid w:val="00ED6EC3"/>
    <w:rsid w:val="00ED7651"/>
    <w:rsid w:val="00ED7741"/>
    <w:rsid w:val="00EE005A"/>
    <w:rsid w:val="00EE0381"/>
    <w:rsid w:val="00EE05D7"/>
    <w:rsid w:val="00EE0E37"/>
    <w:rsid w:val="00EE0EA0"/>
    <w:rsid w:val="00EE1142"/>
    <w:rsid w:val="00EE163C"/>
    <w:rsid w:val="00EE17CB"/>
    <w:rsid w:val="00EE21CF"/>
    <w:rsid w:val="00EE27E5"/>
    <w:rsid w:val="00EE2812"/>
    <w:rsid w:val="00EE2A6E"/>
    <w:rsid w:val="00EE2E10"/>
    <w:rsid w:val="00EE2FAE"/>
    <w:rsid w:val="00EE32D4"/>
    <w:rsid w:val="00EE34DB"/>
    <w:rsid w:val="00EE352B"/>
    <w:rsid w:val="00EE37AC"/>
    <w:rsid w:val="00EE384F"/>
    <w:rsid w:val="00EE3858"/>
    <w:rsid w:val="00EE3D43"/>
    <w:rsid w:val="00EE3F62"/>
    <w:rsid w:val="00EE449F"/>
    <w:rsid w:val="00EE4A6E"/>
    <w:rsid w:val="00EE4EE9"/>
    <w:rsid w:val="00EE5347"/>
    <w:rsid w:val="00EE58E6"/>
    <w:rsid w:val="00EE597D"/>
    <w:rsid w:val="00EE59ED"/>
    <w:rsid w:val="00EE5C35"/>
    <w:rsid w:val="00EE67CD"/>
    <w:rsid w:val="00EE6A38"/>
    <w:rsid w:val="00EE6FD6"/>
    <w:rsid w:val="00EE6FE5"/>
    <w:rsid w:val="00EE7682"/>
    <w:rsid w:val="00EE769F"/>
    <w:rsid w:val="00EE77A1"/>
    <w:rsid w:val="00EE792D"/>
    <w:rsid w:val="00EE79ED"/>
    <w:rsid w:val="00EE7AAF"/>
    <w:rsid w:val="00EE7EBD"/>
    <w:rsid w:val="00EF0192"/>
    <w:rsid w:val="00EF06AF"/>
    <w:rsid w:val="00EF06C1"/>
    <w:rsid w:val="00EF0C94"/>
    <w:rsid w:val="00EF0CB4"/>
    <w:rsid w:val="00EF0D24"/>
    <w:rsid w:val="00EF1B78"/>
    <w:rsid w:val="00EF1D31"/>
    <w:rsid w:val="00EF1D50"/>
    <w:rsid w:val="00EF20BF"/>
    <w:rsid w:val="00EF2302"/>
    <w:rsid w:val="00EF2738"/>
    <w:rsid w:val="00EF33A9"/>
    <w:rsid w:val="00EF357A"/>
    <w:rsid w:val="00EF38B6"/>
    <w:rsid w:val="00EF3AE3"/>
    <w:rsid w:val="00EF3CE4"/>
    <w:rsid w:val="00EF4123"/>
    <w:rsid w:val="00EF4600"/>
    <w:rsid w:val="00EF4A49"/>
    <w:rsid w:val="00EF5132"/>
    <w:rsid w:val="00EF53F3"/>
    <w:rsid w:val="00EF546E"/>
    <w:rsid w:val="00EF552B"/>
    <w:rsid w:val="00EF5962"/>
    <w:rsid w:val="00EF5EAB"/>
    <w:rsid w:val="00EF6977"/>
    <w:rsid w:val="00EF6AC4"/>
    <w:rsid w:val="00EF6CD7"/>
    <w:rsid w:val="00EF6FE3"/>
    <w:rsid w:val="00EF7034"/>
    <w:rsid w:val="00EF70C2"/>
    <w:rsid w:val="00EF7221"/>
    <w:rsid w:val="00EF7A2C"/>
    <w:rsid w:val="00EF7A3D"/>
    <w:rsid w:val="00EF7D49"/>
    <w:rsid w:val="00EF7F0D"/>
    <w:rsid w:val="00F0038B"/>
    <w:rsid w:val="00F00C74"/>
    <w:rsid w:val="00F00E10"/>
    <w:rsid w:val="00F00E34"/>
    <w:rsid w:val="00F00FF5"/>
    <w:rsid w:val="00F01AC4"/>
    <w:rsid w:val="00F01CEC"/>
    <w:rsid w:val="00F01DD8"/>
    <w:rsid w:val="00F023E2"/>
    <w:rsid w:val="00F024C0"/>
    <w:rsid w:val="00F02B08"/>
    <w:rsid w:val="00F03057"/>
    <w:rsid w:val="00F0334B"/>
    <w:rsid w:val="00F03957"/>
    <w:rsid w:val="00F03BB2"/>
    <w:rsid w:val="00F044E6"/>
    <w:rsid w:val="00F045F3"/>
    <w:rsid w:val="00F04842"/>
    <w:rsid w:val="00F051E4"/>
    <w:rsid w:val="00F052F7"/>
    <w:rsid w:val="00F05A6C"/>
    <w:rsid w:val="00F05C49"/>
    <w:rsid w:val="00F05FB6"/>
    <w:rsid w:val="00F06319"/>
    <w:rsid w:val="00F06523"/>
    <w:rsid w:val="00F06597"/>
    <w:rsid w:val="00F065F0"/>
    <w:rsid w:val="00F06719"/>
    <w:rsid w:val="00F06E6C"/>
    <w:rsid w:val="00F07092"/>
    <w:rsid w:val="00F070EF"/>
    <w:rsid w:val="00F072EF"/>
    <w:rsid w:val="00F0742B"/>
    <w:rsid w:val="00F076BF"/>
    <w:rsid w:val="00F07C65"/>
    <w:rsid w:val="00F07D42"/>
    <w:rsid w:val="00F1022F"/>
    <w:rsid w:val="00F10560"/>
    <w:rsid w:val="00F10AB9"/>
    <w:rsid w:val="00F10B6F"/>
    <w:rsid w:val="00F10C66"/>
    <w:rsid w:val="00F10E7F"/>
    <w:rsid w:val="00F10F59"/>
    <w:rsid w:val="00F10F5D"/>
    <w:rsid w:val="00F1139F"/>
    <w:rsid w:val="00F122E8"/>
    <w:rsid w:val="00F1254D"/>
    <w:rsid w:val="00F128EB"/>
    <w:rsid w:val="00F12C3D"/>
    <w:rsid w:val="00F12DDC"/>
    <w:rsid w:val="00F1321D"/>
    <w:rsid w:val="00F13584"/>
    <w:rsid w:val="00F137DF"/>
    <w:rsid w:val="00F13841"/>
    <w:rsid w:val="00F141F7"/>
    <w:rsid w:val="00F142C3"/>
    <w:rsid w:val="00F157F4"/>
    <w:rsid w:val="00F160E1"/>
    <w:rsid w:val="00F1660B"/>
    <w:rsid w:val="00F16694"/>
    <w:rsid w:val="00F1676E"/>
    <w:rsid w:val="00F1682C"/>
    <w:rsid w:val="00F16889"/>
    <w:rsid w:val="00F174BC"/>
    <w:rsid w:val="00F205C4"/>
    <w:rsid w:val="00F20AA4"/>
    <w:rsid w:val="00F219FC"/>
    <w:rsid w:val="00F21BD9"/>
    <w:rsid w:val="00F21C36"/>
    <w:rsid w:val="00F221A4"/>
    <w:rsid w:val="00F22647"/>
    <w:rsid w:val="00F22746"/>
    <w:rsid w:val="00F227B8"/>
    <w:rsid w:val="00F22891"/>
    <w:rsid w:val="00F22B52"/>
    <w:rsid w:val="00F22D63"/>
    <w:rsid w:val="00F2328B"/>
    <w:rsid w:val="00F239F4"/>
    <w:rsid w:val="00F23E58"/>
    <w:rsid w:val="00F244EF"/>
    <w:rsid w:val="00F24645"/>
    <w:rsid w:val="00F24A15"/>
    <w:rsid w:val="00F24C54"/>
    <w:rsid w:val="00F24E16"/>
    <w:rsid w:val="00F254EC"/>
    <w:rsid w:val="00F25924"/>
    <w:rsid w:val="00F25EA4"/>
    <w:rsid w:val="00F26441"/>
    <w:rsid w:val="00F265E9"/>
    <w:rsid w:val="00F2660A"/>
    <w:rsid w:val="00F267C5"/>
    <w:rsid w:val="00F2695A"/>
    <w:rsid w:val="00F26AAC"/>
    <w:rsid w:val="00F26AD5"/>
    <w:rsid w:val="00F26B70"/>
    <w:rsid w:val="00F26F15"/>
    <w:rsid w:val="00F270CE"/>
    <w:rsid w:val="00F27122"/>
    <w:rsid w:val="00F27236"/>
    <w:rsid w:val="00F27260"/>
    <w:rsid w:val="00F272F8"/>
    <w:rsid w:val="00F27750"/>
    <w:rsid w:val="00F279A2"/>
    <w:rsid w:val="00F30265"/>
    <w:rsid w:val="00F3030A"/>
    <w:rsid w:val="00F3037C"/>
    <w:rsid w:val="00F3046C"/>
    <w:rsid w:val="00F304D8"/>
    <w:rsid w:val="00F30FB3"/>
    <w:rsid w:val="00F30FB8"/>
    <w:rsid w:val="00F311F5"/>
    <w:rsid w:val="00F3125E"/>
    <w:rsid w:val="00F3154A"/>
    <w:rsid w:val="00F31991"/>
    <w:rsid w:val="00F31DD5"/>
    <w:rsid w:val="00F322EB"/>
    <w:rsid w:val="00F32304"/>
    <w:rsid w:val="00F32C66"/>
    <w:rsid w:val="00F331A7"/>
    <w:rsid w:val="00F3354F"/>
    <w:rsid w:val="00F3363C"/>
    <w:rsid w:val="00F33FA0"/>
    <w:rsid w:val="00F340A0"/>
    <w:rsid w:val="00F34361"/>
    <w:rsid w:val="00F346AB"/>
    <w:rsid w:val="00F34906"/>
    <w:rsid w:val="00F351B3"/>
    <w:rsid w:val="00F351FF"/>
    <w:rsid w:val="00F3560C"/>
    <w:rsid w:val="00F35B05"/>
    <w:rsid w:val="00F35BFC"/>
    <w:rsid w:val="00F35EB1"/>
    <w:rsid w:val="00F3688B"/>
    <w:rsid w:val="00F36DE7"/>
    <w:rsid w:val="00F36F25"/>
    <w:rsid w:val="00F3709D"/>
    <w:rsid w:val="00F3796D"/>
    <w:rsid w:val="00F37BEB"/>
    <w:rsid w:val="00F37DB9"/>
    <w:rsid w:val="00F4037B"/>
    <w:rsid w:val="00F41447"/>
    <w:rsid w:val="00F418D4"/>
    <w:rsid w:val="00F41932"/>
    <w:rsid w:val="00F41E33"/>
    <w:rsid w:val="00F42656"/>
    <w:rsid w:val="00F42DE0"/>
    <w:rsid w:val="00F4330C"/>
    <w:rsid w:val="00F4345A"/>
    <w:rsid w:val="00F4366C"/>
    <w:rsid w:val="00F43CE9"/>
    <w:rsid w:val="00F43F80"/>
    <w:rsid w:val="00F43FF5"/>
    <w:rsid w:val="00F4402A"/>
    <w:rsid w:val="00F4488C"/>
    <w:rsid w:val="00F44D51"/>
    <w:rsid w:val="00F451B0"/>
    <w:rsid w:val="00F451BD"/>
    <w:rsid w:val="00F4555F"/>
    <w:rsid w:val="00F46120"/>
    <w:rsid w:val="00F46217"/>
    <w:rsid w:val="00F46288"/>
    <w:rsid w:val="00F46BE1"/>
    <w:rsid w:val="00F46D92"/>
    <w:rsid w:val="00F47427"/>
    <w:rsid w:val="00F4753E"/>
    <w:rsid w:val="00F47C8D"/>
    <w:rsid w:val="00F47D11"/>
    <w:rsid w:val="00F500A7"/>
    <w:rsid w:val="00F5012C"/>
    <w:rsid w:val="00F501ED"/>
    <w:rsid w:val="00F50680"/>
    <w:rsid w:val="00F5072B"/>
    <w:rsid w:val="00F50B0B"/>
    <w:rsid w:val="00F50C81"/>
    <w:rsid w:val="00F50EE2"/>
    <w:rsid w:val="00F50FF7"/>
    <w:rsid w:val="00F51146"/>
    <w:rsid w:val="00F51238"/>
    <w:rsid w:val="00F517A4"/>
    <w:rsid w:val="00F523F9"/>
    <w:rsid w:val="00F5262B"/>
    <w:rsid w:val="00F52E8B"/>
    <w:rsid w:val="00F53263"/>
    <w:rsid w:val="00F53316"/>
    <w:rsid w:val="00F533A9"/>
    <w:rsid w:val="00F53730"/>
    <w:rsid w:val="00F537F5"/>
    <w:rsid w:val="00F53B06"/>
    <w:rsid w:val="00F53C87"/>
    <w:rsid w:val="00F53CEE"/>
    <w:rsid w:val="00F53E80"/>
    <w:rsid w:val="00F5414A"/>
    <w:rsid w:val="00F5425F"/>
    <w:rsid w:val="00F542BD"/>
    <w:rsid w:val="00F54350"/>
    <w:rsid w:val="00F54383"/>
    <w:rsid w:val="00F544BC"/>
    <w:rsid w:val="00F547A9"/>
    <w:rsid w:val="00F54CC5"/>
    <w:rsid w:val="00F54D12"/>
    <w:rsid w:val="00F5509F"/>
    <w:rsid w:val="00F551B7"/>
    <w:rsid w:val="00F55457"/>
    <w:rsid w:val="00F55521"/>
    <w:rsid w:val="00F5567D"/>
    <w:rsid w:val="00F55DA1"/>
    <w:rsid w:val="00F561D1"/>
    <w:rsid w:val="00F563FE"/>
    <w:rsid w:val="00F56470"/>
    <w:rsid w:val="00F56498"/>
    <w:rsid w:val="00F56640"/>
    <w:rsid w:val="00F573CD"/>
    <w:rsid w:val="00F579B0"/>
    <w:rsid w:val="00F57A8B"/>
    <w:rsid w:val="00F57D38"/>
    <w:rsid w:val="00F57EE8"/>
    <w:rsid w:val="00F60103"/>
    <w:rsid w:val="00F60806"/>
    <w:rsid w:val="00F6081E"/>
    <w:rsid w:val="00F60A90"/>
    <w:rsid w:val="00F60FE8"/>
    <w:rsid w:val="00F61584"/>
    <w:rsid w:val="00F61B7B"/>
    <w:rsid w:val="00F61C33"/>
    <w:rsid w:val="00F61E64"/>
    <w:rsid w:val="00F61F08"/>
    <w:rsid w:val="00F61F40"/>
    <w:rsid w:val="00F62036"/>
    <w:rsid w:val="00F62A72"/>
    <w:rsid w:val="00F62ADC"/>
    <w:rsid w:val="00F62BAF"/>
    <w:rsid w:val="00F62BC1"/>
    <w:rsid w:val="00F63927"/>
    <w:rsid w:val="00F63E5E"/>
    <w:rsid w:val="00F63F5E"/>
    <w:rsid w:val="00F6416B"/>
    <w:rsid w:val="00F6464A"/>
    <w:rsid w:val="00F64769"/>
    <w:rsid w:val="00F6540C"/>
    <w:rsid w:val="00F66189"/>
    <w:rsid w:val="00F661EC"/>
    <w:rsid w:val="00F663FA"/>
    <w:rsid w:val="00F66501"/>
    <w:rsid w:val="00F66696"/>
    <w:rsid w:val="00F66A8C"/>
    <w:rsid w:val="00F66BC2"/>
    <w:rsid w:val="00F673E6"/>
    <w:rsid w:val="00F6746C"/>
    <w:rsid w:val="00F675F0"/>
    <w:rsid w:val="00F709D4"/>
    <w:rsid w:val="00F710E1"/>
    <w:rsid w:val="00F7136E"/>
    <w:rsid w:val="00F71634"/>
    <w:rsid w:val="00F716DB"/>
    <w:rsid w:val="00F72075"/>
    <w:rsid w:val="00F7220D"/>
    <w:rsid w:val="00F724A1"/>
    <w:rsid w:val="00F7289E"/>
    <w:rsid w:val="00F729B9"/>
    <w:rsid w:val="00F72C8B"/>
    <w:rsid w:val="00F731EE"/>
    <w:rsid w:val="00F7350D"/>
    <w:rsid w:val="00F73BD9"/>
    <w:rsid w:val="00F73C18"/>
    <w:rsid w:val="00F73C9F"/>
    <w:rsid w:val="00F73D47"/>
    <w:rsid w:val="00F7420A"/>
    <w:rsid w:val="00F746C4"/>
    <w:rsid w:val="00F75129"/>
    <w:rsid w:val="00F7529A"/>
    <w:rsid w:val="00F75B30"/>
    <w:rsid w:val="00F75D72"/>
    <w:rsid w:val="00F760BD"/>
    <w:rsid w:val="00F763A6"/>
    <w:rsid w:val="00F763C8"/>
    <w:rsid w:val="00F76543"/>
    <w:rsid w:val="00F765C6"/>
    <w:rsid w:val="00F76CA0"/>
    <w:rsid w:val="00F77061"/>
    <w:rsid w:val="00F77441"/>
    <w:rsid w:val="00F77541"/>
    <w:rsid w:val="00F776E8"/>
    <w:rsid w:val="00F77778"/>
    <w:rsid w:val="00F8012F"/>
    <w:rsid w:val="00F80B62"/>
    <w:rsid w:val="00F80CDD"/>
    <w:rsid w:val="00F81466"/>
    <w:rsid w:val="00F8154B"/>
    <w:rsid w:val="00F8171D"/>
    <w:rsid w:val="00F81C2B"/>
    <w:rsid w:val="00F81D28"/>
    <w:rsid w:val="00F81D56"/>
    <w:rsid w:val="00F81DC0"/>
    <w:rsid w:val="00F821C2"/>
    <w:rsid w:val="00F825CB"/>
    <w:rsid w:val="00F828C6"/>
    <w:rsid w:val="00F82E5C"/>
    <w:rsid w:val="00F83260"/>
    <w:rsid w:val="00F83941"/>
    <w:rsid w:val="00F83DA8"/>
    <w:rsid w:val="00F8404C"/>
    <w:rsid w:val="00F841A2"/>
    <w:rsid w:val="00F84230"/>
    <w:rsid w:val="00F845C0"/>
    <w:rsid w:val="00F84D10"/>
    <w:rsid w:val="00F84E4A"/>
    <w:rsid w:val="00F84F03"/>
    <w:rsid w:val="00F858FE"/>
    <w:rsid w:val="00F85FF8"/>
    <w:rsid w:val="00F8618E"/>
    <w:rsid w:val="00F8625C"/>
    <w:rsid w:val="00F86309"/>
    <w:rsid w:val="00F86409"/>
    <w:rsid w:val="00F865B3"/>
    <w:rsid w:val="00F87616"/>
    <w:rsid w:val="00F903BC"/>
    <w:rsid w:val="00F905B2"/>
    <w:rsid w:val="00F906B2"/>
    <w:rsid w:val="00F907AE"/>
    <w:rsid w:val="00F90A36"/>
    <w:rsid w:val="00F90B18"/>
    <w:rsid w:val="00F90B74"/>
    <w:rsid w:val="00F90E54"/>
    <w:rsid w:val="00F9137A"/>
    <w:rsid w:val="00F91576"/>
    <w:rsid w:val="00F9166F"/>
    <w:rsid w:val="00F9187D"/>
    <w:rsid w:val="00F91FC3"/>
    <w:rsid w:val="00F922E1"/>
    <w:rsid w:val="00F92585"/>
    <w:rsid w:val="00F927E8"/>
    <w:rsid w:val="00F93040"/>
    <w:rsid w:val="00F93097"/>
    <w:rsid w:val="00F93675"/>
    <w:rsid w:val="00F93849"/>
    <w:rsid w:val="00F938DA"/>
    <w:rsid w:val="00F939FE"/>
    <w:rsid w:val="00F93D69"/>
    <w:rsid w:val="00F93E2C"/>
    <w:rsid w:val="00F940D2"/>
    <w:rsid w:val="00F94426"/>
    <w:rsid w:val="00F94495"/>
    <w:rsid w:val="00F9465E"/>
    <w:rsid w:val="00F94AA7"/>
    <w:rsid w:val="00F94AE3"/>
    <w:rsid w:val="00F94AE9"/>
    <w:rsid w:val="00F94E5B"/>
    <w:rsid w:val="00F9511F"/>
    <w:rsid w:val="00F960F2"/>
    <w:rsid w:val="00F96938"/>
    <w:rsid w:val="00F96CD4"/>
    <w:rsid w:val="00F971DE"/>
    <w:rsid w:val="00F976D5"/>
    <w:rsid w:val="00F97718"/>
    <w:rsid w:val="00F97E1F"/>
    <w:rsid w:val="00F97E3F"/>
    <w:rsid w:val="00FA019C"/>
    <w:rsid w:val="00FA0234"/>
    <w:rsid w:val="00FA02D1"/>
    <w:rsid w:val="00FA02EF"/>
    <w:rsid w:val="00FA0454"/>
    <w:rsid w:val="00FA05CC"/>
    <w:rsid w:val="00FA063B"/>
    <w:rsid w:val="00FA09B8"/>
    <w:rsid w:val="00FA0ECC"/>
    <w:rsid w:val="00FA16AE"/>
    <w:rsid w:val="00FA16F6"/>
    <w:rsid w:val="00FA24A7"/>
    <w:rsid w:val="00FA2646"/>
    <w:rsid w:val="00FA2886"/>
    <w:rsid w:val="00FA28AB"/>
    <w:rsid w:val="00FA2A1A"/>
    <w:rsid w:val="00FA2AF7"/>
    <w:rsid w:val="00FA2D23"/>
    <w:rsid w:val="00FA31EF"/>
    <w:rsid w:val="00FA37BE"/>
    <w:rsid w:val="00FA3F84"/>
    <w:rsid w:val="00FA44D7"/>
    <w:rsid w:val="00FA48E4"/>
    <w:rsid w:val="00FA4952"/>
    <w:rsid w:val="00FA4C2D"/>
    <w:rsid w:val="00FA4D10"/>
    <w:rsid w:val="00FA5197"/>
    <w:rsid w:val="00FA5270"/>
    <w:rsid w:val="00FA5339"/>
    <w:rsid w:val="00FA549E"/>
    <w:rsid w:val="00FA5CD0"/>
    <w:rsid w:val="00FA5D8D"/>
    <w:rsid w:val="00FA5F02"/>
    <w:rsid w:val="00FA608E"/>
    <w:rsid w:val="00FA6647"/>
    <w:rsid w:val="00FA66EA"/>
    <w:rsid w:val="00FA6728"/>
    <w:rsid w:val="00FA6D2E"/>
    <w:rsid w:val="00FA7330"/>
    <w:rsid w:val="00FA7862"/>
    <w:rsid w:val="00FA78CA"/>
    <w:rsid w:val="00FA7D24"/>
    <w:rsid w:val="00FB035A"/>
    <w:rsid w:val="00FB060F"/>
    <w:rsid w:val="00FB075F"/>
    <w:rsid w:val="00FB0810"/>
    <w:rsid w:val="00FB0FA1"/>
    <w:rsid w:val="00FB14C7"/>
    <w:rsid w:val="00FB15ED"/>
    <w:rsid w:val="00FB17BE"/>
    <w:rsid w:val="00FB1BC9"/>
    <w:rsid w:val="00FB1E81"/>
    <w:rsid w:val="00FB238B"/>
    <w:rsid w:val="00FB274B"/>
    <w:rsid w:val="00FB29C8"/>
    <w:rsid w:val="00FB2E97"/>
    <w:rsid w:val="00FB3420"/>
    <w:rsid w:val="00FB3B32"/>
    <w:rsid w:val="00FB3C0B"/>
    <w:rsid w:val="00FB3C98"/>
    <w:rsid w:val="00FB3D28"/>
    <w:rsid w:val="00FB42BC"/>
    <w:rsid w:val="00FB4E56"/>
    <w:rsid w:val="00FB5B63"/>
    <w:rsid w:val="00FB5C66"/>
    <w:rsid w:val="00FB5DD4"/>
    <w:rsid w:val="00FB641C"/>
    <w:rsid w:val="00FB6BCA"/>
    <w:rsid w:val="00FB7477"/>
    <w:rsid w:val="00FB755E"/>
    <w:rsid w:val="00FB766D"/>
    <w:rsid w:val="00FB7687"/>
    <w:rsid w:val="00FB7856"/>
    <w:rsid w:val="00FB7A10"/>
    <w:rsid w:val="00FB7C50"/>
    <w:rsid w:val="00FC0195"/>
    <w:rsid w:val="00FC1834"/>
    <w:rsid w:val="00FC191F"/>
    <w:rsid w:val="00FC1B5E"/>
    <w:rsid w:val="00FC1D56"/>
    <w:rsid w:val="00FC1EC8"/>
    <w:rsid w:val="00FC2125"/>
    <w:rsid w:val="00FC288E"/>
    <w:rsid w:val="00FC29DD"/>
    <w:rsid w:val="00FC2AA0"/>
    <w:rsid w:val="00FC2D79"/>
    <w:rsid w:val="00FC324E"/>
    <w:rsid w:val="00FC35D5"/>
    <w:rsid w:val="00FC35ED"/>
    <w:rsid w:val="00FC3828"/>
    <w:rsid w:val="00FC3BBA"/>
    <w:rsid w:val="00FC3D8F"/>
    <w:rsid w:val="00FC3E1C"/>
    <w:rsid w:val="00FC429D"/>
    <w:rsid w:val="00FC42CA"/>
    <w:rsid w:val="00FC43A7"/>
    <w:rsid w:val="00FC4526"/>
    <w:rsid w:val="00FC455C"/>
    <w:rsid w:val="00FC4BBD"/>
    <w:rsid w:val="00FC4D98"/>
    <w:rsid w:val="00FC4DDC"/>
    <w:rsid w:val="00FC5562"/>
    <w:rsid w:val="00FC5BFB"/>
    <w:rsid w:val="00FC5E39"/>
    <w:rsid w:val="00FC60A0"/>
    <w:rsid w:val="00FC681B"/>
    <w:rsid w:val="00FC68C1"/>
    <w:rsid w:val="00FC6955"/>
    <w:rsid w:val="00FC717F"/>
    <w:rsid w:val="00FC7427"/>
    <w:rsid w:val="00FC7680"/>
    <w:rsid w:val="00FC771A"/>
    <w:rsid w:val="00FC7746"/>
    <w:rsid w:val="00FC7934"/>
    <w:rsid w:val="00FC79BF"/>
    <w:rsid w:val="00FC7BC5"/>
    <w:rsid w:val="00FC7CEC"/>
    <w:rsid w:val="00FC7D9D"/>
    <w:rsid w:val="00FD0116"/>
    <w:rsid w:val="00FD0BB3"/>
    <w:rsid w:val="00FD0FFA"/>
    <w:rsid w:val="00FD1001"/>
    <w:rsid w:val="00FD11A6"/>
    <w:rsid w:val="00FD1206"/>
    <w:rsid w:val="00FD1314"/>
    <w:rsid w:val="00FD16FC"/>
    <w:rsid w:val="00FD1A5B"/>
    <w:rsid w:val="00FD1A81"/>
    <w:rsid w:val="00FD1DC5"/>
    <w:rsid w:val="00FD1E60"/>
    <w:rsid w:val="00FD25F3"/>
    <w:rsid w:val="00FD2661"/>
    <w:rsid w:val="00FD29B2"/>
    <w:rsid w:val="00FD29FC"/>
    <w:rsid w:val="00FD2D18"/>
    <w:rsid w:val="00FD370D"/>
    <w:rsid w:val="00FD3908"/>
    <w:rsid w:val="00FD3A09"/>
    <w:rsid w:val="00FD3C79"/>
    <w:rsid w:val="00FD3F34"/>
    <w:rsid w:val="00FD446B"/>
    <w:rsid w:val="00FD4B6A"/>
    <w:rsid w:val="00FD4D66"/>
    <w:rsid w:val="00FD4DE0"/>
    <w:rsid w:val="00FD4F67"/>
    <w:rsid w:val="00FD5241"/>
    <w:rsid w:val="00FD541A"/>
    <w:rsid w:val="00FD5724"/>
    <w:rsid w:val="00FD58FC"/>
    <w:rsid w:val="00FD5EFB"/>
    <w:rsid w:val="00FD60EC"/>
    <w:rsid w:val="00FD674B"/>
    <w:rsid w:val="00FD675C"/>
    <w:rsid w:val="00FD67E5"/>
    <w:rsid w:val="00FD6C3E"/>
    <w:rsid w:val="00FD6FEF"/>
    <w:rsid w:val="00FD71EB"/>
    <w:rsid w:val="00FD7298"/>
    <w:rsid w:val="00FD7965"/>
    <w:rsid w:val="00FD7AD4"/>
    <w:rsid w:val="00FD7BF8"/>
    <w:rsid w:val="00FD7CE2"/>
    <w:rsid w:val="00FE04E2"/>
    <w:rsid w:val="00FE050B"/>
    <w:rsid w:val="00FE0A64"/>
    <w:rsid w:val="00FE0B0F"/>
    <w:rsid w:val="00FE0B64"/>
    <w:rsid w:val="00FE12E0"/>
    <w:rsid w:val="00FE1338"/>
    <w:rsid w:val="00FE13D9"/>
    <w:rsid w:val="00FE16D5"/>
    <w:rsid w:val="00FE1AE4"/>
    <w:rsid w:val="00FE1E17"/>
    <w:rsid w:val="00FE1EFE"/>
    <w:rsid w:val="00FE2267"/>
    <w:rsid w:val="00FE2509"/>
    <w:rsid w:val="00FE26E7"/>
    <w:rsid w:val="00FE2A71"/>
    <w:rsid w:val="00FE2BA9"/>
    <w:rsid w:val="00FE2F63"/>
    <w:rsid w:val="00FE333F"/>
    <w:rsid w:val="00FE34CC"/>
    <w:rsid w:val="00FE3907"/>
    <w:rsid w:val="00FE3AE2"/>
    <w:rsid w:val="00FE3E82"/>
    <w:rsid w:val="00FE42A4"/>
    <w:rsid w:val="00FE43BF"/>
    <w:rsid w:val="00FE4A88"/>
    <w:rsid w:val="00FE4FA1"/>
    <w:rsid w:val="00FE517A"/>
    <w:rsid w:val="00FE5478"/>
    <w:rsid w:val="00FE5574"/>
    <w:rsid w:val="00FE55E5"/>
    <w:rsid w:val="00FE56ED"/>
    <w:rsid w:val="00FE58E4"/>
    <w:rsid w:val="00FE5AAF"/>
    <w:rsid w:val="00FE5B29"/>
    <w:rsid w:val="00FE62E9"/>
    <w:rsid w:val="00FE6459"/>
    <w:rsid w:val="00FE64CB"/>
    <w:rsid w:val="00FE6AB7"/>
    <w:rsid w:val="00FE6AD0"/>
    <w:rsid w:val="00FE6BA6"/>
    <w:rsid w:val="00FE7092"/>
    <w:rsid w:val="00FE72FE"/>
    <w:rsid w:val="00FE7651"/>
    <w:rsid w:val="00FE7A79"/>
    <w:rsid w:val="00FF00F1"/>
    <w:rsid w:val="00FF042F"/>
    <w:rsid w:val="00FF07E8"/>
    <w:rsid w:val="00FF0D08"/>
    <w:rsid w:val="00FF0EDA"/>
    <w:rsid w:val="00FF1657"/>
    <w:rsid w:val="00FF1A26"/>
    <w:rsid w:val="00FF1E19"/>
    <w:rsid w:val="00FF1EDB"/>
    <w:rsid w:val="00FF273E"/>
    <w:rsid w:val="00FF27C9"/>
    <w:rsid w:val="00FF28AB"/>
    <w:rsid w:val="00FF293C"/>
    <w:rsid w:val="00FF2B5B"/>
    <w:rsid w:val="00FF2D75"/>
    <w:rsid w:val="00FF2DC7"/>
    <w:rsid w:val="00FF300F"/>
    <w:rsid w:val="00FF3156"/>
    <w:rsid w:val="00FF3A62"/>
    <w:rsid w:val="00FF482F"/>
    <w:rsid w:val="00FF489F"/>
    <w:rsid w:val="00FF4E68"/>
    <w:rsid w:val="00FF533B"/>
    <w:rsid w:val="00FF5528"/>
    <w:rsid w:val="00FF5769"/>
    <w:rsid w:val="00FF5977"/>
    <w:rsid w:val="00FF6533"/>
    <w:rsid w:val="00FF67FE"/>
    <w:rsid w:val="00FF6B21"/>
    <w:rsid w:val="00FF7035"/>
    <w:rsid w:val="00FF71C8"/>
    <w:rsid w:val="00FF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5D9255A2-9C04-4014-B76E-ED2121FF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C07EF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3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paragraph" w:styleId="aff3">
    <w:name w:val="endnote text"/>
    <w:basedOn w:val="a0"/>
    <w:link w:val="aff4"/>
    <w:semiHidden/>
    <w:unhideWhenUsed/>
    <w:rsid w:val="005D3C6E"/>
    <w:pPr>
      <w:snapToGrid w:val="0"/>
      <w:jc w:val="left"/>
    </w:pPr>
  </w:style>
  <w:style w:type="character" w:customStyle="1" w:styleId="aff4">
    <w:name w:val="章節附註文字 字元"/>
    <w:link w:val="aff3"/>
    <w:semiHidden/>
    <w:rsid w:val="005D3C6E"/>
    <w:rPr>
      <w:rFonts w:ascii="標楷體" w:eastAsia="標楷體"/>
      <w:snapToGrid w:val="0"/>
      <w:kern w:val="2"/>
      <w:sz w:val="28"/>
      <w:szCs w:val="28"/>
    </w:rPr>
  </w:style>
  <w:style w:type="character" w:styleId="aff5">
    <w:name w:val="endnote reference"/>
    <w:semiHidden/>
    <w:unhideWhenUsed/>
    <w:rsid w:val="005D3C6E"/>
    <w:rPr>
      <w:vertAlign w:val="superscript"/>
    </w:rPr>
  </w:style>
  <w:style w:type="paragraph" w:styleId="aff6">
    <w:name w:val="No Spacing"/>
    <w:uiPriority w:val="1"/>
    <w:qFormat/>
    <w:rsid w:val="00FC695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hAnsi="Calibri"/>
      <w:kern w:val="1"/>
      <w:sz w:val="24"/>
      <w:szCs w:val="24"/>
    </w:rPr>
  </w:style>
  <w:style w:type="paragraph" w:styleId="aff7">
    <w:name w:val="List Paragraph"/>
    <w:basedOn w:val="a0"/>
    <w:uiPriority w:val="34"/>
    <w:qFormat/>
    <w:rsid w:val="00CE0471"/>
    <w:pPr>
      <w:spacing w:after="160" w:line="278" w:lineRule="auto"/>
      <w:ind w:leftChars="0" w:left="720" w:firstLineChars="0" w:firstLine="0"/>
      <w:contextualSpacing/>
      <w:jc w:val="left"/>
    </w:pPr>
    <w:rPr>
      <w:rFonts w:ascii="Calibri" w:eastAsia="新細明體" w:hAnsi="Calibri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29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2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3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6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89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92637-0C73-449A-B8A7-8F4AEFCE4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357</Words>
  <Characters>2037</Characters>
  <Application>Microsoft Office Word</Application>
  <DocSecurity>0</DocSecurity>
  <Lines>16</Lines>
  <Paragraphs>4</Paragraphs>
  <ScaleCrop>false</ScaleCrop>
  <Company>HOME</Company>
  <LinksUpToDate>false</LinksUpToDate>
  <CharactersWithSpaces>2390</CharactersWithSpaces>
  <SharedDoc>false</SharedDoc>
  <HLinks>
    <vt:vector size="66" baseType="variant"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_Toc202516654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_Toc202516653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_Toc202516652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_Toc202516651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_Toc202516650</vt:lpwstr>
      </vt:variant>
      <vt:variant>
        <vt:i4>1048631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_Toc202516649</vt:lpwstr>
      </vt:variant>
      <vt:variant>
        <vt:i4>1048631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_Toc202516648</vt:lpwstr>
      </vt:variant>
      <vt:variant>
        <vt:i4>1048631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_Toc202516647</vt:lpwstr>
      </vt:variant>
      <vt:variant>
        <vt:i4>1048631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_Toc202516646</vt:lpwstr>
      </vt:variant>
      <vt:variant>
        <vt:i4>1048631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_Toc202516645</vt:lpwstr>
      </vt:variant>
      <vt:variant>
        <vt:i4>1048631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_Toc202516644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2023-07-25T03:05:00Z</cp:lastPrinted>
  <dcterms:created xsi:type="dcterms:W3CDTF">2025-07-21T03:53:00Z</dcterms:created>
  <dcterms:modified xsi:type="dcterms:W3CDTF">2025-07-21T03:53:00Z</dcterms:modified>
</cp:coreProperties>
</file>