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CB6" w:rsidRPr="00794A17" w:rsidRDefault="001221B9" w:rsidP="00E046FE">
      <w:pPr>
        <w:pStyle w:val="a9"/>
        <w:jc w:val="left"/>
        <w:rPr>
          <w:rFonts w:hint="eastAsia"/>
          <w:color w:val="000000"/>
          <w:szCs w:val="36"/>
        </w:rPr>
      </w:pPr>
      <w:bookmarkStart w:id="0" w:name="_Hlk193875860"/>
      <w:bookmarkStart w:id="1" w:name="_GoBack"/>
      <w:bookmarkEnd w:id="1"/>
      <w:r>
        <w:rPr>
          <w:rFonts w:hint="eastAsia"/>
          <w:color w:val="000000"/>
          <w:szCs w:val="36"/>
        </w:rPr>
        <w:t>我國</w:t>
      </w:r>
      <w:bookmarkStart w:id="2" w:name="_Hlk193891944"/>
      <w:r w:rsidR="00E046FE">
        <w:rPr>
          <w:rFonts w:hint="eastAsia"/>
          <w:color w:val="000000"/>
          <w:szCs w:val="36"/>
        </w:rPr>
        <w:t>國家氣候變遷調適行動</w:t>
      </w:r>
      <w:r w:rsidR="00D8435E" w:rsidRPr="00D8435E">
        <w:rPr>
          <w:rFonts w:hint="eastAsia"/>
          <w:color w:val="000000"/>
          <w:szCs w:val="36"/>
        </w:rPr>
        <w:t>計畫</w:t>
      </w:r>
      <w:bookmarkEnd w:id="0"/>
      <w:bookmarkEnd w:id="2"/>
      <w:r w:rsidR="00E046FE">
        <w:rPr>
          <w:rFonts w:hint="eastAsia"/>
          <w:color w:val="000000"/>
          <w:szCs w:val="36"/>
        </w:rPr>
        <w:t>執行成效</w:t>
      </w:r>
      <w:r w:rsidR="00E80CB6" w:rsidRPr="00794A17">
        <w:rPr>
          <w:rFonts w:hint="eastAsia"/>
          <w:color w:val="000000"/>
          <w:szCs w:val="36"/>
        </w:rPr>
        <w:t>之探討</w:t>
      </w:r>
    </w:p>
    <w:p w:rsidR="00D6636F" w:rsidRPr="007531CE" w:rsidRDefault="00D6636F" w:rsidP="00CE6521">
      <w:pPr>
        <w:pStyle w:val="a9"/>
        <w:snapToGrid w:val="0"/>
        <w:spacing w:line="240" w:lineRule="auto"/>
        <w:ind w:left="655" w:hangingChars="231" w:hanging="655"/>
        <w:jc w:val="right"/>
        <w:rPr>
          <w:rFonts w:hint="eastAsia"/>
          <w:sz w:val="28"/>
        </w:rPr>
      </w:pPr>
    </w:p>
    <w:p w:rsidR="00D6636F" w:rsidRDefault="00F16685" w:rsidP="00CE6521">
      <w:pPr>
        <w:pStyle w:val="143"/>
        <w:snapToGrid w:val="0"/>
        <w:spacing w:line="240" w:lineRule="auto"/>
        <w:ind w:left="567" w:hanging="567"/>
        <w:rPr>
          <w:rFonts w:hint="eastAsia"/>
        </w:rPr>
      </w:pPr>
      <w:bookmarkStart w:id="3" w:name="_Toc203635582"/>
      <w:r>
        <w:rPr>
          <w:rFonts w:hint="eastAsia"/>
        </w:rPr>
        <w:t>壹、</w:t>
      </w:r>
      <w:r w:rsidR="00D6636F">
        <w:rPr>
          <w:rFonts w:hint="eastAsia"/>
        </w:rPr>
        <w:t>前言</w:t>
      </w:r>
      <w:bookmarkEnd w:id="3"/>
    </w:p>
    <w:p w:rsidR="00A3429D" w:rsidRDefault="00794F77" w:rsidP="000C6C3E">
      <w:pPr>
        <w:pStyle w:val="a7"/>
        <w:ind w:firstLine="566"/>
        <w:rPr>
          <w:spacing w:val="-10"/>
        </w:rPr>
      </w:pPr>
      <w:r w:rsidRPr="00794F77">
        <w:rPr>
          <w:rFonts w:hint="eastAsia"/>
        </w:rPr>
        <w:t>聯合國政府間氣候變遷專門委員會(Intergovernmental Panel on Climate Change ,IPCC)第</w:t>
      </w:r>
      <w:r w:rsidR="00AF3F35">
        <w:rPr>
          <w:rFonts w:hint="eastAsia"/>
        </w:rPr>
        <w:t>6</w:t>
      </w:r>
      <w:r w:rsidRPr="00794F77">
        <w:rPr>
          <w:rFonts w:hint="eastAsia"/>
        </w:rPr>
        <w:t>次評估報告(</w:t>
      </w:r>
      <w:r w:rsidR="0091325B" w:rsidRPr="0091325B">
        <w:t>Sixth Assessment Report</w:t>
      </w:r>
      <w:r w:rsidR="0091325B">
        <w:rPr>
          <w:rFonts w:hint="eastAsia"/>
        </w:rPr>
        <w:t>,</w:t>
      </w:r>
      <w:r w:rsidRPr="00794F77">
        <w:rPr>
          <w:rFonts w:hint="eastAsia"/>
        </w:rPr>
        <w:t>AR6)指出，每增溫0.1°C將會明顯危害全球陸地、海洋/海岸生態系統完整性，並提高生物多樣性喪失風險；暖化程度則會因人為的污染及開發，所導致的生態棲地及土地利用破碎化而更加明顯，並進而威脅人類生計和糧食安全。近期許多證據顯示，氣候風險正快速擴張至世界各地</w:t>
      </w:r>
      <w:r w:rsidR="00817ED2">
        <w:rPr>
          <w:rFonts w:hint="eastAsia"/>
        </w:rPr>
        <w:t>，</w:t>
      </w:r>
      <w:r w:rsidR="00B0787F" w:rsidRPr="00B0787F">
        <w:rPr>
          <w:rFonts w:hint="eastAsia"/>
        </w:rPr>
        <w:t>如</w:t>
      </w:r>
      <w:r w:rsidR="00E17E6E">
        <w:rPr>
          <w:rFonts w:hint="eastAsia"/>
        </w:rPr>
        <w:t>：</w:t>
      </w:r>
      <w:r w:rsidR="00B0787F" w:rsidRPr="00B0787F">
        <w:rPr>
          <w:rFonts w:hint="eastAsia"/>
        </w:rPr>
        <w:t>位於非洲東北部</w:t>
      </w:r>
      <w:r w:rsidR="00AF3F35">
        <w:rPr>
          <w:rFonts w:hint="eastAsia"/>
        </w:rPr>
        <w:t>之</w:t>
      </w:r>
      <w:r w:rsidR="00B0787F" w:rsidRPr="00B0787F">
        <w:rPr>
          <w:rFonts w:hint="eastAsia"/>
        </w:rPr>
        <w:t>索馬利半島經歷多年乾旱</w:t>
      </w:r>
      <w:r w:rsidR="00E17E6E">
        <w:rPr>
          <w:rFonts w:hint="eastAsia"/>
        </w:rPr>
        <w:t>，</w:t>
      </w:r>
      <w:r w:rsidR="00B0787F" w:rsidRPr="00B0787F">
        <w:rPr>
          <w:rFonts w:hint="eastAsia"/>
        </w:rPr>
        <w:t>南亞受到前所未有</w:t>
      </w:r>
      <w:r w:rsidR="00E17E6E">
        <w:rPr>
          <w:rFonts w:hint="eastAsia"/>
        </w:rPr>
        <w:t>之</w:t>
      </w:r>
      <w:r w:rsidR="00B0787F" w:rsidRPr="00B0787F">
        <w:rPr>
          <w:rFonts w:hint="eastAsia"/>
        </w:rPr>
        <w:t>洪水侵害</w:t>
      </w:r>
      <w:r w:rsidR="00E17E6E">
        <w:rPr>
          <w:rFonts w:hint="eastAsia"/>
        </w:rPr>
        <w:t>，</w:t>
      </w:r>
      <w:r w:rsidR="00B0787F" w:rsidRPr="00B0787F">
        <w:rPr>
          <w:rFonts w:hint="eastAsia"/>
        </w:rPr>
        <w:t>及北半球夏季</w:t>
      </w:r>
      <w:r w:rsidR="00E17E6E">
        <w:rPr>
          <w:rFonts w:hint="eastAsia"/>
        </w:rPr>
        <w:t>之</w:t>
      </w:r>
      <w:r w:rsidR="00B0787F" w:rsidRPr="00B0787F">
        <w:rPr>
          <w:rFonts w:hint="eastAsia"/>
        </w:rPr>
        <w:t>高溫環境等。</w:t>
      </w:r>
      <w:r w:rsidR="00B0787F" w:rsidRPr="00B0787F">
        <w:rPr>
          <w:rFonts w:hint="eastAsia"/>
          <w:spacing w:val="-10"/>
        </w:rPr>
        <w:t>IPCC(AR6)</w:t>
      </w:r>
      <w:r w:rsidR="00AF3F35">
        <w:rPr>
          <w:rFonts w:hint="eastAsia"/>
          <w:spacing w:val="-10"/>
        </w:rPr>
        <w:t>於</w:t>
      </w:r>
      <w:r w:rsidR="00B0787F" w:rsidRPr="00B0787F">
        <w:rPr>
          <w:rFonts w:hint="eastAsia"/>
          <w:spacing w:val="-10"/>
        </w:rPr>
        <w:t>報告中提出警告，未來氣候正朝向難以掌控</w:t>
      </w:r>
      <w:r w:rsidR="00AF3F35">
        <w:rPr>
          <w:rFonts w:hint="eastAsia"/>
          <w:spacing w:val="-10"/>
        </w:rPr>
        <w:t>之</w:t>
      </w:r>
      <w:r w:rsidR="00B0787F" w:rsidRPr="00B0787F">
        <w:rPr>
          <w:rFonts w:hint="eastAsia"/>
          <w:spacing w:val="-10"/>
        </w:rPr>
        <w:t>變遷趨勢，若只依賴存在高</w:t>
      </w:r>
      <w:r w:rsidR="00B0787F">
        <w:rPr>
          <w:rFonts w:hint="eastAsia"/>
          <w:spacing w:val="-10"/>
        </w:rPr>
        <w:t>度</w:t>
      </w:r>
      <w:r w:rsidR="00B0787F" w:rsidRPr="00B0787F">
        <w:rPr>
          <w:rFonts w:hint="eastAsia"/>
          <w:spacing w:val="-10"/>
        </w:rPr>
        <w:t>不確定性</w:t>
      </w:r>
      <w:r w:rsidR="00AF3F35">
        <w:rPr>
          <w:rFonts w:hint="eastAsia"/>
          <w:spacing w:val="-10"/>
        </w:rPr>
        <w:t>之</w:t>
      </w:r>
      <w:r w:rsidR="00B0787F" w:rsidRPr="00B0787F">
        <w:rPr>
          <w:rFonts w:hint="eastAsia"/>
          <w:spacing w:val="-10"/>
        </w:rPr>
        <w:t>減緩作為，已不足將氣候風險維持在人類及自然系統可承受的範圍，因此思考如何系統性強化調適功能及規劃資源投入，對能否降低近期未來巨大</w:t>
      </w:r>
      <w:r w:rsidR="00AF3F35">
        <w:rPr>
          <w:rFonts w:hint="eastAsia"/>
          <w:spacing w:val="-10"/>
        </w:rPr>
        <w:t>之</w:t>
      </w:r>
      <w:r w:rsidR="00B0787F" w:rsidRPr="00B0787F">
        <w:rPr>
          <w:rFonts w:hint="eastAsia"/>
          <w:spacing w:val="-10"/>
        </w:rPr>
        <w:t>損傷將至為關鍵。</w:t>
      </w:r>
    </w:p>
    <w:p w:rsidR="00B0787F" w:rsidRPr="00075D8F" w:rsidRDefault="000C2ADC" w:rsidP="000C6C3E">
      <w:pPr>
        <w:pStyle w:val="a7"/>
        <w:ind w:firstLine="526"/>
        <w:rPr>
          <w:rFonts w:hint="eastAsia"/>
          <w:spacing w:val="-10"/>
        </w:rPr>
      </w:pPr>
      <w:r w:rsidRPr="000C2ADC">
        <w:rPr>
          <w:rFonts w:hint="eastAsia"/>
          <w:spacing w:val="-10"/>
        </w:rPr>
        <w:t>為健全我國因應氣候變遷能力，行政院於102年度起即分階段推動國家氣候變遷調適行動</w:t>
      </w:r>
      <w:r w:rsidR="00C47289">
        <w:rPr>
          <w:rFonts w:hint="eastAsia"/>
          <w:spacing w:val="-10"/>
        </w:rPr>
        <w:t>方案</w:t>
      </w:r>
      <w:r w:rsidRPr="000C2ADC">
        <w:rPr>
          <w:rFonts w:hint="eastAsia"/>
          <w:spacing w:val="-10"/>
        </w:rPr>
        <w:t>，並陸續建立推動機制，嗣經環境部於112年度與國家發展委員會(以下簡稱國發會)等16個部會共同滾動修正後，研擬「國家氣候變遷調適行動計畫(112至115年)」(以下簡稱第3期方案)，預計4年共投入4,166億元辦理。本報告擬以IPCC及聯合國環境署等國際機構發布之各項報告及我國氣候變遷相關法規，檢視行政院所推動之各期國家氣候變遷調適行動方案</w:t>
      </w:r>
      <w:r w:rsidR="00CF2B9A">
        <w:rPr>
          <w:rFonts w:hint="eastAsia"/>
          <w:spacing w:val="-10"/>
        </w:rPr>
        <w:t>在調適資金配置、行動計畫審查、優先順序擇定及成效評估上之</w:t>
      </w:r>
      <w:r w:rsidRPr="000C2ADC">
        <w:rPr>
          <w:rFonts w:hint="eastAsia"/>
          <w:spacing w:val="-10"/>
        </w:rPr>
        <w:t>成效，期有助於後續研擬行動計畫之參考</w:t>
      </w:r>
      <w:r w:rsidR="00E271C8">
        <w:rPr>
          <w:rFonts w:hint="eastAsia"/>
          <w:spacing w:val="-10"/>
        </w:rPr>
        <w:t>。</w:t>
      </w:r>
    </w:p>
    <w:sectPr w:rsidR="00B0787F" w:rsidRPr="00075D8F" w:rsidSect="006C48B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8A1" w:rsidRDefault="009F18A1" w:rsidP="00DE63B0">
      <w:pPr>
        <w:spacing w:line="240" w:lineRule="auto"/>
        <w:ind w:left="560" w:firstLine="560"/>
      </w:pPr>
    </w:p>
    <w:p w:rsidR="009F18A1" w:rsidRDefault="009F18A1" w:rsidP="00DE63B0">
      <w:pPr>
        <w:ind w:left="560" w:firstLine="560"/>
      </w:pPr>
    </w:p>
  </w:endnote>
  <w:endnote w:type="continuationSeparator" w:id="0">
    <w:p w:rsidR="009F18A1" w:rsidRDefault="009F18A1" w:rsidP="00DE63B0">
      <w:pPr>
        <w:spacing w:line="240" w:lineRule="auto"/>
        <w:ind w:left="560" w:firstLine="560"/>
      </w:pPr>
    </w:p>
    <w:p w:rsidR="009F18A1" w:rsidRDefault="009F18A1" w:rsidP="00DE63B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4F4" w:rsidRDefault="00F154F4" w:rsidP="00F154F4">
    <w:pPr>
      <w:pStyle w:val="af"/>
      <w:ind w:firstLineChars="0" w:firstLine="0"/>
      <w:jc w:val="center"/>
    </w:pPr>
    <w:r>
      <w:fldChar w:fldCharType="begin"/>
    </w:r>
    <w:r>
      <w:instrText>PAGE   \* MERGEFORMAT</w:instrText>
    </w:r>
    <w:r>
      <w:fldChar w:fldCharType="separate"/>
    </w:r>
    <w:r w:rsidR="00AF094F" w:rsidRPr="00AF094F">
      <w:rPr>
        <w:noProof/>
        <w:lang w:val="zh-TW"/>
      </w:rPr>
      <w:t>1</w:t>
    </w:r>
    <w:r>
      <w:fldChar w:fldCharType="end"/>
    </w:r>
  </w:p>
  <w:p w:rsidR="002057FB" w:rsidRDefault="002057FB" w:rsidP="00DE63B0">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spacing w:line="240" w:lineRule="auto"/>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8A1" w:rsidRDefault="009F18A1" w:rsidP="00DE63B0">
      <w:pPr>
        <w:spacing w:line="240" w:lineRule="auto"/>
        <w:ind w:left="560" w:firstLine="560"/>
      </w:pPr>
      <w:r>
        <w:separator/>
      </w:r>
    </w:p>
  </w:footnote>
  <w:footnote w:type="continuationSeparator" w:id="0">
    <w:p w:rsidR="009F18A1" w:rsidRDefault="009F18A1" w:rsidP="000F54D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75450"/>
    <w:multiLevelType w:val="hybridMultilevel"/>
    <w:tmpl w:val="925685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EB60A8"/>
    <w:multiLevelType w:val="hybridMultilevel"/>
    <w:tmpl w:val="F5486FDA"/>
    <w:lvl w:ilvl="0" w:tplc="23C804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44240DF"/>
    <w:multiLevelType w:val="hybridMultilevel"/>
    <w:tmpl w:val="03CAD172"/>
    <w:lvl w:ilvl="0" w:tplc="C92E608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6636F"/>
    <w:rsid w:val="0000007B"/>
    <w:rsid w:val="0000057B"/>
    <w:rsid w:val="00000A24"/>
    <w:rsid w:val="00001046"/>
    <w:rsid w:val="0000293C"/>
    <w:rsid w:val="00002F1B"/>
    <w:rsid w:val="00004351"/>
    <w:rsid w:val="000059C8"/>
    <w:rsid w:val="0000749B"/>
    <w:rsid w:val="00010094"/>
    <w:rsid w:val="00013507"/>
    <w:rsid w:val="00014E1E"/>
    <w:rsid w:val="00020016"/>
    <w:rsid w:val="00021140"/>
    <w:rsid w:val="0002147F"/>
    <w:rsid w:val="000237BF"/>
    <w:rsid w:val="00025B18"/>
    <w:rsid w:val="00025F8A"/>
    <w:rsid w:val="00025FA9"/>
    <w:rsid w:val="000265A4"/>
    <w:rsid w:val="00030175"/>
    <w:rsid w:val="000329C7"/>
    <w:rsid w:val="00033843"/>
    <w:rsid w:val="000338A5"/>
    <w:rsid w:val="00033A60"/>
    <w:rsid w:val="000406BD"/>
    <w:rsid w:val="00041815"/>
    <w:rsid w:val="000419FA"/>
    <w:rsid w:val="00041BFA"/>
    <w:rsid w:val="00042D28"/>
    <w:rsid w:val="0004630C"/>
    <w:rsid w:val="00047736"/>
    <w:rsid w:val="000509FD"/>
    <w:rsid w:val="00051DA9"/>
    <w:rsid w:val="00052682"/>
    <w:rsid w:val="00054C84"/>
    <w:rsid w:val="000551FC"/>
    <w:rsid w:val="000555BF"/>
    <w:rsid w:val="00057B59"/>
    <w:rsid w:val="0006056E"/>
    <w:rsid w:val="00061BAA"/>
    <w:rsid w:val="00062AB3"/>
    <w:rsid w:val="00063686"/>
    <w:rsid w:val="000658E9"/>
    <w:rsid w:val="00065A85"/>
    <w:rsid w:val="00065E3E"/>
    <w:rsid w:val="0006755B"/>
    <w:rsid w:val="00067957"/>
    <w:rsid w:val="00067AA2"/>
    <w:rsid w:val="000704AE"/>
    <w:rsid w:val="00073C2A"/>
    <w:rsid w:val="0007550B"/>
    <w:rsid w:val="00075D8F"/>
    <w:rsid w:val="0007765F"/>
    <w:rsid w:val="00080360"/>
    <w:rsid w:val="000806FA"/>
    <w:rsid w:val="00080AC8"/>
    <w:rsid w:val="000817D8"/>
    <w:rsid w:val="000838AC"/>
    <w:rsid w:val="00085008"/>
    <w:rsid w:val="00085331"/>
    <w:rsid w:val="00085672"/>
    <w:rsid w:val="00085966"/>
    <w:rsid w:val="0008721B"/>
    <w:rsid w:val="00087B34"/>
    <w:rsid w:val="00093F85"/>
    <w:rsid w:val="00094BAE"/>
    <w:rsid w:val="00097819"/>
    <w:rsid w:val="000A0AA2"/>
    <w:rsid w:val="000A37ED"/>
    <w:rsid w:val="000A4890"/>
    <w:rsid w:val="000A498F"/>
    <w:rsid w:val="000A67D6"/>
    <w:rsid w:val="000B282E"/>
    <w:rsid w:val="000B7148"/>
    <w:rsid w:val="000B7161"/>
    <w:rsid w:val="000C18D3"/>
    <w:rsid w:val="000C2ADC"/>
    <w:rsid w:val="000C4F75"/>
    <w:rsid w:val="000C640E"/>
    <w:rsid w:val="000C6C3E"/>
    <w:rsid w:val="000D0830"/>
    <w:rsid w:val="000D2B37"/>
    <w:rsid w:val="000D3B8F"/>
    <w:rsid w:val="000D3C18"/>
    <w:rsid w:val="000D3D71"/>
    <w:rsid w:val="000D4884"/>
    <w:rsid w:val="000D796E"/>
    <w:rsid w:val="000E0B5B"/>
    <w:rsid w:val="000E51B3"/>
    <w:rsid w:val="000E5F23"/>
    <w:rsid w:val="000E71C3"/>
    <w:rsid w:val="000F02B1"/>
    <w:rsid w:val="000F087E"/>
    <w:rsid w:val="000F1EB4"/>
    <w:rsid w:val="000F22C7"/>
    <w:rsid w:val="000F339A"/>
    <w:rsid w:val="000F3832"/>
    <w:rsid w:val="000F51CE"/>
    <w:rsid w:val="000F54D2"/>
    <w:rsid w:val="000F5C04"/>
    <w:rsid w:val="00100604"/>
    <w:rsid w:val="0010334D"/>
    <w:rsid w:val="00107275"/>
    <w:rsid w:val="0011139E"/>
    <w:rsid w:val="001113CC"/>
    <w:rsid w:val="00112D5F"/>
    <w:rsid w:val="001132AA"/>
    <w:rsid w:val="001138E9"/>
    <w:rsid w:val="00113DE1"/>
    <w:rsid w:val="00116108"/>
    <w:rsid w:val="0011629B"/>
    <w:rsid w:val="0011723D"/>
    <w:rsid w:val="00121E21"/>
    <w:rsid w:val="001220D7"/>
    <w:rsid w:val="001221B9"/>
    <w:rsid w:val="001224D8"/>
    <w:rsid w:val="00122AF2"/>
    <w:rsid w:val="00123F57"/>
    <w:rsid w:val="0012478E"/>
    <w:rsid w:val="00125BD6"/>
    <w:rsid w:val="00126F1B"/>
    <w:rsid w:val="001310F9"/>
    <w:rsid w:val="001311AD"/>
    <w:rsid w:val="00131768"/>
    <w:rsid w:val="00132616"/>
    <w:rsid w:val="00132F69"/>
    <w:rsid w:val="001330B9"/>
    <w:rsid w:val="001339A1"/>
    <w:rsid w:val="001354CA"/>
    <w:rsid w:val="00136E9C"/>
    <w:rsid w:val="001400EE"/>
    <w:rsid w:val="001404DA"/>
    <w:rsid w:val="00141038"/>
    <w:rsid w:val="00143B05"/>
    <w:rsid w:val="00144263"/>
    <w:rsid w:val="00145C36"/>
    <w:rsid w:val="00150A4B"/>
    <w:rsid w:val="00151E4A"/>
    <w:rsid w:val="00152007"/>
    <w:rsid w:val="0015226C"/>
    <w:rsid w:val="00152A25"/>
    <w:rsid w:val="00152ACC"/>
    <w:rsid w:val="00153A3C"/>
    <w:rsid w:val="001540FC"/>
    <w:rsid w:val="001543B6"/>
    <w:rsid w:val="00154654"/>
    <w:rsid w:val="001561FA"/>
    <w:rsid w:val="00156201"/>
    <w:rsid w:val="001577CA"/>
    <w:rsid w:val="00157F88"/>
    <w:rsid w:val="00160984"/>
    <w:rsid w:val="0016135F"/>
    <w:rsid w:val="00162F78"/>
    <w:rsid w:val="001637B6"/>
    <w:rsid w:val="0016398C"/>
    <w:rsid w:val="00163DB8"/>
    <w:rsid w:val="00166616"/>
    <w:rsid w:val="00166956"/>
    <w:rsid w:val="0016712B"/>
    <w:rsid w:val="00167502"/>
    <w:rsid w:val="001678FA"/>
    <w:rsid w:val="00170B3E"/>
    <w:rsid w:val="00172EDD"/>
    <w:rsid w:val="00174BA2"/>
    <w:rsid w:val="00175888"/>
    <w:rsid w:val="00175AC6"/>
    <w:rsid w:val="00176A28"/>
    <w:rsid w:val="0017770C"/>
    <w:rsid w:val="00177989"/>
    <w:rsid w:val="00180A12"/>
    <w:rsid w:val="00180D0D"/>
    <w:rsid w:val="00180E53"/>
    <w:rsid w:val="00181749"/>
    <w:rsid w:val="00183066"/>
    <w:rsid w:val="0018354B"/>
    <w:rsid w:val="001835B7"/>
    <w:rsid w:val="00184A74"/>
    <w:rsid w:val="00185258"/>
    <w:rsid w:val="0018690E"/>
    <w:rsid w:val="00186CA2"/>
    <w:rsid w:val="001907F3"/>
    <w:rsid w:val="00191893"/>
    <w:rsid w:val="001922B2"/>
    <w:rsid w:val="0019281C"/>
    <w:rsid w:val="0019365E"/>
    <w:rsid w:val="001956BA"/>
    <w:rsid w:val="001A184F"/>
    <w:rsid w:val="001A18BA"/>
    <w:rsid w:val="001A3DD6"/>
    <w:rsid w:val="001A5D30"/>
    <w:rsid w:val="001A6BC5"/>
    <w:rsid w:val="001B020D"/>
    <w:rsid w:val="001B11DC"/>
    <w:rsid w:val="001B2319"/>
    <w:rsid w:val="001B3D93"/>
    <w:rsid w:val="001B4BD4"/>
    <w:rsid w:val="001C1892"/>
    <w:rsid w:val="001C1FA6"/>
    <w:rsid w:val="001C20F9"/>
    <w:rsid w:val="001C223F"/>
    <w:rsid w:val="001C36E7"/>
    <w:rsid w:val="001C49AF"/>
    <w:rsid w:val="001D25BE"/>
    <w:rsid w:val="001D2D4D"/>
    <w:rsid w:val="001D53D1"/>
    <w:rsid w:val="001D5468"/>
    <w:rsid w:val="001E0101"/>
    <w:rsid w:val="001E053A"/>
    <w:rsid w:val="001E0B9F"/>
    <w:rsid w:val="001E0FA5"/>
    <w:rsid w:val="001E13FE"/>
    <w:rsid w:val="001E327B"/>
    <w:rsid w:val="001E5C6D"/>
    <w:rsid w:val="001E679F"/>
    <w:rsid w:val="001F0322"/>
    <w:rsid w:val="001F1554"/>
    <w:rsid w:val="001F1FF3"/>
    <w:rsid w:val="001F5557"/>
    <w:rsid w:val="001F7505"/>
    <w:rsid w:val="00200BEC"/>
    <w:rsid w:val="00201914"/>
    <w:rsid w:val="002042E1"/>
    <w:rsid w:val="002057FB"/>
    <w:rsid w:val="00206983"/>
    <w:rsid w:val="002076C2"/>
    <w:rsid w:val="00207D83"/>
    <w:rsid w:val="002103BC"/>
    <w:rsid w:val="00211F0E"/>
    <w:rsid w:val="00212193"/>
    <w:rsid w:val="00214525"/>
    <w:rsid w:val="0021625B"/>
    <w:rsid w:val="002178C7"/>
    <w:rsid w:val="00220088"/>
    <w:rsid w:val="00220F2E"/>
    <w:rsid w:val="002220F6"/>
    <w:rsid w:val="00223114"/>
    <w:rsid w:val="0022353D"/>
    <w:rsid w:val="00224707"/>
    <w:rsid w:val="00226143"/>
    <w:rsid w:val="00230D18"/>
    <w:rsid w:val="00231595"/>
    <w:rsid w:val="002315EE"/>
    <w:rsid w:val="002316CC"/>
    <w:rsid w:val="00232E4E"/>
    <w:rsid w:val="002338D2"/>
    <w:rsid w:val="00233AD8"/>
    <w:rsid w:val="00234337"/>
    <w:rsid w:val="0023473D"/>
    <w:rsid w:val="002349AD"/>
    <w:rsid w:val="002366A1"/>
    <w:rsid w:val="00237434"/>
    <w:rsid w:val="0024109A"/>
    <w:rsid w:val="0024168B"/>
    <w:rsid w:val="0024205D"/>
    <w:rsid w:val="002440D3"/>
    <w:rsid w:val="00245C58"/>
    <w:rsid w:val="00246EC8"/>
    <w:rsid w:val="002508B6"/>
    <w:rsid w:val="002508F1"/>
    <w:rsid w:val="002528F2"/>
    <w:rsid w:val="00252CA1"/>
    <w:rsid w:val="00257A1C"/>
    <w:rsid w:val="002614B4"/>
    <w:rsid w:val="0026162A"/>
    <w:rsid w:val="00261DD5"/>
    <w:rsid w:val="00263617"/>
    <w:rsid w:val="002656C8"/>
    <w:rsid w:val="00266646"/>
    <w:rsid w:val="0027147B"/>
    <w:rsid w:val="00273865"/>
    <w:rsid w:val="00274030"/>
    <w:rsid w:val="00274432"/>
    <w:rsid w:val="002748E6"/>
    <w:rsid w:val="00274901"/>
    <w:rsid w:val="00275B25"/>
    <w:rsid w:val="002769A5"/>
    <w:rsid w:val="00277E31"/>
    <w:rsid w:val="0028067E"/>
    <w:rsid w:val="00283308"/>
    <w:rsid w:val="00283347"/>
    <w:rsid w:val="00284372"/>
    <w:rsid w:val="00285020"/>
    <w:rsid w:val="00285205"/>
    <w:rsid w:val="00287AFF"/>
    <w:rsid w:val="002922DA"/>
    <w:rsid w:val="00292BB4"/>
    <w:rsid w:val="00292C48"/>
    <w:rsid w:val="00293B01"/>
    <w:rsid w:val="00294D53"/>
    <w:rsid w:val="00297B8C"/>
    <w:rsid w:val="002A009C"/>
    <w:rsid w:val="002A1B7D"/>
    <w:rsid w:val="002A1C67"/>
    <w:rsid w:val="002A4494"/>
    <w:rsid w:val="002A4A01"/>
    <w:rsid w:val="002B13A7"/>
    <w:rsid w:val="002B1B6B"/>
    <w:rsid w:val="002B3380"/>
    <w:rsid w:val="002B4324"/>
    <w:rsid w:val="002B5C17"/>
    <w:rsid w:val="002C3156"/>
    <w:rsid w:val="002C32AF"/>
    <w:rsid w:val="002C4ECC"/>
    <w:rsid w:val="002C5543"/>
    <w:rsid w:val="002D22F2"/>
    <w:rsid w:val="002D237A"/>
    <w:rsid w:val="002D240F"/>
    <w:rsid w:val="002D5346"/>
    <w:rsid w:val="002E24CF"/>
    <w:rsid w:val="002E2BBA"/>
    <w:rsid w:val="002E62F8"/>
    <w:rsid w:val="002E6D30"/>
    <w:rsid w:val="002E6E40"/>
    <w:rsid w:val="002E6FC4"/>
    <w:rsid w:val="002E70A7"/>
    <w:rsid w:val="002E744E"/>
    <w:rsid w:val="002F00E8"/>
    <w:rsid w:val="002F0BA9"/>
    <w:rsid w:val="002F0FC4"/>
    <w:rsid w:val="002F23F4"/>
    <w:rsid w:val="002F3309"/>
    <w:rsid w:val="002F38F8"/>
    <w:rsid w:val="002F4583"/>
    <w:rsid w:val="002F502C"/>
    <w:rsid w:val="002F5986"/>
    <w:rsid w:val="002F5B1A"/>
    <w:rsid w:val="002F78EF"/>
    <w:rsid w:val="00304150"/>
    <w:rsid w:val="00304ACB"/>
    <w:rsid w:val="00305885"/>
    <w:rsid w:val="003067B9"/>
    <w:rsid w:val="00306A16"/>
    <w:rsid w:val="00307462"/>
    <w:rsid w:val="00307F59"/>
    <w:rsid w:val="0031062B"/>
    <w:rsid w:val="00311B5A"/>
    <w:rsid w:val="003131EE"/>
    <w:rsid w:val="00315A0F"/>
    <w:rsid w:val="003164DF"/>
    <w:rsid w:val="00316DE5"/>
    <w:rsid w:val="00317D0A"/>
    <w:rsid w:val="003216C1"/>
    <w:rsid w:val="00321E00"/>
    <w:rsid w:val="00324F82"/>
    <w:rsid w:val="00325CEE"/>
    <w:rsid w:val="00325F44"/>
    <w:rsid w:val="00326B40"/>
    <w:rsid w:val="00327458"/>
    <w:rsid w:val="00330189"/>
    <w:rsid w:val="00330679"/>
    <w:rsid w:val="00331109"/>
    <w:rsid w:val="00332052"/>
    <w:rsid w:val="00334257"/>
    <w:rsid w:val="00334F12"/>
    <w:rsid w:val="00335359"/>
    <w:rsid w:val="00336D5B"/>
    <w:rsid w:val="00337B56"/>
    <w:rsid w:val="00342CC9"/>
    <w:rsid w:val="00343FB8"/>
    <w:rsid w:val="003449E8"/>
    <w:rsid w:val="00344CBC"/>
    <w:rsid w:val="00346F67"/>
    <w:rsid w:val="00347EAD"/>
    <w:rsid w:val="00352D4A"/>
    <w:rsid w:val="003542BD"/>
    <w:rsid w:val="00360B8B"/>
    <w:rsid w:val="00360D03"/>
    <w:rsid w:val="00361068"/>
    <w:rsid w:val="00362965"/>
    <w:rsid w:val="00362BFF"/>
    <w:rsid w:val="003638EB"/>
    <w:rsid w:val="003640EB"/>
    <w:rsid w:val="0036519F"/>
    <w:rsid w:val="0036634D"/>
    <w:rsid w:val="003706D8"/>
    <w:rsid w:val="00370A62"/>
    <w:rsid w:val="003720E0"/>
    <w:rsid w:val="00372951"/>
    <w:rsid w:val="003807BB"/>
    <w:rsid w:val="00380948"/>
    <w:rsid w:val="003813F2"/>
    <w:rsid w:val="0038152D"/>
    <w:rsid w:val="0038212F"/>
    <w:rsid w:val="00383446"/>
    <w:rsid w:val="0038531B"/>
    <w:rsid w:val="003875DF"/>
    <w:rsid w:val="00387B34"/>
    <w:rsid w:val="00390446"/>
    <w:rsid w:val="00391E17"/>
    <w:rsid w:val="00395043"/>
    <w:rsid w:val="00395CDD"/>
    <w:rsid w:val="00397125"/>
    <w:rsid w:val="00397433"/>
    <w:rsid w:val="003A00AA"/>
    <w:rsid w:val="003A1F68"/>
    <w:rsid w:val="003A2655"/>
    <w:rsid w:val="003A4766"/>
    <w:rsid w:val="003A4C92"/>
    <w:rsid w:val="003A6218"/>
    <w:rsid w:val="003A65FB"/>
    <w:rsid w:val="003A7A10"/>
    <w:rsid w:val="003B1C32"/>
    <w:rsid w:val="003B46F8"/>
    <w:rsid w:val="003B532E"/>
    <w:rsid w:val="003B5695"/>
    <w:rsid w:val="003C10E9"/>
    <w:rsid w:val="003C385C"/>
    <w:rsid w:val="003C3CC1"/>
    <w:rsid w:val="003C4F7B"/>
    <w:rsid w:val="003C5017"/>
    <w:rsid w:val="003D0425"/>
    <w:rsid w:val="003D4ADE"/>
    <w:rsid w:val="003D58BE"/>
    <w:rsid w:val="003D6C61"/>
    <w:rsid w:val="003E0059"/>
    <w:rsid w:val="003E0BFA"/>
    <w:rsid w:val="003E2189"/>
    <w:rsid w:val="003F096F"/>
    <w:rsid w:val="003F0B66"/>
    <w:rsid w:val="003F15C0"/>
    <w:rsid w:val="003F188C"/>
    <w:rsid w:val="003F5FD8"/>
    <w:rsid w:val="003F68F8"/>
    <w:rsid w:val="00403289"/>
    <w:rsid w:val="0040428C"/>
    <w:rsid w:val="00404A4C"/>
    <w:rsid w:val="00405EFE"/>
    <w:rsid w:val="00407F29"/>
    <w:rsid w:val="00410017"/>
    <w:rsid w:val="004128B3"/>
    <w:rsid w:val="00412BAD"/>
    <w:rsid w:val="00414F70"/>
    <w:rsid w:val="00416048"/>
    <w:rsid w:val="00416AB1"/>
    <w:rsid w:val="00416C8D"/>
    <w:rsid w:val="00417482"/>
    <w:rsid w:val="0042020A"/>
    <w:rsid w:val="004246DB"/>
    <w:rsid w:val="00426807"/>
    <w:rsid w:val="0043327E"/>
    <w:rsid w:val="0043475C"/>
    <w:rsid w:val="00436A58"/>
    <w:rsid w:val="00440B1B"/>
    <w:rsid w:val="00440CE8"/>
    <w:rsid w:val="004423C6"/>
    <w:rsid w:val="004430BA"/>
    <w:rsid w:val="00443498"/>
    <w:rsid w:val="00444D79"/>
    <w:rsid w:val="004452C9"/>
    <w:rsid w:val="00445B7F"/>
    <w:rsid w:val="00445C99"/>
    <w:rsid w:val="00446C00"/>
    <w:rsid w:val="00447DA3"/>
    <w:rsid w:val="004504A0"/>
    <w:rsid w:val="004508C0"/>
    <w:rsid w:val="00450DA0"/>
    <w:rsid w:val="0045147E"/>
    <w:rsid w:val="00451F49"/>
    <w:rsid w:val="004522F4"/>
    <w:rsid w:val="0045268E"/>
    <w:rsid w:val="004527C3"/>
    <w:rsid w:val="004531A4"/>
    <w:rsid w:val="004532DB"/>
    <w:rsid w:val="00453A4E"/>
    <w:rsid w:val="00455DD7"/>
    <w:rsid w:val="004564C0"/>
    <w:rsid w:val="00457A51"/>
    <w:rsid w:val="00463158"/>
    <w:rsid w:val="00463524"/>
    <w:rsid w:val="00463B1B"/>
    <w:rsid w:val="004640E8"/>
    <w:rsid w:val="0046446D"/>
    <w:rsid w:val="004648B6"/>
    <w:rsid w:val="0046787D"/>
    <w:rsid w:val="00471524"/>
    <w:rsid w:val="00471793"/>
    <w:rsid w:val="00471ED3"/>
    <w:rsid w:val="004720CC"/>
    <w:rsid w:val="00472ECA"/>
    <w:rsid w:val="00473332"/>
    <w:rsid w:val="00474164"/>
    <w:rsid w:val="004749B3"/>
    <w:rsid w:val="00475731"/>
    <w:rsid w:val="004757AB"/>
    <w:rsid w:val="004760CB"/>
    <w:rsid w:val="004767FA"/>
    <w:rsid w:val="00480DAD"/>
    <w:rsid w:val="00481923"/>
    <w:rsid w:val="004826E1"/>
    <w:rsid w:val="004836B3"/>
    <w:rsid w:val="0048565C"/>
    <w:rsid w:val="00485E36"/>
    <w:rsid w:val="00486357"/>
    <w:rsid w:val="00487966"/>
    <w:rsid w:val="004918C0"/>
    <w:rsid w:val="00491A6C"/>
    <w:rsid w:val="00491DC2"/>
    <w:rsid w:val="00494C5D"/>
    <w:rsid w:val="00495D52"/>
    <w:rsid w:val="004968AE"/>
    <w:rsid w:val="00496EBD"/>
    <w:rsid w:val="00497B30"/>
    <w:rsid w:val="004A2050"/>
    <w:rsid w:val="004A29B2"/>
    <w:rsid w:val="004A5809"/>
    <w:rsid w:val="004A7134"/>
    <w:rsid w:val="004A7D5B"/>
    <w:rsid w:val="004B0375"/>
    <w:rsid w:val="004B1440"/>
    <w:rsid w:val="004B1449"/>
    <w:rsid w:val="004B2077"/>
    <w:rsid w:val="004B2718"/>
    <w:rsid w:val="004B3307"/>
    <w:rsid w:val="004B5E0B"/>
    <w:rsid w:val="004B6148"/>
    <w:rsid w:val="004B61F1"/>
    <w:rsid w:val="004C0331"/>
    <w:rsid w:val="004C2B59"/>
    <w:rsid w:val="004C406C"/>
    <w:rsid w:val="004C5EDA"/>
    <w:rsid w:val="004C6A87"/>
    <w:rsid w:val="004C6EC5"/>
    <w:rsid w:val="004C7262"/>
    <w:rsid w:val="004D0007"/>
    <w:rsid w:val="004D1740"/>
    <w:rsid w:val="004D17B5"/>
    <w:rsid w:val="004D4426"/>
    <w:rsid w:val="004D6156"/>
    <w:rsid w:val="004E23AA"/>
    <w:rsid w:val="004E2D19"/>
    <w:rsid w:val="004F0EE9"/>
    <w:rsid w:val="004F2AD6"/>
    <w:rsid w:val="004F2EA4"/>
    <w:rsid w:val="004F5B3C"/>
    <w:rsid w:val="004F6122"/>
    <w:rsid w:val="004F79E1"/>
    <w:rsid w:val="005017FF"/>
    <w:rsid w:val="00501920"/>
    <w:rsid w:val="00502A03"/>
    <w:rsid w:val="00502AA6"/>
    <w:rsid w:val="005045DB"/>
    <w:rsid w:val="005055C0"/>
    <w:rsid w:val="00505730"/>
    <w:rsid w:val="00506718"/>
    <w:rsid w:val="005101D6"/>
    <w:rsid w:val="00511492"/>
    <w:rsid w:val="00511C6B"/>
    <w:rsid w:val="0051351F"/>
    <w:rsid w:val="005137F4"/>
    <w:rsid w:val="00514459"/>
    <w:rsid w:val="00516D13"/>
    <w:rsid w:val="005208B5"/>
    <w:rsid w:val="00524F6B"/>
    <w:rsid w:val="00525851"/>
    <w:rsid w:val="00525A8C"/>
    <w:rsid w:val="00527094"/>
    <w:rsid w:val="00534365"/>
    <w:rsid w:val="00534DCF"/>
    <w:rsid w:val="00536C06"/>
    <w:rsid w:val="00541C55"/>
    <w:rsid w:val="00541CE7"/>
    <w:rsid w:val="00542FE9"/>
    <w:rsid w:val="00544FA7"/>
    <w:rsid w:val="005453D9"/>
    <w:rsid w:val="00546019"/>
    <w:rsid w:val="005501B2"/>
    <w:rsid w:val="00550E46"/>
    <w:rsid w:val="00551A4C"/>
    <w:rsid w:val="005521D6"/>
    <w:rsid w:val="00552534"/>
    <w:rsid w:val="00552958"/>
    <w:rsid w:val="005547F6"/>
    <w:rsid w:val="00555148"/>
    <w:rsid w:val="00555215"/>
    <w:rsid w:val="00555E75"/>
    <w:rsid w:val="0055739C"/>
    <w:rsid w:val="00557E5C"/>
    <w:rsid w:val="0056272E"/>
    <w:rsid w:val="00563639"/>
    <w:rsid w:val="00563D28"/>
    <w:rsid w:val="00564D9D"/>
    <w:rsid w:val="00566587"/>
    <w:rsid w:val="00567253"/>
    <w:rsid w:val="0057055B"/>
    <w:rsid w:val="00580195"/>
    <w:rsid w:val="00581A0C"/>
    <w:rsid w:val="0058404F"/>
    <w:rsid w:val="0058413B"/>
    <w:rsid w:val="00586F52"/>
    <w:rsid w:val="00587AC7"/>
    <w:rsid w:val="0059018E"/>
    <w:rsid w:val="00590519"/>
    <w:rsid w:val="00590846"/>
    <w:rsid w:val="00591D41"/>
    <w:rsid w:val="005926AD"/>
    <w:rsid w:val="005938D2"/>
    <w:rsid w:val="00593BA5"/>
    <w:rsid w:val="00594230"/>
    <w:rsid w:val="00594DFD"/>
    <w:rsid w:val="0059630E"/>
    <w:rsid w:val="00597259"/>
    <w:rsid w:val="005A1296"/>
    <w:rsid w:val="005A187B"/>
    <w:rsid w:val="005B0ADD"/>
    <w:rsid w:val="005B0E74"/>
    <w:rsid w:val="005B118A"/>
    <w:rsid w:val="005B1E6D"/>
    <w:rsid w:val="005B23AE"/>
    <w:rsid w:val="005B3509"/>
    <w:rsid w:val="005B383E"/>
    <w:rsid w:val="005B652D"/>
    <w:rsid w:val="005B7C99"/>
    <w:rsid w:val="005C02B0"/>
    <w:rsid w:val="005C1A87"/>
    <w:rsid w:val="005C2B14"/>
    <w:rsid w:val="005C39AD"/>
    <w:rsid w:val="005C4936"/>
    <w:rsid w:val="005C5CC9"/>
    <w:rsid w:val="005C7549"/>
    <w:rsid w:val="005D0095"/>
    <w:rsid w:val="005D3357"/>
    <w:rsid w:val="005D400D"/>
    <w:rsid w:val="005D412B"/>
    <w:rsid w:val="005D64F5"/>
    <w:rsid w:val="005E0C22"/>
    <w:rsid w:val="005E1018"/>
    <w:rsid w:val="005E1B88"/>
    <w:rsid w:val="005E1DED"/>
    <w:rsid w:val="005E4200"/>
    <w:rsid w:val="005E4549"/>
    <w:rsid w:val="005E5C75"/>
    <w:rsid w:val="005E7545"/>
    <w:rsid w:val="005F268A"/>
    <w:rsid w:val="005F296C"/>
    <w:rsid w:val="005F4025"/>
    <w:rsid w:val="005F546C"/>
    <w:rsid w:val="005F60A6"/>
    <w:rsid w:val="005F6C0B"/>
    <w:rsid w:val="005F6C83"/>
    <w:rsid w:val="005F7162"/>
    <w:rsid w:val="006031F6"/>
    <w:rsid w:val="00603A3F"/>
    <w:rsid w:val="006049FC"/>
    <w:rsid w:val="00611452"/>
    <w:rsid w:val="006116A5"/>
    <w:rsid w:val="00611E4E"/>
    <w:rsid w:val="00612C19"/>
    <w:rsid w:val="006161E9"/>
    <w:rsid w:val="00622930"/>
    <w:rsid w:val="00622941"/>
    <w:rsid w:val="00622D97"/>
    <w:rsid w:val="00624C15"/>
    <w:rsid w:val="006260A0"/>
    <w:rsid w:val="006266E2"/>
    <w:rsid w:val="00626DB8"/>
    <w:rsid w:val="0062787D"/>
    <w:rsid w:val="00627E05"/>
    <w:rsid w:val="00632434"/>
    <w:rsid w:val="00632499"/>
    <w:rsid w:val="00632BA6"/>
    <w:rsid w:val="00632DDB"/>
    <w:rsid w:val="00635295"/>
    <w:rsid w:val="00635B43"/>
    <w:rsid w:val="006377C7"/>
    <w:rsid w:val="00640FCB"/>
    <w:rsid w:val="00642E79"/>
    <w:rsid w:val="006438F9"/>
    <w:rsid w:val="00644007"/>
    <w:rsid w:val="006459AD"/>
    <w:rsid w:val="00646266"/>
    <w:rsid w:val="0064671D"/>
    <w:rsid w:val="00647F20"/>
    <w:rsid w:val="006501C6"/>
    <w:rsid w:val="00650D58"/>
    <w:rsid w:val="00651476"/>
    <w:rsid w:val="00651962"/>
    <w:rsid w:val="006538E9"/>
    <w:rsid w:val="0065406F"/>
    <w:rsid w:val="00654BEC"/>
    <w:rsid w:val="0065732F"/>
    <w:rsid w:val="006620D3"/>
    <w:rsid w:val="006636D5"/>
    <w:rsid w:val="0066559F"/>
    <w:rsid w:val="0066572C"/>
    <w:rsid w:val="0066584F"/>
    <w:rsid w:val="00666792"/>
    <w:rsid w:val="006671D1"/>
    <w:rsid w:val="00672DA1"/>
    <w:rsid w:val="006735D3"/>
    <w:rsid w:val="00673CA4"/>
    <w:rsid w:val="00675185"/>
    <w:rsid w:val="0067596F"/>
    <w:rsid w:val="00676E8C"/>
    <w:rsid w:val="00681F91"/>
    <w:rsid w:val="00683E62"/>
    <w:rsid w:val="00683FD3"/>
    <w:rsid w:val="00684D70"/>
    <w:rsid w:val="00684DB2"/>
    <w:rsid w:val="006850D8"/>
    <w:rsid w:val="00685572"/>
    <w:rsid w:val="00686447"/>
    <w:rsid w:val="00686B21"/>
    <w:rsid w:val="00690D1E"/>
    <w:rsid w:val="0069198E"/>
    <w:rsid w:val="00694C95"/>
    <w:rsid w:val="00696049"/>
    <w:rsid w:val="006967E9"/>
    <w:rsid w:val="00697993"/>
    <w:rsid w:val="006A011D"/>
    <w:rsid w:val="006A2F8E"/>
    <w:rsid w:val="006A3FEC"/>
    <w:rsid w:val="006A5939"/>
    <w:rsid w:val="006A638A"/>
    <w:rsid w:val="006A6811"/>
    <w:rsid w:val="006A6A48"/>
    <w:rsid w:val="006A74C0"/>
    <w:rsid w:val="006B18D8"/>
    <w:rsid w:val="006B4461"/>
    <w:rsid w:val="006B466E"/>
    <w:rsid w:val="006B608E"/>
    <w:rsid w:val="006B7DF9"/>
    <w:rsid w:val="006C055A"/>
    <w:rsid w:val="006C38DE"/>
    <w:rsid w:val="006C3E5D"/>
    <w:rsid w:val="006C48BF"/>
    <w:rsid w:val="006C522C"/>
    <w:rsid w:val="006C5846"/>
    <w:rsid w:val="006C5E4B"/>
    <w:rsid w:val="006C7662"/>
    <w:rsid w:val="006D0248"/>
    <w:rsid w:val="006D1FE3"/>
    <w:rsid w:val="006D6773"/>
    <w:rsid w:val="006D702C"/>
    <w:rsid w:val="006D7B49"/>
    <w:rsid w:val="006E070E"/>
    <w:rsid w:val="006E0DA8"/>
    <w:rsid w:val="006E4478"/>
    <w:rsid w:val="006E6D33"/>
    <w:rsid w:val="006F37FA"/>
    <w:rsid w:val="006F647D"/>
    <w:rsid w:val="006F6FD3"/>
    <w:rsid w:val="006F7343"/>
    <w:rsid w:val="0070025B"/>
    <w:rsid w:val="00700A89"/>
    <w:rsid w:val="00700B2B"/>
    <w:rsid w:val="00700C85"/>
    <w:rsid w:val="007015A1"/>
    <w:rsid w:val="00701CDB"/>
    <w:rsid w:val="0070206E"/>
    <w:rsid w:val="00702095"/>
    <w:rsid w:val="00702204"/>
    <w:rsid w:val="007024A5"/>
    <w:rsid w:val="00703B20"/>
    <w:rsid w:val="00703F6D"/>
    <w:rsid w:val="00705D92"/>
    <w:rsid w:val="00706E65"/>
    <w:rsid w:val="00707629"/>
    <w:rsid w:val="00710360"/>
    <w:rsid w:val="00712871"/>
    <w:rsid w:val="00713320"/>
    <w:rsid w:val="00716DAF"/>
    <w:rsid w:val="007177C3"/>
    <w:rsid w:val="00722ED6"/>
    <w:rsid w:val="007230E0"/>
    <w:rsid w:val="00723195"/>
    <w:rsid w:val="007236FC"/>
    <w:rsid w:val="00723A66"/>
    <w:rsid w:val="00723F5D"/>
    <w:rsid w:val="00724E6B"/>
    <w:rsid w:val="007259B3"/>
    <w:rsid w:val="0073093F"/>
    <w:rsid w:val="007312EE"/>
    <w:rsid w:val="0073387B"/>
    <w:rsid w:val="007339E9"/>
    <w:rsid w:val="00733B80"/>
    <w:rsid w:val="00733D52"/>
    <w:rsid w:val="0073555D"/>
    <w:rsid w:val="0074239E"/>
    <w:rsid w:val="00743D01"/>
    <w:rsid w:val="00744020"/>
    <w:rsid w:val="00744408"/>
    <w:rsid w:val="00745F7E"/>
    <w:rsid w:val="00746FFB"/>
    <w:rsid w:val="007471CE"/>
    <w:rsid w:val="007473E7"/>
    <w:rsid w:val="0074764E"/>
    <w:rsid w:val="00747A34"/>
    <w:rsid w:val="00750226"/>
    <w:rsid w:val="0075182F"/>
    <w:rsid w:val="007529D8"/>
    <w:rsid w:val="00753BCC"/>
    <w:rsid w:val="007552B4"/>
    <w:rsid w:val="00760286"/>
    <w:rsid w:val="00761C16"/>
    <w:rsid w:val="007621CF"/>
    <w:rsid w:val="00763A40"/>
    <w:rsid w:val="00764500"/>
    <w:rsid w:val="00764947"/>
    <w:rsid w:val="00764B35"/>
    <w:rsid w:val="00766616"/>
    <w:rsid w:val="007667C7"/>
    <w:rsid w:val="00770437"/>
    <w:rsid w:val="007713F1"/>
    <w:rsid w:val="007761BD"/>
    <w:rsid w:val="007771A1"/>
    <w:rsid w:val="00777434"/>
    <w:rsid w:val="007808E2"/>
    <w:rsid w:val="00781877"/>
    <w:rsid w:val="00781E05"/>
    <w:rsid w:val="0078242F"/>
    <w:rsid w:val="0078278A"/>
    <w:rsid w:val="00782BE9"/>
    <w:rsid w:val="007834E8"/>
    <w:rsid w:val="00783BD9"/>
    <w:rsid w:val="00784E70"/>
    <w:rsid w:val="00787924"/>
    <w:rsid w:val="0079137D"/>
    <w:rsid w:val="00792A60"/>
    <w:rsid w:val="00793E8F"/>
    <w:rsid w:val="00794A17"/>
    <w:rsid w:val="00794F77"/>
    <w:rsid w:val="00795823"/>
    <w:rsid w:val="00795EFA"/>
    <w:rsid w:val="007A0A40"/>
    <w:rsid w:val="007A2726"/>
    <w:rsid w:val="007A4301"/>
    <w:rsid w:val="007A69F5"/>
    <w:rsid w:val="007A72A6"/>
    <w:rsid w:val="007B14FB"/>
    <w:rsid w:val="007B331D"/>
    <w:rsid w:val="007B61D7"/>
    <w:rsid w:val="007B68D7"/>
    <w:rsid w:val="007C18A0"/>
    <w:rsid w:val="007C2579"/>
    <w:rsid w:val="007C2B72"/>
    <w:rsid w:val="007C36CC"/>
    <w:rsid w:val="007C3891"/>
    <w:rsid w:val="007C442F"/>
    <w:rsid w:val="007C4D95"/>
    <w:rsid w:val="007C618C"/>
    <w:rsid w:val="007D0024"/>
    <w:rsid w:val="007D1E67"/>
    <w:rsid w:val="007D3443"/>
    <w:rsid w:val="007D775D"/>
    <w:rsid w:val="007E0204"/>
    <w:rsid w:val="007E241B"/>
    <w:rsid w:val="007E50B2"/>
    <w:rsid w:val="007E603B"/>
    <w:rsid w:val="007E6215"/>
    <w:rsid w:val="007E710F"/>
    <w:rsid w:val="007E765E"/>
    <w:rsid w:val="007F00FF"/>
    <w:rsid w:val="007F39D3"/>
    <w:rsid w:val="007F60F3"/>
    <w:rsid w:val="007F79E0"/>
    <w:rsid w:val="007F7FDE"/>
    <w:rsid w:val="00802BD4"/>
    <w:rsid w:val="00804F0F"/>
    <w:rsid w:val="00805246"/>
    <w:rsid w:val="008067A4"/>
    <w:rsid w:val="00807DCE"/>
    <w:rsid w:val="008131FF"/>
    <w:rsid w:val="00813401"/>
    <w:rsid w:val="008135B2"/>
    <w:rsid w:val="00814A1E"/>
    <w:rsid w:val="00815249"/>
    <w:rsid w:val="00817D7C"/>
    <w:rsid w:val="00817ED2"/>
    <w:rsid w:val="00821610"/>
    <w:rsid w:val="008221CA"/>
    <w:rsid w:val="008244CE"/>
    <w:rsid w:val="00825732"/>
    <w:rsid w:val="00827714"/>
    <w:rsid w:val="008322AE"/>
    <w:rsid w:val="008335A0"/>
    <w:rsid w:val="00835252"/>
    <w:rsid w:val="00840BC5"/>
    <w:rsid w:val="0084189D"/>
    <w:rsid w:val="008429FC"/>
    <w:rsid w:val="00845079"/>
    <w:rsid w:val="00845D1A"/>
    <w:rsid w:val="008470D6"/>
    <w:rsid w:val="008477ED"/>
    <w:rsid w:val="0085007C"/>
    <w:rsid w:val="00852932"/>
    <w:rsid w:val="00855F02"/>
    <w:rsid w:val="008579BF"/>
    <w:rsid w:val="00860A17"/>
    <w:rsid w:val="00862268"/>
    <w:rsid w:val="008631AF"/>
    <w:rsid w:val="00863794"/>
    <w:rsid w:val="008649E1"/>
    <w:rsid w:val="0086764A"/>
    <w:rsid w:val="00867769"/>
    <w:rsid w:val="00867913"/>
    <w:rsid w:val="00867CFD"/>
    <w:rsid w:val="00867FDB"/>
    <w:rsid w:val="008700D2"/>
    <w:rsid w:val="0087037B"/>
    <w:rsid w:val="008729E6"/>
    <w:rsid w:val="00872A2F"/>
    <w:rsid w:val="00873494"/>
    <w:rsid w:val="00874C1B"/>
    <w:rsid w:val="00875A21"/>
    <w:rsid w:val="00880039"/>
    <w:rsid w:val="008800FA"/>
    <w:rsid w:val="00881500"/>
    <w:rsid w:val="00882AA7"/>
    <w:rsid w:val="00884372"/>
    <w:rsid w:val="008844F4"/>
    <w:rsid w:val="00884BC6"/>
    <w:rsid w:val="00884DD6"/>
    <w:rsid w:val="008856F0"/>
    <w:rsid w:val="00886697"/>
    <w:rsid w:val="00887F5B"/>
    <w:rsid w:val="00890170"/>
    <w:rsid w:val="00890AE0"/>
    <w:rsid w:val="00892BAF"/>
    <w:rsid w:val="0089419C"/>
    <w:rsid w:val="00895B6A"/>
    <w:rsid w:val="00895DBA"/>
    <w:rsid w:val="008964C7"/>
    <w:rsid w:val="008A2510"/>
    <w:rsid w:val="008A32D6"/>
    <w:rsid w:val="008A359C"/>
    <w:rsid w:val="008A65E1"/>
    <w:rsid w:val="008A6EFC"/>
    <w:rsid w:val="008A75EB"/>
    <w:rsid w:val="008B0DE3"/>
    <w:rsid w:val="008B155F"/>
    <w:rsid w:val="008B2585"/>
    <w:rsid w:val="008B4101"/>
    <w:rsid w:val="008B4982"/>
    <w:rsid w:val="008B5017"/>
    <w:rsid w:val="008B637D"/>
    <w:rsid w:val="008B718F"/>
    <w:rsid w:val="008B7217"/>
    <w:rsid w:val="008C00E9"/>
    <w:rsid w:val="008C2FCA"/>
    <w:rsid w:val="008D1F26"/>
    <w:rsid w:val="008D41DC"/>
    <w:rsid w:val="008D4C7C"/>
    <w:rsid w:val="008E00B6"/>
    <w:rsid w:val="008E1A64"/>
    <w:rsid w:val="008E280A"/>
    <w:rsid w:val="008E4EDD"/>
    <w:rsid w:val="008E636C"/>
    <w:rsid w:val="008F056E"/>
    <w:rsid w:val="008F1EC3"/>
    <w:rsid w:val="008F275B"/>
    <w:rsid w:val="008F5A1A"/>
    <w:rsid w:val="008F6CD0"/>
    <w:rsid w:val="008F7FBE"/>
    <w:rsid w:val="00903F3D"/>
    <w:rsid w:val="00904619"/>
    <w:rsid w:val="00905055"/>
    <w:rsid w:val="00906CB0"/>
    <w:rsid w:val="009117E9"/>
    <w:rsid w:val="00912C07"/>
    <w:rsid w:val="0091325B"/>
    <w:rsid w:val="00914284"/>
    <w:rsid w:val="00914C75"/>
    <w:rsid w:val="00915142"/>
    <w:rsid w:val="009157B9"/>
    <w:rsid w:val="009203B2"/>
    <w:rsid w:val="009207C7"/>
    <w:rsid w:val="00922535"/>
    <w:rsid w:val="00922E2D"/>
    <w:rsid w:val="00923118"/>
    <w:rsid w:val="009231A1"/>
    <w:rsid w:val="00923C49"/>
    <w:rsid w:val="00923C50"/>
    <w:rsid w:val="00923DA5"/>
    <w:rsid w:val="00925967"/>
    <w:rsid w:val="0093062D"/>
    <w:rsid w:val="009315EC"/>
    <w:rsid w:val="00931696"/>
    <w:rsid w:val="00932015"/>
    <w:rsid w:val="009345C3"/>
    <w:rsid w:val="00934CFD"/>
    <w:rsid w:val="00934EBC"/>
    <w:rsid w:val="009368DB"/>
    <w:rsid w:val="00943B58"/>
    <w:rsid w:val="00943D73"/>
    <w:rsid w:val="00943FF0"/>
    <w:rsid w:val="00945255"/>
    <w:rsid w:val="009503C5"/>
    <w:rsid w:val="00950EAB"/>
    <w:rsid w:val="00952567"/>
    <w:rsid w:val="00954C4F"/>
    <w:rsid w:val="00956DD8"/>
    <w:rsid w:val="00956E39"/>
    <w:rsid w:val="0096421D"/>
    <w:rsid w:val="009650B5"/>
    <w:rsid w:val="00965124"/>
    <w:rsid w:val="009651D2"/>
    <w:rsid w:val="00967037"/>
    <w:rsid w:val="00967E1B"/>
    <w:rsid w:val="00970491"/>
    <w:rsid w:val="0097051A"/>
    <w:rsid w:val="00970D32"/>
    <w:rsid w:val="00970FF8"/>
    <w:rsid w:val="00973573"/>
    <w:rsid w:val="00973879"/>
    <w:rsid w:val="00974F82"/>
    <w:rsid w:val="00975488"/>
    <w:rsid w:val="00975745"/>
    <w:rsid w:val="00976577"/>
    <w:rsid w:val="009776F4"/>
    <w:rsid w:val="00983239"/>
    <w:rsid w:val="00983C4B"/>
    <w:rsid w:val="00983D68"/>
    <w:rsid w:val="00984B1A"/>
    <w:rsid w:val="00984FE9"/>
    <w:rsid w:val="009858CE"/>
    <w:rsid w:val="00987751"/>
    <w:rsid w:val="00990574"/>
    <w:rsid w:val="009923C3"/>
    <w:rsid w:val="0099296E"/>
    <w:rsid w:val="00992E2F"/>
    <w:rsid w:val="0099305D"/>
    <w:rsid w:val="009939FA"/>
    <w:rsid w:val="00993BC7"/>
    <w:rsid w:val="00993D61"/>
    <w:rsid w:val="00996102"/>
    <w:rsid w:val="009976AF"/>
    <w:rsid w:val="00997D73"/>
    <w:rsid w:val="009A04F1"/>
    <w:rsid w:val="009A18BE"/>
    <w:rsid w:val="009A278A"/>
    <w:rsid w:val="009A3CB6"/>
    <w:rsid w:val="009A446F"/>
    <w:rsid w:val="009A5A89"/>
    <w:rsid w:val="009A639B"/>
    <w:rsid w:val="009B3B34"/>
    <w:rsid w:val="009B3D47"/>
    <w:rsid w:val="009B3E54"/>
    <w:rsid w:val="009B3F88"/>
    <w:rsid w:val="009B443F"/>
    <w:rsid w:val="009B46B8"/>
    <w:rsid w:val="009B6636"/>
    <w:rsid w:val="009B6960"/>
    <w:rsid w:val="009B7513"/>
    <w:rsid w:val="009B7E08"/>
    <w:rsid w:val="009B7E61"/>
    <w:rsid w:val="009B7F72"/>
    <w:rsid w:val="009C03C3"/>
    <w:rsid w:val="009C2093"/>
    <w:rsid w:val="009C3139"/>
    <w:rsid w:val="009C3997"/>
    <w:rsid w:val="009C609F"/>
    <w:rsid w:val="009C7723"/>
    <w:rsid w:val="009D0736"/>
    <w:rsid w:val="009D0F9E"/>
    <w:rsid w:val="009D130F"/>
    <w:rsid w:val="009D27FE"/>
    <w:rsid w:val="009D2DE1"/>
    <w:rsid w:val="009D3F59"/>
    <w:rsid w:val="009D49DD"/>
    <w:rsid w:val="009D4F48"/>
    <w:rsid w:val="009E10A8"/>
    <w:rsid w:val="009E12F5"/>
    <w:rsid w:val="009E17B6"/>
    <w:rsid w:val="009E3B17"/>
    <w:rsid w:val="009E3B5E"/>
    <w:rsid w:val="009E4344"/>
    <w:rsid w:val="009E7A5B"/>
    <w:rsid w:val="009F18A1"/>
    <w:rsid w:val="009F2E4C"/>
    <w:rsid w:val="009F2F5A"/>
    <w:rsid w:val="009F3551"/>
    <w:rsid w:val="009F5B0D"/>
    <w:rsid w:val="009F5B73"/>
    <w:rsid w:val="00A000E9"/>
    <w:rsid w:val="00A02EC7"/>
    <w:rsid w:val="00A03C30"/>
    <w:rsid w:val="00A04190"/>
    <w:rsid w:val="00A058CB"/>
    <w:rsid w:val="00A100A2"/>
    <w:rsid w:val="00A117D0"/>
    <w:rsid w:val="00A1305E"/>
    <w:rsid w:val="00A13389"/>
    <w:rsid w:val="00A15868"/>
    <w:rsid w:val="00A20D84"/>
    <w:rsid w:val="00A20EAE"/>
    <w:rsid w:val="00A20EC0"/>
    <w:rsid w:val="00A219C8"/>
    <w:rsid w:val="00A23DA2"/>
    <w:rsid w:val="00A2679E"/>
    <w:rsid w:val="00A27C08"/>
    <w:rsid w:val="00A27EEE"/>
    <w:rsid w:val="00A30CE7"/>
    <w:rsid w:val="00A3429D"/>
    <w:rsid w:val="00A344D3"/>
    <w:rsid w:val="00A35D8C"/>
    <w:rsid w:val="00A3665D"/>
    <w:rsid w:val="00A41AE2"/>
    <w:rsid w:val="00A41B34"/>
    <w:rsid w:val="00A41D64"/>
    <w:rsid w:val="00A42BF4"/>
    <w:rsid w:val="00A430B0"/>
    <w:rsid w:val="00A442FA"/>
    <w:rsid w:val="00A461CB"/>
    <w:rsid w:val="00A473AE"/>
    <w:rsid w:val="00A47849"/>
    <w:rsid w:val="00A50EDE"/>
    <w:rsid w:val="00A527C0"/>
    <w:rsid w:val="00A54996"/>
    <w:rsid w:val="00A56C1B"/>
    <w:rsid w:val="00A61D39"/>
    <w:rsid w:val="00A62124"/>
    <w:rsid w:val="00A62961"/>
    <w:rsid w:val="00A65224"/>
    <w:rsid w:val="00A672DD"/>
    <w:rsid w:val="00A6740F"/>
    <w:rsid w:val="00A674AE"/>
    <w:rsid w:val="00A71099"/>
    <w:rsid w:val="00A71207"/>
    <w:rsid w:val="00A72F0A"/>
    <w:rsid w:val="00A747BC"/>
    <w:rsid w:val="00A74987"/>
    <w:rsid w:val="00A753FE"/>
    <w:rsid w:val="00A75D7D"/>
    <w:rsid w:val="00A76956"/>
    <w:rsid w:val="00A7796E"/>
    <w:rsid w:val="00A8346F"/>
    <w:rsid w:val="00A83B4E"/>
    <w:rsid w:val="00A844C0"/>
    <w:rsid w:val="00A8465B"/>
    <w:rsid w:val="00A8588E"/>
    <w:rsid w:val="00A902DC"/>
    <w:rsid w:val="00A928B1"/>
    <w:rsid w:val="00AA0433"/>
    <w:rsid w:val="00AA15B2"/>
    <w:rsid w:val="00AA2D8E"/>
    <w:rsid w:val="00AB02AA"/>
    <w:rsid w:val="00AB111C"/>
    <w:rsid w:val="00AB1BF5"/>
    <w:rsid w:val="00AB1EA4"/>
    <w:rsid w:val="00AB33BC"/>
    <w:rsid w:val="00AB66D7"/>
    <w:rsid w:val="00AC1A63"/>
    <w:rsid w:val="00AC2368"/>
    <w:rsid w:val="00AC2C8D"/>
    <w:rsid w:val="00AC532D"/>
    <w:rsid w:val="00AD1B00"/>
    <w:rsid w:val="00AD2355"/>
    <w:rsid w:val="00AD35F0"/>
    <w:rsid w:val="00AD4AA9"/>
    <w:rsid w:val="00AD4AC8"/>
    <w:rsid w:val="00AD621C"/>
    <w:rsid w:val="00AD7C46"/>
    <w:rsid w:val="00AE31EB"/>
    <w:rsid w:val="00AE3279"/>
    <w:rsid w:val="00AE4781"/>
    <w:rsid w:val="00AE5BEF"/>
    <w:rsid w:val="00AE6A82"/>
    <w:rsid w:val="00AE73CA"/>
    <w:rsid w:val="00AE7E0D"/>
    <w:rsid w:val="00AF0346"/>
    <w:rsid w:val="00AF094F"/>
    <w:rsid w:val="00AF0D39"/>
    <w:rsid w:val="00AF13CD"/>
    <w:rsid w:val="00AF1401"/>
    <w:rsid w:val="00AF3F35"/>
    <w:rsid w:val="00B00C90"/>
    <w:rsid w:val="00B01804"/>
    <w:rsid w:val="00B04575"/>
    <w:rsid w:val="00B04D67"/>
    <w:rsid w:val="00B0628E"/>
    <w:rsid w:val="00B0787F"/>
    <w:rsid w:val="00B1014F"/>
    <w:rsid w:val="00B1267C"/>
    <w:rsid w:val="00B130BC"/>
    <w:rsid w:val="00B16176"/>
    <w:rsid w:val="00B162C5"/>
    <w:rsid w:val="00B16E35"/>
    <w:rsid w:val="00B2201D"/>
    <w:rsid w:val="00B22580"/>
    <w:rsid w:val="00B24FFE"/>
    <w:rsid w:val="00B25AA2"/>
    <w:rsid w:val="00B26010"/>
    <w:rsid w:val="00B26D38"/>
    <w:rsid w:val="00B27B5B"/>
    <w:rsid w:val="00B27BAC"/>
    <w:rsid w:val="00B30B9A"/>
    <w:rsid w:val="00B31BCA"/>
    <w:rsid w:val="00B331B2"/>
    <w:rsid w:val="00B33E7B"/>
    <w:rsid w:val="00B342CD"/>
    <w:rsid w:val="00B35A29"/>
    <w:rsid w:val="00B3743D"/>
    <w:rsid w:val="00B4101D"/>
    <w:rsid w:val="00B41648"/>
    <w:rsid w:val="00B41888"/>
    <w:rsid w:val="00B43FC3"/>
    <w:rsid w:val="00B45547"/>
    <w:rsid w:val="00B45961"/>
    <w:rsid w:val="00B46C40"/>
    <w:rsid w:val="00B50B5B"/>
    <w:rsid w:val="00B51855"/>
    <w:rsid w:val="00B5207E"/>
    <w:rsid w:val="00B52392"/>
    <w:rsid w:val="00B5337F"/>
    <w:rsid w:val="00B539FA"/>
    <w:rsid w:val="00B5414A"/>
    <w:rsid w:val="00B5642E"/>
    <w:rsid w:val="00B566CF"/>
    <w:rsid w:val="00B619E0"/>
    <w:rsid w:val="00B61BBB"/>
    <w:rsid w:val="00B6280B"/>
    <w:rsid w:val="00B62CCE"/>
    <w:rsid w:val="00B633AF"/>
    <w:rsid w:val="00B6397C"/>
    <w:rsid w:val="00B63CE5"/>
    <w:rsid w:val="00B647E8"/>
    <w:rsid w:val="00B65373"/>
    <w:rsid w:val="00B65632"/>
    <w:rsid w:val="00B65AAF"/>
    <w:rsid w:val="00B65D70"/>
    <w:rsid w:val="00B66FDC"/>
    <w:rsid w:val="00B67B63"/>
    <w:rsid w:val="00B73135"/>
    <w:rsid w:val="00B73A16"/>
    <w:rsid w:val="00B745CB"/>
    <w:rsid w:val="00B75270"/>
    <w:rsid w:val="00B75383"/>
    <w:rsid w:val="00B80D4E"/>
    <w:rsid w:val="00B81FD1"/>
    <w:rsid w:val="00B822D5"/>
    <w:rsid w:val="00B82E2C"/>
    <w:rsid w:val="00B82F41"/>
    <w:rsid w:val="00B832AC"/>
    <w:rsid w:val="00B842A5"/>
    <w:rsid w:val="00B849E4"/>
    <w:rsid w:val="00B90BAE"/>
    <w:rsid w:val="00B9230E"/>
    <w:rsid w:val="00B92C37"/>
    <w:rsid w:val="00B95805"/>
    <w:rsid w:val="00B95E41"/>
    <w:rsid w:val="00B95F77"/>
    <w:rsid w:val="00B9702C"/>
    <w:rsid w:val="00B97DD3"/>
    <w:rsid w:val="00BA0699"/>
    <w:rsid w:val="00BA1CF6"/>
    <w:rsid w:val="00BA1CFE"/>
    <w:rsid w:val="00BA216B"/>
    <w:rsid w:val="00BA2D2F"/>
    <w:rsid w:val="00BA3458"/>
    <w:rsid w:val="00BA485C"/>
    <w:rsid w:val="00BA6BE6"/>
    <w:rsid w:val="00BB0DCB"/>
    <w:rsid w:val="00BB56C9"/>
    <w:rsid w:val="00BB5BC1"/>
    <w:rsid w:val="00BB6559"/>
    <w:rsid w:val="00BB76FE"/>
    <w:rsid w:val="00BB7F90"/>
    <w:rsid w:val="00BC3406"/>
    <w:rsid w:val="00BC412A"/>
    <w:rsid w:val="00BC4276"/>
    <w:rsid w:val="00BC45E0"/>
    <w:rsid w:val="00BC5AB0"/>
    <w:rsid w:val="00BC645B"/>
    <w:rsid w:val="00BC6544"/>
    <w:rsid w:val="00BC6AC7"/>
    <w:rsid w:val="00BC7D71"/>
    <w:rsid w:val="00BD16E1"/>
    <w:rsid w:val="00BD2540"/>
    <w:rsid w:val="00BD2BEA"/>
    <w:rsid w:val="00BD2CAA"/>
    <w:rsid w:val="00BD3AF9"/>
    <w:rsid w:val="00BD3F59"/>
    <w:rsid w:val="00BD502A"/>
    <w:rsid w:val="00BE06F9"/>
    <w:rsid w:val="00BE0A30"/>
    <w:rsid w:val="00BE2B9E"/>
    <w:rsid w:val="00BE3364"/>
    <w:rsid w:val="00BE4D80"/>
    <w:rsid w:val="00BE5C5E"/>
    <w:rsid w:val="00BE5E99"/>
    <w:rsid w:val="00BE6F8A"/>
    <w:rsid w:val="00BE7016"/>
    <w:rsid w:val="00BF0908"/>
    <w:rsid w:val="00BF172E"/>
    <w:rsid w:val="00BF1829"/>
    <w:rsid w:val="00BF373B"/>
    <w:rsid w:val="00BF7E0B"/>
    <w:rsid w:val="00C0049C"/>
    <w:rsid w:val="00C026DE"/>
    <w:rsid w:val="00C03844"/>
    <w:rsid w:val="00C047C4"/>
    <w:rsid w:val="00C05616"/>
    <w:rsid w:val="00C06EA0"/>
    <w:rsid w:val="00C10936"/>
    <w:rsid w:val="00C1310E"/>
    <w:rsid w:val="00C14AA3"/>
    <w:rsid w:val="00C14C1B"/>
    <w:rsid w:val="00C161B1"/>
    <w:rsid w:val="00C178D5"/>
    <w:rsid w:val="00C17BD0"/>
    <w:rsid w:val="00C221D7"/>
    <w:rsid w:val="00C25A78"/>
    <w:rsid w:val="00C25CBF"/>
    <w:rsid w:val="00C26775"/>
    <w:rsid w:val="00C2688B"/>
    <w:rsid w:val="00C2689C"/>
    <w:rsid w:val="00C27905"/>
    <w:rsid w:val="00C27BBF"/>
    <w:rsid w:val="00C27C33"/>
    <w:rsid w:val="00C305AE"/>
    <w:rsid w:val="00C313C3"/>
    <w:rsid w:val="00C31CD2"/>
    <w:rsid w:val="00C31EF7"/>
    <w:rsid w:val="00C33431"/>
    <w:rsid w:val="00C34472"/>
    <w:rsid w:val="00C36091"/>
    <w:rsid w:val="00C366FA"/>
    <w:rsid w:val="00C37E39"/>
    <w:rsid w:val="00C4014D"/>
    <w:rsid w:val="00C4045F"/>
    <w:rsid w:val="00C4203F"/>
    <w:rsid w:val="00C430F3"/>
    <w:rsid w:val="00C438AB"/>
    <w:rsid w:val="00C454E7"/>
    <w:rsid w:val="00C46813"/>
    <w:rsid w:val="00C46AFA"/>
    <w:rsid w:val="00C46D0A"/>
    <w:rsid w:val="00C47289"/>
    <w:rsid w:val="00C472C0"/>
    <w:rsid w:val="00C47537"/>
    <w:rsid w:val="00C507A0"/>
    <w:rsid w:val="00C52F33"/>
    <w:rsid w:val="00C5684E"/>
    <w:rsid w:val="00C568BD"/>
    <w:rsid w:val="00C60D16"/>
    <w:rsid w:val="00C614DD"/>
    <w:rsid w:val="00C637BB"/>
    <w:rsid w:val="00C656D2"/>
    <w:rsid w:val="00C664A3"/>
    <w:rsid w:val="00C70840"/>
    <w:rsid w:val="00C722FA"/>
    <w:rsid w:val="00C728C2"/>
    <w:rsid w:val="00C72F92"/>
    <w:rsid w:val="00C74CCB"/>
    <w:rsid w:val="00C75A6A"/>
    <w:rsid w:val="00C77270"/>
    <w:rsid w:val="00C77410"/>
    <w:rsid w:val="00C77F9B"/>
    <w:rsid w:val="00C83543"/>
    <w:rsid w:val="00C84CDD"/>
    <w:rsid w:val="00C85900"/>
    <w:rsid w:val="00C85BB4"/>
    <w:rsid w:val="00C87370"/>
    <w:rsid w:val="00C90A3F"/>
    <w:rsid w:val="00C90C6C"/>
    <w:rsid w:val="00C911DE"/>
    <w:rsid w:val="00C917C8"/>
    <w:rsid w:val="00C91835"/>
    <w:rsid w:val="00C92CC1"/>
    <w:rsid w:val="00C93E17"/>
    <w:rsid w:val="00C94134"/>
    <w:rsid w:val="00C94516"/>
    <w:rsid w:val="00C95055"/>
    <w:rsid w:val="00C954EF"/>
    <w:rsid w:val="00C95C65"/>
    <w:rsid w:val="00C9618B"/>
    <w:rsid w:val="00C96C25"/>
    <w:rsid w:val="00C96E72"/>
    <w:rsid w:val="00C96EE1"/>
    <w:rsid w:val="00CA46AD"/>
    <w:rsid w:val="00CA62B9"/>
    <w:rsid w:val="00CA6B61"/>
    <w:rsid w:val="00CA766B"/>
    <w:rsid w:val="00CB1373"/>
    <w:rsid w:val="00CB162D"/>
    <w:rsid w:val="00CB31D6"/>
    <w:rsid w:val="00CB663F"/>
    <w:rsid w:val="00CB7601"/>
    <w:rsid w:val="00CC29A4"/>
    <w:rsid w:val="00CC2AC9"/>
    <w:rsid w:val="00CC3867"/>
    <w:rsid w:val="00CC5E44"/>
    <w:rsid w:val="00CC6C05"/>
    <w:rsid w:val="00CC7728"/>
    <w:rsid w:val="00CC7851"/>
    <w:rsid w:val="00CD18D8"/>
    <w:rsid w:val="00CD1A75"/>
    <w:rsid w:val="00CD2803"/>
    <w:rsid w:val="00CD31A6"/>
    <w:rsid w:val="00CD6A55"/>
    <w:rsid w:val="00CD7C67"/>
    <w:rsid w:val="00CE08BB"/>
    <w:rsid w:val="00CE0A97"/>
    <w:rsid w:val="00CE0F77"/>
    <w:rsid w:val="00CE2C40"/>
    <w:rsid w:val="00CE30A4"/>
    <w:rsid w:val="00CE3C74"/>
    <w:rsid w:val="00CE4432"/>
    <w:rsid w:val="00CE50D4"/>
    <w:rsid w:val="00CE5DFE"/>
    <w:rsid w:val="00CE6521"/>
    <w:rsid w:val="00CE75DB"/>
    <w:rsid w:val="00CF1128"/>
    <w:rsid w:val="00CF2A83"/>
    <w:rsid w:val="00CF2B9A"/>
    <w:rsid w:val="00CF2FFC"/>
    <w:rsid w:val="00CF43C1"/>
    <w:rsid w:val="00CF4592"/>
    <w:rsid w:val="00CF4A9F"/>
    <w:rsid w:val="00CF5F58"/>
    <w:rsid w:val="00D00296"/>
    <w:rsid w:val="00D0085F"/>
    <w:rsid w:val="00D02779"/>
    <w:rsid w:val="00D02E5F"/>
    <w:rsid w:val="00D03BA3"/>
    <w:rsid w:val="00D06A1A"/>
    <w:rsid w:val="00D07507"/>
    <w:rsid w:val="00D102FF"/>
    <w:rsid w:val="00D109BF"/>
    <w:rsid w:val="00D1277B"/>
    <w:rsid w:val="00D13424"/>
    <w:rsid w:val="00D139A3"/>
    <w:rsid w:val="00D14D80"/>
    <w:rsid w:val="00D157FF"/>
    <w:rsid w:val="00D163AF"/>
    <w:rsid w:val="00D176E1"/>
    <w:rsid w:val="00D17E2F"/>
    <w:rsid w:val="00D20E08"/>
    <w:rsid w:val="00D21459"/>
    <w:rsid w:val="00D227B8"/>
    <w:rsid w:val="00D23889"/>
    <w:rsid w:val="00D23FCD"/>
    <w:rsid w:val="00D2434D"/>
    <w:rsid w:val="00D25231"/>
    <w:rsid w:val="00D255DD"/>
    <w:rsid w:val="00D257F5"/>
    <w:rsid w:val="00D25A8A"/>
    <w:rsid w:val="00D268B2"/>
    <w:rsid w:val="00D26A15"/>
    <w:rsid w:val="00D278EF"/>
    <w:rsid w:val="00D32662"/>
    <w:rsid w:val="00D34300"/>
    <w:rsid w:val="00D36F6D"/>
    <w:rsid w:val="00D3760C"/>
    <w:rsid w:val="00D41435"/>
    <w:rsid w:val="00D41830"/>
    <w:rsid w:val="00D419F2"/>
    <w:rsid w:val="00D43CAE"/>
    <w:rsid w:val="00D456D5"/>
    <w:rsid w:val="00D458BB"/>
    <w:rsid w:val="00D46931"/>
    <w:rsid w:val="00D47F90"/>
    <w:rsid w:val="00D51F8F"/>
    <w:rsid w:val="00D54CF7"/>
    <w:rsid w:val="00D56081"/>
    <w:rsid w:val="00D574A3"/>
    <w:rsid w:val="00D57D2F"/>
    <w:rsid w:val="00D60452"/>
    <w:rsid w:val="00D611F3"/>
    <w:rsid w:val="00D612C3"/>
    <w:rsid w:val="00D6177C"/>
    <w:rsid w:val="00D61888"/>
    <w:rsid w:val="00D62740"/>
    <w:rsid w:val="00D64676"/>
    <w:rsid w:val="00D651ED"/>
    <w:rsid w:val="00D6636F"/>
    <w:rsid w:val="00D72C87"/>
    <w:rsid w:val="00D7528E"/>
    <w:rsid w:val="00D7732E"/>
    <w:rsid w:val="00D77A66"/>
    <w:rsid w:val="00D77EE8"/>
    <w:rsid w:val="00D80C66"/>
    <w:rsid w:val="00D82123"/>
    <w:rsid w:val="00D82155"/>
    <w:rsid w:val="00D82625"/>
    <w:rsid w:val="00D83681"/>
    <w:rsid w:val="00D8393B"/>
    <w:rsid w:val="00D8435E"/>
    <w:rsid w:val="00D84A3D"/>
    <w:rsid w:val="00D85536"/>
    <w:rsid w:val="00D8661C"/>
    <w:rsid w:val="00D86797"/>
    <w:rsid w:val="00D869E9"/>
    <w:rsid w:val="00D9025A"/>
    <w:rsid w:val="00D90770"/>
    <w:rsid w:val="00D90780"/>
    <w:rsid w:val="00D910A2"/>
    <w:rsid w:val="00D92F72"/>
    <w:rsid w:val="00D9446A"/>
    <w:rsid w:val="00D96FA8"/>
    <w:rsid w:val="00D97F9C"/>
    <w:rsid w:val="00D97FC7"/>
    <w:rsid w:val="00DA0054"/>
    <w:rsid w:val="00DA2B8E"/>
    <w:rsid w:val="00DA495A"/>
    <w:rsid w:val="00DA7FED"/>
    <w:rsid w:val="00DB2073"/>
    <w:rsid w:val="00DB3D8F"/>
    <w:rsid w:val="00DB496F"/>
    <w:rsid w:val="00DB4DD8"/>
    <w:rsid w:val="00DC05F8"/>
    <w:rsid w:val="00DC25DD"/>
    <w:rsid w:val="00DC2BC9"/>
    <w:rsid w:val="00DC615D"/>
    <w:rsid w:val="00DC64DE"/>
    <w:rsid w:val="00DC7047"/>
    <w:rsid w:val="00DD0425"/>
    <w:rsid w:val="00DD196C"/>
    <w:rsid w:val="00DD6268"/>
    <w:rsid w:val="00DD6644"/>
    <w:rsid w:val="00DD796F"/>
    <w:rsid w:val="00DE02F6"/>
    <w:rsid w:val="00DE28BB"/>
    <w:rsid w:val="00DE28F4"/>
    <w:rsid w:val="00DE3C96"/>
    <w:rsid w:val="00DE439F"/>
    <w:rsid w:val="00DE491B"/>
    <w:rsid w:val="00DE5526"/>
    <w:rsid w:val="00DE63B0"/>
    <w:rsid w:val="00DE683F"/>
    <w:rsid w:val="00DE74B6"/>
    <w:rsid w:val="00DE74EB"/>
    <w:rsid w:val="00DF2557"/>
    <w:rsid w:val="00DF55DB"/>
    <w:rsid w:val="00DF5A95"/>
    <w:rsid w:val="00DF5F58"/>
    <w:rsid w:val="00DF6AE6"/>
    <w:rsid w:val="00DF764B"/>
    <w:rsid w:val="00DF7BC0"/>
    <w:rsid w:val="00E0060E"/>
    <w:rsid w:val="00E03931"/>
    <w:rsid w:val="00E043C6"/>
    <w:rsid w:val="00E046FE"/>
    <w:rsid w:val="00E048F0"/>
    <w:rsid w:val="00E07280"/>
    <w:rsid w:val="00E07739"/>
    <w:rsid w:val="00E11601"/>
    <w:rsid w:val="00E11DE9"/>
    <w:rsid w:val="00E12E35"/>
    <w:rsid w:val="00E13E7D"/>
    <w:rsid w:val="00E147A1"/>
    <w:rsid w:val="00E14F42"/>
    <w:rsid w:val="00E176BE"/>
    <w:rsid w:val="00E17E6E"/>
    <w:rsid w:val="00E20D82"/>
    <w:rsid w:val="00E225C8"/>
    <w:rsid w:val="00E240CF"/>
    <w:rsid w:val="00E25D6D"/>
    <w:rsid w:val="00E271C8"/>
    <w:rsid w:val="00E27D92"/>
    <w:rsid w:val="00E27E26"/>
    <w:rsid w:val="00E31D32"/>
    <w:rsid w:val="00E35926"/>
    <w:rsid w:val="00E365F6"/>
    <w:rsid w:val="00E36FF6"/>
    <w:rsid w:val="00E41B58"/>
    <w:rsid w:val="00E42FF3"/>
    <w:rsid w:val="00E441E2"/>
    <w:rsid w:val="00E4506C"/>
    <w:rsid w:val="00E4595A"/>
    <w:rsid w:val="00E45F53"/>
    <w:rsid w:val="00E45F69"/>
    <w:rsid w:val="00E46557"/>
    <w:rsid w:val="00E5048D"/>
    <w:rsid w:val="00E51309"/>
    <w:rsid w:val="00E5339A"/>
    <w:rsid w:val="00E53622"/>
    <w:rsid w:val="00E54203"/>
    <w:rsid w:val="00E555B5"/>
    <w:rsid w:val="00E5589B"/>
    <w:rsid w:val="00E62323"/>
    <w:rsid w:val="00E625C9"/>
    <w:rsid w:val="00E6665D"/>
    <w:rsid w:val="00E67804"/>
    <w:rsid w:val="00E67B9A"/>
    <w:rsid w:val="00E701A5"/>
    <w:rsid w:val="00E70F01"/>
    <w:rsid w:val="00E71D7A"/>
    <w:rsid w:val="00E740D7"/>
    <w:rsid w:val="00E80CB6"/>
    <w:rsid w:val="00E81BFA"/>
    <w:rsid w:val="00E85B67"/>
    <w:rsid w:val="00E86300"/>
    <w:rsid w:val="00E9163A"/>
    <w:rsid w:val="00E92290"/>
    <w:rsid w:val="00E929D7"/>
    <w:rsid w:val="00E95771"/>
    <w:rsid w:val="00E95EE9"/>
    <w:rsid w:val="00E9796E"/>
    <w:rsid w:val="00EA1540"/>
    <w:rsid w:val="00EA1E6F"/>
    <w:rsid w:val="00EA2431"/>
    <w:rsid w:val="00EA3B52"/>
    <w:rsid w:val="00EA695F"/>
    <w:rsid w:val="00EA698B"/>
    <w:rsid w:val="00EB0276"/>
    <w:rsid w:val="00EB2E91"/>
    <w:rsid w:val="00EB5A41"/>
    <w:rsid w:val="00EB631D"/>
    <w:rsid w:val="00EB6E04"/>
    <w:rsid w:val="00EC3E87"/>
    <w:rsid w:val="00EC50BC"/>
    <w:rsid w:val="00EC5A2D"/>
    <w:rsid w:val="00EC6D54"/>
    <w:rsid w:val="00ED016F"/>
    <w:rsid w:val="00ED2377"/>
    <w:rsid w:val="00ED51D8"/>
    <w:rsid w:val="00ED55C1"/>
    <w:rsid w:val="00ED5A24"/>
    <w:rsid w:val="00EE1DE2"/>
    <w:rsid w:val="00EE259F"/>
    <w:rsid w:val="00EE345F"/>
    <w:rsid w:val="00EE6C93"/>
    <w:rsid w:val="00EF0F02"/>
    <w:rsid w:val="00EF16EB"/>
    <w:rsid w:val="00EF1E6E"/>
    <w:rsid w:val="00EF211B"/>
    <w:rsid w:val="00EF5A88"/>
    <w:rsid w:val="00EF624F"/>
    <w:rsid w:val="00EF6CE9"/>
    <w:rsid w:val="00EF72F8"/>
    <w:rsid w:val="00EF76DA"/>
    <w:rsid w:val="00F01ACE"/>
    <w:rsid w:val="00F04C61"/>
    <w:rsid w:val="00F05FD7"/>
    <w:rsid w:val="00F12D98"/>
    <w:rsid w:val="00F154F4"/>
    <w:rsid w:val="00F16685"/>
    <w:rsid w:val="00F16977"/>
    <w:rsid w:val="00F17F92"/>
    <w:rsid w:val="00F225C2"/>
    <w:rsid w:val="00F2304C"/>
    <w:rsid w:val="00F2382F"/>
    <w:rsid w:val="00F23AA4"/>
    <w:rsid w:val="00F245A8"/>
    <w:rsid w:val="00F25E25"/>
    <w:rsid w:val="00F27DB2"/>
    <w:rsid w:val="00F27F63"/>
    <w:rsid w:val="00F3042B"/>
    <w:rsid w:val="00F31D5F"/>
    <w:rsid w:val="00F35305"/>
    <w:rsid w:val="00F3553F"/>
    <w:rsid w:val="00F35C9E"/>
    <w:rsid w:val="00F36937"/>
    <w:rsid w:val="00F411C9"/>
    <w:rsid w:val="00F41396"/>
    <w:rsid w:val="00F41741"/>
    <w:rsid w:val="00F447BB"/>
    <w:rsid w:val="00F448D5"/>
    <w:rsid w:val="00F45AFA"/>
    <w:rsid w:val="00F5169B"/>
    <w:rsid w:val="00F52339"/>
    <w:rsid w:val="00F53AB1"/>
    <w:rsid w:val="00F54E5D"/>
    <w:rsid w:val="00F57C90"/>
    <w:rsid w:val="00F61441"/>
    <w:rsid w:val="00F61C07"/>
    <w:rsid w:val="00F669B1"/>
    <w:rsid w:val="00F70527"/>
    <w:rsid w:val="00F709B1"/>
    <w:rsid w:val="00F70DD9"/>
    <w:rsid w:val="00F72287"/>
    <w:rsid w:val="00F72B4E"/>
    <w:rsid w:val="00F74E00"/>
    <w:rsid w:val="00F7514A"/>
    <w:rsid w:val="00F760BF"/>
    <w:rsid w:val="00F76910"/>
    <w:rsid w:val="00F80A1B"/>
    <w:rsid w:val="00F82519"/>
    <w:rsid w:val="00F82D6D"/>
    <w:rsid w:val="00F87982"/>
    <w:rsid w:val="00F87D46"/>
    <w:rsid w:val="00F87EC4"/>
    <w:rsid w:val="00F905D4"/>
    <w:rsid w:val="00F91A98"/>
    <w:rsid w:val="00F9279C"/>
    <w:rsid w:val="00F940D0"/>
    <w:rsid w:val="00F9436B"/>
    <w:rsid w:val="00F94A5A"/>
    <w:rsid w:val="00F95E2F"/>
    <w:rsid w:val="00F969B4"/>
    <w:rsid w:val="00FA20BE"/>
    <w:rsid w:val="00FA3D5E"/>
    <w:rsid w:val="00FA41F5"/>
    <w:rsid w:val="00FA775C"/>
    <w:rsid w:val="00FA78F8"/>
    <w:rsid w:val="00FA7F7E"/>
    <w:rsid w:val="00FB0F8A"/>
    <w:rsid w:val="00FB1134"/>
    <w:rsid w:val="00FB2448"/>
    <w:rsid w:val="00FB27F1"/>
    <w:rsid w:val="00FB2B44"/>
    <w:rsid w:val="00FB2BE5"/>
    <w:rsid w:val="00FB2D73"/>
    <w:rsid w:val="00FB3F19"/>
    <w:rsid w:val="00FB4116"/>
    <w:rsid w:val="00FB4BEF"/>
    <w:rsid w:val="00FB5C30"/>
    <w:rsid w:val="00FB7181"/>
    <w:rsid w:val="00FC0F2B"/>
    <w:rsid w:val="00FC1905"/>
    <w:rsid w:val="00FC2759"/>
    <w:rsid w:val="00FC346F"/>
    <w:rsid w:val="00FC526B"/>
    <w:rsid w:val="00FC5F85"/>
    <w:rsid w:val="00FC7BB0"/>
    <w:rsid w:val="00FD0039"/>
    <w:rsid w:val="00FD0A07"/>
    <w:rsid w:val="00FD12A8"/>
    <w:rsid w:val="00FD1D1D"/>
    <w:rsid w:val="00FD3BE3"/>
    <w:rsid w:val="00FD3DB8"/>
    <w:rsid w:val="00FD5240"/>
    <w:rsid w:val="00FD585F"/>
    <w:rsid w:val="00FD5D96"/>
    <w:rsid w:val="00FD6651"/>
    <w:rsid w:val="00FD6962"/>
    <w:rsid w:val="00FD7ED7"/>
    <w:rsid w:val="00FE0316"/>
    <w:rsid w:val="00FE1D2E"/>
    <w:rsid w:val="00FE31B6"/>
    <w:rsid w:val="00FE366D"/>
    <w:rsid w:val="00FE3F2F"/>
    <w:rsid w:val="00FE45F0"/>
    <w:rsid w:val="00FE6DFF"/>
    <w:rsid w:val="00FE764C"/>
    <w:rsid w:val="00FF250F"/>
    <w:rsid w:val="00FF3C46"/>
    <w:rsid w:val="00FF4939"/>
    <w:rsid w:val="00FF5EB7"/>
    <w:rsid w:val="00FF73C0"/>
    <w:rsid w:val="00FF7F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AA56AEE-1B81-4338-813C-F1C78FBA8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157B9"/>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d">
    <w:name w:val="header"/>
    <w:basedOn w:val="a"/>
    <w:link w:val="ae"/>
    <w:uiPriority w:val="99"/>
    <w:unhideWhenUsed/>
    <w:rsid w:val="00C4203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0">
    <w:name w:val="toc 1"/>
    <w:basedOn w:val="a"/>
    <w:next w:val="a"/>
    <w:autoRedefine/>
    <w:uiPriority w:val="39"/>
    <w:rsid w:val="007C2579"/>
    <w:pPr>
      <w:tabs>
        <w:tab w:val="right" w:leader="hyphen" w:pos="8651"/>
      </w:tabs>
      <w:ind w:leftChars="0" w:left="487" w:hangingChars="200" w:hanging="487"/>
    </w:pPr>
    <w:rPr>
      <w:b/>
      <w:noProof/>
      <w:sz w:val="24"/>
    </w:rPr>
  </w:style>
  <w:style w:type="paragraph" w:styleId="21">
    <w:name w:val="toc 2"/>
    <w:basedOn w:val="a"/>
    <w:next w:val="a"/>
    <w:autoRedefine/>
    <w:uiPriority w:val="39"/>
    <w:rsid w:val="007C2579"/>
    <w:pPr>
      <w:tabs>
        <w:tab w:val="right" w:leader="hyphen" w:pos="8646"/>
      </w:tabs>
      <w:ind w:leftChars="0" w:left="566" w:hangingChars="200" w:hanging="566"/>
    </w:pPr>
    <w:rPr>
      <w:sz w:val="24"/>
    </w:rPr>
  </w:style>
  <w:style w:type="character" w:customStyle="1" w:styleId="ae">
    <w:name w:val="頁首 字元"/>
    <w:link w:val="ad"/>
    <w:uiPriority w:val="99"/>
    <w:rsid w:val="00C4203F"/>
    <w:rPr>
      <w:rFonts w:ascii="標楷體" w:eastAsia="標楷體"/>
      <w:snapToGrid w:val="0"/>
      <w:kern w:val="2"/>
    </w:rPr>
  </w:style>
  <w:style w:type="paragraph" w:styleId="af">
    <w:name w:val="footer"/>
    <w:basedOn w:val="a"/>
    <w:link w:val="af0"/>
    <w:uiPriority w:val="99"/>
    <w:unhideWhenUsed/>
    <w:rsid w:val="00F154F4"/>
    <w:pPr>
      <w:tabs>
        <w:tab w:val="center" w:pos="4153"/>
        <w:tab w:val="right" w:pos="8306"/>
      </w:tabs>
      <w:snapToGrid w:val="0"/>
      <w:ind w:leftChars="0" w:left="0"/>
    </w:pPr>
    <w:rPr>
      <w:sz w:val="20"/>
      <w:szCs w:val="20"/>
    </w:rPr>
  </w:style>
  <w:style w:type="character" w:customStyle="1" w:styleId="af0">
    <w:name w:val="頁尾 字元"/>
    <w:link w:val="af"/>
    <w:uiPriority w:val="99"/>
    <w:rsid w:val="00F154F4"/>
    <w:rPr>
      <w:rFonts w:ascii="標楷體" w:eastAsia="標楷體"/>
      <w:snapToGrid w:val="0"/>
      <w:kern w:val="2"/>
    </w:rPr>
  </w:style>
  <w:style w:type="character" w:styleId="af1">
    <w:name w:val="Hyperlink"/>
    <w:uiPriority w:val="99"/>
    <w:rsid w:val="00970D32"/>
    <w:rPr>
      <w:rFonts w:eastAsia="標楷體"/>
      <w:color w:val="0000FF"/>
      <w:sz w:val="24"/>
      <w:u w:val="single"/>
    </w:rPr>
  </w:style>
  <w:style w:type="paragraph" w:styleId="3">
    <w:name w:val="toc 3"/>
    <w:basedOn w:val="a"/>
    <w:next w:val="a"/>
    <w:autoRedefine/>
    <w:uiPriority w:val="39"/>
    <w:rsid w:val="00D6636F"/>
    <w:pPr>
      <w:tabs>
        <w:tab w:val="right" w:leader="hyphen" w:pos="8931"/>
      </w:tabs>
      <w:ind w:leftChars="0" w:left="532" w:rightChars="99" w:right="280" w:firstLineChars="0" w:hanging="248"/>
    </w:pPr>
    <w:rPr>
      <w:sz w:val="24"/>
    </w:rPr>
  </w:style>
  <w:style w:type="character" w:customStyle="1" w:styleId="1">
    <w:name w:val="(一)(二)(三) 字元1"/>
    <w:link w:val="a4"/>
    <w:rsid w:val="00FE6DFF"/>
    <w:rPr>
      <w:rFonts w:ascii="標楷體" w:eastAsia="標楷體"/>
      <w:snapToGrid w:val="0"/>
      <w:kern w:val="2"/>
      <w:sz w:val="28"/>
      <w:szCs w:val="28"/>
    </w:rPr>
  </w:style>
  <w:style w:type="paragraph" w:styleId="af2">
    <w:name w:val="Balloon Text"/>
    <w:basedOn w:val="a"/>
    <w:link w:val="af3"/>
    <w:uiPriority w:val="99"/>
    <w:semiHidden/>
    <w:unhideWhenUsed/>
    <w:rsid w:val="0051351F"/>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51351F"/>
    <w:rPr>
      <w:rFonts w:ascii="Cambria" w:eastAsia="新細明體" w:hAnsi="Cambria" w:cs="Times New Roman"/>
      <w:snapToGrid w:val="0"/>
      <w:kern w:val="2"/>
      <w:sz w:val="18"/>
      <w:szCs w:val="18"/>
    </w:rPr>
  </w:style>
  <w:style w:type="paragraph" w:styleId="af4">
    <w:name w:val="footnote text"/>
    <w:basedOn w:val="a"/>
    <w:link w:val="af5"/>
    <w:unhideWhenUsed/>
    <w:rsid w:val="00BE4D80"/>
    <w:pPr>
      <w:snapToGrid w:val="0"/>
      <w:jc w:val="left"/>
    </w:pPr>
    <w:rPr>
      <w:sz w:val="20"/>
      <w:szCs w:val="20"/>
    </w:rPr>
  </w:style>
  <w:style w:type="character" w:customStyle="1" w:styleId="af5">
    <w:name w:val="註腳文字 字元"/>
    <w:link w:val="af4"/>
    <w:rsid w:val="00BE4D80"/>
    <w:rPr>
      <w:rFonts w:ascii="標楷體" w:eastAsia="標楷體"/>
      <w:snapToGrid w:val="0"/>
      <w:kern w:val="2"/>
    </w:rPr>
  </w:style>
  <w:style w:type="character" w:styleId="af6">
    <w:name w:val="footnote reference"/>
    <w:aliases w:val="FR,Ref,de nota al pie,註腳內容,Error-Fußnotenzeichen5,Error-Fußnotenzeichen6,Error-Fußnotenzeichen3"/>
    <w:unhideWhenUsed/>
    <w:rsid w:val="00BE4D80"/>
    <w:rPr>
      <w:vertAlign w:val="superscript"/>
    </w:rPr>
  </w:style>
  <w:style w:type="character" w:customStyle="1" w:styleId="1230">
    <w:name w:val="1.2.3. 字元"/>
    <w:link w:val="123"/>
    <w:rsid w:val="00BE4D80"/>
    <w:rPr>
      <w:rFonts w:ascii="標楷體" w:eastAsia="標楷體"/>
      <w:snapToGrid w:val="0"/>
      <w:kern w:val="2"/>
      <w:sz w:val="28"/>
      <w:szCs w:val="28"/>
    </w:rPr>
  </w:style>
  <w:style w:type="table" w:styleId="af7">
    <w:name w:val="Table Grid"/>
    <w:basedOn w:val="a1"/>
    <w:uiPriority w:val="59"/>
    <w:rsid w:val="009D2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2">
    <w:name w:val="表格內文(14行高) 字元"/>
    <w:link w:val="141"/>
    <w:locked/>
    <w:rsid w:val="00874C1B"/>
    <w:rPr>
      <w:rFonts w:ascii="標楷體" w:eastAsia="標楷體"/>
      <w:snapToGrid w:val="0"/>
      <w:kern w:val="2"/>
      <w:sz w:val="24"/>
      <w:szCs w:val="28"/>
    </w:rPr>
  </w:style>
  <w:style w:type="character" w:styleId="af8">
    <w:name w:val="page number"/>
    <w:basedOn w:val="a0"/>
    <w:rsid w:val="00491A6C"/>
  </w:style>
  <w:style w:type="character" w:customStyle="1" w:styleId="ab">
    <w:name w:val="姓名及分機 字元"/>
    <w:link w:val="aa"/>
    <w:rsid w:val="00622930"/>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6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doctemp(2010&#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617D8-F268-4A0A-97C8-8F8BEA5D9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doctemp(2010版).dot</Template>
  <TotalTime>0</TotalTime>
  <Pages>1</Pages>
  <Words>102</Words>
  <Characters>583</Characters>
  <Application>Microsoft Office Word</Application>
  <DocSecurity>0</DocSecurity>
  <Lines>4</Lines>
  <Paragraphs>1</Paragraphs>
  <ScaleCrop>false</ScaleCrop>
  <Company>HOME</Company>
  <LinksUpToDate>false</LinksUpToDate>
  <CharactersWithSpaces>684</CharactersWithSpaces>
  <SharedDoc>false</SharedDoc>
  <HLinks>
    <vt:vector size="102" baseType="variant">
      <vt:variant>
        <vt:i4>1900599</vt:i4>
      </vt:variant>
      <vt:variant>
        <vt:i4>98</vt:i4>
      </vt:variant>
      <vt:variant>
        <vt:i4>0</vt:i4>
      </vt:variant>
      <vt:variant>
        <vt:i4>5</vt:i4>
      </vt:variant>
      <vt:variant>
        <vt:lpwstr/>
      </vt:variant>
      <vt:variant>
        <vt:lpwstr>_Toc203635599</vt:lpwstr>
      </vt:variant>
      <vt:variant>
        <vt:i4>1900599</vt:i4>
      </vt:variant>
      <vt:variant>
        <vt:i4>92</vt:i4>
      </vt:variant>
      <vt:variant>
        <vt:i4>0</vt:i4>
      </vt:variant>
      <vt:variant>
        <vt:i4>5</vt:i4>
      </vt:variant>
      <vt:variant>
        <vt:lpwstr/>
      </vt:variant>
      <vt:variant>
        <vt:lpwstr>_Toc203635598</vt:lpwstr>
      </vt:variant>
      <vt:variant>
        <vt:i4>1900599</vt:i4>
      </vt:variant>
      <vt:variant>
        <vt:i4>86</vt:i4>
      </vt:variant>
      <vt:variant>
        <vt:i4>0</vt:i4>
      </vt:variant>
      <vt:variant>
        <vt:i4>5</vt:i4>
      </vt:variant>
      <vt:variant>
        <vt:lpwstr/>
      </vt:variant>
      <vt:variant>
        <vt:lpwstr>_Toc203635597</vt:lpwstr>
      </vt:variant>
      <vt:variant>
        <vt:i4>1900599</vt:i4>
      </vt:variant>
      <vt:variant>
        <vt:i4>80</vt:i4>
      </vt:variant>
      <vt:variant>
        <vt:i4>0</vt:i4>
      </vt:variant>
      <vt:variant>
        <vt:i4>5</vt:i4>
      </vt:variant>
      <vt:variant>
        <vt:lpwstr/>
      </vt:variant>
      <vt:variant>
        <vt:lpwstr>_Toc203635596</vt:lpwstr>
      </vt:variant>
      <vt:variant>
        <vt:i4>1900599</vt:i4>
      </vt:variant>
      <vt:variant>
        <vt:i4>74</vt:i4>
      </vt:variant>
      <vt:variant>
        <vt:i4>0</vt:i4>
      </vt:variant>
      <vt:variant>
        <vt:i4>5</vt:i4>
      </vt:variant>
      <vt:variant>
        <vt:lpwstr/>
      </vt:variant>
      <vt:variant>
        <vt:lpwstr>_Toc203635595</vt:lpwstr>
      </vt:variant>
      <vt:variant>
        <vt:i4>1900599</vt:i4>
      </vt:variant>
      <vt:variant>
        <vt:i4>68</vt:i4>
      </vt:variant>
      <vt:variant>
        <vt:i4>0</vt:i4>
      </vt:variant>
      <vt:variant>
        <vt:i4>5</vt:i4>
      </vt:variant>
      <vt:variant>
        <vt:lpwstr/>
      </vt:variant>
      <vt:variant>
        <vt:lpwstr>_Toc203635594</vt:lpwstr>
      </vt:variant>
      <vt:variant>
        <vt:i4>1900599</vt:i4>
      </vt:variant>
      <vt:variant>
        <vt:i4>62</vt:i4>
      </vt:variant>
      <vt:variant>
        <vt:i4>0</vt:i4>
      </vt:variant>
      <vt:variant>
        <vt:i4>5</vt:i4>
      </vt:variant>
      <vt:variant>
        <vt:lpwstr/>
      </vt:variant>
      <vt:variant>
        <vt:lpwstr>_Toc203635593</vt:lpwstr>
      </vt:variant>
      <vt:variant>
        <vt:i4>1900599</vt:i4>
      </vt:variant>
      <vt:variant>
        <vt:i4>56</vt:i4>
      </vt:variant>
      <vt:variant>
        <vt:i4>0</vt:i4>
      </vt:variant>
      <vt:variant>
        <vt:i4>5</vt:i4>
      </vt:variant>
      <vt:variant>
        <vt:lpwstr/>
      </vt:variant>
      <vt:variant>
        <vt:lpwstr>_Toc203635592</vt:lpwstr>
      </vt:variant>
      <vt:variant>
        <vt:i4>1900599</vt:i4>
      </vt:variant>
      <vt:variant>
        <vt:i4>50</vt:i4>
      </vt:variant>
      <vt:variant>
        <vt:i4>0</vt:i4>
      </vt:variant>
      <vt:variant>
        <vt:i4>5</vt:i4>
      </vt:variant>
      <vt:variant>
        <vt:lpwstr/>
      </vt:variant>
      <vt:variant>
        <vt:lpwstr>_Toc203635591</vt:lpwstr>
      </vt:variant>
      <vt:variant>
        <vt:i4>1900599</vt:i4>
      </vt:variant>
      <vt:variant>
        <vt:i4>44</vt:i4>
      </vt:variant>
      <vt:variant>
        <vt:i4>0</vt:i4>
      </vt:variant>
      <vt:variant>
        <vt:i4>5</vt:i4>
      </vt:variant>
      <vt:variant>
        <vt:lpwstr/>
      </vt:variant>
      <vt:variant>
        <vt:lpwstr>_Toc203635590</vt:lpwstr>
      </vt:variant>
      <vt:variant>
        <vt:i4>1835063</vt:i4>
      </vt:variant>
      <vt:variant>
        <vt:i4>38</vt:i4>
      </vt:variant>
      <vt:variant>
        <vt:i4>0</vt:i4>
      </vt:variant>
      <vt:variant>
        <vt:i4>5</vt:i4>
      </vt:variant>
      <vt:variant>
        <vt:lpwstr/>
      </vt:variant>
      <vt:variant>
        <vt:lpwstr>_Toc203635589</vt:lpwstr>
      </vt:variant>
      <vt:variant>
        <vt:i4>1835063</vt:i4>
      </vt:variant>
      <vt:variant>
        <vt:i4>32</vt:i4>
      </vt:variant>
      <vt:variant>
        <vt:i4>0</vt:i4>
      </vt:variant>
      <vt:variant>
        <vt:i4>5</vt:i4>
      </vt:variant>
      <vt:variant>
        <vt:lpwstr/>
      </vt:variant>
      <vt:variant>
        <vt:lpwstr>_Toc203635588</vt:lpwstr>
      </vt:variant>
      <vt:variant>
        <vt:i4>1835063</vt:i4>
      </vt:variant>
      <vt:variant>
        <vt:i4>26</vt:i4>
      </vt:variant>
      <vt:variant>
        <vt:i4>0</vt:i4>
      </vt:variant>
      <vt:variant>
        <vt:i4>5</vt:i4>
      </vt:variant>
      <vt:variant>
        <vt:lpwstr/>
      </vt:variant>
      <vt:variant>
        <vt:lpwstr>_Toc203635587</vt:lpwstr>
      </vt:variant>
      <vt:variant>
        <vt:i4>1835063</vt:i4>
      </vt:variant>
      <vt:variant>
        <vt:i4>20</vt:i4>
      </vt:variant>
      <vt:variant>
        <vt:i4>0</vt:i4>
      </vt:variant>
      <vt:variant>
        <vt:i4>5</vt:i4>
      </vt:variant>
      <vt:variant>
        <vt:lpwstr/>
      </vt:variant>
      <vt:variant>
        <vt:lpwstr>_Toc203635585</vt:lpwstr>
      </vt:variant>
      <vt:variant>
        <vt:i4>1835063</vt:i4>
      </vt:variant>
      <vt:variant>
        <vt:i4>14</vt:i4>
      </vt:variant>
      <vt:variant>
        <vt:i4>0</vt:i4>
      </vt:variant>
      <vt:variant>
        <vt:i4>5</vt:i4>
      </vt:variant>
      <vt:variant>
        <vt:lpwstr/>
      </vt:variant>
      <vt:variant>
        <vt:lpwstr>_Toc203635584</vt:lpwstr>
      </vt:variant>
      <vt:variant>
        <vt:i4>1835063</vt:i4>
      </vt:variant>
      <vt:variant>
        <vt:i4>8</vt:i4>
      </vt:variant>
      <vt:variant>
        <vt:i4>0</vt:i4>
      </vt:variant>
      <vt:variant>
        <vt:i4>5</vt:i4>
      </vt:variant>
      <vt:variant>
        <vt:lpwstr/>
      </vt:variant>
      <vt:variant>
        <vt:lpwstr>_Toc203635583</vt:lpwstr>
      </vt:variant>
      <vt:variant>
        <vt:i4>1835063</vt:i4>
      </vt:variant>
      <vt:variant>
        <vt:i4>2</vt:i4>
      </vt:variant>
      <vt:variant>
        <vt:i4>0</vt:i4>
      </vt:variant>
      <vt:variant>
        <vt:i4>5</vt:i4>
      </vt:variant>
      <vt:variant>
        <vt:lpwstr/>
      </vt:variant>
      <vt:variant>
        <vt:lpwstr>_Toc203635582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2025-07-18T06:54:00Z</cp:lastPrinted>
  <dcterms:created xsi:type="dcterms:W3CDTF">2025-07-21T03:57:00Z</dcterms:created>
  <dcterms:modified xsi:type="dcterms:W3CDTF">2025-07-21T03:57:00Z</dcterms:modified>
</cp:coreProperties>
</file>