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A53BBA" w:rsidRPr="00547E56" w:rsidRDefault="00C16357" w:rsidP="00CC6350">
      <w:pPr>
        <w:pStyle w:val="144"/>
        <w:ind w:left="567" w:hanging="567"/>
      </w:pPr>
      <w:bookmarkStart w:id="1" w:name="_Toc323889993"/>
      <w:bookmarkStart w:id="2" w:name="_Toc203055186"/>
      <w:r>
        <w:rPr>
          <w:rFonts w:hint="eastAsia"/>
          <w:lang w:eastAsia="zh-HK"/>
        </w:rPr>
        <w:t>參</w:t>
      </w:r>
      <w:r w:rsidR="00332CC8" w:rsidRPr="00547E56">
        <w:rPr>
          <w:rFonts w:hint="eastAsia"/>
        </w:rPr>
        <w:t>、</w:t>
      </w:r>
      <w:bookmarkEnd w:id="1"/>
      <w:r w:rsidR="009434D6" w:rsidRPr="009434D6">
        <w:rPr>
          <w:rFonts w:hint="eastAsia"/>
        </w:rPr>
        <w:t>中央政府體育運動政策及預算執行相關問題檢討</w:t>
      </w:r>
      <w:bookmarkEnd w:id="2"/>
    </w:p>
    <w:p w:rsidR="00211B9A" w:rsidRPr="00730DFA" w:rsidRDefault="00E87D84" w:rsidP="0084502A">
      <w:pPr>
        <w:ind w:leftChars="0" w:left="0" w:firstLine="566"/>
        <w:rPr>
          <w:rFonts w:hAnsi="標楷體"/>
        </w:rPr>
      </w:pPr>
      <w:r>
        <w:rPr>
          <w:rFonts w:hint="eastAsia"/>
        </w:rPr>
        <w:t>體育</w:t>
      </w:r>
      <w:r w:rsidR="00852DF3">
        <w:rPr>
          <w:rFonts w:hint="eastAsia"/>
        </w:rPr>
        <w:t>運動</w:t>
      </w:r>
      <w:r>
        <w:rPr>
          <w:rFonts w:hint="eastAsia"/>
        </w:rPr>
        <w:t>可展現國家軟實力</w:t>
      </w:r>
      <w:r>
        <w:rPr>
          <w:rFonts w:hAnsi="標楷體" w:hint="eastAsia"/>
        </w:rPr>
        <w:t>，</w:t>
      </w:r>
      <w:r w:rsidR="00852DF3">
        <w:rPr>
          <w:rFonts w:hint="eastAsia"/>
        </w:rPr>
        <w:t>具有提高國家</w:t>
      </w:r>
      <w:r w:rsidR="00362904">
        <w:rPr>
          <w:rFonts w:hint="eastAsia"/>
        </w:rPr>
        <w:t>聲譽及增進國民健康福祉等外</w:t>
      </w:r>
      <w:r w:rsidR="00EB444C">
        <w:rPr>
          <w:rFonts w:hint="eastAsia"/>
        </w:rPr>
        <w:t>部</w:t>
      </w:r>
      <w:r w:rsidR="00362904">
        <w:rPr>
          <w:rFonts w:hint="eastAsia"/>
        </w:rPr>
        <w:t>效益</w:t>
      </w:r>
      <w:r w:rsidR="00362904">
        <w:rPr>
          <w:rFonts w:hAnsi="標楷體" w:hint="eastAsia"/>
        </w:rPr>
        <w:t>，</w:t>
      </w:r>
      <w:r w:rsidR="00EB444C">
        <w:rPr>
          <w:rFonts w:hAnsi="標楷體" w:hint="eastAsia"/>
        </w:rPr>
        <w:t>我國體育</w:t>
      </w:r>
      <w:r w:rsidR="002E581A">
        <w:rPr>
          <w:rFonts w:hAnsi="標楷體" w:hint="eastAsia"/>
        </w:rPr>
        <w:t>運動</w:t>
      </w:r>
      <w:r w:rsidR="00EB444C">
        <w:rPr>
          <w:rFonts w:hAnsi="標楷體" w:hint="eastAsia"/>
        </w:rPr>
        <w:t>政策白皮書於1</w:t>
      </w:r>
      <w:r w:rsidR="00EB444C">
        <w:rPr>
          <w:rFonts w:hAnsi="標楷體"/>
        </w:rPr>
        <w:t>02</w:t>
      </w:r>
      <w:r w:rsidR="00EB444C">
        <w:rPr>
          <w:rFonts w:hAnsi="標楷體" w:hint="eastAsia"/>
        </w:rPr>
        <w:t>年公布，以1</w:t>
      </w:r>
      <w:r w:rsidR="00EB444C">
        <w:rPr>
          <w:rFonts w:hAnsi="標楷體"/>
        </w:rPr>
        <w:t>0</w:t>
      </w:r>
      <w:r w:rsidR="00EB444C">
        <w:rPr>
          <w:rFonts w:hAnsi="標楷體" w:hint="eastAsia"/>
        </w:rPr>
        <w:t>年為期，</w:t>
      </w:r>
      <w:r w:rsidR="00362904">
        <w:rPr>
          <w:rFonts w:hint="eastAsia"/>
        </w:rPr>
        <w:t>隨</w:t>
      </w:r>
      <w:r w:rsidR="00D94960" w:rsidRPr="00D94960">
        <w:rPr>
          <w:rFonts w:hint="eastAsia"/>
        </w:rPr>
        <w:t>運動產業發展政策綱領</w:t>
      </w:r>
      <w:r w:rsidR="00D94960">
        <w:rPr>
          <w:rFonts w:hAnsi="標楷體" w:hint="eastAsia"/>
        </w:rPr>
        <w:t>、國家運動園區及各類充實及優化運動設施計畫與</w:t>
      </w:r>
      <w:r w:rsidR="00DB70A1">
        <w:rPr>
          <w:rFonts w:hint="eastAsia"/>
        </w:rPr>
        <w:t>體育</w:t>
      </w:r>
      <w:r w:rsidR="00EB444C">
        <w:rPr>
          <w:rFonts w:hint="eastAsia"/>
        </w:rPr>
        <w:t>政策</w:t>
      </w:r>
      <w:r>
        <w:rPr>
          <w:rFonts w:hint="eastAsia"/>
        </w:rPr>
        <w:t>賡續</w:t>
      </w:r>
      <w:r w:rsidR="00EB444C">
        <w:rPr>
          <w:rFonts w:hint="eastAsia"/>
        </w:rPr>
        <w:t>推動</w:t>
      </w:r>
      <w:r w:rsidR="00EB444C">
        <w:rPr>
          <w:rFonts w:hAnsi="標楷體" w:hint="eastAsia"/>
        </w:rPr>
        <w:t>，</w:t>
      </w:r>
      <w:r w:rsidR="00362904">
        <w:rPr>
          <w:rFonts w:hint="eastAsia"/>
        </w:rPr>
        <w:t>政府對體育運動經費之挹注</w:t>
      </w:r>
      <w:r w:rsidR="00EB444C">
        <w:rPr>
          <w:rFonts w:hint="eastAsia"/>
        </w:rPr>
        <w:t>增加</w:t>
      </w:r>
      <w:r w:rsidR="00362904">
        <w:rPr>
          <w:rFonts w:hAnsi="標楷體" w:hint="eastAsia"/>
        </w:rPr>
        <w:t>，</w:t>
      </w:r>
      <w:r w:rsidR="00D94960">
        <w:rPr>
          <w:rFonts w:hAnsi="標楷體" w:hint="eastAsia"/>
        </w:rPr>
        <w:t>惟各計畫</w:t>
      </w:r>
      <w:r w:rsidR="00DB70A1">
        <w:rPr>
          <w:rFonts w:hAnsi="標楷體" w:hint="eastAsia"/>
        </w:rPr>
        <w:t>目標及政策願景是否</w:t>
      </w:r>
      <w:r>
        <w:rPr>
          <w:rFonts w:hAnsi="標楷體" w:hint="eastAsia"/>
        </w:rPr>
        <w:t>落實與</w:t>
      </w:r>
      <w:r w:rsidR="00E2563D">
        <w:rPr>
          <w:rFonts w:hAnsi="標楷體" w:hint="eastAsia"/>
        </w:rPr>
        <w:t>達</w:t>
      </w:r>
      <w:r w:rsidR="00DB70A1">
        <w:rPr>
          <w:rFonts w:hAnsi="標楷體" w:hint="eastAsia"/>
        </w:rPr>
        <w:t>成</w:t>
      </w:r>
      <w:r w:rsidR="002E581A">
        <w:rPr>
          <w:rFonts w:hAnsi="標楷體" w:hint="eastAsia"/>
        </w:rPr>
        <w:t>頗值</w:t>
      </w:r>
      <w:r w:rsidR="003B1FBB" w:rsidRPr="00094D1E">
        <w:rPr>
          <w:rFonts w:hint="eastAsia"/>
        </w:rPr>
        <w:t>探討</w:t>
      </w:r>
      <w:r w:rsidR="002E581A">
        <w:rPr>
          <w:rFonts w:hAnsi="標楷體" w:hint="eastAsia"/>
        </w:rPr>
        <w:t>，</w:t>
      </w:r>
      <w:r w:rsidR="002E581A">
        <w:rPr>
          <w:rFonts w:hint="eastAsia"/>
        </w:rPr>
        <w:t>茲說明</w:t>
      </w:r>
      <w:r w:rsidR="0020020C" w:rsidRPr="00094D1E">
        <w:rPr>
          <w:rFonts w:hint="eastAsia"/>
        </w:rPr>
        <w:t>如下：</w:t>
      </w:r>
    </w:p>
    <w:sectPr w:rsidR="00211B9A" w:rsidRPr="00730DFA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84502A" w:rsidRPr="0084502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02A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D8FE7B5E-FB77-45E5-B562-DA5358E4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6D727-FB53-4045-A2CE-D01AAD63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2025-07-21T06:27:00Z</dcterms:created>
  <dcterms:modified xsi:type="dcterms:W3CDTF">2025-07-21T06:27:00Z</dcterms:modified>
</cp:coreProperties>
</file>