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960D50" w:rsidRPr="002D7D36" w:rsidRDefault="00960D50" w:rsidP="00CF5B16">
      <w:pPr>
        <w:pStyle w:val="14"/>
        <w:widowControl w:val="0"/>
        <w:ind w:left="567" w:hanging="567"/>
      </w:pPr>
      <w:bookmarkStart w:id="2" w:name="_Toc165298362"/>
      <w:bookmarkStart w:id="3" w:name="_Toc204069925"/>
      <w:bookmarkEnd w:id="0"/>
      <w:r w:rsidRPr="002D7D36">
        <w:rPr>
          <w:rFonts w:hint="eastAsia"/>
        </w:rPr>
        <w:t>一、</w:t>
      </w:r>
      <w:bookmarkEnd w:id="2"/>
      <w:r w:rsidR="004B36EE" w:rsidRPr="002D7D36">
        <w:rPr>
          <w:rFonts w:hint="eastAsia"/>
          <w:spacing w:val="-4"/>
        </w:rPr>
        <w:t>非營業</w:t>
      </w:r>
      <w:r w:rsidR="009A49A5" w:rsidRPr="002D7D36">
        <w:rPr>
          <w:rFonts w:hint="eastAsia"/>
          <w:spacing w:val="-4"/>
        </w:rPr>
        <w:t>特種</w:t>
      </w:r>
      <w:r w:rsidR="004B36EE" w:rsidRPr="002D7D36">
        <w:rPr>
          <w:rFonts w:hint="eastAsia"/>
          <w:spacing w:val="-4"/>
        </w:rPr>
        <w:t>基金規模膨脹，</w:t>
      </w:r>
      <w:r w:rsidR="00B55FEC" w:rsidRPr="002D7D36">
        <w:rPr>
          <w:rFonts w:hint="eastAsia"/>
          <w:spacing w:val="-4"/>
        </w:rPr>
        <w:t>部分</w:t>
      </w:r>
      <w:r w:rsidR="00A966F7">
        <w:rPr>
          <w:rFonts w:hint="eastAsia"/>
          <w:spacing w:val="-4"/>
        </w:rPr>
        <w:t>歲入</w:t>
      </w:r>
      <w:r w:rsidR="00A966F7">
        <w:rPr>
          <w:spacing w:val="-4"/>
        </w:rPr>
        <w:t>歲出</w:t>
      </w:r>
      <w:r w:rsidR="00B55FEC" w:rsidRPr="002D7D36">
        <w:rPr>
          <w:rFonts w:hint="eastAsia"/>
          <w:spacing w:val="-4"/>
        </w:rPr>
        <w:t>移由</w:t>
      </w:r>
      <w:r w:rsidR="00A966F7">
        <w:rPr>
          <w:rFonts w:hint="eastAsia"/>
          <w:spacing w:val="-4"/>
        </w:rPr>
        <w:t>該類</w:t>
      </w:r>
      <w:r w:rsidR="004B36EE" w:rsidRPr="002D7D36">
        <w:rPr>
          <w:rFonts w:hint="eastAsia"/>
          <w:spacing w:val="-4"/>
        </w:rPr>
        <w:t>基金</w:t>
      </w:r>
      <w:r w:rsidR="00B55FEC" w:rsidRPr="002D7D36">
        <w:rPr>
          <w:rFonts w:hint="eastAsia"/>
          <w:spacing w:val="-4"/>
        </w:rPr>
        <w:t>編列，</w:t>
      </w:r>
      <w:r w:rsidR="00A966F7">
        <w:rPr>
          <w:rFonts w:hint="eastAsia"/>
          <w:spacing w:val="-4"/>
        </w:rPr>
        <w:t>以</w:t>
      </w:r>
      <w:r w:rsidR="00A966F7">
        <w:rPr>
          <w:spacing w:val="-4"/>
        </w:rPr>
        <w:t>致</w:t>
      </w:r>
      <w:r w:rsidR="00B55FEC" w:rsidRPr="002D7D36">
        <w:rPr>
          <w:rFonts w:hint="eastAsia"/>
          <w:spacing w:val="-4"/>
        </w:rPr>
        <w:t>總預算</w:t>
      </w:r>
      <w:r w:rsidR="000C6B54" w:rsidRPr="002D7D36">
        <w:rPr>
          <w:rFonts w:hint="eastAsia"/>
          <w:spacing w:val="-4"/>
        </w:rPr>
        <w:t>與整體預算</w:t>
      </w:r>
      <w:r w:rsidR="00B55FEC" w:rsidRPr="002D7D36">
        <w:rPr>
          <w:rFonts w:hint="eastAsia"/>
          <w:spacing w:val="-4"/>
        </w:rPr>
        <w:t>規模及歲計餘絀</w:t>
      </w:r>
      <w:r w:rsidR="00ED6CF5" w:rsidRPr="002D7D36">
        <w:rPr>
          <w:rFonts w:hint="eastAsia"/>
          <w:spacing w:val="-4"/>
        </w:rPr>
        <w:t>難以</w:t>
      </w:r>
      <w:r w:rsidR="00B55FEC" w:rsidRPr="002D7D36">
        <w:rPr>
          <w:rFonts w:hint="eastAsia"/>
          <w:spacing w:val="-4"/>
        </w:rPr>
        <w:t>呈現財政全貌，</w:t>
      </w:r>
      <w:r w:rsidR="00A966F7">
        <w:rPr>
          <w:rFonts w:hint="eastAsia"/>
          <w:spacing w:val="-4"/>
        </w:rPr>
        <w:t>另</w:t>
      </w:r>
      <w:r w:rsidR="00A966F7">
        <w:rPr>
          <w:spacing w:val="-4"/>
        </w:rPr>
        <w:t>其預算</w:t>
      </w:r>
      <w:r w:rsidR="00B55FEC" w:rsidRPr="002D7D36">
        <w:rPr>
          <w:rFonts w:hint="eastAsia"/>
          <w:spacing w:val="-4"/>
        </w:rPr>
        <w:t>審</w:t>
      </w:r>
      <w:r w:rsidR="00BB081B">
        <w:rPr>
          <w:rFonts w:hint="eastAsia"/>
          <w:spacing w:val="-4"/>
        </w:rPr>
        <w:t>核</w:t>
      </w:r>
      <w:r w:rsidR="00B55FEC" w:rsidRPr="002D7D36">
        <w:rPr>
          <w:rFonts w:hint="eastAsia"/>
          <w:spacing w:val="-4"/>
        </w:rPr>
        <w:t>管控亦恐偏於寬鬆</w:t>
      </w:r>
      <w:bookmarkEnd w:id="3"/>
    </w:p>
    <w:p w:rsidR="0087620C" w:rsidRPr="002D7D36" w:rsidRDefault="00BA01D5" w:rsidP="0087620C">
      <w:pPr>
        <w:ind w:left="566" w:firstLine="566"/>
        <w:rPr>
          <w:snapToGrid w:val="0"/>
        </w:rPr>
      </w:pPr>
      <w:r w:rsidRPr="002D7D36">
        <w:rPr>
          <w:rFonts w:hint="eastAsia"/>
          <w:snapToGrid w:val="0"/>
        </w:rPr>
        <w:t>為推動特定公共政策，確保資金專款專用及提升財政運作效率，政府設置諸多非營業</w:t>
      </w:r>
      <w:r w:rsidR="009A49A5" w:rsidRPr="002D7D36">
        <w:rPr>
          <w:rFonts w:hint="eastAsia"/>
          <w:snapToGrid w:val="0"/>
        </w:rPr>
        <w:t>特種</w:t>
      </w:r>
      <w:r w:rsidRPr="002D7D36">
        <w:rPr>
          <w:rFonts w:hint="eastAsia"/>
          <w:snapToGrid w:val="0"/>
        </w:rPr>
        <w:t>基金，</w:t>
      </w:r>
      <w:r w:rsidR="007D389A" w:rsidRPr="002D7D36">
        <w:rPr>
          <w:rFonts w:hint="eastAsia"/>
          <w:snapToGrid w:val="0"/>
        </w:rPr>
        <w:t>隨著規模</w:t>
      </w:r>
      <w:r w:rsidR="00814702" w:rsidRPr="002D7D36">
        <w:rPr>
          <w:rFonts w:hint="eastAsia"/>
          <w:snapToGrid w:val="0"/>
        </w:rPr>
        <w:t>膨脹益</w:t>
      </w:r>
      <w:r w:rsidR="008362AD" w:rsidRPr="002D7D36">
        <w:rPr>
          <w:rFonts w:hint="eastAsia"/>
          <w:snapToGrid w:val="0"/>
        </w:rPr>
        <w:t>增</w:t>
      </w:r>
      <w:r w:rsidR="007D389A" w:rsidRPr="002D7D36">
        <w:rPr>
          <w:rFonts w:hint="eastAsia"/>
          <w:snapToGrid w:val="0"/>
        </w:rPr>
        <w:t>，</w:t>
      </w:r>
      <w:r w:rsidRPr="002D7D36">
        <w:rPr>
          <w:rFonts w:hint="eastAsia"/>
          <w:snapToGrid w:val="0"/>
        </w:rPr>
        <w:t>總預算</w:t>
      </w:r>
      <w:r w:rsidR="008362AD" w:rsidRPr="002D7D36">
        <w:rPr>
          <w:rFonts w:hint="eastAsia"/>
          <w:snapToGrid w:val="0"/>
        </w:rPr>
        <w:t>與併計</w:t>
      </w:r>
      <w:r w:rsidRPr="002D7D36">
        <w:rPr>
          <w:rFonts w:hint="eastAsia"/>
          <w:snapToGrid w:val="0"/>
        </w:rPr>
        <w:t>特別預算後</w:t>
      </w:r>
      <w:r w:rsidR="008362AD" w:rsidRPr="002D7D36">
        <w:rPr>
          <w:rFonts w:hint="eastAsia"/>
          <w:snapToGrid w:val="0"/>
        </w:rPr>
        <w:t>之</w:t>
      </w:r>
      <w:r w:rsidRPr="002D7D36">
        <w:rPr>
          <w:rFonts w:hint="eastAsia"/>
          <w:snapToGrid w:val="0"/>
        </w:rPr>
        <w:t>整體預算規模及歲計餘</w:t>
      </w:r>
      <w:r w:rsidR="003440D1">
        <w:rPr>
          <w:rFonts w:hint="eastAsia"/>
          <w:snapToGrid w:val="0"/>
        </w:rPr>
        <w:t>絀</w:t>
      </w:r>
      <w:r w:rsidR="003864D6">
        <w:rPr>
          <w:rFonts w:hint="eastAsia"/>
          <w:snapToGrid w:val="0"/>
        </w:rPr>
        <w:t>無法完整</w:t>
      </w:r>
      <w:r w:rsidRPr="002D7D36">
        <w:rPr>
          <w:rFonts w:hint="eastAsia"/>
          <w:snapToGrid w:val="0"/>
        </w:rPr>
        <w:t>呈現</w:t>
      </w:r>
      <w:r w:rsidR="005D6125">
        <w:rPr>
          <w:rFonts w:hint="eastAsia"/>
          <w:snapToGrid w:val="0"/>
        </w:rPr>
        <w:t>政府財政</w:t>
      </w:r>
      <w:r w:rsidR="007D389A" w:rsidRPr="002D7D36">
        <w:rPr>
          <w:rFonts w:hint="eastAsia"/>
          <w:snapToGrid w:val="0"/>
        </w:rPr>
        <w:t>全貌</w:t>
      </w:r>
      <w:r w:rsidR="008362AD" w:rsidRPr="002D7D36">
        <w:rPr>
          <w:rFonts w:hint="eastAsia"/>
          <w:snapToGrid w:val="0"/>
        </w:rPr>
        <w:t>，</w:t>
      </w:r>
      <w:r w:rsidR="00814702" w:rsidRPr="002D7D36">
        <w:rPr>
          <w:rFonts w:hint="eastAsia"/>
          <w:snapToGrid w:val="0"/>
        </w:rPr>
        <w:t>加以</w:t>
      </w:r>
      <w:r w:rsidR="008362AD" w:rsidRPr="002D7D36">
        <w:rPr>
          <w:rFonts w:hint="eastAsia"/>
          <w:snapToGrid w:val="0"/>
        </w:rPr>
        <w:t>執行上較為彈性，易生政府收支移由非營業特種基金編列</w:t>
      </w:r>
      <w:r w:rsidR="006E380E" w:rsidRPr="002D7D36">
        <w:rPr>
          <w:rFonts w:hint="eastAsia"/>
          <w:snapToGrid w:val="0"/>
        </w:rPr>
        <w:t>或增設基金</w:t>
      </w:r>
      <w:r w:rsidR="00A966F7">
        <w:rPr>
          <w:rFonts w:hint="eastAsia"/>
          <w:snapToGrid w:val="0"/>
        </w:rPr>
        <w:t>之流</w:t>
      </w:r>
      <w:r w:rsidR="008362AD" w:rsidRPr="002D7D36">
        <w:rPr>
          <w:rFonts w:hint="eastAsia"/>
          <w:snapToGrid w:val="0"/>
        </w:rPr>
        <w:t>弊</w:t>
      </w:r>
      <w:r w:rsidR="007D389A" w:rsidRPr="002D7D36">
        <w:rPr>
          <w:rFonts w:hint="eastAsia"/>
          <w:snapToGrid w:val="0"/>
        </w:rPr>
        <w:t>。謹說明如下</w:t>
      </w:r>
      <w:r w:rsidR="008362AD" w:rsidRPr="002D7D36">
        <w:rPr>
          <w:rFonts w:hint="eastAsia"/>
          <w:snapToGrid w:val="0"/>
        </w:rPr>
        <w:t>：</w:t>
      </w:r>
    </w:p>
    <w:p w:rsidR="00814702" w:rsidRPr="002D7D36" w:rsidRDefault="005E3FD9" w:rsidP="006E380E">
      <w:pPr>
        <w:pStyle w:val="a4"/>
        <w:ind w:left="849" w:hanging="283"/>
        <w:rPr>
          <w:b/>
        </w:rPr>
      </w:pPr>
      <w:r w:rsidRPr="002D7D36">
        <w:rPr>
          <w:rFonts w:hint="eastAsia"/>
          <w:b/>
        </w:rPr>
        <w:t>(一)非營業</w:t>
      </w:r>
      <w:r w:rsidR="009A49A5" w:rsidRPr="002D7D36">
        <w:rPr>
          <w:rFonts w:hint="eastAsia"/>
          <w:b/>
        </w:rPr>
        <w:t>特種</w:t>
      </w:r>
      <w:r w:rsidRPr="002D7D36">
        <w:rPr>
          <w:rFonts w:hint="eastAsia"/>
          <w:b/>
        </w:rPr>
        <w:t>基金</w:t>
      </w:r>
      <w:r w:rsidR="00FC1D6F" w:rsidRPr="002D7D36">
        <w:rPr>
          <w:rFonts w:hint="eastAsia"/>
          <w:b/>
        </w:rPr>
        <w:t>預算總收入</w:t>
      </w:r>
      <w:r w:rsidR="00705F91" w:rsidRPr="002D7D36">
        <w:rPr>
          <w:rFonts w:hint="eastAsia"/>
          <w:b/>
        </w:rPr>
        <w:t>及</w:t>
      </w:r>
      <w:r w:rsidR="00FC1D6F" w:rsidRPr="002D7D36">
        <w:rPr>
          <w:rFonts w:hint="eastAsia"/>
          <w:b/>
        </w:rPr>
        <w:t>總支出</w:t>
      </w:r>
      <w:r w:rsidR="00705F91" w:rsidRPr="002D7D36">
        <w:rPr>
          <w:rFonts w:hint="eastAsia"/>
          <w:b/>
        </w:rPr>
        <w:t>大幅膨脹</w:t>
      </w:r>
      <w:r w:rsidR="0050112E" w:rsidRPr="002D7D36">
        <w:rPr>
          <w:rFonts w:hint="eastAsia"/>
          <w:b/>
        </w:rPr>
        <w:t>，</w:t>
      </w:r>
      <w:r w:rsidR="00705F91" w:rsidRPr="002D7D36">
        <w:rPr>
          <w:rFonts w:hint="eastAsia"/>
          <w:b/>
        </w:rPr>
        <w:t>且</w:t>
      </w:r>
      <w:r w:rsidR="0050112E" w:rsidRPr="002D7D36">
        <w:rPr>
          <w:rFonts w:hint="eastAsia"/>
          <w:b/>
        </w:rPr>
        <w:t>超逾總預算規模</w:t>
      </w:r>
      <w:r w:rsidR="007C0586" w:rsidRPr="002D7D36">
        <w:rPr>
          <w:rFonts w:hint="eastAsia"/>
          <w:b/>
        </w:rPr>
        <w:t>，</w:t>
      </w:r>
      <w:r w:rsidR="007C0586" w:rsidRPr="002D7D36">
        <w:rPr>
          <w:rFonts w:hint="eastAsia"/>
          <w:b/>
          <w:spacing w:val="-4"/>
        </w:rPr>
        <w:t>總預算與整體預算規模及歲計餘絀難以呈現財政全貌</w:t>
      </w:r>
    </w:p>
    <w:p w:rsidR="0087620C" w:rsidRPr="002D7D36" w:rsidRDefault="006E380E" w:rsidP="0050112E">
      <w:pPr>
        <w:pStyle w:val="21"/>
        <w:ind w:left="850" w:firstLine="566"/>
        <w:rPr>
          <w:snapToGrid w:val="0"/>
        </w:rPr>
      </w:pPr>
      <w:r w:rsidRPr="002D7D36">
        <w:rPr>
          <w:rFonts w:hint="eastAsia"/>
          <w:snapToGrid w:val="0"/>
        </w:rPr>
        <w:t>如表</w:t>
      </w:r>
      <w:r w:rsidR="0050112E" w:rsidRPr="002D7D36">
        <w:rPr>
          <w:rFonts w:hint="eastAsia"/>
          <w:snapToGrid w:val="0"/>
        </w:rPr>
        <w:t>4-1-1</w:t>
      </w:r>
      <w:r w:rsidRPr="002D7D36">
        <w:rPr>
          <w:rFonts w:hint="eastAsia"/>
          <w:snapToGrid w:val="0"/>
        </w:rPr>
        <w:t>所示，</w:t>
      </w:r>
      <w:r w:rsidR="00FC1D6F" w:rsidRPr="002D7D36">
        <w:rPr>
          <w:rFonts w:hint="eastAsia"/>
          <w:snapToGrid w:val="0"/>
        </w:rPr>
        <w:t>105至114年度間</w:t>
      </w:r>
      <w:r w:rsidR="00ED6CF5" w:rsidRPr="002D7D36">
        <w:rPr>
          <w:rFonts w:hint="eastAsia"/>
          <w:snapToGrid w:val="0"/>
        </w:rPr>
        <w:t>編列附屬單位預算之</w:t>
      </w:r>
      <w:r w:rsidRPr="002D7D36">
        <w:rPr>
          <w:rFonts w:hint="eastAsia"/>
          <w:snapToGrid w:val="0"/>
        </w:rPr>
        <w:t>非營業</w:t>
      </w:r>
      <w:r w:rsidR="009A49A5" w:rsidRPr="002D7D36">
        <w:rPr>
          <w:rFonts w:hint="eastAsia"/>
          <w:snapToGrid w:val="0"/>
        </w:rPr>
        <w:t>特種</w:t>
      </w:r>
      <w:r w:rsidR="0087620C" w:rsidRPr="002D7D36">
        <w:rPr>
          <w:rFonts w:hint="eastAsia"/>
          <w:snapToGrid w:val="0"/>
        </w:rPr>
        <w:t>基金</w:t>
      </w:r>
      <w:r w:rsidR="00FC1D6F" w:rsidRPr="002D7D36">
        <w:rPr>
          <w:rFonts w:hint="eastAsia"/>
          <w:snapToGrid w:val="0"/>
        </w:rPr>
        <w:t>介於101至10</w:t>
      </w:r>
      <w:r w:rsidR="00705F91" w:rsidRPr="002D7D36">
        <w:rPr>
          <w:snapToGrid w:val="0"/>
        </w:rPr>
        <w:t>6</w:t>
      </w:r>
      <w:r w:rsidR="00FC1D6F" w:rsidRPr="002D7D36">
        <w:rPr>
          <w:rFonts w:hint="eastAsia"/>
          <w:snapToGrid w:val="0"/>
        </w:rPr>
        <w:t>個</w:t>
      </w:r>
      <w:r w:rsidR="0087620C" w:rsidRPr="002D7D36">
        <w:rPr>
          <w:rFonts w:hint="eastAsia"/>
          <w:snapToGrid w:val="0"/>
        </w:rPr>
        <w:t>，</w:t>
      </w:r>
      <w:r w:rsidR="0082120F" w:rsidRPr="002D7D36">
        <w:rPr>
          <w:rFonts w:hint="eastAsia"/>
          <w:snapToGrid w:val="0"/>
        </w:rPr>
        <w:t>同期間總收入</w:t>
      </w:r>
      <w:r w:rsidR="0087620C" w:rsidRPr="002D7D36">
        <w:rPr>
          <w:rFonts w:hint="eastAsia"/>
          <w:snapToGrid w:val="0"/>
        </w:rPr>
        <w:t>預算規模自</w:t>
      </w:r>
      <w:r w:rsidR="00705F91" w:rsidRPr="002D7D36">
        <w:rPr>
          <w:snapToGrid w:val="0"/>
        </w:rPr>
        <w:t>2</w:t>
      </w:r>
      <w:r w:rsidR="00705F91" w:rsidRPr="002D7D36">
        <w:rPr>
          <w:rFonts w:hint="eastAsia"/>
          <w:snapToGrid w:val="0"/>
        </w:rPr>
        <w:t>兆</w:t>
      </w:r>
      <w:r w:rsidR="00705F91" w:rsidRPr="002D7D36">
        <w:rPr>
          <w:snapToGrid w:val="0"/>
        </w:rPr>
        <w:t>6,037</w:t>
      </w:r>
      <w:r w:rsidR="0050112E" w:rsidRPr="002D7D36">
        <w:rPr>
          <w:rFonts w:hint="eastAsia"/>
          <w:snapToGrid w:val="0"/>
        </w:rPr>
        <w:t>億元</w:t>
      </w:r>
      <w:r w:rsidR="0082120F" w:rsidRPr="002D7D36">
        <w:rPr>
          <w:rFonts w:hint="eastAsia"/>
          <w:snapToGrid w:val="0"/>
        </w:rPr>
        <w:t>增長</w:t>
      </w:r>
      <w:r w:rsidR="0087620C" w:rsidRPr="002D7D36">
        <w:rPr>
          <w:rFonts w:hint="eastAsia"/>
          <w:snapToGrid w:val="0"/>
        </w:rPr>
        <w:t>至</w:t>
      </w:r>
      <w:r w:rsidR="00705F91" w:rsidRPr="002D7D36">
        <w:rPr>
          <w:snapToGrid w:val="0"/>
        </w:rPr>
        <w:t>3</w:t>
      </w:r>
      <w:r w:rsidR="00705F91" w:rsidRPr="002D7D36">
        <w:rPr>
          <w:rFonts w:hint="eastAsia"/>
          <w:snapToGrid w:val="0"/>
        </w:rPr>
        <w:t>兆</w:t>
      </w:r>
      <w:r w:rsidR="00705F91" w:rsidRPr="002D7D36">
        <w:rPr>
          <w:snapToGrid w:val="0"/>
        </w:rPr>
        <w:t>7,087</w:t>
      </w:r>
      <w:r w:rsidR="0050112E" w:rsidRPr="002D7D36">
        <w:rPr>
          <w:rFonts w:hint="eastAsia"/>
          <w:snapToGrid w:val="0"/>
        </w:rPr>
        <w:t>億元</w:t>
      </w:r>
      <w:r w:rsidR="0082120F" w:rsidRPr="002D7D36">
        <w:rPr>
          <w:rFonts w:hint="eastAsia"/>
          <w:snapToGrid w:val="0"/>
        </w:rPr>
        <w:t>，總支出自</w:t>
      </w:r>
      <w:r w:rsidR="00705F91" w:rsidRPr="002D7D36">
        <w:rPr>
          <w:snapToGrid w:val="0"/>
        </w:rPr>
        <w:t>2</w:t>
      </w:r>
      <w:r w:rsidR="00705F91" w:rsidRPr="002D7D36">
        <w:rPr>
          <w:rFonts w:hint="eastAsia"/>
          <w:snapToGrid w:val="0"/>
        </w:rPr>
        <w:t>兆</w:t>
      </w:r>
      <w:r w:rsidR="00705F91" w:rsidRPr="002D7D36">
        <w:rPr>
          <w:snapToGrid w:val="0"/>
        </w:rPr>
        <w:t>5,692</w:t>
      </w:r>
      <w:r w:rsidR="00705F91" w:rsidRPr="002D7D36">
        <w:rPr>
          <w:rFonts w:hint="eastAsia"/>
          <w:snapToGrid w:val="0"/>
        </w:rPr>
        <w:t>億元</w:t>
      </w:r>
      <w:r w:rsidR="0082120F" w:rsidRPr="002D7D36">
        <w:rPr>
          <w:rFonts w:hint="eastAsia"/>
          <w:snapToGrid w:val="0"/>
        </w:rPr>
        <w:t>增長至</w:t>
      </w:r>
      <w:r w:rsidR="00705F91" w:rsidRPr="002D7D36">
        <w:rPr>
          <w:snapToGrid w:val="0"/>
        </w:rPr>
        <w:t>3</w:t>
      </w:r>
      <w:r w:rsidR="00705F91" w:rsidRPr="002D7D36">
        <w:rPr>
          <w:rFonts w:hint="eastAsia"/>
          <w:snapToGrid w:val="0"/>
        </w:rPr>
        <w:t>兆</w:t>
      </w:r>
      <w:r w:rsidR="00705F91" w:rsidRPr="002D7D36">
        <w:rPr>
          <w:snapToGrid w:val="0"/>
        </w:rPr>
        <w:t>6,592</w:t>
      </w:r>
      <w:r w:rsidR="0082120F" w:rsidRPr="002D7D36">
        <w:rPr>
          <w:rFonts w:hint="eastAsia"/>
          <w:snapToGrid w:val="0"/>
        </w:rPr>
        <w:t>億元</w:t>
      </w:r>
      <w:r w:rsidR="0087620C" w:rsidRPr="002D7D36">
        <w:rPr>
          <w:rFonts w:hint="eastAsia"/>
          <w:snapToGrid w:val="0"/>
        </w:rPr>
        <w:t>，超逾總預算規模</w:t>
      </w:r>
      <w:r w:rsidR="00A966F7">
        <w:rPr>
          <w:rFonts w:hint="eastAsia"/>
          <w:snapToGrid w:val="0"/>
        </w:rPr>
        <w:t>2</w:t>
      </w:r>
      <w:r w:rsidR="00A966F7">
        <w:rPr>
          <w:snapToGrid w:val="0"/>
        </w:rPr>
        <w:t>兆</w:t>
      </w:r>
      <w:r w:rsidR="00A966F7">
        <w:rPr>
          <w:rFonts w:hint="eastAsia"/>
          <w:snapToGrid w:val="0"/>
        </w:rPr>
        <w:t>9</w:t>
      </w:r>
      <w:r w:rsidR="00A966F7">
        <w:rPr>
          <w:snapToGrid w:val="0"/>
        </w:rPr>
        <w:t>,</w:t>
      </w:r>
      <w:r w:rsidR="00A966F7">
        <w:rPr>
          <w:rFonts w:hint="eastAsia"/>
          <w:snapToGrid w:val="0"/>
        </w:rPr>
        <w:t>250</w:t>
      </w:r>
      <w:r w:rsidR="00A966F7">
        <w:rPr>
          <w:snapToGrid w:val="0"/>
        </w:rPr>
        <w:t>億元</w:t>
      </w:r>
      <w:r w:rsidR="000E4046" w:rsidRPr="002D7D36">
        <w:rPr>
          <w:rFonts w:hint="eastAsia"/>
          <w:snapToGrid w:val="0"/>
        </w:rPr>
        <w:t>。依預算法第</w:t>
      </w:r>
      <w:r w:rsidR="00AC5BB3" w:rsidRPr="002D7D36">
        <w:rPr>
          <w:snapToGrid w:val="0"/>
        </w:rPr>
        <w:t>86</w:t>
      </w:r>
      <w:r w:rsidR="00830A11" w:rsidRPr="002D7D36">
        <w:rPr>
          <w:rFonts w:hint="eastAsia"/>
          <w:snapToGrid w:val="0"/>
        </w:rPr>
        <w:t>條</w:t>
      </w:r>
      <w:r w:rsidR="00AC5BB3" w:rsidRPr="002D7D36">
        <w:rPr>
          <w:rFonts w:hint="eastAsia"/>
          <w:snapToGrid w:val="0"/>
        </w:rPr>
        <w:t>第1項</w:t>
      </w:r>
      <w:r w:rsidR="000E4046" w:rsidRPr="002D7D36">
        <w:rPr>
          <w:rFonts w:hint="eastAsia"/>
          <w:snapToGrid w:val="0"/>
        </w:rPr>
        <w:t>規定</w:t>
      </w:r>
      <w:r w:rsidR="00AC5BB3" w:rsidRPr="002D7D36">
        <w:rPr>
          <w:rFonts w:hint="eastAsia"/>
          <w:snapToGrid w:val="0"/>
        </w:rPr>
        <w:t>略以</w:t>
      </w:r>
      <w:r w:rsidR="000E4046" w:rsidRPr="002D7D36">
        <w:rPr>
          <w:rFonts w:hint="eastAsia"/>
          <w:snapToGrid w:val="0"/>
        </w:rPr>
        <w:t>，</w:t>
      </w:r>
      <w:r w:rsidR="00705F91" w:rsidRPr="002D7D36">
        <w:rPr>
          <w:rFonts w:hint="eastAsia"/>
          <w:snapToGrid w:val="0"/>
        </w:rPr>
        <w:t>非營業基金僅須將</w:t>
      </w:r>
      <w:r w:rsidR="00AC5BB3" w:rsidRPr="002D7D36">
        <w:rPr>
          <w:rFonts w:hint="eastAsia"/>
          <w:snapToGrid w:val="0"/>
        </w:rPr>
        <w:t>由庫撥補額或應繳庫額編入總預算</w:t>
      </w:r>
      <w:r w:rsidR="000E4046" w:rsidRPr="002D7D36">
        <w:rPr>
          <w:rFonts w:hint="eastAsia"/>
          <w:snapToGrid w:val="0"/>
        </w:rPr>
        <w:t>，</w:t>
      </w:r>
      <w:r w:rsidR="00705F91" w:rsidRPr="002D7D36">
        <w:rPr>
          <w:rFonts w:hint="eastAsia"/>
          <w:snapToGrid w:val="0"/>
        </w:rPr>
        <w:t>並非</w:t>
      </w:r>
      <w:r w:rsidR="00A966F7">
        <w:rPr>
          <w:rFonts w:hint="eastAsia"/>
          <w:snapToGrid w:val="0"/>
        </w:rPr>
        <w:t>納編</w:t>
      </w:r>
      <w:r w:rsidR="000E4046" w:rsidRPr="002D7D36">
        <w:rPr>
          <w:rFonts w:hint="eastAsia"/>
          <w:snapToGrid w:val="0"/>
        </w:rPr>
        <w:t>整體收支</w:t>
      </w:r>
      <w:r w:rsidR="003D4795" w:rsidRPr="002D7D36">
        <w:rPr>
          <w:rFonts w:hint="eastAsia"/>
          <w:snapToGrid w:val="0"/>
        </w:rPr>
        <w:t>，又</w:t>
      </w:r>
      <w:r w:rsidR="00186340" w:rsidRPr="002D7D36">
        <w:rPr>
          <w:rFonts w:hint="eastAsia"/>
          <w:snapToGrid w:val="0"/>
        </w:rPr>
        <w:t>行政機關</w:t>
      </w:r>
      <w:r w:rsidR="00A966F7">
        <w:rPr>
          <w:rFonts w:hint="eastAsia"/>
          <w:snapToGrid w:val="0"/>
        </w:rPr>
        <w:t>僅</w:t>
      </w:r>
      <w:r w:rsidR="00705F91" w:rsidRPr="002D7D36">
        <w:rPr>
          <w:rFonts w:hint="eastAsia"/>
          <w:snapToGrid w:val="0"/>
        </w:rPr>
        <w:t>以總預算加計特別預算之整體預算為基礎，設算</w:t>
      </w:r>
      <w:r w:rsidR="00A966F7">
        <w:rPr>
          <w:rFonts w:hint="eastAsia"/>
          <w:snapToGrid w:val="0"/>
        </w:rPr>
        <w:t>歲</w:t>
      </w:r>
      <w:r w:rsidR="00705F91" w:rsidRPr="002D7D36">
        <w:rPr>
          <w:rFonts w:hint="eastAsia"/>
          <w:snapToGrid w:val="0"/>
        </w:rPr>
        <w:t>出、歲計餘絀數據及其占GDP比率，</w:t>
      </w:r>
      <w:r w:rsidR="00A966F7">
        <w:rPr>
          <w:rFonts w:hint="eastAsia"/>
          <w:snapToGrid w:val="0"/>
        </w:rPr>
        <w:t>以</w:t>
      </w:r>
      <w:r w:rsidR="0050112E" w:rsidRPr="002D7D36">
        <w:rPr>
          <w:rFonts w:hint="eastAsia"/>
          <w:snapToGrid w:val="0"/>
        </w:rPr>
        <w:t>分析</w:t>
      </w:r>
      <w:r w:rsidR="00186340" w:rsidRPr="002D7D36">
        <w:rPr>
          <w:rFonts w:hint="eastAsia"/>
          <w:snapToGrid w:val="0"/>
        </w:rPr>
        <w:t>我國</w:t>
      </w:r>
      <w:r w:rsidR="0050112E" w:rsidRPr="002D7D36">
        <w:rPr>
          <w:rFonts w:hint="eastAsia"/>
          <w:snapToGrid w:val="0"/>
        </w:rPr>
        <w:t>財政狀況並進行國際比較</w:t>
      </w:r>
      <w:r w:rsidR="000E4046" w:rsidRPr="002D7D36">
        <w:rPr>
          <w:rFonts w:hint="eastAsia"/>
          <w:snapToGrid w:val="0"/>
        </w:rPr>
        <w:t>，</w:t>
      </w:r>
      <w:r w:rsidR="000F7037" w:rsidRPr="002D7D36">
        <w:rPr>
          <w:rFonts w:hint="eastAsia"/>
          <w:snapToGrid w:val="0"/>
        </w:rPr>
        <w:t>無法完整呈現</w:t>
      </w:r>
      <w:r w:rsidR="000214C8" w:rsidRPr="002D7D36">
        <w:rPr>
          <w:rFonts w:hint="eastAsia"/>
          <w:snapToGrid w:val="0"/>
        </w:rPr>
        <w:t>政府運作收支全貌</w:t>
      </w:r>
      <w:r w:rsidR="002279BA" w:rsidRPr="002D7D36">
        <w:rPr>
          <w:rFonts w:hint="eastAsia"/>
          <w:snapToGrid w:val="0"/>
        </w:rPr>
        <w:t>，不利整體管控</w:t>
      </w:r>
      <w:r w:rsidRPr="002D7D36">
        <w:rPr>
          <w:rFonts w:hint="eastAsia"/>
          <w:snapToGrid w:val="0"/>
        </w:rPr>
        <w:t>。</w:t>
      </w:r>
    </w:p>
    <w:p w:rsidR="00FA2045" w:rsidRPr="002D7D36" w:rsidRDefault="007636C7" w:rsidP="00A966F7">
      <w:pPr>
        <w:pStyle w:val="ac"/>
        <w:ind w:left="1120" w:hangingChars="395" w:hanging="1120"/>
        <w:rPr>
          <w:rFonts w:hint="eastAsia"/>
          <w:snapToGrid w:val="0"/>
        </w:rPr>
      </w:pPr>
      <w:r w:rsidRPr="002D7D36">
        <w:rPr>
          <w:rFonts w:hint="eastAsia"/>
          <w:b/>
          <w:snapToGrid w:val="0"/>
        </w:rPr>
        <w:t xml:space="preserve">表4-1-1 </w:t>
      </w:r>
      <w:r w:rsidR="00A966F7">
        <w:rPr>
          <w:b/>
          <w:snapToGrid w:val="0"/>
        </w:rPr>
        <w:t>105至</w:t>
      </w:r>
      <w:r w:rsidR="00A966F7">
        <w:rPr>
          <w:rFonts w:hint="eastAsia"/>
          <w:b/>
          <w:snapToGrid w:val="0"/>
        </w:rPr>
        <w:t>114</w:t>
      </w:r>
      <w:r w:rsidR="00A966F7">
        <w:rPr>
          <w:b/>
          <w:snapToGrid w:val="0"/>
        </w:rPr>
        <w:t>年度</w:t>
      </w:r>
      <w:r w:rsidRPr="002D7D36">
        <w:rPr>
          <w:rFonts w:hint="eastAsia"/>
          <w:b/>
          <w:snapToGrid w:val="0"/>
        </w:rPr>
        <w:t>編列附屬單位預算之非營業</w:t>
      </w:r>
      <w:r w:rsidR="009A49A5" w:rsidRPr="002D7D36">
        <w:rPr>
          <w:rFonts w:hint="eastAsia"/>
          <w:b/>
          <w:snapToGrid w:val="0"/>
        </w:rPr>
        <w:t>特種</w:t>
      </w:r>
      <w:r w:rsidRPr="002D7D36">
        <w:rPr>
          <w:rFonts w:hint="eastAsia"/>
          <w:b/>
          <w:snapToGrid w:val="0"/>
        </w:rPr>
        <w:t>基金</w:t>
      </w:r>
      <w:r w:rsidR="00FA2045" w:rsidRPr="002D7D36">
        <w:rPr>
          <w:rFonts w:hint="eastAsia"/>
          <w:b/>
          <w:snapToGrid w:val="0"/>
        </w:rPr>
        <w:t>與總預算概況表</w:t>
      </w:r>
      <w:r w:rsidR="00A966F7">
        <w:rPr>
          <w:rFonts w:hint="eastAsia"/>
          <w:b/>
          <w:snapToGrid w:val="0"/>
        </w:rPr>
        <w:t xml:space="preserve"> </w:t>
      </w:r>
      <w:r w:rsidR="00A966F7">
        <w:rPr>
          <w:b/>
          <w:snapToGrid w:val="0"/>
        </w:rPr>
        <w:t xml:space="preserve">                             </w:t>
      </w:r>
      <w:r w:rsidR="00FA2045" w:rsidRPr="00A966F7">
        <w:rPr>
          <w:rStyle w:val="143"/>
          <w:rFonts w:hint="eastAsia"/>
        </w:rPr>
        <w:t>單位：個；新臺幣億元</w:t>
      </w:r>
    </w:p>
    <w:tbl>
      <w:tblPr>
        <w:tblW w:w="4984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3"/>
        <w:gridCol w:w="710"/>
        <w:gridCol w:w="708"/>
        <w:gridCol w:w="708"/>
        <w:gridCol w:w="710"/>
        <w:gridCol w:w="710"/>
        <w:gridCol w:w="708"/>
        <w:gridCol w:w="708"/>
        <w:gridCol w:w="710"/>
        <w:gridCol w:w="708"/>
        <w:gridCol w:w="609"/>
        <w:gridCol w:w="691"/>
      </w:tblGrid>
      <w:tr w:rsidR="002D7D36" w:rsidRPr="002D7D36" w:rsidTr="00471969">
        <w:trPr>
          <w:trHeight w:val="278"/>
        </w:trPr>
        <w:tc>
          <w:tcPr>
            <w:tcW w:w="499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4B36EE">
            <w:pPr>
              <w:pStyle w:val="142"/>
              <w:jc w:val="center"/>
              <w:rPr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類別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4B36EE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4B36EE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105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4B36EE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106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4B36EE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107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4B36EE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108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4B36EE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109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4B36EE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110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4B36EE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111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4B36EE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112</w:t>
            </w:r>
          </w:p>
        </w:tc>
        <w:tc>
          <w:tcPr>
            <w:tcW w:w="357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4B36EE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113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4B36EE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114</w:t>
            </w:r>
          </w:p>
        </w:tc>
      </w:tr>
      <w:tr w:rsidR="002D7D36" w:rsidRPr="002D7D36" w:rsidTr="00471969">
        <w:trPr>
          <w:trHeight w:val="328"/>
        </w:trPr>
        <w:tc>
          <w:tcPr>
            <w:tcW w:w="499" w:type="pct"/>
            <w:vMerge w:val="restart"/>
            <w:shd w:val="clear" w:color="auto" w:fill="auto"/>
            <w:vAlign w:val="center"/>
            <w:hideMark/>
          </w:tcPr>
          <w:p w:rsidR="004B36EE" w:rsidRPr="002D7D36" w:rsidRDefault="004B36EE" w:rsidP="00362530">
            <w:pPr>
              <w:pStyle w:val="142"/>
              <w:rPr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非營業</w:t>
            </w:r>
            <w:r w:rsidR="009A49A5" w:rsidRPr="002D7D36">
              <w:rPr>
                <w:rFonts w:hint="eastAsia"/>
                <w:spacing w:val="-20"/>
                <w:sz w:val="22"/>
                <w:szCs w:val="22"/>
              </w:rPr>
              <w:t>特種</w:t>
            </w:r>
            <w:r w:rsidRPr="002D7D36">
              <w:rPr>
                <w:rFonts w:hint="eastAsia"/>
                <w:spacing w:val="-20"/>
                <w:sz w:val="22"/>
                <w:szCs w:val="22"/>
              </w:rPr>
              <w:t>基金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個數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105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106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104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102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101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102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103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8B5E5C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104</w:t>
            </w:r>
          </w:p>
        </w:tc>
        <w:tc>
          <w:tcPr>
            <w:tcW w:w="357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104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105</w:t>
            </w:r>
          </w:p>
        </w:tc>
      </w:tr>
      <w:tr w:rsidR="002D7D36" w:rsidRPr="002D7D36" w:rsidTr="00471969">
        <w:trPr>
          <w:trHeight w:val="278"/>
        </w:trPr>
        <w:tc>
          <w:tcPr>
            <w:tcW w:w="499" w:type="pct"/>
            <w:vMerge/>
            <w:vAlign w:val="center"/>
            <w:hideMark/>
          </w:tcPr>
          <w:p w:rsidR="004B36EE" w:rsidRPr="002D7D36" w:rsidRDefault="004B36EE" w:rsidP="00362530">
            <w:pPr>
              <w:pStyle w:val="142"/>
              <w:rPr>
                <w:spacing w:val="-20"/>
                <w:sz w:val="22"/>
                <w:szCs w:val="22"/>
              </w:rPr>
            </w:pP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4B36EE" w:rsidRPr="002D7D36" w:rsidRDefault="004B36EE" w:rsidP="00362530">
            <w:pPr>
              <w:pStyle w:val="142"/>
              <w:rPr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總收入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26,037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8B5E5C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spacing w:val="-20"/>
                <w:sz w:val="22"/>
                <w:szCs w:val="22"/>
              </w:rPr>
              <w:t>26,109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26,603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28,236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8B5E5C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28,</w:t>
            </w:r>
            <w:r w:rsidR="008B5E5C">
              <w:rPr>
                <w:spacing w:val="-20"/>
                <w:sz w:val="22"/>
                <w:szCs w:val="22"/>
              </w:rPr>
              <w:t>918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29,881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8B5E5C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spacing w:val="-20"/>
                <w:sz w:val="22"/>
                <w:szCs w:val="22"/>
              </w:rPr>
              <w:t>30,915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33,181</w:t>
            </w:r>
          </w:p>
        </w:tc>
        <w:tc>
          <w:tcPr>
            <w:tcW w:w="357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34,924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37,087</w:t>
            </w:r>
          </w:p>
        </w:tc>
      </w:tr>
      <w:tr w:rsidR="002D7D36" w:rsidRPr="002D7D36" w:rsidTr="00471969">
        <w:trPr>
          <w:trHeight w:val="278"/>
        </w:trPr>
        <w:tc>
          <w:tcPr>
            <w:tcW w:w="499" w:type="pct"/>
            <w:vMerge/>
            <w:vAlign w:val="center"/>
            <w:hideMark/>
          </w:tcPr>
          <w:p w:rsidR="004B36EE" w:rsidRPr="002D7D36" w:rsidRDefault="004B36EE" w:rsidP="00362530">
            <w:pPr>
              <w:pStyle w:val="142"/>
              <w:rPr>
                <w:spacing w:val="-20"/>
                <w:sz w:val="22"/>
                <w:szCs w:val="22"/>
              </w:rPr>
            </w:pPr>
          </w:p>
        </w:tc>
        <w:tc>
          <w:tcPr>
            <w:tcW w:w="416" w:type="pct"/>
            <w:shd w:val="clear" w:color="auto" w:fill="auto"/>
            <w:vAlign w:val="center"/>
            <w:hideMark/>
          </w:tcPr>
          <w:p w:rsidR="004B36EE" w:rsidRPr="002D7D36" w:rsidRDefault="004B36EE" w:rsidP="00362530">
            <w:pPr>
              <w:pStyle w:val="142"/>
              <w:rPr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總支出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25,692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25,712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8B5E5C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spacing w:val="-20"/>
                <w:sz w:val="22"/>
                <w:szCs w:val="22"/>
              </w:rPr>
              <w:t>26,200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27,787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28,356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8B5E5C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29,</w:t>
            </w:r>
            <w:r w:rsidR="008B5E5C">
              <w:rPr>
                <w:spacing w:val="-20"/>
                <w:sz w:val="22"/>
                <w:szCs w:val="22"/>
              </w:rPr>
              <w:t>018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8B5E5C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30,</w:t>
            </w:r>
            <w:r w:rsidR="008B5E5C">
              <w:rPr>
                <w:spacing w:val="-20"/>
                <w:sz w:val="22"/>
                <w:szCs w:val="22"/>
              </w:rPr>
              <w:t>422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32,</w:t>
            </w:r>
            <w:r w:rsidR="005F2D49">
              <w:rPr>
                <w:rFonts w:hint="eastAsia"/>
                <w:spacing w:val="-20"/>
                <w:sz w:val="22"/>
                <w:szCs w:val="22"/>
              </w:rPr>
              <w:t>780</w:t>
            </w:r>
          </w:p>
        </w:tc>
        <w:tc>
          <w:tcPr>
            <w:tcW w:w="357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34,710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36,592</w:t>
            </w:r>
          </w:p>
        </w:tc>
      </w:tr>
      <w:tr w:rsidR="002D7D36" w:rsidRPr="002D7D36" w:rsidTr="00471969">
        <w:trPr>
          <w:trHeight w:val="278"/>
        </w:trPr>
        <w:tc>
          <w:tcPr>
            <w:tcW w:w="499" w:type="pct"/>
            <w:vMerge w:val="restart"/>
            <w:shd w:val="clear" w:color="auto" w:fill="auto"/>
            <w:vAlign w:val="center"/>
            <w:hideMark/>
          </w:tcPr>
          <w:p w:rsidR="004B36EE" w:rsidRPr="002D7D36" w:rsidRDefault="004B36EE" w:rsidP="00362530">
            <w:pPr>
              <w:pStyle w:val="142"/>
              <w:rPr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總預算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歲入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18,224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18,415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19,194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19,926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21,070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20,535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22,670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25,796</w:t>
            </w:r>
          </w:p>
        </w:tc>
        <w:tc>
          <w:tcPr>
            <w:tcW w:w="357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27,255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4B36EE" w:rsidRPr="005D6125" w:rsidRDefault="004B36EE" w:rsidP="00362530">
            <w:pPr>
              <w:pStyle w:val="142"/>
              <w:jc w:val="right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5D6125">
              <w:rPr>
                <w:rFonts w:hint="eastAsia"/>
                <w:b/>
                <w:spacing w:val="-20"/>
                <w:sz w:val="22"/>
                <w:szCs w:val="22"/>
              </w:rPr>
              <w:t>31,648</w:t>
            </w:r>
          </w:p>
        </w:tc>
      </w:tr>
      <w:tr w:rsidR="002D7D36" w:rsidRPr="002D7D36" w:rsidTr="00471969">
        <w:trPr>
          <w:trHeight w:val="278"/>
        </w:trPr>
        <w:tc>
          <w:tcPr>
            <w:tcW w:w="499" w:type="pct"/>
            <w:vMerge/>
            <w:vAlign w:val="center"/>
            <w:hideMark/>
          </w:tcPr>
          <w:p w:rsidR="004B36EE" w:rsidRPr="002D7D36" w:rsidRDefault="004B36EE" w:rsidP="00362530">
            <w:pPr>
              <w:pStyle w:val="142"/>
              <w:rPr>
                <w:spacing w:val="-20"/>
                <w:sz w:val="22"/>
                <w:szCs w:val="22"/>
              </w:rPr>
            </w:pP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rPr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歲出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19,759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19,740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19,669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19,980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20,776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21,359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22,511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26,891</w:t>
            </w:r>
          </w:p>
        </w:tc>
        <w:tc>
          <w:tcPr>
            <w:tcW w:w="357" w:type="pct"/>
            <w:shd w:val="clear" w:color="auto" w:fill="auto"/>
            <w:noWrap/>
            <w:vAlign w:val="center"/>
            <w:hideMark/>
          </w:tcPr>
          <w:p w:rsidR="004B36EE" w:rsidRPr="002D7D36" w:rsidRDefault="004B36EE" w:rsidP="0036253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28,519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4B36EE" w:rsidRPr="005D6125" w:rsidRDefault="004B36EE" w:rsidP="00362530">
            <w:pPr>
              <w:pStyle w:val="142"/>
              <w:jc w:val="right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5D6125">
              <w:rPr>
                <w:rFonts w:hint="eastAsia"/>
                <w:b/>
                <w:spacing w:val="-20"/>
                <w:sz w:val="22"/>
                <w:szCs w:val="22"/>
              </w:rPr>
              <w:t>29,250</w:t>
            </w:r>
          </w:p>
        </w:tc>
      </w:tr>
    </w:tbl>
    <w:p w:rsidR="00FA2045" w:rsidRPr="002D7D36" w:rsidRDefault="00FA2045" w:rsidP="00705F91">
      <w:pPr>
        <w:pStyle w:val="142"/>
        <w:ind w:leftChars="5" w:left="1232" w:hangingChars="501" w:hanging="1218"/>
        <w:rPr>
          <w:snapToGrid w:val="0"/>
        </w:rPr>
      </w:pPr>
      <w:r w:rsidRPr="002D7D36">
        <w:rPr>
          <w:rFonts w:hint="eastAsia"/>
          <w:snapToGrid w:val="0"/>
        </w:rPr>
        <w:t>說</w:t>
      </w:r>
      <w:r w:rsidR="00705F91" w:rsidRPr="002D7D36">
        <w:rPr>
          <w:rFonts w:hint="eastAsia"/>
          <w:snapToGrid w:val="0"/>
        </w:rPr>
        <w:t xml:space="preserve">    </w:t>
      </w:r>
      <w:r w:rsidRPr="002D7D36">
        <w:rPr>
          <w:rFonts w:hint="eastAsia"/>
          <w:snapToGrid w:val="0"/>
        </w:rPr>
        <w:t>明：</w:t>
      </w:r>
      <w:r w:rsidR="00681FE4" w:rsidRPr="002D7D36">
        <w:rPr>
          <w:rFonts w:hint="eastAsia"/>
          <w:snapToGrid w:val="0"/>
        </w:rPr>
        <w:t>114年度非營業</w:t>
      </w:r>
      <w:r w:rsidR="009A49A5" w:rsidRPr="002D7D36">
        <w:rPr>
          <w:rFonts w:hint="eastAsia"/>
          <w:snapToGrid w:val="0"/>
        </w:rPr>
        <w:t>特種</w:t>
      </w:r>
      <w:r w:rsidR="00681FE4" w:rsidRPr="002D7D36">
        <w:rPr>
          <w:rFonts w:hint="eastAsia"/>
          <w:snapToGrid w:val="0"/>
        </w:rPr>
        <w:t>基金為預算案數，其餘為</w:t>
      </w:r>
      <w:r w:rsidR="00A966F7">
        <w:rPr>
          <w:rFonts w:hint="eastAsia"/>
          <w:snapToGrid w:val="0"/>
        </w:rPr>
        <w:t>法定</w:t>
      </w:r>
      <w:r w:rsidR="00681FE4" w:rsidRPr="002D7D36">
        <w:rPr>
          <w:rFonts w:hint="eastAsia"/>
          <w:snapToGrid w:val="0"/>
        </w:rPr>
        <w:t>預算數</w:t>
      </w:r>
      <w:r w:rsidR="005C0B46" w:rsidRPr="002D7D36">
        <w:rPr>
          <w:rFonts w:hint="eastAsia"/>
          <w:snapToGrid w:val="0"/>
        </w:rPr>
        <w:t>；不含追加預算</w:t>
      </w:r>
      <w:r w:rsidR="00B01CA6" w:rsidRPr="002D7D36">
        <w:rPr>
          <w:rFonts w:hint="eastAsia"/>
          <w:snapToGrid w:val="0"/>
        </w:rPr>
        <w:t>及信託基金</w:t>
      </w:r>
      <w:r w:rsidR="00681FE4" w:rsidRPr="002D7D36">
        <w:rPr>
          <w:rFonts w:hint="eastAsia"/>
          <w:snapToGrid w:val="0"/>
        </w:rPr>
        <w:t>。</w:t>
      </w:r>
    </w:p>
    <w:p w:rsidR="00FA2045" w:rsidRPr="002D7D36" w:rsidRDefault="00FA2045" w:rsidP="00681FE4">
      <w:pPr>
        <w:pStyle w:val="142"/>
        <w:rPr>
          <w:rFonts w:hint="eastAsia"/>
          <w:snapToGrid w:val="0"/>
        </w:rPr>
      </w:pPr>
      <w:r w:rsidRPr="002D7D36">
        <w:rPr>
          <w:rFonts w:hint="eastAsia"/>
          <w:snapToGrid w:val="0"/>
        </w:rPr>
        <w:t>資料來源：</w:t>
      </w:r>
      <w:r w:rsidR="00705F91" w:rsidRPr="002D7D36">
        <w:rPr>
          <w:rFonts w:hint="eastAsia"/>
          <w:snapToGrid w:val="0"/>
        </w:rPr>
        <w:t>整理自</w:t>
      </w:r>
      <w:r w:rsidR="00681FE4" w:rsidRPr="002D7D36">
        <w:rPr>
          <w:rFonts w:hint="eastAsia"/>
          <w:snapToGrid w:val="0"/>
        </w:rPr>
        <w:t>各年度中央政府總預算</w:t>
      </w:r>
      <w:r w:rsidR="00705F91" w:rsidRPr="002D7D36">
        <w:rPr>
          <w:rFonts w:hint="eastAsia"/>
          <w:snapToGrid w:val="0"/>
        </w:rPr>
        <w:t>及附屬單位預算資料</w:t>
      </w:r>
      <w:r w:rsidR="00681FE4" w:rsidRPr="002D7D36">
        <w:rPr>
          <w:rFonts w:hint="eastAsia"/>
          <w:snapToGrid w:val="0"/>
        </w:rPr>
        <w:t>。</w:t>
      </w:r>
    </w:p>
    <w:p w:rsidR="00481367" w:rsidRPr="002D7D36" w:rsidRDefault="00481367" w:rsidP="00481367">
      <w:pPr>
        <w:pStyle w:val="a4"/>
        <w:ind w:left="849" w:hanging="283"/>
        <w:rPr>
          <w:b/>
        </w:rPr>
      </w:pPr>
      <w:r w:rsidRPr="002D7D36">
        <w:rPr>
          <w:rFonts w:hint="eastAsia"/>
          <w:b/>
        </w:rPr>
        <w:lastRenderedPageBreak/>
        <w:t>(二)部分公務預算收支移由</w:t>
      </w:r>
      <w:r w:rsidR="009A49A5" w:rsidRPr="002D7D36">
        <w:rPr>
          <w:rFonts w:hint="eastAsia"/>
          <w:b/>
        </w:rPr>
        <w:t>非營業特種</w:t>
      </w:r>
      <w:r w:rsidRPr="002D7D36">
        <w:rPr>
          <w:rFonts w:hint="eastAsia"/>
          <w:b/>
        </w:rPr>
        <w:t>基金編列，規模大為成長</w:t>
      </w:r>
      <w:r w:rsidR="002E66BB" w:rsidRPr="002D7D36">
        <w:rPr>
          <w:rFonts w:hint="eastAsia"/>
          <w:b/>
        </w:rPr>
        <w:t>，</w:t>
      </w:r>
      <w:r w:rsidR="00DD1DF8" w:rsidRPr="002D7D36">
        <w:rPr>
          <w:rFonts w:hint="eastAsia"/>
          <w:b/>
        </w:rPr>
        <w:t>明細未</w:t>
      </w:r>
      <w:r w:rsidR="005D6125">
        <w:rPr>
          <w:rFonts w:hint="eastAsia"/>
          <w:b/>
        </w:rPr>
        <w:t>能完整呈現於</w:t>
      </w:r>
      <w:r w:rsidR="00DD1DF8" w:rsidRPr="002D7D36">
        <w:rPr>
          <w:rFonts w:hint="eastAsia"/>
          <w:b/>
        </w:rPr>
        <w:t>公務</w:t>
      </w:r>
      <w:r w:rsidR="002964D9">
        <w:rPr>
          <w:rFonts w:hint="eastAsia"/>
          <w:b/>
        </w:rPr>
        <w:t>或總預算</w:t>
      </w:r>
      <w:r w:rsidR="00196AF2">
        <w:rPr>
          <w:rFonts w:hint="eastAsia"/>
          <w:b/>
        </w:rPr>
        <w:t>，增加</w:t>
      </w:r>
      <w:r w:rsidR="00A966F7">
        <w:rPr>
          <w:rFonts w:hint="eastAsia"/>
          <w:b/>
        </w:rPr>
        <w:t>預算</w:t>
      </w:r>
      <w:r w:rsidR="00196AF2">
        <w:rPr>
          <w:rFonts w:hint="eastAsia"/>
          <w:b/>
        </w:rPr>
        <w:t>審議複雜性</w:t>
      </w:r>
    </w:p>
    <w:p w:rsidR="002E66BB" w:rsidRPr="002D7D36" w:rsidRDefault="001B2869" w:rsidP="00315837">
      <w:pPr>
        <w:pStyle w:val="21"/>
        <w:ind w:left="850" w:firstLine="566"/>
        <w:rPr>
          <w:rFonts w:hint="eastAsia"/>
          <w:snapToGrid w:val="0"/>
        </w:rPr>
      </w:pPr>
      <w:r w:rsidRPr="002D7D36">
        <w:rPr>
          <w:rFonts w:hint="eastAsia"/>
          <w:snapToGrid w:val="0"/>
        </w:rPr>
        <w:t>政府除設置非營業特種基金，將</w:t>
      </w:r>
      <w:r w:rsidR="00D36B53" w:rsidRPr="002D7D36">
        <w:rPr>
          <w:rFonts w:hint="eastAsia"/>
          <w:snapToGrid w:val="0"/>
        </w:rPr>
        <w:t>鉅額</w:t>
      </w:r>
      <w:r w:rsidRPr="002D7D36">
        <w:rPr>
          <w:rFonts w:hint="eastAsia"/>
          <w:snapToGrid w:val="0"/>
        </w:rPr>
        <w:t>財源交其執行事務外，據</w:t>
      </w:r>
      <w:r w:rsidR="002E66BB" w:rsidRPr="002D7D36">
        <w:rPr>
          <w:rFonts w:hint="eastAsia"/>
          <w:snapToGrid w:val="0"/>
        </w:rPr>
        <w:t>各部會填復資料顯示，中央研究院、內政部國土管理署、金融監督管理委員會、海洋委員會海洋保育署、</w:t>
      </w:r>
      <w:r w:rsidR="003C6E0D" w:rsidRPr="002D7D36">
        <w:rPr>
          <w:rFonts w:hint="eastAsia"/>
          <w:snapToGrid w:val="0"/>
        </w:rPr>
        <w:t>國家科學及技術委員會</w:t>
      </w:r>
      <w:r w:rsidR="002E66BB" w:rsidRPr="002D7D36">
        <w:rPr>
          <w:rFonts w:hint="eastAsia"/>
          <w:snapToGrid w:val="0"/>
        </w:rPr>
        <w:t>中部科學園區管理局、教育部體育署、勞動部勞工保險局、勞動部、經濟部能源署、農業部農糧署、農業部漁業署、農業部農業金融署、農業部農業科技園區管理中心、衛生福利部中央健康保險署等機關</w:t>
      </w:r>
      <w:r w:rsidR="00D36B53" w:rsidRPr="002D7D36">
        <w:rPr>
          <w:rFonts w:hint="eastAsia"/>
          <w:snapToGrid w:val="0"/>
        </w:rPr>
        <w:t>亦將</w:t>
      </w:r>
      <w:r w:rsidR="00EC5042" w:rsidRPr="002D7D36">
        <w:rPr>
          <w:rFonts w:hint="eastAsia"/>
          <w:snapToGrid w:val="0"/>
        </w:rPr>
        <w:t>部分</w:t>
      </w:r>
      <w:r w:rsidR="002E66BB" w:rsidRPr="002D7D36">
        <w:rPr>
          <w:rFonts w:hint="eastAsia"/>
          <w:snapToGrid w:val="0"/>
        </w:rPr>
        <w:t>公務預算</w:t>
      </w:r>
      <w:r w:rsidR="00453EAC" w:rsidRPr="002D7D36">
        <w:rPr>
          <w:rFonts w:hint="eastAsia"/>
          <w:snapToGrid w:val="0"/>
        </w:rPr>
        <w:t>計畫或業務</w:t>
      </w:r>
      <w:r w:rsidR="002E66BB" w:rsidRPr="002D7D36">
        <w:rPr>
          <w:rFonts w:hint="eastAsia"/>
          <w:snapToGrid w:val="0"/>
        </w:rPr>
        <w:t>移</w:t>
      </w:r>
      <w:r w:rsidR="001B4048" w:rsidRPr="002D7D36">
        <w:rPr>
          <w:rFonts w:hint="eastAsia"/>
          <w:snapToGrid w:val="0"/>
        </w:rPr>
        <w:t>由</w:t>
      </w:r>
      <w:r w:rsidR="009A49A5" w:rsidRPr="002D7D36">
        <w:rPr>
          <w:rFonts w:hint="eastAsia"/>
          <w:snapToGrid w:val="0"/>
        </w:rPr>
        <w:t>非營業特種</w:t>
      </w:r>
      <w:r w:rsidR="002E66BB" w:rsidRPr="002D7D36">
        <w:rPr>
          <w:rFonts w:hint="eastAsia"/>
          <w:snapToGrid w:val="0"/>
        </w:rPr>
        <w:t>基金</w:t>
      </w:r>
      <w:r w:rsidR="00453EAC" w:rsidRPr="002D7D36">
        <w:rPr>
          <w:rFonts w:hint="eastAsia"/>
          <w:snapToGrid w:val="0"/>
        </w:rPr>
        <w:t>執行</w:t>
      </w:r>
      <w:r w:rsidR="002E66BB" w:rsidRPr="002D7D36">
        <w:rPr>
          <w:rFonts w:hint="eastAsia"/>
          <w:snapToGrid w:val="0"/>
        </w:rPr>
        <w:t>，</w:t>
      </w:r>
      <w:r w:rsidR="00EC5042" w:rsidRPr="002D7D36">
        <w:rPr>
          <w:rFonts w:hint="eastAsia"/>
          <w:snapToGrid w:val="0"/>
        </w:rPr>
        <w:t>規模</w:t>
      </w:r>
      <w:r w:rsidR="00A966F7">
        <w:rPr>
          <w:rFonts w:hint="eastAsia"/>
          <w:snapToGrid w:val="0"/>
        </w:rPr>
        <w:t>概</w:t>
      </w:r>
      <w:r w:rsidR="002E66BB" w:rsidRPr="002D7D36">
        <w:rPr>
          <w:rFonts w:hint="eastAsia"/>
          <w:snapToGrid w:val="0"/>
        </w:rPr>
        <w:t>自</w:t>
      </w:r>
      <w:r w:rsidR="00620219" w:rsidRPr="002D7D36">
        <w:rPr>
          <w:rFonts w:hint="eastAsia"/>
          <w:snapToGrid w:val="0"/>
        </w:rPr>
        <w:t>移列前</w:t>
      </w:r>
      <w:r w:rsidR="00A966F7">
        <w:rPr>
          <w:rFonts w:hint="eastAsia"/>
          <w:snapToGrid w:val="0"/>
        </w:rPr>
        <w:t>公務預算</w:t>
      </w:r>
      <w:r w:rsidR="00A966F7">
        <w:rPr>
          <w:snapToGrid w:val="0"/>
        </w:rPr>
        <w:t>編列之</w:t>
      </w:r>
      <w:r w:rsidR="00EC5042" w:rsidRPr="002D7D36">
        <w:rPr>
          <w:rFonts w:hint="eastAsia"/>
          <w:snapToGrid w:val="0"/>
        </w:rPr>
        <w:t>歲入</w:t>
      </w:r>
      <w:r w:rsidR="00620219" w:rsidRPr="002D7D36">
        <w:rPr>
          <w:rFonts w:hint="eastAsia"/>
          <w:snapToGrid w:val="0"/>
        </w:rPr>
        <w:t>5</w:t>
      </w:r>
      <w:r w:rsidR="00620219" w:rsidRPr="002D7D36">
        <w:rPr>
          <w:snapToGrid w:val="0"/>
        </w:rPr>
        <w:t>,</w:t>
      </w:r>
      <w:r w:rsidR="00620219" w:rsidRPr="002D7D36">
        <w:rPr>
          <w:rFonts w:hint="eastAsia"/>
          <w:snapToGrid w:val="0"/>
        </w:rPr>
        <w:t>663萬8千元大幅成長至113年度</w:t>
      </w:r>
      <w:r w:rsidR="00A966F7">
        <w:rPr>
          <w:rFonts w:hint="eastAsia"/>
          <w:snapToGrid w:val="0"/>
        </w:rPr>
        <w:t>非</w:t>
      </w:r>
      <w:r w:rsidR="00A966F7">
        <w:rPr>
          <w:snapToGrid w:val="0"/>
        </w:rPr>
        <w:t>營業基金</w:t>
      </w:r>
      <w:r w:rsidR="00EC5042" w:rsidRPr="002D7D36">
        <w:rPr>
          <w:rFonts w:hint="eastAsia"/>
          <w:snapToGrid w:val="0"/>
        </w:rPr>
        <w:t>收入</w:t>
      </w:r>
      <w:r w:rsidR="00620219" w:rsidRPr="002D7D36">
        <w:rPr>
          <w:rFonts w:hint="eastAsia"/>
          <w:snapToGrid w:val="0"/>
        </w:rPr>
        <w:t>自編決算數</w:t>
      </w:r>
      <w:r w:rsidR="00620219" w:rsidRPr="002D7D36">
        <w:rPr>
          <w:snapToGrid w:val="0"/>
        </w:rPr>
        <w:t>111</w:t>
      </w:r>
      <w:r w:rsidR="00620219" w:rsidRPr="002D7D36">
        <w:rPr>
          <w:rFonts w:hint="eastAsia"/>
          <w:snapToGrid w:val="0"/>
        </w:rPr>
        <w:t>億</w:t>
      </w:r>
      <w:r w:rsidR="00620219" w:rsidRPr="002D7D36">
        <w:rPr>
          <w:snapToGrid w:val="0"/>
        </w:rPr>
        <w:t>7,517</w:t>
      </w:r>
      <w:r w:rsidR="00620219" w:rsidRPr="002D7D36">
        <w:rPr>
          <w:rFonts w:hint="eastAsia"/>
          <w:snapToGrid w:val="0"/>
        </w:rPr>
        <w:t>萬</w:t>
      </w:r>
      <w:r w:rsidR="00620219" w:rsidRPr="002D7D36">
        <w:rPr>
          <w:snapToGrid w:val="0"/>
        </w:rPr>
        <w:t>9</w:t>
      </w:r>
      <w:r w:rsidR="00620219" w:rsidRPr="002D7D36">
        <w:rPr>
          <w:rFonts w:hint="eastAsia"/>
          <w:snapToGrid w:val="0"/>
        </w:rPr>
        <w:t>千元及114年度預算案數</w:t>
      </w:r>
      <w:r w:rsidR="00620219" w:rsidRPr="002D7D36">
        <w:rPr>
          <w:snapToGrid w:val="0"/>
        </w:rPr>
        <w:t>126</w:t>
      </w:r>
      <w:r w:rsidR="00620219" w:rsidRPr="002D7D36">
        <w:rPr>
          <w:rFonts w:hint="eastAsia"/>
          <w:snapToGrid w:val="0"/>
        </w:rPr>
        <w:t>億</w:t>
      </w:r>
      <w:r w:rsidR="00620219" w:rsidRPr="002D7D36">
        <w:rPr>
          <w:snapToGrid w:val="0"/>
        </w:rPr>
        <w:t>1,898</w:t>
      </w:r>
      <w:r w:rsidR="00620219" w:rsidRPr="002D7D36">
        <w:rPr>
          <w:rFonts w:hint="eastAsia"/>
          <w:snapToGrid w:val="0"/>
        </w:rPr>
        <w:t>萬</w:t>
      </w:r>
      <w:r w:rsidR="00620219" w:rsidRPr="002D7D36">
        <w:rPr>
          <w:snapToGrid w:val="0"/>
        </w:rPr>
        <w:t>6</w:t>
      </w:r>
      <w:r w:rsidR="00620219" w:rsidRPr="002D7D36">
        <w:rPr>
          <w:rFonts w:hint="eastAsia"/>
          <w:snapToGrid w:val="0"/>
        </w:rPr>
        <w:t>千元</w:t>
      </w:r>
      <w:r w:rsidR="00314BDC">
        <w:rPr>
          <w:rFonts w:hint="eastAsia"/>
          <w:snapToGrid w:val="0"/>
        </w:rPr>
        <w:t>；</w:t>
      </w:r>
      <w:r w:rsidR="00D82531" w:rsidRPr="002D7D36">
        <w:rPr>
          <w:rFonts w:hint="eastAsia"/>
          <w:snapToGrid w:val="0"/>
        </w:rPr>
        <w:t>歲出自</w:t>
      </w:r>
      <w:r w:rsidR="00620219" w:rsidRPr="002D7D36">
        <w:rPr>
          <w:rFonts w:hint="eastAsia"/>
          <w:snapToGrid w:val="0"/>
        </w:rPr>
        <w:t>移列前</w:t>
      </w:r>
      <w:r w:rsidR="003440D1">
        <w:rPr>
          <w:rFonts w:hint="eastAsia"/>
          <w:snapToGrid w:val="0"/>
        </w:rPr>
        <w:t>公務預算編列之</w:t>
      </w:r>
      <w:r w:rsidR="00620219" w:rsidRPr="002D7D36">
        <w:rPr>
          <w:snapToGrid w:val="0"/>
        </w:rPr>
        <w:t>36</w:t>
      </w:r>
      <w:r w:rsidR="00620219" w:rsidRPr="002D7D36">
        <w:rPr>
          <w:rFonts w:hint="eastAsia"/>
          <w:snapToGrid w:val="0"/>
        </w:rPr>
        <w:t>億</w:t>
      </w:r>
      <w:r w:rsidR="00051BB6">
        <w:rPr>
          <w:snapToGrid w:val="0"/>
        </w:rPr>
        <w:t>6,213</w:t>
      </w:r>
      <w:r w:rsidR="00620219" w:rsidRPr="002D7D36">
        <w:rPr>
          <w:rFonts w:hint="eastAsia"/>
          <w:snapToGrid w:val="0"/>
        </w:rPr>
        <w:t>萬</w:t>
      </w:r>
      <w:r w:rsidR="00051BB6">
        <w:rPr>
          <w:rFonts w:hint="eastAsia"/>
          <w:snapToGrid w:val="0"/>
        </w:rPr>
        <w:t>8</w:t>
      </w:r>
      <w:r w:rsidR="00620219" w:rsidRPr="002D7D36">
        <w:rPr>
          <w:rFonts w:hint="eastAsia"/>
          <w:snapToGrid w:val="0"/>
        </w:rPr>
        <w:t>千元大幅成長至</w:t>
      </w:r>
      <w:r w:rsidR="001569AA" w:rsidRPr="002D7D36">
        <w:rPr>
          <w:rFonts w:hint="eastAsia"/>
          <w:snapToGrid w:val="0"/>
        </w:rPr>
        <w:t>113年度</w:t>
      </w:r>
      <w:r w:rsidR="00314BDC">
        <w:rPr>
          <w:rFonts w:hint="eastAsia"/>
          <w:snapToGrid w:val="0"/>
        </w:rPr>
        <w:t>非營業基金</w:t>
      </w:r>
      <w:r w:rsidR="00EC5042" w:rsidRPr="002D7D36">
        <w:rPr>
          <w:rFonts w:hint="eastAsia"/>
          <w:snapToGrid w:val="0"/>
        </w:rPr>
        <w:t>支出</w:t>
      </w:r>
      <w:r w:rsidR="001569AA" w:rsidRPr="002D7D36">
        <w:rPr>
          <w:rFonts w:hint="eastAsia"/>
          <w:snapToGrid w:val="0"/>
        </w:rPr>
        <w:t>自編決算數</w:t>
      </w:r>
      <w:r w:rsidR="00BB0850" w:rsidRPr="002D7D36">
        <w:rPr>
          <w:snapToGrid w:val="0"/>
        </w:rPr>
        <w:t>120</w:t>
      </w:r>
      <w:r w:rsidR="00BB0850" w:rsidRPr="002D7D36">
        <w:rPr>
          <w:rFonts w:hint="eastAsia"/>
          <w:snapToGrid w:val="0"/>
        </w:rPr>
        <w:t>億</w:t>
      </w:r>
      <w:r w:rsidR="00BB0850" w:rsidRPr="002D7D36">
        <w:rPr>
          <w:snapToGrid w:val="0"/>
        </w:rPr>
        <w:t>7,515</w:t>
      </w:r>
      <w:r w:rsidR="00BB0850" w:rsidRPr="002D7D36">
        <w:rPr>
          <w:rFonts w:hint="eastAsia"/>
          <w:snapToGrid w:val="0"/>
        </w:rPr>
        <w:t>萬</w:t>
      </w:r>
      <w:r w:rsidR="00BB0850" w:rsidRPr="002D7D36">
        <w:rPr>
          <w:snapToGrid w:val="0"/>
        </w:rPr>
        <w:t>3</w:t>
      </w:r>
      <w:r w:rsidR="00BB0850" w:rsidRPr="002D7D36">
        <w:rPr>
          <w:rFonts w:hint="eastAsia"/>
          <w:snapToGrid w:val="0"/>
        </w:rPr>
        <w:t>千元</w:t>
      </w:r>
      <w:r w:rsidR="001569AA" w:rsidRPr="002D7D36">
        <w:rPr>
          <w:rFonts w:hint="eastAsia"/>
          <w:snapToGrid w:val="0"/>
        </w:rPr>
        <w:t>及114年度預算案數</w:t>
      </w:r>
      <w:r w:rsidR="00BC6323" w:rsidRPr="002D7D36">
        <w:rPr>
          <w:snapToGrid w:val="0"/>
        </w:rPr>
        <w:t>139</w:t>
      </w:r>
      <w:r w:rsidR="00BC6323" w:rsidRPr="002D7D36">
        <w:rPr>
          <w:rFonts w:hint="eastAsia"/>
          <w:snapToGrid w:val="0"/>
        </w:rPr>
        <w:t>億</w:t>
      </w:r>
      <w:r w:rsidR="00BC6323" w:rsidRPr="002D7D36">
        <w:rPr>
          <w:snapToGrid w:val="0"/>
        </w:rPr>
        <w:t>700</w:t>
      </w:r>
      <w:r w:rsidR="00BC6323" w:rsidRPr="002D7D36">
        <w:rPr>
          <w:rFonts w:hint="eastAsia"/>
          <w:snapToGrid w:val="0"/>
        </w:rPr>
        <w:t>萬</w:t>
      </w:r>
      <w:r w:rsidR="00BC6323" w:rsidRPr="002D7D36">
        <w:rPr>
          <w:snapToGrid w:val="0"/>
        </w:rPr>
        <w:t>3</w:t>
      </w:r>
      <w:r w:rsidR="00BC6323" w:rsidRPr="002D7D36">
        <w:rPr>
          <w:rFonts w:hint="eastAsia"/>
          <w:snapToGrid w:val="0"/>
        </w:rPr>
        <w:t>千元</w:t>
      </w:r>
      <w:r w:rsidR="001B4048" w:rsidRPr="002D7D36">
        <w:rPr>
          <w:rFonts w:hint="eastAsia"/>
          <w:snapToGrid w:val="0"/>
        </w:rPr>
        <w:t>，</w:t>
      </w:r>
      <w:r w:rsidR="00B038AE" w:rsidRPr="002D7D36">
        <w:rPr>
          <w:rFonts w:hint="eastAsia"/>
          <w:snapToGrid w:val="0"/>
        </w:rPr>
        <w:t>部分機關計畫項目因執行期程屆滿或政策調整，近期未再續編相關預算</w:t>
      </w:r>
      <w:r w:rsidR="00233CFC" w:rsidRPr="002D7D36">
        <w:rPr>
          <w:rFonts w:hint="eastAsia"/>
          <w:snapToGrid w:val="0"/>
        </w:rPr>
        <w:t>，其中</w:t>
      </w:r>
      <w:r w:rsidR="00A966F7">
        <w:rPr>
          <w:rFonts w:hint="eastAsia"/>
          <w:snapToGrid w:val="0"/>
        </w:rPr>
        <w:t>大</w:t>
      </w:r>
      <w:r w:rsidR="00233CFC" w:rsidRPr="002D7D36">
        <w:rPr>
          <w:rFonts w:hint="eastAsia"/>
          <w:snapToGrid w:val="0"/>
        </w:rPr>
        <w:t>部分支出</w:t>
      </w:r>
      <w:r w:rsidR="00A966F7">
        <w:rPr>
          <w:rFonts w:hint="eastAsia"/>
          <w:snapToGrid w:val="0"/>
        </w:rPr>
        <w:t>約</w:t>
      </w:r>
      <w:r w:rsidR="00A966F7">
        <w:rPr>
          <w:snapToGrid w:val="0"/>
        </w:rPr>
        <w:t>占</w:t>
      </w:r>
      <w:r w:rsidR="00A966F7">
        <w:rPr>
          <w:rFonts w:hint="eastAsia"/>
          <w:snapToGrid w:val="0"/>
        </w:rPr>
        <w:t>9</w:t>
      </w:r>
      <w:r w:rsidR="00A966F7">
        <w:rPr>
          <w:snapToGrid w:val="0"/>
        </w:rPr>
        <w:t>成</w:t>
      </w:r>
      <w:r w:rsidR="00A966F7">
        <w:rPr>
          <w:rFonts w:hint="eastAsia"/>
          <w:snapToGrid w:val="0"/>
        </w:rPr>
        <w:t>，</w:t>
      </w:r>
      <w:r w:rsidR="00A966F7">
        <w:rPr>
          <w:snapToGrid w:val="0"/>
        </w:rPr>
        <w:t>係</w:t>
      </w:r>
      <w:r w:rsidR="00233CFC" w:rsidRPr="002D7D36">
        <w:rPr>
          <w:rFonts w:hint="eastAsia"/>
          <w:snapToGrid w:val="0"/>
        </w:rPr>
        <w:t>由公庫撥款支應，尚無自主財源</w:t>
      </w:r>
      <w:r w:rsidR="00F246CD" w:rsidRPr="002D7D36">
        <w:rPr>
          <w:rFonts w:hint="eastAsia"/>
          <w:snapToGrid w:val="0"/>
        </w:rPr>
        <w:t>(詳表</w:t>
      </w:r>
      <w:r w:rsidR="00D56E86" w:rsidRPr="002D7D36">
        <w:rPr>
          <w:rFonts w:hint="eastAsia"/>
          <w:snapToGrid w:val="0"/>
        </w:rPr>
        <w:t>4-1-2</w:t>
      </w:r>
      <w:r w:rsidR="00F246CD" w:rsidRPr="002D7D36">
        <w:rPr>
          <w:rFonts w:hint="eastAsia"/>
          <w:snapToGrid w:val="0"/>
        </w:rPr>
        <w:t>)</w:t>
      </w:r>
      <w:r w:rsidR="00783BC5" w:rsidRPr="002D7D36">
        <w:rPr>
          <w:rFonts w:hint="eastAsia"/>
          <w:snapToGrid w:val="0"/>
        </w:rPr>
        <w:t>；</w:t>
      </w:r>
      <w:r w:rsidR="00A966F7">
        <w:rPr>
          <w:rFonts w:hint="eastAsia"/>
          <w:snapToGrid w:val="0"/>
        </w:rPr>
        <w:t>按</w:t>
      </w:r>
      <w:r w:rsidR="00196AF2">
        <w:rPr>
          <w:rFonts w:hint="eastAsia"/>
          <w:snapToGrid w:val="0"/>
        </w:rPr>
        <w:t>前開收支</w:t>
      </w:r>
      <w:r w:rsidR="001B4048" w:rsidRPr="002D7D36">
        <w:rPr>
          <w:rFonts w:hint="eastAsia"/>
          <w:snapToGrid w:val="0"/>
        </w:rPr>
        <w:t>規模大幅擴增</w:t>
      </w:r>
      <w:r w:rsidR="00DD1DF8" w:rsidRPr="002D7D36">
        <w:rPr>
          <w:rFonts w:hint="eastAsia"/>
          <w:snapToGrid w:val="0"/>
        </w:rPr>
        <w:t>，</w:t>
      </w:r>
      <w:r w:rsidR="00382AD3">
        <w:rPr>
          <w:rFonts w:hint="eastAsia"/>
          <w:snapToGrid w:val="0"/>
        </w:rPr>
        <w:t>雖</w:t>
      </w:r>
      <w:r w:rsidR="00382AD3">
        <w:rPr>
          <w:snapToGrid w:val="0"/>
        </w:rPr>
        <w:t>部分係因農業部</w:t>
      </w:r>
      <w:r w:rsidR="003440D1">
        <w:rPr>
          <w:rFonts w:hint="eastAsia"/>
          <w:snapToGrid w:val="0"/>
        </w:rPr>
        <w:t>農糧署</w:t>
      </w:r>
      <w:r w:rsidR="00382AD3">
        <w:rPr>
          <w:snapToGrid w:val="0"/>
        </w:rPr>
        <w:t>移列前資料年代久遠</w:t>
      </w:r>
      <w:r w:rsidR="00382AD3">
        <w:rPr>
          <w:rFonts w:hint="eastAsia"/>
          <w:snapToGrid w:val="0"/>
        </w:rPr>
        <w:t>未能提供</w:t>
      </w:r>
      <w:r w:rsidR="00382AD3">
        <w:rPr>
          <w:snapToGrid w:val="0"/>
        </w:rPr>
        <w:t>所致，惟</w:t>
      </w:r>
      <w:r w:rsidR="00DD1DF8" w:rsidRPr="002D7D36">
        <w:rPr>
          <w:rFonts w:hint="eastAsia"/>
          <w:snapToGrid w:val="0"/>
        </w:rPr>
        <w:t>明細未</w:t>
      </w:r>
      <w:r w:rsidR="00DF382A" w:rsidRPr="002D7D36">
        <w:rPr>
          <w:rFonts w:hint="eastAsia"/>
          <w:snapToGrid w:val="0"/>
        </w:rPr>
        <w:t>能</w:t>
      </w:r>
      <w:r w:rsidR="00196AF2">
        <w:rPr>
          <w:rFonts w:hint="eastAsia"/>
          <w:snapToGrid w:val="0"/>
        </w:rPr>
        <w:t>完整呈現</w:t>
      </w:r>
      <w:r w:rsidR="00DF382A" w:rsidRPr="002D7D36">
        <w:rPr>
          <w:rFonts w:hint="eastAsia"/>
          <w:snapToGrid w:val="0"/>
        </w:rPr>
        <w:t>於</w:t>
      </w:r>
      <w:r w:rsidR="00DD1DF8" w:rsidRPr="002D7D36">
        <w:rPr>
          <w:rFonts w:hint="eastAsia"/>
          <w:snapToGrid w:val="0"/>
        </w:rPr>
        <w:t>公務</w:t>
      </w:r>
      <w:r w:rsidR="00196AF2">
        <w:rPr>
          <w:rFonts w:hint="eastAsia"/>
          <w:snapToGrid w:val="0"/>
        </w:rPr>
        <w:t>或總</w:t>
      </w:r>
      <w:r w:rsidR="00DD1DF8" w:rsidRPr="002D7D36">
        <w:rPr>
          <w:rFonts w:hint="eastAsia"/>
          <w:snapToGrid w:val="0"/>
        </w:rPr>
        <w:t>預算，</w:t>
      </w:r>
      <w:r w:rsidR="00196AF2">
        <w:rPr>
          <w:rFonts w:hint="eastAsia"/>
          <w:snapToGrid w:val="0"/>
        </w:rPr>
        <w:t>增加</w:t>
      </w:r>
      <w:r w:rsidR="00382AD3">
        <w:rPr>
          <w:rFonts w:hint="eastAsia"/>
          <w:snapToGrid w:val="0"/>
        </w:rPr>
        <w:t>預算</w:t>
      </w:r>
      <w:r w:rsidR="00196AF2">
        <w:rPr>
          <w:rFonts w:hint="eastAsia"/>
          <w:snapToGrid w:val="0"/>
        </w:rPr>
        <w:t>審議複雜性</w:t>
      </w:r>
      <w:r w:rsidR="00DD1DF8" w:rsidRPr="002D7D36">
        <w:rPr>
          <w:rFonts w:hint="eastAsia"/>
          <w:snapToGrid w:val="0"/>
        </w:rPr>
        <w:t>。</w:t>
      </w:r>
    </w:p>
    <w:p w:rsidR="00D56E86" w:rsidRPr="002D7D36" w:rsidRDefault="00D56E86" w:rsidP="001B6A9F">
      <w:pPr>
        <w:pStyle w:val="ac"/>
        <w:ind w:left="267" w:right="-1" w:hanging="267"/>
        <w:rPr>
          <w:rStyle w:val="143"/>
        </w:rPr>
      </w:pPr>
      <w:r w:rsidRPr="002D7D36">
        <w:rPr>
          <w:rFonts w:hint="eastAsia"/>
          <w:b/>
          <w:snapToGrid w:val="0"/>
          <w:spacing w:val="-8"/>
        </w:rPr>
        <w:t>表4-1-2 各機關</w:t>
      </w:r>
      <w:r w:rsidR="00453EAC" w:rsidRPr="002D7D36">
        <w:rPr>
          <w:rFonts w:hint="eastAsia"/>
          <w:b/>
          <w:snapToGrid w:val="0"/>
          <w:spacing w:val="-8"/>
        </w:rPr>
        <w:t>計畫或業務</w:t>
      </w:r>
      <w:r w:rsidRPr="002D7D36">
        <w:rPr>
          <w:rFonts w:hint="eastAsia"/>
          <w:b/>
          <w:snapToGrid w:val="0"/>
          <w:spacing w:val="-8"/>
        </w:rPr>
        <w:t>移列非營業</w:t>
      </w:r>
      <w:r w:rsidR="009A49A5" w:rsidRPr="002D7D36">
        <w:rPr>
          <w:rFonts w:hint="eastAsia"/>
          <w:b/>
          <w:snapToGrid w:val="0"/>
          <w:spacing w:val="-8"/>
        </w:rPr>
        <w:t>特種</w:t>
      </w:r>
      <w:r w:rsidRPr="002D7D36">
        <w:rPr>
          <w:rFonts w:hint="eastAsia"/>
          <w:b/>
          <w:snapToGrid w:val="0"/>
          <w:spacing w:val="-8"/>
        </w:rPr>
        <w:t>基金一覽表</w:t>
      </w:r>
      <w:r w:rsidR="005C3987" w:rsidRPr="002D7D36">
        <w:rPr>
          <w:rFonts w:hint="eastAsia"/>
          <w:snapToGrid w:val="0"/>
        </w:rPr>
        <w:t xml:space="preserve"> </w:t>
      </w:r>
      <w:r w:rsidR="00471969" w:rsidRPr="002D7D36">
        <w:rPr>
          <w:rFonts w:hint="eastAsia"/>
          <w:snapToGrid w:val="0"/>
        </w:rPr>
        <w:t xml:space="preserve"> </w:t>
      </w:r>
      <w:r w:rsidRPr="002D7D36">
        <w:rPr>
          <w:rStyle w:val="143"/>
          <w:rFonts w:hint="eastAsia"/>
        </w:rPr>
        <w:t>單位：新臺幣千元</w:t>
      </w:r>
    </w:p>
    <w:tbl>
      <w:tblPr>
        <w:tblW w:w="8505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375"/>
        <w:gridCol w:w="609"/>
        <w:gridCol w:w="903"/>
        <w:gridCol w:w="784"/>
        <w:gridCol w:w="392"/>
        <w:gridCol w:w="909"/>
        <w:gridCol w:w="896"/>
        <w:gridCol w:w="896"/>
        <w:gridCol w:w="890"/>
      </w:tblGrid>
      <w:tr w:rsidR="002D7D36" w:rsidRPr="002D7D36" w:rsidTr="00DD4C1A">
        <w:trPr>
          <w:trHeight w:val="340"/>
          <w:tblHeader/>
        </w:trPr>
        <w:tc>
          <w:tcPr>
            <w:tcW w:w="3738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62530" w:rsidRPr="002D7D36" w:rsidRDefault="00362530" w:rsidP="00A55474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公務預算原編情形</w:t>
            </w:r>
          </w:p>
        </w:tc>
        <w:tc>
          <w:tcPr>
            <w:tcW w:w="476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62530" w:rsidRPr="002D7D36" w:rsidRDefault="00362530" w:rsidP="00A55474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移列情形</w:t>
            </w:r>
          </w:p>
        </w:tc>
      </w:tr>
      <w:tr w:rsidR="002D7D36" w:rsidRPr="002D7D36" w:rsidTr="00DD4C1A">
        <w:trPr>
          <w:trHeight w:val="340"/>
          <w:tblHeader/>
        </w:trPr>
        <w:tc>
          <w:tcPr>
            <w:tcW w:w="3738" w:type="dxa"/>
            <w:gridSpan w:val="4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62530" w:rsidRPr="002D7D36" w:rsidRDefault="00362530" w:rsidP="00BB612B">
            <w:pPr>
              <w:pStyle w:val="142"/>
              <w:rPr>
                <w:rFonts w:hint="eastAsia"/>
                <w:b/>
                <w:spacing w:val="-20"/>
                <w:sz w:val="22"/>
                <w:szCs w:val="22"/>
              </w:rPr>
            </w:pPr>
          </w:p>
        </w:tc>
        <w:tc>
          <w:tcPr>
            <w:tcW w:w="7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4E7C51" w:rsidRPr="002D7D36" w:rsidRDefault="00362530" w:rsidP="00A55474">
            <w:pPr>
              <w:pStyle w:val="142"/>
              <w:jc w:val="center"/>
              <w:rPr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基金</w:t>
            </w:r>
          </w:p>
          <w:p w:rsidR="00362530" w:rsidRPr="002D7D36" w:rsidRDefault="00362530" w:rsidP="00A55474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名稱</w:t>
            </w:r>
          </w:p>
        </w:tc>
        <w:tc>
          <w:tcPr>
            <w:tcW w:w="3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62530" w:rsidRPr="002D7D36" w:rsidRDefault="00362530" w:rsidP="00A55474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移列年度</w:t>
            </w:r>
          </w:p>
        </w:tc>
        <w:tc>
          <w:tcPr>
            <w:tcW w:w="18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62530" w:rsidRPr="002D7D36" w:rsidRDefault="00F246CD" w:rsidP="00A55474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近期</w:t>
            </w:r>
            <w:r w:rsidR="00362530" w:rsidRPr="002D7D36">
              <w:rPr>
                <w:rFonts w:hint="eastAsia"/>
                <w:b/>
                <w:spacing w:val="-20"/>
                <w:sz w:val="22"/>
                <w:szCs w:val="22"/>
              </w:rPr>
              <w:t>收入(基金來源)</w:t>
            </w:r>
          </w:p>
        </w:tc>
        <w:tc>
          <w:tcPr>
            <w:tcW w:w="1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62530" w:rsidRPr="002D7D36" w:rsidRDefault="0088327E" w:rsidP="00A55474">
            <w:pPr>
              <w:pStyle w:val="142"/>
              <w:jc w:val="center"/>
              <w:rPr>
                <w:rFonts w:hAnsi="Times New Roman" w:cs="Times New Roman" w:hint="eastAsia"/>
                <w:b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b/>
                <w:spacing w:val="-20"/>
                <w:kern w:val="2"/>
                <w:sz w:val="22"/>
                <w:szCs w:val="22"/>
              </w:rPr>
              <w:t>近期</w:t>
            </w:r>
            <w:r w:rsidR="00362530" w:rsidRPr="002D7D36">
              <w:rPr>
                <w:rFonts w:hAnsi="Times New Roman" w:cs="Times New Roman" w:hint="eastAsia"/>
                <w:b/>
                <w:spacing w:val="-20"/>
                <w:kern w:val="2"/>
                <w:sz w:val="22"/>
                <w:szCs w:val="22"/>
              </w:rPr>
              <w:t>支出(基金用途)</w:t>
            </w:r>
          </w:p>
        </w:tc>
      </w:tr>
      <w:tr w:rsidR="002D7D36" w:rsidRPr="002D7D36" w:rsidTr="00893885">
        <w:trPr>
          <w:trHeight w:val="340"/>
          <w:tblHeader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62530" w:rsidRPr="002D7D36" w:rsidRDefault="00362530" w:rsidP="00A55474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機關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62530" w:rsidRPr="002D7D36" w:rsidRDefault="00362530" w:rsidP="00A55474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計畫</w:t>
            </w:r>
            <w:r w:rsidR="004C0CD3" w:rsidRPr="002D7D36">
              <w:rPr>
                <w:rFonts w:hint="eastAsia"/>
                <w:b/>
                <w:spacing w:val="-20"/>
                <w:sz w:val="22"/>
                <w:szCs w:val="22"/>
              </w:rPr>
              <w:t>/</w:t>
            </w:r>
            <w:r w:rsidR="00453EAC" w:rsidRPr="002D7D36">
              <w:rPr>
                <w:rFonts w:hint="eastAsia"/>
                <w:b/>
                <w:spacing w:val="-20"/>
                <w:sz w:val="22"/>
                <w:szCs w:val="22"/>
              </w:rPr>
              <w:t>業務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62530" w:rsidRPr="002D7D36" w:rsidRDefault="00362530" w:rsidP="00A55474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歲入數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62530" w:rsidRPr="002D7D36" w:rsidRDefault="00362530" w:rsidP="00A55474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歲出數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62530" w:rsidRPr="002D7D36" w:rsidRDefault="00362530" w:rsidP="00A55474">
            <w:pPr>
              <w:pStyle w:val="142"/>
              <w:jc w:val="center"/>
              <w:rPr>
                <w:b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362530" w:rsidRPr="002D7D36" w:rsidRDefault="00362530" w:rsidP="00A55474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55474" w:rsidRPr="00B05392" w:rsidRDefault="00362530" w:rsidP="00A55474">
            <w:pPr>
              <w:pStyle w:val="142"/>
              <w:jc w:val="center"/>
              <w:rPr>
                <w:b/>
                <w:spacing w:val="-20"/>
                <w:sz w:val="20"/>
                <w:szCs w:val="20"/>
              </w:rPr>
            </w:pPr>
            <w:r w:rsidRPr="00B05392">
              <w:rPr>
                <w:rFonts w:hint="eastAsia"/>
                <w:b/>
                <w:spacing w:val="-20"/>
                <w:sz w:val="20"/>
                <w:szCs w:val="20"/>
              </w:rPr>
              <w:t>113年度</w:t>
            </w:r>
          </w:p>
          <w:p w:rsidR="00362530" w:rsidRPr="002D7D36" w:rsidRDefault="0088327E" w:rsidP="00A55474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B05392">
              <w:rPr>
                <w:rFonts w:hint="eastAsia"/>
                <w:b/>
                <w:spacing w:val="-20"/>
                <w:sz w:val="20"/>
                <w:szCs w:val="20"/>
              </w:rPr>
              <w:t>自編</w:t>
            </w:r>
            <w:r w:rsidR="00362530" w:rsidRPr="00B05392">
              <w:rPr>
                <w:rFonts w:hint="eastAsia"/>
                <w:b/>
                <w:spacing w:val="-20"/>
                <w:sz w:val="20"/>
                <w:szCs w:val="20"/>
              </w:rPr>
              <w:t>決算數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55474" w:rsidRPr="002D7D36" w:rsidRDefault="00362530" w:rsidP="00A55474">
            <w:pPr>
              <w:pStyle w:val="142"/>
              <w:jc w:val="center"/>
              <w:rPr>
                <w:rFonts w:hAnsi="Times New Roman" w:cs="Times New Roman"/>
                <w:b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b/>
                <w:spacing w:val="-20"/>
                <w:kern w:val="2"/>
                <w:sz w:val="22"/>
                <w:szCs w:val="22"/>
              </w:rPr>
              <w:t>114年度</w:t>
            </w:r>
          </w:p>
          <w:p w:rsidR="00362530" w:rsidRPr="002D7D36" w:rsidRDefault="00362530" w:rsidP="00A55474">
            <w:pPr>
              <w:pStyle w:val="142"/>
              <w:jc w:val="center"/>
              <w:rPr>
                <w:rFonts w:hAnsi="Times New Roman" w:cs="Times New Roman" w:hint="eastAsia"/>
                <w:b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b/>
                <w:spacing w:val="-20"/>
                <w:kern w:val="2"/>
                <w:sz w:val="22"/>
                <w:szCs w:val="22"/>
              </w:rPr>
              <w:t>預算案數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55474" w:rsidRPr="00B05392" w:rsidRDefault="00362530" w:rsidP="00A55474">
            <w:pPr>
              <w:pStyle w:val="142"/>
              <w:jc w:val="center"/>
              <w:rPr>
                <w:rFonts w:hAnsi="Times New Roman" w:cs="Times New Roman"/>
                <w:b/>
                <w:spacing w:val="-20"/>
                <w:kern w:val="2"/>
                <w:sz w:val="20"/>
                <w:szCs w:val="20"/>
              </w:rPr>
            </w:pPr>
            <w:r w:rsidRPr="00B05392">
              <w:rPr>
                <w:rFonts w:hAnsi="Times New Roman" w:cs="Times New Roman" w:hint="eastAsia"/>
                <w:b/>
                <w:spacing w:val="-20"/>
                <w:kern w:val="2"/>
                <w:sz w:val="20"/>
                <w:szCs w:val="20"/>
              </w:rPr>
              <w:t>113年度</w:t>
            </w:r>
          </w:p>
          <w:p w:rsidR="00362530" w:rsidRPr="002D7D36" w:rsidRDefault="0088327E" w:rsidP="00A55474">
            <w:pPr>
              <w:pStyle w:val="142"/>
              <w:jc w:val="center"/>
              <w:rPr>
                <w:rFonts w:hAnsi="Times New Roman" w:cs="Times New Roman" w:hint="eastAsia"/>
                <w:b/>
                <w:spacing w:val="-20"/>
                <w:kern w:val="2"/>
                <w:sz w:val="22"/>
                <w:szCs w:val="22"/>
              </w:rPr>
            </w:pPr>
            <w:r w:rsidRPr="00B05392">
              <w:rPr>
                <w:rFonts w:hAnsi="Times New Roman" w:cs="Times New Roman" w:hint="eastAsia"/>
                <w:b/>
                <w:spacing w:val="-20"/>
                <w:kern w:val="2"/>
                <w:sz w:val="20"/>
                <w:szCs w:val="20"/>
              </w:rPr>
              <w:t>自編</w:t>
            </w:r>
            <w:r w:rsidR="00362530" w:rsidRPr="00B05392">
              <w:rPr>
                <w:rFonts w:hAnsi="Times New Roman" w:cs="Times New Roman" w:hint="eastAsia"/>
                <w:b/>
                <w:spacing w:val="-20"/>
                <w:kern w:val="2"/>
                <w:sz w:val="20"/>
                <w:szCs w:val="20"/>
              </w:rPr>
              <w:t>決算數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55474" w:rsidRPr="002D7D36" w:rsidRDefault="00362530" w:rsidP="00A55474">
            <w:pPr>
              <w:pStyle w:val="142"/>
              <w:jc w:val="center"/>
              <w:rPr>
                <w:rFonts w:hAnsi="Times New Roman" w:cs="Times New Roman"/>
                <w:b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b/>
                <w:spacing w:val="-20"/>
                <w:kern w:val="2"/>
                <w:sz w:val="22"/>
                <w:szCs w:val="22"/>
              </w:rPr>
              <w:t>114年度</w:t>
            </w:r>
          </w:p>
          <w:p w:rsidR="00362530" w:rsidRPr="002D7D36" w:rsidRDefault="00362530" w:rsidP="00A55474">
            <w:pPr>
              <w:pStyle w:val="142"/>
              <w:jc w:val="center"/>
              <w:rPr>
                <w:rFonts w:hAnsi="Times New Roman" w:cs="Times New Roman" w:hint="eastAsia"/>
                <w:b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b/>
                <w:spacing w:val="-20"/>
                <w:kern w:val="2"/>
                <w:sz w:val="22"/>
                <w:szCs w:val="22"/>
              </w:rPr>
              <w:t>預算案數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z w:val="22"/>
                <w:szCs w:val="22"/>
              </w:rPr>
            </w:pPr>
            <w:r w:rsidRPr="002D7D36">
              <w:rPr>
                <w:rFonts w:hint="eastAsia"/>
                <w:sz w:val="22"/>
                <w:szCs w:val="22"/>
              </w:rPr>
              <w:t>中央研究院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場地設施使用費-育成中心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28,425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7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41623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中央研究院科學研究基金</w:t>
            </w:r>
          </w:p>
        </w:tc>
        <w:tc>
          <w:tcPr>
            <w:tcW w:w="3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103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164,444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145,206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</w:tr>
      <w:tr w:rsidR="002D7D36" w:rsidRPr="002D7D36" w:rsidTr="00BE1C9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學術審議及研究獎助-學術發展及交流合作-與國內外大學及研究機構合</w:t>
            </w:r>
            <w:r w:rsidRPr="002D7D36">
              <w:rPr>
                <w:rFonts w:hint="eastAsia"/>
                <w:spacing w:val="-20"/>
                <w:sz w:val="20"/>
                <w:szCs w:val="20"/>
              </w:rPr>
              <w:lastRenderedPageBreak/>
              <w:t>作辦理學程及研究進修計畫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lastRenderedPageBreak/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6,700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5,531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4,860</w:t>
            </w:r>
          </w:p>
        </w:tc>
      </w:tr>
      <w:tr w:rsidR="00051BB6" w:rsidRPr="002D7D36" w:rsidTr="00BE1C9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EC2222">
            <w:pPr>
              <w:pStyle w:val="142"/>
              <w:jc w:val="both"/>
              <w:rPr>
                <w:rFonts w:hint="eastAsia"/>
                <w:sz w:val="20"/>
                <w:szCs w:val="20"/>
              </w:rPr>
            </w:pPr>
            <w:r w:rsidRPr="002D7D36">
              <w:rPr>
                <w:rFonts w:hint="eastAsia"/>
                <w:sz w:val="20"/>
                <w:szCs w:val="20"/>
              </w:rPr>
              <w:t>學術審議及研究獎助-學術發展及交流合作-技術移轉及智慧財產權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18,997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33,348</w:t>
            </w:r>
          </w:p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45,036</w:t>
            </w:r>
          </w:p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</w:p>
        </w:tc>
      </w:tr>
      <w:tr w:rsidR="00051BB6" w:rsidRPr="002D7D36" w:rsidTr="00BE1C9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數理科學研究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3,377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</w:p>
        </w:tc>
      </w:tr>
      <w:tr w:rsidR="00051BB6" w:rsidRPr="002D7D36" w:rsidTr="00EC6FDB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生命科學研究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19,606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8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</w:p>
        </w:tc>
        <w:tc>
          <w:tcPr>
            <w:tcW w:w="8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</w:p>
        </w:tc>
        <w:tc>
          <w:tcPr>
            <w:tcW w:w="890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EC2222">
            <w:pPr>
              <w:pStyle w:val="142"/>
              <w:jc w:val="both"/>
              <w:rPr>
                <w:rFonts w:hint="eastAsia"/>
                <w:spacing w:val="-24"/>
                <w:sz w:val="20"/>
                <w:szCs w:val="20"/>
              </w:rPr>
            </w:pPr>
            <w:r w:rsidRPr="002D7D36">
              <w:rPr>
                <w:rFonts w:hint="eastAsia"/>
                <w:spacing w:val="-24"/>
                <w:sz w:val="20"/>
                <w:szCs w:val="20"/>
              </w:rPr>
              <w:t>主題研究與人才培育-跨所(處)新領域之</w:t>
            </w:r>
            <w:r w:rsidRPr="002D7D36">
              <w:rPr>
                <w:rFonts w:hint="eastAsia"/>
                <w:sz w:val="20"/>
                <w:szCs w:val="20"/>
              </w:rPr>
              <w:t>開發及研究環境之改善-育成中心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47,069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2,152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3,278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主題研究與人才培育-臺灣人體生物資料庫計畫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342,672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243,318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254,775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EC2222">
            <w:pPr>
              <w:pStyle w:val="142"/>
              <w:jc w:val="both"/>
              <w:rPr>
                <w:rFonts w:hint="eastAsia"/>
                <w:spacing w:val="-24"/>
                <w:sz w:val="20"/>
                <w:szCs w:val="20"/>
              </w:rPr>
            </w:pPr>
            <w:r w:rsidRPr="002D7D36">
              <w:rPr>
                <w:rFonts w:hint="eastAsia"/>
                <w:spacing w:val="-24"/>
                <w:sz w:val="20"/>
                <w:szCs w:val="20"/>
              </w:rPr>
              <w:t>主題研究與人才培育-農業生物技術創新研發計畫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113,410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104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000000" w:fill="FFC000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營建工程-國家生技研究園區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2,356,303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466,556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437,507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內政部國土管理署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非都市土地開發許可審查費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4,200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7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國土永續發展基金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7,813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3,000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893885" w:rsidRDefault="00362530" w:rsidP="00EC2222">
            <w:pPr>
              <w:pStyle w:val="142"/>
              <w:jc w:val="both"/>
              <w:rPr>
                <w:rFonts w:hint="eastAsia"/>
                <w:spacing w:val="-8"/>
                <w:sz w:val="20"/>
                <w:szCs w:val="20"/>
              </w:rPr>
            </w:pPr>
            <w:r w:rsidRPr="00893885">
              <w:rPr>
                <w:rFonts w:hint="eastAsia"/>
                <w:spacing w:val="-8"/>
                <w:sz w:val="20"/>
                <w:szCs w:val="20"/>
              </w:rPr>
              <w:t>環境敏感地區單一窗口查詢費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10,213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40,541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40,140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z w:val="22"/>
                <w:szCs w:val="22"/>
              </w:rPr>
            </w:pPr>
            <w:r w:rsidRPr="002D7D36">
              <w:rPr>
                <w:rFonts w:hint="eastAsia"/>
                <w:sz w:val="22"/>
                <w:szCs w:val="22"/>
              </w:rPr>
              <w:t>金融監督管理委員會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一般行政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1B4048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750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金融監督管理基金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112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1B4048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1B4048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745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750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海洋委員會海洋保育署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893885" w:rsidRDefault="007149E9" w:rsidP="00EC2222">
            <w:pPr>
              <w:pStyle w:val="142"/>
              <w:jc w:val="both"/>
              <w:rPr>
                <w:rFonts w:hint="eastAsia"/>
                <w:spacing w:val="-8"/>
                <w:sz w:val="20"/>
                <w:szCs w:val="20"/>
              </w:rPr>
            </w:pPr>
            <w:r w:rsidRPr="00893885">
              <w:rPr>
                <w:rFonts w:hint="eastAsia"/>
                <w:spacing w:val="-8"/>
                <w:sz w:val="20"/>
                <w:szCs w:val="20"/>
              </w:rPr>
              <w:t>海洋棄置費收入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12,000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7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海洋污染防治基金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114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1B4048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24,000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1B4048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1B4048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/>
                <w:spacing w:val="-20"/>
                <w:kern w:val="2"/>
                <w:sz w:val="22"/>
                <w:szCs w:val="22"/>
              </w:rPr>
              <w:t>-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EC2222">
            <w:pPr>
              <w:pStyle w:val="142"/>
              <w:jc w:val="both"/>
              <w:rPr>
                <w:rFonts w:hint="eastAsia"/>
                <w:sz w:val="20"/>
                <w:szCs w:val="20"/>
              </w:rPr>
            </w:pPr>
            <w:r w:rsidRPr="002D7D36">
              <w:rPr>
                <w:rFonts w:hint="eastAsia"/>
                <w:sz w:val="20"/>
                <w:szCs w:val="20"/>
              </w:rPr>
              <w:t>污染防治潔淨海洋計畫(113年-116年)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294,372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114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1B4048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1B4048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1B4048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149E9" w:rsidRPr="002D7D36" w:rsidRDefault="007149E9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137,220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C6E0D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國家科學及技術委員會</w:t>
            </w:r>
            <w:r w:rsidR="00362530" w:rsidRPr="002D7D36">
              <w:rPr>
                <w:rFonts w:hint="eastAsia"/>
                <w:spacing w:val="-20"/>
                <w:sz w:val="22"/>
                <w:szCs w:val="22"/>
              </w:rPr>
              <w:t>中部科學園區管理局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893885" w:rsidRDefault="00362530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893885">
              <w:rPr>
                <w:rFonts w:hint="eastAsia"/>
                <w:spacing w:val="-20"/>
                <w:sz w:val="20"/>
                <w:szCs w:val="20"/>
              </w:rPr>
              <w:t>投資推廣-業務推展-業務費-中科簡訊委外編印案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1,880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科學園區管理局作業基金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114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1B4048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1B4048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1B4048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2,060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教育部體育署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893885" w:rsidRDefault="00362530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893885">
              <w:rPr>
                <w:rFonts w:hint="eastAsia"/>
                <w:spacing w:val="-20"/>
                <w:sz w:val="20"/>
                <w:szCs w:val="20"/>
              </w:rPr>
              <w:t>補助國訓中心基本維運及管理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159,800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運動發展基金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112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1B4048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1B4048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303,766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323,700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CC2199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z w:val="22"/>
                <w:szCs w:val="22"/>
              </w:rPr>
              <w:lastRenderedPageBreak/>
              <w:t>勞動部勞工保險局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保險業務/職業災害給付業務/辦理失能給付案件之受理、審核及行政救濟、訴追等業務之醫療單位審查費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1,400</w:t>
            </w:r>
          </w:p>
        </w:tc>
        <w:tc>
          <w:tcPr>
            <w:tcW w:w="7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勞工保險局作業基金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291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308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保險業務/職業災害給付業務/辦理傷病給付、失能給付、死亡給付案件之受理、審核及行政救濟、訴追等業務之查調病歷費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10,374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11,735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8,000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EC2222">
            <w:pPr>
              <w:pStyle w:val="142"/>
              <w:jc w:val="both"/>
              <w:rPr>
                <w:rFonts w:hint="eastAsia"/>
                <w:spacing w:val="-8"/>
                <w:sz w:val="20"/>
                <w:szCs w:val="20"/>
              </w:rPr>
            </w:pPr>
            <w:r w:rsidRPr="002D7D36">
              <w:rPr>
                <w:rFonts w:hint="eastAsia"/>
                <w:spacing w:val="-8"/>
                <w:sz w:val="20"/>
                <w:szCs w:val="20"/>
              </w:rPr>
              <w:t>保險業務/職業災害給付業務/辦理傷病給付、失能給付、死亡給付、醫療給付案件之受理、審核及行政救濟、訴追等業務之醫師審查費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10,728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8,265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8,689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勞動部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893885" w:rsidRDefault="00362530" w:rsidP="00EC2222">
            <w:pPr>
              <w:pStyle w:val="142"/>
              <w:jc w:val="both"/>
              <w:rPr>
                <w:rFonts w:hint="eastAsia"/>
                <w:spacing w:val="-10"/>
                <w:sz w:val="20"/>
                <w:szCs w:val="20"/>
              </w:rPr>
            </w:pPr>
            <w:r w:rsidRPr="00893885">
              <w:rPr>
                <w:rFonts w:hint="eastAsia"/>
                <w:spacing w:val="-10"/>
                <w:sz w:val="20"/>
                <w:szCs w:val="20"/>
              </w:rPr>
              <w:t>勞動條件及就業平等業務/促進職場平權，落實就業平等/補助性別平等工作訴訟法律扶助費用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150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41623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就業安定基金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114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445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23,920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471969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經濟部能源署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893885" w:rsidRDefault="00362530" w:rsidP="00EC2222">
            <w:pPr>
              <w:pStyle w:val="142"/>
              <w:jc w:val="both"/>
              <w:rPr>
                <w:rFonts w:hint="eastAsia"/>
                <w:spacing w:val="-10"/>
                <w:sz w:val="20"/>
                <w:szCs w:val="20"/>
              </w:rPr>
            </w:pPr>
            <w:r w:rsidRPr="00893885">
              <w:rPr>
                <w:rFonts w:hint="eastAsia"/>
                <w:spacing w:val="-10"/>
                <w:sz w:val="20"/>
                <w:szCs w:val="20"/>
              </w:rPr>
              <w:t>能源規劃與國際交流-業務費-國內組織會費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15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經濟特別收入基金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112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16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16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893885" w:rsidRDefault="00362530" w:rsidP="00EC2222">
            <w:pPr>
              <w:pStyle w:val="142"/>
              <w:jc w:val="both"/>
              <w:rPr>
                <w:rFonts w:hint="eastAsia"/>
                <w:spacing w:val="-10"/>
                <w:sz w:val="20"/>
                <w:szCs w:val="20"/>
              </w:rPr>
            </w:pPr>
            <w:r w:rsidRPr="00893885">
              <w:rPr>
                <w:rFonts w:hint="eastAsia"/>
                <w:spacing w:val="-10"/>
                <w:sz w:val="20"/>
                <w:szCs w:val="20"/>
              </w:rPr>
              <w:t>能源規劃與國際交流-業務費-國內組織會費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15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能源研究發展基金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112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16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16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471969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農業部農糧署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農糧管理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73,979</w:t>
            </w:r>
          </w:p>
        </w:tc>
        <w:tc>
          <w:tcPr>
            <w:tcW w:w="7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農業發展基金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486,341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525,521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525,695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525,521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471969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農業部漁業署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漁業管理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6,274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26,000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26,000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4,134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26,000</w:t>
            </w:r>
          </w:p>
        </w:tc>
      </w:tr>
      <w:tr w:rsidR="002D7D36" w:rsidRPr="002D7D36" w:rsidTr="00F01141">
        <w:trPr>
          <w:trHeight w:val="340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12736F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農業部</w:t>
            </w:r>
            <w:r w:rsidR="00362530" w:rsidRPr="002D7D36">
              <w:rPr>
                <w:rFonts w:hint="eastAsia"/>
                <w:spacing w:val="-20"/>
                <w:sz w:val="22"/>
                <w:szCs w:val="22"/>
              </w:rPr>
              <w:t>農業金融署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農業保險推動及輔導相關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4,644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10,900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12,114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10,668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E2EFD9"/>
            <w:noWrap/>
            <w:vAlign w:val="center"/>
            <w:hideMark/>
          </w:tcPr>
          <w:p w:rsidR="00362530" w:rsidRPr="002D7D36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12,114</w:t>
            </w:r>
          </w:p>
        </w:tc>
      </w:tr>
      <w:tr w:rsidR="00051BB6" w:rsidRPr="002D7D36" w:rsidTr="00F01141">
        <w:trPr>
          <w:trHeight w:val="340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4"/>
                <w:sz w:val="20"/>
                <w:szCs w:val="20"/>
              </w:rPr>
            </w:pPr>
            <w:r w:rsidRPr="002D7D36">
              <w:rPr>
                <w:rFonts w:hint="eastAsia"/>
                <w:spacing w:val="-24"/>
                <w:sz w:val="20"/>
                <w:szCs w:val="20"/>
              </w:rPr>
              <w:t>農業部農業</w:t>
            </w:r>
            <w:r w:rsidRPr="002D7D36">
              <w:rPr>
                <w:rFonts w:hint="eastAsia"/>
                <w:spacing w:val="-24"/>
                <w:sz w:val="20"/>
                <w:szCs w:val="20"/>
              </w:rPr>
              <w:lastRenderedPageBreak/>
              <w:t>科技園區管理中心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lastRenderedPageBreak/>
              <w:t>農業管理/農業生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5,950</w:t>
            </w:r>
          </w:p>
        </w:tc>
        <w:tc>
          <w:tcPr>
            <w:tcW w:w="7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z w:val="22"/>
                <w:szCs w:val="22"/>
              </w:rPr>
            </w:pPr>
            <w:r w:rsidRPr="002D7D36">
              <w:rPr>
                <w:rFonts w:hint="eastAsia"/>
                <w:sz w:val="22"/>
                <w:szCs w:val="22"/>
              </w:rPr>
              <w:t>農業科</w:t>
            </w:r>
            <w:r w:rsidRPr="002D7D36">
              <w:rPr>
                <w:rFonts w:hint="eastAsia"/>
                <w:sz w:val="22"/>
                <w:szCs w:val="22"/>
              </w:rPr>
              <w:lastRenderedPageBreak/>
              <w:t>技園區作業基金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lastRenderedPageBreak/>
              <w:t>111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051BB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4,276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051BB6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4,000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5,835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6,000</w:t>
            </w:r>
          </w:p>
        </w:tc>
      </w:tr>
      <w:tr w:rsidR="00051BB6" w:rsidRPr="002D7D36" w:rsidTr="00F01141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051BB6" w:rsidRPr="002D7D36" w:rsidRDefault="00F01141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物技術園區管理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6,900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051BB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051BB6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5,925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7,300</w:t>
            </w:r>
          </w:p>
        </w:tc>
      </w:tr>
      <w:tr w:rsidR="00051BB6" w:rsidRPr="002D7D36" w:rsidTr="00EC6FDB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051BB6" w:rsidRPr="002D7D36" w:rsidRDefault="00051BB6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1,800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10,600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112</w:t>
            </w:r>
          </w:p>
        </w:tc>
        <w:tc>
          <w:tcPr>
            <w:tcW w:w="9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8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11,849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51BB6" w:rsidRPr="002D7D36" w:rsidRDefault="00051BB6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9,390</w:t>
            </w:r>
          </w:p>
        </w:tc>
      </w:tr>
      <w:tr w:rsidR="002D7D36" w:rsidRPr="002D7D36" w:rsidTr="004B6198">
        <w:trPr>
          <w:trHeight w:val="340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</w:tcPr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農業</w:t>
            </w:r>
            <w:r w:rsidRPr="004B6198">
              <w:rPr>
                <w:rFonts w:hint="eastAsia"/>
                <w:spacing w:val="-20"/>
                <w:sz w:val="22"/>
                <w:szCs w:val="22"/>
                <w:shd w:val="clear" w:color="auto" w:fill="E2EFD9"/>
              </w:rPr>
              <w:t>部農糧署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</w:tcPr>
          <w:p w:rsidR="00362530" w:rsidRPr="002D7D36" w:rsidRDefault="00362530" w:rsidP="00EC2222">
            <w:pPr>
              <w:pStyle w:val="142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2D7D36">
              <w:rPr>
                <w:rFonts w:hint="eastAsia"/>
                <w:spacing w:val="-20"/>
                <w:sz w:val="20"/>
                <w:szCs w:val="20"/>
              </w:rPr>
              <w:t>稻穀價差補貼及水旱田調整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</w:tcPr>
          <w:p w:rsidR="00362530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</w:tcPr>
          <w:p w:rsidR="00362530" w:rsidRPr="002D7D36" w:rsidRDefault="00435C7B" w:rsidP="00435C7B">
            <w:pPr>
              <w:pStyle w:val="142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說明</w:t>
            </w:r>
            <w:r w:rsidR="008F7A03">
              <w:rPr>
                <w:rFonts w:hint="eastAsia"/>
                <w:spacing w:val="-20"/>
                <w:sz w:val="22"/>
                <w:szCs w:val="22"/>
              </w:rPr>
              <w:t>3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</w:tcPr>
          <w:p w:rsidR="00362530" w:rsidRPr="002D7D36" w:rsidRDefault="0031346D" w:rsidP="0031346D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農業發展基金/</w:t>
            </w:r>
            <w:r w:rsidR="00362530" w:rsidRPr="002D7D36">
              <w:rPr>
                <w:rFonts w:hint="eastAsia"/>
                <w:spacing w:val="-20"/>
                <w:sz w:val="22"/>
                <w:szCs w:val="22"/>
              </w:rPr>
              <w:t>農產品受進口損害救助基金</w:t>
            </w:r>
            <w:r w:rsidRPr="002D7D36">
              <w:rPr>
                <w:rFonts w:hint="eastAsia"/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</w:tcPr>
          <w:p w:rsidR="0036694A" w:rsidRPr="002D7D36" w:rsidRDefault="00716FA0" w:rsidP="00BB612B">
            <w:pPr>
              <w:pStyle w:val="142"/>
              <w:rPr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90</w:t>
            </w:r>
            <w:r w:rsidR="00362530" w:rsidRPr="002D7D36">
              <w:rPr>
                <w:spacing w:val="-20"/>
                <w:sz w:val="22"/>
                <w:szCs w:val="22"/>
              </w:rPr>
              <w:t>/</w:t>
            </w:r>
          </w:p>
          <w:p w:rsidR="00362530" w:rsidRPr="002D7D36" w:rsidRDefault="00362530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spacing w:val="-20"/>
                <w:sz w:val="22"/>
                <w:szCs w:val="22"/>
              </w:rPr>
              <w:t>94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</w:tcPr>
          <w:p w:rsidR="00362530" w:rsidRPr="00DD4C1A" w:rsidRDefault="00362530" w:rsidP="00A5547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DD4C1A">
              <w:rPr>
                <w:rFonts w:hint="eastAsia"/>
                <w:spacing w:val="-20"/>
                <w:sz w:val="20"/>
                <w:szCs w:val="20"/>
              </w:rPr>
              <w:t>10,434,864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</w:tcPr>
          <w:p w:rsidR="00362530" w:rsidRPr="00DD4C1A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0"/>
                <w:szCs w:val="20"/>
              </w:rPr>
            </w:pPr>
            <w:r w:rsidRPr="00DD4C1A">
              <w:rPr>
                <w:rFonts w:hAnsi="Times New Roman" w:cs="Times New Roman" w:hint="eastAsia"/>
                <w:spacing w:val="-20"/>
                <w:kern w:val="2"/>
                <w:sz w:val="20"/>
                <w:szCs w:val="20"/>
              </w:rPr>
              <w:t>11,839,005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noWrap/>
            <w:vAlign w:val="center"/>
          </w:tcPr>
          <w:p w:rsidR="00362530" w:rsidRPr="00DD4C1A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0"/>
                <w:szCs w:val="20"/>
              </w:rPr>
            </w:pPr>
            <w:r w:rsidRPr="00DD4C1A">
              <w:rPr>
                <w:rFonts w:hAnsi="Times New Roman" w:cs="Times New Roman" w:hint="eastAsia"/>
                <w:spacing w:val="-20"/>
                <w:kern w:val="2"/>
                <w:sz w:val="20"/>
                <w:szCs w:val="20"/>
              </w:rPr>
              <w:t>10,434,864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2EFD9"/>
            <w:noWrap/>
            <w:vAlign w:val="center"/>
          </w:tcPr>
          <w:p w:rsidR="00362530" w:rsidRPr="00DD4C1A" w:rsidRDefault="00362530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0"/>
                <w:szCs w:val="20"/>
              </w:rPr>
            </w:pPr>
            <w:r w:rsidRPr="00DD4C1A">
              <w:rPr>
                <w:rFonts w:hAnsi="Times New Roman" w:cs="Times New Roman" w:hint="eastAsia"/>
                <w:spacing w:val="-20"/>
                <w:kern w:val="2"/>
                <w:sz w:val="20"/>
                <w:szCs w:val="20"/>
              </w:rPr>
              <w:t>11,839,005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衛生福利部中央健康保險署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893885" w:rsidRDefault="00A55474" w:rsidP="00EC2222">
            <w:pPr>
              <w:pStyle w:val="142"/>
              <w:jc w:val="both"/>
              <w:rPr>
                <w:rFonts w:hint="eastAsia"/>
                <w:spacing w:val="-16"/>
                <w:sz w:val="20"/>
                <w:szCs w:val="20"/>
              </w:rPr>
            </w:pPr>
            <w:r w:rsidRPr="00893885">
              <w:rPr>
                <w:rFonts w:hint="eastAsia"/>
                <w:spacing w:val="-16"/>
                <w:sz w:val="20"/>
                <w:szCs w:val="20"/>
              </w:rPr>
              <w:t>科技業務-持續提供高品質健保服務-擴大應用醫療科技評估機制及建立多元評估支付模式，強化健保資源合理配置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30,183</w:t>
            </w:r>
          </w:p>
        </w:tc>
        <w:tc>
          <w:tcPr>
            <w:tcW w:w="7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471969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全民健康保險基金</w:t>
            </w:r>
          </w:p>
        </w:tc>
        <w:tc>
          <w:tcPr>
            <w:tcW w:w="3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114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88,000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EC2222">
            <w:pPr>
              <w:pStyle w:val="142"/>
              <w:jc w:val="both"/>
              <w:rPr>
                <w:rFonts w:hint="eastAsia"/>
                <w:spacing w:val="-8"/>
                <w:sz w:val="20"/>
                <w:szCs w:val="20"/>
              </w:rPr>
            </w:pPr>
            <w:r w:rsidRPr="002D7D36">
              <w:rPr>
                <w:rFonts w:hint="eastAsia"/>
                <w:spacing w:val="-8"/>
                <w:sz w:val="20"/>
                <w:szCs w:val="20"/>
              </w:rPr>
              <w:t>健保業務-推動醫審及藥材作業-健保藥物收載建議案審查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23,000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37,500</w:t>
            </w:r>
          </w:p>
        </w:tc>
      </w:tr>
      <w:tr w:rsidR="002D7D36" w:rsidRPr="002D7D36" w:rsidTr="00893885">
        <w:trPr>
          <w:trHeight w:val="340"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EC2222">
            <w:pPr>
              <w:pStyle w:val="142"/>
              <w:jc w:val="both"/>
              <w:rPr>
                <w:rFonts w:hint="eastAsia"/>
                <w:spacing w:val="-8"/>
                <w:sz w:val="20"/>
                <w:szCs w:val="20"/>
              </w:rPr>
            </w:pPr>
            <w:r w:rsidRPr="002D7D36">
              <w:rPr>
                <w:rFonts w:hint="eastAsia"/>
                <w:spacing w:val="-8"/>
                <w:sz w:val="20"/>
                <w:szCs w:val="20"/>
              </w:rPr>
              <w:t>健保業務-推動醫審及藥材作業-健保醫療費用總額審查作業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8"/>
                <w:sz w:val="22"/>
                <w:szCs w:val="22"/>
              </w:rPr>
            </w:pPr>
            <w:r w:rsidRPr="002D7D36">
              <w:rPr>
                <w:rFonts w:hint="eastAsia"/>
                <w:spacing w:val="-8"/>
                <w:sz w:val="22"/>
                <w:szCs w:val="22"/>
              </w:rPr>
              <w:t>-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112,990</w:t>
            </w:r>
          </w:p>
        </w:tc>
        <w:tc>
          <w:tcPr>
            <w:tcW w:w="7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3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BB612B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55474" w:rsidRPr="002D7D36" w:rsidRDefault="00A55474" w:rsidP="00A55474">
            <w:pPr>
              <w:pStyle w:val="142"/>
              <w:jc w:val="right"/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</w:pPr>
            <w:r w:rsidRPr="002D7D36">
              <w:rPr>
                <w:rFonts w:hAnsi="Times New Roman" w:cs="Times New Roman" w:hint="eastAsia"/>
                <w:spacing w:val="-20"/>
                <w:kern w:val="2"/>
                <w:sz w:val="22"/>
                <w:szCs w:val="22"/>
              </w:rPr>
              <w:t>106,038</w:t>
            </w:r>
          </w:p>
        </w:tc>
      </w:tr>
      <w:tr w:rsidR="002D7D36" w:rsidRPr="002D7D36" w:rsidTr="00893885">
        <w:trPr>
          <w:trHeight w:val="340"/>
        </w:trPr>
        <w:tc>
          <w:tcPr>
            <w:tcW w:w="2226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1623" w:rsidRPr="002D7D36" w:rsidRDefault="00A41623" w:rsidP="00A41623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6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1623" w:rsidRPr="002D7D36" w:rsidRDefault="00A41623" w:rsidP="00A41623">
            <w:pPr>
              <w:pStyle w:val="142"/>
              <w:jc w:val="right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56,638</w:t>
            </w:r>
          </w:p>
        </w:tc>
        <w:tc>
          <w:tcPr>
            <w:tcW w:w="9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41623" w:rsidRPr="00051BB6" w:rsidRDefault="00051BB6" w:rsidP="00A41623">
            <w:pPr>
              <w:pStyle w:val="142"/>
              <w:jc w:val="right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051BB6">
              <w:rPr>
                <w:b/>
                <w:spacing w:val="-20"/>
                <w:sz w:val="22"/>
                <w:szCs w:val="22"/>
              </w:rPr>
              <w:t>3,662,138</w:t>
            </w:r>
          </w:p>
        </w:tc>
        <w:tc>
          <w:tcPr>
            <w:tcW w:w="11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A41623" w:rsidRPr="002D7D36" w:rsidRDefault="00A41623" w:rsidP="00A41623">
            <w:pPr>
              <w:pStyle w:val="142"/>
              <w:jc w:val="center"/>
              <w:rPr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非公庫撥款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A41623" w:rsidRPr="00DD4C1A" w:rsidRDefault="00A41623" w:rsidP="00A41623">
            <w:pPr>
              <w:pStyle w:val="142"/>
              <w:jc w:val="right"/>
              <w:rPr>
                <w:b/>
                <w:spacing w:val="-20"/>
                <w:sz w:val="20"/>
                <w:szCs w:val="20"/>
              </w:rPr>
            </w:pPr>
            <w:r w:rsidRPr="00DD4C1A">
              <w:rPr>
                <w:b/>
                <w:spacing w:val="-20"/>
                <w:sz w:val="20"/>
                <w:szCs w:val="20"/>
              </w:rPr>
              <w:t xml:space="preserve">217,074 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A41623" w:rsidRPr="00DD4C1A" w:rsidRDefault="00A41623" w:rsidP="00A41623">
            <w:pPr>
              <w:pStyle w:val="142"/>
              <w:jc w:val="right"/>
              <w:rPr>
                <w:b/>
                <w:spacing w:val="-20"/>
                <w:sz w:val="20"/>
                <w:szCs w:val="20"/>
              </w:rPr>
            </w:pPr>
            <w:r w:rsidRPr="00DD4C1A">
              <w:rPr>
                <w:b/>
                <w:spacing w:val="-20"/>
                <w:sz w:val="20"/>
                <w:szCs w:val="20"/>
              </w:rPr>
              <w:t xml:space="preserve">216,346 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A41623" w:rsidRPr="00DD4C1A" w:rsidRDefault="00A41623" w:rsidP="00A41623">
            <w:pPr>
              <w:pStyle w:val="142"/>
              <w:jc w:val="right"/>
              <w:rPr>
                <w:b/>
                <w:spacing w:val="-20"/>
                <w:sz w:val="20"/>
                <w:szCs w:val="20"/>
              </w:rPr>
            </w:pPr>
            <w:r w:rsidRPr="00DD4C1A">
              <w:rPr>
                <w:b/>
                <w:spacing w:val="-20"/>
                <w:sz w:val="20"/>
                <w:szCs w:val="20"/>
              </w:rPr>
              <w:t xml:space="preserve">1,099,792 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</w:tcPr>
          <w:p w:rsidR="00A41623" w:rsidRPr="00DD4C1A" w:rsidRDefault="00A41623" w:rsidP="00A41623">
            <w:pPr>
              <w:pStyle w:val="142"/>
              <w:jc w:val="right"/>
              <w:rPr>
                <w:b/>
                <w:spacing w:val="-20"/>
                <w:sz w:val="20"/>
                <w:szCs w:val="20"/>
              </w:rPr>
            </w:pPr>
            <w:r w:rsidRPr="00DD4C1A">
              <w:rPr>
                <w:b/>
                <w:spacing w:val="-20"/>
                <w:sz w:val="20"/>
                <w:szCs w:val="20"/>
              </w:rPr>
              <w:t xml:space="preserve">1,504,363 </w:t>
            </w:r>
          </w:p>
        </w:tc>
      </w:tr>
      <w:tr w:rsidR="002D7D36" w:rsidRPr="002D7D36" w:rsidTr="00893885">
        <w:trPr>
          <w:trHeight w:val="340"/>
        </w:trPr>
        <w:tc>
          <w:tcPr>
            <w:tcW w:w="2226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41623" w:rsidRPr="002D7D36" w:rsidRDefault="00A41623" w:rsidP="00A41623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609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41623" w:rsidRPr="002D7D36" w:rsidRDefault="00A41623" w:rsidP="00A41623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03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41623" w:rsidRPr="002D7D36" w:rsidRDefault="00A41623" w:rsidP="00A41623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1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A41623" w:rsidRPr="002D7D36" w:rsidRDefault="00A41623" w:rsidP="00A41623">
            <w:pPr>
              <w:pStyle w:val="142"/>
              <w:jc w:val="center"/>
              <w:rPr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公庫撥款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A41623" w:rsidRPr="00DD4C1A" w:rsidRDefault="00A41623" w:rsidP="00A41623">
            <w:pPr>
              <w:pStyle w:val="142"/>
              <w:jc w:val="right"/>
              <w:rPr>
                <w:b/>
                <w:spacing w:val="-20"/>
                <w:sz w:val="20"/>
                <w:szCs w:val="20"/>
              </w:rPr>
            </w:pPr>
            <w:r w:rsidRPr="00DD4C1A">
              <w:rPr>
                <w:b/>
                <w:spacing w:val="-20"/>
                <w:sz w:val="20"/>
                <w:szCs w:val="20"/>
              </w:rPr>
              <w:t xml:space="preserve">10,958,105 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A41623" w:rsidRPr="00DD4C1A" w:rsidRDefault="00A41623" w:rsidP="00A41623">
            <w:pPr>
              <w:pStyle w:val="142"/>
              <w:jc w:val="right"/>
              <w:rPr>
                <w:b/>
                <w:spacing w:val="-20"/>
                <w:sz w:val="20"/>
                <w:szCs w:val="20"/>
              </w:rPr>
            </w:pPr>
            <w:r w:rsidRPr="00DD4C1A">
              <w:rPr>
                <w:b/>
                <w:spacing w:val="-20"/>
                <w:sz w:val="20"/>
                <w:szCs w:val="20"/>
              </w:rPr>
              <w:t xml:space="preserve">12,402,640 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A41623" w:rsidRPr="00DD4C1A" w:rsidRDefault="00A41623" w:rsidP="00A41623">
            <w:pPr>
              <w:pStyle w:val="142"/>
              <w:jc w:val="right"/>
              <w:rPr>
                <w:b/>
                <w:spacing w:val="-20"/>
                <w:sz w:val="20"/>
                <w:szCs w:val="20"/>
              </w:rPr>
            </w:pPr>
            <w:r w:rsidRPr="00DD4C1A">
              <w:rPr>
                <w:b/>
                <w:spacing w:val="-20"/>
                <w:sz w:val="20"/>
                <w:szCs w:val="20"/>
              </w:rPr>
              <w:t xml:space="preserve">10,975,361 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</w:tcPr>
          <w:p w:rsidR="00A41623" w:rsidRPr="00DD4C1A" w:rsidRDefault="00A41623" w:rsidP="00A41623">
            <w:pPr>
              <w:pStyle w:val="142"/>
              <w:jc w:val="right"/>
              <w:rPr>
                <w:b/>
                <w:spacing w:val="-20"/>
                <w:sz w:val="20"/>
                <w:szCs w:val="20"/>
              </w:rPr>
            </w:pPr>
            <w:r w:rsidRPr="00DD4C1A">
              <w:rPr>
                <w:b/>
                <w:spacing w:val="-20"/>
                <w:sz w:val="20"/>
                <w:szCs w:val="20"/>
              </w:rPr>
              <w:t xml:space="preserve">12,402,640 </w:t>
            </w:r>
          </w:p>
        </w:tc>
      </w:tr>
      <w:tr w:rsidR="002D7D36" w:rsidRPr="002D7D36" w:rsidTr="00893885">
        <w:trPr>
          <w:trHeight w:val="340"/>
        </w:trPr>
        <w:tc>
          <w:tcPr>
            <w:tcW w:w="2226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7C9C" w:rsidRPr="002D7D36" w:rsidRDefault="00AC7C9C" w:rsidP="00AC7C9C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609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7C9C" w:rsidRPr="002D7D36" w:rsidRDefault="00AC7C9C" w:rsidP="00AC7C9C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903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7C9C" w:rsidRPr="002D7D36" w:rsidRDefault="00AC7C9C" w:rsidP="00AC7C9C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17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7C9C" w:rsidRPr="002D7D36" w:rsidRDefault="00AC7C9C" w:rsidP="00B75519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2D7D36">
              <w:rPr>
                <w:rFonts w:hint="eastAsia"/>
                <w:b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7C9C" w:rsidRPr="00DD4C1A" w:rsidRDefault="00AC7C9C" w:rsidP="00AC7C9C">
            <w:pPr>
              <w:pStyle w:val="142"/>
              <w:ind w:left="367" w:hanging="367"/>
              <w:jc w:val="right"/>
              <w:rPr>
                <w:rFonts w:hint="eastAsia"/>
                <w:b/>
                <w:spacing w:val="-20"/>
                <w:sz w:val="20"/>
                <w:szCs w:val="20"/>
              </w:rPr>
            </w:pPr>
            <w:r w:rsidRPr="00DD4C1A">
              <w:rPr>
                <w:rFonts w:hint="eastAsia"/>
                <w:b/>
                <w:spacing w:val="-20"/>
                <w:sz w:val="20"/>
                <w:szCs w:val="20"/>
              </w:rPr>
              <w:t>11,175,179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7C9C" w:rsidRPr="00DD4C1A" w:rsidRDefault="00AC7C9C" w:rsidP="00AC7C9C">
            <w:pPr>
              <w:pStyle w:val="142"/>
              <w:ind w:left="360" w:hanging="360"/>
              <w:jc w:val="right"/>
              <w:rPr>
                <w:rFonts w:hAnsi="Times New Roman" w:cs="Times New Roman" w:hint="eastAsia"/>
                <w:b/>
                <w:spacing w:val="-20"/>
                <w:kern w:val="2"/>
                <w:sz w:val="20"/>
                <w:szCs w:val="20"/>
              </w:rPr>
            </w:pPr>
            <w:r w:rsidRPr="00DD4C1A">
              <w:rPr>
                <w:rFonts w:hAnsi="Times New Roman" w:cs="Times New Roman" w:hint="eastAsia"/>
                <w:b/>
                <w:spacing w:val="-20"/>
                <w:kern w:val="2"/>
                <w:sz w:val="20"/>
                <w:szCs w:val="20"/>
              </w:rPr>
              <w:t>12,618,986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7C9C" w:rsidRPr="00DD4C1A" w:rsidRDefault="00AC7C9C" w:rsidP="00AC7C9C">
            <w:pPr>
              <w:pStyle w:val="142"/>
              <w:ind w:left="360" w:hanging="360"/>
              <w:jc w:val="right"/>
              <w:rPr>
                <w:rFonts w:hAnsi="Times New Roman" w:cs="Times New Roman" w:hint="eastAsia"/>
                <w:b/>
                <w:spacing w:val="-20"/>
                <w:kern w:val="2"/>
                <w:sz w:val="20"/>
                <w:szCs w:val="20"/>
              </w:rPr>
            </w:pPr>
            <w:r w:rsidRPr="00DD4C1A">
              <w:rPr>
                <w:rFonts w:hAnsi="Times New Roman" w:cs="Times New Roman" w:hint="eastAsia"/>
                <w:b/>
                <w:spacing w:val="-20"/>
                <w:kern w:val="2"/>
                <w:sz w:val="20"/>
                <w:szCs w:val="20"/>
              </w:rPr>
              <w:t>12,075,153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C7C9C" w:rsidRPr="00DD4C1A" w:rsidRDefault="00AC7C9C" w:rsidP="00AC7C9C">
            <w:pPr>
              <w:pStyle w:val="142"/>
              <w:ind w:left="360" w:hanging="360"/>
              <w:jc w:val="right"/>
              <w:rPr>
                <w:rFonts w:hAnsi="Times New Roman" w:cs="Times New Roman" w:hint="eastAsia"/>
                <w:b/>
                <w:spacing w:val="-20"/>
                <w:kern w:val="2"/>
                <w:sz w:val="20"/>
                <w:szCs w:val="20"/>
              </w:rPr>
            </w:pPr>
            <w:r w:rsidRPr="00DD4C1A">
              <w:rPr>
                <w:rFonts w:hAnsi="Times New Roman" w:cs="Times New Roman" w:hint="eastAsia"/>
                <w:b/>
                <w:spacing w:val="-20"/>
                <w:kern w:val="2"/>
                <w:sz w:val="20"/>
                <w:szCs w:val="20"/>
              </w:rPr>
              <w:t>13,907,003</w:t>
            </w:r>
          </w:p>
        </w:tc>
      </w:tr>
    </w:tbl>
    <w:p w:rsidR="00382AD3" w:rsidRDefault="0012736F" w:rsidP="00382AD3">
      <w:pPr>
        <w:pStyle w:val="142"/>
        <w:ind w:leftChars="-4" w:left="1440" w:hangingChars="648" w:hanging="1451"/>
        <w:rPr>
          <w:snapToGrid w:val="0"/>
        </w:rPr>
      </w:pPr>
      <w:r w:rsidRPr="00382AD3">
        <w:rPr>
          <w:rFonts w:hint="eastAsia"/>
          <w:snapToGrid w:val="0"/>
          <w:w w:val="92"/>
          <w:fitText w:val="1215" w:id="-685594112"/>
        </w:rPr>
        <w:t>說</w:t>
      </w:r>
      <w:r w:rsidR="005A6299" w:rsidRPr="00382AD3">
        <w:rPr>
          <w:rFonts w:hint="eastAsia"/>
          <w:snapToGrid w:val="0"/>
          <w:w w:val="92"/>
          <w:fitText w:val="1215" w:id="-685594112"/>
        </w:rPr>
        <w:t xml:space="preserve">     </w:t>
      </w:r>
      <w:r w:rsidRPr="00382AD3">
        <w:rPr>
          <w:rFonts w:hint="eastAsia"/>
          <w:snapToGrid w:val="0"/>
          <w:w w:val="92"/>
          <w:fitText w:val="1215" w:id="-685594112"/>
        </w:rPr>
        <w:t>明：</w:t>
      </w:r>
      <w:r w:rsidR="00382AD3">
        <w:rPr>
          <w:rFonts w:hint="eastAsia"/>
          <w:snapToGrid w:val="0"/>
        </w:rPr>
        <w:t>1.表列公務預算原編數，均為移列至非營業特種基金前一年度之預算數。</w:t>
      </w:r>
    </w:p>
    <w:p w:rsidR="004E7C51" w:rsidRDefault="00382AD3" w:rsidP="00382AD3">
      <w:pPr>
        <w:pStyle w:val="142"/>
        <w:ind w:leftChars="424" w:left="1425" w:hangingChars="92" w:hanging="224"/>
        <w:rPr>
          <w:snapToGrid w:val="0"/>
        </w:rPr>
      </w:pPr>
      <w:r>
        <w:rPr>
          <w:snapToGrid w:val="0"/>
        </w:rPr>
        <w:t>2.</w:t>
      </w:r>
      <w:r w:rsidR="005A6299" w:rsidRPr="002D7D36">
        <w:rPr>
          <w:rFonts w:hint="eastAsia"/>
          <w:snapToGrid w:val="0"/>
        </w:rPr>
        <w:t>國家生技研究園區計畫初期經費含</w:t>
      </w:r>
      <w:r w:rsidR="005A6299" w:rsidRPr="002D7D36">
        <w:rPr>
          <w:snapToGrid w:val="0"/>
        </w:rPr>
        <w:t>開發</w:t>
      </w:r>
      <w:r w:rsidR="005A6299" w:rsidRPr="002D7D36">
        <w:rPr>
          <w:rFonts w:hint="eastAsia"/>
          <w:snapToGrid w:val="0"/>
        </w:rPr>
        <w:t>費用，113及114年度僅營運費用</w:t>
      </w:r>
      <w:r w:rsidR="005A6299" w:rsidRPr="002D7D36">
        <w:rPr>
          <w:snapToGrid w:val="0"/>
        </w:rPr>
        <w:t>。</w:t>
      </w:r>
    </w:p>
    <w:p w:rsidR="00051BB6" w:rsidRDefault="00382AD3" w:rsidP="00051BB6">
      <w:pPr>
        <w:pStyle w:val="142"/>
        <w:ind w:leftChars="420" w:left="1532" w:hangingChars="141" w:hanging="343"/>
        <w:rPr>
          <w:snapToGrid w:val="0"/>
        </w:rPr>
      </w:pPr>
      <w:r>
        <w:rPr>
          <w:snapToGrid w:val="0"/>
        </w:rPr>
        <w:t>3</w:t>
      </w:r>
      <w:r w:rsidR="00051BB6">
        <w:rPr>
          <w:snapToGrid w:val="0"/>
        </w:rPr>
        <w:t>.</w:t>
      </w:r>
      <w:r w:rsidR="00051BB6" w:rsidRPr="00051BB6">
        <w:rPr>
          <w:rFonts w:hint="eastAsia"/>
          <w:snapToGrid w:val="0"/>
        </w:rPr>
        <w:t>稻穀價差補貼及水旱田調整</w:t>
      </w:r>
      <w:r w:rsidR="00051BB6">
        <w:rPr>
          <w:rFonts w:hint="eastAsia"/>
          <w:snapToGrid w:val="0"/>
        </w:rPr>
        <w:t>移列前資料久遠，無法提供數據。</w:t>
      </w:r>
    </w:p>
    <w:p w:rsidR="00051BB6" w:rsidRPr="002D7D36" w:rsidRDefault="00382AD3" w:rsidP="00051BB6">
      <w:pPr>
        <w:pStyle w:val="142"/>
        <w:ind w:leftChars="420" w:left="1532" w:hangingChars="141" w:hanging="343"/>
        <w:rPr>
          <w:rFonts w:hint="eastAsia"/>
          <w:snapToGrid w:val="0"/>
        </w:rPr>
      </w:pPr>
      <w:r>
        <w:rPr>
          <w:rFonts w:hint="eastAsia"/>
          <w:snapToGrid w:val="0"/>
        </w:rPr>
        <w:t>4</w:t>
      </w:r>
      <w:r w:rsidR="00051BB6">
        <w:rPr>
          <w:rFonts w:hint="eastAsia"/>
          <w:snapToGrid w:val="0"/>
        </w:rPr>
        <w:t>.部分數據四捨五入之故，或與合計有所出入。</w:t>
      </w:r>
    </w:p>
    <w:p w:rsidR="0012736F" w:rsidRPr="002D7D36" w:rsidRDefault="0012736F" w:rsidP="00471969">
      <w:pPr>
        <w:pStyle w:val="142"/>
        <w:ind w:leftChars="-10" w:left="-1" w:hangingChars="11" w:hanging="27"/>
        <w:rPr>
          <w:rFonts w:hint="eastAsia"/>
          <w:snapToGrid w:val="0"/>
        </w:rPr>
      </w:pPr>
      <w:r w:rsidRPr="002D7D36">
        <w:rPr>
          <w:rFonts w:hint="eastAsia"/>
          <w:snapToGrid w:val="0"/>
        </w:rPr>
        <w:t>資料來源：各部會填復資料。</w:t>
      </w:r>
    </w:p>
    <w:p w:rsidR="00EC5042" w:rsidRPr="002D7D36" w:rsidRDefault="00EC5042" w:rsidP="00EC5042">
      <w:pPr>
        <w:pStyle w:val="a4"/>
        <w:ind w:left="849" w:hanging="283"/>
        <w:rPr>
          <w:b/>
          <w:snapToGrid w:val="0"/>
        </w:rPr>
      </w:pPr>
      <w:r w:rsidRPr="002D7D36">
        <w:rPr>
          <w:rFonts w:hint="eastAsia"/>
          <w:b/>
          <w:snapToGrid w:val="0"/>
        </w:rPr>
        <w:t>(三)</w:t>
      </w:r>
      <w:r w:rsidR="00CF2BEF">
        <w:rPr>
          <w:rFonts w:hint="eastAsia"/>
          <w:b/>
          <w:snapToGrid w:val="0"/>
        </w:rPr>
        <w:t>非營業</w:t>
      </w:r>
      <w:r w:rsidR="003864D6">
        <w:rPr>
          <w:rFonts w:hint="eastAsia"/>
          <w:b/>
          <w:snapToGrid w:val="0"/>
        </w:rPr>
        <w:t>特種</w:t>
      </w:r>
      <w:r w:rsidR="00CF2BEF">
        <w:rPr>
          <w:rFonts w:hint="eastAsia"/>
          <w:b/>
          <w:snapToGrid w:val="0"/>
        </w:rPr>
        <w:t>基金</w:t>
      </w:r>
      <w:r w:rsidR="00382AD3">
        <w:rPr>
          <w:rFonts w:hint="eastAsia"/>
          <w:b/>
          <w:snapToGrid w:val="0"/>
        </w:rPr>
        <w:t>預算執行之</w:t>
      </w:r>
      <w:r w:rsidR="00CF2BEF">
        <w:rPr>
          <w:rFonts w:hint="eastAsia"/>
          <w:b/>
          <w:snapToGrid w:val="0"/>
        </w:rPr>
        <w:t>審</w:t>
      </w:r>
      <w:r w:rsidR="00BB081B">
        <w:rPr>
          <w:rFonts w:hint="eastAsia"/>
          <w:b/>
          <w:snapToGrid w:val="0"/>
        </w:rPr>
        <w:t>核</w:t>
      </w:r>
      <w:r w:rsidR="00CF2BEF">
        <w:rPr>
          <w:rFonts w:hint="eastAsia"/>
          <w:b/>
          <w:snapToGrid w:val="0"/>
        </w:rPr>
        <w:t>管控</w:t>
      </w:r>
      <w:r w:rsidR="00CF2BEF" w:rsidRPr="00CF2BEF">
        <w:rPr>
          <w:rFonts w:hint="eastAsia"/>
          <w:b/>
          <w:snapToGrid w:val="0"/>
        </w:rPr>
        <w:t>恐偏於寬鬆</w:t>
      </w:r>
      <w:r w:rsidR="00CF2BEF">
        <w:rPr>
          <w:rFonts w:hint="eastAsia"/>
          <w:b/>
          <w:snapToGrid w:val="0"/>
        </w:rPr>
        <w:t>，</w:t>
      </w:r>
      <w:r w:rsidR="00382AD3">
        <w:rPr>
          <w:rFonts w:hint="eastAsia"/>
          <w:b/>
          <w:snapToGrid w:val="0"/>
        </w:rPr>
        <w:t>大幅提升</w:t>
      </w:r>
      <w:r w:rsidR="00CF2BEF" w:rsidRPr="00CF2BEF">
        <w:rPr>
          <w:rFonts w:hint="eastAsia"/>
          <w:b/>
          <w:snapToGrid w:val="0"/>
        </w:rPr>
        <w:t>政府將</w:t>
      </w:r>
      <w:r w:rsidR="00C5080D">
        <w:rPr>
          <w:rFonts w:hint="eastAsia"/>
          <w:b/>
          <w:snapToGrid w:val="0"/>
        </w:rPr>
        <w:t>政策</w:t>
      </w:r>
      <w:r w:rsidR="00382AD3">
        <w:rPr>
          <w:rFonts w:hint="eastAsia"/>
          <w:b/>
          <w:snapToGrid w:val="0"/>
        </w:rPr>
        <w:t>及計畫移由基金辦理之運作彈性</w:t>
      </w:r>
    </w:p>
    <w:p w:rsidR="00AA0A43" w:rsidRPr="002D7D36" w:rsidRDefault="00C14DC0" w:rsidP="00CD209C">
      <w:pPr>
        <w:pStyle w:val="21"/>
        <w:ind w:left="850" w:firstLine="566"/>
        <w:rPr>
          <w:snapToGrid w:val="0"/>
        </w:rPr>
      </w:pPr>
      <w:r w:rsidRPr="00C14DC0">
        <w:rPr>
          <w:rFonts w:hint="eastAsia"/>
          <w:snapToGrid w:val="0"/>
        </w:rPr>
        <w:lastRenderedPageBreak/>
        <w:t>非營業特種基金具備財務管理獨立性與較高之執行彈性，</w:t>
      </w:r>
      <w:r w:rsidR="00435C7B">
        <w:rPr>
          <w:rFonts w:hint="eastAsia"/>
          <w:snapToGrid w:val="0"/>
        </w:rPr>
        <w:t>得</w:t>
      </w:r>
      <w:r w:rsidRPr="00C14DC0">
        <w:rPr>
          <w:rFonts w:hint="eastAsia"/>
          <w:snapToGrid w:val="0"/>
        </w:rPr>
        <w:t>突破年度預算限制與程序約</w:t>
      </w:r>
      <w:r>
        <w:rPr>
          <w:rFonts w:hint="eastAsia"/>
          <w:snapToGrid w:val="0"/>
        </w:rPr>
        <w:t>束，可分擔中央預算平衡壓力，常成為政府偏好採行之制度工具</w:t>
      </w:r>
      <w:r w:rsidR="00785F40">
        <w:rPr>
          <w:rFonts w:hint="eastAsia"/>
          <w:snapToGrid w:val="0"/>
        </w:rPr>
        <w:t>。</w:t>
      </w:r>
      <w:r w:rsidR="00CF2BEF" w:rsidRPr="002D7D36">
        <w:rPr>
          <w:rFonts w:hint="eastAsia"/>
          <w:snapToGrid w:val="0"/>
        </w:rPr>
        <w:t>如：</w:t>
      </w:r>
    </w:p>
    <w:p w:rsidR="003864D6" w:rsidRDefault="00E37330" w:rsidP="00C14DC0">
      <w:pPr>
        <w:pStyle w:val="123"/>
        <w:ind w:left="1133" w:hanging="283"/>
        <w:rPr>
          <w:snapToGrid w:val="0"/>
        </w:rPr>
      </w:pPr>
      <w:r>
        <w:rPr>
          <w:snapToGrid w:val="0"/>
        </w:rPr>
        <w:t>1.</w:t>
      </w:r>
      <w:r w:rsidR="003864D6" w:rsidRPr="002D7D36">
        <w:rPr>
          <w:rFonts w:hint="eastAsia"/>
          <w:snapToGrid w:val="0"/>
        </w:rPr>
        <w:t>政府以國庫撥補或人民其他公法上金錢給付撥入</w:t>
      </w:r>
      <w:r w:rsidR="003864D6" w:rsidRPr="002D7D36">
        <w:rPr>
          <w:snapToGrid w:val="0"/>
        </w:rPr>
        <w:t>指定用途專款專用之</w:t>
      </w:r>
      <w:r w:rsidR="003864D6" w:rsidRPr="002D7D36">
        <w:rPr>
          <w:rFonts w:hint="eastAsia"/>
          <w:snapToGrid w:val="0"/>
        </w:rPr>
        <w:t>非營業特種基金，</w:t>
      </w:r>
      <w:r w:rsidR="003864D6" w:rsidRPr="002D7D36">
        <w:rPr>
          <w:snapToGrid w:val="0"/>
        </w:rPr>
        <w:t>支應各項支出</w:t>
      </w:r>
      <w:r w:rsidR="003864D6" w:rsidRPr="002D7D36">
        <w:rPr>
          <w:rFonts w:hint="eastAsia"/>
          <w:snapToGrid w:val="0"/>
        </w:rPr>
        <w:t>，未支用完畢無須統收統支</w:t>
      </w:r>
      <w:r w:rsidR="00785F40">
        <w:rPr>
          <w:rFonts w:hint="eastAsia"/>
          <w:snapToGrid w:val="0"/>
        </w:rPr>
        <w:t>解</w:t>
      </w:r>
      <w:r w:rsidR="003864D6" w:rsidRPr="002D7D36">
        <w:rPr>
          <w:rFonts w:hint="eastAsia"/>
          <w:snapToGrid w:val="0"/>
        </w:rPr>
        <w:t>繳國庫，留存專戶循環使用；本院刪減</w:t>
      </w:r>
      <w:r w:rsidR="003864D6" w:rsidRPr="002D7D36">
        <w:rPr>
          <w:snapToGrid w:val="0"/>
        </w:rPr>
        <w:t>公務預算，</w:t>
      </w:r>
      <w:r w:rsidR="003864D6" w:rsidRPr="002D7D36">
        <w:rPr>
          <w:rFonts w:hint="eastAsia"/>
          <w:snapToGrid w:val="0"/>
        </w:rPr>
        <w:t>行政機關亦得</w:t>
      </w:r>
      <w:r w:rsidR="00ED028B">
        <w:rPr>
          <w:rFonts w:hint="eastAsia"/>
          <w:snapToGrid w:val="0"/>
        </w:rPr>
        <w:t>以</w:t>
      </w:r>
      <w:r w:rsidR="003864D6" w:rsidRPr="002D7D36">
        <w:rPr>
          <w:snapToGrid w:val="0"/>
        </w:rPr>
        <w:t>特種基</w:t>
      </w:r>
      <w:r w:rsidR="003864D6" w:rsidRPr="002D7D36">
        <w:rPr>
          <w:rFonts w:hint="eastAsia"/>
          <w:snapToGrid w:val="0"/>
        </w:rPr>
        <w:t>金執行，不影響特定政事推動，易形成</w:t>
      </w:r>
      <w:r w:rsidR="003864D6" w:rsidRPr="002D7D36">
        <w:rPr>
          <w:snapToGrid w:val="0"/>
        </w:rPr>
        <w:t>各項業務增加</w:t>
      </w:r>
      <w:r w:rsidR="003864D6" w:rsidRPr="002D7D36">
        <w:rPr>
          <w:rFonts w:hint="eastAsia"/>
          <w:snapToGrid w:val="0"/>
        </w:rPr>
        <w:t>而</w:t>
      </w:r>
      <w:r w:rsidR="003864D6" w:rsidRPr="002D7D36">
        <w:rPr>
          <w:snapToGrid w:val="0"/>
        </w:rPr>
        <w:t>總預算數額</w:t>
      </w:r>
      <w:r w:rsidR="003864D6" w:rsidRPr="002D7D36">
        <w:rPr>
          <w:rFonts w:hint="eastAsia"/>
          <w:snapToGrid w:val="0"/>
        </w:rPr>
        <w:t>未</w:t>
      </w:r>
      <w:r w:rsidR="003864D6" w:rsidRPr="002D7D36">
        <w:rPr>
          <w:snapToGrid w:val="0"/>
        </w:rPr>
        <w:t>膨脹</w:t>
      </w:r>
      <w:r w:rsidR="00ED028B">
        <w:rPr>
          <w:rFonts w:hint="eastAsia"/>
          <w:snapToGrid w:val="0"/>
        </w:rPr>
        <w:t>現象</w:t>
      </w:r>
      <w:r w:rsidR="003864D6" w:rsidRPr="002D7D36">
        <w:rPr>
          <w:rFonts w:hint="eastAsia"/>
          <w:snapToGrid w:val="0"/>
        </w:rPr>
        <w:t>，</w:t>
      </w:r>
      <w:r w:rsidR="00C5080D" w:rsidRPr="002D7D36">
        <w:rPr>
          <w:rFonts w:hint="eastAsia"/>
          <w:snapToGrid w:val="0"/>
        </w:rPr>
        <w:t>削弱</w:t>
      </w:r>
      <w:r w:rsidR="00492BA0">
        <w:rPr>
          <w:rFonts w:hint="eastAsia"/>
          <w:snapToGrid w:val="0"/>
        </w:rPr>
        <w:t>公務預算統收統支之</w:t>
      </w:r>
      <w:r w:rsidR="00C5080D" w:rsidRPr="002D7D36">
        <w:rPr>
          <w:rFonts w:hint="eastAsia"/>
          <w:snapToGrid w:val="0"/>
        </w:rPr>
        <w:t>財源調度彈性，</w:t>
      </w:r>
      <w:r w:rsidR="003864D6" w:rsidRPr="002D7D36">
        <w:rPr>
          <w:rFonts w:hint="eastAsia"/>
          <w:snapToGrid w:val="0"/>
        </w:rPr>
        <w:t>降低國家預算透明度及問責性</w:t>
      </w:r>
      <w:r w:rsidR="003864D6" w:rsidRPr="002D7D36">
        <w:rPr>
          <w:rStyle w:val="af3"/>
          <w:snapToGrid w:val="0"/>
        </w:rPr>
        <w:footnoteReference w:id="2"/>
      </w:r>
      <w:r w:rsidR="003864D6" w:rsidRPr="002D7D36">
        <w:rPr>
          <w:rFonts w:hint="eastAsia"/>
          <w:snapToGrid w:val="0"/>
        </w:rPr>
        <w:t>。</w:t>
      </w:r>
    </w:p>
    <w:p w:rsidR="00B01EB8" w:rsidRPr="002D7D36" w:rsidRDefault="003864D6" w:rsidP="00C14DC0">
      <w:pPr>
        <w:pStyle w:val="123"/>
        <w:ind w:left="1133" w:hanging="283"/>
        <w:rPr>
          <w:snapToGrid w:val="0"/>
        </w:rPr>
      </w:pPr>
      <w:r>
        <w:rPr>
          <w:snapToGrid w:val="0"/>
        </w:rPr>
        <w:t>2.</w:t>
      </w:r>
      <w:r w:rsidR="007638BF" w:rsidRPr="002D7D36">
        <w:rPr>
          <w:rFonts w:hint="eastAsia"/>
          <w:snapToGrid w:val="0"/>
        </w:rPr>
        <w:t>公務預算與基金會計制度存在帳務處理方式差異，如設備及投資屬公務預算歲出，移列至作業基金後</w:t>
      </w:r>
      <w:r w:rsidR="00314BDC">
        <w:rPr>
          <w:rFonts w:hint="eastAsia"/>
          <w:snapToGrid w:val="0"/>
        </w:rPr>
        <w:t>則於</w:t>
      </w:r>
      <w:r w:rsidR="007638BF" w:rsidRPr="002D7D36">
        <w:rPr>
          <w:rFonts w:hint="eastAsia"/>
          <w:snapToGrid w:val="0"/>
        </w:rPr>
        <w:t>採購年度編列</w:t>
      </w:r>
      <w:r w:rsidR="00CF2BEF">
        <w:rPr>
          <w:rFonts w:hint="eastAsia"/>
          <w:snapToGrid w:val="0"/>
        </w:rPr>
        <w:t>平衡表項下</w:t>
      </w:r>
      <w:r w:rsidR="007638BF" w:rsidRPr="002D7D36">
        <w:rPr>
          <w:rFonts w:hint="eastAsia"/>
          <w:snapToGrid w:val="0"/>
        </w:rPr>
        <w:t>固定資產</w:t>
      </w:r>
      <w:r w:rsidR="00E37330">
        <w:rPr>
          <w:rFonts w:hint="eastAsia"/>
          <w:snapToGrid w:val="0"/>
        </w:rPr>
        <w:t>科目</w:t>
      </w:r>
      <w:r w:rsidR="00E37330">
        <w:rPr>
          <w:rStyle w:val="af3"/>
          <w:snapToGrid w:val="0"/>
        </w:rPr>
        <w:footnoteReference w:id="3"/>
      </w:r>
      <w:r w:rsidR="007638BF" w:rsidRPr="002D7D36">
        <w:rPr>
          <w:rFonts w:hint="eastAsia"/>
          <w:snapToGrid w:val="0"/>
        </w:rPr>
        <w:t>，</w:t>
      </w:r>
      <w:r w:rsidR="00492BA0">
        <w:rPr>
          <w:rFonts w:hint="eastAsia"/>
          <w:snapToGrid w:val="0"/>
        </w:rPr>
        <w:t>嗣</w:t>
      </w:r>
      <w:r w:rsidR="007638BF" w:rsidRPr="002D7D36">
        <w:rPr>
          <w:rFonts w:hint="eastAsia"/>
          <w:snapToGrid w:val="0"/>
        </w:rPr>
        <w:t>按財產年限分攤於以後各年度，認列支出項下折舊折耗費用，縱使總預算說明併列基金</w:t>
      </w:r>
      <w:r w:rsidR="003440D1">
        <w:rPr>
          <w:rFonts w:hint="eastAsia"/>
          <w:snapToGrid w:val="0"/>
        </w:rPr>
        <w:t>收入</w:t>
      </w:r>
      <w:r w:rsidR="007638BF" w:rsidRPr="002D7D36">
        <w:rPr>
          <w:rFonts w:hint="eastAsia"/>
          <w:snapToGrid w:val="0"/>
        </w:rPr>
        <w:t>及</w:t>
      </w:r>
      <w:r w:rsidR="003440D1">
        <w:rPr>
          <w:rFonts w:hint="eastAsia"/>
          <w:snapToGrid w:val="0"/>
        </w:rPr>
        <w:t>支出</w:t>
      </w:r>
      <w:r w:rsidR="007638BF" w:rsidRPr="002D7D36">
        <w:rPr>
          <w:rFonts w:hint="eastAsia"/>
          <w:snapToGrid w:val="0"/>
        </w:rPr>
        <w:t>，亦難規避同一事項移列</w:t>
      </w:r>
      <w:r w:rsidR="00492BA0">
        <w:rPr>
          <w:rFonts w:hint="eastAsia"/>
          <w:snapToGrid w:val="0"/>
        </w:rPr>
        <w:t>以</w:t>
      </w:r>
      <w:r w:rsidR="007638BF" w:rsidRPr="002D7D36">
        <w:rPr>
          <w:rFonts w:hint="eastAsia"/>
          <w:snapToGrid w:val="0"/>
        </w:rPr>
        <w:t>後年度</w:t>
      </w:r>
      <w:r w:rsidR="00492BA0">
        <w:rPr>
          <w:rFonts w:hint="eastAsia"/>
          <w:snapToGrid w:val="0"/>
        </w:rPr>
        <w:t>所造成</w:t>
      </w:r>
      <w:r w:rsidR="007638BF" w:rsidRPr="002D7D36">
        <w:rPr>
          <w:rFonts w:hint="eastAsia"/>
          <w:snapToGrid w:val="0"/>
        </w:rPr>
        <w:t>歲出下降之假象。</w:t>
      </w:r>
    </w:p>
    <w:p w:rsidR="00552F3A" w:rsidRPr="00552F3A" w:rsidRDefault="00C14DC0" w:rsidP="00552F3A">
      <w:pPr>
        <w:pStyle w:val="123"/>
        <w:ind w:left="1133" w:hanging="283"/>
      </w:pPr>
      <w:r w:rsidRPr="00552F3A">
        <w:rPr>
          <w:snapToGrid w:val="0"/>
        </w:rPr>
        <w:t>3.</w:t>
      </w:r>
      <w:r w:rsidR="00552F3A" w:rsidRPr="00552F3A">
        <w:rPr>
          <w:rFonts w:hint="eastAsia"/>
        </w:rPr>
        <w:t>公務</w:t>
      </w:r>
      <w:r w:rsidR="00552F3A" w:rsidRPr="00552F3A">
        <w:t>預算</w:t>
      </w:r>
      <w:r w:rsidR="00552F3A" w:rsidRPr="00552F3A">
        <w:rPr>
          <w:rFonts w:hint="eastAsia"/>
        </w:rPr>
        <w:t>須</w:t>
      </w:r>
      <w:r w:rsidR="00552F3A" w:rsidRPr="00552F3A">
        <w:t>嚴格遵守</w:t>
      </w:r>
      <w:r w:rsidR="00552F3A" w:rsidRPr="00552F3A">
        <w:rPr>
          <w:rFonts w:hint="eastAsia"/>
        </w:rPr>
        <w:t>預算程序</w:t>
      </w:r>
      <w:r w:rsidR="00552F3A" w:rsidRPr="00552F3A">
        <w:t>撥款，經費流用彈性</w:t>
      </w:r>
      <w:r w:rsidR="00552F3A" w:rsidRPr="00552F3A">
        <w:rPr>
          <w:rFonts w:hint="eastAsia"/>
        </w:rPr>
        <w:t>受預算法第</w:t>
      </w:r>
      <w:r w:rsidR="00552F3A" w:rsidRPr="00552F3A">
        <w:t>62</w:t>
      </w:r>
      <w:r w:rsidR="00552F3A" w:rsidRPr="00552F3A">
        <w:rPr>
          <w:rFonts w:hint="eastAsia"/>
        </w:rPr>
        <w:t>及</w:t>
      </w:r>
      <w:r w:rsidR="00552F3A" w:rsidRPr="00552F3A">
        <w:t>63</w:t>
      </w:r>
      <w:r w:rsidR="00552F3A" w:rsidRPr="00552F3A">
        <w:rPr>
          <w:rFonts w:hint="eastAsia"/>
        </w:rPr>
        <w:t>條嚴格限制</w:t>
      </w:r>
      <w:r w:rsidR="00552F3A" w:rsidRPr="00552F3A">
        <w:t>，</w:t>
      </w:r>
      <w:r w:rsidR="00552F3A" w:rsidRPr="00552F3A">
        <w:rPr>
          <w:rFonts w:hint="eastAsia"/>
        </w:rPr>
        <w:t>並禁止預算外支出，符合特定要件方得於額度內動支第一及二預備金，或經本院審議通過</w:t>
      </w:r>
      <w:r w:rsidR="00492BA0">
        <w:rPr>
          <w:rFonts w:hint="eastAsia"/>
        </w:rPr>
        <w:t>始得</w:t>
      </w:r>
      <w:r w:rsidR="00552F3A" w:rsidRPr="00552F3A">
        <w:rPr>
          <w:rFonts w:hint="eastAsia"/>
        </w:rPr>
        <w:t>辦理追加減預算，</w:t>
      </w:r>
      <w:r w:rsidR="00492BA0">
        <w:rPr>
          <w:rFonts w:hint="eastAsia"/>
        </w:rPr>
        <w:t>以因應不可預見之施</w:t>
      </w:r>
      <w:r w:rsidR="00552F3A" w:rsidRPr="00552F3A">
        <w:rPr>
          <w:rFonts w:hint="eastAsia"/>
        </w:rPr>
        <w:t>政需求</w:t>
      </w:r>
      <w:r w:rsidR="00552F3A" w:rsidRPr="00552F3A">
        <w:t>。</w:t>
      </w:r>
      <w:r w:rsidR="00552F3A" w:rsidRPr="00552F3A">
        <w:rPr>
          <w:rFonts w:hint="eastAsia"/>
        </w:rPr>
        <w:t>反觀非營業特種基金可</w:t>
      </w:r>
      <w:r w:rsidR="00552F3A" w:rsidRPr="00552F3A">
        <w:t>先行辦理</w:t>
      </w:r>
      <w:r w:rsidR="00492BA0">
        <w:rPr>
          <w:rFonts w:hint="eastAsia"/>
        </w:rPr>
        <w:t>以</w:t>
      </w:r>
      <w:r w:rsidR="00552F3A" w:rsidRPr="00552F3A">
        <w:rPr>
          <w:rFonts w:hint="eastAsia"/>
        </w:rPr>
        <w:t>因應</w:t>
      </w:r>
      <w:r w:rsidR="00552F3A" w:rsidRPr="00552F3A">
        <w:t>市場或營運變化，</w:t>
      </w:r>
      <w:r w:rsidR="00552F3A" w:rsidRPr="00552F3A">
        <w:rPr>
          <w:rFonts w:hint="eastAsia"/>
        </w:rPr>
        <w:t>僅須辦理超支併決算及</w:t>
      </w:r>
      <w:r w:rsidR="00AC349D">
        <w:rPr>
          <w:rFonts w:hint="eastAsia"/>
        </w:rPr>
        <w:t>重大項目</w:t>
      </w:r>
      <w:r w:rsidR="00552F3A" w:rsidRPr="00552F3A">
        <w:rPr>
          <w:rFonts w:hint="eastAsia"/>
        </w:rPr>
        <w:t>補辦預算，</w:t>
      </w:r>
      <w:r w:rsidR="00E52F28">
        <w:rPr>
          <w:rFonts w:hint="eastAsia"/>
        </w:rPr>
        <w:t>相關經費</w:t>
      </w:r>
      <w:r w:rsidR="003233B1">
        <w:rPr>
          <w:rFonts w:hint="eastAsia"/>
        </w:rPr>
        <w:t>原則可於預算總額</w:t>
      </w:r>
      <w:r w:rsidR="00552F3A" w:rsidRPr="00552F3A">
        <w:rPr>
          <w:rFonts w:hint="eastAsia"/>
        </w:rPr>
        <w:t>內辦理，不受前開流用、預算外支出、額度及先經本院審議</w:t>
      </w:r>
      <w:r w:rsidR="004B275B">
        <w:rPr>
          <w:rFonts w:hint="eastAsia"/>
        </w:rPr>
        <w:t>等</w:t>
      </w:r>
      <w:r w:rsidR="00552F3A" w:rsidRPr="00552F3A">
        <w:rPr>
          <w:rFonts w:hint="eastAsia"/>
        </w:rPr>
        <w:t>限</w:t>
      </w:r>
      <w:r w:rsidR="00552F3A" w:rsidRPr="00552F3A">
        <w:rPr>
          <w:rFonts w:hint="eastAsia"/>
        </w:rPr>
        <w:lastRenderedPageBreak/>
        <w:t>制（詳表</w:t>
      </w:r>
      <w:r w:rsidR="00552F3A" w:rsidRPr="00552F3A">
        <w:t>4-1-3</w:t>
      </w:r>
      <w:r w:rsidR="00552F3A" w:rsidRPr="00552F3A">
        <w:rPr>
          <w:rFonts w:hint="eastAsia"/>
        </w:rPr>
        <w:t>），具</w:t>
      </w:r>
      <w:r w:rsidR="00552F3A" w:rsidRPr="00552F3A">
        <w:t>營運彈性</w:t>
      </w:r>
      <w:r w:rsidR="00552F3A" w:rsidRPr="00552F3A">
        <w:rPr>
          <w:rFonts w:hint="eastAsia"/>
        </w:rPr>
        <w:t>及動態調整能力，審議管控較寬鬆</w:t>
      </w:r>
      <w:r w:rsidR="00552F3A" w:rsidRPr="00552F3A">
        <w:t>。</w:t>
      </w:r>
    </w:p>
    <w:p w:rsidR="00552F3A" w:rsidRPr="00552F3A" w:rsidRDefault="00552F3A" w:rsidP="00552F3A">
      <w:pPr>
        <w:pStyle w:val="ac"/>
        <w:ind w:left="283" w:hanging="283"/>
        <w:rPr>
          <w:b/>
        </w:rPr>
      </w:pPr>
      <w:r w:rsidRPr="00552F3A">
        <w:rPr>
          <w:rFonts w:hint="eastAsia"/>
          <w:b/>
        </w:rPr>
        <w:t>表</w:t>
      </w:r>
      <w:r w:rsidRPr="00552F3A">
        <w:rPr>
          <w:b/>
        </w:rPr>
        <w:t>4-1-3</w:t>
      </w:r>
      <w:r w:rsidRPr="00552F3A">
        <w:rPr>
          <w:rFonts w:hint="eastAsia"/>
          <w:b/>
        </w:rPr>
        <w:t xml:space="preserve"> 公務預算</w:t>
      </w:r>
      <w:r w:rsidRPr="00552F3A">
        <w:rPr>
          <w:b/>
        </w:rPr>
        <w:t>與</w:t>
      </w:r>
      <w:r w:rsidRPr="00552F3A">
        <w:rPr>
          <w:rFonts w:hint="eastAsia"/>
          <w:b/>
        </w:rPr>
        <w:t>非營業特種基金</w:t>
      </w:r>
      <w:r w:rsidRPr="00552F3A">
        <w:rPr>
          <w:b/>
        </w:rPr>
        <w:t>執行管控</w:t>
      </w:r>
      <w:r w:rsidRPr="00552F3A">
        <w:rPr>
          <w:rFonts w:hint="eastAsia"/>
          <w:b/>
        </w:rPr>
        <w:t>主要</w:t>
      </w:r>
      <w:r w:rsidRPr="00552F3A">
        <w:rPr>
          <w:b/>
        </w:rPr>
        <w:t>差</w:t>
      </w:r>
      <w:r w:rsidRPr="00552F3A">
        <w:rPr>
          <w:rFonts w:hint="eastAsia"/>
          <w:b/>
        </w:rPr>
        <w:t>異</w:t>
      </w:r>
      <w:r w:rsidRPr="00552F3A">
        <w:rPr>
          <w:b/>
        </w:rPr>
        <w:t>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1842"/>
        <w:gridCol w:w="2835"/>
        <w:gridCol w:w="2782"/>
      </w:tblGrid>
      <w:tr w:rsidR="00552F3A" w:rsidRPr="00671611" w:rsidTr="00671611">
        <w:trPr>
          <w:tblHeader/>
        </w:trPr>
        <w:tc>
          <w:tcPr>
            <w:tcW w:w="993" w:type="dxa"/>
            <w:shd w:val="clear" w:color="auto" w:fill="auto"/>
            <w:vAlign w:val="center"/>
          </w:tcPr>
          <w:p w:rsidR="00552F3A" w:rsidRPr="00671611" w:rsidRDefault="00552F3A" w:rsidP="00671611">
            <w:pPr>
              <w:pStyle w:val="142"/>
              <w:jc w:val="center"/>
              <w:rPr>
                <w:b/>
              </w:rPr>
            </w:pPr>
            <w:r w:rsidRPr="00671611">
              <w:rPr>
                <w:b/>
              </w:rPr>
              <w:t>項目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52F3A" w:rsidRPr="00671611" w:rsidRDefault="00552F3A" w:rsidP="00671611">
            <w:pPr>
              <w:pStyle w:val="142"/>
              <w:jc w:val="center"/>
              <w:rPr>
                <w:b/>
              </w:rPr>
            </w:pPr>
            <w:r w:rsidRPr="00671611">
              <w:rPr>
                <w:rFonts w:hint="eastAsia"/>
                <w:b/>
              </w:rPr>
              <w:t>預算法條次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2F3A" w:rsidRPr="00671611" w:rsidRDefault="00552F3A" w:rsidP="00671611">
            <w:pPr>
              <w:pStyle w:val="142"/>
              <w:jc w:val="center"/>
              <w:rPr>
                <w:b/>
              </w:rPr>
            </w:pPr>
            <w:r w:rsidRPr="00671611">
              <w:rPr>
                <w:rFonts w:hint="eastAsia"/>
                <w:b/>
              </w:rPr>
              <w:t>公務預算</w:t>
            </w:r>
          </w:p>
          <w:p w:rsidR="00552F3A" w:rsidRPr="00671611" w:rsidRDefault="00552F3A" w:rsidP="00671611">
            <w:pPr>
              <w:pStyle w:val="142"/>
              <w:jc w:val="center"/>
              <w:rPr>
                <w:b/>
              </w:rPr>
            </w:pPr>
            <w:r w:rsidRPr="00671611">
              <w:rPr>
                <w:b/>
              </w:rPr>
              <w:t>(單位預算</w:t>
            </w:r>
            <w:r w:rsidRPr="00671611">
              <w:rPr>
                <w:rFonts w:hint="eastAsia"/>
                <w:b/>
              </w:rPr>
              <w:t>)</w:t>
            </w:r>
          </w:p>
        </w:tc>
        <w:tc>
          <w:tcPr>
            <w:tcW w:w="2782" w:type="dxa"/>
            <w:shd w:val="clear" w:color="auto" w:fill="auto"/>
            <w:vAlign w:val="center"/>
          </w:tcPr>
          <w:p w:rsidR="00552F3A" w:rsidRPr="00671611" w:rsidRDefault="00552F3A" w:rsidP="00671611">
            <w:pPr>
              <w:pStyle w:val="142"/>
              <w:jc w:val="center"/>
              <w:rPr>
                <w:b/>
              </w:rPr>
            </w:pPr>
            <w:r w:rsidRPr="00671611">
              <w:rPr>
                <w:rFonts w:hint="eastAsia"/>
                <w:b/>
              </w:rPr>
              <w:t>非營業特種基金</w:t>
            </w:r>
          </w:p>
          <w:p w:rsidR="00552F3A" w:rsidRPr="00671611" w:rsidRDefault="00552F3A" w:rsidP="00671611">
            <w:pPr>
              <w:pStyle w:val="142"/>
              <w:jc w:val="center"/>
              <w:rPr>
                <w:b/>
              </w:rPr>
            </w:pPr>
            <w:r w:rsidRPr="00671611">
              <w:rPr>
                <w:rFonts w:hint="eastAsia"/>
                <w:b/>
              </w:rPr>
              <w:t>(</w:t>
            </w:r>
            <w:r w:rsidRPr="00671611">
              <w:rPr>
                <w:b/>
              </w:rPr>
              <w:t>附屬單位預算</w:t>
            </w:r>
            <w:r w:rsidRPr="00671611">
              <w:rPr>
                <w:rFonts w:hint="eastAsia"/>
                <w:b/>
              </w:rPr>
              <w:t>)</w:t>
            </w:r>
          </w:p>
        </w:tc>
      </w:tr>
      <w:tr w:rsidR="00552F3A" w:rsidRPr="00671611" w:rsidTr="00671611">
        <w:tc>
          <w:tcPr>
            <w:tcW w:w="993" w:type="dxa"/>
            <w:shd w:val="clear" w:color="auto" w:fill="auto"/>
            <w:vAlign w:val="center"/>
          </w:tcPr>
          <w:p w:rsidR="00552F3A" w:rsidRPr="00255354" w:rsidRDefault="00552F3A" w:rsidP="00671611">
            <w:pPr>
              <w:pStyle w:val="142"/>
              <w:jc w:val="both"/>
            </w:pPr>
            <w:r w:rsidRPr="00671611">
              <w:rPr>
                <w:b/>
                <w:bCs/>
              </w:rPr>
              <w:t>基本原則</w:t>
            </w:r>
            <w:r w:rsidRPr="00671611">
              <w:rPr>
                <w:rFonts w:hint="eastAsia"/>
                <w:b/>
                <w:bCs/>
              </w:rPr>
              <w:t>及動支彈性</w:t>
            </w:r>
          </w:p>
        </w:tc>
        <w:tc>
          <w:tcPr>
            <w:tcW w:w="1842" w:type="dxa"/>
            <w:shd w:val="clear" w:color="auto" w:fill="auto"/>
          </w:tcPr>
          <w:p w:rsidR="00552F3A" w:rsidRPr="000D5F51" w:rsidRDefault="00552F3A" w:rsidP="003233B1">
            <w:pPr>
              <w:pStyle w:val="142"/>
              <w:jc w:val="both"/>
            </w:pPr>
            <w:r>
              <w:rPr>
                <w:rFonts w:hint="eastAsia"/>
              </w:rPr>
              <w:t>2</w:t>
            </w:r>
            <w:r>
              <w:t>5</w:t>
            </w:r>
            <w:r>
              <w:rPr>
                <w:rFonts w:hint="eastAsia"/>
              </w:rPr>
              <w:t>、</w:t>
            </w:r>
            <w:r>
              <w:t>26</w:t>
            </w:r>
            <w:r>
              <w:rPr>
                <w:rFonts w:hint="eastAsia"/>
              </w:rPr>
              <w:t>、</w:t>
            </w:r>
            <w:r>
              <w:t>27</w:t>
            </w:r>
            <w:r>
              <w:rPr>
                <w:rFonts w:hint="eastAsia"/>
              </w:rPr>
              <w:t>；</w:t>
            </w:r>
            <w:r>
              <w:t>89</w:t>
            </w:r>
            <w:r>
              <w:rPr>
                <w:rFonts w:hint="eastAsia"/>
              </w:rPr>
              <w:t>準用</w:t>
            </w:r>
            <w:r>
              <w:t>87</w:t>
            </w:r>
            <w:r>
              <w:rPr>
                <w:rFonts w:hint="eastAsia"/>
              </w:rPr>
              <w:t>、</w:t>
            </w:r>
            <w:r>
              <w:t>88</w:t>
            </w:r>
          </w:p>
        </w:tc>
        <w:tc>
          <w:tcPr>
            <w:tcW w:w="2835" w:type="dxa"/>
            <w:shd w:val="clear" w:color="auto" w:fill="auto"/>
          </w:tcPr>
          <w:p w:rsidR="00552F3A" w:rsidRPr="00255354" w:rsidRDefault="00552F3A" w:rsidP="00671611">
            <w:pPr>
              <w:pStyle w:val="142"/>
              <w:jc w:val="both"/>
            </w:pPr>
            <w:r w:rsidRPr="00255354">
              <w:t>預算外支出原則禁止，不得於預算所定外動用公款</w:t>
            </w:r>
            <w:r>
              <w:rPr>
                <w:rFonts w:hint="eastAsia"/>
              </w:rPr>
              <w:t>、處分公有財物、投資或增加債務，大宗動產、不動產買賣交換亦須依預算程序進行。</w:t>
            </w:r>
          </w:p>
        </w:tc>
        <w:tc>
          <w:tcPr>
            <w:tcW w:w="2782" w:type="dxa"/>
            <w:shd w:val="clear" w:color="auto" w:fill="auto"/>
          </w:tcPr>
          <w:p w:rsidR="00552F3A" w:rsidRPr="00255354" w:rsidRDefault="00552F3A" w:rsidP="00671611">
            <w:pPr>
              <w:pStyle w:val="142"/>
              <w:jc w:val="both"/>
            </w:pPr>
            <w:r w:rsidRPr="00255354">
              <w:t>依分期實施計畫及收支估計執行</w:t>
            </w:r>
            <w:r>
              <w:rPr>
                <w:rFonts w:hint="eastAsia"/>
              </w:rPr>
              <w:t>，</w:t>
            </w:r>
            <w:r w:rsidRPr="0033370B">
              <w:rPr>
                <w:rFonts w:hint="eastAsia"/>
              </w:rPr>
              <w:t>配合業務增減需要隨同調整之收支，併入決算辦理</w:t>
            </w:r>
            <w:r>
              <w:rPr>
                <w:rFonts w:hint="eastAsia"/>
              </w:rPr>
              <w:t>；另</w:t>
            </w:r>
            <w:r w:rsidRPr="00255354">
              <w:t>經營環境</w:t>
            </w:r>
            <w:r>
              <w:rPr>
                <w:rFonts w:hint="eastAsia"/>
              </w:rPr>
              <w:t>重大</w:t>
            </w:r>
            <w:r w:rsidRPr="00255354">
              <w:t>變遷或業務需要，經行政院核准可先行辦理，</w:t>
            </w:r>
            <w:r>
              <w:rPr>
                <w:rFonts w:hint="eastAsia"/>
              </w:rPr>
              <w:t>惟</w:t>
            </w:r>
            <w:r w:rsidRPr="00255354">
              <w:t>重大項目需補辦預算</w:t>
            </w:r>
            <w:r>
              <w:rPr>
                <w:rFonts w:hint="eastAsia"/>
              </w:rPr>
              <w:t>。</w:t>
            </w:r>
          </w:p>
        </w:tc>
      </w:tr>
      <w:tr w:rsidR="00552F3A" w:rsidRPr="00671611" w:rsidTr="00671611">
        <w:tc>
          <w:tcPr>
            <w:tcW w:w="993" w:type="dxa"/>
            <w:shd w:val="clear" w:color="auto" w:fill="auto"/>
            <w:vAlign w:val="center"/>
          </w:tcPr>
          <w:p w:rsidR="00552F3A" w:rsidRPr="00255354" w:rsidRDefault="00552F3A" w:rsidP="00671611">
            <w:pPr>
              <w:pStyle w:val="142"/>
              <w:jc w:val="both"/>
            </w:pPr>
            <w:r w:rsidRPr="00671611">
              <w:rPr>
                <w:b/>
                <w:bCs/>
              </w:rPr>
              <w:t>預備金</w:t>
            </w:r>
          </w:p>
        </w:tc>
        <w:tc>
          <w:tcPr>
            <w:tcW w:w="1842" w:type="dxa"/>
            <w:shd w:val="clear" w:color="auto" w:fill="auto"/>
          </w:tcPr>
          <w:p w:rsidR="00552F3A" w:rsidRPr="00255354" w:rsidRDefault="00552F3A" w:rsidP="00671611">
            <w:pPr>
              <w:pStyle w:val="142"/>
              <w:jc w:val="both"/>
            </w:pPr>
            <w:r>
              <w:t>22</w:t>
            </w:r>
            <w:r>
              <w:rPr>
                <w:rFonts w:hint="eastAsia"/>
              </w:rPr>
              <w:t>、6</w:t>
            </w:r>
            <w:r>
              <w:t>4</w:t>
            </w:r>
            <w:r>
              <w:rPr>
                <w:rFonts w:hint="eastAsia"/>
              </w:rPr>
              <w:t>、</w:t>
            </w:r>
            <w:r>
              <w:t>70</w:t>
            </w:r>
          </w:p>
        </w:tc>
        <w:tc>
          <w:tcPr>
            <w:tcW w:w="2835" w:type="dxa"/>
            <w:shd w:val="clear" w:color="auto" w:fill="auto"/>
          </w:tcPr>
          <w:p w:rsidR="00552F3A" w:rsidRPr="00255354" w:rsidRDefault="00552F3A" w:rsidP="00671611">
            <w:pPr>
              <w:pStyle w:val="142"/>
              <w:jc w:val="both"/>
            </w:pPr>
            <w:r w:rsidRPr="00255354">
              <w:t>單位預算設定第一預備金，數額不得超過經常支出總額1%</w:t>
            </w:r>
            <w:r>
              <w:rPr>
                <w:rFonts w:hint="eastAsia"/>
              </w:rPr>
              <w:t>，</w:t>
            </w:r>
            <w:r w:rsidR="00D579D3">
              <w:rPr>
                <w:rFonts w:hint="eastAsia"/>
              </w:rPr>
              <w:t>總預算</w:t>
            </w:r>
            <w:r>
              <w:rPr>
                <w:rFonts w:hint="eastAsia"/>
              </w:rPr>
              <w:t>設置統籌科目第二預備金，於預算編列額度內支用</w:t>
            </w:r>
            <w:r w:rsidR="00C25788">
              <w:rPr>
                <w:rFonts w:hint="eastAsia"/>
              </w:rPr>
              <w:t>，本</w:t>
            </w:r>
            <w:r w:rsidR="00C25788" w:rsidRPr="00255354">
              <w:t>院刪</w:t>
            </w:r>
            <w:r w:rsidR="00C25788">
              <w:rPr>
                <w:rFonts w:hint="eastAsia"/>
              </w:rPr>
              <w:t>除(</w:t>
            </w:r>
            <w:r w:rsidR="00C25788" w:rsidRPr="00255354">
              <w:t>減</w:t>
            </w:r>
            <w:r w:rsidR="00C25788">
              <w:rPr>
                <w:rFonts w:hint="eastAsia"/>
              </w:rPr>
              <w:t>)</w:t>
            </w:r>
            <w:r w:rsidR="00C25788" w:rsidRPr="00255354">
              <w:t>項目不得</w:t>
            </w:r>
            <w:r w:rsidR="006C61CE">
              <w:rPr>
                <w:rFonts w:hint="eastAsia"/>
              </w:rPr>
              <w:t>動支</w:t>
            </w:r>
            <w:r>
              <w:rPr>
                <w:rFonts w:hint="eastAsia"/>
              </w:rPr>
              <w:t>。</w:t>
            </w:r>
          </w:p>
        </w:tc>
        <w:tc>
          <w:tcPr>
            <w:tcW w:w="2782" w:type="dxa"/>
            <w:shd w:val="clear" w:color="auto" w:fill="auto"/>
          </w:tcPr>
          <w:p w:rsidR="00552F3A" w:rsidRPr="00255354" w:rsidRDefault="00552F3A" w:rsidP="00937DD9">
            <w:pPr>
              <w:pStyle w:val="142"/>
              <w:jc w:val="both"/>
            </w:pPr>
            <w:r w:rsidRPr="00255354">
              <w:t>無預備金，透過先行辦理機制應變</w:t>
            </w:r>
            <w:r>
              <w:rPr>
                <w:rFonts w:hint="eastAsia"/>
              </w:rPr>
              <w:t>。</w:t>
            </w:r>
          </w:p>
        </w:tc>
      </w:tr>
      <w:tr w:rsidR="00552F3A" w:rsidRPr="00671611" w:rsidTr="00671611">
        <w:tc>
          <w:tcPr>
            <w:tcW w:w="993" w:type="dxa"/>
            <w:shd w:val="clear" w:color="auto" w:fill="auto"/>
            <w:vAlign w:val="center"/>
          </w:tcPr>
          <w:p w:rsidR="00B05392" w:rsidRPr="00671611" w:rsidRDefault="00552F3A" w:rsidP="00671611">
            <w:pPr>
              <w:pStyle w:val="142"/>
              <w:jc w:val="both"/>
              <w:rPr>
                <w:b/>
                <w:bCs/>
              </w:rPr>
            </w:pPr>
            <w:r w:rsidRPr="00671611">
              <w:rPr>
                <w:b/>
                <w:bCs/>
              </w:rPr>
              <w:t>經費</w:t>
            </w:r>
          </w:p>
          <w:p w:rsidR="00552F3A" w:rsidRPr="00255354" w:rsidRDefault="00552F3A" w:rsidP="00671611">
            <w:pPr>
              <w:pStyle w:val="142"/>
              <w:jc w:val="both"/>
            </w:pPr>
            <w:r w:rsidRPr="00671611">
              <w:rPr>
                <w:b/>
                <w:bCs/>
              </w:rPr>
              <w:t xml:space="preserve">流用 </w:t>
            </w:r>
          </w:p>
        </w:tc>
        <w:tc>
          <w:tcPr>
            <w:tcW w:w="1842" w:type="dxa"/>
            <w:shd w:val="clear" w:color="auto" w:fill="auto"/>
          </w:tcPr>
          <w:p w:rsidR="00552F3A" w:rsidRPr="00255354" w:rsidRDefault="00552F3A" w:rsidP="00E25A30">
            <w:pPr>
              <w:pStyle w:val="142"/>
              <w:wordWrap w:val="0"/>
              <w:autoSpaceDE/>
              <w:autoSpaceDN/>
              <w:jc w:val="both"/>
              <w:rPr>
                <w:rFonts w:hint="eastAsia"/>
              </w:rPr>
            </w:pPr>
            <w:r>
              <w:t>62</w:t>
            </w:r>
            <w:r>
              <w:rPr>
                <w:rFonts w:hint="eastAsia"/>
              </w:rPr>
              <w:t>、</w:t>
            </w:r>
            <w:r>
              <w:t>63</w:t>
            </w:r>
            <w:r>
              <w:rPr>
                <w:rFonts w:hint="eastAsia"/>
              </w:rPr>
              <w:t>；</w:t>
            </w:r>
            <w:r>
              <w:t>89</w:t>
            </w:r>
            <w:r>
              <w:rPr>
                <w:rFonts w:hint="eastAsia"/>
              </w:rPr>
              <w:t>準用8</w:t>
            </w:r>
            <w:r>
              <w:t>7</w:t>
            </w:r>
            <w:r w:rsidR="00D51388">
              <w:rPr>
                <w:rFonts w:hint="eastAsia"/>
              </w:rPr>
              <w:t>；附屬單位預算執行要點</w:t>
            </w:r>
            <w:r w:rsidR="00C35CE1">
              <w:rPr>
                <w:rFonts w:hint="eastAsia"/>
              </w:rPr>
              <w:t>第10點(九)、</w:t>
            </w:r>
            <w:r w:rsidR="00D51388">
              <w:rPr>
                <w:rFonts w:hint="eastAsia"/>
              </w:rPr>
              <w:t>第12點(一)</w:t>
            </w:r>
            <w:r w:rsidR="00E52F28">
              <w:rPr>
                <w:rFonts w:hint="eastAsia"/>
              </w:rPr>
              <w:t>、第17點</w:t>
            </w:r>
            <w:r w:rsidR="00D51388">
              <w:rPr>
                <w:rFonts w:hint="eastAsia"/>
              </w:rPr>
              <w:t>及第27點(三) 、</w:t>
            </w:r>
            <w:r w:rsidR="00E25A30">
              <w:rPr>
                <w:rFonts w:hint="eastAsia"/>
              </w:rPr>
              <w:t>(八)、</w:t>
            </w:r>
            <w:r w:rsidR="00D51388">
              <w:rPr>
                <w:rFonts w:hint="eastAsia"/>
              </w:rPr>
              <w:t>(十)</w:t>
            </w:r>
            <w:r w:rsidR="00E52F28">
              <w:rPr>
                <w:rFonts w:hint="eastAsia"/>
              </w:rPr>
              <w:t>、</w:t>
            </w:r>
            <w:r w:rsidR="00D51388">
              <w:rPr>
                <w:rFonts w:hint="eastAsia"/>
              </w:rPr>
              <w:t>(十一)</w:t>
            </w:r>
            <w:r w:rsidR="00E52F28">
              <w:rPr>
                <w:rFonts w:hint="eastAsia"/>
              </w:rPr>
              <w:t>及（十二）</w:t>
            </w:r>
          </w:p>
        </w:tc>
        <w:tc>
          <w:tcPr>
            <w:tcW w:w="2835" w:type="dxa"/>
            <w:shd w:val="clear" w:color="auto" w:fill="auto"/>
          </w:tcPr>
          <w:p w:rsidR="00552F3A" w:rsidRPr="00255354" w:rsidRDefault="00552F3A" w:rsidP="0035692A">
            <w:pPr>
              <w:pStyle w:val="142"/>
              <w:jc w:val="both"/>
            </w:pPr>
            <w:r w:rsidRPr="00255354">
              <w:t>同一工作計畫內用途別科目可流用，但</w:t>
            </w:r>
            <w:r>
              <w:rPr>
                <w:rFonts w:hint="eastAsia"/>
              </w:rPr>
              <w:t>具</w:t>
            </w:r>
            <w:r w:rsidRPr="00255354">
              <w:t>流入</w:t>
            </w:r>
            <w:r w:rsidR="00F06D06">
              <w:rPr>
                <w:rFonts w:hint="eastAsia"/>
              </w:rPr>
              <w:t>/</w:t>
            </w:r>
            <w:r w:rsidRPr="00255354">
              <w:t>流出比例限制(20%)，不得流用為用人經費，</w:t>
            </w:r>
            <w:r>
              <w:rPr>
                <w:rFonts w:hint="eastAsia"/>
              </w:rPr>
              <w:t>本</w:t>
            </w:r>
            <w:r w:rsidRPr="00255354">
              <w:t>院刪減項目不得流用。</w:t>
            </w:r>
          </w:p>
        </w:tc>
        <w:tc>
          <w:tcPr>
            <w:tcW w:w="2782" w:type="dxa"/>
            <w:shd w:val="clear" w:color="auto" w:fill="auto"/>
          </w:tcPr>
          <w:p w:rsidR="00552F3A" w:rsidRPr="00255354" w:rsidRDefault="00D51388" w:rsidP="00671611">
            <w:pPr>
              <w:pStyle w:val="142"/>
              <w:jc w:val="both"/>
            </w:pPr>
            <w:r>
              <w:rPr>
                <w:rFonts w:hint="eastAsia"/>
              </w:rPr>
              <w:t>固定資產</w:t>
            </w:r>
            <w:r w:rsidR="00C35CE1">
              <w:rPr>
                <w:rFonts w:hint="eastAsia"/>
              </w:rPr>
              <w:t>、</w:t>
            </w:r>
            <w:r w:rsidR="00E52F28">
              <w:rPr>
                <w:rFonts w:hint="eastAsia"/>
              </w:rPr>
              <w:t>無形資產、</w:t>
            </w:r>
            <w:r w:rsidR="00C35CE1">
              <w:rPr>
                <w:rFonts w:hint="eastAsia"/>
              </w:rPr>
              <w:t>補助及捐助</w:t>
            </w:r>
            <w:r>
              <w:rPr>
                <w:rFonts w:hint="eastAsia"/>
              </w:rPr>
              <w:t>及政事基金用途執行</w:t>
            </w:r>
            <w:r w:rsidR="00AC3757">
              <w:rPr>
                <w:rFonts w:hint="eastAsia"/>
              </w:rPr>
              <w:t>等</w:t>
            </w:r>
            <w:r>
              <w:rPr>
                <w:rFonts w:hint="eastAsia"/>
              </w:rPr>
              <w:t>於原預算總額內調整容納；</w:t>
            </w:r>
            <w:r w:rsidR="00552F3A" w:rsidRPr="00255354">
              <w:t>收支配合業務增減調整，併決算辦理，</w:t>
            </w:r>
            <w:r w:rsidR="0035692A">
              <w:rPr>
                <w:rFonts w:hint="eastAsia"/>
              </w:rPr>
              <w:t>不受流用限制</w:t>
            </w:r>
            <w:r w:rsidR="001B306B">
              <w:rPr>
                <w:rFonts w:hint="eastAsia"/>
              </w:rPr>
              <w:t>(詳說明)</w:t>
            </w:r>
            <w:r w:rsidR="0035692A">
              <w:rPr>
                <w:rFonts w:hint="eastAsia"/>
              </w:rPr>
              <w:t>，更具</w:t>
            </w:r>
            <w:r w:rsidR="0035692A">
              <w:t>彈性</w:t>
            </w:r>
            <w:r w:rsidR="00552F3A" w:rsidRPr="00255354">
              <w:t>。</w:t>
            </w:r>
          </w:p>
        </w:tc>
      </w:tr>
      <w:tr w:rsidR="00552F3A" w:rsidRPr="00671611" w:rsidTr="00671611">
        <w:tc>
          <w:tcPr>
            <w:tcW w:w="993" w:type="dxa"/>
            <w:shd w:val="clear" w:color="auto" w:fill="auto"/>
            <w:vAlign w:val="center"/>
          </w:tcPr>
          <w:p w:rsidR="00552F3A" w:rsidRPr="00255354" w:rsidRDefault="00552F3A" w:rsidP="00671611">
            <w:pPr>
              <w:pStyle w:val="142"/>
              <w:jc w:val="both"/>
            </w:pPr>
            <w:r w:rsidRPr="00671611">
              <w:rPr>
                <w:b/>
                <w:bCs/>
              </w:rPr>
              <w:t xml:space="preserve">追加減預算 </w:t>
            </w:r>
          </w:p>
        </w:tc>
        <w:tc>
          <w:tcPr>
            <w:tcW w:w="1842" w:type="dxa"/>
            <w:shd w:val="clear" w:color="auto" w:fill="auto"/>
          </w:tcPr>
          <w:p w:rsidR="00552F3A" w:rsidRPr="00255354" w:rsidRDefault="00552F3A" w:rsidP="00671611">
            <w:pPr>
              <w:pStyle w:val="142"/>
              <w:jc w:val="both"/>
            </w:pPr>
            <w:r>
              <w:rPr>
                <w:rFonts w:hint="eastAsia"/>
              </w:rPr>
              <w:t>7</w:t>
            </w:r>
            <w:r>
              <w:t>9</w:t>
            </w:r>
            <w:r>
              <w:rPr>
                <w:rFonts w:hint="eastAsia"/>
              </w:rPr>
              <w:t>、</w:t>
            </w:r>
            <w:r>
              <w:t>81</w:t>
            </w:r>
            <w:r>
              <w:rPr>
                <w:rFonts w:hint="eastAsia"/>
              </w:rPr>
              <w:t>、</w:t>
            </w:r>
            <w:r>
              <w:t>82</w:t>
            </w:r>
            <w:r>
              <w:rPr>
                <w:rFonts w:hint="eastAsia"/>
              </w:rPr>
              <w:t>；</w:t>
            </w:r>
            <w:r>
              <w:t>89</w:t>
            </w:r>
            <w:r>
              <w:rPr>
                <w:rFonts w:hint="eastAsia"/>
              </w:rPr>
              <w:t>準用</w:t>
            </w:r>
            <w:r>
              <w:t>88</w:t>
            </w:r>
          </w:p>
        </w:tc>
        <w:tc>
          <w:tcPr>
            <w:tcW w:w="2835" w:type="dxa"/>
            <w:shd w:val="clear" w:color="auto" w:fill="auto"/>
          </w:tcPr>
          <w:p w:rsidR="00552F3A" w:rsidRPr="00255354" w:rsidRDefault="00552F3A" w:rsidP="00671611">
            <w:pPr>
              <w:pStyle w:val="142"/>
              <w:jc w:val="both"/>
            </w:pPr>
            <w:r w:rsidRPr="00255354">
              <w:t>增加業務</w:t>
            </w:r>
            <w:r>
              <w:rPr>
                <w:rFonts w:hint="eastAsia"/>
              </w:rPr>
              <w:t>、</w:t>
            </w:r>
            <w:r w:rsidRPr="00255354">
              <w:t>新機關</w:t>
            </w:r>
            <w:r>
              <w:rPr>
                <w:rFonts w:hint="eastAsia"/>
              </w:rPr>
              <w:t>或</w:t>
            </w:r>
            <w:r w:rsidRPr="00255354">
              <w:t>重大事故等情況可補列預算，</w:t>
            </w:r>
            <w:r>
              <w:rPr>
                <w:rFonts w:hint="eastAsia"/>
              </w:rPr>
              <w:t>提出追加預算，比照總預算須經本院審議</w:t>
            </w:r>
            <w:r>
              <w:t>;</w:t>
            </w:r>
            <w:r>
              <w:rPr>
                <w:rFonts w:hint="eastAsia"/>
              </w:rPr>
              <w:t>歲入特別短收時，由行政院提</w:t>
            </w:r>
            <w:r w:rsidR="00712B0C">
              <w:rPr>
                <w:rFonts w:hint="eastAsia"/>
              </w:rPr>
              <w:t>出</w:t>
            </w:r>
            <w:r>
              <w:rPr>
                <w:rFonts w:hint="eastAsia"/>
              </w:rPr>
              <w:t>追加減預算調整</w:t>
            </w:r>
            <w:r w:rsidRPr="00255354">
              <w:rPr>
                <w:rFonts w:hint="eastAsia"/>
              </w:rPr>
              <w:t>。</w:t>
            </w:r>
          </w:p>
        </w:tc>
        <w:tc>
          <w:tcPr>
            <w:tcW w:w="2782" w:type="dxa"/>
            <w:shd w:val="clear" w:color="auto" w:fill="auto"/>
          </w:tcPr>
          <w:p w:rsidR="00552F3A" w:rsidRPr="00255354" w:rsidRDefault="00552F3A" w:rsidP="00671611">
            <w:pPr>
              <w:pStyle w:val="142"/>
              <w:jc w:val="both"/>
            </w:pPr>
            <w:r w:rsidRPr="00255354">
              <w:t>補辦預算</w:t>
            </w:r>
            <w:r>
              <w:rPr>
                <w:rFonts w:hint="eastAsia"/>
              </w:rPr>
              <w:t>採備查</w:t>
            </w:r>
            <w:r w:rsidR="007836FC">
              <w:rPr>
                <w:rFonts w:hint="eastAsia"/>
              </w:rPr>
              <w:t>制及</w:t>
            </w:r>
            <w:r w:rsidR="000A6F55">
              <w:rPr>
                <w:rFonts w:hint="eastAsia"/>
              </w:rPr>
              <w:t>補列於預算</w:t>
            </w:r>
            <w:r>
              <w:rPr>
                <w:rFonts w:hint="eastAsia"/>
              </w:rPr>
              <w:t>，無須先經本院審議通過後動支。</w:t>
            </w:r>
          </w:p>
        </w:tc>
      </w:tr>
    </w:tbl>
    <w:p w:rsidR="00B46336" w:rsidRDefault="00B46336" w:rsidP="00B05392">
      <w:pPr>
        <w:pStyle w:val="142"/>
        <w:rPr>
          <w:snapToGrid w:val="0"/>
        </w:rPr>
      </w:pPr>
      <w:r>
        <w:rPr>
          <w:rFonts w:hint="eastAsia"/>
          <w:snapToGrid w:val="0"/>
        </w:rPr>
        <w:t>說    明：非營業特種基金不受流用限制</w:t>
      </w:r>
      <w:r w:rsidR="00776412">
        <w:rPr>
          <w:rFonts w:hint="eastAsia"/>
          <w:snapToGrid w:val="0"/>
        </w:rPr>
        <w:t>管控</w:t>
      </w:r>
      <w:r>
        <w:rPr>
          <w:rFonts w:hint="eastAsia"/>
          <w:snapToGrid w:val="0"/>
        </w:rPr>
        <w:t>係依主計總處說明。</w:t>
      </w:r>
    </w:p>
    <w:p w:rsidR="00552F3A" w:rsidRPr="00552F3A" w:rsidRDefault="00552F3A" w:rsidP="00B05392">
      <w:pPr>
        <w:pStyle w:val="142"/>
        <w:rPr>
          <w:snapToGrid w:val="0"/>
        </w:rPr>
      </w:pPr>
      <w:r>
        <w:rPr>
          <w:rFonts w:hint="eastAsia"/>
          <w:snapToGrid w:val="0"/>
        </w:rPr>
        <w:t>資料來源：</w:t>
      </w:r>
      <w:r w:rsidR="00B46336">
        <w:rPr>
          <w:rFonts w:hint="eastAsia"/>
          <w:snapToGrid w:val="0"/>
        </w:rPr>
        <w:t>法源法律網</w:t>
      </w:r>
      <w:r w:rsidR="00B05392">
        <w:rPr>
          <w:rFonts w:hint="eastAsia"/>
          <w:snapToGrid w:val="0"/>
        </w:rPr>
        <w:t>。</w:t>
      </w:r>
    </w:p>
    <w:p w:rsidR="00363318" w:rsidRPr="002D7D36" w:rsidRDefault="003864D6" w:rsidP="00CD209C">
      <w:pPr>
        <w:pStyle w:val="21"/>
        <w:ind w:left="850" w:firstLine="566"/>
        <w:rPr>
          <w:rFonts w:hint="eastAsia"/>
          <w:snapToGrid w:val="0"/>
        </w:rPr>
      </w:pPr>
      <w:r>
        <w:rPr>
          <w:rFonts w:hint="eastAsia"/>
          <w:snapToGrid w:val="0"/>
        </w:rPr>
        <w:t>爰此，</w:t>
      </w:r>
      <w:r w:rsidRPr="003864D6">
        <w:rPr>
          <w:rFonts w:hint="eastAsia"/>
          <w:snapToGrid w:val="0"/>
        </w:rPr>
        <w:t>非營業特種基金</w:t>
      </w:r>
      <w:r w:rsidR="003233B1">
        <w:rPr>
          <w:rFonts w:hint="eastAsia"/>
          <w:snapToGrid w:val="0"/>
        </w:rPr>
        <w:t>預算執行之</w:t>
      </w:r>
      <w:r w:rsidRPr="003864D6">
        <w:rPr>
          <w:rFonts w:hint="eastAsia"/>
          <w:snapToGrid w:val="0"/>
        </w:rPr>
        <w:t>審</w:t>
      </w:r>
      <w:r w:rsidR="00BB081B">
        <w:rPr>
          <w:rFonts w:hint="eastAsia"/>
          <w:snapToGrid w:val="0"/>
        </w:rPr>
        <w:t>核</w:t>
      </w:r>
      <w:r w:rsidRPr="003864D6">
        <w:rPr>
          <w:rFonts w:hint="eastAsia"/>
          <w:snapToGrid w:val="0"/>
        </w:rPr>
        <w:t>管控</w:t>
      </w:r>
      <w:r w:rsidR="00BB081B">
        <w:rPr>
          <w:rFonts w:hint="eastAsia"/>
          <w:snapToGrid w:val="0"/>
        </w:rPr>
        <w:t>較公務預算</w:t>
      </w:r>
      <w:r w:rsidRPr="003864D6">
        <w:rPr>
          <w:rFonts w:hint="eastAsia"/>
          <w:snapToGrid w:val="0"/>
        </w:rPr>
        <w:t>寬鬆，</w:t>
      </w:r>
      <w:r w:rsidR="003233B1">
        <w:rPr>
          <w:rFonts w:hint="eastAsia"/>
          <w:snapToGrid w:val="0"/>
        </w:rPr>
        <w:t>大幅提升</w:t>
      </w:r>
      <w:r>
        <w:rPr>
          <w:rFonts w:hint="eastAsia"/>
          <w:snapToGrid w:val="0"/>
        </w:rPr>
        <w:t>政府將</w:t>
      </w:r>
      <w:r w:rsidR="00C5080D">
        <w:rPr>
          <w:rFonts w:hint="eastAsia"/>
          <w:snapToGrid w:val="0"/>
        </w:rPr>
        <w:t>政策</w:t>
      </w:r>
      <w:r w:rsidR="003233B1">
        <w:rPr>
          <w:rFonts w:hint="eastAsia"/>
          <w:snapToGrid w:val="0"/>
        </w:rPr>
        <w:t>及計畫</w:t>
      </w:r>
      <w:r w:rsidR="00C5080D">
        <w:rPr>
          <w:rFonts w:hint="eastAsia"/>
          <w:snapToGrid w:val="0"/>
        </w:rPr>
        <w:t>移由基金辦理</w:t>
      </w:r>
      <w:r w:rsidR="003233B1">
        <w:rPr>
          <w:rFonts w:hint="eastAsia"/>
          <w:snapToGrid w:val="0"/>
        </w:rPr>
        <w:t>之運作彈性</w:t>
      </w:r>
      <w:r>
        <w:rPr>
          <w:rFonts w:hint="eastAsia"/>
          <w:snapToGrid w:val="0"/>
        </w:rPr>
        <w:t>。</w:t>
      </w:r>
    </w:p>
    <w:sectPr w:rsidR="00363318" w:rsidRPr="002D7D36" w:rsidSect="002201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490049">
      <w:rPr>
        <w:rStyle w:val="af2"/>
        <w:rFonts w:hAnsi="標楷體"/>
        <w:noProof/>
      </w:rPr>
      <w:t>2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  <w:footnote w:id="2">
    <w:p w:rsidR="00FA1EB9" w:rsidRDefault="00FA1EB9" w:rsidP="003864D6">
      <w:pPr>
        <w:pStyle w:val="142"/>
        <w:ind w:left="109" w:hangingChars="45" w:hanging="109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資料來源，</w:t>
      </w:r>
      <w:r w:rsidRPr="00541F03">
        <w:rPr>
          <w:rFonts w:hint="eastAsia"/>
        </w:rPr>
        <w:t>張家明，「特種基金制度研究與改革初探」，</w:t>
      </w:r>
      <w:r w:rsidRPr="00541F03">
        <w:t>110年3月，財稅研究第50卷第2期。</w:t>
      </w:r>
    </w:p>
  </w:footnote>
  <w:footnote w:id="3">
    <w:p w:rsidR="00FA1EB9" w:rsidRDefault="00FA1EB9" w:rsidP="00E37330">
      <w:pPr>
        <w:pStyle w:val="142"/>
        <w:ind w:left="109" w:hangingChars="45" w:hanging="109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資料來源，</w:t>
      </w:r>
      <w:r w:rsidRPr="00E37330">
        <w:rPr>
          <w:rFonts w:hint="eastAsia"/>
        </w:rPr>
        <w:t>黃永傳</w:t>
      </w:r>
      <w:r>
        <w:rPr>
          <w:rFonts w:hint="eastAsia"/>
        </w:rPr>
        <w:t>，「</w:t>
      </w:r>
      <w:r w:rsidRPr="00E37330">
        <w:rPr>
          <w:rFonts w:hint="eastAsia"/>
        </w:rPr>
        <w:t>沿波溯源作業基金會計採應計基礎之緣由</w:t>
      </w:r>
      <w:r>
        <w:rPr>
          <w:rFonts w:hint="eastAsia"/>
        </w:rPr>
        <w:t>」，</w:t>
      </w:r>
      <w:r w:rsidRPr="00E37330">
        <w:t>107</w:t>
      </w:r>
      <w:r>
        <w:rPr>
          <w:rFonts w:hint="eastAsia"/>
        </w:rPr>
        <w:t>年</w:t>
      </w:r>
      <w:r w:rsidRPr="00E37330">
        <w:t>1</w:t>
      </w:r>
      <w:r>
        <w:rPr>
          <w:rFonts w:hint="eastAsia"/>
        </w:rPr>
        <w:t>月，</w:t>
      </w:r>
      <w:r w:rsidRPr="00E37330">
        <w:t>會計人315期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049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9"/>
    <w:rsid w:val="00A95F0C"/>
    <w:rsid w:val="00A962A6"/>
    <w:rsid w:val="00A966F7"/>
    <w:rsid w:val="00A96D61"/>
    <w:rsid w:val="00A96F6E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0FDB9EC8-4E9A-4764-BEFB-EAE09FA5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79DA9-A134-46E5-A123-D46137FAA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23</Pages>
  <Words>818</Words>
  <Characters>4666</Characters>
  <Application>Microsoft Office Word</Application>
  <DocSecurity>0</DocSecurity>
  <Lines>38</Lines>
  <Paragraphs>10</Paragraphs>
  <ScaleCrop>false</ScaleCrop>
  <Company>HOME</Company>
  <LinksUpToDate>false</LinksUpToDate>
  <CharactersWithSpaces>5474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