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E5E" w:rsidRPr="00E358F6" w:rsidRDefault="0009360F" w:rsidP="00777714">
      <w:pPr>
        <w:pStyle w:val="ab"/>
        <w:jc w:val="left"/>
        <w:rPr>
          <w:rFonts w:hAnsi="標楷體" w:hint="eastAsia"/>
          <w:color w:val="000000"/>
          <w:spacing w:val="-20"/>
          <w:szCs w:val="36"/>
        </w:rPr>
      </w:pPr>
      <w:bookmarkStart w:id="0" w:name="_GoBack"/>
      <w:bookmarkEnd w:id="0"/>
      <w:r w:rsidRPr="00E358F6">
        <w:rPr>
          <w:rFonts w:hAnsi="標楷體" w:hint="eastAsia"/>
          <w:color w:val="000000"/>
          <w:spacing w:val="-20"/>
          <w:szCs w:val="36"/>
        </w:rPr>
        <w:t>國營事業固定資產建設改良擴充計畫預算編列及執行之探討</w:t>
      </w:r>
    </w:p>
    <w:p w:rsidR="00681559" w:rsidRPr="008C752B" w:rsidRDefault="00681559" w:rsidP="00EC69F2">
      <w:pPr>
        <w:pStyle w:val="14"/>
        <w:ind w:left="567" w:hanging="567"/>
        <w:rPr>
          <w:rFonts w:hAnsi="標楷體"/>
        </w:rPr>
      </w:pPr>
      <w:bookmarkStart w:id="1" w:name="_Toc75580710"/>
      <w:bookmarkStart w:id="2" w:name="_Toc129660433"/>
      <w:bookmarkStart w:id="3" w:name="_Toc117410395"/>
      <w:bookmarkStart w:id="4" w:name="_Toc211136765"/>
      <w:bookmarkStart w:id="5" w:name="_Toc274665168"/>
      <w:bookmarkStart w:id="6" w:name="_Toc304963738"/>
      <w:bookmarkStart w:id="7" w:name="_Toc367201296"/>
      <w:bookmarkStart w:id="8" w:name="_Toc367785544"/>
      <w:bookmarkStart w:id="9" w:name="_Toc369884972"/>
      <w:bookmarkStart w:id="10" w:name="_Toc400014231"/>
      <w:bookmarkStart w:id="11" w:name="_Toc430857951"/>
      <w:bookmarkStart w:id="12" w:name="_Toc308195603"/>
      <w:bookmarkStart w:id="13" w:name="_Toc430857950"/>
      <w:bookmarkStart w:id="14" w:name="_Toc463442590"/>
      <w:bookmarkStart w:id="15" w:name="_Toc487132827"/>
      <w:bookmarkStart w:id="16" w:name="_Toc44686221"/>
      <w:bookmarkStart w:id="17" w:name="_Toc199406959"/>
      <w:bookmarkStart w:id="18" w:name="_Toc201909138"/>
      <w:bookmarkStart w:id="19" w:name="_Toc203404309"/>
      <w:r w:rsidRPr="008C752B">
        <w:rPr>
          <w:rFonts w:hAnsi="標楷體" w:hint="eastAsia"/>
        </w:rPr>
        <w:t>二、部分國營事業購建固定資產計畫執行率偏低或進度落後，</w:t>
      </w:r>
      <w:r w:rsidR="00210722" w:rsidRPr="008C752B">
        <w:rPr>
          <w:rFonts w:hAnsi="標楷體" w:hint="eastAsia"/>
        </w:rPr>
        <w:t>113年度</w:t>
      </w:r>
      <w:r w:rsidR="00E37835" w:rsidRPr="008C752B">
        <w:rPr>
          <w:rFonts w:hAnsi="標楷體" w:hint="eastAsia"/>
        </w:rPr>
        <w:t>逾</w:t>
      </w:r>
      <w:r w:rsidR="00956230" w:rsidRPr="008C752B">
        <w:rPr>
          <w:rFonts w:hAnsi="標楷體" w:hint="eastAsia"/>
        </w:rPr>
        <w:t>二</w:t>
      </w:r>
      <w:r w:rsidR="00E37835" w:rsidRPr="008C752B">
        <w:rPr>
          <w:rFonts w:hAnsi="標楷體" w:hint="eastAsia"/>
        </w:rPr>
        <w:t>成專案計畫執行率未及</w:t>
      </w:r>
      <w:r w:rsidR="00956230" w:rsidRPr="008C752B">
        <w:rPr>
          <w:rFonts w:hAnsi="標楷體" w:hint="eastAsia"/>
        </w:rPr>
        <w:t>八</w:t>
      </w:r>
      <w:r w:rsidR="00E37835" w:rsidRPr="008C752B">
        <w:rPr>
          <w:rFonts w:hAnsi="標楷體" w:hint="eastAsia"/>
        </w:rPr>
        <w:t>成，</w:t>
      </w:r>
      <w:r w:rsidR="00DA088A">
        <w:rPr>
          <w:rFonts w:hAnsi="標楷體" w:hint="eastAsia"/>
        </w:rPr>
        <w:t>且</w:t>
      </w:r>
      <w:r w:rsidR="00E37835" w:rsidRPr="008C752B">
        <w:rPr>
          <w:rFonts w:hAnsi="標楷體" w:hint="eastAsia"/>
        </w:rPr>
        <w:t>部分一般建築及設備計畫執行</w:t>
      </w:r>
      <w:r w:rsidR="0063341B" w:rsidRPr="008C752B">
        <w:rPr>
          <w:rFonts w:hAnsi="標楷體" w:hint="eastAsia"/>
        </w:rPr>
        <w:t>情形</w:t>
      </w:r>
      <w:r w:rsidR="00DA088A">
        <w:rPr>
          <w:rFonts w:hAnsi="標楷體" w:hint="eastAsia"/>
        </w:rPr>
        <w:t>亦</w:t>
      </w:r>
      <w:r w:rsidR="0063341B" w:rsidRPr="008C752B">
        <w:rPr>
          <w:rFonts w:hAnsi="標楷體" w:hint="eastAsia"/>
        </w:rPr>
        <w:t>欠佳，</w:t>
      </w:r>
      <w:r w:rsidR="00D90A3B" w:rsidRPr="008C752B">
        <w:rPr>
          <w:rFonts w:hAnsi="標楷體" w:hint="eastAsia"/>
        </w:rPr>
        <w:t>預算籌編及</w:t>
      </w:r>
      <w:r w:rsidRPr="008C752B">
        <w:rPr>
          <w:rFonts w:hAnsi="標楷體" w:hint="eastAsia"/>
        </w:rPr>
        <w:t>計畫執行控管</w:t>
      </w:r>
      <w:bookmarkEnd w:id="18"/>
      <w:r w:rsidR="00210722" w:rsidRPr="008C752B">
        <w:rPr>
          <w:rFonts w:hAnsi="標楷體" w:hint="eastAsia"/>
        </w:rPr>
        <w:t>，</w:t>
      </w:r>
      <w:r w:rsidR="001369CD" w:rsidRPr="008C752B">
        <w:rPr>
          <w:rFonts w:hAnsi="標楷體" w:hint="eastAsia"/>
        </w:rPr>
        <w:t>未盡周延核實</w:t>
      </w:r>
      <w:bookmarkEnd w:id="19"/>
      <w:r w:rsidR="00210722" w:rsidRPr="008C752B">
        <w:rPr>
          <w:rFonts w:hAnsi="標楷體"/>
        </w:rPr>
        <w:t xml:space="preserve"> </w:t>
      </w:r>
    </w:p>
    <w:p w:rsidR="00681559" w:rsidRPr="00681559" w:rsidRDefault="00681559" w:rsidP="00681559">
      <w:pPr>
        <w:ind w:left="567" w:firstLine="567"/>
        <w:rPr>
          <w:rFonts w:hAnsi="標楷體"/>
        </w:rPr>
      </w:pPr>
      <w:r w:rsidRPr="00681559">
        <w:rPr>
          <w:rFonts w:hAnsi="標楷體" w:hint="eastAsia"/>
        </w:rPr>
        <w:t>國營事業購建固定資產計畫按「專案計畫」與「一般建築及設備計畫」劃分，經統計各國營事業113年度自編決算「固定資產建設改良擴充計畫」</w:t>
      </w:r>
      <w:r w:rsidR="00D90A3B">
        <w:rPr>
          <w:rFonts w:hAnsi="標楷體" w:hint="eastAsia"/>
        </w:rPr>
        <w:t>決算數3</w:t>
      </w:r>
      <w:r w:rsidR="00D90A3B">
        <w:rPr>
          <w:rFonts w:hAnsi="標楷體"/>
        </w:rPr>
        <w:t>,</w:t>
      </w:r>
      <w:r w:rsidR="00D90A3B">
        <w:rPr>
          <w:rFonts w:hAnsi="標楷體" w:hint="eastAsia"/>
        </w:rPr>
        <w:t>447.84億元</w:t>
      </w:r>
      <w:r w:rsidRPr="00681559">
        <w:rPr>
          <w:rFonts w:hAnsi="標楷體" w:hint="eastAsia"/>
        </w:rPr>
        <w:t>，平均預算執行率8</w:t>
      </w:r>
      <w:r w:rsidR="00D90A3B">
        <w:rPr>
          <w:rFonts w:hAnsi="標楷體"/>
        </w:rPr>
        <w:t>7</w:t>
      </w:r>
      <w:r w:rsidRPr="00681559">
        <w:rPr>
          <w:rFonts w:hAnsi="標楷體" w:hint="eastAsia"/>
        </w:rPr>
        <w:t>.</w:t>
      </w:r>
      <w:r w:rsidR="00D90A3B">
        <w:rPr>
          <w:rFonts w:hAnsi="標楷體"/>
        </w:rPr>
        <w:t>43</w:t>
      </w:r>
      <w:r w:rsidRPr="00681559">
        <w:rPr>
          <w:rFonts w:hAnsi="標楷體" w:hint="eastAsia"/>
        </w:rPr>
        <w:t>%，</w:t>
      </w:r>
      <w:r w:rsidR="00D90A3B">
        <w:rPr>
          <w:rFonts w:hAnsi="標楷體" w:hint="eastAsia"/>
        </w:rPr>
        <w:t>預算執行未如預期</w:t>
      </w:r>
      <w:r w:rsidR="00F84FE3">
        <w:rPr>
          <w:rFonts w:hAnsi="標楷體" w:hint="eastAsia"/>
        </w:rPr>
        <w:t>，並為近4年度最低</w:t>
      </w:r>
      <w:r w:rsidRPr="00681559">
        <w:rPr>
          <w:rFonts w:hAnsi="標楷體" w:hint="eastAsia"/>
        </w:rPr>
        <w:t>。茲說明如下：</w:t>
      </w:r>
    </w:p>
    <w:p w:rsidR="00681559" w:rsidRPr="00681559" w:rsidRDefault="00681559" w:rsidP="00681559">
      <w:pPr>
        <w:ind w:leftChars="199" w:left="1131" w:hangingChars="200" w:hanging="567"/>
        <w:rPr>
          <w:rFonts w:hAnsi="標楷體"/>
          <w:b/>
        </w:rPr>
      </w:pPr>
      <w:r w:rsidRPr="00681559">
        <w:rPr>
          <w:rFonts w:hAnsi="標楷體" w:hint="eastAsia"/>
          <w:b/>
        </w:rPr>
        <w:t>(一)113年度國營事業</w:t>
      </w:r>
      <w:r w:rsidR="00D90A3B">
        <w:rPr>
          <w:rFonts w:hAnsi="標楷體" w:hint="eastAsia"/>
          <w:b/>
        </w:rPr>
        <w:t>合共</w:t>
      </w:r>
      <w:r w:rsidRPr="00681559">
        <w:rPr>
          <w:rFonts w:hAnsi="標楷體" w:hint="eastAsia"/>
          <w:b/>
        </w:rPr>
        <w:t>辦理98項購建固定資產專案計畫，</w:t>
      </w:r>
      <w:r w:rsidR="00D90A3B">
        <w:rPr>
          <w:rFonts w:hAnsi="標楷體" w:hint="eastAsia"/>
          <w:b/>
        </w:rPr>
        <w:t>逾</w:t>
      </w:r>
      <w:r w:rsidR="008247AB">
        <w:rPr>
          <w:rFonts w:hAnsi="標楷體" w:hint="eastAsia"/>
          <w:b/>
        </w:rPr>
        <w:t>二</w:t>
      </w:r>
      <w:r w:rsidR="00D90A3B">
        <w:rPr>
          <w:rFonts w:hAnsi="標楷體" w:hint="eastAsia"/>
          <w:b/>
        </w:rPr>
        <w:t>成</w:t>
      </w:r>
      <w:r w:rsidRPr="00681559">
        <w:rPr>
          <w:rFonts w:hAnsi="標楷體" w:hint="eastAsia"/>
          <w:b/>
        </w:rPr>
        <w:t>專案計畫執行率</w:t>
      </w:r>
      <w:r w:rsidR="00D90A3B">
        <w:rPr>
          <w:rFonts w:hAnsi="標楷體" w:hint="eastAsia"/>
          <w:b/>
        </w:rPr>
        <w:t>未及八成</w:t>
      </w:r>
    </w:p>
    <w:p w:rsidR="00D90A3B" w:rsidRDefault="00681559" w:rsidP="00681559">
      <w:pPr>
        <w:adjustRightInd w:val="0"/>
        <w:ind w:leftChars="300" w:left="850" w:firstLine="567"/>
        <w:rPr>
          <w:rFonts w:hAnsi="標楷體"/>
        </w:rPr>
      </w:pPr>
      <w:r w:rsidRPr="00681559">
        <w:rPr>
          <w:rFonts w:hAnsi="標楷體" w:hint="eastAsia"/>
        </w:rPr>
        <w:t>統計各國營事業113年度自編決算「固定資產建設改良擴充計畫預算與實際進度比較表」，合共辦理98項專案計畫(含繼續及新興，詳表3-2-1)，主要為經濟部主管(台糖、中油、台電、台水公司)、財政部主管(菸酒公司)及交通部主管(中華郵政、桃機、港務、臺鐵公司)等9家國營事業辦理，113年度平均預算執行率85.21%，其中臺鐵公司預算執行率</w:t>
      </w:r>
      <w:r w:rsidR="00D90A3B">
        <w:rPr>
          <w:rFonts w:hAnsi="標楷體" w:hint="eastAsia"/>
        </w:rPr>
        <w:t>70.52%最低，並說明如下：</w:t>
      </w:r>
    </w:p>
    <w:p w:rsidR="00681559" w:rsidRPr="00681559" w:rsidRDefault="00D90A3B" w:rsidP="00D90A3B">
      <w:pPr>
        <w:pStyle w:val="123"/>
        <w:ind w:left="1134" w:hanging="284"/>
      </w:pPr>
      <w:r w:rsidRPr="00D90A3B">
        <w:rPr>
          <w:rFonts w:hint="eastAsia"/>
          <w:b/>
        </w:rPr>
        <w:t>1.逾</w:t>
      </w:r>
      <w:r w:rsidR="008247AB">
        <w:rPr>
          <w:rFonts w:hint="eastAsia"/>
          <w:b/>
        </w:rPr>
        <w:t>二</w:t>
      </w:r>
      <w:r w:rsidRPr="00D90A3B">
        <w:rPr>
          <w:rFonts w:hint="eastAsia"/>
          <w:b/>
        </w:rPr>
        <w:t>成專案計畫執行率未及八成</w:t>
      </w:r>
      <w:r>
        <w:rPr>
          <w:rFonts w:hAnsi="標楷體" w:hint="eastAsia"/>
          <w:b/>
        </w:rPr>
        <w:t>：</w:t>
      </w:r>
      <w:r w:rsidR="00681559" w:rsidRPr="0010380C">
        <w:rPr>
          <w:rFonts w:hint="eastAsia"/>
          <w:color w:val="000000"/>
        </w:rPr>
        <w:t>113年度預算執行率未達</w:t>
      </w:r>
      <w:r w:rsidR="00F84FE3" w:rsidRPr="0010380C">
        <w:rPr>
          <w:rFonts w:hint="eastAsia"/>
          <w:color w:val="000000"/>
        </w:rPr>
        <w:t>80%</w:t>
      </w:r>
      <w:r w:rsidR="00681559" w:rsidRPr="0010380C">
        <w:rPr>
          <w:rFonts w:hint="eastAsia"/>
          <w:color w:val="000000"/>
        </w:rPr>
        <w:t>之計畫共24項，占全部計畫24.49%</w:t>
      </w:r>
      <w:r w:rsidR="002715F4" w:rsidRPr="0010380C">
        <w:rPr>
          <w:rFonts w:hint="eastAsia"/>
          <w:color w:val="000000"/>
        </w:rPr>
        <w:t>，</w:t>
      </w:r>
      <w:r w:rsidR="002715F4" w:rsidRPr="002715F4">
        <w:rPr>
          <w:rFonts w:hint="eastAsia"/>
        </w:rPr>
        <w:t>其中以台電公司、臺鐵公司各有7項及台水公司6</w:t>
      </w:r>
      <w:r w:rsidR="002715F4" w:rsidRPr="008C752B">
        <w:rPr>
          <w:rFonts w:hint="eastAsia"/>
        </w:rPr>
        <w:t>項</w:t>
      </w:r>
      <w:r w:rsidR="00F84FE3" w:rsidRPr="008C752B">
        <w:rPr>
          <w:rFonts w:hint="eastAsia"/>
        </w:rPr>
        <w:t>較</w:t>
      </w:r>
      <w:r w:rsidR="002715F4" w:rsidRPr="008C752B">
        <w:rPr>
          <w:rFonts w:hint="eastAsia"/>
        </w:rPr>
        <w:t>高</w:t>
      </w:r>
      <w:r w:rsidR="002715F4">
        <w:rPr>
          <w:rFonts w:hAnsi="標楷體" w:hint="eastAsia"/>
        </w:rPr>
        <w:t>；</w:t>
      </w:r>
      <w:r w:rsidR="00681559" w:rsidRPr="00681559">
        <w:rPr>
          <w:rFonts w:hint="eastAsia"/>
        </w:rPr>
        <w:t>截至113年度累計預算執行率未達80%之計畫共12項，占全部計畫12.24%</w:t>
      </w:r>
      <w:r w:rsidR="002715F4" w:rsidRPr="002715F4">
        <w:rPr>
          <w:rFonts w:hint="eastAsia"/>
        </w:rPr>
        <w:t>，其中以台電公司</w:t>
      </w:r>
      <w:r w:rsidR="002715F4">
        <w:rPr>
          <w:rFonts w:hint="eastAsia"/>
        </w:rPr>
        <w:t>4</w:t>
      </w:r>
      <w:r w:rsidR="002715F4" w:rsidRPr="002715F4">
        <w:rPr>
          <w:rFonts w:hint="eastAsia"/>
        </w:rPr>
        <w:t>項最高</w:t>
      </w:r>
      <w:r>
        <w:rPr>
          <w:rFonts w:hint="eastAsia"/>
        </w:rPr>
        <w:t>。</w:t>
      </w:r>
    </w:p>
    <w:p w:rsidR="00681559" w:rsidRPr="00681559" w:rsidRDefault="00D90A3B" w:rsidP="00D90A3B">
      <w:pPr>
        <w:pStyle w:val="123"/>
        <w:ind w:left="1134" w:hanging="284"/>
        <w:rPr>
          <w:rFonts w:hAnsi="標楷體"/>
          <w:b/>
          <w:snapToGrid/>
          <w:szCs w:val="22"/>
        </w:rPr>
      </w:pPr>
      <w:r w:rsidRPr="00D90A3B">
        <w:rPr>
          <w:rFonts w:hint="eastAsia"/>
          <w:b/>
        </w:rPr>
        <w:t>2.10項計畫預算執行</w:t>
      </w:r>
      <w:r w:rsidR="008A7F07">
        <w:rPr>
          <w:rFonts w:hint="eastAsia"/>
          <w:b/>
        </w:rPr>
        <w:t>率</w:t>
      </w:r>
      <w:r w:rsidRPr="00D90A3B">
        <w:rPr>
          <w:rFonts w:hint="eastAsia"/>
          <w:b/>
        </w:rPr>
        <w:t>未及</w:t>
      </w:r>
      <w:r w:rsidR="008247AB">
        <w:rPr>
          <w:rFonts w:hint="eastAsia"/>
          <w:b/>
        </w:rPr>
        <w:t>五</w:t>
      </w:r>
      <w:r w:rsidRPr="00D90A3B">
        <w:rPr>
          <w:rFonts w:hint="eastAsia"/>
          <w:b/>
        </w:rPr>
        <w:t>成</w:t>
      </w:r>
      <w:r>
        <w:rPr>
          <w:rFonts w:hAnsi="標楷體" w:hint="eastAsia"/>
          <w:b/>
        </w:rPr>
        <w:t>：</w:t>
      </w:r>
      <w:r w:rsidRPr="00D90A3B">
        <w:rPr>
          <w:rFonts w:hAnsi="標楷體" w:hint="eastAsia"/>
        </w:rPr>
        <w:t>包含</w:t>
      </w:r>
      <w:r w:rsidR="00681559" w:rsidRPr="00681559">
        <w:rPr>
          <w:rFonts w:hAnsi="標楷體" w:hint="eastAsia"/>
        </w:rPr>
        <w:t>台糖公司「高雄橋中建屋出租投資計畫」等10項計畫(詳表3-2-2)預算執行率介於</w:t>
      </w:r>
      <w:r w:rsidR="00DA088A">
        <w:rPr>
          <w:rFonts w:hAnsi="標楷體" w:hint="eastAsia"/>
        </w:rPr>
        <w:t>0.19%至44</w:t>
      </w:r>
      <w:r w:rsidR="00681559" w:rsidRPr="00681559">
        <w:rPr>
          <w:rFonts w:hAnsi="標楷體" w:hint="eastAsia"/>
        </w:rPr>
        <w:t>.</w:t>
      </w:r>
      <w:r w:rsidR="00DA088A">
        <w:rPr>
          <w:rFonts w:hAnsi="標楷體" w:hint="eastAsia"/>
        </w:rPr>
        <w:t>88</w:t>
      </w:r>
      <w:r w:rsidR="00681559" w:rsidRPr="00681559">
        <w:rPr>
          <w:rFonts w:hAnsi="標楷體" w:hint="eastAsia"/>
        </w:rPr>
        <w:t>%</w:t>
      </w:r>
      <w:r w:rsidR="00DA088A">
        <w:rPr>
          <w:rFonts w:hAnsi="標楷體" w:hint="eastAsia"/>
        </w:rPr>
        <w:t>間</w:t>
      </w:r>
      <w:r w:rsidR="00681559" w:rsidRPr="00681559">
        <w:rPr>
          <w:rFonts w:hAnsi="標楷體" w:hint="eastAsia"/>
        </w:rPr>
        <w:t>，執行率皆未及五成，計畫執行情形未盡理想，</w:t>
      </w:r>
      <w:r>
        <w:rPr>
          <w:rFonts w:hAnsi="標楷體" w:hint="eastAsia"/>
        </w:rPr>
        <w:t>其中</w:t>
      </w:r>
      <w:r w:rsidRPr="00D90A3B">
        <w:rPr>
          <w:rFonts w:hAnsi="標楷體" w:hint="eastAsia"/>
        </w:rPr>
        <w:t>「臺鐵電務智慧化提升計畫」及「鐵路行車安全改</w:t>
      </w:r>
      <w:r w:rsidRPr="00D90A3B">
        <w:rPr>
          <w:rFonts w:hAnsi="標楷體" w:hint="eastAsia"/>
        </w:rPr>
        <w:lastRenderedPageBreak/>
        <w:t>善計畫」執行率分別為33.99%及34.93%，落後原因為招標作業經費審議尚未核定致延宕後續期程，部分工程辦理追加變更及驗收作業程序略冗長，致影響執行率</w:t>
      </w:r>
      <w:r w:rsidR="00452FEC">
        <w:rPr>
          <w:rFonts w:hAnsi="標楷體" w:hint="eastAsia"/>
        </w:rPr>
        <w:t>，</w:t>
      </w:r>
      <w:r w:rsidRPr="00D90A3B">
        <w:rPr>
          <w:rFonts w:hAnsi="標楷體" w:hint="eastAsia"/>
        </w:rPr>
        <w:t>允宜檢討落後原因，並加強計畫控管機制。</w:t>
      </w:r>
    </w:p>
    <w:p w:rsidR="00681559" w:rsidRPr="00681559" w:rsidRDefault="00681559" w:rsidP="00681559">
      <w:pPr>
        <w:ind w:leftChars="0" w:left="0" w:firstLineChars="0" w:firstLine="0"/>
        <w:rPr>
          <w:rFonts w:hAnsi="標楷體"/>
          <w:b/>
          <w:snapToGrid/>
        </w:rPr>
      </w:pPr>
      <w:r w:rsidRPr="00681559">
        <w:rPr>
          <w:rFonts w:hAnsi="標楷體" w:hint="eastAsia"/>
          <w:b/>
          <w:snapToGrid/>
          <w:szCs w:val="22"/>
        </w:rPr>
        <w:t>表3-</w:t>
      </w:r>
      <w:r w:rsidRPr="00681559">
        <w:rPr>
          <w:rFonts w:hAnsi="標楷體"/>
          <w:b/>
          <w:snapToGrid/>
          <w:szCs w:val="22"/>
        </w:rPr>
        <w:t>2</w:t>
      </w:r>
      <w:r w:rsidRPr="00681559">
        <w:rPr>
          <w:rFonts w:hAnsi="標楷體" w:hint="eastAsia"/>
          <w:b/>
          <w:snapToGrid/>
          <w:szCs w:val="22"/>
        </w:rPr>
        <w:t>-</w:t>
      </w:r>
      <w:r w:rsidRPr="00681559">
        <w:rPr>
          <w:rFonts w:hAnsi="標楷體"/>
          <w:b/>
          <w:snapToGrid/>
          <w:szCs w:val="22"/>
        </w:rPr>
        <w:t>1</w:t>
      </w:r>
      <w:r w:rsidRPr="00681559">
        <w:rPr>
          <w:rFonts w:hAnsi="標楷體" w:hint="eastAsia"/>
          <w:b/>
          <w:snapToGrid/>
        </w:rPr>
        <w:t xml:space="preserve">　</w:t>
      </w:r>
      <w:r w:rsidRPr="00681559">
        <w:rPr>
          <w:rFonts w:hAnsi="標楷體" w:hint="eastAsia"/>
          <w:b/>
          <w:snapToGrid/>
          <w:spacing w:val="-6"/>
        </w:rPr>
        <w:t>各國營事業</w:t>
      </w:r>
      <w:r w:rsidRPr="00681559">
        <w:rPr>
          <w:rFonts w:hAnsi="標楷體"/>
          <w:b/>
          <w:snapToGrid/>
          <w:spacing w:val="-6"/>
        </w:rPr>
        <w:t>113</w:t>
      </w:r>
      <w:r w:rsidRPr="00681559">
        <w:rPr>
          <w:rFonts w:hAnsi="標楷體" w:hint="eastAsia"/>
          <w:b/>
          <w:snapToGrid/>
          <w:spacing w:val="-6"/>
        </w:rPr>
        <w:t>年度購建固定資產建設專案計畫執行情形表</w:t>
      </w:r>
    </w:p>
    <w:p w:rsidR="00681559" w:rsidRPr="00681559" w:rsidRDefault="00681559" w:rsidP="00681559">
      <w:pPr>
        <w:spacing w:line="280" w:lineRule="exact"/>
        <w:ind w:leftChars="0" w:left="0" w:firstLineChars="0" w:firstLine="0"/>
        <w:jc w:val="right"/>
        <w:rPr>
          <w:rFonts w:hAnsi="標楷體" w:hint="eastAsia"/>
          <w:b/>
        </w:rPr>
      </w:pPr>
      <w:r w:rsidRPr="00681559">
        <w:rPr>
          <w:rFonts w:hAnsi="標楷體" w:hint="eastAsia"/>
          <w:b/>
          <w:snapToGrid/>
        </w:rPr>
        <w:t xml:space="preserve">                         </w:t>
      </w:r>
      <w:r w:rsidRPr="00681559">
        <w:rPr>
          <w:rFonts w:hAnsi="標楷體" w:hint="eastAsia"/>
          <w:snapToGrid/>
          <w:sz w:val="24"/>
        </w:rPr>
        <w:t>單位：新臺幣千元；%</w:t>
      </w:r>
    </w:p>
    <w:tbl>
      <w:tblPr>
        <w:tblW w:w="8804"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66"/>
        <w:gridCol w:w="1276"/>
        <w:gridCol w:w="708"/>
        <w:gridCol w:w="1488"/>
        <w:gridCol w:w="1489"/>
        <w:gridCol w:w="992"/>
        <w:gridCol w:w="993"/>
        <w:gridCol w:w="992"/>
      </w:tblGrid>
      <w:tr w:rsidR="00681559" w:rsidRPr="00681559" w:rsidTr="00D90A3B">
        <w:trPr>
          <w:tblHeader/>
        </w:trPr>
        <w:tc>
          <w:tcPr>
            <w:tcW w:w="866"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kern w:val="0"/>
                <w:sz w:val="24"/>
                <w:szCs w:val="24"/>
              </w:rPr>
            </w:pPr>
            <w:r w:rsidRPr="00681559">
              <w:rPr>
                <w:rFonts w:hAnsi="標楷體" w:cs="新細明體"/>
                <w:b/>
                <w:snapToGrid/>
                <w:kern w:val="0"/>
                <w:sz w:val="24"/>
                <w:szCs w:val="24"/>
              </w:rPr>
              <w:t>主管</w:t>
            </w:r>
          </w:p>
          <w:p w:rsidR="00681559" w:rsidRPr="00681559" w:rsidRDefault="00681559" w:rsidP="00681559">
            <w:pPr>
              <w:widowControl/>
              <w:spacing w:line="28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機關</w:t>
            </w:r>
          </w:p>
        </w:tc>
        <w:tc>
          <w:tcPr>
            <w:tcW w:w="1276"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事業名稱</w:t>
            </w:r>
          </w:p>
        </w:tc>
        <w:tc>
          <w:tcPr>
            <w:tcW w:w="708"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kern w:val="0"/>
                <w:sz w:val="24"/>
                <w:szCs w:val="24"/>
              </w:rPr>
            </w:pPr>
            <w:r w:rsidRPr="00681559">
              <w:rPr>
                <w:rFonts w:hAnsi="標楷體" w:cs="新細明體"/>
                <w:b/>
                <w:snapToGrid/>
                <w:kern w:val="0"/>
                <w:sz w:val="24"/>
                <w:szCs w:val="24"/>
              </w:rPr>
              <w:t>計畫</w:t>
            </w:r>
          </w:p>
          <w:p w:rsidR="00681559" w:rsidRPr="00681559" w:rsidRDefault="00681559" w:rsidP="00681559">
            <w:pPr>
              <w:widowControl/>
              <w:spacing w:line="28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項數</w:t>
            </w:r>
          </w:p>
        </w:tc>
        <w:tc>
          <w:tcPr>
            <w:tcW w:w="1488"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kern w:val="0"/>
                <w:sz w:val="24"/>
                <w:szCs w:val="24"/>
              </w:rPr>
            </w:pPr>
            <w:r w:rsidRPr="00681559">
              <w:rPr>
                <w:rFonts w:hAnsi="標楷體" w:cs="新細明體" w:hint="eastAsia"/>
                <w:b/>
                <w:snapToGrid/>
                <w:kern w:val="0"/>
                <w:sz w:val="24"/>
                <w:szCs w:val="24"/>
              </w:rPr>
              <w:t>113年度</w:t>
            </w:r>
          </w:p>
          <w:p w:rsidR="00681559" w:rsidRPr="00681559" w:rsidRDefault="00681559" w:rsidP="00681559">
            <w:pPr>
              <w:widowControl/>
              <w:spacing w:line="28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可用預算數</w:t>
            </w:r>
          </w:p>
        </w:tc>
        <w:tc>
          <w:tcPr>
            <w:tcW w:w="1489"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113年度   決算數</w:t>
            </w:r>
          </w:p>
        </w:tc>
        <w:tc>
          <w:tcPr>
            <w:tcW w:w="99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kern w:val="0"/>
                <w:sz w:val="24"/>
                <w:szCs w:val="24"/>
              </w:rPr>
            </w:pPr>
            <w:r w:rsidRPr="00681559">
              <w:rPr>
                <w:rFonts w:hAnsi="標楷體" w:cs="新細明體"/>
                <w:b/>
                <w:snapToGrid/>
                <w:kern w:val="0"/>
                <w:sz w:val="24"/>
                <w:szCs w:val="24"/>
              </w:rPr>
              <w:t>預算</w:t>
            </w:r>
          </w:p>
          <w:p w:rsidR="00681559" w:rsidRPr="00681559" w:rsidRDefault="00681559" w:rsidP="00681559">
            <w:pPr>
              <w:widowControl/>
              <w:spacing w:line="28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執行</w:t>
            </w:r>
            <w:r w:rsidRPr="00681559">
              <w:rPr>
                <w:rFonts w:hAnsi="標楷體" w:cs="新細明體"/>
                <w:b/>
                <w:snapToGrid/>
                <w:kern w:val="0"/>
                <w:sz w:val="24"/>
                <w:szCs w:val="24"/>
              </w:rPr>
              <w:t>率</w:t>
            </w:r>
          </w:p>
        </w:tc>
        <w:tc>
          <w:tcPr>
            <w:tcW w:w="993" w:type="dxa"/>
            <w:shd w:val="clear" w:color="auto" w:fill="auto"/>
            <w:noWrap/>
            <w:vAlign w:val="center"/>
          </w:tcPr>
          <w:p w:rsidR="00681559" w:rsidRPr="00681559" w:rsidRDefault="00681559" w:rsidP="00681559">
            <w:pPr>
              <w:widowControl/>
              <w:spacing w:line="220" w:lineRule="exact"/>
              <w:ind w:leftChars="0" w:left="0" w:firstLineChars="0" w:firstLine="0"/>
              <w:jc w:val="center"/>
              <w:rPr>
                <w:rFonts w:hAnsi="標楷體" w:cs="新細明體"/>
                <w:b/>
                <w:snapToGrid/>
                <w:spacing w:val="-10"/>
                <w:kern w:val="0"/>
                <w:sz w:val="22"/>
                <w:szCs w:val="22"/>
              </w:rPr>
            </w:pPr>
            <w:r w:rsidRPr="00681559">
              <w:rPr>
                <w:rFonts w:hAnsi="標楷體" w:cs="新細明體" w:hint="eastAsia"/>
                <w:b/>
                <w:snapToGrid/>
                <w:spacing w:val="-10"/>
                <w:kern w:val="0"/>
                <w:sz w:val="22"/>
                <w:szCs w:val="22"/>
              </w:rPr>
              <w:t>預算執行率未達80%項數</w:t>
            </w:r>
          </w:p>
        </w:tc>
        <w:tc>
          <w:tcPr>
            <w:tcW w:w="992" w:type="dxa"/>
          </w:tcPr>
          <w:p w:rsidR="00681559" w:rsidRPr="00681559" w:rsidRDefault="00681559" w:rsidP="00681559">
            <w:pPr>
              <w:widowControl/>
              <w:spacing w:line="240" w:lineRule="exact"/>
              <w:ind w:leftChars="-20" w:left="-57" w:firstLineChars="0" w:firstLine="0"/>
              <w:jc w:val="center"/>
              <w:rPr>
                <w:rFonts w:hAnsi="標楷體" w:cs="新細明體" w:hint="eastAsia"/>
                <w:b/>
                <w:snapToGrid/>
                <w:spacing w:val="-10"/>
                <w:kern w:val="0"/>
                <w:sz w:val="22"/>
                <w:szCs w:val="22"/>
              </w:rPr>
            </w:pPr>
            <w:r w:rsidRPr="00681559">
              <w:rPr>
                <w:rFonts w:hAnsi="標楷體" w:cs="新細明體" w:hint="eastAsia"/>
                <w:b/>
                <w:snapToGrid/>
                <w:spacing w:val="-10"/>
                <w:kern w:val="0"/>
                <w:sz w:val="22"/>
                <w:szCs w:val="22"/>
              </w:rPr>
              <w:t>累計預算執行率未達80%項數</w:t>
            </w:r>
          </w:p>
        </w:tc>
      </w:tr>
      <w:tr w:rsidR="00681559" w:rsidRPr="00681559" w:rsidTr="00D90A3B">
        <w:tc>
          <w:tcPr>
            <w:tcW w:w="866" w:type="dxa"/>
            <w:vMerge w:val="restart"/>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經濟部</w:t>
            </w: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hint="eastAsia"/>
                <w:snapToGrid/>
                <w:kern w:val="0"/>
                <w:sz w:val="24"/>
                <w:szCs w:val="24"/>
              </w:rPr>
              <w:t>台糖公司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4</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3</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156</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523</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2</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964,071</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w:t>
            </w:r>
            <w:r w:rsidRPr="00681559">
              <w:rPr>
                <w:rFonts w:hAnsi="標楷體" w:cs="新細明體"/>
                <w:snapToGrid/>
                <w:spacing w:val="-14"/>
                <w:kern w:val="0"/>
                <w:sz w:val="24"/>
                <w:szCs w:val="24"/>
              </w:rPr>
              <w:t>3.90</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2</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1</w:t>
            </w:r>
          </w:p>
        </w:tc>
      </w:tr>
      <w:tr w:rsidR="00681559" w:rsidRPr="00681559" w:rsidTr="00D90A3B">
        <w:tc>
          <w:tcPr>
            <w:tcW w:w="866" w:type="dxa"/>
            <w:vMerge/>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中油公司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18</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40,764,115</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39,508,688</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96.92</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2</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3</w:t>
            </w:r>
          </w:p>
        </w:tc>
      </w:tr>
      <w:tr w:rsidR="00681559" w:rsidRPr="00681559" w:rsidTr="00D90A3B">
        <w:tc>
          <w:tcPr>
            <w:tcW w:w="866" w:type="dxa"/>
            <w:vMerge/>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台電公司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33</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118,909,325</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95,820,240</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80.58</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7</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4</w:t>
            </w:r>
          </w:p>
        </w:tc>
      </w:tr>
      <w:tr w:rsidR="00681559" w:rsidRPr="00681559" w:rsidTr="00D90A3B">
        <w:tc>
          <w:tcPr>
            <w:tcW w:w="866" w:type="dxa"/>
            <w:vMerge/>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台水公司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22</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20,152,267</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18,478,801</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91.70</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6</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1</w:t>
            </w:r>
          </w:p>
        </w:tc>
      </w:tr>
      <w:tr w:rsidR="00681559" w:rsidRPr="00681559" w:rsidTr="00D90A3B">
        <w:tc>
          <w:tcPr>
            <w:tcW w:w="866" w:type="dxa"/>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財政部</w:t>
            </w: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菸酒公司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1</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220,</w:t>
            </w:r>
            <w:r w:rsidRPr="00681559">
              <w:rPr>
                <w:rFonts w:hAnsi="標楷體" w:cs="新細明體"/>
                <w:snapToGrid/>
                <w:spacing w:val="-14"/>
                <w:kern w:val="0"/>
                <w:sz w:val="24"/>
                <w:szCs w:val="24"/>
              </w:rPr>
              <w:t>041</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2</w:t>
            </w:r>
            <w:r w:rsidRPr="00681559">
              <w:rPr>
                <w:rFonts w:hAnsi="標楷體" w:cs="新細明體"/>
                <w:snapToGrid/>
                <w:spacing w:val="-14"/>
                <w:kern w:val="0"/>
                <w:sz w:val="24"/>
                <w:szCs w:val="24"/>
              </w:rPr>
              <w:t>20,041</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100.00</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0</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0</w:t>
            </w:r>
          </w:p>
        </w:tc>
      </w:tr>
      <w:tr w:rsidR="00681559" w:rsidRPr="00681559" w:rsidTr="00D90A3B">
        <w:tc>
          <w:tcPr>
            <w:tcW w:w="866" w:type="dxa"/>
            <w:vMerge w:val="restart"/>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交通部</w:t>
            </w: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snapToGrid/>
                <w:kern w:val="0"/>
                <w:sz w:val="24"/>
                <w:szCs w:val="24"/>
              </w:rPr>
              <w:t>中華郵政</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3</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4,077,203</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4,077,202</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99.99</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0</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0</w:t>
            </w:r>
          </w:p>
        </w:tc>
      </w:tr>
      <w:tr w:rsidR="00681559" w:rsidRPr="00681559" w:rsidTr="00D90A3B">
        <w:tc>
          <w:tcPr>
            <w:tcW w:w="866" w:type="dxa"/>
            <w:vMerge/>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hint="eastAsia"/>
                <w:snapToGrid/>
                <w:kern w:val="0"/>
                <w:sz w:val="24"/>
                <w:szCs w:val="24"/>
              </w:rPr>
              <w:t>臺鐵公司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12</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25</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036</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75</w:t>
            </w:r>
            <w:r w:rsidRPr="00681559">
              <w:rPr>
                <w:rFonts w:hAnsi="標楷體" w:cs="新細明體"/>
                <w:snapToGrid/>
                <w:spacing w:val="-14"/>
                <w:kern w:val="0"/>
                <w:sz w:val="24"/>
                <w:szCs w:val="24"/>
              </w:rPr>
              <w:t>0</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17</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655</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552</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70</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52</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7</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3</w:t>
            </w:r>
          </w:p>
        </w:tc>
      </w:tr>
      <w:tr w:rsidR="00681559" w:rsidRPr="00681559" w:rsidTr="00D90A3B">
        <w:tc>
          <w:tcPr>
            <w:tcW w:w="866" w:type="dxa"/>
            <w:vMerge/>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18"/>
                <w:szCs w:val="20"/>
              </w:rPr>
            </w:pP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港務公司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2</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3,678,284</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3,677,934</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99.99</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0</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0</w:t>
            </w:r>
          </w:p>
        </w:tc>
      </w:tr>
      <w:tr w:rsidR="00681559" w:rsidRPr="00681559" w:rsidTr="00D90A3B">
        <w:tc>
          <w:tcPr>
            <w:tcW w:w="866" w:type="dxa"/>
            <w:vMerge/>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18"/>
                <w:szCs w:val="20"/>
              </w:rPr>
            </w:pP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桃機公司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3</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1</w:t>
            </w:r>
            <w:r w:rsidRPr="00681559">
              <w:rPr>
                <w:rFonts w:hAnsi="標楷體" w:cs="新細明體" w:hint="eastAsia"/>
                <w:snapToGrid/>
                <w:spacing w:val="-14"/>
                <w:kern w:val="0"/>
                <w:sz w:val="24"/>
                <w:szCs w:val="24"/>
              </w:rPr>
              <w:t>1</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272</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722</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11</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246</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715</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99</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77</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0</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0</w:t>
            </w:r>
          </w:p>
        </w:tc>
      </w:tr>
      <w:tr w:rsidR="00681559" w:rsidRPr="00681559" w:rsidTr="00D90A3B">
        <w:tc>
          <w:tcPr>
            <w:tcW w:w="2142" w:type="dxa"/>
            <w:gridSpan w:val="2"/>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合計</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98</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b/>
                <w:snapToGrid/>
                <w:spacing w:val="-14"/>
                <w:kern w:val="0"/>
                <w:sz w:val="24"/>
                <w:szCs w:val="24"/>
              </w:rPr>
              <w:t>227,267,230</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b/>
                <w:snapToGrid/>
                <w:spacing w:val="-14"/>
                <w:kern w:val="0"/>
                <w:sz w:val="24"/>
                <w:szCs w:val="24"/>
              </w:rPr>
              <w:t>193,649,244</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b/>
                <w:snapToGrid/>
                <w:spacing w:val="-14"/>
                <w:kern w:val="0"/>
                <w:sz w:val="24"/>
                <w:szCs w:val="24"/>
              </w:rPr>
              <w:t>8</w:t>
            </w:r>
            <w:r w:rsidRPr="00681559">
              <w:rPr>
                <w:rFonts w:hAnsi="標楷體" w:cs="新細明體" w:hint="eastAsia"/>
                <w:b/>
                <w:snapToGrid/>
                <w:spacing w:val="-14"/>
                <w:kern w:val="0"/>
                <w:sz w:val="24"/>
                <w:szCs w:val="24"/>
              </w:rPr>
              <w:t>5</w:t>
            </w:r>
            <w:r w:rsidRPr="00681559">
              <w:rPr>
                <w:rFonts w:hAnsi="標楷體" w:cs="新細明體"/>
                <w:b/>
                <w:snapToGrid/>
                <w:spacing w:val="-14"/>
                <w:kern w:val="0"/>
                <w:sz w:val="24"/>
                <w:szCs w:val="24"/>
              </w:rPr>
              <w:t>.</w:t>
            </w:r>
            <w:r w:rsidRPr="00681559">
              <w:rPr>
                <w:rFonts w:hAnsi="標楷體" w:cs="新細明體" w:hint="eastAsia"/>
                <w:b/>
                <w:snapToGrid/>
                <w:spacing w:val="-14"/>
                <w:kern w:val="0"/>
                <w:sz w:val="24"/>
                <w:szCs w:val="24"/>
              </w:rPr>
              <w:t>21</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24</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b/>
                <w:snapToGrid/>
                <w:spacing w:val="-14"/>
                <w:kern w:val="0"/>
                <w:sz w:val="24"/>
                <w:szCs w:val="24"/>
              </w:rPr>
            </w:pPr>
            <w:r w:rsidRPr="00681559">
              <w:rPr>
                <w:rFonts w:hAnsi="標楷體" w:cs="新細明體" w:hint="eastAsia"/>
                <w:b/>
                <w:snapToGrid/>
                <w:spacing w:val="-14"/>
                <w:kern w:val="0"/>
                <w:sz w:val="24"/>
                <w:szCs w:val="24"/>
              </w:rPr>
              <w:t>12</w:t>
            </w:r>
          </w:p>
        </w:tc>
      </w:tr>
    </w:tbl>
    <w:p w:rsidR="00681559" w:rsidRPr="00681559" w:rsidRDefault="00681559" w:rsidP="00681559">
      <w:pPr>
        <w:spacing w:line="280" w:lineRule="exact"/>
        <w:ind w:leftChars="0" w:left="1120" w:rightChars="-100" w:right="-283" w:hangingChars="460" w:hanging="1120"/>
        <w:jc w:val="left"/>
        <w:rPr>
          <w:rFonts w:hAnsi="標楷體" w:hint="eastAsia"/>
          <w:snapToGrid/>
          <w:sz w:val="24"/>
        </w:rPr>
      </w:pPr>
      <w:r w:rsidRPr="00681559">
        <w:rPr>
          <w:rFonts w:hAnsi="標楷體" w:hint="eastAsia"/>
          <w:sz w:val="24"/>
        </w:rPr>
        <w:t>資料來源：整理自各國營事業113年度自編決算「固定資產建設改良擴充計畫預算與實際進度比較表」</w:t>
      </w:r>
      <w:r w:rsidRPr="00681559">
        <w:rPr>
          <w:rFonts w:hAnsi="標楷體" w:hint="eastAsia"/>
          <w:snapToGrid/>
          <w:sz w:val="24"/>
        </w:rPr>
        <w:t>。</w:t>
      </w:r>
    </w:p>
    <w:p w:rsidR="00681559" w:rsidRPr="00681559" w:rsidRDefault="00681559" w:rsidP="00681559">
      <w:pPr>
        <w:widowControl/>
        <w:spacing w:line="440" w:lineRule="exact"/>
        <w:ind w:leftChars="0" w:left="1334" w:rightChars="-50" w:right="-142" w:hangingChars="470" w:hanging="1334"/>
        <w:rPr>
          <w:rFonts w:hAnsi="標楷體" w:hint="eastAsia"/>
          <w:snapToGrid/>
          <w:sz w:val="24"/>
          <w:szCs w:val="22"/>
        </w:rPr>
      </w:pPr>
      <w:r w:rsidRPr="00681559">
        <w:rPr>
          <w:rFonts w:hint="eastAsia"/>
          <w:b/>
        </w:rPr>
        <w:t>表3-2-2  各國營事業</w:t>
      </w:r>
      <w:r w:rsidRPr="00681559">
        <w:rPr>
          <w:rFonts w:hAnsi="標楷體" w:hint="eastAsia"/>
          <w:b/>
          <w:snapToGrid/>
          <w:szCs w:val="22"/>
        </w:rPr>
        <w:t>113年度辦理購建固定資產建設專案計畫執行率未及五成明細表</w:t>
      </w:r>
      <w:r w:rsidRPr="00681559">
        <w:rPr>
          <w:rFonts w:hAnsi="標楷體" w:hint="eastAsia"/>
          <w:snapToGrid/>
          <w:sz w:val="24"/>
          <w:szCs w:val="22"/>
        </w:rPr>
        <w:t xml:space="preserve">　　　　　  　        　單位：新臺幣千元；%</w:t>
      </w:r>
    </w:p>
    <w:tbl>
      <w:tblPr>
        <w:tblW w:w="8803"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2"/>
        <w:gridCol w:w="2410"/>
        <w:gridCol w:w="992"/>
        <w:gridCol w:w="1323"/>
        <w:gridCol w:w="1323"/>
        <w:gridCol w:w="1323"/>
        <w:gridCol w:w="850"/>
      </w:tblGrid>
      <w:tr w:rsidR="00681559" w:rsidRPr="00681559" w:rsidTr="00D90A3B">
        <w:trPr>
          <w:trHeight w:val="543"/>
          <w:tblHeader/>
        </w:trPr>
        <w:tc>
          <w:tcPr>
            <w:tcW w:w="58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b/>
                <w:snapToGrid/>
                <w:spacing w:val="-10"/>
                <w:kern w:val="0"/>
                <w:sz w:val="24"/>
                <w:szCs w:val="24"/>
              </w:rPr>
              <w:t>主</w:t>
            </w:r>
            <w:r w:rsidRPr="00681559">
              <w:rPr>
                <w:rFonts w:hAnsi="標楷體" w:cs="新細明體" w:hint="eastAsia"/>
                <w:b/>
                <w:snapToGrid/>
                <w:spacing w:val="-10"/>
                <w:kern w:val="0"/>
                <w:sz w:val="24"/>
                <w:szCs w:val="24"/>
              </w:rPr>
              <w:t>辦</w:t>
            </w:r>
          </w:p>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hint="eastAsia"/>
                <w:b/>
                <w:snapToGrid/>
                <w:spacing w:val="-10"/>
                <w:kern w:val="0"/>
                <w:sz w:val="24"/>
                <w:szCs w:val="24"/>
              </w:rPr>
              <w:t>機關</w:t>
            </w:r>
          </w:p>
        </w:tc>
        <w:tc>
          <w:tcPr>
            <w:tcW w:w="2410" w:type="dxa"/>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計畫名稱</w:t>
            </w:r>
          </w:p>
        </w:tc>
        <w:tc>
          <w:tcPr>
            <w:tcW w:w="99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hint="eastAsia"/>
                <w:b/>
                <w:snapToGrid/>
                <w:spacing w:val="-10"/>
                <w:kern w:val="0"/>
                <w:sz w:val="24"/>
                <w:szCs w:val="24"/>
              </w:rPr>
              <w:t>辦理期程</w:t>
            </w:r>
          </w:p>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hint="eastAsia"/>
                <w:b/>
                <w:snapToGrid/>
                <w:spacing w:val="-10"/>
                <w:kern w:val="0"/>
                <w:sz w:val="24"/>
                <w:szCs w:val="24"/>
              </w:rPr>
              <w:t>(</w:t>
            </w:r>
            <w:r w:rsidRPr="00681559">
              <w:rPr>
                <w:rFonts w:hAnsi="標楷體" w:cs="新細明體"/>
                <w:b/>
                <w:snapToGrid/>
                <w:spacing w:val="-10"/>
                <w:kern w:val="0"/>
                <w:sz w:val="24"/>
                <w:szCs w:val="24"/>
              </w:rPr>
              <w:t>年</w:t>
            </w:r>
            <w:r w:rsidRPr="00681559">
              <w:rPr>
                <w:rFonts w:hAnsi="標楷體" w:cs="新細明體" w:hint="eastAsia"/>
                <w:b/>
                <w:snapToGrid/>
                <w:spacing w:val="-10"/>
                <w:kern w:val="0"/>
                <w:sz w:val="24"/>
                <w:szCs w:val="24"/>
              </w:rPr>
              <w:t>-年)</w:t>
            </w:r>
          </w:p>
        </w:tc>
        <w:tc>
          <w:tcPr>
            <w:tcW w:w="1323" w:type="dxa"/>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hint="eastAsia"/>
                <w:b/>
                <w:snapToGrid/>
                <w:spacing w:val="-10"/>
                <w:kern w:val="0"/>
                <w:sz w:val="24"/>
                <w:szCs w:val="24"/>
              </w:rPr>
              <w:t>全部</w:t>
            </w:r>
            <w:r w:rsidRPr="00681559">
              <w:rPr>
                <w:rFonts w:hAnsi="標楷體" w:cs="新細明體"/>
                <w:b/>
                <w:snapToGrid/>
                <w:spacing w:val="-10"/>
                <w:kern w:val="0"/>
                <w:sz w:val="24"/>
                <w:szCs w:val="24"/>
              </w:rPr>
              <w:t>計畫</w:t>
            </w:r>
            <w:r w:rsidRPr="00681559">
              <w:rPr>
                <w:rFonts w:hAnsi="標楷體" w:cs="新細明體" w:hint="eastAsia"/>
                <w:b/>
                <w:snapToGrid/>
                <w:spacing w:val="-10"/>
                <w:kern w:val="0"/>
                <w:sz w:val="24"/>
                <w:szCs w:val="24"/>
              </w:rPr>
              <w:t xml:space="preserve">  金額</w:t>
            </w:r>
          </w:p>
        </w:tc>
        <w:tc>
          <w:tcPr>
            <w:tcW w:w="1323" w:type="dxa"/>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hint="eastAsia"/>
                <w:b/>
                <w:snapToGrid/>
                <w:spacing w:val="-10"/>
                <w:kern w:val="0"/>
                <w:sz w:val="24"/>
                <w:szCs w:val="24"/>
              </w:rPr>
              <w:t>可用預算數</w:t>
            </w:r>
          </w:p>
        </w:tc>
        <w:tc>
          <w:tcPr>
            <w:tcW w:w="1323" w:type="dxa"/>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hint="eastAsia"/>
                <w:b/>
                <w:snapToGrid/>
                <w:spacing w:val="-10"/>
                <w:kern w:val="0"/>
                <w:sz w:val="24"/>
                <w:szCs w:val="24"/>
              </w:rPr>
              <w:t>決算數</w:t>
            </w:r>
          </w:p>
        </w:tc>
        <w:tc>
          <w:tcPr>
            <w:tcW w:w="850" w:type="dxa"/>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hint="eastAsia"/>
                <w:b/>
                <w:snapToGrid/>
                <w:spacing w:val="-10"/>
                <w:kern w:val="0"/>
                <w:sz w:val="24"/>
                <w:szCs w:val="24"/>
              </w:rPr>
              <w:t>預算執行率</w:t>
            </w:r>
          </w:p>
        </w:tc>
      </w:tr>
      <w:tr w:rsidR="00681559" w:rsidRPr="00681559" w:rsidTr="00D90A3B">
        <w:trPr>
          <w:trHeight w:val="543"/>
        </w:trPr>
        <w:tc>
          <w:tcPr>
            <w:tcW w:w="58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snapToGrid/>
                <w:spacing w:val="-10"/>
                <w:kern w:val="0"/>
                <w:sz w:val="24"/>
                <w:szCs w:val="24"/>
              </w:rPr>
            </w:pPr>
            <w:r w:rsidRPr="00681559">
              <w:rPr>
                <w:rFonts w:hAnsi="標楷體" w:cs="新細明體" w:hint="eastAsia"/>
                <w:snapToGrid/>
                <w:spacing w:val="-10"/>
                <w:kern w:val="0"/>
                <w:sz w:val="24"/>
                <w:szCs w:val="24"/>
              </w:rPr>
              <w:t>台糖公司</w:t>
            </w:r>
          </w:p>
        </w:tc>
        <w:tc>
          <w:tcPr>
            <w:tcW w:w="2410" w:type="dxa"/>
            <w:shd w:val="clear" w:color="auto" w:fill="auto"/>
            <w:vAlign w:val="center"/>
          </w:tcPr>
          <w:p w:rsidR="00681559" w:rsidRPr="00681559" w:rsidRDefault="00681559" w:rsidP="00681559">
            <w:pPr>
              <w:widowControl/>
              <w:spacing w:line="280" w:lineRule="exact"/>
              <w:ind w:leftChars="0" w:left="0" w:firstLineChars="0" w:firstLine="0"/>
              <w:rPr>
                <w:rFonts w:hAnsi="標楷體" w:cs="新細明體"/>
                <w:snapToGrid/>
                <w:spacing w:val="-10"/>
                <w:kern w:val="0"/>
                <w:sz w:val="24"/>
                <w:szCs w:val="24"/>
              </w:rPr>
            </w:pPr>
            <w:r w:rsidRPr="00681559">
              <w:rPr>
                <w:rFonts w:hAnsi="標楷體" w:cs="新細明體" w:hint="eastAsia"/>
                <w:snapToGrid/>
                <w:spacing w:val="-10"/>
                <w:kern w:val="0"/>
                <w:sz w:val="24"/>
                <w:szCs w:val="24"/>
              </w:rPr>
              <w:t>高雄橋中建屋出租投資計畫</w:t>
            </w:r>
          </w:p>
        </w:tc>
        <w:tc>
          <w:tcPr>
            <w:tcW w:w="99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111-115</w:t>
            </w:r>
          </w:p>
        </w:tc>
        <w:tc>
          <w:tcPr>
            <w:tcW w:w="1323" w:type="dxa"/>
            <w:shd w:val="clear" w:color="auto" w:fill="auto"/>
            <w:vAlign w:val="center"/>
          </w:tcPr>
          <w:p w:rsidR="00681559" w:rsidRPr="00681559" w:rsidRDefault="00681559" w:rsidP="00681559">
            <w:pPr>
              <w:widowControl/>
              <w:spacing w:line="28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494</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749</w:t>
            </w:r>
          </w:p>
        </w:tc>
        <w:tc>
          <w:tcPr>
            <w:tcW w:w="1323" w:type="dxa"/>
            <w:shd w:val="clear" w:color="auto" w:fill="auto"/>
            <w:vAlign w:val="center"/>
          </w:tcPr>
          <w:p w:rsidR="00681559" w:rsidRPr="00681559" w:rsidRDefault="00681559" w:rsidP="00681559">
            <w:pPr>
              <w:widowControl/>
              <w:spacing w:line="28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256,372</w:t>
            </w:r>
          </w:p>
        </w:tc>
        <w:tc>
          <w:tcPr>
            <w:tcW w:w="1323" w:type="dxa"/>
            <w:vAlign w:val="center"/>
          </w:tcPr>
          <w:p w:rsidR="00681559" w:rsidRPr="00681559" w:rsidRDefault="00681559" w:rsidP="00681559">
            <w:pPr>
              <w:widowControl/>
              <w:spacing w:line="28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7</w:t>
            </w:r>
            <w:r w:rsidRPr="00681559">
              <w:rPr>
                <w:rFonts w:hAnsi="標楷體" w:cs="新細明體"/>
                <w:snapToGrid/>
                <w:spacing w:val="-10"/>
                <w:kern w:val="0"/>
                <w:sz w:val="24"/>
                <w:szCs w:val="24"/>
              </w:rPr>
              <w:t>7,149</w:t>
            </w:r>
          </w:p>
        </w:tc>
        <w:tc>
          <w:tcPr>
            <w:tcW w:w="850" w:type="dxa"/>
            <w:vAlign w:val="center"/>
          </w:tcPr>
          <w:p w:rsidR="00681559" w:rsidRPr="00681559" w:rsidRDefault="00681559" w:rsidP="00681559">
            <w:pPr>
              <w:widowControl/>
              <w:spacing w:line="28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3</w:t>
            </w:r>
            <w:r w:rsidRPr="00681559">
              <w:rPr>
                <w:rFonts w:hAnsi="標楷體" w:cs="新細明體"/>
                <w:snapToGrid/>
                <w:spacing w:val="-10"/>
                <w:kern w:val="0"/>
                <w:sz w:val="24"/>
                <w:szCs w:val="24"/>
              </w:rPr>
              <w:t>0.09</w:t>
            </w:r>
          </w:p>
        </w:tc>
      </w:tr>
      <w:tr w:rsidR="00681559" w:rsidRPr="00681559" w:rsidTr="00D90A3B">
        <w:trPr>
          <w:trHeight w:val="543"/>
        </w:trPr>
        <w:tc>
          <w:tcPr>
            <w:tcW w:w="58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snapToGrid/>
                <w:spacing w:val="-10"/>
                <w:kern w:val="0"/>
                <w:sz w:val="24"/>
                <w:szCs w:val="24"/>
              </w:rPr>
            </w:pPr>
            <w:r w:rsidRPr="00681559">
              <w:rPr>
                <w:rFonts w:hAnsi="標楷體" w:cs="新細明體" w:hint="eastAsia"/>
                <w:snapToGrid/>
                <w:spacing w:val="-10"/>
                <w:kern w:val="0"/>
                <w:sz w:val="24"/>
                <w:szCs w:val="24"/>
              </w:rPr>
              <w:t>台糖公司</w:t>
            </w:r>
          </w:p>
        </w:tc>
        <w:tc>
          <w:tcPr>
            <w:tcW w:w="2410" w:type="dxa"/>
            <w:shd w:val="clear" w:color="auto" w:fill="auto"/>
            <w:vAlign w:val="center"/>
          </w:tcPr>
          <w:p w:rsidR="00681559" w:rsidRPr="00681559" w:rsidRDefault="00681559" w:rsidP="00681559">
            <w:pPr>
              <w:widowControl/>
              <w:spacing w:line="280" w:lineRule="exact"/>
              <w:ind w:leftChars="0" w:left="0" w:firstLineChars="0" w:firstLine="0"/>
              <w:rPr>
                <w:rFonts w:hAnsi="標楷體" w:cs="新細明體"/>
                <w:snapToGrid/>
                <w:spacing w:val="-10"/>
                <w:kern w:val="0"/>
                <w:sz w:val="24"/>
                <w:szCs w:val="24"/>
              </w:rPr>
            </w:pPr>
            <w:r w:rsidRPr="00681559">
              <w:rPr>
                <w:rFonts w:hAnsi="標楷體" w:cs="新細明體" w:hint="eastAsia"/>
                <w:snapToGrid/>
                <w:spacing w:val="-10"/>
                <w:kern w:val="0"/>
                <w:sz w:val="24"/>
                <w:szCs w:val="24"/>
              </w:rPr>
              <w:t>嘉義蒜頭糖廠至故宮南院觀光鐵路計畫(嘉義蒜頭糖廠五分車延駛故宫南院</w:t>
            </w:r>
            <w:r w:rsidRPr="00681559">
              <w:rPr>
                <w:rFonts w:hAnsi="標楷體" w:cs="新細明體"/>
                <w:snapToGrid/>
                <w:spacing w:val="-10"/>
                <w:kern w:val="0"/>
                <w:sz w:val="24"/>
                <w:szCs w:val="24"/>
              </w:rPr>
              <w:t>)</w:t>
            </w:r>
          </w:p>
        </w:tc>
        <w:tc>
          <w:tcPr>
            <w:tcW w:w="99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110-113</w:t>
            </w:r>
          </w:p>
        </w:tc>
        <w:tc>
          <w:tcPr>
            <w:tcW w:w="1323" w:type="dxa"/>
            <w:shd w:val="clear" w:color="auto" w:fill="auto"/>
            <w:vAlign w:val="center"/>
          </w:tcPr>
          <w:p w:rsidR="00681559" w:rsidRPr="00681559" w:rsidRDefault="00681559" w:rsidP="00681559">
            <w:pPr>
              <w:widowControl/>
              <w:spacing w:line="28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250</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000</w:t>
            </w:r>
          </w:p>
        </w:tc>
        <w:tc>
          <w:tcPr>
            <w:tcW w:w="1323" w:type="dxa"/>
            <w:shd w:val="clear" w:color="auto" w:fill="auto"/>
            <w:vAlign w:val="center"/>
          </w:tcPr>
          <w:p w:rsidR="00681559" w:rsidRPr="00681559" w:rsidRDefault="00681559" w:rsidP="00681559">
            <w:pPr>
              <w:widowControl/>
              <w:spacing w:line="28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24</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000</w:t>
            </w:r>
          </w:p>
        </w:tc>
        <w:tc>
          <w:tcPr>
            <w:tcW w:w="1323" w:type="dxa"/>
            <w:vAlign w:val="center"/>
          </w:tcPr>
          <w:p w:rsidR="00681559" w:rsidRPr="00681559" w:rsidRDefault="00681559" w:rsidP="00681559">
            <w:pPr>
              <w:widowControl/>
              <w:spacing w:line="28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1</w:t>
            </w:r>
            <w:r w:rsidRPr="00681559">
              <w:rPr>
                <w:rFonts w:hAnsi="標楷體" w:cs="新細明體"/>
                <w:snapToGrid/>
                <w:spacing w:val="-10"/>
                <w:kern w:val="0"/>
                <w:sz w:val="24"/>
                <w:szCs w:val="24"/>
              </w:rPr>
              <w:t>0,771</w:t>
            </w:r>
          </w:p>
        </w:tc>
        <w:tc>
          <w:tcPr>
            <w:tcW w:w="850" w:type="dxa"/>
            <w:vAlign w:val="center"/>
          </w:tcPr>
          <w:p w:rsidR="00681559" w:rsidRPr="00681559" w:rsidRDefault="00681559" w:rsidP="00681559">
            <w:pPr>
              <w:widowControl/>
              <w:spacing w:line="28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4</w:t>
            </w:r>
            <w:r w:rsidRPr="00681559">
              <w:rPr>
                <w:rFonts w:hAnsi="標楷體" w:cs="新細明體"/>
                <w:snapToGrid/>
                <w:spacing w:val="-10"/>
                <w:kern w:val="0"/>
                <w:sz w:val="24"/>
                <w:szCs w:val="24"/>
              </w:rPr>
              <w:t>4.88</w:t>
            </w:r>
          </w:p>
        </w:tc>
      </w:tr>
      <w:tr w:rsidR="00681559" w:rsidRPr="00681559" w:rsidTr="00D90A3B">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中油公司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天然氣事業部第三座液化天然氣接收站二期投資計畫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110-119</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52,185,158</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229</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531</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1</w:t>
            </w:r>
            <w:r w:rsidRPr="00681559">
              <w:rPr>
                <w:rFonts w:hAnsi="標楷體" w:cs="新細明體"/>
                <w:snapToGrid/>
                <w:spacing w:val="-10"/>
                <w:kern w:val="0"/>
                <w:sz w:val="24"/>
                <w:szCs w:val="24"/>
              </w:rPr>
              <w:t>0,248</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4.46</w:t>
            </w:r>
          </w:p>
        </w:tc>
      </w:tr>
      <w:tr w:rsidR="00681559" w:rsidRPr="00681559" w:rsidTr="00D90A3B">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台電公司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通霄電廠第二期更新改建計畫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108-119</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snapToGrid/>
                <w:spacing w:val="-10"/>
                <w:kern w:val="0"/>
                <w:sz w:val="24"/>
                <w:szCs w:val="24"/>
              </w:rPr>
              <w:t>134</w:t>
            </w:r>
            <w:r w:rsidRPr="00681559">
              <w:rPr>
                <w:rFonts w:hAnsi="標楷體" w:cs="新細明體" w:hint="eastAsia"/>
                <w:snapToGrid/>
                <w:spacing w:val="-10"/>
                <w:kern w:val="0"/>
                <w:sz w:val="24"/>
                <w:szCs w:val="24"/>
              </w:rPr>
              <w:t>,</w:t>
            </w:r>
            <w:r w:rsidRPr="00681559">
              <w:rPr>
                <w:rFonts w:hAnsi="標楷體" w:cs="新細明體"/>
                <w:snapToGrid/>
                <w:spacing w:val="-10"/>
                <w:kern w:val="0"/>
                <w:sz w:val="24"/>
                <w:szCs w:val="24"/>
              </w:rPr>
              <w:t>677,061</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snapToGrid/>
                <w:spacing w:val="-10"/>
                <w:kern w:val="0"/>
                <w:sz w:val="24"/>
                <w:szCs w:val="24"/>
              </w:rPr>
              <w:t>14,311,330</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3</w:t>
            </w:r>
            <w:r w:rsidRPr="00681559">
              <w:rPr>
                <w:rFonts w:hAnsi="標楷體" w:cs="新細明體"/>
                <w:snapToGrid/>
                <w:spacing w:val="-10"/>
                <w:kern w:val="0"/>
                <w:sz w:val="24"/>
                <w:szCs w:val="24"/>
              </w:rPr>
              <w:t>,777,108</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2</w:t>
            </w:r>
            <w:r w:rsidRPr="00681559">
              <w:rPr>
                <w:rFonts w:hAnsi="標楷體" w:cs="新細明體"/>
                <w:snapToGrid/>
                <w:kern w:val="0"/>
                <w:sz w:val="24"/>
                <w:szCs w:val="24"/>
              </w:rPr>
              <w:t>6.39</w:t>
            </w:r>
          </w:p>
        </w:tc>
      </w:tr>
      <w:tr w:rsidR="00681559" w:rsidRPr="00681559" w:rsidTr="00D90A3B">
        <w:trPr>
          <w:trHeight w:val="671"/>
        </w:trPr>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台電公司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大林電廠燃氣機組更新改建計畫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111-117</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snapToGrid/>
                <w:spacing w:val="-10"/>
                <w:kern w:val="0"/>
                <w:sz w:val="24"/>
                <w:szCs w:val="24"/>
              </w:rPr>
              <w:t xml:space="preserve">61,212,510 </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1</w:t>
            </w:r>
            <w:r w:rsidRPr="00681559">
              <w:rPr>
                <w:rFonts w:hAnsi="標楷體" w:cs="新細明體"/>
                <w:snapToGrid/>
                <w:spacing w:val="-10"/>
                <w:kern w:val="0"/>
                <w:sz w:val="24"/>
                <w:szCs w:val="24"/>
              </w:rPr>
              <w:t>0,328,239</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8</w:t>
            </w:r>
            <w:r w:rsidRPr="00681559">
              <w:rPr>
                <w:rFonts w:hAnsi="標楷體" w:cs="新細明體"/>
                <w:snapToGrid/>
                <w:spacing w:val="-10"/>
                <w:kern w:val="0"/>
                <w:sz w:val="24"/>
                <w:szCs w:val="24"/>
              </w:rPr>
              <w:t>55,355</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8.28</w:t>
            </w:r>
          </w:p>
        </w:tc>
      </w:tr>
      <w:tr w:rsidR="00681559" w:rsidRPr="00681559" w:rsidTr="00D90A3B">
        <w:trPr>
          <w:trHeight w:val="671"/>
        </w:trPr>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台電公司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石門抽蓄水力發電計畫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w:t>
            </w:r>
            <w:r w:rsidRPr="00681559">
              <w:rPr>
                <w:rFonts w:hAnsi="標楷體" w:cs="新細明體"/>
                <w:snapToGrid/>
                <w:kern w:val="0"/>
                <w:sz w:val="24"/>
                <w:szCs w:val="24"/>
              </w:rPr>
              <w:t>12-122</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7</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002,476</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8</w:t>
            </w:r>
            <w:r w:rsidRPr="00681559">
              <w:rPr>
                <w:rFonts w:hAnsi="標楷體" w:cs="新細明體"/>
                <w:snapToGrid/>
                <w:spacing w:val="-10"/>
                <w:kern w:val="0"/>
                <w:sz w:val="24"/>
                <w:szCs w:val="24"/>
              </w:rPr>
              <w:t>65</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2</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0</w:t>
            </w:r>
            <w:r w:rsidRPr="00681559">
              <w:rPr>
                <w:rFonts w:hAnsi="標楷體" w:cs="新細明體"/>
                <w:snapToGrid/>
                <w:kern w:val="0"/>
                <w:sz w:val="24"/>
                <w:szCs w:val="24"/>
              </w:rPr>
              <w:t>.2</w:t>
            </w:r>
            <w:r w:rsidRPr="00681559">
              <w:rPr>
                <w:rFonts w:hAnsi="標楷體" w:cs="新細明體" w:hint="eastAsia"/>
                <w:snapToGrid/>
                <w:kern w:val="0"/>
                <w:sz w:val="24"/>
                <w:szCs w:val="24"/>
              </w:rPr>
              <w:t>3</w:t>
            </w:r>
          </w:p>
        </w:tc>
      </w:tr>
      <w:tr w:rsidR="00681559" w:rsidRPr="00681559" w:rsidTr="00D90A3B">
        <w:trPr>
          <w:trHeight w:val="671"/>
        </w:trPr>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lastRenderedPageBreak/>
              <w:t>台電公司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臺北及高雄中央調度中心大樓新建工程</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112-119</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snapToGrid/>
                <w:spacing w:val="-10"/>
                <w:kern w:val="0"/>
                <w:sz w:val="24"/>
                <w:szCs w:val="24"/>
              </w:rPr>
              <w:t>5,921,300</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14,834</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28</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0.19</w:t>
            </w:r>
          </w:p>
        </w:tc>
      </w:tr>
      <w:tr w:rsidR="00681559" w:rsidRPr="00681559" w:rsidTr="00D90A3B">
        <w:trPr>
          <w:trHeight w:val="671"/>
        </w:trPr>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台水公司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林莊淨水廠重建工程計畫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112-114</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230,000</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9</w:t>
            </w:r>
            <w:r w:rsidRPr="00681559">
              <w:rPr>
                <w:rFonts w:hAnsi="標楷體" w:cs="新細明體"/>
                <w:snapToGrid/>
                <w:spacing w:val="-10"/>
                <w:kern w:val="0"/>
                <w:sz w:val="24"/>
                <w:szCs w:val="24"/>
              </w:rPr>
              <w:t>0,800</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3</w:t>
            </w:r>
            <w:r w:rsidRPr="00681559">
              <w:rPr>
                <w:rFonts w:hAnsi="標楷體" w:cs="新細明體"/>
                <w:snapToGrid/>
                <w:spacing w:val="-10"/>
                <w:kern w:val="0"/>
                <w:sz w:val="24"/>
                <w:szCs w:val="24"/>
              </w:rPr>
              <w:t>3,874</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3</w:t>
            </w:r>
            <w:r w:rsidRPr="00681559">
              <w:rPr>
                <w:rFonts w:hAnsi="標楷體" w:cs="新細明體"/>
                <w:snapToGrid/>
                <w:kern w:val="0"/>
                <w:sz w:val="24"/>
                <w:szCs w:val="24"/>
              </w:rPr>
              <w:t>7.31</w:t>
            </w:r>
          </w:p>
        </w:tc>
      </w:tr>
      <w:tr w:rsidR="00681559" w:rsidRPr="00681559" w:rsidTr="00D90A3B">
        <w:trPr>
          <w:trHeight w:val="671"/>
        </w:trPr>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臺鐵公司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鐵路行車安全改善計畫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104-113</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27</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522,400</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4</w:t>
            </w:r>
            <w:r w:rsidRPr="00681559">
              <w:rPr>
                <w:rFonts w:hAnsi="標楷體" w:cs="新細明體"/>
                <w:snapToGrid/>
                <w:spacing w:val="-10"/>
                <w:kern w:val="0"/>
                <w:sz w:val="24"/>
                <w:szCs w:val="24"/>
              </w:rPr>
              <w:t>,136,088</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1</w:t>
            </w:r>
            <w:r w:rsidRPr="00681559">
              <w:rPr>
                <w:rFonts w:hAnsi="標楷體" w:cs="新細明體"/>
                <w:snapToGrid/>
                <w:spacing w:val="-10"/>
                <w:kern w:val="0"/>
                <w:sz w:val="24"/>
                <w:szCs w:val="24"/>
              </w:rPr>
              <w:t>,444,674</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3</w:t>
            </w:r>
            <w:r w:rsidRPr="00681559">
              <w:rPr>
                <w:rFonts w:hAnsi="標楷體" w:cs="新細明體"/>
                <w:snapToGrid/>
                <w:kern w:val="0"/>
                <w:sz w:val="24"/>
                <w:szCs w:val="24"/>
              </w:rPr>
              <w:t>4.93</w:t>
            </w:r>
          </w:p>
        </w:tc>
      </w:tr>
      <w:tr w:rsidR="00681559" w:rsidRPr="00681559" w:rsidTr="00D90A3B">
        <w:trPr>
          <w:trHeight w:val="671"/>
        </w:trPr>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臺鐵公司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臺鐵電務智慧化提升計畫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106-118</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30</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610</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000</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6</w:t>
            </w:r>
            <w:r w:rsidRPr="00681559">
              <w:rPr>
                <w:rFonts w:hAnsi="標楷體" w:cs="新細明體"/>
                <w:snapToGrid/>
                <w:spacing w:val="-10"/>
                <w:kern w:val="0"/>
                <w:sz w:val="24"/>
                <w:szCs w:val="24"/>
              </w:rPr>
              <w:t>,146,503</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2</w:t>
            </w:r>
            <w:r w:rsidRPr="00681559">
              <w:rPr>
                <w:rFonts w:hAnsi="標楷體" w:cs="新細明體"/>
                <w:snapToGrid/>
                <w:spacing w:val="-10"/>
                <w:kern w:val="0"/>
                <w:sz w:val="24"/>
                <w:szCs w:val="24"/>
              </w:rPr>
              <w:t>,089,172</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3</w:t>
            </w:r>
            <w:r w:rsidRPr="00681559">
              <w:rPr>
                <w:rFonts w:hAnsi="標楷體" w:cs="新細明體"/>
                <w:snapToGrid/>
                <w:kern w:val="0"/>
                <w:sz w:val="24"/>
                <w:szCs w:val="24"/>
              </w:rPr>
              <w:t>3.99</w:t>
            </w:r>
          </w:p>
        </w:tc>
      </w:tr>
    </w:tbl>
    <w:p w:rsidR="00681559" w:rsidRPr="00681559" w:rsidRDefault="00681559" w:rsidP="00681559">
      <w:pPr>
        <w:spacing w:line="280" w:lineRule="exact"/>
        <w:ind w:leftChars="0" w:left="1217" w:hangingChars="500" w:hanging="1217"/>
        <w:rPr>
          <w:rFonts w:hAnsi="標楷體"/>
          <w:sz w:val="24"/>
        </w:rPr>
      </w:pPr>
      <w:r w:rsidRPr="00681559">
        <w:rPr>
          <w:rFonts w:hAnsi="標楷體" w:hint="eastAsia"/>
          <w:sz w:val="24"/>
        </w:rPr>
        <w:t>說    明：「石門抽蓄水力發電計畫」奉經濟部113年7月10日經營字第11321239590號函同意停辦。</w:t>
      </w:r>
    </w:p>
    <w:p w:rsidR="00681559" w:rsidRPr="00681559" w:rsidRDefault="00681559" w:rsidP="00681559">
      <w:pPr>
        <w:spacing w:line="280" w:lineRule="exact"/>
        <w:ind w:leftChars="0" w:left="1120" w:hangingChars="460" w:hanging="1120"/>
        <w:rPr>
          <w:rFonts w:hAnsi="標楷體"/>
          <w:snapToGrid/>
        </w:rPr>
      </w:pPr>
      <w:r w:rsidRPr="00681559">
        <w:rPr>
          <w:rFonts w:hAnsi="標楷體" w:hint="eastAsia"/>
          <w:sz w:val="24"/>
        </w:rPr>
        <w:t>資料來源：整理自各國營事業113年度自編決算「固定資產建設改良擴充計畫預算與實際進度比較表」。</w:t>
      </w:r>
    </w:p>
    <w:p w:rsidR="00681559" w:rsidRPr="008C752B" w:rsidRDefault="00681559" w:rsidP="00681559">
      <w:pPr>
        <w:ind w:leftChars="199" w:left="1131" w:hangingChars="200" w:hanging="567"/>
        <w:rPr>
          <w:rFonts w:hAnsi="標楷體" w:hint="eastAsia"/>
          <w:b/>
        </w:rPr>
      </w:pPr>
      <w:r w:rsidRPr="00681559">
        <w:rPr>
          <w:rFonts w:hAnsi="標楷體" w:hint="eastAsia"/>
          <w:b/>
        </w:rPr>
        <w:t>(</w:t>
      </w:r>
      <w:r w:rsidR="00E37835">
        <w:rPr>
          <w:rFonts w:hAnsi="標楷體" w:hint="eastAsia"/>
          <w:b/>
        </w:rPr>
        <w:t>二</w:t>
      </w:r>
      <w:r w:rsidRPr="00681559">
        <w:rPr>
          <w:rFonts w:hAnsi="標楷體" w:hint="eastAsia"/>
          <w:b/>
        </w:rPr>
        <w:t>)各國營事業113年度購建固定資產</w:t>
      </w:r>
      <w:r w:rsidR="00452FEC">
        <w:rPr>
          <w:rFonts w:hAnsi="標楷體" w:hint="eastAsia"/>
          <w:b/>
        </w:rPr>
        <w:t>專案</w:t>
      </w:r>
      <w:r w:rsidRPr="00681559">
        <w:rPr>
          <w:rFonts w:hAnsi="標楷體" w:hint="eastAsia"/>
          <w:b/>
        </w:rPr>
        <w:t>計畫，合共9件計畫年度保留數占可支用</w:t>
      </w:r>
      <w:r w:rsidRPr="008C752B">
        <w:rPr>
          <w:rFonts w:hAnsi="標楷體" w:hint="eastAsia"/>
          <w:b/>
        </w:rPr>
        <w:t>預算數比率超過三成，</w:t>
      </w:r>
      <w:r w:rsidR="00F84FE3" w:rsidRPr="008C752B">
        <w:rPr>
          <w:rFonts w:hAnsi="標楷體" w:hint="eastAsia"/>
          <w:b/>
        </w:rPr>
        <w:t>預算編列及計畫執行控管，均待檢討加強</w:t>
      </w:r>
    </w:p>
    <w:p w:rsidR="00681559" w:rsidRPr="00681559" w:rsidRDefault="00681559" w:rsidP="00681559">
      <w:pPr>
        <w:adjustRightInd w:val="0"/>
        <w:ind w:leftChars="300" w:left="850" w:firstLine="567"/>
        <w:rPr>
          <w:rFonts w:hAnsi="標楷體"/>
        </w:rPr>
      </w:pPr>
      <w:r w:rsidRPr="00681559">
        <w:rPr>
          <w:rFonts w:hAnsi="標楷體" w:hint="eastAsia"/>
        </w:rPr>
        <w:t>經統計各國營事業113年度購建固定資產計畫之專案計畫，主要係台電公司及中油公司等5家事業，合計9件專案計畫年度保留數占可支用預算數比率超過三成(詳表3-2-</w:t>
      </w:r>
      <w:r w:rsidR="00E37835">
        <w:rPr>
          <w:rFonts w:hAnsi="標楷體" w:hint="eastAsia"/>
        </w:rPr>
        <w:t>3</w:t>
      </w:r>
      <w:r w:rsidRPr="00681559">
        <w:rPr>
          <w:rFonts w:hAnsi="標楷體" w:hint="eastAsia"/>
        </w:rPr>
        <w:t>)，其中僅「臺鐵公司營業所需基礎設施建設重置第1期計畫(113年至116年)」為113年度新興計畫，其餘均已辦理2個年度以上；另中油公司「天然氣事業部第三座液化天然氣接收站二期投資計畫(110-119)」及台鐵公司「高雄機廠遷建潮州及原有廠址開發計畫」保留比率更達</w:t>
      </w:r>
      <w:r w:rsidRPr="008C752B">
        <w:rPr>
          <w:rFonts w:hAnsi="標楷體" w:hint="eastAsia"/>
        </w:rPr>
        <w:t>九成以上。依據前揭5家</w:t>
      </w:r>
      <w:r w:rsidRPr="00681559">
        <w:rPr>
          <w:rFonts w:hAnsi="標楷體" w:hint="eastAsia"/>
        </w:rPr>
        <w:t>事業說明，其預算保留原因主要包含發電廠之煤倉棚倉內各工項因煤倉建照逾期停止施工、土地取得時程較遲、委託規劃設計技術服務尚於履約責任檢討階段、驗收作業程序較冗長、受經費審議尚未核定致延宕後續期程等，致影響預算執行進度，需保留預算至114年度辦理。</w:t>
      </w:r>
      <w:r w:rsidR="00452FEC">
        <w:rPr>
          <w:rFonts w:hAnsi="標楷體" w:hint="eastAsia"/>
        </w:rPr>
        <w:t>爰此，</w:t>
      </w:r>
      <w:r w:rsidR="007C031A" w:rsidRPr="007C031A">
        <w:rPr>
          <w:rFonts w:hAnsi="標楷體" w:hint="eastAsia"/>
        </w:rPr>
        <w:t>113年度購建固定資產計畫預算執行率未達九成，</w:t>
      </w:r>
      <w:r w:rsidR="007C031A">
        <w:rPr>
          <w:rFonts w:hAnsi="標楷體" w:hint="eastAsia"/>
        </w:rPr>
        <w:t>為</w:t>
      </w:r>
      <w:r w:rsidR="007C031A" w:rsidRPr="007C031A">
        <w:rPr>
          <w:rFonts w:hAnsi="標楷體" w:hint="eastAsia"/>
        </w:rPr>
        <w:t>近4年</w:t>
      </w:r>
      <w:r w:rsidR="00DA088A">
        <w:rPr>
          <w:rFonts w:hAnsi="標楷體" w:hint="eastAsia"/>
        </w:rPr>
        <w:t>(110至113年度)</w:t>
      </w:r>
      <w:r w:rsidR="007C031A" w:rsidRPr="007C031A">
        <w:rPr>
          <w:rFonts w:hAnsi="標楷體" w:hint="eastAsia"/>
        </w:rPr>
        <w:t>來最低</w:t>
      </w:r>
      <w:r w:rsidR="007C031A">
        <w:rPr>
          <w:rFonts w:hAnsi="標楷體" w:hint="eastAsia"/>
        </w:rPr>
        <w:t>，且</w:t>
      </w:r>
      <w:r w:rsidR="004A0272">
        <w:rPr>
          <w:rFonts w:hAnsi="標楷體" w:hint="eastAsia"/>
        </w:rPr>
        <w:t>部分</w:t>
      </w:r>
      <w:r w:rsidRPr="00681559">
        <w:rPr>
          <w:rFonts w:hAnsi="標楷體" w:hint="eastAsia"/>
        </w:rPr>
        <w:t>國營事業購</w:t>
      </w:r>
      <w:r w:rsidRPr="00681559">
        <w:rPr>
          <w:rFonts w:hAnsi="標楷體" w:hint="eastAsia"/>
        </w:rPr>
        <w:lastRenderedPageBreak/>
        <w:t>建固定資產專案計畫保留數占可支用預算數偏高，顯示機關恐未善盡規劃之責，允宜強化計畫前期作業之完整性，並按規劃進度編列相關預算，並加強預算執行之控管追蹤機制。</w:t>
      </w:r>
    </w:p>
    <w:p w:rsidR="00681559" w:rsidRPr="00681559" w:rsidRDefault="00681559" w:rsidP="00103737">
      <w:pPr>
        <w:widowControl/>
        <w:spacing w:line="400" w:lineRule="exact"/>
        <w:ind w:leftChars="0" w:left="1419" w:hangingChars="500" w:hanging="1419"/>
        <w:rPr>
          <w:rFonts w:hAnsi="標楷體" w:hint="eastAsia"/>
          <w:snapToGrid/>
          <w:spacing w:val="-4"/>
          <w:sz w:val="24"/>
        </w:rPr>
      </w:pPr>
      <w:r w:rsidRPr="00681559">
        <w:rPr>
          <w:rFonts w:hAnsi="標楷體"/>
          <w:b/>
          <w:snapToGrid/>
          <w:kern w:val="3"/>
          <w:szCs w:val="22"/>
        </w:rPr>
        <w:t>表</w:t>
      </w:r>
      <w:r w:rsidRPr="00681559">
        <w:rPr>
          <w:rFonts w:hAnsi="標楷體" w:hint="eastAsia"/>
          <w:b/>
          <w:snapToGrid/>
          <w:kern w:val="3"/>
          <w:szCs w:val="22"/>
        </w:rPr>
        <w:t>3</w:t>
      </w:r>
      <w:r w:rsidRPr="00681559">
        <w:rPr>
          <w:rFonts w:hAnsi="標楷體"/>
          <w:b/>
          <w:snapToGrid/>
          <w:kern w:val="3"/>
          <w:szCs w:val="22"/>
        </w:rPr>
        <w:t>-</w:t>
      </w:r>
      <w:r w:rsidRPr="00681559">
        <w:rPr>
          <w:rFonts w:hAnsi="標楷體" w:hint="eastAsia"/>
          <w:b/>
          <w:snapToGrid/>
          <w:kern w:val="3"/>
          <w:szCs w:val="22"/>
        </w:rPr>
        <w:t>2</w:t>
      </w:r>
      <w:r w:rsidRPr="00681559">
        <w:rPr>
          <w:rFonts w:hAnsi="標楷體"/>
          <w:b/>
          <w:snapToGrid/>
          <w:kern w:val="3"/>
          <w:szCs w:val="22"/>
        </w:rPr>
        <w:t>-</w:t>
      </w:r>
      <w:r w:rsidR="00E37835">
        <w:rPr>
          <w:rFonts w:hAnsi="標楷體" w:hint="eastAsia"/>
          <w:b/>
          <w:snapToGrid/>
          <w:kern w:val="3"/>
          <w:szCs w:val="22"/>
        </w:rPr>
        <w:t>3</w:t>
      </w:r>
      <w:r w:rsidRPr="00681559">
        <w:rPr>
          <w:rFonts w:hAnsi="標楷體" w:hint="eastAsia"/>
          <w:b/>
          <w:snapToGrid/>
          <w:kern w:val="3"/>
        </w:rPr>
        <w:t xml:space="preserve">  </w:t>
      </w:r>
      <w:r w:rsidRPr="00681559">
        <w:rPr>
          <w:rFonts w:hAnsi="標楷體" w:hint="eastAsia"/>
          <w:b/>
          <w:snapToGrid/>
          <w:spacing w:val="-4"/>
        </w:rPr>
        <w:t>113年度國營事業購建固定資產計畫專案計畫預算保留數占比</w:t>
      </w:r>
      <w:r w:rsidR="004A0272">
        <w:rPr>
          <w:rFonts w:hAnsi="標楷體" w:hint="eastAsia"/>
          <w:b/>
          <w:snapToGrid/>
          <w:spacing w:val="-4"/>
        </w:rPr>
        <w:t>逾三成</w:t>
      </w:r>
      <w:r w:rsidRPr="00681559">
        <w:rPr>
          <w:rFonts w:hAnsi="標楷體" w:hint="eastAsia"/>
          <w:b/>
          <w:snapToGrid/>
          <w:spacing w:val="-4"/>
        </w:rPr>
        <w:t xml:space="preserve">一覽表                      </w:t>
      </w:r>
      <w:r w:rsidRPr="00681559">
        <w:rPr>
          <w:rFonts w:hAnsi="標楷體" w:hint="eastAsia"/>
          <w:snapToGrid/>
          <w:spacing w:val="-4"/>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1299"/>
        <w:gridCol w:w="1299"/>
        <w:gridCol w:w="1300"/>
        <w:gridCol w:w="1205"/>
      </w:tblGrid>
      <w:tr w:rsidR="00681559" w:rsidRPr="00681559" w:rsidTr="00D90A3B">
        <w:trPr>
          <w:tblHeader/>
        </w:trPr>
        <w:tc>
          <w:tcPr>
            <w:tcW w:w="709" w:type="dxa"/>
            <w:shd w:val="clear" w:color="auto" w:fill="auto"/>
            <w:vAlign w:val="center"/>
          </w:tcPr>
          <w:p w:rsidR="00681559" w:rsidRPr="00681559" w:rsidRDefault="00681559" w:rsidP="00681559">
            <w:pPr>
              <w:adjustRightInd w:val="0"/>
              <w:spacing w:line="310" w:lineRule="exact"/>
              <w:ind w:leftChars="0" w:left="0" w:firstLineChars="0" w:firstLine="0"/>
              <w:jc w:val="center"/>
              <w:rPr>
                <w:rFonts w:hAnsi="標楷體" w:hint="eastAsia"/>
                <w:b/>
                <w:sz w:val="24"/>
                <w:szCs w:val="24"/>
              </w:rPr>
            </w:pPr>
            <w:r w:rsidRPr="00681559">
              <w:rPr>
                <w:rFonts w:hAnsi="標楷體" w:hint="eastAsia"/>
                <w:b/>
                <w:sz w:val="24"/>
                <w:szCs w:val="24"/>
              </w:rPr>
              <w:t>主辦</w:t>
            </w:r>
          </w:p>
          <w:p w:rsidR="00681559" w:rsidRPr="00681559" w:rsidRDefault="00681559" w:rsidP="00681559">
            <w:pPr>
              <w:adjustRightInd w:val="0"/>
              <w:spacing w:line="310" w:lineRule="exact"/>
              <w:ind w:leftChars="0" w:left="0" w:firstLineChars="0" w:firstLine="0"/>
              <w:jc w:val="center"/>
              <w:rPr>
                <w:rFonts w:hAnsi="標楷體" w:hint="eastAsia"/>
                <w:b/>
                <w:sz w:val="24"/>
                <w:szCs w:val="24"/>
              </w:rPr>
            </w:pPr>
            <w:r w:rsidRPr="00681559">
              <w:rPr>
                <w:rFonts w:hAnsi="標楷體" w:hint="eastAsia"/>
                <w:b/>
                <w:sz w:val="24"/>
                <w:szCs w:val="24"/>
              </w:rPr>
              <w:t>機關</w:t>
            </w:r>
          </w:p>
        </w:tc>
        <w:tc>
          <w:tcPr>
            <w:tcW w:w="2693" w:type="dxa"/>
            <w:shd w:val="clear" w:color="auto" w:fill="auto"/>
            <w:vAlign w:val="center"/>
          </w:tcPr>
          <w:p w:rsidR="00681559" w:rsidRPr="00681559" w:rsidRDefault="00681559" w:rsidP="00681559">
            <w:pPr>
              <w:adjustRightInd w:val="0"/>
              <w:spacing w:line="310" w:lineRule="exact"/>
              <w:ind w:leftChars="0" w:left="0" w:firstLineChars="0" w:firstLine="0"/>
              <w:jc w:val="center"/>
              <w:rPr>
                <w:rFonts w:hAnsi="標楷體" w:hint="eastAsia"/>
                <w:b/>
                <w:sz w:val="24"/>
                <w:szCs w:val="24"/>
              </w:rPr>
            </w:pPr>
            <w:r w:rsidRPr="00681559">
              <w:rPr>
                <w:rFonts w:hAnsi="標楷體" w:hint="eastAsia"/>
                <w:b/>
                <w:sz w:val="24"/>
                <w:szCs w:val="24"/>
              </w:rPr>
              <w:t>計畫名稱</w:t>
            </w:r>
          </w:p>
        </w:tc>
        <w:tc>
          <w:tcPr>
            <w:tcW w:w="1299" w:type="dxa"/>
            <w:shd w:val="clear" w:color="auto" w:fill="auto"/>
            <w:vAlign w:val="center"/>
          </w:tcPr>
          <w:p w:rsidR="00681559" w:rsidRPr="00681559" w:rsidRDefault="00681559" w:rsidP="00681559">
            <w:pPr>
              <w:adjustRightInd w:val="0"/>
              <w:spacing w:line="310" w:lineRule="exact"/>
              <w:ind w:leftChars="0" w:left="0" w:firstLineChars="0" w:firstLine="0"/>
              <w:jc w:val="center"/>
              <w:rPr>
                <w:rFonts w:hAnsi="標楷體" w:hint="eastAsia"/>
                <w:b/>
                <w:sz w:val="24"/>
                <w:szCs w:val="24"/>
              </w:rPr>
            </w:pPr>
            <w:r w:rsidRPr="00681559">
              <w:rPr>
                <w:rFonts w:hAnsi="標楷體" w:hint="eastAsia"/>
                <w:b/>
                <w:sz w:val="24"/>
                <w:szCs w:val="24"/>
              </w:rPr>
              <w:t>可支用預算數</w:t>
            </w:r>
          </w:p>
        </w:tc>
        <w:tc>
          <w:tcPr>
            <w:tcW w:w="1299" w:type="dxa"/>
            <w:shd w:val="clear" w:color="auto" w:fill="auto"/>
            <w:vAlign w:val="center"/>
          </w:tcPr>
          <w:p w:rsidR="00681559" w:rsidRPr="00681559" w:rsidRDefault="00681559" w:rsidP="00681559">
            <w:pPr>
              <w:adjustRightInd w:val="0"/>
              <w:spacing w:line="310" w:lineRule="exact"/>
              <w:ind w:leftChars="0" w:left="0" w:firstLineChars="0" w:firstLine="0"/>
              <w:jc w:val="center"/>
              <w:rPr>
                <w:rFonts w:hAnsi="標楷體" w:hint="eastAsia"/>
                <w:b/>
                <w:sz w:val="24"/>
                <w:szCs w:val="24"/>
              </w:rPr>
            </w:pPr>
            <w:r w:rsidRPr="00681559">
              <w:rPr>
                <w:rFonts w:hAnsi="標楷體" w:hint="eastAsia"/>
                <w:b/>
                <w:sz w:val="24"/>
                <w:szCs w:val="24"/>
              </w:rPr>
              <w:t>決算數</w:t>
            </w:r>
          </w:p>
        </w:tc>
        <w:tc>
          <w:tcPr>
            <w:tcW w:w="1300" w:type="dxa"/>
            <w:shd w:val="clear" w:color="auto" w:fill="auto"/>
            <w:vAlign w:val="center"/>
          </w:tcPr>
          <w:p w:rsidR="00681559" w:rsidRPr="00681559" w:rsidRDefault="00681559" w:rsidP="00681559">
            <w:pPr>
              <w:adjustRightInd w:val="0"/>
              <w:spacing w:line="310" w:lineRule="exact"/>
              <w:ind w:leftChars="0" w:left="0" w:firstLineChars="0" w:firstLine="0"/>
              <w:jc w:val="center"/>
              <w:rPr>
                <w:rFonts w:hAnsi="標楷體" w:hint="eastAsia"/>
                <w:b/>
                <w:sz w:val="24"/>
                <w:szCs w:val="24"/>
              </w:rPr>
            </w:pPr>
            <w:r w:rsidRPr="00681559">
              <w:rPr>
                <w:rFonts w:hAnsi="標楷體" w:hint="eastAsia"/>
                <w:b/>
                <w:sz w:val="24"/>
                <w:szCs w:val="24"/>
              </w:rPr>
              <w:t>年度保留數</w:t>
            </w:r>
          </w:p>
        </w:tc>
        <w:tc>
          <w:tcPr>
            <w:tcW w:w="1205" w:type="dxa"/>
            <w:vAlign w:val="center"/>
          </w:tcPr>
          <w:p w:rsidR="00681559" w:rsidRPr="00681559" w:rsidRDefault="00681559" w:rsidP="00681559">
            <w:pPr>
              <w:adjustRightInd w:val="0"/>
              <w:spacing w:line="260" w:lineRule="exact"/>
              <w:ind w:leftChars="-20" w:left="-57" w:rightChars="-20" w:right="-57" w:firstLineChars="0" w:firstLine="0"/>
              <w:jc w:val="center"/>
              <w:rPr>
                <w:rFonts w:hAnsi="標楷體" w:hint="eastAsia"/>
                <w:b/>
                <w:spacing w:val="-10"/>
                <w:sz w:val="24"/>
                <w:szCs w:val="24"/>
              </w:rPr>
            </w:pPr>
            <w:r w:rsidRPr="00681559">
              <w:rPr>
                <w:rFonts w:hAnsi="標楷體" w:hint="eastAsia"/>
                <w:b/>
                <w:spacing w:val="-10"/>
                <w:sz w:val="24"/>
                <w:szCs w:val="24"/>
              </w:rPr>
              <w:t>年度保留數占可支用預算數比率</w:t>
            </w:r>
          </w:p>
        </w:tc>
      </w:tr>
      <w:tr w:rsidR="00681559" w:rsidRPr="00681559" w:rsidTr="00D90A3B">
        <w:tc>
          <w:tcPr>
            <w:tcW w:w="709"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台電公司</w:t>
            </w: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台中發電廠1~10號機供煤系統改善計畫</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,955,855</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,154,710</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789</w:t>
            </w:r>
            <w:r w:rsidRPr="00681559">
              <w:rPr>
                <w:rFonts w:hAnsi="標楷體"/>
                <w:spacing w:val="-4"/>
                <w:sz w:val="22"/>
                <w:szCs w:val="22"/>
              </w:rPr>
              <w:t>,</w:t>
            </w:r>
            <w:r w:rsidRPr="00681559">
              <w:rPr>
                <w:rFonts w:hAnsi="標楷體" w:hint="eastAsia"/>
                <w:spacing w:val="-4"/>
                <w:sz w:val="22"/>
                <w:szCs w:val="22"/>
              </w:rPr>
              <w:t>169</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4</w:t>
            </w:r>
            <w:r w:rsidRPr="00681559">
              <w:rPr>
                <w:rFonts w:hAnsi="標楷體"/>
                <w:sz w:val="22"/>
                <w:szCs w:val="22"/>
              </w:rPr>
              <w:t>0.35</w:t>
            </w:r>
          </w:p>
        </w:tc>
      </w:tr>
      <w:tr w:rsidR="00681559" w:rsidRPr="00681559" w:rsidTr="00D90A3B">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r w:rsidRPr="00681559">
              <w:rPr>
                <w:rFonts w:hAnsi="標楷體" w:hint="eastAsia"/>
                <w:sz w:val="24"/>
                <w:szCs w:val="24"/>
              </w:rPr>
              <w:t>中油公司</w:t>
            </w: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天然氣事業部第三座液化天然氣接收站二期投資計畫(110-119)</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229</w:t>
            </w:r>
            <w:r w:rsidRPr="00681559">
              <w:rPr>
                <w:rFonts w:hAnsi="標楷體"/>
                <w:spacing w:val="-4"/>
                <w:sz w:val="22"/>
                <w:szCs w:val="22"/>
              </w:rPr>
              <w:t>,</w:t>
            </w:r>
            <w:r w:rsidRPr="00681559">
              <w:rPr>
                <w:rFonts w:hAnsi="標楷體" w:hint="eastAsia"/>
                <w:spacing w:val="-4"/>
                <w:sz w:val="22"/>
                <w:szCs w:val="22"/>
              </w:rPr>
              <w:t>531</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0,248</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2</w:t>
            </w:r>
            <w:r w:rsidRPr="00681559">
              <w:rPr>
                <w:rFonts w:hAnsi="標楷體"/>
                <w:spacing w:val="-4"/>
                <w:sz w:val="22"/>
                <w:szCs w:val="22"/>
              </w:rPr>
              <w:t>19,28</w:t>
            </w:r>
            <w:r w:rsidRPr="00681559">
              <w:rPr>
                <w:rFonts w:hAnsi="標楷體" w:hint="eastAsia"/>
                <w:spacing w:val="-4"/>
                <w:sz w:val="22"/>
                <w:szCs w:val="22"/>
              </w:rPr>
              <w:t>3</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95.54</w:t>
            </w:r>
          </w:p>
        </w:tc>
      </w:tr>
      <w:tr w:rsidR="00681559" w:rsidRPr="00681559" w:rsidTr="00D90A3B">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r w:rsidRPr="00681559">
              <w:rPr>
                <w:rFonts w:hAnsi="標楷體" w:hint="eastAsia"/>
                <w:sz w:val="24"/>
                <w:szCs w:val="24"/>
              </w:rPr>
              <w:t>台糖公司</w:t>
            </w: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高雄橋中建屋出租投資計畫</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2</w:t>
            </w:r>
            <w:r w:rsidRPr="00681559">
              <w:rPr>
                <w:rFonts w:hAnsi="標楷體"/>
                <w:spacing w:val="-4"/>
                <w:sz w:val="22"/>
                <w:szCs w:val="22"/>
              </w:rPr>
              <w:t>56,372</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7</w:t>
            </w:r>
            <w:r w:rsidRPr="00681559">
              <w:rPr>
                <w:rFonts w:hAnsi="標楷體"/>
                <w:spacing w:val="-4"/>
                <w:sz w:val="22"/>
                <w:szCs w:val="22"/>
              </w:rPr>
              <w:t>7,149</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79,223</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6</w:t>
            </w:r>
            <w:r w:rsidRPr="00681559">
              <w:rPr>
                <w:rFonts w:hAnsi="標楷體"/>
                <w:sz w:val="22"/>
                <w:szCs w:val="22"/>
              </w:rPr>
              <w:t>9.91</w:t>
            </w:r>
          </w:p>
        </w:tc>
      </w:tr>
      <w:tr w:rsidR="00681559" w:rsidRPr="00681559" w:rsidTr="00D90A3B">
        <w:tc>
          <w:tcPr>
            <w:tcW w:w="709" w:type="dxa"/>
            <w:vMerge w:val="restart"/>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r w:rsidRPr="00681559">
              <w:rPr>
                <w:rFonts w:hAnsi="標楷體" w:hint="eastAsia"/>
                <w:sz w:val="24"/>
                <w:szCs w:val="24"/>
              </w:rPr>
              <w:t>台水公司</w:t>
            </w: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曾文南化聯通管工程計畫(108-114)</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spacing w:val="-4"/>
                <w:sz w:val="22"/>
                <w:szCs w:val="22"/>
              </w:rPr>
              <w:t>317,620</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65,553</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40,000</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4</w:t>
            </w:r>
            <w:r w:rsidRPr="00681559">
              <w:rPr>
                <w:rFonts w:hAnsi="標楷體"/>
                <w:sz w:val="22"/>
                <w:szCs w:val="22"/>
              </w:rPr>
              <w:t>4.08</w:t>
            </w:r>
          </w:p>
        </w:tc>
      </w:tr>
      <w:tr w:rsidR="00681559" w:rsidRPr="00681559" w:rsidTr="00D90A3B">
        <w:tc>
          <w:tcPr>
            <w:tcW w:w="709" w:type="dxa"/>
            <w:vMerge/>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林莊淨水廠重建工程計畫(112-114)</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9</w:t>
            </w:r>
            <w:r w:rsidRPr="00681559">
              <w:rPr>
                <w:rFonts w:hAnsi="標楷體"/>
                <w:spacing w:val="-4"/>
                <w:sz w:val="22"/>
                <w:szCs w:val="22"/>
              </w:rPr>
              <w:t>0,800</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3</w:t>
            </w:r>
            <w:r w:rsidRPr="00681559">
              <w:rPr>
                <w:rFonts w:hAnsi="標楷體"/>
                <w:spacing w:val="-4"/>
                <w:sz w:val="22"/>
                <w:szCs w:val="22"/>
              </w:rPr>
              <w:t>3,874</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5</w:t>
            </w:r>
            <w:r w:rsidRPr="00681559">
              <w:rPr>
                <w:rFonts w:hAnsi="標楷體"/>
                <w:spacing w:val="-4"/>
                <w:sz w:val="22"/>
                <w:szCs w:val="22"/>
              </w:rPr>
              <w:t>6,926</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6</w:t>
            </w:r>
            <w:r w:rsidRPr="00681559">
              <w:rPr>
                <w:rFonts w:hAnsi="標楷體"/>
                <w:sz w:val="22"/>
                <w:szCs w:val="22"/>
              </w:rPr>
              <w:t>2.69</w:t>
            </w:r>
          </w:p>
        </w:tc>
      </w:tr>
      <w:tr w:rsidR="00681559" w:rsidRPr="00681559" w:rsidTr="00D90A3B">
        <w:tc>
          <w:tcPr>
            <w:tcW w:w="709" w:type="dxa"/>
            <w:vMerge w:val="restart"/>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r w:rsidRPr="00681559">
              <w:rPr>
                <w:rFonts w:hAnsi="標楷體" w:hint="eastAsia"/>
                <w:sz w:val="24"/>
                <w:szCs w:val="24"/>
              </w:rPr>
              <w:t>台鐵公司</w:t>
            </w: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高雄機廠遷建潮州及原有廠址開發計畫</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58,479</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03</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58,375</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9</w:t>
            </w:r>
            <w:r w:rsidRPr="00681559">
              <w:rPr>
                <w:rFonts w:hAnsi="標楷體"/>
                <w:sz w:val="22"/>
                <w:szCs w:val="22"/>
              </w:rPr>
              <w:t>9.93</w:t>
            </w:r>
          </w:p>
        </w:tc>
      </w:tr>
      <w:tr w:rsidR="00681559" w:rsidRPr="00681559" w:rsidTr="00D90A3B">
        <w:tc>
          <w:tcPr>
            <w:tcW w:w="709" w:type="dxa"/>
            <w:vMerge/>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鐵路行車安全改善計畫</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4</w:t>
            </w:r>
            <w:r w:rsidRPr="00681559">
              <w:rPr>
                <w:rFonts w:hAnsi="標楷體"/>
                <w:spacing w:val="-4"/>
                <w:sz w:val="22"/>
                <w:szCs w:val="22"/>
              </w:rPr>
              <w:t>,136,088</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,444,674</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2</w:t>
            </w:r>
            <w:r w:rsidRPr="00681559">
              <w:rPr>
                <w:rFonts w:hAnsi="標楷體"/>
                <w:spacing w:val="-4"/>
                <w:sz w:val="22"/>
                <w:szCs w:val="22"/>
              </w:rPr>
              <w:t>,441,129</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5</w:t>
            </w:r>
            <w:r w:rsidRPr="00681559">
              <w:rPr>
                <w:rFonts w:hAnsi="標楷體"/>
                <w:sz w:val="22"/>
                <w:szCs w:val="22"/>
              </w:rPr>
              <w:t>9.02</w:t>
            </w:r>
          </w:p>
        </w:tc>
      </w:tr>
      <w:tr w:rsidR="00681559" w:rsidRPr="00681559" w:rsidTr="00D90A3B">
        <w:tc>
          <w:tcPr>
            <w:tcW w:w="709" w:type="dxa"/>
            <w:vMerge/>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臺鐵電務智慧化提升計畫</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6</w:t>
            </w:r>
            <w:r w:rsidRPr="00681559">
              <w:rPr>
                <w:rFonts w:hAnsi="標楷體"/>
                <w:spacing w:val="-4"/>
                <w:sz w:val="22"/>
                <w:szCs w:val="22"/>
              </w:rPr>
              <w:t>,146,503</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2</w:t>
            </w:r>
            <w:r w:rsidRPr="00681559">
              <w:rPr>
                <w:rFonts w:hAnsi="標楷體"/>
                <w:spacing w:val="-4"/>
                <w:sz w:val="22"/>
                <w:szCs w:val="22"/>
              </w:rPr>
              <w:t>,089,172</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4</w:t>
            </w:r>
            <w:r w:rsidRPr="00681559">
              <w:rPr>
                <w:rFonts w:hAnsi="標楷體"/>
                <w:spacing w:val="-4"/>
                <w:sz w:val="22"/>
                <w:szCs w:val="22"/>
              </w:rPr>
              <w:t>,057,331</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6</w:t>
            </w:r>
            <w:r w:rsidRPr="00681559">
              <w:rPr>
                <w:rFonts w:hAnsi="標楷體"/>
                <w:sz w:val="22"/>
                <w:szCs w:val="22"/>
              </w:rPr>
              <w:t>6.01</w:t>
            </w:r>
          </w:p>
        </w:tc>
      </w:tr>
      <w:tr w:rsidR="00681559" w:rsidRPr="00681559" w:rsidTr="00D90A3B">
        <w:tc>
          <w:tcPr>
            <w:tcW w:w="709" w:type="dxa"/>
            <w:vMerge/>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臺鐵公司營業所需基礎設施建設重置第1期計畫(113年至116年)</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spacing w:val="-4"/>
                <w:sz w:val="22"/>
                <w:szCs w:val="22"/>
              </w:rPr>
              <w:t>685,000</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spacing w:val="-4"/>
                <w:sz w:val="22"/>
                <w:szCs w:val="22"/>
              </w:rPr>
              <w:t>432,863</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2</w:t>
            </w:r>
            <w:r w:rsidRPr="00681559">
              <w:rPr>
                <w:rFonts w:hAnsi="標楷體"/>
                <w:spacing w:val="-4"/>
                <w:sz w:val="22"/>
                <w:szCs w:val="22"/>
              </w:rPr>
              <w:t>52,137</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3</w:t>
            </w:r>
            <w:r w:rsidRPr="00681559">
              <w:rPr>
                <w:rFonts w:hAnsi="標楷體"/>
                <w:sz w:val="22"/>
                <w:szCs w:val="22"/>
              </w:rPr>
              <w:t>6.81</w:t>
            </w:r>
          </w:p>
        </w:tc>
      </w:tr>
    </w:tbl>
    <w:p w:rsidR="00681559" w:rsidRPr="00681559" w:rsidRDefault="00681559" w:rsidP="00681559">
      <w:pPr>
        <w:spacing w:line="280" w:lineRule="exact"/>
        <w:ind w:leftChars="0" w:left="1217" w:hangingChars="500" w:hanging="1217"/>
        <w:rPr>
          <w:rFonts w:hAnsi="標楷體"/>
          <w:sz w:val="24"/>
        </w:rPr>
      </w:pPr>
      <w:r w:rsidRPr="00681559">
        <w:rPr>
          <w:rFonts w:hAnsi="標楷體" w:hint="eastAsia"/>
          <w:sz w:val="24"/>
        </w:rPr>
        <w:t>說    明：本表所列計畫係於113年度執行中之購建固定資產計畫</w:t>
      </w:r>
      <w:r w:rsidR="00DA088A">
        <w:rPr>
          <w:rFonts w:hAnsi="標楷體" w:hint="eastAsia"/>
          <w:sz w:val="24"/>
        </w:rPr>
        <w:t>。</w:t>
      </w:r>
    </w:p>
    <w:p w:rsidR="00681559" w:rsidRPr="00681559" w:rsidRDefault="00681559" w:rsidP="00681559">
      <w:pPr>
        <w:spacing w:line="280" w:lineRule="exact"/>
        <w:ind w:leftChars="0" w:left="1217" w:hangingChars="500" w:hanging="1217"/>
        <w:rPr>
          <w:rFonts w:hAnsi="標楷體"/>
          <w:b/>
        </w:rPr>
      </w:pPr>
      <w:r w:rsidRPr="00681559">
        <w:rPr>
          <w:rFonts w:hAnsi="標楷體" w:hint="eastAsia"/>
          <w:sz w:val="24"/>
        </w:rPr>
        <w:t xml:space="preserve">資料來源：整理自各國營事業提供資料。　　</w:t>
      </w:r>
    </w:p>
    <w:p w:rsidR="00E37835" w:rsidRPr="00681559" w:rsidRDefault="00E37835" w:rsidP="00E37835">
      <w:pPr>
        <w:ind w:leftChars="199" w:left="1131" w:hangingChars="200" w:hanging="567"/>
        <w:rPr>
          <w:rFonts w:hAnsi="標楷體"/>
          <w:b/>
        </w:rPr>
      </w:pPr>
      <w:r w:rsidRPr="00681559">
        <w:rPr>
          <w:rFonts w:hAnsi="標楷體" w:hint="eastAsia"/>
          <w:b/>
        </w:rPr>
        <w:t>(</w:t>
      </w:r>
      <w:r>
        <w:rPr>
          <w:rFonts w:hAnsi="標楷體" w:hint="eastAsia"/>
          <w:b/>
        </w:rPr>
        <w:t>三</w:t>
      </w:r>
      <w:r w:rsidRPr="00681559">
        <w:rPr>
          <w:rFonts w:hAnsi="標楷體" w:hint="eastAsia"/>
          <w:b/>
        </w:rPr>
        <w:t>)財政部所屬國營事業近4年度</w:t>
      </w:r>
      <w:r>
        <w:rPr>
          <w:rFonts w:hAnsi="標楷體" w:hint="eastAsia"/>
          <w:b/>
        </w:rPr>
        <w:t>「</w:t>
      </w:r>
      <w:r w:rsidRPr="00681559">
        <w:rPr>
          <w:rFonts w:hAnsi="標楷體" w:hint="eastAsia"/>
          <w:b/>
        </w:rPr>
        <w:t>一般建築及設備</w:t>
      </w:r>
      <w:r>
        <w:rPr>
          <w:rFonts w:hAnsi="標楷體" w:hint="eastAsia"/>
          <w:b/>
        </w:rPr>
        <w:t>」計畫</w:t>
      </w:r>
      <w:r w:rsidRPr="00681559">
        <w:rPr>
          <w:rFonts w:hAnsi="標楷體" w:hint="eastAsia"/>
          <w:b/>
        </w:rPr>
        <w:t>預算執行情形相對欠佳</w:t>
      </w:r>
    </w:p>
    <w:p w:rsidR="00E37835" w:rsidRPr="00681559" w:rsidRDefault="00E37835" w:rsidP="00E37835">
      <w:pPr>
        <w:adjustRightInd w:val="0"/>
        <w:ind w:leftChars="300" w:left="850" w:firstLine="567"/>
        <w:rPr>
          <w:rFonts w:hAnsi="標楷體"/>
        </w:rPr>
      </w:pPr>
      <w:r w:rsidRPr="00681559">
        <w:rPr>
          <w:rFonts w:hAnsi="標楷體" w:hint="eastAsia"/>
        </w:rPr>
        <w:t>檢視各國營事業110至113年度購建固定資產計畫中一般建築及設備部分執行情形(詳表3-2-</w:t>
      </w:r>
      <w:r>
        <w:rPr>
          <w:rFonts w:hAnsi="標楷體" w:hint="eastAsia"/>
        </w:rPr>
        <w:t>4</w:t>
      </w:r>
      <w:r w:rsidRPr="00681559">
        <w:rPr>
          <w:rFonts w:hAnsi="標楷體" w:hint="eastAsia"/>
        </w:rPr>
        <w:t>)，比較說明如下：</w:t>
      </w:r>
    </w:p>
    <w:p w:rsidR="00E37835" w:rsidRPr="00681559" w:rsidRDefault="00E37835" w:rsidP="00E37835">
      <w:pPr>
        <w:ind w:leftChars="300" w:left="1133" w:hangingChars="100" w:hanging="283"/>
        <w:rPr>
          <w:rFonts w:hAnsi="標楷體"/>
        </w:rPr>
      </w:pPr>
      <w:r w:rsidRPr="00681559">
        <w:rPr>
          <w:rFonts w:hAnsi="標楷體" w:hint="eastAsia"/>
        </w:rPr>
        <w:t>1.財政部主管之國營事業近4年度預算執行情形相對欠佳，其中輸出入銀行台中分行遷建預算因未覓得適合物件而於110年度辦理保留，嗣因房價持續上升而停止執行，致110及111年度決算數占可用預算數比率僅一成多；另財政部印刷廠及菸酒公司亦有多個年度預算執行率均偏低，仍待檢討改善。</w:t>
      </w:r>
    </w:p>
    <w:p w:rsidR="00E37835" w:rsidRPr="00681559" w:rsidRDefault="00E37835" w:rsidP="00E37835">
      <w:pPr>
        <w:ind w:leftChars="300" w:left="1133" w:hangingChars="100" w:hanging="283"/>
        <w:rPr>
          <w:rFonts w:hAnsi="標楷體" w:hint="eastAsia"/>
          <w:b/>
        </w:rPr>
      </w:pPr>
      <w:r w:rsidRPr="00681559">
        <w:rPr>
          <w:rFonts w:hAnsi="標楷體" w:hint="eastAsia"/>
        </w:rPr>
        <w:lastRenderedPageBreak/>
        <w:t>2.交通部所屬國營事業港務公司及桃機公司110年度決算數占可用預算數比率未達80%，另經濟部主管之台電公司113年度決算數占可用預算數比率88.94%，較112年度減少10.54個百分點，</w:t>
      </w:r>
      <w:r w:rsidR="00F25746">
        <w:rPr>
          <w:rFonts w:hAnsi="標楷體" w:hint="eastAsia"/>
        </w:rPr>
        <w:t>亦</w:t>
      </w:r>
      <w:r w:rsidRPr="00681559">
        <w:rPr>
          <w:rFonts w:hAnsi="標楷體" w:hint="eastAsia"/>
        </w:rPr>
        <w:t>容有改善空間。</w:t>
      </w:r>
    </w:p>
    <w:p w:rsidR="00E37835" w:rsidRPr="00681559" w:rsidRDefault="00E37835" w:rsidP="00103737">
      <w:pPr>
        <w:spacing w:line="400" w:lineRule="exact"/>
        <w:ind w:leftChars="0" w:left="1362" w:hangingChars="480" w:hanging="1362"/>
        <w:rPr>
          <w:rFonts w:hAnsi="標楷體" w:hint="eastAsia"/>
          <w:b/>
        </w:rPr>
      </w:pPr>
      <w:r w:rsidRPr="00681559">
        <w:rPr>
          <w:rFonts w:hAnsi="標楷體" w:hint="eastAsia"/>
          <w:b/>
          <w:snapToGrid/>
          <w:szCs w:val="22"/>
        </w:rPr>
        <w:t>表3-</w:t>
      </w:r>
      <w:r w:rsidRPr="00681559">
        <w:rPr>
          <w:rFonts w:hAnsi="標楷體"/>
          <w:b/>
          <w:snapToGrid/>
          <w:szCs w:val="22"/>
        </w:rPr>
        <w:t>2</w:t>
      </w:r>
      <w:r w:rsidRPr="00681559">
        <w:rPr>
          <w:rFonts w:hAnsi="標楷體" w:hint="eastAsia"/>
          <w:b/>
          <w:snapToGrid/>
          <w:szCs w:val="22"/>
        </w:rPr>
        <w:t>-</w:t>
      </w:r>
      <w:r>
        <w:rPr>
          <w:rFonts w:hAnsi="標楷體" w:hint="eastAsia"/>
          <w:b/>
          <w:snapToGrid/>
          <w:szCs w:val="22"/>
        </w:rPr>
        <w:t>4</w:t>
      </w:r>
      <w:r w:rsidRPr="00681559">
        <w:rPr>
          <w:rFonts w:hAnsi="標楷體" w:hint="eastAsia"/>
          <w:b/>
          <w:snapToGrid/>
        </w:rPr>
        <w:t xml:space="preserve">　國營事業主管110至</w:t>
      </w:r>
      <w:r w:rsidRPr="00681559">
        <w:rPr>
          <w:rFonts w:hAnsi="標楷體"/>
          <w:b/>
          <w:snapToGrid/>
        </w:rPr>
        <w:t>113</w:t>
      </w:r>
      <w:r w:rsidRPr="00681559">
        <w:rPr>
          <w:rFonts w:hAnsi="標楷體" w:hint="eastAsia"/>
          <w:b/>
          <w:snapToGrid/>
        </w:rPr>
        <w:t xml:space="preserve">年度購建固定資產計畫(一般建築及設備部分)執行情形表                       </w:t>
      </w:r>
      <w:r w:rsidRPr="00681559">
        <w:rPr>
          <w:rFonts w:hAnsi="標楷體" w:hint="eastAsia"/>
          <w:snapToGrid/>
          <w:sz w:val="24"/>
        </w:rPr>
        <w:t>單位：%</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66"/>
        <w:gridCol w:w="1843"/>
        <w:gridCol w:w="1452"/>
        <w:gridCol w:w="1453"/>
        <w:gridCol w:w="1453"/>
        <w:gridCol w:w="1453"/>
      </w:tblGrid>
      <w:tr w:rsidR="00E37835" w:rsidRPr="00681559" w:rsidTr="00D90A3B">
        <w:trPr>
          <w:tblHeader/>
        </w:trPr>
        <w:tc>
          <w:tcPr>
            <w:tcW w:w="866" w:type="dxa"/>
            <w:vMerge w:val="restart"/>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hint="eastAsia"/>
                <w:b/>
                <w:snapToGrid/>
                <w:kern w:val="0"/>
                <w:sz w:val="24"/>
                <w:szCs w:val="24"/>
              </w:rPr>
            </w:pPr>
            <w:r w:rsidRPr="00681559">
              <w:rPr>
                <w:rFonts w:hAnsi="標楷體" w:cs="新細明體"/>
                <w:b/>
                <w:snapToGrid/>
                <w:kern w:val="0"/>
                <w:sz w:val="24"/>
                <w:szCs w:val="24"/>
              </w:rPr>
              <w:t>主管</w:t>
            </w:r>
          </w:p>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機關</w:t>
            </w:r>
          </w:p>
        </w:tc>
        <w:tc>
          <w:tcPr>
            <w:tcW w:w="1843" w:type="dxa"/>
            <w:vMerge w:val="restart"/>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事業名稱</w:t>
            </w:r>
          </w:p>
        </w:tc>
        <w:tc>
          <w:tcPr>
            <w:tcW w:w="5811" w:type="dxa"/>
            <w:gridSpan w:val="4"/>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年度決算數占可用預算數比率</w:t>
            </w:r>
          </w:p>
        </w:tc>
      </w:tr>
      <w:tr w:rsidR="00E37835" w:rsidRPr="00681559" w:rsidTr="00D90A3B">
        <w:trPr>
          <w:tblHeader/>
        </w:trPr>
        <w:tc>
          <w:tcPr>
            <w:tcW w:w="866" w:type="dxa"/>
            <w:vMerge/>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p>
        </w:tc>
        <w:tc>
          <w:tcPr>
            <w:tcW w:w="1843" w:type="dxa"/>
            <w:vMerge/>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p>
        </w:tc>
        <w:tc>
          <w:tcPr>
            <w:tcW w:w="1452" w:type="dxa"/>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110年度</w:t>
            </w:r>
          </w:p>
        </w:tc>
        <w:tc>
          <w:tcPr>
            <w:tcW w:w="1453" w:type="dxa"/>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111年度</w:t>
            </w:r>
          </w:p>
        </w:tc>
        <w:tc>
          <w:tcPr>
            <w:tcW w:w="1453" w:type="dxa"/>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112年度</w:t>
            </w:r>
          </w:p>
        </w:tc>
        <w:tc>
          <w:tcPr>
            <w:tcW w:w="1453" w:type="dxa"/>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113年度</w:t>
            </w:r>
          </w:p>
        </w:tc>
      </w:tr>
      <w:tr w:rsidR="00E37835" w:rsidRPr="00681559" w:rsidTr="00D90A3B">
        <w:tc>
          <w:tcPr>
            <w:tcW w:w="866" w:type="dxa"/>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行政院</w:t>
            </w: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hint="eastAsia"/>
                <w:snapToGrid/>
                <w:kern w:val="0"/>
                <w:sz w:val="24"/>
                <w:szCs w:val="24"/>
              </w:rPr>
              <w:t>中央銀行</w:t>
            </w:r>
          </w:p>
        </w:tc>
        <w:tc>
          <w:tcPr>
            <w:tcW w:w="1452"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93.95</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88.34</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96.95</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98.50</w:t>
            </w:r>
          </w:p>
        </w:tc>
      </w:tr>
      <w:tr w:rsidR="00E37835" w:rsidRPr="00681559" w:rsidTr="00D90A3B">
        <w:tc>
          <w:tcPr>
            <w:tcW w:w="866" w:type="dxa"/>
            <w:vMerge w:val="restart"/>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經濟部</w:t>
            </w: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hint="eastAsia"/>
                <w:snapToGrid/>
                <w:kern w:val="0"/>
                <w:sz w:val="24"/>
                <w:szCs w:val="24"/>
              </w:rPr>
              <w:t>台糖公司</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90.35</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85.98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98.59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95.19</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中油公司</w:t>
            </w:r>
          </w:p>
        </w:tc>
        <w:tc>
          <w:tcPr>
            <w:tcW w:w="1452"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98.38</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98.44</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97.58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98.85</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台電公司</w:t>
            </w:r>
          </w:p>
        </w:tc>
        <w:tc>
          <w:tcPr>
            <w:tcW w:w="1452"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98.64</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99.21</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99.48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88.94</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台水公司</w:t>
            </w:r>
          </w:p>
        </w:tc>
        <w:tc>
          <w:tcPr>
            <w:tcW w:w="1452"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98.95</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99.06</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99.58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99.63</w:t>
            </w:r>
          </w:p>
        </w:tc>
      </w:tr>
      <w:tr w:rsidR="00E37835" w:rsidRPr="00681559" w:rsidTr="00D90A3B">
        <w:tc>
          <w:tcPr>
            <w:tcW w:w="866" w:type="dxa"/>
            <w:vMerge w:val="restart"/>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財政部</w:t>
            </w:r>
          </w:p>
        </w:tc>
        <w:tc>
          <w:tcPr>
            <w:tcW w:w="1843" w:type="dxa"/>
            <w:tcBorders>
              <w:top w:val="single" w:sz="4" w:space="0" w:color="auto"/>
              <w:left w:val="single" w:sz="4" w:space="0" w:color="auto"/>
              <w:bottom w:val="single" w:sz="4" w:space="0" w:color="auto"/>
              <w:right w:val="single" w:sz="4" w:space="0" w:color="auto"/>
            </w:tcBorders>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輸出入銀行</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10.82</w:t>
            </w:r>
          </w:p>
        </w:tc>
        <w:tc>
          <w:tcPr>
            <w:tcW w:w="1453" w:type="dxa"/>
            <w:shd w:val="clear" w:color="auto" w:fill="auto"/>
            <w:noWrap/>
            <w:vAlign w:val="center"/>
          </w:tcPr>
          <w:p w:rsidR="00E37835" w:rsidRPr="00681559" w:rsidRDefault="00E37835" w:rsidP="0030404C">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12.8</w:t>
            </w:r>
            <w:r w:rsidR="0030404C">
              <w:rPr>
                <w:rFonts w:hAnsi="標楷體" w:cs="新細明體"/>
                <w:b/>
                <w:snapToGrid/>
                <w:spacing w:val="-14"/>
                <w:kern w:val="0"/>
                <w:sz w:val="24"/>
                <w:szCs w:val="24"/>
              </w:rPr>
              <w:t>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w:t>
            </w:r>
            <w:r w:rsidRPr="00681559">
              <w:rPr>
                <w:rFonts w:hAnsi="標楷體" w:cs="新細明體"/>
                <w:snapToGrid/>
                <w:spacing w:val="-14"/>
                <w:kern w:val="0"/>
                <w:sz w:val="24"/>
                <w:szCs w:val="24"/>
              </w:rPr>
              <w:t>3.44</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99.55</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臺灣金控</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81.55</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92.05</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w:t>
            </w:r>
            <w:r w:rsidRPr="00681559">
              <w:rPr>
                <w:rFonts w:hAnsi="標楷體" w:cs="新細明體"/>
                <w:snapToGrid/>
                <w:spacing w:val="-14"/>
                <w:kern w:val="0"/>
                <w:sz w:val="24"/>
                <w:szCs w:val="24"/>
              </w:rPr>
              <w:t>8.29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93.87</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土地銀行</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91.58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89.94</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7</w:t>
            </w:r>
            <w:r w:rsidRPr="00681559">
              <w:rPr>
                <w:rFonts w:hAnsi="標楷體" w:cs="新細明體"/>
                <w:b/>
                <w:snapToGrid/>
                <w:spacing w:val="-14"/>
                <w:kern w:val="0"/>
                <w:sz w:val="24"/>
                <w:szCs w:val="24"/>
              </w:rPr>
              <w:t>8.03</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81.89</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財政部印刷廠</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46.21</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94.39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5</w:t>
            </w:r>
            <w:r w:rsidRPr="00681559">
              <w:rPr>
                <w:rFonts w:hAnsi="標楷體" w:cs="新細明體"/>
                <w:b/>
                <w:snapToGrid/>
                <w:spacing w:val="-14"/>
                <w:kern w:val="0"/>
                <w:sz w:val="24"/>
                <w:szCs w:val="24"/>
              </w:rPr>
              <w:t>9.10</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b/>
                <w:snapToGrid/>
                <w:spacing w:val="-14"/>
                <w:kern w:val="0"/>
                <w:sz w:val="24"/>
                <w:szCs w:val="24"/>
              </w:rPr>
            </w:pPr>
            <w:r w:rsidRPr="00681559">
              <w:rPr>
                <w:rFonts w:hAnsi="標楷體" w:cs="新細明體" w:hint="eastAsia"/>
                <w:b/>
                <w:snapToGrid/>
                <w:spacing w:val="-14"/>
                <w:kern w:val="0"/>
                <w:sz w:val="24"/>
                <w:szCs w:val="24"/>
              </w:rPr>
              <w:t>63.64</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菸酒公司</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75.63</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70.22</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80.18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b/>
                <w:snapToGrid/>
                <w:spacing w:val="-14"/>
                <w:kern w:val="0"/>
                <w:sz w:val="24"/>
                <w:szCs w:val="24"/>
              </w:rPr>
            </w:pPr>
            <w:r w:rsidRPr="00681559">
              <w:rPr>
                <w:rFonts w:hAnsi="標楷體" w:cs="新細明體" w:hint="eastAsia"/>
                <w:b/>
                <w:snapToGrid/>
                <w:spacing w:val="-14"/>
                <w:kern w:val="0"/>
                <w:sz w:val="24"/>
                <w:szCs w:val="24"/>
              </w:rPr>
              <w:t>68.08</w:t>
            </w:r>
          </w:p>
        </w:tc>
      </w:tr>
      <w:tr w:rsidR="00E37835" w:rsidRPr="00681559" w:rsidTr="00D90A3B">
        <w:tc>
          <w:tcPr>
            <w:tcW w:w="866" w:type="dxa"/>
            <w:vMerge w:val="restart"/>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交通部</w:t>
            </w: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snapToGrid/>
                <w:kern w:val="0"/>
                <w:sz w:val="24"/>
                <w:szCs w:val="24"/>
              </w:rPr>
              <w:t>中華郵政</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86.79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93.74</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92.78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92.37</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b/>
                <w:bCs/>
                <w:snapToGrid/>
                <w:spacing w:val="-10"/>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hint="eastAsia"/>
                <w:snapToGrid/>
                <w:kern w:val="0"/>
                <w:sz w:val="24"/>
                <w:szCs w:val="24"/>
              </w:rPr>
              <w:t>臺鐵公司</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92.38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96.89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99.20</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99.18</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b/>
                <w:bCs/>
                <w:snapToGrid/>
                <w:spacing w:val="-10"/>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港務公司</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79.71</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87.06</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94.75</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85.58</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b/>
                <w:bCs/>
                <w:snapToGrid/>
                <w:spacing w:val="-10"/>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桃機公司</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76.39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80.65</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89.83</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91.70</w:t>
            </w:r>
          </w:p>
        </w:tc>
      </w:tr>
      <w:tr w:rsidR="00E37835" w:rsidRPr="00681559" w:rsidTr="00D90A3B">
        <w:tc>
          <w:tcPr>
            <w:tcW w:w="866" w:type="dxa"/>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金管會</w:t>
            </w: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存保公司</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97.98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91.09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w:t>
            </w:r>
            <w:r w:rsidRPr="00681559">
              <w:rPr>
                <w:rFonts w:hAnsi="標楷體" w:cs="新細明體"/>
                <w:snapToGrid/>
                <w:spacing w:val="-14"/>
                <w:kern w:val="0"/>
                <w:sz w:val="24"/>
                <w:szCs w:val="24"/>
              </w:rPr>
              <w:t>6.74</w:t>
            </w:r>
          </w:p>
        </w:tc>
        <w:tc>
          <w:tcPr>
            <w:tcW w:w="1453" w:type="dxa"/>
            <w:shd w:val="clear" w:color="auto" w:fill="auto"/>
            <w:noWrap/>
            <w:vAlign w:val="center"/>
          </w:tcPr>
          <w:p w:rsidR="00E37835" w:rsidRPr="00681559" w:rsidRDefault="00E37835" w:rsidP="0030404C">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96.9</w:t>
            </w:r>
            <w:r w:rsidR="0030404C">
              <w:rPr>
                <w:rFonts w:hAnsi="標楷體" w:cs="新細明體"/>
                <w:snapToGrid/>
                <w:spacing w:val="-14"/>
                <w:kern w:val="0"/>
                <w:sz w:val="24"/>
                <w:szCs w:val="24"/>
              </w:rPr>
              <w:t>6</w:t>
            </w:r>
          </w:p>
        </w:tc>
      </w:tr>
    </w:tbl>
    <w:p w:rsidR="00E37835" w:rsidRPr="00681559" w:rsidRDefault="00E37835" w:rsidP="00E37835">
      <w:pPr>
        <w:spacing w:line="280" w:lineRule="exact"/>
        <w:ind w:leftChars="0" w:left="1217" w:right="-1" w:hangingChars="500" w:hanging="1217"/>
        <w:rPr>
          <w:rFonts w:hAnsi="標楷體" w:hint="eastAsia"/>
          <w:sz w:val="24"/>
        </w:rPr>
      </w:pPr>
      <w:r w:rsidRPr="00681559">
        <w:rPr>
          <w:rFonts w:hAnsi="標楷體" w:hint="eastAsia"/>
          <w:sz w:val="24"/>
        </w:rPr>
        <w:t>說    明：113年度為自編決算數。</w:t>
      </w:r>
    </w:p>
    <w:p w:rsidR="00E37835" w:rsidRPr="00681559" w:rsidRDefault="00E37835" w:rsidP="00E37835">
      <w:pPr>
        <w:spacing w:line="280" w:lineRule="exact"/>
        <w:ind w:leftChars="0" w:left="1120" w:rightChars="-100" w:right="-283" w:hangingChars="460" w:hanging="1120"/>
        <w:jc w:val="left"/>
        <w:rPr>
          <w:rFonts w:hAnsi="標楷體"/>
          <w:snapToGrid/>
          <w:sz w:val="24"/>
        </w:rPr>
      </w:pPr>
      <w:r w:rsidRPr="00681559">
        <w:rPr>
          <w:rFonts w:hAnsi="標楷體" w:hint="eastAsia"/>
          <w:sz w:val="24"/>
        </w:rPr>
        <w:t>資料來源：110至112年度審計部總決算審核報告、各國營事業決算書、各國營事業</w:t>
      </w:r>
      <w:r w:rsidRPr="00681559">
        <w:rPr>
          <w:rFonts w:hAnsi="標楷體" w:hint="eastAsia"/>
          <w:snapToGrid/>
          <w:sz w:val="24"/>
        </w:rPr>
        <w:t>提供。</w:t>
      </w:r>
    </w:p>
    <w:bookmarkEnd w:id="15"/>
    <w:bookmarkEnd w:id="16"/>
    <w:bookmarkEnd w:id="17"/>
    <w:bookmarkEnd w:id="1"/>
    <w:bookmarkEnd w:id="2"/>
    <w:bookmarkEnd w:id="3"/>
    <w:bookmarkEnd w:id="4"/>
    <w:bookmarkEnd w:id="5"/>
    <w:bookmarkEnd w:id="6"/>
    <w:bookmarkEnd w:id="7"/>
    <w:bookmarkEnd w:id="8"/>
    <w:bookmarkEnd w:id="9"/>
    <w:bookmarkEnd w:id="10"/>
    <w:bookmarkEnd w:id="11"/>
    <w:bookmarkEnd w:id="12"/>
    <w:bookmarkEnd w:id="13"/>
    <w:bookmarkEnd w:id="14"/>
    <w:sectPr w:rsidR="00E37835" w:rsidRPr="00681559" w:rsidSect="002E56C1">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F65" w:rsidRDefault="00A66F65" w:rsidP="00094FBC">
      <w:pPr>
        <w:ind w:left="560" w:firstLine="560"/>
      </w:pPr>
      <w:r>
        <w:separator/>
      </w:r>
    </w:p>
  </w:endnote>
  <w:endnote w:type="continuationSeparator" w:id="0">
    <w:p w:rsidR="00A66F65" w:rsidRDefault="00A66F65" w:rsidP="00094FB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framePr w:wrap="around" w:vAnchor="text" w:hAnchor="margin" w:xAlign="center"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center" w:y="1"/>
      <w:ind w:left="560" w:rightChars="129" w:right="361"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right"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DB6665">
    <w:pPr>
      <w:pStyle w:val="af5"/>
      <w:ind w:leftChars="0" w:left="0" w:firstLineChars="0" w:firstLine="0"/>
      <w:jc w:val="center"/>
    </w:pPr>
    <w:r w:rsidRPr="006B3A77">
      <w:rPr>
        <w:rFonts w:ascii="標楷體" w:hAnsi="標楷體"/>
      </w:rPr>
      <w:fldChar w:fldCharType="begin"/>
    </w:r>
    <w:r w:rsidRPr="006B3A77">
      <w:rPr>
        <w:rFonts w:ascii="標楷體" w:hAnsi="標楷體"/>
      </w:rPr>
      <w:instrText>PAGE   \* MERGEFORMAT</w:instrText>
    </w:r>
    <w:r w:rsidRPr="006B3A77">
      <w:rPr>
        <w:rFonts w:ascii="標楷體" w:hAnsi="標楷體"/>
      </w:rPr>
      <w:fldChar w:fldCharType="separate"/>
    </w:r>
    <w:r w:rsidR="00A133ED" w:rsidRPr="00A133ED">
      <w:rPr>
        <w:rFonts w:ascii="標楷體" w:hAnsi="標楷體"/>
        <w:noProof/>
        <w:lang w:val="zh-TW"/>
      </w:rPr>
      <w:t>3</w:t>
    </w:r>
    <w:r w:rsidRPr="006B3A77">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F65" w:rsidRDefault="00A66F65" w:rsidP="00094FBC">
      <w:pPr>
        <w:ind w:left="560" w:firstLine="560"/>
      </w:pPr>
      <w:r>
        <w:separator/>
      </w:r>
    </w:p>
  </w:footnote>
  <w:footnote w:type="continuationSeparator" w:id="0">
    <w:p w:rsidR="00A66F65" w:rsidRDefault="00A66F65" w:rsidP="00094FBC">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rightChars="129" w:right="361"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bla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5A7"/>
    <w:rsid w:val="00000B24"/>
    <w:rsid w:val="00000EA7"/>
    <w:rsid w:val="00000EBA"/>
    <w:rsid w:val="00000F6F"/>
    <w:rsid w:val="00001042"/>
    <w:rsid w:val="0000174F"/>
    <w:rsid w:val="00001E55"/>
    <w:rsid w:val="00001F05"/>
    <w:rsid w:val="0000209F"/>
    <w:rsid w:val="00002347"/>
    <w:rsid w:val="0000294E"/>
    <w:rsid w:val="000029F9"/>
    <w:rsid w:val="00003269"/>
    <w:rsid w:val="00003549"/>
    <w:rsid w:val="000035D1"/>
    <w:rsid w:val="00003739"/>
    <w:rsid w:val="00003B1A"/>
    <w:rsid w:val="00003C46"/>
    <w:rsid w:val="00003CE4"/>
    <w:rsid w:val="00003CF7"/>
    <w:rsid w:val="000046B9"/>
    <w:rsid w:val="00004923"/>
    <w:rsid w:val="00004D71"/>
    <w:rsid w:val="0000522F"/>
    <w:rsid w:val="00005274"/>
    <w:rsid w:val="0000539F"/>
    <w:rsid w:val="000053E3"/>
    <w:rsid w:val="000057C2"/>
    <w:rsid w:val="00005B75"/>
    <w:rsid w:val="0000628F"/>
    <w:rsid w:val="0000643E"/>
    <w:rsid w:val="00006810"/>
    <w:rsid w:val="00006840"/>
    <w:rsid w:val="00006B43"/>
    <w:rsid w:val="00006D22"/>
    <w:rsid w:val="00006F3D"/>
    <w:rsid w:val="00007507"/>
    <w:rsid w:val="00007527"/>
    <w:rsid w:val="00007674"/>
    <w:rsid w:val="0000777B"/>
    <w:rsid w:val="00007817"/>
    <w:rsid w:val="000078C1"/>
    <w:rsid w:val="000079F8"/>
    <w:rsid w:val="00007C82"/>
    <w:rsid w:val="00007C8C"/>
    <w:rsid w:val="00007CE0"/>
    <w:rsid w:val="00010410"/>
    <w:rsid w:val="00010727"/>
    <w:rsid w:val="0001072C"/>
    <w:rsid w:val="00010767"/>
    <w:rsid w:val="00010802"/>
    <w:rsid w:val="00010B28"/>
    <w:rsid w:val="00010B50"/>
    <w:rsid w:val="00010C08"/>
    <w:rsid w:val="00010C1B"/>
    <w:rsid w:val="000115E3"/>
    <w:rsid w:val="0001190F"/>
    <w:rsid w:val="00011D9E"/>
    <w:rsid w:val="00011E0D"/>
    <w:rsid w:val="00012231"/>
    <w:rsid w:val="0001242C"/>
    <w:rsid w:val="00012D86"/>
    <w:rsid w:val="00013283"/>
    <w:rsid w:val="0001338E"/>
    <w:rsid w:val="0001339B"/>
    <w:rsid w:val="000134BA"/>
    <w:rsid w:val="00013655"/>
    <w:rsid w:val="00013754"/>
    <w:rsid w:val="00013790"/>
    <w:rsid w:val="000137BC"/>
    <w:rsid w:val="00013C10"/>
    <w:rsid w:val="00013E1A"/>
    <w:rsid w:val="00014414"/>
    <w:rsid w:val="00014757"/>
    <w:rsid w:val="00014864"/>
    <w:rsid w:val="00014D98"/>
    <w:rsid w:val="000153DA"/>
    <w:rsid w:val="000155F3"/>
    <w:rsid w:val="00015B4F"/>
    <w:rsid w:val="00016519"/>
    <w:rsid w:val="00016826"/>
    <w:rsid w:val="00016971"/>
    <w:rsid w:val="000169D2"/>
    <w:rsid w:val="00016BE2"/>
    <w:rsid w:val="00017343"/>
    <w:rsid w:val="0001738B"/>
    <w:rsid w:val="00017444"/>
    <w:rsid w:val="00017801"/>
    <w:rsid w:val="00017959"/>
    <w:rsid w:val="000179DF"/>
    <w:rsid w:val="00017AC0"/>
    <w:rsid w:val="000201AA"/>
    <w:rsid w:val="000203E8"/>
    <w:rsid w:val="000205F9"/>
    <w:rsid w:val="00020723"/>
    <w:rsid w:val="000209C1"/>
    <w:rsid w:val="000209CF"/>
    <w:rsid w:val="00020B7E"/>
    <w:rsid w:val="00020BBC"/>
    <w:rsid w:val="00020D61"/>
    <w:rsid w:val="000215DF"/>
    <w:rsid w:val="0002184C"/>
    <w:rsid w:val="000219E7"/>
    <w:rsid w:val="00021A46"/>
    <w:rsid w:val="00021AE0"/>
    <w:rsid w:val="00021B62"/>
    <w:rsid w:val="00022080"/>
    <w:rsid w:val="00022086"/>
    <w:rsid w:val="0002218A"/>
    <w:rsid w:val="000222D5"/>
    <w:rsid w:val="000222F6"/>
    <w:rsid w:val="0002243B"/>
    <w:rsid w:val="00022BC3"/>
    <w:rsid w:val="00022E0F"/>
    <w:rsid w:val="00022E6A"/>
    <w:rsid w:val="0002314B"/>
    <w:rsid w:val="00023890"/>
    <w:rsid w:val="00023B27"/>
    <w:rsid w:val="00023C29"/>
    <w:rsid w:val="00023E3A"/>
    <w:rsid w:val="000244FD"/>
    <w:rsid w:val="00024CF6"/>
    <w:rsid w:val="00024D95"/>
    <w:rsid w:val="000252C3"/>
    <w:rsid w:val="000253F3"/>
    <w:rsid w:val="000254BC"/>
    <w:rsid w:val="000255DE"/>
    <w:rsid w:val="000256B9"/>
    <w:rsid w:val="000256D4"/>
    <w:rsid w:val="00025838"/>
    <w:rsid w:val="000258C1"/>
    <w:rsid w:val="000259C8"/>
    <w:rsid w:val="00025B75"/>
    <w:rsid w:val="00025C2E"/>
    <w:rsid w:val="000260FA"/>
    <w:rsid w:val="000261BB"/>
    <w:rsid w:val="00026816"/>
    <w:rsid w:val="000268A4"/>
    <w:rsid w:val="00026A83"/>
    <w:rsid w:val="00026B97"/>
    <w:rsid w:val="00026D3A"/>
    <w:rsid w:val="00026F51"/>
    <w:rsid w:val="00026F70"/>
    <w:rsid w:val="000277D3"/>
    <w:rsid w:val="00027996"/>
    <w:rsid w:val="00027AA9"/>
    <w:rsid w:val="00027B7C"/>
    <w:rsid w:val="00027C82"/>
    <w:rsid w:val="00027C86"/>
    <w:rsid w:val="00027E4B"/>
    <w:rsid w:val="00027F6E"/>
    <w:rsid w:val="000307FF"/>
    <w:rsid w:val="00030A7C"/>
    <w:rsid w:val="00030D73"/>
    <w:rsid w:val="00030DBC"/>
    <w:rsid w:val="00030FAB"/>
    <w:rsid w:val="00030FEB"/>
    <w:rsid w:val="000313C7"/>
    <w:rsid w:val="00031B0A"/>
    <w:rsid w:val="00032641"/>
    <w:rsid w:val="000327BC"/>
    <w:rsid w:val="00032BAA"/>
    <w:rsid w:val="00032BD2"/>
    <w:rsid w:val="00032C37"/>
    <w:rsid w:val="00032DAC"/>
    <w:rsid w:val="00033046"/>
    <w:rsid w:val="00033169"/>
    <w:rsid w:val="0003343B"/>
    <w:rsid w:val="000339B6"/>
    <w:rsid w:val="0003406E"/>
    <w:rsid w:val="00034A40"/>
    <w:rsid w:val="00034BAB"/>
    <w:rsid w:val="00034BEB"/>
    <w:rsid w:val="00034C85"/>
    <w:rsid w:val="00035460"/>
    <w:rsid w:val="000355A3"/>
    <w:rsid w:val="00035701"/>
    <w:rsid w:val="00035975"/>
    <w:rsid w:val="00035999"/>
    <w:rsid w:val="00035C0E"/>
    <w:rsid w:val="00035C86"/>
    <w:rsid w:val="00035DDD"/>
    <w:rsid w:val="00035FEC"/>
    <w:rsid w:val="00036178"/>
    <w:rsid w:val="0003619A"/>
    <w:rsid w:val="000363A3"/>
    <w:rsid w:val="000364BF"/>
    <w:rsid w:val="00036A21"/>
    <w:rsid w:val="00036C31"/>
    <w:rsid w:val="00036C68"/>
    <w:rsid w:val="00036E27"/>
    <w:rsid w:val="000372FA"/>
    <w:rsid w:val="000376EF"/>
    <w:rsid w:val="00037905"/>
    <w:rsid w:val="00037C9D"/>
    <w:rsid w:val="00037CB4"/>
    <w:rsid w:val="00037E01"/>
    <w:rsid w:val="0004016A"/>
    <w:rsid w:val="00040806"/>
    <w:rsid w:val="00040ACD"/>
    <w:rsid w:val="00040E6F"/>
    <w:rsid w:val="0004115C"/>
    <w:rsid w:val="000413E1"/>
    <w:rsid w:val="000415C7"/>
    <w:rsid w:val="000415C8"/>
    <w:rsid w:val="0004176F"/>
    <w:rsid w:val="00041777"/>
    <w:rsid w:val="000419EC"/>
    <w:rsid w:val="00042132"/>
    <w:rsid w:val="0004266D"/>
    <w:rsid w:val="00042931"/>
    <w:rsid w:val="00042AE3"/>
    <w:rsid w:val="0004308F"/>
    <w:rsid w:val="00043943"/>
    <w:rsid w:val="00043A2C"/>
    <w:rsid w:val="00043B81"/>
    <w:rsid w:val="00043C1F"/>
    <w:rsid w:val="00043DEA"/>
    <w:rsid w:val="00043EDB"/>
    <w:rsid w:val="0004414B"/>
    <w:rsid w:val="00044313"/>
    <w:rsid w:val="00044363"/>
    <w:rsid w:val="00044456"/>
    <w:rsid w:val="00044740"/>
    <w:rsid w:val="00044783"/>
    <w:rsid w:val="00044FE7"/>
    <w:rsid w:val="00045331"/>
    <w:rsid w:val="000456C5"/>
    <w:rsid w:val="0004586E"/>
    <w:rsid w:val="00045FA2"/>
    <w:rsid w:val="0004606D"/>
    <w:rsid w:val="000464FF"/>
    <w:rsid w:val="0004659A"/>
    <w:rsid w:val="000465E2"/>
    <w:rsid w:val="00046658"/>
    <w:rsid w:val="0004682E"/>
    <w:rsid w:val="00046975"/>
    <w:rsid w:val="00046C91"/>
    <w:rsid w:val="00046DA2"/>
    <w:rsid w:val="000471F5"/>
    <w:rsid w:val="00047426"/>
    <w:rsid w:val="000478F0"/>
    <w:rsid w:val="00047E31"/>
    <w:rsid w:val="0005001C"/>
    <w:rsid w:val="0005041B"/>
    <w:rsid w:val="00050500"/>
    <w:rsid w:val="000506B5"/>
    <w:rsid w:val="00050BB5"/>
    <w:rsid w:val="0005129E"/>
    <w:rsid w:val="0005135F"/>
    <w:rsid w:val="0005144E"/>
    <w:rsid w:val="00051AB1"/>
    <w:rsid w:val="00051FF2"/>
    <w:rsid w:val="000520EB"/>
    <w:rsid w:val="000526F4"/>
    <w:rsid w:val="000529B8"/>
    <w:rsid w:val="00052A9E"/>
    <w:rsid w:val="0005315F"/>
    <w:rsid w:val="00053192"/>
    <w:rsid w:val="000536C1"/>
    <w:rsid w:val="00053822"/>
    <w:rsid w:val="00053855"/>
    <w:rsid w:val="000538B4"/>
    <w:rsid w:val="000538DB"/>
    <w:rsid w:val="00053ACB"/>
    <w:rsid w:val="00054182"/>
    <w:rsid w:val="00054663"/>
    <w:rsid w:val="00054A0E"/>
    <w:rsid w:val="00054ACD"/>
    <w:rsid w:val="00055293"/>
    <w:rsid w:val="00055329"/>
    <w:rsid w:val="0005535F"/>
    <w:rsid w:val="00055924"/>
    <w:rsid w:val="00055A97"/>
    <w:rsid w:val="00055B28"/>
    <w:rsid w:val="00055BBA"/>
    <w:rsid w:val="000561A2"/>
    <w:rsid w:val="0005627E"/>
    <w:rsid w:val="00056475"/>
    <w:rsid w:val="0005673F"/>
    <w:rsid w:val="00056759"/>
    <w:rsid w:val="0005697D"/>
    <w:rsid w:val="00056CDC"/>
    <w:rsid w:val="00056D9D"/>
    <w:rsid w:val="00056F9D"/>
    <w:rsid w:val="00057157"/>
    <w:rsid w:val="00057324"/>
    <w:rsid w:val="00057549"/>
    <w:rsid w:val="00057A76"/>
    <w:rsid w:val="000603F3"/>
    <w:rsid w:val="00060DEB"/>
    <w:rsid w:val="00060E8E"/>
    <w:rsid w:val="00060FFA"/>
    <w:rsid w:val="000610F1"/>
    <w:rsid w:val="000613CA"/>
    <w:rsid w:val="00061497"/>
    <w:rsid w:val="00061ACA"/>
    <w:rsid w:val="000622EE"/>
    <w:rsid w:val="000623CA"/>
    <w:rsid w:val="000624C4"/>
    <w:rsid w:val="0006277F"/>
    <w:rsid w:val="00062B2F"/>
    <w:rsid w:val="00062BB5"/>
    <w:rsid w:val="00063022"/>
    <w:rsid w:val="00063B22"/>
    <w:rsid w:val="0006474E"/>
    <w:rsid w:val="00064EB5"/>
    <w:rsid w:val="00064FEB"/>
    <w:rsid w:val="00065139"/>
    <w:rsid w:val="000658F4"/>
    <w:rsid w:val="00065C7D"/>
    <w:rsid w:val="00065D54"/>
    <w:rsid w:val="00066095"/>
    <w:rsid w:val="0006631C"/>
    <w:rsid w:val="000664AB"/>
    <w:rsid w:val="000665CD"/>
    <w:rsid w:val="00066C84"/>
    <w:rsid w:val="00066CC5"/>
    <w:rsid w:val="000672BB"/>
    <w:rsid w:val="00067373"/>
    <w:rsid w:val="00067439"/>
    <w:rsid w:val="000675CF"/>
    <w:rsid w:val="00067807"/>
    <w:rsid w:val="00067870"/>
    <w:rsid w:val="000679A2"/>
    <w:rsid w:val="00067BC7"/>
    <w:rsid w:val="00067EB3"/>
    <w:rsid w:val="00070477"/>
    <w:rsid w:val="00070691"/>
    <w:rsid w:val="00070771"/>
    <w:rsid w:val="0007092A"/>
    <w:rsid w:val="0007096F"/>
    <w:rsid w:val="00070A53"/>
    <w:rsid w:val="00070C87"/>
    <w:rsid w:val="00070D82"/>
    <w:rsid w:val="00070E9D"/>
    <w:rsid w:val="00070F93"/>
    <w:rsid w:val="000714D6"/>
    <w:rsid w:val="000719B8"/>
    <w:rsid w:val="00071D79"/>
    <w:rsid w:val="00071E3B"/>
    <w:rsid w:val="00072028"/>
    <w:rsid w:val="000723B8"/>
    <w:rsid w:val="00073620"/>
    <w:rsid w:val="00073DC9"/>
    <w:rsid w:val="000740E9"/>
    <w:rsid w:val="0007423E"/>
    <w:rsid w:val="000743F0"/>
    <w:rsid w:val="0007466C"/>
    <w:rsid w:val="000747BB"/>
    <w:rsid w:val="00074A8B"/>
    <w:rsid w:val="00075022"/>
    <w:rsid w:val="00075052"/>
    <w:rsid w:val="0007536A"/>
    <w:rsid w:val="00075407"/>
    <w:rsid w:val="00075CE4"/>
    <w:rsid w:val="0007608A"/>
    <w:rsid w:val="000764A1"/>
    <w:rsid w:val="00076509"/>
    <w:rsid w:val="00076F81"/>
    <w:rsid w:val="0007749D"/>
    <w:rsid w:val="00077743"/>
    <w:rsid w:val="00077845"/>
    <w:rsid w:val="00077FBA"/>
    <w:rsid w:val="00080063"/>
    <w:rsid w:val="00080219"/>
    <w:rsid w:val="0008067C"/>
    <w:rsid w:val="00080832"/>
    <w:rsid w:val="00080A7A"/>
    <w:rsid w:val="00080A84"/>
    <w:rsid w:val="00080A98"/>
    <w:rsid w:val="00080AD1"/>
    <w:rsid w:val="00080BAD"/>
    <w:rsid w:val="00080C0D"/>
    <w:rsid w:val="00080F4A"/>
    <w:rsid w:val="000814BF"/>
    <w:rsid w:val="00081A2A"/>
    <w:rsid w:val="00081D33"/>
    <w:rsid w:val="00081F17"/>
    <w:rsid w:val="000826F7"/>
    <w:rsid w:val="00082E3A"/>
    <w:rsid w:val="000830AE"/>
    <w:rsid w:val="000833AB"/>
    <w:rsid w:val="00083CD0"/>
    <w:rsid w:val="0008430C"/>
    <w:rsid w:val="00084A02"/>
    <w:rsid w:val="00084BCC"/>
    <w:rsid w:val="00084F08"/>
    <w:rsid w:val="000851B2"/>
    <w:rsid w:val="00085224"/>
    <w:rsid w:val="00085538"/>
    <w:rsid w:val="000855A5"/>
    <w:rsid w:val="000857F6"/>
    <w:rsid w:val="00085B78"/>
    <w:rsid w:val="00085C13"/>
    <w:rsid w:val="00085C5A"/>
    <w:rsid w:val="00085DA0"/>
    <w:rsid w:val="00085DE8"/>
    <w:rsid w:val="00085FEB"/>
    <w:rsid w:val="0008653F"/>
    <w:rsid w:val="000869AF"/>
    <w:rsid w:val="00086C33"/>
    <w:rsid w:val="00086FC2"/>
    <w:rsid w:val="00087ED5"/>
    <w:rsid w:val="000900F7"/>
    <w:rsid w:val="000901B5"/>
    <w:rsid w:val="00090226"/>
    <w:rsid w:val="00090291"/>
    <w:rsid w:val="000902B3"/>
    <w:rsid w:val="0009097B"/>
    <w:rsid w:val="000909C7"/>
    <w:rsid w:val="00090C2D"/>
    <w:rsid w:val="00090DAB"/>
    <w:rsid w:val="0009125D"/>
    <w:rsid w:val="000912B4"/>
    <w:rsid w:val="00091318"/>
    <w:rsid w:val="000914E5"/>
    <w:rsid w:val="00091684"/>
    <w:rsid w:val="0009190F"/>
    <w:rsid w:val="000919EF"/>
    <w:rsid w:val="00091AFC"/>
    <w:rsid w:val="0009201C"/>
    <w:rsid w:val="00092026"/>
    <w:rsid w:val="000922A6"/>
    <w:rsid w:val="00092316"/>
    <w:rsid w:val="00092327"/>
    <w:rsid w:val="0009252B"/>
    <w:rsid w:val="000926DB"/>
    <w:rsid w:val="00092B79"/>
    <w:rsid w:val="00092FC4"/>
    <w:rsid w:val="0009307D"/>
    <w:rsid w:val="0009351C"/>
    <w:rsid w:val="0009360F"/>
    <w:rsid w:val="0009388C"/>
    <w:rsid w:val="00093D5C"/>
    <w:rsid w:val="00093E82"/>
    <w:rsid w:val="00094495"/>
    <w:rsid w:val="0009464F"/>
    <w:rsid w:val="00094713"/>
    <w:rsid w:val="00094810"/>
    <w:rsid w:val="00094C07"/>
    <w:rsid w:val="00094E49"/>
    <w:rsid w:val="00094FBC"/>
    <w:rsid w:val="0009500F"/>
    <w:rsid w:val="00095331"/>
    <w:rsid w:val="00095756"/>
    <w:rsid w:val="000961B8"/>
    <w:rsid w:val="0009622F"/>
    <w:rsid w:val="000962BF"/>
    <w:rsid w:val="00096402"/>
    <w:rsid w:val="0009718B"/>
    <w:rsid w:val="00097740"/>
    <w:rsid w:val="000978D2"/>
    <w:rsid w:val="00097C55"/>
    <w:rsid w:val="000A01D4"/>
    <w:rsid w:val="000A0625"/>
    <w:rsid w:val="000A062D"/>
    <w:rsid w:val="000A063B"/>
    <w:rsid w:val="000A0AC6"/>
    <w:rsid w:val="000A0C14"/>
    <w:rsid w:val="000A0F5C"/>
    <w:rsid w:val="000A117F"/>
    <w:rsid w:val="000A1241"/>
    <w:rsid w:val="000A1318"/>
    <w:rsid w:val="000A143F"/>
    <w:rsid w:val="000A14E4"/>
    <w:rsid w:val="000A19F5"/>
    <w:rsid w:val="000A1B05"/>
    <w:rsid w:val="000A1CF8"/>
    <w:rsid w:val="000A1D3D"/>
    <w:rsid w:val="000A1DCB"/>
    <w:rsid w:val="000A1E1D"/>
    <w:rsid w:val="000A222A"/>
    <w:rsid w:val="000A23FC"/>
    <w:rsid w:val="000A2537"/>
    <w:rsid w:val="000A27B2"/>
    <w:rsid w:val="000A2CDA"/>
    <w:rsid w:val="000A2DEF"/>
    <w:rsid w:val="000A3320"/>
    <w:rsid w:val="000A3775"/>
    <w:rsid w:val="000A37E5"/>
    <w:rsid w:val="000A3B81"/>
    <w:rsid w:val="000A3CE8"/>
    <w:rsid w:val="000A4052"/>
    <w:rsid w:val="000A4AD1"/>
    <w:rsid w:val="000A4F49"/>
    <w:rsid w:val="000A51EF"/>
    <w:rsid w:val="000A5564"/>
    <w:rsid w:val="000A5B93"/>
    <w:rsid w:val="000A5BF4"/>
    <w:rsid w:val="000A6130"/>
    <w:rsid w:val="000A6165"/>
    <w:rsid w:val="000A61FE"/>
    <w:rsid w:val="000A62C8"/>
    <w:rsid w:val="000A6361"/>
    <w:rsid w:val="000A64A6"/>
    <w:rsid w:val="000A67D8"/>
    <w:rsid w:val="000A6949"/>
    <w:rsid w:val="000A6C27"/>
    <w:rsid w:val="000A6D7B"/>
    <w:rsid w:val="000A6FB8"/>
    <w:rsid w:val="000A70D8"/>
    <w:rsid w:val="000A7325"/>
    <w:rsid w:val="000A74CA"/>
    <w:rsid w:val="000A7537"/>
    <w:rsid w:val="000A7A36"/>
    <w:rsid w:val="000A7A9C"/>
    <w:rsid w:val="000A7F68"/>
    <w:rsid w:val="000B028B"/>
    <w:rsid w:val="000B053B"/>
    <w:rsid w:val="000B0699"/>
    <w:rsid w:val="000B0861"/>
    <w:rsid w:val="000B0D75"/>
    <w:rsid w:val="000B103F"/>
    <w:rsid w:val="000B1738"/>
    <w:rsid w:val="000B18BC"/>
    <w:rsid w:val="000B18E4"/>
    <w:rsid w:val="000B199F"/>
    <w:rsid w:val="000B1A6F"/>
    <w:rsid w:val="000B2102"/>
    <w:rsid w:val="000B27D3"/>
    <w:rsid w:val="000B2A10"/>
    <w:rsid w:val="000B2EBF"/>
    <w:rsid w:val="000B3004"/>
    <w:rsid w:val="000B322B"/>
    <w:rsid w:val="000B3561"/>
    <w:rsid w:val="000B3785"/>
    <w:rsid w:val="000B37D6"/>
    <w:rsid w:val="000B3E07"/>
    <w:rsid w:val="000B3F83"/>
    <w:rsid w:val="000B44A7"/>
    <w:rsid w:val="000B462A"/>
    <w:rsid w:val="000B4DA3"/>
    <w:rsid w:val="000B5577"/>
    <w:rsid w:val="000B5778"/>
    <w:rsid w:val="000B5B6A"/>
    <w:rsid w:val="000B6329"/>
    <w:rsid w:val="000B6AB7"/>
    <w:rsid w:val="000B6CDE"/>
    <w:rsid w:val="000B6CE6"/>
    <w:rsid w:val="000B6EB1"/>
    <w:rsid w:val="000B7390"/>
    <w:rsid w:val="000B74DF"/>
    <w:rsid w:val="000B7679"/>
    <w:rsid w:val="000B7867"/>
    <w:rsid w:val="000B7887"/>
    <w:rsid w:val="000B7DEF"/>
    <w:rsid w:val="000C010E"/>
    <w:rsid w:val="000C0279"/>
    <w:rsid w:val="000C042A"/>
    <w:rsid w:val="000C04C6"/>
    <w:rsid w:val="000C0F24"/>
    <w:rsid w:val="000C1319"/>
    <w:rsid w:val="000C19B7"/>
    <w:rsid w:val="000C1B55"/>
    <w:rsid w:val="000C1E81"/>
    <w:rsid w:val="000C2112"/>
    <w:rsid w:val="000C2262"/>
    <w:rsid w:val="000C247B"/>
    <w:rsid w:val="000C28E3"/>
    <w:rsid w:val="000C2932"/>
    <w:rsid w:val="000C2B27"/>
    <w:rsid w:val="000C2FD9"/>
    <w:rsid w:val="000C3339"/>
    <w:rsid w:val="000C33E1"/>
    <w:rsid w:val="000C342A"/>
    <w:rsid w:val="000C343D"/>
    <w:rsid w:val="000C389D"/>
    <w:rsid w:val="000C3CB1"/>
    <w:rsid w:val="000C46D0"/>
    <w:rsid w:val="000C4919"/>
    <w:rsid w:val="000C4DA1"/>
    <w:rsid w:val="000C523A"/>
    <w:rsid w:val="000C552D"/>
    <w:rsid w:val="000C564F"/>
    <w:rsid w:val="000C57B6"/>
    <w:rsid w:val="000C5AB7"/>
    <w:rsid w:val="000C5C8F"/>
    <w:rsid w:val="000C65CA"/>
    <w:rsid w:val="000C6BF7"/>
    <w:rsid w:val="000C6C29"/>
    <w:rsid w:val="000C6FFD"/>
    <w:rsid w:val="000C7073"/>
    <w:rsid w:val="000C7316"/>
    <w:rsid w:val="000C757D"/>
    <w:rsid w:val="000C7640"/>
    <w:rsid w:val="000C7881"/>
    <w:rsid w:val="000C78DC"/>
    <w:rsid w:val="000C7964"/>
    <w:rsid w:val="000C7C91"/>
    <w:rsid w:val="000D019B"/>
    <w:rsid w:val="000D026E"/>
    <w:rsid w:val="000D0361"/>
    <w:rsid w:val="000D0494"/>
    <w:rsid w:val="000D052E"/>
    <w:rsid w:val="000D09CA"/>
    <w:rsid w:val="000D0BC3"/>
    <w:rsid w:val="000D11AC"/>
    <w:rsid w:val="000D1484"/>
    <w:rsid w:val="000D15A1"/>
    <w:rsid w:val="000D17BF"/>
    <w:rsid w:val="000D181E"/>
    <w:rsid w:val="000D194D"/>
    <w:rsid w:val="000D1FDA"/>
    <w:rsid w:val="000D2134"/>
    <w:rsid w:val="000D22DA"/>
    <w:rsid w:val="000D2384"/>
    <w:rsid w:val="000D249D"/>
    <w:rsid w:val="000D2DDC"/>
    <w:rsid w:val="000D30C8"/>
    <w:rsid w:val="000D30F4"/>
    <w:rsid w:val="000D346B"/>
    <w:rsid w:val="000D3648"/>
    <w:rsid w:val="000D39CC"/>
    <w:rsid w:val="000D3A81"/>
    <w:rsid w:val="000D3BA4"/>
    <w:rsid w:val="000D3D36"/>
    <w:rsid w:val="000D3ECF"/>
    <w:rsid w:val="000D4431"/>
    <w:rsid w:val="000D449B"/>
    <w:rsid w:val="000D4B0A"/>
    <w:rsid w:val="000D4B58"/>
    <w:rsid w:val="000D5376"/>
    <w:rsid w:val="000D5394"/>
    <w:rsid w:val="000D553E"/>
    <w:rsid w:val="000D5604"/>
    <w:rsid w:val="000D562C"/>
    <w:rsid w:val="000D5646"/>
    <w:rsid w:val="000D56A4"/>
    <w:rsid w:val="000D5C3E"/>
    <w:rsid w:val="000D5FA9"/>
    <w:rsid w:val="000D6254"/>
    <w:rsid w:val="000D6480"/>
    <w:rsid w:val="000D6895"/>
    <w:rsid w:val="000D68CB"/>
    <w:rsid w:val="000D6CB1"/>
    <w:rsid w:val="000D6CBF"/>
    <w:rsid w:val="000D6F61"/>
    <w:rsid w:val="000D730C"/>
    <w:rsid w:val="000D7721"/>
    <w:rsid w:val="000D7819"/>
    <w:rsid w:val="000E0466"/>
    <w:rsid w:val="000E0596"/>
    <w:rsid w:val="000E072B"/>
    <w:rsid w:val="000E081F"/>
    <w:rsid w:val="000E0D74"/>
    <w:rsid w:val="000E1586"/>
    <w:rsid w:val="000E1777"/>
    <w:rsid w:val="000E1D8C"/>
    <w:rsid w:val="000E1FEA"/>
    <w:rsid w:val="000E21B6"/>
    <w:rsid w:val="000E2280"/>
    <w:rsid w:val="000E22A1"/>
    <w:rsid w:val="000E23BC"/>
    <w:rsid w:val="000E28AA"/>
    <w:rsid w:val="000E29A1"/>
    <w:rsid w:val="000E2B11"/>
    <w:rsid w:val="000E2D58"/>
    <w:rsid w:val="000E2D5D"/>
    <w:rsid w:val="000E2F6D"/>
    <w:rsid w:val="000E3839"/>
    <w:rsid w:val="000E3E23"/>
    <w:rsid w:val="000E4047"/>
    <w:rsid w:val="000E41D8"/>
    <w:rsid w:val="000E4555"/>
    <w:rsid w:val="000E4AFC"/>
    <w:rsid w:val="000E4E32"/>
    <w:rsid w:val="000E5628"/>
    <w:rsid w:val="000E56E3"/>
    <w:rsid w:val="000E5AE5"/>
    <w:rsid w:val="000E5CB9"/>
    <w:rsid w:val="000E5D26"/>
    <w:rsid w:val="000E5E69"/>
    <w:rsid w:val="000E5EFC"/>
    <w:rsid w:val="000E6058"/>
    <w:rsid w:val="000E61ED"/>
    <w:rsid w:val="000E6279"/>
    <w:rsid w:val="000E67B8"/>
    <w:rsid w:val="000E6C3C"/>
    <w:rsid w:val="000E6CB6"/>
    <w:rsid w:val="000E6ED0"/>
    <w:rsid w:val="000E7101"/>
    <w:rsid w:val="000E731A"/>
    <w:rsid w:val="000E7344"/>
    <w:rsid w:val="000E785E"/>
    <w:rsid w:val="000E78E1"/>
    <w:rsid w:val="000F008D"/>
    <w:rsid w:val="000F0366"/>
    <w:rsid w:val="000F0957"/>
    <w:rsid w:val="000F09CD"/>
    <w:rsid w:val="000F09D4"/>
    <w:rsid w:val="000F0A36"/>
    <w:rsid w:val="000F0C67"/>
    <w:rsid w:val="000F0CDD"/>
    <w:rsid w:val="000F0F28"/>
    <w:rsid w:val="000F12A0"/>
    <w:rsid w:val="000F1390"/>
    <w:rsid w:val="000F148C"/>
    <w:rsid w:val="000F1682"/>
    <w:rsid w:val="000F189E"/>
    <w:rsid w:val="000F2061"/>
    <w:rsid w:val="000F2063"/>
    <w:rsid w:val="000F2179"/>
    <w:rsid w:val="000F2539"/>
    <w:rsid w:val="000F281D"/>
    <w:rsid w:val="000F2D4E"/>
    <w:rsid w:val="000F2E42"/>
    <w:rsid w:val="000F3126"/>
    <w:rsid w:val="000F3351"/>
    <w:rsid w:val="000F344B"/>
    <w:rsid w:val="000F352E"/>
    <w:rsid w:val="000F353C"/>
    <w:rsid w:val="000F377A"/>
    <w:rsid w:val="000F3C1E"/>
    <w:rsid w:val="000F3D1B"/>
    <w:rsid w:val="000F415F"/>
    <w:rsid w:val="000F4274"/>
    <w:rsid w:val="000F4427"/>
    <w:rsid w:val="000F480D"/>
    <w:rsid w:val="000F49BD"/>
    <w:rsid w:val="000F55A0"/>
    <w:rsid w:val="000F5601"/>
    <w:rsid w:val="000F5B10"/>
    <w:rsid w:val="000F5BB5"/>
    <w:rsid w:val="000F5FFD"/>
    <w:rsid w:val="000F6790"/>
    <w:rsid w:val="000F67A3"/>
    <w:rsid w:val="000F693C"/>
    <w:rsid w:val="000F6E09"/>
    <w:rsid w:val="000F71A4"/>
    <w:rsid w:val="000F727E"/>
    <w:rsid w:val="000F73DD"/>
    <w:rsid w:val="000F757D"/>
    <w:rsid w:val="000F765E"/>
    <w:rsid w:val="000F7956"/>
    <w:rsid w:val="000F7B7D"/>
    <w:rsid w:val="000F7BA1"/>
    <w:rsid w:val="00100297"/>
    <w:rsid w:val="001002CA"/>
    <w:rsid w:val="00100307"/>
    <w:rsid w:val="00100644"/>
    <w:rsid w:val="00100BF7"/>
    <w:rsid w:val="001014E6"/>
    <w:rsid w:val="00101DC1"/>
    <w:rsid w:val="00101F7F"/>
    <w:rsid w:val="00102697"/>
    <w:rsid w:val="0010273C"/>
    <w:rsid w:val="0010274D"/>
    <w:rsid w:val="001027C7"/>
    <w:rsid w:val="0010288D"/>
    <w:rsid w:val="00102CB9"/>
    <w:rsid w:val="00102F6C"/>
    <w:rsid w:val="00103381"/>
    <w:rsid w:val="001035A8"/>
    <w:rsid w:val="001035D5"/>
    <w:rsid w:val="00103611"/>
    <w:rsid w:val="00103737"/>
    <w:rsid w:val="0010380C"/>
    <w:rsid w:val="00103AE5"/>
    <w:rsid w:val="00103E53"/>
    <w:rsid w:val="00103F6A"/>
    <w:rsid w:val="00103FAE"/>
    <w:rsid w:val="001042B0"/>
    <w:rsid w:val="0010472C"/>
    <w:rsid w:val="00104B53"/>
    <w:rsid w:val="00104BE0"/>
    <w:rsid w:val="00104ED6"/>
    <w:rsid w:val="0010530C"/>
    <w:rsid w:val="001056D3"/>
    <w:rsid w:val="00105929"/>
    <w:rsid w:val="00105BD4"/>
    <w:rsid w:val="00105CA9"/>
    <w:rsid w:val="00105DC1"/>
    <w:rsid w:val="00107237"/>
    <w:rsid w:val="00107484"/>
    <w:rsid w:val="00107624"/>
    <w:rsid w:val="001079B9"/>
    <w:rsid w:val="00107C2B"/>
    <w:rsid w:val="00107CEA"/>
    <w:rsid w:val="00107DE5"/>
    <w:rsid w:val="001102B9"/>
    <w:rsid w:val="00110351"/>
    <w:rsid w:val="0011037A"/>
    <w:rsid w:val="00110489"/>
    <w:rsid w:val="00110917"/>
    <w:rsid w:val="00110FBB"/>
    <w:rsid w:val="001110A5"/>
    <w:rsid w:val="00111215"/>
    <w:rsid w:val="001116F5"/>
    <w:rsid w:val="00111825"/>
    <w:rsid w:val="0011188E"/>
    <w:rsid w:val="001118E2"/>
    <w:rsid w:val="0011193C"/>
    <w:rsid w:val="00111DFD"/>
    <w:rsid w:val="00111E2B"/>
    <w:rsid w:val="001125A7"/>
    <w:rsid w:val="0011264C"/>
    <w:rsid w:val="001128D1"/>
    <w:rsid w:val="00112908"/>
    <w:rsid w:val="00112E45"/>
    <w:rsid w:val="001131D4"/>
    <w:rsid w:val="00113373"/>
    <w:rsid w:val="001133EA"/>
    <w:rsid w:val="0011349E"/>
    <w:rsid w:val="00113522"/>
    <w:rsid w:val="00113EA2"/>
    <w:rsid w:val="00114198"/>
    <w:rsid w:val="001148C5"/>
    <w:rsid w:val="00114A35"/>
    <w:rsid w:val="00114A6F"/>
    <w:rsid w:val="00114D7F"/>
    <w:rsid w:val="00114F94"/>
    <w:rsid w:val="00115840"/>
    <w:rsid w:val="0011587E"/>
    <w:rsid w:val="00115A7D"/>
    <w:rsid w:val="00115B0C"/>
    <w:rsid w:val="00115E86"/>
    <w:rsid w:val="00115F08"/>
    <w:rsid w:val="001160F0"/>
    <w:rsid w:val="00116240"/>
    <w:rsid w:val="0011630E"/>
    <w:rsid w:val="00116A55"/>
    <w:rsid w:val="00116B2F"/>
    <w:rsid w:val="00116CAB"/>
    <w:rsid w:val="00116F10"/>
    <w:rsid w:val="00116FAA"/>
    <w:rsid w:val="001170F0"/>
    <w:rsid w:val="001171C2"/>
    <w:rsid w:val="001172B5"/>
    <w:rsid w:val="0011730A"/>
    <w:rsid w:val="0011749A"/>
    <w:rsid w:val="001176A6"/>
    <w:rsid w:val="0011775D"/>
    <w:rsid w:val="00117A15"/>
    <w:rsid w:val="001204FA"/>
    <w:rsid w:val="0012076F"/>
    <w:rsid w:val="00120BAB"/>
    <w:rsid w:val="00121484"/>
    <w:rsid w:val="00121636"/>
    <w:rsid w:val="00121D0C"/>
    <w:rsid w:val="00121D9A"/>
    <w:rsid w:val="00121DC1"/>
    <w:rsid w:val="00121DC7"/>
    <w:rsid w:val="00121F1F"/>
    <w:rsid w:val="0012220B"/>
    <w:rsid w:val="0012221A"/>
    <w:rsid w:val="0012230E"/>
    <w:rsid w:val="001223A7"/>
    <w:rsid w:val="00122567"/>
    <w:rsid w:val="001228D5"/>
    <w:rsid w:val="00122982"/>
    <w:rsid w:val="00122AA7"/>
    <w:rsid w:val="00122F5E"/>
    <w:rsid w:val="00122F61"/>
    <w:rsid w:val="00122F75"/>
    <w:rsid w:val="001235BB"/>
    <w:rsid w:val="00123E7B"/>
    <w:rsid w:val="00124112"/>
    <w:rsid w:val="00124161"/>
    <w:rsid w:val="001241CD"/>
    <w:rsid w:val="001245FB"/>
    <w:rsid w:val="00125120"/>
    <w:rsid w:val="0012585C"/>
    <w:rsid w:val="00125C0F"/>
    <w:rsid w:val="00125C86"/>
    <w:rsid w:val="00125E33"/>
    <w:rsid w:val="0012601B"/>
    <w:rsid w:val="0012602D"/>
    <w:rsid w:val="00126D9E"/>
    <w:rsid w:val="001272ED"/>
    <w:rsid w:val="00127342"/>
    <w:rsid w:val="00127498"/>
    <w:rsid w:val="001276C6"/>
    <w:rsid w:val="00127E0C"/>
    <w:rsid w:val="00130004"/>
    <w:rsid w:val="00130253"/>
    <w:rsid w:val="0013028C"/>
    <w:rsid w:val="00130417"/>
    <w:rsid w:val="00130493"/>
    <w:rsid w:val="0013066D"/>
    <w:rsid w:val="00130859"/>
    <w:rsid w:val="001308B9"/>
    <w:rsid w:val="00130B56"/>
    <w:rsid w:val="00131606"/>
    <w:rsid w:val="00131699"/>
    <w:rsid w:val="001318AB"/>
    <w:rsid w:val="00131B8F"/>
    <w:rsid w:val="00132282"/>
    <w:rsid w:val="0013228E"/>
    <w:rsid w:val="001323F2"/>
    <w:rsid w:val="0013261F"/>
    <w:rsid w:val="00132C54"/>
    <w:rsid w:val="00132FA8"/>
    <w:rsid w:val="00133033"/>
    <w:rsid w:val="001332ED"/>
    <w:rsid w:val="00133782"/>
    <w:rsid w:val="001338E8"/>
    <w:rsid w:val="00133ABF"/>
    <w:rsid w:val="00133C69"/>
    <w:rsid w:val="00133D42"/>
    <w:rsid w:val="00133E21"/>
    <w:rsid w:val="00133E8D"/>
    <w:rsid w:val="00134391"/>
    <w:rsid w:val="00134B3A"/>
    <w:rsid w:val="00134BFD"/>
    <w:rsid w:val="00134EED"/>
    <w:rsid w:val="001350F9"/>
    <w:rsid w:val="0013518D"/>
    <w:rsid w:val="0013556C"/>
    <w:rsid w:val="001355A5"/>
    <w:rsid w:val="0013565E"/>
    <w:rsid w:val="0013567F"/>
    <w:rsid w:val="00135694"/>
    <w:rsid w:val="0013587D"/>
    <w:rsid w:val="00135D4B"/>
    <w:rsid w:val="00135E25"/>
    <w:rsid w:val="00136047"/>
    <w:rsid w:val="0013612E"/>
    <w:rsid w:val="0013679E"/>
    <w:rsid w:val="001369A4"/>
    <w:rsid w:val="001369CB"/>
    <w:rsid w:val="001369CD"/>
    <w:rsid w:val="00136CB9"/>
    <w:rsid w:val="00136CF7"/>
    <w:rsid w:val="00136DF7"/>
    <w:rsid w:val="00136E4D"/>
    <w:rsid w:val="00136F73"/>
    <w:rsid w:val="00136FA7"/>
    <w:rsid w:val="00137276"/>
    <w:rsid w:val="0013765E"/>
    <w:rsid w:val="0013786F"/>
    <w:rsid w:val="001378A9"/>
    <w:rsid w:val="00137930"/>
    <w:rsid w:val="00137D66"/>
    <w:rsid w:val="00137EEC"/>
    <w:rsid w:val="00140101"/>
    <w:rsid w:val="001403BD"/>
    <w:rsid w:val="0014065F"/>
    <w:rsid w:val="001407BA"/>
    <w:rsid w:val="00140B5D"/>
    <w:rsid w:val="00140C58"/>
    <w:rsid w:val="00140F9A"/>
    <w:rsid w:val="00141194"/>
    <w:rsid w:val="00141328"/>
    <w:rsid w:val="001413CC"/>
    <w:rsid w:val="00141543"/>
    <w:rsid w:val="001415EF"/>
    <w:rsid w:val="00141681"/>
    <w:rsid w:val="00141A5B"/>
    <w:rsid w:val="00141CAA"/>
    <w:rsid w:val="00141CB0"/>
    <w:rsid w:val="00141EAC"/>
    <w:rsid w:val="00142589"/>
    <w:rsid w:val="001425A5"/>
    <w:rsid w:val="001427C0"/>
    <w:rsid w:val="00142804"/>
    <w:rsid w:val="00142B87"/>
    <w:rsid w:val="00142C5A"/>
    <w:rsid w:val="00142E0E"/>
    <w:rsid w:val="001430D2"/>
    <w:rsid w:val="0014335C"/>
    <w:rsid w:val="001434FF"/>
    <w:rsid w:val="00143574"/>
    <w:rsid w:val="001435EA"/>
    <w:rsid w:val="001437C4"/>
    <w:rsid w:val="00143D14"/>
    <w:rsid w:val="00143D50"/>
    <w:rsid w:val="00143DCD"/>
    <w:rsid w:val="00143FB0"/>
    <w:rsid w:val="00144034"/>
    <w:rsid w:val="0014435A"/>
    <w:rsid w:val="0014445D"/>
    <w:rsid w:val="0014451F"/>
    <w:rsid w:val="00144730"/>
    <w:rsid w:val="00144C13"/>
    <w:rsid w:val="00144CC3"/>
    <w:rsid w:val="00144F46"/>
    <w:rsid w:val="00145010"/>
    <w:rsid w:val="00145607"/>
    <w:rsid w:val="00145CF1"/>
    <w:rsid w:val="00145F9A"/>
    <w:rsid w:val="00146316"/>
    <w:rsid w:val="00146329"/>
    <w:rsid w:val="00146464"/>
    <w:rsid w:val="00146882"/>
    <w:rsid w:val="0014691B"/>
    <w:rsid w:val="00146B1C"/>
    <w:rsid w:val="00146C08"/>
    <w:rsid w:val="00147656"/>
    <w:rsid w:val="001476E9"/>
    <w:rsid w:val="00147804"/>
    <w:rsid w:val="00147F71"/>
    <w:rsid w:val="0015031C"/>
    <w:rsid w:val="00150461"/>
    <w:rsid w:val="00150492"/>
    <w:rsid w:val="001504F2"/>
    <w:rsid w:val="001506DF"/>
    <w:rsid w:val="00150996"/>
    <w:rsid w:val="00150AB6"/>
    <w:rsid w:val="00150C30"/>
    <w:rsid w:val="001512E9"/>
    <w:rsid w:val="0015151B"/>
    <w:rsid w:val="0015166C"/>
    <w:rsid w:val="00151924"/>
    <w:rsid w:val="00152302"/>
    <w:rsid w:val="001523F9"/>
    <w:rsid w:val="001526CD"/>
    <w:rsid w:val="00152B16"/>
    <w:rsid w:val="00152BB5"/>
    <w:rsid w:val="00152E66"/>
    <w:rsid w:val="0015307D"/>
    <w:rsid w:val="00153242"/>
    <w:rsid w:val="00153331"/>
    <w:rsid w:val="0015337E"/>
    <w:rsid w:val="00153742"/>
    <w:rsid w:val="00153AAD"/>
    <w:rsid w:val="00153BE8"/>
    <w:rsid w:val="00153E92"/>
    <w:rsid w:val="00154407"/>
    <w:rsid w:val="00154AA4"/>
    <w:rsid w:val="00154C03"/>
    <w:rsid w:val="00154C29"/>
    <w:rsid w:val="00155111"/>
    <w:rsid w:val="00155672"/>
    <w:rsid w:val="001566CD"/>
    <w:rsid w:val="0015684B"/>
    <w:rsid w:val="00156C16"/>
    <w:rsid w:val="0015712F"/>
    <w:rsid w:val="00157474"/>
    <w:rsid w:val="0015765C"/>
    <w:rsid w:val="00157902"/>
    <w:rsid w:val="00157A33"/>
    <w:rsid w:val="00157BC8"/>
    <w:rsid w:val="00157DBE"/>
    <w:rsid w:val="00157F84"/>
    <w:rsid w:val="0016057D"/>
    <w:rsid w:val="00160745"/>
    <w:rsid w:val="00160C84"/>
    <w:rsid w:val="00160DEF"/>
    <w:rsid w:val="00160F3C"/>
    <w:rsid w:val="0016134F"/>
    <w:rsid w:val="0016137C"/>
    <w:rsid w:val="0016138F"/>
    <w:rsid w:val="0016184F"/>
    <w:rsid w:val="00161982"/>
    <w:rsid w:val="00161A59"/>
    <w:rsid w:val="00161A91"/>
    <w:rsid w:val="00161AA3"/>
    <w:rsid w:val="00161BEB"/>
    <w:rsid w:val="00161C2B"/>
    <w:rsid w:val="0016220C"/>
    <w:rsid w:val="001624FC"/>
    <w:rsid w:val="00162B06"/>
    <w:rsid w:val="00162DFF"/>
    <w:rsid w:val="0016357E"/>
    <w:rsid w:val="001635AA"/>
    <w:rsid w:val="001638FD"/>
    <w:rsid w:val="00163BBE"/>
    <w:rsid w:val="00163E2A"/>
    <w:rsid w:val="00163F1F"/>
    <w:rsid w:val="00163F5E"/>
    <w:rsid w:val="00164057"/>
    <w:rsid w:val="0016406B"/>
    <w:rsid w:val="001642BF"/>
    <w:rsid w:val="0016458A"/>
    <w:rsid w:val="00164B16"/>
    <w:rsid w:val="00164BF3"/>
    <w:rsid w:val="00165017"/>
    <w:rsid w:val="001650C4"/>
    <w:rsid w:val="00165175"/>
    <w:rsid w:val="001652C0"/>
    <w:rsid w:val="0016530F"/>
    <w:rsid w:val="00165667"/>
    <w:rsid w:val="001658A0"/>
    <w:rsid w:val="001659AB"/>
    <w:rsid w:val="00165AA3"/>
    <w:rsid w:val="00166722"/>
    <w:rsid w:val="001668BB"/>
    <w:rsid w:val="00166943"/>
    <w:rsid w:val="001669F4"/>
    <w:rsid w:val="00166D34"/>
    <w:rsid w:val="00167109"/>
    <w:rsid w:val="00167343"/>
    <w:rsid w:val="00167580"/>
    <w:rsid w:val="00167696"/>
    <w:rsid w:val="0016776E"/>
    <w:rsid w:val="0016798F"/>
    <w:rsid w:val="00167B65"/>
    <w:rsid w:val="00167FD3"/>
    <w:rsid w:val="00170291"/>
    <w:rsid w:val="00170538"/>
    <w:rsid w:val="00170641"/>
    <w:rsid w:val="00170789"/>
    <w:rsid w:val="00170892"/>
    <w:rsid w:val="00170AAA"/>
    <w:rsid w:val="00170C3D"/>
    <w:rsid w:val="00171108"/>
    <w:rsid w:val="00171353"/>
    <w:rsid w:val="00171A09"/>
    <w:rsid w:val="00171BEE"/>
    <w:rsid w:val="00171C3E"/>
    <w:rsid w:val="00171D5E"/>
    <w:rsid w:val="00172182"/>
    <w:rsid w:val="0017266E"/>
    <w:rsid w:val="00172DEF"/>
    <w:rsid w:val="00172F15"/>
    <w:rsid w:val="00172FB8"/>
    <w:rsid w:val="00173406"/>
    <w:rsid w:val="0017344B"/>
    <w:rsid w:val="00173B36"/>
    <w:rsid w:val="00173C65"/>
    <w:rsid w:val="00173DDF"/>
    <w:rsid w:val="0017440E"/>
    <w:rsid w:val="001744EE"/>
    <w:rsid w:val="001744F6"/>
    <w:rsid w:val="0017468E"/>
    <w:rsid w:val="00174CCF"/>
    <w:rsid w:val="00174D1E"/>
    <w:rsid w:val="00174D7B"/>
    <w:rsid w:val="00174F3A"/>
    <w:rsid w:val="00175011"/>
    <w:rsid w:val="0017559F"/>
    <w:rsid w:val="001755F5"/>
    <w:rsid w:val="00175691"/>
    <w:rsid w:val="001758D4"/>
    <w:rsid w:val="00175A2B"/>
    <w:rsid w:val="00175FC4"/>
    <w:rsid w:val="0017607E"/>
    <w:rsid w:val="001760F9"/>
    <w:rsid w:val="0017632C"/>
    <w:rsid w:val="0017660D"/>
    <w:rsid w:val="00176C56"/>
    <w:rsid w:val="00176C67"/>
    <w:rsid w:val="00176D7E"/>
    <w:rsid w:val="00177116"/>
    <w:rsid w:val="00177214"/>
    <w:rsid w:val="001772E6"/>
    <w:rsid w:val="001774F1"/>
    <w:rsid w:val="001774FB"/>
    <w:rsid w:val="0017767C"/>
    <w:rsid w:val="0017778C"/>
    <w:rsid w:val="00177B0C"/>
    <w:rsid w:val="00177FDD"/>
    <w:rsid w:val="001800E5"/>
    <w:rsid w:val="001803F2"/>
    <w:rsid w:val="00180D7D"/>
    <w:rsid w:val="00180D88"/>
    <w:rsid w:val="001811A0"/>
    <w:rsid w:val="00181240"/>
    <w:rsid w:val="00181339"/>
    <w:rsid w:val="00181816"/>
    <w:rsid w:val="001818F7"/>
    <w:rsid w:val="00181A3D"/>
    <w:rsid w:val="00181B2D"/>
    <w:rsid w:val="00181DBF"/>
    <w:rsid w:val="001824A0"/>
    <w:rsid w:val="00182A35"/>
    <w:rsid w:val="00182D19"/>
    <w:rsid w:val="00182DAB"/>
    <w:rsid w:val="00182DE5"/>
    <w:rsid w:val="00182DFA"/>
    <w:rsid w:val="00182E1A"/>
    <w:rsid w:val="00182FD2"/>
    <w:rsid w:val="00183100"/>
    <w:rsid w:val="00183132"/>
    <w:rsid w:val="00183434"/>
    <w:rsid w:val="00183559"/>
    <w:rsid w:val="001838AE"/>
    <w:rsid w:val="00183B10"/>
    <w:rsid w:val="00183ED2"/>
    <w:rsid w:val="00184015"/>
    <w:rsid w:val="001842DF"/>
    <w:rsid w:val="00184789"/>
    <w:rsid w:val="001847D6"/>
    <w:rsid w:val="00184C25"/>
    <w:rsid w:val="00184F32"/>
    <w:rsid w:val="00184FA9"/>
    <w:rsid w:val="001852DF"/>
    <w:rsid w:val="001852E6"/>
    <w:rsid w:val="00185455"/>
    <w:rsid w:val="0018564F"/>
    <w:rsid w:val="00185955"/>
    <w:rsid w:val="00185983"/>
    <w:rsid w:val="00185C77"/>
    <w:rsid w:val="00186348"/>
    <w:rsid w:val="0018650A"/>
    <w:rsid w:val="001869ED"/>
    <w:rsid w:val="00186E5C"/>
    <w:rsid w:val="00186F37"/>
    <w:rsid w:val="001870FD"/>
    <w:rsid w:val="0018730C"/>
    <w:rsid w:val="00187450"/>
    <w:rsid w:val="001876D0"/>
    <w:rsid w:val="0018787F"/>
    <w:rsid w:val="00187E3D"/>
    <w:rsid w:val="00190203"/>
    <w:rsid w:val="00190252"/>
    <w:rsid w:val="001902D0"/>
    <w:rsid w:val="001903AF"/>
    <w:rsid w:val="00190549"/>
    <w:rsid w:val="00190671"/>
    <w:rsid w:val="001908AC"/>
    <w:rsid w:val="00190A60"/>
    <w:rsid w:val="00190B45"/>
    <w:rsid w:val="00190BAF"/>
    <w:rsid w:val="00190C03"/>
    <w:rsid w:val="00190F8D"/>
    <w:rsid w:val="00191212"/>
    <w:rsid w:val="0019122C"/>
    <w:rsid w:val="00191336"/>
    <w:rsid w:val="001915E5"/>
    <w:rsid w:val="00191733"/>
    <w:rsid w:val="00191926"/>
    <w:rsid w:val="00191D77"/>
    <w:rsid w:val="00191FD2"/>
    <w:rsid w:val="00191FDB"/>
    <w:rsid w:val="0019240F"/>
    <w:rsid w:val="001924FB"/>
    <w:rsid w:val="00192689"/>
    <w:rsid w:val="00192BC0"/>
    <w:rsid w:val="00192F65"/>
    <w:rsid w:val="00193093"/>
    <w:rsid w:val="001930D9"/>
    <w:rsid w:val="0019339E"/>
    <w:rsid w:val="00193B6B"/>
    <w:rsid w:val="00194129"/>
    <w:rsid w:val="001945E2"/>
    <w:rsid w:val="0019474B"/>
    <w:rsid w:val="0019480E"/>
    <w:rsid w:val="001949CD"/>
    <w:rsid w:val="00194AAB"/>
    <w:rsid w:val="00194ABF"/>
    <w:rsid w:val="00195150"/>
    <w:rsid w:val="00195227"/>
    <w:rsid w:val="001957DC"/>
    <w:rsid w:val="001957EE"/>
    <w:rsid w:val="00196404"/>
    <w:rsid w:val="0019669F"/>
    <w:rsid w:val="001967B6"/>
    <w:rsid w:val="00196FF0"/>
    <w:rsid w:val="00197012"/>
    <w:rsid w:val="0019721C"/>
    <w:rsid w:val="00197241"/>
    <w:rsid w:val="001973CF"/>
    <w:rsid w:val="00197506"/>
    <w:rsid w:val="0019754C"/>
    <w:rsid w:val="001976A7"/>
    <w:rsid w:val="00197789"/>
    <w:rsid w:val="0019798C"/>
    <w:rsid w:val="00197C3E"/>
    <w:rsid w:val="00197D29"/>
    <w:rsid w:val="001A018C"/>
    <w:rsid w:val="001A022C"/>
    <w:rsid w:val="001A0268"/>
    <w:rsid w:val="001A031F"/>
    <w:rsid w:val="001A0506"/>
    <w:rsid w:val="001A0A65"/>
    <w:rsid w:val="001A11A9"/>
    <w:rsid w:val="001A1654"/>
    <w:rsid w:val="001A1B61"/>
    <w:rsid w:val="001A1D7F"/>
    <w:rsid w:val="001A1ECB"/>
    <w:rsid w:val="001A2153"/>
    <w:rsid w:val="001A22C8"/>
    <w:rsid w:val="001A23B0"/>
    <w:rsid w:val="001A26C9"/>
    <w:rsid w:val="001A27A8"/>
    <w:rsid w:val="001A320C"/>
    <w:rsid w:val="001A3332"/>
    <w:rsid w:val="001A3560"/>
    <w:rsid w:val="001A38A8"/>
    <w:rsid w:val="001A3DB9"/>
    <w:rsid w:val="001A3FF2"/>
    <w:rsid w:val="001A40DE"/>
    <w:rsid w:val="001A43B0"/>
    <w:rsid w:val="001A462B"/>
    <w:rsid w:val="001A48CF"/>
    <w:rsid w:val="001A4A27"/>
    <w:rsid w:val="001A4C80"/>
    <w:rsid w:val="001A4DCE"/>
    <w:rsid w:val="001A4FC0"/>
    <w:rsid w:val="001A528A"/>
    <w:rsid w:val="001A5350"/>
    <w:rsid w:val="001A53C8"/>
    <w:rsid w:val="001A5526"/>
    <w:rsid w:val="001A57FA"/>
    <w:rsid w:val="001A5965"/>
    <w:rsid w:val="001A59C8"/>
    <w:rsid w:val="001A5A37"/>
    <w:rsid w:val="001A5E23"/>
    <w:rsid w:val="001A5F01"/>
    <w:rsid w:val="001A5F1A"/>
    <w:rsid w:val="001A6010"/>
    <w:rsid w:val="001A632C"/>
    <w:rsid w:val="001A63E7"/>
    <w:rsid w:val="001A64E1"/>
    <w:rsid w:val="001A65C0"/>
    <w:rsid w:val="001A67FF"/>
    <w:rsid w:val="001A6A7A"/>
    <w:rsid w:val="001A6B23"/>
    <w:rsid w:val="001A6C2D"/>
    <w:rsid w:val="001A6C44"/>
    <w:rsid w:val="001A7271"/>
    <w:rsid w:val="001A7649"/>
    <w:rsid w:val="001A77DC"/>
    <w:rsid w:val="001A7984"/>
    <w:rsid w:val="001B04A4"/>
    <w:rsid w:val="001B05F8"/>
    <w:rsid w:val="001B0909"/>
    <w:rsid w:val="001B0B65"/>
    <w:rsid w:val="001B14DC"/>
    <w:rsid w:val="001B14EA"/>
    <w:rsid w:val="001B19B5"/>
    <w:rsid w:val="001B1D12"/>
    <w:rsid w:val="001B20BC"/>
    <w:rsid w:val="001B2158"/>
    <w:rsid w:val="001B21D0"/>
    <w:rsid w:val="001B28E9"/>
    <w:rsid w:val="001B2AC6"/>
    <w:rsid w:val="001B2BA5"/>
    <w:rsid w:val="001B2CD4"/>
    <w:rsid w:val="001B2E6A"/>
    <w:rsid w:val="001B2F02"/>
    <w:rsid w:val="001B32EB"/>
    <w:rsid w:val="001B33D2"/>
    <w:rsid w:val="001B35AF"/>
    <w:rsid w:val="001B3684"/>
    <w:rsid w:val="001B3768"/>
    <w:rsid w:val="001B3801"/>
    <w:rsid w:val="001B3D2B"/>
    <w:rsid w:val="001B414E"/>
    <w:rsid w:val="001B4277"/>
    <w:rsid w:val="001B4C95"/>
    <w:rsid w:val="001B4F14"/>
    <w:rsid w:val="001B50AA"/>
    <w:rsid w:val="001B5108"/>
    <w:rsid w:val="001B53F1"/>
    <w:rsid w:val="001B5794"/>
    <w:rsid w:val="001B59E4"/>
    <w:rsid w:val="001B5AF8"/>
    <w:rsid w:val="001B6166"/>
    <w:rsid w:val="001B62C4"/>
    <w:rsid w:val="001B6465"/>
    <w:rsid w:val="001B66D9"/>
    <w:rsid w:val="001B681B"/>
    <w:rsid w:val="001B6876"/>
    <w:rsid w:val="001B6BE1"/>
    <w:rsid w:val="001B6BFE"/>
    <w:rsid w:val="001B6CFC"/>
    <w:rsid w:val="001B6D84"/>
    <w:rsid w:val="001B6F76"/>
    <w:rsid w:val="001B6F86"/>
    <w:rsid w:val="001B727B"/>
    <w:rsid w:val="001B7316"/>
    <w:rsid w:val="001B7333"/>
    <w:rsid w:val="001B78BF"/>
    <w:rsid w:val="001B7AD1"/>
    <w:rsid w:val="001B7C1B"/>
    <w:rsid w:val="001B7FC6"/>
    <w:rsid w:val="001C01AB"/>
    <w:rsid w:val="001C02CE"/>
    <w:rsid w:val="001C031A"/>
    <w:rsid w:val="001C0C7F"/>
    <w:rsid w:val="001C121C"/>
    <w:rsid w:val="001C13F2"/>
    <w:rsid w:val="001C1480"/>
    <w:rsid w:val="001C1EDC"/>
    <w:rsid w:val="001C1FFF"/>
    <w:rsid w:val="001C2178"/>
    <w:rsid w:val="001C269F"/>
    <w:rsid w:val="001C28DF"/>
    <w:rsid w:val="001C29B4"/>
    <w:rsid w:val="001C2A49"/>
    <w:rsid w:val="001C3007"/>
    <w:rsid w:val="001C37EA"/>
    <w:rsid w:val="001C3C4A"/>
    <w:rsid w:val="001C3E80"/>
    <w:rsid w:val="001C472F"/>
    <w:rsid w:val="001C47C9"/>
    <w:rsid w:val="001C4937"/>
    <w:rsid w:val="001C4A30"/>
    <w:rsid w:val="001C4C9F"/>
    <w:rsid w:val="001C4D43"/>
    <w:rsid w:val="001C4DE7"/>
    <w:rsid w:val="001C5203"/>
    <w:rsid w:val="001C52D7"/>
    <w:rsid w:val="001C530E"/>
    <w:rsid w:val="001C5403"/>
    <w:rsid w:val="001C571F"/>
    <w:rsid w:val="001C5EB2"/>
    <w:rsid w:val="001C5FB2"/>
    <w:rsid w:val="001C61BD"/>
    <w:rsid w:val="001C62E4"/>
    <w:rsid w:val="001C63E9"/>
    <w:rsid w:val="001C6659"/>
    <w:rsid w:val="001C6BD5"/>
    <w:rsid w:val="001C6DD5"/>
    <w:rsid w:val="001C6E62"/>
    <w:rsid w:val="001C714B"/>
    <w:rsid w:val="001C716B"/>
    <w:rsid w:val="001C7484"/>
    <w:rsid w:val="001C774C"/>
    <w:rsid w:val="001C779A"/>
    <w:rsid w:val="001D0050"/>
    <w:rsid w:val="001D03E4"/>
    <w:rsid w:val="001D0443"/>
    <w:rsid w:val="001D05EB"/>
    <w:rsid w:val="001D0983"/>
    <w:rsid w:val="001D115A"/>
    <w:rsid w:val="001D1250"/>
    <w:rsid w:val="001D1C8F"/>
    <w:rsid w:val="001D1CF9"/>
    <w:rsid w:val="001D206B"/>
    <w:rsid w:val="001D2731"/>
    <w:rsid w:val="001D2ADF"/>
    <w:rsid w:val="001D2B2E"/>
    <w:rsid w:val="001D33E4"/>
    <w:rsid w:val="001D385D"/>
    <w:rsid w:val="001D3AE8"/>
    <w:rsid w:val="001D43C9"/>
    <w:rsid w:val="001D4496"/>
    <w:rsid w:val="001D4747"/>
    <w:rsid w:val="001D47A0"/>
    <w:rsid w:val="001D48E0"/>
    <w:rsid w:val="001D491A"/>
    <w:rsid w:val="001D4C66"/>
    <w:rsid w:val="001D4CA4"/>
    <w:rsid w:val="001D4E95"/>
    <w:rsid w:val="001D5104"/>
    <w:rsid w:val="001D53E9"/>
    <w:rsid w:val="001D55FF"/>
    <w:rsid w:val="001D5683"/>
    <w:rsid w:val="001D594F"/>
    <w:rsid w:val="001D5A6D"/>
    <w:rsid w:val="001D65CB"/>
    <w:rsid w:val="001D6683"/>
    <w:rsid w:val="001D6699"/>
    <w:rsid w:val="001D6885"/>
    <w:rsid w:val="001D6B48"/>
    <w:rsid w:val="001D6EB2"/>
    <w:rsid w:val="001D732B"/>
    <w:rsid w:val="001D74CE"/>
    <w:rsid w:val="001D7A2D"/>
    <w:rsid w:val="001E000C"/>
    <w:rsid w:val="001E03AB"/>
    <w:rsid w:val="001E0586"/>
    <w:rsid w:val="001E0746"/>
    <w:rsid w:val="001E0B00"/>
    <w:rsid w:val="001E0C26"/>
    <w:rsid w:val="001E0F44"/>
    <w:rsid w:val="001E0F56"/>
    <w:rsid w:val="001E13CB"/>
    <w:rsid w:val="001E1782"/>
    <w:rsid w:val="001E19FC"/>
    <w:rsid w:val="001E1D27"/>
    <w:rsid w:val="001E1D63"/>
    <w:rsid w:val="001E2154"/>
    <w:rsid w:val="001E2634"/>
    <w:rsid w:val="001E28E0"/>
    <w:rsid w:val="001E2CF0"/>
    <w:rsid w:val="001E2D51"/>
    <w:rsid w:val="001E2EE9"/>
    <w:rsid w:val="001E3132"/>
    <w:rsid w:val="001E318E"/>
    <w:rsid w:val="001E3610"/>
    <w:rsid w:val="001E38B3"/>
    <w:rsid w:val="001E3DEA"/>
    <w:rsid w:val="001E4121"/>
    <w:rsid w:val="001E46AA"/>
    <w:rsid w:val="001E4A1C"/>
    <w:rsid w:val="001E4B71"/>
    <w:rsid w:val="001E4D19"/>
    <w:rsid w:val="001E4D4D"/>
    <w:rsid w:val="001E500F"/>
    <w:rsid w:val="001E5589"/>
    <w:rsid w:val="001E58AC"/>
    <w:rsid w:val="001E5B64"/>
    <w:rsid w:val="001E5BA2"/>
    <w:rsid w:val="001E5BD6"/>
    <w:rsid w:val="001E5D5C"/>
    <w:rsid w:val="001E6469"/>
    <w:rsid w:val="001E64C7"/>
    <w:rsid w:val="001E6688"/>
    <w:rsid w:val="001E674A"/>
    <w:rsid w:val="001E676D"/>
    <w:rsid w:val="001E68D5"/>
    <w:rsid w:val="001E6D11"/>
    <w:rsid w:val="001E71AC"/>
    <w:rsid w:val="001E74AA"/>
    <w:rsid w:val="001E7572"/>
    <w:rsid w:val="001E79A9"/>
    <w:rsid w:val="001E7BFC"/>
    <w:rsid w:val="001F01E3"/>
    <w:rsid w:val="001F0468"/>
    <w:rsid w:val="001F0969"/>
    <w:rsid w:val="001F0DC9"/>
    <w:rsid w:val="001F0DF1"/>
    <w:rsid w:val="001F0DFF"/>
    <w:rsid w:val="001F0EC4"/>
    <w:rsid w:val="001F1039"/>
    <w:rsid w:val="001F126B"/>
    <w:rsid w:val="001F13AA"/>
    <w:rsid w:val="001F18A8"/>
    <w:rsid w:val="001F1A70"/>
    <w:rsid w:val="001F1C3E"/>
    <w:rsid w:val="001F225D"/>
    <w:rsid w:val="001F28B8"/>
    <w:rsid w:val="001F3209"/>
    <w:rsid w:val="001F38A3"/>
    <w:rsid w:val="001F38A5"/>
    <w:rsid w:val="001F3A67"/>
    <w:rsid w:val="001F3B1D"/>
    <w:rsid w:val="001F3E1B"/>
    <w:rsid w:val="001F3EB8"/>
    <w:rsid w:val="001F406D"/>
    <w:rsid w:val="001F4953"/>
    <w:rsid w:val="001F4A3B"/>
    <w:rsid w:val="001F5007"/>
    <w:rsid w:val="001F500A"/>
    <w:rsid w:val="001F59CF"/>
    <w:rsid w:val="001F5A2A"/>
    <w:rsid w:val="001F5B08"/>
    <w:rsid w:val="001F5F5A"/>
    <w:rsid w:val="001F6190"/>
    <w:rsid w:val="001F621E"/>
    <w:rsid w:val="001F6240"/>
    <w:rsid w:val="001F625F"/>
    <w:rsid w:val="001F65FF"/>
    <w:rsid w:val="001F6C2D"/>
    <w:rsid w:val="001F6C82"/>
    <w:rsid w:val="001F73EC"/>
    <w:rsid w:val="001F7612"/>
    <w:rsid w:val="001F7697"/>
    <w:rsid w:val="001F770E"/>
    <w:rsid w:val="001F7ACB"/>
    <w:rsid w:val="001F7EDD"/>
    <w:rsid w:val="002008CB"/>
    <w:rsid w:val="00200999"/>
    <w:rsid w:val="00200ACA"/>
    <w:rsid w:val="00200AD2"/>
    <w:rsid w:val="00200EC6"/>
    <w:rsid w:val="00201344"/>
    <w:rsid w:val="00201480"/>
    <w:rsid w:val="00201714"/>
    <w:rsid w:val="00201791"/>
    <w:rsid w:val="0020183A"/>
    <w:rsid w:val="00201AAF"/>
    <w:rsid w:val="00201C87"/>
    <w:rsid w:val="0020215D"/>
    <w:rsid w:val="002021BE"/>
    <w:rsid w:val="002025BD"/>
    <w:rsid w:val="00202D2B"/>
    <w:rsid w:val="00202E9D"/>
    <w:rsid w:val="002032AA"/>
    <w:rsid w:val="00203368"/>
    <w:rsid w:val="00203760"/>
    <w:rsid w:val="002037C3"/>
    <w:rsid w:val="00203944"/>
    <w:rsid w:val="002040D9"/>
    <w:rsid w:val="002046FE"/>
    <w:rsid w:val="0020488A"/>
    <w:rsid w:val="002049BF"/>
    <w:rsid w:val="00205489"/>
    <w:rsid w:val="00205555"/>
    <w:rsid w:val="00205A82"/>
    <w:rsid w:val="00205BEE"/>
    <w:rsid w:val="00205D9E"/>
    <w:rsid w:val="002065AC"/>
    <w:rsid w:val="00206955"/>
    <w:rsid w:val="00206AD4"/>
    <w:rsid w:val="00206C6C"/>
    <w:rsid w:val="00206D56"/>
    <w:rsid w:val="00206EE8"/>
    <w:rsid w:val="002070CE"/>
    <w:rsid w:val="002072C7"/>
    <w:rsid w:val="002075C8"/>
    <w:rsid w:val="002078C8"/>
    <w:rsid w:val="00207E1C"/>
    <w:rsid w:val="00207F2E"/>
    <w:rsid w:val="00207FBA"/>
    <w:rsid w:val="00210526"/>
    <w:rsid w:val="00210722"/>
    <w:rsid w:val="002109FE"/>
    <w:rsid w:val="00210BE4"/>
    <w:rsid w:val="00210C19"/>
    <w:rsid w:val="00210D28"/>
    <w:rsid w:val="00210D5D"/>
    <w:rsid w:val="00210E49"/>
    <w:rsid w:val="00210FC1"/>
    <w:rsid w:val="00211004"/>
    <w:rsid w:val="0021122F"/>
    <w:rsid w:val="00211251"/>
    <w:rsid w:val="002112D0"/>
    <w:rsid w:val="0021143B"/>
    <w:rsid w:val="00211589"/>
    <w:rsid w:val="002115D0"/>
    <w:rsid w:val="00211AC5"/>
    <w:rsid w:val="00211B22"/>
    <w:rsid w:val="002122E8"/>
    <w:rsid w:val="0021252B"/>
    <w:rsid w:val="002127C1"/>
    <w:rsid w:val="00212C49"/>
    <w:rsid w:val="00212D26"/>
    <w:rsid w:val="002132F7"/>
    <w:rsid w:val="0021364E"/>
    <w:rsid w:val="00213C7E"/>
    <w:rsid w:val="00213C96"/>
    <w:rsid w:val="00213ED3"/>
    <w:rsid w:val="0021421C"/>
    <w:rsid w:val="00214391"/>
    <w:rsid w:val="00214451"/>
    <w:rsid w:val="002146E8"/>
    <w:rsid w:val="0021473F"/>
    <w:rsid w:val="00214906"/>
    <w:rsid w:val="00214C16"/>
    <w:rsid w:val="00214F4E"/>
    <w:rsid w:val="00215060"/>
    <w:rsid w:val="002158D3"/>
    <w:rsid w:val="00215B9B"/>
    <w:rsid w:val="00215C67"/>
    <w:rsid w:val="00215E5F"/>
    <w:rsid w:val="00215ED1"/>
    <w:rsid w:val="00216372"/>
    <w:rsid w:val="002163C6"/>
    <w:rsid w:val="00216413"/>
    <w:rsid w:val="00216651"/>
    <w:rsid w:val="00216688"/>
    <w:rsid w:val="002169A1"/>
    <w:rsid w:val="00216B52"/>
    <w:rsid w:val="00216EF4"/>
    <w:rsid w:val="00217489"/>
    <w:rsid w:val="00217920"/>
    <w:rsid w:val="0021796D"/>
    <w:rsid w:val="00217E4C"/>
    <w:rsid w:val="002204D4"/>
    <w:rsid w:val="0022065E"/>
    <w:rsid w:val="002207D6"/>
    <w:rsid w:val="002209B3"/>
    <w:rsid w:val="002210CD"/>
    <w:rsid w:val="002210D9"/>
    <w:rsid w:val="0022153D"/>
    <w:rsid w:val="0022177B"/>
    <w:rsid w:val="00222143"/>
    <w:rsid w:val="002222FC"/>
    <w:rsid w:val="002229EC"/>
    <w:rsid w:val="00222EE6"/>
    <w:rsid w:val="00223082"/>
    <w:rsid w:val="002233BA"/>
    <w:rsid w:val="002233FD"/>
    <w:rsid w:val="002235C8"/>
    <w:rsid w:val="00223612"/>
    <w:rsid w:val="00223A10"/>
    <w:rsid w:val="00223F9B"/>
    <w:rsid w:val="00224265"/>
    <w:rsid w:val="0022464F"/>
    <w:rsid w:val="00224A14"/>
    <w:rsid w:val="00224E7E"/>
    <w:rsid w:val="002250F2"/>
    <w:rsid w:val="002257CA"/>
    <w:rsid w:val="00225865"/>
    <w:rsid w:val="00225AEC"/>
    <w:rsid w:val="00225B14"/>
    <w:rsid w:val="00226059"/>
    <w:rsid w:val="00226B97"/>
    <w:rsid w:val="0022709F"/>
    <w:rsid w:val="0022712C"/>
    <w:rsid w:val="002272A1"/>
    <w:rsid w:val="00227411"/>
    <w:rsid w:val="00227993"/>
    <w:rsid w:val="00227D12"/>
    <w:rsid w:val="0023007C"/>
    <w:rsid w:val="0023028F"/>
    <w:rsid w:val="0023060D"/>
    <w:rsid w:val="00230BBB"/>
    <w:rsid w:val="00230D64"/>
    <w:rsid w:val="00230E11"/>
    <w:rsid w:val="00231040"/>
    <w:rsid w:val="002315C9"/>
    <w:rsid w:val="0023164D"/>
    <w:rsid w:val="002318B9"/>
    <w:rsid w:val="00231ED6"/>
    <w:rsid w:val="0023236F"/>
    <w:rsid w:val="002323B5"/>
    <w:rsid w:val="002329BE"/>
    <w:rsid w:val="00232EDB"/>
    <w:rsid w:val="0023350A"/>
    <w:rsid w:val="002336E7"/>
    <w:rsid w:val="00233CD1"/>
    <w:rsid w:val="002340AC"/>
    <w:rsid w:val="00234106"/>
    <w:rsid w:val="002342B3"/>
    <w:rsid w:val="00234406"/>
    <w:rsid w:val="002346D3"/>
    <w:rsid w:val="002349C7"/>
    <w:rsid w:val="00234B93"/>
    <w:rsid w:val="00234CC4"/>
    <w:rsid w:val="00234D4A"/>
    <w:rsid w:val="00235481"/>
    <w:rsid w:val="0023566D"/>
    <w:rsid w:val="002356ED"/>
    <w:rsid w:val="00235755"/>
    <w:rsid w:val="00235B92"/>
    <w:rsid w:val="00235DF3"/>
    <w:rsid w:val="00235E1D"/>
    <w:rsid w:val="00236288"/>
    <w:rsid w:val="0023646B"/>
    <w:rsid w:val="00236645"/>
    <w:rsid w:val="00236E99"/>
    <w:rsid w:val="00236EE5"/>
    <w:rsid w:val="00236FD5"/>
    <w:rsid w:val="00237394"/>
    <w:rsid w:val="00237C4F"/>
    <w:rsid w:val="00237F3C"/>
    <w:rsid w:val="002404C0"/>
    <w:rsid w:val="002405A9"/>
    <w:rsid w:val="0024074D"/>
    <w:rsid w:val="00240BDF"/>
    <w:rsid w:val="002412F1"/>
    <w:rsid w:val="002413A6"/>
    <w:rsid w:val="002413B1"/>
    <w:rsid w:val="002414EB"/>
    <w:rsid w:val="00241790"/>
    <w:rsid w:val="00241B20"/>
    <w:rsid w:val="00241D7A"/>
    <w:rsid w:val="00241DBD"/>
    <w:rsid w:val="00242256"/>
    <w:rsid w:val="002424B8"/>
    <w:rsid w:val="00242784"/>
    <w:rsid w:val="00242BBF"/>
    <w:rsid w:val="00242CBF"/>
    <w:rsid w:val="00242E1E"/>
    <w:rsid w:val="00242F72"/>
    <w:rsid w:val="0024326B"/>
    <w:rsid w:val="00243B31"/>
    <w:rsid w:val="00243C9A"/>
    <w:rsid w:val="0024407D"/>
    <w:rsid w:val="002441F4"/>
    <w:rsid w:val="0024455E"/>
    <w:rsid w:val="00244917"/>
    <w:rsid w:val="00244AD9"/>
    <w:rsid w:val="00244B2C"/>
    <w:rsid w:val="00244D1C"/>
    <w:rsid w:val="00244DA2"/>
    <w:rsid w:val="0024540B"/>
    <w:rsid w:val="0024566C"/>
    <w:rsid w:val="0024573C"/>
    <w:rsid w:val="00245CA1"/>
    <w:rsid w:val="002468B7"/>
    <w:rsid w:val="00246A71"/>
    <w:rsid w:val="00246AE6"/>
    <w:rsid w:val="0024752F"/>
    <w:rsid w:val="00247AB3"/>
    <w:rsid w:val="0025022C"/>
    <w:rsid w:val="002504ED"/>
    <w:rsid w:val="0025053E"/>
    <w:rsid w:val="00250659"/>
    <w:rsid w:val="00250B55"/>
    <w:rsid w:val="00250F49"/>
    <w:rsid w:val="002512D7"/>
    <w:rsid w:val="002512E6"/>
    <w:rsid w:val="00251E5A"/>
    <w:rsid w:val="00252084"/>
    <w:rsid w:val="00252406"/>
    <w:rsid w:val="0025263D"/>
    <w:rsid w:val="00252AE8"/>
    <w:rsid w:val="00252EFE"/>
    <w:rsid w:val="002531BB"/>
    <w:rsid w:val="0025349B"/>
    <w:rsid w:val="00253BFC"/>
    <w:rsid w:val="00253DC4"/>
    <w:rsid w:val="002544C4"/>
    <w:rsid w:val="00254556"/>
    <w:rsid w:val="00254792"/>
    <w:rsid w:val="002549F2"/>
    <w:rsid w:val="00254CD2"/>
    <w:rsid w:val="00254ECC"/>
    <w:rsid w:val="002550A3"/>
    <w:rsid w:val="002553A8"/>
    <w:rsid w:val="002553B7"/>
    <w:rsid w:val="00255410"/>
    <w:rsid w:val="00255806"/>
    <w:rsid w:val="00255BCD"/>
    <w:rsid w:val="00255EFD"/>
    <w:rsid w:val="002564B5"/>
    <w:rsid w:val="002564F9"/>
    <w:rsid w:val="00256619"/>
    <w:rsid w:val="00256D25"/>
    <w:rsid w:val="0025713C"/>
    <w:rsid w:val="00257309"/>
    <w:rsid w:val="0025734D"/>
    <w:rsid w:val="002574C6"/>
    <w:rsid w:val="00257734"/>
    <w:rsid w:val="0025787D"/>
    <w:rsid w:val="002579D0"/>
    <w:rsid w:val="002579FA"/>
    <w:rsid w:val="00257A84"/>
    <w:rsid w:val="00257DD1"/>
    <w:rsid w:val="002602C0"/>
    <w:rsid w:val="002607DC"/>
    <w:rsid w:val="0026081C"/>
    <w:rsid w:val="00260956"/>
    <w:rsid w:val="00260A5C"/>
    <w:rsid w:val="00260E21"/>
    <w:rsid w:val="0026109E"/>
    <w:rsid w:val="00261378"/>
    <w:rsid w:val="00261768"/>
    <w:rsid w:val="002618AF"/>
    <w:rsid w:val="00261C02"/>
    <w:rsid w:val="00261F66"/>
    <w:rsid w:val="0026207D"/>
    <w:rsid w:val="00262484"/>
    <w:rsid w:val="00262678"/>
    <w:rsid w:val="002626B0"/>
    <w:rsid w:val="0026287F"/>
    <w:rsid w:val="00262DE1"/>
    <w:rsid w:val="002632AC"/>
    <w:rsid w:val="00263674"/>
    <w:rsid w:val="0026367D"/>
    <w:rsid w:val="0026379B"/>
    <w:rsid w:val="00263F32"/>
    <w:rsid w:val="002640D5"/>
    <w:rsid w:val="00264112"/>
    <w:rsid w:val="00264117"/>
    <w:rsid w:val="002641AF"/>
    <w:rsid w:val="002644AF"/>
    <w:rsid w:val="00264970"/>
    <w:rsid w:val="00264ABB"/>
    <w:rsid w:val="00265044"/>
    <w:rsid w:val="002653F6"/>
    <w:rsid w:val="0026565B"/>
    <w:rsid w:val="002656EC"/>
    <w:rsid w:val="002659BB"/>
    <w:rsid w:val="00265A64"/>
    <w:rsid w:val="00265D83"/>
    <w:rsid w:val="00265DA6"/>
    <w:rsid w:val="00265DEB"/>
    <w:rsid w:val="00265E5E"/>
    <w:rsid w:val="00265FDF"/>
    <w:rsid w:val="0026617B"/>
    <w:rsid w:val="002661EC"/>
    <w:rsid w:val="0026656C"/>
    <w:rsid w:val="002665B9"/>
    <w:rsid w:val="002669BC"/>
    <w:rsid w:val="00266ADA"/>
    <w:rsid w:val="00266B4A"/>
    <w:rsid w:val="00266BC9"/>
    <w:rsid w:val="00266FE4"/>
    <w:rsid w:val="00266FEF"/>
    <w:rsid w:val="002670FE"/>
    <w:rsid w:val="00267520"/>
    <w:rsid w:val="0026798C"/>
    <w:rsid w:val="00267AFD"/>
    <w:rsid w:val="00267B0D"/>
    <w:rsid w:val="00267BF8"/>
    <w:rsid w:val="00267C82"/>
    <w:rsid w:val="002703FF"/>
    <w:rsid w:val="0027051C"/>
    <w:rsid w:val="00270783"/>
    <w:rsid w:val="002707A2"/>
    <w:rsid w:val="00270939"/>
    <w:rsid w:val="00271066"/>
    <w:rsid w:val="0027150C"/>
    <w:rsid w:val="002715E2"/>
    <w:rsid w:val="002715F4"/>
    <w:rsid w:val="00271E87"/>
    <w:rsid w:val="00272DFF"/>
    <w:rsid w:val="00272EB4"/>
    <w:rsid w:val="002730EC"/>
    <w:rsid w:val="00273753"/>
    <w:rsid w:val="00273824"/>
    <w:rsid w:val="00273C6F"/>
    <w:rsid w:val="00273E69"/>
    <w:rsid w:val="00274101"/>
    <w:rsid w:val="002742EF"/>
    <w:rsid w:val="002743FF"/>
    <w:rsid w:val="00274431"/>
    <w:rsid w:val="002745F3"/>
    <w:rsid w:val="0027474B"/>
    <w:rsid w:val="002747AF"/>
    <w:rsid w:val="00275101"/>
    <w:rsid w:val="002756C1"/>
    <w:rsid w:val="00275946"/>
    <w:rsid w:val="00275967"/>
    <w:rsid w:val="002760B2"/>
    <w:rsid w:val="002768C8"/>
    <w:rsid w:val="00276E50"/>
    <w:rsid w:val="00277381"/>
    <w:rsid w:val="00277736"/>
    <w:rsid w:val="00277996"/>
    <w:rsid w:val="00277BC0"/>
    <w:rsid w:val="00277D59"/>
    <w:rsid w:val="00280196"/>
    <w:rsid w:val="002802E0"/>
    <w:rsid w:val="00280419"/>
    <w:rsid w:val="0028061D"/>
    <w:rsid w:val="00280D1C"/>
    <w:rsid w:val="00281015"/>
    <w:rsid w:val="0028102B"/>
    <w:rsid w:val="002810EF"/>
    <w:rsid w:val="002817C7"/>
    <w:rsid w:val="002818B1"/>
    <w:rsid w:val="002818CA"/>
    <w:rsid w:val="0028196E"/>
    <w:rsid w:val="002819FA"/>
    <w:rsid w:val="00281A06"/>
    <w:rsid w:val="00281AF0"/>
    <w:rsid w:val="00281C09"/>
    <w:rsid w:val="00281F48"/>
    <w:rsid w:val="00281FF7"/>
    <w:rsid w:val="0028240D"/>
    <w:rsid w:val="002827F8"/>
    <w:rsid w:val="00282995"/>
    <w:rsid w:val="00282F8D"/>
    <w:rsid w:val="00283379"/>
    <w:rsid w:val="002835CC"/>
    <w:rsid w:val="0028380F"/>
    <w:rsid w:val="00283899"/>
    <w:rsid w:val="0028396A"/>
    <w:rsid w:val="00283A9E"/>
    <w:rsid w:val="00283B72"/>
    <w:rsid w:val="00283FD9"/>
    <w:rsid w:val="0028485B"/>
    <w:rsid w:val="002849F2"/>
    <w:rsid w:val="00284D9F"/>
    <w:rsid w:val="00285019"/>
    <w:rsid w:val="00285360"/>
    <w:rsid w:val="0028562E"/>
    <w:rsid w:val="002857DC"/>
    <w:rsid w:val="002859F6"/>
    <w:rsid w:val="00285A20"/>
    <w:rsid w:val="00285C96"/>
    <w:rsid w:val="00285FE7"/>
    <w:rsid w:val="002861BA"/>
    <w:rsid w:val="0028627B"/>
    <w:rsid w:val="002863DA"/>
    <w:rsid w:val="002863F8"/>
    <w:rsid w:val="0028666C"/>
    <w:rsid w:val="00286A7F"/>
    <w:rsid w:val="00287147"/>
    <w:rsid w:val="002872A8"/>
    <w:rsid w:val="002872BE"/>
    <w:rsid w:val="00287382"/>
    <w:rsid w:val="002873C9"/>
    <w:rsid w:val="00287437"/>
    <w:rsid w:val="002877EC"/>
    <w:rsid w:val="002878F1"/>
    <w:rsid w:val="002900BA"/>
    <w:rsid w:val="0029014E"/>
    <w:rsid w:val="002901B2"/>
    <w:rsid w:val="0029045B"/>
    <w:rsid w:val="00290838"/>
    <w:rsid w:val="00290B3E"/>
    <w:rsid w:val="00290DDC"/>
    <w:rsid w:val="0029143B"/>
    <w:rsid w:val="00291705"/>
    <w:rsid w:val="00291EF2"/>
    <w:rsid w:val="00292016"/>
    <w:rsid w:val="002920DA"/>
    <w:rsid w:val="00292680"/>
    <w:rsid w:val="00292853"/>
    <w:rsid w:val="00292A58"/>
    <w:rsid w:val="00292A93"/>
    <w:rsid w:val="00292AD0"/>
    <w:rsid w:val="00292EC9"/>
    <w:rsid w:val="002935EE"/>
    <w:rsid w:val="0029396E"/>
    <w:rsid w:val="00293AB1"/>
    <w:rsid w:val="00293BFF"/>
    <w:rsid w:val="00293CE1"/>
    <w:rsid w:val="002940C7"/>
    <w:rsid w:val="00294173"/>
    <w:rsid w:val="00294840"/>
    <w:rsid w:val="00294911"/>
    <w:rsid w:val="002951FB"/>
    <w:rsid w:val="00295737"/>
    <w:rsid w:val="00295870"/>
    <w:rsid w:val="002958D4"/>
    <w:rsid w:val="00295C51"/>
    <w:rsid w:val="00295DA4"/>
    <w:rsid w:val="00295E0C"/>
    <w:rsid w:val="0029612D"/>
    <w:rsid w:val="00296612"/>
    <w:rsid w:val="002966CC"/>
    <w:rsid w:val="00296A48"/>
    <w:rsid w:val="00296AD0"/>
    <w:rsid w:val="00296D85"/>
    <w:rsid w:val="00296F61"/>
    <w:rsid w:val="00296FAB"/>
    <w:rsid w:val="002972EC"/>
    <w:rsid w:val="0029797A"/>
    <w:rsid w:val="002A0306"/>
    <w:rsid w:val="002A054B"/>
    <w:rsid w:val="002A0601"/>
    <w:rsid w:val="002A095A"/>
    <w:rsid w:val="002A0A38"/>
    <w:rsid w:val="002A0FCA"/>
    <w:rsid w:val="002A0FDD"/>
    <w:rsid w:val="002A1126"/>
    <w:rsid w:val="002A1359"/>
    <w:rsid w:val="002A139C"/>
    <w:rsid w:val="002A16E6"/>
    <w:rsid w:val="002A18C8"/>
    <w:rsid w:val="002A1A1A"/>
    <w:rsid w:val="002A1B61"/>
    <w:rsid w:val="002A1CA2"/>
    <w:rsid w:val="002A208C"/>
    <w:rsid w:val="002A242E"/>
    <w:rsid w:val="002A284F"/>
    <w:rsid w:val="002A291B"/>
    <w:rsid w:val="002A2AD8"/>
    <w:rsid w:val="002A2B21"/>
    <w:rsid w:val="002A2E2F"/>
    <w:rsid w:val="002A376F"/>
    <w:rsid w:val="002A38CD"/>
    <w:rsid w:val="002A3950"/>
    <w:rsid w:val="002A3BB8"/>
    <w:rsid w:val="002A4A1E"/>
    <w:rsid w:val="002A4A48"/>
    <w:rsid w:val="002A4BAB"/>
    <w:rsid w:val="002A4F09"/>
    <w:rsid w:val="002A5092"/>
    <w:rsid w:val="002A5214"/>
    <w:rsid w:val="002A5449"/>
    <w:rsid w:val="002A562E"/>
    <w:rsid w:val="002A5CD4"/>
    <w:rsid w:val="002A5CFD"/>
    <w:rsid w:val="002A5E16"/>
    <w:rsid w:val="002A5FA1"/>
    <w:rsid w:val="002A5FCF"/>
    <w:rsid w:val="002A6133"/>
    <w:rsid w:val="002A617A"/>
    <w:rsid w:val="002A6AF1"/>
    <w:rsid w:val="002A6C41"/>
    <w:rsid w:val="002A73E0"/>
    <w:rsid w:val="002A7482"/>
    <w:rsid w:val="002A7668"/>
    <w:rsid w:val="002A77AA"/>
    <w:rsid w:val="002A7B83"/>
    <w:rsid w:val="002A7D30"/>
    <w:rsid w:val="002A7F97"/>
    <w:rsid w:val="002B03EC"/>
    <w:rsid w:val="002B078D"/>
    <w:rsid w:val="002B0C97"/>
    <w:rsid w:val="002B0FAA"/>
    <w:rsid w:val="002B14F9"/>
    <w:rsid w:val="002B1577"/>
    <w:rsid w:val="002B17DB"/>
    <w:rsid w:val="002B1E5F"/>
    <w:rsid w:val="002B1F0A"/>
    <w:rsid w:val="002B2288"/>
    <w:rsid w:val="002B242C"/>
    <w:rsid w:val="002B24A8"/>
    <w:rsid w:val="002B2536"/>
    <w:rsid w:val="002B2606"/>
    <w:rsid w:val="002B27C8"/>
    <w:rsid w:val="002B28A2"/>
    <w:rsid w:val="002B2EEA"/>
    <w:rsid w:val="002B31F5"/>
    <w:rsid w:val="002B33A6"/>
    <w:rsid w:val="002B3619"/>
    <w:rsid w:val="002B361A"/>
    <w:rsid w:val="002B3634"/>
    <w:rsid w:val="002B36B9"/>
    <w:rsid w:val="002B387D"/>
    <w:rsid w:val="002B3B9D"/>
    <w:rsid w:val="002B3EB7"/>
    <w:rsid w:val="002B4630"/>
    <w:rsid w:val="002B4987"/>
    <w:rsid w:val="002B538C"/>
    <w:rsid w:val="002B5BBF"/>
    <w:rsid w:val="002B5DD9"/>
    <w:rsid w:val="002B5E21"/>
    <w:rsid w:val="002B5E91"/>
    <w:rsid w:val="002B5EB2"/>
    <w:rsid w:val="002B60E8"/>
    <w:rsid w:val="002B64C3"/>
    <w:rsid w:val="002B66B7"/>
    <w:rsid w:val="002B6742"/>
    <w:rsid w:val="002B6B4A"/>
    <w:rsid w:val="002B6B7E"/>
    <w:rsid w:val="002B7186"/>
    <w:rsid w:val="002B7415"/>
    <w:rsid w:val="002B759F"/>
    <w:rsid w:val="002B7656"/>
    <w:rsid w:val="002B7851"/>
    <w:rsid w:val="002B79B4"/>
    <w:rsid w:val="002C02D3"/>
    <w:rsid w:val="002C0697"/>
    <w:rsid w:val="002C084D"/>
    <w:rsid w:val="002C0931"/>
    <w:rsid w:val="002C093B"/>
    <w:rsid w:val="002C1292"/>
    <w:rsid w:val="002C14F3"/>
    <w:rsid w:val="002C152C"/>
    <w:rsid w:val="002C163B"/>
    <w:rsid w:val="002C1774"/>
    <w:rsid w:val="002C184B"/>
    <w:rsid w:val="002C1B0A"/>
    <w:rsid w:val="002C1C46"/>
    <w:rsid w:val="002C1DF2"/>
    <w:rsid w:val="002C20FE"/>
    <w:rsid w:val="002C216B"/>
    <w:rsid w:val="002C2582"/>
    <w:rsid w:val="002C28B4"/>
    <w:rsid w:val="002C2906"/>
    <w:rsid w:val="002C2C65"/>
    <w:rsid w:val="002C2CB2"/>
    <w:rsid w:val="002C34B3"/>
    <w:rsid w:val="002C3718"/>
    <w:rsid w:val="002C372C"/>
    <w:rsid w:val="002C39AE"/>
    <w:rsid w:val="002C39FC"/>
    <w:rsid w:val="002C3FAB"/>
    <w:rsid w:val="002C4064"/>
    <w:rsid w:val="002C424F"/>
    <w:rsid w:val="002C42E6"/>
    <w:rsid w:val="002C4443"/>
    <w:rsid w:val="002C44C7"/>
    <w:rsid w:val="002C4A03"/>
    <w:rsid w:val="002C4FE5"/>
    <w:rsid w:val="002C518B"/>
    <w:rsid w:val="002C53AA"/>
    <w:rsid w:val="002C54B2"/>
    <w:rsid w:val="002C55BA"/>
    <w:rsid w:val="002C57F3"/>
    <w:rsid w:val="002C595F"/>
    <w:rsid w:val="002C5C5D"/>
    <w:rsid w:val="002C5D79"/>
    <w:rsid w:val="002C5D9E"/>
    <w:rsid w:val="002C5E70"/>
    <w:rsid w:val="002C5FA6"/>
    <w:rsid w:val="002C6161"/>
    <w:rsid w:val="002C684A"/>
    <w:rsid w:val="002C6D2E"/>
    <w:rsid w:val="002C6D36"/>
    <w:rsid w:val="002C6EEE"/>
    <w:rsid w:val="002C727B"/>
    <w:rsid w:val="002C73FA"/>
    <w:rsid w:val="002C781F"/>
    <w:rsid w:val="002C7824"/>
    <w:rsid w:val="002C7858"/>
    <w:rsid w:val="002C796F"/>
    <w:rsid w:val="002C7B0D"/>
    <w:rsid w:val="002C7C1F"/>
    <w:rsid w:val="002D0174"/>
    <w:rsid w:val="002D0686"/>
    <w:rsid w:val="002D0876"/>
    <w:rsid w:val="002D0935"/>
    <w:rsid w:val="002D093B"/>
    <w:rsid w:val="002D0B19"/>
    <w:rsid w:val="002D118F"/>
    <w:rsid w:val="002D11D7"/>
    <w:rsid w:val="002D12D6"/>
    <w:rsid w:val="002D12FC"/>
    <w:rsid w:val="002D1311"/>
    <w:rsid w:val="002D14FB"/>
    <w:rsid w:val="002D1663"/>
    <w:rsid w:val="002D1777"/>
    <w:rsid w:val="002D1C0C"/>
    <w:rsid w:val="002D1FB6"/>
    <w:rsid w:val="002D2301"/>
    <w:rsid w:val="002D23E5"/>
    <w:rsid w:val="002D2604"/>
    <w:rsid w:val="002D28FD"/>
    <w:rsid w:val="002D2947"/>
    <w:rsid w:val="002D2E29"/>
    <w:rsid w:val="002D2F07"/>
    <w:rsid w:val="002D335A"/>
    <w:rsid w:val="002D34A0"/>
    <w:rsid w:val="002D3FFB"/>
    <w:rsid w:val="002D42EF"/>
    <w:rsid w:val="002D4393"/>
    <w:rsid w:val="002D4C4E"/>
    <w:rsid w:val="002D4FBE"/>
    <w:rsid w:val="002D5195"/>
    <w:rsid w:val="002D5798"/>
    <w:rsid w:val="002D5EB2"/>
    <w:rsid w:val="002D6319"/>
    <w:rsid w:val="002D6552"/>
    <w:rsid w:val="002D65BF"/>
    <w:rsid w:val="002D6915"/>
    <w:rsid w:val="002D6957"/>
    <w:rsid w:val="002D6A35"/>
    <w:rsid w:val="002D6C1E"/>
    <w:rsid w:val="002D6C79"/>
    <w:rsid w:val="002D6F73"/>
    <w:rsid w:val="002D703F"/>
    <w:rsid w:val="002D70AC"/>
    <w:rsid w:val="002D7540"/>
    <w:rsid w:val="002D771B"/>
    <w:rsid w:val="002D7817"/>
    <w:rsid w:val="002D7C13"/>
    <w:rsid w:val="002D7EAE"/>
    <w:rsid w:val="002D7F90"/>
    <w:rsid w:val="002E02D4"/>
    <w:rsid w:val="002E0326"/>
    <w:rsid w:val="002E0452"/>
    <w:rsid w:val="002E080F"/>
    <w:rsid w:val="002E0873"/>
    <w:rsid w:val="002E0A59"/>
    <w:rsid w:val="002E10FF"/>
    <w:rsid w:val="002E11F4"/>
    <w:rsid w:val="002E14B8"/>
    <w:rsid w:val="002E1507"/>
    <w:rsid w:val="002E1AE5"/>
    <w:rsid w:val="002E1F09"/>
    <w:rsid w:val="002E21C8"/>
    <w:rsid w:val="002E2842"/>
    <w:rsid w:val="002E28A9"/>
    <w:rsid w:val="002E2CF1"/>
    <w:rsid w:val="002E2D4A"/>
    <w:rsid w:val="002E2E1F"/>
    <w:rsid w:val="002E35DA"/>
    <w:rsid w:val="002E383B"/>
    <w:rsid w:val="002E38E8"/>
    <w:rsid w:val="002E3945"/>
    <w:rsid w:val="002E3AA3"/>
    <w:rsid w:val="002E3B96"/>
    <w:rsid w:val="002E3DEC"/>
    <w:rsid w:val="002E3ECA"/>
    <w:rsid w:val="002E3EE5"/>
    <w:rsid w:val="002E3F4A"/>
    <w:rsid w:val="002E4101"/>
    <w:rsid w:val="002E4AD2"/>
    <w:rsid w:val="002E4EA9"/>
    <w:rsid w:val="002E4FCA"/>
    <w:rsid w:val="002E4FD0"/>
    <w:rsid w:val="002E51C8"/>
    <w:rsid w:val="002E52F6"/>
    <w:rsid w:val="002E5640"/>
    <w:rsid w:val="002E56C1"/>
    <w:rsid w:val="002E5D84"/>
    <w:rsid w:val="002E5DCD"/>
    <w:rsid w:val="002E609F"/>
    <w:rsid w:val="002E6BC5"/>
    <w:rsid w:val="002E6F9F"/>
    <w:rsid w:val="002E730D"/>
    <w:rsid w:val="002E74B1"/>
    <w:rsid w:val="002E752E"/>
    <w:rsid w:val="002E75F9"/>
    <w:rsid w:val="002E77BF"/>
    <w:rsid w:val="002E7A92"/>
    <w:rsid w:val="002E7D30"/>
    <w:rsid w:val="002F0072"/>
    <w:rsid w:val="002F0104"/>
    <w:rsid w:val="002F01C3"/>
    <w:rsid w:val="002F084D"/>
    <w:rsid w:val="002F08FE"/>
    <w:rsid w:val="002F0B33"/>
    <w:rsid w:val="002F0E20"/>
    <w:rsid w:val="002F0FD6"/>
    <w:rsid w:val="002F104A"/>
    <w:rsid w:val="002F10A1"/>
    <w:rsid w:val="002F169B"/>
    <w:rsid w:val="002F1A93"/>
    <w:rsid w:val="002F1ABB"/>
    <w:rsid w:val="002F1EBA"/>
    <w:rsid w:val="002F1EEC"/>
    <w:rsid w:val="002F2504"/>
    <w:rsid w:val="002F2D08"/>
    <w:rsid w:val="002F2D63"/>
    <w:rsid w:val="002F2E91"/>
    <w:rsid w:val="002F326E"/>
    <w:rsid w:val="002F3355"/>
    <w:rsid w:val="002F34F1"/>
    <w:rsid w:val="002F350C"/>
    <w:rsid w:val="002F3521"/>
    <w:rsid w:val="002F3757"/>
    <w:rsid w:val="002F3ABE"/>
    <w:rsid w:val="002F3AD6"/>
    <w:rsid w:val="002F3B1E"/>
    <w:rsid w:val="002F3BCD"/>
    <w:rsid w:val="002F3F5D"/>
    <w:rsid w:val="002F3F8C"/>
    <w:rsid w:val="002F4047"/>
    <w:rsid w:val="002F4350"/>
    <w:rsid w:val="002F460D"/>
    <w:rsid w:val="002F4665"/>
    <w:rsid w:val="002F4827"/>
    <w:rsid w:val="002F48FB"/>
    <w:rsid w:val="002F4E66"/>
    <w:rsid w:val="002F518E"/>
    <w:rsid w:val="002F57E0"/>
    <w:rsid w:val="002F5FA9"/>
    <w:rsid w:val="002F5FB8"/>
    <w:rsid w:val="002F5FFA"/>
    <w:rsid w:val="002F61F9"/>
    <w:rsid w:val="002F65F6"/>
    <w:rsid w:val="002F682A"/>
    <w:rsid w:val="002F685C"/>
    <w:rsid w:val="002F6E01"/>
    <w:rsid w:val="002F6E55"/>
    <w:rsid w:val="002F6F8A"/>
    <w:rsid w:val="002F7127"/>
    <w:rsid w:val="002F7313"/>
    <w:rsid w:val="002F758C"/>
    <w:rsid w:val="002F75FB"/>
    <w:rsid w:val="002F7973"/>
    <w:rsid w:val="002F7CB6"/>
    <w:rsid w:val="003001B2"/>
    <w:rsid w:val="00300245"/>
    <w:rsid w:val="003005EB"/>
    <w:rsid w:val="003009A8"/>
    <w:rsid w:val="00300AC4"/>
    <w:rsid w:val="00300FA1"/>
    <w:rsid w:val="0030106F"/>
    <w:rsid w:val="003010C6"/>
    <w:rsid w:val="00301293"/>
    <w:rsid w:val="0030158C"/>
    <w:rsid w:val="003018CB"/>
    <w:rsid w:val="00301EA2"/>
    <w:rsid w:val="003020CE"/>
    <w:rsid w:val="00302194"/>
    <w:rsid w:val="0030266D"/>
    <w:rsid w:val="003029EE"/>
    <w:rsid w:val="00302F0A"/>
    <w:rsid w:val="003030F1"/>
    <w:rsid w:val="00303172"/>
    <w:rsid w:val="00303183"/>
    <w:rsid w:val="003031C0"/>
    <w:rsid w:val="00303B70"/>
    <w:rsid w:val="0030404C"/>
    <w:rsid w:val="003044DB"/>
    <w:rsid w:val="003047E1"/>
    <w:rsid w:val="00304829"/>
    <w:rsid w:val="0030488F"/>
    <w:rsid w:val="00304A1C"/>
    <w:rsid w:val="00304FEB"/>
    <w:rsid w:val="00305007"/>
    <w:rsid w:val="00305242"/>
    <w:rsid w:val="00305549"/>
    <w:rsid w:val="003056C1"/>
    <w:rsid w:val="00305968"/>
    <w:rsid w:val="00305BE1"/>
    <w:rsid w:val="00305C0F"/>
    <w:rsid w:val="00305C62"/>
    <w:rsid w:val="00305DC6"/>
    <w:rsid w:val="003066EA"/>
    <w:rsid w:val="00306D13"/>
    <w:rsid w:val="0030741B"/>
    <w:rsid w:val="0030761A"/>
    <w:rsid w:val="00307992"/>
    <w:rsid w:val="003079BF"/>
    <w:rsid w:val="00307F49"/>
    <w:rsid w:val="003107FE"/>
    <w:rsid w:val="00310F79"/>
    <w:rsid w:val="0031143C"/>
    <w:rsid w:val="00311473"/>
    <w:rsid w:val="003118CA"/>
    <w:rsid w:val="00311C59"/>
    <w:rsid w:val="003127A6"/>
    <w:rsid w:val="003128DC"/>
    <w:rsid w:val="003128E5"/>
    <w:rsid w:val="00312B2D"/>
    <w:rsid w:val="00312B72"/>
    <w:rsid w:val="00312D51"/>
    <w:rsid w:val="00312DAD"/>
    <w:rsid w:val="0031326C"/>
    <w:rsid w:val="00313AAC"/>
    <w:rsid w:val="003142D8"/>
    <w:rsid w:val="003142E9"/>
    <w:rsid w:val="003144FE"/>
    <w:rsid w:val="00314794"/>
    <w:rsid w:val="00314869"/>
    <w:rsid w:val="00314B7A"/>
    <w:rsid w:val="00314C21"/>
    <w:rsid w:val="00314D0A"/>
    <w:rsid w:val="00314D36"/>
    <w:rsid w:val="00314D8A"/>
    <w:rsid w:val="00315046"/>
    <w:rsid w:val="00315260"/>
    <w:rsid w:val="00315315"/>
    <w:rsid w:val="003154CB"/>
    <w:rsid w:val="00315761"/>
    <w:rsid w:val="00315780"/>
    <w:rsid w:val="00315B11"/>
    <w:rsid w:val="003160E3"/>
    <w:rsid w:val="0031615A"/>
    <w:rsid w:val="00316476"/>
    <w:rsid w:val="00316821"/>
    <w:rsid w:val="00316F31"/>
    <w:rsid w:val="003174E0"/>
    <w:rsid w:val="0031751B"/>
    <w:rsid w:val="0031761F"/>
    <w:rsid w:val="00317942"/>
    <w:rsid w:val="00317A5E"/>
    <w:rsid w:val="00317CBF"/>
    <w:rsid w:val="00317CD6"/>
    <w:rsid w:val="00320008"/>
    <w:rsid w:val="003204C4"/>
    <w:rsid w:val="003206DF"/>
    <w:rsid w:val="003207F7"/>
    <w:rsid w:val="00320BD2"/>
    <w:rsid w:val="003210C3"/>
    <w:rsid w:val="003213A4"/>
    <w:rsid w:val="00321535"/>
    <w:rsid w:val="003216DE"/>
    <w:rsid w:val="003218BD"/>
    <w:rsid w:val="00321E28"/>
    <w:rsid w:val="0032224C"/>
    <w:rsid w:val="003222B3"/>
    <w:rsid w:val="00322918"/>
    <w:rsid w:val="00322F12"/>
    <w:rsid w:val="00322FB0"/>
    <w:rsid w:val="00323279"/>
    <w:rsid w:val="003238BD"/>
    <w:rsid w:val="00323BDE"/>
    <w:rsid w:val="003241CE"/>
    <w:rsid w:val="003247F1"/>
    <w:rsid w:val="00324AD0"/>
    <w:rsid w:val="003250B9"/>
    <w:rsid w:val="0032522D"/>
    <w:rsid w:val="003253B4"/>
    <w:rsid w:val="00325439"/>
    <w:rsid w:val="0032550A"/>
    <w:rsid w:val="0032577E"/>
    <w:rsid w:val="0032586D"/>
    <w:rsid w:val="00325A78"/>
    <w:rsid w:val="00325B13"/>
    <w:rsid w:val="00325D6A"/>
    <w:rsid w:val="00326062"/>
    <w:rsid w:val="00326172"/>
    <w:rsid w:val="00326208"/>
    <w:rsid w:val="00326341"/>
    <w:rsid w:val="0032669B"/>
    <w:rsid w:val="00326E99"/>
    <w:rsid w:val="00326F5D"/>
    <w:rsid w:val="00326FCD"/>
    <w:rsid w:val="003275B8"/>
    <w:rsid w:val="003279E5"/>
    <w:rsid w:val="00327BD0"/>
    <w:rsid w:val="00327C24"/>
    <w:rsid w:val="00327E50"/>
    <w:rsid w:val="00330131"/>
    <w:rsid w:val="00330441"/>
    <w:rsid w:val="003304BB"/>
    <w:rsid w:val="00330655"/>
    <w:rsid w:val="00330738"/>
    <w:rsid w:val="00330F85"/>
    <w:rsid w:val="00331097"/>
    <w:rsid w:val="003312CB"/>
    <w:rsid w:val="00331C0F"/>
    <w:rsid w:val="00332313"/>
    <w:rsid w:val="00332661"/>
    <w:rsid w:val="00332AC4"/>
    <w:rsid w:val="00332EC0"/>
    <w:rsid w:val="00333008"/>
    <w:rsid w:val="003331C9"/>
    <w:rsid w:val="00333F49"/>
    <w:rsid w:val="00333F62"/>
    <w:rsid w:val="003340E3"/>
    <w:rsid w:val="003341FC"/>
    <w:rsid w:val="0033442C"/>
    <w:rsid w:val="0033467B"/>
    <w:rsid w:val="003349AA"/>
    <w:rsid w:val="00334A35"/>
    <w:rsid w:val="00334B64"/>
    <w:rsid w:val="00334C04"/>
    <w:rsid w:val="003350A8"/>
    <w:rsid w:val="003354F0"/>
    <w:rsid w:val="00335945"/>
    <w:rsid w:val="00335A48"/>
    <w:rsid w:val="00335A68"/>
    <w:rsid w:val="00335AC7"/>
    <w:rsid w:val="00335C22"/>
    <w:rsid w:val="00335C29"/>
    <w:rsid w:val="00335DFF"/>
    <w:rsid w:val="00335E9A"/>
    <w:rsid w:val="00335EFB"/>
    <w:rsid w:val="00335F44"/>
    <w:rsid w:val="00335FD9"/>
    <w:rsid w:val="0033601B"/>
    <w:rsid w:val="00336057"/>
    <w:rsid w:val="00336247"/>
    <w:rsid w:val="003363D4"/>
    <w:rsid w:val="00336693"/>
    <w:rsid w:val="00336BB3"/>
    <w:rsid w:val="00336BDD"/>
    <w:rsid w:val="00337817"/>
    <w:rsid w:val="003378C5"/>
    <w:rsid w:val="00340095"/>
    <w:rsid w:val="00340133"/>
    <w:rsid w:val="00340683"/>
    <w:rsid w:val="003407A6"/>
    <w:rsid w:val="00340814"/>
    <w:rsid w:val="0034099F"/>
    <w:rsid w:val="00340E51"/>
    <w:rsid w:val="00340FB1"/>
    <w:rsid w:val="0034100B"/>
    <w:rsid w:val="003412B6"/>
    <w:rsid w:val="003414ED"/>
    <w:rsid w:val="003415F5"/>
    <w:rsid w:val="00341788"/>
    <w:rsid w:val="00341D1E"/>
    <w:rsid w:val="0034235A"/>
    <w:rsid w:val="0034238C"/>
    <w:rsid w:val="00342951"/>
    <w:rsid w:val="00342D89"/>
    <w:rsid w:val="00342E10"/>
    <w:rsid w:val="00342FE0"/>
    <w:rsid w:val="0034331F"/>
    <w:rsid w:val="00343762"/>
    <w:rsid w:val="00343949"/>
    <w:rsid w:val="003439BD"/>
    <w:rsid w:val="00343A7C"/>
    <w:rsid w:val="0034404B"/>
    <w:rsid w:val="00344137"/>
    <w:rsid w:val="003442A7"/>
    <w:rsid w:val="0034445F"/>
    <w:rsid w:val="00344546"/>
    <w:rsid w:val="00344601"/>
    <w:rsid w:val="00344820"/>
    <w:rsid w:val="00344C11"/>
    <w:rsid w:val="00344DC3"/>
    <w:rsid w:val="00344F54"/>
    <w:rsid w:val="00344FE3"/>
    <w:rsid w:val="00345050"/>
    <w:rsid w:val="00345427"/>
    <w:rsid w:val="00345500"/>
    <w:rsid w:val="00345821"/>
    <w:rsid w:val="003458B2"/>
    <w:rsid w:val="00345E11"/>
    <w:rsid w:val="00345FBB"/>
    <w:rsid w:val="00346170"/>
    <w:rsid w:val="0034667D"/>
    <w:rsid w:val="00346EB2"/>
    <w:rsid w:val="0034715F"/>
    <w:rsid w:val="0034723D"/>
    <w:rsid w:val="00347297"/>
    <w:rsid w:val="0034736C"/>
    <w:rsid w:val="0034738A"/>
    <w:rsid w:val="00347992"/>
    <w:rsid w:val="00347A62"/>
    <w:rsid w:val="00347AD5"/>
    <w:rsid w:val="00347D9A"/>
    <w:rsid w:val="00347E6E"/>
    <w:rsid w:val="003500AE"/>
    <w:rsid w:val="003502FC"/>
    <w:rsid w:val="00350401"/>
    <w:rsid w:val="003505E2"/>
    <w:rsid w:val="003508CF"/>
    <w:rsid w:val="00350CF1"/>
    <w:rsid w:val="00351050"/>
    <w:rsid w:val="0035110E"/>
    <w:rsid w:val="00351A44"/>
    <w:rsid w:val="00351B46"/>
    <w:rsid w:val="0035212C"/>
    <w:rsid w:val="003521ED"/>
    <w:rsid w:val="0035224E"/>
    <w:rsid w:val="00352785"/>
    <w:rsid w:val="00352BDE"/>
    <w:rsid w:val="00352F43"/>
    <w:rsid w:val="00352F4F"/>
    <w:rsid w:val="00353366"/>
    <w:rsid w:val="00353494"/>
    <w:rsid w:val="00353C7D"/>
    <w:rsid w:val="00354150"/>
    <w:rsid w:val="003546C1"/>
    <w:rsid w:val="0035475C"/>
    <w:rsid w:val="003549B3"/>
    <w:rsid w:val="00354EBE"/>
    <w:rsid w:val="00354EEE"/>
    <w:rsid w:val="00354F68"/>
    <w:rsid w:val="0035517B"/>
    <w:rsid w:val="00355245"/>
    <w:rsid w:val="003552A9"/>
    <w:rsid w:val="003558C5"/>
    <w:rsid w:val="003558F1"/>
    <w:rsid w:val="00355B80"/>
    <w:rsid w:val="00355E28"/>
    <w:rsid w:val="0035648B"/>
    <w:rsid w:val="0035657F"/>
    <w:rsid w:val="00356A09"/>
    <w:rsid w:val="00356AF9"/>
    <w:rsid w:val="00356F0D"/>
    <w:rsid w:val="003571A3"/>
    <w:rsid w:val="0035740F"/>
    <w:rsid w:val="00357861"/>
    <w:rsid w:val="00357A01"/>
    <w:rsid w:val="00357A29"/>
    <w:rsid w:val="00357E3C"/>
    <w:rsid w:val="00360250"/>
    <w:rsid w:val="0036035E"/>
    <w:rsid w:val="0036053D"/>
    <w:rsid w:val="00360722"/>
    <w:rsid w:val="00360755"/>
    <w:rsid w:val="0036079F"/>
    <w:rsid w:val="003607B1"/>
    <w:rsid w:val="00360844"/>
    <w:rsid w:val="00360B9F"/>
    <w:rsid w:val="00360BE2"/>
    <w:rsid w:val="00360C27"/>
    <w:rsid w:val="00360FBA"/>
    <w:rsid w:val="00361021"/>
    <w:rsid w:val="00361BC3"/>
    <w:rsid w:val="00361FEF"/>
    <w:rsid w:val="003620E0"/>
    <w:rsid w:val="00362146"/>
    <w:rsid w:val="003625FC"/>
    <w:rsid w:val="00362F74"/>
    <w:rsid w:val="00363396"/>
    <w:rsid w:val="0036367E"/>
    <w:rsid w:val="003637F0"/>
    <w:rsid w:val="00363B1A"/>
    <w:rsid w:val="00363DA3"/>
    <w:rsid w:val="00364144"/>
    <w:rsid w:val="00364174"/>
    <w:rsid w:val="003643C3"/>
    <w:rsid w:val="00364EAA"/>
    <w:rsid w:val="003650EB"/>
    <w:rsid w:val="00365C6E"/>
    <w:rsid w:val="0036677C"/>
    <w:rsid w:val="00366A32"/>
    <w:rsid w:val="00366BCD"/>
    <w:rsid w:val="00366F8C"/>
    <w:rsid w:val="0036714E"/>
    <w:rsid w:val="003671BC"/>
    <w:rsid w:val="00367A60"/>
    <w:rsid w:val="00367C19"/>
    <w:rsid w:val="00367E18"/>
    <w:rsid w:val="00370518"/>
    <w:rsid w:val="0037077F"/>
    <w:rsid w:val="0037080B"/>
    <w:rsid w:val="003708B0"/>
    <w:rsid w:val="00370A46"/>
    <w:rsid w:val="00370AF6"/>
    <w:rsid w:val="00370FE0"/>
    <w:rsid w:val="0037101E"/>
    <w:rsid w:val="00371088"/>
    <w:rsid w:val="003716F6"/>
    <w:rsid w:val="0037199A"/>
    <w:rsid w:val="00371ADB"/>
    <w:rsid w:val="0037327A"/>
    <w:rsid w:val="00373366"/>
    <w:rsid w:val="0037346E"/>
    <w:rsid w:val="00373552"/>
    <w:rsid w:val="00373B44"/>
    <w:rsid w:val="00373EF6"/>
    <w:rsid w:val="00373F3E"/>
    <w:rsid w:val="0037426B"/>
    <w:rsid w:val="003742DF"/>
    <w:rsid w:val="003742E0"/>
    <w:rsid w:val="00374C3D"/>
    <w:rsid w:val="00374D5D"/>
    <w:rsid w:val="00375054"/>
    <w:rsid w:val="00375091"/>
    <w:rsid w:val="003753FD"/>
    <w:rsid w:val="00375448"/>
    <w:rsid w:val="00375AC9"/>
    <w:rsid w:val="00375D26"/>
    <w:rsid w:val="00376508"/>
    <w:rsid w:val="003766A5"/>
    <w:rsid w:val="00376701"/>
    <w:rsid w:val="00376BE6"/>
    <w:rsid w:val="00376C4A"/>
    <w:rsid w:val="00376DE9"/>
    <w:rsid w:val="0037708E"/>
    <w:rsid w:val="00377262"/>
    <w:rsid w:val="0037735A"/>
    <w:rsid w:val="003773C8"/>
    <w:rsid w:val="0037761D"/>
    <w:rsid w:val="003778EA"/>
    <w:rsid w:val="00377C28"/>
    <w:rsid w:val="00377EB3"/>
    <w:rsid w:val="00377FBF"/>
    <w:rsid w:val="0038011A"/>
    <w:rsid w:val="00380A3F"/>
    <w:rsid w:val="00380AB6"/>
    <w:rsid w:val="00380AE2"/>
    <w:rsid w:val="00380D02"/>
    <w:rsid w:val="00380FF8"/>
    <w:rsid w:val="0038107A"/>
    <w:rsid w:val="00381093"/>
    <w:rsid w:val="003810BB"/>
    <w:rsid w:val="003810E1"/>
    <w:rsid w:val="003813F3"/>
    <w:rsid w:val="003819F2"/>
    <w:rsid w:val="0038217D"/>
    <w:rsid w:val="00382623"/>
    <w:rsid w:val="003826EC"/>
    <w:rsid w:val="00382973"/>
    <w:rsid w:val="00382A7D"/>
    <w:rsid w:val="00382AA9"/>
    <w:rsid w:val="00382B5A"/>
    <w:rsid w:val="00383245"/>
    <w:rsid w:val="003839D2"/>
    <w:rsid w:val="00383B99"/>
    <w:rsid w:val="00383F1E"/>
    <w:rsid w:val="0038425C"/>
    <w:rsid w:val="00384478"/>
    <w:rsid w:val="0038473A"/>
    <w:rsid w:val="0038486F"/>
    <w:rsid w:val="00385024"/>
    <w:rsid w:val="003854E5"/>
    <w:rsid w:val="00385587"/>
    <w:rsid w:val="003856C4"/>
    <w:rsid w:val="00385FAE"/>
    <w:rsid w:val="0038632C"/>
    <w:rsid w:val="0038646E"/>
    <w:rsid w:val="003866E0"/>
    <w:rsid w:val="003869AD"/>
    <w:rsid w:val="003869BE"/>
    <w:rsid w:val="00386A33"/>
    <w:rsid w:val="00386E5B"/>
    <w:rsid w:val="00386EAB"/>
    <w:rsid w:val="00386FB2"/>
    <w:rsid w:val="00386FBD"/>
    <w:rsid w:val="00387099"/>
    <w:rsid w:val="003874C3"/>
    <w:rsid w:val="00387518"/>
    <w:rsid w:val="00387963"/>
    <w:rsid w:val="00387C05"/>
    <w:rsid w:val="00387D24"/>
    <w:rsid w:val="00387D6D"/>
    <w:rsid w:val="00387DEB"/>
    <w:rsid w:val="00387EE0"/>
    <w:rsid w:val="003901E4"/>
    <w:rsid w:val="003904B5"/>
    <w:rsid w:val="0039095A"/>
    <w:rsid w:val="003909D2"/>
    <w:rsid w:val="00390A20"/>
    <w:rsid w:val="00390B55"/>
    <w:rsid w:val="003910F3"/>
    <w:rsid w:val="00391105"/>
    <w:rsid w:val="0039136B"/>
    <w:rsid w:val="00391422"/>
    <w:rsid w:val="00391B1F"/>
    <w:rsid w:val="00391EF7"/>
    <w:rsid w:val="00392010"/>
    <w:rsid w:val="003920C7"/>
    <w:rsid w:val="003920FE"/>
    <w:rsid w:val="003923B6"/>
    <w:rsid w:val="003923F8"/>
    <w:rsid w:val="0039254A"/>
    <w:rsid w:val="003926F2"/>
    <w:rsid w:val="00392A8F"/>
    <w:rsid w:val="00392AF5"/>
    <w:rsid w:val="00392C8C"/>
    <w:rsid w:val="00392CD5"/>
    <w:rsid w:val="00392F17"/>
    <w:rsid w:val="00393022"/>
    <w:rsid w:val="0039303B"/>
    <w:rsid w:val="0039347E"/>
    <w:rsid w:val="00393727"/>
    <w:rsid w:val="00393785"/>
    <w:rsid w:val="00393E6E"/>
    <w:rsid w:val="00393F9C"/>
    <w:rsid w:val="0039415F"/>
    <w:rsid w:val="003942D4"/>
    <w:rsid w:val="003942E9"/>
    <w:rsid w:val="00394513"/>
    <w:rsid w:val="00394622"/>
    <w:rsid w:val="003946F4"/>
    <w:rsid w:val="00394B7E"/>
    <w:rsid w:val="00394F61"/>
    <w:rsid w:val="0039564D"/>
    <w:rsid w:val="003959BD"/>
    <w:rsid w:val="00395AA3"/>
    <w:rsid w:val="00395E33"/>
    <w:rsid w:val="00396338"/>
    <w:rsid w:val="00396547"/>
    <w:rsid w:val="003966A7"/>
    <w:rsid w:val="003967A0"/>
    <w:rsid w:val="003968C8"/>
    <w:rsid w:val="00396B4D"/>
    <w:rsid w:val="00396B60"/>
    <w:rsid w:val="00396EFA"/>
    <w:rsid w:val="00396F9D"/>
    <w:rsid w:val="003972A9"/>
    <w:rsid w:val="003973F6"/>
    <w:rsid w:val="00397478"/>
    <w:rsid w:val="00397840"/>
    <w:rsid w:val="00397CC5"/>
    <w:rsid w:val="00397FB8"/>
    <w:rsid w:val="00397FD1"/>
    <w:rsid w:val="003A02B3"/>
    <w:rsid w:val="003A074B"/>
    <w:rsid w:val="003A077D"/>
    <w:rsid w:val="003A0A80"/>
    <w:rsid w:val="003A0B50"/>
    <w:rsid w:val="003A107D"/>
    <w:rsid w:val="003A16BD"/>
    <w:rsid w:val="003A18A6"/>
    <w:rsid w:val="003A19C7"/>
    <w:rsid w:val="003A1FB8"/>
    <w:rsid w:val="003A25A2"/>
    <w:rsid w:val="003A2680"/>
    <w:rsid w:val="003A2819"/>
    <w:rsid w:val="003A2868"/>
    <w:rsid w:val="003A29C2"/>
    <w:rsid w:val="003A29E8"/>
    <w:rsid w:val="003A29EB"/>
    <w:rsid w:val="003A2BEF"/>
    <w:rsid w:val="003A3845"/>
    <w:rsid w:val="003A391C"/>
    <w:rsid w:val="003A39AC"/>
    <w:rsid w:val="003A3AA5"/>
    <w:rsid w:val="003A3BB2"/>
    <w:rsid w:val="003A478E"/>
    <w:rsid w:val="003A488C"/>
    <w:rsid w:val="003A495C"/>
    <w:rsid w:val="003A4B02"/>
    <w:rsid w:val="003A4B04"/>
    <w:rsid w:val="003A4CED"/>
    <w:rsid w:val="003A50E0"/>
    <w:rsid w:val="003A50FA"/>
    <w:rsid w:val="003A56D4"/>
    <w:rsid w:val="003A5898"/>
    <w:rsid w:val="003A595F"/>
    <w:rsid w:val="003A5AD1"/>
    <w:rsid w:val="003A5BE3"/>
    <w:rsid w:val="003A5FCA"/>
    <w:rsid w:val="003A604C"/>
    <w:rsid w:val="003A6AA9"/>
    <w:rsid w:val="003A6BDE"/>
    <w:rsid w:val="003A6FA1"/>
    <w:rsid w:val="003A735F"/>
    <w:rsid w:val="003A7475"/>
    <w:rsid w:val="003A74BB"/>
    <w:rsid w:val="003A75FB"/>
    <w:rsid w:val="003A7CC0"/>
    <w:rsid w:val="003A7E31"/>
    <w:rsid w:val="003B026A"/>
    <w:rsid w:val="003B0337"/>
    <w:rsid w:val="003B0D56"/>
    <w:rsid w:val="003B0E4A"/>
    <w:rsid w:val="003B1373"/>
    <w:rsid w:val="003B1413"/>
    <w:rsid w:val="003B18C1"/>
    <w:rsid w:val="003B19F1"/>
    <w:rsid w:val="003B1B63"/>
    <w:rsid w:val="003B1C5D"/>
    <w:rsid w:val="003B1C89"/>
    <w:rsid w:val="003B210A"/>
    <w:rsid w:val="003B2450"/>
    <w:rsid w:val="003B2573"/>
    <w:rsid w:val="003B26A1"/>
    <w:rsid w:val="003B2B99"/>
    <w:rsid w:val="003B2BA4"/>
    <w:rsid w:val="003B2D95"/>
    <w:rsid w:val="003B2E64"/>
    <w:rsid w:val="003B324B"/>
    <w:rsid w:val="003B32CF"/>
    <w:rsid w:val="003B33F4"/>
    <w:rsid w:val="003B3536"/>
    <w:rsid w:val="003B393B"/>
    <w:rsid w:val="003B3E0E"/>
    <w:rsid w:val="003B4098"/>
    <w:rsid w:val="003B473F"/>
    <w:rsid w:val="003B47C1"/>
    <w:rsid w:val="003B4BFB"/>
    <w:rsid w:val="003B4DDC"/>
    <w:rsid w:val="003B4F3C"/>
    <w:rsid w:val="003B505A"/>
    <w:rsid w:val="003B50DE"/>
    <w:rsid w:val="003B5146"/>
    <w:rsid w:val="003B5209"/>
    <w:rsid w:val="003B55BE"/>
    <w:rsid w:val="003B5661"/>
    <w:rsid w:val="003B5824"/>
    <w:rsid w:val="003B5A57"/>
    <w:rsid w:val="003B5CE3"/>
    <w:rsid w:val="003B5D6C"/>
    <w:rsid w:val="003B5FD6"/>
    <w:rsid w:val="003B61F4"/>
    <w:rsid w:val="003B6257"/>
    <w:rsid w:val="003B683D"/>
    <w:rsid w:val="003B6B32"/>
    <w:rsid w:val="003B70F3"/>
    <w:rsid w:val="003B72A7"/>
    <w:rsid w:val="003B769A"/>
    <w:rsid w:val="003B7D3D"/>
    <w:rsid w:val="003B7ECA"/>
    <w:rsid w:val="003B7FA8"/>
    <w:rsid w:val="003C00D6"/>
    <w:rsid w:val="003C0111"/>
    <w:rsid w:val="003C01CA"/>
    <w:rsid w:val="003C049B"/>
    <w:rsid w:val="003C0883"/>
    <w:rsid w:val="003C0E13"/>
    <w:rsid w:val="003C10C2"/>
    <w:rsid w:val="003C1764"/>
    <w:rsid w:val="003C1769"/>
    <w:rsid w:val="003C1A29"/>
    <w:rsid w:val="003C1BF0"/>
    <w:rsid w:val="003C1C60"/>
    <w:rsid w:val="003C2B77"/>
    <w:rsid w:val="003C2CBD"/>
    <w:rsid w:val="003C307E"/>
    <w:rsid w:val="003C350E"/>
    <w:rsid w:val="003C3602"/>
    <w:rsid w:val="003C39AC"/>
    <w:rsid w:val="003C3C27"/>
    <w:rsid w:val="003C3D38"/>
    <w:rsid w:val="003C405C"/>
    <w:rsid w:val="003C40ED"/>
    <w:rsid w:val="003C41E2"/>
    <w:rsid w:val="003C467D"/>
    <w:rsid w:val="003C46A8"/>
    <w:rsid w:val="003C47DF"/>
    <w:rsid w:val="003C4F33"/>
    <w:rsid w:val="003C533F"/>
    <w:rsid w:val="003C54D6"/>
    <w:rsid w:val="003C5708"/>
    <w:rsid w:val="003C57E0"/>
    <w:rsid w:val="003C5904"/>
    <w:rsid w:val="003C59BD"/>
    <w:rsid w:val="003C5E72"/>
    <w:rsid w:val="003C5EA0"/>
    <w:rsid w:val="003C62E7"/>
    <w:rsid w:val="003C6311"/>
    <w:rsid w:val="003C6334"/>
    <w:rsid w:val="003C6537"/>
    <w:rsid w:val="003C655B"/>
    <w:rsid w:val="003C6759"/>
    <w:rsid w:val="003C69D3"/>
    <w:rsid w:val="003C6B86"/>
    <w:rsid w:val="003C6CBA"/>
    <w:rsid w:val="003C7009"/>
    <w:rsid w:val="003C7E17"/>
    <w:rsid w:val="003C7E72"/>
    <w:rsid w:val="003C7F63"/>
    <w:rsid w:val="003D0329"/>
    <w:rsid w:val="003D0C63"/>
    <w:rsid w:val="003D0E40"/>
    <w:rsid w:val="003D0F22"/>
    <w:rsid w:val="003D1240"/>
    <w:rsid w:val="003D1242"/>
    <w:rsid w:val="003D14ED"/>
    <w:rsid w:val="003D1673"/>
    <w:rsid w:val="003D1C0F"/>
    <w:rsid w:val="003D27DB"/>
    <w:rsid w:val="003D2E48"/>
    <w:rsid w:val="003D3080"/>
    <w:rsid w:val="003D312D"/>
    <w:rsid w:val="003D31CC"/>
    <w:rsid w:val="003D321C"/>
    <w:rsid w:val="003D3669"/>
    <w:rsid w:val="003D366E"/>
    <w:rsid w:val="003D384C"/>
    <w:rsid w:val="003D3BC3"/>
    <w:rsid w:val="003D424A"/>
    <w:rsid w:val="003D4272"/>
    <w:rsid w:val="003D4660"/>
    <w:rsid w:val="003D48F5"/>
    <w:rsid w:val="003D4931"/>
    <w:rsid w:val="003D4999"/>
    <w:rsid w:val="003D4BED"/>
    <w:rsid w:val="003D4C99"/>
    <w:rsid w:val="003D4D65"/>
    <w:rsid w:val="003D4D97"/>
    <w:rsid w:val="003D4F18"/>
    <w:rsid w:val="003D5017"/>
    <w:rsid w:val="003D512B"/>
    <w:rsid w:val="003D538D"/>
    <w:rsid w:val="003D58D1"/>
    <w:rsid w:val="003D5972"/>
    <w:rsid w:val="003D60E7"/>
    <w:rsid w:val="003D640A"/>
    <w:rsid w:val="003D7285"/>
    <w:rsid w:val="003D72D7"/>
    <w:rsid w:val="003D78DC"/>
    <w:rsid w:val="003D7B5C"/>
    <w:rsid w:val="003E00B4"/>
    <w:rsid w:val="003E00C9"/>
    <w:rsid w:val="003E0382"/>
    <w:rsid w:val="003E0848"/>
    <w:rsid w:val="003E0ACD"/>
    <w:rsid w:val="003E1141"/>
    <w:rsid w:val="003E122C"/>
    <w:rsid w:val="003E1E54"/>
    <w:rsid w:val="003E21A5"/>
    <w:rsid w:val="003E25B3"/>
    <w:rsid w:val="003E27E0"/>
    <w:rsid w:val="003E28F2"/>
    <w:rsid w:val="003E2D07"/>
    <w:rsid w:val="003E2E58"/>
    <w:rsid w:val="003E3033"/>
    <w:rsid w:val="003E30C0"/>
    <w:rsid w:val="003E30FF"/>
    <w:rsid w:val="003E325F"/>
    <w:rsid w:val="003E3742"/>
    <w:rsid w:val="003E37FA"/>
    <w:rsid w:val="003E39F6"/>
    <w:rsid w:val="003E3A79"/>
    <w:rsid w:val="003E3BF3"/>
    <w:rsid w:val="003E3F18"/>
    <w:rsid w:val="003E441C"/>
    <w:rsid w:val="003E50F3"/>
    <w:rsid w:val="003E5147"/>
    <w:rsid w:val="003E530C"/>
    <w:rsid w:val="003E53E1"/>
    <w:rsid w:val="003E5DF5"/>
    <w:rsid w:val="003E667D"/>
    <w:rsid w:val="003E6E3A"/>
    <w:rsid w:val="003E6F8C"/>
    <w:rsid w:val="003E774B"/>
    <w:rsid w:val="003E7BCB"/>
    <w:rsid w:val="003E7C5E"/>
    <w:rsid w:val="003E7CEC"/>
    <w:rsid w:val="003E7EA4"/>
    <w:rsid w:val="003F0591"/>
    <w:rsid w:val="003F06ED"/>
    <w:rsid w:val="003F0B01"/>
    <w:rsid w:val="003F0C65"/>
    <w:rsid w:val="003F10AF"/>
    <w:rsid w:val="003F126F"/>
    <w:rsid w:val="003F147A"/>
    <w:rsid w:val="003F15A2"/>
    <w:rsid w:val="003F168C"/>
    <w:rsid w:val="003F1B3D"/>
    <w:rsid w:val="003F1BEA"/>
    <w:rsid w:val="003F2234"/>
    <w:rsid w:val="003F2391"/>
    <w:rsid w:val="003F3942"/>
    <w:rsid w:val="003F3A29"/>
    <w:rsid w:val="003F3BC6"/>
    <w:rsid w:val="003F3C42"/>
    <w:rsid w:val="003F3C52"/>
    <w:rsid w:val="003F3CDE"/>
    <w:rsid w:val="003F4874"/>
    <w:rsid w:val="003F488F"/>
    <w:rsid w:val="003F4913"/>
    <w:rsid w:val="003F4E1C"/>
    <w:rsid w:val="003F4EC4"/>
    <w:rsid w:val="003F50B3"/>
    <w:rsid w:val="003F55D4"/>
    <w:rsid w:val="003F570E"/>
    <w:rsid w:val="003F58EF"/>
    <w:rsid w:val="003F61C8"/>
    <w:rsid w:val="003F6D09"/>
    <w:rsid w:val="003F6E63"/>
    <w:rsid w:val="003F6EB7"/>
    <w:rsid w:val="003F71BB"/>
    <w:rsid w:val="003F71C0"/>
    <w:rsid w:val="003F772C"/>
    <w:rsid w:val="003F7A0C"/>
    <w:rsid w:val="003F7F0E"/>
    <w:rsid w:val="00400128"/>
    <w:rsid w:val="0040064E"/>
    <w:rsid w:val="004006AC"/>
    <w:rsid w:val="004008B5"/>
    <w:rsid w:val="0040090A"/>
    <w:rsid w:val="0040098F"/>
    <w:rsid w:val="00400EA8"/>
    <w:rsid w:val="0040109F"/>
    <w:rsid w:val="004012D5"/>
    <w:rsid w:val="00401573"/>
    <w:rsid w:val="0040162A"/>
    <w:rsid w:val="0040179A"/>
    <w:rsid w:val="00401885"/>
    <w:rsid w:val="00401C96"/>
    <w:rsid w:val="00401D11"/>
    <w:rsid w:val="00401D88"/>
    <w:rsid w:val="00401DD3"/>
    <w:rsid w:val="00402057"/>
    <w:rsid w:val="004020B7"/>
    <w:rsid w:val="004021E7"/>
    <w:rsid w:val="0040224A"/>
    <w:rsid w:val="0040233B"/>
    <w:rsid w:val="004023AA"/>
    <w:rsid w:val="00402BD7"/>
    <w:rsid w:val="00402E4A"/>
    <w:rsid w:val="00403316"/>
    <w:rsid w:val="00403531"/>
    <w:rsid w:val="00403747"/>
    <w:rsid w:val="00403CBE"/>
    <w:rsid w:val="0040407E"/>
    <w:rsid w:val="004046E9"/>
    <w:rsid w:val="0040493B"/>
    <w:rsid w:val="004049E5"/>
    <w:rsid w:val="00405331"/>
    <w:rsid w:val="004059A5"/>
    <w:rsid w:val="00405C8E"/>
    <w:rsid w:val="00405D79"/>
    <w:rsid w:val="00405DC5"/>
    <w:rsid w:val="00405EF3"/>
    <w:rsid w:val="0040613E"/>
    <w:rsid w:val="0040617A"/>
    <w:rsid w:val="0040675F"/>
    <w:rsid w:val="00406915"/>
    <w:rsid w:val="004069E4"/>
    <w:rsid w:val="00406A7F"/>
    <w:rsid w:val="00406B47"/>
    <w:rsid w:val="00406B66"/>
    <w:rsid w:val="00406D49"/>
    <w:rsid w:val="00407390"/>
    <w:rsid w:val="0040745F"/>
    <w:rsid w:val="0040755B"/>
    <w:rsid w:val="00407783"/>
    <w:rsid w:val="00407919"/>
    <w:rsid w:val="00407A08"/>
    <w:rsid w:val="00407D95"/>
    <w:rsid w:val="00410186"/>
    <w:rsid w:val="00410416"/>
    <w:rsid w:val="0041042C"/>
    <w:rsid w:val="0041058F"/>
    <w:rsid w:val="004108F7"/>
    <w:rsid w:val="00410CDE"/>
    <w:rsid w:val="00410D44"/>
    <w:rsid w:val="00411156"/>
    <w:rsid w:val="004112CB"/>
    <w:rsid w:val="00411568"/>
    <w:rsid w:val="00411632"/>
    <w:rsid w:val="004117BC"/>
    <w:rsid w:val="0041184C"/>
    <w:rsid w:val="00411A52"/>
    <w:rsid w:val="00411C09"/>
    <w:rsid w:val="00411DAB"/>
    <w:rsid w:val="004121C7"/>
    <w:rsid w:val="004123AF"/>
    <w:rsid w:val="004123DF"/>
    <w:rsid w:val="004124F2"/>
    <w:rsid w:val="0041264E"/>
    <w:rsid w:val="00412A0C"/>
    <w:rsid w:val="00412DCC"/>
    <w:rsid w:val="004130AE"/>
    <w:rsid w:val="0041318F"/>
    <w:rsid w:val="004132DB"/>
    <w:rsid w:val="004137FE"/>
    <w:rsid w:val="00413B71"/>
    <w:rsid w:val="00413E6C"/>
    <w:rsid w:val="00413F96"/>
    <w:rsid w:val="00414496"/>
    <w:rsid w:val="004145D6"/>
    <w:rsid w:val="004147AA"/>
    <w:rsid w:val="00414924"/>
    <w:rsid w:val="00414B12"/>
    <w:rsid w:val="00414B2D"/>
    <w:rsid w:val="00414C45"/>
    <w:rsid w:val="00414D0F"/>
    <w:rsid w:val="00414D1E"/>
    <w:rsid w:val="00414D75"/>
    <w:rsid w:val="00415099"/>
    <w:rsid w:val="004150B3"/>
    <w:rsid w:val="00415140"/>
    <w:rsid w:val="00415253"/>
    <w:rsid w:val="004152C5"/>
    <w:rsid w:val="00415DE4"/>
    <w:rsid w:val="00416017"/>
    <w:rsid w:val="004161BD"/>
    <w:rsid w:val="00416764"/>
    <w:rsid w:val="004168AA"/>
    <w:rsid w:val="00416934"/>
    <w:rsid w:val="00416A64"/>
    <w:rsid w:val="00416FB7"/>
    <w:rsid w:val="004172F5"/>
    <w:rsid w:val="00417804"/>
    <w:rsid w:val="00417C89"/>
    <w:rsid w:val="00417CBE"/>
    <w:rsid w:val="00417F01"/>
    <w:rsid w:val="004200DB"/>
    <w:rsid w:val="00420554"/>
    <w:rsid w:val="004205EB"/>
    <w:rsid w:val="00420841"/>
    <w:rsid w:val="00420905"/>
    <w:rsid w:val="00420A9F"/>
    <w:rsid w:val="00420C82"/>
    <w:rsid w:val="00420F08"/>
    <w:rsid w:val="00420F48"/>
    <w:rsid w:val="00420F59"/>
    <w:rsid w:val="00421042"/>
    <w:rsid w:val="004210F8"/>
    <w:rsid w:val="00421384"/>
    <w:rsid w:val="00421684"/>
    <w:rsid w:val="00421CB7"/>
    <w:rsid w:val="00421F05"/>
    <w:rsid w:val="0042211C"/>
    <w:rsid w:val="0042234C"/>
    <w:rsid w:val="00422563"/>
    <w:rsid w:val="00422E88"/>
    <w:rsid w:val="00422EE3"/>
    <w:rsid w:val="00423433"/>
    <w:rsid w:val="004234AB"/>
    <w:rsid w:val="00423A55"/>
    <w:rsid w:val="00423B64"/>
    <w:rsid w:val="0042412B"/>
    <w:rsid w:val="004244B2"/>
    <w:rsid w:val="004248B2"/>
    <w:rsid w:val="004248CD"/>
    <w:rsid w:val="00424DB3"/>
    <w:rsid w:val="00425CAC"/>
    <w:rsid w:val="00425CD4"/>
    <w:rsid w:val="00425FB2"/>
    <w:rsid w:val="00426087"/>
    <w:rsid w:val="00426227"/>
    <w:rsid w:val="004263AF"/>
    <w:rsid w:val="004263B5"/>
    <w:rsid w:val="004266CF"/>
    <w:rsid w:val="00426982"/>
    <w:rsid w:val="00426993"/>
    <w:rsid w:val="00426A43"/>
    <w:rsid w:val="00426D65"/>
    <w:rsid w:val="00426DBC"/>
    <w:rsid w:val="00426DD7"/>
    <w:rsid w:val="00426DE1"/>
    <w:rsid w:val="00426F68"/>
    <w:rsid w:val="0042700D"/>
    <w:rsid w:val="00427274"/>
    <w:rsid w:val="0042746A"/>
    <w:rsid w:val="004274DF"/>
    <w:rsid w:val="004275FF"/>
    <w:rsid w:val="00427867"/>
    <w:rsid w:val="00427C14"/>
    <w:rsid w:val="00430059"/>
    <w:rsid w:val="0043006F"/>
    <w:rsid w:val="0043036B"/>
    <w:rsid w:val="004305B9"/>
    <w:rsid w:val="0043097B"/>
    <w:rsid w:val="00430B5B"/>
    <w:rsid w:val="00430CE1"/>
    <w:rsid w:val="00430CE8"/>
    <w:rsid w:val="00431437"/>
    <w:rsid w:val="00431727"/>
    <w:rsid w:val="004318F6"/>
    <w:rsid w:val="004323D1"/>
    <w:rsid w:val="00432906"/>
    <w:rsid w:val="004329DB"/>
    <w:rsid w:val="00432B21"/>
    <w:rsid w:val="00432EC7"/>
    <w:rsid w:val="0043320A"/>
    <w:rsid w:val="00433284"/>
    <w:rsid w:val="004332B1"/>
    <w:rsid w:val="004333C4"/>
    <w:rsid w:val="00433488"/>
    <w:rsid w:val="00433AEC"/>
    <w:rsid w:val="00434153"/>
    <w:rsid w:val="00434259"/>
    <w:rsid w:val="0043509C"/>
    <w:rsid w:val="004350DA"/>
    <w:rsid w:val="004356A1"/>
    <w:rsid w:val="004356B7"/>
    <w:rsid w:val="0043573A"/>
    <w:rsid w:val="00435CAE"/>
    <w:rsid w:val="00435D8A"/>
    <w:rsid w:val="0043616E"/>
    <w:rsid w:val="00436379"/>
    <w:rsid w:val="00436915"/>
    <w:rsid w:val="00436943"/>
    <w:rsid w:val="00436C7B"/>
    <w:rsid w:val="00436D69"/>
    <w:rsid w:val="00436DFD"/>
    <w:rsid w:val="00436EE6"/>
    <w:rsid w:val="00436F19"/>
    <w:rsid w:val="00436F80"/>
    <w:rsid w:val="004370EC"/>
    <w:rsid w:val="004372C4"/>
    <w:rsid w:val="004379DE"/>
    <w:rsid w:val="00437A2E"/>
    <w:rsid w:val="0044016C"/>
    <w:rsid w:val="00440582"/>
    <w:rsid w:val="00440B70"/>
    <w:rsid w:val="00440D0D"/>
    <w:rsid w:val="00441018"/>
    <w:rsid w:val="004413BE"/>
    <w:rsid w:val="004416AC"/>
    <w:rsid w:val="0044196C"/>
    <w:rsid w:val="00441BA2"/>
    <w:rsid w:val="00441C03"/>
    <w:rsid w:val="00441D77"/>
    <w:rsid w:val="00441D87"/>
    <w:rsid w:val="00442067"/>
    <w:rsid w:val="004422CD"/>
    <w:rsid w:val="004425AA"/>
    <w:rsid w:val="004428BA"/>
    <w:rsid w:val="0044292B"/>
    <w:rsid w:val="00442967"/>
    <w:rsid w:val="00442A56"/>
    <w:rsid w:val="00442BD3"/>
    <w:rsid w:val="00442FE1"/>
    <w:rsid w:val="004430DB"/>
    <w:rsid w:val="00443129"/>
    <w:rsid w:val="00443360"/>
    <w:rsid w:val="0044362F"/>
    <w:rsid w:val="004436A0"/>
    <w:rsid w:val="00443998"/>
    <w:rsid w:val="00443A6C"/>
    <w:rsid w:val="00443BE7"/>
    <w:rsid w:val="00443CC2"/>
    <w:rsid w:val="00443E7F"/>
    <w:rsid w:val="00444102"/>
    <w:rsid w:val="00444366"/>
    <w:rsid w:val="0044496B"/>
    <w:rsid w:val="00444B31"/>
    <w:rsid w:val="00444B91"/>
    <w:rsid w:val="00444FCF"/>
    <w:rsid w:val="00444FEB"/>
    <w:rsid w:val="004450C7"/>
    <w:rsid w:val="004450F2"/>
    <w:rsid w:val="0044601B"/>
    <w:rsid w:val="00446129"/>
    <w:rsid w:val="00446492"/>
    <w:rsid w:val="00446ED3"/>
    <w:rsid w:val="004472A8"/>
    <w:rsid w:val="004472E9"/>
    <w:rsid w:val="004473DD"/>
    <w:rsid w:val="004474DF"/>
    <w:rsid w:val="0044751E"/>
    <w:rsid w:val="004475CC"/>
    <w:rsid w:val="00447A78"/>
    <w:rsid w:val="00447B0B"/>
    <w:rsid w:val="00450198"/>
    <w:rsid w:val="00450363"/>
    <w:rsid w:val="004505F1"/>
    <w:rsid w:val="0045072C"/>
    <w:rsid w:val="00450967"/>
    <w:rsid w:val="00450A65"/>
    <w:rsid w:val="00450B28"/>
    <w:rsid w:val="00450C8C"/>
    <w:rsid w:val="00450DA4"/>
    <w:rsid w:val="00450DAB"/>
    <w:rsid w:val="004510B9"/>
    <w:rsid w:val="004510DF"/>
    <w:rsid w:val="004510F7"/>
    <w:rsid w:val="004512AF"/>
    <w:rsid w:val="004514ED"/>
    <w:rsid w:val="00451A3C"/>
    <w:rsid w:val="00451CB2"/>
    <w:rsid w:val="00451FF7"/>
    <w:rsid w:val="00452102"/>
    <w:rsid w:val="00452256"/>
    <w:rsid w:val="00452FEC"/>
    <w:rsid w:val="0045302F"/>
    <w:rsid w:val="00453255"/>
    <w:rsid w:val="004532C5"/>
    <w:rsid w:val="00453550"/>
    <w:rsid w:val="0045355E"/>
    <w:rsid w:val="00453586"/>
    <w:rsid w:val="00453A16"/>
    <w:rsid w:val="00453C5A"/>
    <w:rsid w:val="00453CB6"/>
    <w:rsid w:val="00453DBC"/>
    <w:rsid w:val="00453FB2"/>
    <w:rsid w:val="0045431D"/>
    <w:rsid w:val="0045493E"/>
    <w:rsid w:val="00454993"/>
    <w:rsid w:val="00454C15"/>
    <w:rsid w:val="00454C6E"/>
    <w:rsid w:val="00454C71"/>
    <w:rsid w:val="004551FC"/>
    <w:rsid w:val="004557A4"/>
    <w:rsid w:val="00455A4F"/>
    <w:rsid w:val="00455BAC"/>
    <w:rsid w:val="00455F8B"/>
    <w:rsid w:val="0045644B"/>
    <w:rsid w:val="004568AE"/>
    <w:rsid w:val="0045696E"/>
    <w:rsid w:val="00457F82"/>
    <w:rsid w:val="00460569"/>
    <w:rsid w:val="004605AE"/>
    <w:rsid w:val="004605D6"/>
    <w:rsid w:val="004607A9"/>
    <w:rsid w:val="00460AD0"/>
    <w:rsid w:val="00460DAE"/>
    <w:rsid w:val="00460F99"/>
    <w:rsid w:val="0046133A"/>
    <w:rsid w:val="00461382"/>
    <w:rsid w:val="0046155F"/>
    <w:rsid w:val="00461A84"/>
    <w:rsid w:val="00461E85"/>
    <w:rsid w:val="004625D3"/>
    <w:rsid w:val="004626D4"/>
    <w:rsid w:val="00462955"/>
    <w:rsid w:val="0046299F"/>
    <w:rsid w:val="00462B6C"/>
    <w:rsid w:val="00462D19"/>
    <w:rsid w:val="004631F2"/>
    <w:rsid w:val="004636C4"/>
    <w:rsid w:val="00463896"/>
    <w:rsid w:val="004639FF"/>
    <w:rsid w:val="00463A3A"/>
    <w:rsid w:val="00464052"/>
    <w:rsid w:val="00464496"/>
    <w:rsid w:val="00464500"/>
    <w:rsid w:val="0046456A"/>
    <w:rsid w:val="004646AF"/>
    <w:rsid w:val="0046477E"/>
    <w:rsid w:val="004648FD"/>
    <w:rsid w:val="00464B5D"/>
    <w:rsid w:val="00464BAB"/>
    <w:rsid w:val="00465339"/>
    <w:rsid w:val="0046536F"/>
    <w:rsid w:val="0046545F"/>
    <w:rsid w:val="00465970"/>
    <w:rsid w:val="00465A11"/>
    <w:rsid w:val="00465EED"/>
    <w:rsid w:val="00466134"/>
    <w:rsid w:val="004661B0"/>
    <w:rsid w:val="00466393"/>
    <w:rsid w:val="004668D9"/>
    <w:rsid w:val="00466B96"/>
    <w:rsid w:val="00466E7F"/>
    <w:rsid w:val="00466F4C"/>
    <w:rsid w:val="00466FE8"/>
    <w:rsid w:val="00467443"/>
    <w:rsid w:val="00467474"/>
    <w:rsid w:val="004674C9"/>
    <w:rsid w:val="0046776A"/>
    <w:rsid w:val="00467986"/>
    <w:rsid w:val="004679F1"/>
    <w:rsid w:val="00467F51"/>
    <w:rsid w:val="0047023C"/>
    <w:rsid w:val="00470365"/>
    <w:rsid w:val="004707D5"/>
    <w:rsid w:val="00470BBA"/>
    <w:rsid w:val="004710A8"/>
    <w:rsid w:val="00471348"/>
    <w:rsid w:val="00471502"/>
    <w:rsid w:val="0047161F"/>
    <w:rsid w:val="00471666"/>
    <w:rsid w:val="0047197F"/>
    <w:rsid w:val="00471B96"/>
    <w:rsid w:val="00471BBC"/>
    <w:rsid w:val="00471E79"/>
    <w:rsid w:val="00471EAB"/>
    <w:rsid w:val="00471F80"/>
    <w:rsid w:val="00471FCC"/>
    <w:rsid w:val="0047287C"/>
    <w:rsid w:val="00472B5E"/>
    <w:rsid w:val="00472EDB"/>
    <w:rsid w:val="00473025"/>
    <w:rsid w:val="00473108"/>
    <w:rsid w:val="00473776"/>
    <w:rsid w:val="00473832"/>
    <w:rsid w:val="00473973"/>
    <w:rsid w:val="00473B22"/>
    <w:rsid w:val="00473D66"/>
    <w:rsid w:val="00473E03"/>
    <w:rsid w:val="00474042"/>
    <w:rsid w:val="004740A1"/>
    <w:rsid w:val="0047416D"/>
    <w:rsid w:val="004746AA"/>
    <w:rsid w:val="00474CA9"/>
    <w:rsid w:val="00474F82"/>
    <w:rsid w:val="004758FA"/>
    <w:rsid w:val="00475A2E"/>
    <w:rsid w:val="00475AFE"/>
    <w:rsid w:val="00476203"/>
    <w:rsid w:val="004762AB"/>
    <w:rsid w:val="00476628"/>
    <w:rsid w:val="00476DB1"/>
    <w:rsid w:val="004770CF"/>
    <w:rsid w:val="00477611"/>
    <w:rsid w:val="004776DD"/>
    <w:rsid w:val="00477969"/>
    <w:rsid w:val="00477A13"/>
    <w:rsid w:val="00477B08"/>
    <w:rsid w:val="00477BC3"/>
    <w:rsid w:val="00477F3E"/>
    <w:rsid w:val="0048008C"/>
    <w:rsid w:val="004802EC"/>
    <w:rsid w:val="004805AB"/>
    <w:rsid w:val="00480A8F"/>
    <w:rsid w:val="00480E39"/>
    <w:rsid w:val="00480F1C"/>
    <w:rsid w:val="00481263"/>
    <w:rsid w:val="0048159B"/>
    <w:rsid w:val="00481765"/>
    <w:rsid w:val="0048212C"/>
    <w:rsid w:val="0048216D"/>
    <w:rsid w:val="004823B6"/>
    <w:rsid w:val="004823CD"/>
    <w:rsid w:val="004836F3"/>
    <w:rsid w:val="00483A5D"/>
    <w:rsid w:val="00484332"/>
    <w:rsid w:val="004847B7"/>
    <w:rsid w:val="00484947"/>
    <w:rsid w:val="00484A28"/>
    <w:rsid w:val="00484E84"/>
    <w:rsid w:val="00485105"/>
    <w:rsid w:val="00485385"/>
    <w:rsid w:val="004854D2"/>
    <w:rsid w:val="004855FD"/>
    <w:rsid w:val="00485DCB"/>
    <w:rsid w:val="00485FFF"/>
    <w:rsid w:val="00486421"/>
    <w:rsid w:val="00486478"/>
    <w:rsid w:val="004865FC"/>
    <w:rsid w:val="00486913"/>
    <w:rsid w:val="00486960"/>
    <w:rsid w:val="004875D6"/>
    <w:rsid w:val="00487625"/>
    <w:rsid w:val="0048763B"/>
    <w:rsid w:val="00487FC8"/>
    <w:rsid w:val="00490196"/>
    <w:rsid w:val="004904D5"/>
    <w:rsid w:val="004909F3"/>
    <w:rsid w:val="00490BE7"/>
    <w:rsid w:val="00490F47"/>
    <w:rsid w:val="004910AC"/>
    <w:rsid w:val="004911BF"/>
    <w:rsid w:val="0049150E"/>
    <w:rsid w:val="00491764"/>
    <w:rsid w:val="00491883"/>
    <w:rsid w:val="00491B84"/>
    <w:rsid w:val="00491E23"/>
    <w:rsid w:val="00492065"/>
    <w:rsid w:val="004922CD"/>
    <w:rsid w:val="00492638"/>
    <w:rsid w:val="004928A7"/>
    <w:rsid w:val="00492B2B"/>
    <w:rsid w:val="00492BFC"/>
    <w:rsid w:val="00492CCD"/>
    <w:rsid w:val="0049362C"/>
    <w:rsid w:val="00493818"/>
    <w:rsid w:val="004938C0"/>
    <w:rsid w:val="0049395E"/>
    <w:rsid w:val="00493EFF"/>
    <w:rsid w:val="004940BE"/>
    <w:rsid w:val="00494153"/>
    <w:rsid w:val="00494179"/>
    <w:rsid w:val="0049427A"/>
    <w:rsid w:val="00494959"/>
    <w:rsid w:val="00494C87"/>
    <w:rsid w:val="00494CDB"/>
    <w:rsid w:val="00494E09"/>
    <w:rsid w:val="00494E8D"/>
    <w:rsid w:val="00494FFE"/>
    <w:rsid w:val="004950AA"/>
    <w:rsid w:val="004953E3"/>
    <w:rsid w:val="004954FE"/>
    <w:rsid w:val="00495617"/>
    <w:rsid w:val="004959AD"/>
    <w:rsid w:val="00495AC8"/>
    <w:rsid w:val="00495E82"/>
    <w:rsid w:val="0049606B"/>
    <w:rsid w:val="004961A3"/>
    <w:rsid w:val="00496258"/>
    <w:rsid w:val="00496A41"/>
    <w:rsid w:val="00496D8E"/>
    <w:rsid w:val="0049765F"/>
    <w:rsid w:val="004976D8"/>
    <w:rsid w:val="00497825"/>
    <w:rsid w:val="00497C28"/>
    <w:rsid w:val="004A01D8"/>
    <w:rsid w:val="004A0272"/>
    <w:rsid w:val="004A0312"/>
    <w:rsid w:val="004A073B"/>
    <w:rsid w:val="004A0A90"/>
    <w:rsid w:val="004A0E32"/>
    <w:rsid w:val="004A0F63"/>
    <w:rsid w:val="004A15BE"/>
    <w:rsid w:val="004A161D"/>
    <w:rsid w:val="004A1B10"/>
    <w:rsid w:val="004A1ED4"/>
    <w:rsid w:val="004A1FDB"/>
    <w:rsid w:val="004A3248"/>
    <w:rsid w:val="004A32B1"/>
    <w:rsid w:val="004A366F"/>
    <w:rsid w:val="004A36CE"/>
    <w:rsid w:val="004A3AF8"/>
    <w:rsid w:val="004A3B79"/>
    <w:rsid w:val="004A3C38"/>
    <w:rsid w:val="004A3CF8"/>
    <w:rsid w:val="004A3F68"/>
    <w:rsid w:val="004A4128"/>
    <w:rsid w:val="004A41FE"/>
    <w:rsid w:val="004A433E"/>
    <w:rsid w:val="004A4409"/>
    <w:rsid w:val="004A4622"/>
    <w:rsid w:val="004A48C0"/>
    <w:rsid w:val="004A49B8"/>
    <w:rsid w:val="004A4A68"/>
    <w:rsid w:val="004A4B94"/>
    <w:rsid w:val="004A4F46"/>
    <w:rsid w:val="004A54B7"/>
    <w:rsid w:val="004A5C11"/>
    <w:rsid w:val="004A61D3"/>
    <w:rsid w:val="004A61EC"/>
    <w:rsid w:val="004A62FB"/>
    <w:rsid w:val="004A69BD"/>
    <w:rsid w:val="004A6C6B"/>
    <w:rsid w:val="004A6DBF"/>
    <w:rsid w:val="004A6F24"/>
    <w:rsid w:val="004A6F8F"/>
    <w:rsid w:val="004A6FA8"/>
    <w:rsid w:val="004A765D"/>
    <w:rsid w:val="004A7E90"/>
    <w:rsid w:val="004A7F0C"/>
    <w:rsid w:val="004A7F63"/>
    <w:rsid w:val="004A7F7C"/>
    <w:rsid w:val="004B00CF"/>
    <w:rsid w:val="004B00E7"/>
    <w:rsid w:val="004B0208"/>
    <w:rsid w:val="004B0827"/>
    <w:rsid w:val="004B0E7C"/>
    <w:rsid w:val="004B0F89"/>
    <w:rsid w:val="004B101C"/>
    <w:rsid w:val="004B138B"/>
    <w:rsid w:val="004B1845"/>
    <w:rsid w:val="004B18C4"/>
    <w:rsid w:val="004B1B5F"/>
    <w:rsid w:val="004B1BF4"/>
    <w:rsid w:val="004B232E"/>
    <w:rsid w:val="004B2383"/>
    <w:rsid w:val="004B240E"/>
    <w:rsid w:val="004B26E9"/>
    <w:rsid w:val="004B280D"/>
    <w:rsid w:val="004B288D"/>
    <w:rsid w:val="004B29A6"/>
    <w:rsid w:val="004B2A05"/>
    <w:rsid w:val="004B2B3F"/>
    <w:rsid w:val="004B2F05"/>
    <w:rsid w:val="004B3195"/>
    <w:rsid w:val="004B3485"/>
    <w:rsid w:val="004B3495"/>
    <w:rsid w:val="004B3647"/>
    <w:rsid w:val="004B36F7"/>
    <w:rsid w:val="004B3A3D"/>
    <w:rsid w:val="004B3A47"/>
    <w:rsid w:val="004B3B11"/>
    <w:rsid w:val="004B4867"/>
    <w:rsid w:val="004B518A"/>
    <w:rsid w:val="004B5282"/>
    <w:rsid w:val="004B5B8D"/>
    <w:rsid w:val="004B60FC"/>
    <w:rsid w:val="004B63ED"/>
    <w:rsid w:val="004B6452"/>
    <w:rsid w:val="004B6671"/>
    <w:rsid w:val="004B6C31"/>
    <w:rsid w:val="004B6FAC"/>
    <w:rsid w:val="004B7393"/>
    <w:rsid w:val="004B75D2"/>
    <w:rsid w:val="004B7C97"/>
    <w:rsid w:val="004B7CC8"/>
    <w:rsid w:val="004C00C1"/>
    <w:rsid w:val="004C01FA"/>
    <w:rsid w:val="004C0280"/>
    <w:rsid w:val="004C0643"/>
    <w:rsid w:val="004C08D6"/>
    <w:rsid w:val="004C09EE"/>
    <w:rsid w:val="004C0BEF"/>
    <w:rsid w:val="004C125D"/>
    <w:rsid w:val="004C13BC"/>
    <w:rsid w:val="004C1466"/>
    <w:rsid w:val="004C1788"/>
    <w:rsid w:val="004C1928"/>
    <w:rsid w:val="004C1D55"/>
    <w:rsid w:val="004C20ED"/>
    <w:rsid w:val="004C211F"/>
    <w:rsid w:val="004C25C0"/>
    <w:rsid w:val="004C27AE"/>
    <w:rsid w:val="004C2A5F"/>
    <w:rsid w:val="004C32D1"/>
    <w:rsid w:val="004C336F"/>
    <w:rsid w:val="004C3446"/>
    <w:rsid w:val="004C360D"/>
    <w:rsid w:val="004C3B86"/>
    <w:rsid w:val="004C3C4C"/>
    <w:rsid w:val="004C4295"/>
    <w:rsid w:val="004C4455"/>
    <w:rsid w:val="004C4723"/>
    <w:rsid w:val="004C49C0"/>
    <w:rsid w:val="004C500B"/>
    <w:rsid w:val="004C505F"/>
    <w:rsid w:val="004C5B15"/>
    <w:rsid w:val="004C5DD0"/>
    <w:rsid w:val="004C62FF"/>
    <w:rsid w:val="004C6839"/>
    <w:rsid w:val="004C68C2"/>
    <w:rsid w:val="004C6CA6"/>
    <w:rsid w:val="004C6F22"/>
    <w:rsid w:val="004C77CA"/>
    <w:rsid w:val="004C79B2"/>
    <w:rsid w:val="004C7A1C"/>
    <w:rsid w:val="004C7B48"/>
    <w:rsid w:val="004C7D22"/>
    <w:rsid w:val="004C7E40"/>
    <w:rsid w:val="004D0030"/>
    <w:rsid w:val="004D01A0"/>
    <w:rsid w:val="004D0250"/>
    <w:rsid w:val="004D0477"/>
    <w:rsid w:val="004D047C"/>
    <w:rsid w:val="004D052B"/>
    <w:rsid w:val="004D05EA"/>
    <w:rsid w:val="004D0620"/>
    <w:rsid w:val="004D063F"/>
    <w:rsid w:val="004D07AB"/>
    <w:rsid w:val="004D0A53"/>
    <w:rsid w:val="004D0C44"/>
    <w:rsid w:val="004D15CB"/>
    <w:rsid w:val="004D17A2"/>
    <w:rsid w:val="004D1D0B"/>
    <w:rsid w:val="004D2617"/>
    <w:rsid w:val="004D2721"/>
    <w:rsid w:val="004D274E"/>
    <w:rsid w:val="004D29E7"/>
    <w:rsid w:val="004D2A8F"/>
    <w:rsid w:val="004D2A98"/>
    <w:rsid w:val="004D2BE6"/>
    <w:rsid w:val="004D2F48"/>
    <w:rsid w:val="004D2FE6"/>
    <w:rsid w:val="004D30C2"/>
    <w:rsid w:val="004D31A4"/>
    <w:rsid w:val="004D350E"/>
    <w:rsid w:val="004D38E4"/>
    <w:rsid w:val="004D396F"/>
    <w:rsid w:val="004D3B76"/>
    <w:rsid w:val="004D3C4A"/>
    <w:rsid w:val="004D4470"/>
    <w:rsid w:val="004D4536"/>
    <w:rsid w:val="004D4BE0"/>
    <w:rsid w:val="004D4C11"/>
    <w:rsid w:val="004D52F4"/>
    <w:rsid w:val="004D55DD"/>
    <w:rsid w:val="004D583A"/>
    <w:rsid w:val="004D5C14"/>
    <w:rsid w:val="004D5E65"/>
    <w:rsid w:val="004D6402"/>
    <w:rsid w:val="004D6AE3"/>
    <w:rsid w:val="004D6B30"/>
    <w:rsid w:val="004D6D24"/>
    <w:rsid w:val="004D6FE2"/>
    <w:rsid w:val="004D7072"/>
    <w:rsid w:val="004D717B"/>
    <w:rsid w:val="004D720C"/>
    <w:rsid w:val="004D7403"/>
    <w:rsid w:val="004D791D"/>
    <w:rsid w:val="004D7E65"/>
    <w:rsid w:val="004D7F2E"/>
    <w:rsid w:val="004E00D5"/>
    <w:rsid w:val="004E0187"/>
    <w:rsid w:val="004E051A"/>
    <w:rsid w:val="004E079F"/>
    <w:rsid w:val="004E09E0"/>
    <w:rsid w:val="004E0DE2"/>
    <w:rsid w:val="004E1337"/>
    <w:rsid w:val="004E149D"/>
    <w:rsid w:val="004E155B"/>
    <w:rsid w:val="004E1872"/>
    <w:rsid w:val="004E192F"/>
    <w:rsid w:val="004E1BEE"/>
    <w:rsid w:val="004E1F3C"/>
    <w:rsid w:val="004E207F"/>
    <w:rsid w:val="004E20F4"/>
    <w:rsid w:val="004E29D7"/>
    <w:rsid w:val="004E29F2"/>
    <w:rsid w:val="004E2A80"/>
    <w:rsid w:val="004E2ADC"/>
    <w:rsid w:val="004E2F12"/>
    <w:rsid w:val="004E2FBF"/>
    <w:rsid w:val="004E3208"/>
    <w:rsid w:val="004E322D"/>
    <w:rsid w:val="004E375F"/>
    <w:rsid w:val="004E3831"/>
    <w:rsid w:val="004E3BAA"/>
    <w:rsid w:val="004E3D60"/>
    <w:rsid w:val="004E40AA"/>
    <w:rsid w:val="004E44F0"/>
    <w:rsid w:val="004E4B64"/>
    <w:rsid w:val="004E4C05"/>
    <w:rsid w:val="004E5073"/>
    <w:rsid w:val="004E54C2"/>
    <w:rsid w:val="004E5696"/>
    <w:rsid w:val="004E5E90"/>
    <w:rsid w:val="004E5EFD"/>
    <w:rsid w:val="004E60C8"/>
    <w:rsid w:val="004E60DE"/>
    <w:rsid w:val="004E6275"/>
    <w:rsid w:val="004E62ED"/>
    <w:rsid w:val="004E6709"/>
    <w:rsid w:val="004E6764"/>
    <w:rsid w:val="004E6E4A"/>
    <w:rsid w:val="004E7080"/>
    <w:rsid w:val="004E7169"/>
    <w:rsid w:val="004E7299"/>
    <w:rsid w:val="004E7623"/>
    <w:rsid w:val="004E78A5"/>
    <w:rsid w:val="004E78B1"/>
    <w:rsid w:val="004E7CB7"/>
    <w:rsid w:val="004E7CD4"/>
    <w:rsid w:val="004E7D20"/>
    <w:rsid w:val="004F01CB"/>
    <w:rsid w:val="004F05C6"/>
    <w:rsid w:val="004F06CB"/>
    <w:rsid w:val="004F0BD9"/>
    <w:rsid w:val="004F1383"/>
    <w:rsid w:val="004F17A0"/>
    <w:rsid w:val="004F1D1B"/>
    <w:rsid w:val="004F2536"/>
    <w:rsid w:val="004F30E5"/>
    <w:rsid w:val="004F3507"/>
    <w:rsid w:val="004F3BCE"/>
    <w:rsid w:val="004F3BCF"/>
    <w:rsid w:val="004F3BE5"/>
    <w:rsid w:val="004F417F"/>
    <w:rsid w:val="004F41C4"/>
    <w:rsid w:val="004F41F3"/>
    <w:rsid w:val="004F42F8"/>
    <w:rsid w:val="004F4527"/>
    <w:rsid w:val="004F472E"/>
    <w:rsid w:val="004F499C"/>
    <w:rsid w:val="004F4E84"/>
    <w:rsid w:val="004F5233"/>
    <w:rsid w:val="004F5ABB"/>
    <w:rsid w:val="004F5AE6"/>
    <w:rsid w:val="004F5B6C"/>
    <w:rsid w:val="004F61C8"/>
    <w:rsid w:val="004F6696"/>
    <w:rsid w:val="004F66B8"/>
    <w:rsid w:val="004F69A3"/>
    <w:rsid w:val="004F6BFC"/>
    <w:rsid w:val="004F6D20"/>
    <w:rsid w:val="004F6D82"/>
    <w:rsid w:val="004F6DC1"/>
    <w:rsid w:val="004F6EA4"/>
    <w:rsid w:val="004F706A"/>
    <w:rsid w:val="004F73F5"/>
    <w:rsid w:val="004F7744"/>
    <w:rsid w:val="004F7944"/>
    <w:rsid w:val="004F7B81"/>
    <w:rsid w:val="004F7B91"/>
    <w:rsid w:val="004F7EE7"/>
    <w:rsid w:val="004F7F6A"/>
    <w:rsid w:val="005000AF"/>
    <w:rsid w:val="005001BC"/>
    <w:rsid w:val="00500349"/>
    <w:rsid w:val="0050056D"/>
    <w:rsid w:val="00500632"/>
    <w:rsid w:val="0050081E"/>
    <w:rsid w:val="00500884"/>
    <w:rsid w:val="00500A24"/>
    <w:rsid w:val="00501445"/>
    <w:rsid w:val="005014FA"/>
    <w:rsid w:val="00501A14"/>
    <w:rsid w:val="00501C95"/>
    <w:rsid w:val="00501D9C"/>
    <w:rsid w:val="00501EF8"/>
    <w:rsid w:val="00501F24"/>
    <w:rsid w:val="0050200C"/>
    <w:rsid w:val="0050203B"/>
    <w:rsid w:val="00502127"/>
    <w:rsid w:val="005027EC"/>
    <w:rsid w:val="00502DD7"/>
    <w:rsid w:val="00503221"/>
    <w:rsid w:val="005033EA"/>
    <w:rsid w:val="005040A5"/>
    <w:rsid w:val="005040AA"/>
    <w:rsid w:val="00504174"/>
    <w:rsid w:val="00504402"/>
    <w:rsid w:val="0050443E"/>
    <w:rsid w:val="00504590"/>
    <w:rsid w:val="00504662"/>
    <w:rsid w:val="00504886"/>
    <w:rsid w:val="00504915"/>
    <w:rsid w:val="00504C05"/>
    <w:rsid w:val="00504ED5"/>
    <w:rsid w:val="00505083"/>
    <w:rsid w:val="0050543A"/>
    <w:rsid w:val="00505582"/>
    <w:rsid w:val="00505729"/>
    <w:rsid w:val="00505AB5"/>
    <w:rsid w:val="00505CAB"/>
    <w:rsid w:val="00505D99"/>
    <w:rsid w:val="00505F6C"/>
    <w:rsid w:val="005060B2"/>
    <w:rsid w:val="00506174"/>
    <w:rsid w:val="00506800"/>
    <w:rsid w:val="0050691D"/>
    <w:rsid w:val="005069E4"/>
    <w:rsid w:val="00506A3C"/>
    <w:rsid w:val="00506B46"/>
    <w:rsid w:val="00507898"/>
    <w:rsid w:val="0050792B"/>
    <w:rsid w:val="00507A54"/>
    <w:rsid w:val="00507C7E"/>
    <w:rsid w:val="00507D34"/>
    <w:rsid w:val="00510CCF"/>
    <w:rsid w:val="00510DD8"/>
    <w:rsid w:val="005114E7"/>
    <w:rsid w:val="0051160E"/>
    <w:rsid w:val="0051162D"/>
    <w:rsid w:val="00511D21"/>
    <w:rsid w:val="00511DE7"/>
    <w:rsid w:val="005121A4"/>
    <w:rsid w:val="005122C5"/>
    <w:rsid w:val="00512454"/>
    <w:rsid w:val="005126BB"/>
    <w:rsid w:val="00512B1C"/>
    <w:rsid w:val="00512BD9"/>
    <w:rsid w:val="00512E13"/>
    <w:rsid w:val="00512E93"/>
    <w:rsid w:val="005133C8"/>
    <w:rsid w:val="005139EF"/>
    <w:rsid w:val="00513EA8"/>
    <w:rsid w:val="005140A7"/>
    <w:rsid w:val="005140E4"/>
    <w:rsid w:val="005144FC"/>
    <w:rsid w:val="00514CA0"/>
    <w:rsid w:val="00514D7C"/>
    <w:rsid w:val="00514F6E"/>
    <w:rsid w:val="0051505A"/>
    <w:rsid w:val="005150AC"/>
    <w:rsid w:val="0051538B"/>
    <w:rsid w:val="00515506"/>
    <w:rsid w:val="00515548"/>
    <w:rsid w:val="005157E4"/>
    <w:rsid w:val="00515852"/>
    <w:rsid w:val="00515C8F"/>
    <w:rsid w:val="00515DE1"/>
    <w:rsid w:val="00515E51"/>
    <w:rsid w:val="005167B8"/>
    <w:rsid w:val="00516A0F"/>
    <w:rsid w:val="00516A29"/>
    <w:rsid w:val="00516B2D"/>
    <w:rsid w:val="00516E9B"/>
    <w:rsid w:val="00516FF8"/>
    <w:rsid w:val="00517198"/>
    <w:rsid w:val="00517209"/>
    <w:rsid w:val="0051726A"/>
    <w:rsid w:val="005172C6"/>
    <w:rsid w:val="00517495"/>
    <w:rsid w:val="0051755A"/>
    <w:rsid w:val="00517AAC"/>
    <w:rsid w:val="00517DD9"/>
    <w:rsid w:val="00517F43"/>
    <w:rsid w:val="00520438"/>
    <w:rsid w:val="0052087D"/>
    <w:rsid w:val="00520C57"/>
    <w:rsid w:val="00520DF9"/>
    <w:rsid w:val="00521319"/>
    <w:rsid w:val="00521558"/>
    <w:rsid w:val="0052155A"/>
    <w:rsid w:val="005215F3"/>
    <w:rsid w:val="0052162B"/>
    <w:rsid w:val="00521D0E"/>
    <w:rsid w:val="00521EBE"/>
    <w:rsid w:val="005222F7"/>
    <w:rsid w:val="005226EB"/>
    <w:rsid w:val="00522823"/>
    <w:rsid w:val="00522960"/>
    <w:rsid w:val="00522DEA"/>
    <w:rsid w:val="00522F88"/>
    <w:rsid w:val="00522FF5"/>
    <w:rsid w:val="00523129"/>
    <w:rsid w:val="00523317"/>
    <w:rsid w:val="005234A9"/>
    <w:rsid w:val="005236E2"/>
    <w:rsid w:val="005239EC"/>
    <w:rsid w:val="00523ACD"/>
    <w:rsid w:val="00523B95"/>
    <w:rsid w:val="00523CA4"/>
    <w:rsid w:val="00523D85"/>
    <w:rsid w:val="005244B6"/>
    <w:rsid w:val="0052450C"/>
    <w:rsid w:val="005248F4"/>
    <w:rsid w:val="00524D4C"/>
    <w:rsid w:val="00524D7D"/>
    <w:rsid w:val="005252C8"/>
    <w:rsid w:val="005257CD"/>
    <w:rsid w:val="00525867"/>
    <w:rsid w:val="00525D19"/>
    <w:rsid w:val="00525E90"/>
    <w:rsid w:val="00526203"/>
    <w:rsid w:val="0052647A"/>
    <w:rsid w:val="005264D1"/>
    <w:rsid w:val="00526786"/>
    <w:rsid w:val="00526914"/>
    <w:rsid w:val="00526E63"/>
    <w:rsid w:val="005271EF"/>
    <w:rsid w:val="00527845"/>
    <w:rsid w:val="005278FD"/>
    <w:rsid w:val="0052794E"/>
    <w:rsid w:val="00527DC7"/>
    <w:rsid w:val="00527F27"/>
    <w:rsid w:val="00527F93"/>
    <w:rsid w:val="0053056F"/>
    <w:rsid w:val="00530713"/>
    <w:rsid w:val="005309BD"/>
    <w:rsid w:val="005309CB"/>
    <w:rsid w:val="00530C6B"/>
    <w:rsid w:val="00530CDE"/>
    <w:rsid w:val="00530F79"/>
    <w:rsid w:val="00531095"/>
    <w:rsid w:val="00531B64"/>
    <w:rsid w:val="00531D6A"/>
    <w:rsid w:val="0053208D"/>
    <w:rsid w:val="00532149"/>
    <w:rsid w:val="00532C62"/>
    <w:rsid w:val="00533161"/>
    <w:rsid w:val="00533348"/>
    <w:rsid w:val="005335BC"/>
    <w:rsid w:val="0053367D"/>
    <w:rsid w:val="005338D3"/>
    <w:rsid w:val="005339C4"/>
    <w:rsid w:val="00533A1C"/>
    <w:rsid w:val="00533A8B"/>
    <w:rsid w:val="00533F37"/>
    <w:rsid w:val="0053446D"/>
    <w:rsid w:val="00534483"/>
    <w:rsid w:val="00534586"/>
    <w:rsid w:val="0053489F"/>
    <w:rsid w:val="00534B3C"/>
    <w:rsid w:val="00534C4B"/>
    <w:rsid w:val="00534E65"/>
    <w:rsid w:val="0053508A"/>
    <w:rsid w:val="005353BF"/>
    <w:rsid w:val="005354A3"/>
    <w:rsid w:val="005358AB"/>
    <w:rsid w:val="00535A32"/>
    <w:rsid w:val="00535A87"/>
    <w:rsid w:val="00535B29"/>
    <w:rsid w:val="00535DA3"/>
    <w:rsid w:val="0053614A"/>
    <w:rsid w:val="005362F3"/>
    <w:rsid w:val="0053631D"/>
    <w:rsid w:val="005364A8"/>
    <w:rsid w:val="0053655F"/>
    <w:rsid w:val="005368A3"/>
    <w:rsid w:val="00536CED"/>
    <w:rsid w:val="00536F7A"/>
    <w:rsid w:val="00537001"/>
    <w:rsid w:val="0053700E"/>
    <w:rsid w:val="00537451"/>
    <w:rsid w:val="005374D3"/>
    <w:rsid w:val="00537928"/>
    <w:rsid w:val="00537AA2"/>
    <w:rsid w:val="00540148"/>
    <w:rsid w:val="005405A3"/>
    <w:rsid w:val="00540623"/>
    <w:rsid w:val="00540701"/>
    <w:rsid w:val="00540CF7"/>
    <w:rsid w:val="00540D61"/>
    <w:rsid w:val="00541040"/>
    <w:rsid w:val="0054139C"/>
    <w:rsid w:val="00541456"/>
    <w:rsid w:val="00541593"/>
    <w:rsid w:val="0054189C"/>
    <w:rsid w:val="005419B1"/>
    <w:rsid w:val="00541E08"/>
    <w:rsid w:val="00541E48"/>
    <w:rsid w:val="00542035"/>
    <w:rsid w:val="005421AC"/>
    <w:rsid w:val="005424DA"/>
    <w:rsid w:val="0054261F"/>
    <w:rsid w:val="005428FD"/>
    <w:rsid w:val="005429A9"/>
    <w:rsid w:val="00543092"/>
    <w:rsid w:val="00543312"/>
    <w:rsid w:val="005435E8"/>
    <w:rsid w:val="005437C4"/>
    <w:rsid w:val="005437E3"/>
    <w:rsid w:val="00543845"/>
    <w:rsid w:val="00543A98"/>
    <w:rsid w:val="00543DEE"/>
    <w:rsid w:val="00543F3F"/>
    <w:rsid w:val="005441DF"/>
    <w:rsid w:val="0054461F"/>
    <w:rsid w:val="00544898"/>
    <w:rsid w:val="00544DE7"/>
    <w:rsid w:val="00544FFB"/>
    <w:rsid w:val="005453B2"/>
    <w:rsid w:val="005456EB"/>
    <w:rsid w:val="005458A1"/>
    <w:rsid w:val="005458AA"/>
    <w:rsid w:val="0054597D"/>
    <w:rsid w:val="005462E4"/>
    <w:rsid w:val="00546638"/>
    <w:rsid w:val="0054696A"/>
    <w:rsid w:val="00546BF6"/>
    <w:rsid w:val="00546F66"/>
    <w:rsid w:val="005472BD"/>
    <w:rsid w:val="005475B0"/>
    <w:rsid w:val="00547648"/>
    <w:rsid w:val="005478E8"/>
    <w:rsid w:val="00547BC5"/>
    <w:rsid w:val="00547CAE"/>
    <w:rsid w:val="00547F79"/>
    <w:rsid w:val="0055017E"/>
    <w:rsid w:val="005501C4"/>
    <w:rsid w:val="005506AE"/>
    <w:rsid w:val="0055082E"/>
    <w:rsid w:val="00550EBD"/>
    <w:rsid w:val="005510E3"/>
    <w:rsid w:val="0055110C"/>
    <w:rsid w:val="005511F5"/>
    <w:rsid w:val="005512DF"/>
    <w:rsid w:val="00551466"/>
    <w:rsid w:val="00551718"/>
    <w:rsid w:val="005517CC"/>
    <w:rsid w:val="00551BE6"/>
    <w:rsid w:val="00551EA4"/>
    <w:rsid w:val="005521B8"/>
    <w:rsid w:val="00552511"/>
    <w:rsid w:val="0055254C"/>
    <w:rsid w:val="00552A71"/>
    <w:rsid w:val="00552FE5"/>
    <w:rsid w:val="005530B6"/>
    <w:rsid w:val="00553230"/>
    <w:rsid w:val="005532D6"/>
    <w:rsid w:val="00553379"/>
    <w:rsid w:val="005539F7"/>
    <w:rsid w:val="00553EBA"/>
    <w:rsid w:val="00553FA0"/>
    <w:rsid w:val="00553FA2"/>
    <w:rsid w:val="0055463C"/>
    <w:rsid w:val="00554660"/>
    <w:rsid w:val="00554795"/>
    <w:rsid w:val="00554CF6"/>
    <w:rsid w:val="00554DD9"/>
    <w:rsid w:val="00554DFA"/>
    <w:rsid w:val="00554E68"/>
    <w:rsid w:val="005550B6"/>
    <w:rsid w:val="0055521D"/>
    <w:rsid w:val="005554D4"/>
    <w:rsid w:val="0055561B"/>
    <w:rsid w:val="005559E4"/>
    <w:rsid w:val="00555C23"/>
    <w:rsid w:val="00555D27"/>
    <w:rsid w:val="00555DC5"/>
    <w:rsid w:val="0055612F"/>
    <w:rsid w:val="005563D1"/>
    <w:rsid w:val="005564A7"/>
    <w:rsid w:val="0055670F"/>
    <w:rsid w:val="0055693C"/>
    <w:rsid w:val="00556B0A"/>
    <w:rsid w:val="005571AD"/>
    <w:rsid w:val="0055720A"/>
    <w:rsid w:val="005573E7"/>
    <w:rsid w:val="00557525"/>
    <w:rsid w:val="005575A6"/>
    <w:rsid w:val="005575E9"/>
    <w:rsid w:val="00557789"/>
    <w:rsid w:val="005577BA"/>
    <w:rsid w:val="00557A4E"/>
    <w:rsid w:val="00557A61"/>
    <w:rsid w:val="00557A6B"/>
    <w:rsid w:val="00557C2F"/>
    <w:rsid w:val="00557E6D"/>
    <w:rsid w:val="005608FA"/>
    <w:rsid w:val="00560BD7"/>
    <w:rsid w:val="00560E31"/>
    <w:rsid w:val="00560ECE"/>
    <w:rsid w:val="005610CE"/>
    <w:rsid w:val="005613A0"/>
    <w:rsid w:val="005613FF"/>
    <w:rsid w:val="00561569"/>
    <w:rsid w:val="005616BA"/>
    <w:rsid w:val="00561AFA"/>
    <w:rsid w:val="00561D2F"/>
    <w:rsid w:val="00561E09"/>
    <w:rsid w:val="005627D3"/>
    <w:rsid w:val="00562A7B"/>
    <w:rsid w:val="00562AE6"/>
    <w:rsid w:val="00562B98"/>
    <w:rsid w:val="00562BB8"/>
    <w:rsid w:val="00562C41"/>
    <w:rsid w:val="00562F83"/>
    <w:rsid w:val="005631B6"/>
    <w:rsid w:val="00563679"/>
    <w:rsid w:val="005638E1"/>
    <w:rsid w:val="00563C76"/>
    <w:rsid w:val="00563E09"/>
    <w:rsid w:val="00563F4A"/>
    <w:rsid w:val="00564A7E"/>
    <w:rsid w:val="00565207"/>
    <w:rsid w:val="0056531A"/>
    <w:rsid w:val="00565741"/>
    <w:rsid w:val="00565794"/>
    <w:rsid w:val="00565C1B"/>
    <w:rsid w:val="00565D2A"/>
    <w:rsid w:val="005663FE"/>
    <w:rsid w:val="0056700A"/>
    <w:rsid w:val="0056760A"/>
    <w:rsid w:val="005676CF"/>
    <w:rsid w:val="0056778F"/>
    <w:rsid w:val="005677C5"/>
    <w:rsid w:val="005677D3"/>
    <w:rsid w:val="005677E0"/>
    <w:rsid w:val="005677F5"/>
    <w:rsid w:val="005678FD"/>
    <w:rsid w:val="00567D6C"/>
    <w:rsid w:val="00567ECE"/>
    <w:rsid w:val="005702CF"/>
    <w:rsid w:val="00570A2F"/>
    <w:rsid w:val="00570D82"/>
    <w:rsid w:val="005711A1"/>
    <w:rsid w:val="005711E3"/>
    <w:rsid w:val="0057138E"/>
    <w:rsid w:val="005714F0"/>
    <w:rsid w:val="00571E30"/>
    <w:rsid w:val="00572180"/>
    <w:rsid w:val="005721BA"/>
    <w:rsid w:val="00572630"/>
    <w:rsid w:val="00572649"/>
    <w:rsid w:val="00572AC7"/>
    <w:rsid w:val="00572FC7"/>
    <w:rsid w:val="00573187"/>
    <w:rsid w:val="005731BF"/>
    <w:rsid w:val="005731C2"/>
    <w:rsid w:val="005734E1"/>
    <w:rsid w:val="005739D1"/>
    <w:rsid w:val="00573BAA"/>
    <w:rsid w:val="00573E69"/>
    <w:rsid w:val="00573F23"/>
    <w:rsid w:val="005743E6"/>
    <w:rsid w:val="0057442D"/>
    <w:rsid w:val="0057448B"/>
    <w:rsid w:val="0057473F"/>
    <w:rsid w:val="0057476D"/>
    <w:rsid w:val="00574833"/>
    <w:rsid w:val="00574B14"/>
    <w:rsid w:val="00574F86"/>
    <w:rsid w:val="00575001"/>
    <w:rsid w:val="00575087"/>
    <w:rsid w:val="005755A7"/>
    <w:rsid w:val="00575609"/>
    <w:rsid w:val="00575722"/>
    <w:rsid w:val="00575736"/>
    <w:rsid w:val="00575978"/>
    <w:rsid w:val="00575FDD"/>
    <w:rsid w:val="0057619D"/>
    <w:rsid w:val="0057629D"/>
    <w:rsid w:val="00576A5F"/>
    <w:rsid w:val="00576C5B"/>
    <w:rsid w:val="00576F28"/>
    <w:rsid w:val="00576F57"/>
    <w:rsid w:val="0057728D"/>
    <w:rsid w:val="005774E5"/>
    <w:rsid w:val="005774F0"/>
    <w:rsid w:val="005778CD"/>
    <w:rsid w:val="00577C01"/>
    <w:rsid w:val="005800F2"/>
    <w:rsid w:val="00580248"/>
    <w:rsid w:val="00580B4C"/>
    <w:rsid w:val="00580B8C"/>
    <w:rsid w:val="00580BFD"/>
    <w:rsid w:val="00580D1B"/>
    <w:rsid w:val="0058101D"/>
    <w:rsid w:val="0058195E"/>
    <w:rsid w:val="00581B4E"/>
    <w:rsid w:val="00581BEB"/>
    <w:rsid w:val="005824DA"/>
    <w:rsid w:val="00582539"/>
    <w:rsid w:val="005826EF"/>
    <w:rsid w:val="00582AAD"/>
    <w:rsid w:val="005833D6"/>
    <w:rsid w:val="00583596"/>
    <w:rsid w:val="005838EA"/>
    <w:rsid w:val="00583906"/>
    <w:rsid w:val="0058390D"/>
    <w:rsid w:val="005841A8"/>
    <w:rsid w:val="0058425D"/>
    <w:rsid w:val="0058487A"/>
    <w:rsid w:val="00584921"/>
    <w:rsid w:val="00584C13"/>
    <w:rsid w:val="0058564E"/>
    <w:rsid w:val="00585C60"/>
    <w:rsid w:val="00586471"/>
    <w:rsid w:val="00586905"/>
    <w:rsid w:val="00586915"/>
    <w:rsid w:val="00586C69"/>
    <w:rsid w:val="00586C77"/>
    <w:rsid w:val="00586CB2"/>
    <w:rsid w:val="00587551"/>
    <w:rsid w:val="005879B4"/>
    <w:rsid w:val="00587A3E"/>
    <w:rsid w:val="00590787"/>
    <w:rsid w:val="00590E0C"/>
    <w:rsid w:val="005910A4"/>
    <w:rsid w:val="005913E9"/>
    <w:rsid w:val="00591506"/>
    <w:rsid w:val="0059201F"/>
    <w:rsid w:val="00592A23"/>
    <w:rsid w:val="00592FA6"/>
    <w:rsid w:val="00593139"/>
    <w:rsid w:val="005931C9"/>
    <w:rsid w:val="0059327E"/>
    <w:rsid w:val="005934A2"/>
    <w:rsid w:val="005937CE"/>
    <w:rsid w:val="00593970"/>
    <w:rsid w:val="00593BC0"/>
    <w:rsid w:val="00593E07"/>
    <w:rsid w:val="005944F6"/>
    <w:rsid w:val="00594501"/>
    <w:rsid w:val="0059478F"/>
    <w:rsid w:val="0059495A"/>
    <w:rsid w:val="00594996"/>
    <w:rsid w:val="00594BB0"/>
    <w:rsid w:val="00594D41"/>
    <w:rsid w:val="00594D4E"/>
    <w:rsid w:val="005951FF"/>
    <w:rsid w:val="005952AF"/>
    <w:rsid w:val="00595471"/>
    <w:rsid w:val="0059569E"/>
    <w:rsid w:val="00596730"/>
    <w:rsid w:val="0059676B"/>
    <w:rsid w:val="00596854"/>
    <w:rsid w:val="005969F1"/>
    <w:rsid w:val="00596B96"/>
    <w:rsid w:val="005970E1"/>
    <w:rsid w:val="005972AB"/>
    <w:rsid w:val="00597E8A"/>
    <w:rsid w:val="00597F19"/>
    <w:rsid w:val="00597F68"/>
    <w:rsid w:val="005A00A9"/>
    <w:rsid w:val="005A050B"/>
    <w:rsid w:val="005A0700"/>
    <w:rsid w:val="005A07B2"/>
    <w:rsid w:val="005A083A"/>
    <w:rsid w:val="005A0A55"/>
    <w:rsid w:val="005A0DD9"/>
    <w:rsid w:val="005A1238"/>
    <w:rsid w:val="005A127E"/>
    <w:rsid w:val="005A15BC"/>
    <w:rsid w:val="005A19E9"/>
    <w:rsid w:val="005A1FF9"/>
    <w:rsid w:val="005A2523"/>
    <w:rsid w:val="005A272F"/>
    <w:rsid w:val="005A27CB"/>
    <w:rsid w:val="005A2871"/>
    <w:rsid w:val="005A2BF8"/>
    <w:rsid w:val="005A36BD"/>
    <w:rsid w:val="005A37FA"/>
    <w:rsid w:val="005A3C61"/>
    <w:rsid w:val="005A3E08"/>
    <w:rsid w:val="005A3EA7"/>
    <w:rsid w:val="005A3ECA"/>
    <w:rsid w:val="005A4054"/>
    <w:rsid w:val="005A4132"/>
    <w:rsid w:val="005A44E7"/>
    <w:rsid w:val="005A451B"/>
    <w:rsid w:val="005A470F"/>
    <w:rsid w:val="005A4793"/>
    <w:rsid w:val="005A481F"/>
    <w:rsid w:val="005A4828"/>
    <w:rsid w:val="005A4889"/>
    <w:rsid w:val="005A4EB2"/>
    <w:rsid w:val="005A503D"/>
    <w:rsid w:val="005A554D"/>
    <w:rsid w:val="005A5557"/>
    <w:rsid w:val="005A587F"/>
    <w:rsid w:val="005A5C28"/>
    <w:rsid w:val="005A5C6A"/>
    <w:rsid w:val="005A5CAF"/>
    <w:rsid w:val="005A66AF"/>
    <w:rsid w:val="005A6773"/>
    <w:rsid w:val="005A6879"/>
    <w:rsid w:val="005A6D56"/>
    <w:rsid w:val="005A6F08"/>
    <w:rsid w:val="005A709F"/>
    <w:rsid w:val="005A7590"/>
    <w:rsid w:val="005A777D"/>
    <w:rsid w:val="005A7E4F"/>
    <w:rsid w:val="005B0396"/>
    <w:rsid w:val="005B03BF"/>
    <w:rsid w:val="005B0408"/>
    <w:rsid w:val="005B058E"/>
    <w:rsid w:val="005B0842"/>
    <w:rsid w:val="005B1008"/>
    <w:rsid w:val="005B195B"/>
    <w:rsid w:val="005B23A1"/>
    <w:rsid w:val="005B23D7"/>
    <w:rsid w:val="005B242F"/>
    <w:rsid w:val="005B2568"/>
    <w:rsid w:val="005B2663"/>
    <w:rsid w:val="005B31D6"/>
    <w:rsid w:val="005B31DD"/>
    <w:rsid w:val="005B322C"/>
    <w:rsid w:val="005B33EF"/>
    <w:rsid w:val="005B3410"/>
    <w:rsid w:val="005B34B9"/>
    <w:rsid w:val="005B35CA"/>
    <w:rsid w:val="005B3631"/>
    <w:rsid w:val="005B4264"/>
    <w:rsid w:val="005B4991"/>
    <w:rsid w:val="005B4D33"/>
    <w:rsid w:val="005B4E61"/>
    <w:rsid w:val="005B55A7"/>
    <w:rsid w:val="005B56FE"/>
    <w:rsid w:val="005B5772"/>
    <w:rsid w:val="005B57CA"/>
    <w:rsid w:val="005B6044"/>
    <w:rsid w:val="005B63DC"/>
    <w:rsid w:val="005B663F"/>
    <w:rsid w:val="005B67EB"/>
    <w:rsid w:val="005B69BA"/>
    <w:rsid w:val="005B6AB7"/>
    <w:rsid w:val="005B719B"/>
    <w:rsid w:val="005B7210"/>
    <w:rsid w:val="005B7220"/>
    <w:rsid w:val="005B76AB"/>
    <w:rsid w:val="005B77F8"/>
    <w:rsid w:val="005B7801"/>
    <w:rsid w:val="005B7CA2"/>
    <w:rsid w:val="005C012A"/>
    <w:rsid w:val="005C06CE"/>
    <w:rsid w:val="005C08B8"/>
    <w:rsid w:val="005C0A50"/>
    <w:rsid w:val="005C0B2A"/>
    <w:rsid w:val="005C0E43"/>
    <w:rsid w:val="005C0E8F"/>
    <w:rsid w:val="005C1057"/>
    <w:rsid w:val="005C1225"/>
    <w:rsid w:val="005C1CEA"/>
    <w:rsid w:val="005C259A"/>
    <w:rsid w:val="005C28D4"/>
    <w:rsid w:val="005C28F7"/>
    <w:rsid w:val="005C2B94"/>
    <w:rsid w:val="005C2DF7"/>
    <w:rsid w:val="005C3028"/>
    <w:rsid w:val="005C3088"/>
    <w:rsid w:val="005C337E"/>
    <w:rsid w:val="005C3397"/>
    <w:rsid w:val="005C33EF"/>
    <w:rsid w:val="005C349A"/>
    <w:rsid w:val="005C35AE"/>
    <w:rsid w:val="005C3765"/>
    <w:rsid w:val="005C3A19"/>
    <w:rsid w:val="005C3A2D"/>
    <w:rsid w:val="005C3C63"/>
    <w:rsid w:val="005C3EE9"/>
    <w:rsid w:val="005C3FA4"/>
    <w:rsid w:val="005C4292"/>
    <w:rsid w:val="005C4475"/>
    <w:rsid w:val="005C4498"/>
    <w:rsid w:val="005C5110"/>
    <w:rsid w:val="005C511D"/>
    <w:rsid w:val="005C511E"/>
    <w:rsid w:val="005C5642"/>
    <w:rsid w:val="005C5994"/>
    <w:rsid w:val="005C5C38"/>
    <w:rsid w:val="005C61D6"/>
    <w:rsid w:val="005C680E"/>
    <w:rsid w:val="005C68FD"/>
    <w:rsid w:val="005C6908"/>
    <w:rsid w:val="005C6912"/>
    <w:rsid w:val="005C6A47"/>
    <w:rsid w:val="005C6EB1"/>
    <w:rsid w:val="005C711C"/>
    <w:rsid w:val="005C76C3"/>
    <w:rsid w:val="005D0179"/>
    <w:rsid w:val="005D06E2"/>
    <w:rsid w:val="005D0D0B"/>
    <w:rsid w:val="005D0DE1"/>
    <w:rsid w:val="005D1232"/>
    <w:rsid w:val="005D1A79"/>
    <w:rsid w:val="005D1F60"/>
    <w:rsid w:val="005D228E"/>
    <w:rsid w:val="005D2306"/>
    <w:rsid w:val="005D2525"/>
    <w:rsid w:val="005D289F"/>
    <w:rsid w:val="005D28A4"/>
    <w:rsid w:val="005D2A44"/>
    <w:rsid w:val="005D2B2F"/>
    <w:rsid w:val="005D2BCB"/>
    <w:rsid w:val="005D2C67"/>
    <w:rsid w:val="005D2F0B"/>
    <w:rsid w:val="005D2F5C"/>
    <w:rsid w:val="005D38C5"/>
    <w:rsid w:val="005D3AA1"/>
    <w:rsid w:val="005D3D0B"/>
    <w:rsid w:val="005D3DCF"/>
    <w:rsid w:val="005D3E12"/>
    <w:rsid w:val="005D3EFF"/>
    <w:rsid w:val="005D3FBC"/>
    <w:rsid w:val="005D4613"/>
    <w:rsid w:val="005D48BD"/>
    <w:rsid w:val="005D4961"/>
    <w:rsid w:val="005D4BA7"/>
    <w:rsid w:val="005D4BB2"/>
    <w:rsid w:val="005D4EDE"/>
    <w:rsid w:val="005D5170"/>
    <w:rsid w:val="005D517F"/>
    <w:rsid w:val="005D5374"/>
    <w:rsid w:val="005D57EE"/>
    <w:rsid w:val="005D5A07"/>
    <w:rsid w:val="005D5AA7"/>
    <w:rsid w:val="005D5C14"/>
    <w:rsid w:val="005D5EEC"/>
    <w:rsid w:val="005D5F48"/>
    <w:rsid w:val="005D5F77"/>
    <w:rsid w:val="005D63BD"/>
    <w:rsid w:val="005D6443"/>
    <w:rsid w:val="005D6466"/>
    <w:rsid w:val="005D66ED"/>
    <w:rsid w:val="005D66F0"/>
    <w:rsid w:val="005D6B51"/>
    <w:rsid w:val="005D72C8"/>
    <w:rsid w:val="005D750C"/>
    <w:rsid w:val="005D758C"/>
    <w:rsid w:val="005D791A"/>
    <w:rsid w:val="005D7C09"/>
    <w:rsid w:val="005D7C84"/>
    <w:rsid w:val="005E00AE"/>
    <w:rsid w:val="005E00ED"/>
    <w:rsid w:val="005E011A"/>
    <w:rsid w:val="005E024F"/>
    <w:rsid w:val="005E0414"/>
    <w:rsid w:val="005E0875"/>
    <w:rsid w:val="005E099F"/>
    <w:rsid w:val="005E0AD3"/>
    <w:rsid w:val="005E138E"/>
    <w:rsid w:val="005E17E2"/>
    <w:rsid w:val="005E19CA"/>
    <w:rsid w:val="005E1A42"/>
    <w:rsid w:val="005E1CD3"/>
    <w:rsid w:val="005E2219"/>
    <w:rsid w:val="005E25D9"/>
    <w:rsid w:val="005E2837"/>
    <w:rsid w:val="005E2AB6"/>
    <w:rsid w:val="005E2CAA"/>
    <w:rsid w:val="005E2EAF"/>
    <w:rsid w:val="005E2F02"/>
    <w:rsid w:val="005E324C"/>
    <w:rsid w:val="005E3311"/>
    <w:rsid w:val="005E3617"/>
    <w:rsid w:val="005E363D"/>
    <w:rsid w:val="005E3983"/>
    <w:rsid w:val="005E3A40"/>
    <w:rsid w:val="005E4048"/>
    <w:rsid w:val="005E4262"/>
    <w:rsid w:val="005E44D7"/>
    <w:rsid w:val="005E4770"/>
    <w:rsid w:val="005E4846"/>
    <w:rsid w:val="005E4BFD"/>
    <w:rsid w:val="005E4D0E"/>
    <w:rsid w:val="005E4F62"/>
    <w:rsid w:val="005E509F"/>
    <w:rsid w:val="005E50C5"/>
    <w:rsid w:val="005E51FF"/>
    <w:rsid w:val="005E53E7"/>
    <w:rsid w:val="005E5895"/>
    <w:rsid w:val="005E58A0"/>
    <w:rsid w:val="005E67E3"/>
    <w:rsid w:val="005E69B4"/>
    <w:rsid w:val="005E69CA"/>
    <w:rsid w:val="005E69E1"/>
    <w:rsid w:val="005E6F74"/>
    <w:rsid w:val="005E71C7"/>
    <w:rsid w:val="005E736B"/>
    <w:rsid w:val="005E73C8"/>
    <w:rsid w:val="005E7433"/>
    <w:rsid w:val="005E7577"/>
    <w:rsid w:val="005E758A"/>
    <w:rsid w:val="005E75F8"/>
    <w:rsid w:val="005E7E7C"/>
    <w:rsid w:val="005E7FAB"/>
    <w:rsid w:val="005F031D"/>
    <w:rsid w:val="005F0703"/>
    <w:rsid w:val="005F0880"/>
    <w:rsid w:val="005F0AC6"/>
    <w:rsid w:val="005F0C6D"/>
    <w:rsid w:val="005F0CCA"/>
    <w:rsid w:val="005F0FEB"/>
    <w:rsid w:val="005F105A"/>
    <w:rsid w:val="005F10FF"/>
    <w:rsid w:val="005F110A"/>
    <w:rsid w:val="005F1452"/>
    <w:rsid w:val="005F17D1"/>
    <w:rsid w:val="005F195B"/>
    <w:rsid w:val="005F20EF"/>
    <w:rsid w:val="005F2277"/>
    <w:rsid w:val="005F2492"/>
    <w:rsid w:val="005F28FF"/>
    <w:rsid w:val="005F2A1E"/>
    <w:rsid w:val="005F3103"/>
    <w:rsid w:val="005F3440"/>
    <w:rsid w:val="005F3697"/>
    <w:rsid w:val="005F3C58"/>
    <w:rsid w:val="005F3F8F"/>
    <w:rsid w:val="005F404C"/>
    <w:rsid w:val="005F43D9"/>
    <w:rsid w:val="005F43E7"/>
    <w:rsid w:val="005F445D"/>
    <w:rsid w:val="005F4741"/>
    <w:rsid w:val="005F4764"/>
    <w:rsid w:val="005F47ED"/>
    <w:rsid w:val="005F4859"/>
    <w:rsid w:val="005F4BF7"/>
    <w:rsid w:val="005F504D"/>
    <w:rsid w:val="005F52E5"/>
    <w:rsid w:val="005F56FF"/>
    <w:rsid w:val="005F58D9"/>
    <w:rsid w:val="005F5953"/>
    <w:rsid w:val="005F5EB8"/>
    <w:rsid w:val="005F6350"/>
    <w:rsid w:val="005F64E8"/>
    <w:rsid w:val="005F6AE1"/>
    <w:rsid w:val="005F6D35"/>
    <w:rsid w:val="005F7368"/>
    <w:rsid w:val="005F73EF"/>
    <w:rsid w:val="005F78B4"/>
    <w:rsid w:val="005F7AF8"/>
    <w:rsid w:val="005F7E10"/>
    <w:rsid w:val="005F7EAA"/>
    <w:rsid w:val="0060031C"/>
    <w:rsid w:val="006008A2"/>
    <w:rsid w:val="00600BF4"/>
    <w:rsid w:val="00600DBC"/>
    <w:rsid w:val="006013E0"/>
    <w:rsid w:val="00601537"/>
    <w:rsid w:val="006017AC"/>
    <w:rsid w:val="00601CEB"/>
    <w:rsid w:val="006022FC"/>
    <w:rsid w:val="00602367"/>
    <w:rsid w:val="0060254C"/>
    <w:rsid w:val="00602993"/>
    <w:rsid w:val="00602A83"/>
    <w:rsid w:val="00602ADC"/>
    <w:rsid w:val="00602E0F"/>
    <w:rsid w:val="00602EBF"/>
    <w:rsid w:val="00602FDA"/>
    <w:rsid w:val="0060303D"/>
    <w:rsid w:val="00603321"/>
    <w:rsid w:val="00603587"/>
    <w:rsid w:val="0060379A"/>
    <w:rsid w:val="00603983"/>
    <w:rsid w:val="00603E9B"/>
    <w:rsid w:val="006040C1"/>
    <w:rsid w:val="006044BC"/>
    <w:rsid w:val="00604537"/>
    <w:rsid w:val="00604AB7"/>
    <w:rsid w:val="00604F62"/>
    <w:rsid w:val="00605371"/>
    <w:rsid w:val="006053FA"/>
    <w:rsid w:val="0060547B"/>
    <w:rsid w:val="00605990"/>
    <w:rsid w:val="00605F6A"/>
    <w:rsid w:val="0060607E"/>
    <w:rsid w:val="006064DC"/>
    <w:rsid w:val="006069FC"/>
    <w:rsid w:val="00606D0D"/>
    <w:rsid w:val="006070A8"/>
    <w:rsid w:val="0060718B"/>
    <w:rsid w:val="00607470"/>
    <w:rsid w:val="006074FB"/>
    <w:rsid w:val="00607567"/>
    <w:rsid w:val="006075A8"/>
    <w:rsid w:val="00607787"/>
    <w:rsid w:val="00607B9A"/>
    <w:rsid w:val="00607EC6"/>
    <w:rsid w:val="006104AA"/>
    <w:rsid w:val="006105B6"/>
    <w:rsid w:val="00610828"/>
    <w:rsid w:val="006108A2"/>
    <w:rsid w:val="00610A7C"/>
    <w:rsid w:val="00610F38"/>
    <w:rsid w:val="006111EB"/>
    <w:rsid w:val="006114AF"/>
    <w:rsid w:val="006115CD"/>
    <w:rsid w:val="00611648"/>
    <w:rsid w:val="006116CD"/>
    <w:rsid w:val="0061171D"/>
    <w:rsid w:val="00611771"/>
    <w:rsid w:val="006118EB"/>
    <w:rsid w:val="00611AEB"/>
    <w:rsid w:val="00612389"/>
    <w:rsid w:val="0061241C"/>
    <w:rsid w:val="0061248C"/>
    <w:rsid w:val="00612503"/>
    <w:rsid w:val="00612A78"/>
    <w:rsid w:val="00612E91"/>
    <w:rsid w:val="00613214"/>
    <w:rsid w:val="00613295"/>
    <w:rsid w:val="00613840"/>
    <w:rsid w:val="00613841"/>
    <w:rsid w:val="00613B4D"/>
    <w:rsid w:val="0061447F"/>
    <w:rsid w:val="006144AB"/>
    <w:rsid w:val="006145AF"/>
    <w:rsid w:val="0061491E"/>
    <w:rsid w:val="00614EFA"/>
    <w:rsid w:val="00615174"/>
    <w:rsid w:val="006153FF"/>
    <w:rsid w:val="006154E0"/>
    <w:rsid w:val="0061562E"/>
    <w:rsid w:val="006156D8"/>
    <w:rsid w:val="00615798"/>
    <w:rsid w:val="00615DE9"/>
    <w:rsid w:val="00615E5B"/>
    <w:rsid w:val="00615EDB"/>
    <w:rsid w:val="00615FFF"/>
    <w:rsid w:val="006168F3"/>
    <w:rsid w:val="00616C0D"/>
    <w:rsid w:val="00616C5C"/>
    <w:rsid w:val="00616DBC"/>
    <w:rsid w:val="00616E96"/>
    <w:rsid w:val="006172B4"/>
    <w:rsid w:val="0061778A"/>
    <w:rsid w:val="006177DC"/>
    <w:rsid w:val="00617960"/>
    <w:rsid w:val="00617997"/>
    <w:rsid w:val="0062048A"/>
    <w:rsid w:val="00620527"/>
    <w:rsid w:val="006207A2"/>
    <w:rsid w:val="00620A63"/>
    <w:rsid w:val="00620BA0"/>
    <w:rsid w:val="00620E3B"/>
    <w:rsid w:val="00620ECA"/>
    <w:rsid w:val="00620EFC"/>
    <w:rsid w:val="0062100D"/>
    <w:rsid w:val="0062111B"/>
    <w:rsid w:val="00621510"/>
    <w:rsid w:val="006215EA"/>
    <w:rsid w:val="006217BA"/>
    <w:rsid w:val="006218C4"/>
    <w:rsid w:val="0062199B"/>
    <w:rsid w:val="006219D0"/>
    <w:rsid w:val="00621AF7"/>
    <w:rsid w:val="00621C6B"/>
    <w:rsid w:val="00621C84"/>
    <w:rsid w:val="00621DAD"/>
    <w:rsid w:val="006227F8"/>
    <w:rsid w:val="00622841"/>
    <w:rsid w:val="00622944"/>
    <w:rsid w:val="00622A5E"/>
    <w:rsid w:val="00622A61"/>
    <w:rsid w:val="00622B0A"/>
    <w:rsid w:val="00622C87"/>
    <w:rsid w:val="00622E11"/>
    <w:rsid w:val="006231D5"/>
    <w:rsid w:val="00623216"/>
    <w:rsid w:val="00623329"/>
    <w:rsid w:val="00623C6C"/>
    <w:rsid w:val="006255D0"/>
    <w:rsid w:val="00625634"/>
    <w:rsid w:val="006259AA"/>
    <w:rsid w:val="006259C3"/>
    <w:rsid w:val="00625B4D"/>
    <w:rsid w:val="00625F10"/>
    <w:rsid w:val="006260A3"/>
    <w:rsid w:val="0062618E"/>
    <w:rsid w:val="006261B4"/>
    <w:rsid w:val="00626266"/>
    <w:rsid w:val="006263BB"/>
    <w:rsid w:val="00626673"/>
    <w:rsid w:val="0062667D"/>
    <w:rsid w:val="00626BAA"/>
    <w:rsid w:val="00626D06"/>
    <w:rsid w:val="00626DE7"/>
    <w:rsid w:val="00626FCA"/>
    <w:rsid w:val="00627450"/>
    <w:rsid w:val="00627570"/>
    <w:rsid w:val="00627AC8"/>
    <w:rsid w:val="00627C34"/>
    <w:rsid w:val="00627C64"/>
    <w:rsid w:val="00627DAA"/>
    <w:rsid w:val="00627DDA"/>
    <w:rsid w:val="0063006A"/>
    <w:rsid w:val="00630110"/>
    <w:rsid w:val="006301A7"/>
    <w:rsid w:val="0063023E"/>
    <w:rsid w:val="006304FF"/>
    <w:rsid w:val="006305D0"/>
    <w:rsid w:val="00630624"/>
    <w:rsid w:val="0063071E"/>
    <w:rsid w:val="00630773"/>
    <w:rsid w:val="00630A63"/>
    <w:rsid w:val="00630AF8"/>
    <w:rsid w:val="00630CB0"/>
    <w:rsid w:val="006310B0"/>
    <w:rsid w:val="00631953"/>
    <w:rsid w:val="00631AA2"/>
    <w:rsid w:val="00631B7B"/>
    <w:rsid w:val="00632155"/>
    <w:rsid w:val="00632667"/>
    <w:rsid w:val="00632702"/>
    <w:rsid w:val="00632A4A"/>
    <w:rsid w:val="00632D6A"/>
    <w:rsid w:val="00632F41"/>
    <w:rsid w:val="00632F8E"/>
    <w:rsid w:val="00632FA4"/>
    <w:rsid w:val="0063341B"/>
    <w:rsid w:val="006335C3"/>
    <w:rsid w:val="0063376B"/>
    <w:rsid w:val="006338BA"/>
    <w:rsid w:val="00633977"/>
    <w:rsid w:val="00633A9B"/>
    <w:rsid w:val="00633AB8"/>
    <w:rsid w:val="00634100"/>
    <w:rsid w:val="006348E2"/>
    <w:rsid w:val="00634BF2"/>
    <w:rsid w:val="006353E6"/>
    <w:rsid w:val="0063548D"/>
    <w:rsid w:val="006354BB"/>
    <w:rsid w:val="006354EB"/>
    <w:rsid w:val="00635AA0"/>
    <w:rsid w:val="00635D45"/>
    <w:rsid w:val="00635F53"/>
    <w:rsid w:val="006361A2"/>
    <w:rsid w:val="006361F3"/>
    <w:rsid w:val="0063638D"/>
    <w:rsid w:val="006363DC"/>
    <w:rsid w:val="006365B5"/>
    <w:rsid w:val="00636F92"/>
    <w:rsid w:val="0063708E"/>
    <w:rsid w:val="0063770D"/>
    <w:rsid w:val="0063792C"/>
    <w:rsid w:val="00637DFF"/>
    <w:rsid w:val="00637F5B"/>
    <w:rsid w:val="00637F67"/>
    <w:rsid w:val="0064002E"/>
    <w:rsid w:val="00640060"/>
    <w:rsid w:val="00640256"/>
    <w:rsid w:val="00640379"/>
    <w:rsid w:val="0064065A"/>
    <w:rsid w:val="006406AC"/>
    <w:rsid w:val="00641276"/>
    <w:rsid w:val="00641661"/>
    <w:rsid w:val="00641B6D"/>
    <w:rsid w:val="00641DA3"/>
    <w:rsid w:val="00641FFA"/>
    <w:rsid w:val="006421C6"/>
    <w:rsid w:val="006422A5"/>
    <w:rsid w:val="006424DF"/>
    <w:rsid w:val="006425DD"/>
    <w:rsid w:val="00642871"/>
    <w:rsid w:val="00642944"/>
    <w:rsid w:val="00642AB6"/>
    <w:rsid w:val="00642D79"/>
    <w:rsid w:val="00642D7A"/>
    <w:rsid w:val="00642F77"/>
    <w:rsid w:val="00643A54"/>
    <w:rsid w:val="00643ADD"/>
    <w:rsid w:val="00643B52"/>
    <w:rsid w:val="00643CE0"/>
    <w:rsid w:val="00643EEF"/>
    <w:rsid w:val="00644301"/>
    <w:rsid w:val="0064441F"/>
    <w:rsid w:val="006447D3"/>
    <w:rsid w:val="00644A35"/>
    <w:rsid w:val="00644CB1"/>
    <w:rsid w:val="00644E00"/>
    <w:rsid w:val="0064519F"/>
    <w:rsid w:val="00645390"/>
    <w:rsid w:val="00645518"/>
    <w:rsid w:val="0064585E"/>
    <w:rsid w:val="00645B85"/>
    <w:rsid w:val="00645B95"/>
    <w:rsid w:val="00645C3D"/>
    <w:rsid w:val="00645D70"/>
    <w:rsid w:val="00645E2F"/>
    <w:rsid w:val="00645E9B"/>
    <w:rsid w:val="00645F6C"/>
    <w:rsid w:val="00645FEE"/>
    <w:rsid w:val="0064616D"/>
    <w:rsid w:val="00646184"/>
    <w:rsid w:val="00646372"/>
    <w:rsid w:val="00646417"/>
    <w:rsid w:val="006469AC"/>
    <w:rsid w:val="00646A15"/>
    <w:rsid w:val="00647329"/>
    <w:rsid w:val="00647963"/>
    <w:rsid w:val="00647AB0"/>
    <w:rsid w:val="00647B68"/>
    <w:rsid w:val="00647C03"/>
    <w:rsid w:val="00647E24"/>
    <w:rsid w:val="00650021"/>
    <w:rsid w:val="0065050F"/>
    <w:rsid w:val="00650714"/>
    <w:rsid w:val="0065076B"/>
    <w:rsid w:val="006508EC"/>
    <w:rsid w:val="00650E70"/>
    <w:rsid w:val="00651008"/>
    <w:rsid w:val="00651299"/>
    <w:rsid w:val="006513CC"/>
    <w:rsid w:val="0065167A"/>
    <w:rsid w:val="00651C21"/>
    <w:rsid w:val="00651D55"/>
    <w:rsid w:val="00651F5D"/>
    <w:rsid w:val="00652A5B"/>
    <w:rsid w:val="00652A8A"/>
    <w:rsid w:val="00652B67"/>
    <w:rsid w:val="00652C59"/>
    <w:rsid w:val="00652D8B"/>
    <w:rsid w:val="0065309A"/>
    <w:rsid w:val="00653BC8"/>
    <w:rsid w:val="006541FE"/>
    <w:rsid w:val="00654710"/>
    <w:rsid w:val="00654A7A"/>
    <w:rsid w:val="00654C9D"/>
    <w:rsid w:val="00654F9E"/>
    <w:rsid w:val="00655351"/>
    <w:rsid w:val="0065581F"/>
    <w:rsid w:val="00655CE7"/>
    <w:rsid w:val="00655E8D"/>
    <w:rsid w:val="00655FF6"/>
    <w:rsid w:val="006560F5"/>
    <w:rsid w:val="006560FE"/>
    <w:rsid w:val="00656128"/>
    <w:rsid w:val="006561DD"/>
    <w:rsid w:val="006563A6"/>
    <w:rsid w:val="0065651B"/>
    <w:rsid w:val="00656699"/>
    <w:rsid w:val="006566B4"/>
    <w:rsid w:val="006566DD"/>
    <w:rsid w:val="00656B7D"/>
    <w:rsid w:val="00656C24"/>
    <w:rsid w:val="00656F9E"/>
    <w:rsid w:val="00656FC8"/>
    <w:rsid w:val="00657128"/>
    <w:rsid w:val="006578FA"/>
    <w:rsid w:val="00657EEE"/>
    <w:rsid w:val="0066008D"/>
    <w:rsid w:val="00660144"/>
    <w:rsid w:val="006601C3"/>
    <w:rsid w:val="00660291"/>
    <w:rsid w:val="006602BF"/>
    <w:rsid w:val="00660504"/>
    <w:rsid w:val="00660706"/>
    <w:rsid w:val="0066094D"/>
    <w:rsid w:val="00660D41"/>
    <w:rsid w:val="00660DE4"/>
    <w:rsid w:val="00660F30"/>
    <w:rsid w:val="00661046"/>
    <w:rsid w:val="006611E9"/>
    <w:rsid w:val="00661449"/>
    <w:rsid w:val="006615DE"/>
    <w:rsid w:val="0066174E"/>
    <w:rsid w:val="00661881"/>
    <w:rsid w:val="00661980"/>
    <w:rsid w:val="00661A06"/>
    <w:rsid w:val="006621A0"/>
    <w:rsid w:val="0066237E"/>
    <w:rsid w:val="00662951"/>
    <w:rsid w:val="00662A1D"/>
    <w:rsid w:val="00662A55"/>
    <w:rsid w:val="00662D84"/>
    <w:rsid w:val="00662E3F"/>
    <w:rsid w:val="00663212"/>
    <w:rsid w:val="00663CF1"/>
    <w:rsid w:val="006640AC"/>
    <w:rsid w:val="006640C5"/>
    <w:rsid w:val="006640DA"/>
    <w:rsid w:val="006643A3"/>
    <w:rsid w:val="0066464F"/>
    <w:rsid w:val="006648A7"/>
    <w:rsid w:val="00664A68"/>
    <w:rsid w:val="00664ABA"/>
    <w:rsid w:val="00664EBB"/>
    <w:rsid w:val="00665140"/>
    <w:rsid w:val="0066515D"/>
    <w:rsid w:val="00665554"/>
    <w:rsid w:val="006659DD"/>
    <w:rsid w:val="00665C29"/>
    <w:rsid w:val="00665C7C"/>
    <w:rsid w:val="006662F1"/>
    <w:rsid w:val="0066641B"/>
    <w:rsid w:val="0066651E"/>
    <w:rsid w:val="006665D0"/>
    <w:rsid w:val="00666A6B"/>
    <w:rsid w:val="00666AD5"/>
    <w:rsid w:val="00666B7F"/>
    <w:rsid w:val="00667480"/>
    <w:rsid w:val="006679B0"/>
    <w:rsid w:val="00667BE0"/>
    <w:rsid w:val="00667FB9"/>
    <w:rsid w:val="006708D7"/>
    <w:rsid w:val="0067095D"/>
    <w:rsid w:val="00670D65"/>
    <w:rsid w:val="00671067"/>
    <w:rsid w:val="00671382"/>
    <w:rsid w:val="006717A2"/>
    <w:rsid w:val="0067180B"/>
    <w:rsid w:val="00671965"/>
    <w:rsid w:val="00671987"/>
    <w:rsid w:val="00672B74"/>
    <w:rsid w:val="00672B75"/>
    <w:rsid w:val="00672B9A"/>
    <w:rsid w:val="00672C4D"/>
    <w:rsid w:val="00672C67"/>
    <w:rsid w:val="00673148"/>
    <w:rsid w:val="006731C7"/>
    <w:rsid w:val="006731FD"/>
    <w:rsid w:val="00673A21"/>
    <w:rsid w:val="00673B13"/>
    <w:rsid w:val="00673BB5"/>
    <w:rsid w:val="00674266"/>
    <w:rsid w:val="006745BB"/>
    <w:rsid w:val="00674630"/>
    <w:rsid w:val="0067488E"/>
    <w:rsid w:val="00674AEB"/>
    <w:rsid w:val="00674E17"/>
    <w:rsid w:val="00674E2F"/>
    <w:rsid w:val="00675156"/>
    <w:rsid w:val="0067541D"/>
    <w:rsid w:val="00675869"/>
    <w:rsid w:val="006759F3"/>
    <w:rsid w:val="00675A2D"/>
    <w:rsid w:val="00675B70"/>
    <w:rsid w:val="00676026"/>
    <w:rsid w:val="00676507"/>
    <w:rsid w:val="006769B1"/>
    <w:rsid w:val="006769B6"/>
    <w:rsid w:val="00676DF6"/>
    <w:rsid w:val="00677332"/>
    <w:rsid w:val="00677468"/>
    <w:rsid w:val="00677A85"/>
    <w:rsid w:val="00677B3D"/>
    <w:rsid w:val="00677EA2"/>
    <w:rsid w:val="00680093"/>
    <w:rsid w:val="0068028B"/>
    <w:rsid w:val="00680476"/>
    <w:rsid w:val="00680FDD"/>
    <w:rsid w:val="0068104C"/>
    <w:rsid w:val="00681135"/>
    <w:rsid w:val="00681249"/>
    <w:rsid w:val="00681265"/>
    <w:rsid w:val="00681523"/>
    <w:rsid w:val="00681559"/>
    <w:rsid w:val="006816C6"/>
    <w:rsid w:val="00681838"/>
    <w:rsid w:val="006819C4"/>
    <w:rsid w:val="00681A93"/>
    <w:rsid w:val="00682068"/>
    <w:rsid w:val="006820C5"/>
    <w:rsid w:val="0068246E"/>
    <w:rsid w:val="006826A9"/>
    <w:rsid w:val="0068298B"/>
    <w:rsid w:val="00682F69"/>
    <w:rsid w:val="00683089"/>
    <w:rsid w:val="00683536"/>
    <w:rsid w:val="0068356F"/>
    <w:rsid w:val="00684107"/>
    <w:rsid w:val="00684896"/>
    <w:rsid w:val="00684B4D"/>
    <w:rsid w:val="00684EE5"/>
    <w:rsid w:val="006853E3"/>
    <w:rsid w:val="006854E3"/>
    <w:rsid w:val="006855DE"/>
    <w:rsid w:val="0068571B"/>
    <w:rsid w:val="00685C13"/>
    <w:rsid w:val="00685DB8"/>
    <w:rsid w:val="00685EDC"/>
    <w:rsid w:val="006860DE"/>
    <w:rsid w:val="00686139"/>
    <w:rsid w:val="006861FC"/>
    <w:rsid w:val="006866D6"/>
    <w:rsid w:val="006866E1"/>
    <w:rsid w:val="00686872"/>
    <w:rsid w:val="00686C5E"/>
    <w:rsid w:val="00687096"/>
    <w:rsid w:val="006870D2"/>
    <w:rsid w:val="006878F6"/>
    <w:rsid w:val="00687919"/>
    <w:rsid w:val="006879FB"/>
    <w:rsid w:val="00687B59"/>
    <w:rsid w:val="00687D5C"/>
    <w:rsid w:val="0069006C"/>
    <w:rsid w:val="00690195"/>
    <w:rsid w:val="00690764"/>
    <w:rsid w:val="00690A78"/>
    <w:rsid w:val="00690C7C"/>
    <w:rsid w:val="00690CE6"/>
    <w:rsid w:val="00690DDE"/>
    <w:rsid w:val="006917EA"/>
    <w:rsid w:val="00691874"/>
    <w:rsid w:val="00691881"/>
    <w:rsid w:val="006923F3"/>
    <w:rsid w:val="0069265E"/>
    <w:rsid w:val="00692839"/>
    <w:rsid w:val="00692AF8"/>
    <w:rsid w:val="00693115"/>
    <w:rsid w:val="006933CA"/>
    <w:rsid w:val="006936BE"/>
    <w:rsid w:val="00693810"/>
    <w:rsid w:val="00693CB0"/>
    <w:rsid w:val="00694048"/>
    <w:rsid w:val="00694536"/>
    <w:rsid w:val="0069471C"/>
    <w:rsid w:val="0069477E"/>
    <w:rsid w:val="00694790"/>
    <w:rsid w:val="00694A72"/>
    <w:rsid w:val="00694AE4"/>
    <w:rsid w:val="00694C00"/>
    <w:rsid w:val="006950C2"/>
    <w:rsid w:val="006950CA"/>
    <w:rsid w:val="0069510D"/>
    <w:rsid w:val="006952D4"/>
    <w:rsid w:val="006956D7"/>
    <w:rsid w:val="006958C8"/>
    <w:rsid w:val="00695A63"/>
    <w:rsid w:val="00695D23"/>
    <w:rsid w:val="00695FCC"/>
    <w:rsid w:val="00696293"/>
    <w:rsid w:val="0069645D"/>
    <w:rsid w:val="00696D48"/>
    <w:rsid w:val="00696ECE"/>
    <w:rsid w:val="00697388"/>
    <w:rsid w:val="0069742F"/>
    <w:rsid w:val="00697468"/>
    <w:rsid w:val="00697644"/>
    <w:rsid w:val="00697813"/>
    <w:rsid w:val="00697AAA"/>
    <w:rsid w:val="00697AC7"/>
    <w:rsid w:val="00697D47"/>
    <w:rsid w:val="006A0020"/>
    <w:rsid w:val="006A0555"/>
    <w:rsid w:val="006A075A"/>
    <w:rsid w:val="006A0870"/>
    <w:rsid w:val="006A0AD3"/>
    <w:rsid w:val="006A0B37"/>
    <w:rsid w:val="006A0B57"/>
    <w:rsid w:val="006A0DC3"/>
    <w:rsid w:val="006A0EB8"/>
    <w:rsid w:val="006A1A49"/>
    <w:rsid w:val="006A1B41"/>
    <w:rsid w:val="006A1C06"/>
    <w:rsid w:val="006A1EC9"/>
    <w:rsid w:val="006A201B"/>
    <w:rsid w:val="006A27B0"/>
    <w:rsid w:val="006A2C71"/>
    <w:rsid w:val="006A31CF"/>
    <w:rsid w:val="006A31E6"/>
    <w:rsid w:val="006A3485"/>
    <w:rsid w:val="006A35F9"/>
    <w:rsid w:val="006A3BBB"/>
    <w:rsid w:val="006A3D87"/>
    <w:rsid w:val="006A468C"/>
    <w:rsid w:val="006A471A"/>
    <w:rsid w:val="006A4730"/>
    <w:rsid w:val="006A477D"/>
    <w:rsid w:val="006A47A7"/>
    <w:rsid w:val="006A491F"/>
    <w:rsid w:val="006A4EDC"/>
    <w:rsid w:val="006A5168"/>
    <w:rsid w:val="006A530E"/>
    <w:rsid w:val="006A5437"/>
    <w:rsid w:val="006A5739"/>
    <w:rsid w:val="006A57C1"/>
    <w:rsid w:val="006A593C"/>
    <w:rsid w:val="006A5A28"/>
    <w:rsid w:val="006A5BEE"/>
    <w:rsid w:val="006A5C70"/>
    <w:rsid w:val="006A5E82"/>
    <w:rsid w:val="006A6024"/>
    <w:rsid w:val="006A6104"/>
    <w:rsid w:val="006A6123"/>
    <w:rsid w:val="006A65A9"/>
    <w:rsid w:val="006A6639"/>
    <w:rsid w:val="006A6BB9"/>
    <w:rsid w:val="006A70F5"/>
    <w:rsid w:val="006A7240"/>
    <w:rsid w:val="006A73FC"/>
    <w:rsid w:val="006A7772"/>
    <w:rsid w:val="006A788C"/>
    <w:rsid w:val="006A7B12"/>
    <w:rsid w:val="006A7C9B"/>
    <w:rsid w:val="006A7F69"/>
    <w:rsid w:val="006A7FD7"/>
    <w:rsid w:val="006B0109"/>
    <w:rsid w:val="006B0334"/>
    <w:rsid w:val="006B04F1"/>
    <w:rsid w:val="006B07D8"/>
    <w:rsid w:val="006B0BA5"/>
    <w:rsid w:val="006B1056"/>
    <w:rsid w:val="006B10AE"/>
    <w:rsid w:val="006B1248"/>
    <w:rsid w:val="006B12AD"/>
    <w:rsid w:val="006B1327"/>
    <w:rsid w:val="006B13F1"/>
    <w:rsid w:val="006B162B"/>
    <w:rsid w:val="006B16B2"/>
    <w:rsid w:val="006B170C"/>
    <w:rsid w:val="006B179E"/>
    <w:rsid w:val="006B1ABA"/>
    <w:rsid w:val="006B1C12"/>
    <w:rsid w:val="006B1C15"/>
    <w:rsid w:val="006B22D8"/>
    <w:rsid w:val="006B2611"/>
    <w:rsid w:val="006B28C1"/>
    <w:rsid w:val="006B2954"/>
    <w:rsid w:val="006B2B00"/>
    <w:rsid w:val="006B2BB5"/>
    <w:rsid w:val="006B2F00"/>
    <w:rsid w:val="006B3582"/>
    <w:rsid w:val="006B3834"/>
    <w:rsid w:val="006B38A3"/>
    <w:rsid w:val="006B3A77"/>
    <w:rsid w:val="006B3EE1"/>
    <w:rsid w:val="006B41D4"/>
    <w:rsid w:val="006B428E"/>
    <w:rsid w:val="006B4361"/>
    <w:rsid w:val="006B4591"/>
    <w:rsid w:val="006B4AA8"/>
    <w:rsid w:val="006B4BA1"/>
    <w:rsid w:val="006B4DE5"/>
    <w:rsid w:val="006B5214"/>
    <w:rsid w:val="006B57F9"/>
    <w:rsid w:val="006B58B9"/>
    <w:rsid w:val="006B61F3"/>
    <w:rsid w:val="006B69CD"/>
    <w:rsid w:val="006B6E52"/>
    <w:rsid w:val="006B6E55"/>
    <w:rsid w:val="006B6EE1"/>
    <w:rsid w:val="006B6FE6"/>
    <w:rsid w:val="006B714B"/>
    <w:rsid w:val="006B7150"/>
    <w:rsid w:val="006B770F"/>
    <w:rsid w:val="006B7841"/>
    <w:rsid w:val="006B7871"/>
    <w:rsid w:val="006B7A72"/>
    <w:rsid w:val="006B7E7A"/>
    <w:rsid w:val="006C0137"/>
    <w:rsid w:val="006C020A"/>
    <w:rsid w:val="006C09FC"/>
    <w:rsid w:val="006C0A86"/>
    <w:rsid w:val="006C0B58"/>
    <w:rsid w:val="006C0FFE"/>
    <w:rsid w:val="006C129B"/>
    <w:rsid w:val="006C1387"/>
    <w:rsid w:val="006C1829"/>
    <w:rsid w:val="006C1F6A"/>
    <w:rsid w:val="006C2183"/>
    <w:rsid w:val="006C254A"/>
    <w:rsid w:val="006C256F"/>
    <w:rsid w:val="006C2728"/>
    <w:rsid w:val="006C2980"/>
    <w:rsid w:val="006C325C"/>
    <w:rsid w:val="006C32B7"/>
    <w:rsid w:val="006C34C8"/>
    <w:rsid w:val="006C366D"/>
    <w:rsid w:val="006C37B4"/>
    <w:rsid w:val="006C3A70"/>
    <w:rsid w:val="006C3AB2"/>
    <w:rsid w:val="006C3E19"/>
    <w:rsid w:val="006C4197"/>
    <w:rsid w:val="006C428F"/>
    <w:rsid w:val="006C4308"/>
    <w:rsid w:val="006C4353"/>
    <w:rsid w:val="006C43E3"/>
    <w:rsid w:val="006C44B5"/>
    <w:rsid w:val="006C460D"/>
    <w:rsid w:val="006C463E"/>
    <w:rsid w:val="006C4D08"/>
    <w:rsid w:val="006C4D24"/>
    <w:rsid w:val="006C4EE7"/>
    <w:rsid w:val="006C4F49"/>
    <w:rsid w:val="006C4F58"/>
    <w:rsid w:val="006C4FC8"/>
    <w:rsid w:val="006C54AF"/>
    <w:rsid w:val="006C59C3"/>
    <w:rsid w:val="006C5B99"/>
    <w:rsid w:val="006C5D62"/>
    <w:rsid w:val="006C5EB1"/>
    <w:rsid w:val="006C61B8"/>
    <w:rsid w:val="006C6314"/>
    <w:rsid w:val="006C6603"/>
    <w:rsid w:val="006C66CD"/>
    <w:rsid w:val="006C6783"/>
    <w:rsid w:val="006C67F0"/>
    <w:rsid w:val="006C68A1"/>
    <w:rsid w:val="006C6ABB"/>
    <w:rsid w:val="006C6ACD"/>
    <w:rsid w:val="006C6C65"/>
    <w:rsid w:val="006C6F9F"/>
    <w:rsid w:val="006C7578"/>
    <w:rsid w:val="006C75DD"/>
    <w:rsid w:val="006C7625"/>
    <w:rsid w:val="006C785A"/>
    <w:rsid w:val="006C7B0E"/>
    <w:rsid w:val="006C7D1C"/>
    <w:rsid w:val="006C7EDA"/>
    <w:rsid w:val="006D02A8"/>
    <w:rsid w:val="006D0739"/>
    <w:rsid w:val="006D09AD"/>
    <w:rsid w:val="006D0B62"/>
    <w:rsid w:val="006D0B6C"/>
    <w:rsid w:val="006D14F1"/>
    <w:rsid w:val="006D15D7"/>
    <w:rsid w:val="006D1805"/>
    <w:rsid w:val="006D1BB6"/>
    <w:rsid w:val="006D1D1D"/>
    <w:rsid w:val="006D1F64"/>
    <w:rsid w:val="006D23E7"/>
    <w:rsid w:val="006D2735"/>
    <w:rsid w:val="006D2B84"/>
    <w:rsid w:val="006D2F7C"/>
    <w:rsid w:val="006D305F"/>
    <w:rsid w:val="006D3446"/>
    <w:rsid w:val="006D3669"/>
    <w:rsid w:val="006D36B6"/>
    <w:rsid w:val="006D3E32"/>
    <w:rsid w:val="006D3F0E"/>
    <w:rsid w:val="006D41E5"/>
    <w:rsid w:val="006D498A"/>
    <w:rsid w:val="006D4B5C"/>
    <w:rsid w:val="006D4C34"/>
    <w:rsid w:val="006D4D95"/>
    <w:rsid w:val="006D4DB0"/>
    <w:rsid w:val="006D56D1"/>
    <w:rsid w:val="006D58DE"/>
    <w:rsid w:val="006D5AD0"/>
    <w:rsid w:val="006D5E1D"/>
    <w:rsid w:val="006D5ECB"/>
    <w:rsid w:val="006D6060"/>
    <w:rsid w:val="006D614F"/>
    <w:rsid w:val="006D6274"/>
    <w:rsid w:val="006D637D"/>
    <w:rsid w:val="006D6449"/>
    <w:rsid w:val="006D69B2"/>
    <w:rsid w:val="006D69CE"/>
    <w:rsid w:val="006D6BD6"/>
    <w:rsid w:val="006D6CE2"/>
    <w:rsid w:val="006D6DF8"/>
    <w:rsid w:val="006D6FEE"/>
    <w:rsid w:val="006D70DC"/>
    <w:rsid w:val="006D736C"/>
    <w:rsid w:val="006D796D"/>
    <w:rsid w:val="006D7A56"/>
    <w:rsid w:val="006D7B09"/>
    <w:rsid w:val="006D7ED3"/>
    <w:rsid w:val="006E00DF"/>
    <w:rsid w:val="006E01AB"/>
    <w:rsid w:val="006E051C"/>
    <w:rsid w:val="006E05B9"/>
    <w:rsid w:val="006E0986"/>
    <w:rsid w:val="006E0A62"/>
    <w:rsid w:val="006E0FBD"/>
    <w:rsid w:val="006E1167"/>
    <w:rsid w:val="006E11AB"/>
    <w:rsid w:val="006E1225"/>
    <w:rsid w:val="006E1367"/>
    <w:rsid w:val="006E160C"/>
    <w:rsid w:val="006E16AE"/>
    <w:rsid w:val="006E19C3"/>
    <w:rsid w:val="006E1AC2"/>
    <w:rsid w:val="006E1AC6"/>
    <w:rsid w:val="006E1DED"/>
    <w:rsid w:val="006E2457"/>
    <w:rsid w:val="006E2E1B"/>
    <w:rsid w:val="006E2EE9"/>
    <w:rsid w:val="006E319F"/>
    <w:rsid w:val="006E36C0"/>
    <w:rsid w:val="006E396D"/>
    <w:rsid w:val="006E3CF1"/>
    <w:rsid w:val="006E3E77"/>
    <w:rsid w:val="006E3F11"/>
    <w:rsid w:val="006E4040"/>
    <w:rsid w:val="006E408E"/>
    <w:rsid w:val="006E40BB"/>
    <w:rsid w:val="006E441A"/>
    <w:rsid w:val="006E4484"/>
    <w:rsid w:val="006E4693"/>
    <w:rsid w:val="006E4E75"/>
    <w:rsid w:val="006E56BE"/>
    <w:rsid w:val="006E5CFB"/>
    <w:rsid w:val="006E5E90"/>
    <w:rsid w:val="006E6033"/>
    <w:rsid w:val="006E6048"/>
    <w:rsid w:val="006E611F"/>
    <w:rsid w:val="006E67DE"/>
    <w:rsid w:val="006E693D"/>
    <w:rsid w:val="006E69F4"/>
    <w:rsid w:val="006E6CD8"/>
    <w:rsid w:val="006E6F15"/>
    <w:rsid w:val="006E70C0"/>
    <w:rsid w:val="006E74EF"/>
    <w:rsid w:val="006E7D16"/>
    <w:rsid w:val="006E7F47"/>
    <w:rsid w:val="006F021F"/>
    <w:rsid w:val="006F0252"/>
    <w:rsid w:val="006F0406"/>
    <w:rsid w:val="006F05BB"/>
    <w:rsid w:val="006F05FC"/>
    <w:rsid w:val="006F0810"/>
    <w:rsid w:val="006F09D9"/>
    <w:rsid w:val="006F0EF7"/>
    <w:rsid w:val="006F1934"/>
    <w:rsid w:val="006F1A46"/>
    <w:rsid w:val="006F1A5B"/>
    <w:rsid w:val="006F1C08"/>
    <w:rsid w:val="006F1D22"/>
    <w:rsid w:val="006F1E65"/>
    <w:rsid w:val="006F1EC0"/>
    <w:rsid w:val="006F213B"/>
    <w:rsid w:val="006F2361"/>
    <w:rsid w:val="006F2509"/>
    <w:rsid w:val="006F25B3"/>
    <w:rsid w:val="006F3150"/>
    <w:rsid w:val="006F3325"/>
    <w:rsid w:val="006F37E5"/>
    <w:rsid w:val="006F37EB"/>
    <w:rsid w:val="006F3B96"/>
    <w:rsid w:val="006F3E47"/>
    <w:rsid w:val="006F3EF4"/>
    <w:rsid w:val="006F44A6"/>
    <w:rsid w:val="006F44FA"/>
    <w:rsid w:val="006F4717"/>
    <w:rsid w:val="006F4C4F"/>
    <w:rsid w:val="006F4D1F"/>
    <w:rsid w:val="006F4FBE"/>
    <w:rsid w:val="006F52F0"/>
    <w:rsid w:val="006F56AF"/>
    <w:rsid w:val="006F5BA0"/>
    <w:rsid w:val="006F5BF8"/>
    <w:rsid w:val="006F5F09"/>
    <w:rsid w:val="006F62DC"/>
    <w:rsid w:val="006F631A"/>
    <w:rsid w:val="006F6628"/>
    <w:rsid w:val="006F6E2D"/>
    <w:rsid w:val="006F6ED4"/>
    <w:rsid w:val="006F718C"/>
    <w:rsid w:val="006F77CC"/>
    <w:rsid w:val="006F78DD"/>
    <w:rsid w:val="006F7A56"/>
    <w:rsid w:val="006F7ECD"/>
    <w:rsid w:val="00700170"/>
    <w:rsid w:val="0070052F"/>
    <w:rsid w:val="007008EE"/>
    <w:rsid w:val="00700AC5"/>
    <w:rsid w:val="007014F6"/>
    <w:rsid w:val="00701C91"/>
    <w:rsid w:val="00701DDD"/>
    <w:rsid w:val="00701E60"/>
    <w:rsid w:val="00701F28"/>
    <w:rsid w:val="00702261"/>
    <w:rsid w:val="00702301"/>
    <w:rsid w:val="007024E1"/>
    <w:rsid w:val="00702A20"/>
    <w:rsid w:val="00702C9E"/>
    <w:rsid w:val="00702D41"/>
    <w:rsid w:val="00702D53"/>
    <w:rsid w:val="007031C7"/>
    <w:rsid w:val="007033C2"/>
    <w:rsid w:val="0070349F"/>
    <w:rsid w:val="007037DF"/>
    <w:rsid w:val="00703961"/>
    <w:rsid w:val="00703EC1"/>
    <w:rsid w:val="0070411A"/>
    <w:rsid w:val="0070413F"/>
    <w:rsid w:val="007043C1"/>
    <w:rsid w:val="00704709"/>
    <w:rsid w:val="007047BE"/>
    <w:rsid w:val="00704AA9"/>
    <w:rsid w:val="00704D28"/>
    <w:rsid w:val="00704D3E"/>
    <w:rsid w:val="00704FF4"/>
    <w:rsid w:val="00705779"/>
    <w:rsid w:val="00705E36"/>
    <w:rsid w:val="0070610B"/>
    <w:rsid w:val="007062AC"/>
    <w:rsid w:val="00706609"/>
    <w:rsid w:val="0070667F"/>
    <w:rsid w:val="00706C65"/>
    <w:rsid w:val="00706D19"/>
    <w:rsid w:val="00706D5F"/>
    <w:rsid w:val="00706E69"/>
    <w:rsid w:val="00707091"/>
    <w:rsid w:val="00707410"/>
    <w:rsid w:val="007074AE"/>
    <w:rsid w:val="0070755C"/>
    <w:rsid w:val="007075F9"/>
    <w:rsid w:val="007076D3"/>
    <w:rsid w:val="00707800"/>
    <w:rsid w:val="0070794B"/>
    <w:rsid w:val="00707AEB"/>
    <w:rsid w:val="00707E52"/>
    <w:rsid w:val="00707EB3"/>
    <w:rsid w:val="00707F77"/>
    <w:rsid w:val="0071002C"/>
    <w:rsid w:val="00710083"/>
    <w:rsid w:val="00710413"/>
    <w:rsid w:val="007106D1"/>
    <w:rsid w:val="00710876"/>
    <w:rsid w:val="00710A57"/>
    <w:rsid w:val="00710B09"/>
    <w:rsid w:val="00710CD9"/>
    <w:rsid w:val="0071185C"/>
    <w:rsid w:val="00711986"/>
    <w:rsid w:val="00712138"/>
    <w:rsid w:val="00712671"/>
    <w:rsid w:val="00712C41"/>
    <w:rsid w:val="00712D40"/>
    <w:rsid w:val="00712ED2"/>
    <w:rsid w:val="007130F2"/>
    <w:rsid w:val="007132CB"/>
    <w:rsid w:val="0071360D"/>
    <w:rsid w:val="007138A7"/>
    <w:rsid w:val="00713D06"/>
    <w:rsid w:val="00713D82"/>
    <w:rsid w:val="00714CD4"/>
    <w:rsid w:val="00714EF1"/>
    <w:rsid w:val="007155A6"/>
    <w:rsid w:val="00715AC9"/>
    <w:rsid w:val="00715B49"/>
    <w:rsid w:val="00715E25"/>
    <w:rsid w:val="00715E41"/>
    <w:rsid w:val="007161DB"/>
    <w:rsid w:val="00716605"/>
    <w:rsid w:val="007169D2"/>
    <w:rsid w:val="00716C87"/>
    <w:rsid w:val="00716E9E"/>
    <w:rsid w:val="00717094"/>
    <w:rsid w:val="00717144"/>
    <w:rsid w:val="0071738E"/>
    <w:rsid w:val="007179F1"/>
    <w:rsid w:val="00717E6A"/>
    <w:rsid w:val="007201CD"/>
    <w:rsid w:val="007205F3"/>
    <w:rsid w:val="00720B71"/>
    <w:rsid w:val="00720D1A"/>
    <w:rsid w:val="0072111F"/>
    <w:rsid w:val="007211E4"/>
    <w:rsid w:val="007214C9"/>
    <w:rsid w:val="007214EA"/>
    <w:rsid w:val="0072161C"/>
    <w:rsid w:val="00721A48"/>
    <w:rsid w:val="00722282"/>
    <w:rsid w:val="00722640"/>
    <w:rsid w:val="007226A2"/>
    <w:rsid w:val="007229AB"/>
    <w:rsid w:val="00722C32"/>
    <w:rsid w:val="00722EA4"/>
    <w:rsid w:val="00722F00"/>
    <w:rsid w:val="007232DD"/>
    <w:rsid w:val="007237DB"/>
    <w:rsid w:val="007238BD"/>
    <w:rsid w:val="007238EA"/>
    <w:rsid w:val="007239CA"/>
    <w:rsid w:val="00723A6A"/>
    <w:rsid w:val="00723CC5"/>
    <w:rsid w:val="00723EF6"/>
    <w:rsid w:val="007246FF"/>
    <w:rsid w:val="00724771"/>
    <w:rsid w:val="0072482A"/>
    <w:rsid w:val="00724E52"/>
    <w:rsid w:val="00724EB1"/>
    <w:rsid w:val="007252C5"/>
    <w:rsid w:val="00725440"/>
    <w:rsid w:val="00725691"/>
    <w:rsid w:val="0072585B"/>
    <w:rsid w:val="007259B2"/>
    <w:rsid w:val="00725DB5"/>
    <w:rsid w:val="0072612F"/>
    <w:rsid w:val="0072615C"/>
    <w:rsid w:val="0072622D"/>
    <w:rsid w:val="007263F9"/>
    <w:rsid w:val="0072646F"/>
    <w:rsid w:val="00726915"/>
    <w:rsid w:val="00726AA3"/>
    <w:rsid w:val="00726F86"/>
    <w:rsid w:val="007272C9"/>
    <w:rsid w:val="00727AB6"/>
    <w:rsid w:val="00727BBE"/>
    <w:rsid w:val="00727C3E"/>
    <w:rsid w:val="00727D42"/>
    <w:rsid w:val="007301F5"/>
    <w:rsid w:val="007303D7"/>
    <w:rsid w:val="007303FE"/>
    <w:rsid w:val="007304C2"/>
    <w:rsid w:val="00730C3C"/>
    <w:rsid w:val="00730C9F"/>
    <w:rsid w:val="00730D78"/>
    <w:rsid w:val="00730FBA"/>
    <w:rsid w:val="00730FF4"/>
    <w:rsid w:val="007313E1"/>
    <w:rsid w:val="007314DC"/>
    <w:rsid w:val="0073196D"/>
    <w:rsid w:val="00731A2A"/>
    <w:rsid w:val="00731CE6"/>
    <w:rsid w:val="00731F81"/>
    <w:rsid w:val="00732223"/>
    <w:rsid w:val="007325FA"/>
    <w:rsid w:val="00732C38"/>
    <w:rsid w:val="00732C56"/>
    <w:rsid w:val="00732FFC"/>
    <w:rsid w:val="00733120"/>
    <w:rsid w:val="007333AF"/>
    <w:rsid w:val="007333B8"/>
    <w:rsid w:val="007338CC"/>
    <w:rsid w:val="00733994"/>
    <w:rsid w:val="00733E98"/>
    <w:rsid w:val="0073405E"/>
    <w:rsid w:val="0073484E"/>
    <w:rsid w:val="0073484F"/>
    <w:rsid w:val="00734BD0"/>
    <w:rsid w:val="00734C90"/>
    <w:rsid w:val="00734D59"/>
    <w:rsid w:val="00734D5D"/>
    <w:rsid w:val="00735AAA"/>
    <w:rsid w:val="00735ACC"/>
    <w:rsid w:val="00735C3F"/>
    <w:rsid w:val="00735C50"/>
    <w:rsid w:val="00735C9B"/>
    <w:rsid w:val="00736663"/>
    <w:rsid w:val="00736778"/>
    <w:rsid w:val="00736834"/>
    <w:rsid w:val="007368C7"/>
    <w:rsid w:val="00736A0F"/>
    <w:rsid w:val="00736F2C"/>
    <w:rsid w:val="007370BB"/>
    <w:rsid w:val="00737722"/>
    <w:rsid w:val="0073779B"/>
    <w:rsid w:val="00737F54"/>
    <w:rsid w:val="00740117"/>
    <w:rsid w:val="007403C2"/>
    <w:rsid w:val="00740432"/>
    <w:rsid w:val="0074064D"/>
    <w:rsid w:val="00740D5F"/>
    <w:rsid w:val="00740ED2"/>
    <w:rsid w:val="00740F60"/>
    <w:rsid w:val="00740FF6"/>
    <w:rsid w:val="0074144C"/>
    <w:rsid w:val="007414FB"/>
    <w:rsid w:val="00741843"/>
    <w:rsid w:val="00741B75"/>
    <w:rsid w:val="00741C1D"/>
    <w:rsid w:val="007420F0"/>
    <w:rsid w:val="0074225A"/>
    <w:rsid w:val="007424A4"/>
    <w:rsid w:val="007427F4"/>
    <w:rsid w:val="00742E8D"/>
    <w:rsid w:val="00742F4A"/>
    <w:rsid w:val="007430F1"/>
    <w:rsid w:val="007434B1"/>
    <w:rsid w:val="00743678"/>
    <w:rsid w:val="0074387C"/>
    <w:rsid w:val="00743906"/>
    <w:rsid w:val="00743B3A"/>
    <w:rsid w:val="00743B7F"/>
    <w:rsid w:val="00743C48"/>
    <w:rsid w:val="00743F72"/>
    <w:rsid w:val="007440A2"/>
    <w:rsid w:val="007440D1"/>
    <w:rsid w:val="00744627"/>
    <w:rsid w:val="007448B9"/>
    <w:rsid w:val="00744900"/>
    <w:rsid w:val="00744C7D"/>
    <w:rsid w:val="00744FA4"/>
    <w:rsid w:val="00744FAF"/>
    <w:rsid w:val="0074512E"/>
    <w:rsid w:val="007454B3"/>
    <w:rsid w:val="007456C7"/>
    <w:rsid w:val="00745DFA"/>
    <w:rsid w:val="00745E01"/>
    <w:rsid w:val="007460C8"/>
    <w:rsid w:val="00746138"/>
    <w:rsid w:val="00746AB1"/>
    <w:rsid w:val="00746B7E"/>
    <w:rsid w:val="00746EA7"/>
    <w:rsid w:val="00746EBE"/>
    <w:rsid w:val="00746F75"/>
    <w:rsid w:val="00747016"/>
    <w:rsid w:val="0074715F"/>
    <w:rsid w:val="007472F4"/>
    <w:rsid w:val="0074771C"/>
    <w:rsid w:val="00747ABA"/>
    <w:rsid w:val="00747D66"/>
    <w:rsid w:val="007500D8"/>
    <w:rsid w:val="00750547"/>
    <w:rsid w:val="00750559"/>
    <w:rsid w:val="007508BB"/>
    <w:rsid w:val="0075098A"/>
    <w:rsid w:val="0075134D"/>
    <w:rsid w:val="00751491"/>
    <w:rsid w:val="007514C3"/>
    <w:rsid w:val="0075169F"/>
    <w:rsid w:val="00751770"/>
    <w:rsid w:val="007517A3"/>
    <w:rsid w:val="00751A6F"/>
    <w:rsid w:val="00751C43"/>
    <w:rsid w:val="00751CBE"/>
    <w:rsid w:val="00751CC4"/>
    <w:rsid w:val="00751FB3"/>
    <w:rsid w:val="00752D35"/>
    <w:rsid w:val="00752FEA"/>
    <w:rsid w:val="00753145"/>
    <w:rsid w:val="0075373F"/>
    <w:rsid w:val="00753808"/>
    <w:rsid w:val="00753871"/>
    <w:rsid w:val="00753978"/>
    <w:rsid w:val="007539AB"/>
    <w:rsid w:val="00753BB4"/>
    <w:rsid w:val="007540FD"/>
    <w:rsid w:val="00754255"/>
    <w:rsid w:val="00754491"/>
    <w:rsid w:val="0075449C"/>
    <w:rsid w:val="007548D9"/>
    <w:rsid w:val="00754B80"/>
    <w:rsid w:val="00754C02"/>
    <w:rsid w:val="00754C15"/>
    <w:rsid w:val="00754DC8"/>
    <w:rsid w:val="007550BC"/>
    <w:rsid w:val="00755175"/>
    <w:rsid w:val="00755279"/>
    <w:rsid w:val="00755345"/>
    <w:rsid w:val="007553F6"/>
    <w:rsid w:val="00755C7A"/>
    <w:rsid w:val="00755FA3"/>
    <w:rsid w:val="007567BD"/>
    <w:rsid w:val="0075689F"/>
    <w:rsid w:val="00756909"/>
    <w:rsid w:val="00756A1C"/>
    <w:rsid w:val="00756AB0"/>
    <w:rsid w:val="0075765E"/>
    <w:rsid w:val="00757B7A"/>
    <w:rsid w:val="00757DD0"/>
    <w:rsid w:val="00760620"/>
    <w:rsid w:val="00760931"/>
    <w:rsid w:val="00760B89"/>
    <w:rsid w:val="00760D7F"/>
    <w:rsid w:val="00761119"/>
    <w:rsid w:val="007613D2"/>
    <w:rsid w:val="00761602"/>
    <w:rsid w:val="0076163F"/>
    <w:rsid w:val="00761818"/>
    <w:rsid w:val="007618B3"/>
    <w:rsid w:val="00761A2D"/>
    <w:rsid w:val="00761B89"/>
    <w:rsid w:val="0076222C"/>
    <w:rsid w:val="00762578"/>
    <w:rsid w:val="007627F6"/>
    <w:rsid w:val="00762A14"/>
    <w:rsid w:val="00762A5E"/>
    <w:rsid w:val="00762E28"/>
    <w:rsid w:val="0076309D"/>
    <w:rsid w:val="00763778"/>
    <w:rsid w:val="0076394F"/>
    <w:rsid w:val="00763959"/>
    <w:rsid w:val="00763B81"/>
    <w:rsid w:val="00763CBB"/>
    <w:rsid w:val="00763CCF"/>
    <w:rsid w:val="00763CF8"/>
    <w:rsid w:val="007646D6"/>
    <w:rsid w:val="007648BD"/>
    <w:rsid w:val="00764A4A"/>
    <w:rsid w:val="00764C25"/>
    <w:rsid w:val="0076514B"/>
    <w:rsid w:val="00765307"/>
    <w:rsid w:val="007654AB"/>
    <w:rsid w:val="00765AFA"/>
    <w:rsid w:val="00765CED"/>
    <w:rsid w:val="0076607D"/>
    <w:rsid w:val="007662DC"/>
    <w:rsid w:val="00766428"/>
    <w:rsid w:val="007664D2"/>
    <w:rsid w:val="0076661A"/>
    <w:rsid w:val="007669E8"/>
    <w:rsid w:val="00766B46"/>
    <w:rsid w:val="00766C95"/>
    <w:rsid w:val="00766F0D"/>
    <w:rsid w:val="007673A6"/>
    <w:rsid w:val="00767623"/>
    <w:rsid w:val="00767FC1"/>
    <w:rsid w:val="00770217"/>
    <w:rsid w:val="00770299"/>
    <w:rsid w:val="007705A7"/>
    <w:rsid w:val="0077072A"/>
    <w:rsid w:val="00770B7C"/>
    <w:rsid w:val="0077108E"/>
    <w:rsid w:val="00771376"/>
    <w:rsid w:val="007713D7"/>
    <w:rsid w:val="00771478"/>
    <w:rsid w:val="00771ABF"/>
    <w:rsid w:val="00771BF2"/>
    <w:rsid w:val="00771FA6"/>
    <w:rsid w:val="0077246A"/>
    <w:rsid w:val="0077262E"/>
    <w:rsid w:val="00772851"/>
    <w:rsid w:val="00772B6B"/>
    <w:rsid w:val="00772F07"/>
    <w:rsid w:val="007733B5"/>
    <w:rsid w:val="007734FC"/>
    <w:rsid w:val="00773D39"/>
    <w:rsid w:val="007740DC"/>
    <w:rsid w:val="00774657"/>
    <w:rsid w:val="00774C2D"/>
    <w:rsid w:val="00774CA0"/>
    <w:rsid w:val="00774CFC"/>
    <w:rsid w:val="00774F02"/>
    <w:rsid w:val="00775123"/>
    <w:rsid w:val="00775BBF"/>
    <w:rsid w:val="00775F40"/>
    <w:rsid w:val="00775F9A"/>
    <w:rsid w:val="00776118"/>
    <w:rsid w:val="0077649F"/>
    <w:rsid w:val="00776656"/>
    <w:rsid w:val="0077699F"/>
    <w:rsid w:val="00776A00"/>
    <w:rsid w:val="00776A38"/>
    <w:rsid w:val="00776EA6"/>
    <w:rsid w:val="00777565"/>
    <w:rsid w:val="00777714"/>
    <w:rsid w:val="00777D33"/>
    <w:rsid w:val="00777DE1"/>
    <w:rsid w:val="00777FC7"/>
    <w:rsid w:val="0078012B"/>
    <w:rsid w:val="00780472"/>
    <w:rsid w:val="007805A7"/>
    <w:rsid w:val="007805FB"/>
    <w:rsid w:val="00780A0C"/>
    <w:rsid w:val="00780C66"/>
    <w:rsid w:val="00780E77"/>
    <w:rsid w:val="00780F00"/>
    <w:rsid w:val="00780F11"/>
    <w:rsid w:val="00780F3B"/>
    <w:rsid w:val="0078174D"/>
    <w:rsid w:val="007817F8"/>
    <w:rsid w:val="00781B0A"/>
    <w:rsid w:val="00781C85"/>
    <w:rsid w:val="00781D3C"/>
    <w:rsid w:val="00781E4B"/>
    <w:rsid w:val="00782590"/>
    <w:rsid w:val="007828D8"/>
    <w:rsid w:val="00782A23"/>
    <w:rsid w:val="00782A3D"/>
    <w:rsid w:val="00782A47"/>
    <w:rsid w:val="00782FD9"/>
    <w:rsid w:val="00783121"/>
    <w:rsid w:val="007832AD"/>
    <w:rsid w:val="007832C6"/>
    <w:rsid w:val="007835D1"/>
    <w:rsid w:val="00783754"/>
    <w:rsid w:val="00783834"/>
    <w:rsid w:val="00783D78"/>
    <w:rsid w:val="00783FC5"/>
    <w:rsid w:val="00783FD6"/>
    <w:rsid w:val="00784302"/>
    <w:rsid w:val="007844EF"/>
    <w:rsid w:val="00784A50"/>
    <w:rsid w:val="00784E4E"/>
    <w:rsid w:val="007852F9"/>
    <w:rsid w:val="007854AD"/>
    <w:rsid w:val="0078592C"/>
    <w:rsid w:val="00785F0E"/>
    <w:rsid w:val="00786065"/>
    <w:rsid w:val="0078625A"/>
    <w:rsid w:val="007862A0"/>
    <w:rsid w:val="00786349"/>
    <w:rsid w:val="00786732"/>
    <w:rsid w:val="00786746"/>
    <w:rsid w:val="0078679E"/>
    <w:rsid w:val="00786B55"/>
    <w:rsid w:val="00786CA6"/>
    <w:rsid w:val="007871D6"/>
    <w:rsid w:val="00787637"/>
    <w:rsid w:val="00787DFE"/>
    <w:rsid w:val="00787F77"/>
    <w:rsid w:val="00787F80"/>
    <w:rsid w:val="00787F84"/>
    <w:rsid w:val="00787F93"/>
    <w:rsid w:val="0079079B"/>
    <w:rsid w:val="00790B18"/>
    <w:rsid w:val="00791333"/>
    <w:rsid w:val="00791853"/>
    <w:rsid w:val="00791870"/>
    <w:rsid w:val="00791E74"/>
    <w:rsid w:val="00791EE4"/>
    <w:rsid w:val="00791F16"/>
    <w:rsid w:val="0079286A"/>
    <w:rsid w:val="00792AE1"/>
    <w:rsid w:val="00792C2E"/>
    <w:rsid w:val="00792DC2"/>
    <w:rsid w:val="00793153"/>
    <w:rsid w:val="007931F0"/>
    <w:rsid w:val="007933BD"/>
    <w:rsid w:val="0079393C"/>
    <w:rsid w:val="00793A00"/>
    <w:rsid w:val="00793BC1"/>
    <w:rsid w:val="007947A5"/>
    <w:rsid w:val="00794DDB"/>
    <w:rsid w:val="007950F0"/>
    <w:rsid w:val="007952D3"/>
    <w:rsid w:val="0079560C"/>
    <w:rsid w:val="00795655"/>
    <w:rsid w:val="007956AD"/>
    <w:rsid w:val="00795D7A"/>
    <w:rsid w:val="00795E9C"/>
    <w:rsid w:val="00795F3A"/>
    <w:rsid w:val="0079680F"/>
    <w:rsid w:val="00796A19"/>
    <w:rsid w:val="007972DE"/>
    <w:rsid w:val="00797499"/>
    <w:rsid w:val="00797745"/>
    <w:rsid w:val="00797C9C"/>
    <w:rsid w:val="007A0132"/>
    <w:rsid w:val="007A02EF"/>
    <w:rsid w:val="007A0539"/>
    <w:rsid w:val="007A055B"/>
    <w:rsid w:val="007A0A89"/>
    <w:rsid w:val="007A0BA6"/>
    <w:rsid w:val="007A0CFC"/>
    <w:rsid w:val="007A11A7"/>
    <w:rsid w:val="007A124A"/>
    <w:rsid w:val="007A12F1"/>
    <w:rsid w:val="007A1A5F"/>
    <w:rsid w:val="007A1AE4"/>
    <w:rsid w:val="007A1E23"/>
    <w:rsid w:val="007A202A"/>
    <w:rsid w:val="007A2114"/>
    <w:rsid w:val="007A2BC7"/>
    <w:rsid w:val="007A2F98"/>
    <w:rsid w:val="007A3032"/>
    <w:rsid w:val="007A328B"/>
    <w:rsid w:val="007A34DB"/>
    <w:rsid w:val="007A3A93"/>
    <w:rsid w:val="007A3D24"/>
    <w:rsid w:val="007A4194"/>
    <w:rsid w:val="007A428B"/>
    <w:rsid w:val="007A440B"/>
    <w:rsid w:val="007A491B"/>
    <w:rsid w:val="007A4AA9"/>
    <w:rsid w:val="007A5225"/>
    <w:rsid w:val="007A55F5"/>
    <w:rsid w:val="007A574D"/>
    <w:rsid w:val="007A58E7"/>
    <w:rsid w:val="007A5FBE"/>
    <w:rsid w:val="007A6064"/>
    <w:rsid w:val="007A6496"/>
    <w:rsid w:val="007A6581"/>
    <w:rsid w:val="007A6596"/>
    <w:rsid w:val="007A6C98"/>
    <w:rsid w:val="007A6CED"/>
    <w:rsid w:val="007A6F7A"/>
    <w:rsid w:val="007A7276"/>
    <w:rsid w:val="007A731D"/>
    <w:rsid w:val="007A73E0"/>
    <w:rsid w:val="007A7684"/>
    <w:rsid w:val="007A7C12"/>
    <w:rsid w:val="007A7D6B"/>
    <w:rsid w:val="007A7E66"/>
    <w:rsid w:val="007B01B4"/>
    <w:rsid w:val="007B05E3"/>
    <w:rsid w:val="007B0D66"/>
    <w:rsid w:val="007B0E95"/>
    <w:rsid w:val="007B0EF6"/>
    <w:rsid w:val="007B10DC"/>
    <w:rsid w:val="007B12F6"/>
    <w:rsid w:val="007B160D"/>
    <w:rsid w:val="007B186D"/>
    <w:rsid w:val="007B1916"/>
    <w:rsid w:val="007B1A9B"/>
    <w:rsid w:val="007B22E7"/>
    <w:rsid w:val="007B22F9"/>
    <w:rsid w:val="007B2384"/>
    <w:rsid w:val="007B2508"/>
    <w:rsid w:val="007B295F"/>
    <w:rsid w:val="007B29A1"/>
    <w:rsid w:val="007B3768"/>
    <w:rsid w:val="007B3B0C"/>
    <w:rsid w:val="007B41EA"/>
    <w:rsid w:val="007B427A"/>
    <w:rsid w:val="007B42A5"/>
    <w:rsid w:val="007B43EE"/>
    <w:rsid w:val="007B4418"/>
    <w:rsid w:val="007B4A82"/>
    <w:rsid w:val="007B4DB3"/>
    <w:rsid w:val="007B525B"/>
    <w:rsid w:val="007B56B8"/>
    <w:rsid w:val="007B579B"/>
    <w:rsid w:val="007B5AEA"/>
    <w:rsid w:val="007B5DBF"/>
    <w:rsid w:val="007B5FDE"/>
    <w:rsid w:val="007B60C8"/>
    <w:rsid w:val="007B6211"/>
    <w:rsid w:val="007B623D"/>
    <w:rsid w:val="007B63BF"/>
    <w:rsid w:val="007B6728"/>
    <w:rsid w:val="007B67F5"/>
    <w:rsid w:val="007B685E"/>
    <w:rsid w:val="007B69D7"/>
    <w:rsid w:val="007B6EF0"/>
    <w:rsid w:val="007B7073"/>
    <w:rsid w:val="007B73A9"/>
    <w:rsid w:val="007B7619"/>
    <w:rsid w:val="007B7DAE"/>
    <w:rsid w:val="007C031A"/>
    <w:rsid w:val="007C0A8B"/>
    <w:rsid w:val="007C0CC9"/>
    <w:rsid w:val="007C0E30"/>
    <w:rsid w:val="007C0FB9"/>
    <w:rsid w:val="007C18D0"/>
    <w:rsid w:val="007C1EF3"/>
    <w:rsid w:val="007C258D"/>
    <w:rsid w:val="007C26F5"/>
    <w:rsid w:val="007C272E"/>
    <w:rsid w:val="007C289A"/>
    <w:rsid w:val="007C2C83"/>
    <w:rsid w:val="007C31B2"/>
    <w:rsid w:val="007C3242"/>
    <w:rsid w:val="007C3765"/>
    <w:rsid w:val="007C3A19"/>
    <w:rsid w:val="007C3E97"/>
    <w:rsid w:val="007C40CC"/>
    <w:rsid w:val="007C4354"/>
    <w:rsid w:val="007C4425"/>
    <w:rsid w:val="007C4EFF"/>
    <w:rsid w:val="007C4FD9"/>
    <w:rsid w:val="007C51D0"/>
    <w:rsid w:val="007C52D9"/>
    <w:rsid w:val="007C641E"/>
    <w:rsid w:val="007C649C"/>
    <w:rsid w:val="007C64E4"/>
    <w:rsid w:val="007C6E1D"/>
    <w:rsid w:val="007C7901"/>
    <w:rsid w:val="007C7BA5"/>
    <w:rsid w:val="007C7F4A"/>
    <w:rsid w:val="007D0071"/>
    <w:rsid w:val="007D02E0"/>
    <w:rsid w:val="007D05E1"/>
    <w:rsid w:val="007D0AB8"/>
    <w:rsid w:val="007D0BF7"/>
    <w:rsid w:val="007D0E40"/>
    <w:rsid w:val="007D0E67"/>
    <w:rsid w:val="007D131E"/>
    <w:rsid w:val="007D13E4"/>
    <w:rsid w:val="007D1792"/>
    <w:rsid w:val="007D196A"/>
    <w:rsid w:val="007D1B22"/>
    <w:rsid w:val="007D1B54"/>
    <w:rsid w:val="007D1CED"/>
    <w:rsid w:val="007D2137"/>
    <w:rsid w:val="007D273E"/>
    <w:rsid w:val="007D2981"/>
    <w:rsid w:val="007D2A10"/>
    <w:rsid w:val="007D2D62"/>
    <w:rsid w:val="007D3336"/>
    <w:rsid w:val="007D34C5"/>
    <w:rsid w:val="007D36DD"/>
    <w:rsid w:val="007D3926"/>
    <w:rsid w:val="007D3E4D"/>
    <w:rsid w:val="007D4FC6"/>
    <w:rsid w:val="007D5287"/>
    <w:rsid w:val="007D5405"/>
    <w:rsid w:val="007D5625"/>
    <w:rsid w:val="007D59FB"/>
    <w:rsid w:val="007D5B5C"/>
    <w:rsid w:val="007D617D"/>
    <w:rsid w:val="007D644A"/>
    <w:rsid w:val="007D6974"/>
    <w:rsid w:val="007D6B11"/>
    <w:rsid w:val="007D6B1D"/>
    <w:rsid w:val="007D6CDB"/>
    <w:rsid w:val="007D6E77"/>
    <w:rsid w:val="007D6FD3"/>
    <w:rsid w:val="007D71B7"/>
    <w:rsid w:val="007D7429"/>
    <w:rsid w:val="007D7491"/>
    <w:rsid w:val="007D761A"/>
    <w:rsid w:val="007D7AF5"/>
    <w:rsid w:val="007D7C48"/>
    <w:rsid w:val="007D7E42"/>
    <w:rsid w:val="007E005E"/>
    <w:rsid w:val="007E0146"/>
    <w:rsid w:val="007E0320"/>
    <w:rsid w:val="007E0345"/>
    <w:rsid w:val="007E041E"/>
    <w:rsid w:val="007E0C20"/>
    <w:rsid w:val="007E10C6"/>
    <w:rsid w:val="007E12D6"/>
    <w:rsid w:val="007E14E2"/>
    <w:rsid w:val="007E1A74"/>
    <w:rsid w:val="007E1AD8"/>
    <w:rsid w:val="007E2127"/>
    <w:rsid w:val="007E2233"/>
    <w:rsid w:val="007E228B"/>
    <w:rsid w:val="007E266A"/>
    <w:rsid w:val="007E28FA"/>
    <w:rsid w:val="007E2BCF"/>
    <w:rsid w:val="007E2EC1"/>
    <w:rsid w:val="007E2F6D"/>
    <w:rsid w:val="007E3069"/>
    <w:rsid w:val="007E33A3"/>
    <w:rsid w:val="007E3423"/>
    <w:rsid w:val="007E3518"/>
    <w:rsid w:val="007E3648"/>
    <w:rsid w:val="007E372E"/>
    <w:rsid w:val="007E3794"/>
    <w:rsid w:val="007E38C8"/>
    <w:rsid w:val="007E3B20"/>
    <w:rsid w:val="007E3CFF"/>
    <w:rsid w:val="007E3E28"/>
    <w:rsid w:val="007E4257"/>
    <w:rsid w:val="007E440E"/>
    <w:rsid w:val="007E46F6"/>
    <w:rsid w:val="007E47E8"/>
    <w:rsid w:val="007E480A"/>
    <w:rsid w:val="007E4830"/>
    <w:rsid w:val="007E48C6"/>
    <w:rsid w:val="007E497C"/>
    <w:rsid w:val="007E4AAB"/>
    <w:rsid w:val="007E4C2E"/>
    <w:rsid w:val="007E50FE"/>
    <w:rsid w:val="007E55F5"/>
    <w:rsid w:val="007E5D77"/>
    <w:rsid w:val="007E5E31"/>
    <w:rsid w:val="007E5F85"/>
    <w:rsid w:val="007E6133"/>
    <w:rsid w:val="007E6330"/>
    <w:rsid w:val="007E63C2"/>
    <w:rsid w:val="007E6488"/>
    <w:rsid w:val="007E64A0"/>
    <w:rsid w:val="007E6563"/>
    <w:rsid w:val="007E6745"/>
    <w:rsid w:val="007E6E33"/>
    <w:rsid w:val="007E6F2E"/>
    <w:rsid w:val="007E711D"/>
    <w:rsid w:val="007E759A"/>
    <w:rsid w:val="007E7870"/>
    <w:rsid w:val="007E7962"/>
    <w:rsid w:val="007E79C4"/>
    <w:rsid w:val="007E7D2B"/>
    <w:rsid w:val="007F0066"/>
    <w:rsid w:val="007F03A2"/>
    <w:rsid w:val="007F0664"/>
    <w:rsid w:val="007F08BD"/>
    <w:rsid w:val="007F08D9"/>
    <w:rsid w:val="007F0A9C"/>
    <w:rsid w:val="007F0CA5"/>
    <w:rsid w:val="007F0DD6"/>
    <w:rsid w:val="007F0DF5"/>
    <w:rsid w:val="007F0E52"/>
    <w:rsid w:val="007F0FCC"/>
    <w:rsid w:val="007F105B"/>
    <w:rsid w:val="007F107B"/>
    <w:rsid w:val="007F1538"/>
    <w:rsid w:val="007F16C6"/>
    <w:rsid w:val="007F191D"/>
    <w:rsid w:val="007F19FC"/>
    <w:rsid w:val="007F1A86"/>
    <w:rsid w:val="007F1F19"/>
    <w:rsid w:val="007F229B"/>
    <w:rsid w:val="007F25B5"/>
    <w:rsid w:val="007F2975"/>
    <w:rsid w:val="007F2B19"/>
    <w:rsid w:val="007F2B27"/>
    <w:rsid w:val="007F2C50"/>
    <w:rsid w:val="007F3065"/>
    <w:rsid w:val="007F33A7"/>
    <w:rsid w:val="007F358C"/>
    <w:rsid w:val="007F3A88"/>
    <w:rsid w:val="007F3E29"/>
    <w:rsid w:val="007F474C"/>
    <w:rsid w:val="007F480D"/>
    <w:rsid w:val="007F4909"/>
    <w:rsid w:val="007F49C0"/>
    <w:rsid w:val="007F4B56"/>
    <w:rsid w:val="007F4F42"/>
    <w:rsid w:val="007F53A7"/>
    <w:rsid w:val="007F54D0"/>
    <w:rsid w:val="007F57CB"/>
    <w:rsid w:val="007F583E"/>
    <w:rsid w:val="007F5A61"/>
    <w:rsid w:val="007F5B78"/>
    <w:rsid w:val="007F5F21"/>
    <w:rsid w:val="007F60F2"/>
    <w:rsid w:val="007F633D"/>
    <w:rsid w:val="007F6CFD"/>
    <w:rsid w:val="007F6EAC"/>
    <w:rsid w:val="007F74B7"/>
    <w:rsid w:val="007F776E"/>
    <w:rsid w:val="007F7A5C"/>
    <w:rsid w:val="007F7AF8"/>
    <w:rsid w:val="007F7DAB"/>
    <w:rsid w:val="007F7FDD"/>
    <w:rsid w:val="00800111"/>
    <w:rsid w:val="008005FD"/>
    <w:rsid w:val="00800783"/>
    <w:rsid w:val="00800D80"/>
    <w:rsid w:val="008017B2"/>
    <w:rsid w:val="00801AE0"/>
    <w:rsid w:val="00801EA2"/>
    <w:rsid w:val="00801EA6"/>
    <w:rsid w:val="00801F7A"/>
    <w:rsid w:val="00802364"/>
    <w:rsid w:val="008024F0"/>
    <w:rsid w:val="0080250B"/>
    <w:rsid w:val="00802524"/>
    <w:rsid w:val="008025DF"/>
    <w:rsid w:val="00802E1E"/>
    <w:rsid w:val="0080315A"/>
    <w:rsid w:val="008031BF"/>
    <w:rsid w:val="008032D0"/>
    <w:rsid w:val="008032D6"/>
    <w:rsid w:val="0080395A"/>
    <w:rsid w:val="00803A9F"/>
    <w:rsid w:val="00803F29"/>
    <w:rsid w:val="00804030"/>
    <w:rsid w:val="00804032"/>
    <w:rsid w:val="008048DC"/>
    <w:rsid w:val="00804A9E"/>
    <w:rsid w:val="00804AB5"/>
    <w:rsid w:val="00804B4A"/>
    <w:rsid w:val="00804B54"/>
    <w:rsid w:val="00804B84"/>
    <w:rsid w:val="00804F13"/>
    <w:rsid w:val="0080519E"/>
    <w:rsid w:val="00805261"/>
    <w:rsid w:val="008055D4"/>
    <w:rsid w:val="008056FD"/>
    <w:rsid w:val="008057DC"/>
    <w:rsid w:val="0080592D"/>
    <w:rsid w:val="00805A74"/>
    <w:rsid w:val="00805AA7"/>
    <w:rsid w:val="00805E2E"/>
    <w:rsid w:val="00806144"/>
    <w:rsid w:val="00806539"/>
    <w:rsid w:val="00806654"/>
    <w:rsid w:val="00806B77"/>
    <w:rsid w:val="0080700F"/>
    <w:rsid w:val="00807422"/>
    <w:rsid w:val="008075C5"/>
    <w:rsid w:val="00807C0E"/>
    <w:rsid w:val="00807C63"/>
    <w:rsid w:val="00807E73"/>
    <w:rsid w:val="00807F9C"/>
    <w:rsid w:val="008101BB"/>
    <w:rsid w:val="008104E3"/>
    <w:rsid w:val="00810BAA"/>
    <w:rsid w:val="00811241"/>
    <w:rsid w:val="0081182A"/>
    <w:rsid w:val="00811A8B"/>
    <w:rsid w:val="00811E8F"/>
    <w:rsid w:val="0081288B"/>
    <w:rsid w:val="00812A8C"/>
    <w:rsid w:val="00812C0D"/>
    <w:rsid w:val="00812C90"/>
    <w:rsid w:val="00812D39"/>
    <w:rsid w:val="00812DBC"/>
    <w:rsid w:val="00812FE6"/>
    <w:rsid w:val="008130F1"/>
    <w:rsid w:val="0081321A"/>
    <w:rsid w:val="0081353C"/>
    <w:rsid w:val="008138FD"/>
    <w:rsid w:val="00813976"/>
    <w:rsid w:val="00813EAF"/>
    <w:rsid w:val="00814110"/>
    <w:rsid w:val="00814775"/>
    <w:rsid w:val="00814B7F"/>
    <w:rsid w:val="00814E5B"/>
    <w:rsid w:val="0081565A"/>
    <w:rsid w:val="0081596C"/>
    <w:rsid w:val="00815A3B"/>
    <w:rsid w:val="00815D77"/>
    <w:rsid w:val="00815F2D"/>
    <w:rsid w:val="00815FC8"/>
    <w:rsid w:val="00816133"/>
    <w:rsid w:val="00816702"/>
    <w:rsid w:val="00816A16"/>
    <w:rsid w:val="00816A8A"/>
    <w:rsid w:val="0081716C"/>
    <w:rsid w:val="0081754A"/>
    <w:rsid w:val="0081787B"/>
    <w:rsid w:val="00817992"/>
    <w:rsid w:val="00817E7B"/>
    <w:rsid w:val="00817F95"/>
    <w:rsid w:val="008202E7"/>
    <w:rsid w:val="00821064"/>
    <w:rsid w:val="008211DC"/>
    <w:rsid w:val="0082146E"/>
    <w:rsid w:val="00821C36"/>
    <w:rsid w:val="00821CBD"/>
    <w:rsid w:val="00821D98"/>
    <w:rsid w:val="00822F9A"/>
    <w:rsid w:val="00823241"/>
    <w:rsid w:val="00823537"/>
    <w:rsid w:val="0082355B"/>
    <w:rsid w:val="0082368F"/>
    <w:rsid w:val="00823826"/>
    <w:rsid w:val="00823CF1"/>
    <w:rsid w:val="00824530"/>
    <w:rsid w:val="008247AB"/>
    <w:rsid w:val="00824BF7"/>
    <w:rsid w:val="00824F9C"/>
    <w:rsid w:val="00825245"/>
    <w:rsid w:val="008252AD"/>
    <w:rsid w:val="00825343"/>
    <w:rsid w:val="00825EAA"/>
    <w:rsid w:val="00825F12"/>
    <w:rsid w:val="00825F20"/>
    <w:rsid w:val="0082606B"/>
    <w:rsid w:val="0082634B"/>
    <w:rsid w:val="00826642"/>
    <w:rsid w:val="008268B9"/>
    <w:rsid w:val="00827168"/>
    <w:rsid w:val="008271B5"/>
    <w:rsid w:val="008271FF"/>
    <w:rsid w:val="00827399"/>
    <w:rsid w:val="0082753D"/>
    <w:rsid w:val="0082793C"/>
    <w:rsid w:val="00827F32"/>
    <w:rsid w:val="00830983"/>
    <w:rsid w:val="008309BF"/>
    <w:rsid w:val="00830A4B"/>
    <w:rsid w:val="00830D16"/>
    <w:rsid w:val="00830ECA"/>
    <w:rsid w:val="008311DA"/>
    <w:rsid w:val="00831282"/>
    <w:rsid w:val="0083156A"/>
    <w:rsid w:val="008315DB"/>
    <w:rsid w:val="00831B7B"/>
    <w:rsid w:val="00831D58"/>
    <w:rsid w:val="00831D8A"/>
    <w:rsid w:val="00831ED7"/>
    <w:rsid w:val="00831F31"/>
    <w:rsid w:val="008322AB"/>
    <w:rsid w:val="008324EA"/>
    <w:rsid w:val="00832535"/>
    <w:rsid w:val="0083259C"/>
    <w:rsid w:val="00832632"/>
    <w:rsid w:val="00832B8B"/>
    <w:rsid w:val="00832FA8"/>
    <w:rsid w:val="008332EE"/>
    <w:rsid w:val="00833E67"/>
    <w:rsid w:val="00834134"/>
    <w:rsid w:val="008345A2"/>
    <w:rsid w:val="008347EA"/>
    <w:rsid w:val="00834872"/>
    <w:rsid w:val="00834C5F"/>
    <w:rsid w:val="008351B2"/>
    <w:rsid w:val="00835255"/>
    <w:rsid w:val="008353C3"/>
    <w:rsid w:val="008353E1"/>
    <w:rsid w:val="0083561C"/>
    <w:rsid w:val="008356E6"/>
    <w:rsid w:val="00835910"/>
    <w:rsid w:val="008359FF"/>
    <w:rsid w:val="00835A42"/>
    <w:rsid w:val="00835C49"/>
    <w:rsid w:val="00835F21"/>
    <w:rsid w:val="00836054"/>
    <w:rsid w:val="00836514"/>
    <w:rsid w:val="00836DC6"/>
    <w:rsid w:val="00836FE2"/>
    <w:rsid w:val="00837A7C"/>
    <w:rsid w:val="00837B8E"/>
    <w:rsid w:val="00837CE6"/>
    <w:rsid w:val="00837D54"/>
    <w:rsid w:val="00837F1B"/>
    <w:rsid w:val="008408ED"/>
    <w:rsid w:val="00840925"/>
    <w:rsid w:val="00840B85"/>
    <w:rsid w:val="00840CA2"/>
    <w:rsid w:val="00840D0F"/>
    <w:rsid w:val="00840E35"/>
    <w:rsid w:val="00840FCF"/>
    <w:rsid w:val="00841065"/>
    <w:rsid w:val="00841096"/>
    <w:rsid w:val="008410A6"/>
    <w:rsid w:val="0084124B"/>
    <w:rsid w:val="00841327"/>
    <w:rsid w:val="0084147A"/>
    <w:rsid w:val="00841695"/>
    <w:rsid w:val="0084170E"/>
    <w:rsid w:val="00841859"/>
    <w:rsid w:val="00841DD8"/>
    <w:rsid w:val="00841FD0"/>
    <w:rsid w:val="00842251"/>
    <w:rsid w:val="008424C8"/>
    <w:rsid w:val="008424D6"/>
    <w:rsid w:val="00842B0A"/>
    <w:rsid w:val="00842CE7"/>
    <w:rsid w:val="00843084"/>
    <w:rsid w:val="008432A3"/>
    <w:rsid w:val="008434E1"/>
    <w:rsid w:val="0084350F"/>
    <w:rsid w:val="008435C2"/>
    <w:rsid w:val="008435F1"/>
    <w:rsid w:val="008436A4"/>
    <w:rsid w:val="008436B4"/>
    <w:rsid w:val="0084387C"/>
    <w:rsid w:val="008438EC"/>
    <w:rsid w:val="00843B1B"/>
    <w:rsid w:val="00843C21"/>
    <w:rsid w:val="00843C9E"/>
    <w:rsid w:val="00843D23"/>
    <w:rsid w:val="00843F13"/>
    <w:rsid w:val="00843FDC"/>
    <w:rsid w:val="00844371"/>
    <w:rsid w:val="00844C28"/>
    <w:rsid w:val="00844C6C"/>
    <w:rsid w:val="00844CAD"/>
    <w:rsid w:val="00844E24"/>
    <w:rsid w:val="008453EF"/>
    <w:rsid w:val="008459F5"/>
    <w:rsid w:val="00845B0E"/>
    <w:rsid w:val="00845D8D"/>
    <w:rsid w:val="00845DC6"/>
    <w:rsid w:val="00846048"/>
    <w:rsid w:val="00846650"/>
    <w:rsid w:val="008469A4"/>
    <w:rsid w:val="00846C8A"/>
    <w:rsid w:val="00846F87"/>
    <w:rsid w:val="00847076"/>
    <w:rsid w:val="00847470"/>
    <w:rsid w:val="008474F6"/>
    <w:rsid w:val="008476AD"/>
    <w:rsid w:val="008476C6"/>
    <w:rsid w:val="00847838"/>
    <w:rsid w:val="00847924"/>
    <w:rsid w:val="00847A82"/>
    <w:rsid w:val="00847B7B"/>
    <w:rsid w:val="00850031"/>
    <w:rsid w:val="00850124"/>
    <w:rsid w:val="008501AC"/>
    <w:rsid w:val="00850213"/>
    <w:rsid w:val="0085046A"/>
    <w:rsid w:val="0085061A"/>
    <w:rsid w:val="00850E37"/>
    <w:rsid w:val="00850ED5"/>
    <w:rsid w:val="008511D1"/>
    <w:rsid w:val="0085129C"/>
    <w:rsid w:val="0085141C"/>
    <w:rsid w:val="008514B0"/>
    <w:rsid w:val="0085155F"/>
    <w:rsid w:val="00851A5B"/>
    <w:rsid w:val="00851AD3"/>
    <w:rsid w:val="00851EEF"/>
    <w:rsid w:val="00851FDA"/>
    <w:rsid w:val="008525F8"/>
    <w:rsid w:val="00852C52"/>
    <w:rsid w:val="00852D2B"/>
    <w:rsid w:val="00852D63"/>
    <w:rsid w:val="00852F3E"/>
    <w:rsid w:val="00853033"/>
    <w:rsid w:val="008532B0"/>
    <w:rsid w:val="00853330"/>
    <w:rsid w:val="0085389B"/>
    <w:rsid w:val="00853929"/>
    <w:rsid w:val="00853C35"/>
    <w:rsid w:val="00853D23"/>
    <w:rsid w:val="00853DD0"/>
    <w:rsid w:val="00853F65"/>
    <w:rsid w:val="008540CE"/>
    <w:rsid w:val="00854398"/>
    <w:rsid w:val="00854941"/>
    <w:rsid w:val="00854B8F"/>
    <w:rsid w:val="00854D53"/>
    <w:rsid w:val="00854EEA"/>
    <w:rsid w:val="008551F7"/>
    <w:rsid w:val="00855BE7"/>
    <w:rsid w:val="00855F67"/>
    <w:rsid w:val="00856778"/>
    <w:rsid w:val="0085697C"/>
    <w:rsid w:val="00856B66"/>
    <w:rsid w:val="00856C8F"/>
    <w:rsid w:val="00856E4B"/>
    <w:rsid w:val="00856F2E"/>
    <w:rsid w:val="0085727C"/>
    <w:rsid w:val="0085743E"/>
    <w:rsid w:val="0085794F"/>
    <w:rsid w:val="00857996"/>
    <w:rsid w:val="00857F35"/>
    <w:rsid w:val="0086001B"/>
    <w:rsid w:val="00860092"/>
    <w:rsid w:val="008604B3"/>
    <w:rsid w:val="00860757"/>
    <w:rsid w:val="008608F3"/>
    <w:rsid w:val="00860A6C"/>
    <w:rsid w:val="00860B0D"/>
    <w:rsid w:val="00860D0C"/>
    <w:rsid w:val="008610D7"/>
    <w:rsid w:val="0086125A"/>
    <w:rsid w:val="00861269"/>
    <w:rsid w:val="00861AB2"/>
    <w:rsid w:val="00861BB4"/>
    <w:rsid w:val="00861D09"/>
    <w:rsid w:val="00861D35"/>
    <w:rsid w:val="00861D45"/>
    <w:rsid w:val="00861D56"/>
    <w:rsid w:val="00861D5E"/>
    <w:rsid w:val="00862065"/>
    <w:rsid w:val="008622D9"/>
    <w:rsid w:val="008625E5"/>
    <w:rsid w:val="008626AD"/>
    <w:rsid w:val="008626CD"/>
    <w:rsid w:val="0086292D"/>
    <w:rsid w:val="00862CE5"/>
    <w:rsid w:val="0086382A"/>
    <w:rsid w:val="00863E40"/>
    <w:rsid w:val="00864092"/>
    <w:rsid w:val="008640E8"/>
    <w:rsid w:val="0086423C"/>
    <w:rsid w:val="008644CE"/>
    <w:rsid w:val="00864593"/>
    <w:rsid w:val="008645CD"/>
    <w:rsid w:val="00864935"/>
    <w:rsid w:val="00864B30"/>
    <w:rsid w:val="00864F39"/>
    <w:rsid w:val="00864F56"/>
    <w:rsid w:val="00865048"/>
    <w:rsid w:val="00865458"/>
    <w:rsid w:val="008654CD"/>
    <w:rsid w:val="00865528"/>
    <w:rsid w:val="00865A93"/>
    <w:rsid w:val="00865E67"/>
    <w:rsid w:val="0086619F"/>
    <w:rsid w:val="00866260"/>
    <w:rsid w:val="008664DA"/>
    <w:rsid w:val="0086655B"/>
    <w:rsid w:val="0086696E"/>
    <w:rsid w:val="008669C4"/>
    <w:rsid w:val="00866AE7"/>
    <w:rsid w:val="00866CC2"/>
    <w:rsid w:val="00867344"/>
    <w:rsid w:val="00867486"/>
    <w:rsid w:val="0086755E"/>
    <w:rsid w:val="008676A5"/>
    <w:rsid w:val="00867827"/>
    <w:rsid w:val="008679E8"/>
    <w:rsid w:val="00867D67"/>
    <w:rsid w:val="00867DBD"/>
    <w:rsid w:val="0087031D"/>
    <w:rsid w:val="0087059E"/>
    <w:rsid w:val="008706D9"/>
    <w:rsid w:val="008706EC"/>
    <w:rsid w:val="00870A63"/>
    <w:rsid w:val="00870CF0"/>
    <w:rsid w:val="00870F22"/>
    <w:rsid w:val="00870F2A"/>
    <w:rsid w:val="00871B4C"/>
    <w:rsid w:val="00871C60"/>
    <w:rsid w:val="00871E3E"/>
    <w:rsid w:val="00871EB6"/>
    <w:rsid w:val="0087245E"/>
    <w:rsid w:val="008727A0"/>
    <w:rsid w:val="00872A62"/>
    <w:rsid w:val="00872F2D"/>
    <w:rsid w:val="0087305E"/>
    <w:rsid w:val="0087307E"/>
    <w:rsid w:val="00873327"/>
    <w:rsid w:val="0087377C"/>
    <w:rsid w:val="00873917"/>
    <w:rsid w:val="00873DA8"/>
    <w:rsid w:val="00873E5D"/>
    <w:rsid w:val="00873F2B"/>
    <w:rsid w:val="00873F40"/>
    <w:rsid w:val="008740CC"/>
    <w:rsid w:val="008740D2"/>
    <w:rsid w:val="00874383"/>
    <w:rsid w:val="008744FE"/>
    <w:rsid w:val="00874675"/>
    <w:rsid w:val="008747E3"/>
    <w:rsid w:val="00874AEE"/>
    <w:rsid w:val="00874DC1"/>
    <w:rsid w:val="00874F2A"/>
    <w:rsid w:val="00875104"/>
    <w:rsid w:val="00875183"/>
    <w:rsid w:val="008753B0"/>
    <w:rsid w:val="00875425"/>
    <w:rsid w:val="008754FB"/>
    <w:rsid w:val="00875BF3"/>
    <w:rsid w:val="00875F63"/>
    <w:rsid w:val="00876483"/>
    <w:rsid w:val="008764A5"/>
    <w:rsid w:val="00876585"/>
    <w:rsid w:val="0087661B"/>
    <w:rsid w:val="008767A8"/>
    <w:rsid w:val="00876D9F"/>
    <w:rsid w:val="00876E46"/>
    <w:rsid w:val="008770F0"/>
    <w:rsid w:val="0087775A"/>
    <w:rsid w:val="00880096"/>
    <w:rsid w:val="008804B1"/>
    <w:rsid w:val="008808AB"/>
    <w:rsid w:val="00880C7A"/>
    <w:rsid w:val="00880ED3"/>
    <w:rsid w:val="00880FE8"/>
    <w:rsid w:val="008813B2"/>
    <w:rsid w:val="00881B95"/>
    <w:rsid w:val="00881FA6"/>
    <w:rsid w:val="0088210C"/>
    <w:rsid w:val="008822CB"/>
    <w:rsid w:val="00882451"/>
    <w:rsid w:val="008826B7"/>
    <w:rsid w:val="00882914"/>
    <w:rsid w:val="008829CE"/>
    <w:rsid w:val="00882A04"/>
    <w:rsid w:val="00882C12"/>
    <w:rsid w:val="00882DB2"/>
    <w:rsid w:val="00882EE9"/>
    <w:rsid w:val="00882F3D"/>
    <w:rsid w:val="00883020"/>
    <w:rsid w:val="00883141"/>
    <w:rsid w:val="00883242"/>
    <w:rsid w:val="008832C9"/>
    <w:rsid w:val="0088340A"/>
    <w:rsid w:val="008836B4"/>
    <w:rsid w:val="00883DA8"/>
    <w:rsid w:val="00883E1C"/>
    <w:rsid w:val="00884918"/>
    <w:rsid w:val="00884BCF"/>
    <w:rsid w:val="00884CA1"/>
    <w:rsid w:val="00884D8D"/>
    <w:rsid w:val="00885272"/>
    <w:rsid w:val="008853AD"/>
    <w:rsid w:val="00885620"/>
    <w:rsid w:val="008859B0"/>
    <w:rsid w:val="00885B8D"/>
    <w:rsid w:val="00885D84"/>
    <w:rsid w:val="008868B0"/>
    <w:rsid w:val="00886A0A"/>
    <w:rsid w:val="00886D27"/>
    <w:rsid w:val="0088767E"/>
    <w:rsid w:val="00887941"/>
    <w:rsid w:val="00887997"/>
    <w:rsid w:val="008879F2"/>
    <w:rsid w:val="00887AB5"/>
    <w:rsid w:val="00887B19"/>
    <w:rsid w:val="00887FF3"/>
    <w:rsid w:val="00890011"/>
    <w:rsid w:val="0089025F"/>
    <w:rsid w:val="0089027C"/>
    <w:rsid w:val="008902E8"/>
    <w:rsid w:val="00890983"/>
    <w:rsid w:val="00890FC4"/>
    <w:rsid w:val="008913BE"/>
    <w:rsid w:val="008915CD"/>
    <w:rsid w:val="008916B5"/>
    <w:rsid w:val="0089179A"/>
    <w:rsid w:val="00891BB5"/>
    <w:rsid w:val="00892013"/>
    <w:rsid w:val="00892607"/>
    <w:rsid w:val="0089264C"/>
    <w:rsid w:val="00892809"/>
    <w:rsid w:val="008928A8"/>
    <w:rsid w:val="00892FEA"/>
    <w:rsid w:val="008931A3"/>
    <w:rsid w:val="00893E63"/>
    <w:rsid w:val="0089418A"/>
    <w:rsid w:val="0089421E"/>
    <w:rsid w:val="00894931"/>
    <w:rsid w:val="00894BF1"/>
    <w:rsid w:val="00894F8E"/>
    <w:rsid w:val="00895246"/>
    <w:rsid w:val="008954F6"/>
    <w:rsid w:val="008955A4"/>
    <w:rsid w:val="0089585D"/>
    <w:rsid w:val="00895910"/>
    <w:rsid w:val="0089596C"/>
    <w:rsid w:val="00895ABD"/>
    <w:rsid w:val="00895E54"/>
    <w:rsid w:val="0089624F"/>
    <w:rsid w:val="008965A0"/>
    <w:rsid w:val="008969D6"/>
    <w:rsid w:val="00896DF7"/>
    <w:rsid w:val="00896EDC"/>
    <w:rsid w:val="008970F6"/>
    <w:rsid w:val="0089725E"/>
    <w:rsid w:val="00897279"/>
    <w:rsid w:val="0089741E"/>
    <w:rsid w:val="0089761F"/>
    <w:rsid w:val="00897681"/>
    <w:rsid w:val="008978FC"/>
    <w:rsid w:val="00897955"/>
    <w:rsid w:val="00897D75"/>
    <w:rsid w:val="00897E26"/>
    <w:rsid w:val="00897E7C"/>
    <w:rsid w:val="00897EDB"/>
    <w:rsid w:val="008A036E"/>
    <w:rsid w:val="008A0436"/>
    <w:rsid w:val="008A05E0"/>
    <w:rsid w:val="008A0740"/>
    <w:rsid w:val="008A07C9"/>
    <w:rsid w:val="008A08CA"/>
    <w:rsid w:val="008A12B0"/>
    <w:rsid w:val="008A1368"/>
    <w:rsid w:val="008A13C5"/>
    <w:rsid w:val="008A13D5"/>
    <w:rsid w:val="008A18A2"/>
    <w:rsid w:val="008A19F3"/>
    <w:rsid w:val="008A1F48"/>
    <w:rsid w:val="008A2356"/>
    <w:rsid w:val="008A261C"/>
    <w:rsid w:val="008A2652"/>
    <w:rsid w:val="008A2774"/>
    <w:rsid w:val="008A2930"/>
    <w:rsid w:val="008A2E4B"/>
    <w:rsid w:val="008A343C"/>
    <w:rsid w:val="008A357D"/>
    <w:rsid w:val="008A416C"/>
    <w:rsid w:val="008A499C"/>
    <w:rsid w:val="008A4B0B"/>
    <w:rsid w:val="008A4CC0"/>
    <w:rsid w:val="008A4CEB"/>
    <w:rsid w:val="008A4DC7"/>
    <w:rsid w:val="008A566D"/>
    <w:rsid w:val="008A58DB"/>
    <w:rsid w:val="008A5A75"/>
    <w:rsid w:val="008A5AF7"/>
    <w:rsid w:val="008A62D9"/>
    <w:rsid w:val="008A6593"/>
    <w:rsid w:val="008A678D"/>
    <w:rsid w:val="008A68AB"/>
    <w:rsid w:val="008A68DA"/>
    <w:rsid w:val="008A6949"/>
    <w:rsid w:val="008A6F53"/>
    <w:rsid w:val="008A7260"/>
    <w:rsid w:val="008A75C6"/>
    <w:rsid w:val="008A76A7"/>
    <w:rsid w:val="008A77AD"/>
    <w:rsid w:val="008A7B18"/>
    <w:rsid w:val="008A7B5A"/>
    <w:rsid w:val="008A7C44"/>
    <w:rsid w:val="008A7DA0"/>
    <w:rsid w:val="008A7F07"/>
    <w:rsid w:val="008B059C"/>
    <w:rsid w:val="008B0AAD"/>
    <w:rsid w:val="008B0EDF"/>
    <w:rsid w:val="008B10D8"/>
    <w:rsid w:val="008B11DC"/>
    <w:rsid w:val="008B14EF"/>
    <w:rsid w:val="008B18E5"/>
    <w:rsid w:val="008B1CBD"/>
    <w:rsid w:val="008B1CDA"/>
    <w:rsid w:val="008B20C6"/>
    <w:rsid w:val="008B26D2"/>
    <w:rsid w:val="008B294B"/>
    <w:rsid w:val="008B3067"/>
    <w:rsid w:val="008B3459"/>
    <w:rsid w:val="008B3B48"/>
    <w:rsid w:val="008B3F1D"/>
    <w:rsid w:val="008B40EE"/>
    <w:rsid w:val="008B420B"/>
    <w:rsid w:val="008B4302"/>
    <w:rsid w:val="008B4DC5"/>
    <w:rsid w:val="008B4DD7"/>
    <w:rsid w:val="008B50A6"/>
    <w:rsid w:val="008B56B6"/>
    <w:rsid w:val="008B56C1"/>
    <w:rsid w:val="008B58F5"/>
    <w:rsid w:val="008B6476"/>
    <w:rsid w:val="008B648E"/>
    <w:rsid w:val="008B64DD"/>
    <w:rsid w:val="008B6C21"/>
    <w:rsid w:val="008B6F9A"/>
    <w:rsid w:val="008B70A5"/>
    <w:rsid w:val="008B70E7"/>
    <w:rsid w:val="008B72B8"/>
    <w:rsid w:val="008B74B0"/>
    <w:rsid w:val="008B7533"/>
    <w:rsid w:val="008B7AC6"/>
    <w:rsid w:val="008B7C3C"/>
    <w:rsid w:val="008C0249"/>
    <w:rsid w:val="008C0424"/>
    <w:rsid w:val="008C07F7"/>
    <w:rsid w:val="008C0BFA"/>
    <w:rsid w:val="008C10C5"/>
    <w:rsid w:val="008C1297"/>
    <w:rsid w:val="008C1399"/>
    <w:rsid w:val="008C1593"/>
    <w:rsid w:val="008C19C9"/>
    <w:rsid w:val="008C1A1C"/>
    <w:rsid w:val="008C1B98"/>
    <w:rsid w:val="008C1D23"/>
    <w:rsid w:val="008C1D67"/>
    <w:rsid w:val="008C23CE"/>
    <w:rsid w:val="008C2973"/>
    <w:rsid w:val="008C2D37"/>
    <w:rsid w:val="008C2F4B"/>
    <w:rsid w:val="008C3511"/>
    <w:rsid w:val="008C353E"/>
    <w:rsid w:val="008C35ED"/>
    <w:rsid w:val="008C360F"/>
    <w:rsid w:val="008C3841"/>
    <w:rsid w:val="008C38F4"/>
    <w:rsid w:val="008C3A01"/>
    <w:rsid w:val="008C3ACF"/>
    <w:rsid w:val="008C3D26"/>
    <w:rsid w:val="008C3D38"/>
    <w:rsid w:val="008C3E5E"/>
    <w:rsid w:val="008C40D2"/>
    <w:rsid w:val="008C455A"/>
    <w:rsid w:val="008C468D"/>
    <w:rsid w:val="008C47D4"/>
    <w:rsid w:val="008C51A6"/>
    <w:rsid w:val="008C57BD"/>
    <w:rsid w:val="008C592F"/>
    <w:rsid w:val="008C5CFA"/>
    <w:rsid w:val="008C657A"/>
    <w:rsid w:val="008C661A"/>
    <w:rsid w:val="008C704F"/>
    <w:rsid w:val="008C7331"/>
    <w:rsid w:val="008C7339"/>
    <w:rsid w:val="008C74B6"/>
    <w:rsid w:val="008C752B"/>
    <w:rsid w:val="008C7967"/>
    <w:rsid w:val="008C798D"/>
    <w:rsid w:val="008C7AED"/>
    <w:rsid w:val="008C7B21"/>
    <w:rsid w:val="008C7E93"/>
    <w:rsid w:val="008C7F0D"/>
    <w:rsid w:val="008D0005"/>
    <w:rsid w:val="008D001F"/>
    <w:rsid w:val="008D068E"/>
    <w:rsid w:val="008D07DF"/>
    <w:rsid w:val="008D09BD"/>
    <w:rsid w:val="008D0C8E"/>
    <w:rsid w:val="008D118B"/>
    <w:rsid w:val="008D1434"/>
    <w:rsid w:val="008D14D0"/>
    <w:rsid w:val="008D168E"/>
    <w:rsid w:val="008D1A74"/>
    <w:rsid w:val="008D1D51"/>
    <w:rsid w:val="008D1DCA"/>
    <w:rsid w:val="008D1F30"/>
    <w:rsid w:val="008D1F44"/>
    <w:rsid w:val="008D22C5"/>
    <w:rsid w:val="008D24CD"/>
    <w:rsid w:val="008D2642"/>
    <w:rsid w:val="008D2D6F"/>
    <w:rsid w:val="008D2F2C"/>
    <w:rsid w:val="008D3534"/>
    <w:rsid w:val="008D36F1"/>
    <w:rsid w:val="008D3746"/>
    <w:rsid w:val="008D39B5"/>
    <w:rsid w:val="008D3DA0"/>
    <w:rsid w:val="008D3DFE"/>
    <w:rsid w:val="008D3F53"/>
    <w:rsid w:val="008D400C"/>
    <w:rsid w:val="008D4835"/>
    <w:rsid w:val="008D4937"/>
    <w:rsid w:val="008D4992"/>
    <w:rsid w:val="008D4A3F"/>
    <w:rsid w:val="008D4DA9"/>
    <w:rsid w:val="008D4DE5"/>
    <w:rsid w:val="008D526A"/>
    <w:rsid w:val="008D532D"/>
    <w:rsid w:val="008D5432"/>
    <w:rsid w:val="008D54D4"/>
    <w:rsid w:val="008D5D55"/>
    <w:rsid w:val="008D6107"/>
    <w:rsid w:val="008D62D9"/>
    <w:rsid w:val="008D6554"/>
    <w:rsid w:val="008D67C0"/>
    <w:rsid w:val="008D6FCC"/>
    <w:rsid w:val="008D714F"/>
    <w:rsid w:val="008D7775"/>
    <w:rsid w:val="008D78B2"/>
    <w:rsid w:val="008D7AA9"/>
    <w:rsid w:val="008E006D"/>
    <w:rsid w:val="008E00E9"/>
    <w:rsid w:val="008E0389"/>
    <w:rsid w:val="008E05A2"/>
    <w:rsid w:val="008E09CB"/>
    <w:rsid w:val="008E1263"/>
    <w:rsid w:val="008E17DB"/>
    <w:rsid w:val="008E1B5F"/>
    <w:rsid w:val="008E1CA0"/>
    <w:rsid w:val="008E1D77"/>
    <w:rsid w:val="008E2472"/>
    <w:rsid w:val="008E25D4"/>
    <w:rsid w:val="008E2709"/>
    <w:rsid w:val="008E2855"/>
    <w:rsid w:val="008E29DB"/>
    <w:rsid w:val="008E2AAC"/>
    <w:rsid w:val="008E2B4A"/>
    <w:rsid w:val="008E31D0"/>
    <w:rsid w:val="008E3236"/>
    <w:rsid w:val="008E3373"/>
    <w:rsid w:val="008E33ED"/>
    <w:rsid w:val="008E34C5"/>
    <w:rsid w:val="008E39EA"/>
    <w:rsid w:val="008E3C7C"/>
    <w:rsid w:val="008E3D21"/>
    <w:rsid w:val="008E4071"/>
    <w:rsid w:val="008E4284"/>
    <w:rsid w:val="008E434D"/>
    <w:rsid w:val="008E447F"/>
    <w:rsid w:val="008E4E49"/>
    <w:rsid w:val="008E527B"/>
    <w:rsid w:val="008E53D4"/>
    <w:rsid w:val="008E54E8"/>
    <w:rsid w:val="008E55DD"/>
    <w:rsid w:val="008E5805"/>
    <w:rsid w:val="008E58BA"/>
    <w:rsid w:val="008E5C6F"/>
    <w:rsid w:val="008E5FE1"/>
    <w:rsid w:val="008E6633"/>
    <w:rsid w:val="008E688E"/>
    <w:rsid w:val="008E6C0F"/>
    <w:rsid w:val="008E6FD3"/>
    <w:rsid w:val="008E7027"/>
    <w:rsid w:val="008E70AB"/>
    <w:rsid w:val="008F050C"/>
    <w:rsid w:val="008F0E41"/>
    <w:rsid w:val="008F1342"/>
    <w:rsid w:val="008F168D"/>
    <w:rsid w:val="008F1C45"/>
    <w:rsid w:val="008F1DC6"/>
    <w:rsid w:val="008F1F2F"/>
    <w:rsid w:val="008F239D"/>
    <w:rsid w:val="008F24F6"/>
    <w:rsid w:val="008F2ACB"/>
    <w:rsid w:val="008F3456"/>
    <w:rsid w:val="008F36C1"/>
    <w:rsid w:val="008F3AF8"/>
    <w:rsid w:val="008F3C09"/>
    <w:rsid w:val="008F3F21"/>
    <w:rsid w:val="008F41B6"/>
    <w:rsid w:val="008F4292"/>
    <w:rsid w:val="008F48C4"/>
    <w:rsid w:val="008F4966"/>
    <w:rsid w:val="008F4C05"/>
    <w:rsid w:val="008F4DE3"/>
    <w:rsid w:val="008F5BDD"/>
    <w:rsid w:val="008F5BF3"/>
    <w:rsid w:val="008F5E50"/>
    <w:rsid w:val="008F6349"/>
    <w:rsid w:val="008F64E4"/>
    <w:rsid w:val="008F69B5"/>
    <w:rsid w:val="008F6F00"/>
    <w:rsid w:val="008F7332"/>
    <w:rsid w:val="008F7430"/>
    <w:rsid w:val="008F74EF"/>
    <w:rsid w:val="008F7C81"/>
    <w:rsid w:val="0090027C"/>
    <w:rsid w:val="009002D3"/>
    <w:rsid w:val="00900494"/>
    <w:rsid w:val="00900A3F"/>
    <w:rsid w:val="00900E8C"/>
    <w:rsid w:val="00900EA8"/>
    <w:rsid w:val="00900F8A"/>
    <w:rsid w:val="00901257"/>
    <w:rsid w:val="009012E0"/>
    <w:rsid w:val="0090139B"/>
    <w:rsid w:val="009013C7"/>
    <w:rsid w:val="009015FA"/>
    <w:rsid w:val="009016C9"/>
    <w:rsid w:val="009018F6"/>
    <w:rsid w:val="00901D04"/>
    <w:rsid w:val="00901EC3"/>
    <w:rsid w:val="00902316"/>
    <w:rsid w:val="0090234A"/>
    <w:rsid w:val="0090238B"/>
    <w:rsid w:val="009023FE"/>
    <w:rsid w:val="009026CC"/>
    <w:rsid w:val="009027EC"/>
    <w:rsid w:val="00902D63"/>
    <w:rsid w:val="009030D8"/>
    <w:rsid w:val="009033AB"/>
    <w:rsid w:val="00903F9C"/>
    <w:rsid w:val="00904002"/>
    <w:rsid w:val="009040B2"/>
    <w:rsid w:val="009046FB"/>
    <w:rsid w:val="00904791"/>
    <w:rsid w:val="00904A15"/>
    <w:rsid w:val="00904DAC"/>
    <w:rsid w:val="00904FF8"/>
    <w:rsid w:val="0090586C"/>
    <w:rsid w:val="00905C6C"/>
    <w:rsid w:val="00905C6F"/>
    <w:rsid w:val="00905CE4"/>
    <w:rsid w:val="00905D87"/>
    <w:rsid w:val="009061F0"/>
    <w:rsid w:val="009063F3"/>
    <w:rsid w:val="009063FD"/>
    <w:rsid w:val="00906509"/>
    <w:rsid w:val="00906756"/>
    <w:rsid w:val="0090695E"/>
    <w:rsid w:val="00906967"/>
    <w:rsid w:val="00907350"/>
    <w:rsid w:val="00907617"/>
    <w:rsid w:val="009077D9"/>
    <w:rsid w:val="009078E4"/>
    <w:rsid w:val="00907A14"/>
    <w:rsid w:val="00907BC8"/>
    <w:rsid w:val="00907D45"/>
    <w:rsid w:val="00907E3B"/>
    <w:rsid w:val="009105E1"/>
    <w:rsid w:val="009107A3"/>
    <w:rsid w:val="00910E26"/>
    <w:rsid w:val="0091113D"/>
    <w:rsid w:val="0091148D"/>
    <w:rsid w:val="009114B9"/>
    <w:rsid w:val="009115FC"/>
    <w:rsid w:val="00911843"/>
    <w:rsid w:val="00911CAE"/>
    <w:rsid w:val="00911F61"/>
    <w:rsid w:val="009121CC"/>
    <w:rsid w:val="009123AB"/>
    <w:rsid w:val="00912860"/>
    <w:rsid w:val="00912D07"/>
    <w:rsid w:val="0091320D"/>
    <w:rsid w:val="009135DF"/>
    <w:rsid w:val="0091390B"/>
    <w:rsid w:val="00913D06"/>
    <w:rsid w:val="00913E83"/>
    <w:rsid w:val="00914076"/>
    <w:rsid w:val="009143DD"/>
    <w:rsid w:val="00914683"/>
    <w:rsid w:val="00914B7A"/>
    <w:rsid w:val="00914EE8"/>
    <w:rsid w:val="00914F73"/>
    <w:rsid w:val="0091533B"/>
    <w:rsid w:val="009154FE"/>
    <w:rsid w:val="00915524"/>
    <w:rsid w:val="009155A2"/>
    <w:rsid w:val="009157F9"/>
    <w:rsid w:val="00915A62"/>
    <w:rsid w:val="00915A68"/>
    <w:rsid w:val="00915DC2"/>
    <w:rsid w:val="00916068"/>
    <w:rsid w:val="009161E7"/>
    <w:rsid w:val="00916315"/>
    <w:rsid w:val="00916330"/>
    <w:rsid w:val="00917039"/>
    <w:rsid w:val="00917603"/>
    <w:rsid w:val="00917808"/>
    <w:rsid w:val="009178D3"/>
    <w:rsid w:val="00917986"/>
    <w:rsid w:val="00917B19"/>
    <w:rsid w:val="00917BBC"/>
    <w:rsid w:val="00917E8D"/>
    <w:rsid w:val="00920067"/>
    <w:rsid w:val="00920459"/>
    <w:rsid w:val="009205D4"/>
    <w:rsid w:val="00920679"/>
    <w:rsid w:val="0092067E"/>
    <w:rsid w:val="00920710"/>
    <w:rsid w:val="0092075C"/>
    <w:rsid w:val="009207FF"/>
    <w:rsid w:val="00920ADB"/>
    <w:rsid w:val="00920FD1"/>
    <w:rsid w:val="00921203"/>
    <w:rsid w:val="009215F4"/>
    <w:rsid w:val="0092167A"/>
    <w:rsid w:val="00921777"/>
    <w:rsid w:val="009217BA"/>
    <w:rsid w:val="009218A5"/>
    <w:rsid w:val="00921AC7"/>
    <w:rsid w:val="00921D33"/>
    <w:rsid w:val="009221B2"/>
    <w:rsid w:val="00922271"/>
    <w:rsid w:val="00922584"/>
    <w:rsid w:val="009225AA"/>
    <w:rsid w:val="00922BA2"/>
    <w:rsid w:val="00922D62"/>
    <w:rsid w:val="00922DDE"/>
    <w:rsid w:val="00922E8B"/>
    <w:rsid w:val="0092343A"/>
    <w:rsid w:val="00923695"/>
    <w:rsid w:val="009237DB"/>
    <w:rsid w:val="00923810"/>
    <w:rsid w:val="00923C21"/>
    <w:rsid w:val="009241CD"/>
    <w:rsid w:val="0092435D"/>
    <w:rsid w:val="009245C4"/>
    <w:rsid w:val="009246FF"/>
    <w:rsid w:val="00924FFE"/>
    <w:rsid w:val="00925067"/>
    <w:rsid w:val="00925148"/>
    <w:rsid w:val="009253C5"/>
    <w:rsid w:val="0092559D"/>
    <w:rsid w:val="0092568A"/>
    <w:rsid w:val="00925818"/>
    <w:rsid w:val="009258BD"/>
    <w:rsid w:val="00925AEF"/>
    <w:rsid w:val="00925E38"/>
    <w:rsid w:val="00925EB1"/>
    <w:rsid w:val="0092632B"/>
    <w:rsid w:val="009263A9"/>
    <w:rsid w:val="0092685B"/>
    <w:rsid w:val="00926A44"/>
    <w:rsid w:val="00926DAC"/>
    <w:rsid w:val="0092781A"/>
    <w:rsid w:val="00930231"/>
    <w:rsid w:val="00930387"/>
    <w:rsid w:val="009303C0"/>
    <w:rsid w:val="00930717"/>
    <w:rsid w:val="009307B9"/>
    <w:rsid w:val="00930CB7"/>
    <w:rsid w:val="00930D90"/>
    <w:rsid w:val="00930F67"/>
    <w:rsid w:val="00931077"/>
    <w:rsid w:val="009312C1"/>
    <w:rsid w:val="009315B0"/>
    <w:rsid w:val="0093217D"/>
    <w:rsid w:val="00932432"/>
    <w:rsid w:val="00932734"/>
    <w:rsid w:val="0093289A"/>
    <w:rsid w:val="00932E65"/>
    <w:rsid w:val="00932EE6"/>
    <w:rsid w:val="00933307"/>
    <w:rsid w:val="0093350C"/>
    <w:rsid w:val="00933727"/>
    <w:rsid w:val="00933951"/>
    <w:rsid w:val="009339A1"/>
    <w:rsid w:val="00933CF3"/>
    <w:rsid w:val="0093438D"/>
    <w:rsid w:val="009343C6"/>
    <w:rsid w:val="00934410"/>
    <w:rsid w:val="00934A27"/>
    <w:rsid w:val="00934AE7"/>
    <w:rsid w:val="00934BED"/>
    <w:rsid w:val="00934FF6"/>
    <w:rsid w:val="00935054"/>
    <w:rsid w:val="009351D0"/>
    <w:rsid w:val="00935527"/>
    <w:rsid w:val="0093560C"/>
    <w:rsid w:val="00935649"/>
    <w:rsid w:val="00935E0A"/>
    <w:rsid w:val="009360A7"/>
    <w:rsid w:val="009360B2"/>
    <w:rsid w:val="009360CF"/>
    <w:rsid w:val="0093617C"/>
    <w:rsid w:val="009363EF"/>
    <w:rsid w:val="009369B6"/>
    <w:rsid w:val="00936C64"/>
    <w:rsid w:val="00936C90"/>
    <w:rsid w:val="00936E96"/>
    <w:rsid w:val="00936EBB"/>
    <w:rsid w:val="00936FBF"/>
    <w:rsid w:val="00937052"/>
    <w:rsid w:val="00937085"/>
    <w:rsid w:val="009372FD"/>
    <w:rsid w:val="0093730F"/>
    <w:rsid w:val="0093741B"/>
    <w:rsid w:val="00937483"/>
    <w:rsid w:val="0093749F"/>
    <w:rsid w:val="009378AB"/>
    <w:rsid w:val="00937A89"/>
    <w:rsid w:val="00937B0A"/>
    <w:rsid w:val="00937BFC"/>
    <w:rsid w:val="00940034"/>
    <w:rsid w:val="0094017E"/>
    <w:rsid w:val="00940284"/>
    <w:rsid w:val="00940755"/>
    <w:rsid w:val="009409CC"/>
    <w:rsid w:val="00940EFA"/>
    <w:rsid w:val="00941197"/>
    <w:rsid w:val="00941274"/>
    <w:rsid w:val="0094141E"/>
    <w:rsid w:val="00941460"/>
    <w:rsid w:val="00941CE3"/>
    <w:rsid w:val="00941D01"/>
    <w:rsid w:val="00941E3B"/>
    <w:rsid w:val="009423CD"/>
    <w:rsid w:val="00942549"/>
    <w:rsid w:val="00942A48"/>
    <w:rsid w:val="00942F6F"/>
    <w:rsid w:val="00943462"/>
    <w:rsid w:val="00943605"/>
    <w:rsid w:val="00943BD7"/>
    <w:rsid w:val="00943C3A"/>
    <w:rsid w:val="0094412F"/>
    <w:rsid w:val="00944253"/>
    <w:rsid w:val="00944286"/>
    <w:rsid w:val="00944366"/>
    <w:rsid w:val="0094444B"/>
    <w:rsid w:val="009448BB"/>
    <w:rsid w:val="00944A4A"/>
    <w:rsid w:val="00944D8B"/>
    <w:rsid w:val="00944FE2"/>
    <w:rsid w:val="00945432"/>
    <w:rsid w:val="00945518"/>
    <w:rsid w:val="0094573B"/>
    <w:rsid w:val="00945AB4"/>
    <w:rsid w:val="00945AEE"/>
    <w:rsid w:val="00945C81"/>
    <w:rsid w:val="009464C8"/>
    <w:rsid w:val="009465E5"/>
    <w:rsid w:val="0094694C"/>
    <w:rsid w:val="00946EA7"/>
    <w:rsid w:val="009470FC"/>
    <w:rsid w:val="00947201"/>
    <w:rsid w:val="0094726C"/>
    <w:rsid w:val="0094765A"/>
    <w:rsid w:val="00947727"/>
    <w:rsid w:val="009477A1"/>
    <w:rsid w:val="009479C2"/>
    <w:rsid w:val="00947D3F"/>
    <w:rsid w:val="00950425"/>
    <w:rsid w:val="0095051E"/>
    <w:rsid w:val="00950739"/>
    <w:rsid w:val="00950766"/>
    <w:rsid w:val="00950CB7"/>
    <w:rsid w:val="00951202"/>
    <w:rsid w:val="00952658"/>
    <w:rsid w:val="00952864"/>
    <w:rsid w:val="00952CEE"/>
    <w:rsid w:val="0095316F"/>
    <w:rsid w:val="009532E7"/>
    <w:rsid w:val="00953749"/>
    <w:rsid w:val="00953969"/>
    <w:rsid w:val="00953AA2"/>
    <w:rsid w:val="00953D04"/>
    <w:rsid w:val="00953D97"/>
    <w:rsid w:val="00953F52"/>
    <w:rsid w:val="0095409C"/>
    <w:rsid w:val="0095444E"/>
    <w:rsid w:val="009548BE"/>
    <w:rsid w:val="009548C6"/>
    <w:rsid w:val="00954BFC"/>
    <w:rsid w:val="00954CB9"/>
    <w:rsid w:val="0095501F"/>
    <w:rsid w:val="009551AF"/>
    <w:rsid w:val="009553B7"/>
    <w:rsid w:val="00955763"/>
    <w:rsid w:val="00955A62"/>
    <w:rsid w:val="00955CE2"/>
    <w:rsid w:val="00955E3B"/>
    <w:rsid w:val="00956230"/>
    <w:rsid w:val="0095649C"/>
    <w:rsid w:val="009564C1"/>
    <w:rsid w:val="00956700"/>
    <w:rsid w:val="0095670E"/>
    <w:rsid w:val="00956BB5"/>
    <w:rsid w:val="00956C11"/>
    <w:rsid w:val="00956D3C"/>
    <w:rsid w:val="00956FF7"/>
    <w:rsid w:val="0095701D"/>
    <w:rsid w:val="0095705F"/>
    <w:rsid w:val="00957C9E"/>
    <w:rsid w:val="00957E7E"/>
    <w:rsid w:val="00960121"/>
    <w:rsid w:val="0096023C"/>
    <w:rsid w:val="009603B3"/>
    <w:rsid w:val="0096098D"/>
    <w:rsid w:val="00960C16"/>
    <w:rsid w:val="00960C62"/>
    <w:rsid w:val="009610B0"/>
    <w:rsid w:val="0096134F"/>
    <w:rsid w:val="00961510"/>
    <w:rsid w:val="00961522"/>
    <w:rsid w:val="00961855"/>
    <w:rsid w:val="009618ED"/>
    <w:rsid w:val="009619FF"/>
    <w:rsid w:val="00961A42"/>
    <w:rsid w:val="00961B62"/>
    <w:rsid w:val="00961F3C"/>
    <w:rsid w:val="0096201E"/>
    <w:rsid w:val="00962024"/>
    <w:rsid w:val="00962252"/>
    <w:rsid w:val="009623E6"/>
    <w:rsid w:val="009624FF"/>
    <w:rsid w:val="009625A1"/>
    <w:rsid w:val="0096288C"/>
    <w:rsid w:val="00962DB7"/>
    <w:rsid w:val="00962EBE"/>
    <w:rsid w:val="00962F6E"/>
    <w:rsid w:val="009635A5"/>
    <w:rsid w:val="0096380B"/>
    <w:rsid w:val="009638FE"/>
    <w:rsid w:val="00963E03"/>
    <w:rsid w:val="0096412B"/>
    <w:rsid w:val="00964740"/>
    <w:rsid w:val="0096496C"/>
    <w:rsid w:val="0096526F"/>
    <w:rsid w:val="009657FC"/>
    <w:rsid w:val="00965874"/>
    <w:rsid w:val="00965D2C"/>
    <w:rsid w:val="009660D0"/>
    <w:rsid w:val="009662E2"/>
    <w:rsid w:val="00966415"/>
    <w:rsid w:val="00966B6B"/>
    <w:rsid w:val="00966CD5"/>
    <w:rsid w:val="00966D64"/>
    <w:rsid w:val="00967764"/>
    <w:rsid w:val="00967A8C"/>
    <w:rsid w:val="00967C6E"/>
    <w:rsid w:val="00967D32"/>
    <w:rsid w:val="00967DCF"/>
    <w:rsid w:val="009702F7"/>
    <w:rsid w:val="00970328"/>
    <w:rsid w:val="0097042E"/>
    <w:rsid w:val="00970459"/>
    <w:rsid w:val="009705EB"/>
    <w:rsid w:val="009705F5"/>
    <w:rsid w:val="009707B1"/>
    <w:rsid w:val="00970983"/>
    <w:rsid w:val="009709DC"/>
    <w:rsid w:val="00970D54"/>
    <w:rsid w:val="00970FB8"/>
    <w:rsid w:val="0097138C"/>
    <w:rsid w:val="00971418"/>
    <w:rsid w:val="009714E6"/>
    <w:rsid w:val="00971747"/>
    <w:rsid w:val="009718D7"/>
    <w:rsid w:val="009718F6"/>
    <w:rsid w:val="00971CBB"/>
    <w:rsid w:val="00971DA4"/>
    <w:rsid w:val="00971F93"/>
    <w:rsid w:val="00972544"/>
    <w:rsid w:val="0097294E"/>
    <w:rsid w:val="00972AD4"/>
    <w:rsid w:val="00972FC9"/>
    <w:rsid w:val="00973128"/>
    <w:rsid w:val="0097319D"/>
    <w:rsid w:val="009734DE"/>
    <w:rsid w:val="00973DE8"/>
    <w:rsid w:val="00973DEB"/>
    <w:rsid w:val="00973DF6"/>
    <w:rsid w:val="0097414F"/>
    <w:rsid w:val="009741B3"/>
    <w:rsid w:val="009743E7"/>
    <w:rsid w:val="009747DF"/>
    <w:rsid w:val="00974AA6"/>
    <w:rsid w:val="00974C59"/>
    <w:rsid w:val="00974C93"/>
    <w:rsid w:val="00974F7C"/>
    <w:rsid w:val="0097506F"/>
    <w:rsid w:val="009754E3"/>
    <w:rsid w:val="009756C5"/>
    <w:rsid w:val="0097574E"/>
    <w:rsid w:val="00975A8B"/>
    <w:rsid w:val="00975F17"/>
    <w:rsid w:val="00976142"/>
    <w:rsid w:val="00976248"/>
    <w:rsid w:val="0097628F"/>
    <w:rsid w:val="0097643F"/>
    <w:rsid w:val="0097658C"/>
    <w:rsid w:val="009766AE"/>
    <w:rsid w:val="009767C2"/>
    <w:rsid w:val="009767E1"/>
    <w:rsid w:val="00976874"/>
    <w:rsid w:val="00976B40"/>
    <w:rsid w:val="00976CB0"/>
    <w:rsid w:val="00976F5B"/>
    <w:rsid w:val="009770CB"/>
    <w:rsid w:val="00977139"/>
    <w:rsid w:val="009771A2"/>
    <w:rsid w:val="0097727D"/>
    <w:rsid w:val="00977812"/>
    <w:rsid w:val="00977A34"/>
    <w:rsid w:val="00977B1E"/>
    <w:rsid w:val="00977D50"/>
    <w:rsid w:val="00977EED"/>
    <w:rsid w:val="00980153"/>
    <w:rsid w:val="00980292"/>
    <w:rsid w:val="00980593"/>
    <w:rsid w:val="0098082F"/>
    <w:rsid w:val="00980831"/>
    <w:rsid w:val="009808B4"/>
    <w:rsid w:val="00980DF9"/>
    <w:rsid w:val="00980E77"/>
    <w:rsid w:val="00980EE6"/>
    <w:rsid w:val="00980FEB"/>
    <w:rsid w:val="009811AF"/>
    <w:rsid w:val="00981270"/>
    <w:rsid w:val="009812E3"/>
    <w:rsid w:val="00981323"/>
    <w:rsid w:val="0098195B"/>
    <w:rsid w:val="00981A77"/>
    <w:rsid w:val="00981AE2"/>
    <w:rsid w:val="00981C0A"/>
    <w:rsid w:val="00981C0D"/>
    <w:rsid w:val="0098228B"/>
    <w:rsid w:val="009823F7"/>
    <w:rsid w:val="0098246F"/>
    <w:rsid w:val="0098294D"/>
    <w:rsid w:val="00982D8B"/>
    <w:rsid w:val="0098308D"/>
    <w:rsid w:val="00983780"/>
    <w:rsid w:val="009837A0"/>
    <w:rsid w:val="009837F7"/>
    <w:rsid w:val="00983DA4"/>
    <w:rsid w:val="00983E85"/>
    <w:rsid w:val="00983E8E"/>
    <w:rsid w:val="00983EAE"/>
    <w:rsid w:val="00984234"/>
    <w:rsid w:val="0098489D"/>
    <w:rsid w:val="00984B7E"/>
    <w:rsid w:val="00984D6A"/>
    <w:rsid w:val="00984D7D"/>
    <w:rsid w:val="00984D89"/>
    <w:rsid w:val="00984F20"/>
    <w:rsid w:val="009850BF"/>
    <w:rsid w:val="00985209"/>
    <w:rsid w:val="0098539F"/>
    <w:rsid w:val="0098557A"/>
    <w:rsid w:val="0098562F"/>
    <w:rsid w:val="00985771"/>
    <w:rsid w:val="00985895"/>
    <w:rsid w:val="00985B10"/>
    <w:rsid w:val="00985FA3"/>
    <w:rsid w:val="00986071"/>
    <w:rsid w:val="00986286"/>
    <w:rsid w:val="009866FA"/>
    <w:rsid w:val="00986961"/>
    <w:rsid w:val="00986A89"/>
    <w:rsid w:val="00986BE5"/>
    <w:rsid w:val="00986E67"/>
    <w:rsid w:val="0098705A"/>
    <w:rsid w:val="0098711D"/>
    <w:rsid w:val="00987798"/>
    <w:rsid w:val="0098794C"/>
    <w:rsid w:val="00987BF4"/>
    <w:rsid w:val="00987EA0"/>
    <w:rsid w:val="00990053"/>
    <w:rsid w:val="0099006F"/>
    <w:rsid w:val="009904FC"/>
    <w:rsid w:val="009907E2"/>
    <w:rsid w:val="009908E0"/>
    <w:rsid w:val="00990904"/>
    <w:rsid w:val="00990980"/>
    <w:rsid w:val="00990D9D"/>
    <w:rsid w:val="00990E42"/>
    <w:rsid w:val="009915D5"/>
    <w:rsid w:val="00991D82"/>
    <w:rsid w:val="00991D8F"/>
    <w:rsid w:val="0099238F"/>
    <w:rsid w:val="009926D0"/>
    <w:rsid w:val="00992865"/>
    <w:rsid w:val="00992A85"/>
    <w:rsid w:val="00992C28"/>
    <w:rsid w:val="00992C68"/>
    <w:rsid w:val="00992E6E"/>
    <w:rsid w:val="0099333C"/>
    <w:rsid w:val="0099342D"/>
    <w:rsid w:val="009934A3"/>
    <w:rsid w:val="0099351B"/>
    <w:rsid w:val="00993D24"/>
    <w:rsid w:val="00993D88"/>
    <w:rsid w:val="00993FAC"/>
    <w:rsid w:val="009941F2"/>
    <w:rsid w:val="009948EC"/>
    <w:rsid w:val="00994D28"/>
    <w:rsid w:val="009954E3"/>
    <w:rsid w:val="00995521"/>
    <w:rsid w:val="00995775"/>
    <w:rsid w:val="009958FF"/>
    <w:rsid w:val="00995AA3"/>
    <w:rsid w:val="00995BE3"/>
    <w:rsid w:val="00995D5B"/>
    <w:rsid w:val="00995EF7"/>
    <w:rsid w:val="009964DF"/>
    <w:rsid w:val="00996878"/>
    <w:rsid w:val="0099690F"/>
    <w:rsid w:val="00996A35"/>
    <w:rsid w:val="00996C73"/>
    <w:rsid w:val="00996EA3"/>
    <w:rsid w:val="00996FB8"/>
    <w:rsid w:val="009973C5"/>
    <w:rsid w:val="00997B44"/>
    <w:rsid w:val="00997C83"/>
    <w:rsid w:val="00997DAE"/>
    <w:rsid w:val="009A000C"/>
    <w:rsid w:val="009A0055"/>
    <w:rsid w:val="009A0429"/>
    <w:rsid w:val="009A0484"/>
    <w:rsid w:val="009A077A"/>
    <w:rsid w:val="009A0976"/>
    <w:rsid w:val="009A0A2D"/>
    <w:rsid w:val="009A0C1A"/>
    <w:rsid w:val="009A0D1C"/>
    <w:rsid w:val="009A18B0"/>
    <w:rsid w:val="009A1900"/>
    <w:rsid w:val="009A1A0E"/>
    <w:rsid w:val="009A1EA5"/>
    <w:rsid w:val="009A1FC6"/>
    <w:rsid w:val="009A21AC"/>
    <w:rsid w:val="009A298C"/>
    <w:rsid w:val="009A2ABE"/>
    <w:rsid w:val="009A2C92"/>
    <w:rsid w:val="009A2E08"/>
    <w:rsid w:val="009A369D"/>
    <w:rsid w:val="009A36D3"/>
    <w:rsid w:val="009A36D5"/>
    <w:rsid w:val="009A3714"/>
    <w:rsid w:val="009A3ABB"/>
    <w:rsid w:val="009A3B41"/>
    <w:rsid w:val="009A3BA9"/>
    <w:rsid w:val="009A3C3A"/>
    <w:rsid w:val="009A481F"/>
    <w:rsid w:val="009A4A56"/>
    <w:rsid w:val="009A4B99"/>
    <w:rsid w:val="009A4D82"/>
    <w:rsid w:val="009A4E7A"/>
    <w:rsid w:val="009A4F9C"/>
    <w:rsid w:val="009A5142"/>
    <w:rsid w:val="009A546B"/>
    <w:rsid w:val="009A586E"/>
    <w:rsid w:val="009A58E2"/>
    <w:rsid w:val="009A5A8D"/>
    <w:rsid w:val="009A5B9F"/>
    <w:rsid w:val="009A6147"/>
    <w:rsid w:val="009A6448"/>
    <w:rsid w:val="009A6844"/>
    <w:rsid w:val="009A6A51"/>
    <w:rsid w:val="009A6D6B"/>
    <w:rsid w:val="009A6DD1"/>
    <w:rsid w:val="009A7651"/>
    <w:rsid w:val="009A7A51"/>
    <w:rsid w:val="009A7CFC"/>
    <w:rsid w:val="009A7DE0"/>
    <w:rsid w:val="009A7F68"/>
    <w:rsid w:val="009B0036"/>
    <w:rsid w:val="009B0066"/>
    <w:rsid w:val="009B023C"/>
    <w:rsid w:val="009B058E"/>
    <w:rsid w:val="009B06DA"/>
    <w:rsid w:val="009B0965"/>
    <w:rsid w:val="009B0A1F"/>
    <w:rsid w:val="009B0A44"/>
    <w:rsid w:val="009B0ADD"/>
    <w:rsid w:val="009B0B87"/>
    <w:rsid w:val="009B0C34"/>
    <w:rsid w:val="009B0D6F"/>
    <w:rsid w:val="009B0DA2"/>
    <w:rsid w:val="009B0E49"/>
    <w:rsid w:val="009B0E4F"/>
    <w:rsid w:val="009B0EDD"/>
    <w:rsid w:val="009B10F6"/>
    <w:rsid w:val="009B132A"/>
    <w:rsid w:val="009B1559"/>
    <w:rsid w:val="009B179E"/>
    <w:rsid w:val="009B185B"/>
    <w:rsid w:val="009B1D5B"/>
    <w:rsid w:val="009B20D2"/>
    <w:rsid w:val="009B214B"/>
    <w:rsid w:val="009B222A"/>
    <w:rsid w:val="009B228E"/>
    <w:rsid w:val="009B244B"/>
    <w:rsid w:val="009B24CA"/>
    <w:rsid w:val="009B2717"/>
    <w:rsid w:val="009B3289"/>
    <w:rsid w:val="009B3448"/>
    <w:rsid w:val="009B3557"/>
    <w:rsid w:val="009B370B"/>
    <w:rsid w:val="009B37F9"/>
    <w:rsid w:val="009B3CA0"/>
    <w:rsid w:val="009B3F4B"/>
    <w:rsid w:val="009B407F"/>
    <w:rsid w:val="009B41A9"/>
    <w:rsid w:val="009B4537"/>
    <w:rsid w:val="009B4593"/>
    <w:rsid w:val="009B48D9"/>
    <w:rsid w:val="009B4B08"/>
    <w:rsid w:val="009B4CD6"/>
    <w:rsid w:val="009B5177"/>
    <w:rsid w:val="009B52F9"/>
    <w:rsid w:val="009B5333"/>
    <w:rsid w:val="009B5590"/>
    <w:rsid w:val="009B56A5"/>
    <w:rsid w:val="009B578A"/>
    <w:rsid w:val="009B599D"/>
    <w:rsid w:val="009B59BD"/>
    <w:rsid w:val="009B5A1E"/>
    <w:rsid w:val="009B5B3B"/>
    <w:rsid w:val="009B5C34"/>
    <w:rsid w:val="009B5E13"/>
    <w:rsid w:val="009B64A9"/>
    <w:rsid w:val="009B6563"/>
    <w:rsid w:val="009B67C2"/>
    <w:rsid w:val="009B67E7"/>
    <w:rsid w:val="009B6882"/>
    <w:rsid w:val="009B6A0E"/>
    <w:rsid w:val="009B6E3F"/>
    <w:rsid w:val="009B7069"/>
    <w:rsid w:val="009B71E3"/>
    <w:rsid w:val="009B742F"/>
    <w:rsid w:val="009B75B9"/>
    <w:rsid w:val="009B77F6"/>
    <w:rsid w:val="009B7A67"/>
    <w:rsid w:val="009B7B53"/>
    <w:rsid w:val="009B7B89"/>
    <w:rsid w:val="009B7C40"/>
    <w:rsid w:val="009B7ED0"/>
    <w:rsid w:val="009C01FE"/>
    <w:rsid w:val="009C05F6"/>
    <w:rsid w:val="009C0652"/>
    <w:rsid w:val="009C0A99"/>
    <w:rsid w:val="009C0B2E"/>
    <w:rsid w:val="009C113E"/>
    <w:rsid w:val="009C1199"/>
    <w:rsid w:val="009C1509"/>
    <w:rsid w:val="009C1B12"/>
    <w:rsid w:val="009C1DEE"/>
    <w:rsid w:val="009C1E3E"/>
    <w:rsid w:val="009C1F05"/>
    <w:rsid w:val="009C21E0"/>
    <w:rsid w:val="009C2649"/>
    <w:rsid w:val="009C26C8"/>
    <w:rsid w:val="009C274C"/>
    <w:rsid w:val="009C27DC"/>
    <w:rsid w:val="009C29FC"/>
    <w:rsid w:val="009C2A2A"/>
    <w:rsid w:val="009C2AD0"/>
    <w:rsid w:val="009C312A"/>
    <w:rsid w:val="009C347F"/>
    <w:rsid w:val="009C3543"/>
    <w:rsid w:val="009C3C7E"/>
    <w:rsid w:val="009C415F"/>
    <w:rsid w:val="009C426F"/>
    <w:rsid w:val="009C4344"/>
    <w:rsid w:val="009C4445"/>
    <w:rsid w:val="009C4B91"/>
    <w:rsid w:val="009C4C99"/>
    <w:rsid w:val="009C4D60"/>
    <w:rsid w:val="009C51F5"/>
    <w:rsid w:val="009C5846"/>
    <w:rsid w:val="009C58D3"/>
    <w:rsid w:val="009C5EB2"/>
    <w:rsid w:val="009C6328"/>
    <w:rsid w:val="009C63FC"/>
    <w:rsid w:val="009C6849"/>
    <w:rsid w:val="009C68E6"/>
    <w:rsid w:val="009C6AE0"/>
    <w:rsid w:val="009C6C74"/>
    <w:rsid w:val="009C7531"/>
    <w:rsid w:val="009C7734"/>
    <w:rsid w:val="009C78FC"/>
    <w:rsid w:val="009C799A"/>
    <w:rsid w:val="009D0155"/>
    <w:rsid w:val="009D07BB"/>
    <w:rsid w:val="009D09DD"/>
    <w:rsid w:val="009D0ADC"/>
    <w:rsid w:val="009D0E1C"/>
    <w:rsid w:val="009D0E5E"/>
    <w:rsid w:val="009D12CB"/>
    <w:rsid w:val="009D15C9"/>
    <w:rsid w:val="009D1E11"/>
    <w:rsid w:val="009D2160"/>
    <w:rsid w:val="009D2368"/>
    <w:rsid w:val="009D2B9E"/>
    <w:rsid w:val="009D2D20"/>
    <w:rsid w:val="009D3126"/>
    <w:rsid w:val="009D3C0B"/>
    <w:rsid w:val="009D3D31"/>
    <w:rsid w:val="009D405A"/>
    <w:rsid w:val="009D42AD"/>
    <w:rsid w:val="009D437F"/>
    <w:rsid w:val="009D450D"/>
    <w:rsid w:val="009D4CC5"/>
    <w:rsid w:val="009D4CF5"/>
    <w:rsid w:val="009D5882"/>
    <w:rsid w:val="009D5DAA"/>
    <w:rsid w:val="009D5ECD"/>
    <w:rsid w:val="009D604F"/>
    <w:rsid w:val="009D617B"/>
    <w:rsid w:val="009D63C2"/>
    <w:rsid w:val="009D6417"/>
    <w:rsid w:val="009D6561"/>
    <w:rsid w:val="009D65EB"/>
    <w:rsid w:val="009D682E"/>
    <w:rsid w:val="009D686D"/>
    <w:rsid w:val="009D6E3C"/>
    <w:rsid w:val="009D701F"/>
    <w:rsid w:val="009D7B29"/>
    <w:rsid w:val="009D7C2D"/>
    <w:rsid w:val="009D7E6E"/>
    <w:rsid w:val="009E023A"/>
    <w:rsid w:val="009E05C3"/>
    <w:rsid w:val="009E0C18"/>
    <w:rsid w:val="009E0E11"/>
    <w:rsid w:val="009E0FA8"/>
    <w:rsid w:val="009E0FCE"/>
    <w:rsid w:val="009E1149"/>
    <w:rsid w:val="009E12CE"/>
    <w:rsid w:val="009E1AFB"/>
    <w:rsid w:val="009E20B5"/>
    <w:rsid w:val="009E2310"/>
    <w:rsid w:val="009E238F"/>
    <w:rsid w:val="009E2B12"/>
    <w:rsid w:val="009E2B13"/>
    <w:rsid w:val="009E340B"/>
    <w:rsid w:val="009E352C"/>
    <w:rsid w:val="009E3812"/>
    <w:rsid w:val="009E3A1F"/>
    <w:rsid w:val="009E3AF0"/>
    <w:rsid w:val="009E3AFA"/>
    <w:rsid w:val="009E3B5C"/>
    <w:rsid w:val="009E4695"/>
    <w:rsid w:val="009E4D3C"/>
    <w:rsid w:val="009E4E63"/>
    <w:rsid w:val="009E516D"/>
    <w:rsid w:val="009E576E"/>
    <w:rsid w:val="009E5C56"/>
    <w:rsid w:val="009E5E85"/>
    <w:rsid w:val="009E67C3"/>
    <w:rsid w:val="009E67C8"/>
    <w:rsid w:val="009E6A9B"/>
    <w:rsid w:val="009E6C0E"/>
    <w:rsid w:val="009E76C8"/>
    <w:rsid w:val="009F00B3"/>
    <w:rsid w:val="009F08F9"/>
    <w:rsid w:val="009F0937"/>
    <w:rsid w:val="009F0B73"/>
    <w:rsid w:val="009F0C02"/>
    <w:rsid w:val="009F0EC3"/>
    <w:rsid w:val="009F164F"/>
    <w:rsid w:val="009F186B"/>
    <w:rsid w:val="009F1B05"/>
    <w:rsid w:val="009F1F0C"/>
    <w:rsid w:val="009F2082"/>
    <w:rsid w:val="009F20CA"/>
    <w:rsid w:val="009F2300"/>
    <w:rsid w:val="009F2516"/>
    <w:rsid w:val="009F26B0"/>
    <w:rsid w:val="009F2EE8"/>
    <w:rsid w:val="009F312A"/>
    <w:rsid w:val="009F3905"/>
    <w:rsid w:val="009F405C"/>
    <w:rsid w:val="009F40B0"/>
    <w:rsid w:val="009F425B"/>
    <w:rsid w:val="009F4490"/>
    <w:rsid w:val="009F449D"/>
    <w:rsid w:val="009F460E"/>
    <w:rsid w:val="009F4663"/>
    <w:rsid w:val="009F47BF"/>
    <w:rsid w:val="009F4AFF"/>
    <w:rsid w:val="009F4B1C"/>
    <w:rsid w:val="009F4F01"/>
    <w:rsid w:val="009F5137"/>
    <w:rsid w:val="009F5841"/>
    <w:rsid w:val="009F5967"/>
    <w:rsid w:val="009F5A71"/>
    <w:rsid w:val="009F5AFE"/>
    <w:rsid w:val="009F5E1A"/>
    <w:rsid w:val="009F5EB7"/>
    <w:rsid w:val="009F609A"/>
    <w:rsid w:val="009F6110"/>
    <w:rsid w:val="009F6408"/>
    <w:rsid w:val="009F6A99"/>
    <w:rsid w:val="009F71E4"/>
    <w:rsid w:val="009F71F2"/>
    <w:rsid w:val="009F7669"/>
    <w:rsid w:val="009F7A6C"/>
    <w:rsid w:val="009F7D1E"/>
    <w:rsid w:val="009F7E16"/>
    <w:rsid w:val="009F7E2D"/>
    <w:rsid w:val="009F7EF5"/>
    <w:rsid w:val="009F7FA8"/>
    <w:rsid w:val="00A0044A"/>
    <w:rsid w:val="00A004C0"/>
    <w:rsid w:val="00A00594"/>
    <w:rsid w:val="00A00B6A"/>
    <w:rsid w:val="00A014DE"/>
    <w:rsid w:val="00A01E5B"/>
    <w:rsid w:val="00A0200D"/>
    <w:rsid w:val="00A02107"/>
    <w:rsid w:val="00A0229F"/>
    <w:rsid w:val="00A02459"/>
    <w:rsid w:val="00A0246D"/>
    <w:rsid w:val="00A02640"/>
    <w:rsid w:val="00A03575"/>
    <w:rsid w:val="00A03C3D"/>
    <w:rsid w:val="00A03FBF"/>
    <w:rsid w:val="00A0426A"/>
    <w:rsid w:val="00A047C1"/>
    <w:rsid w:val="00A04A9F"/>
    <w:rsid w:val="00A04ADD"/>
    <w:rsid w:val="00A04F78"/>
    <w:rsid w:val="00A05077"/>
    <w:rsid w:val="00A05600"/>
    <w:rsid w:val="00A05ACB"/>
    <w:rsid w:val="00A05C3E"/>
    <w:rsid w:val="00A05D45"/>
    <w:rsid w:val="00A05F3E"/>
    <w:rsid w:val="00A06180"/>
    <w:rsid w:val="00A062E8"/>
    <w:rsid w:val="00A065BB"/>
    <w:rsid w:val="00A0693C"/>
    <w:rsid w:val="00A0695A"/>
    <w:rsid w:val="00A069CD"/>
    <w:rsid w:val="00A06C4E"/>
    <w:rsid w:val="00A06D49"/>
    <w:rsid w:val="00A06F5C"/>
    <w:rsid w:val="00A07300"/>
    <w:rsid w:val="00A0759C"/>
    <w:rsid w:val="00A07757"/>
    <w:rsid w:val="00A07D2F"/>
    <w:rsid w:val="00A07E23"/>
    <w:rsid w:val="00A07E5C"/>
    <w:rsid w:val="00A07F01"/>
    <w:rsid w:val="00A1016F"/>
    <w:rsid w:val="00A1017E"/>
    <w:rsid w:val="00A10AFF"/>
    <w:rsid w:val="00A10D40"/>
    <w:rsid w:val="00A10DFB"/>
    <w:rsid w:val="00A10E53"/>
    <w:rsid w:val="00A11243"/>
    <w:rsid w:val="00A117FB"/>
    <w:rsid w:val="00A119E7"/>
    <w:rsid w:val="00A11B71"/>
    <w:rsid w:val="00A121D0"/>
    <w:rsid w:val="00A12664"/>
    <w:rsid w:val="00A126B8"/>
    <w:rsid w:val="00A12D7F"/>
    <w:rsid w:val="00A133ED"/>
    <w:rsid w:val="00A13420"/>
    <w:rsid w:val="00A134D0"/>
    <w:rsid w:val="00A13A47"/>
    <w:rsid w:val="00A13F56"/>
    <w:rsid w:val="00A13FB8"/>
    <w:rsid w:val="00A14103"/>
    <w:rsid w:val="00A141E0"/>
    <w:rsid w:val="00A1431F"/>
    <w:rsid w:val="00A143D7"/>
    <w:rsid w:val="00A144BE"/>
    <w:rsid w:val="00A14650"/>
    <w:rsid w:val="00A15072"/>
    <w:rsid w:val="00A1519B"/>
    <w:rsid w:val="00A152F7"/>
    <w:rsid w:val="00A153E8"/>
    <w:rsid w:val="00A158C0"/>
    <w:rsid w:val="00A15BAE"/>
    <w:rsid w:val="00A15E38"/>
    <w:rsid w:val="00A163DE"/>
    <w:rsid w:val="00A165E8"/>
    <w:rsid w:val="00A16619"/>
    <w:rsid w:val="00A16723"/>
    <w:rsid w:val="00A169DE"/>
    <w:rsid w:val="00A16C60"/>
    <w:rsid w:val="00A16D19"/>
    <w:rsid w:val="00A16DBC"/>
    <w:rsid w:val="00A16F57"/>
    <w:rsid w:val="00A17494"/>
    <w:rsid w:val="00A17495"/>
    <w:rsid w:val="00A178AE"/>
    <w:rsid w:val="00A17C07"/>
    <w:rsid w:val="00A17D7E"/>
    <w:rsid w:val="00A20475"/>
    <w:rsid w:val="00A2066D"/>
    <w:rsid w:val="00A2152E"/>
    <w:rsid w:val="00A21553"/>
    <w:rsid w:val="00A21826"/>
    <w:rsid w:val="00A2197D"/>
    <w:rsid w:val="00A219B9"/>
    <w:rsid w:val="00A21E7A"/>
    <w:rsid w:val="00A221DE"/>
    <w:rsid w:val="00A2236E"/>
    <w:rsid w:val="00A2258B"/>
    <w:rsid w:val="00A22997"/>
    <w:rsid w:val="00A22D77"/>
    <w:rsid w:val="00A22E3B"/>
    <w:rsid w:val="00A2305F"/>
    <w:rsid w:val="00A230BE"/>
    <w:rsid w:val="00A230D4"/>
    <w:rsid w:val="00A235D0"/>
    <w:rsid w:val="00A23797"/>
    <w:rsid w:val="00A2379C"/>
    <w:rsid w:val="00A237E2"/>
    <w:rsid w:val="00A23C1A"/>
    <w:rsid w:val="00A23DF9"/>
    <w:rsid w:val="00A24149"/>
    <w:rsid w:val="00A241A3"/>
    <w:rsid w:val="00A243F9"/>
    <w:rsid w:val="00A24853"/>
    <w:rsid w:val="00A24BA4"/>
    <w:rsid w:val="00A24C90"/>
    <w:rsid w:val="00A24E4F"/>
    <w:rsid w:val="00A255F7"/>
    <w:rsid w:val="00A25613"/>
    <w:rsid w:val="00A2578F"/>
    <w:rsid w:val="00A25A49"/>
    <w:rsid w:val="00A261D4"/>
    <w:rsid w:val="00A263B6"/>
    <w:rsid w:val="00A26577"/>
    <w:rsid w:val="00A265D8"/>
    <w:rsid w:val="00A267AF"/>
    <w:rsid w:val="00A267B8"/>
    <w:rsid w:val="00A27169"/>
    <w:rsid w:val="00A2739C"/>
    <w:rsid w:val="00A273CF"/>
    <w:rsid w:val="00A279EB"/>
    <w:rsid w:val="00A27AF8"/>
    <w:rsid w:val="00A27BBB"/>
    <w:rsid w:val="00A27DC2"/>
    <w:rsid w:val="00A3067A"/>
    <w:rsid w:val="00A3085E"/>
    <w:rsid w:val="00A30D4B"/>
    <w:rsid w:val="00A31066"/>
    <w:rsid w:val="00A3107C"/>
    <w:rsid w:val="00A3117A"/>
    <w:rsid w:val="00A3128D"/>
    <w:rsid w:val="00A3166B"/>
    <w:rsid w:val="00A31C87"/>
    <w:rsid w:val="00A31DCF"/>
    <w:rsid w:val="00A324BF"/>
    <w:rsid w:val="00A3281A"/>
    <w:rsid w:val="00A3287A"/>
    <w:rsid w:val="00A32BCB"/>
    <w:rsid w:val="00A32EBD"/>
    <w:rsid w:val="00A33452"/>
    <w:rsid w:val="00A33563"/>
    <w:rsid w:val="00A336A1"/>
    <w:rsid w:val="00A33FCE"/>
    <w:rsid w:val="00A340D0"/>
    <w:rsid w:val="00A3450F"/>
    <w:rsid w:val="00A345C6"/>
    <w:rsid w:val="00A348AC"/>
    <w:rsid w:val="00A34D5C"/>
    <w:rsid w:val="00A35231"/>
    <w:rsid w:val="00A3549D"/>
    <w:rsid w:val="00A357D3"/>
    <w:rsid w:val="00A3583D"/>
    <w:rsid w:val="00A35F4D"/>
    <w:rsid w:val="00A36057"/>
    <w:rsid w:val="00A3611D"/>
    <w:rsid w:val="00A362CB"/>
    <w:rsid w:val="00A369A5"/>
    <w:rsid w:val="00A3704C"/>
    <w:rsid w:val="00A3708D"/>
    <w:rsid w:val="00A3728D"/>
    <w:rsid w:val="00A3750E"/>
    <w:rsid w:val="00A378A6"/>
    <w:rsid w:val="00A37958"/>
    <w:rsid w:val="00A37B4D"/>
    <w:rsid w:val="00A4009D"/>
    <w:rsid w:val="00A4017E"/>
    <w:rsid w:val="00A405DD"/>
    <w:rsid w:val="00A406D2"/>
    <w:rsid w:val="00A4085E"/>
    <w:rsid w:val="00A40E86"/>
    <w:rsid w:val="00A41A60"/>
    <w:rsid w:val="00A41AF2"/>
    <w:rsid w:val="00A41B6E"/>
    <w:rsid w:val="00A41B7D"/>
    <w:rsid w:val="00A41BEF"/>
    <w:rsid w:val="00A41D8F"/>
    <w:rsid w:val="00A41EDA"/>
    <w:rsid w:val="00A41FA8"/>
    <w:rsid w:val="00A4221D"/>
    <w:rsid w:val="00A42286"/>
    <w:rsid w:val="00A42B91"/>
    <w:rsid w:val="00A42C26"/>
    <w:rsid w:val="00A42ED6"/>
    <w:rsid w:val="00A43040"/>
    <w:rsid w:val="00A431E6"/>
    <w:rsid w:val="00A432CE"/>
    <w:rsid w:val="00A43786"/>
    <w:rsid w:val="00A4382C"/>
    <w:rsid w:val="00A43A9E"/>
    <w:rsid w:val="00A44073"/>
    <w:rsid w:val="00A440E2"/>
    <w:rsid w:val="00A4413C"/>
    <w:rsid w:val="00A44434"/>
    <w:rsid w:val="00A445A6"/>
    <w:rsid w:val="00A4479C"/>
    <w:rsid w:val="00A44CAC"/>
    <w:rsid w:val="00A44F0C"/>
    <w:rsid w:val="00A44F81"/>
    <w:rsid w:val="00A450C4"/>
    <w:rsid w:val="00A45250"/>
    <w:rsid w:val="00A45531"/>
    <w:rsid w:val="00A45791"/>
    <w:rsid w:val="00A45B35"/>
    <w:rsid w:val="00A45B39"/>
    <w:rsid w:val="00A45E40"/>
    <w:rsid w:val="00A45FBB"/>
    <w:rsid w:val="00A45FD1"/>
    <w:rsid w:val="00A4604B"/>
    <w:rsid w:val="00A46213"/>
    <w:rsid w:val="00A46400"/>
    <w:rsid w:val="00A46B2E"/>
    <w:rsid w:val="00A46D23"/>
    <w:rsid w:val="00A46D28"/>
    <w:rsid w:val="00A471EA"/>
    <w:rsid w:val="00A4747A"/>
    <w:rsid w:val="00A476F9"/>
    <w:rsid w:val="00A4778E"/>
    <w:rsid w:val="00A477DA"/>
    <w:rsid w:val="00A47A13"/>
    <w:rsid w:val="00A47C83"/>
    <w:rsid w:val="00A5005B"/>
    <w:rsid w:val="00A50363"/>
    <w:rsid w:val="00A50654"/>
    <w:rsid w:val="00A50682"/>
    <w:rsid w:val="00A5068C"/>
    <w:rsid w:val="00A506A3"/>
    <w:rsid w:val="00A50898"/>
    <w:rsid w:val="00A50912"/>
    <w:rsid w:val="00A50935"/>
    <w:rsid w:val="00A51083"/>
    <w:rsid w:val="00A5141F"/>
    <w:rsid w:val="00A5184F"/>
    <w:rsid w:val="00A51BB9"/>
    <w:rsid w:val="00A51E03"/>
    <w:rsid w:val="00A51E12"/>
    <w:rsid w:val="00A51E34"/>
    <w:rsid w:val="00A51E95"/>
    <w:rsid w:val="00A5205B"/>
    <w:rsid w:val="00A5220D"/>
    <w:rsid w:val="00A52537"/>
    <w:rsid w:val="00A52714"/>
    <w:rsid w:val="00A5283C"/>
    <w:rsid w:val="00A52993"/>
    <w:rsid w:val="00A52CAC"/>
    <w:rsid w:val="00A52D8A"/>
    <w:rsid w:val="00A52EBF"/>
    <w:rsid w:val="00A537BC"/>
    <w:rsid w:val="00A54407"/>
    <w:rsid w:val="00A54593"/>
    <w:rsid w:val="00A54807"/>
    <w:rsid w:val="00A54B8A"/>
    <w:rsid w:val="00A551F9"/>
    <w:rsid w:val="00A55206"/>
    <w:rsid w:val="00A5577A"/>
    <w:rsid w:val="00A55936"/>
    <w:rsid w:val="00A55AAC"/>
    <w:rsid w:val="00A55AAF"/>
    <w:rsid w:val="00A55FF1"/>
    <w:rsid w:val="00A56066"/>
    <w:rsid w:val="00A56294"/>
    <w:rsid w:val="00A564C3"/>
    <w:rsid w:val="00A568F6"/>
    <w:rsid w:val="00A56977"/>
    <w:rsid w:val="00A56CBB"/>
    <w:rsid w:val="00A570A6"/>
    <w:rsid w:val="00A572E0"/>
    <w:rsid w:val="00A5760E"/>
    <w:rsid w:val="00A576F3"/>
    <w:rsid w:val="00A578EB"/>
    <w:rsid w:val="00A579DF"/>
    <w:rsid w:val="00A600DD"/>
    <w:rsid w:val="00A60267"/>
    <w:rsid w:val="00A60D1F"/>
    <w:rsid w:val="00A60DA7"/>
    <w:rsid w:val="00A60DE7"/>
    <w:rsid w:val="00A615F7"/>
    <w:rsid w:val="00A61753"/>
    <w:rsid w:val="00A618AA"/>
    <w:rsid w:val="00A618B2"/>
    <w:rsid w:val="00A61A43"/>
    <w:rsid w:val="00A61C5B"/>
    <w:rsid w:val="00A61D09"/>
    <w:rsid w:val="00A61D6E"/>
    <w:rsid w:val="00A61F33"/>
    <w:rsid w:val="00A62203"/>
    <w:rsid w:val="00A622CC"/>
    <w:rsid w:val="00A6231D"/>
    <w:rsid w:val="00A62465"/>
    <w:rsid w:val="00A624B4"/>
    <w:rsid w:val="00A626D2"/>
    <w:rsid w:val="00A62907"/>
    <w:rsid w:val="00A629A9"/>
    <w:rsid w:val="00A62B80"/>
    <w:rsid w:val="00A62C88"/>
    <w:rsid w:val="00A6319C"/>
    <w:rsid w:val="00A6326B"/>
    <w:rsid w:val="00A63B7F"/>
    <w:rsid w:val="00A63B82"/>
    <w:rsid w:val="00A63BF6"/>
    <w:rsid w:val="00A63DF8"/>
    <w:rsid w:val="00A63E3A"/>
    <w:rsid w:val="00A63FD5"/>
    <w:rsid w:val="00A64372"/>
    <w:rsid w:val="00A6448F"/>
    <w:rsid w:val="00A6460B"/>
    <w:rsid w:val="00A648EE"/>
    <w:rsid w:val="00A64AEA"/>
    <w:rsid w:val="00A64B05"/>
    <w:rsid w:val="00A64C22"/>
    <w:rsid w:val="00A6537D"/>
    <w:rsid w:val="00A654BB"/>
    <w:rsid w:val="00A6571A"/>
    <w:rsid w:val="00A659EA"/>
    <w:rsid w:val="00A65A4C"/>
    <w:rsid w:val="00A65DA1"/>
    <w:rsid w:val="00A66159"/>
    <w:rsid w:val="00A665AA"/>
    <w:rsid w:val="00A66618"/>
    <w:rsid w:val="00A667BF"/>
    <w:rsid w:val="00A66AE9"/>
    <w:rsid w:val="00A66F65"/>
    <w:rsid w:val="00A6705B"/>
    <w:rsid w:val="00A6711C"/>
    <w:rsid w:val="00A671E3"/>
    <w:rsid w:val="00A67412"/>
    <w:rsid w:val="00A6756E"/>
    <w:rsid w:val="00A67695"/>
    <w:rsid w:val="00A67826"/>
    <w:rsid w:val="00A67831"/>
    <w:rsid w:val="00A67DEB"/>
    <w:rsid w:val="00A7006F"/>
    <w:rsid w:val="00A703DF"/>
    <w:rsid w:val="00A70527"/>
    <w:rsid w:val="00A7052B"/>
    <w:rsid w:val="00A7065C"/>
    <w:rsid w:val="00A706AD"/>
    <w:rsid w:val="00A707F0"/>
    <w:rsid w:val="00A70AE3"/>
    <w:rsid w:val="00A70DCE"/>
    <w:rsid w:val="00A70E69"/>
    <w:rsid w:val="00A71324"/>
    <w:rsid w:val="00A7137E"/>
    <w:rsid w:val="00A71656"/>
    <w:rsid w:val="00A71718"/>
    <w:rsid w:val="00A71ACC"/>
    <w:rsid w:val="00A71B24"/>
    <w:rsid w:val="00A720F7"/>
    <w:rsid w:val="00A723A2"/>
    <w:rsid w:val="00A724D7"/>
    <w:rsid w:val="00A72547"/>
    <w:rsid w:val="00A726AE"/>
    <w:rsid w:val="00A72886"/>
    <w:rsid w:val="00A731CB"/>
    <w:rsid w:val="00A732C3"/>
    <w:rsid w:val="00A7342C"/>
    <w:rsid w:val="00A73469"/>
    <w:rsid w:val="00A73560"/>
    <w:rsid w:val="00A736CD"/>
    <w:rsid w:val="00A73779"/>
    <w:rsid w:val="00A73843"/>
    <w:rsid w:val="00A73AE1"/>
    <w:rsid w:val="00A73B13"/>
    <w:rsid w:val="00A73E0A"/>
    <w:rsid w:val="00A74174"/>
    <w:rsid w:val="00A744DA"/>
    <w:rsid w:val="00A747E2"/>
    <w:rsid w:val="00A747FC"/>
    <w:rsid w:val="00A74801"/>
    <w:rsid w:val="00A749AC"/>
    <w:rsid w:val="00A74CFD"/>
    <w:rsid w:val="00A750AC"/>
    <w:rsid w:val="00A750BF"/>
    <w:rsid w:val="00A75834"/>
    <w:rsid w:val="00A762D3"/>
    <w:rsid w:val="00A764D8"/>
    <w:rsid w:val="00A767EC"/>
    <w:rsid w:val="00A76802"/>
    <w:rsid w:val="00A76BB7"/>
    <w:rsid w:val="00A76BC7"/>
    <w:rsid w:val="00A76C08"/>
    <w:rsid w:val="00A76E94"/>
    <w:rsid w:val="00A770F6"/>
    <w:rsid w:val="00A775F9"/>
    <w:rsid w:val="00A777D8"/>
    <w:rsid w:val="00A77949"/>
    <w:rsid w:val="00A80ADC"/>
    <w:rsid w:val="00A80F6F"/>
    <w:rsid w:val="00A81216"/>
    <w:rsid w:val="00A814B0"/>
    <w:rsid w:val="00A81629"/>
    <w:rsid w:val="00A81694"/>
    <w:rsid w:val="00A81808"/>
    <w:rsid w:val="00A81E44"/>
    <w:rsid w:val="00A81F23"/>
    <w:rsid w:val="00A8211B"/>
    <w:rsid w:val="00A825EF"/>
    <w:rsid w:val="00A82634"/>
    <w:rsid w:val="00A82669"/>
    <w:rsid w:val="00A8269F"/>
    <w:rsid w:val="00A82AD1"/>
    <w:rsid w:val="00A82AE9"/>
    <w:rsid w:val="00A82CD6"/>
    <w:rsid w:val="00A82DB5"/>
    <w:rsid w:val="00A82EA0"/>
    <w:rsid w:val="00A8308A"/>
    <w:rsid w:val="00A8324B"/>
    <w:rsid w:val="00A83393"/>
    <w:rsid w:val="00A83579"/>
    <w:rsid w:val="00A83601"/>
    <w:rsid w:val="00A838A4"/>
    <w:rsid w:val="00A83B2A"/>
    <w:rsid w:val="00A83BBD"/>
    <w:rsid w:val="00A83C57"/>
    <w:rsid w:val="00A83D37"/>
    <w:rsid w:val="00A83F08"/>
    <w:rsid w:val="00A84407"/>
    <w:rsid w:val="00A84472"/>
    <w:rsid w:val="00A8457E"/>
    <w:rsid w:val="00A845D9"/>
    <w:rsid w:val="00A84713"/>
    <w:rsid w:val="00A848AB"/>
    <w:rsid w:val="00A84C85"/>
    <w:rsid w:val="00A84DC8"/>
    <w:rsid w:val="00A84ED6"/>
    <w:rsid w:val="00A852C9"/>
    <w:rsid w:val="00A854D9"/>
    <w:rsid w:val="00A856A8"/>
    <w:rsid w:val="00A85923"/>
    <w:rsid w:val="00A86337"/>
    <w:rsid w:val="00A8652E"/>
    <w:rsid w:val="00A868F6"/>
    <w:rsid w:val="00A86931"/>
    <w:rsid w:val="00A86BA8"/>
    <w:rsid w:val="00A86FCC"/>
    <w:rsid w:val="00A874F8"/>
    <w:rsid w:val="00A87972"/>
    <w:rsid w:val="00A87A04"/>
    <w:rsid w:val="00A87C67"/>
    <w:rsid w:val="00A87EB6"/>
    <w:rsid w:val="00A87EE2"/>
    <w:rsid w:val="00A87F48"/>
    <w:rsid w:val="00A90AFD"/>
    <w:rsid w:val="00A910E3"/>
    <w:rsid w:val="00A916B1"/>
    <w:rsid w:val="00A91EAC"/>
    <w:rsid w:val="00A91FE8"/>
    <w:rsid w:val="00A9226A"/>
    <w:rsid w:val="00A92461"/>
    <w:rsid w:val="00A92E46"/>
    <w:rsid w:val="00A930E6"/>
    <w:rsid w:val="00A93457"/>
    <w:rsid w:val="00A93686"/>
    <w:rsid w:val="00A9386C"/>
    <w:rsid w:val="00A93927"/>
    <w:rsid w:val="00A93998"/>
    <w:rsid w:val="00A93AAF"/>
    <w:rsid w:val="00A94084"/>
    <w:rsid w:val="00A9424D"/>
    <w:rsid w:val="00A942FD"/>
    <w:rsid w:val="00A9446A"/>
    <w:rsid w:val="00A94A8C"/>
    <w:rsid w:val="00A94DB0"/>
    <w:rsid w:val="00A94EB7"/>
    <w:rsid w:val="00A94FD4"/>
    <w:rsid w:val="00A94FFE"/>
    <w:rsid w:val="00A951B9"/>
    <w:rsid w:val="00A9555A"/>
    <w:rsid w:val="00A955EA"/>
    <w:rsid w:val="00A957D6"/>
    <w:rsid w:val="00A95B86"/>
    <w:rsid w:val="00A95D44"/>
    <w:rsid w:val="00A95E05"/>
    <w:rsid w:val="00A95E4F"/>
    <w:rsid w:val="00A9606D"/>
    <w:rsid w:val="00A96072"/>
    <w:rsid w:val="00A9625F"/>
    <w:rsid w:val="00A96324"/>
    <w:rsid w:val="00A9672B"/>
    <w:rsid w:val="00A9695E"/>
    <w:rsid w:val="00A96BBB"/>
    <w:rsid w:val="00A96D75"/>
    <w:rsid w:val="00A97018"/>
    <w:rsid w:val="00A9701C"/>
    <w:rsid w:val="00A9705C"/>
    <w:rsid w:val="00A97090"/>
    <w:rsid w:val="00A970BE"/>
    <w:rsid w:val="00A973CB"/>
    <w:rsid w:val="00A97549"/>
    <w:rsid w:val="00A978B7"/>
    <w:rsid w:val="00A97B7B"/>
    <w:rsid w:val="00AA0798"/>
    <w:rsid w:val="00AA07D1"/>
    <w:rsid w:val="00AA10F4"/>
    <w:rsid w:val="00AA1157"/>
    <w:rsid w:val="00AA181A"/>
    <w:rsid w:val="00AA1836"/>
    <w:rsid w:val="00AA1942"/>
    <w:rsid w:val="00AA196C"/>
    <w:rsid w:val="00AA1F4A"/>
    <w:rsid w:val="00AA1F4C"/>
    <w:rsid w:val="00AA21C0"/>
    <w:rsid w:val="00AA25AD"/>
    <w:rsid w:val="00AA27A7"/>
    <w:rsid w:val="00AA27B2"/>
    <w:rsid w:val="00AA2BDB"/>
    <w:rsid w:val="00AA2E19"/>
    <w:rsid w:val="00AA312A"/>
    <w:rsid w:val="00AA32E2"/>
    <w:rsid w:val="00AA33C4"/>
    <w:rsid w:val="00AA342A"/>
    <w:rsid w:val="00AA34B9"/>
    <w:rsid w:val="00AA35A9"/>
    <w:rsid w:val="00AA363C"/>
    <w:rsid w:val="00AA3B76"/>
    <w:rsid w:val="00AA400E"/>
    <w:rsid w:val="00AA41E6"/>
    <w:rsid w:val="00AA4408"/>
    <w:rsid w:val="00AA47AD"/>
    <w:rsid w:val="00AA48BF"/>
    <w:rsid w:val="00AA4B00"/>
    <w:rsid w:val="00AA4CEB"/>
    <w:rsid w:val="00AA4CF2"/>
    <w:rsid w:val="00AA4D2B"/>
    <w:rsid w:val="00AA57D6"/>
    <w:rsid w:val="00AA5A98"/>
    <w:rsid w:val="00AA5E8F"/>
    <w:rsid w:val="00AA6013"/>
    <w:rsid w:val="00AA60C7"/>
    <w:rsid w:val="00AA625E"/>
    <w:rsid w:val="00AA70B7"/>
    <w:rsid w:val="00AA7681"/>
    <w:rsid w:val="00AA7697"/>
    <w:rsid w:val="00AA78EE"/>
    <w:rsid w:val="00AA7933"/>
    <w:rsid w:val="00AA7A9B"/>
    <w:rsid w:val="00AA7AC3"/>
    <w:rsid w:val="00AB00AF"/>
    <w:rsid w:val="00AB05D3"/>
    <w:rsid w:val="00AB066C"/>
    <w:rsid w:val="00AB079D"/>
    <w:rsid w:val="00AB09F7"/>
    <w:rsid w:val="00AB0A25"/>
    <w:rsid w:val="00AB0C5B"/>
    <w:rsid w:val="00AB0D91"/>
    <w:rsid w:val="00AB0F39"/>
    <w:rsid w:val="00AB123B"/>
    <w:rsid w:val="00AB1281"/>
    <w:rsid w:val="00AB134D"/>
    <w:rsid w:val="00AB1356"/>
    <w:rsid w:val="00AB136C"/>
    <w:rsid w:val="00AB154A"/>
    <w:rsid w:val="00AB1596"/>
    <w:rsid w:val="00AB1647"/>
    <w:rsid w:val="00AB1689"/>
    <w:rsid w:val="00AB1910"/>
    <w:rsid w:val="00AB1A07"/>
    <w:rsid w:val="00AB1CC8"/>
    <w:rsid w:val="00AB1F56"/>
    <w:rsid w:val="00AB2096"/>
    <w:rsid w:val="00AB21F8"/>
    <w:rsid w:val="00AB26E0"/>
    <w:rsid w:val="00AB26F3"/>
    <w:rsid w:val="00AB2711"/>
    <w:rsid w:val="00AB29F8"/>
    <w:rsid w:val="00AB2B60"/>
    <w:rsid w:val="00AB2D61"/>
    <w:rsid w:val="00AB2DE8"/>
    <w:rsid w:val="00AB3312"/>
    <w:rsid w:val="00AB3350"/>
    <w:rsid w:val="00AB3463"/>
    <w:rsid w:val="00AB36DB"/>
    <w:rsid w:val="00AB3753"/>
    <w:rsid w:val="00AB37A0"/>
    <w:rsid w:val="00AB38DF"/>
    <w:rsid w:val="00AB3C16"/>
    <w:rsid w:val="00AB3FE0"/>
    <w:rsid w:val="00AB4213"/>
    <w:rsid w:val="00AB45BB"/>
    <w:rsid w:val="00AB486D"/>
    <w:rsid w:val="00AB4A5D"/>
    <w:rsid w:val="00AB4A70"/>
    <w:rsid w:val="00AB4FBC"/>
    <w:rsid w:val="00AB561A"/>
    <w:rsid w:val="00AB5834"/>
    <w:rsid w:val="00AB58F4"/>
    <w:rsid w:val="00AB5A9A"/>
    <w:rsid w:val="00AB600D"/>
    <w:rsid w:val="00AB6866"/>
    <w:rsid w:val="00AB68E4"/>
    <w:rsid w:val="00AB6BD0"/>
    <w:rsid w:val="00AB7118"/>
    <w:rsid w:val="00AB7533"/>
    <w:rsid w:val="00AB75CB"/>
    <w:rsid w:val="00AB77EF"/>
    <w:rsid w:val="00AB77FA"/>
    <w:rsid w:val="00AB78BB"/>
    <w:rsid w:val="00AB7BEA"/>
    <w:rsid w:val="00AB7DC1"/>
    <w:rsid w:val="00AB7F49"/>
    <w:rsid w:val="00AC034E"/>
    <w:rsid w:val="00AC0371"/>
    <w:rsid w:val="00AC07F7"/>
    <w:rsid w:val="00AC0E57"/>
    <w:rsid w:val="00AC1344"/>
    <w:rsid w:val="00AC13D8"/>
    <w:rsid w:val="00AC14AE"/>
    <w:rsid w:val="00AC1B3D"/>
    <w:rsid w:val="00AC1DE6"/>
    <w:rsid w:val="00AC1F16"/>
    <w:rsid w:val="00AC20E3"/>
    <w:rsid w:val="00AC22F8"/>
    <w:rsid w:val="00AC26B3"/>
    <w:rsid w:val="00AC2B81"/>
    <w:rsid w:val="00AC3428"/>
    <w:rsid w:val="00AC343D"/>
    <w:rsid w:val="00AC374D"/>
    <w:rsid w:val="00AC397A"/>
    <w:rsid w:val="00AC44FD"/>
    <w:rsid w:val="00AC4E68"/>
    <w:rsid w:val="00AC5381"/>
    <w:rsid w:val="00AC5598"/>
    <w:rsid w:val="00AC58CA"/>
    <w:rsid w:val="00AC5BB0"/>
    <w:rsid w:val="00AC63C2"/>
    <w:rsid w:val="00AC716A"/>
    <w:rsid w:val="00AC7246"/>
    <w:rsid w:val="00AC777D"/>
    <w:rsid w:val="00AC77D1"/>
    <w:rsid w:val="00AC783B"/>
    <w:rsid w:val="00AD01A5"/>
    <w:rsid w:val="00AD023A"/>
    <w:rsid w:val="00AD0340"/>
    <w:rsid w:val="00AD0353"/>
    <w:rsid w:val="00AD047B"/>
    <w:rsid w:val="00AD0B0F"/>
    <w:rsid w:val="00AD0D52"/>
    <w:rsid w:val="00AD16FC"/>
    <w:rsid w:val="00AD1797"/>
    <w:rsid w:val="00AD1885"/>
    <w:rsid w:val="00AD1BE5"/>
    <w:rsid w:val="00AD1FD1"/>
    <w:rsid w:val="00AD2148"/>
    <w:rsid w:val="00AD21DE"/>
    <w:rsid w:val="00AD254B"/>
    <w:rsid w:val="00AD2551"/>
    <w:rsid w:val="00AD27AE"/>
    <w:rsid w:val="00AD27DA"/>
    <w:rsid w:val="00AD315D"/>
    <w:rsid w:val="00AD332F"/>
    <w:rsid w:val="00AD3363"/>
    <w:rsid w:val="00AD338B"/>
    <w:rsid w:val="00AD3F1C"/>
    <w:rsid w:val="00AD3FAE"/>
    <w:rsid w:val="00AD4141"/>
    <w:rsid w:val="00AD4571"/>
    <w:rsid w:val="00AD4A17"/>
    <w:rsid w:val="00AD505B"/>
    <w:rsid w:val="00AD5611"/>
    <w:rsid w:val="00AD5642"/>
    <w:rsid w:val="00AD582E"/>
    <w:rsid w:val="00AD61BB"/>
    <w:rsid w:val="00AD6378"/>
    <w:rsid w:val="00AD685F"/>
    <w:rsid w:val="00AD6BEC"/>
    <w:rsid w:val="00AD6C7E"/>
    <w:rsid w:val="00AD6FE9"/>
    <w:rsid w:val="00AD7341"/>
    <w:rsid w:val="00AD778A"/>
    <w:rsid w:val="00AD7843"/>
    <w:rsid w:val="00AD7917"/>
    <w:rsid w:val="00AD799B"/>
    <w:rsid w:val="00AD79A0"/>
    <w:rsid w:val="00AD7C22"/>
    <w:rsid w:val="00AD7C69"/>
    <w:rsid w:val="00AD7C6F"/>
    <w:rsid w:val="00AD7C8F"/>
    <w:rsid w:val="00AD7D9A"/>
    <w:rsid w:val="00AD7F07"/>
    <w:rsid w:val="00AD7F31"/>
    <w:rsid w:val="00AE0046"/>
    <w:rsid w:val="00AE0091"/>
    <w:rsid w:val="00AE05B7"/>
    <w:rsid w:val="00AE062A"/>
    <w:rsid w:val="00AE07CF"/>
    <w:rsid w:val="00AE0927"/>
    <w:rsid w:val="00AE093C"/>
    <w:rsid w:val="00AE0AED"/>
    <w:rsid w:val="00AE0B05"/>
    <w:rsid w:val="00AE0D5C"/>
    <w:rsid w:val="00AE0DCE"/>
    <w:rsid w:val="00AE0FD0"/>
    <w:rsid w:val="00AE1285"/>
    <w:rsid w:val="00AE1293"/>
    <w:rsid w:val="00AE13F6"/>
    <w:rsid w:val="00AE1683"/>
    <w:rsid w:val="00AE171A"/>
    <w:rsid w:val="00AE1759"/>
    <w:rsid w:val="00AE198A"/>
    <w:rsid w:val="00AE1D63"/>
    <w:rsid w:val="00AE25E2"/>
    <w:rsid w:val="00AE2608"/>
    <w:rsid w:val="00AE2DFA"/>
    <w:rsid w:val="00AE33B6"/>
    <w:rsid w:val="00AE3939"/>
    <w:rsid w:val="00AE3A67"/>
    <w:rsid w:val="00AE3B9D"/>
    <w:rsid w:val="00AE3EB8"/>
    <w:rsid w:val="00AE425C"/>
    <w:rsid w:val="00AE43AC"/>
    <w:rsid w:val="00AE4697"/>
    <w:rsid w:val="00AE47B4"/>
    <w:rsid w:val="00AE4A23"/>
    <w:rsid w:val="00AE4B43"/>
    <w:rsid w:val="00AE4D18"/>
    <w:rsid w:val="00AE5134"/>
    <w:rsid w:val="00AE514E"/>
    <w:rsid w:val="00AE5258"/>
    <w:rsid w:val="00AE536E"/>
    <w:rsid w:val="00AE5944"/>
    <w:rsid w:val="00AE5DFB"/>
    <w:rsid w:val="00AE5FB4"/>
    <w:rsid w:val="00AE68CF"/>
    <w:rsid w:val="00AE6A06"/>
    <w:rsid w:val="00AE6C6B"/>
    <w:rsid w:val="00AE6D69"/>
    <w:rsid w:val="00AE720A"/>
    <w:rsid w:val="00AE7305"/>
    <w:rsid w:val="00AE777C"/>
    <w:rsid w:val="00AE7CA0"/>
    <w:rsid w:val="00AF004F"/>
    <w:rsid w:val="00AF017C"/>
    <w:rsid w:val="00AF04DA"/>
    <w:rsid w:val="00AF0778"/>
    <w:rsid w:val="00AF0C3F"/>
    <w:rsid w:val="00AF0EAF"/>
    <w:rsid w:val="00AF119B"/>
    <w:rsid w:val="00AF1826"/>
    <w:rsid w:val="00AF1BEE"/>
    <w:rsid w:val="00AF1E03"/>
    <w:rsid w:val="00AF1E89"/>
    <w:rsid w:val="00AF1EE7"/>
    <w:rsid w:val="00AF1FD0"/>
    <w:rsid w:val="00AF2054"/>
    <w:rsid w:val="00AF2074"/>
    <w:rsid w:val="00AF208B"/>
    <w:rsid w:val="00AF2155"/>
    <w:rsid w:val="00AF2294"/>
    <w:rsid w:val="00AF27D2"/>
    <w:rsid w:val="00AF28FC"/>
    <w:rsid w:val="00AF31DD"/>
    <w:rsid w:val="00AF34AD"/>
    <w:rsid w:val="00AF36E7"/>
    <w:rsid w:val="00AF391A"/>
    <w:rsid w:val="00AF39DB"/>
    <w:rsid w:val="00AF39E2"/>
    <w:rsid w:val="00AF3A17"/>
    <w:rsid w:val="00AF3B33"/>
    <w:rsid w:val="00AF3CC4"/>
    <w:rsid w:val="00AF3F9F"/>
    <w:rsid w:val="00AF41A7"/>
    <w:rsid w:val="00AF4716"/>
    <w:rsid w:val="00AF48D9"/>
    <w:rsid w:val="00AF4B13"/>
    <w:rsid w:val="00AF4B25"/>
    <w:rsid w:val="00AF4C76"/>
    <w:rsid w:val="00AF4C97"/>
    <w:rsid w:val="00AF4E99"/>
    <w:rsid w:val="00AF56D3"/>
    <w:rsid w:val="00AF571D"/>
    <w:rsid w:val="00AF5B0A"/>
    <w:rsid w:val="00AF5BE4"/>
    <w:rsid w:val="00AF5E9D"/>
    <w:rsid w:val="00AF63E6"/>
    <w:rsid w:val="00AF68F6"/>
    <w:rsid w:val="00AF719D"/>
    <w:rsid w:val="00AF71E0"/>
    <w:rsid w:val="00AF7670"/>
    <w:rsid w:val="00AF769A"/>
    <w:rsid w:val="00AF7A3F"/>
    <w:rsid w:val="00AF7A63"/>
    <w:rsid w:val="00AF7AE5"/>
    <w:rsid w:val="00AF7BBB"/>
    <w:rsid w:val="00B004E8"/>
    <w:rsid w:val="00B00529"/>
    <w:rsid w:val="00B006C6"/>
    <w:rsid w:val="00B009A1"/>
    <w:rsid w:val="00B00D5F"/>
    <w:rsid w:val="00B00E25"/>
    <w:rsid w:val="00B00F90"/>
    <w:rsid w:val="00B013EB"/>
    <w:rsid w:val="00B013F3"/>
    <w:rsid w:val="00B014B4"/>
    <w:rsid w:val="00B0151E"/>
    <w:rsid w:val="00B0163F"/>
    <w:rsid w:val="00B01753"/>
    <w:rsid w:val="00B0175D"/>
    <w:rsid w:val="00B01908"/>
    <w:rsid w:val="00B01C61"/>
    <w:rsid w:val="00B01CAC"/>
    <w:rsid w:val="00B01CD7"/>
    <w:rsid w:val="00B02118"/>
    <w:rsid w:val="00B02133"/>
    <w:rsid w:val="00B026CF"/>
    <w:rsid w:val="00B02BA1"/>
    <w:rsid w:val="00B02C2F"/>
    <w:rsid w:val="00B02D53"/>
    <w:rsid w:val="00B0393C"/>
    <w:rsid w:val="00B03B40"/>
    <w:rsid w:val="00B03E50"/>
    <w:rsid w:val="00B0404B"/>
    <w:rsid w:val="00B04073"/>
    <w:rsid w:val="00B0407E"/>
    <w:rsid w:val="00B04213"/>
    <w:rsid w:val="00B0422E"/>
    <w:rsid w:val="00B043DD"/>
    <w:rsid w:val="00B04819"/>
    <w:rsid w:val="00B048A0"/>
    <w:rsid w:val="00B048EB"/>
    <w:rsid w:val="00B05027"/>
    <w:rsid w:val="00B050B8"/>
    <w:rsid w:val="00B0546B"/>
    <w:rsid w:val="00B05645"/>
    <w:rsid w:val="00B05E1C"/>
    <w:rsid w:val="00B05FF4"/>
    <w:rsid w:val="00B06216"/>
    <w:rsid w:val="00B0622A"/>
    <w:rsid w:val="00B06896"/>
    <w:rsid w:val="00B0689F"/>
    <w:rsid w:val="00B06ED2"/>
    <w:rsid w:val="00B0705A"/>
    <w:rsid w:val="00B071CB"/>
    <w:rsid w:val="00B072AE"/>
    <w:rsid w:val="00B07406"/>
    <w:rsid w:val="00B0796B"/>
    <w:rsid w:val="00B079C7"/>
    <w:rsid w:val="00B07A8D"/>
    <w:rsid w:val="00B1014C"/>
    <w:rsid w:val="00B10329"/>
    <w:rsid w:val="00B107A5"/>
    <w:rsid w:val="00B10A0D"/>
    <w:rsid w:val="00B10DCF"/>
    <w:rsid w:val="00B10EBB"/>
    <w:rsid w:val="00B1155F"/>
    <w:rsid w:val="00B117E0"/>
    <w:rsid w:val="00B11D06"/>
    <w:rsid w:val="00B11E87"/>
    <w:rsid w:val="00B121B8"/>
    <w:rsid w:val="00B12275"/>
    <w:rsid w:val="00B1230E"/>
    <w:rsid w:val="00B12866"/>
    <w:rsid w:val="00B12888"/>
    <w:rsid w:val="00B12952"/>
    <w:rsid w:val="00B12B9B"/>
    <w:rsid w:val="00B13202"/>
    <w:rsid w:val="00B13513"/>
    <w:rsid w:val="00B13C09"/>
    <w:rsid w:val="00B141A4"/>
    <w:rsid w:val="00B141E4"/>
    <w:rsid w:val="00B1497E"/>
    <w:rsid w:val="00B14CA8"/>
    <w:rsid w:val="00B14D8F"/>
    <w:rsid w:val="00B14DC9"/>
    <w:rsid w:val="00B15019"/>
    <w:rsid w:val="00B1504A"/>
    <w:rsid w:val="00B15194"/>
    <w:rsid w:val="00B15546"/>
    <w:rsid w:val="00B156E7"/>
    <w:rsid w:val="00B15722"/>
    <w:rsid w:val="00B15942"/>
    <w:rsid w:val="00B15A57"/>
    <w:rsid w:val="00B15C34"/>
    <w:rsid w:val="00B15C45"/>
    <w:rsid w:val="00B15C9D"/>
    <w:rsid w:val="00B15F50"/>
    <w:rsid w:val="00B1649A"/>
    <w:rsid w:val="00B1650C"/>
    <w:rsid w:val="00B16C8E"/>
    <w:rsid w:val="00B16EEC"/>
    <w:rsid w:val="00B17060"/>
    <w:rsid w:val="00B173C8"/>
    <w:rsid w:val="00B17C34"/>
    <w:rsid w:val="00B17FB4"/>
    <w:rsid w:val="00B20088"/>
    <w:rsid w:val="00B202A2"/>
    <w:rsid w:val="00B20346"/>
    <w:rsid w:val="00B205E4"/>
    <w:rsid w:val="00B20661"/>
    <w:rsid w:val="00B20A97"/>
    <w:rsid w:val="00B20D1C"/>
    <w:rsid w:val="00B20D5D"/>
    <w:rsid w:val="00B20EA8"/>
    <w:rsid w:val="00B2116C"/>
    <w:rsid w:val="00B213EB"/>
    <w:rsid w:val="00B21684"/>
    <w:rsid w:val="00B21774"/>
    <w:rsid w:val="00B2197D"/>
    <w:rsid w:val="00B21AAA"/>
    <w:rsid w:val="00B21AF1"/>
    <w:rsid w:val="00B21C29"/>
    <w:rsid w:val="00B21E6C"/>
    <w:rsid w:val="00B220F1"/>
    <w:rsid w:val="00B22103"/>
    <w:rsid w:val="00B2260E"/>
    <w:rsid w:val="00B22729"/>
    <w:rsid w:val="00B22785"/>
    <w:rsid w:val="00B22880"/>
    <w:rsid w:val="00B22ABD"/>
    <w:rsid w:val="00B22C29"/>
    <w:rsid w:val="00B22E5C"/>
    <w:rsid w:val="00B23B67"/>
    <w:rsid w:val="00B23B95"/>
    <w:rsid w:val="00B23C9D"/>
    <w:rsid w:val="00B23ED9"/>
    <w:rsid w:val="00B23FAB"/>
    <w:rsid w:val="00B243C7"/>
    <w:rsid w:val="00B2460E"/>
    <w:rsid w:val="00B24709"/>
    <w:rsid w:val="00B248C0"/>
    <w:rsid w:val="00B2496A"/>
    <w:rsid w:val="00B24AC0"/>
    <w:rsid w:val="00B24B23"/>
    <w:rsid w:val="00B24BAD"/>
    <w:rsid w:val="00B24C79"/>
    <w:rsid w:val="00B24F26"/>
    <w:rsid w:val="00B250AD"/>
    <w:rsid w:val="00B250F3"/>
    <w:rsid w:val="00B25112"/>
    <w:rsid w:val="00B25191"/>
    <w:rsid w:val="00B25297"/>
    <w:rsid w:val="00B2539C"/>
    <w:rsid w:val="00B2559D"/>
    <w:rsid w:val="00B25B44"/>
    <w:rsid w:val="00B25E9A"/>
    <w:rsid w:val="00B2655C"/>
    <w:rsid w:val="00B2666D"/>
    <w:rsid w:val="00B26689"/>
    <w:rsid w:val="00B267D7"/>
    <w:rsid w:val="00B2680D"/>
    <w:rsid w:val="00B26E1F"/>
    <w:rsid w:val="00B26F45"/>
    <w:rsid w:val="00B26F6D"/>
    <w:rsid w:val="00B27048"/>
    <w:rsid w:val="00B2707A"/>
    <w:rsid w:val="00B273AA"/>
    <w:rsid w:val="00B276BF"/>
    <w:rsid w:val="00B2773F"/>
    <w:rsid w:val="00B2781A"/>
    <w:rsid w:val="00B278E3"/>
    <w:rsid w:val="00B27928"/>
    <w:rsid w:val="00B303FF"/>
    <w:rsid w:val="00B304BF"/>
    <w:rsid w:val="00B308B5"/>
    <w:rsid w:val="00B309AE"/>
    <w:rsid w:val="00B30D1B"/>
    <w:rsid w:val="00B30DDC"/>
    <w:rsid w:val="00B31396"/>
    <w:rsid w:val="00B31429"/>
    <w:rsid w:val="00B314BF"/>
    <w:rsid w:val="00B31832"/>
    <w:rsid w:val="00B3188D"/>
    <w:rsid w:val="00B3189C"/>
    <w:rsid w:val="00B318B6"/>
    <w:rsid w:val="00B318DB"/>
    <w:rsid w:val="00B31FDA"/>
    <w:rsid w:val="00B32569"/>
    <w:rsid w:val="00B32941"/>
    <w:rsid w:val="00B329F8"/>
    <w:rsid w:val="00B32B8C"/>
    <w:rsid w:val="00B32D43"/>
    <w:rsid w:val="00B32E68"/>
    <w:rsid w:val="00B33038"/>
    <w:rsid w:val="00B33052"/>
    <w:rsid w:val="00B330C2"/>
    <w:rsid w:val="00B33C03"/>
    <w:rsid w:val="00B34066"/>
    <w:rsid w:val="00B34096"/>
    <w:rsid w:val="00B34152"/>
    <w:rsid w:val="00B34926"/>
    <w:rsid w:val="00B34B89"/>
    <w:rsid w:val="00B34C0F"/>
    <w:rsid w:val="00B352A7"/>
    <w:rsid w:val="00B35367"/>
    <w:rsid w:val="00B3578A"/>
    <w:rsid w:val="00B361B2"/>
    <w:rsid w:val="00B36B40"/>
    <w:rsid w:val="00B36B53"/>
    <w:rsid w:val="00B36DEA"/>
    <w:rsid w:val="00B36F9A"/>
    <w:rsid w:val="00B371C3"/>
    <w:rsid w:val="00B37293"/>
    <w:rsid w:val="00B374C7"/>
    <w:rsid w:val="00B3751B"/>
    <w:rsid w:val="00B376CD"/>
    <w:rsid w:val="00B376F6"/>
    <w:rsid w:val="00B377C3"/>
    <w:rsid w:val="00B37897"/>
    <w:rsid w:val="00B37A90"/>
    <w:rsid w:val="00B37CA4"/>
    <w:rsid w:val="00B37CE9"/>
    <w:rsid w:val="00B37E49"/>
    <w:rsid w:val="00B37FFD"/>
    <w:rsid w:val="00B400AA"/>
    <w:rsid w:val="00B4012D"/>
    <w:rsid w:val="00B401F5"/>
    <w:rsid w:val="00B40842"/>
    <w:rsid w:val="00B409CA"/>
    <w:rsid w:val="00B40FAC"/>
    <w:rsid w:val="00B411C1"/>
    <w:rsid w:val="00B413BE"/>
    <w:rsid w:val="00B4185F"/>
    <w:rsid w:val="00B41D52"/>
    <w:rsid w:val="00B420CE"/>
    <w:rsid w:val="00B42350"/>
    <w:rsid w:val="00B4267E"/>
    <w:rsid w:val="00B42ACC"/>
    <w:rsid w:val="00B42EE6"/>
    <w:rsid w:val="00B43239"/>
    <w:rsid w:val="00B435C3"/>
    <w:rsid w:val="00B437B4"/>
    <w:rsid w:val="00B43BC3"/>
    <w:rsid w:val="00B43FF0"/>
    <w:rsid w:val="00B44092"/>
    <w:rsid w:val="00B442A5"/>
    <w:rsid w:val="00B443C9"/>
    <w:rsid w:val="00B44690"/>
    <w:rsid w:val="00B44824"/>
    <w:rsid w:val="00B44B92"/>
    <w:rsid w:val="00B44BA3"/>
    <w:rsid w:val="00B45102"/>
    <w:rsid w:val="00B45642"/>
    <w:rsid w:val="00B45765"/>
    <w:rsid w:val="00B45B34"/>
    <w:rsid w:val="00B45BD7"/>
    <w:rsid w:val="00B45DC0"/>
    <w:rsid w:val="00B45EB0"/>
    <w:rsid w:val="00B45EF2"/>
    <w:rsid w:val="00B45F0C"/>
    <w:rsid w:val="00B465F5"/>
    <w:rsid w:val="00B46E7A"/>
    <w:rsid w:val="00B46F84"/>
    <w:rsid w:val="00B470BD"/>
    <w:rsid w:val="00B47328"/>
    <w:rsid w:val="00B475B0"/>
    <w:rsid w:val="00B47844"/>
    <w:rsid w:val="00B47992"/>
    <w:rsid w:val="00B479B9"/>
    <w:rsid w:val="00B47B77"/>
    <w:rsid w:val="00B47DB6"/>
    <w:rsid w:val="00B47EEB"/>
    <w:rsid w:val="00B47F18"/>
    <w:rsid w:val="00B5034A"/>
    <w:rsid w:val="00B5059A"/>
    <w:rsid w:val="00B5062D"/>
    <w:rsid w:val="00B5083D"/>
    <w:rsid w:val="00B508EC"/>
    <w:rsid w:val="00B50DEB"/>
    <w:rsid w:val="00B50E97"/>
    <w:rsid w:val="00B5107A"/>
    <w:rsid w:val="00B51667"/>
    <w:rsid w:val="00B5175A"/>
    <w:rsid w:val="00B51885"/>
    <w:rsid w:val="00B51B5E"/>
    <w:rsid w:val="00B51CBF"/>
    <w:rsid w:val="00B5252B"/>
    <w:rsid w:val="00B526E3"/>
    <w:rsid w:val="00B52B93"/>
    <w:rsid w:val="00B52BFF"/>
    <w:rsid w:val="00B52C6B"/>
    <w:rsid w:val="00B52F0A"/>
    <w:rsid w:val="00B5304F"/>
    <w:rsid w:val="00B53209"/>
    <w:rsid w:val="00B532D1"/>
    <w:rsid w:val="00B53583"/>
    <w:rsid w:val="00B53B44"/>
    <w:rsid w:val="00B541EF"/>
    <w:rsid w:val="00B54299"/>
    <w:rsid w:val="00B5450D"/>
    <w:rsid w:val="00B54787"/>
    <w:rsid w:val="00B5478F"/>
    <w:rsid w:val="00B54C6D"/>
    <w:rsid w:val="00B54CF2"/>
    <w:rsid w:val="00B550F8"/>
    <w:rsid w:val="00B551FB"/>
    <w:rsid w:val="00B55330"/>
    <w:rsid w:val="00B55620"/>
    <w:rsid w:val="00B557EE"/>
    <w:rsid w:val="00B55ACC"/>
    <w:rsid w:val="00B55C36"/>
    <w:rsid w:val="00B55DF9"/>
    <w:rsid w:val="00B565D2"/>
    <w:rsid w:val="00B565E9"/>
    <w:rsid w:val="00B5672C"/>
    <w:rsid w:val="00B56D97"/>
    <w:rsid w:val="00B56FA5"/>
    <w:rsid w:val="00B5702E"/>
    <w:rsid w:val="00B57073"/>
    <w:rsid w:val="00B5716C"/>
    <w:rsid w:val="00B57211"/>
    <w:rsid w:val="00B5722C"/>
    <w:rsid w:val="00B576D8"/>
    <w:rsid w:val="00B57E00"/>
    <w:rsid w:val="00B6005F"/>
    <w:rsid w:val="00B60290"/>
    <w:rsid w:val="00B604E6"/>
    <w:rsid w:val="00B6051B"/>
    <w:rsid w:val="00B60770"/>
    <w:rsid w:val="00B609CA"/>
    <w:rsid w:val="00B60AA4"/>
    <w:rsid w:val="00B611D1"/>
    <w:rsid w:val="00B61711"/>
    <w:rsid w:val="00B6198D"/>
    <w:rsid w:val="00B619B9"/>
    <w:rsid w:val="00B61AC5"/>
    <w:rsid w:val="00B61CF9"/>
    <w:rsid w:val="00B61CFF"/>
    <w:rsid w:val="00B61DBA"/>
    <w:rsid w:val="00B620AD"/>
    <w:rsid w:val="00B6268D"/>
    <w:rsid w:val="00B628F7"/>
    <w:rsid w:val="00B62B20"/>
    <w:rsid w:val="00B62B41"/>
    <w:rsid w:val="00B633F8"/>
    <w:rsid w:val="00B637FD"/>
    <w:rsid w:val="00B63F72"/>
    <w:rsid w:val="00B645A8"/>
    <w:rsid w:val="00B64A7B"/>
    <w:rsid w:val="00B64B56"/>
    <w:rsid w:val="00B64D22"/>
    <w:rsid w:val="00B65332"/>
    <w:rsid w:val="00B65388"/>
    <w:rsid w:val="00B65BAF"/>
    <w:rsid w:val="00B65DA0"/>
    <w:rsid w:val="00B660BE"/>
    <w:rsid w:val="00B66193"/>
    <w:rsid w:val="00B66380"/>
    <w:rsid w:val="00B6664F"/>
    <w:rsid w:val="00B66757"/>
    <w:rsid w:val="00B668A5"/>
    <w:rsid w:val="00B66A4F"/>
    <w:rsid w:val="00B66C7E"/>
    <w:rsid w:val="00B66C8E"/>
    <w:rsid w:val="00B66E96"/>
    <w:rsid w:val="00B673D1"/>
    <w:rsid w:val="00B673F7"/>
    <w:rsid w:val="00B67757"/>
    <w:rsid w:val="00B67BFD"/>
    <w:rsid w:val="00B67D03"/>
    <w:rsid w:val="00B702AF"/>
    <w:rsid w:val="00B7056D"/>
    <w:rsid w:val="00B70598"/>
    <w:rsid w:val="00B70769"/>
    <w:rsid w:val="00B7094A"/>
    <w:rsid w:val="00B70A7B"/>
    <w:rsid w:val="00B70A87"/>
    <w:rsid w:val="00B70B2A"/>
    <w:rsid w:val="00B70BC6"/>
    <w:rsid w:val="00B70F48"/>
    <w:rsid w:val="00B711D9"/>
    <w:rsid w:val="00B715D0"/>
    <w:rsid w:val="00B71872"/>
    <w:rsid w:val="00B71BEF"/>
    <w:rsid w:val="00B71BFE"/>
    <w:rsid w:val="00B71EDB"/>
    <w:rsid w:val="00B720CA"/>
    <w:rsid w:val="00B72162"/>
    <w:rsid w:val="00B72248"/>
    <w:rsid w:val="00B724D7"/>
    <w:rsid w:val="00B728E9"/>
    <w:rsid w:val="00B72A57"/>
    <w:rsid w:val="00B72BDF"/>
    <w:rsid w:val="00B72E98"/>
    <w:rsid w:val="00B72F16"/>
    <w:rsid w:val="00B72FAA"/>
    <w:rsid w:val="00B734AF"/>
    <w:rsid w:val="00B73701"/>
    <w:rsid w:val="00B737F6"/>
    <w:rsid w:val="00B73CB8"/>
    <w:rsid w:val="00B73E5C"/>
    <w:rsid w:val="00B742CC"/>
    <w:rsid w:val="00B74B5D"/>
    <w:rsid w:val="00B74B78"/>
    <w:rsid w:val="00B74B99"/>
    <w:rsid w:val="00B74BFD"/>
    <w:rsid w:val="00B75374"/>
    <w:rsid w:val="00B754A2"/>
    <w:rsid w:val="00B75524"/>
    <w:rsid w:val="00B755F3"/>
    <w:rsid w:val="00B75811"/>
    <w:rsid w:val="00B75D91"/>
    <w:rsid w:val="00B75EED"/>
    <w:rsid w:val="00B75F00"/>
    <w:rsid w:val="00B76258"/>
    <w:rsid w:val="00B762C5"/>
    <w:rsid w:val="00B762D4"/>
    <w:rsid w:val="00B7646C"/>
    <w:rsid w:val="00B76583"/>
    <w:rsid w:val="00B7685E"/>
    <w:rsid w:val="00B76C60"/>
    <w:rsid w:val="00B775E1"/>
    <w:rsid w:val="00B77811"/>
    <w:rsid w:val="00B77AA6"/>
    <w:rsid w:val="00B77AD0"/>
    <w:rsid w:val="00B77CE3"/>
    <w:rsid w:val="00B80099"/>
    <w:rsid w:val="00B804D2"/>
    <w:rsid w:val="00B808F1"/>
    <w:rsid w:val="00B80ECF"/>
    <w:rsid w:val="00B81075"/>
    <w:rsid w:val="00B81743"/>
    <w:rsid w:val="00B818A5"/>
    <w:rsid w:val="00B81A3F"/>
    <w:rsid w:val="00B81C04"/>
    <w:rsid w:val="00B81DF5"/>
    <w:rsid w:val="00B81F2A"/>
    <w:rsid w:val="00B8222C"/>
    <w:rsid w:val="00B8237C"/>
    <w:rsid w:val="00B8263C"/>
    <w:rsid w:val="00B82692"/>
    <w:rsid w:val="00B8277B"/>
    <w:rsid w:val="00B82807"/>
    <w:rsid w:val="00B82C49"/>
    <w:rsid w:val="00B82FDF"/>
    <w:rsid w:val="00B82FF1"/>
    <w:rsid w:val="00B83205"/>
    <w:rsid w:val="00B83A54"/>
    <w:rsid w:val="00B83BD2"/>
    <w:rsid w:val="00B83CEE"/>
    <w:rsid w:val="00B83EA9"/>
    <w:rsid w:val="00B83EAF"/>
    <w:rsid w:val="00B84116"/>
    <w:rsid w:val="00B846E0"/>
    <w:rsid w:val="00B847A2"/>
    <w:rsid w:val="00B849E5"/>
    <w:rsid w:val="00B84B11"/>
    <w:rsid w:val="00B84BA2"/>
    <w:rsid w:val="00B8563C"/>
    <w:rsid w:val="00B85813"/>
    <w:rsid w:val="00B858CA"/>
    <w:rsid w:val="00B858CB"/>
    <w:rsid w:val="00B85954"/>
    <w:rsid w:val="00B85B13"/>
    <w:rsid w:val="00B85CA3"/>
    <w:rsid w:val="00B85D22"/>
    <w:rsid w:val="00B85DC8"/>
    <w:rsid w:val="00B862E1"/>
    <w:rsid w:val="00B862EB"/>
    <w:rsid w:val="00B86E5A"/>
    <w:rsid w:val="00B86F79"/>
    <w:rsid w:val="00B870F7"/>
    <w:rsid w:val="00B871C2"/>
    <w:rsid w:val="00B87918"/>
    <w:rsid w:val="00B87CA1"/>
    <w:rsid w:val="00B87E5D"/>
    <w:rsid w:val="00B87EFC"/>
    <w:rsid w:val="00B87F79"/>
    <w:rsid w:val="00B87FDF"/>
    <w:rsid w:val="00B90077"/>
    <w:rsid w:val="00B901EC"/>
    <w:rsid w:val="00B903C3"/>
    <w:rsid w:val="00B904F9"/>
    <w:rsid w:val="00B90B95"/>
    <w:rsid w:val="00B90B9A"/>
    <w:rsid w:val="00B91464"/>
    <w:rsid w:val="00B91D0C"/>
    <w:rsid w:val="00B91D37"/>
    <w:rsid w:val="00B91DD3"/>
    <w:rsid w:val="00B91FCD"/>
    <w:rsid w:val="00B92064"/>
    <w:rsid w:val="00B92257"/>
    <w:rsid w:val="00B924AC"/>
    <w:rsid w:val="00B92572"/>
    <w:rsid w:val="00B926F3"/>
    <w:rsid w:val="00B92B15"/>
    <w:rsid w:val="00B930E3"/>
    <w:rsid w:val="00B9334E"/>
    <w:rsid w:val="00B9354A"/>
    <w:rsid w:val="00B93918"/>
    <w:rsid w:val="00B941E6"/>
    <w:rsid w:val="00B942E0"/>
    <w:rsid w:val="00B94487"/>
    <w:rsid w:val="00B94847"/>
    <w:rsid w:val="00B9533C"/>
    <w:rsid w:val="00B95B26"/>
    <w:rsid w:val="00B95B80"/>
    <w:rsid w:val="00B95C65"/>
    <w:rsid w:val="00B961EB"/>
    <w:rsid w:val="00B961F3"/>
    <w:rsid w:val="00B96583"/>
    <w:rsid w:val="00B9672D"/>
    <w:rsid w:val="00B96792"/>
    <w:rsid w:val="00B967E6"/>
    <w:rsid w:val="00B9697B"/>
    <w:rsid w:val="00B96A24"/>
    <w:rsid w:val="00B96D63"/>
    <w:rsid w:val="00B96DC7"/>
    <w:rsid w:val="00B972AC"/>
    <w:rsid w:val="00B972F7"/>
    <w:rsid w:val="00B976F5"/>
    <w:rsid w:val="00B9784C"/>
    <w:rsid w:val="00B97904"/>
    <w:rsid w:val="00B979F9"/>
    <w:rsid w:val="00B97F13"/>
    <w:rsid w:val="00BA007D"/>
    <w:rsid w:val="00BA011E"/>
    <w:rsid w:val="00BA0816"/>
    <w:rsid w:val="00BA099F"/>
    <w:rsid w:val="00BA0DA5"/>
    <w:rsid w:val="00BA0DCA"/>
    <w:rsid w:val="00BA0E11"/>
    <w:rsid w:val="00BA12A7"/>
    <w:rsid w:val="00BA1342"/>
    <w:rsid w:val="00BA17E6"/>
    <w:rsid w:val="00BA180A"/>
    <w:rsid w:val="00BA18CB"/>
    <w:rsid w:val="00BA1A74"/>
    <w:rsid w:val="00BA1FC6"/>
    <w:rsid w:val="00BA224B"/>
    <w:rsid w:val="00BA22CC"/>
    <w:rsid w:val="00BA259F"/>
    <w:rsid w:val="00BA2929"/>
    <w:rsid w:val="00BA2D68"/>
    <w:rsid w:val="00BA3279"/>
    <w:rsid w:val="00BA3432"/>
    <w:rsid w:val="00BA34A9"/>
    <w:rsid w:val="00BA3617"/>
    <w:rsid w:val="00BA3675"/>
    <w:rsid w:val="00BA389F"/>
    <w:rsid w:val="00BA3B03"/>
    <w:rsid w:val="00BA434F"/>
    <w:rsid w:val="00BA4759"/>
    <w:rsid w:val="00BA475A"/>
    <w:rsid w:val="00BA4924"/>
    <w:rsid w:val="00BA4976"/>
    <w:rsid w:val="00BA4A35"/>
    <w:rsid w:val="00BA4A5A"/>
    <w:rsid w:val="00BA4E16"/>
    <w:rsid w:val="00BA5068"/>
    <w:rsid w:val="00BA5513"/>
    <w:rsid w:val="00BA57D7"/>
    <w:rsid w:val="00BA5D69"/>
    <w:rsid w:val="00BA5E1E"/>
    <w:rsid w:val="00BA605D"/>
    <w:rsid w:val="00BA63E1"/>
    <w:rsid w:val="00BA659A"/>
    <w:rsid w:val="00BA68AF"/>
    <w:rsid w:val="00BA6946"/>
    <w:rsid w:val="00BA6B5C"/>
    <w:rsid w:val="00BA753D"/>
    <w:rsid w:val="00BA7815"/>
    <w:rsid w:val="00BA7D44"/>
    <w:rsid w:val="00BB02DC"/>
    <w:rsid w:val="00BB06C4"/>
    <w:rsid w:val="00BB085F"/>
    <w:rsid w:val="00BB0A41"/>
    <w:rsid w:val="00BB116D"/>
    <w:rsid w:val="00BB11BC"/>
    <w:rsid w:val="00BB125C"/>
    <w:rsid w:val="00BB1282"/>
    <w:rsid w:val="00BB13EB"/>
    <w:rsid w:val="00BB15D5"/>
    <w:rsid w:val="00BB19F9"/>
    <w:rsid w:val="00BB1C99"/>
    <w:rsid w:val="00BB1E72"/>
    <w:rsid w:val="00BB2187"/>
    <w:rsid w:val="00BB26D1"/>
    <w:rsid w:val="00BB29D8"/>
    <w:rsid w:val="00BB2B3A"/>
    <w:rsid w:val="00BB2D60"/>
    <w:rsid w:val="00BB2ED7"/>
    <w:rsid w:val="00BB3067"/>
    <w:rsid w:val="00BB30BE"/>
    <w:rsid w:val="00BB31C3"/>
    <w:rsid w:val="00BB3422"/>
    <w:rsid w:val="00BB3F3D"/>
    <w:rsid w:val="00BB4105"/>
    <w:rsid w:val="00BB4142"/>
    <w:rsid w:val="00BB4157"/>
    <w:rsid w:val="00BB41A2"/>
    <w:rsid w:val="00BB43A7"/>
    <w:rsid w:val="00BB4590"/>
    <w:rsid w:val="00BB4594"/>
    <w:rsid w:val="00BB488F"/>
    <w:rsid w:val="00BB4992"/>
    <w:rsid w:val="00BB49D5"/>
    <w:rsid w:val="00BB4A7E"/>
    <w:rsid w:val="00BB5117"/>
    <w:rsid w:val="00BB5571"/>
    <w:rsid w:val="00BB55EE"/>
    <w:rsid w:val="00BB56BA"/>
    <w:rsid w:val="00BB58D5"/>
    <w:rsid w:val="00BB5B16"/>
    <w:rsid w:val="00BB5C5A"/>
    <w:rsid w:val="00BB5D57"/>
    <w:rsid w:val="00BB5E29"/>
    <w:rsid w:val="00BB6058"/>
    <w:rsid w:val="00BB61C4"/>
    <w:rsid w:val="00BB6279"/>
    <w:rsid w:val="00BB643A"/>
    <w:rsid w:val="00BB663E"/>
    <w:rsid w:val="00BB67D5"/>
    <w:rsid w:val="00BB67E3"/>
    <w:rsid w:val="00BB6873"/>
    <w:rsid w:val="00BB6942"/>
    <w:rsid w:val="00BB6944"/>
    <w:rsid w:val="00BB6A89"/>
    <w:rsid w:val="00BB6C99"/>
    <w:rsid w:val="00BB6DD8"/>
    <w:rsid w:val="00BB6F9C"/>
    <w:rsid w:val="00BB74D1"/>
    <w:rsid w:val="00BB786A"/>
    <w:rsid w:val="00BB7A16"/>
    <w:rsid w:val="00BB7E7C"/>
    <w:rsid w:val="00BB7EC4"/>
    <w:rsid w:val="00BB7F11"/>
    <w:rsid w:val="00BC0091"/>
    <w:rsid w:val="00BC009C"/>
    <w:rsid w:val="00BC0174"/>
    <w:rsid w:val="00BC0260"/>
    <w:rsid w:val="00BC0483"/>
    <w:rsid w:val="00BC0A9D"/>
    <w:rsid w:val="00BC0B7F"/>
    <w:rsid w:val="00BC1032"/>
    <w:rsid w:val="00BC10FE"/>
    <w:rsid w:val="00BC1328"/>
    <w:rsid w:val="00BC1731"/>
    <w:rsid w:val="00BC173C"/>
    <w:rsid w:val="00BC1E2F"/>
    <w:rsid w:val="00BC1E4A"/>
    <w:rsid w:val="00BC1F25"/>
    <w:rsid w:val="00BC1F85"/>
    <w:rsid w:val="00BC1FDF"/>
    <w:rsid w:val="00BC2109"/>
    <w:rsid w:val="00BC2593"/>
    <w:rsid w:val="00BC2653"/>
    <w:rsid w:val="00BC29A5"/>
    <w:rsid w:val="00BC2B20"/>
    <w:rsid w:val="00BC2D57"/>
    <w:rsid w:val="00BC3071"/>
    <w:rsid w:val="00BC316A"/>
    <w:rsid w:val="00BC32CD"/>
    <w:rsid w:val="00BC33C2"/>
    <w:rsid w:val="00BC3427"/>
    <w:rsid w:val="00BC3550"/>
    <w:rsid w:val="00BC3709"/>
    <w:rsid w:val="00BC38EC"/>
    <w:rsid w:val="00BC3CD2"/>
    <w:rsid w:val="00BC3D4F"/>
    <w:rsid w:val="00BC40D1"/>
    <w:rsid w:val="00BC41EF"/>
    <w:rsid w:val="00BC42D8"/>
    <w:rsid w:val="00BC45C4"/>
    <w:rsid w:val="00BC46B8"/>
    <w:rsid w:val="00BC4747"/>
    <w:rsid w:val="00BC4806"/>
    <w:rsid w:val="00BC4828"/>
    <w:rsid w:val="00BC4A91"/>
    <w:rsid w:val="00BC4C4E"/>
    <w:rsid w:val="00BC4D66"/>
    <w:rsid w:val="00BC4EEC"/>
    <w:rsid w:val="00BC50CB"/>
    <w:rsid w:val="00BC544D"/>
    <w:rsid w:val="00BC55A0"/>
    <w:rsid w:val="00BC5729"/>
    <w:rsid w:val="00BC598B"/>
    <w:rsid w:val="00BC5C62"/>
    <w:rsid w:val="00BC5EAD"/>
    <w:rsid w:val="00BC5EDC"/>
    <w:rsid w:val="00BC673A"/>
    <w:rsid w:val="00BC6A64"/>
    <w:rsid w:val="00BC6D65"/>
    <w:rsid w:val="00BC6FF5"/>
    <w:rsid w:val="00BC73FA"/>
    <w:rsid w:val="00BC754D"/>
    <w:rsid w:val="00BC75BC"/>
    <w:rsid w:val="00BC7BEF"/>
    <w:rsid w:val="00BC7F55"/>
    <w:rsid w:val="00BD0066"/>
    <w:rsid w:val="00BD00ED"/>
    <w:rsid w:val="00BD0727"/>
    <w:rsid w:val="00BD0DB3"/>
    <w:rsid w:val="00BD0E78"/>
    <w:rsid w:val="00BD113E"/>
    <w:rsid w:val="00BD1346"/>
    <w:rsid w:val="00BD17C2"/>
    <w:rsid w:val="00BD190C"/>
    <w:rsid w:val="00BD1C81"/>
    <w:rsid w:val="00BD1DB6"/>
    <w:rsid w:val="00BD1FC5"/>
    <w:rsid w:val="00BD1FF9"/>
    <w:rsid w:val="00BD20E7"/>
    <w:rsid w:val="00BD23E2"/>
    <w:rsid w:val="00BD2494"/>
    <w:rsid w:val="00BD262D"/>
    <w:rsid w:val="00BD279B"/>
    <w:rsid w:val="00BD2DD5"/>
    <w:rsid w:val="00BD3268"/>
    <w:rsid w:val="00BD3334"/>
    <w:rsid w:val="00BD3EE6"/>
    <w:rsid w:val="00BD41A4"/>
    <w:rsid w:val="00BD444C"/>
    <w:rsid w:val="00BD4622"/>
    <w:rsid w:val="00BD48F9"/>
    <w:rsid w:val="00BD4AAC"/>
    <w:rsid w:val="00BD4D49"/>
    <w:rsid w:val="00BD4F34"/>
    <w:rsid w:val="00BD50A1"/>
    <w:rsid w:val="00BD52C1"/>
    <w:rsid w:val="00BD52E2"/>
    <w:rsid w:val="00BD5354"/>
    <w:rsid w:val="00BD5989"/>
    <w:rsid w:val="00BD5AFF"/>
    <w:rsid w:val="00BD5CDD"/>
    <w:rsid w:val="00BD5D7F"/>
    <w:rsid w:val="00BD5FEB"/>
    <w:rsid w:val="00BD6398"/>
    <w:rsid w:val="00BD6822"/>
    <w:rsid w:val="00BD686D"/>
    <w:rsid w:val="00BD68DB"/>
    <w:rsid w:val="00BD6B2E"/>
    <w:rsid w:val="00BD6ED9"/>
    <w:rsid w:val="00BD6FB6"/>
    <w:rsid w:val="00BD704E"/>
    <w:rsid w:val="00BD710A"/>
    <w:rsid w:val="00BD7319"/>
    <w:rsid w:val="00BD76DE"/>
    <w:rsid w:val="00BD775D"/>
    <w:rsid w:val="00BD77AB"/>
    <w:rsid w:val="00BD78A7"/>
    <w:rsid w:val="00BD7DF8"/>
    <w:rsid w:val="00BD7F3E"/>
    <w:rsid w:val="00BE02E0"/>
    <w:rsid w:val="00BE0515"/>
    <w:rsid w:val="00BE08D2"/>
    <w:rsid w:val="00BE0B8C"/>
    <w:rsid w:val="00BE0C18"/>
    <w:rsid w:val="00BE1AA5"/>
    <w:rsid w:val="00BE1B05"/>
    <w:rsid w:val="00BE1B2F"/>
    <w:rsid w:val="00BE1DD4"/>
    <w:rsid w:val="00BE1EBE"/>
    <w:rsid w:val="00BE2252"/>
    <w:rsid w:val="00BE2925"/>
    <w:rsid w:val="00BE2AA1"/>
    <w:rsid w:val="00BE2E3A"/>
    <w:rsid w:val="00BE33C8"/>
    <w:rsid w:val="00BE356A"/>
    <w:rsid w:val="00BE38D8"/>
    <w:rsid w:val="00BE3A4A"/>
    <w:rsid w:val="00BE3F7E"/>
    <w:rsid w:val="00BE409F"/>
    <w:rsid w:val="00BE40C3"/>
    <w:rsid w:val="00BE4106"/>
    <w:rsid w:val="00BE5264"/>
    <w:rsid w:val="00BE55C0"/>
    <w:rsid w:val="00BE5DCF"/>
    <w:rsid w:val="00BE62DE"/>
    <w:rsid w:val="00BE62E9"/>
    <w:rsid w:val="00BE62FA"/>
    <w:rsid w:val="00BE6684"/>
    <w:rsid w:val="00BE66DB"/>
    <w:rsid w:val="00BE672E"/>
    <w:rsid w:val="00BE70F9"/>
    <w:rsid w:val="00BE713C"/>
    <w:rsid w:val="00BE715E"/>
    <w:rsid w:val="00BE71E0"/>
    <w:rsid w:val="00BE77D7"/>
    <w:rsid w:val="00BE7BCB"/>
    <w:rsid w:val="00BE7D20"/>
    <w:rsid w:val="00BF03F1"/>
    <w:rsid w:val="00BF065D"/>
    <w:rsid w:val="00BF0715"/>
    <w:rsid w:val="00BF08A8"/>
    <w:rsid w:val="00BF0F75"/>
    <w:rsid w:val="00BF102A"/>
    <w:rsid w:val="00BF1175"/>
    <w:rsid w:val="00BF1337"/>
    <w:rsid w:val="00BF144A"/>
    <w:rsid w:val="00BF22C8"/>
    <w:rsid w:val="00BF3744"/>
    <w:rsid w:val="00BF3757"/>
    <w:rsid w:val="00BF3779"/>
    <w:rsid w:val="00BF383F"/>
    <w:rsid w:val="00BF3F7B"/>
    <w:rsid w:val="00BF3FC3"/>
    <w:rsid w:val="00BF4774"/>
    <w:rsid w:val="00BF4948"/>
    <w:rsid w:val="00BF4F7E"/>
    <w:rsid w:val="00BF5046"/>
    <w:rsid w:val="00BF5079"/>
    <w:rsid w:val="00BF5083"/>
    <w:rsid w:val="00BF5337"/>
    <w:rsid w:val="00BF54A7"/>
    <w:rsid w:val="00BF584B"/>
    <w:rsid w:val="00BF63FA"/>
    <w:rsid w:val="00BF64D1"/>
    <w:rsid w:val="00BF68A7"/>
    <w:rsid w:val="00BF68AF"/>
    <w:rsid w:val="00BF6A9E"/>
    <w:rsid w:val="00BF6DD3"/>
    <w:rsid w:val="00BF6E35"/>
    <w:rsid w:val="00BF7DC1"/>
    <w:rsid w:val="00C0019E"/>
    <w:rsid w:val="00C00200"/>
    <w:rsid w:val="00C0066D"/>
    <w:rsid w:val="00C0076A"/>
    <w:rsid w:val="00C008FE"/>
    <w:rsid w:val="00C00BB0"/>
    <w:rsid w:val="00C01174"/>
    <w:rsid w:val="00C01357"/>
    <w:rsid w:val="00C0156D"/>
    <w:rsid w:val="00C01589"/>
    <w:rsid w:val="00C016AE"/>
    <w:rsid w:val="00C01862"/>
    <w:rsid w:val="00C018AC"/>
    <w:rsid w:val="00C01962"/>
    <w:rsid w:val="00C01F35"/>
    <w:rsid w:val="00C020BC"/>
    <w:rsid w:val="00C029BD"/>
    <w:rsid w:val="00C02ABD"/>
    <w:rsid w:val="00C02E6D"/>
    <w:rsid w:val="00C02E8E"/>
    <w:rsid w:val="00C02FBD"/>
    <w:rsid w:val="00C03145"/>
    <w:rsid w:val="00C03151"/>
    <w:rsid w:val="00C0316F"/>
    <w:rsid w:val="00C0323E"/>
    <w:rsid w:val="00C0326A"/>
    <w:rsid w:val="00C03296"/>
    <w:rsid w:val="00C032E2"/>
    <w:rsid w:val="00C03419"/>
    <w:rsid w:val="00C0350D"/>
    <w:rsid w:val="00C03A73"/>
    <w:rsid w:val="00C03B31"/>
    <w:rsid w:val="00C03D80"/>
    <w:rsid w:val="00C03F70"/>
    <w:rsid w:val="00C0405D"/>
    <w:rsid w:val="00C040C5"/>
    <w:rsid w:val="00C04121"/>
    <w:rsid w:val="00C043F4"/>
    <w:rsid w:val="00C04516"/>
    <w:rsid w:val="00C045E4"/>
    <w:rsid w:val="00C04828"/>
    <w:rsid w:val="00C04842"/>
    <w:rsid w:val="00C04908"/>
    <w:rsid w:val="00C04C0C"/>
    <w:rsid w:val="00C04FA9"/>
    <w:rsid w:val="00C05AE0"/>
    <w:rsid w:val="00C05F1C"/>
    <w:rsid w:val="00C05FA1"/>
    <w:rsid w:val="00C060A3"/>
    <w:rsid w:val="00C063A3"/>
    <w:rsid w:val="00C07313"/>
    <w:rsid w:val="00C07409"/>
    <w:rsid w:val="00C076A0"/>
    <w:rsid w:val="00C07D3B"/>
    <w:rsid w:val="00C10074"/>
    <w:rsid w:val="00C10289"/>
    <w:rsid w:val="00C103A5"/>
    <w:rsid w:val="00C107A8"/>
    <w:rsid w:val="00C10B58"/>
    <w:rsid w:val="00C10BB9"/>
    <w:rsid w:val="00C10C04"/>
    <w:rsid w:val="00C10CD4"/>
    <w:rsid w:val="00C11005"/>
    <w:rsid w:val="00C111FB"/>
    <w:rsid w:val="00C112E0"/>
    <w:rsid w:val="00C118A4"/>
    <w:rsid w:val="00C11E7B"/>
    <w:rsid w:val="00C11F84"/>
    <w:rsid w:val="00C120D8"/>
    <w:rsid w:val="00C1226E"/>
    <w:rsid w:val="00C125E2"/>
    <w:rsid w:val="00C12A0D"/>
    <w:rsid w:val="00C12B64"/>
    <w:rsid w:val="00C12C91"/>
    <w:rsid w:val="00C130C3"/>
    <w:rsid w:val="00C14070"/>
    <w:rsid w:val="00C14165"/>
    <w:rsid w:val="00C14502"/>
    <w:rsid w:val="00C1453F"/>
    <w:rsid w:val="00C14758"/>
    <w:rsid w:val="00C149D6"/>
    <w:rsid w:val="00C14B35"/>
    <w:rsid w:val="00C14E9F"/>
    <w:rsid w:val="00C15057"/>
    <w:rsid w:val="00C1506A"/>
    <w:rsid w:val="00C16548"/>
    <w:rsid w:val="00C16AE9"/>
    <w:rsid w:val="00C16CF9"/>
    <w:rsid w:val="00C16D6C"/>
    <w:rsid w:val="00C16F13"/>
    <w:rsid w:val="00C16F88"/>
    <w:rsid w:val="00C17227"/>
    <w:rsid w:val="00C17606"/>
    <w:rsid w:val="00C17692"/>
    <w:rsid w:val="00C17785"/>
    <w:rsid w:val="00C17995"/>
    <w:rsid w:val="00C20CF4"/>
    <w:rsid w:val="00C2102D"/>
    <w:rsid w:val="00C213F0"/>
    <w:rsid w:val="00C215B9"/>
    <w:rsid w:val="00C21B3E"/>
    <w:rsid w:val="00C222AD"/>
    <w:rsid w:val="00C2237D"/>
    <w:rsid w:val="00C2265F"/>
    <w:rsid w:val="00C22695"/>
    <w:rsid w:val="00C227D7"/>
    <w:rsid w:val="00C2283D"/>
    <w:rsid w:val="00C232BC"/>
    <w:rsid w:val="00C23351"/>
    <w:rsid w:val="00C23387"/>
    <w:rsid w:val="00C2349C"/>
    <w:rsid w:val="00C234D4"/>
    <w:rsid w:val="00C2374D"/>
    <w:rsid w:val="00C23B27"/>
    <w:rsid w:val="00C23E5A"/>
    <w:rsid w:val="00C2404D"/>
    <w:rsid w:val="00C24152"/>
    <w:rsid w:val="00C2450F"/>
    <w:rsid w:val="00C2480D"/>
    <w:rsid w:val="00C24AC3"/>
    <w:rsid w:val="00C24EA2"/>
    <w:rsid w:val="00C254FA"/>
    <w:rsid w:val="00C25798"/>
    <w:rsid w:val="00C25A84"/>
    <w:rsid w:val="00C25B94"/>
    <w:rsid w:val="00C26278"/>
    <w:rsid w:val="00C2660E"/>
    <w:rsid w:val="00C26880"/>
    <w:rsid w:val="00C27759"/>
    <w:rsid w:val="00C27772"/>
    <w:rsid w:val="00C27A56"/>
    <w:rsid w:val="00C27A73"/>
    <w:rsid w:val="00C27B4C"/>
    <w:rsid w:val="00C27EE2"/>
    <w:rsid w:val="00C301DD"/>
    <w:rsid w:val="00C303C1"/>
    <w:rsid w:val="00C30567"/>
    <w:rsid w:val="00C306AA"/>
    <w:rsid w:val="00C308DB"/>
    <w:rsid w:val="00C30B66"/>
    <w:rsid w:val="00C30DF2"/>
    <w:rsid w:val="00C31170"/>
    <w:rsid w:val="00C31D56"/>
    <w:rsid w:val="00C31D94"/>
    <w:rsid w:val="00C31F02"/>
    <w:rsid w:val="00C32010"/>
    <w:rsid w:val="00C32134"/>
    <w:rsid w:val="00C32212"/>
    <w:rsid w:val="00C325E3"/>
    <w:rsid w:val="00C32787"/>
    <w:rsid w:val="00C32917"/>
    <w:rsid w:val="00C32970"/>
    <w:rsid w:val="00C32D60"/>
    <w:rsid w:val="00C32E15"/>
    <w:rsid w:val="00C32F74"/>
    <w:rsid w:val="00C3315D"/>
    <w:rsid w:val="00C331DD"/>
    <w:rsid w:val="00C332D8"/>
    <w:rsid w:val="00C333EF"/>
    <w:rsid w:val="00C3364E"/>
    <w:rsid w:val="00C33C2A"/>
    <w:rsid w:val="00C33CCB"/>
    <w:rsid w:val="00C33E24"/>
    <w:rsid w:val="00C33F6B"/>
    <w:rsid w:val="00C340ED"/>
    <w:rsid w:val="00C34212"/>
    <w:rsid w:val="00C342DA"/>
    <w:rsid w:val="00C34416"/>
    <w:rsid w:val="00C344F0"/>
    <w:rsid w:val="00C345C4"/>
    <w:rsid w:val="00C34A0E"/>
    <w:rsid w:val="00C34EE9"/>
    <w:rsid w:val="00C3508D"/>
    <w:rsid w:val="00C35102"/>
    <w:rsid w:val="00C35652"/>
    <w:rsid w:val="00C356A9"/>
    <w:rsid w:val="00C35AA0"/>
    <w:rsid w:val="00C36058"/>
    <w:rsid w:val="00C36144"/>
    <w:rsid w:val="00C36217"/>
    <w:rsid w:val="00C3682D"/>
    <w:rsid w:val="00C36D36"/>
    <w:rsid w:val="00C36FF5"/>
    <w:rsid w:val="00C37169"/>
    <w:rsid w:val="00C37392"/>
    <w:rsid w:val="00C37638"/>
    <w:rsid w:val="00C379BF"/>
    <w:rsid w:val="00C37BF4"/>
    <w:rsid w:val="00C37D2A"/>
    <w:rsid w:val="00C37DF2"/>
    <w:rsid w:val="00C400DB"/>
    <w:rsid w:val="00C401A4"/>
    <w:rsid w:val="00C40230"/>
    <w:rsid w:val="00C4080F"/>
    <w:rsid w:val="00C40C40"/>
    <w:rsid w:val="00C40CB8"/>
    <w:rsid w:val="00C40F64"/>
    <w:rsid w:val="00C40FB0"/>
    <w:rsid w:val="00C41106"/>
    <w:rsid w:val="00C4134F"/>
    <w:rsid w:val="00C41394"/>
    <w:rsid w:val="00C413C9"/>
    <w:rsid w:val="00C41926"/>
    <w:rsid w:val="00C41A46"/>
    <w:rsid w:val="00C41AB4"/>
    <w:rsid w:val="00C41ACD"/>
    <w:rsid w:val="00C4222E"/>
    <w:rsid w:val="00C42374"/>
    <w:rsid w:val="00C42724"/>
    <w:rsid w:val="00C4284E"/>
    <w:rsid w:val="00C42901"/>
    <w:rsid w:val="00C42A75"/>
    <w:rsid w:val="00C42CDE"/>
    <w:rsid w:val="00C42F1D"/>
    <w:rsid w:val="00C43105"/>
    <w:rsid w:val="00C43177"/>
    <w:rsid w:val="00C438D3"/>
    <w:rsid w:val="00C43F8C"/>
    <w:rsid w:val="00C440EB"/>
    <w:rsid w:val="00C44341"/>
    <w:rsid w:val="00C44486"/>
    <w:rsid w:val="00C44558"/>
    <w:rsid w:val="00C44B87"/>
    <w:rsid w:val="00C44CE3"/>
    <w:rsid w:val="00C44D10"/>
    <w:rsid w:val="00C44DC3"/>
    <w:rsid w:val="00C44DE7"/>
    <w:rsid w:val="00C4581F"/>
    <w:rsid w:val="00C45A35"/>
    <w:rsid w:val="00C45C54"/>
    <w:rsid w:val="00C45EA7"/>
    <w:rsid w:val="00C460E4"/>
    <w:rsid w:val="00C46459"/>
    <w:rsid w:val="00C46665"/>
    <w:rsid w:val="00C46782"/>
    <w:rsid w:val="00C4690C"/>
    <w:rsid w:val="00C46A68"/>
    <w:rsid w:val="00C46C2C"/>
    <w:rsid w:val="00C4712C"/>
    <w:rsid w:val="00C47186"/>
    <w:rsid w:val="00C47207"/>
    <w:rsid w:val="00C474EA"/>
    <w:rsid w:val="00C479E8"/>
    <w:rsid w:val="00C509DB"/>
    <w:rsid w:val="00C50B60"/>
    <w:rsid w:val="00C50BC7"/>
    <w:rsid w:val="00C513C2"/>
    <w:rsid w:val="00C5153F"/>
    <w:rsid w:val="00C516FB"/>
    <w:rsid w:val="00C51750"/>
    <w:rsid w:val="00C5189E"/>
    <w:rsid w:val="00C518E9"/>
    <w:rsid w:val="00C5195F"/>
    <w:rsid w:val="00C51E1F"/>
    <w:rsid w:val="00C520D4"/>
    <w:rsid w:val="00C521DF"/>
    <w:rsid w:val="00C525EC"/>
    <w:rsid w:val="00C52959"/>
    <w:rsid w:val="00C529FA"/>
    <w:rsid w:val="00C52A12"/>
    <w:rsid w:val="00C52CB4"/>
    <w:rsid w:val="00C52CD2"/>
    <w:rsid w:val="00C52E59"/>
    <w:rsid w:val="00C52FF3"/>
    <w:rsid w:val="00C535A5"/>
    <w:rsid w:val="00C535AD"/>
    <w:rsid w:val="00C535FC"/>
    <w:rsid w:val="00C53CBD"/>
    <w:rsid w:val="00C53F38"/>
    <w:rsid w:val="00C5412B"/>
    <w:rsid w:val="00C54177"/>
    <w:rsid w:val="00C54262"/>
    <w:rsid w:val="00C543CC"/>
    <w:rsid w:val="00C54906"/>
    <w:rsid w:val="00C54CF5"/>
    <w:rsid w:val="00C54D43"/>
    <w:rsid w:val="00C54D79"/>
    <w:rsid w:val="00C54DD8"/>
    <w:rsid w:val="00C54E73"/>
    <w:rsid w:val="00C54F20"/>
    <w:rsid w:val="00C54F4F"/>
    <w:rsid w:val="00C55463"/>
    <w:rsid w:val="00C555A6"/>
    <w:rsid w:val="00C555C1"/>
    <w:rsid w:val="00C5598C"/>
    <w:rsid w:val="00C55D1E"/>
    <w:rsid w:val="00C5665E"/>
    <w:rsid w:val="00C56942"/>
    <w:rsid w:val="00C56C5E"/>
    <w:rsid w:val="00C56FA5"/>
    <w:rsid w:val="00C57037"/>
    <w:rsid w:val="00C57318"/>
    <w:rsid w:val="00C57B0F"/>
    <w:rsid w:val="00C57F38"/>
    <w:rsid w:val="00C603F6"/>
    <w:rsid w:val="00C60538"/>
    <w:rsid w:val="00C60EB2"/>
    <w:rsid w:val="00C60FF2"/>
    <w:rsid w:val="00C6115F"/>
    <w:rsid w:val="00C61293"/>
    <w:rsid w:val="00C6138C"/>
    <w:rsid w:val="00C61445"/>
    <w:rsid w:val="00C618D7"/>
    <w:rsid w:val="00C61E0F"/>
    <w:rsid w:val="00C61EBD"/>
    <w:rsid w:val="00C61EF8"/>
    <w:rsid w:val="00C621F6"/>
    <w:rsid w:val="00C624DD"/>
    <w:rsid w:val="00C62856"/>
    <w:rsid w:val="00C62B3B"/>
    <w:rsid w:val="00C62C1C"/>
    <w:rsid w:val="00C62CB5"/>
    <w:rsid w:val="00C63278"/>
    <w:rsid w:val="00C632A4"/>
    <w:rsid w:val="00C63344"/>
    <w:rsid w:val="00C63547"/>
    <w:rsid w:val="00C641EC"/>
    <w:rsid w:val="00C64410"/>
    <w:rsid w:val="00C64482"/>
    <w:rsid w:val="00C64A5D"/>
    <w:rsid w:val="00C64B50"/>
    <w:rsid w:val="00C65278"/>
    <w:rsid w:val="00C65389"/>
    <w:rsid w:val="00C65805"/>
    <w:rsid w:val="00C659EC"/>
    <w:rsid w:val="00C65A0B"/>
    <w:rsid w:val="00C6612D"/>
    <w:rsid w:val="00C6619E"/>
    <w:rsid w:val="00C663A9"/>
    <w:rsid w:val="00C66665"/>
    <w:rsid w:val="00C66790"/>
    <w:rsid w:val="00C66BE2"/>
    <w:rsid w:val="00C66BE6"/>
    <w:rsid w:val="00C66C4C"/>
    <w:rsid w:val="00C66D62"/>
    <w:rsid w:val="00C66D85"/>
    <w:rsid w:val="00C66E8F"/>
    <w:rsid w:val="00C66EF8"/>
    <w:rsid w:val="00C66FD4"/>
    <w:rsid w:val="00C67367"/>
    <w:rsid w:val="00C67533"/>
    <w:rsid w:val="00C67667"/>
    <w:rsid w:val="00C67703"/>
    <w:rsid w:val="00C678C8"/>
    <w:rsid w:val="00C67B08"/>
    <w:rsid w:val="00C67F25"/>
    <w:rsid w:val="00C701DB"/>
    <w:rsid w:val="00C70228"/>
    <w:rsid w:val="00C7025D"/>
    <w:rsid w:val="00C706AF"/>
    <w:rsid w:val="00C707AE"/>
    <w:rsid w:val="00C708C8"/>
    <w:rsid w:val="00C70C3C"/>
    <w:rsid w:val="00C70DD3"/>
    <w:rsid w:val="00C70EC3"/>
    <w:rsid w:val="00C71050"/>
    <w:rsid w:val="00C712E0"/>
    <w:rsid w:val="00C71349"/>
    <w:rsid w:val="00C715A0"/>
    <w:rsid w:val="00C71E94"/>
    <w:rsid w:val="00C71F37"/>
    <w:rsid w:val="00C7205B"/>
    <w:rsid w:val="00C72BE9"/>
    <w:rsid w:val="00C72C7B"/>
    <w:rsid w:val="00C72D6A"/>
    <w:rsid w:val="00C73086"/>
    <w:rsid w:val="00C73249"/>
    <w:rsid w:val="00C73260"/>
    <w:rsid w:val="00C73BAE"/>
    <w:rsid w:val="00C73BC3"/>
    <w:rsid w:val="00C73C35"/>
    <w:rsid w:val="00C74156"/>
    <w:rsid w:val="00C74451"/>
    <w:rsid w:val="00C74AA1"/>
    <w:rsid w:val="00C74F23"/>
    <w:rsid w:val="00C7574D"/>
    <w:rsid w:val="00C75D75"/>
    <w:rsid w:val="00C7609C"/>
    <w:rsid w:val="00C76269"/>
    <w:rsid w:val="00C765A6"/>
    <w:rsid w:val="00C76815"/>
    <w:rsid w:val="00C77969"/>
    <w:rsid w:val="00C77CCF"/>
    <w:rsid w:val="00C77F4B"/>
    <w:rsid w:val="00C77F90"/>
    <w:rsid w:val="00C80034"/>
    <w:rsid w:val="00C80464"/>
    <w:rsid w:val="00C806E6"/>
    <w:rsid w:val="00C8094C"/>
    <w:rsid w:val="00C80972"/>
    <w:rsid w:val="00C80B67"/>
    <w:rsid w:val="00C8140E"/>
    <w:rsid w:val="00C81470"/>
    <w:rsid w:val="00C8179E"/>
    <w:rsid w:val="00C81D76"/>
    <w:rsid w:val="00C82084"/>
    <w:rsid w:val="00C820A2"/>
    <w:rsid w:val="00C82147"/>
    <w:rsid w:val="00C82170"/>
    <w:rsid w:val="00C82385"/>
    <w:rsid w:val="00C82605"/>
    <w:rsid w:val="00C8273C"/>
    <w:rsid w:val="00C8287C"/>
    <w:rsid w:val="00C82A3E"/>
    <w:rsid w:val="00C82A94"/>
    <w:rsid w:val="00C82FFB"/>
    <w:rsid w:val="00C83329"/>
    <w:rsid w:val="00C83448"/>
    <w:rsid w:val="00C83769"/>
    <w:rsid w:val="00C838C8"/>
    <w:rsid w:val="00C838DB"/>
    <w:rsid w:val="00C84778"/>
    <w:rsid w:val="00C84B05"/>
    <w:rsid w:val="00C84B1C"/>
    <w:rsid w:val="00C8511A"/>
    <w:rsid w:val="00C851F2"/>
    <w:rsid w:val="00C855DC"/>
    <w:rsid w:val="00C860D4"/>
    <w:rsid w:val="00C8614E"/>
    <w:rsid w:val="00C86163"/>
    <w:rsid w:val="00C861A1"/>
    <w:rsid w:val="00C8641A"/>
    <w:rsid w:val="00C8661A"/>
    <w:rsid w:val="00C8687E"/>
    <w:rsid w:val="00C86990"/>
    <w:rsid w:val="00C86B78"/>
    <w:rsid w:val="00C86C39"/>
    <w:rsid w:val="00C86D48"/>
    <w:rsid w:val="00C8708D"/>
    <w:rsid w:val="00C87585"/>
    <w:rsid w:val="00C8758F"/>
    <w:rsid w:val="00C87B66"/>
    <w:rsid w:val="00C87F43"/>
    <w:rsid w:val="00C87F72"/>
    <w:rsid w:val="00C900CD"/>
    <w:rsid w:val="00C9097B"/>
    <w:rsid w:val="00C90A31"/>
    <w:rsid w:val="00C90E34"/>
    <w:rsid w:val="00C91602"/>
    <w:rsid w:val="00C92115"/>
    <w:rsid w:val="00C9226A"/>
    <w:rsid w:val="00C9267C"/>
    <w:rsid w:val="00C92FD3"/>
    <w:rsid w:val="00C93A39"/>
    <w:rsid w:val="00C93BA2"/>
    <w:rsid w:val="00C93F4B"/>
    <w:rsid w:val="00C94154"/>
    <w:rsid w:val="00C9420B"/>
    <w:rsid w:val="00C9421D"/>
    <w:rsid w:val="00C94224"/>
    <w:rsid w:val="00C9428D"/>
    <w:rsid w:val="00C94371"/>
    <w:rsid w:val="00C943EA"/>
    <w:rsid w:val="00C946E8"/>
    <w:rsid w:val="00C94BBC"/>
    <w:rsid w:val="00C94EE4"/>
    <w:rsid w:val="00C95132"/>
    <w:rsid w:val="00C953D8"/>
    <w:rsid w:val="00C954DA"/>
    <w:rsid w:val="00C95725"/>
    <w:rsid w:val="00C9574E"/>
    <w:rsid w:val="00C95775"/>
    <w:rsid w:val="00C95DB0"/>
    <w:rsid w:val="00C95E49"/>
    <w:rsid w:val="00C96051"/>
    <w:rsid w:val="00C9617F"/>
    <w:rsid w:val="00C96783"/>
    <w:rsid w:val="00C968BF"/>
    <w:rsid w:val="00C96BFA"/>
    <w:rsid w:val="00C96D6D"/>
    <w:rsid w:val="00C96D9A"/>
    <w:rsid w:val="00C96FCD"/>
    <w:rsid w:val="00C971A5"/>
    <w:rsid w:val="00C971CA"/>
    <w:rsid w:val="00C972D9"/>
    <w:rsid w:val="00C97623"/>
    <w:rsid w:val="00C97AF8"/>
    <w:rsid w:val="00C97D56"/>
    <w:rsid w:val="00C97EFD"/>
    <w:rsid w:val="00C97F32"/>
    <w:rsid w:val="00CA00E9"/>
    <w:rsid w:val="00CA01CA"/>
    <w:rsid w:val="00CA02EA"/>
    <w:rsid w:val="00CA0D98"/>
    <w:rsid w:val="00CA14A8"/>
    <w:rsid w:val="00CA1619"/>
    <w:rsid w:val="00CA187C"/>
    <w:rsid w:val="00CA18D0"/>
    <w:rsid w:val="00CA1ADA"/>
    <w:rsid w:val="00CA1D1E"/>
    <w:rsid w:val="00CA204E"/>
    <w:rsid w:val="00CA214F"/>
    <w:rsid w:val="00CA2301"/>
    <w:rsid w:val="00CA27AD"/>
    <w:rsid w:val="00CA298D"/>
    <w:rsid w:val="00CA29D3"/>
    <w:rsid w:val="00CA2B72"/>
    <w:rsid w:val="00CA2BD2"/>
    <w:rsid w:val="00CA2C18"/>
    <w:rsid w:val="00CA2C23"/>
    <w:rsid w:val="00CA2D83"/>
    <w:rsid w:val="00CA34E3"/>
    <w:rsid w:val="00CA3AA7"/>
    <w:rsid w:val="00CA3BB8"/>
    <w:rsid w:val="00CA3E0B"/>
    <w:rsid w:val="00CA3E71"/>
    <w:rsid w:val="00CA3EA9"/>
    <w:rsid w:val="00CA3F41"/>
    <w:rsid w:val="00CA402E"/>
    <w:rsid w:val="00CA418E"/>
    <w:rsid w:val="00CA48BA"/>
    <w:rsid w:val="00CA4ABE"/>
    <w:rsid w:val="00CA4CC6"/>
    <w:rsid w:val="00CA4DC0"/>
    <w:rsid w:val="00CA4E7C"/>
    <w:rsid w:val="00CA5446"/>
    <w:rsid w:val="00CA5A1C"/>
    <w:rsid w:val="00CA5BA9"/>
    <w:rsid w:val="00CA5C18"/>
    <w:rsid w:val="00CA5DC9"/>
    <w:rsid w:val="00CA5DE5"/>
    <w:rsid w:val="00CA6D08"/>
    <w:rsid w:val="00CA6D4F"/>
    <w:rsid w:val="00CA6FD1"/>
    <w:rsid w:val="00CA70D8"/>
    <w:rsid w:val="00CA7167"/>
    <w:rsid w:val="00CA76E3"/>
    <w:rsid w:val="00CA7939"/>
    <w:rsid w:val="00CA7B4B"/>
    <w:rsid w:val="00CA7E7F"/>
    <w:rsid w:val="00CB0583"/>
    <w:rsid w:val="00CB06ED"/>
    <w:rsid w:val="00CB07AD"/>
    <w:rsid w:val="00CB08EA"/>
    <w:rsid w:val="00CB0A21"/>
    <w:rsid w:val="00CB0FA2"/>
    <w:rsid w:val="00CB10D2"/>
    <w:rsid w:val="00CB14F8"/>
    <w:rsid w:val="00CB1777"/>
    <w:rsid w:val="00CB177A"/>
    <w:rsid w:val="00CB1A54"/>
    <w:rsid w:val="00CB1DDB"/>
    <w:rsid w:val="00CB1DE0"/>
    <w:rsid w:val="00CB21B8"/>
    <w:rsid w:val="00CB21C7"/>
    <w:rsid w:val="00CB2308"/>
    <w:rsid w:val="00CB25F2"/>
    <w:rsid w:val="00CB26F8"/>
    <w:rsid w:val="00CB2CB5"/>
    <w:rsid w:val="00CB2ECE"/>
    <w:rsid w:val="00CB3C17"/>
    <w:rsid w:val="00CB4056"/>
    <w:rsid w:val="00CB4253"/>
    <w:rsid w:val="00CB446B"/>
    <w:rsid w:val="00CB4633"/>
    <w:rsid w:val="00CB495A"/>
    <w:rsid w:val="00CB4CF5"/>
    <w:rsid w:val="00CB5308"/>
    <w:rsid w:val="00CB60CF"/>
    <w:rsid w:val="00CB61B0"/>
    <w:rsid w:val="00CB62DF"/>
    <w:rsid w:val="00CB67D9"/>
    <w:rsid w:val="00CB67DD"/>
    <w:rsid w:val="00CB6B8E"/>
    <w:rsid w:val="00CB6FE4"/>
    <w:rsid w:val="00CB72C5"/>
    <w:rsid w:val="00CB733B"/>
    <w:rsid w:val="00CB73DF"/>
    <w:rsid w:val="00CB7424"/>
    <w:rsid w:val="00CB764B"/>
    <w:rsid w:val="00CB7F9E"/>
    <w:rsid w:val="00CB7FD6"/>
    <w:rsid w:val="00CC0B3B"/>
    <w:rsid w:val="00CC0CD8"/>
    <w:rsid w:val="00CC0E79"/>
    <w:rsid w:val="00CC111A"/>
    <w:rsid w:val="00CC1198"/>
    <w:rsid w:val="00CC12A9"/>
    <w:rsid w:val="00CC1446"/>
    <w:rsid w:val="00CC1807"/>
    <w:rsid w:val="00CC1AB5"/>
    <w:rsid w:val="00CC1D6C"/>
    <w:rsid w:val="00CC1F5E"/>
    <w:rsid w:val="00CC1FE0"/>
    <w:rsid w:val="00CC22FB"/>
    <w:rsid w:val="00CC2785"/>
    <w:rsid w:val="00CC28F0"/>
    <w:rsid w:val="00CC2AF7"/>
    <w:rsid w:val="00CC2B92"/>
    <w:rsid w:val="00CC30D0"/>
    <w:rsid w:val="00CC37D1"/>
    <w:rsid w:val="00CC3894"/>
    <w:rsid w:val="00CC39E2"/>
    <w:rsid w:val="00CC3B1D"/>
    <w:rsid w:val="00CC3E67"/>
    <w:rsid w:val="00CC4587"/>
    <w:rsid w:val="00CC4902"/>
    <w:rsid w:val="00CC496E"/>
    <w:rsid w:val="00CC4AA1"/>
    <w:rsid w:val="00CC4CE8"/>
    <w:rsid w:val="00CC4D79"/>
    <w:rsid w:val="00CC4ECB"/>
    <w:rsid w:val="00CC520C"/>
    <w:rsid w:val="00CC5492"/>
    <w:rsid w:val="00CC54DD"/>
    <w:rsid w:val="00CC59A9"/>
    <w:rsid w:val="00CC5A4C"/>
    <w:rsid w:val="00CC5C00"/>
    <w:rsid w:val="00CC5C23"/>
    <w:rsid w:val="00CC5FA3"/>
    <w:rsid w:val="00CC6202"/>
    <w:rsid w:val="00CC6383"/>
    <w:rsid w:val="00CC648A"/>
    <w:rsid w:val="00CC66E1"/>
    <w:rsid w:val="00CC68F0"/>
    <w:rsid w:val="00CC6A1D"/>
    <w:rsid w:val="00CC6A98"/>
    <w:rsid w:val="00CC6C7C"/>
    <w:rsid w:val="00CC712C"/>
    <w:rsid w:val="00CC73AA"/>
    <w:rsid w:val="00CC74EB"/>
    <w:rsid w:val="00CC7AEB"/>
    <w:rsid w:val="00CC7B2A"/>
    <w:rsid w:val="00CC7B93"/>
    <w:rsid w:val="00CD0094"/>
    <w:rsid w:val="00CD00C8"/>
    <w:rsid w:val="00CD057C"/>
    <w:rsid w:val="00CD063F"/>
    <w:rsid w:val="00CD0CD0"/>
    <w:rsid w:val="00CD1069"/>
    <w:rsid w:val="00CD1263"/>
    <w:rsid w:val="00CD1433"/>
    <w:rsid w:val="00CD162F"/>
    <w:rsid w:val="00CD1B91"/>
    <w:rsid w:val="00CD1BEE"/>
    <w:rsid w:val="00CD1E5B"/>
    <w:rsid w:val="00CD1EF0"/>
    <w:rsid w:val="00CD2079"/>
    <w:rsid w:val="00CD244E"/>
    <w:rsid w:val="00CD24FA"/>
    <w:rsid w:val="00CD2641"/>
    <w:rsid w:val="00CD2937"/>
    <w:rsid w:val="00CD2A81"/>
    <w:rsid w:val="00CD2B56"/>
    <w:rsid w:val="00CD2B5D"/>
    <w:rsid w:val="00CD2DB2"/>
    <w:rsid w:val="00CD31D4"/>
    <w:rsid w:val="00CD34C5"/>
    <w:rsid w:val="00CD3B7D"/>
    <w:rsid w:val="00CD3BAA"/>
    <w:rsid w:val="00CD3BB8"/>
    <w:rsid w:val="00CD3D83"/>
    <w:rsid w:val="00CD42EB"/>
    <w:rsid w:val="00CD4536"/>
    <w:rsid w:val="00CD4AE9"/>
    <w:rsid w:val="00CD5217"/>
    <w:rsid w:val="00CD5445"/>
    <w:rsid w:val="00CD54DF"/>
    <w:rsid w:val="00CD5801"/>
    <w:rsid w:val="00CD5847"/>
    <w:rsid w:val="00CD5EE2"/>
    <w:rsid w:val="00CD5F59"/>
    <w:rsid w:val="00CD648C"/>
    <w:rsid w:val="00CD65C6"/>
    <w:rsid w:val="00CD675D"/>
    <w:rsid w:val="00CD67B6"/>
    <w:rsid w:val="00CD6A57"/>
    <w:rsid w:val="00CD6C86"/>
    <w:rsid w:val="00CD6EEE"/>
    <w:rsid w:val="00CD6F3D"/>
    <w:rsid w:val="00CD7323"/>
    <w:rsid w:val="00CD73E2"/>
    <w:rsid w:val="00CD7485"/>
    <w:rsid w:val="00CD76ED"/>
    <w:rsid w:val="00CD7AB0"/>
    <w:rsid w:val="00CD7BCD"/>
    <w:rsid w:val="00CD7D45"/>
    <w:rsid w:val="00CD7FEC"/>
    <w:rsid w:val="00CE0002"/>
    <w:rsid w:val="00CE04AB"/>
    <w:rsid w:val="00CE065F"/>
    <w:rsid w:val="00CE101D"/>
    <w:rsid w:val="00CE1032"/>
    <w:rsid w:val="00CE1084"/>
    <w:rsid w:val="00CE1C9A"/>
    <w:rsid w:val="00CE1DFB"/>
    <w:rsid w:val="00CE2307"/>
    <w:rsid w:val="00CE24E4"/>
    <w:rsid w:val="00CE258E"/>
    <w:rsid w:val="00CE29AA"/>
    <w:rsid w:val="00CE2DFC"/>
    <w:rsid w:val="00CE3156"/>
    <w:rsid w:val="00CE34E1"/>
    <w:rsid w:val="00CE3DB0"/>
    <w:rsid w:val="00CE40BD"/>
    <w:rsid w:val="00CE4349"/>
    <w:rsid w:val="00CE4ACF"/>
    <w:rsid w:val="00CE4B6D"/>
    <w:rsid w:val="00CE4FB8"/>
    <w:rsid w:val="00CE5A48"/>
    <w:rsid w:val="00CE5E21"/>
    <w:rsid w:val="00CE5E5E"/>
    <w:rsid w:val="00CE5FCD"/>
    <w:rsid w:val="00CE6457"/>
    <w:rsid w:val="00CE66A9"/>
    <w:rsid w:val="00CE69EC"/>
    <w:rsid w:val="00CE6C2B"/>
    <w:rsid w:val="00CE6DDA"/>
    <w:rsid w:val="00CE6E0C"/>
    <w:rsid w:val="00CE75D1"/>
    <w:rsid w:val="00CE7AA9"/>
    <w:rsid w:val="00CE7BF6"/>
    <w:rsid w:val="00CE7C49"/>
    <w:rsid w:val="00CE7D23"/>
    <w:rsid w:val="00CE7D9F"/>
    <w:rsid w:val="00CE7DD6"/>
    <w:rsid w:val="00CE7EBF"/>
    <w:rsid w:val="00CF0058"/>
    <w:rsid w:val="00CF00D7"/>
    <w:rsid w:val="00CF01C7"/>
    <w:rsid w:val="00CF02C9"/>
    <w:rsid w:val="00CF03DE"/>
    <w:rsid w:val="00CF0685"/>
    <w:rsid w:val="00CF07D3"/>
    <w:rsid w:val="00CF07E1"/>
    <w:rsid w:val="00CF07EF"/>
    <w:rsid w:val="00CF0EFE"/>
    <w:rsid w:val="00CF12AE"/>
    <w:rsid w:val="00CF14EA"/>
    <w:rsid w:val="00CF1A75"/>
    <w:rsid w:val="00CF1ABA"/>
    <w:rsid w:val="00CF1BE9"/>
    <w:rsid w:val="00CF1D02"/>
    <w:rsid w:val="00CF1E1C"/>
    <w:rsid w:val="00CF202B"/>
    <w:rsid w:val="00CF23DC"/>
    <w:rsid w:val="00CF27CB"/>
    <w:rsid w:val="00CF280B"/>
    <w:rsid w:val="00CF2AB4"/>
    <w:rsid w:val="00CF2D58"/>
    <w:rsid w:val="00CF2D59"/>
    <w:rsid w:val="00CF3040"/>
    <w:rsid w:val="00CF3373"/>
    <w:rsid w:val="00CF3453"/>
    <w:rsid w:val="00CF35BD"/>
    <w:rsid w:val="00CF3622"/>
    <w:rsid w:val="00CF3671"/>
    <w:rsid w:val="00CF379E"/>
    <w:rsid w:val="00CF395A"/>
    <w:rsid w:val="00CF3D84"/>
    <w:rsid w:val="00CF43A0"/>
    <w:rsid w:val="00CF4466"/>
    <w:rsid w:val="00CF460A"/>
    <w:rsid w:val="00CF4660"/>
    <w:rsid w:val="00CF4815"/>
    <w:rsid w:val="00CF4835"/>
    <w:rsid w:val="00CF49DA"/>
    <w:rsid w:val="00CF4AD1"/>
    <w:rsid w:val="00CF4F59"/>
    <w:rsid w:val="00CF5010"/>
    <w:rsid w:val="00CF50F3"/>
    <w:rsid w:val="00CF5124"/>
    <w:rsid w:val="00CF51B1"/>
    <w:rsid w:val="00CF51BA"/>
    <w:rsid w:val="00CF5265"/>
    <w:rsid w:val="00CF59A0"/>
    <w:rsid w:val="00CF5CD6"/>
    <w:rsid w:val="00CF5FC8"/>
    <w:rsid w:val="00CF608B"/>
    <w:rsid w:val="00CF663B"/>
    <w:rsid w:val="00CF6A51"/>
    <w:rsid w:val="00CF6AE2"/>
    <w:rsid w:val="00CF6C78"/>
    <w:rsid w:val="00CF6D2C"/>
    <w:rsid w:val="00CF6DA1"/>
    <w:rsid w:val="00CF73C0"/>
    <w:rsid w:val="00CF7AB7"/>
    <w:rsid w:val="00CF7C19"/>
    <w:rsid w:val="00CF7CEB"/>
    <w:rsid w:val="00CF7D20"/>
    <w:rsid w:val="00D005A8"/>
    <w:rsid w:val="00D00A17"/>
    <w:rsid w:val="00D00B6C"/>
    <w:rsid w:val="00D01448"/>
    <w:rsid w:val="00D0271C"/>
    <w:rsid w:val="00D02727"/>
    <w:rsid w:val="00D02821"/>
    <w:rsid w:val="00D031D7"/>
    <w:rsid w:val="00D037B0"/>
    <w:rsid w:val="00D03839"/>
    <w:rsid w:val="00D0395E"/>
    <w:rsid w:val="00D03AA1"/>
    <w:rsid w:val="00D03B78"/>
    <w:rsid w:val="00D03DC7"/>
    <w:rsid w:val="00D03E5D"/>
    <w:rsid w:val="00D0457D"/>
    <w:rsid w:val="00D04587"/>
    <w:rsid w:val="00D0476A"/>
    <w:rsid w:val="00D04A22"/>
    <w:rsid w:val="00D04B0F"/>
    <w:rsid w:val="00D04E56"/>
    <w:rsid w:val="00D051A2"/>
    <w:rsid w:val="00D0532E"/>
    <w:rsid w:val="00D05731"/>
    <w:rsid w:val="00D05F9D"/>
    <w:rsid w:val="00D060CD"/>
    <w:rsid w:val="00D062C3"/>
    <w:rsid w:val="00D064F4"/>
    <w:rsid w:val="00D06523"/>
    <w:rsid w:val="00D065AA"/>
    <w:rsid w:val="00D06601"/>
    <w:rsid w:val="00D06D4E"/>
    <w:rsid w:val="00D07412"/>
    <w:rsid w:val="00D07CF2"/>
    <w:rsid w:val="00D07EFC"/>
    <w:rsid w:val="00D10007"/>
    <w:rsid w:val="00D10641"/>
    <w:rsid w:val="00D107D9"/>
    <w:rsid w:val="00D10AC8"/>
    <w:rsid w:val="00D10F48"/>
    <w:rsid w:val="00D10FD2"/>
    <w:rsid w:val="00D117F6"/>
    <w:rsid w:val="00D11A8B"/>
    <w:rsid w:val="00D1242B"/>
    <w:rsid w:val="00D12485"/>
    <w:rsid w:val="00D12E1E"/>
    <w:rsid w:val="00D132E5"/>
    <w:rsid w:val="00D1342E"/>
    <w:rsid w:val="00D13648"/>
    <w:rsid w:val="00D13661"/>
    <w:rsid w:val="00D136E4"/>
    <w:rsid w:val="00D14334"/>
    <w:rsid w:val="00D14480"/>
    <w:rsid w:val="00D14485"/>
    <w:rsid w:val="00D146DF"/>
    <w:rsid w:val="00D1492B"/>
    <w:rsid w:val="00D15844"/>
    <w:rsid w:val="00D15E13"/>
    <w:rsid w:val="00D16107"/>
    <w:rsid w:val="00D163D6"/>
    <w:rsid w:val="00D167E8"/>
    <w:rsid w:val="00D168A8"/>
    <w:rsid w:val="00D169DF"/>
    <w:rsid w:val="00D16C71"/>
    <w:rsid w:val="00D17439"/>
    <w:rsid w:val="00D17684"/>
    <w:rsid w:val="00D17DA3"/>
    <w:rsid w:val="00D17EAC"/>
    <w:rsid w:val="00D20654"/>
    <w:rsid w:val="00D208EF"/>
    <w:rsid w:val="00D211F0"/>
    <w:rsid w:val="00D21264"/>
    <w:rsid w:val="00D21278"/>
    <w:rsid w:val="00D215F5"/>
    <w:rsid w:val="00D21631"/>
    <w:rsid w:val="00D21633"/>
    <w:rsid w:val="00D21810"/>
    <w:rsid w:val="00D21878"/>
    <w:rsid w:val="00D21969"/>
    <w:rsid w:val="00D21E32"/>
    <w:rsid w:val="00D21FFA"/>
    <w:rsid w:val="00D22241"/>
    <w:rsid w:val="00D224E7"/>
    <w:rsid w:val="00D228B8"/>
    <w:rsid w:val="00D22DDD"/>
    <w:rsid w:val="00D23030"/>
    <w:rsid w:val="00D23311"/>
    <w:rsid w:val="00D23405"/>
    <w:rsid w:val="00D2356A"/>
    <w:rsid w:val="00D23C83"/>
    <w:rsid w:val="00D23F15"/>
    <w:rsid w:val="00D2478D"/>
    <w:rsid w:val="00D249FF"/>
    <w:rsid w:val="00D24CC9"/>
    <w:rsid w:val="00D24D9E"/>
    <w:rsid w:val="00D251A3"/>
    <w:rsid w:val="00D25713"/>
    <w:rsid w:val="00D2596F"/>
    <w:rsid w:val="00D25C29"/>
    <w:rsid w:val="00D25F93"/>
    <w:rsid w:val="00D26006"/>
    <w:rsid w:val="00D2614D"/>
    <w:rsid w:val="00D26306"/>
    <w:rsid w:val="00D26482"/>
    <w:rsid w:val="00D264B0"/>
    <w:rsid w:val="00D264DD"/>
    <w:rsid w:val="00D26A2F"/>
    <w:rsid w:val="00D26E9B"/>
    <w:rsid w:val="00D270F4"/>
    <w:rsid w:val="00D27A09"/>
    <w:rsid w:val="00D27E5B"/>
    <w:rsid w:val="00D30183"/>
    <w:rsid w:val="00D3027A"/>
    <w:rsid w:val="00D30B5B"/>
    <w:rsid w:val="00D30E7C"/>
    <w:rsid w:val="00D3177F"/>
    <w:rsid w:val="00D31DD1"/>
    <w:rsid w:val="00D32062"/>
    <w:rsid w:val="00D320CF"/>
    <w:rsid w:val="00D33B1B"/>
    <w:rsid w:val="00D34302"/>
    <w:rsid w:val="00D343D7"/>
    <w:rsid w:val="00D34510"/>
    <w:rsid w:val="00D34925"/>
    <w:rsid w:val="00D34BAA"/>
    <w:rsid w:val="00D34E72"/>
    <w:rsid w:val="00D35126"/>
    <w:rsid w:val="00D3549E"/>
    <w:rsid w:val="00D3563A"/>
    <w:rsid w:val="00D35D54"/>
    <w:rsid w:val="00D35E66"/>
    <w:rsid w:val="00D364D5"/>
    <w:rsid w:val="00D36578"/>
    <w:rsid w:val="00D365A6"/>
    <w:rsid w:val="00D3674B"/>
    <w:rsid w:val="00D36A29"/>
    <w:rsid w:val="00D36CF6"/>
    <w:rsid w:val="00D36E19"/>
    <w:rsid w:val="00D3703D"/>
    <w:rsid w:val="00D37136"/>
    <w:rsid w:val="00D37465"/>
    <w:rsid w:val="00D37C5E"/>
    <w:rsid w:val="00D400CE"/>
    <w:rsid w:val="00D402B1"/>
    <w:rsid w:val="00D40754"/>
    <w:rsid w:val="00D4095B"/>
    <w:rsid w:val="00D4098C"/>
    <w:rsid w:val="00D40AC9"/>
    <w:rsid w:val="00D40B52"/>
    <w:rsid w:val="00D40BB2"/>
    <w:rsid w:val="00D40EC5"/>
    <w:rsid w:val="00D412FF"/>
    <w:rsid w:val="00D41317"/>
    <w:rsid w:val="00D415B3"/>
    <w:rsid w:val="00D4197E"/>
    <w:rsid w:val="00D41A76"/>
    <w:rsid w:val="00D41CD3"/>
    <w:rsid w:val="00D41DE9"/>
    <w:rsid w:val="00D42255"/>
    <w:rsid w:val="00D42D0A"/>
    <w:rsid w:val="00D42D49"/>
    <w:rsid w:val="00D42EA6"/>
    <w:rsid w:val="00D42F6E"/>
    <w:rsid w:val="00D43012"/>
    <w:rsid w:val="00D43399"/>
    <w:rsid w:val="00D43425"/>
    <w:rsid w:val="00D435FA"/>
    <w:rsid w:val="00D44647"/>
    <w:rsid w:val="00D448BB"/>
    <w:rsid w:val="00D4499A"/>
    <w:rsid w:val="00D44A72"/>
    <w:rsid w:val="00D44D11"/>
    <w:rsid w:val="00D44DC2"/>
    <w:rsid w:val="00D45006"/>
    <w:rsid w:val="00D450F1"/>
    <w:rsid w:val="00D45135"/>
    <w:rsid w:val="00D459AE"/>
    <w:rsid w:val="00D45A1C"/>
    <w:rsid w:val="00D45A9D"/>
    <w:rsid w:val="00D45E11"/>
    <w:rsid w:val="00D45EC4"/>
    <w:rsid w:val="00D46126"/>
    <w:rsid w:val="00D461FE"/>
    <w:rsid w:val="00D46308"/>
    <w:rsid w:val="00D46360"/>
    <w:rsid w:val="00D46512"/>
    <w:rsid w:val="00D465A7"/>
    <w:rsid w:val="00D467CD"/>
    <w:rsid w:val="00D469A7"/>
    <w:rsid w:val="00D46D71"/>
    <w:rsid w:val="00D47391"/>
    <w:rsid w:val="00D474BA"/>
    <w:rsid w:val="00D47701"/>
    <w:rsid w:val="00D479CD"/>
    <w:rsid w:val="00D47CA8"/>
    <w:rsid w:val="00D47F08"/>
    <w:rsid w:val="00D47F1F"/>
    <w:rsid w:val="00D50497"/>
    <w:rsid w:val="00D50648"/>
    <w:rsid w:val="00D506A2"/>
    <w:rsid w:val="00D507F5"/>
    <w:rsid w:val="00D509FA"/>
    <w:rsid w:val="00D50B73"/>
    <w:rsid w:val="00D51371"/>
    <w:rsid w:val="00D51419"/>
    <w:rsid w:val="00D5147E"/>
    <w:rsid w:val="00D5192D"/>
    <w:rsid w:val="00D51933"/>
    <w:rsid w:val="00D51A4B"/>
    <w:rsid w:val="00D51BF6"/>
    <w:rsid w:val="00D51EDD"/>
    <w:rsid w:val="00D51F1D"/>
    <w:rsid w:val="00D5202D"/>
    <w:rsid w:val="00D523FB"/>
    <w:rsid w:val="00D5262B"/>
    <w:rsid w:val="00D5279F"/>
    <w:rsid w:val="00D52A00"/>
    <w:rsid w:val="00D52B20"/>
    <w:rsid w:val="00D52C4C"/>
    <w:rsid w:val="00D53126"/>
    <w:rsid w:val="00D5339B"/>
    <w:rsid w:val="00D537BB"/>
    <w:rsid w:val="00D53920"/>
    <w:rsid w:val="00D53B9B"/>
    <w:rsid w:val="00D54387"/>
    <w:rsid w:val="00D546FF"/>
    <w:rsid w:val="00D54E5A"/>
    <w:rsid w:val="00D54FEC"/>
    <w:rsid w:val="00D55512"/>
    <w:rsid w:val="00D55800"/>
    <w:rsid w:val="00D57836"/>
    <w:rsid w:val="00D57A20"/>
    <w:rsid w:val="00D57A28"/>
    <w:rsid w:val="00D57AF5"/>
    <w:rsid w:val="00D57B73"/>
    <w:rsid w:val="00D57BAB"/>
    <w:rsid w:val="00D57BBA"/>
    <w:rsid w:val="00D57C02"/>
    <w:rsid w:val="00D57C48"/>
    <w:rsid w:val="00D57E44"/>
    <w:rsid w:val="00D60095"/>
    <w:rsid w:val="00D603F1"/>
    <w:rsid w:val="00D60AC0"/>
    <w:rsid w:val="00D611ED"/>
    <w:rsid w:val="00D61266"/>
    <w:rsid w:val="00D614D7"/>
    <w:rsid w:val="00D615A7"/>
    <w:rsid w:val="00D61922"/>
    <w:rsid w:val="00D61A78"/>
    <w:rsid w:val="00D61C58"/>
    <w:rsid w:val="00D61DD4"/>
    <w:rsid w:val="00D62283"/>
    <w:rsid w:val="00D6253F"/>
    <w:rsid w:val="00D6299C"/>
    <w:rsid w:val="00D62CA3"/>
    <w:rsid w:val="00D6306C"/>
    <w:rsid w:val="00D63354"/>
    <w:rsid w:val="00D633BE"/>
    <w:rsid w:val="00D638BD"/>
    <w:rsid w:val="00D63CF4"/>
    <w:rsid w:val="00D63D00"/>
    <w:rsid w:val="00D6437D"/>
    <w:rsid w:val="00D64408"/>
    <w:rsid w:val="00D64E0D"/>
    <w:rsid w:val="00D65467"/>
    <w:rsid w:val="00D658D6"/>
    <w:rsid w:val="00D6597D"/>
    <w:rsid w:val="00D65D1B"/>
    <w:rsid w:val="00D6617E"/>
    <w:rsid w:val="00D6658F"/>
    <w:rsid w:val="00D66806"/>
    <w:rsid w:val="00D66913"/>
    <w:rsid w:val="00D66921"/>
    <w:rsid w:val="00D66A15"/>
    <w:rsid w:val="00D66F15"/>
    <w:rsid w:val="00D66F98"/>
    <w:rsid w:val="00D67077"/>
    <w:rsid w:val="00D67496"/>
    <w:rsid w:val="00D6759C"/>
    <w:rsid w:val="00D677EF"/>
    <w:rsid w:val="00D67B74"/>
    <w:rsid w:val="00D67DB7"/>
    <w:rsid w:val="00D67E77"/>
    <w:rsid w:val="00D67FED"/>
    <w:rsid w:val="00D70327"/>
    <w:rsid w:val="00D7046F"/>
    <w:rsid w:val="00D70588"/>
    <w:rsid w:val="00D70697"/>
    <w:rsid w:val="00D70866"/>
    <w:rsid w:val="00D70DA5"/>
    <w:rsid w:val="00D70DBB"/>
    <w:rsid w:val="00D71045"/>
    <w:rsid w:val="00D711E9"/>
    <w:rsid w:val="00D718F9"/>
    <w:rsid w:val="00D71C6C"/>
    <w:rsid w:val="00D71E92"/>
    <w:rsid w:val="00D7239F"/>
    <w:rsid w:val="00D7256B"/>
    <w:rsid w:val="00D72639"/>
    <w:rsid w:val="00D72812"/>
    <w:rsid w:val="00D72849"/>
    <w:rsid w:val="00D729EC"/>
    <w:rsid w:val="00D72EEB"/>
    <w:rsid w:val="00D7310C"/>
    <w:rsid w:val="00D73130"/>
    <w:rsid w:val="00D73158"/>
    <w:rsid w:val="00D73889"/>
    <w:rsid w:val="00D738B5"/>
    <w:rsid w:val="00D73C05"/>
    <w:rsid w:val="00D7422D"/>
    <w:rsid w:val="00D74269"/>
    <w:rsid w:val="00D74366"/>
    <w:rsid w:val="00D74524"/>
    <w:rsid w:val="00D74A80"/>
    <w:rsid w:val="00D74AD1"/>
    <w:rsid w:val="00D74E19"/>
    <w:rsid w:val="00D750A6"/>
    <w:rsid w:val="00D752EC"/>
    <w:rsid w:val="00D757EE"/>
    <w:rsid w:val="00D75B2C"/>
    <w:rsid w:val="00D75E3D"/>
    <w:rsid w:val="00D75FBE"/>
    <w:rsid w:val="00D760AB"/>
    <w:rsid w:val="00D765B3"/>
    <w:rsid w:val="00D768AD"/>
    <w:rsid w:val="00D76F25"/>
    <w:rsid w:val="00D77422"/>
    <w:rsid w:val="00D77586"/>
    <w:rsid w:val="00D775D1"/>
    <w:rsid w:val="00D776ED"/>
    <w:rsid w:val="00D777A2"/>
    <w:rsid w:val="00D77F0C"/>
    <w:rsid w:val="00D77FB1"/>
    <w:rsid w:val="00D802DF"/>
    <w:rsid w:val="00D80338"/>
    <w:rsid w:val="00D80698"/>
    <w:rsid w:val="00D807DD"/>
    <w:rsid w:val="00D809F1"/>
    <w:rsid w:val="00D80AF5"/>
    <w:rsid w:val="00D80EC5"/>
    <w:rsid w:val="00D80F98"/>
    <w:rsid w:val="00D813A4"/>
    <w:rsid w:val="00D81770"/>
    <w:rsid w:val="00D81B33"/>
    <w:rsid w:val="00D81C9A"/>
    <w:rsid w:val="00D8207C"/>
    <w:rsid w:val="00D82144"/>
    <w:rsid w:val="00D8254D"/>
    <w:rsid w:val="00D82602"/>
    <w:rsid w:val="00D82967"/>
    <w:rsid w:val="00D82A39"/>
    <w:rsid w:val="00D82BA3"/>
    <w:rsid w:val="00D82C7E"/>
    <w:rsid w:val="00D82E44"/>
    <w:rsid w:val="00D82E68"/>
    <w:rsid w:val="00D831E6"/>
    <w:rsid w:val="00D83469"/>
    <w:rsid w:val="00D837A1"/>
    <w:rsid w:val="00D84844"/>
    <w:rsid w:val="00D84A96"/>
    <w:rsid w:val="00D850F5"/>
    <w:rsid w:val="00D85144"/>
    <w:rsid w:val="00D85294"/>
    <w:rsid w:val="00D8532F"/>
    <w:rsid w:val="00D85BFD"/>
    <w:rsid w:val="00D85D1F"/>
    <w:rsid w:val="00D85E0D"/>
    <w:rsid w:val="00D860ED"/>
    <w:rsid w:val="00D86114"/>
    <w:rsid w:val="00D86143"/>
    <w:rsid w:val="00D865AB"/>
    <w:rsid w:val="00D866C2"/>
    <w:rsid w:val="00D87013"/>
    <w:rsid w:val="00D873F8"/>
    <w:rsid w:val="00D87412"/>
    <w:rsid w:val="00D878A1"/>
    <w:rsid w:val="00D878F9"/>
    <w:rsid w:val="00D8796D"/>
    <w:rsid w:val="00D87A08"/>
    <w:rsid w:val="00D87BF7"/>
    <w:rsid w:val="00D87F96"/>
    <w:rsid w:val="00D90A3B"/>
    <w:rsid w:val="00D90AA9"/>
    <w:rsid w:val="00D90C52"/>
    <w:rsid w:val="00D90C81"/>
    <w:rsid w:val="00D90D26"/>
    <w:rsid w:val="00D90E11"/>
    <w:rsid w:val="00D90E6F"/>
    <w:rsid w:val="00D90F2C"/>
    <w:rsid w:val="00D915DB"/>
    <w:rsid w:val="00D91922"/>
    <w:rsid w:val="00D91F08"/>
    <w:rsid w:val="00D9209C"/>
    <w:rsid w:val="00D925F5"/>
    <w:rsid w:val="00D926AB"/>
    <w:rsid w:val="00D9294F"/>
    <w:rsid w:val="00D92AD2"/>
    <w:rsid w:val="00D92B5C"/>
    <w:rsid w:val="00D92BC3"/>
    <w:rsid w:val="00D930FB"/>
    <w:rsid w:val="00D93134"/>
    <w:rsid w:val="00D93252"/>
    <w:rsid w:val="00D932AA"/>
    <w:rsid w:val="00D936BA"/>
    <w:rsid w:val="00D93DCE"/>
    <w:rsid w:val="00D93ECF"/>
    <w:rsid w:val="00D94037"/>
    <w:rsid w:val="00D944DC"/>
    <w:rsid w:val="00D94801"/>
    <w:rsid w:val="00D94CEF"/>
    <w:rsid w:val="00D94D55"/>
    <w:rsid w:val="00D95A8D"/>
    <w:rsid w:val="00D95C7F"/>
    <w:rsid w:val="00D96498"/>
    <w:rsid w:val="00D965A4"/>
    <w:rsid w:val="00D96682"/>
    <w:rsid w:val="00D96819"/>
    <w:rsid w:val="00D96C88"/>
    <w:rsid w:val="00D970AD"/>
    <w:rsid w:val="00D970B2"/>
    <w:rsid w:val="00D9776C"/>
    <w:rsid w:val="00D979F8"/>
    <w:rsid w:val="00D97C54"/>
    <w:rsid w:val="00D97FB0"/>
    <w:rsid w:val="00DA0142"/>
    <w:rsid w:val="00DA045B"/>
    <w:rsid w:val="00DA068B"/>
    <w:rsid w:val="00DA088A"/>
    <w:rsid w:val="00DA0D49"/>
    <w:rsid w:val="00DA10C2"/>
    <w:rsid w:val="00DA165E"/>
    <w:rsid w:val="00DA1A6D"/>
    <w:rsid w:val="00DA1F93"/>
    <w:rsid w:val="00DA22D0"/>
    <w:rsid w:val="00DA22DD"/>
    <w:rsid w:val="00DA2642"/>
    <w:rsid w:val="00DA26FC"/>
    <w:rsid w:val="00DA2922"/>
    <w:rsid w:val="00DA2998"/>
    <w:rsid w:val="00DA318D"/>
    <w:rsid w:val="00DA39BA"/>
    <w:rsid w:val="00DA3A12"/>
    <w:rsid w:val="00DA4123"/>
    <w:rsid w:val="00DA4894"/>
    <w:rsid w:val="00DA4900"/>
    <w:rsid w:val="00DA4A09"/>
    <w:rsid w:val="00DA4CCC"/>
    <w:rsid w:val="00DA4E47"/>
    <w:rsid w:val="00DA51A6"/>
    <w:rsid w:val="00DA51CF"/>
    <w:rsid w:val="00DA5285"/>
    <w:rsid w:val="00DA5407"/>
    <w:rsid w:val="00DA5B43"/>
    <w:rsid w:val="00DA5BB5"/>
    <w:rsid w:val="00DA5BC7"/>
    <w:rsid w:val="00DA62BA"/>
    <w:rsid w:val="00DA644B"/>
    <w:rsid w:val="00DA65F9"/>
    <w:rsid w:val="00DA668A"/>
    <w:rsid w:val="00DA6832"/>
    <w:rsid w:val="00DA6839"/>
    <w:rsid w:val="00DA68C8"/>
    <w:rsid w:val="00DA6A17"/>
    <w:rsid w:val="00DA6A20"/>
    <w:rsid w:val="00DA6C1E"/>
    <w:rsid w:val="00DA6EDA"/>
    <w:rsid w:val="00DA6FBB"/>
    <w:rsid w:val="00DA7052"/>
    <w:rsid w:val="00DA7308"/>
    <w:rsid w:val="00DA7663"/>
    <w:rsid w:val="00DA7D2C"/>
    <w:rsid w:val="00DA7E6E"/>
    <w:rsid w:val="00DA7EF2"/>
    <w:rsid w:val="00DB03F8"/>
    <w:rsid w:val="00DB0421"/>
    <w:rsid w:val="00DB07BD"/>
    <w:rsid w:val="00DB0CA1"/>
    <w:rsid w:val="00DB1454"/>
    <w:rsid w:val="00DB1B43"/>
    <w:rsid w:val="00DB1B7E"/>
    <w:rsid w:val="00DB1FC1"/>
    <w:rsid w:val="00DB2137"/>
    <w:rsid w:val="00DB2550"/>
    <w:rsid w:val="00DB2687"/>
    <w:rsid w:val="00DB277B"/>
    <w:rsid w:val="00DB2ADE"/>
    <w:rsid w:val="00DB3780"/>
    <w:rsid w:val="00DB3817"/>
    <w:rsid w:val="00DB3FC1"/>
    <w:rsid w:val="00DB415B"/>
    <w:rsid w:val="00DB44F1"/>
    <w:rsid w:val="00DB48A5"/>
    <w:rsid w:val="00DB4A98"/>
    <w:rsid w:val="00DB4AF3"/>
    <w:rsid w:val="00DB4F5F"/>
    <w:rsid w:val="00DB50C8"/>
    <w:rsid w:val="00DB529A"/>
    <w:rsid w:val="00DB54E0"/>
    <w:rsid w:val="00DB5789"/>
    <w:rsid w:val="00DB5D44"/>
    <w:rsid w:val="00DB61EE"/>
    <w:rsid w:val="00DB6409"/>
    <w:rsid w:val="00DB6586"/>
    <w:rsid w:val="00DB6665"/>
    <w:rsid w:val="00DB7008"/>
    <w:rsid w:val="00DB7355"/>
    <w:rsid w:val="00DB759A"/>
    <w:rsid w:val="00DB7730"/>
    <w:rsid w:val="00DB7BAF"/>
    <w:rsid w:val="00DB7EF3"/>
    <w:rsid w:val="00DC009A"/>
    <w:rsid w:val="00DC016E"/>
    <w:rsid w:val="00DC05C2"/>
    <w:rsid w:val="00DC0665"/>
    <w:rsid w:val="00DC0AE1"/>
    <w:rsid w:val="00DC0B50"/>
    <w:rsid w:val="00DC0E89"/>
    <w:rsid w:val="00DC159D"/>
    <w:rsid w:val="00DC1AAA"/>
    <w:rsid w:val="00DC1AD7"/>
    <w:rsid w:val="00DC1E57"/>
    <w:rsid w:val="00DC23D4"/>
    <w:rsid w:val="00DC2BD2"/>
    <w:rsid w:val="00DC2D6F"/>
    <w:rsid w:val="00DC2ED4"/>
    <w:rsid w:val="00DC3496"/>
    <w:rsid w:val="00DC37BA"/>
    <w:rsid w:val="00DC38BB"/>
    <w:rsid w:val="00DC390F"/>
    <w:rsid w:val="00DC3B08"/>
    <w:rsid w:val="00DC3B2E"/>
    <w:rsid w:val="00DC3F08"/>
    <w:rsid w:val="00DC3FA5"/>
    <w:rsid w:val="00DC40B7"/>
    <w:rsid w:val="00DC421A"/>
    <w:rsid w:val="00DC4826"/>
    <w:rsid w:val="00DC4F12"/>
    <w:rsid w:val="00DC4FA4"/>
    <w:rsid w:val="00DC512F"/>
    <w:rsid w:val="00DC5197"/>
    <w:rsid w:val="00DC5259"/>
    <w:rsid w:val="00DC526F"/>
    <w:rsid w:val="00DC52A1"/>
    <w:rsid w:val="00DC5485"/>
    <w:rsid w:val="00DC5A01"/>
    <w:rsid w:val="00DC5B77"/>
    <w:rsid w:val="00DC5C77"/>
    <w:rsid w:val="00DC5DA6"/>
    <w:rsid w:val="00DC5FF8"/>
    <w:rsid w:val="00DC61A9"/>
    <w:rsid w:val="00DC68B6"/>
    <w:rsid w:val="00DC68F7"/>
    <w:rsid w:val="00DC6968"/>
    <w:rsid w:val="00DC6E48"/>
    <w:rsid w:val="00DC6F86"/>
    <w:rsid w:val="00DC7634"/>
    <w:rsid w:val="00DC7AFE"/>
    <w:rsid w:val="00DD01C0"/>
    <w:rsid w:val="00DD0935"/>
    <w:rsid w:val="00DD0D03"/>
    <w:rsid w:val="00DD10C6"/>
    <w:rsid w:val="00DD1781"/>
    <w:rsid w:val="00DD1983"/>
    <w:rsid w:val="00DD1984"/>
    <w:rsid w:val="00DD1C08"/>
    <w:rsid w:val="00DD2548"/>
    <w:rsid w:val="00DD2764"/>
    <w:rsid w:val="00DD284C"/>
    <w:rsid w:val="00DD298D"/>
    <w:rsid w:val="00DD2C35"/>
    <w:rsid w:val="00DD2E77"/>
    <w:rsid w:val="00DD2EB1"/>
    <w:rsid w:val="00DD2EF7"/>
    <w:rsid w:val="00DD2F9A"/>
    <w:rsid w:val="00DD2FBC"/>
    <w:rsid w:val="00DD30C5"/>
    <w:rsid w:val="00DD3E7D"/>
    <w:rsid w:val="00DD3F76"/>
    <w:rsid w:val="00DD42C7"/>
    <w:rsid w:val="00DD4616"/>
    <w:rsid w:val="00DD47E1"/>
    <w:rsid w:val="00DD47EF"/>
    <w:rsid w:val="00DD480B"/>
    <w:rsid w:val="00DD4938"/>
    <w:rsid w:val="00DD4BBC"/>
    <w:rsid w:val="00DD4CD1"/>
    <w:rsid w:val="00DD4FA9"/>
    <w:rsid w:val="00DD5039"/>
    <w:rsid w:val="00DD508F"/>
    <w:rsid w:val="00DD50A5"/>
    <w:rsid w:val="00DD55F2"/>
    <w:rsid w:val="00DD57C8"/>
    <w:rsid w:val="00DD5951"/>
    <w:rsid w:val="00DD5D3C"/>
    <w:rsid w:val="00DD5EB9"/>
    <w:rsid w:val="00DD631A"/>
    <w:rsid w:val="00DD6749"/>
    <w:rsid w:val="00DD6825"/>
    <w:rsid w:val="00DD6BE4"/>
    <w:rsid w:val="00DD6C0B"/>
    <w:rsid w:val="00DD6C50"/>
    <w:rsid w:val="00DD715E"/>
    <w:rsid w:val="00DD7950"/>
    <w:rsid w:val="00DD7A58"/>
    <w:rsid w:val="00DD7CC3"/>
    <w:rsid w:val="00DE00CE"/>
    <w:rsid w:val="00DE05F3"/>
    <w:rsid w:val="00DE06B1"/>
    <w:rsid w:val="00DE06DC"/>
    <w:rsid w:val="00DE0CAA"/>
    <w:rsid w:val="00DE0D53"/>
    <w:rsid w:val="00DE0DC9"/>
    <w:rsid w:val="00DE0E24"/>
    <w:rsid w:val="00DE1060"/>
    <w:rsid w:val="00DE1257"/>
    <w:rsid w:val="00DE137F"/>
    <w:rsid w:val="00DE1637"/>
    <w:rsid w:val="00DE1961"/>
    <w:rsid w:val="00DE19E8"/>
    <w:rsid w:val="00DE1DC0"/>
    <w:rsid w:val="00DE1E61"/>
    <w:rsid w:val="00DE2512"/>
    <w:rsid w:val="00DE2593"/>
    <w:rsid w:val="00DE25DF"/>
    <w:rsid w:val="00DE287D"/>
    <w:rsid w:val="00DE297C"/>
    <w:rsid w:val="00DE297D"/>
    <w:rsid w:val="00DE2A93"/>
    <w:rsid w:val="00DE2BC4"/>
    <w:rsid w:val="00DE2C50"/>
    <w:rsid w:val="00DE30AF"/>
    <w:rsid w:val="00DE30D6"/>
    <w:rsid w:val="00DE30FC"/>
    <w:rsid w:val="00DE316B"/>
    <w:rsid w:val="00DE3467"/>
    <w:rsid w:val="00DE3726"/>
    <w:rsid w:val="00DE3743"/>
    <w:rsid w:val="00DE37C1"/>
    <w:rsid w:val="00DE3C71"/>
    <w:rsid w:val="00DE3F47"/>
    <w:rsid w:val="00DE3F62"/>
    <w:rsid w:val="00DE3F64"/>
    <w:rsid w:val="00DE4058"/>
    <w:rsid w:val="00DE4155"/>
    <w:rsid w:val="00DE420F"/>
    <w:rsid w:val="00DE4464"/>
    <w:rsid w:val="00DE4478"/>
    <w:rsid w:val="00DE4ACD"/>
    <w:rsid w:val="00DE4D53"/>
    <w:rsid w:val="00DE4E91"/>
    <w:rsid w:val="00DE524E"/>
    <w:rsid w:val="00DE52EF"/>
    <w:rsid w:val="00DE5314"/>
    <w:rsid w:val="00DE53DA"/>
    <w:rsid w:val="00DE53ED"/>
    <w:rsid w:val="00DE56D3"/>
    <w:rsid w:val="00DE58F2"/>
    <w:rsid w:val="00DE5A23"/>
    <w:rsid w:val="00DE61A4"/>
    <w:rsid w:val="00DE63B6"/>
    <w:rsid w:val="00DE63CE"/>
    <w:rsid w:val="00DE66E5"/>
    <w:rsid w:val="00DE69FA"/>
    <w:rsid w:val="00DE6A56"/>
    <w:rsid w:val="00DE6AB3"/>
    <w:rsid w:val="00DE6B2D"/>
    <w:rsid w:val="00DE6DAC"/>
    <w:rsid w:val="00DE747F"/>
    <w:rsid w:val="00DF00E2"/>
    <w:rsid w:val="00DF0160"/>
    <w:rsid w:val="00DF041B"/>
    <w:rsid w:val="00DF09B5"/>
    <w:rsid w:val="00DF0EFA"/>
    <w:rsid w:val="00DF175D"/>
    <w:rsid w:val="00DF1C23"/>
    <w:rsid w:val="00DF1C70"/>
    <w:rsid w:val="00DF1F40"/>
    <w:rsid w:val="00DF209E"/>
    <w:rsid w:val="00DF22A3"/>
    <w:rsid w:val="00DF24A3"/>
    <w:rsid w:val="00DF2611"/>
    <w:rsid w:val="00DF2614"/>
    <w:rsid w:val="00DF26A5"/>
    <w:rsid w:val="00DF2A05"/>
    <w:rsid w:val="00DF2B24"/>
    <w:rsid w:val="00DF2BB1"/>
    <w:rsid w:val="00DF3681"/>
    <w:rsid w:val="00DF38A5"/>
    <w:rsid w:val="00DF3ACC"/>
    <w:rsid w:val="00DF3B54"/>
    <w:rsid w:val="00DF3D4A"/>
    <w:rsid w:val="00DF3DCF"/>
    <w:rsid w:val="00DF3DF1"/>
    <w:rsid w:val="00DF4929"/>
    <w:rsid w:val="00DF4948"/>
    <w:rsid w:val="00DF53F9"/>
    <w:rsid w:val="00DF54EA"/>
    <w:rsid w:val="00DF5589"/>
    <w:rsid w:val="00DF59E9"/>
    <w:rsid w:val="00DF5B4D"/>
    <w:rsid w:val="00DF5B70"/>
    <w:rsid w:val="00DF5B91"/>
    <w:rsid w:val="00DF5BB8"/>
    <w:rsid w:val="00DF5FDA"/>
    <w:rsid w:val="00DF66B6"/>
    <w:rsid w:val="00DF69AE"/>
    <w:rsid w:val="00DF6E6C"/>
    <w:rsid w:val="00DF7045"/>
    <w:rsid w:val="00DF7BA5"/>
    <w:rsid w:val="00DF7CA7"/>
    <w:rsid w:val="00DF7DA9"/>
    <w:rsid w:val="00E0038C"/>
    <w:rsid w:val="00E003AF"/>
    <w:rsid w:val="00E003C4"/>
    <w:rsid w:val="00E00610"/>
    <w:rsid w:val="00E0069F"/>
    <w:rsid w:val="00E00827"/>
    <w:rsid w:val="00E00B42"/>
    <w:rsid w:val="00E00B87"/>
    <w:rsid w:val="00E00BED"/>
    <w:rsid w:val="00E00CD9"/>
    <w:rsid w:val="00E00FF6"/>
    <w:rsid w:val="00E010D5"/>
    <w:rsid w:val="00E012E9"/>
    <w:rsid w:val="00E01720"/>
    <w:rsid w:val="00E01834"/>
    <w:rsid w:val="00E01E61"/>
    <w:rsid w:val="00E02246"/>
    <w:rsid w:val="00E0229C"/>
    <w:rsid w:val="00E0236F"/>
    <w:rsid w:val="00E025ED"/>
    <w:rsid w:val="00E02976"/>
    <w:rsid w:val="00E02BBC"/>
    <w:rsid w:val="00E03A28"/>
    <w:rsid w:val="00E03A84"/>
    <w:rsid w:val="00E03DE3"/>
    <w:rsid w:val="00E03DFD"/>
    <w:rsid w:val="00E04052"/>
    <w:rsid w:val="00E040A1"/>
    <w:rsid w:val="00E04847"/>
    <w:rsid w:val="00E04ABC"/>
    <w:rsid w:val="00E04AC7"/>
    <w:rsid w:val="00E04BED"/>
    <w:rsid w:val="00E04E9B"/>
    <w:rsid w:val="00E04EF4"/>
    <w:rsid w:val="00E0527B"/>
    <w:rsid w:val="00E052EC"/>
    <w:rsid w:val="00E05533"/>
    <w:rsid w:val="00E05542"/>
    <w:rsid w:val="00E0567E"/>
    <w:rsid w:val="00E057DA"/>
    <w:rsid w:val="00E05FA7"/>
    <w:rsid w:val="00E060CE"/>
    <w:rsid w:val="00E061B4"/>
    <w:rsid w:val="00E061C0"/>
    <w:rsid w:val="00E0648E"/>
    <w:rsid w:val="00E06668"/>
    <w:rsid w:val="00E06768"/>
    <w:rsid w:val="00E067FF"/>
    <w:rsid w:val="00E069F4"/>
    <w:rsid w:val="00E06BA3"/>
    <w:rsid w:val="00E06D55"/>
    <w:rsid w:val="00E07070"/>
    <w:rsid w:val="00E07369"/>
    <w:rsid w:val="00E073EF"/>
    <w:rsid w:val="00E07932"/>
    <w:rsid w:val="00E07A86"/>
    <w:rsid w:val="00E07D99"/>
    <w:rsid w:val="00E07E83"/>
    <w:rsid w:val="00E07FE3"/>
    <w:rsid w:val="00E1005D"/>
    <w:rsid w:val="00E10075"/>
    <w:rsid w:val="00E102DC"/>
    <w:rsid w:val="00E10532"/>
    <w:rsid w:val="00E1096A"/>
    <w:rsid w:val="00E109B9"/>
    <w:rsid w:val="00E10AA5"/>
    <w:rsid w:val="00E10ECD"/>
    <w:rsid w:val="00E10F91"/>
    <w:rsid w:val="00E10FE0"/>
    <w:rsid w:val="00E11178"/>
    <w:rsid w:val="00E11403"/>
    <w:rsid w:val="00E114CD"/>
    <w:rsid w:val="00E11635"/>
    <w:rsid w:val="00E11692"/>
    <w:rsid w:val="00E119AA"/>
    <w:rsid w:val="00E119C6"/>
    <w:rsid w:val="00E11C0B"/>
    <w:rsid w:val="00E11C49"/>
    <w:rsid w:val="00E12208"/>
    <w:rsid w:val="00E122D1"/>
    <w:rsid w:val="00E125CC"/>
    <w:rsid w:val="00E1281F"/>
    <w:rsid w:val="00E12895"/>
    <w:rsid w:val="00E12CD0"/>
    <w:rsid w:val="00E12D0C"/>
    <w:rsid w:val="00E13040"/>
    <w:rsid w:val="00E132DD"/>
    <w:rsid w:val="00E13534"/>
    <w:rsid w:val="00E139E4"/>
    <w:rsid w:val="00E13F58"/>
    <w:rsid w:val="00E1474C"/>
    <w:rsid w:val="00E14AF8"/>
    <w:rsid w:val="00E14C9F"/>
    <w:rsid w:val="00E14DE7"/>
    <w:rsid w:val="00E15746"/>
    <w:rsid w:val="00E1576A"/>
    <w:rsid w:val="00E15C5C"/>
    <w:rsid w:val="00E15D7F"/>
    <w:rsid w:val="00E15F1D"/>
    <w:rsid w:val="00E160F1"/>
    <w:rsid w:val="00E165D5"/>
    <w:rsid w:val="00E16687"/>
    <w:rsid w:val="00E168DA"/>
    <w:rsid w:val="00E16D7F"/>
    <w:rsid w:val="00E16E7D"/>
    <w:rsid w:val="00E16F03"/>
    <w:rsid w:val="00E1736D"/>
    <w:rsid w:val="00E17AD3"/>
    <w:rsid w:val="00E17CFE"/>
    <w:rsid w:val="00E2020F"/>
    <w:rsid w:val="00E2040C"/>
    <w:rsid w:val="00E20B37"/>
    <w:rsid w:val="00E20B5F"/>
    <w:rsid w:val="00E20C9D"/>
    <w:rsid w:val="00E20E42"/>
    <w:rsid w:val="00E20F26"/>
    <w:rsid w:val="00E21174"/>
    <w:rsid w:val="00E2131E"/>
    <w:rsid w:val="00E215F9"/>
    <w:rsid w:val="00E218E9"/>
    <w:rsid w:val="00E21DF3"/>
    <w:rsid w:val="00E21E75"/>
    <w:rsid w:val="00E2233E"/>
    <w:rsid w:val="00E22485"/>
    <w:rsid w:val="00E225CF"/>
    <w:rsid w:val="00E2262F"/>
    <w:rsid w:val="00E2266C"/>
    <w:rsid w:val="00E22716"/>
    <w:rsid w:val="00E22BBD"/>
    <w:rsid w:val="00E23020"/>
    <w:rsid w:val="00E23089"/>
    <w:rsid w:val="00E237D2"/>
    <w:rsid w:val="00E238F2"/>
    <w:rsid w:val="00E240CC"/>
    <w:rsid w:val="00E24253"/>
    <w:rsid w:val="00E24389"/>
    <w:rsid w:val="00E24C0F"/>
    <w:rsid w:val="00E24D51"/>
    <w:rsid w:val="00E24F22"/>
    <w:rsid w:val="00E25058"/>
    <w:rsid w:val="00E2551A"/>
    <w:rsid w:val="00E25ADA"/>
    <w:rsid w:val="00E261EE"/>
    <w:rsid w:val="00E262C8"/>
    <w:rsid w:val="00E26315"/>
    <w:rsid w:val="00E264A4"/>
    <w:rsid w:val="00E26864"/>
    <w:rsid w:val="00E269CC"/>
    <w:rsid w:val="00E26A0A"/>
    <w:rsid w:val="00E26ACE"/>
    <w:rsid w:val="00E26BD4"/>
    <w:rsid w:val="00E26D72"/>
    <w:rsid w:val="00E276A4"/>
    <w:rsid w:val="00E279C2"/>
    <w:rsid w:val="00E279E7"/>
    <w:rsid w:val="00E30512"/>
    <w:rsid w:val="00E306C7"/>
    <w:rsid w:val="00E306DF"/>
    <w:rsid w:val="00E30BCC"/>
    <w:rsid w:val="00E30D8E"/>
    <w:rsid w:val="00E30DEF"/>
    <w:rsid w:val="00E30E7F"/>
    <w:rsid w:val="00E30EC3"/>
    <w:rsid w:val="00E310E0"/>
    <w:rsid w:val="00E31899"/>
    <w:rsid w:val="00E319DA"/>
    <w:rsid w:val="00E31AAF"/>
    <w:rsid w:val="00E31B6C"/>
    <w:rsid w:val="00E3207D"/>
    <w:rsid w:val="00E321F3"/>
    <w:rsid w:val="00E3220E"/>
    <w:rsid w:val="00E32302"/>
    <w:rsid w:val="00E32383"/>
    <w:rsid w:val="00E32A57"/>
    <w:rsid w:val="00E32E02"/>
    <w:rsid w:val="00E33D60"/>
    <w:rsid w:val="00E33F61"/>
    <w:rsid w:val="00E3403B"/>
    <w:rsid w:val="00E345A7"/>
    <w:rsid w:val="00E35093"/>
    <w:rsid w:val="00E358F6"/>
    <w:rsid w:val="00E35C91"/>
    <w:rsid w:val="00E35D62"/>
    <w:rsid w:val="00E360EC"/>
    <w:rsid w:val="00E3614D"/>
    <w:rsid w:val="00E36205"/>
    <w:rsid w:val="00E364ED"/>
    <w:rsid w:val="00E365B0"/>
    <w:rsid w:val="00E36703"/>
    <w:rsid w:val="00E36707"/>
    <w:rsid w:val="00E368BD"/>
    <w:rsid w:val="00E36963"/>
    <w:rsid w:val="00E36E57"/>
    <w:rsid w:val="00E370B3"/>
    <w:rsid w:val="00E37835"/>
    <w:rsid w:val="00E37C45"/>
    <w:rsid w:val="00E37C91"/>
    <w:rsid w:val="00E4014D"/>
    <w:rsid w:val="00E403F6"/>
    <w:rsid w:val="00E4065F"/>
    <w:rsid w:val="00E409DE"/>
    <w:rsid w:val="00E40FB4"/>
    <w:rsid w:val="00E413D3"/>
    <w:rsid w:val="00E41798"/>
    <w:rsid w:val="00E41AB1"/>
    <w:rsid w:val="00E41B23"/>
    <w:rsid w:val="00E41B67"/>
    <w:rsid w:val="00E41D32"/>
    <w:rsid w:val="00E4205C"/>
    <w:rsid w:val="00E42427"/>
    <w:rsid w:val="00E42AB8"/>
    <w:rsid w:val="00E42B5B"/>
    <w:rsid w:val="00E42B8B"/>
    <w:rsid w:val="00E42BA5"/>
    <w:rsid w:val="00E430CB"/>
    <w:rsid w:val="00E43347"/>
    <w:rsid w:val="00E43896"/>
    <w:rsid w:val="00E438BB"/>
    <w:rsid w:val="00E43A80"/>
    <w:rsid w:val="00E43C09"/>
    <w:rsid w:val="00E43DE9"/>
    <w:rsid w:val="00E43ECB"/>
    <w:rsid w:val="00E440C9"/>
    <w:rsid w:val="00E440D6"/>
    <w:rsid w:val="00E44322"/>
    <w:rsid w:val="00E44C39"/>
    <w:rsid w:val="00E44DBE"/>
    <w:rsid w:val="00E4553D"/>
    <w:rsid w:val="00E456EA"/>
    <w:rsid w:val="00E45731"/>
    <w:rsid w:val="00E458F6"/>
    <w:rsid w:val="00E45B74"/>
    <w:rsid w:val="00E45BA5"/>
    <w:rsid w:val="00E45DEF"/>
    <w:rsid w:val="00E45DF0"/>
    <w:rsid w:val="00E45F1C"/>
    <w:rsid w:val="00E4637C"/>
    <w:rsid w:val="00E4658D"/>
    <w:rsid w:val="00E465F2"/>
    <w:rsid w:val="00E467A6"/>
    <w:rsid w:val="00E4685A"/>
    <w:rsid w:val="00E46BB3"/>
    <w:rsid w:val="00E46C61"/>
    <w:rsid w:val="00E46CC7"/>
    <w:rsid w:val="00E46ED5"/>
    <w:rsid w:val="00E473D1"/>
    <w:rsid w:val="00E47445"/>
    <w:rsid w:val="00E47703"/>
    <w:rsid w:val="00E479CA"/>
    <w:rsid w:val="00E47DD0"/>
    <w:rsid w:val="00E50483"/>
    <w:rsid w:val="00E507F5"/>
    <w:rsid w:val="00E50BD0"/>
    <w:rsid w:val="00E50DD1"/>
    <w:rsid w:val="00E50E57"/>
    <w:rsid w:val="00E510B0"/>
    <w:rsid w:val="00E510E2"/>
    <w:rsid w:val="00E515BA"/>
    <w:rsid w:val="00E51B5C"/>
    <w:rsid w:val="00E51CA5"/>
    <w:rsid w:val="00E52AC6"/>
    <w:rsid w:val="00E52E0D"/>
    <w:rsid w:val="00E53227"/>
    <w:rsid w:val="00E53277"/>
    <w:rsid w:val="00E533E6"/>
    <w:rsid w:val="00E53723"/>
    <w:rsid w:val="00E5396F"/>
    <w:rsid w:val="00E5398F"/>
    <w:rsid w:val="00E53B44"/>
    <w:rsid w:val="00E53C3B"/>
    <w:rsid w:val="00E53D76"/>
    <w:rsid w:val="00E53ECB"/>
    <w:rsid w:val="00E540A7"/>
    <w:rsid w:val="00E541AE"/>
    <w:rsid w:val="00E54448"/>
    <w:rsid w:val="00E5458A"/>
    <w:rsid w:val="00E546A6"/>
    <w:rsid w:val="00E54918"/>
    <w:rsid w:val="00E54AD7"/>
    <w:rsid w:val="00E54C29"/>
    <w:rsid w:val="00E54F67"/>
    <w:rsid w:val="00E55111"/>
    <w:rsid w:val="00E552FA"/>
    <w:rsid w:val="00E555E4"/>
    <w:rsid w:val="00E55608"/>
    <w:rsid w:val="00E55B95"/>
    <w:rsid w:val="00E55E3A"/>
    <w:rsid w:val="00E56486"/>
    <w:rsid w:val="00E566AB"/>
    <w:rsid w:val="00E567FE"/>
    <w:rsid w:val="00E56840"/>
    <w:rsid w:val="00E56AA1"/>
    <w:rsid w:val="00E56D38"/>
    <w:rsid w:val="00E57052"/>
    <w:rsid w:val="00E572B2"/>
    <w:rsid w:val="00E5743E"/>
    <w:rsid w:val="00E574AE"/>
    <w:rsid w:val="00E574E1"/>
    <w:rsid w:val="00E5769C"/>
    <w:rsid w:val="00E57703"/>
    <w:rsid w:val="00E57AFB"/>
    <w:rsid w:val="00E57BD4"/>
    <w:rsid w:val="00E6073C"/>
    <w:rsid w:val="00E60A0C"/>
    <w:rsid w:val="00E60B8A"/>
    <w:rsid w:val="00E60C42"/>
    <w:rsid w:val="00E60F11"/>
    <w:rsid w:val="00E6136B"/>
    <w:rsid w:val="00E6146E"/>
    <w:rsid w:val="00E617AB"/>
    <w:rsid w:val="00E617C1"/>
    <w:rsid w:val="00E617DC"/>
    <w:rsid w:val="00E618A2"/>
    <w:rsid w:val="00E61A94"/>
    <w:rsid w:val="00E61DBA"/>
    <w:rsid w:val="00E61EEF"/>
    <w:rsid w:val="00E6206A"/>
    <w:rsid w:val="00E62216"/>
    <w:rsid w:val="00E627F0"/>
    <w:rsid w:val="00E629A2"/>
    <w:rsid w:val="00E62A55"/>
    <w:rsid w:val="00E62CA4"/>
    <w:rsid w:val="00E62F36"/>
    <w:rsid w:val="00E6312E"/>
    <w:rsid w:val="00E634EB"/>
    <w:rsid w:val="00E635FA"/>
    <w:rsid w:val="00E63872"/>
    <w:rsid w:val="00E6391D"/>
    <w:rsid w:val="00E63A13"/>
    <w:rsid w:val="00E63C65"/>
    <w:rsid w:val="00E63FF6"/>
    <w:rsid w:val="00E64116"/>
    <w:rsid w:val="00E6453E"/>
    <w:rsid w:val="00E6459F"/>
    <w:rsid w:val="00E64662"/>
    <w:rsid w:val="00E6475B"/>
    <w:rsid w:val="00E647C3"/>
    <w:rsid w:val="00E64AF4"/>
    <w:rsid w:val="00E64E20"/>
    <w:rsid w:val="00E64EA8"/>
    <w:rsid w:val="00E6521D"/>
    <w:rsid w:val="00E657AE"/>
    <w:rsid w:val="00E65ACB"/>
    <w:rsid w:val="00E65BF4"/>
    <w:rsid w:val="00E65F7D"/>
    <w:rsid w:val="00E6601B"/>
    <w:rsid w:val="00E661C6"/>
    <w:rsid w:val="00E66279"/>
    <w:rsid w:val="00E665D4"/>
    <w:rsid w:val="00E667EC"/>
    <w:rsid w:val="00E6683E"/>
    <w:rsid w:val="00E66A5D"/>
    <w:rsid w:val="00E66AF0"/>
    <w:rsid w:val="00E66D70"/>
    <w:rsid w:val="00E66F22"/>
    <w:rsid w:val="00E67503"/>
    <w:rsid w:val="00E679DF"/>
    <w:rsid w:val="00E67BFB"/>
    <w:rsid w:val="00E67DB8"/>
    <w:rsid w:val="00E70362"/>
    <w:rsid w:val="00E706A2"/>
    <w:rsid w:val="00E70A7A"/>
    <w:rsid w:val="00E70E3A"/>
    <w:rsid w:val="00E7110C"/>
    <w:rsid w:val="00E71466"/>
    <w:rsid w:val="00E714B2"/>
    <w:rsid w:val="00E71A74"/>
    <w:rsid w:val="00E71C7A"/>
    <w:rsid w:val="00E724A5"/>
    <w:rsid w:val="00E72ACF"/>
    <w:rsid w:val="00E73014"/>
    <w:rsid w:val="00E73055"/>
    <w:rsid w:val="00E732A7"/>
    <w:rsid w:val="00E7360C"/>
    <w:rsid w:val="00E73DD0"/>
    <w:rsid w:val="00E73DEE"/>
    <w:rsid w:val="00E73F7E"/>
    <w:rsid w:val="00E746A3"/>
    <w:rsid w:val="00E746F4"/>
    <w:rsid w:val="00E74AE5"/>
    <w:rsid w:val="00E75360"/>
    <w:rsid w:val="00E75458"/>
    <w:rsid w:val="00E75568"/>
    <w:rsid w:val="00E755A4"/>
    <w:rsid w:val="00E75639"/>
    <w:rsid w:val="00E756B3"/>
    <w:rsid w:val="00E75795"/>
    <w:rsid w:val="00E75963"/>
    <w:rsid w:val="00E75A9C"/>
    <w:rsid w:val="00E75C04"/>
    <w:rsid w:val="00E75FAC"/>
    <w:rsid w:val="00E76029"/>
    <w:rsid w:val="00E760F0"/>
    <w:rsid w:val="00E764A1"/>
    <w:rsid w:val="00E767F1"/>
    <w:rsid w:val="00E76DDB"/>
    <w:rsid w:val="00E76E70"/>
    <w:rsid w:val="00E77106"/>
    <w:rsid w:val="00E772AD"/>
    <w:rsid w:val="00E77339"/>
    <w:rsid w:val="00E7733F"/>
    <w:rsid w:val="00E77BB6"/>
    <w:rsid w:val="00E800BA"/>
    <w:rsid w:val="00E80113"/>
    <w:rsid w:val="00E801A3"/>
    <w:rsid w:val="00E802DC"/>
    <w:rsid w:val="00E80581"/>
    <w:rsid w:val="00E80C3D"/>
    <w:rsid w:val="00E80D65"/>
    <w:rsid w:val="00E80F03"/>
    <w:rsid w:val="00E8129A"/>
    <w:rsid w:val="00E812E8"/>
    <w:rsid w:val="00E81304"/>
    <w:rsid w:val="00E81351"/>
    <w:rsid w:val="00E815EB"/>
    <w:rsid w:val="00E819D5"/>
    <w:rsid w:val="00E81C52"/>
    <w:rsid w:val="00E81CD7"/>
    <w:rsid w:val="00E81D70"/>
    <w:rsid w:val="00E81DBE"/>
    <w:rsid w:val="00E81EEF"/>
    <w:rsid w:val="00E823B0"/>
    <w:rsid w:val="00E8247E"/>
    <w:rsid w:val="00E826DD"/>
    <w:rsid w:val="00E82B6B"/>
    <w:rsid w:val="00E82F2C"/>
    <w:rsid w:val="00E832E9"/>
    <w:rsid w:val="00E834B6"/>
    <w:rsid w:val="00E83528"/>
    <w:rsid w:val="00E836A9"/>
    <w:rsid w:val="00E836CE"/>
    <w:rsid w:val="00E83A44"/>
    <w:rsid w:val="00E84324"/>
    <w:rsid w:val="00E846C5"/>
    <w:rsid w:val="00E8483D"/>
    <w:rsid w:val="00E85039"/>
    <w:rsid w:val="00E85252"/>
    <w:rsid w:val="00E8544F"/>
    <w:rsid w:val="00E85DD8"/>
    <w:rsid w:val="00E86D0A"/>
    <w:rsid w:val="00E86D80"/>
    <w:rsid w:val="00E86ED1"/>
    <w:rsid w:val="00E87090"/>
    <w:rsid w:val="00E876CD"/>
    <w:rsid w:val="00E87A5E"/>
    <w:rsid w:val="00E87CC2"/>
    <w:rsid w:val="00E87E51"/>
    <w:rsid w:val="00E87E69"/>
    <w:rsid w:val="00E90068"/>
    <w:rsid w:val="00E9043D"/>
    <w:rsid w:val="00E90684"/>
    <w:rsid w:val="00E91291"/>
    <w:rsid w:val="00E91356"/>
    <w:rsid w:val="00E91E6A"/>
    <w:rsid w:val="00E91F69"/>
    <w:rsid w:val="00E92156"/>
    <w:rsid w:val="00E926A4"/>
    <w:rsid w:val="00E9288C"/>
    <w:rsid w:val="00E92C2D"/>
    <w:rsid w:val="00E92FAA"/>
    <w:rsid w:val="00E9331B"/>
    <w:rsid w:val="00E9351D"/>
    <w:rsid w:val="00E93C23"/>
    <w:rsid w:val="00E945A6"/>
    <w:rsid w:val="00E947C9"/>
    <w:rsid w:val="00E94DDA"/>
    <w:rsid w:val="00E950CE"/>
    <w:rsid w:val="00E95200"/>
    <w:rsid w:val="00E9540D"/>
    <w:rsid w:val="00E9568D"/>
    <w:rsid w:val="00E95A51"/>
    <w:rsid w:val="00E960E0"/>
    <w:rsid w:val="00E96845"/>
    <w:rsid w:val="00E96B31"/>
    <w:rsid w:val="00E96D6C"/>
    <w:rsid w:val="00E96DD9"/>
    <w:rsid w:val="00E973FF"/>
    <w:rsid w:val="00E9751E"/>
    <w:rsid w:val="00E975ED"/>
    <w:rsid w:val="00E9763F"/>
    <w:rsid w:val="00E97667"/>
    <w:rsid w:val="00E9774B"/>
    <w:rsid w:val="00E97C4F"/>
    <w:rsid w:val="00E97D28"/>
    <w:rsid w:val="00E97D45"/>
    <w:rsid w:val="00EA0692"/>
    <w:rsid w:val="00EA085E"/>
    <w:rsid w:val="00EA0D4D"/>
    <w:rsid w:val="00EA113D"/>
    <w:rsid w:val="00EA14E5"/>
    <w:rsid w:val="00EA174C"/>
    <w:rsid w:val="00EA17D0"/>
    <w:rsid w:val="00EA17EC"/>
    <w:rsid w:val="00EA1B01"/>
    <w:rsid w:val="00EA1BFB"/>
    <w:rsid w:val="00EA1FD8"/>
    <w:rsid w:val="00EA2031"/>
    <w:rsid w:val="00EA2458"/>
    <w:rsid w:val="00EA24D4"/>
    <w:rsid w:val="00EA2952"/>
    <w:rsid w:val="00EA2D77"/>
    <w:rsid w:val="00EA2E02"/>
    <w:rsid w:val="00EA3071"/>
    <w:rsid w:val="00EA3434"/>
    <w:rsid w:val="00EA3510"/>
    <w:rsid w:val="00EA3650"/>
    <w:rsid w:val="00EA3ABC"/>
    <w:rsid w:val="00EA3D6A"/>
    <w:rsid w:val="00EA40C2"/>
    <w:rsid w:val="00EA41A3"/>
    <w:rsid w:val="00EA4637"/>
    <w:rsid w:val="00EA474B"/>
    <w:rsid w:val="00EA4C42"/>
    <w:rsid w:val="00EA503E"/>
    <w:rsid w:val="00EA557C"/>
    <w:rsid w:val="00EA56FF"/>
    <w:rsid w:val="00EA5F61"/>
    <w:rsid w:val="00EA5FB5"/>
    <w:rsid w:val="00EA626A"/>
    <w:rsid w:val="00EA6BB9"/>
    <w:rsid w:val="00EA70F9"/>
    <w:rsid w:val="00EA7A61"/>
    <w:rsid w:val="00EA7A9E"/>
    <w:rsid w:val="00EA7D9E"/>
    <w:rsid w:val="00EB0453"/>
    <w:rsid w:val="00EB0822"/>
    <w:rsid w:val="00EB0BBF"/>
    <w:rsid w:val="00EB0F54"/>
    <w:rsid w:val="00EB1138"/>
    <w:rsid w:val="00EB128C"/>
    <w:rsid w:val="00EB12A3"/>
    <w:rsid w:val="00EB1618"/>
    <w:rsid w:val="00EB16FE"/>
    <w:rsid w:val="00EB1AEA"/>
    <w:rsid w:val="00EB1FB1"/>
    <w:rsid w:val="00EB2175"/>
    <w:rsid w:val="00EB2642"/>
    <w:rsid w:val="00EB2943"/>
    <w:rsid w:val="00EB2EE5"/>
    <w:rsid w:val="00EB30F9"/>
    <w:rsid w:val="00EB324A"/>
    <w:rsid w:val="00EB383A"/>
    <w:rsid w:val="00EB38A6"/>
    <w:rsid w:val="00EB3B27"/>
    <w:rsid w:val="00EB3ED1"/>
    <w:rsid w:val="00EB3F62"/>
    <w:rsid w:val="00EB3FCB"/>
    <w:rsid w:val="00EB40ED"/>
    <w:rsid w:val="00EB4375"/>
    <w:rsid w:val="00EB4D52"/>
    <w:rsid w:val="00EB4EDF"/>
    <w:rsid w:val="00EB4FDA"/>
    <w:rsid w:val="00EB52FD"/>
    <w:rsid w:val="00EB5899"/>
    <w:rsid w:val="00EB5A36"/>
    <w:rsid w:val="00EB5B06"/>
    <w:rsid w:val="00EB6093"/>
    <w:rsid w:val="00EB635C"/>
    <w:rsid w:val="00EB63DC"/>
    <w:rsid w:val="00EB68BA"/>
    <w:rsid w:val="00EB699E"/>
    <w:rsid w:val="00EB7532"/>
    <w:rsid w:val="00EB764F"/>
    <w:rsid w:val="00EB7AAA"/>
    <w:rsid w:val="00EB7DB7"/>
    <w:rsid w:val="00EC032C"/>
    <w:rsid w:val="00EC072E"/>
    <w:rsid w:val="00EC0E12"/>
    <w:rsid w:val="00EC0EC2"/>
    <w:rsid w:val="00EC1059"/>
    <w:rsid w:val="00EC118A"/>
    <w:rsid w:val="00EC1695"/>
    <w:rsid w:val="00EC1BAB"/>
    <w:rsid w:val="00EC1C5D"/>
    <w:rsid w:val="00EC204E"/>
    <w:rsid w:val="00EC22FA"/>
    <w:rsid w:val="00EC23F7"/>
    <w:rsid w:val="00EC240F"/>
    <w:rsid w:val="00EC244D"/>
    <w:rsid w:val="00EC2ABC"/>
    <w:rsid w:val="00EC2CE5"/>
    <w:rsid w:val="00EC381B"/>
    <w:rsid w:val="00EC4151"/>
    <w:rsid w:val="00EC4173"/>
    <w:rsid w:val="00EC44BB"/>
    <w:rsid w:val="00EC45A3"/>
    <w:rsid w:val="00EC4649"/>
    <w:rsid w:val="00EC4875"/>
    <w:rsid w:val="00EC4B1C"/>
    <w:rsid w:val="00EC4C47"/>
    <w:rsid w:val="00EC5340"/>
    <w:rsid w:val="00EC564C"/>
    <w:rsid w:val="00EC5669"/>
    <w:rsid w:val="00EC5686"/>
    <w:rsid w:val="00EC5757"/>
    <w:rsid w:val="00EC5BDB"/>
    <w:rsid w:val="00EC5D5F"/>
    <w:rsid w:val="00EC5F58"/>
    <w:rsid w:val="00EC64C0"/>
    <w:rsid w:val="00EC69F2"/>
    <w:rsid w:val="00EC6A97"/>
    <w:rsid w:val="00EC6B89"/>
    <w:rsid w:val="00EC71F8"/>
    <w:rsid w:val="00EC71FE"/>
    <w:rsid w:val="00EC720C"/>
    <w:rsid w:val="00EC7C25"/>
    <w:rsid w:val="00EC7D14"/>
    <w:rsid w:val="00EC7D56"/>
    <w:rsid w:val="00EC7D63"/>
    <w:rsid w:val="00EC7E80"/>
    <w:rsid w:val="00ED02B5"/>
    <w:rsid w:val="00ED03E6"/>
    <w:rsid w:val="00ED0584"/>
    <w:rsid w:val="00ED05FA"/>
    <w:rsid w:val="00ED0604"/>
    <w:rsid w:val="00ED0B08"/>
    <w:rsid w:val="00ED0CFF"/>
    <w:rsid w:val="00ED0D17"/>
    <w:rsid w:val="00ED10A2"/>
    <w:rsid w:val="00ED1451"/>
    <w:rsid w:val="00ED14E8"/>
    <w:rsid w:val="00ED14F5"/>
    <w:rsid w:val="00ED15C7"/>
    <w:rsid w:val="00ED1786"/>
    <w:rsid w:val="00ED1C4F"/>
    <w:rsid w:val="00ED25F0"/>
    <w:rsid w:val="00ED2BBB"/>
    <w:rsid w:val="00ED2D40"/>
    <w:rsid w:val="00ED2FEF"/>
    <w:rsid w:val="00ED310B"/>
    <w:rsid w:val="00ED3246"/>
    <w:rsid w:val="00ED32CE"/>
    <w:rsid w:val="00ED4207"/>
    <w:rsid w:val="00ED4435"/>
    <w:rsid w:val="00ED44F4"/>
    <w:rsid w:val="00ED48A6"/>
    <w:rsid w:val="00ED51D9"/>
    <w:rsid w:val="00ED5230"/>
    <w:rsid w:val="00ED5255"/>
    <w:rsid w:val="00ED548C"/>
    <w:rsid w:val="00ED570D"/>
    <w:rsid w:val="00ED5C82"/>
    <w:rsid w:val="00ED5CE3"/>
    <w:rsid w:val="00ED5FEB"/>
    <w:rsid w:val="00ED6099"/>
    <w:rsid w:val="00ED6259"/>
    <w:rsid w:val="00ED6333"/>
    <w:rsid w:val="00ED65FC"/>
    <w:rsid w:val="00ED6874"/>
    <w:rsid w:val="00ED6972"/>
    <w:rsid w:val="00ED6E89"/>
    <w:rsid w:val="00ED7638"/>
    <w:rsid w:val="00ED7843"/>
    <w:rsid w:val="00ED79D6"/>
    <w:rsid w:val="00ED7A24"/>
    <w:rsid w:val="00ED7A80"/>
    <w:rsid w:val="00ED7A98"/>
    <w:rsid w:val="00ED7EE9"/>
    <w:rsid w:val="00EE023F"/>
    <w:rsid w:val="00EE0555"/>
    <w:rsid w:val="00EE057B"/>
    <w:rsid w:val="00EE0AC3"/>
    <w:rsid w:val="00EE0E5F"/>
    <w:rsid w:val="00EE1129"/>
    <w:rsid w:val="00EE1130"/>
    <w:rsid w:val="00EE1317"/>
    <w:rsid w:val="00EE13A2"/>
    <w:rsid w:val="00EE1CE7"/>
    <w:rsid w:val="00EE1EFC"/>
    <w:rsid w:val="00EE1FF4"/>
    <w:rsid w:val="00EE2224"/>
    <w:rsid w:val="00EE2432"/>
    <w:rsid w:val="00EE2E90"/>
    <w:rsid w:val="00EE3331"/>
    <w:rsid w:val="00EE3379"/>
    <w:rsid w:val="00EE390F"/>
    <w:rsid w:val="00EE3C4E"/>
    <w:rsid w:val="00EE42B9"/>
    <w:rsid w:val="00EE4464"/>
    <w:rsid w:val="00EE4B0E"/>
    <w:rsid w:val="00EE4E53"/>
    <w:rsid w:val="00EE545A"/>
    <w:rsid w:val="00EE562A"/>
    <w:rsid w:val="00EE5862"/>
    <w:rsid w:val="00EE5A11"/>
    <w:rsid w:val="00EE5C63"/>
    <w:rsid w:val="00EE5E63"/>
    <w:rsid w:val="00EE5EC0"/>
    <w:rsid w:val="00EE6152"/>
    <w:rsid w:val="00EE61A8"/>
    <w:rsid w:val="00EE638B"/>
    <w:rsid w:val="00EE66B6"/>
    <w:rsid w:val="00EE69A1"/>
    <w:rsid w:val="00EE6B2B"/>
    <w:rsid w:val="00EE6C7F"/>
    <w:rsid w:val="00EE6E4C"/>
    <w:rsid w:val="00EE7123"/>
    <w:rsid w:val="00EE71DC"/>
    <w:rsid w:val="00EE73CD"/>
    <w:rsid w:val="00EE73D0"/>
    <w:rsid w:val="00EE75BB"/>
    <w:rsid w:val="00EE7A89"/>
    <w:rsid w:val="00EE7F73"/>
    <w:rsid w:val="00EE7FD1"/>
    <w:rsid w:val="00EF00DF"/>
    <w:rsid w:val="00EF01B1"/>
    <w:rsid w:val="00EF1656"/>
    <w:rsid w:val="00EF1F11"/>
    <w:rsid w:val="00EF20AE"/>
    <w:rsid w:val="00EF2384"/>
    <w:rsid w:val="00EF240D"/>
    <w:rsid w:val="00EF255B"/>
    <w:rsid w:val="00EF2631"/>
    <w:rsid w:val="00EF288D"/>
    <w:rsid w:val="00EF2B87"/>
    <w:rsid w:val="00EF30AF"/>
    <w:rsid w:val="00EF312A"/>
    <w:rsid w:val="00EF37C5"/>
    <w:rsid w:val="00EF3C5E"/>
    <w:rsid w:val="00EF3F69"/>
    <w:rsid w:val="00EF4251"/>
    <w:rsid w:val="00EF445B"/>
    <w:rsid w:val="00EF45CE"/>
    <w:rsid w:val="00EF4696"/>
    <w:rsid w:val="00EF5481"/>
    <w:rsid w:val="00EF5621"/>
    <w:rsid w:val="00EF56D6"/>
    <w:rsid w:val="00EF580B"/>
    <w:rsid w:val="00EF591E"/>
    <w:rsid w:val="00EF5BFE"/>
    <w:rsid w:val="00EF5C03"/>
    <w:rsid w:val="00EF5CEC"/>
    <w:rsid w:val="00EF620B"/>
    <w:rsid w:val="00EF629B"/>
    <w:rsid w:val="00EF62B2"/>
    <w:rsid w:val="00EF6375"/>
    <w:rsid w:val="00EF641D"/>
    <w:rsid w:val="00EF66BA"/>
    <w:rsid w:val="00EF670D"/>
    <w:rsid w:val="00EF6828"/>
    <w:rsid w:val="00EF6BFF"/>
    <w:rsid w:val="00EF6C7D"/>
    <w:rsid w:val="00EF6DB1"/>
    <w:rsid w:val="00EF6EE9"/>
    <w:rsid w:val="00EF7065"/>
    <w:rsid w:val="00EF7474"/>
    <w:rsid w:val="00EF7537"/>
    <w:rsid w:val="00EF7826"/>
    <w:rsid w:val="00EF7C72"/>
    <w:rsid w:val="00EF7DAF"/>
    <w:rsid w:val="00EF7EA8"/>
    <w:rsid w:val="00F00686"/>
    <w:rsid w:val="00F00952"/>
    <w:rsid w:val="00F00EC6"/>
    <w:rsid w:val="00F00EFD"/>
    <w:rsid w:val="00F01122"/>
    <w:rsid w:val="00F013B2"/>
    <w:rsid w:val="00F01406"/>
    <w:rsid w:val="00F01ACF"/>
    <w:rsid w:val="00F01F89"/>
    <w:rsid w:val="00F0215E"/>
    <w:rsid w:val="00F021D4"/>
    <w:rsid w:val="00F024CE"/>
    <w:rsid w:val="00F0256C"/>
    <w:rsid w:val="00F02858"/>
    <w:rsid w:val="00F0292A"/>
    <w:rsid w:val="00F02D19"/>
    <w:rsid w:val="00F02FC1"/>
    <w:rsid w:val="00F031DE"/>
    <w:rsid w:val="00F03334"/>
    <w:rsid w:val="00F0402F"/>
    <w:rsid w:val="00F040B5"/>
    <w:rsid w:val="00F04197"/>
    <w:rsid w:val="00F04335"/>
    <w:rsid w:val="00F044B9"/>
    <w:rsid w:val="00F0488F"/>
    <w:rsid w:val="00F05129"/>
    <w:rsid w:val="00F052C8"/>
    <w:rsid w:val="00F0557D"/>
    <w:rsid w:val="00F05D03"/>
    <w:rsid w:val="00F060FD"/>
    <w:rsid w:val="00F06308"/>
    <w:rsid w:val="00F066A0"/>
    <w:rsid w:val="00F0677B"/>
    <w:rsid w:val="00F068B9"/>
    <w:rsid w:val="00F06CA8"/>
    <w:rsid w:val="00F0734F"/>
    <w:rsid w:val="00F073A1"/>
    <w:rsid w:val="00F079FD"/>
    <w:rsid w:val="00F07B62"/>
    <w:rsid w:val="00F07F9E"/>
    <w:rsid w:val="00F1017B"/>
    <w:rsid w:val="00F103F7"/>
    <w:rsid w:val="00F108A5"/>
    <w:rsid w:val="00F108D7"/>
    <w:rsid w:val="00F10AB3"/>
    <w:rsid w:val="00F112DE"/>
    <w:rsid w:val="00F11397"/>
    <w:rsid w:val="00F11C46"/>
    <w:rsid w:val="00F11D70"/>
    <w:rsid w:val="00F11F34"/>
    <w:rsid w:val="00F1203C"/>
    <w:rsid w:val="00F12280"/>
    <w:rsid w:val="00F1236E"/>
    <w:rsid w:val="00F12428"/>
    <w:rsid w:val="00F13216"/>
    <w:rsid w:val="00F1368E"/>
    <w:rsid w:val="00F139B8"/>
    <w:rsid w:val="00F13BE3"/>
    <w:rsid w:val="00F13C5E"/>
    <w:rsid w:val="00F13EA2"/>
    <w:rsid w:val="00F1434E"/>
    <w:rsid w:val="00F143AC"/>
    <w:rsid w:val="00F147F1"/>
    <w:rsid w:val="00F14F3C"/>
    <w:rsid w:val="00F150FE"/>
    <w:rsid w:val="00F15706"/>
    <w:rsid w:val="00F1578A"/>
    <w:rsid w:val="00F15814"/>
    <w:rsid w:val="00F15BB5"/>
    <w:rsid w:val="00F15C0C"/>
    <w:rsid w:val="00F15E9E"/>
    <w:rsid w:val="00F16574"/>
    <w:rsid w:val="00F16711"/>
    <w:rsid w:val="00F167AB"/>
    <w:rsid w:val="00F169CC"/>
    <w:rsid w:val="00F16E68"/>
    <w:rsid w:val="00F16E9D"/>
    <w:rsid w:val="00F16FEF"/>
    <w:rsid w:val="00F17486"/>
    <w:rsid w:val="00F175DD"/>
    <w:rsid w:val="00F1788B"/>
    <w:rsid w:val="00F178B0"/>
    <w:rsid w:val="00F1798E"/>
    <w:rsid w:val="00F1799B"/>
    <w:rsid w:val="00F179EE"/>
    <w:rsid w:val="00F17A61"/>
    <w:rsid w:val="00F17AE6"/>
    <w:rsid w:val="00F2059A"/>
    <w:rsid w:val="00F20A16"/>
    <w:rsid w:val="00F20CE0"/>
    <w:rsid w:val="00F20D08"/>
    <w:rsid w:val="00F211BB"/>
    <w:rsid w:val="00F211DB"/>
    <w:rsid w:val="00F2124E"/>
    <w:rsid w:val="00F21387"/>
    <w:rsid w:val="00F22363"/>
    <w:rsid w:val="00F2246A"/>
    <w:rsid w:val="00F22891"/>
    <w:rsid w:val="00F2295C"/>
    <w:rsid w:val="00F22968"/>
    <w:rsid w:val="00F22F53"/>
    <w:rsid w:val="00F23709"/>
    <w:rsid w:val="00F23768"/>
    <w:rsid w:val="00F23795"/>
    <w:rsid w:val="00F23C36"/>
    <w:rsid w:val="00F242DD"/>
    <w:rsid w:val="00F245EE"/>
    <w:rsid w:val="00F247CA"/>
    <w:rsid w:val="00F24D34"/>
    <w:rsid w:val="00F2511C"/>
    <w:rsid w:val="00F25746"/>
    <w:rsid w:val="00F25879"/>
    <w:rsid w:val="00F259DB"/>
    <w:rsid w:val="00F25B93"/>
    <w:rsid w:val="00F25F65"/>
    <w:rsid w:val="00F26200"/>
    <w:rsid w:val="00F26298"/>
    <w:rsid w:val="00F262A1"/>
    <w:rsid w:val="00F26538"/>
    <w:rsid w:val="00F26596"/>
    <w:rsid w:val="00F267D3"/>
    <w:rsid w:val="00F26912"/>
    <w:rsid w:val="00F26A05"/>
    <w:rsid w:val="00F26A7A"/>
    <w:rsid w:val="00F26B6B"/>
    <w:rsid w:val="00F26CE2"/>
    <w:rsid w:val="00F26D76"/>
    <w:rsid w:val="00F2700D"/>
    <w:rsid w:val="00F27721"/>
    <w:rsid w:val="00F27B4B"/>
    <w:rsid w:val="00F27E61"/>
    <w:rsid w:val="00F27E74"/>
    <w:rsid w:val="00F3008B"/>
    <w:rsid w:val="00F301DE"/>
    <w:rsid w:val="00F30533"/>
    <w:rsid w:val="00F30BC1"/>
    <w:rsid w:val="00F3153F"/>
    <w:rsid w:val="00F31546"/>
    <w:rsid w:val="00F3179D"/>
    <w:rsid w:val="00F31F31"/>
    <w:rsid w:val="00F32029"/>
    <w:rsid w:val="00F32416"/>
    <w:rsid w:val="00F327E8"/>
    <w:rsid w:val="00F327FB"/>
    <w:rsid w:val="00F32C5B"/>
    <w:rsid w:val="00F32C61"/>
    <w:rsid w:val="00F33007"/>
    <w:rsid w:val="00F3302E"/>
    <w:rsid w:val="00F332F1"/>
    <w:rsid w:val="00F3356A"/>
    <w:rsid w:val="00F340D4"/>
    <w:rsid w:val="00F3429E"/>
    <w:rsid w:val="00F34393"/>
    <w:rsid w:val="00F343F1"/>
    <w:rsid w:val="00F34535"/>
    <w:rsid w:val="00F345C3"/>
    <w:rsid w:val="00F3483F"/>
    <w:rsid w:val="00F34A02"/>
    <w:rsid w:val="00F34A3F"/>
    <w:rsid w:val="00F34DD0"/>
    <w:rsid w:val="00F34EC7"/>
    <w:rsid w:val="00F35157"/>
    <w:rsid w:val="00F357A7"/>
    <w:rsid w:val="00F359CF"/>
    <w:rsid w:val="00F35A2B"/>
    <w:rsid w:val="00F35CFF"/>
    <w:rsid w:val="00F360BE"/>
    <w:rsid w:val="00F368CE"/>
    <w:rsid w:val="00F36B80"/>
    <w:rsid w:val="00F3725D"/>
    <w:rsid w:val="00F3727C"/>
    <w:rsid w:val="00F37510"/>
    <w:rsid w:val="00F40206"/>
    <w:rsid w:val="00F402C8"/>
    <w:rsid w:val="00F404E2"/>
    <w:rsid w:val="00F40781"/>
    <w:rsid w:val="00F40918"/>
    <w:rsid w:val="00F409EF"/>
    <w:rsid w:val="00F40DDA"/>
    <w:rsid w:val="00F40E62"/>
    <w:rsid w:val="00F40EFC"/>
    <w:rsid w:val="00F41532"/>
    <w:rsid w:val="00F417D7"/>
    <w:rsid w:val="00F41880"/>
    <w:rsid w:val="00F41AF3"/>
    <w:rsid w:val="00F41C53"/>
    <w:rsid w:val="00F41D74"/>
    <w:rsid w:val="00F41DE8"/>
    <w:rsid w:val="00F4214A"/>
    <w:rsid w:val="00F4219F"/>
    <w:rsid w:val="00F424AF"/>
    <w:rsid w:val="00F424B5"/>
    <w:rsid w:val="00F425DD"/>
    <w:rsid w:val="00F4274A"/>
    <w:rsid w:val="00F4290C"/>
    <w:rsid w:val="00F429FC"/>
    <w:rsid w:val="00F42D61"/>
    <w:rsid w:val="00F42ED6"/>
    <w:rsid w:val="00F4382E"/>
    <w:rsid w:val="00F43C37"/>
    <w:rsid w:val="00F43C4B"/>
    <w:rsid w:val="00F43CB7"/>
    <w:rsid w:val="00F43E24"/>
    <w:rsid w:val="00F44623"/>
    <w:rsid w:val="00F44730"/>
    <w:rsid w:val="00F447EF"/>
    <w:rsid w:val="00F44ACE"/>
    <w:rsid w:val="00F44D3D"/>
    <w:rsid w:val="00F44E68"/>
    <w:rsid w:val="00F44F0B"/>
    <w:rsid w:val="00F44F27"/>
    <w:rsid w:val="00F45156"/>
    <w:rsid w:val="00F453C1"/>
    <w:rsid w:val="00F4558A"/>
    <w:rsid w:val="00F45D4E"/>
    <w:rsid w:val="00F45F74"/>
    <w:rsid w:val="00F46088"/>
    <w:rsid w:val="00F466E6"/>
    <w:rsid w:val="00F4682E"/>
    <w:rsid w:val="00F46C32"/>
    <w:rsid w:val="00F479B9"/>
    <w:rsid w:val="00F47AE1"/>
    <w:rsid w:val="00F47D44"/>
    <w:rsid w:val="00F47E9A"/>
    <w:rsid w:val="00F50C65"/>
    <w:rsid w:val="00F50CF3"/>
    <w:rsid w:val="00F5121B"/>
    <w:rsid w:val="00F51729"/>
    <w:rsid w:val="00F5187C"/>
    <w:rsid w:val="00F51976"/>
    <w:rsid w:val="00F51C9C"/>
    <w:rsid w:val="00F51E34"/>
    <w:rsid w:val="00F51E65"/>
    <w:rsid w:val="00F526EA"/>
    <w:rsid w:val="00F527C6"/>
    <w:rsid w:val="00F528B8"/>
    <w:rsid w:val="00F532FB"/>
    <w:rsid w:val="00F53444"/>
    <w:rsid w:val="00F53552"/>
    <w:rsid w:val="00F5383C"/>
    <w:rsid w:val="00F53844"/>
    <w:rsid w:val="00F539F5"/>
    <w:rsid w:val="00F53B11"/>
    <w:rsid w:val="00F53C46"/>
    <w:rsid w:val="00F53F0A"/>
    <w:rsid w:val="00F53F15"/>
    <w:rsid w:val="00F53FA7"/>
    <w:rsid w:val="00F542F5"/>
    <w:rsid w:val="00F54418"/>
    <w:rsid w:val="00F54622"/>
    <w:rsid w:val="00F55AF7"/>
    <w:rsid w:val="00F55BF5"/>
    <w:rsid w:val="00F55C67"/>
    <w:rsid w:val="00F55D05"/>
    <w:rsid w:val="00F55EE1"/>
    <w:rsid w:val="00F56421"/>
    <w:rsid w:val="00F56643"/>
    <w:rsid w:val="00F567EA"/>
    <w:rsid w:val="00F568AB"/>
    <w:rsid w:val="00F572CA"/>
    <w:rsid w:val="00F57436"/>
    <w:rsid w:val="00F57627"/>
    <w:rsid w:val="00F577E2"/>
    <w:rsid w:val="00F60202"/>
    <w:rsid w:val="00F60636"/>
    <w:rsid w:val="00F60857"/>
    <w:rsid w:val="00F60985"/>
    <w:rsid w:val="00F60B60"/>
    <w:rsid w:val="00F60C0F"/>
    <w:rsid w:val="00F60D8F"/>
    <w:rsid w:val="00F6155B"/>
    <w:rsid w:val="00F617F0"/>
    <w:rsid w:val="00F61D44"/>
    <w:rsid w:val="00F61DB0"/>
    <w:rsid w:val="00F62294"/>
    <w:rsid w:val="00F62B12"/>
    <w:rsid w:val="00F63000"/>
    <w:rsid w:val="00F632A5"/>
    <w:rsid w:val="00F6341C"/>
    <w:rsid w:val="00F63585"/>
    <w:rsid w:val="00F63654"/>
    <w:rsid w:val="00F637AB"/>
    <w:rsid w:val="00F6397D"/>
    <w:rsid w:val="00F63CA6"/>
    <w:rsid w:val="00F646E8"/>
    <w:rsid w:val="00F64A85"/>
    <w:rsid w:val="00F64B9F"/>
    <w:rsid w:val="00F64CB0"/>
    <w:rsid w:val="00F64E8A"/>
    <w:rsid w:val="00F653CA"/>
    <w:rsid w:val="00F65552"/>
    <w:rsid w:val="00F65AFE"/>
    <w:rsid w:val="00F65CC7"/>
    <w:rsid w:val="00F65E73"/>
    <w:rsid w:val="00F65EF0"/>
    <w:rsid w:val="00F65F58"/>
    <w:rsid w:val="00F66181"/>
    <w:rsid w:val="00F66314"/>
    <w:rsid w:val="00F6658B"/>
    <w:rsid w:val="00F66811"/>
    <w:rsid w:val="00F66972"/>
    <w:rsid w:val="00F66A42"/>
    <w:rsid w:val="00F66D79"/>
    <w:rsid w:val="00F66DAD"/>
    <w:rsid w:val="00F66FA5"/>
    <w:rsid w:val="00F67089"/>
    <w:rsid w:val="00F67194"/>
    <w:rsid w:val="00F6750E"/>
    <w:rsid w:val="00F67545"/>
    <w:rsid w:val="00F67C60"/>
    <w:rsid w:val="00F70A3A"/>
    <w:rsid w:val="00F70DA6"/>
    <w:rsid w:val="00F71296"/>
    <w:rsid w:val="00F712E3"/>
    <w:rsid w:val="00F7133A"/>
    <w:rsid w:val="00F7174C"/>
    <w:rsid w:val="00F718AD"/>
    <w:rsid w:val="00F718D1"/>
    <w:rsid w:val="00F7199E"/>
    <w:rsid w:val="00F71B4B"/>
    <w:rsid w:val="00F72068"/>
    <w:rsid w:val="00F727D4"/>
    <w:rsid w:val="00F728F9"/>
    <w:rsid w:val="00F73A9E"/>
    <w:rsid w:val="00F73E46"/>
    <w:rsid w:val="00F73E80"/>
    <w:rsid w:val="00F74A3D"/>
    <w:rsid w:val="00F74AA4"/>
    <w:rsid w:val="00F74D13"/>
    <w:rsid w:val="00F74D76"/>
    <w:rsid w:val="00F74D7B"/>
    <w:rsid w:val="00F75110"/>
    <w:rsid w:val="00F751B8"/>
    <w:rsid w:val="00F75A4A"/>
    <w:rsid w:val="00F75C3D"/>
    <w:rsid w:val="00F75D7E"/>
    <w:rsid w:val="00F76070"/>
    <w:rsid w:val="00F762E1"/>
    <w:rsid w:val="00F76469"/>
    <w:rsid w:val="00F766C2"/>
    <w:rsid w:val="00F76722"/>
    <w:rsid w:val="00F76E55"/>
    <w:rsid w:val="00F771A9"/>
    <w:rsid w:val="00F77482"/>
    <w:rsid w:val="00F775E5"/>
    <w:rsid w:val="00F77B0E"/>
    <w:rsid w:val="00F77B9F"/>
    <w:rsid w:val="00F77D47"/>
    <w:rsid w:val="00F801C9"/>
    <w:rsid w:val="00F8092A"/>
    <w:rsid w:val="00F80EA1"/>
    <w:rsid w:val="00F80F2F"/>
    <w:rsid w:val="00F811AC"/>
    <w:rsid w:val="00F816BD"/>
    <w:rsid w:val="00F8172A"/>
    <w:rsid w:val="00F8173C"/>
    <w:rsid w:val="00F8176F"/>
    <w:rsid w:val="00F81B5D"/>
    <w:rsid w:val="00F81F42"/>
    <w:rsid w:val="00F8218A"/>
    <w:rsid w:val="00F82462"/>
    <w:rsid w:val="00F82550"/>
    <w:rsid w:val="00F82693"/>
    <w:rsid w:val="00F82A8A"/>
    <w:rsid w:val="00F82D16"/>
    <w:rsid w:val="00F82E0A"/>
    <w:rsid w:val="00F83418"/>
    <w:rsid w:val="00F834BA"/>
    <w:rsid w:val="00F834CF"/>
    <w:rsid w:val="00F835FB"/>
    <w:rsid w:val="00F839BB"/>
    <w:rsid w:val="00F83DB9"/>
    <w:rsid w:val="00F83E3E"/>
    <w:rsid w:val="00F83E62"/>
    <w:rsid w:val="00F849D7"/>
    <w:rsid w:val="00F84B52"/>
    <w:rsid w:val="00F84C37"/>
    <w:rsid w:val="00F84CF5"/>
    <w:rsid w:val="00F84D76"/>
    <w:rsid w:val="00F84FE3"/>
    <w:rsid w:val="00F85121"/>
    <w:rsid w:val="00F851DE"/>
    <w:rsid w:val="00F852F4"/>
    <w:rsid w:val="00F854E8"/>
    <w:rsid w:val="00F85509"/>
    <w:rsid w:val="00F855E3"/>
    <w:rsid w:val="00F85954"/>
    <w:rsid w:val="00F85A29"/>
    <w:rsid w:val="00F85C27"/>
    <w:rsid w:val="00F85F9C"/>
    <w:rsid w:val="00F85FFC"/>
    <w:rsid w:val="00F8606F"/>
    <w:rsid w:val="00F86388"/>
    <w:rsid w:val="00F86524"/>
    <w:rsid w:val="00F866BB"/>
    <w:rsid w:val="00F866FE"/>
    <w:rsid w:val="00F8678D"/>
    <w:rsid w:val="00F86872"/>
    <w:rsid w:val="00F86CBC"/>
    <w:rsid w:val="00F86FFC"/>
    <w:rsid w:val="00F8730D"/>
    <w:rsid w:val="00F87561"/>
    <w:rsid w:val="00F875CB"/>
    <w:rsid w:val="00F8779F"/>
    <w:rsid w:val="00F878B2"/>
    <w:rsid w:val="00F87DBB"/>
    <w:rsid w:val="00F90084"/>
    <w:rsid w:val="00F90F3B"/>
    <w:rsid w:val="00F90F51"/>
    <w:rsid w:val="00F9102A"/>
    <w:rsid w:val="00F9135E"/>
    <w:rsid w:val="00F91483"/>
    <w:rsid w:val="00F915EE"/>
    <w:rsid w:val="00F9189A"/>
    <w:rsid w:val="00F91B6A"/>
    <w:rsid w:val="00F91C6E"/>
    <w:rsid w:val="00F91DC1"/>
    <w:rsid w:val="00F91FA8"/>
    <w:rsid w:val="00F92052"/>
    <w:rsid w:val="00F9212A"/>
    <w:rsid w:val="00F92558"/>
    <w:rsid w:val="00F92B6C"/>
    <w:rsid w:val="00F92F1D"/>
    <w:rsid w:val="00F93110"/>
    <w:rsid w:val="00F93781"/>
    <w:rsid w:val="00F938C7"/>
    <w:rsid w:val="00F94071"/>
    <w:rsid w:val="00F94233"/>
    <w:rsid w:val="00F9455E"/>
    <w:rsid w:val="00F94931"/>
    <w:rsid w:val="00F94E02"/>
    <w:rsid w:val="00F9500A"/>
    <w:rsid w:val="00F9515B"/>
    <w:rsid w:val="00F954A4"/>
    <w:rsid w:val="00F95704"/>
    <w:rsid w:val="00F959F0"/>
    <w:rsid w:val="00F95C95"/>
    <w:rsid w:val="00F95F85"/>
    <w:rsid w:val="00F9600D"/>
    <w:rsid w:val="00F96056"/>
    <w:rsid w:val="00F96575"/>
    <w:rsid w:val="00F9661C"/>
    <w:rsid w:val="00F966CB"/>
    <w:rsid w:val="00F9675B"/>
    <w:rsid w:val="00F9691B"/>
    <w:rsid w:val="00F969C9"/>
    <w:rsid w:val="00F96C56"/>
    <w:rsid w:val="00F96CC1"/>
    <w:rsid w:val="00F970C9"/>
    <w:rsid w:val="00F97513"/>
    <w:rsid w:val="00F97834"/>
    <w:rsid w:val="00F97B5C"/>
    <w:rsid w:val="00F97BB1"/>
    <w:rsid w:val="00F97DEC"/>
    <w:rsid w:val="00FA0571"/>
    <w:rsid w:val="00FA0867"/>
    <w:rsid w:val="00FA08B5"/>
    <w:rsid w:val="00FA0F38"/>
    <w:rsid w:val="00FA0FE1"/>
    <w:rsid w:val="00FA122A"/>
    <w:rsid w:val="00FA147B"/>
    <w:rsid w:val="00FA1593"/>
    <w:rsid w:val="00FA16E8"/>
    <w:rsid w:val="00FA29C1"/>
    <w:rsid w:val="00FA29E4"/>
    <w:rsid w:val="00FA2AAE"/>
    <w:rsid w:val="00FA2CBC"/>
    <w:rsid w:val="00FA2DB2"/>
    <w:rsid w:val="00FA33C6"/>
    <w:rsid w:val="00FA3D37"/>
    <w:rsid w:val="00FA3F37"/>
    <w:rsid w:val="00FA3F82"/>
    <w:rsid w:val="00FA4466"/>
    <w:rsid w:val="00FA4628"/>
    <w:rsid w:val="00FA4DDE"/>
    <w:rsid w:val="00FA527C"/>
    <w:rsid w:val="00FA57C9"/>
    <w:rsid w:val="00FA5C05"/>
    <w:rsid w:val="00FA5E4B"/>
    <w:rsid w:val="00FA6268"/>
    <w:rsid w:val="00FA6857"/>
    <w:rsid w:val="00FA6884"/>
    <w:rsid w:val="00FA6AFB"/>
    <w:rsid w:val="00FA7252"/>
    <w:rsid w:val="00FA74FB"/>
    <w:rsid w:val="00FA7B0D"/>
    <w:rsid w:val="00FA7D98"/>
    <w:rsid w:val="00FA7DCC"/>
    <w:rsid w:val="00FB02BA"/>
    <w:rsid w:val="00FB05F1"/>
    <w:rsid w:val="00FB078E"/>
    <w:rsid w:val="00FB09DD"/>
    <w:rsid w:val="00FB0DBA"/>
    <w:rsid w:val="00FB11B0"/>
    <w:rsid w:val="00FB1209"/>
    <w:rsid w:val="00FB136F"/>
    <w:rsid w:val="00FB183B"/>
    <w:rsid w:val="00FB1A4B"/>
    <w:rsid w:val="00FB1A8E"/>
    <w:rsid w:val="00FB208F"/>
    <w:rsid w:val="00FB22E6"/>
    <w:rsid w:val="00FB256A"/>
    <w:rsid w:val="00FB261E"/>
    <w:rsid w:val="00FB286F"/>
    <w:rsid w:val="00FB2D61"/>
    <w:rsid w:val="00FB3113"/>
    <w:rsid w:val="00FB3262"/>
    <w:rsid w:val="00FB3350"/>
    <w:rsid w:val="00FB3352"/>
    <w:rsid w:val="00FB3B9E"/>
    <w:rsid w:val="00FB409B"/>
    <w:rsid w:val="00FB4AC1"/>
    <w:rsid w:val="00FB500F"/>
    <w:rsid w:val="00FB66E9"/>
    <w:rsid w:val="00FB673A"/>
    <w:rsid w:val="00FB6848"/>
    <w:rsid w:val="00FB6C64"/>
    <w:rsid w:val="00FB6CE1"/>
    <w:rsid w:val="00FB6F05"/>
    <w:rsid w:val="00FB72DF"/>
    <w:rsid w:val="00FB73D6"/>
    <w:rsid w:val="00FB74C6"/>
    <w:rsid w:val="00FB75B2"/>
    <w:rsid w:val="00FB79DD"/>
    <w:rsid w:val="00FB7A30"/>
    <w:rsid w:val="00FB7A58"/>
    <w:rsid w:val="00FC000B"/>
    <w:rsid w:val="00FC0433"/>
    <w:rsid w:val="00FC11A0"/>
    <w:rsid w:val="00FC12B6"/>
    <w:rsid w:val="00FC1349"/>
    <w:rsid w:val="00FC1389"/>
    <w:rsid w:val="00FC16B9"/>
    <w:rsid w:val="00FC189D"/>
    <w:rsid w:val="00FC1DC2"/>
    <w:rsid w:val="00FC1F57"/>
    <w:rsid w:val="00FC2074"/>
    <w:rsid w:val="00FC2342"/>
    <w:rsid w:val="00FC29A5"/>
    <w:rsid w:val="00FC29AF"/>
    <w:rsid w:val="00FC2A46"/>
    <w:rsid w:val="00FC2B24"/>
    <w:rsid w:val="00FC2FFD"/>
    <w:rsid w:val="00FC325E"/>
    <w:rsid w:val="00FC32F8"/>
    <w:rsid w:val="00FC36A8"/>
    <w:rsid w:val="00FC37AF"/>
    <w:rsid w:val="00FC39CE"/>
    <w:rsid w:val="00FC3B81"/>
    <w:rsid w:val="00FC3F26"/>
    <w:rsid w:val="00FC447A"/>
    <w:rsid w:val="00FC46F6"/>
    <w:rsid w:val="00FC4BD3"/>
    <w:rsid w:val="00FC4E77"/>
    <w:rsid w:val="00FC50E4"/>
    <w:rsid w:val="00FC50E7"/>
    <w:rsid w:val="00FC52B6"/>
    <w:rsid w:val="00FC58B4"/>
    <w:rsid w:val="00FC5944"/>
    <w:rsid w:val="00FC5AEF"/>
    <w:rsid w:val="00FC5D6A"/>
    <w:rsid w:val="00FC5D84"/>
    <w:rsid w:val="00FC5DA3"/>
    <w:rsid w:val="00FC5F5F"/>
    <w:rsid w:val="00FC5FDF"/>
    <w:rsid w:val="00FC613C"/>
    <w:rsid w:val="00FC6646"/>
    <w:rsid w:val="00FC6929"/>
    <w:rsid w:val="00FC6CDA"/>
    <w:rsid w:val="00FC6F98"/>
    <w:rsid w:val="00FC78D1"/>
    <w:rsid w:val="00FC798A"/>
    <w:rsid w:val="00FC7DCC"/>
    <w:rsid w:val="00FC7E02"/>
    <w:rsid w:val="00FC7F1B"/>
    <w:rsid w:val="00FD01D6"/>
    <w:rsid w:val="00FD06E4"/>
    <w:rsid w:val="00FD097D"/>
    <w:rsid w:val="00FD0B29"/>
    <w:rsid w:val="00FD0B76"/>
    <w:rsid w:val="00FD0C8B"/>
    <w:rsid w:val="00FD0E75"/>
    <w:rsid w:val="00FD0EB6"/>
    <w:rsid w:val="00FD103B"/>
    <w:rsid w:val="00FD1384"/>
    <w:rsid w:val="00FD162E"/>
    <w:rsid w:val="00FD17E6"/>
    <w:rsid w:val="00FD17FC"/>
    <w:rsid w:val="00FD1905"/>
    <w:rsid w:val="00FD1EF8"/>
    <w:rsid w:val="00FD2357"/>
    <w:rsid w:val="00FD27A8"/>
    <w:rsid w:val="00FD2952"/>
    <w:rsid w:val="00FD2B8F"/>
    <w:rsid w:val="00FD303A"/>
    <w:rsid w:val="00FD331B"/>
    <w:rsid w:val="00FD38F2"/>
    <w:rsid w:val="00FD3915"/>
    <w:rsid w:val="00FD3A60"/>
    <w:rsid w:val="00FD3AF7"/>
    <w:rsid w:val="00FD3B52"/>
    <w:rsid w:val="00FD3D72"/>
    <w:rsid w:val="00FD40AB"/>
    <w:rsid w:val="00FD5285"/>
    <w:rsid w:val="00FD560F"/>
    <w:rsid w:val="00FD57ED"/>
    <w:rsid w:val="00FD5B71"/>
    <w:rsid w:val="00FD6359"/>
    <w:rsid w:val="00FD648A"/>
    <w:rsid w:val="00FD6498"/>
    <w:rsid w:val="00FD6FA7"/>
    <w:rsid w:val="00FD7061"/>
    <w:rsid w:val="00FD7165"/>
    <w:rsid w:val="00FD74C4"/>
    <w:rsid w:val="00FD768B"/>
    <w:rsid w:val="00FD7816"/>
    <w:rsid w:val="00FD7A6F"/>
    <w:rsid w:val="00FD7B3F"/>
    <w:rsid w:val="00FE0135"/>
    <w:rsid w:val="00FE047C"/>
    <w:rsid w:val="00FE0FE0"/>
    <w:rsid w:val="00FE126D"/>
    <w:rsid w:val="00FE1A7B"/>
    <w:rsid w:val="00FE1B99"/>
    <w:rsid w:val="00FE1DEC"/>
    <w:rsid w:val="00FE21E1"/>
    <w:rsid w:val="00FE2316"/>
    <w:rsid w:val="00FE2AB9"/>
    <w:rsid w:val="00FE2CBF"/>
    <w:rsid w:val="00FE3389"/>
    <w:rsid w:val="00FE37D3"/>
    <w:rsid w:val="00FE390E"/>
    <w:rsid w:val="00FE3991"/>
    <w:rsid w:val="00FE4106"/>
    <w:rsid w:val="00FE471F"/>
    <w:rsid w:val="00FE4AF6"/>
    <w:rsid w:val="00FE5424"/>
    <w:rsid w:val="00FE5475"/>
    <w:rsid w:val="00FE5551"/>
    <w:rsid w:val="00FE5994"/>
    <w:rsid w:val="00FE5B82"/>
    <w:rsid w:val="00FE5D6B"/>
    <w:rsid w:val="00FE6087"/>
    <w:rsid w:val="00FE664D"/>
    <w:rsid w:val="00FE67EF"/>
    <w:rsid w:val="00FE6A61"/>
    <w:rsid w:val="00FE6B50"/>
    <w:rsid w:val="00FE6D7F"/>
    <w:rsid w:val="00FE6DF7"/>
    <w:rsid w:val="00FE6F37"/>
    <w:rsid w:val="00FE750A"/>
    <w:rsid w:val="00FE780C"/>
    <w:rsid w:val="00FE7B8A"/>
    <w:rsid w:val="00FF03B7"/>
    <w:rsid w:val="00FF04EC"/>
    <w:rsid w:val="00FF075B"/>
    <w:rsid w:val="00FF0B61"/>
    <w:rsid w:val="00FF0CAE"/>
    <w:rsid w:val="00FF0CF8"/>
    <w:rsid w:val="00FF0DEB"/>
    <w:rsid w:val="00FF123D"/>
    <w:rsid w:val="00FF13B1"/>
    <w:rsid w:val="00FF15ED"/>
    <w:rsid w:val="00FF1AD1"/>
    <w:rsid w:val="00FF1BFB"/>
    <w:rsid w:val="00FF1D39"/>
    <w:rsid w:val="00FF2089"/>
    <w:rsid w:val="00FF24A0"/>
    <w:rsid w:val="00FF256D"/>
    <w:rsid w:val="00FF262D"/>
    <w:rsid w:val="00FF2826"/>
    <w:rsid w:val="00FF2B67"/>
    <w:rsid w:val="00FF2D4A"/>
    <w:rsid w:val="00FF3257"/>
    <w:rsid w:val="00FF3319"/>
    <w:rsid w:val="00FF35CA"/>
    <w:rsid w:val="00FF3A39"/>
    <w:rsid w:val="00FF3AD2"/>
    <w:rsid w:val="00FF3B5C"/>
    <w:rsid w:val="00FF3D82"/>
    <w:rsid w:val="00FF3ED8"/>
    <w:rsid w:val="00FF3F1C"/>
    <w:rsid w:val="00FF3FA9"/>
    <w:rsid w:val="00FF4017"/>
    <w:rsid w:val="00FF4268"/>
    <w:rsid w:val="00FF445E"/>
    <w:rsid w:val="00FF44AD"/>
    <w:rsid w:val="00FF46E5"/>
    <w:rsid w:val="00FF4F13"/>
    <w:rsid w:val="00FF537D"/>
    <w:rsid w:val="00FF5AA0"/>
    <w:rsid w:val="00FF5CD3"/>
    <w:rsid w:val="00FF5F4E"/>
    <w:rsid w:val="00FF6098"/>
    <w:rsid w:val="00FF6132"/>
    <w:rsid w:val="00FF62AE"/>
    <w:rsid w:val="00FF6B92"/>
    <w:rsid w:val="00FF6BB0"/>
    <w:rsid w:val="00FF6BD5"/>
    <w:rsid w:val="00FF6DE6"/>
    <w:rsid w:val="00FF6EBB"/>
    <w:rsid w:val="00FF6ECC"/>
    <w:rsid w:val="00FF7174"/>
    <w:rsid w:val="00FF759D"/>
    <w:rsid w:val="00FF7844"/>
    <w:rsid w:val="00FF7AD8"/>
    <w:rsid w:val="00FF7B6B"/>
    <w:rsid w:val="00FF7E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black"/>
    </o:shapedefaults>
    <o:shapelayout v:ext="edit">
      <o:idmap v:ext="edit" data="1"/>
    </o:shapelayout>
  </w:shapeDefaults>
  <w:decimalSymbol w:val="."/>
  <w:listSeparator w:val=","/>
  <w15:chartTrackingRefBased/>
  <w15:docId w15:val="{5A8A1C45-5E82-4473-B818-3892CEEA8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4601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字元 字元"/>
    <w:basedOn w:val="a9"/>
    <w:link w:val="143"/>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style>
  <w:style w:type="character" w:customStyle="1" w:styleId="aa">
    <w:name w:val="圖表目錄 字元"/>
    <w:link w:val="a9"/>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字元"/>
    <w:basedOn w:val="142"/>
    <w:link w:val="201"/>
    <w:pPr>
      <w:spacing w:line="400" w:lineRule="exact"/>
    </w:pPr>
  </w:style>
  <w:style w:type="character" w:customStyle="1" w:styleId="201">
    <w:name w:val="表格內文(20行高) 字元 字元1"/>
    <w:basedOn w:val="143"/>
    <w:link w:val="200"/>
    <w:rsid w:val="00FF3F1C"/>
    <w:rPr>
      <w:rFonts w:ascii="標楷體" w:eastAsia="標楷體"/>
      <w:snapToGrid w:val="0"/>
      <w:kern w:val="2"/>
      <w:sz w:val="24"/>
      <w:szCs w:val="28"/>
      <w:lang w:val="en-US" w:eastAsia="zh-TW" w:bidi="ar-SA"/>
    </w:rPr>
  </w:style>
  <w:style w:type="paragraph" w:customStyle="1" w:styleId="21">
    <w:name w:val="(一)下內文縮2 字元"/>
    <w:basedOn w:val="a"/>
    <w:link w:val="22"/>
    <w:pPr>
      <w:adjustRightInd w:val="0"/>
      <w:ind w:leftChars="300" w:left="300"/>
    </w:pPr>
  </w:style>
  <w:style w:type="character" w:customStyle="1" w:styleId="22">
    <w:name w:val="(一)下內文縮2 字元 字元"/>
    <w:link w:val="21"/>
    <w:rsid w:val="00446ED3"/>
    <w:rPr>
      <w:rFonts w:ascii="標楷體" w:eastAsia="標楷體"/>
      <w:snapToGrid w:val="0"/>
      <w:kern w:val="2"/>
      <w:sz w:val="28"/>
      <w:szCs w:val="28"/>
      <w:lang w:val="en-US" w:eastAsia="zh-TW" w:bidi="ar-SA"/>
    </w:rPr>
  </w:style>
  <w:style w:type="paragraph" w:styleId="12">
    <w:name w:val="toc 1"/>
    <w:basedOn w:val="a"/>
    <w:next w:val="a"/>
    <w:autoRedefine/>
    <w:uiPriority w:val="39"/>
    <w:pPr>
      <w:tabs>
        <w:tab w:val="right" w:leader="hyphen" w:pos="8490"/>
      </w:tabs>
      <w:ind w:leftChars="0" w:hangingChars="200" w:hanging="200"/>
    </w:pPr>
    <w:rPr>
      <w:b/>
    </w:rPr>
  </w:style>
  <w:style w:type="paragraph" w:styleId="23">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f">
    <w:name w:val="Hyperlink"/>
    <w:uiPriority w:val="99"/>
    <w:rPr>
      <w:color w:val="0000FF"/>
      <w:u w:val="single"/>
    </w:rPr>
  </w:style>
  <w:style w:type="paragraph" w:styleId="af0">
    <w:name w:val="Body Text Indent"/>
    <w:basedOn w:val="a"/>
    <w:link w:val="af1"/>
    <w:pPr>
      <w:spacing w:line="480" w:lineRule="exact"/>
      <w:ind w:left="554" w:firstLine="554"/>
    </w:pPr>
    <w:rPr>
      <w:rFonts w:ascii="Times New Roman"/>
    </w:rPr>
  </w:style>
  <w:style w:type="character" w:styleId="af2">
    <w:name w:val="page number"/>
    <w:basedOn w:val="a0"/>
  </w:style>
  <w:style w:type="paragraph" w:styleId="af3">
    <w:name w:val="header"/>
    <w:basedOn w:val="a"/>
    <w:link w:val="af4"/>
    <w:uiPriority w:val="99"/>
    <w:pPr>
      <w:tabs>
        <w:tab w:val="center" w:pos="4153"/>
        <w:tab w:val="right" w:pos="8306"/>
      </w:tabs>
      <w:snapToGrid w:val="0"/>
      <w:spacing w:line="480" w:lineRule="exact"/>
    </w:pPr>
    <w:rPr>
      <w:rFonts w:ascii="Times New Roman"/>
      <w:sz w:val="20"/>
      <w:szCs w:val="20"/>
    </w:rPr>
  </w:style>
  <w:style w:type="paragraph" w:styleId="af5">
    <w:name w:val="footer"/>
    <w:basedOn w:val="a"/>
    <w:link w:val="af6"/>
    <w:uiPriority w:val="99"/>
    <w:pPr>
      <w:tabs>
        <w:tab w:val="center" w:pos="4153"/>
        <w:tab w:val="right" w:pos="8306"/>
      </w:tabs>
      <w:snapToGrid w:val="0"/>
      <w:spacing w:line="480" w:lineRule="exact"/>
    </w:pPr>
    <w:rPr>
      <w:rFonts w:ascii="Times New Roman"/>
      <w:sz w:val="20"/>
      <w:szCs w:val="20"/>
    </w:rPr>
  </w:style>
  <w:style w:type="paragraph" w:styleId="24">
    <w:name w:val="Body Text Indent 2"/>
    <w:basedOn w:val="a"/>
    <w:link w:val="25"/>
    <w:pPr>
      <w:ind w:left="567" w:firstLine="567"/>
      <w:jc w:val="left"/>
    </w:pPr>
  </w:style>
  <w:style w:type="paragraph" w:styleId="af7">
    <w:name w:val="Salutation"/>
    <w:basedOn w:val="a"/>
    <w:next w:val="a"/>
    <w:link w:val="af8"/>
    <w:rPr>
      <w:rFonts w:hAnsi="標楷體"/>
    </w:rPr>
  </w:style>
  <w:style w:type="paragraph" w:styleId="af9">
    <w:name w:val="Closing"/>
    <w:basedOn w:val="a"/>
    <w:link w:val="afa"/>
    <w:pPr>
      <w:ind w:leftChars="1800" w:left="100"/>
    </w:pPr>
    <w:rPr>
      <w:rFonts w:hAnsi="標楷體"/>
    </w:rPr>
  </w:style>
  <w:style w:type="character" w:customStyle="1" w:styleId="afb">
    <w:name w:val="(一)(二)(三) 字元"/>
    <w:link w:val="afc"/>
    <w:rPr>
      <w:rFonts w:ascii="標楷體" w:eastAsia="標楷體"/>
      <w:snapToGrid w:val="0"/>
      <w:kern w:val="2"/>
      <w:sz w:val="28"/>
      <w:szCs w:val="28"/>
      <w:lang w:val="en-US" w:eastAsia="zh-TW" w:bidi="ar-SA"/>
    </w:rPr>
  </w:style>
  <w:style w:type="character" w:customStyle="1" w:styleId="afc">
    <w:name w:val="(一)(二)(三) 字元 字元"/>
    <w:link w:val="afb"/>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d">
    <w:name w:val="FollowedHyperlink"/>
    <w:rPr>
      <w:color w:val="800080"/>
      <w:u w:val="single"/>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table" w:styleId="afe">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3">
    <w:name w:val="表格內文1"/>
    <w:rsid w:val="008C3E5E"/>
    <w:pPr>
      <w:spacing w:line="280" w:lineRule="exact"/>
    </w:pPr>
    <w:rPr>
      <w:rFonts w:eastAsia="標楷體"/>
      <w:sz w:val="24"/>
      <w:szCs w:val="24"/>
    </w:rPr>
  </w:style>
  <w:style w:type="character" w:customStyle="1" w:styleId="202">
    <w:name w:val="表格內文(20行高) 字元 字元"/>
    <w:rsid w:val="008C3E5E"/>
    <w:rPr>
      <w:rFonts w:ascii="標楷體" w:eastAsia="標楷體"/>
      <w:snapToGrid w:val="0"/>
      <w:kern w:val="2"/>
      <w:sz w:val="24"/>
      <w:szCs w:val="28"/>
      <w:lang w:val="en-US" w:eastAsia="zh-TW" w:bidi="ar-SA"/>
    </w:rPr>
  </w:style>
  <w:style w:type="paragraph" w:customStyle="1" w:styleId="145">
    <w:name w:val="表格內文(14行高)"/>
    <w:basedOn w:val="a9"/>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qFormat/>
    <w:rsid w:val="00C23B27"/>
    <w:rPr>
      <w:rFonts w:ascii="標楷體" w:eastAsia="標楷體"/>
      <w:snapToGrid w:val="0"/>
      <w:kern w:val="2"/>
      <w:sz w:val="24"/>
      <w:szCs w:val="28"/>
      <w:lang w:val="en-US" w:eastAsia="zh-TW" w:bidi="ar-SA"/>
    </w:rPr>
  </w:style>
  <w:style w:type="paragraph" w:customStyle="1" w:styleId="203">
    <w:name w:val="表格內文(20行高)"/>
    <w:basedOn w:val="142"/>
    <w:rsid w:val="006B2954"/>
    <w:pPr>
      <w:spacing w:line="400" w:lineRule="exact"/>
    </w:pPr>
  </w:style>
  <w:style w:type="paragraph" w:styleId="31">
    <w:name w:val="toc 3"/>
    <w:basedOn w:val="a"/>
    <w:next w:val="a"/>
    <w:autoRedefine/>
    <w:semiHidden/>
    <w:rsid w:val="006C5D62"/>
    <w:pPr>
      <w:ind w:leftChars="400" w:left="960"/>
    </w:pPr>
  </w:style>
  <w:style w:type="paragraph" w:customStyle="1" w:styleId="26">
    <w:name w:val="(一)下內文縮2"/>
    <w:basedOn w:val="a"/>
    <w:qFormat/>
    <w:rsid w:val="00092327"/>
    <w:pPr>
      <w:adjustRightInd w:val="0"/>
      <w:ind w:leftChars="300" w:left="300"/>
    </w:pPr>
  </w:style>
  <w:style w:type="paragraph" w:styleId="aff0">
    <w:name w:val="footnote text"/>
    <w:basedOn w:val="aff1"/>
    <w:link w:val="aff2"/>
    <w:uiPriority w:val="99"/>
    <w:rsid w:val="00D4499A"/>
    <w:pPr>
      <w:snapToGrid w:val="0"/>
      <w:spacing w:after="0" w:line="280" w:lineRule="exact"/>
      <w:ind w:leftChars="0" w:left="34" w:hangingChars="34" w:hanging="34"/>
    </w:pPr>
    <w:rPr>
      <w:sz w:val="24"/>
      <w:szCs w:val="20"/>
    </w:rPr>
  </w:style>
  <w:style w:type="character" w:styleId="aff3">
    <w:name w:val="footnote reference"/>
    <w:aliases w:val="FR,Ref,de nota al pie,註腳內容,Error-Fußnotenzeichen5,Error-Fußnotenzeichen6,Error-Fußnotenzeichen3"/>
    <w:uiPriority w:val="99"/>
    <w:rsid w:val="00092327"/>
    <w:rPr>
      <w:vertAlign w:val="superscript"/>
    </w:rPr>
  </w:style>
  <w:style w:type="paragraph" w:customStyle="1" w:styleId="aff4">
    <w:name w:val="預備金及追加預算標題 字元"/>
    <w:link w:val="aff5"/>
    <w:rsid w:val="00D031D7"/>
    <w:pPr>
      <w:spacing w:line="500" w:lineRule="exact"/>
      <w:ind w:left="200" w:hangingChars="200" w:hanging="200"/>
      <w:jc w:val="both"/>
    </w:pPr>
    <w:rPr>
      <w:rFonts w:ascii="標楷體" w:eastAsia="標楷體"/>
      <w:b/>
      <w:snapToGrid w:val="0"/>
      <w:kern w:val="2"/>
      <w:sz w:val="28"/>
    </w:rPr>
  </w:style>
  <w:style w:type="character" w:customStyle="1" w:styleId="aff5">
    <w:name w:val="預備金及追加預算標題 字元 字元"/>
    <w:link w:val="aff4"/>
    <w:rsid w:val="00D031D7"/>
    <w:rPr>
      <w:rFonts w:ascii="標楷體" w:eastAsia="標楷體"/>
      <w:b/>
      <w:snapToGrid w:val="0"/>
      <w:kern w:val="2"/>
      <w:sz w:val="28"/>
      <w:lang w:val="en-US" w:eastAsia="zh-TW" w:bidi="ar-SA"/>
    </w:rPr>
  </w:style>
  <w:style w:type="character" w:styleId="aff6">
    <w:name w:val="annotation reference"/>
    <w:semiHidden/>
    <w:rsid w:val="00CF2D59"/>
    <w:rPr>
      <w:sz w:val="18"/>
      <w:szCs w:val="18"/>
    </w:rPr>
  </w:style>
  <w:style w:type="paragraph" w:styleId="aff7">
    <w:name w:val="annotation text"/>
    <w:basedOn w:val="a"/>
    <w:link w:val="aff8"/>
    <w:semiHidden/>
    <w:rsid w:val="00CF2D59"/>
    <w:pPr>
      <w:jc w:val="left"/>
    </w:pPr>
  </w:style>
  <w:style w:type="paragraph" w:styleId="aff9">
    <w:name w:val="annotation subject"/>
    <w:basedOn w:val="aff7"/>
    <w:next w:val="aff7"/>
    <w:link w:val="affa"/>
    <w:semiHidden/>
    <w:rsid w:val="00CF2D59"/>
    <w:rPr>
      <w:b/>
      <w:bCs/>
    </w:rPr>
  </w:style>
  <w:style w:type="paragraph" w:styleId="affb">
    <w:name w:val="Balloon Text"/>
    <w:basedOn w:val="a"/>
    <w:link w:val="affc"/>
    <w:uiPriority w:val="99"/>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d">
    <w:name w:val="行文機關"/>
    <w:basedOn w:val="a"/>
    <w:rsid w:val="00A450C4"/>
    <w:pPr>
      <w:snapToGrid w:val="0"/>
      <w:spacing w:line="240" w:lineRule="auto"/>
      <w:ind w:leftChars="0" w:left="0" w:firstLineChars="0" w:firstLine="0"/>
      <w:jc w:val="left"/>
    </w:pPr>
    <w:rPr>
      <w:rFonts w:ascii="Times New Roman"/>
      <w:snapToGrid/>
      <w:szCs w:val="20"/>
    </w:rPr>
  </w:style>
  <w:style w:type="character" w:customStyle="1" w:styleId="aff2">
    <w:name w:val="註腳文字 字元"/>
    <w:link w:val="aff0"/>
    <w:uiPriority w:val="99"/>
    <w:rsid w:val="00D4499A"/>
    <w:rPr>
      <w:rFonts w:ascii="標楷體" w:eastAsia="標楷體"/>
      <w:snapToGrid w:val="0"/>
      <w:kern w:val="2"/>
      <w:sz w:val="24"/>
    </w:rPr>
  </w:style>
  <w:style w:type="character" w:customStyle="1" w:styleId="27">
    <w:name w:val="(一)(二)(三) 字元2"/>
    <w:rsid w:val="00F30533"/>
    <w:rPr>
      <w:rFonts w:ascii="標楷體" w:eastAsia="標楷體"/>
      <w:snapToGrid w:val="0"/>
      <w:kern w:val="2"/>
      <w:sz w:val="28"/>
      <w:szCs w:val="28"/>
    </w:rPr>
  </w:style>
  <w:style w:type="paragraph" w:styleId="affe">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character" w:customStyle="1" w:styleId="af6">
    <w:name w:val="頁尾 字元"/>
    <w:link w:val="af5"/>
    <w:uiPriority w:val="99"/>
    <w:rsid w:val="003904B5"/>
    <w:rPr>
      <w:rFonts w:eastAsia="標楷體"/>
      <w:snapToGrid w:val="0"/>
      <w:kern w:val="2"/>
    </w:rPr>
  </w:style>
  <w:style w:type="paragraph" w:styleId="aff1">
    <w:name w:val="Body Text"/>
    <w:basedOn w:val="a"/>
    <w:link w:val="afff"/>
    <w:rsid w:val="000E1777"/>
    <w:pPr>
      <w:spacing w:after="120"/>
    </w:pPr>
  </w:style>
  <w:style w:type="character" w:customStyle="1" w:styleId="afff">
    <w:name w:val="本文 字元"/>
    <w:link w:val="aff1"/>
    <w:rsid w:val="000E1777"/>
    <w:rPr>
      <w:rFonts w:ascii="標楷體" w:eastAsia="標楷體"/>
      <w:snapToGrid w:val="0"/>
      <w:kern w:val="2"/>
      <w:sz w:val="28"/>
      <w:szCs w:val="28"/>
    </w:rPr>
  </w:style>
  <w:style w:type="paragraph" w:styleId="afff0">
    <w:name w:val="Date"/>
    <w:basedOn w:val="a"/>
    <w:next w:val="a"/>
    <w:link w:val="afff1"/>
    <w:rsid w:val="000E1777"/>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0E1777"/>
    <w:rPr>
      <w:rFonts w:eastAsia="標楷體"/>
      <w:b/>
      <w:bCs/>
      <w:kern w:val="2"/>
      <w:sz w:val="36"/>
      <w:szCs w:val="24"/>
    </w:rPr>
  </w:style>
  <w:style w:type="paragraph" w:customStyle="1" w:styleId="afff2">
    <w:name w:val=" 字元 字元"/>
    <w:basedOn w:val="a"/>
    <w:semiHidden/>
    <w:rsid w:val="000F206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Normal Indent"/>
    <w:basedOn w:val="a"/>
    <w:rsid w:val="00384478"/>
    <w:pPr>
      <w:ind w:left="480"/>
    </w:pPr>
  </w:style>
  <w:style w:type="character" w:customStyle="1" w:styleId="st1">
    <w:name w:val="st1"/>
    <w:rsid w:val="00B818A5"/>
  </w:style>
  <w:style w:type="paragraph" w:styleId="afff4">
    <w:name w:val="endnote text"/>
    <w:basedOn w:val="a"/>
    <w:link w:val="afff5"/>
    <w:rsid w:val="00FE21E1"/>
    <w:pPr>
      <w:snapToGrid w:val="0"/>
      <w:jc w:val="left"/>
    </w:pPr>
  </w:style>
  <w:style w:type="character" w:customStyle="1" w:styleId="afff5">
    <w:name w:val="章節附註文字 字元"/>
    <w:link w:val="afff4"/>
    <w:rsid w:val="00FE21E1"/>
    <w:rPr>
      <w:rFonts w:ascii="標楷體" w:eastAsia="標楷體"/>
      <w:snapToGrid w:val="0"/>
      <w:kern w:val="2"/>
      <w:sz w:val="28"/>
      <w:szCs w:val="28"/>
    </w:rPr>
  </w:style>
  <w:style w:type="character" w:styleId="afff6">
    <w:name w:val="endnote reference"/>
    <w:rsid w:val="00FE21E1"/>
    <w:rPr>
      <w:vertAlign w:val="superscript"/>
    </w:rPr>
  </w:style>
  <w:style w:type="paragraph" w:styleId="afff7">
    <w:name w:val="Plain Text"/>
    <w:basedOn w:val="a"/>
    <w:link w:val="afff8"/>
    <w:rsid w:val="00BE713C"/>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8">
    <w:name w:val="純文字 字元"/>
    <w:link w:val="afff7"/>
    <w:rsid w:val="00BE713C"/>
    <w:rPr>
      <w:rFonts w:ascii="細明體" w:eastAsia="細明體" w:hAnsi="Courier New" w:cs="Courier New"/>
      <w:kern w:val="2"/>
      <w:sz w:val="24"/>
      <w:szCs w:val="24"/>
    </w:rPr>
  </w:style>
  <w:style w:type="paragraph" w:customStyle="1" w:styleId="160">
    <w:name w:val="表格內文(16行高)"/>
    <w:basedOn w:val="a9"/>
    <w:link w:val="161"/>
    <w:qFormat/>
    <w:rsid w:val="005C259A"/>
    <w:pPr>
      <w:spacing w:line="320" w:lineRule="exact"/>
      <w:ind w:leftChars="0" w:left="0" w:firstLineChars="0" w:firstLine="0"/>
      <w:jc w:val="left"/>
    </w:pPr>
  </w:style>
  <w:style w:type="character" w:customStyle="1" w:styleId="161">
    <w:name w:val="表格內文(16行高) 字元"/>
    <w:link w:val="160"/>
    <w:rsid w:val="005C259A"/>
    <w:rPr>
      <w:rFonts w:ascii="標楷體" w:eastAsia="標楷體"/>
      <w:snapToGrid w:val="0"/>
      <w:kern w:val="2"/>
      <w:sz w:val="28"/>
      <w:szCs w:val="28"/>
    </w:rPr>
  </w:style>
  <w:style w:type="character" w:customStyle="1" w:styleId="ad">
    <w:name w:val="姓名及分機 字元"/>
    <w:link w:val="ac"/>
    <w:rsid w:val="008B6476"/>
    <w:rPr>
      <w:rFonts w:ascii="標楷體" w:eastAsia="標楷體"/>
      <w:snapToGrid w:val="0"/>
      <w:kern w:val="2"/>
      <w:sz w:val="24"/>
      <w:szCs w:val="28"/>
    </w:rPr>
  </w:style>
  <w:style w:type="paragraph" w:styleId="afff9">
    <w:name w:val="Title"/>
    <w:basedOn w:val="a"/>
    <w:next w:val="a"/>
    <w:link w:val="afffa"/>
    <w:qFormat/>
    <w:rsid w:val="00975F17"/>
    <w:pPr>
      <w:spacing w:before="240" w:after="60"/>
      <w:jc w:val="center"/>
      <w:outlineLvl w:val="0"/>
    </w:pPr>
    <w:rPr>
      <w:rFonts w:ascii="Cambria" w:eastAsia="新細明體" w:hAnsi="Cambria"/>
      <w:b/>
      <w:bCs/>
      <w:sz w:val="32"/>
      <w:szCs w:val="32"/>
    </w:rPr>
  </w:style>
  <w:style w:type="character" w:customStyle="1" w:styleId="afffa">
    <w:name w:val="標題 字元"/>
    <w:link w:val="afff9"/>
    <w:rsid w:val="00975F17"/>
    <w:rPr>
      <w:rFonts w:ascii="Cambria" w:hAnsi="Cambria" w:cs="Times New Roman"/>
      <w:b/>
      <w:bCs/>
      <w:snapToGrid w:val="0"/>
      <w:kern w:val="2"/>
      <w:sz w:val="32"/>
      <w:szCs w:val="32"/>
    </w:rPr>
  </w:style>
  <w:style w:type="paragraph" w:customStyle="1" w:styleId="afffb">
    <w:name w:val="字元 字元"/>
    <w:basedOn w:val="a"/>
    <w:semiHidden/>
    <w:rsid w:val="0013727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entplaceholder1tvitem201">
    <w:name w:val="contentplaceholder1_tvitem2_01"/>
    <w:rsid w:val="00137276"/>
    <w:rPr>
      <w:strike w:val="0"/>
      <w:dstrike w:val="0"/>
      <w:u w:val="none"/>
      <w:effect w:val="none"/>
    </w:rPr>
  </w:style>
  <w:style w:type="paragraph" w:customStyle="1" w:styleId="Default">
    <w:name w:val="Default"/>
    <w:rsid w:val="00137276"/>
    <w:pPr>
      <w:widowControl w:val="0"/>
      <w:autoSpaceDE w:val="0"/>
      <w:autoSpaceDN w:val="0"/>
      <w:adjustRightInd w:val="0"/>
    </w:pPr>
    <w:rPr>
      <w:rFonts w:ascii="微軟正黑體" w:eastAsia="微軟正黑體" w:cs="微軟正黑體"/>
      <w:color w:val="000000"/>
      <w:sz w:val="24"/>
      <w:szCs w:val="24"/>
    </w:rPr>
  </w:style>
  <w:style w:type="character" w:customStyle="1" w:styleId="a6">
    <w:name w:val="(一)下內文 字元"/>
    <w:link w:val="a5"/>
    <w:rsid w:val="00704D28"/>
    <w:rPr>
      <w:rFonts w:ascii="標楷體" w:eastAsia="標楷體"/>
      <w:snapToGrid w:val="0"/>
      <w:kern w:val="2"/>
      <w:sz w:val="28"/>
      <w:szCs w:val="28"/>
    </w:rPr>
  </w:style>
  <w:style w:type="character" w:customStyle="1" w:styleId="af4">
    <w:name w:val="頁首 字元"/>
    <w:link w:val="af3"/>
    <w:uiPriority w:val="99"/>
    <w:rsid w:val="00D51F1D"/>
    <w:rPr>
      <w:rFonts w:eastAsia="標楷體"/>
      <w:snapToGrid w:val="0"/>
      <w:kern w:val="2"/>
    </w:rPr>
  </w:style>
  <w:style w:type="character" w:customStyle="1" w:styleId="affc">
    <w:name w:val="註解方塊文字 字元"/>
    <w:link w:val="affb"/>
    <w:uiPriority w:val="99"/>
    <w:semiHidden/>
    <w:rsid w:val="00D51F1D"/>
    <w:rPr>
      <w:rFonts w:ascii="Arial" w:hAnsi="Arial"/>
      <w:snapToGrid w:val="0"/>
      <w:kern w:val="2"/>
      <w:sz w:val="18"/>
      <w:szCs w:val="18"/>
    </w:rPr>
  </w:style>
  <w:style w:type="paragraph" w:styleId="afffc">
    <w:name w:val="List Paragraph"/>
    <w:basedOn w:val="a"/>
    <w:uiPriority w:val="34"/>
    <w:qFormat/>
    <w:rsid w:val="00D51F1D"/>
    <w:pPr>
      <w:spacing w:line="240" w:lineRule="auto"/>
      <w:ind w:left="480" w:firstLineChars="0" w:firstLine="0"/>
      <w:jc w:val="left"/>
    </w:pPr>
    <w:rPr>
      <w:rFonts w:ascii="Calibri" w:eastAsia="新細明體" w:hAnsi="Calibri"/>
      <w:snapToGrid/>
      <w:sz w:val="24"/>
      <w:szCs w:val="22"/>
    </w:rPr>
  </w:style>
  <w:style w:type="character" w:customStyle="1" w:styleId="10">
    <w:name w:val="標題 1 字元"/>
    <w:link w:val="1"/>
    <w:rsid w:val="00681559"/>
    <w:rPr>
      <w:rFonts w:ascii="標楷體" w:eastAsia="標楷體" w:hAnsi="Arial"/>
      <w:bCs/>
      <w:sz w:val="32"/>
      <w:szCs w:val="52"/>
    </w:rPr>
  </w:style>
  <w:style w:type="character" w:customStyle="1" w:styleId="20">
    <w:name w:val="標題 2 字元"/>
    <w:link w:val="2"/>
    <w:rsid w:val="00681559"/>
    <w:rPr>
      <w:rFonts w:ascii="標楷體" w:eastAsia="標楷體" w:hAnsi="Arial"/>
      <w:bCs/>
      <w:sz w:val="32"/>
      <w:szCs w:val="48"/>
    </w:rPr>
  </w:style>
  <w:style w:type="character" w:customStyle="1" w:styleId="30">
    <w:name w:val="標題 3 字元"/>
    <w:link w:val="3"/>
    <w:rsid w:val="00681559"/>
    <w:rPr>
      <w:rFonts w:ascii="標楷體" w:eastAsia="標楷體" w:hAnsi="Arial"/>
      <w:bCs/>
      <w:sz w:val="32"/>
      <w:szCs w:val="36"/>
    </w:rPr>
  </w:style>
  <w:style w:type="character" w:customStyle="1" w:styleId="40">
    <w:name w:val="標題 4 字元"/>
    <w:link w:val="4"/>
    <w:rsid w:val="00681559"/>
    <w:rPr>
      <w:rFonts w:ascii="標楷體" w:eastAsia="標楷體" w:hAnsi="Arial"/>
      <w:kern w:val="2"/>
      <w:sz w:val="32"/>
      <w:szCs w:val="36"/>
    </w:rPr>
  </w:style>
  <w:style w:type="character" w:customStyle="1" w:styleId="50">
    <w:name w:val="標題 5 字元"/>
    <w:link w:val="5"/>
    <w:rsid w:val="00681559"/>
    <w:rPr>
      <w:rFonts w:ascii="標楷體" w:eastAsia="標楷體" w:hAnsi="Arial"/>
      <w:bCs/>
      <w:kern w:val="2"/>
      <w:sz w:val="32"/>
      <w:szCs w:val="36"/>
    </w:rPr>
  </w:style>
  <w:style w:type="character" w:customStyle="1" w:styleId="60">
    <w:name w:val="標題 6 字元"/>
    <w:link w:val="6"/>
    <w:rsid w:val="00681559"/>
    <w:rPr>
      <w:rFonts w:ascii="標楷體" w:eastAsia="標楷體" w:hAnsi="Arial"/>
      <w:kern w:val="2"/>
      <w:sz w:val="32"/>
      <w:szCs w:val="36"/>
    </w:rPr>
  </w:style>
  <w:style w:type="character" w:customStyle="1" w:styleId="70">
    <w:name w:val="標題 7 字元"/>
    <w:link w:val="7"/>
    <w:rsid w:val="00681559"/>
    <w:rPr>
      <w:rFonts w:ascii="標楷體" w:eastAsia="標楷體" w:hAnsi="Arial"/>
      <w:bCs/>
      <w:kern w:val="2"/>
      <w:sz w:val="32"/>
      <w:szCs w:val="36"/>
    </w:rPr>
  </w:style>
  <w:style w:type="character" w:customStyle="1" w:styleId="80">
    <w:name w:val="標題 8 字元"/>
    <w:link w:val="8"/>
    <w:rsid w:val="00681559"/>
    <w:rPr>
      <w:rFonts w:ascii="標楷體" w:eastAsia="標楷體" w:hAnsi="Arial"/>
      <w:kern w:val="2"/>
      <w:sz w:val="32"/>
      <w:szCs w:val="36"/>
    </w:rPr>
  </w:style>
  <w:style w:type="character" w:customStyle="1" w:styleId="af1">
    <w:name w:val="本文縮排 字元"/>
    <w:link w:val="af0"/>
    <w:rsid w:val="00681559"/>
    <w:rPr>
      <w:rFonts w:eastAsia="標楷體"/>
      <w:snapToGrid w:val="0"/>
      <w:kern w:val="2"/>
      <w:sz w:val="28"/>
      <w:szCs w:val="28"/>
    </w:rPr>
  </w:style>
  <w:style w:type="character" w:customStyle="1" w:styleId="25">
    <w:name w:val="本文縮排 2 字元"/>
    <w:link w:val="24"/>
    <w:rsid w:val="00681559"/>
    <w:rPr>
      <w:rFonts w:ascii="標楷體" w:eastAsia="標楷體"/>
      <w:snapToGrid w:val="0"/>
      <w:kern w:val="2"/>
      <w:sz w:val="28"/>
      <w:szCs w:val="28"/>
    </w:rPr>
  </w:style>
  <w:style w:type="character" w:customStyle="1" w:styleId="af8">
    <w:name w:val="問候 字元"/>
    <w:link w:val="af7"/>
    <w:rsid w:val="00681559"/>
    <w:rPr>
      <w:rFonts w:ascii="標楷體" w:eastAsia="標楷體" w:hAnsi="標楷體"/>
      <w:snapToGrid w:val="0"/>
      <w:kern w:val="2"/>
      <w:sz w:val="28"/>
      <w:szCs w:val="28"/>
    </w:rPr>
  </w:style>
  <w:style w:type="character" w:customStyle="1" w:styleId="afa">
    <w:name w:val="結語 字元"/>
    <w:link w:val="af9"/>
    <w:rsid w:val="00681559"/>
    <w:rPr>
      <w:rFonts w:ascii="標楷體" w:eastAsia="標楷體" w:hAnsi="標楷體"/>
      <w:snapToGrid w:val="0"/>
      <w:kern w:val="2"/>
      <w:sz w:val="28"/>
      <w:szCs w:val="28"/>
    </w:rPr>
  </w:style>
  <w:style w:type="character" w:customStyle="1" w:styleId="aff8">
    <w:name w:val="註解文字 字元"/>
    <w:link w:val="aff7"/>
    <w:semiHidden/>
    <w:rsid w:val="00681559"/>
    <w:rPr>
      <w:rFonts w:ascii="標楷體" w:eastAsia="標楷體"/>
      <w:snapToGrid w:val="0"/>
      <w:kern w:val="2"/>
      <w:sz w:val="28"/>
      <w:szCs w:val="28"/>
    </w:rPr>
  </w:style>
  <w:style w:type="character" w:customStyle="1" w:styleId="affa">
    <w:name w:val="註解主旨 字元"/>
    <w:link w:val="aff9"/>
    <w:semiHidden/>
    <w:rsid w:val="00681559"/>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6251">
      <w:bodyDiv w:val="1"/>
      <w:marLeft w:val="0"/>
      <w:marRight w:val="0"/>
      <w:marTop w:val="0"/>
      <w:marBottom w:val="0"/>
      <w:divBdr>
        <w:top w:val="none" w:sz="0" w:space="0" w:color="auto"/>
        <w:left w:val="none" w:sz="0" w:space="0" w:color="auto"/>
        <w:bottom w:val="none" w:sz="0" w:space="0" w:color="auto"/>
        <w:right w:val="none" w:sz="0" w:space="0" w:color="auto"/>
      </w:divBdr>
    </w:div>
    <w:div w:id="124278123">
      <w:bodyDiv w:val="1"/>
      <w:marLeft w:val="0"/>
      <w:marRight w:val="0"/>
      <w:marTop w:val="0"/>
      <w:marBottom w:val="0"/>
      <w:divBdr>
        <w:top w:val="none" w:sz="0" w:space="0" w:color="auto"/>
        <w:left w:val="none" w:sz="0" w:space="0" w:color="auto"/>
        <w:bottom w:val="none" w:sz="0" w:space="0" w:color="auto"/>
        <w:right w:val="none" w:sz="0" w:space="0" w:color="auto"/>
      </w:divBdr>
    </w:div>
    <w:div w:id="135151976">
      <w:bodyDiv w:val="1"/>
      <w:marLeft w:val="0"/>
      <w:marRight w:val="0"/>
      <w:marTop w:val="0"/>
      <w:marBottom w:val="0"/>
      <w:divBdr>
        <w:top w:val="none" w:sz="0" w:space="0" w:color="auto"/>
        <w:left w:val="none" w:sz="0" w:space="0" w:color="auto"/>
        <w:bottom w:val="none" w:sz="0" w:space="0" w:color="auto"/>
        <w:right w:val="none" w:sz="0" w:space="0" w:color="auto"/>
      </w:divBdr>
    </w:div>
    <w:div w:id="161629762">
      <w:bodyDiv w:val="1"/>
      <w:marLeft w:val="0"/>
      <w:marRight w:val="0"/>
      <w:marTop w:val="0"/>
      <w:marBottom w:val="0"/>
      <w:divBdr>
        <w:top w:val="none" w:sz="0" w:space="0" w:color="auto"/>
        <w:left w:val="none" w:sz="0" w:space="0" w:color="auto"/>
        <w:bottom w:val="none" w:sz="0" w:space="0" w:color="auto"/>
        <w:right w:val="none" w:sz="0" w:space="0" w:color="auto"/>
      </w:divBdr>
    </w:div>
    <w:div w:id="190340517">
      <w:bodyDiv w:val="1"/>
      <w:marLeft w:val="0"/>
      <w:marRight w:val="0"/>
      <w:marTop w:val="0"/>
      <w:marBottom w:val="0"/>
      <w:divBdr>
        <w:top w:val="none" w:sz="0" w:space="0" w:color="auto"/>
        <w:left w:val="none" w:sz="0" w:space="0" w:color="auto"/>
        <w:bottom w:val="none" w:sz="0" w:space="0" w:color="auto"/>
        <w:right w:val="none" w:sz="0" w:space="0" w:color="auto"/>
      </w:divBdr>
    </w:div>
    <w:div w:id="211579602">
      <w:bodyDiv w:val="1"/>
      <w:marLeft w:val="0"/>
      <w:marRight w:val="0"/>
      <w:marTop w:val="0"/>
      <w:marBottom w:val="0"/>
      <w:divBdr>
        <w:top w:val="none" w:sz="0" w:space="0" w:color="auto"/>
        <w:left w:val="none" w:sz="0" w:space="0" w:color="auto"/>
        <w:bottom w:val="none" w:sz="0" w:space="0" w:color="auto"/>
        <w:right w:val="none" w:sz="0" w:space="0" w:color="auto"/>
      </w:divBdr>
    </w:div>
    <w:div w:id="218320357">
      <w:bodyDiv w:val="1"/>
      <w:marLeft w:val="0"/>
      <w:marRight w:val="0"/>
      <w:marTop w:val="0"/>
      <w:marBottom w:val="0"/>
      <w:divBdr>
        <w:top w:val="none" w:sz="0" w:space="0" w:color="auto"/>
        <w:left w:val="none" w:sz="0" w:space="0" w:color="auto"/>
        <w:bottom w:val="none" w:sz="0" w:space="0" w:color="auto"/>
        <w:right w:val="none" w:sz="0" w:space="0" w:color="auto"/>
      </w:divBdr>
    </w:div>
    <w:div w:id="246497471">
      <w:bodyDiv w:val="1"/>
      <w:marLeft w:val="0"/>
      <w:marRight w:val="0"/>
      <w:marTop w:val="0"/>
      <w:marBottom w:val="0"/>
      <w:divBdr>
        <w:top w:val="none" w:sz="0" w:space="0" w:color="auto"/>
        <w:left w:val="none" w:sz="0" w:space="0" w:color="auto"/>
        <w:bottom w:val="none" w:sz="0" w:space="0" w:color="auto"/>
        <w:right w:val="none" w:sz="0" w:space="0" w:color="auto"/>
      </w:divBdr>
    </w:div>
    <w:div w:id="264384406">
      <w:bodyDiv w:val="1"/>
      <w:marLeft w:val="0"/>
      <w:marRight w:val="0"/>
      <w:marTop w:val="0"/>
      <w:marBottom w:val="0"/>
      <w:divBdr>
        <w:top w:val="none" w:sz="0" w:space="0" w:color="auto"/>
        <w:left w:val="none" w:sz="0" w:space="0" w:color="auto"/>
        <w:bottom w:val="none" w:sz="0" w:space="0" w:color="auto"/>
        <w:right w:val="none" w:sz="0" w:space="0" w:color="auto"/>
      </w:divBdr>
    </w:div>
    <w:div w:id="277571523">
      <w:bodyDiv w:val="1"/>
      <w:marLeft w:val="0"/>
      <w:marRight w:val="0"/>
      <w:marTop w:val="0"/>
      <w:marBottom w:val="0"/>
      <w:divBdr>
        <w:top w:val="none" w:sz="0" w:space="0" w:color="auto"/>
        <w:left w:val="none" w:sz="0" w:space="0" w:color="auto"/>
        <w:bottom w:val="none" w:sz="0" w:space="0" w:color="auto"/>
        <w:right w:val="none" w:sz="0" w:space="0" w:color="auto"/>
      </w:divBdr>
    </w:div>
    <w:div w:id="396629825">
      <w:bodyDiv w:val="1"/>
      <w:marLeft w:val="0"/>
      <w:marRight w:val="0"/>
      <w:marTop w:val="0"/>
      <w:marBottom w:val="0"/>
      <w:divBdr>
        <w:top w:val="none" w:sz="0" w:space="0" w:color="auto"/>
        <w:left w:val="none" w:sz="0" w:space="0" w:color="auto"/>
        <w:bottom w:val="none" w:sz="0" w:space="0" w:color="auto"/>
        <w:right w:val="none" w:sz="0" w:space="0" w:color="auto"/>
      </w:divBdr>
    </w:div>
    <w:div w:id="510487493">
      <w:bodyDiv w:val="1"/>
      <w:marLeft w:val="0"/>
      <w:marRight w:val="0"/>
      <w:marTop w:val="0"/>
      <w:marBottom w:val="0"/>
      <w:divBdr>
        <w:top w:val="none" w:sz="0" w:space="0" w:color="auto"/>
        <w:left w:val="none" w:sz="0" w:space="0" w:color="auto"/>
        <w:bottom w:val="none" w:sz="0" w:space="0" w:color="auto"/>
        <w:right w:val="none" w:sz="0" w:space="0" w:color="auto"/>
      </w:divBdr>
    </w:div>
    <w:div w:id="512037054">
      <w:bodyDiv w:val="1"/>
      <w:marLeft w:val="0"/>
      <w:marRight w:val="0"/>
      <w:marTop w:val="0"/>
      <w:marBottom w:val="0"/>
      <w:divBdr>
        <w:top w:val="none" w:sz="0" w:space="0" w:color="auto"/>
        <w:left w:val="none" w:sz="0" w:space="0" w:color="auto"/>
        <w:bottom w:val="none" w:sz="0" w:space="0" w:color="auto"/>
        <w:right w:val="none" w:sz="0" w:space="0" w:color="auto"/>
      </w:divBdr>
    </w:div>
    <w:div w:id="537621881">
      <w:bodyDiv w:val="1"/>
      <w:marLeft w:val="0"/>
      <w:marRight w:val="0"/>
      <w:marTop w:val="0"/>
      <w:marBottom w:val="0"/>
      <w:divBdr>
        <w:top w:val="none" w:sz="0" w:space="0" w:color="auto"/>
        <w:left w:val="none" w:sz="0" w:space="0" w:color="auto"/>
        <w:bottom w:val="none" w:sz="0" w:space="0" w:color="auto"/>
        <w:right w:val="none" w:sz="0" w:space="0" w:color="auto"/>
      </w:divBdr>
    </w:div>
    <w:div w:id="554124327">
      <w:bodyDiv w:val="1"/>
      <w:marLeft w:val="0"/>
      <w:marRight w:val="0"/>
      <w:marTop w:val="0"/>
      <w:marBottom w:val="0"/>
      <w:divBdr>
        <w:top w:val="none" w:sz="0" w:space="0" w:color="auto"/>
        <w:left w:val="none" w:sz="0" w:space="0" w:color="auto"/>
        <w:bottom w:val="none" w:sz="0" w:space="0" w:color="auto"/>
        <w:right w:val="none" w:sz="0" w:space="0" w:color="auto"/>
      </w:divBdr>
    </w:div>
    <w:div w:id="565409893">
      <w:bodyDiv w:val="1"/>
      <w:marLeft w:val="0"/>
      <w:marRight w:val="0"/>
      <w:marTop w:val="0"/>
      <w:marBottom w:val="0"/>
      <w:divBdr>
        <w:top w:val="none" w:sz="0" w:space="0" w:color="auto"/>
        <w:left w:val="none" w:sz="0" w:space="0" w:color="auto"/>
        <w:bottom w:val="none" w:sz="0" w:space="0" w:color="auto"/>
        <w:right w:val="none" w:sz="0" w:space="0" w:color="auto"/>
      </w:divBdr>
    </w:div>
    <w:div w:id="599337245">
      <w:bodyDiv w:val="1"/>
      <w:marLeft w:val="0"/>
      <w:marRight w:val="0"/>
      <w:marTop w:val="0"/>
      <w:marBottom w:val="0"/>
      <w:divBdr>
        <w:top w:val="none" w:sz="0" w:space="0" w:color="auto"/>
        <w:left w:val="none" w:sz="0" w:space="0" w:color="auto"/>
        <w:bottom w:val="none" w:sz="0" w:space="0" w:color="auto"/>
        <w:right w:val="none" w:sz="0" w:space="0" w:color="auto"/>
      </w:divBdr>
    </w:div>
    <w:div w:id="603415254">
      <w:bodyDiv w:val="1"/>
      <w:marLeft w:val="0"/>
      <w:marRight w:val="0"/>
      <w:marTop w:val="0"/>
      <w:marBottom w:val="0"/>
      <w:divBdr>
        <w:top w:val="none" w:sz="0" w:space="0" w:color="auto"/>
        <w:left w:val="none" w:sz="0" w:space="0" w:color="auto"/>
        <w:bottom w:val="none" w:sz="0" w:space="0" w:color="auto"/>
        <w:right w:val="none" w:sz="0" w:space="0" w:color="auto"/>
      </w:divBdr>
    </w:div>
    <w:div w:id="608045239">
      <w:bodyDiv w:val="1"/>
      <w:marLeft w:val="0"/>
      <w:marRight w:val="0"/>
      <w:marTop w:val="0"/>
      <w:marBottom w:val="0"/>
      <w:divBdr>
        <w:top w:val="none" w:sz="0" w:space="0" w:color="auto"/>
        <w:left w:val="none" w:sz="0" w:space="0" w:color="auto"/>
        <w:bottom w:val="none" w:sz="0" w:space="0" w:color="auto"/>
        <w:right w:val="none" w:sz="0" w:space="0" w:color="auto"/>
      </w:divBdr>
    </w:div>
    <w:div w:id="609360150">
      <w:bodyDiv w:val="1"/>
      <w:marLeft w:val="0"/>
      <w:marRight w:val="0"/>
      <w:marTop w:val="0"/>
      <w:marBottom w:val="0"/>
      <w:divBdr>
        <w:top w:val="none" w:sz="0" w:space="0" w:color="auto"/>
        <w:left w:val="none" w:sz="0" w:space="0" w:color="auto"/>
        <w:bottom w:val="none" w:sz="0" w:space="0" w:color="auto"/>
        <w:right w:val="none" w:sz="0" w:space="0" w:color="auto"/>
      </w:divBdr>
    </w:div>
    <w:div w:id="615333452">
      <w:bodyDiv w:val="1"/>
      <w:marLeft w:val="0"/>
      <w:marRight w:val="0"/>
      <w:marTop w:val="0"/>
      <w:marBottom w:val="0"/>
      <w:divBdr>
        <w:top w:val="none" w:sz="0" w:space="0" w:color="auto"/>
        <w:left w:val="none" w:sz="0" w:space="0" w:color="auto"/>
        <w:bottom w:val="none" w:sz="0" w:space="0" w:color="auto"/>
        <w:right w:val="none" w:sz="0" w:space="0" w:color="auto"/>
      </w:divBdr>
    </w:div>
    <w:div w:id="653417311">
      <w:bodyDiv w:val="1"/>
      <w:marLeft w:val="0"/>
      <w:marRight w:val="0"/>
      <w:marTop w:val="0"/>
      <w:marBottom w:val="0"/>
      <w:divBdr>
        <w:top w:val="none" w:sz="0" w:space="0" w:color="auto"/>
        <w:left w:val="none" w:sz="0" w:space="0" w:color="auto"/>
        <w:bottom w:val="none" w:sz="0" w:space="0" w:color="auto"/>
        <w:right w:val="none" w:sz="0" w:space="0" w:color="auto"/>
      </w:divBdr>
    </w:div>
    <w:div w:id="682318953">
      <w:bodyDiv w:val="1"/>
      <w:marLeft w:val="0"/>
      <w:marRight w:val="0"/>
      <w:marTop w:val="0"/>
      <w:marBottom w:val="0"/>
      <w:divBdr>
        <w:top w:val="none" w:sz="0" w:space="0" w:color="auto"/>
        <w:left w:val="none" w:sz="0" w:space="0" w:color="auto"/>
        <w:bottom w:val="none" w:sz="0" w:space="0" w:color="auto"/>
        <w:right w:val="none" w:sz="0" w:space="0" w:color="auto"/>
      </w:divBdr>
    </w:div>
    <w:div w:id="690302676">
      <w:bodyDiv w:val="1"/>
      <w:marLeft w:val="0"/>
      <w:marRight w:val="0"/>
      <w:marTop w:val="0"/>
      <w:marBottom w:val="0"/>
      <w:divBdr>
        <w:top w:val="none" w:sz="0" w:space="0" w:color="auto"/>
        <w:left w:val="none" w:sz="0" w:space="0" w:color="auto"/>
        <w:bottom w:val="none" w:sz="0" w:space="0" w:color="auto"/>
        <w:right w:val="none" w:sz="0" w:space="0" w:color="auto"/>
      </w:divBdr>
    </w:div>
    <w:div w:id="690909619">
      <w:bodyDiv w:val="1"/>
      <w:marLeft w:val="0"/>
      <w:marRight w:val="0"/>
      <w:marTop w:val="0"/>
      <w:marBottom w:val="0"/>
      <w:divBdr>
        <w:top w:val="none" w:sz="0" w:space="0" w:color="auto"/>
        <w:left w:val="none" w:sz="0" w:space="0" w:color="auto"/>
        <w:bottom w:val="none" w:sz="0" w:space="0" w:color="auto"/>
        <w:right w:val="none" w:sz="0" w:space="0" w:color="auto"/>
      </w:divBdr>
    </w:div>
    <w:div w:id="710112010">
      <w:bodyDiv w:val="1"/>
      <w:marLeft w:val="0"/>
      <w:marRight w:val="0"/>
      <w:marTop w:val="0"/>
      <w:marBottom w:val="0"/>
      <w:divBdr>
        <w:top w:val="none" w:sz="0" w:space="0" w:color="auto"/>
        <w:left w:val="none" w:sz="0" w:space="0" w:color="auto"/>
        <w:bottom w:val="none" w:sz="0" w:space="0" w:color="auto"/>
        <w:right w:val="none" w:sz="0" w:space="0" w:color="auto"/>
      </w:divBdr>
    </w:div>
    <w:div w:id="727189944">
      <w:bodyDiv w:val="1"/>
      <w:marLeft w:val="0"/>
      <w:marRight w:val="0"/>
      <w:marTop w:val="0"/>
      <w:marBottom w:val="0"/>
      <w:divBdr>
        <w:top w:val="none" w:sz="0" w:space="0" w:color="auto"/>
        <w:left w:val="none" w:sz="0" w:space="0" w:color="auto"/>
        <w:bottom w:val="none" w:sz="0" w:space="0" w:color="auto"/>
        <w:right w:val="none" w:sz="0" w:space="0" w:color="auto"/>
      </w:divBdr>
    </w:div>
    <w:div w:id="728455285">
      <w:bodyDiv w:val="1"/>
      <w:marLeft w:val="0"/>
      <w:marRight w:val="0"/>
      <w:marTop w:val="0"/>
      <w:marBottom w:val="0"/>
      <w:divBdr>
        <w:top w:val="none" w:sz="0" w:space="0" w:color="auto"/>
        <w:left w:val="none" w:sz="0" w:space="0" w:color="auto"/>
        <w:bottom w:val="none" w:sz="0" w:space="0" w:color="auto"/>
        <w:right w:val="none" w:sz="0" w:space="0" w:color="auto"/>
      </w:divBdr>
    </w:div>
    <w:div w:id="731930092">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3824929">
      <w:bodyDiv w:val="1"/>
      <w:marLeft w:val="0"/>
      <w:marRight w:val="0"/>
      <w:marTop w:val="0"/>
      <w:marBottom w:val="0"/>
      <w:divBdr>
        <w:top w:val="none" w:sz="0" w:space="0" w:color="auto"/>
        <w:left w:val="none" w:sz="0" w:space="0" w:color="auto"/>
        <w:bottom w:val="none" w:sz="0" w:space="0" w:color="auto"/>
        <w:right w:val="none" w:sz="0" w:space="0" w:color="auto"/>
      </w:divBdr>
    </w:div>
    <w:div w:id="758407396">
      <w:bodyDiv w:val="1"/>
      <w:marLeft w:val="0"/>
      <w:marRight w:val="0"/>
      <w:marTop w:val="0"/>
      <w:marBottom w:val="0"/>
      <w:divBdr>
        <w:top w:val="none" w:sz="0" w:space="0" w:color="auto"/>
        <w:left w:val="none" w:sz="0" w:space="0" w:color="auto"/>
        <w:bottom w:val="none" w:sz="0" w:space="0" w:color="auto"/>
        <w:right w:val="none" w:sz="0" w:space="0" w:color="auto"/>
      </w:divBdr>
    </w:div>
    <w:div w:id="759371836">
      <w:bodyDiv w:val="1"/>
      <w:marLeft w:val="0"/>
      <w:marRight w:val="0"/>
      <w:marTop w:val="0"/>
      <w:marBottom w:val="0"/>
      <w:divBdr>
        <w:top w:val="none" w:sz="0" w:space="0" w:color="auto"/>
        <w:left w:val="none" w:sz="0" w:space="0" w:color="auto"/>
        <w:bottom w:val="none" w:sz="0" w:space="0" w:color="auto"/>
        <w:right w:val="none" w:sz="0" w:space="0" w:color="auto"/>
      </w:divBdr>
    </w:div>
    <w:div w:id="773209582">
      <w:bodyDiv w:val="1"/>
      <w:marLeft w:val="0"/>
      <w:marRight w:val="0"/>
      <w:marTop w:val="0"/>
      <w:marBottom w:val="0"/>
      <w:divBdr>
        <w:top w:val="none" w:sz="0" w:space="0" w:color="auto"/>
        <w:left w:val="none" w:sz="0" w:space="0" w:color="auto"/>
        <w:bottom w:val="none" w:sz="0" w:space="0" w:color="auto"/>
        <w:right w:val="none" w:sz="0" w:space="0" w:color="auto"/>
      </w:divBdr>
    </w:div>
    <w:div w:id="784231636">
      <w:bodyDiv w:val="1"/>
      <w:marLeft w:val="0"/>
      <w:marRight w:val="0"/>
      <w:marTop w:val="0"/>
      <w:marBottom w:val="0"/>
      <w:divBdr>
        <w:top w:val="none" w:sz="0" w:space="0" w:color="auto"/>
        <w:left w:val="none" w:sz="0" w:space="0" w:color="auto"/>
        <w:bottom w:val="none" w:sz="0" w:space="0" w:color="auto"/>
        <w:right w:val="none" w:sz="0" w:space="0" w:color="auto"/>
      </w:divBdr>
    </w:div>
    <w:div w:id="817263719">
      <w:bodyDiv w:val="1"/>
      <w:marLeft w:val="0"/>
      <w:marRight w:val="0"/>
      <w:marTop w:val="0"/>
      <w:marBottom w:val="0"/>
      <w:divBdr>
        <w:top w:val="none" w:sz="0" w:space="0" w:color="auto"/>
        <w:left w:val="none" w:sz="0" w:space="0" w:color="auto"/>
        <w:bottom w:val="none" w:sz="0" w:space="0" w:color="auto"/>
        <w:right w:val="none" w:sz="0" w:space="0" w:color="auto"/>
      </w:divBdr>
    </w:div>
    <w:div w:id="832456543">
      <w:bodyDiv w:val="1"/>
      <w:marLeft w:val="0"/>
      <w:marRight w:val="0"/>
      <w:marTop w:val="0"/>
      <w:marBottom w:val="0"/>
      <w:divBdr>
        <w:top w:val="none" w:sz="0" w:space="0" w:color="auto"/>
        <w:left w:val="none" w:sz="0" w:space="0" w:color="auto"/>
        <w:bottom w:val="none" w:sz="0" w:space="0" w:color="auto"/>
        <w:right w:val="none" w:sz="0" w:space="0" w:color="auto"/>
      </w:divBdr>
    </w:div>
    <w:div w:id="859465157">
      <w:bodyDiv w:val="1"/>
      <w:marLeft w:val="0"/>
      <w:marRight w:val="0"/>
      <w:marTop w:val="0"/>
      <w:marBottom w:val="0"/>
      <w:divBdr>
        <w:top w:val="none" w:sz="0" w:space="0" w:color="auto"/>
        <w:left w:val="none" w:sz="0" w:space="0" w:color="auto"/>
        <w:bottom w:val="none" w:sz="0" w:space="0" w:color="auto"/>
        <w:right w:val="none" w:sz="0" w:space="0" w:color="auto"/>
      </w:divBdr>
    </w:div>
    <w:div w:id="901254028">
      <w:bodyDiv w:val="1"/>
      <w:marLeft w:val="0"/>
      <w:marRight w:val="0"/>
      <w:marTop w:val="0"/>
      <w:marBottom w:val="0"/>
      <w:divBdr>
        <w:top w:val="none" w:sz="0" w:space="0" w:color="auto"/>
        <w:left w:val="none" w:sz="0" w:space="0" w:color="auto"/>
        <w:bottom w:val="none" w:sz="0" w:space="0" w:color="auto"/>
        <w:right w:val="none" w:sz="0" w:space="0" w:color="auto"/>
      </w:divBdr>
    </w:div>
    <w:div w:id="907960764">
      <w:bodyDiv w:val="1"/>
      <w:marLeft w:val="0"/>
      <w:marRight w:val="0"/>
      <w:marTop w:val="0"/>
      <w:marBottom w:val="0"/>
      <w:divBdr>
        <w:top w:val="none" w:sz="0" w:space="0" w:color="auto"/>
        <w:left w:val="none" w:sz="0" w:space="0" w:color="auto"/>
        <w:bottom w:val="none" w:sz="0" w:space="0" w:color="auto"/>
        <w:right w:val="none" w:sz="0" w:space="0" w:color="auto"/>
      </w:divBdr>
    </w:div>
    <w:div w:id="970088051">
      <w:bodyDiv w:val="1"/>
      <w:marLeft w:val="0"/>
      <w:marRight w:val="0"/>
      <w:marTop w:val="0"/>
      <w:marBottom w:val="0"/>
      <w:divBdr>
        <w:top w:val="none" w:sz="0" w:space="0" w:color="auto"/>
        <w:left w:val="none" w:sz="0" w:space="0" w:color="auto"/>
        <w:bottom w:val="none" w:sz="0" w:space="0" w:color="auto"/>
        <w:right w:val="none" w:sz="0" w:space="0" w:color="auto"/>
      </w:divBdr>
    </w:div>
    <w:div w:id="1059551664">
      <w:bodyDiv w:val="1"/>
      <w:marLeft w:val="0"/>
      <w:marRight w:val="0"/>
      <w:marTop w:val="0"/>
      <w:marBottom w:val="0"/>
      <w:divBdr>
        <w:top w:val="none" w:sz="0" w:space="0" w:color="auto"/>
        <w:left w:val="none" w:sz="0" w:space="0" w:color="auto"/>
        <w:bottom w:val="none" w:sz="0" w:space="0" w:color="auto"/>
        <w:right w:val="none" w:sz="0" w:space="0" w:color="auto"/>
      </w:divBdr>
    </w:div>
    <w:div w:id="1073552262">
      <w:bodyDiv w:val="1"/>
      <w:marLeft w:val="0"/>
      <w:marRight w:val="0"/>
      <w:marTop w:val="0"/>
      <w:marBottom w:val="0"/>
      <w:divBdr>
        <w:top w:val="none" w:sz="0" w:space="0" w:color="auto"/>
        <w:left w:val="none" w:sz="0" w:space="0" w:color="auto"/>
        <w:bottom w:val="none" w:sz="0" w:space="0" w:color="auto"/>
        <w:right w:val="none" w:sz="0" w:space="0" w:color="auto"/>
      </w:divBdr>
    </w:div>
    <w:div w:id="1086610702">
      <w:bodyDiv w:val="1"/>
      <w:marLeft w:val="0"/>
      <w:marRight w:val="0"/>
      <w:marTop w:val="0"/>
      <w:marBottom w:val="0"/>
      <w:divBdr>
        <w:top w:val="none" w:sz="0" w:space="0" w:color="auto"/>
        <w:left w:val="none" w:sz="0" w:space="0" w:color="auto"/>
        <w:bottom w:val="none" w:sz="0" w:space="0" w:color="auto"/>
        <w:right w:val="none" w:sz="0" w:space="0" w:color="auto"/>
      </w:divBdr>
    </w:div>
    <w:div w:id="1088772832">
      <w:bodyDiv w:val="1"/>
      <w:marLeft w:val="0"/>
      <w:marRight w:val="0"/>
      <w:marTop w:val="0"/>
      <w:marBottom w:val="0"/>
      <w:divBdr>
        <w:top w:val="none" w:sz="0" w:space="0" w:color="auto"/>
        <w:left w:val="none" w:sz="0" w:space="0" w:color="auto"/>
        <w:bottom w:val="none" w:sz="0" w:space="0" w:color="auto"/>
        <w:right w:val="none" w:sz="0" w:space="0" w:color="auto"/>
      </w:divBdr>
    </w:div>
    <w:div w:id="1089738962">
      <w:bodyDiv w:val="1"/>
      <w:marLeft w:val="0"/>
      <w:marRight w:val="0"/>
      <w:marTop w:val="0"/>
      <w:marBottom w:val="0"/>
      <w:divBdr>
        <w:top w:val="none" w:sz="0" w:space="0" w:color="auto"/>
        <w:left w:val="none" w:sz="0" w:space="0" w:color="auto"/>
        <w:bottom w:val="none" w:sz="0" w:space="0" w:color="auto"/>
        <w:right w:val="none" w:sz="0" w:space="0" w:color="auto"/>
      </w:divBdr>
    </w:div>
    <w:div w:id="1105273094">
      <w:bodyDiv w:val="1"/>
      <w:marLeft w:val="0"/>
      <w:marRight w:val="0"/>
      <w:marTop w:val="0"/>
      <w:marBottom w:val="0"/>
      <w:divBdr>
        <w:top w:val="none" w:sz="0" w:space="0" w:color="auto"/>
        <w:left w:val="none" w:sz="0" w:space="0" w:color="auto"/>
        <w:bottom w:val="none" w:sz="0" w:space="0" w:color="auto"/>
        <w:right w:val="none" w:sz="0" w:space="0" w:color="auto"/>
      </w:divBdr>
    </w:div>
    <w:div w:id="1135177270">
      <w:bodyDiv w:val="1"/>
      <w:marLeft w:val="0"/>
      <w:marRight w:val="0"/>
      <w:marTop w:val="0"/>
      <w:marBottom w:val="0"/>
      <w:divBdr>
        <w:top w:val="none" w:sz="0" w:space="0" w:color="auto"/>
        <w:left w:val="none" w:sz="0" w:space="0" w:color="auto"/>
        <w:bottom w:val="none" w:sz="0" w:space="0" w:color="auto"/>
        <w:right w:val="none" w:sz="0" w:space="0" w:color="auto"/>
      </w:divBdr>
    </w:div>
    <w:div w:id="1191456827">
      <w:bodyDiv w:val="1"/>
      <w:marLeft w:val="0"/>
      <w:marRight w:val="0"/>
      <w:marTop w:val="0"/>
      <w:marBottom w:val="0"/>
      <w:divBdr>
        <w:top w:val="none" w:sz="0" w:space="0" w:color="auto"/>
        <w:left w:val="none" w:sz="0" w:space="0" w:color="auto"/>
        <w:bottom w:val="none" w:sz="0" w:space="0" w:color="auto"/>
        <w:right w:val="none" w:sz="0" w:space="0" w:color="auto"/>
      </w:divBdr>
    </w:div>
    <w:div w:id="1295256014">
      <w:bodyDiv w:val="1"/>
      <w:marLeft w:val="0"/>
      <w:marRight w:val="0"/>
      <w:marTop w:val="0"/>
      <w:marBottom w:val="0"/>
      <w:divBdr>
        <w:top w:val="none" w:sz="0" w:space="0" w:color="auto"/>
        <w:left w:val="none" w:sz="0" w:space="0" w:color="auto"/>
        <w:bottom w:val="none" w:sz="0" w:space="0" w:color="auto"/>
        <w:right w:val="none" w:sz="0" w:space="0" w:color="auto"/>
      </w:divBdr>
    </w:div>
    <w:div w:id="1317369840">
      <w:bodyDiv w:val="1"/>
      <w:marLeft w:val="0"/>
      <w:marRight w:val="0"/>
      <w:marTop w:val="0"/>
      <w:marBottom w:val="0"/>
      <w:divBdr>
        <w:top w:val="none" w:sz="0" w:space="0" w:color="auto"/>
        <w:left w:val="none" w:sz="0" w:space="0" w:color="auto"/>
        <w:bottom w:val="none" w:sz="0" w:space="0" w:color="auto"/>
        <w:right w:val="none" w:sz="0" w:space="0" w:color="auto"/>
      </w:divBdr>
    </w:div>
    <w:div w:id="1371996321">
      <w:bodyDiv w:val="1"/>
      <w:marLeft w:val="0"/>
      <w:marRight w:val="0"/>
      <w:marTop w:val="0"/>
      <w:marBottom w:val="0"/>
      <w:divBdr>
        <w:top w:val="none" w:sz="0" w:space="0" w:color="auto"/>
        <w:left w:val="none" w:sz="0" w:space="0" w:color="auto"/>
        <w:bottom w:val="none" w:sz="0" w:space="0" w:color="auto"/>
        <w:right w:val="none" w:sz="0" w:space="0" w:color="auto"/>
      </w:divBdr>
    </w:div>
    <w:div w:id="1437598813">
      <w:bodyDiv w:val="1"/>
      <w:marLeft w:val="0"/>
      <w:marRight w:val="0"/>
      <w:marTop w:val="0"/>
      <w:marBottom w:val="0"/>
      <w:divBdr>
        <w:top w:val="none" w:sz="0" w:space="0" w:color="auto"/>
        <w:left w:val="none" w:sz="0" w:space="0" w:color="auto"/>
        <w:bottom w:val="none" w:sz="0" w:space="0" w:color="auto"/>
        <w:right w:val="none" w:sz="0" w:space="0" w:color="auto"/>
      </w:divBdr>
    </w:div>
    <w:div w:id="1453747600">
      <w:bodyDiv w:val="1"/>
      <w:marLeft w:val="0"/>
      <w:marRight w:val="0"/>
      <w:marTop w:val="0"/>
      <w:marBottom w:val="0"/>
      <w:divBdr>
        <w:top w:val="none" w:sz="0" w:space="0" w:color="auto"/>
        <w:left w:val="none" w:sz="0" w:space="0" w:color="auto"/>
        <w:bottom w:val="none" w:sz="0" w:space="0" w:color="auto"/>
        <w:right w:val="none" w:sz="0" w:space="0" w:color="auto"/>
      </w:divBdr>
    </w:div>
    <w:div w:id="1498112069">
      <w:bodyDiv w:val="1"/>
      <w:marLeft w:val="0"/>
      <w:marRight w:val="0"/>
      <w:marTop w:val="0"/>
      <w:marBottom w:val="0"/>
      <w:divBdr>
        <w:top w:val="none" w:sz="0" w:space="0" w:color="auto"/>
        <w:left w:val="none" w:sz="0" w:space="0" w:color="auto"/>
        <w:bottom w:val="none" w:sz="0" w:space="0" w:color="auto"/>
        <w:right w:val="none" w:sz="0" w:space="0" w:color="auto"/>
      </w:divBdr>
    </w:div>
    <w:div w:id="1519811240">
      <w:bodyDiv w:val="1"/>
      <w:marLeft w:val="0"/>
      <w:marRight w:val="0"/>
      <w:marTop w:val="0"/>
      <w:marBottom w:val="0"/>
      <w:divBdr>
        <w:top w:val="none" w:sz="0" w:space="0" w:color="auto"/>
        <w:left w:val="none" w:sz="0" w:space="0" w:color="auto"/>
        <w:bottom w:val="none" w:sz="0" w:space="0" w:color="auto"/>
        <w:right w:val="none" w:sz="0" w:space="0" w:color="auto"/>
      </w:divBdr>
    </w:div>
    <w:div w:id="1543982580">
      <w:bodyDiv w:val="1"/>
      <w:marLeft w:val="0"/>
      <w:marRight w:val="0"/>
      <w:marTop w:val="0"/>
      <w:marBottom w:val="0"/>
      <w:divBdr>
        <w:top w:val="none" w:sz="0" w:space="0" w:color="auto"/>
        <w:left w:val="none" w:sz="0" w:space="0" w:color="auto"/>
        <w:bottom w:val="none" w:sz="0" w:space="0" w:color="auto"/>
        <w:right w:val="none" w:sz="0" w:space="0" w:color="auto"/>
      </w:divBdr>
    </w:div>
    <w:div w:id="1554610098">
      <w:bodyDiv w:val="1"/>
      <w:marLeft w:val="0"/>
      <w:marRight w:val="0"/>
      <w:marTop w:val="0"/>
      <w:marBottom w:val="0"/>
      <w:divBdr>
        <w:top w:val="none" w:sz="0" w:space="0" w:color="auto"/>
        <w:left w:val="none" w:sz="0" w:space="0" w:color="auto"/>
        <w:bottom w:val="none" w:sz="0" w:space="0" w:color="auto"/>
        <w:right w:val="none" w:sz="0" w:space="0" w:color="auto"/>
      </w:divBdr>
    </w:div>
    <w:div w:id="1565288487">
      <w:bodyDiv w:val="1"/>
      <w:marLeft w:val="0"/>
      <w:marRight w:val="0"/>
      <w:marTop w:val="0"/>
      <w:marBottom w:val="0"/>
      <w:divBdr>
        <w:top w:val="none" w:sz="0" w:space="0" w:color="auto"/>
        <w:left w:val="none" w:sz="0" w:space="0" w:color="auto"/>
        <w:bottom w:val="none" w:sz="0" w:space="0" w:color="auto"/>
        <w:right w:val="none" w:sz="0" w:space="0" w:color="auto"/>
      </w:divBdr>
    </w:div>
    <w:div w:id="1576894211">
      <w:bodyDiv w:val="1"/>
      <w:marLeft w:val="0"/>
      <w:marRight w:val="0"/>
      <w:marTop w:val="0"/>
      <w:marBottom w:val="0"/>
      <w:divBdr>
        <w:top w:val="none" w:sz="0" w:space="0" w:color="auto"/>
        <w:left w:val="none" w:sz="0" w:space="0" w:color="auto"/>
        <w:bottom w:val="none" w:sz="0" w:space="0" w:color="auto"/>
        <w:right w:val="none" w:sz="0" w:space="0" w:color="auto"/>
      </w:divBdr>
    </w:div>
    <w:div w:id="1599437229">
      <w:bodyDiv w:val="1"/>
      <w:marLeft w:val="0"/>
      <w:marRight w:val="0"/>
      <w:marTop w:val="0"/>
      <w:marBottom w:val="0"/>
      <w:divBdr>
        <w:top w:val="none" w:sz="0" w:space="0" w:color="auto"/>
        <w:left w:val="none" w:sz="0" w:space="0" w:color="auto"/>
        <w:bottom w:val="none" w:sz="0" w:space="0" w:color="auto"/>
        <w:right w:val="none" w:sz="0" w:space="0" w:color="auto"/>
      </w:divBdr>
    </w:div>
    <w:div w:id="1600290010">
      <w:bodyDiv w:val="1"/>
      <w:marLeft w:val="0"/>
      <w:marRight w:val="0"/>
      <w:marTop w:val="0"/>
      <w:marBottom w:val="0"/>
      <w:divBdr>
        <w:top w:val="none" w:sz="0" w:space="0" w:color="auto"/>
        <w:left w:val="none" w:sz="0" w:space="0" w:color="auto"/>
        <w:bottom w:val="none" w:sz="0" w:space="0" w:color="auto"/>
        <w:right w:val="none" w:sz="0" w:space="0" w:color="auto"/>
      </w:divBdr>
    </w:div>
    <w:div w:id="1610769705">
      <w:bodyDiv w:val="1"/>
      <w:marLeft w:val="0"/>
      <w:marRight w:val="0"/>
      <w:marTop w:val="0"/>
      <w:marBottom w:val="0"/>
      <w:divBdr>
        <w:top w:val="none" w:sz="0" w:space="0" w:color="auto"/>
        <w:left w:val="none" w:sz="0" w:space="0" w:color="auto"/>
        <w:bottom w:val="none" w:sz="0" w:space="0" w:color="auto"/>
        <w:right w:val="none" w:sz="0" w:space="0" w:color="auto"/>
      </w:divBdr>
    </w:div>
    <w:div w:id="1618173603">
      <w:bodyDiv w:val="1"/>
      <w:marLeft w:val="0"/>
      <w:marRight w:val="0"/>
      <w:marTop w:val="0"/>
      <w:marBottom w:val="0"/>
      <w:divBdr>
        <w:top w:val="none" w:sz="0" w:space="0" w:color="auto"/>
        <w:left w:val="none" w:sz="0" w:space="0" w:color="auto"/>
        <w:bottom w:val="none" w:sz="0" w:space="0" w:color="auto"/>
        <w:right w:val="none" w:sz="0" w:space="0" w:color="auto"/>
      </w:divBdr>
    </w:div>
    <w:div w:id="1621103392">
      <w:bodyDiv w:val="1"/>
      <w:marLeft w:val="0"/>
      <w:marRight w:val="0"/>
      <w:marTop w:val="0"/>
      <w:marBottom w:val="0"/>
      <w:divBdr>
        <w:top w:val="none" w:sz="0" w:space="0" w:color="auto"/>
        <w:left w:val="none" w:sz="0" w:space="0" w:color="auto"/>
        <w:bottom w:val="none" w:sz="0" w:space="0" w:color="auto"/>
        <w:right w:val="none" w:sz="0" w:space="0" w:color="auto"/>
      </w:divBdr>
    </w:div>
    <w:div w:id="1625579051">
      <w:bodyDiv w:val="1"/>
      <w:marLeft w:val="0"/>
      <w:marRight w:val="0"/>
      <w:marTop w:val="0"/>
      <w:marBottom w:val="0"/>
      <w:divBdr>
        <w:top w:val="none" w:sz="0" w:space="0" w:color="auto"/>
        <w:left w:val="none" w:sz="0" w:space="0" w:color="auto"/>
        <w:bottom w:val="none" w:sz="0" w:space="0" w:color="auto"/>
        <w:right w:val="none" w:sz="0" w:space="0" w:color="auto"/>
      </w:divBdr>
    </w:div>
    <w:div w:id="1635597703">
      <w:bodyDiv w:val="1"/>
      <w:marLeft w:val="0"/>
      <w:marRight w:val="0"/>
      <w:marTop w:val="0"/>
      <w:marBottom w:val="0"/>
      <w:divBdr>
        <w:top w:val="none" w:sz="0" w:space="0" w:color="auto"/>
        <w:left w:val="none" w:sz="0" w:space="0" w:color="auto"/>
        <w:bottom w:val="none" w:sz="0" w:space="0" w:color="auto"/>
        <w:right w:val="none" w:sz="0" w:space="0" w:color="auto"/>
      </w:divBdr>
    </w:div>
    <w:div w:id="1671986160">
      <w:bodyDiv w:val="1"/>
      <w:marLeft w:val="0"/>
      <w:marRight w:val="0"/>
      <w:marTop w:val="0"/>
      <w:marBottom w:val="0"/>
      <w:divBdr>
        <w:top w:val="none" w:sz="0" w:space="0" w:color="auto"/>
        <w:left w:val="none" w:sz="0" w:space="0" w:color="auto"/>
        <w:bottom w:val="none" w:sz="0" w:space="0" w:color="auto"/>
        <w:right w:val="none" w:sz="0" w:space="0" w:color="auto"/>
      </w:divBdr>
    </w:div>
    <w:div w:id="1732924960">
      <w:bodyDiv w:val="1"/>
      <w:marLeft w:val="0"/>
      <w:marRight w:val="0"/>
      <w:marTop w:val="0"/>
      <w:marBottom w:val="0"/>
      <w:divBdr>
        <w:top w:val="none" w:sz="0" w:space="0" w:color="auto"/>
        <w:left w:val="none" w:sz="0" w:space="0" w:color="auto"/>
        <w:bottom w:val="none" w:sz="0" w:space="0" w:color="auto"/>
        <w:right w:val="none" w:sz="0" w:space="0" w:color="auto"/>
      </w:divBdr>
    </w:div>
    <w:div w:id="1739015164">
      <w:bodyDiv w:val="1"/>
      <w:marLeft w:val="0"/>
      <w:marRight w:val="0"/>
      <w:marTop w:val="0"/>
      <w:marBottom w:val="0"/>
      <w:divBdr>
        <w:top w:val="none" w:sz="0" w:space="0" w:color="auto"/>
        <w:left w:val="none" w:sz="0" w:space="0" w:color="auto"/>
        <w:bottom w:val="none" w:sz="0" w:space="0" w:color="auto"/>
        <w:right w:val="none" w:sz="0" w:space="0" w:color="auto"/>
      </w:divBdr>
    </w:div>
    <w:div w:id="1767995528">
      <w:bodyDiv w:val="1"/>
      <w:marLeft w:val="0"/>
      <w:marRight w:val="0"/>
      <w:marTop w:val="0"/>
      <w:marBottom w:val="0"/>
      <w:divBdr>
        <w:top w:val="none" w:sz="0" w:space="0" w:color="auto"/>
        <w:left w:val="none" w:sz="0" w:space="0" w:color="auto"/>
        <w:bottom w:val="none" w:sz="0" w:space="0" w:color="auto"/>
        <w:right w:val="none" w:sz="0" w:space="0" w:color="auto"/>
      </w:divBdr>
    </w:div>
    <w:div w:id="1816874054">
      <w:bodyDiv w:val="1"/>
      <w:marLeft w:val="0"/>
      <w:marRight w:val="0"/>
      <w:marTop w:val="0"/>
      <w:marBottom w:val="0"/>
      <w:divBdr>
        <w:top w:val="none" w:sz="0" w:space="0" w:color="auto"/>
        <w:left w:val="none" w:sz="0" w:space="0" w:color="auto"/>
        <w:bottom w:val="none" w:sz="0" w:space="0" w:color="auto"/>
        <w:right w:val="none" w:sz="0" w:space="0" w:color="auto"/>
      </w:divBdr>
    </w:div>
    <w:div w:id="1857695160">
      <w:bodyDiv w:val="1"/>
      <w:marLeft w:val="0"/>
      <w:marRight w:val="0"/>
      <w:marTop w:val="0"/>
      <w:marBottom w:val="0"/>
      <w:divBdr>
        <w:top w:val="none" w:sz="0" w:space="0" w:color="auto"/>
        <w:left w:val="none" w:sz="0" w:space="0" w:color="auto"/>
        <w:bottom w:val="none" w:sz="0" w:space="0" w:color="auto"/>
        <w:right w:val="none" w:sz="0" w:space="0" w:color="auto"/>
      </w:divBdr>
    </w:div>
    <w:div w:id="1868980904">
      <w:bodyDiv w:val="1"/>
      <w:marLeft w:val="0"/>
      <w:marRight w:val="0"/>
      <w:marTop w:val="0"/>
      <w:marBottom w:val="0"/>
      <w:divBdr>
        <w:top w:val="none" w:sz="0" w:space="0" w:color="auto"/>
        <w:left w:val="none" w:sz="0" w:space="0" w:color="auto"/>
        <w:bottom w:val="none" w:sz="0" w:space="0" w:color="auto"/>
        <w:right w:val="none" w:sz="0" w:space="0" w:color="auto"/>
      </w:divBdr>
    </w:div>
    <w:div w:id="1892686585">
      <w:bodyDiv w:val="1"/>
      <w:marLeft w:val="0"/>
      <w:marRight w:val="0"/>
      <w:marTop w:val="0"/>
      <w:marBottom w:val="0"/>
      <w:divBdr>
        <w:top w:val="none" w:sz="0" w:space="0" w:color="auto"/>
        <w:left w:val="none" w:sz="0" w:space="0" w:color="auto"/>
        <w:bottom w:val="none" w:sz="0" w:space="0" w:color="auto"/>
        <w:right w:val="none" w:sz="0" w:space="0" w:color="auto"/>
      </w:divBdr>
    </w:div>
    <w:div w:id="1937399975">
      <w:bodyDiv w:val="1"/>
      <w:marLeft w:val="0"/>
      <w:marRight w:val="0"/>
      <w:marTop w:val="0"/>
      <w:marBottom w:val="0"/>
      <w:divBdr>
        <w:top w:val="none" w:sz="0" w:space="0" w:color="auto"/>
        <w:left w:val="none" w:sz="0" w:space="0" w:color="auto"/>
        <w:bottom w:val="none" w:sz="0" w:space="0" w:color="auto"/>
        <w:right w:val="none" w:sz="0" w:space="0" w:color="auto"/>
      </w:divBdr>
    </w:div>
    <w:div w:id="1966689935">
      <w:bodyDiv w:val="1"/>
      <w:marLeft w:val="0"/>
      <w:marRight w:val="0"/>
      <w:marTop w:val="0"/>
      <w:marBottom w:val="0"/>
      <w:divBdr>
        <w:top w:val="none" w:sz="0" w:space="0" w:color="auto"/>
        <w:left w:val="none" w:sz="0" w:space="0" w:color="auto"/>
        <w:bottom w:val="none" w:sz="0" w:space="0" w:color="auto"/>
        <w:right w:val="none" w:sz="0" w:space="0" w:color="auto"/>
      </w:divBdr>
    </w:div>
    <w:div w:id="2003197500">
      <w:bodyDiv w:val="1"/>
      <w:marLeft w:val="0"/>
      <w:marRight w:val="0"/>
      <w:marTop w:val="0"/>
      <w:marBottom w:val="0"/>
      <w:divBdr>
        <w:top w:val="none" w:sz="0" w:space="0" w:color="auto"/>
        <w:left w:val="none" w:sz="0" w:space="0" w:color="auto"/>
        <w:bottom w:val="none" w:sz="0" w:space="0" w:color="auto"/>
        <w:right w:val="none" w:sz="0" w:space="0" w:color="auto"/>
      </w:divBdr>
    </w:div>
    <w:div w:id="2026133251">
      <w:bodyDiv w:val="1"/>
      <w:marLeft w:val="0"/>
      <w:marRight w:val="0"/>
      <w:marTop w:val="0"/>
      <w:marBottom w:val="0"/>
      <w:divBdr>
        <w:top w:val="none" w:sz="0" w:space="0" w:color="auto"/>
        <w:left w:val="none" w:sz="0" w:space="0" w:color="auto"/>
        <w:bottom w:val="none" w:sz="0" w:space="0" w:color="auto"/>
        <w:right w:val="none" w:sz="0" w:space="0" w:color="auto"/>
      </w:divBdr>
    </w:div>
    <w:div w:id="2056002342">
      <w:bodyDiv w:val="1"/>
      <w:marLeft w:val="0"/>
      <w:marRight w:val="0"/>
      <w:marTop w:val="0"/>
      <w:marBottom w:val="0"/>
      <w:divBdr>
        <w:top w:val="none" w:sz="0" w:space="0" w:color="auto"/>
        <w:left w:val="none" w:sz="0" w:space="0" w:color="auto"/>
        <w:bottom w:val="none" w:sz="0" w:space="0" w:color="auto"/>
        <w:right w:val="none" w:sz="0" w:space="0" w:color="auto"/>
      </w:divBdr>
    </w:div>
    <w:div w:id="2057310197">
      <w:bodyDiv w:val="1"/>
      <w:marLeft w:val="0"/>
      <w:marRight w:val="0"/>
      <w:marTop w:val="0"/>
      <w:marBottom w:val="0"/>
      <w:divBdr>
        <w:top w:val="none" w:sz="0" w:space="0" w:color="auto"/>
        <w:left w:val="none" w:sz="0" w:space="0" w:color="auto"/>
        <w:bottom w:val="none" w:sz="0" w:space="0" w:color="auto"/>
        <w:right w:val="none" w:sz="0" w:space="0" w:color="auto"/>
      </w:divBdr>
    </w:div>
    <w:div w:id="2084450564">
      <w:bodyDiv w:val="1"/>
      <w:marLeft w:val="0"/>
      <w:marRight w:val="0"/>
      <w:marTop w:val="0"/>
      <w:marBottom w:val="0"/>
      <w:divBdr>
        <w:top w:val="none" w:sz="0" w:space="0" w:color="auto"/>
        <w:left w:val="none" w:sz="0" w:space="0" w:color="auto"/>
        <w:bottom w:val="none" w:sz="0" w:space="0" w:color="auto"/>
        <w:right w:val="none" w:sz="0" w:space="0" w:color="auto"/>
      </w:divBdr>
    </w:div>
    <w:div w:id="209311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5B935-9714-4018-A8E4-D313D5BFA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667</Words>
  <Characters>3807</Characters>
  <Application>Microsoft Office Word</Application>
  <DocSecurity>0</DocSecurity>
  <Lines>31</Lines>
  <Paragraphs>8</Paragraphs>
  <ScaleCrop>false</ScaleCrop>
  <Company/>
  <LinksUpToDate>false</LinksUpToDate>
  <CharactersWithSpaces>4466</CharactersWithSpaces>
  <SharedDoc>false</SharedDoc>
  <HLinks>
    <vt:vector size="90" baseType="variant">
      <vt:variant>
        <vt:i4>1441842</vt:i4>
      </vt:variant>
      <vt:variant>
        <vt:i4>86</vt:i4>
      </vt:variant>
      <vt:variant>
        <vt:i4>0</vt:i4>
      </vt:variant>
      <vt:variant>
        <vt:i4>5</vt:i4>
      </vt:variant>
      <vt:variant>
        <vt:lpwstr/>
      </vt:variant>
      <vt:variant>
        <vt:lpwstr>_Toc203404317</vt:lpwstr>
      </vt:variant>
      <vt:variant>
        <vt:i4>1441842</vt:i4>
      </vt:variant>
      <vt:variant>
        <vt:i4>80</vt:i4>
      </vt:variant>
      <vt:variant>
        <vt:i4>0</vt:i4>
      </vt:variant>
      <vt:variant>
        <vt:i4>5</vt:i4>
      </vt:variant>
      <vt:variant>
        <vt:lpwstr/>
      </vt:variant>
      <vt:variant>
        <vt:lpwstr>_Toc203404316</vt:lpwstr>
      </vt:variant>
      <vt:variant>
        <vt:i4>1441842</vt:i4>
      </vt:variant>
      <vt:variant>
        <vt:i4>74</vt:i4>
      </vt:variant>
      <vt:variant>
        <vt:i4>0</vt:i4>
      </vt:variant>
      <vt:variant>
        <vt:i4>5</vt:i4>
      </vt:variant>
      <vt:variant>
        <vt:lpwstr/>
      </vt:variant>
      <vt:variant>
        <vt:lpwstr>_Toc203404315</vt:lpwstr>
      </vt:variant>
      <vt:variant>
        <vt:i4>1441842</vt:i4>
      </vt:variant>
      <vt:variant>
        <vt:i4>68</vt:i4>
      </vt:variant>
      <vt:variant>
        <vt:i4>0</vt:i4>
      </vt:variant>
      <vt:variant>
        <vt:i4>5</vt:i4>
      </vt:variant>
      <vt:variant>
        <vt:lpwstr/>
      </vt:variant>
      <vt:variant>
        <vt:lpwstr>_Toc203404314</vt:lpwstr>
      </vt:variant>
      <vt:variant>
        <vt:i4>1441842</vt:i4>
      </vt:variant>
      <vt:variant>
        <vt:i4>62</vt:i4>
      </vt:variant>
      <vt:variant>
        <vt:i4>0</vt:i4>
      </vt:variant>
      <vt:variant>
        <vt:i4>5</vt:i4>
      </vt:variant>
      <vt:variant>
        <vt:lpwstr/>
      </vt:variant>
      <vt:variant>
        <vt:lpwstr>_Toc203404313</vt:lpwstr>
      </vt:variant>
      <vt:variant>
        <vt:i4>1441842</vt:i4>
      </vt:variant>
      <vt:variant>
        <vt:i4>56</vt:i4>
      </vt:variant>
      <vt:variant>
        <vt:i4>0</vt:i4>
      </vt:variant>
      <vt:variant>
        <vt:i4>5</vt:i4>
      </vt:variant>
      <vt:variant>
        <vt:lpwstr/>
      </vt:variant>
      <vt:variant>
        <vt:lpwstr>_Toc203404312</vt:lpwstr>
      </vt:variant>
      <vt:variant>
        <vt:i4>1441842</vt:i4>
      </vt:variant>
      <vt:variant>
        <vt:i4>50</vt:i4>
      </vt:variant>
      <vt:variant>
        <vt:i4>0</vt:i4>
      </vt:variant>
      <vt:variant>
        <vt:i4>5</vt:i4>
      </vt:variant>
      <vt:variant>
        <vt:lpwstr/>
      </vt:variant>
      <vt:variant>
        <vt:lpwstr>_Toc203404311</vt:lpwstr>
      </vt:variant>
      <vt:variant>
        <vt:i4>1441842</vt:i4>
      </vt:variant>
      <vt:variant>
        <vt:i4>44</vt:i4>
      </vt:variant>
      <vt:variant>
        <vt:i4>0</vt:i4>
      </vt:variant>
      <vt:variant>
        <vt:i4>5</vt:i4>
      </vt:variant>
      <vt:variant>
        <vt:lpwstr/>
      </vt:variant>
      <vt:variant>
        <vt:lpwstr>_Toc203404310</vt:lpwstr>
      </vt:variant>
      <vt:variant>
        <vt:i4>1507378</vt:i4>
      </vt:variant>
      <vt:variant>
        <vt:i4>38</vt:i4>
      </vt:variant>
      <vt:variant>
        <vt:i4>0</vt:i4>
      </vt:variant>
      <vt:variant>
        <vt:i4>5</vt:i4>
      </vt:variant>
      <vt:variant>
        <vt:lpwstr/>
      </vt:variant>
      <vt:variant>
        <vt:lpwstr>_Toc203404309</vt:lpwstr>
      </vt:variant>
      <vt:variant>
        <vt:i4>1507378</vt:i4>
      </vt:variant>
      <vt:variant>
        <vt:i4>32</vt:i4>
      </vt:variant>
      <vt:variant>
        <vt:i4>0</vt:i4>
      </vt:variant>
      <vt:variant>
        <vt:i4>5</vt:i4>
      </vt:variant>
      <vt:variant>
        <vt:lpwstr/>
      </vt:variant>
      <vt:variant>
        <vt:lpwstr>_Toc203404308</vt:lpwstr>
      </vt:variant>
      <vt:variant>
        <vt:i4>1507378</vt:i4>
      </vt:variant>
      <vt:variant>
        <vt:i4>26</vt:i4>
      </vt:variant>
      <vt:variant>
        <vt:i4>0</vt:i4>
      </vt:variant>
      <vt:variant>
        <vt:i4>5</vt:i4>
      </vt:variant>
      <vt:variant>
        <vt:lpwstr/>
      </vt:variant>
      <vt:variant>
        <vt:lpwstr>_Toc203404307</vt:lpwstr>
      </vt:variant>
      <vt:variant>
        <vt:i4>1507378</vt:i4>
      </vt:variant>
      <vt:variant>
        <vt:i4>20</vt:i4>
      </vt:variant>
      <vt:variant>
        <vt:i4>0</vt:i4>
      </vt:variant>
      <vt:variant>
        <vt:i4>5</vt:i4>
      </vt:variant>
      <vt:variant>
        <vt:lpwstr/>
      </vt:variant>
      <vt:variant>
        <vt:lpwstr>_Toc203404306</vt:lpwstr>
      </vt:variant>
      <vt:variant>
        <vt:i4>1507378</vt:i4>
      </vt:variant>
      <vt:variant>
        <vt:i4>14</vt:i4>
      </vt:variant>
      <vt:variant>
        <vt:i4>0</vt:i4>
      </vt:variant>
      <vt:variant>
        <vt:i4>5</vt:i4>
      </vt:variant>
      <vt:variant>
        <vt:lpwstr/>
      </vt:variant>
      <vt:variant>
        <vt:lpwstr>_Toc203404305</vt:lpwstr>
      </vt:variant>
      <vt:variant>
        <vt:i4>1507378</vt:i4>
      </vt:variant>
      <vt:variant>
        <vt:i4>8</vt:i4>
      </vt:variant>
      <vt:variant>
        <vt:i4>0</vt:i4>
      </vt:variant>
      <vt:variant>
        <vt:i4>5</vt:i4>
      </vt:variant>
      <vt:variant>
        <vt:lpwstr/>
      </vt:variant>
      <vt:variant>
        <vt:lpwstr>_Toc203404304</vt:lpwstr>
      </vt:variant>
      <vt:variant>
        <vt:i4>1507378</vt:i4>
      </vt:variant>
      <vt:variant>
        <vt:i4>2</vt:i4>
      </vt:variant>
      <vt:variant>
        <vt:i4>0</vt:i4>
      </vt:variant>
      <vt:variant>
        <vt:i4>5</vt:i4>
      </vt:variant>
      <vt:variant>
        <vt:lpwstr/>
      </vt:variant>
      <vt:variant>
        <vt:lpwstr>_Toc203404303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Administrator</dc:creator>
  <cp:keywords/>
  <cp:lastModifiedBy>Administrator</cp:lastModifiedBy>
  <cp:revision>2</cp:revision>
  <cp:lastPrinted>2025-07-17T05:57:00Z</cp:lastPrinted>
  <dcterms:created xsi:type="dcterms:W3CDTF">2025-07-22T06:47:00Z</dcterms:created>
  <dcterms:modified xsi:type="dcterms:W3CDTF">2025-07-22T06:47:00Z</dcterms:modified>
</cp:coreProperties>
</file>