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8B6476" w:rsidRPr="0010380C" w:rsidRDefault="003620E0">
      <w:pPr>
        <w:pStyle w:val="144"/>
        <w:ind w:left="567" w:hanging="567"/>
        <w:rPr>
          <w:color w:val="000000"/>
        </w:rPr>
      </w:pPr>
      <w:bookmarkStart w:id="1" w:name="_Toc79767169"/>
      <w:bookmarkStart w:id="2" w:name="_Toc203404316"/>
      <w:r w:rsidRPr="0010380C">
        <w:rPr>
          <w:rFonts w:hint="eastAsia"/>
          <w:color w:val="000000"/>
        </w:rPr>
        <w:t>肆、結論</w:t>
      </w:r>
      <w:bookmarkEnd w:id="1"/>
      <w:bookmarkEnd w:id="2"/>
    </w:p>
    <w:p w:rsidR="00B53209" w:rsidRPr="0010380C" w:rsidRDefault="00FD097D" w:rsidP="005B0842">
      <w:pPr>
        <w:pStyle w:val="a8"/>
        <w:ind w:firstLine="567"/>
        <w:rPr>
          <w:color w:val="000000"/>
        </w:rPr>
      </w:pPr>
      <w:r w:rsidRPr="0010380C">
        <w:rPr>
          <w:rFonts w:hint="eastAsia"/>
          <w:color w:val="000000"/>
        </w:rPr>
        <w:t>各國營事業為應發展需要，多年來賡續投資興建、擴充、汰換各項設備</w:t>
      </w:r>
      <w:r w:rsidRPr="0010380C">
        <w:rPr>
          <w:rFonts w:hAnsi="標楷體" w:hint="eastAsia"/>
          <w:color w:val="000000"/>
        </w:rPr>
        <w:t>，</w:t>
      </w:r>
      <w:r w:rsidRPr="0010380C">
        <w:rPr>
          <w:rFonts w:hint="eastAsia"/>
          <w:color w:val="000000"/>
        </w:rPr>
        <w:t>比較近10年度(105至114年度)國營事業投入購建固定資產計畫經費，概呈成長趨勢，114年度15家國營事業合共編列購建固定資產計畫4,185.22億元，創近10年新高</w:t>
      </w:r>
      <w:r w:rsidRPr="0010380C">
        <w:rPr>
          <w:rFonts w:hAnsi="標楷體" w:hint="eastAsia"/>
          <w:color w:val="000000"/>
        </w:rPr>
        <w:t>，惟近年部分國營事業自有資金不足，資本支出</w:t>
      </w:r>
      <w:r w:rsidRPr="0010380C">
        <w:rPr>
          <w:rFonts w:hint="eastAsia"/>
          <w:color w:val="000000"/>
        </w:rPr>
        <w:t>所需資金來源</w:t>
      </w:r>
      <w:r w:rsidR="00B22103" w:rsidRPr="0010380C">
        <w:rPr>
          <w:rFonts w:hint="eastAsia"/>
          <w:color w:val="000000"/>
        </w:rPr>
        <w:t>多以</w:t>
      </w:r>
      <w:r w:rsidRPr="0010380C">
        <w:rPr>
          <w:rFonts w:hint="eastAsia"/>
          <w:color w:val="000000"/>
        </w:rPr>
        <w:t>對外舉債或由政府增資辦理，相關投資績效亟待重視</w:t>
      </w:r>
      <w:r w:rsidR="008B6476" w:rsidRPr="0010380C">
        <w:rPr>
          <w:rFonts w:hint="eastAsia"/>
          <w:color w:val="000000"/>
        </w:rPr>
        <w:t>。</w:t>
      </w:r>
      <w:r w:rsidR="00B53209" w:rsidRPr="0010380C">
        <w:rPr>
          <w:rFonts w:hint="eastAsia"/>
          <w:color w:val="000000"/>
        </w:rPr>
        <w:t>茲蒐集</w:t>
      </w:r>
      <w:r w:rsidRPr="0010380C">
        <w:rPr>
          <w:rFonts w:hint="eastAsia"/>
          <w:color w:val="000000"/>
        </w:rPr>
        <w:t>近年國營</w:t>
      </w:r>
      <w:r w:rsidR="00B53209" w:rsidRPr="0010380C">
        <w:rPr>
          <w:rFonts w:hint="eastAsia"/>
          <w:color w:val="000000"/>
        </w:rPr>
        <w:t>事業</w:t>
      </w:r>
      <w:r w:rsidRPr="0010380C">
        <w:rPr>
          <w:rFonts w:hint="eastAsia"/>
          <w:color w:val="000000"/>
        </w:rPr>
        <w:t>投入購建固定資產計畫預算編列及執行情形</w:t>
      </w:r>
      <w:r w:rsidR="00BB5D57" w:rsidRPr="0010380C">
        <w:rPr>
          <w:rFonts w:hint="eastAsia"/>
          <w:color w:val="000000"/>
        </w:rPr>
        <w:t>，尚有下列待檢討精進之處</w:t>
      </w:r>
      <w:r w:rsidR="00BB5D57" w:rsidRPr="0010380C">
        <w:rPr>
          <w:rFonts w:ascii="新細明體" w:eastAsia="新細明體" w:hAnsi="新細明體" w:hint="eastAsia"/>
          <w:color w:val="000000"/>
        </w:rPr>
        <w:t>：</w:t>
      </w:r>
    </w:p>
    <w:p w:rsidR="00E63872" w:rsidRPr="00D90AA9" w:rsidRDefault="00BB5D57" w:rsidP="005B0842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一、</w:t>
      </w:r>
      <w:r w:rsidR="009E6C0E" w:rsidRPr="00D90AA9">
        <w:rPr>
          <w:rFonts w:hint="eastAsia"/>
        </w:rPr>
        <w:t>部分新興專案計畫有效益過低或投資無法回收之情事</w:t>
      </w:r>
      <w:r w:rsidR="001C6659" w:rsidRPr="00D90AA9">
        <w:rPr>
          <w:rFonts w:hint="eastAsia"/>
        </w:rPr>
        <w:t>，允宜加強研擬提升經營效益之配套措施，俾提高投資效益</w:t>
      </w:r>
      <w:r w:rsidR="0092343A" w:rsidRPr="00D90AA9">
        <w:rPr>
          <w:rFonts w:hint="eastAsia"/>
        </w:rPr>
        <w:t>。</w:t>
      </w:r>
    </w:p>
    <w:p w:rsidR="00E63872" w:rsidRPr="00D90AA9" w:rsidRDefault="00E63872" w:rsidP="00FD7061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二、</w:t>
      </w:r>
      <w:r w:rsidR="009E6C0E" w:rsidRPr="00D90AA9">
        <w:rPr>
          <w:rFonts w:hint="eastAsia"/>
        </w:rPr>
        <w:t>部分國營事業購建固定資產計畫執行率偏低或進度落後，</w:t>
      </w:r>
      <w:r w:rsidR="00BD52E2" w:rsidRPr="00D90AA9">
        <w:rPr>
          <w:rFonts w:hint="eastAsia"/>
        </w:rPr>
        <w:t>允宜檢討強化</w:t>
      </w:r>
      <w:r w:rsidR="009E6C0E" w:rsidRPr="00D90AA9">
        <w:rPr>
          <w:rFonts w:hint="eastAsia"/>
        </w:rPr>
        <w:t>預算籌編及計畫執行控管</w:t>
      </w:r>
      <w:r w:rsidR="00FD2B8F" w:rsidRPr="00D90AA9">
        <w:rPr>
          <w:rFonts w:hint="eastAsia"/>
        </w:rPr>
        <w:t>。</w:t>
      </w:r>
    </w:p>
    <w:p w:rsidR="00E63872" w:rsidRPr="00D90AA9" w:rsidRDefault="00E63872" w:rsidP="005B0842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三、</w:t>
      </w:r>
      <w:r w:rsidR="009E6C0E" w:rsidRPr="00D90AA9">
        <w:rPr>
          <w:rFonts w:hint="eastAsia"/>
        </w:rPr>
        <w:t>國營事業</w:t>
      </w:r>
      <w:r w:rsidR="00C34EE9" w:rsidRPr="00D90AA9">
        <w:rPr>
          <w:rFonts w:hint="eastAsia"/>
        </w:rPr>
        <w:t>購建</w:t>
      </w:r>
      <w:r w:rsidR="009E6C0E" w:rsidRPr="00D90AA9">
        <w:rPr>
          <w:rFonts w:hint="eastAsia"/>
        </w:rPr>
        <w:t>固定資產計畫修正</w:t>
      </w:r>
      <w:r w:rsidR="00BD52E2" w:rsidRPr="00D90AA9">
        <w:rPr>
          <w:rFonts w:hint="eastAsia"/>
        </w:rPr>
        <w:t>比率偏高</w:t>
      </w:r>
      <w:r w:rsidR="009E6C0E" w:rsidRPr="00D90AA9">
        <w:rPr>
          <w:rFonts w:hint="eastAsia"/>
        </w:rPr>
        <w:t>，</w:t>
      </w:r>
      <w:r w:rsidR="00BD52E2" w:rsidRPr="00D90AA9">
        <w:rPr>
          <w:rFonts w:hint="eastAsia"/>
        </w:rPr>
        <w:t>且</w:t>
      </w:r>
      <w:r w:rsidR="009E6C0E" w:rsidRPr="00D90AA9">
        <w:rPr>
          <w:rFonts w:hint="eastAsia"/>
        </w:rPr>
        <w:t>部分辦理修正計畫展延</w:t>
      </w:r>
      <w:r w:rsidR="00BD52E2" w:rsidRPr="00D90AA9">
        <w:rPr>
          <w:rFonts w:hint="eastAsia"/>
        </w:rPr>
        <w:t>期限過長</w:t>
      </w:r>
      <w:r w:rsidR="009E6C0E" w:rsidRPr="00D90AA9">
        <w:rPr>
          <w:rFonts w:hint="eastAsia"/>
        </w:rPr>
        <w:t>或計畫總金額調整幅度</w:t>
      </w:r>
      <w:r w:rsidR="00BD52E2" w:rsidRPr="00D90AA9">
        <w:rPr>
          <w:rFonts w:hint="eastAsia"/>
        </w:rPr>
        <w:t>甚高</w:t>
      </w:r>
      <w:r w:rsidR="009E6C0E" w:rsidRPr="00D90AA9">
        <w:rPr>
          <w:rFonts w:hint="eastAsia"/>
        </w:rPr>
        <w:t>，計畫前期規劃作業</w:t>
      </w:r>
      <w:r w:rsidR="00BD52E2" w:rsidRPr="00D90AA9">
        <w:rPr>
          <w:rFonts w:hint="eastAsia"/>
        </w:rPr>
        <w:t>及執行</w:t>
      </w:r>
      <w:r w:rsidR="009E6C0E" w:rsidRPr="00D90AA9">
        <w:rPr>
          <w:rFonts w:hint="eastAsia"/>
        </w:rPr>
        <w:t>進度控管，</w:t>
      </w:r>
      <w:r w:rsidR="00BD52E2" w:rsidRPr="00D90AA9">
        <w:rPr>
          <w:rFonts w:hint="eastAsia"/>
        </w:rPr>
        <w:t>均待檢討強</w:t>
      </w:r>
      <w:r w:rsidR="00C34EE9" w:rsidRPr="00D90AA9">
        <w:rPr>
          <w:rFonts w:hint="eastAsia"/>
        </w:rPr>
        <w:t>化</w:t>
      </w:r>
      <w:r w:rsidR="00FD097D" w:rsidRPr="00D90AA9">
        <w:rPr>
          <w:rFonts w:hAnsi="標楷體" w:hint="eastAsia"/>
        </w:rPr>
        <w:t>。</w:t>
      </w:r>
    </w:p>
    <w:p w:rsidR="00E63872" w:rsidRPr="00D90AA9" w:rsidRDefault="00E63872" w:rsidP="005B0842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四、</w:t>
      </w:r>
      <w:r w:rsidR="00167580">
        <w:rPr>
          <w:rFonts w:hint="eastAsia"/>
        </w:rPr>
        <w:t>部分</w:t>
      </w:r>
      <w:r w:rsidR="009E6C0E" w:rsidRPr="00D90AA9">
        <w:rPr>
          <w:rFonts w:hint="eastAsia"/>
        </w:rPr>
        <w:t>國營事業</w:t>
      </w:r>
      <w:bookmarkStart w:id="3" w:name="_Hlk202953294"/>
      <w:r w:rsidR="009E6C0E" w:rsidRPr="00D90AA9">
        <w:rPr>
          <w:rFonts w:hint="eastAsia"/>
        </w:rPr>
        <w:t>購建固定資產</w:t>
      </w:r>
      <w:bookmarkEnd w:id="3"/>
      <w:r w:rsidR="009E6C0E" w:rsidRPr="00D90AA9">
        <w:rPr>
          <w:rFonts w:hint="eastAsia"/>
        </w:rPr>
        <w:t>計畫進度落後卻未列入</w:t>
      </w:r>
      <w:r w:rsidR="00C34EE9" w:rsidRPr="00D90AA9">
        <w:rPr>
          <w:rFonts w:hint="eastAsia"/>
        </w:rPr>
        <w:t>國發會</w:t>
      </w:r>
      <w:r w:rsidR="009E6C0E" w:rsidRPr="00D90AA9">
        <w:rPr>
          <w:rFonts w:hint="eastAsia"/>
        </w:rPr>
        <w:t>預警機制或</w:t>
      </w:r>
      <w:r w:rsidR="00C34EE9" w:rsidRPr="00D90AA9">
        <w:rPr>
          <w:rFonts w:hint="eastAsia"/>
        </w:rPr>
        <w:t>工程會</w:t>
      </w:r>
      <w:r w:rsidR="009E6C0E" w:rsidRPr="00D90AA9">
        <w:rPr>
          <w:rFonts w:hint="eastAsia"/>
        </w:rPr>
        <w:t>實地查核計畫，</w:t>
      </w:r>
      <w:r w:rsidR="00BD52E2" w:rsidRPr="00D90AA9">
        <w:rPr>
          <w:rFonts w:hint="eastAsia"/>
        </w:rPr>
        <w:t>仍待</w:t>
      </w:r>
      <w:r w:rsidR="009E6C0E" w:rsidRPr="00D90AA9">
        <w:rPr>
          <w:rFonts w:hint="eastAsia"/>
        </w:rPr>
        <w:t>持續強化精進相關控管作業</w:t>
      </w:r>
      <w:r w:rsidR="00FD2B8F" w:rsidRPr="00D90AA9">
        <w:rPr>
          <w:rFonts w:hint="eastAsia"/>
        </w:rPr>
        <w:t>。</w:t>
      </w:r>
    </w:p>
    <w:p w:rsidR="003B2573" w:rsidRPr="00D90AA9" w:rsidRDefault="00E63872" w:rsidP="003B2573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五、</w:t>
      </w:r>
      <w:r w:rsidR="00C34EE9" w:rsidRPr="00D90AA9">
        <w:rPr>
          <w:rFonts w:hint="eastAsia"/>
        </w:rPr>
        <w:t>部分購建固定資產專案計畫推動未及3年即核定緩辦或停辦，先期規畫評估、計畫審議及進度控管等，未盡落實執行</w:t>
      </w:r>
      <w:r w:rsidR="003B2573" w:rsidRPr="00D90AA9">
        <w:rPr>
          <w:rFonts w:hAnsi="標楷體" w:hint="eastAsia"/>
        </w:rPr>
        <w:t>。</w:t>
      </w:r>
    </w:p>
    <w:p w:rsidR="003B2573" w:rsidRPr="00D90AA9" w:rsidRDefault="003B2573" w:rsidP="003B2573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六、</w:t>
      </w:r>
      <w:r w:rsidR="00D14334" w:rsidRPr="00D90AA9">
        <w:rPr>
          <w:rFonts w:hint="eastAsia"/>
        </w:rPr>
        <w:t>國營事業</w:t>
      </w:r>
      <w:r w:rsidR="0091320D" w:rsidRPr="00D90AA9">
        <w:rPr>
          <w:rFonts w:hint="eastAsia"/>
        </w:rPr>
        <w:t>投入</w:t>
      </w:r>
      <w:r w:rsidR="0041264E" w:rsidRPr="00D90AA9">
        <w:rPr>
          <w:rFonts w:hint="eastAsia"/>
        </w:rPr>
        <w:t>建設新廠、重大改良及更新等跨年期</w:t>
      </w:r>
      <w:r w:rsidR="00D14334" w:rsidRPr="00D90AA9">
        <w:rPr>
          <w:rFonts w:hint="eastAsia"/>
        </w:rPr>
        <w:t>專案計畫</w:t>
      </w:r>
      <w:r w:rsidR="0091320D" w:rsidRPr="00D90AA9">
        <w:rPr>
          <w:rFonts w:hint="eastAsia"/>
        </w:rPr>
        <w:t>經費逐年增加</w:t>
      </w:r>
      <w:r w:rsidR="00D14334" w:rsidRPr="00D90AA9">
        <w:rPr>
          <w:rFonts w:hint="eastAsia"/>
        </w:rPr>
        <w:t>，</w:t>
      </w:r>
      <w:r w:rsidR="00BD52E2" w:rsidRPr="00D90AA9">
        <w:rPr>
          <w:rFonts w:hint="eastAsia"/>
        </w:rPr>
        <w:t>惟</w:t>
      </w:r>
      <w:bookmarkStart w:id="4" w:name="_Hlk202366142"/>
      <w:r w:rsidR="00BD52E2" w:rsidRPr="00D90AA9">
        <w:rPr>
          <w:rFonts w:hint="eastAsia"/>
        </w:rPr>
        <w:t>部分事業自有資金不足，多依賴政府投資或對外借款，與行政院所訂控管標準未盡相符，且沉重利息負擔亦影響營運表現</w:t>
      </w:r>
      <w:bookmarkEnd w:id="4"/>
      <w:r w:rsidRPr="00D90AA9">
        <w:rPr>
          <w:rFonts w:hAnsi="標楷體" w:hint="eastAsia"/>
        </w:rPr>
        <w:t>。</w:t>
      </w:r>
    </w:p>
    <w:p w:rsidR="003B2573" w:rsidRPr="00D90AA9" w:rsidRDefault="003B2573" w:rsidP="003B2573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七、</w:t>
      </w:r>
      <w:r w:rsidR="00DD4616" w:rsidRPr="00D90AA9">
        <w:rPr>
          <w:rFonts w:hint="eastAsia"/>
        </w:rPr>
        <w:t>近年度國營事業購建固定資產計畫未依原規劃先行辦理頻仍，</w:t>
      </w:r>
      <w:r w:rsidR="0041264E" w:rsidRPr="00D90AA9">
        <w:rPr>
          <w:rFonts w:hint="eastAsia"/>
        </w:rPr>
        <w:t>惟</w:t>
      </w:r>
      <w:r w:rsidR="00DD4616" w:rsidRPr="00D90AA9">
        <w:rPr>
          <w:rFonts w:hint="eastAsia"/>
        </w:rPr>
        <w:t>部分計畫連續多年度原編預算不敷實需，或獲准先行辦理後預算</w:t>
      </w:r>
      <w:r w:rsidR="00DD4616" w:rsidRPr="00D90AA9">
        <w:rPr>
          <w:rFonts w:hint="eastAsia"/>
        </w:rPr>
        <w:lastRenderedPageBreak/>
        <w:t>執行卻未如預期，均待檢討加強控管</w:t>
      </w:r>
      <w:r w:rsidRPr="00D90AA9">
        <w:rPr>
          <w:rFonts w:hAnsi="標楷體" w:hint="eastAsia"/>
        </w:rPr>
        <w:t>。</w:t>
      </w:r>
    </w:p>
    <w:p w:rsidR="00BB5D57" w:rsidRPr="00D90AA9" w:rsidRDefault="003B2573" w:rsidP="00DC23D4">
      <w:pPr>
        <w:pStyle w:val="a8"/>
        <w:ind w:left="567" w:hangingChars="200" w:hanging="567"/>
        <w:rPr>
          <w:rFonts w:hint="eastAsia"/>
        </w:rPr>
      </w:pPr>
      <w:r w:rsidRPr="00D90AA9">
        <w:rPr>
          <w:rFonts w:hint="eastAsia"/>
        </w:rPr>
        <w:t>八、近年度國營事業不動產、廠房及設備餘額增加，惟部分事業資產運用效益卻呈下降，</w:t>
      </w:r>
      <w:r w:rsidR="00167580">
        <w:rPr>
          <w:rFonts w:hint="eastAsia"/>
        </w:rPr>
        <w:t>對</w:t>
      </w:r>
      <w:r w:rsidRPr="00D90AA9">
        <w:rPr>
          <w:rFonts w:hint="eastAsia"/>
        </w:rPr>
        <w:t>固定資產購建計畫預期目標達成</w:t>
      </w:r>
      <w:r w:rsidR="00167580">
        <w:rPr>
          <w:rFonts w:hint="eastAsia"/>
        </w:rPr>
        <w:t>度</w:t>
      </w:r>
      <w:r w:rsidRPr="00D90AA9">
        <w:rPr>
          <w:rFonts w:hint="eastAsia"/>
        </w:rPr>
        <w:t>之追蹤及相關運用效益之改善提升等，亟待重視強化</w:t>
      </w:r>
      <w:r w:rsidR="00FD2B8F" w:rsidRPr="00D90AA9">
        <w:rPr>
          <w:rFonts w:hint="eastAsia"/>
        </w:rPr>
        <w:t>。</w:t>
      </w:r>
    </w:p>
    <w:p w:rsidR="008B6476" w:rsidRPr="00D90AA9" w:rsidRDefault="008B6476" w:rsidP="00FD7061">
      <w:pPr>
        <w:pStyle w:val="ac"/>
        <w:rPr>
          <w:rFonts w:hint="eastAsia"/>
        </w:rPr>
      </w:pPr>
      <w:r w:rsidRPr="00D90AA9">
        <w:rPr>
          <w:rFonts w:hint="eastAsia"/>
        </w:rPr>
        <w:t>（分機：</w:t>
      </w:r>
      <w:r w:rsidR="00BD48F9" w:rsidRPr="00D90AA9">
        <w:rPr>
          <w:rFonts w:hint="eastAsia"/>
        </w:rPr>
        <w:t>8652廖怡絜</w:t>
      </w:r>
      <w:r w:rsidR="00BD48F9" w:rsidRPr="00D90AA9">
        <w:rPr>
          <w:rFonts w:hAnsi="標楷體" w:hint="eastAsia"/>
        </w:rPr>
        <w:t>、</w:t>
      </w:r>
      <w:r w:rsidR="007A3032" w:rsidRPr="00D90AA9">
        <w:rPr>
          <w:rFonts w:hint="eastAsia"/>
        </w:rPr>
        <w:t>1928施岑佩</w:t>
      </w:r>
      <w:r w:rsidRPr="00D90AA9">
        <w:rPr>
          <w:rFonts w:hint="eastAsia"/>
        </w:rPr>
        <w:t>）</w:t>
      </w:r>
    </w:p>
    <w:sectPr w:rsidR="008B6476" w:rsidRPr="00D90AA9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720207" w:rsidRPr="00720207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207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EE9ED543-8817-411A-8549-C492539F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BDB82-9FD6-4309-94B1-0F67CAAB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